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הפסקת פרויקט המגשרות הבדואיות בדרום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בכסלו התשפ"ו (3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פרויקט המגשרות הבדואיות במשרד הבריאות בדרום, שהחל לפני שנים רבות ומסייע לצוותים הרפואיים ולמטופלים, הופסק לאחרונה ללא תכנון חלופי. הפסקת הפרויקט פוגעת ברצף השירות ובקשר החיוני בין האוכלוסייה לצוות הרפואי.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הבריאות החליט על הפסקת הפרויקט, ומה נימוקי ההחלטה?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ינקוט המשרד להבטחת המשך השירות לקהילה המקומית בדרום?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C907DD-7F34-42FB-AC5C-407CEC25ED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2237547</vt:r8>
  </property>
</Properties>
</file>