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3959.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הצבת בטונדות בכניסה ליישובים בדואים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בכסלו התשפ"ו (3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בשבועות האחרונים הוצבו בטונדות בכניסות ללקיה ותל שבע, ללא תיאום עם הרשויות המקומיות ותוך פגיעה ממשית בשגרת חיי התושבים, אף שמהלך דומה בערערה בנגב לא הוכיח יעילות.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מה התבססה ההחלטה להצבת הבטונדות?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ישנם נתונים לירידה בפשיעה בערערה בנגב בעקבות מהלך זה?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התקיים תיאום עם הרשויות המקומיות?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D75877D-ED3D-470B-8296-47B27DD678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2237474</vt:r8>
  </property>
</Properties>
</file>