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8DA" w:rsidRPr="002F594A" w:rsidRDefault="005958DA" w:rsidP="002F594A">
      <w:pPr>
        <w:rPr>
          <w:rtl/>
        </w:rPr>
      </w:pPr>
    </w:p>
    <w:p w:rsidR="005958DA" w:rsidRPr="002F594A" w:rsidRDefault="005958DA" w:rsidP="002F594A">
      <w:r w:rsidRPr="002F594A">
        <w:rPr>
          <w:rFonts w:hint="cs"/>
          <w:rtl/>
        </w:rPr>
        <w:t>דברי הכנסת</w:t>
      </w:r>
    </w:p>
    <w:p w:rsidR="005958DA" w:rsidRPr="002F594A" w:rsidRDefault="005958DA" w:rsidP="002F594A">
      <w:r w:rsidRPr="002F594A">
        <w:rPr>
          <w:rFonts w:hint="cs"/>
          <w:rtl/>
        </w:rPr>
        <w:t>יא / מושב שלישי / ישיבה ר"מ /</w:t>
      </w:r>
    </w:p>
    <w:p w:rsidR="005958DA" w:rsidRPr="002F594A" w:rsidRDefault="005958DA" w:rsidP="002F594A">
      <w:pPr>
        <w:rPr>
          <w:rtl/>
        </w:rPr>
      </w:pPr>
      <w:r w:rsidRPr="002F594A">
        <w:rPr>
          <w:rFonts w:hint="cs"/>
          <w:rtl/>
        </w:rPr>
        <w:t>ו'–ח' בטבת התשפ"ה / 6–8 בינואר 2025 / 11</w:t>
      </w:r>
    </w:p>
    <w:p w:rsidR="005958DA" w:rsidRPr="002F594A" w:rsidRDefault="005958DA" w:rsidP="002F594A">
      <w:r w:rsidRPr="002F594A">
        <w:rPr>
          <w:rFonts w:hint="cs"/>
          <w:rtl/>
        </w:rPr>
        <w:t>חוברת י"א</w:t>
      </w:r>
    </w:p>
    <w:p w:rsidR="005958DA" w:rsidRPr="002F594A" w:rsidRDefault="005958DA" w:rsidP="002F594A">
      <w:r w:rsidRPr="002F594A">
        <w:rPr>
          <w:rtl/>
        </w:rPr>
        <w:t>ישיבה ר"</w:t>
      </w:r>
      <w:r w:rsidRPr="002F594A">
        <w:rPr>
          <w:rFonts w:hint="cs"/>
          <w:rtl/>
        </w:rPr>
        <w:t>מ</w:t>
      </w:r>
    </w:p>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 w:rsidR="005958DA" w:rsidRPr="002F594A" w:rsidRDefault="005958DA" w:rsidP="002F594A">
      <w:pPr>
        <w:pStyle w:val="ab"/>
        <w:rPr>
          <w:rtl/>
        </w:rPr>
      </w:pPr>
      <w:bookmarkStart w:id="0" w:name="_Toc187141292"/>
      <w:r w:rsidRPr="002F594A">
        <w:rPr>
          <w:rtl/>
        </w:rPr>
        <w:t>הישיבה ה</w:t>
      </w:r>
      <w:r w:rsidRPr="002F594A">
        <w:rPr>
          <w:rFonts w:hint="cs"/>
          <w:rtl/>
        </w:rPr>
        <w:t xml:space="preserve">מאתיים-וארבעים </w:t>
      </w:r>
      <w:r w:rsidRPr="002F594A">
        <w:rPr>
          <w:rtl/>
        </w:rPr>
        <w:t>של הכנסת העשרים-וחמש</w:t>
      </w:r>
      <w:bookmarkEnd w:id="0"/>
    </w:p>
    <w:p w:rsidR="005958DA" w:rsidRPr="002F594A" w:rsidRDefault="005958DA" w:rsidP="002F594A">
      <w:pPr>
        <w:pStyle w:val="ac"/>
        <w:rPr>
          <w:rtl/>
        </w:rPr>
      </w:pPr>
      <w:bookmarkStart w:id="1" w:name="_Toc187141293"/>
      <w:r w:rsidRPr="002F594A">
        <w:rPr>
          <w:rtl/>
        </w:rPr>
        <w:t>יום שני, ו' בטבת התשפ"ה (</w:t>
      </w:r>
      <w:r w:rsidRPr="002F594A">
        <w:rPr>
          <w:rFonts w:hint="cs"/>
          <w:rtl/>
        </w:rPr>
        <w:t>6</w:t>
      </w:r>
      <w:r w:rsidRPr="002F594A">
        <w:rPr>
          <w:rtl/>
        </w:rPr>
        <w:t xml:space="preserve"> בינואר 2025)</w:t>
      </w:r>
      <w:bookmarkEnd w:id="1"/>
    </w:p>
    <w:p w:rsidR="005958DA" w:rsidRPr="002F594A" w:rsidRDefault="005958DA" w:rsidP="002F594A">
      <w:pPr>
        <w:pStyle w:val="ad"/>
        <w:rPr>
          <w:rtl/>
        </w:rPr>
      </w:pPr>
      <w:r w:rsidRPr="002F594A">
        <w:rPr>
          <w:rtl/>
        </w:rPr>
        <w:t>ירושלים, הכנסת, שעה 16:00</w:t>
      </w:r>
    </w:p>
    <w:p w:rsidR="001073B2" w:rsidRPr="002F594A" w:rsidRDefault="001073B2" w:rsidP="002F594A">
      <w:pPr>
        <w:rPr>
          <w:rtl/>
        </w:rPr>
      </w:pPr>
      <w:r w:rsidRPr="002F594A">
        <w:rPr>
          <w:rtl/>
        </w:rPr>
        <w:br w:type="page"/>
      </w:r>
    </w:p>
    <w:p w:rsidR="001073B2" w:rsidRDefault="001073B2" w:rsidP="001073B2">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1073B2" w:rsidRDefault="00037DE5" w:rsidP="001073B2">
      <w:pPr>
        <w:pStyle w:val="TOC1"/>
        <w:tabs>
          <w:tab w:val="right" w:leader="dot" w:pos="8296"/>
        </w:tabs>
        <w:ind w:firstLine="0"/>
        <w:rPr>
          <w:noProof/>
        </w:rPr>
      </w:pPr>
      <w:hyperlink w:anchor="_Toc187141294" w:history="1">
        <w:r w:rsidR="001073B2" w:rsidRPr="00C1303C">
          <w:rPr>
            <w:rStyle w:val="Hyperlink"/>
            <w:noProof/>
            <w:rtl/>
          </w:rPr>
          <w:t>מסמכים שהונחו על שולחן הכנסת</w:t>
        </w:r>
        <w:r w:rsidR="001073B2">
          <w:rPr>
            <w:noProof/>
            <w:webHidden/>
          </w:rPr>
          <w:tab/>
        </w:r>
        <w:r w:rsidR="001073B2">
          <w:rPr>
            <w:noProof/>
            <w:webHidden/>
          </w:rPr>
          <w:fldChar w:fldCharType="begin"/>
        </w:r>
        <w:r w:rsidR="001073B2">
          <w:rPr>
            <w:noProof/>
            <w:webHidden/>
          </w:rPr>
          <w:instrText xml:space="preserve"> PAGEREF _Toc187141294 \h </w:instrText>
        </w:r>
        <w:r w:rsidR="001073B2">
          <w:rPr>
            <w:noProof/>
            <w:webHidden/>
          </w:rPr>
        </w:r>
        <w:r w:rsidR="001073B2">
          <w:rPr>
            <w:noProof/>
            <w:webHidden/>
          </w:rPr>
          <w:fldChar w:fldCharType="separate"/>
        </w:r>
        <w:r w:rsidR="00D5500C">
          <w:rPr>
            <w:noProof/>
            <w:webHidden/>
            <w:rtl/>
          </w:rPr>
          <w:t>7</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295" w:history="1">
        <w:r w:rsidR="001073B2" w:rsidRPr="00C1303C">
          <w:rPr>
            <w:rStyle w:val="Hyperlink"/>
            <w:noProof/>
            <w:rtl/>
          </w:rPr>
          <w:t>מזכיר הכנסת דן מרזוק:</w:t>
        </w:r>
        <w:r w:rsidR="001073B2">
          <w:rPr>
            <w:noProof/>
            <w:webHidden/>
          </w:rPr>
          <w:tab/>
        </w:r>
        <w:r w:rsidR="001073B2">
          <w:rPr>
            <w:noProof/>
            <w:webHidden/>
          </w:rPr>
          <w:fldChar w:fldCharType="begin"/>
        </w:r>
        <w:r w:rsidR="001073B2">
          <w:rPr>
            <w:noProof/>
            <w:webHidden/>
          </w:rPr>
          <w:instrText xml:space="preserve"> PAGEREF _Toc187141295 \h </w:instrText>
        </w:r>
        <w:r w:rsidR="001073B2">
          <w:rPr>
            <w:noProof/>
            <w:webHidden/>
          </w:rPr>
        </w:r>
        <w:r w:rsidR="001073B2">
          <w:rPr>
            <w:noProof/>
            <w:webHidden/>
          </w:rPr>
          <w:fldChar w:fldCharType="separate"/>
        </w:r>
        <w:r w:rsidR="00D5500C">
          <w:rPr>
            <w:noProof/>
            <w:webHidden/>
            <w:rtl/>
          </w:rPr>
          <w:t>7</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296" w:history="1">
        <w:r w:rsidR="001073B2" w:rsidRPr="00C1303C">
          <w:rPr>
            <w:rStyle w:val="Hyperlink"/>
            <w:noProof/>
            <w:rtl/>
          </w:rPr>
          <w:t>הצעות סיעות יש עתיד, רע"מ וחד"ש-תע"ל, העבודה, ישראל ביתנו והמחנה הממלכתי להביע אי-אמון בממשלה בשל:</w:t>
        </w:r>
        <w:r w:rsidR="001073B2">
          <w:rPr>
            <w:noProof/>
            <w:webHidden/>
          </w:rPr>
          <w:tab/>
        </w:r>
        <w:r w:rsidR="001073B2">
          <w:rPr>
            <w:noProof/>
            <w:webHidden/>
          </w:rPr>
          <w:fldChar w:fldCharType="begin"/>
        </w:r>
        <w:r w:rsidR="001073B2">
          <w:rPr>
            <w:noProof/>
            <w:webHidden/>
          </w:rPr>
          <w:instrText xml:space="preserve"> PAGEREF _Toc187141296 \h </w:instrText>
        </w:r>
        <w:r w:rsidR="001073B2">
          <w:rPr>
            <w:noProof/>
            <w:webHidden/>
          </w:rPr>
        </w:r>
        <w:r w:rsidR="001073B2">
          <w:rPr>
            <w:noProof/>
            <w:webHidden/>
          </w:rPr>
          <w:fldChar w:fldCharType="separate"/>
        </w:r>
        <w:r w:rsidR="00D5500C">
          <w:rPr>
            <w:noProof/>
            <w:webHidden/>
            <w:rtl/>
          </w:rPr>
          <w:t>8</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297" w:history="1">
        <w:r w:rsidR="001073B2" w:rsidRPr="00C1303C">
          <w:rPr>
            <w:rStyle w:val="Hyperlink"/>
            <w:noProof/>
            <w:rtl/>
          </w:rPr>
          <w:t>1. ממשלה כושלת המעודדת השתמטות ופוגעת במעמד הביניים;</w:t>
        </w:r>
        <w:r w:rsidR="001073B2">
          <w:rPr>
            <w:noProof/>
            <w:webHidden/>
          </w:rPr>
          <w:tab/>
        </w:r>
        <w:r w:rsidR="001073B2">
          <w:rPr>
            <w:noProof/>
            <w:webHidden/>
          </w:rPr>
          <w:fldChar w:fldCharType="begin"/>
        </w:r>
        <w:r w:rsidR="001073B2">
          <w:rPr>
            <w:noProof/>
            <w:webHidden/>
          </w:rPr>
          <w:instrText xml:space="preserve"> PAGEREF _Toc187141297 \h </w:instrText>
        </w:r>
        <w:r w:rsidR="001073B2">
          <w:rPr>
            <w:noProof/>
            <w:webHidden/>
          </w:rPr>
        </w:r>
        <w:r w:rsidR="001073B2">
          <w:rPr>
            <w:noProof/>
            <w:webHidden/>
          </w:rPr>
          <w:fldChar w:fldCharType="separate"/>
        </w:r>
        <w:r w:rsidR="00D5500C">
          <w:rPr>
            <w:noProof/>
            <w:webHidden/>
            <w:rtl/>
          </w:rPr>
          <w:t>8</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298" w:history="1">
        <w:r w:rsidR="001073B2" w:rsidRPr="00C1303C">
          <w:rPr>
            <w:rStyle w:val="Hyperlink"/>
            <w:noProof/>
            <w:rtl/>
          </w:rPr>
          <w:t>2. ממשלת ישראל מפקירה את החברה הערבית;</w:t>
        </w:r>
        <w:r w:rsidR="001073B2">
          <w:rPr>
            <w:noProof/>
            <w:webHidden/>
          </w:rPr>
          <w:tab/>
        </w:r>
        <w:r w:rsidR="001073B2">
          <w:rPr>
            <w:noProof/>
            <w:webHidden/>
          </w:rPr>
          <w:fldChar w:fldCharType="begin"/>
        </w:r>
        <w:r w:rsidR="001073B2">
          <w:rPr>
            <w:noProof/>
            <w:webHidden/>
          </w:rPr>
          <w:instrText xml:space="preserve"> PAGEREF _Toc187141298 \h </w:instrText>
        </w:r>
        <w:r w:rsidR="001073B2">
          <w:rPr>
            <w:noProof/>
            <w:webHidden/>
          </w:rPr>
        </w:r>
        <w:r w:rsidR="001073B2">
          <w:rPr>
            <w:noProof/>
            <w:webHidden/>
          </w:rPr>
          <w:fldChar w:fldCharType="separate"/>
        </w:r>
        <w:r w:rsidR="00D5500C">
          <w:rPr>
            <w:noProof/>
            <w:webHidden/>
            <w:rtl/>
          </w:rPr>
          <w:t>8</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299" w:history="1">
        <w:r w:rsidR="001073B2" w:rsidRPr="00C1303C">
          <w:rPr>
            <w:rStyle w:val="Hyperlink"/>
            <w:noProof/>
            <w:rtl/>
          </w:rPr>
          <w:t>3. ממשלת הכישלונות והמחדלים</w:t>
        </w:r>
        <w:r w:rsidR="001073B2">
          <w:rPr>
            <w:noProof/>
            <w:webHidden/>
          </w:rPr>
          <w:tab/>
        </w:r>
        <w:r w:rsidR="001073B2">
          <w:rPr>
            <w:noProof/>
            <w:webHidden/>
          </w:rPr>
          <w:fldChar w:fldCharType="begin"/>
        </w:r>
        <w:r w:rsidR="001073B2">
          <w:rPr>
            <w:noProof/>
            <w:webHidden/>
          </w:rPr>
          <w:instrText xml:space="preserve"> PAGEREF _Toc187141299 \h </w:instrText>
        </w:r>
        <w:r w:rsidR="001073B2">
          <w:rPr>
            <w:noProof/>
            <w:webHidden/>
          </w:rPr>
        </w:r>
        <w:r w:rsidR="001073B2">
          <w:rPr>
            <w:noProof/>
            <w:webHidden/>
          </w:rPr>
          <w:fldChar w:fldCharType="separate"/>
        </w:r>
        <w:r w:rsidR="00D5500C">
          <w:rPr>
            <w:noProof/>
            <w:webHidden/>
            <w:rtl/>
          </w:rPr>
          <w:t>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00" w:history="1">
        <w:r w:rsidR="001073B2" w:rsidRPr="00C1303C">
          <w:rPr>
            <w:rStyle w:val="Hyperlink"/>
            <w:noProof/>
            <w:rtl/>
          </w:rPr>
          <w:t>יאיר לפיד (יש עתיד):</w:t>
        </w:r>
        <w:r w:rsidR="001073B2">
          <w:rPr>
            <w:noProof/>
            <w:webHidden/>
          </w:rPr>
          <w:tab/>
        </w:r>
        <w:r w:rsidR="001073B2">
          <w:rPr>
            <w:noProof/>
            <w:webHidden/>
          </w:rPr>
          <w:fldChar w:fldCharType="begin"/>
        </w:r>
        <w:r w:rsidR="001073B2">
          <w:rPr>
            <w:noProof/>
            <w:webHidden/>
          </w:rPr>
          <w:instrText xml:space="preserve"> PAGEREF _Toc187141300 \h </w:instrText>
        </w:r>
        <w:r w:rsidR="001073B2">
          <w:rPr>
            <w:noProof/>
            <w:webHidden/>
          </w:rPr>
        </w:r>
        <w:r w:rsidR="001073B2">
          <w:rPr>
            <w:noProof/>
            <w:webHidden/>
          </w:rPr>
          <w:fldChar w:fldCharType="separate"/>
        </w:r>
        <w:r w:rsidR="00D5500C">
          <w:rPr>
            <w:noProof/>
            <w:webHidden/>
            <w:rtl/>
          </w:rPr>
          <w:t>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01" w:history="1">
        <w:r w:rsidR="001073B2" w:rsidRPr="00C1303C">
          <w:rPr>
            <w:rStyle w:val="Hyperlink"/>
            <w:noProof/>
            <w:rtl/>
          </w:rPr>
          <w:t>גלעד קריב (העבודה):</w:t>
        </w:r>
        <w:r w:rsidR="001073B2">
          <w:rPr>
            <w:noProof/>
            <w:webHidden/>
          </w:rPr>
          <w:tab/>
        </w:r>
        <w:r w:rsidR="001073B2">
          <w:rPr>
            <w:noProof/>
            <w:webHidden/>
          </w:rPr>
          <w:fldChar w:fldCharType="begin"/>
        </w:r>
        <w:r w:rsidR="001073B2">
          <w:rPr>
            <w:noProof/>
            <w:webHidden/>
          </w:rPr>
          <w:instrText xml:space="preserve"> PAGEREF _Toc187141301 \h </w:instrText>
        </w:r>
        <w:r w:rsidR="001073B2">
          <w:rPr>
            <w:noProof/>
            <w:webHidden/>
          </w:rPr>
        </w:r>
        <w:r w:rsidR="001073B2">
          <w:rPr>
            <w:noProof/>
            <w:webHidden/>
          </w:rPr>
          <w:fldChar w:fldCharType="separate"/>
        </w:r>
        <w:r w:rsidR="00D5500C">
          <w:rPr>
            <w:noProof/>
            <w:webHidden/>
            <w:rtl/>
          </w:rPr>
          <w:t>9</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02" w:history="1">
        <w:r w:rsidR="001073B2" w:rsidRPr="00C1303C">
          <w:rPr>
            <w:rStyle w:val="Hyperlink"/>
            <w:noProof/>
            <w:rtl/>
          </w:rPr>
          <w:t>השר המקשר בין הממשלה לכנסת דוד אמסלם:</w:t>
        </w:r>
        <w:r w:rsidR="001073B2">
          <w:rPr>
            <w:noProof/>
            <w:webHidden/>
          </w:rPr>
          <w:tab/>
        </w:r>
        <w:r w:rsidR="001073B2">
          <w:rPr>
            <w:noProof/>
            <w:webHidden/>
          </w:rPr>
          <w:fldChar w:fldCharType="begin"/>
        </w:r>
        <w:r w:rsidR="001073B2">
          <w:rPr>
            <w:noProof/>
            <w:webHidden/>
          </w:rPr>
          <w:instrText xml:space="preserve"> PAGEREF _Toc187141302 \h </w:instrText>
        </w:r>
        <w:r w:rsidR="001073B2">
          <w:rPr>
            <w:noProof/>
            <w:webHidden/>
          </w:rPr>
        </w:r>
        <w:r w:rsidR="001073B2">
          <w:rPr>
            <w:noProof/>
            <w:webHidden/>
          </w:rPr>
          <w:fldChar w:fldCharType="separate"/>
        </w:r>
        <w:r w:rsidR="00D5500C">
          <w:rPr>
            <w:noProof/>
            <w:webHidden/>
            <w:rtl/>
          </w:rPr>
          <w:t>12</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03" w:history="1">
        <w:r w:rsidR="001073B2" w:rsidRPr="00C1303C">
          <w:rPr>
            <w:rStyle w:val="Hyperlink"/>
            <w:noProof/>
            <w:rtl/>
          </w:rPr>
          <w:t>אימאן ח'טיב יאסין (רע"מ – הרשימה הערבית המאוחדת):</w:t>
        </w:r>
        <w:r w:rsidR="001073B2">
          <w:rPr>
            <w:noProof/>
            <w:webHidden/>
          </w:rPr>
          <w:tab/>
        </w:r>
        <w:r w:rsidR="001073B2">
          <w:rPr>
            <w:noProof/>
            <w:webHidden/>
          </w:rPr>
          <w:fldChar w:fldCharType="begin"/>
        </w:r>
        <w:r w:rsidR="001073B2">
          <w:rPr>
            <w:noProof/>
            <w:webHidden/>
          </w:rPr>
          <w:instrText xml:space="preserve"> PAGEREF _Toc187141303 \h </w:instrText>
        </w:r>
        <w:r w:rsidR="001073B2">
          <w:rPr>
            <w:noProof/>
            <w:webHidden/>
          </w:rPr>
        </w:r>
        <w:r w:rsidR="001073B2">
          <w:rPr>
            <w:noProof/>
            <w:webHidden/>
          </w:rPr>
          <w:fldChar w:fldCharType="separate"/>
        </w:r>
        <w:r w:rsidR="00D5500C">
          <w:rPr>
            <w:noProof/>
            <w:webHidden/>
            <w:rtl/>
          </w:rPr>
          <w:t>16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04" w:history="1">
        <w:r w:rsidR="001073B2" w:rsidRPr="00C1303C">
          <w:rPr>
            <w:rStyle w:val="Hyperlink"/>
            <w:noProof/>
            <w:rtl/>
          </w:rPr>
          <w:t>השר המקשר בין הממשלה לכנסת דוד אמסלם:</w:t>
        </w:r>
        <w:r w:rsidR="001073B2">
          <w:rPr>
            <w:noProof/>
            <w:webHidden/>
          </w:rPr>
          <w:tab/>
        </w:r>
        <w:r w:rsidR="001073B2">
          <w:rPr>
            <w:noProof/>
            <w:webHidden/>
          </w:rPr>
          <w:fldChar w:fldCharType="begin"/>
        </w:r>
        <w:r w:rsidR="001073B2">
          <w:rPr>
            <w:noProof/>
            <w:webHidden/>
          </w:rPr>
          <w:instrText xml:space="preserve"> PAGEREF _Toc187141304 \h </w:instrText>
        </w:r>
        <w:r w:rsidR="001073B2">
          <w:rPr>
            <w:noProof/>
            <w:webHidden/>
          </w:rPr>
        </w:r>
        <w:r w:rsidR="001073B2">
          <w:rPr>
            <w:noProof/>
            <w:webHidden/>
          </w:rPr>
          <w:fldChar w:fldCharType="separate"/>
        </w:r>
        <w:r w:rsidR="00D5500C">
          <w:rPr>
            <w:noProof/>
            <w:webHidden/>
            <w:rtl/>
          </w:rPr>
          <w:t>18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05" w:history="1">
        <w:r w:rsidR="001073B2" w:rsidRPr="00C1303C">
          <w:rPr>
            <w:rStyle w:val="Hyperlink"/>
            <w:noProof/>
            <w:rtl/>
          </w:rPr>
          <w:t>ולדימיר בליאק (יש עתיד):</w:t>
        </w:r>
        <w:r w:rsidR="001073B2">
          <w:rPr>
            <w:noProof/>
            <w:webHidden/>
          </w:rPr>
          <w:tab/>
        </w:r>
        <w:r w:rsidR="001073B2">
          <w:rPr>
            <w:noProof/>
            <w:webHidden/>
          </w:rPr>
          <w:fldChar w:fldCharType="begin"/>
        </w:r>
        <w:r w:rsidR="001073B2">
          <w:rPr>
            <w:noProof/>
            <w:webHidden/>
          </w:rPr>
          <w:instrText xml:space="preserve"> PAGEREF _Toc187141305 \h </w:instrText>
        </w:r>
        <w:r w:rsidR="001073B2">
          <w:rPr>
            <w:noProof/>
            <w:webHidden/>
          </w:rPr>
        </w:r>
        <w:r w:rsidR="001073B2">
          <w:rPr>
            <w:noProof/>
            <w:webHidden/>
          </w:rPr>
          <w:fldChar w:fldCharType="separate"/>
        </w:r>
        <w:r w:rsidR="00D5500C">
          <w:rPr>
            <w:noProof/>
            <w:webHidden/>
            <w:rtl/>
          </w:rPr>
          <w:t>28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06" w:history="1">
        <w:r w:rsidR="001073B2" w:rsidRPr="00C1303C">
          <w:rPr>
            <w:rStyle w:val="Hyperlink"/>
            <w:noProof/>
            <w:rtl/>
          </w:rPr>
          <w:t>אלון שוסטר (המחנה הממלכתי):</w:t>
        </w:r>
        <w:r w:rsidR="001073B2">
          <w:rPr>
            <w:noProof/>
            <w:webHidden/>
          </w:rPr>
          <w:tab/>
        </w:r>
        <w:r w:rsidR="001073B2">
          <w:rPr>
            <w:noProof/>
            <w:webHidden/>
          </w:rPr>
          <w:fldChar w:fldCharType="begin"/>
        </w:r>
        <w:r w:rsidR="001073B2">
          <w:rPr>
            <w:noProof/>
            <w:webHidden/>
          </w:rPr>
          <w:instrText xml:space="preserve"> PAGEREF _Toc187141306 \h </w:instrText>
        </w:r>
        <w:r w:rsidR="001073B2">
          <w:rPr>
            <w:noProof/>
            <w:webHidden/>
          </w:rPr>
        </w:r>
        <w:r w:rsidR="001073B2">
          <w:rPr>
            <w:noProof/>
            <w:webHidden/>
          </w:rPr>
          <w:fldChar w:fldCharType="separate"/>
        </w:r>
        <w:r w:rsidR="00D5500C">
          <w:rPr>
            <w:noProof/>
            <w:webHidden/>
            <w:rtl/>
          </w:rPr>
          <w:t>29</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07" w:history="1">
        <w:r w:rsidR="001073B2" w:rsidRPr="00C1303C">
          <w:rPr>
            <w:rStyle w:val="Hyperlink"/>
            <w:noProof/>
            <w:rtl/>
          </w:rPr>
          <w:t>חמד עמאר (ישראל ביתנו):</w:t>
        </w:r>
        <w:r w:rsidR="001073B2">
          <w:rPr>
            <w:noProof/>
            <w:webHidden/>
          </w:rPr>
          <w:tab/>
        </w:r>
        <w:r w:rsidR="001073B2">
          <w:rPr>
            <w:noProof/>
            <w:webHidden/>
          </w:rPr>
          <w:fldChar w:fldCharType="begin"/>
        </w:r>
        <w:r w:rsidR="001073B2">
          <w:rPr>
            <w:noProof/>
            <w:webHidden/>
          </w:rPr>
          <w:instrText xml:space="preserve"> PAGEREF _Toc187141307 \h </w:instrText>
        </w:r>
        <w:r w:rsidR="001073B2">
          <w:rPr>
            <w:noProof/>
            <w:webHidden/>
          </w:rPr>
        </w:r>
        <w:r w:rsidR="001073B2">
          <w:rPr>
            <w:noProof/>
            <w:webHidden/>
          </w:rPr>
          <w:fldChar w:fldCharType="separate"/>
        </w:r>
        <w:r w:rsidR="00D5500C">
          <w:rPr>
            <w:noProof/>
            <w:webHidden/>
            <w:rtl/>
          </w:rPr>
          <w:t>30</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08" w:history="1">
        <w:r w:rsidR="001073B2" w:rsidRPr="00C1303C">
          <w:rPr>
            <w:rStyle w:val="Hyperlink"/>
            <w:noProof/>
            <w:rtl/>
          </w:rPr>
          <w:t>ווליד טאהא (רע"מ – הרשימה הערבית המאוחדת):</w:t>
        </w:r>
        <w:r w:rsidR="001073B2">
          <w:rPr>
            <w:noProof/>
            <w:webHidden/>
          </w:rPr>
          <w:tab/>
        </w:r>
        <w:r w:rsidR="001073B2">
          <w:rPr>
            <w:noProof/>
            <w:webHidden/>
          </w:rPr>
          <w:fldChar w:fldCharType="begin"/>
        </w:r>
        <w:r w:rsidR="001073B2">
          <w:rPr>
            <w:noProof/>
            <w:webHidden/>
          </w:rPr>
          <w:instrText xml:space="preserve"> PAGEREF _Toc187141308 \h </w:instrText>
        </w:r>
        <w:r w:rsidR="001073B2">
          <w:rPr>
            <w:noProof/>
            <w:webHidden/>
          </w:rPr>
        </w:r>
        <w:r w:rsidR="001073B2">
          <w:rPr>
            <w:noProof/>
            <w:webHidden/>
          </w:rPr>
          <w:fldChar w:fldCharType="separate"/>
        </w:r>
        <w:r w:rsidR="00D5500C">
          <w:rPr>
            <w:noProof/>
            <w:webHidden/>
            <w:rtl/>
          </w:rPr>
          <w:t>31</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09" w:history="1">
        <w:r w:rsidR="001073B2" w:rsidRPr="00C1303C">
          <w:rPr>
            <w:rStyle w:val="Hyperlink"/>
            <w:noProof/>
            <w:rtl/>
          </w:rPr>
          <w:t>אחמד טיבי (חד"ש-תע"ל):</w:t>
        </w:r>
        <w:r w:rsidR="001073B2">
          <w:rPr>
            <w:noProof/>
            <w:webHidden/>
          </w:rPr>
          <w:tab/>
        </w:r>
        <w:r w:rsidR="001073B2">
          <w:rPr>
            <w:noProof/>
            <w:webHidden/>
          </w:rPr>
          <w:fldChar w:fldCharType="begin"/>
        </w:r>
        <w:r w:rsidR="001073B2">
          <w:rPr>
            <w:noProof/>
            <w:webHidden/>
          </w:rPr>
          <w:instrText xml:space="preserve"> PAGEREF _Toc187141309 \h </w:instrText>
        </w:r>
        <w:r w:rsidR="001073B2">
          <w:rPr>
            <w:noProof/>
            <w:webHidden/>
          </w:rPr>
        </w:r>
        <w:r w:rsidR="001073B2">
          <w:rPr>
            <w:noProof/>
            <w:webHidden/>
          </w:rPr>
          <w:fldChar w:fldCharType="separate"/>
        </w:r>
        <w:r w:rsidR="00D5500C">
          <w:rPr>
            <w:noProof/>
            <w:webHidden/>
            <w:rtl/>
          </w:rPr>
          <w:t>32</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10" w:history="1">
        <w:r w:rsidR="001073B2" w:rsidRPr="00C1303C">
          <w:rPr>
            <w:rStyle w:val="Hyperlink"/>
            <w:noProof/>
            <w:rtl/>
          </w:rPr>
          <w:t>נעמה לזימי (העבודה):</w:t>
        </w:r>
        <w:r w:rsidR="001073B2">
          <w:rPr>
            <w:noProof/>
            <w:webHidden/>
          </w:rPr>
          <w:tab/>
        </w:r>
        <w:r w:rsidR="001073B2">
          <w:rPr>
            <w:noProof/>
            <w:webHidden/>
          </w:rPr>
          <w:fldChar w:fldCharType="begin"/>
        </w:r>
        <w:r w:rsidR="001073B2">
          <w:rPr>
            <w:noProof/>
            <w:webHidden/>
          </w:rPr>
          <w:instrText xml:space="preserve"> PAGEREF _Toc187141310 \h </w:instrText>
        </w:r>
        <w:r w:rsidR="001073B2">
          <w:rPr>
            <w:noProof/>
            <w:webHidden/>
          </w:rPr>
        </w:r>
        <w:r w:rsidR="001073B2">
          <w:rPr>
            <w:noProof/>
            <w:webHidden/>
          </w:rPr>
          <w:fldChar w:fldCharType="separate"/>
        </w:r>
        <w:r w:rsidR="00D5500C">
          <w:rPr>
            <w:noProof/>
            <w:webHidden/>
            <w:rtl/>
          </w:rPr>
          <w:t>33</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11" w:history="1">
        <w:r w:rsidR="001073B2" w:rsidRPr="00C1303C">
          <w:rPr>
            <w:rStyle w:val="Hyperlink"/>
            <w:noProof/>
            <w:rtl/>
            <w:lang w:eastAsia="he-IL"/>
          </w:rPr>
          <w:t>הצהרת אמונים של חבר הכנסת עפיף עבד</w:t>
        </w:r>
        <w:r w:rsidR="001073B2">
          <w:rPr>
            <w:noProof/>
            <w:webHidden/>
          </w:rPr>
          <w:tab/>
        </w:r>
        <w:r w:rsidR="001073B2">
          <w:rPr>
            <w:noProof/>
            <w:webHidden/>
          </w:rPr>
          <w:fldChar w:fldCharType="begin"/>
        </w:r>
        <w:r w:rsidR="001073B2">
          <w:rPr>
            <w:noProof/>
            <w:webHidden/>
          </w:rPr>
          <w:instrText xml:space="preserve"> PAGEREF _Toc187141311 \h </w:instrText>
        </w:r>
        <w:r w:rsidR="001073B2">
          <w:rPr>
            <w:noProof/>
            <w:webHidden/>
          </w:rPr>
        </w:r>
        <w:r w:rsidR="001073B2">
          <w:rPr>
            <w:noProof/>
            <w:webHidden/>
          </w:rPr>
          <w:fldChar w:fldCharType="separate"/>
        </w:r>
        <w:r w:rsidR="00D5500C">
          <w:rPr>
            <w:noProof/>
            <w:webHidden/>
            <w:rtl/>
          </w:rPr>
          <w:t>40</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12" w:history="1">
        <w:r w:rsidR="001073B2" w:rsidRPr="00C1303C">
          <w:rPr>
            <w:rStyle w:val="Hyperlink"/>
            <w:noProof/>
            <w:rtl/>
          </w:rPr>
          <w:t>עפיף עבד (הליכוד):</w:t>
        </w:r>
        <w:r w:rsidR="001073B2">
          <w:rPr>
            <w:noProof/>
            <w:webHidden/>
          </w:rPr>
          <w:tab/>
        </w:r>
        <w:r w:rsidR="001073B2">
          <w:rPr>
            <w:noProof/>
            <w:webHidden/>
          </w:rPr>
          <w:fldChar w:fldCharType="begin"/>
        </w:r>
        <w:r w:rsidR="001073B2">
          <w:rPr>
            <w:noProof/>
            <w:webHidden/>
          </w:rPr>
          <w:instrText xml:space="preserve"> PAGEREF _Toc187141312 \h </w:instrText>
        </w:r>
        <w:r w:rsidR="001073B2">
          <w:rPr>
            <w:noProof/>
            <w:webHidden/>
          </w:rPr>
        </w:r>
        <w:r w:rsidR="001073B2">
          <w:rPr>
            <w:noProof/>
            <w:webHidden/>
          </w:rPr>
          <w:fldChar w:fldCharType="separate"/>
        </w:r>
        <w:r w:rsidR="00D5500C">
          <w:rPr>
            <w:noProof/>
            <w:webHidden/>
            <w:rtl/>
          </w:rPr>
          <w:t>41</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13" w:history="1">
        <w:r w:rsidR="001073B2" w:rsidRPr="00C1303C">
          <w:rPr>
            <w:rStyle w:val="Hyperlink"/>
            <w:noProof/>
            <w:rtl/>
          </w:rPr>
          <w:t>הצעות סיעות יש עתיד, רע"מ וחד"ש-תע"ל, העבודה, ישראל ביתנו והמחנה הממלכתי להביע אי-אמון בממשלה בשל:</w:t>
        </w:r>
        <w:r w:rsidR="001073B2">
          <w:rPr>
            <w:noProof/>
            <w:webHidden/>
          </w:rPr>
          <w:tab/>
        </w:r>
        <w:r w:rsidR="001073B2">
          <w:rPr>
            <w:noProof/>
            <w:webHidden/>
          </w:rPr>
          <w:fldChar w:fldCharType="begin"/>
        </w:r>
        <w:r w:rsidR="001073B2">
          <w:rPr>
            <w:noProof/>
            <w:webHidden/>
          </w:rPr>
          <w:instrText xml:space="preserve"> PAGEREF _Toc187141313 \h </w:instrText>
        </w:r>
        <w:r w:rsidR="001073B2">
          <w:rPr>
            <w:noProof/>
            <w:webHidden/>
          </w:rPr>
        </w:r>
        <w:r w:rsidR="001073B2">
          <w:rPr>
            <w:noProof/>
            <w:webHidden/>
          </w:rPr>
          <w:fldChar w:fldCharType="separate"/>
        </w:r>
        <w:r w:rsidR="00D5500C">
          <w:rPr>
            <w:noProof/>
            <w:webHidden/>
            <w:rtl/>
          </w:rPr>
          <w:t>42</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14" w:history="1">
        <w:r w:rsidR="001073B2" w:rsidRPr="00C1303C">
          <w:rPr>
            <w:rStyle w:val="Hyperlink"/>
            <w:noProof/>
            <w:rtl/>
          </w:rPr>
          <w:t>1. ממשלה כושלת המעודדת השתמטות ופוגעת במעמד הביניים;</w:t>
        </w:r>
        <w:r w:rsidR="001073B2">
          <w:rPr>
            <w:noProof/>
            <w:webHidden/>
          </w:rPr>
          <w:tab/>
        </w:r>
        <w:r w:rsidR="001073B2">
          <w:rPr>
            <w:noProof/>
            <w:webHidden/>
          </w:rPr>
          <w:fldChar w:fldCharType="begin"/>
        </w:r>
        <w:r w:rsidR="001073B2">
          <w:rPr>
            <w:noProof/>
            <w:webHidden/>
          </w:rPr>
          <w:instrText xml:space="preserve"> PAGEREF _Toc187141314 \h </w:instrText>
        </w:r>
        <w:r w:rsidR="001073B2">
          <w:rPr>
            <w:noProof/>
            <w:webHidden/>
          </w:rPr>
        </w:r>
        <w:r w:rsidR="001073B2">
          <w:rPr>
            <w:noProof/>
            <w:webHidden/>
          </w:rPr>
          <w:fldChar w:fldCharType="separate"/>
        </w:r>
        <w:r w:rsidR="00D5500C">
          <w:rPr>
            <w:noProof/>
            <w:webHidden/>
            <w:rtl/>
          </w:rPr>
          <w:t>42</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15" w:history="1">
        <w:r w:rsidR="001073B2" w:rsidRPr="00C1303C">
          <w:rPr>
            <w:rStyle w:val="Hyperlink"/>
            <w:noProof/>
            <w:rtl/>
          </w:rPr>
          <w:t>2. ממשלת ישראל מפקירה את החברה הערבית;</w:t>
        </w:r>
        <w:r w:rsidR="001073B2">
          <w:rPr>
            <w:noProof/>
            <w:webHidden/>
          </w:rPr>
          <w:tab/>
        </w:r>
        <w:r w:rsidR="001073B2">
          <w:rPr>
            <w:noProof/>
            <w:webHidden/>
          </w:rPr>
          <w:fldChar w:fldCharType="begin"/>
        </w:r>
        <w:r w:rsidR="001073B2">
          <w:rPr>
            <w:noProof/>
            <w:webHidden/>
          </w:rPr>
          <w:instrText xml:space="preserve"> PAGEREF _Toc187141315 \h </w:instrText>
        </w:r>
        <w:r w:rsidR="001073B2">
          <w:rPr>
            <w:noProof/>
            <w:webHidden/>
          </w:rPr>
        </w:r>
        <w:r w:rsidR="001073B2">
          <w:rPr>
            <w:noProof/>
            <w:webHidden/>
          </w:rPr>
          <w:fldChar w:fldCharType="separate"/>
        </w:r>
        <w:r w:rsidR="00D5500C">
          <w:rPr>
            <w:noProof/>
            <w:webHidden/>
            <w:rtl/>
          </w:rPr>
          <w:t>42</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16" w:history="1">
        <w:r w:rsidR="001073B2" w:rsidRPr="00C1303C">
          <w:rPr>
            <w:rStyle w:val="Hyperlink"/>
            <w:noProof/>
            <w:rtl/>
          </w:rPr>
          <w:t>3. ממשלת הכישלונות והמחדלים</w:t>
        </w:r>
        <w:r w:rsidR="001073B2">
          <w:rPr>
            <w:noProof/>
            <w:webHidden/>
          </w:rPr>
          <w:tab/>
        </w:r>
        <w:r w:rsidR="001073B2">
          <w:rPr>
            <w:noProof/>
            <w:webHidden/>
          </w:rPr>
          <w:fldChar w:fldCharType="begin"/>
        </w:r>
        <w:r w:rsidR="001073B2">
          <w:rPr>
            <w:noProof/>
            <w:webHidden/>
          </w:rPr>
          <w:instrText xml:space="preserve"> PAGEREF _Toc187141316 \h </w:instrText>
        </w:r>
        <w:r w:rsidR="001073B2">
          <w:rPr>
            <w:noProof/>
            <w:webHidden/>
          </w:rPr>
        </w:r>
        <w:r w:rsidR="001073B2">
          <w:rPr>
            <w:noProof/>
            <w:webHidden/>
          </w:rPr>
          <w:fldChar w:fldCharType="separate"/>
        </w:r>
        <w:r w:rsidR="00D5500C">
          <w:rPr>
            <w:noProof/>
            <w:webHidden/>
            <w:rtl/>
          </w:rPr>
          <w:t>42</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17" w:history="1">
        <w:r w:rsidR="001073B2" w:rsidRPr="00C1303C">
          <w:rPr>
            <w:rStyle w:val="Hyperlink"/>
            <w:noProof/>
            <w:rtl/>
          </w:rPr>
          <w:t>הודעה אישית של חבר הכנסת ניסים ואטורי</w:t>
        </w:r>
        <w:r w:rsidR="001073B2">
          <w:rPr>
            <w:noProof/>
            <w:webHidden/>
          </w:rPr>
          <w:tab/>
        </w:r>
        <w:r w:rsidR="001073B2">
          <w:rPr>
            <w:noProof/>
            <w:webHidden/>
          </w:rPr>
          <w:fldChar w:fldCharType="begin"/>
        </w:r>
        <w:r w:rsidR="001073B2">
          <w:rPr>
            <w:noProof/>
            <w:webHidden/>
          </w:rPr>
          <w:instrText xml:space="preserve"> PAGEREF _Toc187141317 \h </w:instrText>
        </w:r>
        <w:r w:rsidR="001073B2">
          <w:rPr>
            <w:noProof/>
            <w:webHidden/>
          </w:rPr>
        </w:r>
        <w:r w:rsidR="001073B2">
          <w:rPr>
            <w:noProof/>
            <w:webHidden/>
          </w:rPr>
          <w:fldChar w:fldCharType="separate"/>
        </w:r>
        <w:r w:rsidR="00D5500C">
          <w:rPr>
            <w:noProof/>
            <w:webHidden/>
            <w:rtl/>
          </w:rPr>
          <w:t>50</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18" w:history="1">
        <w:r w:rsidR="001073B2" w:rsidRPr="00C1303C">
          <w:rPr>
            <w:rStyle w:val="Hyperlink"/>
            <w:noProof/>
            <w:rtl/>
          </w:rPr>
          <w:t>ניסים ואטורי (הליכוד):</w:t>
        </w:r>
        <w:r w:rsidR="001073B2">
          <w:rPr>
            <w:noProof/>
            <w:webHidden/>
          </w:rPr>
          <w:tab/>
        </w:r>
        <w:r w:rsidR="001073B2">
          <w:rPr>
            <w:noProof/>
            <w:webHidden/>
          </w:rPr>
          <w:fldChar w:fldCharType="begin"/>
        </w:r>
        <w:r w:rsidR="001073B2">
          <w:rPr>
            <w:noProof/>
            <w:webHidden/>
          </w:rPr>
          <w:instrText xml:space="preserve"> PAGEREF _Toc187141318 \h </w:instrText>
        </w:r>
        <w:r w:rsidR="001073B2">
          <w:rPr>
            <w:noProof/>
            <w:webHidden/>
          </w:rPr>
        </w:r>
        <w:r w:rsidR="001073B2">
          <w:rPr>
            <w:noProof/>
            <w:webHidden/>
          </w:rPr>
          <w:fldChar w:fldCharType="separate"/>
        </w:r>
        <w:r w:rsidR="00D5500C">
          <w:rPr>
            <w:noProof/>
            <w:webHidden/>
            <w:rtl/>
          </w:rPr>
          <w:t>51</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19" w:history="1">
        <w:r w:rsidR="001073B2" w:rsidRPr="00C1303C">
          <w:rPr>
            <w:rStyle w:val="Hyperlink"/>
            <w:noProof/>
            <w:rtl/>
            <w:lang w:eastAsia="he-IL"/>
          </w:rPr>
          <w:t>הודעה אישית של חבר הכנסת גלעד קריב</w:t>
        </w:r>
        <w:r w:rsidR="001073B2">
          <w:rPr>
            <w:noProof/>
            <w:webHidden/>
          </w:rPr>
          <w:tab/>
        </w:r>
        <w:r w:rsidR="001073B2">
          <w:rPr>
            <w:noProof/>
            <w:webHidden/>
          </w:rPr>
          <w:fldChar w:fldCharType="begin"/>
        </w:r>
        <w:r w:rsidR="001073B2">
          <w:rPr>
            <w:noProof/>
            <w:webHidden/>
          </w:rPr>
          <w:instrText xml:space="preserve"> PAGEREF _Toc187141319 \h </w:instrText>
        </w:r>
        <w:r w:rsidR="001073B2">
          <w:rPr>
            <w:noProof/>
            <w:webHidden/>
          </w:rPr>
        </w:r>
        <w:r w:rsidR="001073B2">
          <w:rPr>
            <w:noProof/>
            <w:webHidden/>
          </w:rPr>
          <w:fldChar w:fldCharType="separate"/>
        </w:r>
        <w:r w:rsidR="00D5500C">
          <w:rPr>
            <w:noProof/>
            <w:webHidden/>
            <w:rtl/>
          </w:rPr>
          <w:t>55</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20" w:history="1">
        <w:r w:rsidR="001073B2" w:rsidRPr="00C1303C">
          <w:rPr>
            <w:rStyle w:val="Hyperlink"/>
            <w:noProof/>
            <w:rtl/>
          </w:rPr>
          <w:t>גלעד קריב (העבודה):</w:t>
        </w:r>
        <w:r w:rsidR="001073B2">
          <w:rPr>
            <w:noProof/>
            <w:webHidden/>
          </w:rPr>
          <w:tab/>
        </w:r>
        <w:r w:rsidR="001073B2">
          <w:rPr>
            <w:noProof/>
            <w:webHidden/>
          </w:rPr>
          <w:fldChar w:fldCharType="begin"/>
        </w:r>
        <w:r w:rsidR="001073B2">
          <w:rPr>
            <w:noProof/>
            <w:webHidden/>
          </w:rPr>
          <w:instrText xml:space="preserve"> PAGEREF _Toc187141320 \h </w:instrText>
        </w:r>
        <w:r w:rsidR="001073B2">
          <w:rPr>
            <w:noProof/>
            <w:webHidden/>
          </w:rPr>
        </w:r>
        <w:r w:rsidR="001073B2">
          <w:rPr>
            <w:noProof/>
            <w:webHidden/>
          </w:rPr>
          <w:fldChar w:fldCharType="separate"/>
        </w:r>
        <w:r w:rsidR="00D5500C">
          <w:rPr>
            <w:noProof/>
            <w:webHidden/>
            <w:rtl/>
          </w:rPr>
          <w:t>55</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21" w:history="1">
        <w:r w:rsidR="001073B2" w:rsidRPr="00C1303C">
          <w:rPr>
            <w:rStyle w:val="Hyperlink"/>
            <w:noProof/>
            <w:rtl/>
          </w:rPr>
          <w:t>הודעת הממשלה על העברת שטח פעולה ממשרד למשרד</w:t>
        </w:r>
        <w:r w:rsidR="001073B2">
          <w:rPr>
            <w:noProof/>
            <w:webHidden/>
          </w:rPr>
          <w:tab/>
        </w:r>
        <w:r w:rsidR="001073B2">
          <w:rPr>
            <w:noProof/>
            <w:webHidden/>
          </w:rPr>
          <w:fldChar w:fldCharType="begin"/>
        </w:r>
        <w:r w:rsidR="001073B2">
          <w:rPr>
            <w:noProof/>
            <w:webHidden/>
          </w:rPr>
          <w:instrText xml:space="preserve"> PAGEREF _Toc187141321 \h </w:instrText>
        </w:r>
        <w:r w:rsidR="001073B2">
          <w:rPr>
            <w:noProof/>
            <w:webHidden/>
          </w:rPr>
        </w:r>
        <w:r w:rsidR="001073B2">
          <w:rPr>
            <w:noProof/>
            <w:webHidden/>
          </w:rPr>
          <w:fldChar w:fldCharType="separate"/>
        </w:r>
        <w:r w:rsidR="00D5500C">
          <w:rPr>
            <w:noProof/>
            <w:webHidden/>
            <w:rtl/>
          </w:rPr>
          <w:t>56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22" w:history="1">
        <w:r w:rsidR="001073B2" w:rsidRPr="00C1303C">
          <w:rPr>
            <w:rStyle w:val="Hyperlink"/>
            <w:noProof/>
            <w:rtl/>
          </w:rPr>
          <w:t>שר החוץ גדעון סער:</w:t>
        </w:r>
        <w:r w:rsidR="001073B2">
          <w:rPr>
            <w:noProof/>
            <w:webHidden/>
          </w:rPr>
          <w:tab/>
        </w:r>
        <w:r w:rsidR="001073B2">
          <w:rPr>
            <w:noProof/>
            <w:webHidden/>
          </w:rPr>
          <w:fldChar w:fldCharType="begin"/>
        </w:r>
        <w:r w:rsidR="001073B2">
          <w:rPr>
            <w:noProof/>
            <w:webHidden/>
          </w:rPr>
          <w:instrText xml:space="preserve"> PAGEREF _Toc187141322 \h </w:instrText>
        </w:r>
        <w:r w:rsidR="001073B2">
          <w:rPr>
            <w:noProof/>
            <w:webHidden/>
          </w:rPr>
        </w:r>
        <w:r w:rsidR="001073B2">
          <w:rPr>
            <w:noProof/>
            <w:webHidden/>
          </w:rPr>
          <w:fldChar w:fldCharType="separate"/>
        </w:r>
        <w:r w:rsidR="00D5500C">
          <w:rPr>
            <w:noProof/>
            <w:webHidden/>
            <w:rtl/>
          </w:rPr>
          <w:t>57</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23" w:history="1">
        <w:r w:rsidR="001073B2" w:rsidRPr="00C1303C">
          <w:rPr>
            <w:rStyle w:val="Hyperlink"/>
            <w:noProof/>
            <w:rtl/>
          </w:rPr>
          <w:t>הצעת חוק ביטוח בריאות ממלכתי (תיקון מס' 69 והוראת שעה) (תיקון), התשפ"ה–2024</w:t>
        </w:r>
        <w:r w:rsidR="001073B2">
          <w:rPr>
            <w:noProof/>
            <w:webHidden/>
          </w:rPr>
          <w:tab/>
        </w:r>
        <w:r w:rsidR="001073B2">
          <w:rPr>
            <w:noProof/>
            <w:webHidden/>
          </w:rPr>
          <w:fldChar w:fldCharType="begin"/>
        </w:r>
        <w:r w:rsidR="001073B2">
          <w:rPr>
            <w:noProof/>
            <w:webHidden/>
          </w:rPr>
          <w:instrText xml:space="preserve"> PAGEREF _Toc187141323 \h </w:instrText>
        </w:r>
        <w:r w:rsidR="001073B2">
          <w:rPr>
            <w:noProof/>
            <w:webHidden/>
          </w:rPr>
        </w:r>
        <w:r w:rsidR="001073B2">
          <w:rPr>
            <w:noProof/>
            <w:webHidden/>
          </w:rPr>
          <w:fldChar w:fldCharType="separate"/>
        </w:r>
        <w:r w:rsidR="00D5500C">
          <w:rPr>
            <w:noProof/>
            <w:webHidden/>
            <w:rtl/>
          </w:rPr>
          <w:t>57</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24" w:history="1">
        <w:r w:rsidR="001073B2" w:rsidRPr="00C1303C">
          <w:rPr>
            <w:rStyle w:val="Hyperlink"/>
            <w:noProof/>
            <w:rtl/>
          </w:rPr>
          <w:t>שר העבודה יואב בן צור:</w:t>
        </w:r>
        <w:r w:rsidR="001073B2">
          <w:rPr>
            <w:noProof/>
            <w:webHidden/>
          </w:rPr>
          <w:tab/>
        </w:r>
        <w:r w:rsidR="001073B2">
          <w:rPr>
            <w:noProof/>
            <w:webHidden/>
          </w:rPr>
          <w:fldChar w:fldCharType="begin"/>
        </w:r>
        <w:r w:rsidR="001073B2">
          <w:rPr>
            <w:noProof/>
            <w:webHidden/>
          </w:rPr>
          <w:instrText xml:space="preserve"> PAGEREF _Toc187141324 \h </w:instrText>
        </w:r>
        <w:r w:rsidR="001073B2">
          <w:rPr>
            <w:noProof/>
            <w:webHidden/>
          </w:rPr>
        </w:r>
        <w:r w:rsidR="001073B2">
          <w:rPr>
            <w:noProof/>
            <w:webHidden/>
          </w:rPr>
          <w:fldChar w:fldCharType="separate"/>
        </w:r>
        <w:r w:rsidR="00D5500C">
          <w:rPr>
            <w:noProof/>
            <w:webHidden/>
            <w:rtl/>
          </w:rPr>
          <w:t>57</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25" w:history="1">
        <w:r w:rsidR="001073B2" w:rsidRPr="00C1303C">
          <w:rPr>
            <w:rStyle w:val="Hyperlink"/>
            <w:noProof/>
            <w:rtl/>
          </w:rPr>
          <w:t>מנסור עבאס (רע"מ – הרשימה הערבית המאוחדת):</w:t>
        </w:r>
        <w:r w:rsidR="001073B2">
          <w:rPr>
            <w:noProof/>
            <w:webHidden/>
          </w:rPr>
          <w:tab/>
        </w:r>
        <w:r w:rsidR="001073B2">
          <w:rPr>
            <w:noProof/>
            <w:webHidden/>
          </w:rPr>
          <w:fldChar w:fldCharType="begin"/>
        </w:r>
        <w:r w:rsidR="001073B2">
          <w:rPr>
            <w:noProof/>
            <w:webHidden/>
          </w:rPr>
          <w:instrText xml:space="preserve"> PAGEREF _Toc187141325 \h </w:instrText>
        </w:r>
        <w:r w:rsidR="001073B2">
          <w:rPr>
            <w:noProof/>
            <w:webHidden/>
          </w:rPr>
        </w:r>
        <w:r w:rsidR="001073B2">
          <w:rPr>
            <w:noProof/>
            <w:webHidden/>
          </w:rPr>
          <w:fldChar w:fldCharType="separate"/>
        </w:r>
        <w:r w:rsidR="00D5500C">
          <w:rPr>
            <w:noProof/>
            <w:webHidden/>
            <w:rtl/>
          </w:rPr>
          <w:t>59</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26" w:history="1">
        <w:r w:rsidR="001073B2" w:rsidRPr="00C1303C">
          <w:rPr>
            <w:rStyle w:val="Hyperlink"/>
            <w:noProof/>
            <w:rtl/>
          </w:rPr>
          <w:t>טלי גוטליב (הליכוד):</w:t>
        </w:r>
        <w:r w:rsidR="001073B2">
          <w:rPr>
            <w:noProof/>
            <w:webHidden/>
          </w:rPr>
          <w:tab/>
        </w:r>
        <w:r w:rsidR="001073B2">
          <w:rPr>
            <w:noProof/>
            <w:webHidden/>
          </w:rPr>
          <w:fldChar w:fldCharType="begin"/>
        </w:r>
        <w:r w:rsidR="001073B2">
          <w:rPr>
            <w:noProof/>
            <w:webHidden/>
          </w:rPr>
          <w:instrText xml:space="preserve"> PAGEREF _Toc187141326 \h </w:instrText>
        </w:r>
        <w:r w:rsidR="001073B2">
          <w:rPr>
            <w:noProof/>
            <w:webHidden/>
          </w:rPr>
        </w:r>
        <w:r w:rsidR="001073B2">
          <w:rPr>
            <w:noProof/>
            <w:webHidden/>
          </w:rPr>
          <w:fldChar w:fldCharType="separate"/>
        </w:r>
        <w:r w:rsidR="00D5500C">
          <w:rPr>
            <w:noProof/>
            <w:webHidden/>
            <w:rtl/>
          </w:rPr>
          <w:t>61</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27" w:history="1">
        <w:r w:rsidR="001073B2" w:rsidRPr="00C1303C">
          <w:rPr>
            <w:rStyle w:val="Hyperlink"/>
            <w:noProof/>
            <w:rtl/>
          </w:rPr>
          <w:t>סימון דוידסון (יש עתיד):</w:t>
        </w:r>
        <w:r w:rsidR="001073B2">
          <w:rPr>
            <w:noProof/>
            <w:webHidden/>
          </w:rPr>
          <w:tab/>
        </w:r>
        <w:r w:rsidR="001073B2">
          <w:rPr>
            <w:noProof/>
            <w:webHidden/>
          </w:rPr>
          <w:fldChar w:fldCharType="begin"/>
        </w:r>
        <w:r w:rsidR="001073B2">
          <w:rPr>
            <w:noProof/>
            <w:webHidden/>
          </w:rPr>
          <w:instrText xml:space="preserve"> PAGEREF _Toc187141327 \h </w:instrText>
        </w:r>
        <w:r w:rsidR="001073B2">
          <w:rPr>
            <w:noProof/>
            <w:webHidden/>
          </w:rPr>
        </w:r>
        <w:r w:rsidR="001073B2">
          <w:rPr>
            <w:noProof/>
            <w:webHidden/>
          </w:rPr>
          <w:fldChar w:fldCharType="separate"/>
        </w:r>
        <w:r w:rsidR="00D5500C">
          <w:rPr>
            <w:noProof/>
            <w:webHidden/>
            <w:rtl/>
          </w:rPr>
          <w:t>63</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28" w:history="1">
        <w:r w:rsidR="001073B2" w:rsidRPr="00C1303C">
          <w:rPr>
            <w:rStyle w:val="Hyperlink"/>
            <w:noProof/>
            <w:rtl/>
          </w:rPr>
          <w:t>מיקי לוי (יש עתיד):</w:t>
        </w:r>
        <w:r w:rsidR="001073B2">
          <w:rPr>
            <w:noProof/>
            <w:webHidden/>
          </w:rPr>
          <w:tab/>
        </w:r>
        <w:r w:rsidR="001073B2">
          <w:rPr>
            <w:noProof/>
            <w:webHidden/>
          </w:rPr>
          <w:fldChar w:fldCharType="begin"/>
        </w:r>
        <w:r w:rsidR="001073B2">
          <w:rPr>
            <w:noProof/>
            <w:webHidden/>
          </w:rPr>
          <w:instrText xml:space="preserve"> PAGEREF _Toc187141328 \h </w:instrText>
        </w:r>
        <w:r w:rsidR="001073B2">
          <w:rPr>
            <w:noProof/>
            <w:webHidden/>
          </w:rPr>
        </w:r>
        <w:r w:rsidR="001073B2">
          <w:rPr>
            <w:noProof/>
            <w:webHidden/>
          </w:rPr>
          <w:fldChar w:fldCharType="separate"/>
        </w:r>
        <w:r w:rsidR="00D5500C">
          <w:rPr>
            <w:noProof/>
            <w:webHidden/>
            <w:rtl/>
          </w:rPr>
          <w:t>64</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29" w:history="1">
        <w:r w:rsidR="001073B2" w:rsidRPr="00C1303C">
          <w:rPr>
            <w:rStyle w:val="Hyperlink"/>
            <w:noProof/>
            <w:rtl/>
          </w:rPr>
          <w:t>מסמכים שהונחו על שולחן הכנסת</w:t>
        </w:r>
        <w:r w:rsidR="001073B2">
          <w:rPr>
            <w:noProof/>
            <w:webHidden/>
          </w:rPr>
          <w:tab/>
        </w:r>
        <w:r w:rsidR="001073B2">
          <w:rPr>
            <w:noProof/>
            <w:webHidden/>
          </w:rPr>
          <w:fldChar w:fldCharType="begin"/>
        </w:r>
        <w:r w:rsidR="001073B2">
          <w:rPr>
            <w:noProof/>
            <w:webHidden/>
          </w:rPr>
          <w:instrText xml:space="preserve"> PAGEREF _Toc187141329 \h </w:instrText>
        </w:r>
        <w:r w:rsidR="001073B2">
          <w:rPr>
            <w:noProof/>
            <w:webHidden/>
          </w:rPr>
        </w:r>
        <w:r w:rsidR="001073B2">
          <w:rPr>
            <w:noProof/>
            <w:webHidden/>
          </w:rPr>
          <w:fldChar w:fldCharType="separate"/>
        </w:r>
        <w:r w:rsidR="00D5500C">
          <w:rPr>
            <w:noProof/>
            <w:webHidden/>
            <w:rtl/>
          </w:rPr>
          <w:t>65</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30" w:history="1">
        <w:r w:rsidR="001073B2" w:rsidRPr="00C1303C">
          <w:rPr>
            <w:rStyle w:val="Hyperlink"/>
            <w:noProof/>
            <w:rtl/>
          </w:rPr>
          <w:t>סגנית מזכיר הכנסת אלינור ימין:</w:t>
        </w:r>
        <w:r w:rsidR="001073B2">
          <w:rPr>
            <w:noProof/>
            <w:webHidden/>
          </w:rPr>
          <w:tab/>
        </w:r>
        <w:r w:rsidR="001073B2">
          <w:rPr>
            <w:noProof/>
            <w:webHidden/>
          </w:rPr>
          <w:fldChar w:fldCharType="begin"/>
        </w:r>
        <w:r w:rsidR="001073B2">
          <w:rPr>
            <w:noProof/>
            <w:webHidden/>
          </w:rPr>
          <w:instrText xml:space="preserve"> PAGEREF _Toc187141330 \h </w:instrText>
        </w:r>
        <w:r w:rsidR="001073B2">
          <w:rPr>
            <w:noProof/>
            <w:webHidden/>
          </w:rPr>
        </w:r>
        <w:r w:rsidR="001073B2">
          <w:rPr>
            <w:noProof/>
            <w:webHidden/>
          </w:rPr>
          <w:fldChar w:fldCharType="separate"/>
        </w:r>
        <w:r w:rsidR="00D5500C">
          <w:rPr>
            <w:noProof/>
            <w:webHidden/>
            <w:rtl/>
          </w:rPr>
          <w:t>66</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31" w:history="1">
        <w:r w:rsidR="001073B2" w:rsidRPr="00C1303C">
          <w:rPr>
            <w:rStyle w:val="Hyperlink"/>
            <w:noProof/>
            <w:rtl/>
          </w:rPr>
          <w:t>הצעת חוק ביטוח בריאות ממלכתי (תיקון מס' 69 והוראת שעה) (תיקון), התשפ"ה–2024</w:t>
        </w:r>
        <w:r w:rsidR="001073B2">
          <w:rPr>
            <w:noProof/>
            <w:webHidden/>
          </w:rPr>
          <w:tab/>
        </w:r>
        <w:r w:rsidR="001073B2">
          <w:rPr>
            <w:noProof/>
            <w:webHidden/>
          </w:rPr>
          <w:fldChar w:fldCharType="begin"/>
        </w:r>
        <w:r w:rsidR="001073B2">
          <w:rPr>
            <w:noProof/>
            <w:webHidden/>
          </w:rPr>
          <w:instrText xml:space="preserve"> PAGEREF _Toc187141331 \h </w:instrText>
        </w:r>
        <w:r w:rsidR="001073B2">
          <w:rPr>
            <w:noProof/>
            <w:webHidden/>
          </w:rPr>
        </w:r>
        <w:r w:rsidR="001073B2">
          <w:rPr>
            <w:noProof/>
            <w:webHidden/>
          </w:rPr>
          <w:fldChar w:fldCharType="separate"/>
        </w:r>
        <w:r w:rsidR="00D5500C">
          <w:rPr>
            <w:noProof/>
            <w:webHidden/>
            <w:rtl/>
          </w:rPr>
          <w:t>66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32" w:history="1">
        <w:r w:rsidR="001073B2" w:rsidRPr="00C1303C">
          <w:rPr>
            <w:rStyle w:val="Hyperlink"/>
            <w:noProof/>
            <w:rtl/>
          </w:rPr>
          <w:t>עודד פורר (ישראל ביתנו):</w:t>
        </w:r>
        <w:r w:rsidR="001073B2">
          <w:rPr>
            <w:noProof/>
            <w:webHidden/>
          </w:rPr>
          <w:tab/>
        </w:r>
        <w:r w:rsidR="001073B2">
          <w:rPr>
            <w:noProof/>
            <w:webHidden/>
          </w:rPr>
          <w:fldChar w:fldCharType="begin"/>
        </w:r>
        <w:r w:rsidR="001073B2">
          <w:rPr>
            <w:noProof/>
            <w:webHidden/>
          </w:rPr>
          <w:instrText xml:space="preserve"> PAGEREF _Toc187141332 \h </w:instrText>
        </w:r>
        <w:r w:rsidR="001073B2">
          <w:rPr>
            <w:noProof/>
            <w:webHidden/>
          </w:rPr>
        </w:r>
        <w:r w:rsidR="001073B2">
          <w:rPr>
            <w:noProof/>
            <w:webHidden/>
          </w:rPr>
          <w:fldChar w:fldCharType="separate"/>
        </w:r>
        <w:r w:rsidR="00D5500C">
          <w:rPr>
            <w:noProof/>
            <w:webHidden/>
            <w:rtl/>
          </w:rPr>
          <w:t>66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33" w:history="1">
        <w:r w:rsidR="001073B2" w:rsidRPr="00C1303C">
          <w:rPr>
            <w:rStyle w:val="Hyperlink"/>
            <w:noProof/>
            <w:rtl/>
          </w:rPr>
          <w:t>ווליד טאהא (רע"מ – הרשימה הערבית המאוחדת):</w:t>
        </w:r>
        <w:r w:rsidR="001073B2">
          <w:rPr>
            <w:noProof/>
            <w:webHidden/>
          </w:rPr>
          <w:tab/>
        </w:r>
        <w:r w:rsidR="001073B2">
          <w:rPr>
            <w:noProof/>
            <w:webHidden/>
          </w:rPr>
          <w:fldChar w:fldCharType="begin"/>
        </w:r>
        <w:r w:rsidR="001073B2">
          <w:rPr>
            <w:noProof/>
            <w:webHidden/>
          </w:rPr>
          <w:instrText xml:space="preserve"> PAGEREF _Toc187141333 \h </w:instrText>
        </w:r>
        <w:r w:rsidR="001073B2">
          <w:rPr>
            <w:noProof/>
            <w:webHidden/>
          </w:rPr>
        </w:r>
        <w:r w:rsidR="001073B2">
          <w:rPr>
            <w:noProof/>
            <w:webHidden/>
          </w:rPr>
          <w:fldChar w:fldCharType="separate"/>
        </w:r>
        <w:r w:rsidR="00D5500C">
          <w:rPr>
            <w:noProof/>
            <w:webHidden/>
            <w:rtl/>
          </w:rPr>
          <w:t>70</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34" w:history="1">
        <w:r w:rsidR="001073B2" w:rsidRPr="00C1303C">
          <w:rPr>
            <w:rStyle w:val="Hyperlink"/>
            <w:noProof/>
            <w:rtl/>
          </w:rPr>
          <w:t>בנימין גנץ (המחנה הממלכתי):</w:t>
        </w:r>
        <w:r w:rsidR="001073B2">
          <w:rPr>
            <w:noProof/>
            <w:webHidden/>
          </w:rPr>
          <w:tab/>
        </w:r>
        <w:r w:rsidR="001073B2">
          <w:rPr>
            <w:noProof/>
            <w:webHidden/>
          </w:rPr>
          <w:fldChar w:fldCharType="begin"/>
        </w:r>
        <w:r w:rsidR="001073B2">
          <w:rPr>
            <w:noProof/>
            <w:webHidden/>
          </w:rPr>
          <w:instrText xml:space="preserve"> PAGEREF _Toc187141334 \h </w:instrText>
        </w:r>
        <w:r w:rsidR="001073B2">
          <w:rPr>
            <w:noProof/>
            <w:webHidden/>
          </w:rPr>
        </w:r>
        <w:r w:rsidR="001073B2">
          <w:rPr>
            <w:noProof/>
            <w:webHidden/>
          </w:rPr>
          <w:fldChar w:fldCharType="separate"/>
        </w:r>
        <w:r w:rsidR="00D5500C">
          <w:rPr>
            <w:noProof/>
            <w:webHidden/>
            <w:rtl/>
          </w:rPr>
          <w:t>71</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35" w:history="1">
        <w:r w:rsidR="001073B2" w:rsidRPr="00C1303C">
          <w:rPr>
            <w:rStyle w:val="Hyperlink"/>
            <w:noProof/>
            <w:rtl/>
          </w:rPr>
          <w:t>גלית דיסטל אטבריאן (הליכוד):</w:t>
        </w:r>
        <w:r w:rsidR="001073B2">
          <w:rPr>
            <w:noProof/>
            <w:webHidden/>
          </w:rPr>
          <w:tab/>
        </w:r>
        <w:r w:rsidR="001073B2">
          <w:rPr>
            <w:noProof/>
            <w:webHidden/>
          </w:rPr>
          <w:fldChar w:fldCharType="begin"/>
        </w:r>
        <w:r w:rsidR="001073B2">
          <w:rPr>
            <w:noProof/>
            <w:webHidden/>
          </w:rPr>
          <w:instrText xml:space="preserve"> PAGEREF _Toc187141335 \h </w:instrText>
        </w:r>
        <w:r w:rsidR="001073B2">
          <w:rPr>
            <w:noProof/>
            <w:webHidden/>
          </w:rPr>
        </w:r>
        <w:r w:rsidR="001073B2">
          <w:rPr>
            <w:noProof/>
            <w:webHidden/>
          </w:rPr>
          <w:fldChar w:fldCharType="separate"/>
        </w:r>
        <w:r w:rsidR="00D5500C">
          <w:rPr>
            <w:noProof/>
            <w:webHidden/>
            <w:rtl/>
          </w:rPr>
          <w:t>72</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36" w:history="1">
        <w:r w:rsidR="001073B2" w:rsidRPr="00C1303C">
          <w:rPr>
            <w:rStyle w:val="Hyperlink"/>
            <w:noProof/>
            <w:rtl/>
          </w:rPr>
          <w:t>ירון לוי (יש עתיד):</w:t>
        </w:r>
        <w:r w:rsidR="001073B2">
          <w:rPr>
            <w:noProof/>
            <w:webHidden/>
          </w:rPr>
          <w:tab/>
        </w:r>
        <w:r w:rsidR="001073B2">
          <w:rPr>
            <w:noProof/>
            <w:webHidden/>
          </w:rPr>
          <w:fldChar w:fldCharType="begin"/>
        </w:r>
        <w:r w:rsidR="001073B2">
          <w:rPr>
            <w:noProof/>
            <w:webHidden/>
          </w:rPr>
          <w:instrText xml:space="preserve"> PAGEREF _Toc187141336 \h </w:instrText>
        </w:r>
        <w:r w:rsidR="001073B2">
          <w:rPr>
            <w:noProof/>
            <w:webHidden/>
          </w:rPr>
        </w:r>
        <w:r w:rsidR="001073B2">
          <w:rPr>
            <w:noProof/>
            <w:webHidden/>
          </w:rPr>
          <w:fldChar w:fldCharType="separate"/>
        </w:r>
        <w:r w:rsidR="00D5500C">
          <w:rPr>
            <w:noProof/>
            <w:webHidden/>
            <w:rtl/>
          </w:rPr>
          <w:t>73</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37" w:history="1">
        <w:r w:rsidR="001073B2" w:rsidRPr="00C1303C">
          <w:rPr>
            <w:rStyle w:val="Hyperlink"/>
            <w:noProof/>
            <w:rtl/>
          </w:rPr>
          <w:t>מטי צרפתי הרכבי (יש עתיד):</w:t>
        </w:r>
        <w:r w:rsidR="001073B2">
          <w:rPr>
            <w:noProof/>
            <w:webHidden/>
          </w:rPr>
          <w:tab/>
        </w:r>
        <w:r w:rsidR="001073B2">
          <w:rPr>
            <w:noProof/>
            <w:webHidden/>
          </w:rPr>
          <w:fldChar w:fldCharType="begin"/>
        </w:r>
        <w:r w:rsidR="001073B2">
          <w:rPr>
            <w:noProof/>
            <w:webHidden/>
          </w:rPr>
          <w:instrText xml:space="preserve"> PAGEREF _Toc187141337 \h </w:instrText>
        </w:r>
        <w:r w:rsidR="001073B2">
          <w:rPr>
            <w:noProof/>
            <w:webHidden/>
          </w:rPr>
        </w:r>
        <w:r w:rsidR="001073B2">
          <w:rPr>
            <w:noProof/>
            <w:webHidden/>
          </w:rPr>
          <w:fldChar w:fldCharType="separate"/>
        </w:r>
        <w:r w:rsidR="00D5500C">
          <w:rPr>
            <w:noProof/>
            <w:webHidden/>
            <w:rtl/>
          </w:rPr>
          <w:t>74</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38" w:history="1">
        <w:r w:rsidR="001073B2" w:rsidRPr="00C1303C">
          <w:rPr>
            <w:rStyle w:val="Hyperlink"/>
            <w:noProof/>
            <w:rtl/>
          </w:rPr>
          <w:t>מירב כהן (יש עתיד):</w:t>
        </w:r>
        <w:r w:rsidR="001073B2">
          <w:rPr>
            <w:noProof/>
            <w:webHidden/>
          </w:rPr>
          <w:tab/>
        </w:r>
        <w:r w:rsidR="001073B2">
          <w:rPr>
            <w:noProof/>
            <w:webHidden/>
          </w:rPr>
          <w:fldChar w:fldCharType="begin"/>
        </w:r>
        <w:r w:rsidR="001073B2">
          <w:rPr>
            <w:noProof/>
            <w:webHidden/>
          </w:rPr>
          <w:instrText xml:space="preserve"> PAGEREF _Toc187141338 \h </w:instrText>
        </w:r>
        <w:r w:rsidR="001073B2">
          <w:rPr>
            <w:noProof/>
            <w:webHidden/>
          </w:rPr>
        </w:r>
        <w:r w:rsidR="001073B2">
          <w:rPr>
            <w:noProof/>
            <w:webHidden/>
          </w:rPr>
          <w:fldChar w:fldCharType="separate"/>
        </w:r>
        <w:r w:rsidR="00D5500C">
          <w:rPr>
            <w:noProof/>
            <w:webHidden/>
            <w:rtl/>
          </w:rPr>
          <w:t>75</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39" w:history="1">
        <w:r w:rsidR="001073B2" w:rsidRPr="00C1303C">
          <w:rPr>
            <w:rStyle w:val="Hyperlink"/>
            <w:noProof/>
            <w:rtl/>
          </w:rPr>
          <w:t>יואב סגלוביץ' (יש עתיד):</w:t>
        </w:r>
        <w:r w:rsidR="001073B2">
          <w:rPr>
            <w:noProof/>
            <w:webHidden/>
          </w:rPr>
          <w:tab/>
        </w:r>
        <w:r w:rsidR="001073B2">
          <w:rPr>
            <w:noProof/>
            <w:webHidden/>
          </w:rPr>
          <w:fldChar w:fldCharType="begin"/>
        </w:r>
        <w:r w:rsidR="001073B2">
          <w:rPr>
            <w:noProof/>
            <w:webHidden/>
          </w:rPr>
          <w:instrText xml:space="preserve"> PAGEREF _Toc187141339 \h </w:instrText>
        </w:r>
        <w:r w:rsidR="001073B2">
          <w:rPr>
            <w:noProof/>
            <w:webHidden/>
          </w:rPr>
        </w:r>
        <w:r w:rsidR="001073B2">
          <w:rPr>
            <w:noProof/>
            <w:webHidden/>
          </w:rPr>
          <w:fldChar w:fldCharType="separate"/>
        </w:r>
        <w:r w:rsidR="00D5500C">
          <w:rPr>
            <w:noProof/>
            <w:webHidden/>
            <w:rtl/>
          </w:rPr>
          <w:t>77</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40" w:history="1">
        <w:r w:rsidR="001073B2" w:rsidRPr="00C1303C">
          <w:rPr>
            <w:rStyle w:val="Hyperlink"/>
            <w:noProof/>
            <w:rtl/>
          </w:rPr>
          <w:t>יוסף עטאונה (חד"ש-תע"ל):</w:t>
        </w:r>
        <w:r w:rsidR="001073B2">
          <w:rPr>
            <w:noProof/>
            <w:webHidden/>
          </w:rPr>
          <w:tab/>
        </w:r>
        <w:r w:rsidR="001073B2">
          <w:rPr>
            <w:noProof/>
            <w:webHidden/>
          </w:rPr>
          <w:fldChar w:fldCharType="begin"/>
        </w:r>
        <w:r w:rsidR="001073B2">
          <w:rPr>
            <w:noProof/>
            <w:webHidden/>
          </w:rPr>
          <w:instrText xml:space="preserve"> PAGEREF _Toc187141340 \h </w:instrText>
        </w:r>
        <w:r w:rsidR="001073B2">
          <w:rPr>
            <w:noProof/>
            <w:webHidden/>
          </w:rPr>
        </w:r>
        <w:r w:rsidR="001073B2">
          <w:rPr>
            <w:noProof/>
            <w:webHidden/>
          </w:rPr>
          <w:fldChar w:fldCharType="separate"/>
        </w:r>
        <w:r w:rsidR="00D5500C">
          <w:rPr>
            <w:noProof/>
            <w:webHidden/>
            <w:rtl/>
          </w:rPr>
          <w:t>78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41" w:history="1">
        <w:r w:rsidR="001073B2" w:rsidRPr="00C1303C">
          <w:rPr>
            <w:rStyle w:val="Hyperlink"/>
            <w:noProof/>
            <w:rtl/>
          </w:rPr>
          <w:t>מיכל מרים וולדיגר (הציונות הדתית):</w:t>
        </w:r>
        <w:r w:rsidR="001073B2">
          <w:rPr>
            <w:noProof/>
            <w:webHidden/>
          </w:rPr>
          <w:tab/>
        </w:r>
        <w:r w:rsidR="001073B2">
          <w:rPr>
            <w:noProof/>
            <w:webHidden/>
          </w:rPr>
          <w:fldChar w:fldCharType="begin"/>
        </w:r>
        <w:r w:rsidR="001073B2">
          <w:rPr>
            <w:noProof/>
            <w:webHidden/>
          </w:rPr>
          <w:instrText xml:space="preserve"> PAGEREF _Toc187141341 \h </w:instrText>
        </w:r>
        <w:r w:rsidR="001073B2">
          <w:rPr>
            <w:noProof/>
            <w:webHidden/>
          </w:rPr>
        </w:r>
        <w:r w:rsidR="001073B2">
          <w:rPr>
            <w:noProof/>
            <w:webHidden/>
          </w:rPr>
          <w:fldChar w:fldCharType="separate"/>
        </w:r>
        <w:r w:rsidR="00D5500C">
          <w:rPr>
            <w:noProof/>
            <w:webHidden/>
            <w:rtl/>
          </w:rPr>
          <w:t>79</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42" w:history="1">
        <w:r w:rsidR="001073B2" w:rsidRPr="00C1303C">
          <w:rPr>
            <w:rStyle w:val="Hyperlink"/>
            <w:noProof/>
            <w:rtl/>
          </w:rPr>
          <w:t>ואליד אלהואשלה (רע"מ – הרשימה הערבית המאוחדת):</w:t>
        </w:r>
        <w:r w:rsidR="001073B2">
          <w:rPr>
            <w:noProof/>
            <w:webHidden/>
          </w:rPr>
          <w:tab/>
        </w:r>
        <w:r w:rsidR="001073B2">
          <w:rPr>
            <w:noProof/>
            <w:webHidden/>
          </w:rPr>
          <w:fldChar w:fldCharType="begin"/>
        </w:r>
        <w:r w:rsidR="001073B2">
          <w:rPr>
            <w:noProof/>
            <w:webHidden/>
          </w:rPr>
          <w:instrText xml:space="preserve"> PAGEREF _Toc187141342 \h </w:instrText>
        </w:r>
        <w:r w:rsidR="001073B2">
          <w:rPr>
            <w:noProof/>
            <w:webHidden/>
          </w:rPr>
        </w:r>
        <w:r w:rsidR="001073B2">
          <w:rPr>
            <w:noProof/>
            <w:webHidden/>
          </w:rPr>
          <w:fldChar w:fldCharType="separate"/>
        </w:r>
        <w:r w:rsidR="00D5500C">
          <w:rPr>
            <w:noProof/>
            <w:webHidden/>
            <w:rtl/>
          </w:rPr>
          <w:t>80</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43" w:history="1">
        <w:r w:rsidR="001073B2" w:rsidRPr="00C1303C">
          <w:rPr>
            <w:rStyle w:val="Hyperlink"/>
            <w:noProof/>
            <w:rtl/>
          </w:rPr>
          <w:t>חמד עמאר (ישראל ביתנו):</w:t>
        </w:r>
        <w:r w:rsidR="001073B2">
          <w:rPr>
            <w:noProof/>
            <w:webHidden/>
          </w:rPr>
          <w:tab/>
        </w:r>
        <w:r w:rsidR="001073B2">
          <w:rPr>
            <w:noProof/>
            <w:webHidden/>
          </w:rPr>
          <w:fldChar w:fldCharType="begin"/>
        </w:r>
        <w:r w:rsidR="001073B2">
          <w:rPr>
            <w:noProof/>
            <w:webHidden/>
          </w:rPr>
          <w:instrText xml:space="preserve"> PAGEREF _Toc187141343 \h </w:instrText>
        </w:r>
        <w:r w:rsidR="001073B2">
          <w:rPr>
            <w:noProof/>
            <w:webHidden/>
          </w:rPr>
        </w:r>
        <w:r w:rsidR="001073B2">
          <w:rPr>
            <w:noProof/>
            <w:webHidden/>
          </w:rPr>
          <w:fldChar w:fldCharType="separate"/>
        </w:r>
        <w:r w:rsidR="00D5500C">
          <w:rPr>
            <w:noProof/>
            <w:webHidden/>
            <w:rtl/>
          </w:rPr>
          <w:t>81</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44" w:history="1">
        <w:r w:rsidR="001073B2" w:rsidRPr="00C1303C">
          <w:rPr>
            <w:rStyle w:val="Hyperlink"/>
            <w:noProof/>
            <w:rtl/>
          </w:rPr>
          <w:t>רון כץ (יש עתיד):</w:t>
        </w:r>
        <w:r w:rsidR="001073B2">
          <w:rPr>
            <w:noProof/>
            <w:webHidden/>
          </w:rPr>
          <w:tab/>
        </w:r>
        <w:r w:rsidR="001073B2">
          <w:rPr>
            <w:noProof/>
            <w:webHidden/>
          </w:rPr>
          <w:fldChar w:fldCharType="begin"/>
        </w:r>
        <w:r w:rsidR="001073B2">
          <w:rPr>
            <w:noProof/>
            <w:webHidden/>
          </w:rPr>
          <w:instrText xml:space="preserve"> PAGEREF _Toc187141344 \h </w:instrText>
        </w:r>
        <w:r w:rsidR="001073B2">
          <w:rPr>
            <w:noProof/>
            <w:webHidden/>
          </w:rPr>
        </w:r>
        <w:r w:rsidR="001073B2">
          <w:rPr>
            <w:noProof/>
            <w:webHidden/>
          </w:rPr>
          <w:fldChar w:fldCharType="separate"/>
        </w:r>
        <w:r w:rsidR="00D5500C">
          <w:rPr>
            <w:noProof/>
            <w:webHidden/>
            <w:rtl/>
          </w:rPr>
          <w:t>82</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45" w:history="1">
        <w:r w:rsidR="001073B2" w:rsidRPr="00C1303C">
          <w:rPr>
            <w:rStyle w:val="Hyperlink"/>
            <w:noProof/>
            <w:rtl/>
          </w:rPr>
          <w:t>מירב בן ארי (יש עתיד):</w:t>
        </w:r>
        <w:r w:rsidR="001073B2">
          <w:rPr>
            <w:noProof/>
            <w:webHidden/>
          </w:rPr>
          <w:tab/>
        </w:r>
        <w:r w:rsidR="001073B2">
          <w:rPr>
            <w:noProof/>
            <w:webHidden/>
          </w:rPr>
          <w:fldChar w:fldCharType="begin"/>
        </w:r>
        <w:r w:rsidR="001073B2">
          <w:rPr>
            <w:noProof/>
            <w:webHidden/>
          </w:rPr>
          <w:instrText xml:space="preserve"> PAGEREF _Toc187141345 \h </w:instrText>
        </w:r>
        <w:r w:rsidR="001073B2">
          <w:rPr>
            <w:noProof/>
            <w:webHidden/>
          </w:rPr>
        </w:r>
        <w:r w:rsidR="001073B2">
          <w:rPr>
            <w:noProof/>
            <w:webHidden/>
          </w:rPr>
          <w:fldChar w:fldCharType="separate"/>
        </w:r>
        <w:r w:rsidR="00D5500C">
          <w:rPr>
            <w:noProof/>
            <w:webHidden/>
            <w:rtl/>
          </w:rPr>
          <w:t>83</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46" w:history="1">
        <w:r w:rsidR="001073B2" w:rsidRPr="00C1303C">
          <w:rPr>
            <w:rStyle w:val="Hyperlink"/>
            <w:noProof/>
            <w:rtl/>
          </w:rPr>
          <w:t>עאידה תומא סלימאן (חד"ש-תע"ל):</w:t>
        </w:r>
        <w:r w:rsidR="001073B2">
          <w:rPr>
            <w:noProof/>
            <w:webHidden/>
          </w:rPr>
          <w:tab/>
        </w:r>
        <w:r w:rsidR="001073B2">
          <w:rPr>
            <w:noProof/>
            <w:webHidden/>
          </w:rPr>
          <w:fldChar w:fldCharType="begin"/>
        </w:r>
        <w:r w:rsidR="001073B2">
          <w:rPr>
            <w:noProof/>
            <w:webHidden/>
          </w:rPr>
          <w:instrText xml:space="preserve"> PAGEREF _Toc187141346 \h </w:instrText>
        </w:r>
        <w:r w:rsidR="001073B2">
          <w:rPr>
            <w:noProof/>
            <w:webHidden/>
          </w:rPr>
        </w:r>
        <w:r w:rsidR="001073B2">
          <w:rPr>
            <w:noProof/>
            <w:webHidden/>
          </w:rPr>
          <w:fldChar w:fldCharType="separate"/>
        </w:r>
        <w:r w:rsidR="00D5500C">
          <w:rPr>
            <w:noProof/>
            <w:webHidden/>
            <w:rtl/>
          </w:rPr>
          <w:t>86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47" w:history="1">
        <w:r w:rsidR="001073B2" w:rsidRPr="00C1303C">
          <w:rPr>
            <w:rStyle w:val="Hyperlink"/>
            <w:noProof/>
            <w:rtl/>
          </w:rPr>
          <w:t>יבגני סובה (ישראל ביתנו):</w:t>
        </w:r>
        <w:r w:rsidR="001073B2">
          <w:rPr>
            <w:noProof/>
            <w:webHidden/>
          </w:rPr>
          <w:tab/>
        </w:r>
        <w:r w:rsidR="001073B2">
          <w:rPr>
            <w:noProof/>
            <w:webHidden/>
          </w:rPr>
          <w:fldChar w:fldCharType="begin"/>
        </w:r>
        <w:r w:rsidR="001073B2">
          <w:rPr>
            <w:noProof/>
            <w:webHidden/>
          </w:rPr>
          <w:instrText xml:space="preserve"> PAGEREF _Toc187141347 \h </w:instrText>
        </w:r>
        <w:r w:rsidR="001073B2">
          <w:rPr>
            <w:noProof/>
            <w:webHidden/>
          </w:rPr>
        </w:r>
        <w:r w:rsidR="001073B2">
          <w:rPr>
            <w:noProof/>
            <w:webHidden/>
          </w:rPr>
          <w:fldChar w:fldCharType="separate"/>
        </w:r>
        <w:r w:rsidR="00D5500C">
          <w:rPr>
            <w:noProof/>
            <w:webHidden/>
            <w:rtl/>
          </w:rPr>
          <w:t>88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48" w:history="1">
        <w:r w:rsidR="001073B2" w:rsidRPr="00C1303C">
          <w:rPr>
            <w:rStyle w:val="Hyperlink"/>
            <w:noProof/>
            <w:rtl/>
          </w:rPr>
          <w:t>אריאל קלנר (הליכוד):</w:t>
        </w:r>
        <w:r w:rsidR="001073B2">
          <w:rPr>
            <w:noProof/>
            <w:webHidden/>
          </w:rPr>
          <w:tab/>
        </w:r>
        <w:r w:rsidR="001073B2">
          <w:rPr>
            <w:noProof/>
            <w:webHidden/>
          </w:rPr>
          <w:fldChar w:fldCharType="begin"/>
        </w:r>
        <w:r w:rsidR="001073B2">
          <w:rPr>
            <w:noProof/>
            <w:webHidden/>
          </w:rPr>
          <w:instrText xml:space="preserve"> PAGEREF _Toc187141348 \h </w:instrText>
        </w:r>
        <w:r w:rsidR="001073B2">
          <w:rPr>
            <w:noProof/>
            <w:webHidden/>
          </w:rPr>
        </w:r>
        <w:r w:rsidR="001073B2">
          <w:rPr>
            <w:noProof/>
            <w:webHidden/>
          </w:rPr>
          <w:fldChar w:fldCharType="separate"/>
        </w:r>
        <w:r w:rsidR="00D5500C">
          <w:rPr>
            <w:noProof/>
            <w:webHidden/>
            <w:rtl/>
          </w:rPr>
          <w:t>89</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49" w:history="1">
        <w:r w:rsidR="001073B2" w:rsidRPr="00C1303C">
          <w:rPr>
            <w:rStyle w:val="Hyperlink"/>
            <w:noProof/>
            <w:rtl/>
          </w:rPr>
          <w:t>ולדימיר בליאק (יש עתיד):</w:t>
        </w:r>
        <w:r w:rsidR="001073B2">
          <w:rPr>
            <w:noProof/>
            <w:webHidden/>
          </w:rPr>
          <w:tab/>
        </w:r>
        <w:r w:rsidR="001073B2">
          <w:rPr>
            <w:noProof/>
            <w:webHidden/>
          </w:rPr>
          <w:fldChar w:fldCharType="begin"/>
        </w:r>
        <w:r w:rsidR="001073B2">
          <w:rPr>
            <w:noProof/>
            <w:webHidden/>
          </w:rPr>
          <w:instrText xml:space="preserve"> PAGEREF _Toc187141349 \h </w:instrText>
        </w:r>
        <w:r w:rsidR="001073B2">
          <w:rPr>
            <w:noProof/>
            <w:webHidden/>
          </w:rPr>
        </w:r>
        <w:r w:rsidR="001073B2">
          <w:rPr>
            <w:noProof/>
            <w:webHidden/>
          </w:rPr>
          <w:fldChar w:fldCharType="separate"/>
        </w:r>
        <w:r w:rsidR="00D5500C">
          <w:rPr>
            <w:noProof/>
            <w:webHidden/>
            <w:rtl/>
          </w:rPr>
          <w:t>94</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50" w:history="1">
        <w:r w:rsidR="001073B2" w:rsidRPr="00C1303C">
          <w:rPr>
            <w:rStyle w:val="Hyperlink"/>
            <w:noProof/>
            <w:rtl/>
          </w:rPr>
          <w:t>אחמד טיבי (חד"ש-תע"ל):</w:t>
        </w:r>
        <w:r w:rsidR="001073B2">
          <w:rPr>
            <w:noProof/>
            <w:webHidden/>
          </w:rPr>
          <w:tab/>
        </w:r>
        <w:r w:rsidR="001073B2">
          <w:rPr>
            <w:noProof/>
            <w:webHidden/>
          </w:rPr>
          <w:fldChar w:fldCharType="begin"/>
        </w:r>
        <w:r w:rsidR="001073B2">
          <w:rPr>
            <w:noProof/>
            <w:webHidden/>
          </w:rPr>
          <w:instrText xml:space="preserve"> PAGEREF _Toc187141350 \h </w:instrText>
        </w:r>
        <w:r w:rsidR="001073B2">
          <w:rPr>
            <w:noProof/>
            <w:webHidden/>
          </w:rPr>
        </w:r>
        <w:r w:rsidR="001073B2">
          <w:rPr>
            <w:noProof/>
            <w:webHidden/>
          </w:rPr>
          <w:fldChar w:fldCharType="separate"/>
        </w:r>
        <w:r w:rsidR="00D5500C">
          <w:rPr>
            <w:noProof/>
            <w:webHidden/>
            <w:rtl/>
          </w:rPr>
          <w:t>95</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51" w:history="1">
        <w:r w:rsidR="001073B2" w:rsidRPr="00C1303C">
          <w:rPr>
            <w:rStyle w:val="Hyperlink"/>
            <w:noProof/>
            <w:rtl/>
          </w:rPr>
          <w:t>שרון ניר (ישראל ביתנו):</w:t>
        </w:r>
        <w:r w:rsidR="001073B2">
          <w:rPr>
            <w:noProof/>
            <w:webHidden/>
          </w:rPr>
          <w:tab/>
        </w:r>
        <w:r w:rsidR="001073B2">
          <w:rPr>
            <w:noProof/>
            <w:webHidden/>
          </w:rPr>
          <w:fldChar w:fldCharType="begin"/>
        </w:r>
        <w:r w:rsidR="001073B2">
          <w:rPr>
            <w:noProof/>
            <w:webHidden/>
          </w:rPr>
          <w:instrText xml:space="preserve"> PAGEREF _Toc187141351 \h </w:instrText>
        </w:r>
        <w:r w:rsidR="001073B2">
          <w:rPr>
            <w:noProof/>
            <w:webHidden/>
          </w:rPr>
        </w:r>
        <w:r w:rsidR="001073B2">
          <w:rPr>
            <w:noProof/>
            <w:webHidden/>
          </w:rPr>
          <w:fldChar w:fldCharType="separate"/>
        </w:r>
        <w:r w:rsidR="00D5500C">
          <w:rPr>
            <w:noProof/>
            <w:webHidden/>
            <w:rtl/>
          </w:rPr>
          <w:t>97</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52" w:history="1">
        <w:r w:rsidR="001073B2" w:rsidRPr="00C1303C">
          <w:rPr>
            <w:rStyle w:val="Hyperlink"/>
            <w:noProof/>
            <w:rtl/>
          </w:rPr>
          <w:t>מסמכים שהונחו על שולחן הכנסת</w:t>
        </w:r>
        <w:r w:rsidR="001073B2">
          <w:rPr>
            <w:noProof/>
            <w:webHidden/>
          </w:rPr>
          <w:tab/>
        </w:r>
        <w:r w:rsidR="001073B2">
          <w:rPr>
            <w:noProof/>
            <w:webHidden/>
          </w:rPr>
          <w:fldChar w:fldCharType="begin"/>
        </w:r>
        <w:r w:rsidR="001073B2">
          <w:rPr>
            <w:noProof/>
            <w:webHidden/>
          </w:rPr>
          <w:instrText xml:space="preserve"> PAGEREF _Toc187141352 \h </w:instrText>
        </w:r>
        <w:r w:rsidR="001073B2">
          <w:rPr>
            <w:noProof/>
            <w:webHidden/>
          </w:rPr>
        </w:r>
        <w:r w:rsidR="001073B2">
          <w:rPr>
            <w:noProof/>
            <w:webHidden/>
          </w:rPr>
          <w:fldChar w:fldCharType="separate"/>
        </w:r>
        <w:r w:rsidR="00D5500C">
          <w:rPr>
            <w:noProof/>
            <w:webHidden/>
            <w:rtl/>
          </w:rPr>
          <w:t>98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53" w:history="1">
        <w:r w:rsidR="001073B2" w:rsidRPr="00C1303C">
          <w:rPr>
            <w:rStyle w:val="Hyperlink"/>
            <w:noProof/>
            <w:rtl/>
          </w:rPr>
          <w:t>סגנית מזכיר הכנסת אלינור ימין:</w:t>
        </w:r>
        <w:r w:rsidR="001073B2">
          <w:rPr>
            <w:noProof/>
            <w:webHidden/>
          </w:rPr>
          <w:tab/>
        </w:r>
        <w:r w:rsidR="001073B2">
          <w:rPr>
            <w:noProof/>
            <w:webHidden/>
          </w:rPr>
          <w:fldChar w:fldCharType="begin"/>
        </w:r>
        <w:r w:rsidR="001073B2">
          <w:rPr>
            <w:noProof/>
            <w:webHidden/>
          </w:rPr>
          <w:instrText xml:space="preserve"> PAGEREF _Toc187141353 \h </w:instrText>
        </w:r>
        <w:r w:rsidR="001073B2">
          <w:rPr>
            <w:noProof/>
            <w:webHidden/>
          </w:rPr>
        </w:r>
        <w:r w:rsidR="001073B2">
          <w:rPr>
            <w:noProof/>
            <w:webHidden/>
          </w:rPr>
          <w:fldChar w:fldCharType="separate"/>
        </w:r>
        <w:r w:rsidR="00D5500C">
          <w:rPr>
            <w:noProof/>
            <w:webHidden/>
            <w:rtl/>
          </w:rPr>
          <w:t>98</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54" w:history="1">
        <w:r w:rsidR="001073B2" w:rsidRPr="00C1303C">
          <w:rPr>
            <w:rStyle w:val="Hyperlink"/>
            <w:noProof/>
            <w:rtl/>
          </w:rPr>
          <w:t>הצעת חוק ביטוח בריאות ממלכתי (תיקון מס' 69 והוראת שעה) (תיקון), התשפ"ה–2024</w:t>
        </w:r>
        <w:r w:rsidR="001073B2">
          <w:rPr>
            <w:noProof/>
            <w:webHidden/>
          </w:rPr>
          <w:tab/>
        </w:r>
        <w:r w:rsidR="001073B2">
          <w:rPr>
            <w:noProof/>
            <w:webHidden/>
          </w:rPr>
          <w:fldChar w:fldCharType="begin"/>
        </w:r>
        <w:r w:rsidR="001073B2">
          <w:rPr>
            <w:noProof/>
            <w:webHidden/>
          </w:rPr>
          <w:instrText xml:space="preserve"> PAGEREF _Toc187141354 \h </w:instrText>
        </w:r>
        <w:r w:rsidR="001073B2">
          <w:rPr>
            <w:noProof/>
            <w:webHidden/>
          </w:rPr>
        </w:r>
        <w:r w:rsidR="001073B2">
          <w:rPr>
            <w:noProof/>
            <w:webHidden/>
          </w:rPr>
          <w:fldChar w:fldCharType="separate"/>
        </w:r>
        <w:r w:rsidR="00D5500C">
          <w:rPr>
            <w:noProof/>
            <w:webHidden/>
            <w:rtl/>
          </w:rPr>
          <w:t>98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55" w:history="1">
        <w:r w:rsidR="001073B2" w:rsidRPr="00C1303C">
          <w:rPr>
            <w:rStyle w:val="Hyperlink"/>
            <w:noProof/>
            <w:rtl/>
          </w:rPr>
          <w:t>יאסר חוג'יראת (רע"מ – הרשימה הערבית המאוחדת):</w:t>
        </w:r>
        <w:r w:rsidR="001073B2">
          <w:rPr>
            <w:noProof/>
            <w:webHidden/>
          </w:rPr>
          <w:tab/>
        </w:r>
        <w:r w:rsidR="001073B2">
          <w:rPr>
            <w:noProof/>
            <w:webHidden/>
          </w:rPr>
          <w:fldChar w:fldCharType="begin"/>
        </w:r>
        <w:r w:rsidR="001073B2">
          <w:rPr>
            <w:noProof/>
            <w:webHidden/>
          </w:rPr>
          <w:instrText xml:space="preserve"> PAGEREF _Toc187141355 \h </w:instrText>
        </w:r>
        <w:r w:rsidR="001073B2">
          <w:rPr>
            <w:noProof/>
            <w:webHidden/>
          </w:rPr>
        </w:r>
        <w:r w:rsidR="001073B2">
          <w:rPr>
            <w:noProof/>
            <w:webHidden/>
          </w:rPr>
          <w:fldChar w:fldCharType="separate"/>
        </w:r>
        <w:r w:rsidR="00D5500C">
          <w:rPr>
            <w:noProof/>
            <w:webHidden/>
            <w:rtl/>
          </w:rPr>
          <w:t>99</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56" w:history="1">
        <w:r w:rsidR="001073B2" w:rsidRPr="00C1303C">
          <w:rPr>
            <w:rStyle w:val="Hyperlink"/>
            <w:noProof/>
            <w:rtl/>
          </w:rPr>
          <w:t>יסמין פרידמן (יש עתיד):</w:t>
        </w:r>
        <w:r w:rsidR="001073B2">
          <w:rPr>
            <w:noProof/>
            <w:webHidden/>
          </w:rPr>
          <w:tab/>
        </w:r>
        <w:r w:rsidR="001073B2">
          <w:rPr>
            <w:noProof/>
            <w:webHidden/>
          </w:rPr>
          <w:fldChar w:fldCharType="begin"/>
        </w:r>
        <w:r w:rsidR="001073B2">
          <w:rPr>
            <w:noProof/>
            <w:webHidden/>
          </w:rPr>
          <w:instrText xml:space="preserve"> PAGEREF _Toc187141356 \h </w:instrText>
        </w:r>
        <w:r w:rsidR="001073B2">
          <w:rPr>
            <w:noProof/>
            <w:webHidden/>
          </w:rPr>
        </w:r>
        <w:r w:rsidR="001073B2">
          <w:rPr>
            <w:noProof/>
            <w:webHidden/>
          </w:rPr>
          <w:fldChar w:fldCharType="separate"/>
        </w:r>
        <w:r w:rsidR="00D5500C">
          <w:rPr>
            <w:noProof/>
            <w:webHidden/>
            <w:rtl/>
          </w:rPr>
          <w:t>99</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57" w:history="1">
        <w:r w:rsidR="001073B2" w:rsidRPr="00C1303C">
          <w:rPr>
            <w:rStyle w:val="Hyperlink"/>
            <w:noProof/>
            <w:rtl/>
          </w:rPr>
          <w:t>יוליה מלינובסקי (ישראל ביתנו):</w:t>
        </w:r>
        <w:r w:rsidR="001073B2">
          <w:rPr>
            <w:noProof/>
            <w:webHidden/>
          </w:rPr>
          <w:tab/>
        </w:r>
        <w:r w:rsidR="001073B2">
          <w:rPr>
            <w:noProof/>
            <w:webHidden/>
          </w:rPr>
          <w:fldChar w:fldCharType="begin"/>
        </w:r>
        <w:r w:rsidR="001073B2">
          <w:rPr>
            <w:noProof/>
            <w:webHidden/>
          </w:rPr>
          <w:instrText xml:space="preserve"> PAGEREF _Toc187141357 \h </w:instrText>
        </w:r>
        <w:r w:rsidR="001073B2">
          <w:rPr>
            <w:noProof/>
            <w:webHidden/>
          </w:rPr>
        </w:r>
        <w:r w:rsidR="001073B2">
          <w:rPr>
            <w:noProof/>
            <w:webHidden/>
          </w:rPr>
          <w:fldChar w:fldCharType="separate"/>
        </w:r>
        <w:r w:rsidR="00D5500C">
          <w:rPr>
            <w:noProof/>
            <w:webHidden/>
            <w:rtl/>
          </w:rPr>
          <w:t>100</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58" w:history="1">
        <w:r w:rsidR="001073B2" w:rsidRPr="00C1303C">
          <w:rPr>
            <w:rStyle w:val="Hyperlink"/>
            <w:noProof/>
            <w:rtl/>
          </w:rPr>
          <w:t>אלעזר שטרן (יש עתיד):</w:t>
        </w:r>
        <w:r w:rsidR="001073B2">
          <w:rPr>
            <w:noProof/>
            <w:webHidden/>
          </w:rPr>
          <w:tab/>
        </w:r>
        <w:r w:rsidR="001073B2">
          <w:rPr>
            <w:noProof/>
            <w:webHidden/>
          </w:rPr>
          <w:fldChar w:fldCharType="begin"/>
        </w:r>
        <w:r w:rsidR="001073B2">
          <w:rPr>
            <w:noProof/>
            <w:webHidden/>
          </w:rPr>
          <w:instrText xml:space="preserve"> PAGEREF _Toc187141358 \h </w:instrText>
        </w:r>
        <w:r w:rsidR="001073B2">
          <w:rPr>
            <w:noProof/>
            <w:webHidden/>
          </w:rPr>
        </w:r>
        <w:r w:rsidR="001073B2">
          <w:rPr>
            <w:noProof/>
            <w:webHidden/>
          </w:rPr>
          <w:fldChar w:fldCharType="separate"/>
        </w:r>
        <w:r w:rsidR="00D5500C">
          <w:rPr>
            <w:noProof/>
            <w:webHidden/>
            <w:rtl/>
          </w:rPr>
          <w:t>103</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59" w:history="1">
        <w:r w:rsidR="001073B2" w:rsidRPr="00C1303C">
          <w:rPr>
            <w:rStyle w:val="Hyperlink"/>
            <w:noProof/>
            <w:rtl/>
          </w:rPr>
          <w:t>דבי ביטון (יש עתיד):</w:t>
        </w:r>
        <w:r w:rsidR="001073B2">
          <w:rPr>
            <w:noProof/>
            <w:webHidden/>
          </w:rPr>
          <w:tab/>
        </w:r>
        <w:r w:rsidR="001073B2">
          <w:rPr>
            <w:noProof/>
            <w:webHidden/>
          </w:rPr>
          <w:fldChar w:fldCharType="begin"/>
        </w:r>
        <w:r w:rsidR="001073B2">
          <w:rPr>
            <w:noProof/>
            <w:webHidden/>
          </w:rPr>
          <w:instrText xml:space="preserve"> PAGEREF _Toc187141359 \h </w:instrText>
        </w:r>
        <w:r w:rsidR="001073B2">
          <w:rPr>
            <w:noProof/>
            <w:webHidden/>
          </w:rPr>
        </w:r>
        <w:r w:rsidR="001073B2">
          <w:rPr>
            <w:noProof/>
            <w:webHidden/>
          </w:rPr>
          <w:fldChar w:fldCharType="separate"/>
        </w:r>
        <w:r w:rsidR="00D5500C">
          <w:rPr>
            <w:noProof/>
            <w:webHidden/>
            <w:rtl/>
          </w:rPr>
          <w:t>108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60" w:history="1">
        <w:r w:rsidR="001073B2" w:rsidRPr="00C1303C">
          <w:rPr>
            <w:rStyle w:val="Hyperlink"/>
            <w:noProof/>
            <w:rtl/>
          </w:rPr>
          <w:t>יוראי להב הרצנו (יש עתיד):</w:t>
        </w:r>
        <w:r w:rsidR="001073B2">
          <w:rPr>
            <w:noProof/>
            <w:webHidden/>
          </w:rPr>
          <w:tab/>
        </w:r>
        <w:r w:rsidR="001073B2">
          <w:rPr>
            <w:noProof/>
            <w:webHidden/>
          </w:rPr>
          <w:fldChar w:fldCharType="begin"/>
        </w:r>
        <w:r w:rsidR="001073B2">
          <w:rPr>
            <w:noProof/>
            <w:webHidden/>
          </w:rPr>
          <w:instrText xml:space="preserve"> PAGEREF _Toc187141360 \h </w:instrText>
        </w:r>
        <w:r w:rsidR="001073B2">
          <w:rPr>
            <w:noProof/>
            <w:webHidden/>
          </w:rPr>
        </w:r>
        <w:r w:rsidR="001073B2">
          <w:rPr>
            <w:noProof/>
            <w:webHidden/>
          </w:rPr>
          <w:fldChar w:fldCharType="separate"/>
        </w:r>
        <w:r w:rsidR="00D5500C">
          <w:rPr>
            <w:noProof/>
            <w:webHidden/>
            <w:rtl/>
          </w:rPr>
          <w:t>108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61" w:history="1">
        <w:r w:rsidR="001073B2" w:rsidRPr="00C1303C">
          <w:rPr>
            <w:rStyle w:val="Hyperlink"/>
            <w:noProof/>
            <w:rtl/>
          </w:rPr>
          <w:t>נאור שירי (יש עתיד):</w:t>
        </w:r>
        <w:r w:rsidR="001073B2">
          <w:rPr>
            <w:noProof/>
            <w:webHidden/>
          </w:rPr>
          <w:tab/>
        </w:r>
        <w:r w:rsidR="001073B2">
          <w:rPr>
            <w:noProof/>
            <w:webHidden/>
          </w:rPr>
          <w:fldChar w:fldCharType="begin"/>
        </w:r>
        <w:r w:rsidR="001073B2">
          <w:rPr>
            <w:noProof/>
            <w:webHidden/>
          </w:rPr>
          <w:instrText xml:space="preserve"> PAGEREF _Toc187141361 \h </w:instrText>
        </w:r>
        <w:r w:rsidR="001073B2">
          <w:rPr>
            <w:noProof/>
            <w:webHidden/>
          </w:rPr>
        </w:r>
        <w:r w:rsidR="001073B2">
          <w:rPr>
            <w:noProof/>
            <w:webHidden/>
          </w:rPr>
          <w:fldChar w:fldCharType="separate"/>
        </w:r>
        <w:r w:rsidR="00D5500C">
          <w:rPr>
            <w:noProof/>
            <w:webHidden/>
            <w:rtl/>
          </w:rPr>
          <w:t>110</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62" w:history="1">
        <w:r w:rsidR="001073B2" w:rsidRPr="00C1303C">
          <w:rPr>
            <w:rStyle w:val="Hyperlink"/>
            <w:noProof/>
            <w:rtl/>
          </w:rPr>
          <w:t>עידן רול (יש עתיד):</w:t>
        </w:r>
        <w:r w:rsidR="001073B2">
          <w:rPr>
            <w:noProof/>
            <w:webHidden/>
          </w:rPr>
          <w:tab/>
        </w:r>
        <w:r w:rsidR="001073B2">
          <w:rPr>
            <w:noProof/>
            <w:webHidden/>
          </w:rPr>
          <w:fldChar w:fldCharType="begin"/>
        </w:r>
        <w:r w:rsidR="001073B2">
          <w:rPr>
            <w:noProof/>
            <w:webHidden/>
          </w:rPr>
          <w:instrText xml:space="preserve"> PAGEREF _Toc187141362 \h </w:instrText>
        </w:r>
        <w:r w:rsidR="001073B2">
          <w:rPr>
            <w:noProof/>
            <w:webHidden/>
          </w:rPr>
        </w:r>
        <w:r w:rsidR="001073B2">
          <w:rPr>
            <w:noProof/>
            <w:webHidden/>
          </w:rPr>
          <w:fldChar w:fldCharType="separate"/>
        </w:r>
        <w:r w:rsidR="00D5500C">
          <w:rPr>
            <w:noProof/>
            <w:webHidden/>
            <w:rtl/>
          </w:rPr>
          <w:t>112</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63" w:history="1">
        <w:r w:rsidR="001073B2" w:rsidRPr="00C1303C">
          <w:rPr>
            <w:rStyle w:val="Hyperlink"/>
            <w:noProof/>
            <w:rtl/>
          </w:rPr>
          <w:t>אושר שקלים (הליכוד):</w:t>
        </w:r>
        <w:r w:rsidR="001073B2">
          <w:rPr>
            <w:noProof/>
            <w:webHidden/>
          </w:rPr>
          <w:tab/>
        </w:r>
        <w:r w:rsidR="001073B2">
          <w:rPr>
            <w:noProof/>
            <w:webHidden/>
          </w:rPr>
          <w:fldChar w:fldCharType="begin"/>
        </w:r>
        <w:r w:rsidR="001073B2">
          <w:rPr>
            <w:noProof/>
            <w:webHidden/>
          </w:rPr>
          <w:instrText xml:space="preserve"> PAGEREF _Toc187141363 \h </w:instrText>
        </w:r>
        <w:r w:rsidR="001073B2">
          <w:rPr>
            <w:noProof/>
            <w:webHidden/>
          </w:rPr>
        </w:r>
        <w:r w:rsidR="001073B2">
          <w:rPr>
            <w:noProof/>
            <w:webHidden/>
          </w:rPr>
          <w:fldChar w:fldCharType="separate"/>
        </w:r>
        <w:r w:rsidR="00D5500C">
          <w:rPr>
            <w:noProof/>
            <w:webHidden/>
            <w:rtl/>
          </w:rPr>
          <w:t>115</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64" w:history="1">
        <w:r w:rsidR="001073B2" w:rsidRPr="00C1303C">
          <w:rPr>
            <w:rStyle w:val="Hyperlink"/>
            <w:noProof/>
            <w:rtl/>
          </w:rPr>
          <w:t>צגה מלקו (הליכוד):</w:t>
        </w:r>
        <w:r w:rsidR="001073B2">
          <w:rPr>
            <w:noProof/>
            <w:webHidden/>
          </w:rPr>
          <w:tab/>
        </w:r>
        <w:r w:rsidR="001073B2">
          <w:rPr>
            <w:noProof/>
            <w:webHidden/>
          </w:rPr>
          <w:fldChar w:fldCharType="begin"/>
        </w:r>
        <w:r w:rsidR="001073B2">
          <w:rPr>
            <w:noProof/>
            <w:webHidden/>
          </w:rPr>
          <w:instrText xml:space="preserve"> PAGEREF _Toc187141364 \h </w:instrText>
        </w:r>
        <w:r w:rsidR="001073B2">
          <w:rPr>
            <w:noProof/>
            <w:webHidden/>
          </w:rPr>
        </w:r>
        <w:r w:rsidR="001073B2">
          <w:rPr>
            <w:noProof/>
            <w:webHidden/>
          </w:rPr>
          <w:fldChar w:fldCharType="separate"/>
        </w:r>
        <w:r w:rsidR="00D5500C">
          <w:rPr>
            <w:noProof/>
            <w:webHidden/>
            <w:rtl/>
          </w:rPr>
          <w:t>124</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65" w:history="1">
        <w:r w:rsidR="001073B2" w:rsidRPr="00C1303C">
          <w:rPr>
            <w:rStyle w:val="Hyperlink"/>
            <w:noProof/>
            <w:rtl/>
          </w:rPr>
          <w:t>טטיאנה מזרסקי (יש עתיד):</w:t>
        </w:r>
        <w:r w:rsidR="001073B2">
          <w:rPr>
            <w:noProof/>
            <w:webHidden/>
          </w:rPr>
          <w:tab/>
        </w:r>
        <w:r w:rsidR="001073B2">
          <w:rPr>
            <w:noProof/>
            <w:webHidden/>
          </w:rPr>
          <w:fldChar w:fldCharType="begin"/>
        </w:r>
        <w:r w:rsidR="001073B2">
          <w:rPr>
            <w:noProof/>
            <w:webHidden/>
          </w:rPr>
          <w:instrText xml:space="preserve"> PAGEREF _Toc187141365 \h </w:instrText>
        </w:r>
        <w:r w:rsidR="001073B2">
          <w:rPr>
            <w:noProof/>
            <w:webHidden/>
          </w:rPr>
        </w:r>
        <w:r w:rsidR="001073B2">
          <w:rPr>
            <w:noProof/>
            <w:webHidden/>
          </w:rPr>
          <w:fldChar w:fldCharType="separate"/>
        </w:r>
        <w:r w:rsidR="00D5500C">
          <w:rPr>
            <w:noProof/>
            <w:webHidden/>
            <w:rtl/>
          </w:rPr>
          <w:t>125</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66" w:history="1">
        <w:r w:rsidR="001073B2" w:rsidRPr="00C1303C">
          <w:rPr>
            <w:rStyle w:val="Hyperlink"/>
            <w:noProof/>
            <w:rtl/>
          </w:rPr>
          <w:t>משה טור פז (יש עתיד):</w:t>
        </w:r>
        <w:r w:rsidR="001073B2">
          <w:rPr>
            <w:noProof/>
            <w:webHidden/>
          </w:rPr>
          <w:tab/>
        </w:r>
        <w:r w:rsidR="001073B2">
          <w:rPr>
            <w:noProof/>
            <w:webHidden/>
          </w:rPr>
          <w:fldChar w:fldCharType="begin"/>
        </w:r>
        <w:r w:rsidR="001073B2">
          <w:rPr>
            <w:noProof/>
            <w:webHidden/>
          </w:rPr>
          <w:instrText xml:space="preserve"> PAGEREF _Toc187141366 \h </w:instrText>
        </w:r>
        <w:r w:rsidR="001073B2">
          <w:rPr>
            <w:noProof/>
            <w:webHidden/>
          </w:rPr>
        </w:r>
        <w:r w:rsidR="001073B2">
          <w:rPr>
            <w:noProof/>
            <w:webHidden/>
          </w:rPr>
          <w:fldChar w:fldCharType="separate"/>
        </w:r>
        <w:r w:rsidR="00D5500C">
          <w:rPr>
            <w:noProof/>
            <w:webHidden/>
            <w:rtl/>
          </w:rPr>
          <w:t>131</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67" w:history="1">
        <w:r w:rsidR="001073B2" w:rsidRPr="00C1303C">
          <w:rPr>
            <w:rStyle w:val="Hyperlink"/>
            <w:noProof/>
            <w:rtl/>
          </w:rPr>
          <w:t>מיכל שיר סגמן (יש עתיד):</w:t>
        </w:r>
        <w:r w:rsidR="001073B2">
          <w:rPr>
            <w:noProof/>
            <w:webHidden/>
          </w:rPr>
          <w:tab/>
        </w:r>
        <w:r w:rsidR="001073B2">
          <w:rPr>
            <w:noProof/>
            <w:webHidden/>
          </w:rPr>
          <w:fldChar w:fldCharType="begin"/>
        </w:r>
        <w:r w:rsidR="001073B2">
          <w:rPr>
            <w:noProof/>
            <w:webHidden/>
          </w:rPr>
          <w:instrText xml:space="preserve"> PAGEREF _Toc187141367 \h </w:instrText>
        </w:r>
        <w:r w:rsidR="001073B2">
          <w:rPr>
            <w:noProof/>
            <w:webHidden/>
          </w:rPr>
        </w:r>
        <w:r w:rsidR="001073B2">
          <w:rPr>
            <w:noProof/>
            <w:webHidden/>
          </w:rPr>
          <w:fldChar w:fldCharType="separate"/>
        </w:r>
        <w:r w:rsidR="00D5500C">
          <w:rPr>
            <w:noProof/>
            <w:webHidden/>
            <w:rtl/>
          </w:rPr>
          <w:t>135</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68" w:history="1">
        <w:r w:rsidR="001073B2" w:rsidRPr="00C1303C">
          <w:rPr>
            <w:rStyle w:val="Hyperlink"/>
            <w:noProof/>
            <w:rtl/>
          </w:rPr>
          <w:t>שלי טל מירון (יש עתיד):</w:t>
        </w:r>
        <w:r w:rsidR="001073B2">
          <w:rPr>
            <w:noProof/>
            <w:webHidden/>
          </w:rPr>
          <w:tab/>
        </w:r>
        <w:r w:rsidR="001073B2">
          <w:rPr>
            <w:noProof/>
            <w:webHidden/>
          </w:rPr>
          <w:fldChar w:fldCharType="begin"/>
        </w:r>
        <w:r w:rsidR="001073B2">
          <w:rPr>
            <w:noProof/>
            <w:webHidden/>
          </w:rPr>
          <w:instrText xml:space="preserve"> PAGEREF _Toc187141368 \h </w:instrText>
        </w:r>
        <w:r w:rsidR="001073B2">
          <w:rPr>
            <w:noProof/>
            <w:webHidden/>
          </w:rPr>
        </w:r>
        <w:r w:rsidR="001073B2">
          <w:rPr>
            <w:noProof/>
            <w:webHidden/>
          </w:rPr>
          <w:fldChar w:fldCharType="separate"/>
        </w:r>
        <w:r w:rsidR="00D5500C">
          <w:rPr>
            <w:noProof/>
            <w:webHidden/>
            <w:rtl/>
          </w:rPr>
          <w:t>137</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69" w:history="1">
        <w:r w:rsidR="001073B2" w:rsidRPr="00C1303C">
          <w:rPr>
            <w:rStyle w:val="Hyperlink"/>
            <w:noProof/>
            <w:rtl/>
          </w:rPr>
          <w:t>רם בן ברק (יש עתיד):</w:t>
        </w:r>
        <w:r w:rsidR="001073B2">
          <w:rPr>
            <w:noProof/>
            <w:webHidden/>
          </w:rPr>
          <w:tab/>
        </w:r>
        <w:r w:rsidR="001073B2">
          <w:rPr>
            <w:noProof/>
            <w:webHidden/>
          </w:rPr>
          <w:fldChar w:fldCharType="begin"/>
        </w:r>
        <w:r w:rsidR="001073B2">
          <w:rPr>
            <w:noProof/>
            <w:webHidden/>
          </w:rPr>
          <w:instrText xml:space="preserve"> PAGEREF _Toc187141369 \h </w:instrText>
        </w:r>
        <w:r w:rsidR="001073B2">
          <w:rPr>
            <w:noProof/>
            <w:webHidden/>
          </w:rPr>
        </w:r>
        <w:r w:rsidR="001073B2">
          <w:rPr>
            <w:noProof/>
            <w:webHidden/>
          </w:rPr>
          <w:fldChar w:fldCharType="separate"/>
        </w:r>
        <w:r w:rsidR="00D5500C">
          <w:rPr>
            <w:noProof/>
            <w:webHidden/>
            <w:rtl/>
          </w:rPr>
          <w:t>139</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70" w:history="1">
        <w:r w:rsidR="001073B2" w:rsidRPr="00C1303C">
          <w:rPr>
            <w:rStyle w:val="Hyperlink"/>
            <w:noProof/>
            <w:rtl/>
          </w:rPr>
          <w:t>גלעד קריב (העבודה):</w:t>
        </w:r>
        <w:r w:rsidR="001073B2">
          <w:rPr>
            <w:noProof/>
            <w:webHidden/>
          </w:rPr>
          <w:tab/>
        </w:r>
        <w:r w:rsidR="001073B2">
          <w:rPr>
            <w:noProof/>
            <w:webHidden/>
          </w:rPr>
          <w:fldChar w:fldCharType="begin"/>
        </w:r>
        <w:r w:rsidR="001073B2">
          <w:rPr>
            <w:noProof/>
            <w:webHidden/>
          </w:rPr>
          <w:instrText xml:space="preserve"> PAGEREF _Toc187141370 \h </w:instrText>
        </w:r>
        <w:r w:rsidR="001073B2">
          <w:rPr>
            <w:noProof/>
            <w:webHidden/>
          </w:rPr>
        </w:r>
        <w:r w:rsidR="001073B2">
          <w:rPr>
            <w:noProof/>
            <w:webHidden/>
          </w:rPr>
          <w:fldChar w:fldCharType="separate"/>
        </w:r>
        <w:r w:rsidR="00D5500C">
          <w:rPr>
            <w:noProof/>
            <w:webHidden/>
            <w:rtl/>
          </w:rPr>
          <w:t>143</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71" w:history="1">
        <w:r w:rsidR="001073B2" w:rsidRPr="00C1303C">
          <w:rPr>
            <w:rStyle w:val="Hyperlink"/>
            <w:noProof/>
            <w:rtl/>
          </w:rPr>
          <w:t>אפרת רייטן מרום (העבודה):</w:t>
        </w:r>
        <w:r w:rsidR="001073B2">
          <w:rPr>
            <w:noProof/>
            <w:webHidden/>
          </w:rPr>
          <w:tab/>
        </w:r>
        <w:r w:rsidR="001073B2">
          <w:rPr>
            <w:noProof/>
            <w:webHidden/>
          </w:rPr>
          <w:fldChar w:fldCharType="begin"/>
        </w:r>
        <w:r w:rsidR="001073B2">
          <w:rPr>
            <w:noProof/>
            <w:webHidden/>
          </w:rPr>
          <w:instrText xml:space="preserve"> PAGEREF _Toc187141371 \h </w:instrText>
        </w:r>
        <w:r w:rsidR="001073B2">
          <w:rPr>
            <w:noProof/>
            <w:webHidden/>
          </w:rPr>
        </w:r>
        <w:r w:rsidR="001073B2">
          <w:rPr>
            <w:noProof/>
            <w:webHidden/>
          </w:rPr>
          <w:fldChar w:fldCharType="separate"/>
        </w:r>
        <w:r w:rsidR="00D5500C">
          <w:rPr>
            <w:noProof/>
            <w:webHidden/>
            <w:rtl/>
          </w:rPr>
          <w:t>146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72" w:history="1">
        <w:r w:rsidR="001073B2" w:rsidRPr="00C1303C">
          <w:rPr>
            <w:rStyle w:val="Hyperlink"/>
            <w:noProof/>
            <w:rtl/>
          </w:rPr>
          <w:t>נעמה לזימי (העבודה):</w:t>
        </w:r>
        <w:r w:rsidR="001073B2">
          <w:rPr>
            <w:noProof/>
            <w:webHidden/>
          </w:rPr>
          <w:tab/>
        </w:r>
        <w:r w:rsidR="001073B2">
          <w:rPr>
            <w:noProof/>
            <w:webHidden/>
          </w:rPr>
          <w:fldChar w:fldCharType="begin"/>
        </w:r>
        <w:r w:rsidR="001073B2">
          <w:rPr>
            <w:noProof/>
            <w:webHidden/>
          </w:rPr>
          <w:instrText xml:space="preserve"> PAGEREF _Toc187141372 \h </w:instrText>
        </w:r>
        <w:r w:rsidR="001073B2">
          <w:rPr>
            <w:noProof/>
            <w:webHidden/>
          </w:rPr>
        </w:r>
        <w:r w:rsidR="001073B2">
          <w:rPr>
            <w:noProof/>
            <w:webHidden/>
          </w:rPr>
          <w:fldChar w:fldCharType="separate"/>
        </w:r>
        <w:r w:rsidR="00D5500C">
          <w:rPr>
            <w:noProof/>
            <w:webHidden/>
            <w:rtl/>
          </w:rPr>
          <w:t>154</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73" w:history="1">
        <w:r w:rsidR="001073B2" w:rsidRPr="00C1303C">
          <w:rPr>
            <w:rStyle w:val="Hyperlink"/>
            <w:noProof/>
            <w:rtl/>
          </w:rPr>
          <w:t>מאיר כהן (יש עתיד):</w:t>
        </w:r>
        <w:r w:rsidR="001073B2">
          <w:rPr>
            <w:noProof/>
            <w:webHidden/>
          </w:rPr>
          <w:tab/>
        </w:r>
        <w:r w:rsidR="001073B2">
          <w:rPr>
            <w:noProof/>
            <w:webHidden/>
          </w:rPr>
          <w:fldChar w:fldCharType="begin"/>
        </w:r>
        <w:r w:rsidR="001073B2">
          <w:rPr>
            <w:noProof/>
            <w:webHidden/>
          </w:rPr>
          <w:instrText xml:space="preserve"> PAGEREF _Toc187141373 \h </w:instrText>
        </w:r>
        <w:r w:rsidR="001073B2">
          <w:rPr>
            <w:noProof/>
            <w:webHidden/>
          </w:rPr>
        </w:r>
        <w:r w:rsidR="001073B2">
          <w:rPr>
            <w:noProof/>
            <w:webHidden/>
          </w:rPr>
          <w:fldChar w:fldCharType="separate"/>
        </w:r>
        <w:r w:rsidR="00D5500C">
          <w:rPr>
            <w:noProof/>
            <w:webHidden/>
            <w:rtl/>
          </w:rPr>
          <w:t>155</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74" w:history="1">
        <w:r w:rsidR="001073B2" w:rsidRPr="00C1303C">
          <w:rPr>
            <w:rStyle w:val="Hyperlink"/>
            <w:noProof/>
            <w:rtl/>
          </w:rPr>
          <w:t>עמית הלוי (הליכוד):</w:t>
        </w:r>
        <w:r w:rsidR="001073B2">
          <w:rPr>
            <w:noProof/>
            <w:webHidden/>
          </w:rPr>
          <w:tab/>
        </w:r>
        <w:r w:rsidR="001073B2">
          <w:rPr>
            <w:noProof/>
            <w:webHidden/>
          </w:rPr>
          <w:fldChar w:fldCharType="begin"/>
        </w:r>
        <w:r w:rsidR="001073B2">
          <w:rPr>
            <w:noProof/>
            <w:webHidden/>
          </w:rPr>
          <w:instrText xml:space="preserve"> PAGEREF _Toc187141374 \h </w:instrText>
        </w:r>
        <w:r w:rsidR="001073B2">
          <w:rPr>
            <w:noProof/>
            <w:webHidden/>
          </w:rPr>
        </w:r>
        <w:r w:rsidR="001073B2">
          <w:rPr>
            <w:noProof/>
            <w:webHidden/>
          </w:rPr>
          <w:fldChar w:fldCharType="separate"/>
        </w:r>
        <w:r w:rsidR="00D5500C">
          <w:rPr>
            <w:noProof/>
            <w:webHidden/>
            <w:rtl/>
          </w:rPr>
          <w:t>156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75" w:history="1">
        <w:r w:rsidR="001073B2" w:rsidRPr="00C1303C">
          <w:rPr>
            <w:rStyle w:val="Hyperlink"/>
            <w:noProof/>
            <w:rtl/>
          </w:rPr>
          <w:t>אביחי אברהם בוארון (הליכוד):</w:t>
        </w:r>
        <w:r w:rsidR="001073B2">
          <w:rPr>
            <w:noProof/>
            <w:webHidden/>
          </w:rPr>
          <w:tab/>
        </w:r>
        <w:r w:rsidR="001073B2">
          <w:rPr>
            <w:noProof/>
            <w:webHidden/>
          </w:rPr>
          <w:fldChar w:fldCharType="begin"/>
        </w:r>
        <w:r w:rsidR="001073B2">
          <w:rPr>
            <w:noProof/>
            <w:webHidden/>
          </w:rPr>
          <w:instrText xml:space="preserve"> PAGEREF _Toc187141375 \h </w:instrText>
        </w:r>
        <w:r w:rsidR="001073B2">
          <w:rPr>
            <w:noProof/>
            <w:webHidden/>
          </w:rPr>
        </w:r>
        <w:r w:rsidR="001073B2">
          <w:rPr>
            <w:noProof/>
            <w:webHidden/>
          </w:rPr>
          <w:fldChar w:fldCharType="separate"/>
        </w:r>
        <w:r w:rsidR="00D5500C">
          <w:rPr>
            <w:noProof/>
            <w:webHidden/>
            <w:rtl/>
          </w:rPr>
          <w:t>160</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76" w:history="1">
        <w:r w:rsidR="001073B2" w:rsidRPr="00C1303C">
          <w:rPr>
            <w:rStyle w:val="Hyperlink"/>
            <w:noProof/>
            <w:rtl/>
          </w:rPr>
          <w:t>אלון שוסטר (המחנה הממלכתי):</w:t>
        </w:r>
        <w:r w:rsidR="001073B2">
          <w:rPr>
            <w:noProof/>
            <w:webHidden/>
          </w:rPr>
          <w:tab/>
        </w:r>
        <w:r w:rsidR="001073B2">
          <w:rPr>
            <w:noProof/>
            <w:webHidden/>
          </w:rPr>
          <w:fldChar w:fldCharType="begin"/>
        </w:r>
        <w:r w:rsidR="001073B2">
          <w:rPr>
            <w:noProof/>
            <w:webHidden/>
          </w:rPr>
          <w:instrText xml:space="preserve"> PAGEREF _Toc187141376 \h </w:instrText>
        </w:r>
        <w:r w:rsidR="001073B2">
          <w:rPr>
            <w:noProof/>
            <w:webHidden/>
          </w:rPr>
        </w:r>
        <w:r w:rsidR="001073B2">
          <w:rPr>
            <w:noProof/>
            <w:webHidden/>
          </w:rPr>
          <w:fldChar w:fldCharType="separate"/>
        </w:r>
        <w:r w:rsidR="00D5500C">
          <w:rPr>
            <w:noProof/>
            <w:webHidden/>
            <w:rtl/>
          </w:rPr>
          <w:t>163</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77" w:history="1">
        <w:r w:rsidR="001073B2" w:rsidRPr="00C1303C">
          <w:rPr>
            <w:rStyle w:val="Hyperlink"/>
            <w:noProof/>
            <w:rtl/>
          </w:rPr>
          <w:t>שר התקשורת שלמה קרעי:</w:t>
        </w:r>
        <w:r w:rsidR="001073B2">
          <w:rPr>
            <w:noProof/>
            <w:webHidden/>
          </w:rPr>
          <w:tab/>
        </w:r>
        <w:r w:rsidR="001073B2">
          <w:rPr>
            <w:noProof/>
            <w:webHidden/>
          </w:rPr>
          <w:fldChar w:fldCharType="begin"/>
        </w:r>
        <w:r w:rsidR="001073B2">
          <w:rPr>
            <w:noProof/>
            <w:webHidden/>
          </w:rPr>
          <w:instrText xml:space="preserve"> PAGEREF _Toc187141377 \h </w:instrText>
        </w:r>
        <w:r w:rsidR="001073B2">
          <w:rPr>
            <w:noProof/>
            <w:webHidden/>
          </w:rPr>
        </w:r>
        <w:r w:rsidR="001073B2">
          <w:rPr>
            <w:noProof/>
            <w:webHidden/>
          </w:rPr>
          <w:fldChar w:fldCharType="separate"/>
        </w:r>
        <w:r w:rsidR="00D5500C">
          <w:rPr>
            <w:noProof/>
            <w:webHidden/>
            <w:rtl/>
          </w:rPr>
          <w:t>164</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378" w:history="1">
        <w:r w:rsidR="001073B2" w:rsidRPr="00C1303C">
          <w:rPr>
            <w:rStyle w:val="Hyperlink"/>
            <w:noProof/>
            <w:rtl/>
          </w:rPr>
          <w:t>הצעת חוק תאגידי המים וביוב (תיקון מס' 17), התשפ"ה–2024</w:t>
        </w:r>
        <w:r w:rsidR="001073B2">
          <w:rPr>
            <w:noProof/>
            <w:webHidden/>
          </w:rPr>
          <w:tab/>
        </w:r>
        <w:r w:rsidR="001073B2">
          <w:rPr>
            <w:noProof/>
            <w:webHidden/>
          </w:rPr>
          <w:fldChar w:fldCharType="begin"/>
        </w:r>
        <w:r w:rsidR="001073B2">
          <w:rPr>
            <w:noProof/>
            <w:webHidden/>
          </w:rPr>
          <w:instrText xml:space="preserve"> PAGEREF _Toc187141378 \h </w:instrText>
        </w:r>
        <w:r w:rsidR="001073B2">
          <w:rPr>
            <w:noProof/>
            <w:webHidden/>
          </w:rPr>
        </w:r>
        <w:r w:rsidR="001073B2">
          <w:rPr>
            <w:noProof/>
            <w:webHidden/>
          </w:rPr>
          <w:fldChar w:fldCharType="separate"/>
        </w:r>
        <w:r w:rsidR="00D5500C">
          <w:rPr>
            <w:noProof/>
            <w:webHidden/>
            <w:rtl/>
          </w:rPr>
          <w:t>166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79" w:history="1">
        <w:r w:rsidR="001073B2" w:rsidRPr="00C1303C">
          <w:rPr>
            <w:rStyle w:val="Hyperlink"/>
            <w:noProof/>
            <w:rtl/>
          </w:rPr>
          <w:t>שר התקשורת שלמה קרעי:</w:t>
        </w:r>
        <w:r w:rsidR="001073B2">
          <w:rPr>
            <w:noProof/>
            <w:webHidden/>
          </w:rPr>
          <w:tab/>
        </w:r>
        <w:r w:rsidR="001073B2">
          <w:rPr>
            <w:noProof/>
            <w:webHidden/>
          </w:rPr>
          <w:fldChar w:fldCharType="begin"/>
        </w:r>
        <w:r w:rsidR="001073B2">
          <w:rPr>
            <w:noProof/>
            <w:webHidden/>
          </w:rPr>
          <w:instrText xml:space="preserve"> PAGEREF _Toc187141379 \h </w:instrText>
        </w:r>
        <w:r w:rsidR="001073B2">
          <w:rPr>
            <w:noProof/>
            <w:webHidden/>
          </w:rPr>
        </w:r>
        <w:r w:rsidR="001073B2">
          <w:rPr>
            <w:noProof/>
            <w:webHidden/>
          </w:rPr>
          <w:fldChar w:fldCharType="separate"/>
        </w:r>
        <w:r w:rsidR="00D5500C">
          <w:rPr>
            <w:noProof/>
            <w:webHidden/>
            <w:rtl/>
          </w:rPr>
          <w:t>167</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80" w:history="1">
        <w:r w:rsidR="001073B2" w:rsidRPr="00C1303C">
          <w:rPr>
            <w:rStyle w:val="Hyperlink"/>
            <w:noProof/>
            <w:rtl/>
          </w:rPr>
          <w:t>מתן כהנא (המחנה הממלכתי):</w:t>
        </w:r>
        <w:r w:rsidR="001073B2">
          <w:rPr>
            <w:noProof/>
            <w:webHidden/>
          </w:rPr>
          <w:tab/>
        </w:r>
        <w:r w:rsidR="001073B2">
          <w:rPr>
            <w:noProof/>
            <w:webHidden/>
          </w:rPr>
          <w:fldChar w:fldCharType="begin"/>
        </w:r>
        <w:r w:rsidR="001073B2">
          <w:rPr>
            <w:noProof/>
            <w:webHidden/>
          </w:rPr>
          <w:instrText xml:space="preserve"> PAGEREF _Toc187141380 \h </w:instrText>
        </w:r>
        <w:r w:rsidR="001073B2">
          <w:rPr>
            <w:noProof/>
            <w:webHidden/>
          </w:rPr>
        </w:r>
        <w:r w:rsidR="001073B2">
          <w:rPr>
            <w:noProof/>
            <w:webHidden/>
          </w:rPr>
          <w:fldChar w:fldCharType="separate"/>
        </w:r>
        <w:r w:rsidR="00D5500C">
          <w:rPr>
            <w:noProof/>
            <w:webHidden/>
            <w:rtl/>
          </w:rPr>
          <w:t>170</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81" w:history="1">
        <w:r w:rsidR="001073B2" w:rsidRPr="00C1303C">
          <w:rPr>
            <w:rStyle w:val="Hyperlink"/>
            <w:noProof/>
            <w:rtl/>
          </w:rPr>
          <w:t>אלעזר שטרן (יש עתיד):</w:t>
        </w:r>
        <w:r w:rsidR="001073B2">
          <w:rPr>
            <w:noProof/>
            <w:webHidden/>
          </w:rPr>
          <w:tab/>
        </w:r>
        <w:r w:rsidR="001073B2">
          <w:rPr>
            <w:noProof/>
            <w:webHidden/>
          </w:rPr>
          <w:fldChar w:fldCharType="begin"/>
        </w:r>
        <w:r w:rsidR="001073B2">
          <w:rPr>
            <w:noProof/>
            <w:webHidden/>
          </w:rPr>
          <w:instrText xml:space="preserve"> PAGEREF _Toc187141381 \h </w:instrText>
        </w:r>
        <w:r w:rsidR="001073B2">
          <w:rPr>
            <w:noProof/>
            <w:webHidden/>
          </w:rPr>
        </w:r>
        <w:r w:rsidR="001073B2">
          <w:rPr>
            <w:noProof/>
            <w:webHidden/>
          </w:rPr>
          <w:fldChar w:fldCharType="separate"/>
        </w:r>
        <w:r w:rsidR="00D5500C">
          <w:rPr>
            <w:noProof/>
            <w:webHidden/>
            <w:rtl/>
          </w:rPr>
          <w:t>172</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82" w:history="1">
        <w:r w:rsidR="001073B2" w:rsidRPr="00C1303C">
          <w:rPr>
            <w:rStyle w:val="Hyperlink"/>
            <w:noProof/>
            <w:rtl/>
          </w:rPr>
          <w:t>נאור שירי (יש עתיד):</w:t>
        </w:r>
        <w:r w:rsidR="001073B2">
          <w:rPr>
            <w:noProof/>
            <w:webHidden/>
          </w:rPr>
          <w:tab/>
        </w:r>
        <w:r w:rsidR="001073B2">
          <w:rPr>
            <w:noProof/>
            <w:webHidden/>
          </w:rPr>
          <w:fldChar w:fldCharType="begin"/>
        </w:r>
        <w:r w:rsidR="001073B2">
          <w:rPr>
            <w:noProof/>
            <w:webHidden/>
          </w:rPr>
          <w:instrText xml:space="preserve"> PAGEREF _Toc187141382 \h </w:instrText>
        </w:r>
        <w:r w:rsidR="001073B2">
          <w:rPr>
            <w:noProof/>
            <w:webHidden/>
          </w:rPr>
        </w:r>
        <w:r w:rsidR="001073B2">
          <w:rPr>
            <w:noProof/>
            <w:webHidden/>
          </w:rPr>
          <w:fldChar w:fldCharType="separate"/>
        </w:r>
        <w:r w:rsidR="00D5500C">
          <w:rPr>
            <w:noProof/>
            <w:webHidden/>
            <w:rtl/>
          </w:rPr>
          <w:t>174</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83" w:history="1">
        <w:r w:rsidR="001073B2" w:rsidRPr="00C1303C">
          <w:rPr>
            <w:rStyle w:val="Hyperlink"/>
            <w:noProof/>
            <w:rtl/>
          </w:rPr>
          <w:t>רון כץ (יש עתיד):</w:t>
        </w:r>
        <w:r w:rsidR="001073B2">
          <w:rPr>
            <w:noProof/>
            <w:webHidden/>
          </w:rPr>
          <w:tab/>
        </w:r>
        <w:r w:rsidR="001073B2">
          <w:rPr>
            <w:noProof/>
            <w:webHidden/>
          </w:rPr>
          <w:fldChar w:fldCharType="begin"/>
        </w:r>
        <w:r w:rsidR="001073B2">
          <w:rPr>
            <w:noProof/>
            <w:webHidden/>
          </w:rPr>
          <w:instrText xml:space="preserve"> PAGEREF _Toc187141383 \h </w:instrText>
        </w:r>
        <w:r w:rsidR="001073B2">
          <w:rPr>
            <w:noProof/>
            <w:webHidden/>
          </w:rPr>
        </w:r>
        <w:r w:rsidR="001073B2">
          <w:rPr>
            <w:noProof/>
            <w:webHidden/>
          </w:rPr>
          <w:fldChar w:fldCharType="separate"/>
        </w:r>
        <w:r w:rsidR="00D5500C">
          <w:rPr>
            <w:noProof/>
            <w:webHidden/>
            <w:rtl/>
          </w:rPr>
          <w:t>176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84" w:history="1">
        <w:r w:rsidR="001073B2" w:rsidRPr="00C1303C">
          <w:rPr>
            <w:rStyle w:val="Hyperlink"/>
            <w:noProof/>
            <w:rtl/>
          </w:rPr>
          <w:t>אפרת רייטן מרום (העבודה):</w:t>
        </w:r>
        <w:r w:rsidR="001073B2">
          <w:rPr>
            <w:noProof/>
            <w:webHidden/>
          </w:rPr>
          <w:tab/>
        </w:r>
        <w:r w:rsidR="001073B2">
          <w:rPr>
            <w:noProof/>
            <w:webHidden/>
          </w:rPr>
          <w:fldChar w:fldCharType="begin"/>
        </w:r>
        <w:r w:rsidR="001073B2">
          <w:rPr>
            <w:noProof/>
            <w:webHidden/>
          </w:rPr>
          <w:instrText xml:space="preserve"> PAGEREF _Toc187141384 \h </w:instrText>
        </w:r>
        <w:r w:rsidR="001073B2">
          <w:rPr>
            <w:noProof/>
            <w:webHidden/>
          </w:rPr>
        </w:r>
        <w:r w:rsidR="001073B2">
          <w:rPr>
            <w:noProof/>
            <w:webHidden/>
          </w:rPr>
          <w:fldChar w:fldCharType="separate"/>
        </w:r>
        <w:r w:rsidR="00D5500C">
          <w:rPr>
            <w:noProof/>
            <w:webHidden/>
            <w:rtl/>
          </w:rPr>
          <w:t>178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85" w:history="1">
        <w:r w:rsidR="001073B2" w:rsidRPr="00C1303C">
          <w:rPr>
            <w:rStyle w:val="Hyperlink"/>
            <w:noProof/>
            <w:rtl/>
          </w:rPr>
          <w:t>מירב בן ארי (יש עתיד):</w:t>
        </w:r>
        <w:r w:rsidR="001073B2">
          <w:rPr>
            <w:noProof/>
            <w:webHidden/>
          </w:rPr>
          <w:tab/>
        </w:r>
        <w:r w:rsidR="001073B2">
          <w:rPr>
            <w:noProof/>
            <w:webHidden/>
          </w:rPr>
          <w:fldChar w:fldCharType="begin"/>
        </w:r>
        <w:r w:rsidR="001073B2">
          <w:rPr>
            <w:noProof/>
            <w:webHidden/>
          </w:rPr>
          <w:instrText xml:space="preserve"> PAGEREF _Toc187141385 \h </w:instrText>
        </w:r>
        <w:r w:rsidR="001073B2">
          <w:rPr>
            <w:noProof/>
            <w:webHidden/>
          </w:rPr>
        </w:r>
        <w:r w:rsidR="001073B2">
          <w:rPr>
            <w:noProof/>
            <w:webHidden/>
          </w:rPr>
          <w:fldChar w:fldCharType="separate"/>
        </w:r>
        <w:r w:rsidR="00D5500C">
          <w:rPr>
            <w:noProof/>
            <w:webHidden/>
            <w:rtl/>
          </w:rPr>
          <w:t>182</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86" w:history="1">
        <w:r w:rsidR="001073B2" w:rsidRPr="00C1303C">
          <w:rPr>
            <w:rStyle w:val="Hyperlink"/>
            <w:noProof/>
            <w:rtl/>
          </w:rPr>
          <w:t>ואליד אלהואשלה (רע"מ – הרשימה הערבית המאוחדת):</w:t>
        </w:r>
        <w:r w:rsidR="001073B2">
          <w:rPr>
            <w:noProof/>
            <w:webHidden/>
          </w:rPr>
          <w:tab/>
        </w:r>
        <w:r w:rsidR="001073B2">
          <w:rPr>
            <w:noProof/>
            <w:webHidden/>
          </w:rPr>
          <w:fldChar w:fldCharType="begin"/>
        </w:r>
        <w:r w:rsidR="001073B2">
          <w:rPr>
            <w:noProof/>
            <w:webHidden/>
          </w:rPr>
          <w:instrText xml:space="preserve"> PAGEREF _Toc187141386 \h </w:instrText>
        </w:r>
        <w:r w:rsidR="001073B2">
          <w:rPr>
            <w:noProof/>
            <w:webHidden/>
          </w:rPr>
        </w:r>
        <w:r w:rsidR="001073B2">
          <w:rPr>
            <w:noProof/>
            <w:webHidden/>
          </w:rPr>
          <w:fldChar w:fldCharType="separate"/>
        </w:r>
        <w:r w:rsidR="00D5500C">
          <w:rPr>
            <w:noProof/>
            <w:webHidden/>
            <w:rtl/>
          </w:rPr>
          <w:t>183</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87" w:history="1">
        <w:r w:rsidR="001073B2" w:rsidRPr="00C1303C">
          <w:rPr>
            <w:rStyle w:val="Hyperlink"/>
            <w:noProof/>
            <w:rtl/>
          </w:rPr>
          <w:t>יסמין פרידמן (יש עתיד):</w:t>
        </w:r>
        <w:r w:rsidR="001073B2">
          <w:rPr>
            <w:noProof/>
            <w:webHidden/>
          </w:rPr>
          <w:tab/>
        </w:r>
        <w:r w:rsidR="001073B2">
          <w:rPr>
            <w:noProof/>
            <w:webHidden/>
          </w:rPr>
          <w:fldChar w:fldCharType="begin"/>
        </w:r>
        <w:r w:rsidR="001073B2">
          <w:rPr>
            <w:noProof/>
            <w:webHidden/>
          </w:rPr>
          <w:instrText xml:space="preserve"> PAGEREF _Toc187141387 \h </w:instrText>
        </w:r>
        <w:r w:rsidR="001073B2">
          <w:rPr>
            <w:noProof/>
            <w:webHidden/>
          </w:rPr>
        </w:r>
        <w:r w:rsidR="001073B2">
          <w:rPr>
            <w:noProof/>
            <w:webHidden/>
          </w:rPr>
          <w:fldChar w:fldCharType="separate"/>
        </w:r>
        <w:r w:rsidR="00D5500C">
          <w:rPr>
            <w:noProof/>
            <w:webHidden/>
            <w:rtl/>
          </w:rPr>
          <w:t>184</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88" w:history="1">
        <w:r w:rsidR="001073B2" w:rsidRPr="00C1303C">
          <w:rPr>
            <w:rStyle w:val="Hyperlink"/>
            <w:noProof/>
            <w:rtl/>
          </w:rPr>
          <w:t>מירב כהן (יש עתיד):</w:t>
        </w:r>
        <w:r w:rsidR="001073B2">
          <w:rPr>
            <w:noProof/>
            <w:webHidden/>
          </w:rPr>
          <w:tab/>
        </w:r>
        <w:r w:rsidR="001073B2">
          <w:rPr>
            <w:noProof/>
            <w:webHidden/>
          </w:rPr>
          <w:fldChar w:fldCharType="begin"/>
        </w:r>
        <w:r w:rsidR="001073B2">
          <w:rPr>
            <w:noProof/>
            <w:webHidden/>
          </w:rPr>
          <w:instrText xml:space="preserve"> PAGEREF _Toc187141388 \h </w:instrText>
        </w:r>
        <w:r w:rsidR="001073B2">
          <w:rPr>
            <w:noProof/>
            <w:webHidden/>
          </w:rPr>
        </w:r>
        <w:r w:rsidR="001073B2">
          <w:rPr>
            <w:noProof/>
            <w:webHidden/>
          </w:rPr>
          <w:fldChar w:fldCharType="separate"/>
        </w:r>
        <w:r w:rsidR="00D5500C">
          <w:rPr>
            <w:noProof/>
            <w:webHidden/>
            <w:rtl/>
          </w:rPr>
          <w:t>185</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89" w:history="1">
        <w:r w:rsidR="001073B2" w:rsidRPr="00C1303C">
          <w:rPr>
            <w:rStyle w:val="Hyperlink"/>
            <w:noProof/>
            <w:rtl/>
          </w:rPr>
          <w:t>מאיר כהן (יש עתיד):</w:t>
        </w:r>
        <w:r w:rsidR="001073B2">
          <w:rPr>
            <w:noProof/>
            <w:webHidden/>
          </w:rPr>
          <w:tab/>
        </w:r>
        <w:r w:rsidR="001073B2">
          <w:rPr>
            <w:noProof/>
            <w:webHidden/>
          </w:rPr>
          <w:fldChar w:fldCharType="begin"/>
        </w:r>
        <w:r w:rsidR="001073B2">
          <w:rPr>
            <w:noProof/>
            <w:webHidden/>
          </w:rPr>
          <w:instrText xml:space="preserve"> PAGEREF _Toc187141389 \h </w:instrText>
        </w:r>
        <w:r w:rsidR="001073B2">
          <w:rPr>
            <w:noProof/>
            <w:webHidden/>
          </w:rPr>
        </w:r>
        <w:r w:rsidR="001073B2">
          <w:rPr>
            <w:noProof/>
            <w:webHidden/>
          </w:rPr>
          <w:fldChar w:fldCharType="separate"/>
        </w:r>
        <w:r w:rsidR="00D5500C">
          <w:rPr>
            <w:noProof/>
            <w:webHidden/>
            <w:rtl/>
          </w:rPr>
          <w:t>186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90" w:history="1">
        <w:r w:rsidR="001073B2" w:rsidRPr="00C1303C">
          <w:rPr>
            <w:rStyle w:val="Hyperlink"/>
            <w:noProof/>
            <w:rtl/>
          </w:rPr>
          <w:t>ירון לוי (יש עתיד):</w:t>
        </w:r>
        <w:r w:rsidR="001073B2">
          <w:rPr>
            <w:noProof/>
            <w:webHidden/>
          </w:rPr>
          <w:tab/>
        </w:r>
        <w:r w:rsidR="001073B2">
          <w:rPr>
            <w:noProof/>
            <w:webHidden/>
          </w:rPr>
          <w:fldChar w:fldCharType="begin"/>
        </w:r>
        <w:r w:rsidR="001073B2">
          <w:rPr>
            <w:noProof/>
            <w:webHidden/>
          </w:rPr>
          <w:instrText xml:space="preserve"> PAGEREF _Toc187141390 \h </w:instrText>
        </w:r>
        <w:r w:rsidR="001073B2">
          <w:rPr>
            <w:noProof/>
            <w:webHidden/>
          </w:rPr>
        </w:r>
        <w:r w:rsidR="001073B2">
          <w:rPr>
            <w:noProof/>
            <w:webHidden/>
          </w:rPr>
          <w:fldChar w:fldCharType="separate"/>
        </w:r>
        <w:r w:rsidR="00D5500C">
          <w:rPr>
            <w:noProof/>
            <w:webHidden/>
            <w:rtl/>
          </w:rPr>
          <w:t>188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91" w:history="1">
        <w:r w:rsidR="001073B2" w:rsidRPr="00C1303C">
          <w:rPr>
            <w:rStyle w:val="Hyperlink"/>
            <w:noProof/>
            <w:rtl/>
          </w:rPr>
          <w:t>נעמה לזימי (העבודה):</w:t>
        </w:r>
        <w:r w:rsidR="001073B2">
          <w:rPr>
            <w:noProof/>
            <w:webHidden/>
          </w:rPr>
          <w:tab/>
        </w:r>
        <w:r w:rsidR="001073B2">
          <w:rPr>
            <w:noProof/>
            <w:webHidden/>
          </w:rPr>
          <w:fldChar w:fldCharType="begin"/>
        </w:r>
        <w:r w:rsidR="001073B2">
          <w:rPr>
            <w:noProof/>
            <w:webHidden/>
          </w:rPr>
          <w:instrText xml:space="preserve"> PAGEREF _Toc187141391 \h </w:instrText>
        </w:r>
        <w:r w:rsidR="001073B2">
          <w:rPr>
            <w:noProof/>
            <w:webHidden/>
          </w:rPr>
        </w:r>
        <w:r w:rsidR="001073B2">
          <w:rPr>
            <w:noProof/>
            <w:webHidden/>
          </w:rPr>
          <w:fldChar w:fldCharType="separate"/>
        </w:r>
        <w:r w:rsidR="00D5500C">
          <w:rPr>
            <w:noProof/>
            <w:webHidden/>
            <w:rtl/>
          </w:rPr>
          <w:t>189</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92" w:history="1">
        <w:r w:rsidR="001073B2" w:rsidRPr="00C1303C">
          <w:rPr>
            <w:rStyle w:val="Hyperlink"/>
            <w:noProof/>
            <w:rtl/>
          </w:rPr>
          <w:t>מטי צרפתי הרכבי (יש עתיד):</w:t>
        </w:r>
        <w:r w:rsidR="001073B2">
          <w:rPr>
            <w:noProof/>
            <w:webHidden/>
          </w:rPr>
          <w:tab/>
        </w:r>
        <w:r w:rsidR="001073B2">
          <w:rPr>
            <w:noProof/>
            <w:webHidden/>
          </w:rPr>
          <w:fldChar w:fldCharType="begin"/>
        </w:r>
        <w:r w:rsidR="001073B2">
          <w:rPr>
            <w:noProof/>
            <w:webHidden/>
          </w:rPr>
          <w:instrText xml:space="preserve"> PAGEREF _Toc187141392 \h </w:instrText>
        </w:r>
        <w:r w:rsidR="001073B2">
          <w:rPr>
            <w:noProof/>
            <w:webHidden/>
          </w:rPr>
        </w:r>
        <w:r w:rsidR="001073B2">
          <w:rPr>
            <w:noProof/>
            <w:webHidden/>
          </w:rPr>
          <w:fldChar w:fldCharType="separate"/>
        </w:r>
        <w:r w:rsidR="00D5500C">
          <w:rPr>
            <w:noProof/>
            <w:webHidden/>
            <w:rtl/>
          </w:rPr>
          <w:t>191</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93" w:history="1">
        <w:r w:rsidR="001073B2" w:rsidRPr="00C1303C">
          <w:rPr>
            <w:rStyle w:val="Hyperlink"/>
            <w:noProof/>
            <w:rtl/>
          </w:rPr>
          <w:t>מיקי לוי (יש עתיד):</w:t>
        </w:r>
        <w:r w:rsidR="001073B2">
          <w:rPr>
            <w:noProof/>
            <w:webHidden/>
          </w:rPr>
          <w:tab/>
        </w:r>
        <w:r w:rsidR="001073B2">
          <w:rPr>
            <w:noProof/>
            <w:webHidden/>
          </w:rPr>
          <w:fldChar w:fldCharType="begin"/>
        </w:r>
        <w:r w:rsidR="001073B2">
          <w:rPr>
            <w:noProof/>
            <w:webHidden/>
          </w:rPr>
          <w:instrText xml:space="preserve"> PAGEREF _Toc187141393 \h </w:instrText>
        </w:r>
        <w:r w:rsidR="001073B2">
          <w:rPr>
            <w:noProof/>
            <w:webHidden/>
          </w:rPr>
        </w:r>
        <w:r w:rsidR="001073B2">
          <w:rPr>
            <w:noProof/>
            <w:webHidden/>
          </w:rPr>
          <w:fldChar w:fldCharType="separate"/>
        </w:r>
        <w:r w:rsidR="00D5500C">
          <w:rPr>
            <w:noProof/>
            <w:webHidden/>
            <w:rtl/>
          </w:rPr>
          <w:t>192</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94" w:history="1">
        <w:r w:rsidR="001073B2" w:rsidRPr="00C1303C">
          <w:rPr>
            <w:rStyle w:val="Hyperlink"/>
            <w:noProof/>
            <w:rtl/>
          </w:rPr>
          <w:t>סימון דוידסון (יש עתיד):</w:t>
        </w:r>
        <w:r w:rsidR="001073B2">
          <w:rPr>
            <w:noProof/>
            <w:webHidden/>
          </w:rPr>
          <w:tab/>
        </w:r>
        <w:r w:rsidR="001073B2">
          <w:rPr>
            <w:noProof/>
            <w:webHidden/>
          </w:rPr>
          <w:fldChar w:fldCharType="begin"/>
        </w:r>
        <w:r w:rsidR="001073B2">
          <w:rPr>
            <w:noProof/>
            <w:webHidden/>
          </w:rPr>
          <w:instrText xml:space="preserve"> PAGEREF _Toc187141394 \h </w:instrText>
        </w:r>
        <w:r w:rsidR="001073B2">
          <w:rPr>
            <w:noProof/>
            <w:webHidden/>
          </w:rPr>
        </w:r>
        <w:r w:rsidR="001073B2">
          <w:rPr>
            <w:noProof/>
            <w:webHidden/>
          </w:rPr>
          <w:fldChar w:fldCharType="separate"/>
        </w:r>
        <w:r w:rsidR="00D5500C">
          <w:rPr>
            <w:noProof/>
            <w:webHidden/>
            <w:rtl/>
          </w:rPr>
          <w:t>193</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95" w:history="1">
        <w:r w:rsidR="001073B2" w:rsidRPr="00C1303C">
          <w:rPr>
            <w:rStyle w:val="Hyperlink"/>
            <w:noProof/>
            <w:rtl/>
          </w:rPr>
          <w:t>יואב סגלוביץ' (יש עתיד):</w:t>
        </w:r>
        <w:r w:rsidR="001073B2">
          <w:rPr>
            <w:noProof/>
            <w:webHidden/>
          </w:rPr>
          <w:tab/>
        </w:r>
        <w:r w:rsidR="001073B2">
          <w:rPr>
            <w:noProof/>
            <w:webHidden/>
          </w:rPr>
          <w:fldChar w:fldCharType="begin"/>
        </w:r>
        <w:r w:rsidR="001073B2">
          <w:rPr>
            <w:noProof/>
            <w:webHidden/>
          </w:rPr>
          <w:instrText xml:space="preserve"> PAGEREF _Toc187141395 \h </w:instrText>
        </w:r>
        <w:r w:rsidR="001073B2">
          <w:rPr>
            <w:noProof/>
            <w:webHidden/>
          </w:rPr>
        </w:r>
        <w:r w:rsidR="001073B2">
          <w:rPr>
            <w:noProof/>
            <w:webHidden/>
          </w:rPr>
          <w:fldChar w:fldCharType="separate"/>
        </w:r>
        <w:r w:rsidR="00D5500C">
          <w:rPr>
            <w:noProof/>
            <w:webHidden/>
            <w:rtl/>
          </w:rPr>
          <w:t>194</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96" w:history="1">
        <w:r w:rsidR="001073B2" w:rsidRPr="00C1303C">
          <w:rPr>
            <w:rStyle w:val="Hyperlink"/>
            <w:noProof/>
            <w:rtl/>
          </w:rPr>
          <w:t>ולדימיר בליאק (יש עתיד):</w:t>
        </w:r>
        <w:r w:rsidR="001073B2">
          <w:rPr>
            <w:noProof/>
            <w:webHidden/>
          </w:rPr>
          <w:tab/>
        </w:r>
        <w:r w:rsidR="001073B2">
          <w:rPr>
            <w:noProof/>
            <w:webHidden/>
          </w:rPr>
          <w:fldChar w:fldCharType="begin"/>
        </w:r>
        <w:r w:rsidR="001073B2">
          <w:rPr>
            <w:noProof/>
            <w:webHidden/>
          </w:rPr>
          <w:instrText xml:space="preserve"> PAGEREF _Toc187141396 \h </w:instrText>
        </w:r>
        <w:r w:rsidR="001073B2">
          <w:rPr>
            <w:noProof/>
            <w:webHidden/>
          </w:rPr>
        </w:r>
        <w:r w:rsidR="001073B2">
          <w:rPr>
            <w:noProof/>
            <w:webHidden/>
          </w:rPr>
          <w:fldChar w:fldCharType="separate"/>
        </w:r>
        <w:r w:rsidR="00D5500C">
          <w:rPr>
            <w:noProof/>
            <w:webHidden/>
            <w:rtl/>
          </w:rPr>
          <w:t>196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97" w:history="1">
        <w:r w:rsidR="001073B2" w:rsidRPr="00C1303C">
          <w:rPr>
            <w:rStyle w:val="Hyperlink"/>
            <w:noProof/>
            <w:rtl/>
          </w:rPr>
          <w:t>שלי טל מירון (יש עתיד):</w:t>
        </w:r>
        <w:r w:rsidR="001073B2">
          <w:rPr>
            <w:noProof/>
            <w:webHidden/>
          </w:rPr>
          <w:tab/>
        </w:r>
        <w:r w:rsidR="001073B2">
          <w:rPr>
            <w:noProof/>
            <w:webHidden/>
          </w:rPr>
          <w:fldChar w:fldCharType="begin"/>
        </w:r>
        <w:r w:rsidR="001073B2">
          <w:rPr>
            <w:noProof/>
            <w:webHidden/>
          </w:rPr>
          <w:instrText xml:space="preserve"> PAGEREF _Toc187141397 \h </w:instrText>
        </w:r>
        <w:r w:rsidR="001073B2">
          <w:rPr>
            <w:noProof/>
            <w:webHidden/>
          </w:rPr>
        </w:r>
        <w:r w:rsidR="001073B2">
          <w:rPr>
            <w:noProof/>
            <w:webHidden/>
          </w:rPr>
          <w:fldChar w:fldCharType="separate"/>
        </w:r>
        <w:r w:rsidR="00D5500C">
          <w:rPr>
            <w:noProof/>
            <w:webHidden/>
            <w:rtl/>
          </w:rPr>
          <w:t>196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98" w:history="1">
        <w:r w:rsidR="001073B2" w:rsidRPr="00C1303C">
          <w:rPr>
            <w:rStyle w:val="Hyperlink"/>
            <w:noProof/>
            <w:rtl/>
          </w:rPr>
          <w:t>ווליד טאהא (רע"מ – הרשימה הערבית המאוחדת):</w:t>
        </w:r>
        <w:r w:rsidR="001073B2">
          <w:rPr>
            <w:noProof/>
            <w:webHidden/>
          </w:rPr>
          <w:tab/>
        </w:r>
        <w:r w:rsidR="001073B2">
          <w:rPr>
            <w:noProof/>
            <w:webHidden/>
          </w:rPr>
          <w:fldChar w:fldCharType="begin"/>
        </w:r>
        <w:r w:rsidR="001073B2">
          <w:rPr>
            <w:noProof/>
            <w:webHidden/>
          </w:rPr>
          <w:instrText xml:space="preserve"> PAGEREF _Toc187141398 \h </w:instrText>
        </w:r>
        <w:r w:rsidR="001073B2">
          <w:rPr>
            <w:noProof/>
            <w:webHidden/>
          </w:rPr>
        </w:r>
        <w:r w:rsidR="001073B2">
          <w:rPr>
            <w:noProof/>
            <w:webHidden/>
          </w:rPr>
          <w:fldChar w:fldCharType="separate"/>
        </w:r>
        <w:r w:rsidR="00D5500C">
          <w:rPr>
            <w:noProof/>
            <w:webHidden/>
            <w:rtl/>
          </w:rPr>
          <w:t>197</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399" w:history="1">
        <w:r w:rsidR="001073B2" w:rsidRPr="00C1303C">
          <w:rPr>
            <w:rStyle w:val="Hyperlink"/>
            <w:noProof/>
            <w:rtl/>
          </w:rPr>
          <w:t>גלית דיסטל אטבריאן (הליכוד):</w:t>
        </w:r>
        <w:r w:rsidR="001073B2">
          <w:rPr>
            <w:noProof/>
            <w:webHidden/>
          </w:rPr>
          <w:tab/>
        </w:r>
        <w:r w:rsidR="001073B2">
          <w:rPr>
            <w:noProof/>
            <w:webHidden/>
          </w:rPr>
          <w:fldChar w:fldCharType="begin"/>
        </w:r>
        <w:r w:rsidR="001073B2">
          <w:rPr>
            <w:noProof/>
            <w:webHidden/>
          </w:rPr>
          <w:instrText xml:space="preserve"> PAGEREF _Toc187141399 \h </w:instrText>
        </w:r>
        <w:r w:rsidR="001073B2">
          <w:rPr>
            <w:noProof/>
            <w:webHidden/>
          </w:rPr>
        </w:r>
        <w:r w:rsidR="001073B2">
          <w:rPr>
            <w:noProof/>
            <w:webHidden/>
          </w:rPr>
          <w:fldChar w:fldCharType="separate"/>
        </w:r>
        <w:r w:rsidR="00D5500C">
          <w:rPr>
            <w:noProof/>
            <w:webHidden/>
            <w:rtl/>
          </w:rPr>
          <w:t>199</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400" w:history="1">
        <w:r w:rsidR="001073B2" w:rsidRPr="00C1303C">
          <w:rPr>
            <w:rStyle w:val="Hyperlink"/>
            <w:noProof/>
            <w:rtl/>
          </w:rPr>
          <w:t>דבי ביטון (יש עתיד):</w:t>
        </w:r>
        <w:r w:rsidR="001073B2">
          <w:rPr>
            <w:noProof/>
            <w:webHidden/>
          </w:rPr>
          <w:tab/>
        </w:r>
        <w:r w:rsidR="001073B2">
          <w:rPr>
            <w:noProof/>
            <w:webHidden/>
          </w:rPr>
          <w:fldChar w:fldCharType="begin"/>
        </w:r>
        <w:r w:rsidR="001073B2">
          <w:rPr>
            <w:noProof/>
            <w:webHidden/>
          </w:rPr>
          <w:instrText xml:space="preserve"> PAGEREF _Toc187141400 \h </w:instrText>
        </w:r>
        <w:r w:rsidR="001073B2">
          <w:rPr>
            <w:noProof/>
            <w:webHidden/>
          </w:rPr>
        </w:r>
        <w:r w:rsidR="001073B2">
          <w:rPr>
            <w:noProof/>
            <w:webHidden/>
          </w:rPr>
          <w:fldChar w:fldCharType="separate"/>
        </w:r>
        <w:r w:rsidR="00D5500C">
          <w:rPr>
            <w:noProof/>
            <w:webHidden/>
            <w:rtl/>
          </w:rPr>
          <w:t>204</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401" w:history="1">
        <w:r w:rsidR="001073B2" w:rsidRPr="00C1303C">
          <w:rPr>
            <w:rStyle w:val="Hyperlink"/>
            <w:noProof/>
            <w:rtl/>
          </w:rPr>
          <w:t>יוראי להב הרצנו (יש עתיד):</w:t>
        </w:r>
        <w:r w:rsidR="001073B2">
          <w:rPr>
            <w:noProof/>
            <w:webHidden/>
          </w:rPr>
          <w:tab/>
        </w:r>
        <w:r w:rsidR="001073B2">
          <w:rPr>
            <w:noProof/>
            <w:webHidden/>
          </w:rPr>
          <w:fldChar w:fldCharType="begin"/>
        </w:r>
        <w:r w:rsidR="001073B2">
          <w:rPr>
            <w:noProof/>
            <w:webHidden/>
          </w:rPr>
          <w:instrText xml:space="preserve"> PAGEREF _Toc187141401 \h </w:instrText>
        </w:r>
        <w:r w:rsidR="001073B2">
          <w:rPr>
            <w:noProof/>
            <w:webHidden/>
          </w:rPr>
        </w:r>
        <w:r w:rsidR="001073B2">
          <w:rPr>
            <w:noProof/>
            <w:webHidden/>
          </w:rPr>
          <w:fldChar w:fldCharType="separate"/>
        </w:r>
        <w:r w:rsidR="00D5500C">
          <w:rPr>
            <w:noProof/>
            <w:webHidden/>
            <w:rtl/>
          </w:rPr>
          <w:t>206</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402" w:history="1">
        <w:r w:rsidR="001073B2" w:rsidRPr="00C1303C">
          <w:rPr>
            <w:rStyle w:val="Hyperlink"/>
            <w:noProof/>
            <w:rtl/>
          </w:rPr>
          <w:t>חילי טרופר (המחנה הממלכתי):</w:t>
        </w:r>
        <w:r w:rsidR="001073B2">
          <w:rPr>
            <w:noProof/>
            <w:webHidden/>
          </w:rPr>
          <w:tab/>
        </w:r>
        <w:r w:rsidR="001073B2">
          <w:rPr>
            <w:noProof/>
            <w:webHidden/>
          </w:rPr>
          <w:fldChar w:fldCharType="begin"/>
        </w:r>
        <w:r w:rsidR="001073B2">
          <w:rPr>
            <w:noProof/>
            <w:webHidden/>
          </w:rPr>
          <w:instrText xml:space="preserve"> PAGEREF _Toc187141402 \h </w:instrText>
        </w:r>
        <w:r w:rsidR="001073B2">
          <w:rPr>
            <w:noProof/>
            <w:webHidden/>
          </w:rPr>
        </w:r>
        <w:r w:rsidR="001073B2">
          <w:rPr>
            <w:noProof/>
            <w:webHidden/>
          </w:rPr>
          <w:fldChar w:fldCharType="separate"/>
        </w:r>
        <w:r w:rsidR="00D5500C">
          <w:rPr>
            <w:noProof/>
            <w:webHidden/>
            <w:rtl/>
          </w:rPr>
          <w:t>208</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403" w:history="1">
        <w:r w:rsidR="001073B2" w:rsidRPr="00C1303C">
          <w:rPr>
            <w:rStyle w:val="Hyperlink"/>
            <w:noProof/>
            <w:rtl/>
          </w:rPr>
          <w:t>עידן רול (יש עתיד):</w:t>
        </w:r>
        <w:r w:rsidR="001073B2">
          <w:rPr>
            <w:noProof/>
            <w:webHidden/>
          </w:rPr>
          <w:tab/>
        </w:r>
        <w:r w:rsidR="001073B2">
          <w:rPr>
            <w:noProof/>
            <w:webHidden/>
          </w:rPr>
          <w:fldChar w:fldCharType="begin"/>
        </w:r>
        <w:r w:rsidR="001073B2">
          <w:rPr>
            <w:noProof/>
            <w:webHidden/>
          </w:rPr>
          <w:instrText xml:space="preserve"> PAGEREF _Toc187141403 \h </w:instrText>
        </w:r>
        <w:r w:rsidR="001073B2">
          <w:rPr>
            <w:noProof/>
            <w:webHidden/>
          </w:rPr>
        </w:r>
        <w:r w:rsidR="001073B2">
          <w:rPr>
            <w:noProof/>
            <w:webHidden/>
          </w:rPr>
          <w:fldChar w:fldCharType="separate"/>
        </w:r>
        <w:r w:rsidR="00D5500C">
          <w:rPr>
            <w:noProof/>
            <w:webHidden/>
            <w:rtl/>
          </w:rPr>
          <w:t>209</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404" w:history="1">
        <w:r w:rsidR="001073B2" w:rsidRPr="00C1303C">
          <w:rPr>
            <w:rStyle w:val="Hyperlink"/>
            <w:noProof/>
            <w:rtl/>
          </w:rPr>
          <w:t>מיכאל מרדכי ביטון (המחנה הממלכתי):</w:t>
        </w:r>
        <w:r w:rsidR="001073B2">
          <w:rPr>
            <w:noProof/>
            <w:webHidden/>
          </w:rPr>
          <w:tab/>
        </w:r>
        <w:r w:rsidR="001073B2">
          <w:rPr>
            <w:noProof/>
            <w:webHidden/>
          </w:rPr>
          <w:fldChar w:fldCharType="begin"/>
        </w:r>
        <w:r w:rsidR="001073B2">
          <w:rPr>
            <w:noProof/>
            <w:webHidden/>
          </w:rPr>
          <w:instrText xml:space="preserve"> PAGEREF _Toc187141404 \h </w:instrText>
        </w:r>
        <w:r w:rsidR="001073B2">
          <w:rPr>
            <w:noProof/>
            <w:webHidden/>
          </w:rPr>
        </w:r>
        <w:r w:rsidR="001073B2">
          <w:rPr>
            <w:noProof/>
            <w:webHidden/>
          </w:rPr>
          <w:fldChar w:fldCharType="separate"/>
        </w:r>
        <w:r w:rsidR="00D5500C">
          <w:rPr>
            <w:noProof/>
            <w:webHidden/>
            <w:rtl/>
          </w:rPr>
          <w:t>210</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405" w:history="1">
        <w:r w:rsidR="001073B2" w:rsidRPr="00C1303C">
          <w:rPr>
            <w:rStyle w:val="Hyperlink"/>
            <w:noProof/>
            <w:rtl/>
          </w:rPr>
          <w:t>טטיאנה מזרסקי (יש עתיד):</w:t>
        </w:r>
        <w:r w:rsidR="001073B2">
          <w:rPr>
            <w:noProof/>
            <w:webHidden/>
          </w:rPr>
          <w:tab/>
        </w:r>
        <w:r w:rsidR="001073B2">
          <w:rPr>
            <w:noProof/>
            <w:webHidden/>
          </w:rPr>
          <w:fldChar w:fldCharType="begin"/>
        </w:r>
        <w:r w:rsidR="001073B2">
          <w:rPr>
            <w:noProof/>
            <w:webHidden/>
          </w:rPr>
          <w:instrText xml:space="preserve"> PAGEREF _Toc187141405 \h </w:instrText>
        </w:r>
        <w:r w:rsidR="001073B2">
          <w:rPr>
            <w:noProof/>
            <w:webHidden/>
          </w:rPr>
        </w:r>
        <w:r w:rsidR="001073B2">
          <w:rPr>
            <w:noProof/>
            <w:webHidden/>
          </w:rPr>
          <w:fldChar w:fldCharType="separate"/>
        </w:r>
        <w:r w:rsidR="00D5500C">
          <w:rPr>
            <w:noProof/>
            <w:webHidden/>
            <w:rtl/>
          </w:rPr>
          <w:t>213</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406" w:history="1">
        <w:r w:rsidR="001073B2" w:rsidRPr="00C1303C">
          <w:rPr>
            <w:rStyle w:val="Hyperlink"/>
            <w:noProof/>
            <w:rtl/>
          </w:rPr>
          <w:t>משה טור פז (יש עתיד):</w:t>
        </w:r>
        <w:r w:rsidR="001073B2">
          <w:rPr>
            <w:noProof/>
            <w:webHidden/>
          </w:rPr>
          <w:tab/>
        </w:r>
        <w:r w:rsidR="001073B2">
          <w:rPr>
            <w:noProof/>
            <w:webHidden/>
          </w:rPr>
          <w:fldChar w:fldCharType="begin"/>
        </w:r>
        <w:r w:rsidR="001073B2">
          <w:rPr>
            <w:noProof/>
            <w:webHidden/>
          </w:rPr>
          <w:instrText xml:space="preserve"> PAGEREF _Toc187141406 \h </w:instrText>
        </w:r>
        <w:r w:rsidR="001073B2">
          <w:rPr>
            <w:noProof/>
            <w:webHidden/>
          </w:rPr>
        </w:r>
        <w:r w:rsidR="001073B2">
          <w:rPr>
            <w:noProof/>
            <w:webHidden/>
          </w:rPr>
          <w:fldChar w:fldCharType="separate"/>
        </w:r>
        <w:r w:rsidR="00D5500C">
          <w:rPr>
            <w:noProof/>
            <w:webHidden/>
            <w:rtl/>
          </w:rPr>
          <w:t>214</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407" w:history="1">
        <w:r w:rsidR="001073B2" w:rsidRPr="00C1303C">
          <w:rPr>
            <w:rStyle w:val="Hyperlink"/>
            <w:noProof/>
            <w:rtl/>
          </w:rPr>
          <w:t>מיכל שיר סגמן (יש עתיד):</w:t>
        </w:r>
        <w:r w:rsidR="001073B2">
          <w:rPr>
            <w:noProof/>
            <w:webHidden/>
          </w:rPr>
          <w:tab/>
        </w:r>
        <w:r w:rsidR="001073B2">
          <w:rPr>
            <w:noProof/>
            <w:webHidden/>
          </w:rPr>
          <w:fldChar w:fldCharType="begin"/>
        </w:r>
        <w:r w:rsidR="001073B2">
          <w:rPr>
            <w:noProof/>
            <w:webHidden/>
          </w:rPr>
          <w:instrText xml:space="preserve"> PAGEREF _Toc187141407 \h </w:instrText>
        </w:r>
        <w:r w:rsidR="001073B2">
          <w:rPr>
            <w:noProof/>
            <w:webHidden/>
          </w:rPr>
        </w:r>
        <w:r w:rsidR="001073B2">
          <w:rPr>
            <w:noProof/>
            <w:webHidden/>
          </w:rPr>
          <w:fldChar w:fldCharType="separate"/>
        </w:r>
        <w:r w:rsidR="00D5500C">
          <w:rPr>
            <w:noProof/>
            <w:webHidden/>
            <w:rtl/>
          </w:rPr>
          <w:t>215</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408" w:history="1">
        <w:r w:rsidR="001073B2" w:rsidRPr="00C1303C">
          <w:rPr>
            <w:rStyle w:val="Hyperlink"/>
            <w:noProof/>
            <w:rtl/>
          </w:rPr>
          <w:t>גלעד קריב (העבודה):</w:t>
        </w:r>
        <w:r w:rsidR="001073B2">
          <w:rPr>
            <w:noProof/>
            <w:webHidden/>
          </w:rPr>
          <w:tab/>
        </w:r>
        <w:r w:rsidR="001073B2">
          <w:rPr>
            <w:noProof/>
            <w:webHidden/>
          </w:rPr>
          <w:fldChar w:fldCharType="begin"/>
        </w:r>
        <w:r w:rsidR="001073B2">
          <w:rPr>
            <w:noProof/>
            <w:webHidden/>
          </w:rPr>
          <w:instrText xml:space="preserve"> PAGEREF _Toc187141408 \h </w:instrText>
        </w:r>
        <w:r w:rsidR="001073B2">
          <w:rPr>
            <w:noProof/>
            <w:webHidden/>
          </w:rPr>
        </w:r>
        <w:r w:rsidR="001073B2">
          <w:rPr>
            <w:noProof/>
            <w:webHidden/>
          </w:rPr>
          <w:fldChar w:fldCharType="separate"/>
        </w:r>
        <w:r w:rsidR="00D5500C">
          <w:rPr>
            <w:noProof/>
            <w:webHidden/>
            <w:rtl/>
          </w:rPr>
          <w:t>217</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409" w:history="1">
        <w:r w:rsidR="001073B2" w:rsidRPr="00C1303C">
          <w:rPr>
            <w:rStyle w:val="Hyperlink"/>
            <w:noProof/>
            <w:rtl/>
          </w:rPr>
          <w:t>שר התקשורת שלמה קרעי:</w:t>
        </w:r>
        <w:r w:rsidR="001073B2">
          <w:rPr>
            <w:noProof/>
            <w:webHidden/>
          </w:rPr>
          <w:tab/>
        </w:r>
        <w:r w:rsidR="001073B2">
          <w:rPr>
            <w:noProof/>
            <w:webHidden/>
          </w:rPr>
          <w:fldChar w:fldCharType="begin"/>
        </w:r>
        <w:r w:rsidR="001073B2">
          <w:rPr>
            <w:noProof/>
            <w:webHidden/>
          </w:rPr>
          <w:instrText xml:space="preserve"> PAGEREF _Toc187141409 \h </w:instrText>
        </w:r>
        <w:r w:rsidR="001073B2">
          <w:rPr>
            <w:noProof/>
            <w:webHidden/>
          </w:rPr>
        </w:r>
        <w:r w:rsidR="001073B2">
          <w:rPr>
            <w:noProof/>
            <w:webHidden/>
          </w:rPr>
          <w:fldChar w:fldCharType="separate"/>
        </w:r>
        <w:r w:rsidR="00D5500C">
          <w:rPr>
            <w:noProof/>
            <w:webHidden/>
            <w:rtl/>
          </w:rPr>
          <w:t>219</w:t>
        </w:r>
        <w:r w:rsidR="001073B2">
          <w:rPr>
            <w:noProof/>
            <w:webHidden/>
          </w:rPr>
          <w:fldChar w:fldCharType="end"/>
        </w:r>
      </w:hyperlink>
    </w:p>
    <w:p w:rsidR="001073B2" w:rsidRDefault="00037DE5" w:rsidP="001073B2">
      <w:pPr>
        <w:pStyle w:val="TOC1"/>
        <w:tabs>
          <w:tab w:val="right" w:leader="dot" w:pos="8296"/>
        </w:tabs>
        <w:ind w:firstLine="0"/>
        <w:rPr>
          <w:noProof/>
        </w:rPr>
      </w:pPr>
      <w:hyperlink w:anchor="_Toc187141410" w:history="1">
        <w:r w:rsidR="001073B2" w:rsidRPr="00C1303C">
          <w:rPr>
            <w:rStyle w:val="Hyperlink"/>
            <w:noProof/>
            <w:rtl/>
          </w:rPr>
          <w:t>הצעת חוק שחרור על תנאי ממאסר (תיקון מס' 17 – הוראת שעה) (תיקון מס' 4), התשפ"ה–2024</w:t>
        </w:r>
        <w:r w:rsidR="001073B2">
          <w:rPr>
            <w:noProof/>
            <w:webHidden/>
          </w:rPr>
          <w:tab/>
        </w:r>
        <w:r w:rsidR="001073B2">
          <w:rPr>
            <w:noProof/>
            <w:webHidden/>
          </w:rPr>
          <w:fldChar w:fldCharType="begin"/>
        </w:r>
        <w:r w:rsidR="001073B2">
          <w:rPr>
            <w:noProof/>
            <w:webHidden/>
          </w:rPr>
          <w:instrText xml:space="preserve"> PAGEREF _Toc187141410 \h </w:instrText>
        </w:r>
        <w:r w:rsidR="001073B2">
          <w:rPr>
            <w:noProof/>
            <w:webHidden/>
          </w:rPr>
        </w:r>
        <w:r w:rsidR="001073B2">
          <w:rPr>
            <w:noProof/>
            <w:webHidden/>
          </w:rPr>
          <w:fldChar w:fldCharType="separate"/>
        </w:r>
        <w:r w:rsidR="00D5500C">
          <w:rPr>
            <w:noProof/>
            <w:webHidden/>
            <w:rtl/>
          </w:rPr>
          <w:t>220</w:t>
        </w:r>
        <w:r w:rsidR="001073B2">
          <w:rPr>
            <w:noProof/>
            <w:webHidden/>
          </w:rPr>
          <w:fldChar w:fldCharType="end"/>
        </w:r>
      </w:hyperlink>
    </w:p>
    <w:p w:rsidR="001073B2" w:rsidRDefault="00037DE5" w:rsidP="001073B2">
      <w:pPr>
        <w:pStyle w:val="TOC2"/>
        <w:tabs>
          <w:tab w:val="right" w:leader="dot" w:pos="8296"/>
        </w:tabs>
        <w:ind w:firstLine="0"/>
        <w:rPr>
          <w:noProof/>
        </w:rPr>
      </w:pPr>
      <w:hyperlink w:anchor="_Toc187141411" w:history="1">
        <w:r w:rsidR="001073B2" w:rsidRPr="00C1303C">
          <w:rPr>
            <w:rStyle w:val="Hyperlink"/>
            <w:noProof/>
            <w:rtl/>
          </w:rPr>
          <w:t>צביקה פוגל (יו"ר הוועדה לביטחון לאומי):</w:t>
        </w:r>
        <w:r w:rsidR="001073B2">
          <w:rPr>
            <w:noProof/>
            <w:webHidden/>
          </w:rPr>
          <w:tab/>
        </w:r>
        <w:r w:rsidR="001073B2">
          <w:rPr>
            <w:noProof/>
            <w:webHidden/>
          </w:rPr>
          <w:fldChar w:fldCharType="begin"/>
        </w:r>
        <w:r w:rsidR="001073B2">
          <w:rPr>
            <w:noProof/>
            <w:webHidden/>
          </w:rPr>
          <w:instrText xml:space="preserve"> PAGEREF _Toc187141411 \h </w:instrText>
        </w:r>
        <w:r w:rsidR="001073B2">
          <w:rPr>
            <w:noProof/>
            <w:webHidden/>
          </w:rPr>
        </w:r>
        <w:r w:rsidR="001073B2">
          <w:rPr>
            <w:noProof/>
            <w:webHidden/>
          </w:rPr>
          <w:fldChar w:fldCharType="separate"/>
        </w:r>
        <w:r w:rsidR="00D5500C">
          <w:rPr>
            <w:noProof/>
            <w:webHidden/>
            <w:rtl/>
          </w:rPr>
          <w:t>220</w:t>
        </w:r>
        <w:r w:rsidR="001073B2">
          <w:rPr>
            <w:noProof/>
            <w:webHidden/>
          </w:rPr>
          <w:fldChar w:fldCharType="end"/>
        </w:r>
      </w:hyperlink>
    </w:p>
    <w:p w:rsidR="001073B2" w:rsidRDefault="001073B2" w:rsidP="001073B2">
      <w:pPr>
        <w:ind w:firstLine="0"/>
        <w:rPr>
          <w:rtl/>
        </w:rPr>
      </w:pPr>
      <w:r>
        <w:rPr>
          <w:rtl/>
        </w:rPr>
        <w:fldChar w:fldCharType="end"/>
      </w:r>
    </w:p>
    <w:p w:rsidR="005958DA" w:rsidRDefault="005958DA" w:rsidP="001073B2">
      <w:pPr>
        <w:ind w:firstLine="0"/>
        <w:rPr>
          <w:rtl/>
        </w:rPr>
      </w:pPr>
      <w:r w:rsidRPr="00F65E1D">
        <w:rPr>
          <w:rtl/>
        </w:rPr>
        <w:br w:type="page"/>
      </w:r>
      <w:bookmarkStart w:id="2" w:name="_ETM_Q1_33282"/>
      <w:bookmarkEnd w:id="2"/>
    </w:p>
    <w:p w:rsidR="005958DA" w:rsidRPr="000F20EF" w:rsidRDefault="005958DA" w:rsidP="000F20EF">
      <w:pPr>
        <w:pStyle w:val="a6"/>
        <w:rPr>
          <w:rtl/>
        </w:rPr>
      </w:pPr>
      <w:r w:rsidRPr="00B96089">
        <w:rPr>
          <w:rStyle w:val="TagStyle"/>
          <w:rtl/>
        </w:rPr>
        <w:t xml:space="preserve">&lt;&lt; נושא &gt;&gt; </w:t>
      </w:r>
      <w:bookmarkStart w:id="3" w:name="_Toc187141294"/>
      <w:r>
        <w:rPr>
          <w:rtl/>
        </w:rPr>
        <w:t>מסמכים שהונחו על שולחן הכנסת</w:t>
      </w:r>
      <w:bookmarkEnd w:id="3"/>
      <w:r w:rsidRPr="00B96089">
        <w:rPr>
          <w:rStyle w:val="TagStyle"/>
          <w:rtl/>
        </w:rPr>
        <w:t xml:space="preserve"> &lt;&lt; נושא &gt;&gt;</w:t>
      </w:r>
      <w:r>
        <w:rPr>
          <w:rtl/>
        </w:rPr>
        <w:t xml:space="preserve"> </w:t>
      </w:r>
    </w:p>
    <w:p w:rsidR="005958DA" w:rsidRDefault="005958DA" w:rsidP="00B96089">
      <w:pPr>
        <w:rPr>
          <w:rtl/>
        </w:rPr>
      </w:pPr>
    </w:p>
    <w:p w:rsidR="005958DA" w:rsidRDefault="005958DA" w:rsidP="000F20EF">
      <w:pPr>
        <w:pStyle w:val="af6"/>
        <w:keepNext/>
        <w:rPr>
          <w:rtl/>
        </w:rPr>
      </w:pPr>
      <w:r w:rsidRPr="00B96089">
        <w:rPr>
          <w:rStyle w:val="TagStyle"/>
          <w:rtl/>
        </w:rPr>
        <w:t xml:space="preserve">&lt;&lt; יור &gt;&gt; </w:t>
      </w:r>
      <w:r>
        <w:rPr>
          <w:rtl/>
        </w:rPr>
        <w:t>היו"ר אמיר אוחנה:</w:t>
      </w:r>
      <w:r w:rsidRPr="00B96089">
        <w:rPr>
          <w:rStyle w:val="TagStyle"/>
          <w:rtl/>
        </w:rPr>
        <w:t xml:space="preserve"> &lt;&lt; יור &gt;&gt;</w:t>
      </w:r>
      <w:r>
        <w:rPr>
          <w:rtl/>
        </w:rPr>
        <w:t xml:space="preserve"> </w:t>
      </w:r>
    </w:p>
    <w:p w:rsidR="005958DA" w:rsidRDefault="005958DA" w:rsidP="002F594A">
      <w:pPr>
        <w:rPr>
          <w:rtl/>
        </w:rPr>
      </w:pPr>
    </w:p>
    <w:p w:rsidR="005958DA" w:rsidRDefault="005958DA" w:rsidP="00F65E1D">
      <w:pPr>
        <w:rPr>
          <w:rtl/>
        </w:rPr>
      </w:pPr>
      <w:r>
        <w:rPr>
          <w:rtl/>
        </w:rPr>
        <w:t xml:space="preserve"> </w:t>
      </w:r>
      <w:bookmarkStart w:id="4" w:name="_ETM_Q1_17689"/>
      <w:bookmarkEnd w:id="4"/>
      <w:r>
        <w:rPr>
          <w:rtl/>
        </w:rPr>
        <w:t xml:space="preserve">חברות </w:t>
      </w:r>
      <w:bookmarkStart w:id="5" w:name="_ETM_Q1_18050"/>
      <w:bookmarkEnd w:id="5"/>
      <w:r>
        <w:rPr>
          <w:rtl/>
        </w:rPr>
        <w:t xml:space="preserve">וחברי </w:t>
      </w:r>
      <w:bookmarkStart w:id="6" w:name="_ETM_Q1_18409"/>
      <w:bookmarkEnd w:id="6"/>
      <w:r>
        <w:rPr>
          <w:rtl/>
        </w:rPr>
        <w:t>הכנסת</w:t>
      </w:r>
      <w:r>
        <w:rPr>
          <w:rFonts w:hint="cs"/>
          <w:rtl/>
        </w:rPr>
        <w:t>,</w:t>
      </w:r>
      <w:r>
        <w:rPr>
          <w:rtl/>
        </w:rPr>
        <w:t xml:space="preserve"> </w:t>
      </w:r>
      <w:bookmarkStart w:id="7" w:name="_ETM_Q1_18739"/>
      <w:bookmarkEnd w:id="7"/>
      <w:r>
        <w:rPr>
          <w:rtl/>
        </w:rPr>
        <w:t>שלום</w:t>
      </w:r>
      <w:r>
        <w:rPr>
          <w:rFonts w:hint="cs"/>
          <w:rtl/>
        </w:rPr>
        <w:t>,</w:t>
      </w:r>
      <w:r>
        <w:rPr>
          <w:rtl/>
        </w:rPr>
        <w:t xml:space="preserve"> </w:t>
      </w:r>
      <w:bookmarkStart w:id="8" w:name="_ETM_Q1_19189"/>
      <w:bookmarkEnd w:id="8"/>
      <w:r>
        <w:rPr>
          <w:rtl/>
        </w:rPr>
        <w:t xml:space="preserve">שלום </w:t>
      </w:r>
      <w:bookmarkStart w:id="9" w:name="_ETM_Q1_19489"/>
      <w:bookmarkEnd w:id="9"/>
      <w:r>
        <w:rPr>
          <w:rtl/>
        </w:rPr>
        <w:t xml:space="preserve">גם </w:t>
      </w:r>
      <w:bookmarkStart w:id="10" w:name="_ETM_Q1_19669"/>
      <w:bookmarkEnd w:id="10"/>
      <w:r>
        <w:rPr>
          <w:rtl/>
        </w:rPr>
        <w:t>לשר</w:t>
      </w:r>
      <w:r>
        <w:rPr>
          <w:rFonts w:hint="cs"/>
          <w:rtl/>
        </w:rPr>
        <w:t>.</w:t>
      </w:r>
      <w:r>
        <w:rPr>
          <w:rtl/>
        </w:rPr>
        <w:t xml:space="preserve"> </w:t>
      </w:r>
      <w:bookmarkStart w:id="11" w:name="_ETM_Q1_20390"/>
      <w:bookmarkEnd w:id="11"/>
      <w:r>
        <w:rPr>
          <w:rtl/>
        </w:rPr>
        <w:t xml:space="preserve">אני </w:t>
      </w:r>
      <w:bookmarkStart w:id="12" w:name="_ETM_Q1_20539"/>
      <w:bookmarkEnd w:id="12"/>
      <w:r>
        <w:rPr>
          <w:rtl/>
        </w:rPr>
        <w:t xml:space="preserve">מתכבד </w:t>
      </w:r>
      <w:bookmarkStart w:id="13" w:name="_ETM_Q1_20900"/>
      <w:bookmarkEnd w:id="13"/>
      <w:r>
        <w:rPr>
          <w:rtl/>
        </w:rPr>
        <w:t xml:space="preserve">לפתוח </w:t>
      </w:r>
      <w:bookmarkStart w:id="14" w:name="_ETM_Q1_21230"/>
      <w:bookmarkEnd w:id="14"/>
      <w:r>
        <w:rPr>
          <w:rtl/>
        </w:rPr>
        <w:t xml:space="preserve">את </w:t>
      </w:r>
      <w:bookmarkStart w:id="15" w:name="_ETM_Q1_21319"/>
      <w:bookmarkEnd w:id="15"/>
      <w:r>
        <w:rPr>
          <w:rtl/>
        </w:rPr>
        <w:t xml:space="preserve">ישיבת </w:t>
      </w:r>
      <w:bookmarkStart w:id="16" w:name="_ETM_Q1_21739"/>
      <w:bookmarkEnd w:id="16"/>
      <w:r>
        <w:rPr>
          <w:rtl/>
        </w:rPr>
        <w:t>הכנסת</w:t>
      </w:r>
      <w:r>
        <w:rPr>
          <w:rFonts w:hint="cs"/>
          <w:rtl/>
        </w:rPr>
        <w:t>.</w:t>
      </w:r>
      <w:r>
        <w:rPr>
          <w:rtl/>
        </w:rPr>
        <w:t xml:space="preserve"> </w:t>
      </w:r>
      <w:bookmarkStart w:id="17" w:name="_ETM_Q1_22310"/>
      <w:bookmarkEnd w:id="17"/>
      <w:r>
        <w:rPr>
          <w:rtl/>
        </w:rPr>
        <w:t xml:space="preserve">היום </w:t>
      </w:r>
      <w:bookmarkStart w:id="18" w:name="_ETM_Q1_22970"/>
      <w:bookmarkEnd w:id="18"/>
      <w:r>
        <w:rPr>
          <w:rtl/>
        </w:rPr>
        <w:t xml:space="preserve">יום </w:t>
      </w:r>
      <w:bookmarkStart w:id="19" w:name="_ETM_Q1_23179"/>
      <w:bookmarkEnd w:id="19"/>
      <w:r>
        <w:rPr>
          <w:rtl/>
        </w:rPr>
        <w:t xml:space="preserve">שני </w:t>
      </w:r>
      <w:bookmarkStart w:id="20" w:name="_ETM_Q1_23539"/>
      <w:bookmarkEnd w:id="20"/>
      <w:r>
        <w:rPr>
          <w:rtl/>
        </w:rPr>
        <w:t xml:space="preserve">ו' </w:t>
      </w:r>
      <w:bookmarkStart w:id="21" w:name="_ETM_Q1_23779"/>
      <w:bookmarkEnd w:id="21"/>
      <w:r>
        <w:rPr>
          <w:rtl/>
        </w:rPr>
        <w:t xml:space="preserve">בטבת </w:t>
      </w:r>
      <w:bookmarkStart w:id="22" w:name="_ETM_Q1_24380"/>
      <w:bookmarkEnd w:id="22"/>
      <w:r>
        <w:rPr>
          <w:rtl/>
        </w:rPr>
        <w:t>התשפ</w:t>
      </w:r>
      <w:bookmarkStart w:id="23" w:name="_ETM_Q1_25909"/>
      <w:bookmarkStart w:id="24" w:name="_ETM_Q1_28310"/>
      <w:bookmarkEnd w:id="23"/>
      <w:bookmarkEnd w:id="24"/>
      <w:r>
        <w:rPr>
          <w:rFonts w:hint="cs"/>
          <w:rtl/>
        </w:rPr>
        <w:t>"ה, 6 בינואר 2025.</w:t>
      </w:r>
      <w:bookmarkStart w:id="25" w:name="_ETM_Q1_23847"/>
      <w:bookmarkStart w:id="26" w:name="_ETM_Q1_23893"/>
      <w:bookmarkEnd w:id="25"/>
      <w:bookmarkEnd w:id="26"/>
      <w:r>
        <w:rPr>
          <w:rFonts w:hint="cs"/>
          <w:rtl/>
        </w:rPr>
        <w:t xml:space="preserve"> </w:t>
      </w:r>
    </w:p>
    <w:p w:rsidR="005958DA" w:rsidRDefault="005958DA" w:rsidP="00A514B9">
      <w:pPr>
        <w:rPr>
          <w:rtl/>
        </w:rPr>
      </w:pPr>
    </w:p>
    <w:p w:rsidR="005958DA" w:rsidRDefault="005958DA" w:rsidP="00A514B9">
      <w:pPr>
        <w:rPr>
          <w:rtl/>
        </w:rPr>
      </w:pPr>
      <w:r>
        <w:rPr>
          <w:rtl/>
        </w:rPr>
        <w:t xml:space="preserve">הודעה </w:t>
      </w:r>
      <w:bookmarkStart w:id="27" w:name="_ETM_Q1_28819"/>
      <w:bookmarkEnd w:id="27"/>
      <w:r>
        <w:rPr>
          <w:rtl/>
        </w:rPr>
        <w:t xml:space="preserve">למזכיר </w:t>
      </w:r>
      <w:bookmarkStart w:id="28" w:name="_ETM_Q1_29390"/>
      <w:bookmarkEnd w:id="28"/>
      <w:r>
        <w:rPr>
          <w:rtl/>
        </w:rPr>
        <w:t>הכנסת</w:t>
      </w:r>
      <w:r>
        <w:rPr>
          <w:rFonts w:hint="cs"/>
          <w:rtl/>
        </w:rPr>
        <w:t>,</w:t>
      </w:r>
      <w:r>
        <w:rPr>
          <w:rtl/>
        </w:rPr>
        <w:t xml:space="preserve"> </w:t>
      </w:r>
      <w:bookmarkStart w:id="29" w:name="_ETM_Q1_29869"/>
      <w:bookmarkEnd w:id="29"/>
      <w:r>
        <w:rPr>
          <w:rtl/>
        </w:rPr>
        <w:t>בבקשה</w:t>
      </w:r>
      <w:r>
        <w:rPr>
          <w:rFonts w:hint="cs"/>
          <w:rtl/>
        </w:rPr>
        <w:t>.</w:t>
      </w:r>
      <w:r>
        <w:rPr>
          <w:rtl/>
        </w:rPr>
        <w:t xml:space="preserve"> </w:t>
      </w:r>
      <w:bookmarkStart w:id="30" w:name="_ETM_Q1_30679"/>
      <w:bookmarkStart w:id="31" w:name="_ETM_Q1_33183"/>
      <w:bookmarkEnd w:id="30"/>
      <w:bookmarkEnd w:id="31"/>
    </w:p>
    <w:p w:rsidR="005958DA" w:rsidRDefault="005958DA" w:rsidP="00B96089">
      <w:pPr>
        <w:rPr>
          <w:rtl/>
        </w:rPr>
      </w:pPr>
    </w:p>
    <w:p w:rsidR="005958DA" w:rsidRDefault="005958DA" w:rsidP="00B96089">
      <w:pPr>
        <w:pStyle w:val="a4"/>
        <w:keepNext/>
        <w:rPr>
          <w:rtl/>
        </w:rPr>
      </w:pPr>
      <w:bookmarkStart w:id="32" w:name="ET_speaker_6327_7"/>
      <w:r w:rsidRPr="00B96089">
        <w:rPr>
          <w:rStyle w:val="TagStyle"/>
          <w:rtl/>
        </w:rPr>
        <w:t xml:space="preserve"> &lt;&lt; דובר &gt;&gt; </w:t>
      </w:r>
      <w:bookmarkStart w:id="33" w:name="_Toc187141295"/>
      <w:r>
        <w:rPr>
          <w:rtl/>
        </w:rPr>
        <w:t>מזכיר הכנסת דן מרזוק:</w:t>
      </w:r>
      <w:bookmarkEnd w:id="33"/>
      <w:r w:rsidRPr="00B96089">
        <w:rPr>
          <w:rStyle w:val="TagStyle"/>
          <w:rtl/>
        </w:rPr>
        <w:t xml:space="preserve"> &lt;&lt; דובר &gt;&gt;</w:t>
      </w:r>
      <w:r>
        <w:rPr>
          <w:rtl/>
        </w:rPr>
        <w:t xml:space="preserve"> </w:t>
      </w:r>
      <w:bookmarkEnd w:id="32"/>
    </w:p>
    <w:p w:rsidR="005958DA" w:rsidRDefault="005958DA" w:rsidP="002F594A">
      <w:pPr>
        <w:rPr>
          <w:rtl/>
          <w:lang w:eastAsia="he-IL"/>
        </w:rPr>
      </w:pPr>
    </w:p>
    <w:p w:rsidR="005958DA" w:rsidRDefault="005958DA" w:rsidP="004B4B9E">
      <w:pPr>
        <w:rPr>
          <w:rtl/>
          <w:lang w:eastAsia="he-IL"/>
        </w:rPr>
      </w:pPr>
      <w:r>
        <w:rPr>
          <w:rFonts w:hint="cs"/>
          <w:rtl/>
          <w:lang w:eastAsia="he-IL"/>
        </w:rPr>
        <w:t xml:space="preserve">ברשות יושב-ראש הכנסת, אני מתכבד להודיעכם, כי הונחו היום על שולחן הכנסת </w:t>
      </w:r>
      <w:r>
        <w:rPr>
          <w:rFonts w:hint="eastAsia"/>
          <w:rtl/>
          <w:lang w:eastAsia="he-IL"/>
        </w:rPr>
        <w:t>–</w:t>
      </w:r>
    </w:p>
    <w:p w:rsidR="005958DA" w:rsidRDefault="005958DA" w:rsidP="004B4B9E">
      <w:pPr>
        <w:rPr>
          <w:rtl/>
          <w:lang w:eastAsia="he-IL"/>
        </w:rPr>
      </w:pPr>
    </w:p>
    <w:p w:rsidR="005958DA" w:rsidRDefault="005958DA" w:rsidP="00F65E1D">
      <w:pPr>
        <w:rPr>
          <w:rtl/>
          <w:lang w:eastAsia="he-IL"/>
        </w:rPr>
      </w:pPr>
      <w:r>
        <w:rPr>
          <w:rFonts w:hint="cs"/>
          <w:rtl/>
          <w:lang w:eastAsia="he-IL"/>
        </w:rPr>
        <w:t xml:space="preserve">לדיון מוקדם </w:t>
      </w:r>
      <w:r>
        <w:rPr>
          <w:rFonts w:hint="eastAsia"/>
          <w:rtl/>
          <w:lang w:eastAsia="he-IL"/>
        </w:rPr>
        <w:t xml:space="preserve">– </w:t>
      </w:r>
      <w:r>
        <w:rPr>
          <w:rFonts w:hint="cs"/>
          <w:rtl/>
          <w:lang w:eastAsia="he-IL"/>
        </w:rPr>
        <w:t xml:space="preserve">החל בהצעת </w:t>
      </w:r>
      <w:r>
        <w:rPr>
          <w:rtl/>
        </w:rPr>
        <w:t>חוק</w:t>
      </w:r>
      <w:r w:rsidRPr="000F20EF">
        <w:rPr>
          <w:rFonts w:hint="cs"/>
          <w:rtl/>
        </w:rPr>
        <w:t xml:space="preserve"> </w:t>
      </w:r>
      <w:r>
        <w:rPr>
          <w:rtl/>
        </w:rPr>
        <w:t>פ/</w:t>
      </w:r>
      <w:r>
        <w:rPr>
          <w:rFonts w:hint="cs"/>
          <w:rtl/>
        </w:rPr>
        <w:t>5303</w:t>
      </w:r>
      <w:r>
        <w:rPr>
          <w:rtl/>
        </w:rPr>
        <w:t>/25 ו</w:t>
      </w:r>
      <w:r>
        <w:rPr>
          <w:rFonts w:hint="cs"/>
          <w:rtl/>
        </w:rPr>
        <w:t>כלה ב</w:t>
      </w:r>
      <w:r>
        <w:rPr>
          <w:rtl/>
        </w:rPr>
        <w:t>הצעת חוק</w:t>
      </w:r>
      <w:r>
        <w:rPr>
          <w:rFonts w:hint="cs"/>
          <w:rtl/>
        </w:rPr>
        <w:t xml:space="preserve"> </w:t>
      </w:r>
      <w:r>
        <w:rPr>
          <w:rtl/>
        </w:rPr>
        <w:t>פ/</w:t>
      </w:r>
      <w:r>
        <w:rPr>
          <w:rFonts w:hint="cs"/>
          <w:rtl/>
        </w:rPr>
        <w:t>5323</w:t>
      </w:r>
      <w:r>
        <w:rPr>
          <w:rtl/>
        </w:rPr>
        <w:t>/25</w:t>
      </w:r>
      <w:r>
        <w:rPr>
          <w:rFonts w:hint="cs"/>
          <w:rtl/>
        </w:rPr>
        <w:t xml:space="preserve">: </w:t>
      </w:r>
      <w:r>
        <w:rPr>
          <w:rtl/>
        </w:rPr>
        <w:t>הצעת חוק הביטוח הלאומי (תיקון – מענק חודשי לתושבי הצפון שלא פונו מבתיהם) (הוראת שעה), התשפ"ה–2025, מאת חברי הכנסת חילי טרופר, מיכאל מרדכי ביטון</w:t>
      </w:r>
      <w:r>
        <w:rPr>
          <w:rFonts w:hint="cs"/>
          <w:rtl/>
        </w:rPr>
        <w:t xml:space="preserve"> ו</w:t>
      </w:r>
      <w:r>
        <w:rPr>
          <w:rtl/>
        </w:rPr>
        <w:t>מתן כהנא; הצעת חוק ניוד מידע רפואי (תיקון – הוספת גופים ציבוריים), התשפ"ה–2025, מאת חבר הכנסת רון כץ; הצעת חוק סדר הדין הפלילי (סמכויות אכיפה – מעצרים) (תיקון – מעצר עד תום ההליכים בגין עבירה של סחיטה באיומים), התשפ"ה–2025, מאת חבר הכנסת יואב סגלוביץ'; הצעת חוק בנק ישראל (תיקון – הרחבת שיקול הדעת של הוועדה המוניטרית), התשפ"ה–2025, מאת חבר הכנסת יונתן מישרקי; הצעת חוק מימון מפלגות (תיקון – ייצוג לנשים ברשימת המועמדים), התשפ"ה–2025, מאת חבר הכנסת אלון שוסטר; הצעת חוק הממשלה (תיקון – דיווח שר בדבר אי</w:t>
      </w:r>
      <w:r>
        <w:rPr>
          <w:rFonts w:hint="cs"/>
          <w:rtl/>
        </w:rPr>
        <w:t>-</w:t>
      </w:r>
      <w:r>
        <w:rPr>
          <w:rtl/>
        </w:rPr>
        <w:t>התקנת תקנות במועד), התשפ"ה–2025, מאת חבר הכנסת אלון שוסטר; הצעת חוק הגנת הפרטיות (תיקון – איסור פרסום שמו של נפגע), התשפ"ה–2025, מאת חבר הכנסת אלון שוסטר; הצעת חוק חובת פרסום הודעות באינטרנט, התשפ"ה–2025, מאת חברי הכנסת אוהד טל, מיכל מרים וולדיגר, שמחה רוטמן, גלית דיסטל אטבריאן, דן אילוז</w:t>
      </w:r>
      <w:r>
        <w:rPr>
          <w:rFonts w:hint="cs"/>
          <w:rtl/>
        </w:rPr>
        <w:t xml:space="preserve"> ו</w:t>
      </w:r>
      <w:r>
        <w:rPr>
          <w:rtl/>
        </w:rPr>
        <w:t>יצחק קרויזר; הצעת חוק הקמת שדה תעופה בנבטים, התשפ"ה–2025, מאת חברת הכנסת נעמה לזימי; הצעת חוק</w:t>
      </w:r>
      <w:r>
        <w:rPr>
          <w:rFonts w:hint="cs"/>
          <w:rtl/>
        </w:rPr>
        <w:t>-</w:t>
      </w:r>
      <w:r>
        <w:rPr>
          <w:rtl/>
        </w:rPr>
        <w:t>יסוד: ישראל – מדינת הלאום של העם היהודי (תיקון – עיגון מעמדה של העדה הדרוזית), מאת חבר הכנסת אליהו רביבו; הצעת חוק הגנת הצרכן (תיקון – משלוח חשבונית ושובר זיכוי לצרכן בדרך מקוונת), התשפ"ה–2025, מאת חבר הכנסת אחמד טיבי; הצעת חוק העונשין (תיקון – עונש מינימום על החזקת נשק בלתי חוקי), התשפ</w:t>
      </w:r>
      <w:r>
        <w:rPr>
          <w:rFonts w:hint="cs"/>
          <w:rtl/>
        </w:rPr>
        <w:t>"</w:t>
      </w:r>
      <w:r>
        <w:rPr>
          <w:rtl/>
        </w:rPr>
        <w:t>ה–2025, מאת חברי הכנסת אליהו רביבו, משה סעדה, בועז ביסמוט, מיכל מרים וולדיגר, צביקה פוגל</w:t>
      </w:r>
      <w:r>
        <w:rPr>
          <w:rFonts w:hint="cs"/>
          <w:rtl/>
        </w:rPr>
        <w:t xml:space="preserve"> ו</w:t>
      </w:r>
      <w:r>
        <w:rPr>
          <w:rtl/>
        </w:rPr>
        <w:t>משה סולומון; הצעת חוק חינוך ממלכתי (תיקון – חינוך ממלכתי חרדי), התשפ"ה–2025, מאת חבר הכנסת אלון שוסטר; הצעת חוק הגנת השכר (תיקון – תלוש שכר אחיד בשירות המדינה), התשפ"ה–2025, מאת חבר הכנסת משה סולומון; הצעת חוק שירות ביטחון (תיקון – סיוע טיפולי לבוגרי השירות הצבאי), התשפ"ה–2025, מאת חברי הכנסת משה טור פז</w:t>
      </w:r>
      <w:r>
        <w:rPr>
          <w:rFonts w:hint="cs"/>
          <w:rtl/>
        </w:rPr>
        <w:t xml:space="preserve"> ו</w:t>
      </w:r>
      <w:r>
        <w:rPr>
          <w:rtl/>
        </w:rPr>
        <w:t>יאיר לפיד; הצעת חוק סיירות ביטחון ברשויות המקומיות (הוראת שעה), התשפ"ה–2025, מאת חבר הכנסת יצחק קרויזר; הצעת חוק למניעת אלימות במשפחה (תיקון – מתן צו הגנה בהליך פלילי), התשפ"ה–2025, מאת חבר הכנסת צביקה פוגל; הצעת חוק למניעת הסתננות (עבירות ושיפוט) (תיקון – מניעת שחרור בעירבון כספי), התשפ"ה–2025, מאת חברי הכנסת יבגני סובה, אביגדור ליברמן, עודד פורר, שרון ניר, יוליה מלינובסקי</w:t>
      </w:r>
      <w:r>
        <w:rPr>
          <w:rFonts w:hint="cs"/>
          <w:rtl/>
        </w:rPr>
        <w:t xml:space="preserve"> ו</w:t>
      </w:r>
      <w:r>
        <w:rPr>
          <w:rtl/>
        </w:rPr>
        <w:t>חמד עמאר; הצעת חוק חסינות חברי הכנסת, זכויותיהם וחובותיהם (תיקון – חובת גילוי של מסחר בניירות ערך לחבר בוועדת הכספים או הכלכלה של הכנסת), התשפ"ה–2025, מאת חברת הכנסת נעמה לזימי; הצעת חוק משק החשמל (תיקון – טעינת רכב חשמלי באמצעות יישומון תשלום אחוד), התשפ"ה–2025, מאת חבר הכנסת ארז מלול; הצעת חוק רישוי שירותים ומקצועות בענף הרכב (תיקון – קידום תחרות בשוק שירותי הרכב), התשפ"ה–2025, מאת חברי הכנסת עודד פורר, אביגדור ליברמן, יבגני סובה, שרון ניר, יוליה מלינובסקי</w:t>
      </w:r>
      <w:r>
        <w:rPr>
          <w:rFonts w:hint="cs"/>
          <w:rtl/>
        </w:rPr>
        <w:t xml:space="preserve"> ו</w:t>
      </w:r>
      <w:r>
        <w:rPr>
          <w:rtl/>
        </w:rPr>
        <w:t>חמד עמאר</w:t>
      </w:r>
      <w:r>
        <w:rPr>
          <w:rFonts w:hint="cs"/>
          <w:rtl/>
        </w:rPr>
        <w:t>.</w:t>
      </w:r>
      <w:r>
        <w:rPr>
          <w:rtl/>
        </w:rPr>
        <w:t xml:space="preserve"> </w:t>
      </w:r>
    </w:p>
    <w:p w:rsidR="005958DA" w:rsidRDefault="005958DA" w:rsidP="004B4B9E">
      <w:pPr>
        <w:rPr>
          <w:rtl/>
          <w:lang w:eastAsia="he-IL"/>
        </w:rPr>
      </w:pPr>
    </w:p>
    <w:p w:rsidR="005958DA" w:rsidRDefault="005958DA" w:rsidP="00F65E1D">
      <w:pPr>
        <w:rPr>
          <w:rtl/>
        </w:rPr>
      </w:pPr>
      <w:r>
        <w:rPr>
          <w:rFonts w:hint="cs"/>
          <w:rtl/>
          <w:lang w:eastAsia="he-IL"/>
        </w:rPr>
        <w:t>עוד הונח על שולחן הכנסת לוח תיקונים להצעת חוק הסדרת העיסוק בעבודה במערכת קירור או מיזוג אוויר, התשפ"ה</w:t>
      </w:r>
      <w:r>
        <w:rPr>
          <w:rtl/>
          <w:lang w:eastAsia="he-IL"/>
        </w:rPr>
        <w:t>–</w:t>
      </w:r>
      <w:r>
        <w:rPr>
          <w:rFonts w:hint="cs"/>
          <w:rtl/>
          <w:lang w:eastAsia="he-IL"/>
        </w:rPr>
        <w:t>2024.</w:t>
      </w:r>
      <w:bookmarkStart w:id="34" w:name="_ETM_Q1_54399"/>
      <w:bookmarkEnd w:id="34"/>
      <w:r>
        <w:rPr>
          <w:rFonts w:hint="cs"/>
          <w:rtl/>
          <w:lang w:eastAsia="he-IL"/>
        </w:rPr>
        <w:t xml:space="preserve"> </w:t>
      </w:r>
      <w:r>
        <w:rPr>
          <w:rtl/>
        </w:rPr>
        <w:t>תודה</w:t>
      </w:r>
      <w:r>
        <w:rPr>
          <w:rFonts w:hint="cs"/>
          <w:rtl/>
        </w:rPr>
        <w:t>.</w:t>
      </w:r>
      <w:r>
        <w:rPr>
          <w:rtl/>
        </w:rPr>
        <w:t xml:space="preserve"> </w:t>
      </w:r>
      <w:bookmarkStart w:id="35" w:name="_ETM_Q1_54819"/>
      <w:bookmarkEnd w:id="35"/>
    </w:p>
    <w:p w:rsidR="005958DA" w:rsidRDefault="005958DA" w:rsidP="000F20EF">
      <w:pPr>
        <w:rPr>
          <w:rtl/>
        </w:rPr>
      </w:pPr>
    </w:p>
    <w:p w:rsidR="005958DA" w:rsidRDefault="005958DA" w:rsidP="000F20EF">
      <w:pPr>
        <w:pStyle w:val="af6"/>
        <w:keepNext/>
        <w:rPr>
          <w:rtl/>
        </w:rPr>
      </w:pPr>
      <w:bookmarkStart w:id="36" w:name="ET_yor_6423_11"/>
      <w:r w:rsidRPr="000F20EF">
        <w:rPr>
          <w:rStyle w:val="TagStyle"/>
          <w:rtl/>
        </w:rPr>
        <w:t xml:space="preserve"> &lt;&lt; יור &gt;&gt; </w:t>
      </w:r>
      <w:r>
        <w:rPr>
          <w:rtl/>
        </w:rPr>
        <w:t>היו"ר אמיר אוחנה:</w:t>
      </w:r>
      <w:r w:rsidRPr="000F20EF">
        <w:rPr>
          <w:rStyle w:val="TagStyle"/>
          <w:rtl/>
        </w:rPr>
        <w:t xml:space="preserve"> &lt;&lt; יור &gt;&gt;</w:t>
      </w:r>
      <w:r>
        <w:rPr>
          <w:rtl/>
        </w:rPr>
        <w:t xml:space="preserve"> </w:t>
      </w:r>
      <w:bookmarkEnd w:id="36"/>
    </w:p>
    <w:p w:rsidR="005958DA" w:rsidRPr="000F20EF" w:rsidRDefault="005958DA" w:rsidP="000F20EF">
      <w:pPr>
        <w:ind w:firstLine="0"/>
        <w:rPr>
          <w:rtl/>
        </w:rPr>
      </w:pPr>
    </w:p>
    <w:p w:rsidR="005958DA" w:rsidRDefault="005958DA" w:rsidP="000F20EF">
      <w:pPr>
        <w:rPr>
          <w:rtl/>
        </w:rPr>
      </w:pPr>
      <w:r>
        <w:rPr>
          <w:rtl/>
        </w:rPr>
        <w:t xml:space="preserve">תודה </w:t>
      </w:r>
      <w:bookmarkStart w:id="37" w:name="_ETM_Q1_55149"/>
      <w:bookmarkEnd w:id="37"/>
      <w:r>
        <w:rPr>
          <w:rtl/>
        </w:rPr>
        <w:t xml:space="preserve">למזכיר </w:t>
      </w:r>
      <w:bookmarkStart w:id="38" w:name="_ETM_Q1_55600"/>
      <w:bookmarkEnd w:id="38"/>
      <w:r>
        <w:rPr>
          <w:rtl/>
        </w:rPr>
        <w:t>הכנסת</w:t>
      </w:r>
      <w:r>
        <w:rPr>
          <w:rFonts w:hint="cs"/>
          <w:rtl/>
        </w:rPr>
        <w:t>.</w:t>
      </w:r>
      <w:r>
        <w:rPr>
          <w:rtl/>
        </w:rPr>
        <w:t xml:space="preserve"> </w:t>
      </w:r>
      <w:bookmarkStart w:id="39" w:name="_ETM_Q1_56079"/>
      <w:bookmarkEnd w:id="39"/>
    </w:p>
    <w:p w:rsidR="005958DA" w:rsidRDefault="005958DA" w:rsidP="000F20EF">
      <w:pPr>
        <w:rPr>
          <w:rtl/>
        </w:rPr>
      </w:pPr>
    </w:p>
    <w:p w:rsidR="005958DA" w:rsidRDefault="005958DA" w:rsidP="000F20EF">
      <w:pPr>
        <w:rPr>
          <w:rtl/>
        </w:rPr>
      </w:pPr>
    </w:p>
    <w:p w:rsidR="005958DA" w:rsidRPr="00B96089" w:rsidRDefault="005958DA" w:rsidP="00567EDF">
      <w:pPr>
        <w:pStyle w:val="a6"/>
        <w:rPr>
          <w:rtl/>
        </w:rPr>
      </w:pPr>
      <w:bookmarkStart w:id="40" w:name="ET_subject_הצעות_סיעות_יש_עתיד_רעמ_4"/>
      <w:r w:rsidRPr="00B96089">
        <w:rPr>
          <w:rStyle w:val="TagStyle"/>
          <w:rtl/>
        </w:rPr>
        <w:t xml:space="preserve">&lt;&lt; נושא &gt;&gt; </w:t>
      </w:r>
      <w:bookmarkStart w:id="41" w:name="_Toc187141296"/>
      <w:r>
        <w:rPr>
          <w:rtl/>
        </w:rPr>
        <w:t>הצעות סיעות יש עתיד, רע"מ וחד"ש-תע"ל, העבודה, ישראל ביתנו והמחנה הממלכתי להביע אי</w:t>
      </w:r>
      <w:r>
        <w:rPr>
          <w:rFonts w:hint="cs"/>
          <w:rtl/>
        </w:rPr>
        <w:t>-</w:t>
      </w:r>
      <w:r>
        <w:rPr>
          <w:rtl/>
        </w:rPr>
        <w:t>אמון בממשל</w:t>
      </w:r>
      <w:r>
        <w:rPr>
          <w:rFonts w:hint="cs"/>
          <w:rtl/>
        </w:rPr>
        <w:t>ה בשל:</w:t>
      </w:r>
      <w:bookmarkEnd w:id="41"/>
      <w:r w:rsidRPr="00B96089">
        <w:rPr>
          <w:rStyle w:val="TagStyle"/>
          <w:rtl/>
        </w:rPr>
        <w:t xml:space="preserve"> &lt;&lt; נושא &gt;&gt;</w:t>
      </w:r>
      <w:r>
        <w:rPr>
          <w:rtl/>
        </w:rPr>
        <w:t xml:space="preserve"> </w:t>
      </w:r>
      <w:bookmarkEnd w:id="40"/>
    </w:p>
    <w:p w:rsidR="005958DA" w:rsidRDefault="005958DA" w:rsidP="00567EDF">
      <w:pPr>
        <w:pStyle w:val="a6"/>
        <w:rPr>
          <w:rtl/>
        </w:rPr>
      </w:pPr>
      <w:bookmarkStart w:id="42" w:name="ET_subject_644724_1"/>
      <w:r w:rsidRPr="00B96089">
        <w:rPr>
          <w:rStyle w:val="TagStyle"/>
          <w:rtl/>
        </w:rPr>
        <w:t xml:space="preserve">&lt;&lt; נושא &gt;&gt; </w:t>
      </w:r>
      <w:bookmarkStart w:id="43" w:name="_Toc187141297"/>
      <w:r>
        <w:rPr>
          <w:rFonts w:hint="cs"/>
          <w:rtl/>
        </w:rPr>
        <w:t xml:space="preserve">1. </w:t>
      </w:r>
      <w:r>
        <w:rPr>
          <w:rtl/>
        </w:rPr>
        <w:t>ממשלה כושלת המעודדת השתמטות ופוגעת במעמד הביניים</w:t>
      </w:r>
      <w:r>
        <w:rPr>
          <w:rFonts w:hint="cs"/>
          <w:rtl/>
        </w:rPr>
        <w:t>;</w:t>
      </w:r>
      <w:bookmarkEnd w:id="43"/>
      <w:r w:rsidRPr="00B96089">
        <w:rPr>
          <w:rStyle w:val="TagStyle"/>
          <w:rtl/>
        </w:rPr>
        <w:t xml:space="preserve"> &lt;&lt; נושא &gt;&gt;</w:t>
      </w:r>
      <w:r>
        <w:rPr>
          <w:rtl/>
        </w:rPr>
        <w:t xml:space="preserve"> </w:t>
      </w:r>
      <w:bookmarkEnd w:id="42"/>
    </w:p>
    <w:p w:rsidR="005958DA" w:rsidRDefault="005958DA" w:rsidP="00567EDF">
      <w:pPr>
        <w:pStyle w:val="a6"/>
        <w:rPr>
          <w:rtl/>
        </w:rPr>
      </w:pPr>
      <w:bookmarkStart w:id="44" w:name="ET_subject_644725_2"/>
      <w:r w:rsidRPr="00B96089">
        <w:rPr>
          <w:rStyle w:val="TagStyle"/>
          <w:rtl/>
        </w:rPr>
        <w:t xml:space="preserve">&lt;&lt; נושא &gt;&gt; </w:t>
      </w:r>
      <w:bookmarkStart w:id="45" w:name="_Toc187141298"/>
      <w:r>
        <w:rPr>
          <w:rFonts w:hint="cs"/>
          <w:rtl/>
        </w:rPr>
        <w:t xml:space="preserve">2. </w:t>
      </w:r>
      <w:r>
        <w:rPr>
          <w:rtl/>
        </w:rPr>
        <w:t>ממשלת ישראל מפקירה את החברה הערבי</w:t>
      </w:r>
      <w:r>
        <w:rPr>
          <w:rFonts w:hint="cs"/>
          <w:rtl/>
        </w:rPr>
        <w:t>ת;</w:t>
      </w:r>
      <w:bookmarkEnd w:id="45"/>
      <w:r w:rsidRPr="00B96089">
        <w:rPr>
          <w:rStyle w:val="TagStyle"/>
          <w:rtl/>
        </w:rPr>
        <w:t xml:space="preserve"> &lt;&lt; נושא &gt;&gt;</w:t>
      </w:r>
      <w:r>
        <w:rPr>
          <w:rtl/>
        </w:rPr>
        <w:t xml:space="preserve"> </w:t>
      </w:r>
      <w:bookmarkEnd w:id="44"/>
    </w:p>
    <w:p w:rsidR="005958DA" w:rsidRDefault="005958DA" w:rsidP="00567EDF">
      <w:pPr>
        <w:pStyle w:val="a6"/>
        <w:rPr>
          <w:rtl/>
        </w:rPr>
      </w:pPr>
      <w:bookmarkStart w:id="46" w:name="ET_subject_644794_3"/>
      <w:r w:rsidRPr="00B96089">
        <w:rPr>
          <w:rStyle w:val="TagStyle"/>
          <w:rtl/>
        </w:rPr>
        <w:t xml:space="preserve">&lt;&lt; נושא &gt;&gt; </w:t>
      </w:r>
      <w:bookmarkStart w:id="47" w:name="_Toc187141299"/>
      <w:r>
        <w:rPr>
          <w:rFonts w:hint="cs"/>
          <w:rtl/>
        </w:rPr>
        <w:t xml:space="preserve">3. </w:t>
      </w:r>
      <w:r>
        <w:rPr>
          <w:rtl/>
        </w:rPr>
        <w:t>ממשלת הכישלונות והמחדלים</w:t>
      </w:r>
      <w:bookmarkEnd w:id="47"/>
      <w:r w:rsidRPr="00B96089">
        <w:rPr>
          <w:rStyle w:val="TagStyle"/>
          <w:rtl/>
        </w:rPr>
        <w:t xml:space="preserve"> &lt;&lt; נושא &gt;&gt;</w:t>
      </w:r>
      <w:r>
        <w:rPr>
          <w:rtl/>
        </w:rPr>
        <w:t xml:space="preserve"> </w:t>
      </w:r>
      <w:bookmarkEnd w:id="46"/>
    </w:p>
    <w:p w:rsidR="005958DA" w:rsidRDefault="005958DA" w:rsidP="00B96089">
      <w:pPr>
        <w:rPr>
          <w:rtl/>
        </w:rPr>
      </w:pPr>
    </w:p>
    <w:p w:rsidR="005958DA" w:rsidRDefault="005958DA" w:rsidP="00B96089">
      <w:pPr>
        <w:pStyle w:val="af6"/>
        <w:keepNext/>
        <w:rPr>
          <w:rtl/>
        </w:rPr>
      </w:pPr>
      <w:bookmarkStart w:id="48" w:name="ET_yor_6423_5"/>
      <w:r w:rsidRPr="00B96089">
        <w:rPr>
          <w:rStyle w:val="TagStyle"/>
          <w:rtl/>
        </w:rPr>
        <w:t xml:space="preserve"> &lt;&lt; יור &gt;&gt; </w:t>
      </w:r>
      <w:r>
        <w:rPr>
          <w:rtl/>
        </w:rPr>
        <w:t>היו"ר אמיר אוחנה:</w:t>
      </w:r>
      <w:r w:rsidRPr="00B96089">
        <w:rPr>
          <w:rStyle w:val="TagStyle"/>
          <w:rtl/>
        </w:rPr>
        <w:t xml:space="preserve"> &lt;&lt; יור &gt;&gt;</w:t>
      </w:r>
      <w:r>
        <w:rPr>
          <w:rtl/>
        </w:rPr>
        <w:t xml:space="preserve"> </w:t>
      </w:r>
      <w:bookmarkEnd w:id="48"/>
    </w:p>
    <w:p w:rsidR="005958DA" w:rsidRDefault="005958DA" w:rsidP="00B96089">
      <w:pPr>
        <w:rPr>
          <w:rtl/>
          <w:lang w:eastAsia="he-IL"/>
        </w:rPr>
      </w:pPr>
    </w:p>
    <w:p w:rsidR="005958DA" w:rsidRDefault="005958DA" w:rsidP="00865805">
      <w:pPr>
        <w:rPr>
          <w:rtl/>
        </w:rPr>
      </w:pPr>
      <w:r>
        <w:rPr>
          <w:rtl/>
        </w:rPr>
        <w:t xml:space="preserve">הנושא </w:t>
      </w:r>
      <w:bookmarkStart w:id="49" w:name="_ETM_Q1_56409"/>
      <w:bookmarkEnd w:id="49"/>
      <w:r>
        <w:rPr>
          <w:rtl/>
        </w:rPr>
        <w:t xml:space="preserve">הראשון </w:t>
      </w:r>
      <w:bookmarkStart w:id="50" w:name="_ETM_Q1_56739"/>
      <w:bookmarkEnd w:id="50"/>
      <w:r>
        <w:rPr>
          <w:rtl/>
        </w:rPr>
        <w:t xml:space="preserve">שעל </w:t>
      </w:r>
      <w:bookmarkStart w:id="51" w:name="_ETM_Q1_56890"/>
      <w:bookmarkEnd w:id="51"/>
      <w:r>
        <w:rPr>
          <w:rtl/>
        </w:rPr>
        <w:t>סדר</w:t>
      </w:r>
      <w:bookmarkStart w:id="52" w:name="_ETM_Q1_57159"/>
      <w:bookmarkEnd w:id="52"/>
      <w:r>
        <w:rPr>
          <w:rFonts w:hint="cs"/>
          <w:rtl/>
        </w:rPr>
        <w:t>-</w:t>
      </w:r>
      <w:r>
        <w:rPr>
          <w:rtl/>
        </w:rPr>
        <w:t xml:space="preserve">היום </w:t>
      </w:r>
      <w:bookmarkStart w:id="53" w:name="_ETM_Q1_57399"/>
      <w:bookmarkEnd w:id="53"/>
      <w:r>
        <w:rPr>
          <w:rFonts w:hint="cs"/>
          <w:rtl/>
        </w:rPr>
        <w:t xml:space="preserve">– </w:t>
      </w:r>
      <w:r>
        <w:rPr>
          <w:rtl/>
        </w:rPr>
        <w:t xml:space="preserve">הצעות </w:t>
      </w:r>
      <w:bookmarkStart w:id="54" w:name="_ETM_Q1_57999"/>
      <w:bookmarkEnd w:id="54"/>
      <w:r>
        <w:rPr>
          <w:rtl/>
        </w:rPr>
        <w:t xml:space="preserve">להביע </w:t>
      </w:r>
      <w:bookmarkStart w:id="55" w:name="_ETM_Q1_58539"/>
      <w:bookmarkEnd w:id="55"/>
      <w:r>
        <w:rPr>
          <w:rtl/>
        </w:rPr>
        <w:t>אי</w:t>
      </w:r>
      <w:bookmarkStart w:id="56" w:name="_ETM_Q1_58749"/>
      <w:bookmarkEnd w:id="56"/>
      <w:r>
        <w:rPr>
          <w:rFonts w:hint="cs"/>
          <w:rtl/>
        </w:rPr>
        <w:t>-</w:t>
      </w:r>
      <w:r>
        <w:rPr>
          <w:rtl/>
        </w:rPr>
        <w:t xml:space="preserve">אמון </w:t>
      </w:r>
      <w:bookmarkStart w:id="57" w:name="_ETM_Q1_58989"/>
      <w:bookmarkEnd w:id="57"/>
      <w:r>
        <w:rPr>
          <w:rtl/>
        </w:rPr>
        <w:t>בממשלה</w:t>
      </w:r>
      <w:r>
        <w:rPr>
          <w:rFonts w:hint="cs"/>
          <w:rtl/>
        </w:rPr>
        <w:t>.</w:t>
      </w:r>
      <w:r>
        <w:rPr>
          <w:rtl/>
        </w:rPr>
        <w:t xml:space="preserve"> </w:t>
      </w:r>
      <w:bookmarkStart w:id="58" w:name="_ETM_Q1_59530"/>
      <w:bookmarkEnd w:id="58"/>
      <w:r>
        <w:rPr>
          <w:rtl/>
        </w:rPr>
        <w:t xml:space="preserve">אני </w:t>
      </w:r>
      <w:bookmarkStart w:id="59" w:name="_ETM_Q1_59710"/>
      <w:bookmarkEnd w:id="59"/>
      <w:r>
        <w:rPr>
          <w:rtl/>
        </w:rPr>
        <w:t xml:space="preserve">מזמין </w:t>
      </w:r>
      <w:bookmarkStart w:id="60" w:name="_ETM_Q1_60010"/>
      <w:bookmarkEnd w:id="60"/>
      <w:r>
        <w:rPr>
          <w:rtl/>
        </w:rPr>
        <w:t xml:space="preserve">את </w:t>
      </w:r>
      <w:bookmarkStart w:id="61" w:name="_ETM_Q1_60100"/>
      <w:bookmarkEnd w:id="61"/>
      <w:r>
        <w:rPr>
          <w:rtl/>
        </w:rPr>
        <w:t xml:space="preserve">חבר </w:t>
      </w:r>
      <w:bookmarkStart w:id="62" w:name="_ETM_Q1_60399"/>
      <w:bookmarkEnd w:id="62"/>
      <w:r>
        <w:rPr>
          <w:rtl/>
        </w:rPr>
        <w:t xml:space="preserve">הכנסת </w:t>
      </w:r>
      <w:bookmarkStart w:id="63" w:name="_ETM_Q1_60729"/>
      <w:bookmarkEnd w:id="63"/>
      <w:r>
        <w:rPr>
          <w:rtl/>
        </w:rPr>
        <w:t xml:space="preserve">יאיר </w:t>
      </w:r>
      <w:bookmarkStart w:id="64" w:name="_ETM_Q1_60909"/>
      <w:bookmarkEnd w:id="64"/>
      <w:r>
        <w:rPr>
          <w:rtl/>
        </w:rPr>
        <w:t>לפיד</w:t>
      </w:r>
      <w:r>
        <w:rPr>
          <w:rFonts w:hint="cs"/>
          <w:rtl/>
        </w:rPr>
        <w:t>,</w:t>
      </w:r>
      <w:r>
        <w:rPr>
          <w:rtl/>
        </w:rPr>
        <w:t xml:space="preserve"> </w:t>
      </w:r>
      <w:bookmarkStart w:id="65" w:name="_ETM_Q1_61239"/>
      <w:bookmarkEnd w:id="65"/>
      <w:r>
        <w:rPr>
          <w:rtl/>
        </w:rPr>
        <w:t xml:space="preserve">ראש </w:t>
      </w:r>
      <w:bookmarkStart w:id="66" w:name="_ETM_Q1_61479"/>
      <w:bookmarkEnd w:id="66"/>
      <w:r>
        <w:rPr>
          <w:rtl/>
        </w:rPr>
        <w:t>האופוזיציה</w:t>
      </w:r>
      <w:r>
        <w:rPr>
          <w:rFonts w:hint="cs"/>
          <w:rtl/>
        </w:rPr>
        <w:t>,</w:t>
      </w:r>
      <w:r>
        <w:rPr>
          <w:rtl/>
        </w:rPr>
        <w:t xml:space="preserve"> </w:t>
      </w:r>
      <w:bookmarkStart w:id="67" w:name="_ETM_Q1_62170"/>
      <w:bookmarkEnd w:id="67"/>
      <w:r>
        <w:rPr>
          <w:rtl/>
        </w:rPr>
        <w:t xml:space="preserve">לנמק </w:t>
      </w:r>
      <w:bookmarkStart w:id="68" w:name="_ETM_Q1_62589"/>
      <w:bookmarkEnd w:id="68"/>
      <w:r>
        <w:rPr>
          <w:rtl/>
        </w:rPr>
        <w:t xml:space="preserve">את </w:t>
      </w:r>
      <w:bookmarkStart w:id="69" w:name="_ETM_Q1_62710"/>
      <w:bookmarkEnd w:id="69"/>
      <w:r>
        <w:rPr>
          <w:rtl/>
        </w:rPr>
        <w:t xml:space="preserve">ההצעה </w:t>
      </w:r>
      <w:bookmarkStart w:id="70" w:name="_ETM_Q1_63039"/>
      <w:bookmarkEnd w:id="70"/>
      <w:r>
        <w:rPr>
          <w:rtl/>
        </w:rPr>
        <w:t xml:space="preserve">מטעם </w:t>
      </w:r>
      <w:bookmarkStart w:id="71" w:name="_ETM_Q1_63429"/>
      <w:bookmarkEnd w:id="71"/>
      <w:r>
        <w:rPr>
          <w:rtl/>
        </w:rPr>
        <w:t xml:space="preserve">סיעת </w:t>
      </w:r>
      <w:bookmarkStart w:id="72" w:name="_ETM_Q1_63789"/>
      <w:bookmarkEnd w:id="72"/>
      <w:r>
        <w:rPr>
          <w:rtl/>
        </w:rPr>
        <w:t xml:space="preserve">יש </w:t>
      </w:r>
      <w:bookmarkStart w:id="73" w:name="_ETM_Q1_63999"/>
      <w:bookmarkEnd w:id="73"/>
      <w:r>
        <w:rPr>
          <w:rtl/>
        </w:rPr>
        <w:t>עתיד</w:t>
      </w:r>
      <w:r w:rsidR="00865805">
        <w:rPr>
          <w:rFonts w:hint="cs"/>
          <w:rtl/>
        </w:rPr>
        <w:t>.</w:t>
      </w:r>
      <w:r>
        <w:rPr>
          <w:rtl/>
        </w:rPr>
        <w:t xml:space="preserve"> </w:t>
      </w:r>
      <w:bookmarkStart w:id="74" w:name="_ETM_Q1_64659"/>
      <w:bookmarkEnd w:id="74"/>
      <w:r>
        <w:rPr>
          <w:rtl/>
        </w:rPr>
        <w:t>בבקשה</w:t>
      </w:r>
      <w:r>
        <w:rPr>
          <w:rFonts w:hint="cs"/>
          <w:rtl/>
        </w:rPr>
        <w:t>.</w:t>
      </w:r>
      <w:r>
        <w:rPr>
          <w:rtl/>
        </w:rPr>
        <w:t xml:space="preserve"> </w:t>
      </w:r>
      <w:bookmarkStart w:id="75" w:name="_ETM_Q1_68100"/>
      <w:bookmarkEnd w:id="75"/>
    </w:p>
    <w:p w:rsidR="005958DA" w:rsidRDefault="005958DA" w:rsidP="000F20EF">
      <w:pPr>
        <w:rPr>
          <w:rtl/>
        </w:rPr>
      </w:pPr>
    </w:p>
    <w:p w:rsidR="005958DA" w:rsidRDefault="005958DA" w:rsidP="000F20EF">
      <w:pPr>
        <w:pStyle w:val="a4"/>
        <w:keepNext/>
        <w:rPr>
          <w:rtl/>
        </w:rPr>
      </w:pPr>
      <w:bookmarkStart w:id="76" w:name="ET_speaker_5087_11"/>
      <w:r w:rsidRPr="00B96089">
        <w:rPr>
          <w:rStyle w:val="TagStyle"/>
          <w:rtl/>
        </w:rPr>
        <w:t xml:space="preserve">&lt;&lt; דובר &gt;&gt; </w:t>
      </w:r>
      <w:bookmarkStart w:id="77" w:name="_Toc187141300"/>
      <w:r>
        <w:rPr>
          <w:rtl/>
        </w:rPr>
        <w:t>יאיר לפיד (יש עתיד):</w:t>
      </w:r>
      <w:bookmarkEnd w:id="77"/>
      <w:r w:rsidRPr="00B96089">
        <w:rPr>
          <w:rStyle w:val="TagStyle"/>
          <w:rtl/>
        </w:rPr>
        <w:t xml:space="preserve"> &lt;&lt; דובר &gt;&gt;</w:t>
      </w:r>
      <w:r>
        <w:rPr>
          <w:rtl/>
        </w:rPr>
        <w:t xml:space="preserve"> </w:t>
      </w:r>
      <w:bookmarkEnd w:id="76"/>
    </w:p>
    <w:p w:rsidR="005958DA" w:rsidRDefault="005958DA" w:rsidP="000F20EF">
      <w:pPr>
        <w:rPr>
          <w:rtl/>
        </w:rPr>
      </w:pPr>
    </w:p>
    <w:p w:rsidR="005958DA" w:rsidRDefault="005958DA" w:rsidP="00F65E1D">
      <w:pPr>
        <w:rPr>
          <w:rtl/>
        </w:rPr>
      </w:pPr>
      <w:r>
        <w:rPr>
          <w:rtl/>
        </w:rPr>
        <w:t xml:space="preserve">תודה </w:t>
      </w:r>
      <w:bookmarkStart w:id="78" w:name="_ETM_Q1_68399"/>
      <w:bookmarkEnd w:id="78"/>
      <w:r>
        <w:rPr>
          <w:rtl/>
        </w:rPr>
        <w:t>רבה</w:t>
      </w:r>
      <w:r>
        <w:rPr>
          <w:rFonts w:hint="cs"/>
          <w:rtl/>
        </w:rPr>
        <w:t>,</w:t>
      </w:r>
      <w:r>
        <w:rPr>
          <w:rtl/>
        </w:rPr>
        <w:t xml:space="preserve"> </w:t>
      </w:r>
      <w:bookmarkStart w:id="79" w:name="_ETM_Q1_68670"/>
      <w:bookmarkEnd w:id="79"/>
      <w:r>
        <w:rPr>
          <w:rtl/>
        </w:rPr>
        <w:t xml:space="preserve">אדוני </w:t>
      </w:r>
      <w:bookmarkStart w:id="80" w:name="_ETM_Q1_68939"/>
      <w:bookmarkEnd w:id="80"/>
      <w:r>
        <w:rPr>
          <w:rtl/>
        </w:rPr>
        <w:t>היושב-ראש</w:t>
      </w:r>
      <w:r>
        <w:rPr>
          <w:rFonts w:hint="cs"/>
          <w:rtl/>
        </w:rPr>
        <w:t>.</w:t>
      </w:r>
      <w:r>
        <w:rPr>
          <w:rtl/>
        </w:rPr>
        <w:t xml:space="preserve"> </w:t>
      </w:r>
      <w:bookmarkStart w:id="81" w:name="_ETM_Q1_69389"/>
      <w:bookmarkEnd w:id="81"/>
      <w:r>
        <w:rPr>
          <w:rtl/>
        </w:rPr>
        <w:t xml:space="preserve">כנסת </w:t>
      </w:r>
      <w:bookmarkStart w:id="82" w:name="_ETM_Q1_69659"/>
      <w:bookmarkEnd w:id="82"/>
      <w:r>
        <w:rPr>
          <w:rtl/>
        </w:rPr>
        <w:t>נכבדה</w:t>
      </w:r>
      <w:r>
        <w:rPr>
          <w:rFonts w:hint="cs"/>
          <w:rtl/>
        </w:rPr>
        <w:t>,</w:t>
      </w:r>
      <w:r>
        <w:rPr>
          <w:rtl/>
        </w:rPr>
        <w:t xml:space="preserve"> </w:t>
      </w:r>
      <w:bookmarkStart w:id="83" w:name="_ETM_Q1_71280"/>
      <w:bookmarkEnd w:id="83"/>
      <w:r>
        <w:rPr>
          <w:rFonts w:hint="cs"/>
          <w:rtl/>
        </w:rPr>
        <w:t>במסגרת</w:t>
      </w:r>
      <w:r>
        <w:rPr>
          <w:rtl/>
        </w:rPr>
        <w:t xml:space="preserve"> </w:t>
      </w:r>
      <w:bookmarkStart w:id="84" w:name="_ETM_Q1_71819"/>
      <w:bookmarkEnd w:id="84"/>
      <w:r>
        <w:rPr>
          <w:rtl/>
        </w:rPr>
        <w:t xml:space="preserve">הדיון </w:t>
      </w:r>
      <w:bookmarkStart w:id="85" w:name="_ETM_Q1_73690"/>
      <w:bookmarkEnd w:id="85"/>
      <w:r>
        <w:rPr>
          <w:rtl/>
        </w:rPr>
        <w:t>האין</w:t>
      </w:r>
      <w:bookmarkStart w:id="86" w:name="_ETM_Q1_73990"/>
      <w:bookmarkEnd w:id="86"/>
      <w:r>
        <w:rPr>
          <w:rFonts w:hint="cs"/>
          <w:rtl/>
        </w:rPr>
        <w:t>-</w:t>
      </w:r>
      <w:r>
        <w:rPr>
          <w:rtl/>
        </w:rPr>
        <w:t xml:space="preserve">סופי </w:t>
      </w:r>
      <w:bookmarkStart w:id="87" w:name="_ETM_Q1_76040"/>
      <w:bookmarkEnd w:id="87"/>
      <w:r>
        <w:rPr>
          <w:rtl/>
        </w:rPr>
        <w:t xml:space="preserve">על </w:t>
      </w:r>
      <w:bookmarkStart w:id="88" w:name="_ETM_Q1_77360"/>
      <w:bookmarkEnd w:id="88"/>
      <w:r>
        <w:rPr>
          <w:rtl/>
        </w:rPr>
        <w:t xml:space="preserve">עסקת </w:t>
      </w:r>
      <w:bookmarkStart w:id="89" w:name="_ETM_Q1_77780"/>
      <w:bookmarkEnd w:id="89"/>
      <w:r>
        <w:rPr>
          <w:rtl/>
        </w:rPr>
        <w:t>החטופים</w:t>
      </w:r>
      <w:r>
        <w:rPr>
          <w:rFonts w:hint="cs"/>
          <w:rtl/>
        </w:rPr>
        <w:t>,</w:t>
      </w:r>
      <w:r>
        <w:rPr>
          <w:rtl/>
        </w:rPr>
        <w:t xml:space="preserve"> </w:t>
      </w:r>
      <w:bookmarkStart w:id="90" w:name="_ETM_Q1_78409"/>
      <w:bookmarkEnd w:id="90"/>
      <w:r>
        <w:rPr>
          <w:rtl/>
        </w:rPr>
        <w:t xml:space="preserve">כן </w:t>
      </w:r>
      <w:bookmarkStart w:id="91" w:name="_ETM_Q1_78680"/>
      <w:bookmarkEnd w:id="91"/>
      <w:r>
        <w:rPr>
          <w:rtl/>
        </w:rPr>
        <w:t xml:space="preserve">או </w:t>
      </w:r>
      <w:bookmarkStart w:id="92" w:name="_ETM_Q1_78770"/>
      <w:bookmarkEnd w:id="92"/>
      <w:r>
        <w:rPr>
          <w:rtl/>
        </w:rPr>
        <w:t>לא</w:t>
      </w:r>
      <w:r>
        <w:rPr>
          <w:rFonts w:hint="cs"/>
          <w:rtl/>
        </w:rPr>
        <w:t>,</w:t>
      </w:r>
      <w:r>
        <w:rPr>
          <w:rtl/>
        </w:rPr>
        <w:t xml:space="preserve"> </w:t>
      </w:r>
      <w:bookmarkStart w:id="93" w:name="_ETM_Q1_79069"/>
      <w:bookmarkEnd w:id="93"/>
      <w:r>
        <w:rPr>
          <w:rtl/>
        </w:rPr>
        <w:t xml:space="preserve">מגיעים </w:t>
      </w:r>
      <w:bookmarkStart w:id="94" w:name="_ETM_Q1_79459"/>
      <w:bookmarkEnd w:id="94"/>
      <w:r>
        <w:rPr>
          <w:rtl/>
        </w:rPr>
        <w:t>הביתה</w:t>
      </w:r>
      <w:r>
        <w:rPr>
          <w:rFonts w:hint="cs"/>
          <w:rtl/>
        </w:rPr>
        <w:t>,</w:t>
      </w:r>
      <w:bookmarkStart w:id="95" w:name="_ETM_Q1_79880"/>
      <w:bookmarkEnd w:id="95"/>
      <w:r>
        <w:rPr>
          <w:rFonts w:hint="cs"/>
          <w:rtl/>
        </w:rPr>
        <w:t xml:space="preserve"> </w:t>
      </w:r>
      <w:r>
        <w:rPr>
          <w:rtl/>
        </w:rPr>
        <w:t xml:space="preserve">כן </w:t>
      </w:r>
      <w:bookmarkStart w:id="96" w:name="_ETM_Q1_80150"/>
      <w:bookmarkEnd w:id="96"/>
      <w:r>
        <w:rPr>
          <w:rtl/>
        </w:rPr>
        <w:t xml:space="preserve">או </w:t>
      </w:r>
      <w:bookmarkStart w:id="97" w:name="_ETM_Q1_80240"/>
      <w:bookmarkEnd w:id="97"/>
      <w:r>
        <w:rPr>
          <w:rtl/>
        </w:rPr>
        <w:t>לא</w:t>
      </w:r>
      <w:r>
        <w:rPr>
          <w:rFonts w:hint="cs"/>
          <w:rtl/>
        </w:rPr>
        <w:t>,</w:t>
      </w:r>
      <w:r>
        <w:rPr>
          <w:rtl/>
        </w:rPr>
        <w:t xml:space="preserve"> </w:t>
      </w:r>
      <w:bookmarkStart w:id="98" w:name="_ETM_Q1_80569"/>
      <w:bookmarkEnd w:id="98"/>
      <w:r>
        <w:rPr>
          <w:rtl/>
        </w:rPr>
        <w:t xml:space="preserve">אנחנו </w:t>
      </w:r>
      <w:bookmarkStart w:id="99" w:name="_ETM_Q1_81310"/>
      <w:bookmarkStart w:id="100" w:name="_ETM_Q1_83350"/>
      <w:bookmarkEnd w:id="99"/>
      <w:bookmarkEnd w:id="100"/>
      <w:r w:rsidRPr="00567EDF">
        <w:rPr>
          <w:rtl/>
        </w:rPr>
        <w:t>כלואים</w:t>
      </w:r>
      <w:r>
        <w:rPr>
          <w:rtl/>
        </w:rPr>
        <w:t xml:space="preserve"> </w:t>
      </w:r>
      <w:bookmarkStart w:id="101" w:name="_ETM_Q1_84650"/>
      <w:bookmarkEnd w:id="101"/>
      <w:r>
        <w:rPr>
          <w:rtl/>
        </w:rPr>
        <w:t xml:space="preserve">בתוך </w:t>
      </w:r>
      <w:bookmarkStart w:id="102" w:name="_ETM_Q1_85040"/>
      <w:bookmarkEnd w:id="102"/>
      <w:r>
        <w:rPr>
          <w:rtl/>
        </w:rPr>
        <w:t>הדיון</w:t>
      </w:r>
      <w:r>
        <w:rPr>
          <w:rFonts w:hint="cs"/>
          <w:rtl/>
        </w:rPr>
        <w:t>:</w:t>
      </w:r>
      <w:r>
        <w:rPr>
          <w:rtl/>
        </w:rPr>
        <w:t xml:space="preserve"> </w:t>
      </w:r>
      <w:bookmarkStart w:id="103" w:name="_ETM_Q1_85490"/>
      <w:bookmarkEnd w:id="103"/>
      <w:r>
        <w:rPr>
          <w:rFonts w:hint="cs"/>
          <w:rtl/>
        </w:rPr>
        <w:t>ה</w:t>
      </w:r>
      <w:r>
        <w:rPr>
          <w:rtl/>
        </w:rPr>
        <w:t xml:space="preserve">אם </w:t>
      </w:r>
      <w:bookmarkStart w:id="104" w:name="_ETM_Q1_85579"/>
      <w:bookmarkStart w:id="105" w:name="_ETM_Q1_85939"/>
      <w:bookmarkEnd w:id="104"/>
      <w:bookmarkEnd w:id="105"/>
      <w:r>
        <w:rPr>
          <w:rFonts w:hint="cs"/>
          <w:rtl/>
        </w:rPr>
        <w:t>היה</w:t>
      </w:r>
      <w:r w:rsidRPr="0099724F">
        <w:rPr>
          <w:rtl/>
        </w:rPr>
        <w:t xml:space="preserve"> </w:t>
      </w:r>
      <w:r>
        <w:rPr>
          <w:rtl/>
        </w:rPr>
        <w:t>אפשר</w:t>
      </w:r>
      <w:r>
        <w:rPr>
          <w:rFonts w:hint="cs"/>
          <w:rtl/>
        </w:rPr>
        <w:t xml:space="preserve"> </w:t>
      </w:r>
      <w:r>
        <w:rPr>
          <w:rtl/>
        </w:rPr>
        <w:t xml:space="preserve">לעשות </w:t>
      </w:r>
      <w:bookmarkStart w:id="106" w:name="_ETM_Q1_86240"/>
      <w:bookmarkEnd w:id="106"/>
      <w:r>
        <w:rPr>
          <w:rtl/>
        </w:rPr>
        <w:t>עסקה</w:t>
      </w:r>
      <w:r>
        <w:rPr>
          <w:rFonts w:hint="cs"/>
          <w:rtl/>
        </w:rPr>
        <w:t>? מהם</w:t>
      </w:r>
      <w:r>
        <w:rPr>
          <w:rtl/>
        </w:rPr>
        <w:t xml:space="preserve"> </w:t>
      </w:r>
      <w:bookmarkStart w:id="107" w:name="_ETM_Q1_86600"/>
      <w:bookmarkStart w:id="108" w:name="_ETM_Q1_86899"/>
      <w:bookmarkEnd w:id="107"/>
      <w:bookmarkEnd w:id="108"/>
      <w:r>
        <w:rPr>
          <w:rtl/>
        </w:rPr>
        <w:t xml:space="preserve">מחירי </w:t>
      </w:r>
      <w:bookmarkStart w:id="109" w:name="_ETM_Q1_87290"/>
      <w:bookmarkEnd w:id="109"/>
      <w:r>
        <w:rPr>
          <w:rtl/>
        </w:rPr>
        <w:t>העסקה</w:t>
      </w:r>
      <w:r>
        <w:rPr>
          <w:rFonts w:hint="cs"/>
          <w:rtl/>
        </w:rPr>
        <w:t>?</w:t>
      </w:r>
      <w:r>
        <w:rPr>
          <w:rtl/>
        </w:rPr>
        <w:t xml:space="preserve"> </w:t>
      </w:r>
      <w:bookmarkStart w:id="110" w:name="_ETM_Q1_87920"/>
      <w:bookmarkEnd w:id="110"/>
      <w:r>
        <w:rPr>
          <w:rtl/>
        </w:rPr>
        <w:t xml:space="preserve">האם </w:t>
      </w:r>
      <w:bookmarkStart w:id="111" w:name="_ETM_Q1_88069"/>
      <w:bookmarkEnd w:id="111"/>
      <w:r>
        <w:rPr>
          <w:rtl/>
        </w:rPr>
        <w:t xml:space="preserve">זה </w:t>
      </w:r>
      <w:bookmarkStart w:id="112" w:name="_ETM_Q1_88220"/>
      <w:bookmarkEnd w:id="112"/>
      <w:r>
        <w:rPr>
          <w:rtl/>
        </w:rPr>
        <w:t>נכון</w:t>
      </w:r>
      <w:r>
        <w:rPr>
          <w:rFonts w:hint="cs"/>
          <w:rtl/>
        </w:rPr>
        <w:t>?</w:t>
      </w:r>
      <w:r>
        <w:rPr>
          <w:rtl/>
        </w:rPr>
        <w:t xml:space="preserve"> </w:t>
      </w:r>
      <w:bookmarkStart w:id="113" w:name="_ETM_Q1_88670"/>
      <w:bookmarkEnd w:id="113"/>
      <w:r>
        <w:rPr>
          <w:rtl/>
        </w:rPr>
        <w:t xml:space="preserve">האם </w:t>
      </w:r>
      <w:bookmarkStart w:id="114" w:name="_ETM_Q1_88819"/>
      <w:bookmarkEnd w:id="114"/>
      <w:r>
        <w:rPr>
          <w:rtl/>
        </w:rPr>
        <w:t xml:space="preserve">זה </w:t>
      </w:r>
      <w:bookmarkStart w:id="115" w:name="_ETM_Q1_88970"/>
      <w:bookmarkEnd w:id="115"/>
      <w:r>
        <w:rPr>
          <w:rtl/>
        </w:rPr>
        <w:t xml:space="preserve">לא </w:t>
      </w:r>
      <w:bookmarkStart w:id="116" w:name="_ETM_Q1_89060"/>
      <w:bookmarkEnd w:id="116"/>
      <w:r>
        <w:rPr>
          <w:rtl/>
        </w:rPr>
        <w:t>נכון</w:t>
      </w:r>
      <w:r>
        <w:rPr>
          <w:rFonts w:hint="cs"/>
          <w:rtl/>
        </w:rPr>
        <w:t>?</w:t>
      </w:r>
      <w:r>
        <w:rPr>
          <w:rtl/>
        </w:rPr>
        <w:t xml:space="preserve"> </w:t>
      </w:r>
      <w:bookmarkStart w:id="117" w:name="_ETM_Q1_89790"/>
      <w:bookmarkEnd w:id="117"/>
      <w:r>
        <w:rPr>
          <w:rFonts w:hint="cs"/>
          <w:rtl/>
        </w:rPr>
        <w:t>ו</w:t>
      </w:r>
      <w:r>
        <w:rPr>
          <w:rtl/>
        </w:rPr>
        <w:t xml:space="preserve">אנחנו </w:t>
      </w:r>
      <w:bookmarkStart w:id="118" w:name="_ETM_Q1_90060"/>
      <w:bookmarkEnd w:id="118"/>
      <w:r>
        <w:rPr>
          <w:rFonts w:hint="cs"/>
          <w:rtl/>
        </w:rPr>
        <w:t>שוכחים</w:t>
      </w:r>
      <w:r>
        <w:rPr>
          <w:rtl/>
        </w:rPr>
        <w:t xml:space="preserve"> </w:t>
      </w:r>
      <w:bookmarkStart w:id="119" w:name="_ETM_Q1_90569"/>
      <w:bookmarkEnd w:id="119"/>
      <w:r>
        <w:rPr>
          <w:rtl/>
        </w:rPr>
        <w:t xml:space="preserve">עובדה </w:t>
      </w:r>
      <w:bookmarkStart w:id="120" w:name="_ETM_Q1_90900"/>
      <w:bookmarkEnd w:id="120"/>
      <w:r>
        <w:rPr>
          <w:rtl/>
        </w:rPr>
        <w:t xml:space="preserve">יסודית </w:t>
      </w:r>
      <w:bookmarkStart w:id="121" w:name="_ETM_Q1_91470"/>
      <w:bookmarkEnd w:id="121"/>
      <w:r>
        <w:rPr>
          <w:rtl/>
        </w:rPr>
        <w:t>בהרבה</w:t>
      </w:r>
      <w:r>
        <w:rPr>
          <w:rFonts w:hint="cs"/>
          <w:rtl/>
        </w:rPr>
        <w:t>:</w:t>
      </w:r>
      <w:r>
        <w:rPr>
          <w:rtl/>
        </w:rPr>
        <w:t xml:space="preserve"> </w:t>
      </w:r>
      <w:bookmarkStart w:id="122" w:name="_ETM_Q1_92719"/>
      <w:bookmarkEnd w:id="122"/>
      <w:r>
        <w:rPr>
          <w:rtl/>
        </w:rPr>
        <w:t xml:space="preserve">העובדה </w:t>
      </w:r>
      <w:bookmarkStart w:id="123" w:name="_ETM_Q1_93590"/>
      <w:bookmarkEnd w:id="123"/>
      <w:r>
        <w:rPr>
          <w:rtl/>
        </w:rPr>
        <w:t xml:space="preserve">שהחטופים </w:t>
      </w:r>
      <w:bookmarkStart w:id="124" w:name="_ETM_Q1_95090"/>
      <w:bookmarkEnd w:id="124"/>
      <w:r>
        <w:rPr>
          <w:rtl/>
        </w:rPr>
        <w:t xml:space="preserve">לא </w:t>
      </w:r>
      <w:bookmarkStart w:id="125" w:name="_ETM_Q1_95329"/>
      <w:bookmarkEnd w:id="125"/>
      <w:r>
        <w:rPr>
          <w:rtl/>
        </w:rPr>
        <w:t>בבית</w:t>
      </w:r>
      <w:r>
        <w:rPr>
          <w:rFonts w:hint="cs"/>
          <w:rtl/>
        </w:rPr>
        <w:t xml:space="preserve"> היא</w:t>
      </w:r>
      <w:r>
        <w:rPr>
          <w:rtl/>
        </w:rPr>
        <w:t xml:space="preserve"> </w:t>
      </w:r>
      <w:bookmarkStart w:id="126" w:name="_ETM_Q1_96480"/>
      <w:bookmarkEnd w:id="126"/>
      <w:r>
        <w:rPr>
          <w:rtl/>
        </w:rPr>
        <w:t xml:space="preserve">כישלון </w:t>
      </w:r>
      <w:bookmarkStart w:id="127" w:name="_ETM_Q1_97500"/>
      <w:bookmarkEnd w:id="127"/>
      <w:r>
        <w:rPr>
          <w:rtl/>
        </w:rPr>
        <w:t xml:space="preserve">נורא </w:t>
      </w:r>
      <w:bookmarkStart w:id="128" w:name="_ETM_Q1_98160"/>
      <w:bookmarkEnd w:id="128"/>
      <w:r>
        <w:rPr>
          <w:rtl/>
        </w:rPr>
        <w:t xml:space="preserve">של </w:t>
      </w:r>
      <w:bookmarkStart w:id="129" w:name="_ETM_Q1_98430"/>
      <w:bookmarkEnd w:id="129"/>
      <w:r>
        <w:rPr>
          <w:rtl/>
        </w:rPr>
        <w:t>הממשלה</w:t>
      </w:r>
      <w:r>
        <w:rPr>
          <w:rFonts w:hint="cs"/>
          <w:rtl/>
        </w:rPr>
        <w:t>.</w:t>
      </w:r>
      <w:r>
        <w:rPr>
          <w:rtl/>
        </w:rPr>
        <w:t xml:space="preserve"> </w:t>
      </w:r>
      <w:bookmarkStart w:id="130" w:name="_ETM_Q1_100380"/>
      <w:bookmarkEnd w:id="130"/>
      <w:r>
        <w:rPr>
          <w:rtl/>
        </w:rPr>
        <w:t xml:space="preserve">זה </w:t>
      </w:r>
      <w:bookmarkStart w:id="131" w:name="_ETM_Q1_100590"/>
      <w:bookmarkEnd w:id="131"/>
      <w:r>
        <w:rPr>
          <w:rtl/>
        </w:rPr>
        <w:t>כישלון</w:t>
      </w:r>
      <w:r>
        <w:rPr>
          <w:rFonts w:hint="cs"/>
          <w:rtl/>
        </w:rPr>
        <w:t>.</w:t>
      </w:r>
      <w:r>
        <w:rPr>
          <w:rtl/>
        </w:rPr>
        <w:t xml:space="preserve"> </w:t>
      </w:r>
      <w:bookmarkStart w:id="132" w:name="_ETM_Q1_102340"/>
      <w:bookmarkEnd w:id="132"/>
      <w:r>
        <w:rPr>
          <w:rtl/>
        </w:rPr>
        <w:t xml:space="preserve">זה </w:t>
      </w:r>
      <w:bookmarkStart w:id="133" w:name="_ETM_Q1_102549"/>
      <w:bookmarkEnd w:id="133"/>
      <w:r>
        <w:rPr>
          <w:rtl/>
        </w:rPr>
        <w:t xml:space="preserve">לא </w:t>
      </w:r>
      <w:bookmarkStart w:id="134" w:name="_ETM_Q1_102759"/>
      <w:bookmarkEnd w:id="134"/>
      <w:r>
        <w:rPr>
          <w:rtl/>
        </w:rPr>
        <w:t>שיקול</w:t>
      </w:r>
      <w:r>
        <w:rPr>
          <w:rFonts w:hint="cs"/>
          <w:rtl/>
        </w:rPr>
        <w:t>,</w:t>
      </w:r>
      <w:r>
        <w:rPr>
          <w:rtl/>
        </w:rPr>
        <w:t xml:space="preserve"> </w:t>
      </w:r>
      <w:bookmarkStart w:id="135" w:name="_ETM_Q1_103749"/>
      <w:bookmarkEnd w:id="135"/>
      <w:r>
        <w:rPr>
          <w:rtl/>
        </w:rPr>
        <w:t xml:space="preserve">זה </w:t>
      </w:r>
      <w:bookmarkStart w:id="136" w:name="_ETM_Q1_103959"/>
      <w:bookmarkEnd w:id="136"/>
      <w:r>
        <w:rPr>
          <w:rtl/>
        </w:rPr>
        <w:t xml:space="preserve">לא </w:t>
      </w:r>
      <w:bookmarkStart w:id="137" w:name="_ETM_Q1_104109"/>
      <w:bookmarkEnd w:id="137"/>
      <w:r>
        <w:rPr>
          <w:rtl/>
        </w:rPr>
        <w:t>דיון</w:t>
      </w:r>
      <w:r>
        <w:rPr>
          <w:rFonts w:hint="cs"/>
          <w:rtl/>
        </w:rPr>
        <w:t>.</w:t>
      </w:r>
      <w:r>
        <w:rPr>
          <w:rtl/>
        </w:rPr>
        <w:t xml:space="preserve"> </w:t>
      </w:r>
      <w:bookmarkStart w:id="138" w:name="_ETM_Q1_104889"/>
      <w:bookmarkEnd w:id="138"/>
      <w:r>
        <w:rPr>
          <w:rtl/>
        </w:rPr>
        <w:t xml:space="preserve">היו </w:t>
      </w:r>
      <w:bookmarkStart w:id="139" w:name="_ETM_Q1_105520"/>
      <w:bookmarkEnd w:id="139"/>
      <w:r>
        <w:rPr>
          <w:rtl/>
        </w:rPr>
        <w:t xml:space="preserve">לממשלה </w:t>
      </w:r>
      <w:bookmarkStart w:id="140" w:name="_ETM_Q1_106149"/>
      <w:bookmarkEnd w:id="140"/>
      <w:r>
        <w:rPr>
          <w:rtl/>
        </w:rPr>
        <w:t xml:space="preserve">הזו </w:t>
      </w:r>
      <w:bookmarkStart w:id="141" w:name="_ETM_Q1_106389"/>
      <w:bookmarkEnd w:id="141"/>
      <w:r>
        <w:rPr>
          <w:rtl/>
        </w:rPr>
        <w:t xml:space="preserve">כל </w:t>
      </w:r>
      <w:bookmarkStart w:id="142" w:name="_ETM_Q1_106779"/>
      <w:bookmarkEnd w:id="142"/>
      <w:r>
        <w:rPr>
          <w:rtl/>
        </w:rPr>
        <w:t xml:space="preserve">האפשרויות </w:t>
      </w:r>
      <w:bookmarkStart w:id="143" w:name="_ETM_Q1_107469"/>
      <w:bookmarkEnd w:id="143"/>
      <w:r>
        <w:rPr>
          <w:rtl/>
        </w:rPr>
        <w:t xml:space="preserve">להחזיר </w:t>
      </w:r>
      <w:bookmarkStart w:id="144" w:name="_ETM_Q1_107859"/>
      <w:bookmarkEnd w:id="144"/>
      <w:r>
        <w:rPr>
          <w:rtl/>
        </w:rPr>
        <w:t xml:space="preserve">אותם </w:t>
      </w:r>
      <w:bookmarkStart w:id="145" w:name="_ETM_Q1_108099"/>
      <w:bookmarkEnd w:id="145"/>
      <w:r>
        <w:rPr>
          <w:rtl/>
        </w:rPr>
        <w:t>הביתה</w:t>
      </w:r>
      <w:r>
        <w:rPr>
          <w:rFonts w:hint="cs"/>
          <w:rtl/>
        </w:rPr>
        <w:t>.</w:t>
      </w:r>
      <w:r>
        <w:rPr>
          <w:rtl/>
        </w:rPr>
        <w:t xml:space="preserve"> </w:t>
      </w:r>
      <w:bookmarkStart w:id="146" w:name="_ETM_Q1_109069"/>
      <w:bookmarkEnd w:id="146"/>
      <w:r>
        <w:rPr>
          <w:rtl/>
        </w:rPr>
        <w:t xml:space="preserve">היה </w:t>
      </w:r>
      <w:bookmarkStart w:id="147" w:name="_ETM_Q1_109310"/>
      <w:bookmarkEnd w:id="147"/>
      <w:r>
        <w:rPr>
          <w:rtl/>
        </w:rPr>
        <w:t xml:space="preserve">לה </w:t>
      </w:r>
      <w:bookmarkStart w:id="148" w:name="_ETM_Q1_109399"/>
      <w:bookmarkEnd w:id="148"/>
      <w:r>
        <w:rPr>
          <w:rtl/>
        </w:rPr>
        <w:t xml:space="preserve">את </w:t>
      </w:r>
      <w:bookmarkStart w:id="149" w:name="_ETM_Q1_109520"/>
      <w:bookmarkEnd w:id="149"/>
      <w:r>
        <w:rPr>
          <w:rtl/>
        </w:rPr>
        <w:t xml:space="preserve">הצבא </w:t>
      </w:r>
      <w:bookmarkStart w:id="150" w:name="_ETM_Q1_109939"/>
      <w:bookmarkEnd w:id="150"/>
      <w:r>
        <w:rPr>
          <w:rtl/>
        </w:rPr>
        <w:t xml:space="preserve">הטוב </w:t>
      </w:r>
      <w:bookmarkStart w:id="151" w:name="_ETM_Q1_110240"/>
      <w:bookmarkEnd w:id="151"/>
      <w:r>
        <w:rPr>
          <w:rtl/>
        </w:rPr>
        <w:t xml:space="preserve">ביותר </w:t>
      </w:r>
      <w:bookmarkStart w:id="152" w:name="_ETM_Q1_110630"/>
      <w:bookmarkEnd w:id="152"/>
      <w:r>
        <w:rPr>
          <w:rtl/>
        </w:rPr>
        <w:t>בעולם</w:t>
      </w:r>
      <w:r>
        <w:rPr>
          <w:rFonts w:hint="cs"/>
          <w:rtl/>
        </w:rPr>
        <w:t>,</w:t>
      </w:r>
      <w:r>
        <w:rPr>
          <w:rtl/>
        </w:rPr>
        <w:t xml:space="preserve"> </w:t>
      </w:r>
      <w:bookmarkStart w:id="153" w:name="_ETM_Q1_111560"/>
      <w:bookmarkEnd w:id="153"/>
      <w:r>
        <w:rPr>
          <w:rtl/>
        </w:rPr>
        <w:t xml:space="preserve">נלחם </w:t>
      </w:r>
      <w:bookmarkStart w:id="154" w:name="_ETM_Q1_112099"/>
      <w:bookmarkEnd w:id="154"/>
      <w:r>
        <w:rPr>
          <w:rtl/>
        </w:rPr>
        <w:t xml:space="preserve">בארגז </w:t>
      </w:r>
      <w:bookmarkStart w:id="155" w:name="_ETM_Q1_112700"/>
      <w:bookmarkEnd w:id="155"/>
      <w:r>
        <w:rPr>
          <w:rtl/>
        </w:rPr>
        <w:t xml:space="preserve">חול </w:t>
      </w:r>
      <w:bookmarkStart w:id="156" w:name="_ETM_Q1_113029"/>
      <w:bookmarkEnd w:id="156"/>
      <w:r>
        <w:rPr>
          <w:rtl/>
        </w:rPr>
        <w:t xml:space="preserve">מול </w:t>
      </w:r>
      <w:bookmarkStart w:id="157" w:name="_ETM_Q1_113240"/>
      <w:bookmarkEnd w:id="157"/>
      <w:r>
        <w:rPr>
          <w:rtl/>
        </w:rPr>
        <w:t xml:space="preserve">ארגון </w:t>
      </w:r>
      <w:bookmarkStart w:id="158" w:name="_ETM_Q1_113599"/>
      <w:bookmarkEnd w:id="158"/>
      <w:r>
        <w:rPr>
          <w:rtl/>
        </w:rPr>
        <w:t xml:space="preserve">טרור </w:t>
      </w:r>
      <w:bookmarkStart w:id="159" w:name="_ETM_Q1_114049"/>
      <w:bookmarkEnd w:id="159"/>
      <w:r>
        <w:rPr>
          <w:rtl/>
        </w:rPr>
        <w:t>קיקיוני</w:t>
      </w:r>
      <w:r>
        <w:rPr>
          <w:rFonts w:hint="cs"/>
          <w:rtl/>
        </w:rPr>
        <w:t>,</w:t>
      </w:r>
      <w:r>
        <w:rPr>
          <w:rtl/>
        </w:rPr>
        <w:t xml:space="preserve"> </w:t>
      </w:r>
      <w:bookmarkStart w:id="160" w:name="_ETM_Q1_114950"/>
      <w:bookmarkEnd w:id="160"/>
      <w:r>
        <w:rPr>
          <w:rtl/>
        </w:rPr>
        <w:t xml:space="preserve">והם </w:t>
      </w:r>
      <w:bookmarkStart w:id="161" w:name="_ETM_Q1_115130"/>
      <w:bookmarkEnd w:id="161"/>
      <w:r>
        <w:rPr>
          <w:rtl/>
        </w:rPr>
        <w:t xml:space="preserve">לא </w:t>
      </w:r>
      <w:bookmarkStart w:id="162" w:name="_ETM_Q1_115219"/>
      <w:bookmarkEnd w:id="162"/>
      <w:r>
        <w:rPr>
          <w:rtl/>
        </w:rPr>
        <w:t xml:space="preserve">הצליחו </w:t>
      </w:r>
      <w:bookmarkStart w:id="163" w:name="_ETM_Q1_115549"/>
      <w:bookmarkEnd w:id="163"/>
      <w:r>
        <w:rPr>
          <w:rtl/>
        </w:rPr>
        <w:t xml:space="preserve">להחזיר </w:t>
      </w:r>
      <w:bookmarkStart w:id="164" w:name="_ETM_Q1_115880"/>
      <w:bookmarkEnd w:id="164"/>
      <w:r>
        <w:rPr>
          <w:rtl/>
        </w:rPr>
        <w:t xml:space="preserve">אותם </w:t>
      </w:r>
      <w:bookmarkStart w:id="165" w:name="_ETM_Q1_116119"/>
      <w:bookmarkEnd w:id="165"/>
      <w:r>
        <w:rPr>
          <w:rtl/>
        </w:rPr>
        <w:t>הביתה</w:t>
      </w:r>
      <w:r>
        <w:rPr>
          <w:rFonts w:hint="cs"/>
          <w:rtl/>
        </w:rPr>
        <w:t>.</w:t>
      </w:r>
      <w:r>
        <w:rPr>
          <w:rtl/>
        </w:rPr>
        <w:t xml:space="preserve"> </w:t>
      </w:r>
      <w:bookmarkStart w:id="166" w:name="_ETM_Q1_117619"/>
      <w:bookmarkEnd w:id="166"/>
      <w:r>
        <w:rPr>
          <w:rtl/>
        </w:rPr>
        <w:t xml:space="preserve">היה </w:t>
      </w:r>
      <w:bookmarkStart w:id="167" w:name="_ETM_Q1_118009"/>
      <w:bookmarkEnd w:id="167"/>
      <w:r>
        <w:rPr>
          <w:rtl/>
        </w:rPr>
        <w:t xml:space="preserve">להם </w:t>
      </w:r>
      <w:bookmarkStart w:id="168" w:name="_ETM_Q1_118759"/>
      <w:bookmarkEnd w:id="168"/>
      <w:r>
        <w:rPr>
          <w:rtl/>
        </w:rPr>
        <w:t xml:space="preserve">גיבוי </w:t>
      </w:r>
      <w:bookmarkStart w:id="169" w:name="_ETM_Q1_119360"/>
      <w:bookmarkEnd w:id="169"/>
      <w:r>
        <w:rPr>
          <w:rtl/>
        </w:rPr>
        <w:t xml:space="preserve">מלא </w:t>
      </w:r>
      <w:bookmarkStart w:id="170" w:name="_ETM_Q1_119689"/>
      <w:bookmarkEnd w:id="170"/>
      <w:r>
        <w:rPr>
          <w:rtl/>
        </w:rPr>
        <w:t xml:space="preserve">מהחברה </w:t>
      </w:r>
      <w:bookmarkStart w:id="171" w:name="_ETM_Q1_120200"/>
      <w:bookmarkEnd w:id="171"/>
      <w:r>
        <w:rPr>
          <w:rtl/>
        </w:rPr>
        <w:t>הישראלית</w:t>
      </w:r>
      <w:r>
        <w:rPr>
          <w:rFonts w:hint="cs"/>
          <w:rtl/>
        </w:rPr>
        <w:t>,</w:t>
      </w:r>
      <w:r>
        <w:rPr>
          <w:rtl/>
        </w:rPr>
        <w:t xml:space="preserve"> </w:t>
      </w:r>
      <w:bookmarkStart w:id="172" w:name="_ETM_Q1_120770"/>
      <w:bookmarkEnd w:id="172"/>
      <w:r>
        <w:rPr>
          <w:rtl/>
        </w:rPr>
        <w:t xml:space="preserve">במספרים </w:t>
      </w:r>
      <w:bookmarkStart w:id="173" w:name="_ETM_Q1_121399"/>
      <w:bookmarkEnd w:id="173"/>
      <w:r>
        <w:rPr>
          <w:rtl/>
        </w:rPr>
        <w:t xml:space="preserve">שאני </w:t>
      </w:r>
      <w:bookmarkStart w:id="174" w:name="_ETM_Q1_121670"/>
      <w:bookmarkEnd w:id="174"/>
      <w:r>
        <w:rPr>
          <w:rtl/>
        </w:rPr>
        <w:t xml:space="preserve">לא </w:t>
      </w:r>
      <w:bookmarkStart w:id="175" w:name="_ETM_Q1_121790"/>
      <w:bookmarkEnd w:id="175"/>
      <w:r>
        <w:rPr>
          <w:rtl/>
        </w:rPr>
        <w:t xml:space="preserve">זוכר </w:t>
      </w:r>
      <w:bookmarkStart w:id="176" w:name="_ETM_Q1_122180"/>
      <w:bookmarkStart w:id="177" w:name="_ETM_Q1_122509"/>
      <w:bookmarkEnd w:id="176"/>
      <w:bookmarkEnd w:id="177"/>
      <w:r>
        <w:rPr>
          <w:rtl/>
        </w:rPr>
        <w:t xml:space="preserve">כמותם </w:t>
      </w:r>
      <w:bookmarkStart w:id="178" w:name="_ETM_Q1_123380"/>
      <w:bookmarkEnd w:id="178"/>
      <w:r>
        <w:rPr>
          <w:rtl/>
        </w:rPr>
        <w:t xml:space="preserve">באף </w:t>
      </w:r>
      <w:bookmarkStart w:id="179" w:name="_ETM_Q1_123740"/>
      <w:bookmarkEnd w:id="179"/>
      <w:r>
        <w:rPr>
          <w:rtl/>
        </w:rPr>
        <w:t>נושא</w:t>
      </w:r>
      <w:r>
        <w:rPr>
          <w:rFonts w:hint="cs"/>
          <w:rtl/>
        </w:rPr>
        <w:t>,</w:t>
      </w:r>
      <w:r>
        <w:rPr>
          <w:rtl/>
        </w:rPr>
        <w:t xml:space="preserve"> </w:t>
      </w:r>
      <w:bookmarkStart w:id="180" w:name="_ETM_Q1_125110"/>
      <w:bookmarkEnd w:id="180"/>
      <w:r>
        <w:rPr>
          <w:rtl/>
        </w:rPr>
        <w:t xml:space="preserve">בשביל </w:t>
      </w:r>
      <w:bookmarkStart w:id="181" w:name="_ETM_Q1_125619"/>
      <w:bookmarkEnd w:id="181"/>
      <w:r>
        <w:rPr>
          <w:rtl/>
        </w:rPr>
        <w:t xml:space="preserve">לעשות </w:t>
      </w:r>
      <w:bookmarkStart w:id="182" w:name="_ETM_Q1_125979"/>
      <w:bookmarkEnd w:id="182"/>
      <w:r>
        <w:rPr>
          <w:rtl/>
        </w:rPr>
        <w:t>עסקה</w:t>
      </w:r>
      <w:r>
        <w:rPr>
          <w:rFonts w:hint="cs"/>
          <w:rtl/>
        </w:rPr>
        <w:t>,</w:t>
      </w:r>
      <w:r>
        <w:rPr>
          <w:rtl/>
        </w:rPr>
        <w:t xml:space="preserve"> </w:t>
      </w:r>
      <w:bookmarkStart w:id="183" w:name="_ETM_Q1_126369"/>
      <w:bookmarkEnd w:id="183"/>
      <w:r>
        <w:rPr>
          <w:rtl/>
        </w:rPr>
        <w:t xml:space="preserve">והם </w:t>
      </w:r>
      <w:bookmarkStart w:id="184" w:name="_ETM_Q1_126579"/>
      <w:bookmarkEnd w:id="184"/>
      <w:r>
        <w:rPr>
          <w:rtl/>
        </w:rPr>
        <w:t xml:space="preserve">לא </w:t>
      </w:r>
      <w:bookmarkStart w:id="185" w:name="_ETM_Q1_126700"/>
      <w:bookmarkEnd w:id="185"/>
      <w:r>
        <w:rPr>
          <w:rtl/>
        </w:rPr>
        <w:t xml:space="preserve">הצליחו </w:t>
      </w:r>
      <w:bookmarkStart w:id="186" w:name="_ETM_Q1_127060"/>
      <w:bookmarkEnd w:id="186"/>
      <w:r>
        <w:rPr>
          <w:rtl/>
        </w:rPr>
        <w:t xml:space="preserve">להחזיר </w:t>
      </w:r>
      <w:bookmarkStart w:id="187" w:name="_ETM_Q1_127420"/>
      <w:bookmarkEnd w:id="187"/>
      <w:r>
        <w:rPr>
          <w:rtl/>
        </w:rPr>
        <w:t xml:space="preserve">אותם </w:t>
      </w:r>
      <w:bookmarkStart w:id="188" w:name="_ETM_Q1_127630"/>
      <w:bookmarkEnd w:id="188"/>
      <w:r>
        <w:rPr>
          <w:rtl/>
        </w:rPr>
        <w:t>הביתה</w:t>
      </w:r>
      <w:r>
        <w:rPr>
          <w:rFonts w:hint="cs"/>
          <w:rtl/>
        </w:rPr>
        <w:t>.</w:t>
      </w:r>
      <w:r>
        <w:rPr>
          <w:rtl/>
        </w:rPr>
        <w:t xml:space="preserve"> </w:t>
      </w:r>
      <w:bookmarkStart w:id="189" w:name="_ETM_Q1_129070"/>
      <w:bookmarkEnd w:id="189"/>
      <w:r>
        <w:rPr>
          <w:rtl/>
        </w:rPr>
        <w:t xml:space="preserve">הייתה </w:t>
      </w:r>
      <w:bookmarkStart w:id="190" w:name="_ETM_Q1_129490"/>
      <w:bookmarkEnd w:id="190"/>
      <w:r>
        <w:rPr>
          <w:rtl/>
        </w:rPr>
        <w:t>להם</w:t>
      </w:r>
      <w:r>
        <w:rPr>
          <w:rFonts w:hint="cs"/>
          <w:rtl/>
        </w:rPr>
        <w:t>,</w:t>
      </w:r>
      <w:r>
        <w:rPr>
          <w:rtl/>
        </w:rPr>
        <w:t xml:space="preserve"> </w:t>
      </w:r>
      <w:bookmarkStart w:id="191" w:name="_ETM_Q1_129820"/>
      <w:bookmarkEnd w:id="191"/>
      <w:r>
        <w:rPr>
          <w:rtl/>
        </w:rPr>
        <w:t>ו</w:t>
      </w:r>
      <w:r>
        <w:rPr>
          <w:rFonts w:hint="cs"/>
          <w:rtl/>
        </w:rPr>
        <w:t xml:space="preserve">עדיין </w:t>
      </w:r>
      <w:r>
        <w:rPr>
          <w:rtl/>
        </w:rPr>
        <w:t xml:space="preserve">יש </w:t>
      </w:r>
      <w:bookmarkStart w:id="192" w:name="_ETM_Q1_130270"/>
      <w:bookmarkEnd w:id="192"/>
      <w:r>
        <w:rPr>
          <w:rtl/>
        </w:rPr>
        <w:t>לה</w:t>
      </w:r>
      <w:bookmarkStart w:id="193" w:name="_ETM_Q1_130540"/>
      <w:bookmarkEnd w:id="193"/>
      <w:r>
        <w:rPr>
          <w:rFonts w:hint="cs"/>
          <w:rtl/>
        </w:rPr>
        <w:t>ם,</w:t>
      </w:r>
      <w:r>
        <w:rPr>
          <w:rtl/>
        </w:rPr>
        <w:t xml:space="preserve"> </w:t>
      </w:r>
      <w:bookmarkStart w:id="194" w:name="_ETM_Q1_131660"/>
      <w:bookmarkEnd w:id="194"/>
      <w:r>
        <w:rPr>
          <w:rtl/>
        </w:rPr>
        <w:t xml:space="preserve">רשת </w:t>
      </w:r>
      <w:bookmarkStart w:id="195" w:name="_ETM_Q1_132080"/>
      <w:bookmarkEnd w:id="195"/>
      <w:r>
        <w:rPr>
          <w:rtl/>
        </w:rPr>
        <w:t xml:space="preserve">ביטחון </w:t>
      </w:r>
      <w:bookmarkStart w:id="196" w:name="_ETM_Q1_132800"/>
      <w:bookmarkEnd w:id="196"/>
      <w:r>
        <w:rPr>
          <w:rtl/>
        </w:rPr>
        <w:t xml:space="preserve">מלאה </w:t>
      </w:r>
      <w:bookmarkStart w:id="197" w:name="_ETM_Q1_133400"/>
      <w:bookmarkEnd w:id="197"/>
      <w:r>
        <w:rPr>
          <w:rtl/>
        </w:rPr>
        <w:t>מהאופוזיציה</w:t>
      </w:r>
      <w:r>
        <w:rPr>
          <w:rFonts w:hint="cs"/>
          <w:rtl/>
        </w:rPr>
        <w:t>,</w:t>
      </w:r>
      <w:r>
        <w:rPr>
          <w:rtl/>
        </w:rPr>
        <w:t xml:space="preserve"> </w:t>
      </w:r>
      <w:bookmarkStart w:id="198" w:name="_ETM_Q1_135230"/>
      <w:bookmarkEnd w:id="198"/>
      <w:r>
        <w:rPr>
          <w:rtl/>
        </w:rPr>
        <w:t xml:space="preserve">הבטחות </w:t>
      </w:r>
      <w:bookmarkStart w:id="199" w:name="_ETM_Q1_135800"/>
      <w:bookmarkEnd w:id="199"/>
      <w:r>
        <w:rPr>
          <w:rtl/>
        </w:rPr>
        <w:t>ש</w:t>
      </w:r>
      <w:bookmarkStart w:id="200" w:name="_ETM_Q1_136100"/>
      <w:bookmarkEnd w:id="200"/>
      <w:r>
        <w:rPr>
          <w:rtl/>
        </w:rPr>
        <w:t xml:space="preserve">אופוזיציה </w:t>
      </w:r>
      <w:bookmarkStart w:id="201" w:name="_ETM_Q1_136610"/>
      <w:bookmarkEnd w:id="201"/>
      <w:r>
        <w:rPr>
          <w:rtl/>
        </w:rPr>
        <w:t xml:space="preserve">לא </w:t>
      </w:r>
      <w:bookmarkStart w:id="202" w:name="_ETM_Q1_136730"/>
      <w:bookmarkEnd w:id="202"/>
      <w:r>
        <w:rPr>
          <w:rtl/>
        </w:rPr>
        <w:t xml:space="preserve">נותנת </w:t>
      </w:r>
      <w:bookmarkStart w:id="203" w:name="_ETM_Q1_137300"/>
      <w:bookmarkEnd w:id="203"/>
      <w:r>
        <w:rPr>
          <w:rtl/>
        </w:rPr>
        <w:t>לממשלה</w:t>
      </w:r>
      <w:r>
        <w:rPr>
          <w:rFonts w:hint="cs"/>
          <w:rtl/>
        </w:rPr>
        <w:t>,</w:t>
      </w:r>
      <w:r>
        <w:rPr>
          <w:rtl/>
        </w:rPr>
        <w:t xml:space="preserve"> </w:t>
      </w:r>
      <w:bookmarkStart w:id="204" w:name="_ETM_Q1_138769"/>
      <w:bookmarkEnd w:id="204"/>
      <w:r>
        <w:rPr>
          <w:rtl/>
        </w:rPr>
        <w:t xml:space="preserve">ועדיין </w:t>
      </w:r>
      <w:bookmarkStart w:id="205" w:name="_ETM_Q1_139700"/>
      <w:bookmarkEnd w:id="205"/>
      <w:r>
        <w:rPr>
          <w:rtl/>
        </w:rPr>
        <w:t xml:space="preserve">הם </w:t>
      </w:r>
      <w:bookmarkStart w:id="206" w:name="_ETM_Q1_139879"/>
      <w:bookmarkEnd w:id="206"/>
      <w:r>
        <w:rPr>
          <w:rtl/>
        </w:rPr>
        <w:t xml:space="preserve">נכשלו </w:t>
      </w:r>
      <w:bookmarkStart w:id="207" w:name="_ETM_Q1_140750"/>
      <w:bookmarkEnd w:id="207"/>
      <w:r>
        <w:rPr>
          <w:rFonts w:hint="cs"/>
          <w:rtl/>
        </w:rPr>
        <w:t>ב</w:t>
      </w:r>
      <w:r>
        <w:rPr>
          <w:rtl/>
        </w:rPr>
        <w:t xml:space="preserve">להחזיר </w:t>
      </w:r>
      <w:bookmarkStart w:id="208" w:name="_ETM_Q1_141319"/>
      <w:bookmarkEnd w:id="208"/>
      <w:r>
        <w:rPr>
          <w:rtl/>
        </w:rPr>
        <w:t xml:space="preserve">אותם </w:t>
      </w:r>
      <w:bookmarkStart w:id="209" w:name="_ETM_Q1_141560"/>
      <w:bookmarkEnd w:id="209"/>
      <w:r>
        <w:rPr>
          <w:rtl/>
        </w:rPr>
        <w:t>הביתה</w:t>
      </w:r>
      <w:r>
        <w:rPr>
          <w:rFonts w:hint="cs"/>
          <w:rtl/>
        </w:rPr>
        <w:t>.</w:t>
      </w:r>
      <w:r>
        <w:rPr>
          <w:rtl/>
        </w:rPr>
        <w:t xml:space="preserve"> </w:t>
      </w:r>
      <w:bookmarkStart w:id="210" w:name="_ETM_Q1_143480"/>
      <w:bookmarkEnd w:id="210"/>
    </w:p>
    <w:p w:rsidR="005958DA" w:rsidRDefault="005958DA" w:rsidP="00EF5EA7">
      <w:pPr>
        <w:rPr>
          <w:rtl/>
        </w:rPr>
      </w:pPr>
    </w:p>
    <w:p w:rsidR="005958DA" w:rsidRDefault="005958DA" w:rsidP="009625A8">
      <w:pPr>
        <w:rPr>
          <w:rtl/>
        </w:rPr>
      </w:pPr>
      <w:r>
        <w:rPr>
          <w:rtl/>
        </w:rPr>
        <w:t xml:space="preserve">אם </w:t>
      </w:r>
      <w:bookmarkStart w:id="211" w:name="_ETM_Q1_143660"/>
      <w:bookmarkStart w:id="212" w:name="_ETM_Q1_144500"/>
      <w:bookmarkEnd w:id="211"/>
      <w:bookmarkEnd w:id="212"/>
      <w:r w:rsidRPr="008F195C">
        <w:rPr>
          <w:rtl/>
        </w:rPr>
        <w:t xml:space="preserve">לירי </w:t>
      </w:r>
      <w:proofErr w:type="spellStart"/>
      <w:r w:rsidRPr="008F195C">
        <w:rPr>
          <w:rtl/>
        </w:rPr>
        <w:t>אלבג</w:t>
      </w:r>
      <w:proofErr w:type="spellEnd"/>
      <w:r>
        <w:rPr>
          <w:rFonts w:hint="cs"/>
          <w:rtl/>
        </w:rPr>
        <w:t xml:space="preserve"> </w:t>
      </w:r>
      <w:r>
        <w:rPr>
          <w:rtl/>
        </w:rPr>
        <w:t xml:space="preserve">עדיין </w:t>
      </w:r>
      <w:bookmarkStart w:id="213" w:name="_ETM_Q1_144830"/>
      <w:bookmarkEnd w:id="213"/>
      <w:r>
        <w:rPr>
          <w:rtl/>
        </w:rPr>
        <w:t>במנהרות</w:t>
      </w:r>
      <w:r>
        <w:rPr>
          <w:rFonts w:hint="cs"/>
          <w:rtl/>
        </w:rPr>
        <w:t>,</w:t>
      </w:r>
      <w:r>
        <w:rPr>
          <w:rtl/>
        </w:rPr>
        <w:t xml:space="preserve"> </w:t>
      </w:r>
      <w:bookmarkStart w:id="214" w:name="_ETM_Q1_145520"/>
      <w:bookmarkEnd w:id="214"/>
      <w:r>
        <w:rPr>
          <w:rtl/>
        </w:rPr>
        <w:t xml:space="preserve">הממשלה </w:t>
      </w:r>
      <w:bookmarkStart w:id="215" w:name="_ETM_Q1_146000"/>
      <w:bookmarkEnd w:id="215"/>
      <w:r>
        <w:rPr>
          <w:rtl/>
        </w:rPr>
        <w:t>נכשלה</w:t>
      </w:r>
      <w:r>
        <w:rPr>
          <w:rFonts w:hint="cs"/>
          <w:rtl/>
        </w:rPr>
        <w:t>;</w:t>
      </w:r>
      <w:r>
        <w:rPr>
          <w:rtl/>
        </w:rPr>
        <w:t xml:space="preserve"> </w:t>
      </w:r>
      <w:bookmarkStart w:id="216" w:name="_ETM_Q1_146630"/>
      <w:bookmarkEnd w:id="216"/>
      <w:r>
        <w:rPr>
          <w:rFonts w:hint="cs"/>
          <w:rtl/>
        </w:rPr>
        <w:t>אם</w:t>
      </w:r>
      <w:r>
        <w:rPr>
          <w:rtl/>
        </w:rPr>
        <w:t xml:space="preserve"> </w:t>
      </w:r>
      <w:bookmarkStart w:id="217" w:name="_ETM_Q1_146750"/>
      <w:bookmarkEnd w:id="217"/>
      <w:r>
        <w:rPr>
          <w:rtl/>
        </w:rPr>
        <w:t xml:space="preserve">מתן </w:t>
      </w:r>
      <w:bookmarkStart w:id="218" w:name="_ETM_Q1_147080"/>
      <w:bookmarkStart w:id="219" w:name="_ETM_Q1_147440"/>
      <w:bookmarkEnd w:id="218"/>
      <w:bookmarkEnd w:id="219"/>
      <w:r w:rsidRPr="008F195C">
        <w:rPr>
          <w:rtl/>
        </w:rPr>
        <w:t xml:space="preserve">צנגאוקר </w:t>
      </w:r>
      <w:bookmarkStart w:id="220" w:name="_ETM_Q1_147709"/>
      <w:bookmarkEnd w:id="220"/>
      <w:r>
        <w:rPr>
          <w:rtl/>
        </w:rPr>
        <w:t xml:space="preserve">עדיין </w:t>
      </w:r>
      <w:bookmarkStart w:id="221" w:name="_ETM_Q1_147980"/>
      <w:bookmarkEnd w:id="221"/>
      <w:r>
        <w:rPr>
          <w:rtl/>
        </w:rPr>
        <w:t>במנהרות</w:t>
      </w:r>
      <w:r>
        <w:rPr>
          <w:rFonts w:hint="cs"/>
          <w:rtl/>
        </w:rPr>
        <w:t>,</w:t>
      </w:r>
      <w:r>
        <w:rPr>
          <w:rtl/>
        </w:rPr>
        <w:t xml:space="preserve"> </w:t>
      </w:r>
      <w:bookmarkStart w:id="222" w:name="_ETM_Q1_148580"/>
      <w:bookmarkEnd w:id="222"/>
      <w:r>
        <w:rPr>
          <w:rtl/>
        </w:rPr>
        <w:t xml:space="preserve">הממשלה </w:t>
      </w:r>
      <w:bookmarkStart w:id="223" w:name="_ETM_Q1_149090"/>
      <w:bookmarkEnd w:id="223"/>
      <w:r>
        <w:rPr>
          <w:rtl/>
        </w:rPr>
        <w:t>נכשלה</w:t>
      </w:r>
      <w:r>
        <w:rPr>
          <w:rFonts w:hint="cs"/>
          <w:rtl/>
        </w:rPr>
        <w:t>.</w:t>
      </w:r>
      <w:r>
        <w:rPr>
          <w:rtl/>
        </w:rPr>
        <w:t xml:space="preserve"> </w:t>
      </w:r>
      <w:bookmarkStart w:id="224" w:name="_ETM_Q1_151450"/>
      <w:bookmarkEnd w:id="224"/>
      <w:r>
        <w:rPr>
          <w:rtl/>
        </w:rPr>
        <w:t xml:space="preserve">זה </w:t>
      </w:r>
      <w:bookmarkStart w:id="225" w:name="_ETM_Q1_151659"/>
      <w:bookmarkEnd w:id="225"/>
      <w:r>
        <w:rPr>
          <w:rtl/>
        </w:rPr>
        <w:t>כישלון</w:t>
      </w:r>
      <w:r>
        <w:rPr>
          <w:rFonts w:hint="cs"/>
          <w:rtl/>
        </w:rPr>
        <w:t>.</w:t>
      </w:r>
      <w:r>
        <w:rPr>
          <w:rtl/>
        </w:rPr>
        <w:t xml:space="preserve"> </w:t>
      </w:r>
      <w:bookmarkStart w:id="226" w:name="_ETM_Q1_153940"/>
      <w:bookmarkEnd w:id="226"/>
      <w:r>
        <w:rPr>
          <w:rtl/>
        </w:rPr>
        <w:t xml:space="preserve">זה </w:t>
      </w:r>
      <w:bookmarkStart w:id="227" w:name="_ETM_Q1_154210"/>
      <w:bookmarkEnd w:id="227"/>
      <w:r>
        <w:rPr>
          <w:rtl/>
        </w:rPr>
        <w:t xml:space="preserve">לא </w:t>
      </w:r>
      <w:bookmarkStart w:id="228" w:name="_ETM_Q1_154720"/>
      <w:bookmarkEnd w:id="228"/>
      <w:r>
        <w:rPr>
          <w:rtl/>
        </w:rPr>
        <w:t>שיקול</w:t>
      </w:r>
      <w:r>
        <w:rPr>
          <w:rFonts w:hint="cs"/>
          <w:rtl/>
        </w:rPr>
        <w:t>,</w:t>
      </w:r>
      <w:r>
        <w:rPr>
          <w:rtl/>
        </w:rPr>
        <w:t xml:space="preserve"> </w:t>
      </w:r>
      <w:bookmarkStart w:id="229" w:name="_ETM_Q1_155710"/>
      <w:bookmarkEnd w:id="229"/>
      <w:r>
        <w:rPr>
          <w:rtl/>
        </w:rPr>
        <w:t xml:space="preserve">זה </w:t>
      </w:r>
      <w:bookmarkStart w:id="230" w:name="_ETM_Q1_155950"/>
      <w:bookmarkEnd w:id="230"/>
      <w:r>
        <w:rPr>
          <w:rtl/>
        </w:rPr>
        <w:t xml:space="preserve">לא </w:t>
      </w:r>
      <w:bookmarkStart w:id="231" w:name="_ETM_Q1_156100"/>
      <w:bookmarkEnd w:id="231"/>
      <w:r>
        <w:rPr>
          <w:rtl/>
        </w:rPr>
        <w:t>דיון</w:t>
      </w:r>
      <w:r>
        <w:rPr>
          <w:rFonts w:hint="cs"/>
          <w:rtl/>
        </w:rPr>
        <w:t>,</w:t>
      </w:r>
      <w:r>
        <w:rPr>
          <w:rtl/>
        </w:rPr>
        <w:t xml:space="preserve"> </w:t>
      </w:r>
      <w:bookmarkStart w:id="232" w:name="_ETM_Q1_157030"/>
      <w:bookmarkEnd w:id="232"/>
      <w:r>
        <w:rPr>
          <w:rtl/>
        </w:rPr>
        <w:t xml:space="preserve">זה </w:t>
      </w:r>
      <w:bookmarkStart w:id="233" w:name="_ETM_Q1_157300"/>
      <w:bookmarkEnd w:id="233"/>
      <w:r>
        <w:rPr>
          <w:rtl/>
        </w:rPr>
        <w:t xml:space="preserve">לא </w:t>
      </w:r>
      <w:bookmarkStart w:id="234" w:name="_ETM_Q1_158169"/>
      <w:bookmarkEnd w:id="234"/>
      <w:r>
        <w:rPr>
          <w:rtl/>
        </w:rPr>
        <w:t xml:space="preserve">הסבר </w:t>
      </w:r>
      <w:bookmarkStart w:id="235" w:name="_ETM_Q1_159100"/>
      <w:bookmarkEnd w:id="235"/>
      <w:r>
        <w:rPr>
          <w:rtl/>
        </w:rPr>
        <w:t xml:space="preserve">על </w:t>
      </w:r>
      <w:bookmarkStart w:id="236" w:name="_ETM_Q1_159310"/>
      <w:bookmarkEnd w:id="236"/>
      <w:r>
        <w:rPr>
          <w:rtl/>
        </w:rPr>
        <w:t xml:space="preserve">מה </w:t>
      </w:r>
      <w:bookmarkStart w:id="237" w:name="_ETM_Q1_159490"/>
      <w:bookmarkEnd w:id="237"/>
      <w:r>
        <w:rPr>
          <w:rtl/>
        </w:rPr>
        <w:t xml:space="preserve">הם </w:t>
      </w:r>
      <w:bookmarkStart w:id="238" w:name="_ETM_Q1_159610"/>
      <w:bookmarkEnd w:id="238"/>
      <w:r>
        <w:rPr>
          <w:rtl/>
        </w:rPr>
        <w:t xml:space="preserve">חשבו </w:t>
      </w:r>
      <w:bookmarkStart w:id="239" w:name="_ETM_Q1_160389"/>
      <w:bookmarkEnd w:id="239"/>
      <w:r>
        <w:rPr>
          <w:rtl/>
        </w:rPr>
        <w:t xml:space="preserve">על </w:t>
      </w:r>
      <w:bookmarkStart w:id="240" w:name="_ETM_Q1_160540"/>
      <w:bookmarkEnd w:id="240"/>
      <w:r>
        <w:rPr>
          <w:rtl/>
        </w:rPr>
        <w:t xml:space="preserve">הרשימות </w:t>
      </w:r>
      <w:bookmarkStart w:id="241" w:name="_ETM_Q1_161620"/>
      <w:bookmarkEnd w:id="241"/>
      <w:r>
        <w:rPr>
          <w:rtl/>
        </w:rPr>
        <w:t xml:space="preserve">של </w:t>
      </w:r>
      <w:bookmarkStart w:id="242" w:name="_ETM_Q1_161860"/>
      <w:bookmarkEnd w:id="242"/>
      <w:r>
        <w:rPr>
          <w:rtl/>
        </w:rPr>
        <w:t xml:space="preserve">משוחררים </w:t>
      </w:r>
      <w:bookmarkStart w:id="243" w:name="_ETM_Q1_162850"/>
      <w:bookmarkStart w:id="244" w:name="_ETM_Q1_163300"/>
      <w:bookmarkEnd w:id="243"/>
      <w:bookmarkEnd w:id="244"/>
      <w:r>
        <w:rPr>
          <w:rtl/>
        </w:rPr>
        <w:t>מאנשי</w:t>
      </w:r>
      <w:r>
        <w:rPr>
          <w:rFonts w:hint="cs"/>
          <w:rtl/>
        </w:rPr>
        <w:t xml:space="preserve"> חמאס.</w:t>
      </w:r>
      <w:r>
        <w:rPr>
          <w:rtl/>
        </w:rPr>
        <w:t xml:space="preserve"> </w:t>
      </w:r>
      <w:bookmarkStart w:id="245" w:name="_ETM_Q1_163810"/>
      <w:bookmarkStart w:id="246" w:name="_ETM_Q1_164290"/>
      <w:bookmarkEnd w:id="245"/>
      <w:bookmarkEnd w:id="246"/>
      <w:r>
        <w:rPr>
          <w:rtl/>
        </w:rPr>
        <w:t xml:space="preserve">זה </w:t>
      </w:r>
      <w:bookmarkStart w:id="247" w:name="_ETM_Q1_164530"/>
      <w:bookmarkEnd w:id="247"/>
      <w:r>
        <w:rPr>
          <w:rtl/>
        </w:rPr>
        <w:t xml:space="preserve">רק </w:t>
      </w:r>
      <w:bookmarkStart w:id="248" w:name="_ETM_Q1_164740"/>
      <w:bookmarkEnd w:id="248"/>
      <w:r>
        <w:rPr>
          <w:rtl/>
        </w:rPr>
        <w:t xml:space="preserve">דבר </w:t>
      </w:r>
      <w:bookmarkStart w:id="249" w:name="_ETM_Q1_165040"/>
      <w:bookmarkEnd w:id="249"/>
      <w:r>
        <w:rPr>
          <w:rFonts w:hint="cs"/>
          <w:rtl/>
        </w:rPr>
        <w:t>אחד:</w:t>
      </w:r>
      <w:r>
        <w:rPr>
          <w:rtl/>
        </w:rPr>
        <w:t xml:space="preserve"> </w:t>
      </w:r>
      <w:bookmarkStart w:id="250" w:name="_ETM_Q1_165520"/>
      <w:bookmarkEnd w:id="250"/>
      <w:r>
        <w:rPr>
          <w:rtl/>
        </w:rPr>
        <w:t xml:space="preserve">זה </w:t>
      </w:r>
      <w:bookmarkStart w:id="251" w:name="_ETM_Q1_165700"/>
      <w:bookmarkEnd w:id="251"/>
      <w:r>
        <w:rPr>
          <w:rtl/>
        </w:rPr>
        <w:t xml:space="preserve">כישלון </w:t>
      </w:r>
      <w:bookmarkStart w:id="252" w:name="_ETM_Q1_166630"/>
      <w:bookmarkEnd w:id="252"/>
      <w:r>
        <w:rPr>
          <w:rtl/>
        </w:rPr>
        <w:t xml:space="preserve">של </w:t>
      </w:r>
      <w:bookmarkStart w:id="253" w:name="_ETM_Q1_166870"/>
      <w:bookmarkEnd w:id="253"/>
      <w:r>
        <w:rPr>
          <w:rtl/>
        </w:rPr>
        <w:t xml:space="preserve">הממשלה </w:t>
      </w:r>
      <w:bookmarkStart w:id="254" w:name="_ETM_Q1_167830"/>
      <w:bookmarkEnd w:id="254"/>
      <w:r>
        <w:rPr>
          <w:rFonts w:hint="cs"/>
          <w:rtl/>
        </w:rPr>
        <w:t>ב</w:t>
      </w:r>
      <w:r>
        <w:rPr>
          <w:rtl/>
        </w:rPr>
        <w:t xml:space="preserve">להחזיר </w:t>
      </w:r>
      <w:bookmarkStart w:id="255" w:name="_ETM_Q1_168730"/>
      <w:bookmarkEnd w:id="255"/>
      <w:r>
        <w:rPr>
          <w:rtl/>
        </w:rPr>
        <w:t xml:space="preserve">לביתם </w:t>
      </w:r>
      <w:bookmarkStart w:id="256" w:name="_ETM_Q1_169540"/>
      <w:bookmarkEnd w:id="256"/>
      <w:r>
        <w:rPr>
          <w:rtl/>
        </w:rPr>
        <w:t xml:space="preserve">אנשים </w:t>
      </w:r>
      <w:bookmarkStart w:id="257" w:name="_ETM_Q1_170050"/>
      <w:bookmarkEnd w:id="257"/>
      <w:r>
        <w:rPr>
          <w:rtl/>
        </w:rPr>
        <w:t xml:space="preserve">שבמשמרת </w:t>
      </w:r>
      <w:bookmarkStart w:id="258" w:name="_ETM_Q1_170919"/>
      <w:bookmarkEnd w:id="258"/>
      <w:r>
        <w:rPr>
          <w:rtl/>
        </w:rPr>
        <w:t xml:space="preserve">שלה </w:t>
      </w:r>
      <w:bookmarkStart w:id="259" w:name="_ETM_Q1_172030"/>
      <w:bookmarkEnd w:id="259"/>
      <w:r>
        <w:rPr>
          <w:rtl/>
        </w:rPr>
        <w:t xml:space="preserve">נחטפו </w:t>
      </w:r>
      <w:bookmarkStart w:id="260" w:name="_ETM_Q1_172870"/>
      <w:bookmarkEnd w:id="260"/>
      <w:r>
        <w:rPr>
          <w:rtl/>
        </w:rPr>
        <w:t>ע</w:t>
      </w:r>
      <w:r>
        <w:rPr>
          <w:rFonts w:hint="cs"/>
          <w:rtl/>
        </w:rPr>
        <w:t>ל ידי</w:t>
      </w:r>
      <w:r>
        <w:rPr>
          <w:rtl/>
        </w:rPr>
        <w:t xml:space="preserve"> </w:t>
      </w:r>
      <w:bookmarkStart w:id="261" w:name="_ETM_Q1_173260"/>
      <w:bookmarkEnd w:id="261"/>
      <w:r>
        <w:rPr>
          <w:rtl/>
        </w:rPr>
        <w:t xml:space="preserve">ארגון </w:t>
      </w:r>
      <w:bookmarkStart w:id="262" w:name="_ETM_Q1_173560"/>
      <w:bookmarkEnd w:id="262"/>
      <w:r>
        <w:rPr>
          <w:rtl/>
        </w:rPr>
        <w:t>טרור</w:t>
      </w:r>
      <w:r>
        <w:rPr>
          <w:rFonts w:hint="cs"/>
          <w:rtl/>
        </w:rPr>
        <w:t>.</w:t>
      </w:r>
      <w:r>
        <w:rPr>
          <w:rtl/>
        </w:rPr>
        <w:t xml:space="preserve"> </w:t>
      </w:r>
      <w:bookmarkStart w:id="263" w:name="_ETM_Q1_175700"/>
      <w:bookmarkEnd w:id="263"/>
    </w:p>
    <w:p w:rsidR="005958DA" w:rsidRDefault="005958DA" w:rsidP="008F195C">
      <w:pPr>
        <w:rPr>
          <w:rtl/>
        </w:rPr>
      </w:pPr>
      <w:bookmarkStart w:id="264" w:name="_ETM_Q1_178464"/>
      <w:bookmarkStart w:id="265" w:name="_ETM_Q1_178547"/>
      <w:bookmarkEnd w:id="264"/>
      <w:bookmarkEnd w:id="265"/>
    </w:p>
    <w:p w:rsidR="005958DA" w:rsidRDefault="005958DA" w:rsidP="009625A8">
      <w:pPr>
        <w:rPr>
          <w:rtl/>
        </w:rPr>
      </w:pPr>
      <w:bookmarkStart w:id="266" w:name="_ETM_Q1_178756"/>
      <w:bookmarkStart w:id="267" w:name="_ETM_Q1_178825"/>
      <w:bookmarkEnd w:id="266"/>
      <w:bookmarkEnd w:id="267"/>
      <w:r>
        <w:rPr>
          <w:rtl/>
        </w:rPr>
        <w:t xml:space="preserve">אם </w:t>
      </w:r>
      <w:bookmarkStart w:id="268" w:name="_ETM_Q1_175880"/>
      <w:bookmarkEnd w:id="268"/>
      <w:r>
        <w:rPr>
          <w:rtl/>
        </w:rPr>
        <w:t xml:space="preserve">אתה </w:t>
      </w:r>
      <w:bookmarkStart w:id="269" w:name="_ETM_Q1_176120"/>
      <w:bookmarkEnd w:id="269"/>
      <w:r>
        <w:rPr>
          <w:rtl/>
        </w:rPr>
        <w:t xml:space="preserve">נכשל </w:t>
      </w:r>
      <w:bookmarkStart w:id="270" w:name="_ETM_Q1_176900"/>
      <w:bookmarkEnd w:id="270"/>
      <w:r>
        <w:rPr>
          <w:rtl/>
        </w:rPr>
        <w:t xml:space="preserve">שוב </w:t>
      </w:r>
      <w:bookmarkStart w:id="271" w:name="_ETM_Q1_177350"/>
      <w:bookmarkEnd w:id="271"/>
      <w:r>
        <w:rPr>
          <w:rtl/>
        </w:rPr>
        <w:t xml:space="preserve">ושוב </w:t>
      </w:r>
      <w:bookmarkStart w:id="272" w:name="_ETM_Q1_177800"/>
      <w:bookmarkEnd w:id="272"/>
      <w:proofErr w:type="spellStart"/>
      <w:r>
        <w:rPr>
          <w:rtl/>
        </w:rPr>
        <w:t>ושוב</w:t>
      </w:r>
      <w:proofErr w:type="spellEnd"/>
      <w:r>
        <w:rPr>
          <w:rtl/>
        </w:rPr>
        <w:t xml:space="preserve"> </w:t>
      </w:r>
      <w:bookmarkStart w:id="273" w:name="_ETM_Q1_178220"/>
      <w:bookmarkEnd w:id="273"/>
      <w:proofErr w:type="spellStart"/>
      <w:r>
        <w:rPr>
          <w:rtl/>
        </w:rPr>
        <w:t>ושוב</w:t>
      </w:r>
      <w:proofErr w:type="spellEnd"/>
      <w:r>
        <w:rPr>
          <w:rtl/>
        </w:rPr>
        <w:t xml:space="preserve"> </w:t>
      </w:r>
      <w:bookmarkStart w:id="274" w:name="_ETM_Q1_178610"/>
      <w:bookmarkEnd w:id="274"/>
      <w:proofErr w:type="spellStart"/>
      <w:r>
        <w:rPr>
          <w:rtl/>
        </w:rPr>
        <w:t>ושוב</w:t>
      </w:r>
      <w:proofErr w:type="spellEnd"/>
      <w:r>
        <w:rPr>
          <w:rtl/>
        </w:rPr>
        <w:t xml:space="preserve"> </w:t>
      </w:r>
      <w:bookmarkStart w:id="275" w:name="_ETM_Q1_178970"/>
      <w:bookmarkEnd w:id="275"/>
      <w:r>
        <w:rPr>
          <w:rtl/>
        </w:rPr>
        <w:t xml:space="preserve">במשך </w:t>
      </w:r>
      <w:bookmarkStart w:id="276" w:name="_ETM_Q1_179330"/>
      <w:bookmarkEnd w:id="276"/>
      <w:r>
        <w:rPr>
          <w:rtl/>
        </w:rPr>
        <w:t xml:space="preserve">שנה </w:t>
      </w:r>
      <w:bookmarkStart w:id="277" w:name="_ETM_Q1_179750"/>
      <w:bookmarkEnd w:id="277"/>
      <w:r>
        <w:rPr>
          <w:rtl/>
        </w:rPr>
        <w:t>ו</w:t>
      </w:r>
      <w:bookmarkStart w:id="278" w:name="_ETM_Q1_180260"/>
      <w:bookmarkEnd w:id="278"/>
      <w:r>
        <w:rPr>
          <w:rFonts w:hint="cs"/>
          <w:rtl/>
        </w:rPr>
        <w:t xml:space="preserve">שלושה </w:t>
      </w:r>
      <w:r>
        <w:rPr>
          <w:rtl/>
        </w:rPr>
        <w:t>חודשים</w:t>
      </w:r>
      <w:r>
        <w:rPr>
          <w:rFonts w:hint="cs"/>
          <w:rtl/>
        </w:rPr>
        <w:t>,</w:t>
      </w:r>
      <w:r>
        <w:rPr>
          <w:rtl/>
        </w:rPr>
        <w:t xml:space="preserve"> </w:t>
      </w:r>
      <w:bookmarkStart w:id="279" w:name="_ETM_Q1_181160"/>
      <w:bookmarkEnd w:id="279"/>
      <w:r>
        <w:rPr>
          <w:rtl/>
        </w:rPr>
        <w:t xml:space="preserve">458 </w:t>
      </w:r>
      <w:bookmarkStart w:id="280" w:name="_ETM_Q1_182510"/>
      <w:bookmarkEnd w:id="280"/>
      <w:r>
        <w:rPr>
          <w:rtl/>
        </w:rPr>
        <w:t>יום</w:t>
      </w:r>
      <w:r>
        <w:rPr>
          <w:rFonts w:hint="cs"/>
          <w:rtl/>
        </w:rPr>
        <w:t>,</w:t>
      </w:r>
      <w:r>
        <w:rPr>
          <w:rtl/>
        </w:rPr>
        <w:t xml:space="preserve"> </w:t>
      </w:r>
      <w:bookmarkStart w:id="281" w:name="_ETM_Q1_184450"/>
      <w:bookmarkEnd w:id="281"/>
      <w:r>
        <w:rPr>
          <w:rtl/>
        </w:rPr>
        <w:t xml:space="preserve">בלהחזיר </w:t>
      </w:r>
      <w:bookmarkStart w:id="282" w:name="_ETM_Q1_186450"/>
      <w:bookmarkEnd w:id="282"/>
      <w:r>
        <w:rPr>
          <w:rtl/>
        </w:rPr>
        <w:t xml:space="preserve">לביתם </w:t>
      </w:r>
      <w:bookmarkStart w:id="283" w:name="_ETM_Q1_187110"/>
      <w:bookmarkEnd w:id="283"/>
      <w:r>
        <w:rPr>
          <w:rtl/>
        </w:rPr>
        <w:t xml:space="preserve">אנשים </w:t>
      </w:r>
      <w:bookmarkStart w:id="284" w:name="_ETM_Q1_187620"/>
      <w:bookmarkEnd w:id="284"/>
      <w:r>
        <w:rPr>
          <w:rtl/>
        </w:rPr>
        <w:t>ש</w:t>
      </w:r>
      <w:r>
        <w:rPr>
          <w:rFonts w:hint="cs"/>
          <w:rtl/>
        </w:rPr>
        <w:t xml:space="preserve">נחטפו </w:t>
      </w:r>
      <w:r>
        <w:rPr>
          <w:rtl/>
        </w:rPr>
        <w:t xml:space="preserve">במשמרת </w:t>
      </w:r>
      <w:bookmarkStart w:id="285" w:name="_ETM_Q1_188400"/>
      <w:bookmarkEnd w:id="285"/>
      <w:r>
        <w:rPr>
          <w:rtl/>
        </w:rPr>
        <w:t>שלך</w:t>
      </w:r>
      <w:bookmarkStart w:id="286" w:name="_ETM_Q1_188800"/>
      <w:bookmarkEnd w:id="286"/>
      <w:r>
        <w:rPr>
          <w:rFonts w:hint="cs"/>
          <w:rtl/>
        </w:rPr>
        <w:t>,</w:t>
      </w:r>
      <w:r>
        <w:rPr>
          <w:rtl/>
        </w:rPr>
        <w:t xml:space="preserve"> </w:t>
      </w:r>
      <w:bookmarkStart w:id="287" w:name="_ETM_Q1_190919"/>
      <w:bookmarkEnd w:id="287"/>
      <w:r>
        <w:rPr>
          <w:rtl/>
        </w:rPr>
        <w:t xml:space="preserve">אנשים </w:t>
      </w:r>
      <w:bookmarkStart w:id="288" w:name="_ETM_Q1_191460"/>
      <w:bookmarkEnd w:id="288"/>
      <w:r>
        <w:rPr>
          <w:rtl/>
        </w:rPr>
        <w:t xml:space="preserve">שאתה </w:t>
      </w:r>
      <w:bookmarkStart w:id="289" w:name="_ETM_Q1_191820"/>
      <w:bookmarkEnd w:id="289"/>
      <w:r>
        <w:rPr>
          <w:rtl/>
        </w:rPr>
        <w:t xml:space="preserve">חתום </w:t>
      </w:r>
      <w:bookmarkStart w:id="290" w:name="_ETM_Q1_193190"/>
      <w:bookmarkEnd w:id="290"/>
      <w:r>
        <w:rPr>
          <w:rtl/>
        </w:rPr>
        <w:t xml:space="preserve">על </w:t>
      </w:r>
      <w:bookmarkStart w:id="291" w:name="_ETM_Q1_193370"/>
      <w:bookmarkEnd w:id="291"/>
      <w:r>
        <w:rPr>
          <w:rtl/>
        </w:rPr>
        <w:t>גורלם</w:t>
      </w:r>
      <w:r>
        <w:rPr>
          <w:rFonts w:hint="cs"/>
          <w:rtl/>
        </w:rPr>
        <w:t>,</w:t>
      </w:r>
      <w:r>
        <w:rPr>
          <w:rtl/>
        </w:rPr>
        <w:t xml:space="preserve"> </w:t>
      </w:r>
      <w:bookmarkStart w:id="292" w:name="_ETM_Q1_195319"/>
      <w:bookmarkEnd w:id="292"/>
      <w:r>
        <w:rPr>
          <w:rtl/>
        </w:rPr>
        <w:t xml:space="preserve">אז </w:t>
      </w:r>
      <w:bookmarkStart w:id="293" w:name="_ETM_Q1_195559"/>
      <w:bookmarkEnd w:id="293"/>
      <w:r>
        <w:rPr>
          <w:rtl/>
        </w:rPr>
        <w:t xml:space="preserve">נכשלת </w:t>
      </w:r>
      <w:bookmarkStart w:id="294" w:name="_ETM_Q1_196249"/>
      <w:bookmarkEnd w:id="294"/>
      <w:r>
        <w:rPr>
          <w:rtl/>
        </w:rPr>
        <w:t xml:space="preserve">באופן </w:t>
      </w:r>
      <w:bookmarkStart w:id="295" w:name="_ETM_Q1_197120"/>
      <w:bookmarkEnd w:id="295"/>
      <w:r>
        <w:rPr>
          <w:rtl/>
        </w:rPr>
        <w:t>שאתה</w:t>
      </w:r>
      <w:r>
        <w:rPr>
          <w:rFonts w:hint="cs"/>
          <w:rtl/>
        </w:rPr>
        <w:t xml:space="preserve"> כבר</w:t>
      </w:r>
      <w:r>
        <w:rPr>
          <w:rtl/>
        </w:rPr>
        <w:t xml:space="preserve"> </w:t>
      </w:r>
      <w:bookmarkStart w:id="296" w:name="_ETM_Q1_197450"/>
      <w:bookmarkEnd w:id="296"/>
      <w:r>
        <w:rPr>
          <w:rtl/>
        </w:rPr>
        <w:t xml:space="preserve">לא </w:t>
      </w:r>
      <w:bookmarkStart w:id="297" w:name="_ETM_Q1_197540"/>
      <w:bookmarkEnd w:id="297"/>
      <w:r>
        <w:rPr>
          <w:rtl/>
        </w:rPr>
        <w:t xml:space="preserve">יכול </w:t>
      </w:r>
      <w:bookmarkStart w:id="298" w:name="_ETM_Q1_197749"/>
      <w:bookmarkStart w:id="299" w:name="_ETM_Q1_197989"/>
      <w:bookmarkEnd w:id="298"/>
      <w:bookmarkEnd w:id="299"/>
      <w:r>
        <w:rPr>
          <w:rFonts w:hint="cs"/>
          <w:rtl/>
        </w:rPr>
        <w:t>לערער</w:t>
      </w:r>
      <w:r>
        <w:rPr>
          <w:rtl/>
        </w:rPr>
        <w:t xml:space="preserve"> </w:t>
      </w:r>
      <w:bookmarkStart w:id="300" w:name="_ETM_Q1_198409"/>
      <w:bookmarkEnd w:id="300"/>
      <w:r>
        <w:rPr>
          <w:rtl/>
        </w:rPr>
        <w:t>עליו</w:t>
      </w:r>
      <w:r>
        <w:rPr>
          <w:rFonts w:hint="cs"/>
          <w:rtl/>
        </w:rPr>
        <w:t>.</w:t>
      </w:r>
      <w:r>
        <w:rPr>
          <w:rtl/>
        </w:rPr>
        <w:t xml:space="preserve"> </w:t>
      </w:r>
      <w:bookmarkStart w:id="301" w:name="_ETM_Q1_198650"/>
      <w:bookmarkEnd w:id="301"/>
      <w:r>
        <w:rPr>
          <w:rtl/>
        </w:rPr>
        <w:t xml:space="preserve">אתה </w:t>
      </w:r>
      <w:bookmarkStart w:id="302" w:name="_ETM_Q1_198859"/>
      <w:bookmarkEnd w:id="302"/>
      <w:r>
        <w:rPr>
          <w:rtl/>
        </w:rPr>
        <w:t xml:space="preserve">צריך </w:t>
      </w:r>
      <w:bookmarkStart w:id="303" w:name="_ETM_Q1_199010"/>
      <w:bookmarkEnd w:id="303"/>
      <w:r>
        <w:rPr>
          <w:rtl/>
        </w:rPr>
        <w:t xml:space="preserve">לעשות </w:t>
      </w:r>
      <w:bookmarkStart w:id="304" w:name="_ETM_Q1_199249"/>
      <w:bookmarkEnd w:id="304"/>
      <w:r>
        <w:rPr>
          <w:rtl/>
        </w:rPr>
        <w:t xml:space="preserve">את </w:t>
      </w:r>
      <w:bookmarkStart w:id="305" w:name="_ETM_Q1_199309"/>
      <w:bookmarkEnd w:id="305"/>
      <w:r>
        <w:rPr>
          <w:rtl/>
        </w:rPr>
        <w:t xml:space="preserve">הדבר </w:t>
      </w:r>
      <w:bookmarkStart w:id="306" w:name="_ETM_Q1_199609"/>
      <w:bookmarkEnd w:id="306"/>
      <w:r>
        <w:rPr>
          <w:rtl/>
        </w:rPr>
        <w:t>הפשוט</w:t>
      </w:r>
      <w:r>
        <w:rPr>
          <w:rFonts w:hint="cs"/>
          <w:rtl/>
        </w:rPr>
        <w:t>,</w:t>
      </w:r>
      <w:r>
        <w:rPr>
          <w:rtl/>
        </w:rPr>
        <w:t xml:space="preserve"> </w:t>
      </w:r>
      <w:bookmarkStart w:id="307" w:name="_ETM_Q1_200299"/>
      <w:bookmarkEnd w:id="307"/>
      <w:r>
        <w:rPr>
          <w:rtl/>
        </w:rPr>
        <w:t>הצנוע</w:t>
      </w:r>
      <w:r>
        <w:rPr>
          <w:rFonts w:hint="cs"/>
          <w:rtl/>
        </w:rPr>
        <w:t>,</w:t>
      </w:r>
      <w:r>
        <w:rPr>
          <w:rtl/>
        </w:rPr>
        <w:t xml:space="preserve"> </w:t>
      </w:r>
      <w:bookmarkStart w:id="308" w:name="_ETM_Q1_200870"/>
      <w:bookmarkEnd w:id="308"/>
      <w:r>
        <w:rPr>
          <w:rtl/>
        </w:rPr>
        <w:t xml:space="preserve">שהממשלה </w:t>
      </w:r>
      <w:bookmarkStart w:id="309" w:name="_ETM_Q1_201379"/>
      <w:bookmarkEnd w:id="309"/>
      <w:r>
        <w:rPr>
          <w:rtl/>
        </w:rPr>
        <w:t xml:space="preserve">הזו </w:t>
      </w:r>
      <w:bookmarkStart w:id="310" w:name="_ETM_Q1_201559"/>
      <w:bookmarkEnd w:id="310"/>
      <w:r>
        <w:rPr>
          <w:rtl/>
        </w:rPr>
        <w:t xml:space="preserve">לא </w:t>
      </w:r>
      <w:bookmarkStart w:id="311" w:name="_ETM_Q1_201680"/>
      <w:bookmarkEnd w:id="311"/>
      <w:r>
        <w:rPr>
          <w:rtl/>
        </w:rPr>
        <w:t>מסוגלת</w:t>
      </w:r>
      <w:r>
        <w:rPr>
          <w:rFonts w:hint="cs"/>
          <w:rtl/>
        </w:rPr>
        <w:t xml:space="preserve"> </w:t>
      </w:r>
      <w:r>
        <w:rPr>
          <w:rFonts w:hint="eastAsia"/>
          <w:rtl/>
        </w:rPr>
        <w:t>–</w:t>
      </w:r>
      <w:r>
        <w:rPr>
          <w:rtl/>
        </w:rPr>
        <w:t xml:space="preserve"> </w:t>
      </w:r>
      <w:bookmarkStart w:id="312" w:name="_ETM_Q1_202519"/>
      <w:bookmarkEnd w:id="312"/>
      <w:r>
        <w:rPr>
          <w:rtl/>
        </w:rPr>
        <w:t xml:space="preserve">להניח </w:t>
      </w:r>
      <w:bookmarkStart w:id="313" w:name="_ETM_Q1_203120"/>
      <w:bookmarkEnd w:id="313"/>
      <w:r>
        <w:rPr>
          <w:rtl/>
        </w:rPr>
        <w:t xml:space="preserve">את </w:t>
      </w:r>
      <w:bookmarkStart w:id="314" w:name="_ETM_Q1_203269"/>
      <w:bookmarkEnd w:id="314"/>
      <w:r>
        <w:rPr>
          <w:rtl/>
        </w:rPr>
        <w:t>הכובע</w:t>
      </w:r>
      <w:r>
        <w:rPr>
          <w:rFonts w:hint="cs"/>
          <w:rtl/>
        </w:rPr>
        <w:t>,</w:t>
      </w:r>
      <w:r>
        <w:rPr>
          <w:rtl/>
        </w:rPr>
        <w:t xml:space="preserve"> </w:t>
      </w:r>
      <w:bookmarkStart w:id="315" w:name="_ETM_Q1_203689"/>
      <w:bookmarkEnd w:id="315"/>
      <w:r>
        <w:rPr>
          <w:rtl/>
        </w:rPr>
        <w:t>להגיד</w:t>
      </w:r>
      <w:r>
        <w:rPr>
          <w:rFonts w:hint="cs"/>
          <w:rtl/>
        </w:rPr>
        <w:t>:</w:t>
      </w:r>
      <w:r>
        <w:rPr>
          <w:rtl/>
        </w:rPr>
        <w:t xml:space="preserve"> </w:t>
      </w:r>
      <w:bookmarkStart w:id="316" w:name="_ETM_Q1_204169"/>
      <w:bookmarkEnd w:id="316"/>
      <w:r>
        <w:rPr>
          <w:rtl/>
        </w:rPr>
        <w:t>נכשלתי</w:t>
      </w:r>
      <w:r>
        <w:rPr>
          <w:rFonts w:hint="cs"/>
          <w:rtl/>
        </w:rPr>
        <w:t>,</w:t>
      </w:r>
      <w:r>
        <w:rPr>
          <w:rtl/>
        </w:rPr>
        <w:t xml:space="preserve"> </w:t>
      </w:r>
      <w:bookmarkStart w:id="317" w:name="_ETM_Q1_204769"/>
      <w:bookmarkEnd w:id="317"/>
      <w:r>
        <w:rPr>
          <w:rFonts w:hint="cs"/>
          <w:rtl/>
        </w:rPr>
        <w:t>אני הולך</w:t>
      </w:r>
      <w:r>
        <w:rPr>
          <w:rtl/>
        </w:rPr>
        <w:t xml:space="preserve"> </w:t>
      </w:r>
      <w:bookmarkStart w:id="318" w:name="_ETM_Q1_205010"/>
      <w:bookmarkEnd w:id="318"/>
      <w:r>
        <w:rPr>
          <w:rtl/>
        </w:rPr>
        <w:t>הביתה</w:t>
      </w:r>
      <w:r>
        <w:rPr>
          <w:rFonts w:hint="cs"/>
          <w:rtl/>
        </w:rPr>
        <w:t>.</w:t>
      </w:r>
      <w:r>
        <w:rPr>
          <w:rtl/>
        </w:rPr>
        <w:t xml:space="preserve"> </w:t>
      </w:r>
      <w:bookmarkStart w:id="319" w:name="_ETM_Q1_205919"/>
      <w:bookmarkEnd w:id="319"/>
      <w:r>
        <w:rPr>
          <w:rtl/>
        </w:rPr>
        <w:t xml:space="preserve">אני </w:t>
      </w:r>
      <w:bookmarkStart w:id="320" w:name="_ETM_Q1_206340"/>
      <w:bookmarkEnd w:id="320"/>
      <w:r>
        <w:rPr>
          <w:rtl/>
        </w:rPr>
        <w:t xml:space="preserve">אתן </w:t>
      </w:r>
      <w:bookmarkStart w:id="321" w:name="_ETM_Q1_206580"/>
      <w:bookmarkEnd w:id="321"/>
      <w:r>
        <w:rPr>
          <w:rtl/>
        </w:rPr>
        <w:t xml:space="preserve">לאנשים </w:t>
      </w:r>
      <w:bookmarkStart w:id="322" w:name="_ETM_Q1_207030"/>
      <w:bookmarkEnd w:id="322"/>
      <w:r>
        <w:rPr>
          <w:rtl/>
        </w:rPr>
        <w:t xml:space="preserve">טובים </w:t>
      </w:r>
      <w:bookmarkStart w:id="323" w:name="_ETM_Q1_207389"/>
      <w:bookmarkEnd w:id="323"/>
      <w:r>
        <w:rPr>
          <w:rtl/>
        </w:rPr>
        <w:t xml:space="preserve">ממני </w:t>
      </w:r>
      <w:bookmarkStart w:id="324" w:name="_ETM_Q1_208580"/>
      <w:bookmarkEnd w:id="324"/>
      <w:r>
        <w:rPr>
          <w:rtl/>
        </w:rPr>
        <w:t xml:space="preserve">לעשות </w:t>
      </w:r>
      <w:bookmarkStart w:id="325" w:name="_ETM_Q1_209060"/>
      <w:bookmarkEnd w:id="325"/>
      <w:r>
        <w:rPr>
          <w:rtl/>
        </w:rPr>
        <w:t xml:space="preserve">את </w:t>
      </w:r>
      <w:bookmarkStart w:id="326" w:name="_ETM_Q1_209180"/>
      <w:bookmarkEnd w:id="326"/>
      <w:r>
        <w:rPr>
          <w:rtl/>
        </w:rPr>
        <w:t>זה</w:t>
      </w:r>
      <w:r>
        <w:rPr>
          <w:rFonts w:hint="cs"/>
          <w:rtl/>
        </w:rPr>
        <w:t>.</w:t>
      </w:r>
      <w:r>
        <w:rPr>
          <w:rtl/>
        </w:rPr>
        <w:t xml:space="preserve"> </w:t>
      </w:r>
      <w:bookmarkStart w:id="327" w:name="_ETM_Q1_210790"/>
      <w:bookmarkEnd w:id="327"/>
      <w:r>
        <w:rPr>
          <w:rtl/>
        </w:rPr>
        <w:t xml:space="preserve">אני </w:t>
      </w:r>
      <w:bookmarkStart w:id="328" w:name="_ETM_Q1_210999"/>
      <w:bookmarkEnd w:id="328"/>
      <w:r>
        <w:rPr>
          <w:rtl/>
        </w:rPr>
        <w:t xml:space="preserve">לא </w:t>
      </w:r>
      <w:bookmarkStart w:id="329" w:name="_ETM_Q1_211120"/>
      <w:bookmarkEnd w:id="329"/>
      <w:r>
        <w:rPr>
          <w:rtl/>
        </w:rPr>
        <w:t xml:space="preserve">מסוגל </w:t>
      </w:r>
      <w:bookmarkStart w:id="330" w:name="_ETM_Q1_211749"/>
      <w:bookmarkEnd w:id="330"/>
      <w:r>
        <w:rPr>
          <w:rtl/>
        </w:rPr>
        <w:t xml:space="preserve">לעמוד </w:t>
      </w:r>
      <w:bookmarkStart w:id="331" w:name="_ETM_Q1_212019"/>
      <w:bookmarkEnd w:id="331"/>
      <w:r>
        <w:rPr>
          <w:rtl/>
        </w:rPr>
        <w:t xml:space="preserve">במחיר </w:t>
      </w:r>
      <w:bookmarkStart w:id="332" w:name="_ETM_Q1_212439"/>
      <w:bookmarkEnd w:id="332"/>
      <w:r>
        <w:rPr>
          <w:rtl/>
        </w:rPr>
        <w:t>הפוליטי</w:t>
      </w:r>
      <w:bookmarkStart w:id="333" w:name="_ETM_Q1_212950"/>
      <w:bookmarkEnd w:id="333"/>
      <w:r>
        <w:rPr>
          <w:rFonts w:hint="cs"/>
          <w:rtl/>
        </w:rPr>
        <w:t xml:space="preserve"> </w:t>
      </w:r>
      <w:r>
        <w:rPr>
          <w:rtl/>
        </w:rPr>
        <w:t>–</w:t>
      </w:r>
      <w:r>
        <w:rPr>
          <w:rFonts w:hint="cs"/>
          <w:rtl/>
        </w:rPr>
        <w:t xml:space="preserve"> אני א</w:t>
      </w:r>
      <w:r>
        <w:rPr>
          <w:rtl/>
        </w:rPr>
        <w:t xml:space="preserve">תן </w:t>
      </w:r>
      <w:bookmarkStart w:id="334" w:name="_ETM_Q1_213249"/>
      <w:bookmarkEnd w:id="334"/>
      <w:r>
        <w:rPr>
          <w:rtl/>
        </w:rPr>
        <w:t>ל</w:t>
      </w:r>
      <w:bookmarkStart w:id="335" w:name="_ETM_Q1_213370"/>
      <w:bookmarkEnd w:id="335"/>
      <w:r>
        <w:rPr>
          <w:rtl/>
        </w:rPr>
        <w:t xml:space="preserve">אלה </w:t>
      </w:r>
      <w:bookmarkStart w:id="336" w:name="_ETM_Q1_213489"/>
      <w:bookmarkEnd w:id="336"/>
      <w:r>
        <w:rPr>
          <w:rtl/>
        </w:rPr>
        <w:t xml:space="preserve">שמסוגלים </w:t>
      </w:r>
      <w:bookmarkStart w:id="337" w:name="_ETM_Q1_214090"/>
      <w:bookmarkEnd w:id="337"/>
      <w:r>
        <w:rPr>
          <w:rtl/>
        </w:rPr>
        <w:t xml:space="preserve">לעמוד </w:t>
      </w:r>
      <w:bookmarkStart w:id="338" w:name="_ETM_Q1_214359"/>
      <w:bookmarkEnd w:id="338"/>
      <w:r>
        <w:rPr>
          <w:rtl/>
        </w:rPr>
        <w:t xml:space="preserve">במחיר </w:t>
      </w:r>
      <w:bookmarkStart w:id="339" w:name="_ETM_Q1_214719"/>
      <w:bookmarkEnd w:id="339"/>
      <w:r>
        <w:rPr>
          <w:rtl/>
        </w:rPr>
        <w:t>הפוליטי</w:t>
      </w:r>
      <w:r>
        <w:rPr>
          <w:rFonts w:hint="cs"/>
          <w:rtl/>
        </w:rPr>
        <w:t>.</w:t>
      </w:r>
      <w:r>
        <w:rPr>
          <w:rtl/>
        </w:rPr>
        <w:t xml:space="preserve"> </w:t>
      </w:r>
      <w:bookmarkStart w:id="340" w:name="_ETM_Q1_215519"/>
      <w:bookmarkEnd w:id="340"/>
      <w:r>
        <w:rPr>
          <w:rtl/>
        </w:rPr>
        <w:t xml:space="preserve">אני </w:t>
      </w:r>
      <w:bookmarkStart w:id="341" w:name="_ETM_Q1_215879"/>
      <w:bookmarkEnd w:id="341"/>
      <w:r>
        <w:rPr>
          <w:rtl/>
        </w:rPr>
        <w:t xml:space="preserve">לא </w:t>
      </w:r>
      <w:bookmarkStart w:id="342" w:name="_ETM_Q1_215939"/>
      <w:bookmarkEnd w:id="342"/>
      <w:r>
        <w:rPr>
          <w:rtl/>
        </w:rPr>
        <w:t xml:space="preserve">יודע </w:t>
      </w:r>
      <w:bookmarkStart w:id="343" w:name="_ETM_Q1_216150"/>
      <w:bookmarkEnd w:id="343"/>
      <w:r>
        <w:rPr>
          <w:rtl/>
        </w:rPr>
        <w:t xml:space="preserve">להפעיל </w:t>
      </w:r>
      <w:bookmarkStart w:id="344" w:name="_ETM_Q1_216510"/>
      <w:bookmarkEnd w:id="344"/>
      <w:r>
        <w:rPr>
          <w:rtl/>
        </w:rPr>
        <w:t xml:space="preserve">נכון </w:t>
      </w:r>
      <w:bookmarkStart w:id="345" w:name="_ETM_Q1_216780"/>
      <w:bookmarkEnd w:id="345"/>
      <w:r>
        <w:rPr>
          <w:rtl/>
        </w:rPr>
        <w:t xml:space="preserve">את </w:t>
      </w:r>
      <w:bookmarkStart w:id="346" w:name="_ETM_Q1_216930"/>
      <w:bookmarkEnd w:id="346"/>
      <w:r>
        <w:rPr>
          <w:rtl/>
        </w:rPr>
        <w:t>הצבא</w:t>
      </w:r>
      <w:r>
        <w:rPr>
          <w:rFonts w:hint="cs"/>
          <w:rtl/>
        </w:rPr>
        <w:t xml:space="preserve"> </w:t>
      </w:r>
      <w:r>
        <w:rPr>
          <w:rtl/>
        </w:rPr>
        <w:t xml:space="preserve">– </w:t>
      </w:r>
      <w:bookmarkStart w:id="347" w:name="_ETM_Q1_217349"/>
      <w:bookmarkStart w:id="348" w:name="_ETM_Q1_217620"/>
      <w:bookmarkEnd w:id="347"/>
      <w:bookmarkEnd w:id="348"/>
      <w:r>
        <w:rPr>
          <w:rFonts w:hint="cs"/>
          <w:rtl/>
        </w:rPr>
        <w:t>אני א</w:t>
      </w:r>
      <w:r>
        <w:rPr>
          <w:rtl/>
        </w:rPr>
        <w:t>תן ל</w:t>
      </w:r>
      <w:bookmarkStart w:id="349" w:name="_ETM_Q1_217709"/>
      <w:bookmarkEnd w:id="349"/>
      <w:r>
        <w:rPr>
          <w:rtl/>
        </w:rPr>
        <w:t xml:space="preserve">אלה </w:t>
      </w:r>
      <w:bookmarkStart w:id="350" w:name="_ETM_Q1_217829"/>
      <w:bookmarkEnd w:id="350"/>
      <w:r>
        <w:rPr>
          <w:rtl/>
        </w:rPr>
        <w:t xml:space="preserve">שיודעים </w:t>
      </w:r>
      <w:bookmarkStart w:id="351" w:name="_ETM_Q1_218159"/>
      <w:bookmarkEnd w:id="351"/>
      <w:r>
        <w:rPr>
          <w:rtl/>
        </w:rPr>
        <w:t xml:space="preserve">להפעיל </w:t>
      </w:r>
      <w:bookmarkStart w:id="352" w:name="_ETM_Q1_218459"/>
      <w:bookmarkEnd w:id="352"/>
      <w:r>
        <w:rPr>
          <w:rtl/>
        </w:rPr>
        <w:t xml:space="preserve">נכון </w:t>
      </w:r>
      <w:bookmarkStart w:id="353" w:name="_ETM_Q1_218700"/>
      <w:bookmarkEnd w:id="353"/>
      <w:r>
        <w:rPr>
          <w:rtl/>
        </w:rPr>
        <w:t xml:space="preserve">את </w:t>
      </w:r>
      <w:bookmarkStart w:id="354" w:name="_ETM_Q1_218790"/>
      <w:bookmarkEnd w:id="354"/>
      <w:r>
        <w:rPr>
          <w:rtl/>
        </w:rPr>
        <w:t>הצבא</w:t>
      </w:r>
      <w:r>
        <w:rPr>
          <w:rFonts w:hint="cs"/>
          <w:rtl/>
        </w:rPr>
        <w:t>.</w:t>
      </w:r>
      <w:r>
        <w:rPr>
          <w:rtl/>
        </w:rPr>
        <w:t xml:space="preserve"> </w:t>
      </w:r>
      <w:bookmarkStart w:id="355" w:name="_ETM_Q1_219359"/>
      <w:bookmarkEnd w:id="355"/>
      <w:r>
        <w:rPr>
          <w:rtl/>
        </w:rPr>
        <w:t xml:space="preserve">אבל </w:t>
      </w:r>
      <w:bookmarkStart w:id="356" w:name="_ETM_Q1_219599"/>
      <w:bookmarkEnd w:id="356"/>
      <w:r>
        <w:rPr>
          <w:rtl/>
        </w:rPr>
        <w:t>נכשלתי</w:t>
      </w:r>
      <w:r>
        <w:rPr>
          <w:rFonts w:hint="cs"/>
          <w:rtl/>
        </w:rPr>
        <w:t>.</w:t>
      </w:r>
      <w:r>
        <w:rPr>
          <w:rtl/>
        </w:rPr>
        <w:t xml:space="preserve"> </w:t>
      </w:r>
      <w:bookmarkStart w:id="357" w:name="_ETM_Q1_220290"/>
      <w:bookmarkEnd w:id="357"/>
    </w:p>
    <w:p w:rsidR="005958DA" w:rsidRDefault="005958DA" w:rsidP="00D34400">
      <w:pPr>
        <w:rPr>
          <w:rtl/>
        </w:rPr>
      </w:pPr>
    </w:p>
    <w:p w:rsidR="005958DA" w:rsidRDefault="005958DA" w:rsidP="00F65E1D">
      <w:pPr>
        <w:rPr>
          <w:rtl/>
        </w:rPr>
      </w:pPr>
      <w:r>
        <w:rPr>
          <w:rtl/>
        </w:rPr>
        <w:t xml:space="preserve">אתם </w:t>
      </w:r>
      <w:bookmarkStart w:id="358" w:name="_ETM_Q1_220499"/>
      <w:bookmarkEnd w:id="358"/>
      <w:r>
        <w:rPr>
          <w:rtl/>
        </w:rPr>
        <w:t>נכשלתם</w:t>
      </w:r>
      <w:r>
        <w:rPr>
          <w:rFonts w:hint="cs"/>
          <w:rtl/>
        </w:rPr>
        <w:t>.</w:t>
      </w:r>
      <w:r>
        <w:rPr>
          <w:rtl/>
        </w:rPr>
        <w:t xml:space="preserve"> </w:t>
      </w:r>
      <w:bookmarkStart w:id="359" w:name="_ETM_Q1_222330"/>
      <w:bookmarkEnd w:id="359"/>
      <w:r>
        <w:rPr>
          <w:rtl/>
        </w:rPr>
        <w:t xml:space="preserve">נכשלתם </w:t>
      </w:r>
      <w:bookmarkStart w:id="360" w:name="_ETM_Q1_223050"/>
      <w:bookmarkEnd w:id="360"/>
      <w:r>
        <w:rPr>
          <w:rFonts w:hint="cs"/>
          <w:rtl/>
        </w:rPr>
        <w:t>ב</w:t>
      </w:r>
      <w:r>
        <w:rPr>
          <w:rtl/>
        </w:rPr>
        <w:t xml:space="preserve">להביא </w:t>
      </w:r>
      <w:bookmarkStart w:id="361" w:name="_ETM_Q1_223530"/>
      <w:bookmarkEnd w:id="361"/>
      <w:r>
        <w:rPr>
          <w:rtl/>
        </w:rPr>
        <w:t xml:space="preserve">הביתה </w:t>
      </w:r>
      <w:bookmarkStart w:id="362" w:name="_ETM_Q1_224370"/>
      <w:bookmarkEnd w:id="362"/>
      <w:r>
        <w:rPr>
          <w:rtl/>
        </w:rPr>
        <w:t xml:space="preserve">את </w:t>
      </w:r>
      <w:bookmarkStart w:id="363" w:name="_ETM_Q1_224580"/>
      <w:bookmarkEnd w:id="363"/>
      <w:r>
        <w:rPr>
          <w:rtl/>
        </w:rPr>
        <w:t xml:space="preserve">הילד </w:t>
      </w:r>
      <w:bookmarkStart w:id="364" w:name="_ETM_Q1_224940"/>
      <w:bookmarkEnd w:id="364"/>
      <w:r>
        <w:rPr>
          <w:rtl/>
        </w:rPr>
        <w:t xml:space="preserve">של </w:t>
      </w:r>
      <w:bookmarkStart w:id="365" w:name="_ETM_Q1_225180"/>
      <w:bookmarkEnd w:id="365"/>
      <w:r>
        <w:rPr>
          <w:rtl/>
        </w:rPr>
        <w:t>עינב</w:t>
      </w:r>
      <w:r>
        <w:rPr>
          <w:rFonts w:hint="cs"/>
          <w:rtl/>
        </w:rPr>
        <w:t>.</w:t>
      </w:r>
      <w:r>
        <w:rPr>
          <w:rtl/>
        </w:rPr>
        <w:t xml:space="preserve"> </w:t>
      </w:r>
      <w:bookmarkStart w:id="366" w:name="_ETM_Q1_227069"/>
      <w:bookmarkEnd w:id="366"/>
      <w:r>
        <w:rPr>
          <w:rtl/>
        </w:rPr>
        <w:t xml:space="preserve">אם </w:t>
      </w:r>
      <w:bookmarkStart w:id="367" w:name="_ETM_Q1_227279"/>
      <w:bookmarkEnd w:id="367"/>
      <w:r>
        <w:rPr>
          <w:rtl/>
        </w:rPr>
        <w:t xml:space="preserve">נכשלתם </w:t>
      </w:r>
      <w:bookmarkStart w:id="368" w:name="_ETM_Q1_227909"/>
      <w:bookmarkEnd w:id="368"/>
      <w:r>
        <w:rPr>
          <w:rFonts w:hint="cs"/>
          <w:rtl/>
        </w:rPr>
        <w:t>ב</w:t>
      </w:r>
      <w:r>
        <w:rPr>
          <w:rtl/>
        </w:rPr>
        <w:t xml:space="preserve">להביא </w:t>
      </w:r>
      <w:bookmarkStart w:id="369" w:name="_ETM_Q1_228299"/>
      <w:bookmarkEnd w:id="369"/>
      <w:r>
        <w:rPr>
          <w:rtl/>
        </w:rPr>
        <w:t xml:space="preserve">הביתה </w:t>
      </w:r>
      <w:bookmarkStart w:id="370" w:name="_ETM_Q1_228659"/>
      <w:bookmarkEnd w:id="370"/>
      <w:r>
        <w:rPr>
          <w:rtl/>
        </w:rPr>
        <w:t xml:space="preserve">את </w:t>
      </w:r>
      <w:bookmarkStart w:id="371" w:name="_ETM_Q1_228779"/>
      <w:bookmarkEnd w:id="371"/>
      <w:r>
        <w:rPr>
          <w:rtl/>
        </w:rPr>
        <w:t xml:space="preserve">הילד </w:t>
      </w:r>
      <w:bookmarkStart w:id="372" w:name="_ETM_Q1_229109"/>
      <w:bookmarkEnd w:id="372"/>
      <w:r>
        <w:rPr>
          <w:rtl/>
        </w:rPr>
        <w:t xml:space="preserve">של </w:t>
      </w:r>
      <w:bookmarkStart w:id="373" w:name="_ETM_Q1_229290"/>
      <w:bookmarkEnd w:id="373"/>
      <w:r>
        <w:rPr>
          <w:rtl/>
        </w:rPr>
        <w:t>עינב</w:t>
      </w:r>
      <w:r>
        <w:rPr>
          <w:rFonts w:hint="cs"/>
          <w:rtl/>
        </w:rPr>
        <w:t>,</w:t>
      </w:r>
      <w:r>
        <w:rPr>
          <w:rtl/>
        </w:rPr>
        <w:t xml:space="preserve"> </w:t>
      </w:r>
      <w:bookmarkStart w:id="374" w:name="_ETM_Q1_229680"/>
      <w:bookmarkEnd w:id="374"/>
      <w:r>
        <w:rPr>
          <w:rtl/>
        </w:rPr>
        <w:t xml:space="preserve">אתם </w:t>
      </w:r>
      <w:bookmarkStart w:id="375" w:name="_ETM_Q1_229950"/>
      <w:bookmarkEnd w:id="375"/>
      <w:r>
        <w:rPr>
          <w:rtl/>
        </w:rPr>
        <w:t xml:space="preserve">נכשלתם </w:t>
      </w:r>
      <w:bookmarkStart w:id="376" w:name="_ETM_Q1_230519"/>
      <w:bookmarkEnd w:id="376"/>
      <w:r>
        <w:rPr>
          <w:rtl/>
        </w:rPr>
        <w:t>כממשלה</w:t>
      </w:r>
      <w:r>
        <w:rPr>
          <w:rFonts w:hint="cs"/>
          <w:rtl/>
        </w:rPr>
        <w:t>,</w:t>
      </w:r>
      <w:r>
        <w:rPr>
          <w:rtl/>
        </w:rPr>
        <w:t xml:space="preserve"> </w:t>
      </w:r>
      <w:bookmarkStart w:id="377" w:name="_ETM_Q1_231269"/>
      <w:bookmarkEnd w:id="377"/>
      <w:r>
        <w:rPr>
          <w:rtl/>
        </w:rPr>
        <w:t>כהנהגה</w:t>
      </w:r>
      <w:r>
        <w:rPr>
          <w:rFonts w:hint="cs"/>
          <w:rtl/>
        </w:rPr>
        <w:t>,</w:t>
      </w:r>
      <w:r>
        <w:rPr>
          <w:rtl/>
        </w:rPr>
        <w:t xml:space="preserve"> </w:t>
      </w:r>
      <w:bookmarkStart w:id="378" w:name="_ETM_Q1_232290"/>
      <w:bookmarkEnd w:id="378"/>
      <w:r>
        <w:rPr>
          <w:rtl/>
        </w:rPr>
        <w:t>כמדינה</w:t>
      </w:r>
      <w:r>
        <w:rPr>
          <w:rFonts w:hint="cs"/>
          <w:rtl/>
        </w:rPr>
        <w:t>,</w:t>
      </w:r>
      <w:r>
        <w:rPr>
          <w:rtl/>
        </w:rPr>
        <w:t xml:space="preserve"> </w:t>
      </w:r>
      <w:bookmarkStart w:id="379" w:name="_ETM_Q1_233780"/>
      <w:bookmarkEnd w:id="379"/>
      <w:r>
        <w:rPr>
          <w:rtl/>
        </w:rPr>
        <w:t xml:space="preserve">ואתם </w:t>
      </w:r>
      <w:bookmarkStart w:id="380" w:name="_ETM_Q1_234140"/>
      <w:bookmarkEnd w:id="380"/>
      <w:r>
        <w:rPr>
          <w:rtl/>
        </w:rPr>
        <w:t xml:space="preserve">לא </w:t>
      </w:r>
      <w:bookmarkStart w:id="381" w:name="_ETM_Q1_234290"/>
      <w:bookmarkEnd w:id="381"/>
      <w:r>
        <w:rPr>
          <w:rtl/>
        </w:rPr>
        <w:t xml:space="preserve">ראויים </w:t>
      </w:r>
      <w:bookmarkStart w:id="382" w:name="_ETM_Q1_235340"/>
      <w:bookmarkEnd w:id="382"/>
      <w:r>
        <w:rPr>
          <w:rtl/>
        </w:rPr>
        <w:t xml:space="preserve">לשבת </w:t>
      </w:r>
      <w:bookmarkStart w:id="383" w:name="_ETM_Q1_235940"/>
      <w:bookmarkEnd w:id="383"/>
      <w:r>
        <w:rPr>
          <w:rtl/>
        </w:rPr>
        <w:t xml:space="preserve">על </w:t>
      </w:r>
      <w:bookmarkStart w:id="384" w:name="_ETM_Q1_236060"/>
      <w:bookmarkEnd w:id="384"/>
      <w:r>
        <w:rPr>
          <w:rtl/>
        </w:rPr>
        <w:t xml:space="preserve">הכיסאות </w:t>
      </w:r>
      <w:bookmarkStart w:id="385" w:name="_ETM_Q1_236690"/>
      <w:bookmarkEnd w:id="385"/>
      <w:r>
        <w:rPr>
          <w:rtl/>
        </w:rPr>
        <w:t xml:space="preserve">האלה </w:t>
      </w:r>
      <w:bookmarkStart w:id="386" w:name="_ETM_Q1_237849"/>
      <w:bookmarkEnd w:id="386"/>
      <w:r>
        <w:rPr>
          <w:rtl/>
        </w:rPr>
        <w:t xml:space="preserve">שאותם </w:t>
      </w:r>
      <w:bookmarkStart w:id="387" w:name="_ETM_Q1_238420"/>
      <w:bookmarkEnd w:id="387"/>
      <w:r>
        <w:rPr>
          <w:rtl/>
        </w:rPr>
        <w:t xml:space="preserve">אתם </w:t>
      </w:r>
      <w:bookmarkStart w:id="388" w:name="_ETM_Q1_238689"/>
      <w:bookmarkEnd w:id="388"/>
      <w:r>
        <w:rPr>
          <w:rtl/>
        </w:rPr>
        <w:t>מ</w:t>
      </w:r>
      <w:r>
        <w:rPr>
          <w:rFonts w:hint="cs"/>
          <w:rtl/>
        </w:rPr>
        <w:t>איי</w:t>
      </w:r>
      <w:r>
        <w:rPr>
          <w:rtl/>
        </w:rPr>
        <w:t xml:space="preserve">שים </w:t>
      </w:r>
      <w:bookmarkStart w:id="389" w:name="_ETM_Q1_239230"/>
      <w:bookmarkEnd w:id="389"/>
      <w:r>
        <w:rPr>
          <w:rtl/>
        </w:rPr>
        <w:t>כל</w:t>
      </w:r>
      <w:bookmarkStart w:id="390" w:name="_ETM_Q1_239439"/>
      <w:bookmarkEnd w:id="390"/>
      <w:r>
        <w:rPr>
          <w:rFonts w:hint="cs"/>
          <w:rtl/>
        </w:rPr>
        <w:t xml:space="preserve"> </w:t>
      </w:r>
      <w:r>
        <w:rPr>
          <w:rtl/>
        </w:rPr>
        <w:t xml:space="preserve">כך </w:t>
      </w:r>
      <w:bookmarkStart w:id="391" w:name="_ETM_Q1_239709"/>
      <w:bookmarkEnd w:id="391"/>
      <w:r>
        <w:rPr>
          <w:rtl/>
        </w:rPr>
        <w:t>בנוחות</w:t>
      </w:r>
      <w:r>
        <w:rPr>
          <w:rFonts w:hint="cs"/>
          <w:rtl/>
        </w:rPr>
        <w:t>.</w:t>
      </w:r>
      <w:r>
        <w:rPr>
          <w:rtl/>
        </w:rPr>
        <w:t xml:space="preserve"> </w:t>
      </w:r>
      <w:bookmarkStart w:id="392" w:name="_ETM_Q1_240519"/>
      <w:bookmarkEnd w:id="392"/>
      <w:r>
        <w:rPr>
          <w:rtl/>
        </w:rPr>
        <w:t xml:space="preserve">זה </w:t>
      </w:r>
      <w:bookmarkStart w:id="393" w:name="_ETM_Q1_240730"/>
      <w:bookmarkEnd w:id="393"/>
      <w:r>
        <w:rPr>
          <w:rtl/>
        </w:rPr>
        <w:t>כישלון</w:t>
      </w:r>
      <w:r>
        <w:rPr>
          <w:rFonts w:hint="cs"/>
          <w:rtl/>
        </w:rPr>
        <w:t>,</w:t>
      </w:r>
      <w:bookmarkStart w:id="394" w:name="_ETM_Q1_246192"/>
      <w:bookmarkEnd w:id="394"/>
      <w:r>
        <w:rPr>
          <w:rtl/>
        </w:rPr>
        <w:t xml:space="preserve"> </w:t>
      </w:r>
      <w:bookmarkStart w:id="395" w:name="_ETM_Q1_241689"/>
      <w:bookmarkEnd w:id="395"/>
      <w:r>
        <w:rPr>
          <w:rtl/>
        </w:rPr>
        <w:t xml:space="preserve">ועל </w:t>
      </w:r>
      <w:bookmarkStart w:id="396" w:name="_ETM_Q1_241870"/>
      <w:bookmarkEnd w:id="396"/>
      <w:r>
        <w:rPr>
          <w:rtl/>
        </w:rPr>
        <w:t xml:space="preserve">כישלון </w:t>
      </w:r>
      <w:bookmarkStart w:id="397" w:name="_ETM_Q1_242709"/>
      <w:bookmarkEnd w:id="397"/>
      <w:r>
        <w:rPr>
          <w:rFonts w:hint="cs"/>
          <w:rtl/>
        </w:rPr>
        <w:t xml:space="preserve">– </w:t>
      </w:r>
      <w:r>
        <w:rPr>
          <w:rtl/>
        </w:rPr>
        <w:t>משלמים</w:t>
      </w:r>
      <w:r>
        <w:rPr>
          <w:rFonts w:hint="cs"/>
          <w:rtl/>
        </w:rPr>
        <w:t>.</w:t>
      </w:r>
      <w:r>
        <w:rPr>
          <w:rtl/>
        </w:rPr>
        <w:t xml:space="preserve"> </w:t>
      </w:r>
      <w:bookmarkStart w:id="398" w:name="_ETM_Q1_244970"/>
      <w:bookmarkEnd w:id="398"/>
    </w:p>
    <w:p w:rsidR="005958DA" w:rsidRDefault="005958DA" w:rsidP="00D34400">
      <w:pPr>
        <w:rPr>
          <w:rtl/>
        </w:rPr>
      </w:pPr>
    </w:p>
    <w:p w:rsidR="005958DA" w:rsidRDefault="005958DA" w:rsidP="00D34400">
      <w:pPr>
        <w:rPr>
          <w:rtl/>
        </w:rPr>
      </w:pPr>
      <w:r>
        <w:rPr>
          <w:rtl/>
        </w:rPr>
        <w:t xml:space="preserve">אני </w:t>
      </w:r>
      <w:bookmarkStart w:id="399" w:name="_ETM_Q1_245210"/>
      <w:bookmarkEnd w:id="399"/>
      <w:r>
        <w:rPr>
          <w:rtl/>
        </w:rPr>
        <w:t xml:space="preserve">קורא </w:t>
      </w:r>
      <w:bookmarkStart w:id="400" w:name="_ETM_Q1_245600"/>
      <w:bookmarkStart w:id="401" w:name="_ETM_Q1_245840"/>
      <w:bookmarkEnd w:id="400"/>
      <w:bookmarkEnd w:id="401"/>
      <w:r>
        <w:rPr>
          <w:rFonts w:hint="cs"/>
          <w:rtl/>
        </w:rPr>
        <w:t>ל</w:t>
      </w:r>
      <w:r>
        <w:rPr>
          <w:rtl/>
        </w:rPr>
        <w:t xml:space="preserve">כנסת </w:t>
      </w:r>
      <w:bookmarkStart w:id="402" w:name="_ETM_Q1_246410"/>
      <w:bookmarkEnd w:id="402"/>
      <w:r>
        <w:rPr>
          <w:rtl/>
        </w:rPr>
        <w:t xml:space="preserve">ישראל </w:t>
      </w:r>
      <w:bookmarkStart w:id="403" w:name="_ETM_Q1_247370"/>
      <w:bookmarkEnd w:id="403"/>
      <w:r>
        <w:rPr>
          <w:rtl/>
        </w:rPr>
        <w:t xml:space="preserve">לאשר </w:t>
      </w:r>
      <w:bookmarkStart w:id="404" w:name="_ETM_Q1_247730"/>
      <w:bookmarkEnd w:id="404"/>
      <w:r>
        <w:rPr>
          <w:rtl/>
        </w:rPr>
        <w:t xml:space="preserve">את </w:t>
      </w:r>
      <w:bookmarkStart w:id="405" w:name="_ETM_Q1_247849"/>
      <w:bookmarkEnd w:id="405"/>
      <w:r>
        <w:rPr>
          <w:rtl/>
        </w:rPr>
        <w:t xml:space="preserve">הצעת </w:t>
      </w:r>
      <w:bookmarkStart w:id="406" w:name="_ETM_Q1_248180"/>
      <w:bookmarkEnd w:id="406"/>
      <w:r>
        <w:rPr>
          <w:rFonts w:hint="cs"/>
          <w:rtl/>
        </w:rPr>
        <w:t>ה</w:t>
      </w:r>
      <w:r>
        <w:rPr>
          <w:rtl/>
        </w:rPr>
        <w:t>אי</w:t>
      </w:r>
      <w:bookmarkStart w:id="407" w:name="_ETM_Q1_248299"/>
      <w:bookmarkEnd w:id="407"/>
      <w:r>
        <w:rPr>
          <w:rFonts w:hint="cs"/>
          <w:rtl/>
        </w:rPr>
        <w:t>-</w:t>
      </w:r>
      <w:r>
        <w:rPr>
          <w:rtl/>
        </w:rPr>
        <w:t>אמון</w:t>
      </w:r>
      <w:r>
        <w:rPr>
          <w:rFonts w:hint="cs"/>
          <w:rtl/>
        </w:rPr>
        <w:t>.</w:t>
      </w:r>
      <w:r>
        <w:rPr>
          <w:rtl/>
        </w:rPr>
        <w:t xml:space="preserve"> </w:t>
      </w:r>
      <w:bookmarkStart w:id="408" w:name="_ETM_Q1_248659"/>
      <w:bookmarkEnd w:id="408"/>
      <w:r>
        <w:rPr>
          <w:rtl/>
        </w:rPr>
        <w:t xml:space="preserve">תודה </w:t>
      </w:r>
      <w:bookmarkStart w:id="409" w:name="_ETM_Q1_248959"/>
      <w:bookmarkEnd w:id="409"/>
      <w:r>
        <w:rPr>
          <w:rtl/>
        </w:rPr>
        <w:t>רבה</w:t>
      </w:r>
      <w:r>
        <w:rPr>
          <w:rFonts w:hint="cs"/>
          <w:rtl/>
        </w:rPr>
        <w:t>.</w:t>
      </w:r>
      <w:r>
        <w:rPr>
          <w:rtl/>
        </w:rPr>
        <w:t xml:space="preserve"> </w:t>
      </w:r>
      <w:bookmarkStart w:id="410" w:name="_ETM_Q1_249480"/>
      <w:bookmarkEnd w:id="410"/>
    </w:p>
    <w:p w:rsidR="005958DA" w:rsidRDefault="005958DA" w:rsidP="00D34400">
      <w:pPr>
        <w:rPr>
          <w:rtl/>
        </w:rPr>
      </w:pPr>
    </w:p>
    <w:p w:rsidR="005958DA" w:rsidRDefault="005958DA" w:rsidP="00D34400">
      <w:pPr>
        <w:pStyle w:val="af6"/>
        <w:keepNext/>
        <w:rPr>
          <w:rtl/>
        </w:rPr>
      </w:pPr>
      <w:bookmarkStart w:id="411" w:name="ET_yor_6423_12"/>
      <w:r w:rsidRPr="00D34400">
        <w:rPr>
          <w:rStyle w:val="TagStyle"/>
          <w:rtl/>
        </w:rPr>
        <w:t xml:space="preserve"> &lt;&lt; יור &gt;&gt; </w:t>
      </w:r>
      <w:r>
        <w:rPr>
          <w:rtl/>
        </w:rPr>
        <w:t>היו"ר אמיר אוחנה:</w:t>
      </w:r>
      <w:r w:rsidRPr="00D34400">
        <w:rPr>
          <w:rStyle w:val="TagStyle"/>
          <w:rtl/>
        </w:rPr>
        <w:t xml:space="preserve"> &lt;&lt; יור &gt;&gt;</w:t>
      </w:r>
      <w:r>
        <w:rPr>
          <w:rtl/>
        </w:rPr>
        <w:t xml:space="preserve"> </w:t>
      </w:r>
      <w:bookmarkEnd w:id="411"/>
    </w:p>
    <w:p w:rsidR="005958DA" w:rsidRPr="00D34400" w:rsidRDefault="005958DA" w:rsidP="00D34400">
      <w:pPr>
        <w:rPr>
          <w:rtl/>
          <w:lang w:eastAsia="he-IL"/>
        </w:rPr>
      </w:pPr>
      <w:bookmarkStart w:id="412" w:name="_ETM_Q1_246830"/>
      <w:bookmarkStart w:id="413" w:name="_ETM_Q1_246948"/>
      <w:bookmarkEnd w:id="412"/>
      <w:bookmarkEnd w:id="413"/>
    </w:p>
    <w:p w:rsidR="005958DA" w:rsidRDefault="005958DA" w:rsidP="00D34400">
      <w:pPr>
        <w:rPr>
          <w:rtl/>
        </w:rPr>
      </w:pPr>
      <w:r>
        <w:rPr>
          <w:rtl/>
        </w:rPr>
        <w:t xml:space="preserve">תודה </w:t>
      </w:r>
      <w:bookmarkStart w:id="414" w:name="_ETM_Q1_249749"/>
      <w:bookmarkEnd w:id="414"/>
      <w:r>
        <w:rPr>
          <w:rtl/>
        </w:rPr>
        <w:t>רבה</w:t>
      </w:r>
      <w:r>
        <w:rPr>
          <w:rFonts w:hint="cs"/>
          <w:rtl/>
        </w:rPr>
        <w:t>.</w:t>
      </w:r>
      <w:r>
        <w:rPr>
          <w:rtl/>
        </w:rPr>
        <w:t xml:space="preserve"> </w:t>
      </w:r>
      <w:bookmarkStart w:id="415" w:name="_ETM_Q1_250170"/>
      <w:bookmarkEnd w:id="415"/>
    </w:p>
    <w:p w:rsidR="005958DA" w:rsidRDefault="005958DA" w:rsidP="00D34400">
      <w:pPr>
        <w:rPr>
          <w:rtl/>
        </w:rPr>
      </w:pPr>
    </w:p>
    <w:p w:rsidR="005958DA" w:rsidRDefault="005958DA" w:rsidP="00D34400">
      <w:pPr>
        <w:rPr>
          <w:rtl/>
        </w:rPr>
      </w:pPr>
      <w:r>
        <w:rPr>
          <w:rtl/>
        </w:rPr>
        <w:t xml:space="preserve">כעת </w:t>
      </w:r>
      <w:bookmarkStart w:id="416" w:name="_ETM_Q1_251280"/>
      <w:bookmarkEnd w:id="416"/>
      <w:r>
        <w:rPr>
          <w:rtl/>
        </w:rPr>
        <w:t xml:space="preserve">אני </w:t>
      </w:r>
      <w:bookmarkStart w:id="417" w:name="_ETM_Q1_251459"/>
      <w:bookmarkEnd w:id="417"/>
      <w:r>
        <w:rPr>
          <w:rtl/>
        </w:rPr>
        <w:t xml:space="preserve">מתכבד </w:t>
      </w:r>
      <w:bookmarkStart w:id="418" w:name="_ETM_Q1_251849"/>
      <w:bookmarkEnd w:id="418"/>
      <w:r>
        <w:rPr>
          <w:rtl/>
        </w:rPr>
        <w:t xml:space="preserve">להזמין </w:t>
      </w:r>
      <w:bookmarkStart w:id="419" w:name="_ETM_Q1_252180"/>
      <w:bookmarkEnd w:id="419"/>
      <w:r>
        <w:rPr>
          <w:rtl/>
        </w:rPr>
        <w:t xml:space="preserve">את </w:t>
      </w:r>
      <w:bookmarkStart w:id="420" w:name="_ETM_Q1_252239"/>
      <w:bookmarkEnd w:id="420"/>
      <w:r>
        <w:rPr>
          <w:rtl/>
        </w:rPr>
        <w:t xml:space="preserve">חבר </w:t>
      </w:r>
      <w:bookmarkStart w:id="421" w:name="_ETM_Q1_252510"/>
      <w:bookmarkEnd w:id="421"/>
      <w:r>
        <w:rPr>
          <w:rtl/>
        </w:rPr>
        <w:t xml:space="preserve">הכנסת </w:t>
      </w:r>
      <w:bookmarkStart w:id="422" w:name="_ETM_Q1_252900"/>
      <w:bookmarkEnd w:id="422"/>
      <w:r>
        <w:rPr>
          <w:rtl/>
        </w:rPr>
        <w:t xml:space="preserve">גלעד </w:t>
      </w:r>
      <w:bookmarkStart w:id="423" w:name="_ETM_Q1_253260"/>
      <w:bookmarkEnd w:id="423"/>
      <w:r>
        <w:rPr>
          <w:rtl/>
        </w:rPr>
        <w:t xml:space="preserve">קריב </w:t>
      </w:r>
      <w:bookmarkStart w:id="424" w:name="_ETM_Q1_254040"/>
      <w:bookmarkEnd w:id="424"/>
      <w:r>
        <w:rPr>
          <w:rtl/>
        </w:rPr>
        <w:t xml:space="preserve">לנמק </w:t>
      </w:r>
      <w:bookmarkStart w:id="425" w:name="_ETM_Q1_254430"/>
      <w:bookmarkEnd w:id="425"/>
      <w:r>
        <w:rPr>
          <w:rtl/>
        </w:rPr>
        <w:t xml:space="preserve">את </w:t>
      </w:r>
      <w:bookmarkStart w:id="426" w:name="_ETM_Q1_254549"/>
      <w:bookmarkEnd w:id="426"/>
      <w:r>
        <w:rPr>
          <w:rtl/>
        </w:rPr>
        <w:t xml:space="preserve">ההצעה </w:t>
      </w:r>
      <w:bookmarkStart w:id="427" w:name="_ETM_Q1_254909"/>
      <w:bookmarkEnd w:id="427"/>
      <w:r>
        <w:rPr>
          <w:rtl/>
        </w:rPr>
        <w:t xml:space="preserve">מטעם </w:t>
      </w:r>
      <w:bookmarkStart w:id="428" w:name="_ETM_Q1_255209"/>
      <w:bookmarkEnd w:id="428"/>
      <w:r>
        <w:rPr>
          <w:rtl/>
        </w:rPr>
        <w:t xml:space="preserve">סיעות </w:t>
      </w:r>
      <w:bookmarkStart w:id="429" w:name="_ETM_Q1_255659"/>
      <w:bookmarkEnd w:id="429"/>
      <w:r>
        <w:rPr>
          <w:rtl/>
        </w:rPr>
        <w:t>העבודה</w:t>
      </w:r>
      <w:r>
        <w:rPr>
          <w:rFonts w:hint="cs"/>
          <w:rtl/>
        </w:rPr>
        <w:t>,</w:t>
      </w:r>
      <w:r>
        <w:rPr>
          <w:rtl/>
        </w:rPr>
        <w:t xml:space="preserve"> </w:t>
      </w:r>
      <w:bookmarkStart w:id="430" w:name="_ETM_Q1_256169"/>
      <w:bookmarkEnd w:id="430"/>
      <w:r>
        <w:rPr>
          <w:rtl/>
        </w:rPr>
        <w:t xml:space="preserve">ישראל </w:t>
      </w:r>
      <w:bookmarkStart w:id="431" w:name="_ETM_Q1_256589"/>
      <w:bookmarkEnd w:id="431"/>
      <w:r>
        <w:rPr>
          <w:rtl/>
        </w:rPr>
        <w:t xml:space="preserve">ביתנו </w:t>
      </w:r>
      <w:bookmarkStart w:id="432" w:name="_ETM_Q1_257069"/>
      <w:bookmarkEnd w:id="432"/>
      <w:r>
        <w:rPr>
          <w:rtl/>
        </w:rPr>
        <w:t xml:space="preserve">והמחנה </w:t>
      </w:r>
      <w:bookmarkStart w:id="433" w:name="_ETM_Q1_257729"/>
      <w:bookmarkEnd w:id="433"/>
      <w:r>
        <w:rPr>
          <w:rtl/>
        </w:rPr>
        <w:t>הממלכתי</w:t>
      </w:r>
      <w:r>
        <w:rPr>
          <w:rFonts w:hint="cs"/>
          <w:rtl/>
        </w:rPr>
        <w:t>.</w:t>
      </w:r>
      <w:r>
        <w:rPr>
          <w:rtl/>
        </w:rPr>
        <w:t xml:space="preserve"> </w:t>
      </w:r>
      <w:bookmarkStart w:id="434" w:name="_ETM_Q1_275300"/>
      <w:bookmarkEnd w:id="434"/>
      <w:r>
        <w:rPr>
          <w:rtl/>
        </w:rPr>
        <w:t>בבקשה</w:t>
      </w:r>
      <w:r>
        <w:rPr>
          <w:rFonts w:hint="cs"/>
          <w:rtl/>
        </w:rPr>
        <w:t>.</w:t>
      </w:r>
      <w:r>
        <w:rPr>
          <w:rtl/>
        </w:rPr>
        <w:t xml:space="preserve"> </w:t>
      </w:r>
      <w:bookmarkStart w:id="435" w:name="_ETM_Q1_281270"/>
      <w:bookmarkEnd w:id="435"/>
    </w:p>
    <w:p w:rsidR="005958DA" w:rsidRDefault="005958DA" w:rsidP="00D34400">
      <w:pPr>
        <w:rPr>
          <w:rtl/>
        </w:rPr>
      </w:pPr>
      <w:bookmarkStart w:id="436" w:name="_ETM_Q1_263540"/>
      <w:bookmarkStart w:id="437" w:name="_ETM_Q1_263628"/>
      <w:bookmarkEnd w:id="436"/>
      <w:bookmarkEnd w:id="437"/>
    </w:p>
    <w:p w:rsidR="005958DA" w:rsidRDefault="005958DA" w:rsidP="00D34400">
      <w:pPr>
        <w:pStyle w:val="a4"/>
        <w:keepNext/>
        <w:rPr>
          <w:rtl/>
        </w:rPr>
      </w:pPr>
      <w:bookmarkStart w:id="438" w:name="_ETM_Q1_282935"/>
      <w:bookmarkStart w:id="439" w:name="_ETM_Q1_283050"/>
      <w:bookmarkStart w:id="440" w:name="ET_speaker_6156_12"/>
      <w:bookmarkEnd w:id="438"/>
      <w:bookmarkEnd w:id="439"/>
      <w:r w:rsidRPr="004B4B9E">
        <w:rPr>
          <w:rStyle w:val="TagStyle"/>
          <w:rtl/>
        </w:rPr>
        <w:t xml:space="preserve">&lt;&lt; דובר &gt;&gt; </w:t>
      </w:r>
      <w:bookmarkStart w:id="441" w:name="_Toc187141301"/>
      <w:r>
        <w:rPr>
          <w:rtl/>
        </w:rPr>
        <w:t>גלעד קריב (העבודה):</w:t>
      </w:r>
      <w:bookmarkEnd w:id="441"/>
      <w:r w:rsidRPr="004B4B9E">
        <w:rPr>
          <w:rStyle w:val="TagStyle"/>
          <w:rtl/>
        </w:rPr>
        <w:t xml:space="preserve"> &lt;&lt; דובר &gt;&gt;</w:t>
      </w:r>
      <w:r>
        <w:rPr>
          <w:rtl/>
        </w:rPr>
        <w:t xml:space="preserve"> </w:t>
      </w:r>
      <w:bookmarkEnd w:id="440"/>
    </w:p>
    <w:p w:rsidR="005958DA" w:rsidRDefault="005958DA" w:rsidP="00D34400">
      <w:pPr>
        <w:rPr>
          <w:rtl/>
        </w:rPr>
      </w:pPr>
    </w:p>
    <w:p w:rsidR="005958DA" w:rsidRDefault="005958DA" w:rsidP="009625A8">
      <w:pPr>
        <w:rPr>
          <w:rtl/>
        </w:rPr>
      </w:pPr>
      <w:bookmarkStart w:id="442" w:name="_ETM_Q1_263854"/>
      <w:bookmarkStart w:id="443" w:name="_ETM_Q1_263934"/>
      <w:bookmarkEnd w:id="442"/>
      <w:bookmarkEnd w:id="443"/>
      <w:r>
        <w:rPr>
          <w:rtl/>
        </w:rPr>
        <w:t xml:space="preserve">אדוני </w:t>
      </w:r>
      <w:bookmarkStart w:id="444" w:name="_ETM_Q1_281690"/>
      <w:bookmarkEnd w:id="444"/>
      <w:r>
        <w:rPr>
          <w:rtl/>
        </w:rPr>
        <w:t>היושב-ראש</w:t>
      </w:r>
      <w:r>
        <w:rPr>
          <w:rFonts w:hint="cs"/>
          <w:rtl/>
        </w:rPr>
        <w:t>,</w:t>
      </w:r>
      <w:r>
        <w:rPr>
          <w:rtl/>
        </w:rPr>
        <w:t xml:space="preserve"> </w:t>
      </w:r>
      <w:bookmarkStart w:id="445" w:name="_ETM_Q1_282320"/>
      <w:bookmarkEnd w:id="445"/>
      <w:r>
        <w:rPr>
          <w:rtl/>
        </w:rPr>
        <w:t xml:space="preserve">כנסת </w:t>
      </w:r>
      <w:bookmarkStart w:id="446" w:name="_ETM_Q1_282680"/>
      <w:bookmarkEnd w:id="446"/>
      <w:r>
        <w:rPr>
          <w:rtl/>
        </w:rPr>
        <w:t>נכבדה</w:t>
      </w:r>
      <w:r>
        <w:rPr>
          <w:rFonts w:hint="cs"/>
          <w:rtl/>
        </w:rPr>
        <w:t>,</w:t>
      </w:r>
      <w:r>
        <w:rPr>
          <w:rtl/>
        </w:rPr>
        <w:t xml:space="preserve"> </w:t>
      </w:r>
      <w:bookmarkStart w:id="447" w:name="_ETM_Q1_283610"/>
      <w:bookmarkEnd w:id="447"/>
      <w:r>
        <w:rPr>
          <w:rtl/>
        </w:rPr>
        <w:t xml:space="preserve">מכובדי </w:t>
      </w:r>
      <w:bookmarkStart w:id="448" w:name="_ETM_Q1_284210"/>
      <w:bookmarkEnd w:id="448"/>
      <w:r>
        <w:rPr>
          <w:rtl/>
        </w:rPr>
        <w:t>השר</w:t>
      </w:r>
      <w:r>
        <w:rPr>
          <w:rFonts w:hint="cs"/>
          <w:rtl/>
        </w:rPr>
        <w:t>,</w:t>
      </w:r>
      <w:r>
        <w:rPr>
          <w:rtl/>
        </w:rPr>
        <w:t xml:space="preserve"> </w:t>
      </w:r>
      <w:bookmarkStart w:id="449" w:name="_ETM_Q1_286099"/>
      <w:bookmarkEnd w:id="449"/>
      <w:r>
        <w:rPr>
          <w:rFonts w:hint="cs"/>
          <w:rtl/>
        </w:rPr>
        <w:t>שיא</w:t>
      </w:r>
      <w:r>
        <w:rPr>
          <w:rtl/>
        </w:rPr>
        <w:t xml:space="preserve"> </w:t>
      </w:r>
      <w:bookmarkStart w:id="450" w:name="_ETM_Q1_286400"/>
      <w:bookmarkEnd w:id="450"/>
      <w:r>
        <w:rPr>
          <w:rtl/>
        </w:rPr>
        <w:t xml:space="preserve">נוסף </w:t>
      </w:r>
      <w:bookmarkStart w:id="451" w:name="_ETM_Q1_286879"/>
      <w:bookmarkEnd w:id="451"/>
      <w:r>
        <w:rPr>
          <w:rtl/>
        </w:rPr>
        <w:t xml:space="preserve">של </w:t>
      </w:r>
      <w:bookmarkStart w:id="452" w:name="_ETM_Q1_287120"/>
      <w:bookmarkEnd w:id="452"/>
      <w:r>
        <w:rPr>
          <w:rtl/>
        </w:rPr>
        <w:t xml:space="preserve">חרפה </w:t>
      </w:r>
      <w:bookmarkStart w:id="453" w:name="_ETM_Q1_287779"/>
      <w:bookmarkEnd w:id="453"/>
      <w:r>
        <w:rPr>
          <w:rtl/>
        </w:rPr>
        <w:t xml:space="preserve">נרשם </w:t>
      </w:r>
      <w:bookmarkStart w:id="454" w:name="_ETM_Q1_288379"/>
      <w:bookmarkEnd w:id="454"/>
      <w:r>
        <w:rPr>
          <w:rtl/>
        </w:rPr>
        <w:t xml:space="preserve">היום </w:t>
      </w:r>
      <w:bookmarkStart w:id="455" w:name="_ETM_Q1_288919"/>
      <w:bookmarkEnd w:id="455"/>
      <w:r>
        <w:rPr>
          <w:rtl/>
        </w:rPr>
        <w:t xml:space="preserve">בכנסת </w:t>
      </w:r>
      <w:bookmarkStart w:id="456" w:name="_ETM_Q1_289639"/>
      <w:bookmarkEnd w:id="456"/>
      <w:r>
        <w:rPr>
          <w:rFonts w:hint="cs"/>
          <w:rtl/>
        </w:rPr>
        <w:t>העשרים-וחמש,</w:t>
      </w:r>
      <w:r>
        <w:rPr>
          <w:rtl/>
        </w:rPr>
        <w:t xml:space="preserve"> </w:t>
      </w:r>
      <w:bookmarkStart w:id="457" w:name="_ETM_Q1_291330"/>
      <w:bookmarkEnd w:id="457"/>
      <w:r>
        <w:rPr>
          <w:rtl/>
        </w:rPr>
        <w:t xml:space="preserve">כאשר </w:t>
      </w:r>
      <w:bookmarkStart w:id="458" w:name="_ETM_Q1_291779"/>
      <w:bookmarkEnd w:id="458"/>
      <w:r>
        <w:rPr>
          <w:rtl/>
        </w:rPr>
        <w:t xml:space="preserve">פעם </w:t>
      </w:r>
      <w:bookmarkStart w:id="459" w:name="_ETM_Q1_292110"/>
      <w:bookmarkEnd w:id="459"/>
      <w:r>
        <w:rPr>
          <w:rtl/>
        </w:rPr>
        <w:t xml:space="preserve">נוספת </w:t>
      </w:r>
      <w:bookmarkStart w:id="460" w:name="_ETM_Q1_292650"/>
      <w:bookmarkEnd w:id="460"/>
      <w:r>
        <w:rPr>
          <w:rtl/>
        </w:rPr>
        <w:t xml:space="preserve">נמנעה </w:t>
      </w:r>
      <w:bookmarkStart w:id="461" w:name="_ETM_Q1_293130"/>
      <w:bookmarkEnd w:id="461"/>
      <w:r>
        <w:rPr>
          <w:rtl/>
        </w:rPr>
        <w:t xml:space="preserve">כניסתה </w:t>
      </w:r>
      <w:bookmarkStart w:id="462" w:name="_ETM_Q1_293760"/>
      <w:bookmarkEnd w:id="462"/>
      <w:r>
        <w:rPr>
          <w:rtl/>
        </w:rPr>
        <w:t xml:space="preserve">של </w:t>
      </w:r>
      <w:bookmarkStart w:id="463" w:name="_ETM_Q1_294000"/>
      <w:bookmarkEnd w:id="463"/>
      <w:r>
        <w:rPr>
          <w:rtl/>
        </w:rPr>
        <w:t xml:space="preserve">עינב </w:t>
      </w:r>
      <w:bookmarkStart w:id="464" w:name="_ETM_Q1_294389"/>
      <w:bookmarkStart w:id="465" w:name="_ETM_Q1_294839"/>
      <w:bookmarkEnd w:id="464"/>
      <w:bookmarkEnd w:id="465"/>
      <w:r w:rsidRPr="008F195C">
        <w:rPr>
          <w:rtl/>
        </w:rPr>
        <w:t xml:space="preserve">צנגאוקר </w:t>
      </w:r>
      <w:bookmarkStart w:id="466" w:name="_ETM_Q1_295860"/>
      <w:bookmarkEnd w:id="466"/>
      <w:r>
        <w:rPr>
          <w:rtl/>
        </w:rPr>
        <w:t xml:space="preserve">אל </w:t>
      </w:r>
      <w:bookmarkStart w:id="467" w:name="_ETM_Q1_296070"/>
      <w:bookmarkEnd w:id="467"/>
      <w:r>
        <w:rPr>
          <w:rtl/>
        </w:rPr>
        <w:t xml:space="preserve">הבית </w:t>
      </w:r>
      <w:bookmarkStart w:id="468" w:name="_ETM_Q1_296610"/>
      <w:bookmarkEnd w:id="468"/>
      <w:r>
        <w:rPr>
          <w:rtl/>
        </w:rPr>
        <w:t>הזה</w:t>
      </w:r>
      <w:r>
        <w:rPr>
          <w:rFonts w:hint="cs"/>
          <w:rtl/>
        </w:rPr>
        <w:t>,</w:t>
      </w:r>
      <w:r>
        <w:rPr>
          <w:rtl/>
        </w:rPr>
        <w:t xml:space="preserve"> </w:t>
      </w:r>
      <w:bookmarkStart w:id="469" w:name="_ETM_Q1_297389"/>
      <w:bookmarkEnd w:id="469"/>
      <w:r>
        <w:rPr>
          <w:rtl/>
        </w:rPr>
        <w:t xml:space="preserve">הבית </w:t>
      </w:r>
      <w:bookmarkStart w:id="470" w:name="_ETM_Q1_297990"/>
      <w:bookmarkEnd w:id="470"/>
      <w:r>
        <w:rPr>
          <w:rtl/>
        </w:rPr>
        <w:t xml:space="preserve">של </w:t>
      </w:r>
      <w:bookmarkStart w:id="471" w:name="_ETM_Q1_298199"/>
      <w:bookmarkEnd w:id="471"/>
      <w:r>
        <w:rPr>
          <w:rtl/>
        </w:rPr>
        <w:t xml:space="preserve">כל </w:t>
      </w:r>
      <w:bookmarkStart w:id="472" w:name="_ETM_Q1_298500"/>
      <w:bookmarkEnd w:id="472"/>
      <w:r>
        <w:rPr>
          <w:rtl/>
        </w:rPr>
        <w:t xml:space="preserve">אזרחי </w:t>
      </w:r>
      <w:bookmarkStart w:id="473" w:name="_ETM_Q1_298980"/>
      <w:bookmarkEnd w:id="473"/>
      <w:r>
        <w:rPr>
          <w:rtl/>
        </w:rPr>
        <w:t xml:space="preserve">מדינת </w:t>
      </w:r>
      <w:bookmarkStart w:id="474" w:name="_ETM_Q1_299520"/>
      <w:bookmarkEnd w:id="474"/>
      <w:r>
        <w:rPr>
          <w:rtl/>
        </w:rPr>
        <w:t>ישראל</w:t>
      </w:r>
      <w:r>
        <w:rPr>
          <w:rFonts w:hint="cs"/>
          <w:rtl/>
        </w:rPr>
        <w:t>.</w:t>
      </w:r>
      <w:r>
        <w:rPr>
          <w:rtl/>
        </w:rPr>
        <w:t xml:space="preserve"> </w:t>
      </w:r>
      <w:bookmarkStart w:id="475" w:name="_ETM_Q1_300690"/>
      <w:bookmarkEnd w:id="475"/>
      <w:r>
        <w:rPr>
          <w:rtl/>
        </w:rPr>
        <w:t xml:space="preserve">אך </w:t>
      </w:r>
      <w:bookmarkStart w:id="476" w:name="_ETM_Q1_300960"/>
      <w:bookmarkEnd w:id="476"/>
      <w:r>
        <w:rPr>
          <w:rtl/>
        </w:rPr>
        <w:t xml:space="preserve">אני </w:t>
      </w:r>
      <w:bookmarkStart w:id="477" w:name="_ETM_Q1_301200"/>
      <w:bookmarkEnd w:id="477"/>
      <w:r>
        <w:rPr>
          <w:rtl/>
        </w:rPr>
        <w:t xml:space="preserve">אתייחס </w:t>
      </w:r>
      <w:bookmarkStart w:id="478" w:name="_ETM_Q1_301950"/>
      <w:bookmarkStart w:id="479" w:name="_ETM_Q1_301689"/>
      <w:bookmarkEnd w:id="478"/>
      <w:bookmarkEnd w:id="479"/>
      <w:r>
        <w:rPr>
          <w:rtl/>
        </w:rPr>
        <w:t xml:space="preserve">לחרפה </w:t>
      </w:r>
      <w:bookmarkStart w:id="480" w:name="_ETM_Q1_302409"/>
      <w:bookmarkEnd w:id="480"/>
      <w:r>
        <w:rPr>
          <w:rtl/>
        </w:rPr>
        <w:t xml:space="preserve">הזו </w:t>
      </w:r>
      <w:bookmarkStart w:id="481" w:name="_ETM_Q1_302800"/>
      <w:bookmarkEnd w:id="481"/>
      <w:r>
        <w:rPr>
          <w:rtl/>
        </w:rPr>
        <w:t xml:space="preserve">ולהשלכותיה </w:t>
      </w:r>
      <w:bookmarkStart w:id="482" w:name="_ETM_Q1_304520"/>
      <w:bookmarkEnd w:id="482"/>
      <w:r>
        <w:rPr>
          <w:rtl/>
        </w:rPr>
        <w:t xml:space="preserve">בהמשך </w:t>
      </w:r>
      <w:bookmarkStart w:id="483" w:name="_ETM_Q1_305299"/>
      <w:bookmarkEnd w:id="483"/>
      <w:r>
        <w:rPr>
          <w:rtl/>
        </w:rPr>
        <w:t>הערב</w:t>
      </w:r>
      <w:r>
        <w:rPr>
          <w:rFonts w:hint="cs"/>
          <w:rtl/>
        </w:rPr>
        <w:t>.</w:t>
      </w:r>
      <w:r>
        <w:rPr>
          <w:rtl/>
        </w:rPr>
        <w:t xml:space="preserve"> </w:t>
      </w:r>
      <w:bookmarkStart w:id="484" w:name="_ETM_Q1_306639"/>
      <w:bookmarkStart w:id="485" w:name="_ETM_Q1_303639"/>
      <w:bookmarkEnd w:id="484"/>
      <w:bookmarkEnd w:id="485"/>
    </w:p>
    <w:p w:rsidR="005958DA" w:rsidRDefault="005958DA" w:rsidP="00DE7952">
      <w:pPr>
        <w:rPr>
          <w:rtl/>
        </w:rPr>
      </w:pPr>
      <w:bookmarkStart w:id="486" w:name="_ETM_Q1_303715"/>
      <w:bookmarkEnd w:id="486"/>
    </w:p>
    <w:p w:rsidR="005958DA" w:rsidRDefault="005958DA" w:rsidP="00865805">
      <w:pPr>
        <w:rPr>
          <w:rtl/>
        </w:rPr>
      </w:pPr>
      <w:bookmarkStart w:id="487" w:name="_ETM_Q1_303953"/>
      <w:bookmarkStart w:id="488" w:name="_ETM_Q1_304024"/>
      <w:bookmarkEnd w:id="487"/>
      <w:bookmarkEnd w:id="488"/>
      <w:r>
        <w:rPr>
          <w:rtl/>
        </w:rPr>
        <w:t>זה</w:t>
      </w:r>
      <w:r>
        <w:rPr>
          <w:rFonts w:hint="cs"/>
          <w:rtl/>
        </w:rPr>
        <w:t>ו</w:t>
      </w:r>
      <w:r>
        <w:rPr>
          <w:rtl/>
        </w:rPr>
        <w:t xml:space="preserve"> </w:t>
      </w:r>
      <w:bookmarkStart w:id="489" w:name="_ETM_Q1_306819"/>
      <w:bookmarkEnd w:id="489"/>
      <w:r>
        <w:rPr>
          <w:rtl/>
        </w:rPr>
        <w:t xml:space="preserve">יום </w:t>
      </w:r>
      <w:bookmarkStart w:id="490" w:name="_ETM_Q1_307120"/>
      <w:bookmarkEnd w:id="490"/>
      <w:r>
        <w:rPr>
          <w:rtl/>
        </w:rPr>
        <w:t xml:space="preserve">עצוב </w:t>
      </w:r>
      <w:bookmarkStart w:id="491" w:name="_ETM_Q1_307450"/>
      <w:bookmarkEnd w:id="491"/>
      <w:r>
        <w:rPr>
          <w:rtl/>
        </w:rPr>
        <w:t xml:space="preserve">וקשה </w:t>
      </w:r>
      <w:bookmarkStart w:id="492" w:name="_ETM_Q1_307870"/>
      <w:bookmarkEnd w:id="492"/>
      <w:r>
        <w:rPr>
          <w:rtl/>
        </w:rPr>
        <w:t>נוסף</w:t>
      </w:r>
      <w:r>
        <w:rPr>
          <w:rFonts w:hint="cs"/>
          <w:rtl/>
        </w:rPr>
        <w:t>.</w:t>
      </w:r>
      <w:r>
        <w:rPr>
          <w:rtl/>
        </w:rPr>
        <w:t xml:space="preserve"> </w:t>
      </w:r>
      <w:bookmarkStart w:id="493" w:name="_ETM_Q1_308950"/>
      <w:bookmarkEnd w:id="493"/>
      <w:r>
        <w:rPr>
          <w:rtl/>
        </w:rPr>
        <w:t xml:space="preserve">אני </w:t>
      </w:r>
      <w:bookmarkStart w:id="494" w:name="_ETM_Q1_309160"/>
      <w:bookmarkEnd w:id="494"/>
      <w:r>
        <w:rPr>
          <w:rtl/>
        </w:rPr>
        <w:t xml:space="preserve">מבקש </w:t>
      </w:r>
      <w:bookmarkStart w:id="495" w:name="_ETM_Q1_309519"/>
      <w:bookmarkEnd w:id="495"/>
      <w:r>
        <w:rPr>
          <w:rtl/>
        </w:rPr>
        <w:t xml:space="preserve">לשלוח </w:t>
      </w:r>
      <w:bookmarkStart w:id="496" w:name="_ETM_Q1_309969"/>
      <w:bookmarkEnd w:id="496"/>
      <w:r>
        <w:rPr>
          <w:rtl/>
        </w:rPr>
        <w:t xml:space="preserve">מכאן </w:t>
      </w:r>
      <w:bookmarkStart w:id="497" w:name="_ETM_Q1_310389"/>
      <w:bookmarkEnd w:id="497"/>
      <w:r>
        <w:rPr>
          <w:rtl/>
        </w:rPr>
        <w:t xml:space="preserve">תנחומים </w:t>
      </w:r>
      <w:bookmarkStart w:id="498" w:name="_ETM_Q1_310990"/>
      <w:bookmarkEnd w:id="498"/>
      <w:r>
        <w:rPr>
          <w:rtl/>
        </w:rPr>
        <w:t xml:space="preserve">למשפחות </w:t>
      </w:r>
      <w:bookmarkStart w:id="499" w:name="_ETM_Q1_311679"/>
      <w:bookmarkEnd w:id="499"/>
      <w:r>
        <w:rPr>
          <w:rtl/>
        </w:rPr>
        <w:t xml:space="preserve">הנרצחים </w:t>
      </w:r>
      <w:bookmarkStart w:id="500" w:name="_ETM_Q1_313040"/>
      <w:bookmarkEnd w:id="500"/>
      <w:r>
        <w:rPr>
          <w:rtl/>
        </w:rPr>
        <w:t xml:space="preserve">בפיגוע </w:t>
      </w:r>
      <w:bookmarkStart w:id="501" w:name="_ETM_Q1_313669"/>
      <w:bookmarkEnd w:id="501"/>
      <w:r>
        <w:rPr>
          <w:rtl/>
        </w:rPr>
        <w:t xml:space="preserve">הנתעב </w:t>
      </w:r>
      <w:bookmarkStart w:id="502" w:name="_ETM_Q1_314240"/>
      <w:bookmarkEnd w:id="502"/>
      <w:r>
        <w:rPr>
          <w:rtl/>
        </w:rPr>
        <w:t xml:space="preserve">בשומרון </w:t>
      </w:r>
      <w:bookmarkStart w:id="503" w:name="_ETM_Q1_315610"/>
      <w:bookmarkEnd w:id="503"/>
      <w:r>
        <w:rPr>
          <w:rtl/>
        </w:rPr>
        <w:t>ו</w:t>
      </w:r>
      <w:r>
        <w:rPr>
          <w:rFonts w:hint="cs"/>
          <w:rtl/>
        </w:rPr>
        <w:t xml:space="preserve">את </w:t>
      </w:r>
      <w:r>
        <w:rPr>
          <w:rtl/>
        </w:rPr>
        <w:t xml:space="preserve">תפילותינו </w:t>
      </w:r>
      <w:bookmarkStart w:id="504" w:name="_ETM_Q1_316869"/>
      <w:bookmarkEnd w:id="504"/>
      <w:r>
        <w:rPr>
          <w:rtl/>
        </w:rPr>
        <w:t xml:space="preserve">להחלמה </w:t>
      </w:r>
      <w:bookmarkStart w:id="505" w:name="_ETM_Q1_317560"/>
      <w:bookmarkEnd w:id="505"/>
      <w:r>
        <w:rPr>
          <w:rtl/>
        </w:rPr>
        <w:t xml:space="preserve">מהירה </w:t>
      </w:r>
      <w:bookmarkStart w:id="506" w:name="_ETM_Q1_318010"/>
      <w:bookmarkEnd w:id="506"/>
      <w:r>
        <w:rPr>
          <w:rtl/>
        </w:rPr>
        <w:t xml:space="preserve">לכל </w:t>
      </w:r>
      <w:bookmarkStart w:id="507" w:name="_ETM_Q1_318400"/>
      <w:bookmarkEnd w:id="507"/>
      <w:r>
        <w:rPr>
          <w:rtl/>
        </w:rPr>
        <w:t>הפצועים</w:t>
      </w:r>
      <w:r>
        <w:rPr>
          <w:rFonts w:hint="cs"/>
          <w:rtl/>
        </w:rPr>
        <w:t>.</w:t>
      </w:r>
      <w:r>
        <w:rPr>
          <w:rtl/>
        </w:rPr>
        <w:t xml:space="preserve"> </w:t>
      </w:r>
      <w:bookmarkStart w:id="508" w:name="_ETM_Q1_320050"/>
      <w:bookmarkEnd w:id="508"/>
      <w:r>
        <w:rPr>
          <w:rtl/>
        </w:rPr>
        <w:t xml:space="preserve">אבל </w:t>
      </w:r>
      <w:bookmarkStart w:id="509" w:name="_ETM_Q1_320350"/>
      <w:bookmarkEnd w:id="509"/>
      <w:r>
        <w:rPr>
          <w:rtl/>
        </w:rPr>
        <w:t xml:space="preserve">בניגוד </w:t>
      </w:r>
      <w:bookmarkStart w:id="510" w:name="_ETM_Q1_320830"/>
      <w:bookmarkEnd w:id="510"/>
      <w:r>
        <w:rPr>
          <w:rtl/>
        </w:rPr>
        <w:t xml:space="preserve">למה </w:t>
      </w:r>
      <w:bookmarkStart w:id="511" w:name="_ETM_Q1_321100"/>
      <w:bookmarkEnd w:id="511"/>
      <w:r>
        <w:rPr>
          <w:rtl/>
        </w:rPr>
        <w:t xml:space="preserve">שחושבים </w:t>
      </w:r>
      <w:bookmarkStart w:id="512" w:name="_ETM_Q1_321790"/>
      <w:bookmarkEnd w:id="512"/>
      <w:r>
        <w:rPr>
          <w:rtl/>
        </w:rPr>
        <w:t xml:space="preserve">בממשלת </w:t>
      </w:r>
      <w:bookmarkStart w:id="513" w:name="_ETM_Q1_322540"/>
      <w:bookmarkEnd w:id="513"/>
      <w:r>
        <w:rPr>
          <w:rtl/>
        </w:rPr>
        <w:t xml:space="preserve">הדמים </w:t>
      </w:r>
      <w:bookmarkStart w:id="514" w:name="_ETM_Q1_323080"/>
      <w:bookmarkEnd w:id="514"/>
      <w:r>
        <w:rPr>
          <w:rtl/>
        </w:rPr>
        <w:t xml:space="preserve">שמושלת </w:t>
      </w:r>
      <w:bookmarkStart w:id="515" w:name="_ETM_Q1_323950"/>
      <w:bookmarkEnd w:id="515"/>
      <w:r>
        <w:rPr>
          <w:rtl/>
        </w:rPr>
        <w:t>בנו</w:t>
      </w:r>
      <w:r>
        <w:rPr>
          <w:rFonts w:hint="cs"/>
          <w:rtl/>
        </w:rPr>
        <w:t>,</w:t>
      </w:r>
      <w:r>
        <w:rPr>
          <w:rtl/>
        </w:rPr>
        <w:t xml:space="preserve"> </w:t>
      </w:r>
      <w:bookmarkStart w:id="516" w:name="_ETM_Q1_324939"/>
      <w:bookmarkEnd w:id="516"/>
      <w:r w:rsidR="00865805">
        <w:rPr>
          <w:rFonts w:hint="cs"/>
          <w:rtl/>
        </w:rPr>
        <w:t>לא</w:t>
      </w:r>
      <w:r>
        <w:rPr>
          <w:rtl/>
        </w:rPr>
        <w:t xml:space="preserve"> </w:t>
      </w:r>
      <w:bookmarkStart w:id="517" w:name="_ETM_Q1_325330"/>
      <w:bookmarkEnd w:id="517"/>
      <w:r>
        <w:rPr>
          <w:rtl/>
        </w:rPr>
        <w:t xml:space="preserve">די </w:t>
      </w:r>
      <w:bookmarkStart w:id="518" w:name="_ETM_Q1_325630"/>
      <w:bookmarkEnd w:id="518"/>
      <w:r>
        <w:rPr>
          <w:rtl/>
        </w:rPr>
        <w:t>בתפילות</w:t>
      </w:r>
      <w:r>
        <w:rPr>
          <w:rFonts w:hint="cs"/>
          <w:rtl/>
        </w:rPr>
        <w:t>,</w:t>
      </w:r>
      <w:r>
        <w:rPr>
          <w:rtl/>
        </w:rPr>
        <w:t xml:space="preserve"> </w:t>
      </w:r>
      <w:bookmarkStart w:id="519" w:name="_ETM_Q1_327109"/>
      <w:bookmarkEnd w:id="519"/>
      <w:r>
        <w:rPr>
          <w:rtl/>
        </w:rPr>
        <w:t xml:space="preserve">לא </w:t>
      </w:r>
      <w:bookmarkStart w:id="520" w:name="_ETM_Q1_327380"/>
      <w:bookmarkEnd w:id="520"/>
      <w:r>
        <w:rPr>
          <w:rtl/>
        </w:rPr>
        <w:t xml:space="preserve">כאשר </w:t>
      </w:r>
      <w:bookmarkStart w:id="521" w:name="_ETM_Q1_327890"/>
      <w:bookmarkEnd w:id="521"/>
      <w:r>
        <w:rPr>
          <w:rtl/>
        </w:rPr>
        <w:t xml:space="preserve">מדובר </w:t>
      </w:r>
      <w:bookmarkStart w:id="522" w:name="_ETM_Q1_328489"/>
      <w:bookmarkEnd w:id="522"/>
      <w:r>
        <w:rPr>
          <w:rtl/>
        </w:rPr>
        <w:t xml:space="preserve">בהשבת </w:t>
      </w:r>
      <w:bookmarkStart w:id="523" w:name="_ETM_Q1_329239"/>
      <w:bookmarkEnd w:id="523"/>
      <w:r>
        <w:rPr>
          <w:rtl/>
        </w:rPr>
        <w:t xml:space="preserve">האחים </w:t>
      </w:r>
      <w:bookmarkStart w:id="524" w:name="_ETM_Q1_329749"/>
      <w:bookmarkEnd w:id="524"/>
      <w:r>
        <w:rPr>
          <w:rtl/>
        </w:rPr>
        <w:t xml:space="preserve">והאחיות </w:t>
      </w:r>
      <w:bookmarkStart w:id="525" w:name="_ETM_Q1_330589"/>
      <w:bookmarkEnd w:id="525"/>
      <w:r>
        <w:rPr>
          <w:rtl/>
        </w:rPr>
        <w:t xml:space="preserve">החטופים </w:t>
      </w:r>
      <w:bookmarkStart w:id="526" w:name="_ETM_Q1_331930"/>
      <w:bookmarkEnd w:id="526"/>
      <w:r>
        <w:rPr>
          <w:rtl/>
        </w:rPr>
        <w:t xml:space="preserve">ולא </w:t>
      </w:r>
      <w:bookmarkStart w:id="527" w:name="_ETM_Q1_332230"/>
      <w:bookmarkStart w:id="528" w:name="_ETM_Q1_332320"/>
      <w:bookmarkEnd w:id="527"/>
      <w:bookmarkEnd w:id="528"/>
      <w:r>
        <w:rPr>
          <w:rtl/>
        </w:rPr>
        <w:t xml:space="preserve">כאשר </w:t>
      </w:r>
      <w:bookmarkStart w:id="529" w:name="_ETM_Q1_332740"/>
      <w:bookmarkEnd w:id="529"/>
      <w:r>
        <w:rPr>
          <w:rtl/>
        </w:rPr>
        <w:t xml:space="preserve">מדובר </w:t>
      </w:r>
      <w:bookmarkStart w:id="530" w:name="_ETM_Q1_333490"/>
      <w:bookmarkEnd w:id="530"/>
      <w:r>
        <w:rPr>
          <w:rtl/>
        </w:rPr>
        <w:t xml:space="preserve">בהשבת </w:t>
      </w:r>
      <w:bookmarkStart w:id="531" w:name="_ETM_Q1_334150"/>
      <w:bookmarkEnd w:id="531"/>
      <w:r>
        <w:rPr>
          <w:rtl/>
        </w:rPr>
        <w:t xml:space="preserve">הביטחון </w:t>
      </w:r>
      <w:bookmarkStart w:id="532" w:name="_ETM_Q1_334779"/>
      <w:bookmarkEnd w:id="532"/>
      <w:r>
        <w:rPr>
          <w:rtl/>
        </w:rPr>
        <w:t xml:space="preserve">לאזרחי </w:t>
      </w:r>
      <w:bookmarkStart w:id="533" w:name="_ETM_Q1_335350"/>
      <w:bookmarkEnd w:id="533"/>
      <w:r>
        <w:rPr>
          <w:rtl/>
        </w:rPr>
        <w:t>ישראל</w:t>
      </w:r>
      <w:r>
        <w:rPr>
          <w:rFonts w:hint="cs"/>
          <w:rtl/>
        </w:rPr>
        <w:t>.</w:t>
      </w:r>
      <w:r>
        <w:rPr>
          <w:rtl/>
        </w:rPr>
        <w:t xml:space="preserve"> </w:t>
      </w:r>
      <w:bookmarkStart w:id="534" w:name="_ETM_Q1_337020"/>
      <w:bookmarkEnd w:id="534"/>
      <w:r>
        <w:rPr>
          <w:rtl/>
        </w:rPr>
        <w:t xml:space="preserve">יום </w:t>
      </w:r>
      <w:bookmarkStart w:id="535" w:name="_ETM_Q1_337440"/>
      <w:bookmarkEnd w:id="535"/>
      <w:r>
        <w:rPr>
          <w:rtl/>
        </w:rPr>
        <w:t xml:space="preserve">מדמם </w:t>
      </w:r>
      <w:bookmarkStart w:id="536" w:name="_ETM_Q1_337949"/>
      <w:bookmarkEnd w:id="536"/>
      <w:r>
        <w:rPr>
          <w:rtl/>
        </w:rPr>
        <w:t xml:space="preserve">נוסף </w:t>
      </w:r>
      <w:bookmarkStart w:id="537" w:name="_ETM_Q1_338460"/>
      <w:bookmarkStart w:id="538" w:name="_ETM_Q1_338789"/>
      <w:bookmarkEnd w:id="537"/>
      <w:bookmarkEnd w:id="538"/>
      <w:r>
        <w:rPr>
          <w:rtl/>
        </w:rPr>
        <w:t xml:space="preserve">בשרשרת </w:t>
      </w:r>
      <w:bookmarkStart w:id="539" w:name="_ETM_Q1_339690"/>
      <w:bookmarkEnd w:id="539"/>
      <w:r>
        <w:rPr>
          <w:rtl/>
        </w:rPr>
        <w:t>הבלתי</w:t>
      </w:r>
      <w:bookmarkStart w:id="540" w:name="_ETM_Q1_340199"/>
      <w:bookmarkEnd w:id="540"/>
      <w:r>
        <w:rPr>
          <w:rFonts w:hint="cs"/>
          <w:rtl/>
        </w:rPr>
        <w:t>-</w:t>
      </w:r>
      <w:r>
        <w:rPr>
          <w:rtl/>
        </w:rPr>
        <w:t xml:space="preserve">נגמרת </w:t>
      </w:r>
      <w:bookmarkStart w:id="541" w:name="_ETM_Q1_341370"/>
      <w:bookmarkEnd w:id="541"/>
      <w:r>
        <w:rPr>
          <w:rtl/>
        </w:rPr>
        <w:t xml:space="preserve">של </w:t>
      </w:r>
      <w:bookmarkStart w:id="542" w:name="_ETM_Q1_341730"/>
      <w:bookmarkEnd w:id="542"/>
      <w:r>
        <w:rPr>
          <w:rtl/>
        </w:rPr>
        <w:t xml:space="preserve">ימי </w:t>
      </w:r>
      <w:bookmarkStart w:id="543" w:name="_ETM_Q1_342180"/>
      <w:bookmarkEnd w:id="543"/>
      <w:r>
        <w:rPr>
          <w:rtl/>
        </w:rPr>
        <w:t xml:space="preserve">דם </w:t>
      </w:r>
      <w:bookmarkStart w:id="544" w:name="_ETM_Q1_342719"/>
      <w:bookmarkEnd w:id="544"/>
      <w:r>
        <w:rPr>
          <w:rFonts w:hint="cs"/>
          <w:rtl/>
        </w:rPr>
        <w:t>ושכול</w:t>
      </w:r>
      <w:r>
        <w:rPr>
          <w:rtl/>
        </w:rPr>
        <w:t xml:space="preserve"> </w:t>
      </w:r>
      <w:bookmarkStart w:id="545" w:name="_ETM_Q1_343770"/>
      <w:bookmarkEnd w:id="545"/>
      <w:r>
        <w:rPr>
          <w:rtl/>
        </w:rPr>
        <w:t xml:space="preserve">שהממשלה </w:t>
      </w:r>
      <w:bookmarkStart w:id="546" w:name="_ETM_Q1_344610"/>
      <w:bookmarkEnd w:id="546"/>
      <w:r>
        <w:rPr>
          <w:rtl/>
        </w:rPr>
        <w:t xml:space="preserve">הזו </w:t>
      </w:r>
      <w:bookmarkStart w:id="547" w:name="_ETM_Q1_344879"/>
      <w:bookmarkEnd w:id="547"/>
      <w:r>
        <w:rPr>
          <w:rtl/>
        </w:rPr>
        <w:t xml:space="preserve">הביאה </w:t>
      </w:r>
      <w:bookmarkStart w:id="548" w:name="_ETM_Q1_345390"/>
      <w:bookmarkEnd w:id="548"/>
      <w:r>
        <w:rPr>
          <w:rtl/>
        </w:rPr>
        <w:t xml:space="preserve">עלינו </w:t>
      </w:r>
      <w:bookmarkStart w:id="549" w:name="_ETM_Q1_346230"/>
      <w:bookmarkEnd w:id="549"/>
      <w:r>
        <w:rPr>
          <w:rFonts w:hint="cs"/>
          <w:rtl/>
        </w:rPr>
        <w:t>בחדלונה,</w:t>
      </w:r>
      <w:r>
        <w:rPr>
          <w:rtl/>
        </w:rPr>
        <w:t xml:space="preserve"> </w:t>
      </w:r>
      <w:bookmarkStart w:id="550" w:name="_ETM_Q1_347699"/>
      <w:bookmarkEnd w:id="550"/>
      <w:r>
        <w:rPr>
          <w:rtl/>
        </w:rPr>
        <w:t>בשחיתות</w:t>
      </w:r>
      <w:r>
        <w:rPr>
          <w:rFonts w:hint="cs"/>
          <w:rtl/>
        </w:rPr>
        <w:t>ה,</w:t>
      </w:r>
      <w:r>
        <w:rPr>
          <w:rtl/>
        </w:rPr>
        <w:t xml:space="preserve"> </w:t>
      </w:r>
      <w:bookmarkStart w:id="551" w:name="_ETM_Q1_348539"/>
      <w:bookmarkStart w:id="552" w:name="_ETM_Q1_349170"/>
      <w:bookmarkEnd w:id="551"/>
      <w:bookmarkEnd w:id="552"/>
      <w:r>
        <w:rPr>
          <w:rtl/>
        </w:rPr>
        <w:t xml:space="preserve">באוזלת </w:t>
      </w:r>
      <w:bookmarkStart w:id="553" w:name="_ETM_Q1_349860"/>
      <w:bookmarkEnd w:id="553"/>
      <w:r>
        <w:rPr>
          <w:rtl/>
        </w:rPr>
        <w:t xml:space="preserve">ידע </w:t>
      </w:r>
      <w:bookmarkStart w:id="554" w:name="_ETM_Q1_350250"/>
      <w:bookmarkEnd w:id="554"/>
      <w:r>
        <w:rPr>
          <w:rtl/>
        </w:rPr>
        <w:t>ובכישלונה</w:t>
      </w:r>
      <w:r>
        <w:rPr>
          <w:rFonts w:hint="cs"/>
          <w:rtl/>
        </w:rPr>
        <w:t>.</w:t>
      </w:r>
      <w:r>
        <w:rPr>
          <w:rtl/>
        </w:rPr>
        <w:t xml:space="preserve"> </w:t>
      </w:r>
      <w:bookmarkStart w:id="555" w:name="_ETM_Q1_352039"/>
      <w:bookmarkEnd w:id="555"/>
      <w:r>
        <w:rPr>
          <w:rtl/>
        </w:rPr>
        <w:t xml:space="preserve">האשמה </w:t>
      </w:r>
      <w:bookmarkStart w:id="556" w:name="_ETM_Q1_352729"/>
      <w:bookmarkEnd w:id="556"/>
      <w:r>
        <w:rPr>
          <w:rtl/>
        </w:rPr>
        <w:t xml:space="preserve">מוטלת </w:t>
      </w:r>
      <w:bookmarkStart w:id="557" w:name="_ETM_Q1_353269"/>
      <w:bookmarkEnd w:id="557"/>
      <w:r>
        <w:rPr>
          <w:rtl/>
        </w:rPr>
        <w:t xml:space="preserve">כמובן </w:t>
      </w:r>
      <w:bookmarkStart w:id="558" w:name="_ETM_Q1_353989"/>
      <w:bookmarkEnd w:id="558"/>
      <w:r>
        <w:rPr>
          <w:rtl/>
        </w:rPr>
        <w:t xml:space="preserve">על </w:t>
      </w:r>
      <w:bookmarkStart w:id="559" w:name="_ETM_Q1_354139"/>
      <w:bookmarkEnd w:id="559"/>
      <w:r>
        <w:rPr>
          <w:rtl/>
        </w:rPr>
        <w:t xml:space="preserve">ארגוני </w:t>
      </w:r>
      <w:bookmarkStart w:id="560" w:name="_ETM_Q1_354619"/>
      <w:bookmarkEnd w:id="560"/>
      <w:r>
        <w:rPr>
          <w:rtl/>
        </w:rPr>
        <w:t xml:space="preserve">הטרור </w:t>
      </w:r>
      <w:bookmarkStart w:id="561" w:name="_ETM_Q1_355399"/>
      <w:bookmarkEnd w:id="561"/>
      <w:r>
        <w:rPr>
          <w:rFonts w:hint="cs"/>
          <w:rtl/>
        </w:rPr>
        <w:t>ה</w:t>
      </w:r>
      <w:r>
        <w:rPr>
          <w:rtl/>
        </w:rPr>
        <w:t>רצחניים</w:t>
      </w:r>
      <w:r>
        <w:rPr>
          <w:rFonts w:hint="cs"/>
          <w:rtl/>
        </w:rPr>
        <w:t>,</w:t>
      </w:r>
      <w:r>
        <w:rPr>
          <w:rtl/>
        </w:rPr>
        <w:t xml:space="preserve"> </w:t>
      </w:r>
      <w:bookmarkStart w:id="562" w:name="_ETM_Q1_356749"/>
      <w:bookmarkEnd w:id="562"/>
      <w:r>
        <w:rPr>
          <w:rtl/>
        </w:rPr>
        <w:t xml:space="preserve">אבל </w:t>
      </w:r>
      <w:bookmarkStart w:id="563" w:name="_ETM_Q1_357170"/>
      <w:bookmarkEnd w:id="563"/>
      <w:r>
        <w:rPr>
          <w:rtl/>
        </w:rPr>
        <w:t>האחריות</w:t>
      </w:r>
      <w:r>
        <w:rPr>
          <w:rFonts w:hint="cs"/>
          <w:rtl/>
        </w:rPr>
        <w:t>,</w:t>
      </w:r>
      <w:r>
        <w:rPr>
          <w:rtl/>
        </w:rPr>
        <w:t xml:space="preserve"> </w:t>
      </w:r>
      <w:bookmarkStart w:id="564" w:name="_ETM_Q1_358589"/>
      <w:bookmarkEnd w:id="564"/>
      <w:r>
        <w:rPr>
          <w:rtl/>
        </w:rPr>
        <w:t>האחריות</w:t>
      </w:r>
      <w:r>
        <w:rPr>
          <w:rFonts w:hint="cs"/>
          <w:rtl/>
        </w:rPr>
        <w:t>,</w:t>
      </w:r>
      <w:r>
        <w:rPr>
          <w:rtl/>
        </w:rPr>
        <w:t xml:space="preserve"> </w:t>
      </w:r>
      <w:bookmarkStart w:id="565" w:name="_ETM_Q1_359399"/>
      <w:bookmarkEnd w:id="565"/>
      <w:r>
        <w:rPr>
          <w:rtl/>
        </w:rPr>
        <w:t xml:space="preserve">מוטלת </w:t>
      </w:r>
      <w:bookmarkStart w:id="566" w:name="_ETM_Q1_359969"/>
      <w:bookmarkEnd w:id="566"/>
      <w:r>
        <w:rPr>
          <w:rtl/>
        </w:rPr>
        <w:t xml:space="preserve">על </w:t>
      </w:r>
      <w:bookmarkStart w:id="567" w:name="_ETM_Q1_360149"/>
      <w:bookmarkEnd w:id="567"/>
      <w:r>
        <w:rPr>
          <w:rtl/>
        </w:rPr>
        <w:t xml:space="preserve">כתפיה </w:t>
      </w:r>
      <w:bookmarkStart w:id="568" w:name="_ETM_Q1_360750"/>
      <w:bookmarkEnd w:id="568"/>
      <w:r>
        <w:rPr>
          <w:rtl/>
        </w:rPr>
        <w:t xml:space="preserve">של </w:t>
      </w:r>
      <w:bookmarkStart w:id="569" w:name="_ETM_Q1_361020"/>
      <w:bookmarkEnd w:id="569"/>
      <w:r>
        <w:rPr>
          <w:rtl/>
        </w:rPr>
        <w:t xml:space="preserve">ממשלת </w:t>
      </w:r>
      <w:bookmarkStart w:id="570" w:name="_ETM_Q1_362129"/>
      <w:bookmarkEnd w:id="570"/>
      <w:r>
        <w:rPr>
          <w:rtl/>
        </w:rPr>
        <w:t xml:space="preserve">הכישלונות </w:t>
      </w:r>
      <w:bookmarkStart w:id="571" w:name="_ETM_Q1_363570"/>
      <w:bookmarkEnd w:id="571"/>
      <w:r>
        <w:rPr>
          <w:rtl/>
        </w:rPr>
        <w:t>והמחדלים</w:t>
      </w:r>
      <w:r>
        <w:rPr>
          <w:rFonts w:hint="cs"/>
          <w:rtl/>
        </w:rPr>
        <w:t>.</w:t>
      </w:r>
      <w:r>
        <w:rPr>
          <w:rtl/>
        </w:rPr>
        <w:t xml:space="preserve"> </w:t>
      </w:r>
      <w:bookmarkStart w:id="572" w:name="_ETM_Q1_365469"/>
      <w:bookmarkEnd w:id="572"/>
    </w:p>
    <w:p w:rsidR="005958DA" w:rsidRDefault="005958DA" w:rsidP="00DE7952">
      <w:pPr>
        <w:rPr>
          <w:rtl/>
        </w:rPr>
      </w:pPr>
      <w:bookmarkStart w:id="573" w:name="_ETM_Q1_367146"/>
      <w:bookmarkStart w:id="574" w:name="_ETM_Q1_367221"/>
      <w:bookmarkStart w:id="575" w:name="_ETM_Q1_367448"/>
      <w:bookmarkEnd w:id="573"/>
      <w:bookmarkEnd w:id="574"/>
      <w:bookmarkEnd w:id="575"/>
    </w:p>
    <w:p w:rsidR="005958DA" w:rsidRDefault="005958DA" w:rsidP="007E3DE0">
      <w:pPr>
        <w:rPr>
          <w:rtl/>
        </w:rPr>
      </w:pPr>
      <w:bookmarkStart w:id="576" w:name="_ETM_Q1_367506"/>
      <w:bookmarkEnd w:id="576"/>
      <w:r>
        <w:rPr>
          <w:rtl/>
        </w:rPr>
        <w:t xml:space="preserve">אדוני </w:t>
      </w:r>
      <w:bookmarkStart w:id="577" w:name="_ETM_Q1_365799"/>
      <w:bookmarkEnd w:id="577"/>
      <w:r>
        <w:rPr>
          <w:rtl/>
        </w:rPr>
        <w:t>היושב-ראש</w:t>
      </w:r>
      <w:r>
        <w:rPr>
          <w:rFonts w:hint="cs"/>
          <w:rtl/>
        </w:rPr>
        <w:t>,</w:t>
      </w:r>
      <w:r>
        <w:rPr>
          <w:rtl/>
        </w:rPr>
        <w:t xml:space="preserve"> </w:t>
      </w:r>
      <w:bookmarkStart w:id="578" w:name="_ETM_Q1_366429"/>
      <w:bookmarkEnd w:id="578"/>
      <w:r>
        <w:rPr>
          <w:rtl/>
        </w:rPr>
        <w:t xml:space="preserve">אפשר </w:t>
      </w:r>
      <w:bookmarkStart w:id="579" w:name="_ETM_Q1_366759"/>
      <w:bookmarkEnd w:id="579"/>
      <w:r>
        <w:rPr>
          <w:rtl/>
        </w:rPr>
        <w:t xml:space="preserve">לדבר </w:t>
      </w:r>
      <w:bookmarkStart w:id="580" w:name="_ETM_Q1_367209"/>
      <w:bookmarkEnd w:id="580"/>
      <w:r>
        <w:rPr>
          <w:rtl/>
        </w:rPr>
        <w:t xml:space="preserve">במשך </w:t>
      </w:r>
      <w:bookmarkStart w:id="581" w:name="_ETM_Q1_367659"/>
      <w:bookmarkEnd w:id="581"/>
      <w:r>
        <w:rPr>
          <w:rtl/>
        </w:rPr>
        <w:t xml:space="preserve">שעות </w:t>
      </w:r>
      <w:bookmarkStart w:id="582" w:name="_ETM_Q1_368779"/>
      <w:bookmarkEnd w:id="582"/>
      <w:r>
        <w:rPr>
          <w:rtl/>
        </w:rPr>
        <w:t xml:space="preserve">על </w:t>
      </w:r>
      <w:bookmarkStart w:id="583" w:name="_ETM_Q1_368990"/>
      <w:bookmarkEnd w:id="583"/>
      <w:r>
        <w:rPr>
          <w:rtl/>
        </w:rPr>
        <w:t xml:space="preserve">הכישלונות </w:t>
      </w:r>
      <w:bookmarkStart w:id="584" w:name="_ETM_Q1_369860"/>
      <w:bookmarkEnd w:id="584"/>
      <w:r>
        <w:rPr>
          <w:rtl/>
        </w:rPr>
        <w:t xml:space="preserve">האדירים </w:t>
      </w:r>
      <w:bookmarkStart w:id="585" w:name="_ETM_Q1_370460"/>
      <w:bookmarkEnd w:id="585"/>
      <w:r>
        <w:rPr>
          <w:rtl/>
        </w:rPr>
        <w:t xml:space="preserve">של </w:t>
      </w:r>
      <w:bookmarkStart w:id="586" w:name="_ETM_Q1_370760"/>
      <w:bookmarkEnd w:id="586"/>
      <w:r>
        <w:rPr>
          <w:rtl/>
        </w:rPr>
        <w:t xml:space="preserve">הממשלה </w:t>
      </w:r>
      <w:bookmarkStart w:id="587" w:name="_ETM_Q1_371330"/>
      <w:bookmarkEnd w:id="587"/>
      <w:r>
        <w:rPr>
          <w:rtl/>
        </w:rPr>
        <w:t xml:space="preserve">הזו </w:t>
      </w:r>
      <w:bookmarkStart w:id="588" w:name="_ETM_Q1_371990"/>
      <w:bookmarkEnd w:id="588"/>
      <w:r>
        <w:rPr>
          <w:rtl/>
        </w:rPr>
        <w:t xml:space="preserve">בכל </w:t>
      </w:r>
      <w:bookmarkStart w:id="589" w:name="_ETM_Q1_372470"/>
      <w:bookmarkEnd w:id="589"/>
      <w:r>
        <w:rPr>
          <w:rtl/>
        </w:rPr>
        <w:t>תחום</w:t>
      </w:r>
      <w:r>
        <w:rPr>
          <w:rFonts w:hint="cs"/>
          <w:rtl/>
        </w:rPr>
        <w:t>.</w:t>
      </w:r>
      <w:r>
        <w:rPr>
          <w:rtl/>
        </w:rPr>
        <w:t xml:space="preserve"> </w:t>
      </w:r>
      <w:bookmarkStart w:id="590" w:name="_ETM_Q1_373579"/>
      <w:bookmarkEnd w:id="590"/>
      <w:r>
        <w:rPr>
          <w:rtl/>
        </w:rPr>
        <w:t xml:space="preserve">חלק </w:t>
      </w:r>
      <w:bookmarkStart w:id="591" w:name="_ETM_Q1_373969"/>
      <w:bookmarkEnd w:id="591"/>
      <w:r>
        <w:rPr>
          <w:rtl/>
        </w:rPr>
        <w:t xml:space="preserve">מהשרים </w:t>
      </w:r>
      <w:bookmarkStart w:id="592" w:name="_ETM_Q1_374539"/>
      <w:bookmarkEnd w:id="592"/>
      <w:r>
        <w:rPr>
          <w:rtl/>
        </w:rPr>
        <w:t xml:space="preserve">נכשלים </w:t>
      </w:r>
      <w:bookmarkStart w:id="593" w:name="_ETM_Q1_375259"/>
      <w:bookmarkEnd w:id="593"/>
      <w:r>
        <w:rPr>
          <w:rtl/>
        </w:rPr>
        <w:t xml:space="preserve">בגלל </w:t>
      </w:r>
      <w:bookmarkStart w:id="594" w:name="_ETM_Q1_375679"/>
      <w:bookmarkEnd w:id="594"/>
      <w:r>
        <w:rPr>
          <w:rtl/>
        </w:rPr>
        <w:t>הניתו</w:t>
      </w:r>
      <w:r>
        <w:rPr>
          <w:rFonts w:hint="cs"/>
          <w:rtl/>
        </w:rPr>
        <w:t>ק</w:t>
      </w:r>
      <w:r>
        <w:rPr>
          <w:rtl/>
        </w:rPr>
        <w:t xml:space="preserve"> </w:t>
      </w:r>
      <w:bookmarkStart w:id="595" w:name="_ETM_Q1_376790"/>
      <w:bookmarkEnd w:id="595"/>
      <w:r>
        <w:rPr>
          <w:rtl/>
        </w:rPr>
        <w:t xml:space="preserve">בין </w:t>
      </w:r>
      <w:bookmarkStart w:id="596" w:name="_ETM_Q1_377089"/>
      <w:bookmarkEnd w:id="596"/>
      <w:r>
        <w:rPr>
          <w:rtl/>
        </w:rPr>
        <w:t xml:space="preserve">העמדות </w:t>
      </w:r>
      <w:bookmarkStart w:id="597" w:name="_ETM_Q1_377689"/>
      <w:bookmarkEnd w:id="597"/>
      <w:r>
        <w:rPr>
          <w:rtl/>
        </w:rPr>
        <w:t>הפנ</w:t>
      </w:r>
      <w:r w:rsidR="00587FF2">
        <w:rPr>
          <w:rFonts w:hint="cs"/>
          <w:rtl/>
        </w:rPr>
        <w:t>א</w:t>
      </w:r>
      <w:r>
        <w:rPr>
          <w:rtl/>
        </w:rPr>
        <w:t xml:space="preserve">טיות </w:t>
      </w:r>
      <w:bookmarkStart w:id="598" w:name="_ETM_Q1_378560"/>
      <w:bookmarkEnd w:id="598"/>
      <w:r>
        <w:rPr>
          <w:rtl/>
        </w:rPr>
        <w:t xml:space="preserve">שלהם </w:t>
      </w:r>
      <w:bookmarkStart w:id="599" w:name="_ETM_Q1_378950"/>
      <w:bookmarkEnd w:id="599"/>
      <w:r>
        <w:rPr>
          <w:rtl/>
        </w:rPr>
        <w:t>למציאות</w:t>
      </w:r>
      <w:r>
        <w:rPr>
          <w:rFonts w:hint="cs"/>
          <w:rtl/>
        </w:rPr>
        <w:t>.</w:t>
      </w:r>
      <w:r>
        <w:rPr>
          <w:rtl/>
        </w:rPr>
        <w:t xml:space="preserve"> </w:t>
      </w:r>
      <w:bookmarkStart w:id="600" w:name="_ETM_Q1_380270"/>
      <w:bookmarkEnd w:id="600"/>
      <w:r>
        <w:rPr>
          <w:rtl/>
        </w:rPr>
        <w:t xml:space="preserve">אחרים </w:t>
      </w:r>
      <w:bookmarkStart w:id="601" w:name="_ETM_Q1_380810"/>
      <w:bookmarkEnd w:id="601"/>
      <w:r>
        <w:rPr>
          <w:rtl/>
        </w:rPr>
        <w:t>נ</w:t>
      </w:r>
      <w:r>
        <w:rPr>
          <w:rFonts w:hint="cs"/>
          <w:rtl/>
        </w:rPr>
        <w:t>כ</w:t>
      </w:r>
      <w:r>
        <w:rPr>
          <w:rtl/>
        </w:rPr>
        <w:t xml:space="preserve">שלים </w:t>
      </w:r>
      <w:bookmarkStart w:id="602" w:name="_ETM_Q1_381529"/>
      <w:bookmarkEnd w:id="602"/>
      <w:r>
        <w:rPr>
          <w:rtl/>
        </w:rPr>
        <w:t xml:space="preserve">בשל </w:t>
      </w:r>
      <w:bookmarkStart w:id="603" w:name="_ETM_Q1_381920"/>
      <w:bookmarkEnd w:id="603"/>
      <w:r>
        <w:rPr>
          <w:rtl/>
        </w:rPr>
        <w:t xml:space="preserve">השחיתות </w:t>
      </w:r>
      <w:bookmarkStart w:id="604" w:name="_ETM_Q1_383310"/>
      <w:bookmarkEnd w:id="604"/>
      <w:r>
        <w:rPr>
          <w:rtl/>
        </w:rPr>
        <w:t>שבה</w:t>
      </w:r>
      <w:r>
        <w:rPr>
          <w:rFonts w:hint="cs"/>
          <w:rtl/>
        </w:rPr>
        <w:t xml:space="preserve"> הם</w:t>
      </w:r>
      <w:r>
        <w:rPr>
          <w:rtl/>
        </w:rPr>
        <w:t xml:space="preserve"> </w:t>
      </w:r>
      <w:bookmarkStart w:id="605" w:name="_ETM_Q1_383940"/>
      <w:bookmarkEnd w:id="605"/>
      <w:r>
        <w:rPr>
          <w:rtl/>
        </w:rPr>
        <w:t>טובלים</w:t>
      </w:r>
      <w:r>
        <w:rPr>
          <w:rFonts w:hint="cs"/>
          <w:rtl/>
        </w:rPr>
        <w:t>.</w:t>
      </w:r>
      <w:r>
        <w:rPr>
          <w:rtl/>
        </w:rPr>
        <w:t xml:space="preserve"> </w:t>
      </w:r>
      <w:bookmarkStart w:id="606" w:name="_ETM_Q1_385220"/>
      <w:bookmarkEnd w:id="606"/>
      <w:r>
        <w:rPr>
          <w:rtl/>
        </w:rPr>
        <w:t xml:space="preserve">יש </w:t>
      </w:r>
      <w:bookmarkStart w:id="607" w:name="_ETM_Q1_385640"/>
      <w:bookmarkEnd w:id="607"/>
      <w:r>
        <w:rPr>
          <w:rtl/>
        </w:rPr>
        <w:t xml:space="preserve">בין </w:t>
      </w:r>
      <w:bookmarkStart w:id="608" w:name="_ETM_Q1_385820"/>
      <w:bookmarkEnd w:id="608"/>
      <w:r>
        <w:rPr>
          <w:rtl/>
        </w:rPr>
        <w:t xml:space="preserve">שרי </w:t>
      </w:r>
      <w:bookmarkStart w:id="609" w:name="_ETM_Q1_386180"/>
      <w:bookmarkEnd w:id="609"/>
      <w:r>
        <w:rPr>
          <w:rtl/>
        </w:rPr>
        <w:t xml:space="preserve">הממשלה </w:t>
      </w:r>
      <w:bookmarkStart w:id="610" w:name="_ETM_Q1_387050"/>
      <w:bookmarkEnd w:id="610"/>
      <w:r>
        <w:rPr>
          <w:rtl/>
        </w:rPr>
        <w:t xml:space="preserve">כאלה </w:t>
      </w:r>
      <w:bookmarkStart w:id="611" w:name="_ETM_Q1_387529"/>
      <w:bookmarkEnd w:id="611"/>
      <w:r>
        <w:rPr>
          <w:rtl/>
        </w:rPr>
        <w:t xml:space="preserve">שהם </w:t>
      </w:r>
      <w:bookmarkStart w:id="612" w:name="_ETM_Q1_387920"/>
      <w:bookmarkEnd w:id="612"/>
      <w:r>
        <w:rPr>
          <w:rtl/>
        </w:rPr>
        <w:t xml:space="preserve">לא </w:t>
      </w:r>
      <w:bookmarkStart w:id="613" w:name="_ETM_Q1_388040"/>
      <w:bookmarkEnd w:id="613"/>
      <w:r>
        <w:rPr>
          <w:rtl/>
        </w:rPr>
        <w:t xml:space="preserve">יותר </w:t>
      </w:r>
      <w:bookmarkStart w:id="614" w:name="_ETM_Q1_388909"/>
      <w:bookmarkEnd w:id="614"/>
      <w:r>
        <w:rPr>
          <w:rtl/>
        </w:rPr>
        <w:t>ממריונט</w:t>
      </w:r>
      <w:r>
        <w:rPr>
          <w:rFonts w:hint="cs"/>
          <w:rtl/>
        </w:rPr>
        <w:t>ות</w:t>
      </w:r>
      <w:r>
        <w:rPr>
          <w:rtl/>
        </w:rPr>
        <w:t xml:space="preserve"> </w:t>
      </w:r>
      <w:bookmarkStart w:id="615" w:name="_ETM_Q1_390229"/>
      <w:bookmarkEnd w:id="615"/>
      <w:r>
        <w:rPr>
          <w:rtl/>
        </w:rPr>
        <w:t xml:space="preserve">של </w:t>
      </w:r>
      <w:bookmarkStart w:id="616" w:name="_ETM_Q1_390560"/>
      <w:bookmarkEnd w:id="616"/>
      <w:r>
        <w:rPr>
          <w:rtl/>
        </w:rPr>
        <w:t xml:space="preserve">ראש </w:t>
      </w:r>
      <w:bookmarkStart w:id="617" w:name="_ETM_Q1_390890"/>
      <w:bookmarkEnd w:id="617"/>
      <w:r>
        <w:rPr>
          <w:rtl/>
        </w:rPr>
        <w:t>הממשלה</w:t>
      </w:r>
      <w:r>
        <w:rPr>
          <w:rFonts w:hint="cs"/>
          <w:rtl/>
        </w:rPr>
        <w:t>,</w:t>
      </w:r>
      <w:r>
        <w:rPr>
          <w:rtl/>
        </w:rPr>
        <w:t xml:space="preserve"> </w:t>
      </w:r>
      <w:bookmarkStart w:id="618" w:name="_ETM_Q1_392229"/>
      <w:bookmarkEnd w:id="618"/>
      <w:proofErr w:type="spellStart"/>
      <w:r>
        <w:rPr>
          <w:rtl/>
        </w:rPr>
        <w:t>ולצידם</w:t>
      </w:r>
      <w:proofErr w:type="spellEnd"/>
      <w:r>
        <w:rPr>
          <w:rtl/>
        </w:rPr>
        <w:t xml:space="preserve"> </w:t>
      </w:r>
      <w:bookmarkStart w:id="619" w:name="_ETM_Q1_392979"/>
      <w:bookmarkEnd w:id="619"/>
      <w:r>
        <w:rPr>
          <w:rtl/>
        </w:rPr>
        <w:t xml:space="preserve">יושבים </w:t>
      </w:r>
      <w:bookmarkStart w:id="620" w:name="_ETM_Q1_393429"/>
      <w:bookmarkEnd w:id="620"/>
      <w:r>
        <w:rPr>
          <w:rtl/>
        </w:rPr>
        <w:t xml:space="preserve">שרים </w:t>
      </w:r>
      <w:bookmarkStart w:id="621" w:name="_ETM_Q1_393849"/>
      <w:bookmarkEnd w:id="621"/>
      <w:r>
        <w:rPr>
          <w:rtl/>
        </w:rPr>
        <w:t xml:space="preserve">ושרות </w:t>
      </w:r>
      <w:bookmarkStart w:id="622" w:name="_ETM_Q1_394810"/>
      <w:bookmarkEnd w:id="622"/>
      <w:r>
        <w:rPr>
          <w:rtl/>
        </w:rPr>
        <w:t xml:space="preserve">שחושבים </w:t>
      </w:r>
      <w:bookmarkStart w:id="623" w:name="_ETM_Q1_396140"/>
      <w:bookmarkEnd w:id="623"/>
      <w:r>
        <w:rPr>
          <w:rtl/>
        </w:rPr>
        <w:t>ש</w:t>
      </w:r>
      <w:r>
        <w:rPr>
          <w:rFonts w:hint="cs"/>
          <w:rtl/>
        </w:rPr>
        <w:t xml:space="preserve">הם </w:t>
      </w:r>
      <w:r>
        <w:rPr>
          <w:rtl/>
        </w:rPr>
        <w:t xml:space="preserve">מכהנים </w:t>
      </w:r>
      <w:bookmarkStart w:id="624" w:name="_ETM_Q1_397430"/>
      <w:bookmarkEnd w:id="624"/>
      <w:r>
        <w:rPr>
          <w:rtl/>
        </w:rPr>
        <w:t xml:space="preserve">בממשלת </w:t>
      </w:r>
      <w:bookmarkStart w:id="625" w:name="_ETM_Q1_398210"/>
      <w:bookmarkEnd w:id="625"/>
      <w:r>
        <w:rPr>
          <w:rtl/>
        </w:rPr>
        <w:t xml:space="preserve">הסקטור </w:t>
      </w:r>
      <w:bookmarkStart w:id="626" w:name="_ETM_Q1_398930"/>
      <w:bookmarkEnd w:id="626"/>
      <w:r>
        <w:rPr>
          <w:rtl/>
        </w:rPr>
        <w:t xml:space="preserve">שלהם </w:t>
      </w:r>
      <w:bookmarkStart w:id="627" w:name="_ETM_Q1_399890"/>
      <w:bookmarkEnd w:id="627"/>
      <w:r>
        <w:rPr>
          <w:rtl/>
        </w:rPr>
        <w:t xml:space="preserve">ולא </w:t>
      </w:r>
      <w:bookmarkStart w:id="628" w:name="_ETM_Q1_400220"/>
      <w:bookmarkEnd w:id="628"/>
      <w:r>
        <w:rPr>
          <w:rFonts w:hint="cs"/>
          <w:rtl/>
        </w:rPr>
        <w:t>בממשלה</w:t>
      </w:r>
      <w:r>
        <w:rPr>
          <w:rtl/>
        </w:rPr>
        <w:t xml:space="preserve"> </w:t>
      </w:r>
      <w:bookmarkStart w:id="629" w:name="_ETM_Q1_400939"/>
      <w:bookmarkEnd w:id="629"/>
      <w:r>
        <w:rPr>
          <w:rtl/>
        </w:rPr>
        <w:t xml:space="preserve">של </w:t>
      </w:r>
      <w:bookmarkStart w:id="630" w:name="_ETM_Q1_401149"/>
      <w:bookmarkEnd w:id="630"/>
      <w:r>
        <w:rPr>
          <w:rtl/>
        </w:rPr>
        <w:t>כולנו</w:t>
      </w:r>
      <w:r>
        <w:rPr>
          <w:rFonts w:hint="cs"/>
          <w:rtl/>
        </w:rPr>
        <w:t>.</w:t>
      </w:r>
      <w:r>
        <w:rPr>
          <w:rtl/>
        </w:rPr>
        <w:t xml:space="preserve"> </w:t>
      </w:r>
      <w:bookmarkStart w:id="631" w:name="_ETM_Q1_402450"/>
      <w:bookmarkEnd w:id="631"/>
      <w:r>
        <w:rPr>
          <w:rtl/>
        </w:rPr>
        <w:t xml:space="preserve">אבות </w:t>
      </w:r>
      <w:bookmarkStart w:id="632" w:name="_ETM_Q1_403020"/>
      <w:bookmarkEnd w:id="632"/>
      <w:r>
        <w:rPr>
          <w:rtl/>
        </w:rPr>
        <w:t xml:space="preserve">רבים </w:t>
      </w:r>
      <w:bookmarkStart w:id="633" w:name="_ETM_Q1_403620"/>
      <w:bookmarkEnd w:id="633"/>
      <w:r>
        <w:rPr>
          <w:rFonts w:hint="cs"/>
          <w:rtl/>
        </w:rPr>
        <w:t>ו</w:t>
      </w:r>
      <w:r>
        <w:rPr>
          <w:rtl/>
        </w:rPr>
        <w:t xml:space="preserve">סיבות </w:t>
      </w:r>
      <w:bookmarkStart w:id="634" w:name="_ETM_Q1_404279"/>
      <w:bookmarkEnd w:id="634"/>
      <w:r>
        <w:rPr>
          <w:rtl/>
        </w:rPr>
        <w:t xml:space="preserve">רבות </w:t>
      </w:r>
      <w:bookmarkStart w:id="635" w:name="_ETM_Q1_405300"/>
      <w:bookmarkEnd w:id="635"/>
      <w:r>
        <w:rPr>
          <w:rtl/>
        </w:rPr>
        <w:t xml:space="preserve">לכישלון </w:t>
      </w:r>
      <w:bookmarkStart w:id="636" w:name="_ETM_Q1_406080"/>
      <w:bookmarkEnd w:id="636"/>
      <w:r>
        <w:rPr>
          <w:rtl/>
        </w:rPr>
        <w:t xml:space="preserve">הקולוסלי </w:t>
      </w:r>
      <w:bookmarkStart w:id="637" w:name="_ETM_Q1_407070"/>
      <w:bookmarkEnd w:id="637"/>
      <w:r>
        <w:rPr>
          <w:rtl/>
        </w:rPr>
        <w:t xml:space="preserve">של </w:t>
      </w:r>
      <w:bookmarkStart w:id="638" w:name="_ETM_Q1_407339"/>
      <w:bookmarkEnd w:id="638"/>
      <w:r>
        <w:rPr>
          <w:rtl/>
        </w:rPr>
        <w:t xml:space="preserve">הממשלה </w:t>
      </w:r>
      <w:bookmarkStart w:id="639" w:name="_ETM_Q1_408029"/>
      <w:bookmarkEnd w:id="639"/>
      <w:r>
        <w:rPr>
          <w:rtl/>
        </w:rPr>
        <w:t>הזו</w:t>
      </w:r>
      <w:r>
        <w:rPr>
          <w:rFonts w:hint="cs"/>
          <w:rtl/>
        </w:rPr>
        <w:t>,</w:t>
      </w:r>
      <w:r>
        <w:rPr>
          <w:rtl/>
        </w:rPr>
        <w:t xml:space="preserve"> </w:t>
      </w:r>
      <w:bookmarkStart w:id="640" w:name="_ETM_Q1_408790"/>
      <w:bookmarkEnd w:id="640"/>
      <w:r>
        <w:rPr>
          <w:rtl/>
        </w:rPr>
        <w:t xml:space="preserve">בכל </w:t>
      </w:r>
      <w:bookmarkStart w:id="641" w:name="_ETM_Q1_409330"/>
      <w:bookmarkEnd w:id="641"/>
      <w:r>
        <w:rPr>
          <w:rtl/>
        </w:rPr>
        <w:t xml:space="preserve">תחום </w:t>
      </w:r>
      <w:bookmarkStart w:id="642" w:name="_ETM_Q1_409660"/>
      <w:bookmarkEnd w:id="642"/>
      <w:r>
        <w:rPr>
          <w:rtl/>
        </w:rPr>
        <w:t xml:space="preserve">מתחומי </w:t>
      </w:r>
      <w:bookmarkStart w:id="643" w:name="_ETM_Q1_410110"/>
      <w:bookmarkEnd w:id="643"/>
      <w:r>
        <w:rPr>
          <w:rtl/>
        </w:rPr>
        <w:t>חיינו</w:t>
      </w:r>
      <w:bookmarkStart w:id="644" w:name="_ETM_Q1_411130"/>
      <w:bookmarkStart w:id="645" w:name="_ETM_Q1_411490"/>
      <w:bookmarkEnd w:id="644"/>
      <w:bookmarkEnd w:id="645"/>
      <w:r>
        <w:rPr>
          <w:rFonts w:hint="cs"/>
          <w:rtl/>
        </w:rPr>
        <w:t>, אבל התוצאה אחת:</w:t>
      </w:r>
      <w:r>
        <w:rPr>
          <w:rtl/>
        </w:rPr>
        <w:t xml:space="preserve"> </w:t>
      </w:r>
      <w:bookmarkStart w:id="646" w:name="_ETM_Q1_413100"/>
      <w:bookmarkEnd w:id="646"/>
      <w:r>
        <w:rPr>
          <w:rtl/>
        </w:rPr>
        <w:t xml:space="preserve">ממשלת </w:t>
      </w:r>
      <w:bookmarkStart w:id="647" w:name="_ETM_Q1_414060"/>
      <w:bookmarkEnd w:id="647"/>
      <w:r>
        <w:rPr>
          <w:rtl/>
        </w:rPr>
        <w:t xml:space="preserve">הניצחון </w:t>
      </w:r>
      <w:bookmarkStart w:id="648" w:name="_ETM_Q1_415020"/>
      <w:bookmarkEnd w:id="648"/>
      <w:r>
        <w:rPr>
          <w:rtl/>
        </w:rPr>
        <w:t xml:space="preserve">המוחלט </w:t>
      </w:r>
      <w:bookmarkStart w:id="649" w:name="_ETM_Q1_416210"/>
      <w:bookmarkEnd w:id="649"/>
      <w:r>
        <w:rPr>
          <w:rFonts w:hint="cs"/>
          <w:rtl/>
        </w:rPr>
        <w:t>על</w:t>
      </w:r>
      <w:r>
        <w:rPr>
          <w:rtl/>
        </w:rPr>
        <w:t xml:space="preserve"> </w:t>
      </w:r>
      <w:bookmarkStart w:id="650" w:name="_ETM_Q1_416540"/>
      <w:bookmarkEnd w:id="650"/>
      <w:r>
        <w:rPr>
          <w:rtl/>
        </w:rPr>
        <w:t xml:space="preserve">אזרחי </w:t>
      </w:r>
      <w:bookmarkStart w:id="651" w:name="_ETM_Q1_417200"/>
      <w:bookmarkEnd w:id="651"/>
      <w:r>
        <w:rPr>
          <w:rtl/>
        </w:rPr>
        <w:t xml:space="preserve">ואזרחיות </w:t>
      </w:r>
      <w:bookmarkStart w:id="652" w:name="_ETM_Q1_417979"/>
      <w:bookmarkEnd w:id="652"/>
      <w:r>
        <w:rPr>
          <w:rtl/>
        </w:rPr>
        <w:t>ישראל</w:t>
      </w:r>
      <w:r>
        <w:rPr>
          <w:rFonts w:hint="cs"/>
          <w:rtl/>
        </w:rPr>
        <w:t>.</w:t>
      </w:r>
      <w:r>
        <w:rPr>
          <w:rtl/>
        </w:rPr>
        <w:t xml:space="preserve"> </w:t>
      </w:r>
      <w:bookmarkStart w:id="653" w:name="_ETM_Q1_419659"/>
      <w:bookmarkEnd w:id="653"/>
    </w:p>
    <w:p w:rsidR="005958DA" w:rsidRDefault="005958DA" w:rsidP="007E3DE0">
      <w:pPr>
        <w:rPr>
          <w:rtl/>
        </w:rPr>
      </w:pPr>
      <w:bookmarkStart w:id="654" w:name="_ETM_Q1_417681"/>
      <w:bookmarkStart w:id="655" w:name="_ETM_Q1_417806"/>
      <w:bookmarkEnd w:id="654"/>
      <w:bookmarkEnd w:id="655"/>
    </w:p>
    <w:p w:rsidR="005958DA" w:rsidRDefault="005958DA" w:rsidP="00865805">
      <w:pPr>
        <w:rPr>
          <w:rtl/>
        </w:rPr>
      </w:pPr>
      <w:bookmarkStart w:id="656" w:name="_ETM_Q1_418008"/>
      <w:bookmarkStart w:id="657" w:name="_ETM_Q1_418104"/>
      <w:bookmarkEnd w:id="656"/>
      <w:bookmarkEnd w:id="657"/>
      <w:r>
        <w:rPr>
          <w:rtl/>
        </w:rPr>
        <w:t xml:space="preserve">אבל </w:t>
      </w:r>
      <w:bookmarkStart w:id="658" w:name="_ETM_Q1_419930"/>
      <w:bookmarkEnd w:id="658"/>
      <w:r>
        <w:rPr>
          <w:rtl/>
        </w:rPr>
        <w:t xml:space="preserve">אדוני </w:t>
      </w:r>
      <w:bookmarkStart w:id="659" w:name="_ETM_Q1_420289"/>
      <w:bookmarkEnd w:id="659"/>
      <w:r>
        <w:rPr>
          <w:rtl/>
        </w:rPr>
        <w:t>היושב-ראש</w:t>
      </w:r>
      <w:r>
        <w:rPr>
          <w:rFonts w:hint="cs"/>
          <w:rtl/>
        </w:rPr>
        <w:t>,</w:t>
      </w:r>
      <w:r>
        <w:rPr>
          <w:rtl/>
        </w:rPr>
        <w:t xml:space="preserve"> </w:t>
      </w:r>
      <w:bookmarkStart w:id="660" w:name="_ETM_Q1_421070"/>
      <w:bookmarkEnd w:id="660"/>
      <w:r>
        <w:rPr>
          <w:rtl/>
        </w:rPr>
        <w:t xml:space="preserve">אני </w:t>
      </w:r>
      <w:bookmarkStart w:id="661" w:name="_ETM_Q1_421250"/>
      <w:bookmarkEnd w:id="661"/>
      <w:r>
        <w:rPr>
          <w:rtl/>
        </w:rPr>
        <w:t xml:space="preserve">מבקש </w:t>
      </w:r>
      <w:bookmarkStart w:id="662" w:name="_ETM_Q1_421850"/>
      <w:bookmarkEnd w:id="662"/>
      <w:r>
        <w:rPr>
          <w:rtl/>
        </w:rPr>
        <w:t xml:space="preserve">היום </w:t>
      </w:r>
      <w:bookmarkStart w:id="663" w:name="_ETM_Q1_423100"/>
      <w:bookmarkEnd w:id="663"/>
      <w:r>
        <w:rPr>
          <w:rtl/>
        </w:rPr>
        <w:t xml:space="preserve">לא </w:t>
      </w:r>
      <w:bookmarkStart w:id="664" w:name="_ETM_Q1_423369"/>
      <w:bookmarkEnd w:id="664"/>
      <w:r>
        <w:rPr>
          <w:rtl/>
        </w:rPr>
        <w:t xml:space="preserve">לדבר </w:t>
      </w:r>
      <w:bookmarkStart w:id="665" w:name="_ETM_Q1_423880"/>
      <w:bookmarkEnd w:id="665"/>
      <w:r>
        <w:rPr>
          <w:rtl/>
        </w:rPr>
        <w:t xml:space="preserve">על </w:t>
      </w:r>
      <w:bookmarkStart w:id="666" w:name="_ETM_Q1_424000"/>
      <w:bookmarkEnd w:id="666"/>
      <w:r>
        <w:rPr>
          <w:rtl/>
        </w:rPr>
        <w:t xml:space="preserve">הכישלונות </w:t>
      </w:r>
      <w:bookmarkStart w:id="667" w:name="_ETM_Q1_424779"/>
      <w:bookmarkEnd w:id="667"/>
      <w:r>
        <w:rPr>
          <w:rtl/>
        </w:rPr>
        <w:t xml:space="preserve">של </w:t>
      </w:r>
      <w:bookmarkStart w:id="668" w:name="_ETM_Q1_425020"/>
      <w:bookmarkEnd w:id="668"/>
      <w:r>
        <w:rPr>
          <w:rtl/>
        </w:rPr>
        <w:t xml:space="preserve">ממשלת </w:t>
      </w:r>
      <w:bookmarkStart w:id="669" w:name="_ETM_Q1_425619"/>
      <w:bookmarkEnd w:id="669"/>
      <w:r>
        <w:rPr>
          <w:rtl/>
        </w:rPr>
        <w:t>הדמים</w:t>
      </w:r>
      <w:r>
        <w:rPr>
          <w:rFonts w:hint="cs"/>
          <w:rtl/>
        </w:rPr>
        <w:t>,</w:t>
      </w:r>
      <w:r>
        <w:rPr>
          <w:rtl/>
        </w:rPr>
        <w:t xml:space="preserve"> </w:t>
      </w:r>
      <w:bookmarkStart w:id="670" w:name="_ETM_Q1_426609"/>
      <w:bookmarkEnd w:id="670"/>
      <w:r>
        <w:rPr>
          <w:rtl/>
        </w:rPr>
        <w:t xml:space="preserve">אלא </w:t>
      </w:r>
      <w:bookmarkStart w:id="671" w:name="_ETM_Q1_427029"/>
      <w:bookmarkEnd w:id="671"/>
      <w:r>
        <w:rPr>
          <w:rFonts w:hint="cs"/>
          <w:rtl/>
        </w:rPr>
        <w:t>על ה</w:t>
      </w:r>
      <w:r>
        <w:rPr>
          <w:rtl/>
        </w:rPr>
        <w:t>מחדלים</w:t>
      </w:r>
      <w:r w:rsidR="00865805">
        <w:rPr>
          <w:rFonts w:hint="cs"/>
          <w:rtl/>
        </w:rPr>
        <w:t>;</w:t>
      </w:r>
      <w:r>
        <w:rPr>
          <w:rtl/>
        </w:rPr>
        <w:t xml:space="preserve"> </w:t>
      </w:r>
      <w:bookmarkStart w:id="672" w:name="_ETM_Q1_428599"/>
      <w:bookmarkEnd w:id="672"/>
      <w:r>
        <w:rPr>
          <w:rtl/>
        </w:rPr>
        <w:t xml:space="preserve">ליתר </w:t>
      </w:r>
      <w:bookmarkStart w:id="673" w:name="_ETM_Q1_429260"/>
      <w:bookmarkEnd w:id="673"/>
      <w:r>
        <w:rPr>
          <w:rtl/>
        </w:rPr>
        <w:t>דיוק</w:t>
      </w:r>
      <w:r>
        <w:rPr>
          <w:rFonts w:hint="cs"/>
          <w:rtl/>
        </w:rPr>
        <w:t>,</w:t>
      </w:r>
      <w:r>
        <w:rPr>
          <w:rtl/>
        </w:rPr>
        <w:t xml:space="preserve"> </w:t>
      </w:r>
      <w:bookmarkStart w:id="674" w:name="_ETM_Q1_429890"/>
      <w:bookmarkEnd w:id="674"/>
      <w:r>
        <w:rPr>
          <w:rtl/>
        </w:rPr>
        <w:t xml:space="preserve">על </w:t>
      </w:r>
      <w:bookmarkStart w:id="675" w:name="_ETM_Q1_430040"/>
      <w:bookmarkEnd w:id="675"/>
      <w:r>
        <w:rPr>
          <w:rtl/>
        </w:rPr>
        <w:t xml:space="preserve">מחדל </w:t>
      </w:r>
      <w:bookmarkStart w:id="676" w:name="_ETM_Q1_430730"/>
      <w:bookmarkEnd w:id="676"/>
      <w:r>
        <w:rPr>
          <w:rFonts w:hint="cs"/>
          <w:rtl/>
        </w:rPr>
        <w:t>אחד</w:t>
      </w:r>
      <w:r>
        <w:rPr>
          <w:rtl/>
        </w:rPr>
        <w:t xml:space="preserve"> </w:t>
      </w:r>
      <w:bookmarkStart w:id="677" w:name="_ETM_Q1_431300"/>
      <w:bookmarkEnd w:id="677"/>
      <w:r>
        <w:rPr>
          <w:rtl/>
        </w:rPr>
        <w:t xml:space="preserve">שאין </w:t>
      </w:r>
      <w:bookmarkStart w:id="678" w:name="_ETM_Q1_431750"/>
      <w:bookmarkEnd w:id="678"/>
      <w:r>
        <w:rPr>
          <w:rtl/>
        </w:rPr>
        <w:t xml:space="preserve">לו </w:t>
      </w:r>
      <w:bookmarkStart w:id="679" w:name="_ETM_Q1_431930"/>
      <w:bookmarkEnd w:id="679"/>
      <w:r>
        <w:rPr>
          <w:rtl/>
        </w:rPr>
        <w:t xml:space="preserve">אח </w:t>
      </w:r>
      <w:bookmarkStart w:id="680" w:name="_ETM_Q1_432200"/>
      <w:bookmarkEnd w:id="680"/>
      <w:r>
        <w:rPr>
          <w:rtl/>
        </w:rPr>
        <w:t xml:space="preserve">ורע </w:t>
      </w:r>
      <w:bookmarkStart w:id="681" w:name="_ETM_Q1_433130"/>
      <w:bookmarkEnd w:id="681"/>
      <w:r>
        <w:rPr>
          <w:rtl/>
        </w:rPr>
        <w:t xml:space="preserve">בתולדות </w:t>
      </w:r>
      <w:bookmarkStart w:id="682" w:name="_ETM_Q1_433819"/>
      <w:bookmarkEnd w:id="682"/>
      <w:r>
        <w:rPr>
          <w:rtl/>
        </w:rPr>
        <w:t xml:space="preserve">מדינת </w:t>
      </w:r>
      <w:bookmarkStart w:id="683" w:name="_ETM_Q1_434360"/>
      <w:bookmarkEnd w:id="683"/>
      <w:r>
        <w:rPr>
          <w:rtl/>
        </w:rPr>
        <w:t>ישראל</w:t>
      </w:r>
      <w:r>
        <w:rPr>
          <w:rFonts w:hint="cs"/>
          <w:rtl/>
        </w:rPr>
        <w:t>.</w:t>
      </w:r>
      <w:r>
        <w:rPr>
          <w:rtl/>
        </w:rPr>
        <w:t xml:space="preserve"> </w:t>
      </w:r>
      <w:bookmarkStart w:id="684" w:name="_ETM_Q1_435800"/>
      <w:bookmarkEnd w:id="684"/>
      <w:r>
        <w:rPr>
          <w:rtl/>
        </w:rPr>
        <w:t xml:space="preserve">מחר </w:t>
      </w:r>
      <w:bookmarkStart w:id="685" w:name="_ETM_Q1_436310"/>
      <w:bookmarkEnd w:id="685"/>
      <w:r>
        <w:rPr>
          <w:rFonts w:hint="cs"/>
          <w:rtl/>
        </w:rPr>
        <w:t>ימ</w:t>
      </w:r>
      <w:bookmarkStart w:id="686" w:name="_ETM_Q1_436460"/>
      <w:bookmarkEnd w:id="686"/>
      <w:r>
        <w:rPr>
          <w:rtl/>
        </w:rPr>
        <w:t xml:space="preserve">לאו </w:t>
      </w:r>
      <w:bookmarkStart w:id="687" w:name="_ETM_Q1_436760"/>
      <w:bookmarkEnd w:id="687"/>
      <w:r>
        <w:rPr>
          <w:rtl/>
        </w:rPr>
        <w:t xml:space="preserve">15 </w:t>
      </w:r>
      <w:bookmarkStart w:id="688" w:name="_ETM_Q1_437600"/>
      <w:bookmarkEnd w:id="688"/>
      <w:r>
        <w:rPr>
          <w:rtl/>
        </w:rPr>
        <w:t xml:space="preserve">חודשים </w:t>
      </w:r>
      <w:bookmarkStart w:id="689" w:name="_ETM_Q1_438710"/>
      <w:bookmarkEnd w:id="689"/>
      <w:r>
        <w:rPr>
          <w:rtl/>
        </w:rPr>
        <w:t xml:space="preserve">לטבח </w:t>
      </w:r>
      <w:bookmarkStart w:id="690" w:name="_ETM_Q1_439310"/>
      <w:bookmarkEnd w:id="690"/>
      <w:r>
        <w:rPr>
          <w:rtl/>
        </w:rPr>
        <w:t xml:space="preserve">שמחת </w:t>
      </w:r>
      <w:bookmarkStart w:id="691" w:name="_ETM_Q1_439850"/>
      <w:bookmarkEnd w:id="691"/>
      <w:r>
        <w:rPr>
          <w:rtl/>
        </w:rPr>
        <w:t xml:space="preserve">תורה </w:t>
      </w:r>
      <w:bookmarkStart w:id="692" w:name="_ETM_Q1_440820"/>
      <w:bookmarkEnd w:id="692"/>
      <w:r>
        <w:rPr>
          <w:rtl/>
        </w:rPr>
        <w:t xml:space="preserve">ולמלחמה </w:t>
      </w:r>
      <w:bookmarkStart w:id="693" w:name="_ETM_Q1_441930"/>
      <w:bookmarkEnd w:id="693"/>
      <w:r>
        <w:rPr>
          <w:rtl/>
        </w:rPr>
        <w:t xml:space="preserve">הארוכה </w:t>
      </w:r>
      <w:bookmarkStart w:id="694" w:name="_ETM_Q1_442380"/>
      <w:bookmarkEnd w:id="694"/>
      <w:r>
        <w:rPr>
          <w:rtl/>
        </w:rPr>
        <w:t xml:space="preserve">ביותר </w:t>
      </w:r>
      <w:bookmarkStart w:id="695" w:name="_ETM_Q1_442920"/>
      <w:bookmarkEnd w:id="695"/>
      <w:r>
        <w:rPr>
          <w:rtl/>
        </w:rPr>
        <w:t xml:space="preserve">בדברי </w:t>
      </w:r>
      <w:bookmarkStart w:id="696" w:name="_ETM_Q1_443490"/>
      <w:bookmarkEnd w:id="696"/>
      <w:r>
        <w:rPr>
          <w:rtl/>
        </w:rPr>
        <w:t xml:space="preserve">ימיה </w:t>
      </w:r>
      <w:bookmarkStart w:id="697" w:name="_ETM_Q1_443910"/>
      <w:bookmarkEnd w:id="697"/>
      <w:r>
        <w:rPr>
          <w:rtl/>
        </w:rPr>
        <w:t xml:space="preserve">של </w:t>
      </w:r>
      <w:bookmarkStart w:id="698" w:name="_ETM_Q1_444150"/>
      <w:bookmarkEnd w:id="698"/>
      <w:r>
        <w:rPr>
          <w:rtl/>
        </w:rPr>
        <w:t>ישראל</w:t>
      </w:r>
      <w:r w:rsidR="00865805">
        <w:rPr>
          <w:rFonts w:hint="cs"/>
          <w:rtl/>
        </w:rPr>
        <w:t>,</w:t>
      </w:r>
      <w:r>
        <w:rPr>
          <w:rtl/>
        </w:rPr>
        <w:t xml:space="preserve"> </w:t>
      </w:r>
      <w:bookmarkStart w:id="699" w:name="_ETM_Q1_445390"/>
      <w:bookmarkEnd w:id="699"/>
      <w:r>
        <w:rPr>
          <w:rtl/>
        </w:rPr>
        <w:t xml:space="preserve">15 </w:t>
      </w:r>
      <w:bookmarkStart w:id="700" w:name="_ETM_Q1_446260"/>
      <w:bookmarkEnd w:id="700"/>
      <w:r>
        <w:rPr>
          <w:rtl/>
        </w:rPr>
        <w:t xml:space="preserve">חודשים </w:t>
      </w:r>
      <w:bookmarkStart w:id="701" w:name="_ETM_Q1_446890"/>
      <w:bookmarkEnd w:id="701"/>
      <w:r>
        <w:rPr>
          <w:rtl/>
        </w:rPr>
        <w:t xml:space="preserve">שבהם </w:t>
      </w:r>
      <w:bookmarkStart w:id="702" w:name="_ETM_Q1_447400"/>
      <w:bookmarkEnd w:id="702"/>
      <w:r>
        <w:rPr>
          <w:rtl/>
        </w:rPr>
        <w:t xml:space="preserve">ממשלת </w:t>
      </w:r>
      <w:bookmarkStart w:id="703" w:name="_ETM_Q1_447910"/>
      <w:bookmarkEnd w:id="703"/>
      <w:r>
        <w:rPr>
          <w:rtl/>
        </w:rPr>
        <w:t xml:space="preserve">ישראל </w:t>
      </w:r>
      <w:bookmarkStart w:id="704" w:name="_ETM_Q1_448840"/>
      <w:bookmarkEnd w:id="704"/>
      <w:r>
        <w:rPr>
          <w:rtl/>
        </w:rPr>
        <w:t xml:space="preserve">לא </w:t>
      </w:r>
      <w:bookmarkStart w:id="705" w:name="_ETM_Q1_449110"/>
      <w:bookmarkEnd w:id="705"/>
      <w:r>
        <w:rPr>
          <w:rtl/>
        </w:rPr>
        <w:t xml:space="preserve">טרחה </w:t>
      </w:r>
      <w:bookmarkStart w:id="706" w:name="_ETM_Q1_449680"/>
      <w:bookmarkEnd w:id="706"/>
      <w:r>
        <w:rPr>
          <w:rtl/>
        </w:rPr>
        <w:t xml:space="preserve">לגבש </w:t>
      </w:r>
      <w:bookmarkStart w:id="707" w:name="_ETM_Q1_450370"/>
      <w:bookmarkEnd w:id="707"/>
      <w:r>
        <w:rPr>
          <w:rtl/>
        </w:rPr>
        <w:t xml:space="preserve">ולו </w:t>
      </w:r>
      <w:bookmarkStart w:id="708" w:name="_ETM_Q1_450819"/>
      <w:bookmarkEnd w:id="708"/>
      <w:r>
        <w:rPr>
          <w:rtl/>
        </w:rPr>
        <w:t xml:space="preserve">ראשית </w:t>
      </w:r>
      <w:bookmarkStart w:id="709" w:name="_ETM_Q1_451300"/>
      <w:bookmarkEnd w:id="709"/>
      <w:r>
        <w:rPr>
          <w:rtl/>
        </w:rPr>
        <w:t xml:space="preserve">חזון </w:t>
      </w:r>
      <w:bookmarkStart w:id="710" w:name="_ETM_Q1_451750"/>
      <w:bookmarkEnd w:id="710"/>
      <w:r>
        <w:rPr>
          <w:rFonts w:hint="cs"/>
          <w:rtl/>
        </w:rPr>
        <w:t>ו</w:t>
      </w:r>
      <w:r>
        <w:rPr>
          <w:rtl/>
        </w:rPr>
        <w:t xml:space="preserve">אסטרטגיה </w:t>
      </w:r>
      <w:bookmarkStart w:id="711" w:name="_ETM_Q1_453040"/>
      <w:bookmarkEnd w:id="711"/>
      <w:r>
        <w:rPr>
          <w:rtl/>
        </w:rPr>
        <w:t xml:space="preserve">ליום </w:t>
      </w:r>
      <w:bookmarkStart w:id="712" w:name="_ETM_Q1_453459"/>
      <w:bookmarkEnd w:id="712"/>
      <w:r>
        <w:rPr>
          <w:rtl/>
        </w:rPr>
        <w:t>שאחרי</w:t>
      </w:r>
      <w:r>
        <w:rPr>
          <w:rFonts w:hint="cs"/>
          <w:rtl/>
        </w:rPr>
        <w:t>,</w:t>
      </w:r>
      <w:r>
        <w:rPr>
          <w:rtl/>
        </w:rPr>
        <w:t xml:space="preserve"> </w:t>
      </w:r>
      <w:bookmarkStart w:id="713" w:name="_ETM_Q1_454720"/>
      <w:bookmarkEnd w:id="713"/>
      <w:r>
        <w:rPr>
          <w:rtl/>
        </w:rPr>
        <w:t xml:space="preserve">למעברים </w:t>
      </w:r>
      <w:bookmarkStart w:id="714" w:name="_ETM_Q1_455530"/>
      <w:bookmarkEnd w:id="714"/>
      <w:r>
        <w:rPr>
          <w:rtl/>
        </w:rPr>
        <w:t xml:space="preserve">האפשריים </w:t>
      </w:r>
      <w:bookmarkStart w:id="715" w:name="_ETM_Q1_456250"/>
      <w:bookmarkEnd w:id="715"/>
      <w:r>
        <w:rPr>
          <w:rtl/>
        </w:rPr>
        <w:t xml:space="preserve">והנחוצים </w:t>
      </w:r>
      <w:bookmarkStart w:id="716" w:name="_ETM_Q1_457510"/>
      <w:bookmarkEnd w:id="716"/>
      <w:r>
        <w:rPr>
          <w:rtl/>
        </w:rPr>
        <w:t xml:space="preserve">מהשלב </w:t>
      </w:r>
      <w:bookmarkStart w:id="717" w:name="_ETM_Q1_458110"/>
      <w:bookmarkEnd w:id="717"/>
      <w:r>
        <w:rPr>
          <w:rtl/>
        </w:rPr>
        <w:t xml:space="preserve">הצבאי </w:t>
      </w:r>
      <w:bookmarkStart w:id="718" w:name="_ETM_Q1_458620"/>
      <w:bookmarkEnd w:id="718"/>
      <w:r>
        <w:rPr>
          <w:rtl/>
        </w:rPr>
        <w:t xml:space="preserve">לשלב </w:t>
      </w:r>
      <w:bookmarkStart w:id="719" w:name="_ETM_Q1_459099"/>
      <w:bookmarkEnd w:id="719"/>
      <w:r>
        <w:rPr>
          <w:rtl/>
        </w:rPr>
        <w:t xml:space="preserve">המדיני </w:t>
      </w:r>
      <w:bookmarkStart w:id="720" w:name="_ETM_Q1_460169"/>
      <w:bookmarkEnd w:id="720"/>
      <w:r>
        <w:rPr>
          <w:rFonts w:hint="cs"/>
          <w:rtl/>
        </w:rPr>
        <w:t>ו</w:t>
      </w:r>
      <w:bookmarkStart w:id="721" w:name="_ETM_Q1_460319"/>
      <w:bookmarkEnd w:id="721"/>
      <w:r>
        <w:rPr>
          <w:rtl/>
        </w:rPr>
        <w:t xml:space="preserve">לנקודת </w:t>
      </w:r>
      <w:bookmarkStart w:id="722" w:name="_ETM_Q1_461129"/>
      <w:bookmarkEnd w:id="722"/>
      <w:r>
        <w:rPr>
          <w:rtl/>
        </w:rPr>
        <w:t xml:space="preserve">הסיום </w:t>
      </w:r>
      <w:bookmarkStart w:id="723" w:name="_ETM_Q1_461669"/>
      <w:bookmarkEnd w:id="723"/>
      <w:r>
        <w:rPr>
          <w:rtl/>
        </w:rPr>
        <w:t xml:space="preserve">של </w:t>
      </w:r>
      <w:bookmarkStart w:id="724" w:name="_ETM_Q1_461939"/>
      <w:bookmarkEnd w:id="724"/>
      <w:r>
        <w:rPr>
          <w:rtl/>
        </w:rPr>
        <w:t>המערכה</w:t>
      </w:r>
      <w:r>
        <w:rPr>
          <w:rFonts w:hint="cs"/>
          <w:rtl/>
        </w:rPr>
        <w:t>.</w:t>
      </w:r>
      <w:r>
        <w:rPr>
          <w:rtl/>
        </w:rPr>
        <w:t xml:space="preserve"> </w:t>
      </w:r>
      <w:bookmarkStart w:id="725" w:name="_ETM_Q1_463370"/>
      <w:bookmarkEnd w:id="725"/>
    </w:p>
    <w:p w:rsidR="005958DA" w:rsidRDefault="005958DA" w:rsidP="005A0B64">
      <w:pPr>
        <w:rPr>
          <w:rtl/>
        </w:rPr>
      </w:pPr>
    </w:p>
    <w:p w:rsidR="005958DA" w:rsidRDefault="005958DA" w:rsidP="00587FF2">
      <w:pPr>
        <w:rPr>
          <w:rtl/>
        </w:rPr>
      </w:pPr>
      <w:r>
        <w:rPr>
          <w:rtl/>
        </w:rPr>
        <w:t xml:space="preserve">מעל </w:t>
      </w:r>
      <w:bookmarkStart w:id="726" w:name="_ETM_Q1_463790"/>
      <w:bookmarkEnd w:id="726"/>
      <w:r>
        <w:rPr>
          <w:rtl/>
        </w:rPr>
        <w:t xml:space="preserve">הבמה </w:t>
      </w:r>
      <w:bookmarkStart w:id="727" w:name="_ETM_Q1_464209"/>
      <w:bookmarkEnd w:id="727"/>
      <w:r>
        <w:rPr>
          <w:rtl/>
        </w:rPr>
        <w:t xml:space="preserve">הזו </w:t>
      </w:r>
      <w:bookmarkStart w:id="728" w:name="_ETM_Q1_464510"/>
      <w:bookmarkEnd w:id="728"/>
      <w:r>
        <w:rPr>
          <w:rtl/>
        </w:rPr>
        <w:t xml:space="preserve">אמרנו </w:t>
      </w:r>
      <w:bookmarkStart w:id="729" w:name="_ETM_Q1_464870"/>
      <w:bookmarkEnd w:id="729"/>
      <w:r>
        <w:rPr>
          <w:rtl/>
        </w:rPr>
        <w:t xml:space="preserve">פעמים </w:t>
      </w:r>
      <w:bookmarkStart w:id="730" w:name="_ETM_Q1_465319"/>
      <w:bookmarkEnd w:id="730"/>
      <w:r>
        <w:rPr>
          <w:rtl/>
        </w:rPr>
        <w:t>רבות</w:t>
      </w:r>
      <w:r>
        <w:rPr>
          <w:rFonts w:hint="cs"/>
          <w:rtl/>
        </w:rPr>
        <w:t>,</w:t>
      </w:r>
      <w:r>
        <w:rPr>
          <w:rtl/>
        </w:rPr>
        <w:t xml:space="preserve"> </w:t>
      </w:r>
      <w:bookmarkStart w:id="731" w:name="_ETM_Q1_465709"/>
      <w:bookmarkEnd w:id="731"/>
      <w:r>
        <w:rPr>
          <w:rtl/>
        </w:rPr>
        <w:t xml:space="preserve">ונאמר </w:t>
      </w:r>
      <w:bookmarkStart w:id="732" w:name="_ETM_Q1_466159"/>
      <w:bookmarkEnd w:id="732"/>
      <w:r>
        <w:rPr>
          <w:rtl/>
        </w:rPr>
        <w:t xml:space="preserve">גם </w:t>
      </w:r>
      <w:bookmarkStart w:id="733" w:name="_ETM_Q1_466340"/>
      <w:bookmarkEnd w:id="733"/>
      <w:r>
        <w:rPr>
          <w:rtl/>
        </w:rPr>
        <w:t>עכשיו</w:t>
      </w:r>
      <w:r>
        <w:rPr>
          <w:rFonts w:hint="cs"/>
          <w:rtl/>
        </w:rPr>
        <w:t>:</w:t>
      </w:r>
      <w:r>
        <w:rPr>
          <w:rtl/>
        </w:rPr>
        <w:t xml:space="preserve"> </w:t>
      </w:r>
      <w:bookmarkStart w:id="734" w:name="_ETM_Q1_467420"/>
      <w:bookmarkEnd w:id="734"/>
      <w:r>
        <w:rPr>
          <w:rtl/>
        </w:rPr>
        <w:t xml:space="preserve">ממשלה </w:t>
      </w:r>
      <w:bookmarkStart w:id="735" w:name="_ETM_Q1_468170"/>
      <w:bookmarkEnd w:id="735"/>
      <w:r>
        <w:rPr>
          <w:rtl/>
        </w:rPr>
        <w:t>ח</w:t>
      </w:r>
      <w:r>
        <w:rPr>
          <w:rFonts w:hint="cs"/>
          <w:rtl/>
        </w:rPr>
        <w:t>סר</w:t>
      </w:r>
      <w:r>
        <w:rPr>
          <w:rtl/>
        </w:rPr>
        <w:t xml:space="preserve">ת </w:t>
      </w:r>
      <w:bookmarkStart w:id="736" w:name="_ETM_Q1_468830"/>
      <w:bookmarkEnd w:id="736"/>
      <w:r>
        <w:rPr>
          <w:rtl/>
        </w:rPr>
        <w:t xml:space="preserve">אסטרטגיה </w:t>
      </w:r>
      <w:bookmarkStart w:id="737" w:name="_ETM_Q1_469489"/>
      <w:bookmarkEnd w:id="737"/>
      <w:r>
        <w:rPr>
          <w:rFonts w:hint="cs"/>
          <w:rtl/>
        </w:rPr>
        <w:t>ו</w:t>
      </w:r>
      <w:r>
        <w:rPr>
          <w:rtl/>
        </w:rPr>
        <w:t>תוכנית</w:t>
      </w:r>
      <w:r>
        <w:rPr>
          <w:rFonts w:hint="cs"/>
          <w:rtl/>
        </w:rPr>
        <w:t>,</w:t>
      </w:r>
      <w:r>
        <w:rPr>
          <w:rtl/>
        </w:rPr>
        <w:t xml:space="preserve"> </w:t>
      </w:r>
      <w:bookmarkStart w:id="738" w:name="_ETM_Q1_470689"/>
      <w:bookmarkEnd w:id="738"/>
      <w:r>
        <w:rPr>
          <w:rtl/>
        </w:rPr>
        <w:t xml:space="preserve">ממשלה </w:t>
      </w:r>
      <w:bookmarkStart w:id="739" w:name="_ETM_Q1_471319"/>
      <w:bookmarkEnd w:id="739"/>
      <w:r>
        <w:rPr>
          <w:rtl/>
        </w:rPr>
        <w:t xml:space="preserve">שאינה </w:t>
      </w:r>
      <w:bookmarkStart w:id="740" w:name="_ETM_Q1_471709"/>
      <w:bookmarkEnd w:id="740"/>
      <w:r>
        <w:rPr>
          <w:rtl/>
        </w:rPr>
        <w:t xml:space="preserve">חותרת </w:t>
      </w:r>
      <w:bookmarkStart w:id="741" w:name="_ETM_Q1_472220"/>
      <w:bookmarkEnd w:id="741"/>
      <w:r>
        <w:rPr>
          <w:rtl/>
        </w:rPr>
        <w:t xml:space="preserve">לסיום </w:t>
      </w:r>
      <w:bookmarkStart w:id="742" w:name="_ETM_Q1_472700"/>
      <w:bookmarkEnd w:id="742"/>
      <w:r>
        <w:rPr>
          <w:rtl/>
        </w:rPr>
        <w:t>המלחמה</w:t>
      </w:r>
      <w:r>
        <w:rPr>
          <w:rFonts w:hint="cs"/>
          <w:rtl/>
        </w:rPr>
        <w:t>,</w:t>
      </w:r>
      <w:r>
        <w:rPr>
          <w:rtl/>
        </w:rPr>
        <w:t xml:space="preserve"> </w:t>
      </w:r>
      <w:bookmarkStart w:id="743" w:name="_ETM_Q1_473830"/>
      <w:bookmarkEnd w:id="743"/>
      <w:r>
        <w:rPr>
          <w:rtl/>
        </w:rPr>
        <w:t xml:space="preserve">ממשלה </w:t>
      </w:r>
      <w:bookmarkStart w:id="744" w:name="_ETM_Q1_474520"/>
      <w:bookmarkEnd w:id="744"/>
      <w:r w:rsidRPr="00567EDF">
        <w:rPr>
          <w:rFonts w:hint="cs"/>
          <w:rtl/>
        </w:rPr>
        <w:t>שמדדה</w:t>
      </w:r>
      <w:r>
        <w:rPr>
          <w:rtl/>
        </w:rPr>
        <w:t xml:space="preserve"> </w:t>
      </w:r>
      <w:bookmarkStart w:id="745" w:name="_ETM_Q1_475390"/>
      <w:bookmarkEnd w:id="745"/>
      <w:r>
        <w:rPr>
          <w:rFonts w:hint="cs"/>
          <w:rtl/>
        </w:rPr>
        <w:t>על ה</w:t>
      </w:r>
      <w:r>
        <w:rPr>
          <w:rtl/>
        </w:rPr>
        <w:t xml:space="preserve">רגל </w:t>
      </w:r>
      <w:bookmarkStart w:id="746" w:name="_ETM_Q1_475900"/>
      <w:bookmarkEnd w:id="746"/>
      <w:r>
        <w:rPr>
          <w:rtl/>
        </w:rPr>
        <w:t>הצבאי</w:t>
      </w:r>
      <w:r>
        <w:rPr>
          <w:rFonts w:hint="cs"/>
          <w:rtl/>
        </w:rPr>
        <w:t>ת</w:t>
      </w:r>
      <w:r>
        <w:rPr>
          <w:rtl/>
        </w:rPr>
        <w:t xml:space="preserve"> </w:t>
      </w:r>
      <w:bookmarkStart w:id="747" w:name="_ETM_Q1_476960"/>
      <w:bookmarkEnd w:id="747"/>
      <w:r>
        <w:rPr>
          <w:rFonts w:hint="cs"/>
          <w:rtl/>
        </w:rPr>
        <w:t>ו</w:t>
      </w:r>
      <w:bookmarkStart w:id="748" w:name="_ETM_Q1_477080"/>
      <w:bookmarkEnd w:id="748"/>
      <w:r>
        <w:rPr>
          <w:rtl/>
        </w:rPr>
        <w:t xml:space="preserve">מנוונת </w:t>
      </w:r>
      <w:bookmarkStart w:id="749" w:name="_ETM_Q1_477860"/>
      <w:bookmarkEnd w:id="749"/>
      <w:r>
        <w:rPr>
          <w:rtl/>
        </w:rPr>
        <w:t>בכוונ</w:t>
      </w:r>
      <w:r>
        <w:rPr>
          <w:rFonts w:hint="cs"/>
          <w:rtl/>
        </w:rPr>
        <w:t>ה</w:t>
      </w:r>
      <w:r>
        <w:rPr>
          <w:rtl/>
        </w:rPr>
        <w:t xml:space="preserve"> </w:t>
      </w:r>
      <w:bookmarkStart w:id="750" w:name="_ETM_Q1_478550"/>
      <w:bookmarkEnd w:id="750"/>
      <w:r>
        <w:rPr>
          <w:rtl/>
        </w:rPr>
        <w:t xml:space="preserve">תחילה </w:t>
      </w:r>
      <w:bookmarkStart w:id="751" w:name="_ETM_Q1_479510"/>
      <w:bookmarkEnd w:id="751"/>
      <w:r>
        <w:rPr>
          <w:rtl/>
        </w:rPr>
        <w:t xml:space="preserve">את </w:t>
      </w:r>
      <w:bookmarkStart w:id="752" w:name="_ETM_Q1_479750"/>
      <w:bookmarkEnd w:id="752"/>
      <w:r>
        <w:rPr>
          <w:rtl/>
        </w:rPr>
        <w:t xml:space="preserve">הרגל </w:t>
      </w:r>
      <w:bookmarkStart w:id="753" w:name="_ETM_Q1_480230"/>
      <w:bookmarkEnd w:id="753"/>
      <w:r>
        <w:rPr>
          <w:rtl/>
        </w:rPr>
        <w:t>המדינית</w:t>
      </w:r>
      <w:r>
        <w:rPr>
          <w:rFonts w:hint="cs"/>
          <w:rtl/>
        </w:rPr>
        <w:t xml:space="preserve"> </w:t>
      </w:r>
      <w:r>
        <w:rPr>
          <w:rFonts w:hint="eastAsia"/>
          <w:rtl/>
        </w:rPr>
        <w:t>–</w:t>
      </w:r>
      <w:r>
        <w:rPr>
          <w:rtl/>
        </w:rPr>
        <w:t xml:space="preserve"> </w:t>
      </w:r>
      <w:bookmarkStart w:id="754" w:name="_ETM_Q1_481350"/>
      <w:bookmarkEnd w:id="754"/>
      <w:r>
        <w:rPr>
          <w:rtl/>
        </w:rPr>
        <w:t xml:space="preserve">לממשלה </w:t>
      </w:r>
      <w:bookmarkStart w:id="755" w:name="_ETM_Q1_482160"/>
      <w:bookmarkEnd w:id="755"/>
      <w:r>
        <w:rPr>
          <w:rtl/>
        </w:rPr>
        <w:t>כז</w:t>
      </w:r>
      <w:r w:rsidR="00865805">
        <w:rPr>
          <w:rFonts w:hint="cs"/>
          <w:rtl/>
        </w:rPr>
        <w:t>את</w:t>
      </w:r>
      <w:r>
        <w:rPr>
          <w:rtl/>
        </w:rPr>
        <w:t xml:space="preserve"> </w:t>
      </w:r>
      <w:bookmarkStart w:id="756" w:name="_ETM_Q1_482730"/>
      <w:bookmarkEnd w:id="756"/>
      <w:r>
        <w:rPr>
          <w:rtl/>
        </w:rPr>
        <w:t xml:space="preserve">אין </w:t>
      </w:r>
      <w:bookmarkStart w:id="757" w:name="_ETM_Q1_483090"/>
      <w:bookmarkEnd w:id="757"/>
      <w:r>
        <w:rPr>
          <w:rtl/>
        </w:rPr>
        <w:t xml:space="preserve">זכות </w:t>
      </w:r>
      <w:bookmarkStart w:id="758" w:name="_ETM_Q1_483480"/>
      <w:bookmarkEnd w:id="758"/>
      <w:r>
        <w:rPr>
          <w:rtl/>
        </w:rPr>
        <w:t xml:space="preserve">מוסרית </w:t>
      </w:r>
      <w:bookmarkStart w:id="759" w:name="_ETM_Q1_484600"/>
      <w:bookmarkEnd w:id="759"/>
      <w:r>
        <w:rPr>
          <w:rtl/>
        </w:rPr>
        <w:t xml:space="preserve">לשלוח </w:t>
      </w:r>
      <w:bookmarkStart w:id="760" w:name="_ETM_Q1_485380"/>
      <w:bookmarkEnd w:id="760"/>
      <w:r>
        <w:rPr>
          <w:rtl/>
        </w:rPr>
        <w:t xml:space="preserve">חיילים </w:t>
      </w:r>
      <w:bookmarkStart w:id="761" w:name="_ETM_Q1_485920"/>
      <w:bookmarkEnd w:id="761"/>
      <w:r>
        <w:rPr>
          <w:rtl/>
        </w:rPr>
        <w:t xml:space="preserve">צעירים </w:t>
      </w:r>
      <w:bookmarkStart w:id="762" w:name="_ETM_Q1_486550"/>
      <w:bookmarkEnd w:id="762"/>
      <w:r>
        <w:rPr>
          <w:rFonts w:hint="cs"/>
          <w:rtl/>
        </w:rPr>
        <w:t>א</w:t>
      </w:r>
      <w:r>
        <w:rPr>
          <w:rtl/>
        </w:rPr>
        <w:t xml:space="preserve">ל </w:t>
      </w:r>
      <w:bookmarkStart w:id="763" w:name="_ETM_Q1_486700"/>
      <w:bookmarkEnd w:id="763"/>
      <w:r>
        <w:rPr>
          <w:rtl/>
        </w:rPr>
        <w:t xml:space="preserve">שדות </w:t>
      </w:r>
      <w:bookmarkStart w:id="764" w:name="_ETM_Q1_487030"/>
      <w:bookmarkEnd w:id="764"/>
      <w:r>
        <w:rPr>
          <w:rtl/>
        </w:rPr>
        <w:t>הקרב</w:t>
      </w:r>
      <w:r>
        <w:rPr>
          <w:rFonts w:hint="cs"/>
          <w:rtl/>
        </w:rPr>
        <w:t>.</w:t>
      </w:r>
      <w:r>
        <w:rPr>
          <w:rtl/>
        </w:rPr>
        <w:t xml:space="preserve"> </w:t>
      </w:r>
      <w:bookmarkStart w:id="765" w:name="_ETM_Q1_488370"/>
      <w:bookmarkEnd w:id="765"/>
      <w:r>
        <w:rPr>
          <w:rtl/>
        </w:rPr>
        <w:t xml:space="preserve">ממשלה </w:t>
      </w:r>
      <w:bookmarkStart w:id="766" w:name="_ETM_Q1_489060"/>
      <w:bookmarkEnd w:id="766"/>
      <w:r>
        <w:rPr>
          <w:rtl/>
        </w:rPr>
        <w:t xml:space="preserve">שלא </w:t>
      </w:r>
      <w:bookmarkStart w:id="767" w:name="_ETM_Q1_489420"/>
      <w:bookmarkEnd w:id="767"/>
      <w:r>
        <w:rPr>
          <w:rtl/>
        </w:rPr>
        <w:t>מ</w:t>
      </w:r>
      <w:r>
        <w:rPr>
          <w:rFonts w:hint="cs"/>
          <w:rtl/>
        </w:rPr>
        <w:t>מ</w:t>
      </w:r>
      <w:r>
        <w:rPr>
          <w:rtl/>
        </w:rPr>
        <w:t xml:space="preserve">קמת </w:t>
      </w:r>
      <w:bookmarkStart w:id="768" w:name="_ETM_Q1_490140"/>
      <w:bookmarkEnd w:id="768"/>
      <w:r>
        <w:rPr>
          <w:rtl/>
        </w:rPr>
        <w:t xml:space="preserve">את </w:t>
      </w:r>
      <w:bookmarkStart w:id="769" w:name="_ETM_Q1_490260"/>
      <w:bookmarkEnd w:id="769"/>
      <w:r>
        <w:rPr>
          <w:rtl/>
        </w:rPr>
        <w:t xml:space="preserve">שחרור </w:t>
      </w:r>
      <w:bookmarkStart w:id="770" w:name="_ETM_Q1_490769"/>
      <w:bookmarkEnd w:id="770"/>
      <w:r>
        <w:rPr>
          <w:rtl/>
        </w:rPr>
        <w:t>אזרחי</w:t>
      </w:r>
      <w:r>
        <w:rPr>
          <w:rFonts w:hint="cs"/>
          <w:rtl/>
        </w:rPr>
        <w:t>ה</w:t>
      </w:r>
      <w:r>
        <w:rPr>
          <w:rtl/>
        </w:rPr>
        <w:t xml:space="preserve"> </w:t>
      </w:r>
      <w:bookmarkStart w:id="771" w:name="_ETM_Q1_491310"/>
      <w:bookmarkEnd w:id="771"/>
      <w:r>
        <w:rPr>
          <w:rtl/>
        </w:rPr>
        <w:t xml:space="preserve">החטופים </w:t>
      </w:r>
      <w:bookmarkStart w:id="772" w:name="_ETM_Q1_492450"/>
      <w:bookmarkEnd w:id="772"/>
      <w:r>
        <w:rPr>
          <w:rtl/>
        </w:rPr>
        <w:t xml:space="preserve">בראש </w:t>
      </w:r>
      <w:bookmarkStart w:id="773" w:name="_ETM_Q1_492959"/>
      <w:bookmarkEnd w:id="773"/>
      <w:r>
        <w:rPr>
          <w:rtl/>
        </w:rPr>
        <w:t xml:space="preserve">סדר </w:t>
      </w:r>
      <w:bookmarkStart w:id="774" w:name="_ETM_Q1_493409"/>
      <w:bookmarkEnd w:id="774"/>
      <w:r>
        <w:rPr>
          <w:rtl/>
        </w:rPr>
        <w:t>העדיפויות</w:t>
      </w:r>
      <w:r>
        <w:rPr>
          <w:rFonts w:hint="cs"/>
          <w:rtl/>
        </w:rPr>
        <w:t>,</w:t>
      </w:r>
      <w:r>
        <w:rPr>
          <w:rtl/>
        </w:rPr>
        <w:t xml:space="preserve"> </w:t>
      </w:r>
      <w:bookmarkStart w:id="775" w:name="_ETM_Q1_494700"/>
      <w:bookmarkEnd w:id="775"/>
      <w:r>
        <w:rPr>
          <w:rtl/>
        </w:rPr>
        <w:t xml:space="preserve">ממשלה </w:t>
      </w:r>
      <w:bookmarkStart w:id="776" w:name="_ETM_Q1_495359"/>
      <w:bookmarkEnd w:id="776"/>
      <w:r>
        <w:rPr>
          <w:rtl/>
        </w:rPr>
        <w:t xml:space="preserve">שהעומד </w:t>
      </w:r>
      <w:bookmarkStart w:id="777" w:name="_ETM_Q1_495989"/>
      <w:bookmarkEnd w:id="777"/>
      <w:r>
        <w:rPr>
          <w:rtl/>
        </w:rPr>
        <w:t xml:space="preserve">בראשה </w:t>
      </w:r>
      <w:bookmarkStart w:id="778" w:name="_ETM_Q1_496560"/>
      <w:bookmarkEnd w:id="778"/>
      <w:r>
        <w:rPr>
          <w:rtl/>
        </w:rPr>
        <w:t xml:space="preserve">ושותפיו </w:t>
      </w:r>
      <w:bookmarkStart w:id="779" w:name="_ETM_Q1_497849"/>
      <w:bookmarkEnd w:id="779"/>
      <w:r>
        <w:rPr>
          <w:rtl/>
        </w:rPr>
        <w:t xml:space="preserve">עוסקים </w:t>
      </w:r>
      <w:bookmarkStart w:id="780" w:name="_ETM_Q1_498359"/>
      <w:bookmarkEnd w:id="780"/>
      <w:r>
        <w:rPr>
          <w:rtl/>
        </w:rPr>
        <w:t xml:space="preserve">במניפולציות </w:t>
      </w:r>
      <w:bookmarkStart w:id="781" w:name="_ETM_Q1_499680"/>
      <w:bookmarkEnd w:id="781"/>
      <w:r>
        <w:rPr>
          <w:rtl/>
        </w:rPr>
        <w:t xml:space="preserve">מול </w:t>
      </w:r>
      <w:bookmarkStart w:id="782" w:name="_ETM_Q1_499859"/>
      <w:bookmarkEnd w:id="782"/>
      <w:r>
        <w:rPr>
          <w:rtl/>
        </w:rPr>
        <w:t xml:space="preserve">גופי </w:t>
      </w:r>
      <w:bookmarkStart w:id="783" w:name="_ETM_Q1_500310"/>
      <w:bookmarkEnd w:id="783"/>
      <w:r>
        <w:rPr>
          <w:rtl/>
        </w:rPr>
        <w:t xml:space="preserve">תקשורת </w:t>
      </w:r>
      <w:bookmarkStart w:id="784" w:name="_ETM_Q1_500969"/>
      <w:bookmarkEnd w:id="784"/>
      <w:r>
        <w:rPr>
          <w:rtl/>
        </w:rPr>
        <w:t xml:space="preserve">בעולם </w:t>
      </w:r>
      <w:bookmarkStart w:id="785" w:name="_ETM_Q1_501950"/>
      <w:bookmarkEnd w:id="785"/>
      <w:r>
        <w:rPr>
          <w:rtl/>
        </w:rPr>
        <w:t xml:space="preserve">בעניין </w:t>
      </w:r>
      <w:bookmarkStart w:id="786" w:name="_ETM_Q1_502459"/>
      <w:bookmarkEnd w:id="786"/>
      <w:r>
        <w:rPr>
          <w:rtl/>
        </w:rPr>
        <w:t>החטופים</w:t>
      </w:r>
      <w:r>
        <w:rPr>
          <w:rFonts w:hint="cs"/>
          <w:rtl/>
        </w:rPr>
        <w:t>,</w:t>
      </w:r>
      <w:r>
        <w:rPr>
          <w:rtl/>
        </w:rPr>
        <w:t xml:space="preserve"> </w:t>
      </w:r>
      <w:bookmarkStart w:id="787" w:name="_ETM_Q1_503719"/>
      <w:bookmarkEnd w:id="787"/>
      <w:r>
        <w:rPr>
          <w:rtl/>
        </w:rPr>
        <w:t xml:space="preserve">ממשלה </w:t>
      </w:r>
      <w:bookmarkStart w:id="788" w:name="_ETM_Q1_504529"/>
      <w:bookmarkEnd w:id="788"/>
      <w:r>
        <w:rPr>
          <w:rtl/>
        </w:rPr>
        <w:t xml:space="preserve">שהעומד </w:t>
      </w:r>
      <w:bookmarkStart w:id="789" w:name="_ETM_Q1_505249"/>
      <w:bookmarkEnd w:id="789"/>
      <w:r>
        <w:rPr>
          <w:rtl/>
        </w:rPr>
        <w:t xml:space="preserve">בראשה </w:t>
      </w:r>
      <w:bookmarkStart w:id="790" w:name="_ETM_Q1_506239"/>
      <w:bookmarkEnd w:id="790"/>
      <w:r>
        <w:rPr>
          <w:rtl/>
        </w:rPr>
        <w:t xml:space="preserve">לא </w:t>
      </w:r>
      <w:bookmarkStart w:id="791" w:name="_ETM_Q1_506659"/>
      <w:bookmarkEnd w:id="791"/>
      <w:r>
        <w:rPr>
          <w:rtl/>
        </w:rPr>
        <w:t xml:space="preserve">צועד </w:t>
      </w:r>
      <w:bookmarkStart w:id="792" w:name="_ETM_Q1_507260"/>
      <w:bookmarkEnd w:id="792"/>
      <w:r>
        <w:rPr>
          <w:rtl/>
        </w:rPr>
        <w:t xml:space="preserve">בשבילי </w:t>
      </w:r>
      <w:bookmarkStart w:id="793" w:name="_ETM_Q1_507859"/>
      <w:bookmarkEnd w:id="793"/>
      <w:r>
        <w:rPr>
          <w:rtl/>
        </w:rPr>
        <w:t xml:space="preserve">קיבוץ </w:t>
      </w:r>
      <w:bookmarkStart w:id="794" w:name="_ETM_Q1_508400"/>
      <w:bookmarkEnd w:id="794"/>
      <w:r>
        <w:rPr>
          <w:rtl/>
        </w:rPr>
        <w:t xml:space="preserve">ניר </w:t>
      </w:r>
      <w:bookmarkStart w:id="795" w:name="_ETM_Q1_508669"/>
      <w:bookmarkEnd w:id="795"/>
      <w:r>
        <w:rPr>
          <w:rtl/>
        </w:rPr>
        <w:t xml:space="preserve">עוז </w:t>
      </w:r>
      <w:bookmarkStart w:id="796" w:name="_ETM_Q1_509359"/>
      <w:bookmarkEnd w:id="796"/>
      <w:r>
        <w:rPr>
          <w:rFonts w:hint="cs"/>
          <w:rtl/>
        </w:rPr>
        <w:t>כש</w:t>
      </w:r>
      <w:bookmarkStart w:id="797" w:name="_ETM_Q1_509810"/>
      <w:bookmarkEnd w:id="797"/>
      <w:r>
        <w:rPr>
          <w:rtl/>
        </w:rPr>
        <w:t xml:space="preserve">ראשו </w:t>
      </w:r>
      <w:bookmarkStart w:id="798" w:name="_ETM_Q1_510139"/>
      <w:bookmarkEnd w:id="798"/>
      <w:r>
        <w:rPr>
          <w:rFonts w:hint="cs"/>
          <w:rtl/>
        </w:rPr>
        <w:t xml:space="preserve">מורכן </w:t>
      </w:r>
      <w:r>
        <w:rPr>
          <w:rFonts w:hint="eastAsia"/>
          <w:rtl/>
        </w:rPr>
        <w:t>–</w:t>
      </w:r>
      <w:r>
        <w:rPr>
          <w:rtl/>
        </w:rPr>
        <w:t xml:space="preserve"> </w:t>
      </w:r>
      <w:bookmarkStart w:id="799" w:name="_ETM_Q1_511430"/>
      <w:bookmarkEnd w:id="799"/>
      <w:r>
        <w:rPr>
          <w:rtl/>
        </w:rPr>
        <w:t xml:space="preserve">ממשלה </w:t>
      </w:r>
      <w:bookmarkStart w:id="800" w:name="_ETM_Q1_512120"/>
      <w:bookmarkEnd w:id="800"/>
      <w:r>
        <w:rPr>
          <w:rtl/>
        </w:rPr>
        <w:t>כז</w:t>
      </w:r>
      <w:r w:rsidR="00865805">
        <w:rPr>
          <w:rFonts w:hint="cs"/>
          <w:rtl/>
        </w:rPr>
        <w:t>את,</w:t>
      </w:r>
      <w:r>
        <w:rPr>
          <w:rtl/>
        </w:rPr>
        <w:t xml:space="preserve"> </w:t>
      </w:r>
      <w:bookmarkStart w:id="801" w:name="_ETM_Q1_512690"/>
      <w:bookmarkEnd w:id="801"/>
      <w:r>
        <w:rPr>
          <w:rtl/>
        </w:rPr>
        <w:t xml:space="preserve">אין </w:t>
      </w:r>
      <w:bookmarkStart w:id="802" w:name="_ETM_Q1_512930"/>
      <w:bookmarkEnd w:id="802"/>
      <w:r>
        <w:rPr>
          <w:rtl/>
        </w:rPr>
        <w:t xml:space="preserve">לה </w:t>
      </w:r>
      <w:bookmarkStart w:id="803" w:name="_ETM_Q1_513080"/>
      <w:bookmarkEnd w:id="803"/>
      <w:r>
        <w:rPr>
          <w:rtl/>
        </w:rPr>
        <w:t xml:space="preserve">את </w:t>
      </w:r>
      <w:bookmarkStart w:id="804" w:name="_ETM_Q1_513260"/>
      <w:bookmarkEnd w:id="804"/>
      <w:r>
        <w:rPr>
          <w:rtl/>
        </w:rPr>
        <w:t xml:space="preserve">הזכות </w:t>
      </w:r>
      <w:bookmarkStart w:id="805" w:name="_ETM_Q1_513680"/>
      <w:bookmarkEnd w:id="805"/>
      <w:r>
        <w:rPr>
          <w:rtl/>
        </w:rPr>
        <w:t xml:space="preserve">המוסרית </w:t>
      </w:r>
      <w:bookmarkStart w:id="806" w:name="_ETM_Q1_514790"/>
      <w:bookmarkEnd w:id="806"/>
      <w:r>
        <w:rPr>
          <w:rFonts w:hint="cs"/>
          <w:rtl/>
        </w:rPr>
        <w:t>להמשיך ו</w:t>
      </w:r>
      <w:bookmarkStart w:id="807" w:name="_ETM_Q1_515569"/>
      <w:bookmarkEnd w:id="807"/>
      <w:r>
        <w:rPr>
          <w:rtl/>
        </w:rPr>
        <w:t>לכהן</w:t>
      </w:r>
      <w:r>
        <w:rPr>
          <w:rFonts w:hint="cs"/>
          <w:rtl/>
        </w:rPr>
        <w:t>.</w:t>
      </w:r>
      <w:r>
        <w:rPr>
          <w:rtl/>
        </w:rPr>
        <w:t xml:space="preserve"> </w:t>
      </w:r>
      <w:bookmarkStart w:id="808" w:name="_ETM_Q1_517040"/>
      <w:bookmarkEnd w:id="808"/>
      <w:r>
        <w:rPr>
          <w:rtl/>
        </w:rPr>
        <w:t xml:space="preserve">ממשלה </w:t>
      </w:r>
      <w:bookmarkStart w:id="809" w:name="_ETM_Q1_517760"/>
      <w:bookmarkEnd w:id="809"/>
      <w:r>
        <w:rPr>
          <w:rtl/>
        </w:rPr>
        <w:t xml:space="preserve">שמאפשרת </w:t>
      </w:r>
      <w:bookmarkStart w:id="810" w:name="_ETM_Q1_518540"/>
      <w:bookmarkEnd w:id="810"/>
      <w:r>
        <w:rPr>
          <w:rtl/>
        </w:rPr>
        <w:t xml:space="preserve">לשרים </w:t>
      </w:r>
      <w:bookmarkStart w:id="811" w:name="_ETM_Q1_519079"/>
      <w:bookmarkEnd w:id="811"/>
      <w:r>
        <w:rPr>
          <w:rtl/>
        </w:rPr>
        <w:t xml:space="preserve">הקיצוניים </w:t>
      </w:r>
      <w:bookmarkStart w:id="812" w:name="_ETM_Q1_519890"/>
      <w:bookmarkEnd w:id="812"/>
      <w:r>
        <w:rPr>
          <w:rtl/>
        </w:rPr>
        <w:t>שב</w:t>
      </w:r>
      <w:r>
        <w:rPr>
          <w:rFonts w:hint="cs"/>
          <w:rtl/>
        </w:rPr>
        <w:t>ה</w:t>
      </w:r>
      <w:r>
        <w:rPr>
          <w:rtl/>
        </w:rPr>
        <w:t xml:space="preserve"> </w:t>
      </w:r>
      <w:bookmarkStart w:id="813" w:name="_ETM_Q1_520700"/>
      <w:bookmarkEnd w:id="813"/>
      <w:r>
        <w:rPr>
          <w:rtl/>
        </w:rPr>
        <w:t xml:space="preserve">לדבר </w:t>
      </w:r>
      <w:bookmarkStart w:id="814" w:name="_ETM_Q1_521329"/>
      <w:bookmarkEnd w:id="814"/>
      <w:r>
        <w:rPr>
          <w:rtl/>
        </w:rPr>
        <w:t xml:space="preserve">פעם </w:t>
      </w:r>
      <w:bookmarkStart w:id="815" w:name="_ETM_Q1_521750"/>
      <w:bookmarkEnd w:id="815"/>
      <w:r>
        <w:rPr>
          <w:rtl/>
        </w:rPr>
        <w:t xml:space="preserve">אחר </w:t>
      </w:r>
      <w:bookmarkStart w:id="816" w:name="_ETM_Q1_522079"/>
      <w:bookmarkEnd w:id="816"/>
      <w:r>
        <w:rPr>
          <w:rtl/>
        </w:rPr>
        <w:t xml:space="preserve">פעם </w:t>
      </w:r>
      <w:bookmarkStart w:id="817" w:name="_ETM_Q1_522530"/>
      <w:bookmarkEnd w:id="817"/>
      <w:r>
        <w:rPr>
          <w:rtl/>
        </w:rPr>
        <w:t xml:space="preserve">בפומבי </w:t>
      </w:r>
      <w:bookmarkStart w:id="818" w:name="_ETM_Q1_523700"/>
      <w:bookmarkEnd w:id="818"/>
      <w:r>
        <w:rPr>
          <w:rtl/>
        </w:rPr>
        <w:t xml:space="preserve">בזכות </w:t>
      </w:r>
      <w:bookmarkStart w:id="819" w:name="_ETM_Q1_524510"/>
      <w:bookmarkEnd w:id="819"/>
      <w:r>
        <w:rPr>
          <w:rtl/>
        </w:rPr>
        <w:t xml:space="preserve">ביצוע </w:t>
      </w:r>
      <w:bookmarkStart w:id="820" w:name="_ETM_Q1_525079"/>
      <w:bookmarkEnd w:id="820"/>
      <w:r>
        <w:rPr>
          <w:rtl/>
        </w:rPr>
        <w:t xml:space="preserve">פשעי </w:t>
      </w:r>
      <w:bookmarkStart w:id="821" w:name="_ETM_Q1_525709"/>
      <w:bookmarkEnd w:id="821"/>
      <w:r>
        <w:rPr>
          <w:rtl/>
        </w:rPr>
        <w:t xml:space="preserve">מלחמה </w:t>
      </w:r>
      <w:bookmarkStart w:id="822" w:name="_ETM_Q1_526400"/>
      <w:bookmarkEnd w:id="822"/>
      <w:r>
        <w:rPr>
          <w:rtl/>
        </w:rPr>
        <w:t>על</w:t>
      </w:r>
      <w:r>
        <w:rPr>
          <w:rFonts w:hint="cs"/>
          <w:rtl/>
        </w:rPr>
        <w:t xml:space="preserve"> </w:t>
      </w:r>
      <w:bookmarkStart w:id="823" w:name="_ETM_Q1_526228"/>
      <w:bookmarkEnd w:id="823"/>
      <w:r>
        <w:rPr>
          <w:rtl/>
        </w:rPr>
        <w:t xml:space="preserve">פי </w:t>
      </w:r>
      <w:bookmarkStart w:id="824" w:name="_ETM_Q1_526700"/>
      <w:bookmarkEnd w:id="824"/>
      <w:r>
        <w:rPr>
          <w:rtl/>
        </w:rPr>
        <w:t xml:space="preserve">הדין </w:t>
      </w:r>
      <w:bookmarkStart w:id="825" w:name="_ETM_Q1_527000"/>
      <w:bookmarkEnd w:id="825"/>
      <w:r>
        <w:rPr>
          <w:rtl/>
        </w:rPr>
        <w:t>הבין-לאומי</w:t>
      </w:r>
      <w:r>
        <w:rPr>
          <w:rFonts w:hint="cs"/>
          <w:rtl/>
        </w:rPr>
        <w:t>;</w:t>
      </w:r>
      <w:r>
        <w:rPr>
          <w:rtl/>
        </w:rPr>
        <w:t xml:space="preserve"> </w:t>
      </w:r>
      <w:bookmarkStart w:id="826" w:name="_ETM_Q1_528170"/>
      <w:bookmarkEnd w:id="826"/>
      <w:r>
        <w:rPr>
          <w:rtl/>
        </w:rPr>
        <w:t xml:space="preserve">ממשלה </w:t>
      </w:r>
      <w:bookmarkStart w:id="827" w:name="_ETM_Q1_528739"/>
      <w:bookmarkEnd w:id="827"/>
      <w:r>
        <w:rPr>
          <w:rtl/>
        </w:rPr>
        <w:t xml:space="preserve">שמסרבת </w:t>
      </w:r>
      <w:bookmarkStart w:id="828" w:name="_ETM_Q1_529549"/>
      <w:bookmarkEnd w:id="828"/>
      <w:r>
        <w:rPr>
          <w:rtl/>
        </w:rPr>
        <w:t xml:space="preserve">להקים </w:t>
      </w:r>
      <w:bookmarkStart w:id="829" w:name="_ETM_Q1_530000"/>
      <w:bookmarkEnd w:id="829"/>
      <w:r>
        <w:rPr>
          <w:rtl/>
        </w:rPr>
        <w:t xml:space="preserve">ועדת </w:t>
      </w:r>
      <w:bookmarkStart w:id="830" w:name="_ETM_Q1_530359"/>
      <w:bookmarkEnd w:id="830"/>
      <w:r>
        <w:rPr>
          <w:rtl/>
        </w:rPr>
        <w:t xml:space="preserve">חקירה </w:t>
      </w:r>
      <w:bookmarkStart w:id="831" w:name="_ETM_Q1_530809"/>
      <w:bookmarkEnd w:id="831"/>
      <w:r>
        <w:rPr>
          <w:rtl/>
        </w:rPr>
        <w:t xml:space="preserve">ממלכתית </w:t>
      </w:r>
      <w:bookmarkStart w:id="832" w:name="_ETM_Q1_531739"/>
      <w:bookmarkEnd w:id="832"/>
      <w:r>
        <w:rPr>
          <w:rtl/>
        </w:rPr>
        <w:t xml:space="preserve">בדרך </w:t>
      </w:r>
      <w:bookmarkStart w:id="833" w:name="_ETM_Q1_532309"/>
      <w:bookmarkEnd w:id="833"/>
      <w:r>
        <w:rPr>
          <w:rtl/>
        </w:rPr>
        <w:t xml:space="preserve">שקבועה </w:t>
      </w:r>
      <w:bookmarkStart w:id="834" w:name="_ETM_Q1_532909"/>
      <w:bookmarkEnd w:id="834"/>
      <w:r>
        <w:rPr>
          <w:rtl/>
        </w:rPr>
        <w:t xml:space="preserve">בחוק </w:t>
      </w:r>
      <w:bookmarkStart w:id="835" w:name="_ETM_Q1_533359"/>
      <w:bookmarkEnd w:id="835"/>
      <w:r>
        <w:rPr>
          <w:rtl/>
        </w:rPr>
        <w:t xml:space="preserve">של </w:t>
      </w:r>
      <w:bookmarkStart w:id="836" w:name="_ETM_Q1_533540"/>
      <w:bookmarkEnd w:id="836"/>
      <w:r>
        <w:rPr>
          <w:rtl/>
        </w:rPr>
        <w:t xml:space="preserve">הבית </w:t>
      </w:r>
      <w:bookmarkStart w:id="837" w:name="_ETM_Q1_533959"/>
      <w:bookmarkEnd w:id="837"/>
      <w:r>
        <w:rPr>
          <w:rtl/>
        </w:rPr>
        <w:t xml:space="preserve">הזה </w:t>
      </w:r>
      <w:bookmarkStart w:id="838" w:name="_ETM_Q1_534620"/>
      <w:bookmarkEnd w:id="838"/>
      <w:r>
        <w:rPr>
          <w:rtl/>
        </w:rPr>
        <w:t xml:space="preserve">כבר </w:t>
      </w:r>
      <w:bookmarkStart w:id="839" w:name="_ETM_Q1_534950"/>
      <w:bookmarkEnd w:id="839"/>
      <w:r>
        <w:rPr>
          <w:rtl/>
        </w:rPr>
        <w:t xml:space="preserve">55 </w:t>
      </w:r>
      <w:bookmarkStart w:id="840" w:name="_ETM_Q1_535879"/>
      <w:bookmarkEnd w:id="840"/>
      <w:r>
        <w:rPr>
          <w:rtl/>
        </w:rPr>
        <w:t>שנים</w:t>
      </w:r>
      <w:r>
        <w:rPr>
          <w:rFonts w:hint="cs"/>
          <w:rtl/>
        </w:rPr>
        <w:t>;</w:t>
      </w:r>
      <w:r>
        <w:rPr>
          <w:rtl/>
        </w:rPr>
        <w:t xml:space="preserve"> </w:t>
      </w:r>
      <w:bookmarkStart w:id="841" w:name="_ETM_Q1_536880"/>
      <w:bookmarkEnd w:id="841"/>
      <w:r>
        <w:rPr>
          <w:rtl/>
        </w:rPr>
        <w:t xml:space="preserve">ממשלה </w:t>
      </w:r>
      <w:bookmarkStart w:id="842" w:name="_ETM_Q1_537630"/>
      <w:bookmarkEnd w:id="842"/>
      <w:r>
        <w:rPr>
          <w:rtl/>
        </w:rPr>
        <w:t>שמשתלח</w:t>
      </w:r>
      <w:r>
        <w:rPr>
          <w:rFonts w:hint="cs"/>
          <w:rtl/>
        </w:rPr>
        <w:t>ת</w:t>
      </w:r>
      <w:r>
        <w:rPr>
          <w:rtl/>
        </w:rPr>
        <w:t xml:space="preserve"> </w:t>
      </w:r>
      <w:bookmarkStart w:id="843" w:name="_ETM_Q1_538440"/>
      <w:bookmarkEnd w:id="843"/>
      <w:r>
        <w:rPr>
          <w:rtl/>
        </w:rPr>
        <w:t xml:space="preserve">תדיר </w:t>
      </w:r>
      <w:bookmarkStart w:id="844" w:name="_ETM_Q1_539460"/>
      <w:bookmarkEnd w:id="844"/>
      <w:r>
        <w:rPr>
          <w:rtl/>
        </w:rPr>
        <w:t xml:space="preserve">בכל </w:t>
      </w:r>
      <w:bookmarkStart w:id="845" w:name="_ETM_Q1_539940"/>
      <w:bookmarkEnd w:id="845"/>
      <w:r>
        <w:rPr>
          <w:rtl/>
        </w:rPr>
        <w:t xml:space="preserve">פעולת </w:t>
      </w:r>
      <w:bookmarkStart w:id="846" w:name="_ETM_Q1_540450"/>
      <w:bookmarkEnd w:id="846"/>
      <w:r>
        <w:rPr>
          <w:rtl/>
        </w:rPr>
        <w:t xml:space="preserve">אכיפה </w:t>
      </w:r>
      <w:bookmarkStart w:id="847" w:name="_ETM_Q1_541020"/>
      <w:bookmarkEnd w:id="847"/>
      <w:r>
        <w:rPr>
          <w:rtl/>
        </w:rPr>
        <w:t xml:space="preserve">וחקירה </w:t>
      </w:r>
      <w:bookmarkStart w:id="848" w:name="_ETM_Q1_542160"/>
      <w:bookmarkEnd w:id="848"/>
      <w:r>
        <w:rPr>
          <w:rtl/>
        </w:rPr>
        <w:t xml:space="preserve">של </w:t>
      </w:r>
      <w:bookmarkStart w:id="849" w:name="_ETM_Q1_542400"/>
      <w:bookmarkEnd w:id="849"/>
      <w:r>
        <w:rPr>
          <w:rtl/>
        </w:rPr>
        <w:t xml:space="preserve">רשויות </w:t>
      </w:r>
      <w:bookmarkStart w:id="850" w:name="_ETM_Q1_542940"/>
      <w:bookmarkEnd w:id="850"/>
      <w:r>
        <w:rPr>
          <w:rtl/>
        </w:rPr>
        <w:t xml:space="preserve">אכיפת </w:t>
      </w:r>
      <w:bookmarkStart w:id="851" w:name="_ETM_Q1_543450"/>
      <w:bookmarkEnd w:id="851"/>
      <w:r>
        <w:rPr>
          <w:rtl/>
        </w:rPr>
        <w:t>החוק</w:t>
      </w:r>
      <w:r>
        <w:rPr>
          <w:rFonts w:hint="cs"/>
          <w:rtl/>
        </w:rPr>
        <w:t>;</w:t>
      </w:r>
      <w:r>
        <w:rPr>
          <w:rtl/>
        </w:rPr>
        <w:t xml:space="preserve"> </w:t>
      </w:r>
      <w:bookmarkStart w:id="852" w:name="_ETM_Q1_544350"/>
      <w:bookmarkEnd w:id="852"/>
      <w:r>
        <w:rPr>
          <w:rtl/>
        </w:rPr>
        <w:t xml:space="preserve">ממשלה </w:t>
      </w:r>
      <w:bookmarkStart w:id="853" w:name="_ETM_Q1_545040"/>
      <w:bookmarkEnd w:id="853"/>
      <w:r>
        <w:rPr>
          <w:rtl/>
        </w:rPr>
        <w:t xml:space="preserve">שמפקירה </w:t>
      </w:r>
      <w:bookmarkStart w:id="854" w:name="_ETM_Q1_545790"/>
      <w:bookmarkEnd w:id="854"/>
      <w:r>
        <w:rPr>
          <w:rtl/>
        </w:rPr>
        <w:t xml:space="preserve">את </w:t>
      </w:r>
      <w:bookmarkStart w:id="855" w:name="_ETM_Q1_545940"/>
      <w:bookmarkEnd w:id="855"/>
      <w:r>
        <w:rPr>
          <w:rtl/>
        </w:rPr>
        <w:t xml:space="preserve">חיילי </w:t>
      </w:r>
      <w:bookmarkStart w:id="856" w:name="_ETM_Q1_546450"/>
      <w:bookmarkEnd w:id="856"/>
      <w:r>
        <w:rPr>
          <w:rtl/>
        </w:rPr>
        <w:t xml:space="preserve">צה"ל </w:t>
      </w:r>
      <w:bookmarkStart w:id="857" w:name="_ETM_Q1_546870"/>
      <w:bookmarkEnd w:id="857"/>
      <w:r>
        <w:rPr>
          <w:rtl/>
        </w:rPr>
        <w:t xml:space="preserve">ומפקדיו </w:t>
      </w:r>
      <w:bookmarkStart w:id="858" w:name="_ETM_Q1_547950"/>
      <w:bookmarkEnd w:id="858"/>
      <w:r>
        <w:rPr>
          <w:rtl/>
        </w:rPr>
        <w:t xml:space="preserve">בטיול </w:t>
      </w:r>
      <w:bookmarkStart w:id="859" w:name="_ETM_Q1_548610"/>
      <w:bookmarkEnd w:id="859"/>
      <w:r>
        <w:rPr>
          <w:rtl/>
        </w:rPr>
        <w:t xml:space="preserve">שלהם </w:t>
      </w:r>
      <w:bookmarkStart w:id="860" w:name="_ETM_Q1_549150"/>
      <w:bookmarkEnd w:id="860"/>
      <w:r>
        <w:rPr>
          <w:rtl/>
        </w:rPr>
        <w:t xml:space="preserve">אחרי </w:t>
      </w:r>
      <w:bookmarkStart w:id="861" w:name="_ETM_Q1_549480"/>
      <w:bookmarkEnd w:id="861"/>
      <w:r>
        <w:rPr>
          <w:rtl/>
        </w:rPr>
        <w:t xml:space="preserve">הצבא </w:t>
      </w:r>
      <w:bookmarkStart w:id="862" w:name="_ETM_Q1_549929"/>
      <w:bookmarkEnd w:id="862"/>
      <w:r>
        <w:rPr>
          <w:rtl/>
        </w:rPr>
        <w:t xml:space="preserve">בדרום </w:t>
      </w:r>
      <w:bookmarkStart w:id="863" w:name="_ETM_Q1_550320"/>
      <w:bookmarkEnd w:id="863"/>
      <w:r>
        <w:rPr>
          <w:rtl/>
        </w:rPr>
        <w:t>אמריקה</w:t>
      </w:r>
      <w:r>
        <w:rPr>
          <w:rFonts w:hint="cs"/>
          <w:rtl/>
        </w:rPr>
        <w:t>,</w:t>
      </w:r>
      <w:r>
        <w:rPr>
          <w:rtl/>
        </w:rPr>
        <w:t xml:space="preserve"> </w:t>
      </w:r>
      <w:bookmarkStart w:id="864" w:name="_ETM_Q1_551400"/>
      <w:bookmarkEnd w:id="864"/>
      <w:r>
        <w:rPr>
          <w:rtl/>
        </w:rPr>
        <w:t xml:space="preserve">בעת </w:t>
      </w:r>
      <w:bookmarkStart w:id="865" w:name="_ETM_Q1_551790"/>
      <w:bookmarkEnd w:id="865"/>
      <w:r>
        <w:rPr>
          <w:rtl/>
        </w:rPr>
        <w:t xml:space="preserve">הלימודים </w:t>
      </w:r>
      <w:bookmarkStart w:id="866" w:name="_ETM_Q1_552360"/>
      <w:bookmarkEnd w:id="866"/>
      <w:r>
        <w:rPr>
          <w:rtl/>
        </w:rPr>
        <w:t xml:space="preserve">שלהם </w:t>
      </w:r>
      <w:bookmarkStart w:id="867" w:name="_ETM_Q1_552750"/>
      <w:bookmarkEnd w:id="867"/>
      <w:r>
        <w:rPr>
          <w:rtl/>
        </w:rPr>
        <w:t xml:space="preserve">באוניברסיטה </w:t>
      </w:r>
      <w:bookmarkStart w:id="868" w:name="_ETM_Q1_553500"/>
      <w:bookmarkEnd w:id="868"/>
      <w:r>
        <w:rPr>
          <w:rtl/>
        </w:rPr>
        <w:t xml:space="preserve">בחו"ל </w:t>
      </w:r>
      <w:bookmarkStart w:id="869" w:name="_ETM_Q1_554370"/>
      <w:bookmarkEnd w:id="869"/>
      <w:r>
        <w:rPr>
          <w:rtl/>
        </w:rPr>
        <w:t xml:space="preserve">או </w:t>
      </w:r>
      <w:bookmarkStart w:id="870" w:name="_ETM_Q1_554490"/>
      <w:bookmarkEnd w:id="870"/>
      <w:r>
        <w:rPr>
          <w:rtl/>
        </w:rPr>
        <w:t xml:space="preserve">במהלך </w:t>
      </w:r>
      <w:bookmarkStart w:id="871" w:name="_ETM_Q1_555120"/>
      <w:bookmarkEnd w:id="871"/>
      <w:r>
        <w:rPr>
          <w:rtl/>
        </w:rPr>
        <w:t xml:space="preserve">נסיעת </w:t>
      </w:r>
      <w:bookmarkStart w:id="872" w:name="_ETM_Q1_555780"/>
      <w:bookmarkEnd w:id="872"/>
      <w:r>
        <w:rPr>
          <w:rtl/>
        </w:rPr>
        <w:t xml:space="preserve">עבודה </w:t>
      </w:r>
      <w:bookmarkStart w:id="873" w:name="_ETM_Q1_556200"/>
      <w:bookmarkEnd w:id="873"/>
      <w:r>
        <w:rPr>
          <w:rtl/>
        </w:rPr>
        <w:t xml:space="preserve">מעבר </w:t>
      </w:r>
      <w:bookmarkStart w:id="874" w:name="_ETM_Q1_556679"/>
      <w:bookmarkEnd w:id="874"/>
      <w:r>
        <w:rPr>
          <w:rtl/>
        </w:rPr>
        <w:t>לים</w:t>
      </w:r>
      <w:r>
        <w:rPr>
          <w:rFonts w:hint="cs"/>
          <w:rtl/>
        </w:rPr>
        <w:t xml:space="preserve"> </w:t>
      </w:r>
      <w:r>
        <w:rPr>
          <w:rFonts w:hint="eastAsia"/>
          <w:rtl/>
        </w:rPr>
        <w:t>–</w:t>
      </w:r>
      <w:r>
        <w:rPr>
          <w:rtl/>
        </w:rPr>
        <w:t xml:space="preserve"> </w:t>
      </w:r>
      <w:bookmarkStart w:id="875" w:name="_ETM_Q1_557760"/>
      <w:bookmarkEnd w:id="875"/>
      <w:r>
        <w:rPr>
          <w:rtl/>
        </w:rPr>
        <w:t xml:space="preserve">ממשלה </w:t>
      </w:r>
      <w:bookmarkStart w:id="876" w:name="_ETM_Q1_558540"/>
      <w:bookmarkEnd w:id="876"/>
      <w:r>
        <w:rPr>
          <w:rtl/>
        </w:rPr>
        <w:t>כז</w:t>
      </w:r>
      <w:r w:rsidR="00865805">
        <w:rPr>
          <w:rFonts w:hint="cs"/>
          <w:rtl/>
        </w:rPr>
        <w:t>את,</w:t>
      </w:r>
      <w:r>
        <w:rPr>
          <w:rtl/>
        </w:rPr>
        <w:t xml:space="preserve"> </w:t>
      </w:r>
      <w:bookmarkStart w:id="877" w:name="_ETM_Q1_559140"/>
      <w:bookmarkEnd w:id="877"/>
      <w:r>
        <w:rPr>
          <w:rtl/>
        </w:rPr>
        <w:t xml:space="preserve">אין </w:t>
      </w:r>
      <w:bookmarkStart w:id="878" w:name="_ETM_Q1_559380"/>
      <w:bookmarkEnd w:id="878"/>
      <w:r>
        <w:rPr>
          <w:rtl/>
        </w:rPr>
        <w:t xml:space="preserve">לה </w:t>
      </w:r>
      <w:bookmarkStart w:id="879" w:name="_ETM_Q1_559470"/>
      <w:bookmarkEnd w:id="879"/>
      <w:r>
        <w:rPr>
          <w:rtl/>
        </w:rPr>
        <w:t xml:space="preserve">זכות </w:t>
      </w:r>
      <w:bookmarkStart w:id="880" w:name="_ETM_Q1_559800"/>
      <w:bookmarkEnd w:id="880"/>
      <w:r>
        <w:rPr>
          <w:rtl/>
        </w:rPr>
        <w:t xml:space="preserve">מוסרית </w:t>
      </w:r>
      <w:bookmarkStart w:id="881" w:name="_ETM_Q1_560850"/>
      <w:bookmarkEnd w:id="881"/>
      <w:r>
        <w:rPr>
          <w:rtl/>
        </w:rPr>
        <w:t xml:space="preserve">לקרוא </w:t>
      </w:r>
      <w:bookmarkStart w:id="882" w:name="_ETM_Q1_561390"/>
      <w:bookmarkEnd w:id="882"/>
      <w:r>
        <w:rPr>
          <w:rtl/>
        </w:rPr>
        <w:t xml:space="preserve">לעצמה </w:t>
      </w:r>
      <w:bookmarkStart w:id="883" w:name="_ETM_Q1_562020"/>
      <w:bookmarkEnd w:id="883"/>
      <w:r>
        <w:rPr>
          <w:rtl/>
        </w:rPr>
        <w:t xml:space="preserve">ממשלה </w:t>
      </w:r>
      <w:bookmarkStart w:id="884" w:name="_ETM_Q1_562559"/>
      <w:bookmarkEnd w:id="884"/>
      <w:r>
        <w:rPr>
          <w:rtl/>
        </w:rPr>
        <w:t xml:space="preserve">פטריוטית </w:t>
      </w:r>
      <w:bookmarkStart w:id="885" w:name="_ETM_Q1_563340"/>
      <w:bookmarkEnd w:id="885"/>
      <w:r>
        <w:rPr>
          <w:rtl/>
        </w:rPr>
        <w:t>ולאומית</w:t>
      </w:r>
      <w:r>
        <w:rPr>
          <w:rFonts w:hint="cs"/>
          <w:rtl/>
        </w:rPr>
        <w:t>.</w:t>
      </w:r>
      <w:r>
        <w:rPr>
          <w:rtl/>
        </w:rPr>
        <w:t xml:space="preserve"> </w:t>
      </w:r>
      <w:bookmarkStart w:id="886" w:name="_ETM_Q1_565030"/>
      <w:bookmarkEnd w:id="886"/>
    </w:p>
    <w:p w:rsidR="005958DA" w:rsidRDefault="005958DA" w:rsidP="005A0B64">
      <w:pPr>
        <w:rPr>
          <w:rtl/>
        </w:rPr>
      </w:pPr>
      <w:bookmarkStart w:id="887" w:name="_ETM_Q1_565003"/>
      <w:bookmarkStart w:id="888" w:name="_ETM_Q1_565085"/>
      <w:bookmarkEnd w:id="887"/>
      <w:bookmarkEnd w:id="888"/>
    </w:p>
    <w:p w:rsidR="005958DA" w:rsidRDefault="005958DA" w:rsidP="00865805">
      <w:pPr>
        <w:rPr>
          <w:rtl/>
          <w:lang w:eastAsia="he-IL"/>
        </w:rPr>
      </w:pPr>
      <w:bookmarkStart w:id="889" w:name="_ETM_Q1_565327"/>
      <w:bookmarkStart w:id="890" w:name="_ETM_Q1_565444"/>
      <w:bookmarkEnd w:id="889"/>
      <w:bookmarkEnd w:id="890"/>
      <w:r>
        <w:rPr>
          <w:rtl/>
        </w:rPr>
        <w:t xml:space="preserve">אבל </w:t>
      </w:r>
      <w:bookmarkStart w:id="891" w:name="_ETM_Q1_565330"/>
      <w:bookmarkEnd w:id="891"/>
      <w:r>
        <w:rPr>
          <w:rtl/>
        </w:rPr>
        <w:t xml:space="preserve">הדיון </w:t>
      </w:r>
      <w:bookmarkStart w:id="892" w:name="_ETM_Q1_565720"/>
      <w:bookmarkEnd w:id="892"/>
      <w:r>
        <w:rPr>
          <w:rtl/>
        </w:rPr>
        <w:t xml:space="preserve">שלנו </w:t>
      </w:r>
      <w:bookmarkStart w:id="893" w:name="_ETM_Q1_566440"/>
      <w:bookmarkEnd w:id="893"/>
      <w:r>
        <w:rPr>
          <w:rtl/>
        </w:rPr>
        <w:t xml:space="preserve">אינו </w:t>
      </w:r>
      <w:bookmarkStart w:id="894" w:name="_ETM_Q1_566860"/>
      <w:bookmarkEnd w:id="894"/>
      <w:r>
        <w:rPr>
          <w:rtl/>
        </w:rPr>
        <w:t xml:space="preserve">רק </w:t>
      </w:r>
      <w:bookmarkStart w:id="895" w:name="_ETM_Q1_567070"/>
      <w:bookmarkEnd w:id="895"/>
      <w:r>
        <w:rPr>
          <w:rtl/>
        </w:rPr>
        <w:t xml:space="preserve">דיון </w:t>
      </w:r>
      <w:bookmarkStart w:id="896" w:name="_ETM_Q1_567429"/>
      <w:bookmarkEnd w:id="896"/>
      <w:r>
        <w:rPr>
          <w:rtl/>
        </w:rPr>
        <w:t>מוסרי</w:t>
      </w:r>
      <w:r>
        <w:rPr>
          <w:rFonts w:hint="cs"/>
          <w:rtl/>
        </w:rPr>
        <w:t>,</w:t>
      </w:r>
      <w:r>
        <w:rPr>
          <w:rtl/>
        </w:rPr>
        <w:t xml:space="preserve"> </w:t>
      </w:r>
      <w:bookmarkStart w:id="897" w:name="_ETM_Q1_568790"/>
      <w:bookmarkEnd w:id="897"/>
      <w:r>
        <w:rPr>
          <w:rtl/>
        </w:rPr>
        <w:t xml:space="preserve">זהו </w:t>
      </w:r>
      <w:bookmarkStart w:id="898" w:name="_ETM_Q1_569059"/>
      <w:bookmarkEnd w:id="898"/>
      <w:r>
        <w:rPr>
          <w:rtl/>
        </w:rPr>
        <w:t xml:space="preserve">גם </w:t>
      </w:r>
      <w:bookmarkStart w:id="899" w:name="_ETM_Q1_569300"/>
      <w:bookmarkEnd w:id="899"/>
      <w:r>
        <w:rPr>
          <w:rtl/>
        </w:rPr>
        <w:t xml:space="preserve">דיון </w:t>
      </w:r>
      <w:bookmarkStart w:id="900" w:name="_ETM_Q1_569660"/>
      <w:bookmarkEnd w:id="900"/>
      <w:r>
        <w:rPr>
          <w:rtl/>
        </w:rPr>
        <w:t xml:space="preserve">מעשי </w:t>
      </w:r>
      <w:bookmarkStart w:id="901" w:name="_ETM_Q1_570260"/>
      <w:bookmarkEnd w:id="901"/>
      <w:r>
        <w:rPr>
          <w:rtl/>
        </w:rPr>
        <w:t xml:space="preserve">ופרגמטי </w:t>
      </w:r>
      <w:bookmarkStart w:id="902" w:name="_ETM_Q1_571700"/>
      <w:bookmarkEnd w:id="902"/>
      <w:r>
        <w:rPr>
          <w:rtl/>
        </w:rPr>
        <w:t xml:space="preserve">הנוגע </w:t>
      </w:r>
      <w:bookmarkStart w:id="903" w:name="_ETM_Q1_572270"/>
      <w:bookmarkEnd w:id="903"/>
      <w:r>
        <w:rPr>
          <w:rtl/>
        </w:rPr>
        <w:t xml:space="preserve">להשגת </w:t>
      </w:r>
      <w:bookmarkStart w:id="904" w:name="_ETM_Q1_572960"/>
      <w:bookmarkEnd w:id="904"/>
      <w:r>
        <w:rPr>
          <w:rtl/>
        </w:rPr>
        <w:t xml:space="preserve">מטרות </w:t>
      </w:r>
      <w:bookmarkStart w:id="905" w:name="_ETM_Q1_573380"/>
      <w:bookmarkEnd w:id="905"/>
      <w:r>
        <w:rPr>
          <w:rtl/>
        </w:rPr>
        <w:t xml:space="preserve">המלחמה </w:t>
      </w:r>
      <w:bookmarkStart w:id="906" w:name="_ETM_Q1_574429"/>
      <w:bookmarkEnd w:id="906"/>
      <w:r>
        <w:rPr>
          <w:rtl/>
        </w:rPr>
        <w:t xml:space="preserve">כפי </w:t>
      </w:r>
      <w:bookmarkStart w:id="907" w:name="_ETM_Q1_574790"/>
      <w:bookmarkEnd w:id="907"/>
      <w:r>
        <w:rPr>
          <w:rtl/>
        </w:rPr>
        <w:t xml:space="preserve">שהוגדרו </w:t>
      </w:r>
      <w:bookmarkStart w:id="908" w:name="_ETM_Q1_575480"/>
      <w:bookmarkEnd w:id="908"/>
      <w:r>
        <w:rPr>
          <w:rtl/>
        </w:rPr>
        <w:t>ע</w:t>
      </w:r>
      <w:r>
        <w:rPr>
          <w:rFonts w:hint="cs"/>
          <w:rtl/>
        </w:rPr>
        <w:t>ל ידי</w:t>
      </w:r>
      <w:r>
        <w:rPr>
          <w:rtl/>
        </w:rPr>
        <w:t xml:space="preserve"> </w:t>
      </w:r>
      <w:bookmarkStart w:id="909" w:name="_ETM_Q1_575900"/>
      <w:bookmarkEnd w:id="909"/>
      <w:r>
        <w:rPr>
          <w:rtl/>
        </w:rPr>
        <w:t xml:space="preserve">הממשלה </w:t>
      </w:r>
      <w:bookmarkStart w:id="910" w:name="_ETM_Q1_576500"/>
      <w:bookmarkEnd w:id="910"/>
      <w:r>
        <w:rPr>
          <w:rtl/>
        </w:rPr>
        <w:t>עצמה</w:t>
      </w:r>
      <w:r>
        <w:rPr>
          <w:rFonts w:hint="cs"/>
          <w:rtl/>
        </w:rPr>
        <w:t>.</w:t>
      </w:r>
      <w:r>
        <w:rPr>
          <w:rtl/>
        </w:rPr>
        <w:t xml:space="preserve"> </w:t>
      </w:r>
      <w:bookmarkStart w:id="911" w:name="_ETM_Q1_577720"/>
      <w:bookmarkEnd w:id="911"/>
      <w:r>
        <w:rPr>
          <w:rtl/>
        </w:rPr>
        <w:t xml:space="preserve">15 </w:t>
      </w:r>
      <w:bookmarkStart w:id="912" w:name="_ETM_Q1_578530"/>
      <w:bookmarkEnd w:id="912"/>
      <w:r>
        <w:rPr>
          <w:rtl/>
        </w:rPr>
        <w:t xml:space="preserve">חודשים </w:t>
      </w:r>
      <w:bookmarkStart w:id="913" w:name="_ETM_Q1_579069"/>
      <w:bookmarkEnd w:id="913"/>
      <w:r>
        <w:rPr>
          <w:rtl/>
        </w:rPr>
        <w:t xml:space="preserve">חלפו </w:t>
      </w:r>
      <w:bookmarkStart w:id="914" w:name="_ETM_Q1_579639"/>
      <w:bookmarkEnd w:id="914"/>
      <w:r>
        <w:rPr>
          <w:rtl/>
        </w:rPr>
        <w:t xml:space="preserve">מאז </w:t>
      </w:r>
      <w:bookmarkStart w:id="915" w:name="_ETM_Q1_580090"/>
      <w:bookmarkEnd w:id="915"/>
      <w:r>
        <w:rPr>
          <w:rFonts w:hint="cs"/>
          <w:rtl/>
        </w:rPr>
        <w:t>ה</w:t>
      </w:r>
      <w:r>
        <w:rPr>
          <w:rtl/>
        </w:rPr>
        <w:t xml:space="preserve">אסון </w:t>
      </w:r>
      <w:bookmarkStart w:id="916" w:name="_ETM_Q1_580509"/>
      <w:bookmarkEnd w:id="916"/>
      <w:r>
        <w:rPr>
          <w:rFonts w:hint="cs"/>
          <w:rtl/>
        </w:rPr>
        <w:t>ו</w:t>
      </w:r>
      <w:bookmarkStart w:id="917" w:name="_ETM_Q1_580569"/>
      <w:bookmarkEnd w:id="917"/>
      <w:r>
        <w:rPr>
          <w:rtl/>
        </w:rPr>
        <w:t>מפ</w:t>
      </w:r>
      <w:r>
        <w:rPr>
          <w:rFonts w:hint="cs"/>
          <w:rtl/>
        </w:rPr>
        <w:t>ר</w:t>
      </w:r>
      <w:r>
        <w:rPr>
          <w:rtl/>
        </w:rPr>
        <w:t xml:space="preserve">וץ </w:t>
      </w:r>
      <w:bookmarkStart w:id="918" w:name="_ETM_Q1_580990"/>
      <w:bookmarkEnd w:id="918"/>
      <w:r>
        <w:rPr>
          <w:rtl/>
        </w:rPr>
        <w:t>המלחמה</w:t>
      </w:r>
      <w:r>
        <w:rPr>
          <w:rFonts w:hint="cs"/>
          <w:rtl/>
        </w:rPr>
        <w:t>,</w:t>
      </w:r>
      <w:r>
        <w:rPr>
          <w:rtl/>
        </w:rPr>
        <w:t xml:space="preserve"> </w:t>
      </w:r>
      <w:bookmarkStart w:id="919" w:name="_ETM_Q1_582190"/>
      <w:bookmarkEnd w:id="919"/>
      <w:r>
        <w:rPr>
          <w:rtl/>
        </w:rPr>
        <w:t xml:space="preserve">והאמת </w:t>
      </w:r>
      <w:bookmarkStart w:id="920" w:name="_ETM_Q1_582940"/>
      <w:bookmarkEnd w:id="920"/>
      <w:r>
        <w:rPr>
          <w:rtl/>
        </w:rPr>
        <w:t>המטלטל</w:t>
      </w:r>
      <w:r>
        <w:rPr>
          <w:rFonts w:hint="cs"/>
          <w:rtl/>
        </w:rPr>
        <w:t>ת</w:t>
      </w:r>
      <w:r>
        <w:rPr>
          <w:rtl/>
        </w:rPr>
        <w:t xml:space="preserve"> </w:t>
      </w:r>
      <w:bookmarkStart w:id="921" w:name="_ETM_Q1_583690"/>
      <w:bookmarkStart w:id="922" w:name="_ETM_Q1_583990"/>
      <w:bookmarkEnd w:id="921"/>
      <w:bookmarkEnd w:id="922"/>
      <w:r>
        <w:rPr>
          <w:rFonts w:hint="cs"/>
          <w:rtl/>
        </w:rPr>
        <w:t>היא</w:t>
      </w:r>
      <w:r>
        <w:rPr>
          <w:rtl/>
        </w:rPr>
        <w:t xml:space="preserve"> </w:t>
      </w:r>
      <w:bookmarkStart w:id="923" w:name="_ETM_Q1_584259"/>
      <w:bookmarkEnd w:id="923"/>
      <w:r>
        <w:rPr>
          <w:rFonts w:hint="cs"/>
          <w:rtl/>
        </w:rPr>
        <w:t>של</w:t>
      </w:r>
      <w:r>
        <w:rPr>
          <w:rtl/>
        </w:rPr>
        <w:t xml:space="preserve">ממשלה </w:t>
      </w:r>
      <w:bookmarkStart w:id="924" w:name="_ETM_Q1_584949"/>
      <w:bookmarkEnd w:id="924"/>
      <w:r>
        <w:rPr>
          <w:rtl/>
        </w:rPr>
        <w:t xml:space="preserve">הזו </w:t>
      </w:r>
      <w:bookmarkStart w:id="925" w:name="_ETM_Q1_585370"/>
      <w:bookmarkEnd w:id="925"/>
      <w:r>
        <w:rPr>
          <w:rtl/>
        </w:rPr>
        <w:t xml:space="preserve">אין </w:t>
      </w:r>
      <w:bookmarkStart w:id="926" w:name="_ETM_Q1_585879"/>
      <w:bookmarkEnd w:id="926"/>
      <w:r>
        <w:rPr>
          <w:rtl/>
        </w:rPr>
        <w:t xml:space="preserve">שמץ </w:t>
      </w:r>
      <w:bookmarkStart w:id="927" w:name="_ETM_Q1_586599"/>
      <w:bookmarkEnd w:id="927"/>
      <w:r w:rsidRPr="00567EDF">
        <w:rPr>
          <w:rFonts w:hint="cs"/>
          <w:rtl/>
        </w:rPr>
        <w:t>של</w:t>
      </w:r>
      <w:r>
        <w:rPr>
          <w:rFonts w:hint="cs"/>
          <w:rtl/>
        </w:rPr>
        <w:t xml:space="preserve"> </w:t>
      </w:r>
      <w:r>
        <w:rPr>
          <w:rtl/>
        </w:rPr>
        <w:t xml:space="preserve">מושג </w:t>
      </w:r>
      <w:bookmarkStart w:id="928" w:name="_ETM_Q1_587559"/>
      <w:bookmarkEnd w:id="928"/>
      <w:r>
        <w:rPr>
          <w:rtl/>
        </w:rPr>
        <w:t xml:space="preserve">לאן </w:t>
      </w:r>
      <w:bookmarkStart w:id="929" w:name="_ETM_Q1_588009"/>
      <w:bookmarkEnd w:id="929"/>
      <w:r>
        <w:rPr>
          <w:rtl/>
        </w:rPr>
        <w:t>מתקדמים</w:t>
      </w:r>
      <w:r>
        <w:rPr>
          <w:rFonts w:hint="cs"/>
          <w:rtl/>
        </w:rPr>
        <w:t>.</w:t>
      </w:r>
      <w:r>
        <w:rPr>
          <w:rtl/>
        </w:rPr>
        <w:t xml:space="preserve"> </w:t>
      </w:r>
      <w:bookmarkStart w:id="930" w:name="_ETM_Q1_589219"/>
      <w:bookmarkEnd w:id="930"/>
      <w:r>
        <w:rPr>
          <w:rtl/>
        </w:rPr>
        <w:t xml:space="preserve">אין </w:t>
      </w:r>
      <w:bookmarkStart w:id="931" w:name="_ETM_Q1_589550"/>
      <w:bookmarkEnd w:id="931"/>
      <w:r>
        <w:rPr>
          <w:rFonts w:hint="cs"/>
          <w:rtl/>
        </w:rPr>
        <w:t>רעיון</w:t>
      </w:r>
      <w:r>
        <w:rPr>
          <w:rtl/>
        </w:rPr>
        <w:t xml:space="preserve"> </w:t>
      </w:r>
      <w:bookmarkStart w:id="932" w:name="_ETM_Q1_590029"/>
      <w:bookmarkEnd w:id="932"/>
      <w:r>
        <w:rPr>
          <w:rtl/>
        </w:rPr>
        <w:t>מסדר</w:t>
      </w:r>
      <w:r>
        <w:rPr>
          <w:rFonts w:hint="cs"/>
          <w:rtl/>
        </w:rPr>
        <w:t>,</w:t>
      </w:r>
      <w:r>
        <w:rPr>
          <w:rtl/>
        </w:rPr>
        <w:t xml:space="preserve"> </w:t>
      </w:r>
      <w:bookmarkStart w:id="933" w:name="_ETM_Q1_590970"/>
      <w:bookmarkEnd w:id="933"/>
      <w:r>
        <w:rPr>
          <w:rtl/>
        </w:rPr>
        <w:t xml:space="preserve">אין </w:t>
      </w:r>
      <w:bookmarkStart w:id="934" w:name="_ETM_Q1_591330"/>
      <w:bookmarkEnd w:id="934"/>
      <w:r>
        <w:rPr>
          <w:rtl/>
        </w:rPr>
        <w:t>תוכנית</w:t>
      </w:r>
      <w:r>
        <w:rPr>
          <w:rFonts w:hint="cs"/>
          <w:rtl/>
        </w:rPr>
        <w:t>,</w:t>
      </w:r>
      <w:r>
        <w:rPr>
          <w:rtl/>
        </w:rPr>
        <w:t xml:space="preserve"> </w:t>
      </w:r>
      <w:bookmarkStart w:id="935" w:name="_ETM_Q1_592259"/>
      <w:bookmarkEnd w:id="935"/>
      <w:r>
        <w:rPr>
          <w:rtl/>
        </w:rPr>
        <w:t xml:space="preserve">אין </w:t>
      </w:r>
      <w:bookmarkStart w:id="936" w:name="_ETM_Q1_592530"/>
      <w:bookmarkEnd w:id="936"/>
      <w:r>
        <w:rPr>
          <w:rtl/>
        </w:rPr>
        <w:t xml:space="preserve">עבודת </w:t>
      </w:r>
      <w:bookmarkStart w:id="937" w:name="_ETM_Q1_593039"/>
      <w:bookmarkEnd w:id="937"/>
      <w:r>
        <w:rPr>
          <w:rtl/>
        </w:rPr>
        <w:t xml:space="preserve">מטה </w:t>
      </w:r>
      <w:bookmarkStart w:id="938" w:name="_ETM_Q1_593789"/>
      <w:bookmarkEnd w:id="938"/>
      <w:r>
        <w:rPr>
          <w:rtl/>
        </w:rPr>
        <w:t xml:space="preserve">ואין </w:t>
      </w:r>
      <w:bookmarkStart w:id="939" w:name="_ETM_Q1_594240"/>
      <w:bookmarkEnd w:id="939"/>
      <w:r>
        <w:rPr>
          <w:rtl/>
        </w:rPr>
        <w:t xml:space="preserve">ראשית </w:t>
      </w:r>
      <w:bookmarkStart w:id="940" w:name="_ETM_Q1_594690"/>
      <w:bookmarkEnd w:id="940"/>
      <w:r>
        <w:rPr>
          <w:rtl/>
        </w:rPr>
        <w:t>מעשה</w:t>
      </w:r>
      <w:r>
        <w:rPr>
          <w:rFonts w:hint="cs"/>
          <w:rtl/>
        </w:rPr>
        <w:t>.</w:t>
      </w:r>
      <w:r>
        <w:rPr>
          <w:rtl/>
        </w:rPr>
        <w:t xml:space="preserve"> </w:t>
      </w:r>
      <w:bookmarkStart w:id="941" w:name="_ETM_Q1_595729"/>
      <w:bookmarkEnd w:id="941"/>
      <w:r>
        <w:rPr>
          <w:rtl/>
        </w:rPr>
        <w:t xml:space="preserve">רק </w:t>
      </w:r>
      <w:bookmarkStart w:id="942" w:name="_ETM_Q1_596179"/>
      <w:bookmarkEnd w:id="942"/>
      <w:r>
        <w:rPr>
          <w:rtl/>
        </w:rPr>
        <w:t xml:space="preserve">סיפורים </w:t>
      </w:r>
      <w:bookmarkStart w:id="943" w:name="_ETM_Q1_596929"/>
      <w:bookmarkEnd w:id="943"/>
      <w:r>
        <w:rPr>
          <w:rtl/>
        </w:rPr>
        <w:t xml:space="preserve">ומעשיות </w:t>
      </w:r>
      <w:bookmarkStart w:id="944" w:name="_ETM_Q1_598309"/>
      <w:bookmarkEnd w:id="944"/>
      <w:r>
        <w:rPr>
          <w:rtl/>
        </w:rPr>
        <w:t xml:space="preserve">על </w:t>
      </w:r>
      <w:bookmarkStart w:id="945" w:name="_ETM_Q1_598520"/>
      <w:bookmarkEnd w:id="945"/>
      <w:r>
        <w:rPr>
          <w:rtl/>
        </w:rPr>
        <w:t xml:space="preserve">הנסיעות </w:t>
      </w:r>
      <w:bookmarkStart w:id="946" w:name="_ETM_Q1_599270"/>
      <w:bookmarkEnd w:id="946"/>
      <w:r>
        <w:rPr>
          <w:rtl/>
        </w:rPr>
        <w:t xml:space="preserve">הנסתרות </w:t>
      </w:r>
      <w:bookmarkStart w:id="947" w:name="_ETM_Q1_600020"/>
      <w:bookmarkEnd w:id="947"/>
      <w:r>
        <w:rPr>
          <w:rtl/>
        </w:rPr>
        <w:t xml:space="preserve">של </w:t>
      </w:r>
      <w:bookmarkStart w:id="948" w:name="_ETM_Q1_600259"/>
      <w:bookmarkEnd w:id="948"/>
      <w:r>
        <w:rPr>
          <w:rFonts w:hint="cs"/>
          <w:rtl/>
        </w:rPr>
        <w:t>השר</w:t>
      </w:r>
      <w:r>
        <w:rPr>
          <w:rtl/>
        </w:rPr>
        <w:t xml:space="preserve"> </w:t>
      </w:r>
      <w:bookmarkStart w:id="949" w:name="_ETM_Q1_600620"/>
      <w:bookmarkEnd w:id="949"/>
      <w:r>
        <w:rPr>
          <w:rtl/>
        </w:rPr>
        <w:t xml:space="preserve">רון </w:t>
      </w:r>
      <w:bookmarkStart w:id="950" w:name="_ETM_Q1_600949"/>
      <w:bookmarkEnd w:id="950"/>
      <w:r>
        <w:rPr>
          <w:rtl/>
        </w:rPr>
        <w:t xml:space="preserve">דרמר </w:t>
      </w:r>
      <w:bookmarkStart w:id="951" w:name="_ETM_Q1_601970"/>
      <w:bookmarkEnd w:id="951"/>
      <w:r>
        <w:rPr>
          <w:rFonts w:hint="cs"/>
          <w:rtl/>
        </w:rPr>
        <w:t xml:space="preserve">והבטחות </w:t>
      </w:r>
      <w:r w:rsidRPr="00195A55">
        <w:rPr>
          <w:rFonts w:hint="cs"/>
          <w:rtl/>
        </w:rPr>
        <w:t>עלומות</w:t>
      </w:r>
      <w:r>
        <w:rPr>
          <w:rFonts w:hint="cs"/>
          <w:rtl/>
        </w:rPr>
        <w:t xml:space="preserve"> לשחר של יום חדש אחרי 20 בינואר, מועד השבעתו של הנשיא טראמפ.</w:t>
      </w:r>
    </w:p>
    <w:p w:rsidR="005958DA" w:rsidRDefault="005958DA" w:rsidP="00B96089">
      <w:pPr>
        <w:rPr>
          <w:rtl/>
          <w:lang w:eastAsia="he-IL"/>
        </w:rPr>
      </w:pPr>
    </w:p>
    <w:p w:rsidR="005958DA" w:rsidRDefault="005958DA" w:rsidP="00F65E1D">
      <w:pPr>
        <w:rPr>
          <w:rtl/>
        </w:rPr>
      </w:pPr>
      <w:bookmarkStart w:id="952" w:name="TOR_Q2"/>
      <w:bookmarkStart w:id="953" w:name="_ETM_Q2_190650"/>
      <w:bookmarkEnd w:id="952"/>
      <w:bookmarkEnd w:id="953"/>
      <w:r>
        <w:rPr>
          <w:rtl/>
        </w:rPr>
        <w:t>וב</w:t>
      </w:r>
      <w:r>
        <w:rPr>
          <w:rFonts w:hint="cs"/>
          <w:rtl/>
        </w:rPr>
        <w:t>אי</w:t>
      </w:r>
      <w:r>
        <w:rPr>
          <w:rtl/>
        </w:rPr>
        <w:t xml:space="preserve">ן </w:t>
      </w:r>
      <w:bookmarkStart w:id="954" w:name="_ETM_Q2_191250"/>
      <w:bookmarkEnd w:id="954"/>
      <w:r>
        <w:rPr>
          <w:rtl/>
        </w:rPr>
        <w:t>חזון</w:t>
      </w:r>
      <w:r>
        <w:rPr>
          <w:rFonts w:hint="cs"/>
          <w:rtl/>
        </w:rPr>
        <w:t xml:space="preserve"> </w:t>
      </w:r>
      <w:r>
        <w:rPr>
          <w:rFonts w:hint="eastAsia"/>
          <w:rtl/>
        </w:rPr>
        <w:t>–</w:t>
      </w:r>
      <w:r>
        <w:rPr>
          <w:rtl/>
        </w:rPr>
        <w:t xml:space="preserve"> </w:t>
      </w:r>
      <w:bookmarkStart w:id="955" w:name="_ETM_Q2_192379"/>
      <w:bookmarkStart w:id="956" w:name="_ETM_Q2_192650"/>
      <w:bookmarkEnd w:id="955"/>
      <w:bookmarkEnd w:id="956"/>
      <w:r>
        <w:rPr>
          <w:rFonts w:hint="cs"/>
          <w:rtl/>
        </w:rPr>
        <w:t>ייפרע</w:t>
      </w:r>
      <w:r>
        <w:rPr>
          <w:rtl/>
        </w:rPr>
        <w:t xml:space="preserve"> </w:t>
      </w:r>
      <w:bookmarkStart w:id="957" w:name="_ETM_Q2_193009"/>
      <w:bookmarkEnd w:id="957"/>
      <w:r>
        <w:rPr>
          <w:rFonts w:hint="cs"/>
          <w:rtl/>
        </w:rPr>
        <w:t>צבא.</w:t>
      </w:r>
      <w:r>
        <w:rPr>
          <w:rtl/>
        </w:rPr>
        <w:t xml:space="preserve"> </w:t>
      </w:r>
      <w:bookmarkStart w:id="958" w:name="_ETM_Q2_194389"/>
      <w:bookmarkEnd w:id="958"/>
      <w:r>
        <w:rPr>
          <w:rtl/>
        </w:rPr>
        <w:t xml:space="preserve">ובאין </w:t>
      </w:r>
      <w:bookmarkStart w:id="959" w:name="_ETM_Q2_194959"/>
      <w:bookmarkEnd w:id="959"/>
      <w:r>
        <w:rPr>
          <w:rtl/>
        </w:rPr>
        <w:t>חזון</w:t>
      </w:r>
      <w:r>
        <w:rPr>
          <w:rFonts w:hint="cs"/>
          <w:rtl/>
        </w:rPr>
        <w:t xml:space="preserve">, </w:t>
      </w:r>
      <w:bookmarkStart w:id="960" w:name="_ETM_Q2_195940"/>
      <w:bookmarkEnd w:id="960"/>
      <w:r>
        <w:rPr>
          <w:rtl/>
        </w:rPr>
        <w:t>נ</w:t>
      </w:r>
      <w:r>
        <w:rPr>
          <w:rFonts w:hint="cs"/>
          <w:rtl/>
        </w:rPr>
        <w:t>עש</w:t>
      </w:r>
      <w:r>
        <w:rPr>
          <w:rtl/>
        </w:rPr>
        <w:t xml:space="preserve">ים </w:t>
      </w:r>
      <w:bookmarkStart w:id="961" w:name="_ETM_Q2_196539"/>
      <w:bookmarkEnd w:id="961"/>
      <w:r>
        <w:rPr>
          <w:rtl/>
        </w:rPr>
        <w:t xml:space="preserve">דברים </w:t>
      </w:r>
      <w:bookmarkStart w:id="962" w:name="_ETM_Q2_196930"/>
      <w:bookmarkEnd w:id="962"/>
      <w:r>
        <w:rPr>
          <w:rtl/>
        </w:rPr>
        <w:t xml:space="preserve">שלא </w:t>
      </w:r>
      <w:bookmarkStart w:id="963" w:name="_ETM_Q2_197260"/>
      <w:bookmarkEnd w:id="963"/>
      <w:r>
        <w:rPr>
          <w:rtl/>
        </w:rPr>
        <w:t>י</w:t>
      </w:r>
      <w:r>
        <w:rPr>
          <w:rFonts w:hint="cs"/>
          <w:rtl/>
        </w:rPr>
        <w:t>י</w:t>
      </w:r>
      <w:r>
        <w:rPr>
          <w:rtl/>
        </w:rPr>
        <w:t>עשו</w:t>
      </w:r>
      <w:r>
        <w:rPr>
          <w:rFonts w:hint="cs"/>
          <w:rtl/>
        </w:rPr>
        <w:t>.</w:t>
      </w:r>
      <w:r>
        <w:rPr>
          <w:rtl/>
        </w:rPr>
        <w:t xml:space="preserve"> </w:t>
      </w:r>
      <w:bookmarkStart w:id="964" w:name="_ETM_Q2_198430"/>
      <w:bookmarkEnd w:id="964"/>
      <w:r>
        <w:rPr>
          <w:rtl/>
        </w:rPr>
        <w:t xml:space="preserve">ובאין </w:t>
      </w:r>
      <w:bookmarkStart w:id="965" w:name="_ETM_Q2_199000"/>
      <w:bookmarkEnd w:id="965"/>
      <w:r>
        <w:rPr>
          <w:rtl/>
        </w:rPr>
        <w:t>חזון</w:t>
      </w:r>
      <w:r>
        <w:rPr>
          <w:rFonts w:hint="cs"/>
          <w:rtl/>
        </w:rPr>
        <w:t>,</w:t>
      </w:r>
      <w:r>
        <w:rPr>
          <w:rtl/>
        </w:rPr>
        <w:t xml:space="preserve"> </w:t>
      </w:r>
      <w:bookmarkStart w:id="966" w:name="_ETM_Q2_200230"/>
      <w:bookmarkEnd w:id="966"/>
      <w:r>
        <w:rPr>
          <w:rtl/>
        </w:rPr>
        <w:t>ה</w:t>
      </w:r>
      <w:r>
        <w:rPr>
          <w:rFonts w:hint="cs"/>
          <w:rtl/>
        </w:rPr>
        <w:t>הפק</w:t>
      </w:r>
      <w:r>
        <w:rPr>
          <w:rtl/>
        </w:rPr>
        <w:t xml:space="preserve">רה </w:t>
      </w:r>
      <w:bookmarkStart w:id="967" w:name="_ETM_Q2_200920"/>
      <w:bookmarkEnd w:id="967"/>
      <w:r>
        <w:rPr>
          <w:rtl/>
        </w:rPr>
        <w:t>נמשכת</w:t>
      </w:r>
      <w:r>
        <w:rPr>
          <w:rFonts w:hint="cs"/>
          <w:rtl/>
        </w:rPr>
        <w:t>.</w:t>
      </w:r>
      <w:r>
        <w:rPr>
          <w:rtl/>
        </w:rPr>
        <w:t xml:space="preserve"> </w:t>
      </w:r>
      <w:bookmarkStart w:id="968" w:name="_ETM_Q2_202699"/>
      <w:bookmarkStart w:id="969" w:name="_ETM_Q2_202849"/>
      <w:bookmarkEnd w:id="968"/>
      <w:bookmarkEnd w:id="969"/>
      <w:r>
        <w:rPr>
          <w:rFonts w:hint="cs"/>
          <w:rtl/>
        </w:rPr>
        <w:t>וב</w:t>
      </w:r>
      <w:r>
        <w:rPr>
          <w:rtl/>
        </w:rPr>
        <w:t xml:space="preserve">אין </w:t>
      </w:r>
      <w:bookmarkStart w:id="970" w:name="_ETM_Q2_203359"/>
      <w:bookmarkEnd w:id="970"/>
      <w:r>
        <w:rPr>
          <w:rtl/>
        </w:rPr>
        <w:t>חזון</w:t>
      </w:r>
      <w:r>
        <w:rPr>
          <w:rFonts w:hint="cs"/>
          <w:rtl/>
        </w:rPr>
        <w:t>,</w:t>
      </w:r>
      <w:r>
        <w:rPr>
          <w:rtl/>
        </w:rPr>
        <w:t xml:space="preserve"> </w:t>
      </w:r>
      <w:bookmarkStart w:id="971" w:name="_ETM_Q2_204500"/>
      <w:bookmarkEnd w:id="971"/>
      <w:r>
        <w:rPr>
          <w:rtl/>
        </w:rPr>
        <w:t xml:space="preserve">החמאס </w:t>
      </w:r>
      <w:bookmarkStart w:id="972" w:name="_ETM_Q2_205430"/>
      <w:bookmarkEnd w:id="972"/>
      <w:r>
        <w:rPr>
          <w:rtl/>
        </w:rPr>
        <w:t xml:space="preserve">ממשיך </w:t>
      </w:r>
      <w:bookmarkStart w:id="973" w:name="_ETM_Q2_206060"/>
      <w:bookmarkEnd w:id="973"/>
      <w:r>
        <w:rPr>
          <w:rtl/>
        </w:rPr>
        <w:t xml:space="preserve">לשלוט </w:t>
      </w:r>
      <w:bookmarkStart w:id="974" w:name="_ETM_Q2_206660"/>
      <w:bookmarkEnd w:id="974"/>
      <w:r>
        <w:rPr>
          <w:rtl/>
        </w:rPr>
        <w:t xml:space="preserve">על </w:t>
      </w:r>
      <w:bookmarkStart w:id="975" w:name="_ETM_Q2_206810"/>
      <w:bookmarkEnd w:id="975"/>
      <w:r>
        <w:rPr>
          <w:rtl/>
        </w:rPr>
        <w:t xml:space="preserve">חייהם </w:t>
      </w:r>
      <w:bookmarkStart w:id="976" w:name="_ETM_Q2_207710"/>
      <w:bookmarkEnd w:id="976"/>
      <w:r>
        <w:rPr>
          <w:rtl/>
        </w:rPr>
        <w:t xml:space="preserve">של </w:t>
      </w:r>
      <w:bookmarkStart w:id="977" w:name="_ETM_Q2_207919"/>
      <w:bookmarkStart w:id="978" w:name="_ETM_Q2_208279"/>
      <w:bookmarkEnd w:id="977"/>
      <w:bookmarkEnd w:id="978"/>
      <w:r>
        <w:rPr>
          <w:rFonts w:hint="cs"/>
          <w:rtl/>
        </w:rPr>
        <w:t>שני מיליון</w:t>
      </w:r>
      <w:r>
        <w:rPr>
          <w:rtl/>
        </w:rPr>
        <w:t xml:space="preserve"> </w:t>
      </w:r>
      <w:bookmarkStart w:id="979" w:name="_ETM_Q2_208759"/>
      <w:bookmarkEnd w:id="979"/>
      <w:r>
        <w:rPr>
          <w:rtl/>
        </w:rPr>
        <w:t xml:space="preserve">פלסטינים </w:t>
      </w:r>
      <w:bookmarkStart w:id="980" w:name="_ETM_Q2_209599"/>
      <w:bookmarkEnd w:id="980"/>
      <w:r>
        <w:rPr>
          <w:rtl/>
        </w:rPr>
        <w:t xml:space="preserve">ברצועה </w:t>
      </w:r>
      <w:bookmarkStart w:id="981" w:name="_ETM_Q2_210529"/>
      <w:bookmarkEnd w:id="981"/>
      <w:r>
        <w:rPr>
          <w:rtl/>
        </w:rPr>
        <w:t xml:space="preserve">וימשיך </w:t>
      </w:r>
      <w:bookmarkStart w:id="982" w:name="_ETM_Q2_211130"/>
      <w:bookmarkEnd w:id="982"/>
      <w:r>
        <w:rPr>
          <w:rtl/>
        </w:rPr>
        <w:t>לשלוט</w:t>
      </w:r>
      <w:r>
        <w:rPr>
          <w:rFonts w:hint="cs"/>
          <w:rtl/>
        </w:rPr>
        <w:t>,</w:t>
      </w:r>
      <w:r>
        <w:rPr>
          <w:rtl/>
        </w:rPr>
        <w:t xml:space="preserve"> </w:t>
      </w:r>
      <w:bookmarkStart w:id="983" w:name="_ETM_Q2_212370"/>
      <w:bookmarkEnd w:id="983"/>
      <w:r>
        <w:rPr>
          <w:rtl/>
        </w:rPr>
        <w:t xml:space="preserve">כי </w:t>
      </w:r>
      <w:bookmarkStart w:id="984" w:name="_ETM_Q2_212550"/>
      <w:bookmarkEnd w:id="984"/>
      <w:r>
        <w:rPr>
          <w:rtl/>
        </w:rPr>
        <w:t xml:space="preserve">ראש </w:t>
      </w:r>
      <w:bookmarkStart w:id="985" w:name="_ETM_Q2_212820"/>
      <w:bookmarkEnd w:id="985"/>
      <w:r>
        <w:rPr>
          <w:rtl/>
        </w:rPr>
        <w:t xml:space="preserve">הממשלה </w:t>
      </w:r>
      <w:bookmarkStart w:id="986" w:name="_ETM_Q2_213360"/>
      <w:bookmarkEnd w:id="986"/>
      <w:r>
        <w:rPr>
          <w:rtl/>
        </w:rPr>
        <w:t xml:space="preserve">נתניהו </w:t>
      </w:r>
      <w:bookmarkStart w:id="987" w:name="_ETM_Q2_213990"/>
      <w:bookmarkEnd w:id="987"/>
      <w:r>
        <w:rPr>
          <w:rtl/>
        </w:rPr>
        <w:t xml:space="preserve">יודע </w:t>
      </w:r>
      <w:bookmarkStart w:id="988" w:name="_ETM_Q2_214440"/>
      <w:bookmarkEnd w:id="988"/>
      <w:r>
        <w:rPr>
          <w:rtl/>
        </w:rPr>
        <w:t xml:space="preserve">את </w:t>
      </w:r>
      <w:bookmarkStart w:id="989" w:name="_ETM_Q2_214590"/>
      <w:bookmarkEnd w:id="989"/>
      <w:r>
        <w:rPr>
          <w:rtl/>
        </w:rPr>
        <w:t xml:space="preserve">המחיר </w:t>
      </w:r>
      <w:bookmarkStart w:id="990" w:name="_ETM_Q2_215010"/>
      <w:bookmarkEnd w:id="990"/>
      <w:r>
        <w:rPr>
          <w:rtl/>
        </w:rPr>
        <w:t>הבלתי</w:t>
      </w:r>
      <w:bookmarkStart w:id="991" w:name="_ETM_Q2_215400"/>
      <w:bookmarkEnd w:id="991"/>
      <w:r>
        <w:rPr>
          <w:rFonts w:hint="cs"/>
          <w:rtl/>
        </w:rPr>
        <w:t>-</w:t>
      </w:r>
      <w:r>
        <w:rPr>
          <w:rtl/>
        </w:rPr>
        <w:t xml:space="preserve">נתפס </w:t>
      </w:r>
      <w:bookmarkStart w:id="992" w:name="_ETM_Q2_216420"/>
      <w:bookmarkEnd w:id="992"/>
      <w:r>
        <w:rPr>
          <w:rtl/>
        </w:rPr>
        <w:t xml:space="preserve">של </w:t>
      </w:r>
      <w:bookmarkStart w:id="993" w:name="_ETM_Q2_216690"/>
      <w:bookmarkEnd w:id="993"/>
      <w:r>
        <w:rPr>
          <w:rtl/>
        </w:rPr>
        <w:t xml:space="preserve">ממשל </w:t>
      </w:r>
      <w:bookmarkStart w:id="994" w:name="_ETM_Q2_217229"/>
      <w:bookmarkEnd w:id="994"/>
      <w:r>
        <w:rPr>
          <w:rtl/>
        </w:rPr>
        <w:t xml:space="preserve">צבאי </w:t>
      </w:r>
      <w:bookmarkStart w:id="995" w:name="_ETM_Q2_217620"/>
      <w:bookmarkEnd w:id="995"/>
      <w:r>
        <w:rPr>
          <w:rtl/>
        </w:rPr>
        <w:t xml:space="preserve">מלא </w:t>
      </w:r>
      <w:bookmarkStart w:id="996" w:name="_ETM_Q2_217920"/>
      <w:bookmarkEnd w:id="996"/>
      <w:r>
        <w:rPr>
          <w:rtl/>
        </w:rPr>
        <w:t xml:space="preserve">ברצועת </w:t>
      </w:r>
      <w:bookmarkStart w:id="997" w:name="_ETM_Q2_218610"/>
      <w:bookmarkEnd w:id="997"/>
      <w:r>
        <w:rPr>
          <w:rtl/>
        </w:rPr>
        <w:t>עזה</w:t>
      </w:r>
      <w:r>
        <w:rPr>
          <w:rFonts w:hint="cs"/>
          <w:rtl/>
        </w:rPr>
        <w:t>,</w:t>
      </w:r>
      <w:r>
        <w:rPr>
          <w:rtl/>
        </w:rPr>
        <w:t xml:space="preserve"> </w:t>
      </w:r>
      <w:bookmarkStart w:id="998" w:name="_ETM_Q2_219479"/>
      <w:bookmarkEnd w:id="998"/>
      <w:r>
        <w:rPr>
          <w:rtl/>
        </w:rPr>
        <w:t xml:space="preserve">אבל </w:t>
      </w:r>
      <w:bookmarkStart w:id="999" w:name="_ETM_Q2_219840"/>
      <w:bookmarkEnd w:id="999"/>
      <w:r>
        <w:rPr>
          <w:rtl/>
        </w:rPr>
        <w:t xml:space="preserve">הוא </w:t>
      </w:r>
      <w:bookmarkStart w:id="1000" w:name="_ETM_Q2_219930"/>
      <w:bookmarkEnd w:id="1000"/>
      <w:r>
        <w:rPr>
          <w:rtl/>
        </w:rPr>
        <w:t xml:space="preserve">אינו </w:t>
      </w:r>
      <w:bookmarkStart w:id="1001" w:name="_ETM_Q2_220290"/>
      <w:bookmarkEnd w:id="1001"/>
      <w:r>
        <w:rPr>
          <w:rtl/>
        </w:rPr>
        <w:t xml:space="preserve">מוכן </w:t>
      </w:r>
      <w:bookmarkStart w:id="1002" w:name="_ETM_Q2_220710"/>
      <w:bookmarkEnd w:id="1002"/>
      <w:r>
        <w:rPr>
          <w:rtl/>
        </w:rPr>
        <w:t xml:space="preserve">לעשות </w:t>
      </w:r>
      <w:bookmarkStart w:id="1003" w:name="_ETM_Q2_221220"/>
      <w:bookmarkEnd w:id="1003"/>
      <w:r>
        <w:rPr>
          <w:rtl/>
        </w:rPr>
        <w:t xml:space="preserve">דבר </w:t>
      </w:r>
      <w:bookmarkStart w:id="1004" w:name="_ETM_Q2_222249"/>
      <w:bookmarkEnd w:id="1004"/>
      <w:r>
        <w:rPr>
          <w:rtl/>
        </w:rPr>
        <w:t xml:space="preserve">כדי </w:t>
      </w:r>
      <w:bookmarkStart w:id="1005" w:name="_ETM_Q2_222550"/>
      <w:bookmarkEnd w:id="1005"/>
      <w:r>
        <w:rPr>
          <w:rtl/>
        </w:rPr>
        <w:t xml:space="preserve">לייצר </w:t>
      </w:r>
      <w:bookmarkStart w:id="1006" w:name="_ETM_Q2_223210"/>
      <w:bookmarkEnd w:id="1006"/>
      <w:r>
        <w:rPr>
          <w:rtl/>
        </w:rPr>
        <w:t xml:space="preserve">מציאות </w:t>
      </w:r>
      <w:bookmarkStart w:id="1007" w:name="_ETM_Q2_223780"/>
      <w:bookmarkEnd w:id="1007"/>
      <w:r>
        <w:rPr>
          <w:rtl/>
        </w:rPr>
        <w:t xml:space="preserve">שלטונית </w:t>
      </w:r>
      <w:bookmarkStart w:id="1008" w:name="_ETM_Q2_224469"/>
      <w:bookmarkEnd w:id="1008"/>
      <w:r>
        <w:rPr>
          <w:rtl/>
        </w:rPr>
        <w:t xml:space="preserve">אלטרנטיבית </w:t>
      </w:r>
      <w:bookmarkStart w:id="1009" w:name="_ETM_Q2_225999"/>
      <w:bookmarkEnd w:id="1009"/>
      <w:r>
        <w:rPr>
          <w:rtl/>
        </w:rPr>
        <w:t xml:space="preserve">לאחיזת </w:t>
      </w:r>
      <w:bookmarkStart w:id="1010" w:name="_ETM_Q2_226780"/>
      <w:bookmarkEnd w:id="1010"/>
      <w:r>
        <w:rPr>
          <w:rtl/>
        </w:rPr>
        <w:t xml:space="preserve">המוות </w:t>
      </w:r>
      <w:bookmarkStart w:id="1011" w:name="_ETM_Q2_227289"/>
      <w:bookmarkEnd w:id="1011"/>
      <w:r>
        <w:rPr>
          <w:rtl/>
        </w:rPr>
        <w:t xml:space="preserve">של </w:t>
      </w:r>
      <w:bookmarkStart w:id="1012" w:name="_ETM_Q2_227589"/>
      <w:bookmarkStart w:id="1013" w:name="_ETM_Q2_228399"/>
      <w:bookmarkStart w:id="1014" w:name="_ETM_Q2_228609"/>
      <w:bookmarkEnd w:id="1012"/>
      <w:bookmarkEnd w:id="1013"/>
      <w:bookmarkEnd w:id="1014"/>
      <w:r>
        <w:rPr>
          <w:rtl/>
        </w:rPr>
        <w:t xml:space="preserve">הארגון </w:t>
      </w:r>
      <w:bookmarkStart w:id="1015" w:name="_ETM_Q2_229059"/>
      <w:bookmarkEnd w:id="1015"/>
      <w:r>
        <w:rPr>
          <w:rtl/>
        </w:rPr>
        <w:t>הרצחני</w:t>
      </w:r>
      <w:r>
        <w:rPr>
          <w:rFonts w:hint="cs"/>
          <w:rtl/>
        </w:rPr>
        <w:t>.</w:t>
      </w:r>
      <w:r>
        <w:rPr>
          <w:rtl/>
        </w:rPr>
        <w:t xml:space="preserve"> </w:t>
      </w:r>
      <w:bookmarkStart w:id="1016" w:name="_ETM_Q2_230550"/>
      <w:bookmarkEnd w:id="1016"/>
    </w:p>
    <w:p w:rsidR="005958DA" w:rsidRDefault="005958DA" w:rsidP="000F5BB4">
      <w:pPr>
        <w:rPr>
          <w:rtl/>
        </w:rPr>
      </w:pPr>
    </w:p>
    <w:p w:rsidR="005958DA" w:rsidRDefault="005958DA" w:rsidP="00F65E1D">
      <w:pPr>
        <w:rPr>
          <w:rtl/>
        </w:rPr>
      </w:pPr>
      <w:bookmarkStart w:id="1017" w:name="_ETM_Q2_230219"/>
      <w:bookmarkStart w:id="1018" w:name="_ETM_Q2_230473"/>
      <w:bookmarkStart w:id="1019" w:name="_ETM_Q2_230493"/>
      <w:bookmarkStart w:id="1020" w:name="_ETM_Q2_230529"/>
      <w:bookmarkEnd w:id="1017"/>
      <w:bookmarkEnd w:id="1018"/>
      <w:bookmarkEnd w:id="1019"/>
      <w:bookmarkEnd w:id="1020"/>
      <w:r>
        <w:rPr>
          <w:rtl/>
        </w:rPr>
        <w:t xml:space="preserve">האמת </w:t>
      </w:r>
      <w:bookmarkStart w:id="1021" w:name="_ETM_Q2_231210"/>
      <w:bookmarkEnd w:id="1021"/>
      <w:r>
        <w:rPr>
          <w:rtl/>
        </w:rPr>
        <w:t>המטלטלת</w:t>
      </w:r>
      <w:r w:rsidR="006B313E">
        <w:rPr>
          <w:rFonts w:hint="cs"/>
          <w:rtl/>
        </w:rPr>
        <w:t>,</w:t>
      </w:r>
      <w:r>
        <w:rPr>
          <w:rtl/>
        </w:rPr>
        <w:t xml:space="preserve"> </w:t>
      </w:r>
      <w:bookmarkStart w:id="1022" w:name="_ETM_Q2_232079"/>
      <w:bookmarkEnd w:id="1022"/>
      <w:r>
        <w:rPr>
          <w:rtl/>
        </w:rPr>
        <w:t xml:space="preserve">שיש </w:t>
      </w:r>
      <w:bookmarkStart w:id="1023" w:name="_ETM_Q2_232530"/>
      <w:bookmarkEnd w:id="1023"/>
      <w:r>
        <w:rPr>
          <w:rtl/>
        </w:rPr>
        <w:t>לז</w:t>
      </w:r>
      <w:r>
        <w:rPr>
          <w:rFonts w:hint="cs"/>
          <w:rtl/>
        </w:rPr>
        <w:t>ע</w:t>
      </w:r>
      <w:r>
        <w:rPr>
          <w:rtl/>
        </w:rPr>
        <w:t xml:space="preserve">וק </w:t>
      </w:r>
      <w:bookmarkStart w:id="1024" w:name="_ETM_Q2_233070"/>
      <w:bookmarkEnd w:id="1024"/>
      <w:r>
        <w:rPr>
          <w:rtl/>
        </w:rPr>
        <w:t>אותה</w:t>
      </w:r>
      <w:r w:rsidR="006B313E">
        <w:rPr>
          <w:rFonts w:hint="cs"/>
          <w:rtl/>
        </w:rPr>
        <w:t>,</w:t>
      </w:r>
      <w:r>
        <w:rPr>
          <w:rtl/>
        </w:rPr>
        <w:t xml:space="preserve"> </w:t>
      </w:r>
      <w:bookmarkStart w:id="1025" w:name="_ETM_Q2_233879"/>
      <w:bookmarkStart w:id="1026" w:name="_ETM_Q2_234329"/>
      <w:bookmarkEnd w:id="1025"/>
      <w:bookmarkEnd w:id="1026"/>
      <w:r>
        <w:rPr>
          <w:rFonts w:hint="cs"/>
          <w:rtl/>
        </w:rPr>
        <w:t>היא שהברית</w:t>
      </w:r>
      <w:r>
        <w:rPr>
          <w:rtl/>
        </w:rPr>
        <w:t xml:space="preserve"> </w:t>
      </w:r>
      <w:bookmarkStart w:id="1027" w:name="_ETM_Q2_234780"/>
      <w:bookmarkEnd w:id="1027"/>
      <w:r>
        <w:rPr>
          <w:rFonts w:hint="cs"/>
          <w:rtl/>
        </w:rPr>
        <w:t>ה</w:t>
      </w:r>
      <w:r>
        <w:rPr>
          <w:rtl/>
        </w:rPr>
        <w:t>לא</w:t>
      </w:r>
      <w:bookmarkStart w:id="1028" w:name="_ETM_Q2_234930"/>
      <w:bookmarkEnd w:id="1028"/>
      <w:r>
        <w:rPr>
          <w:rFonts w:hint="cs"/>
          <w:rtl/>
        </w:rPr>
        <w:t>-</w:t>
      </w:r>
      <w:r>
        <w:rPr>
          <w:rtl/>
        </w:rPr>
        <w:t xml:space="preserve">קדושה </w:t>
      </w:r>
      <w:bookmarkStart w:id="1029" w:name="_ETM_Q2_235500"/>
      <w:bookmarkEnd w:id="1029"/>
      <w:r>
        <w:rPr>
          <w:rtl/>
        </w:rPr>
        <w:t xml:space="preserve">והמזוהמת </w:t>
      </w:r>
      <w:bookmarkStart w:id="1030" w:name="_ETM_Q2_237000"/>
      <w:bookmarkEnd w:id="1030"/>
      <w:r>
        <w:rPr>
          <w:rtl/>
        </w:rPr>
        <w:t xml:space="preserve">בין </w:t>
      </w:r>
      <w:bookmarkStart w:id="1031" w:name="_ETM_Q2_237329"/>
      <w:bookmarkEnd w:id="1031"/>
      <w:r>
        <w:rPr>
          <w:rtl/>
        </w:rPr>
        <w:t xml:space="preserve">נתניהו </w:t>
      </w:r>
      <w:bookmarkStart w:id="1032" w:name="_ETM_Q2_237989"/>
      <w:bookmarkEnd w:id="1032"/>
      <w:r>
        <w:rPr>
          <w:rtl/>
        </w:rPr>
        <w:t xml:space="preserve">לחמאס </w:t>
      </w:r>
      <w:bookmarkStart w:id="1033" w:name="_ETM_Q2_238769"/>
      <w:bookmarkEnd w:id="1033"/>
      <w:r>
        <w:rPr>
          <w:rtl/>
        </w:rPr>
        <w:t xml:space="preserve">לא </w:t>
      </w:r>
      <w:bookmarkStart w:id="1034" w:name="_ETM_Q2_238980"/>
      <w:bookmarkEnd w:id="1034"/>
      <w:r>
        <w:rPr>
          <w:rtl/>
        </w:rPr>
        <w:t xml:space="preserve">נעלמה </w:t>
      </w:r>
      <w:bookmarkStart w:id="1035" w:name="_ETM_Q2_239550"/>
      <w:bookmarkEnd w:id="1035"/>
      <w:r>
        <w:rPr>
          <w:rtl/>
        </w:rPr>
        <w:t xml:space="preserve">מן </w:t>
      </w:r>
      <w:bookmarkStart w:id="1036" w:name="_ETM_Q2_239730"/>
      <w:bookmarkEnd w:id="1036"/>
      <w:r>
        <w:rPr>
          <w:rtl/>
        </w:rPr>
        <w:t>העולם</w:t>
      </w:r>
      <w:r>
        <w:rPr>
          <w:rFonts w:hint="cs"/>
          <w:rtl/>
        </w:rPr>
        <w:t>.</w:t>
      </w:r>
      <w:r>
        <w:rPr>
          <w:rtl/>
        </w:rPr>
        <w:t xml:space="preserve"> </w:t>
      </w:r>
      <w:bookmarkStart w:id="1037" w:name="_ETM_Q2_240780"/>
      <w:bookmarkEnd w:id="1037"/>
      <w:r>
        <w:rPr>
          <w:rtl/>
        </w:rPr>
        <w:t xml:space="preserve">הדברים </w:t>
      </w:r>
      <w:bookmarkStart w:id="1038" w:name="_ETM_Q2_241440"/>
      <w:bookmarkEnd w:id="1038"/>
      <w:r>
        <w:rPr>
          <w:rtl/>
        </w:rPr>
        <w:t xml:space="preserve">קשים </w:t>
      </w:r>
      <w:bookmarkStart w:id="1039" w:name="_ETM_Q2_241920"/>
      <w:bookmarkEnd w:id="1039"/>
      <w:r>
        <w:rPr>
          <w:rtl/>
        </w:rPr>
        <w:t xml:space="preserve">לשמיעה </w:t>
      </w:r>
      <w:bookmarkStart w:id="1040" w:name="_ETM_Q2_242549"/>
      <w:bookmarkEnd w:id="1040"/>
      <w:r>
        <w:rPr>
          <w:rtl/>
        </w:rPr>
        <w:t xml:space="preserve">וגם </w:t>
      </w:r>
      <w:bookmarkStart w:id="1041" w:name="_ETM_Q2_242940"/>
      <w:bookmarkEnd w:id="1041"/>
      <w:r>
        <w:rPr>
          <w:rtl/>
        </w:rPr>
        <w:t>לאמירה</w:t>
      </w:r>
      <w:r>
        <w:rPr>
          <w:rFonts w:hint="cs"/>
          <w:rtl/>
        </w:rPr>
        <w:t>,</w:t>
      </w:r>
      <w:r>
        <w:rPr>
          <w:rtl/>
        </w:rPr>
        <w:t xml:space="preserve"> </w:t>
      </w:r>
      <w:bookmarkStart w:id="1042" w:name="_ETM_Q2_244190"/>
      <w:bookmarkEnd w:id="1042"/>
      <w:r>
        <w:rPr>
          <w:rtl/>
        </w:rPr>
        <w:t xml:space="preserve">אבל </w:t>
      </w:r>
      <w:bookmarkStart w:id="1043" w:name="_ETM_Q2_244490"/>
      <w:bookmarkEnd w:id="1043"/>
      <w:r>
        <w:rPr>
          <w:rtl/>
        </w:rPr>
        <w:t xml:space="preserve">השקט </w:t>
      </w:r>
      <w:bookmarkStart w:id="1044" w:name="_ETM_Q2_244970"/>
      <w:bookmarkEnd w:id="1044"/>
      <w:r>
        <w:rPr>
          <w:rtl/>
        </w:rPr>
        <w:t xml:space="preserve">בעניין </w:t>
      </w:r>
      <w:bookmarkStart w:id="1045" w:name="_ETM_Q2_245540"/>
      <w:bookmarkEnd w:id="1045"/>
      <w:r>
        <w:rPr>
          <w:rtl/>
        </w:rPr>
        <w:t xml:space="preserve">הזה </w:t>
      </w:r>
      <w:bookmarkStart w:id="1046" w:name="_ETM_Q2_246229"/>
      <w:bookmarkEnd w:id="1046"/>
      <w:r>
        <w:rPr>
          <w:rtl/>
        </w:rPr>
        <w:t xml:space="preserve">הוא </w:t>
      </w:r>
      <w:bookmarkStart w:id="1047" w:name="_ETM_Q2_246470"/>
      <w:bookmarkEnd w:id="1047"/>
      <w:r>
        <w:rPr>
          <w:rtl/>
        </w:rPr>
        <w:t xml:space="preserve">הרפש </w:t>
      </w:r>
      <w:bookmarkStart w:id="1048" w:name="_ETM_Q2_247010"/>
      <w:bookmarkEnd w:id="1048"/>
      <w:r>
        <w:rPr>
          <w:rtl/>
        </w:rPr>
        <w:t xml:space="preserve">הגדול </w:t>
      </w:r>
      <w:bookmarkStart w:id="1049" w:name="_ETM_Q2_247430"/>
      <w:bookmarkEnd w:id="1049"/>
      <w:r>
        <w:rPr>
          <w:rtl/>
        </w:rPr>
        <w:t>ביותר</w:t>
      </w:r>
      <w:r>
        <w:rPr>
          <w:rFonts w:hint="cs"/>
          <w:rtl/>
        </w:rPr>
        <w:t>.</w:t>
      </w:r>
      <w:r>
        <w:rPr>
          <w:rtl/>
        </w:rPr>
        <w:t xml:space="preserve"> </w:t>
      </w:r>
      <w:bookmarkStart w:id="1050" w:name="_ETM_Q2_248810"/>
      <w:bookmarkEnd w:id="1050"/>
      <w:r>
        <w:rPr>
          <w:rtl/>
        </w:rPr>
        <w:t xml:space="preserve">לפני </w:t>
      </w:r>
      <w:bookmarkStart w:id="1051" w:name="_ETM_Q2_249260"/>
      <w:bookmarkEnd w:id="1051"/>
      <w:r>
        <w:rPr>
          <w:rtl/>
        </w:rPr>
        <w:t xml:space="preserve">7 </w:t>
      </w:r>
      <w:bookmarkStart w:id="1052" w:name="_ETM_Q2_249770"/>
      <w:bookmarkEnd w:id="1052"/>
      <w:r>
        <w:rPr>
          <w:rtl/>
        </w:rPr>
        <w:t xml:space="preserve">באוקטובר </w:t>
      </w:r>
      <w:bookmarkStart w:id="1053" w:name="_ETM_Q2_251090"/>
      <w:bookmarkEnd w:id="1053"/>
      <w:r>
        <w:rPr>
          <w:rtl/>
        </w:rPr>
        <w:t xml:space="preserve">זו </w:t>
      </w:r>
      <w:bookmarkStart w:id="1054" w:name="_ETM_Q2_251420"/>
      <w:bookmarkEnd w:id="1054"/>
      <w:r>
        <w:rPr>
          <w:rtl/>
        </w:rPr>
        <w:t xml:space="preserve">הייתה </w:t>
      </w:r>
      <w:bookmarkStart w:id="1055" w:name="_ETM_Q2_251900"/>
      <w:bookmarkEnd w:id="1055"/>
      <w:r>
        <w:rPr>
          <w:rtl/>
        </w:rPr>
        <w:t xml:space="preserve">דוקטרינת </w:t>
      </w:r>
      <w:bookmarkStart w:id="1056" w:name="_ETM_Q2_252800"/>
      <w:bookmarkEnd w:id="1056"/>
      <w:r>
        <w:rPr>
          <w:rtl/>
        </w:rPr>
        <w:t>ה</w:t>
      </w:r>
      <w:r>
        <w:rPr>
          <w:rFonts w:hint="cs"/>
          <w:rtl/>
        </w:rPr>
        <w:t>ס</w:t>
      </w:r>
      <w:r>
        <w:rPr>
          <w:rtl/>
        </w:rPr>
        <w:t xml:space="preserve">יכון </w:t>
      </w:r>
      <w:bookmarkStart w:id="1057" w:name="_ETM_Q2_253340"/>
      <w:bookmarkEnd w:id="1057"/>
      <w:r>
        <w:rPr>
          <w:rtl/>
        </w:rPr>
        <w:t>המחושב</w:t>
      </w:r>
      <w:r>
        <w:rPr>
          <w:rFonts w:hint="cs"/>
          <w:rtl/>
        </w:rPr>
        <w:t>;</w:t>
      </w:r>
      <w:r>
        <w:rPr>
          <w:rtl/>
        </w:rPr>
        <w:t xml:space="preserve"> </w:t>
      </w:r>
      <w:bookmarkStart w:id="1058" w:name="_ETM_Q2_254810"/>
      <w:bookmarkEnd w:id="1058"/>
      <w:r>
        <w:rPr>
          <w:rtl/>
        </w:rPr>
        <w:t xml:space="preserve">אחרי </w:t>
      </w:r>
      <w:bookmarkStart w:id="1059" w:name="_ETM_Q2_255319"/>
      <w:bookmarkEnd w:id="1059"/>
      <w:r>
        <w:rPr>
          <w:rFonts w:hint="cs"/>
          <w:rtl/>
        </w:rPr>
        <w:t>7</w:t>
      </w:r>
      <w:r>
        <w:rPr>
          <w:rtl/>
        </w:rPr>
        <w:t xml:space="preserve"> </w:t>
      </w:r>
      <w:bookmarkStart w:id="1060" w:name="_ETM_Q2_255920"/>
      <w:bookmarkEnd w:id="1060"/>
      <w:r>
        <w:rPr>
          <w:rtl/>
        </w:rPr>
        <w:t xml:space="preserve">באוקטובר </w:t>
      </w:r>
      <w:bookmarkStart w:id="1061" w:name="_ETM_Q2_257149"/>
      <w:bookmarkEnd w:id="1061"/>
      <w:r>
        <w:rPr>
          <w:rtl/>
        </w:rPr>
        <w:t xml:space="preserve">זוהי </w:t>
      </w:r>
      <w:bookmarkStart w:id="1062" w:name="_ETM_Q2_257569"/>
      <w:bookmarkEnd w:id="1062"/>
      <w:r>
        <w:rPr>
          <w:rtl/>
        </w:rPr>
        <w:t xml:space="preserve">דוקטרינת </w:t>
      </w:r>
      <w:bookmarkStart w:id="1063" w:name="_ETM_Q2_258530"/>
      <w:bookmarkEnd w:id="1063"/>
      <w:r>
        <w:rPr>
          <w:rtl/>
        </w:rPr>
        <w:t xml:space="preserve">השיקול </w:t>
      </w:r>
      <w:bookmarkStart w:id="1064" w:name="_ETM_Q2_259280"/>
      <w:bookmarkEnd w:id="1064"/>
      <w:r>
        <w:rPr>
          <w:rtl/>
        </w:rPr>
        <w:t xml:space="preserve">המתועב </w:t>
      </w:r>
      <w:bookmarkStart w:id="1065" w:name="_ETM_Q2_260640"/>
      <w:bookmarkEnd w:id="1065"/>
      <w:r>
        <w:rPr>
          <w:rFonts w:hint="cs"/>
          <w:rtl/>
        </w:rPr>
        <w:t xml:space="preserve">– </w:t>
      </w:r>
      <w:r>
        <w:rPr>
          <w:rtl/>
        </w:rPr>
        <w:t xml:space="preserve">שיקולי </w:t>
      </w:r>
      <w:bookmarkStart w:id="1066" w:name="_ETM_Q2_261300"/>
      <w:bookmarkEnd w:id="1066"/>
      <w:r>
        <w:rPr>
          <w:rtl/>
        </w:rPr>
        <w:t xml:space="preserve">ההישרדות </w:t>
      </w:r>
      <w:bookmarkStart w:id="1067" w:name="_ETM_Q2_262080"/>
      <w:bookmarkEnd w:id="1067"/>
      <w:r>
        <w:rPr>
          <w:rtl/>
        </w:rPr>
        <w:t>הפוליטית</w:t>
      </w:r>
      <w:r>
        <w:rPr>
          <w:rFonts w:hint="cs"/>
          <w:rtl/>
        </w:rPr>
        <w:t>,</w:t>
      </w:r>
      <w:r>
        <w:rPr>
          <w:rtl/>
        </w:rPr>
        <w:t xml:space="preserve"> </w:t>
      </w:r>
      <w:bookmarkStart w:id="1068" w:name="_ETM_Q2_263220"/>
      <w:bookmarkEnd w:id="1068"/>
      <w:r>
        <w:rPr>
          <w:rtl/>
        </w:rPr>
        <w:t xml:space="preserve">שבאים </w:t>
      </w:r>
      <w:bookmarkStart w:id="1069" w:name="_ETM_Q2_263729"/>
      <w:bookmarkEnd w:id="1069"/>
      <w:r>
        <w:rPr>
          <w:rtl/>
        </w:rPr>
        <w:t xml:space="preserve">שוב </w:t>
      </w:r>
      <w:bookmarkStart w:id="1070" w:name="_ETM_Q2_264180"/>
      <w:bookmarkEnd w:id="1070"/>
      <w:r>
        <w:rPr>
          <w:rtl/>
        </w:rPr>
        <w:t xml:space="preserve">על </w:t>
      </w:r>
      <w:bookmarkStart w:id="1071" w:name="_ETM_Q2_264330"/>
      <w:bookmarkEnd w:id="1071"/>
      <w:r>
        <w:rPr>
          <w:rtl/>
        </w:rPr>
        <w:t xml:space="preserve">חשבון </w:t>
      </w:r>
      <w:bookmarkStart w:id="1072" w:name="_ETM_Q2_264840"/>
      <w:bookmarkEnd w:id="1072"/>
      <w:r>
        <w:rPr>
          <w:rtl/>
        </w:rPr>
        <w:t xml:space="preserve">האינטרס </w:t>
      </w:r>
      <w:bookmarkStart w:id="1073" w:name="_ETM_Q2_265409"/>
      <w:bookmarkEnd w:id="1073"/>
      <w:r>
        <w:rPr>
          <w:rtl/>
        </w:rPr>
        <w:t>הלאומי</w:t>
      </w:r>
      <w:r>
        <w:rPr>
          <w:rFonts w:hint="cs"/>
          <w:rtl/>
        </w:rPr>
        <w:t>.</w:t>
      </w:r>
      <w:r>
        <w:rPr>
          <w:rtl/>
        </w:rPr>
        <w:t xml:space="preserve"> </w:t>
      </w:r>
      <w:bookmarkStart w:id="1074" w:name="_ETM_Q2_266670"/>
      <w:bookmarkStart w:id="1075" w:name="_ETM_Q2_267359"/>
      <w:bookmarkStart w:id="1076" w:name="_ETM_Q2_267482"/>
      <w:bookmarkStart w:id="1077" w:name="_ETM_Q2_267518"/>
      <w:bookmarkStart w:id="1078" w:name="_ETM_Q2_267600"/>
      <w:bookmarkEnd w:id="1074"/>
      <w:bookmarkEnd w:id="1075"/>
      <w:bookmarkEnd w:id="1076"/>
      <w:bookmarkEnd w:id="1077"/>
      <w:bookmarkEnd w:id="1078"/>
      <w:r>
        <w:rPr>
          <w:rtl/>
        </w:rPr>
        <w:t xml:space="preserve">בשעה </w:t>
      </w:r>
      <w:bookmarkStart w:id="1079" w:name="_ETM_Q2_267060"/>
      <w:bookmarkEnd w:id="1079"/>
      <w:r>
        <w:rPr>
          <w:rtl/>
        </w:rPr>
        <w:t xml:space="preserve">שמדינת </w:t>
      </w:r>
      <w:bookmarkStart w:id="1080" w:name="_ETM_Q2_267690"/>
      <w:bookmarkEnd w:id="1080"/>
      <w:r>
        <w:rPr>
          <w:rtl/>
        </w:rPr>
        <w:t xml:space="preserve">ישראל </w:t>
      </w:r>
      <w:bookmarkStart w:id="1081" w:name="_ETM_Q2_268080"/>
      <w:bookmarkEnd w:id="1081"/>
      <w:r>
        <w:rPr>
          <w:rtl/>
        </w:rPr>
        <w:t xml:space="preserve">מתאמת </w:t>
      </w:r>
      <w:bookmarkStart w:id="1082" w:name="_ETM_Q2_268650"/>
      <w:bookmarkEnd w:id="1082"/>
      <w:r>
        <w:rPr>
          <w:rtl/>
        </w:rPr>
        <w:t xml:space="preserve">עם </w:t>
      </w:r>
      <w:bookmarkStart w:id="1083" w:name="_ETM_Q2_268800"/>
      <w:bookmarkEnd w:id="1083"/>
      <w:r>
        <w:rPr>
          <w:rtl/>
        </w:rPr>
        <w:t xml:space="preserve">הרשות </w:t>
      </w:r>
      <w:bookmarkStart w:id="1084" w:name="_ETM_Q2_269160"/>
      <w:bookmarkEnd w:id="1084"/>
      <w:r>
        <w:rPr>
          <w:rtl/>
        </w:rPr>
        <w:t xml:space="preserve">הפלסטינית </w:t>
      </w:r>
      <w:bookmarkStart w:id="1085" w:name="_ETM_Q2_270300"/>
      <w:bookmarkEnd w:id="1085"/>
      <w:r>
        <w:rPr>
          <w:rtl/>
        </w:rPr>
        <w:t xml:space="preserve">את </w:t>
      </w:r>
      <w:bookmarkStart w:id="1086" w:name="_ETM_Q2_270510"/>
      <w:bookmarkEnd w:id="1086"/>
      <w:r>
        <w:rPr>
          <w:rtl/>
        </w:rPr>
        <w:t xml:space="preserve">פעילות </w:t>
      </w:r>
      <w:bookmarkStart w:id="1087" w:name="_ETM_Q2_271080"/>
      <w:bookmarkEnd w:id="1087"/>
      <w:r>
        <w:rPr>
          <w:rtl/>
        </w:rPr>
        <w:t xml:space="preserve">מנגנוני </w:t>
      </w:r>
      <w:bookmarkStart w:id="1088" w:name="_ETM_Q2_271709"/>
      <w:bookmarkEnd w:id="1088"/>
      <w:r>
        <w:rPr>
          <w:rtl/>
        </w:rPr>
        <w:t xml:space="preserve">הביטחון </w:t>
      </w:r>
      <w:bookmarkStart w:id="1089" w:name="_ETM_Q2_272400"/>
      <w:bookmarkEnd w:id="1089"/>
      <w:r>
        <w:rPr>
          <w:rtl/>
        </w:rPr>
        <w:t>של</w:t>
      </w:r>
      <w:r>
        <w:rPr>
          <w:rFonts w:hint="cs"/>
          <w:rtl/>
        </w:rPr>
        <w:t>ה</w:t>
      </w:r>
      <w:r>
        <w:rPr>
          <w:rtl/>
        </w:rPr>
        <w:t xml:space="preserve"> </w:t>
      </w:r>
      <w:bookmarkStart w:id="1090" w:name="_ETM_Q2_272760"/>
      <w:bookmarkEnd w:id="1090"/>
      <w:r>
        <w:rPr>
          <w:rtl/>
        </w:rPr>
        <w:t xml:space="preserve">במחנה </w:t>
      </w:r>
      <w:bookmarkStart w:id="1091" w:name="_ETM_Q2_273300"/>
      <w:bookmarkEnd w:id="1091"/>
      <w:r>
        <w:rPr>
          <w:rtl/>
        </w:rPr>
        <w:t xml:space="preserve">הפליטים </w:t>
      </w:r>
      <w:bookmarkStart w:id="1092" w:name="_ETM_Q2_273780"/>
      <w:bookmarkEnd w:id="1092"/>
      <w:r>
        <w:rPr>
          <w:rtl/>
        </w:rPr>
        <w:t>בג'נין</w:t>
      </w:r>
      <w:r>
        <w:rPr>
          <w:rFonts w:hint="cs"/>
          <w:rtl/>
        </w:rPr>
        <w:t>,</w:t>
      </w:r>
      <w:r>
        <w:rPr>
          <w:rtl/>
        </w:rPr>
        <w:t xml:space="preserve"> </w:t>
      </w:r>
      <w:bookmarkStart w:id="1093" w:name="_ETM_Q2_274770"/>
      <w:bookmarkEnd w:id="1093"/>
      <w:r>
        <w:rPr>
          <w:rtl/>
        </w:rPr>
        <w:t xml:space="preserve">נתניהו </w:t>
      </w:r>
      <w:bookmarkStart w:id="1094" w:name="_ETM_Q2_275580"/>
      <w:bookmarkEnd w:id="1094"/>
      <w:r>
        <w:rPr>
          <w:rtl/>
        </w:rPr>
        <w:t xml:space="preserve">עומד </w:t>
      </w:r>
      <w:bookmarkStart w:id="1095" w:name="_ETM_Q2_275940"/>
      <w:bookmarkEnd w:id="1095"/>
      <w:r>
        <w:rPr>
          <w:rtl/>
        </w:rPr>
        <w:t xml:space="preserve">בסירוב </w:t>
      </w:r>
      <w:bookmarkStart w:id="1096" w:name="_ETM_Q2_276540"/>
      <w:bookmarkEnd w:id="1096"/>
      <w:r>
        <w:rPr>
          <w:rtl/>
        </w:rPr>
        <w:t>של</w:t>
      </w:r>
      <w:r>
        <w:rPr>
          <w:rFonts w:hint="cs"/>
          <w:rtl/>
        </w:rPr>
        <w:t>ו</w:t>
      </w:r>
      <w:r>
        <w:rPr>
          <w:rtl/>
        </w:rPr>
        <w:t xml:space="preserve"> </w:t>
      </w:r>
      <w:bookmarkStart w:id="1097" w:name="_ETM_Q2_277260"/>
      <w:bookmarkEnd w:id="1097"/>
      <w:r>
        <w:rPr>
          <w:rtl/>
        </w:rPr>
        <w:t xml:space="preserve">לכלול </w:t>
      </w:r>
      <w:bookmarkStart w:id="1098" w:name="_ETM_Q2_277800"/>
      <w:bookmarkEnd w:id="1098"/>
      <w:r>
        <w:rPr>
          <w:rtl/>
        </w:rPr>
        <w:t xml:space="preserve">מעורבות </w:t>
      </w:r>
      <w:bookmarkStart w:id="1099" w:name="_ETM_Q2_278430"/>
      <w:bookmarkEnd w:id="1099"/>
      <w:r>
        <w:rPr>
          <w:rtl/>
        </w:rPr>
        <w:t>כל</w:t>
      </w:r>
      <w:bookmarkStart w:id="1100" w:name="_ETM_Q2_278730"/>
      <w:bookmarkEnd w:id="1100"/>
      <w:r>
        <w:rPr>
          <w:rtl/>
        </w:rPr>
        <w:t xml:space="preserve">שהי </w:t>
      </w:r>
      <w:bookmarkStart w:id="1101" w:name="_ETM_Q2_279060"/>
      <w:bookmarkEnd w:id="1101"/>
      <w:r>
        <w:rPr>
          <w:rtl/>
        </w:rPr>
        <w:t xml:space="preserve">של </w:t>
      </w:r>
      <w:bookmarkStart w:id="1102" w:name="_ETM_Q2_279330"/>
      <w:bookmarkEnd w:id="1102"/>
      <w:r>
        <w:rPr>
          <w:rtl/>
        </w:rPr>
        <w:t xml:space="preserve">הרשות </w:t>
      </w:r>
      <w:bookmarkStart w:id="1103" w:name="_ETM_Q2_280230"/>
      <w:bookmarkEnd w:id="1103"/>
      <w:r>
        <w:rPr>
          <w:rtl/>
        </w:rPr>
        <w:t xml:space="preserve">בבניית </w:t>
      </w:r>
      <w:bookmarkStart w:id="1104" w:name="_ETM_Q2_280860"/>
      <w:bookmarkEnd w:id="1104"/>
      <w:r>
        <w:rPr>
          <w:rtl/>
        </w:rPr>
        <w:t xml:space="preserve">החלופה </w:t>
      </w:r>
      <w:bookmarkStart w:id="1105" w:name="_ETM_Q2_281459"/>
      <w:bookmarkEnd w:id="1105"/>
      <w:r>
        <w:rPr>
          <w:rtl/>
        </w:rPr>
        <w:t xml:space="preserve">השלטונית </w:t>
      </w:r>
      <w:bookmarkStart w:id="1106" w:name="_ETM_Q2_282180"/>
      <w:bookmarkEnd w:id="1106"/>
      <w:r>
        <w:rPr>
          <w:rtl/>
        </w:rPr>
        <w:t xml:space="preserve">לחמאס </w:t>
      </w:r>
      <w:bookmarkStart w:id="1107" w:name="_ETM_Q2_282690"/>
      <w:bookmarkEnd w:id="1107"/>
      <w:r>
        <w:rPr>
          <w:rtl/>
        </w:rPr>
        <w:t>ברצועה</w:t>
      </w:r>
      <w:r>
        <w:rPr>
          <w:rFonts w:hint="cs"/>
          <w:rtl/>
        </w:rPr>
        <w:t>,</w:t>
      </w:r>
      <w:r>
        <w:rPr>
          <w:rtl/>
        </w:rPr>
        <w:t xml:space="preserve"> </w:t>
      </w:r>
      <w:bookmarkStart w:id="1108" w:name="_ETM_Q2_284009"/>
      <w:bookmarkEnd w:id="1108"/>
      <w:r>
        <w:rPr>
          <w:rtl/>
        </w:rPr>
        <w:t xml:space="preserve">ובהינתן </w:t>
      </w:r>
      <w:bookmarkStart w:id="1109" w:name="_ETM_Q2_284729"/>
      <w:bookmarkEnd w:id="1109"/>
      <w:r>
        <w:rPr>
          <w:rtl/>
        </w:rPr>
        <w:t xml:space="preserve">הסירוב </w:t>
      </w:r>
      <w:bookmarkStart w:id="1110" w:name="_ETM_Q2_285240"/>
      <w:bookmarkEnd w:id="1110"/>
      <w:r>
        <w:rPr>
          <w:rtl/>
        </w:rPr>
        <w:t>הזה</w:t>
      </w:r>
      <w:r>
        <w:rPr>
          <w:rFonts w:hint="cs"/>
          <w:rtl/>
        </w:rPr>
        <w:t>,</w:t>
      </w:r>
      <w:r>
        <w:rPr>
          <w:rtl/>
        </w:rPr>
        <w:t xml:space="preserve"> </w:t>
      </w:r>
      <w:bookmarkStart w:id="1111" w:name="_ETM_Q2_285970"/>
      <w:bookmarkEnd w:id="1111"/>
      <w:r>
        <w:rPr>
          <w:rtl/>
        </w:rPr>
        <w:t xml:space="preserve">אין </w:t>
      </w:r>
      <w:bookmarkStart w:id="1112" w:name="_ETM_Q2_286270"/>
      <w:bookmarkEnd w:id="1112"/>
      <w:r>
        <w:rPr>
          <w:rtl/>
        </w:rPr>
        <w:t xml:space="preserve">כל </w:t>
      </w:r>
      <w:bookmarkStart w:id="1113" w:name="_ETM_Q2_286509"/>
      <w:bookmarkEnd w:id="1113"/>
      <w:r>
        <w:rPr>
          <w:rtl/>
        </w:rPr>
        <w:t xml:space="preserve">תנועה </w:t>
      </w:r>
      <w:bookmarkStart w:id="1114" w:name="_ETM_Q2_286869"/>
      <w:bookmarkEnd w:id="1114"/>
      <w:r>
        <w:rPr>
          <w:rtl/>
        </w:rPr>
        <w:t xml:space="preserve">אמיתית </w:t>
      </w:r>
      <w:bookmarkStart w:id="1115" w:name="_ETM_Q2_287290"/>
      <w:bookmarkEnd w:id="1115"/>
      <w:r>
        <w:rPr>
          <w:rtl/>
        </w:rPr>
        <w:t xml:space="preserve">קדימה </w:t>
      </w:r>
      <w:bookmarkStart w:id="1116" w:name="_ETM_Q2_287799"/>
      <w:bookmarkEnd w:id="1116"/>
      <w:r>
        <w:rPr>
          <w:rFonts w:hint="cs"/>
          <w:rtl/>
        </w:rPr>
        <w:t>עם</w:t>
      </w:r>
      <w:r>
        <w:rPr>
          <w:rtl/>
        </w:rPr>
        <w:t xml:space="preserve"> </w:t>
      </w:r>
      <w:bookmarkStart w:id="1117" w:name="_ETM_Q2_287920"/>
      <w:bookmarkEnd w:id="1117"/>
      <w:r>
        <w:rPr>
          <w:rtl/>
        </w:rPr>
        <w:t xml:space="preserve">מדינות </w:t>
      </w:r>
      <w:bookmarkStart w:id="1118" w:name="_ETM_Q2_288460"/>
      <w:bookmarkEnd w:id="1118"/>
      <w:r>
        <w:rPr>
          <w:rtl/>
        </w:rPr>
        <w:t xml:space="preserve">האזור </w:t>
      </w:r>
      <w:bookmarkStart w:id="1119" w:name="_ETM_Q2_288880"/>
      <w:bookmarkEnd w:id="1119"/>
      <w:r>
        <w:rPr>
          <w:rtl/>
        </w:rPr>
        <w:t>המתונות</w:t>
      </w:r>
      <w:r>
        <w:rPr>
          <w:rFonts w:hint="cs"/>
          <w:rtl/>
        </w:rPr>
        <w:t>.</w:t>
      </w:r>
      <w:r>
        <w:rPr>
          <w:rtl/>
        </w:rPr>
        <w:t xml:space="preserve"> </w:t>
      </w:r>
      <w:bookmarkStart w:id="1120" w:name="_ETM_Q2_290220"/>
      <w:bookmarkEnd w:id="1120"/>
    </w:p>
    <w:p w:rsidR="005958DA" w:rsidRDefault="005958DA" w:rsidP="000F5BB4">
      <w:pPr>
        <w:rPr>
          <w:rtl/>
        </w:rPr>
      </w:pPr>
      <w:bookmarkStart w:id="1121" w:name="_ETM_Q2_289397"/>
      <w:bookmarkEnd w:id="1121"/>
    </w:p>
    <w:p w:rsidR="00865805" w:rsidRDefault="005958DA" w:rsidP="00865805">
      <w:pPr>
        <w:rPr>
          <w:rtl/>
        </w:rPr>
      </w:pPr>
      <w:bookmarkStart w:id="1122" w:name="_ETM_Q2_289516"/>
      <w:bookmarkStart w:id="1123" w:name="_ETM_Q2_289582"/>
      <w:bookmarkStart w:id="1124" w:name="_ETM_Q2_289641"/>
      <w:bookmarkEnd w:id="1122"/>
      <w:bookmarkEnd w:id="1123"/>
      <w:bookmarkEnd w:id="1124"/>
      <w:r>
        <w:rPr>
          <w:rtl/>
        </w:rPr>
        <w:t xml:space="preserve">15 </w:t>
      </w:r>
      <w:bookmarkStart w:id="1125" w:name="_ETM_Q2_291000"/>
      <w:bookmarkEnd w:id="1125"/>
      <w:r>
        <w:rPr>
          <w:rtl/>
        </w:rPr>
        <w:t xml:space="preserve">חודשים </w:t>
      </w:r>
      <w:bookmarkStart w:id="1126" w:name="_ETM_Q2_291450"/>
      <w:bookmarkEnd w:id="1126"/>
      <w:r>
        <w:rPr>
          <w:rtl/>
        </w:rPr>
        <w:t xml:space="preserve">אחרי </w:t>
      </w:r>
      <w:bookmarkStart w:id="1127" w:name="_ETM_Q2_291750"/>
      <w:bookmarkEnd w:id="1127"/>
      <w:r>
        <w:rPr>
          <w:rtl/>
        </w:rPr>
        <w:t xml:space="preserve">פרוץ </w:t>
      </w:r>
      <w:bookmarkStart w:id="1128" w:name="_ETM_Q2_292080"/>
      <w:bookmarkEnd w:id="1128"/>
      <w:r>
        <w:rPr>
          <w:rtl/>
        </w:rPr>
        <w:t xml:space="preserve">המלחמה </w:t>
      </w:r>
      <w:bookmarkStart w:id="1129" w:name="_ETM_Q2_293100"/>
      <w:bookmarkEnd w:id="1129"/>
      <w:r>
        <w:rPr>
          <w:rtl/>
        </w:rPr>
        <w:t xml:space="preserve">היינו </w:t>
      </w:r>
      <w:bookmarkStart w:id="1130" w:name="_ETM_Q2_293550"/>
      <w:bookmarkEnd w:id="1130"/>
      <w:r>
        <w:rPr>
          <w:rtl/>
        </w:rPr>
        <w:t xml:space="preserve">אמורים </w:t>
      </w:r>
      <w:bookmarkStart w:id="1131" w:name="_ETM_Q2_293940"/>
      <w:bookmarkEnd w:id="1131"/>
      <w:r>
        <w:rPr>
          <w:rtl/>
        </w:rPr>
        <w:t xml:space="preserve">להיות </w:t>
      </w:r>
      <w:bookmarkStart w:id="1132" w:name="_ETM_Q2_294240"/>
      <w:bookmarkEnd w:id="1132"/>
      <w:r>
        <w:rPr>
          <w:rtl/>
        </w:rPr>
        <w:t xml:space="preserve">במצב </w:t>
      </w:r>
      <w:bookmarkStart w:id="1133" w:name="_ETM_Q2_294690"/>
      <w:bookmarkEnd w:id="1133"/>
      <w:r>
        <w:rPr>
          <w:rtl/>
        </w:rPr>
        <w:t>אחר</w:t>
      </w:r>
      <w:bookmarkStart w:id="1134" w:name="_ETM_Q2_295140"/>
      <w:bookmarkEnd w:id="1134"/>
      <w:r>
        <w:rPr>
          <w:rtl/>
        </w:rPr>
        <w:t xml:space="preserve"> </w:t>
      </w:r>
      <w:bookmarkStart w:id="1135" w:name="_ETM_Q2_295500"/>
      <w:bookmarkEnd w:id="1135"/>
      <w:r>
        <w:rPr>
          <w:rtl/>
        </w:rPr>
        <w:t>לגמרי</w:t>
      </w:r>
      <w:r>
        <w:rPr>
          <w:rFonts w:hint="cs"/>
          <w:rtl/>
        </w:rPr>
        <w:t>.</w:t>
      </w:r>
      <w:r>
        <w:rPr>
          <w:rtl/>
        </w:rPr>
        <w:t xml:space="preserve"> </w:t>
      </w:r>
      <w:bookmarkStart w:id="1136" w:name="_ETM_Q2_296560"/>
      <w:bookmarkEnd w:id="1136"/>
      <w:r>
        <w:rPr>
          <w:rtl/>
        </w:rPr>
        <w:t xml:space="preserve">מנגנונים </w:t>
      </w:r>
      <w:bookmarkStart w:id="1137" w:name="_ETM_Q2_297399"/>
      <w:bookmarkEnd w:id="1137"/>
      <w:r>
        <w:rPr>
          <w:rtl/>
        </w:rPr>
        <w:t>שלטוני</w:t>
      </w:r>
      <w:r>
        <w:rPr>
          <w:rFonts w:hint="cs"/>
          <w:rtl/>
        </w:rPr>
        <w:t>ים</w:t>
      </w:r>
      <w:r>
        <w:rPr>
          <w:rtl/>
        </w:rPr>
        <w:t xml:space="preserve"> </w:t>
      </w:r>
      <w:bookmarkStart w:id="1138" w:name="_ETM_Q2_298209"/>
      <w:bookmarkEnd w:id="1138"/>
      <w:r>
        <w:rPr>
          <w:rtl/>
        </w:rPr>
        <w:t xml:space="preserve">וביטחוניים </w:t>
      </w:r>
      <w:bookmarkStart w:id="1139" w:name="_ETM_Q2_298929"/>
      <w:bookmarkEnd w:id="1139"/>
      <w:r>
        <w:rPr>
          <w:rtl/>
        </w:rPr>
        <w:t xml:space="preserve">אלטרנטיביים </w:t>
      </w:r>
      <w:bookmarkStart w:id="1140" w:name="_ETM_Q2_300139"/>
      <w:bookmarkEnd w:id="1140"/>
      <w:r>
        <w:rPr>
          <w:rtl/>
        </w:rPr>
        <w:t xml:space="preserve">בהובלת </w:t>
      </w:r>
      <w:bookmarkStart w:id="1141" w:name="_ETM_Q2_300920"/>
      <w:bookmarkEnd w:id="1141"/>
      <w:r>
        <w:rPr>
          <w:rtl/>
        </w:rPr>
        <w:t xml:space="preserve">קואליציה </w:t>
      </w:r>
      <w:bookmarkStart w:id="1142" w:name="_ETM_Q2_301609"/>
      <w:bookmarkEnd w:id="1142"/>
      <w:r>
        <w:rPr>
          <w:rtl/>
        </w:rPr>
        <w:t xml:space="preserve">של </w:t>
      </w:r>
      <w:bookmarkStart w:id="1143" w:name="_ETM_Q2_301819"/>
      <w:bookmarkEnd w:id="1143"/>
      <w:r>
        <w:rPr>
          <w:rtl/>
        </w:rPr>
        <w:t xml:space="preserve">מדינות </w:t>
      </w:r>
      <w:bookmarkStart w:id="1144" w:name="_ETM_Q2_302359"/>
      <w:bookmarkEnd w:id="1144"/>
      <w:r>
        <w:rPr>
          <w:rtl/>
        </w:rPr>
        <w:t xml:space="preserve">האזור </w:t>
      </w:r>
      <w:bookmarkStart w:id="1145" w:name="_ETM_Q2_302810"/>
      <w:bookmarkEnd w:id="1145"/>
      <w:r>
        <w:rPr>
          <w:rtl/>
        </w:rPr>
        <w:t xml:space="preserve">המתונות </w:t>
      </w:r>
      <w:bookmarkStart w:id="1146" w:name="_ETM_Q2_304009"/>
      <w:bookmarkEnd w:id="1146"/>
      <w:r>
        <w:rPr>
          <w:rtl/>
        </w:rPr>
        <w:t xml:space="preserve">ובמעורבות </w:t>
      </w:r>
      <w:bookmarkStart w:id="1147" w:name="_ETM_Q2_304909"/>
      <w:bookmarkEnd w:id="1147"/>
      <w:r>
        <w:rPr>
          <w:rtl/>
        </w:rPr>
        <w:t xml:space="preserve">של </w:t>
      </w:r>
      <w:bookmarkStart w:id="1148" w:name="_ETM_Q2_305090"/>
      <w:bookmarkEnd w:id="1148"/>
      <w:r>
        <w:rPr>
          <w:rtl/>
        </w:rPr>
        <w:t xml:space="preserve">הרשות </w:t>
      </w:r>
      <w:bookmarkStart w:id="1149" w:name="_ETM_Q2_305479"/>
      <w:bookmarkEnd w:id="1149"/>
      <w:r>
        <w:rPr>
          <w:rtl/>
        </w:rPr>
        <w:t xml:space="preserve">הפלסטינית </w:t>
      </w:r>
      <w:bookmarkStart w:id="1150" w:name="_ETM_Q2_306799"/>
      <w:bookmarkEnd w:id="1150"/>
      <w:r>
        <w:rPr>
          <w:rtl/>
        </w:rPr>
        <w:t xml:space="preserve">צריכים </w:t>
      </w:r>
      <w:bookmarkStart w:id="1151" w:name="_ETM_Q2_307340"/>
      <w:bookmarkEnd w:id="1151"/>
      <w:r>
        <w:rPr>
          <w:rtl/>
        </w:rPr>
        <w:t xml:space="preserve">היו </w:t>
      </w:r>
      <w:bookmarkStart w:id="1152" w:name="_ETM_Q2_307609"/>
      <w:bookmarkEnd w:id="1152"/>
      <w:r>
        <w:rPr>
          <w:rtl/>
        </w:rPr>
        <w:t xml:space="preserve">לעמוד </w:t>
      </w:r>
      <w:bookmarkStart w:id="1153" w:name="_ETM_Q2_308090"/>
      <w:bookmarkEnd w:id="1153"/>
      <w:r>
        <w:rPr>
          <w:rtl/>
        </w:rPr>
        <w:t xml:space="preserve">במצב </w:t>
      </w:r>
      <w:bookmarkStart w:id="1154" w:name="_ETM_Q2_308599"/>
      <w:bookmarkEnd w:id="1154"/>
      <w:r>
        <w:rPr>
          <w:rtl/>
        </w:rPr>
        <w:t>ש</w:t>
      </w:r>
      <w:bookmarkStart w:id="1155" w:name="_ETM_Q2_308780"/>
      <w:bookmarkStart w:id="1156" w:name="_ETM_Q2_309260"/>
      <w:bookmarkStart w:id="1157" w:name="_ETM_Q2_310370"/>
      <w:bookmarkEnd w:id="1155"/>
      <w:bookmarkEnd w:id="1156"/>
      <w:bookmarkEnd w:id="1157"/>
      <w:r>
        <w:rPr>
          <w:rFonts w:hint="cs"/>
          <w:rtl/>
        </w:rPr>
        <w:t>ל שגר ושלח</w:t>
      </w:r>
      <w:r w:rsidR="00865805">
        <w:rPr>
          <w:rFonts w:hint="cs"/>
          <w:rtl/>
        </w:rPr>
        <w:t>,</w:t>
      </w:r>
      <w:r>
        <w:rPr>
          <w:rFonts w:hint="cs"/>
          <w:rtl/>
        </w:rPr>
        <w:t xml:space="preserve"> </w:t>
      </w:r>
      <w:r>
        <w:rPr>
          <w:rtl/>
        </w:rPr>
        <w:t>ראשית</w:t>
      </w:r>
      <w:bookmarkStart w:id="1158" w:name="_ETM_Q2_310819"/>
      <w:bookmarkEnd w:id="1158"/>
      <w:r>
        <w:rPr>
          <w:rFonts w:hint="cs"/>
          <w:rtl/>
        </w:rPr>
        <w:t xml:space="preserve"> </w:t>
      </w:r>
      <w:r>
        <w:rPr>
          <w:rtl/>
        </w:rPr>
        <w:t xml:space="preserve">כפיילוט </w:t>
      </w:r>
      <w:bookmarkStart w:id="1159" w:name="_ETM_Q2_311540"/>
      <w:bookmarkEnd w:id="1159"/>
      <w:r>
        <w:rPr>
          <w:rtl/>
        </w:rPr>
        <w:t xml:space="preserve">באזורים </w:t>
      </w:r>
      <w:bookmarkStart w:id="1160" w:name="_ETM_Q2_312169"/>
      <w:bookmarkEnd w:id="1160"/>
      <w:r>
        <w:rPr>
          <w:rtl/>
        </w:rPr>
        <w:t xml:space="preserve">ספציפיים </w:t>
      </w:r>
      <w:bookmarkStart w:id="1161" w:name="_ETM_Q2_313459"/>
      <w:bookmarkEnd w:id="1161"/>
      <w:r>
        <w:rPr>
          <w:rtl/>
        </w:rPr>
        <w:t xml:space="preserve">בצפון </w:t>
      </w:r>
      <w:bookmarkStart w:id="1162" w:name="_ETM_Q2_314030"/>
      <w:bookmarkEnd w:id="1162"/>
      <w:r>
        <w:rPr>
          <w:rtl/>
        </w:rPr>
        <w:t>הרצועה</w:t>
      </w:r>
      <w:r>
        <w:rPr>
          <w:rFonts w:hint="cs"/>
          <w:rtl/>
        </w:rPr>
        <w:t>,</w:t>
      </w:r>
      <w:r>
        <w:rPr>
          <w:rtl/>
        </w:rPr>
        <w:t xml:space="preserve"> </w:t>
      </w:r>
      <w:bookmarkStart w:id="1163" w:name="_ETM_Q2_315139"/>
      <w:bookmarkEnd w:id="1163"/>
      <w:r>
        <w:rPr>
          <w:rtl/>
        </w:rPr>
        <w:t xml:space="preserve">ולאחר </w:t>
      </w:r>
      <w:bookmarkStart w:id="1164" w:name="_ETM_Q2_315709"/>
      <w:bookmarkEnd w:id="1164"/>
      <w:r>
        <w:rPr>
          <w:rtl/>
        </w:rPr>
        <w:t xml:space="preserve">מכן </w:t>
      </w:r>
      <w:bookmarkStart w:id="1165" w:name="_ETM_Q2_316099"/>
      <w:bookmarkEnd w:id="1165"/>
      <w:r>
        <w:rPr>
          <w:rtl/>
        </w:rPr>
        <w:t xml:space="preserve">באזורים </w:t>
      </w:r>
      <w:bookmarkStart w:id="1166" w:name="_ETM_Q2_316669"/>
      <w:bookmarkEnd w:id="1166"/>
      <w:r>
        <w:rPr>
          <w:rtl/>
        </w:rPr>
        <w:t xml:space="preserve">נרחבים </w:t>
      </w:r>
      <w:bookmarkStart w:id="1167" w:name="_ETM_Q2_317239"/>
      <w:bookmarkEnd w:id="1167"/>
      <w:r>
        <w:rPr>
          <w:rtl/>
        </w:rPr>
        <w:t>בהרבה</w:t>
      </w:r>
      <w:r>
        <w:rPr>
          <w:rFonts w:hint="cs"/>
          <w:rtl/>
        </w:rPr>
        <w:t>.</w:t>
      </w:r>
      <w:r>
        <w:rPr>
          <w:rtl/>
        </w:rPr>
        <w:t xml:space="preserve"> </w:t>
      </w:r>
      <w:bookmarkStart w:id="1168" w:name="_ETM_Q2_318909"/>
      <w:bookmarkStart w:id="1169" w:name="_ETM_Q2_320493"/>
      <w:bookmarkStart w:id="1170" w:name="_ETM_Q2_320590"/>
      <w:bookmarkStart w:id="1171" w:name="_ETM_Q2_320684"/>
      <w:bookmarkStart w:id="1172" w:name="_ETM_Q2_320781"/>
      <w:bookmarkEnd w:id="1168"/>
      <w:bookmarkEnd w:id="1169"/>
      <w:bookmarkEnd w:id="1170"/>
      <w:bookmarkEnd w:id="1171"/>
      <w:bookmarkEnd w:id="1172"/>
      <w:r>
        <w:rPr>
          <w:rtl/>
        </w:rPr>
        <w:t xml:space="preserve">15 </w:t>
      </w:r>
      <w:bookmarkStart w:id="1173" w:name="_ETM_Q2_319689"/>
      <w:bookmarkEnd w:id="1173"/>
      <w:r>
        <w:rPr>
          <w:rtl/>
        </w:rPr>
        <w:t xml:space="preserve">חודשים </w:t>
      </w:r>
      <w:bookmarkStart w:id="1174" w:name="_ETM_Q2_320200"/>
      <w:bookmarkEnd w:id="1174"/>
      <w:r>
        <w:rPr>
          <w:rtl/>
        </w:rPr>
        <w:t xml:space="preserve">אחרי </w:t>
      </w:r>
      <w:bookmarkStart w:id="1175" w:name="_ETM_Q2_320470"/>
      <w:bookmarkEnd w:id="1175"/>
      <w:r>
        <w:rPr>
          <w:rtl/>
        </w:rPr>
        <w:t xml:space="preserve">פרוץ </w:t>
      </w:r>
      <w:bookmarkStart w:id="1176" w:name="_ETM_Q2_320709"/>
      <w:bookmarkEnd w:id="1176"/>
      <w:r>
        <w:rPr>
          <w:rtl/>
        </w:rPr>
        <w:t xml:space="preserve">המלחמה </w:t>
      </w:r>
      <w:bookmarkStart w:id="1177" w:name="_ETM_Q2_321810"/>
      <w:bookmarkEnd w:id="1177"/>
      <w:r>
        <w:rPr>
          <w:rtl/>
        </w:rPr>
        <w:t xml:space="preserve">היינו </w:t>
      </w:r>
      <w:bookmarkStart w:id="1178" w:name="_ETM_Q2_322260"/>
      <w:bookmarkEnd w:id="1178"/>
      <w:r>
        <w:rPr>
          <w:rtl/>
        </w:rPr>
        <w:t xml:space="preserve">אמורים </w:t>
      </w:r>
      <w:bookmarkStart w:id="1179" w:name="_ETM_Q2_322620"/>
      <w:bookmarkEnd w:id="1179"/>
      <w:r>
        <w:rPr>
          <w:rtl/>
        </w:rPr>
        <w:t xml:space="preserve">להימצא </w:t>
      </w:r>
      <w:bookmarkStart w:id="1180" w:name="_ETM_Q2_323130"/>
      <w:bookmarkEnd w:id="1180"/>
      <w:r>
        <w:rPr>
          <w:rtl/>
        </w:rPr>
        <w:t xml:space="preserve">אחרי </w:t>
      </w:r>
      <w:bookmarkStart w:id="1181" w:name="_ETM_Q2_323490"/>
      <w:bookmarkEnd w:id="1181"/>
      <w:r>
        <w:rPr>
          <w:rtl/>
        </w:rPr>
        <w:t xml:space="preserve">סיכום </w:t>
      </w:r>
      <w:bookmarkStart w:id="1182" w:name="_ETM_Q2_323910"/>
      <w:bookmarkEnd w:id="1182"/>
      <w:r>
        <w:rPr>
          <w:rtl/>
        </w:rPr>
        <w:t xml:space="preserve">עם </w:t>
      </w:r>
      <w:bookmarkStart w:id="1183" w:name="_ETM_Q2_324030"/>
      <w:bookmarkEnd w:id="1183"/>
      <w:r>
        <w:rPr>
          <w:rtl/>
        </w:rPr>
        <w:t xml:space="preserve">המצרים </w:t>
      </w:r>
      <w:bookmarkStart w:id="1184" w:name="_ETM_Q2_325050"/>
      <w:bookmarkEnd w:id="1184"/>
      <w:r>
        <w:rPr>
          <w:rtl/>
        </w:rPr>
        <w:t xml:space="preserve">על </w:t>
      </w:r>
      <w:bookmarkStart w:id="1185" w:name="_ETM_Q2_325260"/>
      <w:bookmarkEnd w:id="1185"/>
      <w:r>
        <w:rPr>
          <w:rtl/>
        </w:rPr>
        <w:t xml:space="preserve">הקמת </w:t>
      </w:r>
      <w:bookmarkStart w:id="1186" w:name="_ETM_Q2_325710"/>
      <w:bookmarkEnd w:id="1186"/>
      <w:r>
        <w:rPr>
          <w:rtl/>
        </w:rPr>
        <w:t xml:space="preserve">מכשול </w:t>
      </w:r>
      <w:bookmarkStart w:id="1187" w:name="_ETM_Q2_326250"/>
      <w:bookmarkEnd w:id="1187"/>
      <w:r>
        <w:rPr>
          <w:rtl/>
        </w:rPr>
        <w:t>תת</w:t>
      </w:r>
      <w:bookmarkStart w:id="1188" w:name="_ETM_Q2_326520"/>
      <w:bookmarkEnd w:id="1188"/>
      <w:r>
        <w:rPr>
          <w:rFonts w:hint="cs"/>
          <w:rtl/>
        </w:rPr>
        <w:t>-</w:t>
      </w:r>
      <w:r>
        <w:rPr>
          <w:rtl/>
        </w:rPr>
        <w:t xml:space="preserve">קרקעי </w:t>
      </w:r>
      <w:bookmarkStart w:id="1189" w:name="_ETM_Q2_327060"/>
      <w:bookmarkEnd w:id="1189"/>
      <w:r>
        <w:rPr>
          <w:rtl/>
        </w:rPr>
        <w:t xml:space="preserve">דרמטי </w:t>
      </w:r>
      <w:bookmarkStart w:id="1190" w:name="_ETM_Q2_328110"/>
      <w:bookmarkEnd w:id="1190"/>
      <w:r>
        <w:rPr>
          <w:rtl/>
        </w:rPr>
        <w:t xml:space="preserve">בציר </w:t>
      </w:r>
      <w:bookmarkStart w:id="1191" w:name="_ETM_Q2_328590"/>
      <w:bookmarkEnd w:id="1191"/>
      <w:r>
        <w:rPr>
          <w:rtl/>
        </w:rPr>
        <w:t xml:space="preserve">פילדלפי </w:t>
      </w:r>
      <w:bookmarkStart w:id="1192" w:name="_ETM_Q2_329490"/>
      <w:bookmarkEnd w:id="1192"/>
      <w:r>
        <w:rPr>
          <w:rtl/>
        </w:rPr>
        <w:t xml:space="preserve">ולהתחיל </w:t>
      </w:r>
      <w:bookmarkStart w:id="1193" w:name="_ETM_Q2_330180"/>
      <w:bookmarkEnd w:id="1193"/>
      <w:r>
        <w:rPr>
          <w:rtl/>
        </w:rPr>
        <w:t>בבנייתו</w:t>
      </w:r>
      <w:r>
        <w:rPr>
          <w:rFonts w:hint="cs"/>
          <w:rtl/>
        </w:rPr>
        <w:t>.</w:t>
      </w:r>
      <w:r>
        <w:rPr>
          <w:rtl/>
        </w:rPr>
        <w:t xml:space="preserve"> </w:t>
      </w:r>
      <w:bookmarkStart w:id="1194" w:name="_ETM_Q2_331489"/>
      <w:bookmarkEnd w:id="1194"/>
      <w:r>
        <w:rPr>
          <w:rtl/>
        </w:rPr>
        <w:t xml:space="preserve">15 </w:t>
      </w:r>
      <w:bookmarkStart w:id="1195" w:name="_ETM_Q2_332239"/>
      <w:bookmarkEnd w:id="1195"/>
      <w:r>
        <w:rPr>
          <w:rtl/>
        </w:rPr>
        <w:t xml:space="preserve">חודשים </w:t>
      </w:r>
      <w:bookmarkStart w:id="1196" w:name="_ETM_Q2_332719"/>
      <w:bookmarkEnd w:id="1196"/>
      <w:r>
        <w:rPr>
          <w:rtl/>
        </w:rPr>
        <w:t xml:space="preserve">אחרי </w:t>
      </w:r>
      <w:bookmarkStart w:id="1197" w:name="_ETM_Q2_332959"/>
      <w:bookmarkEnd w:id="1197"/>
      <w:r>
        <w:rPr>
          <w:rtl/>
        </w:rPr>
        <w:t xml:space="preserve">פרוץ </w:t>
      </w:r>
      <w:bookmarkStart w:id="1198" w:name="_ETM_Q2_333260"/>
      <w:bookmarkEnd w:id="1198"/>
      <w:r>
        <w:rPr>
          <w:rtl/>
        </w:rPr>
        <w:t xml:space="preserve">המלחמה </w:t>
      </w:r>
      <w:bookmarkStart w:id="1199" w:name="_ETM_Q2_334370"/>
      <w:bookmarkEnd w:id="1199"/>
      <w:r>
        <w:rPr>
          <w:rtl/>
        </w:rPr>
        <w:t xml:space="preserve">היינו </w:t>
      </w:r>
      <w:bookmarkStart w:id="1200" w:name="_ETM_Q2_334730"/>
      <w:bookmarkEnd w:id="1200"/>
      <w:r>
        <w:rPr>
          <w:rtl/>
        </w:rPr>
        <w:t xml:space="preserve">אמורים </w:t>
      </w:r>
      <w:bookmarkStart w:id="1201" w:name="_ETM_Q2_335150"/>
      <w:bookmarkEnd w:id="1201"/>
      <w:r>
        <w:rPr>
          <w:rtl/>
        </w:rPr>
        <w:t xml:space="preserve">להימצא </w:t>
      </w:r>
      <w:bookmarkStart w:id="1202" w:name="_ETM_Q2_335659"/>
      <w:bookmarkEnd w:id="1202"/>
      <w:r>
        <w:rPr>
          <w:rtl/>
        </w:rPr>
        <w:t xml:space="preserve">במצב </w:t>
      </w:r>
      <w:bookmarkStart w:id="1203" w:name="_ETM_Q2_336169"/>
      <w:bookmarkEnd w:id="1203"/>
      <w:r>
        <w:rPr>
          <w:rFonts w:hint="cs"/>
          <w:rtl/>
        </w:rPr>
        <w:t>ש</w:t>
      </w:r>
      <w:r>
        <w:rPr>
          <w:rtl/>
        </w:rPr>
        <w:t xml:space="preserve">בו </w:t>
      </w:r>
      <w:bookmarkStart w:id="1204" w:name="_ETM_Q2_336319"/>
      <w:bookmarkEnd w:id="1204"/>
      <w:r>
        <w:rPr>
          <w:rtl/>
        </w:rPr>
        <w:t>נשים</w:t>
      </w:r>
      <w:r>
        <w:rPr>
          <w:rFonts w:hint="cs"/>
          <w:rtl/>
        </w:rPr>
        <w:t>,</w:t>
      </w:r>
      <w:r>
        <w:rPr>
          <w:rtl/>
        </w:rPr>
        <w:t xml:space="preserve"> </w:t>
      </w:r>
      <w:bookmarkStart w:id="1205" w:name="_ETM_Q2_336889"/>
      <w:bookmarkEnd w:id="1205"/>
      <w:r>
        <w:rPr>
          <w:rtl/>
        </w:rPr>
        <w:t xml:space="preserve">ילדים </w:t>
      </w:r>
      <w:bookmarkStart w:id="1206" w:name="_ETM_Q2_337430"/>
      <w:bookmarkEnd w:id="1206"/>
      <w:r>
        <w:rPr>
          <w:rtl/>
        </w:rPr>
        <w:t xml:space="preserve">וקשישים </w:t>
      </w:r>
      <w:bookmarkStart w:id="1207" w:name="_ETM_Q2_338780"/>
      <w:bookmarkEnd w:id="1207"/>
      <w:r>
        <w:rPr>
          <w:rtl/>
        </w:rPr>
        <w:t>ש</w:t>
      </w:r>
      <w:r>
        <w:rPr>
          <w:rFonts w:hint="cs"/>
          <w:rtl/>
        </w:rPr>
        <w:t>ב</w:t>
      </w:r>
      <w:r>
        <w:rPr>
          <w:rtl/>
        </w:rPr>
        <w:t xml:space="preserve">ים </w:t>
      </w:r>
      <w:bookmarkStart w:id="1208" w:name="_ETM_Q2_339349"/>
      <w:bookmarkEnd w:id="1208"/>
      <w:r>
        <w:rPr>
          <w:rtl/>
        </w:rPr>
        <w:t xml:space="preserve">למתחמים </w:t>
      </w:r>
      <w:bookmarkStart w:id="1209" w:name="_ETM_Q2_340040"/>
      <w:bookmarkEnd w:id="1209"/>
      <w:r>
        <w:rPr>
          <w:rtl/>
        </w:rPr>
        <w:t xml:space="preserve">הומניטריים </w:t>
      </w:r>
      <w:bookmarkStart w:id="1210" w:name="_ETM_Q2_340819"/>
      <w:bookmarkEnd w:id="1210"/>
      <w:r>
        <w:rPr>
          <w:rtl/>
        </w:rPr>
        <w:t xml:space="preserve">בצפון </w:t>
      </w:r>
      <w:bookmarkStart w:id="1211" w:name="_ETM_Q2_341300"/>
      <w:bookmarkEnd w:id="1211"/>
      <w:r>
        <w:rPr>
          <w:rtl/>
        </w:rPr>
        <w:t xml:space="preserve">הרצועה </w:t>
      </w:r>
      <w:bookmarkStart w:id="1212" w:name="_ETM_Q2_342260"/>
      <w:bookmarkEnd w:id="1212"/>
      <w:r>
        <w:rPr>
          <w:rFonts w:hint="cs"/>
          <w:rtl/>
        </w:rPr>
        <w:t>וב</w:t>
      </w:r>
      <w:r>
        <w:rPr>
          <w:rtl/>
        </w:rPr>
        <w:t xml:space="preserve">אזור </w:t>
      </w:r>
      <w:bookmarkStart w:id="1213" w:name="_ETM_Q2_342800"/>
      <w:bookmarkEnd w:id="1213"/>
      <w:r>
        <w:rPr>
          <w:rtl/>
        </w:rPr>
        <w:t xml:space="preserve">ציר </w:t>
      </w:r>
      <w:bookmarkStart w:id="1214" w:name="_ETM_Q2_343129"/>
      <w:bookmarkEnd w:id="1214"/>
      <w:r>
        <w:rPr>
          <w:rtl/>
        </w:rPr>
        <w:t>נצרים</w:t>
      </w:r>
      <w:r>
        <w:rPr>
          <w:rFonts w:hint="cs"/>
          <w:rtl/>
        </w:rPr>
        <w:t>,</w:t>
      </w:r>
      <w:r>
        <w:rPr>
          <w:rtl/>
        </w:rPr>
        <w:t xml:space="preserve"> </w:t>
      </w:r>
      <w:bookmarkStart w:id="1215" w:name="_ETM_Q2_344090"/>
      <w:bookmarkEnd w:id="1215"/>
      <w:r>
        <w:rPr>
          <w:rtl/>
        </w:rPr>
        <w:t xml:space="preserve">שמנוהלים </w:t>
      </w:r>
      <w:bookmarkStart w:id="1216" w:name="_ETM_Q2_344959"/>
      <w:bookmarkEnd w:id="1216"/>
      <w:r>
        <w:rPr>
          <w:rtl/>
        </w:rPr>
        <w:t>ע</w:t>
      </w:r>
      <w:r>
        <w:rPr>
          <w:rFonts w:hint="cs"/>
          <w:rtl/>
        </w:rPr>
        <w:t xml:space="preserve">ל </w:t>
      </w:r>
      <w:bookmarkStart w:id="1217" w:name="_ETM_Q2_343767"/>
      <w:bookmarkEnd w:id="1217"/>
      <w:r>
        <w:rPr>
          <w:rFonts w:hint="cs"/>
          <w:rtl/>
        </w:rPr>
        <w:t>ידי</w:t>
      </w:r>
      <w:r>
        <w:rPr>
          <w:rtl/>
        </w:rPr>
        <w:t xml:space="preserve"> </w:t>
      </w:r>
      <w:bookmarkStart w:id="1218" w:name="_ETM_Q2_345349"/>
      <w:bookmarkEnd w:id="1218"/>
      <w:r>
        <w:rPr>
          <w:rtl/>
        </w:rPr>
        <w:t xml:space="preserve">הקואליציה </w:t>
      </w:r>
      <w:bookmarkStart w:id="1219" w:name="_ETM_Q2_346069"/>
      <w:bookmarkEnd w:id="1219"/>
      <w:r>
        <w:rPr>
          <w:rtl/>
        </w:rPr>
        <w:t>הבי</w:t>
      </w:r>
      <w:r>
        <w:rPr>
          <w:rFonts w:hint="cs"/>
          <w:rtl/>
        </w:rPr>
        <w:t>ן-</w:t>
      </w:r>
      <w:r>
        <w:rPr>
          <w:rtl/>
        </w:rPr>
        <w:t xml:space="preserve">לאומית </w:t>
      </w:r>
      <w:bookmarkStart w:id="1220" w:name="_ETM_Q2_346610"/>
      <w:bookmarkEnd w:id="1220"/>
      <w:r>
        <w:rPr>
          <w:rtl/>
        </w:rPr>
        <w:t xml:space="preserve">והרשות </w:t>
      </w:r>
      <w:bookmarkStart w:id="1221" w:name="_ETM_Q2_347090"/>
      <w:bookmarkEnd w:id="1221"/>
      <w:r>
        <w:rPr>
          <w:rtl/>
        </w:rPr>
        <w:t>הפלסטינית</w:t>
      </w:r>
      <w:r>
        <w:rPr>
          <w:rFonts w:hint="cs"/>
          <w:rtl/>
        </w:rPr>
        <w:t>.</w:t>
      </w:r>
      <w:r>
        <w:rPr>
          <w:rtl/>
        </w:rPr>
        <w:t xml:space="preserve"> </w:t>
      </w:r>
      <w:bookmarkStart w:id="1222" w:name="_ETM_Q2_348400"/>
      <w:bookmarkEnd w:id="1222"/>
      <w:r>
        <w:rPr>
          <w:rtl/>
        </w:rPr>
        <w:t xml:space="preserve">זו </w:t>
      </w:r>
      <w:bookmarkStart w:id="1223" w:name="_ETM_Q2_348760"/>
      <w:bookmarkEnd w:id="1223"/>
      <w:r>
        <w:rPr>
          <w:rtl/>
        </w:rPr>
        <w:t xml:space="preserve">הדרך </w:t>
      </w:r>
      <w:bookmarkStart w:id="1224" w:name="_ETM_Q2_349210"/>
      <w:bookmarkEnd w:id="1224"/>
      <w:r>
        <w:rPr>
          <w:rtl/>
        </w:rPr>
        <w:t xml:space="preserve">להכנעת </w:t>
      </w:r>
      <w:bookmarkStart w:id="1225" w:name="_ETM_Q2_349750"/>
      <w:bookmarkEnd w:id="1225"/>
      <w:r>
        <w:rPr>
          <w:rtl/>
        </w:rPr>
        <w:t>החמאס</w:t>
      </w:r>
      <w:r>
        <w:rPr>
          <w:rFonts w:hint="cs"/>
          <w:rtl/>
        </w:rPr>
        <w:t xml:space="preserve"> –</w:t>
      </w:r>
      <w:r>
        <w:rPr>
          <w:rtl/>
        </w:rPr>
        <w:t xml:space="preserve"> </w:t>
      </w:r>
      <w:bookmarkStart w:id="1226" w:name="_ETM_Q2_350740"/>
      <w:bookmarkEnd w:id="1226"/>
      <w:r>
        <w:rPr>
          <w:rtl/>
        </w:rPr>
        <w:t xml:space="preserve">השילוב </w:t>
      </w:r>
      <w:bookmarkStart w:id="1227" w:name="_ETM_Q2_351310"/>
      <w:bookmarkEnd w:id="1227"/>
      <w:r>
        <w:rPr>
          <w:rtl/>
        </w:rPr>
        <w:t xml:space="preserve">בין </w:t>
      </w:r>
      <w:bookmarkStart w:id="1228" w:name="_ETM_Q2_351520"/>
      <w:bookmarkEnd w:id="1228"/>
      <w:r>
        <w:rPr>
          <w:rtl/>
        </w:rPr>
        <w:t xml:space="preserve">לחץ </w:t>
      </w:r>
      <w:bookmarkStart w:id="1229" w:name="_ETM_Q2_352030"/>
      <w:bookmarkEnd w:id="1229"/>
      <w:r>
        <w:rPr>
          <w:rtl/>
        </w:rPr>
        <w:t xml:space="preserve">צבאי </w:t>
      </w:r>
      <w:bookmarkStart w:id="1230" w:name="_ETM_Q2_352790"/>
      <w:bookmarkEnd w:id="1230"/>
      <w:r>
        <w:rPr>
          <w:rtl/>
        </w:rPr>
        <w:t xml:space="preserve">לבניית </w:t>
      </w:r>
      <w:bookmarkStart w:id="1231" w:name="_ETM_Q2_353540"/>
      <w:bookmarkEnd w:id="1231"/>
      <w:r>
        <w:rPr>
          <w:rtl/>
        </w:rPr>
        <w:t xml:space="preserve">אלטרנטיבה </w:t>
      </w:r>
      <w:bookmarkStart w:id="1232" w:name="_ETM_Q2_354290"/>
      <w:bookmarkEnd w:id="1232"/>
      <w:r>
        <w:rPr>
          <w:rtl/>
        </w:rPr>
        <w:t>מדינית</w:t>
      </w:r>
      <w:r>
        <w:rPr>
          <w:rFonts w:hint="cs"/>
          <w:rtl/>
        </w:rPr>
        <w:t>.</w:t>
      </w:r>
      <w:bookmarkStart w:id="1233" w:name="_ETM_Q2_348810"/>
      <w:bookmarkStart w:id="1234" w:name="_ETM_Q2_348896"/>
      <w:bookmarkStart w:id="1235" w:name="_ETM_Q2_348954"/>
      <w:bookmarkStart w:id="1236" w:name="_ETM_Q2_349025"/>
      <w:bookmarkStart w:id="1237" w:name="_ETM_Q2_355480"/>
      <w:bookmarkEnd w:id="1233"/>
      <w:bookmarkEnd w:id="1234"/>
      <w:bookmarkEnd w:id="1235"/>
      <w:bookmarkEnd w:id="1236"/>
      <w:bookmarkEnd w:id="1237"/>
      <w:r w:rsidR="00865805">
        <w:rPr>
          <w:rFonts w:hint="cs"/>
          <w:rtl/>
        </w:rPr>
        <w:t xml:space="preserve"> </w:t>
      </w:r>
      <w:r>
        <w:rPr>
          <w:rtl/>
        </w:rPr>
        <w:t xml:space="preserve">אבל </w:t>
      </w:r>
      <w:bookmarkStart w:id="1238" w:name="_ETM_Q2_355780"/>
      <w:bookmarkEnd w:id="1238"/>
      <w:r>
        <w:rPr>
          <w:rtl/>
        </w:rPr>
        <w:t xml:space="preserve">ממשלת </w:t>
      </w:r>
      <w:bookmarkStart w:id="1239" w:name="_ETM_Q2_356409"/>
      <w:bookmarkEnd w:id="1239"/>
      <w:r>
        <w:rPr>
          <w:rtl/>
        </w:rPr>
        <w:t xml:space="preserve">החורבן </w:t>
      </w:r>
      <w:bookmarkStart w:id="1240" w:name="_ETM_Q2_357099"/>
      <w:bookmarkEnd w:id="1240"/>
      <w:r>
        <w:rPr>
          <w:rtl/>
        </w:rPr>
        <w:t xml:space="preserve">שלכם </w:t>
      </w:r>
      <w:bookmarkStart w:id="1241" w:name="_ETM_Q2_358030"/>
      <w:bookmarkEnd w:id="1241"/>
      <w:r>
        <w:rPr>
          <w:rtl/>
        </w:rPr>
        <w:t xml:space="preserve">עסוקה </w:t>
      </w:r>
      <w:bookmarkStart w:id="1242" w:name="_ETM_Q2_358659"/>
      <w:bookmarkEnd w:id="1242"/>
      <w:r>
        <w:rPr>
          <w:rtl/>
        </w:rPr>
        <w:t>ב</w:t>
      </w:r>
      <w:bookmarkStart w:id="1243" w:name="_ETM_Q2_358840"/>
      <w:bookmarkEnd w:id="1243"/>
      <w:r>
        <w:rPr>
          <w:rFonts w:hint="cs"/>
          <w:rtl/>
        </w:rPr>
        <w:t>לשט</w:t>
      </w:r>
      <w:r>
        <w:rPr>
          <w:rtl/>
        </w:rPr>
        <w:t xml:space="preserve">ח </w:t>
      </w:r>
      <w:bookmarkStart w:id="1244" w:name="_ETM_Q2_359650"/>
      <w:bookmarkEnd w:id="1244"/>
      <w:r>
        <w:rPr>
          <w:rtl/>
        </w:rPr>
        <w:t xml:space="preserve">את </w:t>
      </w:r>
      <w:bookmarkStart w:id="1245" w:name="_ETM_Q2_359769"/>
      <w:bookmarkEnd w:id="1245"/>
      <w:r>
        <w:rPr>
          <w:rtl/>
        </w:rPr>
        <w:t xml:space="preserve">צפון </w:t>
      </w:r>
      <w:bookmarkStart w:id="1246" w:name="_ETM_Q2_360189"/>
      <w:bookmarkEnd w:id="1246"/>
      <w:r>
        <w:rPr>
          <w:rtl/>
        </w:rPr>
        <w:t>הרצועה</w:t>
      </w:r>
      <w:r>
        <w:rPr>
          <w:rFonts w:hint="cs"/>
          <w:rtl/>
        </w:rPr>
        <w:t>,</w:t>
      </w:r>
      <w:r>
        <w:rPr>
          <w:rtl/>
        </w:rPr>
        <w:t xml:space="preserve"> </w:t>
      </w:r>
      <w:bookmarkStart w:id="1247" w:name="_ETM_Q2_361239"/>
      <w:bookmarkEnd w:id="1247"/>
      <w:r>
        <w:rPr>
          <w:rtl/>
        </w:rPr>
        <w:t xml:space="preserve">לא </w:t>
      </w:r>
      <w:bookmarkStart w:id="1248" w:name="_ETM_Q2_361510"/>
      <w:bookmarkEnd w:id="1248"/>
      <w:r>
        <w:rPr>
          <w:rtl/>
        </w:rPr>
        <w:t xml:space="preserve">על </w:t>
      </w:r>
      <w:bookmarkStart w:id="1249" w:name="_ETM_Q2_361780"/>
      <w:bookmarkEnd w:id="1249"/>
      <w:r>
        <w:rPr>
          <w:rtl/>
        </w:rPr>
        <w:t xml:space="preserve">מנת </w:t>
      </w:r>
      <w:bookmarkStart w:id="1250" w:name="_ETM_Q2_362049"/>
      <w:bookmarkEnd w:id="1250"/>
      <w:r>
        <w:rPr>
          <w:rtl/>
        </w:rPr>
        <w:t xml:space="preserve">להקים </w:t>
      </w:r>
      <w:bookmarkStart w:id="1251" w:name="_ETM_Q2_362499"/>
      <w:bookmarkEnd w:id="1251"/>
      <w:r>
        <w:rPr>
          <w:rtl/>
        </w:rPr>
        <w:t xml:space="preserve">אלטרנטיבה </w:t>
      </w:r>
      <w:bookmarkStart w:id="1252" w:name="_ETM_Q2_363219"/>
      <w:bookmarkEnd w:id="1252"/>
      <w:r>
        <w:rPr>
          <w:rtl/>
        </w:rPr>
        <w:t>לחמאס</w:t>
      </w:r>
      <w:r>
        <w:rPr>
          <w:rFonts w:hint="cs"/>
          <w:rtl/>
        </w:rPr>
        <w:t>,</w:t>
      </w:r>
      <w:r>
        <w:rPr>
          <w:rtl/>
        </w:rPr>
        <w:t xml:space="preserve"> </w:t>
      </w:r>
      <w:bookmarkStart w:id="1253" w:name="_ETM_Q2_364320"/>
      <w:bookmarkEnd w:id="1253"/>
      <w:r>
        <w:rPr>
          <w:rtl/>
        </w:rPr>
        <w:t xml:space="preserve">אלא </w:t>
      </w:r>
      <w:bookmarkStart w:id="1254" w:name="_ETM_Q2_364590"/>
      <w:bookmarkEnd w:id="1254"/>
      <w:r>
        <w:rPr>
          <w:rtl/>
        </w:rPr>
        <w:t xml:space="preserve">כדי </w:t>
      </w:r>
      <w:bookmarkStart w:id="1255" w:name="_ETM_Q2_364889"/>
      <w:bookmarkEnd w:id="1255"/>
      <w:r>
        <w:rPr>
          <w:rtl/>
        </w:rPr>
        <w:t xml:space="preserve">להכשיר </w:t>
      </w:r>
      <w:bookmarkStart w:id="1256" w:name="_ETM_Q2_365550"/>
      <w:bookmarkEnd w:id="1256"/>
      <w:r>
        <w:rPr>
          <w:rtl/>
        </w:rPr>
        <w:t xml:space="preserve">את </w:t>
      </w:r>
      <w:bookmarkStart w:id="1257" w:name="_ETM_Q2_365700"/>
      <w:bookmarkEnd w:id="1257"/>
      <w:r>
        <w:rPr>
          <w:rtl/>
        </w:rPr>
        <w:t xml:space="preserve">השטח </w:t>
      </w:r>
      <w:bookmarkStart w:id="1258" w:name="_ETM_Q2_366720"/>
      <w:bookmarkEnd w:id="1258"/>
      <w:r>
        <w:rPr>
          <w:rtl/>
        </w:rPr>
        <w:t xml:space="preserve">לרעיונות </w:t>
      </w:r>
      <w:bookmarkStart w:id="1259" w:name="_ETM_Q2_367710"/>
      <w:bookmarkEnd w:id="1259"/>
      <w:proofErr w:type="spellStart"/>
      <w:r>
        <w:rPr>
          <w:rtl/>
        </w:rPr>
        <w:t>השבתא</w:t>
      </w:r>
      <w:r>
        <w:rPr>
          <w:rFonts w:hint="cs"/>
          <w:rtl/>
        </w:rPr>
        <w:t>י</w:t>
      </w:r>
      <w:r>
        <w:rPr>
          <w:rtl/>
        </w:rPr>
        <w:t>ים</w:t>
      </w:r>
      <w:proofErr w:type="spellEnd"/>
      <w:r>
        <w:rPr>
          <w:rFonts w:hint="cs"/>
          <w:rtl/>
        </w:rPr>
        <w:t>,</w:t>
      </w:r>
      <w:r>
        <w:rPr>
          <w:rtl/>
        </w:rPr>
        <w:t xml:space="preserve"> </w:t>
      </w:r>
      <w:bookmarkStart w:id="1260" w:name="_ETM_Q2_369150"/>
      <w:bookmarkEnd w:id="1260"/>
      <w:r>
        <w:rPr>
          <w:rtl/>
        </w:rPr>
        <w:t xml:space="preserve">למשיחיות </w:t>
      </w:r>
      <w:bookmarkStart w:id="1261" w:name="_ETM_Q2_370080"/>
      <w:bookmarkEnd w:id="1261"/>
      <w:r>
        <w:rPr>
          <w:rtl/>
        </w:rPr>
        <w:t xml:space="preserve">השקר </w:t>
      </w:r>
      <w:bookmarkStart w:id="1262" w:name="_ETM_Q2_371010"/>
      <w:bookmarkEnd w:id="1262"/>
      <w:r>
        <w:rPr>
          <w:rtl/>
        </w:rPr>
        <w:t xml:space="preserve">של </w:t>
      </w:r>
      <w:bookmarkStart w:id="1263" w:name="_ETM_Q2_371280"/>
      <w:bookmarkEnd w:id="1263"/>
      <w:r>
        <w:rPr>
          <w:rtl/>
        </w:rPr>
        <w:t xml:space="preserve">הימין </w:t>
      </w:r>
      <w:bookmarkStart w:id="1264" w:name="_ETM_Q2_371639"/>
      <w:bookmarkEnd w:id="1264"/>
      <w:r>
        <w:rPr>
          <w:rtl/>
        </w:rPr>
        <w:t>הקיצוני</w:t>
      </w:r>
      <w:r>
        <w:rPr>
          <w:rFonts w:hint="cs"/>
          <w:rtl/>
        </w:rPr>
        <w:t>.</w:t>
      </w:r>
      <w:r>
        <w:rPr>
          <w:rtl/>
        </w:rPr>
        <w:t xml:space="preserve"> </w:t>
      </w:r>
      <w:bookmarkStart w:id="1265" w:name="_ETM_Q2_373020"/>
      <w:bookmarkStart w:id="1266" w:name="_ETM_Q2_373139"/>
      <w:bookmarkStart w:id="1267" w:name="_ETM_Q2_373590"/>
      <w:bookmarkEnd w:id="1265"/>
      <w:bookmarkEnd w:id="1266"/>
      <w:bookmarkEnd w:id="1267"/>
    </w:p>
    <w:p w:rsidR="00865805" w:rsidRDefault="00865805" w:rsidP="00865805">
      <w:pPr>
        <w:rPr>
          <w:rtl/>
        </w:rPr>
      </w:pPr>
    </w:p>
    <w:p w:rsidR="005958DA" w:rsidRDefault="005958DA" w:rsidP="00865805">
      <w:pPr>
        <w:rPr>
          <w:rtl/>
        </w:rPr>
      </w:pPr>
      <w:r>
        <w:rPr>
          <w:rFonts w:hint="cs"/>
          <w:rtl/>
        </w:rPr>
        <w:t>וכעומק ה</w:t>
      </w:r>
      <w:r>
        <w:rPr>
          <w:rtl/>
        </w:rPr>
        <w:t xml:space="preserve">מחדל </w:t>
      </w:r>
      <w:bookmarkStart w:id="1268" w:name="_ETM_Q2_374130"/>
      <w:bookmarkEnd w:id="1268"/>
      <w:r>
        <w:rPr>
          <w:rtl/>
        </w:rPr>
        <w:t xml:space="preserve">ברצועת </w:t>
      </w:r>
      <w:bookmarkStart w:id="1269" w:name="_ETM_Q2_374820"/>
      <w:bookmarkEnd w:id="1269"/>
      <w:r>
        <w:rPr>
          <w:rtl/>
        </w:rPr>
        <w:t>עזה</w:t>
      </w:r>
      <w:r>
        <w:rPr>
          <w:rFonts w:hint="cs"/>
          <w:rtl/>
        </w:rPr>
        <w:t>,</w:t>
      </w:r>
      <w:r>
        <w:rPr>
          <w:rtl/>
        </w:rPr>
        <w:t xml:space="preserve"> </w:t>
      </w:r>
      <w:bookmarkStart w:id="1270" w:name="_ETM_Q2_375660"/>
      <w:bookmarkEnd w:id="1270"/>
      <w:r>
        <w:rPr>
          <w:rtl/>
        </w:rPr>
        <w:t xml:space="preserve">עומק </w:t>
      </w:r>
      <w:bookmarkStart w:id="1271" w:name="_ETM_Q2_376050"/>
      <w:bookmarkEnd w:id="1271"/>
      <w:r>
        <w:rPr>
          <w:rtl/>
        </w:rPr>
        <w:t xml:space="preserve">המחדל </w:t>
      </w:r>
      <w:bookmarkStart w:id="1272" w:name="_ETM_Q2_376560"/>
      <w:bookmarkEnd w:id="1272"/>
      <w:r>
        <w:rPr>
          <w:rtl/>
        </w:rPr>
        <w:t xml:space="preserve">ביהודה </w:t>
      </w:r>
      <w:bookmarkStart w:id="1273" w:name="_ETM_Q2_377040"/>
      <w:bookmarkEnd w:id="1273"/>
      <w:r>
        <w:rPr>
          <w:rtl/>
        </w:rPr>
        <w:t>ושומרון</w:t>
      </w:r>
      <w:r>
        <w:rPr>
          <w:rFonts w:hint="cs"/>
          <w:rtl/>
        </w:rPr>
        <w:t>.</w:t>
      </w:r>
      <w:bookmarkStart w:id="1274" w:name="_ETM_Q2_377880"/>
      <w:bookmarkEnd w:id="1274"/>
      <w:r>
        <w:rPr>
          <w:rtl/>
        </w:rPr>
        <w:t xml:space="preserve"> </w:t>
      </w:r>
      <w:bookmarkStart w:id="1275" w:name="_ETM_Q2_379050"/>
      <w:bookmarkEnd w:id="1275"/>
      <w:r>
        <w:rPr>
          <w:rtl/>
        </w:rPr>
        <w:t xml:space="preserve">תחת </w:t>
      </w:r>
      <w:bookmarkStart w:id="1276" w:name="_ETM_Q2_379440"/>
      <w:bookmarkEnd w:id="1276"/>
      <w:r>
        <w:rPr>
          <w:rtl/>
        </w:rPr>
        <w:t xml:space="preserve">הפנמת </w:t>
      </w:r>
      <w:bookmarkStart w:id="1277" w:name="_ETM_Q2_379980"/>
      <w:bookmarkEnd w:id="1277"/>
      <w:r>
        <w:rPr>
          <w:rtl/>
        </w:rPr>
        <w:t xml:space="preserve">האסון </w:t>
      </w:r>
      <w:bookmarkStart w:id="1278" w:name="_ETM_Q2_380459"/>
      <w:bookmarkEnd w:id="1278"/>
      <w:r>
        <w:rPr>
          <w:rtl/>
        </w:rPr>
        <w:t>שהביא</w:t>
      </w:r>
      <w:r>
        <w:rPr>
          <w:rFonts w:hint="cs"/>
          <w:rtl/>
        </w:rPr>
        <w:t>ה</w:t>
      </w:r>
      <w:r>
        <w:rPr>
          <w:rtl/>
        </w:rPr>
        <w:t xml:space="preserve"> </w:t>
      </w:r>
      <w:bookmarkStart w:id="1279" w:name="_ETM_Q2_380970"/>
      <w:bookmarkEnd w:id="1279"/>
      <w:r>
        <w:rPr>
          <w:rtl/>
        </w:rPr>
        <w:t xml:space="preserve">עלינו </w:t>
      </w:r>
      <w:bookmarkStart w:id="1280" w:name="_ETM_Q2_381270"/>
      <w:bookmarkEnd w:id="1280"/>
      <w:r>
        <w:rPr>
          <w:rtl/>
        </w:rPr>
        <w:t>דוק</w:t>
      </w:r>
      <w:bookmarkStart w:id="1281" w:name="_ETM_Q2_381569"/>
      <w:bookmarkEnd w:id="1281"/>
      <w:r>
        <w:rPr>
          <w:rFonts w:hint="cs"/>
          <w:rtl/>
        </w:rPr>
        <w:t>טרי</w:t>
      </w:r>
      <w:r>
        <w:rPr>
          <w:rtl/>
        </w:rPr>
        <w:t xml:space="preserve">נת </w:t>
      </w:r>
      <w:bookmarkStart w:id="1282" w:name="_ETM_Q2_381930"/>
      <w:bookmarkEnd w:id="1282"/>
      <w:r>
        <w:rPr>
          <w:rtl/>
        </w:rPr>
        <w:t xml:space="preserve">הסיכון </w:t>
      </w:r>
      <w:bookmarkStart w:id="1283" w:name="_ETM_Q2_382409"/>
      <w:bookmarkEnd w:id="1283"/>
      <w:r>
        <w:rPr>
          <w:rtl/>
        </w:rPr>
        <w:t xml:space="preserve">המחושב </w:t>
      </w:r>
      <w:bookmarkStart w:id="1284" w:name="_ETM_Q2_383459"/>
      <w:bookmarkEnd w:id="1284"/>
      <w:r>
        <w:rPr>
          <w:rtl/>
        </w:rPr>
        <w:t xml:space="preserve">וריקוד </w:t>
      </w:r>
      <w:bookmarkStart w:id="1285" w:name="_ETM_Q2_384060"/>
      <w:bookmarkEnd w:id="1285"/>
      <w:r>
        <w:rPr>
          <w:rtl/>
        </w:rPr>
        <w:t>ה</w:t>
      </w:r>
      <w:bookmarkStart w:id="1286" w:name="_ETM_Q2_384389"/>
      <w:bookmarkStart w:id="1287" w:name="_ETM_Q2_384749"/>
      <w:bookmarkEnd w:id="1286"/>
      <w:bookmarkEnd w:id="1287"/>
      <w:r>
        <w:rPr>
          <w:rFonts w:hint="cs"/>
          <w:rtl/>
        </w:rPr>
        <w:t>טנגו עם קט</w:t>
      </w:r>
      <w:r>
        <w:rPr>
          <w:rtl/>
        </w:rPr>
        <w:t>ר</w:t>
      </w:r>
      <w:r>
        <w:rPr>
          <w:rFonts w:hint="cs"/>
          <w:rtl/>
        </w:rPr>
        <w:t>,</w:t>
      </w:r>
      <w:r>
        <w:rPr>
          <w:rtl/>
        </w:rPr>
        <w:t xml:space="preserve"> </w:t>
      </w:r>
      <w:bookmarkStart w:id="1288" w:name="_ETM_Q2_385590"/>
      <w:bookmarkEnd w:id="1288"/>
      <w:r>
        <w:rPr>
          <w:rFonts w:hint="cs"/>
          <w:rtl/>
        </w:rPr>
        <w:t>שע</w:t>
      </w:r>
      <w:r>
        <w:rPr>
          <w:rtl/>
        </w:rPr>
        <w:t xml:space="preserve">וד </w:t>
      </w:r>
      <w:bookmarkStart w:id="1289" w:name="_ETM_Q2_385980"/>
      <w:bookmarkEnd w:id="1289"/>
      <w:r>
        <w:rPr>
          <w:rtl/>
        </w:rPr>
        <w:t>י</w:t>
      </w:r>
      <w:r>
        <w:rPr>
          <w:rFonts w:hint="cs"/>
          <w:rtl/>
        </w:rPr>
        <w:t>י</w:t>
      </w:r>
      <w:r>
        <w:rPr>
          <w:rtl/>
        </w:rPr>
        <w:t xml:space="preserve">חקר </w:t>
      </w:r>
      <w:bookmarkStart w:id="1290" w:name="_ETM_Q2_387060"/>
      <w:bookmarkEnd w:id="1290"/>
      <w:r>
        <w:rPr>
          <w:rtl/>
        </w:rPr>
        <w:t xml:space="preserve">על </w:t>
      </w:r>
      <w:bookmarkStart w:id="1291" w:name="_ETM_Q2_387269"/>
      <w:bookmarkEnd w:id="1291"/>
      <w:r>
        <w:rPr>
          <w:rtl/>
        </w:rPr>
        <w:t xml:space="preserve">כל </w:t>
      </w:r>
      <w:bookmarkStart w:id="1292" w:name="_ETM_Q2_387569"/>
      <w:bookmarkEnd w:id="1292"/>
      <w:r>
        <w:rPr>
          <w:rtl/>
        </w:rPr>
        <w:t xml:space="preserve">היבטיו </w:t>
      </w:r>
      <w:bookmarkStart w:id="1293" w:name="_ETM_Q2_387989"/>
      <w:bookmarkEnd w:id="1293"/>
      <w:r>
        <w:rPr>
          <w:rtl/>
        </w:rPr>
        <w:t xml:space="preserve">המושחתים </w:t>
      </w:r>
      <w:bookmarkStart w:id="1294" w:name="_ETM_Q2_388739"/>
      <w:bookmarkEnd w:id="1294"/>
      <w:r>
        <w:rPr>
          <w:rFonts w:hint="cs"/>
          <w:rtl/>
        </w:rPr>
        <w:t>וה</w:t>
      </w:r>
      <w:r>
        <w:rPr>
          <w:rtl/>
        </w:rPr>
        <w:t>אנטי-פטריוט</w:t>
      </w:r>
      <w:r>
        <w:rPr>
          <w:rFonts w:hint="cs"/>
          <w:rtl/>
        </w:rPr>
        <w:t>י</w:t>
      </w:r>
      <w:r>
        <w:rPr>
          <w:rtl/>
        </w:rPr>
        <w:t>ים</w:t>
      </w:r>
      <w:r>
        <w:rPr>
          <w:rFonts w:hint="cs"/>
          <w:rtl/>
        </w:rPr>
        <w:t>,</w:t>
      </w:r>
      <w:r>
        <w:rPr>
          <w:rtl/>
        </w:rPr>
        <w:t xml:space="preserve"> </w:t>
      </w:r>
      <w:bookmarkStart w:id="1295" w:name="_ETM_Q2_390209"/>
      <w:bookmarkEnd w:id="1295"/>
      <w:r>
        <w:rPr>
          <w:rtl/>
        </w:rPr>
        <w:t xml:space="preserve">נתניהו </w:t>
      </w:r>
      <w:bookmarkStart w:id="1296" w:name="_ETM_Q2_390900"/>
      <w:bookmarkEnd w:id="1296"/>
      <w:r>
        <w:rPr>
          <w:rtl/>
        </w:rPr>
        <w:t xml:space="preserve">ממשיך </w:t>
      </w:r>
      <w:bookmarkStart w:id="1297" w:name="_ETM_Q2_391349"/>
      <w:bookmarkEnd w:id="1297"/>
      <w:proofErr w:type="spellStart"/>
      <w:r>
        <w:rPr>
          <w:rtl/>
        </w:rPr>
        <w:t>בהקר</w:t>
      </w:r>
      <w:r>
        <w:rPr>
          <w:rFonts w:hint="cs"/>
          <w:rtl/>
        </w:rPr>
        <w:t>ס</w:t>
      </w:r>
      <w:r>
        <w:rPr>
          <w:rtl/>
        </w:rPr>
        <w:t>ת</w:t>
      </w:r>
      <w:proofErr w:type="spellEnd"/>
      <w:r>
        <w:rPr>
          <w:rtl/>
        </w:rPr>
        <w:t xml:space="preserve"> </w:t>
      </w:r>
      <w:bookmarkStart w:id="1298" w:name="_ETM_Q2_392069"/>
      <w:bookmarkEnd w:id="1298"/>
      <w:r>
        <w:rPr>
          <w:rtl/>
        </w:rPr>
        <w:t xml:space="preserve">הרשות </w:t>
      </w:r>
      <w:bookmarkStart w:id="1299" w:name="_ETM_Q2_392430"/>
      <w:bookmarkEnd w:id="1299"/>
      <w:r>
        <w:rPr>
          <w:rtl/>
        </w:rPr>
        <w:t>הפלסטינית</w:t>
      </w:r>
      <w:r w:rsidR="00865805">
        <w:rPr>
          <w:rFonts w:hint="cs"/>
          <w:rtl/>
        </w:rPr>
        <w:t>.</w:t>
      </w:r>
      <w:r>
        <w:rPr>
          <w:rtl/>
        </w:rPr>
        <w:t xml:space="preserve"> </w:t>
      </w:r>
      <w:bookmarkStart w:id="1300" w:name="_ETM_Q2_393819"/>
      <w:bookmarkEnd w:id="1300"/>
      <w:r>
        <w:rPr>
          <w:rtl/>
        </w:rPr>
        <w:t xml:space="preserve">ומי </w:t>
      </w:r>
      <w:bookmarkStart w:id="1301" w:name="_ETM_Q2_394120"/>
      <w:bookmarkEnd w:id="1301"/>
      <w:r>
        <w:rPr>
          <w:rtl/>
        </w:rPr>
        <w:t xml:space="preserve">נכנס </w:t>
      </w:r>
      <w:bookmarkStart w:id="1302" w:name="_ETM_Q2_394720"/>
      <w:bookmarkEnd w:id="1302"/>
      <w:r>
        <w:rPr>
          <w:rFonts w:hint="cs"/>
          <w:rtl/>
        </w:rPr>
        <w:t>אל הוואקום?</w:t>
      </w:r>
      <w:r>
        <w:rPr>
          <w:rtl/>
        </w:rPr>
        <w:t xml:space="preserve"> </w:t>
      </w:r>
      <w:bookmarkStart w:id="1303" w:name="_ETM_Q2_395709"/>
      <w:bookmarkEnd w:id="1303"/>
      <w:r>
        <w:rPr>
          <w:rtl/>
        </w:rPr>
        <w:t xml:space="preserve">החמאס </w:t>
      </w:r>
      <w:bookmarkStart w:id="1304" w:name="_ETM_Q2_396340"/>
      <w:bookmarkEnd w:id="1304"/>
      <w:r>
        <w:rPr>
          <w:rtl/>
        </w:rPr>
        <w:t>והג'יהאד</w:t>
      </w:r>
      <w:r>
        <w:rPr>
          <w:rFonts w:hint="cs"/>
          <w:rtl/>
        </w:rPr>
        <w:t>,</w:t>
      </w:r>
      <w:r>
        <w:rPr>
          <w:rtl/>
        </w:rPr>
        <w:t xml:space="preserve"> </w:t>
      </w:r>
      <w:bookmarkStart w:id="1305" w:name="_ETM_Q2_397240"/>
      <w:bookmarkEnd w:id="1305"/>
      <w:r>
        <w:rPr>
          <w:rtl/>
        </w:rPr>
        <w:t xml:space="preserve">איזה </w:t>
      </w:r>
      <w:bookmarkStart w:id="1306" w:name="_ETM_Q2_397569"/>
      <w:bookmarkEnd w:id="1306"/>
      <w:r>
        <w:rPr>
          <w:rtl/>
        </w:rPr>
        <w:t>פלא</w:t>
      </w:r>
      <w:r>
        <w:rPr>
          <w:rFonts w:hint="cs"/>
          <w:rtl/>
        </w:rPr>
        <w:t>.</w:t>
      </w:r>
      <w:r>
        <w:rPr>
          <w:rtl/>
        </w:rPr>
        <w:t xml:space="preserve"> </w:t>
      </w:r>
      <w:bookmarkStart w:id="1307" w:name="_ETM_Q2_398609"/>
      <w:bookmarkEnd w:id="1307"/>
    </w:p>
    <w:p w:rsidR="005958DA" w:rsidRDefault="005958DA" w:rsidP="000F5BB4">
      <w:pPr>
        <w:rPr>
          <w:rtl/>
        </w:rPr>
      </w:pPr>
      <w:bookmarkStart w:id="1308" w:name="_ETM_Q2_399533"/>
      <w:bookmarkEnd w:id="1308"/>
    </w:p>
    <w:p w:rsidR="005958DA" w:rsidRDefault="005958DA" w:rsidP="000F5BB4">
      <w:pPr>
        <w:rPr>
          <w:rtl/>
        </w:rPr>
      </w:pPr>
      <w:bookmarkStart w:id="1309" w:name="_ETM_Q2_399650"/>
      <w:bookmarkStart w:id="1310" w:name="_ETM_Q2_399724"/>
      <w:bookmarkStart w:id="1311" w:name="_ETM_Q2_399774"/>
      <w:bookmarkEnd w:id="1309"/>
      <w:bookmarkEnd w:id="1310"/>
      <w:bookmarkEnd w:id="1311"/>
      <w:r>
        <w:rPr>
          <w:rtl/>
        </w:rPr>
        <w:t xml:space="preserve">אנשי </w:t>
      </w:r>
      <w:bookmarkStart w:id="1312" w:name="_ETM_Q2_399180"/>
      <w:bookmarkEnd w:id="1312"/>
      <w:r>
        <w:rPr>
          <w:rtl/>
        </w:rPr>
        <w:t xml:space="preserve">החמאס </w:t>
      </w:r>
      <w:bookmarkStart w:id="1313" w:name="_ETM_Q2_399810"/>
      <w:bookmarkEnd w:id="1313"/>
      <w:r>
        <w:rPr>
          <w:rtl/>
        </w:rPr>
        <w:t xml:space="preserve">יושבים </w:t>
      </w:r>
      <w:bookmarkStart w:id="1314" w:name="_ETM_Q2_400260"/>
      <w:bookmarkEnd w:id="1314"/>
      <w:r>
        <w:rPr>
          <w:rtl/>
        </w:rPr>
        <w:t>בדוח</w:t>
      </w:r>
      <w:r>
        <w:rPr>
          <w:rFonts w:hint="cs"/>
          <w:rtl/>
        </w:rPr>
        <w:t>ה,</w:t>
      </w:r>
      <w:r>
        <w:rPr>
          <w:rtl/>
        </w:rPr>
        <w:t xml:space="preserve"> </w:t>
      </w:r>
      <w:bookmarkStart w:id="1315" w:name="_ETM_Q2_401199"/>
      <w:bookmarkStart w:id="1316" w:name="_ETM_Q2_401529"/>
      <w:bookmarkStart w:id="1317" w:name="_ETM_Q2_401859"/>
      <w:bookmarkEnd w:id="1315"/>
      <w:bookmarkEnd w:id="1316"/>
      <w:bookmarkEnd w:id="1317"/>
      <w:r>
        <w:rPr>
          <w:rFonts w:hint="cs"/>
          <w:rtl/>
        </w:rPr>
        <w:t>המקום שבו</w:t>
      </w:r>
      <w:r>
        <w:rPr>
          <w:rtl/>
        </w:rPr>
        <w:t xml:space="preserve"> </w:t>
      </w:r>
      <w:bookmarkStart w:id="1318" w:name="_ETM_Q2_402010"/>
      <w:bookmarkEnd w:id="1318"/>
      <w:r>
        <w:rPr>
          <w:rtl/>
        </w:rPr>
        <w:t xml:space="preserve">ביקשו </w:t>
      </w:r>
      <w:bookmarkStart w:id="1319" w:name="_ETM_Q2_402489"/>
      <w:bookmarkEnd w:id="1319"/>
      <w:r>
        <w:rPr>
          <w:rtl/>
        </w:rPr>
        <w:t xml:space="preserve">יונתן </w:t>
      </w:r>
      <w:bookmarkStart w:id="1320" w:name="_ETM_Q2_403120"/>
      <w:bookmarkEnd w:id="1320"/>
      <w:r>
        <w:rPr>
          <w:rFonts w:hint="cs"/>
          <w:rtl/>
        </w:rPr>
        <w:t>אורי</w:t>
      </w:r>
      <w:r>
        <w:rPr>
          <w:rtl/>
        </w:rPr>
        <w:t xml:space="preserve">ך </w:t>
      </w:r>
      <w:bookmarkStart w:id="1321" w:name="_ETM_Q2_403599"/>
      <w:bookmarkEnd w:id="1321"/>
      <w:proofErr w:type="spellStart"/>
      <w:r>
        <w:rPr>
          <w:rFonts w:hint="cs"/>
          <w:rtl/>
        </w:rPr>
        <w:t>ושרוליק</w:t>
      </w:r>
      <w:proofErr w:type="spellEnd"/>
      <w:r>
        <w:rPr>
          <w:rtl/>
        </w:rPr>
        <w:t xml:space="preserve"> </w:t>
      </w:r>
      <w:bookmarkStart w:id="1322" w:name="_ETM_Q2_404439"/>
      <w:bookmarkEnd w:id="1322"/>
      <w:proofErr w:type="spellStart"/>
      <w:r>
        <w:rPr>
          <w:rtl/>
        </w:rPr>
        <w:t>איינהורן</w:t>
      </w:r>
      <w:proofErr w:type="spellEnd"/>
      <w:r>
        <w:rPr>
          <w:rtl/>
        </w:rPr>
        <w:t xml:space="preserve"> </w:t>
      </w:r>
      <w:bookmarkStart w:id="1323" w:name="_ETM_Q2_405400"/>
      <w:bookmarkEnd w:id="1323"/>
      <w:r>
        <w:rPr>
          <w:rtl/>
        </w:rPr>
        <w:t xml:space="preserve">לעשות </w:t>
      </w:r>
      <w:bookmarkStart w:id="1324" w:name="_ETM_Q2_405939"/>
      <w:bookmarkEnd w:id="1324"/>
      <w:r>
        <w:rPr>
          <w:rFonts w:hint="cs"/>
          <w:rtl/>
        </w:rPr>
        <w:t>עס</w:t>
      </w:r>
      <w:r>
        <w:rPr>
          <w:rtl/>
        </w:rPr>
        <w:t>קים</w:t>
      </w:r>
      <w:r w:rsidR="00865805">
        <w:rPr>
          <w:rFonts w:hint="cs"/>
          <w:rtl/>
        </w:rPr>
        <w:t>,</w:t>
      </w:r>
      <w:r>
        <w:rPr>
          <w:rtl/>
        </w:rPr>
        <w:t xml:space="preserve"> </w:t>
      </w:r>
      <w:bookmarkStart w:id="1325" w:name="_ETM_Q2_406930"/>
      <w:bookmarkEnd w:id="1325"/>
      <w:r>
        <w:rPr>
          <w:rtl/>
        </w:rPr>
        <w:t xml:space="preserve">ומוחאים </w:t>
      </w:r>
      <w:bookmarkStart w:id="1326" w:name="_ETM_Q2_407739"/>
      <w:bookmarkEnd w:id="1326"/>
      <w:r>
        <w:rPr>
          <w:rtl/>
        </w:rPr>
        <w:t xml:space="preserve">כפיים </w:t>
      </w:r>
      <w:bookmarkStart w:id="1327" w:name="_ETM_Q2_408370"/>
      <w:bookmarkEnd w:id="1327"/>
      <w:r>
        <w:rPr>
          <w:rtl/>
        </w:rPr>
        <w:t>לכ</w:t>
      </w:r>
      <w:r>
        <w:rPr>
          <w:rFonts w:hint="cs"/>
          <w:rtl/>
        </w:rPr>
        <w:t>ס</w:t>
      </w:r>
      <w:r>
        <w:rPr>
          <w:rtl/>
        </w:rPr>
        <w:t xml:space="preserve">ילות </w:t>
      </w:r>
      <w:bookmarkStart w:id="1328" w:name="_ETM_Q2_409599"/>
      <w:bookmarkEnd w:id="1328"/>
      <w:r>
        <w:rPr>
          <w:rtl/>
        </w:rPr>
        <w:t xml:space="preserve">של </w:t>
      </w:r>
      <w:bookmarkStart w:id="1329" w:name="_ETM_Q2_409839"/>
      <w:bookmarkEnd w:id="1329"/>
      <w:r>
        <w:rPr>
          <w:rtl/>
        </w:rPr>
        <w:t xml:space="preserve">ממשלת </w:t>
      </w:r>
      <w:bookmarkStart w:id="1330" w:name="_ETM_Q2_410409"/>
      <w:bookmarkEnd w:id="1330"/>
      <w:r>
        <w:rPr>
          <w:rtl/>
        </w:rPr>
        <w:t>נתניהו</w:t>
      </w:r>
      <w:r>
        <w:rPr>
          <w:rFonts w:hint="cs"/>
          <w:rtl/>
        </w:rPr>
        <w:t>.</w:t>
      </w:r>
      <w:r>
        <w:rPr>
          <w:rtl/>
        </w:rPr>
        <w:t xml:space="preserve"> </w:t>
      </w:r>
      <w:bookmarkStart w:id="1331" w:name="_ETM_Q2_411670"/>
      <w:bookmarkEnd w:id="1331"/>
      <w:r>
        <w:rPr>
          <w:rtl/>
        </w:rPr>
        <w:t xml:space="preserve">תחת </w:t>
      </w:r>
      <w:bookmarkStart w:id="1332" w:name="_ETM_Q2_412060"/>
      <w:bookmarkEnd w:id="1332"/>
      <w:r>
        <w:rPr>
          <w:rFonts w:hint="cs"/>
          <w:rtl/>
        </w:rPr>
        <w:t>ניצול</w:t>
      </w:r>
      <w:r>
        <w:rPr>
          <w:rtl/>
        </w:rPr>
        <w:t xml:space="preserve"> </w:t>
      </w:r>
      <w:bookmarkStart w:id="1333" w:name="_ETM_Q2_412599"/>
      <w:bookmarkStart w:id="1334" w:name="_ETM_Q2_412749"/>
      <w:bookmarkEnd w:id="1333"/>
      <w:bookmarkEnd w:id="1334"/>
      <w:r>
        <w:rPr>
          <w:rtl/>
        </w:rPr>
        <w:t xml:space="preserve">ההישגים </w:t>
      </w:r>
      <w:bookmarkStart w:id="1335" w:name="_ETM_Q2_413260"/>
      <w:bookmarkEnd w:id="1335"/>
      <w:r>
        <w:rPr>
          <w:rtl/>
        </w:rPr>
        <w:t xml:space="preserve">הדרמטיים </w:t>
      </w:r>
      <w:bookmarkStart w:id="1336" w:name="_ETM_Q2_413980"/>
      <w:bookmarkEnd w:id="1336"/>
      <w:r>
        <w:rPr>
          <w:rtl/>
        </w:rPr>
        <w:t xml:space="preserve">של </w:t>
      </w:r>
      <w:bookmarkStart w:id="1337" w:name="_ETM_Q2_414219"/>
      <w:bookmarkEnd w:id="1337"/>
      <w:r>
        <w:rPr>
          <w:rtl/>
        </w:rPr>
        <w:t xml:space="preserve">הפגיעה </w:t>
      </w:r>
      <w:bookmarkStart w:id="1338" w:name="_ETM_Q2_414760"/>
      <w:bookmarkEnd w:id="1338"/>
      <w:r>
        <w:rPr>
          <w:rtl/>
        </w:rPr>
        <w:t xml:space="preserve">בציר </w:t>
      </w:r>
      <w:bookmarkStart w:id="1339" w:name="_ETM_Q2_415239"/>
      <w:bookmarkEnd w:id="1339"/>
      <w:r>
        <w:rPr>
          <w:rtl/>
        </w:rPr>
        <w:t xml:space="preserve">האיראני </w:t>
      </w:r>
      <w:bookmarkStart w:id="1340" w:name="_ETM_Q2_416200"/>
      <w:bookmarkEnd w:id="1340"/>
      <w:proofErr w:type="spellStart"/>
      <w:r>
        <w:rPr>
          <w:rtl/>
        </w:rPr>
        <w:t>הג'יהאדיסטי</w:t>
      </w:r>
      <w:proofErr w:type="spellEnd"/>
      <w:r>
        <w:rPr>
          <w:rFonts w:hint="cs"/>
          <w:rtl/>
        </w:rPr>
        <w:t>,</w:t>
      </w:r>
      <w:r>
        <w:rPr>
          <w:rtl/>
        </w:rPr>
        <w:t xml:space="preserve"> </w:t>
      </w:r>
      <w:bookmarkStart w:id="1341" w:name="_ETM_Q2_417519"/>
      <w:bookmarkEnd w:id="1341"/>
      <w:r>
        <w:rPr>
          <w:rtl/>
        </w:rPr>
        <w:t xml:space="preserve">ממשלת </w:t>
      </w:r>
      <w:bookmarkStart w:id="1342" w:name="_ETM_Q2_418209"/>
      <w:bookmarkEnd w:id="1342"/>
      <w:r>
        <w:rPr>
          <w:rtl/>
        </w:rPr>
        <w:t xml:space="preserve">ישראל </w:t>
      </w:r>
      <w:bookmarkStart w:id="1343" w:name="_ETM_Q2_418719"/>
      <w:bookmarkEnd w:id="1343"/>
      <w:r>
        <w:rPr>
          <w:rtl/>
        </w:rPr>
        <w:t xml:space="preserve">נלחמת </w:t>
      </w:r>
      <w:bookmarkStart w:id="1344" w:name="_ETM_Q2_419349"/>
      <w:bookmarkEnd w:id="1344"/>
      <w:r>
        <w:rPr>
          <w:rtl/>
        </w:rPr>
        <w:t xml:space="preserve">בחמאס </w:t>
      </w:r>
      <w:bookmarkStart w:id="1345" w:name="_ETM_Q2_419950"/>
      <w:bookmarkEnd w:id="1345"/>
      <w:r>
        <w:rPr>
          <w:rtl/>
        </w:rPr>
        <w:t xml:space="preserve">ברצועת </w:t>
      </w:r>
      <w:bookmarkStart w:id="1346" w:name="_ETM_Q2_420639"/>
      <w:bookmarkEnd w:id="1346"/>
      <w:r>
        <w:rPr>
          <w:rtl/>
        </w:rPr>
        <w:t xml:space="preserve">עזה </w:t>
      </w:r>
      <w:bookmarkStart w:id="1347" w:name="_ETM_Q2_421670"/>
      <w:bookmarkStart w:id="1348" w:name="_ETM_Q2_422030"/>
      <w:bookmarkStart w:id="1349" w:name="_ETM_Q2_422450"/>
      <w:bookmarkStart w:id="1350" w:name="_ETM_Q2_422930"/>
      <w:bookmarkEnd w:id="1347"/>
      <w:bookmarkEnd w:id="1348"/>
      <w:bookmarkEnd w:id="1349"/>
      <w:bookmarkEnd w:id="1350"/>
      <w:r>
        <w:rPr>
          <w:rFonts w:hint="cs"/>
          <w:rtl/>
        </w:rPr>
        <w:t>ומעניקה לו תקו</w:t>
      </w:r>
      <w:r>
        <w:rPr>
          <w:rtl/>
        </w:rPr>
        <w:t xml:space="preserve">מה </w:t>
      </w:r>
      <w:bookmarkStart w:id="1351" w:name="_ETM_Q2_423200"/>
      <w:bookmarkEnd w:id="1351"/>
      <w:r>
        <w:rPr>
          <w:rtl/>
        </w:rPr>
        <w:t xml:space="preserve">ביהודה </w:t>
      </w:r>
      <w:bookmarkStart w:id="1352" w:name="_ETM_Q2_423800"/>
      <w:bookmarkEnd w:id="1352"/>
      <w:r>
        <w:rPr>
          <w:rtl/>
        </w:rPr>
        <w:t>ושומרון</w:t>
      </w:r>
      <w:r>
        <w:rPr>
          <w:rFonts w:hint="cs"/>
          <w:rtl/>
        </w:rPr>
        <w:t>,</w:t>
      </w:r>
      <w:r>
        <w:rPr>
          <w:rtl/>
        </w:rPr>
        <w:t xml:space="preserve"> </w:t>
      </w:r>
      <w:bookmarkStart w:id="1353" w:name="_ETM_Q2_424910"/>
      <w:bookmarkEnd w:id="1353"/>
      <w:r>
        <w:rPr>
          <w:rtl/>
        </w:rPr>
        <w:t>בירדן</w:t>
      </w:r>
      <w:r>
        <w:rPr>
          <w:rFonts w:hint="cs"/>
          <w:rtl/>
        </w:rPr>
        <w:t>,</w:t>
      </w:r>
      <w:r>
        <w:rPr>
          <w:rtl/>
        </w:rPr>
        <w:t xml:space="preserve"> </w:t>
      </w:r>
      <w:bookmarkStart w:id="1354" w:name="_ETM_Q2_426050"/>
      <w:bookmarkEnd w:id="1354"/>
      <w:r>
        <w:rPr>
          <w:rtl/>
        </w:rPr>
        <w:t xml:space="preserve">ומי </w:t>
      </w:r>
      <w:bookmarkStart w:id="1355" w:name="_ETM_Q2_426349"/>
      <w:bookmarkEnd w:id="1355"/>
      <w:r>
        <w:rPr>
          <w:rtl/>
        </w:rPr>
        <w:t xml:space="preserve">יודע </w:t>
      </w:r>
      <w:bookmarkStart w:id="1356" w:name="_ETM_Q2_426890"/>
      <w:bookmarkEnd w:id="1356"/>
      <w:r>
        <w:rPr>
          <w:rtl/>
        </w:rPr>
        <w:t xml:space="preserve">עוד </w:t>
      </w:r>
      <w:bookmarkStart w:id="1357" w:name="_ETM_Q2_427130"/>
      <w:bookmarkEnd w:id="1357"/>
      <w:r>
        <w:rPr>
          <w:rtl/>
        </w:rPr>
        <w:t>היכן</w:t>
      </w:r>
      <w:r>
        <w:rPr>
          <w:rFonts w:hint="cs"/>
          <w:rtl/>
        </w:rPr>
        <w:t>.</w:t>
      </w:r>
      <w:r>
        <w:rPr>
          <w:rtl/>
        </w:rPr>
        <w:t xml:space="preserve"> </w:t>
      </w:r>
      <w:bookmarkStart w:id="1358" w:name="_ETM_Q2_428209"/>
      <w:bookmarkStart w:id="1359" w:name="_ETM_Q2_429796"/>
      <w:bookmarkStart w:id="1360" w:name="_ETM_Q2_429916"/>
      <w:bookmarkStart w:id="1361" w:name="_ETM_Q2_429979"/>
      <w:bookmarkStart w:id="1362" w:name="_ETM_Q2_430038"/>
      <w:bookmarkEnd w:id="1358"/>
      <w:bookmarkEnd w:id="1359"/>
      <w:bookmarkEnd w:id="1360"/>
      <w:bookmarkEnd w:id="1361"/>
      <w:bookmarkEnd w:id="1362"/>
      <w:r>
        <w:rPr>
          <w:rtl/>
        </w:rPr>
        <w:t>יוהרה</w:t>
      </w:r>
      <w:r>
        <w:rPr>
          <w:rFonts w:hint="cs"/>
          <w:rtl/>
        </w:rPr>
        <w:t>, סכלות,</w:t>
      </w:r>
      <w:bookmarkStart w:id="1363" w:name="_ETM_Q2_429129"/>
      <w:bookmarkStart w:id="1364" w:name="_ETM_Q2_430059"/>
      <w:bookmarkEnd w:id="1363"/>
      <w:bookmarkEnd w:id="1364"/>
      <w:r>
        <w:rPr>
          <w:rFonts w:hint="cs"/>
          <w:rtl/>
        </w:rPr>
        <w:t xml:space="preserve"> </w:t>
      </w:r>
      <w:r>
        <w:rPr>
          <w:rtl/>
        </w:rPr>
        <w:t>עצלנות</w:t>
      </w:r>
      <w:r>
        <w:rPr>
          <w:rFonts w:hint="cs"/>
          <w:rtl/>
        </w:rPr>
        <w:t>,</w:t>
      </w:r>
      <w:r>
        <w:rPr>
          <w:rtl/>
        </w:rPr>
        <w:t xml:space="preserve"> </w:t>
      </w:r>
      <w:bookmarkStart w:id="1365" w:name="_ETM_Q2_430719"/>
      <w:bookmarkEnd w:id="1365"/>
      <w:r>
        <w:rPr>
          <w:rtl/>
        </w:rPr>
        <w:t xml:space="preserve">שחיתות </w:t>
      </w:r>
      <w:bookmarkStart w:id="1366" w:name="_ETM_Q2_431409"/>
      <w:bookmarkEnd w:id="1366"/>
      <w:r>
        <w:rPr>
          <w:rtl/>
        </w:rPr>
        <w:t xml:space="preserve">וקנאות </w:t>
      </w:r>
      <w:bookmarkStart w:id="1367" w:name="_ETM_Q2_432579"/>
      <w:bookmarkEnd w:id="1367"/>
      <w:r>
        <w:rPr>
          <w:rtl/>
        </w:rPr>
        <w:t xml:space="preserve">היו </w:t>
      </w:r>
      <w:bookmarkStart w:id="1368" w:name="_ETM_Q2_432849"/>
      <w:bookmarkEnd w:id="1368"/>
      <w:r>
        <w:rPr>
          <w:rtl/>
        </w:rPr>
        <w:t xml:space="preserve">תמיד </w:t>
      </w:r>
      <w:bookmarkStart w:id="1369" w:name="_ETM_Q2_433299"/>
      <w:bookmarkEnd w:id="1369"/>
      <w:r>
        <w:rPr>
          <w:rtl/>
        </w:rPr>
        <w:t xml:space="preserve">מתכון </w:t>
      </w:r>
      <w:bookmarkStart w:id="1370" w:name="_ETM_Q2_433749"/>
      <w:bookmarkEnd w:id="1370"/>
      <w:r>
        <w:rPr>
          <w:rtl/>
        </w:rPr>
        <w:t>לאסון</w:t>
      </w:r>
      <w:r>
        <w:rPr>
          <w:rFonts w:hint="cs"/>
          <w:rtl/>
        </w:rPr>
        <w:t>.</w:t>
      </w:r>
      <w:r>
        <w:rPr>
          <w:rtl/>
        </w:rPr>
        <w:t xml:space="preserve"> </w:t>
      </w:r>
      <w:bookmarkStart w:id="1371" w:name="_ETM_Q2_434970"/>
      <w:bookmarkEnd w:id="1371"/>
      <w:r>
        <w:rPr>
          <w:rtl/>
        </w:rPr>
        <w:t>זה</w:t>
      </w:r>
      <w:r>
        <w:rPr>
          <w:rFonts w:hint="cs"/>
          <w:rtl/>
        </w:rPr>
        <w:t>ו</w:t>
      </w:r>
      <w:r>
        <w:rPr>
          <w:rtl/>
        </w:rPr>
        <w:t xml:space="preserve"> </w:t>
      </w:r>
      <w:bookmarkStart w:id="1372" w:name="_ETM_Q2_435329"/>
      <w:bookmarkStart w:id="1373" w:name="_ETM_Q2_435450"/>
      <w:bookmarkEnd w:id="1372"/>
      <w:bookmarkEnd w:id="1373"/>
      <w:r>
        <w:rPr>
          <w:rFonts w:hint="cs"/>
          <w:rtl/>
        </w:rPr>
        <w:t>המתכון</w:t>
      </w:r>
      <w:r>
        <w:rPr>
          <w:rtl/>
        </w:rPr>
        <w:t xml:space="preserve"> </w:t>
      </w:r>
      <w:bookmarkStart w:id="1374" w:name="_ETM_Q2_435930"/>
      <w:bookmarkEnd w:id="1374"/>
      <w:r>
        <w:rPr>
          <w:rtl/>
        </w:rPr>
        <w:t xml:space="preserve">המנצח </w:t>
      </w:r>
      <w:bookmarkStart w:id="1375" w:name="_ETM_Q2_436710"/>
      <w:bookmarkEnd w:id="1375"/>
      <w:r>
        <w:rPr>
          <w:rtl/>
        </w:rPr>
        <w:t xml:space="preserve">של </w:t>
      </w:r>
      <w:bookmarkStart w:id="1376" w:name="_ETM_Q2_436889"/>
      <w:bookmarkEnd w:id="1376"/>
      <w:r>
        <w:rPr>
          <w:rtl/>
        </w:rPr>
        <w:t xml:space="preserve">ממשלת </w:t>
      </w:r>
      <w:bookmarkStart w:id="1377" w:name="_ETM_Q2_437460"/>
      <w:bookmarkEnd w:id="1377"/>
      <w:r>
        <w:rPr>
          <w:rtl/>
        </w:rPr>
        <w:t>ישראל</w:t>
      </w:r>
      <w:r>
        <w:rPr>
          <w:rFonts w:hint="cs"/>
          <w:rtl/>
        </w:rPr>
        <w:t>,</w:t>
      </w:r>
      <w:r>
        <w:rPr>
          <w:rtl/>
        </w:rPr>
        <w:t xml:space="preserve"> </w:t>
      </w:r>
      <w:bookmarkStart w:id="1378" w:name="_ETM_Q2_438509"/>
      <w:bookmarkEnd w:id="1378"/>
      <w:r>
        <w:rPr>
          <w:rtl/>
        </w:rPr>
        <w:t>המ</w:t>
      </w:r>
      <w:r>
        <w:rPr>
          <w:rFonts w:hint="cs"/>
          <w:rtl/>
        </w:rPr>
        <w:t>תכון</w:t>
      </w:r>
      <w:r>
        <w:rPr>
          <w:rtl/>
        </w:rPr>
        <w:t xml:space="preserve"> </w:t>
      </w:r>
      <w:bookmarkStart w:id="1379" w:name="_ETM_Q2_439199"/>
      <w:bookmarkEnd w:id="1379"/>
      <w:r>
        <w:rPr>
          <w:rtl/>
        </w:rPr>
        <w:t xml:space="preserve">לאסון </w:t>
      </w:r>
      <w:bookmarkStart w:id="1380" w:name="_ETM_Q2_439710"/>
      <w:bookmarkEnd w:id="1380"/>
      <w:r>
        <w:rPr>
          <w:rtl/>
        </w:rPr>
        <w:t xml:space="preserve">המוחלט </w:t>
      </w:r>
      <w:bookmarkStart w:id="1381" w:name="_ETM_Q2_440250"/>
      <w:bookmarkEnd w:id="1381"/>
      <w:r>
        <w:rPr>
          <w:rtl/>
        </w:rPr>
        <w:t>שלנו</w:t>
      </w:r>
      <w:r>
        <w:rPr>
          <w:rFonts w:hint="cs"/>
          <w:rtl/>
        </w:rPr>
        <w:t>.</w:t>
      </w:r>
      <w:r>
        <w:rPr>
          <w:rtl/>
        </w:rPr>
        <w:t xml:space="preserve"> </w:t>
      </w:r>
      <w:bookmarkStart w:id="1382" w:name="_ETM_Q2_441690"/>
      <w:bookmarkEnd w:id="1382"/>
    </w:p>
    <w:p w:rsidR="005958DA" w:rsidRDefault="005958DA" w:rsidP="000F5BB4">
      <w:pPr>
        <w:rPr>
          <w:rtl/>
        </w:rPr>
      </w:pPr>
    </w:p>
    <w:p w:rsidR="005958DA" w:rsidRDefault="005958DA" w:rsidP="00865805">
      <w:pPr>
        <w:rPr>
          <w:rtl/>
        </w:rPr>
      </w:pPr>
      <w:r>
        <w:rPr>
          <w:rFonts w:hint="cs"/>
          <w:rtl/>
        </w:rPr>
        <w:t xml:space="preserve">את </w:t>
      </w:r>
      <w:r w:rsidR="00865805">
        <w:rPr>
          <w:rFonts w:hint="cs"/>
          <w:rtl/>
        </w:rPr>
        <w:t>ה</w:t>
      </w:r>
      <w:r>
        <w:rPr>
          <w:rFonts w:hint="cs"/>
          <w:rtl/>
        </w:rPr>
        <w:t>אי-</w:t>
      </w:r>
      <w:bookmarkStart w:id="1383" w:name="_ETM_Q2_441990"/>
      <w:bookmarkEnd w:id="1383"/>
      <w:r>
        <w:rPr>
          <w:rtl/>
        </w:rPr>
        <w:t xml:space="preserve">אמון </w:t>
      </w:r>
      <w:bookmarkStart w:id="1384" w:name="_ETM_Q2_442409"/>
      <w:bookmarkEnd w:id="1384"/>
      <w:r>
        <w:rPr>
          <w:rtl/>
        </w:rPr>
        <w:t xml:space="preserve">אנו </w:t>
      </w:r>
      <w:bookmarkStart w:id="1385" w:name="_ETM_Q2_442650"/>
      <w:bookmarkEnd w:id="1385"/>
      <w:r>
        <w:rPr>
          <w:rtl/>
        </w:rPr>
        <w:t xml:space="preserve">מגישים </w:t>
      </w:r>
      <w:bookmarkStart w:id="1386" w:name="_ETM_Q2_443099"/>
      <w:bookmarkEnd w:id="1386"/>
      <w:r>
        <w:rPr>
          <w:rtl/>
        </w:rPr>
        <w:t xml:space="preserve">נגד </w:t>
      </w:r>
      <w:bookmarkStart w:id="1387" w:name="_ETM_Q2_443430"/>
      <w:bookmarkEnd w:id="1387"/>
      <w:r>
        <w:rPr>
          <w:rtl/>
        </w:rPr>
        <w:t xml:space="preserve">ממשלת </w:t>
      </w:r>
      <w:bookmarkStart w:id="1388" w:name="_ETM_Q2_444029"/>
      <w:bookmarkEnd w:id="1388"/>
      <w:r>
        <w:rPr>
          <w:rtl/>
        </w:rPr>
        <w:t xml:space="preserve">הדמים </w:t>
      </w:r>
      <w:bookmarkStart w:id="1389" w:name="_ETM_Q2_444419"/>
      <w:bookmarkEnd w:id="1389"/>
      <w:r>
        <w:rPr>
          <w:rtl/>
        </w:rPr>
        <w:t>והחורבן</w:t>
      </w:r>
      <w:r>
        <w:rPr>
          <w:rFonts w:hint="cs"/>
          <w:rtl/>
        </w:rPr>
        <w:t>,</w:t>
      </w:r>
      <w:r>
        <w:rPr>
          <w:rtl/>
        </w:rPr>
        <w:t xml:space="preserve"> </w:t>
      </w:r>
      <w:bookmarkStart w:id="1390" w:name="_ETM_Q2_445759"/>
      <w:bookmarkEnd w:id="1390"/>
      <w:r>
        <w:rPr>
          <w:rtl/>
        </w:rPr>
        <w:t xml:space="preserve">אבל </w:t>
      </w:r>
      <w:bookmarkStart w:id="1391" w:name="_ETM_Q2_446089"/>
      <w:bookmarkEnd w:id="1391"/>
      <w:r>
        <w:rPr>
          <w:rtl/>
        </w:rPr>
        <w:t>דבר</w:t>
      </w:r>
      <w:r>
        <w:rPr>
          <w:rFonts w:hint="cs"/>
          <w:rtl/>
        </w:rPr>
        <w:t>י</w:t>
      </w:r>
      <w:r>
        <w:rPr>
          <w:rtl/>
        </w:rPr>
        <w:t xml:space="preserve">נו </w:t>
      </w:r>
      <w:bookmarkStart w:id="1392" w:name="_ETM_Q2_446599"/>
      <w:bookmarkEnd w:id="1392"/>
      <w:r>
        <w:rPr>
          <w:rtl/>
        </w:rPr>
        <w:t xml:space="preserve">מכוונים </w:t>
      </w:r>
      <w:bookmarkStart w:id="1393" w:name="_ETM_Q2_447319"/>
      <w:bookmarkEnd w:id="1393"/>
      <w:r>
        <w:rPr>
          <w:rtl/>
        </w:rPr>
        <w:t xml:space="preserve">גם </w:t>
      </w:r>
      <w:bookmarkStart w:id="1394" w:name="_ETM_Q2_447589"/>
      <w:bookmarkEnd w:id="1394"/>
      <w:r>
        <w:rPr>
          <w:rtl/>
        </w:rPr>
        <w:t xml:space="preserve">לעבר </w:t>
      </w:r>
      <w:bookmarkStart w:id="1395" w:name="_ETM_Q2_448009"/>
      <w:bookmarkEnd w:id="1395"/>
      <w:r>
        <w:rPr>
          <w:rtl/>
        </w:rPr>
        <w:t xml:space="preserve">חלק </w:t>
      </w:r>
      <w:bookmarkStart w:id="1396" w:name="_ETM_Q2_448370"/>
      <w:bookmarkEnd w:id="1396"/>
      <w:r>
        <w:rPr>
          <w:rtl/>
        </w:rPr>
        <w:t xml:space="preserve">משותפינו </w:t>
      </w:r>
      <w:bookmarkStart w:id="1397" w:name="_ETM_Q2_449120"/>
      <w:bookmarkEnd w:id="1397"/>
      <w:r>
        <w:rPr>
          <w:rtl/>
        </w:rPr>
        <w:t>באופוזיציה</w:t>
      </w:r>
      <w:r>
        <w:rPr>
          <w:rFonts w:hint="cs"/>
          <w:rtl/>
        </w:rPr>
        <w:t>.</w:t>
      </w:r>
      <w:r>
        <w:rPr>
          <w:rtl/>
        </w:rPr>
        <w:t xml:space="preserve"> </w:t>
      </w:r>
      <w:bookmarkStart w:id="1398" w:name="_ETM_Q2_450720"/>
      <w:bookmarkEnd w:id="1398"/>
      <w:r>
        <w:rPr>
          <w:rtl/>
        </w:rPr>
        <w:t xml:space="preserve">אין </w:t>
      </w:r>
      <w:bookmarkStart w:id="1399" w:name="_ETM_Q2_451230"/>
      <w:bookmarkEnd w:id="1399"/>
      <w:r>
        <w:rPr>
          <w:rtl/>
        </w:rPr>
        <w:t xml:space="preserve">יותר </w:t>
      </w:r>
      <w:bookmarkStart w:id="1400" w:name="_ETM_Q2_451860"/>
      <w:bookmarkEnd w:id="1400"/>
      <w:r>
        <w:rPr>
          <w:rtl/>
        </w:rPr>
        <w:t xml:space="preserve">תירוץ </w:t>
      </w:r>
      <w:bookmarkStart w:id="1401" w:name="_ETM_Q2_452960"/>
      <w:bookmarkEnd w:id="1401"/>
      <w:r>
        <w:rPr>
          <w:rtl/>
        </w:rPr>
        <w:t xml:space="preserve">לסירוב </w:t>
      </w:r>
      <w:bookmarkStart w:id="1402" w:name="_ETM_Q2_453680"/>
      <w:bookmarkEnd w:id="1402"/>
      <w:r>
        <w:rPr>
          <w:rtl/>
        </w:rPr>
        <w:t xml:space="preserve">של </w:t>
      </w:r>
      <w:bookmarkStart w:id="1403" w:name="_ETM_Q2_453979"/>
      <w:bookmarkEnd w:id="1403"/>
      <w:r>
        <w:rPr>
          <w:rtl/>
        </w:rPr>
        <w:t xml:space="preserve">יותר </w:t>
      </w:r>
      <w:bookmarkStart w:id="1404" w:name="_ETM_Q2_454460"/>
      <w:bookmarkEnd w:id="1404"/>
      <w:r>
        <w:rPr>
          <w:rtl/>
        </w:rPr>
        <w:t xml:space="preserve">מדי </w:t>
      </w:r>
      <w:bookmarkStart w:id="1405" w:name="_ETM_Q2_454939"/>
      <w:bookmarkEnd w:id="1405"/>
      <w:r>
        <w:rPr>
          <w:rtl/>
        </w:rPr>
        <w:t xml:space="preserve">מאיתנו </w:t>
      </w:r>
      <w:bookmarkStart w:id="1406" w:name="_ETM_Q2_456050"/>
      <w:bookmarkEnd w:id="1406"/>
      <w:r>
        <w:rPr>
          <w:rtl/>
        </w:rPr>
        <w:t xml:space="preserve">לומר </w:t>
      </w:r>
      <w:bookmarkStart w:id="1407" w:name="_ETM_Q2_456620"/>
      <w:bookmarkEnd w:id="1407"/>
      <w:r>
        <w:rPr>
          <w:rtl/>
        </w:rPr>
        <w:t xml:space="preserve">באומץ </w:t>
      </w:r>
      <w:bookmarkStart w:id="1408" w:name="_ETM_Q2_457219"/>
      <w:bookmarkEnd w:id="1408"/>
      <w:r>
        <w:rPr>
          <w:rtl/>
        </w:rPr>
        <w:t xml:space="preserve">ובקול </w:t>
      </w:r>
      <w:bookmarkStart w:id="1409" w:name="_ETM_Q2_457759"/>
      <w:bookmarkEnd w:id="1409"/>
      <w:r>
        <w:rPr>
          <w:rtl/>
        </w:rPr>
        <w:t xml:space="preserve">רם </w:t>
      </w:r>
      <w:bookmarkStart w:id="1410" w:name="_ETM_Q2_458389"/>
      <w:bookmarkEnd w:id="1410"/>
      <w:r>
        <w:rPr>
          <w:rtl/>
        </w:rPr>
        <w:t xml:space="preserve">שהגיעה </w:t>
      </w:r>
      <w:bookmarkStart w:id="1411" w:name="_ETM_Q2_459199"/>
      <w:bookmarkEnd w:id="1411"/>
      <w:r>
        <w:rPr>
          <w:rtl/>
        </w:rPr>
        <w:t xml:space="preserve">העת </w:t>
      </w:r>
      <w:bookmarkStart w:id="1412" w:name="_ETM_Q2_459499"/>
      <w:bookmarkEnd w:id="1412"/>
      <w:r>
        <w:rPr>
          <w:rtl/>
        </w:rPr>
        <w:t xml:space="preserve">לסיים </w:t>
      </w:r>
      <w:bookmarkStart w:id="1413" w:name="_ETM_Q2_460039"/>
      <w:bookmarkEnd w:id="1413"/>
      <w:r>
        <w:rPr>
          <w:rtl/>
        </w:rPr>
        <w:t xml:space="preserve">את </w:t>
      </w:r>
      <w:bookmarkStart w:id="1414" w:name="_ETM_Q2_460189"/>
      <w:bookmarkEnd w:id="1414"/>
      <w:r>
        <w:rPr>
          <w:rtl/>
        </w:rPr>
        <w:t xml:space="preserve">המלחמה </w:t>
      </w:r>
      <w:bookmarkStart w:id="1415" w:name="_ETM_Q2_460789"/>
      <w:bookmarkEnd w:id="1415"/>
      <w:r>
        <w:rPr>
          <w:rtl/>
        </w:rPr>
        <w:t>בעזה</w:t>
      </w:r>
      <w:r>
        <w:rPr>
          <w:rFonts w:hint="cs"/>
          <w:rtl/>
        </w:rPr>
        <w:t xml:space="preserve"> </w:t>
      </w:r>
      <w:r>
        <w:rPr>
          <w:rFonts w:hint="eastAsia"/>
          <w:rtl/>
        </w:rPr>
        <w:t>–</w:t>
      </w:r>
      <w:r>
        <w:rPr>
          <w:rtl/>
        </w:rPr>
        <w:t xml:space="preserve"> </w:t>
      </w:r>
      <w:bookmarkStart w:id="1416" w:name="_ETM_Q2_461710"/>
      <w:bookmarkEnd w:id="1416"/>
      <w:r>
        <w:rPr>
          <w:rtl/>
        </w:rPr>
        <w:t xml:space="preserve">למען </w:t>
      </w:r>
      <w:bookmarkStart w:id="1417" w:name="_ETM_Q2_462250"/>
      <w:bookmarkEnd w:id="1417"/>
      <w:r>
        <w:rPr>
          <w:rtl/>
        </w:rPr>
        <w:t>החטופים</w:t>
      </w:r>
      <w:r>
        <w:rPr>
          <w:rFonts w:hint="cs"/>
          <w:rtl/>
        </w:rPr>
        <w:t>,</w:t>
      </w:r>
      <w:r>
        <w:rPr>
          <w:rtl/>
        </w:rPr>
        <w:t xml:space="preserve"> </w:t>
      </w:r>
      <w:bookmarkStart w:id="1418" w:name="_ETM_Q2_463240"/>
      <w:bookmarkEnd w:id="1418"/>
      <w:r>
        <w:rPr>
          <w:rtl/>
        </w:rPr>
        <w:t xml:space="preserve">למען </w:t>
      </w:r>
      <w:bookmarkStart w:id="1419" w:name="_ETM_Q2_463750"/>
      <w:bookmarkEnd w:id="1419"/>
      <w:r>
        <w:rPr>
          <w:rtl/>
        </w:rPr>
        <w:t>החיילים</w:t>
      </w:r>
      <w:r>
        <w:rPr>
          <w:rFonts w:hint="cs"/>
          <w:rtl/>
        </w:rPr>
        <w:t>,</w:t>
      </w:r>
      <w:r>
        <w:rPr>
          <w:rtl/>
        </w:rPr>
        <w:t xml:space="preserve"> </w:t>
      </w:r>
      <w:bookmarkStart w:id="1420" w:name="_ETM_Q2_464790"/>
      <w:bookmarkEnd w:id="1420"/>
      <w:r>
        <w:rPr>
          <w:rtl/>
        </w:rPr>
        <w:t xml:space="preserve">למען </w:t>
      </w:r>
      <w:bookmarkStart w:id="1421" w:name="_ETM_Q2_465240"/>
      <w:bookmarkEnd w:id="1421"/>
      <w:r>
        <w:rPr>
          <w:rtl/>
        </w:rPr>
        <w:t xml:space="preserve">העתיד </w:t>
      </w:r>
      <w:bookmarkStart w:id="1422" w:name="_ETM_Q2_465660"/>
      <w:bookmarkEnd w:id="1422"/>
      <w:r>
        <w:rPr>
          <w:rtl/>
        </w:rPr>
        <w:t>הישראלי</w:t>
      </w:r>
      <w:r>
        <w:rPr>
          <w:rFonts w:hint="cs"/>
          <w:rtl/>
        </w:rPr>
        <w:t>,</w:t>
      </w:r>
      <w:r>
        <w:rPr>
          <w:rtl/>
        </w:rPr>
        <w:t xml:space="preserve"> </w:t>
      </w:r>
      <w:bookmarkStart w:id="1423" w:name="_ETM_Q2_466710"/>
      <w:bookmarkEnd w:id="1423"/>
      <w:r>
        <w:rPr>
          <w:rtl/>
        </w:rPr>
        <w:t xml:space="preserve">למען </w:t>
      </w:r>
      <w:bookmarkStart w:id="1424" w:name="_ETM_Q2_467220"/>
      <w:bookmarkEnd w:id="1424"/>
      <w:r>
        <w:rPr>
          <w:rtl/>
        </w:rPr>
        <w:t xml:space="preserve">מיליוני </w:t>
      </w:r>
      <w:bookmarkStart w:id="1425" w:name="_ETM_Q2_467970"/>
      <w:bookmarkEnd w:id="1425"/>
      <w:r>
        <w:rPr>
          <w:rtl/>
        </w:rPr>
        <w:t xml:space="preserve">אנשים </w:t>
      </w:r>
      <w:bookmarkStart w:id="1426" w:name="_ETM_Q2_468480"/>
      <w:bookmarkEnd w:id="1426"/>
      <w:r>
        <w:rPr>
          <w:rtl/>
        </w:rPr>
        <w:t xml:space="preserve">שחיים </w:t>
      </w:r>
      <w:bookmarkStart w:id="1427" w:name="_ETM_Q2_469020"/>
      <w:bookmarkEnd w:id="1427"/>
      <w:r>
        <w:rPr>
          <w:rtl/>
        </w:rPr>
        <w:t>כאן</w:t>
      </w:r>
      <w:r>
        <w:rPr>
          <w:rFonts w:hint="cs"/>
          <w:rtl/>
        </w:rPr>
        <w:t>,</w:t>
      </w:r>
      <w:r>
        <w:rPr>
          <w:rtl/>
        </w:rPr>
        <w:t xml:space="preserve"> </w:t>
      </w:r>
      <w:bookmarkStart w:id="1428" w:name="_ETM_Q2_469320"/>
      <w:bookmarkEnd w:id="1428"/>
      <w:r>
        <w:rPr>
          <w:rtl/>
        </w:rPr>
        <w:t xml:space="preserve">בארץ </w:t>
      </w:r>
      <w:bookmarkStart w:id="1429" w:name="_ETM_Q2_469800"/>
      <w:bookmarkEnd w:id="1429"/>
      <w:r>
        <w:rPr>
          <w:rtl/>
        </w:rPr>
        <w:t>המובטחת</w:t>
      </w:r>
      <w:r>
        <w:rPr>
          <w:rFonts w:hint="cs"/>
          <w:rtl/>
        </w:rPr>
        <w:t>.</w:t>
      </w:r>
      <w:r>
        <w:rPr>
          <w:rtl/>
        </w:rPr>
        <w:t xml:space="preserve"> </w:t>
      </w:r>
      <w:bookmarkStart w:id="1430" w:name="_ETM_Q2_471050"/>
      <w:bookmarkEnd w:id="1430"/>
      <w:r>
        <w:rPr>
          <w:rtl/>
        </w:rPr>
        <w:t xml:space="preserve">ממשלה </w:t>
      </w:r>
      <w:bookmarkStart w:id="1431" w:name="_ETM_Q2_471950"/>
      <w:bookmarkEnd w:id="1431"/>
      <w:r>
        <w:rPr>
          <w:rtl/>
        </w:rPr>
        <w:t xml:space="preserve">שמנציחה </w:t>
      </w:r>
      <w:bookmarkStart w:id="1432" w:name="_ETM_Q2_472880"/>
      <w:bookmarkEnd w:id="1432"/>
      <w:r>
        <w:rPr>
          <w:rtl/>
        </w:rPr>
        <w:t xml:space="preserve">מלחמה </w:t>
      </w:r>
      <w:bookmarkStart w:id="1433" w:name="_ETM_Q2_473990"/>
      <w:bookmarkEnd w:id="1433"/>
      <w:r>
        <w:rPr>
          <w:rtl/>
        </w:rPr>
        <w:t xml:space="preserve">למען </w:t>
      </w:r>
      <w:bookmarkStart w:id="1434" w:name="_ETM_Q2_474529"/>
      <w:bookmarkEnd w:id="1434"/>
      <w:r>
        <w:rPr>
          <w:rtl/>
        </w:rPr>
        <w:t xml:space="preserve">כיסא </w:t>
      </w:r>
      <w:bookmarkStart w:id="1435" w:name="_ETM_Q2_475039"/>
      <w:bookmarkEnd w:id="1435"/>
      <w:r>
        <w:rPr>
          <w:rtl/>
        </w:rPr>
        <w:t>ו</w:t>
      </w:r>
      <w:r>
        <w:rPr>
          <w:rFonts w:hint="cs"/>
          <w:rtl/>
        </w:rPr>
        <w:t>שר</w:t>
      </w:r>
      <w:r>
        <w:rPr>
          <w:rtl/>
        </w:rPr>
        <w:t xml:space="preserve">רה </w:t>
      </w:r>
      <w:bookmarkStart w:id="1436" w:name="_ETM_Q2_476270"/>
      <w:bookmarkEnd w:id="1436"/>
      <w:r>
        <w:rPr>
          <w:rtl/>
        </w:rPr>
        <w:t xml:space="preserve">לא </w:t>
      </w:r>
      <w:bookmarkStart w:id="1437" w:name="_ETM_Q2_476630"/>
      <w:bookmarkEnd w:id="1437"/>
      <w:r>
        <w:rPr>
          <w:rtl/>
        </w:rPr>
        <w:t xml:space="preserve">ראויה </w:t>
      </w:r>
      <w:bookmarkStart w:id="1438" w:name="_ETM_Q2_477170"/>
      <w:bookmarkEnd w:id="1438"/>
      <w:r>
        <w:rPr>
          <w:rtl/>
        </w:rPr>
        <w:t xml:space="preserve">לאמון </w:t>
      </w:r>
      <w:bookmarkStart w:id="1439" w:name="_ETM_Q2_478100"/>
      <w:bookmarkEnd w:id="1439"/>
      <w:r>
        <w:rPr>
          <w:rtl/>
        </w:rPr>
        <w:t xml:space="preserve">אלא </w:t>
      </w:r>
      <w:bookmarkStart w:id="1440" w:name="_ETM_Q2_478370"/>
      <w:bookmarkEnd w:id="1440"/>
      <w:r>
        <w:rPr>
          <w:rtl/>
        </w:rPr>
        <w:t xml:space="preserve">רק </w:t>
      </w:r>
      <w:bookmarkStart w:id="1441" w:name="_ETM_Q2_478700"/>
      <w:bookmarkEnd w:id="1441"/>
      <w:r>
        <w:rPr>
          <w:rtl/>
        </w:rPr>
        <w:t xml:space="preserve">לבוז </w:t>
      </w:r>
      <w:bookmarkStart w:id="1442" w:name="_ETM_Q2_479690"/>
      <w:bookmarkEnd w:id="1442"/>
      <w:r>
        <w:rPr>
          <w:rtl/>
        </w:rPr>
        <w:t xml:space="preserve">ולחרפת </w:t>
      </w:r>
      <w:bookmarkStart w:id="1443" w:name="_ETM_Q2_480500"/>
      <w:bookmarkEnd w:id="1443"/>
      <w:r>
        <w:rPr>
          <w:rtl/>
        </w:rPr>
        <w:t>עולם</w:t>
      </w:r>
      <w:r>
        <w:rPr>
          <w:rFonts w:hint="cs"/>
          <w:rtl/>
        </w:rPr>
        <w:t>.</w:t>
      </w:r>
      <w:r>
        <w:rPr>
          <w:rtl/>
        </w:rPr>
        <w:t xml:space="preserve"> </w:t>
      </w:r>
      <w:bookmarkStart w:id="1444" w:name="_ETM_Q2_481180"/>
      <w:bookmarkEnd w:id="1444"/>
      <w:r>
        <w:rPr>
          <w:rtl/>
        </w:rPr>
        <w:t xml:space="preserve">תודה </w:t>
      </w:r>
      <w:bookmarkStart w:id="1445" w:name="_ETM_Q2_481449"/>
      <w:bookmarkEnd w:id="1445"/>
      <w:r>
        <w:rPr>
          <w:rtl/>
        </w:rPr>
        <w:t>רבה</w:t>
      </w:r>
      <w:r>
        <w:rPr>
          <w:rFonts w:hint="cs"/>
          <w:rtl/>
        </w:rPr>
        <w:t>.</w:t>
      </w:r>
      <w:r>
        <w:rPr>
          <w:rtl/>
        </w:rPr>
        <w:t xml:space="preserve"> </w:t>
      </w:r>
      <w:bookmarkStart w:id="1446" w:name="_ETM_Q2_480240"/>
      <w:bookmarkEnd w:id="1446"/>
    </w:p>
    <w:p w:rsidR="005958DA" w:rsidRDefault="005958DA" w:rsidP="000F5BB4">
      <w:pPr>
        <w:rPr>
          <w:rtl/>
        </w:rPr>
      </w:pPr>
    </w:p>
    <w:p w:rsidR="005958DA" w:rsidRDefault="005958DA" w:rsidP="000F5BB4">
      <w:pPr>
        <w:pStyle w:val="af6"/>
        <w:keepNext/>
        <w:rPr>
          <w:rtl/>
        </w:rPr>
      </w:pPr>
      <w:bookmarkStart w:id="1447" w:name="ET_yor_6423_2"/>
      <w:r w:rsidRPr="00337063">
        <w:rPr>
          <w:rStyle w:val="TagStyle"/>
          <w:rtl/>
        </w:rPr>
        <w:t xml:space="preserve"> &lt;&lt; יור &gt;&gt; </w:t>
      </w:r>
      <w:r>
        <w:rPr>
          <w:rtl/>
        </w:rPr>
        <w:t>היו"ר אמיר אוחנה:</w:t>
      </w:r>
      <w:r w:rsidRPr="00337063">
        <w:rPr>
          <w:rStyle w:val="TagStyle"/>
          <w:rtl/>
        </w:rPr>
        <w:t xml:space="preserve"> &lt;&lt; יור &gt;&gt;</w:t>
      </w:r>
      <w:r>
        <w:rPr>
          <w:rtl/>
        </w:rPr>
        <w:t xml:space="preserve">  </w:t>
      </w:r>
      <w:bookmarkEnd w:id="1447"/>
    </w:p>
    <w:p w:rsidR="005958DA" w:rsidRDefault="005958DA" w:rsidP="002F594A">
      <w:pPr>
        <w:rPr>
          <w:rtl/>
        </w:rPr>
      </w:pPr>
    </w:p>
    <w:p w:rsidR="006B313E" w:rsidRDefault="005958DA" w:rsidP="006B313E">
      <w:pPr>
        <w:rPr>
          <w:rtl/>
        </w:rPr>
      </w:pPr>
      <w:bookmarkStart w:id="1448" w:name="_ETM_Q2_486683"/>
      <w:bookmarkEnd w:id="1448"/>
      <w:r>
        <w:rPr>
          <w:rFonts w:hint="cs"/>
          <w:rtl/>
        </w:rPr>
        <w:t>אני מתכבד להזמין את השר המקשר בין הכנסת לממשלה, השר דוד אמסלם, להשיב</w:t>
      </w:r>
      <w:r>
        <w:rPr>
          <w:rtl/>
        </w:rPr>
        <w:t xml:space="preserve"> </w:t>
      </w:r>
      <w:bookmarkStart w:id="1449" w:name="_ETM_Q2_489730"/>
      <w:bookmarkEnd w:id="1449"/>
      <w:r>
        <w:rPr>
          <w:rFonts w:hint="cs"/>
          <w:rtl/>
        </w:rPr>
        <w:t>ע</w:t>
      </w:r>
      <w:r>
        <w:rPr>
          <w:rtl/>
        </w:rPr>
        <w:t>ל</w:t>
      </w:r>
      <w:r>
        <w:rPr>
          <w:rFonts w:hint="cs"/>
          <w:rtl/>
        </w:rPr>
        <w:t xml:space="preserve"> ה</w:t>
      </w:r>
      <w:r>
        <w:rPr>
          <w:rtl/>
        </w:rPr>
        <w:t xml:space="preserve">הצעות </w:t>
      </w:r>
      <w:bookmarkStart w:id="1450" w:name="_ETM_Q2_490150"/>
      <w:bookmarkEnd w:id="1450"/>
      <w:r>
        <w:rPr>
          <w:rtl/>
        </w:rPr>
        <w:t xml:space="preserve">מטעם </w:t>
      </w:r>
      <w:bookmarkStart w:id="1451" w:name="_ETM_Q2_490420"/>
      <w:bookmarkEnd w:id="1451"/>
      <w:r>
        <w:rPr>
          <w:rtl/>
        </w:rPr>
        <w:t>הממשלה</w:t>
      </w:r>
      <w:r w:rsidR="006B313E">
        <w:rPr>
          <w:rFonts w:hint="cs"/>
          <w:rtl/>
        </w:rPr>
        <w:t>.</w:t>
      </w:r>
      <w:r>
        <w:rPr>
          <w:rtl/>
        </w:rPr>
        <w:t xml:space="preserve"> </w:t>
      </w:r>
      <w:bookmarkStart w:id="1452" w:name="_ETM_Q2_491490"/>
      <w:bookmarkStart w:id="1453" w:name="_ETM_Q2_491639"/>
      <w:bookmarkEnd w:id="1452"/>
      <w:bookmarkEnd w:id="1453"/>
    </w:p>
    <w:p w:rsidR="006B313E" w:rsidRDefault="006B313E" w:rsidP="006B313E">
      <w:pPr>
        <w:rPr>
          <w:rtl/>
        </w:rPr>
      </w:pPr>
    </w:p>
    <w:p w:rsidR="005958DA" w:rsidRDefault="005958DA" w:rsidP="006B313E">
      <w:pPr>
        <w:rPr>
          <w:rtl/>
        </w:rPr>
      </w:pPr>
      <w:r>
        <w:rPr>
          <w:rFonts w:hint="cs"/>
          <w:rtl/>
        </w:rPr>
        <w:t>ו</w:t>
      </w:r>
      <w:r w:rsidR="006B313E">
        <w:rPr>
          <w:rFonts w:hint="cs"/>
          <w:rtl/>
        </w:rPr>
        <w:t xml:space="preserve">אני </w:t>
      </w:r>
      <w:r>
        <w:rPr>
          <w:rtl/>
        </w:rPr>
        <w:t xml:space="preserve">מתכבד </w:t>
      </w:r>
      <w:bookmarkStart w:id="1454" w:name="_ETM_Q2_492599"/>
      <w:bookmarkEnd w:id="1454"/>
      <w:r>
        <w:rPr>
          <w:rtl/>
        </w:rPr>
        <w:t xml:space="preserve">לברך </w:t>
      </w:r>
      <w:bookmarkStart w:id="1455" w:name="_ETM_Q2_493619"/>
      <w:bookmarkEnd w:id="1455"/>
      <w:r>
        <w:rPr>
          <w:rtl/>
        </w:rPr>
        <w:t xml:space="preserve">את </w:t>
      </w:r>
      <w:bookmarkStart w:id="1456" w:name="_ETM_Q2_493799"/>
      <w:bookmarkEnd w:id="1456"/>
      <w:r>
        <w:rPr>
          <w:rtl/>
        </w:rPr>
        <w:t xml:space="preserve">נכבדי </w:t>
      </w:r>
      <w:bookmarkStart w:id="1457" w:name="_ETM_Q2_494400"/>
      <w:bookmarkEnd w:id="1457"/>
      <w:r>
        <w:rPr>
          <w:rtl/>
        </w:rPr>
        <w:t xml:space="preserve">העדה </w:t>
      </w:r>
      <w:bookmarkStart w:id="1458" w:name="_ETM_Q2_494820"/>
      <w:bookmarkEnd w:id="1458"/>
      <w:r>
        <w:rPr>
          <w:rtl/>
        </w:rPr>
        <w:t>הדרוזית</w:t>
      </w:r>
      <w:r>
        <w:rPr>
          <w:rFonts w:hint="cs"/>
          <w:rtl/>
        </w:rPr>
        <w:t xml:space="preserve"> </w:t>
      </w:r>
      <w:r>
        <w:rPr>
          <w:rFonts w:hint="eastAsia"/>
          <w:rtl/>
        </w:rPr>
        <w:t>–</w:t>
      </w:r>
      <w:r>
        <w:rPr>
          <w:rtl/>
        </w:rPr>
        <w:t xml:space="preserve"> </w:t>
      </w:r>
      <w:bookmarkStart w:id="1459" w:name="_ETM_Q2_495419"/>
      <w:bookmarkEnd w:id="1459"/>
      <w:proofErr w:type="spellStart"/>
      <w:r>
        <w:rPr>
          <w:rtl/>
        </w:rPr>
        <w:t>השי</w:t>
      </w:r>
      <w:r>
        <w:rPr>
          <w:rFonts w:hint="cs"/>
          <w:rtl/>
        </w:rPr>
        <w:t>י</w:t>
      </w:r>
      <w:r>
        <w:rPr>
          <w:rtl/>
        </w:rPr>
        <w:t>ח'</w:t>
      </w:r>
      <w:r>
        <w:rPr>
          <w:rFonts w:hint="cs"/>
          <w:rtl/>
        </w:rPr>
        <w:t>ים</w:t>
      </w:r>
      <w:proofErr w:type="spellEnd"/>
      <w:r>
        <w:rPr>
          <w:rFonts w:hint="cs"/>
          <w:rtl/>
        </w:rPr>
        <w:t>,</w:t>
      </w:r>
      <w:r>
        <w:rPr>
          <w:rtl/>
        </w:rPr>
        <w:t xml:space="preserve"> </w:t>
      </w:r>
      <w:bookmarkStart w:id="1460" w:name="_ETM_Q2_495869"/>
      <w:bookmarkStart w:id="1461" w:name="_ETM_Q2_496020"/>
      <w:bookmarkStart w:id="1462" w:name="_ETM_Q2_496380"/>
      <w:bookmarkEnd w:id="1460"/>
      <w:bookmarkEnd w:id="1461"/>
      <w:bookmarkEnd w:id="1462"/>
      <w:r>
        <w:rPr>
          <w:rFonts w:hint="cs"/>
          <w:rtl/>
        </w:rPr>
        <w:t>הקאדים,</w:t>
      </w:r>
      <w:r>
        <w:rPr>
          <w:rtl/>
        </w:rPr>
        <w:t xml:space="preserve"> </w:t>
      </w:r>
      <w:bookmarkStart w:id="1463" w:name="_ETM_Q2_496500"/>
      <w:bookmarkEnd w:id="1463"/>
      <w:r>
        <w:rPr>
          <w:rtl/>
        </w:rPr>
        <w:t xml:space="preserve">ראשי </w:t>
      </w:r>
      <w:bookmarkStart w:id="1464" w:name="_ETM_Q2_496830"/>
      <w:bookmarkEnd w:id="1464"/>
      <w:r>
        <w:rPr>
          <w:rtl/>
        </w:rPr>
        <w:t>המועצות</w:t>
      </w:r>
      <w:r>
        <w:rPr>
          <w:rFonts w:hint="cs"/>
          <w:rtl/>
        </w:rPr>
        <w:t>,</w:t>
      </w:r>
      <w:r>
        <w:rPr>
          <w:rtl/>
        </w:rPr>
        <w:t xml:space="preserve"> </w:t>
      </w:r>
      <w:bookmarkStart w:id="1465" w:name="_ETM_Q2_497730"/>
      <w:bookmarkEnd w:id="1465"/>
      <w:r>
        <w:rPr>
          <w:rtl/>
        </w:rPr>
        <w:t>ו</w:t>
      </w:r>
      <w:r>
        <w:rPr>
          <w:rFonts w:hint="cs"/>
          <w:rtl/>
        </w:rPr>
        <w:t xml:space="preserve">את </w:t>
      </w:r>
      <w:r>
        <w:rPr>
          <w:rtl/>
        </w:rPr>
        <w:t xml:space="preserve">בני </w:t>
      </w:r>
      <w:bookmarkStart w:id="1466" w:name="_ETM_Q2_498240"/>
      <w:bookmarkEnd w:id="1466"/>
      <w:r>
        <w:rPr>
          <w:rtl/>
        </w:rPr>
        <w:t xml:space="preserve">משפחתו </w:t>
      </w:r>
      <w:bookmarkStart w:id="1467" w:name="_ETM_Q2_498900"/>
      <w:bookmarkEnd w:id="1467"/>
      <w:r>
        <w:rPr>
          <w:rtl/>
        </w:rPr>
        <w:t>הרבים</w:t>
      </w:r>
      <w:r>
        <w:rPr>
          <w:rFonts w:hint="cs"/>
          <w:rtl/>
        </w:rPr>
        <w:t>,</w:t>
      </w:r>
      <w:r>
        <w:rPr>
          <w:rtl/>
        </w:rPr>
        <w:t xml:space="preserve"> </w:t>
      </w:r>
      <w:bookmarkStart w:id="1468" w:name="_ETM_Q2_499380"/>
      <w:bookmarkEnd w:id="1468"/>
      <w:r>
        <w:rPr>
          <w:rtl/>
        </w:rPr>
        <w:t xml:space="preserve">ברוך </w:t>
      </w:r>
      <w:bookmarkStart w:id="1469" w:name="_ETM_Q2_499710"/>
      <w:bookmarkEnd w:id="1469"/>
      <w:r>
        <w:rPr>
          <w:rtl/>
        </w:rPr>
        <w:t>השם</w:t>
      </w:r>
      <w:r>
        <w:rPr>
          <w:rFonts w:hint="cs"/>
          <w:rtl/>
        </w:rPr>
        <w:t>,</w:t>
      </w:r>
      <w:r>
        <w:rPr>
          <w:rtl/>
        </w:rPr>
        <w:t xml:space="preserve"> </w:t>
      </w:r>
      <w:bookmarkStart w:id="1470" w:name="_ETM_Q2_500470"/>
      <w:bookmarkEnd w:id="1470"/>
      <w:r>
        <w:rPr>
          <w:rtl/>
        </w:rPr>
        <w:t xml:space="preserve">של </w:t>
      </w:r>
      <w:bookmarkStart w:id="1471" w:name="_ETM_Q2_500679"/>
      <w:bookmarkEnd w:id="1471"/>
      <w:r>
        <w:rPr>
          <w:rtl/>
        </w:rPr>
        <w:t xml:space="preserve">חבר </w:t>
      </w:r>
      <w:bookmarkStart w:id="1472" w:name="_ETM_Q2_501009"/>
      <w:bookmarkEnd w:id="1472"/>
      <w:r>
        <w:rPr>
          <w:rtl/>
        </w:rPr>
        <w:t xml:space="preserve">הכנסת </w:t>
      </w:r>
      <w:bookmarkStart w:id="1473" w:name="_ETM_Q2_501490"/>
      <w:bookmarkEnd w:id="1473"/>
      <w:r>
        <w:rPr>
          <w:rtl/>
        </w:rPr>
        <w:t>החדש</w:t>
      </w:r>
      <w:r>
        <w:rPr>
          <w:rFonts w:hint="cs"/>
          <w:rtl/>
        </w:rPr>
        <w:t xml:space="preserve"> עפיף עבד</w:t>
      </w:r>
      <w:bookmarkStart w:id="1474" w:name="_ETM_Q2_501910"/>
      <w:bookmarkStart w:id="1475" w:name="_ETM_Q2_502359"/>
      <w:bookmarkEnd w:id="1474"/>
      <w:bookmarkEnd w:id="1475"/>
      <w:r>
        <w:rPr>
          <w:rFonts w:hint="cs"/>
          <w:rtl/>
        </w:rPr>
        <w:t>,</w:t>
      </w:r>
      <w:r>
        <w:rPr>
          <w:rtl/>
        </w:rPr>
        <w:t xml:space="preserve"> </w:t>
      </w:r>
      <w:bookmarkStart w:id="1476" w:name="_ETM_Q2_502509"/>
      <w:bookmarkEnd w:id="1476"/>
      <w:r>
        <w:rPr>
          <w:rtl/>
        </w:rPr>
        <w:t xml:space="preserve">שיושבע </w:t>
      </w:r>
      <w:bookmarkStart w:id="1477" w:name="_ETM_Q2_503109"/>
      <w:bookmarkEnd w:id="1477"/>
      <w:r>
        <w:rPr>
          <w:rtl/>
        </w:rPr>
        <w:t xml:space="preserve">בעוד </w:t>
      </w:r>
      <w:bookmarkStart w:id="1478" w:name="_ETM_Q2_503380"/>
      <w:bookmarkEnd w:id="1478"/>
      <w:r>
        <w:rPr>
          <w:rtl/>
        </w:rPr>
        <w:t xml:space="preserve">שעה </w:t>
      </w:r>
      <w:bookmarkStart w:id="1479" w:name="_ETM_Q2_503650"/>
      <w:bookmarkEnd w:id="1479"/>
      <w:r>
        <w:rPr>
          <w:rtl/>
        </w:rPr>
        <w:t>קלה</w:t>
      </w:r>
      <w:r>
        <w:rPr>
          <w:rFonts w:hint="cs"/>
          <w:rtl/>
        </w:rPr>
        <w:t>.</w:t>
      </w:r>
      <w:r>
        <w:rPr>
          <w:rtl/>
        </w:rPr>
        <w:t xml:space="preserve"> </w:t>
      </w:r>
      <w:bookmarkStart w:id="1480" w:name="_ETM_Q2_504339"/>
      <w:bookmarkEnd w:id="1480"/>
      <w:r>
        <w:rPr>
          <w:rtl/>
        </w:rPr>
        <w:t xml:space="preserve">ברוכים </w:t>
      </w:r>
      <w:bookmarkStart w:id="1481" w:name="_ETM_Q2_504730"/>
      <w:bookmarkEnd w:id="1481"/>
      <w:r>
        <w:rPr>
          <w:rtl/>
        </w:rPr>
        <w:t xml:space="preserve">הבאים </w:t>
      </w:r>
      <w:bookmarkStart w:id="1482" w:name="_ETM_Q2_504970"/>
      <w:bookmarkEnd w:id="1482"/>
      <w:r>
        <w:rPr>
          <w:rtl/>
        </w:rPr>
        <w:t>לכנסת</w:t>
      </w:r>
      <w:r>
        <w:rPr>
          <w:rFonts w:hint="cs"/>
          <w:rtl/>
        </w:rPr>
        <w:t>.</w:t>
      </w:r>
      <w:r>
        <w:rPr>
          <w:rtl/>
        </w:rPr>
        <w:t xml:space="preserve"> </w:t>
      </w:r>
      <w:bookmarkStart w:id="1483" w:name="_ETM_Q2_505359"/>
      <w:bookmarkEnd w:id="1483"/>
      <w:r>
        <w:rPr>
          <w:rtl/>
        </w:rPr>
        <w:t xml:space="preserve">בלי </w:t>
      </w:r>
      <w:bookmarkStart w:id="1484" w:name="_ETM_Q2_505539"/>
      <w:bookmarkEnd w:id="1484"/>
      <w:r>
        <w:rPr>
          <w:rtl/>
        </w:rPr>
        <w:t>מ</w:t>
      </w:r>
      <w:r>
        <w:rPr>
          <w:rFonts w:hint="cs"/>
          <w:rtl/>
        </w:rPr>
        <w:t>חיאו</w:t>
      </w:r>
      <w:r>
        <w:rPr>
          <w:rtl/>
        </w:rPr>
        <w:t xml:space="preserve">ת </w:t>
      </w:r>
      <w:bookmarkStart w:id="1485" w:name="_ETM_Q2_505839"/>
      <w:bookmarkEnd w:id="1485"/>
      <w:r>
        <w:rPr>
          <w:rtl/>
        </w:rPr>
        <w:t>כפיים</w:t>
      </w:r>
      <w:r>
        <w:rPr>
          <w:rFonts w:hint="cs"/>
          <w:rtl/>
        </w:rPr>
        <w:t>.</w:t>
      </w:r>
      <w:r>
        <w:rPr>
          <w:rtl/>
        </w:rPr>
        <w:t xml:space="preserve"> </w:t>
      </w:r>
      <w:bookmarkStart w:id="1486" w:name="_ETM_Q2_506410"/>
      <w:bookmarkEnd w:id="1486"/>
      <w:r>
        <w:rPr>
          <w:rtl/>
        </w:rPr>
        <w:t xml:space="preserve">תודה </w:t>
      </w:r>
      <w:bookmarkStart w:id="1487" w:name="_ETM_Q2_506649"/>
      <w:bookmarkEnd w:id="1487"/>
      <w:r>
        <w:rPr>
          <w:rtl/>
        </w:rPr>
        <w:t>רבה</w:t>
      </w:r>
      <w:r>
        <w:rPr>
          <w:rFonts w:hint="cs"/>
          <w:rtl/>
        </w:rPr>
        <w:t>.</w:t>
      </w:r>
      <w:r>
        <w:rPr>
          <w:rtl/>
        </w:rPr>
        <w:t xml:space="preserve"> </w:t>
      </w:r>
      <w:bookmarkStart w:id="1488" w:name="_ETM_Q2_507519"/>
      <w:bookmarkEnd w:id="1488"/>
      <w:r>
        <w:rPr>
          <w:rtl/>
        </w:rPr>
        <w:t xml:space="preserve">בעוד </w:t>
      </w:r>
      <w:bookmarkStart w:id="1489" w:name="_ETM_Q2_507820"/>
      <w:bookmarkEnd w:id="1489"/>
      <w:r>
        <w:rPr>
          <w:rtl/>
        </w:rPr>
        <w:t xml:space="preserve">שעה </w:t>
      </w:r>
      <w:bookmarkStart w:id="1490" w:name="_ETM_Q2_508089"/>
      <w:bookmarkEnd w:id="1490"/>
      <w:r>
        <w:rPr>
          <w:rtl/>
        </w:rPr>
        <w:t xml:space="preserve">קלה </w:t>
      </w:r>
      <w:bookmarkStart w:id="1491" w:name="_ETM_Q2_509170"/>
      <w:bookmarkEnd w:id="1491"/>
      <w:r w:rsidR="006B313E">
        <w:rPr>
          <w:rFonts w:hint="cs"/>
          <w:rtl/>
        </w:rPr>
        <w:t xml:space="preserve">הוא </w:t>
      </w:r>
      <w:r>
        <w:rPr>
          <w:rtl/>
        </w:rPr>
        <w:t>י</w:t>
      </w:r>
      <w:bookmarkStart w:id="1492" w:name="_ETM_Q2_509439"/>
      <w:bookmarkEnd w:id="1492"/>
      <w:r>
        <w:rPr>
          <w:rFonts w:hint="cs"/>
          <w:rtl/>
        </w:rPr>
        <w:t>ושבע</w:t>
      </w:r>
      <w:r>
        <w:rPr>
          <w:rtl/>
        </w:rPr>
        <w:t xml:space="preserve"> </w:t>
      </w:r>
      <w:bookmarkStart w:id="1493" w:name="_ETM_Q2_509650"/>
      <w:bookmarkEnd w:id="1493"/>
      <w:r>
        <w:rPr>
          <w:rtl/>
        </w:rPr>
        <w:t>לכנסת</w:t>
      </w:r>
      <w:r>
        <w:rPr>
          <w:rFonts w:hint="cs"/>
          <w:rtl/>
        </w:rPr>
        <w:t>,</w:t>
      </w:r>
      <w:r>
        <w:rPr>
          <w:rtl/>
        </w:rPr>
        <w:t xml:space="preserve"> </w:t>
      </w:r>
      <w:bookmarkStart w:id="1494" w:name="_ETM_Q2_510310"/>
      <w:bookmarkEnd w:id="1494"/>
      <w:r>
        <w:rPr>
          <w:rtl/>
        </w:rPr>
        <w:t xml:space="preserve">עוד </w:t>
      </w:r>
      <w:bookmarkStart w:id="1495" w:name="_ETM_Q2_510519"/>
      <w:bookmarkEnd w:id="1495"/>
      <w:r>
        <w:rPr>
          <w:rtl/>
        </w:rPr>
        <w:t>מעט</w:t>
      </w:r>
      <w:r>
        <w:rPr>
          <w:rFonts w:hint="cs"/>
          <w:rtl/>
        </w:rPr>
        <w:t>.</w:t>
      </w:r>
      <w:r>
        <w:rPr>
          <w:rtl/>
        </w:rPr>
        <w:t xml:space="preserve"> </w:t>
      </w:r>
      <w:bookmarkStart w:id="1496" w:name="_ETM_Q2_511029"/>
      <w:bookmarkEnd w:id="1496"/>
      <w:r>
        <w:rPr>
          <w:rtl/>
        </w:rPr>
        <w:t xml:space="preserve">לפני </w:t>
      </w:r>
      <w:bookmarkStart w:id="1497" w:name="_ETM_Q2_511390"/>
      <w:bookmarkEnd w:id="1497"/>
      <w:r>
        <w:rPr>
          <w:rtl/>
        </w:rPr>
        <w:t>ההצבעות</w:t>
      </w:r>
      <w:r>
        <w:rPr>
          <w:rFonts w:hint="cs"/>
          <w:rtl/>
        </w:rPr>
        <w:t>.</w:t>
      </w:r>
      <w:r>
        <w:rPr>
          <w:rtl/>
        </w:rPr>
        <w:t xml:space="preserve"> </w:t>
      </w:r>
      <w:bookmarkStart w:id="1498" w:name="_ETM_Q2_511960"/>
      <w:bookmarkEnd w:id="1498"/>
    </w:p>
    <w:p w:rsidR="005958DA" w:rsidRDefault="005958DA" w:rsidP="000F5BB4">
      <w:pPr>
        <w:rPr>
          <w:rtl/>
        </w:rPr>
      </w:pPr>
    </w:p>
    <w:p w:rsidR="005958DA" w:rsidRDefault="005958DA" w:rsidP="000F5BB4">
      <w:pPr>
        <w:pStyle w:val="af5"/>
        <w:keepNext/>
        <w:rPr>
          <w:rtl/>
        </w:rPr>
      </w:pPr>
      <w:bookmarkStart w:id="1499" w:name="ET_interruption_6156_3"/>
      <w:r w:rsidRPr="00354E92">
        <w:rPr>
          <w:rStyle w:val="TagStyle"/>
          <w:rtl/>
        </w:rPr>
        <w:t xml:space="preserve"> &lt;&lt; קריאה &gt;&gt; </w:t>
      </w:r>
      <w:r>
        <w:rPr>
          <w:rtl/>
        </w:rPr>
        <w:t>גלעד קריב (העבודה):</w:t>
      </w:r>
      <w:r w:rsidRPr="00354E92">
        <w:rPr>
          <w:rStyle w:val="TagStyle"/>
          <w:rtl/>
        </w:rPr>
        <w:t xml:space="preserve"> &lt;&lt; קריאה &gt;&gt;</w:t>
      </w:r>
      <w:r>
        <w:rPr>
          <w:rtl/>
        </w:rPr>
        <w:t xml:space="preserve">  </w:t>
      </w:r>
      <w:bookmarkEnd w:id="1499"/>
    </w:p>
    <w:p w:rsidR="005958DA" w:rsidRDefault="005958DA" w:rsidP="002F594A">
      <w:pPr>
        <w:rPr>
          <w:rtl/>
        </w:rPr>
      </w:pPr>
    </w:p>
    <w:p w:rsidR="005958DA" w:rsidRDefault="005958DA" w:rsidP="000F5BB4">
      <w:pPr>
        <w:rPr>
          <w:rtl/>
        </w:rPr>
      </w:pPr>
      <w:r>
        <w:rPr>
          <w:rFonts w:hint="cs"/>
          <w:rtl/>
        </w:rPr>
        <w:t>לפני ההצבעות?</w:t>
      </w:r>
    </w:p>
    <w:p w:rsidR="005958DA" w:rsidRDefault="005958DA" w:rsidP="000F5BB4">
      <w:pPr>
        <w:rPr>
          <w:rtl/>
        </w:rPr>
      </w:pPr>
    </w:p>
    <w:p w:rsidR="005958DA" w:rsidRDefault="005958DA" w:rsidP="000F5BB4">
      <w:pPr>
        <w:pStyle w:val="af6"/>
        <w:keepNext/>
        <w:rPr>
          <w:rtl/>
        </w:rPr>
      </w:pPr>
      <w:bookmarkStart w:id="1500" w:name="ET_yor_6423_4"/>
      <w:r w:rsidRPr="00354E92">
        <w:rPr>
          <w:rStyle w:val="TagStyle"/>
          <w:rtl/>
        </w:rPr>
        <w:t xml:space="preserve"> &lt;&lt; יור &gt;&gt; </w:t>
      </w:r>
      <w:r>
        <w:rPr>
          <w:rtl/>
        </w:rPr>
        <w:t>היו"ר אמיר אוחנה:</w:t>
      </w:r>
      <w:r w:rsidRPr="00354E92">
        <w:rPr>
          <w:rStyle w:val="TagStyle"/>
          <w:rtl/>
        </w:rPr>
        <w:t xml:space="preserve"> &lt;&lt; יור &gt;&gt;</w:t>
      </w:r>
      <w:r>
        <w:rPr>
          <w:rtl/>
        </w:rPr>
        <w:t xml:space="preserve">  </w:t>
      </w:r>
      <w:bookmarkEnd w:id="1500"/>
    </w:p>
    <w:p w:rsidR="005958DA" w:rsidRDefault="005958DA" w:rsidP="002F594A">
      <w:pPr>
        <w:rPr>
          <w:rtl/>
        </w:rPr>
      </w:pPr>
    </w:p>
    <w:p w:rsidR="005958DA" w:rsidRDefault="005958DA" w:rsidP="000F5BB4">
      <w:pPr>
        <w:rPr>
          <w:rtl/>
        </w:rPr>
      </w:pPr>
      <w:r>
        <w:rPr>
          <w:rFonts w:hint="cs"/>
          <w:rtl/>
        </w:rPr>
        <w:t>לפני ההצבעות, כן. השר אמסלם, בבקשה.</w:t>
      </w:r>
    </w:p>
    <w:p w:rsidR="005958DA" w:rsidRDefault="005958DA" w:rsidP="000F5BB4">
      <w:pPr>
        <w:rPr>
          <w:rtl/>
        </w:rPr>
      </w:pPr>
      <w:bookmarkStart w:id="1501" w:name="_ETM_Q2_516870"/>
      <w:bookmarkStart w:id="1502" w:name="_ETM_Q2_516958"/>
      <w:bookmarkStart w:id="1503" w:name="_ETM_Q2_518455"/>
      <w:bookmarkEnd w:id="1501"/>
      <w:bookmarkEnd w:id="1502"/>
      <w:bookmarkEnd w:id="1503"/>
    </w:p>
    <w:p w:rsidR="005958DA" w:rsidRDefault="005958DA" w:rsidP="000F5BB4">
      <w:pPr>
        <w:pStyle w:val="a4"/>
        <w:keepNext/>
        <w:rPr>
          <w:rtl/>
        </w:rPr>
      </w:pPr>
      <w:bookmarkStart w:id="1504" w:name="ET_speaker_5971_5"/>
      <w:r w:rsidRPr="00354E92">
        <w:rPr>
          <w:rStyle w:val="TagStyle"/>
          <w:rtl/>
        </w:rPr>
        <w:t xml:space="preserve"> &lt;&lt; דובר &gt;&gt; </w:t>
      </w:r>
      <w:bookmarkStart w:id="1505" w:name="_Toc187141302"/>
      <w:r>
        <w:rPr>
          <w:rtl/>
        </w:rPr>
        <w:t>השר המקשר בין הממשלה לכנסת דוד אמסלם:</w:t>
      </w:r>
      <w:bookmarkEnd w:id="1505"/>
      <w:r w:rsidRPr="00354E92">
        <w:rPr>
          <w:rStyle w:val="TagStyle"/>
          <w:rtl/>
        </w:rPr>
        <w:t xml:space="preserve"> &lt;&lt; דובר &gt;&gt;</w:t>
      </w:r>
      <w:r>
        <w:rPr>
          <w:rtl/>
        </w:rPr>
        <w:t xml:space="preserve">  </w:t>
      </w:r>
      <w:bookmarkEnd w:id="1504"/>
    </w:p>
    <w:p w:rsidR="005958DA" w:rsidRDefault="005958DA" w:rsidP="002F594A">
      <w:pPr>
        <w:rPr>
          <w:rtl/>
        </w:rPr>
      </w:pPr>
    </w:p>
    <w:p w:rsidR="005958DA" w:rsidRDefault="005958DA" w:rsidP="000F5BB4">
      <w:pPr>
        <w:rPr>
          <w:rtl/>
        </w:rPr>
      </w:pPr>
      <w:bookmarkStart w:id="1506" w:name="_ETM_Q2_519119"/>
      <w:bookmarkStart w:id="1507" w:name="_ETM_Q2_519158"/>
      <w:bookmarkStart w:id="1508" w:name="_ETM_Q2_518200"/>
      <w:bookmarkEnd w:id="1506"/>
      <w:bookmarkEnd w:id="1507"/>
      <w:bookmarkEnd w:id="1508"/>
      <w:r>
        <w:rPr>
          <w:rtl/>
        </w:rPr>
        <w:t xml:space="preserve">אדוני </w:t>
      </w:r>
      <w:bookmarkStart w:id="1509" w:name="_ETM_Q2_518650"/>
      <w:bookmarkEnd w:id="1509"/>
      <w:r>
        <w:rPr>
          <w:rtl/>
        </w:rPr>
        <w:t>היושב-ראש</w:t>
      </w:r>
      <w:r>
        <w:rPr>
          <w:rFonts w:hint="cs"/>
          <w:rtl/>
        </w:rPr>
        <w:t>,</w:t>
      </w:r>
      <w:r>
        <w:rPr>
          <w:rtl/>
        </w:rPr>
        <w:t xml:space="preserve"> </w:t>
      </w:r>
      <w:bookmarkStart w:id="1510" w:name="_ETM_Q2_519279"/>
      <w:bookmarkEnd w:id="1510"/>
      <w:r>
        <w:rPr>
          <w:rtl/>
        </w:rPr>
        <w:t xml:space="preserve">חברי </w:t>
      </w:r>
      <w:bookmarkStart w:id="1511" w:name="_ETM_Q2_519610"/>
      <w:bookmarkEnd w:id="1511"/>
      <w:r>
        <w:rPr>
          <w:rtl/>
        </w:rPr>
        <w:t>הכנסת</w:t>
      </w:r>
      <w:r>
        <w:rPr>
          <w:rFonts w:hint="cs"/>
          <w:rtl/>
        </w:rPr>
        <w:t>,</w:t>
      </w:r>
      <w:r>
        <w:rPr>
          <w:rtl/>
        </w:rPr>
        <w:t xml:space="preserve"> </w:t>
      </w:r>
      <w:bookmarkStart w:id="1512" w:name="_ETM_Q2_520300"/>
      <w:bookmarkEnd w:id="1512"/>
      <w:r>
        <w:rPr>
          <w:rtl/>
        </w:rPr>
        <w:t xml:space="preserve">גם </w:t>
      </w:r>
      <w:bookmarkStart w:id="1513" w:name="_ETM_Q2_520570"/>
      <w:bookmarkEnd w:id="1513"/>
      <w:r>
        <w:rPr>
          <w:rtl/>
        </w:rPr>
        <w:t xml:space="preserve">אני </w:t>
      </w:r>
      <w:bookmarkStart w:id="1514" w:name="_ETM_Q2_521110"/>
      <w:bookmarkEnd w:id="1514"/>
      <w:r>
        <w:rPr>
          <w:rtl/>
        </w:rPr>
        <w:t xml:space="preserve">רוצה </w:t>
      </w:r>
      <w:bookmarkStart w:id="1515" w:name="_ETM_Q2_521470"/>
      <w:bookmarkEnd w:id="1515"/>
      <w:r>
        <w:rPr>
          <w:rtl/>
        </w:rPr>
        <w:t xml:space="preserve">להצטרף </w:t>
      </w:r>
      <w:bookmarkStart w:id="1516" w:name="_ETM_Q2_522070"/>
      <w:bookmarkEnd w:id="1516"/>
      <w:r>
        <w:rPr>
          <w:rtl/>
        </w:rPr>
        <w:t xml:space="preserve">לברכות </w:t>
      </w:r>
      <w:bookmarkStart w:id="1517" w:name="_ETM_Q2_522640"/>
      <w:bookmarkEnd w:id="1517"/>
      <w:r>
        <w:rPr>
          <w:rtl/>
        </w:rPr>
        <w:t xml:space="preserve">של </w:t>
      </w:r>
      <w:bookmarkStart w:id="1518" w:name="_ETM_Q2_522760"/>
      <w:bookmarkEnd w:id="1518"/>
      <w:r>
        <w:rPr>
          <w:rtl/>
        </w:rPr>
        <w:t xml:space="preserve">היושב-ראש </w:t>
      </w:r>
      <w:bookmarkStart w:id="1519" w:name="_ETM_Q2_524969"/>
      <w:bookmarkEnd w:id="1519"/>
      <w:r>
        <w:rPr>
          <w:rtl/>
        </w:rPr>
        <w:t xml:space="preserve">על </w:t>
      </w:r>
      <w:bookmarkStart w:id="1520" w:name="_ETM_Q2_525960"/>
      <w:bookmarkEnd w:id="1520"/>
      <w:r>
        <w:rPr>
          <w:rtl/>
        </w:rPr>
        <w:t xml:space="preserve">כניסתו </w:t>
      </w:r>
      <w:bookmarkStart w:id="1521" w:name="_ETM_Q2_527279"/>
      <w:bookmarkEnd w:id="1521"/>
      <w:r>
        <w:rPr>
          <w:rtl/>
        </w:rPr>
        <w:t xml:space="preserve">של </w:t>
      </w:r>
      <w:bookmarkStart w:id="1522" w:name="_ETM_Q2_528839"/>
      <w:bookmarkStart w:id="1523" w:name="_ETM_Q2_529379"/>
      <w:bookmarkEnd w:id="1522"/>
      <w:bookmarkEnd w:id="1523"/>
      <w:r>
        <w:rPr>
          <w:rFonts w:hint="cs"/>
          <w:rtl/>
        </w:rPr>
        <w:t>עפיף עבד</w:t>
      </w:r>
      <w:r>
        <w:rPr>
          <w:rtl/>
        </w:rPr>
        <w:t xml:space="preserve"> </w:t>
      </w:r>
      <w:bookmarkStart w:id="1524" w:name="_ETM_Q2_530370"/>
      <w:bookmarkEnd w:id="1524"/>
      <w:r>
        <w:rPr>
          <w:rFonts w:hint="cs"/>
          <w:rtl/>
        </w:rPr>
        <w:t>כ</w:t>
      </w:r>
      <w:r>
        <w:rPr>
          <w:rtl/>
        </w:rPr>
        <w:t xml:space="preserve">חבר </w:t>
      </w:r>
      <w:bookmarkStart w:id="1525" w:name="_ETM_Q2_530699"/>
      <w:bookmarkEnd w:id="1525"/>
      <w:r>
        <w:rPr>
          <w:rtl/>
        </w:rPr>
        <w:t>כנסת</w:t>
      </w:r>
      <w:r>
        <w:rPr>
          <w:rFonts w:hint="cs"/>
          <w:rtl/>
        </w:rPr>
        <w:t>.</w:t>
      </w:r>
      <w:r>
        <w:rPr>
          <w:rtl/>
        </w:rPr>
        <w:t xml:space="preserve"> </w:t>
      </w:r>
      <w:bookmarkStart w:id="1526" w:name="_ETM_Q2_531239"/>
      <w:bookmarkEnd w:id="1526"/>
      <w:r>
        <w:rPr>
          <w:rtl/>
        </w:rPr>
        <w:t xml:space="preserve">אני </w:t>
      </w:r>
      <w:bookmarkStart w:id="1527" w:name="_ETM_Q2_531389"/>
      <w:bookmarkEnd w:id="1527"/>
      <w:r>
        <w:rPr>
          <w:rtl/>
        </w:rPr>
        <w:t xml:space="preserve">חושב </w:t>
      </w:r>
      <w:bookmarkStart w:id="1528" w:name="_ETM_Q2_531539"/>
      <w:bookmarkEnd w:id="1528"/>
      <w:r>
        <w:rPr>
          <w:rtl/>
        </w:rPr>
        <w:t>שז</w:t>
      </w:r>
      <w:r>
        <w:rPr>
          <w:rFonts w:hint="cs"/>
          <w:rtl/>
        </w:rPr>
        <w:t>ו</w:t>
      </w:r>
      <w:r>
        <w:rPr>
          <w:rtl/>
        </w:rPr>
        <w:t xml:space="preserve"> </w:t>
      </w:r>
      <w:bookmarkStart w:id="1529" w:name="_ETM_Q2_531749"/>
      <w:bookmarkEnd w:id="1529"/>
      <w:r>
        <w:rPr>
          <w:rtl/>
        </w:rPr>
        <w:t xml:space="preserve">גאווה </w:t>
      </w:r>
      <w:bookmarkStart w:id="1530" w:name="_ETM_Q2_532079"/>
      <w:bookmarkEnd w:id="1530"/>
      <w:r>
        <w:rPr>
          <w:rtl/>
        </w:rPr>
        <w:t xml:space="preserve">גדולה </w:t>
      </w:r>
      <w:bookmarkStart w:id="1531" w:name="_ETM_Q2_533149"/>
      <w:bookmarkEnd w:id="1531"/>
      <w:r>
        <w:rPr>
          <w:rtl/>
        </w:rPr>
        <w:t xml:space="preserve">גם </w:t>
      </w:r>
      <w:bookmarkStart w:id="1532" w:name="_ETM_Q2_533480"/>
      <w:bookmarkEnd w:id="1532"/>
      <w:r>
        <w:rPr>
          <w:rtl/>
        </w:rPr>
        <w:t>לעדה</w:t>
      </w:r>
      <w:r>
        <w:rPr>
          <w:rFonts w:hint="cs"/>
          <w:rtl/>
        </w:rPr>
        <w:t>,</w:t>
      </w:r>
      <w:r>
        <w:rPr>
          <w:rtl/>
        </w:rPr>
        <w:t xml:space="preserve"> </w:t>
      </w:r>
      <w:bookmarkStart w:id="1533" w:name="_ETM_Q2_534529"/>
      <w:bookmarkEnd w:id="1533"/>
      <w:r>
        <w:rPr>
          <w:rtl/>
        </w:rPr>
        <w:t xml:space="preserve">גם </w:t>
      </w:r>
      <w:bookmarkStart w:id="1534" w:name="_ETM_Q2_534859"/>
      <w:bookmarkEnd w:id="1534"/>
      <w:r>
        <w:rPr>
          <w:rtl/>
        </w:rPr>
        <w:t xml:space="preserve">לנו </w:t>
      </w:r>
      <w:bookmarkStart w:id="1535" w:name="_ETM_Q2_535159"/>
      <w:bookmarkEnd w:id="1535"/>
      <w:r>
        <w:rPr>
          <w:rtl/>
        </w:rPr>
        <w:t xml:space="preserve">בליכוד </w:t>
      </w:r>
      <w:bookmarkStart w:id="1536" w:name="_ETM_Q2_535879"/>
      <w:bookmarkEnd w:id="1536"/>
      <w:r>
        <w:rPr>
          <w:rtl/>
        </w:rPr>
        <w:t xml:space="preserve">וגם </w:t>
      </w:r>
      <w:bookmarkStart w:id="1537" w:name="_ETM_Q2_536179"/>
      <w:bookmarkEnd w:id="1537"/>
      <w:r>
        <w:rPr>
          <w:rtl/>
        </w:rPr>
        <w:t xml:space="preserve">לעם </w:t>
      </w:r>
      <w:bookmarkStart w:id="1538" w:name="_ETM_Q2_536449"/>
      <w:bookmarkEnd w:id="1538"/>
      <w:r>
        <w:rPr>
          <w:rtl/>
        </w:rPr>
        <w:t>ישראל</w:t>
      </w:r>
      <w:r>
        <w:rPr>
          <w:rFonts w:hint="cs"/>
          <w:rtl/>
        </w:rPr>
        <w:t>.</w:t>
      </w:r>
      <w:r>
        <w:rPr>
          <w:rtl/>
        </w:rPr>
        <w:t xml:space="preserve"> </w:t>
      </w:r>
      <w:bookmarkStart w:id="1539" w:name="_ETM_Q2_538300"/>
      <w:bookmarkEnd w:id="1539"/>
    </w:p>
    <w:p w:rsidR="005958DA" w:rsidRDefault="005958DA" w:rsidP="000F5BB4">
      <w:pPr>
        <w:rPr>
          <w:rtl/>
        </w:rPr>
      </w:pPr>
      <w:bookmarkStart w:id="1540" w:name="_ETM_Q2_539957"/>
      <w:bookmarkStart w:id="1541" w:name="_ETM_Q2_540042"/>
      <w:bookmarkEnd w:id="1540"/>
      <w:bookmarkEnd w:id="1541"/>
    </w:p>
    <w:p w:rsidR="005958DA" w:rsidRDefault="005958DA" w:rsidP="00865805">
      <w:pPr>
        <w:rPr>
          <w:rtl/>
        </w:rPr>
      </w:pPr>
      <w:bookmarkStart w:id="1542" w:name="_ETM_Q2_540085"/>
      <w:bookmarkStart w:id="1543" w:name="_ETM_Q2_540156"/>
      <w:bookmarkEnd w:id="1542"/>
      <w:bookmarkEnd w:id="1543"/>
      <w:r>
        <w:rPr>
          <w:rtl/>
        </w:rPr>
        <w:t xml:space="preserve">אני </w:t>
      </w:r>
      <w:bookmarkStart w:id="1544" w:name="_ETM_Q2_538750"/>
      <w:bookmarkEnd w:id="1544"/>
      <w:r>
        <w:rPr>
          <w:rtl/>
        </w:rPr>
        <w:t>שמעתי</w:t>
      </w:r>
      <w:r>
        <w:rPr>
          <w:rFonts w:hint="cs"/>
          <w:rtl/>
        </w:rPr>
        <w:t>,</w:t>
      </w:r>
      <w:r>
        <w:rPr>
          <w:rtl/>
        </w:rPr>
        <w:t xml:space="preserve"> </w:t>
      </w:r>
      <w:bookmarkStart w:id="1545" w:name="_ETM_Q2_539290"/>
      <w:bookmarkEnd w:id="1545"/>
      <w:r>
        <w:rPr>
          <w:rtl/>
        </w:rPr>
        <w:t xml:space="preserve">אדוני </w:t>
      </w:r>
      <w:bookmarkStart w:id="1546" w:name="_ETM_Q2_539589"/>
      <w:bookmarkEnd w:id="1546"/>
      <w:r>
        <w:rPr>
          <w:rtl/>
        </w:rPr>
        <w:t>היושב-ראש</w:t>
      </w:r>
      <w:r>
        <w:rPr>
          <w:rFonts w:hint="cs"/>
          <w:rtl/>
        </w:rPr>
        <w:t>,</w:t>
      </w:r>
      <w:r>
        <w:rPr>
          <w:rtl/>
        </w:rPr>
        <w:t xml:space="preserve"> </w:t>
      </w:r>
      <w:bookmarkStart w:id="1547" w:name="_ETM_Q2_541440"/>
      <w:bookmarkEnd w:id="1547"/>
      <w:r>
        <w:rPr>
          <w:rFonts w:hint="cs"/>
          <w:rtl/>
        </w:rPr>
        <w:t xml:space="preserve">את </w:t>
      </w:r>
      <w:r>
        <w:rPr>
          <w:rtl/>
        </w:rPr>
        <w:t xml:space="preserve">חבר </w:t>
      </w:r>
      <w:bookmarkStart w:id="1548" w:name="_ETM_Q2_541860"/>
      <w:bookmarkEnd w:id="1548"/>
      <w:r>
        <w:rPr>
          <w:rtl/>
        </w:rPr>
        <w:t xml:space="preserve">הכנסת </w:t>
      </w:r>
      <w:bookmarkStart w:id="1549" w:name="_ETM_Q2_542490"/>
      <w:bookmarkEnd w:id="1549"/>
      <w:r>
        <w:rPr>
          <w:rtl/>
        </w:rPr>
        <w:t xml:space="preserve">גלעד </w:t>
      </w:r>
      <w:bookmarkStart w:id="1550" w:name="_ETM_Q2_542850"/>
      <w:bookmarkEnd w:id="1550"/>
      <w:r>
        <w:rPr>
          <w:rtl/>
        </w:rPr>
        <w:t>קריב</w:t>
      </w:r>
      <w:r>
        <w:rPr>
          <w:rFonts w:hint="cs"/>
          <w:rtl/>
        </w:rPr>
        <w:t>,</w:t>
      </w:r>
      <w:r>
        <w:rPr>
          <w:rtl/>
        </w:rPr>
        <w:t xml:space="preserve"> </w:t>
      </w:r>
      <w:bookmarkStart w:id="1551" w:name="_ETM_Q2_545000"/>
      <w:bookmarkEnd w:id="1551"/>
      <w:r>
        <w:rPr>
          <w:rtl/>
        </w:rPr>
        <w:t xml:space="preserve">ואני </w:t>
      </w:r>
      <w:bookmarkStart w:id="1552" w:name="_ETM_Q2_545900"/>
      <w:bookmarkEnd w:id="1552"/>
      <w:r>
        <w:rPr>
          <w:rtl/>
        </w:rPr>
        <w:t xml:space="preserve">מדי </w:t>
      </w:r>
      <w:bookmarkStart w:id="1553" w:name="_ETM_Q2_546320"/>
      <w:bookmarkEnd w:id="1553"/>
      <w:r>
        <w:rPr>
          <w:rtl/>
        </w:rPr>
        <w:t xml:space="preserve">פעם </w:t>
      </w:r>
      <w:bookmarkStart w:id="1554" w:name="_ETM_Q2_546650"/>
      <w:bookmarkEnd w:id="1554"/>
      <w:r>
        <w:rPr>
          <w:rtl/>
        </w:rPr>
        <w:t xml:space="preserve">צובט </w:t>
      </w:r>
      <w:bookmarkStart w:id="1555" w:name="_ETM_Q2_547100"/>
      <w:bookmarkEnd w:id="1555"/>
      <w:r>
        <w:rPr>
          <w:rtl/>
        </w:rPr>
        <w:t xml:space="preserve">את </w:t>
      </w:r>
      <w:bookmarkStart w:id="1556" w:name="_ETM_Q2_547250"/>
      <w:bookmarkEnd w:id="1556"/>
      <w:r>
        <w:rPr>
          <w:rtl/>
        </w:rPr>
        <w:t xml:space="preserve">עצמי </w:t>
      </w:r>
      <w:bookmarkStart w:id="1557" w:name="_ETM_Q2_547610"/>
      <w:bookmarkEnd w:id="1557"/>
      <w:r>
        <w:rPr>
          <w:rFonts w:hint="cs"/>
          <w:rtl/>
        </w:rPr>
        <w:t xml:space="preserve">כדי </w:t>
      </w:r>
      <w:r>
        <w:rPr>
          <w:rtl/>
        </w:rPr>
        <w:t>ל</w:t>
      </w:r>
      <w:r>
        <w:rPr>
          <w:rFonts w:hint="cs"/>
          <w:rtl/>
        </w:rPr>
        <w:t>האמין</w:t>
      </w:r>
      <w:r w:rsidR="00865805">
        <w:rPr>
          <w:rFonts w:hint="cs"/>
          <w:rtl/>
        </w:rPr>
        <w:t>,</w:t>
      </w:r>
      <w:r>
        <w:rPr>
          <w:rtl/>
        </w:rPr>
        <w:t xml:space="preserve"> </w:t>
      </w:r>
      <w:bookmarkStart w:id="1558" w:name="_ETM_Q2_549580"/>
      <w:bookmarkEnd w:id="1558"/>
      <w:r>
        <w:rPr>
          <w:rtl/>
        </w:rPr>
        <w:t xml:space="preserve">האם </w:t>
      </w:r>
      <w:bookmarkStart w:id="1559" w:name="_ETM_Q2_549970"/>
      <w:bookmarkEnd w:id="1559"/>
      <w:r>
        <w:rPr>
          <w:rtl/>
        </w:rPr>
        <w:t xml:space="preserve">אני </w:t>
      </w:r>
      <w:bookmarkStart w:id="1560" w:name="_ETM_Q2_551079"/>
      <w:bookmarkEnd w:id="1560"/>
      <w:r>
        <w:rPr>
          <w:rtl/>
        </w:rPr>
        <w:t>ש</w:t>
      </w:r>
      <w:bookmarkStart w:id="1561" w:name="_ETM_Q2_551350"/>
      <w:bookmarkEnd w:id="1561"/>
      <w:r>
        <w:rPr>
          <w:rFonts w:hint="cs"/>
          <w:rtl/>
        </w:rPr>
        <w:t>ומע</w:t>
      </w:r>
      <w:r>
        <w:rPr>
          <w:rtl/>
        </w:rPr>
        <w:t xml:space="preserve"> </w:t>
      </w:r>
      <w:bookmarkStart w:id="1562" w:name="_ETM_Q2_551589"/>
      <w:bookmarkEnd w:id="1562"/>
      <w:r>
        <w:rPr>
          <w:rtl/>
        </w:rPr>
        <w:t xml:space="preserve">דברים </w:t>
      </w:r>
      <w:bookmarkStart w:id="1563" w:name="_ETM_Q2_551979"/>
      <w:bookmarkEnd w:id="1563"/>
      <w:r>
        <w:rPr>
          <w:rtl/>
        </w:rPr>
        <w:t>אמיתיים</w:t>
      </w:r>
      <w:r>
        <w:rPr>
          <w:rFonts w:hint="cs"/>
          <w:rtl/>
        </w:rPr>
        <w:t>,</w:t>
      </w:r>
      <w:r>
        <w:rPr>
          <w:rtl/>
        </w:rPr>
        <w:t xml:space="preserve"> </w:t>
      </w:r>
      <w:bookmarkStart w:id="1564" w:name="_ETM_Q2_553880"/>
      <w:bookmarkEnd w:id="1564"/>
      <w:r>
        <w:rPr>
          <w:rtl/>
        </w:rPr>
        <w:t xml:space="preserve">או </w:t>
      </w:r>
      <w:bookmarkStart w:id="1565" w:name="_ETM_Q2_554060"/>
      <w:bookmarkEnd w:id="1565"/>
      <w:r>
        <w:rPr>
          <w:rtl/>
        </w:rPr>
        <w:t xml:space="preserve">שבאמת </w:t>
      </w:r>
      <w:bookmarkStart w:id="1566" w:name="_ETM_Q2_554810"/>
      <w:bookmarkEnd w:id="1566"/>
      <w:r>
        <w:rPr>
          <w:rtl/>
        </w:rPr>
        <w:t xml:space="preserve">אני </w:t>
      </w:r>
      <w:bookmarkStart w:id="1567" w:name="_ETM_Q2_555170"/>
      <w:bookmarkEnd w:id="1567"/>
      <w:r>
        <w:rPr>
          <w:rFonts w:hint="cs"/>
          <w:rtl/>
        </w:rPr>
        <w:t>הוז</w:t>
      </w:r>
      <w:r>
        <w:rPr>
          <w:rtl/>
        </w:rPr>
        <w:t xml:space="preserve">ה </w:t>
      </w:r>
      <w:bookmarkStart w:id="1568" w:name="_ETM_Q2_555529"/>
      <w:bookmarkEnd w:id="1568"/>
      <w:r>
        <w:rPr>
          <w:rtl/>
        </w:rPr>
        <w:t xml:space="preserve">איזשהו </w:t>
      </w:r>
      <w:bookmarkStart w:id="1569" w:name="_ETM_Q2_555950"/>
      <w:bookmarkEnd w:id="1569"/>
      <w:r>
        <w:rPr>
          <w:rtl/>
        </w:rPr>
        <w:t>משהו</w:t>
      </w:r>
      <w:r>
        <w:rPr>
          <w:rFonts w:hint="cs"/>
          <w:rtl/>
        </w:rPr>
        <w:t>,</w:t>
      </w:r>
      <w:r>
        <w:rPr>
          <w:rtl/>
        </w:rPr>
        <w:t xml:space="preserve"> </w:t>
      </w:r>
      <w:bookmarkStart w:id="1570" w:name="_ETM_Q2_557410"/>
      <w:bookmarkEnd w:id="1570"/>
      <w:r>
        <w:rPr>
          <w:rtl/>
        </w:rPr>
        <w:t xml:space="preserve">וכאילו </w:t>
      </w:r>
      <w:bookmarkStart w:id="1571" w:name="_ETM_Q2_558070"/>
      <w:bookmarkStart w:id="1572" w:name="_ETM_Q2_558490"/>
      <w:bookmarkEnd w:id="1571"/>
      <w:bookmarkEnd w:id="1572"/>
      <w:r>
        <w:rPr>
          <w:rtl/>
        </w:rPr>
        <w:t xml:space="preserve">חזרתי </w:t>
      </w:r>
      <w:bookmarkStart w:id="1573" w:name="_ETM_Q2_559240"/>
      <w:bookmarkEnd w:id="1573"/>
      <w:r>
        <w:rPr>
          <w:rtl/>
        </w:rPr>
        <w:t xml:space="preserve">במנהרת </w:t>
      </w:r>
      <w:bookmarkStart w:id="1574" w:name="_ETM_Q2_559900"/>
      <w:bookmarkEnd w:id="1574"/>
      <w:r>
        <w:rPr>
          <w:rtl/>
        </w:rPr>
        <w:t xml:space="preserve">הזמן </w:t>
      </w:r>
      <w:bookmarkStart w:id="1575" w:name="_ETM_Q2_561410"/>
      <w:bookmarkEnd w:id="1575"/>
      <w:proofErr w:type="spellStart"/>
      <w:r>
        <w:rPr>
          <w:rtl/>
        </w:rPr>
        <w:t>ל</w:t>
      </w:r>
      <w:r>
        <w:rPr>
          <w:rFonts w:hint="cs"/>
          <w:rtl/>
        </w:rPr>
        <w:t>ל</w:t>
      </w:r>
      <w:r>
        <w:rPr>
          <w:rtl/>
        </w:rPr>
        <w:t>פני</w:t>
      </w:r>
      <w:proofErr w:type="spellEnd"/>
      <w:r>
        <w:rPr>
          <w:rtl/>
        </w:rPr>
        <w:t xml:space="preserve"> </w:t>
      </w:r>
      <w:bookmarkStart w:id="1576" w:name="_ETM_Q2_561890"/>
      <w:bookmarkEnd w:id="1576"/>
      <w:r>
        <w:rPr>
          <w:rtl/>
        </w:rPr>
        <w:t xml:space="preserve">כשנה </w:t>
      </w:r>
      <w:bookmarkStart w:id="1577" w:name="_ETM_Q2_562340"/>
      <w:bookmarkEnd w:id="1577"/>
      <w:r>
        <w:rPr>
          <w:rtl/>
        </w:rPr>
        <w:t>וחצי</w:t>
      </w:r>
      <w:r>
        <w:rPr>
          <w:rFonts w:hint="cs"/>
          <w:rtl/>
        </w:rPr>
        <w:t>?</w:t>
      </w:r>
      <w:r>
        <w:rPr>
          <w:rtl/>
        </w:rPr>
        <w:t xml:space="preserve"> </w:t>
      </w:r>
      <w:bookmarkStart w:id="1578" w:name="_ETM_Q2_564600"/>
      <w:bookmarkEnd w:id="1578"/>
      <w:r>
        <w:rPr>
          <w:rtl/>
        </w:rPr>
        <w:t xml:space="preserve">הוא </w:t>
      </w:r>
      <w:bookmarkStart w:id="1579" w:name="_ETM_Q2_564810"/>
      <w:bookmarkEnd w:id="1579"/>
      <w:r>
        <w:rPr>
          <w:rtl/>
        </w:rPr>
        <w:t xml:space="preserve">מדבר </w:t>
      </w:r>
      <w:bookmarkStart w:id="1580" w:name="_ETM_Q2_565979"/>
      <w:bookmarkEnd w:id="1580"/>
      <w:r>
        <w:rPr>
          <w:rtl/>
        </w:rPr>
        <w:t>עלי</w:t>
      </w:r>
      <w:r>
        <w:rPr>
          <w:rFonts w:hint="cs"/>
          <w:rtl/>
        </w:rPr>
        <w:t>נו,</w:t>
      </w:r>
      <w:r>
        <w:rPr>
          <w:rtl/>
        </w:rPr>
        <w:t xml:space="preserve"> </w:t>
      </w:r>
      <w:bookmarkStart w:id="1581" w:name="_ETM_Q2_566400"/>
      <w:bookmarkStart w:id="1582" w:name="_ETM_Q2_567029"/>
      <w:bookmarkEnd w:id="1581"/>
      <w:bookmarkEnd w:id="1582"/>
      <w:r>
        <w:rPr>
          <w:rtl/>
        </w:rPr>
        <w:t xml:space="preserve">על </w:t>
      </w:r>
      <w:bookmarkStart w:id="1583" w:name="_ETM_Q2_567210"/>
      <w:bookmarkEnd w:id="1583"/>
      <w:r>
        <w:rPr>
          <w:rtl/>
        </w:rPr>
        <w:t xml:space="preserve">הממשלה </w:t>
      </w:r>
      <w:bookmarkStart w:id="1584" w:name="_ETM_Q2_567840"/>
      <w:bookmarkEnd w:id="1584"/>
      <w:r>
        <w:rPr>
          <w:rtl/>
        </w:rPr>
        <w:t>הזו</w:t>
      </w:r>
      <w:r>
        <w:rPr>
          <w:rFonts w:hint="cs"/>
          <w:rtl/>
        </w:rPr>
        <w:t>,</w:t>
      </w:r>
      <w:r>
        <w:rPr>
          <w:rtl/>
        </w:rPr>
        <w:t xml:space="preserve"> </w:t>
      </w:r>
      <w:bookmarkStart w:id="1585" w:name="_ETM_Q2_569810"/>
      <w:bookmarkEnd w:id="1585"/>
      <w:r>
        <w:rPr>
          <w:rtl/>
        </w:rPr>
        <w:t>וטוען</w:t>
      </w:r>
      <w:r>
        <w:rPr>
          <w:rFonts w:hint="cs"/>
          <w:rtl/>
        </w:rPr>
        <w:t xml:space="preserve"> </w:t>
      </w:r>
      <w:r>
        <w:rPr>
          <w:rFonts w:hint="eastAsia"/>
          <w:rtl/>
        </w:rPr>
        <w:t>–</w:t>
      </w:r>
      <w:r>
        <w:rPr>
          <w:rtl/>
        </w:rPr>
        <w:t xml:space="preserve"> </w:t>
      </w:r>
      <w:bookmarkStart w:id="1586" w:name="_ETM_Q2_570560"/>
      <w:bookmarkEnd w:id="1586"/>
      <w:r>
        <w:rPr>
          <w:rtl/>
        </w:rPr>
        <w:t xml:space="preserve">אני </w:t>
      </w:r>
      <w:bookmarkStart w:id="1587" w:name="_ETM_Q2_570770"/>
      <w:bookmarkEnd w:id="1587"/>
      <w:r>
        <w:rPr>
          <w:rtl/>
        </w:rPr>
        <w:t xml:space="preserve">כתבתי </w:t>
      </w:r>
      <w:bookmarkStart w:id="1588" w:name="_ETM_Q2_571339"/>
      <w:bookmarkEnd w:id="1588"/>
      <w:r>
        <w:rPr>
          <w:rtl/>
        </w:rPr>
        <w:t xml:space="preserve">את </w:t>
      </w:r>
      <w:bookmarkStart w:id="1589" w:name="_ETM_Q2_571430"/>
      <w:bookmarkEnd w:id="1589"/>
      <w:r>
        <w:rPr>
          <w:rtl/>
        </w:rPr>
        <w:t xml:space="preserve">מה </w:t>
      </w:r>
      <w:bookmarkStart w:id="1590" w:name="_ETM_Q2_571610"/>
      <w:bookmarkEnd w:id="1590"/>
      <w:r>
        <w:rPr>
          <w:rtl/>
        </w:rPr>
        <w:t xml:space="preserve">שהוא </w:t>
      </w:r>
      <w:bookmarkStart w:id="1591" w:name="_ETM_Q2_571850"/>
      <w:bookmarkEnd w:id="1591"/>
      <w:r>
        <w:rPr>
          <w:rtl/>
        </w:rPr>
        <w:t>אמר</w:t>
      </w:r>
      <w:r>
        <w:rPr>
          <w:rFonts w:hint="cs"/>
          <w:rtl/>
        </w:rPr>
        <w:t>.</w:t>
      </w:r>
      <w:r>
        <w:rPr>
          <w:rtl/>
        </w:rPr>
        <w:t xml:space="preserve"> </w:t>
      </w:r>
      <w:bookmarkStart w:id="1592" w:name="_ETM_Q2_572790"/>
      <w:bookmarkEnd w:id="1592"/>
      <w:r>
        <w:rPr>
          <w:rtl/>
        </w:rPr>
        <w:t xml:space="preserve">דרך </w:t>
      </w:r>
      <w:bookmarkStart w:id="1593" w:name="_ETM_Q2_573060"/>
      <w:bookmarkEnd w:id="1593"/>
      <w:r>
        <w:rPr>
          <w:rtl/>
        </w:rPr>
        <w:t>אגב</w:t>
      </w:r>
      <w:r>
        <w:rPr>
          <w:rFonts w:hint="cs"/>
          <w:rtl/>
        </w:rPr>
        <w:t>,</w:t>
      </w:r>
      <w:r>
        <w:rPr>
          <w:rtl/>
        </w:rPr>
        <w:t xml:space="preserve"> </w:t>
      </w:r>
      <w:bookmarkStart w:id="1594" w:name="_ETM_Q2_573330"/>
      <w:bookmarkEnd w:id="1594"/>
      <w:r>
        <w:rPr>
          <w:rtl/>
        </w:rPr>
        <w:t xml:space="preserve">תמיד </w:t>
      </w:r>
      <w:bookmarkStart w:id="1595" w:name="_ETM_Q2_573720"/>
      <w:bookmarkEnd w:id="1595"/>
      <w:r>
        <w:rPr>
          <w:rFonts w:hint="cs"/>
          <w:rtl/>
        </w:rPr>
        <w:t xml:space="preserve">הוא </w:t>
      </w:r>
      <w:r>
        <w:rPr>
          <w:rtl/>
        </w:rPr>
        <w:t xml:space="preserve">מדבר </w:t>
      </w:r>
      <w:bookmarkStart w:id="1596" w:name="_ETM_Q2_574320"/>
      <w:bookmarkEnd w:id="1596"/>
      <w:r>
        <w:rPr>
          <w:rtl/>
        </w:rPr>
        <w:t>ויוצא</w:t>
      </w:r>
      <w:r>
        <w:rPr>
          <w:rFonts w:hint="cs"/>
          <w:rtl/>
        </w:rPr>
        <w:t>,</w:t>
      </w:r>
      <w:r>
        <w:rPr>
          <w:rtl/>
        </w:rPr>
        <w:t xml:space="preserve"> </w:t>
      </w:r>
      <w:bookmarkStart w:id="1597" w:name="_ETM_Q2_574830"/>
      <w:bookmarkEnd w:id="1597"/>
      <w:r>
        <w:rPr>
          <w:rtl/>
        </w:rPr>
        <w:t xml:space="preserve">בגלל </w:t>
      </w:r>
      <w:bookmarkStart w:id="1598" w:name="_ETM_Q2_575100"/>
      <w:bookmarkEnd w:id="1598"/>
      <w:r>
        <w:rPr>
          <w:rFonts w:hint="cs"/>
          <w:rtl/>
        </w:rPr>
        <w:t>ש</w:t>
      </w:r>
      <w:r>
        <w:rPr>
          <w:rtl/>
        </w:rPr>
        <w:t xml:space="preserve">תשובה </w:t>
      </w:r>
      <w:bookmarkStart w:id="1599" w:name="_ETM_Q2_575460"/>
      <w:bookmarkEnd w:id="1599"/>
      <w:r>
        <w:rPr>
          <w:rtl/>
        </w:rPr>
        <w:t xml:space="preserve">הוא </w:t>
      </w:r>
      <w:bookmarkStart w:id="1600" w:name="_ETM_Q2_575640"/>
      <w:bookmarkEnd w:id="1600"/>
      <w:r>
        <w:rPr>
          <w:rtl/>
        </w:rPr>
        <w:t xml:space="preserve">אף </w:t>
      </w:r>
      <w:bookmarkStart w:id="1601" w:name="_ETM_Q2_575790"/>
      <w:bookmarkEnd w:id="1601"/>
      <w:r>
        <w:rPr>
          <w:rtl/>
        </w:rPr>
        <w:t xml:space="preserve">פעם </w:t>
      </w:r>
      <w:bookmarkStart w:id="1602" w:name="_ETM_Q2_576060"/>
      <w:bookmarkEnd w:id="1602"/>
      <w:r>
        <w:rPr>
          <w:rtl/>
        </w:rPr>
        <w:t xml:space="preserve">לא </w:t>
      </w:r>
      <w:bookmarkStart w:id="1603" w:name="_ETM_Q2_576180"/>
      <w:bookmarkEnd w:id="1603"/>
      <w:r>
        <w:rPr>
          <w:rFonts w:hint="cs"/>
          <w:rtl/>
        </w:rPr>
        <w:t>רוצה</w:t>
      </w:r>
      <w:r>
        <w:rPr>
          <w:rtl/>
        </w:rPr>
        <w:t xml:space="preserve"> </w:t>
      </w:r>
      <w:bookmarkStart w:id="1604" w:name="_ETM_Q2_576450"/>
      <w:bookmarkEnd w:id="1604"/>
      <w:r>
        <w:rPr>
          <w:rtl/>
        </w:rPr>
        <w:t>לקבל</w:t>
      </w:r>
      <w:bookmarkStart w:id="1605" w:name="_ETM_Q2_576870"/>
      <w:bookmarkStart w:id="1606" w:name="_ETM_Q2_576990"/>
      <w:bookmarkStart w:id="1607" w:name="_ETM_Q2_577110"/>
      <w:bookmarkStart w:id="1608" w:name="_ETM_Q2_577380"/>
      <w:bookmarkEnd w:id="1605"/>
      <w:bookmarkEnd w:id="1606"/>
      <w:bookmarkEnd w:id="1607"/>
      <w:bookmarkEnd w:id="1608"/>
      <w:r>
        <w:rPr>
          <w:rFonts w:hint="cs"/>
          <w:rtl/>
        </w:rPr>
        <w:t>,</w:t>
      </w:r>
      <w:r>
        <w:rPr>
          <w:rtl/>
        </w:rPr>
        <w:t xml:space="preserve"> </w:t>
      </w:r>
      <w:bookmarkStart w:id="1609" w:name="_ETM_Q2_578430"/>
      <w:bookmarkStart w:id="1610" w:name="_ETM_Q2_578730"/>
      <w:bookmarkEnd w:id="1609"/>
      <w:bookmarkEnd w:id="1610"/>
      <w:r>
        <w:rPr>
          <w:rFonts w:hint="cs"/>
          <w:rtl/>
        </w:rPr>
        <w:t xml:space="preserve">כי </w:t>
      </w:r>
      <w:r>
        <w:rPr>
          <w:rtl/>
        </w:rPr>
        <w:t xml:space="preserve">קשה </w:t>
      </w:r>
      <w:bookmarkStart w:id="1611" w:name="_ETM_Q2_579180"/>
      <w:bookmarkEnd w:id="1611"/>
      <w:r>
        <w:rPr>
          <w:rtl/>
        </w:rPr>
        <w:t xml:space="preserve">לו </w:t>
      </w:r>
      <w:bookmarkStart w:id="1612" w:name="_ETM_Q2_579300"/>
      <w:bookmarkEnd w:id="1612"/>
      <w:r>
        <w:rPr>
          <w:rtl/>
        </w:rPr>
        <w:t xml:space="preserve">לשמוע </w:t>
      </w:r>
      <w:bookmarkStart w:id="1613" w:name="_ETM_Q2_579720"/>
      <w:bookmarkEnd w:id="1613"/>
      <w:r>
        <w:rPr>
          <w:rtl/>
        </w:rPr>
        <w:t xml:space="preserve">את </w:t>
      </w:r>
      <w:bookmarkStart w:id="1614" w:name="_ETM_Q2_579810"/>
      <w:bookmarkEnd w:id="1614"/>
      <w:r>
        <w:rPr>
          <w:rtl/>
        </w:rPr>
        <w:t xml:space="preserve">הדברים </w:t>
      </w:r>
      <w:bookmarkStart w:id="1615" w:name="_ETM_Q2_580200"/>
      <w:bookmarkEnd w:id="1615"/>
      <w:r>
        <w:rPr>
          <w:rtl/>
        </w:rPr>
        <w:t>באמת</w:t>
      </w:r>
      <w:r>
        <w:rPr>
          <w:rFonts w:hint="cs"/>
          <w:rtl/>
        </w:rPr>
        <w:t>,</w:t>
      </w:r>
      <w:r>
        <w:rPr>
          <w:rtl/>
        </w:rPr>
        <w:t xml:space="preserve"> </w:t>
      </w:r>
      <w:bookmarkStart w:id="1616" w:name="_ETM_Q2_580830"/>
      <w:bookmarkEnd w:id="1616"/>
      <w:r>
        <w:rPr>
          <w:rtl/>
        </w:rPr>
        <w:t xml:space="preserve">את </w:t>
      </w:r>
      <w:bookmarkStart w:id="1617" w:name="_ETM_Q2_580890"/>
      <w:bookmarkEnd w:id="1617"/>
      <w:r>
        <w:rPr>
          <w:rtl/>
        </w:rPr>
        <w:t>העובדות</w:t>
      </w:r>
      <w:r>
        <w:rPr>
          <w:rFonts w:hint="cs"/>
          <w:rtl/>
        </w:rPr>
        <w:t>.</w:t>
      </w:r>
      <w:r>
        <w:rPr>
          <w:rtl/>
        </w:rPr>
        <w:t xml:space="preserve"> </w:t>
      </w:r>
      <w:bookmarkStart w:id="1618" w:name="_ETM_Q2_584070"/>
      <w:bookmarkStart w:id="1619" w:name="_ETM_Q2_583169"/>
      <w:bookmarkStart w:id="1620" w:name="_ETM_Q2_583263"/>
      <w:bookmarkStart w:id="1621" w:name="_ETM_Q2_583325"/>
      <w:bookmarkStart w:id="1622" w:name="_ETM_Q2_583379"/>
      <w:bookmarkEnd w:id="1618"/>
      <w:bookmarkEnd w:id="1619"/>
      <w:bookmarkEnd w:id="1620"/>
      <w:bookmarkEnd w:id="1621"/>
      <w:bookmarkEnd w:id="1622"/>
      <w:r>
        <w:rPr>
          <w:rtl/>
        </w:rPr>
        <w:t xml:space="preserve">הוא </w:t>
      </w:r>
      <w:bookmarkStart w:id="1623" w:name="_ETM_Q2_584310"/>
      <w:bookmarkEnd w:id="1623"/>
      <w:r>
        <w:rPr>
          <w:rtl/>
        </w:rPr>
        <w:t xml:space="preserve">טוען </w:t>
      </w:r>
      <w:bookmarkStart w:id="1624" w:name="_ETM_Q2_584700"/>
      <w:bookmarkEnd w:id="1624"/>
      <w:r>
        <w:rPr>
          <w:rtl/>
        </w:rPr>
        <w:t xml:space="preserve">שהממשלה </w:t>
      </w:r>
      <w:bookmarkStart w:id="1625" w:name="_ETM_Q2_585390"/>
      <w:bookmarkEnd w:id="1625"/>
      <w:r>
        <w:rPr>
          <w:rtl/>
        </w:rPr>
        <w:t>שלנו</w:t>
      </w:r>
      <w:r>
        <w:rPr>
          <w:rFonts w:hint="cs"/>
          <w:rtl/>
        </w:rPr>
        <w:t>,</w:t>
      </w:r>
      <w:r>
        <w:rPr>
          <w:rtl/>
        </w:rPr>
        <w:t xml:space="preserve"> </w:t>
      </w:r>
      <w:bookmarkStart w:id="1626" w:name="_ETM_Q2_585810"/>
      <w:bookmarkEnd w:id="1626"/>
      <w:r>
        <w:rPr>
          <w:rtl/>
        </w:rPr>
        <w:t xml:space="preserve">אדוני </w:t>
      </w:r>
      <w:bookmarkStart w:id="1627" w:name="_ETM_Q2_586110"/>
      <w:bookmarkEnd w:id="1627"/>
      <w:r>
        <w:rPr>
          <w:rtl/>
        </w:rPr>
        <w:t>היושב-ראש</w:t>
      </w:r>
      <w:r>
        <w:rPr>
          <w:rFonts w:hint="cs"/>
          <w:rtl/>
        </w:rPr>
        <w:t>,</w:t>
      </w:r>
      <w:r>
        <w:rPr>
          <w:rtl/>
        </w:rPr>
        <w:t xml:space="preserve"> </w:t>
      </w:r>
      <w:bookmarkStart w:id="1628" w:name="_ETM_Q2_586590"/>
      <w:bookmarkEnd w:id="1628"/>
      <w:r>
        <w:rPr>
          <w:rtl/>
        </w:rPr>
        <w:t xml:space="preserve">עושה </w:t>
      </w:r>
      <w:bookmarkStart w:id="1629" w:name="_ETM_Q2_586890"/>
      <w:bookmarkEnd w:id="1629"/>
      <w:r>
        <w:rPr>
          <w:rtl/>
        </w:rPr>
        <w:t xml:space="preserve">מניפולציות </w:t>
      </w:r>
      <w:bookmarkStart w:id="1630" w:name="_ETM_Q2_587880"/>
      <w:bookmarkEnd w:id="1630"/>
      <w:r>
        <w:rPr>
          <w:rtl/>
        </w:rPr>
        <w:t xml:space="preserve">בין </w:t>
      </w:r>
      <w:bookmarkStart w:id="1631" w:name="_ETM_Q2_588120"/>
      <w:bookmarkEnd w:id="1631"/>
      <w:r>
        <w:rPr>
          <w:rtl/>
        </w:rPr>
        <w:t xml:space="preserve">גופי </w:t>
      </w:r>
      <w:bookmarkStart w:id="1632" w:name="_ETM_Q2_588570"/>
      <w:bookmarkEnd w:id="1632"/>
      <w:r>
        <w:rPr>
          <w:rtl/>
        </w:rPr>
        <w:t xml:space="preserve">תקשורת </w:t>
      </w:r>
      <w:bookmarkStart w:id="1633" w:name="_ETM_Q2_589380"/>
      <w:bookmarkEnd w:id="1633"/>
      <w:r>
        <w:rPr>
          <w:rtl/>
        </w:rPr>
        <w:t xml:space="preserve">בעולם </w:t>
      </w:r>
      <w:bookmarkStart w:id="1634" w:name="_ETM_Q2_591240"/>
      <w:bookmarkEnd w:id="1634"/>
      <w:r>
        <w:rPr>
          <w:rtl/>
        </w:rPr>
        <w:t xml:space="preserve">בעניין </w:t>
      </w:r>
      <w:bookmarkStart w:id="1635" w:name="_ETM_Q2_591960"/>
      <w:bookmarkEnd w:id="1635"/>
      <w:r>
        <w:rPr>
          <w:rtl/>
        </w:rPr>
        <w:t>החטופים</w:t>
      </w:r>
      <w:r>
        <w:rPr>
          <w:rFonts w:hint="cs"/>
          <w:rtl/>
        </w:rPr>
        <w:t>.</w:t>
      </w:r>
      <w:r>
        <w:rPr>
          <w:rtl/>
        </w:rPr>
        <w:t xml:space="preserve"> </w:t>
      </w:r>
      <w:bookmarkStart w:id="1636" w:name="_ETM_Q2_594900"/>
      <w:bookmarkEnd w:id="1636"/>
      <w:r>
        <w:rPr>
          <w:rtl/>
        </w:rPr>
        <w:t xml:space="preserve">הממשלה </w:t>
      </w:r>
      <w:bookmarkStart w:id="1637" w:name="_ETM_Q2_595560"/>
      <w:bookmarkEnd w:id="1637"/>
      <w:r>
        <w:rPr>
          <w:rtl/>
        </w:rPr>
        <w:t>שלנו</w:t>
      </w:r>
      <w:r>
        <w:rPr>
          <w:rFonts w:hint="cs"/>
          <w:rtl/>
        </w:rPr>
        <w:t xml:space="preserve"> </w:t>
      </w:r>
      <w:r>
        <w:rPr>
          <w:rtl/>
        </w:rPr>
        <w:t xml:space="preserve">עושה </w:t>
      </w:r>
      <w:bookmarkStart w:id="1638" w:name="_ETM_Q2_597299"/>
      <w:bookmarkEnd w:id="1638"/>
      <w:r>
        <w:rPr>
          <w:rtl/>
        </w:rPr>
        <w:t xml:space="preserve">הכול </w:t>
      </w:r>
      <w:bookmarkStart w:id="1639" w:name="_ETM_Q2_597810"/>
      <w:bookmarkEnd w:id="1639"/>
      <w:r>
        <w:rPr>
          <w:rtl/>
        </w:rPr>
        <w:t>מכ</w:t>
      </w:r>
      <w:r>
        <w:rPr>
          <w:rFonts w:hint="cs"/>
          <w:rtl/>
        </w:rPr>
        <w:t>ו</w:t>
      </w:r>
      <w:r>
        <w:rPr>
          <w:rtl/>
        </w:rPr>
        <w:t xml:space="preserve">ל </w:t>
      </w:r>
      <w:bookmarkStart w:id="1640" w:name="_ETM_Q2_598290"/>
      <w:bookmarkEnd w:id="1640"/>
      <w:r>
        <w:rPr>
          <w:rFonts w:hint="cs"/>
          <w:rtl/>
        </w:rPr>
        <w:t>ו</w:t>
      </w:r>
      <w:r>
        <w:rPr>
          <w:rtl/>
        </w:rPr>
        <w:t>כ</w:t>
      </w:r>
      <w:r>
        <w:rPr>
          <w:rFonts w:hint="cs"/>
          <w:rtl/>
        </w:rPr>
        <w:t>ו</w:t>
      </w:r>
      <w:r>
        <w:rPr>
          <w:rtl/>
        </w:rPr>
        <w:t xml:space="preserve">ל </w:t>
      </w:r>
      <w:bookmarkStart w:id="1641" w:name="_ETM_Q2_599619"/>
      <w:bookmarkEnd w:id="1641"/>
      <w:r>
        <w:rPr>
          <w:rtl/>
        </w:rPr>
        <w:t xml:space="preserve">כדי </w:t>
      </w:r>
      <w:bookmarkStart w:id="1642" w:name="_ETM_Q2_600039"/>
      <w:bookmarkEnd w:id="1642"/>
      <w:r>
        <w:rPr>
          <w:rtl/>
        </w:rPr>
        <w:t xml:space="preserve">להחזיר </w:t>
      </w:r>
      <w:bookmarkStart w:id="1643" w:name="_ETM_Q2_600819"/>
      <w:bookmarkEnd w:id="1643"/>
      <w:r>
        <w:rPr>
          <w:rtl/>
        </w:rPr>
        <w:t xml:space="preserve">את </w:t>
      </w:r>
      <w:bookmarkStart w:id="1644" w:name="_ETM_Q2_600999"/>
      <w:bookmarkEnd w:id="1644"/>
      <w:r>
        <w:rPr>
          <w:rtl/>
        </w:rPr>
        <w:t xml:space="preserve">כל </w:t>
      </w:r>
      <w:bookmarkStart w:id="1645" w:name="_ETM_Q2_601329"/>
      <w:bookmarkEnd w:id="1645"/>
      <w:r>
        <w:rPr>
          <w:rtl/>
        </w:rPr>
        <w:t>החטופים</w:t>
      </w:r>
      <w:r>
        <w:rPr>
          <w:rFonts w:hint="cs"/>
          <w:rtl/>
        </w:rPr>
        <w:t>,</w:t>
      </w:r>
      <w:r>
        <w:rPr>
          <w:rtl/>
        </w:rPr>
        <w:t xml:space="preserve"> </w:t>
      </w:r>
      <w:bookmarkStart w:id="1646" w:name="_ETM_Q2_603200"/>
      <w:bookmarkEnd w:id="1646"/>
      <w:r>
        <w:rPr>
          <w:rtl/>
        </w:rPr>
        <w:t xml:space="preserve">כבר </w:t>
      </w:r>
      <w:bookmarkStart w:id="1647" w:name="_ETM_Q2_603710"/>
      <w:bookmarkEnd w:id="1647"/>
      <w:r>
        <w:rPr>
          <w:rtl/>
        </w:rPr>
        <w:t xml:space="preserve">אתמול </w:t>
      </w:r>
      <w:bookmarkStart w:id="1648" w:name="_ETM_Q2_604100"/>
      <w:bookmarkEnd w:id="1648"/>
      <w:r>
        <w:rPr>
          <w:rtl/>
        </w:rPr>
        <w:t xml:space="preserve">או </w:t>
      </w:r>
      <w:bookmarkStart w:id="1649" w:name="_ETM_Q2_604189"/>
      <w:bookmarkEnd w:id="1649"/>
      <w:r>
        <w:rPr>
          <w:rtl/>
        </w:rPr>
        <w:t>שלשום</w:t>
      </w:r>
      <w:r>
        <w:rPr>
          <w:rFonts w:hint="cs"/>
          <w:rtl/>
        </w:rPr>
        <w:t>.</w:t>
      </w:r>
      <w:r>
        <w:rPr>
          <w:rtl/>
        </w:rPr>
        <w:t xml:space="preserve"> </w:t>
      </w:r>
      <w:bookmarkStart w:id="1650" w:name="_ETM_Q2_605839"/>
      <w:bookmarkEnd w:id="1650"/>
      <w:r>
        <w:rPr>
          <w:rtl/>
        </w:rPr>
        <w:t>מי</w:t>
      </w:r>
      <w:r>
        <w:rPr>
          <w:rFonts w:hint="cs"/>
          <w:rtl/>
        </w:rPr>
        <w:t xml:space="preserve"> </w:t>
      </w:r>
      <w:r>
        <w:rPr>
          <w:rtl/>
        </w:rPr>
        <w:t>ש</w:t>
      </w:r>
      <w:bookmarkStart w:id="1651" w:name="_ETM_Q2_606350"/>
      <w:bookmarkEnd w:id="1651"/>
      <w:r>
        <w:rPr>
          <w:rtl/>
        </w:rPr>
        <w:t xml:space="preserve">עושה </w:t>
      </w:r>
      <w:bookmarkStart w:id="1652" w:name="_ETM_Q2_606770"/>
      <w:bookmarkEnd w:id="1652"/>
      <w:r>
        <w:rPr>
          <w:rtl/>
        </w:rPr>
        <w:t xml:space="preserve">מניפולציות </w:t>
      </w:r>
      <w:bookmarkStart w:id="1653" w:name="_ETM_Q2_607789"/>
      <w:bookmarkEnd w:id="1653"/>
      <w:r>
        <w:rPr>
          <w:rtl/>
        </w:rPr>
        <w:t>בעולם</w:t>
      </w:r>
      <w:r>
        <w:rPr>
          <w:rFonts w:hint="cs"/>
          <w:rtl/>
        </w:rPr>
        <w:t>,</w:t>
      </w:r>
      <w:r>
        <w:rPr>
          <w:rtl/>
        </w:rPr>
        <w:t xml:space="preserve"> </w:t>
      </w:r>
      <w:bookmarkStart w:id="1654" w:name="_ETM_Q2_608360"/>
      <w:bookmarkEnd w:id="1654"/>
      <w:r>
        <w:rPr>
          <w:rtl/>
        </w:rPr>
        <w:t xml:space="preserve">דרך </w:t>
      </w:r>
      <w:bookmarkStart w:id="1655" w:name="_ETM_Q2_608599"/>
      <w:bookmarkEnd w:id="1655"/>
      <w:r>
        <w:rPr>
          <w:rtl/>
        </w:rPr>
        <w:t>אגב</w:t>
      </w:r>
      <w:r>
        <w:rPr>
          <w:rFonts w:hint="cs"/>
          <w:rtl/>
        </w:rPr>
        <w:t>,</w:t>
      </w:r>
      <w:r>
        <w:rPr>
          <w:rtl/>
        </w:rPr>
        <w:t xml:space="preserve"> </w:t>
      </w:r>
      <w:bookmarkStart w:id="1656" w:name="_ETM_Q2_608870"/>
      <w:bookmarkEnd w:id="1656"/>
      <w:r>
        <w:rPr>
          <w:rtl/>
        </w:rPr>
        <w:t xml:space="preserve">זה </w:t>
      </w:r>
      <w:bookmarkStart w:id="1657" w:name="_ETM_Q2_609019"/>
      <w:bookmarkEnd w:id="1657"/>
      <w:r>
        <w:rPr>
          <w:rtl/>
        </w:rPr>
        <w:t>השמאל</w:t>
      </w:r>
      <w:r>
        <w:rPr>
          <w:rFonts w:hint="cs"/>
          <w:rtl/>
        </w:rPr>
        <w:t>.</w:t>
      </w:r>
      <w:r>
        <w:rPr>
          <w:rtl/>
        </w:rPr>
        <w:t xml:space="preserve"> </w:t>
      </w:r>
      <w:bookmarkStart w:id="1658" w:name="_ETM_Q2_611349"/>
      <w:bookmarkEnd w:id="1658"/>
    </w:p>
    <w:p w:rsidR="005958DA" w:rsidRDefault="005958DA" w:rsidP="000F5BB4">
      <w:pPr>
        <w:rPr>
          <w:rtl/>
        </w:rPr>
      </w:pPr>
      <w:bookmarkStart w:id="1659" w:name="_ETM_Q2_610059"/>
      <w:bookmarkStart w:id="1660" w:name="_ETM_Q2_610128"/>
      <w:bookmarkEnd w:id="1659"/>
      <w:bookmarkEnd w:id="1660"/>
    </w:p>
    <w:p w:rsidR="005958DA" w:rsidRDefault="005958DA" w:rsidP="00865805">
      <w:pPr>
        <w:rPr>
          <w:rtl/>
        </w:rPr>
      </w:pPr>
      <w:bookmarkStart w:id="1661" w:name="_ETM_Q2_610235"/>
      <w:bookmarkStart w:id="1662" w:name="_ETM_Q2_610302"/>
      <w:bookmarkEnd w:id="1661"/>
      <w:bookmarkEnd w:id="1662"/>
      <w:r>
        <w:rPr>
          <w:rtl/>
        </w:rPr>
        <w:t xml:space="preserve">לא </w:t>
      </w:r>
      <w:bookmarkStart w:id="1663" w:name="_ETM_Q2_613359"/>
      <w:bookmarkEnd w:id="1663"/>
      <w:r>
        <w:rPr>
          <w:rtl/>
        </w:rPr>
        <w:t xml:space="preserve">מזמן </w:t>
      </w:r>
      <w:r>
        <w:rPr>
          <w:rFonts w:hint="cs"/>
          <w:rtl/>
        </w:rPr>
        <w:t xml:space="preserve">אני </w:t>
      </w:r>
      <w:r>
        <w:rPr>
          <w:rtl/>
        </w:rPr>
        <w:t>הולך</w:t>
      </w:r>
      <w:bookmarkStart w:id="1664" w:name="_ETM_Q2_611799"/>
      <w:bookmarkStart w:id="1665" w:name="_ETM_Q2_612040"/>
      <w:bookmarkEnd w:id="1664"/>
      <w:bookmarkEnd w:id="1665"/>
      <w:r>
        <w:rPr>
          <w:rFonts w:hint="cs"/>
          <w:rtl/>
        </w:rPr>
        <w:t xml:space="preserve"> ו</w:t>
      </w:r>
      <w:r>
        <w:rPr>
          <w:rtl/>
        </w:rPr>
        <w:t xml:space="preserve">שומע </w:t>
      </w:r>
      <w:bookmarkStart w:id="1666" w:name="_ETM_Q2_613150"/>
      <w:bookmarkStart w:id="1667" w:name="_ETM_Q2_613930"/>
      <w:bookmarkEnd w:id="1666"/>
      <w:bookmarkEnd w:id="1667"/>
      <w:r>
        <w:rPr>
          <w:rtl/>
        </w:rPr>
        <w:t xml:space="preserve">איזה </w:t>
      </w:r>
      <w:bookmarkStart w:id="1668" w:name="_ETM_Q2_614169"/>
      <w:bookmarkEnd w:id="1668"/>
      <w:r>
        <w:rPr>
          <w:rtl/>
        </w:rPr>
        <w:t>פרופסור</w:t>
      </w:r>
      <w:r>
        <w:rPr>
          <w:rFonts w:hint="cs"/>
          <w:rtl/>
        </w:rPr>
        <w:t>,</w:t>
      </w:r>
      <w:r>
        <w:rPr>
          <w:rtl/>
        </w:rPr>
        <w:t xml:space="preserve"> </w:t>
      </w:r>
      <w:bookmarkStart w:id="1669" w:name="_ETM_Q2_615010"/>
      <w:bookmarkEnd w:id="1669"/>
      <w:r>
        <w:rPr>
          <w:rtl/>
        </w:rPr>
        <w:t xml:space="preserve">כמדומני </w:t>
      </w:r>
      <w:bookmarkStart w:id="1670" w:name="_ETM_Q2_616569"/>
      <w:bookmarkEnd w:id="1670"/>
      <w:r>
        <w:rPr>
          <w:rFonts w:hint="cs"/>
          <w:rtl/>
        </w:rPr>
        <w:t>הבן</w:t>
      </w:r>
      <w:r>
        <w:rPr>
          <w:rtl/>
        </w:rPr>
        <w:t xml:space="preserve"> </w:t>
      </w:r>
      <w:bookmarkStart w:id="1671" w:name="_ETM_Q2_616959"/>
      <w:bookmarkEnd w:id="1671"/>
      <w:r>
        <w:rPr>
          <w:rtl/>
        </w:rPr>
        <w:t>ש</w:t>
      </w:r>
      <w:r>
        <w:rPr>
          <w:rFonts w:hint="cs"/>
          <w:rtl/>
        </w:rPr>
        <w:t>ל</w:t>
      </w:r>
      <w:r>
        <w:rPr>
          <w:rtl/>
        </w:rPr>
        <w:t xml:space="preserve"> </w:t>
      </w:r>
      <w:bookmarkStart w:id="1672" w:name="_ETM_Q2_618220"/>
      <w:bookmarkEnd w:id="1672"/>
      <w:r>
        <w:rPr>
          <w:rtl/>
        </w:rPr>
        <w:t xml:space="preserve">שרת </w:t>
      </w:r>
      <w:bookmarkStart w:id="1673" w:name="_ETM_Q2_618640"/>
      <w:bookmarkEnd w:id="1673"/>
      <w:r>
        <w:rPr>
          <w:rtl/>
        </w:rPr>
        <w:t xml:space="preserve">החינוך </w:t>
      </w:r>
      <w:bookmarkStart w:id="1674" w:name="_ETM_Q2_620010"/>
      <w:bookmarkEnd w:id="1674"/>
      <w:r>
        <w:rPr>
          <w:rtl/>
        </w:rPr>
        <w:t>ממר</w:t>
      </w:r>
      <w:r>
        <w:rPr>
          <w:rFonts w:hint="cs"/>
          <w:rtl/>
        </w:rPr>
        <w:t>צ</w:t>
      </w:r>
      <w:r>
        <w:rPr>
          <w:rtl/>
        </w:rPr>
        <w:t xml:space="preserve"> </w:t>
      </w:r>
      <w:bookmarkStart w:id="1675" w:name="_ETM_Q2_622510"/>
      <w:bookmarkEnd w:id="1675"/>
      <w:r>
        <w:rPr>
          <w:rtl/>
        </w:rPr>
        <w:t xml:space="preserve">שולמית </w:t>
      </w:r>
      <w:bookmarkStart w:id="1676" w:name="_ETM_Q2_623080"/>
      <w:bookmarkEnd w:id="1676"/>
      <w:r>
        <w:rPr>
          <w:rtl/>
        </w:rPr>
        <w:t>אלוני</w:t>
      </w:r>
      <w:r>
        <w:rPr>
          <w:rFonts w:hint="cs"/>
          <w:rtl/>
        </w:rPr>
        <w:t>,</w:t>
      </w:r>
      <w:r>
        <w:rPr>
          <w:rtl/>
        </w:rPr>
        <w:t xml:space="preserve"> </w:t>
      </w:r>
      <w:bookmarkStart w:id="1677" w:name="_ETM_Q2_624700"/>
      <w:bookmarkEnd w:id="1677"/>
      <w:r>
        <w:rPr>
          <w:rtl/>
        </w:rPr>
        <w:t>מ</w:t>
      </w:r>
      <w:bookmarkStart w:id="1678" w:name="_ETM_Q2_625450"/>
      <w:bookmarkEnd w:id="1678"/>
      <w:r>
        <w:rPr>
          <w:rFonts w:hint="cs"/>
          <w:rtl/>
        </w:rPr>
        <w:t>טיף לגויים</w:t>
      </w:r>
      <w:r>
        <w:rPr>
          <w:rtl/>
        </w:rPr>
        <w:t xml:space="preserve"> </w:t>
      </w:r>
      <w:bookmarkStart w:id="1679" w:name="_ETM_Q2_626140"/>
      <w:bookmarkEnd w:id="1679"/>
      <w:r>
        <w:rPr>
          <w:rtl/>
        </w:rPr>
        <w:t xml:space="preserve">ומבקש </w:t>
      </w:r>
      <w:bookmarkStart w:id="1680" w:name="_ETM_Q2_626800"/>
      <w:bookmarkEnd w:id="1680"/>
      <w:r>
        <w:rPr>
          <w:rtl/>
        </w:rPr>
        <w:t>מהם</w:t>
      </w:r>
      <w:bookmarkStart w:id="1681" w:name="_ETM_Q2_627520"/>
      <w:bookmarkEnd w:id="1681"/>
      <w:r>
        <w:rPr>
          <w:rFonts w:hint="cs"/>
          <w:rtl/>
        </w:rPr>
        <w:t xml:space="preserve"> </w:t>
      </w:r>
      <w:r>
        <w:rPr>
          <w:rtl/>
        </w:rPr>
        <w:t xml:space="preserve">לעשות </w:t>
      </w:r>
      <w:bookmarkStart w:id="1682" w:name="_ETM_Q2_627880"/>
      <w:bookmarkEnd w:id="1682"/>
      <w:r>
        <w:rPr>
          <w:rtl/>
        </w:rPr>
        <w:t xml:space="preserve">סנקציות </w:t>
      </w:r>
      <w:bookmarkStart w:id="1683" w:name="_ETM_Q2_628420"/>
      <w:bookmarkEnd w:id="1683"/>
      <w:r>
        <w:rPr>
          <w:rtl/>
        </w:rPr>
        <w:t xml:space="preserve">על </w:t>
      </w:r>
      <w:bookmarkStart w:id="1684" w:name="_ETM_Q2_628510"/>
      <w:bookmarkEnd w:id="1684"/>
      <w:r>
        <w:rPr>
          <w:rtl/>
        </w:rPr>
        <w:t xml:space="preserve">מדינת </w:t>
      </w:r>
      <w:bookmarkStart w:id="1685" w:name="_ETM_Q2_628960"/>
      <w:bookmarkEnd w:id="1685"/>
      <w:r>
        <w:rPr>
          <w:rtl/>
        </w:rPr>
        <w:t>ישראל</w:t>
      </w:r>
      <w:r>
        <w:rPr>
          <w:rFonts w:hint="cs"/>
          <w:rtl/>
        </w:rPr>
        <w:t>;</w:t>
      </w:r>
      <w:r>
        <w:rPr>
          <w:rtl/>
        </w:rPr>
        <w:t xml:space="preserve"> </w:t>
      </w:r>
      <w:bookmarkStart w:id="1686" w:name="_ETM_Q2_630940"/>
      <w:bookmarkEnd w:id="1686"/>
      <w:r>
        <w:rPr>
          <w:rtl/>
        </w:rPr>
        <w:t xml:space="preserve">מאשים </w:t>
      </w:r>
      <w:bookmarkStart w:id="1687" w:name="_ETM_Q2_631599"/>
      <w:bookmarkEnd w:id="1687"/>
      <w:r>
        <w:rPr>
          <w:rtl/>
        </w:rPr>
        <w:t xml:space="preserve">את </w:t>
      </w:r>
      <w:bookmarkStart w:id="1688" w:name="_ETM_Q2_631780"/>
      <w:bookmarkEnd w:id="1688"/>
      <w:r>
        <w:rPr>
          <w:rtl/>
        </w:rPr>
        <w:t>הצבא</w:t>
      </w:r>
      <w:r>
        <w:rPr>
          <w:rFonts w:hint="cs"/>
          <w:rtl/>
        </w:rPr>
        <w:t>,</w:t>
      </w:r>
      <w:r>
        <w:rPr>
          <w:rtl/>
        </w:rPr>
        <w:t xml:space="preserve"> </w:t>
      </w:r>
      <w:bookmarkStart w:id="1689" w:name="_ETM_Q2_632830"/>
      <w:bookmarkStart w:id="1690" w:name="_ETM_Q2_633340"/>
      <w:bookmarkEnd w:id="1689"/>
      <w:bookmarkEnd w:id="1690"/>
      <w:r>
        <w:rPr>
          <w:rtl/>
        </w:rPr>
        <w:t xml:space="preserve">את </w:t>
      </w:r>
      <w:bookmarkStart w:id="1691" w:name="_ETM_Q2_633520"/>
      <w:bookmarkEnd w:id="1691"/>
      <w:r>
        <w:rPr>
          <w:rtl/>
        </w:rPr>
        <w:t>חיילינו</w:t>
      </w:r>
      <w:r>
        <w:rPr>
          <w:rFonts w:hint="cs"/>
          <w:rtl/>
        </w:rPr>
        <w:t xml:space="preserve"> </w:t>
      </w:r>
      <w:r>
        <w:rPr>
          <w:rFonts w:hint="eastAsia"/>
          <w:rtl/>
        </w:rPr>
        <w:t>–</w:t>
      </w:r>
      <w:r>
        <w:rPr>
          <w:rtl/>
        </w:rPr>
        <w:t xml:space="preserve"> </w:t>
      </w:r>
      <w:bookmarkStart w:id="1692" w:name="_ETM_Q2_634150"/>
      <w:bookmarkStart w:id="1693" w:name="_ETM_Q2_634690"/>
      <w:bookmarkEnd w:id="1692"/>
      <w:bookmarkEnd w:id="1693"/>
      <w:r>
        <w:rPr>
          <w:rFonts w:hint="cs"/>
          <w:rtl/>
        </w:rPr>
        <w:t>מי אלה חיילינו? אלה</w:t>
      </w:r>
      <w:bookmarkStart w:id="1694" w:name="_ETM_Q2_634989"/>
      <w:bookmarkEnd w:id="1694"/>
      <w:r>
        <w:rPr>
          <w:rtl/>
        </w:rPr>
        <w:t xml:space="preserve"> </w:t>
      </w:r>
      <w:bookmarkStart w:id="1695" w:name="_ETM_Q2_635230"/>
      <w:bookmarkEnd w:id="1695"/>
      <w:r>
        <w:rPr>
          <w:rtl/>
        </w:rPr>
        <w:t>ילדינו</w:t>
      </w:r>
      <w:r>
        <w:rPr>
          <w:rFonts w:hint="cs"/>
          <w:rtl/>
        </w:rPr>
        <w:t xml:space="preserve"> </w:t>
      </w:r>
      <w:r>
        <w:rPr>
          <w:rFonts w:hint="eastAsia"/>
          <w:rtl/>
        </w:rPr>
        <w:t>–</w:t>
      </w:r>
      <w:r>
        <w:rPr>
          <w:rtl/>
        </w:rPr>
        <w:t xml:space="preserve"> </w:t>
      </w:r>
      <w:bookmarkStart w:id="1696" w:name="_ETM_Q2_637939"/>
      <w:bookmarkEnd w:id="1696"/>
      <w:r>
        <w:rPr>
          <w:rtl/>
        </w:rPr>
        <w:t xml:space="preserve">בפשעי </w:t>
      </w:r>
      <w:bookmarkStart w:id="1697" w:name="_ETM_Q2_638599"/>
      <w:bookmarkEnd w:id="1697"/>
      <w:r>
        <w:rPr>
          <w:rtl/>
        </w:rPr>
        <w:t>מלחמה</w:t>
      </w:r>
      <w:r>
        <w:rPr>
          <w:rFonts w:hint="cs"/>
          <w:rtl/>
        </w:rPr>
        <w:t>.</w:t>
      </w:r>
      <w:r>
        <w:rPr>
          <w:rtl/>
        </w:rPr>
        <w:t xml:space="preserve"> </w:t>
      </w:r>
      <w:bookmarkStart w:id="1698" w:name="_ETM_Q2_642299"/>
      <w:bookmarkEnd w:id="1698"/>
      <w:r>
        <w:rPr>
          <w:rtl/>
        </w:rPr>
        <w:t>והח</w:t>
      </w:r>
      <w:r>
        <w:rPr>
          <w:rFonts w:hint="cs"/>
          <w:rtl/>
        </w:rPr>
        <w:t>צוף</w:t>
      </w:r>
      <w:r>
        <w:rPr>
          <w:rtl/>
        </w:rPr>
        <w:t xml:space="preserve"> </w:t>
      </w:r>
      <w:bookmarkStart w:id="1699" w:name="_ETM_Q2_643109"/>
      <w:bookmarkEnd w:id="1699"/>
      <w:r>
        <w:rPr>
          <w:rtl/>
        </w:rPr>
        <w:t>הזה</w:t>
      </w:r>
      <w:r>
        <w:rPr>
          <w:rFonts w:hint="cs"/>
          <w:rtl/>
        </w:rPr>
        <w:t>,</w:t>
      </w:r>
      <w:r>
        <w:rPr>
          <w:rtl/>
        </w:rPr>
        <w:t xml:space="preserve"> </w:t>
      </w:r>
      <w:bookmarkStart w:id="1700" w:name="_ETM_Q2_644680"/>
      <w:bookmarkEnd w:id="1700"/>
      <w:r>
        <w:rPr>
          <w:rtl/>
        </w:rPr>
        <w:t xml:space="preserve">חבר </w:t>
      </w:r>
      <w:bookmarkStart w:id="1701" w:name="_ETM_Q2_645040"/>
      <w:bookmarkEnd w:id="1701"/>
      <w:r>
        <w:rPr>
          <w:rtl/>
        </w:rPr>
        <w:t xml:space="preserve">הכנסת </w:t>
      </w:r>
      <w:bookmarkStart w:id="1702" w:name="_ETM_Q2_645520"/>
      <w:bookmarkEnd w:id="1702"/>
      <w:r>
        <w:rPr>
          <w:rtl/>
        </w:rPr>
        <w:t xml:space="preserve">גלעד </w:t>
      </w:r>
      <w:bookmarkStart w:id="1703" w:name="_ETM_Q2_645880"/>
      <w:bookmarkEnd w:id="1703"/>
      <w:r>
        <w:rPr>
          <w:rtl/>
        </w:rPr>
        <w:t>קריב</w:t>
      </w:r>
      <w:r>
        <w:rPr>
          <w:rFonts w:hint="cs"/>
          <w:rtl/>
        </w:rPr>
        <w:t>,</w:t>
      </w:r>
      <w:r>
        <w:rPr>
          <w:rtl/>
        </w:rPr>
        <w:t xml:space="preserve"> </w:t>
      </w:r>
      <w:bookmarkStart w:id="1704" w:name="_ETM_Q2_646209"/>
      <w:bookmarkEnd w:id="1704"/>
      <w:r>
        <w:rPr>
          <w:rtl/>
        </w:rPr>
        <w:t xml:space="preserve">עוד </w:t>
      </w:r>
      <w:bookmarkStart w:id="1705" w:name="_ETM_Q2_646330"/>
      <w:bookmarkEnd w:id="1705"/>
      <w:r>
        <w:rPr>
          <w:rtl/>
        </w:rPr>
        <w:t xml:space="preserve">עולה </w:t>
      </w:r>
      <w:bookmarkStart w:id="1706" w:name="_ETM_Q2_646660"/>
      <w:bookmarkEnd w:id="1706"/>
      <w:r>
        <w:rPr>
          <w:rFonts w:hint="cs"/>
          <w:rtl/>
        </w:rPr>
        <w:t>ל</w:t>
      </w:r>
      <w:r>
        <w:rPr>
          <w:rtl/>
        </w:rPr>
        <w:t xml:space="preserve">כאן </w:t>
      </w:r>
      <w:bookmarkStart w:id="1707" w:name="_ETM_Q2_647500"/>
      <w:bookmarkEnd w:id="1707"/>
      <w:r>
        <w:rPr>
          <w:rtl/>
        </w:rPr>
        <w:t xml:space="preserve">ומדבר </w:t>
      </w:r>
      <w:bookmarkStart w:id="1708" w:name="_ETM_Q2_648130"/>
      <w:bookmarkEnd w:id="1708"/>
      <w:r>
        <w:rPr>
          <w:rFonts w:hint="cs"/>
          <w:rtl/>
        </w:rPr>
        <w:t xml:space="preserve">על כך </w:t>
      </w:r>
      <w:r>
        <w:rPr>
          <w:rtl/>
        </w:rPr>
        <w:t xml:space="preserve">שאנחנו </w:t>
      </w:r>
      <w:bookmarkStart w:id="1709" w:name="_ETM_Q2_649060"/>
      <w:bookmarkEnd w:id="1709"/>
      <w:r>
        <w:rPr>
          <w:rtl/>
        </w:rPr>
        <w:t xml:space="preserve">עושים </w:t>
      </w:r>
      <w:bookmarkStart w:id="1710" w:name="_ETM_Q2_649480"/>
      <w:bookmarkEnd w:id="1710"/>
      <w:r>
        <w:rPr>
          <w:rtl/>
        </w:rPr>
        <w:t>מניפולציות</w:t>
      </w:r>
      <w:r>
        <w:rPr>
          <w:rFonts w:hint="cs"/>
          <w:rtl/>
        </w:rPr>
        <w:t>.</w:t>
      </w:r>
      <w:r>
        <w:rPr>
          <w:rtl/>
        </w:rPr>
        <w:t xml:space="preserve"> </w:t>
      </w:r>
      <w:bookmarkStart w:id="1711" w:name="_ETM_Q2_651780"/>
      <w:bookmarkEnd w:id="1711"/>
      <w:r>
        <w:rPr>
          <w:rtl/>
        </w:rPr>
        <w:t xml:space="preserve">הרי </w:t>
      </w:r>
      <w:bookmarkStart w:id="1712" w:name="_ETM_Q2_652050"/>
      <w:bookmarkEnd w:id="1712"/>
      <w:r>
        <w:rPr>
          <w:rtl/>
        </w:rPr>
        <w:t xml:space="preserve">החברים </w:t>
      </w:r>
      <w:bookmarkStart w:id="1713" w:name="_ETM_Q2_652590"/>
      <w:bookmarkEnd w:id="1713"/>
      <w:r>
        <w:rPr>
          <w:rtl/>
        </w:rPr>
        <w:t>שלו</w:t>
      </w:r>
      <w:r>
        <w:rPr>
          <w:rFonts w:hint="cs"/>
          <w:rtl/>
        </w:rPr>
        <w:t xml:space="preserve"> </w:t>
      </w:r>
      <w:r>
        <w:rPr>
          <w:rFonts w:hint="eastAsia"/>
          <w:rtl/>
        </w:rPr>
        <w:t>–</w:t>
      </w:r>
      <w:r>
        <w:rPr>
          <w:rtl/>
        </w:rPr>
        <w:t xml:space="preserve"> </w:t>
      </w:r>
      <w:bookmarkStart w:id="1714" w:name="_ETM_Q2_653969"/>
      <w:bookmarkEnd w:id="1714"/>
      <w:r>
        <w:rPr>
          <w:rtl/>
        </w:rPr>
        <w:t xml:space="preserve">אנחנו </w:t>
      </w:r>
      <w:bookmarkStart w:id="1715" w:name="_ETM_Q2_654389"/>
      <w:bookmarkEnd w:id="1715"/>
      <w:r>
        <w:rPr>
          <w:rtl/>
        </w:rPr>
        <w:t>שומעים</w:t>
      </w:r>
      <w:r>
        <w:rPr>
          <w:rFonts w:hint="cs"/>
          <w:rtl/>
        </w:rPr>
        <w:t>;</w:t>
      </w:r>
      <w:r>
        <w:rPr>
          <w:rtl/>
        </w:rPr>
        <w:t xml:space="preserve"> </w:t>
      </w:r>
      <w:bookmarkStart w:id="1716" w:name="_ETM_Q2_655860"/>
      <w:bookmarkEnd w:id="1716"/>
      <w:r>
        <w:rPr>
          <w:rtl/>
        </w:rPr>
        <w:t xml:space="preserve">שמענו </w:t>
      </w:r>
      <w:bookmarkStart w:id="1717" w:name="_ETM_Q2_657180"/>
      <w:bookmarkEnd w:id="1717"/>
      <w:r>
        <w:rPr>
          <w:rtl/>
        </w:rPr>
        <w:t xml:space="preserve">לפני </w:t>
      </w:r>
      <w:bookmarkStart w:id="1718" w:name="_ETM_Q2_657510"/>
      <w:bookmarkEnd w:id="1718"/>
      <w:r>
        <w:rPr>
          <w:rFonts w:hint="cs"/>
          <w:rtl/>
        </w:rPr>
        <w:t>כמה</w:t>
      </w:r>
      <w:r>
        <w:rPr>
          <w:rtl/>
        </w:rPr>
        <w:t xml:space="preserve"> </w:t>
      </w:r>
      <w:bookmarkStart w:id="1719" w:name="_ETM_Q2_657930"/>
      <w:bookmarkEnd w:id="1719"/>
      <w:r>
        <w:rPr>
          <w:rtl/>
        </w:rPr>
        <w:t xml:space="preserve">שבועות </w:t>
      </w:r>
      <w:bookmarkStart w:id="1720" w:name="_ETM_Q2_660010"/>
      <w:bookmarkEnd w:id="1720"/>
      <w:r>
        <w:rPr>
          <w:rtl/>
        </w:rPr>
        <w:t xml:space="preserve">את </w:t>
      </w:r>
      <w:bookmarkStart w:id="1721" w:name="_ETM_Q2_660249"/>
      <w:bookmarkEnd w:id="1721"/>
      <w:r>
        <w:rPr>
          <w:rtl/>
        </w:rPr>
        <w:t xml:space="preserve">הרמטכ"ל </w:t>
      </w:r>
      <w:bookmarkStart w:id="1722" w:name="_ETM_Q2_660939"/>
      <w:bookmarkEnd w:id="1722"/>
      <w:r>
        <w:rPr>
          <w:rtl/>
        </w:rPr>
        <w:t>לשעבר</w:t>
      </w:r>
      <w:r>
        <w:rPr>
          <w:rFonts w:hint="cs"/>
          <w:rtl/>
        </w:rPr>
        <w:t>,</w:t>
      </w:r>
      <w:r>
        <w:rPr>
          <w:rtl/>
        </w:rPr>
        <w:t xml:space="preserve"> </w:t>
      </w:r>
      <w:bookmarkStart w:id="1723" w:name="_ETM_Q2_663750"/>
      <w:bookmarkEnd w:id="1723"/>
      <w:r>
        <w:rPr>
          <w:rtl/>
        </w:rPr>
        <w:t xml:space="preserve">שכולו </w:t>
      </w:r>
      <w:bookmarkStart w:id="1724" w:name="_ETM_Q2_664320"/>
      <w:bookmarkEnd w:id="1724"/>
      <w:r>
        <w:rPr>
          <w:rtl/>
        </w:rPr>
        <w:t xml:space="preserve">אכול </w:t>
      </w:r>
      <w:bookmarkStart w:id="1725" w:name="_ETM_Q2_664680"/>
      <w:bookmarkEnd w:id="1725"/>
      <w:r>
        <w:rPr>
          <w:rtl/>
        </w:rPr>
        <w:t>שנאה</w:t>
      </w:r>
      <w:r>
        <w:rPr>
          <w:rFonts w:hint="cs"/>
          <w:rtl/>
        </w:rPr>
        <w:t>,</w:t>
      </w:r>
      <w:r>
        <w:rPr>
          <w:rtl/>
        </w:rPr>
        <w:t xml:space="preserve"> </w:t>
      </w:r>
      <w:bookmarkStart w:id="1726" w:name="_ETM_Q2_665590"/>
      <w:bookmarkEnd w:id="1726"/>
      <w:r>
        <w:rPr>
          <w:rtl/>
        </w:rPr>
        <w:t xml:space="preserve">מאשים </w:t>
      </w:r>
      <w:bookmarkStart w:id="1727" w:name="_ETM_Q2_666640"/>
      <w:bookmarkEnd w:id="1727"/>
      <w:r>
        <w:rPr>
          <w:rtl/>
        </w:rPr>
        <w:t xml:space="preserve">את </w:t>
      </w:r>
      <w:bookmarkStart w:id="1728" w:name="_ETM_Q2_666819"/>
      <w:bookmarkEnd w:id="1728"/>
      <w:r>
        <w:rPr>
          <w:rtl/>
        </w:rPr>
        <w:t xml:space="preserve">צה"ל </w:t>
      </w:r>
      <w:bookmarkStart w:id="1729" w:name="_ETM_Q2_668760"/>
      <w:bookmarkEnd w:id="1729"/>
      <w:r>
        <w:rPr>
          <w:rtl/>
        </w:rPr>
        <w:t>ב</w:t>
      </w:r>
      <w:r>
        <w:rPr>
          <w:rFonts w:hint="cs"/>
          <w:rtl/>
        </w:rPr>
        <w:t>טרנספר</w:t>
      </w:r>
      <w:r>
        <w:rPr>
          <w:rtl/>
        </w:rPr>
        <w:t xml:space="preserve"> </w:t>
      </w:r>
      <w:bookmarkStart w:id="1730" w:name="_ETM_Q2_669450"/>
      <w:bookmarkStart w:id="1731" w:name="_ETM_Q2_669900"/>
      <w:bookmarkStart w:id="1732" w:name="_ETM_Q2_670140"/>
      <w:bookmarkEnd w:id="1730"/>
      <w:bookmarkEnd w:id="1731"/>
      <w:bookmarkEnd w:id="1732"/>
      <w:r>
        <w:rPr>
          <w:rFonts w:hint="cs"/>
          <w:rtl/>
        </w:rPr>
        <w:t>וב</w:t>
      </w:r>
      <w:r>
        <w:rPr>
          <w:rtl/>
        </w:rPr>
        <w:t xml:space="preserve">פשעי </w:t>
      </w:r>
      <w:bookmarkStart w:id="1733" w:name="_ETM_Q2_670439"/>
      <w:bookmarkEnd w:id="1733"/>
      <w:r>
        <w:rPr>
          <w:rtl/>
        </w:rPr>
        <w:t>מלחמה</w:t>
      </w:r>
      <w:r>
        <w:rPr>
          <w:rFonts w:hint="cs"/>
          <w:rtl/>
        </w:rPr>
        <w:t>.</w:t>
      </w:r>
      <w:r>
        <w:rPr>
          <w:rtl/>
        </w:rPr>
        <w:t xml:space="preserve"> </w:t>
      </w:r>
      <w:bookmarkStart w:id="1734" w:name="_ETM_Q2_672420"/>
      <w:bookmarkEnd w:id="1734"/>
    </w:p>
    <w:p w:rsidR="005958DA" w:rsidRDefault="005958DA" w:rsidP="00F65E1D">
      <w:pPr>
        <w:rPr>
          <w:rtl/>
        </w:rPr>
      </w:pPr>
    </w:p>
    <w:p w:rsidR="005958DA" w:rsidRDefault="005958DA" w:rsidP="006B313E">
      <w:pPr>
        <w:rPr>
          <w:rtl/>
        </w:rPr>
      </w:pPr>
      <w:r>
        <w:rPr>
          <w:rtl/>
        </w:rPr>
        <w:t>עכשיו</w:t>
      </w:r>
      <w:r w:rsidR="006B313E">
        <w:rPr>
          <w:rFonts w:hint="cs"/>
          <w:rtl/>
        </w:rPr>
        <w:t>,</w:t>
      </w:r>
      <w:r>
        <w:rPr>
          <w:rtl/>
        </w:rPr>
        <w:t xml:space="preserve"> </w:t>
      </w:r>
      <w:bookmarkStart w:id="1735" w:name="_ETM_Q2_672689"/>
      <w:bookmarkEnd w:id="1735"/>
      <w:r>
        <w:rPr>
          <w:rtl/>
        </w:rPr>
        <w:t xml:space="preserve">אני </w:t>
      </w:r>
      <w:bookmarkStart w:id="1736" w:name="_ETM_Q2_672870"/>
      <w:bookmarkEnd w:id="1736"/>
      <w:r>
        <w:rPr>
          <w:rtl/>
        </w:rPr>
        <w:t xml:space="preserve">שואל </w:t>
      </w:r>
      <w:bookmarkStart w:id="1737" w:name="_ETM_Q2_673170"/>
      <w:bookmarkEnd w:id="1737"/>
      <w:r>
        <w:rPr>
          <w:rtl/>
        </w:rPr>
        <w:t xml:space="preserve">את </w:t>
      </w:r>
      <w:bookmarkStart w:id="1738" w:name="_ETM_Q2_673290"/>
      <w:bookmarkEnd w:id="1738"/>
      <w:r>
        <w:rPr>
          <w:rtl/>
        </w:rPr>
        <w:t>עצמי</w:t>
      </w:r>
      <w:r>
        <w:rPr>
          <w:rFonts w:hint="cs"/>
          <w:rtl/>
        </w:rPr>
        <w:t>:</w:t>
      </w:r>
      <w:r>
        <w:rPr>
          <w:rtl/>
        </w:rPr>
        <w:t xml:space="preserve"> </w:t>
      </w:r>
      <w:bookmarkStart w:id="1739" w:name="_ETM_Q2_674780"/>
      <w:bookmarkEnd w:id="1739"/>
      <w:r>
        <w:rPr>
          <w:rtl/>
        </w:rPr>
        <w:t xml:space="preserve">מי </w:t>
      </w:r>
      <w:bookmarkStart w:id="1740" w:name="_ETM_Q2_675050"/>
      <w:bookmarkEnd w:id="1740"/>
      <w:r>
        <w:rPr>
          <w:rtl/>
        </w:rPr>
        <w:t xml:space="preserve">זה </w:t>
      </w:r>
      <w:bookmarkStart w:id="1741" w:name="_ETM_Q2_675110"/>
      <w:bookmarkEnd w:id="1741"/>
      <w:r>
        <w:rPr>
          <w:rtl/>
        </w:rPr>
        <w:t>צה"ל</w:t>
      </w:r>
      <w:r>
        <w:rPr>
          <w:rFonts w:hint="cs"/>
          <w:rtl/>
        </w:rPr>
        <w:t>?</w:t>
      </w:r>
      <w:r>
        <w:rPr>
          <w:rtl/>
        </w:rPr>
        <w:t xml:space="preserve"> </w:t>
      </w:r>
      <w:bookmarkStart w:id="1742" w:name="_ETM_Q2_677680"/>
      <w:bookmarkEnd w:id="1742"/>
      <w:r>
        <w:rPr>
          <w:rtl/>
        </w:rPr>
        <w:t xml:space="preserve">בסוף </w:t>
      </w:r>
      <w:bookmarkStart w:id="1743" w:name="_ETM_Q2_679050"/>
      <w:bookmarkEnd w:id="1743"/>
      <w:r>
        <w:rPr>
          <w:rFonts w:hint="cs"/>
          <w:rtl/>
        </w:rPr>
        <w:t>אלה</w:t>
      </w:r>
      <w:r>
        <w:rPr>
          <w:rtl/>
        </w:rPr>
        <w:t xml:space="preserve"> </w:t>
      </w:r>
      <w:bookmarkStart w:id="1744" w:name="_ETM_Q2_679320"/>
      <w:bookmarkEnd w:id="1744"/>
      <w:r>
        <w:rPr>
          <w:rtl/>
        </w:rPr>
        <w:t xml:space="preserve">הילדים </w:t>
      </w:r>
      <w:bookmarkStart w:id="1745" w:name="_ETM_Q2_679860"/>
      <w:bookmarkEnd w:id="1745"/>
      <w:r>
        <w:rPr>
          <w:rtl/>
        </w:rPr>
        <w:t>שלנו</w:t>
      </w:r>
      <w:r>
        <w:rPr>
          <w:rFonts w:hint="cs"/>
          <w:rtl/>
        </w:rPr>
        <w:t>,</w:t>
      </w:r>
      <w:r>
        <w:rPr>
          <w:rtl/>
        </w:rPr>
        <w:t xml:space="preserve"> </w:t>
      </w:r>
      <w:bookmarkStart w:id="1746" w:name="_ETM_Q2_680640"/>
      <w:bookmarkEnd w:id="1746"/>
      <w:r>
        <w:rPr>
          <w:rtl/>
        </w:rPr>
        <w:t xml:space="preserve">ומפקדי </w:t>
      </w:r>
      <w:bookmarkStart w:id="1747" w:name="_ETM_Q2_681420"/>
      <w:bookmarkEnd w:id="1747"/>
      <w:r>
        <w:rPr>
          <w:rtl/>
        </w:rPr>
        <w:t xml:space="preserve">צה"ל </w:t>
      </w:r>
      <w:bookmarkStart w:id="1748" w:name="_ETM_Q2_681810"/>
      <w:bookmarkEnd w:id="1748"/>
      <w:r>
        <w:rPr>
          <w:rFonts w:hint="cs"/>
          <w:rtl/>
        </w:rPr>
        <w:t>הם</w:t>
      </w:r>
      <w:r>
        <w:rPr>
          <w:rtl/>
        </w:rPr>
        <w:t xml:space="preserve"> </w:t>
      </w:r>
      <w:bookmarkStart w:id="1749" w:name="_ETM_Q2_682020"/>
      <w:bookmarkEnd w:id="1749"/>
      <w:r>
        <w:rPr>
          <w:rtl/>
        </w:rPr>
        <w:t xml:space="preserve">גם </w:t>
      </w:r>
      <w:bookmarkStart w:id="1750" w:name="_ETM_Q2_682410"/>
      <w:bookmarkEnd w:id="1750"/>
      <w:r>
        <w:rPr>
          <w:rtl/>
        </w:rPr>
        <w:t xml:space="preserve">האחים </w:t>
      </w:r>
      <w:bookmarkStart w:id="1751" w:name="_ETM_Q2_682770"/>
      <w:bookmarkEnd w:id="1751"/>
      <w:r>
        <w:rPr>
          <w:rtl/>
        </w:rPr>
        <w:t>שלנו</w:t>
      </w:r>
      <w:r>
        <w:rPr>
          <w:rFonts w:hint="cs"/>
          <w:rtl/>
        </w:rPr>
        <w:t>.</w:t>
      </w:r>
      <w:r>
        <w:rPr>
          <w:rtl/>
        </w:rPr>
        <w:t xml:space="preserve"> </w:t>
      </w:r>
      <w:bookmarkStart w:id="1752" w:name="_ETM_Q2_684120"/>
      <w:bookmarkEnd w:id="1752"/>
      <w:r>
        <w:rPr>
          <w:rtl/>
        </w:rPr>
        <w:t xml:space="preserve">אנחנו </w:t>
      </w:r>
      <w:bookmarkStart w:id="1753" w:name="_ETM_Q2_684870"/>
      <w:bookmarkEnd w:id="1753"/>
      <w:r>
        <w:rPr>
          <w:rtl/>
        </w:rPr>
        <w:t xml:space="preserve">עושים </w:t>
      </w:r>
      <w:bookmarkStart w:id="1754" w:name="_ETM_Q2_685170"/>
      <w:bookmarkEnd w:id="1754"/>
      <w:r>
        <w:rPr>
          <w:rtl/>
        </w:rPr>
        <w:t xml:space="preserve">פשעי </w:t>
      </w:r>
      <w:bookmarkStart w:id="1755" w:name="_ETM_Q2_685500"/>
      <w:bookmarkEnd w:id="1755"/>
      <w:r>
        <w:rPr>
          <w:rtl/>
        </w:rPr>
        <w:t>מלחמה</w:t>
      </w:r>
      <w:r>
        <w:rPr>
          <w:rFonts w:hint="cs"/>
          <w:rtl/>
        </w:rPr>
        <w:t>?</w:t>
      </w:r>
      <w:r>
        <w:rPr>
          <w:rtl/>
        </w:rPr>
        <w:t xml:space="preserve"> </w:t>
      </w:r>
      <w:bookmarkStart w:id="1756" w:name="_ETM_Q2_687470"/>
      <w:bookmarkEnd w:id="1756"/>
      <w:r>
        <w:rPr>
          <w:rtl/>
        </w:rPr>
        <w:t>הר</w:t>
      </w:r>
      <w:bookmarkStart w:id="1757" w:name="_ETM_Q2_687980"/>
      <w:bookmarkEnd w:id="1757"/>
      <w:r>
        <w:rPr>
          <w:rFonts w:hint="cs"/>
          <w:rtl/>
        </w:rPr>
        <w:t xml:space="preserve">י </w:t>
      </w:r>
      <w:bookmarkStart w:id="1758" w:name="_ETM_Q2_688955"/>
      <w:bookmarkEnd w:id="1758"/>
      <w:r>
        <w:rPr>
          <w:rFonts w:hint="cs"/>
          <w:rtl/>
        </w:rPr>
        <w:t>שחטו</w:t>
      </w:r>
      <w:r>
        <w:rPr>
          <w:rtl/>
        </w:rPr>
        <w:t xml:space="preserve"> </w:t>
      </w:r>
      <w:bookmarkStart w:id="1759" w:name="_ETM_Q2_688340"/>
      <w:bookmarkEnd w:id="1759"/>
      <w:r>
        <w:rPr>
          <w:rtl/>
        </w:rPr>
        <w:t xml:space="preserve">את </w:t>
      </w:r>
      <w:bookmarkStart w:id="1760" w:name="_ETM_Q2_688519"/>
      <w:bookmarkEnd w:id="1760"/>
      <w:r>
        <w:rPr>
          <w:rtl/>
        </w:rPr>
        <w:t xml:space="preserve">ילדינו </w:t>
      </w:r>
      <w:bookmarkStart w:id="1761" w:name="_ETM_Q2_690180"/>
      <w:bookmarkEnd w:id="1761"/>
      <w:r>
        <w:rPr>
          <w:rtl/>
        </w:rPr>
        <w:t xml:space="preserve">ביום </w:t>
      </w:r>
      <w:bookmarkStart w:id="1762" w:name="_ETM_Q2_690569"/>
      <w:bookmarkEnd w:id="1762"/>
      <w:r>
        <w:rPr>
          <w:rtl/>
        </w:rPr>
        <w:t>חגנו</w:t>
      </w:r>
      <w:r>
        <w:rPr>
          <w:rFonts w:hint="cs"/>
          <w:rtl/>
        </w:rPr>
        <w:t>.</w:t>
      </w:r>
      <w:r>
        <w:rPr>
          <w:rtl/>
        </w:rPr>
        <w:t xml:space="preserve"> </w:t>
      </w:r>
      <w:bookmarkStart w:id="1763" w:name="_ETM_Q2_693500"/>
      <w:bookmarkEnd w:id="1763"/>
      <w:r>
        <w:rPr>
          <w:rtl/>
        </w:rPr>
        <w:t xml:space="preserve">אנחנו </w:t>
      </w:r>
      <w:bookmarkStart w:id="1764" w:name="_ETM_Q2_693950"/>
      <w:bookmarkEnd w:id="1764"/>
      <w:r>
        <w:rPr>
          <w:rtl/>
        </w:rPr>
        <w:t xml:space="preserve">ישבנו </w:t>
      </w:r>
      <w:bookmarkStart w:id="1765" w:name="_ETM_Q2_694489"/>
      <w:bookmarkEnd w:id="1765"/>
      <w:r>
        <w:rPr>
          <w:rtl/>
        </w:rPr>
        <w:t>איש</w:t>
      </w:r>
      <w:bookmarkStart w:id="1766" w:name="_ETM_Q2_694760"/>
      <w:bookmarkEnd w:id="1766"/>
      <w:r>
        <w:rPr>
          <w:rFonts w:hint="cs"/>
          <w:rtl/>
        </w:rPr>
        <w:t>-</w:t>
      </w:r>
      <w:r>
        <w:rPr>
          <w:rtl/>
        </w:rPr>
        <w:t xml:space="preserve">איש </w:t>
      </w:r>
      <w:bookmarkStart w:id="1767" w:name="_ETM_Q2_694940"/>
      <w:bookmarkEnd w:id="1767"/>
      <w:r>
        <w:rPr>
          <w:rtl/>
        </w:rPr>
        <w:t xml:space="preserve">בביתו </w:t>
      </w:r>
      <w:bookmarkStart w:id="1768" w:name="_ETM_Q2_695599"/>
      <w:bookmarkEnd w:id="1768"/>
      <w:r>
        <w:rPr>
          <w:rtl/>
        </w:rPr>
        <w:t xml:space="preserve">בשמחת </w:t>
      </w:r>
      <w:bookmarkStart w:id="1769" w:name="_ETM_Q2_696140"/>
      <w:bookmarkEnd w:id="1769"/>
      <w:r>
        <w:rPr>
          <w:rtl/>
        </w:rPr>
        <w:t>תורה</w:t>
      </w:r>
      <w:r>
        <w:rPr>
          <w:rFonts w:hint="cs"/>
          <w:rtl/>
        </w:rPr>
        <w:t>,</w:t>
      </w:r>
      <w:r>
        <w:rPr>
          <w:rtl/>
        </w:rPr>
        <w:t xml:space="preserve"> </w:t>
      </w:r>
      <w:bookmarkStart w:id="1770" w:name="_ETM_Q2_699110"/>
      <w:bookmarkEnd w:id="1770"/>
      <w:r>
        <w:rPr>
          <w:rtl/>
        </w:rPr>
        <w:t xml:space="preserve">רצינו </w:t>
      </w:r>
      <w:bookmarkStart w:id="1771" w:name="_ETM_Q2_699590"/>
      <w:bookmarkEnd w:id="1771"/>
      <w:r>
        <w:rPr>
          <w:rtl/>
        </w:rPr>
        <w:t xml:space="preserve">לחגוג </w:t>
      </w:r>
      <w:bookmarkStart w:id="1772" w:name="_ETM_Q2_700010"/>
      <w:bookmarkEnd w:id="1772"/>
      <w:r>
        <w:rPr>
          <w:rtl/>
        </w:rPr>
        <w:t xml:space="preserve">את </w:t>
      </w:r>
      <w:bookmarkStart w:id="1773" w:name="_ETM_Q2_700069"/>
      <w:bookmarkEnd w:id="1773"/>
      <w:r>
        <w:rPr>
          <w:rtl/>
        </w:rPr>
        <w:t>החג</w:t>
      </w:r>
      <w:r>
        <w:rPr>
          <w:rFonts w:hint="cs"/>
          <w:rtl/>
        </w:rPr>
        <w:t>,</w:t>
      </w:r>
      <w:r>
        <w:rPr>
          <w:rtl/>
        </w:rPr>
        <w:t xml:space="preserve"> </w:t>
      </w:r>
      <w:bookmarkStart w:id="1774" w:name="_ETM_Q2_702549"/>
      <w:bookmarkEnd w:id="1774"/>
      <w:r>
        <w:rPr>
          <w:rtl/>
        </w:rPr>
        <w:t xml:space="preserve">וחיות </w:t>
      </w:r>
      <w:bookmarkStart w:id="1775" w:name="_ETM_Q2_703329"/>
      <w:bookmarkEnd w:id="1775"/>
      <w:r>
        <w:rPr>
          <w:rtl/>
        </w:rPr>
        <w:t xml:space="preserve">נכנסו </w:t>
      </w:r>
      <w:bookmarkStart w:id="1776" w:name="_ETM_Q2_705470"/>
      <w:bookmarkEnd w:id="1776"/>
      <w:r>
        <w:rPr>
          <w:rtl/>
        </w:rPr>
        <w:t>וש</w:t>
      </w:r>
      <w:r>
        <w:rPr>
          <w:rFonts w:hint="cs"/>
          <w:rtl/>
        </w:rPr>
        <w:t>חט</w:t>
      </w:r>
      <w:r>
        <w:rPr>
          <w:rtl/>
        </w:rPr>
        <w:t xml:space="preserve">ו </w:t>
      </w:r>
      <w:bookmarkStart w:id="1777" w:name="_ETM_Q2_707510"/>
      <w:bookmarkEnd w:id="1777"/>
      <w:r>
        <w:rPr>
          <w:rtl/>
        </w:rPr>
        <w:t>זקנים</w:t>
      </w:r>
      <w:r>
        <w:rPr>
          <w:rFonts w:hint="cs"/>
          <w:rtl/>
        </w:rPr>
        <w:t>,</w:t>
      </w:r>
      <w:r>
        <w:rPr>
          <w:rtl/>
        </w:rPr>
        <w:t xml:space="preserve"> </w:t>
      </w:r>
      <w:bookmarkStart w:id="1778" w:name="_ETM_Q2_708230"/>
      <w:bookmarkEnd w:id="1778"/>
      <w:r>
        <w:rPr>
          <w:rtl/>
        </w:rPr>
        <w:t>נשים</w:t>
      </w:r>
      <w:bookmarkStart w:id="1779" w:name="_ETM_Q2_708709"/>
      <w:bookmarkEnd w:id="1779"/>
      <w:r>
        <w:rPr>
          <w:rFonts w:hint="cs"/>
          <w:rtl/>
        </w:rPr>
        <w:t>, טף</w:t>
      </w:r>
      <w:r>
        <w:rPr>
          <w:rtl/>
        </w:rPr>
        <w:t xml:space="preserve"> </w:t>
      </w:r>
      <w:bookmarkStart w:id="1780" w:name="_ETM_Q2_709099"/>
      <w:bookmarkEnd w:id="1780"/>
      <w:r>
        <w:rPr>
          <w:rtl/>
        </w:rPr>
        <w:t xml:space="preserve">ותינוקות </w:t>
      </w:r>
      <w:bookmarkStart w:id="1781" w:name="_ETM_Q2_710000"/>
      <w:bookmarkEnd w:id="1781"/>
      <w:r>
        <w:rPr>
          <w:rtl/>
        </w:rPr>
        <w:t xml:space="preserve">באכזריות </w:t>
      </w:r>
      <w:bookmarkStart w:id="1782" w:name="_ETM_Q2_710959"/>
      <w:bookmarkEnd w:id="1782"/>
      <w:r>
        <w:rPr>
          <w:rtl/>
        </w:rPr>
        <w:t>עצומה</w:t>
      </w:r>
      <w:r>
        <w:rPr>
          <w:rFonts w:hint="cs"/>
          <w:rtl/>
        </w:rPr>
        <w:t>;</w:t>
      </w:r>
      <w:r>
        <w:rPr>
          <w:rtl/>
        </w:rPr>
        <w:t xml:space="preserve"> </w:t>
      </w:r>
      <w:bookmarkStart w:id="1783" w:name="_ETM_Q2_714290"/>
      <w:bookmarkEnd w:id="1783"/>
      <w:r>
        <w:rPr>
          <w:rtl/>
        </w:rPr>
        <w:t xml:space="preserve">הסתובבו </w:t>
      </w:r>
      <w:bookmarkStart w:id="1784" w:name="_ETM_Q2_716300"/>
      <w:bookmarkEnd w:id="1784"/>
      <w:r>
        <w:rPr>
          <w:rFonts w:hint="cs"/>
          <w:rtl/>
        </w:rPr>
        <w:t>כמה</w:t>
      </w:r>
      <w:r>
        <w:rPr>
          <w:rtl/>
        </w:rPr>
        <w:t xml:space="preserve"> </w:t>
      </w:r>
      <w:bookmarkStart w:id="1785" w:name="_ETM_Q2_716870"/>
      <w:bookmarkEnd w:id="1785"/>
      <w:r>
        <w:rPr>
          <w:rtl/>
        </w:rPr>
        <w:t xml:space="preserve">שבועות </w:t>
      </w:r>
      <w:bookmarkStart w:id="1786" w:name="_ETM_Q2_717410"/>
      <w:bookmarkEnd w:id="1786"/>
      <w:r>
        <w:rPr>
          <w:rtl/>
        </w:rPr>
        <w:t xml:space="preserve">בתוך </w:t>
      </w:r>
      <w:bookmarkStart w:id="1787" w:name="_ETM_Q2_717800"/>
      <w:bookmarkEnd w:id="1787"/>
      <w:r>
        <w:rPr>
          <w:rtl/>
        </w:rPr>
        <w:t xml:space="preserve">מדינת </w:t>
      </w:r>
      <w:bookmarkStart w:id="1788" w:name="_ETM_Q2_718309"/>
      <w:bookmarkEnd w:id="1788"/>
      <w:r>
        <w:rPr>
          <w:rtl/>
        </w:rPr>
        <w:t xml:space="preserve">ישראל </w:t>
      </w:r>
      <w:bookmarkStart w:id="1789" w:name="_ETM_Q2_719909"/>
      <w:bookmarkEnd w:id="1789"/>
      <w:r>
        <w:rPr>
          <w:rtl/>
        </w:rPr>
        <w:t xml:space="preserve">על </w:t>
      </w:r>
      <w:bookmarkStart w:id="1790" w:name="_ETM_Q2_720179"/>
      <w:bookmarkEnd w:id="1790"/>
      <w:r>
        <w:rPr>
          <w:rtl/>
        </w:rPr>
        <w:t xml:space="preserve">מנת </w:t>
      </w:r>
      <w:bookmarkStart w:id="1791" w:name="_ETM_Q2_720480"/>
      <w:bookmarkEnd w:id="1791"/>
      <w:r>
        <w:rPr>
          <w:rtl/>
        </w:rPr>
        <w:t xml:space="preserve">לטבוח </w:t>
      </w:r>
      <w:bookmarkStart w:id="1792" w:name="_ETM_Q2_721049"/>
      <w:bookmarkStart w:id="1793" w:name="_ETM_Q2_721169"/>
      <w:bookmarkEnd w:id="1792"/>
      <w:bookmarkEnd w:id="1793"/>
      <w:r w:rsidR="006B313E">
        <w:rPr>
          <w:rFonts w:hint="cs"/>
          <w:rtl/>
        </w:rPr>
        <w:t>ב</w:t>
      </w:r>
      <w:r>
        <w:rPr>
          <w:rtl/>
        </w:rPr>
        <w:t xml:space="preserve">כל </w:t>
      </w:r>
      <w:bookmarkStart w:id="1794" w:name="_ETM_Q2_721379"/>
      <w:bookmarkEnd w:id="1794"/>
      <w:r>
        <w:rPr>
          <w:rtl/>
        </w:rPr>
        <w:t xml:space="preserve">מי </w:t>
      </w:r>
      <w:bookmarkStart w:id="1795" w:name="_ETM_Q2_721529"/>
      <w:bookmarkEnd w:id="1795"/>
      <w:r>
        <w:rPr>
          <w:rtl/>
        </w:rPr>
        <w:t>ש</w:t>
      </w:r>
      <w:r>
        <w:rPr>
          <w:rFonts w:hint="cs"/>
          <w:rtl/>
        </w:rPr>
        <w:t xml:space="preserve">הם </w:t>
      </w:r>
      <w:r>
        <w:rPr>
          <w:rtl/>
        </w:rPr>
        <w:t>יכולים</w:t>
      </w:r>
      <w:r>
        <w:rPr>
          <w:rFonts w:hint="cs"/>
          <w:rtl/>
        </w:rPr>
        <w:t>.</w:t>
      </w:r>
      <w:r>
        <w:rPr>
          <w:rtl/>
        </w:rPr>
        <w:t xml:space="preserve"> </w:t>
      </w:r>
      <w:bookmarkStart w:id="1796" w:name="_ETM_Q2_724510"/>
      <w:bookmarkEnd w:id="1796"/>
      <w:r>
        <w:rPr>
          <w:rtl/>
        </w:rPr>
        <w:t xml:space="preserve">תוך </w:t>
      </w:r>
      <w:bookmarkStart w:id="1797" w:name="_ETM_Q2_724780"/>
      <w:bookmarkEnd w:id="1797"/>
      <w:r>
        <w:rPr>
          <w:rtl/>
        </w:rPr>
        <w:t>כדי</w:t>
      </w:r>
      <w:bookmarkStart w:id="1798" w:name="_ETM_Q2_727030"/>
      <w:bookmarkEnd w:id="1798"/>
      <w:r>
        <w:rPr>
          <w:rFonts w:hint="cs"/>
          <w:rtl/>
        </w:rPr>
        <w:t xml:space="preserve"> </w:t>
      </w:r>
      <w:r>
        <w:rPr>
          <w:rtl/>
        </w:rPr>
        <w:t xml:space="preserve">היה </w:t>
      </w:r>
      <w:bookmarkStart w:id="1799" w:name="_ETM_Q2_727270"/>
      <w:bookmarkEnd w:id="1799"/>
      <w:r>
        <w:rPr>
          <w:rtl/>
        </w:rPr>
        <w:t xml:space="preserve">להם </w:t>
      </w:r>
      <w:bookmarkStart w:id="1800" w:name="_ETM_Q2_727510"/>
      <w:bookmarkEnd w:id="1800"/>
      <w:r>
        <w:rPr>
          <w:rtl/>
        </w:rPr>
        <w:t xml:space="preserve">גם </w:t>
      </w:r>
      <w:bookmarkStart w:id="1801" w:name="_ETM_Q2_727720"/>
      <w:bookmarkEnd w:id="1801"/>
      <w:r>
        <w:rPr>
          <w:rtl/>
        </w:rPr>
        <w:t xml:space="preserve">זמן </w:t>
      </w:r>
      <w:bookmarkStart w:id="1802" w:name="_ETM_Q2_728050"/>
      <w:bookmarkEnd w:id="1802"/>
      <w:r>
        <w:rPr>
          <w:rtl/>
        </w:rPr>
        <w:t xml:space="preserve">לפתוח </w:t>
      </w:r>
      <w:bookmarkStart w:id="1803" w:name="_ETM_Q2_728530"/>
      <w:bookmarkEnd w:id="1803"/>
      <w:r>
        <w:rPr>
          <w:rtl/>
        </w:rPr>
        <w:t>פריג'ידר</w:t>
      </w:r>
      <w:r>
        <w:rPr>
          <w:rFonts w:hint="cs"/>
          <w:rtl/>
        </w:rPr>
        <w:t>,</w:t>
      </w:r>
      <w:r>
        <w:rPr>
          <w:rtl/>
        </w:rPr>
        <w:t xml:space="preserve"> </w:t>
      </w:r>
      <w:bookmarkStart w:id="1804" w:name="_ETM_Q2_729669"/>
      <w:bookmarkEnd w:id="1804"/>
      <w:r>
        <w:rPr>
          <w:rtl/>
        </w:rPr>
        <w:t xml:space="preserve">לשתות </w:t>
      </w:r>
      <w:bookmarkStart w:id="1805" w:name="_ETM_Q2_730299"/>
      <w:bookmarkEnd w:id="1805"/>
      <w:r>
        <w:rPr>
          <w:rtl/>
        </w:rPr>
        <w:t>ולשחו</w:t>
      </w:r>
      <w:r>
        <w:rPr>
          <w:rFonts w:hint="cs"/>
          <w:rtl/>
        </w:rPr>
        <w:t>ט</w:t>
      </w:r>
      <w:r>
        <w:rPr>
          <w:rtl/>
        </w:rPr>
        <w:t xml:space="preserve"> </w:t>
      </w:r>
      <w:bookmarkStart w:id="1806" w:name="_ETM_Q2_730900"/>
      <w:bookmarkEnd w:id="1806"/>
      <w:r>
        <w:rPr>
          <w:rtl/>
        </w:rPr>
        <w:t>ילד</w:t>
      </w:r>
      <w:r>
        <w:rPr>
          <w:rFonts w:hint="cs"/>
          <w:rtl/>
        </w:rPr>
        <w:t>.</w:t>
      </w:r>
      <w:r>
        <w:rPr>
          <w:rtl/>
        </w:rPr>
        <w:t xml:space="preserve"> </w:t>
      </w:r>
      <w:bookmarkStart w:id="1807" w:name="_ETM_Q2_735389"/>
      <w:bookmarkEnd w:id="1807"/>
      <w:r>
        <w:rPr>
          <w:rtl/>
        </w:rPr>
        <w:t>ו</w:t>
      </w:r>
      <w:r>
        <w:rPr>
          <w:rFonts w:hint="cs"/>
          <w:rtl/>
        </w:rPr>
        <w:t>על זה</w:t>
      </w:r>
      <w:r>
        <w:rPr>
          <w:rtl/>
        </w:rPr>
        <w:t xml:space="preserve"> </w:t>
      </w:r>
      <w:bookmarkStart w:id="1808" w:name="_ETM_Q2_736169"/>
      <w:bookmarkEnd w:id="1808"/>
      <w:r>
        <w:rPr>
          <w:rtl/>
        </w:rPr>
        <w:t xml:space="preserve">הוא </w:t>
      </w:r>
      <w:bookmarkStart w:id="1809" w:name="_ETM_Q2_736379"/>
      <w:bookmarkEnd w:id="1809"/>
      <w:r>
        <w:rPr>
          <w:rtl/>
        </w:rPr>
        <w:t>מדבר</w:t>
      </w:r>
      <w:r>
        <w:rPr>
          <w:rFonts w:hint="cs"/>
          <w:rtl/>
        </w:rPr>
        <w:t>?</w:t>
      </w:r>
      <w:r>
        <w:rPr>
          <w:rtl/>
        </w:rPr>
        <w:t xml:space="preserve"> </w:t>
      </w:r>
      <w:bookmarkStart w:id="1810" w:name="_ETM_Q2_737250"/>
      <w:bookmarkEnd w:id="1810"/>
      <w:r>
        <w:rPr>
          <w:rtl/>
        </w:rPr>
        <w:t xml:space="preserve">שאנחנו </w:t>
      </w:r>
      <w:bookmarkStart w:id="1811" w:name="_ETM_Q2_737910"/>
      <w:bookmarkEnd w:id="1811"/>
      <w:r>
        <w:rPr>
          <w:rtl/>
        </w:rPr>
        <w:t xml:space="preserve">עושים </w:t>
      </w:r>
      <w:bookmarkStart w:id="1812" w:name="_ETM_Q2_738270"/>
      <w:bookmarkEnd w:id="1812"/>
      <w:r>
        <w:rPr>
          <w:rtl/>
        </w:rPr>
        <w:t>טרנספר</w:t>
      </w:r>
      <w:r>
        <w:rPr>
          <w:rFonts w:hint="cs"/>
          <w:rtl/>
        </w:rPr>
        <w:t>?</w:t>
      </w:r>
      <w:r>
        <w:rPr>
          <w:rtl/>
        </w:rPr>
        <w:t xml:space="preserve"> </w:t>
      </w:r>
      <w:bookmarkStart w:id="1813" w:name="_ETM_Q2_741970"/>
      <w:bookmarkEnd w:id="1813"/>
    </w:p>
    <w:p w:rsidR="005958DA" w:rsidRDefault="005958DA" w:rsidP="000F5BB4">
      <w:pPr>
        <w:rPr>
          <w:rtl/>
        </w:rPr>
      </w:pPr>
    </w:p>
    <w:p w:rsidR="005958DA" w:rsidRDefault="005958DA" w:rsidP="00865805">
      <w:pPr>
        <w:rPr>
          <w:rtl/>
        </w:rPr>
      </w:pPr>
      <w:r>
        <w:rPr>
          <w:rtl/>
        </w:rPr>
        <w:t xml:space="preserve">העם </w:t>
      </w:r>
      <w:bookmarkStart w:id="1814" w:name="_ETM_Q2_742360"/>
      <w:bookmarkEnd w:id="1814"/>
      <w:r>
        <w:rPr>
          <w:rtl/>
        </w:rPr>
        <w:t>היהודי</w:t>
      </w:r>
      <w:r>
        <w:rPr>
          <w:rFonts w:hint="cs"/>
          <w:rtl/>
        </w:rPr>
        <w:t>,</w:t>
      </w:r>
      <w:r>
        <w:rPr>
          <w:rtl/>
        </w:rPr>
        <w:t xml:space="preserve"> </w:t>
      </w:r>
      <w:bookmarkStart w:id="1815" w:name="_ETM_Q2_742929"/>
      <w:bookmarkEnd w:id="1815"/>
      <w:r>
        <w:rPr>
          <w:rtl/>
        </w:rPr>
        <w:t xml:space="preserve">מאז </w:t>
      </w:r>
      <w:bookmarkStart w:id="1816" w:name="_ETM_Q2_743290"/>
      <w:bookmarkEnd w:id="1816"/>
      <w:r>
        <w:rPr>
          <w:rtl/>
        </w:rPr>
        <w:t xml:space="preserve">קום </w:t>
      </w:r>
      <w:bookmarkStart w:id="1817" w:name="_ETM_Q2_743500"/>
      <w:bookmarkEnd w:id="1817"/>
      <w:r>
        <w:rPr>
          <w:rtl/>
        </w:rPr>
        <w:t>המדינה</w:t>
      </w:r>
      <w:bookmarkStart w:id="1818" w:name="_ETM_Q2_744790"/>
      <w:bookmarkEnd w:id="1818"/>
      <w:r>
        <w:rPr>
          <w:rFonts w:hint="cs"/>
          <w:rtl/>
        </w:rPr>
        <w:t xml:space="preserve"> </w:t>
      </w:r>
      <w:r>
        <w:rPr>
          <w:rtl/>
        </w:rPr>
        <w:t xml:space="preserve">לא </w:t>
      </w:r>
      <w:bookmarkStart w:id="1819" w:name="_ETM_Q2_744940"/>
      <w:bookmarkEnd w:id="1819"/>
      <w:r>
        <w:rPr>
          <w:rtl/>
        </w:rPr>
        <w:t xml:space="preserve">חווה </w:t>
      </w:r>
      <w:bookmarkStart w:id="1820" w:name="_ETM_Q2_745750"/>
      <w:bookmarkEnd w:id="1820"/>
      <w:r>
        <w:rPr>
          <w:rtl/>
        </w:rPr>
        <w:t xml:space="preserve">חוויה </w:t>
      </w:r>
      <w:bookmarkStart w:id="1821" w:name="_ETM_Q2_746290"/>
      <w:bookmarkEnd w:id="1821"/>
      <w:r>
        <w:rPr>
          <w:rtl/>
        </w:rPr>
        <w:t>כזאת</w:t>
      </w:r>
      <w:r>
        <w:rPr>
          <w:rFonts w:hint="cs"/>
          <w:rtl/>
        </w:rPr>
        <w:t>.</w:t>
      </w:r>
      <w:r>
        <w:rPr>
          <w:rtl/>
        </w:rPr>
        <w:t xml:space="preserve"> </w:t>
      </w:r>
      <w:bookmarkStart w:id="1822" w:name="_ETM_Q2_749030"/>
      <w:bookmarkStart w:id="1823" w:name="_ETM_Q2_749780"/>
      <w:bookmarkEnd w:id="1822"/>
      <w:bookmarkEnd w:id="1823"/>
      <w:r>
        <w:rPr>
          <w:rFonts w:hint="cs"/>
          <w:rtl/>
        </w:rPr>
        <w:t>והנס ה</w:t>
      </w:r>
      <w:r>
        <w:rPr>
          <w:rtl/>
        </w:rPr>
        <w:t>גדול</w:t>
      </w:r>
      <w:bookmarkStart w:id="1824" w:name="_ETM_Q2_750199"/>
      <w:bookmarkEnd w:id="1824"/>
      <w:r>
        <w:rPr>
          <w:rFonts w:hint="cs"/>
          <w:rtl/>
        </w:rPr>
        <w:t>,</w:t>
      </w:r>
      <w:r>
        <w:rPr>
          <w:rtl/>
        </w:rPr>
        <w:t xml:space="preserve"> </w:t>
      </w:r>
      <w:bookmarkStart w:id="1825" w:name="_ETM_Q2_750259"/>
      <w:bookmarkEnd w:id="1825"/>
      <w:r>
        <w:rPr>
          <w:rtl/>
        </w:rPr>
        <w:t xml:space="preserve">דרך </w:t>
      </w:r>
      <w:bookmarkStart w:id="1826" w:name="_ETM_Q2_750530"/>
      <w:bookmarkEnd w:id="1826"/>
      <w:r>
        <w:rPr>
          <w:rtl/>
        </w:rPr>
        <w:t>אגב</w:t>
      </w:r>
      <w:r>
        <w:rPr>
          <w:rFonts w:hint="cs"/>
          <w:rtl/>
        </w:rPr>
        <w:t>, הוא</w:t>
      </w:r>
      <w:r>
        <w:rPr>
          <w:rtl/>
        </w:rPr>
        <w:t xml:space="preserve"> </w:t>
      </w:r>
      <w:bookmarkStart w:id="1827" w:name="_ETM_Q2_750800"/>
      <w:bookmarkEnd w:id="1827"/>
      <w:r>
        <w:rPr>
          <w:rtl/>
        </w:rPr>
        <w:t xml:space="preserve">שיש </w:t>
      </w:r>
      <w:bookmarkStart w:id="1828" w:name="_ETM_Q2_751130"/>
      <w:bookmarkEnd w:id="1828"/>
      <w:r>
        <w:rPr>
          <w:rtl/>
        </w:rPr>
        <w:t xml:space="preserve">לנו </w:t>
      </w:r>
      <w:bookmarkStart w:id="1829" w:name="_ETM_Q2_751309"/>
      <w:bookmarkEnd w:id="1829"/>
      <w:r>
        <w:rPr>
          <w:rtl/>
        </w:rPr>
        <w:t xml:space="preserve">את </w:t>
      </w:r>
      <w:bookmarkStart w:id="1830" w:name="_ETM_Q2_751400"/>
      <w:bookmarkEnd w:id="1830"/>
      <w:r>
        <w:rPr>
          <w:rtl/>
        </w:rPr>
        <w:t xml:space="preserve">מדינת </w:t>
      </w:r>
      <w:bookmarkStart w:id="1831" w:name="_ETM_Q2_751819"/>
      <w:bookmarkEnd w:id="1831"/>
      <w:r>
        <w:rPr>
          <w:rtl/>
        </w:rPr>
        <w:t>ישראל</w:t>
      </w:r>
      <w:r>
        <w:rPr>
          <w:rFonts w:hint="cs"/>
          <w:rtl/>
        </w:rPr>
        <w:t>.</w:t>
      </w:r>
      <w:r>
        <w:rPr>
          <w:rtl/>
        </w:rPr>
        <w:t xml:space="preserve"> </w:t>
      </w:r>
      <w:bookmarkStart w:id="1832" w:name="_ETM_Q2_752360"/>
      <w:bookmarkEnd w:id="1832"/>
      <w:r>
        <w:rPr>
          <w:rtl/>
        </w:rPr>
        <w:t xml:space="preserve">נגמרו </w:t>
      </w:r>
      <w:bookmarkStart w:id="1833" w:name="_ETM_Q2_752900"/>
      <w:bookmarkEnd w:id="1833"/>
      <w:r>
        <w:rPr>
          <w:rtl/>
        </w:rPr>
        <w:t xml:space="preserve">הימים </w:t>
      </w:r>
      <w:bookmarkStart w:id="1834" w:name="_ETM_Q2_755330"/>
      <w:bookmarkEnd w:id="1834"/>
      <w:r>
        <w:rPr>
          <w:rtl/>
        </w:rPr>
        <w:t>ש</w:t>
      </w:r>
      <w:bookmarkStart w:id="1835" w:name="_ETM_Q2_755600"/>
      <w:bookmarkEnd w:id="1835"/>
      <w:r>
        <w:rPr>
          <w:rtl/>
        </w:rPr>
        <w:t xml:space="preserve">יהודים </w:t>
      </w:r>
      <w:bookmarkStart w:id="1836" w:name="_ETM_Q2_756020"/>
      <w:bookmarkEnd w:id="1836"/>
      <w:r>
        <w:rPr>
          <w:rtl/>
        </w:rPr>
        <w:t xml:space="preserve">נשחטים </w:t>
      </w:r>
      <w:bookmarkStart w:id="1837" w:name="_ETM_Q2_756650"/>
      <w:bookmarkEnd w:id="1837"/>
      <w:r>
        <w:rPr>
          <w:rtl/>
        </w:rPr>
        <w:t xml:space="preserve">בעולם </w:t>
      </w:r>
      <w:bookmarkStart w:id="1838" w:name="_ETM_Q2_757100"/>
      <w:bookmarkEnd w:id="1838"/>
      <w:r>
        <w:rPr>
          <w:rtl/>
        </w:rPr>
        <w:t xml:space="preserve">רק </w:t>
      </w:r>
      <w:bookmarkStart w:id="1839" w:name="_ETM_Q2_757220"/>
      <w:bookmarkEnd w:id="1839"/>
      <w:r>
        <w:rPr>
          <w:rtl/>
        </w:rPr>
        <w:t xml:space="preserve">בגלל </w:t>
      </w:r>
      <w:bookmarkStart w:id="1840" w:name="_ETM_Q2_757520"/>
      <w:bookmarkEnd w:id="1840"/>
      <w:r>
        <w:rPr>
          <w:rtl/>
        </w:rPr>
        <w:t xml:space="preserve">שהם </w:t>
      </w:r>
      <w:bookmarkStart w:id="1841" w:name="_ETM_Q2_757760"/>
      <w:bookmarkEnd w:id="1841"/>
      <w:r>
        <w:rPr>
          <w:rtl/>
        </w:rPr>
        <w:t>יהודים</w:t>
      </w:r>
      <w:r>
        <w:rPr>
          <w:rFonts w:hint="cs"/>
          <w:rtl/>
        </w:rPr>
        <w:t>,</w:t>
      </w:r>
      <w:r>
        <w:rPr>
          <w:rtl/>
        </w:rPr>
        <w:t xml:space="preserve"> </w:t>
      </w:r>
      <w:bookmarkStart w:id="1842" w:name="_ETM_Q2_761470"/>
      <w:bookmarkEnd w:id="1842"/>
      <w:r>
        <w:rPr>
          <w:rtl/>
        </w:rPr>
        <w:t>ו</w:t>
      </w:r>
      <w:r w:rsidR="006B313E">
        <w:rPr>
          <w:rFonts w:hint="cs"/>
          <w:rtl/>
        </w:rPr>
        <w:t>ש</w:t>
      </w:r>
      <w:r>
        <w:rPr>
          <w:rtl/>
        </w:rPr>
        <w:t xml:space="preserve">לאחר </w:t>
      </w:r>
      <w:bookmarkStart w:id="1843" w:name="_ETM_Q2_762100"/>
      <w:bookmarkEnd w:id="1843"/>
      <w:r>
        <w:rPr>
          <w:rtl/>
        </w:rPr>
        <w:t xml:space="preserve">ששוחטים </w:t>
      </w:r>
      <w:bookmarkStart w:id="1844" w:name="_ETM_Q2_762669"/>
      <w:bookmarkEnd w:id="1844"/>
      <w:r>
        <w:rPr>
          <w:rtl/>
        </w:rPr>
        <w:t>אותם</w:t>
      </w:r>
      <w:bookmarkStart w:id="1845" w:name="_ETM_Q2_763120"/>
      <w:bookmarkEnd w:id="1845"/>
      <w:r>
        <w:rPr>
          <w:rFonts w:hint="cs"/>
          <w:rtl/>
        </w:rPr>
        <w:t xml:space="preserve"> שא</w:t>
      </w:r>
      <w:r>
        <w:rPr>
          <w:rtl/>
        </w:rPr>
        <w:t xml:space="preserve">ר </w:t>
      </w:r>
      <w:bookmarkStart w:id="1846" w:name="_ETM_Q2_763449"/>
      <w:bookmarkEnd w:id="1846"/>
      <w:r>
        <w:rPr>
          <w:rtl/>
        </w:rPr>
        <w:t xml:space="preserve">היהודים </w:t>
      </w:r>
      <w:bookmarkStart w:id="1847" w:name="_ETM_Q2_763809"/>
      <w:bookmarkEnd w:id="1847"/>
      <w:r>
        <w:rPr>
          <w:rtl/>
        </w:rPr>
        <w:t xml:space="preserve">בורחים </w:t>
      </w:r>
      <w:bookmarkStart w:id="1848" w:name="_ETM_Q2_764139"/>
      <w:bookmarkEnd w:id="1848"/>
      <w:r>
        <w:rPr>
          <w:rtl/>
        </w:rPr>
        <w:t>ומתחבאים</w:t>
      </w:r>
      <w:r>
        <w:rPr>
          <w:rFonts w:hint="cs"/>
          <w:rtl/>
        </w:rPr>
        <w:t>.</w:t>
      </w:r>
      <w:r>
        <w:rPr>
          <w:rtl/>
        </w:rPr>
        <w:t xml:space="preserve"> </w:t>
      </w:r>
      <w:bookmarkStart w:id="1849" w:name="_ETM_Q2_766039"/>
      <w:bookmarkEnd w:id="1849"/>
      <w:r>
        <w:rPr>
          <w:rtl/>
        </w:rPr>
        <w:t>נגמר</w:t>
      </w:r>
      <w:r>
        <w:rPr>
          <w:rFonts w:hint="cs"/>
          <w:rtl/>
        </w:rPr>
        <w:t>.</w:t>
      </w:r>
      <w:r>
        <w:rPr>
          <w:rtl/>
        </w:rPr>
        <w:t xml:space="preserve"> </w:t>
      </w:r>
      <w:bookmarkStart w:id="1850" w:name="_ETM_Q2_768340"/>
      <w:bookmarkEnd w:id="1850"/>
      <w:r>
        <w:rPr>
          <w:rtl/>
        </w:rPr>
        <w:t xml:space="preserve">לעם </w:t>
      </w:r>
      <w:bookmarkStart w:id="1851" w:name="_ETM_Q2_768639"/>
      <w:bookmarkEnd w:id="1851"/>
      <w:r>
        <w:rPr>
          <w:rtl/>
        </w:rPr>
        <w:t>ישראל</w:t>
      </w:r>
      <w:r>
        <w:rPr>
          <w:rFonts w:hint="cs"/>
          <w:rtl/>
        </w:rPr>
        <w:t>,</w:t>
      </w:r>
      <w:r>
        <w:rPr>
          <w:rtl/>
        </w:rPr>
        <w:t xml:space="preserve"> </w:t>
      </w:r>
      <w:bookmarkStart w:id="1852" w:name="_ETM_Q2_769120"/>
      <w:bookmarkEnd w:id="1852"/>
      <w:r>
        <w:rPr>
          <w:rtl/>
        </w:rPr>
        <w:t xml:space="preserve">ברוך </w:t>
      </w:r>
      <w:bookmarkStart w:id="1853" w:name="_ETM_Q2_769419"/>
      <w:bookmarkEnd w:id="1853"/>
      <w:r>
        <w:rPr>
          <w:rtl/>
        </w:rPr>
        <w:t>השם</w:t>
      </w:r>
      <w:r>
        <w:rPr>
          <w:rFonts w:hint="cs"/>
          <w:rtl/>
        </w:rPr>
        <w:t>,</w:t>
      </w:r>
      <w:r>
        <w:rPr>
          <w:rtl/>
        </w:rPr>
        <w:t xml:space="preserve"> </w:t>
      </w:r>
      <w:bookmarkStart w:id="1854" w:name="_ETM_Q2_769720"/>
      <w:bookmarkEnd w:id="1854"/>
      <w:r>
        <w:rPr>
          <w:rtl/>
        </w:rPr>
        <w:t xml:space="preserve">יש </w:t>
      </w:r>
      <w:bookmarkStart w:id="1855" w:name="_ETM_Q2_769870"/>
      <w:bookmarkEnd w:id="1855"/>
      <w:r>
        <w:rPr>
          <w:rtl/>
        </w:rPr>
        <w:t xml:space="preserve">צבא </w:t>
      </w:r>
      <w:bookmarkStart w:id="1856" w:name="_ETM_Q2_770289"/>
      <w:bookmarkEnd w:id="1856"/>
      <w:r>
        <w:rPr>
          <w:rtl/>
        </w:rPr>
        <w:t>חזק</w:t>
      </w:r>
      <w:r>
        <w:rPr>
          <w:rFonts w:hint="cs"/>
          <w:rtl/>
        </w:rPr>
        <w:t>,</w:t>
      </w:r>
      <w:r>
        <w:rPr>
          <w:rtl/>
        </w:rPr>
        <w:t xml:space="preserve"> </w:t>
      </w:r>
      <w:bookmarkStart w:id="1857" w:name="_ETM_Q2_772290"/>
      <w:bookmarkEnd w:id="1857"/>
      <w:r>
        <w:rPr>
          <w:rtl/>
        </w:rPr>
        <w:t xml:space="preserve">ומי </w:t>
      </w:r>
      <w:bookmarkStart w:id="1858" w:name="_ETM_Q2_772919"/>
      <w:bookmarkEnd w:id="1858"/>
      <w:r>
        <w:rPr>
          <w:rFonts w:hint="cs"/>
          <w:rtl/>
        </w:rPr>
        <w:t>ש</w:t>
      </w:r>
      <w:bookmarkStart w:id="1859" w:name="_ETM_Q2_773490"/>
      <w:bookmarkEnd w:id="1859"/>
      <w:r>
        <w:rPr>
          <w:rtl/>
        </w:rPr>
        <w:t xml:space="preserve">יעז </w:t>
      </w:r>
      <w:bookmarkStart w:id="1860" w:name="_ETM_Q2_774030"/>
      <w:bookmarkEnd w:id="1860"/>
      <w:r>
        <w:rPr>
          <w:rtl/>
        </w:rPr>
        <w:t xml:space="preserve">להרים </w:t>
      </w:r>
      <w:bookmarkStart w:id="1861" w:name="_ETM_Q2_774480"/>
      <w:bookmarkStart w:id="1862" w:name="_ETM_Q2_774840"/>
      <w:bookmarkEnd w:id="1861"/>
      <w:bookmarkEnd w:id="1862"/>
      <w:r>
        <w:rPr>
          <w:rFonts w:hint="cs"/>
          <w:rtl/>
        </w:rPr>
        <w:t xml:space="preserve">יד על </w:t>
      </w:r>
      <w:r>
        <w:rPr>
          <w:rtl/>
        </w:rPr>
        <w:t xml:space="preserve">יהודי </w:t>
      </w:r>
      <w:bookmarkStart w:id="1863" w:name="_ETM_Q2_775350"/>
      <w:bookmarkEnd w:id="1863"/>
      <w:r>
        <w:rPr>
          <w:rtl/>
        </w:rPr>
        <w:t xml:space="preserve">או </w:t>
      </w:r>
      <w:bookmarkStart w:id="1864" w:name="_ETM_Q2_775470"/>
      <w:bookmarkEnd w:id="1864"/>
      <w:r>
        <w:rPr>
          <w:rtl/>
        </w:rPr>
        <w:t xml:space="preserve">על </w:t>
      </w:r>
      <w:bookmarkStart w:id="1865" w:name="_ETM_Q2_775530"/>
      <w:bookmarkEnd w:id="1865"/>
      <w:r>
        <w:rPr>
          <w:rtl/>
        </w:rPr>
        <w:t xml:space="preserve">אזרח </w:t>
      </w:r>
      <w:bookmarkStart w:id="1866" w:name="_ETM_Q2_775889"/>
      <w:bookmarkEnd w:id="1866"/>
      <w:r>
        <w:rPr>
          <w:rtl/>
        </w:rPr>
        <w:t xml:space="preserve">ישראלי </w:t>
      </w:r>
      <w:bookmarkStart w:id="1867" w:name="_ETM_Q2_776520"/>
      <w:bookmarkEnd w:id="1867"/>
      <w:r>
        <w:rPr>
          <w:rtl/>
        </w:rPr>
        <w:t xml:space="preserve">רק </w:t>
      </w:r>
      <w:bookmarkStart w:id="1868" w:name="_ETM_Q2_776730"/>
      <w:bookmarkEnd w:id="1868"/>
      <w:r>
        <w:rPr>
          <w:rtl/>
        </w:rPr>
        <w:t xml:space="preserve">בגלל </w:t>
      </w:r>
      <w:bookmarkStart w:id="1869" w:name="_ETM_Q2_777030"/>
      <w:bookmarkEnd w:id="1869"/>
      <w:r>
        <w:rPr>
          <w:rtl/>
        </w:rPr>
        <w:t xml:space="preserve">שהוא </w:t>
      </w:r>
      <w:bookmarkStart w:id="1870" w:name="_ETM_Q2_777270"/>
      <w:bookmarkEnd w:id="1870"/>
      <w:r>
        <w:rPr>
          <w:rtl/>
        </w:rPr>
        <w:t xml:space="preserve">יהודי </w:t>
      </w:r>
      <w:bookmarkStart w:id="1871" w:name="_ETM_Q2_777660"/>
      <w:bookmarkEnd w:id="1871"/>
      <w:r>
        <w:rPr>
          <w:rtl/>
        </w:rPr>
        <w:t xml:space="preserve">או </w:t>
      </w:r>
      <w:bookmarkStart w:id="1872" w:name="_ETM_Q2_777720"/>
      <w:bookmarkEnd w:id="1872"/>
      <w:r>
        <w:rPr>
          <w:rtl/>
        </w:rPr>
        <w:t xml:space="preserve">אזרח </w:t>
      </w:r>
      <w:bookmarkStart w:id="1873" w:name="_ETM_Q2_777990"/>
      <w:bookmarkEnd w:id="1873"/>
      <w:r>
        <w:rPr>
          <w:rtl/>
        </w:rPr>
        <w:t>ישראלי</w:t>
      </w:r>
      <w:bookmarkStart w:id="1874" w:name="_ETM_Q2_780409"/>
      <w:bookmarkEnd w:id="1874"/>
      <w:r>
        <w:rPr>
          <w:rFonts w:hint="cs"/>
          <w:rtl/>
        </w:rPr>
        <w:t xml:space="preserve">, </w:t>
      </w:r>
      <w:r>
        <w:rPr>
          <w:rtl/>
        </w:rPr>
        <w:t xml:space="preserve">מדינת </w:t>
      </w:r>
      <w:bookmarkStart w:id="1875" w:name="_ETM_Q2_780919"/>
      <w:bookmarkEnd w:id="1875"/>
      <w:r>
        <w:rPr>
          <w:rtl/>
        </w:rPr>
        <w:t xml:space="preserve">ישראל </w:t>
      </w:r>
      <w:bookmarkStart w:id="1876" w:name="_ETM_Q2_781400"/>
      <w:bookmarkEnd w:id="1876"/>
      <w:r>
        <w:rPr>
          <w:rtl/>
        </w:rPr>
        <w:t xml:space="preserve">תפגע </w:t>
      </w:r>
      <w:bookmarkStart w:id="1877" w:name="_ETM_Q2_781879"/>
      <w:bookmarkEnd w:id="1877"/>
      <w:r>
        <w:rPr>
          <w:rtl/>
        </w:rPr>
        <w:t>בו</w:t>
      </w:r>
      <w:r>
        <w:rPr>
          <w:rFonts w:hint="cs"/>
          <w:rtl/>
        </w:rPr>
        <w:t>.</w:t>
      </w:r>
      <w:r>
        <w:rPr>
          <w:rtl/>
        </w:rPr>
        <w:t xml:space="preserve"> </w:t>
      </w:r>
      <w:bookmarkStart w:id="1878" w:name="_ETM_Q2_782030"/>
      <w:bookmarkEnd w:id="1878"/>
      <w:r>
        <w:rPr>
          <w:rtl/>
        </w:rPr>
        <w:t xml:space="preserve">לא </w:t>
      </w:r>
      <w:bookmarkStart w:id="1879" w:name="_ETM_Q2_782120"/>
      <w:bookmarkEnd w:id="1879"/>
      <w:r>
        <w:rPr>
          <w:rtl/>
        </w:rPr>
        <w:t>משנה</w:t>
      </w:r>
      <w:r>
        <w:rPr>
          <w:rFonts w:hint="cs"/>
          <w:rtl/>
        </w:rPr>
        <w:t xml:space="preserve"> איפה הוא </w:t>
      </w:r>
      <w:r>
        <w:rPr>
          <w:rtl/>
        </w:rPr>
        <w:t>–</w:t>
      </w:r>
      <w:r>
        <w:rPr>
          <w:rFonts w:hint="cs"/>
          <w:rtl/>
        </w:rPr>
        <w:t xml:space="preserve"> הוא לא יחיה יותר. </w:t>
      </w:r>
    </w:p>
    <w:p w:rsidR="005958DA" w:rsidRDefault="005958DA" w:rsidP="000F5BB4">
      <w:pPr>
        <w:rPr>
          <w:rtl/>
        </w:rPr>
      </w:pPr>
    </w:p>
    <w:p w:rsidR="005958DA" w:rsidRDefault="005958DA" w:rsidP="006B313E">
      <w:pPr>
        <w:rPr>
          <w:rtl/>
        </w:rPr>
      </w:pPr>
      <w:bookmarkStart w:id="1880" w:name="TOR_Q3"/>
      <w:bookmarkStart w:id="1881" w:name="_ETM_Q3_186710"/>
      <w:bookmarkEnd w:id="1880"/>
      <w:bookmarkEnd w:id="1881"/>
      <w:r>
        <w:rPr>
          <w:rtl/>
        </w:rPr>
        <w:t xml:space="preserve">כידוע </w:t>
      </w:r>
      <w:bookmarkStart w:id="1882" w:name="_ETM_Q3_187340"/>
      <w:bookmarkEnd w:id="1882"/>
      <w:r>
        <w:rPr>
          <w:rtl/>
        </w:rPr>
        <w:t>לכם</w:t>
      </w:r>
      <w:r>
        <w:rPr>
          <w:rFonts w:hint="cs"/>
          <w:rtl/>
        </w:rPr>
        <w:t>,</w:t>
      </w:r>
      <w:r>
        <w:rPr>
          <w:rtl/>
        </w:rPr>
        <w:t xml:space="preserve"> </w:t>
      </w:r>
      <w:bookmarkStart w:id="1883" w:name="_ETM_Q3_188210"/>
      <w:bookmarkStart w:id="1884" w:name="_ETM_Q3_188630"/>
      <w:bookmarkEnd w:id="1883"/>
      <w:bookmarkEnd w:id="1884"/>
      <w:r>
        <w:rPr>
          <w:rFonts w:hint="cs"/>
          <w:rtl/>
        </w:rPr>
        <w:t>אלפי</w:t>
      </w:r>
      <w:r>
        <w:rPr>
          <w:rtl/>
        </w:rPr>
        <w:t xml:space="preserve"> </w:t>
      </w:r>
      <w:bookmarkStart w:id="1885" w:name="_ETM_Q3_188930"/>
      <w:bookmarkEnd w:id="1885"/>
      <w:r>
        <w:rPr>
          <w:rtl/>
        </w:rPr>
        <w:t xml:space="preserve">מחבלים </w:t>
      </w:r>
      <w:bookmarkStart w:id="1886" w:name="_ETM_Q3_189469"/>
      <w:bookmarkEnd w:id="1886"/>
      <w:r>
        <w:rPr>
          <w:rtl/>
        </w:rPr>
        <w:t>נכנסו</w:t>
      </w:r>
      <w:r>
        <w:rPr>
          <w:rFonts w:hint="cs"/>
          <w:rtl/>
        </w:rPr>
        <w:t>,</w:t>
      </w:r>
      <w:r>
        <w:rPr>
          <w:rtl/>
        </w:rPr>
        <w:t xml:space="preserve"> </w:t>
      </w:r>
      <w:bookmarkStart w:id="1887" w:name="_ETM_Q3_191959"/>
      <w:bookmarkEnd w:id="1887"/>
      <w:r>
        <w:rPr>
          <w:rtl/>
        </w:rPr>
        <w:t xml:space="preserve">חצי </w:t>
      </w:r>
      <w:bookmarkStart w:id="1888" w:name="_ETM_Q3_192410"/>
      <w:bookmarkEnd w:id="1888"/>
      <w:r>
        <w:rPr>
          <w:rtl/>
        </w:rPr>
        <w:t xml:space="preserve">מעזה </w:t>
      </w:r>
      <w:bookmarkStart w:id="1889" w:name="_ETM_Q3_192919"/>
      <w:bookmarkEnd w:id="1889"/>
      <w:r>
        <w:rPr>
          <w:rtl/>
        </w:rPr>
        <w:t>נכנס</w:t>
      </w:r>
      <w:r>
        <w:rPr>
          <w:rFonts w:hint="cs"/>
          <w:rtl/>
        </w:rPr>
        <w:t>ה,</w:t>
      </w:r>
      <w:r>
        <w:rPr>
          <w:rtl/>
        </w:rPr>
        <w:t xml:space="preserve"> </w:t>
      </w:r>
      <w:bookmarkStart w:id="1890" w:name="_ETM_Q3_196519"/>
      <w:bookmarkEnd w:id="1890"/>
      <w:r>
        <w:rPr>
          <w:rtl/>
        </w:rPr>
        <w:t xml:space="preserve">כל </w:t>
      </w:r>
      <w:bookmarkStart w:id="1891" w:name="_ETM_Q3_196880"/>
      <w:bookmarkEnd w:id="1891"/>
      <w:r>
        <w:rPr>
          <w:rtl/>
        </w:rPr>
        <w:t>השב</w:t>
      </w:r>
      <w:r>
        <w:rPr>
          <w:rFonts w:hint="cs"/>
          <w:rtl/>
        </w:rPr>
        <w:t>אב.</w:t>
      </w:r>
      <w:r>
        <w:rPr>
          <w:rtl/>
        </w:rPr>
        <w:t xml:space="preserve"> </w:t>
      </w:r>
      <w:bookmarkStart w:id="1892" w:name="_ETM_Q3_199539"/>
      <w:bookmarkEnd w:id="1892"/>
      <w:r>
        <w:rPr>
          <w:rtl/>
        </w:rPr>
        <w:t>עכשיו</w:t>
      </w:r>
      <w:r>
        <w:rPr>
          <w:rFonts w:hint="cs"/>
          <w:rtl/>
        </w:rPr>
        <w:t>,</w:t>
      </w:r>
      <w:r>
        <w:rPr>
          <w:rtl/>
        </w:rPr>
        <w:t xml:space="preserve"> </w:t>
      </w:r>
      <w:bookmarkStart w:id="1893" w:name="_ETM_Q3_199989"/>
      <w:bookmarkEnd w:id="1893"/>
      <w:r>
        <w:rPr>
          <w:rtl/>
        </w:rPr>
        <w:t xml:space="preserve">צה"ל </w:t>
      </w:r>
      <w:bookmarkStart w:id="1894" w:name="_ETM_Q3_200470"/>
      <w:bookmarkEnd w:id="1894"/>
      <w:r>
        <w:rPr>
          <w:rtl/>
        </w:rPr>
        <w:t xml:space="preserve">מנהל </w:t>
      </w:r>
      <w:bookmarkStart w:id="1895" w:name="_ETM_Q3_201039"/>
      <w:bookmarkEnd w:id="1895"/>
      <w:r>
        <w:rPr>
          <w:rtl/>
        </w:rPr>
        <w:t xml:space="preserve">מלחמה </w:t>
      </w:r>
      <w:bookmarkStart w:id="1896" w:name="_ETM_Q3_201699"/>
      <w:bookmarkEnd w:id="1896"/>
      <w:r>
        <w:rPr>
          <w:rtl/>
        </w:rPr>
        <w:t xml:space="preserve">מאוד </w:t>
      </w:r>
      <w:bookmarkStart w:id="1897" w:name="_ETM_Q3_202060"/>
      <w:bookmarkEnd w:id="1897"/>
      <w:r>
        <w:rPr>
          <w:rtl/>
        </w:rPr>
        <w:t>מדויקת</w:t>
      </w:r>
      <w:r>
        <w:rPr>
          <w:rFonts w:hint="cs"/>
          <w:rtl/>
        </w:rPr>
        <w:t>.</w:t>
      </w:r>
      <w:r>
        <w:rPr>
          <w:rtl/>
        </w:rPr>
        <w:t xml:space="preserve"> </w:t>
      </w:r>
      <w:bookmarkStart w:id="1898" w:name="_ETM_Q3_203680"/>
      <w:bookmarkEnd w:id="1898"/>
      <w:r>
        <w:rPr>
          <w:rtl/>
        </w:rPr>
        <w:t xml:space="preserve">אין </w:t>
      </w:r>
      <w:bookmarkStart w:id="1899" w:name="_ETM_Q3_203920"/>
      <w:bookmarkEnd w:id="1899"/>
      <w:r>
        <w:rPr>
          <w:rtl/>
        </w:rPr>
        <w:t xml:space="preserve">לנו </w:t>
      </w:r>
      <w:bookmarkStart w:id="1900" w:name="_ETM_Q3_204250"/>
      <w:bookmarkEnd w:id="1900"/>
      <w:r>
        <w:rPr>
          <w:rtl/>
        </w:rPr>
        <w:t>עניין</w:t>
      </w:r>
      <w:r>
        <w:rPr>
          <w:rFonts w:hint="cs"/>
          <w:rtl/>
        </w:rPr>
        <w:t xml:space="preserve"> –</w:t>
      </w:r>
      <w:r>
        <w:rPr>
          <w:rtl/>
        </w:rPr>
        <w:t xml:space="preserve"> </w:t>
      </w:r>
      <w:bookmarkStart w:id="1901" w:name="_ETM_Q3_204850"/>
      <w:bookmarkEnd w:id="1901"/>
      <w:r>
        <w:rPr>
          <w:rtl/>
        </w:rPr>
        <w:t>בהגדרה</w:t>
      </w:r>
      <w:r>
        <w:rPr>
          <w:rFonts w:hint="cs"/>
          <w:rtl/>
        </w:rPr>
        <w:t xml:space="preserve"> –</w:t>
      </w:r>
      <w:r>
        <w:rPr>
          <w:rtl/>
        </w:rPr>
        <w:t xml:space="preserve"> </w:t>
      </w:r>
      <w:bookmarkStart w:id="1902" w:name="_ETM_Q3_206880"/>
      <w:bookmarkEnd w:id="1902"/>
      <w:r>
        <w:rPr>
          <w:rtl/>
        </w:rPr>
        <w:t xml:space="preserve">לפגוע </w:t>
      </w:r>
      <w:bookmarkStart w:id="1903" w:name="_ETM_Q3_207449"/>
      <w:bookmarkEnd w:id="1903"/>
      <w:r>
        <w:rPr>
          <w:rtl/>
        </w:rPr>
        <w:t xml:space="preserve">באנשים </w:t>
      </w:r>
      <w:bookmarkStart w:id="1904" w:name="_ETM_Q3_208020"/>
      <w:bookmarkEnd w:id="1904"/>
      <w:r>
        <w:rPr>
          <w:rtl/>
        </w:rPr>
        <w:t xml:space="preserve">שהם </w:t>
      </w:r>
      <w:bookmarkStart w:id="1905" w:name="_ETM_Q3_209470"/>
      <w:bookmarkEnd w:id="1905"/>
      <w:r>
        <w:rPr>
          <w:rtl/>
        </w:rPr>
        <w:t xml:space="preserve">חפים </w:t>
      </w:r>
      <w:bookmarkStart w:id="1906" w:name="_ETM_Q3_209980"/>
      <w:bookmarkEnd w:id="1906"/>
      <w:r>
        <w:rPr>
          <w:rtl/>
        </w:rPr>
        <w:t>מפשע</w:t>
      </w:r>
      <w:r>
        <w:rPr>
          <w:rFonts w:hint="cs"/>
          <w:rtl/>
        </w:rPr>
        <w:t>.</w:t>
      </w:r>
      <w:r>
        <w:rPr>
          <w:rtl/>
        </w:rPr>
        <w:t xml:space="preserve"> </w:t>
      </w:r>
      <w:bookmarkStart w:id="1907" w:name="_ETM_Q3_210970"/>
      <w:bookmarkEnd w:id="1907"/>
      <w:r>
        <w:rPr>
          <w:rFonts w:hint="cs"/>
          <w:rtl/>
        </w:rPr>
        <w:t xml:space="preserve">כמעט </w:t>
      </w:r>
      <w:r>
        <w:rPr>
          <w:rtl/>
        </w:rPr>
        <w:t xml:space="preserve">אין </w:t>
      </w:r>
      <w:bookmarkStart w:id="1908" w:name="_ETM_Q3_211180"/>
      <w:bookmarkStart w:id="1909" w:name="_ETM_Q3_211599"/>
      <w:bookmarkEnd w:id="1908"/>
      <w:bookmarkEnd w:id="1909"/>
      <w:r>
        <w:rPr>
          <w:rtl/>
        </w:rPr>
        <w:t xml:space="preserve">בעזה </w:t>
      </w:r>
      <w:bookmarkStart w:id="1910" w:name="_ETM_Q3_212050"/>
      <w:bookmarkEnd w:id="1910"/>
      <w:r>
        <w:rPr>
          <w:rtl/>
        </w:rPr>
        <w:t>ח</w:t>
      </w:r>
      <w:bookmarkStart w:id="1911" w:name="_ETM_Q3_212409"/>
      <w:bookmarkEnd w:id="1911"/>
      <w:r>
        <w:rPr>
          <w:rFonts w:hint="cs"/>
          <w:rtl/>
        </w:rPr>
        <w:t>פים מפשע;</w:t>
      </w:r>
      <w:r>
        <w:rPr>
          <w:rtl/>
        </w:rPr>
        <w:t xml:space="preserve"> </w:t>
      </w:r>
      <w:bookmarkStart w:id="1912" w:name="_ETM_Q3_213810"/>
      <w:bookmarkEnd w:id="1912"/>
      <w:r>
        <w:rPr>
          <w:rtl/>
        </w:rPr>
        <w:t xml:space="preserve">כל </w:t>
      </w:r>
      <w:bookmarkStart w:id="1913" w:name="_ETM_Q3_214079"/>
      <w:bookmarkEnd w:id="1913"/>
      <w:r>
        <w:rPr>
          <w:rFonts w:hint="cs"/>
          <w:rtl/>
        </w:rPr>
        <w:t>אחד</w:t>
      </w:r>
      <w:r>
        <w:rPr>
          <w:rtl/>
        </w:rPr>
        <w:t xml:space="preserve"> </w:t>
      </w:r>
      <w:bookmarkStart w:id="1914" w:name="_ETM_Q3_214440"/>
      <w:bookmarkEnd w:id="1914"/>
      <w:r>
        <w:rPr>
          <w:rtl/>
        </w:rPr>
        <w:t xml:space="preserve">מהם </w:t>
      </w:r>
      <w:bookmarkStart w:id="1915" w:name="_ETM_Q3_214739"/>
      <w:bookmarkEnd w:id="1915"/>
      <w:r>
        <w:rPr>
          <w:rtl/>
        </w:rPr>
        <w:t xml:space="preserve">זה </w:t>
      </w:r>
      <w:bookmarkStart w:id="1916" w:name="_ETM_Q3_214979"/>
      <w:bookmarkEnd w:id="1916"/>
      <w:r>
        <w:rPr>
          <w:rFonts w:hint="cs"/>
          <w:rtl/>
        </w:rPr>
        <w:t xml:space="preserve">או </w:t>
      </w:r>
      <w:r>
        <w:rPr>
          <w:rtl/>
        </w:rPr>
        <w:t xml:space="preserve">הבן </w:t>
      </w:r>
      <w:bookmarkStart w:id="1917" w:name="_ETM_Q3_215340"/>
      <w:bookmarkEnd w:id="1917"/>
      <w:r>
        <w:rPr>
          <w:rtl/>
        </w:rPr>
        <w:t xml:space="preserve">שלו </w:t>
      </w:r>
      <w:bookmarkStart w:id="1918" w:name="_ETM_Q3_215820"/>
      <w:bookmarkEnd w:id="1918"/>
      <w:r>
        <w:rPr>
          <w:rFonts w:hint="cs"/>
          <w:rtl/>
        </w:rPr>
        <w:t xml:space="preserve">או </w:t>
      </w:r>
      <w:r>
        <w:rPr>
          <w:rtl/>
        </w:rPr>
        <w:t xml:space="preserve">אח </w:t>
      </w:r>
      <w:bookmarkStart w:id="1919" w:name="_ETM_Q3_215970"/>
      <w:bookmarkEnd w:id="1919"/>
      <w:r>
        <w:rPr>
          <w:rtl/>
        </w:rPr>
        <w:t xml:space="preserve">שלו </w:t>
      </w:r>
      <w:bookmarkStart w:id="1920" w:name="_ETM_Q3_216300"/>
      <w:bookmarkEnd w:id="1920"/>
      <w:r>
        <w:rPr>
          <w:rtl/>
        </w:rPr>
        <w:t>ש</w:t>
      </w:r>
      <w:bookmarkStart w:id="1921" w:name="_ETM_Q3_216479"/>
      <w:bookmarkEnd w:id="1921"/>
      <w:r>
        <w:rPr>
          <w:rtl/>
        </w:rPr>
        <w:t xml:space="preserve">מעודד </w:t>
      </w:r>
      <w:bookmarkStart w:id="1922" w:name="_ETM_Q3_216930"/>
      <w:bookmarkEnd w:id="1922"/>
      <w:r>
        <w:rPr>
          <w:rtl/>
        </w:rPr>
        <w:t xml:space="preserve">את </w:t>
      </w:r>
      <w:bookmarkStart w:id="1923" w:name="_ETM_Q3_217020"/>
      <w:bookmarkEnd w:id="1923"/>
      <w:r>
        <w:rPr>
          <w:rtl/>
        </w:rPr>
        <w:t>זה</w:t>
      </w:r>
      <w:r>
        <w:rPr>
          <w:rFonts w:hint="cs"/>
          <w:rtl/>
        </w:rPr>
        <w:t>,</w:t>
      </w:r>
      <w:r>
        <w:rPr>
          <w:rtl/>
        </w:rPr>
        <w:t xml:space="preserve"> </w:t>
      </w:r>
      <w:bookmarkStart w:id="1924" w:name="_ETM_Q3_217229"/>
      <w:bookmarkEnd w:id="1924"/>
      <w:r>
        <w:rPr>
          <w:rtl/>
        </w:rPr>
        <w:t xml:space="preserve">אבל </w:t>
      </w:r>
      <w:bookmarkStart w:id="1925" w:name="_ETM_Q3_217440"/>
      <w:bookmarkEnd w:id="1925"/>
      <w:r>
        <w:rPr>
          <w:rtl/>
        </w:rPr>
        <w:t>בוא</w:t>
      </w:r>
      <w:r>
        <w:rPr>
          <w:rFonts w:hint="cs"/>
          <w:rtl/>
        </w:rPr>
        <w:t>ו</w:t>
      </w:r>
      <w:r>
        <w:rPr>
          <w:rtl/>
        </w:rPr>
        <w:t xml:space="preserve"> </w:t>
      </w:r>
      <w:bookmarkStart w:id="1926" w:name="_ETM_Q3_217590"/>
      <w:bookmarkEnd w:id="1926"/>
      <w:r>
        <w:rPr>
          <w:rtl/>
        </w:rPr>
        <w:t>נעזוב</w:t>
      </w:r>
      <w:r>
        <w:rPr>
          <w:rFonts w:hint="cs"/>
          <w:rtl/>
        </w:rPr>
        <w:t>.</w:t>
      </w:r>
      <w:r>
        <w:rPr>
          <w:rtl/>
        </w:rPr>
        <w:t xml:space="preserve"> </w:t>
      </w:r>
      <w:bookmarkStart w:id="1927" w:name="_ETM_Q3_220490"/>
      <w:bookmarkEnd w:id="1927"/>
      <w:r>
        <w:rPr>
          <w:rtl/>
        </w:rPr>
        <w:t xml:space="preserve">בוודאי </w:t>
      </w:r>
      <w:bookmarkStart w:id="1928" w:name="_ETM_Q3_221180"/>
      <w:bookmarkEnd w:id="1928"/>
      <w:r>
        <w:rPr>
          <w:rtl/>
        </w:rPr>
        <w:t xml:space="preserve">אנחנו </w:t>
      </w:r>
      <w:bookmarkStart w:id="1929" w:name="_ETM_Q3_221540"/>
      <w:bookmarkEnd w:id="1929"/>
      <w:r>
        <w:rPr>
          <w:rtl/>
        </w:rPr>
        <w:t xml:space="preserve">מתכוונים </w:t>
      </w:r>
      <w:bookmarkStart w:id="1930" w:name="_ETM_Q3_222050"/>
      <w:bookmarkEnd w:id="1930"/>
      <w:r>
        <w:rPr>
          <w:rtl/>
        </w:rPr>
        <w:t xml:space="preserve">לחסל </w:t>
      </w:r>
      <w:bookmarkStart w:id="1931" w:name="_ETM_Q3_222500"/>
      <w:bookmarkEnd w:id="1931"/>
      <w:r>
        <w:rPr>
          <w:rtl/>
        </w:rPr>
        <w:t xml:space="preserve">את </w:t>
      </w:r>
      <w:bookmarkStart w:id="1932" w:name="_ETM_Q3_222650"/>
      <w:bookmarkEnd w:id="1932"/>
      <w:r>
        <w:rPr>
          <w:rtl/>
        </w:rPr>
        <w:t xml:space="preserve">חמאס </w:t>
      </w:r>
      <w:bookmarkStart w:id="1933" w:name="_ETM_Q3_223100"/>
      <w:bookmarkEnd w:id="1933"/>
      <w:r>
        <w:rPr>
          <w:rtl/>
        </w:rPr>
        <w:t xml:space="preserve">ולא </w:t>
      </w:r>
      <w:bookmarkStart w:id="1934" w:name="_ETM_Q3_223370"/>
      <w:bookmarkEnd w:id="1934"/>
      <w:r>
        <w:rPr>
          <w:rtl/>
        </w:rPr>
        <w:t xml:space="preserve">לפגוע </w:t>
      </w:r>
      <w:bookmarkStart w:id="1935" w:name="_ETM_Q3_223729"/>
      <w:bookmarkEnd w:id="1935"/>
      <w:r>
        <w:rPr>
          <w:rtl/>
        </w:rPr>
        <w:t>באזרחים</w:t>
      </w:r>
      <w:r>
        <w:rPr>
          <w:rFonts w:hint="cs"/>
          <w:rtl/>
        </w:rPr>
        <w:t>,</w:t>
      </w:r>
      <w:r>
        <w:rPr>
          <w:rtl/>
        </w:rPr>
        <w:t xml:space="preserve"> </w:t>
      </w:r>
      <w:bookmarkStart w:id="1936" w:name="_ETM_Q3_224899"/>
      <w:bookmarkEnd w:id="1936"/>
      <w:r>
        <w:rPr>
          <w:rtl/>
        </w:rPr>
        <w:t xml:space="preserve">בוודאי </w:t>
      </w:r>
      <w:bookmarkStart w:id="1937" w:name="_ETM_Q3_225379"/>
      <w:bookmarkEnd w:id="1937"/>
      <w:r>
        <w:rPr>
          <w:rtl/>
        </w:rPr>
        <w:t xml:space="preserve">לא </w:t>
      </w:r>
      <w:bookmarkStart w:id="1938" w:name="_ETM_Q3_225500"/>
      <w:bookmarkEnd w:id="1938"/>
      <w:r>
        <w:rPr>
          <w:rtl/>
        </w:rPr>
        <w:t>בילדים</w:t>
      </w:r>
      <w:r>
        <w:rPr>
          <w:rFonts w:hint="cs"/>
          <w:rtl/>
        </w:rPr>
        <w:t>.</w:t>
      </w:r>
      <w:r>
        <w:rPr>
          <w:rtl/>
        </w:rPr>
        <w:t xml:space="preserve"> </w:t>
      </w:r>
      <w:bookmarkStart w:id="1939" w:name="_ETM_Q3_227110"/>
      <w:bookmarkEnd w:id="1939"/>
      <w:r>
        <w:rPr>
          <w:rtl/>
        </w:rPr>
        <w:t xml:space="preserve">מה </w:t>
      </w:r>
      <w:bookmarkStart w:id="1940" w:name="_ETM_Q3_227320"/>
      <w:bookmarkEnd w:id="1940"/>
      <w:r>
        <w:rPr>
          <w:rtl/>
        </w:rPr>
        <w:t xml:space="preserve">השאלה </w:t>
      </w:r>
      <w:bookmarkStart w:id="1941" w:name="_ETM_Q3_227739"/>
      <w:bookmarkEnd w:id="1941"/>
      <w:r>
        <w:rPr>
          <w:rtl/>
        </w:rPr>
        <w:t>בכלל</w:t>
      </w:r>
      <w:r>
        <w:rPr>
          <w:rFonts w:hint="cs"/>
          <w:rtl/>
        </w:rPr>
        <w:t>?</w:t>
      </w:r>
    </w:p>
    <w:p w:rsidR="005958DA" w:rsidRDefault="005958DA" w:rsidP="000F5BB4">
      <w:pPr>
        <w:rPr>
          <w:rtl/>
        </w:rPr>
      </w:pPr>
      <w:bookmarkStart w:id="1942" w:name="_ETM_Q3_232000"/>
      <w:bookmarkEnd w:id="1942"/>
    </w:p>
    <w:p w:rsidR="00865805" w:rsidRDefault="005958DA" w:rsidP="006B313E">
      <w:pPr>
        <w:rPr>
          <w:rtl/>
        </w:rPr>
      </w:pPr>
      <w:bookmarkStart w:id="1943" w:name="_ETM_Q3_233000"/>
      <w:bookmarkStart w:id="1944" w:name="_ETM_Q3_229840"/>
      <w:bookmarkEnd w:id="1943"/>
      <w:bookmarkEnd w:id="1944"/>
      <w:r>
        <w:rPr>
          <w:rtl/>
        </w:rPr>
        <w:t xml:space="preserve">אבל </w:t>
      </w:r>
      <w:bookmarkStart w:id="1945" w:name="_ETM_Q3_230290"/>
      <w:bookmarkEnd w:id="1945"/>
      <w:r>
        <w:rPr>
          <w:rtl/>
        </w:rPr>
        <w:t xml:space="preserve">אם </w:t>
      </w:r>
      <w:bookmarkStart w:id="1946" w:name="_ETM_Q3_230500"/>
      <w:bookmarkEnd w:id="1946"/>
      <w:r>
        <w:rPr>
          <w:rtl/>
        </w:rPr>
        <w:t>כ</w:t>
      </w:r>
      <w:r>
        <w:rPr>
          <w:rFonts w:hint="cs"/>
          <w:rtl/>
        </w:rPr>
        <w:t>א</w:t>
      </w:r>
      <w:r>
        <w:rPr>
          <w:rtl/>
        </w:rPr>
        <w:t>ן</w:t>
      </w:r>
      <w:r>
        <w:rPr>
          <w:rFonts w:hint="cs"/>
          <w:rtl/>
        </w:rPr>
        <w:t>,</w:t>
      </w:r>
      <w:r>
        <w:rPr>
          <w:rtl/>
        </w:rPr>
        <w:t xml:space="preserve"> </w:t>
      </w:r>
      <w:bookmarkStart w:id="1947" w:name="_ETM_Q3_231520"/>
      <w:bookmarkEnd w:id="1947"/>
      <w:r>
        <w:rPr>
          <w:rtl/>
        </w:rPr>
        <w:t>יהודים</w:t>
      </w:r>
      <w:r>
        <w:rPr>
          <w:rFonts w:hint="cs"/>
          <w:rtl/>
        </w:rPr>
        <w:t>,</w:t>
      </w:r>
      <w:r>
        <w:rPr>
          <w:rtl/>
        </w:rPr>
        <w:t xml:space="preserve"> </w:t>
      </w:r>
      <w:bookmarkStart w:id="1948" w:name="_ETM_Q3_233070"/>
      <w:bookmarkEnd w:id="1948"/>
      <w:r>
        <w:rPr>
          <w:rtl/>
        </w:rPr>
        <w:t xml:space="preserve">רמטכ"ל </w:t>
      </w:r>
      <w:bookmarkStart w:id="1949" w:name="_ETM_Q3_233820"/>
      <w:bookmarkEnd w:id="1949"/>
      <w:r>
        <w:rPr>
          <w:rtl/>
        </w:rPr>
        <w:t>לשעבר</w:t>
      </w:r>
      <w:r>
        <w:rPr>
          <w:rFonts w:hint="cs"/>
          <w:rtl/>
        </w:rPr>
        <w:t>,</w:t>
      </w:r>
      <w:r>
        <w:rPr>
          <w:rtl/>
        </w:rPr>
        <w:t xml:space="preserve"> </w:t>
      </w:r>
      <w:bookmarkStart w:id="1950" w:name="_ETM_Q3_235769"/>
      <w:bookmarkEnd w:id="1950"/>
      <w:r>
        <w:rPr>
          <w:rtl/>
        </w:rPr>
        <w:t xml:space="preserve">ראש </w:t>
      </w:r>
      <w:bookmarkStart w:id="1951" w:name="_ETM_Q3_236129"/>
      <w:bookmarkEnd w:id="1951"/>
      <w:r>
        <w:rPr>
          <w:rtl/>
        </w:rPr>
        <w:t xml:space="preserve">שב"כ </w:t>
      </w:r>
      <w:bookmarkStart w:id="1952" w:name="_ETM_Q3_236549"/>
      <w:bookmarkEnd w:id="1952"/>
      <w:r>
        <w:rPr>
          <w:rtl/>
        </w:rPr>
        <w:t>לשעבר</w:t>
      </w:r>
      <w:r>
        <w:rPr>
          <w:rFonts w:hint="cs"/>
          <w:rtl/>
        </w:rPr>
        <w:t>,</w:t>
      </w:r>
      <w:r>
        <w:rPr>
          <w:rtl/>
        </w:rPr>
        <w:t xml:space="preserve"> </w:t>
      </w:r>
      <w:bookmarkStart w:id="1953" w:name="_ETM_Q3_239090"/>
      <w:bookmarkEnd w:id="1953"/>
      <w:r>
        <w:rPr>
          <w:rtl/>
        </w:rPr>
        <w:t xml:space="preserve">בא </w:t>
      </w:r>
      <w:bookmarkStart w:id="1954" w:name="_ETM_Q3_239420"/>
      <w:bookmarkEnd w:id="1954"/>
      <w:r>
        <w:rPr>
          <w:rtl/>
        </w:rPr>
        <w:t xml:space="preserve">ובעצם </w:t>
      </w:r>
      <w:bookmarkStart w:id="1955" w:name="_ETM_Q3_240829"/>
      <w:bookmarkEnd w:id="1955"/>
      <w:r>
        <w:rPr>
          <w:rtl/>
        </w:rPr>
        <w:t xml:space="preserve">פוגע </w:t>
      </w:r>
      <w:bookmarkStart w:id="1956" w:name="_ETM_Q3_241459"/>
      <w:bookmarkEnd w:id="1956"/>
      <w:r>
        <w:rPr>
          <w:rtl/>
        </w:rPr>
        <w:t xml:space="preserve">בביטחון </w:t>
      </w:r>
      <w:bookmarkStart w:id="1957" w:name="_ETM_Q3_242149"/>
      <w:bookmarkEnd w:id="1957"/>
      <w:r>
        <w:rPr>
          <w:rtl/>
        </w:rPr>
        <w:t xml:space="preserve">מדינת </w:t>
      </w:r>
      <w:bookmarkStart w:id="1958" w:name="_ETM_Q3_242690"/>
      <w:bookmarkEnd w:id="1958"/>
      <w:r>
        <w:rPr>
          <w:rtl/>
        </w:rPr>
        <w:t>ישראל</w:t>
      </w:r>
      <w:r>
        <w:rPr>
          <w:rFonts w:hint="cs"/>
          <w:rtl/>
        </w:rPr>
        <w:t>,</w:t>
      </w:r>
      <w:r>
        <w:rPr>
          <w:rtl/>
        </w:rPr>
        <w:t xml:space="preserve"> </w:t>
      </w:r>
      <w:bookmarkStart w:id="1959" w:name="_ETM_Q3_244250"/>
      <w:bookmarkEnd w:id="1959"/>
      <w:r>
        <w:rPr>
          <w:rtl/>
        </w:rPr>
        <w:t xml:space="preserve">פוגע </w:t>
      </w:r>
      <w:bookmarkStart w:id="1960" w:name="_ETM_Q3_244909"/>
      <w:bookmarkEnd w:id="1960"/>
      <w:r>
        <w:rPr>
          <w:rtl/>
        </w:rPr>
        <w:t>ב</w:t>
      </w:r>
      <w:r>
        <w:rPr>
          <w:rFonts w:hint="cs"/>
          <w:rtl/>
        </w:rPr>
        <w:t>חיילי צה"ל –</w:t>
      </w:r>
      <w:r>
        <w:rPr>
          <w:rtl/>
        </w:rPr>
        <w:t xml:space="preserve"> </w:t>
      </w:r>
      <w:bookmarkStart w:id="1961" w:name="_ETM_Q3_245810"/>
      <w:bookmarkEnd w:id="1961"/>
      <w:r>
        <w:rPr>
          <w:rtl/>
        </w:rPr>
        <w:t xml:space="preserve">לא </w:t>
      </w:r>
      <w:bookmarkStart w:id="1962" w:name="_ETM_Q3_245930"/>
      <w:bookmarkEnd w:id="1962"/>
      <w:r>
        <w:rPr>
          <w:rtl/>
        </w:rPr>
        <w:t xml:space="preserve">מזמן </w:t>
      </w:r>
      <w:bookmarkStart w:id="1963" w:name="_ETM_Q3_246319"/>
      <w:bookmarkEnd w:id="1963"/>
      <w:r>
        <w:rPr>
          <w:rtl/>
        </w:rPr>
        <w:t xml:space="preserve">אני </w:t>
      </w:r>
      <w:bookmarkStart w:id="1964" w:name="_ETM_Q3_246530"/>
      <w:bookmarkEnd w:id="1964"/>
      <w:r>
        <w:rPr>
          <w:rtl/>
        </w:rPr>
        <w:t>שומע</w:t>
      </w:r>
      <w:r w:rsidR="006B313E">
        <w:rPr>
          <w:rFonts w:hint="cs"/>
          <w:rtl/>
        </w:rPr>
        <w:t xml:space="preserve"> על</w:t>
      </w:r>
      <w:r>
        <w:rPr>
          <w:rFonts w:hint="cs"/>
          <w:rtl/>
        </w:rPr>
        <w:t xml:space="preserve"> איזה</w:t>
      </w:r>
      <w:r>
        <w:rPr>
          <w:rtl/>
        </w:rPr>
        <w:t xml:space="preserve"> </w:t>
      </w:r>
      <w:bookmarkStart w:id="1965" w:name="_ETM_Q3_247600"/>
      <w:bookmarkStart w:id="1966" w:name="_ETM_Q3_248200"/>
      <w:bookmarkStart w:id="1967" w:name="_ETM_Q3_248560"/>
      <w:bookmarkStart w:id="1968" w:name="_ETM_Q3_249039"/>
      <w:bookmarkEnd w:id="1965"/>
      <w:bookmarkEnd w:id="1966"/>
      <w:bookmarkEnd w:id="1967"/>
      <w:bookmarkEnd w:id="1968"/>
      <w:r>
        <w:rPr>
          <w:rFonts w:hint="cs"/>
          <w:rtl/>
        </w:rPr>
        <w:t>חייל ש</w:t>
      </w:r>
      <w:r>
        <w:rPr>
          <w:rtl/>
        </w:rPr>
        <w:t xml:space="preserve">נסע </w:t>
      </w:r>
      <w:bookmarkStart w:id="1969" w:name="_ETM_Q3_249399"/>
      <w:bookmarkEnd w:id="1969"/>
      <w:r>
        <w:rPr>
          <w:rtl/>
        </w:rPr>
        <w:t>לברזיל</w:t>
      </w:r>
      <w:r>
        <w:rPr>
          <w:rFonts w:hint="cs"/>
          <w:rtl/>
        </w:rPr>
        <w:t>, הרי</w:t>
      </w:r>
      <w:r>
        <w:rPr>
          <w:rtl/>
        </w:rPr>
        <w:t xml:space="preserve"> </w:t>
      </w:r>
      <w:bookmarkStart w:id="1970" w:name="_ETM_Q3_250850"/>
      <w:bookmarkStart w:id="1971" w:name="_ETM_Q3_251569"/>
      <w:bookmarkEnd w:id="1970"/>
      <w:bookmarkEnd w:id="1971"/>
      <w:r>
        <w:rPr>
          <w:rtl/>
        </w:rPr>
        <w:t xml:space="preserve">זה </w:t>
      </w:r>
      <w:bookmarkStart w:id="1972" w:name="_ETM_Q3_251780"/>
      <w:bookmarkEnd w:id="1972"/>
      <w:r>
        <w:rPr>
          <w:rtl/>
        </w:rPr>
        <w:t xml:space="preserve">סיפור </w:t>
      </w:r>
      <w:bookmarkStart w:id="1973" w:name="_ETM_Q3_252200"/>
      <w:bookmarkEnd w:id="1973"/>
      <w:r>
        <w:rPr>
          <w:rtl/>
        </w:rPr>
        <w:t xml:space="preserve">שהם </w:t>
      </w:r>
      <w:bookmarkStart w:id="1974" w:name="_ETM_Q3_252799"/>
      <w:bookmarkEnd w:id="1974"/>
      <w:r>
        <w:rPr>
          <w:rtl/>
        </w:rPr>
        <w:t>מל</w:t>
      </w:r>
      <w:r>
        <w:rPr>
          <w:rFonts w:hint="cs"/>
          <w:rtl/>
        </w:rPr>
        <w:t>ב</w:t>
      </w:r>
      <w:r>
        <w:rPr>
          <w:rtl/>
        </w:rPr>
        <w:t xml:space="preserve">ים </w:t>
      </w:r>
      <w:bookmarkStart w:id="1975" w:name="_ETM_Q3_253310"/>
      <w:bookmarkEnd w:id="1975"/>
      <w:r>
        <w:rPr>
          <w:rtl/>
        </w:rPr>
        <w:t>אותו</w:t>
      </w:r>
      <w:r>
        <w:rPr>
          <w:rFonts w:hint="cs"/>
          <w:rtl/>
        </w:rPr>
        <w:t>.</w:t>
      </w:r>
      <w:r>
        <w:rPr>
          <w:rtl/>
        </w:rPr>
        <w:t xml:space="preserve"> </w:t>
      </w:r>
      <w:bookmarkStart w:id="1976" w:name="_ETM_Q3_255150"/>
      <w:bookmarkEnd w:id="1976"/>
      <w:r>
        <w:rPr>
          <w:rtl/>
        </w:rPr>
        <w:t xml:space="preserve">אז </w:t>
      </w:r>
      <w:bookmarkStart w:id="1977" w:name="_ETM_Q3_255420"/>
      <w:bookmarkEnd w:id="1977"/>
      <w:r>
        <w:rPr>
          <w:rtl/>
        </w:rPr>
        <w:t xml:space="preserve">אם </w:t>
      </w:r>
      <w:bookmarkStart w:id="1978" w:name="_ETM_Q3_255569"/>
      <w:bookmarkEnd w:id="1978"/>
      <w:r>
        <w:rPr>
          <w:rtl/>
        </w:rPr>
        <w:t xml:space="preserve">אנחנו </w:t>
      </w:r>
      <w:bookmarkStart w:id="1979" w:name="_ETM_Q3_256049"/>
      <w:bookmarkEnd w:id="1979"/>
      <w:r>
        <w:rPr>
          <w:rtl/>
        </w:rPr>
        <w:t xml:space="preserve">לא </w:t>
      </w:r>
      <w:bookmarkStart w:id="1980" w:name="_ETM_Q3_256200"/>
      <w:bookmarkEnd w:id="1980"/>
      <w:r>
        <w:rPr>
          <w:rtl/>
        </w:rPr>
        <w:t>מג</w:t>
      </w:r>
      <w:r>
        <w:rPr>
          <w:rFonts w:hint="cs"/>
          <w:rtl/>
        </w:rPr>
        <w:t>י</w:t>
      </w:r>
      <w:r>
        <w:rPr>
          <w:rtl/>
        </w:rPr>
        <w:t xml:space="preserve">נים </w:t>
      </w:r>
      <w:bookmarkStart w:id="1981" w:name="_ETM_Q3_256799"/>
      <w:bookmarkEnd w:id="1981"/>
      <w:r>
        <w:rPr>
          <w:rtl/>
        </w:rPr>
        <w:t xml:space="preserve">פה </w:t>
      </w:r>
      <w:bookmarkStart w:id="1982" w:name="_ETM_Q3_256979"/>
      <w:bookmarkEnd w:id="1982"/>
      <w:r>
        <w:rPr>
          <w:rtl/>
        </w:rPr>
        <w:t xml:space="preserve">על </w:t>
      </w:r>
      <w:bookmarkStart w:id="1983" w:name="_ETM_Q3_257130"/>
      <w:bookmarkEnd w:id="1983"/>
      <w:r>
        <w:rPr>
          <w:rtl/>
        </w:rPr>
        <w:t xml:space="preserve">ילדינו </w:t>
      </w:r>
      <w:bookmarkStart w:id="1984" w:name="_ETM_Q3_257670"/>
      <w:bookmarkEnd w:id="1984"/>
      <w:r>
        <w:rPr>
          <w:rtl/>
        </w:rPr>
        <w:t xml:space="preserve">ויוצאים </w:t>
      </w:r>
      <w:bookmarkStart w:id="1985" w:name="_ETM_Q3_258119"/>
      <w:bookmarkEnd w:id="1985"/>
      <w:r>
        <w:rPr>
          <w:rtl/>
        </w:rPr>
        <w:t xml:space="preserve">כל </w:t>
      </w:r>
      <w:bookmarkStart w:id="1986" w:name="_ETM_Q3_258299"/>
      <w:bookmarkEnd w:id="1986"/>
      <w:r>
        <w:rPr>
          <w:rtl/>
        </w:rPr>
        <w:t xml:space="preserve">מיני </w:t>
      </w:r>
      <w:bookmarkStart w:id="1987" w:name="_ETM_Q3_258569"/>
      <w:bookmarkEnd w:id="1987"/>
      <w:r>
        <w:rPr>
          <w:rtl/>
        </w:rPr>
        <w:t xml:space="preserve">גנרלים </w:t>
      </w:r>
      <w:bookmarkStart w:id="1988" w:name="_ETM_Q3_259590"/>
      <w:bookmarkEnd w:id="1988"/>
      <w:r>
        <w:rPr>
          <w:rtl/>
        </w:rPr>
        <w:t>לשעבר</w:t>
      </w:r>
      <w:r>
        <w:rPr>
          <w:rFonts w:hint="cs"/>
          <w:rtl/>
        </w:rPr>
        <w:t>,</w:t>
      </w:r>
      <w:r>
        <w:rPr>
          <w:rtl/>
        </w:rPr>
        <w:t xml:space="preserve"> </w:t>
      </w:r>
      <w:bookmarkStart w:id="1989" w:name="_ETM_Q3_260819"/>
      <w:bookmarkEnd w:id="1989"/>
      <w:r>
        <w:rPr>
          <w:rtl/>
        </w:rPr>
        <w:t>עלק</w:t>
      </w:r>
      <w:r>
        <w:rPr>
          <w:rFonts w:hint="cs"/>
          <w:rtl/>
        </w:rPr>
        <w:t>,</w:t>
      </w:r>
      <w:r>
        <w:rPr>
          <w:rtl/>
        </w:rPr>
        <w:t xml:space="preserve"> </w:t>
      </w:r>
      <w:bookmarkStart w:id="1990" w:name="_ETM_Q3_262359"/>
      <w:bookmarkEnd w:id="1990"/>
      <w:r>
        <w:rPr>
          <w:rFonts w:hint="cs"/>
          <w:rtl/>
        </w:rPr>
        <w:t>ו</w:t>
      </w:r>
      <w:r>
        <w:rPr>
          <w:rtl/>
        </w:rPr>
        <w:t xml:space="preserve">במסגרת </w:t>
      </w:r>
      <w:bookmarkStart w:id="1991" w:name="_ETM_Q3_263319"/>
      <w:bookmarkEnd w:id="1991"/>
      <w:r>
        <w:rPr>
          <w:rtl/>
        </w:rPr>
        <w:t xml:space="preserve">זה </w:t>
      </w:r>
      <w:bookmarkStart w:id="1992" w:name="_ETM_Q3_263530"/>
      <w:bookmarkEnd w:id="1992"/>
      <w:r>
        <w:rPr>
          <w:rtl/>
        </w:rPr>
        <w:t xml:space="preserve">שהם </w:t>
      </w:r>
      <w:bookmarkStart w:id="1993" w:name="_ETM_Q3_263950"/>
      <w:bookmarkEnd w:id="1993"/>
      <w:r>
        <w:rPr>
          <w:rtl/>
        </w:rPr>
        <w:t xml:space="preserve">היו </w:t>
      </w:r>
      <w:bookmarkStart w:id="1994" w:name="_ETM_Q3_264159"/>
      <w:bookmarkEnd w:id="1994"/>
      <w:r>
        <w:rPr>
          <w:rtl/>
        </w:rPr>
        <w:t xml:space="preserve">גנרלים </w:t>
      </w:r>
      <w:bookmarkStart w:id="1995" w:name="_ETM_Q3_267289"/>
      <w:bookmarkEnd w:id="1995"/>
      <w:r>
        <w:rPr>
          <w:rtl/>
        </w:rPr>
        <w:t xml:space="preserve">גם </w:t>
      </w:r>
      <w:bookmarkStart w:id="1996" w:name="_ETM_Q3_267770"/>
      <w:bookmarkEnd w:id="1996"/>
      <w:r>
        <w:rPr>
          <w:rtl/>
        </w:rPr>
        <w:t xml:space="preserve">נותנים </w:t>
      </w:r>
      <w:bookmarkStart w:id="1997" w:name="_ETM_Q3_268130"/>
      <w:bookmarkEnd w:id="1997"/>
      <w:r>
        <w:rPr>
          <w:rtl/>
        </w:rPr>
        <w:t xml:space="preserve">חוות </w:t>
      </w:r>
      <w:bookmarkStart w:id="1998" w:name="_ETM_Q3_268549"/>
      <w:bookmarkEnd w:id="1998"/>
      <w:r>
        <w:rPr>
          <w:rtl/>
        </w:rPr>
        <w:t xml:space="preserve">דעת </w:t>
      </w:r>
      <w:bookmarkStart w:id="1999" w:name="_ETM_Q3_269240"/>
      <w:bookmarkEnd w:id="1999"/>
      <w:r>
        <w:rPr>
          <w:rtl/>
        </w:rPr>
        <w:t xml:space="preserve">מה </w:t>
      </w:r>
      <w:bookmarkStart w:id="2000" w:name="_ETM_Q3_269450"/>
      <w:bookmarkEnd w:id="2000"/>
      <w:r>
        <w:rPr>
          <w:rtl/>
        </w:rPr>
        <w:t xml:space="preserve">צבא </w:t>
      </w:r>
      <w:bookmarkStart w:id="2001" w:name="_ETM_Q3_269719"/>
      <w:bookmarkEnd w:id="2001"/>
      <w:r>
        <w:rPr>
          <w:rtl/>
        </w:rPr>
        <w:t xml:space="preserve">ההגנה </w:t>
      </w:r>
      <w:bookmarkStart w:id="2002" w:name="_ETM_Q3_270109"/>
      <w:bookmarkEnd w:id="2002"/>
      <w:r>
        <w:rPr>
          <w:rtl/>
        </w:rPr>
        <w:t xml:space="preserve">לישראל </w:t>
      </w:r>
      <w:bookmarkStart w:id="2003" w:name="_ETM_Q3_270619"/>
      <w:bookmarkEnd w:id="2003"/>
      <w:r>
        <w:rPr>
          <w:rtl/>
        </w:rPr>
        <w:t xml:space="preserve">פועל </w:t>
      </w:r>
      <w:bookmarkStart w:id="2004" w:name="_ETM_Q3_270950"/>
      <w:bookmarkEnd w:id="2004"/>
      <w:r>
        <w:rPr>
          <w:rtl/>
        </w:rPr>
        <w:t xml:space="preserve">ואיך </w:t>
      </w:r>
      <w:bookmarkStart w:id="2005" w:name="_ETM_Q3_271249"/>
      <w:bookmarkEnd w:id="2005"/>
      <w:r>
        <w:rPr>
          <w:rtl/>
        </w:rPr>
        <w:t>פועל</w:t>
      </w:r>
      <w:r>
        <w:rPr>
          <w:rFonts w:hint="cs"/>
          <w:rtl/>
        </w:rPr>
        <w:t>,</w:t>
      </w:r>
      <w:r>
        <w:rPr>
          <w:rtl/>
        </w:rPr>
        <w:t xml:space="preserve"> </w:t>
      </w:r>
      <w:bookmarkStart w:id="2006" w:name="_ETM_Q3_272560"/>
      <w:bookmarkEnd w:id="2006"/>
      <w:r>
        <w:rPr>
          <w:rtl/>
        </w:rPr>
        <w:t xml:space="preserve">אז </w:t>
      </w:r>
      <w:bookmarkStart w:id="2007" w:name="_ETM_Q3_272889"/>
      <w:bookmarkEnd w:id="2007"/>
      <w:r>
        <w:rPr>
          <w:rtl/>
        </w:rPr>
        <w:t xml:space="preserve">מה </w:t>
      </w:r>
      <w:bookmarkStart w:id="2008" w:name="_ETM_Q3_273039"/>
      <w:bookmarkEnd w:id="2008"/>
      <w:r>
        <w:rPr>
          <w:rtl/>
        </w:rPr>
        <w:t xml:space="preserve">אתה </w:t>
      </w:r>
      <w:bookmarkStart w:id="2009" w:name="_ETM_Q3_273249"/>
      <w:bookmarkEnd w:id="2009"/>
      <w:r>
        <w:rPr>
          <w:rtl/>
        </w:rPr>
        <w:t>מצפה</w:t>
      </w:r>
      <w:r>
        <w:rPr>
          <w:rFonts w:hint="cs"/>
          <w:rtl/>
        </w:rPr>
        <w:t>?</w:t>
      </w:r>
      <w:r>
        <w:rPr>
          <w:rtl/>
        </w:rPr>
        <w:t xml:space="preserve"> </w:t>
      </w:r>
      <w:bookmarkStart w:id="2010" w:name="_ETM_Q3_273729"/>
      <w:bookmarkStart w:id="2011" w:name="_ETM_Q3_274860"/>
      <w:bookmarkStart w:id="2012" w:name="_ETM_Q3_275190"/>
      <w:bookmarkEnd w:id="2010"/>
      <w:bookmarkEnd w:id="2011"/>
      <w:bookmarkEnd w:id="2012"/>
      <w:r>
        <w:rPr>
          <w:rtl/>
        </w:rPr>
        <w:t xml:space="preserve">למה </w:t>
      </w:r>
      <w:bookmarkStart w:id="2013" w:name="_ETM_Q3_275670"/>
      <w:bookmarkEnd w:id="2013"/>
      <w:r>
        <w:rPr>
          <w:rtl/>
        </w:rPr>
        <w:t xml:space="preserve">באים </w:t>
      </w:r>
      <w:bookmarkStart w:id="2014" w:name="_ETM_Q3_276270"/>
      <w:bookmarkEnd w:id="2014"/>
      <w:r>
        <w:rPr>
          <w:rtl/>
        </w:rPr>
        <w:t xml:space="preserve">בטרוניות </w:t>
      </w:r>
      <w:bookmarkStart w:id="2015" w:name="_ETM_Q3_277049"/>
      <w:bookmarkEnd w:id="2015"/>
      <w:r>
        <w:rPr>
          <w:rtl/>
        </w:rPr>
        <w:t xml:space="preserve">שיש </w:t>
      </w:r>
      <w:bookmarkStart w:id="2016" w:name="_ETM_Q3_277619"/>
      <w:bookmarkEnd w:id="2016"/>
      <w:r>
        <w:rPr>
          <w:rtl/>
        </w:rPr>
        <w:t xml:space="preserve">אנטישמיות </w:t>
      </w:r>
      <w:bookmarkStart w:id="2017" w:name="_ETM_Q3_278369"/>
      <w:bookmarkEnd w:id="2017"/>
      <w:r>
        <w:rPr>
          <w:rtl/>
        </w:rPr>
        <w:t>בעולם</w:t>
      </w:r>
      <w:r>
        <w:rPr>
          <w:rFonts w:hint="cs"/>
          <w:rtl/>
        </w:rPr>
        <w:t>?</w:t>
      </w:r>
      <w:r>
        <w:rPr>
          <w:rtl/>
        </w:rPr>
        <w:t xml:space="preserve"> </w:t>
      </w:r>
      <w:bookmarkStart w:id="2018" w:name="_ETM_Q3_278819"/>
      <w:bookmarkEnd w:id="2018"/>
      <w:r>
        <w:rPr>
          <w:rtl/>
        </w:rPr>
        <w:t xml:space="preserve">לא </w:t>
      </w:r>
      <w:bookmarkStart w:id="2019" w:name="_ETM_Q3_278940"/>
      <w:bookmarkEnd w:id="2019"/>
      <w:r>
        <w:rPr>
          <w:rtl/>
        </w:rPr>
        <w:t>הבנת</w:t>
      </w:r>
      <w:r>
        <w:rPr>
          <w:rFonts w:hint="cs"/>
          <w:rtl/>
        </w:rPr>
        <w:t>י.</w:t>
      </w:r>
      <w:bookmarkStart w:id="2020" w:name="_ETM_Q3_275000"/>
      <w:bookmarkStart w:id="2021" w:name="_ETM_Q3_280700"/>
      <w:bookmarkEnd w:id="2020"/>
      <w:bookmarkEnd w:id="2021"/>
      <w:r w:rsidR="00865805">
        <w:rPr>
          <w:rFonts w:hint="cs"/>
          <w:rtl/>
        </w:rPr>
        <w:t xml:space="preserve"> </w:t>
      </w:r>
      <w:r>
        <w:rPr>
          <w:rtl/>
        </w:rPr>
        <w:t xml:space="preserve">האנשים </w:t>
      </w:r>
      <w:bookmarkStart w:id="2022" w:name="_ETM_Q3_281270"/>
      <w:bookmarkEnd w:id="2022"/>
      <w:r>
        <w:rPr>
          <w:rtl/>
        </w:rPr>
        <w:t xml:space="preserve">האלה </w:t>
      </w:r>
      <w:bookmarkStart w:id="2023" w:name="_ETM_Q3_281569"/>
      <w:bookmarkEnd w:id="2023"/>
      <w:r>
        <w:rPr>
          <w:rtl/>
        </w:rPr>
        <w:t xml:space="preserve">צריכים </w:t>
      </w:r>
      <w:bookmarkStart w:id="2024" w:name="_ETM_Q3_281869"/>
      <w:bookmarkEnd w:id="2024"/>
      <w:r>
        <w:rPr>
          <w:rtl/>
        </w:rPr>
        <w:t xml:space="preserve">לשבת </w:t>
      </w:r>
      <w:bookmarkStart w:id="2025" w:name="_ETM_Q3_282259"/>
      <w:bookmarkEnd w:id="2025"/>
      <w:r>
        <w:rPr>
          <w:rtl/>
        </w:rPr>
        <w:t xml:space="preserve">בבתי </w:t>
      </w:r>
      <w:bookmarkStart w:id="2026" w:name="_ETM_Q3_282709"/>
      <w:bookmarkEnd w:id="2026"/>
      <w:r>
        <w:rPr>
          <w:rtl/>
        </w:rPr>
        <w:t xml:space="preserve">הכלא </w:t>
      </w:r>
      <w:bookmarkStart w:id="2027" w:name="_ETM_Q3_283130"/>
      <w:bookmarkEnd w:id="2027"/>
      <w:r>
        <w:rPr>
          <w:rtl/>
        </w:rPr>
        <w:t xml:space="preserve">במדינת </w:t>
      </w:r>
      <w:bookmarkStart w:id="2028" w:name="_ETM_Q3_283610"/>
      <w:bookmarkEnd w:id="2028"/>
      <w:r>
        <w:rPr>
          <w:rtl/>
        </w:rPr>
        <w:t>ישראל</w:t>
      </w:r>
      <w:r>
        <w:rPr>
          <w:rFonts w:hint="cs"/>
          <w:rtl/>
        </w:rPr>
        <w:t>,</w:t>
      </w:r>
      <w:r>
        <w:rPr>
          <w:rtl/>
        </w:rPr>
        <w:t xml:space="preserve"> </w:t>
      </w:r>
      <w:bookmarkStart w:id="2029" w:name="_ETM_Q3_283969"/>
      <w:bookmarkEnd w:id="2029"/>
      <w:r>
        <w:rPr>
          <w:rtl/>
        </w:rPr>
        <w:t xml:space="preserve">להיות </w:t>
      </w:r>
      <w:bookmarkStart w:id="2030" w:name="_ETM_Q3_284180"/>
      <w:bookmarkEnd w:id="2030"/>
      <w:r>
        <w:rPr>
          <w:rtl/>
        </w:rPr>
        <w:t xml:space="preserve">מועמדים </w:t>
      </w:r>
      <w:bookmarkStart w:id="2031" w:name="_ETM_Q3_284630"/>
      <w:bookmarkEnd w:id="2031"/>
      <w:r>
        <w:rPr>
          <w:rtl/>
        </w:rPr>
        <w:t xml:space="preserve">לדין </w:t>
      </w:r>
      <w:bookmarkStart w:id="2032" w:name="_ETM_Q3_287130"/>
      <w:bookmarkEnd w:id="2032"/>
      <w:r>
        <w:rPr>
          <w:rtl/>
        </w:rPr>
        <w:t xml:space="preserve">ולהישפט </w:t>
      </w:r>
      <w:bookmarkStart w:id="2033" w:name="_ETM_Q3_287970"/>
      <w:bookmarkEnd w:id="2033"/>
      <w:r>
        <w:rPr>
          <w:rtl/>
        </w:rPr>
        <w:t xml:space="preserve">להרבה </w:t>
      </w:r>
      <w:bookmarkStart w:id="2034" w:name="_ETM_Q3_288330"/>
      <w:bookmarkEnd w:id="2034"/>
      <w:r>
        <w:rPr>
          <w:rtl/>
        </w:rPr>
        <w:t>שנים</w:t>
      </w:r>
      <w:r>
        <w:rPr>
          <w:rFonts w:hint="cs"/>
          <w:rtl/>
        </w:rPr>
        <w:t>.</w:t>
      </w:r>
      <w:r>
        <w:rPr>
          <w:rtl/>
        </w:rPr>
        <w:t xml:space="preserve"> </w:t>
      </w:r>
      <w:bookmarkStart w:id="2035" w:name="_ETM_Q3_289050"/>
      <w:bookmarkEnd w:id="2035"/>
      <w:r>
        <w:rPr>
          <w:rtl/>
        </w:rPr>
        <w:t xml:space="preserve">הם </w:t>
      </w:r>
      <w:bookmarkStart w:id="2036" w:name="_ETM_Q3_289350"/>
      <w:bookmarkEnd w:id="2036"/>
      <w:r>
        <w:rPr>
          <w:rtl/>
        </w:rPr>
        <w:t xml:space="preserve">לא </w:t>
      </w:r>
      <w:bookmarkStart w:id="2037" w:name="_ETM_Q3_289530"/>
      <w:bookmarkEnd w:id="2037"/>
      <w:r>
        <w:rPr>
          <w:rtl/>
        </w:rPr>
        <w:t>יכולים</w:t>
      </w:r>
      <w:r>
        <w:rPr>
          <w:rFonts w:hint="cs"/>
          <w:rtl/>
        </w:rPr>
        <w:t xml:space="preserve"> –</w:t>
      </w:r>
      <w:r>
        <w:rPr>
          <w:rtl/>
        </w:rPr>
        <w:t xml:space="preserve"> </w:t>
      </w:r>
      <w:bookmarkStart w:id="2038" w:name="_ETM_Q3_290130"/>
      <w:bookmarkEnd w:id="2038"/>
      <w:r>
        <w:rPr>
          <w:rtl/>
        </w:rPr>
        <w:t xml:space="preserve">הם </w:t>
      </w:r>
      <w:bookmarkStart w:id="2039" w:name="_ETM_Q3_290430"/>
      <w:bookmarkEnd w:id="2039"/>
      <w:r>
        <w:rPr>
          <w:rtl/>
        </w:rPr>
        <w:t xml:space="preserve">הוציאו </w:t>
      </w:r>
      <w:bookmarkStart w:id="2040" w:name="_ETM_Q3_290970"/>
      <w:bookmarkEnd w:id="2040"/>
      <w:r>
        <w:rPr>
          <w:rtl/>
        </w:rPr>
        <w:t xml:space="preserve">את </w:t>
      </w:r>
      <w:bookmarkStart w:id="2041" w:name="_ETM_Q3_291090"/>
      <w:bookmarkEnd w:id="2041"/>
      <w:r>
        <w:rPr>
          <w:rtl/>
        </w:rPr>
        <w:t>עצמ</w:t>
      </w:r>
      <w:r>
        <w:rPr>
          <w:rFonts w:hint="cs"/>
          <w:rtl/>
        </w:rPr>
        <w:t>ם</w:t>
      </w:r>
      <w:r>
        <w:rPr>
          <w:rtl/>
        </w:rPr>
        <w:t xml:space="preserve"> </w:t>
      </w:r>
      <w:bookmarkStart w:id="2042" w:name="_ETM_Q3_291390"/>
      <w:bookmarkEnd w:id="2042"/>
      <w:r>
        <w:rPr>
          <w:rtl/>
        </w:rPr>
        <w:t xml:space="preserve">מכלל </w:t>
      </w:r>
      <w:bookmarkStart w:id="2043" w:name="_ETM_Q3_291900"/>
      <w:bookmarkEnd w:id="2043"/>
      <w:r>
        <w:rPr>
          <w:rtl/>
        </w:rPr>
        <w:t xml:space="preserve">החברה </w:t>
      </w:r>
      <w:bookmarkStart w:id="2044" w:name="_ETM_Q3_292290"/>
      <w:bookmarkEnd w:id="2044"/>
      <w:r>
        <w:rPr>
          <w:rtl/>
        </w:rPr>
        <w:t>הישראלית</w:t>
      </w:r>
      <w:r>
        <w:rPr>
          <w:rFonts w:hint="cs"/>
          <w:rtl/>
        </w:rPr>
        <w:t>.</w:t>
      </w:r>
      <w:r>
        <w:rPr>
          <w:rtl/>
        </w:rPr>
        <w:t xml:space="preserve"> </w:t>
      </w:r>
      <w:bookmarkStart w:id="2045" w:name="_ETM_Q3_294729"/>
      <w:bookmarkEnd w:id="2045"/>
    </w:p>
    <w:p w:rsidR="00865805" w:rsidRDefault="00865805" w:rsidP="00865805">
      <w:pPr>
        <w:rPr>
          <w:rtl/>
        </w:rPr>
      </w:pPr>
    </w:p>
    <w:p w:rsidR="005958DA" w:rsidRDefault="005958DA" w:rsidP="00865805">
      <w:pPr>
        <w:rPr>
          <w:rtl/>
        </w:rPr>
      </w:pPr>
      <w:r>
        <w:rPr>
          <w:rFonts w:hint="cs"/>
          <w:rtl/>
        </w:rPr>
        <w:t>ו</w:t>
      </w:r>
      <w:r>
        <w:rPr>
          <w:rtl/>
        </w:rPr>
        <w:t xml:space="preserve">אני </w:t>
      </w:r>
      <w:bookmarkStart w:id="2046" w:name="_ETM_Q3_295060"/>
      <w:bookmarkEnd w:id="2046"/>
      <w:r>
        <w:rPr>
          <w:rtl/>
        </w:rPr>
        <w:t>שומ</w:t>
      </w:r>
      <w:r>
        <w:rPr>
          <w:rFonts w:hint="cs"/>
          <w:rtl/>
        </w:rPr>
        <w:t xml:space="preserve">ע את </w:t>
      </w:r>
      <w:bookmarkStart w:id="2047" w:name="_ETM_Q3_297000"/>
      <w:bookmarkStart w:id="2048" w:name="_ETM_Q3_295600"/>
      <w:bookmarkEnd w:id="2047"/>
      <w:bookmarkEnd w:id="2048"/>
      <w:r>
        <w:rPr>
          <w:rtl/>
        </w:rPr>
        <w:t>קריב</w:t>
      </w:r>
      <w:r>
        <w:rPr>
          <w:rFonts w:hint="cs"/>
          <w:rtl/>
        </w:rPr>
        <w:t xml:space="preserve">. בכלל, אני רק אספר לכם, </w:t>
      </w:r>
      <w:bookmarkStart w:id="2049" w:name="_ETM_Q3_297830"/>
      <w:bookmarkStart w:id="2050" w:name="_ETM_Q3_298460"/>
      <w:bookmarkStart w:id="2051" w:name="_ETM_Q3_298520"/>
      <w:bookmarkStart w:id="2052" w:name="_ETM_Q3_298820"/>
      <w:bookmarkStart w:id="2053" w:name="_ETM_Q3_299300"/>
      <w:bookmarkStart w:id="2054" w:name="_ETM_Q3_299570"/>
      <w:bookmarkEnd w:id="2049"/>
      <w:bookmarkEnd w:id="2050"/>
      <w:bookmarkEnd w:id="2051"/>
      <w:bookmarkEnd w:id="2052"/>
      <w:bookmarkEnd w:id="2053"/>
      <w:bookmarkEnd w:id="2054"/>
      <w:r>
        <w:rPr>
          <w:rFonts w:hint="cs"/>
          <w:rtl/>
        </w:rPr>
        <w:t>מר</w:t>
      </w:r>
      <w:r>
        <w:rPr>
          <w:rtl/>
        </w:rPr>
        <w:t xml:space="preserve"> </w:t>
      </w:r>
      <w:bookmarkStart w:id="2055" w:name="_ETM_Q3_299780"/>
      <w:bookmarkEnd w:id="2055"/>
      <w:r>
        <w:rPr>
          <w:rtl/>
        </w:rPr>
        <w:t xml:space="preserve">קריב </w:t>
      </w:r>
      <w:bookmarkStart w:id="2056" w:name="_ETM_Q3_300909"/>
      <w:bookmarkEnd w:id="2056"/>
      <w:r>
        <w:rPr>
          <w:rtl/>
        </w:rPr>
        <w:t xml:space="preserve">הדליף </w:t>
      </w:r>
      <w:bookmarkStart w:id="2057" w:name="_ETM_Q3_302580"/>
      <w:bookmarkEnd w:id="2057"/>
      <w:r>
        <w:rPr>
          <w:rtl/>
        </w:rPr>
        <w:t>מ</w:t>
      </w:r>
      <w:bookmarkStart w:id="2058" w:name="_ETM_Q3_302820"/>
      <w:bookmarkEnd w:id="2058"/>
      <w:r>
        <w:rPr>
          <w:rFonts w:hint="cs"/>
          <w:rtl/>
        </w:rPr>
        <w:t>ו</w:t>
      </w:r>
      <w:r>
        <w:rPr>
          <w:rtl/>
        </w:rPr>
        <w:t xml:space="preserve">ועדת </w:t>
      </w:r>
      <w:bookmarkStart w:id="2059" w:name="_ETM_Q3_303299"/>
      <w:bookmarkEnd w:id="2059"/>
      <w:r>
        <w:rPr>
          <w:rFonts w:hint="cs"/>
          <w:rtl/>
        </w:rPr>
        <w:t>ה</w:t>
      </w:r>
      <w:r>
        <w:rPr>
          <w:rtl/>
        </w:rPr>
        <w:t xml:space="preserve">חוץ </w:t>
      </w:r>
      <w:bookmarkStart w:id="2060" w:name="_ETM_Q3_303540"/>
      <w:bookmarkEnd w:id="2060"/>
      <w:r>
        <w:rPr>
          <w:rtl/>
        </w:rPr>
        <w:t>ו</w:t>
      </w:r>
      <w:r>
        <w:rPr>
          <w:rFonts w:hint="cs"/>
          <w:rtl/>
        </w:rPr>
        <w:t>ה</w:t>
      </w:r>
      <w:r>
        <w:rPr>
          <w:rtl/>
        </w:rPr>
        <w:t xml:space="preserve">ביטחון </w:t>
      </w:r>
      <w:bookmarkStart w:id="2061" w:name="_ETM_Q3_305079"/>
      <w:bookmarkEnd w:id="2061"/>
      <w:r>
        <w:rPr>
          <w:rtl/>
        </w:rPr>
        <w:t xml:space="preserve">מסמך </w:t>
      </w:r>
      <w:bookmarkStart w:id="2062" w:name="_ETM_Q3_305649"/>
      <w:bookmarkEnd w:id="2062"/>
      <w:r>
        <w:rPr>
          <w:rtl/>
        </w:rPr>
        <w:t xml:space="preserve">סודי </w:t>
      </w:r>
      <w:bookmarkStart w:id="2063" w:name="_ETM_Q3_306069"/>
      <w:bookmarkEnd w:id="2063"/>
      <w:r>
        <w:rPr>
          <w:rtl/>
        </w:rPr>
        <w:t>ביותר</w:t>
      </w:r>
      <w:r>
        <w:rPr>
          <w:rFonts w:hint="cs"/>
          <w:rtl/>
        </w:rPr>
        <w:t>,</w:t>
      </w:r>
      <w:r>
        <w:rPr>
          <w:rtl/>
        </w:rPr>
        <w:t xml:space="preserve"> </w:t>
      </w:r>
      <w:bookmarkStart w:id="2064" w:name="_ETM_Q3_309530"/>
      <w:bookmarkEnd w:id="2064"/>
      <w:r>
        <w:rPr>
          <w:rtl/>
        </w:rPr>
        <w:t xml:space="preserve">ולאחר </w:t>
      </w:r>
      <w:bookmarkStart w:id="2065" w:name="_ETM_Q3_310280"/>
      <w:bookmarkEnd w:id="2065"/>
      <w:r>
        <w:rPr>
          <w:rtl/>
        </w:rPr>
        <w:t xml:space="preserve">בדיקה </w:t>
      </w:r>
      <w:bookmarkStart w:id="2066" w:name="_ETM_Q3_310730"/>
      <w:bookmarkEnd w:id="2066"/>
      <w:r>
        <w:rPr>
          <w:rtl/>
        </w:rPr>
        <w:t>הסתבר</w:t>
      </w:r>
      <w:bookmarkStart w:id="2067" w:name="_ETM_Q3_311450"/>
      <w:bookmarkEnd w:id="2067"/>
      <w:r>
        <w:rPr>
          <w:rFonts w:hint="cs"/>
          <w:rtl/>
        </w:rPr>
        <w:t xml:space="preserve"> </w:t>
      </w:r>
      <w:r>
        <w:rPr>
          <w:rFonts w:hint="eastAsia"/>
          <w:rtl/>
        </w:rPr>
        <w:t xml:space="preserve">– </w:t>
      </w:r>
      <w:r>
        <w:rPr>
          <w:rtl/>
        </w:rPr>
        <w:t xml:space="preserve">כנראה </w:t>
      </w:r>
      <w:bookmarkStart w:id="2068" w:name="_ETM_Q3_311840"/>
      <w:bookmarkEnd w:id="2068"/>
      <w:r>
        <w:rPr>
          <w:rtl/>
        </w:rPr>
        <w:t xml:space="preserve">זה </w:t>
      </w:r>
      <w:bookmarkStart w:id="2069" w:name="_ETM_Q3_312139"/>
      <w:bookmarkEnd w:id="2069"/>
      <w:r>
        <w:rPr>
          <w:rtl/>
        </w:rPr>
        <w:t>הוא</w:t>
      </w:r>
      <w:r>
        <w:rPr>
          <w:rFonts w:hint="cs"/>
          <w:rtl/>
        </w:rPr>
        <w:t>.</w:t>
      </w:r>
      <w:r>
        <w:rPr>
          <w:rtl/>
        </w:rPr>
        <w:t xml:space="preserve"> </w:t>
      </w:r>
      <w:bookmarkStart w:id="2070" w:name="_ETM_Q3_314299"/>
      <w:bookmarkEnd w:id="2070"/>
      <w:r>
        <w:rPr>
          <w:rtl/>
        </w:rPr>
        <w:t xml:space="preserve">עד </w:t>
      </w:r>
      <w:bookmarkStart w:id="2071" w:name="_ETM_Q3_314569"/>
      <w:bookmarkEnd w:id="2071"/>
      <w:r>
        <w:rPr>
          <w:rtl/>
        </w:rPr>
        <w:t xml:space="preserve">היום </w:t>
      </w:r>
      <w:bookmarkStart w:id="2072" w:name="_ETM_Q3_314870"/>
      <w:bookmarkEnd w:id="2072"/>
      <w:r>
        <w:rPr>
          <w:rtl/>
        </w:rPr>
        <w:t xml:space="preserve">לא </w:t>
      </w:r>
      <w:bookmarkStart w:id="2073" w:name="_ETM_Q3_314989"/>
      <w:bookmarkEnd w:id="2073"/>
      <w:r>
        <w:rPr>
          <w:rtl/>
        </w:rPr>
        <w:t xml:space="preserve">שמענו </w:t>
      </w:r>
      <w:bookmarkStart w:id="2074" w:name="_ETM_Q3_316520"/>
      <w:bookmarkEnd w:id="2074"/>
      <w:r>
        <w:rPr>
          <w:rtl/>
        </w:rPr>
        <w:t xml:space="preserve">את </w:t>
      </w:r>
      <w:bookmarkStart w:id="2075" w:name="_ETM_Q3_316730"/>
      <w:bookmarkEnd w:id="2075"/>
      <w:r>
        <w:rPr>
          <w:rtl/>
        </w:rPr>
        <w:t xml:space="preserve">המשטרה </w:t>
      </w:r>
      <w:bookmarkStart w:id="2076" w:name="_ETM_Q3_317330"/>
      <w:bookmarkEnd w:id="2076"/>
      <w:r>
        <w:rPr>
          <w:rFonts w:hint="cs"/>
          <w:rtl/>
        </w:rPr>
        <w:t>או</w:t>
      </w:r>
      <w:r>
        <w:rPr>
          <w:rtl/>
        </w:rPr>
        <w:t xml:space="preserve"> </w:t>
      </w:r>
      <w:bookmarkStart w:id="2077" w:name="_ETM_Q3_317840"/>
      <w:bookmarkEnd w:id="2077"/>
      <w:r>
        <w:rPr>
          <w:rtl/>
        </w:rPr>
        <w:t xml:space="preserve">היועצת </w:t>
      </w:r>
      <w:bookmarkStart w:id="2078" w:name="_ETM_Q3_318440"/>
      <w:bookmarkEnd w:id="2078"/>
      <w:r>
        <w:rPr>
          <w:rtl/>
        </w:rPr>
        <w:t xml:space="preserve">המשפטית </w:t>
      </w:r>
      <w:bookmarkStart w:id="2079" w:name="_ETM_Q3_319040"/>
      <w:bookmarkEnd w:id="2079"/>
      <w:r>
        <w:rPr>
          <w:rtl/>
        </w:rPr>
        <w:t xml:space="preserve">לממשלה </w:t>
      </w:r>
      <w:bookmarkStart w:id="2080" w:name="_ETM_Q3_319669"/>
      <w:bookmarkEnd w:id="2080"/>
      <w:r>
        <w:rPr>
          <w:rtl/>
        </w:rPr>
        <w:t xml:space="preserve">בכלל </w:t>
      </w:r>
      <w:bookmarkStart w:id="2081" w:name="_ETM_Q3_320579"/>
      <w:bookmarkEnd w:id="2081"/>
      <w:r>
        <w:rPr>
          <w:rtl/>
        </w:rPr>
        <w:t xml:space="preserve">מתערבת </w:t>
      </w:r>
      <w:bookmarkStart w:id="2082" w:name="_ETM_Q3_321359"/>
      <w:bookmarkEnd w:id="2082"/>
      <w:r>
        <w:rPr>
          <w:rtl/>
        </w:rPr>
        <w:t xml:space="preserve">ומבקשת </w:t>
      </w:r>
      <w:bookmarkStart w:id="2083" w:name="_ETM_Q3_322079"/>
      <w:bookmarkEnd w:id="2083"/>
      <w:r>
        <w:rPr>
          <w:rtl/>
        </w:rPr>
        <w:t xml:space="preserve">לחקור </w:t>
      </w:r>
      <w:bookmarkStart w:id="2084" w:name="_ETM_Q3_322469"/>
      <w:bookmarkEnd w:id="2084"/>
      <w:r>
        <w:rPr>
          <w:rtl/>
        </w:rPr>
        <w:t>אותו</w:t>
      </w:r>
      <w:r>
        <w:rPr>
          <w:rFonts w:hint="cs"/>
          <w:rtl/>
        </w:rPr>
        <w:t>.</w:t>
      </w:r>
      <w:r>
        <w:rPr>
          <w:rtl/>
        </w:rPr>
        <w:t xml:space="preserve"> </w:t>
      </w:r>
      <w:bookmarkStart w:id="2085" w:name="_ETM_Q3_323629"/>
      <w:bookmarkStart w:id="2086" w:name="_ETM_Q3_325610"/>
      <w:bookmarkEnd w:id="2085"/>
      <w:bookmarkEnd w:id="2086"/>
      <w:r>
        <w:rPr>
          <w:rFonts w:hint="cs"/>
          <w:rtl/>
        </w:rPr>
        <w:t xml:space="preserve">זה, </w:t>
      </w:r>
      <w:r>
        <w:rPr>
          <w:rtl/>
        </w:rPr>
        <w:t>הבן</w:t>
      </w:r>
      <w:r>
        <w:rPr>
          <w:rFonts w:hint="cs"/>
          <w:rtl/>
        </w:rPr>
        <w:t xml:space="preserve"> </w:t>
      </w:r>
      <w:r>
        <w:rPr>
          <w:rtl/>
        </w:rPr>
        <w:t xml:space="preserve">אדם </w:t>
      </w:r>
      <w:bookmarkStart w:id="2087" w:name="_ETM_Q3_326300"/>
      <w:bookmarkEnd w:id="2087"/>
      <w:r>
        <w:rPr>
          <w:rtl/>
        </w:rPr>
        <w:t xml:space="preserve">הפטריוט </w:t>
      </w:r>
      <w:bookmarkStart w:id="2088" w:name="_ETM_Q3_326990"/>
      <w:bookmarkEnd w:id="2088"/>
      <w:r>
        <w:rPr>
          <w:rtl/>
        </w:rPr>
        <w:t xml:space="preserve">הישראלי </w:t>
      </w:r>
      <w:bookmarkStart w:id="2089" w:name="_ETM_Q3_327650"/>
      <w:bookmarkEnd w:id="2089"/>
      <w:r>
        <w:rPr>
          <w:rtl/>
        </w:rPr>
        <w:t>הגדול</w:t>
      </w:r>
      <w:r>
        <w:rPr>
          <w:rFonts w:hint="cs"/>
          <w:rtl/>
        </w:rPr>
        <w:t>,</w:t>
      </w:r>
      <w:r>
        <w:rPr>
          <w:rtl/>
        </w:rPr>
        <w:t xml:space="preserve"> </w:t>
      </w:r>
      <w:bookmarkStart w:id="2090" w:name="_ETM_Q3_329720"/>
      <w:bookmarkEnd w:id="2090"/>
      <w:r>
        <w:rPr>
          <w:rtl/>
        </w:rPr>
        <w:t xml:space="preserve">הוא </w:t>
      </w:r>
      <w:bookmarkStart w:id="2091" w:name="_ETM_Q3_329930"/>
      <w:bookmarkEnd w:id="2091"/>
      <w:r>
        <w:rPr>
          <w:rtl/>
        </w:rPr>
        <w:t xml:space="preserve">מדבר </w:t>
      </w:r>
      <w:bookmarkStart w:id="2092" w:name="_ETM_Q3_330440"/>
      <w:bookmarkEnd w:id="2092"/>
      <w:r>
        <w:rPr>
          <w:rtl/>
        </w:rPr>
        <w:t>א</w:t>
      </w:r>
      <w:r>
        <w:rPr>
          <w:rFonts w:hint="cs"/>
          <w:rtl/>
        </w:rPr>
        <w:t>י</w:t>
      </w:r>
      <w:r>
        <w:rPr>
          <w:rtl/>
        </w:rPr>
        <w:t xml:space="preserve">תנו </w:t>
      </w:r>
      <w:bookmarkStart w:id="2093" w:name="_ETM_Q3_330830"/>
      <w:bookmarkEnd w:id="2093"/>
      <w:r>
        <w:rPr>
          <w:rtl/>
        </w:rPr>
        <w:t xml:space="preserve">על </w:t>
      </w:r>
      <w:bookmarkStart w:id="2094" w:name="_ETM_Q3_330950"/>
      <w:bookmarkEnd w:id="2094"/>
      <w:r>
        <w:rPr>
          <w:rtl/>
        </w:rPr>
        <w:t xml:space="preserve">פשעי </w:t>
      </w:r>
      <w:bookmarkStart w:id="2095" w:name="_ETM_Q3_331310"/>
      <w:bookmarkEnd w:id="2095"/>
      <w:r>
        <w:rPr>
          <w:rtl/>
        </w:rPr>
        <w:t>מלחמה</w:t>
      </w:r>
      <w:r>
        <w:rPr>
          <w:rFonts w:hint="cs"/>
          <w:rtl/>
        </w:rPr>
        <w:t>?</w:t>
      </w:r>
      <w:r>
        <w:rPr>
          <w:rtl/>
        </w:rPr>
        <w:t xml:space="preserve"> </w:t>
      </w:r>
      <w:bookmarkStart w:id="2096" w:name="_ETM_Q3_332030"/>
      <w:bookmarkEnd w:id="2096"/>
      <w:r>
        <w:rPr>
          <w:rtl/>
        </w:rPr>
        <w:t xml:space="preserve">הוא </w:t>
      </w:r>
      <w:bookmarkStart w:id="2097" w:name="_ETM_Q3_332180"/>
      <w:bookmarkEnd w:id="2097"/>
      <w:r>
        <w:rPr>
          <w:rtl/>
        </w:rPr>
        <w:t xml:space="preserve">מדבר </w:t>
      </w:r>
      <w:bookmarkStart w:id="2098" w:name="_ETM_Q3_332690"/>
      <w:bookmarkEnd w:id="2098"/>
      <w:r>
        <w:rPr>
          <w:rtl/>
        </w:rPr>
        <w:t>א</w:t>
      </w:r>
      <w:r>
        <w:rPr>
          <w:rFonts w:hint="cs"/>
          <w:rtl/>
        </w:rPr>
        <w:t>י</w:t>
      </w:r>
      <w:r>
        <w:rPr>
          <w:rtl/>
        </w:rPr>
        <w:t xml:space="preserve">תנו </w:t>
      </w:r>
      <w:bookmarkStart w:id="2099" w:name="_ETM_Q3_333379"/>
      <w:bookmarkEnd w:id="2099"/>
      <w:r>
        <w:rPr>
          <w:rtl/>
        </w:rPr>
        <w:t xml:space="preserve">על </w:t>
      </w:r>
      <w:bookmarkStart w:id="2100" w:name="_ETM_Q3_333500"/>
      <w:bookmarkEnd w:id="2100"/>
      <w:r>
        <w:rPr>
          <w:rtl/>
        </w:rPr>
        <w:t xml:space="preserve">ועדת </w:t>
      </w:r>
      <w:bookmarkStart w:id="2101" w:name="_ETM_Q3_333919"/>
      <w:bookmarkEnd w:id="2101"/>
      <w:r>
        <w:rPr>
          <w:rtl/>
        </w:rPr>
        <w:t xml:space="preserve">חקירה </w:t>
      </w:r>
      <w:bookmarkStart w:id="2102" w:name="_ETM_Q3_334370"/>
      <w:bookmarkEnd w:id="2102"/>
      <w:r>
        <w:rPr>
          <w:rtl/>
        </w:rPr>
        <w:t>ממלכתית</w:t>
      </w:r>
      <w:r>
        <w:rPr>
          <w:rFonts w:hint="cs"/>
          <w:rtl/>
        </w:rPr>
        <w:t>?</w:t>
      </w:r>
      <w:bookmarkStart w:id="2103" w:name="_ETM_Q3_332000"/>
      <w:bookmarkStart w:id="2104" w:name="_ETM_Q3_335490"/>
      <w:bookmarkEnd w:id="2103"/>
      <w:bookmarkEnd w:id="2104"/>
      <w:r>
        <w:rPr>
          <w:rFonts w:hint="cs"/>
          <w:rtl/>
        </w:rPr>
        <w:t xml:space="preserve"> </w:t>
      </w:r>
      <w:r>
        <w:rPr>
          <w:rtl/>
        </w:rPr>
        <w:t xml:space="preserve">הרי </w:t>
      </w:r>
      <w:bookmarkStart w:id="2105" w:name="_ETM_Q3_335700"/>
      <w:bookmarkEnd w:id="2105"/>
      <w:r>
        <w:rPr>
          <w:rtl/>
        </w:rPr>
        <w:t xml:space="preserve">מדוע </w:t>
      </w:r>
      <w:bookmarkStart w:id="2106" w:name="_ETM_Q3_336150"/>
      <w:bookmarkEnd w:id="2106"/>
      <w:r>
        <w:rPr>
          <w:rtl/>
        </w:rPr>
        <w:t xml:space="preserve">אנחנו </w:t>
      </w:r>
      <w:bookmarkStart w:id="2107" w:name="_ETM_Q3_336510"/>
      <w:bookmarkEnd w:id="2107"/>
      <w:r>
        <w:rPr>
          <w:rtl/>
        </w:rPr>
        <w:t xml:space="preserve">לא </w:t>
      </w:r>
      <w:bookmarkStart w:id="2108" w:name="_ETM_Q3_336630"/>
      <w:bookmarkEnd w:id="2108"/>
      <w:r>
        <w:rPr>
          <w:rtl/>
        </w:rPr>
        <w:t xml:space="preserve">מסכימים </w:t>
      </w:r>
      <w:bookmarkStart w:id="2109" w:name="_ETM_Q3_337290"/>
      <w:bookmarkEnd w:id="2109"/>
      <w:r>
        <w:rPr>
          <w:rFonts w:hint="cs"/>
          <w:rtl/>
        </w:rPr>
        <w:t>לו</w:t>
      </w:r>
      <w:r>
        <w:rPr>
          <w:rtl/>
        </w:rPr>
        <w:t xml:space="preserve">ועדת </w:t>
      </w:r>
      <w:bookmarkStart w:id="2110" w:name="_ETM_Q3_337620"/>
      <w:bookmarkEnd w:id="2110"/>
      <w:r>
        <w:rPr>
          <w:rtl/>
        </w:rPr>
        <w:t xml:space="preserve">חקירה </w:t>
      </w:r>
      <w:bookmarkStart w:id="2111" w:name="_ETM_Q3_338069"/>
      <w:bookmarkEnd w:id="2111"/>
      <w:r>
        <w:rPr>
          <w:rtl/>
        </w:rPr>
        <w:t>ממלכתית</w:t>
      </w:r>
      <w:r>
        <w:rPr>
          <w:rFonts w:hint="cs"/>
          <w:rtl/>
        </w:rPr>
        <w:t>?</w:t>
      </w:r>
      <w:r>
        <w:rPr>
          <w:rtl/>
        </w:rPr>
        <w:t xml:space="preserve"> </w:t>
      </w:r>
      <w:bookmarkStart w:id="2112" w:name="_ETM_Q3_339800"/>
      <w:bookmarkEnd w:id="2112"/>
      <w:r>
        <w:rPr>
          <w:rtl/>
        </w:rPr>
        <w:t xml:space="preserve">הרי </w:t>
      </w:r>
      <w:bookmarkStart w:id="2113" w:name="_ETM_Q3_340129"/>
      <w:bookmarkEnd w:id="2113"/>
      <w:r>
        <w:rPr>
          <w:rtl/>
        </w:rPr>
        <w:t xml:space="preserve">אנחנו </w:t>
      </w:r>
      <w:bookmarkStart w:id="2114" w:name="_ETM_Q3_340430"/>
      <w:bookmarkEnd w:id="2114"/>
      <w:r>
        <w:rPr>
          <w:rtl/>
        </w:rPr>
        <w:t xml:space="preserve">חייבים </w:t>
      </w:r>
      <w:bookmarkStart w:id="2115" w:name="_ETM_Q3_341000"/>
      <w:bookmarkEnd w:id="2115"/>
      <w:r>
        <w:rPr>
          <w:rtl/>
        </w:rPr>
        <w:t xml:space="preserve">לבדוק </w:t>
      </w:r>
      <w:bookmarkStart w:id="2116" w:name="_ETM_Q3_342290"/>
      <w:bookmarkEnd w:id="2116"/>
      <w:r>
        <w:rPr>
          <w:rtl/>
        </w:rPr>
        <w:t xml:space="preserve">באופן </w:t>
      </w:r>
      <w:bookmarkStart w:id="2117" w:name="_ETM_Q3_342799"/>
      <w:bookmarkEnd w:id="2117"/>
      <w:r>
        <w:rPr>
          <w:rtl/>
        </w:rPr>
        <w:t xml:space="preserve">הכי </w:t>
      </w:r>
      <w:bookmarkStart w:id="2118" w:name="_ETM_Q3_343069"/>
      <w:bookmarkEnd w:id="2118"/>
      <w:r>
        <w:rPr>
          <w:rtl/>
        </w:rPr>
        <w:t xml:space="preserve">רציני </w:t>
      </w:r>
      <w:bookmarkStart w:id="2119" w:name="_ETM_Q3_343579"/>
      <w:bookmarkEnd w:id="2119"/>
      <w:r>
        <w:rPr>
          <w:rtl/>
        </w:rPr>
        <w:t xml:space="preserve">שיש </w:t>
      </w:r>
      <w:bookmarkStart w:id="2120" w:name="_ETM_Q3_344840"/>
      <w:bookmarkEnd w:id="2120"/>
      <w:r>
        <w:rPr>
          <w:rtl/>
        </w:rPr>
        <w:t xml:space="preserve">את </w:t>
      </w:r>
      <w:bookmarkStart w:id="2121" w:name="_ETM_Q3_345019"/>
      <w:bookmarkEnd w:id="2121"/>
      <w:r>
        <w:rPr>
          <w:rtl/>
        </w:rPr>
        <w:t xml:space="preserve">מה </w:t>
      </w:r>
      <w:bookmarkStart w:id="2122" w:name="_ETM_Q3_345169"/>
      <w:bookmarkEnd w:id="2122"/>
      <w:r>
        <w:rPr>
          <w:rtl/>
        </w:rPr>
        <w:t xml:space="preserve">שקרה </w:t>
      </w:r>
      <w:bookmarkStart w:id="2123" w:name="_ETM_Q3_345620"/>
      <w:bookmarkEnd w:id="2123"/>
      <w:r>
        <w:rPr>
          <w:rtl/>
        </w:rPr>
        <w:t xml:space="preserve">לנו </w:t>
      </w:r>
      <w:bookmarkStart w:id="2124" w:name="_ETM_Q3_345919"/>
      <w:bookmarkEnd w:id="2124"/>
      <w:r>
        <w:rPr>
          <w:rFonts w:hint="cs"/>
          <w:rtl/>
        </w:rPr>
        <w:t>ב</w:t>
      </w:r>
      <w:r>
        <w:rPr>
          <w:rtl/>
        </w:rPr>
        <w:t xml:space="preserve">-7 </w:t>
      </w:r>
      <w:bookmarkStart w:id="2125" w:name="_ETM_Q3_346219"/>
      <w:bookmarkEnd w:id="2125"/>
      <w:r>
        <w:rPr>
          <w:rtl/>
        </w:rPr>
        <w:t>באוקטובר</w:t>
      </w:r>
      <w:r>
        <w:rPr>
          <w:rFonts w:hint="cs"/>
          <w:rtl/>
        </w:rPr>
        <w:t>,</w:t>
      </w:r>
      <w:r>
        <w:rPr>
          <w:rtl/>
        </w:rPr>
        <w:t xml:space="preserve"> </w:t>
      </w:r>
      <w:bookmarkStart w:id="2126" w:name="_ETM_Q3_346909"/>
      <w:bookmarkEnd w:id="2126"/>
      <w:r>
        <w:rPr>
          <w:rtl/>
        </w:rPr>
        <w:t xml:space="preserve">מה </w:t>
      </w:r>
      <w:bookmarkStart w:id="2127" w:name="_ETM_Q3_347120"/>
      <w:bookmarkEnd w:id="2127"/>
      <w:r>
        <w:rPr>
          <w:rtl/>
        </w:rPr>
        <w:t xml:space="preserve">השאלה </w:t>
      </w:r>
      <w:bookmarkStart w:id="2128" w:name="_ETM_Q3_347510"/>
      <w:bookmarkEnd w:id="2128"/>
      <w:r>
        <w:rPr>
          <w:rtl/>
        </w:rPr>
        <w:t>בכלל</w:t>
      </w:r>
      <w:r>
        <w:rPr>
          <w:rFonts w:hint="cs"/>
          <w:rtl/>
        </w:rPr>
        <w:t>?</w:t>
      </w:r>
      <w:r>
        <w:rPr>
          <w:rtl/>
        </w:rPr>
        <w:t xml:space="preserve"> </w:t>
      </w:r>
      <w:bookmarkStart w:id="2129" w:name="_ETM_Q3_348720"/>
      <w:bookmarkEnd w:id="2129"/>
      <w:r>
        <w:rPr>
          <w:rtl/>
        </w:rPr>
        <w:t xml:space="preserve">כפי </w:t>
      </w:r>
      <w:bookmarkStart w:id="2130" w:name="_ETM_Q3_348900"/>
      <w:bookmarkEnd w:id="2130"/>
      <w:r>
        <w:rPr>
          <w:rtl/>
        </w:rPr>
        <w:t>שאמרתי</w:t>
      </w:r>
      <w:r>
        <w:rPr>
          <w:rFonts w:hint="cs"/>
          <w:rtl/>
        </w:rPr>
        <w:t>,</w:t>
      </w:r>
      <w:r>
        <w:rPr>
          <w:rtl/>
        </w:rPr>
        <w:t xml:space="preserve"> </w:t>
      </w:r>
      <w:bookmarkStart w:id="2131" w:name="_ETM_Q3_349500"/>
      <w:bookmarkEnd w:id="2131"/>
      <w:r>
        <w:rPr>
          <w:rtl/>
        </w:rPr>
        <w:t xml:space="preserve">זה </w:t>
      </w:r>
      <w:bookmarkStart w:id="2132" w:name="_ETM_Q3_349710"/>
      <w:bookmarkEnd w:id="2132"/>
      <w:r>
        <w:rPr>
          <w:rtl/>
        </w:rPr>
        <w:t xml:space="preserve">האסון </w:t>
      </w:r>
      <w:bookmarkStart w:id="2133" w:name="_ETM_Q3_350070"/>
      <w:bookmarkEnd w:id="2133"/>
      <w:r>
        <w:rPr>
          <w:rtl/>
        </w:rPr>
        <w:t xml:space="preserve">הכי </w:t>
      </w:r>
      <w:bookmarkStart w:id="2134" w:name="_ETM_Q3_350310"/>
      <w:bookmarkEnd w:id="2134"/>
      <w:r>
        <w:rPr>
          <w:rtl/>
        </w:rPr>
        <w:t xml:space="preserve">גדול </w:t>
      </w:r>
      <w:bookmarkStart w:id="2135" w:name="_ETM_Q3_350580"/>
      <w:bookmarkEnd w:id="2135"/>
      <w:r>
        <w:rPr>
          <w:rtl/>
        </w:rPr>
        <w:t xml:space="preserve">שקרה </w:t>
      </w:r>
      <w:bookmarkStart w:id="2136" w:name="_ETM_Q3_350940"/>
      <w:bookmarkEnd w:id="2136"/>
      <w:r>
        <w:rPr>
          <w:rtl/>
        </w:rPr>
        <w:t xml:space="preserve">לנו </w:t>
      </w:r>
      <w:bookmarkStart w:id="2137" w:name="_ETM_Q3_351600"/>
      <w:bookmarkEnd w:id="2137"/>
      <w:r>
        <w:rPr>
          <w:rtl/>
        </w:rPr>
        <w:t xml:space="preserve">מאז </w:t>
      </w:r>
      <w:bookmarkStart w:id="2138" w:name="_ETM_Q3_351900"/>
      <w:bookmarkEnd w:id="2138"/>
      <w:r>
        <w:rPr>
          <w:rtl/>
        </w:rPr>
        <w:t xml:space="preserve">קום </w:t>
      </w:r>
      <w:bookmarkStart w:id="2139" w:name="_ETM_Q3_352110"/>
      <w:bookmarkEnd w:id="2139"/>
      <w:r>
        <w:rPr>
          <w:rtl/>
        </w:rPr>
        <w:t xml:space="preserve">המדינה </w:t>
      </w:r>
      <w:bookmarkStart w:id="2140" w:name="_ETM_Q3_352500"/>
      <w:bookmarkEnd w:id="2140"/>
      <w:r>
        <w:rPr>
          <w:rtl/>
        </w:rPr>
        <w:t xml:space="preserve">ועד </w:t>
      </w:r>
      <w:bookmarkStart w:id="2141" w:name="_ETM_Q3_352740"/>
      <w:bookmarkEnd w:id="2141"/>
      <w:r>
        <w:rPr>
          <w:rtl/>
        </w:rPr>
        <w:t>היום</w:t>
      </w:r>
      <w:r>
        <w:rPr>
          <w:rFonts w:hint="cs"/>
          <w:rtl/>
        </w:rPr>
        <w:t>.</w:t>
      </w:r>
      <w:r>
        <w:rPr>
          <w:rtl/>
        </w:rPr>
        <w:t xml:space="preserve"> </w:t>
      </w:r>
      <w:bookmarkStart w:id="2142" w:name="_ETM_Q3_355599"/>
      <w:bookmarkEnd w:id="2142"/>
      <w:r>
        <w:rPr>
          <w:rtl/>
        </w:rPr>
        <w:t xml:space="preserve">אבל </w:t>
      </w:r>
      <w:bookmarkStart w:id="2143" w:name="_ETM_Q3_355930"/>
      <w:bookmarkEnd w:id="2143"/>
      <w:r>
        <w:rPr>
          <w:rtl/>
        </w:rPr>
        <w:t xml:space="preserve">אנחנו </w:t>
      </w:r>
      <w:bookmarkStart w:id="2144" w:name="_ETM_Q3_356290"/>
      <w:bookmarkEnd w:id="2144"/>
      <w:r>
        <w:rPr>
          <w:rtl/>
        </w:rPr>
        <w:t xml:space="preserve">צריכים </w:t>
      </w:r>
      <w:bookmarkStart w:id="2145" w:name="_ETM_Q3_356950"/>
      <w:bookmarkEnd w:id="2145"/>
      <w:r>
        <w:rPr>
          <w:rtl/>
        </w:rPr>
        <w:t xml:space="preserve">לבחור </w:t>
      </w:r>
      <w:bookmarkStart w:id="2146" w:name="_ETM_Q3_357430"/>
      <w:bookmarkEnd w:id="2146"/>
      <w:r>
        <w:rPr>
          <w:rtl/>
        </w:rPr>
        <w:t xml:space="preserve">אנשים </w:t>
      </w:r>
      <w:bookmarkStart w:id="2147" w:name="_ETM_Q3_357909"/>
      <w:bookmarkEnd w:id="2147"/>
      <w:r>
        <w:rPr>
          <w:rtl/>
        </w:rPr>
        <w:t xml:space="preserve">שהציבור </w:t>
      </w:r>
      <w:bookmarkStart w:id="2148" w:name="_ETM_Q3_358569"/>
      <w:bookmarkEnd w:id="2148"/>
      <w:r>
        <w:rPr>
          <w:rtl/>
        </w:rPr>
        <w:t xml:space="preserve">הישראלי </w:t>
      </w:r>
      <w:bookmarkStart w:id="2149" w:name="_ETM_Q3_359379"/>
      <w:bookmarkStart w:id="2150" w:name="_ETM_Q3_359620"/>
      <w:bookmarkEnd w:id="2149"/>
      <w:bookmarkEnd w:id="2150"/>
      <w:r>
        <w:rPr>
          <w:rFonts w:hint="cs"/>
          <w:rtl/>
        </w:rPr>
        <w:t>סומך עליהם</w:t>
      </w:r>
      <w:r>
        <w:rPr>
          <w:rtl/>
        </w:rPr>
        <w:t xml:space="preserve"> </w:t>
      </w:r>
      <w:bookmarkStart w:id="2151" w:name="_ETM_Q3_359889"/>
      <w:bookmarkEnd w:id="2151"/>
      <w:r>
        <w:rPr>
          <w:rtl/>
        </w:rPr>
        <w:t xml:space="preserve">ומאמין </w:t>
      </w:r>
      <w:bookmarkStart w:id="2152" w:name="_ETM_Q3_360489"/>
      <w:bookmarkEnd w:id="2152"/>
      <w:r>
        <w:rPr>
          <w:rtl/>
        </w:rPr>
        <w:t>להם</w:t>
      </w:r>
      <w:r>
        <w:rPr>
          <w:rFonts w:hint="cs"/>
          <w:rtl/>
        </w:rPr>
        <w:t>.</w:t>
      </w:r>
      <w:r>
        <w:rPr>
          <w:rtl/>
        </w:rPr>
        <w:t xml:space="preserve"> </w:t>
      </w:r>
      <w:bookmarkStart w:id="2153" w:name="_ETM_Q3_362830"/>
      <w:bookmarkEnd w:id="2153"/>
      <w:r>
        <w:rPr>
          <w:rtl/>
        </w:rPr>
        <w:t xml:space="preserve">אבל </w:t>
      </w:r>
      <w:bookmarkStart w:id="2154" w:name="_ETM_Q3_363100"/>
      <w:bookmarkEnd w:id="2154"/>
      <w:r>
        <w:rPr>
          <w:rtl/>
        </w:rPr>
        <w:t xml:space="preserve">מה </w:t>
      </w:r>
      <w:bookmarkStart w:id="2155" w:name="_ETM_Q3_363340"/>
      <w:bookmarkEnd w:id="2155"/>
      <w:r>
        <w:rPr>
          <w:rtl/>
        </w:rPr>
        <w:t xml:space="preserve">לעשות </w:t>
      </w:r>
      <w:bookmarkStart w:id="2156" w:name="_ETM_Q3_364400"/>
      <w:bookmarkEnd w:id="2156"/>
      <w:r>
        <w:rPr>
          <w:rFonts w:hint="cs"/>
          <w:rtl/>
        </w:rPr>
        <w:t>ש</w:t>
      </w:r>
      <w:r>
        <w:rPr>
          <w:rtl/>
        </w:rPr>
        <w:t xml:space="preserve">על </w:t>
      </w:r>
      <w:bookmarkStart w:id="2157" w:name="_ETM_Q3_364669"/>
      <w:bookmarkEnd w:id="2157"/>
      <w:r>
        <w:rPr>
          <w:rtl/>
        </w:rPr>
        <w:t xml:space="preserve">פי </w:t>
      </w:r>
      <w:bookmarkStart w:id="2158" w:name="_ETM_Q3_364880"/>
      <w:bookmarkEnd w:id="2158"/>
      <w:r>
        <w:rPr>
          <w:rtl/>
        </w:rPr>
        <w:t>החוק</w:t>
      </w:r>
      <w:r>
        <w:rPr>
          <w:rFonts w:hint="cs"/>
          <w:rtl/>
        </w:rPr>
        <w:t>,</w:t>
      </w:r>
      <w:r>
        <w:rPr>
          <w:rtl/>
        </w:rPr>
        <w:t xml:space="preserve"> </w:t>
      </w:r>
      <w:bookmarkStart w:id="2159" w:name="_ETM_Q3_365240"/>
      <w:bookmarkEnd w:id="2159"/>
      <w:r>
        <w:rPr>
          <w:rtl/>
        </w:rPr>
        <w:t xml:space="preserve">מי </w:t>
      </w:r>
      <w:bookmarkStart w:id="2160" w:name="_ETM_Q3_365389"/>
      <w:bookmarkEnd w:id="2160"/>
      <w:r>
        <w:rPr>
          <w:rtl/>
        </w:rPr>
        <w:t>ש</w:t>
      </w:r>
      <w:bookmarkStart w:id="2161" w:name="_ETM_Q3_365630"/>
      <w:bookmarkEnd w:id="2161"/>
      <w:r>
        <w:rPr>
          <w:rtl/>
        </w:rPr>
        <w:t xml:space="preserve">אמור </w:t>
      </w:r>
      <w:bookmarkStart w:id="2162" w:name="_ETM_Q3_365840"/>
      <w:bookmarkEnd w:id="2162"/>
      <w:r>
        <w:rPr>
          <w:rtl/>
        </w:rPr>
        <w:t xml:space="preserve">להקים </w:t>
      </w:r>
      <w:bookmarkStart w:id="2163" w:name="_ETM_Q3_366200"/>
      <w:bookmarkEnd w:id="2163"/>
      <w:r>
        <w:rPr>
          <w:rtl/>
        </w:rPr>
        <w:t xml:space="preserve">את </w:t>
      </w:r>
      <w:bookmarkStart w:id="2164" w:name="_ETM_Q3_366260"/>
      <w:bookmarkEnd w:id="2164"/>
      <w:r>
        <w:rPr>
          <w:rtl/>
        </w:rPr>
        <w:t xml:space="preserve">הוועדה </w:t>
      </w:r>
      <w:bookmarkStart w:id="2165" w:name="_ETM_Q3_366740"/>
      <w:bookmarkEnd w:id="2165"/>
      <w:r>
        <w:rPr>
          <w:rtl/>
        </w:rPr>
        <w:t xml:space="preserve">זה </w:t>
      </w:r>
      <w:bookmarkStart w:id="2166" w:name="_ETM_Q3_366950"/>
      <w:bookmarkEnd w:id="2166"/>
      <w:r>
        <w:rPr>
          <w:rtl/>
        </w:rPr>
        <w:t xml:space="preserve">נשיא </w:t>
      </w:r>
      <w:bookmarkStart w:id="2167" w:name="_ETM_Q3_367190"/>
      <w:bookmarkEnd w:id="2167"/>
      <w:r>
        <w:rPr>
          <w:rtl/>
        </w:rPr>
        <w:t xml:space="preserve">בית </w:t>
      </w:r>
      <w:bookmarkStart w:id="2168" w:name="_ETM_Q3_367430"/>
      <w:bookmarkEnd w:id="2168"/>
      <w:r>
        <w:rPr>
          <w:rtl/>
        </w:rPr>
        <w:t xml:space="preserve">המשפט </w:t>
      </w:r>
      <w:bookmarkStart w:id="2169" w:name="_ETM_Q3_367940"/>
      <w:bookmarkEnd w:id="2169"/>
      <w:r>
        <w:rPr>
          <w:rtl/>
        </w:rPr>
        <w:t>העליון</w:t>
      </w:r>
      <w:r>
        <w:rPr>
          <w:rFonts w:hint="cs"/>
          <w:rtl/>
        </w:rPr>
        <w:t xml:space="preserve"> –</w:t>
      </w:r>
      <w:r>
        <w:rPr>
          <w:rtl/>
        </w:rPr>
        <w:t xml:space="preserve"> </w:t>
      </w:r>
      <w:bookmarkStart w:id="2170" w:name="_ETM_Q3_369110"/>
      <w:bookmarkEnd w:id="2170"/>
      <w:r>
        <w:rPr>
          <w:rtl/>
        </w:rPr>
        <w:t xml:space="preserve">שאני </w:t>
      </w:r>
      <w:bookmarkStart w:id="2171" w:name="_ETM_Q3_369470"/>
      <w:bookmarkEnd w:id="2171"/>
      <w:r>
        <w:rPr>
          <w:rtl/>
        </w:rPr>
        <w:t>טוען</w:t>
      </w:r>
      <w:r>
        <w:rPr>
          <w:rFonts w:hint="cs"/>
          <w:rtl/>
        </w:rPr>
        <w:t>,</w:t>
      </w:r>
      <w:r>
        <w:rPr>
          <w:rtl/>
        </w:rPr>
        <w:t xml:space="preserve"> </w:t>
      </w:r>
      <w:bookmarkStart w:id="2172" w:name="_ETM_Q3_369860"/>
      <w:bookmarkEnd w:id="2172"/>
      <w:r>
        <w:rPr>
          <w:rtl/>
        </w:rPr>
        <w:t xml:space="preserve">דרך </w:t>
      </w:r>
      <w:bookmarkStart w:id="2173" w:name="_ETM_Q3_370160"/>
      <w:bookmarkEnd w:id="2173"/>
      <w:r>
        <w:rPr>
          <w:rtl/>
        </w:rPr>
        <w:t>אגב</w:t>
      </w:r>
      <w:r>
        <w:rPr>
          <w:rFonts w:hint="cs"/>
          <w:rtl/>
        </w:rPr>
        <w:t>,</w:t>
      </w:r>
      <w:r>
        <w:rPr>
          <w:rtl/>
        </w:rPr>
        <w:t xml:space="preserve"> </w:t>
      </w:r>
      <w:bookmarkStart w:id="2174" w:name="_ETM_Q3_371180"/>
      <w:bookmarkEnd w:id="2174"/>
      <w:r>
        <w:rPr>
          <w:rtl/>
        </w:rPr>
        <w:t xml:space="preserve">מה </w:t>
      </w:r>
      <w:bookmarkStart w:id="2175" w:name="_ETM_Q3_371450"/>
      <w:bookmarkEnd w:id="2175"/>
      <w:r>
        <w:rPr>
          <w:rtl/>
        </w:rPr>
        <w:t xml:space="preserve">שקדם </w:t>
      </w:r>
      <w:bookmarkStart w:id="2176" w:name="_ETM_Q3_372110"/>
      <w:bookmarkEnd w:id="2176"/>
      <w:r>
        <w:rPr>
          <w:rtl/>
        </w:rPr>
        <w:t>למלחמה</w:t>
      </w:r>
      <w:r>
        <w:rPr>
          <w:rFonts w:hint="cs"/>
          <w:rtl/>
        </w:rPr>
        <w:t>,</w:t>
      </w:r>
      <w:r>
        <w:rPr>
          <w:rtl/>
        </w:rPr>
        <w:t xml:space="preserve"> </w:t>
      </w:r>
      <w:bookmarkStart w:id="2177" w:name="_ETM_Q3_373980"/>
      <w:bookmarkStart w:id="2178" w:name="_ETM_Q3_374250"/>
      <w:bookmarkStart w:id="2179" w:name="_ETM_Q3_374580"/>
      <w:bookmarkEnd w:id="2177"/>
      <w:bookmarkEnd w:id="2178"/>
      <w:bookmarkEnd w:id="2179"/>
      <w:r>
        <w:rPr>
          <w:rtl/>
        </w:rPr>
        <w:t xml:space="preserve">זה </w:t>
      </w:r>
      <w:bookmarkStart w:id="2180" w:name="_ETM_Q3_374760"/>
      <w:bookmarkEnd w:id="2180"/>
      <w:r>
        <w:rPr>
          <w:rtl/>
        </w:rPr>
        <w:t xml:space="preserve">על </w:t>
      </w:r>
      <w:bookmarkStart w:id="2181" w:name="_ETM_Q3_374819"/>
      <w:bookmarkEnd w:id="2181"/>
      <w:r>
        <w:rPr>
          <w:rtl/>
        </w:rPr>
        <w:t xml:space="preserve">פי </w:t>
      </w:r>
      <w:bookmarkStart w:id="2182" w:name="_ETM_Q3_374970"/>
      <w:bookmarkEnd w:id="2182"/>
      <w:r>
        <w:rPr>
          <w:rtl/>
        </w:rPr>
        <w:t xml:space="preserve">משנתו </w:t>
      </w:r>
      <w:bookmarkStart w:id="2183" w:name="_ETM_Q3_375659"/>
      <w:bookmarkEnd w:id="2183"/>
      <w:r>
        <w:rPr>
          <w:rtl/>
        </w:rPr>
        <w:t>ו</w:t>
      </w:r>
      <w:r>
        <w:rPr>
          <w:rFonts w:hint="cs"/>
          <w:rtl/>
        </w:rPr>
        <w:t>על פי</w:t>
      </w:r>
      <w:r>
        <w:rPr>
          <w:rtl/>
        </w:rPr>
        <w:t xml:space="preserve"> </w:t>
      </w:r>
      <w:bookmarkStart w:id="2184" w:name="_ETM_Q3_376440"/>
      <w:bookmarkEnd w:id="2184"/>
      <w:r>
        <w:rPr>
          <w:rtl/>
        </w:rPr>
        <w:t xml:space="preserve">פרסומו </w:t>
      </w:r>
      <w:bookmarkStart w:id="2185" w:name="_ETM_Q3_376919"/>
      <w:bookmarkEnd w:id="2185"/>
      <w:r>
        <w:rPr>
          <w:rtl/>
        </w:rPr>
        <w:t xml:space="preserve">של </w:t>
      </w:r>
      <w:bookmarkStart w:id="2186" w:name="_ETM_Q3_378260"/>
      <w:bookmarkStart w:id="2187" w:name="_ETM_Q3_378680"/>
      <w:bookmarkEnd w:id="2186"/>
      <w:bookmarkEnd w:id="2187"/>
      <w:r>
        <w:rPr>
          <w:rFonts w:hint="cs"/>
          <w:rtl/>
        </w:rPr>
        <w:t>סנוואר</w:t>
      </w:r>
      <w:r>
        <w:rPr>
          <w:rtl/>
        </w:rPr>
        <w:t xml:space="preserve"> </w:t>
      </w:r>
      <w:bookmarkStart w:id="2188" w:name="_ETM_Q3_378830"/>
      <w:bookmarkEnd w:id="2188"/>
      <w:r>
        <w:rPr>
          <w:rtl/>
        </w:rPr>
        <w:t>עצמו</w:t>
      </w:r>
      <w:r>
        <w:rPr>
          <w:rFonts w:hint="cs"/>
          <w:rtl/>
        </w:rPr>
        <w:t>,</w:t>
      </w:r>
      <w:r>
        <w:rPr>
          <w:rtl/>
        </w:rPr>
        <w:t xml:space="preserve"> </w:t>
      </w:r>
      <w:bookmarkStart w:id="2189" w:name="_ETM_Q3_379669"/>
      <w:bookmarkEnd w:id="2189"/>
      <w:r>
        <w:rPr>
          <w:rtl/>
        </w:rPr>
        <w:t xml:space="preserve">אני </w:t>
      </w:r>
      <w:bookmarkStart w:id="2190" w:name="_ETM_Q3_379910"/>
      <w:bookmarkEnd w:id="2190"/>
      <w:r>
        <w:rPr>
          <w:rtl/>
        </w:rPr>
        <w:t xml:space="preserve">לא </w:t>
      </w:r>
      <w:bookmarkStart w:id="2191" w:name="_ETM_Q3_380060"/>
      <w:bookmarkEnd w:id="2191"/>
      <w:r>
        <w:rPr>
          <w:rtl/>
        </w:rPr>
        <w:t xml:space="preserve">מנחש </w:t>
      </w:r>
      <w:bookmarkStart w:id="2192" w:name="_ETM_Q3_380510"/>
      <w:bookmarkEnd w:id="2192"/>
      <w:r>
        <w:rPr>
          <w:rtl/>
        </w:rPr>
        <w:t>משהו</w:t>
      </w:r>
      <w:r>
        <w:rPr>
          <w:rFonts w:hint="cs"/>
          <w:rtl/>
        </w:rPr>
        <w:t>.</w:t>
      </w:r>
      <w:r>
        <w:rPr>
          <w:rtl/>
        </w:rPr>
        <w:t xml:space="preserve"> </w:t>
      </w:r>
      <w:bookmarkStart w:id="2193" w:name="_ETM_Q3_382590"/>
      <w:bookmarkEnd w:id="2193"/>
    </w:p>
    <w:p w:rsidR="005958DA" w:rsidRDefault="005958DA" w:rsidP="000F5BB4">
      <w:pPr>
        <w:rPr>
          <w:rtl/>
        </w:rPr>
      </w:pPr>
    </w:p>
    <w:p w:rsidR="005958DA" w:rsidRDefault="005958DA" w:rsidP="006B313E">
      <w:pPr>
        <w:rPr>
          <w:rtl/>
        </w:rPr>
      </w:pPr>
      <w:r>
        <w:rPr>
          <w:rtl/>
        </w:rPr>
        <w:t xml:space="preserve">האיראנים </w:t>
      </w:r>
      <w:bookmarkStart w:id="2194" w:name="_ETM_Q3_383310"/>
      <w:bookmarkStart w:id="2195" w:name="_ETM_Q3_383609"/>
      <w:bookmarkStart w:id="2196" w:name="_ETM_Q3_384540"/>
      <w:bookmarkEnd w:id="2194"/>
      <w:bookmarkEnd w:id="2195"/>
      <w:bookmarkEnd w:id="2196"/>
      <w:r>
        <w:rPr>
          <w:rtl/>
        </w:rPr>
        <w:t xml:space="preserve">תפסו לא </w:t>
      </w:r>
      <w:bookmarkStart w:id="2197" w:name="_ETM_Q3_384780"/>
      <w:bookmarkEnd w:id="2197"/>
      <w:r>
        <w:rPr>
          <w:rtl/>
        </w:rPr>
        <w:t xml:space="preserve">מזמן </w:t>
      </w:r>
      <w:bookmarkStart w:id="2198" w:name="_ETM_Q3_385260"/>
      <w:bookmarkStart w:id="2199" w:name="_ETM_Q3_385469"/>
      <w:bookmarkStart w:id="2200" w:name="_ETM_Q3_385769"/>
      <w:bookmarkStart w:id="2201" w:name="_ETM_Q3_386129"/>
      <w:bookmarkEnd w:id="2198"/>
      <w:bookmarkEnd w:id="2199"/>
      <w:bookmarkEnd w:id="2200"/>
      <w:bookmarkEnd w:id="2201"/>
      <w:r>
        <w:rPr>
          <w:rtl/>
        </w:rPr>
        <w:t xml:space="preserve">כמה </w:t>
      </w:r>
      <w:bookmarkStart w:id="2202" w:name="_ETM_Q3_386400"/>
      <w:bookmarkEnd w:id="2202"/>
      <w:r>
        <w:rPr>
          <w:rtl/>
        </w:rPr>
        <w:t xml:space="preserve">מרגלים </w:t>
      </w:r>
      <w:bookmarkStart w:id="2203" w:name="_ETM_Q3_386909"/>
      <w:bookmarkEnd w:id="2203"/>
      <w:r>
        <w:rPr>
          <w:rtl/>
        </w:rPr>
        <w:t>ישראלים</w:t>
      </w:r>
      <w:r>
        <w:rPr>
          <w:rFonts w:hint="cs"/>
          <w:rtl/>
        </w:rPr>
        <w:t>,</w:t>
      </w:r>
      <w:r>
        <w:rPr>
          <w:rtl/>
        </w:rPr>
        <w:t xml:space="preserve"> </w:t>
      </w:r>
      <w:bookmarkStart w:id="2204" w:name="_ETM_Q3_388930"/>
      <w:bookmarkEnd w:id="2204"/>
      <w:r>
        <w:rPr>
          <w:rtl/>
        </w:rPr>
        <w:t xml:space="preserve">חלקם </w:t>
      </w:r>
      <w:bookmarkStart w:id="2205" w:name="_ETM_Q3_389380"/>
      <w:bookmarkEnd w:id="2205"/>
      <w:r>
        <w:rPr>
          <w:rtl/>
        </w:rPr>
        <w:t>יהודים</w:t>
      </w:r>
      <w:r>
        <w:rPr>
          <w:rFonts w:hint="cs"/>
          <w:rtl/>
        </w:rPr>
        <w:t>,</w:t>
      </w:r>
      <w:r>
        <w:rPr>
          <w:rtl/>
        </w:rPr>
        <w:t xml:space="preserve"> </w:t>
      </w:r>
      <w:bookmarkStart w:id="2206" w:name="_ETM_Q3_391139"/>
      <w:bookmarkEnd w:id="2206"/>
      <w:r>
        <w:rPr>
          <w:rtl/>
        </w:rPr>
        <w:t xml:space="preserve">שמומנו </w:t>
      </w:r>
      <w:bookmarkStart w:id="2207" w:name="_ETM_Q3_391980"/>
      <w:bookmarkEnd w:id="2207"/>
      <w:r>
        <w:rPr>
          <w:rtl/>
        </w:rPr>
        <w:t>ע</w:t>
      </w:r>
      <w:r>
        <w:rPr>
          <w:rFonts w:hint="cs"/>
          <w:rtl/>
        </w:rPr>
        <w:t>ל ידי</w:t>
      </w:r>
      <w:r>
        <w:rPr>
          <w:rtl/>
        </w:rPr>
        <w:t xml:space="preserve"> </w:t>
      </w:r>
      <w:bookmarkStart w:id="2208" w:name="_ETM_Q3_392430"/>
      <w:bookmarkEnd w:id="2208"/>
      <w:r>
        <w:rPr>
          <w:rtl/>
        </w:rPr>
        <w:t xml:space="preserve">האיראנים </w:t>
      </w:r>
      <w:bookmarkStart w:id="2209" w:name="_ETM_Q3_393910"/>
      <w:bookmarkEnd w:id="2209"/>
      <w:r>
        <w:rPr>
          <w:rtl/>
        </w:rPr>
        <w:t>בכסף</w:t>
      </w:r>
      <w:r>
        <w:rPr>
          <w:rFonts w:hint="cs"/>
          <w:rtl/>
        </w:rPr>
        <w:t>.</w:t>
      </w:r>
      <w:r>
        <w:rPr>
          <w:rtl/>
        </w:rPr>
        <w:t xml:space="preserve"> </w:t>
      </w:r>
      <w:bookmarkStart w:id="2210" w:name="_ETM_Q3_397360"/>
      <w:bookmarkEnd w:id="2210"/>
      <w:r>
        <w:rPr>
          <w:rtl/>
        </w:rPr>
        <w:t xml:space="preserve">מה </w:t>
      </w:r>
      <w:bookmarkStart w:id="2211" w:name="_ETM_Q3_397810"/>
      <w:bookmarkEnd w:id="2211"/>
      <w:r>
        <w:rPr>
          <w:rtl/>
        </w:rPr>
        <w:t xml:space="preserve">הייתה המשימה </w:t>
      </w:r>
      <w:bookmarkStart w:id="2212" w:name="_ETM_Q3_398260"/>
      <w:bookmarkEnd w:id="2212"/>
      <w:r>
        <w:rPr>
          <w:rtl/>
        </w:rPr>
        <w:t>שלהם</w:t>
      </w:r>
      <w:r>
        <w:rPr>
          <w:rFonts w:hint="cs"/>
          <w:rtl/>
        </w:rPr>
        <w:t>?</w:t>
      </w:r>
      <w:r>
        <w:rPr>
          <w:rtl/>
        </w:rPr>
        <w:t xml:space="preserve"> </w:t>
      </w:r>
      <w:bookmarkStart w:id="2213" w:name="_ETM_Q3_399700"/>
      <w:bookmarkEnd w:id="2213"/>
      <w:r>
        <w:rPr>
          <w:rtl/>
        </w:rPr>
        <w:t>ל</w:t>
      </w:r>
      <w:bookmarkStart w:id="2214" w:name="_ETM_Q3_399970"/>
      <w:bookmarkEnd w:id="2214"/>
      <w:r>
        <w:rPr>
          <w:rtl/>
        </w:rPr>
        <w:t xml:space="preserve">כתוב </w:t>
      </w:r>
      <w:bookmarkStart w:id="2215" w:name="_ETM_Q3_400420"/>
      <w:bookmarkEnd w:id="2215"/>
      <w:r>
        <w:rPr>
          <w:rtl/>
        </w:rPr>
        <w:t xml:space="preserve">כרזות </w:t>
      </w:r>
      <w:bookmarkStart w:id="2216" w:name="_ETM_Q3_401260"/>
      <w:bookmarkEnd w:id="2216"/>
      <w:r>
        <w:rPr>
          <w:rtl/>
        </w:rPr>
        <w:t xml:space="preserve">נגד </w:t>
      </w:r>
      <w:bookmarkStart w:id="2217" w:name="_ETM_Q3_401739"/>
      <w:bookmarkStart w:id="2218" w:name="_ETM_Q3_402220"/>
      <w:bookmarkStart w:id="2219" w:name="_ETM_Q3_402579"/>
      <w:bookmarkEnd w:id="2217"/>
      <w:bookmarkEnd w:id="2218"/>
      <w:bookmarkEnd w:id="2219"/>
      <w:r>
        <w:rPr>
          <w:rtl/>
        </w:rPr>
        <w:t xml:space="preserve">ממשלת </w:t>
      </w:r>
      <w:bookmarkStart w:id="2220" w:name="_ETM_Q3_403150"/>
      <w:bookmarkEnd w:id="2220"/>
      <w:r>
        <w:rPr>
          <w:rtl/>
        </w:rPr>
        <w:t>ישראל</w:t>
      </w:r>
      <w:r>
        <w:rPr>
          <w:rFonts w:hint="cs"/>
          <w:rtl/>
        </w:rPr>
        <w:t>.</w:t>
      </w:r>
      <w:r>
        <w:rPr>
          <w:rtl/>
        </w:rPr>
        <w:t xml:space="preserve"> </w:t>
      </w:r>
      <w:bookmarkStart w:id="2221" w:name="_ETM_Q3_405840"/>
      <w:bookmarkEnd w:id="2221"/>
      <w:r>
        <w:rPr>
          <w:rtl/>
        </w:rPr>
        <w:t xml:space="preserve">זאת </w:t>
      </w:r>
      <w:bookmarkStart w:id="2222" w:name="_ETM_Q3_406050"/>
      <w:bookmarkEnd w:id="2222"/>
      <w:r>
        <w:rPr>
          <w:rtl/>
        </w:rPr>
        <w:t>אומרת</w:t>
      </w:r>
      <w:r>
        <w:rPr>
          <w:rFonts w:hint="cs"/>
          <w:rtl/>
        </w:rPr>
        <w:t>,</w:t>
      </w:r>
      <w:r>
        <w:rPr>
          <w:rtl/>
        </w:rPr>
        <w:t xml:space="preserve"> </w:t>
      </w:r>
      <w:bookmarkStart w:id="2223" w:name="_ETM_Q3_407680"/>
      <w:bookmarkStart w:id="2224" w:name="_ETM_Q3_409269"/>
      <w:bookmarkEnd w:id="2223"/>
      <w:bookmarkEnd w:id="2224"/>
      <w:r>
        <w:rPr>
          <w:rFonts w:hint="cs"/>
          <w:rtl/>
        </w:rPr>
        <w:t xml:space="preserve">אחד </w:t>
      </w:r>
      <w:r>
        <w:rPr>
          <w:rtl/>
        </w:rPr>
        <w:t xml:space="preserve">מבסיסי </w:t>
      </w:r>
      <w:bookmarkStart w:id="2225" w:name="_ETM_Q3_409959"/>
      <w:bookmarkEnd w:id="2225"/>
      <w:r>
        <w:rPr>
          <w:rtl/>
        </w:rPr>
        <w:t xml:space="preserve">התפיסה </w:t>
      </w:r>
      <w:bookmarkStart w:id="2226" w:name="_ETM_Q3_410409"/>
      <w:bookmarkEnd w:id="2226"/>
      <w:r>
        <w:rPr>
          <w:rtl/>
        </w:rPr>
        <w:t xml:space="preserve">שלהם </w:t>
      </w:r>
      <w:bookmarkStart w:id="2227" w:name="_ETM_Q3_410920"/>
      <w:bookmarkEnd w:id="2227"/>
      <w:r>
        <w:rPr>
          <w:rtl/>
        </w:rPr>
        <w:t xml:space="preserve">זה </w:t>
      </w:r>
      <w:bookmarkStart w:id="2228" w:name="_ETM_Q3_411190"/>
      <w:bookmarkEnd w:id="2228"/>
      <w:r>
        <w:rPr>
          <w:rtl/>
        </w:rPr>
        <w:t xml:space="preserve">לפלג </w:t>
      </w:r>
      <w:bookmarkStart w:id="2229" w:name="_ETM_Q3_411730"/>
      <w:bookmarkEnd w:id="2229"/>
      <w:r>
        <w:rPr>
          <w:rtl/>
        </w:rPr>
        <w:t xml:space="preserve">את </w:t>
      </w:r>
      <w:bookmarkStart w:id="2230" w:name="_ETM_Q3_411790"/>
      <w:bookmarkStart w:id="2231" w:name="_ETM_Q3_412629"/>
      <w:bookmarkStart w:id="2232" w:name="_ETM_Q3_412720"/>
      <w:bookmarkEnd w:id="2230"/>
      <w:bookmarkEnd w:id="2231"/>
      <w:bookmarkEnd w:id="2232"/>
      <w:r>
        <w:rPr>
          <w:rtl/>
        </w:rPr>
        <w:t xml:space="preserve">החברה </w:t>
      </w:r>
      <w:bookmarkStart w:id="2233" w:name="_ETM_Q3_413170"/>
      <w:bookmarkEnd w:id="2233"/>
      <w:r>
        <w:rPr>
          <w:rtl/>
        </w:rPr>
        <w:t xml:space="preserve">הישראלית </w:t>
      </w:r>
      <w:bookmarkStart w:id="2234" w:name="_ETM_Q3_414280"/>
      <w:bookmarkEnd w:id="2234"/>
      <w:r>
        <w:rPr>
          <w:rtl/>
        </w:rPr>
        <w:t xml:space="preserve">ולייצר </w:t>
      </w:r>
      <w:bookmarkStart w:id="2235" w:name="_ETM_Q3_414909"/>
      <w:bookmarkEnd w:id="2235"/>
      <w:r>
        <w:rPr>
          <w:rtl/>
        </w:rPr>
        <w:t xml:space="preserve">סכסוכים </w:t>
      </w:r>
      <w:bookmarkStart w:id="2236" w:name="_ETM_Q3_416360"/>
      <w:bookmarkEnd w:id="2236"/>
      <w:r>
        <w:rPr>
          <w:rtl/>
        </w:rPr>
        <w:t>פנימיים</w:t>
      </w:r>
      <w:r>
        <w:rPr>
          <w:rFonts w:hint="cs"/>
          <w:rtl/>
        </w:rPr>
        <w:t>.</w:t>
      </w:r>
      <w:r>
        <w:rPr>
          <w:rtl/>
        </w:rPr>
        <w:t xml:space="preserve"> </w:t>
      </w:r>
      <w:bookmarkStart w:id="2237" w:name="_ETM_Q3_421079"/>
      <w:bookmarkEnd w:id="2237"/>
      <w:r>
        <w:rPr>
          <w:rtl/>
        </w:rPr>
        <w:t>ז</w:t>
      </w:r>
      <w:r>
        <w:rPr>
          <w:rFonts w:hint="cs"/>
          <w:rtl/>
        </w:rPr>
        <w:t>ו</w:t>
      </w:r>
      <w:r>
        <w:rPr>
          <w:rtl/>
        </w:rPr>
        <w:t xml:space="preserve"> </w:t>
      </w:r>
      <w:bookmarkStart w:id="2238" w:name="_ETM_Q3_421439"/>
      <w:bookmarkStart w:id="2239" w:name="_ETM_Q3_421739"/>
      <w:bookmarkStart w:id="2240" w:name="_ETM_Q3_422069"/>
      <w:bookmarkEnd w:id="2238"/>
      <w:bookmarkEnd w:id="2239"/>
      <w:bookmarkEnd w:id="2240"/>
      <w:r>
        <w:rPr>
          <w:rFonts w:hint="cs"/>
          <w:rtl/>
        </w:rPr>
        <w:t>אחת</w:t>
      </w:r>
      <w:r>
        <w:rPr>
          <w:rtl/>
        </w:rPr>
        <w:t xml:space="preserve"> </w:t>
      </w:r>
      <w:bookmarkStart w:id="2241" w:name="_ETM_Q3_422430"/>
      <w:bookmarkEnd w:id="2241"/>
      <w:r>
        <w:rPr>
          <w:rtl/>
        </w:rPr>
        <w:t>ה</w:t>
      </w:r>
      <w:bookmarkStart w:id="2242" w:name="_ETM_Q3_423290"/>
      <w:bookmarkEnd w:id="2242"/>
      <w:r>
        <w:rPr>
          <w:rtl/>
        </w:rPr>
        <w:t xml:space="preserve">משימות </w:t>
      </w:r>
      <w:bookmarkStart w:id="2243" w:name="_ETM_Q3_423800"/>
      <w:bookmarkEnd w:id="2243"/>
      <w:r>
        <w:rPr>
          <w:rtl/>
        </w:rPr>
        <w:t xml:space="preserve">של </w:t>
      </w:r>
      <w:bookmarkStart w:id="2244" w:name="_ETM_Q3_424280"/>
      <w:bookmarkEnd w:id="2244"/>
      <w:r>
        <w:rPr>
          <w:rFonts w:hint="cs"/>
          <w:rtl/>
        </w:rPr>
        <w:t xml:space="preserve">חמאס. </w:t>
      </w:r>
      <w:bookmarkStart w:id="2245" w:name="_ETM_Q3_424760"/>
      <w:bookmarkStart w:id="2246" w:name="_ETM_Q3_425030"/>
      <w:bookmarkEnd w:id="2245"/>
      <w:bookmarkEnd w:id="2246"/>
      <w:r>
        <w:rPr>
          <w:rFonts w:hint="cs"/>
          <w:rtl/>
        </w:rPr>
        <w:t xml:space="preserve">דרך אגב, </w:t>
      </w:r>
      <w:bookmarkStart w:id="2247" w:name="_ETM_Q3_425420"/>
      <w:bookmarkStart w:id="2248" w:name="_ETM_Q3_425630"/>
      <w:bookmarkStart w:id="2249" w:name="_ETM_Q3_425870"/>
      <w:bookmarkStart w:id="2250" w:name="_ETM_Q3_426110"/>
      <w:bookmarkEnd w:id="2247"/>
      <w:bookmarkEnd w:id="2248"/>
      <w:bookmarkEnd w:id="2249"/>
      <w:bookmarkEnd w:id="2250"/>
      <w:r>
        <w:rPr>
          <w:rFonts w:hint="cs"/>
          <w:rtl/>
        </w:rPr>
        <w:t>זה</w:t>
      </w:r>
      <w:r>
        <w:rPr>
          <w:rtl/>
        </w:rPr>
        <w:t xml:space="preserve"> </w:t>
      </w:r>
      <w:bookmarkStart w:id="2251" w:name="_ETM_Q3_426380"/>
      <w:bookmarkEnd w:id="2251"/>
      <w:r>
        <w:rPr>
          <w:rtl/>
        </w:rPr>
        <w:t xml:space="preserve">מה </w:t>
      </w:r>
      <w:bookmarkStart w:id="2252" w:name="_ETM_Q3_426500"/>
      <w:bookmarkEnd w:id="2252"/>
      <w:r>
        <w:rPr>
          <w:rtl/>
        </w:rPr>
        <w:t>ש</w:t>
      </w:r>
      <w:r>
        <w:rPr>
          <w:rFonts w:hint="cs"/>
          <w:rtl/>
        </w:rPr>
        <w:t xml:space="preserve">חמאס </w:t>
      </w:r>
      <w:bookmarkStart w:id="2253" w:name="_ETM_Q3_426680"/>
      <w:bookmarkEnd w:id="2253"/>
      <w:r>
        <w:rPr>
          <w:rtl/>
        </w:rPr>
        <w:t>צי</w:t>
      </w:r>
      <w:r>
        <w:rPr>
          <w:rFonts w:hint="cs"/>
          <w:rtl/>
        </w:rPr>
        <w:t>פ</w:t>
      </w:r>
      <w:r>
        <w:rPr>
          <w:rtl/>
        </w:rPr>
        <w:t>ה</w:t>
      </w:r>
      <w:r>
        <w:rPr>
          <w:rFonts w:hint="cs"/>
          <w:rtl/>
        </w:rPr>
        <w:t>.</w:t>
      </w:r>
      <w:r>
        <w:rPr>
          <w:rtl/>
        </w:rPr>
        <w:t xml:space="preserve"> </w:t>
      </w:r>
      <w:bookmarkStart w:id="2254" w:name="_ETM_Q3_427959"/>
      <w:bookmarkEnd w:id="2254"/>
      <w:r>
        <w:rPr>
          <w:rtl/>
        </w:rPr>
        <w:t xml:space="preserve">7 </w:t>
      </w:r>
      <w:bookmarkStart w:id="2255" w:name="_ETM_Q3_428439"/>
      <w:bookmarkEnd w:id="2255"/>
      <w:r>
        <w:rPr>
          <w:rtl/>
        </w:rPr>
        <w:t xml:space="preserve">באוקטובר </w:t>
      </w:r>
      <w:bookmarkStart w:id="2256" w:name="_ETM_Q3_429129"/>
      <w:bookmarkEnd w:id="2256"/>
      <w:r>
        <w:rPr>
          <w:rtl/>
        </w:rPr>
        <w:t xml:space="preserve">התחיל </w:t>
      </w:r>
      <w:bookmarkStart w:id="2257" w:name="_ETM_Q3_429579"/>
      <w:bookmarkEnd w:id="2257"/>
      <w:r>
        <w:rPr>
          <w:rtl/>
        </w:rPr>
        <w:t xml:space="preserve">כחלק </w:t>
      </w:r>
      <w:bookmarkStart w:id="2258" w:name="_ETM_Q3_430060"/>
      <w:bookmarkEnd w:id="2258"/>
      <w:r>
        <w:rPr>
          <w:rtl/>
        </w:rPr>
        <w:t xml:space="preserve">מזה </w:t>
      </w:r>
      <w:bookmarkStart w:id="2259" w:name="_ETM_Q3_430480"/>
      <w:bookmarkEnd w:id="2259"/>
      <w:r>
        <w:rPr>
          <w:rtl/>
        </w:rPr>
        <w:t xml:space="preserve">שהוא </w:t>
      </w:r>
      <w:bookmarkStart w:id="2260" w:name="_ETM_Q3_430689"/>
      <w:bookmarkEnd w:id="2260"/>
      <w:r>
        <w:rPr>
          <w:rtl/>
        </w:rPr>
        <w:t xml:space="preserve">הבין </w:t>
      </w:r>
      <w:bookmarkStart w:id="2261" w:name="_ETM_Q3_431590"/>
      <w:bookmarkEnd w:id="2261"/>
      <w:r>
        <w:rPr>
          <w:rtl/>
        </w:rPr>
        <w:t xml:space="preserve">שיש </w:t>
      </w:r>
      <w:bookmarkStart w:id="2262" w:name="_ETM_Q3_431950"/>
      <w:bookmarkEnd w:id="2262"/>
      <w:r>
        <w:rPr>
          <w:rtl/>
        </w:rPr>
        <w:t xml:space="preserve">חולשה </w:t>
      </w:r>
      <w:bookmarkStart w:id="2263" w:name="_ETM_Q3_432400"/>
      <w:bookmarkEnd w:id="2263"/>
      <w:r>
        <w:rPr>
          <w:rtl/>
        </w:rPr>
        <w:t>פנימית</w:t>
      </w:r>
      <w:r>
        <w:rPr>
          <w:rFonts w:hint="cs"/>
          <w:rtl/>
        </w:rPr>
        <w:t>,</w:t>
      </w:r>
      <w:r>
        <w:rPr>
          <w:rtl/>
        </w:rPr>
        <w:t xml:space="preserve"> </w:t>
      </w:r>
      <w:bookmarkStart w:id="2264" w:name="_ETM_Q3_433389"/>
      <w:bookmarkEnd w:id="2264"/>
      <w:r>
        <w:rPr>
          <w:rtl/>
        </w:rPr>
        <w:t xml:space="preserve">לכן </w:t>
      </w:r>
      <w:bookmarkStart w:id="2265" w:name="_ETM_Q3_433749"/>
      <w:bookmarkEnd w:id="2265"/>
      <w:r>
        <w:rPr>
          <w:rtl/>
        </w:rPr>
        <w:t xml:space="preserve">הוא </w:t>
      </w:r>
      <w:bookmarkStart w:id="2266" w:name="_ETM_Q3_433810"/>
      <w:bookmarkEnd w:id="2266"/>
      <w:r>
        <w:rPr>
          <w:rtl/>
        </w:rPr>
        <w:t>בחר</w:t>
      </w:r>
      <w:r>
        <w:rPr>
          <w:rFonts w:hint="cs"/>
          <w:rtl/>
        </w:rPr>
        <w:t xml:space="preserve"> א</w:t>
      </w:r>
      <w:r>
        <w:rPr>
          <w:rtl/>
        </w:rPr>
        <w:t xml:space="preserve">ת </w:t>
      </w:r>
      <w:bookmarkStart w:id="2267" w:name="_ETM_Q3_434290"/>
      <w:bookmarkEnd w:id="2267"/>
      <w:r>
        <w:rPr>
          <w:rFonts w:hint="cs"/>
          <w:rtl/>
        </w:rPr>
        <w:t>ה</w:t>
      </w:r>
      <w:r>
        <w:rPr>
          <w:rtl/>
        </w:rPr>
        <w:t xml:space="preserve">עיתוי </w:t>
      </w:r>
      <w:bookmarkStart w:id="2268" w:name="_ETM_Q3_434620"/>
      <w:bookmarkEnd w:id="2268"/>
      <w:r>
        <w:rPr>
          <w:rtl/>
        </w:rPr>
        <w:t>הזה</w:t>
      </w:r>
      <w:r>
        <w:rPr>
          <w:rFonts w:hint="cs"/>
          <w:rtl/>
        </w:rPr>
        <w:t>.</w:t>
      </w:r>
    </w:p>
    <w:p w:rsidR="005958DA" w:rsidRDefault="005958DA" w:rsidP="000F5BB4">
      <w:pPr>
        <w:rPr>
          <w:rtl/>
        </w:rPr>
      </w:pPr>
      <w:bookmarkStart w:id="2269" w:name="_ETM_Q3_437000"/>
      <w:bookmarkEnd w:id="2269"/>
    </w:p>
    <w:p w:rsidR="005958DA" w:rsidRDefault="005958DA" w:rsidP="000179A5">
      <w:pPr>
        <w:rPr>
          <w:rtl/>
        </w:rPr>
      </w:pPr>
      <w:bookmarkStart w:id="2270" w:name="_ETM_Q3_438000"/>
      <w:bookmarkStart w:id="2271" w:name="_ETM_Q3_437449"/>
      <w:bookmarkEnd w:id="2270"/>
      <w:bookmarkEnd w:id="2271"/>
      <w:r>
        <w:rPr>
          <w:rtl/>
        </w:rPr>
        <w:t>עכשיו</w:t>
      </w:r>
      <w:r>
        <w:rPr>
          <w:rFonts w:hint="cs"/>
          <w:rtl/>
        </w:rPr>
        <w:t>,</w:t>
      </w:r>
      <w:r>
        <w:rPr>
          <w:rtl/>
        </w:rPr>
        <w:t xml:space="preserve"> </w:t>
      </w:r>
      <w:bookmarkStart w:id="2272" w:name="_ETM_Q3_437810"/>
      <w:bookmarkEnd w:id="2272"/>
      <w:r>
        <w:rPr>
          <w:rtl/>
        </w:rPr>
        <w:t xml:space="preserve">למה </w:t>
      </w:r>
      <w:bookmarkStart w:id="2273" w:name="_ETM_Q3_438050"/>
      <w:bookmarkEnd w:id="2273"/>
      <w:r>
        <w:rPr>
          <w:rtl/>
        </w:rPr>
        <w:t xml:space="preserve">זה </w:t>
      </w:r>
      <w:bookmarkStart w:id="2274" w:name="_ETM_Q3_438199"/>
      <w:bookmarkEnd w:id="2274"/>
      <w:r>
        <w:rPr>
          <w:rtl/>
        </w:rPr>
        <w:t xml:space="preserve">קרה </w:t>
      </w:r>
      <w:bookmarkStart w:id="2275" w:name="_ETM_Q3_438500"/>
      <w:bookmarkEnd w:id="2275"/>
      <w:r>
        <w:rPr>
          <w:rtl/>
        </w:rPr>
        <w:t xml:space="preserve">לנו </w:t>
      </w:r>
      <w:bookmarkStart w:id="2276" w:name="_ETM_Q3_438710"/>
      <w:bookmarkEnd w:id="2276"/>
      <w:r>
        <w:rPr>
          <w:rFonts w:hint="cs"/>
          <w:rtl/>
        </w:rPr>
        <w:t xml:space="preserve">שנה ומשהו? </w:t>
      </w:r>
      <w:bookmarkStart w:id="2277" w:name="_ETM_Q3_438949"/>
      <w:bookmarkStart w:id="2278" w:name="_ETM_Q3_439190"/>
      <w:bookmarkStart w:id="2279" w:name="_ETM_Q3_440389"/>
      <w:bookmarkEnd w:id="2277"/>
      <w:bookmarkEnd w:id="2278"/>
      <w:bookmarkEnd w:id="2279"/>
      <w:r>
        <w:rPr>
          <w:rtl/>
        </w:rPr>
        <w:t xml:space="preserve">הרי </w:t>
      </w:r>
      <w:bookmarkStart w:id="2280" w:name="_ETM_Q3_440660"/>
      <w:bookmarkEnd w:id="2280"/>
      <w:r>
        <w:rPr>
          <w:rtl/>
        </w:rPr>
        <w:t xml:space="preserve">היה </w:t>
      </w:r>
      <w:bookmarkStart w:id="2281" w:name="_ETM_Q3_440779"/>
      <w:bookmarkEnd w:id="2281"/>
      <w:r>
        <w:rPr>
          <w:rtl/>
        </w:rPr>
        <w:t xml:space="preserve">לנו </w:t>
      </w:r>
      <w:bookmarkStart w:id="2282" w:name="_ETM_Q3_441050"/>
      <w:bookmarkEnd w:id="2282"/>
      <w:r>
        <w:rPr>
          <w:rtl/>
        </w:rPr>
        <w:t xml:space="preserve">כאוס </w:t>
      </w:r>
      <w:bookmarkStart w:id="2283" w:name="_ETM_Q3_441440"/>
      <w:bookmarkEnd w:id="2283"/>
      <w:r>
        <w:rPr>
          <w:rtl/>
        </w:rPr>
        <w:t xml:space="preserve">במדינת </w:t>
      </w:r>
      <w:bookmarkStart w:id="2284" w:name="_ETM_Q3_441950"/>
      <w:bookmarkEnd w:id="2284"/>
      <w:r>
        <w:rPr>
          <w:rtl/>
        </w:rPr>
        <w:t>ישראל</w:t>
      </w:r>
      <w:r>
        <w:rPr>
          <w:rFonts w:hint="cs"/>
          <w:rtl/>
        </w:rPr>
        <w:t>,</w:t>
      </w:r>
      <w:r>
        <w:rPr>
          <w:rtl/>
        </w:rPr>
        <w:t xml:space="preserve"> </w:t>
      </w:r>
      <w:bookmarkStart w:id="2285" w:name="_ETM_Q3_442970"/>
      <w:bookmarkEnd w:id="2285"/>
      <w:r>
        <w:rPr>
          <w:rtl/>
        </w:rPr>
        <w:t xml:space="preserve">איש </w:t>
      </w:r>
      <w:bookmarkStart w:id="2286" w:name="_ETM_Q3_443270"/>
      <w:bookmarkEnd w:id="2286"/>
      <w:r>
        <w:rPr>
          <w:rtl/>
        </w:rPr>
        <w:t xml:space="preserve">הישר </w:t>
      </w:r>
      <w:bookmarkStart w:id="2287" w:name="_ETM_Q3_443810"/>
      <w:bookmarkEnd w:id="2287"/>
      <w:r>
        <w:rPr>
          <w:rtl/>
        </w:rPr>
        <w:t xml:space="preserve">בעיניו </w:t>
      </w:r>
      <w:bookmarkStart w:id="2288" w:name="_ETM_Q3_444230"/>
      <w:bookmarkEnd w:id="2288"/>
      <w:r>
        <w:rPr>
          <w:rtl/>
        </w:rPr>
        <w:t>יעשה</w:t>
      </w:r>
      <w:r>
        <w:rPr>
          <w:rFonts w:hint="cs"/>
          <w:rtl/>
        </w:rPr>
        <w:t>.</w:t>
      </w:r>
      <w:r>
        <w:rPr>
          <w:rtl/>
        </w:rPr>
        <w:t xml:space="preserve"> </w:t>
      </w:r>
      <w:bookmarkStart w:id="2289" w:name="_ETM_Q3_445750"/>
      <w:bookmarkEnd w:id="2289"/>
      <w:r>
        <w:rPr>
          <w:rtl/>
        </w:rPr>
        <w:t xml:space="preserve">כל </w:t>
      </w:r>
      <w:bookmarkStart w:id="2290" w:name="_ETM_Q3_446020"/>
      <w:bookmarkEnd w:id="2290"/>
      <w:r>
        <w:rPr>
          <w:rtl/>
        </w:rPr>
        <w:t xml:space="preserve">זב </w:t>
      </w:r>
      <w:bookmarkStart w:id="2291" w:name="_ETM_Q3_446319"/>
      <w:bookmarkEnd w:id="2291"/>
      <w:r>
        <w:rPr>
          <w:rtl/>
        </w:rPr>
        <w:t xml:space="preserve">חוטם </w:t>
      </w:r>
      <w:bookmarkStart w:id="2292" w:name="_ETM_Q3_446800"/>
      <w:bookmarkEnd w:id="2292"/>
      <w:r>
        <w:rPr>
          <w:rtl/>
        </w:rPr>
        <w:t xml:space="preserve">שרצה </w:t>
      </w:r>
      <w:bookmarkStart w:id="2293" w:name="_ETM_Q3_447580"/>
      <w:bookmarkEnd w:id="2293"/>
      <w:r>
        <w:rPr>
          <w:rtl/>
        </w:rPr>
        <w:t xml:space="preserve">לעצור </w:t>
      </w:r>
      <w:bookmarkStart w:id="2294" w:name="_ETM_Q3_448089"/>
      <w:bookmarkEnd w:id="2294"/>
      <w:r>
        <w:rPr>
          <w:rtl/>
        </w:rPr>
        <w:t xml:space="preserve">איזה </w:t>
      </w:r>
      <w:bookmarkStart w:id="2295" w:name="_ETM_Q3_448300"/>
      <w:bookmarkEnd w:id="2295"/>
      <w:r>
        <w:rPr>
          <w:rtl/>
        </w:rPr>
        <w:t xml:space="preserve">כביש </w:t>
      </w:r>
      <w:bookmarkStart w:id="2296" w:name="_ETM_Q3_448599"/>
      <w:bookmarkEnd w:id="2296"/>
      <w:r>
        <w:rPr>
          <w:rFonts w:hint="eastAsia"/>
          <w:rtl/>
        </w:rPr>
        <w:t>–</w:t>
      </w:r>
      <w:r>
        <w:rPr>
          <w:rFonts w:hint="cs"/>
          <w:rtl/>
        </w:rPr>
        <w:t xml:space="preserve"> </w:t>
      </w:r>
      <w:r>
        <w:rPr>
          <w:rtl/>
        </w:rPr>
        <w:t>עצר</w:t>
      </w:r>
      <w:r>
        <w:rPr>
          <w:rFonts w:hint="cs"/>
          <w:rtl/>
        </w:rPr>
        <w:t>;</w:t>
      </w:r>
      <w:r>
        <w:rPr>
          <w:rtl/>
        </w:rPr>
        <w:t xml:space="preserve"> </w:t>
      </w:r>
      <w:bookmarkStart w:id="2297" w:name="_ETM_Q3_449790"/>
      <w:bookmarkEnd w:id="2297"/>
      <w:r>
        <w:rPr>
          <w:rtl/>
        </w:rPr>
        <w:t xml:space="preserve">כל </w:t>
      </w:r>
      <w:bookmarkStart w:id="2298" w:name="_ETM_Q3_450089"/>
      <w:bookmarkEnd w:id="2298"/>
      <w:r>
        <w:rPr>
          <w:rtl/>
        </w:rPr>
        <w:t xml:space="preserve">מישהו </w:t>
      </w:r>
      <w:bookmarkStart w:id="2299" w:name="_ETM_Q3_450540"/>
      <w:bookmarkEnd w:id="2299"/>
      <w:r>
        <w:rPr>
          <w:rtl/>
        </w:rPr>
        <w:t xml:space="preserve">שרצה </w:t>
      </w:r>
      <w:bookmarkStart w:id="2300" w:name="_ETM_Q3_451080"/>
      <w:bookmarkEnd w:id="2300"/>
      <w:r>
        <w:rPr>
          <w:rtl/>
        </w:rPr>
        <w:t xml:space="preserve">לסגור </w:t>
      </w:r>
      <w:bookmarkStart w:id="2301" w:name="_ETM_Q3_451560"/>
      <w:bookmarkEnd w:id="2301"/>
      <w:r>
        <w:rPr>
          <w:rtl/>
        </w:rPr>
        <w:t xml:space="preserve">את </w:t>
      </w:r>
      <w:bookmarkStart w:id="2302" w:name="_ETM_Q3_451620"/>
      <w:bookmarkEnd w:id="2302"/>
      <w:r>
        <w:rPr>
          <w:rtl/>
        </w:rPr>
        <w:t xml:space="preserve">שדה </w:t>
      </w:r>
      <w:bookmarkStart w:id="2303" w:name="_ETM_Q3_451860"/>
      <w:bookmarkEnd w:id="2303"/>
      <w:r>
        <w:rPr>
          <w:rtl/>
        </w:rPr>
        <w:t>התעופה</w:t>
      </w:r>
      <w:r w:rsidR="00865805">
        <w:rPr>
          <w:rtl/>
        </w:rPr>
        <w:t xml:space="preserve"> </w:t>
      </w:r>
      <w:r>
        <w:rPr>
          <w:rFonts w:hint="eastAsia"/>
          <w:rtl/>
        </w:rPr>
        <w:t>–</w:t>
      </w:r>
      <w:r>
        <w:rPr>
          <w:rFonts w:hint="cs"/>
          <w:rtl/>
        </w:rPr>
        <w:t xml:space="preserve"> </w:t>
      </w:r>
      <w:r>
        <w:rPr>
          <w:rtl/>
        </w:rPr>
        <w:t>סגר</w:t>
      </w:r>
      <w:r>
        <w:rPr>
          <w:rFonts w:hint="cs"/>
          <w:rtl/>
        </w:rPr>
        <w:t>;</w:t>
      </w:r>
      <w:r>
        <w:rPr>
          <w:rtl/>
        </w:rPr>
        <w:t xml:space="preserve"> </w:t>
      </w:r>
      <w:bookmarkStart w:id="2304" w:name="_ETM_Q3_453839"/>
      <w:bookmarkEnd w:id="2304"/>
      <w:r>
        <w:rPr>
          <w:rtl/>
        </w:rPr>
        <w:t xml:space="preserve">כל </w:t>
      </w:r>
      <w:bookmarkStart w:id="2305" w:name="_ETM_Q3_454110"/>
      <w:bookmarkEnd w:id="2305"/>
      <w:r>
        <w:rPr>
          <w:rtl/>
        </w:rPr>
        <w:t xml:space="preserve">מי </w:t>
      </w:r>
      <w:bookmarkStart w:id="2306" w:name="_ETM_Q3_454259"/>
      <w:bookmarkEnd w:id="2306"/>
      <w:r>
        <w:rPr>
          <w:rtl/>
        </w:rPr>
        <w:t xml:space="preserve">שרצה </w:t>
      </w:r>
      <w:bookmarkStart w:id="2307" w:name="_ETM_Q3_454770"/>
      <w:bookmarkEnd w:id="2307"/>
      <w:r>
        <w:rPr>
          <w:rtl/>
        </w:rPr>
        <w:t xml:space="preserve">לעשות </w:t>
      </w:r>
      <w:bookmarkStart w:id="2308" w:name="_ETM_Q3_455159"/>
      <w:bookmarkEnd w:id="2308"/>
      <w:r>
        <w:rPr>
          <w:rtl/>
        </w:rPr>
        <w:t xml:space="preserve">כאוס </w:t>
      </w:r>
      <w:bookmarkStart w:id="2309" w:name="_ETM_Q3_455580"/>
      <w:bookmarkEnd w:id="2309"/>
      <w:r>
        <w:rPr>
          <w:rtl/>
        </w:rPr>
        <w:t xml:space="preserve">במדינה </w:t>
      </w:r>
      <w:bookmarkStart w:id="2310" w:name="_ETM_Q3_456569"/>
      <w:bookmarkEnd w:id="2310"/>
      <w:r>
        <w:rPr>
          <w:rFonts w:hint="eastAsia"/>
          <w:rtl/>
        </w:rPr>
        <w:t>–</w:t>
      </w:r>
      <w:r>
        <w:rPr>
          <w:rFonts w:hint="cs"/>
          <w:rtl/>
        </w:rPr>
        <w:t xml:space="preserve"> </w:t>
      </w:r>
      <w:r>
        <w:rPr>
          <w:rtl/>
        </w:rPr>
        <w:t>עשה</w:t>
      </w:r>
      <w:r>
        <w:rPr>
          <w:rFonts w:hint="cs"/>
          <w:rtl/>
        </w:rPr>
        <w:t>;</w:t>
      </w:r>
      <w:r>
        <w:rPr>
          <w:rtl/>
        </w:rPr>
        <w:t xml:space="preserve"> </w:t>
      </w:r>
      <w:bookmarkStart w:id="2311" w:name="_ETM_Q3_457469"/>
      <w:bookmarkEnd w:id="2311"/>
      <w:r>
        <w:rPr>
          <w:rtl/>
        </w:rPr>
        <w:t xml:space="preserve">כל </w:t>
      </w:r>
      <w:bookmarkStart w:id="2312" w:name="_ETM_Q3_457710"/>
      <w:bookmarkEnd w:id="2312"/>
      <w:r>
        <w:rPr>
          <w:rtl/>
        </w:rPr>
        <w:t xml:space="preserve">מי </w:t>
      </w:r>
      <w:bookmarkStart w:id="2313" w:name="_ETM_Q3_457860"/>
      <w:bookmarkEnd w:id="2313"/>
      <w:r>
        <w:rPr>
          <w:rtl/>
        </w:rPr>
        <w:t xml:space="preserve">שרצה </w:t>
      </w:r>
      <w:bookmarkStart w:id="2314" w:name="_ETM_Q3_458279"/>
      <w:bookmarkEnd w:id="2314"/>
      <w:r>
        <w:rPr>
          <w:rtl/>
        </w:rPr>
        <w:t xml:space="preserve">להרביץ </w:t>
      </w:r>
      <w:bookmarkStart w:id="2315" w:name="_ETM_Q3_458729"/>
      <w:bookmarkEnd w:id="2315"/>
      <w:r>
        <w:rPr>
          <w:rtl/>
        </w:rPr>
        <w:t xml:space="preserve">לשוטרים </w:t>
      </w:r>
      <w:bookmarkStart w:id="2316" w:name="_ETM_Q3_459659"/>
      <w:bookmarkEnd w:id="2316"/>
      <w:r>
        <w:rPr>
          <w:rFonts w:hint="eastAsia"/>
          <w:rtl/>
        </w:rPr>
        <w:t>–</w:t>
      </w:r>
      <w:r>
        <w:rPr>
          <w:rFonts w:hint="cs"/>
          <w:rtl/>
        </w:rPr>
        <w:t xml:space="preserve"> הרביץ.</w:t>
      </w:r>
      <w:r w:rsidR="00865805">
        <w:rPr>
          <w:rFonts w:hint="cs"/>
          <w:rtl/>
        </w:rPr>
        <w:t xml:space="preserve"> </w:t>
      </w:r>
      <w:bookmarkStart w:id="2317" w:name="_ETM_Q3_461000"/>
      <w:bookmarkEnd w:id="2317"/>
      <w:r>
        <w:rPr>
          <w:rFonts w:hint="cs"/>
          <w:rtl/>
        </w:rPr>
        <w:t>כל זה</w:t>
      </w:r>
      <w:r>
        <w:rPr>
          <w:rtl/>
        </w:rPr>
        <w:t xml:space="preserve"> </w:t>
      </w:r>
      <w:bookmarkStart w:id="2318" w:name="_ETM_Q3_461420"/>
      <w:bookmarkEnd w:id="2318"/>
      <w:r>
        <w:rPr>
          <w:rtl/>
        </w:rPr>
        <w:t xml:space="preserve">בחסות </w:t>
      </w:r>
      <w:bookmarkStart w:id="2319" w:name="_ETM_Q3_461900"/>
      <w:bookmarkEnd w:id="2319"/>
      <w:r>
        <w:rPr>
          <w:rFonts w:hint="cs"/>
          <w:rtl/>
        </w:rPr>
        <w:t xml:space="preserve">מי? </w:t>
      </w:r>
      <w:bookmarkStart w:id="2320" w:name="_ETM_Q3_463520"/>
      <w:bookmarkStart w:id="2321" w:name="_ETM_Q3_463910"/>
      <w:bookmarkEnd w:id="2320"/>
      <w:bookmarkEnd w:id="2321"/>
      <w:r>
        <w:rPr>
          <w:rFonts w:hint="cs"/>
          <w:rtl/>
        </w:rPr>
        <w:t>בחסות</w:t>
      </w:r>
      <w:r>
        <w:rPr>
          <w:rtl/>
        </w:rPr>
        <w:t xml:space="preserve"> </w:t>
      </w:r>
      <w:bookmarkStart w:id="2322" w:name="_ETM_Q3_464150"/>
      <w:bookmarkEnd w:id="2322"/>
      <w:r>
        <w:rPr>
          <w:rtl/>
        </w:rPr>
        <w:t xml:space="preserve">היועצת </w:t>
      </w:r>
      <w:bookmarkStart w:id="2323" w:name="_ETM_Q3_464690"/>
      <w:bookmarkEnd w:id="2323"/>
      <w:r>
        <w:rPr>
          <w:rtl/>
        </w:rPr>
        <w:t xml:space="preserve">המשפטית </w:t>
      </w:r>
      <w:bookmarkStart w:id="2324" w:name="_ETM_Q3_465410"/>
      <w:bookmarkEnd w:id="2324"/>
      <w:r>
        <w:rPr>
          <w:rtl/>
        </w:rPr>
        <w:t xml:space="preserve">לממשלה </w:t>
      </w:r>
      <w:bookmarkStart w:id="2325" w:name="_ETM_Q3_466099"/>
      <w:bookmarkEnd w:id="2325"/>
      <w:r>
        <w:rPr>
          <w:rtl/>
        </w:rPr>
        <w:t xml:space="preserve">ובית </w:t>
      </w:r>
      <w:bookmarkStart w:id="2326" w:name="_ETM_Q3_466550"/>
      <w:bookmarkEnd w:id="2326"/>
      <w:r>
        <w:rPr>
          <w:rtl/>
        </w:rPr>
        <w:t xml:space="preserve">המשפט </w:t>
      </w:r>
      <w:bookmarkStart w:id="2327" w:name="_ETM_Q3_467150"/>
      <w:bookmarkEnd w:id="2327"/>
      <w:r>
        <w:rPr>
          <w:rtl/>
        </w:rPr>
        <w:t xml:space="preserve">העליון </w:t>
      </w:r>
      <w:bookmarkStart w:id="2328" w:name="_ETM_Q3_467629"/>
      <w:bookmarkEnd w:id="2328"/>
      <w:r>
        <w:rPr>
          <w:rtl/>
        </w:rPr>
        <w:t xml:space="preserve">והעומד </w:t>
      </w:r>
      <w:bookmarkStart w:id="2329" w:name="_ETM_Q3_468050"/>
      <w:bookmarkEnd w:id="2329"/>
      <w:r>
        <w:rPr>
          <w:rtl/>
        </w:rPr>
        <w:t>בראשו</w:t>
      </w:r>
      <w:r>
        <w:rPr>
          <w:rFonts w:hint="cs"/>
          <w:rtl/>
        </w:rPr>
        <w:t>,</w:t>
      </w:r>
      <w:r>
        <w:rPr>
          <w:rtl/>
        </w:rPr>
        <w:t xml:space="preserve"> </w:t>
      </w:r>
      <w:bookmarkStart w:id="2330" w:name="_ETM_Q3_469129"/>
      <w:bookmarkEnd w:id="2330"/>
      <w:r>
        <w:rPr>
          <w:rtl/>
        </w:rPr>
        <w:t xml:space="preserve">המתיימר </w:t>
      </w:r>
      <w:bookmarkStart w:id="2331" w:name="_ETM_Q3_469879"/>
      <w:bookmarkEnd w:id="2331"/>
      <w:r>
        <w:rPr>
          <w:rtl/>
        </w:rPr>
        <w:t xml:space="preserve">לעמוד </w:t>
      </w:r>
      <w:bookmarkStart w:id="2332" w:name="_ETM_Q3_470240"/>
      <w:bookmarkEnd w:id="2332"/>
      <w:r>
        <w:rPr>
          <w:rtl/>
        </w:rPr>
        <w:t>בראשו</w:t>
      </w:r>
      <w:r>
        <w:rPr>
          <w:rFonts w:hint="cs"/>
          <w:rtl/>
        </w:rPr>
        <w:t>,</w:t>
      </w:r>
      <w:r>
        <w:rPr>
          <w:rtl/>
        </w:rPr>
        <w:t xml:space="preserve"> </w:t>
      </w:r>
      <w:bookmarkStart w:id="2333" w:name="_ETM_Q3_470750"/>
      <w:bookmarkEnd w:id="2333"/>
      <w:r>
        <w:rPr>
          <w:rFonts w:hint="cs"/>
          <w:rtl/>
        </w:rPr>
        <w:t>ה</w:t>
      </w:r>
      <w:r>
        <w:rPr>
          <w:rtl/>
        </w:rPr>
        <w:t xml:space="preserve">שופט </w:t>
      </w:r>
      <w:bookmarkStart w:id="2334" w:name="_ETM_Q3_471110"/>
      <w:bookmarkEnd w:id="2334"/>
      <w:r>
        <w:rPr>
          <w:rFonts w:hint="cs"/>
          <w:rtl/>
        </w:rPr>
        <w:t xml:space="preserve">עמית. </w:t>
      </w:r>
      <w:bookmarkStart w:id="2335" w:name="_ETM_Q3_474000"/>
      <w:bookmarkStart w:id="2336" w:name="_ETM_Q3_472450"/>
      <w:bookmarkEnd w:id="2335"/>
      <w:bookmarkEnd w:id="2336"/>
      <w:r>
        <w:rPr>
          <w:rtl/>
        </w:rPr>
        <w:t xml:space="preserve">איך </w:t>
      </w:r>
      <w:bookmarkStart w:id="2337" w:name="_ETM_Q3_472690"/>
      <w:bookmarkEnd w:id="2337"/>
      <w:r>
        <w:rPr>
          <w:rtl/>
        </w:rPr>
        <w:t>אמרתי</w:t>
      </w:r>
      <w:r>
        <w:rPr>
          <w:rFonts w:hint="cs"/>
          <w:rtl/>
        </w:rPr>
        <w:t>?</w:t>
      </w:r>
      <w:r>
        <w:rPr>
          <w:rtl/>
        </w:rPr>
        <w:t xml:space="preserve"> </w:t>
      </w:r>
      <w:bookmarkStart w:id="2338" w:name="_ETM_Q3_474130"/>
      <w:bookmarkEnd w:id="2338"/>
      <w:r>
        <w:rPr>
          <w:rtl/>
        </w:rPr>
        <w:t xml:space="preserve">הפרק </w:t>
      </w:r>
      <w:bookmarkStart w:id="2339" w:name="_ETM_Q3_474820"/>
      <w:bookmarkEnd w:id="2339"/>
      <w:r>
        <w:rPr>
          <w:rtl/>
        </w:rPr>
        <w:t xml:space="preserve">הראשון </w:t>
      </w:r>
      <w:bookmarkStart w:id="2340" w:name="_ETM_Q3_475420"/>
      <w:bookmarkEnd w:id="2340"/>
      <w:r>
        <w:rPr>
          <w:rtl/>
        </w:rPr>
        <w:t xml:space="preserve">בוועדת </w:t>
      </w:r>
      <w:bookmarkStart w:id="2341" w:name="_ETM_Q3_476050"/>
      <w:bookmarkEnd w:id="2341"/>
      <w:r>
        <w:rPr>
          <w:rtl/>
        </w:rPr>
        <w:t xml:space="preserve">החקירה </w:t>
      </w:r>
      <w:bookmarkStart w:id="2342" w:name="_ETM_Q3_476620"/>
      <w:bookmarkEnd w:id="2342"/>
      <w:r>
        <w:rPr>
          <w:rtl/>
        </w:rPr>
        <w:t>שתקו</w:t>
      </w:r>
      <w:r>
        <w:rPr>
          <w:rFonts w:hint="cs"/>
          <w:rtl/>
        </w:rPr>
        <w:t>ם,</w:t>
      </w:r>
      <w:r>
        <w:rPr>
          <w:rtl/>
        </w:rPr>
        <w:t xml:space="preserve"> </w:t>
      </w:r>
      <w:bookmarkStart w:id="2343" w:name="_ETM_Q3_477250"/>
      <w:bookmarkEnd w:id="2343"/>
      <w:r>
        <w:rPr>
          <w:rtl/>
        </w:rPr>
        <w:t xml:space="preserve">בעזרת </w:t>
      </w:r>
      <w:bookmarkStart w:id="2344" w:name="_ETM_Q3_477790"/>
      <w:bookmarkEnd w:id="2344"/>
      <w:r>
        <w:rPr>
          <w:rtl/>
        </w:rPr>
        <w:t>השם</w:t>
      </w:r>
      <w:r>
        <w:rPr>
          <w:rFonts w:hint="cs"/>
          <w:rtl/>
        </w:rPr>
        <w:t>,</w:t>
      </w:r>
      <w:r>
        <w:rPr>
          <w:rtl/>
        </w:rPr>
        <w:t xml:space="preserve"> </w:t>
      </w:r>
      <w:bookmarkStart w:id="2345" w:name="_ETM_Q3_479020"/>
      <w:bookmarkStart w:id="2346" w:name="_ETM_Q3_479139"/>
      <w:bookmarkEnd w:id="2345"/>
      <w:bookmarkEnd w:id="2346"/>
      <w:r>
        <w:rPr>
          <w:rFonts w:hint="cs"/>
          <w:rtl/>
        </w:rPr>
        <w:t>י</w:t>
      </w:r>
      <w:r>
        <w:rPr>
          <w:rtl/>
        </w:rPr>
        <w:t xml:space="preserve">וקדש </w:t>
      </w:r>
      <w:bookmarkStart w:id="2347" w:name="_ETM_Q3_480520"/>
      <w:bookmarkEnd w:id="2347"/>
      <w:r>
        <w:rPr>
          <w:rtl/>
        </w:rPr>
        <w:t xml:space="preserve">ליועצת </w:t>
      </w:r>
      <w:bookmarkStart w:id="2348" w:name="_ETM_Q3_481330"/>
      <w:bookmarkEnd w:id="2348"/>
      <w:r>
        <w:rPr>
          <w:rtl/>
        </w:rPr>
        <w:t xml:space="preserve">המשפטית </w:t>
      </w:r>
      <w:bookmarkStart w:id="2349" w:name="_ETM_Q3_480440"/>
      <w:bookmarkStart w:id="2350" w:name="_ETM_Q3_480620"/>
      <w:bookmarkStart w:id="2351" w:name="_ETM_Q3_481220"/>
      <w:bookmarkEnd w:id="2349"/>
      <w:bookmarkEnd w:id="2350"/>
      <w:bookmarkEnd w:id="2351"/>
      <w:r>
        <w:rPr>
          <w:rFonts w:hint="cs"/>
          <w:rtl/>
        </w:rPr>
        <w:t>ולשופטי העליון</w:t>
      </w:r>
      <w:r w:rsidR="000179A5">
        <w:rPr>
          <w:rFonts w:hint="cs"/>
          <w:rtl/>
        </w:rPr>
        <w:t>,</w:t>
      </w:r>
      <w:r>
        <w:rPr>
          <w:rFonts w:hint="cs"/>
          <w:rtl/>
        </w:rPr>
        <w:t xml:space="preserve"> </w:t>
      </w:r>
      <w:bookmarkStart w:id="2352" w:name="_ETM_Q3_481939"/>
      <w:bookmarkStart w:id="2353" w:name="_ETM_Q3_482060"/>
      <w:bookmarkStart w:id="2354" w:name="_ETM_Q3_482450"/>
      <w:bookmarkStart w:id="2355" w:name="_ETM_Q3_484269"/>
      <w:bookmarkEnd w:id="2352"/>
      <w:bookmarkEnd w:id="2353"/>
      <w:bookmarkEnd w:id="2354"/>
      <w:bookmarkEnd w:id="2355"/>
      <w:r>
        <w:rPr>
          <w:rtl/>
        </w:rPr>
        <w:t xml:space="preserve">איך </w:t>
      </w:r>
      <w:bookmarkStart w:id="2356" w:name="_ETM_Q3_484689"/>
      <w:bookmarkEnd w:id="2356"/>
      <w:r>
        <w:rPr>
          <w:rtl/>
        </w:rPr>
        <w:t xml:space="preserve">הם </w:t>
      </w:r>
      <w:bookmarkStart w:id="2357" w:name="_ETM_Q3_484839"/>
      <w:bookmarkEnd w:id="2357"/>
      <w:r>
        <w:rPr>
          <w:rtl/>
        </w:rPr>
        <w:t xml:space="preserve">יצרו </w:t>
      </w:r>
      <w:bookmarkStart w:id="2358" w:name="_ETM_Q3_485349"/>
      <w:bookmarkEnd w:id="2358"/>
      <w:r>
        <w:rPr>
          <w:rtl/>
        </w:rPr>
        <w:t xml:space="preserve">אנרכיה </w:t>
      </w:r>
      <w:bookmarkStart w:id="2359" w:name="_ETM_Q3_485979"/>
      <w:bookmarkEnd w:id="2359"/>
      <w:r>
        <w:rPr>
          <w:rtl/>
        </w:rPr>
        <w:t xml:space="preserve">במדינת </w:t>
      </w:r>
      <w:bookmarkStart w:id="2360" w:name="_ETM_Q3_486549"/>
      <w:bookmarkEnd w:id="2360"/>
      <w:r>
        <w:rPr>
          <w:rtl/>
        </w:rPr>
        <w:t xml:space="preserve">ישראל </w:t>
      </w:r>
      <w:bookmarkStart w:id="2361" w:name="_ETM_Q3_487029"/>
      <w:bookmarkEnd w:id="2361"/>
      <w:r>
        <w:rPr>
          <w:rtl/>
        </w:rPr>
        <w:t xml:space="preserve">במשך </w:t>
      </w:r>
      <w:bookmarkStart w:id="2362" w:name="_ETM_Q3_487509"/>
      <w:bookmarkEnd w:id="2362"/>
      <w:r>
        <w:rPr>
          <w:rtl/>
        </w:rPr>
        <w:t xml:space="preserve">שנה </w:t>
      </w:r>
      <w:bookmarkStart w:id="2363" w:name="_ETM_Q3_487839"/>
      <w:bookmarkEnd w:id="2363"/>
      <w:r>
        <w:rPr>
          <w:rtl/>
        </w:rPr>
        <w:t xml:space="preserve">וחצי </w:t>
      </w:r>
      <w:bookmarkStart w:id="2364" w:name="_ETM_Q3_488379"/>
      <w:bookmarkEnd w:id="2364"/>
      <w:r>
        <w:rPr>
          <w:rtl/>
        </w:rPr>
        <w:t>כמעט</w:t>
      </w:r>
      <w:r>
        <w:rPr>
          <w:rFonts w:hint="cs"/>
          <w:rtl/>
        </w:rPr>
        <w:t>,</w:t>
      </w:r>
      <w:r>
        <w:rPr>
          <w:rtl/>
        </w:rPr>
        <w:t xml:space="preserve"> </w:t>
      </w:r>
      <w:bookmarkStart w:id="2365" w:name="_ETM_Q3_491420"/>
      <w:bookmarkEnd w:id="2365"/>
      <w:r>
        <w:rPr>
          <w:rFonts w:hint="cs"/>
          <w:rtl/>
        </w:rPr>
        <w:t>ו</w:t>
      </w:r>
      <w:r>
        <w:rPr>
          <w:rtl/>
        </w:rPr>
        <w:t xml:space="preserve">אין </w:t>
      </w:r>
      <w:bookmarkStart w:id="2366" w:name="_ETM_Q3_491809"/>
      <w:bookmarkEnd w:id="2366"/>
      <w:r>
        <w:rPr>
          <w:rtl/>
        </w:rPr>
        <w:t xml:space="preserve">מחלוקת </w:t>
      </w:r>
      <w:bookmarkStart w:id="2367" w:name="_ETM_Q3_494460"/>
      <w:bookmarkEnd w:id="2367"/>
      <w:r>
        <w:rPr>
          <w:rtl/>
        </w:rPr>
        <w:t xml:space="preserve">שזה </w:t>
      </w:r>
      <w:bookmarkStart w:id="2368" w:name="_ETM_Q3_495029"/>
      <w:bookmarkEnd w:id="2368"/>
      <w:r>
        <w:rPr>
          <w:rtl/>
        </w:rPr>
        <w:t xml:space="preserve">בעצם </w:t>
      </w:r>
      <w:bookmarkStart w:id="2369" w:name="_ETM_Q3_495719"/>
      <w:bookmarkEnd w:id="2369"/>
      <w:r>
        <w:rPr>
          <w:rtl/>
        </w:rPr>
        <w:t xml:space="preserve">היה </w:t>
      </w:r>
      <w:bookmarkStart w:id="2370" w:name="_ETM_Q3_498029"/>
      <w:bookmarkEnd w:id="2370"/>
      <w:r>
        <w:rPr>
          <w:rtl/>
        </w:rPr>
        <w:t xml:space="preserve">חלק </w:t>
      </w:r>
      <w:bookmarkStart w:id="2371" w:name="_ETM_Q3_498390"/>
      <w:bookmarkEnd w:id="2371"/>
      <w:r>
        <w:rPr>
          <w:rtl/>
        </w:rPr>
        <w:t>מ</w:t>
      </w:r>
      <w:bookmarkStart w:id="2372" w:name="_ETM_Q3_498599"/>
      <w:bookmarkEnd w:id="2372"/>
      <w:r>
        <w:rPr>
          <w:rtl/>
        </w:rPr>
        <w:t xml:space="preserve">הרוח </w:t>
      </w:r>
      <w:bookmarkStart w:id="2373" w:name="_ETM_Q3_498929"/>
      <w:bookmarkEnd w:id="2373"/>
      <w:proofErr w:type="spellStart"/>
      <w:r>
        <w:rPr>
          <w:rtl/>
        </w:rPr>
        <w:t>הגבית</w:t>
      </w:r>
      <w:proofErr w:type="spellEnd"/>
      <w:r w:rsidR="000179A5">
        <w:rPr>
          <w:rFonts w:hint="cs"/>
          <w:rtl/>
        </w:rPr>
        <w:t>,</w:t>
      </w:r>
      <w:r>
        <w:rPr>
          <w:rtl/>
        </w:rPr>
        <w:t xml:space="preserve"> </w:t>
      </w:r>
      <w:bookmarkStart w:id="2374" w:name="_ETM_Q3_499439"/>
      <w:bookmarkEnd w:id="2374"/>
      <w:r>
        <w:rPr>
          <w:rtl/>
        </w:rPr>
        <w:t xml:space="preserve">שחמאס </w:t>
      </w:r>
      <w:bookmarkStart w:id="2375" w:name="_ETM_Q3_500220"/>
      <w:bookmarkEnd w:id="2375"/>
      <w:r>
        <w:rPr>
          <w:rtl/>
        </w:rPr>
        <w:t xml:space="preserve">נכנס </w:t>
      </w:r>
      <w:bookmarkStart w:id="2376" w:name="_ETM_Q3_500730"/>
      <w:bookmarkEnd w:id="2376"/>
      <w:r>
        <w:rPr>
          <w:rtl/>
        </w:rPr>
        <w:t xml:space="preserve">בעיתוי </w:t>
      </w:r>
      <w:bookmarkStart w:id="2377" w:name="_ETM_Q3_501269"/>
      <w:bookmarkEnd w:id="2377"/>
      <w:r>
        <w:rPr>
          <w:rtl/>
        </w:rPr>
        <w:t xml:space="preserve">הזה </w:t>
      </w:r>
      <w:bookmarkStart w:id="2378" w:name="_ETM_Q3_501509"/>
      <w:bookmarkEnd w:id="2378"/>
      <w:r>
        <w:rPr>
          <w:rtl/>
        </w:rPr>
        <w:t xml:space="preserve">למדינת </w:t>
      </w:r>
      <w:bookmarkStart w:id="2379" w:name="_ETM_Q3_501990"/>
      <w:bookmarkEnd w:id="2379"/>
      <w:r>
        <w:rPr>
          <w:rtl/>
        </w:rPr>
        <w:t xml:space="preserve">ישראל </w:t>
      </w:r>
      <w:bookmarkStart w:id="2380" w:name="_ETM_Q3_503900"/>
      <w:bookmarkEnd w:id="2380"/>
      <w:r>
        <w:rPr>
          <w:rtl/>
        </w:rPr>
        <w:t xml:space="preserve">וביצע </w:t>
      </w:r>
      <w:bookmarkStart w:id="2381" w:name="_ETM_Q3_504679"/>
      <w:bookmarkEnd w:id="2381"/>
      <w:r>
        <w:rPr>
          <w:rtl/>
        </w:rPr>
        <w:t xml:space="preserve">את </w:t>
      </w:r>
      <w:bookmarkStart w:id="2382" w:name="_ETM_Q3_504800"/>
      <w:bookmarkEnd w:id="2382"/>
      <w:r>
        <w:rPr>
          <w:rtl/>
        </w:rPr>
        <w:t xml:space="preserve">מה </w:t>
      </w:r>
      <w:bookmarkStart w:id="2383" w:name="_ETM_Q3_504919"/>
      <w:bookmarkEnd w:id="2383"/>
      <w:r>
        <w:rPr>
          <w:rtl/>
        </w:rPr>
        <w:t>שביצע</w:t>
      </w:r>
      <w:r>
        <w:rPr>
          <w:rFonts w:hint="cs"/>
          <w:rtl/>
        </w:rPr>
        <w:t>.</w:t>
      </w:r>
    </w:p>
    <w:p w:rsidR="005958DA" w:rsidRDefault="005958DA" w:rsidP="000F5BB4">
      <w:pPr>
        <w:rPr>
          <w:rtl/>
        </w:rPr>
      </w:pPr>
    </w:p>
    <w:p w:rsidR="005958DA" w:rsidRDefault="005958DA" w:rsidP="000179A5">
      <w:pPr>
        <w:rPr>
          <w:rtl/>
        </w:rPr>
      </w:pPr>
      <w:bookmarkStart w:id="2384" w:name="_ETM_Q3_508000"/>
      <w:bookmarkStart w:id="2385" w:name="_ETM_Q3_507179"/>
      <w:bookmarkEnd w:id="2384"/>
      <w:bookmarkEnd w:id="2385"/>
      <w:r>
        <w:rPr>
          <w:rtl/>
        </w:rPr>
        <w:t xml:space="preserve">אז </w:t>
      </w:r>
      <w:bookmarkStart w:id="2386" w:name="_ETM_Q3_507390"/>
      <w:bookmarkEnd w:id="2386"/>
      <w:r>
        <w:rPr>
          <w:rtl/>
        </w:rPr>
        <w:t xml:space="preserve">במקום </w:t>
      </w:r>
      <w:bookmarkStart w:id="2387" w:name="_ETM_Q3_507779"/>
      <w:bookmarkEnd w:id="2387"/>
      <w:r>
        <w:rPr>
          <w:rtl/>
        </w:rPr>
        <w:t xml:space="preserve">לחקור </w:t>
      </w:r>
      <w:bookmarkStart w:id="2388" w:name="_ETM_Q3_508199"/>
      <w:bookmarkEnd w:id="2388"/>
      <w:r>
        <w:rPr>
          <w:rtl/>
        </w:rPr>
        <w:t>אותם</w:t>
      </w:r>
      <w:r>
        <w:rPr>
          <w:rFonts w:hint="cs"/>
          <w:rtl/>
        </w:rPr>
        <w:t>,</w:t>
      </w:r>
      <w:r>
        <w:rPr>
          <w:rtl/>
        </w:rPr>
        <w:t xml:space="preserve"> </w:t>
      </w:r>
      <w:bookmarkStart w:id="2389" w:name="_ETM_Q3_509949"/>
      <w:bookmarkEnd w:id="2389"/>
      <w:r>
        <w:rPr>
          <w:rtl/>
        </w:rPr>
        <w:t xml:space="preserve">הם </w:t>
      </w:r>
      <w:bookmarkStart w:id="2390" w:name="_ETM_Q3_510160"/>
      <w:bookmarkEnd w:id="2390"/>
      <w:r>
        <w:rPr>
          <w:rtl/>
        </w:rPr>
        <w:t xml:space="preserve">רוצים </w:t>
      </w:r>
      <w:bookmarkStart w:id="2391" w:name="_ETM_Q3_510550"/>
      <w:bookmarkEnd w:id="2391"/>
      <w:r>
        <w:rPr>
          <w:rtl/>
        </w:rPr>
        <w:t>לחקור</w:t>
      </w:r>
      <w:r>
        <w:rPr>
          <w:rFonts w:hint="cs"/>
          <w:rtl/>
        </w:rPr>
        <w:t>.</w:t>
      </w:r>
      <w:r>
        <w:rPr>
          <w:rtl/>
        </w:rPr>
        <w:t xml:space="preserve"> </w:t>
      </w:r>
      <w:bookmarkStart w:id="2392" w:name="_ETM_Q3_510880"/>
      <w:bookmarkEnd w:id="2392"/>
      <w:r>
        <w:rPr>
          <w:rtl/>
        </w:rPr>
        <w:t xml:space="preserve">לכן </w:t>
      </w:r>
      <w:bookmarkStart w:id="2393" w:name="_ETM_Q3_511210"/>
      <w:bookmarkEnd w:id="2393"/>
      <w:r>
        <w:rPr>
          <w:rtl/>
        </w:rPr>
        <w:t xml:space="preserve">אני </w:t>
      </w:r>
      <w:bookmarkStart w:id="2394" w:name="_ETM_Q3_511390"/>
      <w:bookmarkEnd w:id="2394"/>
      <w:r>
        <w:rPr>
          <w:rtl/>
        </w:rPr>
        <w:t>אומר</w:t>
      </w:r>
      <w:r w:rsidR="000179A5">
        <w:rPr>
          <w:rFonts w:hint="cs"/>
          <w:rtl/>
        </w:rPr>
        <w:t>,</w:t>
      </w:r>
      <w:r>
        <w:rPr>
          <w:rtl/>
        </w:rPr>
        <w:t xml:space="preserve"> </w:t>
      </w:r>
      <w:bookmarkStart w:id="2395" w:name="_ETM_Q3_511720"/>
      <w:bookmarkEnd w:id="2395"/>
      <w:r>
        <w:rPr>
          <w:rtl/>
        </w:rPr>
        <w:t xml:space="preserve">אנחנו </w:t>
      </w:r>
      <w:bookmarkStart w:id="2396" w:name="_ETM_Q3_512110"/>
      <w:bookmarkEnd w:id="2396"/>
      <w:r>
        <w:rPr>
          <w:rtl/>
        </w:rPr>
        <w:t xml:space="preserve">רוצים </w:t>
      </w:r>
      <w:bookmarkStart w:id="2397" w:name="_ETM_Q3_512440"/>
      <w:bookmarkEnd w:id="2397"/>
      <w:r>
        <w:rPr>
          <w:rtl/>
        </w:rPr>
        <w:t xml:space="preserve">ועדת </w:t>
      </w:r>
      <w:bookmarkStart w:id="2398" w:name="_ETM_Q3_512800"/>
      <w:bookmarkEnd w:id="2398"/>
      <w:r>
        <w:rPr>
          <w:rtl/>
        </w:rPr>
        <w:t xml:space="preserve">חקירה </w:t>
      </w:r>
      <w:bookmarkStart w:id="2399" w:name="_ETM_Q3_516120"/>
      <w:bookmarkEnd w:id="2399"/>
      <w:r>
        <w:rPr>
          <w:rtl/>
        </w:rPr>
        <w:t>של</w:t>
      </w:r>
      <w:r>
        <w:rPr>
          <w:rFonts w:hint="cs"/>
          <w:rtl/>
        </w:rPr>
        <w:t xml:space="preserve"> </w:t>
      </w:r>
      <w:bookmarkStart w:id="2400" w:name="_ETM_Q3_519000"/>
      <w:bookmarkEnd w:id="2400"/>
      <w:r>
        <w:rPr>
          <w:rtl/>
        </w:rPr>
        <w:t>ה</w:t>
      </w:r>
      <w:r>
        <w:rPr>
          <w:rFonts w:hint="cs"/>
          <w:rtl/>
        </w:rPr>
        <w:t>עם,</w:t>
      </w:r>
      <w:r>
        <w:rPr>
          <w:rtl/>
        </w:rPr>
        <w:t xml:space="preserve"> </w:t>
      </w:r>
      <w:bookmarkStart w:id="2401" w:name="_ETM_Q3_516839"/>
      <w:bookmarkStart w:id="2402" w:name="_ETM_Q3_517050"/>
      <w:bookmarkEnd w:id="2401"/>
      <w:bookmarkEnd w:id="2402"/>
      <w:r>
        <w:rPr>
          <w:rFonts w:hint="cs"/>
          <w:rtl/>
        </w:rPr>
        <w:t>ש</w:t>
      </w:r>
      <w:r>
        <w:rPr>
          <w:rtl/>
        </w:rPr>
        <w:t xml:space="preserve">יש </w:t>
      </w:r>
      <w:bookmarkStart w:id="2403" w:name="_ETM_Q3_517920"/>
      <w:bookmarkEnd w:id="2403"/>
      <w:r>
        <w:rPr>
          <w:rtl/>
        </w:rPr>
        <w:t xml:space="preserve">אמון </w:t>
      </w:r>
      <w:bookmarkStart w:id="2404" w:name="_ETM_Q3_519279"/>
      <w:bookmarkEnd w:id="2404"/>
      <w:r>
        <w:rPr>
          <w:rtl/>
        </w:rPr>
        <w:t>באנשים</w:t>
      </w:r>
      <w:r>
        <w:rPr>
          <w:rFonts w:hint="cs"/>
          <w:rtl/>
        </w:rPr>
        <w:t>.</w:t>
      </w:r>
      <w:r>
        <w:rPr>
          <w:rtl/>
        </w:rPr>
        <w:t xml:space="preserve"> </w:t>
      </w:r>
      <w:bookmarkStart w:id="2405" w:name="_ETM_Q3_521589"/>
      <w:bookmarkEnd w:id="2405"/>
      <w:r>
        <w:rPr>
          <w:rtl/>
        </w:rPr>
        <w:t xml:space="preserve">לנו </w:t>
      </w:r>
      <w:bookmarkStart w:id="2406" w:name="_ETM_Q3_522070"/>
      <w:bookmarkEnd w:id="2406"/>
      <w:r>
        <w:rPr>
          <w:rtl/>
        </w:rPr>
        <w:t xml:space="preserve">אין </w:t>
      </w:r>
      <w:bookmarkStart w:id="2407" w:name="_ETM_Q3_522279"/>
      <w:bookmarkEnd w:id="2407"/>
      <w:r>
        <w:rPr>
          <w:rtl/>
        </w:rPr>
        <w:t xml:space="preserve">שום </w:t>
      </w:r>
      <w:bookmarkStart w:id="2408" w:name="_ETM_Q3_522670"/>
      <w:bookmarkEnd w:id="2408"/>
      <w:r>
        <w:rPr>
          <w:rtl/>
        </w:rPr>
        <w:t xml:space="preserve">אמון </w:t>
      </w:r>
      <w:bookmarkStart w:id="2409" w:name="_ETM_Q3_523089"/>
      <w:bookmarkEnd w:id="2409"/>
      <w:r>
        <w:rPr>
          <w:rtl/>
        </w:rPr>
        <w:t xml:space="preserve">בשופטי </w:t>
      </w:r>
      <w:bookmarkStart w:id="2410" w:name="_ETM_Q3_523659"/>
      <w:bookmarkEnd w:id="2410"/>
      <w:r>
        <w:rPr>
          <w:rtl/>
        </w:rPr>
        <w:t>העליון</w:t>
      </w:r>
      <w:r>
        <w:rPr>
          <w:rFonts w:hint="cs"/>
          <w:rtl/>
        </w:rPr>
        <w:t>.</w:t>
      </w:r>
      <w:r>
        <w:rPr>
          <w:rtl/>
        </w:rPr>
        <w:t xml:space="preserve"> </w:t>
      </w:r>
      <w:bookmarkStart w:id="2411" w:name="_ETM_Q3_525190"/>
      <w:bookmarkEnd w:id="2411"/>
      <w:r>
        <w:rPr>
          <w:rtl/>
        </w:rPr>
        <w:t xml:space="preserve">לא </w:t>
      </w:r>
      <w:bookmarkStart w:id="2412" w:name="_ETM_Q3_525429"/>
      <w:bookmarkEnd w:id="2412"/>
      <w:r>
        <w:rPr>
          <w:rtl/>
        </w:rPr>
        <w:t xml:space="preserve">רק </w:t>
      </w:r>
      <w:bookmarkStart w:id="2413" w:name="_ETM_Q3_525639"/>
      <w:bookmarkEnd w:id="2413"/>
      <w:r>
        <w:rPr>
          <w:rtl/>
        </w:rPr>
        <w:t>לנו</w:t>
      </w:r>
      <w:r>
        <w:rPr>
          <w:rFonts w:hint="cs"/>
          <w:rtl/>
        </w:rPr>
        <w:t>,</w:t>
      </w:r>
      <w:r>
        <w:rPr>
          <w:rtl/>
        </w:rPr>
        <w:t xml:space="preserve"> </w:t>
      </w:r>
      <w:bookmarkStart w:id="2414" w:name="_ETM_Q3_525969"/>
      <w:bookmarkEnd w:id="2414"/>
      <w:r>
        <w:rPr>
          <w:rtl/>
        </w:rPr>
        <w:t xml:space="preserve">דרך </w:t>
      </w:r>
      <w:bookmarkStart w:id="2415" w:name="_ETM_Q3_526239"/>
      <w:bookmarkEnd w:id="2415"/>
      <w:r>
        <w:rPr>
          <w:rtl/>
        </w:rPr>
        <w:t xml:space="preserve">אגב </w:t>
      </w:r>
      <w:bookmarkStart w:id="2416" w:name="_ETM_Q3_526479"/>
      <w:bookmarkEnd w:id="2416"/>
      <w:r w:rsidR="000179A5">
        <w:rPr>
          <w:rFonts w:hint="cs"/>
          <w:rtl/>
        </w:rPr>
        <w:t xml:space="preserve">– </w:t>
      </w:r>
      <w:r>
        <w:rPr>
          <w:rtl/>
        </w:rPr>
        <w:t xml:space="preserve">אני </w:t>
      </w:r>
      <w:bookmarkStart w:id="2417" w:name="_ETM_Q3_526629"/>
      <w:bookmarkEnd w:id="2417"/>
      <w:r>
        <w:rPr>
          <w:rtl/>
        </w:rPr>
        <w:t xml:space="preserve">מניח </w:t>
      </w:r>
      <w:bookmarkStart w:id="2418" w:name="_ETM_Q3_527589"/>
      <w:bookmarkEnd w:id="2418"/>
      <w:r>
        <w:rPr>
          <w:rtl/>
        </w:rPr>
        <w:t xml:space="preserve">שרוב </w:t>
      </w:r>
      <w:bookmarkStart w:id="2419" w:name="_ETM_Q3_528010"/>
      <w:bookmarkEnd w:id="2419"/>
      <w:r>
        <w:rPr>
          <w:rtl/>
        </w:rPr>
        <w:t xml:space="preserve">החברה </w:t>
      </w:r>
      <w:bookmarkStart w:id="2420" w:name="_ETM_Q3_528429"/>
      <w:bookmarkEnd w:id="2420"/>
      <w:r>
        <w:rPr>
          <w:rtl/>
        </w:rPr>
        <w:t xml:space="preserve">הישראלית </w:t>
      </w:r>
      <w:bookmarkStart w:id="2421" w:name="_ETM_Q3_529059"/>
      <w:bookmarkEnd w:id="2421"/>
      <w:r>
        <w:rPr>
          <w:rtl/>
        </w:rPr>
        <w:t xml:space="preserve">היא </w:t>
      </w:r>
      <w:bookmarkStart w:id="2422" w:name="_ETM_Q3_529149"/>
      <w:bookmarkEnd w:id="2422"/>
      <w:r>
        <w:rPr>
          <w:rtl/>
        </w:rPr>
        <w:t>שם</w:t>
      </w:r>
      <w:r>
        <w:rPr>
          <w:rFonts w:hint="cs"/>
          <w:rtl/>
        </w:rPr>
        <w:t>.</w:t>
      </w:r>
      <w:r>
        <w:rPr>
          <w:rtl/>
        </w:rPr>
        <w:t xml:space="preserve"> </w:t>
      </w:r>
      <w:bookmarkStart w:id="2423" w:name="_ETM_Q3_533159"/>
      <w:bookmarkStart w:id="2424" w:name="_ETM_Q3_533850"/>
      <w:bookmarkStart w:id="2425" w:name="_ETM_Q3_534119"/>
      <w:bookmarkStart w:id="2426" w:name="_ETM_Q3_534420"/>
      <w:bookmarkEnd w:id="2423"/>
      <w:bookmarkEnd w:id="2424"/>
      <w:bookmarkEnd w:id="2425"/>
      <w:bookmarkEnd w:id="2426"/>
      <w:r>
        <w:rPr>
          <w:rtl/>
        </w:rPr>
        <w:t>ז</w:t>
      </w:r>
      <w:r>
        <w:rPr>
          <w:rFonts w:hint="cs"/>
          <w:rtl/>
        </w:rPr>
        <w:t>ו</w:t>
      </w:r>
      <w:r>
        <w:rPr>
          <w:rtl/>
        </w:rPr>
        <w:t xml:space="preserve"> </w:t>
      </w:r>
      <w:bookmarkStart w:id="2427" w:name="_ETM_Q3_534600"/>
      <w:bookmarkEnd w:id="2427"/>
      <w:r>
        <w:rPr>
          <w:rtl/>
        </w:rPr>
        <w:t xml:space="preserve">הכוונה </w:t>
      </w:r>
      <w:bookmarkStart w:id="2428" w:name="_ETM_Q3_535049"/>
      <w:bookmarkEnd w:id="2428"/>
      <w:r>
        <w:rPr>
          <w:rtl/>
        </w:rPr>
        <w:t>שלהם</w:t>
      </w:r>
      <w:r>
        <w:rPr>
          <w:rFonts w:hint="cs"/>
          <w:rtl/>
        </w:rPr>
        <w:t>,</w:t>
      </w:r>
      <w:r>
        <w:rPr>
          <w:rtl/>
        </w:rPr>
        <w:t xml:space="preserve"> </w:t>
      </w:r>
      <w:bookmarkStart w:id="2429" w:name="_ETM_Q3_535409"/>
      <w:bookmarkEnd w:id="2429"/>
      <w:r>
        <w:rPr>
          <w:rtl/>
        </w:rPr>
        <w:t>ו</w:t>
      </w:r>
      <w:r>
        <w:rPr>
          <w:rFonts w:hint="cs"/>
          <w:rtl/>
        </w:rPr>
        <w:t xml:space="preserve">לכן </w:t>
      </w:r>
      <w:r>
        <w:rPr>
          <w:rtl/>
        </w:rPr>
        <w:t xml:space="preserve">אנחנו </w:t>
      </w:r>
      <w:bookmarkStart w:id="2430" w:name="_ETM_Q3_535859"/>
      <w:bookmarkEnd w:id="2430"/>
      <w:r>
        <w:rPr>
          <w:rtl/>
        </w:rPr>
        <w:t xml:space="preserve">לא </w:t>
      </w:r>
      <w:bookmarkStart w:id="2431" w:name="_ETM_Q3_535979"/>
      <w:bookmarkEnd w:id="2431"/>
      <w:r>
        <w:rPr>
          <w:rtl/>
        </w:rPr>
        <w:t xml:space="preserve">נסכים </w:t>
      </w:r>
      <w:bookmarkStart w:id="2432" w:name="_ETM_Q3_536399"/>
      <w:bookmarkEnd w:id="2432"/>
      <w:r>
        <w:rPr>
          <w:rtl/>
        </w:rPr>
        <w:t xml:space="preserve">לזה </w:t>
      </w:r>
      <w:bookmarkStart w:id="2433" w:name="_ETM_Q3_537480"/>
      <w:bookmarkEnd w:id="2433"/>
      <w:r>
        <w:rPr>
          <w:rtl/>
        </w:rPr>
        <w:t xml:space="preserve">בשום </w:t>
      </w:r>
      <w:bookmarkStart w:id="2434" w:name="_ETM_Q3_537899"/>
      <w:bookmarkEnd w:id="2434"/>
      <w:r>
        <w:rPr>
          <w:rtl/>
        </w:rPr>
        <w:t xml:space="preserve">פנים </w:t>
      </w:r>
      <w:bookmarkStart w:id="2435" w:name="_ETM_Q3_538199"/>
      <w:bookmarkEnd w:id="2435"/>
      <w:r>
        <w:rPr>
          <w:rtl/>
        </w:rPr>
        <w:t>ואופן</w:t>
      </w:r>
      <w:r w:rsidR="000179A5">
        <w:rPr>
          <w:rFonts w:hint="cs"/>
          <w:rtl/>
        </w:rPr>
        <w:t>,</w:t>
      </w:r>
      <w:r>
        <w:rPr>
          <w:rtl/>
        </w:rPr>
        <w:t xml:space="preserve"> </w:t>
      </w:r>
      <w:bookmarkStart w:id="2436" w:name="_ETM_Q3_540300"/>
      <w:bookmarkEnd w:id="2436"/>
      <w:r>
        <w:rPr>
          <w:rtl/>
        </w:rPr>
        <w:t xml:space="preserve">בגלל </w:t>
      </w:r>
      <w:bookmarkStart w:id="2437" w:name="_ETM_Q3_540570"/>
      <w:bookmarkEnd w:id="2437"/>
      <w:r>
        <w:rPr>
          <w:rtl/>
        </w:rPr>
        <w:t>שאמרתי</w:t>
      </w:r>
      <w:r w:rsidR="000179A5">
        <w:rPr>
          <w:rFonts w:hint="cs"/>
          <w:rtl/>
        </w:rPr>
        <w:t>,</w:t>
      </w:r>
      <w:r>
        <w:rPr>
          <w:rtl/>
        </w:rPr>
        <w:t xml:space="preserve"> </w:t>
      </w:r>
      <w:bookmarkStart w:id="2438" w:name="_ETM_Q3_541109"/>
      <w:bookmarkEnd w:id="2438"/>
      <w:r>
        <w:rPr>
          <w:rtl/>
        </w:rPr>
        <w:t xml:space="preserve">חלק </w:t>
      </w:r>
      <w:bookmarkStart w:id="2439" w:name="_ETM_Q3_541440"/>
      <w:bookmarkEnd w:id="2439"/>
      <w:r>
        <w:rPr>
          <w:rtl/>
        </w:rPr>
        <w:t xml:space="preserve">מהמערכת </w:t>
      </w:r>
      <w:bookmarkStart w:id="2440" w:name="_ETM_Q3_542100"/>
      <w:bookmarkEnd w:id="2440"/>
      <w:r>
        <w:rPr>
          <w:rtl/>
        </w:rPr>
        <w:t xml:space="preserve">שצריכה </w:t>
      </w:r>
      <w:bookmarkStart w:id="2441" w:name="_ETM_Q3_542609"/>
      <w:bookmarkEnd w:id="2441"/>
      <w:r>
        <w:rPr>
          <w:rtl/>
        </w:rPr>
        <w:t xml:space="preserve">להיחקר </w:t>
      </w:r>
      <w:bookmarkStart w:id="2442" w:name="_ETM_Q3_543059"/>
      <w:bookmarkEnd w:id="2442"/>
      <w:r>
        <w:rPr>
          <w:rtl/>
        </w:rPr>
        <w:t xml:space="preserve">זה </w:t>
      </w:r>
      <w:bookmarkStart w:id="2443" w:name="_ETM_Q3_543239"/>
      <w:bookmarkEnd w:id="2443"/>
      <w:r>
        <w:rPr>
          <w:rtl/>
        </w:rPr>
        <w:t xml:space="preserve">הם </w:t>
      </w:r>
      <w:bookmarkStart w:id="2444" w:name="_ETM_Q3_543359"/>
      <w:bookmarkEnd w:id="2444"/>
      <w:r>
        <w:rPr>
          <w:rtl/>
        </w:rPr>
        <w:t>עצמם</w:t>
      </w:r>
      <w:r>
        <w:rPr>
          <w:rFonts w:hint="cs"/>
          <w:rtl/>
        </w:rPr>
        <w:t>.</w:t>
      </w:r>
      <w:r>
        <w:rPr>
          <w:rtl/>
        </w:rPr>
        <w:t xml:space="preserve"> </w:t>
      </w:r>
      <w:bookmarkStart w:id="2445" w:name="_ETM_Q3_544279"/>
      <w:bookmarkEnd w:id="2445"/>
      <w:r>
        <w:rPr>
          <w:rtl/>
        </w:rPr>
        <w:t xml:space="preserve">אני </w:t>
      </w:r>
      <w:bookmarkStart w:id="2446" w:name="_ETM_Q3_544520"/>
      <w:bookmarkEnd w:id="2446"/>
      <w:r>
        <w:rPr>
          <w:rtl/>
        </w:rPr>
        <w:t xml:space="preserve">לא </w:t>
      </w:r>
      <w:bookmarkStart w:id="2447" w:name="_ETM_Q3_544640"/>
      <w:bookmarkEnd w:id="2447"/>
      <w:r>
        <w:rPr>
          <w:rtl/>
        </w:rPr>
        <w:t xml:space="preserve">מכיר </w:t>
      </w:r>
      <w:bookmarkStart w:id="2448" w:name="_ETM_Q3_545000"/>
      <w:bookmarkEnd w:id="2448"/>
      <w:r>
        <w:rPr>
          <w:rtl/>
        </w:rPr>
        <w:t xml:space="preserve">מישהו </w:t>
      </w:r>
      <w:bookmarkStart w:id="2449" w:name="_ETM_Q3_546100"/>
      <w:bookmarkEnd w:id="2449"/>
      <w:r>
        <w:rPr>
          <w:rFonts w:hint="cs"/>
          <w:rtl/>
        </w:rPr>
        <w:t>ש</w:t>
      </w:r>
      <w:r>
        <w:rPr>
          <w:rtl/>
        </w:rPr>
        <w:t xml:space="preserve">בוודאי </w:t>
      </w:r>
      <w:bookmarkStart w:id="2450" w:name="_ETM_Q3_547600"/>
      <w:bookmarkStart w:id="2451" w:name="_ETM_Q3_548320"/>
      <w:bookmarkEnd w:id="2450"/>
      <w:bookmarkEnd w:id="2451"/>
      <w:r>
        <w:rPr>
          <w:rtl/>
        </w:rPr>
        <w:t xml:space="preserve">ובוודאי </w:t>
      </w:r>
      <w:bookmarkStart w:id="2452" w:name="_ETM_Q3_548829"/>
      <w:bookmarkEnd w:id="2452"/>
      <w:r>
        <w:rPr>
          <w:rtl/>
        </w:rPr>
        <w:t xml:space="preserve">צריך </w:t>
      </w:r>
      <w:bookmarkStart w:id="2453" w:name="_ETM_Q3_549040"/>
      <w:bookmarkEnd w:id="2453"/>
      <w:r>
        <w:rPr>
          <w:rtl/>
        </w:rPr>
        <w:t xml:space="preserve">לחקור </w:t>
      </w:r>
      <w:bookmarkStart w:id="2454" w:name="_ETM_Q3_549399"/>
      <w:bookmarkEnd w:id="2454"/>
      <w:r>
        <w:rPr>
          <w:rtl/>
        </w:rPr>
        <w:t xml:space="preserve">את </w:t>
      </w:r>
      <w:bookmarkStart w:id="2455" w:name="_ETM_Q3_549520"/>
      <w:bookmarkEnd w:id="2455"/>
      <w:r>
        <w:rPr>
          <w:rtl/>
        </w:rPr>
        <w:t xml:space="preserve">עצמו </w:t>
      </w:r>
      <w:bookmarkStart w:id="2456" w:name="_ETM_Q3_549789"/>
      <w:bookmarkStart w:id="2457" w:name="_ETM_Q3_550089"/>
      <w:bookmarkEnd w:id="2456"/>
      <w:bookmarkEnd w:id="2457"/>
      <w:r>
        <w:rPr>
          <w:rFonts w:hint="cs"/>
          <w:rtl/>
        </w:rPr>
        <w:t>והוא ממנה</w:t>
      </w:r>
      <w:r>
        <w:rPr>
          <w:rtl/>
        </w:rPr>
        <w:t xml:space="preserve"> </w:t>
      </w:r>
      <w:bookmarkStart w:id="2458" w:name="_ETM_Q3_550299"/>
      <w:bookmarkEnd w:id="2458"/>
      <w:r>
        <w:rPr>
          <w:rtl/>
        </w:rPr>
        <w:t xml:space="preserve">את </w:t>
      </w:r>
      <w:bookmarkStart w:id="2459" w:name="_ETM_Q3_550450"/>
      <w:bookmarkEnd w:id="2459"/>
      <w:r>
        <w:rPr>
          <w:rtl/>
        </w:rPr>
        <w:t xml:space="preserve">עצמו </w:t>
      </w:r>
      <w:bookmarkStart w:id="2460" w:name="_ETM_Q3_550659"/>
      <w:bookmarkEnd w:id="2460"/>
      <w:r>
        <w:rPr>
          <w:rtl/>
        </w:rPr>
        <w:t xml:space="preserve">גם </w:t>
      </w:r>
      <w:bookmarkStart w:id="2461" w:name="_ETM_Q3_550810"/>
      <w:bookmarkEnd w:id="2461"/>
      <w:r>
        <w:rPr>
          <w:rtl/>
        </w:rPr>
        <w:t>לשופט</w:t>
      </w:r>
      <w:r>
        <w:rPr>
          <w:rFonts w:hint="cs"/>
          <w:rtl/>
        </w:rPr>
        <w:t>.</w:t>
      </w:r>
    </w:p>
    <w:p w:rsidR="005958DA" w:rsidRDefault="005958DA" w:rsidP="000F5BB4">
      <w:pPr>
        <w:rPr>
          <w:rtl/>
        </w:rPr>
      </w:pPr>
    </w:p>
    <w:p w:rsidR="000179A5" w:rsidRDefault="005958DA" w:rsidP="000179A5">
      <w:pPr>
        <w:rPr>
          <w:rtl/>
        </w:rPr>
      </w:pPr>
      <w:bookmarkStart w:id="2462" w:name="_ETM_Q3_554000"/>
      <w:bookmarkStart w:id="2463" w:name="_ETM_Q3_553560"/>
      <w:bookmarkStart w:id="2464" w:name="_ETM_Q3_553860"/>
      <w:bookmarkEnd w:id="2462"/>
      <w:bookmarkEnd w:id="2463"/>
      <w:bookmarkEnd w:id="2464"/>
      <w:r>
        <w:rPr>
          <w:rFonts w:hint="cs"/>
          <w:rtl/>
        </w:rPr>
        <w:t xml:space="preserve">אני </w:t>
      </w:r>
      <w:r>
        <w:rPr>
          <w:rtl/>
        </w:rPr>
        <w:t xml:space="preserve">שמעתי </w:t>
      </w:r>
      <w:bookmarkStart w:id="2465" w:name="_ETM_Q3_556959"/>
      <w:bookmarkEnd w:id="2465"/>
      <w:r>
        <w:rPr>
          <w:rtl/>
        </w:rPr>
        <w:t xml:space="preserve">את </w:t>
      </w:r>
      <w:bookmarkStart w:id="2466" w:name="_ETM_Q3_557139"/>
      <w:bookmarkEnd w:id="2466"/>
      <w:r>
        <w:rPr>
          <w:rtl/>
        </w:rPr>
        <w:t xml:space="preserve">מר </w:t>
      </w:r>
      <w:bookmarkStart w:id="2467" w:name="_ETM_Q3_557350"/>
      <w:bookmarkEnd w:id="2467"/>
      <w:r>
        <w:rPr>
          <w:rtl/>
        </w:rPr>
        <w:t>קריב</w:t>
      </w:r>
      <w:r>
        <w:rPr>
          <w:rFonts w:hint="cs"/>
          <w:rtl/>
        </w:rPr>
        <w:t xml:space="preserve"> –</w:t>
      </w:r>
      <w:r>
        <w:rPr>
          <w:rtl/>
        </w:rPr>
        <w:t xml:space="preserve"> </w:t>
      </w:r>
      <w:bookmarkStart w:id="2468" w:name="_ETM_Q3_559220"/>
      <w:bookmarkEnd w:id="2468"/>
      <w:r>
        <w:rPr>
          <w:rtl/>
        </w:rPr>
        <w:t>שב</w:t>
      </w:r>
      <w:r>
        <w:rPr>
          <w:rFonts w:hint="cs"/>
          <w:rtl/>
        </w:rPr>
        <w:t>ין</w:t>
      </w:r>
      <w:r>
        <w:rPr>
          <w:rtl/>
        </w:rPr>
        <w:t xml:space="preserve"> </w:t>
      </w:r>
      <w:bookmarkStart w:id="2469" w:name="_ETM_Q3_559670"/>
      <w:bookmarkEnd w:id="2469"/>
      <w:r>
        <w:rPr>
          <w:rtl/>
        </w:rPr>
        <w:t xml:space="preserve">ראש </w:t>
      </w:r>
      <w:bookmarkStart w:id="2470" w:name="_ETM_Q3_559910"/>
      <w:bookmarkEnd w:id="2470"/>
      <w:r>
        <w:rPr>
          <w:rtl/>
        </w:rPr>
        <w:t xml:space="preserve">הממשלה </w:t>
      </w:r>
      <w:bookmarkStart w:id="2471" w:name="_ETM_Q3_560570"/>
      <w:bookmarkEnd w:id="2471"/>
      <w:r>
        <w:rPr>
          <w:rtl/>
        </w:rPr>
        <w:t xml:space="preserve">לבין </w:t>
      </w:r>
      <w:bookmarkStart w:id="2472" w:name="_ETM_Q3_560870"/>
      <w:bookmarkEnd w:id="2472"/>
      <w:r>
        <w:rPr>
          <w:rFonts w:hint="cs"/>
          <w:rtl/>
        </w:rPr>
        <w:t xml:space="preserve">החמאס </w:t>
      </w:r>
      <w:bookmarkStart w:id="2473" w:name="_ETM_Q3_561230"/>
      <w:bookmarkEnd w:id="2473"/>
      <w:r>
        <w:rPr>
          <w:rtl/>
        </w:rPr>
        <w:t xml:space="preserve">יש </w:t>
      </w:r>
      <w:bookmarkStart w:id="2474" w:name="_ETM_Q3_561440"/>
      <w:bookmarkEnd w:id="2474"/>
      <w:r>
        <w:rPr>
          <w:rtl/>
        </w:rPr>
        <w:t xml:space="preserve">ברית </w:t>
      </w:r>
      <w:bookmarkStart w:id="2475" w:name="_ETM_Q3_561950"/>
      <w:bookmarkEnd w:id="2475"/>
      <w:r>
        <w:rPr>
          <w:rtl/>
        </w:rPr>
        <w:t>מזוהמת</w:t>
      </w:r>
      <w:r>
        <w:rPr>
          <w:rFonts w:hint="cs"/>
          <w:rtl/>
        </w:rPr>
        <w:t>.</w:t>
      </w:r>
      <w:r>
        <w:rPr>
          <w:rtl/>
        </w:rPr>
        <w:t xml:space="preserve"> </w:t>
      </w:r>
      <w:bookmarkStart w:id="2476" w:name="_ETM_Q3_564409"/>
      <w:bookmarkEnd w:id="2476"/>
      <w:r>
        <w:rPr>
          <w:rtl/>
        </w:rPr>
        <w:t>תרא</w:t>
      </w:r>
      <w:r>
        <w:rPr>
          <w:rFonts w:hint="cs"/>
          <w:rtl/>
        </w:rPr>
        <w:t>ו</w:t>
      </w:r>
      <w:r>
        <w:rPr>
          <w:rtl/>
        </w:rPr>
        <w:t xml:space="preserve"> </w:t>
      </w:r>
      <w:bookmarkStart w:id="2477" w:name="_ETM_Q3_564710"/>
      <w:bookmarkEnd w:id="2477"/>
      <w:r>
        <w:rPr>
          <w:rtl/>
        </w:rPr>
        <w:t xml:space="preserve">לאיזה </w:t>
      </w:r>
      <w:bookmarkStart w:id="2478" w:name="_ETM_Q3_565040"/>
      <w:bookmarkEnd w:id="2478"/>
      <w:r>
        <w:rPr>
          <w:rtl/>
        </w:rPr>
        <w:t xml:space="preserve">שפל </w:t>
      </w:r>
      <w:bookmarkStart w:id="2479" w:name="_ETM_Q3_565430"/>
      <w:bookmarkEnd w:id="2479"/>
      <w:r>
        <w:rPr>
          <w:rtl/>
        </w:rPr>
        <w:t xml:space="preserve">המדרגה </w:t>
      </w:r>
      <w:bookmarkStart w:id="2480" w:name="_ETM_Q3_565970"/>
      <w:bookmarkEnd w:id="2480"/>
      <w:r>
        <w:rPr>
          <w:rtl/>
        </w:rPr>
        <w:t>הבן</w:t>
      </w:r>
      <w:r>
        <w:rPr>
          <w:rFonts w:hint="cs"/>
          <w:rtl/>
        </w:rPr>
        <w:t xml:space="preserve"> </w:t>
      </w:r>
      <w:r>
        <w:rPr>
          <w:rtl/>
        </w:rPr>
        <w:t xml:space="preserve">אדם </w:t>
      </w:r>
      <w:bookmarkStart w:id="2481" w:name="_ETM_Q3_566390"/>
      <w:bookmarkEnd w:id="2481"/>
      <w:r>
        <w:rPr>
          <w:rtl/>
        </w:rPr>
        <w:t xml:space="preserve">הזה </w:t>
      </w:r>
      <w:bookmarkStart w:id="2482" w:name="_ETM_Q3_566600"/>
      <w:bookmarkEnd w:id="2482"/>
      <w:r>
        <w:rPr>
          <w:rtl/>
        </w:rPr>
        <w:t>מגיע</w:t>
      </w:r>
      <w:r>
        <w:rPr>
          <w:rFonts w:hint="cs"/>
          <w:rtl/>
        </w:rPr>
        <w:t>.</w:t>
      </w:r>
      <w:r>
        <w:rPr>
          <w:rtl/>
        </w:rPr>
        <w:t xml:space="preserve"> </w:t>
      </w:r>
      <w:bookmarkStart w:id="2483" w:name="_ETM_Q3_569079"/>
      <w:bookmarkEnd w:id="2483"/>
      <w:r>
        <w:rPr>
          <w:rtl/>
        </w:rPr>
        <w:t xml:space="preserve">בינינו </w:t>
      </w:r>
      <w:bookmarkStart w:id="2484" w:name="_ETM_Q3_569859"/>
      <w:bookmarkEnd w:id="2484"/>
      <w:r>
        <w:rPr>
          <w:rtl/>
        </w:rPr>
        <w:t xml:space="preserve">לבין </w:t>
      </w:r>
      <w:bookmarkStart w:id="2485" w:name="_ETM_Q3_570279"/>
      <w:bookmarkEnd w:id="2485"/>
      <w:r>
        <w:rPr>
          <w:rtl/>
        </w:rPr>
        <w:t xml:space="preserve">החמאס </w:t>
      </w:r>
      <w:bookmarkStart w:id="2486" w:name="_ETM_Q3_570789"/>
      <w:bookmarkEnd w:id="2486"/>
      <w:r>
        <w:rPr>
          <w:rtl/>
        </w:rPr>
        <w:t xml:space="preserve">יש </w:t>
      </w:r>
      <w:bookmarkStart w:id="2487" w:name="_ETM_Q3_571029"/>
      <w:bookmarkEnd w:id="2487"/>
      <w:r>
        <w:rPr>
          <w:rtl/>
        </w:rPr>
        <w:t>ברית</w:t>
      </w:r>
      <w:r>
        <w:rPr>
          <w:rFonts w:hint="cs"/>
          <w:rtl/>
        </w:rPr>
        <w:t>.</w:t>
      </w:r>
      <w:r>
        <w:rPr>
          <w:rtl/>
        </w:rPr>
        <w:t xml:space="preserve"> </w:t>
      </w:r>
      <w:bookmarkStart w:id="2488" w:name="_ETM_Q3_573850"/>
      <w:bookmarkEnd w:id="2488"/>
      <w:r>
        <w:rPr>
          <w:rtl/>
        </w:rPr>
        <w:t xml:space="preserve">טוב </w:t>
      </w:r>
      <w:bookmarkStart w:id="2489" w:name="_ETM_Q3_574240"/>
      <w:bookmarkEnd w:id="2489"/>
      <w:r>
        <w:rPr>
          <w:rtl/>
        </w:rPr>
        <w:t xml:space="preserve">שהוא </w:t>
      </w:r>
      <w:bookmarkStart w:id="2490" w:name="_ETM_Q3_574509"/>
      <w:bookmarkEnd w:id="2490"/>
      <w:r>
        <w:rPr>
          <w:rtl/>
        </w:rPr>
        <w:t xml:space="preserve">לא </w:t>
      </w:r>
      <w:bookmarkStart w:id="2491" w:name="_ETM_Q3_575140"/>
      <w:bookmarkEnd w:id="2491"/>
      <w:r>
        <w:rPr>
          <w:rtl/>
        </w:rPr>
        <w:t xml:space="preserve">המשיך </w:t>
      </w:r>
      <w:bookmarkStart w:id="2492" w:name="_ETM_Q3_575680"/>
      <w:bookmarkEnd w:id="2492"/>
      <w:r>
        <w:rPr>
          <w:rtl/>
        </w:rPr>
        <w:t xml:space="preserve">ואמר </w:t>
      </w:r>
      <w:bookmarkStart w:id="2493" w:name="_ETM_Q3_575950"/>
      <w:bookmarkEnd w:id="2493"/>
      <w:r>
        <w:rPr>
          <w:rFonts w:hint="cs"/>
          <w:rtl/>
        </w:rPr>
        <w:t>ש</w:t>
      </w:r>
      <w:r>
        <w:rPr>
          <w:rtl/>
        </w:rPr>
        <w:t xml:space="preserve">גם </w:t>
      </w:r>
      <w:bookmarkStart w:id="2494" w:name="_ETM_Q3_576189"/>
      <w:bookmarkEnd w:id="2494"/>
      <w:r>
        <w:rPr>
          <w:rtl/>
        </w:rPr>
        <w:t xml:space="preserve">בינינו </w:t>
      </w:r>
      <w:bookmarkStart w:id="2495" w:name="_ETM_Q3_576579"/>
      <w:bookmarkEnd w:id="2495"/>
      <w:r>
        <w:rPr>
          <w:rtl/>
        </w:rPr>
        <w:t xml:space="preserve">לבין </w:t>
      </w:r>
      <w:bookmarkStart w:id="2496" w:name="_ETM_Q3_576909"/>
      <w:bookmarkEnd w:id="2496"/>
      <w:r>
        <w:rPr>
          <w:rtl/>
        </w:rPr>
        <w:t>חיזבאללה</w:t>
      </w:r>
      <w:r>
        <w:rPr>
          <w:rFonts w:hint="cs"/>
          <w:rtl/>
        </w:rPr>
        <w:t>,</w:t>
      </w:r>
      <w:r>
        <w:rPr>
          <w:rtl/>
        </w:rPr>
        <w:t xml:space="preserve"> </w:t>
      </w:r>
      <w:bookmarkStart w:id="2497" w:name="_ETM_Q3_577750"/>
      <w:bookmarkEnd w:id="2497"/>
      <w:r>
        <w:rPr>
          <w:rtl/>
        </w:rPr>
        <w:t xml:space="preserve">בינינו </w:t>
      </w:r>
      <w:bookmarkStart w:id="2498" w:name="_ETM_Q3_578140"/>
      <w:bookmarkEnd w:id="2498"/>
      <w:r>
        <w:rPr>
          <w:rtl/>
        </w:rPr>
        <w:t xml:space="preserve">לבין </w:t>
      </w:r>
      <w:bookmarkStart w:id="2499" w:name="_ETM_Q3_578439"/>
      <w:bookmarkEnd w:id="2499"/>
      <w:r>
        <w:rPr>
          <w:rtl/>
        </w:rPr>
        <w:t>האיראנים</w:t>
      </w:r>
      <w:r>
        <w:rPr>
          <w:rFonts w:hint="cs"/>
          <w:rtl/>
        </w:rPr>
        <w:t xml:space="preserve">. </w:t>
      </w:r>
      <w:bookmarkStart w:id="2500" w:name="_ETM_Q3_585000"/>
      <w:bookmarkStart w:id="2501" w:name="_ETM_Q3_581549"/>
      <w:bookmarkEnd w:id="2500"/>
      <w:bookmarkEnd w:id="2501"/>
      <w:r>
        <w:rPr>
          <w:rtl/>
        </w:rPr>
        <w:t xml:space="preserve">אבל </w:t>
      </w:r>
      <w:bookmarkStart w:id="2502" w:name="_ETM_Q3_581789"/>
      <w:bookmarkEnd w:id="2502"/>
      <w:r>
        <w:rPr>
          <w:rtl/>
        </w:rPr>
        <w:t xml:space="preserve">בואו </w:t>
      </w:r>
      <w:bookmarkStart w:id="2503" w:name="_ETM_Q3_581969"/>
      <w:bookmarkEnd w:id="2503"/>
      <w:r>
        <w:rPr>
          <w:rtl/>
        </w:rPr>
        <w:t xml:space="preserve">נעזוב </w:t>
      </w:r>
      <w:bookmarkStart w:id="2504" w:name="_ETM_Q3_582570"/>
      <w:bookmarkEnd w:id="2504"/>
      <w:r>
        <w:rPr>
          <w:rtl/>
        </w:rPr>
        <w:t xml:space="preserve">שנייה </w:t>
      </w:r>
      <w:bookmarkStart w:id="2505" w:name="_ETM_Q3_582899"/>
      <w:bookmarkEnd w:id="2505"/>
      <w:r>
        <w:rPr>
          <w:rtl/>
        </w:rPr>
        <w:t xml:space="preserve">את </w:t>
      </w:r>
      <w:bookmarkStart w:id="2506" w:name="_ETM_Q3_583049"/>
      <w:bookmarkEnd w:id="2506"/>
      <w:r>
        <w:rPr>
          <w:rtl/>
        </w:rPr>
        <w:t xml:space="preserve">כל </w:t>
      </w:r>
      <w:bookmarkStart w:id="2507" w:name="_ETM_Q3_583320"/>
      <w:bookmarkEnd w:id="2507"/>
      <w:r>
        <w:rPr>
          <w:rtl/>
        </w:rPr>
        <w:t xml:space="preserve">מקבץ </w:t>
      </w:r>
      <w:bookmarkStart w:id="2508" w:name="_ETM_Q3_583799"/>
      <w:bookmarkEnd w:id="2508"/>
      <w:r>
        <w:rPr>
          <w:rtl/>
        </w:rPr>
        <w:t xml:space="preserve">השטויות </w:t>
      </w:r>
      <w:bookmarkStart w:id="2509" w:name="_ETM_Q3_584279"/>
      <w:bookmarkEnd w:id="2509"/>
      <w:r>
        <w:rPr>
          <w:rtl/>
        </w:rPr>
        <w:t xml:space="preserve">שהוא </w:t>
      </w:r>
      <w:bookmarkStart w:id="2510" w:name="_ETM_Q3_584460"/>
      <w:bookmarkEnd w:id="2510"/>
      <w:r>
        <w:rPr>
          <w:rtl/>
        </w:rPr>
        <w:t xml:space="preserve">דיבר </w:t>
      </w:r>
      <w:bookmarkStart w:id="2511" w:name="_ETM_Q3_585980"/>
      <w:bookmarkEnd w:id="2511"/>
      <w:r>
        <w:rPr>
          <w:rtl/>
        </w:rPr>
        <w:t xml:space="preserve">ואת </w:t>
      </w:r>
      <w:bookmarkStart w:id="2512" w:name="_ETM_Q3_586340"/>
      <w:bookmarkEnd w:id="2512"/>
      <w:r>
        <w:rPr>
          <w:rtl/>
        </w:rPr>
        <w:t>האר</w:t>
      </w:r>
      <w:r>
        <w:rPr>
          <w:rFonts w:hint="cs"/>
          <w:rtl/>
        </w:rPr>
        <w:t>ס</w:t>
      </w:r>
      <w:r>
        <w:rPr>
          <w:rtl/>
        </w:rPr>
        <w:t xml:space="preserve"> </w:t>
      </w:r>
      <w:bookmarkStart w:id="2513" w:name="_ETM_Q3_586790"/>
      <w:bookmarkEnd w:id="2513"/>
      <w:r>
        <w:rPr>
          <w:rtl/>
        </w:rPr>
        <w:t xml:space="preserve">שהוא </w:t>
      </w:r>
      <w:bookmarkStart w:id="2514" w:name="_ETM_Q3_587000"/>
      <w:bookmarkEnd w:id="2514"/>
      <w:r>
        <w:rPr>
          <w:rtl/>
        </w:rPr>
        <w:t xml:space="preserve">זרק </w:t>
      </w:r>
      <w:bookmarkStart w:id="2515" w:name="_ETM_Q3_587450"/>
      <w:bookmarkEnd w:id="2515"/>
      <w:r>
        <w:rPr>
          <w:rtl/>
        </w:rPr>
        <w:t>פה</w:t>
      </w:r>
      <w:r w:rsidR="000179A5">
        <w:rPr>
          <w:rFonts w:hint="cs"/>
          <w:rtl/>
        </w:rPr>
        <w:t>.</w:t>
      </w:r>
      <w:r>
        <w:rPr>
          <w:rtl/>
        </w:rPr>
        <w:t xml:space="preserve"> </w:t>
      </w:r>
      <w:bookmarkStart w:id="2516" w:name="_ETM_Q3_587600"/>
      <w:bookmarkEnd w:id="2516"/>
      <w:r>
        <w:rPr>
          <w:rtl/>
        </w:rPr>
        <w:t>בוא</w:t>
      </w:r>
      <w:r>
        <w:rPr>
          <w:rFonts w:hint="cs"/>
          <w:rtl/>
        </w:rPr>
        <w:t>ו</w:t>
      </w:r>
      <w:r>
        <w:rPr>
          <w:rtl/>
        </w:rPr>
        <w:t xml:space="preserve"> </w:t>
      </w:r>
      <w:bookmarkStart w:id="2517" w:name="_ETM_Q3_587750"/>
      <w:bookmarkEnd w:id="2517"/>
      <w:r>
        <w:rPr>
          <w:rtl/>
        </w:rPr>
        <w:t xml:space="preserve">נעזוב </w:t>
      </w:r>
      <w:bookmarkStart w:id="2518" w:name="_ETM_Q3_588170"/>
      <w:bookmarkEnd w:id="2518"/>
      <w:r>
        <w:rPr>
          <w:rtl/>
        </w:rPr>
        <w:t xml:space="preserve">את </w:t>
      </w:r>
      <w:bookmarkStart w:id="2519" w:name="_ETM_Q3_588290"/>
      <w:bookmarkEnd w:id="2519"/>
      <w:r>
        <w:rPr>
          <w:rtl/>
        </w:rPr>
        <w:t>זה</w:t>
      </w:r>
      <w:r>
        <w:rPr>
          <w:rFonts w:hint="cs"/>
          <w:rtl/>
        </w:rPr>
        <w:t>.</w:t>
      </w:r>
      <w:r>
        <w:rPr>
          <w:rtl/>
        </w:rPr>
        <w:t xml:space="preserve"> </w:t>
      </w:r>
      <w:bookmarkStart w:id="2520" w:name="_ETM_Q3_590040"/>
      <w:bookmarkEnd w:id="2520"/>
      <w:r>
        <w:rPr>
          <w:rtl/>
        </w:rPr>
        <w:t>אנחנו</w:t>
      </w:r>
      <w:r>
        <w:rPr>
          <w:rFonts w:hint="cs"/>
          <w:rtl/>
        </w:rPr>
        <w:t>,</w:t>
      </w:r>
      <w:r>
        <w:rPr>
          <w:rtl/>
        </w:rPr>
        <w:t xml:space="preserve"> </w:t>
      </w:r>
      <w:bookmarkStart w:id="2521" w:name="_ETM_Q3_590670"/>
      <w:bookmarkEnd w:id="2521"/>
      <w:r>
        <w:rPr>
          <w:rtl/>
        </w:rPr>
        <w:t xml:space="preserve">מדינת </w:t>
      </w:r>
      <w:bookmarkStart w:id="2522" w:name="_ETM_Q3_592890"/>
      <w:bookmarkEnd w:id="2522"/>
      <w:r>
        <w:rPr>
          <w:rtl/>
        </w:rPr>
        <w:t>ישראל</w:t>
      </w:r>
      <w:r>
        <w:rPr>
          <w:rFonts w:hint="cs"/>
          <w:rtl/>
        </w:rPr>
        <w:t>,</w:t>
      </w:r>
      <w:r>
        <w:rPr>
          <w:rtl/>
        </w:rPr>
        <w:t xml:space="preserve"> נמצאים </w:t>
      </w:r>
      <w:bookmarkStart w:id="2523" w:name="_ETM_Q3_591360"/>
      <w:bookmarkEnd w:id="2523"/>
      <w:r>
        <w:rPr>
          <w:rtl/>
        </w:rPr>
        <w:t xml:space="preserve">היום </w:t>
      </w:r>
      <w:bookmarkStart w:id="2524" w:name="_ETM_Q3_592200"/>
      <w:bookmarkStart w:id="2525" w:name="_ETM_Q3_594000"/>
      <w:bookmarkEnd w:id="2524"/>
      <w:bookmarkEnd w:id="2525"/>
      <w:r>
        <w:rPr>
          <w:rtl/>
        </w:rPr>
        <w:t xml:space="preserve">באופן </w:t>
      </w:r>
      <w:bookmarkStart w:id="2526" w:name="_ETM_Q3_594510"/>
      <w:bookmarkEnd w:id="2526"/>
      <w:r>
        <w:rPr>
          <w:rtl/>
        </w:rPr>
        <w:t>מעשי</w:t>
      </w:r>
      <w:r>
        <w:rPr>
          <w:rFonts w:hint="cs"/>
          <w:rtl/>
        </w:rPr>
        <w:t xml:space="preserve"> –</w:t>
      </w:r>
      <w:r>
        <w:rPr>
          <w:rtl/>
        </w:rPr>
        <w:t xml:space="preserve"> </w:t>
      </w:r>
      <w:bookmarkStart w:id="2527" w:name="_ETM_Q3_595600"/>
      <w:bookmarkEnd w:id="2527"/>
      <w:r>
        <w:rPr>
          <w:rtl/>
        </w:rPr>
        <w:t xml:space="preserve">כל </w:t>
      </w:r>
      <w:bookmarkStart w:id="2528" w:name="_ETM_Q3_595960"/>
      <w:bookmarkEnd w:id="2528"/>
      <w:r>
        <w:rPr>
          <w:rtl/>
        </w:rPr>
        <w:t xml:space="preserve">אזרח </w:t>
      </w:r>
      <w:bookmarkStart w:id="2529" w:name="_ETM_Q3_596380"/>
      <w:bookmarkEnd w:id="2529"/>
      <w:r>
        <w:rPr>
          <w:rtl/>
        </w:rPr>
        <w:t xml:space="preserve">יודע </w:t>
      </w:r>
      <w:bookmarkStart w:id="2530" w:name="_ETM_Q3_596770"/>
      <w:bookmarkEnd w:id="2530"/>
      <w:r>
        <w:rPr>
          <w:rtl/>
        </w:rPr>
        <w:t xml:space="preserve">את </w:t>
      </w:r>
      <w:bookmarkStart w:id="2531" w:name="_ETM_Q3_596890"/>
      <w:bookmarkEnd w:id="2531"/>
      <w:r>
        <w:rPr>
          <w:rtl/>
        </w:rPr>
        <w:t>זה</w:t>
      </w:r>
      <w:r>
        <w:rPr>
          <w:rFonts w:hint="cs"/>
          <w:rtl/>
        </w:rPr>
        <w:t>,</w:t>
      </w:r>
      <w:bookmarkStart w:id="2532" w:name="_ETM_Q3_598219"/>
      <w:bookmarkEnd w:id="2532"/>
      <w:r>
        <w:rPr>
          <w:rtl/>
        </w:rPr>
        <w:t xml:space="preserve"> </w:t>
      </w:r>
      <w:bookmarkStart w:id="2533" w:name="_ETM_Q3_598759"/>
      <w:bookmarkEnd w:id="2533"/>
      <w:r>
        <w:rPr>
          <w:rtl/>
        </w:rPr>
        <w:t xml:space="preserve">דרך </w:t>
      </w:r>
      <w:bookmarkStart w:id="2534" w:name="_ETM_Q3_599119"/>
      <w:bookmarkEnd w:id="2534"/>
      <w:r>
        <w:rPr>
          <w:rtl/>
        </w:rPr>
        <w:t>אגב</w:t>
      </w:r>
      <w:bookmarkStart w:id="2535" w:name="_ETM_Q3_599390"/>
      <w:bookmarkEnd w:id="2535"/>
      <w:r>
        <w:rPr>
          <w:rFonts w:hint="cs"/>
          <w:rtl/>
        </w:rPr>
        <w:t xml:space="preserve"> – </w:t>
      </w:r>
      <w:r>
        <w:rPr>
          <w:rtl/>
        </w:rPr>
        <w:t xml:space="preserve">מתוך </w:t>
      </w:r>
      <w:bookmarkStart w:id="2536" w:name="_ETM_Q3_599839"/>
      <w:bookmarkEnd w:id="2536"/>
      <w:r>
        <w:rPr>
          <w:rtl/>
        </w:rPr>
        <w:t xml:space="preserve">התהום </w:t>
      </w:r>
      <w:bookmarkStart w:id="2537" w:name="_ETM_Q3_600289"/>
      <w:bookmarkEnd w:id="2537"/>
      <w:r>
        <w:rPr>
          <w:rtl/>
        </w:rPr>
        <w:t xml:space="preserve">שהיינו </w:t>
      </w:r>
      <w:bookmarkStart w:id="2538" w:name="_ETM_Q3_600740"/>
      <w:bookmarkEnd w:id="2538"/>
      <w:r>
        <w:rPr>
          <w:rtl/>
        </w:rPr>
        <w:t>בה</w:t>
      </w:r>
      <w:r>
        <w:rPr>
          <w:rFonts w:hint="cs"/>
          <w:rtl/>
        </w:rPr>
        <w:t>, ה</w:t>
      </w:r>
      <w:r>
        <w:rPr>
          <w:rtl/>
        </w:rPr>
        <w:t xml:space="preserve">יום </w:t>
      </w:r>
      <w:bookmarkStart w:id="2539" w:name="_ETM_Q3_602779"/>
      <w:bookmarkEnd w:id="2539"/>
      <w:r>
        <w:rPr>
          <w:rtl/>
        </w:rPr>
        <w:t xml:space="preserve">צה"ל </w:t>
      </w:r>
      <w:bookmarkStart w:id="2540" w:name="_ETM_Q3_603290"/>
      <w:bookmarkEnd w:id="2540"/>
      <w:r>
        <w:rPr>
          <w:rtl/>
        </w:rPr>
        <w:t xml:space="preserve">היכה </w:t>
      </w:r>
      <w:bookmarkStart w:id="2541" w:name="_ETM_Q3_603650"/>
      <w:bookmarkEnd w:id="2541"/>
      <w:r>
        <w:rPr>
          <w:rtl/>
        </w:rPr>
        <w:t xml:space="preserve">כמעט </w:t>
      </w:r>
      <w:bookmarkStart w:id="2542" w:name="_ETM_Q3_604190"/>
      <w:bookmarkEnd w:id="2542"/>
      <w:r>
        <w:rPr>
          <w:rtl/>
        </w:rPr>
        <w:t xml:space="preserve">בכל </w:t>
      </w:r>
      <w:bookmarkStart w:id="2543" w:name="_ETM_Q3_604670"/>
      <w:bookmarkStart w:id="2544" w:name="_ETM_Q3_604760"/>
      <w:bookmarkEnd w:id="2543"/>
      <w:bookmarkEnd w:id="2544"/>
      <w:r>
        <w:rPr>
          <w:rFonts w:hint="cs"/>
          <w:rtl/>
        </w:rPr>
        <w:t>אויבינו</w:t>
      </w:r>
      <w:r>
        <w:rPr>
          <w:rtl/>
        </w:rPr>
        <w:t xml:space="preserve"> </w:t>
      </w:r>
      <w:bookmarkStart w:id="2545" w:name="_ETM_Q3_605120"/>
      <w:bookmarkEnd w:id="2545"/>
      <w:r>
        <w:rPr>
          <w:rtl/>
        </w:rPr>
        <w:t xml:space="preserve">מסביב </w:t>
      </w:r>
      <w:bookmarkStart w:id="2546" w:name="_ETM_Q3_606830"/>
      <w:bookmarkEnd w:id="2546"/>
      <w:r>
        <w:rPr>
          <w:rtl/>
        </w:rPr>
        <w:t xml:space="preserve">ועשה </w:t>
      </w:r>
      <w:bookmarkStart w:id="2547" w:name="_ETM_Q3_607460"/>
      <w:bookmarkEnd w:id="2547"/>
      <w:r>
        <w:rPr>
          <w:rtl/>
        </w:rPr>
        <w:t xml:space="preserve">מהפך </w:t>
      </w:r>
      <w:bookmarkStart w:id="2548" w:name="_ETM_Q3_608750"/>
      <w:bookmarkEnd w:id="2548"/>
      <w:r>
        <w:rPr>
          <w:rtl/>
        </w:rPr>
        <w:t xml:space="preserve">שאני </w:t>
      </w:r>
      <w:bookmarkStart w:id="2549" w:name="_ETM_Q3_609110"/>
      <w:bookmarkEnd w:id="2549"/>
      <w:r>
        <w:rPr>
          <w:rtl/>
        </w:rPr>
        <w:t xml:space="preserve">חושב </w:t>
      </w:r>
      <w:bookmarkStart w:id="2550" w:name="_ETM_Q3_609650"/>
      <w:bookmarkEnd w:id="2550"/>
      <w:r>
        <w:rPr>
          <w:rtl/>
        </w:rPr>
        <w:t xml:space="preserve">שמאז </w:t>
      </w:r>
      <w:bookmarkStart w:id="2551" w:name="_ETM_Q3_610220"/>
      <w:bookmarkEnd w:id="2551"/>
      <w:r>
        <w:rPr>
          <w:rtl/>
        </w:rPr>
        <w:t xml:space="preserve">מלחמת </w:t>
      </w:r>
      <w:bookmarkStart w:id="2552" w:name="_ETM_Q3_610730"/>
      <w:bookmarkEnd w:id="2552"/>
      <w:r>
        <w:rPr>
          <w:rtl/>
        </w:rPr>
        <w:t xml:space="preserve">ששת </w:t>
      </w:r>
      <w:bookmarkStart w:id="2553" w:name="_ETM_Q3_611060"/>
      <w:bookmarkEnd w:id="2553"/>
      <w:r>
        <w:rPr>
          <w:rtl/>
        </w:rPr>
        <w:t>הימים</w:t>
      </w:r>
      <w:r>
        <w:rPr>
          <w:rFonts w:hint="cs"/>
          <w:rtl/>
        </w:rPr>
        <w:t>,</w:t>
      </w:r>
      <w:r>
        <w:rPr>
          <w:rtl/>
        </w:rPr>
        <w:t xml:space="preserve"> </w:t>
      </w:r>
      <w:bookmarkStart w:id="2554" w:name="_ETM_Q3_611390"/>
      <w:bookmarkEnd w:id="2554"/>
      <w:r>
        <w:rPr>
          <w:rtl/>
        </w:rPr>
        <w:t xml:space="preserve">אדוני </w:t>
      </w:r>
      <w:bookmarkStart w:id="2555" w:name="_ETM_Q3_611720"/>
      <w:bookmarkEnd w:id="2555"/>
      <w:r>
        <w:rPr>
          <w:rtl/>
        </w:rPr>
        <w:t>היושב-ראש</w:t>
      </w:r>
      <w:r>
        <w:rPr>
          <w:rFonts w:hint="cs"/>
          <w:rtl/>
        </w:rPr>
        <w:t>,</w:t>
      </w:r>
      <w:r>
        <w:rPr>
          <w:rtl/>
        </w:rPr>
        <w:t xml:space="preserve"> </w:t>
      </w:r>
      <w:bookmarkStart w:id="2556" w:name="_ETM_Q3_613150"/>
      <w:bookmarkEnd w:id="2556"/>
      <w:r>
        <w:rPr>
          <w:rtl/>
        </w:rPr>
        <w:t>צה"ל</w:t>
      </w:r>
      <w:r>
        <w:rPr>
          <w:rFonts w:hint="cs"/>
          <w:rtl/>
        </w:rPr>
        <w:t>,</w:t>
      </w:r>
      <w:r>
        <w:rPr>
          <w:rtl/>
        </w:rPr>
        <w:t xml:space="preserve"> </w:t>
      </w:r>
      <w:bookmarkStart w:id="2557" w:name="_ETM_Q3_613659"/>
      <w:bookmarkEnd w:id="2557"/>
      <w:r>
        <w:rPr>
          <w:rtl/>
        </w:rPr>
        <w:t>הצבא</w:t>
      </w:r>
      <w:r>
        <w:rPr>
          <w:rFonts w:hint="cs"/>
          <w:rtl/>
        </w:rPr>
        <w:t>,</w:t>
      </w:r>
      <w:r>
        <w:rPr>
          <w:rtl/>
        </w:rPr>
        <w:t xml:space="preserve"> </w:t>
      </w:r>
      <w:bookmarkStart w:id="2558" w:name="_ETM_Q3_614750"/>
      <w:bookmarkEnd w:id="2558"/>
      <w:r>
        <w:rPr>
          <w:rtl/>
        </w:rPr>
        <w:t xml:space="preserve">צבא </w:t>
      </w:r>
      <w:bookmarkStart w:id="2559" w:name="_ETM_Q3_615019"/>
      <w:bookmarkEnd w:id="2559"/>
      <w:r w:rsidR="000179A5">
        <w:rPr>
          <w:rFonts w:hint="cs"/>
          <w:rtl/>
        </w:rPr>
        <w:t>ה</w:t>
      </w:r>
      <w:r>
        <w:rPr>
          <w:rtl/>
        </w:rPr>
        <w:t xml:space="preserve">הגנה </w:t>
      </w:r>
      <w:bookmarkStart w:id="2560" w:name="_ETM_Q3_615349"/>
      <w:bookmarkEnd w:id="2560"/>
      <w:r>
        <w:rPr>
          <w:rtl/>
        </w:rPr>
        <w:t>לישראל</w:t>
      </w:r>
      <w:r>
        <w:rPr>
          <w:rFonts w:hint="cs"/>
          <w:rtl/>
        </w:rPr>
        <w:t>,</w:t>
      </w:r>
      <w:r>
        <w:rPr>
          <w:rtl/>
        </w:rPr>
        <w:t xml:space="preserve"> </w:t>
      </w:r>
      <w:bookmarkStart w:id="2561" w:name="_ETM_Q3_615890"/>
      <w:bookmarkEnd w:id="2561"/>
      <w:r>
        <w:rPr>
          <w:rtl/>
        </w:rPr>
        <w:t xml:space="preserve">לא </w:t>
      </w:r>
      <w:bookmarkStart w:id="2562" w:name="_ETM_Q3_616010"/>
      <w:bookmarkEnd w:id="2562"/>
      <w:r>
        <w:rPr>
          <w:rtl/>
        </w:rPr>
        <w:t xml:space="preserve">הייתה </w:t>
      </w:r>
      <w:bookmarkStart w:id="2563" w:name="_ETM_Q3_616310"/>
      <w:bookmarkEnd w:id="2563"/>
      <w:r>
        <w:rPr>
          <w:rtl/>
        </w:rPr>
        <w:t>ל</w:t>
      </w:r>
      <w:r>
        <w:rPr>
          <w:rFonts w:hint="cs"/>
          <w:rtl/>
        </w:rPr>
        <w:t>ו</w:t>
      </w:r>
      <w:r>
        <w:rPr>
          <w:rtl/>
        </w:rPr>
        <w:t xml:space="preserve"> </w:t>
      </w:r>
      <w:bookmarkStart w:id="2564" w:name="_ETM_Q3_616459"/>
      <w:bookmarkEnd w:id="2564"/>
      <w:r>
        <w:rPr>
          <w:rFonts w:hint="cs"/>
          <w:rtl/>
        </w:rPr>
        <w:t>הרתעה</w:t>
      </w:r>
      <w:r>
        <w:rPr>
          <w:rtl/>
        </w:rPr>
        <w:t xml:space="preserve"> </w:t>
      </w:r>
      <w:bookmarkStart w:id="2565" w:name="_ETM_Q3_616970"/>
      <w:bookmarkEnd w:id="2565"/>
      <w:r>
        <w:rPr>
          <w:rtl/>
        </w:rPr>
        <w:t>כז</w:t>
      </w:r>
      <w:r w:rsidR="000179A5">
        <w:rPr>
          <w:rFonts w:hint="cs"/>
          <w:rtl/>
        </w:rPr>
        <w:t>את</w:t>
      </w:r>
      <w:r>
        <w:rPr>
          <w:rtl/>
        </w:rPr>
        <w:t xml:space="preserve"> </w:t>
      </w:r>
      <w:bookmarkStart w:id="2566" w:name="_ETM_Q3_617510"/>
      <w:bookmarkEnd w:id="2566"/>
      <w:r>
        <w:rPr>
          <w:rtl/>
        </w:rPr>
        <w:t xml:space="preserve">מול </w:t>
      </w:r>
      <w:bookmarkStart w:id="2567" w:name="_ETM_Q3_617720"/>
      <w:bookmarkEnd w:id="2567"/>
      <w:r>
        <w:rPr>
          <w:rFonts w:hint="cs"/>
          <w:rtl/>
        </w:rPr>
        <w:t>אויביו.</w:t>
      </w:r>
      <w:bookmarkStart w:id="2568" w:name="_ETM_Q3_617840"/>
      <w:bookmarkEnd w:id="2568"/>
      <w:r w:rsidR="000179A5">
        <w:rPr>
          <w:rFonts w:hint="cs"/>
          <w:rtl/>
        </w:rPr>
        <w:t xml:space="preserve"> </w:t>
      </w:r>
      <w:r>
        <w:rPr>
          <w:rtl/>
        </w:rPr>
        <w:t xml:space="preserve">צה"ל </w:t>
      </w:r>
      <w:bookmarkStart w:id="2569" w:name="_ETM_Q3_619870"/>
      <w:bookmarkEnd w:id="2569"/>
      <w:r>
        <w:rPr>
          <w:rtl/>
        </w:rPr>
        <w:t>נלחם</w:t>
      </w:r>
      <w:r>
        <w:rPr>
          <w:rFonts w:hint="cs"/>
          <w:rtl/>
        </w:rPr>
        <w:t>,</w:t>
      </w:r>
      <w:r>
        <w:rPr>
          <w:rtl/>
        </w:rPr>
        <w:t xml:space="preserve"> </w:t>
      </w:r>
      <w:bookmarkStart w:id="2570" w:name="_ETM_Q3_620439"/>
      <w:bookmarkEnd w:id="2570"/>
      <w:r>
        <w:rPr>
          <w:rtl/>
        </w:rPr>
        <w:t xml:space="preserve">הדור </w:t>
      </w:r>
      <w:bookmarkStart w:id="2571" w:name="_ETM_Q3_620739"/>
      <w:bookmarkEnd w:id="2571"/>
      <w:r>
        <w:rPr>
          <w:rtl/>
        </w:rPr>
        <w:t xml:space="preserve">הזה </w:t>
      </w:r>
      <w:bookmarkStart w:id="2572" w:name="_ETM_Q3_620950"/>
      <w:bookmarkEnd w:id="2572"/>
      <w:r>
        <w:rPr>
          <w:rFonts w:hint="cs"/>
          <w:rtl/>
        </w:rPr>
        <w:t>נלחם</w:t>
      </w:r>
      <w:r>
        <w:rPr>
          <w:rtl/>
        </w:rPr>
        <w:t xml:space="preserve"> </w:t>
      </w:r>
      <w:bookmarkStart w:id="2573" w:name="_ETM_Q3_621340"/>
      <w:bookmarkEnd w:id="2573"/>
      <w:r>
        <w:rPr>
          <w:rtl/>
        </w:rPr>
        <w:t xml:space="preserve">כמו </w:t>
      </w:r>
      <w:bookmarkStart w:id="2574" w:name="_ETM_Q3_621549"/>
      <w:bookmarkEnd w:id="2574"/>
      <w:r>
        <w:rPr>
          <w:rtl/>
        </w:rPr>
        <w:t>א</w:t>
      </w:r>
      <w:r>
        <w:rPr>
          <w:rFonts w:hint="cs"/>
          <w:rtl/>
        </w:rPr>
        <w:t>ר</w:t>
      </w:r>
      <w:r>
        <w:rPr>
          <w:rtl/>
        </w:rPr>
        <w:t>יות</w:t>
      </w:r>
      <w:r>
        <w:rPr>
          <w:rFonts w:hint="cs"/>
          <w:rtl/>
        </w:rPr>
        <w:t>,</w:t>
      </w:r>
      <w:r>
        <w:rPr>
          <w:rtl/>
        </w:rPr>
        <w:t xml:space="preserve"> </w:t>
      </w:r>
      <w:bookmarkStart w:id="2575" w:name="_ETM_Q3_622030"/>
      <w:bookmarkEnd w:id="2575"/>
      <w:r>
        <w:rPr>
          <w:rtl/>
        </w:rPr>
        <w:t xml:space="preserve">אין </w:t>
      </w:r>
      <w:bookmarkStart w:id="2576" w:name="_ETM_Q3_622120"/>
      <w:bookmarkEnd w:id="2576"/>
      <w:r>
        <w:rPr>
          <w:rtl/>
        </w:rPr>
        <w:t xml:space="preserve">דברים </w:t>
      </w:r>
      <w:bookmarkStart w:id="2577" w:name="_ETM_Q3_622420"/>
      <w:bookmarkEnd w:id="2577"/>
      <w:r>
        <w:rPr>
          <w:rtl/>
        </w:rPr>
        <w:t>כאלה</w:t>
      </w:r>
      <w:r>
        <w:rPr>
          <w:rFonts w:hint="cs"/>
          <w:rtl/>
        </w:rPr>
        <w:t>.</w:t>
      </w:r>
      <w:r>
        <w:rPr>
          <w:rtl/>
        </w:rPr>
        <w:t xml:space="preserve"> </w:t>
      </w:r>
      <w:bookmarkStart w:id="2578" w:name="_ETM_Q3_624599"/>
      <w:bookmarkStart w:id="2579" w:name="_ETM_Q3_625079"/>
      <w:bookmarkStart w:id="2580" w:name="_ETM_Q3_625469"/>
      <w:bookmarkEnd w:id="2578"/>
      <w:bookmarkEnd w:id="2579"/>
      <w:bookmarkEnd w:id="2580"/>
      <w:r>
        <w:rPr>
          <w:rtl/>
        </w:rPr>
        <w:t xml:space="preserve">לפני </w:t>
      </w:r>
      <w:bookmarkStart w:id="2581" w:name="_ETM_Q3_625769"/>
      <w:bookmarkEnd w:id="2581"/>
      <w:r>
        <w:rPr>
          <w:rtl/>
        </w:rPr>
        <w:t xml:space="preserve">כמה </w:t>
      </w:r>
      <w:bookmarkStart w:id="2582" w:name="_ETM_Q3_626010"/>
      <w:bookmarkEnd w:id="2582"/>
      <w:r>
        <w:rPr>
          <w:rtl/>
        </w:rPr>
        <w:t>שנים</w:t>
      </w:r>
      <w:r w:rsidRPr="00ED28DD">
        <w:rPr>
          <w:rtl/>
        </w:rPr>
        <w:t xml:space="preserve"> </w:t>
      </w:r>
      <w:r>
        <w:rPr>
          <w:rtl/>
        </w:rPr>
        <w:t xml:space="preserve">חלקנו </w:t>
      </w:r>
      <w:bookmarkStart w:id="2583" w:name="_ETM_Q3_626280"/>
      <w:bookmarkEnd w:id="2583"/>
      <w:r>
        <w:rPr>
          <w:rtl/>
        </w:rPr>
        <w:t xml:space="preserve">אפילו זלזלנו </w:t>
      </w:r>
      <w:bookmarkStart w:id="2584" w:name="_ETM_Q3_626879"/>
      <w:bookmarkEnd w:id="2584"/>
      <w:r>
        <w:rPr>
          <w:rFonts w:hint="cs"/>
          <w:rtl/>
        </w:rPr>
        <w:t xml:space="preserve">בהם, </w:t>
      </w:r>
      <w:bookmarkStart w:id="2585" w:name="_ETM_Q3_627150"/>
      <w:bookmarkEnd w:id="2585"/>
      <w:r>
        <w:rPr>
          <w:rtl/>
        </w:rPr>
        <w:t xml:space="preserve">חשבנו </w:t>
      </w:r>
      <w:bookmarkStart w:id="2586" w:name="_ETM_Q3_627599"/>
      <w:bookmarkEnd w:id="2586"/>
      <w:r>
        <w:rPr>
          <w:rtl/>
        </w:rPr>
        <w:t>ש</w:t>
      </w:r>
      <w:r>
        <w:rPr>
          <w:rFonts w:hint="cs"/>
          <w:rtl/>
        </w:rPr>
        <w:t>אל</w:t>
      </w:r>
      <w:r>
        <w:rPr>
          <w:rtl/>
        </w:rPr>
        <w:t xml:space="preserve">ה </w:t>
      </w:r>
      <w:bookmarkStart w:id="2587" w:name="_ETM_Q3_628980"/>
      <w:bookmarkEnd w:id="2587"/>
      <w:r>
        <w:rPr>
          <w:rtl/>
        </w:rPr>
        <w:t xml:space="preserve">ילדים </w:t>
      </w:r>
      <w:bookmarkStart w:id="2588" w:name="_ETM_Q3_629430"/>
      <w:bookmarkEnd w:id="2588"/>
      <w:r>
        <w:rPr>
          <w:rtl/>
        </w:rPr>
        <w:t>מפונקים</w:t>
      </w:r>
      <w:r>
        <w:rPr>
          <w:rFonts w:hint="cs"/>
          <w:rtl/>
        </w:rPr>
        <w:t>.</w:t>
      </w:r>
      <w:r>
        <w:rPr>
          <w:rtl/>
        </w:rPr>
        <w:t xml:space="preserve"> </w:t>
      </w:r>
      <w:bookmarkStart w:id="2589" w:name="_ETM_Q3_631359"/>
      <w:bookmarkEnd w:id="2589"/>
    </w:p>
    <w:p w:rsidR="000179A5" w:rsidRDefault="000179A5" w:rsidP="000179A5">
      <w:pPr>
        <w:rPr>
          <w:rtl/>
        </w:rPr>
      </w:pPr>
    </w:p>
    <w:p w:rsidR="005958DA" w:rsidRDefault="005958DA" w:rsidP="000179A5">
      <w:pPr>
        <w:rPr>
          <w:rtl/>
        </w:rPr>
      </w:pPr>
      <w:r>
        <w:rPr>
          <w:rFonts w:hint="cs"/>
          <w:rtl/>
        </w:rPr>
        <w:t xml:space="preserve">דרך אגב, </w:t>
      </w:r>
      <w:r>
        <w:rPr>
          <w:rtl/>
        </w:rPr>
        <w:t xml:space="preserve">מה </w:t>
      </w:r>
      <w:bookmarkStart w:id="2590" w:name="_ETM_Q3_631629"/>
      <w:bookmarkEnd w:id="2590"/>
      <w:r>
        <w:rPr>
          <w:rtl/>
        </w:rPr>
        <w:t xml:space="preserve">שקרה </w:t>
      </w:r>
      <w:bookmarkStart w:id="2591" w:name="_ETM_Q3_632139"/>
      <w:bookmarkStart w:id="2592" w:name="_ETM_Q3_632560"/>
      <w:bookmarkEnd w:id="2591"/>
      <w:bookmarkEnd w:id="2592"/>
      <w:r>
        <w:rPr>
          <w:rFonts w:hint="cs"/>
          <w:rtl/>
        </w:rPr>
        <w:t>בעזה</w:t>
      </w:r>
      <w:bookmarkStart w:id="2593" w:name="_ETM_Q3_632650"/>
      <w:bookmarkStart w:id="2594" w:name="_ETM_Q3_632980"/>
      <w:bookmarkEnd w:id="2593"/>
      <w:bookmarkEnd w:id="2594"/>
      <w:r>
        <w:rPr>
          <w:rtl/>
        </w:rPr>
        <w:t xml:space="preserve"> </w:t>
      </w:r>
      <w:bookmarkStart w:id="2595" w:name="_ETM_Q3_633430"/>
      <w:bookmarkEnd w:id="2595"/>
      <w:r>
        <w:rPr>
          <w:rtl/>
        </w:rPr>
        <w:t xml:space="preserve">זה </w:t>
      </w:r>
      <w:bookmarkStart w:id="2596" w:name="_ETM_Q3_633579"/>
      <w:bookmarkEnd w:id="2596"/>
      <w:r>
        <w:rPr>
          <w:rtl/>
        </w:rPr>
        <w:t xml:space="preserve">דבר </w:t>
      </w:r>
      <w:bookmarkStart w:id="2597" w:name="_ETM_Q3_633909"/>
      <w:bookmarkEnd w:id="2597"/>
      <w:r>
        <w:rPr>
          <w:rtl/>
        </w:rPr>
        <w:t xml:space="preserve">שלא </w:t>
      </w:r>
      <w:bookmarkStart w:id="2598" w:name="_ETM_Q3_634209"/>
      <w:bookmarkEnd w:id="2598"/>
      <w:r>
        <w:rPr>
          <w:rtl/>
        </w:rPr>
        <w:t xml:space="preserve">קרה </w:t>
      </w:r>
      <w:bookmarkStart w:id="2599" w:name="_ETM_Q3_634510"/>
      <w:bookmarkEnd w:id="2599"/>
      <w:r>
        <w:rPr>
          <w:rtl/>
        </w:rPr>
        <w:t xml:space="preserve">באף </w:t>
      </w:r>
      <w:bookmarkStart w:id="2600" w:name="_ETM_Q3_634900"/>
      <w:bookmarkEnd w:id="2600"/>
      <w:r>
        <w:rPr>
          <w:rtl/>
        </w:rPr>
        <w:t xml:space="preserve">מקום </w:t>
      </w:r>
      <w:bookmarkStart w:id="2601" w:name="_ETM_Q3_635260"/>
      <w:bookmarkEnd w:id="2601"/>
      <w:r>
        <w:rPr>
          <w:rtl/>
        </w:rPr>
        <w:t>בעולם</w:t>
      </w:r>
      <w:r>
        <w:rPr>
          <w:rFonts w:hint="cs"/>
          <w:rtl/>
        </w:rPr>
        <w:t>.</w:t>
      </w:r>
      <w:r>
        <w:rPr>
          <w:rtl/>
        </w:rPr>
        <w:t xml:space="preserve"> </w:t>
      </w:r>
      <w:bookmarkStart w:id="2602" w:name="_ETM_Q3_636739"/>
      <w:bookmarkEnd w:id="2602"/>
      <w:r>
        <w:rPr>
          <w:rtl/>
        </w:rPr>
        <w:t xml:space="preserve">אף </w:t>
      </w:r>
      <w:bookmarkStart w:id="2603" w:name="_ETM_Q3_637040"/>
      <w:bookmarkEnd w:id="2603"/>
      <w:r>
        <w:rPr>
          <w:rtl/>
        </w:rPr>
        <w:t xml:space="preserve">צבא </w:t>
      </w:r>
      <w:bookmarkStart w:id="2604" w:name="_ETM_Q3_637459"/>
      <w:bookmarkEnd w:id="2604"/>
      <w:r>
        <w:rPr>
          <w:rtl/>
        </w:rPr>
        <w:t xml:space="preserve">בעולם </w:t>
      </w:r>
      <w:bookmarkStart w:id="2605" w:name="_ETM_Q3_637969"/>
      <w:bookmarkEnd w:id="2605"/>
      <w:r>
        <w:rPr>
          <w:rtl/>
        </w:rPr>
        <w:t xml:space="preserve">לא </w:t>
      </w:r>
      <w:bookmarkStart w:id="2606" w:name="_ETM_Q3_638090"/>
      <w:bookmarkEnd w:id="2606"/>
      <w:r>
        <w:rPr>
          <w:rtl/>
        </w:rPr>
        <w:t xml:space="preserve">נלחם </w:t>
      </w:r>
      <w:bookmarkStart w:id="2607" w:name="_ETM_Q3_640060"/>
      <w:bookmarkEnd w:id="2607"/>
      <w:r>
        <w:rPr>
          <w:rtl/>
        </w:rPr>
        <w:t xml:space="preserve">בעיר </w:t>
      </w:r>
      <w:bookmarkStart w:id="2608" w:name="_ETM_Q3_640780"/>
      <w:bookmarkEnd w:id="2608"/>
      <w:r>
        <w:rPr>
          <w:rtl/>
        </w:rPr>
        <w:t xml:space="preserve">מעל </w:t>
      </w:r>
      <w:bookmarkStart w:id="2609" w:name="_ETM_Q3_641200"/>
      <w:bookmarkEnd w:id="2609"/>
      <w:r>
        <w:rPr>
          <w:rtl/>
        </w:rPr>
        <w:t xml:space="preserve">הקרקע </w:t>
      </w:r>
      <w:bookmarkStart w:id="2610" w:name="_ETM_Q3_641709"/>
      <w:bookmarkEnd w:id="2610"/>
      <w:r>
        <w:rPr>
          <w:rtl/>
        </w:rPr>
        <w:t xml:space="preserve">ובעיר </w:t>
      </w:r>
      <w:bookmarkStart w:id="2611" w:name="_ETM_Q3_642189"/>
      <w:bookmarkEnd w:id="2611"/>
      <w:r>
        <w:rPr>
          <w:rtl/>
        </w:rPr>
        <w:t xml:space="preserve">שלמה </w:t>
      </w:r>
      <w:bookmarkStart w:id="2612" w:name="_ETM_Q3_642579"/>
      <w:bookmarkEnd w:id="2612"/>
      <w:r>
        <w:rPr>
          <w:rtl/>
        </w:rPr>
        <w:t xml:space="preserve">מתחת </w:t>
      </w:r>
      <w:bookmarkStart w:id="2613" w:name="_ETM_Q3_643120"/>
      <w:bookmarkEnd w:id="2613"/>
      <w:r>
        <w:rPr>
          <w:rtl/>
        </w:rPr>
        <w:t>לקרקע</w:t>
      </w:r>
      <w:r>
        <w:rPr>
          <w:rFonts w:hint="cs"/>
          <w:rtl/>
        </w:rPr>
        <w:t>.</w:t>
      </w:r>
      <w:r>
        <w:rPr>
          <w:rtl/>
        </w:rPr>
        <w:t xml:space="preserve"> </w:t>
      </w:r>
      <w:bookmarkStart w:id="2614" w:name="_ETM_Q3_644590"/>
      <w:bookmarkEnd w:id="2614"/>
      <w:r>
        <w:rPr>
          <w:rtl/>
        </w:rPr>
        <w:t xml:space="preserve">אין </w:t>
      </w:r>
      <w:bookmarkStart w:id="2615" w:name="_ETM_Q3_644800"/>
      <w:bookmarkEnd w:id="2615"/>
      <w:r>
        <w:rPr>
          <w:rtl/>
        </w:rPr>
        <w:t xml:space="preserve">דבר </w:t>
      </w:r>
      <w:bookmarkStart w:id="2616" w:name="_ETM_Q3_645099"/>
      <w:bookmarkEnd w:id="2616"/>
      <w:r>
        <w:rPr>
          <w:rtl/>
        </w:rPr>
        <w:t>כזה</w:t>
      </w:r>
      <w:r>
        <w:rPr>
          <w:rFonts w:hint="cs"/>
          <w:rtl/>
        </w:rPr>
        <w:t>.</w:t>
      </w:r>
      <w:r>
        <w:rPr>
          <w:rtl/>
        </w:rPr>
        <w:t xml:space="preserve"> </w:t>
      </w:r>
      <w:bookmarkStart w:id="2617" w:name="_ETM_Q3_647450"/>
      <w:bookmarkEnd w:id="2617"/>
      <w:r>
        <w:rPr>
          <w:rtl/>
        </w:rPr>
        <w:t>צה"ל</w:t>
      </w:r>
      <w:r w:rsidR="000179A5">
        <w:rPr>
          <w:rFonts w:hint="cs"/>
          <w:rtl/>
        </w:rPr>
        <w:t>,</w:t>
      </w:r>
      <w:r>
        <w:rPr>
          <w:rtl/>
        </w:rPr>
        <w:t xml:space="preserve"> </w:t>
      </w:r>
      <w:bookmarkStart w:id="2618" w:name="_ETM_Q3_648019"/>
      <w:bookmarkEnd w:id="2618"/>
      <w:r>
        <w:rPr>
          <w:rtl/>
        </w:rPr>
        <w:t>בהקרבה</w:t>
      </w:r>
      <w:r>
        <w:rPr>
          <w:rFonts w:hint="cs"/>
          <w:rtl/>
        </w:rPr>
        <w:t xml:space="preserve"> –</w:t>
      </w:r>
      <w:r>
        <w:rPr>
          <w:rtl/>
        </w:rPr>
        <w:t xml:space="preserve"> </w:t>
      </w:r>
      <w:bookmarkStart w:id="2619" w:name="_ETM_Q3_648799"/>
      <w:bookmarkEnd w:id="2619"/>
      <w:r>
        <w:rPr>
          <w:rtl/>
        </w:rPr>
        <w:t xml:space="preserve">דרך </w:t>
      </w:r>
      <w:bookmarkStart w:id="2620" w:name="_ETM_Q3_649069"/>
      <w:bookmarkEnd w:id="2620"/>
      <w:r>
        <w:rPr>
          <w:rtl/>
        </w:rPr>
        <w:t>אגב</w:t>
      </w:r>
      <w:r>
        <w:rPr>
          <w:rFonts w:hint="cs"/>
          <w:rtl/>
        </w:rPr>
        <w:t>,</w:t>
      </w:r>
      <w:r>
        <w:rPr>
          <w:rtl/>
        </w:rPr>
        <w:t xml:space="preserve"> </w:t>
      </w:r>
      <w:bookmarkStart w:id="2621" w:name="_ETM_Q3_649340"/>
      <w:bookmarkEnd w:id="2621"/>
      <w:r>
        <w:rPr>
          <w:rtl/>
        </w:rPr>
        <w:t>תחשבו</w:t>
      </w:r>
      <w:r>
        <w:rPr>
          <w:rFonts w:hint="cs"/>
          <w:rtl/>
        </w:rPr>
        <w:t>,</w:t>
      </w:r>
      <w:r>
        <w:rPr>
          <w:rtl/>
        </w:rPr>
        <w:t xml:space="preserve"> </w:t>
      </w:r>
      <w:bookmarkStart w:id="2622" w:name="_ETM_Q3_649909"/>
      <w:bookmarkEnd w:id="2622"/>
      <w:r>
        <w:rPr>
          <w:rtl/>
        </w:rPr>
        <w:t xml:space="preserve">כל </w:t>
      </w:r>
      <w:bookmarkStart w:id="2623" w:name="_ETM_Q3_650120"/>
      <w:bookmarkEnd w:id="2623"/>
      <w:r>
        <w:rPr>
          <w:rFonts w:hint="cs"/>
          <w:rtl/>
        </w:rPr>
        <w:t>אחד</w:t>
      </w:r>
      <w:r>
        <w:rPr>
          <w:rtl/>
        </w:rPr>
        <w:t xml:space="preserve"> </w:t>
      </w:r>
      <w:bookmarkStart w:id="2624" w:name="_ETM_Q3_650359"/>
      <w:bookmarkEnd w:id="2624"/>
      <w:r>
        <w:rPr>
          <w:rtl/>
        </w:rPr>
        <w:t>שיחשוב</w:t>
      </w:r>
      <w:r>
        <w:rPr>
          <w:rFonts w:hint="cs"/>
          <w:rtl/>
        </w:rPr>
        <w:t>:</w:t>
      </w:r>
      <w:r>
        <w:rPr>
          <w:rtl/>
        </w:rPr>
        <w:t xml:space="preserve"> </w:t>
      </w:r>
      <w:bookmarkStart w:id="2625" w:name="_ETM_Q3_650840"/>
      <w:bookmarkEnd w:id="2625"/>
      <w:r>
        <w:rPr>
          <w:rtl/>
        </w:rPr>
        <w:t xml:space="preserve">חיילים </w:t>
      </w:r>
      <w:bookmarkStart w:id="2626" w:name="_ETM_Q3_651469"/>
      <w:bookmarkEnd w:id="2626"/>
      <w:r>
        <w:rPr>
          <w:rtl/>
        </w:rPr>
        <w:t xml:space="preserve">יורדים </w:t>
      </w:r>
      <w:bookmarkStart w:id="2627" w:name="_ETM_Q3_651950"/>
      <w:bookmarkEnd w:id="2627"/>
      <w:r>
        <w:rPr>
          <w:rtl/>
        </w:rPr>
        <w:t>למטה</w:t>
      </w:r>
      <w:r w:rsidR="000179A5">
        <w:rPr>
          <w:rFonts w:hint="cs"/>
          <w:rtl/>
        </w:rPr>
        <w:t xml:space="preserve"> 10</w:t>
      </w:r>
      <w:r>
        <w:rPr>
          <w:rFonts w:hint="cs"/>
          <w:rtl/>
        </w:rPr>
        <w:t xml:space="preserve">, 20 מטרים </w:t>
      </w:r>
      <w:bookmarkStart w:id="2628" w:name="_ETM_Q3_652459"/>
      <w:bookmarkStart w:id="2629" w:name="_ETM_Q3_652909"/>
      <w:bookmarkStart w:id="2630" w:name="_ETM_Q3_653389"/>
      <w:bookmarkStart w:id="2631" w:name="_ETM_Q3_653689"/>
      <w:bookmarkEnd w:id="2628"/>
      <w:bookmarkEnd w:id="2629"/>
      <w:bookmarkEnd w:id="2630"/>
      <w:bookmarkEnd w:id="2631"/>
      <w:r>
        <w:rPr>
          <w:rFonts w:hint="cs"/>
          <w:rtl/>
        </w:rPr>
        <w:t>לתוך</w:t>
      </w:r>
      <w:r>
        <w:rPr>
          <w:rtl/>
        </w:rPr>
        <w:t xml:space="preserve"> </w:t>
      </w:r>
      <w:bookmarkStart w:id="2632" w:name="_ETM_Q3_653989"/>
      <w:bookmarkEnd w:id="2632"/>
      <w:r>
        <w:rPr>
          <w:rtl/>
        </w:rPr>
        <w:t>מנהרה</w:t>
      </w:r>
      <w:r>
        <w:rPr>
          <w:rFonts w:hint="cs"/>
          <w:rtl/>
        </w:rPr>
        <w:t>,</w:t>
      </w:r>
      <w:r>
        <w:rPr>
          <w:rtl/>
        </w:rPr>
        <w:t xml:space="preserve"> </w:t>
      </w:r>
      <w:bookmarkStart w:id="2633" w:name="_ETM_Q3_654379"/>
      <w:bookmarkEnd w:id="2633"/>
      <w:r>
        <w:rPr>
          <w:rtl/>
        </w:rPr>
        <w:t xml:space="preserve">הם </w:t>
      </w:r>
      <w:bookmarkStart w:id="2634" w:name="_ETM_Q3_654499"/>
      <w:bookmarkEnd w:id="2634"/>
      <w:r>
        <w:rPr>
          <w:rtl/>
        </w:rPr>
        <w:t xml:space="preserve">לא </w:t>
      </w:r>
      <w:bookmarkStart w:id="2635" w:name="_ETM_Q3_654590"/>
      <w:bookmarkEnd w:id="2635"/>
      <w:r>
        <w:rPr>
          <w:rtl/>
        </w:rPr>
        <w:t xml:space="preserve">יודעים </w:t>
      </w:r>
      <w:bookmarkStart w:id="2636" w:name="_ETM_Q3_654829"/>
      <w:bookmarkEnd w:id="2636"/>
      <w:r>
        <w:rPr>
          <w:rtl/>
        </w:rPr>
        <w:t xml:space="preserve">את </w:t>
      </w:r>
      <w:bookmarkStart w:id="2637" w:name="_ETM_Q3_654919"/>
      <w:bookmarkEnd w:id="2637"/>
      <w:r>
        <w:rPr>
          <w:rFonts w:hint="cs"/>
          <w:rtl/>
        </w:rPr>
        <w:t>מי י</w:t>
      </w:r>
      <w:r>
        <w:rPr>
          <w:rtl/>
        </w:rPr>
        <w:t xml:space="preserve">פגשו </w:t>
      </w:r>
      <w:bookmarkStart w:id="2638" w:name="_ETM_Q3_655459"/>
      <w:bookmarkEnd w:id="2638"/>
      <w:r>
        <w:rPr>
          <w:rtl/>
        </w:rPr>
        <w:t>שם</w:t>
      </w:r>
      <w:r>
        <w:rPr>
          <w:rFonts w:hint="cs"/>
          <w:rtl/>
        </w:rPr>
        <w:t>.</w:t>
      </w:r>
      <w:r>
        <w:rPr>
          <w:rtl/>
        </w:rPr>
        <w:t xml:space="preserve"> </w:t>
      </w:r>
      <w:bookmarkStart w:id="2639" w:name="_ETM_Q3_656300"/>
      <w:bookmarkEnd w:id="2639"/>
      <w:r>
        <w:rPr>
          <w:rtl/>
        </w:rPr>
        <w:t xml:space="preserve">איזה </w:t>
      </w:r>
      <w:bookmarkStart w:id="2640" w:name="_ETM_Q3_656750"/>
      <w:bookmarkEnd w:id="2640"/>
      <w:r>
        <w:rPr>
          <w:rtl/>
        </w:rPr>
        <w:t xml:space="preserve">אומץ </w:t>
      </w:r>
      <w:bookmarkStart w:id="2641" w:name="_ETM_Q3_657230"/>
      <w:bookmarkEnd w:id="2641"/>
      <w:r>
        <w:rPr>
          <w:rtl/>
        </w:rPr>
        <w:t>לב</w:t>
      </w:r>
      <w:r>
        <w:rPr>
          <w:rFonts w:hint="cs"/>
          <w:rtl/>
        </w:rPr>
        <w:t>, איזו</w:t>
      </w:r>
      <w:r>
        <w:rPr>
          <w:rtl/>
        </w:rPr>
        <w:t xml:space="preserve"> </w:t>
      </w:r>
      <w:bookmarkStart w:id="2642" w:name="_ETM_Q3_657560"/>
      <w:bookmarkStart w:id="2643" w:name="_ETM_Q3_657830"/>
      <w:bookmarkEnd w:id="2642"/>
      <w:bookmarkEnd w:id="2643"/>
      <w:r>
        <w:rPr>
          <w:rtl/>
        </w:rPr>
        <w:t xml:space="preserve">הקרבה </w:t>
      </w:r>
      <w:bookmarkStart w:id="2644" w:name="_ETM_Q3_658280"/>
      <w:bookmarkEnd w:id="2644"/>
      <w:r>
        <w:rPr>
          <w:rtl/>
        </w:rPr>
        <w:t xml:space="preserve">צריכה </w:t>
      </w:r>
      <w:bookmarkStart w:id="2645" w:name="_ETM_Q3_658580"/>
      <w:bookmarkEnd w:id="2645"/>
      <w:r>
        <w:rPr>
          <w:rtl/>
        </w:rPr>
        <w:t>להיות</w:t>
      </w:r>
      <w:r w:rsidR="000179A5">
        <w:rPr>
          <w:rFonts w:hint="cs"/>
          <w:rtl/>
        </w:rPr>
        <w:t>,</w:t>
      </w:r>
      <w:bookmarkStart w:id="2646" w:name="_ETM_Q3_661000"/>
      <w:bookmarkStart w:id="2647" w:name="_ETM_Q3_661930"/>
      <w:bookmarkEnd w:id="2646"/>
      <w:bookmarkEnd w:id="2647"/>
      <w:r>
        <w:rPr>
          <w:rFonts w:hint="cs"/>
          <w:rtl/>
        </w:rPr>
        <w:t xml:space="preserve"> </w:t>
      </w:r>
      <w:r>
        <w:rPr>
          <w:rtl/>
        </w:rPr>
        <w:t xml:space="preserve">כל </w:t>
      </w:r>
      <w:bookmarkStart w:id="2648" w:name="_ETM_Q3_662290"/>
      <w:bookmarkEnd w:id="2648"/>
      <w:r>
        <w:rPr>
          <w:rtl/>
        </w:rPr>
        <w:t>זה</w:t>
      </w:r>
      <w:bookmarkStart w:id="2649" w:name="_ETM_Q3_662500"/>
      <w:bookmarkStart w:id="2650" w:name="_ETM_Q3_662800"/>
      <w:bookmarkStart w:id="2651" w:name="_ETM_Q3_663130"/>
      <w:bookmarkEnd w:id="2649"/>
      <w:bookmarkEnd w:id="2650"/>
      <w:bookmarkEnd w:id="2651"/>
      <w:r>
        <w:rPr>
          <w:rFonts w:hint="cs"/>
          <w:rtl/>
        </w:rPr>
        <w:t xml:space="preserve"> </w:t>
      </w:r>
      <w:r>
        <w:rPr>
          <w:rtl/>
        </w:rPr>
        <w:t xml:space="preserve">כדי </w:t>
      </w:r>
      <w:bookmarkStart w:id="2652" w:name="_ETM_Q3_663550"/>
      <w:bookmarkEnd w:id="2652"/>
      <w:r>
        <w:rPr>
          <w:rtl/>
        </w:rPr>
        <w:t xml:space="preserve">למגר </w:t>
      </w:r>
      <w:bookmarkStart w:id="2653" w:name="_ETM_Q3_664780"/>
      <w:bookmarkEnd w:id="2653"/>
      <w:r>
        <w:rPr>
          <w:rtl/>
        </w:rPr>
        <w:t xml:space="preserve">את </w:t>
      </w:r>
      <w:bookmarkStart w:id="2654" w:name="_ETM_Q3_665050"/>
      <w:bookmarkEnd w:id="2654"/>
      <w:r>
        <w:rPr>
          <w:rFonts w:hint="cs"/>
          <w:rtl/>
        </w:rPr>
        <w:t xml:space="preserve">עמלק, ששחט, </w:t>
      </w:r>
      <w:bookmarkStart w:id="2655" w:name="_ETM_Q3_665380"/>
      <w:bookmarkStart w:id="2656" w:name="_ETM_Q3_667879"/>
      <w:bookmarkEnd w:id="2655"/>
      <w:bookmarkEnd w:id="2656"/>
      <w:r>
        <w:rPr>
          <w:rFonts w:hint="cs"/>
          <w:rtl/>
        </w:rPr>
        <w:t>כפי שאמרתי,</w:t>
      </w:r>
      <w:r>
        <w:rPr>
          <w:rtl/>
        </w:rPr>
        <w:t xml:space="preserve"> </w:t>
      </w:r>
      <w:bookmarkStart w:id="2657" w:name="_ETM_Q3_668719"/>
      <w:bookmarkEnd w:id="2657"/>
      <w:r>
        <w:rPr>
          <w:rtl/>
        </w:rPr>
        <w:t xml:space="preserve">את </w:t>
      </w:r>
      <w:bookmarkStart w:id="2658" w:name="_ETM_Q3_668810"/>
      <w:bookmarkEnd w:id="2658"/>
      <w:r>
        <w:rPr>
          <w:rtl/>
        </w:rPr>
        <w:t>ילדינו</w:t>
      </w:r>
      <w:r>
        <w:rPr>
          <w:rFonts w:hint="cs"/>
          <w:rtl/>
        </w:rPr>
        <w:t>,</w:t>
      </w:r>
      <w:r>
        <w:rPr>
          <w:rtl/>
        </w:rPr>
        <w:t xml:space="preserve"> </w:t>
      </w:r>
      <w:bookmarkStart w:id="2659" w:name="_ETM_Q3_669980"/>
      <w:bookmarkEnd w:id="2659"/>
      <w:r>
        <w:rPr>
          <w:rtl/>
        </w:rPr>
        <w:t xml:space="preserve">אנס </w:t>
      </w:r>
      <w:bookmarkStart w:id="2660" w:name="_ETM_Q3_670400"/>
      <w:bookmarkEnd w:id="2660"/>
      <w:r>
        <w:rPr>
          <w:rtl/>
        </w:rPr>
        <w:t xml:space="preserve">את </w:t>
      </w:r>
      <w:bookmarkStart w:id="2661" w:name="_ETM_Q3_670549"/>
      <w:bookmarkEnd w:id="2661"/>
      <w:r>
        <w:rPr>
          <w:rtl/>
        </w:rPr>
        <w:t>נש</w:t>
      </w:r>
      <w:r>
        <w:rPr>
          <w:rFonts w:hint="cs"/>
          <w:rtl/>
        </w:rPr>
        <w:t>י</w:t>
      </w:r>
      <w:r>
        <w:rPr>
          <w:rtl/>
        </w:rPr>
        <w:t>נו</w:t>
      </w:r>
      <w:r>
        <w:rPr>
          <w:rFonts w:hint="cs"/>
          <w:rtl/>
        </w:rPr>
        <w:t>,</w:t>
      </w:r>
      <w:r>
        <w:rPr>
          <w:rtl/>
        </w:rPr>
        <w:t xml:space="preserve"> </w:t>
      </w:r>
      <w:bookmarkStart w:id="2662" w:name="_ETM_Q3_672219"/>
      <w:bookmarkEnd w:id="2662"/>
      <w:r>
        <w:rPr>
          <w:rtl/>
        </w:rPr>
        <w:t>הרג</w:t>
      </w:r>
      <w:r>
        <w:rPr>
          <w:rFonts w:hint="cs"/>
          <w:rtl/>
        </w:rPr>
        <w:t xml:space="preserve"> את כל</w:t>
      </w:r>
      <w:bookmarkStart w:id="2663" w:name="_ETM_Q3_673720"/>
      <w:bookmarkStart w:id="2664" w:name="_ETM_Q3_674940"/>
      <w:bookmarkEnd w:id="2663"/>
      <w:bookmarkEnd w:id="2664"/>
      <w:r w:rsidR="00865805">
        <w:rPr>
          <w:rFonts w:hint="cs"/>
          <w:rtl/>
        </w:rPr>
        <w:t xml:space="preserve"> </w:t>
      </w:r>
      <w:r w:rsidR="00865805">
        <w:rPr>
          <w:rFonts w:hint="eastAsia"/>
          <w:rtl/>
        </w:rPr>
        <w:t>–</w:t>
      </w:r>
      <w:r w:rsidR="00865805">
        <w:rPr>
          <w:rFonts w:hint="cs"/>
          <w:rtl/>
        </w:rPr>
        <w:t xml:space="preserve"> </w:t>
      </w:r>
      <w:r>
        <w:rPr>
          <w:rtl/>
        </w:rPr>
        <w:t xml:space="preserve">מה </w:t>
      </w:r>
      <w:bookmarkStart w:id="2665" w:name="_ETM_Q3_675180"/>
      <w:bookmarkEnd w:id="2665"/>
      <w:r>
        <w:rPr>
          <w:rtl/>
        </w:rPr>
        <w:t xml:space="preserve">שנקרא </w:t>
      </w:r>
      <w:bookmarkStart w:id="2666" w:name="_ETM_Q3_675720"/>
      <w:bookmarkEnd w:id="2666"/>
      <w:r>
        <w:rPr>
          <w:rtl/>
        </w:rPr>
        <w:t>באמת</w:t>
      </w:r>
      <w:r>
        <w:rPr>
          <w:rFonts w:hint="cs"/>
          <w:rtl/>
        </w:rPr>
        <w:t>,</w:t>
      </w:r>
      <w:r>
        <w:rPr>
          <w:rtl/>
        </w:rPr>
        <w:t xml:space="preserve"> </w:t>
      </w:r>
      <w:bookmarkStart w:id="2667" w:name="_ETM_Q3_676230"/>
      <w:bookmarkEnd w:id="2667"/>
      <w:r>
        <w:rPr>
          <w:rtl/>
        </w:rPr>
        <w:t>זקנים</w:t>
      </w:r>
      <w:r>
        <w:rPr>
          <w:rFonts w:hint="cs"/>
          <w:rtl/>
        </w:rPr>
        <w:t>,</w:t>
      </w:r>
      <w:r>
        <w:rPr>
          <w:rtl/>
        </w:rPr>
        <w:t xml:space="preserve"> </w:t>
      </w:r>
      <w:bookmarkStart w:id="2668" w:name="_ETM_Q3_676710"/>
      <w:bookmarkEnd w:id="2668"/>
      <w:r>
        <w:rPr>
          <w:rtl/>
        </w:rPr>
        <w:t xml:space="preserve">נשים </w:t>
      </w:r>
      <w:bookmarkStart w:id="2669" w:name="_ETM_Q3_677100"/>
      <w:bookmarkEnd w:id="2669"/>
      <w:r>
        <w:rPr>
          <w:rtl/>
        </w:rPr>
        <w:t>וטף</w:t>
      </w:r>
      <w:r>
        <w:rPr>
          <w:rFonts w:hint="cs"/>
          <w:rtl/>
        </w:rPr>
        <w:t>,</w:t>
      </w:r>
      <w:r>
        <w:rPr>
          <w:rtl/>
        </w:rPr>
        <w:t xml:space="preserve"> </w:t>
      </w:r>
      <w:bookmarkStart w:id="2670" w:name="_ETM_Q3_677550"/>
      <w:bookmarkEnd w:id="2670"/>
      <w:r>
        <w:rPr>
          <w:rtl/>
        </w:rPr>
        <w:t xml:space="preserve">את </w:t>
      </w:r>
      <w:bookmarkStart w:id="2671" w:name="_ETM_Q3_677700"/>
      <w:bookmarkEnd w:id="2671"/>
      <w:r>
        <w:rPr>
          <w:rtl/>
        </w:rPr>
        <w:t xml:space="preserve">כולם </w:t>
      </w:r>
      <w:bookmarkStart w:id="2672" w:name="_ETM_Q3_678090"/>
      <w:bookmarkEnd w:id="2672"/>
      <w:r>
        <w:rPr>
          <w:rtl/>
        </w:rPr>
        <w:t xml:space="preserve">בלי </w:t>
      </w:r>
      <w:bookmarkStart w:id="2673" w:name="_ETM_Q3_678330"/>
      <w:bookmarkEnd w:id="2673"/>
      <w:r>
        <w:rPr>
          <w:rtl/>
        </w:rPr>
        <w:t xml:space="preserve">שום </w:t>
      </w:r>
      <w:bookmarkStart w:id="2674" w:name="_ETM_Q3_678600"/>
      <w:bookmarkEnd w:id="2674"/>
      <w:r>
        <w:rPr>
          <w:rtl/>
        </w:rPr>
        <w:t>הבחנה</w:t>
      </w:r>
      <w:r>
        <w:rPr>
          <w:rFonts w:hint="cs"/>
          <w:rtl/>
        </w:rPr>
        <w:t>.</w:t>
      </w:r>
      <w:r>
        <w:rPr>
          <w:rtl/>
        </w:rPr>
        <w:t xml:space="preserve"> </w:t>
      </w:r>
      <w:bookmarkStart w:id="2675" w:name="_ETM_Q3_679440"/>
      <w:bookmarkEnd w:id="2675"/>
      <w:r>
        <w:rPr>
          <w:rtl/>
        </w:rPr>
        <w:t xml:space="preserve">דרך </w:t>
      </w:r>
      <w:bookmarkStart w:id="2676" w:name="_ETM_Q3_679710"/>
      <w:bookmarkEnd w:id="2676"/>
      <w:r>
        <w:rPr>
          <w:rtl/>
        </w:rPr>
        <w:t>אגב</w:t>
      </w:r>
      <w:r>
        <w:rPr>
          <w:rFonts w:hint="cs"/>
          <w:rtl/>
        </w:rPr>
        <w:t>,</w:t>
      </w:r>
      <w:r>
        <w:rPr>
          <w:rtl/>
        </w:rPr>
        <w:t xml:space="preserve"> </w:t>
      </w:r>
      <w:bookmarkStart w:id="2677" w:name="_ETM_Q3_679980"/>
      <w:bookmarkEnd w:id="2677"/>
      <w:r>
        <w:rPr>
          <w:rtl/>
        </w:rPr>
        <w:t xml:space="preserve">גם </w:t>
      </w:r>
      <w:bookmarkStart w:id="2678" w:name="_ETM_Q3_680190"/>
      <w:bookmarkEnd w:id="2678"/>
      <w:r>
        <w:rPr>
          <w:rtl/>
        </w:rPr>
        <w:t xml:space="preserve">ערבים </w:t>
      </w:r>
      <w:bookmarkStart w:id="2679" w:name="_ETM_Q3_680580"/>
      <w:bookmarkEnd w:id="2679"/>
      <w:r>
        <w:rPr>
          <w:rFonts w:hint="cs"/>
          <w:rtl/>
        </w:rPr>
        <w:t>הוא</w:t>
      </w:r>
      <w:r>
        <w:rPr>
          <w:rtl/>
        </w:rPr>
        <w:t xml:space="preserve"> </w:t>
      </w:r>
      <w:bookmarkStart w:id="2680" w:name="_ETM_Q3_680670"/>
      <w:bookmarkEnd w:id="2680"/>
      <w:r>
        <w:rPr>
          <w:rtl/>
        </w:rPr>
        <w:t>הרג</w:t>
      </w:r>
      <w:r>
        <w:rPr>
          <w:rFonts w:hint="cs"/>
          <w:rtl/>
        </w:rPr>
        <w:t>,</w:t>
      </w:r>
      <w:r>
        <w:rPr>
          <w:rtl/>
        </w:rPr>
        <w:t xml:space="preserve"> </w:t>
      </w:r>
      <w:bookmarkStart w:id="2681" w:name="_ETM_Q3_681060"/>
      <w:bookmarkEnd w:id="2681"/>
      <w:r>
        <w:rPr>
          <w:rtl/>
        </w:rPr>
        <w:t xml:space="preserve">לא </w:t>
      </w:r>
      <w:bookmarkStart w:id="2682" w:name="_ETM_Q3_681180"/>
      <w:bookmarkEnd w:id="2682"/>
      <w:r>
        <w:rPr>
          <w:rFonts w:hint="cs"/>
          <w:rtl/>
        </w:rPr>
        <w:t>הבחין</w:t>
      </w:r>
      <w:r>
        <w:rPr>
          <w:rtl/>
        </w:rPr>
        <w:t xml:space="preserve"> </w:t>
      </w:r>
      <w:bookmarkStart w:id="2683" w:name="_ETM_Q3_682150"/>
      <w:bookmarkEnd w:id="2683"/>
      <w:r>
        <w:rPr>
          <w:rtl/>
        </w:rPr>
        <w:t xml:space="preserve">בשום </w:t>
      </w:r>
      <w:bookmarkStart w:id="2684" w:name="_ETM_Q3_682599"/>
      <w:bookmarkEnd w:id="2684"/>
      <w:r>
        <w:rPr>
          <w:rtl/>
        </w:rPr>
        <w:t>דבר</w:t>
      </w:r>
      <w:r>
        <w:rPr>
          <w:rFonts w:hint="cs"/>
          <w:rtl/>
        </w:rPr>
        <w:t>,</w:t>
      </w:r>
      <w:r>
        <w:rPr>
          <w:rtl/>
        </w:rPr>
        <w:t xml:space="preserve"> </w:t>
      </w:r>
      <w:bookmarkStart w:id="2685" w:name="_ETM_Q3_683079"/>
      <w:bookmarkEnd w:id="2685"/>
      <w:r>
        <w:rPr>
          <w:rtl/>
        </w:rPr>
        <w:t xml:space="preserve">לא </w:t>
      </w:r>
      <w:bookmarkStart w:id="2686" w:name="_ETM_Q3_683260"/>
      <w:bookmarkEnd w:id="2686"/>
      <w:r>
        <w:rPr>
          <w:rtl/>
        </w:rPr>
        <w:t xml:space="preserve">עניין </w:t>
      </w:r>
      <w:bookmarkStart w:id="2687" w:name="_ETM_Q3_683620"/>
      <w:bookmarkEnd w:id="2687"/>
      <w:r>
        <w:rPr>
          <w:rtl/>
        </w:rPr>
        <w:t xml:space="preserve">אותו </w:t>
      </w:r>
      <w:bookmarkStart w:id="2688" w:name="_ETM_Q3_683829"/>
      <w:bookmarkEnd w:id="2688"/>
      <w:r>
        <w:rPr>
          <w:rtl/>
        </w:rPr>
        <w:t>כלום</w:t>
      </w:r>
      <w:r>
        <w:rPr>
          <w:rFonts w:hint="cs"/>
          <w:rtl/>
        </w:rPr>
        <w:t>.</w:t>
      </w:r>
    </w:p>
    <w:p w:rsidR="005958DA" w:rsidRDefault="005958DA" w:rsidP="000F5BB4">
      <w:pPr>
        <w:rPr>
          <w:rtl/>
        </w:rPr>
      </w:pPr>
    </w:p>
    <w:p w:rsidR="005958DA" w:rsidRDefault="005958DA" w:rsidP="000179A5">
      <w:pPr>
        <w:rPr>
          <w:rtl/>
        </w:rPr>
      </w:pPr>
      <w:bookmarkStart w:id="2689" w:name="_ETM_Q3_686000"/>
      <w:bookmarkStart w:id="2690" w:name="_ETM_Q3_686620"/>
      <w:bookmarkEnd w:id="2689"/>
      <w:bookmarkEnd w:id="2690"/>
      <w:r>
        <w:rPr>
          <w:rtl/>
        </w:rPr>
        <w:t>לכן</w:t>
      </w:r>
      <w:r>
        <w:rPr>
          <w:rFonts w:hint="cs"/>
          <w:rtl/>
        </w:rPr>
        <w:t>,</w:t>
      </w:r>
      <w:r>
        <w:rPr>
          <w:rtl/>
        </w:rPr>
        <w:t xml:space="preserve"> </w:t>
      </w:r>
      <w:bookmarkStart w:id="2691" w:name="_ETM_Q3_686980"/>
      <w:bookmarkEnd w:id="2691"/>
      <w:r>
        <w:rPr>
          <w:rtl/>
        </w:rPr>
        <w:t xml:space="preserve">אדוני </w:t>
      </w:r>
      <w:bookmarkStart w:id="2692" w:name="_ETM_Q3_687310"/>
      <w:bookmarkEnd w:id="2692"/>
      <w:r>
        <w:rPr>
          <w:rtl/>
        </w:rPr>
        <w:t>היושב-ראש</w:t>
      </w:r>
      <w:r>
        <w:rPr>
          <w:rFonts w:hint="cs"/>
          <w:rtl/>
        </w:rPr>
        <w:t>,</w:t>
      </w:r>
      <w:r>
        <w:rPr>
          <w:rtl/>
        </w:rPr>
        <w:t xml:space="preserve"> </w:t>
      </w:r>
      <w:bookmarkStart w:id="2693" w:name="_ETM_Q3_689180"/>
      <w:bookmarkEnd w:id="2693"/>
      <w:r>
        <w:rPr>
          <w:rtl/>
        </w:rPr>
        <w:t>באמת</w:t>
      </w:r>
      <w:r>
        <w:rPr>
          <w:rFonts w:hint="cs"/>
          <w:rtl/>
        </w:rPr>
        <w:t>,</w:t>
      </w:r>
      <w:r>
        <w:rPr>
          <w:rtl/>
        </w:rPr>
        <w:t xml:space="preserve"> </w:t>
      </w:r>
      <w:bookmarkStart w:id="2694" w:name="_ETM_Q3_691400"/>
      <w:bookmarkEnd w:id="2694"/>
      <w:r>
        <w:rPr>
          <w:rtl/>
        </w:rPr>
        <w:t xml:space="preserve">כמובן </w:t>
      </w:r>
      <w:bookmarkStart w:id="2695" w:name="_ETM_Q3_692209"/>
      <w:bookmarkEnd w:id="2695"/>
      <w:r>
        <w:rPr>
          <w:rtl/>
        </w:rPr>
        <w:t xml:space="preserve">שיש </w:t>
      </w:r>
      <w:bookmarkStart w:id="2696" w:name="_ETM_Q3_692599"/>
      <w:bookmarkEnd w:id="2696"/>
      <w:r>
        <w:rPr>
          <w:rtl/>
        </w:rPr>
        <w:t xml:space="preserve">בורא </w:t>
      </w:r>
      <w:bookmarkStart w:id="2697" w:name="_ETM_Q3_692929"/>
      <w:bookmarkEnd w:id="2697"/>
      <w:r>
        <w:rPr>
          <w:rtl/>
        </w:rPr>
        <w:t xml:space="preserve">עולם </w:t>
      </w:r>
      <w:bookmarkStart w:id="2698" w:name="_ETM_Q3_693260"/>
      <w:bookmarkEnd w:id="2698"/>
      <w:r>
        <w:rPr>
          <w:rtl/>
        </w:rPr>
        <w:t xml:space="preserve">שנתן </w:t>
      </w:r>
      <w:bookmarkStart w:id="2699" w:name="_ETM_Q3_693799"/>
      <w:bookmarkStart w:id="2700" w:name="_ETM_Q3_696770"/>
      <w:bookmarkStart w:id="2701" w:name="_ETM_Q3_697190"/>
      <w:bookmarkStart w:id="2702" w:name="_ETM_Q3_699569"/>
      <w:bookmarkEnd w:id="2699"/>
      <w:bookmarkEnd w:id="2700"/>
      <w:bookmarkEnd w:id="2701"/>
      <w:bookmarkEnd w:id="2702"/>
      <w:r>
        <w:rPr>
          <w:rtl/>
        </w:rPr>
        <w:t xml:space="preserve">את </w:t>
      </w:r>
      <w:bookmarkStart w:id="2703" w:name="_ETM_Q3_699750"/>
      <w:bookmarkEnd w:id="2703"/>
      <w:r>
        <w:rPr>
          <w:rtl/>
        </w:rPr>
        <w:t>המטרי</w:t>
      </w:r>
      <w:r>
        <w:rPr>
          <w:rFonts w:hint="cs"/>
          <w:rtl/>
        </w:rPr>
        <w:t>י</w:t>
      </w:r>
      <w:r>
        <w:rPr>
          <w:rtl/>
        </w:rPr>
        <w:t>ה</w:t>
      </w:r>
      <w:r>
        <w:rPr>
          <w:rFonts w:hint="cs"/>
          <w:rtl/>
        </w:rPr>
        <w:t>,</w:t>
      </w:r>
      <w:r>
        <w:rPr>
          <w:rtl/>
        </w:rPr>
        <w:t xml:space="preserve"> </w:t>
      </w:r>
      <w:bookmarkStart w:id="2704" w:name="_ETM_Q3_700409"/>
      <w:bookmarkEnd w:id="2704"/>
      <w:r>
        <w:rPr>
          <w:rtl/>
        </w:rPr>
        <w:t xml:space="preserve">מה </w:t>
      </w:r>
      <w:bookmarkStart w:id="2705" w:name="_ETM_Q3_700620"/>
      <w:bookmarkEnd w:id="2705"/>
      <w:r>
        <w:rPr>
          <w:rtl/>
        </w:rPr>
        <w:t>שנקרא</w:t>
      </w:r>
      <w:r>
        <w:rPr>
          <w:rFonts w:hint="cs"/>
          <w:rtl/>
        </w:rPr>
        <w:t>,</w:t>
      </w:r>
      <w:r>
        <w:rPr>
          <w:rtl/>
        </w:rPr>
        <w:t xml:space="preserve"> </w:t>
      </w:r>
      <w:bookmarkStart w:id="2706" w:name="_ETM_Q3_701099"/>
      <w:bookmarkEnd w:id="2706"/>
      <w:r>
        <w:rPr>
          <w:rtl/>
        </w:rPr>
        <w:t>מהשמיים</w:t>
      </w:r>
      <w:r>
        <w:rPr>
          <w:rFonts w:hint="cs"/>
          <w:rtl/>
        </w:rPr>
        <w:t>,</w:t>
      </w:r>
      <w:r>
        <w:rPr>
          <w:rtl/>
        </w:rPr>
        <w:t xml:space="preserve"> </w:t>
      </w:r>
      <w:bookmarkStart w:id="2707" w:name="_ETM_Q3_701879"/>
      <w:bookmarkEnd w:id="2707"/>
      <w:r>
        <w:rPr>
          <w:rtl/>
        </w:rPr>
        <w:t xml:space="preserve">ככה </w:t>
      </w:r>
      <w:bookmarkStart w:id="2708" w:name="_ETM_Q3_702179"/>
      <w:bookmarkEnd w:id="2708"/>
      <w:r>
        <w:rPr>
          <w:rtl/>
        </w:rPr>
        <w:t xml:space="preserve">שצה"ל </w:t>
      </w:r>
      <w:bookmarkStart w:id="2709" w:name="_ETM_Q3_702659"/>
      <w:bookmarkEnd w:id="2709"/>
      <w:r>
        <w:rPr>
          <w:rtl/>
        </w:rPr>
        <w:t xml:space="preserve">באמת </w:t>
      </w:r>
      <w:bookmarkStart w:id="2710" w:name="_ETM_Q3_703110"/>
      <w:bookmarkEnd w:id="2710"/>
      <w:r>
        <w:rPr>
          <w:rtl/>
        </w:rPr>
        <w:t>פועל</w:t>
      </w:r>
      <w:r>
        <w:rPr>
          <w:rFonts w:hint="cs"/>
          <w:rtl/>
        </w:rPr>
        <w:t>,</w:t>
      </w:r>
      <w:r>
        <w:rPr>
          <w:rtl/>
        </w:rPr>
        <w:t xml:space="preserve"> </w:t>
      </w:r>
      <w:bookmarkStart w:id="2711" w:name="_ETM_Q3_703769"/>
      <w:bookmarkEnd w:id="2711"/>
      <w:r>
        <w:rPr>
          <w:rtl/>
        </w:rPr>
        <w:t>ותר</w:t>
      </w:r>
      <w:r>
        <w:rPr>
          <w:rFonts w:hint="cs"/>
          <w:rtl/>
        </w:rPr>
        <w:t>א</w:t>
      </w:r>
      <w:r>
        <w:rPr>
          <w:rtl/>
        </w:rPr>
        <w:t xml:space="preserve">ו </w:t>
      </w:r>
      <w:bookmarkStart w:id="2712" w:name="_ETM_Q3_704250"/>
      <w:bookmarkEnd w:id="2712"/>
      <w:r>
        <w:rPr>
          <w:rtl/>
        </w:rPr>
        <w:t xml:space="preserve">איזה </w:t>
      </w:r>
      <w:bookmarkStart w:id="2713" w:name="_ETM_Q3_704429"/>
      <w:bookmarkEnd w:id="2713"/>
      <w:r>
        <w:rPr>
          <w:rtl/>
        </w:rPr>
        <w:t xml:space="preserve">מזרח </w:t>
      </w:r>
      <w:bookmarkStart w:id="2714" w:name="_ETM_Q3_704760"/>
      <w:bookmarkEnd w:id="2714"/>
      <w:r>
        <w:rPr>
          <w:rtl/>
        </w:rPr>
        <w:t xml:space="preserve">תיכון </w:t>
      </w:r>
      <w:bookmarkStart w:id="2715" w:name="_ETM_Q3_705090"/>
      <w:bookmarkStart w:id="2716" w:name="_ETM_Q3_705420"/>
      <w:bookmarkEnd w:id="2715"/>
      <w:bookmarkEnd w:id="2716"/>
      <w:r>
        <w:rPr>
          <w:rtl/>
        </w:rPr>
        <w:t xml:space="preserve">אנחנו </w:t>
      </w:r>
      <w:bookmarkStart w:id="2717" w:name="_ETM_Q3_705750"/>
      <w:bookmarkEnd w:id="2717"/>
      <w:r>
        <w:rPr>
          <w:rtl/>
        </w:rPr>
        <w:t>מייצרים</w:t>
      </w:r>
      <w:r>
        <w:rPr>
          <w:rFonts w:hint="cs"/>
          <w:rtl/>
        </w:rPr>
        <w:t>,</w:t>
      </w:r>
      <w:r>
        <w:rPr>
          <w:rtl/>
        </w:rPr>
        <w:t xml:space="preserve"> </w:t>
      </w:r>
      <w:bookmarkStart w:id="2718" w:name="_ETM_Q3_706230"/>
      <w:bookmarkEnd w:id="2718"/>
      <w:r>
        <w:rPr>
          <w:rtl/>
        </w:rPr>
        <w:t xml:space="preserve">פתאום </w:t>
      </w:r>
      <w:bookmarkStart w:id="2719" w:name="_ETM_Q3_706559"/>
      <w:bookmarkEnd w:id="2719"/>
      <w:r>
        <w:rPr>
          <w:rtl/>
        </w:rPr>
        <w:t>מסתבר</w:t>
      </w:r>
      <w:r>
        <w:rPr>
          <w:rFonts w:hint="cs"/>
          <w:rtl/>
        </w:rPr>
        <w:t>.</w:t>
      </w:r>
      <w:r>
        <w:rPr>
          <w:rtl/>
        </w:rPr>
        <w:t xml:space="preserve"> </w:t>
      </w:r>
      <w:bookmarkStart w:id="2720" w:name="_ETM_Q3_707700"/>
      <w:bookmarkEnd w:id="2720"/>
      <w:r>
        <w:rPr>
          <w:rtl/>
        </w:rPr>
        <w:t xml:space="preserve">דרך </w:t>
      </w:r>
      <w:bookmarkStart w:id="2721" w:name="_ETM_Q3_708870"/>
      <w:bookmarkEnd w:id="2721"/>
      <w:r>
        <w:rPr>
          <w:rtl/>
        </w:rPr>
        <w:t>אגב</w:t>
      </w:r>
      <w:r w:rsidR="00AF34FA">
        <w:rPr>
          <w:rFonts w:hint="cs"/>
          <w:rtl/>
        </w:rPr>
        <w:t>,</w:t>
      </w:r>
      <w:r>
        <w:rPr>
          <w:rFonts w:hint="cs"/>
          <w:rtl/>
        </w:rPr>
        <w:t xml:space="preserve"> </w:t>
      </w:r>
      <w:r>
        <w:rPr>
          <w:rtl/>
        </w:rPr>
        <w:t xml:space="preserve">את </w:t>
      </w:r>
      <w:bookmarkStart w:id="2722" w:name="_ETM_Q3_707879"/>
      <w:bookmarkEnd w:id="2722"/>
      <w:r>
        <w:rPr>
          <w:rtl/>
        </w:rPr>
        <w:t xml:space="preserve">רוב </w:t>
      </w:r>
      <w:bookmarkStart w:id="2723" w:name="_ETM_Q3_708120"/>
      <w:bookmarkStart w:id="2724" w:name="_ETM_Q3_708510"/>
      <w:bookmarkEnd w:id="2723"/>
      <w:bookmarkEnd w:id="2724"/>
      <w:r>
        <w:rPr>
          <w:rFonts w:hint="cs"/>
          <w:rtl/>
        </w:rPr>
        <w:t>החמאס</w:t>
      </w:r>
      <w:r>
        <w:rPr>
          <w:rtl/>
        </w:rPr>
        <w:t xml:space="preserve"> </w:t>
      </w:r>
      <w:bookmarkStart w:id="2725" w:name="_ETM_Q3_708599"/>
      <w:bookmarkEnd w:id="2725"/>
      <w:r>
        <w:rPr>
          <w:rFonts w:hint="cs"/>
          <w:rtl/>
        </w:rPr>
        <w:t xml:space="preserve">בעזה, </w:t>
      </w:r>
      <w:bookmarkStart w:id="2726" w:name="_ETM_Q3_709200"/>
      <w:bookmarkStart w:id="2727" w:name="_ETM_Q3_709739"/>
      <w:bookmarkEnd w:id="2726"/>
      <w:bookmarkEnd w:id="2727"/>
      <w:r>
        <w:rPr>
          <w:rFonts w:hint="cs"/>
          <w:rtl/>
        </w:rPr>
        <w:t>כמסגרת</w:t>
      </w:r>
      <w:r>
        <w:rPr>
          <w:rtl/>
        </w:rPr>
        <w:t xml:space="preserve"> </w:t>
      </w:r>
      <w:bookmarkStart w:id="2728" w:name="_ETM_Q3_710099"/>
      <w:bookmarkEnd w:id="2728"/>
      <w:r>
        <w:rPr>
          <w:rtl/>
        </w:rPr>
        <w:t>צבאית</w:t>
      </w:r>
      <w:r>
        <w:rPr>
          <w:rFonts w:hint="cs"/>
          <w:rtl/>
        </w:rPr>
        <w:t>,</w:t>
      </w:r>
      <w:r>
        <w:rPr>
          <w:rtl/>
        </w:rPr>
        <w:t xml:space="preserve"> </w:t>
      </w:r>
      <w:bookmarkStart w:id="2729" w:name="_ETM_Q3_710489"/>
      <w:bookmarkEnd w:id="2729"/>
      <w:r>
        <w:rPr>
          <w:rFonts w:hint="cs"/>
          <w:rtl/>
        </w:rPr>
        <w:t xml:space="preserve">כבר פירקנו. </w:t>
      </w:r>
      <w:bookmarkStart w:id="2730" w:name="_ETM_Q3_709000"/>
      <w:bookmarkStart w:id="2731" w:name="_ETM_Q3_710790"/>
      <w:bookmarkStart w:id="2732" w:name="_ETM_Q3_710970"/>
      <w:bookmarkStart w:id="2733" w:name="_ETM_Q3_712620"/>
      <w:bookmarkEnd w:id="2730"/>
      <w:bookmarkEnd w:id="2731"/>
      <w:bookmarkEnd w:id="2732"/>
      <w:bookmarkEnd w:id="2733"/>
      <w:r>
        <w:rPr>
          <w:rtl/>
        </w:rPr>
        <w:t xml:space="preserve">יש </w:t>
      </w:r>
      <w:bookmarkStart w:id="2734" w:name="_ETM_Q3_712799"/>
      <w:bookmarkEnd w:id="2734"/>
      <w:r>
        <w:rPr>
          <w:rtl/>
        </w:rPr>
        <w:t xml:space="preserve">עוד </w:t>
      </w:r>
      <w:bookmarkStart w:id="2735" w:name="_ETM_Q3_712980"/>
      <w:bookmarkEnd w:id="2735"/>
      <w:r>
        <w:rPr>
          <w:rtl/>
        </w:rPr>
        <w:t xml:space="preserve">הרבה </w:t>
      </w:r>
      <w:bookmarkStart w:id="2736" w:name="_ETM_Q3_713219"/>
      <w:bookmarkEnd w:id="2736"/>
      <w:r>
        <w:rPr>
          <w:rtl/>
        </w:rPr>
        <w:t xml:space="preserve">עבודה </w:t>
      </w:r>
      <w:bookmarkStart w:id="2737" w:name="_ETM_Q3_713579"/>
      <w:bookmarkEnd w:id="2737"/>
      <w:r>
        <w:rPr>
          <w:rtl/>
        </w:rPr>
        <w:t>לעשות</w:t>
      </w:r>
      <w:r>
        <w:rPr>
          <w:rFonts w:hint="cs"/>
          <w:rtl/>
        </w:rPr>
        <w:t>.</w:t>
      </w:r>
      <w:r>
        <w:rPr>
          <w:rtl/>
        </w:rPr>
        <w:t xml:space="preserve"> </w:t>
      </w:r>
      <w:bookmarkStart w:id="2738" w:name="_ETM_Q3_715609"/>
      <w:bookmarkEnd w:id="2738"/>
      <w:r>
        <w:rPr>
          <w:rtl/>
        </w:rPr>
        <w:t xml:space="preserve">חיזבאללה </w:t>
      </w:r>
      <w:bookmarkStart w:id="2739" w:name="_ETM_Q3_716480"/>
      <w:bookmarkEnd w:id="2739"/>
      <w:r>
        <w:rPr>
          <w:rtl/>
        </w:rPr>
        <w:t xml:space="preserve">קיבל </w:t>
      </w:r>
      <w:bookmarkStart w:id="2740" w:name="_ETM_Q3_716900"/>
      <w:bookmarkEnd w:id="2740"/>
      <w:r>
        <w:rPr>
          <w:rtl/>
        </w:rPr>
        <w:t xml:space="preserve">מכה </w:t>
      </w:r>
      <w:bookmarkStart w:id="2741" w:name="_ETM_Q3_717230"/>
      <w:bookmarkEnd w:id="2741"/>
      <w:r>
        <w:rPr>
          <w:rFonts w:hint="cs"/>
          <w:rtl/>
        </w:rPr>
        <w:t>ניצחת,</w:t>
      </w:r>
      <w:r>
        <w:rPr>
          <w:rtl/>
        </w:rPr>
        <w:t xml:space="preserve"> </w:t>
      </w:r>
      <w:bookmarkStart w:id="2742" w:name="_ETM_Q3_718830"/>
      <w:bookmarkEnd w:id="2742"/>
      <w:r>
        <w:rPr>
          <w:rtl/>
        </w:rPr>
        <w:t xml:space="preserve">כולם </w:t>
      </w:r>
      <w:bookmarkStart w:id="2743" w:name="_ETM_Q3_719280"/>
      <w:bookmarkEnd w:id="2743"/>
      <w:r>
        <w:rPr>
          <w:rtl/>
        </w:rPr>
        <w:t xml:space="preserve">יודעים </w:t>
      </w:r>
      <w:bookmarkStart w:id="2744" w:name="_ETM_Q3_719640"/>
      <w:bookmarkEnd w:id="2744"/>
      <w:r>
        <w:rPr>
          <w:rtl/>
        </w:rPr>
        <w:t xml:space="preserve">את </w:t>
      </w:r>
      <w:bookmarkStart w:id="2745" w:name="_ETM_Q3_719760"/>
      <w:bookmarkEnd w:id="2745"/>
      <w:r>
        <w:rPr>
          <w:rtl/>
        </w:rPr>
        <w:t>זה</w:t>
      </w:r>
      <w:r>
        <w:rPr>
          <w:rFonts w:hint="cs"/>
          <w:rtl/>
        </w:rPr>
        <w:t>.</w:t>
      </w:r>
      <w:r>
        <w:rPr>
          <w:rtl/>
        </w:rPr>
        <w:t xml:space="preserve"> </w:t>
      </w:r>
      <w:bookmarkStart w:id="2746" w:name="_ETM_Q3_720150"/>
      <w:bookmarkEnd w:id="2746"/>
      <w:r>
        <w:rPr>
          <w:rtl/>
        </w:rPr>
        <w:t xml:space="preserve">יש </w:t>
      </w:r>
      <w:bookmarkStart w:id="2747" w:name="_ETM_Q3_720420"/>
      <w:bookmarkEnd w:id="2747"/>
      <w:r>
        <w:rPr>
          <w:rtl/>
        </w:rPr>
        <w:t xml:space="preserve">עוד </w:t>
      </w:r>
      <w:bookmarkStart w:id="2748" w:name="_ETM_Q3_720600"/>
      <w:bookmarkEnd w:id="2748"/>
      <w:r>
        <w:rPr>
          <w:rtl/>
        </w:rPr>
        <w:t>עבודה</w:t>
      </w:r>
      <w:r>
        <w:rPr>
          <w:rFonts w:hint="cs"/>
          <w:rtl/>
        </w:rPr>
        <w:t>,</w:t>
      </w:r>
      <w:r>
        <w:rPr>
          <w:rtl/>
        </w:rPr>
        <w:t xml:space="preserve"> </w:t>
      </w:r>
      <w:bookmarkStart w:id="2749" w:name="_ETM_Q3_722010"/>
      <w:bookmarkEnd w:id="2749"/>
      <w:r>
        <w:rPr>
          <w:rtl/>
        </w:rPr>
        <w:t xml:space="preserve">אבל </w:t>
      </w:r>
      <w:bookmarkStart w:id="2750" w:name="_ETM_Q3_722309"/>
      <w:bookmarkEnd w:id="2750"/>
      <w:r>
        <w:rPr>
          <w:rtl/>
        </w:rPr>
        <w:t>עדיין</w:t>
      </w:r>
      <w:r>
        <w:rPr>
          <w:rFonts w:hint="cs"/>
          <w:rtl/>
        </w:rPr>
        <w:t xml:space="preserve"> –</w:t>
      </w:r>
      <w:r>
        <w:rPr>
          <w:rtl/>
        </w:rPr>
        <w:t xml:space="preserve"> </w:t>
      </w:r>
      <w:bookmarkStart w:id="2751" w:name="_ETM_Q3_722640"/>
      <w:bookmarkEnd w:id="2751"/>
      <w:r>
        <w:rPr>
          <w:rtl/>
        </w:rPr>
        <w:t xml:space="preserve">זה </w:t>
      </w:r>
      <w:bookmarkStart w:id="2752" w:name="_ETM_Q3_722819"/>
      <w:bookmarkEnd w:id="2752"/>
      <w:r>
        <w:rPr>
          <w:rtl/>
        </w:rPr>
        <w:t xml:space="preserve">לא </w:t>
      </w:r>
      <w:bookmarkStart w:id="2753" w:name="_ETM_Q3_722940"/>
      <w:bookmarkEnd w:id="2753"/>
      <w:r>
        <w:rPr>
          <w:rtl/>
        </w:rPr>
        <w:t xml:space="preserve">מה </w:t>
      </w:r>
      <w:bookmarkStart w:id="2754" w:name="_ETM_Q3_723059"/>
      <w:bookmarkEnd w:id="2754"/>
      <w:r>
        <w:rPr>
          <w:rtl/>
        </w:rPr>
        <w:t>שקרה</w:t>
      </w:r>
      <w:r>
        <w:rPr>
          <w:rFonts w:hint="cs"/>
          <w:rtl/>
        </w:rPr>
        <w:t>,</w:t>
      </w:r>
      <w:r>
        <w:rPr>
          <w:rtl/>
        </w:rPr>
        <w:t xml:space="preserve"> </w:t>
      </w:r>
      <w:bookmarkStart w:id="2755" w:name="_ETM_Q3_724809"/>
      <w:bookmarkEnd w:id="2755"/>
      <w:r>
        <w:rPr>
          <w:rtl/>
        </w:rPr>
        <w:t xml:space="preserve">בוא </w:t>
      </w:r>
      <w:bookmarkStart w:id="2756" w:name="_ETM_Q3_725380"/>
      <w:bookmarkEnd w:id="2756"/>
      <w:r>
        <w:rPr>
          <w:rtl/>
        </w:rPr>
        <w:t xml:space="preserve">נגיד </w:t>
      </w:r>
      <w:bookmarkStart w:id="2757" w:name="_ETM_Q3_725620"/>
      <w:bookmarkEnd w:id="2757"/>
      <w:r>
        <w:rPr>
          <w:rtl/>
        </w:rPr>
        <w:t>ככה</w:t>
      </w:r>
      <w:r>
        <w:rPr>
          <w:rFonts w:hint="cs"/>
          <w:rtl/>
        </w:rPr>
        <w:t>, בוודאי</w:t>
      </w:r>
      <w:r>
        <w:rPr>
          <w:rtl/>
        </w:rPr>
        <w:t xml:space="preserve"> </w:t>
      </w:r>
      <w:bookmarkStart w:id="2758" w:name="_ETM_Q3_726250"/>
      <w:bookmarkStart w:id="2759" w:name="_ETM_Q3_726610"/>
      <w:bookmarkEnd w:id="2758"/>
      <w:bookmarkEnd w:id="2759"/>
      <w:r>
        <w:rPr>
          <w:rtl/>
        </w:rPr>
        <w:t xml:space="preserve">זה </w:t>
      </w:r>
      <w:bookmarkStart w:id="2760" w:name="_ETM_Q3_726760"/>
      <w:bookmarkEnd w:id="2760"/>
      <w:r>
        <w:rPr>
          <w:rtl/>
        </w:rPr>
        <w:t xml:space="preserve">לא </w:t>
      </w:r>
      <w:bookmarkStart w:id="2761" w:name="_ETM_Q3_727059"/>
      <w:bookmarkEnd w:id="2761"/>
      <w:r>
        <w:rPr>
          <w:rtl/>
        </w:rPr>
        <w:t xml:space="preserve">מה </w:t>
      </w:r>
      <w:bookmarkStart w:id="2762" w:name="_ETM_Q3_727239"/>
      <w:bookmarkEnd w:id="2762"/>
      <w:r>
        <w:rPr>
          <w:rtl/>
        </w:rPr>
        <w:t xml:space="preserve">שהיה </w:t>
      </w:r>
      <w:bookmarkStart w:id="2763" w:name="_ETM_Q3_727450"/>
      <w:bookmarkEnd w:id="2763"/>
      <w:r>
        <w:rPr>
          <w:rtl/>
        </w:rPr>
        <w:t xml:space="preserve">מצבו </w:t>
      </w:r>
      <w:bookmarkStart w:id="2764" w:name="_ETM_Q3_727870"/>
      <w:bookmarkEnd w:id="2764"/>
      <w:r>
        <w:rPr>
          <w:rtl/>
        </w:rPr>
        <w:t xml:space="preserve">לפני </w:t>
      </w:r>
      <w:bookmarkStart w:id="2765" w:name="_ETM_Q3_728140"/>
      <w:bookmarkEnd w:id="2765"/>
      <w:r>
        <w:rPr>
          <w:rtl/>
        </w:rPr>
        <w:t xml:space="preserve">7 </w:t>
      </w:r>
      <w:bookmarkStart w:id="2766" w:name="_ETM_Q3_728440"/>
      <w:bookmarkEnd w:id="2766"/>
      <w:r>
        <w:rPr>
          <w:rtl/>
        </w:rPr>
        <w:t>באוקטובר</w:t>
      </w:r>
      <w:r>
        <w:rPr>
          <w:rFonts w:hint="cs"/>
          <w:rtl/>
        </w:rPr>
        <w:t>.</w:t>
      </w:r>
      <w:r>
        <w:rPr>
          <w:rtl/>
        </w:rPr>
        <w:t xml:space="preserve"> </w:t>
      </w:r>
      <w:bookmarkStart w:id="2767" w:name="_ETM_Q3_730780"/>
      <w:bookmarkEnd w:id="2767"/>
      <w:r>
        <w:rPr>
          <w:rtl/>
        </w:rPr>
        <w:t>סוריה</w:t>
      </w:r>
      <w:r>
        <w:rPr>
          <w:rFonts w:hint="cs"/>
          <w:rtl/>
        </w:rPr>
        <w:t>,</w:t>
      </w:r>
      <w:r>
        <w:rPr>
          <w:rtl/>
        </w:rPr>
        <w:t xml:space="preserve"> </w:t>
      </w:r>
      <w:bookmarkStart w:id="2768" w:name="_ETM_Q3_731439"/>
      <w:bookmarkEnd w:id="2768"/>
      <w:r>
        <w:rPr>
          <w:rtl/>
        </w:rPr>
        <w:t>תר</w:t>
      </w:r>
      <w:r>
        <w:rPr>
          <w:rFonts w:hint="cs"/>
          <w:rtl/>
        </w:rPr>
        <w:t>א</w:t>
      </w:r>
      <w:r>
        <w:rPr>
          <w:rtl/>
        </w:rPr>
        <w:t>ו</w:t>
      </w:r>
      <w:r>
        <w:rPr>
          <w:rFonts w:hint="cs"/>
          <w:rtl/>
        </w:rPr>
        <w:t>,</w:t>
      </w:r>
      <w:r>
        <w:rPr>
          <w:rtl/>
        </w:rPr>
        <w:t xml:space="preserve"> </w:t>
      </w:r>
      <w:bookmarkStart w:id="2769" w:name="_ETM_Q3_731890"/>
      <w:bookmarkEnd w:id="2769"/>
      <w:r>
        <w:rPr>
          <w:rtl/>
        </w:rPr>
        <w:t xml:space="preserve">התפרקה </w:t>
      </w:r>
      <w:bookmarkStart w:id="2770" w:name="_ETM_Q3_732489"/>
      <w:bookmarkEnd w:id="2770"/>
      <w:r>
        <w:rPr>
          <w:rtl/>
        </w:rPr>
        <w:t>ל</w:t>
      </w:r>
      <w:r>
        <w:rPr>
          <w:rFonts w:hint="cs"/>
          <w:rtl/>
        </w:rPr>
        <w:t xml:space="preserve">ה </w:t>
      </w:r>
      <w:r>
        <w:rPr>
          <w:rtl/>
        </w:rPr>
        <w:t xml:space="preserve">כחלק </w:t>
      </w:r>
      <w:bookmarkStart w:id="2771" w:name="_ETM_Q3_733629"/>
      <w:bookmarkEnd w:id="2771"/>
      <w:r>
        <w:rPr>
          <w:rtl/>
        </w:rPr>
        <w:t xml:space="preserve">ממגדל </w:t>
      </w:r>
      <w:bookmarkStart w:id="2772" w:name="_ETM_Q3_734260"/>
      <w:bookmarkEnd w:id="2772"/>
      <w:r>
        <w:rPr>
          <w:rtl/>
        </w:rPr>
        <w:t xml:space="preserve">הקלפים </w:t>
      </w:r>
      <w:bookmarkStart w:id="2773" w:name="_ETM_Q3_734709"/>
      <w:bookmarkEnd w:id="2773"/>
      <w:r>
        <w:rPr>
          <w:rtl/>
        </w:rPr>
        <w:t xml:space="preserve">שקרה </w:t>
      </w:r>
      <w:bookmarkStart w:id="2774" w:name="_ETM_Q3_735189"/>
      <w:bookmarkEnd w:id="2774"/>
      <w:r>
        <w:rPr>
          <w:rtl/>
        </w:rPr>
        <w:t>פה</w:t>
      </w:r>
      <w:r>
        <w:rPr>
          <w:rFonts w:hint="cs"/>
          <w:rtl/>
        </w:rPr>
        <w:t>.</w:t>
      </w:r>
      <w:r>
        <w:rPr>
          <w:rtl/>
        </w:rPr>
        <w:t xml:space="preserve"> </w:t>
      </w:r>
      <w:bookmarkStart w:id="2775" w:name="_ETM_Q3_736860"/>
      <w:bookmarkEnd w:id="2775"/>
      <w:r>
        <w:rPr>
          <w:rtl/>
        </w:rPr>
        <w:t xml:space="preserve">איראן </w:t>
      </w:r>
      <w:bookmarkStart w:id="2776" w:name="_ETM_Q3_737699"/>
      <w:bookmarkEnd w:id="2776"/>
      <w:r>
        <w:rPr>
          <w:rtl/>
        </w:rPr>
        <w:t>ז</w:t>
      </w:r>
      <w:r>
        <w:rPr>
          <w:rFonts w:hint="cs"/>
          <w:rtl/>
        </w:rPr>
        <w:t>ו</w:t>
      </w:r>
      <w:r>
        <w:rPr>
          <w:rtl/>
        </w:rPr>
        <w:t xml:space="preserve"> </w:t>
      </w:r>
      <w:bookmarkStart w:id="2777" w:name="_ETM_Q3_737940"/>
      <w:bookmarkEnd w:id="2777"/>
      <w:r>
        <w:rPr>
          <w:rtl/>
        </w:rPr>
        <w:t xml:space="preserve">לא </w:t>
      </w:r>
      <w:bookmarkStart w:id="2778" w:name="_ETM_Q3_738090"/>
      <w:bookmarkEnd w:id="2778"/>
      <w:r>
        <w:rPr>
          <w:rtl/>
        </w:rPr>
        <w:t xml:space="preserve">אותה </w:t>
      </w:r>
      <w:bookmarkStart w:id="2779" w:name="_ETM_Q3_738389"/>
      <w:bookmarkEnd w:id="2779"/>
      <w:r>
        <w:rPr>
          <w:rtl/>
        </w:rPr>
        <w:t xml:space="preserve">איראן </w:t>
      </w:r>
      <w:bookmarkStart w:id="2780" w:name="_ETM_Q3_739190"/>
      <w:bookmarkEnd w:id="2780"/>
      <w:r>
        <w:rPr>
          <w:rtl/>
        </w:rPr>
        <w:t xml:space="preserve">שהייתה </w:t>
      </w:r>
      <w:bookmarkStart w:id="2781" w:name="_ETM_Q3_739640"/>
      <w:bookmarkEnd w:id="2781"/>
      <w:r>
        <w:rPr>
          <w:rtl/>
        </w:rPr>
        <w:t xml:space="preserve">לפני </w:t>
      </w:r>
      <w:bookmarkStart w:id="2782" w:name="_ETM_Q3_740000"/>
      <w:bookmarkEnd w:id="2782"/>
      <w:r>
        <w:rPr>
          <w:rtl/>
        </w:rPr>
        <w:t>כן</w:t>
      </w:r>
      <w:r>
        <w:rPr>
          <w:rFonts w:hint="cs"/>
          <w:rtl/>
        </w:rPr>
        <w:t>.</w:t>
      </w:r>
      <w:r>
        <w:rPr>
          <w:rtl/>
        </w:rPr>
        <w:t xml:space="preserve"> </w:t>
      </w:r>
      <w:bookmarkStart w:id="2783" w:name="_ETM_Q3_741480"/>
      <w:bookmarkEnd w:id="2783"/>
      <w:r>
        <w:rPr>
          <w:rtl/>
        </w:rPr>
        <w:t>כ</w:t>
      </w:r>
      <w:bookmarkStart w:id="2784" w:name="_ETM_Q3_741929"/>
      <w:bookmarkEnd w:id="2784"/>
      <w:r>
        <w:rPr>
          <w:rFonts w:hint="cs"/>
          <w:rtl/>
        </w:rPr>
        <w:t>רגע</w:t>
      </w:r>
      <w:bookmarkStart w:id="2785" w:name="_ETM_Q3_742230"/>
      <w:bookmarkEnd w:id="2785"/>
      <w:r>
        <w:rPr>
          <w:rtl/>
        </w:rPr>
        <w:t xml:space="preserve"> </w:t>
      </w:r>
      <w:bookmarkStart w:id="2786" w:name="_ETM_Q3_743280"/>
      <w:bookmarkEnd w:id="2786"/>
      <w:r>
        <w:rPr>
          <w:rtl/>
        </w:rPr>
        <w:t xml:space="preserve">אנחנו </w:t>
      </w:r>
      <w:bookmarkStart w:id="2787" w:name="_ETM_Q3_743790"/>
      <w:bookmarkStart w:id="2788" w:name="_ETM_Q3_744000"/>
      <w:bookmarkEnd w:id="2787"/>
      <w:bookmarkEnd w:id="2788"/>
      <w:r>
        <w:rPr>
          <w:rtl/>
        </w:rPr>
        <w:t xml:space="preserve">נמצאים </w:t>
      </w:r>
      <w:bookmarkStart w:id="2789" w:name="_ETM_Q3_745870"/>
      <w:bookmarkEnd w:id="2789"/>
      <w:r>
        <w:rPr>
          <w:rtl/>
        </w:rPr>
        <w:t xml:space="preserve">במצב </w:t>
      </w:r>
      <w:bookmarkStart w:id="2790" w:name="_ETM_Q3_746559"/>
      <w:bookmarkEnd w:id="2790"/>
      <w:r>
        <w:rPr>
          <w:rtl/>
        </w:rPr>
        <w:t xml:space="preserve">לא </w:t>
      </w:r>
      <w:bookmarkStart w:id="2791" w:name="_ETM_Q3_746679"/>
      <w:bookmarkEnd w:id="2791"/>
      <w:r>
        <w:rPr>
          <w:rtl/>
        </w:rPr>
        <w:t xml:space="preserve">פשוט </w:t>
      </w:r>
      <w:bookmarkStart w:id="2792" w:name="_ETM_Q3_747100"/>
      <w:bookmarkEnd w:id="2792"/>
      <w:r>
        <w:rPr>
          <w:rtl/>
        </w:rPr>
        <w:t xml:space="preserve">גם </w:t>
      </w:r>
      <w:bookmarkStart w:id="2793" w:name="_ETM_Q3_747340"/>
      <w:bookmarkEnd w:id="2793"/>
      <w:r>
        <w:rPr>
          <w:rtl/>
        </w:rPr>
        <w:t xml:space="preserve">ביהודה </w:t>
      </w:r>
      <w:bookmarkStart w:id="2794" w:name="_ETM_Q3_747729"/>
      <w:bookmarkEnd w:id="2794"/>
      <w:r>
        <w:rPr>
          <w:rtl/>
        </w:rPr>
        <w:t>ושומרון</w:t>
      </w:r>
      <w:r>
        <w:rPr>
          <w:rFonts w:hint="cs"/>
          <w:rtl/>
        </w:rPr>
        <w:t>,</w:t>
      </w:r>
      <w:r>
        <w:rPr>
          <w:rtl/>
        </w:rPr>
        <w:t xml:space="preserve"> </w:t>
      </w:r>
      <w:bookmarkStart w:id="2795" w:name="_ETM_Q3_749679"/>
      <w:bookmarkEnd w:id="2795"/>
      <w:r>
        <w:rPr>
          <w:rtl/>
        </w:rPr>
        <w:t xml:space="preserve">ויש </w:t>
      </w:r>
      <w:bookmarkStart w:id="2796" w:name="_ETM_Q3_750040"/>
      <w:bookmarkEnd w:id="2796"/>
      <w:r>
        <w:rPr>
          <w:rtl/>
        </w:rPr>
        <w:t xml:space="preserve">לנו </w:t>
      </w:r>
      <w:bookmarkStart w:id="2797" w:name="_ETM_Q3_750400"/>
      <w:bookmarkEnd w:id="2797"/>
      <w:r>
        <w:rPr>
          <w:rtl/>
        </w:rPr>
        <w:t xml:space="preserve">את </w:t>
      </w:r>
      <w:bookmarkStart w:id="2798" w:name="_ETM_Q3_750490"/>
      <w:bookmarkEnd w:id="2798"/>
      <w:r>
        <w:rPr>
          <w:rtl/>
        </w:rPr>
        <w:t xml:space="preserve">הגזרה </w:t>
      </w:r>
      <w:bookmarkStart w:id="2799" w:name="_ETM_Q3_751910"/>
      <w:bookmarkEnd w:id="2799"/>
      <w:r>
        <w:rPr>
          <w:rtl/>
        </w:rPr>
        <w:t>של</w:t>
      </w:r>
      <w:r>
        <w:rPr>
          <w:rFonts w:hint="cs"/>
          <w:rtl/>
        </w:rPr>
        <w:t xml:space="preserve"> תימן,</w:t>
      </w:r>
      <w:r>
        <w:rPr>
          <w:rtl/>
        </w:rPr>
        <w:t xml:space="preserve"> </w:t>
      </w:r>
      <w:bookmarkStart w:id="2800" w:name="_ETM_Q3_752360"/>
      <w:bookmarkStart w:id="2801" w:name="_ETM_Q3_752720"/>
      <w:bookmarkEnd w:id="2800"/>
      <w:bookmarkEnd w:id="2801"/>
      <w:r>
        <w:rPr>
          <w:rtl/>
        </w:rPr>
        <w:t>שגם</w:t>
      </w:r>
      <w:r>
        <w:rPr>
          <w:rFonts w:hint="cs"/>
          <w:rtl/>
        </w:rPr>
        <w:t xml:space="preserve"> בה</w:t>
      </w:r>
      <w:r>
        <w:rPr>
          <w:rtl/>
        </w:rPr>
        <w:t xml:space="preserve"> </w:t>
      </w:r>
      <w:bookmarkStart w:id="2802" w:name="_ETM_Q3_754039"/>
      <w:bookmarkEnd w:id="2802"/>
      <w:r>
        <w:rPr>
          <w:rtl/>
        </w:rPr>
        <w:t xml:space="preserve">בסופו </w:t>
      </w:r>
      <w:bookmarkStart w:id="2803" w:name="_ETM_Q3_754429"/>
      <w:bookmarkEnd w:id="2803"/>
      <w:r>
        <w:rPr>
          <w:rtl/>
        </w:rPr>
        <w:t xml:space="preserve">של </w:t>
      </w:r>
      <w:bookmarkStart w:id="2804" w:name="_ETM_Q3_754610"/>
      <w:bookmarkEnd w:id="2804"/>
      <w:r>
        <w:rPr>
          <w:rtl/>
        </w:rPr>
        <w:t xml:space="preserve">דבר </w:t>
      </w:r>
      <w:bookmarkStart w:id="2805" w:name="_ETM_Q3_754880"/>
      <w:bookmarkEnd w:id="2805"/>
      <w:r>
        <w:rPr>
          <w:rtl/>
        </w:rPr>
        <w:t xml:space="preserve">נצטרך </w:t>
      </w:r>
      <w:bookmarkStart w:id="2806" w:name="_ETM_Q3_755330"/>
      <w:bookmarkEnd w:id="2806"/>
      <w:r>
        <w:rPr>
          <w:rtl/>
        </w:rPr>
        <w:t>לטפל</w:t>
      </w:r>
      <w:r>
        <w:rPr>
          <w:rFonts w:hint="cs"/>
          <w:rtl/>
        </w:rPr>
        <w:t xml:space="preserve">, </w:t>
      </w:r>
      <w:r>
        <w:rPr>
          <w:rtl/>
        </w:rPr>
        <w:t xml:space="preserve">בגלל </w:t>
      </w:r>
      <w:bookmarkStart w:id="2807" w:name="_ETM_Q3_757400"/>
      <w:bookmarkEnd w:id="2807"/>
      <w:r>
        <w:rPr>
          <w:rtl/>
        </w:rPr>
        <w:t>שאף</w:t>
      </w:r>
      <w:bookmarkStart w:id="2808" w:name="_ETM_Q3_758000"/>
      <w:bookmarkEnd w:id="2808"/>
      <w:r>
        <w:rPr>
          <w:rFonts w:hint="cs"/>
          <w:rtl/>
        </w:rPr>
        <w:t xml:space="preserve"> אחד</w:t>
      </w:r>
      <w:r>
        <w:rPr>
          <w:rtl/>
        </w:rPr>
        <w:t xml:space="preserve"> </w:t>
      </w:r>
      <w:bookmarkStart w:id="2809" w:name="_ETM_Q3_758479"/>
      <w:bookmarkEnd w:id="2809"/>
      <w:r>
        <w:rPr>
          <w:rtl/>
        </w:rPr>
        <w:t xml:space="preserve">לא </w:t>
      </w:r>
      <w:bookmarkStart w:id="2810" w:name="_ETM_Q3_758600"/>
      <w:bookmarkEnd w:id="2810"/>
      <w:r>
        <w:rPr>
          <w:rtl/>
        </w:rPr>
        <w:t xml:space="preserve">יכול </w:t>
      </w:r>
      <w:bookmarkStart w:id="2811" w:name="_ETM_Q3_758960"/>
      <w:bookmarkEnd w:id="2811"/>
      <w:r>
        <w:rPr>
          <w:rtl/>
        </w:rPr>
        <w:t xml:space="preserve">להרשות </w:t>
      </w:r>
      <w:bookmarkStart w:id="2812" w:name="_ETM_Q3_759410"/>
      <w:bookmarkEnd w:id="2812"/>
      <w:r>
        <w:rPr>
          <w:rtl/>
        </w:rPr>
        <w:t xml:space="preserve">לעצמו </w:t>
      </w:r>
      <w:bookmarkStart w:id="2813" w:name="_ETM_Q3_759919"/>
      <w:bookmarkEnd w:id="2813"/>
      <w:r>
        <w:rPr>
          <w:rtl/>
        </w:rPr>
        <w:t xml:space="preserve">יותר </w:t>
      </w:r>
      <w:bookmarkStart w:id="2814" w:name="_ETM_Q3_761160"/>
      <w:bookmarkEnd w:id="2814"/>
      <w:r>
        <w:rPr>
          <w:rtl/>
        </w:rPr>
        <w:t xml:space="preserve">לשלוח </w:t>
      </w:r>
      <w:bookmarkStart w:id="2815" w:name="_ETM_Q3_762240"/>
      <w:bookmarkEnd w:id="2815"/>
      <w:r>
        <w:rPr>
          <w:rtl/>
        </w:rPr>
        <w:t xml:space="preserve">טילים </w:t>
      </w:r>
      <w:bookmarkStart w:id="2816" w:name="_ETM_Q3_762660"/>
      <w:bookmarkEnd w:id="2816"/>
      <w:r>
        <w:rPr>
          <w:rtl/>
        </w:rPr>
        <w:t xml:space="preserve">על </w:t>
      </w:r>
      <w:bookmarkStart w:id="2817" w:name="_ETM_Q3_762780"/>
      <w:bookmarkEnd w:id="2817"/>
      <w:r>
        <w:rPr>
          <w:rtl/>
        </w:rPr>
        <w:t xml:space="preserve">מדינת </w:t>
      </w:r>
      <w:bookmarkStart w:id="2818" w:name="_ETM_Q3_763260"/>
      <w:bookmarkEnd w:id="2818"/>
      <w:r>
        <w:rPr>
          <w:rtl/>
        </w:rPr>
        <w:t xml:space="preserve">ישראל </w:t>
      </w:r>
      <w:bookmarkStart w:id="2819" w:name="_ETM_Q3_764309"/>
      <w:bookmarkEnd w:id="2819"/>
      <w:r>
        <w:rPr>
          <w:rtl/>
        </w:rPr>
        <w:t xml:space="preserve">ולשבת </w:t>
      </w:r>
      <w:bookmarkStart w:id="2820" w:name="_ETM_Q3_765360"/>
      <w:bookmarkEnd w:id="2820"/>
      <w:r>
        <w:rPr>
          <w:rtl/>
        </w:rPr>
        <w:t>ו</w:t>
      </w:r>
      <w:r>
        <w:rPr>
          <w:rFonts w:hint="cs"/>
          <w:rtl/>
        </w:rPr>
        <w:t>ל</w:t>
      </w:r>
      <w:r>
        <w:rPr>
          <w:rtl/>
        </w:rPr>
        <w:t xml:space="preserve">עשן </w:t>
      </w:r>
      <w:bookmarkStart w:id="2821" w:name="_ETM_Q3_765900"/>
      <w:bookmarkEnd w:id="2821"/>
      <w:r>
        <w:rPr>
          <w:rtl/>
        </w:rPr>
        <w:t xml:space="preserve">נרגילה </w:t>
      </w:r>
      <w:bookmarkStart w:id="2822" w:name="_ETM_Q3_766439"/>
      <w:bookmarkEnd w:id="2822"/>
      <w:r>
        <w:rPr>
          <w:rtl/>
        </w:rPr>
        <w:t xml:space="preserve">ולאכול </w:t>
      </w:r>
      <w:bookmarkStart w:id="2823" w:name="_ETM_Q3_766860"/>
      <w:bookmarkEnd w:id="2823"/>
      <w:r>
        <w:rPr>
          <w:rFonts w:hint="cs"/>
          <w:rtl/>
        </w:rPr>
        <w:t xml:space="preserve">בקלאווה. </w:t>
      </w:r>
      <w:bookmarkStart w:id="2824" w:name="_ETM_Q3_767250"/>
      <w:bookmarkStart w:id="2825" w:name="_ETM_Q3_767400"/>
      <w:bookmarkEnd w:id="2824"/>
      <w:bookmarkEnd w:id="2825"/>
      <w:r>
        <w:rPr>
          <w:rtl/>
        </w:rPr>
        <w:t xml:space="preserve">לא </w:t>
      </w:r>
      <w:bookmarkStart w:id="2826" w:name="_ETM_Q3_767550"/>
      <w:bookmarkEnd w:id="2826"/>
      <w:r>
        <w:rPr>
          <w:rtl/>
        </w:rPr>
        <w:t xml:space="preserve">יקרה </w:t>
      </w:r>
      <w:bookmarkStart w:id="2827" w:name="_ETM_Q3_770700"/>
      <w:bookmarkEnd w:id="2827"/>
      <w:r>
        <w:rPr>
          <w:rFonts w:hint="cs"/>
          <w:rtl/>
        </w:rPr>
        <w:t>יותר.</w:t>
      </w:r>
    </w:p>
    <w:p w:rsidR="005958DA" w:rsidRDefault="005958DA" w:rsidP="000F5BB4">
      <w:pPr>
        <w:rPr>
          <w:rtl/>
        </w:rPr>
      </w:pPr>
    </w:p>
    <w:p w:rsidR="005958DA" w:rsidRDefault="005958DA" w:rsidP="00AF34FA">
      <w:pPr>
        <w:rPr>
          <w:rtl/>
        </w:rPr>
      </w:pPr>
      <w:bookmarkStart w:id="2828" w:name="_ETM_Q3_772000"/>
      <w:bookmarkEnd w:id="2828"/>
      <w:r>
        <w:rPr>
          <w:rFonts w:hint="cs"/>
          <w:rtl/>
        </w:rPr>
        <w:t>ל</w:t>
      </w:r>
      <w:r>
        <w:rPr>
          <w:rtl/>
        </w:rPr>
        <w:t>כן</w:t>
      </w:r>
      <w:r>
        <w:rPr>
          <w:rFonts w:hint="cs"/>
          <w:rtl/>
        </w:rPr>
        <w:t>,</w:t>
      </w:r>
      <w:r>
        <w:rPr>
          <w:rtl/>
        </w:rPr>
        <w:t xml:space="preserve"> </w:t>
      </w:r>
      <w:bookmarkStart w:id="2829" w:name="_ETM_Q3_771090"/>
      <w:bookmarkEnd w:id="2829"/>
      <w:r>
        <w:rPr>
          <w:rtl/>
        </w:rPr>
        <w:t xml:space="preserve">אדוני </w:t>
      </w:r>
      <w:bookmarkStart w:id="2830" w:name="_ETM_Q3_771420"/>
      <w:bookmarkEnd w:id="2830"/>
      <w:r>
        <w:rPr>
          <w:rtl/>
        </w:rPr>
        <w:t>היושב-ראש</w:t>
      </w:r>
      <w:r>
        <w:rPr>
          <w:rFonts w:hint="cs"/>
          <w:rtl/>
        </w:rPr>
        <w:t>,</w:t>
      </w:r>
      <w:r>
        <w:rPr>
          <w:rtl/>
        </w:rPr>
        <w:t xml:space="preserve"> </w:t>
      </w:r>
      <w:bookmarkStart w:id="2831" w:name="_ETM_Q3_772050"/>
      <w:bookmarkEnd w:id="2831"/>
      <w:r>
        <w:rPr>
          <w:rtl/>
        </w:rPr>
        <w:t xml:space="preserve">אני </w:t>
      </w:r>
      <w:bookmarkStart w:id="2832" w:name="_ETM_Q3_772200"/>
      <w:bookmarkEnd w:id="2832"/>
      <w:r>
        <w:rPr>
          <w:rtl/>
        </w:rPr>
        <w:t xml:space="preserve">רוצה </w:t>
      </w:r>
      <w:bookmarkStart w:id="2833" w:name="_ETM_Q3_772500"/>
      <w:bookmarkEnd w:id="2833"/>
      <w:r>
        <w:rPr>
          <w:rtl/>
        </w:rPr>
        <w:t xml:space="preserve">להגיד </w:t>
      </w:r>
      <w:bookmarkStart w:id="2834" w:name="_ETM_Q3_772830"/>
      <w:bookmarkEnd w:id="2834"/>
      <w:r>
        <w:rPr>
          <w:rtl/>
        </w:rPr>
        <w:t xml:space="preserve">לכל </w:t>
      </w:r>
      <w:bookmarkStart w:id="2835" w:name="_ETM_Q3_773100"/>
      <w:bookmarkEnd w:id="2835"/>
      <w:r>
        <w:rPr>
          <w:rtl/>
        </w:rPr>
        <w:t xml:space="preserve">המפקפקים </w:t>
      </w:r>
      <w:bookmarkStart w:id="2836" w:name="_ETM_Q3_773760"/>
      <w:bookmarkEnd w:id="2836"/>
      <w:r>
        <w:rPr>
          <w:rtl/>
        </w:rPr>
        <w:t xml:space="preserve">פה </w:t>
      </w:r>
      <w:bookmarkStart w:id="2837" w:name="_ETM_Q3_774759"/>
      <w:bookmarkStart w:id="2838" w:name="_ETM_Q3_774969"/>
      <w:bookmarkEnd w:id="2837"/>
      <w:bookmarkEnd w:id="2838"/>
      <w:r>
        <w:rPr>
          <w:rFonts w:hint="cs"/>
          <w:rtl/>
        </w:rPr>
        <w:t>ול</w:t>
      </w:r>
      <w:r>
        <w:rPr>
          <w:rtl/>
        </w:rPr>
        <w:t xml:space="preserve">כל </w:t>
      </w:r>
      <w:bookmarkStart w:id="2839" w:name="_ETM_Q3_775569"/>
      <w:bookmarkEnd w:id="2839"/>
      <w:r>
        <w:rPr>
          <w:rtl/>
        </w:rPr>
        <w:t xml:space="preserve">האנשים </w:t>
      </w:r>
      <w:bookmarkStart w:id="2840" w:name="_ETM_Q3_776080"/>
      <w:bookmarkEnd w:id="2840"/>
      <w:r>
        <w:rPr>
          <w:rtl/>
        </w:rPr>
        <w:t>ש</w:t>
      </w:r>
      <w:bookmarkStart w:id="2841" w:name="_ETM_Q3_778669"/>
      <w:bookmarkEnd w:id="2841"/>
      <w:r>
        <w:rPr>
          <w:rtl/>
        </w:rPr>
        <w:t xml:space="preserve">פוגעים </w:t>
      </w:r>
      <w:bookmarkStart w:id="2842" w:name="_ETM_Q3_779090"/>
      <w:bookmarkEnd w:id="2842"/>
      <w:r>
        <w:rPr>
          <w:rtl/>
        </w:rPr>
        <w:t xml:space="preserve">באמת </w:t>
      </w:r>
      <w:bookmarkStart w:id="2843" w:name="_ETM_Q3_779509"/>
      <w:bookmarkEnd w:id="2843"/>
      <w:r>
        <w:rPr>
          <w:rtl/>
        </w:rPr>
        <w:t xml:space="preserve">בעם </w:t>
      </w:r>
      <w:bookmarkStart w:id="2844" w:name="_ETM_Q3_779870"/>
      <w:bookmarkEnd w:id="2844"/>
      <w:r>
        <w:rPr>
          <w:rtl/>
        </w:rPr>
        <w:t>ישראל</w:t>
      </w:r>
      <w:r>
        <w:rPr>
          <w:rFonts w:hint="cs"/>
          <w:rtl/>
        </w:rPr>
        <w:t xml:space="preserve">: מדינת ישראל, ממשלת </w:t>
      </w:r>
      <w:bookmarkStart w:id="2845" w:name="_ETM_Q3_786000"/>
      <w:bookmarkEnd w:id="2845"/>
      <w:r>
        <w:rPr>
          <w:rFonts w:hint="cs"/>
          <w:rtl/>
        </w:rPr>
        <w:t>יש</w:t>
      </w:r>
      <w:r w:rsidR="000179A5">
        <w:rPr>
          <w:rFonts w:hint="cs"/>
          <w:rtl/>
        </w:rPr>
        <w:t>ר</w:t>
      </w:r>
      <w:r>
        <w:rPr>
          <w:rFonts w:hint="cs"/>
          <w:rtl/>
        </w:rPr>
        <w:t>אל</w:t>
      </w:r>
      <w:r w:rsidR="000179A5">
        <w:rPr>
          <w:rFonts w:hint="cs"/>
          <w:rtl/>
        </w:rPr>
        <w:t>,</w:t>
      </w:r>
      <w:r>
        <w:rPr>
          <w:rFonts w:hint="cs"/>
          <w:rtl/>
        </w:rPr>
        <w:t xml:space="preserve"> מחויבת מהיום הראשון להחזיר את כל החטופים למדינת ישראל,</w:t>
      </w:r>
      <w:bookmarkStart w:id="2846" w:name="_ETM_Q3_794000"/>
      <w:bookmarkEnd w:id="2846"/>
      <w:r>
        <w:rPr>
          <w:rFonts w:hint="cs"/>
          <w:rtl/>
        </w:rPr>
        <w:t xml:space="preserve"> מי בחיים ומי לקבר ישראל.</w:t>
      </w:r>
      <w:bookmarkStart w:id="2847" w:name="TOR_Q4"/>
      <w:bookmarkEnd w:id="2847"/>
      <w:r>
        <w:rPr>
          <w:rFonts w:hint="cs"/>
          <w:rtl/>
        </w:rPr>
        <w:t xml:space="preserve"> אמרתי הרבה פעמים: גם אם נצטרך להישאר בעזה שנים ולחפור את כל עזה, אנחנו לא נצא עד שהאחרון </w:t>
      </w:r>
      <w:bookmarkStart w:id="2848" w:name="_ETM_Q4_208000"/>
      <w:bookmarkEnd w:id="2848"/>
      <w:proofErr w:type="spellStart"/>
      <w:r>
        <w:rPr>
          <w:rFonts w:hint="cs"/>
          <w:rtl/>
        </w:rPr>
        <w:t>מחטופינו</w:t>
      </w:r>
      <w:proofErr w:type="spellEnd"/>
      <w:r>
        <w:rPr>
          <w:rFonts w:hint="cs"/>
          <w:rtl/>
        </w:rPr>
        <w:t xml:space="preserve"> לא יהיה כאן. אין דבר כזה</w:t>
      </w:r>
      <w:r w:rsidR="000179A5">
        <w:rPr>
          <w:rFonts w:hint="cs"/>
          <w:rtl/>
        </w:rPr>
        <w:t>.</w:t>
      </w:r>
      <w:r>
        <w:rPr>
          <w:rFonts w:hint="cs"/>
          <w:rtl/>
        </w:rPr>
        <w:t xml:space="preserve"> אין מציאות כזאת. </w:t>
      </w:r>
      <w:bookmarkStart w:id="2849" w:name="_ETM_Q4_214000"/>
      <w:bookmarkEnd w:id="2849"/>
      <w:r>
        <w:rPr>
          <w:rFonts w:hint="cs"/>
          <w:rtl/>
        </w:rPr>
        <w:t xml:space="preserve">זה מעבר לקטע המוסרי האמיתי. אין מציאות. אני חושב </w:t>
      </w:r>
      <w:bookmarkStart w:id="2850" w:name="_ETM_Q4_225000"/>
      <w:bookmarkEnd w:id="2850"/>
      <w:r>
        <w:rPr>
          <w:rFonts w:hint="cs"/>
          <w:rtl/>
        </w:rPr>
        <w:t xml:space="preserve">שבלי זה, זו פגיעה בביטחון מדינת ישראל, פגיעה בכלל בכבוד </w:t>
      </w:r>
      <w:bookmarkStart w:id="2851" w:name="_ETM_Q4_232000"/>
      <w:bookmarkEnd w:id="2851"/>
      <w:r>
        <w:rPr>
          <w:rFonts w:hint="cs"/>
          <w:rtl/>
        </w:rPr>
        <w:t>הלאומי של מדינת ישראל ובכלל בתפיסה הביטחונית של מדינת ישראל</w:t>
      </w:r>
      <w:bookmarkStart w:id="2852" w:name="_ETM_Q4_237000"/>
      <w:bookmarkEnd w:id="2852"/>
      <w:r>
        <w:rPr>
          <w:rFonts w:hint="cs"/>
          <w:rtl/>
        </w:rPr>
        <w:t>, לכן, אין מציאות כזאת.</w:t>
      </w:r>
    </w:p>
    <w:p w:rsidR="005958DA" w:rsidRDefault="005958DA" w:rsidP="000F5BB4">
      <w:pPr>
        <w:rPr>
          <w:rtl/>
        </w:rPr>
      </w:pPr>
      <w:bookmarkStart w:id="2853" w:name="_ETM_Q4_240000"/>
      <w:bookmarkEnd w:id="2853"/>
    </w:p>
    <w:p w:rsidR="005958DA" w:rsidRDefault="005958DA" w:rsidP="00AF34FA">
      <w:pPr>
        <w:rPr>
          <w:rtl/>
        </w:rPr>
      </w:pPr>
      <w:bookmarkStart w:id="2854" w:name="_ETM_Q4_241000"/>
      <w:bookmarkEnd w:id="2854"/>
      <w:r>
        <w:rPr>
          <w:rFonts w:hint="cs"/>
          <w:rtl/>
        </w:rPr>
        <w:t xml:space="preserve">החמאס, דרך אגב, מתעלל בתושבי מדינת </w:t>
      </w:r>
      <w:bookmarkStart w:id="2855" w:name="_ETM_Q4_244000"/>
      <w:bookmarkEnd w:id="2855"/>
      <w:r>
        <w:rPr>
          <w:rFonts w:hint="cs"/>
          <w:rtl/>
        </w:rPr>
        <w:t xml:space="preserve">ישראל. הוא מעולם לא רצה לעשות עסקה </w:t>
      </w:r>
      <w:bookmarkStart w:id="2856" w:name="_ETM_Q4_248000"/>
      <w:bookmarkEnd w:id="2856"/>
      <w:r>
        <w:rPr>
          <w:rFonts w:hint="cs"/>
          <w:rtl/>
        </w:rPr>
        <w:t>מעבר לעסקה הראשונה. אני נמצא בכל ישיבות הקבינט, ואני מודיע</w:t>
      </w:r>
      <w:bookmarkStart w:id="2857" w:name="_ETM_Q4_252000"/>
      <w:bookmarkEnd w:id="2857"/>
      <w:r>
        <w:rPr>
          <w:rFonts w:hint="cs"/>
          <w:rtl/>
        </w:rPr>
        <w:t xml:space="preserve"> לכם: רבותיי, מעולם לא הונחה הצעה על ידי החמאס שהוא</w:t>
      </w:r>
      <w:bookmarkStart w:id="2858" w:name="_ETM_Q4_258000"/>
      <w:bookmarkEnd w:id="2858"/>
      <w:r>
        <w:rPr>
          <w:rFonts w:hint="cs"/>
          <w:rtl/>
        </w:rPr>
        <w:t xml:space="preserve"> הסכים לה. לא הייתה בכלל הצעה</w:t>
      </w:r>
      <w:r w:rsidR="000179A5">
        <w:rPr>
          <w:rFonts w:hint="cs"/>
          <w:rtl/>
        </w:rPr>
        <w:t>,</w:t>
      </w:r>
      <w:r>
        <w:rPr>
          <w:rFonts w:hint="eastAsia"/>
          <w:rtl/>
        </w:rPr>
        <w:t xml:space="preserve"> </w:t>
      </w:r>
      <w:r>
        <w:rPr>
          <w:rFonts w:hint="cs"/>
          <w:rtl/>
        </w:rPr>
        <w:t xml:space="preserve">גם האמריקאים אומרים את </w:t>
      </w:r>
      <w:bookmarkStart w:id="2859" w:name="_ETM_Q4_262000"/>
      <w:bookmarkEnd w:id="2859"/>
      <w:r>
        <w:rPr>
          <w:rFonts w:hint="cs"/>
          <w:rtl/>
        </w:rPr>
        <w:t>זה, רק קריב אומר הפוך; כל הצד הזה אומר הפוך.</w:t>
      </w:r>
      <w:bookmarkStart w:id="2860" w:name="_ETM_Q4_266000"/>
      <w:bookmarkEnd w:id="2860"/>
      <w:r>
        <w:rPr>
          <w:rFonts w:hint="cs"/>
          <w:rtl/>
        </w:rPr>
        <w:t xml:space="preserve"> </w:t>
      </w:r>
      <w:bookmarkStart w:id="2861" w:name="_ETM_Q4_267000"/>
      <w:bookmarkEnd w:id="2861"/>
      <w:r>
        <w:rPr>
          <w:rFonts w:hint="cs"/>
          <w:rtl/>
        </w:rPr>
        <w:t xml:space="preserve">למה? החטופים באמת לא מעניינים אותם. הם עושים פוליטיקה קטנה </w:t>
      </w:r>
      <w:bookmarkStart w:id="2862" w:name="_ETM_Q4_271000"/>
      <w:bookmarkEnd w:id="2862"/>
      <w:r>
        <w:rPr>
          <w:rFonts w:hint="cs"/>
          <w:rtl/>
        </w:rPr>
        <w:t>מדבר קדוש</w:t>
      </w:r>
      <w:r w:rsidR="00AF34FA">
        <w:rPr>
          <w:rFonts w:hint="cs"/>
          <w:rtl/>
        </w:rPr>
        <w:t>,</w:t>
      </w:r>
      <w:r>
        <w:rPr>
          <w:rFonts w:hint="cs"/>
          <w:rtl/>
        </w:rPr>
        <w:t xml:space="preserve"> שלא קשור בכלל לשמאל או לימין.</w:t>
      </w:r>
      <w:bookmarkStart w:id="2863" w:name="_ETM_Q4_277000"/>
      <w:bookmarkEnd w:id="2863"/>
      <w:r>
        <w:rPr>
          <w:rFonts w:hint="cs"/>
          <w:rtl/>
        </w:rPr>
        <w:t xml:space="preserve"> ולכן, כשאני שומע אותם, אני מצטמרר. אני לא זוכר שאי </w:t>
      </w:r>
      <w:bookmarkStart w:id="2864" w:name="_ETM_Q4_280000"/>
      <w:bookmarkEnd w:id="2864"/>
      <w:r>
        <w:rPr>
          <w:rFonts w:hint="cs"/>
          <w:rtl/>
        </w:rPr>
        <w:t>פעם בסיטואציה כזאת עלה לפה חבר כנסת מהבית הזה וככה</w:t>
      </w:r>
      <w:bookmarkStart w:id="2865" w:name="_ETM_Q4_286000"/>
      <w:bookmarkEnd w:id="2865"/>
      <w:r>
        <w:rPr>
          <w:rFonts w:hint="cs"/>
          <w:rtl/>
        </w:rPr>
        <w:t xml:space="preserve"> דיבר. </w:t>
      </w:r>
    </w:p>
    <w:p w:rsidR="005958DA" w:rsidRDefault="005958DA" w:rsidP="000F5BB4">
      <w:pPr>
        <w:rPr>
          <w:rtl/>
        </w:rPr>
      </w:pPr>
    </w:p>
    <w:p w:rsidR="005958DA" w:rsidRDefault="005958DA" w:rsidP="00AF34FA">
      <w:pPr>
        <w:rPr>
          <w:rtl/>
        </w:rPr>
      </w:pPr>
      <w:r>
        <w:rPr>
          <w:rFonts w:hint="cs"/>
          <w:rtl/>
        </w:rPr>
        <w:t xml:space="preserve">לכן אני דוחה </w:t>
      </w:r>
      <w:proofErr w:type="spellStart"/>
      <w:r>
        <w:rPr>
          <w:rFonts w:hint="cs"/>
          <w:rtl/>
        </w:rPr>
        <w:t>בשאט</w:t>
      </w:r>
      <w:proofErr w:type="spellEnd"/>
      <w:r>
        <w:rPr>
          <w:rFonts w:hint="cs"/>
          <w:rtl/>
        </w:rPr>
        <w:t xml:space="preserve"> נפש את כל האי-אמון הזה, </w:t>
      </w:r>
      <w:bookmarkStart w:id="2866" w:name="_ETM_Q4_294000"/>
      <w:bookmarkEnd w:id="2866"/>
      <w:r>
        <w:rPr>
          <w:rFonts w:hint="cs"/>
          <w:rtl/>
        </w:rPr>
        <w:t xml:space="preserve">ובוודאי </w:t>
      </w:r>
      <w:proofErr w:type="spellStart"/>
      <w:r>
        <w:rPr>
          <w:rFonts w:hint="cs"/>
          <w:rtl/>
        </w:rPr>
        <w:t>ובוודאי</w:t>
      </w:r>
      <w:proofErr w:type="spellEnd"/>
      <w:r>
        <w:rPr>
          <w:rFonts w:hint="cs"/>
          <w:rtl/>
        </w:rPr>
        <w:t xml:space="preserve"> את כל ההתבטאות של חבר הכנסת קריב, </w:t>
      </w:r>
      <w:r w:rsidR="00AF34FA">
        <w:rPr>
          <w:rFonts w:hint="cs"/>
          <w:rtl/>
        </w:rPr>
        <w:t>ש</w:t>
      </w:r>
      <w:r>
        <w:rPr>
          <w:rFonts w:hint="cs"/>
          <w:rtl/>
        </w:rPr>
        <w:t>תזכרו</w:t>
      </w:r>
      <w:bookmarkStart w:id="2867" w:name="_ETM_Q4_301000"/>
      <w:bookmarkEnd w:id="2867"/>
      <w:r>
        <w:rPr>
          <w:rFonts w:hint="cs"/>
          <w:rtl/>
        </w:rPr>
        <w:t xml:space="preserve"> תמיד שהדליף מסמך סודי ביותר מוועדת החוץ והביטחון, מסווג ביותר,</w:t>
      </w:r>
      <w:bookmarkStart w:id="2868" w:name="_ETM_Q4_307000"/>
      <w:bookmarkEnd w:id="2868"/>
      <w:r>
        <w:rPr>
          <w:rFonts w:hint="cs"/>
          <w:rtl/>
        </w:rPr>
        <w:t xml:space="preserve"> ועדיין מסתובב לנו פה חופשי בלי שאף אחד דיבר </w:t>
      </w:r>
      <w:bookmarkStart w:id="2869" w:name="_ETM_Q4_310000"/>
      <w:bookmarkEnd w:id="2869"/>
      <w:r>
        <w:rPr>
          <w:rFonts w:hint="cs"/>
          <w:rtl/>
        </w:rPr>
        <w:t>איתו. תודה רבה.</w:t>
      </w:r>
    </w:p>
    <w:p w:rsidR="005958DA" w:rsidRDefault="005958DA" w:rsidP="000F5BB4">
      <w:pPr>
        <w:rPr>
          <w:rtl/>
        </w:rPr>
      </w:pPr>
      <w:bookmarkStart w:id="2870" w:name="_ETM_Q4_309000"/>
      <w:bookmarkEnd w:id="2870"/>
    </w:p>
    <w:p w:rsidR="005958DA" w:rsidRDefault="005958DA" w:rsidP="000F5BB4">
      <w:pPr>
        <w:pStyle w:val="af6"/>
        <w:keepNext/>
        <w:rPr>
          <w:rtl/>
        </w:rPr>
      </w:pPr>
      <w:bookmarkStart w:id="2871" w:name="ET_yor_6423_3"/>
      <w:r w:rsidRPr="00E52110">
        <w:rPr>
          <w:rStyle w:val="TagStyle"/>
          <w:rtl/>
        </w:rPr>
        <w:t xml:space="preserve"> &lt;&lt; יור &gt;&gt; </w:t>
      </w:r>
      <w:r>
        <w:rPr>
          <w:rtl/>
        </w:rPr>
        <w:t>היו"ר אמיר אוחנה:</w:t>
      </w:r>
      <w:r w:rsidRPr="00E52110">
        <w:rPr>
          <w:rStyle w:val="TagStyle"/>
          <w:rtl/>
        </w:rPr>
        <w:t xml:space="preserve"> &lt;&lt; יור &gt;&gt;</w:t>
      </w:r>
      <w:r>
        <w:rPr>
          <w:rtl/>
        </w:rPr>
        <w:t xml:space="preserve">   </w:t>
      </w:r>
      <w:bookmarkEnd w:id="2871"/>
    </w:p>
    <w:p w:rsidR="005958DA" w:rsidRDefault="005958DA" w:rsidP="002F594A">
      <w:pPr>
        <w:rPr>
          <w:rtl/>
          <w:lang w:eastAsia="he-IL"/>
        </w:rPr>
      </w:pPr>
    </w:p>
    <w:p w:rsidR="005958DA" w:rsidRDefault="005958DA" w:rsidP="000F5BB4">
      <w:pPr>
        <w:rPr>
          <w:rtl/>
          <w:lang w:eastAsia="he-IL"/>
        </w:rPr>
      </w:pPr>
      <w:r>
        <w:rPr>
          <w:rFonts w:hint="cs"/>
          <w:rtl/>
          <w:lang w:eastAsia="he-IL"/>
        </w:rPr>
        <w:t xml:space="preserve">תודה רבה. </w:t>
      </w:r>
    </w:p>
    <w:p w:rsidR="005958DA" w:rsidRDefault="005958DA" w:rsidP="000F5BB4">
      <w:pPr>
        <w:rPr>
          <w:rtl/>
          <w:lang w:eastAsia="he-IL"/>
        </w:rPr>
      </w:pPr>
    </w:p>
    <w:p w:rsidR="005958DA" w:rsidRDefault="005958DA" w:rsidP="000F5BB4">
      <w:pPr>
        <w:rPr>
          <w:rtl/>
          <w:lang w:eastAsia="he-IL"/>
        </w:rPr>
      </w:pPr>
      <w:r>
        <w:rPr>
          <w:rFonts w:hint="cs"/>
          <w:rtl/>
          <w:lang w:eastAsia="he-IL"/>
        </w:rPr>
        <w:t xml:space="preserve">אני מתכבד להזמין כעת </w:t>
      </w:r>
      <w:bookmarkStart w:id="2872" w:name="_ETM_Q4_312000"/>
      <w:bookmarkEnd w:id="2872"/>
      <w:r>
        <w:rPr>
          <w:rFonts w:hint="cs"/>
          <w:rtl/>
          <w:lang w:eastAsia="he-IL"/>
        </w:rPr>
        <w:t>את חברת הכנסת אימאן ח'טיב יאסין להציג את הצעת האי-אמון מטעם סיעות רע"מ וחד"ש-תע"ל. בבקשה, גברתי, עד עשר דקות לרשותך.</w:t>
      </w:r>
    </w:p>
    <w:p w:rsidR="005958DA" w:rsidRDefault="005958DA" w:rsidP="000F5BB4">
      <w:pPr>
        <w:rPr>
          <w:rtl/>
          <w:lang w:eastAsia="he-IL"/>
        </w:rPr>
      </w:pPr>
    </w:p>
    <w:p w:rsidR="005958DA" w:rsidRDefault="005958DA" w:rsidP="000F5BB4">
      <w:pPr>
        <w:pStyle w:val="a4"/>
        <w:keepNext/>
        <w:rPr>
          <w:rtl/>
        </w:rPr>
      </w:pPr>
      <w:bookmarkStart w:id="2873" w:name="ET_speaker_5918_4"/>
      <w:r w:rsidRPr="00E52110">
        <w:rPr>
          <w:rStyle w:val="TagStyle"/>
          <w:rtl/>
        </w:rPr>
        <w:t xml:space="preserve"> &lt;&lt; דובר &gt;&gt; </w:t>
      </w:r>
      <w:bookmarkStart w:id="2874" w:name="_Toc187141303"/>
      <w:r>
        <w:rPr>
          <w:rtl/>
        </w:rPr>
        <w:t>אימאן ח'טיב יאסין (רע"מ – הרשימה הערבית המאוחדת):</w:t>
      </w:r>
      <w:bookmarkEnd w:id="2874"/>
      <w:r w:rsidRPr="00E52110">
        <w:rPr>
          <w:rStyle w:val="TagStyle"/>
          <w:rtl/>
        </w:rPr>
        <w:t xml:space="preserve"> &lt;&lt; דובר &gt;&gt;</w:t>
      </w:r>
      <w:r>
        <w:rPr>
          <w:rtl/>
        </w:rPr>
        <w:t xml:space="preserve">   </w:t>
      </w:r>
      <w:bookmarkEnd w:id="2873"/>
    </w:p>
    <w:p w:rsidR="005958DA" w:rsidRDefault="005958DA" w:rsidP="002F594A">
      <w:pPr>
        <w:rPr>
          <w:rtl/>
          <w:lang w:eastAsia="he-IL"/>
        </w:rPr>
      </w:pPr>
    </w:p>
    <w:p w:rsidR="005958DA" w:rsidRDefault="005958DA" w:rsidP="00AF34FA">
      <w:pPr>
        <w:rPr>
          <w:rtl/>
          <w:lang w:eastAsia="he-IL"/>
        </w:rPr>
      </w:pPr>
      <w:bookmarkStart w:id="2875" w:name="_ETM_Q4_344000"/>
      <w:bookmarkEnd w:id="2875"/>
      <w:r w:rsidRPr="00435454">
        <w:rPr>
          <w:rFonts w:hint="cs"/>
          <w:rtl/>
          <w:lang w:eastAsia="he-IL"/>
        </w:rPr>
        <w:t xml:space="preserve">כבוד היושב בראש, כנסת נכבדה, (אומרת </w:t>
      </w:r>
      <w:bookmarkStart w:id="2876" w:name="_ETM_Q4_345000"/>
      <w:bookmarkEnd w:id="2876"/>
      <w:r>
        <w:rPr>
          <w:rFonts w:hint="cs"/>
          <w:rtl/>
          <w:lang w:eastAsia="he-IL"/>
        </w:rPr>
        <w:t>ב</w:t>
      </w:r>
      <w:r w:rsidRPr="00435454">
        <w:rPr>
          <w:rFonts w:hint="cs"/>
          <w:rtl/>
          <w:lang w:eastAsia="he-IL"/>
        </w:rPr>
        <w:t>ערבית</w:t>
      </w:r>
      <w:r>
        <w:rPr>
          <w:rFonts w:hint="cs"/>
          <w:rtl/>
          <w:lang w:eastAsia="he-IL"/>
        </w:rPr>
        <w:t>:</w:t>
      </w:r>
      <w:r w:rsidR="007B4074">
        <w:rPr>
          <w:rFonts w:hint="cs"/>
          <w:rtl/>
          <w:lang w:eastAsia="he-IL"/>
        </w:rPr>
        <w:t xml:space="preserve"> </w:t>
      </w:r>
      <w:r w:rsidR="007B4074" w:rsidRPr="007B4074">
        <w:rPr>
          <w:rtl/>
          <w:lang w:eastAsia="he-IL"/>
        </w:rPr>
        <w:t>תחילה</w:t>
      </w:r>
      <w:r w:rsidR="007B4074" w:rsidRPr="007B4074">
        <w:rPr>
          <w:rFonts w:hint="cs"/>
          <w:rtl/>
          <w:lang w:eastAsia="he-IL"/>
        </w:rPr>
        <w:t>,</w:t>
      </w:r>
      <w:r w:rsidR="007B4074" w:rsidRPr="007B4074">
        <w:rPr>
          <w:rtl/>
          <w:lang w:eastAsia="he-IL"/>
        </w:rPr>
        <w:t xml:space="preserve"> שלום עליכם אנשינו, אחינו מהצפון, מהגליל. בעזרת השם ניפגש תמיד בשמחות, תהיו בריאים</w:t>
      </w:r>
      <w:r w:rsidRPr="00435454">
        <w:rPr>
          <w:rFonts w:hint="cs"/>
          <w:rtl/>
          <w:lang w:eastAsia="he-IL"/>
        </w:rPr>
        <w:t>) ומזל טוב. אני מקווה שהכניסה שלו באמת תביא דברים טובים</w:t>
      </w:r>
      <w:r>
        <w:rPr>
          <w:rFonts w:hint="cs"/>
          <w:rtl/>
          <w:lang w:eastAsia="he-IL"/>
        </w:rPr>
        <w:t>.</w:t>
      </w:r>
      <w:r w:rsidRPr="00435454">
        <w:rPr>
          <w:rFonts w:hint="cs"/>
          <w:rtl/>
          <w:lang w:eastAsia="he-IL"/>
        </w:rPr>
        <w:t xml:space="preserve"> (אומרת </w:t>
      </w:r>
      <w:r w:rsidR="007B4074">
        <w:rPr>
          <w:rFonts w:hint="cs"/>
          <w:rtl/>
          <w:lang w:eastAsia="he-IL"/>
        </w:rPr>
        <w:t>ב</w:t>
      </w:r>
      <w:r w:rsidRPr="00435454">
        <w:rPr>
          <w:rFonts w:hint="cs"/>
          <w:rtl/>
          <w:lang w:eastAsia="he-IL"/>
        </w:rPr>
        <w:t>ערבית</w:t>
      </w:r>
      <w:r w:rsidR="007B4074">
        <w:rPr>
          <w:rFonts w:hint="cs"/>
          <w:rtl/>
          <w:lang w:eastAsia="he-IL"/>
        </w:rPr>
        <w:t xml:space="preserve">: בערבית אומרים </w:t>
      </w:r>
      <w:r w:rsidR="00AF34FA">
        <w:rPr>
          <w:rFonts w:hint="cs"/>
          <w:rtl/>
          <w:lang w:eastAsia="he-IL"/>
        </w:rPr>
        <w:t>ש</w:t>
      </w:r>
      <w:r w:rsidR="007B4074">
        <w:rPr>
          <w:rFonts w:hint="cs"/>
          <w:rtl/>
          <w:lang w:eastAsia="he-IL"/>
        </w:rPr>
        <w:t>בעזרת ה</w:t>
      </w:r>
      <w:r w:rsidR="00AF34FA">
        <w:rPr>
          <w:rFonts w:hint="cs"/>
          <w:rtl/>
          <w:lang w:eastAsia="he-IL"/>
        </w:rPr>
        <w:t>אל</w:t>
      </w:r>
      <w:r w:rsidR="007B4074">
        <w:rPr>
          <w:rFonts w:hint="cs"/>
          <w:rtl/>
          <w:lang w:eastAsia="he-IL"/>
        </w:rPr>
        <w:t xml:space="preserve"> הוא יביא איתו טוב</w:t>
      </w:r>
      <w:r>
        <w:rPr>
          <w:rFonts w:hint="cs"/>
          <w:rtl/>
          <w:lang w:eastAsia="he-IL"/>
        </w:rPr>
        <w:t>.</w:t>
      </w:r>
      <w:r w:rsidRPr="00435454">
        <w:rPr>
          <w:rFonts w:hint="cs"/>
          <w:rtl/>
          <w:lang w:eastAsia="he-IL"/>
        </w:rPr>
        <w:t>)</w:t>
      </w:r>
    </w:p>
    <w:p w:rsidR="005958DA" w:rsidRDefault="005958DA" w:rsidP="000F5BB4">
      <w:pPr>
        <w:rPr>
          <w:rtl/>
          <w:lang w:eastAsia="he-IL"/>
        </w:rPr>
      </w:pPr>
    </w:p>
    <w:p w:rsidR="005958DA" w:rsidRDefault="005958DA" w:rsidP="000F5BB4">
      <w:pPr>
        <w:rPr>
          <w:rtl/>
          <w:lang w:eastAsia="he-IL"/>
        </w:rPr>
      </w:pPr>
      <w:r>
        <w:rPr>
          <w:rFonts w:hint="cs"/>
          <w:rtl/>
          <w:lang w:eastAsia="he-IL"/>
        </w:rPr>
        <w:t>לגבי הצעת האי-אמון שלנו, חשוב לי להגיד שמטרת-העל של כל מדינה או ממשלה היא להתוות מדיניות ותוכניות שמהותן ומטרתן העיקרית היא שיפור איכות החיים של האזרחים של אותה מדינה. זה אמור להיות במדינה נורמטיבית, כאשר באמת המדינה והממשלה, כמייצגת את מוסדות המדינה, מתייחסת לכלל האזרחים שלה שווה בשווה ומכבדת אותם במקום שהם נמצאים.</w:t>
      </w:r>
    </w:p>
    <w:p w:rsidR="005958DA" w:rsidRDefault="005958DA" w:rsidP="000F5BB4">
      <w:pPr>
        <w:rPr>
          <w:rtl/>
          <w:lang w:eastAsia="he-IL"/>
        </w:rPr>
      </w:pPr>
    </w:p>
    <w:p w:rsidR="005958DA" w:rsidRDefault="005958DA" w:rsidP="000179A5">
      <w:pPr>
        <w:rPr>
          <w:rtl/>
          <w:lang w:eastAsia="he-IL"/>
        </w:rPr>
      </w:pPr>
      <w:r>
        <w:rPr>
          <w:rFonts w:hint="cs"/>
          <w:rtl/>
          <w:lang w:eastAsia="he-IL"/>
        </w:rPr>
        <w:t xml:space="preserve">לצערי הרב, במדינת ישראל זה לא המצב. במדינת ישראל חיים מלפני קום המדינה אזרחים, ילידים, בני המקום, שהם היום מהווים קרוב ל-21%. </w:t>
      </w:r>
      <w:proofErr w:type="spellStart"/>
      <w:r>
        <w:rPr>
          <w:rFonts w:hint="cs"/>
          <w:rtl/>
          <w:lang w:eastAsia="he-IL"/>
        </w:rPr>
        <w:t>אממה</w:t>
      </w:r>
      <w:proofErr w:type="spellEnd"/>
      <w:r>
        <w:rPr>
          <w:rFonts w:hint="cs"/>
          <w:rtl/>
          <w:lang w:eastAsia="he-IL"/>
        </w:rPr>
        <w:t xml:space="preserve">, המדינה לא לוקחת אותם בחשבון. תסתכלו מסביב, מה שאנחנו רואים, שומעים בחדשות בכל יום, בכלל היישובים הערביים בלי יוצא מן הכלל, בדרום, במרכז, בצפון </w:t>
      </w:r>
      <w:r>
        <w:rPr>
          <w:rtl/>
          <w:lang w:eastAsia="he-IL"/>
        </w:rPr>
        <w:t>–</w:t>
      </w:r>
      <w:r>
        <w:rPr>
          <w:rFonts w:hint="cs"/>
          <w:rtl/>
          <w:lang w:eastAsia="he-IL"/>
        </w:rPr>
        <w:t xml:space="preserve"> כולם סובלים, כולם חיים במחסור, כולם מככבים בתופעות שליליות חברתיות וכלכליות</w:t>
      </w:r>
      <w:r w:rsidR="000179A5">
        <w:rPr>
          <w:rFonts w:hint="cs"/>
          <w:rtl/>
          <w:lang w:eastAsia="he-IL"/>
        </w:rPr>
        <w:t>.</w:t>
      </w:r>
      <w:r>
        <w:rPr>
          <w:rFonts w:hint="cs"/>
          <w:rtl/>
          <w:lang w:eastAsia="he-IL"/>
        </w:rPr>
        <w:t xml:space="preserve"> רוב מוחץ של </w:t>
      </w:r>
      <w:r w:rsidR="000179A5">
        <w:rPr>
          <w:rFonts w:hint="cs"/>
          <w:rtl/>
          <w:lang w:eastAsia="he-IL"/>
        </w:rPr>
        <w:t>ה</w:t>
      </w:r>
      <w:r>
        <w:rPr>
          <w:rFonts w:hint="cs"/>
          <w:rtl/>
          <w:lang w:eastAsia="he-IL"/>
        </w:rPr>
        <w:t>ילדים חיים מתחת לקו העוני.</w:t>
      </w:r>
      <w:r w:rsidR="000179A5">
        <w:rPr>
          <w:rFonts w:hint="cs"/>
          <w:rtl/>
          <w:lang w:eastAsia="he-IL"/>
        </w:rPr>
        <w:t xml:space="preserve"> </w:t>
      </w:r>
      <w:bookmarkStart w:id="2877" w:name="_ETM_Q4_517000"/>
      <w:bookmarkStart w:id="2878" w:name="_ETM_Q4_518000"/>
      <w:bookmarkEnd w:id="2877"/>
      <w:bookmarkEnd w:id="2878"/>
      <w:r>
        <w:rPr>
          <w:rFonts w:hint="cs"/>
          <w:rtl/>
          <w:lang w:eastAsia="he-IL"/>
        </w:rPr>
        <w:t xml:space="preserve">הנשים </w:t>
      </w:r>
      <w:r>
        <w:rPr>
          <w:rFonts w:hint="eastAsia"/>
          <w:rtl/>
          <w:lang w:eastAsia="he-IL"/>
        </w:rPr>
        <w:t>–</w:t>
      </w:r>
      <w:r>
        <w:rPr>
          <w:rFonts w:hint="cs"/>
          <w:rtl/>
          <w:lang w:eastAsia="he-IL"/>
        </w:rPr>
        <w:t xml:space="preserve"> אני רואה כאן נשים מהחברה שלנו </w:t>
      </w:r>
      <w:r>
        <w:rPr>
          <w:rtl/>
          <w:lang w:eastAsia="he-IL"/>
        </w:rPr>
        <w:t>–</w:t>
      </w:r>
      <w:r>
        <w:rPr>
          <w:rFonts w:hint="cs"/>
          <w:rtl/>
          <w:lang w:eastAsia="he-IL"/>
        </w:rPr>
        <w:t xml:space="preserve"> </w:t>
      </w:r>
      <w:bookmarkStart w:id="2879" w:name="_ETM_Q4_524000"/>
      <w:bookmarkEnd w:id="2879"/>
      <w:r>
        <w:rPr>
          <w:rFonts w:hint="cs"/>
          <w:rtl/>
          <w:lang w:eastAsia="he-IL"/>
        </w:rPr>
        <w:t>הנשים שלנו, במיוחד אלו מעל גיל 50, אבל גם 40, ה</w:t>
      </w:r>
      <w:r w:rsidR="000179A5">
        <w:rPr>
          <w:rFonts w:hint="cs"/>
          <w:rtl/>
          <w:lang w:eastAsia="he-IL"/>
        </w:rPr>
        <w:t>ן</w:t>
      </w:r>
      <w:r>
        <w:rPr>
          <w:rFonts w:hint="cs"/>
          <w:rtl/>
          <w:lang w:eastAsia="he-IL"/>
        </w:rPr>
        <w:t xml:space="preserve"> הקבוצה הכי ענייה בין הנשים בחברה הישראלית. </w:t>
      </w:r>
      <w:bookmarkStart w:id="2880" w:name="_ETM_Q4_535000"/>
      <w:bookmarkEnd w:id="2880"/>
      <w:r>
        <w:rPr>
          <w:rFonts w:hint="cs"/>
          <w:rtl/>
          <w:lang w:eastAsia="he-IL"/>
        </w:rPr>
        <w:t>יותר מ-54% מהילדים שלנו חיים מתחת לקו העוני, שלא לדבר על זה שיש לנו שני מיליון נפשות, אזרחים במדינה הזאת, שחיים מתחת לקו העוני.</w:t>
      </w:r>
    </w:p>
    <w:p w:rsidR="005958DA" w:rsidRDefault="005958DA" w:rsidP="000F5BB4">
      <w:pPr>
        <w:rPr>
          <w:rtl/>
          <w:lang w:eastAsia="he-IL"/>
        </w:rPr>
      </w:pPr>
      <w:bookmarkStart w:id="2881" w:name="_ETM_Q4_550000"/>
      <w:bookmarkEnd w:id="2881"/>
    </w:p>
    <w:p w:rsidR="005958DA" w:rsidRDefault="005958DA" w:rsidP="000F5BB4">
      <w:pPr>
        <w:rPr>
          <w:rtl/>
          <w:lang w:eastAsia="he-IL"/>
        </w:rPr>
      </w:pPr>
      <w:r>
        <w:rPr>
          <w:rFonts w:hint="cs"/>
          <w:rtl/>
          <w:lang w:eastAsia="he-IL"/>
        </w:rPr>
        <w:t>אני אתמקד בחברה הערבית, כי זו המטרה והנושא העיקרי של האי-אמון. אני רוצה לחלק את הדברים שלי לכמה נושאים, ובראשם הנושא הכאוב והזועק עד לשמיים, שעד עכשיו לא מצא לא אוזן, לא לב ולא תוכנית שאפשר להפעיל. אגב, התוכנית נמצאת; רק צריך להפעיל אותה, לבצע אותה ולעשות את המעקב הדרוש עליה.</w:t>
      </w:r>
    </w:p>
    <w:p w:rsidR="005958DA" w:rsidRDefault="005958DA" w:rsidP="000F5BB4">
      <w:pPr>
        <w:rPr>
          <w:rtl/>
          <w:lang w:eastAsia="he-IL"/>
        </w:rPr>
      </w:pPr>
    </w:p>
    <w:p w:rsidR="005958DA" w:rsidRDefault="005958DA" w:rsidP="000179A5">
      <w:pPr>
        <w:rPr>
          <w:rtl/>
          <w:lang w:eastAsia="he-IL"/>
        </w:rPr>
      </w:pPr>
      <w:r>
        <w:rPr>
          <w:rFonts w:hint="cs"/>
          <w:rtl/>
          <w:lang w:eastAsia="he-IL"/>
        </w:rPr>
        <w:t xml:space="preserve">238 נרצחים בחברה הערבית ב-2024, מתוכם 12 ילדים עד גיל 18, מתוכם 69% אנשים ונשים מגיל לידה עד גיל 30, זאת אומרת הצעירים שבחברה, ולא רק זאת, מתוכם 22 נשים. </w:t>
      </w:r>
      <w:bookmarkStart w:id="2882" w:name="_ETM_Q4_638000"/>
      <w:bookmarkStart w:id="2883" w:name="_ETM_Q4_639000"/>
      <w:bookmarkEnd w:id="2882"/>
      <w:bookmarkEnd w:id="2883"/>
      <w:r>
        <w:rPr>
          <w:rFonts w:hint="cs"/>
          <w:rtl/>
          <w:lang w:eastAsia="he-IL"/>
        </w:rPr>
        <w:t>לא שצריך להתאמץ כל כך ולראות מה הסיבות ואיך אפשר להתמודד. ישנה תוכנית סדורה, כתובה, שהוכיחה הממשלה הקודמת שהיא אפשרית וממשית. רק צריך באמת החלטה פוליטית של מי שיושב בממשלה כדי לטפל במגפה הזאת.</w:t>
      </w:r>
    </w:p>
    <w:p w:rsidR="005958DA" w:rsidRDefault="005958DA" w:rsidP="000F5BB4">
      <w:pPr>
        <w:rPr>
          <w:rtl/>
          <w:lang w:eastAsia="he-IL"/>
        </w:rPr>
      </w:pPr>
    </w:p>
    <w:p w:rsidR="005958DA" w:rsidRDefault="005958DA" w:rsidP="000F5BB4">
      <w:pPr>
        <w:rPr>
          <w:rtl/>
          <w:lang w:eastAsia="he-IL"/>
        </w:rPr>
      </w:pPr>
      <w:r>
        <w:rPr>
          <w:rFonts w:hint="cs"/>
          <w:rtl/>
          <w:lang w:eastAsia="he-IL"/>
        </w:rPr>
        <w:t xml:space="preserve">ממשלת ישראל לא חסרת אונים ולא חסרת ידיים. ממשלת ישראל הפקירה את האזרחים הערבים גם בנושא הזה. אני אומרת את זה כי אני מסתמכת על זה שהיו ניסיונות קודמים להשתלטות </w:t>
      </w:r>
      <w:r>
        <w:rPr>
          <w:rFonts w:hint="eastAsia"/>
          <w:rtl/>
          <w:lang w:eastAsia="he-IL"/>
        </w:rPr>
        <w:t xml:space="preserve">– </w:t>
      </w:r>
      <w:r>
        <w:rPr>
          <w:rFonts w:hint="cs"/>
          <w:rtl/>
          <w:lang w:eastAsia="he-IL"/>
        </w:rPr>
        <w:t xml:space="preserve">לא </w:t>
      </w:r>
      <w:bookmarkStart w:id="2884" w:name="_ETM_Q4_677000"/>
      <w:bookmarkEnd w:id="2884"/>
      <w:r>
        <w:rPr>
          <w:rFonts w:hint="cs"/>
          <w:rtl/>
          <w:lang w:eastAsia="he-IL"/>
        </w:rPr>
        <w:t xml:space="preserve">ניסיונות, הייתה מציאות קודמת של השתלטות של משפחות פשע בחברה היהודית, והצליחו למגר אותה. גם בסוגיה הזאת </w:t>
      </w:r>
      <w:r>
        <w:rPr>
          <w:rFonts w:hint="eastAsia"/>
          <w:rtl/>
          <w:lang w:eastAsia="he-IL"/>
        </w:rPr>
        <w:t>–</w:t>
      </w:r>
      <w:r>
        <w:rPr>
          <w:rFonts w:hint="cs"/>
          <w:rtl/>
          <w:lang w:eastAsia="he-IL"/>
        </w:rPr>
        <w:t xml:space="preserve"> כישלון טוטלי, מוחלט.</w:t>
      </w:r>
    </w:p>
    <w:p w:rsidR="005958DA" w:rsidRDefault="005958DA" w:rsidP="000F5BB4">
      <w:pPr>
        <w:rPr>
          <w:rtl/>
          <w:lang w:eastAsia="he-IL"/>
        </w:rPr>
      </w:pPr>
    </w:p>
    <w:p w:rsidR="005958DA" w:rsidRDefault="005958DA" w:rsidP="00AA637E">
      <w:pPr>
        <w:rPr>
          <w:rtl/>
          <w:lang w:eastAsia="he-IL"/>
        </w:rPr>
      </w:pPr>
      <w:r>
        <w:rPr>
          <w:rFonts w:hint="cs"/>
          <w:rtl/>
          <w:lang w:eastAsia="he-IL"/>
        </w:rPr>
        <w:t>חינוך</w:t>
      </w:r>
      <w:r w:rsidR="00AA637E">
        <w:rPr>
          <w:rFonts w:hint="cs"/>
          <w:rtl/>
          <w:lang w:eastAsia="he-IL"/>
        </w:rPr>
        <w:t>,</w:t>
      </w:r>
      <w:r w:rsidR="000179A5">
        <w:rPr>
          <w:rFonts w:hint="eastAsia"/>
          <w:rtl/>
          <w:lang w:eastAsia="he-IL"/>
        </w:rPr>
        <w:t xml:space="preserve"> </w:t>
      </w:r>
      <w:r>
        <w:rPr>
          <w:rFonts w:hint="cs"/>
          <w:rtl/>
          <w:lang w:eastAsia="he-IL"/>
        </w:rPr>
        <w:t xml:space="preserve">חינוך כמנוף מרכזי לחיים טובים, שמתחיל מגיל לידה, ולא רק כשמגיעים לתיכון </w:t>
      </w:r>
      <w:bookmarkStart w:id="2885" w:name="_ETM_Q4_715000"/>
      <w:bookmarkEnd w:id="2885"/>
      <w:r w:rsidR="00AA637E">
        <w:rPr>
          <w:rFonts w:hint="eastAsia"/>
          <w:rtl/>
          <w:lang w:eastAsia="he-IL"/>
        </w:rPr>
        <w:t>–</w:t>
      </w:r>
      <w:r w:rsidR="00AA637E">
        <w:rPr>
          <w:rFonts w:hint="cs"/>
          <w:rtl/>
          <w:lang w:eastAsia="he-IL"/>
        </w:rPr>
        <w:t xml:space="preserve"> </w:t>
      </w:r>
      <w:r>
        <w:rPr>
          <w:rFonts w:hint="cs"/>
          <w:rtl/>
          <w:lang w:eastAsia="he-IL"/>
        </w:rPr>
        <w:t>אם לא נמסד את החינוך בצורה טובה בשלוש השנים הראשונות, לא נצליח לקצור פירות טובים שיאפשרו חיים טובים לאותם אנשים, וכמובן, זו המעגליות שקשורה לעולם ולחיים שמתחת לקו העוני.</w:t>
      </w:r>
    </w:p>
    <w:p w:rsidR="005958DA" w:rsidRDefault="005958DA" w:rsidP="000F5BB4">
      <w:pPr>
        <w:rPr>
          <w:rtl/>
          <w:lang w:eastAsia="he-IL"/>
        </w:rPr>
      </w:pPr>
    </w:p>
    <w:p w:rsidR="005958DA" w:rsidRDefault="005958DA" w:rsidP="00AA637E">
      <w:pPr>
        <w:rPr>
          <w:rtl/>
        </w:rPr>
      </w:pPr>
      <w:r>
        <w:rPr>
          <w:rFonts w:hint="cs"/>
          <w:rtl/>
          <w:lang w:eastAsia="he-IL"/>
        </w:rPr>
        <w:t>אני רואה שהזמן רץ, אבל אני חייבת להספיק הכול, ואני רוצה לציין עוד סוגיה מרכזית שסובלים ממנה בחברה ערבית, וזאת כל הסוגיה של תכנון ובנייה. לצערי הרב</w:t>
      </w:r>
      <w:r w:rsidR="00AA637E">
        <w:rPr>
          <w:rFonts w:hint="cs"/>
          <w:rtl/>
          <w:lang w:eastAsia="he-IL"/>
        </w:rPr>
        <w:t>,</w:t>
      </w:r>
      <w:r>
        <w:rPr>
          <w:rFonts w:hint="cs"/>
          <w:rtl/>
          <w:lang w:eastAsia="he-IL"/>
        </w:rPr>
        <w:t xml:space="preserve"> היא סוגיה מרכזית, ששמה חלק גדול מאזרחי המדינה תחת איום של הריסת בתים</w:t>
      </w:r>
      <w:r w:rsidR="000179A5">
        <w:rPr>
          <w:rFonts w:hint="cs"/>
          <w:rtl/>
          <w:lang w:eastAsia="he-IL"/>
        </w:rPr>
        <w:t>.</w:t>
      </w:r>
      <w:r>
        <w:rPr>
          <w:rFonts w:hint="cs"/>
          <w:rtl/>
          <w:lang w:eastAsia="he-IL"/>
        </w:rPr>
        <w:t xml:space="preserve"> אי-אפשר להרחיב תוכניות מתאר, אי-אפשר לבנות מבנים מורשים, רק בגלל סיבה אחת </w:t>
      </w:r>
      <w:r>
        <w:rPr>
          <w:rFonts w:hint="eastAsia"/>
          <w:rtl/>
          <w:lang w:eastAsia="he-IL"/>
        </w:rPr>
        <w:t xml:space="preserve">– </w:t>
      </w:r>
      <w:r>
        <w:rPr>
          <w:rFonts w:hint="cs"/>
          <w:rtl/>
          <w:lang w:eastAsia="he-IL"/>
        </w:rPr>
        <w:t xml:space="preserve">שלא מעוניינים שאנחנו נהיה במקומות האלה. יש לנו 18 ועדות מרכזיות </w:t>
      </w:r>
      <w:bookmarkStart w:id="2886" w:name="_ETM_Q4_785000"/>
      <w:bookmarkEnd w:id="2886"/>
      <w:r>
        <w:rPr>
          <w:rFonts w:hint="cs"/>
          <w:rtl/>
          <w:lang w:eastAsia="he-IL"/>
        </w:rPr>
        <w:t xml:space="preserve">לתכנון ובנייה בתוך מדינת ישראל, ועד לפני כמה חודשים לא היה אף מנהל ועדה שנמצא שם. </w:t>
      </w:r>
      <w:bookmarkStart w:id="2887" w:name="ET_typistreplace_אחרי_כן_אמ_16_40_5"/>
      <w:r w:rsidRPr="00890F69">
        <w:rPr>
          <w:rStyle w:val="TagStyle"/>
          <w:rtl/>
        </w:rPr>
        <w:t xml:space="preserve"> &lt;&lt; אחרי_כן &gt;&gt; </w:t>
      </w:r>
      <w:bookmarkStart w:id="2888" w:name="TOR_Q5"/>
      <w:bookmarkEnd w:id="2887"/>
      <w:bookmarkEnd w:id="2888"/>
      <w:r>
        <w:rPr>
          <w:rFonts w:hint="cs"/>
          <w:rtl/>
        </w:rPr>
        <w:t>ברוך השם, יש לנו מנהל אחד, שזה 5%</w:t>
      </w:r>
      <w:r w:rsidR="00AA637E">
        <w:rPr>
          <w:rFonts w:hint="cs"/>
          <w:rtl/>
        </w:rPr>
        <w:t>,</w:t>
      </w:r>
      <w:r>
        <w:rPr>
          <w:rFonts w:hint="cs"/>
          <w:rtl/>
        </w:rPr>
        <w:t xml:space="preserve"> </w:t>
      </w:r>
      <w:bookmarkStart w:id="2889" w:name="_ETM_Q5_200164"/>
      <w:bookmarkStart w:id="2890" w:name="_ETM_Q5_200310"/>
      <w:bookmarkStart w:id="2891" w:name="_ETM_Q5_200403"/>
      <w:bookmarkStart w:id="2892" w:name="_ETM_Q5_200448"/>
      <w:bookmarkEnd w:id="2889"/>
      <w:bookmarkEnd w:id="2890"/>
      <w:bookmarkEnd w:id="2891"/>
      <w:bookmarkEnd w:id="2892"/>
      <w:r>
        <w:rPr>
          <w:rFonts w:hint="cs"/>
          <w:rtl/>
        </w:rPr>
        <w:t>שלא לדבר על ייצוג הולם בתוך רשויות ומוסדות המדינ</w:t>
      </w:r>
      <w:r w:rsidR="00AA637E">
        <w:rPr>
          <w:rFonts w:hint="cs"/>
          <w:rtl/>
        </w:rPr>
        <w:t>ה.</w:t>
      </w:r>
      <w:r>
        <w:rPr>
          <w:rFonts w:hint="cs"/>
          <w:rtl/>
        </w:rPr>
        <w:t xml:space="preserve"> ואני </w:t>
      </w:r>
      <w:bookmarkStart w:id="2893" w:name="_ETM_Q5_209313"/>
      <w:bookmarkEnd w:id="2893"/>
      <w:r>
        <w:rPr>
          <w:rFonts w:hint="cs"/>
          <w:rtl/>
        </w:rPr>
        <w:t xml:space="preserve">לא מתכוונת לדבר על הרופאים והצוות הפארה-רפואי והאחיות, ולא על </w:t>
      </w:r>
      <w:bookmarkStart w:id="2894" w:name="_ETM_Q5_214184"/>
      <w:bookmarkEnd w:id="2894"/>
      <w:r>
        <w:rPr>
          <w:rFonts w:hint="cs"/>
          <w:rtl/>
        </w:rPr>
        <w:t>המורות והמורים והעובדים הסוציאליים, אני מתכוונת לדבר על</w:t>
      </w:r>
      <w:bookmarkStart w:id="2895" w:name="_ETM_Q5_222245"/>
      <w:bookmarkEnd w:id="2895"/>
      <w:r>
        <w:rPr>
          <w:rFonts w:hint="cs"/>
          <w:rtl/>
        </w:rPr>
        <w:t xml:space="preserve"> המקומות של תפקידי מפתח, שאנשים יכולים </w:t>
      </w:r>
      <w:bookmarkStart w:id="2896" w:name="_ETM_Q5_226448"/>
      <w:bookmarkEnd w:id="2896"/>
      <w:r>
        <w:rPr>
          <w:rFonts w:hint="cs"/>
          <w:rtl/>
        </w:rPr>
        <w:t>לשבת מסביב לשולחן מקבלי ההחלטות ולהביא א</w:t>
      </w:r>
      <w:bookmarkStart w:id="2897" w:name="_ETM_Q5_231491"/>
      <w:bookmarkEnd w:id="2897"/>
      <w:r>
        <w:rPr>
          <w:rFonts w:hint="cs"/>
          <w:rtl/>
        </w:rPr>
        <w:t xml:space="preserve">ת תמונת המצב מתוך המציאות </w:t>
      </w:r>
      <w:bookmarkStart w:id="2898" w:name="_ETM_Q5_234845"/>
      <w:bookmarkEnd w:id="2898"/>
      <w:r>
        <w:rPr>
          <w:rFonts w:hint="cs"/>
          <w:rtl/>
        </w:rPr>
        <w:t xml:space="preserve">היום-יומית שלהם ולהשפיע על אותן תוכניות. אז אנחנו </w:t>
      </w:r>
      <w:bookmarkStart w:id="2899" w:name="_ETM_Q5_241508"/>
      <w:bookmarkEnd w:id="2899"/>
      <w:r>
        <w:rPr>
          <w:rFonts w:hint="cs"/>
          <w:rtl/>
        </w:rPr>
        <w:t xml:space="preserve">20% ומשהו, אבל לצערי הרב שם אנחנו בקושי, עם </w:t>
      </w:r>
      <w:bookmarkStart w:id="2900" w:name="_ETM_Q5_246979"/>
      <w:bookmarkEnd w:id="2900"/>
      <w:r>
        <w:rPr>
          <w:rFonts w:hint="cs"/>
          <w:rtl/>
        </w:rPr>
        <w:t>כל העובדים</w:t>
      </w:r>
      <w:r w:rsidR="000179A5">
        <w:rPr>
          <w:rFonts w:hint="cs"/>
          <w:rtl/>
        </w:rPr>
        <w:t>,</w:t>
      </w:r>
      <w:r>
        <w:rPr>
          <w:rFonts w:hint="cs"/>
          <w:rtl/>
        </w:rPr>
        <w:t xml:space="preserve"> 1.5%, 1.75%. אז הגיע הזמן, ממשלת ישראל, מדינת ישראל, שתכירו בצרכים של 20% ומשהו מהאוכלוסייה. והדבר לא ישתקף רק בחברה הערבית</w:t>
      </w:r>
      <w:r w:rsidR="000179A5">
        <w:rPr>
          <w:rFonts w:hint="cs"/>
          <w:rtl/>
        </w:rPr>
        <w:t>,</w:t>
      </w:r>
      <w:r>
        <w:rPr>
          <w:rFonts w:hint="cs"/>
          <w:rtl/>
        </w:rPr>
        <w:t xml:space="preserve"> הדבר ישתקף בכלליותו בחברה הישראלית. </w:t>
      </w:r>
    </w:p>
    <w:p w:rsidR="005958DA" w:rsidRDefault="005958DA" w:rsidP="000F5BB4">
      <w:pPr>
        <w:rPr>
          <w:rtl/>
        </w:rPr>
      </w:pPr>
      <w:bookmarkStart w:id="2901" w:name="_ETM_Q5_282506"/>
      <w:bookmarkStart w:id="2902" w:name="_ETM_Q5_282586"/>
      <w:bookmarkEnd w:id="2901"/>
      <w:bookmarkEnd w:id="2902"/>
    </w:p>
    <w:p w:rsidR="005958DA" w:rsidRDefault="005958DA" w:rsidP="00AA637E">
      <w:pPr>
        <w:rPr>
          <w:rtl/>
        </w:rPr>
      </w:pPr>
      <w:bookmarkStart w:id="2903" w:name="_ETM_Q5_282912"/>
      <w:bookmarkStart w:id="2904" w:name="_ETM_Q5_282977"/>
      <w:bookmarkEnd w:id="2903"/>
      <w:bookmarkEnd w:id="2904"/>
      <w:r>
        <w:rPr>
          <w:rFonts w:hint="cs"/>
          <w:rtl/>
        </w:rPr>
        <w:t xml:space="preserve">אנחנו רואים </w:t>
      </w:r>
      <w:r w:rsidR="00AA637E">
        <w:rPr>
          <w:rFonts w:hint="cs"/>
          <w:rtl/>
        </w:rPr>
        <w:t>ש</w:t>
      </w:r>
      <w:r>
        <w:rPr>
          <w:rFonts w:hint="cs"/>
          <w:rtl/>
        </w:rPr>
        <w:t xml:space="preserve">גם </w:t>
      </w:r>
      <w:r w:rsidR="00AA637E">
        <w:rPr>
          <w:rFonts w:hint="cs"/>
          <w:rtl/>
        </w:rPr>
        <w:t>ה</w:t>
      </w:r>
      <w:r>
        <w:rPr>
          <w:rFonts w:hint="cs"/>
          <w:rtl/>
        </w:rPr>
        <w:t xml:space="preserve">שנה הזו </w:t>
      </w:r>
      <w:r w:rsidR="00AA637E">
        <w:rPr>
          <w:rFonts w:hint="eastAsia"/>
          <w:rtl/>
        </w:rPr>
        <w:t>–</w:t>
      </w:r>
      <w:r w:rsidR="00AA637E">
        <w:rPr>
          <w:rFonts w:hint="cs"/>
          <w:rtl/>
        </w:rPr>
        <w:t xml:space="preserve"> ו</w:t>
      </w:r>
      <w:r>
        <w:rPr>
          <w:rFonts w:hint="cs"/>
          <w:rtl/>
        </w:rPr>
        <w:t xml:space="preserve">היא שנה קשה לכולנו, היא שנת </w:t>
      </w:r>
      <w:bookmarkStart w:id="2905" w:name="_ETM_Q5_285685"/>
      <w:bookmarkEnd w:id="2905"/>
      <w:r>
        <w:rPr>
          <w:rFonts w:hint="cs"/>
          <w:rtl/>
        </w:rPr>
        <w:t xml:space="preserve">מלחמה, נכון, ויש הוצאות מרובות </w:t>
      </w:r>
      <w:r w:rsidR="00AA637E">
        <w:rPr>
          <w:rFonts w:hint="eastAsia"/>
          <w:rtl/>
        </w:rPr>
        <w:t>–</w:t>
      </w:r>
      <w:r w:rsidR="00AA637E">
        <w:rPr>
          <w:rFonts w:hint="cs"/>
          <w:rtl/>
        </w:rPr>
        <w:t xml:space="preserve"> </w:t>
      </w:r>
      <w:r>
        <w:rPr>
          <w:rFonts w:hint="cs"/>
          <w:rtl/>
        </w:rPr>
        <w:t xml:space="preserve">אבל גם בעדכוני תקציב, ארבעה עדכוני תקציב שהיו במשך </w:t>
      </w:r>
      <w:bookmarkStart w:id="2906" w:name="_ETM_Q5_292498"/>
      <w:bookmarkEnd w:id="2906"/>
      <w:r>
        <w:rPr>
          <w:rFonts w:hint="cs"/>
          <w:rtl/>
        </w:rPr>
        <w:t xml:space="preserve">השנה, החברה הערבית לא נלקחה בחשבון. היא נלקחה </w:t>
      </w:r>
      <w:bookmarkStart w:id="2907" w:name="_ETM_Q5_297626"/>
      <w:bookmarkEnd w:id="2907"/>
      <w:r>
        <w:rPr>
          <w:rFonts w:hint="cs"/>
          <w:rtl/>
        </w:rPr>
        <w:t>בחשבון כמקור לכיסוי הוצאות, ולא רק למלחמה, דרך קיצוצים.</w:t>
      </w:r>
      <w:bookmarkStart w:id="2908" w:name="_ETM_Q5_304556"/>
      <w:bookmarkEnd w:id="2908"/>
      <w:r>
        <w:rPr>
          <w:rFonts w:hint="cs"/>
          <w:rtl/>
        </w:rPr>
        <w:t xml:space="preserve"> לא מספיק שאנחנו שותפים ברוחבי, ואנחנו כן מוכנ</w:t>
      </w:r>
      <w:bookmarkStart w:id="2909" w:name="_ETM_Q5_308094"/>
      <w:bookmarkEnd w:id="2909"/>
      <w:r>
        <w:rPr>
          <w:rFonts w:hint="cs"/>
          <w:rtl/>
        </w:rPr>
        <w:t xml:space="preserve">ים להיות שותפים ברוחבי של 5%, אבל להפיל עוד </w:t>
      </w:r>
      <w:bookmarkStart w:id="2910" w:name="_ETM_Q5_313613"/>
      <w:bookmarkEnd w:id="2910"/>
      <w:r>
        <w:rPr>
          <w:rFonts w:hint="cs"/>
          <w:rtl/>
        </w:rPr>
        <w:t xml:space="preserve">15% רק על התוכניות של החברה הערבית? לא רק זאת – </w:t>
      </w:r>
      <w:bookmarkStart w:id="2911" w:name="_ETM_Q5_318121"/>
      <w:bookmarkEnd w:id="2911"/>
      <w:r>
        <w:rPr>
          <w:rFonts w:hint="cs"/>
          <w:rtl/>
        </w:rPr>
        <w:t>לא להוציא לפועל את מה שנשאר מאותן תוכניות</w:t>
      </w:r>
      <w:r w:rsidR="00AA637E">
        <w:rPr>
          <w:rFonts w:hint="cs"/>
          <w:rtl/>
        </w:rPr>
        <w:t>?</w:t>
      </w:r>
      <w:r>
        <w:rPr>
          <w:rFonts w:hint="cs"/>
          <w:rtl/>
        </w:rPr>
        <w:t xml:space="preserve"> על כן, </w:t>
      </w:r>
      <w:bookmarkStart w:id="2912" w:name="_ETM_Q5_325081"/>
      <w:bookmarkEnd w:id="2912"/>
      <w:r>
        <w:rPr>
          <w:rFonts w:hint="cs"/>
          <w:rtl/>
        </w:rPr>
        <w:t xml:space="preserve">אני חושבת שהממשלה הזו, שמפקירה 20% מהאזרחים שלה, לא </w:t>
      </w:r>
      <w:bookmarkStart w:id="2913" w:name="_ETM_Q5_330491"/>
      <w:bookmarkEnd w:id="2913"/>
      <w:r>
        <w:rPr>
          <w:rFonts w:hint="cs"/>
          <w:rtl/>
        </w:rPr>
        <w:t xml:space="preserve">ראויה להיות ממשלה של אזרחיה. תודה רבה. </w:t>
      </w:r>
      <w:bookmarkStart w:id="2914" w:name="_ETM_Q5_335331"/>
      <w:bookmarkEnd w:id="2914"/>
    </w:p>
    <w:p w:rsidR="005958DA" w:rsidRDefault="005958DA" w:rsidP="000F5BB4">
      <w:pPr>
        <w:ind w:firstLine="0"/>
        <w:rPr>
          <w:rtl/>
        </w:rPr>
      </w:pPr>
    </w:p>
    <w:p w:rsidR="005958DA" w:rsidRDefault="005958DA" w:rsidP="000F5BB4">
      <w:pPr>
        <w:pStyle w:val="af6"/>
        <w:keepNext/>
        <w:rPr>
          <w:rtl/>
        </w:rPr>
      </w:pPr>
      <w:bookmarkStart w:id="2915" w:name="ET_yor_6423_1"/>
      <w:r w:rsidRPr="008709B2">
        <w:rPr>
          <w:rStyle w:val="TagStyle"/>
          <w:rtl/>
        </w:rPr>
        <w:t xml:space="preserve"> &lt;&lt; יור &gt;&gt;</w:t>
      </w:r>
      <w:r w:rsidRPr="007038DB">
        <w:rPr>
          <w:rStyle w:val="TagStyle"/>
          <w:rtl/>
        </w:rPr>
        <w:t xml:space="preserve"> </w:t>
      </w:r>
      <w:r>
        <w:rPr>
          <w:rtl/>
        </w:rPr>
        <w:t>היו"ר אמיר אוחנה:</w:t>
      </w:r>
      <w:r w:rsidRPr="007038DB">
        <w:rPr>
          <w:rStyle w:val="TagStyle"/>
          <w:rtl/>
        </w:rPr>
        <w:t xml:space="preserve"> </w:t>
      </w:r>
      <w:r w:rsidRPr="008709B2">
        <w:rPr>
          <w:rStyle w:val="TagStyle"/>
          <w:rtl/>
        </w:rPr>
        <w:t>&lt;&lt; יור &gt;&gt;</w:t>
      </w:r>
      <w:r>
        <w:rPr>
          <w:rtl/>
        </w:rPr>
        <w:t xml:space="preserve"> </w:t>
      </w:r>
      <w:bookmarkEnd w:id="2915"/>
    </w:p>
    <w:p w:rsidR="005958DA" w:rsidRPr="00622C80" w:rsidRDefault="005958DA" w:rsidP="000F5BB4">
      <w:pPr>
        <w:rPr>
          <w:rtl/>
          <w:lang w:eastAsia="he-IL"/>
        </w:rPr>
      </w:pPr>
      <w:bookmarkStart w:id="2916" w:name="_ETM_Q5_338345"/>
      <w:bookmarkStart w:id="2917" w:name="_ETM_Q5_338451"/>
      <w:bookmarkEnd w:id="2916"/>
      <w:bookmarkEnd w:id="2917"/>
    </w:p>
    <w:p w:rsidR="005958DA" w:rsidRDefault="005958DA" w:rsidP="000F5BB4">
      <w:pPr>
        <w:rPr>
          <w:rtl/>
          <w:lang w:eastAsia="he-IL"/>
        </w:rPr>
      </w:pPr>
      <w:r>
        <w:rPr>
          <w:rFonts w:hint="cs"/>
          <w:rtl/>
          <w:lang w:eastAsia="he-IL"/>
        </w:rPr>
        <w:t>תודה רבה. אני מתכבד להזמין את השר המקשר בין הכנסת לממשלה, השר דוד אמסלם, להשיב גם על הצעת האי-אמון הזו – הצעות האי-אמון האלה.</w:t>
      </w:r>
    </w:p>
    <w:p w:rsidR="005958DA" w:rsidRDefault="005958DA" w:rsidP="000F5BB4">
      <w:pPr>
        <w:ind w:firstLine="0"/>
        <w:rPr>
          <w:rtl/>
          <w:lang w:eastAsia="he-IL"/>
        </w:rPr>
      </w:pPr>
    </w:p>
    <w:p w:rsidR="005958DA" w:rsidRDefault="005958DA" w:rsidP="000F5BB4">
      <w:pPr>
        <w:pStyle w:val="a4"/>
        <w:keepNext/>
        <w:rPr>
          <w:rtl/>
        </w:rPr>
      </w:pPr>
      <w:bookmarkStart w:id="2918" w:name="ET_speaker_5971_2"/>
      <w:r w:rsidRPr="008709B2">
        <w:rPr>
          <w:rStyle w:val="TagStyle"/>
          <w:rtl/>
        </w:rPr>
        <w:t xml:space="preserve"> &lt;&lt; דובר &gt;&gt;</w:t>
      </w:r>
      <w:r w:rsidRPr="007038DB">
        <w:rPr>
          <w:rStyle w:val="TagStyle"/>
          <w:rtl/>
        </w:rPr>
        <w:t xml:space="preserve"> </w:t>
      </w:r>
      <w:bookmarkStart w:id="2919" w:name="_Toc187141304"/>
      <w:r>
        <w:rPr>
          <w:rtl/>
        </w:rPr>
        <w:t>השר המקשר בין הממשלה לכנסת דוד אמסלם:</w:t>
      </w:r>
      <w:bookmarkEnd w:id="2919"/>
      <w:r w:rsidRPr="007038DB">
        <w:rPr>
          <w:rStyle w:val="TagStyle"/>
          <w:rtl/>
        </w:rPr>
        <w:t xml:space="preserve"> </w:t>
      </w:r>
      <w:r w:rsidRPr="008709B2">
        <w:rPr>
          <w:rStyle w:val="TagStyle"/>
          <w:rtl/>
        </w:rPr>
        <w:t>&lt;&lt; דובר &gt;&gt;</w:t>
      </w:r>
      <w:r>
        <w:rPr>
          <w:rtl/>
        </w:rPr>
        <w:t xml:space="preserve"> </w:t>
      </w:r>
      <w:bookmarkEnd w:id="2918"/>
    </w:p>
    <w:p w:rsidR="005958DA" w:rsidRDefault="005958DA" w:rsidP="000F5BB4">
      <w:pPr>
        <w:rPr>
          <w:rtl/>
          <w:lang w:eastAsia="he-IL"/>
        </w:rPr>
      </w:pPr>
    </w:p>
    <w:p w:rsidR="005958DA" w:rsidRDefault="005958DA" w:rsidP="000F5BB4">
      <w:pPr>
        <w:rPr>
          <w:rtl/>
          <w:lang w:eastAsia="he-IL"/>
        </w:rPr>
      </w:pPr>
      <w:r>
        <w:rPr>
          <w:rFonts w:hint="cs"/>
          <w:rtl/>
          <w:lang w:eastAsia="he-IL"/>
        </w:rPr>
        <w:t xml:space="preserve">אדוני היושב-ראש, חברי הכנסת, חברת הכנסת אימאן ח'טיב יאסין, אני רוצה לענות לך ברצינות. האמת היא שהרבה פעמים אני לא מבין את הטענה. מדינת ישראל היא מדינה שעובדת לפי קריטריונים. </w:t>
      </w:r>
      <w:bookmarkStart w:id="2920" w:name="_ETM_Q5_383168"/>
      <w:bookmarkEnd w:id="2920"/>
      <w:r>
        <w:rPr>
          <w:rFonts w:hint="cs"/>
          <w:rtl/>
          <w:lang w:eastAsia="he-IL"/>
        </w:rPr>
        <w:t xml:space="preserve">אני לא ראיתי </w:t>
      </w:r>
      <w:r w:rsidR="00865805">
        <w:rPr>
          <w:rFonts w:hint="cs"/>
          <w:rtl/>
          <w:lang w:eastAsia="he-IL"/>
        </w:rPr>
        <w:t>– – –</w:t>
      </w:r>
    </w:p>
    <w:p w:rsidR="005958DA" w:rsidRDefault="005958DA" w:rsidP="000F5BB4">
      <w:pPr>
        <w:ind w:firstLine="0"/>
        <w:rPr>
          <w:rtl/>
          <w:lang w:eastAsia="he-IL"/>
        </w:rPr>
      </w:pPr>
      <w:bookmarkStart w:id="2921" w:name="_ETM_Q5_384365"/>
      <w:bookmarkStart w:id="2922" w:name="_ETM_Q5_384445"/>
      <w:bookmarkEnd w:id="2921"/>
      <w:bookmarkEnd w:id="2922"/>
    </w:p>
    <w:p w:rsidR="005958DA" w:rsidRDefault="005958DA" w:rsidP="000F5BB4">
      <w:pPr>
        <w:pStyle w:val="af5"/>
        <w:keepNext/>
        <w:rPr>
          <w:rtl/>
        </w:rPr>
      </w:pPr>
      <w:bookmarkStart w:id="2923" w:name="ET_interruption_5918_11"/>
      <w:r w:rsidRPr="008709B2">
        <w:rPr>
          <w:rStyle w:val="TagStyle"/>
          <w:rtl/>
        </w:rPr>
        <w:t xml:space="preserve"> &lt;&lt; קריאה &gt;&gt;</w:t>
      </w:r>
      <w:r w:rsidRPr="000A248C">
        <w:rPr>
          <w:rStyle w:val="TagStyle"/>
          <w:rtl/>
        </w:rPr>
        <w:t xml:space="preserve"> </w:t>
      </w:r>
      <w:r>
        <w:rPr>
          <w:rtl/>
        </w:rPr>
        <w:t>אימאן ח'טיב יאסין (רע"מ – הרשימה הערבית המאוחדת):</w:t>
      </w:r>
      <w:r w:rsidRPr="000A248C">
        <w:rPr>
          <w:rStyle w:val="TagStyle"/>
          <w:rtl/>
        </w:rPr>
        <w:t xml:space="preserve"> </w:t>
      </w:r>
      <w:r w:rsidRPr="008709B2">
        <w:rPr>
          <w:rStyle w:val="TagStyle"/>
          <w:rtl/>
        </w:rPr>
        <w:t>&lt;&lt; קריאה &gt;&gt;</w:t>
      </w:r>
      <w:r>
        <w:rPr>
          <w:rtl/>
        </w:rPr>
        <w:t xml:space="preserve"> </w:t>
      </w:r>
      <w:bookmarkEnd w:id="2923"/>
    </w:p>
    <w:p w:rsidR="005958DA" w:rsidRDefault="005958DA" w:rsidP="000F5BB4">
      <w:pPr>
        <w:rPr>
          <w:rtl/>
          <w:lang w:eastAsia="he-IL"/>
        </w:rPr>
      </w:pPr>
    </w:p>
    <w:p w:rsidR="005958DA" w:rsidRPr="000A248C" w:rsidRDefault="00865805" w:rsidP="000F5BB4">
      <w:pPr>
        <w:rPr>
          <w:rtl/>
          <w:lang w:eastAsia="he-IL"/>
        </w:rPr>
      </w:pPr>
      <w:r>
        <w:rPr>
          <w:rFonts w:hint="cs"/>
          <w:rtl/>
          <w:lang w:eastAsia="he-IL"/>
        </w:rPr>
        <w:t>– – –</w:t>
      </w:r>
    </w:p>
    <w:p w:rsidR="005958DA" w:rsidRDefault="005958DA" w:rsidP="000F5BB4">
      <w:pPr>
        <w:rPr>
          <w:rtl/>
          <w:lang w:eastAsia="he-IL"/>
        </w:rPr>
      </w:pPr>
    </w:p>
    <w:p w:rsidR="005958DA" w:rsidRDefault="005958DA" w:rsidP="000F5BB4">
      <w:pPr>
        <w:pStyle w:val="-"/>
        <w:keepNext/>
        <w:rPr>
          <w:rtl/>
        </w:rPr>
      </w:pPr>
      <w:bookmarkStart w:id="2924" w:name="ET_speakercontinue_5971_3"/>
      <w:r w:rsidRPr="008709B2">
        <w:rPr>
          <w:rStyle w:val="TagStyle"/>
          <w:rtl/>
        </w:rPr>
        <w:t>&lt;&lt; דובר_המשך &gt;&gt;</w:t>
      </w:r>
      <w:r w:rsidRPr="007038DB">
        <w:rPr>
          <w:rStyle w:val="TagStyle"/>
          <w:rtl/>
        </w:rPr>
        <w:t xml:space="preserve"> </w:t>
      </w:r>
      <w:r>
        <w:rPr>
          <w:rtl/>
        </w:rPr>
        <w:t>השר המקשר בין הממשלה לכנסת דוד אמסלם:</w:t>
      </w:r>
      <w:r w:rsidRPr="007038DB">
        <w:rPr>
          <w:rStyle w:val="TagStyle"/>
          <w:rtl/>
        </w:rPr>
        <w:t xml:space="preserve"> </w:t>
      </w:r>
      <w:r w:rsidRPr="008709B2">
        <w:rPr>
          <w:rStyle w:val="TagStyle"/>
          <w:rtl/>
        </w:rPr>
        <w:t>&lt;&lt; דובר_המשך &gt;&gt;</w:t>
      </w:r>
      <w:r>
        <w:rPr>
          <w:rtl/>
        </w:rPr>
        <w:t xml:space="preserve"> </w:t>
      </w:r>
      <w:bookmarkEnd w:id="2924"/>
    </w:p>
    <w:p w:rsidR="005958DA" w:rsidRDefault="005958DA" w:rsidP="000F5BB4">
      <w:pPr>
        <w:rPr>
          <w:rtl/>
          <w:lang w:eastAsia="he-IL"/>
        </w:rPr>
      </w:pPr>
    </w:p>
    <w:p w:rsidR="005958DA" w:rsidRDefault="005958DA" w:rsidP="000179A5">
      <w:pPr>
        <w:rPr>
          <w:rtl/>
          <w:lang w:eastAsia="he-IL"/>
        </w:rPr>
      </w:pPr>
      <w:bookmarkStart w:id="2925" w:name="_ETM_Q5_386456"/>
      <w:bookmarkStart w:id="2926" w:name="_ETM_Q5_386540"/>
      <w:bookmarkEnd w:id="2925"/>
      <w:bookmarkEnd w:id="2926"/>
      <w:r>
        <w:rPr>
          <w:rFonts w:hint="cs"/>
          <w:rtl/>
          <w:lang w:eastAsia="he-IL"/>
        </w:rPr>
        <w:t xml:space="preserve">שנייה, רק תני </w:t>
      </w:r>
      <w:bookmarkStart w:id="2927" w:name="_ETM_Q5_385592"/>
      <w:bookmarkEnd w:id="2927"/>
      <w:r>
        <w:rPr>
          <w:rFonts w:hint="cs"/>
          <w:rtl/>
          <w:lang w:eastAsia="he-IL"/>
        </w:rPr>
        <w:t>לי לדבר. שמעתי אותך. הרי בכל נושא ונושא יש תקצוב. אני לא ראיתי שכתוב</w:t>
      </w:r>
      <w:r w:rsidR="00AA637E">
        <w:rPr>
          <w:rFonts w:hint="cs"/>
          <w:rtl/>
          <w:lang w:eastAsia="he-IL"/>
        </w:rPr>
        <w:t>:</w:t>
      </w:r>
      <w:r>
        <w:rPr>
          <w:rFonts w:hint="cs"/>
          <w:rtl/>
          <w:lang w:eastAsia="he-IL"/>
        </w:rPr>
        <w:t xml:space="preserve"> יהודי, ערבי, דרוזי, צ'רקסי, חרדי. כתוב</w:t>
      </w:r>
      <w:r w:rsidR="00AA637E">
        <w:rPr>
          <w:rFonts w:hint="cs"/>
          <w:rtl/>
          <w:lang w:eastAsia="he-IL"/>
        </w:rPr>
        <w:t>:</w:t>
      </w:r>
      <w:r>
        <w:rPr>
          <w:rFonts w:hint="cs"/>
          <w:rtl/>
          <w:lang w:eastAsia="he-IL"/>
        </w:rPr>
        <w:t xml:space="preserve"> אזרח. אני מניח שיש מפתחות לחינוך</w:t>
      </w:r>
      <w:r w:rsidR="000179A5">
        <w:rPr>
          <w:rFonts w:hint="cs"/>
          <w:rtl/>
          <w:lang w:eastAsia="he-IL"/>
        </w:rPr>
        <w:t>,</w:t>
      </w:r>
      <w:r>
        <w:rPr>
          <w:rFonts w:hint="cs"/>
          <w:rtl/>
          <w:lang w:eastAsia="he-IL"/>
        </w:rPr>
        <w:t xml:space="preserve"> יש מפתחות לכל דבר ודבר – לעובדים סוציאליים. בוודאי. </w:t>
      </w:r>
    </w:p>
    <w:p w:rsidR="005958DA" w:rsidRDefault="005958DA" w:rsidP="000F5BB4">
      <w:pPr>
        <w:ind w:firstLine="0"/>
        <w:rPr>
          <w:rtl/>
          <w:lang w:eastAsia="he-IL"/>
        </w:rPr>
      </w:pPr>
      <w:bookmarkStart w:id="2928" w:name="_ETM_Q5_420432"/>
      <w:bookmarkStart w:id="2929" w:name="_ETM_Q5_420520"/>
      <w:bookmarkEnd w:id="2928"/>
      <w:bookmarkEnd w:id="2929"/>
    </w:p>
    <w:p w:rsidR="005958DA" w:rsidRDefault="005958DA" w:rsidP="000F5BB4">
      <w:pPr>
        <w:pStyle w:val="af5"/>
        <w:keepNext/>
        <w:rPr>
          <w:rtl/>
        </w:rPr>
      </w:pPr>
      <w:bookmarkStart w:id="2930" w:name="ET_interruption_5918_12"/>
      <w:r w:rsidRPr="008709B2">
        <w:rPr>
          <w:rStyle w:val="TagStyle"/>
          <w:rtl/>
        </w:rPr>
        <w:t xml:space="preserve"> &lt;&lt; קריאה &gt;&gt;</w:t>
      </w:r>
      <w:r w:rsidRPr="00493665">
        <w:rPr>
          <w:rStyle w:val="TagStyle"/>
          <w:rtl/>
        </w:rPr>
        <w:t xml:space="preserve"> </w:t>
      </w:r>
      <w:r>
        <w:rPr>
          <w:rtl/>
        </w:rPr>
        <w:t>אימאן ח'טיב יאסין (רע"מ – הרשימה הערבית המאוחדת):</w:t>
      </w:r>
      <w:r w:rsidRPr="00493665">
        <w:rPr>
          <w:rStyle w:val="TagStyle"/>
          <w:rtl/>
        </w:rPr>
        <w:t xml:space="preserve"> </w:t>
      </w:r>
      <w:r w:rsidRPr="008709B2">
        <w:rPr>
          <w:rStyle w:val="TagStyle"/>
          <w:rtl/>
        </w:rPr>
        <w:t>&lt;&lt; קריאה &gt;&gt;</w:t>
      </w:r>
      <w:r>
        <w:rPr>
          <w:rtl/>
        </w:rPr>
        <w:t xml:space="preserve"> </w:t>
      </w:r>
      <w:bookmarkEnd w:id="2930"/>
    </w:p>
    <w:p w:rsidR="005958DA" w:rsidRDefault="005958DA" w:rsidP="000F5BB4">
      <w:pPr>
        <w:rPr>
          <w:rtl/>
          <w:lang w:eastAsia="he-IL"/>
        </w:rPr>
      </w:pPr>
    </w:p>
    <w:p w:rsidR="005958DA" w:rsidRPr="00493665" w:rsidRDefault="005958DA" w:rsidP="000F5BB4">
      <w:pPr>
        <w:rPr>
          <w:rtl/>
          <w:lang w:eastAsia="he-IL"/>
        </w:rPr>
      </w:pPr>
      <w:r>
        <w:rPr>
          <w:rFonts w:hint="cs"/>
          <w:rtl/>
          <w:lang w:eastAsia="he-IL"/>
        </w:rPr>
        <w:t xml:space="preserve">כנראה </w:t>
      </w:r>
      <w:r w:rsidR="00865805">
        <w:rPr>
          <w:rFonts w:hint="cs"/>
          <w:rtl/>
          <w:lang w:eastAsia="he-IL"/>
        </w:rPr>
        <w:t>– – –</w:t>
      </w:r>
    </w:p>
    <w:p w:rsidR="005958DA" w:rsidRDefault="005958DA" w:rsidP="000F5BB4">
      <w:pPr>
        <w:ind w:firstLine="0"/>
        <w:rPr>
          <w:rtl/>
          <w:lang w:eastAsia="he-IL"/>
        </w:rPr>
      </w:pPr>
      <w:bookmarkStart w:id="2931" w:name="_ETM_Q5_421061"/>
      <w:bookmarkStart w:id="2932" w:name="_ETM_Q5_421123"/>
      <w:bookmarkEnd w:id="2931"/>
      <w:bookmarkEnd w:id="2932"/>
    </w:p>
    <w:p w:rsidR="005958DA" w:rsidRDefault="005958DA" w:rsidP="000F5BB4">
      <w:pPr>
        <w:pStyle w:val="-"/>
        <w:keepNext/>
        <w:rPr>
          <w:rtl/>
        </w:rPr>
      </w:pPr>
      <w:bookmarkStart w:id="2933" w:name="ET_speakercontinue_5971_13"/>
      <w:r w:rsidRPr="008709B2">
        <w:rPr>
          <w:rStyle w:val="TagStyle"/>
          <w:rtl/>
        </w:rPr>
        <w:t xml:space="preserve"> &lt;&lt; דובר_המשך &gt;&gt;</w:t>
      </w:r>
      <w:r w:rsidRPr="00493665">
        <w:rPr>
          <w:rStyle w:val="TagStyle"/>
          <w:rtl/>
        </w:rPr>
        <w:t xml:space="preserve"> </w:t>
      </w:r>
      <w:r>
        <w:rPr>
          <w:rtl/>
        </w:rPr>
        <w:t>השר המקשר בין הממשלה לכנסת דוד אמסלם:</w:t>
      </w:r>
      <w:r w:rsidRPr="00493665">
        <w:rPr>
          <w:rStyle w:val="TagStyle"/>
          <w:rtl/>
        </w:rPr>
        <w:t xml:space="preserve"> </w:t>
      </w:r>
      <w:r w:rsidRPr="008709B2">
        <w:rPr>
          <w:rStyle w:val="TagStyle"/>
          <w:rtl/>
        </w:rPr>
        <w:t>&lt;&lt; דובר_המשך &gt;&gt;</w:t>
      </w:r>
      <w:r>
        <w:rPr>
          <w:rtl/>
        </w:rPr>
        <w:t xml:space="preserve"> </w:t>
      </w:r>
      <w:bookmarkEnd w:id="2933"/>
    </w:p>
    <w:p w:rsidR="005958DA" w:rsidRPr="00493665" w:rsidRDefault="005958DA" w:rsidP="000F5BB4">
      <w:pPr>
        <w:rPr>
          <w:rtl/>
          <w:lang w:eastAsia="he-IL"/>
        </w:rPr>
      </w:pPr>
      <w:bookmarkStart w:id="2934" w:name="_ETM_Q5_422092"/>
      <w:bookmarkStart w:id="2935" w:name="_ETM_Q5_422678"/>
      <w:bookmarkEnd w:id="2934"/>
      <w:bookmarkEnd w:id="2935"/>
    </w:p>
    <w:p w:rsidR="005958DA" w:rsidRDefault="005958DA" w:rsidP="000F5BB4">
      <w:pPr>
        <w:rPr>
          <w:rtl/>
          <w:lang w:eastAsia="he-IL"/>
        </w:rPr>
      </w:pPr>
      <w:r>
        <w:rPr>
          <w:rFonts w:hint="cs"/>
          <w:rtl/>
          <w:lang w:eastAsia="he-IL"/>
        </w:rPr>
        <w:t xml:space="preserve">אני לא מבין על מה אתם מדברים. אבל יש נושא אחד </w:t>
      </w:r>
      <w:r w:rsidR="00865805">
        <w:rPr>
          <w:rFonts w:hint="cs"/>
          <w:rtl/>
          <w:lang w:eastAsia="he-IL"/>
        </w:rPr>
        <w:t>– – –</w:t>
      </w:r>
    </w:p>
    <w:p w:rsidR="005958DA" w:rsidRDefault="005958DA" w:rsidP="000F5BB4">
      <w:pPr>
        <w:ind w:firstLine="0"/>
        <w:rPr>
          <w:rtl/>
          <w:lang w:eastAsia="he-IL"/>
        </w:rPr>
      </w:pPr>
      <w:bookmarkStart w:id="2936" w:name="_ETM_Q5_426169"/>
      <w:bookmarkStart w:id="2937" w:name="_ETM_Q5_426236"/>
      <w:bookmarkStart w:id="2938" w:name="_ETM_Q5_426297"/>
      <w:bookmarkStart w:id="2939" w:name="_ETM_Q5_426362"/>
      <w:bookmarkEnd w:id="2936"/>
      <w:bookmarkEnd w:id="2937"/>
      <w:bookmarkEnd w:id="2938"/>
      <w:bookmarkEnd w:id="2939"/>
    </w:p>
    <w:p w:rsidR="005958DA" w:rsidRDefault="005958DA" w:rsidP="000F5BB4">
      <w:pPr>
        <w:pStyle w:val="af5"/>
        <w:keepNext/>
        <w:rPr>
          <w:rtl/>
        </w:rPr>
      </w:pPr>
      <w:bookmarkStart w:id="2940" w:name="ET_interruption_5918_14"/>
      <w:r w:rsidRPr="008709B2">
        <w:rPr>
          <w:rStyle w:val="TagStyle"/>
          <w:rtl/>
        </w:rPr>
        <w:t xml:space="preserve"> &lt;&lt; קריאה &gt;&gt;</w:t>
      </w:r>
      <w:r w:rsidRPr="00493665">
        <w:rPr>
          <w:rStyle w:val="TagStyle"/>
          <w:rtl/>
        </w:rPr>
        <w:t xml:space="preserve"> </w:t>
      </w:r>
      <w:r>
        <w:rPr>
          <w:rtl/>
        </w:rPr>
        <w:t>אימאן ח'טיב יאסין (רע"מ – הרשימה הערבית המאוחדת):</w:t>
      </w:r>
      <w:r w:rsidRPr="00493665">
        <w:rPr>
          <w:rStyle w:val="TagStyle"/>
          <w:rtl/>
        </w:rPr>
        <w:t xml:space="preserve"> </w:t>
      </w:r>
      <w:r w:rsidRPr="008709B2">
        <w:rPr>
          <w:rStyle w:val="TagStyle"/>
          <w:rtl/>
        </w:rPr>
        <w:t>&lt;&lt; קריאה &gt;&gt;</w:t>
      </w:r>
      <w:r>
        <w:rPr>
          <w:rtl/>
        </w:rPr>
        <w:t xml:space="preserve"> </w:t>
      </w:r>
      <w:bookmarkEnd w:id="2940"/>
    </w:p>
    <w:p w:rsidR="005958DA" w:rsidRDefault="005958DA" w:rsidP="000F5BB4">
      <w:pPr>
        <w:rPr>
          <w:rtl/>
          <w:lang w:eastAsia="he-IL"/>
        </w:rPr>
      </w:pPr>
    </w:p>
    <w:p w:rsidR="005958DA" w:rsidRDefault="005958DA" w:rsidP="000F5BB4">
      <w:pPr>
        <w:rPr>
          <w:rtl/>
          <w:lang w:eastAsia="he-IL"/>
        </w:rPr>
      </w:pPr>
      <w:r>
        <w:rPr>
          <w:rFonts w:hint="cs"/>
          <w:rtl/>
          <w:lang w:eastAsia="he-IL"/>
        </w:rPr>
        <w:t>על תיעדוף</w:t>
      </w:r>
      <w:bookmarkStart w:id="2941" w:name="_ETM_Q5_429376"/>
      <w:bookmarkEnd w:id="2941"/>
      <w:r>
        <w:rPr>
          <w:rFonts w:hint="cs"/>
          <w:rtl/>
          <w:lang w:eastAsia="he-IL"/>
        </w:rPr>
        <w:t>. אז תמיד לא מבינים על מה</w:t>
      </w:r>
      <w:bookmarkStart w:id="2942" w:name="_ETM_Q5_430371"/>
      <w:bookmarkEnd w:id="2942"/>
      <w:r>
        <w:rPr>
          <w:rFonts w:hint="cs"/>
          <w:rtl/>
          <w:lang w:eastAsia="he-IL"/>
        </w:rPr>
        <w:t xml:space="preserve"> אנחנו מדברים.</w:t>
      </w:r>
    </w:p>
    <w:p w:rsidR="005958DA" w:rsidRDefault="005958DA" w:rsidP="000F5BB4">
      <w:pPr>
        <w:ind w:firstLine="0"/>
        <w:rPr>
          <w:rtl/>
          <w:lang w:eastAsia="he-IL"/>
        </w:rPr>
      </w:pPr>
    </w:p>
    <w:p w:rsidR="005958DA" w:rsidRDefault="005958DA" w:rsidP="000F5BB4">
      <w:pPr>
        <w:pStyle w:val="-"/>
        <w:keepNext/>
        <w:rPr>
          <w:rtl/>
        </w:rPr>
      </w:pPr>
      <w:bookmarkStart w:id="2943" w:name="ET_speakercontinue_5971_4"/>
      <w:r w:rsidRPr="008709B2">
        <w:rPr>
          <w:rStyle w:val="TagStyle"/>
          <w:rtl/>
        </w:rPr>
        <w:t xml:space="preserve"> &lt;&lt; דובר_המשך &gt;&gt;</w:t>
      </w:r>
      <w:r w:rsidRPr="007038DB">
        <w:rPr>
          <w:rStyle w:val="TagStyle"/>
          <w:rtl/>
        </w:rPr>
        <w:t xml:space="preserve"> </w:t>
      </w:r>
      <w:r>
        <w:rPr>
          <w:rtl/>
        </w:rPr>
        <w:t>השר המקשר בין הממשלה לכנסת דוד אמסלם:</w:t>
      </w:r>
      <w:r w:rsidRPr="007038DB">
        <w:rPr>
          <w:rStyle w:val="TagStyle"/>
          <w:rtl/>
        </w:rPr>
        <w:t xml:space="preserve"> </w:t>
      </w:r>
      <w:r w:rsidRPr="008709B2">
        <w:rPr>
          <w:rStyle w:val="TagStyle"/>
          <w:rtl/>
        </w:rPr>
        <w:t>&lt;&lt; דובר_המשך &gt;&gt;</w:t>
      </w:r>
      <w:r>
        <w:rPr>
          <w:rtl/>
        </w:rPr>
        <w:t xml:space="preserve"> </w:t>
      </w:r>
      <w:bookmarkEnd w:id="2943"/>
    </w:p>
    <w:p w:rsidR="005958DA" w:rsidRDefault="005958DA" w:rsidP="000F5BB4">
      <w:pPr>
        <w:rPr>
          <w:rtl/>
          <w:lang w:eastAsia="he-IL"/>
        </w:rPr>
      </w:pPr>
    </w:p>
    <w:p w:rsidR="005958DA" w:rsidRDefault="005958DA" w:rsidP="00AA637E">
      <w:pPr>
        <w:rPr>
          <w:rtl/>
          <w:lang w:eastAsia="he-IL"/>
        </w:rPr>
      </w:pPr>
      <w:bookmarkStart w:id="2944" w:name="_ETM_Q5_428134"/>
      <w:bookmarkStart w:id="2945" w:name="_ETM_Q5_428220"/>
      <w:bookmarkEnd w:id="2944"/>
      <w:bookmarkEnd w:id="2945"/>
      <w:r>
        <w:rPr>
          <w:rFonts w:hint="cs"/>
          <w:rtl/>
          <w:lang w:eastAsia="he-IL"/>
        </w:rPr>
        <w:t xml:space="preserve">תני לי. </w:t>
      </w:r>
      <w:bookmarkStart w:id="2946" w:name="_ETM_Q5_429607"/>
      <w:bookmarkEnd w:id="2946"/>
      <w:r>
        <w:rPr>
          <w:rFonts w:hint="cs"/>
          <w:rtl/>
          <w:lang w:eastAsia="he-IL"/>
        </w:rPr>
        <w:t xml:space="preserve">שמעתי. אבל יש נושא אחד שאני מבין בו קצת יותר, וגם כשהוא היה </w:t>
      </w:r>
      <w:bookmarkStart w:id="2947" w:name="_ETM_Q5_449622"/>
      <w:bookmarkEnd w:id="2947"/>
      <w:r>
        <w:rPr>
          <w:rFonts w:hint="cs"/>
          <w:rtl/>
          <w:lang w:eastAsia="he-IL"/>
        </w:rPr>
        <w:t xml:space="preserve">– כשהייתי יושב-ראש ועדת הפנים התעסקתי בו גם קצת יותר בוועדה: נושא תכנון ובנייה. אני אספר לך מה קורה. בואו נתחיל בתשתיות. כבר פעם שלישית שאני מסביר לכם את זה, </w:t>
      </w:r>
      <w:bookmarkStart w:id="2948" w:name="_ETM_Q5_454197"/>
      <w:bookmarkEnd w:id="2948"/>
      <w:r>
        <w:rPr>
          <w:rFonts w:hint="cs"/>
          <w:rtl/>
          <w:lang w:eastAsia="he-IL"/>
        </w:rPr>
        <w:t xml:space="preserve">אבל אתם עדיין חוזרים כמו </w:t>
      </w:r>
      <w:proofErr w:type="spellStart"/>
      <w:r>
        <w:rPr>
          <w:rFonts w:hint="cs"/>
          <w:rtl/>
          <w:lang w:eastAsia="he-IL"/>
        </w:rPr>
        <w:t>קאטו</w:t>
      </w:r>
      <w:proofErr w:type="spellEnd"/>
      <w:r>
        <w:rPr>
          <w:rFonts w:hint="cs"/>
          <w:rtl/>
          <w:lang w:eastAsia="he-IL"/>
        </w:rPr>
        <w:t xml:space="preserve"> הזקן: דופקים אותנו, לא נותנים לנו, </w:t>
      </w:r>
      <w:proofErr w:type="spellStart"/>
      <w:r>
        <w:rPr>
          <w:rFonts w:hint="cs"/>
          <w:rtl/>
          <w:lang w:eastAsia="he-IL"/>
        </w:rPr>
        <w:t>וכו</w:t>
      </w:r>
      <w:proofErr w:type="spellEnd"/>
      <w:r>
        <w:rPr>
          <w:rFonts w:hint="cs"/>
          <w:rtl/>
          <w:lang w:eastAsia="he-IL"/>
        </w:rPr>
        <w:t xml:space="preserve">'. אז בואו, אני אסביר. אני גר בשכונה מסוימת. דרך אגב, מדינת ישראל לא השקיעה שם שקל. אני קניתי דירה. במחיר הדירה שלי גולמו הכביש, המדרכה, הגן, כל מה שצריך. מדינת ישראל עושה </w:t>
      </w:r>
      <w:bookmarkStart w:id="2949" w:name="_ETM_Q5_490310"/>
      <w:bookmarkEnd w:id="2949"/>
      <w:r>
        <w:rPr>
          <w:rFonts w:hint="cs"/>
          <w:rtl/>
          <w:lang w:eastAsia="he-IL"/>
        </w:rPr>
        <w:t xml:space="preserve">רק תשתיות-על. אני החזקתי את כל הכבישים. אני עבדתי בהחזקת כל התשתיות בירושלים </w:t>
      </w:r>
      <w:r w:rsidR="000179A5">
        <w:rPr>
          <w:rFonts w:hint="cs"/>
          <w:rtl/>
          <w:lang w:eastAsia="he-IL"/>
        </w:rPr>
        <w:t xml:space="preserve">20 </w:t>
      </w:r>
      <w:r>
        <w:rPr>
          <w:rFonts w:hint="cs"/>
          <w:rtl/>
          <w:lang w:eastAsia="he-IL"/>
        </w:rPr>
        <w:t>שנה. אני מספר לכם</w:t>
      </w:r>
      <w:r w:rsidR="00AA637E">
        <w:rPr>
          <w:rFonts w:hint="cs"/>
          <w:rtl/>
          <w:lang w:eastAsia="he-IL"/>
        </w:rPr>
        <w:t>:</w:t>
      </w:r>
      <w:r>
        <w:rPr>
          <w:rFonts w:hint="cs"/>
          <w:rtl/>
          <w:lang w:eastAsia="he-IL"/>
        </w:rPr>
        <w:t xml:space="preserve"> אף שכונה העירייה</w:t>
      </w:r>
      <w:r w:rsidR="00AA637E">
        <w:rPr>
          <w:rFonts w:hint="cs"/>
          <w:rtl/>
          <w:lang w:eastAsia="he-IL"/>
        </w:rPr>
        <w:t>,</w:t>
      </w:r>
      <w:r>
        <w:rPr>
          <w:rFonts w:hint="cs"/>
          <w:rtl/>
          <w:lang w:eastAsia="he-IL"/>
        </w:rPr>
        <w:t xml:space="preserve"> לא באה ועשתה לה כביש. אנחנו קיבלנו מפתח מהקבלן או מהחברה המפתחת – נתנ</w:t>
      </w:r>
      <w:r w:rsidR="00AA637E">
        <w:rPr>
          <w:rFonts w:hint="cs"/>
          <w:rtl/>
          <w:lang w:eastAsia="he-IL"/>
        </w:rPr>
        <w:t>ו</w:t>
      </w:r>
      <w:r>
        <w:rPr>
          <w:rFonts w:hint="cs"/>
          <w:rtl/>
          <w:lang w:eastAsia="he-IL"/>
        </w:rPr>
        <w:t xml:space="preserve"> לנו שכונה קומפלט. והתושבים משלמים ארנונה, דרך אגב, לא כדי שנסלול להם – כדי שנתחזק להם </w:t>
      </w:r>
      <w:bookmarkStart w:id="2950" w:name="_ETM_Q5_525968"/>
      <w:bookmarkEnd w:id="2950"/>
      <w:r>
        <w:rPr>
          <w:rFonts w:hint="cs"/>
          <w:rtl/>
          <w:lang w:eastAsia="he-IL"/>
        </w:rPr>
        <w:t xml:space="preserve">את הכביש וננקה וכו' </w:t>
      </w:r>
      <w:proofErr w:type="spellStart"/>
      <w:r>
        <w:rPr>
          <w:rFonts w:hint="cs"/>
          <w:rtl/>
          <w:lang w:eastAsia="he-IL"/>
        </w:rPr>
        <w:t>וכו</w:t>
      </w:r>
      <w:proofErr w:type="spellEnd"/>
      <w:r>
        <w:rPr>
          <w:rFonts w:hint="cs"/>
          <w:rtl/>
          <w:lang w:eastAsia="he-IL"/>
        </w:rPr>
        <w:t>'. המקום היחיד שעיריית ירושלים לקחה מדמי הארנונה והשקיעה זה מזרח ירושלים, מכספי תושבי מערב ירושלים. עכשיו, אני אומר את זה תמיד, ואני אומר לכם: כל יישוב ערבי על פי חוק יכול לגבות היטל כבישים, היטל סלילה, היטל חפירה, היטל ביוב, ולעשות הכול</w:t>
      </w:r>
      <w:r w:rsidR="000179A5">
        <w:rPr>
          <w:rFonts w:hint="cs"/>
          <w:rtl/>
          <w:lang w:eastAsia="he-IL"/>
        </w:rPr>
        <w:t>.</w:t>
      </w:r>
      <w:r>
        <w:rPr>
          <w:rFonts w:hint="cs"/>
          <w:rtl/>
          <w:lang w:eastAsia="he-IL"/>
        </w:rPr>
        <w:t xml:space="preserve"> הוא לא צריך אישור</w:t>
      </w:r>
      <w:bookmarkStart w:id="2951" w:name="_ETM_Q5_562189"/>
      <w:bookmarkEnd w:id="2951"/>
      <w:r>
        <w:rPr>
          <w:rFonts w:hint="cs"/>
          <w:rtl/>
          <w:lang w:eastAsia="he-IL"/>
        </w:rPr>
        <w:t xml:space="preserve"> של אף אחד. הוא לא עושה את זה בגלל שהוא לא רוצה. ואז מתלוננים: הממשלה. מה זה קשור לממשלה? מה זה קשור לממשלה? אז לכן </w:t>
      </w:r>
      <w:r w:rsidR="00865805">
        <w:rPr>
          <w:rFonts w:hint="cs"/>
          <w:rtl/>
          <w:lang w:eastAsia="he-IL"/>
        </w:rPr>
        <w:t>– – –</w:t>
      </w:r>
    </w:p>
    <w:p w:rsidR="005958DA" w:rsidRDefault="005958DA" w:rsidP="000F5BB4">
      <w:pPr>
        <w:rPr>
          <w:rtl/>
          <w:lang w:eastAsia="he-IL"/>
        </w:rPr>
      </w:pPr>
      <w:bookmarkStart w:id="2952" w:name="_ETM_Q5_579093"/>
      <w:bookmarkStart w:id="2953" w:name="_ETM_Q5_579174"/>
      <w:bookmarkEnd w:id="2952"/>
      <w:bookmarkEnd w:id="2953"/>
    </w:p>
    <w:p w:rsidR="005958DA" w:rsidRDefault="005958DA" w:rsidP="000F5BB4">
      <w:pPr>
        <w:pStyle w:val="af5"/>
        <w:keepNext/>
        <w:rPr>
          <w:rtl/>
        </w:rPr>
      </w:pPr>
      <w:bookmarkStart w:id="2954" w:name="ET_interruption_5696_15"/>
      <w:r w:rsidRPr="008709B2">
        <w:rPr>
          <w:rStyle w:val="TagStyle"/>
          <w:rtl/>
        </w:rPr>
        <w:t xml:space="preserve"> &lt;&lt; קריאה &gt;&gt;</w:t>
      </w:r>
      <w:r w:rsidRPr="00493665">
        <w:rPr>
          <w:rStyle w:val="TagStyle"/>
          <w:rtl/>
        </w:rPr>
        <w:t xml:space="preserve"> </w:t>
      </w:r>
      <w:r>
        <w:rPr>
          <w:rtl/>
        </w:rPr>
        <w:t>יוסף עטאונה (חד"ש-תע"ל):</w:t>
      </w:r>
      <w:r w:rsidRPr="00493665">
        <w:rPr>
          <w:rStyle w:val="TagStyle"/>
          <w:rtl/>
        </w:rPr>
        <w:t xml:space="preserve"> </w:t>
      </w:r>
      <w:r w:rsidRPr="008709B2">
        <w:rPr>
          <w:rStyle w:val="TagStyle"/>
          <w:rtl/>
        </w:rPr>
        <w:t>&lt;&lt; קריאה &gt;&gt;</w:t>
      </w:r>
      <w:r>
        <w:rPr>
          <w:rtl/>
        </w:rPr>
        <w:t xml:space="preserve"> </w:t>
      </w:r>
      <w:bookmarkEnd w:id="2954"/>
    </w:p>
    <w:p w:rsidR="005958DA" w:rsidRDefault="005958DA" w:rsidP="000F5BB4">
      <w:pPr>
        <w:rPr>
          <w:rtl/>
          <w:lang w:eastAsia="he-IL"/>
        </w:rPr>
      </w:pPr>
    </w:p>
    <w:p w:rsidR="005958DA" w:rsidRPr="00493665" w:rsidRDefault="005958DA" w:rsidP="000F5BB4">
      <w:pPr>
        <w:rPr>
          <w:rtl/>
          <w:lang w:eastAsia="he-IL"/>
        </w:rPr>
      </w:pPr>
      <w:bookmarkStart w:id="2955" w:name="_ETM_Q5_578867"/>
      <w:bookmarkEnd w:id="2955"/>
      <w:r>
        <w:rPr>
          <w:rFonts w:hint="cs"/>
          <w:rtl/>
          <w:lang w:eastAsia="he-IL"/>
        </w:rPr>
        <w:t>כנראה שלא חיים באותה מדינה. בפרט בממשלה.</w:t>
      </w:r>
    </w:p>
    <w:p w:rsidR="005958DA" w:rsidRDefault="005958DA" w:rsidP="000F5BB4">
      <w:pPr>
        <w:ind w:firstLine="0"/>
        <w:rPr>
          <w:rtl/>
          <w:lang w:eastAsia="he-IL"/>
        </w:rPr>
      </w:pPr>
      <w:bookmarkStart w:id="2956" w:name="_ETM_Q5_580874"/>
      <w:bookmarkStart w:id="2957" w:name="_ETM_Q5_580939"/>
      <w:bookmarkEnd w:id="2956"/>
      <w:bookmarkEnd w:id="2957"/>
    </w:p>
    <w:p w:rsidR="005958DA" w:rsidRDefault="005958DA" w:rsidP="000F5BB4">
      <w:pPr>
        <w:pStyle w:val="-"/>
        <w:keepNext/>
        <w:rPr>
          <w:rtl/>
        </w:rPr>
      </w:pPr>
      <w:bookmarkStart w:id="2958" w:name="ET_speakercontinue_5971_16"/>
      <w:r w:rsidRPr="008709B2">
        <w:rPr>
          <w:rStyle w:val="TagStyle"/>
          <w:rtl/>
        </w:rPr>
        <w:t xml:space="preserve"> &lt;&lt; דובר_המשך &gt;&gt;</w:t>
      </w:r>
      <w:r w:rsidRPr="00493665">
        <w:rPr>
          <w:rStyle w:val="TagStyle"/>
          <w:rtl/>
        </w:rPr>
        <w:t xml:space="preserve"> </w:t>
      </w:r>
      <w:r>
        <w:rPr>
          <w:rtl/>
        </w:rPr>
        <w:t>השר המקשר בין הממשלה לכנסת דוד אמסלם:</w:t>
      </w:r>
      <w:r w:rsidRPr="00493665">
        <w:rPr>
          <w:rStyle w:val="TagStyle"/>
          <w:rtl/>
        </w:rPr>
        <w:t xml:space="preserve"> </w:t>
      </w:r>
      <w:r w:rsidRPr="008709B2">
        <w:rPr>
          <w:rStyle w:val="TagStyle"/>
          <w:rtl/>
        </w:rPr>
        <w:t>&lt;&lt; דובר_המשך &gt;&gt;</w:t>
      </w:r>
      <w:r>
        <w:rPr>
          <w:rtl/>
        </w:rPr>
        <w:t xml:space="preserve"> </w:t>
      </w:r>
      <w:bookmarkEnd w:id="2958"/>
    </w:p>
    <w:p w:rsidR="005958DA" w:rsidRDefault="005958DA" w:rsidP="000F5BB4">
      <w:pPr>
        <w:rPr>
          <w:rtl/>
          <w:lang w:eastAsia="he-IL"/>
        </w:rPr>
      </w:pPr>
    </w:p>
    <w:p w:rsidR="005958DA" w:rsidRDefault="005958DA" w:rsidP="000F5BB4">
      <w:pPr>
        <w:rPr>
          <w:rtl/>
          <w:lang w:eastAsia="he-IL"/>
        </w:rPr>
      </w:pPr>
      <w:bookmarkStart w:id="2959" w:name="_ETM_Q5_581941"/>
      <w:bookmarkEnd w:id="2959"/>
      <w:r>
        <w:rPr>
          <w:rFonts w:hint="cs"/>
          <w:rtl/>
          <w:lang w:eastAsia="he-IL"/>
        </w:rPr>
        <w:t xml:space="preserve">דקה, </w:t>
      </w:r>
      <w:bookmarkStart w:id="2960" w:name="_ETM_Q5_582506"/>
      <w:bookmarkEnd w:id="2960"/>
      <w:r>
        <w:rPr>
          <w:rFonts w:hint="cs"/>
          <w:rtl/>
          <w:lang w:eastAsia="he-IL"/>
        </w:rPr>
        <w:t xml:space="preserve">דקה. אז אני מסביר לכם. תראה, קשה להבין את המציאות. </w:t>
      </w:r>
      <w:bookmarkStart w:id="2961" w:name="_ETM_Q5_585828"/>
      <w:bookmarkEnd w:id="2961"/>
      <w:r>
        <w:rPr>
          <w:rFonts w:hint="cs"/>
          <w:rtl/>
          <w:lang w:eastAsia="he-IL"/>
        </w:rPr>
        <w:t>קשה לכם להבין את העובדות. עכשיו, בואו תראו.</w:t>
      </w:r>
    </w:p>
    <w:p w:rsidR="005958DA" w:rsidRDefault="005958DA" w:rsidP="000F5BB4">
      <w:pPr>
        <w:ind w:firstLine="0"/>
        <w:rPr>
          <w:rtl/>
          <w:lang w:eastAsia="he-IL"/>
        </w:rPr>
      </w:pPr>
      <w:bookmarkStart w:id="2962" w:name="_ETM_Q5_584747"/>
      <w:bookmarkStart w:id="2963" w:name="_ETM_Q5_584805"/>
      <w:bookmarkStart w:id="2964" w:name="_ETM_Q5_590622"/>
      <w:bookmarkStart w:id="2965" w:name="_ETM_Q5_590719"/>
      <w:bookmarkEnd w:id="2962"/>
      <w:bookmarkEnd w:id="2963"/>
      <w:bookmarkEnd w:id="2964"/>
      <w:bookmarkEnd w:id="2965"/>
    </w:p>
    <w:p w:rsidR="005958DA" w:rsidRDefault="005958DA" w:rsidP="000F5BB4">
      <w:pPr>
        <w:pStyle w:val="af5"/>
        <w:keepNext/>
        <w:rPr>
          <w:rtl/>
        </w:rPr>
      </w:pPr>
      <w:bookmarkStart w:id="2966" w:name="ET_interruption_5696_17"/>
      <w:r w:rsidRPr="008709B2">
        <w:rPr>
          <w:rStyle w:val="TagStyle"/>
          <w:rtl/>
        </w:rPr>
        <w:t xml:space="preserve"> &lt;&lt; קריאה &gt;&gt;</w:t>
      </w:r>
      <w:r w:rsidRPr="00493665">
        <w:rPr>
          <w:rStyle w:val="TagStyle"/>
          <w:rtl/>
        </w:rPr>
        <w:t xml:space="preserve"> </w:t>
      </w:r>
      <w:r>
        <w:rPr>
          <w:rtl/>
        </w:rPr>
        <w:t>יוסף עטאונה (חד"ש-תע"ל):</w:t>
      </w:r>
      <w:r w:rsidRPr="00493665">
        <w:rPr>
          <w:rStyle w:val="TagStyle"/>
          <w:rtl/>
        </w:rPr>
        <w:t xml:space="preserve"> </w:t>
      </w:r>
      <w:r w:rsidRPr="008709B2">
        <w:rPr>
          <w:rStyle w:val="TagStyle"/>
          <w:rtl/>
        </w:rPr>
        <w:t>&lt;&lt; קריאה &gt;&gt;</w:t>
      </w:r>
      <w:r>
        <w:rPr>
          <w:rtl/>
        </w:rPr>
        <w:t xml:space="preserve"> </w:t>
      </w:r>
      <w:bookmarkEnd w:id="2966"/>
    </w:p>
    <w:p w:rsidR="005958DA" w:rsidRPr="00493665" w:rsidRDefault="005958DA" w:rsidP="000F5BB4">
      <w:pPr>
        <w:rPr>
          <w:rtl/>
          <w:lang w:eastAsia="he-IL"/>
        </w:rPr>
      </w:pPr>
      <w:bookmarkStart w:id="2967" w:name="_ETM_Q5_592047"/>
      <w:bookmarkStart w:id="2968" w:name="_ETM_Q5_592111"/>
      <w:bookmarkEnd w:id="2967"/>
      <w:bookmarkEnd w:id="2968"/>
    </w:p>
    <w:p w:rsidR="005958DA" w:rsidRDefault="005958DA" w:rsidP="000F5BB4">
      <w:pPr>
        <w:rPr>
          <w:rtl/>
          <w:lang w:eastAsia="he-IL"/>
        </w:rPr>
      </w:pPr>
      <w:r>
        <w:rPr>
          <w:rFonts w:hint="cs"/>
          <w:rtl/>
          <w:lang w:eastAsia="he-IL"/>
        </w:rPr>
        <w:t>אתה מדבר על קריטריונים</w:t>
      </w:r>
      <w:bookmarkStart w:id="2969" w:name="_ETM_Q5_589728"/>
      <w:bookmarkEnd w:id="2969"/>
      <w:r>
        <w:rPr>
          <w:rFonts w:hint="cs"/>
          <w:rtl/>
          <w:lang w:eastAsia="he-IL"/>
        </w:rPr>
        <w:t xml:space="preserve"> </w:t>
      </w:r>
      <w:r w:rsidR="00865805">
        <w:rPr>
          <w:rFonts w:hint="cs"/>
          <w:rtl/>
          <w:lang w:eastAsia="he-IL"/>
        </w:rPr>
        <w:t>– – –</w:t>
      </w:r>
      <w:r>
        <w:rPr>
          <w:rFonts w:hint="cs"/>
          <w:rtl/>
          <w:lang w:eastAsia="he-IL"/>
        </w:rPr>
        <w:t xml:space="preserve"> איזה קריטריונים סטרוק עובדת? אתה יכול רק על השאלה הזו לענות? יש לך שרה בממשלה,</w:t>
      </w:r>
      <w:bookmarkStart w:id="2970" w:name="_ETM_Q5_598425"/>
      <w:bookmarkEnd w:id="2970"/>
      <w:r>
        <w:rPr>
          <w:rFonts w:hint="cs"/>
          <w:rtl/>
          <w:lang w:eastAsia="he-IL"/>
        </w:rPr>
        <w:t xml:space="preserve"> סטרוק. על פי איזה קריטריון היא עובדת? </w:t>
      </w:r>
    </w:p>
    <w:p w:rsidR="005958DA" w:rsidRDefault="005958DA" w:rsidP="000F5BB4">
      <w:pPr>
        <w:ind w:firstLine="0"/>
        <w:rPr>
          <w:rtl/>
          <w:lang w:eastAsia="he-IL"/>
        </w:rPr>
      </w:pPr>
      <w:bookmarkStart w:id="2971" w:name="_ETM_Q5_606739"/>
      <w:bookmarkStart w:id="2972" w:name="_ETM_Q5_606810"/>
      <w:bookmarkEnd w:id="2971"/>
      <w:bookmarkEnd w:id="2972"/>
    </w:p>
    <w:p w:rsidR="005958DA" w:rsidRDefault="005958DA" w:rsidP="000F5BB4">
      <w:pPr>
        <w:pStyle w:val="-"/>
        <w:keepNext/>
        <w:rPr>
          <w:rtl/>
        </w:rPr>
      </w:pPr>
      <w:bookmarkStart w:id="2973" w:name="ET_speakercontinue_5971_18"/>
      <w:r w:rsidRPr="008709B2">
        <w:rPr>
          <w:rStyle w:val="TagStyle"/>
          <w:rtl/>
        </w:rPr>
        <w:t xml:space="preserve"> &lt;&lt; דובר_המשך &gt;&gt;</w:t>
      </w:r>
      <w:r w:rsidRPr="00493665">
        <w:rPr>
          <w:rStyle w:val="TagStyle"/>
          <w:rtl/>
        </w:rPr>
        <w:t xml:space="preserve"> </w:t>
      </w:r>
      <w:r>
        <w:rPr>
          <w:rtl/>
        </w:rPr>
        <w:t>השר המקשר בין הממשלה לכנסת דוד אמסלם:</w:t>
      </w:r>
      <w:r w:rsidRPr="00493665">
        <w:rPr>
          <w:rStyle w:val="TagStyle"/>
          <w:rtl/>
        </w:rPr>
        <w:t xml:space="preserve"> </w:t>
      </w:r>
      <w:r w:rsidRPr="008709B2">
        <w:rPr>
          <w:rStyle w:val="TagStyle"/>
          <w:rtl/>
        </w:rPr>
        <w:t>&lt;&lt; דובר_המשך &gt;&gt;</w:t>
      </w:r>
      <w:r>
        <w:rPr>
          <w:rtl/>
        </w:rPr>
        <w:t xml:space="preserve"> </w:t>
      </w:r>
      <w:bookmarkEnd w:id="2973"/>
    </w:p>
    <w:p w:rsidR="005958DA" w:rsidRDefault="005958DA" w:rsidP="000F5BB4">
      <w:pPr>
        <w:rPr>
          <w:rtl/>
          <w:lang w:eastAsia="he-IL"/>
        </w:rPr>
      </w:pPr>
    </w:p>
    <w:p w:rsidR="005958DA" w:rsidRDefault="005958DA" w:rsidP="000F5BB4">
      <w:pPr>
        <w:rPr>
          <w:rtl/>
          <w:lang w:eastAsia="he-IL"/>
        </w:rPr>
      </w:pPr>
      <w:bookmarkStart w:id="2974" w:name="_ETM_Q5_608783"/>
      <w:bookmarkEnd w:id="2974"/>
      <w:r>
        <w:rPr>
          <w:rFonts w:hint="cs"/>
          <w:rtl/>
          <w:lang w:eastAsia="he-IL"/>
        </w:rPr>
        <w:t xml:space="preserve">לגבי מה? </w:t>
      </w:r>
    </w:p>
    <w:p w:rsidR="005958DA" w:rsidRDefault="005958DA" w:rsidP="000F5BB4">
      <w:pPr>
        <w:ind w:firstLine="0"/>
        <w:rPr>
          <w:rtl/>
          <w:lang w:eastAsia="he-IL"/>
        </w:rPr>
      </w:pPr>
      <w:bookmarkStart w:id="2975" w:name="_ETM_Q5_607481"/>
      <w:bookmarkStart w:id="2976" w:name="_ETM_Q5_607512"/>
      <w:bookmarkStart w:id="2977" w:name="_ETM_Q5_607540"/>
      <w:bookmarkStart w:id="2978" w:name="_ETM_Q5_607608"/>
      <w:bookmarkEnd w:id="2975"/>
      <w:bookmarkEnd w:id="2976"/>
      <w:bookmarkEnd w:id="2977"/>
      <w:bookmarkEnd w:id="2978"/>
    </w:p>
    <w:p w:rsidR="005958DA" w:rsidRDefault="005958DA" w:rsidP="000F5BB4">
      <w:pPr>
        <w:pStyle w:val="af5"/>
        <w:keepNext/>
        <w:rPr>
          <w:rtl/>
        </w:rPr>
      </w:pPr>
      <w:bookmarkStart w:id="2979" w:name="ET_interruption_5696_19"/>
      <w:r w:rsidRPr="008709B2">
        <w:rPr>
          <w:rStyle w:val="TagStyle"/>
          <w:rtl/>
        </w:rPr>
        <w:t xml:space="preserve"> &lt;&lt; קריאה &gt;&gt;</w:t>
      </w:r>
      <w:r w:rsidRPr="00493665">
        <w:rPr>
          <w:rStyle w:val="TagStyle"/>
          <w:rtl/>
        </w:rPr>
        <w:t xml:space="preserve"> </w:t>
      </w:r>
      <w:r>
        <w:rPr>
          <w:rtl/>
        </w:rPr>
        <w:t>יוסף עטאונה (חד"ש-תע"ל):</w:t>
      </w:r>
      <w:r w:rsidRPr="00493665">
        <w:rPr>
          <w:rStyle w:val="TagStyle"/>
          <w:rtl/>
        </w:rPr>
        <w:t xml:space="preserve"> </w:t>
      </w:r>
      <w:r w:rsidRPr="008709B2">
        <w:rPr>
          <w:rStyle w:val="TagStyle"/>
          <w:rtl/>
        </w:rPr>
        <w:t>&lt;&lt; קריאה &gt;&gt;</w:t>
      </w:r>
      <w:r>
        <w:rPr>
          <w:rtl/>
        </w:rPr>
        <w:t xml:space="preserve"> </w:t>
      </w:r>
      <w:bookmarkEnd w:id="2979"/>
    </w:p>
    <w:p w:rsidR="005958DA" w:rsidRDefault="005958DA" w:rsidP="000F5BB4">
      <w:pPr>
        <w:rPr>
          <w:rtl/>
          <w:lang w:eastAsia="he-IL"/>
        </w:rPr>
      </w:pPr>
    </w:p>
    <w:p w:rsidR="005958DA" w:rsidRDefault="005958DA" w:rsidP="000F5BB4">
      <w:pPr>
        <w:rPr>
          <w:rtl/>
          <w:lang w:eastAsia="he-IL"/>
        </w:rPr>
      </w:pPr>
      <w:r>
        <w:rPr>
          <w:rFonts w:hint="cs"/>
          <w:rtl/>
          <w:lang w:eastAsia="he-IL"/>
        </w:rPr>
        <w:t xml:space="preserve">איזה קריטריון – </w:t>
      </w:r>
      <w:bookmarkStart w:id="2980" w:name="_ETM_Q5_606531"/>
      <w:bookmarkEnd w:id="2980"/>
      <w:r>
        <w:rPr>
          <w:rFonts w:hint="cs"/>
          <w:rtl/>
          <w:lang w:eastAsia="he-IL"/>
        </w:rPr>
        <w:t>השרה סטרוק.</w:t>
      </w:r>
    </w:p>
    <w:p w:rsidR="005958DA" w:rsidRDefault="005958DA" w:rsidP="000F5BB4">
      <w:pPr>
        <w:rPr>
          <w:rtl/>
          <w:lang w:eastAsia="he-IL"/>
        </w:rPr>
      </w:pPr>
    </w:p>
    <w:p w:rsidR="005958DA" w:rsidRDefault="005958DA" w:rsidP="000F5BB4">
      <w:pPr>
        <w:pStyle w:val="-"/>
        <w:keepNext/>
        <w:rPr>
          <w:rtl/>
        </w:rPr>
      </w:pPr>
      <w:bookmarkStart w:id="2981" w:name="ET_speakercontinue_5971_5"/>
      <w:r w:rsidRPr="008709B2">
        <w:rPr>
          <w:rStyle w:val="TagStyle"/>
          <w:rtl/>
        </w:rPr>
        <w:t xml:space="preserve"> &lt;&lt; דובר_המשך &gt;&gt;</w:t>
      </w:r>
      <w:r w:rsidRPr="007038DB">
        <w:rPr>
          <w:rStyle w:val="TagStyle"/>
          <w:rtl/>
        </w:rPr>
        <w:t xml:space="preserve"> </w:t>
      </w:r>
      <w:r>
        <w:rPr>
          <w:rtl/>
        </w:rPr>
        <w:t>השר המקשר בין הממשלה לכנסת דוד אמסלם:</w:t>
      </w:r>
      <w:r w:rsidRPr="007038DB">
        <w:rPr>
          <w:rStyle w:val="TagStyle"/>
          <w:rtl/>
        </w:rPr>
        <w:t xml:space="preserve"> </w:t>
      </w:r>
      <w:r w:rsidRPr="008709B2">
        <w:rPr>
          <w:rStyle w:val="TagStyle"/>
          <w:rtl/>
        </w:rPr>
        <w:t>&lt;&lt; דובר_המשך &gt;&gt;</w:t>
      </w:r>
      <w:r>
        <w:rPr>
          <w:rtl/>
        </w:rPr>
        <w:t xml:space="preserve"> </w:t>
      </w:r>
      <w:bookmarkEnd w:id="2981"/>
    </w:p>
    <w:p w:rsidR="005958DA" w:rsidRDefault="005958DA" w:rsidP="000F5BB4">
      <w:pPr>
        <w:rPr>
          <w:rtl/>
          <w:lang w:eastAsia="he-IL"/>
        </w:rPr>
      </w:pPr>
    </w:p>
    <w:p w:rsidR="005958DA" w:rsidRDefault="005958DA" w:rsidP="000F5BB4">
      <w:pPr>
        <w:rPr>
          <w:rtl/>
          <w:lang w:eastAsia="he-IL"/>
        </w:rPr>
      </w:pPr>
      <w:bookmarkStart w:id="2982" w:name="_ETM_Q5_602462"/>
      <w:bookmarkStart w:id="2983" w:name="_ETM_Q5_602566"/>
      <w:bookmarkEnd w:id="2982"/>
      <w:bookmarkEnd w:id="2983"/>
      <w:r>
        <w:rPr>
          <w:rFonts w:hint="cs"/>
          <w:rtl/>
          <w:lang w:eastAsia="he-IL"/>
        </w:rPr>
        <w:t xml:space="preserve">אני לא נכנס כרגע </w:t>
      </w:r>
      <w:bookmarkStart w:id="2984" w:name="_ETM_Q5_608478"/>
      <w:bookmarkEnd w:id="2984"/>
      <w:r w:rsidR="00865805">
        <w:rPr>
          <w:rFonts w:hint="cs"/>
          <w:rtl/>
          <w:lang w:eastAsia="he-IL"/>
        </w:rPr>
        <w:t>– – –</w:t>
      </w:r>
    </w:p>
    <w:p w:rsidR="005958DA" w:rsidRDefault="005958DA" w:rsidP="000F5BB4">
      <w:pPr>
        <w:ind w:firstLine="0"/>
        <w:rPr>
          <w:rtl/>
          <w:lang w:eastAsia="he-IL"/>
        </w:rPr>
      </w:pPr>
      <w:bookmarkStart w:id="2985" w:name="_ETM_Q5_607187"/>
      <w:bookmarkStart w:id="2986" w:name="_ETM_Q5_607278"/>
      <w:bookmarkStart w:id="2987" w:name="_ETM_Q5_607316"/>
      <w:bookmarkStart w:id="2988" w:name="_ETM_Q5_607385"/>
      <w:bookmarkEnd w:id="2985"/>
      <w:bookmarkEnd w:id="2986"/>
      <w:bookmarkEnd w:id="2987"/>
      <w:bookmarkEnd w:id="2988"/>
    </w:p>
    <w:p w:rsidR="005958DA" w:rsidRDefault="005958DA" w:rsidP="000F5BB4">
      <w:pPr>
        <w:pStyle w:val="af5"/>
        <w:keepNext/>
        <w:rPr>
          <w:rtl/>
        </w:rPr>
      </w:pPr>
      <w:bookmarkStart w:id="2989" w:name="ET_interruption_5696_20"/>
      <w:r w:rsidRPr="008709B2">
        <w:rPr>
          <w:rStyle w:val="TagStyle"/>
          <w:rtl/>
        </w:rPr>
        <w:t xml:space="preserve"> &lt;&lt; קריאה &gt;&gt;</w:t>
      </w:r>
      <w:r w:rsidRPr="00493665">
        <w:rPr>
          <w:rStyle w:val="TagStyle"/>
          <w:rtl/>
        </w:rPr>
        <w:t xml:space="preserve"> </w:t>
      </w:r>
      <w:r>
        <w:rPr>
          <w:rtl/>
        </w:rPr>
        <w:t>יוסף עטאונה (חד"ש-תע"ל):</w:t>
      </w:r>
      <w:r w:rsidRPr="00493665">
        <w:rPr>
          <w:rStyle w:val="TagStyle"/>
          <w:rtl/>
        </w:rPr>
        <w:t xml:space="preserve"> </w:t>
      </w:r>
      <w:r w:rsidRPr="008709B2">
        <w:rPr>
          <w:rStyle w:val="TagStyle"/>
          <w:rtl/>
        </w:rPr>
        <w:t>&lt;&lt; קריאה &gt;&gt;</w:t>
      </w:r>
      <w:r>
        <w:rPr>
          <w:rtl/>
        </w:rPr>
        <w:t xml:space="preserve"> </w:t>
      </w:r>
      <w:bookmarkEnd w:id="2989"/>
    </w:p>
    <w:p w:rsidR="005958DA" w:rsidRDefault="005958DA" w:rsidP="000F5BB4">
      <w:pPr>
        <w:rPr>
          <w:rtl/>
          <w:lang w:eastAsia="he-IL"/>
        </w:rPr>
      </w:pPr>
    </w:p>
    <w:p w:rsidR="005958DA" w:rsidRPr="00493665" w:rsidRDefault="005958DA" w:rsidP="000F5BB4">
      <w:pPr>
        <w:rPr>
          <w:rtl/>
          <w:lang w:eastAsia="he-IL"/>
        </w:rPr>
      </w:pPr>
      <w:r>
        <w:rPr>
          <w:rFonts w:hint="cs"/>
          <w:rtl/>
          <w:lang w:eastAsia="he-IL"/>
        </w:rPr>
        <w:t xml:space="preserve">לא, אתה עונה בשם הממשלה. </w:t>
      </w:r>
      <w:bookmarkStart w:id="2990" w:name="_ETM_Q5_609100"/>
      <w:bookmarkEnd w:id="2990"/>
    </w:p>
    <w:p w:rsidR="005958DA" w:rsidRDefault="005958DA" w:rsidP="000F5BB4">
      <w:pPr>
        <w:rPr>
          <w:rtl/>
          <w:lang w:eastAsia="he-IL"/>
        </w:rPr>
      </w:pPr>
    </w:p>
    <w:p w:rsidR="005958DA" w:rsidRDefault="005958DA" w:rsidP="000F5BB4">
      <w:pPr>
        <w:pStyle w:val="-"/>
        <w:keepNext/>
        <w:rPr>
          <w:rtl/>
        </w:rPr>
      </w:pPr>
      <w:bookmarkStart w:id="2991" w:name="ET_speakercontinue_5971_6"/>
      <w:r w:rsidRPr="008709B2">
        <w:rPr>
          <w:rStyle w:val="TagStyle"/>
          <w:rtl/>
        </w:rPr>
        <w:t xml:space="preserve"> &lt;&lt; דובר_המשך &gt;&gt;</w:t>
      </w:r>
      <w:r w:rsidRPr="007038DB">
        <w:rPr>
          <w:rStyle w:val="TagStyle"/>
          <w:rtl/>
        </w:rPr>
        <w:t xml:space="preserve"> </w:t>
      </w:r>
      <w:r>
        <w:rPr>
          <w:rtl/>
        </w:rPr>
        <w:t>השר המקשר בין הממשלה לכנסת דוד אמסלם:</w:t>
      </w:r>
      <w:r w:rsidRPr="007038DB">
        <w:rPr>
          <w:rStyle w:val="TagStyle"/>
          <w:rtl/>
        </w:rPr>
        <w:t xml:space="preserve"> </w:t>
      </w:r>
      <w:r w:rsidRPr="008709B2">
        <w:rPr>
          <w:rStyle w:val="TagStyle"/>
          <w:rtl/>
        </w:rPr>
        <w:t>&lt;&lt; דובר_המשך &gt;&gt;</w:t>
      </w:r>
      <w:r>
        <w:rPr>
          <w:rtl/>
        </w:rPr>
        <w:t xml:space="preserve"> </w:t>
      </w:r>
      <w:bookmarkEnd w:id="2991"/>
    </w:p>
    <w:p w:rsidR="005958DA" w:rsidRDefault="005958DA" w:rsidP="000F5BB4">
      <w:pPr>
        <w:rPr>
          <w:rtl/>
          <w:lang w:eastAsia="he-IL"/>
        </w:rPr>
      </w:pPr>
    </w:p>
    <w:p w:rsidR="005958DA" w:rsidRDefault="005958DA" w:rsidP="000F5BB4">
      <w:pPr>
        <w:rPr>
          <w:rtl/>
          <w:lang w:eastAsia="he-IL"/>
        </w:rPr>
      </w:pPr>
      <w:bookmarkStart w:id="2992" w:name="_ETM_Q5_609801"/>
      <w:bookmarkStart w:id="2993" w:name="_ETM_Q5_609912"/>
      <w:bookmarkEnd w:id="2992"/>
      <w:bookmarkEnd w:id="2993"/>
      <w:r w:rsidRPr="00974BAF">
        <w:rPr>
          <w:rFonts w:hint="cs"/>
          <w:rtl/>
          <w:lang w:eastAsia="he-IL"/>
        </w:rPr>
        <w:t xml:space="preserve">תראה, אני אומר, </w:t>
      </w:r>
      <w:bookmarkStart w:id="2994" w:name="_ETM_Q5_612746"/>
      <w:bookmarkEnd w:id="2994"/>
      <w:r w:rsidRPr="00974BAF">
        <w:rPr>
          <w:rFonts w:hint="cs"/>
          <w:rtl/>
          <w:lang w:eastAsia="he-IL"/>
        </w:rPr>
        <w:t xml:space="preserve">ישנם כל מיני נושאים שהם ייחודיים לגבי זה. כדוגמה, אני </w:t>
      </w:r>
      <w:bookmarkStart w:id="2995" w:name="_ETM_Q5_617393"/>
      <w:bookmarkEnd w:id="2995"/>
      <w:r w:rsidRPr="00974BAF">
        <w:rPr>
          <w:rFonts w:hint="cs"/>
          <w:rtl/>
          <w:lang w:eastAsia="he-IL"/>
        </w:rPr>
        <w:t xml:space="preserve">לא יודע למשל מה הטיפול בחקלאים. אבל החקלאים זה </w:t>
      </w:r>
      <w:bookmarkStart w:id="2996" w:name="_ETM_Q5_623729"/>
      <w:bookmarkEnd w:id="2996"/>
      <w:r w:rsidRPr="00974BAF">
        <w:rPr>
          <w:rFonts w:hint="cs"/>
          <w:rtl/>
          <w:lang w:eastAsia="he-IL"/>
        </w:rPr>
        <w:t>לא העירוניים</w:t>
      </w:r>
      <w:r>
        <w:rPr>
          <w:rFonts w:hint="cs"/>
          <w:rtl/>
          <w:lang w:eastAsia="he-IL"/>
        </w:rPr>
        <w:t>,</w:t>
      </w:r>
      <w:r w:rsidRPr="00974BAF">
        <w:rPr>
          <w:rFonts w:hint="cs"/>
          <w:rtl/>
          <w:lang w:eastAsia="he-IL"/>
        </w:rPr>
        <w:t xml:space="preserve"> ואולי הם מהווים 1% במדינת ישראל. לא יודע. אבל </w:t>
      </w:r>
      <w:bookmarkStart w:id="2997" w:name="_ETM_Q5_625047"/>
      <w:bookmarkEnd w:id="2997"/>
      <w:r w:rsidRPr="00974BAF">
        <w:rPr>
          <w:rFonts w:hint="cs"/>
          <w:rtl/>
          <w:lang w:eastAsia="he-IL"/>
        </w:rPr>
        <w:t xml:space="preserve">אני רוצה להתעקש על תכנון ובנייה. כשאני </w:t>
      </w:r>
      <w:bookmarkStart w:id="2998" w:name="_ETM_Q5_632945"/>
      <w:bookmarkEnd w:id="2998"/>
      <w:r w:rsidRPr="00974BAF">
        <w:rPr>
          <w:rFonts w:hint="cs"/>
          <w:rtl/>
          <w:lang w:eastAsia="he-IL"/>
        </w:rPr>
        <w:t xml:space="preserve">הייתי יושב-ראש ועדת הפנים </w:t>
      </w:r>
      <w:r w:rsidR="00865805">
        <w:rPr>
          <w:rFonts w:hint="cs"/>
          <w:rtl/>
          <w:lang w:eastAsia="he-IL"/>
        </w:rPr>
        <w:t>– – –</w:t>
      </w:r>
      <w:r w:rsidRPr="00974BAF">
        <w:rPr>
          <w:rFonts w:hint="cs"/>
          <w:rtl/>
          <w:lang w:eastAsia="he-IL"/>
        </w:rPr>
        <w:t xml:space="preserve"> </w:t>
      </w:r>
    </w:p>
    <w:p w:rsidR="005958DA" w:rsidRDefault="005958DA" w:rsidP="000F5BB4">
      <w:pPr>
        <w:rPr>
          <w:rtl/>
          <w:lang w:eastAsia="he-IL"/>
        </w:rPr>
      </w:pPr>
    </w:p>
    <w:p w:rsidR="005958DA" w:rsidRDefault="005958DA" w:rsidP="000F5BB4">
      <w:pPr>
        <w:pStyle w:val="af5"/>
        <w:keepNext/>
        <w:rPr>
          <w:rtl/>
        </w:rPr>
      </w:pPr>
      <w:bookmarkStart w:id="2999" w:name="_ETM_Q5_631136"/>
      <w:bookmarkStart w:id="3000" w:name="_ETM_Q5_631206"/>
      <w:bookmarkStart w:id="3001" w:name="ET_interruption_5696_21"/>
      <w:bookmarkEnd w:id="2999"/>
      <w:bookmarkEnd w:id="3000"/>
      <w:r w:rsidRPr="008709B2">
        <w:rPr>
          <w:rStyle w:val="TagStyle"/>
          <w:rtl/>
        </w:rPr>
        <w:t xml:space="preserve"> &lt;&lt; קריאה &gt;&gt;</w:t>
      </w:r>
      <w:r w:rsidRPr="001D5069">
        <w:rPr>
          <w:rStyle w:val="TagStyle"/>
          <w:rtl/>
        </w:rPr>
        <w:t xml:space="preserve"> </w:t>
      </w:r>
      <w:r>
        <w:rPr>
          <w:rtl/>
        </w:rPr>
        <w:t>יוסף עטאונה (חד"ש-תע"ל):</w:t>
      </w:r>
      <w:r w:rsidRPr="001D5069">
        <w:rPr>
          <w:rStyle w:val="TagStyle"/>
          <w:rtl/>
        </w:rPr>
        <w:t xml:space="preserve"> </w:t>
      </w:r>
      <w:r w:rsidRPr="008709B2">
        <w:rPr>
          <w:rStyle w:val="TagStyle"/>
          <w:rtl/>
        </w:rPr>
        <w:t>&lt;&lt; קריאה &gt;&gt;</w:t>
      </w:r>
      <w:r>
        <w:rPr>
          <w:rtl/>
        </w:rPr>
        <w:t xml:space="preserve"> </w:t>
      </w:r>
      <w:bookmarkEnd w:id="3001"/>
    </w:p>
    <w:p w:rsidR="005958DA" w:rsidRDefault="005958DA" w:rsidP="000F5BB4">
      <w:pPr>
        <w:rPr>
          <w:rtl/>
          <w:lang w:eastAsia="he-IL"/>
        </w:rPr>
      </w:pPr>
    </w:p>
    <w:p w:rsidR="005958DA" w:rsidRDefault="005958DA" w:rsidP="000F5BB4">
      <w:pPr>
        <w:rPr>
          <w:rtl/>
          <w:lang w:eastAsia="he-IL"/>
        </w:rPr>
      </w:pPr>
      <w:bookmarkStart w:id="3002" w:name="_ETM_Q5_633101"/>
      <w:bookmarkStart w:id="3003" w:name="_ETM_Q5_633349"/>
      <w:bookmarkStart w:id="3004" w:name="_ETM_Q5_633408"/>
      <w:bookmarkEnd w:id="3002"/>
      <w:bookmarkEnd w:id="3003"/>
      <w:bookmarkEnd w:id="3004"/>
      <w:r>
        <w:rPr>
          <w:rFonts w:hint="cs"/>
          <w:rtl/>
          <w:lang w:eastAsia="he-IL"/>
        </w:rPr>
        <w:t xml:space="preserve">אז אתה מתייחס לתכנון </w:t>
      </w:r>
      <w:bookmarkStart w:id="3005" w:name="_ETM_Q5_637033"/>
      <w:bookmarkEnd w:id="3005"/>
      <w:r>
        <w:rPr>
          <w:rFonts w:hint="cs"/>
          <w:rtl/>
          <w:lang w:eastAsia="he-IL"/>
        </w:rPr>
        <w:t xml:space="preserve">ובנייה. למה שאלתי על קריטריונים </w:t>
      </w:r>
      <w:bookmarkStart w:id="3006" w:name="_ETM_Q5_636107"/>
      <w:bookmarkEnd w:id="3006"/>
      <w:r>
        <w:rPr>
          <w:rFonts w:hint="cs"/>
          <w:rtl/>
          <w:lang w:eastAsia="he-IL"/>
        </w:rPr>
        <w:t xml:space="preserve">שלה </w:t>
      </w:r>
      <w:r w:rsidR="00865805">
        <w:rPr>
          <w:rFonts w:hint="cs"/>
          <w:rtl/>
          <w:lang w:eastAsia="he-IL"/>
        </w:rPr>
        <w:t>– – –</w:t>
      </w:r>
    </w:p>
    <w:p w:rsidR="005958DA" w:rsidRDefault="005958DA" w:rsidP="000F5BB4">
      <w:pPr>
        <w:ind w:firstLine="0"/>
        <w:rPr>
          <w:rtl/>
          <w:lang w:eastAsia="he-IL"/>
        </w:rPr>
      </w:pPr>
      <w:bookmarkStart w:id="3007" w:name="_ETM_Q5_635669"/>
      <w:bookmarkStart w:id="3008" w:name="_ETM_Q5_635754"/>
      <w:bookmarkStart w:id="3009" w:name="_ETM_Q5_635809"/>
      <w:bookmarkEnd w:id="3007"/>
      <w:bookmarkEnd w:id="3008"/>
      <w:bookmarkEnd w:id="3009"/>
    </w:p>
    <w:p w:rsidR="005958DA" w:rsidRDefault="005958DA" w:rsidP="000F5BB4">
      <w:pPr>
        <w:pStyle w:val="-"/>
        <w:keepNext/>
        <w:rPr>
          <w:rtl/>
        </w:rPr>
      </w:pPr>
      <w:bookmarkStart w:id="3010" w:name="ET_speakercontinue_5971_22"/>
      <w:r w:rsidRPr="008709B2">
        <w:rPr>
          <w:rStyle w:val="TagStyle"/>
          <w:rtl/>
        </w:rPr>
        <w:t xml:space="preserve"> &lt;&lt; דובר_המשך &gt;&gt;</w:t>
      </w:r>
      <w:r w:rsidRPr="001D5069">
        <w:rPr>
          <w:rStyle w:val="TagStyle"/>
          <w:rtl/>
        </w:rPr>
        <w:t xml:space="preserve"> </w:t>
      </w:r>
      <w:r>
        <w:rPr>
          <w:rtl/>
        </w:rPr>
        <w:t>השר המקשר בין הממשלה לכנסת דוד אמסלם:</w:t>
      </w:r>
      <w:r w:rsidRPr="001D5069">
        <w:rPr>
          <w:rStyle w:val="TagStyle"/>
          <w:rtl/>
        </w:rPr>
        <w:t xml:space="preserve"> </w:t>
      </w:r>
      <w:r w:rsidRPr="008709B2">
        <w:rPr>
          <w:rStyle w:val="TagStyle"/>
          <w:rtl/>
        </w:rPr>
        <w:t>&lt;&lt; דובר_המשך &gt;&gt;</w:t>
      </w:r>
      <w:r>
        <w:rPr>
          <w:rtl/>
        </w:rPr>
        <w:t xml:space="preserve"> </w:t>
      </w:r>
      <w:bookmarkEnd w:id="3010"/>
    </w:p>
    <w:p w:rsidR="005958DA" w:rsidRDefault="005958DA" w:rsidP="000F5BB4">
      <w:pPr>
        <w:rPr>
          <w:rtl/>
          <w:lang w:eastAsia="he-IL"/>
        </w:rPr>
      </w:pPr>
    </w:p>
    <w:p w:rsidR="005958DA" w:rsidRDefault="005958DA" w:rsidP="000F5BB4">
      <w:pPr>
        <w:rPr>
          <w:rtl/>
          <w:lang w:eastAsia="he-IL"/>
        </w:rPr>
      </w:pPr>
      <w:bookmarkStart w:id="3011" w:name="_ETM_Q5_636742"/>
      <w:bookmarkEnd w:id="3011"/>
      <w:r>
        <w:rPr>
          <w:rFonts w:hint="cs"/>
          <w:rtl/>
          <w:lang w:eastAsia="he-IL"/>
        </w:rPr>
        <w:t xml:space="preserve">דקה, תן לי, רק שנייה. תן </w:t>
      </w:r>
      <w:bookmarkStart w:id="3012" w:name="_ETM_Q5_639783"/>
      <w:bookmarkEnd w:id="3012"/>
      <w:r>
        <w:rPr>
          <w:rFonts w:hint="cs"/>
          <w:rtl/>
          <w:lang w:eastAsia="he-IL"/>
        </w:rPr>
        <w:t>לי, אני אסביר.</w:t>
      </w:r>
    </w:p>
    <w:p w:rsidR="005958DA" w:rsidRDefault="005958DA" w:rsidP="000F5BB4">
      <w:pPr>
        <w:ind w:firstLine="0"/>
        <w:rPr>
          <w:rtl/>
          <w:lang w:eastAsia="he-IL"/>
        </w:rPr>
      </w:pPr>
      <w:bookmarkStart w:id="3013" w:name="_ETM_Q5_637630"/>
      <w:bookmarkStart w:id="3014" w:name="_ETM_Q5_637701"/>
      <w:bookmarkStart w:id="3015" w:name="_ETM_Q5_637742"/>
      <w:bookmarkStart w:id="3016" w:name="_ETM_Q5_637810"/>
      <w:bookmarkEnd w:id="3013"/>
      <w:bookmarkEnd w:id="3014"/>
      <w:bookmarkEnd w:id="3015"/>
      <w:bookmarkEnd w:id="3016"/>
    </w:p>
    <w:p w:rsidR="005958DA" w:rsidRDefault="005958DA" w:rsidP="000F5BB4">
      <w:pPr>
        <w:pStyle w:val="af5"/>
        <w:keepNext/>
        <w:rPr>
          <w:rtl/>
        </w:rPr>
      </w:pPr>
      <w:bookmarkStart w:id="3017" w:name="ET_interruption_5696_23"/>
      <w:r w:rsidRPr="008709B2">
        <w:rPr>
          <w:rStyle w:val="TagStyle"/>
          <w:rtl/>
        </w:rPr>
        <w:t xml:space="preserve"> &lt;&lt; קריאה &gt;&gt;</w:t>
      </w:r>
      <w:r w:rsidRPr="001D5069">
        <w:rPr>
          <w:rStyle w:val="TagStyle"/>
          <w:rtl/>
        </w:rPr>
        <w:t xml:space="preserve"> </w:t>
      </w:r>
      <w:r>
        <w:rPr>
          <w:rtl/>
        </w:rPr>
        <w:t>יוסף עטאונה (חד"ש-תע"ל):</w:t>
      </w:r>
      <w:r w:rsidRPr="001D5069">
        <w:rPr>
          <w:rStyle w:val="TagStyle"/>
          <w:rtl/>
        </w:rPr>
        <w:t xml:space="preserve"> </w:t>
      </w:r>
      <w:r w:rsidRPr="008709B2">
        <w:rPr>
          <w:rStyle w:val="TagStyle"/>
          <w:rtl/>
        </w:rPr>
        <w:t>&lt;&lt; קריאה &gt;&gt;</w:t>
      </w:r>
      <w:r>
        <w:rPr>
          <w:rtl/>
        </w:rPr>
        <w:t xml:space="preserve"> </w:t>
      </w:r>
      <w:bookmarkEnd w:id="3017"/>
    </w:p>
    <w:p w:rsidR="005958DA" w:rsidRDefault="005958DA" w:rsidP="000F5BB4">
      <w:pPr>
        <w:rPr>
          <w:rtl/>
          <w:lang w:eastAsia="he-IL"/>
        </w:rPr>
      </w:pPr>
    </w:p>
    <w:p w:rsidR="005958DA" w:rsidRDefault="005958DA" w:rsidP="002C39D2">
      <w:pPr>
        <w:rPr>
          <w:rtl/>
          <w:lang w:eastAsia="he-IL"/>
        </w:rPr>
      </w:pPr>
      <w:r>
        <w:rPr>
          <w:rFonts w:hint="cs"/>
          <w:rtl/>
          <w:lang w:eastAsia="he-IL"/>
        </w:rPr>
        <w:t xml:space="preserve">שנייה. היא מחלקת לבני המקום שמעולם לא היו </w:t>
      </w:r>
      <w:bookmarkStart w:id="3018" w:name="_ETM_Q5_644617"/>
      <w:bookmarkEnd w:id="3018"/>
      <w:r>
        <w:rPr>
          <w:rFonts w:hint="cs"/>
          <w:rtl/>
          <w:lang w:eastAsia="he-IL"/>
        </w:rPr>
        <w:t xml:space="preserve">שם במחירים </w:t>
      </w:r>
      <w:bookmarkStart w:id="3019" w:name="_ETM_Q5_646242"/>
      <w:bookmarkEnd w:id="3019"/>
      <w:r>
        <w:rPr>
          <w:rFonts w:hint="cs"/>
          <w:rtl/>
          <w:lang w:eastAsia="he-IL"/>
        </w:rPr>
        <w:t>שהיא רוצה</w:t>
      </w:r>
      <w:r w:rsidR="002C39D2">
        <w:rPr>
          <w:rFonts w:hint="cs"/>
          <w:rtl/>
          <w:lang w:eastAsia="he-IL"/>
        </w:rPr>
        <w:t>,</w:t>
      </w:r>
      <w:r>
        <w:rPr>
          <w:rFonts w:hint="cs"/>
          <w:rtl/>
          <w:lang w:eastAsia="he-IL"/>
        </w:rPr>
        <w:t xml:space="preserve"> ואתה מדבר על שוויון,</w:t>
      </w:r>
      <w:bookmarkStart w:id="3020" w:name="_ETM_Q5_650293"/>
      <w:bookmarkEnd w:id="3020"/>
      <w:r>
        <w:rPr>
          <w:rFonts w:hint="cs"/>
          <w:rtl/>
          <w:lang w:eastAsia="he-IL"/>
        </w:rPr>
        <w:t xml:space="preserve"> על קריטריונים?</w:t>
      </w:r>
    </w:p>
    <w:p w:rsidR="005958DA" w:rsidRDefault="005958DA" w:rsidP="000F5BB4">
      <w:pPr>
        <w:ind w:firstLine="0"/>
        <w:rPr>
          <w:rtl/>
          <w:lang w:eastAsia="he-IL"/>
        </w:rPr>
      </w:pPr>
      <w:bookmarkStart w:id="3021" w:name="_ETM_Q5_642697"/>
      <w:bookmarkStart w:id="3022" w:name="_ETM_Q5_642785"/>
      <w:bookmarkEnd w:id="3021"/>
      <w:bookmarkEnd w:id="3022"/>
    </w:p>
    <w:p w:rsidR="005958DA" w:rsidRDefault="005958DA" w:rsidP="000F5BB4">
      <w:pPr>
        <w:pStyle w:val="-"/>
        <w:keepNext/>
        <w:rPr>
          <w:rtl/>
        </w:rPr>
      </w:pPr>
      <w:bookmarkStart w:id="3023" w:name="ET_speakercontinue_5971_7"/>
      <w:r w:rsidRPr="008709B2">
        <w:rPr>
          <w:rStyle w:val="TagStyle"/>
          <w:rtl/>
        </w:rPr>
        <w:t xml:space="preserve"> &lt;&lt; דובר_המשך &gt;&gt;</w:t>
      </w:r>
      <w:r w:rsidRPr="007038DB">
        <w:rPr>
          <w:rStyle w:val="TagStyle"/>
          <w:rtl/>
        </w:rPr>
        <w:t xml:space="preserve"> </w:t>
      </w:r>
      <w:r>
        <w:rPr>
          <w:rtl/>
        </w:rPr>
        <w:t>השר המקשר בין הממשלה לכנסת דוד אמסלם:</w:t>
      </w:r>
      <w:r w:rsidRPr="007038DB">
        <w:rPr>
          <w:rStyle w:val="TagStyle"/>
          <w:rtl/>
        </w:rPr>
        <w:t xml:space="preserve"> </w:t>
      </w:r>
      <w:r w:rsidRPr="008709B2">
        <w:rPr>
          <w:rStyle w:val="TagStyle"/>
          <w:rtl/>
        </w:rPr>
        <w:t>&lt;&lt; דובר_המשך &gt;&gt;</w:t>
      </w:r>
      <w:r>
        <w:rPr>
          <w:rtl/>
        </w:rPr>
        <w:t xml:space="preserve"> </w:t>
      </w:r>
      <w:bookmarkEnd w:id="3023"/>
    </w:p>
    <w:p w:rsidR="005958DA" w:rsidRDefault="005958DA" w:rsidP="000F5BB4">
      <w:pPr>
        <w:rPr>
          <w:rtl/>
          <w:lang w:eastAsia="he-IL"/>
        </w:rPr>
      </w:pPr>
    </w:p>
    <w:p w:rsidR="005958DA" w:rsidRDefault="005958DA" w:rsidP="000F5BB4">
      <w:pPr>
        <w:rPr>
          <w:rtl/>
          <w:lang w:eastAsia="he-IL"/>
        </w:rPr>
      </w:pPr>
      <w:r>
        <w:rPr>
          <w:rFonts w:hint="cs"/>
          <w:rtl/>
          <w:lang w:eastAsia="he-IL"/>
        </w:rPr>
        <w:t xml:space="preserve">אני אענה לך. </w:t>
      </w:r>
    </w:p>
    <w:p w:rsidR="005958DA" w:rsidRDefault="005958DA" w:rsidP="000F5BB4">
      <w:pPr>
        <w:ind w:firstLine="0"/>
        <w:rPr>
          <w:rtl/>
          <w:lang w:eastAsia="he-IL"/>
        </w:rPr>
      </w:pPr>
    </w:p>
    <w:p w:rsidR="005958DA" w:rsidRDefault="005958DA" w:rsidP="000F5BB4">
      <w:pPr>
        <w:pStyle w:val="af6"/>
        <w:keepNext/>
        <w:rPr>
          <w:rtl/>
        </w:rPr>
      </w:pPr>
      <w:bookmarkStart w:id="3024" w:name="ET_yor_6423_8"/>
      <w:r w:rsidRPr="008709B2">
        <w:rPr>
          <w:rStyle w:val="TagStyle"/>
          <w:rtl/>
        </w:rPr>
        <w:t xml:space="preserve"> &lt;&lt; יור &gt;&gt;</w:t>
      </w:r>
      <w:r w:rsidRPr="007038DB">
        <w:rPr>
          <w:rStyle w:val="TagStyle"/>
          <w:rtl/>
        </w:rPr>
        <w:t xml:space="preserve"> </w:t>
      </w:r>
      <w:r>
        <w:rPr>
          <w:rtl/>
        </w:rPr>
        <w:t>היו"ר אמיר אוחנה:</w:t>
      </w:r>
      <w:r w:rsidRPr="007038DB">
        <w:rPr>
          <w:rStyle w:val="TagStyle"/>
          <w:rtl/>
        </w:rPr>
        <w:t xml:space="preserve"> </w:t>
      </w:r>
      <w:r w:rsidRPr="008709B2">
        <w:rPr>
          <w:rStyle w:val="TagStyle"/>
          <w:rtl/>
        </w:rPr>
        <w:t>&lt;&lt; יור &gt;&gt;</w:t>
      </w:r>
      <w:r>
        <w:rPr>
          <w:rtl/>
        </w:rPr>
        <w:t xml:space="preserve"> </w:t>
      </w:r>
      <w:bookmarkEnd w:id="3024"/>
    </w:p>
    <w:p w:rsidR="005958DA" w:rsidRDefault="005958DA" w:rsidP="000F5BB4">
      <w:pPr>
        <w:rPr>
          <w:rtl/>
          <w:lang w:eastAsia="he-IL"/>
        </w:rPr>
      </w:pPr>
    </w:p>
    <w:p w:rsidR="005958DA" w:rsidRPr="00DF3397" w:rsidRDefault="005958DA" w:rsidP="000F5BB4">
      <w:pPr>
        <w:rPr>
          <w:rtl/>
          <w:lang w:eastAsia="he-IL"/>
        </w:rPr>
      </w:pPr>
      <w:r>
        <w:rPr>
          <w:rFonts w:hint="cs"/>
          <w:rtl/>
          <w:lang w:eastAsia="he-IL"/>
        </w:rPr>
        <w:t>אבל חבר הכנסת עטאונה, גם אם לא תא</w:t>
      </w:r>
      <w:bookmarkStart w:id="3025" w:name="_ETM_Q5_654764"/>
      <w:bookmarkEnd w:id="3025"/>
      <w:r>
        <w:rPr>
          <w:rFonts w:hint="cs"/>
          <w:rtl/>
          <w:lang w:eastAsia="he-IL"/>
        </w:rPr>
        <w:t>הב את התשובה פה, הרב-שיח צריך להסתיים איפשהו.</w:t>
      </w:r>
    </w:p>
    <w:p w:rsidR="005958DA" w:rsidRDefault="005958DA" w:rsidP="000F5BB4">
      <w:pPr>
        <w:ind w:firstLine="0"/>
        <w:rPr>
          <w:rtl/>
          <w:lang w:eastAsia="he-IL"/>
        </w:rPr>
      </w:pPr>
      <w:bookmarkStart w:id="3026" w:name="_ETM_Q5_655547"/>
      <w:bookmarkStart w:id="3027" w:name="_ETM_Q5_655620"/>
      <w:bookmarkEnd w:id="3026"/>
      <w:bookmarkEnd w:id="3027"/>
    </w:p>
    <w:p w:rsidR="005958DA" w:rsidRDefault="005958DA" w:rsidP="000F5BB4">
      <w:pPr>
        <w:pStyle w:val="af5"/>
        <w:keepNext/>
        <w:rPr>
          <w:rtl/>
        </w:rPr>
      </w:pPr>
      <w:bookmarkStart w:id="3028" w:name="ET_interruption_5696_24"/>
      <w:r w:rsidRPr="008709B2">
        <w:rPr>
          <w:rStyle w:val="TagStyle"/>
          <w:rtl/>
        </w:rPr>
        <w:t xml:space="preserve"> &lt;&lt; קריאה &gt;&gt;</w:t>
      </w:r>
      <w:r w:rsidRPr="00DF3397">
        <w:rPr>
          <w:rStyle w:val="TagStyle"/>
          <w:rtl/>
        </w:rPr>
        <w:t xml:space="preserve"> </w:t>
      </w:r>
      <w:r>
        <w:rPr>
          <w:rtl/>
        </w:rPr>
        <w:t>יוסף עטאונה (חד"ש-תע"ל):</w:t>
      </w:r>
      <w:r w:rsidRPr="00DF3397">
        <w:rPr>
          <w:rStyle w:val="TagStyle"/>
          <w:rtl/>
        </w:rPr>
        <w:t xml:space="preserve"> </w:t>
      </w:r>
      <w:r w:rsidRPr="008709B2">
        <w:rPr>
          <w:rStyle w:val="TagStyle"/>
          <w:rtl/>
        </w:rPr>
        <w:t>&lt;&lt; קריאה &gt;&gt;</w:t>
      </w:r>
      <w:r>
        <w:rPr>
          <w:rtl/>
        </w:rPr>
        <w:t xml:space="preserve"> </w:t>
      </w:r>
      <w:bookmarkEnd w:id="3028"/>
    </w:p>
    <w:p w:rsidR="005958DA" w:rsidRDefault="005958DA" w:rsidP="000F5BB4">
      <w:pPr>
        <w:rPr>
          <w:rtl/>
          <w:lang w:eastAsia="he-IL"/>
        </w:rPr>
      </w:pPr>
    </w:p>
    <w:p w:rsidR="005958DA" w:rsidRPr="00DF3397" w:rsidRDefault="005958DA" w:rsidP="000F5BB4">
      <w:pPr>
        <w:rPr>
          <w:rtl/>
          <w:lang w:eastAsia="he-IL"/>
        </w:rPr>
      </w:pPr>
      <w:r>
        <w:rPr>
          <w:rFonts w:hint="cs"/>
          <w:rtl/>
          <w:lang w:eastAsia="he-IL"/>
        </w:rPr>
        <w:t xml:space="preserve">פה הוא מדבר </w:t>
      </w:r>
      <w:bookmarkStart w:id="3029" w:name="_ETM_Q5_657971"/>
      <w:bookmarkEnd w:id="3029"/>
      <w:r>
        <w:rPr>
          <w:rFonts w:hint="cs"/>
          <w:rtl/>
          <w:lang w:eastAsia="he-IL"/>
        </w:rPr>
        <w:t>על המציאות. אני מעמת אותו עם המציאות.</w:t>
      </w:r>
    </w:p>
    <w:p w:rsidR="005958DA" w:rsidRDefault="005958DA" w:rsidP="000F5BB4">
      <w:pPr>
        <w:ind w:firstLine="0"/>
        <w:rPr>
          <w:rtl/>
          <w:lang w:eastAsia="he-IL"/>
        </w:rPr>
      </w:pPr>
    </w:p>
    <w:p w:rsidR="005958DA" w:rsidRDefault="005958DA" w:rsidP="000F5BB4">
      <w:pPr>
        <w:pStyle w:val="af6"/>
        <w:keepNext/>
        <w:rPr>
          <w:rtl/>
        </w:rPr>
      </w:pPr>
      <w:bookmarkStart w:id="3030" w:name="ET_yor_6423_25"/>
      <w:r w:rsidRPr="008709B2">
        <w:rPr>
          <w:rStyle w:val="TagStyle"/>
          <w:rtl/>
        </w:rPr>
        <w:t xml:space="preserve"> &lt;&lt; יור &gt;&gt;</w:t>
      </w:r>
      <w:r w:rsidRPr="00DF3397">
        <w:rPr>
          <w:rStyle w:val="TagStyle"/>
          <w:rtl/>
        </w:rPr>
        <w:t xml:space="preserve"> </w:t>
      </w:r>
      <w:r>
        <w:rPr>
          <w:rtl/>
        </w:rPr>
        <w:t>היו"ר אמיר אוחנה:</w:t>
      </w:r>
      <w:r w:rsidRPr="00DF3397">
        <w:rPr>
          <w:rStyle w:val="TagStyle"/>
          <w:rtl/>
        </w:rPr>
        <w:t xml:space="preserve"> </w:t>
      </w:r>
      <w:r w:rsidRPr="008709B2">
        <w:rPr>
          <w:rStyle w:val="TagStyle"/>
          <w:rtl/>
        </w:rPr>
        <w:t>&lt;&lt; יור &gt;&gt;</w:t>
      </w:r>
      <w:r>
        <w:rPr>
          <w:rtl/>
        </w:rPr>
        <w:t xml:space="preserve"> </w:t>
      </w:r>
      <w:bookmarkEnd w:id="3030"/>
    </w:p>
    <w:p w:rsidR="005958DA" w:rsidRDefault="005958DA" w:rsidP="000F5BB4">
      <w:pPr>
        <w:rPr>
          <w:rtl/>
          <w:lang w:eastAsia="he-IL"/>
        </w:rPr>
      </w:pPr>
    </w:p>
    <w:p w:rsidR="005958DA" w:rsidRDefault="005958DA" w:rsidP="002C39D2">
      <w:pPr>
        <w:rPr>
          <w:rtl/>
          <w:lang w:eastAsia="he-IL"/>
        </w:rPr>
      </w:pPr>
      <w:r>
        <w:rPr>
          <w:rFonts w:hint="cs"/>
          <w:rtl/>
          <w:lang w:eastAsia="he-IL"/>
        </w:rPr>
        <w:t xml:space="preserve">מאה אחוז. שאלת </w:t>
      </w:r>
      <w:r w:rsidR="002C39D2">
        <w:rPr>
          <w:rFonts w:hint="eastAsia"/>
          <w:rtl/>
          <w:lang w:eastAsia="he-IL"/>
        </w:rPr>
        <w:t xml:space="preserve">– </w:t>
      </w:r>
      <w:r>
        <w:rPr>
          <w:rFonts w:hint="cs"/>
          <w:rtl/>
          <w:lang w:eastAsia="he-IL"/>
        </w:rPr>
        <w:t xml:space="preserve">הינה, </w:t>
      </w:r>
      <w:bookmarkStart w:id="3031" w:name="_ETM_Q5_660601"/>
      <w:bookmarkEnd w:id="3031"/>
      <w:r>
        <w:rPr>
          <w:rFonts w:hint="cs"/>
          <w:rtl/>
          <w:lang w:eastAsia="he-IL"/>
        </w:rPr>
        <w:t xml:space="preserve">השר משיב. </w:t>
      </w:r>
    </w:p>
    <w:p w:rsidR="005958DA" w:rsidRPr="00DF3397" w:rsidRDefault="005958DA" w:rsidP="000F5BB4">
      <w:pPr>
        <w:rPr>
          <w:rtl/>
          <w:lang w:eastAsia="he-IL"/>
        </w:rPr>
      </w:pPr>
      <w:bookmarkStart w:id="3032" w:name="_ETM_Q5_661429"/>
      <w:bookmarkStart w:id="3033" w:name="_ETM_Q5_661506"/>
      <w:bookmarkEnd w:id="3032"/>
      <w:bookmarkEnd w:id="3033"/>
    </w:p>
    <w:p w:rsidR="005958DA" w:rsidRDefault="005958DA" w:rsidP="000F5BB4">
      <w:pPr>
        <w:pStyle w:val="-"/>
        <w:keepNext/>
        <w:rPr>
          <w:rtl/>
        </w:rPr>
      </w:pPr>
      <w:bookmarkStart w:id="3034" w:name="ET_speakercontinue_5971_9"/>
      <w:r w:rsidRPr="008709B2">
        <w:rPr>
          <w:rStyle w:val="TagStyle"/>
          <w:rtl/>
        </w:rPr>
        <w:t xml:space="preserve"> &lt;&lt; דובר_המשך &gt;&gt;</w:t>
      </w:r>
      <w:r w:rsidRPr="007038DB">
        <w:rPr>
          <w:rStyle w:val="TagStyle"/>
          <w:rtl/>
        </w:rPr>
        <w:t xml:space="preserve"> </w:t>
      </w:r>
      <w:r>
        <w:rPr>
          <w:rtl/>
        </w:rPr>
        <w:t>השר המקשר בין הממשלה לכנסת דוד אמסלם:</w:t>
      </w:r>
      <w:r w:rsidRPr="007038DB">
        <w:rPr>
          <w:rStyle w:val="TagStyle"/>
          <w:rtl/>
        </w:rPr>
        <w:t xml:space="preserve"> </w:t>
      </w:r>
      <w:r w:rsidRPr="008709B2">
        <w:rPr>
          <w:rStyle w:val="TagStyle"/>
          <w:rtl/>
        </w:rPr>
        <w:t>&lt;&lt; דובר_המשך &gt;&gt;</w:t>
      </w:r>
      <w:r>
        <w:rPr>
          <w:rtl/>
        </w:rPr>
        <w:t xml:space="preserve"> </w:t>
      </w:r>
      <w:bookmarkEnd w:id="3034"/>
    </w:p>
    <w:p w:rsidR="005958DA" w:rsidRDefault="005958DA" w:rsidP="000F5BB4">
      <w:pPr>
        <w:rPr>
          <w:rtl/>
          <w:lang w:eastAsia="he-IL"/>
        </w:rPr>
      </w:pPr>
    </w:p>
    <w:p w:rsidR="005958DA" w:rsidRDefault="005958DA" w:rsidP="002C39D2">
      <w:pPr>
        <w:rPr>
          <w:rtl/>
          <w:lang w:eastAsia="he-IL"/>
        </w:rPr>
      </w:pPr>
      <w:r>
        <w:rPr>
          <w:rFonts w:hint="cs"/>
          <w:rtl/>
          <w:lang w:eastAsia="he-IL"/>
        </w:rPr>
        <w:t>אני אמרתי</w:t>
      </w:r>
      <w:r w:rsidR="002C39D2">
        <w:rPr>
          <w:rFonts w:hint="cs"/>
          <w:rtl/>
          <w:lang w:eastAsia="he-IL"/>
        </w:rPr>
        <w:t>,</w:t>
      </w:r>
      <w:r>
        <w:rPr>
          <w:rFonts w:hint="cs"/>
          <w:rtl/>
          <w:lang w:eastAsia="he-IL"/>
        </w:rPr>
        <w:t xml:space="preserve"> ישבתי חודשים על הנושא, כן? </w:t>
      </w:r>
      <w:proofErr w:type="spellStart"/>
      <w:r>
        <w:rPr>
          <w:rFonts w:hint="cs"/>
          <w:rtl/>
          <w:lang w:eastAsia="he-IL"/>
        </w:rPr>
        <w:t>זוהיר</w:t>
      </w:r>
      <w:proofErr w:type="spellEnd"/>
      <w:r>
        <w:rPr>
          <w:rFonts w:hint="cs"/>
          <w:rtl/>
          <w:lang w:eastAsia="he-IL"/>
        </w:rPr>
        <w:t xml:space="preserve"> </w:t>
      </w:r>
      <w:proofErr w:type="spellStart"/>
      <w:r>
        <w:rPr>
          <w:rFonts w:hint="cs"/>
          <w:rtl/>
          <w:lang w:eastAsia="he-IL"/>
        </w:rPr>
        <w:t>בהלול</w:t>
      </w:r>
      <w:proofErr w:type="spellEnd"/>
      <w:r>
        <w:rPr>
          <w:rFonts w:hint="cs"/>
          <w:rtl/>
          <w:lang w:eastAsia="he-IL"/>
        </w:rPr>
        <w:t xml:space="preserve"> היה איתי בוועדה. יום אחד ישב איתי, אמר לי: </w:t>
      </w:r>
      <w:bookmarkStart w:id="3035" w:name="_ETM_Q5_673110"/>
      <w:bookmarkEnd w:id="3035"/>
      <w:r>
        <w:rPr>
          <w:rFonts w:hint="cs"/>
          <w:rtl/>
          <w:lang w:eastAsia="he-IL"/>
        </w:rPr>
        <w:t xml:space="preserve">דודי, יש חצי מיליון בתים ערביים ללא רישיון בנייה. באנו, עשינו דיון רציני מאוד, כמעט חצי שנה עבדנו על זה. דרך אגב, אני גרמתי למשרד הפנים להקדיש 80 </w:t>
      </w:r>
      <w:bookmarkStart w:id="3036" w:name="_ETM_Q5_687858"/>
      <w:bookmarkEnd w:id="3036"/>
      <w:r>
        <w:rPr>
          <w:rFonts w:hint="cs"/>
          <w:rtl/>
          <w:lang w:eastAsia="he-IL"/>
        </w:rPr>
        <w:t>מיליון שקל לתוכניות מתאר. אנחנו גם סיכמנו בחוק שכל מה שנכנס בקו הדיקור, גם אם אין תוכנית והבן</w:t>
      </w:r>
      <w:r w:rsidR="002C39D2">
        <w:rPr>
          <w:rFonts w:hint="cs"/>
          <w:rtl/>
          <w:lang w:eastAsia="he-IL"/>
        </w:rPr>
        <w:t xml:space="preserve"> </w:t>
      </w:r>
      <w:r>
        <w:rPr>
          <w:rFonts w:hint="cs"/>
          <w:rtl/>
          <w:lang w:eastAsia="he-IL"/>
        </w:rPr>
        <w:t xml:space="preserve">אדם יכול </w:t>
      </w:r>
      <w:r w:rsidR="002C39D2">
        <w:rPr>
          <w:rFonts w:hint="cs"/>
          <w:rtl/>
          <w:lang w:eastAsia="he-IL"/>
        </w:rPr>
        <w:t xml:space="preserve">רק </w:t>
      </w:r>
      <w:r>
        <w:rPr>
          <w:rFonts w:hint="cs"/>
          <w:rtl/>
          <w:lang w:eastAsia="he-IL"/>
        </w:rPr>
        <w:t xml:space="preserve">בעתיד להכשיר, נשאיר. אני מספר לך </w:t>
      </w:r>
      <w:bookmarkStart w:id="3037" w:name="_ETM_Q5_709315"/>
      <w:bookmarkEnd w:id="3037"/>
      <w:r>
        <w:rPr>
          <w:rFonts w:hint="cs"/>
          <w:rtl/>
          <w:lang w:eastAsia="he-IL"/>
        </w:rPr>
        <w:t xml:space="preserve">מה קורה בכפרים. אתה יודע את האמת, אתה יודע. ישבתי בטמרה </w:t>
      </w:r>
      <w:r w:rsidR="00865805">
        <w:rPr>
          <w:rFonts w:hint="cs"/>
          <w:rtl/>
          <w:lang w:eastAsia="he-IL"/>
        </w:rPr>
        <w:t>– – –</w:t>
      </w:r>
      <w:r>
        <w:rPr>
          <w:rFonts w:hint="cs"/>
          <w:rtl/>
          <w:lang w:eastAsia="he-IL"/>
        </w:rPr>
        <w:t xml:space="preserve"> </w:t>
      </w:r>
    </w:p>
    <w:p w:rsidR="005958DA" w:rsidRDefault="005958DA" w:rsidP="000F5BB4">
      <w:pPr>
        <w:ind w:firstLine="0"/>
        <w:rPr>
          <w:rtl/>
          <w:lang w:eastAsia="he-IL"/>
        </w:rPr>
      </w:pPr>
    </w:p>
    <w:p w:rsidR="005958DA" w:rsidRDefault="005958DA" w:rsidP="000F5BB4">
      <w:pPr>
        <w:pStyle w:val="af5"/>
        <w:keepNext/>
        <w:rPr>
          <w:rtl/>
        </w:rPr>
      </w:pPr>
      <w:bookmarkStart w:id="3038" w:name="ET_interruption_5696_26"/>
      <w:r w:rsidRPr="008709B2">
        <w:rPr>
          <w:rStyle w:val="TagStyle"/>
          <w:rtl/>
        </w:rPr>
        <w:t xml:space="preserve"> &lt;&lt; קריאה &gt;&gt;</w:t>
      </w:r>
      <w:r w:rsidRPr="00DF3397">
        <w:rPr>
          <w:rStyle w:val="TagStyle"/>
          <w:rtl/>
        </w:rPr>
        <w:t xml:space="preserve"> </w:t>
      </w:r>
      <w:r>
        <w:rPr>
          <w:rtl/>
        </w:rPr>
        <w:t>יוסף עטאונה (חד"ש-תע"ל):</w:t>
      </w:r>
      <w:r w:rsidRPr="00DF3397">
        <w:rPr>
          <w:rStyle w:val="TagStyle"/>
          <w:rtl/>
        </w:rPr>
        <w:t xml:space="preserve"> </w:t>
      </w:r>
      <w:r w:rsidRPr="008709B2">
        <w:rPr>
          <w:rStyle w:val="TagStyle"/>
          <w:rtl/>
        </w:rPr>
        <w:t>&lt;&lt; קריאה &gt;&gt;</w:t>
      </w:r>
      <w:r>
        <w:rPr>
          <w:rtl/>
        </w:rPr>
        <w:t xml:space="preserve"> </w:t>
      </w:r>
      <w:bookmarkEnd w:id="3038"/>
    </w:p>
    <w:p w:rsidR="005958DA" w:rsidRDefault="005958DA" w:rsidP="000F5BB4">
      <w:pPr>
        <w:rPr>
          <w:rtl/>
          <w:lang w:eastAsia="he-IL"/>
        </w:rPr>
      </w:pPr>
    </w:p>
    <w:p w:rsidR="005958DA" w:rsidRDefault="005958DA" w:rsidP="000F5BB4">
      <w:pPr>
        <w:rPr>
          <w:rtl/>
          <w:lang w:eastAsia="he-IL"/>
        </w:rPr>
      </w:pPr>
      <w:r>
        <w:rPr>
          <w:rFonts w:hint="cs"/>
          <w:rtl/>
          <w:lang w:eastAsia="he-IL"/>
        </w:rPr>
        <w:t xml:space="preserve">הינה </w:t>
      </w:r>
      <w:r w:rsidR="00865805">
        <w:rPr>
          <w:rFonts w:hint="cs"/>
          <w:rtl/>
          <w:lang w:eastAsia="he-IL"/>
        </w:rPr>
        <w:t>– – –</w:t>
      </w:r>
    </w:p>
    <w:p w:rsidR="005958DA" w:rsidRDefault="005958DA" w:rsidP="000F5BB4">
      <w:pPr>
        <w:rPr>
          <w:rtl/>
          <w:lang w:eastAsia="he-IL"/>
        </w:rPr>
      </w:pPr>
    </w:p>
    <w:p w:rsidR="005958DA" w:rsidRDefault="005958DA" w:rsidP="000F5BB4">
      <w:pPr>
        <w:pStyle w:val="-"/>
        <w:keepNext/>
        <w:rPr>
          <w:rtl/>
        </w:rPr>
      </w:pPr>
      <w:bookmarkStart w:id="3039" w:name="ET_speakercontinue_5971_10"/>
      <w:r w:rsidRPr="008709B2">
        <w:rPr>
          <w:rStyle w:val="TagStyle"/>
          <w:rtl/>
        </w:rPr>
        <w:t xml:space="preserve"> &lt;&lt; דובר_המשך &gt;&gt;</w:t>
      </w:r>
      <w:r w:rsidRPr="007038DB">
        <w:rPr>
          <w:rStyle w:val="TagStyle"/>
          <w:rtl/>
        </w:rPr>
        <w:t xml:space="preserve"> </w:t>
      </w:r>
      <w:r>
        <w:rPr>
          <w:rtl/>
        </w:rPr>
        <w:t>השר המקשר בין הממשלה לכנסת דוד אמסלם:</w:t>
      </w:r>
      <w:r w:rsidRPr="007038DB">
        <w:rPr>
          <w:rStyle w:val="TagStyle"/>
          <w:rtl/>
        </w:rPr>
        <w:t xml:space="preserve"> </w:t>
      </w:r>
      <w:r w:rsidRPr="008709B2">
        <w:rPr>
          <w:rStyle w:val="TagStyle"/>
          <w:rtl/>
        </w:rPr>
        <w:t>&lt;&lt; דובר_המשך &gt;&gt;</w:t>
      </w:r>
      <w:r>
        <w:rPr>
          <w:rtl/>
        </w:rPr>
        <w:t xml:space="preserve"> </w:t>
      </w:r>
      <w:bookmarkEnd w:id="3039"/>
    </w:p>
    <w:p w:rsidR="005958DA" w:rsidRDefault="005958DA" w:rsidP="000F5BB4">
      <w:pPr>
        <w:rPr>
          <w:rtl/>
          <w:lang w:eastAsia="he-IL"/>
        </w:rPr>
      </w:pPr>
    </w:p>
    <w:p w:rsidR="005958DA" w:rsidRDefault="005958DA" w:rsidP="000F5BB4">
      <w:pPr>
        <w:rPr>
          <w:rtl/>
          <w:lang w:eastAsia="he-IL"/>
        </w:rPr>
      </w:pPr>
      <w:bookmarkStart w:id="3040" w:name="_ETM_Q5_709132"/>
      <w:bookmarkStart w:id="3041" w:name="_ETM_Q5_709211"/>
      <w:bookmarkEnd w:id="3040"/>
      <w:bookmarkEnd w:id="3041"/>
      <w:r>
        <w:rPr>
          <w:rFonts w:hint="cs"/>
          <w:rtl/>
          <w:lang w:eastAsia="he-IL"/>
        </w:rPr>
        <w:t xml:space="preserve">רק שנייה, </w:t>
      </w:r>
      <w:bookmarkStart w:id="3042" w:name="_ETM_Q5_710460"/>
      <w:bookmarkEnd w:id="3042"/>
      <w:r>
        <w:rPr>
          <w:rFonts w:hint="cs"/>
          <w:rtl/>
          <w:lang w:eastAsia="he-IL"/>
        </w:rPr>
        <w:t xml:space="preserve">תן לי. </w:t>
      </w:r>
    </w:p>
    <w:p w:rsidR="005958DA" w:rsidRDefault="005958DA" w:rsidP="000F5BB4">
      <w:pPr>
        <w:ind w:firstLine="0"/>
        <w:rPr>
          <w:rtl/>
          <w:lang w:eastAsia="he-IL"/>
        </w:rPr>
      </w:pPr>
      <w:bookmarkStart w:id="3043" w:name="_ETM_Q5_711211"/>
      <w:bookmarkStart w:id="3044" w:name="_ETM_Q5_711279"/>
      <w:bookmarkStart w:id="3045" w:name="_ETM_Q5_711323"/>
      <w:bookmarkStart w:id="3046" w:name="_ETM_Q5_711377"/>
      <w:bookmarkEnd w:id="3043"/>
      <w:bookmarkEnd w:id="3044"/>
      <w:bookmarkEnd w:id="3045"/>
      <w:bookmarkEnd w:id="3046"/>
    </w:p>
    <w:p w:rsidR="005958DA" w:rsidRDefault="005958DA" w:rsidP="000F5BB4">
      <w:pPr>
        <w:pStyle w:val="af6"/>
        <w:keepNext/>
        <w:rPr>
          <w:rtl/>
        </w:rPr>
      </w:pPr>
      <w:bookmarkStart w:id="3047" w:name="ET_yor_6423_27"/>
      <w:r w:rsidRPr="008709B2">
        <w:rPr>
          <w:rStyle w:val="TagStyle"/>
          <w:rtl/>
        </w:rPr>
        <w:t xml:space="preserve"> &lt;&lt; יור &gt;&gt;</w:t>
      </w:r>
      <w:r w:rsidRPr="00DF3397">
        <w:rPr>
          <w:rStyle w:val="TagStyle"/>
          <w:rtl/>
        </w:rPr>
        <w:t xml:space="preserve"> </w:t>
      </w:r>
      <w:r>
        <w:rPr>
          <w:rtl/>
        </w:rPr>
        <w:t>היו"ר אמיר אוחנה:</w:t>
      </w:r>
      <w:r w:rsidRPr="00DF3397">
        <w:rPr>
          <w:rStyle w:val="TagStyle"/>
          <w:rtl/>
        </w:rPr>
        <w:t xml:space="preserve"> </w:t>
      </w:r>
      <w:r w:rsidRPr="008709B2">
        <w:rPr>
          <w:rStyle w:val="TagStyle"/>
          <w:rtl/>
        </w:rPr>
        <w:t>&lt;&lt; יור &gt;&gt;</w:t>
      </w:r>
      <w:r>
        <w:rPr>
          <w:rtl/>
        </w:rPr>
        <w:t xml:space="preserve"> </w:t>
      </w:r>
      <w:bookmarkEnd w:id="3047"/>
    </w:p>
    <w:p w:rsidR="005958DA" w:rsidRDefault="005958DA" w:rsidP="000F5BB4">
      <w:pPr>
        <w:rPr>
          <w:rtl/>
          <w:lang w:eastAsia="he-IL"/>
        </w:rPr>
      </w:pPr>
    </w:p>
    <w:p w:rsidR="005958DA" w:rsidRDefault="005958DA" w:rsidP="000F5BB4">
      <w:pPr>
        <w:rPr>
          <w:rtl/>
          <w:lang w:eastAsia="he-IL"/>
        </w:rPr>
      </w:pPr>
      <w:bookmarkStart w:id="3048" w:name="_ETM_Q5_712559"/>
      <w:bookmarkEnd w:id="3048"/>
      <w:r>
        <w:rPr>
          <w:rFonts w:hint="cs"/>
          <w:rtl/>
          <w:lang w:eastAsia="he-IL"/>
        </w:rPr>
        <w:t>חבר הכנסת עטאונה, אנא ממך.</w:t>
      </w:r>
    </w:p>
    <w:p w:rsidR="005958DA" w:rsidRDefault="005958DA" w:rsidP="000F5BB4">
      <w:pPr>
        <w:ind w:firstLine="0"/>
        <w:rPr>
          <w:rtl/>
          <w:lang w:eastAsia="he-IL"/>
        </w:rPr>
      </w:pPr>
      <w:bookmarkStart w:id="3049" w:name="_ETM_Q5_716888"/>
      <w:bookmarkStart w:id="3050" w:name="_ETM_Q5_716958"/>
      <w:bookmarkStart w:id="3051" w:name="_ETM_Q5_717128"/>
      <w:bookmarkStart w:id="3052" w:name="_ETM_Q5_717212"/>
      <w:bookmarkEnd w:id="3049"/>
      <w:bookmarkEnd w:id="3050"/>
      <w:bookmarkEnd w:id="3051"/>
      <w:bookmarkEnd w:id="3052"/>
    </w:p>
    <w:p w:rsidR="005958DA" w:rsidRDefault="005958DA" w:rsidP="000F5BB4">
      <w:pPr>
        <w:pStyle w:val="-"/>
        <w:keepNext/>
        <w:rPr>
          <w:rtl/>
        </w:rPr>
      </w:pPr>
      <w:bookmarkStart w:id="3053" w:name="ET_speakercontinue_5971_28"/>
      <w:r w:rsidRPr="008709B2">
        <w:rPr>
          <w:rStyle w:val="TagStyle"/>
          <w:rtl/>
        </w:rPr>
        <w:t xml:space="preserve"> &lt;&lt; דובר_המשך &gt;&gt;</w:t>
      </w:r>
      <w:r w:rsidRPr="00DF3397">
        <w:rPr>
          <w:rStyle w:val="TagStyle"/>
          <w:rtl/>
        </w:rPr>
        <w:t xml:space="preserve"> </w:t>
      </w:r>
      <w:r>
        <w:rPr>
          <w:rtl/>
        </w:rPr>
        <w:t>השר המקשר בין הממשלה לכנסת דוד אמסלם:</w:t>
      </w:r>
      <w:r w:rsidRPr="00DF3397">
        <w:rPr>
          <w:rStyle w:val="TagStyle"/>
          <w:rtl/>
        </w:rPr>
        <w:t xml:space="preserve"> </w:t>
      </w:r>
      <w:r w:rsidRPr="008709B2">
        <w:rPr>
          <w:rStyle w:val="TagStyle"/>
          <w:rtl/>
        </w:rPr>
        <w:t>&lt;&lt; דובר_המשך &gt;&gt;</w:t>
      </w:r>
      <w:r>
        <w:rPr>
          <w:rtl/>
        </w:rPr>
        <w:t xml:space="preserve"> </w:t>
      </w:r>
      <w:bookmarkEnd w:id="3053"/>
    </w:p>
    <w:p w:rsidR="005958DA" w:rsidRDefault="005958DA" w:rsidP="000F5BB4">
      <w:pPr>
        <w:rPr>
          <w:rtl/>
          <w:lang w:eastAsia="he-IL"/>
        </w:rPr>
      </w:pPr>
    </w:p>
    <w:p w:rsidR="005958DA" w:rsidRDefault="005958DA" w:rsidP="000F5BB4">
      <w:pPr>
        <w:rPr>
          <w:rtl/>
          <w:lang w:eastAsia="he-IL"/>
        </w:rPr>
      </w:pPr>
      <w:bookmarkStart w:id="3054" w:name="_ETM_Q5_719220"/>
      <w:bookmarkEnd w:id="3054"/>
      <w:r>
        <w:rPr>
          <w:rFonts w:hint="cs"/>
          <w:rtl/>
          <w:lang w:eastAsia="he-IL"/>
        </w:rPr>
        <w:t xml:space="preserve">עטאונה, עכשיו ישבנו </w:t>
      </w:r>
      <w:bookmarkStart w:id="3055" w:name="_ETM_Q5_721403"/>
      <w:bookmarkEnd w:id="3055"/>
      <w:r>
        <w:rPr>
          <w:rFonts w:hint="cs"/>
          <w:rtl/>
          <w:lang w:eastAsia="he-IL"/>
        </w:rPr>
        <w:t xml:space="preserve">בטמרה, בבקשה, הייתי שם. דוגמה. הרי ביישובים הערביים כל האדמות הן אדמות פרטיות, אדוני היושב-ראש. עכשיו, </w:t>
      </w:r>
      <w:bookmarkStart w:id="3056" w:name="_ETM_Q5_740805"/>
      <w:bookmarkEnd w:id="3056"/>
      <w:r>
        <w:rPr>
          <w:rFonts w:hint="cs"/>
          <w:rtl/>
          <w:lang w:eastAsia="he-IL"/>
        </w:rPr>
        <w:t xml:space="preserve">רוצים לבנות, אבל מה קורה? יש אנשים ששומרים את הקרקע לנינים של הנינים של הנינים, ויש אנשים אחרים שאין להם איפה לגור. וכולם רוצים בכפר. בעיר יהודית אין דבר כזה. עכשיו, מה קורה? אז הם באים למדינה ואומרים: תקצו קרקע. חבר'ה, אבל יש לכם. תמכור את זה לשכן שלך. לא. </w:t>
      </w:r>
    </w:p>
    <w:p w:rsidR="005958DA" w:rsidRDefault="005958DA" w:rsidP="000F5BB4">
      <w:pPr>
        <w:rPr>
          <w:rtl/>
          <w:lang w:eastAsia="he-IL"/>
        </w:rPr>
      </w:pPr>
      <w:bookmarkStart w:id="3057" w:name="_ETM_Q5_781221"/>
      <w:bookmarkEnd w:id="3057"/>
    </w:p>
    <w:p w:rsidR="005958DA" w:rsidRDefault="005958DA" w:rsidP="002C39D2">
      <w:pPr>
        <w:rPr>
          <w:rtl/>
          <w:lang w:eastAsia="he-IL"/>
        </w:rPr>
      </w:pPr>
      <w:bookmarkStart w:id="3058" w:name="_ETM_Q5_781363"/>
      <w:bookmarkStart w:id="3059" w:name="_ETM_Q5_781441"/>
      <w:bookmarkStart w:id="3060" w:name="_ETM_Q5_781496"/>
      <w:bookmarkEnd w:id="3058"/>
      <w:bookmarkEnd w:id="3059"/>
      <w:bookmarkEnd w:id="3060"/>
      <w:r>
        <w:rPr>
          <w:rFonts w:hint="cs"/>
          <w:rtl/>
          <w:lang w:eastAsia="he-IL"/>
        </w:rPr>
        <w:t xml:space="preserve">אז לכן אני אומר לך, אני מכיר את זה על בוריו. גם עבדתי בזה </w:t>
      </w:r>
      <w:bookmarkStart w:id="3061" w:name="_ETM_Q5_770288"/>
      <w:bookmarkEnd w:id="3061"/>
      <w:r w:rsidR="002C39D2">
        <w:rPr>
          <w:rFonts w:hint="cs"/>
          <w:rtl/>
          <w:lang w:eastAsia="he-IL"/>
        </w:rPr>
        <w:t xml:space="preserve">20 </w:t>
      </w:r>
      <w:r>
        <w:rPr>
          <w:rFonts w:hint="cs"/>
          <w:rtl/>
          <w:lang w:eastAsia="he-IL"/>
        </w:rPr>
        <w:t>שנה. אני מכיר כל כפר וכפר במזרח ירושלים</w:t>
      </w:r>
      <w:r w:rsidR="002C39D2">
        <w:rPr>
          <w:rFonts w:hint="cs"/>
          <w:rtl/>
          <w:lang w:eastAsia="he-IL"/>
        </w:rPr>
        <w:t>,</w:t>
      </w:r>
      <w:r>
        <w:rPr>
          <w:rFonts w:hint="cs"/>
          <w:rtl/>
          <w:lang w:eastAsia="he-IL"/>
        </w:rPr>
        <w:t xml:space="preserve"> מכיר כמעט כל רחוב.</w:t>
      </w:r>
    </w:p>
    <w:p w:rsidR="005958DA" w:rsidRDefault="005958DA" w:rsidP="000F5BB4">
      <w:pPr>
        <w:ind w:firstLine="0"/>
        <w:rPr>
          <w:rtl/>
          <w:lang w:eastAsia="he-IL"/>
        </w:rPr>
      </w:pPr>
    </w:p>
    <w:p w:rsidR="005958DA" w:rsidRDefault="005958DA" w:rsidP="000F5BB4">
      <w:pPr>
        <w:pStyle w:val="af5"/>
        <w:keepNext/>
        <w:rPr>
          <w:rtl/>
        </w:rPr>
      </w:pPr>
      <w:bookmarkStart w:id="3062" w:name="ET_interruption_5696_29"/>
      <w:r w:rsidRPr="008709B2">
        <w:rPr>
          <w:rStyle w:val="TagStyle"/>
          <w:rtl/>
        </w:rPr>
        <w:t xml:space="preserve"> &lt;&lt; קריאה &gt;&gt;</w:t>
      </w:r>
      <w:r w:rsidRPr="00DF3397">
        <w:rPr>
          <w:rStyle w:val="TagStyle"/>
          <w:rtl/>
        </w:rPr>
        <w:t xml:space="preserve"> </w:t>
      </w:r>
      <w:r>
        <w:rPr>
          <w:rtl/>
        </w:rPr>
        <w:t>יוסף עטאונה (חד"ש-תע"ל):</w:t>
      </w:r>
      <w:r w:rsidRPr="00DF3397">
        <w:rPr>
          <w:rStyle w:val="TagStyle"/>
          <w:rtl/>
        </w:rPr>
        <w:t xml:space="preserve"> </w:t>
      </w:r>
      <w:r w:rsidRPr="008709B2">
        <w:rPr>
          <w:rStyle w:val="TagStyle"/>
          <w:rtl/>
        </w:rPr>
        <w:t>&lt;&lt; קריאה &gt;&gt;</w:t>
      </w:r>
      <w:r>
        <w:rPr>
          <w:rtl/>
        </w:rPr>
        <w:t xml:space="preserve"> </w:t>
      </w:r>
      <w:bookmarkEnd w:id="3062"/>
    </w:p>
    <w:p w:rsidR="005958DA" w:rsidRDefault="005958DA" w:rsidP="000F5BB4">
      <w:pPr>
        <w:rPr>
          <w:rtl/>
          <w:lang w:eastAsia="he-IL"/>
        </w:rPr>
      </w:pPr>
    </w:p>
    <w:p w:rsidR="005958DA" w:rsidRPr="00DF3397" w:rsidRDefault="005958DA" w:rsidP="000F5BB4">
      <w:pPr>
        <w:rPr>
          <w:rtl/>
          <w:lang w:eastAsia="he-IL"/>
        </w:rPr>
      </w:pPr>
      <w:r>
        <w:rPr>
          <w:rFonts w:hint="cs"/>
          <w:rtl/>
          <w:lang w:eastAsia="he-IL"/>
        </w:rPr>
        <w:t>זה תכנון שונה.</w:t>
      </w:r>
    </w:p>
    <w:p w:rsidR="005958DA" w:rsidRDefault="005958DA" w:rsidP="000F5BB4">
      <w:pPr>
        <w:ind w:firstLine="0"/>
        <w:rPr>
          <w:rtl/>
          <w:lang w:eastAsia="he-IL"/>
        </w:rPr>
      </w:pPr>
      <w:bookmarkStart w:id="3063" w:name="_ETM_Q5_778273"/>
      <w:bookmarkStart w:id="3064" w:name="_ETM_Q5_778378"/>
      <w:bookmarkEnd w:id="3063"/>
      <w:bookmarkEnd w:id="3064"/>
    </w:p>
    <w:p w:rsidR="005958DA" w:rsidRDefault="005958DA" w:rsidP="000F5BB4">
      <w:pPr>
        <w:pStyle w:val="-"/>
        <w:keepNext/>
        <w:rPr>
          <w:rtl/>
        </w:rPr>
      </w:pPr>
      <w:bookmarkStart w:id="3065" w:name="ET_speakercontinue_5971_30"/>
      <w:r w:rsidRPr="008709B2">
        <w:rPr>
          <w:rStyle w:val="TagStyle"/>
          <w:rtl/>
        </w:rPr>
        <w:t xml:space="preserve"> &lt;&lt; דובר_המשך &gt;&gt;</w:t>
      </w:r>
      <w:r w:rsidRPr="00DF3397">
        <w:rPr>
          <w:rStyle w:val="TagStyle"/>
          <w:rtl/>
        </w:rPr>
        <w:t xml:space="preserve"> </w:t>
      </w:r>
      <w:r>
        <w:rPr>
          <w:rtl/>
        </w:rPr>
        <w:t>השר המקשר בין הממשלה לכנסת דוד אמסלם:</w:t>
      </w:r>
      <w:r w:rsidRPr="00DF3397">
        <w:rPr>
          <w:rStyle w:val="TagStyle"/>
          <w:rtl/>
        </w:rPr>
        <w:t xml:space="preserve"> </w:t>
      </w:r>
      <w:r w:rsidRPr="008709B2">
        <w:rPr>
          <w:rStyle w:val="TagStyle"/>
          <w:rtl/>
        </w:rPr>
        <w:t>&lt;&lt; דובר_המשך &gt;&gt;</w:t>
      </w:r>
      <w:r>
        <w:rPr>
          <w:rtl/>
        </w:rPr>
        <w:t xml:space="preserve"> </w:t>
      </w:r>
      <w:bookmarkEnd w:id="3065"/>
    </w:p>
    <w:p w:rsidR="005958DA" w:rsidRDefault="005958DA" w:rsidP="000F5BB4">
      <w:pPr>
        <w:rPr>
          <w:rtl/>
          <w:lang w:eastAsia="he-IL"/>
        </w:rPr>
      </w:pPr>
    </w:p>
    <w:p w:rsidR="005958DA" w:rsidRDefault="005958DA" w:rsidP="000F5BB4">
      <w:pPr>
        <w:rPr>
          <w:rtl/>
          <w:lang w:eastAsia="he-IL"/>
        </w:rPr>
      </w:pPr>
      <w:bookmarkStart w:id="3066" w:name="_ETM_Q5_779285"/>
      <w:bookmarkEnd w:id="3066"/>
      <w:r>
        <w:rPr>
          <w:rFonts w:hint="cs"/>
          <w:rtl/>
          <w:lang w:eastAsia="he-IL"/>
        </w:rPr>
        <w:t xml:space="preserve">דקה. בוודאי. בגלל שבמזרח ירושלים, אדוני היושב-ראש, כל </w:t>
      </w:r>
      <w:bookmarkStart w:id="3067" w:name="_ETM_Q5_785455"/>
      <w:bookmarkEnd w:id="3067"/>
      <w:r>
        <w:rPr>
          <w:rFonts w:hint="cs"/>
          <w:rtl/>
          <w:lang w:eastAsia="he-IL"/>
        </w:rPr>
        <w:t xml:space="preserve">משפחה יושבת על איזה 5 דונם. </w:t>
      </w:r>
    </w:p>
    <w:p w:rsidR="005958DA" w:rsidRPr="00DF3397" w:rsidRDefault="005958DA" w:rsidP="000F5BB4">
      <w:pPr>
        <w:rPr>
          <w:rtl/>
          <w:lang w:eastAsia="he-IL"/>
        </w:rPr>
      </w:pPr>
    </w:p>
    <w:p w:rsidR="005958DA" w:rsidRDefault="005958DA" w:rsidP="000F5BB4">
      <w:pPr>
        <w:pStyle w:val="af5"/>
        <w:keepNext/>
        <w:rPr>
          <w:rtl/>
        </w:rPr>
      </w:pPr>
      <w:bookmarkStart w:id="3068" w:name="_ETM_Q5_799404"/>
      <w:bookmarkStart w:id="3069" w:name="_ETM_Q5_799470"/>
      <w:bookmarkStart w:id="3070" w:name="_ETM_Q5_799513"/>
      <w:bookmarkStart w:id="3071" w:name="_ETM_Q5_799559"/>
      <w:bookmarkStart w:id="3072" w:name="ET_interruption_5918_44"/>
      <w:bookmarkEnd w:id="3068"/>
      <w:bookmarkEnd w:id="3069"/>
      <w:bookmarkEnd w:id="3070"/>
      <w:bookmarkEnd w:id="3071"/>
      <w:r w:rsidRPr="00E114A6">
        <w:rPr>
          <w:rStyle w:val="TagStyle"/>
          <w:rtl/>
        </w:rPr>
        <w:t xml:space="preserve">&lt;&lt; קריאה &gt;&gt; </w:t>
      </w:r>
      <w:r>
        <w:rPr>
          <w:rtl/>
        </w:rPr>
        <w:t>אימאן ח'טיב יאסין (רע"מ – הרשימה הערבית המאוחדת):</w:t>
      </w:r>
      <w:r w:rsidRPr="00E114A6">
        <w:rPr>
          <w:rStyle w:val="TagStyle"/>
          <w:rtl/>
        </w:rPr>
        <w:t xml:space="preserve"> &lt;&lt; קריאה &gt;&gt;</w:t>
      </w:r>
      <w:r>
        <w:rPr>
          <w:rtl/>
        </w:rPr>
        <w:t xml:space="preserve">   </w:t>
      </w:r>
      <w:bookmarkEnd w:id="3072"/>
    </w:p>
    <w:p w:rsidR="005958DA" w:rsidRDefault="005958DA" w:rsidP="002F594A">
      <w:pPr>
        <w:rPr>
          <w:rtl/>
        </w:rPr>
      </w:pPr>
    </w:p>
    <w:p w:rsidR="005958DA" w:rsidRDefault="005958DA" w:rsidP="000F5BB4">
      <w:pPr>
        <w:rPr>
          <w:rtl/>
        </w:rPr>
      </w:pPr>
      <w:r>
        <w:rPr>
          <w:rFonts w:hint="cs"/>
          <w:rtl/>
        </w:rPr>
        <w:t xml:space="preserve">מאיפה אתה </w:t>
      </w:r>
      <w:r w:rsidR="00865805">
        <w:rPr>
          <w:rFonts w:hint="cs"/>
          <w:rtl/>
        </w:rPr>
        <w:t>– – –</w:t>
      </w:r>
    </w:p>
    <w:p w:rsidR="005958DA" w:rsidRDefault="005958DA" w:rsidP="000F5BB4">
      <w:pPr>
        <w:rPr>
          <w:rtl/>
        </w:rPr>
      </w:pPr>
    </w:p>
    <w:p w:rsidR="005958DA" w:rsidRDefault="005958DA" w:rsidP="000F5BB4">
      <w:pPr>
        <w:pStyle w:val="-"/>
        <w:keepNext/>
        <w:rPr>
          <w:rtl/>
        </w:rPr>
      </w:pPr>
      <w:r w:rsidRPr="009C65F3">
        <w:rPr>
          <w:rStyle w:val="TagStyle"/>
          <w:rtl/>
        </w:rPr>
        <w:t xml:space="preserve"> &lt;&lt; דובר_המשך &gt;&gt; </w:t>
      </w:r>
      <w:r>
        <w:rPr>
          <w:rtl/>
        </w:rPr>
        <w:t>השר המקשר בין הממשלה לכנסת דוד אמסלם:</w:t>
      </w:r>
      <w:r w:rsidRPr="009C65F3">
        <w:rPr>
          <w:rStyle w:val="TagStyle"/>
          <w:rtl/>
        </w:rPr>
        <w:t xml:space="preserve"> &lt;&lt; דובר_המשך &gt;&gt;</w:t>
      </w:r>
      <w:r>
        <w:rPr>
          <w:rtl/>
        </w:rPr>
        <w:t xml:space="preserve">   </w:t>
      </w:r>
    </w:p>
    <w:p w:rsidR="005958DA" w:rsidRDefault="005958DA" w:rsidP="002F594A">
      <w:pPr>
        <w:rPr>
          <w:rtl/>
        </w:rPr>
      </w:pPr>
    </w:p>
    <w:p w:rsidR="005958DA" w:rsidRDefault="005958DA" w:rsidP="000F5BB4">
      <w:pPr>
        <w:rPr>
          <w:rtl/>
        </w:rPr>
      </w:pPr>
      <w:r>
        <w:rPr>
          <w:rFonts w:hint="cs"/>
          <w:rtl/>
        </w:rPr>
        <w:t xml:space="preserve">יש להם גפנים, יש הכול, והם רוצים לבנות </w:t>
      </w:r>
      <w:bookmarkStart w:id="3073" w:name="_ETM_Q6_193836"/>
      <w:bookmarkEnd w:id="3073"/>
      <w:r>
        <w:rPr>
          <w:rFonts w:hint="cs"/>
          <w:rtl/>
        </w:rPr>
        <w:t>במקום אחר</w:t>
      </w:r>
      <w:bookmarkStart w:id="3074" w:name="_ETM_Q6_192439"/>
      <w:bookmarkStart w:id="3075" w:name="_ETM_Q6_192513"/>
      <w:bookmarkEnd w:id="3074"/>
      <w:bookmarkEnd w:id="3075"/>
      <w:r>
        <w:rPr>
          <w:rFonts w:hint="cs"/>
          <w:rtl/>
        </w:rPr>
        <w:t xml:space="preserve">, לא שם. </w:t>
      </w:r>
      <w:bookmarkStart w:id="3076" w:name="_ETM_Q6_195457"/>
      <w:bookmarkStart w:id="3077" w:name="_ETM_Q6_196361"/>
      <w:bookmarkEnd w:id="3076"/>
      <w:bookmarkEnd w:id="3077"/>
    </w:p>
    <w:p w:rsidR="005958DA" w:rsidRDefault="005958DA" w:rsidP="000F5BB4">
      <w:pPr>
        <w:rPr>
          <w:rtl/>
        </w:rPr>
      </w:pPr>
      <w:bookmarkStart w:id="3078" w:name="_ETM_Q6_194557"/>
      <w:bookmarkStart w:id="3079" w:name="_ETM_Q6_194611"/>
      <w:bookmarkEnd w:id="3078"/>
      <w:bookmarkEnd w:id="3079"/>
    </w:p>
    <w:p w:rsidR="005958DA" w:rsidRDefault="005958DA" w:rsidP="000F5BB4">
      <w:pPr>
        <w:pStyle w:val="af5"/>
        <w:keepNext/>
        <w:rPr>
          <w:rtl/>
        </w:rPr>
      </w:pPr>
      <w:bookmarkStart w:id="3080" w:name="ET_interruption_5696_32"/>
      <w:r w:rsidRPr="0017339F">
        <w:rPr>
          <w:rStyle w:val="TagStyle"/>
          <w:rtl/>
        </w:rPr>
        <w:t xml:space="preserve"> &lt;&lt; קריאה &gt;&gt; </w:t>
      </w:r>
      <w:r>
        <w:rPr>
          <w:rtl/>
        </w:rPr>
        <w:t>יוסף עטאונה (חד"ש-תע"ל):</w:t>
      </w:r>
      <w:r w:rsidRPr="0017339F">
        <w:rPr>
          <w:rStyle w:val="TagStyle"/>
          <w:rtl/>
        </w:rPr>
        <w:t xml:space="preserve"> &lt;&lt; קריאה &gt;&gt;</w:t>
      </w:r>
      <w:r>
        <w:rPr>
          <w:rtl/>
        </w:rPr>
        <w:t xml:space="preserve">   </w:t>
      </w:r>
      <w:bookmarkEnd w:id="3080"/>
    </w:p>
    <w:p w:rsidR="005958DA" w:rsidRDefault="005958DA" w:rsidP="002F594A">
      <w:pPr>
        <w:rPr>
          <w:rtl/>
        </w:rPr>
      </w:pPr>
    </w:p>
    <w:p w:rsidR="005958DA" w:rsidRDefault="00865805" w:rsidP="000F5BB4">
      <w:pPr>
        <w:rPr>
          <w:rtl/>
        </w:rPr>
      </w:pPr>
      <w:bookmarkStart w:id="3081" w:name="_ETM_Q6_196918"/>
      <w:bookmarkEnd w:id="3081"/>
      <w:r>
        <w:rPr>
          <w:rFonts w:hint="cs"/>
          <w:rtl/>
        </w:rPr>
        <w:t>– – –</w:t>
      </w:r>
      <w:r w:rsidR="005958DA">
        <w:rPr>
          <w:rFonts w:hint="cs"/>
          <w:rtl/>
        </w:rPr>
        <w:t xml:space="preserve"> מצוקת דיור. </w:t>
      </w:r>
      <w:bookmarkStart w:id="3082" w:name="_ETM_Q6_199014"/>
      <w:bookmarkEnd w:id="3082"/>
    </w:p>
    <w:p w:rsidR="005958DA" w:rsidRDefault="005958DA" w:rsidP="000F5BB4">
      <w:pPr>
        <w:rPr>
          <w:rtl/>
        </w:rPr>
      </w:pPr>
      <w:bookmarkStart w:id="3083" w:name="_ETM_Q6_194259"/>
      <w:bookmarkEnd w:id="3083"/>
    </w:p>
    <w:p w:rsidR="005958DA" w:rsidRDefault="005958DA" w:rsidP="000F5BB4">
      <w:pPr>
        <w:pStyle w:val="-"/>
        <w:keepNext/>
        <w:rPr>
          <w:rtl/>
        </w:rPr>
      </w:pPr>
      <w:bookmarkStart w:id="3084" w:name="_ETM_Q6_199083"/>
      <w:bookmarkEnd w:id="3084"/>
      <w:r w:rsidRPr="009C65F3">
        <w:rPr>
          <w:rStyle w:val="TagStyle"/>
          <w:rtl/>
        </w:rPr>
        <w:t xml:space="preserve">&lt;&lt; דובר_המשך &gt;&gt; </w:t>
      </w:r>
      <w:r>
        <w:rPr>
          <w:rtl/>
        </w:rPr>
        <w:t>השר המקשר בין הממשלה לכנסת דוד אמסלם:</w:t>
      </w:r>
      <w:r w:rsidRPr="009C65F3">
        <w:rPr>
          <w:rStyle w:val="TagStyle"/>
          <w:rtl/>
        </w:rPr>
        <w:t xml:space="preserve"> &lt;&lt; דובר_המשך &gt;&gt;</w:t>
      </w:r>
      <w:r>
        <w:rPr>
          <w:rtl/>
        </w:rPr>
        <w:t xml:space="preserve">   </w:t>
      </w:r>
    </w:p>
    <w:p w:rsidR="005958DA" w:rsidRDefault="005958DA" w:rsidP="002F594A">
      <w:pPr>
        <w:rPr>
          <w:rtl/>
        </w:rPr>
      </w:pPr>
    </w:p>
    <w:p w:rsidR="005958DA" w:rsidRDefault="005958DA" w:rsidP="00AA637E">
      <w:pPr>
        <w:rPr>
          <w:rtl/>
        </w:rPr>
      </w:pPr>
      <w:bookmarkStart w:id="3085" w:name="_ETM_Q6_200014"/>
      <w:bookmarkStart w:id="3086" w:name="_ETM_Q6_196393"/>
      <w:bookmarkStart w:id="3087" w:name="_ETM_Q6_196514"/>
      <w:bookmarkStart w:id="3088" w:name="_ETM_Q6_196547"/>
      <w:bookmarkEnd w:id="3085"/>
      <w:bookmarkEnd w:id="3086"/>
      <w:bookmarkEnd w:id="3087"/>
      <w:bookmarkEnd w:id="3088"/>
      <w:r>
        <w:rPr>
          <w:rFonts w:hint="cs"/>
          <w:rtl/>
        </w:rPr>
        <w:t xml:space="preserve">אז אני אסביר </w:t>
      </w:r>
      <w:bookmarkStart w:id="3089" w:name="_ETM_Q6_199709"/>
      <w:bookmarkEnd w:id="3089"/>
      <w:r>
        <w:rPr>
          <w:rFonts w:hint="cs"/>
          <w:rtl/>
        </w:rPr>
        <w:t xml:space="preserve">לך. כמעט באף כפר ערבי </w:t>
      </w:r>
      <w:r>
        <w:rPr>
          <w:rFonts w:hint="eastAsia"/>
          <w:rtl/>
        </w:rPr>
        <w:t>–</w:t>
      </w:r>
      <w:r>
        <w:rPr>
          <w:rFonts w:hint="cs"/>
          <w:rtl/>
        </w:rPr>
        <w:t xml:space="preserve"> דרך אגב, </w:t>
      </w:r>
      <w:bookmarkStart w:id="3090" w:name="_ETM_Q6_203600"/>
      <w:bookmarkEnd w:id="3090"/>
      <w:r>
        <w:rPr>
          <w:rFonts w:hint="cs"/>
          <w:rtl/>
        </w:rPr>
        <w:t xml:space="preserve">עברתי, לא ראיתי איזה מגדל של 40 קומות. </w:t>
      </w:r>
      <w:bookmarkStart w:id="3091" w:name="_ETM_Q6_208053"/>
      <w:bookmarkEnd w:id="3091"/>
      <w:r>
        <w:rPr>
          <w:rFonts w:hint="cs"/>
          <w:rtl/>
        </w:rPr>
        <w:t xml:space="preserve">אני, בעיר שלי, בירושלים, אנחנו כבר שנה מצופפים. אני רוצה לספר לך משהו. אתה יודע שבירושלים שנים, עוד </w:t>
      </w:r>
      <w:r w:rsidR="002C39D2">
        <w:rPr>
          <w:rFonts w:hint="cs"/>
          <w:rtl/>
        </w:rPr>
        <w:t xml:space="preserve">כמעט </w:t>
      </w:r>
      <w:r>
        <w:rPr>
          <w:rFonts w:hint="cs"/>
          <w:rtl/>
        </w:rPr>
        <w:t xml:space="preserve">בתקופת המנדט, </w:t>
      </w:r>
      <w:bookmarkStart w:id="3092" w:name="_ETM_Q6_223504"/>
      <w:bookmarkEnd w:id="3092"/>
      <w:r>
        <w:rPr>
          <w:rFonts w:hint="cs"/>
          <w:rtl/>
        </w:rPr>
        <w:t xml:space="preserve">זה משם גלש שלא היינו בונים מעל שש קומות, בכל העיר, כמובן עם אבן, </w:t>
      </w:r>
      <w:r w:rsidR="00AA637E">
        <w:rPr>
          <w:rFonts w:hint="cs"/>
          <w:rtl/>
        </w:rPr>
        <w:t>ו</w:t>
      </w:r>
      <w:r>
        <w:rPr>
          <w:rFonts w:hint="cs"/>
          <w:rtl/>
        </w:rPr>
        <w:t xml:space="preserve">זאת הייתה עוד פקודה מנדטורית, ולא בונים לגובה. היום תראה איך העיר </w:t>
      </w:r>
      <w:r>
        <w:rPr>
          <w:rFonts w:hint="eastAsia"/>
          <w:rtl/>
        </w:rPr>
        <w:t xml:space="preserve">– </w:t>
      </w:r>
      <w:r>
        <w:rPr>
          <w:rFonts w:hint="cs"/>
          <w:rtl/>
        </w:rPr>
        <w:t xml:space="preserve">אין איפה לחיות. לא הבנתי, אתה ראית בבית </w:t>
      </w:r>
      <w:proofErr w:type="spellStart"/>
      <w:r>
        <w:rPr>
          <w:rFonts w:hint="cs"/>
          <w:rtl/>
        </w:rPr>
        <w:t>צפאפא</w:t>
      </w:r>
      <w:proofErr w:type="spellEnd"/>
      <w:r>
        <w:rPr>
          <w:rFonts w:hint="cs"/>
          <w:rtl/>
        </w:rPr>
        <w:t xml:space="preserve"> מגדלים למעלה של 40 קומות? לא תראה. אתה תראה וילות יפות. אני </w:t>
      </w:r>
      <w:bookmarkStart w:id="3093" w:name="_ETM_Q6_252963"/>
      <w:bookmarkEnd w:id="3093"/>
      <w:r>
        <w:rPr>
          <w:rFonts w:hint="cs"/>
          <w:rtl/>
        </w:rPr>
        <w:t xml:space="preserve">אעבור איתך כמעט בכל כפר שאתה רוצה. </w:t>
      </w:r>
      <w:bookmarkStart w:id="3094" w:name="_ETM_Q6_256163"/>
      <w:bookmarkEnd w:id="3094"/>
      <w:r>
        <w:rPr>
          <w:rFonts w:hint="cs"/>
          <w:rtl/>
        </w:rPr>
        <w:t xml:space="preserve">לכן </w:t>
      </w:r>
      <w:r w:rsidR="00865805">
        <w:rPr>
          <w:rFonts w:hint="cs"/>
          <w:rtl/>
        </w:rPr>
        <w:t>– – –</w:t>
      </w:r>
    </w:p>
    <w:p w:rsidR="005958DA" w:rsidRDefault="005958DA" w:rsidP="000F5BB4">
      <w:pPr>
        <w:rPr>
          <w:rtl/>
        </w:rPr>
      </w:pPr>
    </w:p>
    <w:p w:rsidR="005958DA" w:rsidRDefault="005958DA" w:rsidP="000F5BB4">
      <w:pPr>
        <w:pStyle w:val="af5"/>
        <w:keepNext/>
        <w:rPr>
          <w:rtl/>
        </w:rPr>
      </w:pPr>
      <w:bookmarkStart w:id="3095" w:name="ET_interruption_5696_7"/>
      <w:r w:rsidRPr="009C65F3">
        <w:rPr>
          <w:rStyle w:val="TagStyle"/>
          <w:rtl/>
        </w:rPr>
        <w:t xml:space="preserve"> &lt;&lt; קריאה &gt;&gt; </w:t>
      </w:r>
      <w:r>
        <w:rPr>
          <w:rtl/>
        </w:rPr>
        <w:t>יוסף עטאונה (חד"ש-תע"ל):</w:t>
      </w:r>
      <w:r w:rsidRPr="009C65F3">
        <w:rPr>
          <w:rStyle w:val="TagStyle"/>
          <w:rtl/>
        </w:rPr>
        <w:t xml:space="preserve"> &lt;&lt; קריאה &gt;&gt;</w:t>
      </w:r>
      <w:r>
        <w:rPr>
          <w:rtl/>
        </w:rPr>
        <w:t xml:space="preserve">   </w:t>
      </w:r>
      <w:bookmarkEnd w:id="3095"/>
    </w:p>
    <w:p w:rsidR="005958DA" w:rsidRDefault="005958DA" w:rsidP="002F594A">
      <w:pPr>
        <w:rPr>
          <w:rtl/>
        </w:rPr>
      </w:pPr>
    </w:p>
    <w:p w:rsidR="005958DA" w:rsidRDefault="00865805" w:rsidP="000F5BB4">
      <w:pPr>
        <w:rPr>
          <w:rtl/>
        </w:rPr>
      </w:pPr>
      <w:r>
        <w:rPr>
          <w:rFonts w:hint="cs"/>
          <w:rtl/>
        </w:rPr>
        <w:t>– – –</w:t>
      </w:r>
    </w:p>
    <w:p w:rsidR="005958DA" w:rsidRDefault="005958DA" w:rsidP="000F5BB4">
      <w:pPr>
        <w:rPr>
          <w:rtl/>
        </w:rPr>
      </w:pPr>
      <w:bookmarkStart w:id="3096" w:name="_ETM_Q6_260343"/>
      <w:bookmarkStart w:id="3097" w:name="_ETM_Q6_260418"/>
      <w:bookmarkEnd w:id="3096"/>
      <w:bookmarkEnd w:id="3097"/>
    </w:p>
    <w:p w:rsidR="005958DA" w:rsidRDefault="005958DA" w:rsidP="000F5BB4">
      <w:pPr>
        <w:pStyle w:val="af6"/>
        <w:keepNext/>
        <w:rPr>
          <w:rtl/>
        </w:rPr>
      </w:pPr>
      <w:r w:rsidRPr="009C65F3">
        <w:rPr>
          <w:rStyle w:val="TagStyle"/>
          <w:rtl/>
        </w:rPr>
        <w:t xml:space="preserve"> &lt;&lt; יור &gt;&gt; </w:t>
      </w:r>
      <w:r>
        <w:rPr>
          <w:rtl/>
        </w:rPr>
        <w:t>היו"ר אמיר אוחנה:</w:t>
      </w:r>
      <w:r w:rsidRPr="009C65F3">
        <w:rPr>
          <w:rStyle w:val="TagStyle"/>
          <w:rtl/>
        </w:rPr>
        <w:t xml:space="preserve"> &lt;&lt; יור &gt;&gt;</w:t>
      </w:r>
      <w:r>
        <w:rPr>
          <w:rtl/>
        </w:rPr>
        <w:t xml:space="preserve">   </w:t>
      </w:r>
    </w:p>
    <w:p w:rsidR="005958DA" w:rsidRDefault="005958DA" w:rsidP="002F594A">
      <w:pPr>
        <w:rPr>
          <w:rtl/>
        </w:rPr>
      </w:pPr>
    </w:p>
    <w:p w:rsidR="005958DA" w:rsidRDefault="005958DA" w:rsidP="000F5BB4">
      <w:pPr>
        <w:rPr>
          <w:rtl/>
        </w:rPr>
      </w:pPr>
      <w:r>
        <w:rPr>
          <w:rFonts w:hint="cs"/>
          <w:rtl/>
        </w:rPr>
        <w:t xml:space="preserve">חבר הכנסת עטאונה, אתה יודע כבר </w:t>
      </w:r>
      <w:bookmarkStart w:id="3098" w:name="_ETM_Q6_262985"/>
      <w:bookmarkEnd w:id="3098"/>
      <w:r>
        <w:rPr>
          <w:rFonts w:hint="cs"/>
          <w:rtl/>
        </w:rPr>
        <w:t>כמה פעמים קראתי אותך לסדר?</w:t>
      </w:r>
    </w:p>
    <w:p w:rsidR="005958DA" w:rsidRDefault="005958DA" w:rsidP="000F5BB4">
      <w:pPr>
        <w:rPr>
          <w:rtl/>
        </w:rPr>
      </w:pPr>
    </w:p>
    <w:p w:rsidR="005958DA" w:rsidRDefault="005958DA" w:rsidP="000F5BB4">
      <w:pPr>
        <w:pStyle w:val="-"/>
        <w:keepNext/>
        <w:rPr>
          <w:rtl/>
        </w:rPr>
      </w:pPr>
      <w:r w:rsidRPr="009C65F3">
        <w:rPr>
          <w:rStyle w:val="TagStyle"/>
          <w:rtl/>
        </w:rPr>
        <w:t xml:space="preserve"> &lt;&lt; דובר_המשך &gt;&gt; </w:t>
      </w:r>
      <w:r>
        <w:rPr>
          <w:rtl/>
        </w:rPr>
        <w:t>השר המקשר בין הממשלה לכנסת דוד אמסלם:</w:t>
      </w:r>
      <w:r w:rsidRPr="009C65F3">
        <w:rPr>
          <w:rStyle w:val="TagStyle"/>
          <w:rtl/>
        </w:rPr>
        <w:t xml:space="preserve"> &lt;&lt; דובר_המשך &gt;&gt;</w:t>
      </w:r>
      <w:r>
        <w:rPr>
          <w:rtl/>
        </w:rPr>
        <w:t xml:space="preserve">   </w:t>
      </w:r>
    </w:p>
    <w:p w:rsidR="005958DA" w:rsidRDefault="005958DA" w:rsidP="002F594A">
      <w:pPr>
        <w:rPr>
          <w:rtl/>
        </w:rPr>
      </w:pPr>
    </w:p>
    <w:p w:rsidR="005958DA" w:rsidRDefault="005958DA" w:rsidP="000F5BB4">
      <w:pPr>
        <w:rPr>
          <w:rtl/>
        </w:rPr>
      </w:pPr>
      <w:r>
        <w:rPr>
          <w:rFonts w:hint="cs"/>
          <w:rtl/>
        </w:rPr>
        <w:t xml:space="preserve">עטאונה, אני רוצה להתקדם. אני אגיד </w:t>
      </w:r>
      <w:bookmarkStart w:id="3099" w:name="_ETM_Q6_266604"/>
      <w:bookmarkEnd w:id="3099"/>
      <w:r>
        <w:rPr>
          <w:rFonts w:hint="cs"/>
          <w:rtl/>
        </w:rPr>
        <w:t xml:space="preserve">לך, בחיים אני אישית לא אוהב צביעות. אני אומר, תחליט איפה אתה רוצה לאחוז את המקל. אתה רוצה מפה? בבקשה. אתה רוצה מפה? בבקשה. אל תאחז אותו משני הקצוות </w:t>
      </w:r>
      <w:bookmarkStart w:id="3100" w:name="_ETM_Q6_281240"/>
      <w:bookmarkEnd w:id="3100"/>
      <w:r>
        <w:rPr>
          <w:rFonts w:hint="cs"/>
          <w:rtl/>
        </w:rPr>
        <w:t xml:space="preserve">ותתחיל רק להגיד: כמה רע לי, כמה רע לי. זה לא נכון. </w:t>
      </w:r>
    </w:p>
    <w:p w:rsidR="005958DA" w:rsidRDefault="005958DA" w:rsidP="000F5BB4">
      <w:pPr>
        <w:rPr>
          <w:rtl/>
        </w:rPr>
      </w:pPr>
    </w:p>
    <w:p w:rsidR="005958DA" w:rsidRDefault="005958DA" w:rsidP="002C39D2">
      <w:pPr>
        <w:rPr>
          <w:rtl/>
        </w:rPr>
      </w:pPr>
      <w:r>
        <w:rPr>
          <w:rFonts w:hint="cs"/>
          <w:rtl/>
        </w:rPr>
        <w:t>קודם כ</w:t>
      </w:r>
      <w:r w:rsidR="002C39D2">
        <w:rPr>
          <w:rFonts w:hint="cs"/>
          <w:rtl/>
        </w:rPr>
        <w:t>ו</w:t>
      </w:r>
      <w:r>
        <w:rPr>
          <w:rFonts w:hint="cs"/>
          <w:rtl/>
        </w:rPr>
        <w:t xml:space="preserve">ל, אני אומר עוד פעם, </w:t>
      </w:r>
      <w:bookmarkStart w:id="3101" w:name="_ETM_Q6_290425"/>
      <w:bookmarkEnd w:id="3101"/>
      <w:r>
        <w:rPr>
          <w:rFonts w:hint="cs"/>
          <w:rtl/>
        </w:rPr>
        <w:t xml:space="preserve">בתקופתי אנחנו קידמנו תוכניות מתאר </w:t>
      </w:r>
      <w:r w:rsidR="002C39D2">
        <w:rPr>
          <w:rFonts w:hint="cs"/>
          <w:rtl/>
        </w:rPr>
        <w:t xml:space="preserve">כמעט </w:t>
      </w:r>
      <w:r>
        <w:rPr>
          <w:rFonts w:hint="cs"/>
          <w:rtl/>
        </w:rPr>
        <w:t xml:space="preserve">לכל היישובים הערביים, בגלל שזה </w:t>
      </w:r>
      <w:bookmarkStart w:id="3102" w:name="_ETM_Q6_302988"/>
      <w:bookmarkEnd w:id="3102"/>
      <w:r>
        <w:rPr>
          <w:rFonts w:hint="cs"/>
          <w:rtl/>
        </w:rPr>
        <w:t>מה שהיה נדרש, אני אומר לך, תוכניות מתאר, כדי שהילדים</w:t>
      </w:r>
      <w:bookmarkStart w:id="3103" w:name="_ETM_Q6_306155"/>
      <w:bookmarkEnd w:id="3103"/>
      <w:r>
        <w:rPr>
          <w:rFonts w:hint="cs"/>
          <w:rtl/>
        </w:rPr>
        <w:t xml:space="preserve"> יבנו ויחיו. הרי לאן הם ילכו? </w:t>
      </w:r>
    </w:p>
    <w:p w:rsidR="005958DA" w:rsidRDefault="005958DA" w:rsidP="002F594A">
      <w:pPr>
        <w:rPr>
          <w:rtl/>
        </w:rPr>
      </w:pPr>
    </w:p>
    <w:p w:rsidR="005958DA" w:rsidRDefault="005958DA" w:rsidP="000F5BB4">
      <w:pPr>
        <w:pStyle w:val="af5"/>
        <w:keepNext/>
        <w:rPr>
          <w:rtl/>
        </w:rPr>
      </w:pPr>
      <w:bookmarkStart w:id="3104" w:name="ET_interruption_5918_45"/>
      <w:r w:rsidRPr="00E114A6">
        <w:rPr>
          <w:rStyle w:val="TagStyle"/>
          <w:rtl/>
        </w:rPr>
        <w:t xml:space="preserve"> &lt;&lt; קריאה &gt;&gt; </w:t>
      </w:r>
      <w:r>
        <w:rPr>
          <w:rtl/>
        </w:rPr>
        <w:t>אימאן ח'טיב יאסין (רע"מ – הרשימה הערבית המאוחדת):</w:t>
      </w:r>
      <w:r w:rsidRPr="00E114A6">
        <w:rPr>
          <w:rStyle w:val="TagStyle"/>
          <w:rtl/>
        </w:rPr>
        <w:t xml:space="preserve"> &lt;&lt; קריאה &gt;&gt;</w:t>
      </w:r>
      <w:r>
        <w:rPr>
          <w:rtl/>
        </w:rPr>
        <w:t xml:space="preserve">   </w:t>
      </w:r>
      <w:bookmarkEnd w:id="3104"/>
    </w:p>
    <w:p w:rsidR="005958DA" w:rsidRDefault="005958DA" w:rsidP="002F594A">
      <w:pPr>
        <w:rPr>
          <w:rtl/>
        </w:rPr>
      </w:pPr>
    </w:p>
    <w:p w:rsidR="005958DA" w:rsidRDefault="005958DA" w:rsidP="000F5BB4">
      <w:pPr>
        <w:rPr>
          <w:rtl/>
        </w:rPr>
      </w:pPr>
      <w:r>
        <w:rPr>
          <w:rFonts w:hint="cs"/>
          <w:rtl/>
        </w:rPr>
        <w:t>איזה תוכניות?</w:t>
      </w:r>
    </w:p>
    <w:p w:rsidR="005958DA" w:rsidRDefault="005958DA" w:rsidP="000F5BB4">
      <w:pPr>
        <w:rPr>
          <w:rtl/>
        </w:rPr>
      </w:pPr>
    </w:p>
    <w:p w:rsidR="005958DA" w:rsidRDefault="005958DA" w:rsidP="000F5BB4">
      <w:pPr>
        <w:pStyle w:val="-"/>
        <w:keepNext/>
        <w:rPr>
          <w:rtl/>
        </w:rPr>
      </w:pPr>
      <w:bookmarkStart w:id="3105" w:name="ET_speakercontinue_5971_11"/>
      <w:r w:rsidRPr="00C27586">
        <w:rPr>
          <w:rStyle w:val="TagStyle"/>
          <w:rtl/>
        </w:rPr>
        <w:t xml:space="preserve"> &lt;&lt; דובר_המשך &gt;&gt; </w:t>
      </w:r>
      <w:r>
        <w:rPr>
          <w:rtl/>
        </w:rPr>
        <w:t>השר המקשר בין הממשלה לכנסת דוד אמסלם:</w:t>
      </w:r>
      <w:r w:rsidRPr="00C27586">
        <w:rPr>
          <w:rStyle w:val="TagStyle"/>
          <w:rtl/>
        </w:rPr>
        <w:t xml:space="preserve"> &lt;&lt; דובר_המשך &gt;&gt;</w:t>
      </w:r>
      <w:r>
        <w:rPr>
          <w:rtl/>
        </w:rPr>
        <w:t xml:space="preserve">   </w:t>
      </w:r>
      <w:bookmarkEnd w:id="3105"/>
    </w:p>
    <w:p w:rsidR="005958DA" w:rsidRDefault="005958DA" w:rsidP="002F594A">
      <w:pPr>
        <w:rPr>
          <w:rtl/>
        </w:rPr>
      </w:pPr>
    </w:p>
    <w:p w:rsidR="005958DA" w:rsidRDefault="005958DA" w:rsidP="000F5BB4">
      <w:pPr>
        <w:rPr>
          <w:rtl/>
        </w:rPr>
      </w:pPr>
      <w:r>
        <w:rPr>
          <w:rFonts w:hint="cs"/>
          <w:rtl/>
        </w:rPr>
        <w:t xml:space="preserve">אף אחד גם לא מצפה שמישהו </w:t>
      </w:r>
      <w:bookmarkStart w:id="3106" w:name="_ETM_Q6_310778"/>
      <w:bookmarkEnd w:id="3106"/>
      <w:r>
        <w:rPr>
          <w:rFonts w:hint="cs"/>
          <w:rtl/>
        </w:rPr>
        <w:t xml:space="preserve">ילך. למה שילך? אבל צריך להבין ולשנות טיפה את התפיסה. האוכלוסייה היהודית במדינת ישראל חיה </w:t>
      </w:r>
      <w:r w:rsidR="00865805">
        <w:rPr>
          <w:rFonts w:hint="cs"/>
          <w:rtl/>
        </w:rPr>
        <w:t>– – –</w:t>
      </w:r>
    </w:p>
    <w:p w:rsidR="005958DA" w:rsidRDefault="005958DA" w:rsidP="000F5BB4">
      <w:pPr>
        <w:rPr>
          <w:rtl/>
        </w:rPr>
      </w:pPr>
    </w:p>
    <w:p w:rsidR="005958DA" w:rsidRDefault="005958DA" w:rsidP="000F5BB4">
      <w:pPr>
        <w:pStyle w:val="af5"/>
        <w:keepNext/>
        <w:rPr>
          <w:rtl/>
        </w:rPr>
      </w:pPr>
      <w:bookmarkStart w:id="3107" w:name="ET_interruption_5696_12"/>
      <w:r w:rsidRPr="00C27586">
        <w:rPr>
          <w:rStyle w:val="TagStyle"/>
          <w:rtl/>
        </w:rPr>
        <w:t xml:space="preserve"> &lt;&lt; קריאה &gt;&gt; </w:t>
      </w:r>
      <w:r>
        <w:rPr>
          <w:rtl/>
        </w:rPr>
        <w:t>יוסף עטאונה (חד"ש-תע"ל):</w:t>
      </w:r>
      <w:r w:rsidRPr="00C27586">
        <w:rPr>
          <w:rStyle w:val="TagStyle"/>
          <w:rtl/>
        </w:rPr>
        <w:t xml:space="preserve"> &lt;&lt; קריאה &gt;&gt;</w:t>
      </w:r>
      <w:r>
        <w:rPr>
          <w:rtl/>
        </w:rPr>
        <w:t xml:space="preserve">   </w:t>
      </w:r>
      <w:bookmarkEnd w:id="3107"/>
    </w:p>
    <w:p w:rsidR="005958DA" w:rsidRDefault="005958DA" w:rsidP="002F594A">
      <w:pPr>
        <w:rPr>
          <w:rtl/>
        </w:rPr>
      </w:pPr>
    </w:p>
    <w:p w:rsidR="005958DA" w:rsidRDefault="00865805" w:rsidP="000F5BB4">
      <w:pPr>
        <w:rPr>
          <w:rtl/>
        </w:rPr>
      </w:pPr>
      <w:r>
        <w:rPr>
          <w:rFonts w:hint="cs"/>
          <w:rtl/>
        </w:rPr>
        <w:t>– – –</w:t>
      </w:r>
      <w:bookmarkStart w:id="3108" w:name="_ETM_Q6_317071"/>
      <w:bookmarkEnd w:id="3108"/>
    </w:p>
    <w:p w:rsidR="005958DA" w:rsidRDefault="005958DA" w:rsidP="000F5BB4">
      <w:pPr>
        <w:rPr>
          <w:rtl/>
        </w:rPr>
      </w:pPr>
      <w:bookmarkStart w:id="3109" w:name="_ETM_Q6_317128"/>
      <w:bookmarkEnd w:id="3109"/>
    </w:p>
    <w:p w:rsidR="005958DA" w:rsidRDefault="005958DA" w:rsidP="000F5BB4">
      <w:pPr>
        <w:pStyle w:val="-"/>
        <w:keepNext/>
        <w:rPr>
          <w:rtl/>
        </w:rPr>
      </w:pPr>
      <w:bookmarkStart w:id="3110" w:name="_ETM_Q6_321601"/>
      <w:bookmarkStart w:id="3111" w:name="_ETM_Q6_321659"/>
      <w:bookmarkStart w:id="3112" w:name="_ETM_Q6_320179"/>
      <w:bookmarkEnd w:id="3110"/>
      <w:bookmarkEnd w:id="3111"/>
      <w:bookmarkEnd w:id="3112"/>
      <w:r w:rsidRPr="009C65F3">
        <w:rPr>
          <w:rStyle w:val="TagStyle"/>
          <w:rtl/>
        </w:rPr>
        <w:t xml:space="preserve">&lt;&lt; דובר_המשך &gt;&gt; </w:t>
      </w:r>
      <w:r>
        <w:rPr>
          <w:rtl/>
        </w:rPr>
        <w:t>השר המקשר בין הממשלה לכנסת דוד אמסלם:</w:t>
      </w:r>
      <w:r w:rsidRPr="009C65F3">
        <w:rPr>
          <w:rStyle w:val="TagStyle"/>
          <w:rtl/>
        </w:rPr>
        <w:t xml:space="preserve"> &lt;&lt; דובר_המשך &gt;&gt;</w:t>
      </w:r>
      <w:r>
        <w:rPr>
          <w:rtl/>
        </w:rPr>
        <w:t xml:space="preserve">   </w:t>
      </w:r>
    </w:p>
    <w:p w:rsidR="005958DA" w:rsidRDefault="005958DA" w:rsidP="002F594A">
      <w:pPr>
        <w:rPr>
          <w:rtl/>
        </w:rPr>
      </w:pPr>
    </w:p>
    <w:p w:rsidR="005958DA" w:rsidRPr="006E62CE" w:rsidRDefault="005958DA" w:rsidP="000F5BB4">
      <w:pPr>
        <w:rPr>
          <w:rtl/>
        </w:rPr>
      </w:pPr>
      <w:bookmarkStart w:id="3113" w:name="_ETM_Q6_322063"/>
      <w:bookmarkStart w:id="3114" w:name="_ETM_Q6_322133"/>
      <w:bookmarkEnd w:id="3113"/>
      <w:bookmarkEnd w:id="3114"/>
      <w:r>
        <w:rPr>
          <w:rFonts w:hint="cs"/>
          <w:rtl/>
        </w:rPr>
        <w:t>אבל</w:t>
      </w:r>
      <w:bookmarkStart w:id="3115" w:name="_ETM_Q6_320321"/>
      <w:bookmarkEnd w:id="3115"/>
      <w:r>
        <w:rPr>
          <w:rFonts w:hint="cs"/>
          <w:rtl/>
        </w:rPr>
        <w:t xml:space="preserve"> אתה מפריע לי. </w:t>
      </w:r>
    </w:p>
    <w:p w:rsidR="005958DA" w:rsidRPr="00541A72" w:rsidRDefault="005958DA" w:rsidP="000F5BB4">
      <w:pPr>
        <w:rPr>
          <w:rtl/>
        </w:rPr>
      </w:pPr>
      <w:bookmarkStart w:id="3116" w:name="_ETM_Q6_315237"/>
      <w:bookmarkStart w:id="3117" w:name="_ETM_Q6_315319"/>
      <w:bookmarkEnd w:id="3116"/>
      <w:bookmarkEnd w:id="3117"/>
    </w:p>
    <w:p w:rsidR="005958DA" w:rsidRDefault="005958DA" w:rsidP="000F5BB4">
      <w:pPr>
        <w:pStyle w:val="af6"/>
        <w:keepNext/>
        <w:rPr>
          <w:rtl/>
        </w:rPr>
      </w:pPr>
      <w:bookmarkStart w:id="3118" w:name="_ETM_Q6_320487"/>
      <w:bookmarkStart w:id="3119" w:name="ET_yor_6423_13"/>
      <w:bookmarkEnd w:id="3118"/>
      <w:r w:rsidRPr="00C27586">
        <w:rPr>
          <w:rStyle w:val="TagStyle"/>
          <w:rtl/>
        </w:rPr>
        <w:t xml:space="preserve"> &lt;&lt; יור &gt;&gt; </w:t>
      </w:r>
      <w:r>
        <w:rPr>
          <w:rtl/>
        </w:rPr>
        <w:t>היו"ר אמיר אוחנה:</w:t>
      </w:r>
      <w:r w:rsidRPr="00C27586">
        <w:rPr>
          <w:rStyle w:val="TagStyle"/>
          <w:rtl/>
        </w:rPr>
        <w:t xml:space="preserve"> &lt;&lt; יור &gt;&gt;</w:t>
      </w:r>
      <w:r>
        <w:rPr>
          <w:rtl/>
        </w:rPr>
        <w:t xml:space="preserve">   </w:t>
      </w:r>
      <w:bookmarkEnd w:id="3119"/>
    </w:p>
    <w:p w:rsidR="005958DA" w:rsidRDefault="005958DA" w:rsidP="002F594A">
      <w:pPr>
        <w:rPr>
          <w:rtl/>
        </w:rPr>
      </w:pPr>
    </w:p>
    <w:p w:rsidR="005958DA" w:rsidRDefault="005958DA" w:rsidP="000F5BB4">
      <w:pPr>
        <w:rPr>
          <w:rtl/>
        </w:rPr>
      </w:pPr>
      <w:r>
        <w:rPr>
          <w:rFonts w:hint="cs"/>
          <w:rtl/>
        </w:rPr>
        <w:t xml:space="preserve">חבר הכנסת עטאונה, האם </w:t>
      </w:r>
      <w:r w:rsidR="00865805">
        <w:rPr>
          <w:rFonts w:hint="cs"/>
          <w:rtl/>
        </w:rPr>
        <w:t>– –</w:t>
      </w:r>
      <w:r w:rsidR="00AA637E">
        <w:rPr>
          <w:rFonts w:hint="cs"/>
          <w:rtl/>
        </w:rPr>
        <w:t xml:space="preserve"> </w:t>
      </w:r>
      <w:r w:rsidR="00AA637E">
        <w:rPr>
          <w:rFonts w:hint="eastAsia"/>
          <w:rtl/>
        </w:rPr>
        <w:t>–</w:t>
      </w:r>
    </w:p>
    <w:p w:rsidR="005958DA" w:rsidRDefault="005958DA" w:rsidP="000F5BB4">
      <w:pPr>
        <w:rPr>
          <w:rtl/>
        </w:rPr>
      </w:pPr>
    </w:p>
    <w:p w:rsidR="005958DA" w:rsidRDefault="005958DA" w:rsidP="000F5BB4">
      <w:pPr>
        <w:pStyle w:val="-"/>
        <w:keepNext/>
        <w:rPr>
          <w:rtl/>
        </w:rPr>
      </w:pPr>
      <w:bookmarkStart w:id="3120" w:name="_ETM_Q6_323718"/>
      <w:bookmarkStart w:id="3121" w:name="_ETM_Q6_323781"/>
      <w:bookmarkEnd w:id="3120"/>
      <w:bookmarkEnd w:id="3121"/>
      <w:r w:rsidRPr="009C65F3">
        <w:rPr>
          <w:rStyle w:val="TagStyle"/>
          <w:rtl/>
        </w:rPr>
        <w:t xml:space="preserve">&lt;&lt; דובר_המשך &gt;&gt; </w:t>
      </w:r>
      <w:r>
        <w:rPr>
          <w:rtl/>
        </w:rPr>
        <w:t>השר המקשר בין הממשלה לכנסת דוד אמסלם:</w:t>
      </w:r>
      <w:r w:rsidRPr="009C65F3">
        <w:rPr>
          <w:rStyle w:val="TagStyle"/>
          <w:rtl/>
        </w:rPr>
        <w:t xml:space="preserve"> &lt;&lt; דובר_המשך &gt;&gt;</w:t>
      </w:r>
      <w:r>
        <w:rPr>
          <w:rtl/>
        </w:rPr>
        <w:t xml:space="preserve">   </w:t>
      </w:r>
    </w:p>
    <w:p w:rsidR="005958DA" w:rsidRDefault="005958DA" w:rsidP="002F594A">
      <w:pPr>
        <w:rPr>
          <w:rtl/>
        </w:rPr>
      </w:pPr>
    </w:p>
    <w:p w:rsidR="005958DA" w:rsidRDefault="005958DA" w:rsidP="000F5BB4">
      <w:pPr>
        <w:rPr>
          <w:rtl/>
        </w:rPr>
      </w:pPr>
      <w:r>
        <w:rPr>
          <w:rFonts w:hint="cs"/>
          <w:rtl/>
        </w:rPr>
        <w:t xml:space="preserve">תעלה אחרי </w:t>
      </w:r>
      <w:bookmarkStart w:id="3122" w:name="_ETM_Q6_324674"/>
      <w:bookmarkEnd w:id="3122"/>
      <w:r>
        <w:rPr>
          <w:rFonts w:hint="cs"/>
          <w:rtl/>
        </w:rPr>
        <w:t xml:space="preserve">זה, תדבר כמה שאתה רוצה. </w:t>
      </w:r>
    </w:p>
    <w:p w:rsidR="005958DA" w:rsidRDefault="005958DA" w:rsidP="000F5BB4">
      <w:pPr>
        <w:rPr>
          <w:rtl/>
        </w:rPr>
      </w:pPr>
      <w:bookmarkStart w:id="3123" w:name="_ETM_Q6_325634"/>
      <w:bookmarkEnd w:id="3123"/>
    </w:p>
    <w:p w:rsidR="005958DA" w:rsidRDefault="005958DA" w:rsidP="000F5BB4">
      <w:pPr>
        <w:pStyle w:val="af6"/>
        <w:keepNext/>
        <w:rPr>
          <w:rtl/>
        </w:rPr>
      </w:pPr>
      <w:bookmarkStart w:id="3124" w:name="ET_yor_6597_36"/>
      <w:r w:rsidRPr="006E62CE">
        <w:rPr>
          <w:rStyle w:val="TagStyle"/>
          <w:rtl/>
        </w:rPr>
        <w:t xml:space="preserve"> &lt;&lt; יור &gt;&gt; </w:t>
      </w:r>
      <w:r>
        <w:rPr>
          <w:rtl/>
        </w:rPr>
        <w:t xml:space="preserve">היו"ר </w:t>
      </w:r>
      <w:r>
        <w:rPr>
          <w:rFonts w:hint="cs"/>
          <w:rtl/>
        </w:rPr>
        <w:t>אמיר אוחנה</w:t>
      </w:r>
      <w:r>
        <w:rPr>
          <w:rtl/>
        </w:rPr>
        <w:t>:</w:t>
      </w:r>
      <w:r w:rsidRPr="006E62CE">
        <w:rPr>
          <w:rStyle w:val="TagStyle"/>
          <w:rtl/>
        </w:rPr>
        <w:t xml:space="preserve"> &lt;&lt; יור &gt;&gt;</w:t>
      </w:r>
      <w:r>
        <w:rPr>
          <w:rtl/>
        </w:rPr>
        <w:t xml:space="preserve">   </w:t>
      </w:r>
      <w:bookmarkEnd w:id="3124"/>
    </w:p>
    <w:p w:rsidR="005958DA" w:rsidRDefault="005958DA" w:rsidP="002F594A">
      <w:pPr>
        <w:rPr>
          <w:rtl/>
        </w:rPr>
      </w:pPr>
    </w:p>
    <w:p w:rsidR="005958DA" w:rsidRDefault="005958DA" w:rsidP="000F5BB4">
      <w:pPr>
        <w:rPr>
          <w:rtl/>
        </w:rPr>
      </w:pPr>
      <w:bookmarkStart w:id="3125" w:name="_ETM_Q6_326399"/>
      <w:bookmarkStart w:id="3126" w:name="_ETM_Q6_323855"/>
      <w:bookmarkStart w:id="3127" w:name="_ETM_Q6_323907"/>
      <w:bookmarkEnd w:id="3125"/>
      <w:bookmarkEnd w:id="3126"/>
      <w:bookmarkEnd w:id="3127"/>
      <w:r>
        <w:rPr>
          <w:rFonts w:hint="cs"/>
          <w:rtl/>
        </w:rPr>
        <w:t xml:space="preserve">השר, שנייה אחת. </w:t>
      </w:r>
      <w:bookmarkStart w:id="3128" w:name="_ETM_Q6_330021"/>
      <w:bookmarkEnd w:id="3128"/>
      <w:r>
        <w:rPr>
          <w:rFonts w:hint="cs"/>
          <w:rtl/>
        </w:rPr>
        <w:t xml:space="preserve">חבר הכנסת עטאונה. </w:t>
      </w:r>
      <w:bookmarkStart w:id="3129" w:name="_ETM_Q6_328059"/>
      <w:bookmarkEnd w:id="3129"/>
    </w:p>
    <w:p w:rsidR="005958DA" w:rsidRDefault="005958DA" w:rsidP="000F5BB4">
      <w:pPr>
        <w:rPr>
          <w:rtl/>
        </w:rPr>
      </w:pPr>
      <w:bookmarkStart w:id="3130" w:name="_ETM_Q6_328112"/>
      <w:bookmarkEnd w:id="3130"/>
    </w:p>
    <w:p w:rsidR="005958DA" w:rsidRDefault="005958DA" w:rsidP="000F5BB4">
      <w:pPr>
        <w:pStyle w:val="af5"/>
        <w:keepNext/>
        <w:rPr>
          <w:rtl/>
        </w:rPr>
      </w:pPr>
      <w:bookmarkStart w:id="3131" w:name="ET_interruption_5696_37"/>
      <w:r w:rsidRPr="0082172A">
        <w:rPr>
          <w:rStyle w:val="TagStyle"/>
          <w:rtl/>
        </w:rPr>
        <w:t xml:space="preserve"> &lt;&lt; קריאה &gt;&gt; </w:t>
      </w:r>
      <w:r>
        <w:rPr>
          <w:rtl/>
        </w:rPr>
        <w:t>יוסף עטאונה (חד"ש-תע"ל):</w:t>
      </w:r>
      <w:r w:rsidRPr="0082172A">
        <w:rPr>
          <w:rStyle w:val="TagStyle"/>
          <w:rtl/>
        </w:rPr>
        <w:t xml:space="preserve"> &lt;&lt; קריאה &gt;&gt;</w:t>
      </w:r>
      <w:r>
        <w:rPr>
          <w:rtl/>
        </w:rPr>
        <w:t xml:space="preserve">   </w:t>
      </w:r>
      <w:bookmarkEnd w:id="3131"/>
    </w:p>
    <w:p w:rsidR="005958DA" w:rsidRDefault="005958DA" w:rsidP="002F594A">
      <w:pPr>
        <w:rPr>
          <w:rtl/>
        </w:rPr>
      </w:pPr>
    </w:p>
    <w:p w:rsidR="005958DA" w:rsidRDefault="00865805" w:rsidP="000F5BB4">
      <w:pPr>
        <w:rPr>
          <w:rtl/>
        </w:rPr>
      </w:pPr>
      <w:bookmarkStart w:id="3132" w:name="_ETM_Q6_329680"/>
      <w:bookmarkEnd w:id="3132"/>
      <w:r>
        <w:rPr>
          <w:rFonts w:hint="cs"/>
          <w:rtl/>
        </w:rPr>
        <w:t>– – –</w:t>
      </w:r>
    </w:p>
    <w:p w:rsidR="005958DA" w:rsidRPr="0082172A" w:rsidRDefault="005958DA" w:rsidP="000F5BB4">
      <w:pPr>
        <w:rPr>
          <w:rtl/>
        </w:rPr>
      </w:pPr>
      <w:bookmarkStart w:id="3133" w:name="_ETM_Q6_328624"/>
      <w:bookmarkStart w:id="3134" w:name="_ETM_Q6_328693"/>
      <w:bookmarkEnd w:id="3133"/>
      <w:bookmarkEnd w:id="3134"/>
    </w:p>
    <w:p w:rsidR="005958DA" w:rsidRDefault="005958DA" w:rsidP="000F5BB4">
      <w:pPr>
        <w:pStyle w:val="-"/>
        <w:keepNext/>
        <w:rPr>
          <w:rtl/>
        </w:rPr>
      </w:pPr>
      <w:bookmarkStart w:id="3135" w:name="_ETM_Q6_329897"/>
      <w:bookmarkStart w:id="3136" w:name="_ETM_Q6_329948"/>
      <w:bookmarkEnd w:id="3135"/>
      <w:bookmarkEnd w:id="3136"/>
      <w:r w:rsidRPr="009C65F3">
        <w:rPr>
          <w:rStyle w:val="TagStyle"/>
          <w:rtl/>
        </w:rPr>
        <w:t xml:space="preserve">&lt;&lt; דובר_המשך &gt;&gt; </w:t>
      </w:r>
      <w:r>
        <w:rPr>
          <w:rtl/>
        </w:rPr>
        <w:t>השר המקשר בין הממשלה לכנסת דוד אמסלם:</w:t>
      </w:r>
      <w:r w:rsidRPr="009C65F3">
        <w:rPr>
          <w:rStyle w:val="TagStyle"/>
          <w:rtl/>
        </w:rPr>
        <w:t xml:space="preserve"> &lt;&lt; דובר_המשך &gt;&gt;</w:t>
      </w:r>
      <w:r>
        <w:rPr>
          <w:rtl/>
        </w:rPr>
        <w:t xml:space="preserve">   </w:t>
      </w:r>
    </w:p>
    <w:p w:rsidR="005958DA" w:rsidRDefault="005958DA" w:rsidP="002F594A">
      <w:pPr>
        <w:rPr>
          <w:rtl/>
        </w:rPr>
      </w:pPr>
    </w:p>
    <w:p w:rsidR="005958DA" w:rsidRDefault="005958DA" w:rsidP="000F5BB4">
      <w:pPr>
        <w:rPr>
          <w:rtl/>
        </w:rPr>
      </w:pPr>
      <w:r>
        <w:rPr>
          <w:rFonts w:hint="cs"/>
          <w:rtl/>
        </w:rPr>
        <w:t>אני יכול לא לענו</w:t>
      </w:r>
      <w:bookmarkStart w:id="3137" w:name="_ETM_Q6_330442"/>
      <w:bookmarkEnd w:id="3137"/>
      <w:r>
        <w:rPr>
          <w:rFonts w:hint="cs"/>
          <w:rtl/>
        </w:rPr>
        <w:t xml:space="preserve">ת, אני יכול לרדת. </w:t>
      </w:r>
    </w:p>
    <w:p w:rsidR="005958DA" w:rsidRDefault="005958DA" w:rsidP="000F5BB4">
      <w:pPr>
        <w:rPr>
          <w:rtl/>
        </w:rPr>
      </w:pPr>
      <w:bookmarkStart w:id="3138" w:name="_ETM_Q6_329927"/>
      <w:bookmarkStart w:id="3139" w:name="_ETM_Q6_329985"/>
      <w:bookmarkEnd w:id="3138"/>
      <w:bookmarkEnd w:id="3139"/>
    </w:p>
    <w:p w:rsidR="005958DA" w:rsidRDefault="005958DA" w:rsidP="000F5BB4">
      <w:pPr>
        <w:pStyle w:val="af6"/>
        <w:keepNext/>
        <w:rPr>
          <w:rtl/>
        </w:rPr>
      </w:pPr>
      <w:bookmarkStart w:id="3140" w:name="ET_yor_6597_38"/>
      <w:r w:rsidRPr="0082172A">
        <w:rPr>
          <w:rStyle w:val="TagStyle"/>
          <w:rtl/>
        </w:rPr>
        <w:t xml:space="preserve"> &lt;&lt; יור &gt;&gt; </w:t>
      </w:r>
      <w:r>
        <w:rPr>
          <w:rtl/>
        </w:rPr>
        <w:t xml:space="preserve">היו"ר </w:t>
      </w:r>
      <w:r>
        <w:rPr>
          <w:rFonts w:hint="cs"/>
          <w:rtl/>
        </w:rPr>
        <w:t>אמיר אוחנה</w:t>
      </w:r>
      <w:r>
        <w:rPr>
          <w:rtl/>
        </w:rPr>
        <w:t>:</w:t>
      </w:r>
      <w:r w:rsidRPr="0082172A">
        <w:rPr>
          <w:rStyle w:val="TagStyle"/>
          <w:rtl/>
        </w:rPr>
        <w:t xml:space="preserve"> &lt;&lt; יור &gt;&gt;</w:t>
      </w:r>
      <w:r>
        <w:rPr>
          <w:rtl/>
        </w:rPr>
        <w:t xml:space="preserve">   </w:t>
      </w:r>
      <w:bookmarkEnd w:id="3140"/>
    </w:p>
    <w:p w:rsidR="005958DA" w:rsidRDefault="005958DA" w:rsidP="002F594A">
      <w:pPr>
        <w:rPr>
          <w:rtl/>
        </w:rPr>
      </w:pPr>
    </w:p>
    <w:p w:rsidR="005958DA" w:rsidRDefault="005958DA" w:rsidP="000F5BB4">
      <w:pPr>
        <w:rPr>
          <w:rtl/>
        </w:rPr>
      </w:pPr>
      <w:bookmarkStart w:id="3141" w:name="_ETM_Q6_329390"/>
      <w:bookmarkStart w:id="3142" w:name="_ETM_Q6_331026"/>
      <w:bookmarkEnd w:id="3141"/>
      <w:bookmarkEnd w:id="3142"/>
      <w:r>
        <w:rPr>
          <w:rFonts w:hint="cs"/>
          <w:rtl/>
        </w:rPr>
        <w:t xml:space="preserve">השר, תן לי שנייה. האם אתה יודע כמה פעמים קראתי אותך לסדר? יודע? </w:t>
      </w:r>
      <w:bookmarkStart w:id="3143" w:name="_ETM_Q6_338352"/>
      <w:bookmarkEnd w:id="3143"/>
      <w:r>
        <w:rPr>
          <w:rFonts w:hint="cs"/>
          <w:rtl/>
        </w:rPr>
        <w:t xml:space="preserve">גם אני לא יודע, אבל אני אתחיל לספור. פעם ראשונה. </w:t>
      </w:r>
    </w:p>
    <w:p w:rsidR="005958DA" w:rsidRDefault="005958DA" w:rsidP="000F5BB4">
      <w:pPr>
        <w:rPr>
          <w:rtl/>
        </w:rPr>
      </w:pPr>
    </w:p>
    <w:p w:rsidR="005958DA" w:rsidRDefault="005958DA" w:rsidP="000F5BB4">
      <w:pPr>
        <w:pStyle w:val="-"/>
        <w:keepNext/>
        <w:rPr>
          <w:rtl/>
        </w:rPr>
      </w:pPr>
      <w:bookmarkStart w:id="3144" w:name="ET_speakercontinue_5971_14"/>
      <w:r w:rsidRPr="00C27586">
        <w:rPr>
          <w:rStyle w:val="TagStyle"/>
          <w:rtl/>
        </w:rPr>
        <w:t xml:space="preserve"> &lt;&lt; דובר_המשך &gt;&gt; </w:t>
      </w:r>
      <w:r>
        <w:rPr>
          <w:rtl/>
        </w:rPr>
        <w:t>השר המקשר בין הממשלה לכנסת דוד אמסלם:</w:t>
      </w:r>
      <w:r w:rsidRPr="00C27586">
        <w:rPr>
          <w:rStyle w:val="TagStyle"/>
          <w:rtl/>
        </w:rPr>
        <w:t xml:space="preserve"> &lt;&lt; דובר_המשך &gt;&gt;</w:t>
      </w:r>
      <w:r>
        <w:rPr>
          <w:rtl/>
        </w:rPr>
        <w:t xml:space="preserve">   </w:t>
      </w:r>
      <w:bookmarkEnd w:id="3144"/>
    </w:p>
    <w:p w:rsidR="005958DA" w:rsidRDefault="005958DA" w:rsidP="002F594A">
      <w:pPr>
        <w:rPr>
          <w:rtl/>
        </w:rPr>
      </w:pPr>
    </w:p>
    <w:p w:rsidR="005958DA" w:rsidRDefault="005958DA" w:rsidP="000F5BB4">
      <w:pPr>
        <w:rPr>
          <w:rtl/>
        </w:rPr>
      </w:pPr>
      <w:r>
        <w:rPr>
          <w:rFonts w:hint="cs"/>
          <w:rtl/>
        </w:rPr>
        <w:t xml:space="preserve">לכן אני אומר, אני באמת </w:t>
      </w:r>
      <w:proofErr w:type="spellStart"/>
      <w:r>
        <w:rPr>
          <w:rFonts w:hint="cs"/>
          <w:rtl/>
        </w:rPr>
        <w:t>באמת</w:t>
      </w:r>
      <w:proofErr w:type="spellEnd"/>
      <w:r>
        <w:rPr>
          <w:rFonts w:hint="cs"/>
          <w:rtl/>
        </w:rPr>
        <w:t xml:space="preserve"> </w:t>
      </w:r>
      <w:r>
        <w:rPr>
          <w:rFonts w:hint="eastAsia"/>
          <w:rtl/>
        </w:rPr>
        <w:t>–</w:t>
      </w:r>
      <w:r>
        <w:rPr>
          <w:rFonts w:hint="cs"/>
          <w:rtl/>
        </w:rPr>
        <w:t xml:space="preserve"> אנחנו בליכוד באמת </w:t>
      </w:r>
      <w:bookmarkStart w:id="3145" w:name="_ETM_Q6_350360"/>
      <w:bookmarkEnd w:id="3145"/>
      <w:r>
        <w:rPr>
          <w:rFonts w:hint="cs"/>
          <w:rtl/>
        </w:rPr>
        <w:t xml:space="preserve">אנשים של שוויון, אנחנו אנשים של זכויות אדם. תזכור, רק אנחנו דואגים לזכויות האזרח במדינת ישראל, לא החברים שלכם פה. אני אומר לכם את זה כל שבוע. הם לא סובלים אתכם בדיוק כמו שהם לא סובלים אותנו. </w:t>
      </w:r>
    </w:p>
    <w:p w:rsidR="005958DA" w:rsidRDefault="005958DA" w:rsidP="000F5BB4">
      <w:pPr>
        <w:rPr>
          <w:rtl/>
        </w:rPr>
      </w:pPr>
    </w:p>
    <w:p w:rsidR="005958DA" w:rsidRDefault="005958DA" w:rsidP="000F5BB4">
      <w:pPr>
        <w:pStyle w:val="af5"/>
        <w:keepNext/>
        <w:rPr>
          <w:rtl/>
        </w:rPr>
      </w:pPr>
      <w:bookmarkStart w:id="3146" w:name="ET_interruption_5264_15"/>
      <w:r w:rsidRPr="00C27586">
        <w:rPr>
          <w:rStyle w:val="TagStyle"/>
          <w:rtl/>
        </w:rPr>
        <w:t xml:space="preserve"> &lt;&lt; קריאה &gt;&gt; </w:t>
      </w:r>
      <w:r>
        <w:rPr>
          <w:rtl/>
        </w:rPr>
        <w:t>אחמד טיבי (חד"ש-תע"ל):</w:t>
      </w:r>
      <w:r w:rsidRPr="00C27586">
        <w:rPr>
          <w:rStyle w:val="TagStyle"/>
          <w:rtl/>
        </w:rPr>
        <w:t xml:space="preserve"> &lt;&lt; קריאה &gt;&gt;</w:t>
      </w:r>
      <w:r>
        <w:rPr>
          <w:rtl/>
        </w:rPr>
        <w:t xml:space="preserve">   </w:t>
      </w:r>
      <w:bookmarkEnd w:id="3146"/>
    </w:p>
    <w:p w:rsidR="005958DA" w:rsidRDefault="005958DA" w:rsidP="002F594A">
      <w:pPr>
        <w:rPr>
          <w:rtl/>
        </w:rPr>
      </w:pPr>
    </w:p>
    <w:p w:rsidR="005958DA" w:rsidRDefault="005958DA" w:rsidP="000F5BB4">
      <w:pPr>
        <w:rPr>
          <w:rtl/>
        </w:rPr>
      </w:pPr>
      <w:r>
        <w:rPr>
          <w:rFonts w:hint="cs"/>
          <w:rtl/>
        </w:rPr>
        <w:t>מי יותר?</w:t>
      </w:r>
    </w:p>
    <w:p w:rsidR="005958DA" w:rsidRDefault="005958DA" w:rsidP="000F5BB4">
      <w:pPr>
        <w:rPr>
          <w:rtl/>
        </w:rPr>
      </w:pPr>
    </w:p>
    <w:p w:rsidR="005958DA" w:rsidRDefault="005958DA" w:rsidP="000F5BB4">
      <w:pPr>
        <w:pStyle w:val="-"/>
        <w:keepNext/>
        <w:rPr>
          <w:rtl/>
        </w:rPr>
      </w:pPr>
      <w:r w:rsidRPr="00C27586">
        <w:rPr>
          <w:rStyle w:val="TagStyle"/>
          <w:rtl/>
        </w:rPr>
        <w:t xml:space="preserve"> &lt;&lt; דובר_המשך &gt;&gt; </w:t>
      </w:r>
      <w:r>
        <w:rPr>
          <w:rtl/>
        </w:rPr>
        <w:t>השר המקשר בין הממשלה לכנסת דוד אמסלם:</w:t>
      </w:r>
      <w:r w:rsidRPr="00C27586">
        <w:rPr>
          <w:rStyle w:val="TagStyle"/>
          <w:rtl/>
        </w:rPr>
        <w:t xml:space="preserve"> &lt;&lt; דובר_המשך &gt;&gt;</w:t>
      </w:r>
      <w:r>
        <w:rPr>
          <w:rtl/>
        </w:rPr>
        <w:t xml:space="preserve">   </w:t>
      </w:r>
    </w:p>
    <w:p w:rsidR="005958DA" w:rsidRDefault="005958DA" w:rsidP="002F594A">
      <w:pPr>
        <w:rPr>
          <w:rtl/>
        </w:rPr>
      </w:pPr>
    </w:p>
    <w:p w:rsidR="005958DA" w:rsidRDefault="005958DA" w:rsidP="002C39D2">
      <w:pPr>
        <w:rPr>
          <w:rtl/>
        </w:rPr>
      </w:pPr>
      <w:r>
        <w:rPr>
          <w:rFonts w:hint="cs"/>
          <w:rtl/>
        </w:rPr>
        <w:t xml:space="preserve">דרך אגב, אנחנו לא שונאים </w:t>
      </w:r>
      <w:r>
        <w:rPr>
          <w:rFonts w:hint="eastAsia"/>
          <w:rtl/>
        </w:rPr>
        <w:t xml:space="preserve">– </w:t>
      </w:r>
      <w:r>
        <w:rPr>
          <w:rFonts w:hint="cs"/>
          <w:rtl/>
        </w:rPr>
        <w:t xml:space="preserve">אני לא שונא ערבים. בחיים שלי לא </w:t>
      </w:r>
      <w:bookmarkStart w:id="3147" w:name="_ETM_Q6_374154"/>
      <w:bookmarkEnd w:id="3147"/>
      <w:r>
        <w:rPr>
          <w:rFonts w:hint="cs"/>
          <w:rtl/>
        </w:rPr>
        <w:t xml:space="preserve">שנאתי ערבים. ההורים שלי באו ממדינות ערב. לכן אני אומר, אזרח כאזרח, כתפיסה </w:t>
      </w:r>
      <w:r>
        <w:rPr>
          <w:rtl/>
        </w:rPr>
        <w:t>–</w:t>
      </w:r>
      <w:r>
        <w:rPr>
          <w:rFonts w:hint="cs"/>
          <w:rtl/>
        </w:rPr>
        <w:t xml:space="preserve"> צריך להבין, זאת תפיסה </w:t>
      </w:r>
      <w:bookmarkStart w:id="3148" w:name="_ETM_Q6_384405"/>
      <w:bookmarkEnd w:id="3148"/>
      <w:proofErr w:type="spellStart"/>
      <w:r>
        <w:rPr>
          <w:rFonts w:hint="cs"/>
          <w:rtl/>
        </w:rPr>
        <w:t>ליכודית</w:t>
      </w:r>
      <w:proofErr w:type="spellEnd"/>
      <w:r>
        <w:rPr>
          <w:rFonts w:hint="cs"/>
          <w:rtl/>
        </w:rPr>
        <w:t xml:space="preserve"> שורשית, </w:t>
      </w:r>
      <w:proofErr w:type="spellStart"/>
      <w:r>
        <w:rPr>
          <w:rFonts w:hint="cs"/>
          <w:rtl/>
        </w:rPr>
        <w:t>חרותית</w:t>
      </w:r>
      <w:proofErr w:type="spellEnd"/>
      <w:r>
        <w:rPr>
          <w:rFonts w:hint="cs"/>
          <w:rtl/>
        </w:rPr>
        <w:t>. אזרח הוא שווה זכויות וחובות באשר הוא אזרח</w:t>
      </w:r>
      <w:r w:rsidR="002C39D2">
        <w:rPr>
          <w:rFonts w:hint="cs"/>
          <w:rtl/>
        </w:rPr>
        <w:t>,</w:t>
      </w:r>
      <w:r>
        <w:rPr>
          <w:rFonts w:hint="cs"/>
          <w:rtl/>
        </w:rPr>
        <w:t xml:space="preserve"> אין שאלה כזאת</w:t>
      </w:r>
      <w:r w:rsidR="002C39D2">
        <w:rPr>
          <w:rFonts w:hint="cs"/>
          <w:rtl/>
        </w:rPr>
        <w:t>,</w:t>
      </w:r>
      <w:r>
        <w:rPr>
          <w:rFonts w:hint="cs"/>
          <w:rtl/>
        </w:rPr>
        <w:t xml:space="preserve"> ולכן אני בעמדה, בוודאי </w:t>
      </w:r>
      <w:r>
        <w:rPr>
          <w:rtl/>
        </w:rPr>
        <w:t>–</w:t>
      </w:r>
      <w:r>
        <w:rPr>
          <w:rFonts w:hint="cs"/>
          <w:rtl/>
        </w:rPr>
        <w:t xml:space="preserve"> דרך אגב, אבל מי שתורם לביטחון מדינת ישראל, מגיע לו יותר, בוודאי, מה השאלה? מי שנכנס יותר מתחת לאלונקה ומשלם בקורבנות ומשלם בדמים, בוודאי, בוודאי מגיע לו יותר, מה השאלה בכלל?</w:t>
      </w:r>
    </w:p>
    <w:p w:rsidR="005958DA" w:rsidRDefault="005958DA" w:rsidP="000F5BB4">
      <w:pPr>
        <w:rPr>
          <w:rtl/>
        </w:rPr>
      </w:pPr>
    </w:p>
    <w:p w:rsidR="005958DA" w:rsidRDefault="005958DA" w:rsidP="002C39D2">
      <w:pPr>
        <w:rPr>
          <w:rtl/>
        </w:rPr>
      </w:pPr>
      <w:r>
        <w:rPr>
          <w:rFonts w:hint="cs"/>
          <w:rtl/>
        </w:rPr>
        <w:t xml:space="preserve">אבל אני רוצה לומר דבר מאוד פשוט. אני גם אומר </w:t>
      </w:r>
      <w:bookmarkStart w:id="3149" w:name="_ETM_Q6_425349"/>
      <w:bookmarkEnd w:id="3149"/>
      <w:r>
        <w:rPr>
          <w:rFonts w:hint="cs"/>
          <w:rtl/>
        </w:rPr>
        <w:t xml:space="preserve">לגבי האזרחים הערבים </w:t>
      </w:r>
      <w:r>
        <w:rPr>
          <w:rFonts w:hint="eastAsia"/>
          <w:rtl/>
        </w:rPr>
        <w:t>–</w:t>
      </w:r>
      <w:r>
        <w:rPr>
          <w:rFonts w:hint="cs"/>
          <w:rtl/>
        </w:rPr>
        <w:t xml:space="preserve"> אני לא מכיר הרבה ישראלים יהודים שגרים בערים</w:t>
      </w:r>
      <w:r w:rsidR="002C39D2">
        <w:rPr>
          <w:rFonts w:hint="cs"/>
          <w:rtl/>
        </w:rPr>
        <w:t xml:space="preserve"> ו</w:t>
      </w:r>
      <w:r>
        <w:rPr>
          <w:rFonts w:hint="cs"/>
          <w:rtl/>
        </w:rPr>
        <w:t>חיים בתנאים של כפר</w:t>
      </w:r>
      <w:r w:rsidR="002C39D2">
        <w:rPr>
          <w:rFonts w:hint="cs"/>
          <w:rtl/>
        </w:rPr>
        <w:t>.</w:t>
      </w:r>
      <w:r>
        <w:rPr>
          <w:rFonts w:hint="cs"/>
          <w:rtl/>
        </w:rPr>
        <w:t xml:space="preserve"> לא מכיר. בוא תראה באיזו צפיפות אנחנו גרים. אני </w:t>
      </w:r>
      <w:bookmarkStart w:id="3150" w:name="_ETM_Q6_440693"/>
      <w:bookmarkEnd w:id="3150"/>
      <w:r>
        <w:rPr>
          <w:rFonts w:hint="cs"/>
          <w:rtl/>
        </w:rPr>
        <w:t xml:space="preserve">גם לא מחפש משהו אחר, זה מה יש. </w:t>
      </w:r>
    </w:p>
    <w:p w:rsidR="005958DA" w:rsidRDefault="005958DA" w:rsidP="000F5BB4">
      <w:pPr>
        <w:rPr>
          <w:rtl/>
        </w:rPr>
      </w:pPr>
    </w:p>
    <w:p w:rsidR="005958DA" w:rsidRDefault="005958DA" w:rsidP="000F5BB4">
      <w:pPr>
        <w:pStyle w:val="af5"/>
        <w:keepNext/>
        <w:rPr>
          <w:rtl/>
        </w:rPr>
      </w:pPr>
      <w:bookmarkStart w:id="3151" w:name="ET_interruption_5918_17"/>
      <w:r w:rsidRPr="00C27586">
        <w:rPr>
          <w:rStyle w:val="TagStyle"/>
          <w:rtl/>
        </w:rPr>
        <w:t xml:space="preserve"> &lt;&lt; קריאה &gt;&gt; </w:t>
      </w:r>
      <w:r>
        <w:rPr>
          <w:rtl/>
        </w:rPr>
        <w:t>אימאן ח'טיב יאסין (רע"מ – הרשימה הערבית המאוחדת):</w:t>
      </w:r>
      <w:r w:rsidRPr="00C27586">
        <w:rPr>
          <w:rStyle w:val="TagStyle"/>
          <w:rtl/>
        </w:rPr>
        <w:t xml:space="preserve"> &lt;&lt; קריאה &gt;&gt;</w:t>
      </w:r>
      <w:r>
        <w:rPr>
          <w:rtl/>
        </w:rPr>
        <w:t xml:space="preserve">   </w:t>
      </w:r>
      <w:bookmarkEnd w:id="3151"/>
    </w:p>
    <w:p w:rsidR="005958DA" w:rsidRDefault="005958DA" w:rsidP="002F594A">
      <w:pPr>
        <w:rPr>
          <w:rtl/>
        </w:rPr>
      </w:pPr>
    </w:p>
    <w:p w:rsidR="005958DA" w:rsidRDefault="00865805" w:rsidP="000F5BB4">
      <w:pPr>
        <w:rPr>
          <w:rtl/>
        </w:rPr>
      </w:pPr>
      <w:r>
        <w:rPr>
          <w:rFonts w:hint="cs"/>
          <w:rtl/>
        </w:rPr>
        <w:t>– – –</w:t>
      </w:r>
    </w:p>
    <w:p w:rsidR="005958DA" w:rsidRDefault="005958DA" w:rsidP="000F5BB4">
      <w:pPr>
        <w:rPr>
          <w:rtl/>
        </w:rPr>
      </w:pPr>
      <w:bookmarkStart w:id="3152" w:name="_ETM_Q6_443910"/>
      <w:bookmarkStart w:id="3153" w:name="_ETM_Q6_443965"/>
      <w:bookmarkEnd w:id="3152"/>
      <w:bookmarkEnd w:id="3153"/>
    </w:p>
    <w:p w:rsidR="005958DA" w:rsidRDefault="005958DA" w:rsidP="000F5BB4">
      <w:pPr>
        <w:pStyle w:val="-"/>
        <w:keepNext/>
        <w:rPr>
          <w:rtl/>
        </w:rPr>
      </w:pPr>
      <w:r w:rsidRPr="00C27586">
        <w:rPr>
          <w:rStyle w:val="TagStyle"/>
          <w:rtl/>
        </w:rPr>
        <w:t xml:space="preserve"> &lt;&lt; דובר_המשך &gt;&gt; </w:t>
      </w:r>
      <w:r>
        <w:rPr>
          <w:rtl/>
        </w:rPr>
        <w:t>השר המקשר בין הממשלה לכנסת דוד אמסלם:</w:t>
      </w:r>
      <w:r w:rsidRPr="00C27586">
        <w:rPr>
          <w:rStyle w:val="TagStyle"/>
          <w:rtl/>
        </w:rPr>
        <w:t xml:space="preserve"> &lt;&lt; דובר_המשך &gt;&gt;</w:t>
      </w:r>
      <w:r>
        <w:rPr>
          <w:rtl/>
        </w:rPr>
        <w:t xml:space="preserve">   </w:t>
      </w:r>
    </w:p>
    <w:p w:rsidR="005958DA" w:rsidRDefault="005958DA" w:rsidP="002F594A">
      <w:pPr>
        <w:rPr>
          <w:rtl/>
        </w:rPr>
      </w:pPr>
    </w:p>
    <w:p w:rsidR="005958DA" w:rsidRDefault="005958DA" w:rsidP="003A0C54">
      <w:pPr>
        <w:rPr>
          <w:rtl/>
        </w:rPr>
      </w:pPr>
      <w:r>
        <w:rPr>
          <w:rFonts w:hint="cs"/>
          <w:rtl/>
        </w:rPr>
        <w:t xml:space="preserve">דרך אגב, אני רוצה לומר לך, </w:t>
      </w:r>
      <w:bookmarkStart w:id="3154" w:name="_ETM_Q6_445266"/>
      <w:bookmarkEnd w:id="3154"/>
      <w:r>
        <w:rPr>
          <w:rFonts w:hint="cs"/>
          <w:rtl/>
        </w:rPr>
        <w:t>היום בכלל בכל הערים, כל התוכנית של ציפוף הבינוי נמצאת</w:t>
      </w:r>
      <w:bookmarkStart w:id="3155" w:name="_ETM_Q6_450447"/>
      <w:bookmarkEnd w:id="3155"/>
      <w:r>
        <w:rPr>
          <w:rFonts w:hint="cs"/>
          <w:rtl/>
        </w:rPr>
        <w:t xml:space="preserve"> כתוכנית כמעט אסטרטגית בכל עיר ועיר במדינת ישראל</w:t>
      </w:r>
      <w:r w:rsidR="003A0C54">
        <w:rPr>
          <w:rFonts w:hint="cs"/>
          <w:rtl/>
        </w:rPr>
        <w:t>:</w:t>
      </w:r>
      <w:r>
        <w:rPr>
          <w:rFonts w:hint="eastAsia"/>
          <w:rtl/>
        </w:rPr>
        <w:t xml:space="preserve"> </w:t>
      </w:r>
      <w:r>
        <w:rPr>
          <w:rFonts w:hint="cs"/>
          <w:rtl/>
        </w:rPr>
        <w:t xml:space="preserve">הורסים את הישן, בונים מגדלים, למה אין לאן ללכת יותר. מצטופפים. אז לכן אני אומר, באמת </w:t>
      </w:r>
      <w:proofErr w:type="spellStart"/>
      <w:r>
        <w:rPr>
          <w:rFonts w:hint="cs"/>
          <w:rtl/>
        </w:rPr>
        <w:t>באמת</w:t>
      </w:r>
      <w:proofErr w:type="spellEnd"/>
      <w:r>
        <w:rPr>
          <w:rFonts w:hint="cs"/>
          <w:rtl/>
        </w:rPr>
        <w:t xml:space="preserve">, אם יש איזו נקודה ספציפית </w:t>
      </w:r>
      <w:r>
        <w:rPr>
          <w:rFonts w:hint="eastAsia"/>
          <w:rtl/>
        </w:rPr>
        <w:t xml:space="preserve">– </w:t>
      </w:r>
      <w:r>
        <w:rPr>
          <w:rFonts w:hint="cs"/>
          <w:rtl/>
        </w:rPr>
        <w:t>אהלן וסהלן</w:t>
      </w:r>
      <w:bookmarkStart w:id="3156" w:name="_ETM_Q6_466743"/>
      <w:bookmarkEnd w:id="3156"/>
      <w:r>
        <w:rPr>
          <w:rFonts w:hint="cs"/>
          <w:rtl/>
        </w:rPr>
        <w:t xml:space="preserve">, באמת. </w:t>
      </w:r>
    </w:p>
    <w:p w:rsidR="005958DA" w:rsidRDefault="005958DA" w:rsidP="000F5BB4">
      <w:pPr>
        <w:rPr>
          <w:rtl/>
        </w:rPr>
      </w:pPr>
    </w:p>
    <w:p w:rsidR="005958DA" w:rsidRDefault="005958DA" w:rsidP="000F5BB4">
      <w:pPr>
        <w:pStyle w:val="af5"/>
        <w:keepNext/>
        <w:rPr>
          <w:rtl/>
        </w:rPr>
      </w:pPr>
      <w:bookmarkStart w:id="3157" w:name="ET_interruption_5918_19"/>
      <w:r w:rsidRPr="00C27586">
        <w:rPr>
          <w:rStyle w:val="TagStyle"/>
          <w:rtl/>
        </w:rPr>
        <w:t xml:space="preserve"> &lt;&lt; קריאה &gt;&gt; </w:t>
      </w:r>
      <w:r>
        <w:rPr>
          <w:rtl/>
        </w:rPr>
        <w:t>אימאן ח'טיב יאסין (רע"מ – הרשימה הערבית המאוחדת):</w:t>
      </w:r>
      <w:r w:rsidRPr="00C27586">
        <w:rPr>
          <w:rStyle w:val="TagStyle"/>
          <w:rtl/>
        </w:rPr>
        <w:t xml:space="preserve"> &lt;&lt; קריאה &gt;&gt;</w:t>
      </w:r>
      <w:r>
        <w:rPr>
          <w:rtl/>
        </w:rPr>
        <w:t xml:space="preserve">   </w:t>
      </w:r>
      <w:bookmarkEnd w:id="3157"/>
    </w:p>
    <w:p w:rsidR="005958DA" w:rsidRDefault="005958DA" w:rsidP="002F594A">
      <w:pPr>
        <w:rPr>
          <w:rtl/>
        </w:rPr>
      </w:pPr>
    </w:p>
    <w:p w:rsidR="005958DA" w:rsidRDefault="005958DA" w:rsidP="000F5BB4">
      <w:pPr>
        <w:rPr>
          <w:rtl/>
        </w:rPr>
      </w:pPr>
      <w:r>
        <w:rPr>
          <w:rFonts w:hint="cs"/>
          <w:rtl/>
        </w:rPr>
        <w:t xml:space="preserve">תבנה עיר חדשה לערבים. תבנה לנו. </w:t>
      </w:r>
    </w:p>
    <w:p w:rsidR="005958DA" w:rsidRDefault="005958DA" w:rsidP="000F5BB4">
      <w:pPr>
        <w:rPr>
          <w:rtl/>
        </w:rPr>
      </w:pPr>
    </w:p>
    <w:p w:rsidR="005958DA" w:rsidRDefault="005958DA" w:rsidP="000F5BB4">
      <w:pPr>
        <w:pStyle w:val="-"/>
        <w:keepNext/>
        <w:rPr>
          <w:rtl/>
        </w:rPr>
      </w:pPr>
      <w:bookmarkStart w:id="3158" w:name="ET_speakercontinue_5971_20"/>
      <w:r w:rsidRPr="00C27586">
        <w:rPr>
          <w:rStyle w:val="TagStyle"/>
          <w:rtl/>
        </w:rPr>
        <w:t xml:space="preserve"> &lt;&lt; דובר_המשך &gt;&gt; </w:t>
      </w:r>
      <w:r>
        <w:rPr>
          <w:rtl/>
        </w:rPr>
        <w:t>השר המקשר בין הממשלה לכנסת דוד אמסלם:</w:t>
      </w:r>
      <w:r w:rsidRPr="00C27586">
        <w:rPr>
          <w:rStyle w:val="TagStyle"/>
          <w:rtl/>
        </w:rPr>
        <w:t xml:space="preserve"> &lt;&lt; דובר_המשך &gt;&gt;</w:t>
      </w:r>
      <w:r>
        <w:rPr>
          <w:rtl/>
        </w:rPr>
        <w:t xml:space="preserve">   </w:t>
      </w:r>
      <w:bookmarkEnd w:id="3158"/>
    </w:p>
    <w:p w:rsidR="005958DA" w:rsidRDefault="005958DA" w:rsidP="002F594A">
      <w:pPr>
        <w:rPr>
          <w:rtl/>
        </w:rPr>
      </w:pPr>
    </w:p>
    <w:p w:rsidR="005958DA" w:rsidRDefault="005958DA" w:rsidP="000F5BB4">
      <w:pPr>
        <w:rPr>
          <w:rtl/>
        </w:rPr>
      </w:pPr>
      <w:r>
        <w:rPr>
          <w:rFonts w:hint="cs"/>
          <w:rtl/>
        </w:rPr>
        <w:t xml:space="preserve">אני, אין לי בעיה. דרך אגב, לא בונים </w:t>
      </w:r>
      <w:r>
        <w:rPr>
          <w:rtl/>
        </w:rPr>
        <w:t>–</w:t>
      </w:r>
      <w:r>
        <w:rPr>
          <w:rFonts w:hint="cs"/>
          <w:rtl/>
        </w:rPr>
        <w:t xml:space="preserve"> </w:t>
      </w:r>
      <w:bookmarkStart w:id="3159" w:name="_ETM_Q6_473618"/>
      <w:bookmarkEnd w:id="3159"/>
      <w:r>
        <w:rPr>
          <w:rFonts w:hint="cs"/>
          <w:rtl/>
        </w:rPr>
        <w:t xml:space="preserve">אני אסביר לך. </w:t>
      </w:r>
    </w:p>
    <w:p w:rsidR="005958DA" w:rsidRDefault="005958DA" w:rsidP="002F594A">
      <w:pPr>
        <w:rPr>
          <w:rtl/>
        </w:rPr>
      </w:pPr>
      <w:bookmarkStart w:id="3160" w:name="_ETM_Q6_470740"/>
      <w:bookmarkStart w:id="3161" w:name="_ETM_Q6_470807"/>
      <w:bookmarkEnd w:id="3160"/>
      <w:bookmarkEnd w:id="3161"/>
    </w:p>
    <w:p w:rsidR="005958DA" w:rsidRDefault="005958DA" w:rsidP="000F5BB4">
      <w:pPr>
        <w:pStyle w:val="af5"/>
        <w:keepNext/>
        <w:rPr>
          <w:rtl/>
        </w:rPr>
      </w:pPr>
      <w:bookmarkStart w:id="3162" w:name="ET_interruption_5918_46"/>
      <w:r w:rsidRPr="00D10844">
        <w:rPr>
          <w:rStyle w:val="TagStyle"/>
          <w:rtl/>
        </w:rPr>
        <w:t xml:space="preserve"> &lt;&lt; קריאה &gt;&gt; </w:t>
      </w:r>
      <w:r>
        <w:rPr>
          <w:rtl/>
        </w:rPr>
        <w:t>אימאן ח'טיב יאסין (רע"מ – הרשימה הערבית המאוחדת):</w:t>
      </w:r>
      <w:r w:rsidRPr="00D10844">
        <w:rPr>
          <w:rStyle w:val="TagStyle"/>
          <w:rtl/>
        </w:rPr>
        <w:t xml:space="preserve"> &lt;&lt; קריאה &gt;&gt;</w:t>
      </w:r>
      <w:r>
        <w:rPr>
          <w:rtl/>
        </w:rPr>
        <w:t xml:space="preserve">   </w:t>
      </w:r>
      <w:bookmarkEnd w:id="3162"/>
    </w:p>
    <w:p w:rsidR="005958DA" w:rsidRDefault="005958DA" w:rsidP="002F594A">
      <w:pPr>
        <w:rPr>
          <w:rtl/>
        </w:rPr>
      </w:pPr>
    </w:p>
    <w:p w:rsidR="005958DA" w:rsidRDefault="005958DA" w:rsidP="000F5BB4">
      <w:pPr>
        <w:rPr>
          <w:rtl/>
        </w:rPr>
      </w:pPr>
      <w:bookmarkStart w:id="3163" w:name="_ETM_Q6_475255"/>
      <w:bookmarkEnd w:id="3163"/>
      <w:r>
        <w:rPr>
          <w:rFonts w:hint="cs"/>
          <w:rtl/>
        </w:rPr>
        <w:t xml:space="preserve">על יד חרדים, מרכז קהילתי </w:t>
      </w:r>
      <w:r w:rsidR="00865805">
        <w:rPr>
          <w:rFonts w:hint="cs"/>
          <w:rtl/>
        </w:rPr>
        <w:t>– – –</w:t>
      </w:r>
    </w:p>
    <w:p w:rsidR="005958DA" w:rsidRDefault="005958DA" w:rsidP="000F5BB4">
      <w:pPr>
        <w:rPr>
          <w:rtl/>
        </w:rPr>
      </w:pPr>
      <w:bookmarkStart w:id="3164" w:name="_ETM_Q6_476357"/>
      <w:bookmarkStart w:id="3165" w:name="_ETM_Q6_476461"/>
      <w:bookmarkEnd w:id="3164"/>
      <w:bookmarkEnd w:id="3165"/>
    </w:p>
    <w:p w:rsidR="005958DA" w:rsidRDefault="005958DA" w:rsidP="000F5BB4">
      <w:pPr>
        <w:pStyle w:val="af5"/>
        <w:keepNext/>
        <w:rPr>
          <w:rtl/>
        </w:rPr>
      </w:pPr>
      <w:bookmarkStart w:id="3166" w:name="ET_interruption_5696_40"/>
      <w:r w:rsidRPr="005725C6">
        <w:rPr>
          <w:rStyle w:val="TagStyle"/>
          <w:rtl/>
        </w:rPr>
        <w:t xml:space="preserve"> &lt;&lt; קריאה &gt;&gt; </w:t>
      </w:r>
      <w:r>
        <w:rPr>
          <w:rtl/>
        </w:rPr>
        <w:t>יוסף עטאונה (חד"ש-תע"ל):</w:t>
      </w:r>
      <w:r w:rsidRPr="005725C6">
        <w:rPr>
          <w:rStyle w:val="TagStyle"/>
          <w:rtl/>
        </w:rPr>
        <w:t xml:space="preserve"> &lt;&lt; קריאה &gt;&gt;</w:t>
      </w:r>
      <w:r>
        <w:rPr>
          <w:rtl/>
        </w:rPr>
        <w:t xml:space="preserve">   </w:t>
      </w:r>
      <w:bookmarkEnd w:id="3166"/>
    </w:p>
    <w:p w:rsidR="005958DA" w:rsidRDefault="005958DA" w:rsidP="002F594A">
      <w:pPr>
        <w:rPr>
          <w:rtl/>
        </w:rPr>
      </w:pPr>
    </w:p>
    <w:p w:rsidR="005958DA" w:rsidRDefault="00865805" w:rsidP="000F5BB4">
      <w:pPr>
        <w:rPr>
          <w:rtl/>
        </w:rPr>
      </w:pPr>
      <w:bookmarkStart w:id="3167" w:name="_ETM_Q6_476739"/>
      <w:bookmarkEnd w:id="3167"/>
      <w:r>
        <w:rPr>
          <w:rFonts w:hint="cs"/>
          <w:rtl/>
        </w:rPr>
        <w:t>– – –</w:t>
      </w:r>
      <w:bookmarkStart w:id="3168" w:name="_ETM_Q6_478119"/>
      <w:bookmarkStart w:id="3169" w:name="_ETM_Q6_476568"/>
      <w:bookmarkEnd w:id="3168"/>
      <w:bookmarkEnd w:id="3169"/>
    </w:p>
    <w:p w:rsidR="005958DA" w:rsidRDefault="005958DA" w:rsidP="002F594A">
      <w:pPr>
        <w:rPr>
          <w:rtl/>
        </w:rPr>
      </w:pPr>
      <w:bookmarkStart w:id="3170" w:name="_ETM_Q6_476623"/>
      <w:bookmarkEnd w:id="3170"/>
    </w:p>
    <w:p w:rsidR="005958DA" w:rsidRDefault="005958DA" w:rsidP="000F5BB4">
      <w:pPr>
        <w:pStyle w:val="af5"/>
        <w:keepNext/>
        <w:rPr>
          <w:rtl/>
        </w:rPr>
      </w:pPr>
      <w:bookmarkStart w:id="3171" w:name="ET_interruption_5918_47"/>
      <w:r w:rsidRPr="00D10844">
        <w:rPr>
          <w:rStyle w:val="TagStyle"/>
          <w:rtl/>
        </w:rPr>
        <w:t xml:space="preserve"> &lt;&lt; קריאה &gt;&gt; </w:t>
      </w:r>
      <w:r>
        <w:rPr>
          <w:rtl/>
        </w:rPr>
        <w:t>אימאן ח'טיב יאסין (רע"מ – הרשימה הערבית המאוחדת):</w:t>
      </w:r>
      <w:r w:rsidRPr="00D10844">
        <w:rPr>
          <w:rStyle w:val="TagStyle"/>
          <w:rtl/>
        </w:rPr>
        <w:t xml:space="preserve"> &lt;&lt; קריאה &gt;&gt;</w:t>
      </w:r>
      <w:r>
        <w:rPr>
          <w:rtl/>
        </w:rPr>
        <w:t xml:space="preserve">   </w:t>
      </w:r>
      <w:bookmarkEnd w:id="3171"/>
    </w:p>
    <w:p w:rsidR="005958DA" w:rsidRDefault="005958DA" w:rsidP="002F594A">
      <w:pPr>
        <w:rPr>
          <w:rtl/>
        </w:rPr>
      </w:pPr>
    </w:p>
    <w:p w:rsidR="005958DA" w:rsidRDefault="005958DA" w:rsidP="000F5BB4">
      <w:pPr>
        <w:rPr>
          <w:rtl/>
        </w:rPr>
      </w:pPr>
      <w:bookmarkStart w:id="3172" w:name="_ETM_Q6_478947"/>
      <w:bookmarkEnd w:id="3172"/>
      <w:r>
        <w:rPr>
          <w:rFonts w:hint="cs"/>
          <w:rtl/>
        </w:rPr>
        <w:t xml:space="preserve">מוכנים לכול. תבנה לנו. </w:t>
      </w:r>
      <w:bookmarkStart w:id="3173" w:name="_ETM_Q6_481342"/>
      <w:bookmarkEnd w:id="3173"/>
    </w:p>
    <w:p w:rsidR="005958DA" w:rsidRPr="005725C6" w:rsidRDefault="005958DA" w:rsidP="000F5BB4">
      <w:pPr>
        <w:rPr>
          <w:rtl/>
        </w:rPr>
      </w:pPr>
      <w:bookmarkStart w:id="3174" w:name="_ETM_Q6_481401"/>
      <w:bookmarkEnd w:id="3174"/>
    </w:p>
    <w:p w:rsidR="005958DA" w:rsidRDefault="005958DA" w:rsidP="000F5BB4">
      <w:pPr>
        <w:pStyle w:val="-"/>
        <w:keepNext/>
        <w:rPr>
          <w:rtl/>
        </w:rPr>
      </w:pPr>
      <w:bookmarkStart w:id="3175" w:name="_ETM_Q6_478184"/>
      <w:bookmarkEnd w:id="3175"/>
      <w:r w:rsidRPr="009C65F3">
        <w:rPr>
          <w:rStyle w:val="TagStyle"/>
          <w:rtl/>
        </w:rPr>
        <w:t xml:space="preserve">&lt;&lt; דובר_המשך &gt;&gt; </w:t>
      </w:r>
      <w:r>
        <w:rPr>
          <w:rtl/>
        </w:rPr>
        <w:t>השר המקשר בין הממשלה לכנסת דוד אמסלם:</w:t>
      </w:r>
      <w:r w:rsidRPr="009C65F3">
        <w:rPr>
          <w:rStyle w:val="TagStyle"/>
          <w:rtl/>
        </w:rPr>
        <w:t xml:space="preserve"> &lt;&lt; דובר_המשך &gt;&gt;</w:t>
      </w:r>
      <w:r>
        <w:rPr>
          <w:rtl/>
        </w:rPr>
        <w:t xml:space="preserve">   </w:t>
      </w:r>
    </w:p>
    <w:p w:rsidR="005958DA" w:rsidRDefault="005958DA" w:rsidP="002F594A">
      <w:pPr>
        <w:rPr>
          <w:rtl/>
        </w:rPr>
      </w:pPr>
    </w:p>
    <w:p w:rsidR="005958DA" w:rsidRDefault="005958DA" w:rsidP="000F5BB4">
      <w:pPr>
        <w:rPr>
          <w:rtl/>
        </w:rPr>
      </w:pPr>
      <w:bookmarkStart w:id="3176" w:name="_ETM_Q6_470839"/>
      <w:bookmarkEnd w:id="3176"/>
      <w:r>
        <w:rPr>
          <w:rFonts w:hint="cs"/>
          <w:rtl/>
        </w:rPr>
        <w:t xml:space="preserve">אני מסביר. אני </w:t>
      </w:r>
      <w:bookmarkStart w:id="3177" w:name="_ETM_Q6_481287"/>
      <w:bookmarkEnd w:id="3177"/>
      <w:r>
        <w:rPr>
          <w:rFonts w:hint="cs"/>
          <w:rtl/>
        </w:rPr>
        <w:t xml:space="preserve">בוודאי, אנחנו בוודאי ובוודאי דואגים לאוכלוסייה הערבית בדיוק כמו לאוכלוסייה </w:t>
      </w:r>
      <w:bookmarkStart w:id="3178" w:name="_ETM_Q6_488717"/>
      <w:bookmarkEnd w:id="3178"/>
      <w:r>
        <w:rPr>
          <w:rFonts w:hint="cs"/>
          <w:rtl/>
        </w:rPr>
        <w:t xml:space="preserve">היהודית. אמרתי, אזרחים זה אזרחים, אין בכלל שאלה. אני בכלל לא מבין את זה, בכלל, איך בכלל השאלה עולה? </w:t>
      </w:r>
      <w:bookmarkStart w:id="3179" w:name="_ETM_Q6_500277"/>
      <w:bookmarkStart w:id="3180" w:name="_ETM_Q6_500323"/>
      <w:bookmarkStart w:id="3181" w:name="_ETM_Q6_500397"/>
      <w:bookmarkStart w:id="3182" w:name="_ETM_Q6_500470"/>
      <w:bookmarkStart w:id="3183" w:name="_ETM_Q6_502245"/>
      <w:bookmarkEnd w:id="3179"/>
      <w:bookmarkEnd w:id="3180"/>
      <w:bookmarkEnd w:id="3181"/>
      <w:bookmarkEnd w:id="3182"/>
      <w:bookmarkEnd w:id="3183"/>
      <w:r>
        <w:rPr>
          <w:rFonts w:hint="cs"/>
          <w:rtl/>
        </w:rPr>
        <w:t xml:space="preserve">אבל מה, צריך להבין איפה אוחזים את המקל, את הכללים האמיתיים. ולכן אני אומר שאם יש קטע נקודתי, אני מוכן לענות עליו ברצינות. אבל פה אני באמת משתדל לענות לכם </w:t>
      </w:r>
      <w:bookmarkStart w:id="3184" w:name="_ETM_Q6_513715"/>
      <w:bookmarkEnd w:id="3184"/>
      <w:r>
        <w:rPr>
          <w:rFonts w:hint="cs"/>
          <w:rtl/>
        </w:rPr>
        <w:t xml:space="preserve">אמיתי את מה שאני מרגיש ומה שאני חושב, וככה חושבים כל חבריי במפלגה. אנחנו גדלנו על ערך האדם, בלי קשר למוצא שלו. אצלנו אדם זה אדם, בעל משפחה זה בעל משפחה, ובוודאי שהילדים שלו לא צריכים להיות ברחוב. מה השאלה פה </w:t>
      </w:r>
      <w:bookmarkStart w:id="3185" w:name="_ETM_Q6_538031"/>
      <w:bookmarkEnd w:id="3185"/>
      <w:r>
        <w:rPr>
          <w:rFonts w:hint="cs"/>
          <w:rtl/>
        </w:rPr>
        <w:t>בכלל?</w:t>
      </w:r>
      <w:bookmarkStart w:id="3186" w:name="_ETM_Q6_538575"/>
      <w:bookmarkEnd w:id="3186"/>
    </w:p>
    <w:p w:rsidR="005958DA" w:rsidRDefault="005958DA" w:rsidP="000F5BB4">
      <w:pPr>
        <w:rPr>
          <w:rtl/>
        </w:rPr>
      </w:pPr>
      <w:bookmarkStart w:id="3187" w:name="_ETM_Q6_538628"/>
      <w:bookmarkStart w:id="3188" w:name="_ETM_Q6_538711"/>
      <w:bookmarkEnd w:id="3187"/>
      <w:bookmarkEnd w:id="3188"/>
    </w:p>
    <w:p w:rsidR="005958DA" w:rsidRDefault="005958DA" w:rsidP="003A0C54">
      <w:pPr>
        <w:rPr>
          <w:rtl/>
        </w:rPr>
      </w:pPr>
      <w:bookmarkStart w:id="3189" w:name="_ETM_Q6_538795"/>
      <w:bookmarkEnd w:id="3189"/>
      <w:r>
        <w:rPr>
          <w:rFonts w:hint="cs"/>
          <w:rtl/>
        </w:rPr>
        <w:t xml:space="preserve">לכן אני אומר שאם אתם רציניים ויש בעיה נקודתית שאנחנו </w:t>
      </w:r>
      <w:r>
        <w:rPr>
          <w:rFonts w:hint="eastAsia"/>
          <w:rtl/>
        </w:rPr>
        <w:t xml:space="preserve">– </w:t>
      </w:r>
      <w:r>
        <w:rPr>
          <w:rFonts w:hint="cs"/>
          <w:rtl/>
        </w:rPr>
        <w:t>אני בוודאי יכול לסייע, היושב-ראש</w:t>
      </w:r>
      <w:r w:rsidR="003A0C54">
        <w:rPr>
          <w:rFonts w:hint="cs"/>
          <w:rtl/>
        </w:rPr>
        <w:t>,</w:t>
      </w:r>
      <w:r>
        <w:rPr>
          <w:rFonts w:hint="cs"/>
          <w:rtl/>
        </w:rPr>
        <w:t xml:space="preserve"> או כל אחד מהליכוד</w:t>
      </w:r>
      <w:r w:rsidR="003A0C54">
        <w:rPr>
          <w:rFonts w:hint="cs"/>
          <w:rtl/>
        </w:rPr>
        <w:t>,</w:t>
      </w:r>
      <w:r>
        <w:rPr>
          <w:rFonts w:hint="eastAsia"/>
          <w:rtl/>
        </w:rPr>
        <w:t xml:space="preserve"> </w:t>
      </w:r>
      <w:r>
        <w:rPr>
          <w:rFonts w:hint="cs"/>
          <w:rtl/>
        </w:rPr>
        <w:t xml:space="preserve">אהלן וסהלן, בשמחה. </w:t>
      </w:r>
      <w:bookmarkStart w:id="3190" w:name="_ETM_Q6_549537"/>
      <w:bookmarkEnd w:id="3190"/>
      <w:r>
        <w:rPr>
          <w:rFonts w:hint="cs"/>
          <w:rtl/>
        </w:rPr>
        <w:t xml:space="preserve">אחמד, אתה יודע את זה. אני תמיד נרתם לכל נושא אזרחי בלב חפץ, ואני באמת, בעיניים שלי אני עיוור צבעים בסיפור הזה. אתה </w:t>
      </w:r>
      <w:bookmarkStart w:id="3191" w:name="_ETM_Q6_562194"/>
      <w:bookmarkEnd w:id="3191"/>
      <w:r>
        <w:rPr>
          <w:rFonts w:hint="cs"/>
          <w:rtl/>
        </w:rPr>
        <w:t xml:space="preserve">גם יודע את זה. </w:t>
      </w:r>
    </w:p>
    <w:p w:rsidR="005958DA" w:rsidRDefault="005958DA" w:rsidP="000F5BB4">
      <w:pPr>
        <w:rPr>
          <w:rtl/>
        </w:rPr>
      </w:pPr>
    </w:p>
    <w:p w:rsidR="005958DA" w:rsidRDefault="005958DA" w:rsidP="000F5BB4">
      <w:pPr>
        <w:pStyle w:val="af5"/>
        <w:keepNext/>
        <w:rPr>
          <w:rtl/>
        </w:rPr>
      </w:pPr>
      <w:bookmarkStart w:id="3192" w:name="ET_interruption_6236_21"/>
      <w:r w:rsidRPr="006668A8">
        <w:rPr>
          <w:rStyle w:val="TagStyle"/>
          <w:rtl/>
        </w:rPr>
        <w:t xml:space="preserve"> &lt;&lt; קריאה &gt;&gt; </w:t>
      </w:r>
      <w:r>
        <w:rPr>
          <w:rtl/>
        </w:rPr>
        <w:t>נעמה לזימי (העבודה):</w:t>
      </w:r>
      <w:r w:rsidRPr="006668A8">
        <w:rPr>
          <w:rStyle w:val="TagStyle"/>
          <w:rtl/>
        </w:rPr>
        <w:t xml:space="preserve"> &lt;&lt; קריאה &gt;&gt;</w:t>
      </w:r>
      <w:r>
        <w:rPr>
          <w:rtl/>
        </w:rPr>
        <w:t xml:space="preserve">   </w:t>
      </w:r>
      <w:bookmarkEnd w:id="3192"/>
    </w:p>
    <w:p w:rsidR="005958DA" w:rsidRDefault="005958DA" w:rsidP="002F594A">
      <w:pPr>
        <w:rPr>
          <w:rtl/>
        </w:rPr>
      </w:pPr>
    </w:p>
    <w:p w:rsidR="005958DA" w:rsidRDefault="005958DA" w:rsidP="000F5BB4">
      <w:pPr>
        <w:rPr>
          <w:rtl/>
        </w:rPr>
      </w:pPr>
      <w:r>
        <w:rPr>
          <w:rFonts w:hint="cs"/>
          <w:rtl/>
        </w:rPr>
        <w:t>רק אתה עיוור צבעים פה, תאמין לי.</w:t>
      </w:r>
    </w:p>
    <w:p w:rsidR="005958DA" w:rsidRDefault="005958DA" w:rsidP="000F5BB4">
      <w:pPr>
        <w:rPr>
          <w:rtl/>
        </w:rPr>
      </w:pPr>
    </w:p>
    <w:p w:rsidR="005958DA" w:rsidRDefault="005958DA" w:rsidP="000F5BB4">
      <w:pPr>
        <w:pStyle w:val="-"/>
        <w:keepNext/>
        <w:rPr>
          <w:rtl/>
        </w:rPr>
      </w:pPr>
      <w:bookmarkStart w:id="3193" w:name="_ETM_Q6_564653"/>
      <w:bookmarkStart w:id="3194" w:name="_ETM_Q6_564724"/>
      <w:bookmarkEnd w:id="3193"/>
      <w:bookmarkEnd w:id="3194"/>
      <w:r w:rsidRPr="009C65F3">
        <w:rPr>
          <w:rStyle w:val="TagStyle"/>
          <w:rtl/>
        </w:rPr>
        <w:t xml:space="preserve">&lt;&lt; דובר_המשך &gt;&gt; </w:t>
      </w:r>
      <w:r>
        <w:rPr>
          <w:rtl/>
        </w:rPr>
        <w:t>השר המקשר בין הממשלה לכנסת דוד אמסלם:</w:t>
      </w:r>
      <w:r w:rsidRPr="009C65F3">
        <w:rPr>
          <w:rStyle w:val="TagStyle"/>
          <w:rtl/>
        </w:rPr>
        <w:t xml:space="preserve"> &lt;&lt; דובר_המשך &gt;&gt;</w:t>
      </w:r>
      <w:r>
        <w:rPr>
          <w:rtl/>
        </w:rPr>
        <w:t xml:space="preserve">   </w:t>
      </w:r>
    </w:p>
    <w:p w:rsidR="005958DA" w:rsidRDefault="005958DA" w:rsidP="002F594A">
      <w:pPr>
        <w:rPr>
          <w:rtl/>
        </w:rPr>
      </w:pPr>
    </w:p>
    <w:p w:rsidR="005958DA" w:rsidRDefault="005958DA" w:rsidP="000F5BB4">
      <w:pPr>
        <w:rPr>
          <w:rtl/>
        </w:rPr>
      </w:pPr>
      <w:r>
        <w:rPr>
          <w:rFonts w:hint="cs"/>
          <w:rtl/>
        </w:rPr>
        <w:t>איך קוראים לזאת שיושבת לידך? שכחתי, זאת שצעקה עכשיו.</w:t>
      </w:r>
    </w:p>
    <w:p w:rsidR="005958DA" w:rsidRDefault="005958DA" w:rsidP="000F5BB4">
      <w:pPr>
        <w:rPr>
          <w:rtl/>
        </w:rPr>
      </w:pPr>
      <w:bookmarkStart w:id="3195" w:name="_ETM_Q6_573965"/>
      <w:bookmarkStart w:id="3196" w:name="_ETM_Q6_574016"/>
      <w:bookmarkEnd w:id="3195"/>
      <w:bookmarkEnd w:id="3196"/>
    </w:p>
    <w:p w:rsidR="005958DA" w:rsidRDefault="005958DA" w:rsidP="000F5BB4">
      <w:pPr>
        <w:pStyle w:val="af5"/>
        <w:keepNext/>
        <w:rPr>
          <w:rtl/>
        </w:rPr>
      </w:pPr>
      <w:bookmarkStart w:id="3197" w:name="ET_interruption_5264_22"/>
      <w:r w:rsidRPr="006668A8">
        <w:rPr>
          <w:rStyle w:val="TagStyle"/>
          <w:rtl/>
        </w:rPr>
        <w:t xml:space="preserve"> &lt;&lt; קריאה &gt;&gt; </w:t>
      </w:r>
      <w:r>
        <w:rPr>
          <w:rtl/>
        </w:rPr>
        <w:t>אחמד טיבי (חד"ש-תע"ל):</w:t>
      </w:r>
      <w:r w:rsidRPr="006668A8">
        <w:rPr>
          <w:rStyle w:val="TagStyle"/>
          <w:rtl/>
        </w:rPr>
        <w:t xml:space="preserve"> &lt;&lt; קריאה &gt;&gt;</w:t>
      </w:r>
      <w:r>
        <w:rPr>
          <w:rtl/>
        </w:rPr>
        <w:t xml:space="preserve">   </w:t>
      </w:r>
      <w:bookmarkEnd w:id="3197"/>
    </w:p>
    <w:p w:rsidR="005958DA" w:rsidRDefault="005958DA" w:rsidP="002F594A">
      <w:pPr>
        <w:rPr>
          <w:rtl/>
        </w:rPr>
      </w:pPr>
    </w:p>
    <w:p w:rsidR="005958DA" w:rsidRDefault="005958DA" w:rsidP="000F5BB4">
      <w:pPr>
        <w:rPr>
          <w:rtl/>
        </w:rPr>
      </w:pPr>
      <w:r>
        <w:rPr>
          <w:rFonts w:hint="cs"/>
          <w:rtl/>
        </w:rPr>
        <w:t xml:space="preserve">לא רוצה להגיד לך. </w:t>
      </w:r>
      <w:bookmarkStart w:id="3198" w:name="_ETM_Q6_573954"/>
      <w:bookmarkEnd w:id="3198"/>
      <w:r>
        <w:rPr>
          <w:rFonts w:hint="cs"/>
          <w:rtl/>
        </w:rPr>
        <w:t xml:space="preserve">לא רוצה. </w:t>
      </w:r>
    </w:p>
    <w:p w:rsidR="005958DA" w:rsidRPr="003B58D4" w:rsidRDefault="005958DA" w:rsidP="000F5BB4">
      <w:pPr>
        <w:rPr>
          <w:rtl/>
        </w:rPr>
      </w:pPr>
    </w:p>
    <w:p w:rsidR="005958DA" w:rsidRDefault="005958DA" w:rsidP="000F5BB4">
      <w:pPr>
        <w:pStyle w:val="-"/>
        <w:keepNext/>
        <w:rPr>
          <w:rtl/>
        </w:rPr>
      </w:pPr>
      <w:r w:rsidRPr="009C65F3">
        <w:rPr>
          <w:rStyle w:val="TagStyle"/>
          <w:rtl/>
        </w:rPr>
        <w:t xml:space="preserve">&lt;&lt; דובר_המשך &gt;&gt; </w:t>
      </w:r>
      <w:r>
        <w:rPr>
          <w:rtl/>
        </w:rPr>
        <w:t>השר המקשר בין הממשלה לכנסת דוד אמסלם:</w:t>
      </w:r>
      <w:r w:rsidRPr="009C65F3">
        <w:rPr>
          <w:rStyle w:val="TagStyle"/>
          <w:rtl/>
        </w:rPr>
        <w:t xml:space="preserve"> &lt;&lt; דובר_המשך &gt;&gt;</w:t>
      </w:r>
      <w:r>
        <w:rPr>
          <w:rtl/>
        </w:rPr>
        <w:t xml:space="preserve">   </w:t>
      </w:r>
    </w:p>
    <w:p w:rsidR="005958DA" w:rsidRDefault="005958DA" w:rsidP="002F594A">
      <w:pPr>
        <w:rPr>
          <w:rtl/>
        </w:rPr>
      </w:pPr>
    </w:p>
    <w:p w:rsidR="005958DA" w:rsidRDefault="005958DA" w:rsidP="000F5BB4">
      <w:pPr>
        <w:rPr>
          <w:rtl/>
        </w:rPr>
      </w:pPr>
      <w:r>
        <w:rPr>
          <w:rFonts w:hint="cs"/>
          <w:rtl/>
        </w:rPr>
        <w:t xml:space="preserve">אתה יודע מה, בסדר. </w:t>
      </w:r>
    </w:p>
    <w:p w:rsidR="005958DA" w:rsidRDefault="005958DA" w:rsidP="000F5BB4">
      <w:pPr>
        <w:rPr>
          <w:rtl/>
        </w:rPr>
      </w:pPr>
    </w:p>
    <w:p w:rsidR="005958DA" w:rsidRDefault="005958DA" w:rsidP="000F5BB4">
      <w:pPr>
        <w:pStyle w:val="af5"/>
        <w:keepNext/>
        <w:rPr>
          <w:rtl/>
        </w:rPr>
      </w:pPr>
      <w:bookmarkStart w:id="3199" w:name="ET_interruption_5761_23"/>
      <w:r w:rsidRPr="006668A8">
        <w:rPr>
          <w:rStyle w:val="TagStyle"/>
          <w:rtl/>
        </w:rPr>
        <w:t xml:space="preserve"> &lt;&lt; קריאה &gt;&gt; </w:t>
      </w:r>
      <w:r>
        <w:rPr>
          <w:rtl/>
        </w:rPr>
        <w:t>עאידה תומא סלימאן (חד"ש-תע"ל):</w:t>
      </w:r>
      <w:r w:rsidRPr="006668A8">
        <w:rPr>
          <w:rStyle w:val="TagStyle"/>
          <w:rtl/>
        </w:rPr>
        <w:t xml:space="preserve"> &lt;&lt; קריאה &gt;&gt;</w:t>
      </w:r>
      <w:r>
        <w:rPr>
          <w:rtl/>
        </w:rPr>
        <w:t xml:space="preserve">   </w:t>
      </w:r>
      <w:bookmarkEnd w:id="3199"/>
    </w:p>
    <w:p w:rsidR="005958DA" w:rsidRDefault="005958DA" w:rsidP="002F594A">
      <w:pPr>
        <w:rPr>
          <w:rtl/>
        </w:rPr>
      </w:pPr>
    </w:p>
    <w:p w:rsidR="005958DA" w:rsidRDefault="005958DA" w:rsidP="000F5BB4">
      <w:pPr>
        <w:rPr>
          <w:rtl/>
        </w:rPr>
      </w:pPr>
      <w:r>
        <w:rPr>
          <w:rFonts w:hint="cs"/>
          <w:rtl/>
        </w:rPr>
        <w:t xml:space="preserve">אם אתה כל כך הרבה זמן ולא מכיר אותה, זה סימן שאתה לא נמצא פה. </w:t>
      </w:r>
    </w:p>
    <w:p w:rsidR="005958DA" w:rsidRDefault="005958DA" w:rsidP="000F5BB4">
      <w:pPr>
        <w:rPr>
          <w:rtl/>
        </w:rPr>
      </w:pPr>
    </w:p>
    <w:p w:rsidR="005958DA" w:rsidRDefault="005958DA" w:rsidP="000F5BB4">
      <w:pPr>
        <w:pStyle w:val="-"/>
        <w:keepNext/>
        <w:rPr>
          <w:rtl/>
        </w:rPr>
      </w:pPr>
      <w:bookmarkStart w:id="3200" w:name="ET_speakercontinue_5971_24"/>
      <w:r w:rsidRPr="006668A8">
        <w:rPr>
          <w:rStyle w:val="TagStyle"/>
          <w:rtl/>
        </w:rPr>
        <w:t xml:space="preserve"> &lt;&lt; דובר_המשך &gt;&gt; </w:t>
      </w:r>
      <w:r>
        <w:rPr>
          <w:rtl/>
        </w:rPr>
        <w:t>השר המקשר בין הממשלה לכנסת דוד אמסלם:</w:t>
      </w:r>
      <w:r w:rsidRPr="006668A8">
        <w:rPr>
          <w:rStyle w:val="TagStyle"/>
          <w:rtl/>
        </w:rPr>
        <w:t xml:space="preserve"> &lt;&lt; דובר_המשך &gt;&gt;</w:t>
      </w:r>
      <w:r>
        <w:rPr>
          <w:rtl/>
        </w:rPr>
        <w:t xml:space="preserve">   </w:t>
      </w:r>
      <w:bookmarkEnd w:id="3200"/>
    </w:p>
    <w:p w:rsidR="005958DA" w:rsidRDefault="005958DA" w:rsidP="002F594A">
      <w:pPr>
        <w:rPr>
          <w:rtl/>
        </w:rPr>
      </w:pPr>
    </w:p>
    <w:p w:rsidR="005958DA" w:rsidRDefault="005958DA" w:rsidP="004030B0">
      <w:pPr>
        <w:rPr>
          <w:rtl/>
        </w:rPr>
      </w:pPr>
      <w:r>
        <w:rPr>
          <w:rFonts w:hint="cs"/>
          <w:rtl/>
        </w:rPr>
        <w:t>את יודעת שאני לא מכיר את כל מי שבא כל שבועיים</w:t>
      </w:r>
      <w:r w:rsidR="004030B0">
        <w:rPr>
          <w:rFonts w:hint="cs"/>
          <w:rtl/>
        </w:rPr>
        <w:t>-</w:t>
      </w:r>
      <w:r>
        <w:rPr>
          <w:rFonts w:hint="cs"/>
          <w:rtl/>
        </w:rPr>
        <w:t xml:space="preserve">שלושה </w:t>
      </w:r>
      <w:r w:rsidR="004030B0">
        <w:rPr>
          <w:rFonts w:hint="cs"/>
          <w:rtl/>
        </w:rPr>
        <w:t>ל</w:t>
      </w:r>
      <w:r>
        <w:rPr>
          <w:rFonts w:hint="cs"/>
          <w:rtl/>
        </w:rPr>
        <w:t xml:space="preserve">פה. </w:t>
      </w:r>
      <w:bookmarkStart w:id="3201" w:name="_ETM_Q6_586724"/>
      <w:bookmarkEnd w:id="3201"/>
      <w:r>
        <w:rPr>
          <w:rFonts w:hint="cs"/>
          <w:rtl/>
        </w:rPr>
        <w:t xml:space="preserve">לא מכיר, מה לעשות. </w:t>
      </w:r>
    </w:p>
    <w:p w:rsidR="005958DA" w:rsidRDefault="005958DA" w:rsidP="000F5BB4">
      <w:pPr>
        <w:rPr>
          <w:rtl/>
        </w:rPr>
      </w:pPr>
      <w:bookmarkStart w:id="3202" w:name="_ETM_Q6_587103"/>
      <w:bookmarkStart w:id="3203" w:name="_ETM_Q6_587141"/>
      <w:bookmarkStart w:id="3204" w:name="_ETM_Q6_587248"/>
      <w:bookmarkEnd w:id="3202"/>
      <w:bookmarkEnd w:id="3203"/>
      <w:bookmarkEnd w:id="3204"/>
    </w:p>
    <w:p w:rsidR="005958DA" w:rsidRDefault="005958DA" w:rsidP="000F5BB4">
      <w:pPr>
        <w:pStyle w:val="af5"/>
        <w:keepNext/>
        <w:rPr>
          <w:rtl/>
        </w:rPr>
      </w:pPr>
      <w:bookmarkStart w:id="3205" w:name="ET_interruption_5761_42"/>
      <w:r w:rsidRPr="00054973">
        <w:rPr>
          <w:rStyle w:val="TagStyle"/>
          <w:rtl/>
        </w:rPr>
        <w:t xml:space="preserve"> &lt;&lt; קריאה &gt;&gt; </w:t>
      </w:r>
      <w:r>
        <w:rPr>
          <w:rtl/>
        </w:rPr>
        <w:t>עאידה תומא סלימאן (חד"ש-תע"ל):</w:t>
      </w:r>
      <w:r w:rsidRPr="00054973">
        <w:rPr>
          <w:rStyle w:val="TagStyle"/>
          <w:rtl/>
        </w:rPr>
        <w:t xml:space="preserve"> &lt;&lt; קריאה &gt;&gt;</w:t>
      </w:r>
      <w:r>
        <w:rPr>
          <w:rtl/>
        </w:rPr>
        <w:t xml:space="preserve">   </w:t>
      </w:r>
      <w:bookmarkEnd w:id="3205"/>
    </w:p>
    <w:p w:rsidR="005958DA" w:rsidRDefault="005958DA" w:rsidP="002F594A">
      <w:pPr>
        <w:rPr>
          <w:rtl/>
        </w:rPr>
      </w:pPr>
    </w:p>
    <w:p w:rsidR="005958DA" w:rsidRDefault="005958DA" w:rsidP="000F5BB4">
      <w:pPr>
        <w:rPr>
          <w:rtl/>
        </w:rPr>
      </w:pPr>
      <w:bookmarkStart w:id="3206" w:name="_ETM_Q6_588308"/>
      <w:bookmarkEnd w:id="3206"/>
      <w:r>
        <w:rPr>
          <w:rFonts w:hint="cs"/>
          <w:rtl/>
        </w:rPr>
        <w:t xml:space="preserve">אם כך, אתה לא מכיר חצי ממשלה. </w:t>
      </w:r>
      <w:bookmarkStart w:id="3207" w:name="_ETM_Q6_587790"/>
      <w:bookmarkStart w:id="3208" w:name="_ETM_Q6_588006"/>
      <w:bookmarkStart w:id="3209" w:name="_ETM_Q6_591205"/>
      <w:bookmarkEnd w:id="3207"/>
      <w:bookmarkEnd w:id="3208"/>
      <w:bookmarkEnd w:id="3209"/>
    </w:p>
    <w:p w:rsidR="005958DA" w:rsidRDefault="005958DA" w:rsidP="000F5BB4">
      <w:pPr>
        <w:rPr>
          <w:rtl/>
        </w:rPr>
      </w:pPr>
      <w:bookmarkStart w:id="3210" w:name="_ETM_Q6_591258"/>
      <w:bookmarkEnd w:id="3210"/>
    </w:p>
    <w:p w:rsidR="005958DA" w:rsidRDefault="005958DA" w:rsidP="000F5BB4">
      <w:pPr>
        <w:pStyle w:val="-"/>
        <w:keepNext/>
        <w:rPr>
          <w:rtl/>
        </w:rPr>
      </w:pPr>
      <w:bookmarkStart w:id="3211" w:name="_ETM_Q6_588067"/>
      <w:bookmarkStart w:id="3212" w:name="_ETM_Q6_586971"/>
      <w:bookmarkStart w:id="3213" w:name="_ETM_Q6_587023"/>
      <w:bookmarkEnd w:id="3211"/>
      <w:bookmarkEnd w:id="3212"/>
      <w:bookmarkEnd w:id="3213"/>
      <w:r w:rsidRPr="009C65F3">
        <w:rPr>
          <w:rStyle w:val="TagStyle"/>
          <w:rtl/>
        </w:rPr>
        <w:t xml:space="preserve">&lt;&lt; דובר_המשך &gt;&gt; </w:t>
      </w:r>
      <w:r>
        <w:rPr>
          <w:rtl/>
        </w:rPr>
        <w:t>השר המקשר בין הממשלה לכנסת דוד אמסלם:</w:t>
      </w:r>
      <w:r w:rsidRPr="009C65F3">
        <w:rPr>
          <w:rStyle w:val="TagStyle"/>
          <w:rtl/>
        </w:rPr>
        <w:t xml:space="preserve"> &lt;&lt; דובר_המשך &gt;&gt;</w:t>
      </w:r>
      <w:r>
        <w:rPr>
          <w:rtl/>
        </w:rPr>
        <w:t xml:space="preserve">   </w:t>
      </w:r>
    </w:p>
    <w:p w:rsidR="005958DA" w:rsidRDefault="005958DA" w:rsidP="002F594A">
      <w:pPr>
        <w:rPr>
          <w:rtl/>
        </w:rPr>
      </w:pPr>
    </w:p>
    <w:p w:rsidR="005958DA" w:rsidRDefault="005958DA" w:rsidP="000F5BB4">
      <w:pPr>
        <w:rPr>
          <w:rtl/>
        </w:rPr>
      </w:pPr>
      <w:bookmarkStart w:id="3214" w:name="_ETM_Q6_587287"/>
      <w:bookmarkEnd w:id="3214"/>
      <w:r>
        <w:rPr>
          <w:rFonts w:hint="cs"/>
          <w:rtl/>
        </w:rPr>
        <w:t xml:space="preserve">לכן, חבר'ה, אני מוכן באמת גם להיות </w:t>
      </w:r>
      <w:r>
        <w:rPr>
          <w:rtl/>
        </w:rPr>
        <w:t>–</w:t>
      </w:r>
      <w:r>
        <w:rPr>
          <w:rFonts w:hint="cs"/>
          <w:rtl/>
        </w:rPr>
        <w:t xml:space="preserve"> אני, אבל בוודאי גם יושב-ראש הכנסת, באמת כולנו. אם יש משהו שאתם רוצים שנקדם אותו ובאמת הוא מוצדק, </w:t>
      </w:r>
      <w:bookmarkStart w:id="3215" w:name="_ETM_Q6_608261"/>
      <w:bookmarkEnd w:id="3215"/>
      <w:r>
        <w:rPr>
          <w:rFonts w:hint="cs"/>
          <w:rtl/>
        </w:rPr>
        <w:t xml:space="preserve">אני, יושב-ראש הכנסת וכל חבריי פה בליכוד, באמת אנחנו אנשים ליברליים אמיתיים. לנו באמת יש כבוד לכבוד האדם. </w:t>
      </w:r>
    </w:p>
    <w:p w:rsidR="005958DA" w:rsidRDefault="005958DA" w:rsidP="000F5BB4">
      <w:pPr>
        <w:rPr>
          <w:rtl/>
        </w:rPr>
      </w:pPr>
    </w:p>
    <w:p w:rsidR="005958DA" w:rsidRDefault="005958DA" w:rsidP="000F5BB4">
      <w:pPr>
        <w:pStyle w:val="af5"/>
        <w:keepNext/>
        <w:rPr>
          <w:rtl/>
        </w:rPr>
      </w:pPr>
      <w:bookmarkStart w:id="3216" w:name="ET_interruption_5918_25"/>
      <w:r w:rsidRPr="006668A8">
        <w:rPr>
          <w:rStyle w:val="TagStyle"/>
          <w:rtl/>
        </w:rPr>
        <w:t xml:space="preserve"> &lt;&lt; קריאה &gt;&gt; </w:t>
      </w:r>
      <w:r>
        <w:rPr>
          <w:rtl/>
        </w:rPr>
        <w:t>אימאן ח'טיב יאסין (רע"מ – הרשימה הערבית המאוחדת):</w:t>
      </w:r>
      <w:r w:rsidRPr="006668A8">
        <w:rPr>
          <w:rStyle w:val="TagStyle"/>
          <w:rtl/>
        </w:rPr>
        <w:t xml:space="preserve"> &lt;&lt; קריאה &gt;&gt;</w:t>
      </w:r>
      <w:r>
        <w:rPr>
          <w:rtl/>
        </w:rPr>
        <w:t xml:space="preserve">   </w:t>
      </w:r>
      <w:bookmarkEnd w:id="3216"/>
    </w:p>
    <w:p w:rsidR="005958DA" w:rsidRDefault="005958DA" w:rsidP="002F594A">
      <w:pPr>
        <w:rPr>
          <w:rtl/>
        </w:rPr>
      </w:pPr>
    </w:p>
    <w:p w:rsidR="005958DA" w:rsidRDefault="005958DA" w:rsidP="000F5BB4">
      <w:pPr>
        <w:rPr>
          <w:rtl/>
        </w:rPr>
      </w:pPr>
      <w:r>
        <w:rPr>
          <w:rFonts w:hint="cs"/>
          <w:rtl/>
        </w:rPr>
        <w:t xml:space="preserve">השר </w:t>
      </w:r>
      <w:r w:rsidR="00865805">
        <w:rPr>
          <w:rFonts w:hint="cs"/>
          <w:rtl/>
        </w:rPr>
        <w:t>– – –</w:t>
      </w:r>
      <w:bookmarkStart w:id="3217" w:name="_ETM_Q6_616352"/>
      <w:bookmarkEnd w:id="3217"/>
    </w:p>
    <w:p w:rsidR="005958DA" w:rsidRDefault="005958DA" w:rsidP="000F5BB4">
      <w:pPr>
        <w:rPr>
          <w:rtl/>
        </w:rPr>
      </w:pPr>
      <w:bookmarkStart w:id="3218" w:name="_ETM_Q6_616840"/>
      <w:bookmarkStart w:id="3219" w:name="_ETM_Q6_616915"/>
      <w:bookmarkEnd w:id="3218"/>
      <w:bookmarkEnd w:id="3219"/>
    </w:p>
    <w:p w:rsidR="005958DA" w:rsidRDefault="005958DA" w:rsidP="000F5BB4">
      <w:pPr>
        <w:pStyle w:val="-"/>
        <w:keepNext/>
        <w:rPr>
          <w:rtl/>
        </w:rPr>
      </w:pPr>
      <w:bookmarkStart w:id="3220" w:name="_ETM_Q6_616430"/>
      <w:bookmarkStart w:id="3221" w:name="_ETM_Q6_616520"/>
      <w:bookmarkEnd w:id="3220"/>
      <w:bookmarkEnd w:id="3221"/>
      <w:r w:rsidRPr="009C65F3">
        <w:rPr>
          <w:rStyle w:val="TagStyle"/>
          <w:rtl/>
        </w:rPr>
        <w:t xml:space="preserve">&lt;&lt; דובר_המשך &gt;&gt; </w:t>
      </w:r>
      <w:r>
        <w:rPr>
          <w:rtl/>
        </w:rPr>
        <w:t>השר המקשר בין הממשלה לכנסת דוד אמסלם:</w:t>
      </w:r>
      <w:r w:rsidRPr="009C65F3">
        <w:rPr>
          <w:rStyle w:val="TagStyle"/>
          <w:rtl/>
        </w:rPr>
        <w:t xml:space="preserve"> &lt;&lt; דובר_המשך &gt;&gt;</w:t>
      </w:r>
      <w:r>
        <w:rPr>
          <w:rtl/>
        </w:rPr>
        <w:t xml:space="preserve">   </w:t>
      </w:r>
    </w:p>
    <w:p w:rsidR="005958DA" w:rsidRDefault="005958DA" w:rsidP="002F594A">
      <w:pPr>
        <w:rPr>
          <w:rtl/>
        </w:rPr>
      </w:pPr>
    </w:p>
    <w:p w:rsidR="005958DA" w:rsidRDefault="005958DA" w:rsidP="000F5BB4">
      <w:pPr>
        <w:rPr>
          <w:rtl/>
        </w:rPr>
      </w:pPr>
      <w:bookmarkStart w:id="3222" w:name="_ETM_Q6_616559"/>
      <w:bookmarkEnd w:id="3222"/>
      <w:r>
        <w:rPr>
          <w:rFonts w:hint="cs"/>
          <w:rtl/>
        </w:rPr>
        <w:t xml:space="preserve">לכן אני אומר: תבואו, דברו איתי, מה שאני אצליח </w:t>
      </w:r>
      <w:r>
        <w:rPr>
          <w:rFonts w:hint="eastAsia"/>
          <w:rtl/>
        </w:rPr>
        <w:t xml:space="preserve">– </w:t>
      </w:r>
      <w:r>
        <w:rPr>
          <w:rFonts w:hint="cs"/>
          <w:rtl/>
        </w:rPr>
        <w:t xml:space="preserve">אהלן </w:t>
      </w:r>
      <w:bookmarkStart w:id="3223" w:name="_ETM_Q6_619753"/>
      <w:bookmarkEnd w:id="3223"/>
      <w:r>
        <w:rPr>
          <w:rFonts w:hint="cs"/>
          <w:rtl/>
        </w:rPr>
        <w:t>וסהלן</w:t>
      </w:r>
      <w:bookmarkStart w:id="3224" w:name="_ETM_Q6_619084"/>
      <w:bookmarkEnd w:id="3224"/>
      <w:r>
        <w:rPr>
          <w:rFonts w:hint="cs"/>
          <w:rtl/>
        </w:rPr>
        <w:t xml:space="preserve">, אבל צריך לזכור רק דבר </w:t>
      </w:r>
      <w:bookmarkStart w:id="3225" w:name="_ETM_Q6_621867"/>
      <w:bookmarkEnd w:id="3225"/>
      <w:r w:rsidR="00865805">
        <w:rPr>
          <w:rFonts w:hint="cs"/>
          <w:rtl/>
        </w:rPr>
        <w:t>– – –</w:t>
      </w:r>
    </w:p>
    <w:p w:rsidR="005958DA" w:rsidRDefault="005958DA" w:rsidP="000F5BB4">
      <w:pPr>
        <w:rPr>
          <w:rtl/>
        </w:rPr>
      </w:pPr>
      <w:bookmarkStart w:id="3226" w:name="_ETM_Q6_619128"/>
      <w:bookmarkStart w:id="3227" w:name="_ETM_Q6_619211"/>
      <w:bookmarkEnd w:id="3226"/>
      <w:bookmarkEnd w:id="3227"/>
    </w:p>
    <w:p w:rsidR="005958DA" w:rsidRDefault="005958DA" w:rsidP="000F5BB4">
      <w:pPr>
        <w:pStyle w:val="af5"/>
        <w:keepNext/>
        <w:rPr>
          <w:rtl/>
        </w:rPr>
      </w:pPr>
      <w:bookmarkStart w:id="3228" w:name="ET_interruption_5918_48"/>
      <w:r w:rsidRPr="00D10844">
        <w:rPr>
          <w:rStyle w:val="TagStyle"/>
          <w:rtl/>
        </w:rPr>
        <w:t xml:space="preserve"> &lt;&lt; קריאה &gt;&gt; </w:t>
      </w:r>
      <w:r>
        <w:rPr>
          <w:rtl/>
        </w:rPr>
        <w:t>אימאן ח'טיב יאסין (רע"מ – הרשימה הערבית המאוחדת):</w:t>
      </w:r>
      <w:r w:rsidRPr="00D10844">
        <w:rPr>
          <w:rStyle w:val="TagStyle"/>
          <w:rtl/>
        </w:rPr>
        <w:t xml:space="preserve"> &lt;&lt; קריאה &gt;&gt;</w:t>
      </w:r>
      <w:r>
        <w:rPr>
          <w:rtl/>
        </w:rPr>
        <w:t xml:space="preserve">   </w:t>
      </w:r>
      <w:bookmarkEnd w:id="3228"/>
    </w:p>
    <w:p w:rsidR="005958DA" w:rsidRDefault="005958DA" w:rsidP="002F594A">
      <w:pPr>
        <w:rPr>
          <w:rtl/>
        </w:rPr>
      </w:pPr>
    </w:p>
    <w:p w:rsidR="005958DA" w:rsidRDefault="005958DA" w:rsidP="000F5BB4">
      <w:pPr>
        <w:rPr>
          <w:rtl/>
        </w:rPr>
      </w:pPr>
      <w:bookmarkStart w:id="3229" w:name="_ETM_Q6_620142"/>
      <w:bookmarkStart w:id="3230" w:name="_ETM_Q6_619246"/>
      <w:bookmarkEnd w:id="3229"/>
      <w:bookmarkEnd w:id="3230"/>
      <w:r>
        <w:rPr>
          <w:rFonts w:hint="cs"/>
          <w:rtl/>
        </w:rPr>
        <w:t>לא</w:t>
      </w:r>
      <w:r w:rsidR="004030B0">
        <w:rPr>
          <w:rFonts w:hint="cs"/>
          <w:rtl/>
        </w:rPr>
        <w:t>,</w:t>
      </w:r>
      <w:r>
        <w:rPr>
          <w:rFonts w:hint="cs"/>
          <w:rtl/>
        </w:rPr>
        <w:t xml:space="preserve"> לא, שאלה: אתה זוכר שדיברנו על סכום כולל ואמרת שתקים ועדה? מה קרה?</w:t>
      </w:r>
    </w:p>
    <w:p w:rsidR="005958DA" w:rsidRDefault="005958DA" w:rsidP="000F5BB4">
      <w:pPr>
        <w:rPr>
          <w:rtl/>
        </w:rPr>
      </w:pPr>
    </w:p>
    <w:p w:rsidR="005958DA" w:rsidRDefault="005958DA" w:rsidP="000F5BB4">
      <w:pPr>
        <w:pStyle w:val="-"/>
        <w:keepNext/>
        <w:rPr>
          <w:rtl/>
        </w:rPr>
      </w:pPr>
      <w:bookmarkStart w:id="3231" w:name="ET_speakercontinue_5971_26"/>
      <w:r w:rsidRPr="006668A8">
        <w:rPr>
          <w:rStyle w:val="TagStyle"/>
          <w:rtl/>
        </w:rPr>
        <w:t xml:space="preserve"> &lt;&lt; דובר_המשך &gt;&gt; </w:t>
      </w:r>
      <w:r>
        <w:rPr>
          <w:rtl/>
        </w:rPr>
        <w:t>השר המקשר בין הממשלה לכנסת דוד אמסלם:</w:t>
      </w:r>
      <w:r w:rsidRPr="006668A8">
        <w:rPr>
          <w:rStyle w:val="TagStyle"/>
          <w:rtl/>
        </w:rPr>
        <w:t xml:space="preserve"> &lt;&lt; דובר_המשך &gt;&gt;</w:t>
      </w:r>
      <w:r>
        <w:rPr>
          <w:rtl/>
        </w:rPr>
        <w:t xml:space="preserve">   </w:t>
      </w:r>
      <w:bookmarkEnd w:id="3231"/>
    </w:p>
    <w:p w:rsidR="005958DA" w:rsidRDefault="005958DA" w:rsidP="002F594A">
      <w:pPr>
        <w:rPr>
          <w:rtl/>
        </w:rPr>
      </w:pPr>
    </w:p>
    <w:p w:rsidR="005958DA" w:rsidRDefault="005958DA" w:rsidP="000F5BB4">
      <w:pPr>
        <w:rPr>
          <w:rtl/>
        </w:rPr>
      </w:pPr>
      <w:r>
        <w:rPr>
          <w:rFonts w:hint="cs"/>
          <w:rtl/>
        </w:rPr>
        <w:t xml:space="preserve">אני רוצה להגיד רק משפט אחד. אנחנו עברנו מלחמה איומה, אבל מעבר למה שעברנו, המלחמה הזאת עולה למדינת ישראל </w:t>
      </w:r>
      <w:bookmarkStart w:id="3232" w:name="_ETM_Q6_639253"/>
      <w:bookmarkEnd w:id="3232"/>
      <w:r>
        <w:rPr>
          <w:rFonts w:hint="cs"/>
          <w:rtl/>
        </w:rPr>
        <w:t xml:space="preserve">כמעט 200 מיליארד שקל. צריך להבין את המשמעות של הכסף. זה בערך שליש מתקציב המדינה, ואנחנו נצטרך לשלם את </w:t>
      </w:r>
      <w:bookmarkStart w:id="3233" w:name="_ETM_Q6_646173"/>
      <w:bookmarkEnd w:id="3233"/>
      <w:r>
        <w:rPr>
          <w:rFonts w:hint="cs"/>
          <w:rtl/>
        </w:rPr>
        <w:t xml:space="preserve">זה </w:t>
      </w:r>
      <w:r w:rsidR="00865805">
        <w:rPr>
          <w:rFonts w:hint="cs"/>
          <w:rtl/>
        </w:rPr>
        <w:t>– –</w:t>
      </w:r>
    </w:p>
    <w:p w:rsidR="005958DA" w:rsidRDefault="005958DA" w:rsidP="000F5BB4">
      <w:pPr>
        <w:rPr>
          <w:rtl/>
        </w:rPr>
      </w:pPr>
    </w:p>
    <w:p w:rsidR="005958DA" w:rsidRDefault="005958DA" w:rsidP="000F5BB4">
      <w:pPr>
        <w:pStyle w:val="af5"/>
        <w:keepNext/>
        <w:rPr>
          <w:rtl/>
        </w:rPr>
      </w:pPr>
      <w:bookmarkStart w:id="3234" w:name="ET_interruption_5918_27"/>
      <w:r w:rsidRPr="006668A8">
        <w:rPr>
          <w:rStyle w:val="TagStyle"/>
          <w:rtl/>
        </w:rPr>
        <w:t xml:space="preserve"> &lt;&lt; קריאה &gt;&gt; </w:t>
      </w:r>
      <w:r>
        <w:rPr>
          <w:rtl/>
        </w:rPr>
        <w:t>אימאן ח'טיב יאסין (רע"מ – הרשימה הערבית המאוחדת):</w:t>
      </w:r>
      <w:r w:rsidRPr="006668A8">
        <w:rPr>
          <w:rStyle w:val="TagStyle"/>
          <w:rtl/>
        </w:rPr>
        <w:t xml:space="preserve"> &lt;&lt; קריאה &gt;&gt;</w:t>
      </w:r>
      <w:r>
        <w:rPr>
          <w:rtl/>
        </w:rPr>
        <w:t xml:space="preserve">   </w:t>
      </w:r>
      <w:bookmarkEnd w:id="3234"/>
    </w:p>
    <w:p w:rsidR="005958DA" w:rsidRDefault="005958DA" w:rsidP="002F594A">
      <w:pPr>
        <w:rPr>
          <w:rtl/>
        </w:rPr>
      </w:pPr>
    </w:p>
    <w:p w:rsidR="005958DA" w:rsidRDefault="00865805" w:rsidP="000F5BB4">
      <w:pPr>
        <w:rPr>
          <w:rtl/>
        </w:rPr>
      </w:pPr>
      <w:r>
        <w:rPr>
          <w:rFonts w:hint="cs"/>
          <w:rtl/>
        </w:rPr>
        <w:t>– – –</w:t>
      </w:r>
      <w:r w:rsidR="005958DA">
        <w:rPr>
          <w:rFonts w:hint="cs"/>
          <w:rtl/>
        </w:rPr>
        <w:t xml:space="preserve"> השנה </w:t>
      </w:r>
      <w:r>
        <w:rPr>
          <w:rFonts w:hint="cs"/>
          <w:rtl/>
        </w:rPr>
        <w:t>– – –</w:t>
      </w:r>
    </w:p>
    <w:p w:rsidR="005958DA" w:rsidRDefault="005958DA" w:rsidP="000F5BB4">
      <w:pPr>
        <w:rPr>
          <w:rtl/>
        </w:rPr>
      </w:pPr>
    </w:p>
    <w:p w:rsidR="005958DA" w:rsidRDefault="005958DA" w:rsidP="000F5BB4">
      <w:pPr>
        <w:pStyle w:val="-"/>
        <w:keepNext/>
        <w:rPr>
          <w:rtl/>
        </w:rPr>
      </w:pPr>
      <w:r w:rsidRPr="006668A8">
        <w:rPr>
          <w:rStyle w:val="TagStyle"/>
          <w:rtl/>
        </w:rPr>
        <w:t xml:space="preserve"> &lt;&lt; דובר_המשך &gt;&gt; </w:t>
      </w:r>
      <w:r>
        <w:rPr>
          <w:rtl/>
        </w:rPr>
        <w:t>השר המקשר בין הממשלה לכנסת דוד אמסלם:</w:t>
      </w:r>
      <w:r w:rsidRPr="006668A8">
        <w:rPr>
          <w:rStyle w:val="TagStyle"/>
          <w:rtl/>
        </w:rPr>
        <w:t xml:space="preserve"> &lt;&lt; דובר_המשך &gt;&gt;</w:t>
      </w:r>
      <w:r>
        <w:rPr>
          <w:rtl/>
        </w:rPr>
        <w:t xml:space="preserve">   </w:t>
      </w:r>
    </w:p>
    <w:p w:rsidR="005958DA" w:rsidRDefault="005958DA" w:rsidP="002F594A">
      <w:pPr>
        <w:rPr>
          <w:rtl/>
        </w:rPr>
      </w:pPr>
    </w:p>
    <w:p w:rsidR="005958DA" w:rsidRDefault="00865805" w:rsidP="000F5BB4">
      <w:pPr>
        <w:rPr>
          <w:rtl/>
        </w:rPr>
      </w:pPr>
      <w:r>
        <w:rPr>
          <w:rFonts w:hint="cs"/>
          <w:rtl/>
        </w:rPr>
        <w:t>– –</w:t>
      </w:r>
      <w:r w:rsidR="005958DA">
        <w:rPr>
          <w:rFonts w:hint="cs"/>
          <w:rtl/>
        </w:rPr>
        <w:t xml:space="preserve"> האזרחים, אנחנו, הילדים שלנו</w:t>
      </w:r>
      <w:r w:rsidR="004030B0">
        <w:rPr>
          <w:rFonts w:hint="cs"/>
          <w:rtl/>
        </w:rPr>
        <w:t>,</w:t>
      </w:r>
      <w:r w:rsidR="005958DA">
        <w:rPr>
          <w:rFonts w:hint="cs"/>
          <w:rtl/>
        </w:rPr>
        <w:t xml:space="preserve"> כנראה. ולכן, השנה הזו זו שנה שהיא לא פשוטה בכלל לעם ישראל. המלחמה נכפתה עלינו. זאת ההוצאה הכי מוצדקת שעשינו, בגלל שבסוף היינו </w:t>
      </w:r>
      <w:bookmarkStart w:id="3235" w:name="_ETM_Q6_665140"/>
      <w:bookmarkEnd w:id="3235"/>
      <w:r w:rsidR="005958DA">
        <w:rPr>
          <w:rFonts w:hint="cs"/>
          <w:rtl/>
        </w:rPr>
        <w:t xml:space="preserve">צריכים קודם כול לדאוג לחיינו, ואתם יודעים שקודם כול החיים קודמים לאיכות החיים. לכן, בעזרת השם, אני מקווה שנעבור את השנה ונייצב את הכלכלה הישראלית, ולקראת </w:t>
      </w:r>
      <w:r w:rsidR="004030B0">
        <w:rPr>
          <w:rFonts w:hint="cs"/>
          <w:rtl/>
        </w:rPr>
        <w:t>ה</w:t>
      </w:r>
      <w:r w:rsidR="005958DA">
        <w:rPr>
          <w:rFonts w:hint="cs"/>
          <w:rtl/>
        </w:rPr>
        <w:t xml:space="preserve">שנה הבאה אני מניח שהמשק </w:t>
      </w:r>
      <w:bookmarkStart w:id="3236" w:name="_ETM_Q6_681630"/>
      <w:bookmarkEnd w:id="3236"/>
      <w:r w:rsidR="005958DA">
        <w:rPr>
          <w:rFonts w:hint="eastAsia"/>
          <w:rtl/>
        </w:rPr>
        <w:t>–</w:t>
      </w:r>
      <w:r w:rsidR="005958DA">
        <w:rPr>
          <w:rFonts w:hint="cs"/>
          <w:rtl/>
        </w:rPr>
        <w:t xml:space="preserve"> מקווים שהמשק יעלה כבר על מסלול של נסיקה, ואז נוכל לענות על הרבה צרכים והרבה נושאים חברתיים שבאמת יש מקום לטפל בהם. </w:t>
      </w:r>
    </w:p>
    <w:p w:rsidR="005958DA" w:rsidRDefault="005958DA" w:rsidP="000F5BB4">
      <w:pPr>
        <w:rPr>
          <w:rtl/>
        </w:rPr>
      </w:pPr>
    </w:p>
    <w:p w:rsidR="005958DA" w:rsidRDefault="005958DA" w:rsidP="000F5BB4">
      <w:pPr>
        <w:rPr>
          <w:rtl/>
        </w:rPr>
      </w:pPr>
      <w:r>
        <w:rPr>
          <w:rFonts w:hint="cs"/>
          <w:rtl/>
        </w:rPr>
        <w:t xml:space="preserve">לכן אני מבקש מהכנסת לדחות את הצעת האי-אמון. תודה. </w:t>
      </w:r>
    </w:p>
    <w:p w:rsidR="005958DA" w:rsidRDefault="005958DA" w:rsidP="000F5BB4">
      <w:pPr>
        <w:rPr>
          <w:rtl/>
        </w:rPr>
      </w:pPr>
    </w:p>
    <w:p w:rsidR="005958DA" w:rsidRDefault="005958DA" w:rsidP="000F5BB4">
      <w:pPr>
        <w:pStyle w:val="af6"/>
        <w:keepNext/>
        <w:rPr>
          <w:rtl/>
        </w:rPr>
      </w:pPr>
      <w:bookmarkStart w:id="3237" w:name="ET_yor_6597_30"/>
      <w:r w:rsidRPr="00F66544">
        <w:rPr>
          <w:rStyle w:val="TagStyle"/>
          <w:rtl/>
        </w:rPr>
        <w:t xml:space="preserve"> &lt;&lt; יור &gt;&gt; </w:t>
      </w:r>
      <w:r>
        <w:rPr>
          <w:rtl/>
        </w:rPr>
        <w:t>היו"ר מאיר כהן:</w:t>
      </w:r>
      <w:r w:rsidRPr="00F66544">
        <w:rPr>
          <w:rStyle w:val="TagStyle"/>
          <w:rtl/>
        </w:rPr>
        <w:t xml:space="preserve"> &lt;&lt; יור &gt;&gt;</w:t>
      </w:r>
      <w:r>
        <w:rPr>
          <w:rtl/>
        </w:rPr>
        <w:t xml:space="preserve">   </w:t>
      </w:r>
      <w:bookmarkEnd w:id="3237"/>
    </w:p>
    <w:p w:rsidR="005958DA" w:rsidRDefault="005958DA" w:rsidP="002F594A">
      <w:pPr>
        <w:rPr>
          <w:rtl/>
        </w:rPr>
      </w:pPr>
    </w:p>
    <w:p w:rsidR="005958DA" w:rsidRDefault="005958DA" w:rsidP="000F5BB4">
      <w:pPr>
        <w:rPr>
          <w:rtl/>
        </w:rPr>
      </w:pPr>
      <w:r>
        <w:rPr>
          <w:rFonts w:hint="cs"/>
          <w:rtl/>
        </w:rPr>
        <w:t xml:space="preserve">תודה </w:t>
      </w:r>
      <w:bookmarkStart w:id="3238" w:name="_ETM_Q6_706100"/>
      <w:bookmarkEnd w:id="3238"/>
      <w:r>
        <w:rPr>
          <w:rFonts w:hint="cs"/>
          <w:rtl/>
        </w:rPr>
        <w:t xml:space="preserve">רבה. </w:t>
      </w:r>
      <w:bookmarkStart w:id="3239" w:name="_ETM_Q6_706772"/>
      <w:bookmarkStart w:id="3240" w:name="_ETM_Q6_706823"/>
      <w:bookmarkStart w:id="3241" w:name="_ETM_Q6_706924"/>
      <w:bookmarkStart w:id="3242" w:name="_ETM_Q6_706960"/>
      <w:bookmarkEnd w:id="3239"/>
      <w:bookmarkEnd w:id="3240"/>
      <w:bookmarkEnd w:id="3241"/>
      <w:bookmarkEnd w:id="3242"/>
      <w:r>
        <w:rPr>
          <w:rFonts w:hint="cs"/>
          <w:rtl/>
        </w:rPr>
        <w:t xml:space="preserve">אנחנו עוברים לדיון. חבר הכנסת ולדימיר בליאק, בבקשה, </w:t>
      </w:r>
      <w:bookmarkStart w:id="3243" w:name="_ETM_Q6_711104"/>
      <w:bookmarkEnd w:id="3243"/>
      <w:r>
        <w:rPr>
          <w:rFonts w:hint="cs"/>
          <w:rtl/>
        </w:rPr>
        <w:t xml:space="preserve">אדוני, שלוש דקות. אחריו </w:t>
      </w:r>
      <w:r>
        <w:rPr>
          <w:rFonts w:hint="eastAsia"/>
          <w:rtl/>
        </w:rPr>
        <w:t xml:space="preserve">– </w:t>
      </w:r>
      <w:r>
        <w:rPr>
          <w:rFonts w:hint="cs"/>
          <w:rtl/>
        </w:rPr>
        <w:t xml:space="preserve">אלון שוסטר. בבקשה, אדוני, שלוש דקות. </w:t>
      </w:r>
    </w:p>
    <w:p w:rsidR="005958DA" w:rsidRDefault="005958DA" w:rsidP="000F5BB4">
      <w:pPr>
        <w:rPr>
          <w:rtl/>
        </w:rPr>
      </w:pPr>
    </w:p>
    <w:p w:rsidR="005958DA" w:rsidRDefault="005958DA" w:rsidP="000F5BB4">
      <w:pPr>
        <w:pStyle w:val="a4"/>
        <w:keepNext/>
        <w:rPr>
          <w:rtl/>
        </w:rPr>
      </w:pPr>
      <w:bookmarkStart w:id="3244" w:name="ET_speaker_6127_31"/>
      <w:r w:rsidRPr="00F66544">
        <w:rPr>
          <w:rStyle w:val="TagStyle"/>
          <w:rtl/>
        </w:rPr>
        <w:t xml:space="preserve"> &lt;&lt; דובר &gt;&gt; </w:t>
      </w:r>
      <w:bookmarkStart w:id="3245" w:name="_Toc187141305"/>
      <w:r>
        <w:rPr>
          <w:rtl/>
        </w:rPr>
        <w:t>ולדימיר בליאק (יש עתיד):</w:t>
      </w:r>
      <w:bookmarkEnd w:id="3245"/>
      <w:r w:rsidRPr="00F66544">
        <w:rPr>
          <w:rStyle w:val="TagStyle"/>
          <w:rtl/>
        </w:rPr>
        <w:t xml:space="preserve"> &lt;&lt; דובר &gt;&gt;</w:t>
      </w:r>
      <w:r>
        <w:rPr>
          <w:rtl/>
        </w:rPr>
        <w:t xml:space="preserve">   </w:t>
      </w:r>
      <w:bookmarkEnd w:id="3244"/>
    </w:p>
    <w:p w:rsidR="005958DA" w:rsidRDefault="005958DA" w:rsidP="002F594A">
      <w:pPr>
        <w:rPr>
          <w:rtl/>
        </w:rPr>
      </w:pPr>
    </w:p>
    <w:p w:rsidR="005958DA" w:rsidRDefault="005958DA" w:rsidP="000F5BB4">
      <w:pPr>
        <w:rPr>
          <w:rtl/>
        </w:rPr>
      </w:pPr>
      <w:r>
        <w:rPr>
          <w:rFonts w:hint="cs"/>
          <w:rtl/>
        </w:rPr>
        <w:t xml:space="preserve">תודה רבה, </w:t>
      </w:r>
      <w:bookmarkStart w:id="3246" w:name="_ETM_Q6_732151"/>
      <w:bookmarkEnd w:id="3246"/>
      <w:r>
        <w:rPr>
          <w:rFonts w:hint="cs"/>
          <w:rtl/>
        </w:rPr>
        <w:t xml:space="preserve">אדוני היושב-ראש. חבריי חברי הכנסת, נאמר עכשיו שהמלחמה עלתה לנו עד עכשיו 200 מיליארד שקל, אבל זה לא גרם לקואליציה לוותר על 15 מיליארד שקלים </w:t>
      </w:r>
      <w:bookmarkStart w:id="3247" w:name="_ETM_Q6_745698"/>
      <w:bookmarkEnd w:id="3247"/>
      <w:r>
        <w:rPr>
          <w:rFonts w:hint="cs"/>
          <w:rtl/>
        </w:rPr>
        <w:t xml:space="preserve">כספים קואליציוניים בשלוש השנים האחרונות. </w:t>
      </w:r>
      <w:bookmarkStart w:id="3248" w:name="_ETM_Q6_749501"/>
      <w:bookmarkEnd w:id="3248"/>
    </w:p>
    <w:p w:rsidR="005958DA" w:rsidRDefault="005958DA" w:rsidP="000F5BB4">
      <w:pPr>
        <w:rPr>
          <w:rtl/>
        </w:rPr>
      </w:pPr>
      <w:bookmarkStart w:id="3249" w:name="_ETM_Q6_749557"/>
      <w:bookmarkStart w:id="3250" w:name="_ETM_Q6_749636"/>
      <w:bookmarkEnd w:id="3249"/>
      <w:bookmarkEnd w:id="3250"/>
    </w:p>
    <w:p w:rsidR="005958DA" w:rsidRDefault="005958DA" w:rsidP="004030B0">
      <w:pPr>
        <w:rPr>
          <w:rtl/>
        </w:rPr>
      </w:pPr>
      <w:bookmarkStart w:id="3251" w:name="_ETM_Q6_749691"/>
      <w:bookmarkEnd w:id="3251"/>
      <w:r>
        <w:rPr>
          <w:rFonts w:hint="cs"/>
          <w:rtl/>
        </w:rPr>
        <w:t xml:space="preserve">האסון הכבד שנפל עלינו ב-7 באוקטובר, במסכת שלמה של כישלונות שמלווה את פעילות הממשלה מאז הקמתה </w:t>
      </w:r>
      <w:r>
        <w:rPr>
          <w:rtl/>
        </w:rPr>
        <w:t>–</w:t>
      </w:r>
      <w:r>
        <w:rPr>
          <w:rFonts w:hint="cs"/>
          <w:rtl/>
        </w:rPr>
        <w:t xml:space="preserve"> כל זה לא הגיע במקרה, ז</w:t>
      </w:r>
      <w:r w:rsidR="006E33C0">
        <w:rPr>
          <w:rFonts w:hint="cs"/>
          <w:rtl/>
        </w:rPr>
        <w:t>ה</w:t>
      </w:r>
      <w:r>
        <w:rPr>
          <w:rFonts w:hint="cs"/>
          <w:rtl/>
        </w:rPr>
        <w:t xml:space="preserve"> </w:t>
      </w:r>
      <w:bookmarkStart w:id="3252" w:name="_ETM_Q6_764515"/>
      <w:bookmarkEnd w:id="3252"/>
      <w:r>
        <w:rPr>
          <w:rFonts w:hint="cs"/>
          <w:rtl/>
        </w:rPr>
        <w:t>תוצאה ישירה של מדיניות הממשלה. שרת התחבורה עם הכי הרבה הרוגים בתאונות הדרכים מזה 20 שנה, משבר התעופה העצום וההזנחה המוחלטת של קידום התחבורה הציבורית;</w:t>
      </w:r>
      <w:bookmarkStart w:id="3253" w:name="_ETM_Q6_781142"/>
      <w:bookmarkStart w:id="3254" w:name="_ETM_Q6_781179"/>
      <w:bookmarkStart w:id="3255" w:name="_ETM_Q6_781277"/>
      <w:bookmarkStart w:id="3256" w:name="_ETM_Q6_781308"/>
      <w:bookmarkEnd w:id="3253"/>
      <w:bookmarkEnd w:id="3254"/>
      <w:bookmarkEnd w:id="3255"/>
      <w:bookmarkEnd w:id="3256"/>
      <w:r>
        <w:rPr>
          <w:rFonts w:hint="cs"/>
          <w:rtl/>
        </w:rPr>
        <w:t xml:space="preserve"> משרד האוצר, שנמצא בקריסה, עם חמש הורדות דירוג אשראי לראשונה בהיסטוריה, צמיחה שלילית לנפש וירידה דרמטית ברמת החיים; </w:t>
      </w:r>
      <w:bookmarkStart w:id="3257" w:name="_ETM_Q6_788917"/>
      <w:bookmarkStart w:id="3258" w:name="TOR_Q7"/>
      <w:bookmarkEnd w:id="3257"/>
      <w:bookmarkEnd w:id="3258"/>
      <w:r>
        <w:rPr>
          <w:rFonts w:hint="cs"/>
          <w:rtl/>
        </w:rPr>
        <w:t>המשרד לביטחון לאומי עם שיאים של רציחות בכל המגזרים, גנבות רכבים, פשיעה, שחיתות, תיקים פליליים</w:t>
      </w:r>
      <w:r w:rsidR="006E33C0">
        <w:rPr>
          <w:rFonts w:hint="cs"/>
          <w:rtl/>
        </w:rPr>
        <w:t>,</w:t>
      </w:r>
      <w:r>
        <w:rPr>
          <w:rFonts w:hint="cs"/>
          <w:rtl/>
        </w:rPr>
        <w:t xml:space="preserve"> בראשות השר העבריין המורשע בן גביר; המשרד להגנת הסביבה עם שרה מושחתת, בריחת הדרג המקצועי</w:t>
      </w:r>
      <w:r w:rsidR="004030B0">
        <w:rPr>
          <w:rFonts w:hint="cs"/>
          <w:rtl/>
        </w:rPr>
        <w:t xml:space="preserve">; </w:t>
      </w:r>
      <w:r>
        <w:rPr>
          <w:rFonts w:hint="cs"/>
          <w:rtl/>
        </w:rPr>
        <w:t xml:space="preserve">השרה לשוויון חברתי, מסתבר, מעסיקה עובדים פיקטיביים, דואגת להעביר כספי ציבור למקורבים ומעכבת תקציבים </w:t>
      </w:r>
      <w:proofErr w:type="spellStart"/>
      <w:r>
        <w:rPr>
          <w:rFonts w:hint="cs"/>
          <w:rtl/>
        </w:rPr>
        <w:t>לשורדי</w:t>
      </w:r>
      <w:proofErr w:type="spellEnd"/>
      <w:r>
        <w:rPr>
          <w:rFonts w:hint="cs"/>
          <w:rtl/>
        </w:rPr>
        <w:t xml:space="preserve"> השואה. מה זה? אי-</w:t>
      </w:r>
      <w:bookmarkStart w:id="3259" w:name="_ETM_Q7_238648"/>
      <w:bookmarkEnd w:id="3259"/>
      <w:r>
        <w:rPr>
          <w:rFonts w:hint="cs"/>
          <w:rtl/>
        </w:rPr>
        <w:t xml:space="preserve">אפשר לעכל את הדבר הזה. אתמול בתחקיר על השרה גולן גם ראינו כיצד נציב שירות המדינה פועל להאריך מינויים פסולים כאשר הוא עצמו נמצא בניגוד עניינים חמור. השר אמסלם גם </w:t>
      </w:r>
      <w:r w:rsidR="006E33C0">
        <w:rPr>
          <w:rFonts w:hint="cs"/>
          <w:rtl/>
        </w:rPr>
        <w:t xml:space="preserve">הוא </w:t>
      </w:r>
      <w:r>
        <w:rPr>
          <w:rFonts w:hint="cs"/>
          <w:rtl/>
        </w:rPr>
        <w:t>עלה היום שוב עם דברי הסתה וגזענות. מישהו יכול להסביר לי למה אסמלם הוא שר בממשלה? למה משלם המיסים הישראלי צריך לבזבז בעת הזו, בזמן המלחמה, עשרות מיליוני שקלים בשנה על שר מיותר שמפיץ שנאה ורעל ועוסק אך ורק בסידור מושחת של ג'ובים לחברי מרכז הליכוד?</w:t>
      </w:r>
    </w:p>
    <w:p w:rsidR="005958DA" w:rsidRDefault="005958DA" w:rsidP="000F5BB4">
      <w:pPr>
        <w:rPr>
          <w:rtl/>
        </w:rPr>
      </w:pPr>
    </w:p>
    <w:p w:rsidR="005958DA" w:rsidRDefault="005958DA" w:rsidP="006E33C0">
      <w:pPr>
        <w:rPr>
          <w:rtl/>
        </w:rPr>
      </w:pPr>
      <w:r>
        <w:rPr>
          <w:rFonts w:hint="cs"/>
          <w:rtl/>
        </w:rPr>
        <w:t>בשנתיים האחרונות, אדוני היושב-ראש, הריקבון והזיוף חדרו לכל פינה בשירות הציבורי. מינוי עסקנים פוליטיים לא כשרים לתפקידי מפתח בממשלה מפרק את המדינה וגורם נזק עצום לכל אזרח. את הממשלה הכושלת הזאת אנחנו חייבים לסלק. תודה.</w:t>
      </w:r>
    </w:p>
    <w:p w:rsidR="005958DA" w:rsidRDefault="005958DA" w:rsidP="000F5BB4">
      <w:pPr>
        <w:rPr>
          <w:rtl/>
        </w:rPr>
      </w:pPr>
    </w:p>
    <w:p w:rsidR="005958DA" w:rsidRDefault="005958DA" w:rsidP="000F5BB4">
      <w:pPr>
        <w:pStyle w:val="af6"/>
        <w:keepNext/>
        <w:rPr>
          <w:rtl/>
        </w:rPr>
      </w:pPr>
      <w:bookmarkStart w:id="3260" w:name="ET_yor_6597_3"/>
      <w:r w:rsidRPr="00186617">
        <w:rPr>
          <w:rStyle w:val="TagStyle"/>
          <w:rtl/>
        </w:rPr>
        <w:t xml:space="preserve"> &lt;&lt; יור &gt;&gt; </w:t>
      </w:r>
      <w:r>
        <w:rPr>
          <w:rtl/>
        </w:rPr>
        <w:t>היו"ר מאיר כהן:</w:t>
      </w:r>
      <w:r w:rsidRPr="00186617">
        <w:rPr>
          <w:rStyle w:val="TagStyle"/>
          <w:rtl/>
        </w:rPr>
        <w:t xml:space="preserve"> &lt;&lt; יור &gt;&gt;</w:t>
      </w:r>
      <w:r>
        <w:rPr>
          <w:rtl/>
        </w:rPr>
        <w:t xml:space="preserve">   </w:t>
      </w:r>
      <w:bookmarkEnd w:id="3260"/>
    </w:p>
    <w:p w:rsidR="005958DA" w:rsidRDefault="005958DA" w:rsidP="002F594A">
      <w:pPr>
        <w:rPr>
          <w:rtl/>
          <w:lang w:eastAsia="he-IL"/>
        </w:rPr>
      </w:pPr>
    </w:p>
    <w:p w:rsidR="005958DA" w:rsidRDefault="005958DA" w:rsidP="000F5BB4">
      <w:pPr>
        <w:rPr>
          <w:rtl/>
          <w:lang w:eastAsia="he-IL"/>
        </w:rPr>
      </w:pPr>
      <w:r>
        <w:rPr>
          <w:rFonts w:hint="cs"/>
          <w:rtl/>
          <w:lang w:eastAsia="he-IL"/>
        </w:rPr>
        <w:t xml:space="preserve">תודה רבה, אדוני. חבר הכנסת שוסטר, שלוש דקות לרשותך, ואחריו </w:t>
      </w:r>
      <w:r>
        <w:rPr>
          <w:rFonts w:hint="eastAsia"/>
          <w:rtl/>
          <w:lang w:eastAsia="he-IL"/>
        </w:rPr>
        <w:t>–</w:t>
      </w:r>
      <w:r>
        <w:rPr>
          <w:rFonts w:hint="cs"/>
          <w:rtl/>
          <w:lang w:eastAsia="he-IL"/>
        </w:rPr>
        <w:t xml:space="preserve"> חבר הכנסת ווליד טאהא. </w:t>
      </w:r>
    </w:p>
    <w:p w:rsidR="005958DA" w:rsidRDefault="005958DA" w:rsidP="000F5BB4">
      <w:pPr>
        <w:rPr>
          <w:rtl/>
          <w:lang w:eastAsia="he-IL"/>
        </w:rPr>
      </w:pPr>
      <w:bookmarkStart w:id="3261" w:name="_ETM_Q7_326765"/>
      <w:bookmarkStart w:id="3262" w:name="_ETM_Q7_326829"/>
      <w:bookmarkEnd w:id="3261"/>
      <w:bookmarkEnd w:id="3262"/>
    </w:p>
    <w:p w:rsidR="005958DA" w:rsidRDefault="005958DA" w:rsidP="000F5BB4">
      <w:pPr>
        <w:pStyle w:val="af5"/>
        <w:keepNext/>
        <w:rPr>
          <w:rtl/>
        </w:rPr>
      </w:pPr>
      <w:bookmarkStart w:id="3263" w:name="ET_interruption_4674_8"/>
      <w:r w:rsidRPr="004F6DE7">
        <w:rPr>
          <w:rStyle w:val="TagStyle"/>
          <w:rtl/>
        </w:rPr>
        <w:t xml:space="preserve"> &lt;&lt; קריאה &gt;&gt; </w:t>
      </w:r>
      <w:r>
        <w:rPr>
          <w:rtl/>
        </w:rPr>
        <w:t>חמד עמאר (ישראל ביתנו):</w:t>
      </w:r>
      <w:r w:rsidRPr="004F6DE7">
        <w:rPr>
          <w:rStyle w:val="TagStyle"/>
          <w:rtl/>
        </w:rPr>
        <w:t xml:space="preserve"> &lt;&lt; קריאה &gt;&gt;</w:t>
      </w:r>
      <w:r>
        <w:rPr>
          <w:rtl/>
        </w:rPr>
        <w:t xml:space="preserve">   </w:t>
      </w:r>
      <w:bookmarkEnd w:id="3263"/>
    </w:p>
    <w:p w:rsidR="005958DA" w:rsidRDefault="005958DA" w:rsidP="002F594A">
      <w:pPr>
        <w:rPr>
          <w:rtl/>
          <w:lang w:eastAsia="he-IL"/>
        </w:rPr>
      </w:pPr>
    </w:p>
    <w:p w:rsidR="005958DA" w:rsidRDefault="005958DA" w:rsidP="000F5BB4">
      <w:pPr>
        <w:rPr>
          <w:rtl/>
          <w:lang w:eastAsia="he-IL"/>
        </w:rPr>
      </w:pPr>
      <w:r>
        <w:rPr>
          <w:rFonts w:hint="cs"/>
          <w:rtl/>
          <w:lang w:eastAsia="he-IL"/>
        </w:rPr>
        <w:t>לא.</w:t>
      </w:r>
    </w:p>
    <w:p w:rsidR="005958DA" w:rsidRDefault="005958DA" w:rsidP="000F5BB4">
      <w:pPr>
        <w:rPr>
          <w:rtl/>
          <w:lang w:eastAsia="he-IL"/>
        </w:rPr>
      </w:pPr>
    </w:p>
    <w:p w:rsidR="005958DA" w:rsidRDefault="005958DA" w:rsidP="000F5BB4">
      <w:pPr>
        <w:pStyle w:val="af6"/>
        <w:keepNext/>
        <w:rPr>
          <w:rtl/>
        </w:rPr>
      </w:pPr>
      <w:bookmarkStart w:id="3264" w:name="ET_yor_6597_9"/>
      <w:r w:rsidRPr="004F6DE7">
        <w:rPr>
          <w:rStyle w:val="TagStyle"/>
          <w:rtl/>
        </w:rPr>
        <w:t xml:space="preserve"> &lt;&lt; יור &gt;&gt; </w:t>
      </w:r>
      <w:r>
        <w:rPr>
          <w:rtl/>
        </w:rPr>
        <w:t>היו"ר מאיר כהן:</w:t>
      </w:r>
      <w:r w:rsidRPr="004F6DE7">
        <w:rPr>
          <w:rStyle w:val="TagStyle"/>
          <w:rtl/>
        </w:rPr>
        <w:t xml:space="preserve"> &lt;&lt; יור &gt;&gt;</w:t>
      </w:r>
      <w:r>
        <w:rPr>
          <w:rtl/>
        </w:rPr>
        <w:t xml:space="preserve">   </w:t>
      </w:r>
      <w:bookmarkEnd w:id="3264"/>
    </w:p>
    <w:p w:rsidR="005958DA" w:rsidRDefault="005958DA" w:rsidP="002F594A">
      <w:pPr>
        <w:rPr>
          <w:rtl/>
          <w:lang w:eastAsia="he-IL"/>
        </w:rPr>
      </w:pPr>
    </w:p>
    <w:p w:rsidR="005958DA" w:rsidRDefault="005958DA" w:rsidP="000F5BB4">
      <w:pPr>
        <w:rPr>
          <w:rtl/>
          <w:lang w:eastAsia="he-IL"/>
        </w:rPr>
      </w:pPr>
      <w:bookmarkStart w:id="3265" w:name="_ETM_Q7_327152"/>
      <w:bookmarkStart w:id="3266" w:name="_ETM_Q7_327197"/>
      <w:bookmarkEnd w:id="3265"/>
      <w:bookmarkEnd w:id="3266"/>
      <w:r>
        <w:rPr>
          <w:rFonts w:hint="cs"/>
          <w:rtl/>
          <w:lang w:eastAsia="he-IL"/>
        </w:rPr>
        <w:t>חמד עמאר, יא חביבי, סליחה. אתה צודק. בבקשה, כבודו.</w:t>
      </w:r>
    </w:p>
    <w:p w:rsidR="005958DA" w:rsidRDefault="005958DA" w:rsidP="000F5BB4">
      <w:pPr>
        <w:rPr>
          <w:rtl/>
          <w:lang w:eastAsia="he-IL"/>
        </w:rPr>
      </w:pPr>
    </w:p>
    <w:p w:rsidR="005958DA" w:rsidRDefault="005958DA" w:rsidP="000F5BB4">
      <w:pPr>
        <w:pStyle w:val="a4"/>
        <w:keepNext/>
        <w:rPr>
          <w:rtl/>
        </w:rPr>
      </w:pPr>
      <w:bookmarkStart w:id="3267" w:name="ET_speaker_6144_4"/>
      <w:r w:rsidRPr="00186617">
        <w:rPr>
          <w:rStyle w:val="TagStyle"/>
          <w:rtl/>
        </w:rPr>
        <w:t xml:space="preserve"> &lt;&lt; דובר &gt;&gt; </w:t>
      </w:r>
      <w:bookmarkStart w:id="3268" w:name="_Toc187141306"/>
      <w:r>
        <w:rPr>
          <w:rtl/>
        </w:rPr>
        <w:t>אלון שוסטר (המחנה הממלכתי):</w:t>
      </w:r>
      <w:bookmarkEnd w:id="3268"/>
      <w:r w:rsidRPr="00186617">
        <w:rPr>
          <w:rStyle w:val="TagStyle"/>
          <w:rtl/>
        </w:rPr>
        <w:t xml:space="preserve"> &lt;&lt; דובר &gt;&gt;</w:t>
      </w:r>
      <w:r>
        <w:rPr>
          <w:rtl/>
        </w:rPr>
        <w:t xml:space="preserve">   </w:t>
      </w:r>
      <w:bookmarkEnd w:id="3267"/>
    </w:p>
    <w:p w:rsidR="005958DA" w:rsidRDefault="005958DA" w:rsidP="002F594A">
      <w:pPr>
        <w:rPr>
          <w:rtl/>
          <w:lang w:eastAsia="he-IL"/>
        </w:rPr>
      </w:pPr>
    </w:p>
    <w:p w:rsidR="005958DA" w:rsidRDefault="005958DA" w:rsidP="000F5BB4">
      <w:pPr>
        <w:rPr>
          <w:rtl/>
          <w:lang w:eastAsia="he-IL"/>
        </w:rPr>
      </w:pPr>
      <w:r>
        <w:rPr>
          <w:rFonts w:hint="cs"/>
          <w:rtl/>
          <w:lang w:eastAsia="he-IL"/>
        </w:rPr>
        <w:t>אדוני היושב-ראש, כנסת נכבדה, מקווה שנביע אי-אמון בממשלה שמפרקת כל חלקה טובה במדינה, ומסתבר כעת שהיא גם מפורקת ומתפרקת מבפנים.</w:t>
      </w:r>
    </w:p>
    <w:p w:rsidR="005958DA" w:rsidRDefault="005958DA" w:rsidP="000F5BB4">
      <w:pPr>
        <w:rPr>
          <w:rtl/>
          <w:lang w:eastAsia="he-IL"/>
        </w:rPr>
      </w:pPr>
    </w:p>
    <w:p w:rsidR="005958DA" w:rsidRDefault="005958DA" w:rsidP="00663582">
      <w:pPr>
        <w:rPr>
          <w:rtl/>
          <w:lang w:eastAsia="he-IL"/>
        </w:rPr>
      </w:pPr>
      <w:r>
        <w:rPr>
          <w:rFonts w:hint="cs"/>
          <w:rtl/>
          <w:lang w:eastAsia="he-IL"/>
        </w:rPr>
        <w:t>אנחנו מביעים אי-אמון בעקבות 100 אחים ואחיות שנמצאים בעזה, בעקבות מלחמה ש</w:t>
      </w:r>
      <w:r w:rsidR="006E33C0">
        <w:rPr>
          <w:rFonts w:hint="cs"/>
          <w:rtl/>
          <w:lang w:eastAsia="he-IL"/>
        </w:rPr>
        <w:t>לא</w:t>
      </w:r>
      <w:r>
        <w:rPr>
          <w:rFonts w:hint="cs"/>
          <w:rtl/>
          <w:lang w:eastAsia="he-IL"/>
        </w:rPr>
        <w:t xml:space="preserve"> די לה על ידי ממשלה כושלת ומסכסכת. אני עומד כאן היום כדי לתבוע אי-אמון בממשלה שכשלה בתחומים רבים כל כך. היא כשלה קודם כול באי-החזרת החטופים, באי-הקמת ועדת חקירה ממלכתית ובאי-לקיחת אחריות</w:t>
      </w:r>
      <w:r w:rsidR="006E33C0">
        <w:rPr>
          <w:rFonts w:hint="cs"/>
          <w:rtl/>
          <w:lang w:eastAsia="he-IL"/>
        </w:rPr>
        <w:t>;</w:t>
      </w:r>
      <w:r>
        <w:rPr>
          <w:rFonts w:hint="cs"/>
          <w:rtl/>
          <w:lang w:eastAsia="he-IL"/>
        </w:rPr>
        <w:t xml:space="preserve"> ממשלה שהפכה את שנת 2024 לאחת השנים הקשות בתולדות המדינה שלנו, שבה ראינו כיצד הפילוג החברתי מתעצם, החברה משוסעת והממשלה, שאמורה להיות זאת שמאחדת, הפכה לגורם מרכזי שמעמיק את הקרעים. במקום לעבוד עבור העם, עם העם, עם האופוזיציה, הממשלה בחרה לעבוד עבור עצמה, לחוקק חוקים שמקדמים אינטרסים צרים, סקטוריאליים, להילחם</w:t>
      </w:r>
      <w:bookmarkStart w:id="3269" w:name="_ETM_Q7_407590"/>
      <w:bookmarkEnd w:id="3269"/>
      <w:r>
        <w:rPr>
          <w:rFonts w:hint="cs"/>
          <w:rtl/>
          <w:lang w:eastAsia="he-IL"/>
        </w:rPr>
        <w:t xml:space="preserve"> בכל מוסד שלא מיישר קו עם האידיאולוגיה שלה ולהקריב את עתיד האזרחים על מזבח האינטרסים </w:t>
      </w:r>
      <w:bookmarkStart w:id="3270" w:name="_ETM_Q7_415089"/>
      <w:bookmarkEnd w:id="3270"/>
      <w:r>
        <w:rPr>
          <w:rFonts w:hint="cs"/>
          <w:rtl/>
          <w:lang w:eastAsia="he-IL"/>
        </w:rPr>
        <w:t>האישיים ושרידותה.</w:t>
      </w:r>
    </w:p>
    <w:p w:rsidR="005958DA" w:rsidRDefault="005958DA" w:rsidP="000F5BB4">
      <w:pPr>
        <w:rPr>
          <w:rtl/>
          <w:lang w:eastAsia="he-IL"/>
        </w:rPr>
      </w:pPr>
    </w:p>
    <w:p w:rsidR="005958DA" w:rsidRDefault="005958DA" w:rsidP="000F5BB4">
      <w:pPr>
        <w:rPr>
          <w:rtl/>
          <w:lang w:eastAsia="he-IL"/>
        </w:rPr>
      </w:pPr>
      <w:r>
        <w:rPr>
          <w:rFonts w:hint="cs"/>
          <w:rtl/>
          <w:lang w:eastAsia="he-IL"/>
        </w:rPr>
        <w:t>תושבי הדרום מחכים לאחיהם שבעזה, ותושבי הצפון מרגישים נטושים. אלה אנשים שחייהם הזדעזעו, שאיבדו את בתיהם. במקביל צה"ל ושב"כ, עמודי תווך של הביטחון הלאומי שלנו, סופגים מתקפות חסרות תקדים</w:t>
      </w:r>
      <w:bookmarkStart w:id="3271" w:name="_ETM_Q7_439615"/>
      <w:bookmarkEnd w:id="3271"/>
      <w:r>
        <w:rPr>
          <w:rFonts w:hint="cs"/>
          <w:rtl/>
          <w:lang w:eastAsia="he-IL"/>
        </w:rPr>
        <w:t xml:space="preserve"> מצד חברי הממשלה, מתקפות שפוגעות בכשירות ובמורל של כוחות הביטחון. </w:t>
      </w:r>
      <w:bookmarkStart w:id="3272" w:name="_ETM_Q7_443766"/>
      <w:bookmarkStart w:id="3273" w:name="_ETM_Q7_443812"/>
      <w:bookmarkStart w:id="3274" w:name="_ETM_Q7_443920"/>
      <w:bookmarkStart w:id="3275" w:name="_ETM_Q7_443944"/>
      <w:bookmarkEnd w:id="3272"/>
      <w:bookmarkEnd w:id="3273"/>
      <w:bookmarkEnd w:id="3274"/>
      <w:bookmarkEnd w:id="3275"/>
      <w:r>
        <w:rPr>
          <w:rFonts w:hint="cs"/>
          <w:rtl/>
          <w:lang w:eastAsia="he-IL"/>
        </w:rPr>
        <w:t xml:space="preserve">גם משרתי המילואים חשים מופקרים אל מול חוק ההשתמטות המופקר שממשמש ובא. </w:t>
      </w:r>
    </w:p>
    <w:p w:rsidR="005958DA" w:rsidRDefault="005958DA" w:rsidP="000F5BB4">
      <w:pPr>
        <w:rPr>
          <w:rtl/>
          <w:lang w:eastAsia="he-IL"/>
        </w:rPr>
      </w:pPr>
      <w:bookmarkStart w:id="3276" w:name="_ETM_Q7_460578"/>
      <w:bookmarkStart w:id="3277" w:name="_ETM_Q7_460751"/>
      <w:bookmarkEnd w:id="3276"/>
      <w:bookmarkEnd w:id="3277"/>
    </w:p>
    <w:p w:rsidR="005958DA" w:rsidRDefault="005958DA" w:rsidP="00663582">
      <w:pPr>
        <w:rPr>
          <w:rtl/>
          <w:lang w:eastAsia="he-IL"/>
        </w:rPr>
      </w:pPr>
      <w:bookmarkStart w:id="3278" w:name="_ETM_Q7_460866"/>
      <w:bookmarkStart w:id="3279" w:name="_ETM_Q7_460937"/>
      <w:bookmarkEnd w:id="3278"/>
      <w:bookmarkEnd w:id="3279"/>
      <w:r>
        <w:rPr>
          <w:rFonts w:hint="cs"/>
          <w:rtl/>
          <w:lang w:eastAsia="he-IL"/>
        </w:rPr>
        <w:t xml:space="preserve">מדינה חזקה שתקועה עם ממשלה חלשה, שמעדיפה לשמור על הקואליציה מאשר על הכלכלה הישראלית. במקום לעודד יציבות, יציאה לעבודה, הממשלה </w:t>
      </w:r>
      <w:bookmarkStart w:id="3280" w:name="_ETM_Q7_462483"/>
      <w:bookmarkEnd w:id="3280"/>
      <w:r>
        <w:rPr>
          <w:rFonts w:hint="cs"/>
          <w:rtl/>
          <w:lang w:eastAsia="he-IL"/>
        </w:rPr>
        <w:t>מקדשת משרדים מיותרים ותקציבים קואליציוניים סקטוריאליים. לא מדובר רק בניהול כושל וציני, אדוני היושב-ראש, אלא גם בניסיון מודע להרוס</w:t>
      </w:r>
      <w:bookmarkStart w:id="3281" w:name="_ETM_Q7_471898"/>
      <w:bookmarkEnd w:id="3281"/>
      <w:r>
        <w:rPr>
          <w:rFonts w:hint="cs"/>
          <w:rtl/>
          <w:lang w:eastAsia="he-IL"/>
        </w:rPr>
        <w:t xml:space="preserve"> את מוסדות המדינה. ממשלה שנלחמת בבית המשפט העליון, בלשכת עורכי הדין, בתאגיד השידור הציבורי </w:t>
      </w:r>
      <w:r>
        <w:rPr>
          <w:rFonts w:hint="eastAsia"/>
          <w:rtl/>
          <w:lang w:eastAsia="he-IL"/>
        </w:rPr>
        <w:t>–</w:t>
      </w:r>
      <w:r>
        <w:rPr>
          <w:rFonts w:hint="cs"/>
          <w:rtl/>
          <w:lang w:eastAsia="he-IL"/>
        </w:rPr>
        <w:t xml:space="preserve"> כל מוסד שלא מיישר קו עם המדיניות נחשב </w:t>
      </w:r>
      <w:bookmarkStart w:id="3282" w:name="_ETM_Q7_482117"/>
      <w:bookmarkEnd w:id="3282"/>
      <w:r>
        <w:rPr>
          <w:rFonts w:hint="cs"/>
          <w:rtl/>
          <w:lang w:eastAsia="he-IL"/>
        </w:rPr>
        <w:t>לפתע כאויב העם. זו איננה מדיניות</w:t>
      </w:r>
      <w:r w:rsidR="00663582">
        <w:rPr>
          <w:rFonts w:hint="cs"/>
          <w:rtl/>
          <w:lang w:eastAsia="he-IL"/>
        </w:rPr>
        <w:t>,</w:t>
      </w:r>
      <w:r>
        <w:rPr>
          <w:rFonts w:hint="cs"/>
          <w:rtl/>
          <w:lang w:eastAsia="he-IL"/>
        </w:rPr>
        <w:t xml:space="preserve"> זו איננה מנהיגות</w:t>
      </w:r>
      <w:r w:rsidR="00663582">
        <w:rPr>
          <w:rFonts w:hint="cs"/>
          <w:rtl/>
          <w:lang w:eastAsia="he-IL"/>
        </w:rPr>
        <w:t>,</w:t>
      </w:r>
      <w:r>
        <w:rPr>
          <w:rFonts w:hint="cs"/>
          <w:rtl/>
          <w:lang w:eastAsia="he-IL"/>
        </w:rPr>
        <w:t xml:space="preserve"> זו הפקרות. </w:t>
      </w:r>
      <w:bookmarkStart w:id="3283" w:name="_ETM_Q7_489876"/>
      <w:bookmarkStart w:id="3284" w:name="_ETM_Q7_489922"/>
      <w:bookmarkStart w:id="3285" w:name="_ETM_Q7_490030"/>
      <w:bookmarkStart w:id="3286" w:name="_ETM_Q7_490105"/>
      <w:bookmarkEnd w:id="3283"/>
      <w:bookmarkEnd w:id="3284"/>
      <w:bookmarkEnd w:id="3285"/>
      <w:bookmarkEnd w:id="3286"/>
      <w:r>
        <w:rPr>
          <w:rFonts w:hint="cs"/>
          <w:rtl/>
          <w:lang w:eastAsia="he-IL"/>
        </w:rPr>
        <w:t>שינויים עמוקים, אדוני היושב-ראש, יש וראוי לבצע לעיתים, אבל רק באחריות ובהסכמות רחבות.</w:t>
      </w:r>
    </w:p>
    <w:p w:rsidR="005958DA" w:rsidRDefault="005958DA" w:rsidP="000F5BB4">
      <w:pPr>
        <w:rPr>
          <w:rtl/>
          <w:lang w:eastAsia="he-IL"/>
        </w:rPr>
      </w:pPr>
    </w:p>
    <w:p w:rsidR="005958DA" w:rsidRDefault="005958DA" w:rsidP="00663582">
      <w:pPr>
        <w:rPr>
          <w:rtl/>
          <w:lang w:eastAsia="he-IL"/>
        </w:rPr>
      </w:pPr>
      <w:r>
        <w:rPr>
          <w:rFonts w:hint="cs"/>
          <w:rtl/>
          <w:lang w:eastAsia="he-IL"/>
        </w:rPr>
        <w:t xml:space="preserve">חברות וחברי הכנסת, יש לנו אחריות כלפי האזרחים שלנו. אני קורא לכם להביע </w:t>
      </w:r>
      <w:bookmarkStart w:id="3287" w:name="_ETM_Q7_507775"/>
      <w:bookmarkEnd w:id="3287"/>
      <w:r>
        <w:rPr>
          <w:rFonts w:hint="cs"/>
          <w:rtl/>
          <w:lang w:eastAsia="he-IL"/>
        </w:rPr>
        <w:t>אי-אמון בממשלה שבורחת מחקירת אמת ומתשלום מחיר על בניה החטופים. ממשלה כז</w:t>
      </w:r>
      <w:r w:rsidR="00663582">
        <w:rPr>
          <w:rFonts w:hint="cs"/>
          <w:rtl/>
          <w:lang w:eastAsia="he-IL"/>
        </w:rPr>
        <w:t>את</w:t>
      </w:r>
      <w:r>
        <w:rPr>
          <w:rFonts w:hint="cs"/>
          <w:rtl/>
          <w:lang w:eastAsia="he-IL"/>
        </w:rPr>
        <w:t xml:space="preserve"> צריכה לפנות את מקומה. תודה רבה.</w:t>
      </w:r>
    </w:p>
    <w:p w:rsidR="005958DA" w:rsidRDefault="005958DA" w:rsidP="000F5BB4">
      <w:pPr>
        <w:rPr>
          <w:rtl/>
          <w:lang w:eastAsia="he-IL"/>
        </w:rPr>
      </w:pPr>
    </w:p>
    <w:p w:rsidR="005958DA" w:rsidRDefault="005958DA" w:rsidP="000F5BB4">
      <w:pPr>
        <w:pStyle w:val="af6"/>
        <w:keepNext/>
        <w:rPr>
          <w:rtl/>
        </w:rPr>
      </w:pPr>
      <w:bookmarkStart w:id="3288" w:name="ET_yor_6597_5"/>
      <w:r w:rsidRPr="00186617">
        <w:rPr>
          <w:rStyle w:val="TagStyle"/>
          <w:rtl/>
        </w:rPr>
        <w:t xml:space="preserve"> &lt;&lt; יור &gt;&gt; </w:t>
      </w:r>
      <w:r>
        <w:rPr>
          <w:rtl/>
        </w:rPr>
        <w:t>היו"ר מאיר כהן:</w:t>
      </w:r>
      <w:r w:rsidRPr="00186617">
        <w:rPr>
          <w:rStyle w:val="TagStyle"/>
          <w:rtl/>
        </w:rPr>
        <w:t xml:space="preserve"> &lt;&lt; יור &gt;&gt;</w:t>
      </w:r>
      <w:r>
        <w:rPr>
          <w:rtl/>
        </w:rPr>
        <w:t xml:space="preserve">   </w:t>
      </w:r>
      <w:bookmarkEnd w:id="3288"/>
    </w:p>
    <w:p w:rsidR="005958DA" w:rsidRDefault="005958DA" w:rsidP="002F594A">
      <w:pPr>
        <w:rPr>
          <w:rtl/>
          <w:lang w:eastAsia="he-IL"/>
        </w:rPr>
      </w:pPr>
    </w:p>
    <w:p w:rsidR="005958DA" w:rsidRDefault="005958DA" w:rsidP="000F5BB4">
      <w:pPr>
        <w:rPr>
          <w:rtl/>
          <w:lang w:eastAsia="he-IL"/>
        </w:rPr>
      </w:pPr>
      <w:r>
        <w:rPr>
          <w:rFonts w:hint="cs"/>
          <w:rtl/>
          <w:lang w:eastAsia="he-IL"/>
        </w:rPr>
        <w:t xml:space="preserve">תודה, כבודו. חבר הכנסת חמד עמאר, תפדל. אחריו </w:t>
      </w:r>
      <w:r>
        <w:rPr>
          <w:rFonts w:hint="eastAsia"/>
          <w:rtl/>
          <w:lang w:eastAsia="he-IL"/>
        </w:rPr>
        <w:t xml:space="preserve">– </w:t>
      </w:r>
      <w:r>
        <w:rPr>
          <w:rFonts w:hint="cs"/>
          <w:rtl/>
          <w:lang w:eastAsia="he-IL"/>
        </w:rPr>
        <w:t>חבר הכנסת ווליד טאהא. אדוני.</w:t>
      </w:r>
    </w:p>
    <w:p w:rsidR="005958DA" w:rsidRDefault="005958DA" w:rsidP="000F5BB4">
      <w:pPr>
        <w:rPr>
          <w:rtl/>
          <w:lang w:eastAsia="he-IL"/>
        </w:rPr>
      </w:pPr>
    </w:p>
    <w:p w:rsidR="005958DA" w:rsidRDefault="005958DA" w:rsidP="000F5BB4">
      <w:pPr>
        <w:pStyle w:val="a4"/>
        <w:keepNext/>
        <w:rPr>
          <w:rtl/>
        </w:rPr>
      </w:pPr>
      <w:bookmarkStart w:id="3289" w:name="ET_speaker_4674_6"/>
      <w:r w:rsidRPr="00186617">
        <w:rPr>
          <w:rStyle w:val="TagStyle"/>
          <w:rtl/>
        </w:rPr>
        <w:t xml:space="preserve"> &lt;&lt; דובר &gt;&gt; </w:t>
      </w:r>
      <w:bookmarkStart w:id="3290" w:name="_Toc187141307"/>
      <w:r>
        <w:rPr>
          <w:rtl/>
        </w:rPr>
        <w:t>חמד עמאר (ישראל ביתנו):</w:t>
      </w:r>
      <w:bookmarkEnd w:id="3290"/>
      <w:r w:rsidRPr="00186617">
        <w:rPr>
          <w:rStyle w:val="TagStyle"/>
          <w:rtl/>
        </w:rPr>
        <w:t xml:space="preserve"> &lt;&lt; דובר &gt;&gt;</w:t>
      </w:r>
      <w:r>
        <w:rPr>
          <w:rtl/>
        </w:rPr>
        <w:t xml:space="preserve">   </w:t>
      </w:r>
      <w:bookmarkEnd w:id="3289"/>
    </w:p>
    <w:p w:rsidR="005958DA" w:rsidRDefault="005958DA" w:rsidP="002F594A">
      <w:pPr>
        <w:rPr>
          <w:rtl/>
          <w:lang w:eastAsia="he-IL"/>
        </w:rPr>
      </w:pPr>
    </w:p>
    <w:p w:rsidR="005958DA" w:rsidRPr="007B4074" w:rsidRDefault="005958DA" w:rsidP="000F5BB4">
      <w:pPr>
        <w:rPr>
          <w:rtl/>
          <w:lang w:eastAsia="he-IL"/>
        </w:rPr>
      </w:pPr>
      <w:r>
        <w:rPr>
          <w:rFonts w:hint="cs"/>
          <w:rtl/>
          <w:lang w:eastAsia="he-IL"/>
        </w:rPr>
        <w:t xml:space="preserve">אדוני היושב-ראש, חבריי חברי הכנסת, </w:t>
      </w:r>
      <w:r w:rsidRPr="003D682F">
        <w:rPr>
          <w:rFonts w:hint="cs"/>
          <w:rtl/>
          <w:lang w:eastAsia="he-IL"/>
        </w:rPr>
        <w:t xml:space="preserve">(אומר </w:t>
      </w:r>
      <w:r>
        <w:rPr>
          <w:rFonts w:hint="cs"/>
          <w:rtl/>
          <w:lang w:eastAsia="he-IL"/>
        </w:rPr>
        <w:t>ב</w:t>
      </w:r>
      <w:r w:rsidRPr="003D682F">
        <w:rPr>
          <w:rFonts w:hint="cs"/>
          <w:rtl/>
          <w:lang w:eastAsia="he-IL"/>
        </w:rPr>
        <w:t>ערבית</w:t>
      </w:r>
      <w:r>
        <w:rPr>
          <w:rFonts w:hint="cs"/>
          <w:rtl/>
          <w:lang w:eastAsia="he-IL"/>
        </w:rPr>
        <w:t>:</w:t>
      </w:r>
      <w:r w:rsidR="007B4074">
        <w:rPr>
          <w:rFonts w:hint="cs"/>
          <w:rtl/>
          <w:lang w:eastAsia="he-IL"/>
        </w:rPr>
        <w:t xml:space="preserve"> חברינו בירכא,</w:t>
      </w:r>
      <w:r w:rsidRPr="003D682F">
        <w:rPr>
          <w:rFonts w:hint="cs"/>
          <w:rtl/>
          <w:lang w:eastAsia="he-IL"/>
        </w:rPr>
        <w:t>)</w:t>
      </w:r>
      <w:r>
        <w:rPr>
          <w:rFonts w:hint="cs"/>
          <w:rtl/>
          <w:lang w:eastAsia="he-IL"/>
        </w:rPr>
        <w:t xml:space="preserve"> משפחת עבד, אני רוצה קודם כול, עפיף, </w:t>
      </w:r>
      <w:bookmarkStart w:id="3291" w:name="_ETM_Q7_555106"/>
      <w:bookmarkEnd w:id="3291"/>
      <w:r>
        <w:rPr>
          <w:rFonts w:hint="cs"/>
          <w:rtl/>
          <w:lang w:eastAsia="he-IL"/>
        </w:rPr>
        <w:t xml:space="preserve">לאחל לך הצלחה. אני כאן לרשותך. כל מה שאתה תרצה, כל עזרה </w:t>
      </w:r>
      <w:r>
        <w:rPr>
          <w:rtl/>
          <w:lang w:eastAsia="he-IL"/>
        </w:rPr>
        <w:t>–</w:t>
      </w:r>
      <w:r>
        <w:rPr>
          <w:rFonts w:hint="cs"/>
          <w:rtl/>
          <w:lang w:eastAsia="he-IL"/>
        </w:rPr>
        <w:t xml:space="preserve"> אנחנו נמצאים כאן, נעבוד ביחד. הדבר החשוב בשבילי זה לקדם את העדה הדרוזית ואיך אנחנו מקדמים אותה ביחד, ורק בהצלחה שיהיה לך.</w:t>
      </w:r>
      <w:r w:rsidRPr="007B4074">
        <w:rPr>
          <w:rFonts w:hint="cs"/>
          <w:rtl/>
          <w:lang w:eastAsia="he-IL"/>
        </w:rPr>
        <w:t xml:space="preserve"> </w:t>
      </w:r>
      <w:r w:rsidRPr="003D682F">
        <w:rPr>
          <w:rFonts w:hint="cs"/>
          <w:rtl/>
          <w:lang w:eastAsia="he-IL"/>
        </w:rPr>
        <w:t>(אומר בערבית</w:t>
      </w:r>
      <w:r>
        <w:rPr>
          <w:rFonts w:hint="cs"/>
          <w:rtl/>
          <w:lang w:eastAsia="he-IL"/>
        </w:rPr>
        <w:t>:</w:t>
      </w:r>
      <w:r w:rsidR="007B4074">
        <w:rPr>
          <w:rFonts w:hint="cs"/>
          <w:rtl/>
          <w:lang w:eastAsia="he-IL"/>
        </w:rPr>
        <w:t xml:space="preserve"> </w:t>
      </w:r>
      <w:proofErr w:type="spellStart"/>
      <w:r w:rsidR="007B4074" w:rsidRPr="007B4074">
        <w:rPr>
          <w:rtl/>
          <w:lang w:eastAsia="he-IL"/>
        </w:rPr>
        <w:t>השייח'ים</w:t>
      </w:r>
      <w:proofErr w:type="spellEnd"/>
      <w:r w:rsidR="007B4074" w:rsidRPr="007B4074">
        <w:rPr>
          <w:rtl/>
          <w:lang w:eastAsia="he-IL"/>
        </w:rPr>
        <w:t xml:space="preserve"> היקרים, השופטים, כל הנמצאים איתנו</w:t>
      </w:r>
      <w:r w:rsidR="007B4074">
        <w:rPr>
          <w:rFonts w:hint="cs"/>
          <w:rtl/>
          <w:lang w:eastAsia="he-IL"/>
        </w:rPr>
        <w:t>,</w:t>
      </w:r>
      <w:r w:rsidR="007B4074" w:rsidRPr="007B4074">
        <w:rPr>
          <w:rtl/>
          <w:lang w:eastAsia="he-IL"/>
        </w:rPr>
        <w:t xml:space="preserve"> ברוכים הבאים לכנסת.</w:t>
      </w:r>
      <w:r w:rsidRPr="003D682F">
        <w:rPr>
          <w:rFonts w:hint="cs"/>
          <w:rtl/>
          <w:lang w:eastAsia="he-IL"/>
        </w:rPr>
        <w:t>)</w:t>
      </w:r>
    </w:p>
    <w:p w:rsidR="005958DA" w:rsidRDefault="005958DA" w:rsidP="004030B0">
      <w:pPr>
        <w:rPr>
          <w:rtl/>
          <w:lang w:eastAsia="he-IL"/>
        </w:rPr>
      </w:pPr>
      <w:r>
        <w:rPr>
          <w:rtl/>
          <w:lang w:eastAsia="he-IL"/>
        </w:rPr>
        <w:br/>
      </w:r>
      <w:r>
        <w:rPr>
          <w:rtl/>
          <w:lang w:eastAsia="he-IL"/>
        </w:rPr>
        <w:tab/>
      </w:r>
      <w:r>
        <w:rPr>
          <w:rFonts w:hint="cs"/>
          <w:rtl/>
          <w:lang w:eastAsia="he-IL"/>
        </w:rPr>
        <w:t xml:space="preserve">אדוני היושב-ראש, כשמדברים על ממשלה כושלת, מתחילים בביטחון. הממשלה הזאת נכשלה בביטחון. במקום שתביא ביטחון </w:t>
      </w:r>
      <w:r>
        <w:rPr>
          <w:rFonts w:hint="eastAsia"/>
          <w:rtl/>
          <w:lang w:eastAsia="he-IL"/>
        </w:rPr>
        <w:t>–</w:t>
      </w:r>
      <w:r>
        <w:rPr>
          <w:rFonts w:hint="cs"/>
          <w:rtl/>
          <w:lang w:eastAsia="he-IL"/>
        </w:rPr>
        <w:t xml:space="preserve"> מה שהבטיחה </w:t>
      </w:r>
      <w:r>
        <w:rPr>
          <w:rtl/>
          <w:lang w:eastAsia="he-IL"/>
        </w:rPr>
        <w:t>–</w:t>
      </w:r>
      <w:r>
        <w:rPr>
          <w:rFonts w:hint="cs"/>
          <w:rtl/>
          <w:lang w:eastAsia="he-IL"/>
        </w:rPr>
        <w:t xml:space="preserve"> </w:t>
      </w:r>
      <w:r w:rsidR="004030B0">
        <w:rPr>
          <w:rFonts w:hint="cs"/>
          <w:rtl/>
          <w:lang w:eastAsia="he-IL"/>
        </w:rPr>
        <w:t xml:space="preserve">היא </w:t>
      </w:r>
      <w:r>
        <w:rPr>
          <w:rFonts w:hint="cs"/>
          <w:rtl/>
          <w:lang w:eastAsia="he-IL"/>
        </w:rPr>
        <w:t xml:space="preserve">הביאה אסון. 7 באוקטובר ייזכר וימשיך להיזכר לדורות רבים שידברו על 7 באוקטובר. </w:t>
      </w:r>
      <w:r w:rsidR="004030B0">
        <w:rPr>
          <w:rFonts w:hint="cs"/>
          <w:rtl/>
          <w:lang w:eastAsia="he-IL"/>
        </w:rPr>
        <w:t xml:space="preserve">היא </w:t>
      </w:r>
      <w:r>
        <w:rPr>
          <w:rFonts w:hint="cs"/>
          <w:rtl/>
          <w:lang w:eastAsia="he-IL"/>
        </w:rPr>
        <w:t xml:space="preserve">הבטיחה להילחם ביוקר המחיה </w:t>
      </w:r>
      <w:r>
        <w:rPr>
          <w:rFonts w:hint="eastAsia"/>
          <w:rtl/>
          <w:lang w:eastAsia="he-IL"/>
        </w:rPr>
        <w:t>–</w:t>
      </w:r>
      <w:r>
        <w:rPr>
          <w:rFonts w:hint="cs"/>
          <w:rtl/>
          <w:lang w:eastAsia="he-IL"/>
        </w:rPr>
        <w:t xml:space="preserve"> ראש המשלה עצמו, ביבי נתניהו, עמד בתחנת דלק ומילא </w:t>
      </w:r>
      <w:bookmarkStart w:id="3292" w:name="_ETM_Q7_618221"/>
      <w:bookmarkEnd w:id="3292"/>
      <w:r>
        <w:rPr>
          <w:rFonts w:hint="cs"/>
          <w:rtl/>
          <w:lang w:eastAsia="he-IL"/>
        </w:rPr>
        <w:t>דלק ואמר: אני אוזיל את הדלק</w:t>
      </w:r>
      <w:r w:rsidR="004030B0">
        <w:rPr>
          <w:rFonts w:hint="cs"/>
          <w:rtl/>
          <w:lang w:eastAsia="he-IL"/>
        </w:rPr>
        <w:t>,</w:t>
      </w:r>
      <w:r>
        <w:rPr>
          <w:rFonts w:hint="cs"/>
          <w:rtl/>
          <w:lang w:eastAsia="he-IL"/>
        </w:rPr>
        <w:t xml:space="preserve"> הסתובב בסופרמרקט ואמר: אני אוזיל את המחירים. ומה יש לנו? רק עליית מחירים. חוץ מעליית מחירים אנחנו לא רואים שום דבר. </w:t>
      </w:r>
    </w:p>
    <w:p w:rsidR="005958DA" w:rsidRDefault="005958DA" w:rsidP="000F5BB4">
      <w:pPr>
        <w:rPr>
          <w:rtl/>
          <w:lang w:eastAsia="he-IL"/>
        </w:rPr>
      </w:pPr>
      <w:bookmarkStart w:id="3293" w:name="_ETM_Q7_629690"/>
      <w:bookmarkStart w:id="3294" w:name="_ETM_Q7_629725"/>
      <w:bookmarkStart w:id="3295" w:name="_ETM_Q7_629845"/>
      <w:bookmarkEnd w:id="3293"/>
      <w:bookmarkEnd w:id="3294"/>
      <w:bookmarkEnd w:id="3295"/>
    </w:p>
    <w:p w:rsidR="005958DA" w:rsidRDefault="005958DA" w:rsidP="004030B0">
      <w:pPr>
        <w:rPr>
          <w:rtl/>
          <w:lang w:eastAsia="he-IL"/>
        </w:rPr>
      </w:pPr>
      <w:bookmarkStart w:id="3296" w:name="_ETM_Q7_629875"/>
      <w:bookmarkEnd w:id="3296"/>
      <w:r>
        <w:rPr>
          <w:rFonts w:hint="cs"/>
          <w:rtl/>
          <w:lang w:eastAsia="he-IL"/>
        </w:rPr>
        <w:t xml:space="preserve">השר הכושל הזה, השר לביטחון פנים </w:t>
      </w:r>
      <w:r>
        <w:rPr>
          <w:rFonts w:hint="eastAsia"/>
          <w:rtl/>
          <w:lang w:eastAsia="he-IL"/>
        </w:rPr>
        <w:t>–</w:t>
      </w:r>
      <w:r>
        <w:rPr>
          <w:rFonts w:hint="cs"/>
          <w:rtl/>
          <w:lang w:eastAsia="he-IL"/>
        </w:rPr>
        <w:t xml:space="preserve"> אבל אני מתקן את עצמי: השר</w:t>
      </w:r>
      <w:bookmarkStart w:id="3297" w:name="_ETM_Q7_637932"/>
      <w:bookmarkEnd w:id="3297"/>
      <w:r>
        <w:rPr>
          <w:rFonts w:hint="cs"/>
          <w:rtl/>
          <w:lang w:eastAsia="he-IL"/>
        </w:rPr>
        <w:t xml:space="preserve"> לביטחון לאומי, כי כך הוא קרא לעצמו</w:t>
      </w:r>
      <w:r w:rsidR="004030B0">
        <w:rPr>
          <w:rFonts w:hint="cs"/>
          <w:rtl/>
          <w:lang w:eastAsia="he-IL"/>
        </w:rPr>
        <w:t>;</w:t>
      </w:r>
      <w:r>
        <w:rPr>
          <w:rFonts w:hint="cs"/>
          <w:rtl/>
          <w:lang w:eastAsia="he-IL"/>
        </w:rPr>
        <w:t xml:space="preserve"> חשוב להגיד </w:t>
      </w:r>
      <w:r w:rsidR="004030B0">
        <w:rPr>
          <w:rFonts w:hint="cs"/>
          <w:rtl/>
          <w:lang w:eastAsia="he-IL"/>
        </w:rPr>
        <w:t>"</w:t>
      </w:r>
      <w:r>
        <w:rPr>
          <w:rFonts w:hint="cs"/>
          <w:rtl/>
          <w:lang w:eastAsia="he-IL"/>
        </w:rPr>
        <w:t>לאומי</w:t>
      </w:r>
      <w:r w:rsidR="004030B0">
        <w:rPr>
          <w:rFonts w:hint="cs"/>
          <w:rtl/>
          <w:lang w:eastAsia="he-IL"/>
        </w:rPr>
        <w:t>"</w:t>
      </w:r>
      <w:r>
        <w:rPr>
          <w:rFonts w:hint="cs"/>
          <w:rtl/>
          <w:lang w:eastAsia="he-IL"/>
        </w:rPr>
        <w:t xml:space="preserve"> </w:t>
      </w:r>
      <w:r w:rsidR="004030B0">
        <w:rPr>
          <w:rFonts w:hint="eastAsia"/>
          <w:rtl/>
          <w:lang w:eastAsia="he-IL"/>
        </w:rPr>
        <w:t>–</w:t>
      </w:r>
      <w:r w:rsidR="004030B0">
        <w:rPr>
          <w:rFonts w:hint="cs"/>
          <w:rtl/>
          <w:lang w:eastAsia="he-IL"/>
        </w:rPr>
        <w:t xml:space="preserve"> </w:t>
      </w:r>
      <w:r>
        <w:rPr>
          <w:rFonts w:hint="cs"/>
          <w:rtl/>
          <w:lang w:eastAsia="he-IL"/>
        </w:rPr>
        <w:t xml:space="preserve">שר הכישלון הזה עם הממשלה הכושלת הזאת לא נותנים ביטחון. ואני חייב לספר לך ולחברי הכנסת סיפור. לפני יומיים קיבלתי מכתב מאיש עסקים ערבי מצליח מאוד. אשתו מורה בבית ספר, </w:t>
      </w:r>
      <w:r w:rsidR="004030B0">
        <w:rPr>
          <w:rFonts w:hint="cs"/>
          <w:rtl/>
          <w:lang w:eastAsia="he-IL"/>
        </w:rPr>
        <w:t xml:space="preserve">הוא </w:t>
      </w:r>
      <w:r>
        <w:rPr>
          <w:rFonts w:hint="cs"/>
          <w:rtl/>
          <w:lang w:eastAsia="he-IL"/>
        </w:rPr>
        <w:t xml:space="preserve">גר באחד הישובים בצפון. לפני שנה </w:t>
      </w:r>
      <w:r w:rsidR="004030B0">
        <w:rPr>
          <w:rFonts w:hint="cs"/>
          <w:rtl/>
          <w:lang w:eastAsia="he-IL"/>
        </w:rPr>
        <w:t xml:space="preserve">הוא </w:t>
      </w:r>
      <w:r>
        <w:rPr>
          <w:rFonts w:hint="cs"/>
          <w:rtl/>
          <w:lang w:eastAsia="he-IL"/>
        </w:rPr>
        <w:t>קיבל איום, ביקשו ממנו דמי חסות</w:t>
      </w:r>
      <w:r w:rsidR="004030B0">
        <w:rPr>
          <w:rFonts w:hint="cs"/>
          <w:rtl/>
          <w:lang w:eastAsia="he-IL"/>
        </w:rPr>
        <w:t>.</w:t>
      </w:r>
      <w:r>
        <w:rPr>
          <w:rFonts w:hint="cs"/>
          <w:rtl/>
          <w:lang w:eastAsia="he-IL"/>
        </w:rPr>
        <w:t xml:space="preserve"> </w:t>
      </w:r>
      <w:bookmarkStart w:id="3298" w:name="_ETM_Q7_675162"/>
      <w:bookmarkStart w:id="3299" w:name="_ETM_Q7_675224"/>
      <w:bookmarkStart w:id="3300" w:name="_ETM_Q7_675353"/>
      <w:bookmarkStart w:id="3301" w:name="_ETM_Q7_675380"/>
      <w:bookmarkStart w:id="3302" w:name="_ETM_Q7_675526"/>
      <w:bookmarkEnd w:id="3298"/>
      <w:bookmarkEnd w:id="3299"/>
      <w:bookmarkEnd w:id="3300"/>
      <w:bookmarkEnd w:id="3301"/>
      <w:bookmarkEnd w:id="3302"/>
      <w:r w:rsidRPr="003D682F">
        <w:rPr>
          <w:rFonts w:hint="cs"/>
          <w:rtl/>
          <w:lang w:eastAsia="he-IL"/>
        </w:rPr>
        <w:t>(אומר בערבית</w:t>
      </w:r>
      <w:r>
        <w:rPr>
          <w:rFonts w:hint="cs"/>
          <w:rtl/>
          <w:lang w:eastAsia="he-IL"/>
        </w:rPr>
        <w:t>:</w:t>
      </w:r>
      <w:r w:rsidR="007B4074">
        <w:rPr>
          <w:rFonts w:hint="cs"/>
          <w:rtl/>
          <w:lang w:eastAsia="he-IL"/>
        </w:rPr>
        <w:t xml:space="preserve"> דמי חסות, כמו שאומרים בערבית.</w:t>
      </w:r>
      <w:r w:rsidRPr="003D682F">
        <w:rPr>
          <w:rFonts w:hint="cs"/>
          <w:rtl/>
          <w:lang w:eastAsia="he-IL"/>
        </w:rPr>
        <w:t>)</w:t>
      </w:r>
      <w:r>
        <w:rPr>
          <w:rFonts w:hint="cs"/>
          <w:rtl/>
          <w:lang w:eastAsia="he-IL"/>
        </w:rPr>
        <w:t xml:space="preserve"> </w:t>
      </w:r>
      <w:bookmarkStart w:id="3303" w:name="_ETM_Q7_675582"/>
      <w:bookmarkEnd w:id="3303"/>
      <w:r w:rsidR="004030B0">
        <w:rPr>
          <w:rFonts w:hint="cs"/>
          <w:rtl/>
          <w:lang w:eastAsia="he-IL"/>
        </w:rPr>
        <w:t xml:space="preserve">הוא </w:t>
      </w:r>
      <w:r>
        <w:rPr>
          <w:rFonts w:hint="cs"/>
          <w:rtl/>
          <w:lang w:eastAsia="he-IL"/>
        </w:rPr>
        <w:t xml:space="preserve">לא התייחס. הלך למשטרה, הגיש תלונה במשטרה, אבל כולנו יודעים שהמשטרה לא מטפלת. זה לא מעניין אותה, כי ההנחיות של השר וסדר העדיפויות של השר הם אחרים לגמרי. עבר שבוע </w:t>
      </w:r>
      <w:r w:rsidR="00663582">
        <w:rPr>
          <w:rFonts w:hint="eastAsia"/>
          <w:rtl/>
          <w:lang w:eastAsia="he-IL"/>
        </w:rPr>
        <w:t xml:space="preserve">– </w:t>
      </w:r>
      <w:r>
        <w:rPr>
          <w:rFonts w:hint="cs"/>
          <w:rtl/>
          <w:lang w:eastAsia="he-IL"/>
        </w:rPr>
        <w:t xml:space="preserve">ירו לו על הבית. הלך שוב למשטרה. שוב המשטרה לא עשתה כלום. עובר עוד שבוע </w:t>
      </w:r>
      <w:r w:rsidR="00663582">
        <w:rPr>
          <w:rFonts w:hint="eastAsia"/>
          <w:rtl/>
          <w:lang w:eastAsia="he-IL"/>
        </w:rPr>
        <w:t xml:space="preserve">– </w:t>
      </w:r>
      <w:r>
        <w:rPr>
          <w:rFonts w:hint="cs"/>
          <w:rtl/>
          <w:lang w:eastAsia="he-IL"/>
        </w:rPr>
        <w:t xml:space="preserve">יורים וזורקים עליו רימון. </w:t>
      </w:r>
      <w:r w:rsidR="004030B0">
        <w:rPr>
          <w:rFonts w:hint="cs"/>
          <w:rtl/>
          <w:lang w:eastAsia="he-IL"/>
        </w:rPr>
        <w:t xml:space="preserve">הוא </w:t>
      </w:r>
      <w:r>
        <w:rPr>
          <w:rFonts w:hint="cs"/>
          <w:rtl/>
          <w:lang w:eastAsia="he-IL"/>
        </w:rPr>
        <w:t>הולך למשטרה. אבל הוא אומר</w:t>
      </w:r>
      <w:r w:rsidR="00663582">
        <w:rPr>
          <w:rFonts w:hint="cs"/>
          <w:rtl/>
          <w:lang w:eastAsia="he-IL"/>
        </w:rPr>
        <w:t>:</w:t>
      </w:r>
      <w:r>
        <w:rPr>
          <w:rFonts w:hint="cs"/>
          <w:rtl/>
          <w:lang w:eastAsia="he-IL"/>
        </w:rPr>
        <w:t xml:space="preserve"> אחרי האיומים האלה </w:t>
      </w:r>
      <w:proofErr w:type="spellStart"/>
      <w:r>
        <w:rPr>
          <w:rFonts w:hint="cs"/>
          <w:rtl/>
          <w:lang w:eastAsia="he-IL"/>
        </w:rPr>
        <w:t>והחאווה</w:t>
      </w:r>
      <w:proofErr w:type="spellEnd"/>
      <w:r>
        <w:rPr>
          <w:rFonts w:hint="cs"/>
          <w:rtl/>
          <w:lang w:eastAsia="he-IL"/>
        </w:rPr>
        <w:t xml:space="preserve"> שמבקשים ממנו</w:t>
      </w:r>
      <w:bookmarkStart w:id="3304" w:name="_ETM_Q7_713609"/>
      <w:bookmarkEnd w:id="3304"/>
      <w:r w:rsidR="00663582">
        <w:rPr>
          <w:rFonts w:hint="cs"/>
          <w:rtl/>
          <w:lang w:eastAsia="he-IL"/>
        </w:rPr>
        <w:t>,</w:t>
      </w:r>
      <w:r>
        <w:rPr>
          <w:rFonts w:hint="cs"/>
          <w:rtl/>
          <w:lang w:eastAsia="he-IL"/>
        </w:rPr>
        <w:t xml:space="preserve"> אין לי מקום במדינת ישראל. הוא תופס את הרגלים עם אשתו, עם המשפחה שלו, והוא חי עכשיו בחוץ לארץ. הוא לקח את האחים שלו, את הילדים שלו, את אבא, את אימא. הבן אדם הזה העסיק מאות אנשים</w:t>
      </w:r>
      <w:r w:rsidR="00663582">
        <w:rPr>
          <w:rFonts w:hint="cs"/>
          <w:rtl/>
          <w:lang w:eastAsia="he-IL"/>
        </w:rPr>
        <w:t>,</w:t>
      </w:r>
      <w:r>
        <w:rPr>
          <w:rFonts w:hint="cs"/>
          <w:rtl/>
          <w:lang w:eastAsia="he-IL"/>
        </w:rPr>
        <w:t xml:space="preserve"> כי הוא היה </w:t>
      </w:r>
      <w:bookmarkStart w:id="3305" w:name="_ETM_Q7_730882"/>
      <w:bookmarkEnd w:id="3305"/>
      <w:r>
        <w:rPr>
          <w:rFonts w:hint="cs"/>
          <w:rtl/>
          <w:lang w:eastAsia="he-IL"/>
        </w:rPr>
        <w:t xml:space="preserve">איש עסקים מאוד מצליח. רק מדינת ישראל הפסידה. אבל כשיש לך ממשלת כישלון, וביטחון אפס, ואין משילות </w:t>
      </w:r>
      <w:r>
        <w:rPr>
          <w:rFonts w:hint="eastAsia"/>
          <w:rtl/>
          <w:lang w:eastAsia="he-IL"/>
        </w:rPr>
        <w:t>–</w:t>
      </w:r>
      <w:r>
        <w:rPr>
          <w:rFonts w:hint="cs"/>
          <w:rtl/>
          <w:lang w:eastAsia="he-IL"/>
        </w:rPr>
        <w:t xml:space="preserve"> זה מה שקורה במדינת ישראל.</w:t>
      </w:r>
    </w:p>
    <w:p w:rsidR="005958DA" w:rsidRDefault="005958DA" w:rsidP="000F5BB4">
      <w:pPr>
        <w:rPr>
          <w:rtl/>
          <w:lang w:eastAsia="he-IL"/>
        </w:rPr>
      </w:pPr>
    </w:p>
    <w:p w:rsidR="005958DA" w:rsidRDefault="005958DA" w:rsidP="000F5BB4">
      <w:pPr>
        <w:pStyle w:val="af6"/>
        <w:keepNext/>
        <w:rPr>
          <w:rtl/>
        </w:rPr>
      </w:pPr>
      <w:bookmarkStart w:id="3306" w:name="ET_yor_6597_7"/>
      <w:r w:rsidRPr="000A14A6">
        <w:rPr>
          <w:rStyle w:val="TagStyle"/>
          <w:rtl/>
        </w:rPr>
        <w:t xml:space="preserve">&lt;&lt; יור &gt;&gt; </w:t>
      </w:r>
      <w:r>
        <w:rPr>
          <w:rtl/>
        </w:rPr>
        <w:t>היו"ר מאיר כהן:</w:t>
      </w:r>
      <w:r w:rsidRPr="000A14A6">
        <w:rPr>
          <w:rStyle w:val="TagStyle"/>
          <w:rtl/>
        </w:rPr>
        <w:t xml:space="preserve"> &lt;&lt; יור &gt;&gt;</w:t>
      </w:r>
      <w:r>
        <w:rPr>
          <w:rtl/>
        </w:rPr>
        <w:t xml:space="preserve">   </w:t>
      </w:r>
      <w:bookmarkEnd w:id="3306"/>
    </w:p>
    <w:p w:rsidR="005958DA" w:rsidRDefault="005958DA" w:rsidP="002F594A">
      <w:pPr>
        <w:rPr>
          <w:rtl/>
          <w:lang w:eastAsia="he-IL"/>
        </w:rPr>
      </w:pPr>
    </w:p>
    <w:p w:rsidR="005958DA" w:rsidRPr="000A14A6" w:rsidRDefault="005958DA" w:rsidP="00663582">
      <w:pPr>
        <w:rPr>
          <w:rtl/>
          <w:lang w:eastAsia="he-IL"/>
        </w:rPr>
      </w:pPr>
      <w:r>
        <w:rPr>
          <w:rFonts w:hint="cs"/>
          <w:rtl/>
          <w:lang w:eastAsia="he-IL"/>
        </w:rPr>
        <w:t xml:space="preserve">תודה, אדוני, תודה רבה. ווליד טאהא, חבר הכנסת, בבקשה, ואחריו </w:t>
      </w:r>
      <w:r>
        <w:rPr>
          <w:rFonts w:hint="eastAsia"/>
          <w:rtl/>
          <w:lang w:eastAsia="he-IL"/>
        </w:rPr>
        <w:t>–</w:t>
      </w:r>
      <w:r>
        <w:rPr>
          <w:rFonts w:hint="cs"/>
          <w:rtl/>
          <w:lang w:eastAsia="he-IL"/>
        </w:rPr>
        <w:t xml:space="preserve"> </w:t>
      </w:r>
      <w:bookmarkStart w:id="3307" w:name="_ETM_Q7_753036"/>
      <w:bookmarkEnd w:id="3307"/>
      <w:r>
        <w:rPr>
          <w:rFonts w:hint="cs"/>
          <w:rtl/>
          <w:lang w:eastAsia="he-IL"/>
        </w:rPr>
        <w:t>אחמד טיבי. כן, אחמד</w:t>
      </w:r>
      <w:r w:rsidR="00663582">
        <w:rPr>
          <w:rFonts w:hint="cs"/>
          <w:rtl/>
          <w:lang w:eastAsia="he-IL"/>
        </w:rPr>
        <w:t>,</w:t>
      </w:r>
      <w:r>
        <w:rPr>
          <w:rFonts w:hint="cs"/>
          <w:rtl/>
          <w:lang w:eastAsia="he-IL"/>
        </w:rPr>
        <w:t xml:space="preserve"> אתה אחרי ווליד. לא ידעת? בבקשה.</w:t>
      </w:r>
    </w:p>
    <w:p w:rsidR="005958DA" w:rsidRDefault="005958DA" w:rsidP="000F5BB4">
      <w:pPr>
        <w:rPr>
          <w:rtl/>
          <w:lang w:eastAsia="he-IL"/>
        </w:rPr>
      </w:pPr>
    </w:p>
    <w:p w:rsidR="005958DA" w:rsidRDefault="005958DA" w:rsidP="000F5BB4">
      <w:pPr>
        <w:pStyle w:val="a4"/>
        <w:keepNext/>
        <w:rPr>
          <w:rtl/>
        </w:rPr>
      </w:pPr>
      <w:bookmarkStart w:id="3308" w:name="ET_speaker_5854_8"/>
      <w:r w:rsidRPr="00662DAC">
        <w:rPr>
          <w:rStyle w:val="TagStyle"/>
          <w:rtl/>
        </w:rPr>
        <w:t xml:space="preserve"> &lt;&lt; דובר &gt;&gt; </w:t>
      </w:r>
      <w:bookmarkStart w:id="3309" w:name="_Toc187141308"/>
      <w:r>
        <w:rPr>
          <w:rtl/>
        </w:rPr>
        <w:t>ווליד טאהא (רע"מ – הרשימה הערבית המאוחדת):</w:t>
      </w:r>
      <w:bookmarkEnd w:id="3309"/>
      <w:r w:rsidRPr="00662DAC">
        <w:rPr>
          <w:rStyle w:val="TagStyle"/>
          <w:rtl/>
        </w:rPr>
        <w:t xml:space="preserve"> &lt;&lt; דובר &gt;&gt;</w:t>
      </w:r>
      <w:r>
        <w:rPr>
          <w:rtl/>
        </w:rPr>
        <w:t xml:space="preserve">   </w:t>
      </w:r>
      <w:bookmarkEnd w:id="3308"/>
    </w:p>
    <w:p w:rsidR="005958DA" w:rsidRDefault="005958DA" w:rsidP="002F594A">
      <w:pPr>
        <w:rPr>
          <w:rtl/>
          <w:lang w:eastAsia="he-IL"/>
        </w:rPr>
      </w:pPr>
    </w:p>
    <w:p w:rsidR="005958DA" w:rsidRDefault="005958DA" w:rsidP="003A79EF">
      <w:pPr>
        <w:rPr>
          <w:rtl/>
          <w:lang w:eastAsia="he-IL"/>
        </w:rPr>
      </w:pPr>
      <w:r>
        <w:rPr>
          <w:rFonts w:hint="cs"/>
          <w:rtl/>
          <w:lang w:eastAsia="he-IL"/>
        </w:rPr>
        <w:t>מכובדי היושב-ראש, (אומר בערבית:</w:t>
      </w:r>
      <w:r w:rsidR="003A79EF">
        <w:rPr>
          <w:rFonts w:hint="cs"/>
          <w:rtl/>
          <w:lang w:eastAsia="he-IL"/>
        </w:rPr>
        <w:t xml:space="preserve"> המשפחות שלנו מירכא,</w:t>
      </w:r>
      <w:r>
        <w:rPr>
          <w:rFonts w:hint="cs"/>
          <w:rtl/>
          <w:lang w:eastAsia="he-IL"/>
        </w:rPr>
        <w:t xml:space="preserve">) חברות וחברי הכנסת, האמת </w:t>
      </w:r>
      <w:r>
        <w:rPr>
          <w:rFonts w:hint="eastAsia"/>
          <w:rtl/>
          <w:lang w:eastAsia="he-IL"/>
        </w:rPr>
        <w:t>–</w:t>
      </w:r>
      <w:r>
        <w:rPr>
          <w:rFonts w:hint="cs"/>
          <w:rtl/>
          <w:lang w:eastAsia="he-IL"/>
        </w:rPr>
        <w:t xml:space="preserve"> הקשבתי לשר דוד אמסלם, ושמעתי את הדברים שלו בתגובה על הצעת האי-אמון שהגישה חברת הכנסת אימאן ח'טיב יאסין,</w:t>
      </w:r>
      <w:r w:rsidRPr="003D682F">
        <w:rPr>
          <w:rtl/>
        </w:rPr>
        <w:t xml:space="preserve"> </w:t>
      </w:r>
      <w:r w:rsidRPr="003D682F">
        <w:rPr>
          <w:rtl/>
          <w:lang w:eastAsia="he-IL"/>
        </w:rPr>
        <w:t>ולרגע חשבתי שהשר אמסלם מקריא</w:t>
      </w:r>
      <w:r>
        <w:rPr>
          <w:rtl/>
          <w:lang w:eastAsia="he-IL"/>
        </w:rPr>
        <w:t xml:space="preserve"> דברים מספרו של אפלטון "המדינה"</w:t>
      </w:r>
      <w:r>
        <w:rPr>
          <w:rFonts w:hint="cs"/>
          <w:rtl/>
          <w:lang w:eastAsia="he-IL"/>
        </w:rPr>
        <w:t>,</w:t>
      </w:r>
      <w:r w:rsidRPr="003D682F">
        <w:rPr>
          <w:rtl/>
          <w:lang w:eastAsia="he-IL"/>
        </w:rPr>
        <w:t xml:space="preserve"> כי הוא עלה ודיבר על מצב כמעט </w:t>
      </w:r>
      <w:r>
        <w:rPr>
          <w:rtl/>
          <w:lang w:eastAsia="he-IL"/>
        </w:rPr>
        <w:t>אידיאלי שהאזרחים הערבים חיים בו</w:t>
      </w:r>
      <w:r>
        <w:rPr>
          <w:rFonts w:hint="cs"/>
          <w:rtl/>
          <w:lang w:eastAsia="he-IL"/>
        </w:rPr>
        <w:t xml:space="preserve"> –</w:t>
      </w:r>
      <w:r w:rsidRPr="003D682F">
        <w:rPr>
          <w:rtl/>
          <w:lang w:eastAsia="he-IL"/>
        </w:rPr>
        <w:t xml:space="preserve"> אגב, האזרחים הערבים והאזרחים </w:t>
      </w:r>
      <w:proofErr w:type="spellStart"/>
      <w:r w:rsidRPr="003D682F">
        <w:rPr>
          <w:rtl/>
          <w:lang w:eastAsia="he-IL"/>
        </w:rPr>
        <w:t>המערופים</w:t>
      </w:r>
      <w:proofErr w:type="spellEnd"/>
      <w:r w:rsidRPr="003D682F">
        <w:rPr>
          <w:rtl/>
          <w:lang w:eastAsia="he-IL"/>
        </w:rPr>
        <w:t xml:space="preserve"> וכל מי שאינו יהודי</w:t>
      </w:r>
      <w:r>
        <w:rPr>
          <w:rFonts w:hint="cs"/>
          <w:rtl/>
          <w:lang w:eastAsia="he-IL"/>
        </w:rPr>
        <w:t xml:space="preserve">. </w:t>
      </w:r>
      <w:r w:rsidRPr="003D682F">
        <w:rPr>
          <w:rtl/>
          <w:lang w:eastAsia="he-IL"/>
        </w:rPr>
        <w:t>מי שמקשיב</w:t>
      </w:r>
      <w:r>
        <w:rPr>
          <w:rFonts w:hint="cs"/>
          <w:rtl/>
          <w:lang w:eastAsia="he-IL"/>
        </w:rPr>
        <w:t xml:space="preserve"> לו</w:t>
      </w:r>
      <w:r w:rsidRPr="003D682F">
        <w:rPr>
          <w:rtl/>
          <w:lang w:eastAsia="he-IL"/>
        </w:rPr>
        <w:t xml:space="preserve"> חושב</w:t>
      </w:r>
      <w:r>
        <w:rPr>
          <w:rFonts w:hint="cs"/>
          <w:rtl/>
          <w:lang w:eastAsia="he-IL"/>
        </w:rPr>
        <w:t>:</w:t>
      </w:r>
      <w:r w:rsidRPr="003D682F">
        <w:rPr>
          <w:rtl/>
          <w:lang w:eastAsia="he-IL"/>
        </w:rPr>
        <w:t xml:space="preserve"> או שאנחנו מסתלבטים על הממשלה ועל המדינה</w:t>
      </w:r>
      <w:r>
        <w:rPr>
          <w:rFonts w:hint="cs"/>
          <w:rtl/>
          <w:lang w:eastAsia="he-IL"/>
        </w:rPr>
        <w:t>,</w:t>
      </w:r>
      <w:r w:rsidRPr="003D682F">
        <w:rPr>
          <w:rtl/>
          <w:lang w:eastAsia="he-IL"/>
        </w:rPr>
        <w:t xml:space="preserve"> או שאנחנו כפויי טובה</w:t>
      </w:r>
      <w:r>
        <w:rPr>
          <w:rFonts w:hint="cs"/>
          <w:rtl/>
          <w:lang w:eastAsia="he-IL"/>
        </w:rPr>
        <w:t>,</w:t>
      </w:r>
      <w:r w:rsidRPr="003D682F">
        <w:rPr>
          <w:rtl/>
          <w:lang w:eastAsia="he-IL"/>
        </w:rPr>
        <w:t xml:space="preserve"> אנחנו לא מודים ולא אומרים</w:t>
      </w:r>
      <w:r w:rsidR="004030B0">
        <w:rPr>
          <w:rFonts w:hint="cs"/>
          <w:rtl/>
          <w:lang w:eastAsia="he-IL"/>
        </w:rPr>
        <w:t>:</w:t>
      </w:r>
      <w:r w:rsidRPr="003D682F">
        <w:rPr>
          <w:rtl/>
          <w:lang w:eastAsia="he-IL"/>
        </w:rPr>
        <w:t xml:space="preserve"> תודה על מה שאתם עושים לנו.</w:t>
      </w:r>
    </w:p>
    <w:p w:rsidR="005958DA" w:rsidRDefault="005958DA" w:rsidP="000F5BB4">
      <w:pPr>
        <w:rPr>
          <w:rtl/>
          <w:lang w:eastAsia="he-IL"/>
        </w:rPr>
      </w:pPr>
    </w:p>
    <w:p w:rsidR="005958DA" w:rsidRDefault="005958DA" w:rsidP="004030B0">
      <w:pPr>
        <w:rPr>
          <w:rtl/>
        </w:rPr>
      </w:pPr>
      <w:bookmarkStart w:id="3310" w:name="TOR_Q8"/>
      <w:bookmarkStart w:id="3311" w:name="_ETM_Q8_236945"/>
      <w:bookmarkStart w:id="3312" w:name="_ETM_Q8_237015"/>
      <w:bookmarkEnd w:id="3310"/>
      <w:bookmarkEnd w:id="3311"/>
      <w:bookmarkEnd w:id="3312"/>
      <w:r>
        <w:rPr>
          <w:rFonts w:hint="cs"/>
          <w:rtl/>
        </w:rPr>
        <w:t>השר</w:t>
      </w:r>
      <w:bookmarkStart w:id="3313" w:name="_ETM_Q8_236850"/>
      <w:bookmarkStart w:id="3314" w:name="_ETM_Q8_237359"/>
      <w:bookmarkEnd w:id="3313"/>
      <w:bookmarkEnd w:id="3314"/>
      <w:r>
        <w:rPr>
          <w:rFonts w:hint="cs"/>
          <w:rtl/>
        </w:rPr>
        <w:t xml:space="preserve"> </w:t>
      </w:r>
      <w:r>
        <w:rPr>
          <w:rtl/>
        </w:rPr>
        <w:t>אמסלם</w:t>
      </w:r>
      <w:r>
        <w:rPr>
          <w:rFonts w:hint="cs"/>
          <w:rtl/>
        </w:rPr>
        <w:t>,</w:t>
      </w:r>
      <w:r>
        <w:rPr>
          <w:rtl/>
        </w:rPr>
        <w:t xml:space="preserve"> </w:t>
      </w:r>
      <w:bookmarkStart w:id="3315" w:name="_ETM_Q8_237989"/>
      <w:bookmarkEnd w:id="3315"/>
      <w:r>
        <w:rPr>
          <w:rtl/>
        </w:rPr>
        <w:t xml:space="preserve">אתה </w:t>
      </w:r>
      <w:bookmarkStart w:id="3316" w:name="_ETM_Q8_238440"/>
      <w:bookmarkEnd w:id="3316"/>
      <w:r>
        <w:rPr>
          <w:rtl/>
        </w:rPr>
        <w:t xml:space="preserve">ישבת </w:t>
      </w:r>
      <w:bookmarkStart w:id="3317" w:name="_ETM_Q8_239940"/>
      <w:bookmarkEnd w:id="3317"/>
      <w:r>
        <w:rPr>
          <w:rtl/>
        </w:rPr>
        <w:t xml:space="preserve">על </w:t>
      </w:r>
      <w:bookmarkStart w:id="3318" w:name="_ETM_Q8_240149"/>
      <w:bookmarkEnd w:id="3318"/>
      <w:r>
        <w:rPr>
          <w:rtl/>
        </w:rPr>
        <w:t xml:space="preserve">הכיסא </w:t>
      </w:r>
      <w:bookmarkStart w:id="3319" w:name="_ETM_Q8_240689"/>
      <w:bookmarkEnd w:id="3319"/>
      <w:r>
        <w:rPr>
          <w:rtl/>
        </w:rPr>
        <w:t xml:space="preserve">של </w:t>
      </w:r>
      <w:bookmarkStart w:id="3320" w:name="_ETM_Q8_240959"/>
      <w:bookmarkEnd w:id="3320"/>
      <w:r>
        <w:rPr>
          <w:rFonts w:hint="cs"/>
          <w:rtl/>
        </w:rPr>
        <w:t xml:space="preserve">יו"ר </w:t>
      </w:r>
      <w:bookmarkStart w:id="3321" w:name="_ETM_Q8_241319"/>
      <w:bookmarkEnd w:id="3321"/>
      <w:r>
        <w:rPr>
          <w:rtl/>
        </w:rPr>
        <w:t xml:space="preserve">ועדת </w:t>
      </w:r>
      <w:bookmarkStart w:id="3322" w:name="_ETM_Q8_242010"/>
      <w:bookmarkEnd w:id="3322"/>
      <w:r>
        <w:rPr>
          <w:rtl/>
        </w:rPr>
        <w:t xml:space="preserve">הפנים </w:t>
      </w:r>
      <w:bookmarkStart w:id="3323" w:name="_ETM_Q8_242879"/>
      <w:bookmarkEnd w:id="3323"/>
      <w:r>
        <w:rPr>
          <w:rtl/>
        </w:rPr>
        <w:t xml:space="preserve">וגם </w:t>
      </w:r>
      <w:bookmarkStart w:id="3324" w:name="_ETM_Q8_243359"/>
      <w:bookmarkEnd w:id="3324"/>
      <w:r>
        <w:rPr>
          <w:rtl/>
        </w:rPr>
        <w:t xml:space="preserve">אני </w:t>
      </w:r>
      <w:bookmarkStart w:id="3325" w:name="_ETM_Q8_244450"/>
      <w:bookmarkEnd w:id="3325"/>
      <w:r>
        <w:rPr>
          <w:rtl/>
        </w:rPr>
        <w:t xml:space="preserve">ישבתי </w:t>
      </w:r>
      <w:bookmarkStart w:id="3326" w:name="_ETM_Q8_245110"/>
      <w:bookmarkEnd w:id="3326"/>
      <w:r>
        <w:rPr>
          <w:rtl/>
        </w:rPr>
        <w:t xml:space="preserve">על </w:t>
      </w:r>
      <w:bookmarkStart w:id="3327" w:name="_ETM_Q8_245260"/>
      <w:bookmarkEnd w:id="3327"/>
      <w:r>
        <w:rPr>
          <w:rtl/>
        </w:rPr>
        <w:t xml:space="preserve">הכיסא </w:t>
      </w:r>
      <w:bookmarkStart w:id="3328" w:name="_ETM_Q8_245709"/>
      <w:bookmarkEnd w:id="3328"/>
      <w:r>
        <w:rPr>
          <w:rtl/>
        </w:rPr>
        <w:t>של</w:t>
      </w:r>
      <w:r>
        <w:rPr>
          <w:rFonts w:hint="cs"/>
          <w:rtl/>
        </w:rPr>
        <w:t xml:space="preserve"> </w:t>
      </w:r>
      <w:bookmarkStart w:id="3329" w:name="_ETM_Q8_247178"/>
      <w:bookmarkEnd w:id="3329"/>
      <w:r>
        <w:rPr>
          <w:rFonts w:hint="cs"/>
          <w:rtl/>
        </w:rPr>
        <w:t xml:space="preserve">יו"ר </w:t>
      </w:r>
      <w:bookmarkStart w:id="3330" w:name="_ETM_Q8_246190"/>
      <w:bookmarkEnd w:id="3330"/>
      <w:r>
        <w:rPr>
          <w:rtl/>
        </w:rPr>
        <w:t xml:space="preserve">ועדת </w:t>
      </w:r>
      <w:bookmarkStart w:id="3331" w:name="_ETM_Q8_246700"/>
      <w:bookmarkEnd w:id="3331"/>
      <w:r>
        <w:rPr>
          <w:rtl/>
        </w:rPr>
        <w:t>הפנים</w:t>
      </w:r>
      <w:r>
        <w:rPr>
          <w:rFonts w:hint="cs"/>
          <w:rtl/>
        </w:rPr>
        <w:t>,</w:t>
      </w:r>
      <w:r>
        <w:rPr>
          <w:rtl/>
        </w:rPr>
        <w:t xml:space="preserve"> </w:t>
      </w:r>
      <w:bookmarkStart w:id="3332" w:name="_ETM_Q8_247979"/>
      <w:bookmarkEnd w:id="3332"/>
      <w:r>
        <w:rPr>
          <w:rFonts w:hint="cs"/>
          <w:rtl/>
        </w:rPr>
        <w:t>ו</w:t>
      </w:r>
      <w:r>
        <w:rPr>
          <w:rtl/>
        </w:rPr>
        <w:t xml:space="preserve">אתה </w:t>
      </w:r>
      <w:bookmarkStart w:id="3333" w:name="_ETM_Q8_248399"/>
      <w:bookmarkEnd w:id="3333"/>
      <w:r>
        <w:rPr>
          <w:rtl/>
        </w:rPr>
        <w:t xml:space="preserve">כנראה </w:t>
      </w:r>
      <w:bookmarkStart w:id="3334" w:name="_ETM_Q8_249030"/>
      <w:bookmarkEnd w:id="3334"/>
      <w:r>
        <w:rPr>
          <w:rFonts w:hint="cs"/>
          <w:rtl/>
        </w:rPr>
        <w:t xml:space="preserve">הכרת </w:t>
      </w:r>
      <w:bookmarkStart w:id="3335" w:name="_ETM_Q8_249750"/>
      <w:bookmarkEnd w:id="3335"/>
      <w:r>
        <w:rPr>
          <w:rtl/>
        </w:rPr>
        <w:t xml:space="preserve">מוסדות </w:t>
      </w:r>
      <w:bookmarkStart w:id="3336" w:name="_ETM_Q8_250390"/>
      <w:bookmarkStart w:id="3337" w:name="_ETM_Q8_250450"/>
      <w:bookmarkEnd w:id="3336"/>
      <w:bookmarkEnd w:id="3337"/>
      <w:r>
        <w:rPr>
          <w:rtl/>
        </w:rPr>
        <w:t xml:space="preserve">תכנון </w:t>
      </w:r>
      <w:bookmarkStart w:id="3338" w:name="_ETM_Q8_251959"/>
      <w:bookmarkEnd w:id="3338"/>
      <w:r>
        <w:rPr>
          <w:rFonts w:hint="cs"/>
          <w:rtl/>
        </w:rPr>
        <w:t>אח</w:t>
      </w:r>
      <w:r>
        <w:rPr>
          <w:rtl/>
        </w:rPr>
        <w:t>ר</w:t>
      </w:r>
      <w:r>
        <w:rPr>
          <w:rFonts w:hint="cs"/>
          <w:rtl/>
        </w:rPr>
        <w:t>ים</w:t>
      </w:r>
      <w:r>
        <w:rPr>
          <w:rtl/>
        </w:rPr>
        <w:t xml:space="preserve"> </w:t>
      </w:r>
      <w:bookmarkStart w:id="3339" w:name="_ETM_Q8_252709"/>
      <w:bookmarkEnd w:id="3339"/>
      <w:r>
        <w:rPr>
          <w:rtl/>
        </w:rPr>
        <w:t xml:space="preserve">ממה </w:t>
      </w:r>
      <w:bookmarkStart w:id="3340" w:name="_ETM_Q8_253010"/>
      <w:bookmarkEnd w:id="3340"/>
      <w:r>
        <w:rPr>
          <w:rtl/>
        </w:rPr>
        <w:t xml:space="preserve">שאני </w:t>
      </w:r>
      <w:bookmarkStart w:id="3341" w:name="_ETM_Q8_253520"/>
      <w:bookmarkEnd w:id="3341"/>
      <w:r>
        <w:rPr>
          <w:rtl/>
        </w:rPr>
        <w:t>הכרתי</w:t>
      </w:r>
      <w:r>
        <w:rPr>
          <w:rFonts w:hint="cs"/>
          <w:rtl/>
        </w:rPr>
        <w:t>.</w:t>
      </w:r>
      <w:r>
        <w:rPr>
          <w:rtl/>
        </w:rPr>
        <w:t xml:space="preserve"> </w:t>
      </w:r>
      <w:bookmarkStart w:id="3342" w:name="_ETM_Q8_255490"/>
      <w:bookmarkStart w:id="3343" w:name="_ETM_Q8_255780"/>
      <w:bookmarkEnd w:id="3342"/>
      <w:bookmarkEnd w:id="3343"/>
      <w:r>
        <w:rPr>
          <w:rtl/>
        </w:rPr>
        <w:t xml:space="preserve">אתה </w:t>
      </w:r>
      <w:bookmarkStart w:id="3344" w:name="_ETM_Q8_255869"/>
      <w:bookmarkEnd w:id="3344"/>
      <w:r>
        <w:rPr>
          <w:rtl/>
        </w:rPr>
        <w:t xml:space="preserve">לא </w:t>
      </w:r>
      <w:bookmarkStart w:id="3345" w:name="_ETM_Q8_255990"/>
      <w:bookmarkEnd w:id="3345"/>
      <w:r>
        <w:rPr>
          <w:rtl/>
        </w:rPr>
        <w:t xml:space="preserve">יודע </w:t>
      </w:r>
      <w:bookmarkStart w:id="3346" w:name="_ETM_Q8_256440"/>
      <w:bookmarkEnd w:id="3346"/>
      <w:r>
        <w:rPr>
          <w:rtl/>
        </w:rPr>
        <w:t>שב</w:t>
      </w:r>
      <w:r>
        <w:rPr>
          <w:rFonts w:hint="cs"/>
          <w:rtl/>
        </w:rPr>
        <w:t xml:space="preserve">-2025, היום, מספר הנציגים הערבים בוועדות התכנון </w:t>
      </w:r>
      <w:bookmarkStart w:id="3347" w:name="_ETM_Q8_261837"/>
      <w:bookmarkStart w:id="3348" w:name="_ETM_Q8_257340"/>
      <w:bookmarkStart w:id="3349" w:name="_ETM_Q8_257819"/>
      <w:bookmarkStart w:id="3350" w:name="_ETM_Q8_258420"/>
      <w:bookmarkStart w:id="3351" w:name="_ETM_Q8_260649"/>
      <w:bookmarkStart w:id="3352" w:name="_ETM_Q8_261219"/>
      <w:bookmarkStart w:id="3353" w:name="_ETM_Q8_261969"/>
      <w:bookmarkStart w:id="3354" w:name="_ETM_Q8_262600"/>
      <w:bookmarkStart w:id="3355" w:name="_ETM_Q8_263289"/>
      <w:bookmarkStart w:id="3356" w:name="_ETM_Q8_264840"/>
      <w:bookmarkEnd w:id="3347"/>
      <w:bookmarkEnd w:id="3348"/>
      <w:bookmarkEnd w:id="3349"/>
      <w:bookmarkEnd w:id="3350"/>
      <w:bookmarkEnd w:id="3351"/>
      <w:bookmarkEnd w:id="3352"/>
      <w:bookmarkEnd w:id="3353"/>
      <w:bookmarkEnd w:id="3354"/>
      <w:bookmarkEnd w:id="3355"/>
      <w:bookmarkEnd w:id="3356"/>
      <w:r>
        <w:rPr>
          <w:rFonts w:hint="cs"/>
          <w:rtl/>
        </w:rPr>
        <w:t>הארציות</w:t>
      </w:r>
      <w:bookmarkStart w:id="3357" w:name="_ETM_Q8_265260"/>
      <w:bookmarkStart w:id="3358" w:name="_ETM_Q8_266709"/>
      <w:bookmarkEnd w:id="3357"/>
      <w:bookmarkEnd w:id="3358"/>
      <w:r>
        <w:rPr>
          <w:rFonts w:hint="cs"/>
          <w:rtl/>
        </w:rPr>
        <w:t xml:space="preserve"> </w:t>
      </w:r>
      <w:r>
        <w:rPr>
          <w:rtl/>
        </w:rPr>
        <w:t xml:space="preserve">במדינת </w:t>
      </w:r>
      <w:bookmarkStart w:id="3359" w:name="_ETM_Q8_267340"/>
      <w:bookmarkEnd w:id="3359"/>
      <w:r>
        <w:rPr>
          <w:rtl/>
        </w:rPr>
        <w:t xml:space="preserve">ישראל </w:t>
      </w:r>
      <w:bookmarkStart w:id="3360" w:name="_ETM_Q8_268060"/>
      <w:bookmarkEnd w:id="3360"/>
      <w:r>
        <w:rPr>
          <w:rtl/>
        </w:rPr>
        <w:t xml:space="preserve">כמעט </w:t>
      </w:r>
      <w:bookmarkStart w:id="3361" w:name="_ETM_Q8_268840"/>
      <w:bookmarkEnd w:id="3361"/>
      <w:r>
        <w:rPr>
          <w:rtl/>
        </w:rPr>
        <w:t xml:space="preserve">לא </w:t>
      </w:r>
      <w:bookmarkStart w:id="3362" w:name="_ETM_Q8_269020"/>
      <w:bookmarkEnd w:id="3362"/>
      <w:r>
        <w:rPr>
          <w:rtl/>
        </w:rPr>
        <w:t>קיים</w:t>
      </w:r>
      <w:r w:rsidR="00663582">
        <w:rPr>
          <w:rFonts w:hint="cs"/>
          <w:rtl/>
        </w:rPr>
        <w:t>,</w:t>
      </w:r>
      <w:r>
        <w:rPr>
          <w:rtl/>
        </w:rPr>
        <w:t xml:space="preserve"> </w:t>
      </w:r>
      <w:bookmarkStart w:id="3363" w:name="_ETM_Q8_271270"/>
      <w:bookmarkEnd w:id="3363"/>
      <w:r>
        <w:rPr>
          <w:rtl/>
        </w:rPr>
        <w:t xml:space="preserve">כמעט </w:t>
      </w:r>
      <w:bookmarkStart w:id="3364" w:name="_ETM_Q8_271840"/>
      <w:bookmarkEnd w:id="3364"/>
      <w:r>
        <w:rPr>
          <w:rtl/>
        </w:rPr>
        <w:t xml:space="preserve">אין </w:t>
      </w:r>
      <w:bookmarkStart w:id="3365" w:name="_ETM_Q8_272049"/>
      <w:bookmarkEnd w:id="3365"/>
      <w:r>
        <w:rPr>
          <w:rtl/>
        </w:rPr>
        <w:t xml:space="preserve">נציגות </w:t>
      </w:r>
      <w:bookmarkStart w:id="3366" w:name="_ETM_Q8_273579"/>
      <w:bookmarkEnd w:id="3366"/>
      <w:r>
        <w:rPr>
          <w:rtl/>
        </w:rPr>
        <w:t xml:space="preserve">של </w:t>
      </w:r>
      <w:bookmarkStart w:id="3367" w:name="_ETM_Q8_273819"/>
      <w:bookmarkEnd w:id="3367"/>
      <w:r>
        <w:rPr>
          <w:rtl/>
        </w:rPr>
        <w:t xml:space="preserve">האזרחים </w:t>
      </w:r>
      <w:bookmarkStart w:id="3368" w:name="_ETM_Q8_274450"/>
      <w:bookmarkEnd w:id="3368"/>
      <w:r>
        <w:rPr>
          <w:rtl/>
        </w:rPr>
        <w:t>הערבים</w:t>
      </w:r>
      <w:r w:rsidR="00663582">
        <w:rPr>
          <w:rFonts w:hint="cs"/>
          <w:rtl/>
        </w:rPr>
        <w:t>,</w:t>
      </w:r>
      <w:r>
        <w:rPr>
          <w:rtl/>
        </w:rPr>
        <w:t xml:space="preserve"> </w:t>
      </w:r>
      <w:bookmarkStart w:id="3369" w:name="_ETM_Q8_277149"/>
      <w:bookmarkStart w:id="3370" w:name="_ETM_Q8_277420"/>
      <w:bookmarkStart w:id="3371" w:name="_ETM_Q8_277509"/>
      <w:bookmarkEnd w:id="3369"/>
      <w:bookmarkEnd w:id="3370"/>
      <w:bookmarkEnd w:id="3371"/>
      <w:r w:rsidR="00663582">
        <w:rPr>
          <w:rFonts w:hint="cs"/>
          <w:rtl/>
        </w:rPr>
        <w:t>ו</w:t>
      </w:r>
      <w:r>
        <w:rPr>
          <w:rFonts w:hint="cs"/>
          <w:rtl/>
        </w:rPr>
        <w:t xml:space="preserve">על כן, </w:t>
      </w:r>
      <w:r w:rsidR="004030B0">
        <w:rPr>
          <w:rFonts w:hint="cs"/>
          <w:rtl/>
        </w:rPr>
        <w:t xml:space="preserve">הם </w:t>
      </w:r>
      <w:r>
        <w:rPr>
          <w:rFonts w:hint="cs"/>
          <w:rtl/>
        </w:rPr>
        <w:t xml:space="preserve">עושים </w:t>
      </w:r>
      <w:bookmarkStart w:id="3372" w:name="_ETM_Q8_277899"/>
      <w:bookmarkEnd w:id="3372"/>
      <w:r>
        <w:rPr>
          <w:rtl/>
        </w:rPr>
        <w:t xml:space="preserve">מה </w:t>
      </w:r>
      <w:bookmarkStart w:id="3373" w:name="_ETM_Q8_278110"/>
      <w:bookmarkEnd w:id="3373"/>
      <w:r>
        <w:rPr>
          <w:rtl/>
        </w:rPr>
        <w:t xml:space="preserve">שבא </w:t>
      </w:r>
      <w:bookmarkStart w:id="3374" w:name="_ETM_Q8_278500"/>
      <w:bookmarkEnd w:id="3374"/>
      <w:r>
        <w:rPr>
          <w:rtl/>
        </w:rPr>
        <w:t xml:space="preserve">להם </w:t>
      </w:r>
      <w:bookmarkStart w:id="3375" w:name="_ETM_Q8_278979"/>
      <w:bookmarkEnd w:id="3375"/>
      <w:r>
        <w:rPr>
          <w:rtl/>
        </w:rPr>
        <w:t>ב</w:t>
      </w:r>
      <w:r>
        <w:rPr>
          <w:rFonts w:hint="cs"/>
          <w:rtl/>
        </w:rPr>
        <w:t xml:space="preserve">תוך </w:t>
      </w:r>
      <w:bookmarkStart w:id="3376" w:name="_ETM_Q8_280100"/>
      <w:bookmarkEnd w:id="3376"/>
      <w:r>
        <w:rPr>
          <w:rtl/>
        </w:rPr>
        <w:t xml:space="preserve">מוסדות </w:t>
      </w:r>
      <w:bookmarkStart w:id="3377" w:name="_ETM_Q8_280790"/>
      <w:bookmarkEnd w:id="3377"/>
      <w:r>
        <w:rPr>
          <w:rtl/>
        </w:rPr>
        <w:t xml:space="preserve">התכנון </w:t>
      </w:r>
      <w:bookmarkStart w:id="3378" w:name="_ETM_Q8_281450"/>
      <w:bookmarkEnd w:id="3378"/>
      <w:r>
        <w:rPr>
          <w:rtl/>
        </w:rPr>
        <w:t xml:space="preserve">על </w:t>
      </w:r>
      <w:bookmarkStart w:id="3379" w:name="_ETM_Q8_281690"/>
      <w:bookmarkEnd w:id="3379"/>
      <w:r>
        <w:rPr>
          <w:rtl/>
        </w:rPr>
        <w:t xml:space="preserve">חשבון </w:t>
      </w:r>
      <w:bookmarkStart w:id="3380" w:name="_ETM_Q8_283069"/>
      <w:bookmarkEnd w:id="3380"/>
      <w:r>
        <w:rPr>
          <w:rtl/>
        </w:rPr>
        <w:t>ה</w:t>
      </w:r>
      <w:r>
        <w:rPr>
          <w:rFonts w:hint="cs"/>
          <w:rtl/>
        </w:rPr>
        <w:t xml:space="preserve">אזרח הערבי. </w:t>
      </w:r>
      <w:bookmarkStart w:id="3381" w:name="_ETM_Q8_284060"/>
      <w:bookmarkEnd w:id="3381"/>
      <w:r>
        <w:rPr>
          <w:rtl/>
        </w:rPr>
        <w:t xml:space="preserve">אתה </w:t>
      </w:r>
      <w:bookmarkStart w:id="3382" w:name="_ETM_Q8_286219"/>
      <w:bookmarkEnd w:id="3382"/>
      <w:r>
        <w:rPr>
          <w:rtl/>
        </w:rPr>
        <w:t xml:space="preserve">כנראה </w:t>
      </w:r>
      <w:bookmarkStart w:id="3383" w:name="_ETM_Q8_286729"/>
      <w:bookmarkEnd w:id="3383"/>
      <w:r>
        <w:rPr>
          <w:rtl/>
        </w:rPr>
        <w:t xml:space="preserve">לא </w:t>
      </w:r>
      <w:bookmarkStart w:id="3384" w:name="_ETM_Q8_286849"/>
      <w:bookmarkEnd w:id="3384"/>
      <w:r>
        <w:rPr>
          <w:rtl/>
        </w:rPr>
        <w:t>יודע</w:t>
      </w:r>
      <w:r>
        <w:rPr>
          <w:rFonts w:hint="cs"/>
          <w:rtl/>
        </w:rPr>
        <w:t>,</w:t>
      </w:r>
      <w:r>
        <w:rPr>
          <w:rtl/>
        </w:rPr>
        <w:t xml:space="preserve"> </w:t>
      </w:r>
      <w:bookmarkStart w:id="3385" w:name="_ETM_Q8_287359"/>
      <w:bookmarkEnd w:id="3385"/>
      <w:r>
        <w:rPr>
          <w:rtl/>
        </w:rPr>
        <w:t>אמסלם</w:t>
      </w:r>
      <w:r>
        <w:rPr>
          <w:rFonts w:hint="cs"/>
          <w:rtl/>
        </w:rPr>
        <w:t>,</w:t>
      </w:r>
      <w:r>
        <w:rPr>
          <w:rtl/>
        </w:rPr>
        <w:t xml:space="preserve"> </w:t>
      </w:r>
      <w:bookmarkStart w:id="3386" w:name="_ETM_Q8_288969"/>
      <w:bookmarkEnd w:id="3386"/>
      <w:r>
        <w:rPr>
          <w:rtl/>
        </w:rPr>
        <w:t>ש</w:t>
      </w:r>
      <w:bookmarkStart w:id="3387" w:name="_ETM_Q8_290560"/>
      <w:bookmarkEnd w:id="3387"/>
      <w:r>
        <w:rPr>
          <w:rtl/>
        </w:rPr>
        <w:t xml:space="preserve">בשנת </w:t>
      </w:r>
      <w:bookmarkStart w:id="3388" w:name="_ETM_Q8_291069"/>
      <w:bookmarkStart w:id="3389" w:name="_ETM_Q8_291520"/>
      <w:bookmarkEnd w:id="3388"/>
      <w:bookmarkEnd w:id="3389"/>
      <w:r>
        <w:rPr>
          <w:rFonts w:hint="cs"/>
          <w:rtl/>
        </w:rPr>
        <w:t>2025</w:t>
      </w:r>
      <w:r>
        <w:rPr>
          <w:rtl/>
        </w:rPr>
        <w:t xml:space="preserve"> </w:t>
      </w:r>
      <w:bookmarkStart w:id="3390" w:name="_ETM_Q8_293200"/>
      <w:bookmarkEnd w:id="3390"/>
      <w:r>
        <w:rPr>
          <w:rFonts w:hint="cs"/>
          <w:rtl/>
        </w:rPr>
        <w:t xml:space="preserve">עדיין </w:t>
      </w:r>
      <w:r>
        <w:rPr>
          <w:rtl/>
        </w:rPr>
        <w:t xml:space="preserve">יש </w:t>
      </w:r>
      <w:bookmarkStart w:id="3391" w:name="_ETM_Q8_293619"/>
      <w:bookmarkEnd w:id="3391"/>
      <w:r>
        <w:rPr>
          <w:rFonts w:hint="cs"/>
          <w:rtl/>
        </w:rPr>
        <w:t>י</w:t>
      </w:r>
      <w:r>
        <w:rPr>
          <w:rtl/>
        </w:rPr>
        <w:t xml:space="preserve">ישובים </w:t>
      </w:r>
      <w:bookmarkStart w:id="3392" w:name="_ETM_Q8_294310"/>
      <w:bookmarkEnd w:id="3392"/>
      <w:r>
        <w:rPr>
          <w:rtl/>
        </w:rPr>
        <w:t xml:space="preserve">ערביים </w:t>
      </w:r>
      <w:bookmarkStart w:id="3393" w:name="_ETM_Q8_295659"/>
      <w:bookmarkEnd w:id="3393"/>
      <w:r>
        <w:rPr>
          <w:rtl/>
        </w:rPr>
        <w:t>ל</w:t>
      </w:r>
      <w:bookmarkStart w:id="3394" w:name="_ETM_Q8_295899"/>
      <w:bookmarkStart w:id="3395" w:name="_ETM_Q8_296289"/>
      <w:bookmarkEnd w:id="3394"/>
      <w:bookmarkEnd w:id="3395"/>
      <w:r>
        <w:rPr>
          <w:rFonts w:hint="cs"/>
          <w:rtl/>
        </w:rPr>
        <w:t xml:space="preserve">לא </w:t>
      </w:r>
      <w:r>
        <w:rPr>
          <w:rtl/>
        </w:rPr>
        <w:t xml:space="preserve">תוכניות </w:t>
      </w:r>
      <w:bookmarkStart w:id="3396" w:name="_ETM_Q8_297880"/>
      <w:bookmarkEnd w:id="3396"/>
      <w:r>
        <w:rPr>
          <w:rtl/>
        </w:rPr>
        <w:t>כ</w:t>
      </w:r>
      <w:r>
        <w:rPr>
          <w:rFonts w:hint="cs"/>
          <w:rtl/>
        </w:rPr>
        <w:t>ו</w:t>
      </w:r>
      <w:r>
        <w:rPr>
          <w:rtl/>
        </w:rPr>
        <w:t>ל</w:t>
      </w:r>
      <w:r>
        <w:rPr>
          <w:rFonts w:hint="cs"/>
          <w:rtl/>
        </w:rPr>
        <w:t>לניות</w:t>
      </w:r>
      <w:r w:rsidR="00663582">
        <w:rPr>
          <w:rFonts w:hint="cs"/>
          <w:rtl/>
        </w:rPr>
        <w:t>,</w:t>
      </w:r>
      <w:r>
        <w:rPr>
          <w:rFonts w:hint="cs"/>
          <w:rtl/>
        </w:rPr>
        <w:t xml:space="preserve"> </w:t>
      </w:r>
      <w:bookmarkStart w:id="3397" w:name="_ETM_Q8_304427"/>
      <w:bookmarkStart w:id="3398" w:name="_ETM_Q8_298149"/>
      <w:bookmarkStart w:id="3399" w:name="_ETM_Q8_300249"/>
      <w:bookmarkEnd w:id="3397"/>
      <w:bookmarkEnd w:id="3398"/>
      <w:bookmarkEnd w:id="3399"/>
      <w:r>
        <w:rPr>
          <w:rFonts w:hint="cs"/>
          <w:rtl/>
        </w:rPr>
        <w:t>ויש י</w:t>
      </w:r>
      <w:r>
        <w:rPr>
          <w:rtl/>
        </w:rPr>
        <w:t xml:space="preserve">ישובים </w:t>
      </w:r>
      <w:bookmarkStart w:id="3400" w:name="_ETM_Q8_301389"/>
      <w:bookmarkEnd w:id="3400"/>
      <w:r>
        <w:rPr>
          <w:rtl/>
        </w:rPr>
        <w:t xml:space="preserve">ערביים </w:t>
      </w:r>
      <w:bookmarkStart w:id="3401" w:name="_ETM_Q8_302049"/>
      <w:bookmarkEnd w:id="3401"/>
      <w:r>
        <w:rPr>
          <w:rFonts w:hint="cs"/>
          <w:rtl/>
        </w:rPr>
        <w:t xml:space="preserve">עם </w:t>
      </w:r>
      <w:r>
        <w:rPr>
          <w:rtl/>
        </w:rPr>
        <w:t xml:space="preserve">הרבה </w:t>
      </w:r>
      <w:bookmarkStart w:id="3402" w:name="_ETM_Q8_303649"/>
      <w:bookmarkEnd w:id="3402"/>
      <w:r>
        <w:rPr>
          <w:rtl/>
        </w:rPr>
        <w:t xml:space="preserve">מאוד </w:t>
      </w:r>
      <w:bookmarkStart w:id="3403" w:name="_ETM_Q8_304890"/>
      <w:bookmarkEnd w:id="3403"/>
      <w:r>
        <w:rPr>
          <w:rtl/>
        </w:rPr>
        <w:t>ש</w:t>
      </w:r>
      <w:r>
        <w:rPr>
          <w:rFonts w:hint="cs"/>
          <w:rtl/>
        </w:rPr>
        <w:t xml:space="preserve">טחים, </w:t>
      </w:r>
      <w:bookmarkStart w:id="3404" w:name="_ETM_Q8_305760"/>
      <w:bookmarkEnd w:id="3404"/>
      <w:r>
        <w:rPr>
          <w:rtl/>
        </w:rPr>
        <w:t>גושים</w:t>
      </w:r>
      <w:r>
        <w:rPr>
          <w:rFonts w:hint="cs"/>
          <w:rtl/>
        </w:rPr>
        <w:t>,</w:t>
      </w:r>
      <w:r>
        <w:rPr>
          <w:rtl/>
        </w:rPr>
        <w:t xml:space="preserve"> </w:t>
      </w:r>
      <w:bookmarkStart w:id="3405" w:name="_ETM_Q8_306450"/>
      <w:bookmarkEnd w:id="3405"/>
      <w:r>
        <w:rPr>
          <w:rtl/>
        </w:rPr>
        <w:t>מת</w:t>
      </w:r>
      <w:r>
        <w:rPr>
          <w:rFonts w:hint="cs"/>
          <w:rtl/>
        </w:rPr>
        <w:t>ח</w:t>
      </w:r>
      <w:r>
        <w:rPr>
          <w:rtl/>
        </w:rPr>
        <w:t>מים</w:t>
      </w:r>
      <w:r>
        <w:rPr>
          <w:rFonts w:hint="cs"/>
          <w:rtl/>
        </w:rPr>
        <w:t>,</w:t>
      </w:r>
      <w:r>
        <w:rPr>
          <w:rtl/>
        </w:rPr>
        <w:t xml:space="preserve"> </w:t>
      </w:r>
      <w:bookmarkStart w:id="3406" w:name="_ETM_Q8_308120"/>
      <w:bookmarkEnd w:id="3406"/>
      <w:r>
        <w:rPr>
          <w:rtl/>
        </w:rPr>
        <w:t>ש</w:t>
      </w:r>
      <w:bookmarkStart w:id="3407" w:name="_ETM_Q8_308690"/>
      <w:bookmarkEnd w:id="3407"/>
      <w:r>
        <w:rPr>
          <w:rtl/>
        </w:rPr>
        <w:t xml:space="preserve">לא </w:t>
      </w:r>
      <w:bookmarkStart w:id="3408" w:name="_ETM_Q8_309230"/>
      <w:bookmarkStart w:id="3409" w:name="_ETM_Q8_310750"/>
      <w:bookmarkEnd w:id="3408"/>
      <w:bookmarkEnd w:id="3409"/>
      <w:r>
        <w:rPr>
          <w:rFonts w:hint="cs"/>
          <w:rtl/>
        </w:rPr>
        <w:t xml:space="preserve">אושרו </w:t>
      </w:r>
      <w:r>
        <w:rPr>
          <w:rtl/>
        </w:rPr>
        <w:t xml:space="preserve">בוועדות </w:t>
      </w:r>
      <w:bookmarkStart w:id="3410" w:name="_ETM_Q8_311500"/>
      <w:bookmarkEnd w:id="3410"/>
      <w:r>
        <w:rPr>
          <w:rtl/>
        </w:rPr>
        <w:t>התכנון</w:t>
      </w:r>
      <w:r>
        <w:rPr>
          <w:rFonts w:hint="cs"/>
          <w:rtl/>
        </w:rPr>
        <w:t>.</w:t>
      </w:r>
      <w:bookmarkStart w:id="3411" w:name="_ETM_Q8_311188"/>
      <w:bookmarkStart w:id="3412" w:name="_ETM_Q8_311278"/>
      <w:bookmarkStart w:id="3413" w:name="_ETM_Q8_311797"/>
      <w:bookmarkStart w:id="3414" w:name="_ETM_Q8_311864"/>
      <w:bookmarkStart w:id="3415" w:name="_ETM_Q8_313069"/>
      <w:bookmarkEnd w:id="3411"/>
      <w:bookmarkEnd w:id="3412"/>
      <w:bookmarkEnd w:id="3413"/>
      <w:bookmarkEnd w:id="3414"/>
      <w:bookmarkEnd w:id="3415"/>
      <w:r w:rsidR="004030B0">
        <w:rPr>
          <w:rFonts w:hint="cs"/>
          <w:rtl/>
        </w:rPr>
        <w:t xml:space="preserve"> </w:t>
      </w:r>
      <w:r>
        <w:rPr>
          <w:rtl/>
        </w:rPr>
        <w:t>אגב</w:t>
      </w:r>
      <w:r>
        <w:rPr>
          <w:rFonts w:hint="cs"/>
          <w:rtl/>
        </w:rPr>
        <w:t>,</w:t>
      </w:r>
      <w:r>
        <w:rPr>
          <w:rtl/>
        </w:rPr>
        <w:t xml:space="preserve"> </w:t>
      </w:r>
      <w:bookmarkStart w:id="3416" w:name="_ETM_Q8_313579"/>
      <w:bookmarkEnd w:id="3416"/>
      <w:r>
        <w:rPr>
          <w:rtl/>
        </w:rPr>
        <w:t>הי</w:t>
      </w:r>
      <w:r>
        <w:rPr>
          <w:rFonts w:hint="cs"/>
          <w:rtl/>
        </w:rPr>
        <w:t>י</w:t>
      </w:r>
      <w:r>
        <w:rPr>
          <w:rtl/>
        </w:rPr>
        <w:t xml:space="preserve">שובים </w:t>
      </w:r>
      <w:bookmarkStart w:id="3417" w:name="_ETM_Q8_314239"/>
      <w:bookmarkEnd w:id="3417"/>
      <w:proofErr w:type="spellStart"/>
      <w:r>
        <w:rPr>
          <w:rtl/>
        </w:rPr>
        <w:t>ה</w:t>
      </w:r>
      <w:r>
        <w:rPr>
          <w:rFonts w:hint="cs"/>
          <w:rtl/>
        </w:rPr>
        <w:t>מערופיים</w:t>
      </w:r>
      <w:proofErr w:type="spellEnd"/>
      <w:r>
        <w:rPr>
          <w:rFonts w:hint="cs"/>
          <w:rtl/>
        </w:rPr>
        <w:t xml:space="preserve"> </w:t>
      </w:r>
      <w:bookmarkStart w:id="3418" w:name="_ETM_Q8_315870"/>
      <w:bookmarkEnd w:id="3418"/>
      <w:r>
        <w:rPr>
          <w:rtl/>
        </w:rPr>
        <w:t xml:space="preserve">סובלים </w:t>
      </w:r>
      <w:bookmarkStart w:id="3419" w:name="_ETM_Q8_316650"/>
      <w:bookmarkEnd w:id="3419"/>
      <w:r>
        <w:rPr>
          <w:rtl/>
        </w:rPr>
        <w:t xml:space="preserve">לא </w:t>
      </w:r>
      <w:bookmarkStart w:id="3420" w:name="_ETM_Q8_316889"/>
      <w:bookmarkEnd w:id="3420"/>
      <w:r>
        <w:rPr>
          <w:rFonts w:hint="cs"/>
          <w:rtl/>
        </w:rPr>
        <w:t>פח</w:t>
      </w:r>
      <w:r>
        <w:rPr>
          <w:rtl/>
        </w:rPr>
        <w:t xml:space="preserve">ות </w:t>
      </w:r>
      <w:bookmarkStart w:id="3421" w:name="_ETM_Q8_317489"/>
      <w:bookmarkEnd w:id="3421"/>
      <w:r>
        <w:rPr>
          <w:rtl/>
        </w:rPr>
        <w:t xml:space="preserve">משאר </w:t>
      </w:r>
      <w:bookmarkStart w:id="3422" w:name="_ETM_Q8_317939"/>
      <w:bookmarkEnd w:id="3422"/>
      <w:r>
        <w:rPr>
          <w:rtl/>
        </w:rPr>
        <w:t>הי</w:t>
      </w:r>
      <w:r>
        <w:rPr>
          <w:rFonts w:hint="cs"/>
          <w:rtl/>
        </w:rPr>
        <w:t>י</w:t>
      </w:r>
      <w:r>
        <w:rPr>
          <w:rtl/>
        </w:rPr>
        <w:t xml:space="preserve">שובים </w:t>
      </w:r>
      <w:bookmarkStart w:id="3423" w:name="_ETM_Q8_318569"/>
      <w:bookmarkEnd w:id="3423"/>
      <w:r>
        <w:rPr>
          <w:rtl/>
        </w:rPr>
        <w:t>הערב</w:t>
      </w:r>
      <w:r>
        <w:rPr>
          <w:rFonts w:hint="cs"/>
          <w:rtl/>
        </w:rPr>
        <w:t>י</w:t>
      </w:r>
      <w:r>
        <w:rPr>
          <w:rtl/>
        </w:rPr>
        <w:t xml:space="preserve">ים </w:t>
      </w:r>
      <w:bookmarkStart w:id="3424" w:name="_ETM_Q8_319680"/>
      <w:bookmarkEnd w:id="3424"/>
      <w:r>
        <w:rPr>
          <w:rtl/>
        </w:rPr>
        <w:t xml:space="preserve">בכל </w:t>
      </w:r>
      <w:bookmarkStart w:id="3425" w:name="_ETM_Q8_320159"/>
      <w:bookmarkEnd w:id="3425"/>
      <w:r>
        <w:rPr>
          <w:rtl/>
        </w:rPr>
        <w:t xml:space="preserve">הקשור </w:t>
      </w:r>
      <w:bookmarkStart w:id="3426" w:name="_ETM_Q8_321450"/>
      <w:bookmarkEnd w:id="3426"/>
      <w:r>
        <w:rPr>
          <w:rtl/>
        </w:rPr>
        <w:t xml:space="preserve">לענייני </w:t>
      </w:r>
      <w:bookmarkStart w:id="3427" w:name="_ETM_Q8_322079"/>
      <w:bookmarkEnd w:id="3427"/>
      <w:r>
        <w:rPr>
          <w:rtl/>
        </w:rPr>
        <w:t>תכנון</w:t>
      </w:r>
      <w:r>
        <w:rPr>
          <w:rFonts w:hint="cs"/>
          <w:rtl/>
        </w:rPr>
        <w:t>.</w:t>
      </w:r>
      <w:r>
        <w:rPr>
          <w:rtl/>
        </w:rPr>
        <w:t xml:space="preserve"> </w:t>
      </w:r>
      <w:bookmarkStart w:id="3428" w:name="_ETM_Q8_323200"/>
      <w:bookmarkEnd w:id="3428"/>
      <w:r>
        <w:rPr>
          <w:rtl/>
        </w:rPr>
        <w:t xml:space="preserve">אז </w:t>
      </w:r>
      <w:bookmarkStart w:id="3429" w:name="_ETM_Q8_323740"/>
      <w:bookmarkEnd w:id="3429"/>
      <w:r>
        <w:rPr>
          <w:rFonts w:hint="cs"/>
          <w:rtl/>
        </w:rPr>
        <w:t xml:space="preserve">עולה </w:t>
      </w:r>
      <w:r>
        <w:rPr>
          <w:rtl/>
        </w:rPr>
        <w:t xml:space="preserve">אמסלם </w:t>
      </w:r>
      <w:bookmarkStart w:id="3430" w:name="_ETM_Q8_324669"/>
      <w:bookmarkEnd w:id="3430"/>
      <w:r>
        <w:rPr>
          <w:rtl/>
        </w:rPr>
        <w:t>ומ</w:t>
      </w:r>
      <w:r>
        <w:rPr>
          <w:rFonts w:hint="cs"/>
          <w:rtl/>
        </w:rPr>
        <w:t xml:space="preserve">תחיל </w:t>
      </w:r>
      <w:bookmarkStart w:id="3431" w:name="_ETM_Q8_325600"/>
      <w:bookmarkEnd w:id="3431"/>
      <w:r>
        <w:rPr>
          <w:rFonts w:hint="cs"/>
          <w:rtl/>
        </w:rPr>
        <w:t>לה</w:t>
      </w:r>
      <w:r>
        <w:rPr>
          <w:rtl/>
        </w:rPr>
        <w:t>קרי</w:t>
      </w:r>
      <w:r>
        <w:rPr>
          <w:rFonts w:hint="cs"/>
          <w:rtl/>
        </w:rPr>
        <w:t>א</w:t>
      </w:r>
      <w:r>
        <w:rPr>
          <w:rtl/>
        </w:rPr>
        <w:t xml:space="preserve"> </w:t>
      </w:r>
      <w:bookmarkStart w:id="3432" w:name="_ETM_Q8_326510"/>
      <w:bookmarkEnd w:id="3432"/>
      <w:r>
        <w:rPr>
          <w:rtl/>
        </w:rPr>
        <w:t xml:space="preserve">מספרו </w:t>
      </w:r>
      <w:bookmarkStart w:id="3433" w:name="_ETM_Q8_327320"/>
      <w:bookmarkEnd w:id="3433"/>
      <w:r>
        <w:rPr>
          <w:rtl/>
        </w:rPr>
        <w:t xml:space="preserve">של </w:t>
      </w:r>
      <w:bookmarkStart w:id="3434" w:name="_ETM_Q8_327650"/>
      <w:bookmarkEnd w:id="3434"/>
      <w:r>
        <w:rPr>
          <w:rtl/>
        </w:rPr>
        <w:t xml:space="preserve">אפלטון </w:t>
      </w:r>
      <w:bookmarkStart w:id="3435" w:name="_ETM_Q8_328850"/>
      <w:bookmarkEnd w:id="3435"/>
      <w:r>
        <w:rPr>
          <w:rFonts w:hint="cs"/>
          <w:rtl/>
        </w:rPr>
        <w:t>"</w:t>
      </w:r>
      <w:r>
        <w:rPr>
          <w:rtl/>
        </w:rPr>
        <w:t>המדינה</w:t>
      </w:r>
      <w:r>
        <w:rPr>
          <w:rFonts w:hint="cs"/>
          <w:rtl/>
        </w:rPr>
        <w:t>",</w:t>
      </w:r>
      <w:r>
        <w:rPr>
          <w:rtl/>
        </w:rPr>
        <w:t xml:space="preserve"> </w:t>
      </w:r>
      <w:bookmarkStart w:id="3436" w:name="_ETM_Q8_329690"/>
      <w:bookmarkEnd w:id="3436"/>
      <w:r>
        <w:rPr>
          <w:rtl/>
        </w:rPr>
        <w:t xml:space="preserve">או </w:t>
      </w:r>
      <w:bookmarkStart w:id="3437" w:name="_ETM_Q8_329900"/>
      <w:bookmarkEnd w:id="3437"/>
      <w:r>
        <w:rPr>
          <w:rFonts w:hint="cs"/>
          <w:rtl/>
        </w:rPr>
        <w:t>"</w:t>
      </w:r>
      <w:r>
        <w:rPr>
          <w:rtl/>
        </w:rPr>
        <w:t>הרפובליקה</w:t>
      </w:r>
      <w:r>
        <w:rPr>
          <w:rFonts w:hint="cs"/>
          <w:rtl/>
        </w:rPr>
        <w:t>",</w:t>
      </w:r>
      <w:r>
        <w:rPr>
          <w:rtl/>
        </w:rPr>
        <w:t xml:space="preserve"> </w:t>
      </w:r>
      <w:bookmarkStart w:id="3438" w:name="_ETM_Q8_332019"/>
      <w:bookmarkEnd w:id="3438"/>
      <w:r>
        <w:rPr>
          <w:rtl/>
        </w:rPr>
        <w:t xml:space="preserve">או </w:t>
      </w:r>
      <w:bookmarkStart w:id="3439" w:name="_ETM_Q8_332919"/>
      <w:bookmarkEnd w:id="3439"/>
      <w:r>
        <w:rPr>
          <w:rtl/>
        </w:rPr>
        <w:t xml:space="preserve">כל </w:t>
      </w:r>
      <w:bookmarkStart w:id="3440" w:name="_ETM_Q8_333159"/>
      <w:bookmarkEnd w:id="3440"/>
      <w:r>
        <w:rPr>
          <w:rtl/>
        </w:rPr>
        <w:t>ש</w:t>
      </w:r>
      <w:r>
        <w:rPr>
          <w:rFonts w:hint="cs"/>
          <w:rtl/>
        </w:rPr>
        <w:t xml:space="preserve">ם </w:t>
      </w:r>
      <w:bookmarkStart w:id="3441" w:name="_ETM_Q8_334154"/>
      <w:bookmarkEnd w:id="3441"/>
      <w:r>
        <w:rPr>
          <w:rFonts w:hint="cs"/>
          <w:rtl/>
        </w:rPr>
        <w:t>אחר ש</w:t>
      </w:r>
      <w:bookmarkStart w:id="3442" w:name="_ETM_Q8_333819"/>
      <w:bookmarkEnd w:id="3442"/>
      <w:r>
        <w:rPr>
          <w:rtl/>
        </w:rPr>
        <w:t xml:space="preserve">מישהו </w:t>
      </w:r>
      <w:bookmarkStart w:id="3443" w:name="_ETM_Q8_334780"/>
      <w:bookmarkEnd w:id="3443"/>
      <w:r>
        <w:rPr>
          <w:rtl/>
        </w:rPr>
        <w:t xml:space="preserve">מכיר </w:t>
      </w:r>
      <w:bookmarkStart w:id="3444" w:name="_ETM_Q8_335169"/>
      <w:bookmarkEnd w:id="3444"/>
      <w:r>
        <w:rPr>
          <w:rtl/>
        </w:rPr>
        <w:t xml:space="preserve">אותו </w:t>
      </w:r>
      <w:bookmarkStart w:id="3445" w:name="_ETM_Q8_335739"/>
      <w:bookmarkEnd w:id="3445"/>
      <w:r>
        <w:rPr>
          <w:rtl/>
        </w:rPr>
        <w:t>לפי</w:t>
      </w:r>
      <w:r>
        <w:rPr>
          <w:rFonts w:hint="cs"/>
          <w:rtl/>
        </w:rPr>
        <w:t xml:space="preserve">ו, </w:t>
      </w:r>
      <w:bookmarkStart w:id="3446" w:name="_ETM_Q8_337079"/>
      <w:bookmarkStart w:id="3447" w:name="_ETM_Q8_337559"/>
      <w:bookmarkEnd w:id="3446"/>
      <w:bookmarkEnd w:id="3447"/>
      <w:r>
        <w:rPr>
          <w:rFonts w:hint="cs"/>
          <w:rtl/>
        </w:rPr>
        <w:t>ו</w:t>
      </w:r>
      <w:r>
        <w:rPr>
          <w:rtl/>
        </w:rPr>
        <w:t xml:space="preserve">לרגע </w:t>
      </w:r>
      <w:bookmarkStart w:id="3448" w:name="_ETM_Q8_338400"/>
      <w:bookmarkEnd w:id="3448"/>
      <w:r>
        <w:rPr>
          <w:rtl/>
        </w:rPr>
        <w:t xml:space="preserve">נותן </w:t>
      </w:r>
      <w:bookmarkStart w:id="3449" w:name="_ETM_Q8_338879"/>
      <w:bookmarkEnd w:id="3449"/>
      <w:r>
        <w:rPr>
          <w:rtl/>
        </w:rPr>
        <w:t xml:space="preserve">לנו </w:t>
      </w:r>
      <w:bookmarkStart w:id="3450" w:name="_ETM_Q8_339180"/>
      <w:bookmarkEnd w:id="3450"/>
      <w:r>
        <w:rPr>
          <w:rtl/>
        </w:rPr>
        <w:t>להתבלבל</w:t>
      </w:r>
      <w:r>
        <w:rPr>
          <w:rFonts w:hint="cs"/>
          <w:rtl/>
        </w:rPr>
        <w:t xml:space="preserve"> </w:t>
      </w:r>
      <w:r>
        <w:rPr>
          <w:rtl/>
        </w:rPr>
        <w:t xml:space="preserve">– </w:t>
      </w:r>
      <w:bookmarkStart w:id="3451" w:name="_ETM_Q8_340590"/>
      <w:bookmarkEnd w:id="3451"/>
      <w:r>
        <w:rPr>
          <w:rtl/>
        </w:rPr>
        <w:t xml:space="preserve">אם </w:t>
      </w:r>
      <w:bookmarkStart w:id="3452" w:name="_ETM_Q8_340829"/>
      <w:bookmarkEnd w:id="3452"/>
      <w:r>
        <w:rPr>
          <w:rtl/>
        </w:rPr>
        <w:t xml:space="preserve">אנחנו </w:t>
      </w:r>
      <w:bookmarkStart w:id="3453" w:name="_ETM_Q8_341249"/>
      <w:bookmarkStart w:id="3454" w:name="_ETM_Q8_341639"/>
      <w:bookmarkStart w:id="3455" w:name="_ETM_Q8_342989"/>
      <w:bookmarkEnd w:id="3453"/>
      <w:bookmarkEnd w:id="3454"/>
      <w:bookmarkEnd w:id="3455"/>
      <w:r>
        <w:rPr>
          <w:rFonts w:hint="cs"/>
          <w:rtl/>
        </w:rPr>
        <w:t xml:space="preserve">חיים את המציאות </w:t>
      </w:r>
      <w:r>
        <w:rPr>
          <w:rtl/>
        </w:rPr>
        <w:t xml:space="preserve">של </w:t>
      </w:r>
      <w:bookmarkStart w:id="3456" w:name="_ETM_Q8_343260"/>
      <w:bookmarkEnd w:id="3456"/>
      <w:r>
        <w:rPr>
          <w:rtl/>
        </w:rPr>
        <w:t xml:space="preserve">הממשלה </w:t>
      </w:r>
      <w:bookmarkStart w:id="3457" w:name="_ETM_Q8_343949"/>
      <w:bookmarkEnd w:id="3457"/>
      <w:r>
        <w:rPr>
          <w:rtl/>
        </w:rPr>
        <w:t xml:space="preserve">הרעה </w:t>
      </w:r>
      <w:bookmarkStart w:id="3458" w:name="_ETM_Q8_344309"/>
      <w:bookmarkEnd w:id="3458"/>
      <w:r>
        <w:rPr>
          <w:rtl/>
        </w:rPr>
        <w:t>של</w:t>
      </w:r>
      <w:r>
        <w:rPr>
          <w:rFonts w:hint="cs"/>
          <w:rtl/>
        </w:rPr>
        <w:t>ו</w:t>
      </w:r>
      <w:r>
        <w:rPr>
          <w:rtl/>
        </w:rPr>
        <w:t xml:space="preserve"> </w:t>
      </w:r>
      <w:bookmarkStart w:id="3459" w:name="_ETM_Q8_345239"/>
      <w:bookmarkEnd w:id="3459"/>
      <w:r>
        <w:rPr>
          <w:rFonts w:hint="cs"/>
          <w:rtl/>
        </w:rPr>
        <w:t xml:space="preserve">או מציאות אחרת. תודה </w:t>
      </w:r>
      <w:bookmarkStart w:id="3460" w:name="_ETM_Q8_343243"/>
      <w:bookmarkEnd w:id="3460"/>
      <w:r>
        <w:rPr>
          <w:rFonts w:hint="cs"/>
          <w:rtl/>
        </w:rPr>
        <w:t xml:space="preserve">רבה. </w:t>
      </w:r>
    </w:p>
    <w:p w:rsidR="005958DA" w:rsidRDefault="005958DA" w:rsidP="000F5BB4">
      <w:pPr>
        <w:rPr>
          <w:rtl/>
        </w:rPr>
      </w:pPr>
      <w:bookmarkStart w:id="3461" w:name="_ETM_Q8_344283"/>
      <w:bookmarkStart w:id="3462" w:name="_ETM_Q8_344341"/>
      <w:bookmarkEnd w:id="3461"/>
      <w:bookmarkEnd w:id="3462"/>
    </w:p>
    <w:p w:rsidR="005958DA" w:rsidRDefault="005958DA" w:rsidP="000F5BB4">
      <w:pPr>
        <w:pStyle w:val="af6"/>
        <w:keepNext/>
        <w:rPr>
          <w:rtl/>
        </w:rPr>
      </w:pPr>
      <w:bookmarkStart w:id="3463" w:name="_ETM_Q8_344459"/>
      <w:bookmarkStart w:id="3464" w:name="_ETM_Q8_344507"/>
      <w:bookmarkStart w:id="3465" w:name="ET_yor_6597_2"/>
      <w:bookmarkEnd w:id="3463"/>
      <w:bookmarkEnd w:id="3464"/>
      <w:r w:rsidRPr="003B4BC0">
        <w:rPr>
          <w:rStyle w:val="TagStyle"/>
          <w:rtl/>
        </w:rPr>
        <w:t xml:space="preserve"> &lt;&lt; יור &gt;&gt; </w:t>
      </w:r>
      <w:r>
        <w:rPr>
          <w:rtl/>
        </w:rPr>
        <w:t>היו"ר מאיר כהן:</w:t>
      </w:r>
      <w:r w:rsidRPr="003B4BC0">
        <w:rPr>
          <w:rStyle w:val="TagStyle"/>
          <w:rtl/>
        </w:rPr>
        <w:t xml:space="preserve"> &lt;&lt; יור &gt;&gt;</w:t>
      </w:r>
      <w:r>
        <w:rPr>
          <w:rtl/>
        </w:rPr>
        <w:t xml:space="preserve">  </w:t>
      </w:r>
      <w:bookmarkEnd w:id="3465"/>
    </w:p>
    <w:p w:rsidR="005958DA" w:rsidRDefault="005958DA" w:rsidP="002F594A">
      <w:pPr>
        <w:rPr>
          <w:rtl/>
        </w:rPr>
      </w:pPr>
    </w:p>
    <w:p w:rsidR="005958DA" w:rsidRDefault="005958DA" w:rsidP="009F465A">
      <w:pPr>
        <w:rPr>
          <w:rtl/>
        </w:rPr>
      </w:pPr>
      <w:bookmarkStart w:id="3466" w:name="_ETM_Q8_345557"/>
      <w:bookmarkStart w:id="3467" w:name="_ETM_Q8_345749"/>
      <w:bookmarkStart w:id="3468" w:name="_ETM_Q8_345870"/>
      <w:bookmarkStart w:id="3469" w:name="_ETM_Q8_346680"/>
      <w:bookmarkStart w:id="3470" w:name="_ETM_Q8_346859"/>
      <w:bookmarkStart w:id="3471" w:name="_ETM_Q8_347129"/>
      <w:bookmarkEnd w:id="3466"/>
      <w:bookmarkEnd w:id="3467"/>
      <w:bookmarkEnd w:id="3468"/>
      <w:bookmarkEnd w:id="3469"/>
      <w:bookmarkEnd w:id="3470"/>
      <w:bookmarkEnd w:id="3471"/>
      <w:r>
        <w:rPr>
          <w:rFonts w:hint="cs"/>
          <w:rtl/>
        </w:rPr>
        <w:t xml:space="preserve">תודה רבה, </w:t>
      </w:r>
      <w:r>
        <w:rPr>
          <w:rtl/>
        </w:rPr>
        <w:t>אדוני</w:t>
      </w:r>
      <w:r>
        <w:rPr>
          <w:rFonts w:hint="cs"/>
          <w:rtl/>
        </w:rPr>
        <w:t>.</w:t>
      </w:r>
      <w:r>
        <w:rPr>
          <w:rtl/>
        </w:rPr>
        <w:t xml:space="preserve"> </w:t>
      </w:r>
      <w:bookmarkStart w:id="3472" w:name="_ETM_Q8_347819"/>
      <w:bookmarkEnd w:id="3472"/>
      <w:r>
        <w:rPr>
          <w:rtl/>
        </w:rPr>
        <w:t xml:space="preserve">חבר </w:t>
      </w:r>
      <w:bookmarkStart w:id="3473" w:name="_ETM_Q8_348120"/>
      <w:bookmarkEnd w:id="3473"/>
      <w:r>
        <w:rPr>
          <w:rtl/>
        </w:rPr>
        <w:t xml:space="preserve">הכנסת </w:t>
      </w:r>
      <w:bookmarkStart w:id="3474" w:name="_ETM_Q8_348510"/>
      <w:bookmarkEnd w:id="3474"/>
      <w:r>
        <w:rPr>
          <w:rtl/>
        </w:rPr>
        <w:t xml:space="preserve">אחמד </w:t>
      </w:r>
      <w:bookmarkStart w:id="3475" w:name="_ETM_Q8_348779"/>
      <w:bookmarkEnd w:id="3475"/>
      <w:r>
        <w:rPr>
          <w:rtl/>
        </w:rPr>
        <w:t>טיבי</w:t>
      </w:r>
      <w:r>
        <w:rPr>
          <w:rFonts w:hint="cs"/>
          <w:rtl/>
        </w:rPr>
        <w:t>,</w:t>
      </w:r>
      <w:r>
        <w:rPr>
          <w:rtl/>
        </w:rPr>
        <w:t xml:space="preserve"> </w:t>
      </w:r>
      <w:bookmarkStart w:id="3476" w:name="_ETM_Q8_352780"/>
      <w:bookmarkEnd w:id="3476"/>
      <w:r>
        <w:rPr>
          <w:rtl/>
        </w:rPr>
        <w:t>ואחריו</w:t>
      </w:r>
      <w:r>
        <w:rPr>
          <w:rFonts w:hint="cs"/>
          <w:rtl/>
        </w:rPr>
        <w:t xml:space="preserve"> </w:t>
      </w:r>
      <w:r>
        <w:rPr>
          <w:rtl/>
        </w:rPr>
        <w:t xml:space="preserve">– </w:t>
      </w:r>
      <w:bookmarkStart w:id="3477" w:name="_ETM_Q8_353799"/>
      <w:bookmarkEnd w:id="3477"/>
      <w:r>
        <w:rPr>
          <w:rtl/>
        </w:rPr>
        <w:t xml:space="preserve">חברת </w:t>
      </w:r>
      <w:bookmarkStart w:id="3478" w:name="_ETM_Q8_354219"/>
      <w:bookmarkEnd w:id="3478"/>
      <w:r>
        <w:rPr>
          <w:rtl/>
        </w:rPr>
        <w:t xml:space="preserve">הכנסת </w:t>
      </w:r>
      <w:bookmarkStart w:id="3479" w:name="_ETM_Q8_354790"/>
      <w:bookmarkEnd w:id="3479"/>
      <w:r>
        <w:rPr>
          <w:rtl/>
        </w:rPr>
        <w:t xml:space="preserve">נעמה </w:t>
      </w:r>
      <w:bookmarkStart w:id="3480" w:name="_ETM_Q8_355150"/>
      <w:bookmarkEnd w:id="3480"/>
      <w:r>
        <w:rPr>
          <w:rtl/>
        </w:rPr>
        <w:t>לזימי</w:t>
      </w:r>
      <w:bookmarkStart w:id="3481" w:name="_ETM_Q8_356019"/>
      <w:bookmarkEnd w:id="3481"/>
      <w:r>
        <w:rPr>
          <w:rFonts w:hint="cs"/>
          <w:rtl/>
        </w:rPr>
        <w:t xml:space="preserve">, </w:t>
      </w:r>
      <w:r>
        <w:rPr>
          <w:rtl/>
        </w:rPr>
        <w:t xml:space="preserve">אחרונת </w:t>
      </w:r>
      <w:bookmarkStart w:id="3482" w:name="_ETM_Q8_356560"/>
      <w:bookmarkEnd w:id="3482"/>
      <w:r>
        <w:rPr>
          <w:rtl/>
        </w:rPr>
        <w:t>הדוברים</w:t>
      </w:r>
      <w:r>
        <w:rPr>
          <w:rFonts w:hint="cs"/>
          <w:rtl/>
        </w:rPr>
        <w:t>.</w:t>
      </w:r>
    </w:p>
    <w:p w:rsidR="005958DA" w:rsidRDefault="005958DA" w:rsidP="000F5BB4">
      <w:pPr>
        <w:rPr>
          <w:rtl/>
        </w:rPr>
      </w:pPr>
      <w:bookmarkStart w:id="3483" w:name="_ETM_Q8_361469"/>
      <w:bookmarkStart w:id="3484" w:name="_ETM_Q8_361558"/>
      <w:bookmarkEnd w:id="3483"/>
      <w:bookmarkEnd w:id="3484"/>
    </w:p>
    <w:p w:rsidR="005958DA" w:rsidRDefault="005958DA" w:rsidP="000F5BB4">
      <w:pPr>
        <w:pStyle w:val="a4"/>
        <w:keepNext/>
        <w:rPr>
          <w:rtl/>
        </w:rPr>
      </w:pPr>
      <w:bookmarkStart w:id="3485" w:name="ET_speaker_5264_3"/>
      <w:r w:rsidRPr="003B4BC0">
        <w:rPr>
          <w:rStyle w:val="TagStyle"/>
          <w:rtl/>
        </w:rPr>
        <w:t xml:space="preserve"> &lt;&lt; דובר &gt;&gt; </w:t>
      </w:r>
      <w:bookmarkStart w:id="3486" w:name="_Toc187141309"/>
      <w:r>
        <w:rPr>
          <w:rtl/>
        </w:rPr>
        <w:t>אחמד טיבי (חד"ש-תע"ל):</w:t>
      </w:r>
      <w:bookmarkEnd w:id="3486"/>
      <w:r w:rsidRPr="003B4BC0">
        <w:rPr>
          <w:rStyle w:val="TagStyle"/>
          <w:rtl/>
        </w:rPr>
        <w:t xml:space="preserve"> &lt;&lt; דובר &gt;&gt;</w:t>
      </w:r>
      <w:r>
        <w:rPr>
          <w:rtl/>
        </w:rPr>
        <w:t xml:space="preserve">  </w:t>
      </w:r>
      <w:bookmarkEnd w:id="3485"/>
    </w:p>
    <w:p w:rsidR="005958DA" w:rsidRDefault="005958DA" w:rsidP="002F594A">
      <w:pPr>
        <w:rPr>
          <w:rtl/>
        </w:rPr>
      </w:pPr>
    </w:p>
    <w:p w:rsidR="005958DA" w:rsidRDefault="005958DA" w:rsidP="009F465A">
      <w:pPr>
        <w:rPr>
          <w:rtl/>
        </w:rPr>
      </w:pPr>
      <w:bookmarkStart w:id="3487" w:name="_ETM_Q8_366454"/>
      <w:bookmarkStart w:id="3488" w:name="_ETM_Q8_366209"/>
      <w:bookmarkEnd w:id="3487"/>
      <w:bookmarkEnd w:id="3488"/>
      <w:r>
        <w:rPr>
          <w:rtl/>
        </w:rPr>
        <w:t xml:space="preserve">מכובדי </w:t>
      </w:r>
      <w:bookmarkStart w:id="3489" w:name="_ETM_Q8_366720"/>
      <w:bookmarkEnd w:id="3489"/>
      <w:r>
        <w:rPr>
          <w:rtl/>
        </w:rPr>
        <w:t>היושב-ראש</w:t>
      </w:r>
      <w:r>
        <w:rPr>
          <w:rFonts w:hint="cs"/>
          <w:rtl/>
        </w:rPr>
        <w:t>,</w:t>
      </w:r>
      <w:r>
        <w:rPr>
          <w:rtl/>
        </w:rPr>
        <w:t xml:space="preserve"> </w:t>
      </w:r>
      <w:bookmarkStart w:id="3490" w:name="_ETM_Q8_368540"/>
      <w:bookmarkStart w:id="3491" w:name="_ETM_Q8_368810"/>
      <w:bookmarkStart w:id="3492" w:name="_ETM_Q8_369200"/>
      <w:bookmarkStart w:id="3493" w:name="_ETM_Q8_369349"/>
      <w:bookmarkStart w:id="3494" w:name="_ETM_Q8_369650"/>
      <w:bookmarkStart w:id="3495" w:name="_ETM_Q8_369800"/>
      <w:bookmarkStart w:id="3496" w:name="_ETM_Q8_370340"/>
      <w:bookmarkStart w:id="3497" w:name="_ETM_Q8_370520"/>
      <w:bookmarkStart w:id="3498" w:name="_ETM_Q8_372019"/>
      <w:bookmarkStart w:id="3499" w:name="_ETM_Q8_373210"/>
      <w:bookmarkStart w:id="3500" w:name="_ETM_Q8_374080"/>
      <w:bookmarkStart w:id="3501" w:name="_ETM_Q8_375680"/>
      <w:bookmarkEnd w:id="3490"/>
      <w:bookmarkEnd w:id="3491"/>
      <w:bookmarkEnd w:id="3492"/>
      <w:bookmarkEnd w:id="3493"/>
      <w:bookmarkEnd w:id="3494"/>
      <w:bookmarkEnd w:id="3495"/>
      <w:bookmarkEnd w:id="3496"/>
      <w:bookmarkEnd w:id="3497"/>
      <w:bookmarkEnd w:id="3498"/>
      <w:bookmarkEnd w:id="3499"/>
      <w:bookmarkEnd w:id="3500"/>
      <w:bookmarkEnd w:id="3501"/>
      <w:r>
        <w:rPr>
          <w:rFonts w:hint="cs"/>
          <w:rtl/>
        </w:rPr>
        <w:t>(אומר בערבית:</w:t>
      </w:r>
      <w:r w:rsidR="003A79EF" w:rsidRPr="003A79EF">
        <w:rPr>
          <w:rtl/>
        </w:rPr>
        <w:t xml:space="preserve"> </w:t>
      </w:r>
      <w:proofErr w:type="spellStart"/>
      <w:r w:rsidR="003A79EF" w:rsidRPr="003A79EF">
        <w:rPr>
          <w:rtl/>
        </w:rPr>
        <w:t>השייח'ים</w:t>
      </w:r>
      <w:proofErr w:type="spellEnd"/>
      <w:r w:rsidR="003A79EF" w:rsidRPr="003A79EF">
        <w:rPr>
          <w:rtl/>
        </w:rPr>
        <w:t xml:space="preserve"> היקרים, </w:t>
      </w:r>
      <w:r w:rsidR="004030B0">
        <w:rPr>
          <w:rFonts w:hint="cs"/>
          <w:rtl/>
        </w:rPr>
        <w:t>ה</w:t>
      </w:r>
      <w:r w:rsidR="003A79EF" w:rsidRPr="003A79EF">
        <w:rPr>
          <w:rtl/>
        </w:rPr>
        <w:t xml:space="preserve">אח </w:t>
      </w:r>
      <w:proofErr w:type="spellStart"/>
      <w:r w:rsidR="003A79EF" w:rsidRPr="003A79EF">
        <w:rPr>
          <w:rtl/>
        </w:rPr>
        <w:t>סלמאן</w:t>
      </w:r>
      <w:proofErr w:type="spellEnd"/>
      <w:r w:rsidR="003A79EF" w:rsidRPr="003A79EF">
        <w:rPr>
          <w:rtl/>
        </w:rPr>
        <w:t xml:space="preserve"> מולא, ראש המועצה, ברוכים הבאים.</w:t>
      </w:r>
      <w:r>
        <w:rPr>
          <w:rFonts w:hint="cs"/>
          <w:rtl/>
        </w:rPr>
        <w:t xml:space="preserve">) </w:t>
      </w:r>
      <w:bookmarkStart w:id="3502" w:name="_ETM_Q8_375919"/>
      <w:bookmarkStart w:id="3503" w:name="_ETM_Q8_376099"/>
      <w:bookmarkStart w:id="3504" w:name="_ETM_Q8_376280"/>
      <w:bookmarkStart w:id="3505" w:name="_ETM_Q8_379310"/>
      <w:bookmarkStart w:id="3506" w:name="_ETM_Q8_380740"/>
      <w:bookmarkEnd w:id="3502"/>
      <w:bookmarkEnd w:id="3503"/>
      <w:bookmarkEnd w:id="3504"/>
      <w:bookmarkEnd w:id="3505"/>
      <w:bookmarkEnd w:id="3506"/>
      <w:r>
        <w:rPr>
          <w:rtl/>
        </w:rPr>
        <w:t xml:space="preserve">אנחנו </w:t>
      </w:r>
      <w:bookmarkStart w:id="3507" w:name="_ETM_Q8_383830"/>
      <w:bookmarkEnd w:id="3507"/>
      <w:r>
        <w:rPr>
          <w:rtl/>
        </w:rPr>
        <w:t xml:space="preserve">שוב </w:t>
      </w:r>
      <w:bookmarkStart w:id="3508" w:name="_ETM_Q8_384370"/>
      <w:bookmarkEnd w:id="3508"/>
      <w:r>
        <w:rPr>
          <w:rtl/>
        </w:rPr>
        <w:t xml:space="preserve">נדבר </w:t>
      </w:r>
      <w:bookmarkStart w:id="3509" w:name="_ETM_Q8_385709"/>
      <w:bookmarkEnd w:id="3509"/>
      <w:r>
        <w:rPr>
          <w:rtl/>
        </w:rPr>
        <w:t xml:space="preserve">על </w:t>
      </w:r>
      <w:bookmarkStart w:id="3510" w:name="_ETM_Q8_386370"/>
      <w:bookmarkEnd w:id="3510"/>
      <w:r>
        <w:rPr>
          <w:rtl/>
        </w:rPr>
        <w:t xml:space="preserve">בעיות </w:t>
      </w:r>
      <w:bookmarkStart w:id="3511" w:name="_ETM_Q8_386790"/>
      <w:bookmarkEnd w:id="3511"/>
      <w:r>
        <w:rPr>
          <w:rtl/>
        </w:rPr>
        <w:t xml:space="preserve">תכנון </w:t>
      </w:r>
      <w:bookmarkStart w:id="3512" w:name="_ETM_Q8_387150"/>
      <w:bookmarkEnd w:id="3512"/>
      <w:r>
        <w:rPr>
          <w:rtl/>
        </w:rPr>
        <w:t>ובנייה</w:t>
      </w:r>
      <w:r>
        <w:rPr>
          <w:rFonts w:hint="cs"/>
          <w:rtl/>
        </w:rPr>
        <w:t>.</w:t>
      </w:r>
      <w:r>
        <w:rPr>
          <w:rtl/>
        </w:rPr>
        <w:t xml:space="preserve"> </w:t>
      </w:r>
      <w:bookmarkStart w:id="3513" w:name="_ETM_Q8_388930"/>
      <w:bookmarkEnd w:id="3513"/>
      <w:r>
        <w:rPr>
          <w:rtl/>
        </w:rPr>
        <w:t xml:space="preserve">כשאנחנו </w:t>
      </w:r>
      <w:bookmarkStart w:id="3514" w:name="_ETM_Q8_389440"/>
      <w:bookmarkEnd w:id="3514"/>
      <w:r>
        <w:rPr>
          <w:rtl/>
        </w:rPr>
        <w:t xml:space="preserve">אומרים </w:t>
      </w:r>
      <w:bookmarkStart w:id="3515" w:name="_ETM_Q8_389770"/>
      <w:bookmarkEnd w:id="3515"/>
      <w:r w:rsidR="004030B0">
        <w:rPr>
          <w:rFonts w:hint="cs"/>
          <w:rtl/>
        </w:rPr>
        <w:t>"</w:t>
      </w:r>
      <w:r>
        <w:rPr>
          <w:rtl/>
        </w:rPr>
        <w:t xml:space="preserve">תכנון </w:t>
      </w:r>
      <w:bookmarkStart w:id="3516" w:name="_ETM_Q8_390190"/>
      <w:bookmarkEnd w:id="3516"/>
      <w:r>
        <w:rPr>
          <w:rtl/>
        </w:rPr>
        <w:t>ובנייה</w:t>
      </w:r>
      <w:r w:rsidR="004030B0">
        <w:rPr>
          <w:rFonts w:hint="cs"/>
          <w:rtl/>
        </w:rPr>
        <w:t>"</w:t>
      </w:r>
      <w:r>
        <w:rPr>
          <w:rFonts w:hint="cs"/>
          <w:rtl/>
        </w:rPr>
        <w:t>, אנחנו</w:t>
      </w:r>
      <w:r>
        <w:rPr>
          <w:rtl/>
        </w:rPr>
        <w:t xml:space="preserve"> </w:t>
      </w:r>
      <w:bookmarkStart w:id="3517" w:name="_ETM_Q8_390669"/>
      <w:bookmarkEnd w:id="3517"/>
      <w:r>
        <w:rPr>
          <w:rtl/>
        </w:rPr>
        <w:t xml:space="preserve">אומרים </w:t>
      </w:r>
      <w:bookmarkStart w:id="3518" w:name="_ETM_Q8_391060"/>
      <w:bookmarkEnd w:id="3518"/>
      <w:r w:rsidR="004030B0">
        <w:rPr>
          <w:rFonts w:hint="cs"/>
          <w:rtl/>
        </w:rPr>
        <w:t>"</w:t>
      </w:r>
      <w:r>
        <w:rPr>
          <w:rFonts w:hint="cs"/>
          <w:rtl/>
        </w:rPr>
        <w:t>קמיניץ</w:t>
      </w:r>
      <w:r w:rsidR="004030B0">
        <w:rPr>
          <w:rFonts w:hint="cs"/>
          <w:rtl/>
        </w:rPr>
        <w:t>"</w:t>
      </w:r>
      <w:r>
        <w:rPr>
          <w:rFonts w:hint="cs"/>
          <w:rtl/>
        </w:rPr>
        <w:t xml:space="preserve"> </w:t>
      </w:r>
      <w:r>
        <w:rPr>
          <w:rtl/>
        </w:rPr>
        <w:t>–</w:t>
      </w:r>
      <w:r>
        <w:rPr>
          <w:rFonts w:hint="cs"/>
          <w:rtl/>
        </w:rPr>
        <w:t xml:space="preserve"> </w:t>
      </w:r>
      <w:bookmarkStart w:id="3519" w:name="_ETM_Q8_391240"/>
      <w:bookmarkStart w:id="3520" w:name="_ETM_Q8_392519"/>
      <w:bookmarkEnd w:id="3519"/>
      <w:bookmarkEnd w:id="3520"/>
      <w:r>
        <w:rPr>
          <w:rtl/>
        </w:rPr>
        <w:t>מכה</w:t>
      </w:r>
      <w:bookmarkStart w:id="3521" w:name="_ETM_Q8_395280"/>
      <w:bookmarkEnd w:id="3521"/>
      <w:r>
        <w:rPr>
          <w:rFonts w:hint="cs"/>
          <w:rtl/>
        </w:rPr>
        <w:t xml:space="preserve"> </w:t>
      </w:r>
      <w:r>
        <w:rPr>
          <w:rtl/>
        </w:rPr>
        <w:t xml:space="preserve">בחברה </w:t>
      </w:r>
      <w:bookmarkStart w:id="3522" w:name="_ETM_Q8_396570"/>
      <w:bookmarkEnd w:id="3522"/>
      <w:r>
        <w:rPr>
          <w:rtl/>
        </w:rPr>
        <w:t>הערבית</w:t>
      </w:r>
      <w:bookmarkStart w:id="3523" w:name="_ETM_Q8_397380"/>
      <w:bookmarkEnd w:id="3523"/>
      <w:r>
        <w:rPr>
          <w:rFonts w:hint="cs"/>
          <w:rtl/>
        </w:rPr>
        <w:t xml:space="preserve">, </w:t>
      </w:r>
      <w:r>
        <w:rPr>
          <w:rtl/>
        </w:rPr>
        <w:t>בי</w:t>
      </w:r>
      <w:r>
        <w:rPr>
          <w:rFonts w:hint="cs"/>
          <w:rtl/>
        </w:rPr>
        <w:t>י</w:t>
      </w:r>
      <w:r>
        <w:rPr>
          <w:rtl/>
        </w:rPr>
        <w:t xml:space="preserve">שובים </w:t>
      </w:r>
      <w:bookmarkStart w:id="3524" w:name="_ETM_Q8_398130"/>
      <w:bookmarkEnd w:id="3524"/>
      <w:r>
        <w:rPr>
          <w:rtl/>
        </w:rPr>
        <w:t xml:space="preserve">הערביים </w:t>
      </w:r>
      <w:bookmarkStart w:id="3525" w:name="_ETM_Q8_398640"/>
      <w:bookmarkEnd w:id="3525"/>
      <w:r>
        <w:rPr>
          <w:rtl/>
        </w:rPr>
        <w:t>והדרוזיים</w:t>
      </w:r>
      <w:r>
        <w:rPr>
          <w:rFonts w:hint="cs"/>
          <w:rtl/>
        </w:rPr>
        <w:t>.</w:t>
      </w:r>
      <w:r>
        <w:rPr>
          <w:rtl/>
        </w:rPr>
        <w:t xml:space="preserve"> </w:t>
      </w:r>
      <w:bookmarkStart w:id="3526" w:name="_ETM_Q8_400750"/>
      <w:bookmarkEnd w:id="3526"/>
      <w:r>
        <w:rPr>
          <w:rtl/>
        </w:rPr>
        <w:t xml:space="preserve">קנסות </w:t>
      </w:r>
      <w:bookmarkStart w:id="3527" w:name="_ETM_Q8_401440"/>
      <w:bookmarkEnd w:id="3527"/>
      <w:r>
        <w:rPr>
          <w:rtl/>
        </w:rPr>
        <w:t xml:space="preserve">של </w:t>
      </w:r>
      <w:bookmarkStart w:id="3528" w:name="_ETM_Q8_401650"/>
      <w:bookmarkEnd w:id="3528"/>
      <w:r>
        <w:rPr>
          <w:rtl/>
        </w:rPr>
        <w:t xml:space="preserve">מאות </w:t>
      </w:r>
      <w:bookmarkStart w:id="3529" w:name="_ETM_Q8_402040"/>
      <w:bookmarkEnd w:id="3529"/>
      <w:r>
        <w:rPr>
          <w:rtl/>
        </w:rPr>
        <w:t xml:space="preserve">אלפי </w:t>
      </w:r>
      <w:bookmarkStart w:id="3530" w:name="_ETM_Q8_402340"/>
      <w:bookmarkEnd w:id="3530"/>
      <w:r>
        <w:rPr>
          <w:rtl/>
        </w:rPr>
        <w:t>שקלים</w:t>
      </w:r>
      <w:r>
        <w:rPr>
          <w:rFonts w:hint="cs"/>
          <w:rtl/>
        </w:rPr>
        <w:t>,</w:t>
      </w:r>
      <w:r>
        <w:rPr>
          <w:rtl/>
        </w:rPr>
        <w:t xml:space="preserve"> </w:t>
      </w:r>
      <w:bookmarkStart w:id="3531" w:name="_ETM_Q8_404739"/>
      <w:bookmarkEnd w:id="3531"/>
      <w:r>
        <w:rPr>
          <w:rtl/>
        </w:rPr>
        <w:t xml:space="preserve">הריסות </w:t>
      </w:r>
      <w:bookmarkStart w:id="3532" w:name="_ETM_Q8_405280"/>
      <w:bookmarkEnd w:id="3532"/>
      <w:r>
        <w:rPr>
          <w:rtl/>
        </w:rPr>
        <w:t xml:space="preserve">בתים </w:t>
      </w:r>
      <w:bookmarkStart w:id="3533" w:name="_ETM_Q8_405670"/>
      <w:bookmarkEnd w:id="3533"/>
      <w:r>
        <w:rPr>
          <w:rtl/>
        </w:rPr>
        <w:t>בסוף</w:t>
      </w:r>
      <w:r>
        <w:rPr>
          <w:rFonts w:hint="cs"/>
          <w:rtl/>
        </w:rPr>
        <w:t>,</w:t>
      </w:r>
      <w:r>
        <w:rPr>
          <w:rtl/>
        </w:rPr>
        <w:t xml:space="preserve"> </w:t>
      </w:r>
      <w:bookmarkStart w:id="3534" w:name="_ETM_Q8_407049"/>
      <w:bookmarkEnd w:id="3534"/>
      <w:r>
        <w:rPr>
          <w:rtl/>
        </w:rPr>
        <w:t xml:space="preserve">אכיפה </w:t>
      </w:r>
      <w:bookmarkStart w:id="3535" w:name="_ETM_Q8_407620"/>
      <w:bookmarkEnd w:id="3535"/>
      <w:r>
        <w:rPr>
          <w:rtl/>
        </w:rPr>
        <w:t>בררנית</w:t>
      </w:r>
      <w:r>
        <w:rPr>
          <w:rFonts w:hint="cs"/>
          <w:rtl/>
        </w:rPr>
        <w:t>.</w:t>
      </w:r>
      <w:r>
        <w:rPr>
          <w:rtl/>
        </w:rPr>
        <w:t xml:space="preserve"> </w:t>
      </w:r>
      <w:bookmarkStart w:id="3536" w:name="_ETM_Q8_409069"/>
      <w:bookmarkEnd w:id="3536"/>
      <w:r>
        <w:rPr>
          <w:rtl/>
        </w:rPr>
        <w:t xml:space="preserve">למה </w:t>
      </w:r>
      <w:bookmarkStart w:id="3537" w:name="_ETM_Q8_409430"/>
      <w:bookmarkEnd w:id="3537"/>
      <w:r>
        <w:rPr>
          <w:rtl/>
        </w:rPr>
        <w:t xml:space="preserve">אני </w:t>
      </w:r>
      <w:bookmarkStart w:id="3538" w:name="_ETM_Q8_409549"/>
      <w:bookmarkEnd w:id="3538"/>
      <w:r>
        <w:rPr>
          <w:rtl/>
        </w:rPr>
        <w:t xml:space="preserve">אומר </w:t>
      </w:r>
      <w:bookmarkStart w:id="3539" w:name="_ETM_Q8_409879"/>
      <w:bookmarkEnd w:id="3539"/>
      <w:r>
        <w:rPr>
          <w:rFonts w:hint="cs"/>
          <w:rtl/>
        </w:rPr>
        <w:t>"</w:t>
      </w:r>
      <w:r>
        <w:rPr>
          <w:rtl/>
        </w:rPr>
        <w:t xml:space="preserve">אכיפה </w:t>
      </w:r>
      <w:bookmarkStart w:id="3540" w:name="_ETM_Q8_410329"/>
      <w:bookmarkEnd w:id="3540"/>
      <w:r>
        <w:rPr>
          <w:rtl/>
        </w:rPr>
        <w:t>בררנית</w:t>
      </w:r>
      <w:r>
        <w:rPr>
          <w:rFonts w:hint="cs"/>
          <w:rtl/>
        </w:rPr>
        <w:t>"?</w:t>
      </w:r>
      <w:r>
        <w:rPr>
          <w:rtl/>
        </w:rPr>
        <w:t xml:space="preserve"> </w:t>
      </w:r>
      <w:bookmarkStart w:id="3541" w:name="_ETM_Q8_411790"/>
      <w:bookmarkEnd w:id="3541"/>
      <w:r>
        <w:rPr>
          <w:rtl/>
        </w:rPr>
        <w:t xml:space="preserve">כי </w:t>
      </w:r>
      <w:bookmarkStart w:id="3542" w:name="_ETM_Q8_412239"/>
      <w:bookmarkEnd w:id="3542"/>
      <w:r>
        <w:rPr>
          <w:rtl/>
        </w:rPr>
        <w:t xml:space="preserve">איתמר </w:t>
      </w:r>
      <w:bookmarkStart w:id="3543" w:name="_ETM_Q8_412629"/>
      <w:bookmarkEnd w:id="3543"/>
      <w:r>
        <w:rPr>
          <w:rtl/>
        </w:rPr>
        <w:t xml:space="preserve">בן </w:t>
      </w:r>
      <w:bookmarkStart w:id="3544" w:name="_ETM_Q8_412840"/>
      <w:bookmarkEnd w:id="3544"/>
      <w:r>
        <w:rPr>
          <w:rtl/>
        </w:rPr>
        <w:t>גביר</w:t>
      </w:r>
      <w:r>
        <w:rPr>
          <w:rFonts w:hint="cs"/>
          <w:rtl/>
        </w:rPr>
        <w:t>,</w:t>
      </w:r>
      <w:r>
        <w:rPr>
          <w:rtl/>
        </w:rPr>
        <w:t xml:space="preserve"> </w:t>
      </w:r>
      <w:bookmarkStart w:id="3545" w:name="_ETM_Q8_413140"/>
      <w:bookmarkEnd w:id="3545"/>
      <w:r>
        <w:rPr>
          <w:rtl/>
        </w:rPr>
        <w:t xml:space="preserve">שאחראי </w:t>
      </w:r>
      <w:bookmarkStart w:id="3546" w:name="_ETM_Q8_413980"/>
      <w:bookmarkStart w:id="3547" w:name="_ETM_Q8_414310"/>
      <w:bookmarkEnd w:id="3546"/>
      <w:bookmarkEnd w:id="3547"/>
      <w:r>
        <w:rPr>
          <w:rFonts w:hint="cs"/>
          <w:rtl/>
        </w:rPr>
        <w:t>ל</w:t>
      </w:r>
      <w:r>
        <w:rPr>
          <w:rtl/>
        </w:rPr>
        <w:t>רשות</w:t>
      </w:r>
      <w:r>
        <w:rPr>
          <w:rFonts w:hint="cs"/>
          <w:rtl/>
        </w:rPr>
        <w:t>,</w:t>
      </w:r>
      <w:r>
        <w:rPr>
          <w:rtl/>
        </w:rPr>
        <w:t xml:space="preserve"> </w:t>
      </w:r>
      <w:bookmarkStart w:id="3548" w:name="_ETM_Q8_415720"/>
      <w:bookmarkEnd w:id="3548"/>
      <w:r>
        <w:rPr>
          <w:rtl/>
        </w:rPr>
        <w:t xml:space="preserve">לפני </w:t>
      </w:r>
      <w:bookmarkStart w:id="3549" w:name="_ETM_Q8_416739"/>
      <w:bookmarkEnd w:id="3549"/>
      <w:r>
        <w:rPr>
          <w:rtl/>
        </w:rPr>
        <w:t xml:space="preserve">שבועיים </w:t>
      </w:r>
      <w:bookmarkStart w:id="3550" w:name="_ETM_Q8_417430"/>
      <w:bookmarkEnd w:id="3550"/>
      <w:r>
        <w:rPr>
          <w:rtl/>
        </w:rPr>
        <w:t xml:space="preserve">צוטט </w:t>
      </w:r>
      <w:bookmarkStart w:id="3551" w:name="_ETM_Q8_418000"/>
      <w:bookmarkEnd w:id="3551"/>
      <w:r>
        <w:rPr>
          <w:rFonts w:hint="cs"/>
          <w:rtl/>
        </w:rPr>
        <w:t>כ</w:t>
      </w:r>
      <w:r>
        <w:rPr>
          <w:rtl/>
        </w:rPr>
        <w:t>שאמר</w:t>
      </w:r>
      <w:r>
        <w:rPr>
          <w:rFonts w:hint="cs"/>
          <w:rtl/>
        </w:rPr>
        <w:t>:</w:t>
      </w:r>
      <w:r>
        <w:rPr>
          <w:rtl/>
        </w:rPr>
        <w:t xml:space="preserve"> </w:t>
      </w:r>
      <w:bookmarkStart w:id="3552" w:name="_ETM_Q8_419200"/>
      <w:bookmarkEnd w:id="3552"/>
      <w:r>
        <w:rPr>
          <w:rtl/>
        </w:rPr>
        <w:t xml:space="preserve">לא </w:t>
      </w:r>
      <w:bookmarkStart w:id="3553" w:name="_ETM_Q8_419500"/>
      <w:bookmarkEnd w:id="3553"/>
      <w:r>
        <w:rPr>
          <w:rtl/>
        </w:rPr>
        <w:t>להרו</w:t>
      </w:r>
      <w:r>
        <w:rPr>
          <w:rFonts w:hint="cs"/>
          <w:rtl/>
        </w:rPr>
        <w:t>ס</w:t>
      </w:r>
      <w:r>
        <w:rPr>
          <w:rtl/>
        </w:rPr>
        <w:t xml:space="preserve"> </w:t>
      </w:r>
      <w:bookmarkStart w:id="3554" w:name="_ETM_Q8_420840"/>
      <w:bookmarkEnd w:id="3554"/>
      <w:r>
        <w:rPr>
          <w:rtl/>
        </w:rPr>
        <w:t xml:space="preserve">בבני </w:t>
      </w:r>
      <w:bookmarkStart w:id="3555" w:name="_ETM_Q8_421380"/>
      <w:bookmarkEnd w:id="3555"/>
      <w:r>
        <w:rPr>
          <w:rtl/>
        </w:rPr>
        <w:t xml:space="preserve">ברק </w:t>
      </w:r>
      <w:bookmarkStart w:id="3556" w:name="_ETM_Q8_422930"/>
      <w:bookmarkEnd w:id="3556"/>
      <w:r>
        <w:rPr>
          <w:rtl/>
        </w:rPr>
        <w:t xml:space="preserve">אלא </w:t>
      </w:r>
      <w:bookmarkStart w:id="3557" w:name="_ETM_Q8_423910"/>
      <w:bookmarkEnd w:id="3557"/>
      <w:r>
        <w:rPr>
          <w:rtl/>
        </w:rPr>
        <w:t>להתר</w:t>
      </w:r>
      <w:r>
        <w:rPr>
          <w:rFonts w:hint="cs"/>
          <w:rtl/>
        </w:rPr>
        <w:t>כז</w:t>
      </w:r>
      <w:r>
        <w:rPr>
          <w:rtl/>
        </w:rPr>
        <w:t xml:space="preserve"> </w:t>
      </w:r>
      <w:bookmarkStart w:id="3558" w:name="_ETM_Q8_424540"/>
      <w:bookmarkStart w:id="3559" w:name="_ETM_Q8_425469"/>
      <w:bookmarkEnd w:id="3558"/>
      <w:bookmarkEnd w:id="3559"/>
      <w:r>
        <w:rPr>
          <w:rtl/>
        </w:rPr>
        <w:t>ב</w:t>
      </w:r>
      <w:r>
        <w:rPr>
          <w:rFonts w:hint="cs"/>
          <w:rtl/>
        </w:rPr>
        <w:t>י</w:t>
      </w:r>
      <w:r>
        <w:rPr>
          <w:rtl/>
        </w:rPr>
        <w:t xml:space="preserve">ישובים </w:t>
      </w:r>
      <w:bookmarkStart w:id="3560" w:name="_ETM_Q8_426040"/>
      <w:bookmarkEnd w:id="3560"/>
      <w:r>
        <w:rPr>
          <w:rtl/>
        </w:rPr>
        <w:t>הערביים</w:t>
      </w:r>
      <w:r>
        <w:rPr>
          <w:rFonts w:hint="cs"/>
          <w:rtl/>
        </w:rPr>
        <w:t>.</w:t>
      </w:r>
      <w:r>
        <w:rPr>
          <w:rtl/>
        </w:rPr>
        <w:t xml:space="preserve"> </w:t>
      </w:r>
      <w:bookmarkStart w:id="3561" w:name="_ETM_Q8_427579"/>
      <w:bookmarkEnd w:id="3561"/>
      <w:r>
        <w:rPr>
          <w:rtl/>
        </w:rPr>
        <w:t xml:space="preserve">זה </w:t>
      </w:r>
      <w:bookmarkStart w:id="3562" w:name="_ETM_Q8_427790"/>
      <w:bookmarkEnd w:id="3562"/>
      <w:r>
        <w:rPr>
          <w:rtl/>
        </w:rPr>
        <w:t xml:space="preserve">משפט </w:t>
      </w:r>
      <w:bookmarkStart w:id="3563" w:name="_ETM_Q8_428150"/>
      <w:bookmarkEnd w:id="3563"/>
      <w:r>
        <w:rPr>
          <w:rtl/>
        </w:rPr>
        <w:t xml:space="preserve">שהוא </w:t>
      </w:r>
      <w:bookmarkStart w:id="3564" w:name="_ETM_Q8_428360"/>
      <w:bookmarkEnd w:id="3564"/>
      <w:r>
        <w:rPr>
          <w:rtl/>
        </w:rPr>
        <w:t>עב</w:t>
      </w:r>
      <w:r>
        <w:rPr>
          <w:rFonts w:hint="cs"/>
          <w:rtl/>
        </w:rPr>
        <w:t>י</w:t>
      </w:r>
      <w:r>
        <w:rPr>
          <w:rtl/>
        </w:rPr>
        <w:t xml:space="preserve">רה </w:t>
      </w:r>
      <w:bookmarkStart w:id="3565" w:name="_ETM_Q8_428659"/>
      <w:bookmarkEnd w:id="3565"/>
      <w:r>
        <w:rPr>
          <w:rFonts w:hint="cs"/>
          <w:rtl/>
        </w:rPr>
        <w:t>פלילי</w:t>
      </w:r>
      <w:bookmarkStart w:id="3566" w:name="_ETM_Q8_429063"/>
      <w:bookmarkEnd w:id="3566"/>
      <w:r>
        <w:rPr>
          <w:rFonts w:hint="cs"/>
          <w:rtl/>
        </w:rPr>
        <w:t>ת. גם עבריין וגם עושה עבירות</w:t>
      </w:r>
      <w:bookmarkStart w:id="3567" w:name="_ETM_Q8_428870"/>
      <w:bookmarkStart w:id="3568" w:name="_ETM_Q8_429019"/>
      <w:bookmarkStart w:id="3569" w:name="_ETM_Q8_429810"/>
      <w:bookmarkStart w:id="3570" w:name="_ETM_Q8_430140"/>
      <w:bookmarkStart w:id="3571" w:name="_ETM_Q8_430950"/>
      <w:bookmarkStart w:id="3572" w:name="_ETM_Q8_431340"/>
      <w:bookmarkStart w:id="3573" w:name="_ETM_Q8_431609"/>
      <w:bookmarkEnd w:id="3567"/>
      <w:bookmarkEnd w:id="3568"/>
      <w:bookmarkEnd w:id="3569"/>
      <w:bookmarkEnd w:id="3570"/>
      <w:bookmarkEnd w:id="3571"/>
      <w:bookmarkEnd w:id="3572"/>
      <w:bookmarkEnd w:id="3573"/>
      <w:r>
        <w:rPr>
          <w:rtl/>
        </w:rPr>
        <w:t xml:space="preserve"> </w:t>
      </w:r>
      <w:bookmarkStart w:id="3574" w:name="_ETM_Q8_432030"/>
      <w:bookmarkEnd w:id="3574"/>
      <w:r>
        <w:rPr>
          <w:rtl/>
        </w:rPr>
        <w:t xml:space="preserve">כל </w:t>
      </w:r>
      <w:bookmarkStart w:id="3575" w:name="_ETM_Q8_432209"/>
      <w:bookmarkEnd w:id="3575"/>
      <w:r>
        <w:rPr>
          <w:rtl/>
        </w:rPr>
        <w:t>הזמן</w:t>
      </w:r>
      <w:bookmarkStart w:id="3576" w:name="_ETM_Q8_433000"/>
      <w:bookmarkEnd w:id="3576"/>
      <w:r>
        <w:rPr>
          <w:rFonts w:hint="cs"/>
          <w:rtl/>
        </w:rPr>
        <w:t xml:space="preserve">, </w:t>
      </w:r>
      <w:r>
        <w:rPr>
          <w:rtl/>
        </w:rPr>
        <w:t>עבריין</w:t>
      </w:r>
      <w:bookmarkStart w:id="3577" w:name="_ETM_Q8_433480"/>
      <w:bookmarkEnd w:id="3577"/>
      <w:r>
        <w:rPr>
          <w:rFonts w:hint="cs"/>
          <w:rtl/>
        </w:rPr>
        <w:t xml:space="preserve"> </w:t>
      </w:r>
      <w:bookmarkStart w:id="3578" w:name="_ETM_Q8_435735"/>
      <w:bookmarkEnd w:id="3578"/>
      <w:r>
        <w:rPr>
          <w:rtl/>
        </w:rPr>
        <w:t>סדרתי</w:t>
      </w:r>
      <w:r>
        <w:rPr>
          <w:rFonts w:hint="cs"/>
          <w:rtl/>
        </w:rPr>
        <w:t>.</w:t>
      </w:r>
    </w:p>
    <w:p w:rsidR="005958DA" w:rsidRDefault="005958DA" w:rsidP="000F5BB4">
      <w:pPr>
        <w:rPr>
          <w:rtl/>
        </w:rPr>
      </w:pPr>
      <w:bookmarkStart w:id="3579" w:name="_ETM_Q8_438087"/>
      <w:bookmarkStart w:id="3580" w:name="_ETM_Q8_438165"/>
      <w:bookmarkEnd w:id="3579"/>
      <w:bookmarkEnd w:id="3580"/>
    </w:p>
    <w:p w:rsidR="005958DA" w:rsidRDefault="005958DA" w:rsidP="00663582">
      <w:pPr>
        <w:rPr>
          <w:rtl/>
        </w:rPr>
      </w:pPr>
      <w:bookmarkStart w:id="3581" w:name="_ETM_Q8_438215"/>
      <w:bookmarkStart w:id="3582" w:name="_ETM_Q8_438295"/>
      <w:bookmarkStart w:id="3583" w:name="_ETM_Q8_437169"/>
      <w:bookmarkEnd w:id="3581"/>
      <w:bookmarkEnd w:id="3582"/>
      <w:bookmarkEnd w:id="3583"/>
      <w:r>
        <w:rPr>
          <w:rtl/>
        </w:rPr>
        <w:t xml:space="preserve">אין </w:t>
      </w:r>
      <w:bookmarkStart w:id="3584" w:name="_ETM_Q8_437470"/>
      <w:bookmarkEnd w:id="3584"/>
      <w:r>
        <w:rPr>
          <w:rtl/>
        </w:rPr>
        <w:t xml:space="preserve">חוק </w:t>
      </w:r>
      <w:bookmarkStart w:id="3585" w:name="_ETM_Q8_437800"/>
      <w:bookmarkEnd w:id="3585"/>
      <w:r>
        <w:rPr>
          <w:rtl/>
        </w:rPr>
        <w:t xml:space="preserve">שהוא </w:t>
      </w:r>
      <w:bookmarkStart w:id="3586" w:name="_ETM_Q8_438069"/>
      <w:bookmarkEnd w:id="3586"/>
      <w:r>
        <w:rPr>
          <w:rtl/>
        </w:rPr>
        <w:t xml:space="preserve">אפקטיבית </w:t>
      </w:r>
      <w:bookmarkStart w:id="3587" w:name="_ETM_Q8_438789"/>
      <w:bookmarkEnd w:id="3587"/>
      <w:r>
        <w:rPr>
          <w:rtl/>
        </w:rPr>
        <w:t xml:space="preserve">יותר </w:t>
      </w:r>
      <w:bookmarkStart w:id="3588" w:name="_ETM_Q8_439210"/>
      <w:bookmarkEnd w:id="3588"/>
      <w:r>
        <w:rPr>
          <w:rtl/>
        </w:rPr>
        <w:t>קשה</w:t>
      </w:r>
      <w:r>
        <w:rPr>
          <w:rFonts w:hint="cs"/>
          <w:rtl/>
        </w:rPr>
        <w:t>,</w:t>
      </w:r>
      <w:r>
        <w:rPr>
          <w:rtl/>
        </w:rPr>
        <w:t xml:space="preserve"> </w:t>
      </w:r>
      <w:bookmarkStart w:id="3589" w:name="_ETM_Q8_439630"/>
      <w:bookmarkEnd w:id="3589"/>
      <w:r>
        <w:rPr>
          <w:rtl/>
        </w:rPr>
        <w:t xml:space="preserve">יותר </w:t>
      </w:r>
      <w:bookmarkStart w:id="3590" w:name="_ETM_Q8_440050"/>
      <w:bookmarkEnd w:id="3590"/>
      <w:r>
        <w:rPr>
          <w:rtl/>
        </w:rPr>
        <w:t>אכזרי</w:t>
      </w:r>
      <w:r>
        <w:rPr>
          <w:rFonts w:hint="cs"/>
          <w:rtl/>
        </w:rPr>
        <w:t>,</w:t>
      </w:r>
      <w:r>
        <w:rPr>
          <w:rtl/>
        </w:rPr>
        <w:t xml:space="preserve"> </w:t>
      </w:r>
      <w:bookmarkStart w:id="3591" w:name="_ETM_Q8_441190"/>
      <w:bookmarkEnd w:id="3591"/>
      <w:r>
        <w:rPr>
          <w:rtl/>
        </w:rPr>
        <w:t xml:space="preserve">לחברה </w:t>
      </w:r>
      <w:bookmarkStart w:id="3592" w:name="_ETM_Q8_441790"/>
      <w:bookmarkEnd w:id="3592"/>
      <w:r>
        <w:rPr>
          <w:rtl/>
        </w:rPr>
        <w:t>הערבית</w:t>
      </w:r>
      <w:r>
        <w:rPr>
          <w:rFonts w:hint="cs"/>
          <w:rtl/>
        </w:rPr>
        <w:t>,</w:t>
      </w:r>
      <w:r>
        <w:rPr>
          <w:rtl/>
        </w:rPr>
        <w:t xml:space="preserve"> </w:t>
      </w:r>
      <w:bookmarkStart w:id="3593" w:name="_ETM_Q8_444259"/>
      <w:bookmarkEnd w:id="3593"/>
      <w:r>
        <w:rPr>
          <w:rtl/>
        </w:rPr>
        <w:t xml:space="preserve">כולל </w:t>
      </w:r>
      <w:bookmarkStart w:id="3594" w:name="_ETM_Q8_444680"/>
      <w:bookmarkEnd w:id="3594"/>
      <w:r>
        <w:rPr>
          <w:rtl/>
        </w:rPr>
        <w:t>הדרוזית</w:t>
      </w:r>
      <w:r>
        <w:rPr>
          <w:rFonts w:hint="cs"/>
          <w:rtl/>
        </w:rPr>
        <w:t>,</w:t>
      </w:r>
      <w:r>
        <w:rPr>
          <w:rtl/>
        </w:rPr>
        <w:t xml:space="preserve"> </w:t>
      </w:r>
      <w:bookmarkStart w:id="3595" w:name="_ETM_Q8_445370"/>
      <w:bookmarkEnd w:id="3595"/>
      <w:r>
        <w:rPr>
          <w:rtl/>
        </w:rPr>
        <w:t xml:space="preserve">מאשר </w:t>
      </w:r>
      <w:bookmarkStart w:id="3596" w:name="_ETM_Q8_446210"/>
      <w:bookmarkEnd w:id="3596"/>
      <w:r>
        <w:rPr>
          <w:rtl/>
        </w:rPr>
        <w:t xml:space="preserve">חוק </w:t>
      </w:r>
      <w:bookmarkStart w:id="3597" w:name="_ETM_Q8_446599"/>
      <w:bookmarkEnd w:id="3597"/>
      <w:r>
        <w:rPr>
          <w:rFonts w:hint="cs"/>
          <w:rtl/>
        </w:rPr>
        <w:t>ק</w:t>
      </w:r>
      <w:r>
        <w:rPr>
          <w:rtl/>
        </w:rPr>
        <w:t>מיני</w:t>
      </w:r>
      <w:r>
        <w:rPr>
          <w:rFonts w:hint="cs"/>
          <w:rtl/>
        </w:rPr>
        <w:t>ץ.</w:t>
      </w:r>
      <w:r>
        <w:rPr>
          <w:rtl/>
        </w:rPr>
        <w:t xml:space="preserve"> </w:t>
      </w:r>
      <w:bookmarkStart w:id="3598" w:name="_ETM_Q8_449339"/>
      <w:bookmarkStart w:id="3599" w:name="_ETM_Q8_449760"/>
      <w:bookmarkEnd w:id="3598"/>
      <w:bookmarkEnd w:id="3599"/>
      <w:r>
        <w:rPr>
          <w:rtl/>
        </w:rPr>
        <w:t xml:space="preserve">פעם </w:t>
      </w:r>
      <w:bookmarkStart w:id="3600" w:name="_ETM_Q8_450210"/>
      <w:bookmarkEnd w:id="3600"/>
      <w:r>
        <w:rPr>
          <w:rtl/>
        </w:rPr>
        <w:t xml:space="preserve">השרה </w:t>
      </w:r>
      <w:bookmarkStart w:id="3601" w:name="_ETM_Q8_450570"/>
      <w:bookmarkEnd w:id="3601"/>
      <w:r>
        <w:rPr>
          <w:rtl/>
        </w:rPr>
        <w:t xml:space="preserve">שקד </w:t>
      </w:r>
      <w:bookmarkStart w:id="3602" w:name="_ETM_Q8_451200"/>
      <w:bookmarkEnd w:id="3602"/>
      <w:r>
        <w:rPr>
          <w:rtl/>
        </w:rPr>
        <w:t>אמרה</w:t>
      </w:r>
      <w:r>
        <w:rPr>
          <w:rFonts w:hint="cs"/>
          <w:rtl/>
        </w:rPr>
        <w:t>,</w:t>
      </w:r>
      <w:r>
        <w:rPr>
          <w:rtl/>
        </w:rPr>
        <w:t xml:space="preserve"> </w:t>
      </w:r>
      <w:bookmarkStart w:id="3603" w:name="_ETM_Q8_453020"/>
      <w:bookmarkEnd w:id="3603"/>
      <w:r>
        <w:rPr>
          <w:rFonts w:hint="cs"/>
          <w:rtl/>
        </w:rPr>
        <w:t>ו</w:t>
      </w:r>
      <w:r>
        <w:rPr>
          <w:rtl/>
        </w:rPr>
        <w:t xml:space="preserve">יש </w:t>
      </w:r>
      <w:bookmarkStart w:id="3604" w:name="_ETM_Q8_453560"/>
      <w:bookmarkEnd w:id="3604"/>
      <w:r>
        <w:rPr>
          <w:rtl/>
        </w:rPr>
        <w:t>הקלטה</w:t>
      </w:r>
      <w:r>
        <w:rPr>
          <w:rFonts w:hint="cs"/>
          <w:rtl/>
        </w:rPr>
        <w:t>:</w:t>
      </w:r>
      <w:r>
        <w:rPr>
          <w:rtl/>
        </w:rPr>
        <w:t xml:space="preserve"> </w:t>
      </w:r>
      <w:bookmarkStart w:id="3605" w:name="_ETM_Q8_454520"/>
      <w:bookmarkEnd w:id="3605"/>
      <w:r>
        <w:rPr>
          <w:rtl/>
        </w:rPr>
        <w:t xml:space="preserve">התכוונו </w:t>
      </w:r>
      <w:bookmarkStart w:id="3606" w:name="_ETM_Q8_456810"/>
      <w:bookmarkEnd w:id="3606"/>
      <w:r>
        <w:rPr>
          <w:rtl/>
        </w:rPr>
        <w:t xml:space="preserve">שזה </w:t>
      </w:r>
      <w:bookmarkStart w:id="3607" w:name="_ETM_Q8_457230"/>
      <w:bookmarkEnd w:id="3607"/>
      <w:r>
        <w:rPr>
          <w:rtl/>
        </w:rPr>
        <w:t xml:space="preserve">יהיה </w:t>
      </w:r>
      <w:bookmarkStart w:id="3608" w:name="_ETM_Q8_457440"/>
      <w:bookmarkEnd w:id="3608"/>
      <w:r>
        <w:rPr>
          <w:rtl/>
        </w:rPr>
        <w:t xml:space="preserve">נגד </w:t>
      </w:r>
      <w:bookmarkStart w:id="3609" w:name="_ETM_Q8_457770"/>
      <w:bookmarkEnd w:id="3609"/>
      <w:r>
        <w:rPr>
          <w:rtl/>
        </w:rPr>
        <w:t>ערבים</w:t>
      </w:r>
      <w:r>
        <w:rPr>
          <w:rFonts w:hint="cs"/>
          <w:rtl/>
        </w:rPr>
        <w:t>,</w:t>
      </w:r>
      <w:r>
        <w:rPr>
          <w:rtl/>
        </w:rPr>
        <w:t xml:space="preserve"> </w:t>
      </w:r>
      <w:bookmarkStart w:id="3610" w:name="_ETM_Q8_458220"/>
      <w:bookmarkEnd w:id="3610"/>
      <w:r>
        <w:rPr>
          <w:rtl/>
        </w:rPr>
        <w:t xml:space="preserve">אבל </w:t>
      </w:r>
      <w:bookmarkStart w:id="3611" w:name="_ETM_Q8_458460"/>
      <w:bookmarkEnd w:id="3611"/>
      <w:r>
        <w:rPr>
          <w:rtl/>
        </w:rPr>
        <w:t xml:space="preserve">זה </w:t>
      </w:r>
      <w:bookmarkStart w:id="3612" w:name="_ETM_Q8_458610"/>
      <w:bookmarkEnd w:id="3612"/>
      <w:r>
        <w:rPr>
          <w:rtl/>
        </w:rPr>
        <w:t xml:space="preserve">פוגע </w:t>
      </w:r>
      <w:bookmarkStart w:id="3613" w:name="_ETM_Q8_459060"/>
      <w:bookmarkEnd w:id="3613"/>
      <w:r>
        <w:rPr>
          <w:rtl/>
        </w:rPr>
        <w:t>במושבים</w:t>
      </w:r>
      <w:r>
        <w:rPr>
          <w:rFonts w:hint="cs"/>
          <w:rtl/>
        </w:rPr>
        <w:t>.</w:t>
      </w:r>
      <w:r>
        <w:rPr>
          <w:rtl/>
        </w:rPr>
        <w:t xml:space="preserve"> </w:t>
      </w:r>
      <w:bookmarkStart w:id="3614" w:name="_ETM_Q8_459839"/>
      <w:bookmarkEnd w:id="3614"/>
      <w:r>
        <w:rPr>
          <w:rtl/>
        </w:rPr>
        <w:t xml:space="preserve">נצטרך </w:t>
      </w:r>
      <w:bookmarkStart w:id="3615" w:name="_ETM_Q8_460470"/>
      <w:bookmarkEnd w:id="3615"/>
      <w:r w:rsidR="00663582">
        <w:rPr>
          <w:rFonts w:hint="cs"/>
          <w:rtl/>
        </w:rPr>
        <w:t>ל</w:t>
      </w:r>
      <w:r>
        <w:rPr>
          <w:rtl/>
        </w:rPr>
        <w:t>תקן</w:t>
      </w:r>
      <w:r>
        <w:rPr>
          <w:rFonts w:hint="cs"/>
          <w:rtl/>
        </w:rPr>
        <w:t>.</w:t>
      </w:r>
      <w:r>
        <w:rPr>
          <w:rtl/>
        </w:rPr>
        <w:t xml:space="preserve"> </w:t>
      </w:r>
      <w:bookmarkStart w:id="3616" w:name="_ETM_Q8_461759"/>
      <w:bookmarkEnd w:id="3616"/>
      <w:r>
        <w:rPr>
          <w:rtl/>
        </w:rPr>
        <w:t>מ</w:t>
      </w:r>
      <w:bookmarkStart w:id="3617" w:name="_ETM_Q8_461970"/>
      <w:bookmarkEnd w:id="3617"/>
      <w:r>
        <w:rPr>
          <w:rFonts w:hint="cs"/>
          <w:rtl/>
        </w:rPr>
        <w:t>א</w:t>
      </w:r>
      <w:r>
        <w:rPr>
          <w:rtl/>
        </w:rPr>
        <w:t>ז</w:t>
      </w:r>
      <w:r>
        <w:rPr>
          <w:rFonts w:hint="cs"/>
          <w:rtl/>
        </w:rPr>
        <w:t xml:space="preserve"> זה</w:t>
      </w:r>
      <w:r>
        <w:rPr>
          <w:rtl/>
        </w:rPr>
        <w:t xml:space="preserve"> </w:t>
      </w:r>
      <w:bookmarkStart w:id="3618" w:name="_ETM_Q8_462180"/>
      <w:bookmarkEnd w:id="3618"/>
      <w:r>
        <w:rPr>
          <w:rtl/>
        </w:rPr>
        <w:t xml:space="preserve">לא </w:t>
      </w:r>
      <w:bookmarkStart w:id="3619" w:name="_ETM_Q8_462300"/>
      <w:bookmarkEnd w:id="3619"/>
      <w:r>
        <w:rPr>
          <w:rtl/>
        </w:rPr>
        <w:t>תוקן</w:t>
      </w:r>
      <w:r>
        <w:rPr>
          <w:rFonts w:hint="cs"/>
          <w:rtl/>
        </w:rPr>
        <w:t>.</w:t>
      </w:r>
      <w:r>
        <w:rPr>
          <w:rtl/>
        </w:rPr>
        <w:t xml:space="preserve"> </w:t>
      </w:r>
      <w:bookmarkStart w:id="3620" w:name="_ETM_Q8_462839"/>
      <w:bookmarkEnd w:id="3620"/>
      <w:r>
        <w:rPr>
          <w:rtl/>
        </w:rPr>
        <w:t xml:space="preserve">גם </w:t>
      </w:r>
      <w:bookmarkStart w:id="3621" w:name="_ETM_Q8_463080"/>
      <w:bookmarkEnd w:id="3621"/>
      <w:r>
        <w:rPr>
          <w:rtl/>
        </w:rPr>
        <w:t xml:space="preserve">כשהיא </w:t>
      </w:r>
      <w:bookmarkStart w:id="3622" w:name="_ETM_Q8_463289"/>
      <w:bookmarkEnd w:id="3622"/>
      <w:r>
        <w:rPr>
          <w:rtl/>
        </w:rPr>
        <w:t xml:space="preserve">הייתה </w:t>
      </w:r>
      <w:bookmarkStart w:id="3623" w:name="_ETM_Q8_463560"/>
      <w:bookmarkEnd w:id="3623"/>
      <w:r>
        <w:rPr>
          <w:rtl/>
        </w:rPr>
        <w:t xml:space="preserve">שרת </w:t>
      </w:r>
      <w:bookmarkStart w:id="3624" w:name="_ETM_Q8_463860"/>
      <w:bookmarkEnd w:id="3624"/>
      <w:r>
        <w:rPr>
          <w:rFonts w:hint="cs"/>
          <w:rtl/>
        </w:rPr>
        <w:t>ה</w:t>
      </w:r>
      <w:r>
        <w:rPr>
          <w:rtl/>
        </w:rPr>
        <w:t xml:space="preserve">משפטים </w:t>
      </w:r>
      <w:bookmarkStart w:id="3625" w:name="_ETM_Q8_464430"/>
      <w:bookmarkEnd w:id="3625"/>
      <w:r>
        <w:rPr>
          <w:rtl/>
        </w:rPr>
        <w:t xml:space="preserve">זה </w:t>
      </w:r>
      <w:bookmarkStart w:id="3626" w:name="_ETM_Q8_464580"/>
      <w:bookmarkEnd w:id="3626"/>
      <w:r>
        <w:rPr>
          <w:rtl/>
        </w:rPr>
        <w:t xml:space="preserve">לא </w:t>
      </w:r>
      <w:bookmarkStart w:id="3627" w:name="_ETM_Q8_464729"/>
      <w:bookmarkEnd w:id="3627"/>
      <w:r>
        <w:rPr>
          <w:rtl/>
        </w:rPr>
        <w:t>תוקן</w:t>
      </w:r>
      <w:r>
        <w:rPr>
          <w:rFonts w:hint="cs"/>
          <w:rtl/>
        </w:rPr>
        <w:t>,</w:t>
      </w:r>
      <w:r>
        <w:rPr>
          <w:rtl/>
        </w:rPr>
        <w:t xml:space="preserve"> </w:t>
      </w:r>
      <w:bookmarkStart w:id="3628" w:name="_ETM_Q8_465970"/>
      <w:bookmarkEnd w:id="3628"/>
      <w:r>
        <w:rPr>
          <w:rtl/>
        </w:rPr>
        <w:t xml:space="preserve">וגם </w:t>
      </w:r>
      <w:bookmarkStart w:id="3629" w:name="_ETM_Q8_466360"/>
      <w:bookmarkEnd w:id="3629"/>
      <w:r>
        <w:rPr>
          <w:rtl/>
        </w:rPr>
        <w:t xml:space="preserve">בממשלה </w:t>
      </w:r>
      <w:bookmarkStart w:id="3630" w:name="_ETM_Q8_466900"/>
      <w:bookmarkEnd w:id="3630"/>
      <w:r>
        <w:rPr>
          <w:rtl/>
        </w:rPr>
        <w:t xml:space="preserve">הזאת </w:t>
      </w:r>
      <w:bookmarkStart w:id="3631" w:name="_ETM_Q8_467170"/>
      <w:bookmarkStart w:id="3632" w:name="_ETM_Q8_467320"/>
      <w:bookmarkEnd w:id="3631"/>
      <w:bookmarkEnd w:id="3632"/>
      <w:r>
        <w:rPr>
          <w:rFonts w:hint="cs"/>
          <w:rtl/>
        </w:rPr>
        <w:t>זה ל</w:t>
      </w:r>
      <w:r>
        <w:rPr>
          <w:rtl/>
        </w:rPr>
        <w:t xml:space="preserve">א </w:t>
      </w:r>
      <w:bookmarkStart w:id="3633" w:name="_ETM_Q8_467440"/>
      <w:bookmarkEnd w:id="3633"/>
      <w:r>
        <w:rPr>
          <w:rtl/>
        </w:rPr>
        <w:t>תוקן</w:t>
      </w:r>
      <w:r>
        <w:rPr>
          <w:rFonts w:hint="cs"/>
          <w:rtl/>
        </w:rPr>
        <w:t xml:space="preserve">. </w:t>
      </w:r>
      <w:r>
        <w:rPr>
          <w:rtl/>
        </w:rPr>
        <w:t xml:space="preserve">גם </w:t>
      </w:r>
      <w:bookmarkStart w:id="3634" w:name="_ETM_Q8_469830"/>
      <w:bookmarkEnd w:id="3634"/>
      <w:r>
        <w:rPr>
          <w:rtl/>
        </w:rPr>
        <w:t xml:space="preserve">לגבי </w:t>
      </w:r>
      <w:bookmarkStart w:id="3635" w:name="_ETM_Q8_470580"/>
      <w:bookmarkEnd w:id="3635"/>
      <w:r>
        <w:rPr>
          <w:rtl/>
        </w:rPr>
        <w:t xml:space="preserve">חוק </w:t>
      </w:r>
      <w:bookmarkStart w:id="3636" w:name="_ETM_Q8_470910"/>
      <w:bookmarkEnd w:id="3636"/>
      <w:r>
        <w:rPr>
          <w:rFonts w:hint="cs"/>
          <w:rtl/>
        </w:rPr>
        <w:t xml:space="preserve">הלאום, </w:t>
      </w:r>
      <w:bookmarkStart w:id="3637" w:name="_ETM_Q8_471199"/>
      <w:bookmarkStart w:id="3638" w:name="_ETM_Q8_472460"/>
      <w:bookmarkEnd w:id="3637"/>
      <w:bookmarkEnd w:id="3638"/>
      <w:r>
        <w:rPr>
          <w:rtl/>
        </w:rPr>
        <w:t>שמתייחס</w:t>
      </w:r>
      <w:r>
        <w:rPr>
          <w:rFonts w:hint="cs"/>
          <w:rtl/>
        </w:rPr>
        <w:t xml:space="preserve"> כך:</w:t>
      </w:r>
      <w:r>
        <w:rPr>
          <w:rtl/>
        </w:rPr>
        <w:t xml:space="preserve"> </w:t>
      </w:r>
      <w:bookmarkStart w:id="3639" w:name="_ETM_Q8_473809"/>
      <w:bookmarkEnd w:id="3639"/>
      <w:r>
        <w:rPr>
          <w:rtl/>
        </w:rPr>
        <w:t>יהודים</w:t>
      </w:r>
      <w:r>
        <w:rPr>
          <w:rFonts w:hint="cs"/>
          <w:rtl/>
        </w:rPr>
        <w:t>,</w:t>
      </w:r>
      <w:r>
        <w:rPr>
          <w:rtl/>
        </w:rPr>
        <w:t xml:space="preserve"> </w:t>
      </w:r>
      <w:bookmarkStart w:id="3640" w:name="_ETM_Q8_474319"/>
      <w:bookmarkEnd w:id="3640"/>
      <w:r>
        <w:rPr>
          <w:rtl/>
        </w:rPr>
        <w:t xml:space="preserve">לא </w:t>
      </w:r>
      <w:bookmarkStart w:id="3641" w:name="_ETM_Q8_474439"/>
      <w:bookmarkEnd w:id="3641"/>
      <w:r>
        <w:rPr>
          <w:rtl/>
        </w:rPr>
        <w:t>יהודים</w:t>
      </w:r>
      <w:r>
        <w:rPr>
          <w:rFonts w:hint="cs"/>
          <w:rtl/>
        </w:rPr>
        <w:t>;</w:t>
      </w:r>
      <w:r>
        <w:rPr>
          <w:rtl/>
        </w:rPr>
        <w:t xml:space="preserve"> </w:t>
      </w:r>
      <w:bookmarkStart w:id="3642" w:name="_ETM_Q8_475009"/>
      <w:bookmarkEnd w:id="3642"/>
      <w:r>
        <w:rPr>
          <w:rtl/>
        </w:rPr>
        <w:t xml:space="preserve">יהודים </w:t>
      </w:r>
      <w:bookmarkStart w:id="3643" w:name="_ETM_Q8_476270"/>
      <w:bookmarkEnd w:id="3643"/>
      <w:r>
        <w:rPr>
          <w:rtl/>
        </w:rPr>
        <w:t xml:space="preserve">שווים </w:t>
      </w:r>
      <w:bookmarkStart w:id="3644" w:name="_ETM_Q8_476930"/>
      <w:bookmarkEnd w:id="3644"/>
      <w:r>
        <w:rPr>
          <w:rtl/>
        </w:rPr>
        <w:t>ומי</w:t>
      </w:r>
      <w:r>
        <w:rPr>
          <w:rFonts w:hint="cs"/>
          <w:rtl/>
        </w:rPr>
        <w:t xml:space="preserve"> </w:t>
      </w:r>
      <w:bookmarkStart w:id="3645" w:name="_ETM_Q8_477380"/>
      <w:bookmarkEnd w:id="3645"/>
      <w:r>
        <w:rPr>
          <w:rFonts w:hint="cs"/>
          <w:rtl/>
        </w:rPr>
        <w:t>ש</w:t>
      </w:r>
      <w:r>
        <w:rPr>
          <w:rtl/>
        </w:rPr>
        <w:t xml:space="preserve">שווה </w:t>
      </w:r>
      <w:bookmarkStart w:id="3646" w:name="_ETM_Q8_477600"/>
      <w:bookmarkStart w:id="3647" w:name="_ETM_Q8_477720"/>
      <w:bookmarkEnd w:id="3646"/>
      <w:bookmarkEnd w:id="3647"/>
      <w:r>
        <w:rPr>
          <w:rtl/>
        </w:rPr>
        <w:t>פחות</w:t>
      </w:r>
      <w:r>
        <w:rPr>
          <w:rFonts w:hint="cs"/>
          <w:rtl/>
        </w:rPr>
        <w:t>.</w:t>
      </w:r>
      <w:r>
        <w:rPr>
          <w:rtl/>
        </w:rPr>
        <w:t xml:space="preserve"> </w:t>
      </w:r>
      <w:bookmarkStart w:id="3648" w:name="_ETM_Q8_479520"/>
      <w:bookmarkEnd w:id="3648"/>
      <w:r>
        <w:rPr>
          <w:rtl/>
        </w:rPr>
        <w:t>אי</w:t>
      </w:r>
      <w:bookmarkStart w:id="3649" w:name="_ETM_Q8_479730"/>
      <w:bookmarkEnd w:id="3649"/>
      <w:r>
        <w:rPr>
          <w:rFonts w:hint="cs"/>
          <w:rtl/>
        </w:rPr>
        <w:t>-</w:t>
      </w:r>
      <w:r>
        <w:rPr>
          <w:rtl/>
        </w:rPr>
        <w:t xml:space="preserve">אפשר </w:t>
      </w:r>
      <w:bookmarkStart w:id="3650" w:name="_ETM_Q8_480150"/>
      <w:bookmarkStart w:id="3651" w:name="_ETM_Q8_481160"/>
      <w:bookmarkStart w:id="3652" w:name="_ETM_Q8_480779"/>
      <w:bookmarkEnd w:id="3650"/>
      <w:bookmarkEnd w:id="3651"/>
      <w:bookmarkEnd w:id="3652"/>
      <w:r>
        <w:rPr>
          <w:rtl/>
        </w:rPr>
        <w:t xml:space="preserve">לנהל </w:t>
      </w:r>
      <w:bookmarkStart w:id="3653" w:name="_ETM_Q8_483770"/>
      <w:bookmarkEnd w:id="3653"/>
      <w:r>
        <w:rPr>
          <w:rFonts w:hint="cs"/>
          <w:rtl/>
        </w:rPr>
        <w:t xml:space="preserve">כך </w:t>
      </w:r>
      <w:r>
        <w:rPr>
          <w:rtl/>
        </w:rPr>
        <w:t xml:space="preserve">מה </w:t>
      </w:r>
      <w:bookmarkStart w:id="3654" w:name="_ETM_Q8_484160"/>
      <w:bookmarkEnd w:id="3654"/>
      <w:r>
        <w:rPr>
          <w:rtl/>
        </w:rPr>
        <w:t xml:space="preserve">שקרוי </w:t>
      </w:r>
      <w:bookmarkStart w:id="3655" w:name="_ETM_Q8_484700"/>
      <w:bookmarkEnd w:id="3655"/>
      <w:r>
        <w:rPr>
          <w:rFonts w:hint="cs"/>
          <w:rtl/>
        </w:rPr>
        <w:t>"</w:t>
      </w:r>
      <w:r>
        <w:rPr>
          <w:rtl/>
        </w:rPr>
        <w:t xml:space="preserve">מערכת </w:t>
      </w:r>
      <w:bookmarkStart w:id="3656" w:name="_ETM_Q8_485210"/>
      <w:bookmarkEnd w:id="3656"/>
      <w:r>
        <w:rPr>
          <w:rtl/>
        </w:rPr>
        <w:t>דמוקרטית</w:t>
      </w:r>
      <w:r>
        <w:rPr>
          <w:rFonts w:hint="cs"/>
          <w:rtl/>
        </w:rPr>
        <w:t>",</w:t>
      </w:r>
      <w:r>
        <w:rPr>
          <w:rtl/>
        </w:rPr>
        <w:t xml:space="preserve"> </w:t>
      </w:r>
      <w:bookmarkStart w:id="3657" w:name="_ETM_Q8_486020"/>
      <w:bookmarkEnd w:id="3657"/>
      <w:r>
        <w:rPr>
          <w:rtl/>
        </w:rPr>
        <w:t xml:space="preserve">שזה </w:t>
      </w:r>
      <w:bookmarkStart w:id="3658" w:name="_ETM_Q8_486319"/>
      <w:bookmarkEnd w:id="3658"/>
      <w:r>
        <w:rPr>
          <w:rtl/>
        </w:rPr>
        <w:t xml:space="preserve">הפך </w:t>
      </w:r>
      <w:bookmarkStart w:id="3659" w:name="_ETM_Q8_486560"/>
      <w:bookmarkEnd w:id="3659"/>
      <w:r>
        <w:rPr>
          <w:rtl/>
        </w:rPr>
        <w:t xml:space="preserve">להיות </w:t>
      </w:r>
      <w:bookmarkStart w:id="3660" w:name="_ETM_Q8_486859"/>
      <w:bookmarkEnd w:id="3660"/>
      <w:r>
        <w:rPr>
          <w:rtl/>
        </w:rPr>
        <w:t xml:space="preserve">רק </w:t>
      </w:r>
      <w:bookmarkStart w:id="3661" w:name="_ETM_Q8_487100"/>
      <w:bookmarkEnd w:id="3661"/>
      <w:r>
        <w:rPr>
          <w:rtl/>
        </w:rPr>
        <w:t>כותרת</w:t>
      </w:r>
      <w:r>
        <w:rPr>
          <w:rFonts w:hint="cs"/>
          <w:rtl/>
        </w:rPr>
        <w:t>,</w:t>
      </w:r>
      <w:r>
        <w:rPr>
          <w:rtl/>
        </w:rPr>
        <w:t xml:space="preserve"> </w:t>
      </w:r>
      <w:bookmarkStart w:id="3662" w:name="_ETM_Q8_488190"/>
      <w:bookmarkEnd w:id="3662"/>
      <w:r>
        <w:rPr>
          <w:rtl/>
        </w:rPr>
        <w:t xml:space="preserve">ולאחרונה </w:t>
      </w:r>
      <w:bookmarkStart w:id="3663" w:name="_ETM_Q8_488880"/>
      <w:bookmarkEnd w:id="3663"/>
      <w:r>
        <w:rPr>
          <w:rtl/>
        </w:rPr>
        <w:t>כות</w:t>
      </w:r>
      <w:r>
        <w:rPr>
          <w:rFonts w:hint="cs"/>
          <w:rtl/>
        </w:rPr>
        <w:t>ר</w:t>
      </w:r>
      <w:r>
        <w:rPr>
          <w:rtl/>
        </w:rPr>
        <w:t xml:space="preserve">ת </w:t>
      </w:r>
      <w:bookmarkStart w:id="3664" w:name="_ETM_Q8_489330"/>
      <w:bookmarkEnd w:id="3664"/>
      <w:r>
        <w:rPr>
          <w:rtl/>
        </w:rPr>
        <w:t xml:space="preserve">ריקה </w:t>
      </w:r>
      <w:bookmarkStart w:id="3665" w:name="_ETM_Q8_489690"/>
      <w:bookmarkEnd w:id="3665"/>
      <w:r>
        <w:rPr>
          <w:rtl/>
        </w:rPr>
        <w:t>מתוכן</w:t>
      </w:r>
      <w:r>
        <w:rPr>
          <w:rFonts w:hint="cs"/>
          <w:rtl/>
        </w:rPr>
        <w:t>.</w:t>
      </w:r>
    </w:p>
    <w:p w:rsidR="005958DA" w:rsidRDefault="005958DA" w:rsidP="000F5BB4">
      <w:pPr>
        <w:rPr>
          <w:rtl/>
        </w:rPr>
      </w:pPr>
      <w:bookmarkStart w:id="3666" w:name="_ETM_Q8_491786"/>
      <w:bookmarkStart w:id="3667" w:name="_ETM_Q8_491878"/>
      <w:bookmarkEnd w:id="3666"/>
      <w:bookmarkEnd w:id="3667"/>
    </w:p>
    <w:p w:rsidR="005958DA" w:rsidRDefault="005958DA" w:rsidP="00663582">
      <w:pPr>
        <w:rPr>
          <w:rtl/>
        </w:rPr>
      </w:pPr>
      <w:bookmarkStart w:id="3668" w:name="_ETM_Q8_491946"/>
      <w:bookmarkStart w:id="3669" w:name="_ETM_Q8_492019"/>
      <w:bookmarkStart w:id="3670" w:name="_ETM_Q8_491589"/>
      <w:bookmarkEnd w:id="3668"/>
      <w:bookmarkEnd w:id="3669"/>
      <w:bookmarkEnd w:id="3670"/>
      <w:r>
        <w:rPr>
          <w:rtl/>
        </w:rPr>
        <w:t xml:space="preserve">הנושא </w:t>
      </w:r>
      <w:bookmarkStart w:id="3671" w:name="_ETM_Q8_492070"/>
      <w:bookmarkEnd w:id="3671"/>
      <w:r>
        <w:rPr>
          <w:rtl/>
        </w:rPr>
        <w:t xml:space="preserve">השני </w:t>
      </w:r>
      <w:bookmarkStart w:id="3672" w:name="_ETM_Q8_492970"/>
      <w:bookmarkEnd w:id="3672"/>
      <w:r>
        <w:rPr>
          <w:rFonts w:hint="cs"/>
          <w:rtl/>
        </w:rPr>
        <w:t>הוא</w:t>
      </w:r>
      <w:r>
        <w:rPr>
          <w:rtl/>
        </w:rPr>
        <w:t xml:space="preserve"> </w:t>
      </w:r>
      <w:bookmarkStart w:id="3673" w:name="_ETM_Q8_493750"/>
      <w:bookmarkEnd w:id="3673"/>
      <w:r>
        <w:rPr>
          <w:rtl/>
        </w:rPr>
        <w:t xml:space="preserve">ביטחון </w:t>
      </w:r>
      <w:bookmarkStart w:id="3674" w:name="_ETM_Q8_494559"/>
      <w:bookmarkEnd w:id="3674"/>
      <w:r>
        <w:rPr>
          <w:rtl/>
        </w:rPr>
        <w:t>אישי</w:t>
      </w:r>
      <w:r>
        <w:rPr>
          <w:rFonts w:hint="cs"/>
          <w:rtl/>
        </w:rPr>
        <w:t xml:space="preserve"> </w:t>
      </w:r>
      <w:r>
        <w:rPr>
          <w:rtl/>
        </w:rPr>
        <w:t>–</w:t>
      </w:r>
      <w:r>
        <w:rPr>
          <w:rFonts w:hint="cs"/>
          <w:rtl/>
        </w:rPr>
        <w:t xml:space="preserve"> </w:t>
      </w:r>
      <w:bookmarkStart w:id="3675" w:name="_ETM_Q8_496260"/>
      <w:bookmarkEnd w:id="3675"/>
      <w:r>
        <w:rPr>
          <w:rtl/>
        </w:rPr>
        <w:t>הרציחות</w:t>
      </w:r>
      <w:r>
        <w:rPr>
          <w:rFonts w:hint="cs"/>
          <w:rtl/>
        </w:rPr>
        <w:t>,</w:t>
      </w:r>
      <w:r>
        <w:rPr>
          <w:rtl/>
        </w:rPr>
        <w:t xml:space="preserve"> </w:t>
      </w:r>
      <w:bookmarkStart w:id="3676" w:name="_ETM_Q8_497520"/>
      <w:bookmarkEnd w:id="3676"/>
      <w:r>
        <w:rPr>
          <w:rtl/>
        </w:rPr>
        <w:t xml:space="preserve">האלימות </w:t>
      </w:r>
      <w:bookmarkStart w:id="3677" w:name="_ETM_Q8_498240"/>
      <w:bookmarkEnd w:id="3677"/>
      <w:r>
        <w:rPr>
          <w:rtl/>
        </w:rPr>
        <w:t>המתגברת</w:t>
      </w:r>
      <w:r w:rsidR="00663582">
        <w:rPr>
          <w:rFonts w:hint="cs"/>
          <w:rtl/>
        </w:rPr>
        <w:t>,</w:t>
      </w:r>
      <w:r>
        <w:rPr>
          <w:rtl/>
        </w:rPr>
        <w:t xml:space="preserve"> </w:t>
      </w:r>
      <w:bookmarkStart w:id="3678" w:name="_ETM_Q8_499569"/>
      <w:bookmarkStart w:id="3679" w:name="_ETM_Q8_502079"/>
      <w:bookmarkEnd w:id="3678"/>
      <w:bookmarkEnd w:id="3679"/>
      <w:r>
        <w:rPr>
          <w:rtl/>
        </w:rPr>
        <w:t xml:space="preserve">אוזלת </w:t>
      </w:r>
      <w:bookmarkStart w:id="3680" w:name="_ETM_Q8_502649"/>
      <w:bookmarkEnd w:id="3680"/>
      <w:r>
        <w:rPr>
          <w:rtl/>
        </w:rPr>
        <w:t xml:space="preserve">היד </w:t>
      </w:r>
      <w:bookmarkStart w:id="3681" w:name="_ETM_Q8_502949"/>
      <w:bookmarkEnd w:id="3681"/>
      <w:r>
        <w:rPr>
          <w:rtl/>
        </w:rPr>
        <w:t xml:space="preserve">של </w:t>
      </w:r>
      <w:bookmarkStart w:id="3682" w:name="_ETM_Q8_503130"/>
      <w:bookmarkEnd w:id="3682"/>
      <w:r>
        <w:rPr>
          <w:rtl/>
        </w:rPr>
        <w:t>המשטרה</w:t>
      </w:r>
      <w:r>
        <w:rPr>
          <w:rFonts w:hint="cs"/>
          <w:rtl/>
        </w:rPr>
        <w:t>,</w:t>
      </w:r>
      <w:r>
        <w:rPr>
          <w:rtl/>
        </w:rPr>
        <w:t xml:space="preserve"> </w:t>
      </w:r>
      <w:bookmarkStart w:id="3683" w:name="_ETM_Q8_503789"/>
      <w:bookmarkEnd w:id="3683"/>
      <w:r>
        <w:rPr>
          <w:rtl/>
        </w:rPr>
        <w:t xml:space="preserve">או </w:t>
      </w:r>
      <w:bookmarkStart w:id="3684" w:name="_ETM_Q8_504239"/>
      <w:bookmarkEnd w:id="3684"/>
      <w:r>
        <w:rPr>
          <w:rFonts w:hint="cs"/>
          <w:rtl/>
        </w:rPr>
        <w:t xml:space="preserve">הכישלון </w:t>
      </w:r>
      <w:bookmarkStart w:id="3685" w:name="_ETM_Q8_505720"/>
      <w:bookmarkEnd w:id="3685"/>
      <w:r>
        <w:rPr>
          <w:rtl/>
        </w:rPr>
        <w:t>לע</w:t>
      </w:r>
      <w:r>
        <w:rPr>
          <w:rFonts w:hint="cs"/>
          <w:rtl/>
        </w:rPr>
        <w:t>י</w:t>
      </w:r>
      <w:r>
        <w:rPr>
          <w:rtl/>
        </w:rPr>
        <w:t xml:space="preserve">תים </w:t>
      </w:r>
      <w:bookmarkStart w:id="3686" w:name="_ETM_Q8_506710"/>
      <w:bookmarkEnd w:id="3686"/>
      <w:r>
        <w:rPr>
          <w:rtl/>
        </w:rPr>
        <w:t xml:space="preserve">במזיד </w:t>
      </w:r>
      <w:bookmarkStart w:id="3687" w:name="_ETM_Q8_507430"/>
      <w:bookmarkEnd w:id="3687"/>
      <w:r>
        <w:rPr>
          <w:rtl/>
        </w:rPr>
        <w:t xml:space="preserve">של </w:t>
      </w:r>
      <w:bookmarkStart w:id="3688" w:name="_ETM_Q8_507610"/>
      <w:bookmarkEnd w:id="3688"/>
      <w:r>
        <w:rPr>
          <w:rtl/>
        </w:rPr>
        <w:t xml:space="preserve">המשטרה </w:t>
      </w:r>
      <w:bookmarkStart w:id="3689" w:name="_ETM_Q8_508869"/>
      <w:bookmarkEnd w:id="3689"/>
      <w:r>
        <w:rPr>
          <w:rtl/>
        </w:rPr>
        <w:t xml:space="preserve">במניעת </w:t>
      </w:r>
      <w:bookmarkStart w:id="3690" w:name="_ETM_Q8_510279"/>
      <w:bookmarkEnd w:id="3690"/>
      <w:r>
        <w:rPr>
          <w:rtl/>
        </w:rPr>
        <w:t xml:space="preserve">פשעים </w:t>
      </w:r>
      <w:bookmarkStart w:id="3691" w:name="_ETM_Q8_510880"/>
      <w:bookmarkEnd w:id="3691"/>
      <w:r>
        <w:rPr>
          <w:rtl/>
        </w:rPr>
        <w:t>ורציחות</w:t>
      </w:r>
      <w:r>
        <w:rPr>
          <w:rFonts w:hint="cs"/>
          <w:rtl/>
        </w:rPr>
        <w:t>,</w:t>
      </w:r>
      <w:r>
        <w:rPr>
          <w:rtl/>
        </w:rPr>
        <w:t xml:space="preserve"> </w:t>
      </w:r>
      <w:bookmarkStart w:id="3692" w:name="_ETM_Q8_512450"/>
      <w:bookmarkEnd w:id="3692"/>
      <w:r>
        <w:rPr>
          <w:rtl/>
        </w:rPr>
        <w:t xml:space="preserve">או </w:t>
      </w:r>
      <w:bookmarkStart w:id="3693" w:name="_ETM_Q8_513200"/>
      <w:bookmarkEnd w:id="3693"/>
      <w:r>
        <w:rPr>
          <w:rtl/>
        </w:rPr>
        <w:t xml:space="preserve">במעצר </w:t>
      </w:r>
      <w:bookmarkStart w:id="3694" w:name="_ETM_Q8_514370"/>
      <w:bookmarkEnd w:id="3694"/>
      <w:r>
        <w:rPr>
          <w:rtl/>
        </w:rPr>
        <w:t xml:space="preserve">של </w:t>
      </w:r>
      <w:bookmarkStart w:id="3695" w:name="_ETM_Q8_514670"/>
      <w:bookmarkEnd w:id="3695"/>
      <w:r>
        <w:rPr>
          <w:rtl/>
        </w:rPr>
        <w:t xml:space="preserve">מי </w:t>
      </w:r>
      <w:bookmarkStart w:id="3696" w:name="_ETM_Q8_514880"/>
      <w:bookmarkEnd w:id="3696"/>
      <w:r>
        <w:rPr>
          <w:rtl/>
        </w:rPr>
        <w:t xml:space="preserve">שביצע </w:t>
      </w:r>
      <w:bookmarkStart w:id="3697" w:name="_ETM_Q8_515570"/>
      <w:bookmarkEnd w:id="3697"/>
      <w:r>
        <w:rPr>
          <w:rtl/>
        </w:rPr>
        <w:t xml:space="preserve">את </w:t>
      </w:r>
      <w:bookmarkStart w:id="3698" w:name="_ETM_Q8_515750"/>
      <w:bookmarkEnd w:id="3698"/>
      <w:r>
        <w:rPr>
          <w:rtl/>
        </w:rPr>
        <w:t>הפשע</w:t>
      </w:r>
      <w:r>
        <w:rPr>
          <w:rFonts w:hint="cs"/>
          <w:rtl/>
        </w:rPr>
        <w:t>,</w:t>
      </w:r>
      <w:r>
        <w:rPr>
          <w:rtl/>
        </w:rPr>
        <w:t xml:space="preserve"> </w:t>
      </w:r>
      <w:bookmarkStart w:id="3699" w:name="_ETM_Q8_516810"/>
      <w:bookmarkEnd w:id="3699"/>
      <w:r>
        <w:rPr>
          <w:rtl/>
        </w:rPr>
        <w:t xml:space="preserve">או </w:t>
      </w:r>
      <w:bookmarkStart w:id="3700" w:name="_ETM_Q8_517050"/>
      <w:bookmarkEnd w:id="3700"/>
      <w:r>
        <w:rPr>
          <w:rtl/>
        </w:rPr>
        <w:t xml:space="preserve">בהתפרצות </w:t>
      </w:r>
      <w:bookmarkStart w:id="3701" w:name="_ETM_Q8_518190"/>
      <w:bookmarkEnd w:id="3701"/>
      <w:r>
        <w:rPr>
          <w:rtl/>
        </w:rPr>
        <w:t xml:space="preserve">כמויות </w:t>
      </w:r>
      <w:bookmarkStart w:id="3702" w:name="_ETM_Q8_518820"/>
      <w:bookmarkEnd w:id="3702"/>
      <w:r>
        <w:rPr>
          <w:rtl/>
        </w:rPr>
        <w:t xml:space="preserve">אדירות </w:t>
      </w:r>
      <w:bookmarkStart w:id="3703" w:name="_ETM_Q8_519240"/>
      <w:bookmarkEnd w:id="3703"/>
      <w:r>
        <w:rPr>
          <w:rtl/>
        </w:rPr>
        <w:t xml:space="preserve">של </w:t>
      </w:r>
      <w:bookmarkStart w:id="3704" w:name="_ETM_Q8_519450"/>
      <w:bookmarkEnd w:id="3704"/>
      <w:r>
        <w:rPr>
          <w:rtl/>
        </w:rPr>
        <w:t xml:space="preserve">נשק </w:t>
      </w:r>
      <w:bookmarkStart w:id="3705" w:name="_ETM_Q8_521290"/>
      <w:bookmarkEnd w:id="3705"/>
      <w:r>
        <w:rPr>
          <w:rtl/>
        </w:rPr>
        <w:t xml:space="preserve">בחברה </w:t>
      </w:r>
      <w:bookmarkStart w:id="3706" w:name="_ETM_Q8_521950"/>
      <w:bookmarkEnd w:id="3706"/>
      <w:r>
        <w:rPr>
          <w:rtl/>
        </w:rPr>
        <w:t>הערבית</w:t>
      </w:r>
      <w:r>
        <w:rPr>
          <w:rFonts w:hint="cs"/>
          <w:rtl/>
        </w:rPr>
        <w:t>.</w:t>
      </w:r>
      <w:r>
        <w:rPr>
          <w:rtl/>
        </w:rPr>
        <w:t xml:space="preserve"> </w:t>
      </w:r>
      <w:bookmarkStart w:id="3707" w:name="_ETM_Q8_523790"/>
      <w:bookmarkEnd w:id="3707"/>
      <w:r>
        <w:rPr>
          <w:rtl/>
        </w:rPr>
        <w:t xml:space="preserve">אין </w:t>
      </w:r>
      <w:bookmarkStart w:id="3708" w:name="_ETM_Q8_524060"/>
      <w:bookmarkEnd w:id="3708"/>
      <w:r>
        <w:rPr>
          <w:rtl/>
        </w:rPr>
        <w:t>י</w:t>
      </w:r>
      <w:bookmarkStart w:id="3709" w:name="_ETM_Q8_524210"/>
      <w:bookmarkEnd w:id="3709"/>
      <w:r>
        <w:rPr>
          <w:rFonts w:hint="cs"/>
          <w:rtl/>
        </w:rPr>
        <w:t>י</w:t>
      </w:r>
      <w:r>
        <w:rPr>
          <w:rtl/>
        </w:rPr>
        <w:t>שו</w:t>
      </w:r>
      <w:r>
        <w:rPr>
          <w:rFonts w:hint="cs"/>
          <w:rtl/>
        </w:rPr>
        <w:t>ב</w:t>
      </w:r>
      <w:r>
        <w:rPr>
          <w:rtl/>
        </w:rPr>
        <w:t xml:space="preserve"> </w:t>
      </w:r>
      <w:bookmarkStart w:id="3710" w:name="_ETM_Q8_526609"/>
      <w:bookmarkEnd w:id="3710"/>
      <w:r>
        <w:rPr>
          <w:rtl/>
        </w:rPr>
        <w:t xml:space="preserve">שלא </w:t>
      </w:r>
      <w:bookmarkStart w:id="3711" w:name="_ETM_Q8_527359"/>
      <w:bookmarkEnd w:id="3711"/>
      <w:r>
        <w:rPr>
          <w:rtl/>
        </w:rPr>
        <w:t>נפגע</w:t>
      </w:r>
      <w:r w:rsidR="00663582">
        <w:rPr>
          <w:rFonts w:hint="cs"/>
          <w:rtl/>
        </w:rPr>
        <w:t>,</w:t>
      </w:r>
      <w:r>
        <w:rPr>
          <w:rtl/>
        </w:rPr>
        <w:t xml:space="preserve"> </w:t>
      </w:r>
      <w:bookmarkStart w:id="3712" w:name="_ETM_Q8_528839"/>
      <w:bookmarkEnd w:id="3712"/>
      <w:r>
        <w:rPr>
          <w:rtl/>
        </w:rPr>
        <w:t xml:space="preserve">לא </w:t>
      </w:r>
      <w:bookmarkStart w:id="3713" w:name="_ETM_Q8_529589"/>
      <w:bookmarkEnd w:id="3713"/>
      <w:r>
        <w:rPr>
          <w:rtl/>
        </w:rPr>
        <w:t xml:space="preserve">באזור </w:t>
      </w:r>
      <w:bookmarkStart w:id="3714" w:name="_ETM_Q8_531039"/>
      <w:bookmarkEnd w:id="3714"/>
      <w:r>
        <w:rPr>
          <w:rtl/>
        </w:rPr>
        <w:t>רמלה</w:t>
      </w:r>
      <w:r>
        <w:rPr>
          <w:rFonts w:hint="cs"/>
          <w:rtl/>
        </w:rPr>
        <w:t>,</w:t>
      </w:r>
      <w:r>
        <w:rPr>
          <w:rtl/>
        </w:rPr>
        <w:t xml:space="preserve"> </w:t>
      </w:r>
      <w:bookmarkStart w:id="3715" w:name="_ETM_Q8_532059"/>
      <w:bookmarkEnd w:id="3715"/>
      <w:r>
        <w:rPr>
          <w:rtl/>
        </w:rPr>
        <w:t xml:space="preserve">לוד </w:t>
      </w:r>
      <w:bookmarkStart w:id="3716" w:name="_ETM_Q8_532629"/>
      <w:bookmarkEnd w:id="3716"/>
      <w:r>
        <w:rPr>
          <w:rtl/>
        </w:rPr>
        <w:t>והמרכז</w:t>
      </w:r>
      <w:r>
        <w:rPr>
          <w:rFonts w:hint="cs"/>
          <w:rtl/>
        </w:rPr>
        <w:t>,</w:t>
      </w:r>
      <w:r>
        <w:rPr>
          <w:rtl/>
        </w:rPr>
        <w:t xml:space="preserve"> </w:t>
      </w:r>
      <w:bookmarkStart w:id="3717" w:name="_ETM_Q8_534050"/>
      <w:bookmarkEnd w:id="3717"/>
      <w:r>
        <w:rPr>
          <w:rtl/>
        </w:rPr>
        <w:t xml:space="preserve">לא </w:t>
      </w:r>
      <w:bookmarkStart w:id="3718" w:name="_ETM_Q8_534379"/>
      <w:bookmarkEnd w:id="3718"/>
      <w:r>
        <w:rPr>
          <w:rtl/>
        </w:rPr>
        <w:t xml:space="preserve">באזור </w:t>
      </w:r>
      <w:bookmarkStart w:id="3719" w:name="_ETM_Q8_535010"/>
      <w:bookmarkEnd w:id="3719"/>
      <w:r>
        <w:rPr>
          <w:rtl/>
        </w:rPr>
        <w:t>א</w:t>
      </w:r>
      <w:r>
        <w:rPr>
          <w:rFonts w:hint="cs"/>
          <w:rtl/>
        </w:rPr>
        <w:t>ו</w:t>
      </w:r>
      <w:r>
        <w:rPr>
          <w:rtl/>
        </w:rPr>
        <w:t xml:space="preserve">ם </w:t>
      </w:r>
      <w:bookmarkStart w:id="3720" w:name="_ETM_Q8_535160"/>
      <w:bookmarkEnd w:id="3720"/>
      <w:r>
        <w:rPr>
          <w:rFonts w:hint="cs"/>
          <w:rtl/>
        </w:rPr>
        <w:t xml:space="preserve">אל-פחם, </w:t>
      </w:r>
      <w:bookmarkStart w:id="3721" w:name="_ETM_Q8_536289"/>
      <w:bookmarkEnd w:id="3721"/>
      <w:r>
        <w:rPr>
          <w:rtl/>
        </w:rPr>
        <w:t xml:space="preserve">לא </w:t>
      </w:r>
      <w:bookmarkStart w:id="3722" w:name="_ETM_Q8_536649"/>
      <w:bookmarkEnd w:id="3722"/>
      <w:r>
        <w:rPr>
          <w:rtl/>
        </w:rPr>
        <w:t>בירכא</w:t>
      </w:r>
      <w:r>
        <w:rPr>
          <w:rFonts w:hint="cs"/>
          <w:rtl/>
        </w:rPr>
        <w:t>.</w:t>
      </w:r>
      <w:r>
        <w:rPr>
          <w:rtl/>
        </w:rPr>
        <w:t xml:space="preserve"> </w:t>
      </w:r>
      <w:bookmarkStart w:id="3723" w:name="_ETM_Q8_539899"/>
      <w:bookmarkEnd w:id="3723"/>
      <w:r>
        <w:rPr>
          <w:rtl/>
        </w:rPr>
        <w:t xml:space="preserve">כל </w:t>
      </w:r>
      <w:bookmarkStart w:id="3724" w:name="_ETM_Q8_540350"/>
      <w:bookmarkEnd w:id="3724"/>
      <w:r>
        <w:rPr>
          <w:rFonts w:hint="cs"/>
          <w:rtl/>
        </w:rPr>
        <w:t>י</w:t>
      </w:r>
      <w:r>
        <w:rPr>
          <w:rtl/>
        </w:rPr>
        <w:t xml:space="preserve">ישוב </w:t>
      </w:r>
      <w:bookmarkStart w:id="3725" w:name="_ETM_Q8_540739"/>
      <w:bookmarkEnd w:id="3725"/>
      <w:r>
        <w:rPr>
          <w:rtl/>
        </w:rPr>
        <w:t xml:space="preserve">כזה </w:t>
      </w:r>
      <w:bookmarkStart w:id="3726" w:name="_ETM_Q8_541069"/>
      <w:bookmarkEnd w:id="3726"/>
      <w:r>
        <w:rPr>
          <w:rtl/>
        </w:rPr>
        <w:t>נפגע</w:t>
      </w:r>
      <w:r>
        <w:rPr>
          <w:rFonts w:hint="cs"/>
          <w:rtl/>
        </w:rPr>
        <w:t xml:space="preserve">, ולכן (אומר </w:t>
      </w:r>
      <w:r w:rsidR="00663582">
        <w:rPr>
          <w:rFonts w:hint="cs"/>
          <w:rtl/>
        </w:rPr>
        <w:t>ב</w:t>
      </w:r>
      <w:r>
        <w:rPr>
          <w:rFonts w:hint="cs"/>
          <w:rtl/>
        </w:rPr>
        <w:t>ערבית:</w:t>
      </w:r>
      <w:r w:rsidR="003A79EF">
        <w:rPr>
          <w:rFonts w:hint="cs"/>
          <w:rtl/>
        </w:rPr>
        <w:t xml:space="preserve"> </w:t>
      </w:r>
      <w:r w:rsidR="003A79EF" w:rsidRPr="003A79EF">
        <w:rPr>
          <w:rtl/>
        </w:rPr>
        <w:t xml:space="preserve">אני אומר </w:t>
      </w:r>
      <w:proofErr w:type="spellStart"/>
      <w:r w:rsidR="003A79EF" w:rsidRPr="003A79EF">
        <w:rPr>
          <w:rtl/>
        </w:rPr>
        <w:t>לשייח'ים</w:t>
      </w:r>
      <w:proofErr w:type="spellEnd"/>
      <w:r w:rsidR="003A79EF" w:rsidRPr="003A79EF">
        <w:rPr>
          <w:rtl/>
        </w:rPr>
        <w:t xml:space="preserve"> היקרים</w:t>
      </w:r>
      <w:r w:rsidR="003A79EF" w:rsidRPr="003A79EF">
        <w:rPr>
          <w:rFonts w:hint="cs"/>
          <w:rtl/>
        </w:rPr>
        <w:t>,</w:t>
      </w:r>
      <w:r w:rsidR="003A79EF" w:rsidRPr="003A79EF">
        <w:rPr>
          <w:rtl/>
        </w:rPr>
        <w:t xml:space="preserve"> הסוגיות שלנו משותפות</w:t>
      </w:r>
      <w:r w:rsidR="003A79EF" w:rsidRPr="003A79EF">
        <w:rPr>
          <w:rFonts w:hint="cs"/>
          <w:rtl/>
        </w:rPr>
        <w:t>,</w:t>
      </w:r>
      <w:r w:rsidR="003A79EF" w:rsidRPr="003A79EF">
        <w:rPr>
          <w:rtl/>
        </w:rPr>
        <w:t xml:space="preserve"> הבעיות </w:t>
      </w:r>
      <w:r w:rsidR="003A79EF" w:rsidRPr="003A79EF">
        <w:rPr>
          <w:rFonts w:hint="cs"/>
          <w:rtl/>
        </w:rPr>
        <w:t>ש</w:t>
      </w:r>
      <w:r w:rsidR="003A79EF" w:rsidRPr="003A79EF">
        <w:rPr>
          <w:rtl/>
        </w:rPr>
        <w:t xml:space="preserve">הזכרתי משותפות, ואנו מקווים למצוא להן פתרון משותף לטובת כולם. ובעזרת השם עפיף יצביע </w:t>
      </w:r>
      <w:r w:rsidR="003A79EF" w:rsidRPr="003A79EF">
        <w:rPr>
          <w:rFonts w:hint="cs"/>
          <w:rtl/>
        </w:rPr>
        <w:t>איתנו</w:t>
      </w:r>
      <w:r w:rsidR="003A79EF" w:rsidRPr="003A79EF">
        <w:rPr>
          <w:rtl/>
        </w:rPr>
        <w:t xml:space="preserve"> כשנביא חוקים נגד קמיניץ ונגד חוק הלאום.</w:t>
      </w:r>
      <w:r>
        <w:rPr>
          <w:rFonts w:hint="cs"/>
          <w:rtl/>
        </w:rPr>
        <w:t>)</w:t>
      </w:r>
      <w:bookmarkStart w:id="3727" w:name="_ETM_Q8_542519"/>
      <w:bookmarkStart w:id="3728" w:name="_ETM_Q8_542809"/>
      <w:bookmarkStart w:id="3729" w:name="_ETM_Q8_544009"/>
      <w:bookmarkStart w:id="3730" w:name="_ETM_Q8_545399"/>
      <w:bookmarkStart w:id="3731" w:name="_ETM_Q8_546810"/>
      <w:bookmarkStart w:id="3732" w:name="_ETM_Q8_547350"/>
      <w:bookmarkStart w:id="3733" w:name="_ETM_Q8_547740"/>
      <w:bookmarkStart w:id="3734" w:name="_ETM_Q8_548040"/>
      <w:bookmarkStart w:id="3735" w:name="_ETM_Q8_548340"/>
      <w:bookmarkStart w:id="3736" w:name="_ETM_Q8_549730"/>
      <w:bookmarkStart w:id="3737" w:name="_ETM_Q8_549910"/>
      <w:bookmarkStart w:id="3738" w:name="_ETM_Q8_550300"/>
      <w:bookmarkEnd w:id="3727"/>
      <w:bookmarkEnd w:id="3728"/>
      <w:bookmarkEnd w:id="3729"/>
      <w:bookmarkEnd w:id="3730"/>
      <w:bookmarkEnd w:id="3731"/>
      <w:bookmarkEnd w:id="3732"/>
      <w:bookmarkEnd w:id="3733"/>
      <w:bookmarkEnd w:id="3734"/>
      <w:bookmarkEnd w:id="3735"/>
      <w:bookmarkEnd w:id="3736"/>
      <w:bookmarkEnd w:id="3737"/>
      <w:bookmarkEnd w:id="3738"/>
      <w:r>
        <w:rPr>
          <w:rtl/>
        </w:rPr>
        <w:t xml:space="preserve"> </w:t>
      </w:r>
      <w:bookmarkStart w:id="3739" w:name="_ETM_Q8_550839"/>
      <w:bookmarkStart w:id="3740" w:name="_ETM_Q8_563399"/>
      <w:bookmarkStart w:id="3741" w:name="_ETM_Q8_571029"/>
      <w:bookmarkEnd w:id="3739"/>
      <w:bookmarkEnd w:id="3740"/>
      <w:bookmarkEnd w:id="3741"/>
    </w:p>
    <w:p w:rsidR="005958DA" w:rsidRDefault="005958DA" w:rsidP="000F5BB4">
      <w:pPr>
        <w:rPr>
          <w:rtl/>
        </w:rPr>
      </w:pPr>
      <w:bookmarkStart w:id="3742" w:name="_ETM_Q8_568469"/>
      <w:bookmarkStart w:id="3743" w:name="_ETM_Q8_568520"/>
      <w:bookmarkEnd w:id="3742"/>
      <w:bookmarkEnd w:id="3743"/>
    </w:p>
    <w:p w:rsidR="005958DA" w:rsidRDefault="005958DA" w:rsidP="000F5BB4">
      <w:pPr>
        <w:pStyle w:val="af6"/>
        <w:keepNext/>
        <w:rPr>
          <w:rtl/>
        </w:rPr>
      </w:pPr>
      <w:bookmarkStart w:id="3744" w:name="ET_yor_6597_4"/>
      <w:r w:rsidRPr="00B82A92">
        <w:rPr>
          <w:rStyle w:val="TagStyle"/>
          <w:rtl/>
        </w:rPr>
        <w:t xml:space="preserve"> &lt;&lt; יור &gt;&gt; </w:t>
      </w:r>
      <w:r>
        <w:rPr>
          <w:rtl/>
        </w:rPr>
        <w:t>היו"ר מאיר כהן:</w:t>
      </w:r>
      <w:r w:rsidRPr="00B82A92">
        <w:rPr>
          <w:rStyle w:val="TagStyle"/>
          <w:rtl/>
        </w:rPr>
        <w:t xml:space="preserve"> &lt;&lt; יור &gt;&gt;</w:t>
      </w:r>
      <w:r>
        <w:rPr>
          <w:rtl/>
        </w:rPr>
        <w:t xml:space="preserve">  </w:t>
      </w:r>
      <w:bookmarkEnd w:id="3744"/>
    </w:p>
    <w:p w:rsidR="005958DA" w:rsidRDefault="005958DA" w:rsidP="002F594A">
      <w:pPr>
        <w:rPr>
          <w:rtl/>
        </w:rPr>
      </w:pPr>
    </w:p>
    <w:p w:rsidR="005958DA" w:rsidRDefault="005958DA" w:rsidP="000F5BB4">
      <w:pPr>
        <w:rPr>
          <w:rtl/>
        </w:rPr>
      </w:pPr>
      <w:bookmarkStart w:id="3745" w:name="_ETM_Q8_569952"/>
      <w:bookmarkEnd w:id="3745"/>
      <w:r>
        <w:rPr>
          <w:rtl/>
        </w:rPr>
        <w:t>תודה</w:t>
      </w:r>
      <w:r>
        <w:rPr>
          <w:rFonts w:hint="cs"/>
          <w:rtl/>
        </w:rPr>
        <w:t xml:space="preserve"> רבה. </w:t>
      </w:r>
      <w:bookmarkStart w:id="3746" w:name="_ETM_Q8_571420"/>
      <w:bookmarkEnd w:id="3746"/>
      <w:r>
        <w:rPr>
          <w:rFonts w:hint="cs"/>
          <w:rtl/>
        </w:rPr>
        <w:t xml:space="preserve">תודה, </w:t>
      </w:r>
      <w:bookmarkStart w:id="3747" w:name="_ETM_Q8_575001"/>
      <w:bookmarkEnd w:id="3747"/>
      <w:r>
        <w:rPr>
          <w:rtl/>
        </w:rPr>
        <w:t>אדוני</w:t>
      </w:r>
      <w:r>
        <w:rPr>
          <w:rFonts w:hint="cs"/>
          <w:rtl/>
        </w:rPr>
        <w:t>.</w:t>
      </w:r>
      <w:r>
        <w:rPr>
          <w:rtl/>
        </w:rPr>
        <w:t xml:space="preserve"> </w:t>
      </w:r>
      <w:bookmarkStart w:id="3748" w:name="_ETM_Q8_577040"/>
      <w:bookmarkEnd w:id="3748"/>
      <w:r>
        <w:rPr>
          <w:rtl/>
        </w:rPr>
        <w:t>חבר</w:t>
      </w:r>
      <w:r>
        <w:rPr>
          <w:rFonts w:hint="cs"/>
          <w:rtl/>
        </w:rPr>
        <w:t>ת</w:t>
      </w:r>
      <w:r>
        <w:rPr>
          <w:rtl/>
        </w:rPr>
        <w:t xml:space="preserve"> </w:t>
      </w:r>
      <w:bookmarkStart w:id="3749" w:name="_ETM_Q8_577460"/>
      <w:bookmarkEnd w:id="3749"/>
      <w:r>
        <w:rPr>
          <w:rtl/>
        </w:rPr>
        <w:t xml:space="preserve">הכנסת </w:t>
      </w:r>
      <w:bookmarkStart w:id="3750" w:name="_ETM_Q8_577880"/>
      <w:bookmarkEnd w:id="3750"/>
      <w:r>
        <w:rPr>
          <w:rtl/>
        </w:rPr>
        <w:t xml:space="preserve">נעמה </w:t>
      </w:r>
      <w:bookmarkStart w:id="3751" w:name="_ETM_Q8_578150"/>
      <w:bookmarkEnd w:id="3751"/>
      <w:r>
        <w:rPr>
          <w:rtl/>
        </w:rPr>
        <w:t>לזימי</w:t>
      </w:r>
      <w:r>
        <w:rPr>
          <w:rFonts w:hint="cs"/>
          <w:rtl/>
        </w:rPr>
        <w:t>,</w:t>
      </w:r>
      <w:r>
        <w:rPr>
          <w:rtl/>
        </w:rPr>
        <w:t xml:space="preserve"> </w:t>
      </w:r>
      <w:bookmarkStart w:id="3752" w:name="_ETM_Q8_578570"/>
      <w:bookmarkEnd w:id="3752"/>
      <w:r>
        <w:rPr>
          <w:rtl/>
        </w:rPr>
        <w:t>בבקשה</w:t>
      </w:r>
      <w:r>
        <w:rPr>
          <w:rFonts w:hint="cs"/>
          <w:rtl/>
        </w:rPr>
        <w:t>.</w:t>
      </w:r>
      <w:r>
        <w:rPr>
          <w:rtl/>
        </w:rPr>
        <w:t xml:space="preserve"> </w:t>
      </w:r>
      <w:bookmarkStart w:id="3753" w:name="_ETM_Q8_579200"/>
      <w:bookmarkStart w:id="3754" w:name="_ETM_Q8_580189"/>
      <w:bookmarkEnd w:id="3753"/>
      <w:bookmarkEnd w:id="3754"/>
      <w:r>
        <w:rPr>
          <w:rtl/>
        </w:rPr>
        <w:t xml:space="preserve">זה </w:t>
      </w:r>
      <w:bookmarkStart w:id="3755" w:name="_ETM_Q8_584000"/>
      <w:bookmarkEnd w:id="3755"/>
      <w:r>
        <w:rPr>
          <w:rtl/>
        </w:rPr>
        <w:t xml:space="preserve">הרבה </w:t>
      </w:r>
      <w:bookmarkStart w:id="3756" w:name="_ETM_Q8_584299"/>
      <w:bookmarkEnd w:id="3756"/>
      <w:r>
        <w:rPr>
          <w:rtl/>
        </w:rPr>
        <w:t>זמן</w:t>
      </w:r>
      <w:r>
        <w:rPr>
          <w:rFonts w:hint="cs"/>
          <w:rtl/>
        </w:rPr>
        <w:t>,</w:t>
      </w:r>
      <w:r>
        <w:rPr>
          <w:rtl/>
        </w:rPr>
        <w:t xml:space="preserve"> </w:t>
      </w:r>
      <w:bookmarkStart w:id="3757" w:name="_ETM_Q8_584689"/>
      <w:bookmarkEnd w:id="3757"/>
      <w:r>
        <w:rPr>
          <w:rFonts w:hint="cs"/>
          <w:rtl/>
        </w:rPr>
        <w:t xml:space="preserve">100 </w:t>
      </w:r>
      <w:r>
        <w:rPr>
          <w:rtl/>
        </w:rPr>
        <w:t>ימים</w:t>
      </w:r>
      <w:r>
        <w:rPr>
          <w:rFonts w:hint="cs"/>
          <w:rtl/>
        </w:rPr>
        <w:t>.</w:t>
      </w:r>
      <w:r>
        <w:rPr>
          <w:rtl/>
        </w:rPr>
        <w:t xml:space="preserve"> </w:t>
      </w:r>
      <w:bookmarkStart w:id="3758" w:name="_ETM_Q8_588089"/>
      <w:bookmarkEnd w:id="3758"/>
      <w:r>
        <w:rPr>
          <w:rtl/>
        </w:rPr>
        <w:t>כן</w:t>
      </w:r>
      <w:bookmarkStart w:id="3759" w:name="_ETM_Q8_588659"/>
      <w:bookmarkEnd w:id="3759"/>
      <w:r>
        <w:rPr>
          <w:rFonts w:hint="cs"/>
          <w:rtl/>
        </w:rPr>
        <w:t xml:space="preserve">, </w:t>
      </w:r>
      <w:r>
        <w:rPr>
          <w:rtl/>
        </w:rPr>
        <w:t xml:space="preserve">יש </w:t>
      </w:r>
      <w:bookmarkStart w:id="3760" w:name="_ETM_Q8_588839"/>
      <w:bookmarkEnd w:id="3760"/>
      <w:r>
        <w:rPr>
          <w:rtl/>
        </w:rPr>
        <w:t>ל</w:t>
      </w:r>
      <w:r>
        <w:rPr>
          <w:rFonts w:hint="cs"/>
          <w:rtl/>
        </w:rPr>
        <w:t>ך</w:t>
      </w:r>
      <w:r>
        <w:rPr>
          <w:rtl/>
        </w:rPr>
        <w:t xml:space="preserve"> </w:t>
      </w:r>
      <w:bookmarkStart w:id="3761" w:name="_ETM_Q8_588960"/>
      <w:bookmarkEnd w:id="3761"/>
      <w:r>
        <w:rPr>
          <w:rtl/>
        </w:rPr>
        <w:t>זמן</w:t>
      </w:r>
      <w:r>
        <w:rPr>
          <w:rFonts w:hint="cs"/>
          <w:rtl/>
        </w:rPr>
        <w:t>,</w:t>
      </w:r>
      <w:r>
        <w:rPr>
          <w:rtl/>
        </w:rPr>
        <w:t xml:space="preserve"> </w:t>
      </w:r>
      <w:bookmarkStart w:id="3762" w:name="_ETM_Q8_594270"/>
      <w:bookmarkEnd w:id="3762"/>
      <w:r>
        <w:rPr>
          <w:rtl/>
        </w:rPr>
        <w:t>בבקשה</w:t>
      </w:r>
      <w:r>
        <w:rPr>
          <w:rFonts w:hint="cs"/>
          <w:rtl/>
        </w:rPr>
        <w:t>.</w:t>
      </w:r>
      <w:r>
        <w:rPr>
          <w:rtl/>
        </w:rPr>
        <w:t xml:space="preserve"> </w:t>
      </w:r>
      <w:bookmarkStart w:id="3763" w:name="_ETM_Q8_596079"/>
      <w:bookmarkEnd w:id="3763"/>
    </w:p>
    <w:p w:rsidR="005958DA" w:rsidRDefault="005958DA" w:rsidP="000F5BB4">
      <w:pPr>
        <w:rPr>
          <w:rtl/>
        </w:rPr>
      </w:pPr>
      <w:bookmarkStart w:id="3764" w:name="_ETM_Q8_593677"/>
      <w:bookmarkStart w:id="3765" w:name="_ETM_Q8_593740"/>
      <w:bookmarkEnd w:id="3764"/>
      <w:bookmarkEnd w:id="3765"/>
    </w:p>
    <w:p w:rsidR="005958DA" w:rsidRDefault="005958DA" w:rsidP="000F5BB4">
      <w:pPr>
        <w:pStyle w:val="a4"/>
        <w:keepNext/>
        <w:rPr>
          <w:rtl/>
        </w:rPr>
      </w:pPr>
      <w:bookmarkStart w:id="3766" w:name="ET_speaker_6236_5"/>
      <w:r w:rsidRPr="00B82A92">
        <w:rPr>
          <w:rStyle w:val="TagStyle"/>
          <w:rtl/>
        </w:rPr>
        <w:t xml:space="preserve"> &lt;&lt; דובר &gt;&gt; </w:t>
      </w:r>
      <w:bookmarkStart w:id="3767" w:name="_Toc187141310"/>
      <w:r>
        <w:rPr>
          <w:rtl/>
        </w:rPr>
        <w:t>נעמה לזימי (העבודה):</w:t>
      </w:r>
      <w:bookmarkEnd w:id="3767"/>
      <w:r w:rsidRPr="00B82A92">
        <w:rPr>
          <w:rStyle w:val="TagStyle"/>
          <w:rtl/>
        </w:rPr>
        <w:t xml:space="preserve"> &lt;&lt; דובר &gt;&gt;</w:t>
      </w:r>
      <w:r>
        <w:rPr>
          <w:rtl/>
        </w:rPr>
        <w:t xml:space="preserve">  </w:t>
      </w:r>
      <w:bookmarkEnd w:id="3766"/>
    </w:p>
    <w:p w:rsidR="005958DA" w:rsidRDefault="005958DA" w:rsidP="002F594A">
      <w:pPr>
        <w:rPr>
          <w:rtl/>
        </w:rPr>
      </w:pPr>
    </w:p>
    <w:p w:rsidR="005958DA" w:rsidRDefault="005958DA" w:rsidP="000F5BB4">
      <w:pPr>
        <w:rPr>
          <w:rtl/>
        </w:rPr>
      </w:pPr>
      <w:bookmarkStart w:id="3768" w:name="_ETM_Q8_593882"/>
      <w:bookmarkEnd w:id="3768"/>
      <w:r>
        <w:rPr>
          <w:rtl/>
        </w:rPr>
        <w:t xml:space="preserve">כבוד </w:t>
      </w:r>
      <w:bookmarkStart w:id="3769" w:name="_ETM_Q8_596380"/>
      <w:bookmarkEnd w:id="3769"/>
      <w:r>
        <w:rPr>
          <w:rtl/>
        </w:rPr>
        <w:t>היושב</w:t>
      </w:r>
      <w:r>
        <w:rPr>
          <w:rFonts w:hint="cs"/>
          <w:rtl/>
        </w:rPr>
        <w:t xml:space="preserve"> ב</w:t>
      </w:r>
      <w:r>
        <w:rPr>
          <w:rtl/>
        </w:rPr>
        <w:t>ראש</w:t>
      </w:r>
      <w:r>
        <w:rPr>
          <w:rFonts w:hint="cs"/>
          <w:rtl/>
        </w:rPr>
        <w:t>,</w:t>
      </w:r>
      <w:r>
        <w:rPr>
          <w:rtl/>
        </w:rPr>
        <w:t xml:space="preserve"> </w:t>
      </w:r>
      <w:bookmarkStart w:id="3770" w:name="_ETM_Q8_597939"/>
      <w:bookmarkEnd w:id="3770"/>
      <w:r>
        <w:rPr>
          <w:rFonts w:hint="cs"/>
          <w:rtl/>
        </w:rPr>
        <w:t xml:space="preserve">כנסת נכבדה </w:t>
      </w:r>
      <w:r w:rsidR="00865805">
        <w:rPr>
          <w:rFonts w:hint="cs"/>
          <w:rtl/>
        </w:rPr>
        <w:t>– – –</w:t>
      </w:r>
      <w:r>
        <w:rPr>
          <w:rFonts w:hint="cs"/>
          <w:rtl/>
        </w:rPr>
        <w:t xml:space="preserve"> </w:t>
      </w:r>
    </w:p>
    <w:p w:rsidR="005958DA" w:rsidRDefault="005958DA" w:rsidP="000F5BB4">
      <w:pPr>
        <w:rPr>
          <w:rtl/>
        </w:rPr>
      </w:pPr>
      <w:bookmarkStart w:id="3771" w:name="_ETM_Q8_597765"/>
      <w:bookmarkStart w:id="3772" w:name="_ETM_Q8_597815"/>
      <w:bookmarkEnd w:id="3771"/>
      <w:bookmarkEnd w:id="3772"/>
    </w:p>
    <w:p w:rsidR="005958DA" w:rsidRDefault="005958DA" w:rsidP="000F5BB4">
      <w:pPr>
        <w:pStyle w:val="af6"/>
        <w:keepNext/>
        <w:rPr>
          <w:rtl/>
        </w:rPr>
      </w:pPr>
      <w:bookmarkStart w:id="3773" w:name="ET_yor_6597_6"/>
      <w:r w:rsidRPr="00B82A92">
        <w:rPr>
          <w:rStyle w:val="TagStyle"/>
          <w:rtl/>
        </w:rPr>
        <w:t xml:space="preserve"> &lt;&lt; יור &gt;&gt; </w:t>
      </w:r>
      <w:r>
        <w:rPr>
          <w:rtl/>
        </w:rPr>
        <w:t>היו"ר מאיר כהן:</w:t>
      </w:r>
      <w:r w:rsidRPr="00B82A92">
        <w:rPr>
          <w:rStyle w:val="TagStyle"/>
          <w:rtl/>
        </w:rPr>
        <w:t xml:space="preserve"> &lt;&lt; יור &gt;&gt;</w:t>
      </w:r>
      <w:r>
        <w:rPr>
          <w:rtl/>
        </w:rPr>
        <w:t xml:space="preserve">  </w:t>
      </w:r>
      <w:bookmarkEnd w:id="3773"/>
    </w:p>
    <w:p w:rsidR="005958DA" w:rsidRDefault="005958DA" w:rsidP="002F594A">
      <w:pPr>
        <w:rPr>
          <w:rtl/>
        </w:rPr>
      </w:pPr>
    </w:p>
    <w:p w:rsidR="005958DA" w:rsidRDefault="005958DA" w:rsidP="000F5BB4">
      <w:pPr>
        <w:rPr>
          <w:rtl/>
        </w:rPr>
      </w:pPr>
      <w:bookmarkStart w:id="3774" w:name="_ETM_Q8_598773"/>
      <w:bookmarkEnd w:id="3774"/>
      <w:r>
        <w:rPr>
          <w:rtl/>
        </w:rPr>
        <w:t>חברים</w:t>
      </w:r>
      <w:r>
        <w:rPr>
          <w:rFonts w:hint="cs"/>
          <w:rtl/>
        </w:rPr>
        <w:t>,</w:t>
      </w:r>
      <w:r>
        <w:rPr>
          <w:rtl/>
        </w:rPr>
        <w:t xml:space="preserve"> </w:t>
      </w:r>
      <w:bookmarkStart w:id="3775" w:name="_ETM_Q8_598329"/>
      <w:bookmarkEnd w:id="3775"/>
      <w:r>
        <w:rPr>
          <w:rtl/>
        </w:rPr>
        <w:t xml:space="preserve">אני </w:t>
      </w:r>
      <w:bookmarkStart w:id="3776" w:name="_ETM_Q8_598479"/>
      <w:bookmarkEnd w:id="3776"/>
      <w:r>
        <w:rPr>
          <w:rtl/>
        </w:rPr>
        <w:t xml:space="preserve">מבקש </w:t>
      </w:r>
      <w:bookmarkStart w:id="3777" w:name="_ETM_Q8_598989"/>
      <w:bookmarkEnd w:id="3777"/>
      <w:r>
        <w:rPr>
          <w:rtl/>
        </w:rPr>
        <w:t>שקט</w:t>
      </w:r>
      <w:r>
        <w:rPr>
          <w:rFonts w:hint="cs"/>
          <w:rtl/>
        </w:rPr>
        <w:t>.</w:t>
      </w:r>
    </w:p>
    <w:p w:rsidR="005958DA" w:rsidRDefault="005958DA" w:rsidP="000F5BB4">
      <w:pPr>
        <w:rPr>
          <w:rtl/>
        </w:rPr>
      </w:pPr>
      <w:bookmarkStart w:id="3778" w:name="_ETM_Q8_603989"/>
      <w:bookmarkStart w:id="3779" w:name="_ETM_Q8_604057"/>
      <w:bookmarkEnd w:id="3778"/>
      <w:bookmarkEnd w:id="3779"/>
    </w:p>
    <w:p w:rsidR="005958DA" w:rsidRDefault="005958DA" w:rsidP="000F5BB4">
      <w:pPr>
        <w:pStyle w:val="-"/>
        <w:keepNext/>
        <w:rPr>
          <w:rtl/>
        </w:rPr>
      </w:pPr>
      <w:bookmarkStart w:id="3780" w:name="ET_speakercontinue_6236_7"/>
      <w:r w:rsidRPr="00B82A92">
        <w:rPr>
          <w:rStyle w:val="TagStyle"/>
          <w:rtl/>
        </w:rPr>
        <w:t xml:space="preserve"> &lt;&lt; דובר_המשך &gt;&gt; </w:t>
      </w:r>
      <w:r>
        <w:rPr>
          <w:rtl/>
        </w:rPr>
        <w:t>נעמה לזימי (העבודה):</w:t>
      </w:r>
      <w:r w:rsidRPr="00B82A92">
        <w:rPr>
          <w:rStyle w:val="TagStyle"/>
          <w:rtl/>
        </w:rPr>
        <w:t xml:space="preserve"> &lt;&lt; דובר_המשך &gt;&gt;</w:t>
      </w:r>
      <w:r>
        <w:rPr>
          <w:rtl/>
        </w:rPr>
        <w:t xml:space="preserve">  </w:t>
      </w:r>
      <w:bookmarkEnd w:id="3780"/>
    </w:p>
    <w:p w:rsidR="005958DA" w:rsidRDefault="005958DA" w:rsidP="002F594A">
      <w:pPr>
        <w:rPr>
          <w:rtl/>
        </w:rPr>
      </w:pPr>
    </w:p>
    <w:p w:rsidR="005958DA" w:rsidRDefault="005958DA" w:rsidP="000F5BB4">
      <w:pPr>
        <w:rPr>
          <w:rtl/>
        </w:rPr>
      </w:pPr>
      <w:bookmarkStart w:id="3781" w:name="_ETM_Q8_605579"/>
      <w:bookmarkStart w:id="3782" w:name="_ETM_Q8_601700"/>
      <w:bookmarkEnd w:id="3781"/>
      <w:bookmarkEnd w:id="3782"/>
      <w:r>
        <w:rPr>
          <w:rtl/>
        </w:rPr>
        <w:t xml:space="preserve">עינב </w:t>
      </w:r>
      <w:bookmarkStart w:id="3783" w:name="_ETM_Q8_602180"/>
      <w:bookmarkEnd w:id="3783"/>
      <w:r w:rsidRPr="00B82A92">
        <w:rPr>
          <w:rtl/>
        </w:rPr>
        <w:t>צנגאוקר</w:t>
      </w:r>
      <w:r>
        <w:rPr>
          <w:rFonts w:hint="cs"/>
          <w:rtl/>
        </w:rPr>
        <w:t xml:space="preserve"> </w:t>
      </w:r>
      <w:r>
        <w:rPr>
          <w:rtl/>
        </w:rPr>
        <w:t>–</w:t>
      </w:r>
      <w:r>
        <w:rPr>
          <w:rFonts w:hint="cs"/>
          <w:rtl/>
        </w:rPr>
        <w:t xml:space="preserve"> </w:t>
      </w:r>
      <w:bookmarkStart w:id="3784" w:name="_ETM_Q8_602630"/>
      <w:bookmarkStart w:id="3785" w:name="_ETM_Q8_604229"/>
      <w:bookmarkStart w:id="3786" w:name="_ETM_Q8_604820"/>
      <w:bookmarkEnd w:id="3784"/>
      <w:bookmarkEnd w:id="3785"/>
      <w:bookmarkEnd w:id="3786"/>
      <w:r>
        <w:rPr>
          <w:rFonts w:hint="cs"/>
          <w:rtl/>
        </w:rPr>
        <w:t xml:space="preserve">אותה </w:t>
      </w:r>
      <w:r>
        <w:rPr>
          <w:rtl/>
        </w:rPr>
        <w:t xml:space="preserve">הפכתם </w:t>
      </w:r>
      <w:bookmarkStart w:id="3787" w:name="_ETM_Q8_605390"/>
      <w:bookmarkEnd w:id="3787"/>
      <w:r>
        <w:rPr>
          <w:rtl/>
        </w:rPr>
        <w:t>לא</w:t>
      </w:r>
      <w:bookmarkStart w:id="3788" w:name="_ETM_Q8_605509"/>
      <w:bookmarkEnd w:id="3788"/>
      <w:r>
        <w:rPr>
          <w:rFonts w:hint="cs"/>
          <w:rtl/>
        </w:rPr>
        <w:t xml:space="preserve">ויבת הכנסת. </w:t>
      </w:r>
      <w:bookmarkStart w:id="3789" w:name="_ETM_Q8_605719"/>
      <w:bookmarkStart w:id="3790" w:name="_ETM_Q8_605839"/>
      <w:bookmarkStart w:id="3791" w:name="_ETM_Q8_607289"/>
      <w:bookmarkEnd w:id="3789"/>
      <w:bookmarkEnd w:id="3790"/>
      <w:bookmarkEnd w:id="3791"/>
      <w:r>
        <w:rPr>
          <w:rtl/>
        </w:rPr>
        <w:t>ג</w:t>
      </w:r>
      <w:r>
        <w:rPr>
          <w:rFonts w:hint="cs"/>
          <w:rtl/>
        </w:rPr>
        <w:t>י</w:t>
      </w:r>
      <w:r>
        <w:rPr>
          <w:rtl/>
        </w:rPr>
        <w:t xml:space="preserve">דרתם </w:t>
      </w:r>
      <w:bookmarkStart w:id="3792" w:name="_ETM_Q8_608099"/>
      <w:bookmarkEnd w:id="3792"/>
      <w:r>
        <w:rPr>
          <w:rtl/>
        </w:rPr>
        <w:t xml:space="preserve">את </w:t>
      </w:r>
      <w:bookmarkStart w:id="3793" w:name="_ETM_Q8_608250"/>
      <w:bookmarkEnd w:id="3793"/>
      <w:r>
        <w:rPr>
          <w:rtl/>
        </w:rPr>
        <w:t>הכניסה</w:t>
      </w:r>
      <w:r>
        <w:rPr>
          <w:rFonts w:hint="cs"/>
          <w:rtl/>
        </w:rPr>
        <w:t>,</w:t>
      </w:r>
      <w:r>
        <w:rPr>
          <w:rtl/>
        </w:rPr>
        <w:t xml:space="preserve"> </w:t>
      </w:r>
      <w:bookmarkStart w:id="3794" w:name="_ETM_Q8_609209"/>
      <w:bookmarkEnd w:id="3794"/>
      <w:r>
        <w:rPr>
          <w:rtl/>
        </w:rPr>
        <w:t xml:space="preserve">חסמתם </w:t>
      </w:r>
      <w:bookmarkStart w:id="3795" w:name="_ETM_Q8_609870"/>
      <w:bookmarkEnd w:id="3795"/>
      <w:r>
        <w:rPr>
          <w:rtl/>
        </w:rPr>
        <w:t xml:space="preserve">בכל </w:t>
      </w:r>
      <w:bookmarkStart w:id="3796" w:name="_ETM_Q8_610230"/>
      <w:bookmarkEnd w:id="3796"/>
      <w:r>
        <w:rPr>
          <w:rtl/>
        </w:rPr>
        <w:t xml:space="preserve">הכוח </w:t>
      </w:r>
      <w:bookmarkStart w:id="3797" w:name="_ETM_Q8_610829"/>
      <w:bookmarkEnd w:id="3797"/>
      <w:r>
        <w:rPr>
          <w:rtl/>
        </w:rPr>
        <w:t xml:space="preserve">את </w:t>
      </w:r>
      <w:bookmarkStart w:id="3798" w:name="_ETM_Q8_611010"/>
      <w:bookmarkEnd w:id="3798"/>
      <w:r>
        <w:rPr>
          <w:rtl/>
        </w:rPr>
        <w:t>ה</w:t>
      </w:r>
      <w:r>
        <w:rPr>
          <w:rFonts w:hint="cs"/>
          <w:rtl/>
        </w:rPr>
        <w:t>אימא של החטוף מלבוא למשכן הכנסת, לבית העם. היא מפריעה לכם.</w:t>
      </w:r>
      <w:bookmarkStart w:id="3799" w:name="_ETM_Q8_611200"/>
      <w:bookmarkStart w:id="3800" w:name="_ETM_Q8_611410"/>
      <w:bookmarkStart w:id="3801" w:name="_ETM_Q8_611709"/>
      <w:bookmarkStart w:id="3802" w:name="_ETM_Q8_612129"/>
      <w:bookmarkStart w:id="3803" w:name="_ETM_Q8_612879"/>
      <w:bookmarkStart w:id="3804" w:name="_ETM_Q8_613389"/>
      <w:bookmarkStart w:id="3805" w:name="_ETM_Q8_613930"/>
      <w:bookmarkStart w:id="3806" w:name="_ETM_Q8_614709"/>
      <w:bookmarkStart w:id="3807" w:name="_ETM_Q8_615159"/>
      <w:bookmarkStart w:id="3808" w:name="_ETM_Q8_616180"/>
      <w:bookmarkStart w:id="3809" w:name="_ETM_Q8_616360"/>
      <w:bookmarkStart w:id="3810" w:name="_ETM_Q8_616930"/>
      <w:bookmarkStart w:id="3811" w:name="_ETM_Q8_618150"/>
      <w:bookmarkStart w:id="3812" w:name="_ETM_Q8_618389"/>
      <w:bookmarkStart w:id="3813" w:name="_ETM_Q8_618480"/>
      <w:bookmarkStart w:id="3814" w:name="_ETM_Q8_618750"/>
      <w:bookmarkEnd w:id="3799"/>
      <w:bookmarkEnd w:id="3800"/>
      <w:bookmarkEnd w:id="3801"/>
      <w:bookmarkEnd w:id="3802"/>
      <w:bookmarkEnd w:id="3803"/>
      <w:bookmarkEnd w:id="3804"/>
      <w:bookmarkEnd w:id="3805"/>
      <w:bookmarkEnd w:id="3806"/>
      <w:bookmarkEnd w:id="3807"/>
      <w:bookmarkEnd w:id="3808"/>
      <w:bookmarkEnd w:id="3809"/>
      <w:bookmarkEnd w:id="3810"/>
      <w:bookmarkEnd w:id="3811"/>
      <w:bookmarkEnd w:id="3812"/>
      <w:bookmarkEnd w:id="3813"/>
      <w:bookmarkEnd w:id="3814"/>
      <w:r>
        <w:rPr>
          <w:rFonts w:hint="cs"/>
          <w:rtl/>
        </w:rPr>
        <w:t xml:space="preserve"> הזעקה שלה</w:t>
      </w:r>
      <w:r>
        <w:rPr>
          <w:rtl/>
        </w:rPr>
        <w:t xml:space="preserve"> </w:t>
      </w:r>
      <w:bookmarkStart w:id="3815" w:name="_ETM_Q8_619590"/>
      <w:bookmarkEnd w:id="3815"/>
      <w:r>
        <w:rPr>
          <w:rtl/>
        </w:rPr>
        <w:t xml:space="preserve">לא </w:t>
      </w:r>
      <w:bookmarkStart w:id="3816" w:name="_ETM_Q8_619800"/>
      <w:bookmarkEnd w:id="3816"/>
      <w:r>
        <w:rPr>
          <w:rtl/>
        </w:rPr>
        <w:t>נעימה</w:t>
      </w:r>
      <w:r>
        <w:rPr>
          <w:rFonts w:hint="cs"/>
          <w:rtl/>
        </w:rPr>
        <w:t>.</w:t>
      </w:r>
      <w:r>
        <w:rPr>
          <w:rtl/>
        </w:rPr>
        <w:t xml:space="preserve"> </w:t>
      </w:r>
      <w:bookmarkStart w:id="3817" w:name="_ETM_Q8_621150"/>
      <w:bookmarkEnd w:id="3817"/>
      <w:r>
        <w:rPr>
          <w:rtl/>
        </w:rPr>
        <w:t xml:space="preserve">היא </w:t>
      </w:r>
      <w:bookmarkStart w:id="3818" w:name="_ETM_Q8_621540"/>
      <w:bookmarkEnd w:id="3818"/>
      <w:r>
        <w:rPr>
          <w:rFonts w:hint="cs"/>
          <w:rtl/>
        </w:rPr>
        <w:t xml:space="preserve">אימא </w:t>
      </w:r>
      <w:bookmarkStart w:id="3819" w:name="_ETM_Q8_621930"/>
      <w:bookmarkEnd w:id="3819"/>
      <w:r>
        <w:rPr>
          <w:rFonts w:hint="cs"/>
          <w:rtl/>
        </w:rPr>
        <w:t>ל</w:t>
      </w:r>
      <w:r>
        <w:rPr>
          <w:rtl/>
        </w:rPr>
        <w:t xml:space="preserve">א </w:t>
      </w:r>
      <w:bookmarkStart w:id="3820" w:name="_ETM_Q8_622140"/>
      <w:bookmarkEnd w:id="3820"/>
      <w:r>
        <w:rPr>
          <w:rtl/>
        </w:rPr>
        <w:t xml:space="preserve">מספיק </w:t>
      </w:r>
      <w:bookmarkStart w:id="3821" w:name="_ETM_Q8_622710"/>
      <w:bookmarkEnd w:id="3821"/>
      <w:r>
        <w:rPr>
          <w:rtl/>
        </w:rPr>
        <w:t>מנומסת</w:t>
      </w:r>
      <w:r>
        <w:rPr>
          <w:rFonts w:hint="cs"/>
          <w:rtl/>
        </w:rPr>
        <w:t>.</w:t>
      </w:r>
      <w:r>
        <w:rPr>
          <w:rtl/>
        </w:rPr>
        <w:t xml:space="preserve"> </w:t>
      </w:r>
      <w:bookmarkStart w:id="3822" w:name="_ETM_Q8_624530"/>
      <w:bookmarkEnd w:id="3822"/>
      <w:r>
        <w:rPr>
          <w:rtl/>
        </w:rPr>
        <w:t xml:space="preserve">אימא </w:t>
      </w:r>
      <w:bookmarkStart w:id="3823" w:name="_ETM_Q8_624859"/>
      <w:bookmarkEnd w:id="3823"/>
      <w:r>
        <w:rPr>
          <w:rtl/>
        </w:rPr>
        <w:t xml:space="preserve">של </w:t>
      </w:r>
      <w:bookmarkStart w:id="3824" w:name="_ETM_Q8_625069"/>
      <w:bookmarkEnd w:id="3824"/>
      <w:r>
        <w:rPr>
          <w:rtl/>
        </w:rPr>
        <w:t xml:space="preserve">מתן </w:t>
      </w:r>
      <w:bookmarkStart w:id="3825" w:name="_ETM_Q8_625519"/>
      <w:bookmarkEnd w:id="3825"/>
      <w:r>
        <w:rPr>
          <w:rFonts w:hint="cs"/>
          <w:rtl/>
        </w:rPr>
        <w:t>צנגאוקר</w:t>
      </w:r>
      <w:r w:rsidR="00663582">
        <w:rPr>
          <w:rFonts w:hint="cs"/>
          <w:rtl/>
        </w:rPr>
        <w:t>,</w:t>
      </w:r>
      <w:r>
        <w:rPr>
          <w:rFonts w:hint="cs"/>
          <w:rtl/>
        </w:rPr>
        <w:t xml:space="preserve"> </w:t>
      </w:r>
      <w:bookmarkStart w:id="3826" w:name="_ETM_Q8_625999"/>
      <w:bookmarkStart w:id="3827" w:name="_ETM_Q8_626329"/>
      <w:bookmarkEnd w:id="3826"/>
      <w:bookmarkEnd w:id="3827"/>
      <w:r>
        <w:rPr>
          <w:rtl/>
        </w:rPr>
        <w:t xml:space="preserve">שחטוף </w:t>
      </w:r>
      <w:bookmarkStart w:id="3828" w:name="_ETM_Q8_626989"/>
      <w:bookmarkEnd w:id="3828"/>
      <w:r>
        <w:rPr>
          <w:rtl/>
        </w:rPr>
        <w:t xml:space="preserve">בעזה </w:t>
      </w:r>
      <w:bookmarkStart w:id="3829" w:name="_ETM_Q8_627530"/>
      <w:bookmarkEnd w:id="3829"/>
      <w:r>
        <w:rPr>
          <w:rtl/>
        </w:rPr>
        <w:t xml:space="preserve">כבר </w:t>
      </w:r>
      <w:bookmarkStart w:id="3830" w:name="_ETM_Q8_627799"/>
      <w:bookmarkEnd w:id="3830"/>
      <w:r>
        <w:rPr>
          <w:rtl/>
        </w:rPr>
        <w:t xml:space="preserve">15 </w:t>
      </w:r>
      <w:bookmarkStart w:id="3831" w:name="_ETM_Q8_628459"/>
      <w:bookmarkEnd w:id="3831"/>
      <w:r>
        <w:rPr>
          <w:rtl/>
        </w:rPr>
        <w:t>חודשים</w:t>
      </w:r>
      <w:r w:rsidR="00663582">
        <w:rPr>
          <w:rFonts w:hint="cs"/>
          <w:rtl/>
        </w:rPr>
        <w:t>,</w:t>
      </w:r>
      <w:r>
        <w:rPr>
          <w:rtl/>
        </w:rPr>
        <w:t xml:space="preserve"> </w:t>
      </w:r>
      <w:bookmarkStart w:id="3832" w:name="_ETM_Q8_629599"/>
      <w:bookmarkEnd w:id="3832"/>
      <w:r>
        <w:rPr>
          <w:rtl/>
        </w:rPr>
        <w:t xml:space="preserve">לא </w:t>
      </w:r>
      <w:bookmarkStart w:id="3833" w:name="_ETM_Q8_629870"/>
      <w:bookmarkEnd w:id="3833"/>
      <w:r>
        <w:rPr>
          <w:rtl/>
        </w:rPr>
        <w:t xml:space="preserve">מוכנה </w:t>
      </w:r>
      <w:bookmarkStart w:id="3834" w:name="_ETM_Q8_630440"/>
      <w:bookmarkEnd w:id="3834"/>
      <w:r>
        <w:rPr>
          <w:rtl/>
        </w:rPr>
        <w:t xml:space="preserve">פשוט </w:t>
      </w:r>
      <w:bookmarkStart w:id="3835" w:name="_ETM_Q8_630890"/>
      <w:bookmarkEnd w:id="3835"/>
      <w:r>
        <w:rPr>
          <w:rtl/>
        </w:rPr>
        <w:t xml:space="preserve">לקבל </w:t>
      </w:r>
      <w:bookmarkStart w:id="3836" w:name="_ETM_Q8_631319"/>
      <w:bookmarkStart w:id="3837" w:name="_ETM_Q8_631650"/>
      <w:bookmarkEnd w:id="3836"/>
      <w:bookmarkEnd w:id="3837"/>
      <w:r>
        <w:rPr>
          <w:rtl/>
        </w:rPr>
        <w:t xml:space="preserve">את </w:t>
      </w:r>
      <w:bookmarkStart w:id="3838" w:name="_ETM_Q8_631920"/>
      <w:bookmarkEnd w:id="3838"/>
      <w:r>
        <w:rPr>
          <w:rtl/>
        </w:rPr>
        <w:t>ה</w:t>
      </w:r>
      <w:r>
        <w:rPr>
          <w:rFonts w:hint="cs"/>
          <w:rtl/>
        </w:rPr>
        <w:t xml:space="preserve">הפקרה, </w:t>
      </w:r>
      <w:bookmarkStart w:id="3839" w:name="_ETM_Q8_633001"/>
      <w:bookmarkEnd w:id="3839"/>
      <w:r>
        <w:rPr>
          <w:rFonts w:hint="cs"/>
          <w:rtl/>
        </w:rPr>
        <w:t xml:space="preserve">וזה לא מתאים לכם. </w:t>
      </w:r>
      <w:bookmarkStart w:id="3840" w:name="_ETM_Q8_633290"/>
      <w:bookmarkStart w:id="3841" w:name="_ETM_Q8_633599"/>
      <w:bookmarkStart w:id="3842" w:name="_ETM_Q8_633659"/>
      <w:bookmarkStart w:id="3843" w:name="_ETM_Q8_633749"/>
      <w:bookmarkStart w:id="3844" w:name="_ETM_Q8_634109"/>
      <w:bookmarkStart w:id="3845" w:name="_ETM_Q8_635750"/>
      <w:bookmarkEnd w:id="3840"/>
      <w:bookmarkEnd w:id="3841"/>
      <w:bookmarkEnd w:id="3842"/>
      <w:bookmarkEnd w:id="3843"/>
      <w:bookmarkEnd w:id="3844"/>
      <w:bookmarkEnd w:id="3845"/>
      <w:r>
        <w:rPr>
          <w:rtl/>
        </w:rPr>
        <w:t xml:space="preserve">היא </w:t>
      </w:r>
      <w:bookmarkStart w:id="3846" w:name="_ETM_Q8_635900"/>
      <w:bookmarkEnd w:id="3846"/>
      <w:r>
        <w:rPr>
          <w:rtl/>
        </w:rPr>
        <w:t xml:space="preserve">לא </w:t>
      </w:r>
      <w:bookmarkStart w:id="3847" w:name="_ETM_Q8_635980"/>
      <w:bookmarkStart w:id="3848" w:name="_ETM_Q8_636069"/>
      <w:bookmarkEnd w:id="3847"/>
      <w:bookmarkEnd w:id="3848"/>
      <w:r>
        <w:rPr>
          <w:rtl/>
        </w:rPr>
        <w:t xml:space="preserve">מוכנה </w:t>
      </w:r>
      <w:bookmarkStart w:id="3849" w:name="_ETM_Q8_636550"/>
      <w:bookmarkEnd w:id="3849"/>
      <w:r>
        <w:rPr>
          <w:rtl/>
        </w:rPr>
        <w:t xml:space="preserve">לקבל </w:t>
      </w:r>
      <w:bookmarkStart w:id="3850" w:name="_ETM_Q8_637120"/>
      <w:bookmarkEnd w:id="3850"/>
      <w:r>
        <w:rPr>
          <w:rtl/>
        </w:rPr>
        <w:t xml:space="preserve">שתקריבו </w:t>
      </w:r>
      <w:bookmarkStart w:id="3851" w:name="_ETM_Q8_637840"/>
      <w:bookmarkEnd w:id="3851"/>
      <w:r>
        <w:rPr>
          <w:rtl/>
        </w:rPr>
        <w:t xml:space="preserve">את </w:t>
      </w:r>
      <w:bookmarkStart w:id="3852" w:name="_ETM_Q8_637989"/>
      <w:bookmarkEnd w:id="3852"/>
      <w:r>
        <w:rPr>
          <w:rtl/>
        </w:rPr>
        <w:t xml:space="preserve">הבן </w:t>
      </w:r>
      <w:bookmarkStart w:id="3853" w:name="_ETM_Q8_638349"/>
      <w:bookmarkEnd w:id="3853"/>
      <w:r>
        <w:rPr>
          <w:rtl/>
        </w:rPr>
        <w:t xml:space="preserve">שלה </w:t>
      </w:r>
      <w:bookmarkStart w:id="3854" w:name="_ETM_Q8_639099"/>
      <w:bookmarkEnd w:id="3854"/>
      <w:r>
        <w:rPr>
          <w:rtl/>
        </w:rPr>
        <w:t xml:space="preserve">על </w:t>
      </w:r>
      <w:bookmarkStart w:id="3855" w:name="_ETM_Q8_639310"/>
      <w:bookmarkEnd w:id="3855"/>
      <w:r>
        <w:rPr>
          <w:rFonts w:hint="cs"/>
          <w:rtl/>
        </w:rPr>
        <w:t>ה</w:t>
      </w:r>
      <w:r>
        <w:rPr>
          <w:rtl/>
        </w:rPr>
        <w:t>חז</w:t>
      </w:r>
      <w:r>
        <w:rPr>
          <w:rFonts w:hint="cs"/>
          <w:rtl/>
        </w:rPr>
        <w:t xml:space="preserve">ון לווילה בעזה, </w:t>
      </w:r>
      <w:bookmarkStart w:id="3856" w:name="_ETM_Q8_644025"/>
      <w:bookmarkEnd w:id="3856"/>
      <w:r>
        <w:rPr>
          <w:rFonts w:hint="cs"/>
          <w:rtl/>
        </w:rPr>
        <w:t xml:space="preserve">וזה בא לכם רע. </w:t>
      </w:r>
      <w:bookmarkStart w:id="3857" w:name="_ETM_Q8_639780"/>
      <w:bookmarkStart w:id="3858" w:name="_ETM_Q8_640200"/>
      <w:bookmarkStart w:id="3859" w:name="_ETM_Q8_640319"/>
      <w:bookmarkStart w:id="3860" w:name="_ETM_Q8_641160"/>
      <w:bookmarkStart w:id="3861" w:name="_ETM_Q8_641550"/>
      <w:bookmarkStart w:id="3862" w:name="_ETM_Q8_641790"/>
      <w:bookmarkStart w:id="3863" w:name="_ETM_Q8_643760"/>
      <w:bookmarkEnd w:id="3857"/>
      <w:bookmarkEnd w:id="3858"/>
      <w:bookmarkEnd w:id="3859"/>
      <w:bookmarkEnd w:id="3860"/>
      <w:bookmarkEnd w:id="3861"/>
      <w:bookmarkEnd w:id="3862"/>
      <w:bookmarkEnd w:id="3863"/>
    </w:p>
    <w:p w:rsidR="005958DA" w:rsidRDefault="005958DA" w:rsidP="000F5BB4">
      <w:pPr>
        <w:rPr>
          <w:rtl/>
        </w:rPr>
      </w:pPr>
    </w:p>
    <w:p w:rsidR="005958DA" w:rsidRDefault="005958DA" w:rsidP="00663582">
      <w:pPr>
        <w:rPr>
          <w:rtl/>
        </w:rPr>
      </w:pPr>
      <w:r>
        <w:rPr>
          <w:rtl/>
        </w:rPr>
        <w:t xml:space="preserve">היא </w:t>
      </w:r>
      <w:bookmarkStart w:id="3864" w:name="_ETM_Q8_643939"/>
      <w:bookmarkEnd w:id="3864"/>
      <w:r>
        <w:rPr>
          <w:rtl/>
        </w:rPr>
        <w:t xml:space="preserve">גם </w:t>
      </w:r>
      <w:bookmarkStart w:id="3865" w:name="_ETM_Q8_644120"/>
      <w:bookmarkEnd w:id="3865"/>
      <w:r>
        <w:rPr>
          <w:rFonts w:hint="cs"/>
          <w:rtl/>
        </w:rPr>
        <w:t xml:space="preserve">הסיפור </w:t>
      </w:r>
      <w:bookmarkStart w:id="3866" w:name="_ETM_Q8_644770"/>
      <w:bookmarkStart w:id="3867" w:name="_ETM_Q8_644980"/>
      <w:bookmarkEnd w:id="3866"/>
      <w:bookmarkEnd w:id="3867"/>
      <w:r>
        <w:rPr>
          <w:rFonts w:hint="cs"/>
          <w:rtl/>
        </w:rPr>
        <w:t xml:space="preserve">על </w:t>
      </w:r>
      <w:r>
        <w:rPr>
          <w:rtl/>
        </w:rPr>
        <w:t xml:space="preserve">מה </w:t>
      </w:r>
      <w:bookmarkStart w:id="3868" w:name="_ETM_Q8_645130"/>
      <w:bookmarkEnd w:id="3868"/>
      <w:r>
        <w:rPr>
          <w:rtl/>
        </w:rPr>
        <w:t xml:space="preserve">שקרה </w:t>
      </w:r>
      <w:bookmarkStart w:id="3869" w:name="_ETM_Q8_645610"/>
      <w:bookmarkEnd w:id="3869"/>
      <w:r>
        <w:rPr>
          <w:rtl/>
        </w:rPr>
        <w:t>לכם</w:t>
      </w:r>
      <w:bookmarkStart w:id="3870" w:name="_ETM_Q8_646630"/>
      <w:bookmarkEnd w:id="3870"/>
      <w:r>
        <w:rPr>
          <w:rFonts w:hint="cs"/>
          <w:rtl/>
        </w:rPr>
        <w:t xml:space="preserve">, </w:t>
      </w:r>
      <w:r>
        <w:rPr>
          <w:rtl/>
        </w:rPr>
        <w:t>ל</w:t>
      </w:r>
      <w:r>
        <w:rPr>
          <w:rFonts w:hint="cs"/>
          <w:rtl/>
        </w:rPr>
        <w:t xml:space="preserve">וין, </w:t>
      </w:r>
      <w:bookmarkStart w:id="3871" w:name="_ETM_Q8_649377"/>
      <w:bookmarkEnd w:id="3871"/>
      <w:r>
        <w:rPr>
          <w:rFonts w:hint="cs"/>
          <w:rtl/>
        </w:rPr>
        <w:t>דיכטר</w:t>
      </w:r>
      <w:r w:rsidR="00663582">
        <w:rPr>
          <w:rFonts w:hint="cs"/>
          <w:rtl/>
        </w:rPr>
        <w:t>:</w:t>
      </w:r>
      <w:r>
        <w:rPr>
          <w:rFonts w:hint="cs"/>
          <w:rtl/>
        </w:rPr>
        <w:t xml:space="preserve"> אם יחידנית מאופקים, אישה מזרחית, שהצביעה יחד</w:t>
      </w:r>
      <w:bookmarkStart w:id="3872" w:name="_ETM_Q8_656649"/>
      <w:bookmarkEnd w:id="3872"/>
      <w:r>
        <w:rPr>
          <w:rFonts w:hint="cs"/>
          <w:rtl/>
        </w:rPr>
        <w:t xml:space="preserve"> עם משפחתה לליכוד, ואז חוותה את הטרגדיה </w:t>
      </w:r>
      <w:bookmarkStart w:id="3873" w:name="_ETM_Q8_647680"/>
      <w:bookmarkStart w:id="3874" w:name="_ETM_Q8_649200"/>
      <w:bookmarkStart w:id="3875" w:name="_ETM_Q8_649500"/>
      <w:bookmarkStart w:id="3876" w:name="_ETM_Q8_650280"/>
      <w:bookmarkStart w:id="3877" w:name="_ETM_Q8_651830"/>
      <w:bookmarkStart w:id="3878" w:name="_ETM_Q8_653210"/>
      <w:bookmarkStart w:id="3879" w:name="_ETM_Q8_653879"/>
      <w:bookmarkStart w:id="3880" w:name="_ETM_Q8_653999"/>
      <w:bookmarkStart w:id="3881" w:name="_ETM_Q8_654299"/>
      <w:bookmarkStart w:id="3882" w:name="_ETM_Q8_654569"/>
      <w:bookmarkStart w:id="3883" w:name="_ETM_Q8_654959"/>
      <w:bookmarkStart w:id="3884" w:name="_ETM_Q8_655260"/>
      <w:bookmarkStart w:id="3885" w:name="_ETM_Q8_655349"/>
      <w:bookmarkStart w:id="3886" w:name="_ETM_Q8_656410"/>
      <w:bookmarkStart w:id="3887" w:name="_ETM_Q8_656920"/>
      <w:bookmarkStart w:id="3888" w:name="_ETM_Q8_657610"/>
      <w:bookmarkStart w:id="3889" w:name="_ETM_Q8_657850"/>
      <w:bookmarkStart w:id="3890" w:name="_ETM_Q8_659159"/>
      <w:bookmarkEnd w:id="3873"/>
      <w:bookmarkEnd w:id="3874"/>
      <w:bookmarkEnd w:id="3875"/>
      <w:bookmarkEnd w:id="3876"/>
      <w:bookmarkEnd w:id="3877"/>
      <w:bookmarkEnd w:id="3878"/>
      <w:bookmarkEnd w:id="3879"/>
      <w:bookmarkEnd w:id="3880"/>
      <w:bookmarkEnd w:id="3881"/>
      <w:bookmarkEnd w:id="3882"/>
      <w:bookmarkEnd w:id="3883"/>
      <w:bookmarkEnd w:id="3884"/>
      <w:bookmarkEnd w:id="3885"/>
      <w:bookmarkEnd w:id="3886"/>
      <w:bookmarkEnd w:id="3887"/>
      <w:bookmarkEnd w:id="3888"/>
      <w:bookmarkEnd w:id="3889"/>
      <w:bookmarkEnd w:id="3890"/>
      <w:r>
        <w:rPr>
          <w:rtl/>
        </w:rPr>
        <w:t>ש</w:t>
      </w:r>
      <w:r>
        <w:rPr>
          <w:rFonts w:hint="cs"/>
          <w:rtl/>
        </w:rPr>
        <w:t>ה</w:t>
      </w:r>
      <w:r>
        <w:rPr>
          <w:rtl/>
        </w:rPr>
        <w:t xml:space="preserve">אדם </w:t>
      </w:r>
      <w:bookmarkStart w:id="3891" w:name="_ETM_Q8_659879"/>
      <w:bookmarkEnd w:id="3891"/>
      <w:r>
        <w:rPr>
          <w:rFonts w:hint="cs"/>
          <w:rtl/>
        </w:rPr>
        <w:t>ש</w:t>
      </w:r>
      <w:r>
        <w:rPr>
          <w:rtl/>
        </w:rPr>
        <w:t>ל</w:t>
      </w:r>
      <w:r>
        <w:rPr>
          <w:rFonts w:hint="cs"/>
          <w:rtl/>
        </w:rPr>
        <w:t xml:space="preserve">ו היא </w:t>
      </w:r>
      <w:bookmarkStart w:id="3892" w:name="_ETM_Q8_660120"/>
      <w:bookmarkEnd w:id="3892"/>
      <w:r>
        <w:rPr>
          <w:rtl/>
        </w:rPr>
        <w:t>הצביע</w:t>
      </w:r>
      <w:r>
        <w:rPr>
          <w:rFonts w:hint="cs"/>
          <w:rtl/>
        </w:rPr>
        <w:t>ה</w:t>
      </w:r>
      <w:r>
        <w:rPr>
          <w:rtl/>
        </w:rPr>
        <w:t xml:space="preserve"> </w:t>
      </w:r>
      <w:bookmarkStart w:id="3893" w:name="_ETM_Q8_661290"/>
      <w:bookmarkEnd w:id="3893"/>
      <w:r>
        <w:rPr>
          <w:rtl/>
        </w:rPr>
        <w:t xml:space="preserve">התגלה </w:t>
      </w:r>
      <w:bookmarkStart w:id="3894" w:name="_ETM_Q8_661859"/>
      <w:bookmarkEnd w:id="3894"/>
      <w:r>
        <w:rPr>
          <w:rtl/>
        </w:rPr>
        <w:t>כפיקציה</w:t>
      </w:r>
      <w:r>
        <w:rPr>
          <w:rFonts w:hint="cs"/>
          <w:rtl/>
        </w:rPr>
        <w:t>,</w:t>
      </w:r>
      <w:r>
        <w:rPr>
          <w:rtl/>
        </w:rPr>
        <w:t xml:space="preserve"> </w:t>
      </w:r>
      <w:bookmarkStart w:id="3895" w:name="_ETM_Q8_663610"/>
      <w:bookmarkEnd w:id="3895"/>
      <w:r>
        <w:rPr>
          <w:rtl/>
        </w:rPr>
        <w:t xml:space="preserve">כמי </w:t>
      </w:r>
      <w:bookmarkStart w:id="3896" w:name="_ETM_Q8_663970"/>
      <w:bookmarkEnd w:id="3896"/>
      <w:r>
        <w:rPr>
          <w:rtl/>
        </w:rPr>
        <w:t xml:space="preserve">שמקריב </w:t>
      </w:r>
      <w:bookmarkStart w:id="3897" w:name="_ETM_Q8_664570"/>
      <w:bookmarkEnd w:id="3897"/>
      <w:r>
        <w:rPr>
          <w:rtl/>
        </w:rPr>
        <w:t xml:space="preserve">את </w:t>
      </w:r>
      <w:bookmarkStart w:id="3898" w:name="_ETM_Q8_664720"/>
      <w:bookmarkEnd w:id="3898"/>
      <w:r>
        <w:rPr>
          <w:rtl/>
        </w:rPr>
        <w:t xml:space="preserve">הבן </w:t>
      </w:r>
      <w:bookmarkStart w:id="3899" w:name="_ETM_Q8_665110"/>
      <w:bookmarkEnd w:id="3899"/>
      <w:r>
        <w:rPr>
          <w:rtl/>
        </w:rPr>
        <w:t xml:space="preserve">שלה </w:t>
      </w:r>
      <w:bookmarkStart w:id="3900" w:name="_ETM_Q8_665590"/>
      <w:bookmarkEnd w:id="3900"/>
      <w:r>
        <w:rPr>
          <w:rtl/>
        </w:rPr>
        <w:t xml:space="preserve">כדי </w:t>
      </w:r>
      <w:bookmarkStart w:id="3901" w:name="_ETM_Q8_665830"/>
      <w:bookmarkEnd w:id="3901"/>
      <w:r>
        <w:rPr>
          <w:rtl/>
        </w:rPr>
        <w:t xml:space="preserve">לשרוד </w:t>
      </w:r>
      <w:bookmarkStart w:id="3902" w:name="_ETM_Q8_666250"/>
      <w:bookmarkEnd w:id="3902"/>
      <w:r>
        <w:rPr>
          <w:rtl/>
        </w:rPr>
        <w:t>פוליטית</w:t>
      </w:r>
      <w:r>
        <w:rPr>
          <w:rFonts w:hint="cs"/>
          <w:rtl/>
        </w:rPr>
        <w:t>.</w:t>
      </w:r>
      <w:bookmarkStart w:id="3903" w:name="_ETM_Q8_669270"/>
      <w:bookmarkStart w:id="3904" w:name="_ETM_Q8_669364"/>
      <w:bookmarkStart w:id="3905" w:name="_ETM_Q8_669461"/>
      <w:bookmarkStart w:id="3906" w:name="_ETM_Q8_669531"/>
      <w:bookmarkStart w:id="3907" w:name="_ETM_Q8_667330"/>
      <w:bookmarkEnd w:id="3903"/>
      <w:bookmarkEnd w:id="3904"/>
      <w:bookmarkEnd w:id="3905"/>
      <w:bookmarkEnd w:id="3906"/>
      <w:bookmarkEnd w:id="3907"/>
      <w:r>
        <w:rPr>
          <w:rFonts w:hint="cs"/>
          <w:rtl/>
        </w:rPr>
        <w:t xml:space="preserve"> </w:t>
      </w:r>
      <w:r>
        <w:rPr>
          <w:rtl/>
        </w:rPr>
        <w:t xml:space="preserve">והיא </w:t>
      </w:r>
      <w:bookmarkStart w:id="3908" w:name="_ETM_Q8_667660"/>
      <w:bookmarkEnd w:id="3908"/>
      <w:r>
        <w:rPr>
          <w:rtl/>
        </w:rPr>
        <w:t xml:space="preserve">לא </w:t>
      </w:r>
      <w:bookmarkStart w:id="3909" w:name="_ETM_Q8_667840"/>
      <w:bookmarkEnd w:id="3909"/>
      <w:r>
        <w:rPr>
          <w:rtl/>
        </w:rPr>
        <w:t xml:space="preserve">שתקה </w:t>
      </w:r>
      <w:bookmarkStart w:id="3910" w:name="_ETM_Q8_668710"/>
      <w:bookmarkEnd w:id="3910"/>
      <w:r>
        <w:rPr>
          <w:rtl/>
        </w:rPr>
        <w:t xml:space="preserve">ולא </w:t>
      </w:r>
      <w:bookmarkStart w:id="3911" w:name="_ETM_Q8_669130"/>
      <w:bookmarkEnd w:id="3911"/>
      <w:r>
        <w:rPr>
          <w:rtl/>
        </w:rPr>
        <w:t>שותקת</w:t>
      </w:r>
      <w:r>
        <w:rPr>
          <w:rFonts w:hint="cs"/>
          <w:rtl/>
        </w:rPr>
        <w:t>.</w:t>
      </w:r>
      <w:r>
        <w:rPr>
          <w:rtl/>
        </w:rPr>
        <w:t xml:space="preserve"> </w:t>
      </w:r>
      <w:bookmarkStart w:id="3912" w:name="_ETM_Q8_670300"/>
      <w:bookmarkEnd w:id="3912"/>
      <w:r>
        <w:rPr>
          <w:rFonts w:hint="cs"/>
          <w:rtl/>
        </w:rPr>
        <w:t xml:space="preserve">היא </w:t>
      </w:r>
      <w:r>
        <w:rPr>
          <w:rtl/>
        </w:rPr>
        <w:t>אימא</w:t>
      </w:r>
      <w:r>
        <w:rPr>
          <w:rFonts w:hint="cs"/>
          <w:rtl/>
        </w:rPr>
        <w:t>,</w:t>
      </w:r>
      <w:r>
        <w:rPr>
          <w:rtl/>
        </w:rPr>
        <w:t xml:space="preserve"> </w:t>
      </w:r>
      <w:bookmarkStart w:id="3913" w:name="_ETM_Q8_671680"/>
      <w:bookmarkEnd w:id="3913"/>
      <w:r>
        <w:rPr>
          <w:rFonts w:hint="cs"/>
          <w:rtl/>
        </w:rPr>
        <w:t>א</w:t>
      </w:r>
      <w:r>
        <w:rPr>
          <w:rtl/>
        </w:rPr>
        <w:t xml:space="preserve">ימא </w:t>
      </w:r>
      <w:bookmarkStart w:id="3914" w:name="_ETM_Q8_672130"/>
      <w:bookmarkEnd w:id="3914"/>
      <w:r>
        <w:rPr>
          <w:rtl/>
        </w:rPr>
        <w:t>של</w:t>
      </w:r>
      <w:r>
        <w:rPr>
          <w:rFonts w:hint="cs"/>
          <w:rtl/>
        </w:rPr>
        <w:t>א</w:t>
      </w:r>
      <w:r>
        <w:rPr>
          <w:rtl/>
        </w:rPr>
        <w:t xml:space="preserve"> </w:t>
      </w:r>
      <w:bookmarkStart w:id="3915" w:name="_ETM_Q8_672920"/>
      <w:bookmarkEnd w:id="3915"/>
      <w:r>
        <w:rPr>
          <w:rFonts w:hint="cs"/>
          <w:rtl/>
        </w:rPr>
        <w:t>ת</w:t>
      </w:r>
      <w:r>
        <w:rPr>
          <w:rtl/>
        </w:rPr>
        <w:t xml:space="preserve">וותר </w:t>
      </w:r>
      <w:bookmarkStart w:id="3916" w:name="_ETM_Q8_673550"/>
      <w:bookmarkEnd w:id="3916"/>
      <w:r>
        <w:rPr>
          <w:rtl/>
        </w:rPr>
        <w:t xml:space="preserve">בחיים </w:t>
      </w:r>
      <w:bookmarkStart w:id="3917" w:name="_ETM_Q8_674240"/>
      <w:bookmarkEnd w:id="3917"/>
      <w:r>
        <w:rPr>
          <w:rtl/>
        </w:rPr>
        <w:t xml:space="preserve">על </w:t>
      </w:r>
      <w:bookmarkStart w:id="3918" w:name="_ETM_Q8_674360"/>
      <w:bookmarkEnd w:id="3918"/>
      <w:r>
        <w:rPr>
          <w:rtl/>
        </w:rPr>
        <w:t xml:space="preserve">הבן </w:t>
      </w:r>
      <w:bookmarkStart w:id="3919" w:name="_ETM_Q8_674630"/>
      <w:bookmarkEnd w:id="3919"/>
      <w:r>
        <w:rPr>
          <w:rtl/>
        </w:rPr>
        <w:t>שלה</w:t>
      </w:r>
      <w:r>
        <w:rPr>
          <w:rFonts w:hint="cs"/>
          <w:rtl/>
        </w:rPr>
        <w:t>.</w:t>
      </w:r>
      <w:r>
        <w:rPr>
          <w:rtl/>
        </w:rPr>
        <w:t xml:space="preserve"> </w:t>
      </w:r>
      <w:bookmarkStart w:id="3920" w:name="_ETM_Q8_675960"/>
      <w:bookmarkEnd w:id="3920"/>
      <w:r>
        <w:rPr>
          <w:rFonts w:hint="cs"/>
          <w:rtl/>
        </w:rPr>
        <w:t xml:space="preserve">היא מספרת את סיפור הבגידה שלכם בה ובכולנו, </w:t>
      </w:r>
      <w:bookmarkStart w:id="3921" w:name="_ETM_Q8_679430"/>
      <w:bookmarkStart w:id="3922" w:name="_ETM_Q8_676260"/>
      <w:bookmarkStart w:id="3923" w:name="_ETM_Q8_676530"/>
      <w:bookmarkStart w:id="3924" w:name="_ETM_Q8_676920"/>
      <w:bookmarkStart w:id="3925" w:name="_ETM_Q8_677040"/>
      <w:bookmarkStart w:id="3926" w:name="_ETM_Q8_677490"/>
      <w:bookmarkStart w:id="3927" w:name="_ETM_Q8_678060"/>
      <w:bookmarkStart w:id="3928" w:name="_ETM_Q8_679010"/>
      <w:bookmarkStart w:id="3929" w:name="_ETM_Q8_679640"/>
      <w:bookmarkStart w:id="3930" w:name="_ETM_Q8_681379"/>
      <w:bookmarkEnd w:id="3921"/>
      <w:bookmarkEnd w:id="3922"/>
      <w:bookmarkEnd w:id="3923"/>
      <w:bookmarkEnd w:id="3924"/>
      <w:bookmarkEnd w:id="3925"/>
      <w:bookmarkEnd w:id="3926"/>
      <w:bookmarkEnd w:id="3927"/>
      <w:bookmarkEnd w:id="3928"/>
      <w:bookmarkEnd w:id="3929"/>
      <w:bookmarkEnd w:id="3930"/>
      <w:r>
        <w:rPr>
          <w:rtl/>
        </w:rPr>
        <w:t xml:space="preserve">והאמת </w:t>
      </w:r>
      <w:bookmarkStart w:id="3931" w:name="_ETM_Q8_682129"/>
      <w:bookmarkEnd w:id="3931"/>
      <w:r>
        <w:rPr>
          <w:rtl/>
        </w:rPr>
        <w:t xml:space="preserve">שהיא </w:t>
      </w:r>
      <w:bookmarkStart w:id="3932" w:name="_ETM_Q8_682489"/>
      <w:bookmarkEnd w:id="3932"/>
      <w:r>
        <w:rPr>
          <w:rtl/>
        </w:rPr>
        <w:t xml:space="preserve">מביאה </w:t>
      </w:r>
      <w:bookmarkStart w:id="3933" w:name="_ETM_Q8_683329"/>
      <w:bookmarkEnd w:id="3933"/>
      <w:r>
        <w:rPr>
          <w:rtl/>
        </w:rPr>
        <w:t xml:space="preserve">חזקה </w:t>
      </w:r>
      <w:bookmarkStart w:id="3934" w:name="_ETM_Q8_683959"/>
      <w:bookmarkEnd w:id="3934"/>
      <w:r>
        <w:rPr>
          <w:rtl/>
        </w:rPr>
        <w:t xml:space="preserve">מדף </w:t>
      </w:r>
      <w:bookmarkStart w:id="3935" w:name="_ETM_Q8_684319"/>
      <w:bookmarkEnd w:id="3935"/>
      <w:r>
        <w:rPr>
          <w:rtl/>
        </w:rPr>
        <w:t>המסרים</w:t>
      </w:r>
      <w:r>
        <w:rPr>
          <w:rFonts w:hint="cs"/>
          <w:rtl/>
        </w:rPr>
        <w:t>.</w:t>
      </w:r>
      <w:bookmarkStart w:id="3936" w:name="_ETM_Q8_685400"/>
      <w:bookmarkEnd w:id="3936"/>
      <w:r>
        <w:rPr>
          <w:rFonts w:hint="cs"/>
          <w:rtl/>
        </w:rPr>
        <w:t xml:space="preserve"> </w:t>
      </w:r>
      <w:r>
        <w:rPr>
          <w:rtl/>
        </w:rPr>
        <w:t xml:space="preserve">אז </w:t>
      </w:r>
      <w:bookmarkStart w:id="3937" w:name="_ETM_Q8_685639"/>
      <w:bookmarkEnd w:id="3937"/>
      <w:r>
        <w:rPr>
          <w:rtl/>
        </w:rPr>
        <w:t>החלטת</w:t>
      </w:r>
      <w:r>
        <w:rPr>
          <w:rFonts w:hint="cs"/>
          <w:rtl/>
        </w:rPr>
        <w:t>ם</w:t>
      </w:r>
      <w:bookmarkStart w:id="3938" w:name="_ETM_Q8_686019"/>
      <w:bookmarkStart w:id="3939" w:name="_ETM_Q8_686469"/>
      <w:bookmarkEnd w:id="3938"/>
      <w:bookmarkEnd w:id="3939"/>
      <w:r>
        <w:rPr>
          <w:rFonts w:hint="cs"/>
          <w:rtl/>
        </w:rPr>
        <w:t xml:space="preserve"> </w:t>
      </w:r>
      <w:r>
        <w:rPr>
          <w:rtl/>
        </w:rPr>
        <w:t xml:space="preserve">לעשות </w:t>
      </w:r>
      <w:bookmarkStart w:id="3940" w:name="_ETM_Q8_687069"/>
      <w:bookmarkEnd w:id="3940"/>
      <w:r>
        <w:rPr>
          <w:rtl/>
        </w:rPr>
        <w:t>ממנה</w:t>
      </w:r>
      <w:bookmarkStart w:id="3941" w:name="_ETM_Q8_687819"/>
      <w:bookmarkEnd w:id="3941"/>
      <w:r>
        <w:rPr>
          <w:rFonts w:hint="cs"/>
          <w:rtl/>
        </w:rPr>
        <w:t xml:space="preserve">, מעינב, </w:t>
      </w:r>
      <w:bookmarkStart w:id="3942" w:name="_ETM_Q8_688299"/>
      <w:bookmarkStart w:id="3943" w:name="_ETM_Q8_688389"/>
      <w:bookmarkStart w:id="3944" w:name="_ETM_Q8_688629"/>
      <w:bookmarkEnd w:id="3942"/>
      <w:bookmarkEnd w:id="3943"/>
      <w:bookmarkEnd w:id="3944"/>
      <w:r>
        <w:rPr>
          <w:rtl/>
        </w:rPr>
        <w:t>עבריינית</w:t>
      </w:r>
      <w:r>
        <w:rPr>
          <w:rFonts w:hint="cs"/>
          <w:rtl/>
        </w:rPr>
        <w:t>.</w:t>
      </w:r>
      <w:r>
        <w:rPr>
          <w:rtl/>
        </w:rPr>
        <w:t xml:space="preserve"> </w:t>
      </w:r>
      <w:bookmarkStart w:id="3945" w:name="_ETM_Q8_690970"/>
      <w:bookmarkStart w:id="3946" w:name="_ETM_Q8_681748"/>
      <w:bookmarkStart w:id="3947" w:name="_ETM_Q8_681808"/>
      <w:bookmarkStart w:id="3948" w:name="_ETM_Q8_681892"/>
      <w:bookmarkStart w:id="3949" w:name="_ETM_Q8_681961"/>
      <w:bookmarkStart w:id="3950" w:name="_ETM_Q8_691500"/>
      <w:bookmarkStart w:id="3951" w:name="_ETM_Q8_692370"/>
      <w:bookmarkStart w:id="3952" w:name="_ETM_Q8_692580"/>
      <w:bookmarkStart w:id="3953" w:name="_ETM_Q8_693170"/>
      <w:bookmarkStart w:id="3954" w:name="_ETM_Q8_693840"/>
      <w:bookmarkEnd w:id="3945"/>
      <w:bookmarkEnd w:id="3946"/>
      <w:bookmarkEnd w:id="3947"/>
      <w:bookmarkEnd w:id="3948"/>
      <w:bookmarkEnd w:id="3949"/>
      <w:bookmarkEnd w:id="3950"/>
      <w:bookmarkEnd w:id="3951"/>
      <w:bookmarkEnd w:id="3952"/>
      <w:bookmarkEnd w:id="3953"/>
      <w:bookmarkEnd w:id="3954"/>
      <w:r>
        <w:rPr>
          <w:rFonts w:hint="cs"/>
          <w:rtl/>
        </w:rPr>
        <w:t xml:space="preserve">הרי מי כמוכם יודעים </w:t>
      </w:r>
      <w:r>
        <w:rPr>
          <w:rtl/>
        </w:rPr>
        <w:t xml:space="preserve">איך </w:t>
      </w:r>
      <w:bookmarkStart w:id="3955" w:name="_ETM_Q8_694260"/>
      <w:bookmarkEnd w:id="3955"/>
      <w:r>
        <w:rPr>
          <w:rtl/>
        </w:rPr>
        <w:t xml:space="preserve">להשתמש </w:t>
      </w:r>
      <w:bookmarkStart w:id="3956" w:name="_ETM_Q8_695010"/>
      <w:bookmarkEnd w:id="3956"/>
      <w:r>
        <w:rPr>
          <w:rtl/>
        </w:rPr>
        <w:t>בסטראוטיפים</w:t>
      </w:r>
      <w:r>
        <w:rPr>
          <w:rFonts w:hint="cs"/>
          <w:rtl/>
        </w:rPr>
        <w:t>,</w:t>
      </w:r>
      <w:r>
        <w:rPr>
          <w:rtl/>
        </w:rPr>
        <w:t xml:space="preserve"> </w:t>
      </w:r>
      <w:bookmarkStart w:id="3957" w:name="_ETM_Q8_697010"/>
      <w:bookmarkEnd w:id="3957"/>
      <w:r>
        <w:rPr>
          <w:rtl/>
        </w:rPr>
        <w:t>א</w:t>
      </w:r>
      <w:r>
        <w:rPr>
          <w:rFonts w:hint="cs"/>
          <w:rtl/>
        </w:rPr>
        <w:t xml:space="preserve">יך להפעיל </w:t>
      </w:r>
      <w:bookmarkStart w:id="3958" w:name="_ETM_Q8_697355"/>
      <w:bookmarkEnd w:id="3958"/>
      <w:r>
        <w:rPr>
          <w:rFonts w:hint="cs"/>
          <w:rtl/>
        </w:rPr>
        <w:t xml:space="preserve">מניפולציה בגזענות. </w:t>
      </w:r>
    </w:p>
    <w:p w:rsidR="005958DA" w:rsidRDefault="005958DA" w:rsidP="000F5BB4">
      <w:pPr>
        <w:rPr>
          <w:rtl/>
        </w:rPr>
      </w:pPr>
    </w:p>
    <w:p w:rsidR="005958DA" w:rsidRDefault="005958DA" w:rsidP="000F5BB4">
      <w:pPr>
        <w:pStyle w:val="af6"/>
        <w:keepNext/>
        <w:rPr>
          <w:rtl/>
        </w:rPr>
      </w:pPr>
      <w:bookmarkStart w:id="3959" w:name="_ETM_Q8_699181"/>
      <w:bookmarkStart w:id="3960" w:name="_ETM_Q8_699248"/>
      <w:bookmarkStart w:id="3961" w:name="ET_yor_6597_8"/>
      <w:bookmarkEnd w:id="3959"/>
      <w:bookmarkEnd w:id="3960"/>
      <w:r w:rsidRPr="00254957">
        <w:rPr>
          <w:rStyle w:val="TagStyle"/>
          <w:rtl/>
        </w:rPr>
        <w:t xml:space="preserve"> &lt;&lt; יור &gt;&gt; </w:t>
      </w:r>
      <w:r>
        <w:rPr>
          <w:rtl/>
        </w:rPr>
        <w:t>היו"ר מאיר כהן:</w:t>
      </w:r>
      <w:r w:rsidRPr="00254957">
        <w:rPr>
          <w:rStyle w:val="TagStyle"/>
          <w:rtl/>
        </w:rPr>
        <w:t xml:space="preserve"> &lt;&lt; יור &gt;&gt;</w:t>
      </w:r>
      <w:r>
        <w:rPr>
          <w:rtl/>
        </w:rPr>
        <w:t xml:space="preserve">  </w:t>
      </w:r>
      <w:bookmarkEnd w:id="3961"/>
    </w:p>
    <w:p w:rsidR="005958DA" w:rsidRDefault="005958DA" w:rsidP="002F594A">
      <w:pPr>
        <w:rPr>
          <w:rtl/>
        </w:rPr>
      </w:pPr>
    </w:p>
    <w:p w:rsidR="005958DA" w:rsidRDefault="005958DA" w:rsidP="000F5BB4">
      <w:pPr>
        <w:rPr>
          <w:rtl/>
        </w:rPr>
      </w:pPr>
      <w:bookmarkStart w:id="3962" w:name="_ETM_Q8_700190"/>
      <w:bookmarkEnd w:id="3962"/>
      <w:r>
        <w:rPr>
          <w:rFonts w:hint="cs"/>
          <w:rtl/>
        </w:rPr>
        <w:t xml:space="preserve">אני מבקש שקט, חברים. חברים, תודה רבה, </w:t>
      </w:r>
      <w:bookmarkStart w:id="3963" w:name="_ETM_Q8_705804"/>
      <w:bookmarkEnd w:id="3963"/>
      <w:r>
        <w:rPr>
          <w:rFonts w:hint="cs"/>
          <w:rtl/>
        </w:rPr>
        <w:t xml:space="preserve">אבל אני מבקש שקט. </w:t>
      </w:r>
    </w:p>
    <w:p w:rsidR="005958DA" w:rsidRDefault="005958DA" w:rsidP="000F5BB4">
      <w:pPr>
        <w:rPr>
          <w:rtl/>
        </w:rPr>
      </w:pPr>
      <w:bookmarkStart w:id="3964" w:name="_ETM_Q8_703575"/>
      <w:bookmarkStart w:id="3965" w:name="_ETM_Q8_703617"/>
      <w:bookmarkEnd w:id="3964"/>
      <w:bookmarkEnd w:id="3965"/>
    </w:p>
    <w:p w:rsidR="005958DA" w:rsidRDefault="005958DA" w:rsidP="000F5BB4">
      <w:pPr>
        <w:pStyle w:val="-"/>
        <w:keepNext/>
        <w:rPr>
          <w:rtl/>
        </w:rPr>
      </w:pPr>
      <w:bookmarkStart w:id="3966" w:name="ET_speakercontinue_6236_9"/>
      <w:r w:rsidRPr="00254957">
        <w:rPr>
          <w:rStyle w:val="TagStyle"/>
          <w:rtl/>
        </w:rPr>
        <w:t xml:space="preserve"> &lt;&lt; דובר_המשך &gt;&gt; </w:t>
      </w:r>
      <w:r>
        <w:rPr>
          <w:rtl/>
        </w:rPr>
        <w:t>נעמה לזימי (העבודה):</w:t>
      </w:r>
      <w:r w:rsidRPr="00254957">
        <w:rPr>
          <w:rStyle w:val="TagStyle"/>
          <w:rtl/>
        </w:rPr>
        <w:t xml:space="preserve"> &lt;&lt; דובר_המשך &gt;&gt;</w:t>
      </w:r>
      <w:r>
        <w:rPr>
          <w:rtl/>
        </w:rPr>
        <w:t xml:space="preserve">  </w:t>
      </w:r>
      <w:bookmarkEnd w:id="3966"/>
    </w:p>
    <w:p w:rsidR="005958DA" w:rsidRDefault="005958DA" w:rsidP="002F594A">
      <w:pPr>
        <w:rPr>
          <w:rtl/>
        </w:rPr>
      </w:pPr>
    </w:p>
    <w:p w:rsidR="005958DA" w:rsidRDefault="005958DA" w:rsidP="000F5BB4">
      <w:pPr>
        <w:rPr>
          <w:rtl/>
        </w:rPr>
      </w:pPr>
      <w:bookmarkStart w:id="3967" w:name="_ETM_Q8_704729"/>
      <w:bookmarkEnd w:id="3967"/>
      <w:r>
        <w:rPr>
          <w:rFonts w:hint="cs"/>
          <w:rtl/>
        </w:rPr>
        <w:t xml:space="preserve">בטח, בטח. אתם המומחים הכי גדולים </w:t>
      </w:r>
      <w:bookmarkStart w:id="3968" w:name="_ETM_Q8_705036"/>
      <w:bookmarkEnd w:id="3968"/>
      <w:r>
        <w:rPr>
          <w:rFonts w:hint="cs"/>
          <w:rtl/>
        </w:rPr>
        <w:t xml:space="preserve">לזה. </w:t>
      </w:r>
      <w:bookmarkStart w:id="3969" w:name="_ETM_Q8_706155"/>
      <w:bookmarkEnd w:id="3969"/>
    </w:p>
    <w:p w:rsidR="005958DA" w:rsidRDefault="005958DA" w:rsidP="000F5BB4">
      <w:pPr>
        <w:rPr>
          <w:rtl/>
        </w:rPr>
      </w:pPr>
      <w:bookmarkStart w:id="3970" w:name="_ETM_Q8_706197"/>
      <w:bookmarkEnd w:id="3970"/>
    </w:p>
    <w:p w:rsidR="005958DA" w:rsidRDefault="005958DA" w:rsidP="000F5BB4">
      <w:pPr>
        <w:pStyle w:val="af5"/>
        <w:keepNext/>
        <w:rPr>
          <w:rtl/>
        </w:rPr>
      </w:pPr>
      <w:bookmarkStart w:id="3971" w:name="ET_interruption_5807_10"/>
      <w:r w:rsidRPr="00254957">
        <w:rPr>
          <w:rStyle w:val="TagStyle"/>
          <w:rtl/>
        </w:rPr>
        <w:t xml:space="preserve"> &lt;&lt; קריאה &gt;&gt; </w:t>
      </w:r>
      <w:r>
        <w:rPr>
          <w:rtl/>
        </w:rPr>
        <w:t>קטי קטרין שטרית (הליכוד):</w:t>
      </w:r>
      <w:r w:rsidRPr="00254957">
        <w:rPr>
          <w:rStyle w:val="TagStyle"/>
          <w:rtl/>
        </w:rPr>
        <w:t xml:space="preserve"> &lt;&lt; קריאה &gt;&gt;</w:t>
      </w:r>
      <w:r>
        <w:rPr>
          <w:rtl/>
        </w:rPr>
        <w:t xml:space="preserve">  </w:t>
      </w:r>
      <w:bookmarkEnd w:id="3971"/>
    </w:p>
    <w:p w:rsidR="005958DA" w:rsidRDefault="005958DA" w:rsidP="002F594A">
      <w:pPr>
        <w:rPr>
          <w:rtl/>
        </w:rPr>
      </w:pPr>
    </w:p>
    <w:p w:rsidR="005958DA" w:rsidRDefault="005958DA" w:rsidP="000F5BB4">
      <w:pPr>
        <w:rPr>
          <w:rtl/>
        </w:rPr>
      </w:pPr>
      <w:r>
        <w:rPr>
          <w:rFonts w:hint="cs"/>
          <w:rtl/>
        </w:rPr>
        <w:t xml:space="preserve">למה בטח? למה? </w:t>
      </w:r>
    </w:p>
    <w:p w:rsidR="005958DA" w:rsidRDefault="005958DA" w:rsidP="000F5BB4">
      <w:pPr>
        <w:rPr>
          <w:rtl/>
        </w:rPr>
      </w:pPr>
      <w:bookmarkStart w:id="3972" w:name="_ETM_Q8_706205"/>
      <w:bookmarkStart w:id="3973" w:name="_ETM_Q8_706248"/>
      <w:bookmarkEnd w:id="3972"/>
      <w:bookmarkEnd w:id="3973"/>
    </w:p>
    <w:p w:rsidR="005958DA" w:rsidRDefault="005958DA" w:rsidP="000F5BB4">
      <w:pPr>
        <w:pStyle w:val="af6"/>
        <w:keepNext/>
        <w:rPr>
          <w:rtl/>
        </w:rPr>
      </w:pPr>
      <w:bookmarkStart w:id="3974" w:name="ET_yor_6597_12"/>
      <w:r w:rsidRPr="00254957">
        <w:rPr>
          <w:rStyle w:val="TagStyle"/>
          <w:rtl/>
        </w:rPr>
        <w:t xml:space="preserve"> &lt;&lt; יור &gt;&gt; </w:t>
      </w:r>
      <w:r>
        <w:rPr>
          <w:rtl/>
        </w:rPr>
        <w:t>היו"ר מאיר כהן:</w:t>
      </w:r>
      <w:r w:rsidRPr="00254957">
        <w:rPr>
          <w:rStyle w:val="TagStyle"/>
          <w:rtl/>
        </w:rPr>
        <w:t xml:space="preserve"> &lt;&lt; יור &gt;&gt;</w:t>
      </w:r>
      <w:r>
        <w:rPr>
          <w:rtl/>
        </w:rPr>
        <w:t xml:space="preserve">  </w:t>
      </w:r>
      <w:bookmarkEnd w:id="3974"/>
    </w:p>
    <w:p w:rsidR="005958DA" w:rsidRDefault="005958DA" w:rsidP="002F594A">
      <w:pPr>
        <w:rPr>
          <w:rtl/>
        </w:rPr>
      </w:pPr>
    </w:p>
    <w:p w:rsidR="005958DA" w:rsidRDefault="005958DA" w:rsidP="000F5BB4">
      <w:pPr>
        <w:rPr>
          <w:rtl/>
        </w:rPr>
      </w:pPr>
      <w:r>
        <w:rPr>
          <w:rFonts w:hint="cs"/>
          <w:rtl/>
        </w:rPr>
        <w:t xml:space="preserve">קטי, זהו. </w:t>
      </w:r>
    </w:p>
    <w:p w:rsidR="005958DA" w:rsidRPr="00254957" w:rsidRDefault="005958DA" w:rsidP="000F5BB4">
      <w:pPr>
        <w:rPr>
          <w:rtl/>
        </w:rPr>
      </w:pPr>
      <w:bookmarkStart w:id="3975" w:name="_ETM_Q8_709345"/>
      <w:bookmarkStart w:id="3976" w:name="_ETM_Q8_709414"/>
      <w:bookmarkEnd w:id="3975"/>
      <w:bookmarkEnd w:id="3976"/>
    </w:p>
    <w:p w:rsidR="005958DA" w:rsidRDefault="005958DA" w:rsidP="000F5BB4">
      <w:pPr>
        <w:pStyle w:val="-"/>
        <w:keepNext/>
        <w:rPr>
          <w:rtl/>
        </w:rPr>
      </w:pPr>
      <w:bookmarkStart w:id="3977" w:name="ET_speakercontinue_6236_11"/>
      <w:r w:rsidRPr="00254957">
        <w:rPr>
          <w:rStyle w:val="TagStyle"/>
          <w:rtl/>
        </w:rPr>
        <w:t xml:space="preserve"> &lt;&lt; דובר_המשך &gt;&gt; </w:t>
      </w:r>
      <w:r>
        <w:rPr>
          <w:rtl/>
        </w:rPr>
        <w:t>נעמה לזימי (העבודה):</w:t>
      </w:r>
      <w:r w:rsidRPr="00254957">
        <w:rPr>
          <w:rStyle w:val="TagStyle"/>
          <w:rtl/>
        </w:rPr>
        <w:t xml:space="preserve"> &lt;&lt; דובר_המשך &gt;&gt;</w:t>
      </w:r>
      <w:r>
        <w:rPr>
          <w:rtl/>
        </w:rPr>
        <w:t xml:space="preserve">  </w:t>
      </w:r>
      <w:bookmarkEnd w:id="3977"/>
    </w:p>
    <w:p w:rsidR="005958DA" w:rsidRDefault="005958DA" w:rsidP="002F594A">
      <w:pPr>
        <w:rPr>
          <w:rtl/>
        </w:rPr>
      </w:pPr>
    </w:p>
    <w:p w:rsidR="005958DA" w:rsidRDefault="005958DA" w:rsidP="000F5BB4">
      <w:pPr>
        <w:rPr>
          <w:rtl/>
        </w:rPr>
      </w:pPr>
      <w:bookmarkStart w:id="3978" w:name="_ETM_Q8_707218"/>
      <w:bookmarkStart w:id="3979" w:name="_ETM_Q8_697340"/>
      <w:bookmarkStart w:id="3980" w:name="_ETM_Q8_697760"/>
      <w:bookmarkStart w:id="3981" w:name="_ETM_Q8_698840"/>
      <w:bookmarkStart w:id="3982" w:name="_ETM_Q8_699860"/>
      <w:bookmarkStart w:id="3983" w:name="_ETM_Q8_700010"/>
      <w:bookmarkStart w:id="3984" w:name="_ETM_Q8_700760"/>
      <w:bookmarkStart w:id="3985" w:name="_ETM_Q8_702569"/>
      <w:bookmarkStart w:id="3986" w:name="_ETM_Q8_703740"/>
      <w:bookmarkStart w:id="3987" w:name="_ETM_Q8_704010"/>
      <w:bookmarkStart w:id="3988" w:name="_ETM_Q8_704220"/>
      <w:bookmarkStart w:id="3989" w:name="_ETM_Q8_704400"/>
      <w:bookmarkStart w:id="3990" w:name="_ETM_Q8_704490"/>
      <w:bookmarkStart w:id="3991" w:name="_ETM_Q8_704790"/>
      <w:bookmarkStart w:id="3992" w:name="_ETM_Q8_705540"/>
      <w:bookmarkStart w:id="3993" w:name="_ETM_Q8_705690"/>
      <w:bookmarkStart w:id="3994" w:name="_ETM_Q8_706440"/>
      <w:bookmarkStart w:id="3995" w:name="_ETM_Q8_706590"/>
      <w:bookmarkEnd w:id="3978"/>
      <w:bookmarkEnd w:id="3979"/>
      <w:bookmarkEnd w:id="3980"/>
      <w:bookmarkEnd w:id="3981"/>
      <w:bookmarkEnd w:id="3982"/>
      <w:bookmarkEnd w:id="3983"/>
      <w:bookmarkEnd w:id="3984"/>
      <w:bookmarkEnd w:id="3985"/>
      <w:bookmarkEnd w:id="3986"/>
      <w:bookmarkEnd w:id="3987"/>
      <w:bookmarkEnd w:id="3988"/>
      <w:bookmarkEnd w:id="3989"/>
      <w:bookmarkEnd w:id="3990"/>
      <w:bookmarkEnd w:id="3991"/>
      <w:bookmarkEnd w:id="3992"/>
      <w:bookmarkEnd w:id="3993"/>
      <w:bookmarkEnd w:id="3994"/>
      <w:bookmarkEnd w:id="3995"/>
      <w:r>
        <w:rPr>
          <w:rFonts w:hint="cs"/>
          <w:rtl/>
        </w:rPr>
        <w:t xml:space="preserve">את שומעת? יופי. </w:t>
      </w:r>
      <w:bookmarkStart w:id="3996" w:name="_ETM_Q8_710502"/>
      <w:bookmarkEnd w:id="3996"/>
    </w:p>
    <w:p w:rsidR="005958DA" w:rsidRDefault="005958DA" w:rsidP="000F5BB4">
      <w:pPr>
        <w:rPr>
          <w:rtl/>
        </w:rPr>
      </w:pPr>
      <w:bookmarkStart w:id="3997" w:name="_ETM_Q8_710549"/>
      <w:bookmarkEnd w:id="3997"/>
    </w:p>
    <w:p w:rsidR="005958DA" w:rsidRDefault="005958DA" w:rsidP="000F5BB4">
      <w:pPr>
        <w:pStyle w:val="af5"/>
        <w:keepNext/>
        <w:rPr>
          <w:rtl/>
        </w:rPr>
      </w:pPr>
      <w:bookmarkStart w:id="3998" w:name="ET_interruption_5807_13"/>
      <w:r w:rsidRPr="00254957">
        <w:rPr>
          <w:rStyle w:val="TagStyle"/>
          <w:rtl/>
        </w:rPr>
        <w:t xml:space="preserve"> &lt;&lt; קריאה &gt;&gt; </w:t>
      </w:r>
      <w:r>
        <w:rPr>
          <w:rtl/>
        </w:rPr>
        <w:t>קטי קטרין שטרית (הליכוד):</w:t>
      </w:r>
      <w:r w:rsidRPr="00254957">
        <w:rPr>
          <w:rStyle w:val="TagStyle"/>
          <w:rtl/>
        </w:rPr>
        <w:t xml:space="preserve"> &lt;&lt; קריאה &gt;&gt;</w:t>
      </w:r>
      <w:r>
        <w:rPr>
          <w:rtl/>
        </w:rPr>
        <w:t xml:space="preserve">  </w:t>
      </w:r>
      <w:bookmarkEnd w:id="3998"/>
    </w:p>
    <w:p w:rsidR="005958DA" w:rsidRDefault="005958DA" w:rsidP="002F594A">
      <w:pPr>
        <w:rPr>
          <w:rtl/>
        </w:rPr>
      </w:pPr>
    </w:p>
    <w:p w:rsidR="005958DA" w:rsidRDefault="005958DA" w:rsidP="000F5BB4">
      <w:pPr>
        <w:rPr>
          <w:rtl/>
        </w:rPr>
      </w:pPr>
      <w:r>
        <w:rPr>
          <w:rFonts w:hint="cs"/>
          <w:rtl/>
        </w:rPr>
        <w:t>למה</w:t>
      </w:r>
      <w:bookmarkStart w:id="3999" w:name="_ETM_Q8_709997"/>
      <w:bookmarkEnd w:id="3999"/>
      <w:r>
        <w:rPr>
          <w:rFonts w:hint="cs"/>
          <w:rtl/>
        </w:rPr>
        <w:t xml:space="preserve"> בטח? </w:t>
      </w:r>
    </w:p>
    <w:p w:rsidR="005958DA" w:rsidRDefault="005958DA" w:rsidP="000F5BB4">
      <w:pPr>
        <w:rPr>
          <w:rtl/>
        </w:rPr>
      </w:pPr>
      <w:bookmarkStart w:id="4000" w:name="_ETM_Q8_711821"/>
      <w:bookmarkStart w:id="4001" w:name="_ETM_Q8_711894"/>
      <w:bookmarkEnd w:id="4000"/>
      <w:bookmarkEnd w:id="4001"/>
    </w:p>
    <w:p w:rsidR="005958DA" w:rsidRDefault="005958DA" w:rsidP="000F5BB4">
      <w:pPr>
        <w:pStyle w:val="-"/>
        <w:keepNext/>
        <w:rPr>
          <w:rtl/>
        </w:rPr>
      </w:pPr>
      <w:bookmarkStart w:id="4002" w:name="ET_speakercontinue_6236_14"/>
      <w:r w:rsidRPr="00254957">
        <w:rPr>
          <w:rStyle w:val="TagStyle"/>
          <w:rtl/>
        </w:rPr>
        <w:t xml:space="preserve"> &lt;&lt; דובר_המשך &gt;&gt; </w:t>
      </w:r>
      <w:r>
        <w:rPr>
          <w:rtl/>
        </w:rPr>
        <w:t>נעמה לזימי (העבודה):</w:t>
      </w:r>
      <w:r w:rsidRPr="00254957">
        <w:rPr>
          <w:rStyle w:val="TagStyle"/>
          <w:rtl/>
        </w:rPr>
        <w:t xml:space="preserve"> &lt;&lt; דובר_המשך &gt;&gt;</w:t>
      </w:r>
      <w:r>
        <w:rPr>
          <w:rtl/>
        </w:rPr>
        <w:t xml:space="preserve">  </w:t>
      </w:r>
      <w:bookmarkEnd w:id="4002"/>
    </w:p>
    <w:p w:rsidR="005958DA" w:rsidRDefault="005958DA" w:rsidP="002F594A">
      <w:pPr>
        <w:rPr>
          <w:rtl/>
        </w:rPr>
      </w:pPr>
    </w:p>
    <w:p w:rsidR="005958DA" w:rsidRDefault="005958DA" w:rsidP="000F5BB4">
      <w:pPr>
        <w:rPr>
          <w:rtl/>
        </w:rPr>
      </w:pPr>
      <w:bookmarkStart w:id="4003" w:name="_ETM_Q8_712684"/>
      <w:bookmarkEnd w:id="4003"/>
      <w:r>
        <w:rPr>
          <w:rFonts w:hint="cs"/>
          <w:rtl/>
        </w:rPr>
        <w:t xml:space="preserve">הכי מומחים למניפולציות וגזענות. </w:t>
      </w:r>
    </w:p>
    <w:p w:rsidR="005958DA" w:rsidRDefault="005958DA" w:rsidP="000F5BB4">
      <w:pPr>
        <w:rPr>
          <w:rtl/>
        </w:rPr>
      </w:pPr>
    </w:p>
    <w:p w:rsidR="005958DA" w:rsidRDefault="005958DA" w:rsidP="000F5BB4">
      <w:pPr>
        <w:pStyle w:val="af5"/>
        <w:keepNext/>
        <w:rPr>
          <w:rtl/>
        </w:rPr>
      </w:pPr>
      <w:r w:rsidRPr="00254957">
        <w:rPr>
          <w:rStyle w:val="TagStyle"/>
          <w:rtl/>
        </w:rPr>
        <w:t xml:space="preserve">&lt;&lt; קריאה &gt;&gt; </w:t>
      </w:r>
      <w:r>
        <w:rPr>
          <w:rtl/>
        </w:rPr>
        <w:t>קטי קטרין שטרית (הליכוד):</w:t>
      </w:r>
      <w:r w:rsidRPr="00254957">
        <w:rPr>
          <w:rStyle w:val="TagStyle"/>
          <w:rtl/>
        </w:rPr>
        <w:t xml:space="preserve"> &lt;&lt; קריאה &gt;&gt;</w:t>
      </w:r>
      <w:r>
        <w:rPr>
          <w:rtl/>
        </w:rPr>
        <w:t xml:space="preserve">  </w:t>
      </w:r>
    </w:p>
    <w:p w:rsidR="005958DA" w:rsidRDefault="005958DA" w:rsidP="002F594A">
      <w:pPr>
        <w:rPr>
          <w:rtl/>
        </w:rPr>
      </w:pPr>
    </w:p>
    <w:p w:rsidR="005958DA" w:rsidRDefault="005958DA" w:rsidP="000F5BB4">
      <w:pPr>
        <w:rPr>
          <w:rtl/>
        </w:rPr>
      </w:pPr>
      <w:r>
        <w:rPr>
          <w:rFonts w:hint="cs"/>
          <w:rtl/>
        </w:rPr>
        <w:t xml:space="preserve">את יודעת מה עשיתי היום בשביל זה? </w:t>
      </w:r>
    </w:p>
    <w:p w:rsidR="005958DA" w:rsidRDefault="005958DA" w:rsidP="000F5BB4">
      <w:pPr>
        <w:rPr>
          <w:rtl/>
        </w:rPr>
      </w:pPr>
    </w:p>
    <w:p w:rsidR="005958DA" w:rsidRDefault="005958DA" w:rsidP="000F5BB4">
      <w:pPr>
        <w:pStyle w:val="-"/>
        <w:keepNext/>
        <w:rPr>
          <w:rtl/>
        </w:rPr>
      </w:pPr>
      <w:r w:rsidRPr="00254957">
        <w:rPr>
          <w:rStyle w:val="TagStyle"/>
          <w:rtl/>
        </w:rPr>
        <w:t xml:space="preserve"> &lt;&lt; דובר_המשך &gt;&gt; </w:t>
      </w:r>
      <w:r>
        <w:rPr>
          <w:rtl/>
        </w:rPr>
        <w:t>נעמה לזימי (העבודה):</w:t>
      </w:r>
      <w:r w:rsidRPr="00254957">
        <w:rPr>
          <w:rStyle w:val="TagStyle"/>
          <w:rtl/>
        </w:rPr>
        <w:t xml:space="preserve"> &lt;&lt; דובר_המשך &gt;&gt;</w:t>
      </w:r>
      <w:r>
        <w:rPr>
          <w:rtl/>
        </w:rPr>
        <w:t xml:space="preserve">  </w:t>
      </w:r>
    </w:p>
    <w:p w:rsidR="005958DA" w:rsidRDefault="005958DA" w:rsidP="000F5BB4">
      <w:pPr>
        <w:rPr>
          <w:rtl/>
        </w:rPr>
      </w:pPr>
    </w:p>
    <w:p w:rsidR="005958DA" w:rsidRDefault="005958DA" w:rsidP="000F5BB4">
      <w:pPr>
        <w:rPr>
          <w:rtl/>
        </w:rPr>
      </w:pPr>
      <w:bookmarkStart w:id="4004" w:name="_ETM_Q8_713152"/>
      <w:bookmarkStart w:id="4005" w:name="_ETM_Q8_713211"/>
      <w:bookmarkEnd w:id="4004"/>
      <w:bookmarkEnd w:id="4005"/>
      <w:r>
        <w:rPr>
          <w:rFonts w:hint="cs"/>
          <w:rtl/>
        </w:rPr>
        <w:t xml:space="preserve">האימא הזאת והאמת שלה הן בעיה. היא בעיה, </w:t>
      </w:r>
      <w:bookmarkStart w:id="4006" w:name="_ETM_Q8_718807"/>
      <w:bookmarkEnd w:id="4006"/>
      <w:r>
        <w:rPr>
          <w:rFonts w:hint="cs"/>
          <w:rtl/>
        </w:rPr>
        <w:t xml:space="preserve">קטי. </w:t>
      </w:r>
      <w:bookmarkStart w:id="4007" w:name="_ETM_Q8_720374"/>
      <w:bookmarkEnd w:id="4007"/>
    </w:p>
    <w:p w:rsidR="005958DA" w:rsidRDefault="005958DA" w:rsidP="000F5BB4">
      <w:pPr>
        <w:rPr>
          <w:rtl/>
        </w:rPr>
      </w:pPr>
    </w:p>
    <w:p w:rsidR="005958DA" w:rsidRDefault="005958DA" w:rsidP="000F5BB4">
      <w:pPr>
        <w:pStyle w:val="af5"/>
        <w:keepNext/>
        <w:rPr>
          <w:rtl/>
        </w:rPr>
      </w:pPr>
      <w:r w:rsidRPr="00254957">
        <w:rPr>
          <w:rStyle w:val="TagStyle"/>
          <w:rtl/>
        </w:rPr>
        <w:t xml:space="preserve">&lt;&lt; קריאה &gt;&gt; </w:t>
      </w:r>
      <w:r>
        <w:rPr>
          <w:rtl/>
        </w:rPr>
        <w:t>קטי קטרין שטרית (הליכוד):</w:t>
      </w:r>
      <w:r w:rsidRPr="00254957">
        <w:rPr>
          <w:rStyle w:val="TagStyle"/>
          <w:rtl/>
        </w:rPr>
        <w:t xml:space="preserve"> &lt;&lt; קריאה &gt;&gt;</w:t>
      </w:r>
      <w:r>
        <w:rPr>
          <w:rtl/>
        </w:rPr>
        <w:t xml:space="preserve">  </w:t>
      </w:r>
    </w:p>
    <w:p w:rsidR="005958DA" w:rsidRDefault="005958DA" w:rsidP="002F594A">
      <w:pPr>
        <w:rPr>
          <w:rtl/>
        </w:rPr>
      </w:pPr>
    </w:p>
    <w:p w:rsidR="005958DA" w:rsidRDefault="005958DA" w:rsidP="000F5BB4">
      <w:pPr>
        <w:rPr>
          <w:rtl/>
        </w:rPr>
      </w:pPr>
      <w:r>
        <w:rPr>
          <w:rFonts w:hint="cs"/>
          <w:rtl/>
        </w:rPr>
        <w:t xml:space="preserve">אבל למה להגיד בטח? למה </w:t>
      </w:r>
      <w:bookmarkStart w:id="4008" w:name="_ETM_Q8_722083"/>
      <w:bookmarkEnd w:id="4008"/>
      <w:r>
        <w:rPr>
          <w:rFonts w:hint="cs"/>
          <w:rtl/>
        </w:rPr>
        <w:t xml:space="preserve">להגיד בטח? </w:t>
      </w:r>
    </w:p>
    <w:p w:rsidR="005958DA" w:rsidRDefault="005958DA" w:rsidP="000F5BB4">
      <w:pPr>
        <w:rPr>
          <w:rtl/>
        </w:rPr>
      </w:pPr>
    </w:p>
    <w:p w:rsidR="005958DA" w:rsidRDefault="005958DA" w:rsidP="000F5BB4">
      <w:pPr>
        <w:pStyle w:val="af6"/>
        <w:keepNext/>
        <w:rPr>
          <w:rtl/>
        </w:rPr>
      </w:pPr>
      <w:bookmarkStart w:id="4009" w:name="ET_yor_6597_15"/>
      <w:r w:rsidRPr="004C0F0E">
        <w:rPr>
          <w:rStyle w:val="TagStyle"/>
          <w:rtl/>
        </w:rPr>
        <w:t xml:space="preserve">&lt;&lt; יור &gt;&gt; </w:t>
      </w:r>
      <w:r>
        <w:rPr>
          <w:rtl/>
        </w:rPr>
        <w:t>היו"ר מאיר כהן:</w:t>
      </w:r>
      <w:r w:rsidRPr="004C0F0E">
        <w:rPr>
          <w:rStyle w:val="TagStyle"/>
          <w:rtl/>
        </w:rPr>
        <w:t xml:space="preserve"> &lt;&lt; יור &gt;&gt;</w:t>
      </w:r>
      <w:r>
        <w:rPr>
          <w:rtl/>
        </w:rPr>
        <w:t xml:space="preserve">  </w:t>
      </w:r>
      <w:bookmarkEnd w:id="4009"/>
    </w:p>
    <w:p w:rsidR="005958DA" w:rsidRDefault="005958DA" w:rsidP="002F594A">
      <w:pPr>
        <w:rPr>
          <w:rtl/>
        </w:rPr>
      </w:pPr>
    </w:p>
    <w:p w:rsidR="005958DA" w:rsidRDefault="005958DA" w:rsidP="000F5BB4">
      <w:pPr>
        <w:rPr>
          <w:rtl/>
        </w:rPr>
      </w:pPr>
      <w:bookmarkStart w:id="4010" w:name="_ETM_Q8_723492"/>
      <w:bookmarkEnd w:id="4010"/>
      <w:r>
        <w:rPr>
          <w:rFonts w:hint="cs"/>
          <w:rtl/>
        </w:rPr>
        <w:t>קטי, רק התחלנו את היום, רגע</w:t>
      </w:r>
      <w:bookmarkStart w:id="4011" w:name="_ETM_Q8_722614"/>
      <w:bookmarkEnd w:id="4011"/>
      <w:r>
        <w:rPr>
          <w:rFonts w:hint="cs"/>
          <w:rtl/>
        </w:rPr>
        <w:t xml:space="preserve">. יש עד הבוקר, קטי. </w:t>
      </w:r>
    </w:p>
    <w:p w:rsidR="005958DA" w:rsidRDefault="005958DA" w:rsidP="000F5BB4">
      <w:pPr>
        <w:rPr>
          <w:rtl/>
        </w:rPr>
      </w:pPr>
      <w:bookmarkStart w:id="4012" w:name="_ETM_Q8_722695"/>
      <w:bookmarkEnd w:id="4012"/>
    </w:p>
    <w:p w:rsidR="005958DA" w:rsidRDefault="005958DA" w:rsidP="000F5BB4">
      <w:pPr>
        <w:pStyle w:val="af5"/>
        <w:keepNext/>
        <w:rPr>
          <w:rtl/>
        </w:rPr>
      </w:pPr>
      <w:bookmarkStart w:id="4013" w:name="_ETM_Q8_725102"/>
      <w:bookmarkStart w:id="4014" w:name="_ETM_Q8_725179"/>
      <w:bookmarkEnd w:id="4013"/>
      <w:bookmarkEnd w:id="4014"/>
      <w:r w:rsidRPr="00254957">
        <w:rPr>
          <w:rStyle w:val="TagStyle"/>
          <w:rtl/>
        </w:rPr>
        <w:t xml:space="preserve">&lt;&lt; קריאה &gt;&gt; </w:t>
      </w:r>
      <w:r>
        <w:rPr>
          <w:rtl/>
        </w:rPr>
        <w:t>קטי קטרין שטרית (הליכוד):</w:t>
      </w:r>
      <w:r w:rsidRPr="00254957">
        <w:rPr>
          <w:rStyle w:val="TagStyle"/>
          <w:rtl/>
        </w:rPr>
        <w:t xml:space="preserve"> &lt;&lt; קריאה &gt;&gt;</w:t>
      </w:r>
      <w:r>
        <w:rPr>
          <w:rtl/>
        </w:rPr>
        <w:t xml:space="preserve">  </w:t>
      </w:r>
    </w:p>
    <w:p w:rsidR="005958DA" w:rsidRDefault="005958DA" w:rsidP="002F594A">
      <w:pPr>
        <w:rPr>
          <w:rtl/>
        </w:rPr>
      </w:pPr>
    </w:p>
    <w:p w:rsidR="005958DA" w:rsidRDefault="005958DA" w:rsidP="000F5BB4">
      <w:pPr>
        <w:rPr>
          <w:rtl/>
        </w:rPr>
      </w:pPr>
      <w:r>
        <w:rPr>
          <w:rFonts w:hint="cs"/>
          <w:rtl/>
        </w:rPr>
        <w:t xml:space="preserve">למה להגיד </w:t>
      </w:r>
      <w:bookmarkStart w:id="4015" w:name="_ETM_Q8_728652"/>
      <w:bookmarkEnd w:id="4015"/>
      <w:r>
        <w:rPr>
          <w:rFonts w:hint="cs"/>
          <w:rtl/>
        </w:rPr>
        <w:t xml:space="preserve">בטח? </w:t>
      </w:r>
    </w:p>
    <w:p w:rsidR="005958DA" w:rsidRDefault="005958DA" w:rsidP="000F5BB4">
      <w:pPr>
        <w:rPr>
          <w:rtl/>
        </w:rPr>
      </w:pPr>
    </w:p>
    <w:p w:rsidR="005958DA" w:rsidRDefault="005958DA" w:rsidP="000F5BB4">
      <w:pPr>
        <w:pStyle w:val="-"/>
        <w:keepNext/>
        <w:rPr>
          <w:rtl/>
        </w:rPr>
      </w:pPr>
      <w:r w:rsidRPr="00254957">
        <w:rPr>
          <w:rStyle w:val="TagStyle"/>
          <w:rtl/>
        </w:rPr>
        <w:t xml:space="preserve"> &lt;&lt; דובר_המשך &gt;&gt; </w:t>
      </w:r>
      <w:r>
        <w:rPr>
          <w:rtl/>
        </w:rPr>
        <w:t>נעמה לזימי (העבודה):</w:t>
      </w:r>
      <w:r w:rsidRPr="00254957">
        <w:rPr>
          <w:rStyle w:val="TagStyle"/>
          <w:rtl/>
        </w:rPr>
        <w:t xml:space="preserve"> &lt;&lt; דובר_המשך &gt;&gt;</w:t>
      </w:r>
      <w:r>
        <w:rPr>
          <w:rtl/>
        </w:rPr>
        <w:t xml:space="preserve">  </w:t>
      </w:r>
    </w:p>
    <w:p w:rsidR="005958DA" w:rsidRDefault="005958DA" w:rsidP="000F5BB4">
      <w:pPr>
        <w:rPr>
          <w:rtl/>
        </w:rPr>
      </w:pPr>
    </w:p>
    <w:p w:rsidR="005958DA" w:rsidRDefault="005958DA" w:rsidP="00663582">
      <w:pPr>
        <w:rPr>
          <w:rtl/>
        </w:rPr>
      </w:pPr>
      <w:bookmarkStart w:id="4016" w:name="_ETM_Q8_725689"/>
      <w:bookmarkStart w:id="4017" w:name="_ETM_Q8_725773"/>
      <w:bookmarkEnd w:id="4016"/>
      <w:bookmarkEnd w:id="4017"/>
      <w:r>
        <w:rPr>
          <w:rFonts w:hint="cs"/>
          <w:rtl/>
        </w:rPr>
        <w:t>אז החלטתם להפעיל עליה, על עינב, מכונת רעל שלמה</w:t>
      </w:r>
      <w:bookmarkStart w:id="4018" w:name="_ETM_Q8_731530"/>
      <w:bookmarkEnd w:id="4018"/>
      <w:r>
        <w:rPr>
          <w:rFonts w:hint="cs"/>
          <w:rtl/>
        </w:rPr>
        <w:t xml:space="preserve">, אפילו מתוך הכנסת עצמה, שחלילה הקול שלה לא </w:t>
      </w:r>
      <w:bookmarkStart w:id="4019" w:name="_ETM_Q8_736331"/>
      <w:bookmarkEnd w:id="4019"/>
      <w:r>
        <w:rPr>
          <w:rFonts w:hint="cs"/>
          <w:rtl/>
        </w:rPr>
        <w:t>יהדהד פה</w:t>
      </w:r>
      <w:r w:rsidR="00663582">
        <w:rPr>
          <w:rFonts w:hint="cs"/>
          <w:rtl/>
        </w:rPr>
        <w:t>,</w:t>
      </w:r>
      <w:r>
        <w:rPr>
          <w:rFonts w:hint="cs"/>
          <w:rtl/>
        </w:rPr>
        <w:t xml:space="preserve"> כי אם תשמעו אותה, תגידו לי, איך תישנו </w:t>
      </w:r>
      <w:bookmarkStart w:id="4020" w:name="_ETM_Q8_735513"/>
      <w:bookmarkEnd w:id="4020"/>
      <w:r>
        <w:rPr>
          <w:rFonts w:hint="cs"/>
          <w:rtl/>
        </w:rPr>
        <w:t xml:space="preserve">בלילה? </w:t>
      </w:r>
    </w:p>
    <w:p w:rsidR="005958DA" w:rsidRDefault="005958DA" w:rsidP="000F5BB4">
      <w:pPr>
        <w:rPr>
          <w:rtl/>
        </w:rPr>
      </w:pPr>
      <w:bookmarkStart w:id="4021" w:name="_ETM_Q8_740778"/>
      <w:bookmarkStart w:id="4022" w:name="_ETM_Q8_740841"/>
      <w:bookmarkEnd w:id="4021"/>
      <w:bookmarkEnd w:id="4022"/>
    </w:p>
    <w:p w:rsidR="005958DA" w:rsidRDefault="005958DA" w:rsidP="009F465A">
      <w:pPr>
        <w:rPr>
          <w:rtl/>
        </w:rPr>
      </w:pPr>
      <w:bookmarkStart w:id="4023" w:name="_ETM_Q8_740923"/>
      <w:bookmarkStart w:id="4024" w:name="_ETM_Q8_740994"/>
      <w:bookmarkEnd w:id="4023"/>
      <w:bookmarkEnd w:id="4024"/>
      <w:r>
        <w:rPr>
          <w:rFonts w:hint="cs"/>
          <w:rtl/>
        </w:rPr>
        <w:t xml:space="preserve">אמסלם החליט לא לצפות באות החיים מהחטופה לירי </w:t>
      </w:r>
      <w:bookmarkStart w:id="4025" w:name="_ETM_Q8_745547"/>
      <w:bookmarkEnd w:id="4025"/>
      <w:proofErr w:type="spellStart"/>
      <w:r>
        <w:rPr>
          <w:rFonts w:hint="cs"/>
          <w:rtl/>
        </w:rPr>
        <w:t>אלבג</w:t>
      </w:r>
      <w:proofErr w:type="spellEnd"/>
      <w:r>
        <w:rPr>
          <w:rFonts w:hint="cs"/>
          <w:rtl/>
        </w:rPr>
        <w:t xml:space="preserve">. היא מפריעה לו, החטופה שהופקרה, </w:t>
      </w:r>
      <w:bookmarkStart w:id="4026" w:name="_ETM_Q8_710645"/>
      <w:bookmarkStart w:id="4027" w:name="_ETM_Q8_710699"/>
      <w:bookmarkStart w:id="4028" w:name="_ETM_Q8_743499"/>
      <w:bookmarkStart w:id="4029" w:name="_ETM_Q8_743919"/>
      <w:bookmarkStart w:id="4030" w:name="_ETM_Q8_744520"/>
      <w:bookmarkStart w:id="4031" w:name="_ETM_Q8_745380"/>
      <w:bookmarkStart w:id="4032" w:name="_ETM_Q8_746350"/>
      <w:bookmarkStart w:id="4033" w:name="_ETM_Q8_746590"/>
      <w:bookmarkStart w:id="4034" w:name="_ETM_Q8_746890"/>
      <w:bookmarkStart w:id="4035" w:name="_ETM_Q8_748229"/>
      <w:bookmarkEnd w:id="4026"/>
      <w:bookmarkEnd w:id="4027"/>
      <w:bookmarkEnd w:id="4028"/>
      <w:bookmarkEnd w:id="4029"/>
      <w:bookmarkEnd w:id="4030"/>
      <w:bookmarkEnd w:id="4031"/>
      <w:bookmarkEnd w:id="4032"/>
      <w:bookmarkEnd w:id="4033"/>
      <w:bookmarkEnd w:id="4034"/>
      <w:bookmarkEnd w:id="4035"/>
      <w:r>
        <w:rPr>
          <w:rFonts w:hint="cs"/>
          <w:rtl/>
        </w:rPr>
        <w:t>הת</w:t>
      </w:r>
      <w:r>
        <w:rPr>
          <w:rtl/>
        </w:rPr>
        <w:t xml:space="preserve">צפיתנית </w:t>
      </w:r>
      <w:bookmarkStart w:id="4036" w:name="_ETM_Q8_749009"/>
      <w:bookmarkEnd w:id="4036"/>
      <w:r>
        <w:rPr>
          <w:rtl/>
        </w:rPr>
        <w:t>ה</w:t>
      </w:r>
      <w:r>
        <w:rPr>
          <w:rFonts w:hint="cs"/>
          <w:rtl/>
        </w:rPr>
        <w:t>גיבורה שהם מקריבים</w:t>
      </w:r>
      <w:bookmarkStart w:id="4037" w:name="_ETM_Q8_749838"/>
      <w:bookmarkEnd w:id="4037"/>
      <w:r>
        <w:rPr>
          <w:rFonts w:hint="cs"/>
          <w:rtl/>
        </w:rPr>
        <w:t>. מפריעה לו.</w:t>
      </w:r>
      <w:bookmarkStart w:id="4038" w:name="_ETM_Q8_753570"/>
      <w:bookmarkEnd w:id="4038"/>
    </w:p>
    <w:p w:rsidR="005958DA" w:rsidRDefault="005958DA" w:rsidP="000F5BB4">
      <w:pPr>
        <w:rPr>
          <w:rtl/>
        </w:rPr>
      </w:pPr>
      <w:bookmarkStart w:id="4039" w:name="_ETM_Q8_753639"/>
      <w:bookmarkEnd w:id="4039"/>
    </w:p>
    <w:p w:rsidR="005958DA" w:rsidRDefault="005958DA" w:rsidP="000F5BB4">
      <w:pPr>
        <w:pStyle w:val="af5"/>
        <w:keepNext/>
        <w:rPr>
          <w:rtl/>
        </w:rPr>
      </w:pPr>
      <w:bookmarkStart w:id="4040" w:name="ET_interruption_קר_אה_16"/>
      <w:r w:rsidRPr="004C0F0E">
        <w:rPr>
          <w:rStyle w:val="TagStyle"/>
          <w:rtl/>
        </w:rPr>
        <w:t xml:space="preserve"> &lt;&lt; קריאה &gt;&gt; </w:t>
      </w:r>
      <w:r>
        <w:rPr>
          <w:rtl/>
        </w:rPr>
        <w:t>קריאה:</w:t>
      </w:r>
      <w:r w:rsidRPr="004C0F0E">
        <w:rPr>
          <w:rStyle w:val="TagStyle"/>
          <w:rtl/>
        </w:rPr>
        <w:t xml:space="preserve"> &lt;&lt; קריאה &gt;&gt;</w:t>
      </w:r>
      <w:r>
        <w:rPr>
          <w:rtl/>
        </w:rPr>
        <w:t xml:space="preserve">  </w:t>
      </w:r>
      <w:bookmarkEnd w:id="4040"/>
    </w:p>
    <w:p w:rsidR="005958DA" w:rsidRDefault="005958DA" w:rsidP="002F594A">
      <w:pPr>
        <w:rPr>
          <w:rtl/>
        </w:rPr>
      </w:pPr>
    </w:p>
    <w:p w:rsidR="005958DA" w:rsidRDefault="005958DA" w:rsidP="000F5BB4">
      <w:pPr>
        <w:rPr>
          <w:rtl/>
        </w:rPr>
      </w:pPr>
      <w:r>
        <w:rPr>
          <w:rFonts w:hint="cs"/>
          <w:rtl/>
        </w:rPr>
        <w:t xml:space="preserve">למה? למה? </w:t>
      </w:r>
    </w:p>
    <w:p w:rsidR="005958DA" w:rsidRDefault="005958DA" w:rsidP="000F5BB4">
      <w:pPr>
        <w:rPr>
          <w:rtl/>
        </w:rPr>
      </w:pPr>
    </w:p>
    <w:p w:rsidR="005958DA" w:rsidRDefault="005958DA" w:rsidP="000F5BB4">
      <w:pPr>
        <w:pStyle w:val="-"/>
        <w:keepNext/>
        <w:rPr>
          <w:rtl/>
        </w:rPr>
      </w:pPr>
      <w:bookmarkStart w:id="4041" w:name="ET_speakercontinue_6236_17"/>
      <w:r w:rsidRPr="004C0F0E">
        <w:rPr>
          <w:rStyle w:val="TagStyle"/>
          <w:rtl/>
        </w:rPr>
        <w:t xml:space="preserve"> &lt;&lt; דובר_המשך &gt;&gt; </w:t>
      </w:r>
      <w:r>
        <w:rPr>
          <w:rtl/>
        </w:rPr>
        <w:t>נעמה לזימי (העבודה):</w:t>
      </w:r>
      <w:r w:rsidRPr="004C0F0E">
        <w:rPr>
          <w:rStyle w:val="TagStyle"/>
          <w:rtl/>
        </w:rPr>
        <w:t xml:space="preserve"> &lt;&lt; דובר_המשך &gt;&gt;</w:t>
      </w:r>
      <w:r>
        <w:rPr>
          <w:rtl/>
        </w:rPr>
        <w:t xml:space="preserve">  </w:t>
      </w:r>
      <w:bookmarkEnd w:id="4041"/>
    </w:p>
    <w:p w:rsidR="005958DA" w:rsidRDefault="005958DA" w:rsidP="002F594A">
      <w:pPr>
        <w:rPr>
          <w:rtl/>
        </w:rPr>
      </w:pPr>
    </w:p>
    <w:p w:rsidR="005958DA" w:rsidRDefault="005958DA" w:rsidP="00663582">
      <w:pPr>
        <w:rPr>
          <w:rtl/>
          <w:lang w:eastAsia="he-IL"/>
        </w:rPr>
      </w:pPr>
      <w:bookmarkStart w:id="4042" w:name="_ETM_Q8_749410"/>
      <w:bookmarkStart w:id="4043" w:name="_ETM_Q8_749559"/>
      <w:bookmarkStart w:id="4044" w:name="_ETM_Q8_749830"/>
      <w:bookmarkStart w:id="4045" w:name="_ETM_Q8_751840"/>
      <w:bookmarkStart w:id="4046" w:name="_ETM_Q8_752530"/>
      <w:bookmarkEnd w:id="4042"/>
      <w:bookmarkEnd w:id="4043"/>
      <w:bookmarkEnd w:id="4044"/>
      <w:bookmarkEnd w:id="4045"/>
      <w:bookmarkEnd w:id="4046"/>
      <w:r>
        <w:rPr>
          <w:rtl/>
        </w:rPr>
        <w:t xml:space="preserve">אסור </w:t>
      </w:r>
      <w:bookmarkStart w:id="4047" w:name="_ETM_Q8_753010"/>
      <w:bookmarkEnd w:id="4047"/>
      <w:r>
        <w:rPr>
          <w:rtl/>
        </w:rPr>
        <w:t>להסתכל</w:t>
      </w:r>
      <w:r w:rsidR="00663582">
        <w:rPr>
          <w:rFonts w:hint="cs"/>
          <w:rtl/>
        </w:rPr>
        <w:t>.</w:t>
      </w:r>
      <w:r>
        <w:rPr>
          <w:rtl/>
        </w:rPr>
        <w:t xml:space="preserve"> </w:t>
      </w:r>
      <w:bookmarkStart w:id="4048" w:name="_ETM_Q8_754240"/>
      <w:bookmarkEnd w:id="4048"/>
      <w:r>
        <w:rPr>
          <w:rtl/>
        </w:rPr>
        <w:t>כ</w:t>
      </w:r>
      <w:bookmarkStart w:id="4049" w:name="_ETM_Q8_757847"/>
      <w:bookmarkEnd w:id="4049"/>
      <w:r>
        <w:rPr>
          <w:rtl/>
        </w:rPr>
        <w:t xml:space="preserve">כה </w:t>
      </w:r>
      <w:bookmarkStart w:id="4050" w:name="_ETM_Q8_754510"/>
      <w:bookmarkEnd w:id="4050"/>
      <w:r>
        <w:rPr>
          <w:rtl/>
        </w:rPr>
        <w:t xml:space="preserve">יותר </w:t>
      </w:r>
      <w:bookmarkStart w:id="4051" w:name="_ETM_Q8_754809"/>
      <w:bookmarkStart w:id="4052" w:name="_ETM_Q8_754990"/>
      <w:bookmarkEnd w:id="4051"/>
      <w:bookmarkEnd w:id="4052"/>
      <w:r>
        <w:rPr>
          <w:rFonts w:hint="cs"/>
          <w:rtl/>
        </w:rPr>
        <w:t xml:space="preserve">קל </w:t>
      </w:r>
      <w:r>
        <w:rPr>
          <w:rtl/>
        </w:rPr>
        <w:t>להפקיר</w:t>
      </w:r>
      <w:r>
        <w:rPr>
          <w:rFonts w:hint="cs"/>
          <w:rtl/>
        </w:rPr>
        <w:t xml:space="preserve">. </w:t>
      </w:r>
      <w:bookmarkStart w:id="4053" w:name="_ETM_Q8_755959"/>
      <w:bookmarkEnd w:id="4053"/>
      <w:r>
        <w:rPr>
          <w:rFonts w:hint="cs"/>
          <w:rtl/>
        </w:rPr>
        <w:t xml:space="preserve">סמוטריץ' טוען שלא הייתה בכלל הפקרה. בטח שלא הייתה הפקרה. בשבילו חמאס הוא נכס, על מלא נכס. </w:t>
      </w:r>
      <w:bookmarkStart w:id="4054" w:name="_ETM_Q8_757820"/>
      <w:bookmarkStart w:id="4055" w:name="_ETM_Q8_758520"/>
      <w:bookmarkStart w:id="4056" w:name="_ETM_Q8_758820"/>
      <w:bookmarkStart w:id="4057" w:name="_ETM_Q8_760140"/>
      <w:bookmarkStart w:id="4058" w:name="_ETM_Q8_760830"/>
      <w:bookmarkStart w:id="4059" w:name="_ETM_Q8_761100"/>
      <w:bookmarkStart w:id="4060" w:name="_ETM_Q8_761940"/>
      <w:bookmarkStart w:id="4061" w:name="_ETM_Q8_763330"/>
      <w:bookmarkStart w:id="4062" w:name="_ETM_Q8_764080"/>
      <w:bookmarkStart w:id="4063" w:name="_ETM_Q8_764229"/>
      <w:bookmarkEnd w:id="4054"/>
      <w:bookmarkEnd w:id="4055"/>
      <w:bookmarkEnd w:id="4056"/>
      <w:bookmarkEnd w:id="4057"/>
      <w:bookmarkEnd w:id="4058"/>
      <w:bookmarkEnd w:id="4059"/>
      <w:bookmarkEnd w:id="4060"/>
      <w:bookmarkEnd w:id="4061"/>
      <w:bookmarkEnd w:id="4062"/>
      <w:bookmarkEnd w:id="4063"/>
      <w:r>
        <w:rPr>
          <w:rFonts w:hint="cs"/>
          <w:rtl/>
        </w:rPr>
        <w:t xml:space="preserve">הביאו לו נס, מאיר, נס הביאו לו. </w:t>
      </w:r>
      <w:bookmarkStart w:id="4064" w:name="_ETM_Q8_764770"/>
      <w:bookmarkStart w:id="4065" w:name="_ETM_Q8_765610"/>
      <w:bookmarkStart w:id="4066" w:name="_ETM_Q8_767340"/>
      <w:bookmarkStart w:id="4067" w:name="_ETM_Q8_768090"/>
      <w:bookmarkStart w:id="4068" w:name="_ETM_Q8_769080"/>
      <w:bookmarkStart w:id="4069" w:name="_ETM_Q8_770300"/>
      <w:bookmarkStart w:id="4070" w:name="_ETM_Q8_771890"/>
      <w:bookmarkStart w:id="4071" w:name="_ETM_Q8_771951"/>
      <w:bookmarkStart w:id="4072" w:name="_ETM_Q8_772050"/>
      <w:bookmarkStart w:id="4073" w:name="_ETM_Q8_772116"/>
      <w:bookmarkEnd w:id="4064"/>
      <w:bookmarkEnd w:id="4065"/>
      <w:bookmarkEnd w:id="4066"/>
      <w:bookmarkEnd w:id="4067"/>
      <w:bookmarkEnd w:id="4068"/>
      <w:bookmarkEnd w:id="4069"/>
      <w:bookmarkEnd w:id="4070"/>
      <w:bookmarkEnd w:id="4071"/>
      <w:bookmarkEnd w:id="4072"/>
      <w:bookmarkEnd w:id="4073"/>
      <w:r>
        <w:rPr>
          <w:rFonts w:hint="cs"/>
          <w:rtl/>
        </w:rPr>
        <w:t xml:space="preserve">ואטורי </w:t>
      </w:r>
      <w:r>
        <w:rPr>
          <w:rFonts w:hint="eastAsia"/>
        </w:rPr>
        <w:t>–</w:t>
      </w:r>
      <w:r>
        <w:rPr>
          <w:rFonts w:hint="cs"/>
          <w:rtl/>
        </w:rPr>
        <w:t xml:space="preserve"> איפה הוא? ואטורי </w:t>
      </w:r>
      <w:bookmarkStart w:id="4074" w:name="_ETM_Q8_772908"/>
      <w:bookmarkEnd w:id="4074"/>
      <w:r>
        <w:rPr>
          <w:rFonts w:hint="cs"/>
          <w:rtl/>
        </w:rPr>
        <w:t xml:space="preserve">קורא אל עבר </w:t>
      </w:r>
      <w:bookmarkStart w:id="4075" w:name="_ETM_Q8_771710"/>
      <w:bookmarkStart w:id="4076" w:name="_ETM_Q8_772720"/>
      <w:bookmarkEnd w:id="4075"/>
      <w:bookmarkEnd w:id="4076"/>
      <w:r>
        <w:rPr>
          <w:rtl/>
        </w:rPr>
        <w:t xml:space="preserve">שורדת </w:t>
      </w:r>
      <w:bookmarkStart w:id="4077" w:name="_ETM_Q8_773470"/>
      <w:bookmarkEnd w:id="4077"/>
      <w:r>
        <w:rPr>
          <w:rtl/>
        </w:rPr>
        <w:t>טבח</w:t>
      </w:r>
      <w:r>
        <w:rPr>
          <w:rFonts w:hint="cs"/>
          <w:rtl/>
        </w:rPr>
        <w:t>:</w:t>
      </w:r>
      <w:r>
        <w:rPr>
          <w:rtl/>
        </w:rPr>
        <w:t xml:space="preserve"> </w:t>
      </w:r>
      <w:bookmarkStart w:id="4078" w:name="_ETM_Q8_774860"/>
      <w:bookmarkEnd w:id="4078"/>
      <w:r>
        <w:rPr>
          <w:rtl/>
        </w:rPr>
        <w:t xml:space="preserve">מה </w:t>
      </w:r>
      <w:bookmarkStart w:id="4079" w:name="_ETM_Q8_777210"/>
      <w:bookmarkEnd w:id="4079"/>
      <w:r>
        <w:rPr>
          <w:rFonts w:hint="cs"/>
          <w:rtl/>
        </w:rPr>
        <w:t xml:space="preserve">את רוצה, כפיים? היא מפריעה לו עם </w:t>
      </w:r>
      <w:bookmarkStart w:id="4080" w:name="_ETM_Q8_775959"/>
      <w:bookmarkEnd w:id="4080"/>
      <w:r>
        <w:rPr>
          <w:rFonts w:hint="cs"/>
          <w:rtl/>
        </w:rPr>
        <w:t xml:space="preserve">הסיפור שלה עם מה שעבר עליה. </w:t>
      </w:r>
      <w:bookmarkStart w:id="4081" w:name="_ETM_Q8_778860"/>
      <w:bookmarkStart w:id="4082" w:name="_ETM_Q8_779309"/>
      <w:bookmarkStart w:id="4083" w:name="_ETM_Q8_779490"/>
      <w:bookmarkStart w:id="4084" w:name="_ETM_Q8_779640"/>
      <w:bookmarkStart w:id="4085" w:name="_ETM_Q8_780210"/>
      <w:bookmarkStart w:id="4086" w:name="_ETM_Q8_782250"/>
      <w:bookmarkEnd w:id="4081"/>
      <w:bookmarkEnd w:id="4082"/>
      <w:bookmarkEnd w:id="4083"/>
      <w:bookmarkEnd w:id="4084"/>
      <w:bookmarkEnd w:id="4085"/>
      <w:bookmarkEnd w:id="4086"/>
      <w:r>
        <w:rPr>
          <w:rFonts w:hint="cs"/>
          <w:rtl/>
        </w:rPr>
        <w:t>מי היא, שורדת הטבח, שתפריע לו?</w:t>
      </w:r>
      <w:bookmarkStart w:id="4087" w:name="_ETM_Q8_21665"/>
      <w:bookmarkStart w:id="4088" w:name="TOR_Q9"/>
      <w:bookmarkEnd w:id="4087"/>
      <w:bookmarkEnd w:id="4088"/>
      <w:r>
        <w:rPr>
          <w:rFonts w:hint="cs"/>
          <w:rtl/>
          <w:lang w:eastAsia="he-IL"/>
        </w:rPr>
        <w:t xml:space="preserve"> </w:t>
      </w:r>
      <w:proofErr w:type="spellStart"/>
      <w:r>
        <w:rPr>
          <w:rFonts w:hint="cs"/>
          <w:rtl/>
          <w:lang w:eastAsia="he-IL"/>
        </w:rPr>
        <w:t>ורוטמן</w:t>
      </w:r>
      <w:proofErr w:type="spellEnd"/>
      <w:r>
        <w:rPr>
          <w:rFonts w:hint="cs"/>
          <w:rtl/>
          <w:lang w:eastAsia="he-IL"/>
        </w:rPr>
        <w:t xml:space="preserve">? רוטמן התעלה על כולם. הוא השאיר אבות שכולים לדבר עם עצמם </w:t>
      </w:r>
      <w:bookmarkStart w:id="4089" w:name="_ETM_Q9_192349"/>
      <w:bookmarkEnd w:id="4089"/>
      <w:r w:rsidRPr="009E564F">
        <w:rPr>
          <w:rtl/>
          <w:lang w:eastAsia="he-IL"/>
        </w:rPr>
        <w:t>בדמעות</w:t>
      </w:r>
      <w:r>
        <w:rPr>
          <w:rFonts w:hint="cs"/>
          <w:rtl/>
          <w:lang w:eastAsia="he-IL"/>
        </w:rPr>
        <w:t xml:space="preserve"> </w:t>
      </w:r>
      <w:r w:rsidR="00865805">
        <w:rPr>
          <w:rFonts w:hint="cs"/>
          <w:rtl/>
          <w:lang w:eastAsia="he-IL"/>
        </w:rPr>
        <w:t>– –</w:t>
      </w:r>
      <w:bookmarkStart w:id="4090" w:name="_ETM_Q9_189428"/>
      <w:bookmarkStart w:id="4091" w:name="_ETM_Q9_189590"/>
      <w:bookmarkStart w:id="4092" w:name="_ETM_Q9_189687"/>
      <w:bookmarkStart w:id="4093" w:name="_ETM_Q9_196150"/>
      <w:bookmarkEnd w:id="4090"/>
      <w:bookmarkEnd w:id="4091"/>
      <w:bookmarkEnd w:id="4092"/>
      <w:bookmarkEnd w:id="4093"/>
    </w:p>
    <w:p w:rsidR="005958DA" w:rsidRDefault="005958DA" w:rsidP="000F5BB4">
      <w:pPr>
        <w:ind w:firstLine="0"/>
        <w:rPr>
          <w:rtl/>
          <w:lang w:eastAsia="he-IL"/>
        </w:rPr>
      </w:pPr>
      <w:bookmarkStart w:id="4094" w:name="_ETM_Q9_196317"/>
      <w:bookmarkEnd w:id="4094"/>
    </w:p>
    <w:p w:rsidR="005958DA" w:rsidRDefault="005958DA" w:rsidP="000F5BB4">
      <w:pPr>
        <w:pStyle w:val="af6"/>
        <w:keepNext/>
        <w:rPr>
          <w:rtl/>
        </w:rPr>
      </w:pPr>
      <w:bookmarkStart w:id="4095" w:name="ET_yor_6597_14"/>
      <w:r w:rsidRPr="005F1BF5">
        <w:rPr>
          <w:rStyle w:val="TagStyle"/>
          <w:rtl/>
        </w:rPr>
        <w:t xml:space="preserve"> &lt;&lt; יור &gt;&gt; </w:t>
      </w:r>
      <w:r>
        <w:rPr>
          <w:rtl/>
        </w:rPr>
        <w:t>היו"ר מאיר כהן:</w:t>
      </w:r>
      <w:r w:rsidRPr="005F1BF5">
        <w:rPr>
          <w:rStyle w:val="TagStyle"/>
          <w:rtl/>
        </w:rPr>
        <w:t xml:space="preserve"> &lt;&lt; יור &gt;&gt;</w:t>
      </w:r>
      <w:r>
        <w:rPr>
          <w:rtl/>
        </w:rPr>
        <w:t xml:space="preserve">   </w:t>
      </w:r>
      <w:bookmarkEnd w:id="4095"/>
    </w:p>
    <w:p w:rsidR="005958DA" w:rsidRDefault="005958DA" w:rsidP="002F594A">
      <w:pPr>
        <w:rPr>
          <w:rtl/>
          <w:lang w:eastAsia="he-IL"/>
        </w:rPr>
      </w:pPr>
    </w:p>
    <w:p w:rsidR="005958DA" w:rsidRDefault="005958DA" w:rsidP="000F5BB4">
      <w:pPr>
        <w:rPr>
          <w:rtl/>
          <w:lang w:eastAsia="he-IL"/>
        </w:rPr>
      </w:pPr>
      <w:bookmarkStart w:id="4096" w:name="_ETM_Q9_191616"/>
      <w:bookmarkEnd w:id="4096"/>
      <w:r>
        <w:rPr>
          <w:rFonts w:hint="cs"/>
          <w:rtl/>
          <w:lang w:eastAsia="he-IL"/>
        </w:rPr>
        <w:t xml:space="preserve">תודה, </w:t>
      </w:r>
      <w:bookmarkStart w:id="4097" w:name="_ETM_Q9_193461"/>
      <w:bookmarkEnd w:id="4097"/>
      <w:r>
        <w:rPr>
          <w:rFonts w:hint="cs"/>
          <w:rtl/>
          <w:lang w:eastAsia="he-IL"/>
        </w:rPr>
        <w:t>גב'</w:t>
      </w:r>
      <w:r>
        <w:rPr>
          <w:rFonts w:hint="cs"/>
          <w:lang w:eastAsia="he-IL"/>
        </w:rPr>
        <w:t xml:space="preserve"> </w:t>
      </w:r>
      <w:r>
        <w:rPr>
          <w:rFonts w:hint="cs"/>
          <w:rtl/>
          <w:lang w:eastAsia="he-IL"/>
        </w:rPr>
        <w:t>נעמה.</w:t>
      </w:r>
      <w:bookmarkStart w:id="4098" w:name="_ETM_Q9_192672"/>
      <w:bookmarkEnd w:id="4098"/>
    </w:p>
    <w:p w:rsidR="005958DA" w:rsidRDefault="005958DA" w:rsidP="000F5BB4">
      <w:pPr>
        <w:ind w:firstLine="0"/>
        <w:rPr>
          <w:rtl/>
          <w:lang w:eastAsia="he-IL"/>
        </w:rPr>
      </w:pPr>
      <w:bookmarkStart w:id="4099" w:name="_ETM_Q9_192786"/>
      <w:bookmarkStart w:id="4100" w:name="_ETM_Q9_192872"/>
      <w:bookmarkStart w:id="4101" w:name="_ETM_Q9_192941"/>
      <w:bookmarkStart w:id="4102" w:name="_ETM_Q9_191012"/>
      <w:bookmarkStart w:id="4103" w:name="_ETM_Q9_191063"/>
      <w:bookmarkEnd w:id="4099"/>
      <w:bookmarkEnd w:id="4100"/>
      <w:bookmarkEnd w:id="4101"/>
      <w:bookmarkEnd w:id="4102"/>
      <w:bookmarkEnd w:id="4103"/>
    </w:p>
    <w:p w:rsidR="005958DA" w:rsidRDefault="005958DA" w:rsidP="000F5BB4">
      <w:pPr>
        <w:pStyle w:val="-"/>
        <w:keepNext/>
        <w:rPr>
          <w:rtl/>
        </w:rPr>
      </w:pPr>
      <w:bookmarkStart w:id="4104" w:name="ET_speakercontinue_6236_16"/>
      <w:r w:rsidRPr="005F1BF5">
        <w:rPr>
          <w:rStyle w:val="TagStyle"/>
          <w:rtl/>
        </w:rPr>
        <w:t xml:space="preserve"> &lt;&lt; דובר_המשך &gt;&gt; </w:t>
      </w:r>
      <w:r>
        <w:rPr>
          <w:rtl/>
        </w:rPr>
        <w:t>נעמה לזימי (העבודה):</w:t>
      </w:r>
      <w:r w:rsidRPr="005F1BF5">
        <w:rPr>
          <w:rStyle w:val="TagStyle"/>
          <w:rtl/>
        </w:rPr>
        <w:t xml:space="preserve"> &lt;&lt; דובר_המשך &gt;&gt;</w:t>
      </w:r>
      <w:r>
        <w:rPr>
          <w:rtl/>
        </w:rPr>
        <w:t xml:space="preserve">   </w:t>
      </w:r>
      <w:bookmarkEnd w:id="4104"/>
    </w:p>
    <w:p w:rsidR="005958DA" w:rsidRDefault="005958DA" w:rsidP="002F594A">
      <w:pPr>
        <w:rPr>
          <w:rtl/>
          <w:lang w:eastAsia="he-IL"/>
        </w:rPr>
      </w:pPr>
    </w:p>
    <w:p w:rsidR="005958DA" w:rsidRDefault="00865805" w:rsidP="000F5BB4">
      <w:pPr>
        <w:rPr>
          <w:rtl/>
          <w:lang w:eastAsia="he-IL"/>
        </w:rPr>
      </w:pPr>
      <w:bookmarkStart w:id="4105" w:name="_ETM_Q9_191929"/>
      <w:bookmarkEnd w:id="4105"/>
      <w:r>
        <w:rPr>
          <w:rFonts w:hint="cs"/>
          <w:rtl/>
          <w:lang w:eastAsia="he-IL"/>
        </w:rPr>
        <w:t>– –</w:t>
      </w:r>
      <w:r w:rsidR="005958DA">
        <w:rPr>
          <w:rFonts w:hint="cs"/>
          <w:rtl/>
          <w:lang w:eastAsia="he-IL"/>
        </w:rPr>
        <w:t xml:space="preserve"> </w:t>
      </w:r>
      <w:bookmarkStart w:id="4106" w:name="_ETM_Q9_189825"/>
      <w:bookmarkStart w:id="4107" w:name="_ETM_Q9_189850"/>
      <w:bookmarkStart w:id="4108" w:name="_ETM_Q9_189924"/>
      <w:bookmarkStart w:id="4109" w:name="_ETM_Q9_193730"/>
      <w:bookmarkEnd w:id="4106"/>
      <w:bookmarkEnd w:id="4107"/>
      <w:bookmarkEnd w:id="4108"/>
      <w:bookmarkEnd w:id="4109"/>
      <w:r w:rsidR="005958DA" w:rsidRPr="009E564F">
        <w:rPr>
          <w:rtl/>
          <w:lang w:eastAsia="he-IL"/>
        </w:rPr>
        <w:t xml:space="preserve">ועזב </w:t>
      </w:r>
      <w:bookmarkStart w:id="4110" w:name="_ETM_Q9_194360"/>
      <w:bookmarkEnd w:id="4110"/>
      <w:r w:rsidR="005958DA" w:rsidRPr="009E564F">
        <w:rPr>
          <w:rtl/>
          <w:lang w:eastAsia="he-IL"/>
        </w:rPr>
        <w:t xml:space="preserve">את </w:t>
      </w:r>
      <w:bookmarkStart w:id="4111" w:name="_ETM_Q9_194539"/>
      <w:bookmarkEnd w:id="4111"/>
      <w:r w:rsidR="005958DA" w:rsidRPr="009E564F">
        <w:rPr>
          <w:rtl/>
          <w:lang w:eastAsia="he-IL"/>
        </w:rPr>
        <w:t>הוועדה</w:t>
      </w:r>
      <w:r w:rsidR="005958DA">
        <w:rPr>
          <w:rFonts w:hint="cs"/>
          <w:rtl/>
          <w:lang w:eastAsia="he-IL"/>
        </w:rPr>
        <w:t>.</w:t>
      </w:r>
      <w:r w:rsidR="005958DA" w:rsidRPr="009E564F">
        <w:rPr>
          <w:rtl/>
          <w:lang w:eastAsia="he-IL"/>
        </w:rPr>
        <w:t xml:space="preserve"> </w:t>
      </w:r>
      <w:bookmarkStart w:id="4112" w:name="_ETM_Q9_196000"/>
      <w:bookmarkEnd w:id="4112"/>
      <w:r w:rsidR="005958DA">
        <w:rPr>
          <w:rFonts w:hint="cs"/>
          <w:rtl/>
          <w:lang w:eastAsia="he-IL"/>
        </w:rPr>
        <w:t>השאיר</w:t>
      </w:r>
      <w:r w:rsidR="005958DA" w:rsidRPr="009E564F">
        <w:rPr>
          <w:rtl/>
          <w:lang w:eastAsia="he-IL"/>
        </w:rPr>
        <w:t xml:space="preserve"> </w:t>
      </w:r>
      <w:bookmarkStart w:id="4113" w:name="_ETM_Q9_196360"/>
      <w:bookmarkEnd w:id="4113"/>
      <w:r w:rsidR="005958DA" w:rsidRPr="009E564F">
        <w:rPr>
          <w:rtl/>
          <w:lang w:eastAsia="he-IL"/>
        </w:rPr>
        <w:t xml:space="preserve">אבות </w:t>
      </w:r>
      <w:bookmarkStart w:id="4114" w:name="_ETM_Q9_196750"/>
      <w:bookmarkEnd w:id="4114"/>
      <w:r w:rsidR="005958DA" w:rsidRPr="009E564F">
        <w:rPr>
          <w:rtl/>
          <w:lang w:eastAsia="he-IL"/>
        </w:rPr>
        <w:t xml:space="preserve">שאיבדו </w:t>
      </w:r>
      <w:bookmarkStart w:id="4115" w:name="_ETM_Q9_197290"/>
      <w:bookmarkEnd w:id="4115"/>
      <w:r w:rsidR="005958DA" w:rsidRPr="009E564F">
        <w:rPr>
          <w:rtl/>
          <w:lang w:eastAsia="he-IL"/>
        </w:rPr>
        <w:t>הכ</w:t>
      </w:r>
      <w:r w:rsidR="005958DA">
        <w:rPr>
          <w:rFonts w:hint="cs"/>
          <w:rtl/>
          <w:lang w:eastAsia="he-IL"/>
        </w:rPr>
        <w:t>ו</w:t>
      </w:r>
      <w:r w:rsidR="005958DA" w:rsidRPr="009E564F">
        <w:rPr>
          <w:rtl/>
          <w:lang w:eastAsia="he-IL"/>
        </w:rPr>
        <w:t>ל</w:t>
      </w:r>
      <w:r w:rsidR="005958DA">
        <w:rPr>
          <w:rFonts w:hint="cs"/>
          <w:rtl/>
          <w:lang w:eastAsia="he-IL"/>
        </w:rPr>
        <w:t>,</w:t>
      </w:r>
      <w:r w:rsidR="005958DA" w:rsidRPr="009E564F">
        <w:rPr>
          <w:rtl/>
          <w:lang w:eastAsia="he-IL"/>
        </w:rPr>
        <w:t xml:space="preserve"> </w:t>
      </w:r>
      <w:bookmarkStart w:id="4116" w:name="_ETM_Q9_197739"/>
      <w:bookmarkEnd w:id="4116"/>
      <w:r w:rsidR="005958DA" w:rsidRPr="009E564F">
        <w:rPr>
          <w:rtl/>
          <w:lang w:eastAsia="he-IL"/>
        </w:rPr>
        <w:t xml:space="preserve">והפך </w:t>
      </w:r>
      <w:bookmarkStart w:id="4117" w:name="_ETM_Q9_198280"/>
      <w:bookmarkEnd w:id="4117"/>
      <w:r w:rsidR="005958DA" w:rsidRPr="009E564F">
        <w:rPr>
          <w:rtl/>
          <w:lang w:eastAsia="he-IL"/>
        </w:rPr>
        <w:t xml:space="preserve">אותם </w:t>
      </w:r>
      <w:bookmarkStart w:id="4118" w:name="_ETM_Q9_198579"/>
      <w:bookmarkEnd w:id="4118"/>
      <w:r w:rsidR="005958DA" w:rsidRPr="009E564F">
        <w:rPr>
          <w:rtl/>
          <w:lang w:eastAsia="he-IL"/>
        </w:rPr>
        <w:t>למטרד</w:t>
      </w:r>
      <w:r w:rsidR="005958DA">
        <w:rPr>
          <w:rFonts w:hint="cs"/>
          <w:rtl/>
          <w:lang w:eastAsia="he-IL"/>
        </w:rPr>
        <w:t>.</w:t>
      </w:r>
      <w:r w:rsidR="005958DA" w:rsidRPr="009E564F">
        <w:rPr>
          <w:rtl/>
          <w:lang w:eastAsia="he-IL"/>
        </w:rPr>
        <w:t xml:space="preserve"> </w:t>
      </w:r>
      <w:bookmarkStart w:id="4119" w:name="_ETM_Q9_199810"/>
      <w:bookmarkEnd w:id="4119"/>
      <w:r w:rsidR="005958DA">
        <w:rPr>
          <w:rtl/>
          <w:lang w:eastAsia="he-IL"/>
        </w:rPr>
        <w:t>מ</w:t>
      </w:r>
      <w:r w:rsidR="005958DA">
        <w:rPr>
          <w:rFonts w:hint="cs"/>
          <w:rtl/>
          <w:lang w:eastAsia="he-IL"/>
        </w:rPr>
        <w:t>טריד אותו האבל שלהם.</w:t>
      </w:r>
      <w:r w:rsidR="005958DA" w:rsidRPr="009E564F">
        <w:rPr>
          <w:rtl/>
          <w:lang w:eastAsia="he-IL"/>
        </w:rPr>
        <w:t xml:space="preserve"> </w:t>
      </w:r>
      <w:bookmarkStart w:id="4120" w:name="_ETM_Q9_200100"/>
      <w:bookmarkEnd w:id="4120"/>
    </w:p>
    <w:p w:rsidR="005958DA" w:rsidRDefault="005958DA" w:rsidP="000F5BB4">
      <w:pPr>
        <w:rPr>
          <w:rtl/>
          <w:lang w:eastAsia="he-IL"/>
        </w:rPr>
      </w:pPr>
      <w:bookmarkStart w:id="4121" w:name="_ETM_Q9_199316"/>
      <w:bookmarkStart w:id="4122" w:name="_ETM_Q9_199404"/>
      <w:bookmarkEnd w:id="4121"/>
      <w:bookmarkEnd w:id="4122"/>
    </w:p>
    <w:p w:rsidR="005958DA" w:rsidRDefault="005958DA" w:rsidP="000F5BB4">
      <w:pPr>
        <w:pStyle w:val="af6"/>
        <w:keepNext/>
        <w:rPr>
          <w:rtl/>
        </w:rPr>
      </w:pPr>
      <w:bookmarkStart w:id="4123" w:name="ET_yor_6597_17"/>
      <w:r w:rsidRPr="007952F7">
        <w:rPr>
          <w:rStyle w:val="TagStyle"/>
          <w:rtl/>
        </w:rPr>
        <w:t xml:space="preserve"> &lt;&lt; יור &gt;&gt; </w:t>
      </w:r>
      <w:r>
        <w:rPr>
          <w:rtl/>
        </w:rPr>
        <w:t>היו"ר מאיר כהן:</w:t>
      </w:r>
      <w:r w:rsidRPr="007952F7">
        <w:rPr>
          <w:rStyle w:val="TagStyle"/>
          <w:rtl/>
        </w:rPr>
        <w:t xml:space="preserve"> &lt;&lt; יור &gt;&gt;</w:t>
      </w:r>
      <w:r>
        <w:rPr>
          <w:rtl/>
        </w:rPr>
        <w:t xml:space="preserve">   </w:t>
      </w:r>
      <w:bookmarkEnd w:id="4123"/>
    </w:p>
    <w:p w:rsidR="005958DA" w:rsidRDefault="005958DA" w:rsidP="002F594A">
      <w:pPr>
        <w:rPr>
          <w:rtl/>
          <w:lang w:eastAsia="he-IL"/>
        </w:rPr>
      </w:pPr>
    </w:p>
    <w:p w:rsidR="005958DA" w:rsidRDefault="005958DA" w:rsidP="000F5BB4">
      <w:pPr>
        <w:rPr>
          <w:rtl/>
          <w:lang w:eastAsia="he-IL"/>
        </w:rPr>
      </w:pPr>
      <w:bookmarkStart w:id="4124" w:name="_ETM_Q9_200824"/>
      <w:bookmarkEnd w:id="4124"/>
      <w:r>
        <w:rPr>
          <w:rFonts w:hint="cs"/>
          <w:rtl/>
          <w:lang w:eastAsia="he-IL"/>
        </w:rPr>
        <w:t>תודה רבה.</w:t>
      </w:r>
    </w:p>
    <w:p w:rsidR="005958DA" w:rsidRDefault="005958DA" w:rsidP="000F5BB4">
      <w:pPr>
        <w:ind w:firstLine="0"/>
        <w:rPr>
          <w:rtl/>
          <w:lang w:eastAsia="he-IL"/>
        </w:rPr>
      </w:pPr>
      <w:bookmarkStart w:id="4125" w:name="_ETM_Q9_202010"/>
      <w:bookmarkStart w:id="4126" w:name="_ETM_Q9_202127"/>
      <w:bookmarkStart w:id="4127" w:name="_ETM_Q9_202193"/>
      <w:bookmarkStart w:id="4128" w:name="_ETM_Q9_202260"/>
      <w:bookmarkEnd w:id="4125"/>
      <w:bookmarkEnd w:id="4126"/>
      <w:bookmarkEnd w:id="4127"/>
      <w:bookmarkEnd w:id="4128"/>
    </w:p>
    <w:p w:rsidR="005958DA" w:rsidRDefault="005958DA" w:rsidP="000F5BB4">
      <w:pPr>
        <w:pStyle w:val="-"/>
        <w:keepNext/>
        <w:rPr>
          <w:rtl/>
        </w:rPr>
      </w:pPr>
      <w:bookmarkStart w:id="4129" w:name="ET_speakercontinue_6236_18"/>
      <w:r w:rsidRPr="007952F7">
        <w:rPr>
          <w:rStyle w:val="TagStyle"/>
          <w:rtl/>
        </w:rPr>
        <w:t xml:space="preserve"> &lt;&lt; דובר_המשך &gt;&gt; </w:t>
      </w:r>
      <w:r>
        <w:rPr>
          <w:rtl/>
        </w:rPr>
        <w:t>נעמה לזימי (העבודה):</w:t>
      </w:r>
      <w:r w:rsidRPr="007952F7">
        <w:rPr>
          <w:rStyle w:val="TagStyle"/>
          <w:rtl/>
        </w:rPr>
        <w:t xml:space="preserve"> &lt;&lt; דובר_המשך &gt;&gt;</w:t>
      </w:r>
      <w:r>
        <w:rPr>
          <w:rtl/>
        </w:rPr>
        <w:t xml:space="preserve">   </w:t>
      </w:r>
      <w:bookmarkEnd w:id="4129"/>
    </w:p>
    <w:p w:rsidR="005958DA" w:rsidRDefault="005958DA" w:rsidP="002F594A">
      <w:pPr>
        <w:rPr>
          <w:rtl/>
          <w:lang w:eastAsia="he-IL"/>
        </w:rPr>
      </w:pPr>
    </w:p>
    <w:p w:rsidR="005958DA" w:rsidRDefault="005958DA" w:rsidP="000F5BB4">
      <w:pPr>
        <w:rPr>
          <w:rtl/>
          <w:lang w:eastAsia="he-IL"/>
        </w:rPr>
      </w:pPr>
      <w:bookmarkStart w:id="4130" w:name="_ETM_Q9_203181"/>
      <w:bookmarkEnd w:id="4130"/>
      <w:r>
        <w:rPr>
          <w:rFonts w:hint="cs"/>
          <w:rtl/>
          <w:lang w:eastAsia="he-IL"/>
        </w:rPr>
        <w:t>מי</w:t>
      </w:r>
      <w:bookmarkStart w:id="4131" w:name="_ETM_Q9_204243"/>
      <w:bookmarkEnd w:id="4131"/>
      <w:r>
        <w:rPr>
          <w:rFonts w:hint="cs"/>
          <w:rtl/>
          <w:lang w:eastAsia="he-IL"/>
        </w:rPr>
        <w:t xml:space="preserve"> הם שיטרידו את הוד רוממותו? יש לו הפיכה </w:t>
      </w:r>
      <w:bookmarkStart w:id="4132" w:name="_ETM_Q9_206644"/>
      <w:bookmarkEnd w:id="4132"/>
      <w:r>
        <w:rPr>
          <w:rFonts w:hint="cs"/>
          <w:rtl/>
          <w:lang w:eastAsia="he-IL"/>
        </w:rPr>
        <w:t xml:space="preserve">לעשות, והם, עם הטרגדיה שלהם, החורבן </w:t>
      </w:r>
      <w:bookmarkStart w:id="4133" w:name="_ETM_Q9_206374"/>
      <w:bookmarkEnd w:id="4133"/>
      <w:r>
        <w:rPr>
          <w:rFonts w:hint="cs"/>
          <w:rtl/>
          <w:lang w:eastAsia="he-IL"/>
        </w:rPr>
        <w:t xml:space="preserve">הפרטי </w:t>
      </w:r>
      <w:r w:rsidR="00865805">
        <w:rPr>
          <w:rFonts w:hint="cs"/>
          <w:rtl/>
          <w:lang w:eastAsia="he-IL"/>
        </w:rPr>
        <w:t>– –</w:t>
      </w:r>
    </w:p>
    <w:p w:rsidR="005958DA" w:rsidRDefault="005958DA" w:rsidP="000F5BB4">
      <w:pPr>
        <w:rPr>
          <w:rtl/>
          <w:lang w:eastAsia="he-IL"/>
        </w:rPr>
      </w:pPr>
      <w:bookmarkStart w:id="4134" w:name="_ETM_Q9_208125"/>
      <w:bookmarkEnd w:id="4134"/>
    </w:p>
    <w:p w:rsidR="005958DA" w:rsidRDefault="005958DA" w:rsidP="000F5BB4">
      <w:pPr>
        <w:pStyle w:val="af6"/>
        <w:keepNext/>
        <w:rPr>
          <w:rtl/>
        </w:rPr>
      </w:pPr>
      <w:bookmarkStart w:id="4135" w:name="ET_yor_6597_20"/>
      <w:r w:rsidRPr="007952F7">
        <w:rPr>
          <w:rStyle w:val="TagStyle"/>
          <w:rtl/>
        </w:rPr>
        <w:t xml:space="preserve"> &lt;&lt; יור &gt;&gt; </w:t>
      </w:r>
      <w:r>
        <w:rPr>
          <w:rtl/>
        </w:rPr>
        <w:t>היו"ר מאיר כהן:</w:t>
      </w:r>
      <w:r w:rsidRPr="007952F7">
        <w:rPr>
          <w:rStyle w:val="TagStyle"/>
          <w:rtl/>
        </w:rPr>
        <w:t xml:space="preserve"> &lt;&lt; יור &gt;&gt;</w:t>
      </w:r>
      <w:r>
        <w:rPr>
          <w:rtl/>
        </w:rPr>
        <w:t xml:space="preserve">   </w:t>
      </w:r>
      <w:bookmarkEnd w:id="4135"/>
    </w:p>
    <w:p w:rsidR="005958DA" w:rsidRDefault="005958DA" w:rsidP="002F594A">
      <w:pPr>
        <w:rPr>
          <w:rtl/>
          <w:lang w:eastAsia="he-IL"/>
        </w:rPr>
      </w:pPr>
    </w:p>
    <w:p w:rsidR="005958DA" w:rsidRPr="007952F7" w:rsidRDefault="005958DA" w:rsidP="000F5BB4">
      <w:pPr>
        <w:rPr>
          <w:rtl/>
          <w:lang w:eastAsia="he-IL"/>
        </w:rPr>
      </w:pPr>
      <w:bookmarkStart w:id="4136" w:name="_ETM_Q9_207117"/>
      <w:bookmarkEnd w:id="4136"/>
      <w:r>
        <w:rPr>
          <w:rFonts w:hint="cs"/>
          <w:rtl/>
          <w:lang w:eastAsia="he-IL"/>
        </w:rPr>
        <w:t>תודה רבה.</w:t>
      </w:r>
    </w:p>
    <w:p w:rsidR="005958DA" w:rsidRDefault="005958DA" w:rsidP="000F5BB4">
      <w:pPr>
        <w:rPr>
          <w:rtl/>
          <w:lang w:eastAsia="he-IL"/>
        </w:rPr>
      </w:pPr>
      <w:bookmarkStart w:id="4137" w:name="_ETM_Q9_208298"/>
      <w:bookmarkStart w:id="4138" w:name="_ETM_Q9_208321"/>
      <w:bookmarkStart w:id="4139" w:name="_ETM_Q9_208391"/>
      <w:bookmarkEnd w:id="4137"/>
      <w:bookmarkEnd w:id="4138"/>
      <w:bookmarkEnd w:id="4139"/>
    </w:p>
    <w:p w:rsidR="005958DA" w:rsidRDefault="005958DA" w:rsidP="000F5BB4">
      <w:pPr>
        <w:pStyle w:val="-"/>
        <w:keepNext/>
        <w:rPr>
          <w:rtl/>
        </w:rPr>
      </w:pPr>
      <w:bookmarkStart w:id="4140" w:name="ET_speakercontinue_6236_19"/>
      <w:r w:rsidRPr="007952F7">
        <w:rPr>
          <w:rStyle w:val="TagStyle"/>
          <w:rtl/>
        </w:rPr>
        <w:t xml:space="preserve"> &lt;&lt; דובר_המשך &gt;&gt; </w:t>
      </w:r>
      <w:r>
        <w:rPr>
          <w:rtl/>
        </w:rPr>
        <w:t>נעמה לזימי (העבודה):</w:t>
      </w:r>
      <w:r w:rsidRPr="007952F7">
        <w:rPr>
          <w:rStyle w:val="TagStyle"/>
          <w:rtl/>
        </w:rPr>
        <w:t xml:space="preserve"> &lt;&lt; דובר_המשך &gt;&gt;</w:t>
      </w:r>
      <w:r>
        <w:rPr>
          <w:rtl/>
        </w:rPr>
        <w:t xml:space="preserve">   </w:t>
      </w:r>
      <w:bookmarkEnd w:id="4140"/>
    </w:p>
    <w:p w:rsidR="005958DA" w:rsidRDefault="005958DA" w:rsidP="002F594A">
      <w:pPr>
        <w:rPr>
          <w:rtl/>
          <w:lang w:eastAsia="he-IL"/>
        </w:rPr>
      </w:pPr>
    </w:p>
    <w:p w:rsidR="005958DA" w:rsidRDefault="00865805" w:rsidP="000F5BB4">
      <w:pPr>
        <w:rPr>
          <w:rtl/>
          <w:lang w:eastAsia="he-IL"/>
        </w:rPr>
      </w:pPr>
      <w:bookmarkStart w:id="4141" w:name="_ETM_Q9_209499"/>
      <w:bookmarkEnd w:id="4141"/>
      <w:r>
        <w:rPr>
          <w:rFonts w:hint="cs"/>
          <w:rtl/>
          <w:lang w:eastAsia="he-IL"/>
        </w:rPr>
        <w:t>– –</w:t>
      </w:r>
      <w:r w:rsidR="005958DA">
        <w:rPr>
          <w:rFonts w:hint="cs"/>
          <w:rtl/>
          <w:lang w:eastAsia="he-IL"/>
        </w:rPr>
        <w:t xml:space="preserve"> והלאומי, באים להרוס </w:t>
      </w:r>
      <w:r>
        <w:rPr>
          <w:rFonts w:hint="cs"/>
          <w:rtl/>
          <w:lang w:eastAsia="he-IL"/>
        </w:rPr>
        <w:t>– –</w:t>
      </w:r>
      <w:r w:rsidR="005958DA">
        <w:rPr>
          <w:rFonts w:hint="cs"/>
          <w:rtl/>
          <w:lang w:eastAsia="he-IL"/>
        </w:rPr>
        <w:t xml:space="preserve"> </w:t>
      </w:r>
    </w:p>
    <w:p w:rsidR="005958DA" w:rsidRDefault="005958DA" w:rsidP="000F5BB4">
      <w:pPr>
        <w:ind w:firstLine="0"/>
        <w:rPr>
          <w:rtl/>
          <w:lang w:eastAsia="he-IL"/>
        </w:rPr>
      </w:pPr>
      <w:bookmarkStart w:id="4142" w:name="_ETM_Q9_208901"/>
      <w:bookmarkStart w:id="4143" w:name="_ETM_Q9_209025"/>
      <w:bookmarkStart w:id="4144" w:name="_ETM_Q9_209091"/>
      <w:bookmarkStart w:id="4145" w:name="_ETM_Q9_209162"/>
      <w:bookmarkEnd w:id="4142"/>
      <w:bookmarkEnd w:id="4143"/>
      <w:bookmarkEnd w:id="4144"/>
      <w:bookmarkEnd w:id="4145"/>
    </w:p>
    <w:p w:rsidR="005958DA" w:rsidRDefault="005958DA" w:rsidP="000F5BB4">
      <w:pPr>
        <w:pStyle w:val="af6"/>
        <w:keepNext/>
        <w:rPr>
          <w:rtl/>
        </w:rPr>
      </w:pPr>
      <w:bookmarkStart w:id="4146" w:name="ET_yor_6597_21"/>
      <w:r w:rsidRPr="007952F7">
        <w:rPr>
          <w:rStyle w:val="TagStyle"/>
          <w:rtl/>
        </w:rPr>
        <w:t xml:space="preserve"> &lt;&lt; יור &gt;&gt; </w:t>
      </w:r>
      <w:r>
        <w:rPr>
          <w:rtl/>
        </w:rPr>
        <w:t>היו"ר מאיר כהן:</w:t>
      </w:r>
      <w:r w:rsidRPr="007952F7">
        <w:rPr>
          <w:rStyle w:val="TagStyle"/>
          <w:rtl/>
        </w:rPr>
        <w:t xml:space="preserve"> &lt;&lt; יור &gt;&gt;</w:t>
      </w:r>
      <w:r>
        <w:rPr>
          <w:rtl/>
        </w:rPr>
        <w:t xml:space="preserve">   </w:t>
      </w:r>
      <w:bookmarkEnd w:id="4146"/>
    </w:p>
    <w:p w:rsidR="005958DA" w:rsidRDefault="005958DA" w:rsidP="002F594A">
      <w:pPr>
        <w:rPr>
          <w:rtl/>
          <w:lang w:eastAsia="he-IL"/>
        </w:rPr>
      </w:pPr>
    </w:p>
    <w:p w:rsidR="005958DA" w:rsidRDefault="005958DA" w:rsidP="000F5BB4">
      <w:pPr>
        <w:rPr>
          <w:rtl/>
          <w:lang w:eastAsia="he-IL"/>
        </w:rPr>
      </w:pPr>
      <w:bookmarkStart w:id="4147" w:name="_ETM_Q9_209925"/>
      <w:bookmarkEnd w:id="4147"/>
      <w:r>
        <w:rPr>
          <w:rFonts w:hint="cs"/>
          <w:rtl/>
          <w:lang w:eastAsia="he-IL"/>
        </w:rPr>
        <w:t>אה, ששש.</w:t>
      </w:r>
    </w:p>
    <w:p w:rsidR="005958DA" w:rsidRDefault="005958DA" w:rsidP="000F5BB4">
      <w:pPr>
        <w:ind w:firstLine="0"/>
        <w:rPr>
          <w:rtl/>
          <w:lang w:eastAsia="he-IL"/>
        </w:rPr>
      </w:pPr>
      <w:bookmarkStart w:id="4148" w:name="_ETM_Q9_208781"/>
      <w:bookmarkStart w:id="4149" w:name="_ETM_Q9_208965"/>
      <w:bookmarkStart w:id="4150" w:name="_ETM_Q9_208988"/>
      <w:bookmarkStart w:id="4151" w:name="_ETM_Q9_209051"/>
      <w:bookmarkEnd w:id="4148"/>
      <w:bookmarkEnd w:id="4149"/>
      <w:bookmarkEnd w:id="4150"/>
      <w:bookmarkEnd w:id="4151"/>
    </w:p>
    <w:p w:rsidR="005958DA" w:rsidRDefault="005958DA" w:rsidP="000F5BB4">
      <w:pPr>
        <w:pStyle w:val="-"/>
        <w:keepNext/>
        <w:rPr>
          <w:rtl/>
        </w:rPr>
      </w:pPr>
      <w:bookmarkStart w:id="4152" w:name="ET_speakercontinue_6236_22"/>
      <w:r w:rsidRPr="007952F7">
        <w:rPr>
          <w:rStyle w:val="TagStyle"/>
          <w:rtl/>
        </w:rPr>
        <w:t xml:space="preserve"> &lt;&lt; דובר_המשך &gt;&gt; </w:t>
      </w:r>
      <w:r>
        <w:rPr>
          <w:rtl/>
        </w:rPr>
        <w:t>נעמה לזימי (העבודה):</w:t>
      </w:r>
      <w:r w:rsidRPr="007952F7">
        <w:rPr>
          <w:rStyle w:val="TagStyle"/>
          <w:rtl/>
        </w:rPr>
        <w:t xml:space="preserve"> &lt;&lt; דובר_המשך &gt;&gt;</w:t>
      </w:r>
      <w:r>
        <w:rPr>
          <w:rtl/>
        </w:rPr>
        <w:t xml:space="preserve">   </w:t>
      </w:r>
      <w:bookmarkEnd w:id="4152"/>
    </w:p>
    <w:p w:rsidR="005958DA" w:rsidRDefault="005958DA" w:rsidP="002F594A">
      <w:pPr>
        <w:rPr>
          <w:rtl/>
          <w:lang w:eastAsia="he-IL"/>
        </w:rPr>
      </w:pPr>
    </w:p>
    <w:p w:rsidR="005958DA" w:rsidRDefault="00865805" w:rsidP="009F465A">
      <w:pPr>
        <w:rPr>
          <w:rtl/>
          <w:lang w:eastAsia="he-IL"/>
        </w:rPr>
      </w:pPr>
      <w:bookmarkStart w:id="4153" w:name="_ETM_Q9_209855"/>
      <w:bookmarkEnd w:id="4153"/>
      <w:r>
        <w:rPr>
          <w:rFonts w:hint="cs"/>
          <w:rtl/>
          <w:lang w:eastAsia="he-IL"/>
        </w:rPr>
        <w:t>– –</w:t>
      </w:r>
      <w:r w:rsidR="005958DA">
        <w:rPr>
          <w:rFonts w:hint="cs"/>
          <w:rtl/>
          <w:lang w:eastAsia="he-IL"/>
        </w:rPr>
        <w:t xml:space="preserve"> באים לדרוש את האמת, את חקר האמת, ועדת חקירה. לא מתאים לו, </w:t>
      </w:r>
      <w:proofErr w:type="spellStart"/>
      <w:r w:rsidR="005958DA">
        <w:rPr>
          <w:rFonts w:hint="cs"/>
          <w:rtl/>
          <w:lang w:eastAsia="he-IL"/>
        </w:rPr>
        <w:t>לרוטמן</w:t>
      </w:r>
      <w:proofErr w:type="spellEnd"/>
      <w:r w:rsidR="005958DA">
        <w:rPr>
          <w:rFonts w:hint="cs"/>
          <w:rtl/>
          <w:lang w:eastAsia="he-IL"/>
        </w:rPr>
        <w:t>.</w:t>
      </w:r>
      <w:bookmarkStart w:id="4154" w:name="_ETM_Q9_217866"/>
      <w:bookmarkEnd w:id="4154"/>
      <w:r w:rsidR="005958DA">
        <w:rPr>
          <w:rFonts w:hint="cs"/>
          <w:rtl/>
          <w:lang w:eastAsia="he-IL"/>
        </w:rPr>
        <w:t xml:space="preserve"> לא מתאים לכם. </w:t>
      </w:r>
      <w:bookmarkStart w:id="4155" w:name="_ETM_Q9_214395"/>
      <w:bookmarkStart w:id="4156" w:name="_ETM_Q9_221590"/>
      <w:bookmarkEnd w:id="4155"/>
      <w:bookmarkEnd w:id="4156"/>
      <w:r w:rsidR="005958DA">
        <w:rPr>
          <w:rFonts w:hint="cs"/>
          <w:rtl/>
          <w:lang w:eastAsia="he-IL"/>
        </w:rPr>
        <w:t>אני רק רוצה לומר דבר אחרון.</w:t>
      </w:r>
      <w:bookmarkStart w:id="4157" w:name="_ETM_Q9_221729"/>
      <w:bookmarkEnd w:id="4157"/>
    </w:p>
    <w:p w:rsidR="005958DA" w:rsidRDefault="005958DA" w:rsidP="000F5BB4">
      <w:pPr>
        <w:rPr>
          <w:rtl/>
          <w:lang w:eastAsia="he-IL"/>
        </w:rPr>
      </w:pPr>
      <w:bookmarkStart w:id="4158" w:name="_ETM_Q9_221785"/>
      <w:bookmarkStart w:id="4159" w:name="_ETM_Q9_221856"/>
      <w:bookmarkEnd w:id="4158"/>
      <w:bookmarkEnd w:id="4159"/>
    </w:p>
    <w:p w:rsidR="005958DA" w:rsidRDefault="005958DA" w:rsidP="000F5BB4">
      <w:pPr>
        <w:pStyle w:val="af6"/>
        <w:keepNext/>
        <w:rPr>
          <w:rtl/>
        </w:rPr>
      </w:pPr>
      <w:bookmarkStart w:id="4160" w:name="ET_yor_6597_23"/>
      <w:r w:rsidRPr="007952F7">
        <w:rPr>
          <w:rStyle w:val="TagStyle"/>
          <w:rtl/>
        </w:rPr>
        <w:t xml:space="preserve"> &lt;&lt; יור &gt;&gt; </w:t>
      </w:r>
      <w:r>
        <w:rPr>
          <w:rtl/>
        </w:rPr>
        <w:t>היו"ר מאיר כהן:</w:t>
      </w:r>
      <w:r w:rsidRPr="007952F7">
        <w:rPr>
          <w:rStyle w:val="TagStyle"/>
          <w:rtl/>
        </w:rPr>
        <w:t xml:space="preserve"> &lt;&lt; יור &gt;&gt;</w:t>
      </w:r>
      <w:r>
        <w:rPr>
          <w:rtl/>
        </w:rPr>
        <w:t xml:space="preserve">   </w:t>
      </w:r>
      <w:bookmarkEnd w:id="4160"/>
    </w:p>
    <w:p w:rsidR="005958DA" w:rsidRDefault="005958DA" w:rsidP="002F594A">
      <w:pPr>
        <w:rPr>
          <w:rtl/>
          <w:lang w:eastAsia="he-IL"/>
        </w:rPr>
      </w:pPr>
    </w:p>
    <w:p w:rsidR="005958DA" w:rsidRDefault="005958DA" w:rsidP="000F5BB4">
      <w:pPr>
        <w:rPr>
          <w:rtl/>
          <w:lang w:eastAsia="he-IL"/>
        </w:rPr>
      </w:pPr>
      <w:bookmarkStart w:id="4161" w:name="_ETM_Q9_218464"/>
      <w:bookmarkEnd w:id="4161"/>
      <w:r>
        <w:rPr>
          <w:rFonts w:hint="cs"/>
          <w:rtl/>
          <w:lang w:eastAsia="he-IL"/>
        </w:rPr>
        <w:t>נעמה,</w:t>
      </w:r>
      <w:bookmarkStart w:id="4162" w:name="_ETM_Q9_222346"/>
      <w:bookmarkEnd w:id="4162"/>
      <w:r>
        <w:rPr>
          <w:rFonts w:hint="cs"/>
          <w:rtl/>
          <w:lang w:eastAsia="he-IL"/>
        </w:rPr>
        <w:t xml:space="preserve"> נעמה.</w:t>
      </w:r>
      <w:bookmarkStart w:id="4163" w:name="_ETM_Q9_222577"/>
      <w:bookmarkEnd w:id="4163"/>
    </w:p>
    <w:p w:rsidR="005958DA" w:rsidRDefault="005958DA" w:rsidP="000F5BB4">
      <w:pPr>
        <w:ind w:firstLine="0"/>
        <w:rPr>
          <w:rtl/>
          <w:lang w:eastAsia="he-IL"/>
        </w:rPr>
      </w:pPr>
      <w:bookmarkStart w:id="4164" w:name="_ETM_Q9_222690"/>
      <w:bookmarkStart w:id="4165" w:name="_ETM_Q9_222721"/>
      <w:bookmarkStart w:id="4166" w:name="_ETM_Q9_222814"/>
      <w:bookmarkEnd w:id="4164"/>
      <w:bookmarkEnd w:id="4165"/>
      <w:bookmarkEnd w:id="4166"/>
    </w:p>
    <w:p w:rsidR="005958DA" w:rsidRDefault="005958DA" w:rsidP="000F5BB4">
      <w:pPr>
        <w:pStyle w:val="-"/>
        <w:keepNext/>
        <w:rPr>
          <w:rtl/>
        </w:rPr>
      </w:pPr>
      <w:bookmarkStart w:id="4167" w:name="ET_speakercontinue_6236_24"/>
      <w:r w:rsidRPr="007952F7">
        <w:rPr>
          <w:rStyle w:val="TagStyle"/>
          <w:rtl/>
        </w:rPr>
        <w:t xml:space="preserve"> &lt;&lt; דובר_המשך &gt;&gt; </w:t>
      </w:r>
      <w:r>
        <w:rPr>
          <w:rtl/>
        </w:rPr>
        <w:t>נעמה לזימי (העבודה):</w:t>
      </w:r>
      <w:r w:rsidRPr="007952F7">
        <w:rPr>
          <w:rStyle w:val="TagStyle"/>
          <w:rtl/>
        </w:rPr>
        <w:t xml:space="preserve"> &lt;&lt; דובר_המשך &gt;&gt;</w:t>
      </w:r>
      <w:r>
        <w:rPr>
          <w:rtl/>
        </w:rPr>
        <w:t xml:space="preserve">   </w:t>
      </w:r>
      <w:bookmarkEnd w:id="4167"/>
    </w:p>
    <w:p w:rsidR="005958DA" w:rsidRDefault="005958DA" w:rsidP="002F594A">
      <w:pPr>
        <w:rPr>
          <w:rtl/>
          <w:lang w:eastAsia="he-IL"/>
        </w:rPr>
      </w:pPr>
    </w:p>
    <w:p w:rsidR="005958DA" w:rsidRDefault="005958DA" w:rsidP="009F465A">
      <w:pPr>
        <w:rPr>
          <w:rtl/>
          <w:lang w:eastAsia="he-IL"/>
        </w:rPr>
      </w:pPr>
      <w:bookmarkStart w:id="4168" w:name="_ETM_Q9_223573"/>
      <w:bookmarkEnd w:id="4168"/>
      <w:r>
        <w:rPr>
          <w:rFonts w:hint="cs"/>
          <w:rtl/>
          <w:lang w:eastAsia="he-IL"/>
        </w:rPr>
        <w:t>אין בעיה. דבר אחרון.</w:t>
      </w:r>
      <w:bookmarkStart w:id="4169" w:name="_ETM_Q9_221832"/>
      <w:bookmarkEnd w:id="4169"/>
    </w:p>
    <w:p w:rsidR="005958DA" w:rsidRDefault="005958DA" w:rsidP="000F5BB4">
      <w:pPr>
        <w:ind w:firstLine="0"/>
        <w:rPr>
          <w:rtl/>
          <w:lang w:eastAsia="he-IL"/>
        </w:rPr>
      </w:pPr>
      <w:bookmarkStart w:id="4170" w:name="_ETM_Q9_221990"/>
      <w:bookmarkStart w:id="4171" w:name="_ETM_Q9_222023"/>
      <w:bookmarkStart w:id="4172" w:name="_ETM_Q9_222086"/>
      <w:bookmarkEnd w:id="4170"/>
      <w:bookmarkEnd w:id="4171"/>
      <w:bookmarkEnd w:id="4172"/>
    </w:p>
    <w:p w:rsidR="005958DA" w:rsidRDefault="005958DA" w:rsidP="000F5BB4">
      <w:pPr>
        <w:pStyle w:val="af6"/>
        <w:keepNext/>
        <w:rPr>
          <w:rtl/>
        </w:rPr>
      </w:pPr>
      <w:bookmarkStart w:id="4173" w:name="ET_yor_6597_25"/>
      <w:r w:rsidRPr="007952F7">
        <w:rPr>
          <w:rStyle w:val="TagStyle"/>
          <w:rtl/>
        </w:rPr>
        <w:t xml:space="preserve"> &lt;&lt; יור &gt;&gt; </w:t>
      </w:r>
      <w:r>
        <w:rPr>
          <w:rtl/>
        </w:rPr>
        <w:t>היו"ר מאיר כהן:</w:t>
      </w:r>
      <w:r w:rsidRPr="007952F7">
        <w:rPr>
          <w:rStyle w:val="TagStyle"/>
          <w:rtl/>
        </w:rPr>
        <w:t xml:space="preserve"> &lt;&lt; יור &gt;&gt;</w:t>
      </w:r>
      <w:r>
        <w:rPr>
          <w:rtl/>
        </w:rPr>
        <w:t xml:space="preserve">   </w:t>
      </w:r>
      <w:bookmarkEnd w:id="4173"/>
    </w:p>
    <w:p w:rsidR="005958DA" w:rsidRDefault="005958DA" w:rsidP="002F594A">
      <w:pPr>
        <w:rPr>
          <w:rtl/>
          <w:lang w:eastAsia="he-IL"/>
        </w:rPr>
      </w:pPr>
    </w:p>
    <w:p w:rsidR="005958DA" w:rsidRDefault="005958DA" w:rsidP="000F5BB4">
      <w:pPr>
        <w:rPr>
          <w:rtl/>
          <w:lang w:eastAsia="he-IL"/>
        </w:rPr>
      </w:pPr>
      <w:bookmarkStart w:id="4174" w:name="_ETM_Q9_222976"/>
      <w:bookmarkEnd w:id="4174"/>
      <w:r>
        <w:rPr>
          <w:rFonts w:hint="cs"/>
          <w:rtl/>
          <w:lang w:eastAsia="he-IL"/>
        </w:rPr>
        <w:t xml:space="preserve">דקה אחרי. בבקשה. </w:t>
      </w:r>
    </w:p>
    <w:p w:rsidR="005958DA" w:rsidRDefault="005958DA" w:rsidP="000F5BB4">
      <w:pPr>
        <w:ind w:firstLine="0"/>
        <w:rPr>
          <w:rtl/>
          <w:lang w:eastAsia="he-IL"/>
        </w:rPr>
      </w:pPr>
      <w:bookmarkStart w:id="4175" w:name="_ETM_Q9_222408"/>
      <w:bookmarkStart w:id="4176" w:name="_ETM_Q9_222518"/>
      <w:bookmarkStart w:id="4177" w:name="_ETM_Q9_222551"/>
      <w:bookmarkStart w:id="4178" w:name="_ETM_Q9_222662"/>
      <w:bookmarkStart w:id="4179" w:name="_ETM_Q9_220603"/>
      <w:bookmarkStart w:id="4180" w:name="_ETM_Q9_220711"/>
      <w:bookmarkEnd w:id="4175"/>
      <w:bookmarkEnd w:id="4176"/>
      <w:bookmarkEnd w:id="4177"/>
      <w:bookmarkEnd w:id="4178"/>
      <w:bookmarkEnd w:id="4179"/>
      <w:bookmarkEnd w:id="4180"/>
    </w:p>
    <w:p w:rsidR="005958DA" w:rsidRDefault="005958DA" w:rsidP="000F5BB4">
      <w:pPr>
        <w:pStyle w:val="-"/>
        <w:keepNext/>
        <w:rPr>
          <w:rtl/>
        </w:rPr>
      </w:pPr>
      <w:bookmarkStart w:id="4181" w:name="ET_speakercontinue_6236_27"/>
      <w:r w:rsidRPr="007952F7">
        <w:rPr>
          <w:rStyle w:val="TagStyle"/>
          <w:rtl/>
        </w:rPr>
        <w:t xml:space="preserve"> &lt;&lt; דובר_המשך &gt;&gt; </w:t>
      </w:r>
      <w:r>
        <w:rPr>
          <w:rtl/>
        </w:rPr>
        <w:t>נעמה לזימי (העבודה):</w:t>
      </w:r>
      <w:r w:rsidRPr="007952F7">
        <w:rPr>
          <w:rStyle w:val="TagStyle"/>
          <w:rtl/>
        </w:rPr>
        <w:t xml:space="preserve"> &lt;&lt; דובר_המשך &gt;&gt;</w:t>
      </w:r>
      <w:r>
        <w:rPr>
          <w:rtl/>
        </w:rPr>
        <w:t xml:space="preserve">   </w:t>
      </w:r>
      <w:bookmarkEnd w:id="4181"/>
    </w:p>
    <w:p w:rsidR="005958DA" w:rsidRDefault="005958DA" w:rsidP="002F594A">
      <w:pPr>
        <w:rPr>
          <w:rtl/>
          <w:lang w:eastAsia="he-IL"/>
        </w:rPr>
      </w:pPr>
    </w:p>
    <w:p w:rsidR="005958DA" w:rsidRDefault="005958DA" w:rsidP="000F5BB4">
      <w:pPr>
        <w:rPr>
          <w:rtl/>
          <w:lang w:eastAsia="he-IL"/>
        </w:rPr>
      </w:pPr>
      <w:bookmarkStart w:id="4182" w:name="_ETM_Q9_221540"/>
      <w:bookmarkStart w:id="4183" w:name="_ETM_Q9_223604"/>
      <w:bookmarkEnd w:id="4182"/>
      <w:bookmarkEnd w:id="4183"/>
      <w:r>
        <w:rPr>
          <w:rFonts w:hint="cs"/>
          <w:rtl/>
          <w:lang w:eastAsia="he-IL"/>
        </w:rPr>
        <w:t xml:space="preserve">אין בעיה. </w:t>
      </w:r>
      <w:bookmarkStart w:id="4184" w:name="_ETM_Q9_221076"/>
      <w:bookmarkEnd w:id="4184"/>
      <w:r>
        <w:rPr>
          <w:rFonts w:hint="cs"/>
          <w:rtl/>
          <w:lang w:eastAsia="he-IL"/>
        </w:rPr>
        <w:t>תודה.</w:t>
      </w:r>
    </w:p>
    <w:p w:rsidR="005958DA" w:rsidRPr="007952F7" w:rsidRDefault="005958DA" w:rsidP="000F5BB4">
      <w:pPr>
        <w:rPr>
          <w:rtl/>
          <w:lang w:eastAsia="he-IL"/>
        </w:rPr>
      </w:pPr>
      <w:bookmarkStart w:id="4185" w:name="_ETM_Q9_223887"/>
      <w:bookmarkEnd w:id="4185"/>
    </w:p>
    <w:p w:rsidR="005958DA" w:rsidRDefault="005958DA" w:rsidP="000F5BB4">
      <w:pPr>
        <w:pStyle w:val="af6"/>
        <w:keepNext/>
        <w:rPr>
          <w:rtl/>
        </w:rPr>
      </w:pPr>
      <w:bookmarkStart w:id="4186" w:name="ET_yor_6597_26"/>
      <w:r w:rsidRPr="007952F7">
        <w:rPr>
          <w:rStyle w:val="TagStyle"/>
          <w:rtl/>
        </w:rPr>
        <w:t xml:space="preserve"> &lt;&lt; יור &gt;&gt; </w:t>
      </w:r>
      <w:r>
        <w:rPr>
          <w:rtl/>
        </w:rPr>
        <w:t>היו"ר מאיר כהן:</w:t>
      </w:r>
      <w:r w:rsidRPr="007952F7">
        <w:rPr>
          <w:rStyle w:val="TagStyle"/>
          <w:rtl/>
        </w:rPr>
        <w:t xml:space="preserve"> &lt;&lt; יור &gt;&gt;</w:t>
      </w:r>
      <w:r>
        <w:rPr>
          <w:rtl/>
        </w:rPr>
        <w:t xml:space="preserve">   </w:t>
      </w:r>
      <w:bookmarkEnd w:id="4186"/>
    </w:p>
    <w:p w:rsidR="005958DA" w:rsidRDefault="005958DA" w:rsidP="002F594A">
      <w:pPr>
        <w:rPr>
          <w:rtl/>
          <w:lang w:eastAsia="he-IL"/>
        </w:rPr>
      </w:pPr>
    </w:p>
    <w:p w:rsidR="005958DA" w:rsidRDefault="005958DA" w:rsidP="000F5BB4">
      <w:pPr>
        <w:rPr>
          <w:rtl/>
          <w:lang w:eastAsia="he-IL"/>
        </w:rPr>
      </w:pPr>
      <w:bookmarkStart w:id="4187" w:name="_ETM_Q9_223622"/>
      <w:bookmarkEnd w:id="4187"/>
      <w:r>
        <w:rPr>
          <w:rFonts w:hint="cs"/>
          <w:rtl/>
          <w:lang w:eastAsia="he-IL"/>
        </w:rPr>
        <w:t>לא, יש בעיה. אנא ממך.</w:t>
      </w:r>
    </w:p>
    <w:p w:rsidR="005958DA" w:rsidRDefault="005958DA" w:rsidP="000F5BB4">
      <w:pPr>
        <w:ind w:firstLine="0"/>
        <w:rPr>
          <w:rtl/>
          <w:lang w:eastAsia="he-IL"/>
        </w:rPr>
      </w:pPr>
      <w:bookmarkStart w:id="4188" w:name="_ETM_Q9_224064"/>
      <w:bookmarkStart w:id="4189" w:name="_ETM_Q9_224247"/>
      <w:bookmarkStart w:id="4190" w:name="_ETM_Q9_224293"/>
      <w:bookmarkStart w:id="4191" w:name="_ETM_Q9_224365"/>
      <w:bookmarkEnd w:id="4188"/>
      <w:bookmarkEnd w:id="4189"/>
      <w:bookmarkEnd w:id="4190"/>
      <w:bookmarkEnd w:id="4191"/>
    </w:p>
    <w:p w:rsidR="005958DA" w:rsidRDefault="005958DA" w:rsidP="000F5BB4">
      <w:pPr>
        <w:pStyle w:val="-"/>
        <w:keepNext/>
        <w:rPr>
          <w:rtl/>
        </w:rPr>
      </w:pPr>
      <w:bookmarkStart w:id="4192" w:name="ET_speakercontinue_6236_28"/>
      <w:r w:rsidRPr="007463FD">
        <w:rPr>
          <w:rStyle w:val="TagStyle"/>
          <w:rtl/>
        </w:rPr>
        <w:t xml:space="preserve"> &lt;&lt; דובר_המשך &gt;&gt; </w:t>
      </w:r>
      <w:r>
        <w:rPr>
          <w:rtl/>
        </w:rPr>
        <w:t>נעמה לזימי (העבודה):</w:t>
      </w:r>
      <w:r w:rsidRPr="007463FD">
        <w:rPr>
          <w:rStyle w:val="TagStyle"/>
          <w:rtl/>
        </w:rPr>
        <w:t xml:space="preserve"> &lt;&lt; דובר_המשך &gt;&gt;</w:t>
      </w:r>
      <w:r>
        <w:rPr>
          <w:rtl/>
        </w:rPr>
        <w:t xml:space="preserve">   </w:t>
      </w:r>
      <w:bookmarkEnd w:id="4192"/>
    </w:p>
    <w:p w:rsidR="005958DA" w:rsidRDefault="005958DA" w:rsidP="002F594A">
      <w:pPr>
        <w:rPr>
          <w:rtl/>
          <w:lang w:eastAsia="he-IL"/>
        </w:rPr>
      </w:pPr>
    </w:p>
    <w:p w:rsidR="005958DA" w:rsidRDefault="005958DA" w:rsidP="009F465A">
      <w:pPr>
        <w:rPr>
          <w:rtl/>
          <w:lang w:eastAsia="he-IL"/>
        </w:rPr>
      </w:pPr>
      <w:bookmarkStart w:id="4193" w:name="_ETM_Q9_225498"/>
      <w:bookmarkEnd w:id="4193"/>
      <w:r>
        <w:rPr>
          <w:rFonts w:hint="cs"/>
          <w:rtl/>
          <w:lang w:eastAsia="he-IL"/>
        </w:rPr>
        <w:t>אני אומרת: החמאס הוא ארגון</w:t>
      </w:r>
      <w:bookmarkStart w:id="4194" w:name="_ETM_Q9_224733"/>
      <w:bookmarkEnd w:id="4194"/>
      <w:r>
        <w:rPr>
          <w:rFonts w:hint="cs"/>
          <w:rtl/>
          <w:lang w:eastAsia="he-IL"/>
        </w:rPr>
        <w:t xml:space="preserve"> הטרור </w:t>
      </w:r>
      <w:bookmarkStart w:id="4195" w:name="_ETM_Q9_199447"/>
      <w:bookmarkStart w:id="4196" w:name="_ETM_Q9_199536"/>
      <w:bookmarkStart w:id="4197" w:name="_ETM_Q9_199577"/>
      <w:bookmarkStart w:id="4198" w:name="_ETM_Q9_217930"/>
      <w:bookmarkStart w:id="4199" w:name="_ETM_Q9_228899"/>
      <w:bookmarkEnd w:id="4195"/>
      <w:bookmarkEnd w:id="4196"/>
      <w:bookmarkEnd w:id="4197"/>
      <w:bookmarkEnd w:id="4198"/>
      <w:bookmarkEnd w:id="4199"/>
      <w:r w:rsidRPr="009E564F">
        <w:rPr>
          <w:rtl/>
          <w:lang w:eastAsia="he-IL"/>
        </w:rPr>
        <w:t xml:space="preserve">המתועב </w:t>
      </w:r>
      <w:bookmarkStart w:id="4200" w:name="_ETM_Q9_229920"/>
      <w:bookmarkEnd w:id="4200"/>
      <w:r w:rsidRPr="009E564F">
        <w:rPr>
          <w:rtl/>
          <w:lang w:eastAsia="he-IL"/>
        </w:rPr>
        <w:t xml:space="preserve">שטבח </w:t>
      </w:r>
      <w:bookmarkStart w:id="4201" w:name="_ETM_Q9_230549"/>
      <w:bookmarkEnd w:id="4201"/>
      <w:r w:rsidRPr="009E564F">
        <w:rPr>
          <w:rtl/>
          <w:lang w:eastAsia="he-IL"/>
        </w:rPr>
        <w:t xml:space="preserve">בנו </w:t>
      </w:r>
      <w:bookmarkStart w:id="4202" w:name="_ETM_Q9_230909"/>
      <w:bookmarkEnd w:id="4202"/>
      <w:r w:rsidRPr="009E564F">
        <w:rPr>
          <w:rtl/>
          <w:lang w:eastAsia="he-IL"/>
        </w:rPr>
        <w:t xml:space="preserve">ורצח </w:t>
      </w:r>
      <w:bookmarkStart w:id="4203" w:name="_ETM_Q9_231539"/>
      <w:bookmarkEnd w:id="4203"/>
      <w:r w:rsidRPr="009E564F">
        <w:rPr>
          <w:rtl/>
          <w:lang w:eastAsia="he-IL"/>
        </w:rPr>
        <w:t>אות</w:t>
      </w:r>
      <w:bookmarkStart w:id="4204" w:name="_ETM_Q9_231809"/>
      <w:bookmarkEnd w:id="4204"/>
      <w:r>
        <w:rPr>
          <w:rFonts w:hint="cs"/>
          <w:rtl/>
          <w:lang w:eastAsia="he-IL"/>
        </w:rPr>
        <w:t>נו.</w:t>
      </w:r>
      <w:r w:rsidRPr="009E564F">
        <w:rPr>
          <w:rtl/>
          <w:lang w:eastAsia="he-IL"/>
        </w:rPr>
        <w:t xml:space="preserve"> </w:t>
      </w:r>
      <w:bookmarkStart w:id="4205" w:name="_ETM_Q9_232019"/>
      <w:bookmarkEnd w:id="4205"/>
      <w:r w:rsidRPr="009E564F">
        <w:rPr>
          <w:rtl/>
          <w:lang w:eastAsia="he-IL"/>
        </w:rPr>
        <w:t xml:space="preserve">לנצח </w:t>
      </w:r>
      <w:bookmarkStart w:id="4206" w:name="_ETM_Q9_232530"/>
      <w:bookmarkEnd w:id="4206"/>
      <w:r w:rsidRPr="009E564F">
        <w:rPr>
          <w:rtl/>
          <w:lang w:eastAsia="he-IL"/>
        </w:rPr>
        <w:t>נרד</w:t>
      </w:r>
      <w:r>
        <w:rPr>
          <w:rFonts w:hint="cs"/>
          <w:rtl/>
          <w:lang w:eastAsia="he-IL"/>
        </w:rPr>
        <w:t>ו</w:t>
      </w:r>
      <w:r w:rsidRPr="009E564F">
        <w:rPr>
          <w:rtl/>
          <w:lang w:eastAsia="he-IL"/>
        </w:rPr>
        <w:t xml:space="preserve">ף </w:t>
      </w:r>
      <w:bookmarkStart w:id="4207" w:name="_ETM_Q9_232890"/>
      <w:bookmarkEnd w:id="4207"/>
      <w:r w:rsidRPr="009E564F">
        <w:rPr>
          <w:rtl/>
          <w:lang w:eastAsia="he-IL"/>
        </w:rPr>
        <w:t>אותו</w:t>
      </w:r>
      <w:r>
        <w:rPr>
          <w:rFonts w:hint="cs"/>
          <w:rtl/>
          <w:lang w:eastAsia="he-IL"/>
        </w:rPr>
        <w:t>.</w:t>
      </w:r>
      <w:r w:rsidRPr="009E564F">
        <w:rPr>
          <w:rtl/>
          <w:lang w:eastAsia="he-IL"/>
        </w:rPr>
        <w:t xml:space="preserve"> </w:t>
      </w:r>
      <w:bookmarkStart w:id="4208" w:name="_ETM_Q9_233540"/>
      <w:bookmarkEnd w:id="4208"/>
      <w:r w:rsidRPr="009E564F">
        <w:rPr>
          <w:rtl/>
          <w:lang w:eastAsia="he-IL"/>
        </w:rPr>
        <w:t xml:space="preserve">אבל </w:t>
      </w:r>
      <w:bookmarkStart w:id="4209" w:name="_ETM_Q9_233900"/>
      <w:bookmarkEnd w:id="4209"/>
      <w:r w:rsidRPr="009E564F">
        <w:rPr>
          <w:rtl/>
          <w:lang w:eastAsia="he-IL"/>
        </w:rPr>
        <w:t xml:space="preserve">אתם </w:t>
      </w:r>
      <w:bookmarkStart w:id="4210" w:name="_ETM_Q9_234740"/>
      <w:bookmarkEnd w:id="4210"/>
      <w:r w:rsidRPr="009E564F">
        <w:rPr>
          <w:rtl/>
          <w:lang w:eastAsia="he-IL"/>
        </w:rPr>
        <w:t xml:space="preserve">ממשלת </w:t>
      </w:r>
      <w:bookmarkStart w:id="4211" w:name="_ETM_Q9_235340"/>
      <w:bookmarkEnd w:id="4211"/>
      <w:r w:rsidRPr="009E564F">
        <w:rPr>
          <w:rtl/>
          <w:lang w:eastAsia="he-IL"/>
        </w:rPr>
        <w:t xml:space="preserve">הטרור </w:t>
      </w:r>
      <w:bookmarkStart w:id="4212" w:name="_ETM_Q9_235760"/>
      <w:bookmarkEnd w:id="4212"/>
      <w:r w:rsidRPr="009E564F">
        <w:rPr>
          <w:rtl/>
          <w:lang w:eastAsia="he-IL"/>
        </w:rPr>
        <w:t>הפסיכולוגי</w:t>
      </w:r>
      <w:r>
        <w:rPr>
          <w:rFonts w:hint="cs"/>
          <w:rtl/>
          <w:lang w:eastAsia="he-IL"/>
        </w:rPr>
        <w:t xml:space="preserve"> </w:t>
      </w:r>
      <w:r w:rsidR="00865805">
        <w:rPr>
          <w:rFonts w:hint="cs"/>
          <w:rtl/>
          <w:lang w:eastAsia="he-IL"/>
        </w:rPr>
        <w:t>– –</w:t>
      </w:r>
    </w:p>
    <w:p w:rsidR="005958DA" w:rsidRDefault="005958DA" w:rsidP="000F5BB4">
      <w:pPr>
        <w:rPr>
          <w:rtl/>
          <w:lang w:eastAsia="he-IL"/>
        </w:rPr>
      </w:pPr>
      <w:bookmarkStart w:id="4213" w:name="_ETM_Q9_233174"/>
      <w:bookmarkEnd w:id="4213"/>
    </w:p>
    <w:p w:rsidR="005958DA" w:rsidRDefault="005958DA" w:rsidP="000F5BB4">
      <w:pPr>
        <w:pStyle w:val="af6"/>
        <w:keepNext/>
        <w:rPr>
          <w:rtl/>
        </w:rPr>
      </w:pPr>
      <w:bookmarkStart w:id="4214" w:name="ET_yor_6597_29"/>
      <w:r w:rsidRPr="00017924">
        <w:rPr>
          <w:rStyle w:val="TagStyle"/>
          <w:rtl/>
        </w:rPr>
        <w:t xml:space="preserve"> &lt;&lt; יור &gt;&gt; </w:t>
      </w:r>
      <w:r>
        <w:rPr>
          <w:rtl/>
        </w:rPr>
        <w:t>היו"ר מאיר כהן:</w:t>
      </w:r>
      <w:r w:rsidRPr="00017924">
        <w:rPr>
          <w:rStyle w:val="TagStyle"/>
          <w:rtl/>
        </w:rPr>
        <w:t xml:space="preserve"> &lt;&lt; יור &gt;&gt;</w:t>
      </w:r>
      <w:r>
        <w:rPr>
          <w:rtl/>
        </w:rPr>
        <w:t xml:space="preserve">   </w:t>
      </w:r>
      <w:bookmarkEnd w:id="4214"/>
    </w:p>
    <w:p w:rsidR="005958DA" w:rsidRDefault="005958DA" w:rsidP="002F594A">
      <w:pPr>
        <w:rPr>
          <w:rtl/>
          <w:lang w:eastAsia="he-IL"/>
        </w:rPr>
      </w:pPr>
    </w:p>
    <w:p w:rsidR="005958DA" w:rsidRDefault="005958DA" w:rsidP="000F5BB4">
      <w:pPr>
        <w:rPr>
          <w:rtl/>
          <w:lang w:eastAsia="he-IL"/>
        </w:rPr>
      </w:pPr>
      <w:bookmarkStart w:id="4215" w:name="_ETM_Q9_234940"/>
      <w:bookmarkEnd w:id="4215"/>
      <w:r>
        <w:rPr>
          <w:rFonts w:hint="cs"/>
          <w:rtl/>
          <w:lang w:eastAsia="he-IL"/>
        </w:rPr>
        <w:t>תודה.</w:t>
      </w:r>
      <w:bookmarkStart w:id="4216" w:name="_ETM_Q9_232819"/>
      <w:bookmarkEnd w:id="4216"/>
    </w:p>
    <w:p w:rsidR="005958DA" w:rsidRDefault="005958DA" w:rsidP="000F5BB4">
      <w:pPr>
        <w:rPr>
          <w:rtl/>
          <w:lang w:eastAsia="he-IL"/>
        </w:rPr>
      </w:pPr>
      <w:bookmarkStart w:id="4217" w:name="_ETM_Q9_232924"/>
      <w:bookmarkEnd w:id="4217"/>
    </w:p>
    <w:p w:rsidR="005958DA" w:rsidRDefault="005958DA" w:rsidP="000F5BB4">
      <w:pPr>
        <w:pStyle w:val="-"/>
        <w:keepNext/>
        <w:rPr>
          <w:rtl/>
        </w:rPr>
      </w:pPr>
      <w:bookmarkStart w:id="4218" w:name="ET_speakercontinue_6236_30"/>
      <w:r w:rsidRPr="00017924">
        <w:rPr>
          <w:rStyle w:val="TagStyle"/>
          <w:rtl/>
        </w:rPr>
        <w:t xml:space="preserve"> &lt;&lt; דובר_המשך &gt;&gt; </w:t>
      </w:r>
      <w:r>
        <w:rPr>
          <w:rtl/>
        </w:rPr>
        <w:t>נעמה לזימי (העבודה):</w:t>
      </w:r>
      <w:r w:rsidRPr="00017924">
        <w:rPr>
          <w:rStyle w:val="TagStyle"/>
          <w:rtl/>
        </w:rPr>
        <w:t xml:space="preserve"> &lt;&lt; דובר_המשך &gt;&gt;</w:t>
      </w:r>
      <w:r>
        <w:rPr>
          <w:rtl/>
        </w:rPr>
        <w:t xml:space="preserve">   </w:t>
      </w:r>
      <w:bookmarkEnd w:id="4218"/>
    </w:p>
    <w:p w:rsidR="005958DA" w:rsidRDefault="005958DA" w:rsidP="002F594A">
      <w:pPr>
        <w:rPr>
          <w:rtl/>
          <w:lang w:eastAsia="he-IL"/>
        </w:rPr>
      </w:pPr>
    </w:p>
    <w:p w:rsidR="005958DA" w:rsidRDefault="00865805" w:rsidP="000F5BB4">
      <w:pPr>
        <w:rPr>
          <w:rtl/>
          <w:lang w:eastAsia="he-IL"/>
        </w:rPr>
      </w:pPr>
      <w:bookmarkStart w:id="4219" w:name="_ETM_Q9_234133"/>
      <w:bookmarkEnd w:id="4219"/>
      <w:r>
        <w:rPr>
          <w:rFonts w:hint="cs"/>
          <w:rtl/>
          <w:lang w:eastAsia="he-IL"/>
        </w:rPr>
        <w:t>– –</w:t>
      </w:r>
      <w:r w:rsidR="005958DA">
        <w:rPr>
          <w:rFonts w:hint="cs"/>
          <w:rtl/>
          <w:lang w:eastAsia="he-IL"/>
        </w:rPr>
        <w:t xml:space="preserve"> </w:t>
      </w:r>
      <w:bookmarkStart w:id="4220" w:name="_ETM_Q9_233391"/>
      <w:bookmarkStart w:id="4221" w:name="_ETM_Q9_233426"/>
      <w:bookmarkStart w:id="4222" w:name="_ETM_Q9_233508"/>
      <w:bookmarkStart w:id="4223" w:name="_ETM_Q9_237010"/>
      <w:bookmarkEnd w:id="4220"/>
      <w:bookmarkEnd w:id="4221"/>
      <w:bookmarkEnd w:id="4222"/>
      <w:bookmarkEnd w:id="4223"/>
      <w:r w:rsidR="005958DA">
        <w:rPr>
          <w:rFonts w:hint="cs"/>
          <w:rtl/>
          <w:lang w:eastAsia="he-IL"/>
        </w:rPr>
        <w:t xml:space="preserve">שמחריבה את ישראל יותר </w:t>
      </w:r>
      <w:r>
        <w:rPr>
          <w:rFonts w:hint="cs"/>
          <w:rtl/>
          <w:lang w:eastAsia="he-IL"/>
        </w:rPr>
        <w:t>– –</w:t>
      </w:r>
    </w:p>
    <w:p w:rsidR="005958DA" w:rsidRDefault="005958DA" w:rsidP="000F5BB4">
      <w:pPr>
        <w:rPr>
          <w:rtl/>
          <w:lang w:eastAsia="he-IL"/>
        </w:rPr>
      </w:pPr>
      <w:bookmarkStart w:id="4224" w:name="_ETM_Q9_239061"/>
      <w:bookmarkEnd w:id="4224"/>
    </w:p>
    <w:p w:rsidR="005958DA" w:rsidRDefault="005958DA" w:rsidP="000F5BB4">
      <w:pPr>
        <w:pStyle w:val="af6"/>
        <w:keepNext/>
        <w:rPr>
          <w:rtl/>
        </w:rPr>
      </w:pPr>
      <w:bookmarkStart w:id="4225" w:name="ET_yor_6597_31"/>
      <w:r w:rsidRPr="00017924">
        <w:rPr>
          <w:rStyle w:val="TagStyle"/>
          <w:rtl/>
        </w:rPr>
        <w:t xml:space="preserve"> &lt;&lt; יור &gt;&gt; </w:t>
      </w:r>
      <w:r>
        <w:rPr>
          <w:rtl/>
        </w:rPr>
        <w:t>היו"ר מאיר כהן:</w:t>
      </w:r>
      <w:r w:rsidRPr="00017924">
        <w:rPr>
          <w:rStyle w:val="TagStyle"/>
          <w:rtl/>
        </w:rPr>
        <w:t xml:space="preserve"> &lt;&lt; יור &gt;&gt;</w:t>
      </w:r>
      <w:r>
        <w:rPr>
          <w:rtl/>
        </w:rPr>
        <w:t xml:space="preserve">   </w:t>
      </w:r>
      <w:bookmarkEnd w:id="4225"/>
    </w:p>
    <w:p w:rsidR="005958DA" w:rsidRDefault="005958DA" w:rsidP="002F594A">
      <w:pPr>
        <w:rPr>
          <w:rtl/>
          <w:lang w:eastAsia="he-IL"/>
        </w:rPr>
      </w:pPr>
    </w:p>
    <w:p w:rsidR="005958DA" w:rsidRDefault="005958DA" w:rsidP="000F5BB4">
      <w:pPr>
        <w:rPr>
          <w:rtl/>
          <w:lang w:eastAsia="he-IL"/>
        </w:rPr>
      </w:pPr>
      <w:bookmarkStart w:id="4226" w:name="_ETM_Q9_235417"/>
      <w:bookmarkEnd w:id="4226"/>
      <w:r>
        <w:rPr>
          <w:rFonts w:hint="cs"/>
          <w:rtl/>
          <w:lang w:eastAsia="he-IL"/>
        </w:rPr>
        <w:t>תודה רבה.</w:t>
      </w:r>
      <w:bookmarkStart w:id="4227" w:name="_ETM_Q9_236827"/>
      <w:bookmarkStart w:id="4228" w:name="_ETM_Q9_236935"/>
      <w:bookmarkEnd w:id="4227"/>
      <w:bookmarkEnd w:id="4228"/>
    </w:p>
    <w:p w:rsidR="005958DA" w:rsidRDefault="005958DA" w:rsidP="000F5BB4">
      <w:pPr>
        <w:rPr>
          <w:rtl/>
          <w:lang w:eastAsia="he-IL"/>
        </w:rPr>
      </w:pPr>
      <w:bookmarkStart w:id="4229" w:name="_ETM_Q9_236969"/>
      <w:bookmarkStart w:id="4230" w:name="_ETM_Q9_237072"/>
      <w:bookmarkEnd w:id="4229"/>
      <w:bookmarkEnd w:id="4230"/>
    </w:p>
    <w:p w:rsidR="005958DA" w:rsidRDefault="005958DA" w:rsidP="000F5BB4">
      <w:pPr>
        <w:pStyle w:val="-"/>
        <w:keepNext/>
        <w:rPr>
          <w:rtl/>
        </w:rPr>
      </w:pPr>
      <w:bookmarkStart w:id="4231" w:name="ET_speakercontinue_6236_32"/>
      <w:r w:rsidRPr="00017924">
        <w:rPr>
          <w:rStyle w:val="TagStyle"/>
          <w:rtl/>
        </w:rPr>
        <w:t xml:space="preserve"> &lt;&lt; דובר_המשך &gt;&gt; </w:t>
      </w:r>
      <w:r>
        <w:rPr>
          <w:rtl/>
        </w:rPr>
        <w:t>נעמה לזימי (העבודה):</w:t>
      </w:r>
      <w:r w:rsidRPr="00017924">
        <w:rPr>
          <w:rStyle w:val="TagStyle"/>
          <w:rtl/>
        </w:rPr>
        <w:t xml:space="preserve"> &lt;&lt; דובר_המשך &gt;&gt;</w:t>
      </w:r>
      <w:r>
        <w:rPr>
          <w:rtl/>
        </w:rPr>
        <w:t xml:space="preserve">   </w:t>
      </w:r>
      <w:bookmarkEnd w:id="4231"/>
    </w:p>
    <w:p w:rsidR="005958DA" w:rsidRDefault="005958DA" w:rsidP="002F594A">
      <w:pPr>
        <w:rPr>
          <w:rtl/>
          <w:lang w:eastAsia="he-IL"/>
        </w:rPr>
      </w:pPr>
    </w:p>
    <w:p w:rsidR="005958DA" w:rsidRDefault="00865805" w:rsidP="000F5BB4">
      <w:pPr>
        <w:rPr>
          <w:rtl/>
          <w:lang w:eastAsia="he-IL"/>
        </w:rPr>
      </w:pPr>
      <w:bookmarkStart w:id="4232" w:name="_ETM_Q9_237820"/>
      <w:bookmarkEnd w:id="4232"/>
      <w:r>
        <w:rPr>
          <w:rFonts w:hint="cs"/>
          <w:rtl/>
          <w:lang w:eastAsia="he-IL"/>
        </w:rPr>
        <w:t>– –</w:t>
      </w:r>
      <w:r w:rsidR="005958DA">
        <w:rPr>
          <w:rFonts w:hint="cs"/>
          <w:rtl/>
          <w:lang w:eastAsia="he-IL"/>
        </w:rPr>
        <w:t xml:space="preserve"> מכל אויבנו. הפלה שלכם היא תחילת </w:t>
      </w:r>
      <w:bookmarkStart w:id="4233" w:name="_ETM_Q9_238986"/>
      <w:bookmarkEnd w:id="4233"/>
      <w:r w:rsidR="005958DA">
        <w:rPr>
          <w:rFonts w:hint="cs"/>
          <w:rtl/>
          <w:lang w:eastAsia="he-IL"/>
        </w:rPr>
        <w:t xml:space="preserve">התקומה והריפוי. </w:t>
      </w:r>
      <w:bookmarkStart w:id="4234" w:name="_ETM_Q9_239213"/>
      <w:bookmarkStart w:id="4235" w:name="_ETM_Q9_239316"/>
      <w:bookmarkStart w:id="4236" w:name="_ETM_Q9_239391"/>
      <w:bookmarkStart w:id="4237" w:name="_ETM_Q9_242250"/>
      <w:bookmarkStart w:id="4238" w:name="_ETM_Q9_243900"/>
      <w:bookmarkEnd w:id="4234"/>
      <w:bookmarkEnd w:id="4235"/>
      <w:bookmarkEnd w:id="4236"/>
      <w:bookmarkEnd w:id="4237"/>
      <w:bookmarkEnd w:id="4238"/>
      <w:r w:rsidR="005958DA" w:rsidRPr="009E564F">
        <w:rPr>
          <w:rtl/>
          <w:lang w:eastAsia="he-IL"/>
        </w:rPr>
        <w:t xml:space="preserve">אתם </w:t>
      </w:r>
      <w:bookmarkStart w:id="4239" w:name="_ETM_Q9_244229"/>
      <w:bookmarkEnd w:id="4239"/>
      <w:r w:rsidR="005958DA">
        <w:rPr>
          <w:rFonts w:hint="cs"/>
          <w:rtl/>
          <w:lang w:eastAsia="he-IL"/>
        </w:rPr>
        <w:t xml:space="preserve">אנשים בלי לב </w:t>
      </w:r>
      <w:r>
        <w:rPr>
          <w:rFonts w:hint="cs"/>
          <w:rtl/>
          <w:lang w:eastAsia="he-IL"/>
        </w:rPr>
        <w:t>– –</w:t>
      </w:r>
      <w:r w:rsidR="005958DA">
        <w:rPr>
          <w:rFonts w:hint="cs"/>
          <w:rtl/>
          <w:lang w:eastAsia="he-IL"/>
        </w:rPr>
        <w:t xml:space="preserve"> </w:t>
      </w:r>
    </w:p>
    <w:p w:rsidR="005958DA" w:rsidRDefault="005958DA" w:rsidP="000F5BB4">
      <w:pPr>
        <w:ind w:firstLine="0"/>
        <w:rPr>
          <w:rtl/>
          <w:lang w:eastAsia="he-IL"/>
        </w:rPr>
      </w:pPr>
      <w:bookmarkStart w:id="4240" w:name="_ETM_Q9_243411"/>
      <w:bookmarkStart w:id="4241" w:name="_ETM_Q9_243522"/>
      <w:bookmarkStart w:id="4242" w:name="_ETM_Q9_243607"/>
      <w:bookmarkStart w:id="4243" w:name="_ETM_Q9_243645"/>
      <w:bookmarkEnd w:id="4240"/>
      <w:bookmarkEnd w:id="4241"/>
      <w:bookmarkEnd w:id="4242"/>
      <w:bookmarkEnd w:id="4243"/>
    </w:p>
    <w:p w:rsidR="005958DA" w:rsidRDefault="005958DA" w:rsidP="000F5BB4">
      <w:pPr>
        <w:pStyle w:val="af6"/>
        <w:keepNext/>
        <w:rPr>
          <w:rtl/>
        </w:rPr>
      </w:pPr>
      <w:bookmarkStart w:id="4244" w:name="ET_yor_6597_33"/>
      <w:r w:rsidRPr="001A18F4">
        <w:rPr>
          <w:rStyle w:val="TagStyle"/>
          <w:rtl/>
        </w:rPr>
        <w:t xml:space="preserve"> &lt;&lt; יור &gt;&gt; </w:t>
      </w:r>
      <w:r>
        <w:rPr>
          <w:rtl/>
        </w:rPr>
        <w:t>היו"ר מאיר כהן:</w:t>
      </w:r>
      <w:r w:rsidRPr="001A18F4">
        <w:rPr>
          <w:rStyle w:val="TagStyle"/>
          <w:rtl/>
        </w:rPr>
        <w:t xml:space="preserve"> &lt;&lt; יור &gt;&gt;</w:t>
      </w:r>
      <w:r>
        <w:rPr>
          <w:rtl/>
        </w:rPr>
        <w:t xml:space="preserve">   </w:t>
      </w:r>
      <w:bookmarkEnd w:id="4244"/>
    </w:p>
    <w:p w:rsidR="005958DA" w:rsidRDefault="005958DA" w:rsidP="002F594A">
      <w:pPr>
        <w:rPr>
          <w:rtl/>
          <w:lang w:eastAsia="he-IL"/>
        </w:rPr>
      </w:pPr>
    </w:p>
    <w:p w:rsidR="005958DA" w:rsidRDefault="005958DA" w:rsidP="000F5BB4">
      <w:pPr>
        <w:rPr>
          <w:rtl/>
          <w:lang w:eastAsia="he-IL"/>
        </w:rPr>
      </w:pPr>
      <w:bookmarkStart w:id="4245" w:name="_ETM_Q9_244902"/>
      <w:bookmarkEnd w:id="4245"/>
      <w:r>
        <w:rPr>
          <w:rFonts w:hint="cs"/>
          <w:rtl/>
          <w:lang w:eastAsia="he-IL"/>
        </w:rPr>
        <w:t>נעמה, תודה רבה.</w:t>
      </w:r>
    </w:p>
    <w:p w:rsidR="005958DA" w:rsidRDefault="005958DA" w:rsidP="000F5BB4">
      <w:pPr>
        <w:ind w:firstLine="0"/>
        <w:rPr>
          <w:rtl/>
          <w:lang w:eastAsia="he-IL"/>
        </w:rPr>
      </w:pPr>
      <w:bookmarkStart w:id="4246" w:name="_ETM_Q9_242401"/>
      <w:bookmarkStart w:id="4247" w:name="_ETM_Q9_242512"/>
      <w:bookmarkStart w:id="4248" w:name="_ETM_Q9_242574"/>
      <w:bookmarkStart w:id="4249" w:name="_ETM_Q9_242643"/>
      <w:bookmarkEnd w:id="4246"/>
      <w:bookmarkEnd w:id="4247"/>
      <w:bookmarkEnd w:id="4248"/>
      <w:bookmarkEnd w:id="4249"/>
    </w:p>
    <w:p w:rsidR="005958DA" w:rsidRDefault="005958DA" w:rsidP="000F5BB4">
      <w:pPr>
        <w:pStyle w:val="-"/>
        <w:keepNext/>
        <w:rPr>
          <w:rtl/>
        </w:rPr>
      </w:pPr>
      <w:bookmarkStart w:id="4250" w:name="ET_speakercontinue_6236_34"/>
      <w:r w:rsidRPr="001A18F4">
        <w:rPr>
          <w:rStyle w:val="TagStyle"/>
          <w:rtl/>
        </w:rPr>
        <w:t xml:space="preserve"> &lt;&lt; דובר_המשך &gt;&gt; </w:t>
      </w:r>
      <w:r>
        <w:rPr>
          <w:rtl/>
        </w:rPr>
        <w:t>נעמה לזימי (העבודה):</w:t>
      </w:r>
      <w:r w:rsidRPr="001A18F4">
        <w:rPr>
          <w:rStyle w:val="TagStyle"/>
          <w:rtl/>
        </w:rPr>
        <w:t xml:space="preserve"> &lt;&lt; דובר_המשך &gt;&gt;</w:t>
      </w:r>
      <w:r>
        <w:rPr>
          <w:rtl/>
        </w:rPr>
        <w:t xml:space="preserve">   </w:t>
      </w:r>
      <w:bookmarkEnd w:id="4250"/>
    </w:p>
    <w:p w:rsidR="005958DA" w:rsidRDefault="005958DA" w:rsidP="002F594A">
      <w:pPr>
        <w:rPr>
          <w:rtl/>
          <w:lang w:eastAsia="he-IL"/>
        </w:rPr>
      </w:pPr>
      <w:bookmarkStart w:id="4251" w:name="_ETM_Q9_242253"/>
      <w:bookmarkEnd w:id="4251"/>
    </w:p>
    <w:p w:rsidR="005958DA" w:rsidRDefault="00865805" w:rsidP="000F5BB4">
      <w:pPr>
        <w:rPr>
          <w:rtl/>
          <w:lang w:eastAsia="he-IL"/>
        </w:rPr>
      </w:pPr>
      <w:bookmarkStart w:id="4252" w:name="_ETM_Q9_242297"/>
      <w:bookmarkEnd w:id="4252"/>
      <w:r>
        <w:rPr>
          <w:rFonts w:hint="cs"/>
          <w:rtl/>
          <w:lang w:eastAsia="he-IL"/>
        </w:rPr>
        <w:t>– –</w:t>
      </w:r>
      <w:r w:rsidR="005958DA">
        <w:rPr>
          <w:rFonts w:hint="cs"/>
          <w:rtl/>
          <w:lang w:eastAsia="he-IL"/>
        </w:rPr>
        <w:t xml:space="preserve"> בלי חמלה, בלי </w:t>
      </w:r>
      <w:bookmarkStart w:id="4253" w:name="_ETM_Q9_243868"/>
      <w:bookmarkStart w:id="4254" w:name="_ETM_Q9_244828"/>
      <w:bookmarkEnd w:id="4253"/>
      <w:bookmarkEnd w:id="4254"/>
      <w:r w:rsidR="005958DA">
        <w:rPr>
          <w:rFonts w:hint="cs"/>
          <w:rtl/>
          <w:lang w:eastAsia="he-IL"/>
        </w:rPr>
        <w:t xml:space="preserve">בושה. </w:t>
      </w:r>
    </w:p>
    <w:p w:rsidR="005958DA" w:rsidRDefault="005958DA" w:rsidP="000F5BB4">
      <w:pPr>
        <w:ind w:firstLine="0"/>
        <w:rPr>
          <w:rtl/>
          <w:lang w:eastAsia="he-IL"/>
        </w:rPr>
      </w:pPr>
      <w:bookmarkStart w:id="4255" w:name="_ETM_Q9_245018"/>
      <w:bookmarkStart w:id="4256" w:name="_ETM_Q9_245041"/>
      <w:bookmarkStart w:id="4257" w:name="_ETM_Q9_245105"/>
      <w:bookmarkEnd w:id="4255"/>
      <w:bookmarkEnd w:id="4256"/>
      <w:bookmarkEnd w:id="4257"/>
    </w:p>
    <w:p w:rsidR="005958DA" w:rsidRDefault="005958DA" w:rsidP="000F5BB4">
      <w:pPr>
        <w:pStyle w:val="af6"/>
        <w:keepNext/>
        <w:rPr>
          <w:rtl/>
        </w:rPr>
      </w:pPr>
      <w:bookmarkStart w:id="4258" w:name="ET_yor_6597_35"/>
      <w:r w:rsidRPr="001A18F4">
        <w:rPr>
          <w:rStyle w:val="TagStyle"/>
          <w:rtl/>
        </w:rPr>
        <w:t xml:space="preserve"> &lt;&lt; יור &gt;&gt; </w:t>
      </w:r>
      <w:r>
        <w:rPr>
          <w:rtl/>
        </w:rPr>
        <w:t>היו"ר מאיר כהן:</w:t>
      </w:r>
      <w:r w:rsidRPr="001A18F4">
        <w:rPr>
          <w:rStyle w:val="TagStyle"/>
          <w:rtl/>
        </w:rPr>
        <w:t xml:space="preserve"> &lt;&lt; יור &gt;&gt;</w:t>
      </w:r>
      <w:r>
        <w:rPr>
          <w:rtl/>
        </w:rPr>
        <w:t xml:space="preserve">   </w:t>
      </w:r>
      <w:bookmarkEnd w:id="4258"/>
    </w:p>
    <w:p w:rsidR="005958DA" w:rsidRDefault="005958DA" w:rsidP="002F594A">
      <w:pPr>
        <w:rPr>
          <w:rtl/>
          <w:lang w:eastAsia="he-IL"/>
        </w:rPr>
      </w:pPr>
    </w:p>
    <w:p w:rsidR="005958DA" w:rsidRDefault="005958DA" w:rsidP="000F5BB4">
      <w:pPr>
        <w:rPr>
          <w:rtl/>
          <w:lang w:eastAsia="he-IL"/>
        </w:rPr>
      </w:pPr>
      <w:bookmarkStart w:id="4259" w:name="_ETM_Q9_245914"/>
      <w:bookmarkEnd w:id="4259"/>
      <w:r>
        <w:rPr>
          <w:rFonts w:hint="cs"/>
          <w:rtl/>
          <w:lang w:eastAsia="he-IL"/>
        </w:rPr>
        <w:t>נעמה.</w:t>
      </w:r>
    </w:p>
    <w:p w:rsidR="005958DA" w:rsidRDefault="005958DA" w:rsidP="000F5BB4">
      <w:pPr>
        <w:ind w:firstLine="0"/>
        <w:rPr>
          <w:rtl/>
          <w:lang w:eastAsia="he-IL"/>
        </w:rPr>
      </w:pPr>
      <w:bookmarkStart w:id="4260" w:name="_ETM_Q9_244990"/>
      <w:bookmarkStart w:id="4261" w:name="_ETM_Q9_245208"/>
      <w:bookmarkStart w:id="4262" w:name="_ETM_Q9_245240"/>
      <w:bookmarkStart w:id="4263" w:name="_ETM_Q9_245310"/>
      <w:bookmarkEnd w:id="4260"/>
      <w:bookmarkEnd w:id="4261"/>
      <w:bookmarkEnd w:id="4262"/>
      <w:bookmarkEnd w:id="4263"/>
    </w:p>
    <w:p w:rsidR="005958DA" w:rsidRDefault="005958DA" w:rsidP="000F5BB4">
      <w:pPr>
        <w:pStyle w:val="-"/>
        <w:keepNext/>
        <w:rPr>
          <w:rtl/>
        </w:rPr>
      </w:pPr>
      <w:bookmarkStart w:id="4264" w:name="ET_speakercontinue_6236_36"/>
      <w:r w:rsidRPr="001A18F4">
        <w:rPr>
          <w:rStyle w:val="TagStyle"/>
          <w:rtl/>
        </w:rPr>
        <w:t xml:space="preserve"> &lt;&lt; דובר_המשך &gt;&gt; </w:t>
      </w:r>
      <w:r>
        <w:rPr>
          <w:rtl/>
        </w:rPr>
        <w:t>נעמה לזימי (העבודה):</w:t>
      </w:r>
      <w:r w:rsidRPr="001A18F4">
        <w:rPr>
          <w:rStyle w:val="TagStyle"/>
          <w:rtl/>
        </w:rPr>
        <w:t xml:space="preserve"> &lt;&lt; דובר_המשך &gt;&gt;</w:t>
      </w:r>
      <w:r>
        <w:rPr>
          <w:rtl/>
        </w:rPr>
        <w:t xml:space="preserve">   </w:t>
      </w:r>
      <w:bookmarkEnd w:id="4264"/>
    </w:p>
    <w:p w:rsidR="005958DA" w:rsidRDefault="005958DA" w:rsidP="002F594A">
      <w:pPr>
        <w:rPr>
          <w:rtl/>
          <w:lang w:eastAsia="he-IL"/>
        </w:rPr>
      </w:pPr>
    </w:p>
    <w:p w:rsidR="005958DA" w:rsidRDefault="005958DA" w:rsidP="000F5BB4">
      <w:pPr>
        <w:rPr>
          <w:rtl/>
          <w:lang w:eastAsia="he-IL"/>
        </w:rPr>
      </w:pPr>
      <w:bookmarkStart w:id="4265" w:name="_ETM_Q9_245991"/>
      <w:bookmarkEnd w:id="4265"/>
      <w:r>
        <w:rPr>
          <w:rFonts w:hint="cs"/>
          <w:rtl/>
          <w:lang w:eastAsia="he-IL"/>
        </w:rPr>
        <w:t xml:space="preserve">אתם תעופו עם כל </w:t>
      </w:r>
      <w:bookmarkStart w:id="4266" w:name="_ETM_Q9_248471"/>
      <w:bookmarkEnd w:id="4266"/>
      <w:r>
        <w:rPr>
          <w:rFonts w:hint="cs"/>
          <w:rtl/>
          <w:lang w:eastAsia="he-IL"/>
        </w:rPr>
        <w:t xml:space="preserve">השחיתות שלכם </w:t>
      </w:r>
      <w:r w:rsidR="00865805">
        <w:rPr>
          <w:rFonts w:hint="cs"/>
          <w:rtl/>
          <w:lang w:eastAsia="he-IL"/>
        </w:rPr>
        <w:t>– –</w:t>
      </w:r>
      <w:bookmarkStart w:id="4267" w:name="_ETM_Q9_246673"/>
      <w:bookmarkEnd w:id="4267"/>
    </w:p>
    <w:p w:rsidR="005958DA" w:rsidRDefault="005958DA" w:rsidP="000F5BB4">
      <w:pPr>
        <w:rPr>
          <w:rtl/>
          <w:lang w:eastAsia="he-IL"/>
        </w:rPr>
      </w:pPr>
      <w:bookmarkStart w:id="4268" w:name="_ETM_Q9_246889"/>
      <w:bookmarkStart w:id="4269" w:name="_ETM_Q9_246937"/>
      <w:bookmarkStart w:id="4270" w:name="_ETM_Q9_247037"/>
      <w:bookmarkEnd w:id="4268"/>
      <w:bookmarkEnd w:id="4269"/>
      <w:bookmarkEnd w:id="4270"/>
    </w:p>
    <w:p w:rsidR="005958DA" w:rsidRDefault="005958DA" w:rsidP="000F5BB4">
      <w:pPr>
        <w:pStyle w:val="af6"/>
        <w:keepNext/>
        <w:rPr>
          <w:rtl/>
        </w:rPr>
      </w:pPr>
      <w:bookmarkStart w:id="4271" w:name="ET_yor_6597_37"/>
      <w:r w:rsidRPr="001A18F4">
        <w:rPr>
          <w:rStyle w:val="TagStyle"/>
          <w:rtl/>
        </w:rPr>
        <w:t xml:space="preserve"> &lt;&lt; יור &gt;&gt; </w:t>
      </w:r>
      <w:r>
        <w:rPr>
          <w:rtl/>
        </w:rPr>
        <w:t>היו"ר מאיר כהן:</w:t>
      </w:r>
      <w:r w:rsidRPr="001A18F4">
        <w:rPr>
          <w:rStyle w:val="TagStyle"/>
          <w:rtl/>
        </w:rPr>
        <w:t xml:space="preserve"> &lt;&lt; יור &gt;&gt;</w:t>
      </w:r>
      <w:r>
        <w:rPr>
          <w:rtl/>
        </w:rPr>
        <w:t xml:space="preserve">   </w:t>
      </w:r>
      <w:bookmarkEnd w:id="4271"/>
    </w:p>
    <w:p w:rsidR="005958DA" w:rsidRDefault="005958DA" w:rsidP="002F594A">
      <w:pPr>
        <w:rPr>
          <w:rtl/>
          <w:lang w:eastAsia="he-IL"/>
        </w:rPr>
      </w:pPr>
    </w:p>
    <w:p w:rsidR="005958DA" w:rsidRDefault="005958DA" w:rsidP="000F5BB4">
      <w:pPr>
        <w:rPr>
          <w:rtl/>
          <w:lang w:eastAsia="he-IL"/>
        </w:rPr>
      </w:pPr>
      <w:bookmarkStart w:id="4272" w:name="_ETM_Q9_247713"/>
      <w:bookmarkEnd w:id="4272"/>
      <w:r>
        <w:rPr>
          <w:rFonts w:hint="cs"/>
          <w:rtl/>
          <w:lang w:eastAsia="he-IL"/>
        </w:rPr>
        <w:t>תודה רבה.</w:t>
      </w:r>
      <w:bookmarkStart w:id="4273" w:name="_ETM_Q9_248930"/>
      <w:bookmarkEnd w:id="4273"/>
    </w:p>
    <w:p w:rsidR="005958DA" w:rsidRDefault="005958DA" w:rsidP="000F5BB4">
      <w:pPr>
        <w:rPr>
          <w:rtl/>
          <w:lang w:eastAsia="he-IL"/>
        </w:rPr>
      </w:pPr>
      <w:bookmarkStart w:id="4274" w:name="_ETM_Q9_249108"/>
      <w:bookmarkStart w:id="4275" w:name="_ETM_Q9_249164"/>
      <w:bookmarkStart w:id="4276" w:name="_ETM_Q9_249244"/>
      <w:bookmarkEnd w:id="4274"/>
      <w:bookmarkEnd w:id="4275"/>
      <w:bookmarkEnd w:id="4276"/>
    </w:p>
    <w:p w:rsidR="005958DA" w:rsidRDefault="005958DA" w:rsidP="000F5BB4">
      <w:pPr>
        <w:pStyle w:val="-"/>
        <w:keepNext/>
        <w:rPr>
          <w:rtl/>
        </w:rPr>
      </w:pPr>
      <w:bookmarkStart w:id="4277" w:name="ET_speakercontinue_6236_38"/>
      <w:r w:rsidRPr="001A18F4">
        <w:rPr>
          <w:rStyle w:val="TagStyle"/>
          <w:rtl/>
        </w:rPr>
        <w:t xml:space="preserve"> &lt;&lt; דובר_המשך &gt;&gt; </w:t>
      </w:r>
      <w:r>
        <w:rPr>
          <w:rtl/>
        </w:rPr>
        <w:t>נעמה לזימי (העבודה):</w:t>
      </w:r>
      <w:r w:rsidRPr="001A18F4">
        <w:rPr>
          <w:rStyle w:val="TagStyle"/>
          <w:rtl/>
        </w:rPr>
        <w:t xml:space="preserve"> &lt;&lt; דובר_המשך &gt;&gt;</w:t>
      </w:r>
      <w:r>
        <w:rPr>
          <w:rtl/>
        </w:rPr>
        <w:t xml:space="preserve">   </w:t>
      </w:r>
      <w:bookmarkEnd w:id="4277"/>
    </w:p>
    <w:p w:rsidR="005958DA" w:rsidRDefault="005958DA" w:rsidP="002F594A">
      <w:pPr>
        <w:rPr>
          <w:rtl/>
          <w:lang w:eastAsia="he-IL"/>
        </w:rPr>
      </w:pPr>
    </w:p>
    <w:p w:rsidR="005958DA" w:rsidRDefault="00865805" w:rsidP="00663582">
      <w:pPr>
        <w:rPr>
          <w:rtl/>
          <w:lang w:eastAsia="he-IL"/>
        </w:rPr>
      </w:pPr>
      <w:bookmarkStart w:id="4278" w:name="_ETM_Q9_249917"/>
      <w:bookmarkEnd w:id="4278"/>
      <w:r>
        <w:rPr>
          <w:rFonts w:hint="cs"/>
          <w:rtl/>
          <w:lang w:eastAsia="he-IL"/>
        </w:rPr>
        <w:t>– –</w:t>
      </w:r>
      <w:r w:rsidR="005958DA">
        <w:rPr>
          <w:rFonts w:hint="cs"/>
          <w:rtl/>
          <w:lang w:eastAsia="he-IL"/>
        </w:rPr>
        <w:t xml:space="preserve"> </w:t>
      </w:r>
      <w:bookmarkStart w:id="4279" w:name="_ETM_Q9_243354"/>
      <w:bookmarkEnd w:id="4279"/>
      <w:r w:rsidR="005958DA">
        <w:rPr>
          <w:rFonts w:hint="cs"/>
          <w:rtl/>
          <w:lang w:eastAsia="he-IL"/>
        </w:rPr>
        <w:t>המוסר הרקוב שלכם והנשמה הרעה שלכם</w:t>
      </w:r>
      <w:r w:rsidR="00663582">
        <w:rPr>
          <w:rFonts w:hint="cs"/>
          <w:rtl/>
          <w:lang w:eastAsia="he-IL"/>
        </w:rPr>
        <w:t xml:space="preserve"> </w:t>
      </w:r>
      <w:r w:rsidR="00663582">
        <w:rPr>
          <w:rFonts w:hint="eastAsia"/>
          <w:rtl/>
          <w:lang w:eastAsia="he-IL"/>
        </w:rPr>
        <w:t>–</w:t>
      </w:r>
      <w:r w:rsidR="00663582">
        <w:rPr>
          <w:rFonts w:hint="cs"/>
          <w:rtl/>
          <w:lang w:eastAsia="he-IL"/>
        </w:rPr>
        <w:t xml:space="preserve"> </w:t>
      </w:r>
      <w:r w:rsidR="00663582">
        <w:rPr>
          <w:rFonts w:hint="eastAsia"/>
          <w:rtl/>
          <w:lang w:eastAsia="he-IL"/>
        </w:rPr>
        <w:t>–</w:t>
      </w:r>
    </w:p>
    <w:p w:rsidR="005958DA" w:rsidRDefault="005958DA" w:rsidP="000F5BB4">
      <w:pPr>
        <w:ind w:firstLine="0"/>
        <w:rPr>
          <w:rtl/>
          <w:lang w:eastAsia="he-IL"/>
        </w:rPr>
      </w:pPr>
      <w:bookmarkStart w:id="4280" w:name="_ETM_Q9_249699"/>
      <w:bookmarkStart w:id="4281" w:name="_ETM_Q9_249857"/>
      <w:bookmarkStart w:id="4282" w:name="_ETM_Q9_249893"/>
      <w:bookmarkStart w:id="4283" w:name="_ETM_Q9_250003"/>
      <w:bookmarkEnd w:id="4280"/>
      <w:bookmarkEnd w:id="4281"/>
      <w:bookmarkEnd w:id="4282"/>
      <w:bookmarkEnd w:id="4283"/>
    </w:p>
    <w:p w:rsidR="005958DA" w:rsidRDefault="005958DA" w:rsidP="000F5BB4">
      <w:pPr>
        <w:pStyle w:val="af6"/>
        <w:keepNext/>
        <w:rPr>
          <w:rtl/>
        </w:rPr>
      </w:pPr>
      <w:bookmarkStart w:id="4284" w:name="ET_yor_6597_39"/>
      <w:r w:rsidRPr="001A18F4">
        <w:rPr>
          <w:rStyle w:val="TagStyle"/>
          <w:rtl/>
        </w:rPr>
        <w:t xml:space="preserve"> &lt;&lt; יור &gt;&gt; </w:t>
      </w:r>
      <w:r>
        <w:rPr>
          <w:rtl/>
        </w:rPr>
        <w:t>היו"ר מאיר כהן:</w:t>
      </w:r>
      <w:r w:rsidRPr="001A18F4">
        <w:rPr>
          <w:rStyle w:val="TagStyle"/>
          <w:rtl/>
        </w:rPr>
        <w:t xml:space="preserve"> &lt;&lt; יור &gt;&gt;</w:t>
      </w:r>
      <w:r>
        <w:rPr>
          <w:rtl/>
        </w:rPr>
        <w:t xml:space="preserve">   </w:t>
      </w:r>
      <w:bookmarkEnd w:id="4284"/>
    </w:p>
    <w:p w:rsidR="005958DA" w:rsidRDefault="005958DA" w:rsidP="002F594A">
      <w:pPr>
        <w:rPr>
          <w:rtl/>
          <w:lang w:eastAsia="he-IL"/>
        </w:rPr>
      </w:pPr>
    </w:p>
    <w:p w:rsidR="005958DA" w:rsidRDefault="005958DA" w:rsidP="000F5BB4">
      <w:pPr>
        <w:rPr>
          <w:rtl/>
          <w:lang w:eastAsia="he-IL"/>
        </w:rPr>
      </w:pPr>
      <w:bookmarkStart w:id="4285" w:name="_ETM_Q9_250737"/>
      <w:bookmarkEnd w:id="4285"/>
      <w:r>
        <w:rPr>
          <w:rFonts w:hint="cs"/>
          <w:rtl/>
          <w:lang w:eastAsia="he-IL"/>
        </w:rPr>
        <w:t>אה, נעמה, אני לא רוצה להוריד אותך מהדוכן.</w:t>
      </w:r>
      <w:bookmarkStart w:id="4286" w:name="_ETM_Q9_252708"/>
      <w:bookmarkEnd w:id="4286"/>
    </w:p>
    <w:p w:rsidR="005958DA" w:rsidRDefault="005958DA" w:rsidP="000F5BB4">
      <w:pPr>
        <w:rPr>
          <w:rtl/>
          <w:lang w:eastAsia="he-IL"/>
        </w:rPr>
      </w:pPr>
      <w:bookmarkStart w:id="4287" w:name="_ETM_Q9_252849"/>
      <w:bookmarkStart w:id="4288" w:name="_ETM_Q9_252892"/>
      <w:bookmarkStart w:id="4289" w:name="_ETM_Q9_252965"/>
      <w:bookmarkEnd w:id="4287"/>
      <w:bookmarkEnd w:id="4288"/>
      <w:bookmarkEnd w:id="4289"/>
    </w:p>
    <w:p w:rsidR="005958DA" w:rsidRDefault="005958DA" w:rsidP="000F5BB4">
      <w:pPr>
        <w:pStyle w:val="-"/>
        <w:keepNext/>
        <w:rPr>
          <w:rtl/>
        </w:rPr>
      </w:pPr>
      <w:bookmarkStart w:id="4290" w:name="ET_speakercontinue_6236_40"/>
      <w:r w:rsidRPr="001A18F4">
        <w:rPr>
          <w:rStyle w:val="TagStyle"/>
          <w:rtl/>
        </w:rPr>
        <w:t xml:space="preserve"> &lt;&lt; דובר_המשך &gt;&gt; </w:t>
      </w:r>
      <w:r>
        <w:rPr>
          <w:rtl/>
        </w:rPr>
        <w:t>נעמה לזימי (העבודה):</w:t>
      </w:r>
      <w:r w:rsidRPr="001A18F4">
        <w:rPr>
          <w:rStyle w:val="TagStyle"/>
          <w:rtl/>
        </w:rPr>
        <w:t xml:space="preserve"> &lt;&lt; דובר_המשך &gt;&gt;</w:t>
      </w:r>
      <w:r>
        <w:rPr>
          <w:rtl/>
        </w:rPr>
        <w:t xml:space="preserve">   </w:t>
      </w:r>
      <w:bookmarkEnd w:id="4290"/>
    </w:p>
    <w:p w:rsidR="005958DA" w:rsidRDefault="005958DA" w:rsidP="002F594A">
      <w:pPr>
        <w:rPr>
          <w:rtl/>
          <w:lang w:eastAsia="he-IL"/>
        </w:rPr>
      </w:pPr>
    </w:p>
    <w:p w:rsidR="005958DA" w:rsidRDefault="00663582" w:rsidP="000F5BB4">
      <w:pPr>
        <w:rPr>
          <w:rtl/>
          <w:lang w:eastAsia="he-IL"/>
        </w:rPr>
      </w:pPr>
      <w:bookmarkStart w:id="4291" w:name="_ETM_Q9_253316"/>
      <w:bookmarkEnd w:id="4291"/>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5958DA">
        <w:rPr>
          <w:rFonts w:hint="cs"/>
          <w:rtl/>
          <w:lang w:eastAsia="he-IL"/>
        </w:rPr>
        <w:t>והשם</w:t>
      </w:r>
      <w:bookmarkStart w:id="4292" w:name="_ETM_Q9_256252"/>
      <w:bookmarkEnd w:id="4292"/>
      <w:r w:rsidR="005958DA">
        <w:rPr>
          <w:rFonts w:hint="cs"/>
          <w:rtl/>
          <w:lang w:eastAsia="he-IL"/>
        </w:rPr>
        <w:t xml:space="preserve"> שלכם יהיה לקלון לעולמי עד. ואטורי, לעולמי עד קלון.</w:t>
      </w:r>
    </w:p>
    <w:p w:rsidR="005958DA" w:rsidRDefault="005958DA" w:rsidP="000F5BB4">
      <w:pPr>
        <w:ind w:firstLine="0"/>
        <w:rPr>
          <w:rtl/>
          <w:lang w:eastAsia="he-IL"/>
        </w:rPr>
      </w:pPr>
      <w:bookmarkStart w:id="4293" w:name="_ETM_Q9_259519"/>
      <w:bookmarkStart w:id="4294" w:name="_ETM_Q9_259769"/>
      <w:bookmarkStart w:id="4295" w:name="_ETM_Q9_259794"/>
      <w:bookmarkStart w:id="4296" w:name="_ETM_Q9_259859"/>
      <w:bookmarkEnd w:id="4293"/>
      <w:bookmarkEnd w:id="4294"/>
      <w:bookmarkEnd w:id="4295"/>
      <w:bookmarkEnd w:id="4296"/>
    </w:p>
    <w:p w:rsidR="005958DA" w:rsidRDefault="005958DA" w:rsidP="000F5BB4">
      <w:pPr>
        <w:pStyle w:val="af5"/>
        <w:keepNext/>
        <w:rPr>
          <w:rtl/>
        </w:rPr>
      </w:pPr>
      <w:bookmarkStart w:id="4297" w:name="ET_interruption_6162_41"/>
      <w:r w:rsidRPr="001A18F4">
        <w:rPr>
          <w:rStyle w:val="TagStyle"/>
          <w:rtl/>
        </w:rPr>
        <w:t xml:space="preserve"> &lt;&lt; קריאה &gt;&gt; </w:t>
      </w:r>
      <w:r>
        <w:rPr>
          <w:rtl/>
        </w:rPr>
        <w:t>ניסים ואטורי (הליכוד):</w:t>
      </w:r>
      <w:r w:rsidRPr="001A18F4">
        <w:rPr>
          <w:rStyle w:val="TagStyle"/>
          <w:rtl/>
        </w:rPr>
        <w:t xml:space="preserve"> &lt;&lt; קריאה &gt;&gt;</w:t>
      </w:r>
      <w:r>
        <w:rPr>
          <w:rtl/>
        </w:rPr>
        <w:t xml:space="preserve">   </w:t>
      </w:r>
      <w:bookmarkEnd w:id="4297"/>
    </w:p>
    <w:p w:rsidR="005958DA" w:rsidRDefault="005958DA" w:rsidP="002F594A">
      <w:pPr>
        <w:rPr>
          <w:rtl/>
          <w:lang w:eastAsia="he-IL"/>
        </w:rPr>
      </w:pPr>
    </w:p>
    <w:p w:rsidR="005958DA" w:rsidRDefault="005958DA" w:rsidP="000F5BB4">
      <w:pPr>
        <w:rPr>
          <w:rtl/>
          <w:lang w:eastAsia="he-IL"/>
        </w:rPr>
      </w:pPr>
      <w:bookmarkStart w:id="4298" w:name="_ETM_Q9_257812"/>
      <w:bookmarkEnd w:id="4298"/>
      <w:r>
        <w:rPr>
          <w:rFonts w:hint="cs"/>
          <w:rtl/>
          <w:lang w:eastAsia="he-IL"/>
        </w:rPr>
        <w:t xml:space="preserve">שקרנית. את </w:t>
      </w:r>
      <w:bookmarkStart w:id="4299" w:name="_ETM_Q9_257074"/>
      <w:bookmarkEnd w:id="4299"/>
      <w:r>
        <w:rPr>
          <w:rFonts w:hint="cs"/>
          <w:rtl/>
          <w:lang w:eastAsia="he-IL"/>
        </w:rPr>
        <w:t xml:space="preserve">שקרנית. </w:t>
      </w:r>
      <w:bookmarkStart w:id="4300" w:name="_ETM_Q9_256072"/>
      <w:bookmarkStart w:id="4301" w:name="_ETM_Q9_256186"/>
      <w:bookmarkEnd w:id="4300"/>
      <w:bookmarkEnd w:id="4301"/>
    </w:p>
    <w:p w:rsidR="005958DA" w:rsidRDefault="005958DA" w:rsidP="000F5BB4">
      <w:pPr>
        <w:rPr>
          <w:rtl/>
          <w:lang w:eastAsia="he-IL"/>
        </w:rPr>
      </w:pPr>
      <w:bookmarkStart w:id="4302" w:name="_ETM_Q9_256250"/>
      <w:bookmarkStart w:id="4303" w:name="_ETM_Q9_256324"/>
      <w:bookmarkEnd w:id="4302"/>
      <w:bookmarkEnd w:id="4303"/>
    </w:p>
    <w:p w:rsidR="005958DA" w:rsidRDefault="005958DA" w:rsidP="000F5BB4">
      <w:pPr>
        <w:pStyle w:val="-"/>
        <w:keepNext/>
        <w:rPr>
          <w:rtl/>
        </w:rPr>
      </w:pPr>
      <w:bookmarkStart w:id="4304" w:name="ET_speakercontinue_6236_42"/>
      <w:r w:rsidRPr="001A18F4">
        <w:rPr>
          <w:rStyle w:val="TagStyle"/>
          <w:rtl/>
        </w:rPr>
        <w:t xml:space="preserve"> &lt;&lt; דובר_המשך &gt;&gt; </w:t>
      </w:r>
      <w:r>
        <w:rPr>
          <w:rtl/>
        </w:rPr>
        <w:t>נעמה לזימי (העבודה):</w:t>
      </w:r>
      <w:r w:rsidRPr="001A18F4">
        <w:rPr>
          <w:rStyle w:val="TagStyle"/>
          <w:rtl/>
        </w:rPr>
        <w:t xml:space="preserve"> &lt;&lt; דובר_המשך &gt;&gt;</w:t>
      </w:r>
      <w:r>
        <w:rPr>
          <w:rtl/>
        </w:rPr>
        <w:t xml:space="preserve">   </w:t>
      </w:r>
      <w:bookmarkEnd w:id="4304"/>
    </w:p>
    <w:p w:rsidR="005958DA" w:rsidRDefault="005958DA" w:rsidP="002F594A">
      <w:pPr>
        <w:rPr>
          <w:rtl/>
          <w:lang w:eastAsia="he-IL"/>
        </w:rPr>
      </w:pPr>
    </w:p>
    <w:p w:rsidR="005958DA" w:rsidRDefault="005958DA" w:rsidP="000F5BB4">
      <w:pPr>
        <w:rPr>
          <w:rtl/>
          <w:lang w:eastAsia="he-IL"/>
        </w:rPr>
      </w:pPr>
      <w:bookmarkStart w:id="4305" w:name="_ETM_Q9_260306"/>
      <w:bookmarkEnd w:id="4305"/>
      <w:r>
        <w:rPr>
          <w:rFonts w:hint="cs"/>
          <w:rtl/>
          <w:lang w:eastAsia="he-IL"/>
        </w:rPr>
        <w:t>אתה.</w:t>
      </w:r>
    </w:p>
    <w:p w:rsidR="005958DA" w:rsidRDefault="005958DA" w:rsidP="000F5BB4">
      <w:pPr>
        <w:rPr>
          <w:rtl/>
          <w:lang w:eastAsia="he-IL"/>
        </w:rPr>
      </w:pPr>
      <w:bookmarkStart w:id="4306" w:name="_ETM_Q9_258331"/>
      <w:bookmarkStart w:id="4307" w:name="_ETM_Q9_258448"/>
      <w:bookmarkStart w:id="4308" w:name="_ETM_Q9_258474"/>
      <w:bookmarkEnd w:id="4306"/>
      <w:bookmarkEnd w:id="4307"/>
      <w:bookmarkEnd w:id="4308"/>
    </w:p>
    <w:p w:rsidR="005958DA" w:rsidRDefault="005958DA" w:rsidP="000F5BB4">
      <w:pPr>
        <w:pStyle w:val="af5"/>
        <w:keepNext/>
        <w:rPr>
          <w:rtl/>
        </w:rPr>
      </w:pPr>
      <w:bookmarkStart w:id="4309" w:name="_ETM_Q9_258580"/>
      <w:bookmarkEnd w:id="4309"/>
      <w:r w:rsidRPr="001A18F4">
        <w:rPr>
          <w:rStyle w:val="TagStyle"/>
          <w:rtl/>
        </w:rPr>
        <w:t xml:space="preserve">&lt;&lt; קריאה &gt;&gt; </w:t>
      </w:r>
      <w:r>
        <w:rPr>
          <w:rtl/>
        </w:rPr>
        <w:t>ניסים ואטורי (הליכוד):</w:t>
      </w:r>
      <w:r w:rsidRPr="001A18F4">
        <w:rPr>
          <w:rStyle w:val="TagStyle"/>
          <w:rtl/>
        </w:rPr>
        <w:t xml:space="preserve"> &lt;&lt; קריאה &gt;&gt;</w:t>
      </w:r>
      <w:r>
        <w:rPr>
          <w:rtl/>
        </w:rPr>
        <w:t xml:space="preserve">   </w:t>
      </w:r>
    </w:p>
    <w:p w:rsidR="005958DA" w:rsidRDefault="005958DA" w:rsidP="000F5BB4">
      <w:pPr>
        <w:rPr>
          <w:rtl/>
          <w:lang w:eastAsia="he-IL"/>
        </w:rPr>
      </w:pPr>
      <w:bookmarkStart w:id="4310" w:name="_ETM_Q9_260740"/>
      <w:bookmarkEnd w:id="4310"/>
    </w:p>
    <w:p w:rsidR="005958DA" w:rsidRDefault="005958DA" w:rsidP="000F5BB4">
      <w:pPr>
        <w:rPr>
          <w:rtl/>
          <w:lang w:eastAsia="he-IL"/>
        </w:rPr>
      </w:pPr>
      <w:r>
        <w:rPr>
          <w:rFonts w:hint="cs"/>
          <w:rtl/>
          <w:lang w:eastAsia="he-IL"/>
        </w:rPr>
        <w:t>א</w:t>
      </w:r>
      <w:bookmarkStart w:id="4311" w:name="_ETM_Q9_260892"/>
      <w:bookmarkEnd w:id="4311"/>
      <w:r>
        <w:rPr>
          <w:rFonts w:hint="cs"/>
          <w:rtl/>
          <w:lang w:eastAsia="he-IL"/>
        </w:rPr>
        <w:t>ת שקרנית. את אפס, שקרנית.</w:t>
      </w:r>
      <w:bookmarkStart w:id="4312" w:name="_ETM_Q9_260980"/>
      <w:bookmarkEnd w:id="4312"/>
      <w:r>
        <w:rPr>
          <w:rFonts w:hint="cs"/>
          <w:rtl/>
          <w:lang w:eastAsia="he-IL"/>
        </w:rPr>
        <w:t xml:space="preserve"> אני </w:t>
      </w:r>
      <w:bookmarkStart w:id="4313" w:name="_ETM_Q9_262095"/>
      <w:bookmarkEnd w:id="4313"/>
      <w:r>
        <w:rPr>
          <w:rFonts w:hint="cs"/>
          <w:rtl/>
          <w:lang w:eastAsia="he-IL"/>
        </w:rPr>
        <w:t>מבקש הודעה אישית.</w:t>
      </w:r>
      <w:bookmarkStart w:id="4314" w:name="_ETM_Q9_265932"/>
      <w:bookmarkEnd w:id="4314"/>
    </w:p>
    <w:p w:rsidR="005958DA" w:rsidRDefault="005958DA" w:rsidP="000F5BB4">
      <w:pPr>
        <w:ind w:firstLine="0"/>
        <w:rPr>
          <w:rtl/>
          <w:lang w:eastAsia="he-IL"/>
        </w:rPr>
      </w:pPr>
      <w:bookmarkStart w:id="4315" w:name="_ETM_Q9_266204"/>
      <w:bookmarkStart w:id="4316" w:name="_ETM_Q9_266227"/>
      <w:bookmarkStart w:id="4317" w:name="_ETM_Q9_266295"/>
      <w:bookmarkEnd w:id="4315"/>
      <w:bookmarkEnd w:id="4316"/>
      <w:bookmarkEnd w:id="4317"/>
    </w:p>
    <w:p w:rsidR="005958DA" w:rsidRDefault="005958DA" w:rsidP="000F5BB4">
      <w:pPr>
        <w:pStyle w:val="af6"/>
        <w:keepNext/>
        <w:rPr>
          <w:rtl/>
        </w:rPr>
      </w:pPr>
      <w:bookmarkStart w:id="4318" w:name="ET_yor_6597_44"/>
      <w:r w:rsidRPr="001A18F4">
        <w:rPr>
          <w:rStyle w:val="TagStyle"/>
          <w:rtl/>
        </w:rPr>
        <w:t xml:space="preserve"> &lt;&lt; יור &gt;&gt; </w:t>
      </w:r>
      <w:r>
        <w:rPr>
          <w:rtl/>
        </w:rPr>
        <w:t>היו"ר מאיר כהן:</w:t>
      </w:r>
      <w:r w:rsidRPr="001A18F4">
        <w:rPr>
          <w:rStyle w:val="TagStyle"/>
          <w:rtl/>
        </w:rPr>
        <w:t xml:space="preserve"> &lt;&lt; יור &gt;&gt;</w:t>
      </w:r>
      <w:r>
        <w:rPr>
          <w:rtl/>
        </w:rPr>
        <w:t xml:space="preserve">   </w:t>
      </w:r>
      <w:bookmarkEnd w:id="4318"/>
    </w:p>
    <w:p w:rsidR="005958DA" w:rsidRDefault="005958DA" w:rsidP="002F594A">
      <w:pPr>
        <w:rPr>
          <w:rtl/>
          <w:lang w:eastAsia="he-IL"/>
        </w:rPr>
      </w:pPr>
    </w:p>
    <w:p w:rsidR="005958DA" w:rsidRDefault="005958DA" w:rsidP="000F5BB4">
      <w:pPr>
        <w:rPr>
          <w:rtl/>
          <w:lang w:eastAsia="he-IL"/>
        </w:rPr>
      </w:pPr>
      <w:r>
        <w:rPr>
          <w:rFonts w:hint="cs"/>
          <w:rtl/>
          <w:lang w:eastAsia="he-IL"/>
        </w:rPr>
        <w:t>ר</w:t>
      </w:r>
      <w:bookmarkStart w:id="4319" w:name="_ETM_Q9_267335"/>
      <w:bookmarkEnd w:id="4319"/>
      <w:r>
        <w:rPr>
          <w:rFonts w:hint="cs"/>
          <w:rtl/>
          <w:lang w:eastAsia="he-IL"/>
        </w:rPr>
        <w:t xml:space="preserve">גע. </w:t>
      </w:r>
    </w:p>
    <w:p w:rsidR="005958DA" w:rsidRDefault="005958DA" w:rsidP="000F5BB4">
      <w:pPr>
        <w:ind w:firstLine="0"/>
        <w:rPr>
          <w:rtl/>
          <w:lang w:eastAsia="he-IL"/>
        </w:rPr>
      </w:pPr>
    </w:p>
    <w:p w:rsidR="005958DA" w:rsidRDefault="005958DA" w:rsidP="000F5BB4">
      <w:pPr>
        <w:pStyle w:val="af5"/>
        <w:keepNext/>
        <w:rPr>
          <w:rtl/>
        </w:rPr>
      </w:pPr>
      <w:bookmarkStart w:id="4320" w:name="ET_interruption_6162_45"/>
      <w:r w:rsidRPr="001A18F4">
        <w:rPr>
          <w:rStyle w:val="TagStyle"/>
          <w:rtl/>
        </w:rPr>
        <w:t xml:space="preserve"> &lt;&lt; קריאה &gt;&gt; </w:t>
      </w:r>
      <w:r>
        <w:rPr>
          <w:rtl/>
        </w:rPr>
        <w:t>ניסים ואטורי (הליכוד):</w:t>
      </w:r>
      <w:r w:rsidRPr="001A18F4">
        <w:rPr>
          <w:rStyle w:val="TagStyle"/>
          <w:rtl/>
        </w:rPr>
        <w:t xml:space="preserve"> &lt;&lt; קריאה &gt;&gt;</w:t>
      </w:r>
      <w:r>
        <w:rPr>
          <w:rtl/>
        </w:rPr>
        <w:t xml:space="preserve">   </w:t>
      </w:r>
      <w:bookmarkEnd w:id="4320"/>
    </w:p>
    <w:p w:rsidR="005958DA" w:rsidRDefault="005958DA" w:rsidP="002F594A">
      <w:pPr>
        <w:rPr>
          <w:rtl/>
          <w:lang w:eastAsia="he-IL"/>
        </w:rPr>
      </w:pPr>
    </w:p>
    <w:p w:rsidR="005958DA" w:rsidRPr="001A18F4" w:rsidRDefault="005958DA" w:rsidP="00663582">
      <w:pPr>
        <w:rPr>
          <w:rtl/>
          <w:lang w:eastAsia="he-IL"/>
        </w:rPr>
      </w:pPr>
      <w:bookmarkStart w:id="4321" w:name="_ETM_Q9_266025"/>
      <w:bookmarkEnd w:id="4321"/>
      <w:r>
        <w:rPr>
          <w:rFonts w:hint="cs"/>
          <w:rtl/>
          <w:lang w:eastAsia="he-IL"/>
        </w:rPr>
        <w:t>אני מבקש הודעה אישית. מה שהיא אמרה</w:t>
      </w:r>
      <w:bookmarkStart w:id="4322" w:name="_ETM_Q9_267627"/>
      <w:bookmarkEnd w:id="4322"/>
      <w:r>
        <w:rPr>
          <w:rFonts w:hint="cs"/>
          <w:rtl/>
          <w:lang w:eastAsia="he-IL"/>
        </w:rPr>
        <w:t xml:space="preserve"> ז</w:t>
      </w:r>
      <w:bookmarkStart w:id="4323" w:name="_ETM_Q9_267272"/>
      <w:bookmarkEnd w:id="4323"/>
      <w:r>
        <w:rPr>
          <w:rFonts w:hint="cs"/>
          <w:rtl/>
          <w:lang w:eastAsia="he-IL"/>
        </w:rPr>
        <w:t xml:space="preserve">ה חמור מאוד, מה שהיא אמרה. </w:t>
      </w:r>
    </w:p>
    <w:p w:rsidR="005958DA" w:rsidRDefault="005958DA" w:rsidP="000F5BB4">
      <w:pPr>
        <w:ind w:firstLine="0"/>
        <w:rPr>
          <w:rtl/>
          <w:lang w:eastAsia="he-IL"/>
        </w:rPr>
      </w:pPr>
      <w:bookmarkStart w:id="4324" w:name="_ETM_Q9_261171"/>
      <w:bookmarkStart w:id="4325" w:name="_ETM_Q9_261195"/>
      <w:bookmarkStart w:id="4326" w:name="_ETM_Q9_261267"/>
      <w:bookmarkStart w:id="4327" w:name="_ETM_Q9_267552"/>
      <w:bookmarkStart w:id="4328" w:name="_ETM_Q9_267666"/>
      <w:bookmarkEnd w:id="4324"/>
      <w:bookmarkEnd w:id="4325"/>
      <w:bookmarkEnd w:id="4326"/>
      <w:bookmarkEnd w:id="4327"/>
      <w:bookmarkEnd w:id="4328"/>
    </w:p>
    <w:p w:rsidR="005958DA" w:rsidRDefault="005958DA" w:rsidP="000F5BB4">
      <w:pPr>
        <w:pStyle w:val="af6"/>
        <w:keepNext/>
        <w:rPr>
          <w:rtl/>
        </w:rPr>
      </w:pPr>
      <w:bookmarkStart w:id="4329" w:name="ET_yor_6597_46"/>
      <w:r w:rsidRPr="001A18F4">
        <w:rPr>
          <w:rStyle w:val="TagStyle"/>
          <w:rtl/>
        </w:rPr>
        <w:t xml:space="preserve"> &lt;&lt; יור &gt;&gt; </w:t>
      </w:r>
      <w:r>
        <w:rPr>
          <w:rtl/>
        </w:rPr>
        <w:t>היו"ר מאיר כהן:</w:t>
      </w:r>
      <w:r w:rsidRPr="001A18F4">
        <w:rPr>
          <w:rStyle w:val="TagStyle"/>
          <w:rtl/>
        </w:rPr>
        <w:t xml:space="preserve"> &lt;&lt; יור &gt;&gt;</w:t>
      </w:r>
      <w:r>
        <w:rPr>
          <w:rtl/>
        </w:rPr>
        <w:t xml:space="preserve">   </w:t>
      </w:r>
      <w:bookmarkEnd w:id="4329"/>
    </w:p>
    <w:p w:rsidR="005958DA" w:rsidRDefault="005958DA" w:rsidP="002F594A">
      <w:pPr>
        <w:rPr>
          <w:rtl/>
          <w:lang w:eastAsia="he-IL"/>
        </w:rPr>
      </w:pPr>
    </w:p>
    <w:p w:rsidR="005958DA" w:rsidRDefault="005958DA" w:rsidP="000F5BB4">
      <w:pPr>
        <w:rPr>
          <w:rtl/>
          <w:lang w:eastAsia="he-IL"/>
        </w:rPr>
      </w:pPr>
      <w:bookmarkStart w:id="4330" w:name="_ETM_Q9_268628"/>
      <w:bookmarkEnd w:id="4330"/>
      <w:r>
        <w:rPr>
          <w:rFonts w:hint="cs"/>
          <w:rtl/>
          <w:lang w:eastAsia="he-IL"/>
        </w:rPr>
        <w:t xml:space="preserve">אבל אם </w:t>
      </w:r>
      <w:bookmarkStart w:id="4331" w:name="_ETM_Q9_269642"/>
      <w:bookmarkEnd w:id="4331"/>
      <w:r>
        <w:rPr>
          <w:rFonts w:hint="cs"/>
          <w:rtl/>
          <w:lang w:eastAsia="he-IL"/>
        </w:rPr>
        <w:t>אתה תגיד את זה עם האצבע זה ישכנע אותי?</w:t>
      </w:r>
    </w:p>
    <w:p w:rsidR="005958DA" w:rsidRDefault="005958DA" w:rsidP="002F594A">
      <w:pPr>
        <w:rPr>
          <w:rtl/>
          <w:lang w:eastAsia="he-IL"/>
        </w:rPr>
      </w:pPr>
      <w:bookmarkStart w:id="4332" w:name="_ETM_Q9_267323"/>
      <w:bookmarkStart w:id="4333" w:name="_ETM_Q9_267466"/>
      <w:bookmarkEnd w:id="4332"/>
      <w:bookmarkEnd w:id="4333"/>
    </w:p>
    <w:p w:rsidR="005958DA" w:rsidRDefault="005958DA" w:rsidP="000F5BB4">
      <w:pPr>
        <w:pStyle w:val="af5"/>
        <w:keepNext/>
        <w:rPr>
          <w:rtl/>
        </w:rPr>
      </w:pPr>
      <w:bookmarkStart w:id="4334" w:name="ET_interruption_6162_47"/>
      <w:r w:rsidRPr="001A18F4">
        <w:rPr>
          <w:rStyle w:val="TagStyle"/>
          <w:rtl/>
        </w:rPr>
        <w:t xml:space="preserve"> &lt;&lt; קריאה &gt;&gt; </w:t>
      </w:r>
      <w:r>
        <w:rPr>
          <w:rtl/>
        </w:rPr>
        <w:t>ניסים ואטורי (הליכוד):</w:t>
      </w:r>
      <w:r w:rsidRPr="001A18F4">
        <w:rPr>
          <w:rStyle w:val="TagStyle"/>
          <w:rtl/>
        </w:rPr>
        <w:t xml:space="preserve"> &lt;&lt; קריאה &gt;&gt;</w:t>
      </w:r>
      <w:r>
        <w:rPr>
          <w:rtl/>
        </w:rPr>
        <w:t xml:space="preserve">   </w:t>
      </w:r>
      <w:bookmarkEnd w:id="4334"/>
    </w:p>
    <w:p w:rsidR="005958DA" w:rsidRDefault="005958DA" w:rsidP="002F594A">
      <w:pPr>
        <w:rPr>
          <w:rtl/>
          <w:lang w:eastAsia="he-IL"/>
        </w:rPr>
      </w:pPr>
    </w:p>
    <w:p w:rsidR="005958DA" w:rsidRDefault="005958DA" w:rsidP="000F5BB4">
      <w:pPr>
        <w:rPr>
          <w:rtl/>
          <w:lang w:eastAsia="he-IL"/>
        </w:rPr>
      </w:pPr>
      <w:bookmarkStart w:id="4335" w:name="_ETM_Q9_269841"/>
      <w:bookmarkStart w:id="4336" w:name="_ETM_Q9_270105"/>
      <w:bookmarkStart w:id="4337" w:name="_ETM_Q9_270205"/>
      <w:bookmarkEnd w:id="4335"/>
      <w:bookmarkEnd w:id="4336"/>
      <w:bookmarkEnd w:id="4337"/>
      <w:r>
        <w:rPr>
          <w:rFonts w:hint="cs"/>
          <w:rtl/>
          <w:lang w:eastAsia="he-IL"/>
        </w:rPr>
        <w:t>לא, לא קשור, אבל מגיעה לי הודעה אישית.</w:t>
      </w:r>
    </w:p>
    <w:p w:rsidR="005958DA" w:rsidRDefault="005958DA" w:rsidP="000F5BB4">
      <w:pPr>
        <w:rPr>
          <w:rtl/>
          <w:lang w:eastAsia="he-IL"/>
        </w:rPr>
      </w:pPr>
      <w:bookmarkStart w:id="4338" w:name="_ETM_Q9_271054"/>
      <w:bookmarkStart w:id="4339" w:name="_ETM_Q9_271190"/>
      <w:bookmarkEnd w:id="4338"/>
      <w:bookmarkEnd w:id="4339"/>
    </w:p>
    <w:p w:rsidR="005958DA" w:rsidRDefault="005958DA" w:rsidP="000F5BB4">
      <w:pPr>
        <w:pStyle w:val="af6"/>
        <w:keepNext/>
        <w:rPr>
          <w:rtl/>
        </w:rPr>
      </w:pPr>
      <w:bookmarkStart w:id="4340" w:name="ET_yor_6597_48"/>
      <w:r w:rsidRPr="001A18F4">
        <w:rPr>
          <w:rStyle w:val="TagStyle"/>
          <w:rtl/>
        </w:rPr>
        <w:t xml:space="preserve"> &lt;&lt; יור &gt;&gt; </w:t>
      </w:r>
      <w:r>
        <w:rPr>
          <w:rtl/>
        </w:rPr>
        <w:t>היו"ר מאיר כהן:</w:t>
      </w:r>
      <w:r w:rsidRPr="001A18F4">
        <w:rPr>
          <w:rStyle w:val="TagStyle"/>
          <w:rtl/>
        </w:rPr>
        <w:t xml:space="preserve"> &lt;&lt; יור &gt;&gt;</w:t>
      </w:r>
      <w:r>
        <w:rPr>
          <w:rtl/>
        </w:rPr>
        <w:t xml:space="preserve">   </w:t>
      </w:r>
      <w:bookmarkEnd w:id="4340"/>
    </w:p>
    <w:p w:rsidR="005958DA" w:rsidRDefault="005958DA" w:rsidP="002F594A">
      <w:pPr>
        <w:rPr>
          <w:rtl/>
          <w:lang w:eastAsia="he-IL"/>
        </w:rPr>
      </w:pPr>
    </w:p>
    <w:p w:rsidR="005958DA" w:rsidRDefault="005958DA" w:rsidP="009F465A">
      <w:pPr>
        <w:rPr>
          <w:rtl/>
          <w:lang w:eastAsia="he-IL"/>
        </w:rPr>
      </w:pPr>
      <w:bookmarkStart w:id="4341" w:name="_ETM_Q9_272090"/>
      <w:bookmarkEnd w:id="4341"/>
      <w:r>
        <w:rPr>
          <w:rFonts w:hint="cs"/>
          <w:rtl/>
          <w:lang w:eastAsia="he-IL"/>
        </w:rPr>
        <w:t xml:space="preserve">שב. </w:t>
      </w:r>
      <w:bookmarkStart w:id="4342" w:name="_ETM_Q9_273909"/>
      <w:bookmarkEnd w:id="4342"/>
      <w:r>
        <w:rPr>
          <w:rFonts w:hint="cs"/>
          <w:rtl/>
          <w:lang w:eastAsia="he-IL"/>
        </w:rPr>
        <w:t xml:space="preserve">שב. מגיעה לך הודעה אישית </w:t>
      </w:r>
      <w:r>
        <w:rPr>
          <w:rFonts w:hint="eastAsia"/>
          <w:rtl/>
          <w:lang w:eastAsia="he-IL"/>
        </w:rPr>
        <w:t xml:space="preserve">– </w:t>
      </w:r>
      <w:r>
        <w:rPr>
          <w:rFonts w:hint="cs"/>
          <w:rtl/>
          <w:lang w:eastAsia="he-IL"/>
        </w:rPr>
        <w:t>תקבל. שב.</w:t>
      </w:r>
      <w:bookmarkStart w:id="4343" w:name="_ETM_Q9_272036"/>
      <w:bookmarkEnd w:id="4343"/>
    </w:p>
    <w:p w:rsidR="005958DA" w:rsidRDefault="005958DA" w:rsidP="000F5BB4">
      <w:pPr>
        <w:ind w:firstLine="0"/>
        <w:rPr>
          <w:rtl/>
          <w:lang w:eastAsia="he-IL"/>
        </w:rPr>
      </w:pPr>
      <w:bookmarkStart w:id="4344" w:name="_ETM_Q9_272157"/>
      <w:bookmarkStart w:id="4345" w:name="_ETM_Q9_272243"/>
      <w:bookmarkStart w:id="4346" w:name="_ETM_Q9_272314"/>
      <w:bookmarkEnd w:id="4344"/>
      <w:bookmarkEnd w:id="4345"/>
      <w:bookmarkEnd w:id="4346"/>
    </w:p>
    <w:p w:rsidR="005958DA" w:rsidRDefault="005958DA" w:rsidP="000F5BB4">
      <w:pPr>
        <w:pStyle w:val="af5"/>
        <w:keepNext/>
        <w:rPr>
          <w:rtl/>
        </w:rPr>
      </w:pPr>
      <w:bookmarkStart w:id="4347" w:name="ET_interruption_6236_49"/>
      <w:r w:rsidRPr="001A18F4">
        <w:rPr>
          <w:rStyle w:val="TagStyle"/>
          <w:rtl/>
        </w:rPr>
        <w:t xml:space="preserve"> &lt;&lt; קריאה &gt;&gt; </w:t>
      </w:r>
      <w:r>
        <w:rPr>
          <w:rtl/>
        </w:rPr>
        <w:t>נעמה לזימי (העבודה):</w:t>
      </w:r>
      <w:r w:rsidRPr="001A18F4">
        <w:rPr>
          <w:rStyle w:val="TagStyle"/>
          <w:rtl/>
        </w:rPr>
        <w:t xml:space="preserve"> &lt;&lt; קריאה &gt;&gt;</w:t>
      </w:r>
      <w:r>
        <w:rPr>
          <w:rtl/>
        </w:rPr>
        <w:t xml:space="preserve">   </w:t>
      </w:r>
      <w:bookmarkEnd w:id="4347"/>
    </w:p>
    <w:p w:rsidR="005958DA" w:rsidRDefault="005958DA" w:rsidP="002F594A">
      <w:pPr>
        <w:rPr>
          <w:rtl/>
          <w:lang w:eastAsia="he-IL"/>
        </w:rPr>
      </w:pPr>
    </w:p>
    <w:p w:rsidR="005958DA" w:rsidRDefault="00865805" w:rsidP="000F5BB4">
      <w:pPr>
        <w:rPr>
          <w:rtl/>
          <w:lang w:eastAsia="he-IL"/>
        </w:rPr>
      </w:pPr>
      <w:bookmarkStart w:id="4348" w:name="_ETM_Q9_275480"/>
      <w:bookmarkEnd w:id="4348"/>
      <w:r>
        <w:rPr>
          <w:rFonts w:hint="cs"/>
          <w:rtl/>
          <w:lang w:eastAsia="he-IL"/>
        </w:rPr>
        <w:t>– – –</w:t>
      </w:r>
      <w:bookmarkStart w:id="4349" w:name="_ETM_Q9_275339"/>
      <w:bookmarkStart w:id="4350" w:name="_ETM_Q9_275475"/>
      <w:bookmarkEnd w:id="4349"/>
      <w:bookmarkEnd w:id="4350"/>
    </w:p>
    <w:p w:rsidR="005958DA" w:rsidRDefault="005958DA" w:rsidP="000F5BB4">
      <w:pPr>
        <w:rPr>
          <w:rtl/>
          <w:lang w:eastAsia="he-IL"/>
        </w:rPr>
      </w:pPr>
      <w:bookmarkStart w:id="4351" w:name="_ETM_Q9_275540"/>
      <w:bookmarkStart w:id="4352" w:name="_ETM_Q9_275610"/>
      <w:bookmarkEnd w:id="4351"/>
      <w:bookmarkEnd w:id="4352"/>
    </w:p>
    <w:p w:rsidR="005958DA" w:rsidRDefault="005958DA" w:rsidP="000F5BB4">
      <w:pPr>
        <w:pStyle w:val="af6"/>
        <w:keepNext/>
        <w:rPr>
          <w:rtl/>
        </w:rPr>
      </w:pPr>
      <w:bookmarkStart w:id="4353" w:name="ET_yor_6597_50"/>
      <w:r w:rsidRPr="00FA367E">
        <w:rPr>
          <w:rStyle w:val="TagStyle"/>
          <w:rtl/>
        </w:rPr>
        <w:t xml:space="preserve"> &lt;&lt; יור &gt;&gt; </w:t>
      </w:r>
      <w:r>
        <w:rPr>
          <w:rtl/>
        </w:rPr>
        <w:t>היו"ר מאיר כהן:</w:t>
      </w:r>
      <w:r w:rsidRPr="00FA367E">
        <w:rPr>
          <w:rStyle w:val="TagStyle"/>
          <w:rtl/>
        </w:rPr>
        <w:t xml:space="preserve"> &lt;&lt; יור &gt;&gt;</w:t>
      </w:r>
      <w:r>
        <w:rPr>
          <w:rtl/>
        </w:rPr>
        <w:t xml:space="preserve">   </w:t>
      </w:r>
      <w:bookmarkEnd w:id="4353"/>
    </w:p>
    <w:p w:rsidR="005958DA" w:rsidRDefault="005958DA" w:rsidP="002F594A">
      <w:pPr>
        <w:rPr>
          <w:rtl/>
          <w:lang w:eastAsia="he-IL"/>
        </w:rPr>
      </w:pPr>
    </w:p>
    <w:p w:rsidR="005958DA" w:rsidRPr="002F32E8" w:rsidRDefault="005958DA" w:rsidP="00663582">
      <w:pPr>
        <w:rPr>
          <w:rtl/>
          <w:lang w:eastAsia="he-IL"/>
        </w:rPr>
      </w:pPr>
      <w:r>
        <w:rPr>
          <w:rFonts w:hint="cs"/>
          <w:rtl/>
          <w:lang w:eastAsia="he-IL"/>
        </w:rPr>
        <w:t>ע</w:t>
      </w:r>
      <w:bookmarkStart w:id="4354" w:name="_ETM_Q9_273743"/>
      <w:bookmarkEnd w:id="4354"/>
      <w:r>
        <w:rPr>
          <w:rFonts w:hint="cs"/>
          <w:rtl/>
          <w:lang w:eastAsia="he-IL"/>
        </w:rPr>
        <w:t>כשיו אני מבקש</w:t>
      </w:r>
      <w:r w:rsidR="00663582">
        <w:rPr>
          <w:rFonts w:hint="cs"/>
          <w:rtl/>
          <w:lang w:eastAsia="he-IL"/>
        </w:rPr>
        <w:t>,</w:t>
      </w:r>
      <w:r>
        <w:rPr>
          <w:rFonts w:hint="cs"/>
          <w:rtl/>
          <w:lang w:eastAsia="he-IL"/>
        </w:rPr>
        <w:t xml:space="preserve"> </w:t>
      </w:r>
      <w:bookmarkStart w:id="4355" w:name="_ETM_Q9_262235"/>
      <w:bookmarkStart w:id="4356" w:name="_ETM_Q9_243485"/>
      <w:bookmarkStart w:id="4357" w:name="_ETM_Q9_243676"/>
      <w:bookmarkStart w:id="4358" w:name="_ETM_Q9_243781"/>
      <w:bookmarkStart w:id="4359" w:name="_ETM_Q9_265950"/>
      <w:bookmarkStart w:id="4360" w:name="_ETM_Q9_277079"/>
      <w:bookmarkStart w:id="4361" w:name="_ETM_Q9_278700"/>
      <w:bookmarkEnd w:id="4355"/>
      <w:bookmarkEnd w:id="4356"/>
      <w:bookmarkEnd w:id="4357"/>
      <w:bookmarkEnd w:id="4358"/>
      <w:bookmarkEnd w:id="4359"/>
      <w:bookmarkEnd w:id="4360"/>
      <w:bookmarkEnd w:id="4361"/>
      <w:r w:rsidRPr="009E564F">
        <w:rPr>
          <w:rtl/>
          <w:lang w:eastAsia="he-IL"/>
        </w:rPr>
        <w:t xml:space="preserve">אופוזיציה </w:t>
      </w:r>
      <w:bookmarkStart w:id="4362" w:name="_ETM_Q9_279389"/>
      <w:bookmarkEnd w:id="4362"/>
      <w:r w:rsidRPr="009E564F">
        <w:rPr>
          <w:rtl/>
          <w:lang w:eastAsia="he-IL"/>
        </w:rPr>
        <w:t xml:space="preserve">וקואליציה </w:t>
      </w:r>
      <w:bookmarkStart w:id="4363" w:name="_ETM_Q9_280079"/>
      <w:bookmarkEnd w:id="4363"/>
      <w:r>
        <w:rPr>
          <w:rFonts w:hint="cs"/>
          <w:rtl/>
          <w:lang w:eastAsia="he-IL"/>
        </w:rPr>
        <w:t>כאחד</w:t>
      </w:r>
      <w:bookmarkStart w:id="4364" w:name="_ETM_Q9_279068"/>
      <w:bookmarkStart w:id="4365" w:name="_ETM_Q9_279210"/>
      <w:bookmarkEnd w:id="4364"/>
      <w:bookmarkEnd w:id="4365"/>
      <w:r>
        <w:rPr>
          <w:rFonts w:hint="cs"/>
          <w:rtl/>
          <w:lang w:eastAsia="he-IL"/>
        </w:rPr>
        <w:t>,</w:t>
      </w:r>
      <w:r w:rsidRPr="009E564F">
        <w:rPr>
          <w:rtl/>
          <w:lang w:eastAsia="he-IL"/>
        </w:rPr>
        <w:t xml:space="preserve"> </w:t>
      </w:r>
      <w:bookmarkStart w:id="4366" w:name="_ETM_Q9_281039"/>
      <w:bookmarkEnd w:id="4366"/>
      <w:r w:rsidRPr="009E564F">
        <w:rPr>
          <w:rtl/>
          <w:lang w:eastAsia="he-IL"/>
        </w:rPr>
        <w:t xml:space="preserve">לא </w:t>
      </w:r>
      <w:bookmarkStart w:id="4367" w:name="_ETM_Q9_281520"/>
      <w:bookmarkEnd w:id="4367"/>
      <w:r w:rsidRPr="009E564F">
        <w:rPr>
          <w:rtl/>
          <w:lang w:eastAsia="he-IL"/>
        </w:rPr>
        <w:t xml:space="preserve">עומדים </w:t>
      </w:r>
      <w:bookmarkStart w:id="4368" w:name="_ETM_Q9_281909"/>
      <w:bookmarkEnd w:id="4368"/>
      <w:r w:rsidRPr="009E564F">
        <w:rPr>
          <w:rtl/>
          <w:lang w:eastAsia="he-IL"/>
        </w:rPr>
        <w:t xml:space="preserve">כאן </w:t>
      </w:r>
      <w:bookmarkStart w:id="4369" w:name="_ETM_Q9_282149"/>
      <w:bookmarkEnd w:id="4369"/>
      <w:r w:rsidRPr="009E564F">
        <w:rPr>
          <w:rtl/>
          <w:lang w:eastAsia="he-IL"/>
        </w:rPr>
        <w:t xml:space="preserve">ומדברים </w:t>
      </w:r>
      <w:bookmarkStart w:id="4370" w:name="_ETM_Q9_283259"/>
      <w:bookmarkEnd w:id="4370"/>
      <w:r w:rsidRPr="009E564F">
        <w:rPr>
          <w:rtl/>
          <w:lang w:eastAsia="he-IL"/>
        </w:rPr>
        <w:t xml:space="preserve">דקה </w:t>
      </w:r>
      <w:bookmarkStart w:id="4371" w:name="_ETM_Q9_283979"/>
      <w:bookmarkEnd w:id="4371"/>
      <w:r>
        <w:rPr>
          <w:rFonts w:hint="cs"/>
          <w:rtl/>
          <w:lang w:eastAsia="he-IL"/>
        </w:rPr>
        <w:t>ו</w:t>
      </w:r>
      <w:r w:rsidRPr="009E564F">
        <w:rPr>
          <w:rtl/>
          <w:lang w:eastAsia="he-IL"/>
        </w:rPr>
        <w:t xml:space="preserve">שתי </w:t>
      </w:r>
      <w:bookmarkStart w:id="4372" w:name="_ETM_Q9_284399"/>
      <w:bookmarkEnd w:id="4372"/>
      <w:r w:rsidRPr="009E564F">
        <w:rPr>
          <w:rtl/>
          <w:lang w:eastAsia="he-IL"/>
        </w:rPr>
        <w:t xml:space="preserve">דקות </w:t>
      </w:r>
      <w:bookmarkStart w:id="4373" w:name="_ETM_Q9_285539"/>
      <w:bookmarkEnd w:id="4373"/>
      <w:r w:rsidRPr="009E564F">
        <w:rPr>
          <w:rtl/>
          <w:lang w:eastAsia="he-IL"/>
        </w:rPr>
        <w:t>יותר</w:t>
      </w:r>
      <w:r>
        <w:rPr>
          <w:rFonts w:hint="cs"/>
          <w:rtl/>
          <w:lang w:eastAsia="he-IL"/>
        </w:rPr>
        <w:t>.</w:t>
      </w:r>
      <w:r w:rsidRPr="009E564F">
        <w:rPr>
          <w:rtl/>
          <w:lang w:eastAsia="he-IL"/>
        </w:rPr>
        <w:t xml:space="preserve"> </w:t>
      </w:r>
      <w:bookmarkStart w:id="4374" w:name="_ETM_Q9_286079"/>
      <w:bookmarkEnd w:id="4374"/>
      <w:r w:rsidRPr="009E564F">
        <w:rPr>
          <w:rtl/>
          <w:lang w:eastAsia="he-IL"/>
        </w:rPr>
        <w:t xml:space="preserve">אני </w:t>
      </w:r>
      <w:bookmarkStart w:id="4375" w:name="_ETM_Q9_286289"/>
      <w:bookmarkEnd w:id="4375"/>
      <w:r w:rsidRPr="009E564F">
        <w:rPr>
          <w:rtl/>
          <w:lang w:eastAsia="he-IL"/>
        </w:rPr>
        <w:t xml:space="preserve">מבקש </w:t>
      </w:r>
      <w:bookmarkStart w:id="4376" w:name="_ETM_Q9_286590"/>
      <w:bookmarkEnd w:id="4376"/>
      <w:r w:rsidRPr="009E564F">
        <w:rPr>
          <w:rtl/>
          <w:lang w:eastAsia="he-IL"/>
        </w:rPr>
        <w:t>מכם</w:t>
      </w:r>
      <w:r>
        <w:rPr>
          <w:rFonts w:hint="cs"/>
          <w:rtl/>
          <w:lang w:eastAsia="he-IL"/>
        </w:rPr>
        <w:t>.</w:t>
      </w:r>
      <w:r w:rsidRPr="009E564F">
        <w:rPr>
          <w:rtl/>
          <w:lang w:eastAsia="he-IL"/>
        </w:rPr>
        <w:t xml:space="preserve"> </w:t>
      </w:r>
      <w:bookmarkStart w:id="4377" w:name="_ETM_Q9_287549"/>
      <w:bookmarkEnd w:id="4377"/>
      <w:r w:rsidRPr="009E564F">
        <w:rPr>
          <w:rtl/>
          <w:lang w:eastAsia="he-IL"/>
        </w:rPr>
        <w:t xml:space="preserve">גם </w:t>
      </w:r>
      <w:bookmarkStart w:id="4378" w:name="_ETM_Q9_287820"/>
      <w:bookmarkEnd w:id="4378"/>
      <w:r w:rsidRPr="009E564F">
        <w:rPr>
          <w:rtl/>
          <w:lang w:eastAsia="he-IL"/>
        </w:rPr>
        <w:t xml:space="preserve">לא </w:t>
      </w:r>
      <w:bookmarkStart w:id="4379" w:name="_ETM_Q9_287939"/>
      <w:bookmarkEnd w:id="4379"/>
      <w:r w:rsidRPr="009E564F">
        <w:rPr>
          <w:rtl/>
          <w:lang w:eastAsia="he-IL"/>
        </w:rPr>
        <w:t>נעים</w:t>
      </w:r>
      <w:r>
        <w:rPr>
          <w:rFonts w:hint="cs"/>
          <w:rtl/>
          <w:lang w:eastAsia="he-IL"/>
        </w:rPr>
        <w:t xml:space="preserve"> </w:t>
      </w:r>
      <w:r w:rsidR="00865805">
        <w:rPr>
          <w:rFonts w:hint="cs"/>
          <w:rtl/>
          <w:lang w:eastAsia="he-IL"/>
        </w:rPr>
        <w:t>– – –</w:t>
      </w:r>
      <w:bookmarkStart w:id="4380" w:name="_ETM_Q9_286620"/>
      <w:bookmarkEnd w:id="4380"/>
    </w:p>
    <w:p w:rsidR="005958DA" w:rsidRDefault="005958DA" w:rsidP="000F5BB4">
      <w:pPr>
        <w:rPr>
          <w:b/>
          <w:bCs/>
          <w:u w:val="single"/>
          <w:rtl/>
          <w:lang w:eastAsia="he-IL"/>
        </w:rPr>
      </w:pPr>
    </w:p>
    <w:p w:rsidR="005958DA" w:rsidRDefault="005958DA" w:rsidP="000F5BB4">
      <w:pPr>
        <w:pStyle w:val="af5"/>
        <w:keepNext/>
        <w:rPr>
          <w:rtl/>
        </w:rPr>
      </w:pPr>
      <w:bookmarkStart w:id="4381" w:name="ET_interruption_6236_53"/>
      <w:r w:rsidRPr="00462903">
        <w:rPr>
          <w:rStyle w:val="TagStyle"/>
          <w:rtl/>
        </w:rPr>
        <w:t xml:space="preserve"> &lt;&lt; קריאה &gt;&gt; </w:t>
      </w:r>
      <w:r>
        <w:rPr>
          <w:rtl/>
        </w:rPr>
        <w:t>נעמה לזימי (העבודה):</w:t>
      </w:r>
      <w:r w:rsidRPr="00462903">
        <w:rPr>
          <w:rStyle w:val="TagStyle"/>
          <w:rtl/>
        </w:rPr>
        <w:t xml:space="preserve"> &lt;&lt; קריאה &gt;&gt;</w:t>
      </w:r>
      <w:r>
        <w:rPr>
          <w:rtl/>
        </w:rPr>
        <w:t xml:space="preserve">   </w:t>
      </w:r>
      <w:bookmarkEnd w:id="4381"/>
    </w:p>
    <w:p w:rsidR="005958DA" w:rsidRDefault="005958DA" w:rsidP="002F594A">
      <w:pPr>
        <w:rPr>
          <w:rtl/>
          <w:lang w:eastAsia="he-IL"/>
        </w:rPr>
      </w:pPr>
    </w:p>
    <w:p w:rsidR="005958DA" w:rsidRDefault="00865805" w:rsidP="002F594A">
      <w:pPr>
        <w:rPr>
          <w:rtl/>
          <w:lang w:eastAsia="he-IL"/>
        </w:rPr>
      </w:pPr>
      <w:bookmarkStart w:id="4382" w:name="_ETM_Q9_285403"/>
      <w:bookmarkStart w:id="4383" w:name="_ETM_Q9_285694"/>
      <w:bookmarkStart w:id="4384" w:name="_ETM_Q9_285792"/>
      <w:bookmarkEnd w:id="4382"/>
      <w:bookmarkEnd w:id="4383"/>
      <w:bookmarkEnd w:id="4384"/>
      <w:r>
        <w:rPr>
          <w:rFonts w:hint="cs"/>
          <w:rtl/>
          <w:lang w:eastAsia="he-IL"/>
        </w:rPr>
        <w:t>– – –</w:t>
      </w:r>
      <w:bookmarkStart w:id="4385" w:name="_ETM_Q9_286550"/>
      <w:bookmarkStart w:id="4386" w:name="_ETM_Q9_286671"/>
      <w:bookmarkEnd w:id="4385"/>
      <w:bookmarkEnd w:id="4386"/>
    </w:p>
    <w:p w:rsidR="005958DA" w:rsidRDefault="005958DA" w:rsidP="000F5BB4">
      <w:pPr>
        <w:rPr>
          <w:rtl/>
          <w:lang w:eastAsia="he-IL"/>
        </w:rPr>
      </w:pPr>
      <w:bookmarkStart w:id="4387" w:name="_ETM_Q9_286695"/>
      <w:bookmarkStart w:id="4388" w:name="_ETM_Q9_286821"/>
      <w:bookmarkEnd w:id="4387"/>
      <w:bookmarkEnd w:id="4388"/>
    </w:p>
    <w:p w:rsidR="005958DA" w:rsidRDefault="005958DA" w:rsidP="000F5BB4">
      <w:pPr>
        <w:pStyle w:val="af6"/>
        <w:keepNext/>
        <w:rPr>
          <w:rtl/>
        </w:rPr>
      </w:pPr>
      <w:bookmarkStart w:id="4389" w:name="ET_yor_6597_54"/>
      <w:r w:rsidRPr="00462903">
        <w:rPr>
          <w:rStyle w:val="TagStyle"/>
          <w:rtl/>
        </w:rPr>
        <w:t xml:space="preserve"> &lt;&lt; יור &gt;&gt; </w:t>
      </w:r>
      <w:r>
        <w:rPr>
          <w:rtl/>
        </w:rPr>
        <w:t>היו"ר מאיר כהן:</w:t>
      </w:r>
      <w:r w:rsidRPr="00462903">
        <w:rPr>
          <w:rStyle w:val="TagStyle"/>
          <w:rtl/>
        </w:rPr>
        <w:t xml:space="preserve"> &lt;&lt; יור &gt;&gt;</w:t>
      </w:r>
      <w:r>
        <w:rPr>
          <w:rtl/>
        </w:rPr>
        <w:t xml:space="preserve">   </w:t>
      </w:r>
      <w:bookmarkEnd w:id="4389"/>
    </w:p>
    <w:p w:rsidR="005958DA" w:rsidRDefault="005958DA" w:rsidP="002F594A">
      <w:pPr>
        <w:rPr>
          <w:rtl/>
          <w:lang w:eastAsia="he-IL"/>
        </w:rPr>
      </w:pPr>
    </w:p>
    <w:p w:rsidR="005958DA" w:rsidRDefault="005958DA" w:rsidP="000F5BB4">
      <w:pPr>
        <w:rPr>
          <w:rtl/>
          <w:lang w:eastAsia="he-IL"/>
        </w:rPr>
      </w:pPr>
      <w:bookmarkStart w:id="4390" w:name="_ETM_Q9_287773"/>
      <w:bookmarkEnd w:id="4390"/>
      <w:r>
        <w:rPr>
          <w:rFonts w:hint="cs"/>
          <w:rtl/>
          <w:lang w:eastAsia="he-IL"/>
        </w:rPr>
        <w:t xml:space="preserve">נעמה, נעמה, </w:t>
      </w:r>
      <w:bookmarkStart w:id="4391" w:name="_ETM_Q9_286145"/>
      <w:bookmarkEnd w:id="4391"/>
      <w:r>
        <w:rPr>
          <w:rFonts w:hint="cs"/>
          <w:rtl/>
          <w:lang w:eastAsia="he-IL"/>
        </w:rPr>
        <w:t>נעמה. יש דברים שהם הכללים של המקום הזה, אני מצטער.</w:t>
      </w:r>
      <w:bookmarkStart w:id="4392" w:name="_ETM_Q9_291339"/>
      <w:bookmarkEnd w:id="4392"/>
      <w:r>
        <w:rPr>
          <w:rFonts w:hint="cs"/>
          <w:rtl/>
          <w:lang w:eastAsia="he-IL"/>
        </w:rPr>
        <w:t xml:space="preserve"> זה </w:t>
      </w:r>
      <w:bookmarkStart w:id="4393" w:name="_ETM_Q9_295572"/>
      <w:bookmarkEnd w:id="4393"/>
      <w:r>
        <w:rPr>
          <w:rFonts w:hint="cs"/>
          <w:rtl/>
          <w:lang w:eastAsia="he-IL"/>
        </w:rPr>
        <w:t xml:space="preserve">מאוד </w:t>
      </w:r>
      <w:r w:rsidR="00865805">
        <w:rPr>
          <w:rFonts w:hint="cs"/>
          <w:rtl/>
          <w:lang w:eastAsia="he-IL"/>
        </w:rPr>
        <w:t>– – –</w:t>
      </w:r>
    </w:p>
    <w:p w:rsidR="005958DA" w:rsidRDefault="005958DA" w:rsidP="000F5BB4">
      <w:pPr>
        <w:ind w:firstLine="0"/>
        <w:rPr>
          <w:rtl/>
          <w:lang w:eastAsia="he-IL"/>
        </w:rPr>
      </w:pPr>
      <w:bookmarkStart w:id="4394" w:name="_ETM_Q9_291549"/>
      <w:bookmarkStart w:id="4395" w:name="_ETM_Q9_291569"/>
      <w:bookmarkStart w:id="4396" w:name="_ETM_Q9_291642"/>
      <w:bookmarkEnd w:id="4394"/>
      <w:bookmarkEnd w:id="4395"/>
      <w:bookmarkEnd w:id="4396"/>
    </w:p>
    <w:p w:rsidR="005958DA" w:rsidRDefault="005958DA" w:rsidP="000F5BB4">
      <w:pPr>
        <w:pStyle w:val="af5"/>
        <w:keepNext/>
        <w:rPr>
          <w:rtl/>
        </w:rPr>
      </w:pPr>
      <w:bookmarkStart w:id="4397" w:name="ET_interruption_6236_55"/>
      <w:r w:rsidRPr="00462903">
        <w:rPr>
          <w:rStyle w:val="TagStyle"/>
          <w:rtl/>
        </w:rPr>
        <w:t xml:space="preserve"> &lt;&lt; קריאה &gt;&gt; </w:t>
      </w:r>
      <w:r>
        <w:rPr>
          <w:rtl/>
        </w:rPr>
        <w:t>נעמה לזימי (העבודה):</w:t>
      </w:r>
      <w:r w:rsidRPr="00462903">
        <w:rPr>
          <w:rStyle w:val="TagStyle"/>
          <w:rtl/>
        </w:rPr>
        <w:t xml:space="preserve"> &lt;&lt; קריאה &gt;&gt;</w:t>
      </w:r>
      <w:r>
        <w:rPr>
          <w:rtl/>
        </w:rPr>
        <w:t xml:space="preserve">   </w:t>
      </w:r>
      <w:bookmarkEnd w:id="4397"/>
    </w:p>
    <w:p w:rsidR="005958DA" w:rsidRPr="00462903" w:rsidRDefault="005958DA" w:rsidP="000F5BB4">
      <w:pPr>
        <w:ind w:firstLine="0"/>
        <w:rPr>
          <w:rtl/>
          <w:lang w:eastAsia="he-IL"/>
        </w:rPr>
      </w:pPr>
      <w:bookmarkStart w:id="4398" w:name="_ETM_Q9_294592"/>
      <w:bookmarkStart w:id="4399" w:name="_ETM_Q9_294875"/>
      <w:bookmarkStart w:id="4400" w:name="_ETM_Q9_294985"/>
      <w:bookmarkEnd w:id="4398"/>
      <w:bookmarkEnd w:id="4399"/>
      <w:bookmarkEnd w:id="4400"/>
    </w:p>
    <w:p w:rsidR="005958DA" w:rsidRDefault="005958DA" w:rsidP="000F5BB4">
      <w:pPr>
        <w:rPr>
          <w:rtl/>
          <w:lang w:eastAsia="he-IL"/>
        </w:rPr>
      </w:pPr>
      <w:r>
        <w:rPr>
          <w:rFonts w:hint="cs"/>
          <w:rtl/>
          <w:lang w:eastAsia="he-IL"/>
        </w:rPr>
        <w:t>הכללים של המקום</w:t>
      </w:r>
      <w:bookmarkStart w:id="4401" w:name="_ETM_Q9_293609"/>
      <w:bookmarkEnd w:id="4401"/>
      <w:r>
        <w:rPr>
          <w:rFonts w:hint="cs"/>
          <w:rtl/>
          <w:lang w:eastAsia="he-IL"/>
        </w:rPr>
        <w:t xml:space="preserve"> </w:t>
      </w:r>
      <w:r>
        <w:rPr>
          <w:rFonts w:hint="eastAsia"/>
          <w:rtl/>
          <w:lang w:eastAsia="he-IL"/>
        </w:rPr>
        <w:t xml:space="preserve">– </w:t>
      </w:r>
      <w:r>
        <w:rPr>
          <w:rFonts w:hint="cs"/>
          <w:rtl/>
          <w:lang w:eastAsia="he-IL"/>
        </w:rPr>
        <w:t>שהורים של חטופים לא מופקרים בחוץ.</w:t>
      </w:r>
    </w:p>
    <w:p w:rsidR="005958DA" w:rsidRDefault="005958DA" w:rsidP="000F5BB4">
      <w:pPr>
        <w:ind w:firstLine="0"/>
        <w:rPr>
          <w:rtl/>
          <w:lang w:eastAsia="he-IL"/>
        </w:rPr>
      </w:pPr>
      <w:bookmarkStart w:id="4402" w:name="_ETM_Q9_293649"/>
      <w:bookmarkStart w:id="4403" w:name="_ETM_Q9_293929"/>
      <w:bookmarkEnd w:id="4402"/>
      <w:bookmarkEnd w:id="4403"/>
    </w:p>
    <w:p w:rsidR="005958DA" w:rsidRDefault="005958DA" w:rsidP="000F5BB4">
      <w:pPr>
        <w:pStyle w:val="af6"/>
        <w:keepNext/>
        <w:rPr>
          <w:rtl/>
        </w:rPr>
      </w:pPr>
      <w:bookmarkStart w:id="4404" w:name="ET_yor_6597_56"/>
      <w:r w:rsidRPr="00B01DA7">
        <w:rPr>
          <w:rStyle w:val="TagStyle"/>
          <w:rtl/>
        </w:rPr>
        <w:t xml:space="preserve"> &lt;&lt; יור &gt;&gt; </w:t>
      </w:r>
      <w:r>
        <w:rPr>
          <w:rtl/>
        </w:rPr>
        <w:t>היו"ר מאיר כהן:</w:t>
      </w:r>
      <w:r w:rsidRPr="00B01DA7">
        <w:rPr>
          <w:rStyle w:val="TagStyle"/>
          <w:rtl/>
        </w:rPr>
        <w:t xml:space="preserve"> &lt;&lt; יור &gt;&gt;</w:t>
      </w:r>
      <w:r>
        <w:rPr>
          <w:rtl/>
        </w:rPr>
        <w:t xml:space="preserve">   </w:t>
      </w:r>
      <w:bookmarkEnd w:id="4404"/>
    </w:p>
    <w:p w:rsidR="005958DA" w:rsidRDefault="005958DA" w:rsidP="002F594A">
      <w:pPr>
        <w:rPr>
          <w:rtl/>
          <w:lang w:eastAsia="he-IL"/>
        </w:rPr>
      </w:pPr>
    </w:p>
    <w:p w:rsidR="005958DA" w:rsidRDefault="005958DA" w:rsidP="000F5BB4">
      <w:pPr>
        <w:rPr>
          <w:rtl/>
          <w:lang w:eastAsia="he-IL"/>
        </w:rPr>
      </w:pPr>
      <w:bookmarkStart w:id="4405" w:name="_ETM_Q9_295509"/>
      <w:bookmarkEnd w:id="4405"/>
      <w:r>
        <w:rPr>
          <w:rFonts w:hint="cs"/>
          <w:rtl/>
          <w:lang w:eastAsia="he-IL"/>
        </w:rPr>
        <w:t>נעמה, נעמה, את צודקת.</w:t>
      </w:r>
    </w:p>
    <w:p w:rsidR="005958DA" w:rsidRDefault="005958DA" w:rsidP="000F5BB4">
      <w:pPr>
        <w:ind w:firstLine="0"/>
        <w:rPr>
          <w:rtl/>
          <w:lang w:eastAsia="he-IL"/>
        </w:rPr>
      </w:pPr>
      <w:bookmarkStart w:id="4406" w:name="_ETM_Q9_296168"/>
      <w:bookmarkStart w:id="4407" w:name="_ETM_Q9_296371"/>
      <w:bookmarkStart w:id="4408" w:name="_ETM_Q9_296394"/>
      <w:bookmarkStart w:id="4409" w:name="_ETM_Q9_296463"/>
      <w:bookmarkEnd w:id="4406"/>
      <w:bookmarkEnd w:id="4407"/>
      <w:bookmarkEnd w:id="4408"/>
      <w:bookmarkEnd w:id="4409"/>
    </w:p>
    <w:p w:rsidR="005958DA" w:rsidRDefault="005958DA" w:rsidP="000F5BB4">
      <w:pPr>
        <w:pStyle w:val="af5"/>
        <w:keepNext/>
        <w:rPr>
          <w:rtl/>
        </w:rPr>
      </w:pPr>
      <w:bookmarkStart w:id="4410" w:name="ET_interruption_6236_57"/>
      <w:r w:rsidRPr="00B01DA7">
        <w:rPr>
          <w:rStyle w:val="TagStyle"/>
          <w:rtl/>
        </w:rPr>
        <w:t xml:space="preserve"> &lt;&lt; קריאה &gt;&gt; </w:t>
      </w:r>
      <w:r>
        <w:rPr>
          <w:rtl/>
        </w:rPr>
        <w:t>נעמה לזימי (העבודה):</w:t>
      </w:r>
      <w:r w:rsidRPr="00B01DA7">
        <w:rPr>
          <w:rStyle w:val="TagStyle"/>
          <w:rtl/>
        </w:rPr>
        <w:t xml:space="preserve"> &lt;&lt; קריאה &gt;&gt;</w:t>
      </w:r>
      <w:r>
        <w:rPr>
          <w:rtl/>
        </w:rPr>
        <w:t xml:space="preserve">   </w:t>
      </w:r>
      <w:bookmarkEnd w:id="4410"/>
    </w:p>
    <w:p w:rsidR="005958DA" w:rsidRDefault="005958DA" w:rsidP="002F594A">
      <w:pPr>
        <w:rPr>
          <w:rtl/>
          <w:lang w:eastAsia="he-IL"/>
        </w:rPr>
      </w:pPr>
    </w:p>
    <w:p w:rsidR="005958DA" w:rsidRDefault="005958DA" w:rsidP="000F5BB4">
      <w:pPr>
        <w:rPr>
          <w:rtl/>
          <w:lang w:eastAsia="he-IL"/>
        </w:rPr>
      </w:pPr>
      <w:bookmarkStart w:id="4411" w:name="_ETM_Q9_299960"/>
      <w:bookmarkEnd w:id="4411"/>
      <w:r>
        <w:rPr>
          <w:rFonts w:hint="cs"/>
          <w:rtl/>
          <w:lang w:eastAsia="he-IL"/>
        </w:rPr>
        <w:t xml:space="preserve">הכללים של המקום </w:t>
      </w:r>
      <w:r>
        <w:rPr>
          <w:rtl/>
          <w:lang w:eastAsia="he-IL"/>
        </w:rPr>
        <w:t>–</w:t>
      </w:r>
      <w:r>
        <w:rPr>
          <w:rFonts w:hint="cs"/>
          <w:rtl/>
          <w:lang w:eastAsia="he-IL"/>
        </w:rPr>
        <w:t xml:space="preserve"> </w:t>
      </w:r>
      <w:proofErr w:type="spellStart"/>
      <w:r>
        <w:rPr>
          <w:rFonts w:hint="cs"/>
          <w:rtl/>
          <w:lang w:eastAsia="he-IL"/>
        </w:rPr>
        <w:t>בחייאת</w:t>
      </w:r>
      <w:proofErr w:type="spellEnd"/>
      <w:r>
        <w:rPr>
          <w:rFonts w:hint="cs"/>
          <w:rtl/>
          <w:lang w:eastAsia="he-IL"/>
        </w:rPr>
        <w:t xml:space="preserve">, </w:t>
      </w:r>
      <w:bookmarkStart w:id="4412" w:name="_ETM_Q9_300185"/>
      <w:bookmarkEnd w:id="4412"/>
      <w:r>
        <w:rPr>
          <w:rFonts w:hint="cs"/>
          <w:rtl/>
          <w:lang w:eastAsia="he-IL"/>
        </w:rPr>
        <w:t>מאיר.</w:t>
      </w:r>
    </w:p>
    <w:p w:rsidR="005958DA" w:rsidRDefault="005958DA" w:rsidP="000F5BB4">
      <w:pPr>
        <w:rPr>
          <w:rtl/>
          <w:lang w:eastAsia="he-IL"/>
        </w:rPr>
      </w:pPr>
      <w:bookmarkStart w:id="4413" w:name="_ETM_Q9_302153"/>
      <w:bookmarkStart w:id="4414" w:name="_ETM_Q9_302364"/>
      <w:bookmarkEnd w:id="4413"/>
      <w:bookmarkEnd w:id="4414"/>
    </w:p>
    <w:p w:rsidR="005958DA" w:rsidRDefault="005958DA" w:rsidP="000F5BB4">
      <w:pPr>
        <w:pStyle w:val="af6"/>
        <w:keepNext/>
        <w:rPr>
          <w:rtl/>
        </w:rPr>
      </w:pPr>
      <w:bookmarkStart w:id="4415" w:name="ET_yor_6597_58"/>
      <w:r w:rsidRPr="001317B0">
        <w:rPr>
          <w:rStyle w:val="TagStyle"/>
          <w:rtl/>
        </w:rPr>
        <w:t xml:space="preserve"> &lt;&lt; יור &gt;&gt; </w:t>
      </w:r>
      <w:r>
        <w:rPr>
          <w:rtl/>
        </w:rPr>
        <w:t>היו"ר מאיר כהן:</w:t>
      </w:r>
      <w:r w:rsidRPr="001317B0">
        <w:rPr>
          <w:rStyle w:val="TagStyle"/>
          <w:rtl/>
        </w:rPr>
        <w:t xml:space="preserve"> &lt;&lt; יור &gt;&gt;</w:t>
      </w:r>
      <w:r>
        <w:rPr>
          <w:rtl/>
        </w:rPr>
        <w:t xml:space="preserve">   </w:t>
      </w:r>
      <w:bookmarkEnd w:id="4415"/>
    </w:p>
    <w:p w:rsidR="005958DA" w:rsidRDefault="005958DA" w:rsidP="002F594A">
      <w:pPr>
        <w:rPr>
          <w:rtl/>
          <w:lang w:eastAsia="he-IL"/>
        </w:rPr>
      </w:pPr>
    </w:p>
    <w:p w:rsidR="005958DA" w:rsidRDefault="005958DA" w:rsidP="00663582">
      <w:pPr>
        <w:rPr>
          <w:rtl/>
          <w:lang w:eastAsia="he-IL"/>
        </w:rPr>
      </w:pPr>
      <w:bookmarkStart w:id="4416" w:name="_ETM_Q9_303296"/>
      <w:bookmarkEnd w:id="4416"/>
      <w:r>
        <w:rPr>
          <w:rFonts w:hint="cs"/>
          <w:rtl/>
          <w:lang w:eastAsia="he-IL"/>
        </w:rPr>
        <w:t xml:space="preserve">נעמה, נעמה, אין לי ויכוח איתך, אבל כשזה שלוש דקות </w:t>
      </w:r>
      <w:bookmarkStart w:id="4417" w:name="_ETM_Q9_303078"/>
      <w:bookmarkEnd w:id="4417"/>
      <w:r>
        <w:rPr>
          <w:rFonts w:hint="cs"/>
          <w:rtl/>
          <w:lang w:eastAsia="he-IL"/>
        </w:rPr>
        <w:t xml:space="preserve">זה צריך להיות שלוש דקות. </w:t>
      </w:r>
      <w:bookmarkStart w:id="4418" w:name="_ETM_Q9_306149"/>
      <w:bookmarkStart w:id="4419" w:name="_ETM_Q9_306343"/>
      <w:bookmarkStart w:id="4420" w:name="_ETM_Q9_306367"/>
      <w:bookmarkStart w:id="4421" w:name="_ETM_Q9_306437"/>
      <w:bookmarkStart w:id="4422" w:name="_ETM_Q9_294035"/>
      <w:bookmarkStart w:id="4423" w:name="_ETM_Q9_294125"/>
      <w:bookmarkStart w:id="4424" w:name="_ETM_Q9_294149"/>
      <w:bookmarkStart w:id="4425" w:name="_ETM_Q9_294194"/>
      <w:bookmarkStart w:id="4426" w:name="_ETM_Q9_308440"/>
      <w:bookmarkEnd w:id="4418"/>
      <w:bookmarkEnd w:id="4419"/>
      <w:bookmarkEnd w:id="4420"/>
      <w:bookmarkEnd w:id="4421"/>
      <w:bookmarkEnd w:id="4422"/>
      <w:bookmarkEnd w:id="4423"/>
      <w:bookmarkEnd w:id="4424"/>
      <w:bookmarkEnd w:id="4425"/>
      <w:bookmarkEnd w:id="4426"/>
      <w:r w:rsidRPr="009E564F">
        <w:rPr>
          <w:rtl/>
          <w:lang w:eastAsia="he-IL"/>
        </w:rPr>
        <w:t xml:space="preserve">אנחנו </w:t>
      </w:r>
      <w:bookmarkStart w:id="4427" w:name="_ETM_Q9_308830"/>
      <w:bookmarkEnd w:id="4427"/>
      <w:r w:rsidRPr="009E564F">
        <w:rPr>
          <w:rtl/>
          <w:lang w:eastAsia="he-IL"/>
        </w:rPr>
        <w:t xml:space="preserve">לפעמים </w:t>
      </w:r>
      <w:bookmarkStart w:id="4428" w:name="_ETM_Q9_309070"/>
      <w:bookmarkEnd w:id="4428"/>
      <w:r w:rsidRPr="009E564F">
        <w:rPr>
          <w:rtl/>
          <w:lang w:eastAsia="he-IL"/>
        </w:rPr>
        <w:t xml:space="preserve">מוסיפים </w:t>
      </w:r>
      <w:bookmarkStart w:id="4429" w:name="_ETM_Q9_309490"/>
      <w:bookmarkEnd w:id="4429"/>
      <w:r w:rsidRPr="009E564F">
        <w:rPr>
          <w:rtl/>
          <w:lang w:eastAsia="he-IL"/>
        </w:rPr>
        <w:t xml:space="preserve">חצי </w:t>
      </w:r>
      <w:bookmarkStart w:id="4430" w:name="_ETM_Q9_309880"/>
      <w:bookmarkEnd w:id="4430"/>
      <w:r w:rsidRPr="009E564F">
        <w:rPr>
          <w:rtl/>
          <w:lang w:eastAsia="he-IL"/>
        </w:rPr>
        <w:t>דקה</w:t>
      </w:r>
      <w:r>
        <w:rPr>
          <w:rFonts w:hint="cs"/>
          <w:rtl/>
          <w:lang w:eastAsia="he-IL"/>
        </w:rPr>
        <w:t>.</w:t>
      </w:r>
      <w:r w:rsidRPr="009E564F">
        <w:rPr>
          <w:rtl/>
          <w:lang w:eastAsia="he-IL"/>
        </w:rPr>
        <w:t xml:space="preserve"> </w:t>
      </w:r>
      <w:bookmarkStart w:id="4431" w:name="_ETM_Q9_310419"/>
      <w:bookmarkEnd w:id="4431"/>
      <w:r w:rsidRPr="009E564F">
        <w:rPr>
          <w:rtl/>
          <w:lang w:eastAsia="he-IL"/>
        </w:rPr>
        <w:t>זהו</w:t>
      </w:r>
      <w:r w:rsidR="00663582">
        <w:rPr>
          <w:rFonts w:hint="cs"/>
          <w:rtl/>
          <w:lang w:eastAsia="he-IL"/>
        </w:rPr>
        <w:t>.</w:t>
      </w:r>
      <w:r w:rsidRPr="009E564F">
        <w:rPr>
          <w:rtl/>
          <w:lang w:eastAsia="he-IL"/>
        </w:rPr>
        <w:t xml:space="preserve"> </w:t>
      </w:r>
      <w:bookmarkStart w:id="4432" w:name="_ETM_Q9_310750"/>
      <w:bookmarkEnd w:id="4432"/>
      <w:r w:rsidRPr="009E564F">
        <w:rPr>
          <w:rtl/>
          <w:lang w:eastAsia="he-IL"/>
        </w:rPr>
        <w:t>תודה</w:t>
      </w:r>
      <w:r>
        <w:rPr>
          <w:rFonts w:hint="cs"/>
          <w:rtl/>
          <w:lang w:eastAsia="he-IL"/>
        </w:rPr>
        <w:t>.</w:t>
      </w:r>
      <w:r w:rsidRPr="009E564F">
        <w:rPr>
          <w:rtl/>
          <w:lang w:eastAsia="he-IL"/>
        </w:rPr>
        <w:t xml:space="preserve"> </w:t>
      </w:r>
      <w:bookmarkStart w:id="4433" w:name="_ETM_Q9_312669"/>
      <w:bookmarkEnd w:id="4433"/>
      <w:r w:rsidRPr="009E564F">
        <w:rPr>
          <w:rtl/>
          <w:lang w:eastAsia="he-IL"/>
        </w:rPr>
        <w:t xml:space="preserve">אדוני </w:t>
      </w:r>
      <w:bookmarkStart w:id="4434" w:name="_ETM_Q9_313000"/>
      <w:bookmarkEnd w:id="4434"/>
      <w:r w:rsidRPr="009E564F">
        <w:rPr>
          <w:rtl/>
          <w:lang w:eastAsia="he-IL"/>
        </w:rPr>
        <w:t>היושב-ראש</w:t>
      </w:r>
      <w:r>
        <w:rPr>
          <w:rFonts w:hint="cs"/>
          <w:rtl/>
          <w:lang w:eastAsia="he-IL"/>
        </w:rPr>
        <w:t>.</w:t>
      </w:r>
      <w:bookmarkStart w:id="4435" w:name="_ETM_Q9_312624"/>
      <w:bookmarkEnd w:id="4435"/>
    </w:p>
    <w:p w:rsidR="005958DA" w:rsidRDefault="005958DA" w:rsidP="000F5BB4">
      <w:pPr>
        <w:rPr>
          <w:rtl/>
          <w:lang w:eastAsia="he-IL"/>
        </w:rPr>
      </w:pPr>
      <w:bookmarkStart w:id="4436" w:name="_ETM_Q9_312770"/>
      <w:bookmarkStart w:id="4437" w:name="_ETM_Q9_312874"/>
      <w:bookmarkStart w:id="4438" w:name="_ETM_Q9_318540"/>
      <w:bookmarkStart w:id="4439" w:name="_ETM_Q9_318713"/>
      <w:bookmarkEnd w:id="4436"/>
      <w:bookmarkEnd w:id="4437"/>
      <w:bookmarkEnd w:id="4438"/>
      <w:bookmarkEnd w:id="4439"/>
    </w:p>
    <w:p w:rsidR="005958DA" w:rsidRDefault="005958DA" w:rsidP="000F5BB4">
      <w:pPr>
        <w:pStyle w:val="af6"/>
        <w:keepNext/>
        <w:rPr>
          <w:rtl/>
        </w:rPr>
      </w:pPr>
      <w:bookmarkStart w:id="4440" w:name="ET_yor_6423_60"/>
      <w:r w:rsidRPr="00C93F75">
        <w:rPr>
          <w:rStyle w:val="TagStyle"/>
          <w:rtl/>
        </w:rPr>
        <w:t xml:space="preserve"> &lt;&lt; יור &gt;&gt; </w:t>
      </w:r>
      <w:r>
        <w:rPr>
          <w:rtl/>
        </w:rPr>
        <w:t>היו"ר אמיר אוחנה:</w:t>
      </w:r>
      <w:r w:rsidRPr="00C93F75">
        <w:rPr>
          <w:rStyle w:val="TagStyle"/>
          <w:rtl/>
        </w:rPr>
        <w:t xml:space="preserve"> &lt;&lt; יור &gt;&gt;</w:t>
      </w:r>
      <w:r>
        <w:rPr>
          <w:rtl/>
        </w:rPr>
        <w:t xml:space="preserve">   </w:t>
      </w:r>
      <w:bookmarkEnd w:id="4440"/>
    </w:p>
    <w:p w:rsidR="005958DA" w:rsidRDefault="005958DA" w:rsidP="002F594A">
      <w:pPr>
        <w:rPr>
          <w:rtl/>
          <w:lang w:eastAsia="he-IL"/>
        </w:rPr>
      </w:pPr>
    </w:p>
    <w:p w:rsidR="005958DA" w:rsidRDefault="005958DA" w:rsidP="000F5BB4">
      <w:pPr>
        <w:rPr>
          <w:rtl/>
          <w:lang w:eastAsia="he-IL"/>
        </w:rPr>
      </w:pPr>
      <w:bookmarkStart w:id="4441" w:name="_ETM_Q9_319651"/>
      <w:bookmarkEnd w:id="4441"/>
      <w:r>
        <w:rPr>
          <w:rFonts w:hint="cs"/>
          <w:rtl/>
          <w:lang w:eastAsia="he-IL"/>
        </w:rPr>
        <w:t xml:space="preserve">שר מבקש לסכם או </w:t>
      </w:r>
      <w:bookmarkStart w:id="4442" w:name="_ETM_Q9_337868"/>
      <w:bookmarkEnd w:id="4442"/>
      <w:r>
        <w:rPr>
          <w:rFonts w:hint="cs"/>
          <w:rtl/>
          <w:lang w:eastAsia="he-IL"/>
        </w:rPr>
        <w:t xml:space="preserve">שאנחנו נעבור? אין שר מסכם, נכון? לא צריך. </w:t>
      </w:r>
      <w:bookmarkStart w:id="4443" w:name="_ETM_Q9_344072"/>
      <w:bookmarkStart w:id="4444" w:name="_ETM_Q9_344194"/>
      <w:bookmarkEnd w:id="4443"/>
      <w:bookmarkEnd w:id="4444"/>
      <w:r>
        <w:rPr>
          <w:rFonts w:hint="cs"/>
          <w:rtl/>
          <w:lang w:eastAsia="he-IL"/>
        </w:rPr>
        <w:t xml:space="preserve">מאה </w:t>
      </w:r>
      <w:bookmarkStart w:id="4445" w:name="_ETM_Q9_341744"/>
      <w:bookmarkEnd w:id="4445"/>
      <w:r>
        <w:rPr>
          <w:rFonts w:hint="cs"/>
          <w:rtl/>
          <w:lang w:eastAsia="he-IL"/>
        </w:rPr>
        <w:t xml:space="preserve">אחוז. </w:t>
      </w:r>
    </w:p>
    <w:p w:rsidR="005958DA" w:rsidRDefault="005958DA" w:rsidP="000F5BB4">
      <w:pPr>
        <w:rPr>
          <w:rtl/>
          <w:lang w:eastAsia="he-IL"/>
        </w:rPr>
      </w:pPr>
    </w:p>
    <w:p w:rsidR="005958DA" w:rsidRDefault="005958DA" w:rsidP="000F5BB4">
      <w:pPr>
        <w:rPr>
          <w:rtl/>
          <w:lang w:eastAsia="he-IL"/>
        </w:rPr>
      </w:pPr>
    </w:p>
    <w:p w:rsidR="005958DA" w:rsidRDefault="005958DA" w:rsidP="000F5BB4">
      <w:pPr>
        <w:pStyle w:val="a6"/>
        <w:rPr>
          <w:rtl/>
          <w:lang w:eastAsia="he-IL"/>
        </w:rPr>
      </w:pPr>
      <w:bookmarkStart w:id="4446" w:name="ET_subject_644880_57"/>
      <w:r w:rsidRPr="00FD2825">
        <w:rPr>
          <w:rStyle w:val="TagStyle"/>
          <w:rtl/>
        </w:rPr>
        <w:t xml:space="preserve"> &lt;&lt; נושא &gt;&gt; </w:t>
      </w:r>
      <w:bookmarkStart w:id="4447" w:name="_Toc187141311"/>
      <w:r>
        <w:rPr>
          <w:rtl/>
          <w:lang w:eastAsia="he-IL"/>
        </w:rPr>
        <w:t>הצהרת אמונים של חבר הכנסת עפיף עבד</w:t>
      </w:r>
      <w:bookmarkEnd w:id="4447"/>
      <w:r w:rsidRPr="00FD2825">
        <w:rPr>
          <w:rStyle w:val="TagStyle"/>
          <w:rtl/>
        </w:rPr>
        <w:t xml:space="preserve"> &lt;&lt; נושא &gt;&gt;</w:t>
      </w:r>
      <w:r>
        <w:rPr>
          <w:rtl/>
          <w:lang w:eastAsia="he-IL"/>
        </w:rPr>
        <w:t xml:space="preserve">   </w:t>
      </w:r>
      <w:bookmarkEnd w:id="4446"/>
    </w:p>
    <w:p w:rsidR="005958DA" w:rsidRDefault="005958DA" w:rsidP="000F5BB4">
      <w:pPr>
        <w:ind w:firstLine="0"/>
        <w:rPr>
          <w:rtl/>
          <w:lang w:eastAsia="he-IL"/>
        </w:rPr>
      </w:pPr>
    </w:p>
    <w:p w:rsidR="005958DA" w:rsidRDefault="005958DA" w:rsidP="000F5BB4">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5958DA" w:rsidRDefault="005958DA" w:rsidP="000F5BB4">
      <w:pPr>
        <w:rPr>
          <w:rtl/>
          <w:lang w:eastAsia="he-IL"/>
        </w:rPr>
      </w:pPr>
    </w:p>
    <w:p w:rsidR="005958DA" w:rsidRDefault="005958DA" w:rsidP="000F5BB4">
      <w:pPr>
        <w:rPr>
          <w:rtl/>
          <w:lang w:eastAsia="he-IL"/>
        </w:rPr>
      </w:pPr>
      <w:r>
        <w:rPr>
          <w:rFonts w:hint="cs"/>
          <w:rtl/>
          <w:lang w:eastAsia="he-IL"/>
        </w:rPr>
        <w:t xml:space="preserve">חברי הכנסת, לפני שנעבור להצבעות על ההצעות להביע אי-אמון בממשלה, אנחנו נקיים את הצהרת האמונים של חבר הכנסת עפיף עבד. </w:t>
      </w:r>
    </w:p>
    <w:p w:rsidR="005958DA" w:rsidRDefault="005958DA" w:rsidP="000F5BB4">
      <w:pPr>
        <w:rPr>
          <w:rtl/>
          <w:lang w:eastAsia="he-IL"/>
        </w:rPr>
      </w:pPr>
    </w:p>
    <w:p w:rsidR="005958DA" w:rsidRDefault="005958DA" w:rsidP="009F465A">
      <w:pPr>
        <w:rPr>
          <w:rtl/>
          <w:lang w:eastAsia="he-IL"/>
        </w:rPr>
      </w:pPr>
      <w:r>
        <w:rPr>
          <w:rFonts w:hint="cs"/>
          <w:rtl/>
          <w:lang w:eastAsia="he-IL"/>
        </w:rPr>
        <w:t xml:space="preserve">אני </w:t>
      </w:r>
      <w:bookmarkStart w:id="4448" w:name="_ETM_Q9_356657"/>
      <w:bookmarkEnd w:id="4448"/>
      <w:r>
        <w:rPr>
          <w:rFonts w:hint="cs"/>
          <w:rtl/>
          <w:lang w:eastAsia="he-IL"/>
        </w:rPr>
        <w:t xml:space="preserve">מתכבד להזמין את חבר הכנסת עפיף עבד אל הדוכן, </w:t>
      </w:r>
      <w:bookmarkStart w:id="4449" w:name="_ETM_Q9_360607"/>
      <w:bookmarkEnd w:id="4449"/>
      <w:r>
        <w:rPr>
          <w:rFonts w:hint="cs"/>
          <w:rtl/>
          <w:lang w:eastAsia="he-IL"/>
        </w:rPr>
        <w:t xml:space="preserve">וכאמור, מקדם בברכה את נכבדי העדה הדרוזית, את </w:t>
      </w:r>
      <w:proofErr w:type="spellStart"/>
      <w:r>
        <w:rPr>
          <w:rFonts w:hint="cs"/>
          <w:rtl/>
          <w:lang w:eastAsia="he-IL"/>
        </w:rPr>
        <w:t>השייח'ים</w:t>
      </w:r>
      <w:proofErr w:type="spellEnd"/>
      <w:r>
        <w:rPr>
          <w:rFonts w:hint="cs"/>
          <w:rtl/>
          <w:lang w:eastAsia="he-IL"/>
        </w:rPr>
        <w:t xml:space="preserve">, </w:t>
      </w:r>
      <w:bookmarkStart w:id="4450" w:name="_ETM_Q9_369747"/>
      <w:bookmarkEnd w:id="4450"/>
      <w:r>
        <w:rPr>
          <w:rFonts w:hint="cs"/>
          <w:rtl/>
          <w:lang w:eastAsia="he-IL"/>
        </w:rPr>
        <w:t xml:space="preserve">הקאדים, ראשי המועצות, בני משפחתו הענפה, ברוך השם, של חבר </w:t>
      </w:r>
      <w:bookmarkStart w:id="4451" w:name="_ETM_Q9_376368"/>
      <w:bookmarkEnd w:id="4451"/>
      <w:r>
        <w:rPr>
          <w:rFonts w:hint="cs"/>
          <w:rtl/>
          <w:lang w:eastAsia="he-IL"/>
        </w:rPr>
        <w:t xml:space="preserve">הכנסת עפיף עבד שמכבדים אותנו כאן בנוכחותם. </w:t>
      </w:r>
    </w:p>
    <w:p w:rsidR="005958DA" w:rsidRDefault="005958DA" w:rsidP="000F5BB4">
      <w:pPr>
        <w:rPr>
          <w:rtl/>
          <w:lang w:eastAsia="he-IL"/>
        </w:rPr>
      </w:pPr>
    </w:p>
    <w:p w:rsidR="005958DA" w:rsidRDefault="005958DA" w:rsidP="009F465A">
      <w:pPr>
        <w:rPr>
          <w:rtl/>
          <w:lang w:eastAsia="he-IL"/>
        </w:rPr>
      </w:pPr>
      <w:r>
        <w:rPr>
          <w:rFonts w:hint="cs"/>
          <w:rtl/>
          <w:lang w:eastAsia="he-IL"/>
        </w:rPr>
        <w:t>אני מתכבד להודיע לכנסת שעל פי סעיף 43 לחוק-יסוד: הכנסת, עם הפסקת חברותו בכנסת של חבר הכנסת יואב גלנט, שנכנסה לתוקפה ביום ראשון ה' בטבת התשפ"ה,</w:t>
      </w:r>
      <w:bookmarkStart w:id="4452" w:name="_ETM_Q9_425366"/>
      <w:bookmarkEnd w:id="4452"/>
      <w:r>
        <w:rPr>
          <w:rFonts w:hint="cs"/>
          <w:rtl/>
          <w:lang w:eastAsia="he-IL"/>
        </w:rPr>
        <w:t xml:space="preserve"> 5 בינואר 2025 </w:t>
      </w:r>
      <w:r>
        <w:rPr>
          <w:rtl/>
          <w:lang w:eastAsia="he-IL"/>
        </w:rPr>
        <w:t>–</w:t>
      </w:r>
      <w:r>
        <w:rPr>
          <w:rFonts w:hint="cs"/>
          <w:rtl/>
          <w:lang w:eastAsia="he-IL"/>
        </w:rPr>
        <w:t xml:space="preserve"> קצת יותר שקט במליאה ברגע הזה, זה </w:t>
      </w:r>
      <w:bookmarkStart w:id="4453" w:name="_ETM_Q9_426790"/>
      <w:bookmarkEnd w:id="4453"/>
      <w:r>
        <w:rPr>
          <w:rFonts w:hint="cs"/>
          <w:rtl/>
          <w:lang w:eastAsia="he-IL"/>
        </w:rPr>
        <w:t xml:space="preserve">בכל זאת רגע מיוחד, תודה רבה </w:t>
      </w:r>
      <w:r>
        <w:rPr>
          <w:rtl/>
          <w:lang w:eastAsia="he-IL"/>
        </w:rPr>
        <w:t>–</w:t>
      </w:r>
      <w:r>
        <w:rPr>
          <w:rFonts w:hint="cs"/>
          <w:rtl/>
          <w:lang w:eastAsia="he-IL"/>
        </w:rPr>
        <w:t xml:space="preserve"> בא במקומו חבר הכנסת עפיף עבד. בהתאם לסעיף 15 לחוק-יסוד: הכנסת, ולסעיף 2 לחוק הכנסת, </w:t>
      </w:r>
      <w:proofErr w:type="spellStart"/>
      <w:r>
        <w:rPr>
          <w:rFonts w:hint="cs"/>
          <w:rtl/>
          <w:lang w:eastAsia="he-IL"/>
        </w:rPr>
        <w:t>התשנ"ד</w:t>
      </w:r>
      <w:proofErr w:type="spellEnd"/>
      <w:r>
        <w:rPr>
          <w:rFonts w:hint="cs"/>
          <w:rtl/>
          <w:lang w:eastAsia="he-IL"/>
        </w:rPr>
        <w:t xml:space="preserve">–1994, נקיים עתה את הצהרת האמונים. </w:t>
      </w:r>
    </w:p>
    <w:p w:rsidR="005958DA" w:rsidRDefault="005958DA" w:rsidP="000F5BB4">
      <w:pPr>
        <w:rPr>
          <w:rtl/>
          <w:lang w:eastAsia="he-IL"/>
        </w:rPr>
      </w:pPr>
    </w:p>
    <w:p w:rsidR="005958DA" w:rsidRDefault="005958DA" w:rsidP="000F5BB4">
      <w:pPr>
        <w:rPr>
          <w:rtl/>
          <w:lang w:eastAsia="he-IL"/>
        </w:rPr>
      </w:pPr>
      <w:r>
        <w:rPr>
          <w:rFonts w:hint="cs"/>
          <w:rtl/>
          <w:lang w:eastAsia="he-IL"/>
        </w:rPr>
        <w:t xml:space="preserve">חבר הכנסת עפיף </w:t>
      </w:r>
      <w:bookmarkStart w:id="4454" w:name="_ETM_Q9_396246"/>
      <w:bookmarkEnd w:id="4454"/>
      <w:r>
        <w:rPr>
          <w:rFonts w:hint="cs"/>
          <w:rtl/>
          <w:lang w:eastAsia="he-IL"/>
        </w:rPr>
        <w:t xml:space="preserve">עבד, אקרא בפניך את הצהרת האמונים של חבר הכנסת, ואתה תשיב: "מתחייב אני". </w:t>
      </w:r>
    </w:p>
    <w:p w:rsidR="005958DA" w:rsidRDefault="005958DA" w:rsidP="000F5BB4">
      <w:pPr>
        <w:rPr>
          <w:rtl/>
          <w:lang w:eastAsia="he-IL"/>
        </w:rPr>
      </w:pPr>
    </w:p>
    <w:p w:rsidR="005958DA" w:rsidRDefault="005958DA" w:rsidP="000F5BB4">
      <w:pPr>
        <w:rPr>
          <w:rtl/>
          <w:lang w:eastAsia="he-IL"/>
        </w:rPr>
      </w:pPr>
      <w:r>
        <w:rPr>
          <w:rFonts w:hint="cs"/>
          <w:rtl/>
          <w:lang w:eastAsia="he-IL"/>
        </w:rPr>
        <w:t xml:space="preserve">וזה נוסח ההצהרה: </w:t>
      </w:r>
    </w:p>
    <w:p w:rsidR="005958DA" w:rsidRDefault="005958DA" w:rsidP="000F5BB4">
      <w:pPr>
        <w:rPr>
          <w:rtl/>
          <w:lang w:eastAsia="he-IL"/>
        </w:rPr>
      </w:pPr>
    </w:p>
    <w:p w:rsidR="005958DA" w:rsidRDefault="005958DA" w:rsidP="000F5BB4">
      <w:pPr>
        <w:rPr>
          <w:rtl/>
          <w:lang w:eastAsia="he-IL"/>
        </w:rPr>
      </w:pPr>
      <w:r>
        <w:rPr>
          <w:rFonts w:hint="cs"/>
          <w:rtl/>
          <w:lang w:eastAsia="he-IL"/>
        </w:rPr>
        <w:t xml:space="preserve">אני מתחייב לשמור אמונים למדינת ישראל ולמלא באמונה את שליחותי בכנסת. </w:t>
      </w:r>
    </w:p>
    <w:p w:rsidR="005958DA" w:rsidRPr="009F465A" w:rsidRDefault="005958DA" w:rsidP="009F465A">
      <w:pPr>
        <w:rPr>
          <w:rtl/>
        </w:rPr>
      </w:pPr>
    </w:p>
    <w:p w:rsidR="005958DA" w:rsidRDefault="005958DA" w:rsidP="000F5BB4">
      <w:pPr>
        <w:pStyle w:val="a4"/>
        <w:keepNext/>
        <w:rPr>
          <w:rtl/>
        </w:rPr>
      </w:pPr>
      <w:r w:rsidRPr="001E3155">
        <w:rPr>
          <w:rStyle w:val="TagStyle"/>
          <w:rtl/>
        </w:rPr>
        <w:t xml:space="preserve"> &lt;&lt; דובר &gt;&gt; </w:t>
      </w:r>
      <w:bookmarkStart w:id="4455" w:name="_Toc187141312"/>
      <w:r>
        <w:rPr>
          <w:rtl/>
        </w:rPr>
        <w:t>עפיף עבד (הליכוד):</w:t>
      </w:r>
      <w:bookmarkEnd w:id="4455"/>
      <w:r w:rsidRPr="001E3155">
        <w:rPr>
          <w:rStyle w:val="TagStyle"/>
          <w:rtl/>
        </w:rPr>
        <w:t xml:space="preserve"> &lt;&lt; דובר &gt;&gt;</w:t>
      </w:r>
      <w:r>
        <w:rPr>
          <w:rtl/>
        </w:rPr>
        <w:t xml:space="preserve">   </w:t>
      </w:r>
    </w:p>
    <w:p w:rsidR="005958DA" w:rsidRPr="00C93F75" w:rsidRDefault="005958DA" w:rsidP="000F5BB4">
      <w:pPr>
        <w:ind w:firstLine="0"/>
        <w:rPr>
          <w:rtl/>
          <w:lang w:eastAsia="he-IL"/>
        </w:rPr>
      </w:pPr>
    </w:p>
    <w:p w:rsidR="005958DA" w:rsidRDefault="005958DA" w:rsidP="000F5BB4">
      <w:pPr>
        <w:rPr>
          <w:rtl/>
          <w:lang w:eastAsia="he-IL"/>
        </w:rPr>
      </w:pPr>
      <w:bookmarkStart w:id="4456" w:name="_ETM_Q9_313019"/>
      <w:bookmarkStart w:id="4457" w:name="_ETM_Q9_313048"/>
      <w:bookmarkStart w:id="4458" w:name="_ETM_Q9_313121"/>
      <w:bookmarkStart w:id="4459" w:name="_ETM_Q9_454050"/>
      <w:bookmarkEnd w:id="4456"/>
      <w:bookmarkEnd w:id="4457"/>
      <w:bookmarkEnd w:id="4458"/>
      <w:bookmarkEnd w:id="4459"/>
      <w:r w:rsidRPr="009E564F">
        <w:rPr>
          <w:rtl/>
          <w:lang w:eastAsia="he-IL"/>
        </w:rPr>
        <w:t xml:space="preserve">מתחייב </w:t>
      </w:r>
      <w:bookmarkStart w:id="4460" w:name="_ETM_Q9_454800"/>
      <w:bookmarkEnd w:id="4460"/>
      <w:r w:rsidRPr="009E564F">
        <w:rPr>
          <w:rtl/>
          <w:lang w:eastAsia="he-IL"/>
        </w:rPr>
        <w:t>אני</w:t>
      </w:r>
      <w:r>
        <w:rPr>
          <w:rFonts w:hint="cs"/>
          <w:rtl/>
          <w:lang w:eastAsia="he-IL"/>
        </w:rPr>
        <w:t>.</w:t>
      </w:r>
      <w:r w:rsidRPr="009E564F">
        <w:rPr>
          <w:rtl/>
          <w:lang w:eastAsia="he-IL"/>
        </w:rPr>
        <w:t xml:space="preserve"> </w:t>
      </w:r>
      <w:bookmarkStart w:id="4461" w:name="_ETM_Q9_455839"/>
      <w:bookmarkStart w:id="4462" w:name="_ETM_Q9_465330"/>
      <w:bookmarkEnd w:id="4461"/>
      <w:bookmarkEnd w:id="4462"/>
    </w:p>
    <w:p w:rsidR="005958DA" w:rsidRDefault="005958DA" w:rsidP="000F5BB4">
      <w:pPr>
        <w:ind w:firstLine="0"/>
        <w:rPr>
          <w:rtl/>
          <w:lang w:eastAsia="he-IL"/>
        </w:rPr>
      </w:pPr>
      <w:bookmarkStart w:id="4463" w:name="_ETM_Q26_683500"/>
      <w:bookmarkEnd w:id="4463"/>
    </w:p>
    <w:p w:rsidR="005958DA" w:rsidRDefault="005958DA" w:rsidP="000F5BB4">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5958DA" w:rsidRDefault="005958DA" w:rsidP="002F594A">
      <w:pPr>
        <w:rPr>
          <w:rtl/>
          <w:lang w:eastAsia="he-IL"/>
        </w:rPr>
      </w:pPr>
    </w:p>
    <w:p w:rsidR="005958DA" w:rsidRDefault="005958DA" w:rsidP="003A79EF">
      <w:pPr>
        <w:rPr>
          <w:rtl/>
          <w:lang w:eastAsia="he-IL"/>
        </w:rPr>
      </w:pPr>
      <w:r>
        <w:rPr>
          <w:rFonts w:hint="cs"/>
          <w:rtl/>
          <w:lang w:eastAsia="he-IL"/>
        </w:rPr>
        <w:t xml:space="preserve">ברכות לחבר הכנסת עפיף עבד. אנחנו </w:t>
      </w:r>
      <w:bookmarkStart w:id="4464" w:name="_ETM_Q9_467501"/>
      <w:bookmarkEnd w:id="4464"/>
      <w:r>
        <w:rPr>
          <w:rFonts w:hint="cs"/>
          <w:rtl/>
          <w:lang w:eastAsia="he-IL"/>
        </w:rPr>
        <w:t xml:space="preserve">לא נוהגים למחוא מחיאות כפיים בכנסת. תודה רבה. (אומר </w:t>
      </w:r>
      <w:bookmarkStart w:id="4465" w:name="_ETM_Q9_474362"/>
      <w:bookmarkEnd w:id="4465"/>
      <w:r w:rsidR="003A79EF">
        <w:rPr>
          <w:rFonts w:hint="cs"/>
          <w:rtl/>
          <w:lang w:eastAsia="he-IL"/>
        </w:rPr>
        <w:t>ב</w:t>
      </w:r>
      <w:r>
        <w:rPr>
          <w:rFonts w:hint="cs"/>
          <w:rtl/>
          <w:lang w:eastAsia="he-IL"/>
        </w:rPr>
        <w:t>ערבית</w:t>
      </w:r>
      <w:r w:rsidR="003A79EF">
        <w:rPr>
          <w:rFonts w:hint="cs"/>
          <w:rtl/>
          <w:lang w:eastAsia="he-IL"/>
        </w:rPr>
        <w:t>: חבר הכנסת עפיף עבד, בהצלחה.</w:t>
      </w:r>
      <w:r>
        <w:rPr>
          <w:rFonts w:hint="cs"/>
          <w:rtl/>
          <w:lang w:eastAsia="he-IL"/>
        </w:rPr>
        <w:t xml:space="preserve">) בהצלחה גדולה. </w:t>
      </w:r>
      <w:bookmarkStart w:id="4466" w:name="_ETM_Q9_476392"/>
      <w:bookmarkStart w:id="4467" w:name="_ETM_Q9_479607"/>
      <w:bookmarkStart w:id="4468" w:name="_ETM_Q9_479757"/>
      <w:bookmarkStart w:id="4469" w:name="_ETM_Q9_482962"/>
      <w:bookmarkEnd w:id="4466"/>
      <w:bookmarkEnd w:id="4467"/>
      <w:bookmarkEnd w:id="4468"/>
      <w:bookmarkEnd w:id="4469"/>
      <w:r>
        <w:rPr>
          <w:rFonts w:hint="cs"/>
          <w:rtl/>
          <w:lang w:eastAsia="he-IL"/>
        </w:rPr>
        <w:t xml:space="preserve">תודה רבה. </w:t>
      </w:r>
    </w:p>
    <w:p w:rsidR="005958DA" w:rsidRDefault="005958DA" w:rsidP="000F5BB4">
      <w:pPr>
        <w:ind w:firstLine="0"/>
        <w:rPr>
          <w:rtl/>
          <w:lang w:eastAsia="he-IL"/>
        </w:rPr>
      </w:pPr>
      <w:bookmarkStart w:id="4470" w:name="_ETM_Q9_501264"/>
      <w:bookmarkStart w:id="4471" w:name="_ETM_Q9_501372"/>
      <w:bookmarkStart w:id="4472" w:name="_ETM_Q9_501431"/>
      <w:bookmarkStart w:id="4473" w:name="_ETM_Q9_501535"/>
      <w:bookmarkEnd w:id="4470"/>
      <w:bookmarkEnd w:id="4471"/>
      <w:bookmarkEnd w:id="4472"/>
      <w:bookmarkEnd w:id="4473"/>
    </w:p>
    <w:p w:rsidR="005958DA" w:rsidRDefault="005958DA" w:rsidP="000F5BB4">
      <w:pPr>
        <w:pStyle w:val="af5"/>
        <w:keepNext/>
        <w:rPr>
          <w:rtl/>
        </w:rPr>
      </w:pPr>
      <w:bookmarkStart w:id="4474" w:name="ET_interruption_6162_65"/>
      <w:r w:rsidRPr="0089499D">
        <w:rPr>
          <w:rStyle w:val="TagStyle"/>
          <w:rtl/>
        </w:rPr>
        <w:t xml:space="preserve"> &lt;&lt; קריאה &gt;&gt; </w:t>
      </w:r>
      <w:r>
        <w:rPr>
          <w:rtl/>
        </w:rPr>
        <w:t>ניסים ואטורי (הליכוד):</w:t>
      </w:r>
      <w:r w:rsidRPr="0089499D">
        <w:rPr>
          <w:rStyle w:val="TagStyle"/>
          <w:rtl/>
        </w:rPr>
        <w:t xml:space="preserve"> &lt;&lt; קריאה &gt;&gt;</w:t>
      </w:r>
      <w:r>
        <w:rPr>
          <w:rtl/>
        </w:rPr>
        <w:t xml:space="preserve">   </w:t>
      </w:r>
      <w:bookmarkEnd w:id="4474"/>
    </w:p>
    <w:p w:rsidR="005958DA" w:rsidRDefault="005958DA" w:rsidP="002F594A">
      <w:pPr>
        <w:rPr>
          <w:rtl/>
          <w:lang w:eastAsia="he-IL"/>
        </w:rPr>
      </w:pPr>
    </w:p>
    <w:p w:rsidR="005958DA" w:rsidRDefault="005958DA" w:rsidP="000F5BB4">
      <w:pPr>
        <w:rPr>
          <w:rtl/>
          <w:lang w:eastAsia="he-IL"/>
        </w:rPr>
      </w:pPr>
      <w:r>
        <w:rPr>
          <w:rFonts w:hint="cs"/>
          <w:rtl/>
          <w:lang w:eastAsia="he-IL"/>
        </w:rPr>
        <w:t xml:space="preserve">אדוני היושב-ראש, ביקשתי הודעה אישית. </w:t>
      </w:r>
    </w:p>
    <w:p w:rsidR="005958DA" w:rsidRDefault="005958DA" w:rsidP="000F5BB4">
      <w:pPr>
        <w:ind w:firstLine="0"/>
        <w:rPr>
          <w:rtl/>
          <w:lang w:eastAsia="he-IL"/>
        </w:rPr>
      </w:pPr>
      <w:bookmarkStart w:id="4475" w:name="_ETM_Q9_523531"/>
      <w:bookmarkStart w:id="4476" w:name="_ETM_Q9_523640"/>
      <w:bookmarkStart w:id="4477" w:name="_ETM_Q9_523689"/>
      <w:bookmarkStart w:id="4478" w:name="_ETM_Q9_523750"/>
      <w:bookmarkEnd w:id="4475"/>
      <w:bookmarkEnd w:id="4476"/>
      <w:bookmarkEnd w:id="4477"/>
      <w:bookmarkEnd w:id="4478"/>
    </w:p>
    <w:p w:rsidR="005958DA" w:rsidRDefault="005958DA" w:rsidP="000F5BB4">
      <w:pPr>
        <w:pStyle w:val="af6"/>
        <w:keepNext/>
        <w:rPr>
          <w:rtl/>
        </w:rPr>
      </w:pPr>
      <w:bookmarkStart w:id="4479" w:name="ET_yor_6423_66"/>
      <w:r w:rsidRPr="0089499D">
        <w:rPr>
          <w:rStyle w:val="TagStyle"/>
          <w:rtl/>
        </w:rPr>
        <w:t xml:space="preserve"> &lt;&lt; יור &gt;&gt; </w:t>
      </w:r>
      <w:r>
        <w:rPr>
          <w:rtl/>
        </w:rPr>
        <w:t>היו"ר אמיר אוחנה:</w:t>
      </w:r>
      <w:r w:rsidRPr="0089499D">
        <w:rPr>
          <w:rStyle w:val="TagStyle"/>
          <w:rtl/>
        </w:rPr>
        <w:t xml:space="preserve"> &lt;&lt; יור &gt;&gt;</w:t>
      </w:r>
      <w:r>
        <w:rPr>
          <w:rtl/>
        </w:rPr>
        <w:t xml:space="preserve">   </w:t>
      </w:r>
      <w:bookmarkEnd w:id="4479"/>
    </w:p>
    <w:p w:rsidR="005958DA" w:rsidRDefault="005958DA" w:rsidP="002F594A">
      <w:pPr>
        <w:rPr>
          <w:rtl/>
          <w:lang w:eastAsia="he-IL"/>
        </w:rPr>
      </w:pPr>
    </w:p>
    <w:p w:rsidR="005958DA" w:rsidRDefault="005958DA" w:rsidP="009F465A">
      <w:pPr>
        <w:rPr>
          <w:rtl/>
          <w:lang w:eastAsia="he-IL"/>
        </w:rPr>
      </w:pPr>
      <w:bookmarkStart w:id="4480" w:name="_ETM_Q9_524460"/>
      <w:bookmarkEnd w:id="4480"/>
      <w:r>
        <w:rPr>
          <w:rFonts w:hint="cs"/>
          <w:rtl/>
          <w:lang w:eastAsia="he-IL"/>
        </w:rPr>
        <w:t xml:space="preserve">תקבל, תקבל, </w:t>
      </w:r>
      <w:bookmarkStart w:id="4481" w:name="_ETM_Q9_528691"/>
      <w:bookmarkEnd w:id="4481"/>
      <w:r>
        <w:rPr>
          <w:rFonts w:hint="cs"/>
          <w:rtl/>
          <w:lang w:eastAsia="he-IL"/>
        </w:rPr>
        <w:t>אחרי ההצבעה. זה אחרי ההצבעה.</w:t>
      </w:r>
    </w:p>
    <w:p w:rsidR="005958DA" w:rsidRDefault="005958DA" w:rsidP="009F465A">
      <w:pPr>
        <w:rPr>
          <w:rtl/>
          <w:lang w:eastAsia="he-IL"/>
        </w:rPr>
      </w:pPr>
    </w:p>
    <w:p w:rsidR="005958DA" w:rsidRDefault="005958DA" w:rsidP="009F465A">
      <w:pPr>
        <w:rPr>
          <w:rtl/>
          <w:lang w:eastAsia="he-IL"/>
        </w:rPr>
      </w:pPr>
    </w:p>
    <w:p w:rsidR="005958DA" w:rsidRDefault="005958DA" w:rsidP="000F5BB4">
      <w:pPr>
        <w:pStyle w:val="a6"/>
      </w:pPr>
      <w:bookmarkStart w:id="4482" w:name="_ETM_Q9_513197"/>
      <w:bookmarkEnd w:id="4482"/>
      <w:r>
        <w:rPr>
          <w:rStyle w:val="TagStyle"/>
          <w:rFonts w:hint="cs"/>
          <w:rtl/>
        </w:rPr>
        <w:t xml:space="preserve">&lt;&lt; נושא &gt;&gt; </w:t>
      </w:r>
      <w:bookmarkStart w:id="4483" w:name="_Toc187141313"/>
      <w:r>
        <w:rPr>
          <w:rFonts w:hint="cs"/>
          <w:rtl/>
        </w:rPr>
        <w:t>הצעות סיעות יש עתיד, רע"מ וחד"ש-תע"ל, העבודה, ישראל ביתנו והמחנה הממלכתי להביע אי-אמון בממשלה בשל:</w:t>
      </w:r>
      <w:bookmarkEnd w:id="4483"/>
      <w:r>
        <w:rPr>
          <w:rStyle w:val="TagStyle"/>
          <w:rtl/>
        </w:rPr>
        <w:t xml:space="preserve"> &lt;&lt; נושא &gt;&gt;</w:t>
      </w:r>
      <w:r>
        <w:rPr>
          <w:rFonts w:hint="cs"/>
          <w:rtl/>
        </w:rPr>
        <w:t xml:space="preserve"> </w:t>
      </w:r>
    </w:p>
    <w:p w:rsidR="005958DA" w:rsidRDefault="005958DA" w:rsidP="000F5BB4">
      <w:pPr>
        <w:pStyle w:val="a6"/>
        <w:rPr>
          <w:rtl/>
        </w:rPr>
      </w:pPr>
      <w:r>
        <w:rPr>
          <w:rStyle w:val="TagStyle"/>
          <w:rFonts w:hint="cs"/>
          <w:rtl/>
        </w:rPr>
        <w:t xml:space="preserve">&lt;&lt; נושא &gt;&gt; </w:t>
      </w:r>
      <w:bookmarkStart w:id="4484" w:name="_Toc187141314"/>
      <w:r>
        <w:rPr>
          <w:rFonts w:hint="cs"/>
          <w:rtl/>
        </w:rPr>
        <w:t>1. ממשלה כושלת המעודדת השתמטות ופוגעת במעמד הביניים;</w:t>
      </w:r>
      <w:bookmarkEnd w:id="4484"/>
      <w:r>
        <w:rPr>
          <w:rStyle w:val="TagStyle"/>
          <w:rtl/>
        </w:rPr>
        <w:t xml:space="preserve"> &lt;&lt; נושא &gt;&gt;</w:t>
      </w:r>
      <w:r>
        <w:rPr>
          <w:rFonts w:hint="cs"/>
          <w:rtl/>
        </w:rPr>
        <w:t xml:space="preserve"> </w:t>
      </w:r>
    </w:p>
    <w:p w:rsidR="005958DA" w:rsidRDefault="005958DA" w:rsidP="000F5BB4">
      <w:pPr>
        <w:pStyle w:val="a6"/>
        <w:rPr>
          <w:rtl/>
        </w:rPr>
      </w:pPr>
      <w:r>
        <w:rPr>
          <w:rStyle w:val="TagStyle"/>
          <w:rFonts w:hint="cs"/>
          <w:rtl/>
        </w:rPr>
        <w:t xml:space="preserve">&lt;&lt; נושא &gt;&gt; </w:t>
      </w:r>
      <w:bookmarkStart w:id="4485" w:name="_Toc187141315"/>
      <w:r>
        <w:rPr>
          <w:rFonts w:hint="cs"/>
          <w:rtl/>
        </w:rPr>
        <w:t>2. ממשלת ישראל מפקירה את החברה הערבית;</w:t>
      </w:r>
      <w:bookmarkEnd w:id="4485"/>
      <w:r>
        <w:rPr>
          <w:rStyle w:val="TagStyle"/>
          <w:rtl/>
        </w:rPr>
        <w:t xml:space="preserve"> &lt;&lt; נושא &gt;&gt;</w:t>
      </w:r>
      <w:r>
        <w:rPr>
          <w:rFonts w:hint="cs"/>
          <w:rtl/>
        </w:rPr>
        <w:t xml:space="preserve"> </w:t>
      </w:r>
    </w:p>
    <w:p w:rsidR="005958DA" w:rsidRDefault="005958DA" w:rsidP="000F5BB4">
      <w:pPr>
        <w:pStyle w:val="a6"/>
        <w:rPr>
          <w:rtl/>
        </w:rPr>
      </w:pPr>
      <w:r>
        <w:rPr>
          <w:rStyle w:val="TagStyle"/>
          <w:rFonts w:hint="cs"/>
          <w:rtl/>
        </w:rPr>
        <w:t xml:space="preserve">&lt;&lt; נושא &gt;&gt; </w:t>
      </w:r>
      <w:bookmarkStart w:id="4486" w:name="_Toc187141316"/>
      <w:r>
        <w:rPr>
          <w:rFonts w:hint="cs"/>
          <w:rtl/>
        </w:rPr>
        <w:t>3. ממשלת הכישלונות והמחדלים</w:t>
      </w:r>
      <w:bookmarkEnd w:id="4486"/>
      <w:r>
        <w:rPr>
          <w:rStyle w:val="TagStyle"/>
          <w:rtl/>
        </w:rPr>
        <w:t xml:space="preserve"> &lt;&lt; נושא &gt;&gt;</w:t>
      </w:r>
      <w:r>
        <w:rPr>
          <w:rFonts w:hint="cs"/>
          <w:rtl/>
        </w:rPr>
        <w:t xml:space="preserve"> </w:t>
      </w:r>
    </w:p>
    <w:p w:rsidR="005958DA" w:rsidRDefault="005958DA" w:rsidP="000F5BB4">
      <w:pPr>
        <w:rPr>
          <w:rtl/>
          <w:lang w:eastAsia="he-IL"/>
        </w:rPr>
      </w:pPr>
    </w:p>
    <w:p w:rsidR="005958DA" w:rsidRDefault="005958DA" w:rsidP="000F5BB4">
      <w:pPr>
        <w:pStyle w:val="af6"/>
        <w:keepNext/>
        <w:rPr>
          <w:rtl/>
        </w:rPr>
      </w:pPr>
      <w:bookmarkStart w:id="4487" w:name="ET_yor_6423_64"/>
      <w:r w:rsidRPr="003A2D7D">
        <w:rPr>
          <w:rStyle w:val="TagStyle"/>
          <w:rtl/>
        </w:rPr>
        <w:t xml:space="preserve"> &lt;&lt; יור &gt;&gt; </w:t>
      </w:r>
      <w:r>
        <w:rPr>
          <w:rtl/>
        </w:rPr>
        <w:t>היו"ר אמיר אוחנה:</w:t>
      </w:r>
      <w:r w:rsidRPr="003A2D7D">
        <w:rPr>
          <w:rStyle w:val="TagStyle"/>
          <w:rtl/>
        </w:rPr>
        <w:t xml:space="preserve"> &lt;&lt; יור &gt;&gt;</w:t>
      </w:r>
      <w:r>
        <w:rPr>
          <w:rtl/>
        </w:rPr>
        <w:t xml:space="preserve">   </w:t>
      </w:r>
      <w:bookmarkEnd w:id="4487"/>
    </w:p>
    <w:p w:rsidR="005958DA" w:rsidRDefault="005958DA" w:rsidP="002F594A">
      <w:pPr>
        <w:rPr>
          <w:rtl/>
          <w:lang w:eastAsia="he-IL"/>
        </w:rPr>
      </w:pPr>
    </w:p>
    <w:p w:rsidR="005958DA" w:rsidRDefault="005958DA" w:rsidP="000F5BB4">
      <w:pPr>
        <w:rPr>
          <w:rtl/>
          <w:lang w:eastAsia="he-IL"/>
        </w:rPr>
      </w:pPr>
      <w:bookmarkStart w:id="4488" w:name="_ETM_Q9_535561"/>
      <w:bookmarkStart w:id="4489" w:name="_ETM_Q9_535736"/>
      <w:bookmarkEnd w:id="4488"/>
      <w:bookmarkEnd w:id="4489"/>
      <w:r>
        <w:rPr>
          <w:rFonts w:hint="cs"/>
          <w:rtl/>
          <w:lang w:eastAsia="he-IL"/>
        </w:rPr>
        <w:t>חברי הכנסת</w:t>
      </w:r>
      <w:bookmarkStart w:id="4490" w:name="_ETM_Q9_557520"/>
      <w:bookmarkEnd w:id="4490"/>
      <w:r>
        <w:rPr>
          <w:rFonts w:hint="cs"/>
          <w:rtl/>
          <w:lang w:eastAsia="he-IL"/>
        </w:rPr>
        <w:t xml:space="preserve">, ההצבעה על הצעות האי-אמון תהיה הצבעה שמית, לבקשת האופוזיציה. </w:t>
      </w:r>
      <w:bookmarkStart w:id="4491" w:name="_ETM_Q9_562298"/>
      <w:bookmarkEnd w:id="4491"/>
      <w:r>
        <w:rPr>
          <w:rFonts w:hint="cs"/>
          <w:rtl/>
          <w:lang w:eastAsia="he-IL"/>
        </w:rPr>
        <w:t xml:space="preserve">אני אעדכן שלאחר ההצבעה </w:t>
      </w:r>
      <w:bookmarkStart w:id="4492" w:name="_ETM_Q9_517694"/>
      <w:bookmarkStart w:id="4493" w:name="_ETM_Q9_501599"/>
      <w:bookmarkStart w:id="4494" w:name="_ETM_Q9_501713"/>
      <w:bookmarkStart w:id="4495" w:name="_ETM_Q9_501779"/>
      <w:bookmarkStart w:id="4496" w:name="_ETM_Q9_562260"/>
      <w:bookmarkEnd w:id="4492"/>
      <w:bookmarkEnd w:id="4493"/>
      <w:bookmarkEnd w:id="4494"/>
      <w:bookmarkEnd w:id="4495"/>
      <w:bookmarkEnd w:id="4496"/>
      <w:r w:rsidRPr="009E564F">
        <w:rPr>
          <w:rtl/>
          <w:lang w:eastAsia="he-IL"/>
        </w:rPr>
        <w:t xml:space="preserve">תימסרנה </w:t>
      </w:r>
      <w:bookmarkStart w:id="4497" w:name="_ETM_Q9_562920"/>
      <w:bookmarkEnd w:id="4497"/>
      <w:r w:rsidRPr="009E564F">
        <w:rPr>
          <w:rtl/>
          <w:lang w:eastAsia="he-IL"/>
        </w:rPr>
        <w:t xml:space="preserve">שתי </w:t>
      </w:r>
      <w:bookmarkStart w:id="4498" w:name="_ETM_Q9_563160"/>
      <w:bookmarkEnd w:id="4498"/>
      <w:r w:rsidRPr="009E564F">
        <w:rPr>
          <w:rtl/>
          <w:lang w:eastAsia="he-IL"/>
        </w:rPr>
        <w:t xml:space="preserve">הודעות </w:t>
      </w:r>
      <w:bookmarkStart w:id="4499" w:name="_ETM_Q9_563580"/>
      <w:bookmarkEnd w:id="4499"/>
      <w:r w:rsidRPr="009E564F">
        <w:rPr>
          <w:rtl/>
          <w:lang w:eastAsia="he-IL"/>
        </w:rPr>
        <w:t>אישיות</w:t>
      </w:r>
      <w:r>
        <w:rPr>
          <w:rFonts w:hint="cs"/>
          <w:rtl/>
          <w:lang w:eastAsia="he-IL"/>
        </w:rPr>
        <w:t xml:space="preserve"> </w:t>
      </w:r>
      <w:r>
        <w:rPr>
          <w:rFonts w:hint="eastAsia"/>
          <w:rtl/>
          <w:lang w:eastAsia="he-IL"/>
        </w:rPr>
        <w:t>–</w:t>
      </w:r>
      <w:r w:rsidRPr="009E564F">
        <w:rPr>
          <w:rtl/>
          <w:lang w:eastAsia="he-IL"/>
        </w:rPr>
        <w:t xml:space="preserve"> </w:t>
      </w:r>
      <w:bookmarkStart w:id="4500" w:name="_ETM_Q9_564870"/>
      <w:bookmarkEnd w:id="4500"/>
      <w:r w:rsidRPr="009E564F">
        <w:rPr>
          <w:rtl/>
          <w:lang w:eastAsia="he-IL"/>
        </w:rPr>
        <w:t xml:space="preserve">של </w:t>
      </w:r>
      <w:bookmarkStart w:id="4501" w:name="_ETM_Q9_565080"/>
      <w:bookmarkEnd w:id="4501"/>
      <w:r>
        <w:rPr>
          <w:rtl/>
          <w:lang w:eastAsia="he-IL"/>
        </w:rPr>
        <w:t>חבר</w:t>
      </w:r>
      <w:r w:rsidRPr="009E564F">
        <w:rPr>
          <w:rtl/>
          <w:lang w:eastAsia="he-IL"/>
        </w:rPr>
        <w:t xml:space="preserve"> </w:t>
      </w:r>
      <w:bookmarkStart w:id="4502" w:name="_ETM_Q9_565380"/>
      <w:bookmarkEnd w:id="4502"/>
      <w:r w:rsidRPr="009E564F">
        <w:rPr>
          <w:rtl/>
          <w:lang w:eastAsia="he-IL"/>
        </w:rPr>
        <w:t xml:space="preserve">הכנסת </w:t>
      </w:r>
      <w:bookmarkStart w:id="4503" w:name="_ETM_Q9_565680"/>
      <w:bookmarkEnd w:id="4503"/>
      <w:r>
        <w:rPr>
          <w:rFonts w:hint="cs"/>
          <w:rtl/>
          <w:lang w:eastAsia="he-IL"/>
        </w:rPr>
        <w:t>קריב ושל חבר הכנסת ואטורי.</w:t>
      </w:r>
      <w:bookmarkStart w:id="4504" w:name="_ETM_Q9_564897"/>
      <w:bookmarkEnd w:id="4504"/>
      <w:r>
        <w:rPr>
          <w:rFonts w:hint="cs"/>
          <w:rtl/>
          <w:lang w:eastAsia="he-IL"/>
        </w:rPr>
        <w:t xml:space="preserve"> ההצבעה הראשונה תהיה שמית, ההצבעות האחרות </w:t>
      </w:r>
      <w:r>
        <w:rPr>
          <w:rFonts w:hint="eastAsia"/>
          <w:rtl/>
          <w:lang w:eastAsia="he-IL"/>
        </w:rPr>
        <w:t>–</w:t>
      </w:r>
      <w:r>
        <w:rPr>
          <w:rFonts w:hint="cs"/>
          <w:rtl/>
          <w:lang w:eastAsia="he-IL"/>
        </w:rPr>
        <w:t xml:space="preserve"> אלקטרוניות, נכון לרגע זה.</w:t>
      </w:r>
    </w:p>
    <w:p w:rsidR="005958DA" w:rsidRDefault="005958DA" w:rsidP="000F5BB4">
      <w:pPr>
        <w:rPr>
          <w:rtl/>
          <w:lang w:eastAsia="he-IL"/>
        </w:rPr>
      </w:pPr>
      <w:bookmarkStart w:id="4505" w:name="_ETM_Q9_571892"/>
      <w:bookmarkEnd w:id="4505"/>
    </w:p>
    <w:p w:rsidR="005958DA" w:rsidRDefault="005958DA" w:rsidP="000F5BB4">
      <w:pPr>
        <w:rPr>
          <w:rtl/>
          <w:lang w:eastAsia="he-IL"/>
        </w:rPr>
      </w:pPr>
      <w:bookmarkStart w:id="4506" w:name="_ETM_Q9_560457"/>
      <w:bookmarkStart w:id="4507" w:name="_ETM_Q9_560596"/>
      <w:bookmarkStart w:id="4508" w:name="_ETM_Q9_582009"/>
      <w:bookmarkEnd w:id="4506"/>
      <w:bookmarkEnd w:id="4507"/>
      <w:bookmarkEnd w:id="4508"/>
      <w:r w:rsidRPr="009E564F">
        <w:rPr>
          <w:rtl/>
          <w:lang w:eastAsia="he-IL"/>
        </w:rPr>
        <w:t xml:space="preserve">אם </w:t>
      </w:r>
      <w:bookmarkStart w:id="4509" w:name="_ETM_Q9_582219"/>
      <w:bookmarkEnd w:id="4509"/>
      <w:r w:rsidRPr="009E564F">
        <w:rPr>
          <w:rtl/>
          <w:lang w:eastAsia="he-IL"/>
        </w:rPr>
        <w:t>כן</w:t>
      </w:r>
      <w:r>
        <w:rPr>
          <w:rFonts w:hint="cs"/>
          <w:rtl/>
          <w:lang w:eastAsia="he-IL"/>
        </w:rPr>
        <w:t>,</w:t>
      </w:r>
      <w:r w:rsidRPr="009E564F">
        <w:rPr>
          <w:rtl/>
          <w:lang w:eastAsia="he-IL"/>
        </w:rPr>
        <w:t xml:space="preserve"> </w:t>
      </w:r>
      <w:bookmarkStart w:id="4510" w:name="_ETM_Q9_586259"/>
      <w:bookmarkEnd w:id="4510"/>
      <w:r w:rsidRPr="009E564F">
        <w:rPr>
          <w:rtl/>
          <w:lang w:eastAsia="he-IL"/>
        </w:rPr>
        <w:t xml:space="preserve">נסיים </w:t>
      </w:r>
      <w:bookmarkStart w:id="4511" w:name="_ETM_Q9_586710"/>
      <w:bookmarkEnd w:id="4511"/>
      <w:r w:rsidRPr="009E564F">
        <w:rPr>
          <w:rtl/>
          <w:lang w:eastAsia="he-IL"/>
        </w:rPr>
        <w:t xml:space="preserve">את </w:t>
      </w:r>
      <w:bookmarkStart w:id="4512" w:name="_ETM_Q9_586829"/>
      <w:bookmarkEnd w:id="4512"/>
      <w:r w:rsidRPr="009E564F">
        <w:rPr>
          <w:rtl/>
          <w:lang w:eastAsia="he-IL"/>
        </w:rPr>
        <w:t>החיבוקים</w:t>
      </w:r>
      <w:r>
        <w:rPr>
          <w:rFonts w:hint="cs"/>
          <w:rtl/>
          <w:lang w:eastAsia="he-IL"/>
        </w:rPr>
        <w:t>.</w:t>
      </w:r>
    </w:p>
    <w:p w:rsidR="005958DA" w:rsidRDefault="005958DA" w:rsidP="000F5BB4">
      <w:pPr>
        <w:rPr>
          <w:rtl/>
          <w:lang w:eastAsia="he-IL"/>
        </w:rPr>
      </w:pPr>
      <w:bookmarkStart w:id="4513" w:name="_ETM_Q9_587698"/>
      <w:bookmarkEnd w:id="4513"/>
    </w:p>
    <w:p w:rsidR="005958DA" w:rsidRDefault="005958DA" w:rsidP="000F5BB4">
      <w:pPr>
        <w:pStyle w:val="af5"/>
        <w:keepNext/>
        <w:rPr>
          <w:rtl/>
        </w:rPr>
      </w:pPr>
      <w:bookmarkStart w:id="4514" w:name="ET_interruption_קר_אה_67"/>
      <w:r w:rsidRPr="00B947BA">
        <w:rPr>
          <w:rStyle w:val="TagStyle"/>
          <w:rtl/>
        </w:rPr>
        <w:t xml:space="preserve"> &lt;&lt; קריאה &gt;&gt; </w:t>
      </w:r>
      <w:r>
        <w:rPr>
          <w:rtl/>
        </w:rPr>
        <w:t>קריאה:</w:t>
      </w:r>
      <w:r w:rsidRPr="00B947BA">
        <w:rPr>
          <w:rStyle w:val="TagStyle"/>
          <w:rtl/>
        </w:rPr>
        <w:t xml:space="preserve"> &lt;&lt; קריאה &gt;&gt;</w:t>
      </w:r>
      <w:r>
        <w:rPr>
          <w:rtl/>
        </w:rPr>
        <w:t xml:space="preserve">   </w:t>
      </w:r>
      <w:bookmarkEnd w:id="4514"/>
    </w:p>
    <w:p w:rsidR="005958DA" w:rsidRDefault="005958DA" w:rsidP="002F594A">
      <w:pPr>
        <w:rPr>
          <w:rtl/>
          <w:lang w:eastAsia="he-IL"/>
        </w:rPr>
      </w:pPr>
    </w:p>
    <w:p w:rsidR="005958DA" w:rsidRDefault="005958DA" w:rsidP="000F5BB4">
      <w:pPr>
        <w:rPr>
          <w:rtl/>
          <w:lang w:eastAsia="he-IL"/>
        </w:rPr>
      </w:pPr>
      <w:bookmarkStart w:id="4515" w:name="_ETM_Q9_591998"/>
      <w:bookmarkEnd w:id="4515"/>
      <w:r>
        <w:rPr>
          <w:rFonts w:hint="cs"/>
          <w:rtl/>
          <w:lang w:eastAsia="he-IL"/>
        </w:rPr>
        <w:t>ויש הרבה מה לחבק.</w:t>
      </w:r>
    </w:p>
    <w:p w:rsidR="005958DA" w:rsidRDefault="005958DA" w:rsidP="000F5BB4">
      <w:pPr>
        <w:rPr>
          <w:rtl/>
          <w:lang w:eastAsia="he-IL"/>
        </w:rPr>
      </w:pPr>
      <w:bookmarkStart w:id="4516" w:name="_ETM_Q9_590313"/>
      <w:bookmarkStart w:id="4517" w:name="_ETM_Q9_590519"/>
      <w:bookmarkStart w:id="4518" w:name="_ETM_Q9_590542"/>
      <w:bookmarkStart w:id="4519" w:name="_ETM_Q9_590605"/>
      <w:bookmarkEnd w:id="4516"/>
      <w:bookmarkEnd w:id="4517"/>
      <w:bookmarkEnd w:id="4518"/>
      <w:bookmarkEnd w:id="4519"/>
    </w:p>
    <w:p w:rsidR="005958DA" w:rsidRDefault="005958DA" w:rsidP="000F5BB4">
      <w:pPr>
        <w:pStyle w:val="af6"/>
        <w:keepNext/>
        <w:rPr>
          <w:rtl/>
        </w:rPr>
      </w:pPr>
      <w:bookmarkStart w:id="4520" w:name="ET_yor_6423_68"/>
      <w:r w:rsidRPr="00B947BA">
        <w:rPr>
          <w:rStyle w:val="TagStyle"/>
          <w:rtl/>
        </w:rPr>
        <w:t xml:space="preserve"> &lt;&lt; יור &gt;&gt; </w:t>
      </w:r>
      <w:r>
        <w:rPr>
          <w:rtl/>
        </w:rPr>
        <w:t>היו"ר אמיר אוחנה:</w:t>
      </w:r>
      <w:r w:rsidRPr="00B947BA">
        <w:rPr>
          <w:rStyle w:val="TagStyle"/>
          <w:rtl/>
        </w:rPr>
        <w:t xml:space="preserve"> &lt;&lt; יור &gt;&gt;</w:t>
      </w:r>
      <w:r>
        <w:rPr>
          <w:rtl/>
        </w:rPr>
        <w:t xml:space="preserve">   </w:t>
      </w:r>
      <w:bookmarkEnd w:id="4520"/>
    </w:p>
    <w:p w:rsidR="005958DA" w:rsidRDefault="005958DA" w:rsidP="002F594A">
      <w:pPr>
        <w:rPr>
          <w:rtl/>
          <w:lang w:eastAsia="he-IL"/>
        </w:rPr>
      </w:pPr>
    </w:p>
    <w:p w:rsidR="005958DA" w:rsidRDefault="005958DA" w:rsidP="000F5BB4">
      <w:pPr>
        <w:rPr>
          <w:rtl/>
          <w:lang w:eastAsia="he-IL"/>
        </w:rPr>
      </w:pPr>
      <w:bookmarkStart w:id="4521" w:name="_ETM_Q9_591566"/>
      <w:bookmarkStart w:id="4522" w:name="_ETM_Q9_592089"/>
      <w:bookmarkEnd w:id="4521"/>
      <w:bookmarkEnd w:id="4522"/>
      <w:r w:rsidRPr="009E564F">
        <w:rPr>
          <w:rtl/>
          <w:lang w:eastAsia="he-IL"/>
        </w:rPr>
        <w:t xml:space="preserve">ויש </w:t>
      </w:r>
      <w:bookmarkStart w:id="4523" w:name="_ETM_Q9_592360"/>
      <w:bookmarkEnd w:id="4523"/>
      <w:r w:rsidRPr="009E564F">
        <w:rPr>
          <w:rtl/>
          <w:lang w:eastAsia="he-IL"/>
        </w:rPr>
        <w:t xml:space="preserve">הרבה </w:t>
      </w:r>
      <w:bookmarkStart w:id="4524" w:name="_ETM_Q9_592600"/>
      <w:bookmarkEnd w:id="4524"/>
      <w:r w:rsidRPr="009E564F">
        <w:rPr>
          <w:rtl/>
          <w:lang w:eastAsia="he-IL"/>
        </w:rPr>
        <w:t xml:space="preserve">מה </w:t>
      </w:r>
      <w:bookmarkStart w:id="4525" w:name="_ETM_Q9_592720"/>
      <w:bookmarkEnd w:id="4525"/>
      <w:r>
        <w:rPr>
          <w:rFonts w:hint="cs"/>
          <w:rtl/>
          <w:lang w:eastAsia="he-IL"/>
        </w:rPr>
        <w:t>לחבק,</w:t>
      </w:r>
      <w:r w:rsidRPr="009E564F">
        <w:rPr>
          <w:rtl/>
          <w:lang w:eastAsia="he-IL"/>
        </w:rPr>
        <w:t xml:space="preserve"> </w:t>
      </w:r>
      <w:bookmarkStart w:id="4526" w:name="_ETM_Q9_593229"/>
      <w:bookmarkEnd w:id="4526"/>
      <w:r w:rsidRPr="009E564F">
        <w:rPr>
          <w:rtl/>
          <w:lang w:eastAsia="he-IL"/>
        </w:rPr>
        <w:t>נכון</w:t>
      </w:r>
      <w:r>
        <w:rPr>
          <w:rFonts w:hint="cs"/>
          <w:rtl/>
          <w:lang w:eastAsia="he-IL"/>
        </w:rPr>
        <w:t>,</w:t>
      </w:r>
      <w:r w:rsidRPr="009E564F">
        <w:rPr>
          <w:rtl/>
          <w:lang w:eastAsia="he-IL"/>
        </w:rPr>
        <w:t xml:space="preserve"> </w:t>
      </w:r>
      <w:bookmarkStart w:id="4527" w:name="_ETM_Q9_593619"/>
      <w:bookmarkEnd w:id="4527"/>
      <w:r w:rsidRPr="009E564F">
        <w:rPr>
          <w:rtl/>
          <w:lang w:eastAsia="he-IL"/>
        </w:rPr>
        <w:t>צודק</w:t>
      </w:r>
      <w:r>
        <w:rPr>
          <w:rFonts w:hint="cs"/>
          <w:rtl/>
          <w:lang w:eastAsia="he-IL"/>
        </w:rPr>
        <w:t>.</w:t>
      </w:r>
    </w:p>
    <w:p w:rsidR="005958DA" w:rsidRDefault="005958DA" w:rsidP="000F5BB4">
      <w:pPr>
        <w:rPr>
          <w:rtl/>
          <w:lang w:eastAsia="he-IL"/>
        </w:rPr>
      </w:pPr>
      <w:bookmarkStart w:id="4528" w:name="_ETM_Q9_596705"/>
      <w:bookmarkEnd w:id="4528"/>
    </w:p>
    <w:p w:rsidR="005958DA" w:rsidRDefault="005958DA" w:rsidP="000F5BB4">
      <w:pPr>
        <w:rPr>
          <w:rtl/>
          <w:lang w:eastAsia="he-IL"/>
        </w:rPr>
      </w:pPr>
      <w:bookmarkStart w:id="4529" w:name="_ETM_Q9_596943"/>
      <w:bookmarkStart w:id="4530" w:name="_ETM_Q9_596969"/>
      <w:bookmarkStart w:id="4531" w:name="_ETM_Q9_597034"/>
      <w:bookmarkStart w:id="4532" w:name="_ETM_Q9_602920"/>
      <w:bookmarkStart w:id="4533" w:name="_ETM_Q9_611040"/>
      <w:bookmarkEnd w:id="4529"/>
      <w:bookmarkEnd w:id="4530"/>
      <w:bookmarkEnd w:id="4531"/>
      <w:bookmarkEnd w:id="4532"/>
      <w:bookmarkEnd w:id="4533"/>
      <w:r w:rsidRPr="009E564F">
        <w:rPr>
          <w:rtl/>
          <w:lang w:eastAsia="he-IL"/>
        </w:rPr>
        <w:t xml:space="preserve">אנחנו </w:t>
      </w:r>
      <w:bookmarkStart w:id="4534" w:name="_ETM_Q9_611340"/>
      <w:bookmarkEnd w:id="4534"/>
      <w:r w:rsidRPr="009E564F">
        <w:rPr>
          <w:rtl/>
          <w:lang w:eastAsia="he-IL"/>
        </w:rPr>
        <w:t xml:space="preserve">נצביע </w:t>
      </w:r>
      <w:bookmarkStart w:id="4535" w:name="_ETM_Q9_611760"/>
      <w:bookmarkEnd w:id="4535"/>
      <w:r w:rsidRPr="009E564F">
        <w:rPr>
          <w:rtl/>
          <w:lang w:eastAsia="he-IL"/>
        </w:rPr>
        <w:t xml:space="preserve">תחילה </w:t>
      </w:r>
      <w:bookmarkStart w:id="4536" w:name="_ETM_Q9_613810"/>
      <w:bookmarkEnd w:id="4536"/>
      <w:r w:rsidRPr="009E564F">
        <w:rPr>
          <w:rtl/>
          <w:lang w:eastAsia="he-IL"/>
        </w:rPr>
        <w:t xml:space="preserve">על </w:t>
      </w:r>
      <w:bookmarkStart w:id="4537" w:name="_ETM_Q9_614379"/>
      <w:bookmarkEnd w:id="4537"/>
      <w:r w:rsidRPr="009E564F">
        <w:rPr>
          <w:rtl/>
          <w:lang w:eastAsia="he-IL"/>
        </w:rPr>
        <w:t xml:space="preserve">ההצעה </w:t>
      </w:r>
      <w:bookmarkStart w:id="4538" w:name="_ETM_Q9_615249"/>
      <w:bookmarkEnd w:id="4538"/>
      <w:r w:rsidRPr="009E564F">
        <w:rPr>
          <w:rtl/>
          <w:lang w:eastAsia="he-IL"/>
        </w:rPr>
        <w:t xml:space="preserve">להביע </w:t>
      </w:r>
      <w:bookmarkStart w:id="4539" w:name="_ETM_Q9_617210"/>
      <w:bookmarkEnd w:id="4539"/>
      <w:r w:rsidRPr="009E564F">
        <w:rPr>
          <w:rtl/>
          <w:lang w:eastAsia="he-IL"/>
        </w:rPr>
        <w:t>אי</w:t>
      </w:r>
      <w:bookmarkStart w:id="4540" w:name="_ETM_Q9_617420"/>
      <w:bookmarkEnd w:id="4540"/>
      <w:r>
        <w:rPr>
          <w:rFonts w:hint="cs"/>
          <w:rtl/>
          <w:lang w:eastAsia="he-IL"/>
        </w:rPr>
        <w:t>-</w:t>
      </w:r>
      <w:r w:rsidRPr="009E564F">
        <w:rPr>
          <w:rtl/>
          <w:lang w:eastAsia="he-IL"/>
        </w:rPr>
        <w:t xml:space="preserve">אמון </w:t>
      </w:r>
      <w:bookmarkStart w:id="4541" w:name="_ETM_Q9_617750"/>
      <w:bookmarkEnd w:id="4541"/>
      <w:r w:rsidRPr="009E564F">
        <w:rPr>
          <w:rtl/>
          <w:lang w:eastAsia="he-IL"/>
        </w:rPr>
        <w:t xml:space="preserve">בממשלה </w:t>
      </w:r>
      <w:bookmarkStart w:id="4542" w:name="_ETM_Q9_619300"/>
      <w:bookmarkEnd w:id="4542"/>
      <w:r w:rsidRPr="009E564F">
        <w:rPr>
          <w:rtl/>
          <w:lang w:eastAsia="he-IL"/>
        </w:rPr>
        <w:t xml:space="preserve">של </w:t>
      </w:r>
      <w:bookmarkStart w:id="4543" w:name="_ETM_Q9_619660"/>
      <w:bookmarkEnd w:id="4543"/>
      <w:r w:rsidRPr="009E564F">
        <w:rPr>
          <w:rtl/>
          <w:lang w:eastAsia="he-IL"/>
        </w:rPr>
        <w:t xml:space="preserve">סיעת </w:t>
      </w:r>
      <w:bookmarkStart w:id="4544" w:name="_ETM_Q9_620050"/>
      <w:bookmarkEnd w:id="4544"/>
      <w:r w:rsidRPr="009E564F">
        <w:rPr>
          <w:rtl/>
          <w:lang w:eastAsia="he-IL"/>
        </w:rPr>
        <w:t xml:space="preserve">יש </w:t>
      </w:r>
      <w:bookmarkStart w:id="4545" w:name="_ETM_Q9_620380"/>
      <w:bookmarkEnd w:id="4545"/>
      <w:r w:rsidRPr="009E564F">
        <w:rPr>
          <w:rtl/>
          <w:lang w:eastAsia="he-IL"/>
        </w:rPr>
        <w:t>עתיד</w:t>
      </w:r>
      <w:r>
        <w:rPr>
          <w:rFonts w:hint="cs"/>
          <w:rtl/>
          <w:lang w:eastAsia="he-IL"/>
        </w:rPr>
        <w:t>.</w:t>
      </w:r>
      <w:r w:rsidRPr="009E564F">
        <w:rPr>
          <w:rtl/>
          <w:lang w:eastAsia="he-IL"/>
        </w:rPr>
        <w:t xml:space="preserve"> </w:t>
      </w:r>
      <w:bookmarkStart w:id="4546" w:name="_ETM_Q9_621750"/>
      <w:bookmarkEnd w:id="4546"/>
      <w:r w:rsidRPr="009E564F">
        <w:rPr>
          <w:rtl/>
          <w:lang w:eastAsia="he-IL"/>
        </w:rPr>
        <w:t xml:space="preserve">ההצבעה </w:t>
      </w:r>
      <w:bookmarkStart w:id="4547" w:name="_ETM_Q9_622290"/>
      <w:bookmarkEnd w:id="4547"/>
      <w:r>
        <w:rPr>
          <w:rtl/>
          <w:lang w:eastAsia="he-IL"/>
        </w:rPr>
        <w:t>כאמ</w:t>
      </w:r>
      <w:r>
        <w:rPr>
          <w:rFonts w:hint="cs"/>
          <w:rtl/>
          <w:lang w:eastAsia="he-IL"/>
        </w:rPr>
        <w:t>ור תהיה</w:t>
      </w:r>
      <w:r w:rsidRPr="009E564F">
        <w:rPr>
          <w:rtl/>
          <w:lang w:eastAsia="he-IL"/>
        </w:rPr>
        <w:t xml:space="preserve"> </w:t>
      </w:r>
      <w:bookmarkStart w:id="4548" w:name="_ETM_Q9_622650"/>
      <w:bookmarkStart w:id="4549" w:name="_ETM_Q9_622890"/>
      <w:bookmarkEnd w:id="4548"/>
      <w:bookmarkEnd w:id="4549"/>
      <w:r>
        <w:rPr>
          <w:rtl/>
          <w:lang w:eastAsia="he-IL"/>
        </w:rPr>
        <w:t>ה</w:t>
      </w:r>
      <w:r w:rsidRPr="009E564F">
        <w:rPr>
          <w:rtl/>
          <w:lang w:eastAsia="he-IL"/>
        </w:rPr>
        <w:t xml:space="preserve">צבעה </w:t>
      </w:r>
      <w:bookmarkStart w:id="4550" w:name="_ETM_Q9_623310"/>
      <w:bookmarkEnd w:id="4550"/>
      <w:r w:rsidRPr="009E564F">
        <w:rPr>
          <w:rtl/>
          <w:lang w:eastAsia="he-IL"/>
        </w:rPr>
        <w:t>שמית</w:t>
      </w:r>
      <w:r>
        <w:rPr>
          <w:rFonts w:hint="cs"/>
          <w:rtl/>
          <w:lang w:eastAsia="he-IL"/>
        </w:rPr>
        <w:t>.</w:t>
      </w:r>
      <w:r w:rsidRPr="009E564F">
        <w:rPr>
          <w:rtl/>
          <w:lang w:eastAsia="he-IL"/>
        </w:rPr>
        <w:t xml:space="preserve"> </w:t>
      </w:r>
      <w:bookmarkStart w:id="4551" w:name="_ETM_Q9_625470"/>
      <w:bookmarkEnd w:id="4551"/>
      <w:r w:rsidRPr="009E564F">
        <w:rPr>
          <w:rtl/>
          <w:lang w:eastAsia="he-IL"/>
        </w:rPr>
        <w:t xml:space="preserve">מזכיר </w:t>
      </w:r>
      <w:bookmarkStart w:id="4552" w:name="_ETM_Q9_626040"/>
      <w:bookmarkEnd w:id="4552"/>
      <w:r w:rsidRPr="009E564F">
        <w:rPr>
          <w:rtl/>
          <w:lang w:eastAsia="he-IL"/>
        </w:rPr>
        <w:t>הכנסת</w:t>
      </w:r>
      <w:r>
        <w:rPr>
          <w:rFonts w:hint="cs"/>
          <w:rtl/>
          <w:lang w:eastAsia="he-IL"/>
        </w:rPr>
        <w:t>,</w:t>
      </w:r>
      <w:r w:rsidRPr="009E564F">
        <w:rPr>
          <w:rtl/>
          <w:lang w:eastAsia="he-IL"/>
        </w:rPr>
        <w:t xml:space="preserve"> </w:t>
      </w:r>
      <w:bookmarkStart w:id="4553" w:name="_ETM_Q9_627400"/>
      <w:bookmarkEnd w:id="4553"/>
      <w:r>
        <w:rPr>
          <w:rtl/>
          <w:lang w:eastAsia="he-IL"/>
        </w:rPr>
        <w:t>אנ</w:t>
      </w:r>
      <w:r>
        <w:rPr>
          <w:rFonts w:hint="cs"/>
          <w:rtl/>
          <w:lang w:eastAsia="he-IL"/>
        </w:rPr>
        <w:t>א</w:t>
      </w:r>
      <w:r w:rsidRPr="009E564F">
        <w:rPr>
          <w:rtl/>
          <w:lang w:eastAsia="he-IL"/>
        </w:rPr>
        <w:t xml:space="preserve"> </w:t>
      </w:r>
      <w:bookmarkStart w:id="4554" w:name="_ETM_Q9_627669"/>
      <w:bookmarkEnd w:id="4554"/>
      <w:r w:rsidRPr="009E564F">
        <w:rPr>
          <w:rtl/>
          <w:lang w:eastAsia="he-IL"/>
        </w:rPr>
        <w:t xml:space="preserve">מנה </w:t>
      </w:r>
      <w:bookmarkStart w:id="4555" w:name="_ETM_Q9_627939"/>
      <w:bookmarkEnd w:id="4555"/>
      <w:r w:rsidRPr="009E564F">
        <w:rPr>
          <w:rtl/>
          <w:lang w:eastAsia="he-IL"/>
        </w:rPr>
        <w:t xml:space="preserve">את </w:t>
      </w:r>
      <w:bookmarkStart w:id="4556" w:name="_ETM_Q9_628029"/>
      <w:bookmarkEnd w:id="4556"/>
      <w:r w:rsidRPr="009E564F">
        <w:rPr>
          <w:rtl/>
          <w:lang w:eastAsia="he-IL"/>
        </w:rPr>
        <w:t xml:space="preserve">שמות </w:t>
      </w:r>
      <w:bookmarkStart w:id="4557" w:name="_ETM_Q9_628329"/>
      <w:bookmarkEnd w:id="4557"/>
      <w:r w:rsidRPr="009E564F">
        <w:rPr>
          <w:rtl/>
          <w:lang w:eastAsia="he-IL"/>
        </w:rPr>
        <w:t xml:space="preserve">חברי </w:t>
      </w:r>
      <w:bookmarkStart w:id="4558" w:name="_ETM_Q9_628719"/>
      <w:bookmarkEnd w:id="4558"/>
      <w:r w:rsidRPr="009E564F">
        <w:rPr>
          <w:rtl/>
          <w:lang w:eastAsia="he-IL"/>
        </w:rPr>
        <w:t>הכנסת</w:t>
      </w:r>
      <w:r>
        <w:rPr>
          <w:rFonts w:hint="cs"/>
          <w:rtl/>
          <w:lang w:eastAsia="he-IL"/>
        </w:rPr>
        <w:t>,</w:t>
      </w:r>
      <w:r w:rsidRPr="009E564F">
        <w:rPr>
          <w:rtl/>
          <w:lang w:eastAsia="he-IL"/>
        </w:rPr>
        <w:t xml:space="preserve"> </w:t>
      </w:r>
      <w:bookmarkStart w:id="4559" w:name="_ETM_Q9_629139"/>
      <w:bookmarkEnd w:id="4559"/>
      <w:r w:rsidRPr="009E564F">
        <w:rPr>
          <w:rtl/>
          <w:lang w:eastAsia="he-IL"/>
        </w:rPr>
        <w:t>בבקשה</w:t>
      </w:r>
      <w:r>
        <w:rPr>
          <w:rFonts w:hint="cs"/>
          <w:rtl/>
          <w:lang w:eastAsia="he-IL"/>
        </w:rPr>
        <w:t>.</w:t>
      </w:r>
    </w:p>
    <w:p w:rsidR="005958DA" w:rsidRDefault="005958DA" w:rsidP="000F5BB4">
      <w:pPr>
        <w:ind w:firstLine="0"/>
        <w:rPr>
          <w:rtl/>
          <w:lang w:eastAsia="he-IL"/>
        </w:rPr>
      </w:pPr>
      <w:bookmarkStart w:id="4560" w:name="_ETM_Q9_631465"/>
      <w:bookmarkStart w:id="4561" w:name="_ETM_Q9_631588"/>
      <w:bookmarkStart w:id="4562" w:name="_ETM_Q9_631614"/>
      <w:bookmarkStart w:id="4563" w:name="_ETM_Q9_631760"/>
      <w:bookmarkStart w:id="4564" w:name="_ETM_Q9_645180"/>
      <w:bookmarkStart w:id="4565" w:name="_ETM_Q9_677819"/>
      <w:bookmarkEnd w:id="4560"/>
      <w:bookmarkEnd w:id="4561"/>
      <w:bookmarkEnd w:id="4562"/>
      <w:bookmarkEnd w:id="4563"/>
      <w:bookmarkEnd w:id="4564"/>
      <w:bookmarkEnd w:id="4565"/>
    </w:p>
    <w:p w:rsidR="005958DA" w:rsidRPr="00364A73" w:rsidRDefault="005958DA" w:rsidP="000F5BB4">
      <w:pPr>
        <w:pStyle w:val="af1"/>
        <w:rPr>
          <w:rtl/>
        </w:rPr>
      </w:pPr>
      <w:r w:rsidRPr="00364A73">
        <w:rPr>
          <w:rFonts w:hint="cs"/>
          <w:rtl/>
        </w:rPr>
        <w:t>הצבעה שמית</w:t>
      </w:r>
    </w:p>
    <w:p w:rsidR="005958DA" w:rsidRDefault="005958DA" w:rsidP="000F5BB4">
      <w:pPr>
        <w:ind w:firstLine="0"/>
        <w:rPr>
          <w:rtl/>
          <w:lang w:eastAsia="he-IL"/>
        </w:rPr>
      </w:pPr>
    </w:p>
    <w:p w:rsidR="005958DA" w:rsidRDefault="005958DA" w:rsidP="000F5BB4">
      <w:pPr>
        <w:pStyle w:val="af5"/>
        <w:keepNext/>
        <w:rPr>
          <w:rtl/>
        </w:rPr>
      </w:pPr>
      <w:bookmarkStart w:id="4566" w:name="ET_interruption_6327_69"/>
      <w:r w:rsidRPr="0000370A">
        <w:rPr>
          <w:rStyle w:val="TagStyle"/>
          <w:rtl/>
        </w:rPr>
        <w:t xml:space="preserve"> &lt;&lt; קריאה &gt;&gt; </w:t>
      </w:r>
      <w:r>
        <w:rPr>
          <w:rtl/>
        </w:rPr>
        <w:t>מזכיר הכנסת דן מרזוק:</w:t>
      </w:r>
      <w:r w:rsidRPr="0000370A">
        <w:rPr>
          <w:rStyle w:val="TagStyle"/>
          <w:rtl/>
        </w:rPr>
        <w:t xml:space="preserve"> &lt;&lt; קריאה &gt;&gt;</w:t>
      </w:r>
      <w:r>
        <w:rPr>
          <w:rtl/>
        </w:rPr>
        <w:t xml:space="preserve">   </w:t>
      </w:r>
      <w:bookmarkEnd w:id="4566"/>
    </w:p>
    <w:p w:rsidR="005958DA" w:rsidRDefault="005958DA" w:rsidP="000F5BB4">
      <w:pPr>
        <w:ind w:firstLine="0"/>
        <w:rPr>
          <w:rtl/>
          <w:lang w:eastAsia="he-IL"/>
        </w:rPr>
      </w:pPr>
      <w:r>
        <w:rPr>
          <w:rFonts w:hint="cs"/>
          <w:rtl/>
          <w:lang w:eastAsia="he-IL"/>
        </w:rPr>
        <w:t>(קורא בשמות חברי הכנסת)</w:t>
      </w:r>
    </w:p>
    <w:p w:rsidR="005958DA" w:rsidRDefault="005958DA" w:rsidP="000F5BB4">
      <w:pPr>
        <w:rPr>
          <w:rtl/>
          <w:lang w:eastAsia="he-IL"/>
        </w:rPr>
      </w:pPr>
    </w:p>
    <w:p w:rsidR="005958DA" w:rsidRDefault="005958DA" w:rsidP="000F5BB4">
      <w:pPr>
        <w:rPr>
          <w:rtl/>
          <w:lang w:eastAsia="he-IL"/>
        </w:rPr>
      </w:pPr>
      <w:r>
        <w:rPr>
          <w:rtl/>
          <w:lang w:eastAsia="he-IL"/>
        </w:rPr>
        <w:t>משה אבוטבול</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958DA" w:rsidRDefault="005958DA" w:rsidP="000F5BB4">
      <w:pPr>
        <w:rPr>
          <w:rtl/>
          <w:lang w:eastAsia="he-IL"/>
        </w:rPr>
      </w:pPr>
      <w:r>
        <w:rPr>
          <w:rtl/>
          <w:lang w:eastAsia="he-IL"/>
        </w:rPr>
        <w:t>יולי יואל אדלשטיין</w:t>
      </w:r>
      <w:r>
        <w:rPr>
          <w:rtl/>
          <w:lang w:eastAsia="he-IL"/>
        </w:rPr>
        <w:tab/>
      </w:r>
      <w:r>
        <w:rPr>
          <w:rFonts w:hint="cs"/>
          <w:rtl/>
          <w:lang w:eastAsia="he-IL"/>
        </w:rPr>
        <w:t>–</w:t>
      </w:r>
      <w:r>
        <w:rPr>
          <w:rtl/>
          <w:lang w:eastAsia="he-IL"/>
        </w:rPr>
        <w:t xml:space="preserve">   </w:t>
      </w:r>
      <w:r>
        <w:rPr>
          <w:rFonts w:hint="cs"/>
          <w:rtl/>
          <w:lang w:eastAsia="he-IL"/>
        </w:rPr>
        <w:t>אינו נוכח</w:t>
      </w:r>
    </w:p>
    <w:p w:rsidR="005958DA" w:rsidRDefault="005958DA" w:rsidP="000F5BB4">
      <w:pPr>
        <w:rPr>
          <w:rtl/>
          <w:lang w:eastAsia="he-IL"/>
        </w:rPr>
      </w:pPr>
      <w:r>
        <w:rPr>
          <w:rtl/>
          <w:lang w:eastAsia="he-IL"/>
        </w:rPr>
        <w:t>אמיר אוחנה</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משתתף בהצבעה</w:t>
      </w:r>
    </w:p>
    <w:p w:rsidR="005958DA" w:rsidRDefault="005958DA" w:rsidP="000F5BB4">
      <w:pPr>
        <w:rPr>
          <w:rtl/>
          <w:lang w:eastAsia="he-IL"/>
        </w:rPr>
      </w:pPr>
      <w:r>
        <w:rPr>
          <w:rtl/>
          <w:lang w:eastAsia="he-IL"/>
        </w:rPr>
        <w:t>ינון אזולאי</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משתתף בהצבעה</w:t>
      </w:r>
    </w:p>
    <w:p w:rsidR="005958DA" w:rsidRDefault="005958DA" w:rsidP="000F5BB4">
      <w:pPr>
        <w:rPr>
          <w:rtl/>
          <w:lang w:eastAsia="he-IL"/>
        </w:rPr>
      </w:pPr>
      <w:r>
        <w:rPr>
          <w:rtl/>
          <w:lang w:eastAsia="he-IL"/>
        </w:rPr>
        <w:t>גדי איזנקוט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בעד</w:t>
      </w:r>
    </w:p>
    <w:p w:rsidR="005958DA" w:rsidRDefault="005958DA" w:rsidP="000F5BB4">
      <w:pPr>
        <w:rPr>
          <w:rtl/>
          <w:lang w:eastAsia="he-IL"/>
        </w:rPr>
      </w:pPr>
      <w:r>
        <w:rPr>
          <w:rtl/>
          <w:lang w:eastAsia="he-IL"/>
        </w:rPr>
        <w:t>ישראל אייכלר</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958DA" w:rsidRDefault="005958DA" w:rsidP="000F5BB4">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958DA" w:rsidRDefault="005958DA" w:rsidP="00CE6BA9">
      <w:pPr>
        <w:rPr>
          <w:rtl/>
        </w:rPr>
      </w:pPr>
      <w:bookmarkStart w:id="4567" w:name="TOR_Q10"/>
      <w:bookmarkEnd w:id="4567"/>
      <w:r>
        <w:rPr>
          <w:rtl/>
        </w:rPr>
        <w:t>ואליד אלהואשלה</w:t>
      </w:r>
      <w:r>
        <w:rPr>
          <w:rtl/>
        </w:rPr>
        <w:tab/>
      </w:r>
      <w:r>
        <w:rPr>
          <w:rtl/>
        </w:rPr>
        <w:tab/>
        <w:t xml:space="preserve">–   </w:t>
      </w:r>
      <w:r>
        <w:rPr>
          <w:rFonts w:hint="cs"/>
          <w:rtl/>
        </w:rPr>
        <w:t>אינו נוכח</w:t>
      </w:r>
    </w:p>
    <w:p w:rsidR="005958DA" w:rsidRDefault="005958DA" w:rsidP="00CE6BA9">
      <w:pPr>
        <w:rPr>
          <w:rtl/>
        </w:rPr>
      </w:pPr>
      <w:r>
        <w:rPr>
          <w:rtl/>
        </w:rPr>
        <w:t>קארין אלהרר</w:t>
      </w:r>
      <w:r>
        <w:rPr>
          <w:rtl/>
        </w:rPr>
        <w:tab/>
      </w:r>
      <w:r>
        <w:rPr>
          <w:rtl/>
        </w:rPr>
        <w:tab/>
        <w:t xml:space="preserve">–   </w:t>
      </w:r>
      <w:r>
        <w:rPr>
          <w:rFonts w:hint="cs"/>
          <w:rtl/>
        </w:rPr>
        <w:t>בעד</w:t>
      </w:r>
    </w:p>
    <w:p w:rsidR="005958DA" w:rsidRDefault="005958DA" w:rsidP="00CE6BA9">
      <w:pPr>
        <w:rPr>
          <w:rtl/>
        </w:rPr>
      </w:pPr>
      <w:r>
        <w:rPr>
          <w:rtl/>
        </w:rPr>
        <w:t>זאב אלקין</w:t>
      </w:r>
      <w:r>
        <w:rPr>
          <w:rtl/>
        </w:rPr>
        <w:tab/>
      </w:r>
      <w:r>
        <w:rPr>
          <w:rtl/>
        </w:rPr>
        <w:tab/>
        <w:t xml:space="preserve">–   </w:t>
      </w:r>
      <w:r>
        <w:rPr>
          <w:rFonts w:hint="cs"/>
          <w:rtl/>
        </w:rPr>
        <w:t>אינו נוכח</w:t>
      </w:r>
    </w:p>
    <w:p w:rsidR="005958DA" w:rsidRDefault="005958DA" w:rsidP="00CE6BA9">
      <w:pPr>
        <w:rPr>
          <w:rtl/>
        </w:rPr>
      </w:pPr>
      <w:r>
        <w:rPr>
          <w:rtl/>
        </w:rPr>
        <w:t>משה ארבל</w:t>
      </w:r>
      <w:r>
        <w:rPr>
          <w:rtl/>
        </w:rPr>
        <w:tab/>
      </w:r>
      <w:r>
        <w:rPr>
          <w:rtl/>
        </w:rPr>
        <w:tab/>
        <w:t xml:space="preserve">–   </w:t>
      </w:r>
      <w:r>
        <w:rPr>
          <w:rFonts w:hint="cs"/>
          <w:rtl/>
        </w:rPr>
        <w:t>אינו נוכח</w:t>
      </w:r>
    </w:p>
    <w:p w:rsidR="005958DA" w:rsidRDefault="005958DA" w:rsidP="00CE6BA9">
      <w:pPr>
        <w:rPr>
          <w:rtl/>
        </w:rPr>
      </w:pPr>
      <w:r>
        <w:rPr>
          <w:rtl/>
        </w:rPr>
        <w:t>יעקב אשר</w:t>
      </w:r>
      <w:r>
        <w:rPr>
          <w:rtl/>
        </w:rPr>
        <w:tab/>
      </w:r>
      <w:r>
        <w:rPr>
          <w:rtl/>
        </w:rPr>
        <w:tab/>
        <w:t xml:space="preserve">–   </w:t>
      </w:r>
      <w:r>
        <w:rPr>
          <w:rFonts w:hint="cs"/>
          <w:rtl/>
        </w:rPr>
        <w:t>אינו נוכח</w:t>
      </w:r>
    </w:p>
    <w:p w:rsidR="005958DA" w:rsidRDefault="005958DA" w:rsidP="00CE6BA9">
      <w:pPr>
        <w:rPr>
          <w:rtl/>
        </w:rPr>
      </w:pPr>
      <w:r>
        <w:rPr>
          <w:rtl/>
        </w:rPr>
        <w:t>אביחי אברהם בוארון</w:t>
      </w:r>
      <w:r>
        <w:rPr>
          <w:rtl/>
        </w:rPr>
        <w:tab/>
        <w:t xml:space="preserve">–   </w:t>
      </w:r>
      <w:r>
        <w:rPr>
          <w:rFonts w:hint="cs"/>
          <w:rtl/>
        </w:rPr>
        <w:t>אינו נוכח</w:t>
      </w:r>
    </w:p>
    <w:p w:rsidR="005958DA" w:rsidRDefault="005958DA" w:rsidP="00CE6BA9">
      <w:pPr>
        <w:rPr>
          <w:rtl/>
        </w:rPr>
      </w:pPr>
      <w:r>
        <w:rPr>
          <w:rtl/>
        </w:rPr>
        <w:t>אוריאל בוסו</w:t>
      </w:r>
      <w:r>
        <w:rPr>
          <w:rtl/>
        </w:rPr>
        <w:tab/>
      </w:r>
      <w:r>
        <w:rPr>
          <w:rtl/>
        </w:rPr>
        <w:tab/>
        <w:t xml:space="preserve">–   </w:t>
      </w:r>
      <w:r>
        <w:rPr>
          <w:rFonts w:hint="cs"/>
          <w:rtl/>
        </w:rPr>
        <w:t>אינו נוכח</w:t>
      </w:r>
    </w:p>
    <w:p w:rsidR="005958DA" w:rsidRDefault="005958DA" w:rsidP="00CE6BA9">
      <w:pPr>
        <w:rPr>
          <w:rtl/>
        </w:rPr>
      </w:pPr>
      <w:r>
        <w:rPr>
          <w:rtl/>
        </w:rPr>
        <w:t>מישל בוסקילה</w:t>
      </w:r>
      <w:r>
        <w:rPr>
          <w:rtl/>
        </w:rPr>
        <w:tab/>
      </w:r>
      <w:r>
        <w:rPr>
          <w:rtl/>
        </w:rPr>
        <w:tab/>
        <w:t xml:space="preserve">–   </w:t>
      </w:r>
      <w:r>
        <w:rPr>
          <w:rFonts w:hint="cs"/>
          <w:rtl/>
        </w:rPr>
        <w:t>אינו משתתף בהצבעה</w:t>
      </w:r>
    </w:p>
    <w:p w:rsidR="005958DA" w:rsidRDefault="005958DA" w:rsidP="00CE6BA9">
      <w:pPr>
        <w:rPr>
          <w:rtl/>
        </w:rPr>
      </w:pPr>
      <w:r>
        <w:rPr>
          <w:rtl/>
        </w:rPr>
        <w:t>דבי ביטון</w:t>
      </w:r>
      <w:r>
        <w:rPr>
          <w:rtl/>
        </w:rPr>
        <w:tab/>
      </w:r>
      <w:r>
        <w:rPr>
          <w:rtl/>
        </w:rPr>
        <w:tab/>
        <w:t xml:space="preserve">–   </w:t>
      </w:r>
      <w:r>
        <w:rPr>
          <w:rFonts w:hint="cs"/>
          <w:rtl/>
        </w:rPr>
        <w:t>בעד</w:t>
      </w:r>
    </w:p>
    <w:p w:rsidR="005958DA" w:rsidRDefault="005958DA" w:rsidP="00CE6BA9">
      <w:pPr>
        <w:rPr>
          <w:rtl/>
        </w:rPr>
      </w:pPr>
      <w:r>
        <w:rPr>
          <w:rtl/>
        </w:rPr>
        <w:t>מיכאל מרדכי ביטון</w:t>
      </w:r>
      <w:r>
        <w:rPr>
          <w:rtl/>
        </w:rPr>
        <w:tab/>
        <w:t xml:space="preserve">–   </w:t>
      </w:r>
      <w:r>
        <w:rPr>
          <w:rFonts w:hint="cs"/>
          <w:rtl/>
        </w:rPr>
        <w:t>בעד</w:t>
      </w:r>
    </w:p>
    <w:p w:rsidR="005958DA" w:rsidRDefault="005958DA" w:rsidP="00CE6BA9">
      <w:pPr>
        <w:rPr>
          <w:rtl/>
        </w:rPr>
      </w:pPr>
      <w:r>
        <w:rPr>
          <w:rtl/>
        </w:rPr>
        <w:t>דוד ביטן</w:t>
      </w:r>
      <w:r>
        <w:rPr>
          <w:rtl/>
        </w:rPr>
        <w:tab/>
      </w:r>
      <w:r>
        <w:rPr>
          <w:rtl/>
        </w:rPr>
        <w:tab/>
      </w:r>
      <w:r>
        <w:rPr>
          <w:rtl/>
        </w:rPr>
        <w:tab/>
        <w:t xml:space="preserve">–   </w:t>
      </w:r>
      <w:r>
        <w:rPr>
          <w:rFonts w:hint="cs"/>
          <w:rtl/>
        </w:rPr>
        <w:t>אינו נוכח</w:t>
      </w:r>
    </w:p>
    <w:p w:rsidR="005958DA" w:rsidRDefault="005958DA" w:rsidP="00CE6BA9">
      <w:pPr>
        <w:rPr>
          <w:rtl/>
        </w:rPr>
      </w:pPr>
      <w:r>
        <w:rPr>
          <w:rtl/>
        </w:rPr>
        <w:t>בועז ביסמוט</w:t>
      </w:r>
      <w:r>
        <w:rPr>
          <w:rtl/>
        </w:rPr>
        <w:tab/>
      </w:r>
      <w:r>
        <w:rPr>
          <w:rtl/>
        </w:rPr>
        <w:tab/>
        <w:t xml:space="preserve">–   </w:t>
      </w:r>
      <w:r>
        <w:rPr>
          <w:rFonts w:hint="cs"/>
          <w:rtl/>
        </w:rPr>
        <w:t xml:space="preserve">אינו </w:t>
      </w:r>
      <w:bookmarkStart w:id="4568" w:name="_ETM_Q10_118241"/>
      <w:bookmarkEnd w:id="4568"/>
      <w:r>
        <w:rPr>
          <w:rFonts w:hint="cs"/>
          <w:rtl/>
        </w:rPr>
        <w:t>נוכח</w:t>
      </w:r>
    </w:p>
    <w:p w:rsidR="005958DA" w:rsidRDefault="005958DA" w:rsidP="00CE6BA9">
      <w:pPr>
        <w:rPr>
          <w:rtl/>
        </w:rPr>
      </w:pPr>
      <w:r>
        <w:rPr>
          <w:rtl/>
        </w:rPr>
        <w:t>ולדימיר בליאק</w:t>
      </w:r>
      <w:r>
        <w:rPr>
          <w:rtl/>
        </w:rPr>
        <w:tab/>
      </w:r>
      <w:r>
        <w:rPr>
          <w:rtl/>
        </w:rPr>
        <w:tab/>
        <w:t xml:space="preserve">–   </w:t>
      </w:r>
      <w:r>
        <w:rPr>
          <w:rFonts w:hint="cs"/>
          <w:rtl/>
        </w:rPr>
        <w:t>בעד</w:t>
      </w:r>
    </w:p>
    <w:p w:rsidR="005958DA" w:rsidRDefault="005958DA" w:rsidP="00CE6BA9">
      <w:pPr>
        <w:rPr>
          <w:rtl/>
        </w:rPr>
      </w:pPr>
      <w:r>
        <w:rPr>
          <w:rtl/>
        </w:rPr>
        <w:t>מירב בן ארי</w:t>
      </w:r>
      <w:r>
        <w:rPr>
          <w:rtl/>
        </w:rPr>
        <w:tab/>
      </w:r>
      <w:r>
        <w:rPr>
          <w:rtl/>
        </w:rPr>
        <w:tab/>
        <w:t xml:space="preserve">–   </w:t>
      </w:r>
      <w:r>
        <w:rPr>
          <w:rFonts w:hint="cs"/>
          <w:rtl/>
        </w:rPr>
        <w:t>בעד</w:t>
      </w:r>
    </w:p>
    <w:p w:rsidR="005958DA" w:rsidRDefault="005958DA" w:rsidP="00CE6BA9">
      <w:pPr>
        <w:rPr>
          <w:rtl/>
        </w:rPr>
      </w:pPr>
      <w:r>
        <w:rPr>
          <w:rtl/>
        </w:rPr>
        <w:t>רם בן ברק</w:t>
      </w:r>
      <w:r>
        <w:rPr>
          <w:rtl/>
        </w:rPr>
        <w:tab/>
      </w:r>
      <w:r>
        <w:rPr>
          <w:rtl/>
        </w:rPr>
        <w:tab/>
        <w:t xml:space="preserve">–   </w:t>
      </w:r>
      <w:r>
        <w:rPr>
          <w:rFonts w:hint="cs"/>
          <w:rtl/>
        </w:rPr>
        <w:t>בעד</w:t>
      </w:r>
    </w:p>
    <w:p w:rsidR="005958DA" w:rsidRDefault="005958DA" w:rsidP="00CE6BA9">
      <w:pPr>
        <w:rPr>
          <w:rtl/>
        </w:rPr>
      </w:pPr>
      <w:r>
        <w:rPr>
          <w:rtl/>
        </w:rPr>
        <w:t>איתמר בן גביר</w:t>
      </w:r>
      <w:r>
        <w:rPr>
          <w:rtl/>
        </w:rPr>
        <w:tab/>
      </w:r>
      <w:r>
        <w:rPr>
          <w:rtl/>
        </w:rPr>
        <w:tab/>
        <w:t xml:space="preserve">–   </w:t>
      </w:r>
      <w:r>
        <w:rPr>
          <w:rFonts w:hint="cs"/>
          <w:rtl/>
        </w:rPr>
        <w:t>אינו נוכח</w:t>
      </w:r>
    </w:p>
    <w:p w:rsidR="005958DA" w:rsidRDefault="005958DA" w:rsidP="00CE6BA9">
      <w:pPr>
        <w:rPr>
          <w:rtl/>
        </w:rPr>
      </w:pPr>
      <w:r>
        <w:rPr>
          <w:rtl/>
        </w:rPr>
        <w:t>אברהם בצלאל</w:t>
      </w:r>
      <w:r>
        <w:rPr>
          <w:rtl/>
        </w:rPr>
        <w:tab/>
      </w:r>
      <w:r>
        <w:rPr>
          <w:rtl/>
        </w:rPr>
        <w:tab/>
        <w:t xml:space="preserve">–   </w:t>
      </w:r>
      <w:r>
        <w:rPr>
          <w:rFonts w:hint="cs"/>
          <w:rtl/>
        </w:rPr>
        <w:t>אינו נוכח</w:t>
      </w:r>
    </w:p>
    <w:p w:rsidR="005958DA" w:rsidRDefault="005958DA" w:rsidP="00CE6BA9">
      <w:pPr>
        <w:rPr>
          <w:rtl/>
        </w:rPr>
      </w:pPr>
      <w:r>
        <w:rPr>
          <w:rtl/>
        </w:rPr>
        <w:t>אליהו ברוכי</w:t>
      </w:r>
      <w:r>
        <w:rPr>
          <w:rtl/>
        </w:rPr>
        <w:tab/>
      </w:r>
      <w:r>
        <w:rPr>
          <w:rtl/>
        </w:rPr>
        <w:tab/>
        <w:t xml:space="preserve">–   </w:t>
      </w:r>
      <w:r>
        <w:rPr>
          <w:rFonts w:hint="cs"/>
          <w:rtl/>
        </w:rPr>
        <w:t>אינו נוכח</w:t>
      </w:r>
    </w:p>
    <w:p w:rsidR="005958DA" w:rsidRDefault="005958DA" w:rsidP="00CE6BA9">
      <w:pPr>
        <w:rPr>
          <w:rtl/>
        </w:rPr>
      </w:pPr>
      <w:r>
        <w:rPr>
          <w:rtl/>
        </w:rPr>
        <w:t>ניר ברקת</w:t>
      </w:r>
      <w:r>
        <w:rPr>
          <w:rtl/>
        </w:rPr>
        <w:tab/>
      </w:r>
      <w:r>
        <w:rPr>
          <w:rtl/>
        </w:rPr>
        <w:tab/>
        <w:t xml:space="preserve">–   </w:t>
      </w:r>
      <w:r>
        <w:rPr>
          <w:rFonts w:hint="cs"/>
          <w:rtl/>
        </w:rPr>
        <w:t>אינו נוכח</w:t>
      </w:r>
    </w:p>
    <w:p w:rsidR="005958DA" w:rsidRDefault="005958DA" w:rsidP="00CE6BA9">
      <w:pPr>
        <w:rPr>
          <w:rtl/>
        </w:rPr>
      </w:pPr>
      <w:r>
        <w:rPr>
          <w:rtl/>
        </w:rPr>
        <w:t>ששון ששי גואטה</w:t>
      </w:r>
      <w:r>
        <w:rPr>
          <w:rtl/>
        </w:rPr>
        <w:tab/>
      </w:r>
      <w:r>
        <w:rPr>
          <w:rtl/>
        </w:rPr>
        <w:tab/>
        <w:t xml:space="preserve">–   </w:t>
      </w:r>
      <w:r>
        <w:rPr>
          <w:rFonts w:hint="cs"/>
          <w:rtl/>
        </w:rPr>
        <w:t>אינו נוכח</w:t>
      </w:r>
    </w:p>
    <w:p w:rsidR="005958DA" w:rsidRDefault="005958DA" w:rsidP="00CE6BA9">
      <w:pPr>
        <w:rPr>
          <w:rtl/>
        </w:rPr>
      </w:pPr>
      <w:r>
        <w:rPr>
          <w:rtl/>
        </w:rPr>
        <w:t>טלי גוטליב</w:t>
      </w:r>
      <w:r>
        <w:rPr>
          <w:rtl/>
        </w:rPr>
        <w:tab/>
      </w:r>
      <w:r>
        <w:rPr>
          <w:rtl/>
        </w:rPr>
        <w:tab/>
        <w:t xml:space="preserve">–   </w:t>
      </w:r>
      <w:r>
        <w:rPr>
          <w:rFonts w:hint="cs"/>
          <w:rtl/>
        </w:rPr>
        <w:t>אינה נוכחת</w:t>
      </w:r>
    </w:p>
    <w:p w:rsidR="005958DA" w:rsidRDefault="005958DA" w:rsidP="00CE6BA9">
      <w:pPr>
        <w:rPr>
          <w:rtl/>
        </w:rPr>
      </w:pPr>
      <w:r>
        <w:rPr>
          <w:rtl/>
        </w:rPr>
        <w:t>מאי גולן</w:t>
      </w:r>
      <w:r>
        <w:rPr>
          <w:rtl/>
        </w:rPr>
        <w:tab/>
      </w:r>
      <w:r>
        <w:rPr>
          <w:rtl/>
        </w:rPr>
        <w:tab/>
      </w:r>
      <w:r>
        <w:rPr>
          <w:rtl/>
        </w:rPr>
        <w:tab/>
        <w:t xml:space="preserve">–   </w:t>
      </w:r>
      <w:r>
        <w:rPr>
          <w:rFonts w:hint="cs"/>
          <w:rtl/>
        </w:rPr>
        <w:t>אינה נוכחת</w:t>
      </w:r>
    </w:p>
    <w:p w:rsidR="005958DA" w:rsidRDefault="005958DA" w:rsidP="00CE6BA9">
      <w:pPr>
        <w:rPr>
          <w:rtl/>
        </w:rPr>
      </w:pPr>
      <w:r>
        <w:rPr>
          <w:rtl/>
        </w:rPr>
        <w:t>גילה גמליאל</w:t>
      </w:r>
      <w:r>
        <w:rPr>
          <w:rtl/>
        </w:rPr>
        <w:tab/>
      </w:r>
      <w:r>
        <w:rPr>
          <w:rtl/>
        </w:rPr>
        <w:tab/>
        <w:t xml:space="preserve">–   </w:t>
      </w:r>
      <w:r>
        <w:rPr>
          <w:rFonts w:hint="cs"/>
          <w:rtl/>
        </w:rPr>
        <w:t>אינה נוכחת</w:t>
      </w:r>
    </w:p>
    <w:p w:rsidR="005958DA" w:rsidRDefault="005958DA" w:rsidP="00CE6BA9">
      <w:pPr>
        <w:rPr>
          <w:rtl/>
        </w:rPr>
      </w:pPr>
      <w:r>
        <w:rPr>
          <w:rtl/>
        </w:rPr>
        <w:t>בנימין גנץ</w:t>
      </w:r>
      <w:r>
        <w:rPr>
          <w:rtl/>
        </w:rPr>
        <w:tab/>
      </w:r>
      <w:r>
        <w:rPr>
          <w:rtl/>
        </w:rPr>
        <w:tab/>
        <w:t xml:space="preserve">–   </w:t>
      </w:r>
      <w:r>
        <w:rPr>
          <w:rFonts w:hint="cs"/>
          <w:rtl/>
        </w:rPr>
        <w:t>בעד</w:t>
      </w:r>
      <w:r>
        <w:rPr>
          <w:rtl/>
        </w:rPr>
        <w:tab/>
      </w:r>
    </w:p>
    <w:p w:rsidR="005958DA" w:rsidRDefault="005958DA" w:rsidP="00CE6BA9">
      <w:pPr>
        <w:rPr>
          <w:rtl/>
        </w:rPr>
      </w:pPr>
      <w:r>
        <w:rPr>
          <w:rtl/>
        </w:rPr>
        <w:t>משה גפני</w:t>
      </w:r>
      <w:r>
        <w:rPr>
          <w:rtl/>
        </w:rPr>
        <w:tab/>
      </w:r>
      <w:r>
        <w:rPr>
          <w:rtl/>
        </w:rPr>
        <w:tab/>
        <w:t xml:space="preserve">–   </w:t>
      </w:r>
      <w:r>
        <w:rPr>
          <w:rFonts w:hint="cs"/>
          <w:rtl/>
        </w:rPr>
        <w:t xml:space="preserve">אינו </w:t>
      </w:r>
      <w:bookmarkStart w:id="4569" w:name="_ETM_Q10_157248"/>
      <w:bookmarkEnd w:id="4569"/>
      <w:r>
        <w:rPr>
          <w:rFonts w:hint="cs"/>
          <w:rtl/>
        </w:rPr>
        <w:t>נוכח</w:t>
      </w:r>
    </w:p>
    <w:p w:rsidR="005958DA" w:rsidRDefault="005958DA" w:rsidP="00CE6BA9">
      <w:pPr>
        <w:rPr>
          <w:rtl/>
        </w:rPr>
      </w:pPr>
      <w:r>
        <w:rPr>
          <w:rtl/>
        </w:rPr>
        <w:t>סימון דוידסון</w:t>
      </w:r>
      <w:r>
        <w:rPr>
          <w:rtl/>
        </w:rPr>
        <w:tab/>
      </w:r>
      <w:r>
        <w:rPr>
          <w:rtl/>
        </w:rPr>
        <w:tab/>
        <w:t xml:space="preserve">–   </w:t>
      </w:r>
      <w:r>
        <w:rPr>
          <w:rFonts w:hint="cs"/>
          <w:rtl/>
        </w:rPr>
        <w:t>בעד</w:t>
      </w:r>
    </w:p>
    <w:p w:rsidR="005958DA" w:rsidRDefault="005958DA" w:rsidP="00CE6BA9">
      <w:pPr>
        <w:rPr>
          <w:rtl/>
        </w:rPr>
      </w:pPr>
      <w:r>
        <w:rPr>
          <w:rtl/>
        </w:rPr>
        <w:t>אבי דיכטר</w:t>
      </w:r>
      <w:r>
        <w:rPr>
          <w:rtl/>
        </w:rPr>
        <w:tab/>
      </w:r>
      <w:r>
        <w:rPr>
          <w:rtl/>
        </w:rPr>
        <w:tab/>
        <w:t xml:space="preserve">–   </w:t>
      </w:r>
      <w:r>
        <w:rPr>
          <w:rFonts w:hint="cs"/>
          <w:rtl/>
        </w:rPr>
        <w:t>אינו נוכח</w:t>
      </w:r>
    </w:p>
    <w:p w:rsidR="005958DA" w:rsidRDefault="005958DA" w:rsidP="00CE6BA9">
      <w:pPr>
        <w:rPr>
          <w:rtl/>
        </w:rPr>
      </w:pPr>
      <w:r>
        <w:rPr>
          <w:rtl/>
        </w:rPr>
        <w:t>גלית דיסטל אטבריאן</w:t>
      </w:r>
      <w:r>
        <w:rPr>
          <w:rtl/>
        </w:rPr>
        <w:tab/>
        <w:t xml:space="preserve">–   </w:t>
      </w:r>
      <w:r>
        <w:rPr>
          <w:rFonts w:hint="cs"/>
          <w:rtl/>
        </w:rPr>
        <w:t>אינה נוכחת</w:t>
      </w:r>
    </w:p>
    <w:p w:rsidR="005958DA" w:rsidRDefault="005958DA" w:rsidP="00CE6BA9">
      <w:pPr>
        <w:rPr>
          <w:rtl/>
        </w:rPr>
      </w:pPr>
      <w:r>
        <w:rPr>
          <w:rtl/>
        </w:rPr>
        <w:t>אלי דלל</w:t>
      </w:r>
      <w:r>
        <w:rPr>
          <w:rtl/>
        </w:rPr>
        <w:tab/>
      </w:r>
      <w:r>
        <w:rPr>
          <w:rtl/>
        </w:rPr>
        <w:tab/>
      </w:r>
      <w:r>
        <w:rPr>
          <w:rtl/>
        </w:rPr>
        <w:tab/>
        <w:t xml:space="preserve">–   </w:t>
      </w:r>
      <w:r>
        <w:rPr>
          <w:rFonts w:hint="cs"/>
          <w:rtl/>
        </w:rPr>
        <w:t>אינו נוכח</w:t>
      </w:r>
    </w:p>
    <w:p w:rsidR="005958DA" w:rsidRDefault="005958DA" w:rsidP="00CE6BA9">
      <w:pPr>
        <w:rPr>
          <w:rtl/>
        </w:rPr>
      </w:pPr>
      <w:r>
        <w:rPr>
          <w:rtl/>
        </w:rPr>
        <w:t>שלום דנינו</w:t>
      </w:r>
      <w:r>
        <w:rPr>
          <w:rtl/>
        </w:rPr>
        <w:tab/>
      </w:r>
      <w:r>
        <w:rPr>
          <w:rtl/>
        </w:rPr>
        <w:tab/>
        <w:t xml:space="preserve">–   </w:t>
      </w:r>
      <w:r>
        <w:rPr>
          <w:rFonts w:hint="cs"/>
          <w:rtl/>
        </w:rPr>
        <w:t>אינו נוכח</w:t>
      </w:r>
    </w:p>
    <w:p w:rsidR="005958DA" w:rsidRDefault="005958DA" w:rsidP="00CE6BA9">
      <w:pPr>
        <w:rPr>
          <w:rtl/>
        </w:rPr>
      </w:pPr>
      <w:r>
        <w:rPr>
          <w:rtl/>
        </w:rPr>
        <w:t>אריה מכלוף דרעי</w:t>
      </w:r>
      <w:r>
        <w:rPr>
          <w:rtl/>
        </w:rPr>
        <w:tab/>
        <w:t xml:space="preserve">–   </w:t>
      </w:r>
      <w:r>
        <w:rPr>
          <w:rFonts w:hint="cs"/>
          <w:rtl/>
        </w:rPr>
        <w:t>אינו נוכח</w:t>
      </w:r>
    </w:p>
    <w:p w:rsidR="005958DA" w:rsidRDefault="005958DA" w:rsidP="00CE6BA9">
      <w:pPr>
        <w:rPr>
          <w:rtl/>
        </w:rPr>
      </w:pPr>
      <w:r>
        <w:rPr>
          <w:rtl/>
        </w:rPr>
        <w:t>עמית הלוי</w:t>
      </w:r>
      <w:r>
        <w:rPr>
          <w:rtl/>
        </w:rPr>
        <w:tab/>
      </w:r>
      <w:r>
        <w:rPr>
          <w:rtl/>
        </w:rPr>
        <w:tab/>
        <w:t xml:space="preserve">–   </w:t>
      </w:r>
      <w:r>
        <w:rPr>
          <w:rFonts w:hint="cs"/>
          <w:rtl/>
        </w:rPr>
        <w:t>אינו נוכח</w:t>
      </w:r>
    </w:p>
    <w:p w:rsidR="005958DA" w:rsidRDefault="005958DA" w:rsidP="00CE6BA9">
      <w:pPr>
        <w:rPr>
          <w:rtl/>
        </w:rPr>
      </w:pPr>
      <w:r>
        <w:rPr>
          <w:rtl/>
        </w:rPr>
        <w:t>שרן מרים השכל</w:t>
      </w:r>
      <w:r>
        <w:rPr>
          <w:rtl/>
        </w:rPr>
        <w:tab/>
      </w:r>
      <w:r>
        <w:rPr>
          <w:rtl/>
        </w:rPr>
        <w:tab/>
        <w:t xml:space="preserve">–   </w:t>
      </w:r>
      <w:r>
        <w:rPr>
          <w:rFonts w:hint="cs"/>
          <w:rtl/>
        </w:rPr>
        <w:t>אינה נוכחת</w:t>
      </w:r>
    </w:p>
    <w:p w:rsidR="005958DA" w:rsidRDefault="005958DA" w:rsidP="00CE6BA9">
      <w:pPr>
        <w:rPr>
          <w:rtl/>
        </w:rPr>
      </w:pPr>
      <w:r>
        <w:rPr>
          <w:rtl/>
        </w:rPr>
        <w:t>ניסים ואטורי</w:t>
      </w:r>
      <w:r>
        <w:rPr>
          <w:rtl/>
        </w:rPr>
        <w:tab/>
      </w:r>
      <w:r>
        <w:rPr>
          <w:rtl/>
        </w:rPr>
        <w:tab/>
        <w:t xml:space="preserve">–   </w:t>
      </w:r>
      <w:r>
        <w:rPr>
          <w:rFonts w:hint="cs"/>
          <w:rtl/>
        </w:rPr>
        <w:t xml:space="preserve">אינו משתתף </w:t>
      </w:r>
      <w:bookmarkStart w:id="4570" w:name="_ETM_Q10_181171"/>
      <w:bookmarkEnd w:id="4570"/>
      <w:r>
        <w:rPr>
          <w:rFonts w:hint="cs"/>
          <w:rtl/>
        </w:rPr>
        <w:t>בהצבעה</w:t>
      </w:r>
    </w:p>
    <w:p w:rsidR="005958DA" w:rsidRDefault="005958DA" w:rsidP="00CE6BA9">
      <w:pPr>
        <w:rPr>
          <w:rtl/>
        </w:rPr>
      </w:pPr>
      <w:r>
        <w:rPr>
          <w:rtl/>
        </w:rPr>
        <w:t>מיכל מרים וולדיגר</w:t>
      </w:r>
      <w:r>
        <w:rPr>
          <w:rtl/>
        </w:rPr>
        <w:tab/>
        <w:t xml:space="preserve">–   </w:t>
      </w:r>
      <w:r>
        <w:rPr>
          <w:rFonts w:hint="cs"/>
          <w:rtl/>
        </w:rPr>
        <w:t>אינה נוכחת</w:t>
      </w:r>
    </w:p>
    <w:p w:rsidR="005958DA" w:rsidRDefault="005958DA" w:rsidP="00CE6BA9">
      <w:pPr>
        <w:rPr>
          <w:rtl/>
        </w:rPr>
      </w:pPr>
      <w:r>
        <w:rPr>
          <w:rtl/>
        </w:rPr>
        <w:t>יצחק שמעון וסרלאוף</w:t>
      </w:r>
      <w:r>
        <w:rPr>
          <w:rtl/>
        </w:rPr>
        <w:tab/>
        <w:t xml:space="preserve">–   </w:t>
      </w:r>
      <w:r>
        <w:rPr>
          <w:rFonts w:hint="cs"/>
          <w:rtl/>
        </w:rPr>
        <w:t>אינו נוכח</w:t>
      </w:r>
    </w:p>
    <w:p w:rsidR="005958DA" w:rsidRDefault="005958DA" w:rsidP="00CE6BA9">
      <w:pPr>
        <w:rPr>
          <w:rtl/>
        </w:rPr>
      </w:pPr>
      <w:r>
        <w:rPr>
          <w:rtl/>
        </w:rPr>
        <w:t>יאסר חוג'יראת</w:t>
      </w:r>
      <w:r>
        <w:rPr>
          <w:rtl/>
        </w:rPr>
        <w:tab/>
      </w:r>
      <w:r>
        <w:rPr>
          <w:rtl/>
        </w:rPr>
        <w:tab/>
        <w:t xml:space="preserve">–   </w:t>
      </w:r>
      <w:r>
        <w:rPr>
          <w:rFonts w:hint="cs"/>
          <w:rtl/>
        </w:rPr>
        <w:t>אינו נוכח</w:t>
      </w:r>
    </w:p>
    <w:p w:rsidR="005958DA" w:rsidRDefault="005958DA" w:rsidP="00CE6BA9">
      <w:pPr>
        <w:rPr>
          <w:rtl/>
        </w:rPr>
      </w:pPr>
      <w:r>
        <w:rPr>
          <w:rtl/>
        </w:rPr>
        <w:t>אימאן ח'טיב יאסין</w:t>
      </w:r>
      <w:r>
        <w:rPr>
          <w:rtl/>
        </w:rPr>
        <w:tab/>
        <w:t xml:space="preserve">–   </w:t>
      </w:r>
      <w:r>
        <w:rPr>
          <w:rFonts w:hint="cs"/>
          <w:rtl/>
        </w:rPr>
        <w:t>אינה נוכחת</w:t>
      </w:r>
    </w:p>
    <w:p w:rsidR="005958DA" w:rsidRDefault="005958DA" w:rsidP="00CE6BA9">
      <w:pPr>
        <w:rPr>
          <w:rtl/>
        </w:rPr>
      </w:pPr>
      <w:r>
        <w:rPr>
          <w:rtl/>
        </w:rPr>
        <w:t>ווליד טאהא</w:t>
      </w:r>
      <w:r>
        <w:rPr>
          <w:rtl/>
        </w:rPr>
        <w:tab/>
      </w:r>
      <w:r>
        <w:rPr>
          <w:rtl/>
        </w:rPr>
        <w:tab/>
        <w:t xml:space="preserve">–   </w:t>
      </w:r>
      <w:r>
        <w:rPr>
          <w:rFonts w:hint="cs"/>
          <w:rtl/>
        </w:rPr>
        <w:t>אינו נוכח</w:t>
      </w:r>
    </w:p>
    <w:p w:rsidR="005958DA" w:rsidRDefault="005958DA" w:rsidP="00CE6BA9">
      <w:pPr>
        <w:rPr>
          <w:rtl/>
        </w:rPr>
      </w:pPr>
      <w:r>
        <w:rPr>
          <w:rtl/>
        </w:rPr>
        <w:t>בועז טופורובסקי</w:t>
      </w:r>
      <w:r>
        <w:rPr>
          <w:rtl/>
        </w:rPr>
        <w:tab/>
      </w:r>
      <w:r>
        <w:rPr>
          <w:rtl/>
        </w:rPr>
        <w:tab/>
        <w:t xml:space="preserve">–   </w:t>
      </w:r>
      <w:r>
        <w:rPr>
          <w:rFonts w:hint="cs"/>
          <w:rtl/>
        </w:rPr>
        <w:t>בעד</w:t>
      </w:r>
    </w:p>
    <w:p w:rsidR="005958DA" w:rsidRDefault="005958DA" w:rsidP="00CE6BA9">
      <w:pPr>
        <w:rPr>
          <w:rtl/>
        </w:rPr>
      </w:pPr>
      <w:r>
        <w:rPr>
          <w:rtl/>
        </w:rPr>
        <w:t>משה טור פז</w:t>
      </w:r>
      <w:r>
        <w:rPr>
          <w:rtl/>
        </w:rPr>
        <w:tab/>
      </w:r>
      <w:r>
        <w:rPr>
          <w:rtl/>
        </w:rPr>
        <w:tab/>
        <w:t xml:space="preserve">–   </w:t>
      </w:r>
      <w:r>
        <w:rPr>
          <w:rFonts w:hint="cs"/>
          <w:rtl/>
        </w:rPr>
        <w:t>בעד</w:t>
      </w:r>
    </w:p>
    <w:p w:rsidR="005958DA" w:rsidRDefault="005958DA" w:rsidP="00CE6BA9">
      <w:pPr>
        <w:rPr>
          <w:rtl/>
        </w:rPr>
      </w:pPr>
      <w:r>
        <w:rPr>
          <w:rtl/>
        </w:rPr>
        <w:t>אחמד טיבי</w:t>
      </w:r>
      <w:r>
        <w:rPr>
          <w:rtl/>
        </w:rPr>
        <w:tab/>
      </w:r>
      <w:r>
        <w:rPr>
          <w:rtl/>
        </w:rPr>
        <w:tab/>
        <w:t xml:space="preserve">–   </w:t>
      </w:r>
      <w:r>
        <w:rPr>
          <w:rFonts w:hint="cs"/>
          <w:rtl/>
        </w:rPr>
        <w:t>אינו נוכח</w:t>
      </w:r>
    </w:p>
    <w:p w:rsidR="005958DA" w:rsidRDefault="005958DA" w:rsidP="00CE6BA9">
      <w:pPr>
        <w:rPr>
          <w:rtl/>
        </w:rPr>
      </w:pPr>
      <w:r>
        <w:rPr>
          <w:rtl/>
        </w:rPr>
        <w:t>יוסף טייב</w:t>
      </w:r>
      <w:r>
        <w:rPr>
          <w:rtl/>
        </w:rPr>
        <w:tab/>
      </w:r>
      <w:r>
        <w:rPr>
          <w:rtl/>
        </w:rPr>
        <w:tab/>
        <w:t xml:space="preserve">–   </w:t>
      </w:r>
      <w:r>
        <w:rPr>
          <w:rFonts w:hint="cs"/>
          <w:rtl/>
        </w:rPr>
        <w:t>אינו נוכח</w:t>
      </w:r>
    </w:p>
    <w:p w:rsidR="005958DA" w:rsidRDefault="005958DA" w:rsidP="00CE6BA9">
      <w:pPr>
        <w:rPr>
          <w:rtl/>
        </w:rPr>
      </w:pPr>
      <w:r>
        <w:rPr>
          <w:rtl/>
        </w:rPr>
        <w:t>אוהד טל</w:t>
      </w:r>
      <w:r>
        <w:rPr>
          <w:rtl/>
        </w:rPr>
        <w:tab/>
      </w:r>
      <w:r>
        <w:rPr>
          <w:rtl/>
        </w:rPr>
        <w:tab/>
      </w:r>
      <w:r>
        <w:rPr>
          <w:rtl/>
        </w:rPr>
        <w:tab/>
        <w:t xml:space="preserve">–   </w:t>
      </w:r>
      <w:r>
        <w:rPr>
          <w:rFonts w:hint="cs"/>
          <w:rtl/>
        </w:rPr>
        <w:t>אינו נוכח</w:t>
      </w:r>
    </w:p>
    <w:p w:rsidR="005958DA" w:rsidRDefault="005958DA" w:rsidP="00CE6BA9">
      <w:pPr>
        <w:rPr>
          <w:rtl/>
        </w:rPr>
      </w:pPr>
      <w:r>
        <w:rPr>
          <w:rtl/>
        </w:rPr>
        <w:t>יעקב טסלר</w:t>
      </w:r>
      <w:r>
        <w:rPr>
          <w:rtl/>
        </w:rPr>
        <w:tab/>
      </w:r>
      <w:r>
        <w:rPr>
          <w:rtl/>
        </w:rPr>
        <w:tab/>
        <w:t xml:space="preserve">–   </w:t>
      </w:r>
      <w:r>
        <w:rPr>
          <w:rFonts w:hint="cs"/>
          <w:rtl/>
        </w:rPr>
        <w:t>אינו נוכח</w:t>
      </w:r>
    </w:p>
    <w:p w:rsidR="005958DA" w:rsidRDefault="005958DA" w:rsidP="00CE6BA9">
      <w:pPr>
        <w:rPr>
          <w:rtl/>
        </w:rPr>
      </w:pPr>
      <w:r>
        <w:rPr>
          <w:rtl/>
        </w:rPr>
        <w:t>חילי טרופר</w:t>
      </w:r>
      <w:r>
        <w:rPr>
          <w:rtl/>
        </w:rPr>
        <w:tab/>
      </w:r>
      <w:r>
        <w:rPr>
          <w:rtl/>
        </w:rPr>
        <w:tab/>
        <w:t xml:space="preserve">–   </w:t>
      </w:r>
      <w:r>
        <w:rPr>
          <w:rFonts w:hint="cs"/>
          <w:rtl/>
        </w:rPr>
        <w:t>בעד</w:t>
      </w:r>
    </w:p>
    <w:p w:rsidR="005958DA" w:rsidRDefault="005958DA" w:rsidP="00CE6BA9">
      <w:pPr>
        <w:rPr>
          <w:rtl/>
        </w:rPr>
      </w:pPr>
      <w:r>
        <w:rPr>
          <w:rtl/>
        </w:rPr>
        <w:t>אלמוג כהן</w:t>
      </w:r>
      <w:r>
        <w:rPr>
          <w:rtl/>
        </w:rPr>
        <w:tab/>
      </w:r>
      <w:r>
        <w:rPr>
          <w:rtl/>
        </w:rPr>
        <w:tab/>
        <w:t xml:space="preserve">–   </w:t>
      </w:r>
      <w:r>
        <w:rPr>
          <w:rFonts w:hint="cs"/>
          <w:rtl/>
        </w:rPr>
        <w:t xml:space="preserve">אינו </w:t>
      </w:r>
      <w:bookmarkStart w:id="4571" w:name="_ETM_Q10_222670"/>
      <w:bookmarkEnd w:id="4571"/>
      <w:r>
        <w:rPr>
          <w:rFonts w:hint="cs"/>
          <w:rtl/>
        </w:rPr>
        <w:t>נוכח</w:t>
      </w:r>
    </w:p>
    <w:p w:rsidR="005958DA" w:rsidRDefault="005958DA" w:rsidP="00CE6BA9">
      <w:pPr>
        <w:rPr>
          <w:rtl/>
        </w:rPr>
      </w:pPr>
      <w:r>
        <w:rPr>
          <w:rtl/>
        </w:rPr>
        <w:t>מאיר כהן</w:t>
      </w:r>
      <w:r>
        <w:rPr>
          <w:rtl/>
        </w:rPr>
        <w:tab/>
      </w:r>
      <w:r>
        <w:rPr>
          <w:rtl/>
        </w:rPr>
        <w:tab/>
        <w:t xml:space="preserve">–   </w:t>
      </w:r>
      <w:r>
        <w:rPr>
          <w:rFonts w:hint="cs"/>
          <w:rtl/>
        </w:rPr>
        <w:t>בעד</w:t>
      </w:r>
    </w:p>
    <w:p w:rsidR="005958DA" w:rsidRDefault="005958DA" w:rsidP="00CE6BA9">
      <w:pPr>
        <w:rPr>
          <w:rtl/>
        </w:rPr>
      </w:pPr>
      <w:r>
        <w:rPr>
          <w:rtl/>
        </w:rPr>
        <w:t>מירב כהן</w:t>
      </w:r>
      <w:r>
        <w:rPr>
          <w:rtl/>
        </w:rPr>
        <w:tab/>
      </w:r>
      <w:r>
        <w:rPr>
          <w:rtl/>
        </w:rPr>
        <w:tab/>
        <w:t xml:space="preserve">–   </w:t>
      </w:r>
      <w:r>
        <w:rPr>
          <w:rFonts w:hint="cs"/>
          <w:rtl/>
        </w:rPr>
        <w:t>בעד</w:t>
      </w:r>
    </w:p>
    <w:p w:rsidR="005958DA" w:rsidRDefault="005958DA" w:rsidP="00CE6BA9">
      <w:pPr>
        <w:rPr>
          <w:rtl/>
        </w:rPr>
      </w:pPr>
      <w:r>
        <w:rPr>
          <w:rtl/>
        </w:rPr>
        <w:t>מתן כהנא</w:t>
      </w:r>
      <w:r>
        <w:rPr>
          <w:rtl/>
        </w:rPr>
        <w:tab/>
      </w:r>
      <w:r>
        <w:rPr>
          <w:rtl/>
        </w:rPr>
        <w:tab/>
        <w:t xml:space="preserve">–   </w:t>
      </w:r>
      <w:r>
        <w:rPr>
          <w:rFonts w:hint="cs"/>
          <w:rtl/>
        </w:rPr>
        <w:t>בעד</w:t>
      </w:r>
    </w:p>
    <w:p w:rsidR="005958DA" w:rsidRDefault="005958DA" w:rsidP="00CE6BA9">
      <w:pPr>
        <w:rPr>
          <w:rtl/>
        </w:rPr>
      </w:pPr>
      <w:r>
        <w:rPr>
          <w:rtl/>
        </w:rPr>
        <w:t>עופר כסיף</w:t>
      </w:r>
      <w:r>
        <w:rPr>
          <w:rtl/>
        </w:rPr>
        <w:tab/>
      </w:r>
      <w:r>
        <w:rPr>
          <w:rtl/>
        </w:rPr>
        <w:tab/>
        <w:t xml:space="preserve">–   </w:t>
      </w:r>
      <w:r>
        <w:rPr>
          <w:rFonts w:hint="cs"/>
          <w:rtl/>
        </w:rPr>
        <w:t>אינו נוכח</w:t>
      </w:r>
    </w:p>
    <w:p w:rsidR="005958DA" w:rsidRDefault="005958DA" w:rsidP="00CE6BA9">
      <w:pPr>
        <w:rPr>
          <w:rtl/>
        </w:rPr>
      </w:pPr>
      <w:r>
        <w:rPr>
          <w:rtl/>
        </w:rPr>
        <w:t>אופיר כץ</w:t>
      </w:r>
      <w:r>
        <w:rPr>
          <w:rtl/>
        </w:rPr>
        <w:tab/>
      </w:r>
      <w:r>
        <w:rPr>
          <w:rtl/>
        </w:rPr>
        <w:tab/>
        <w:t xml:space="preserve">–   </w:t>
      </w:r>
      <w:r>
        <w:rPr>
          <w:rFonts w:hint="cs"/>
          <w:rtl/>
        </w:rPr>
        <w:t>אינו נוכח</w:t>
      </w:r>
    </w:p>
    <w:p w:rsidR="005958DA" w:rsidRDefault="005958DA" w:rsidP="00CE6BA9">
      <w:pPr>
        <w:rPr>
          <w:rtl/>
        </w:rPr>
      </w:pPr>
      <w:r>
        <w:rPr>
          <w:rtl/>
        </w:rPr>
        <w:t>ישראל כץ</w:t>
      </w:r>
      <w:r>
        <w:rPr>
          <w:rtl/>
        </w:rPr>
        <w:tab/>
      </w:r>
      <w:r>
        <w:rPr>
          <w:rtl/>
        </w:rPr>
        <w:tab/>
        <w:t xml:space="preserve">–   </w:t>
      </w:r>
      <w:r>
        <w:rPr>
          <w:rFonts w:hint="cs"/>
          <w:rtl/>
        </w:rPr>
        <w:t>אינו נוכח</w:t>
      </w:r>
    </w:p>
    <w:p w:rsidR="005958DA" w:rsidRDefault="005958DA" w:rsidP="00CE6BA9">
      <w:pPr>
        <w:rPr>
          <w:rtl/>
        </w:rPr>
      </w:pPr>
      <w:r>
        <w:rPr>
          <w:rtl/>
        </w:rPr>
        <w:t>רון כץ</w:t>
      </w:r>
      <w:r>
        <w:rPr>
          <w:rtl/>
        </w:rPr>
        <w:tab/>
      </w:r>
      <w:r>
        <w:rPr>
          <w:rtl/>
        </w:rPr>
        <w:tab/>
      </w:r>
      <w:r>
        <w:rPr>
          <w:rtl/>
        </w:rPr>
        <w:tab/>
        <w:t xml:space="preserve">–   </w:t>
      </w:r>
      <w:r>
        <w:rPr>
          <w:rFonts w:hint="cs"/>
          <w:rtl/>
        </w:rPr>
        <w:t>אינו נוכח</w:t>
      </w:r>
    </w:p>
    <w:p w:rsidR="005958DA" w:rsidRDefault="005958DA" w:rsidP="00CE6BA9">
      <w:pPr>
        <w:rPr>
          <w:rtl/>
        </w:rPr>
      </w:pPr>
      <w:r>
        <w:rPr>
          <w:rtl/>
        </w:rPr>
        <w:t>יוראי להב הרצנו</w:t>
      </w:r>
      <w:r>
        <w:rPr>
          <w:rtl/>
        </w:rPr>
        <w:tab/>
      </w:r>
      <w:r>
        <w:rPr>
          <w:rtl/>
        </w:rPr>
        <w:tab/>
        <w:t xml:space="preserve">–   </w:t>
      </w:r>
      <w:r>
        <w:rPr>
          <w:rFonts w:hint="cs"/>
          <w:rtl/>
        </w:rPr>
        <w:t>בעד</w:t>
      </w:r>
    </w:p>
    <w:p w:rsidR="005958DA" w:rsidRDefault="005958DA" w:rsidP="00CE6BA9">
      <w:pPr>
        <w:rPr>
          <w:rtl/>
        </w:rPr>
      </w:pPr>
      <w:r>
        <w:rPr>
          <w:rtl/>
        </w:rPr>
        <w:t>ירון לוי</w:t>
      </w:r>
      <w:r>
        <w:rPr>
          <w:rtl/>
        </w:rPr>
        <w:tab/>
      </w:r>
      <w:r>
        <w:rPr>
          <w:rtl/>
        </w:rPr>
        <w:tab/>
      </w:r>
      <w:r>
        <w:rPr>
          <w:rtl/>
        </w:rPr>
        <w:tab/>
        <w:t xml:space="preserve">–   </w:t>
      </w:r>
      <w:r>
        <w:rPr>
          <w:rFonts w:hint="cs"/>
          <w:rtl/>
        </w:rPr>
        <w:t>בעד</w:t>
      </w:r>
    </w:p>
    <w:p w:rsidR="005958DA" w:rsidRDefault="005958DA" w:rsidP="00CE6BA9">
      <w:pPr>
        <w:rPr>
          <w:rtl/>
        </w:rPr>
      </w:pPr>
      <w:r>
        <w:rPr>
          <w:rtl/>
        </w:rPr>
        <w:t>מיקי לוי</w:t>
      </w:r>
      <w:r>
        <w:rPr>
          <w:rtl/>
        </w:rPr>
        <w:tab/>
      </w:r>
      <w:r>
        <w:rPr>
          <w:rtl/>
        </w:rPr>
        <w:tab/>
      </w:r>
      <w:r>
        <w:rPr>
          <w:rtl/>
        </w:rPr>
        <w:tab/>
        <w:t xml:space="preserve">–   </w:t>
      </w:r>
      <w:r>
        <w:rPr>
          <w:rFonts w:hint="cs"/>
          <w:rtl/>
        </w:rPr>
        <w:t>בעד</w:t>
      </w:r>
    </w:p>
    <w:p w:rsidR="005958DA" w:rsidRDefault="005958DA" w:rsidP="00CE6BA9">
      <w:pPr>
        <w:rPr>
          <w:rtl/>
        </w:rPr>
      </w:pPr>
      <w:r>
        <w:rPr>
          <w:rtl/>
        </w:rPr>
        <w:t>יריב לוין</w:t>
      </w:r>
      <w:r>
        <w:rPr>
          <w:rtl/>
        </w:rPr>
        <w:tab/>
      </w:r>
      <w:r>
        <w:rPr>
          <w:rtl/>
        </w:rPr>
        <w:tab/>
      </w:r>
      <w:r>
        <w:rPr>
          <w:rtl/>
        </w:rPr>
        <w:tab/>
        <w:t xml:space="preserve">–   </w:t>
      </w:r>
      <w:r>
        <w:rPr>
          <w:rFonts w:hint="cs"/>
          <w:rtl/>
        </w:rPr>
        <w:t>אינו נוכח</w:t>
      </w:r>
    </w:p>
    <w:p w:rsidR="005958DA" w:rsidRDefault="005958DA" w:rsidP="00CE6BA9">
      <w:pPr>
        <w:rPr>
          <w:rtl/>
        </w:rPr>
      </w:pPr>
      <w:r>
        <w:rPr>
          <w:rtl/>
        </w:rPr>
        <w:t>נעמה לזימי</w:t>
      </w:r>
      <w:r>
        <w:rPr>
          <w:rtl/>
        </w:rPr>
        <w:tab/>
      </w:r>
      <w:r>
        <w:rPr>
          <w:rtl/>
        </w:rPr>
        <w:tab/>
        <w:t xml:space="preserve">–   </w:t>
      </w:r>
      <w:r>
        <w:rPr>
          <w:rFonts w:hint="cs"/>
          <w:rtl/>
        </w:rPr>
        <w:t>אינה נוכחת</w:t>
      </w:r>
    </w:p>
    <w:p w:rsidR="005958DA" w:rsidRDefault="005958DA" w:rsidP="00CE6BA9">
      <w:pPr>
        <w:rPr>
          <w:rtl/>
        </w:rPr>
      </w:pPr>
      <w:r>
        <w:rPr>
          <w:rtl/>
        </w:rPr>
        <w:t>אביגדור ליברמן</w:t>
      </w:r>
      <w:r>
        <w:rPr>
          <w:rtl/>
        </w:rPr>
        <w:tab/>
      </w:r>
      <w:r>
        <w:rPr>
          <w:rtl/>
        </w:rPr>
        <w:tab/>
        <w:t xml:space="preserve">–   </w:t>
      </w:r>
      <w:r>
        <w:rPr>
          <w:rFonts w:hint="cs"/>
          <w:rtl/>
        </w:rPr>
        <w:t>בעד</w:t>
      </w:r>
    </w:p>
    <w:p w:rsidR="005958DA" w:rsidRDefault="005958DA" w:rsidP="00CE6BA9">
      <w:pPr>
        <w:rPr>
          <w:rtl/>
        </w:rPr>
      </w:pPr>
      <w:r>
        <w:rPr>
          <w:rtl/>
        </w:rPr>
        <w:t>יאיר לפיד</w:t>
      </w:r>
      <w:r>
        <w:rPr>
          <w:rtl/>
        </w:rPr>
        <w:tab/>
      </w:r>
      <w:r>
        <w:rPr>
          <w:rtl/>
        </w:rPr>
        <w:tab/>
        <w:t xml:space="preserve">–   </w:t>
      </w:r>
      <w:r>
        <w:rPr>
          <w:rFonts w:hint="cs"/>
          <w:rtl/>
        </w:rPr>
        <w:t>בעד</w:t>
      </w:r>
    </w:p>
    <w:p w:rsidR="005958DA" w:rsidRDefault="005958DA" w:rsidP="00CE6BA9">
      <w:pPr>
        <w:rPr>
          <w:rtl/>
        </w:rPr>
      </w:pPr>
      <w:r>
        <w:rPr>
          <w:rtl/>
        </w:rPr>
        <w:t>סימון מושיאשוילי</w:t>
      </w:r>
      <w:r>
        <w:rPr>
          <w:rtl/>
        </w:rPr>
        <w:tab/>
      </w:r>
      <w:r>
        <w:rPr>
          <w:rtl/>
        </w:rPr>
        <w:tab/>
        <w:t xml:space="preserve">–   </w:t>
      </w:r>
      <w:r>
        <w:rPr>
          <w:rFonts w:hint="cs"/>
          <w:rtl/>
        </w:rPr>
        <w:t>אינו נוכח</w:t>
      </w:r>
    </w:p>
    <w:p w:rsidR="005958DA" w:rsidRDefault="005958DA" w:rsidP="00CE6BA9">
      <w:pPr>
        <w:rPr>
          <w:rtl/>
        </w:rPr>
      </w:pPr>
      <w:r>
        <w:rPr>
          <w:rtl/>
        </w:rPr>
        <w:t>טטיאנה מזרסקי</w:t>
      </w:r>
      <w:r>
        <w:rPr>
          <w:rtl/>
        </w:rPr>
        <w:tab/>
      </w:r>
      <w:r>
        <w:rPr>
          <w:rtl/>
        </w:rPr>
        <w:tab/>
        <w:t xml:space="preserve">–   </w:t>
      </w:r>
      <w:r>
        <w:rPr>
          <w:rFonts w:hint="cs"/>
          <w:rtl/>
        </w:rPr>
        <w:t>בעד</w:t>
      </w:r>
    </w:p>
    <w:p w:rsidR="005958DA" w:rsidRDefault="005958DA" w:rsidP="00CE6BA9">
      <w:pPr>
        <w:rPr>
          <w:rtl/>
        </w:rPr>
      </w:pPr>
      <w:r>
        <w:rPr>
          <w:rtl/>
        </w:rPr>
        <w:t>מרב מיכאלי</w:t>
      </w:r>
      <w:r>
        <w:rPr>
          <w:rtl/>
        </w:rPr>
        <w:tab/>
      </w:r>
      <w:r>
        <w:rPr>
          <w:rtl/>
        </w:rPr>
        <w:tab/>
        <w:t xml:space="preserve">–   </w:t>
      </w:r>
      <w:r>
        <w:rPr>
          <w:rFonts w:hint="cs"/>
          <w:rtl/>
        </w:rPr>
        <w:t xml:space="preserve">אינה </w:t>
      </w:r>
      <w:bookmarkStart w:id="4572" w:name="_ETM_Q10_282775"/>
      <w:bookmarkEnd w:id="4572"/>
      <w:r>
        <w:rPr>
          <w:rFonts w:hint="cs"/>
          <w:rtl/>
        </w:rPr>
        <w:t>נוכחת</w:t>
      </w:r>
    </w:p>
    <w:p w:rsidR="005958DA" w:rsidRDefault="005958DA" w:rsidP="00CE6BA9">
      <w:pPr>
        <w:rPr>
          <w:rtl/>
        </w:rPr>
      </w:pPr>
      <w:r>
        <w:rPr>
          <w:rtl/>
        </w:rPr>
        <w:t>שלי טל מירון</w:t>
      </w:r>
      <w:r>
        <w:rPr>
          <w:rtl/>
        </w:rPr>
        <w:tab/>
      </w:r>
      <w:r>
        <w:rPr>
          <w:rtl/>
        </w:rPr>
        <w:tab/>
        <w:t xml:space="preserve">–   </w:t>
      </w:r>
      <w:r>
        <w:rPr>
          <w:rFonts w:hint="cs"/>
          <w:rtl/>
        </w:rPr>
        <w:t>בעד</w:t>
      </w:r>
    </w:p>
    <w:p w:rsidR="005958DA" w:rsidRDefault="005958DA" w:rsidP="00CE6BA9">
      <w:pPr>
        <w:rPr>
          <w:rtl/>
        </w:rPr>
      </w:pPr>
      <w:r>
        <w:rPr>
          <w:rtl/>
        </w:rPr>
        <w:t>יונתן מישרקי</w:t>
      </w:r>
      <w:r>
        <w:rPr>
          <w:rtl/>
        </w:rPr>
        <w:tab/>
      </w:r>
      <w:r>
        <w:rPr>
          <w:rtl/>
        </w:rPr>
        <w:tab/>
        <w:t xml:space="preserve">–   </w:t>
      </w:r>
      <w:r>
        <w:rPr>
          <w:rFonts w:hint="cs"/>
          <w:rtl/>
        </w:rPr>
        <w:t>אינו נוכח</w:t>
      </w:r>
    </w:p>
    <w:p w:rsidR="005958DA" w:rsidRDefault="005958DA" w:rsidP="00CE6BA9">
      <w:pPr>
        <w:rPr>
          <w:rtl/>
        </w:rPr>
      </w:pPr>
      <w:r>
        <w:rPr>
          <w:rtl/>
        </w:rPr>
        <w:t>חנוך דב מלביצקי</w:t>
      </w:r>
      <w:r>
        <w:rPr>
          <w:rtl/>
        </w:rPr>
        <w:tab/>
      </w:r>
      <w:r>
        <w:rPr>
          <w:rtl/>
        </w:rPr>
        <w:tab/>
        <w:t xml:space="preserve">–   </w:t>
      </w:r>
      <w:r>
        <w:rPr>
          <w:rFonts w:hint="cs"/>
          <w:rtl/>
        </w:rPr>
        <w:t>אינו נוכח</w:t>
      </w:r>
    </w:p>
    <w:p w:rsidR="005958DA" w:rsidRDefault="005958DA" w:rsidP="00CE6BA9">
      <w:pPr>
        <w:rPr>
          <w:rtl/>
        </w:rPr>
      </w:pPr>
      <w:r>
        <w:rPr>
          <w:rtl/>
        </w:rPr>
        <w:t>ארז מלול</w:t>
      </w:r>
      <w:r>
        <w:rPr>
          <w:rtl/>
        </w:rPr>
        <w:tab/>
      </w:r>
      <w:r>
        <w:rPr>
          <w:rtl/>
        </w:rPr>
        <w:tab/>
        <w:t xml:space="preserve">–   </w:t>
      </w:r>
      <w:r>
        <w:rPr>
          <w:rFonts w:hint="cs"/>
          <w:rtl/>
        </w:rPr>
        <w:t>אינו נוכח</w:t>
      </w:r>
    </w:p>
    <w:p w:rsidR="005958DA" w:rsidRDefault="005958DA" w:rsidP="00CE6BA9">
      <w:pPr>
        <w:rPr>
          <w:rtl/>
        </w:rPr>
      </w:pPr>
      <w:r>
        <w:rPr>
          <w:rtl/>
        </w:rPr>
        <w:t>יוליה מלינובסקי</w:t>
      </w:r>
      <w:r>
        <w:rPr>
          <w:rtl/>
        </w:rPr>
        <w:tab/>
      </w:r>
      <w:r>
        <w:rPr>
          <w:rtl/>
        </w:rPr>
        <w:tab/>
        <w:t xml:space="preserve">–   </w:t>
      </w:r>
      <w:r>
        <w:rPr>
          <w:rFonts w:hint="cs"/>
          <w:rtl/>
        </w:rPr>
        <w:t>אינה נוכחת</w:t>
      </w:r>
    </w:p>
    <w:p w:rsidR="005958DA" w:rsidRDefault="005958DA" w:rsidP="00CE6BA9">
      <w:pPr>
        <w:rPr>
          <w:rtl/>
        </w:rPr>
      </w:pPr>
      <w:r>
        <w:rPr>
          <w:rtl/>
        </w:rPr>
        <w:t>מיכאל מלכיאלי</w:t>
      </w:r>
      <w:r>
        <w:rPr>
          <w:rtl/>
        </w:rPr>
        <w:tab/>
      </w:r>
      <w:r>
        <w:rPr>
          <w:rtl/>
        </w:rPr>
        <w:tab/>
        <w:t xml:space="preserve">–   </w:t>
      </w:r>
      <w:r>
        <w:rPr>
          <w:rFonts w:hint="cs"/>
          <w:rtl/>
        </w:rPr>
        <w:t>אינו נוכח</w:t>
      </w:r>
    </w:p>
    <w:p w:rsidR="005958DA" w:rsidRDefault="005958DA" w:rsidP="00CE6BA9">
      <w:pPr>
        <w:rPr>
          <w:rtl/>
        </w:rPr>
      </w:pPr>
      <w:r>
        <w:rPr>
          <w:rtl/>
        </w:rPr>
        <w:t>צגה מלקו</w:t>
      </w:r>
      <w:r>
        <w:rPr>
          <w:rtl/>
        </w:rPr>
        <w:tab/>
      </w:r>
      <w:r>
        <w:rPr>
          <w:rtl/>
        </w:rPr>
        <w:tab/>
        <w:t xml:space="preserve">–   </w:t>
      </w:r>
      <w:r>
        <w:rPr>
          <w:rFonts w:hint="cs"/>
          <w:rtl/>
        </w:rPr>
        <w:t>אינה נוכחת</w:t>
      </w:r>
    </w:p>
    <w:p w:rsidR="005958DA" w:rsidRDefault="005958DA" w:rsidP="00CE6BA9">
      <w:pPr>
        <w:rPr>
          <w:rtl/>
        </w:rPr>
      </w:pPr>
      <w:r>
        <w:rPr>
          <w:rtl/>
        </w:rPr>
        <w:t>אבי מעוז</w:t>
      </w:r>
      <w:r>
        <w:rPr>
          <w:rtl/>
        </w:rPr>
        <w:tab/>
      </w:r>
      <w:r>
        <w:rPr>
          <w:rtl/>
        </w:rPr>
        <w:tab/>
        <w:t xml:space="preserve">–   </w:t>
      </w:r>
      <w:r>
        <w:rPr>
          <w:rFonts w:hint="cs"/>
          <w:rtl/>
        </w:rPr>
        <w:t>אינו נוכח</w:t>
      </w:r>
    </w:p>
    <w:p w:rsidR="005958DA" w:rsidRDefault="005958DA" w:rsidP="00CE6BA9">
      <w:pPr>
        <w:rPr>
          <w:rtl/>
        </w:rPr>
      </w:pPr>
      <w:r>
        <w:rPr>
          <w:rtl/>
        </w:rPr>
        <w:t>שרון ניר</w:t>
      </w:r>
      <w:r>
        <w:rPr>
          <w:rtl/>
        </w:rPr>
        <w:tab/>
      </w:r>
      <w:r>
        <w:rPr>
          <w:rtl/>
        </w:rPr>
        <w:tab/>
      </w:r>
      <w:r>
        <w:rPr>
          <w:rtl/>
        </w:rPr>
        <w:tab/>
        <w:t xml:space="preserve">–   </w:t>
      </w:r>
      <w:r>
        <w:rPr>
          <w:rFonts w:hint="cs"/>
          <w:rtl/>
        </w:rPr>
        <w:t>בעד</w:t>
      </w:r>
    </w:p>
    <w:p w:rsidR="005958DA" w:rsidRDefault="005958DA" w:rsidP="00CE6BA9">
      <w:pPr>
        <w:rPr>
          <w:rtl/>
        </w:rPr>
      </w:pPr>
      <w:r>
        <w:rPr>
          <w:rtl/>
        </w:rPr>
        <w:t>בנימין נתניהו</w:t>
      </w:r>
      <w:r>
        <w:rPr>
          <w:rtl/>
        </w:rPr>
        <w:tab/>
      </w:r>
      <w:r>
        <w:rPr>
          <w:rtl/>
        </w:rPr>
        <w:tab/>
        <w:t xml:space="preserve">–   </w:t>
      </w:r>
      <w:r>
        <w:rPr>
          <w:rFonts w:hint="cs"/>
          <w:rtl/>
        </w:rPr>
        <w:t>אינו נוכח</w:t>
      </w:r>
    </w:p>
    <w:p w:rsidR="005958DA" w:rsidRDefault="005958DA" w:rsidP="00CE6BA9">
      <w:pPr>
        <w:rPr>
          <w:rtl/>
        </w:rPr>
      </w:pPr>
      <w:r>
        <w:rPr>
          <w:rtl/>
        </w:rPr>
        <w:t>יואב סגלוביץ'</w:t>
      </w:r>
      <w:r>
        <w:rPr>
          <w:rtl/>
        </w:rPr>
        <w:tab/>
      </w:r>
      <w:r>
        <w:rPr>
          <w:rtl/>
        </w:rPr>
        <w:tab/>
        <w:t xml:space="preserve">–   </w:t>
      </w:r>
      <w:r>
        <w:rPr>
          <w:rFonts w:hint="cs"/>
          <w:rtl/>
        </w:rPr>
        <w:t>בעד</w:t>
      </w:r>
    </w:p>
    <w:p w:rsidR="005958DA" w:rsidRDefault="005958DA" w:rsidP="00CE6BA9">
      <w:pPr>
        <w:rPr>
          <w:rtl/>
        </w:rPr>
      </w:pPr>
      <w:r>
        <w:rPr>
          <w:rtl/>
        </w:rPr>
        <w:t>יבגני סובה</w:t>
      </w:r>
      <w:r>
        <w:rPr>
          <w:rtl/>
        </w:rPr>
        <w:tab/>
      </w:r>
      <w:r>
        <w:rPr>
          <w:rtl/>
        </w:rPr>
        <w:tab/>
        <w:t xml:space="preserve">–   </w:t>
      </w:r>
      <w:r>
        <w:rPr>
          <w:rFonts w:hint="cs"/>
          <w:rtl/>
        </w:rPr>
        <w:t>בעד</w:t>
      </w:r>
    </w:p>
    <w:p w:rsidR="005958DA" w:rsidRDefault="005958DA" w:rsidP="00CE6BA9">
      <w:pPr>
        <w:rPr>
          <w:rtl/>
        </w:rPr>
      </w:pPr>
      <w:r>
        <w:rPr>
          <w:rtl/>
        </w:rPr>
        <w:t>צבי ידידיה סוכות</w:t>
      </w:r>
      <w:r>
        <w:rPr>
          <w:rtl/>
        </w:rPr>
        <w:tab/>
      </w:r>
      <w:r>
        <w:rPr>
          <w:rtl/>
        </w:rPr>
        <w:tab/>
        <w:t xml:space="preserve">–   </w:t>
      </w:r>
      <w:r>
        <w:rPr>
          <w:rFonts w:hint="cs"/>
          <w:rtl/>
        </w:rPr>
        <w:t>אינו</w:t>
      </w:r>
      <w:bookmarkStart w:id="4573" w:name="_ETM_Q10_314858"/>
      <w:bookmarkEnd w:id="4573"/>
      <w:r>
        <w:rPr>
          <w:rFonts w:hint="cs"/>
          <w:rtl/>
        </w:rPr>
        <w:t xml:space="preserve"> נוכח</w:t>
      </w:r>
    </w:p>
    <w:p w:rsidR="005958DA" w:rsidRDefault="005958DA" w:rsidP="00CE6BA9">
      <w:pPr>
        <w:rPr>
          <w:rtl/>
        </w:rPr>
      </w:pPr>
      <w:r>
        <w:rPr>
          <w:rtl/>
        </w:rPr>
        <w:t>משה סולומון</w:t>
      </w:r>
      <w:r>
        <w:rPr>
          <w:rtl/>
        </w:rPr>
        <w:tab/>
      </w:r>
      <w:r>
        <w:rPr>
          <w:rtl/>
        </w:rPr>
        <w:tab/>
        <w:t xml:space="preserve">–   </w:t>
      </w:r>
      <w:r>
        <w:rPr>
          <w:rFonts w:hint="cs"/>
          <w:rtl/>
        </w:rPr>
        <w:t>אינו נוכח</w:t>
      </w:r>
    </w:p>
    <w:p w:rsidR="005958DA" w:rsidRDefault="005958DA" w:rsidP="00CE6BA9">
      <w:pPr>
        <w:rPr>
          <w:rtl/>
        </w:rPr>
      </w:pPr>
      <w:r>
        <w:rPr>
          <w:rtl/>
        </w:rPr>
        <w:t>לימור סון הר מלך</w:t>
      </w:r>
      <w:r>
        <w:rPr>
          <w:rtl/>
        </w:rPr>
        <w:tab/>
        <w:t xml:space="preserve">–   </w:t>
      </w:r>
      <w:r>
        <w:rPr>
          <w:rFonts w:hint="cs"/>
          <w:rtl/>
        </w:rPr>
        <w:t>אינה נוכחת</w:t>
      </w:r>
    </w:p>
    <w:p w:rsidR="005958DA" w:rsidRDefault="005958DA" w:rsidP="00CE6BA9">
      <w:pPr>
        <w:rPr>
          <w:rtl/>
        </w:rPr>
      </w:pPr>
      <w:r>
        <w:rPr>
          <w:rtl/>
        </w:rPr>
        <w:t>אופיר סופר</w:t>
      </w:r>
      <w:r>
        <w:rPr>
          <w:rtl/>
        </w:rPr>
        <w:tab/>
      </w:r>
      <w:r>
        <w:rPr>
          <w:rtl/>
        </w:rPr>
        <w:tab/>
        <w:t xml:space="preserve">–   </w:t>
      </w:r>
      <w:r>
        <w:rPr>
          <w:rFonts w:hint="cs"/>
          <w:rtl/>
        </w:rPr>
        <w:t>אינו נוכח</w:t>
      </w:r>
    </w:p>
    <w:p w:rsidR="005958DA" w:rsidRDefault="005958DA" w:rsidP="00CE6BA9">
      <w:pPr>
        <w:rPr>
          <w:rtl/>
        </w:rPr>
      </w:pPr>
      <w:r>
        <w:rPr>
          <w:rtl/>
        </w:rPr>
        <w:t>אורית מלכה סטרוק</w:t>
      </w:r>
      <w:r>
        <w:rPr>
          <w:rtl/>
        </w:rPr>
        <w:tab/>
        <w:t xml:space="preserve">–   </w:t>
      </w:r>
      <w:r>
        <w:rPr>
          <w:rFonts w:hint="cs"/>
          <w:rtl/>
        </w:rPr>
        <w:t xml:space="preserve">אינה נוכחת </w:t>
      </w:r>
    </w:p>
    <w:p w:rsidR="005958DA" w:rsidRDefault="005958DA" w:rsidP="00CE6BA9">
      <w:pPr>
        <w:rPr>
          <w:rtl/>
        </w:rPr>
      </w:pPr>
      <w:r>
        <w:rPr>
          <w:rtl/>
        </w:rPr>
        <w:t>משה סעדה</w:t>
      </w:r>
      <w:r>
        <w:rPr>
          <w:rtl/>
        </w:rPr>
        <w:tab/>
      </w:r>
      <w:r>
        <w:rPr>
          <w:rtl/>
        </w:rPr>
        <w:tab/>
        <w:t xml:space="preserve">–   </w:t>
      </w:r>
      <w:r>
        <w:rPr>
          <w:rFonts w:hint="cs"/>
          <w:rtl/>
        </w:rPr>
        <w:t>אינו נוכח</w:t>
      </w:r>
    </w:p>
    <w:p w:rsidR="005958DA" w:rsidRDefault="005958DA" w:rsidP="00CE6BA9">
      <w:pPr>
        <w:rPr>
          <w:rtl/>
        </w:rPr>
      </w:pPr>
      <w:r>
        <w:rPr>
          <w:rtl/>
        </w:rPr>
        <w:t>גדעון סער</w:t>
      </w:r>
      <w:r>
        <w:rPr>
          <w:rtl/>
        </w:rPr>
        <w:tab/>
      </w:r>
      <w:r>
        <w:rPr>
          <w:rtl/>
        </w:rPr>
        <w:tab/>
        <w:t xml:space="preserve">–   </w:t>
      </w:r>
      <w:r>
        <w:rPr>
          <w:rFonts w:hint="cs"/>
          <w:rtl/>
        </w:rPr>
        <w:t>אינו נוכח</w:t>
      </w:r>
    </w:p>
    <w:p w:rsidR="005958DA" w:rsidRDefault="005958DA" w:rsidP="00CE6BA9">
      <w:pPr>
        <w:rPr>
          <w:rtl/>
        </w:rPr>
      </w:pPr>
      <w:r>
        <w:rPr>
          <w:rtl/>
        </w:rPr>
        <w:t>מנסור עבאס</w:t>
      </w:r>
      <w:r>
        <w:rPr>
          <w:rtl/>
        </w:rPr>
        <w:tab/>
      </w:r>
      <w:r>
        <w:rPr>
          <w:rtl/>
        </w:rPr>
        <w:tab/>
        <w:t xml:space="preserve">–   </w:t>
      </w:r>
      <w:r>
        <w:rPr>
          <w:rFonts w:hint="cs"/>
          <w:rtl/>
        </w:rPr>
        <w:t>אינו משתתף בהצבעה</w:t>
      </w:r>
    </w:p>
    <w:p w:rsidR="005958DA" w:rsidRDefault="005958DA" w:rsidP="00CE6BA9">
      <w:pPr>
        <w:rPr>
          <w:rtl/>
        </w:rPr>
      </w:pPr>
      <w:r>
        <w:rPr>
          <w:rtl/>
        </w:rPr>
        <w:t>עפיף עבד</w:t>
      </w:r>
      <w:r>
        <w:rPr>
          <w:rtl/>
        </w:rPr>
        <w:tab/>
      </w:r>
      <w:r>
        <w:rPr>
          <w:rtl/>
        </w:rPr>
        <w:tab/>
        <w:t xml:space="preserve">–   </w:t>
      </w:r>
      <w:r>
        <w:rPr>
          <w:rFonts w:hint="cs"/>
          <w:rtl/>
        </w:rPr>
        <w:t xml:space="preserve">אינו </w:t>
      </w:r>
      <w:bookmarkStart w:id="4574" w:name="_ETM_Q10_342599"/>
      <w:bookmarkEnd w:id="4574"/>
      <w:r>
        <w:rPr>
          <w:rFonts w:hint="cs"/>
          <w:rtl/>
        </w:rPr>
        <w:t>נוכח</w:t>
      </w:r>
    </w:p>
    <w:p w:rsidR="005958DA" w:rsidRDefault="005958DA" w:rsidP="00CE6BA9">
      <w:pPr>
        <w:rPr>
          <w:rtl/>
        </w:rPr>
      </w:pPr>
      <w:r>
        <w:rPr>
          <w:rtl/>
        </w:rPr>
        <w:t>איימן עודה</w:t>
      </w:r>
      <w:r>
        <w:rPr>
          <w:rtl/>
        </w:rPr>
        <w:tab/>
      </w:r>
      <w:r>
        <w:rPr>
          <w:rtl/>
        </w:rPr>
        <w:tab/>
        <w:t xml:space="preserve">–   </w:t>
      </w:r>
      <w:r>
        <w:rPr>
          <w:rFonts w:hint="cs"/>
          <w:rtl/>
        </w:rPr>
        <w:t>אינו נוכח</w:t>
      </w:r>
    </w:p>
    <w:p w:rsidR="005958DA" w:rsidRDefault="005958DA" w:rsidP="00CE6BA9">
      <w:pPr>
        <w:rPr>
          <w:rtl/>
        </w:rPr>
      </w:pPr>
      <w:r>
        <w:rPr>
          <w:rtl/>
        </w:rPr>
        <w:t>יוסף עטאונה</w:t>
      </w:r>
      <w:r>
        <w:rPr>
          <w:rtl/>
        </w:rPr>
        <w:tab/>
      </w:r>
      <w:r>
        <w:rPr>
          <w:rtl/>
        </w:rPr>
        <w:tab/>
        <w:t xml:space="preserve">–   </w:t>
      </w:r>
      <w:r>
        <w:rPr>
          <w:rFonts w:hint="cs"/>
          <w:rtl/>
        </w:rPr>
        <w:t>אינו משתתף בהצבעה</w:t>
      </w:r>
    </w:p>
    <w:p w:rsidR="005958DA" w:rsidRDefault="005958DA" w:rsidP="00CE6BA9">
      <w:pPr>
        <w:rPr>
          <w:rtl/>
        </w:rPr>
      </w:pPr>
      <w:r>
        <w:rPr>
          <w:rtl/>
        </w:rPr>
        <w:t>חוה אתי עטייה</w:t>
      </w:r>
      <w:r>
        <w:rPr>
          <w:rtl/>
        </w:rPr>
        <w:tab/>
      </w:r>
      <w:r>
        <w:rPr>
          <w:rtl/>
        </w:rPr>
        <w:tab/>
        <w:t xml:space="preserve">–   </w:t>
      </w:r>
      <w:r>
        <w:rPr>
          <w:rFonts w:hint="cs"/>
          <w:rtl/>
        </w:rPr>
        <w:t>אינה נוכחת</w:t>
      </w:r>
    </w:p>
    <w:p w:rsidR="005958DA" w:rsidRDefault="005958DA" w:rsidP="00CE6BA9">
      <w:pPr>
        <w:rPr>
          <w:rtl/>
        </w:rPr>
      </w:pPr>
      <w:r>
        <w:rPr>
          <w:rtl/>
        </w:rPr>
        <w:t>חמד עמאר</w:t>
      </w:r>
      <w:r>
        <w:rPr>
          <w:rtl/>
        </w:rPr>
        <w:tab/>
      </w:r>
      <w:r>
        <w:rPr>
          <w:rtl/>
        </w:rPr>
        <w:tab/>
        <w:t xml:space="preserve">–   </w:t>
      </w:r>
      <w:r>
        <w:rPr>
          <w:rFonts w:hint="cs"/>
          <w:rtl/>
        </w:rPr>
        <w:t>בעד</w:t>
      </w:r>
    </w:p>
    <w:p w:rsidR="005958DA" w:rsidRDefault="005958DA" w:rsidP="00CE6BA9">
      <w:pPr>
        <w:rPr>
          <w:rtl/>
        </w:rPr>
      </w:pPr>
      <w:r>
        <w:rPr>
          <w:rtl/>
        </w:rPr>
        <w:t>צביקה פוגל</w:t>
      </w:r>
      <w:r>
        <w:rPr>
          <w:rtl/>
        </w:rPr>
        <w:tab/>
      </w:r>
      <w:r>
        <w:rPr>
          <w:rtl/>
        </w:rPr>
        <w:tab/>
        <w:t xml:space="preserve">–   </w:t>
      </w:r>
      <w:r>
        <w:rPr>
          <w:rFonts w:hint="cs"/>
          <w:rtl/>
        </w:rPr>
        <w:t>אינו נוכח</w:t>
      </w:r>
    </w:p>
    <w:p w:rsidR="005958DA" w:rsidRDefault="005958DA" w:rsidP="00CE6BA9">
      <w:pPr>
        <w:rPr>
          <w:rtl/>
        </w:rPr>
      </w:pPr>
      <w:r>
        <w:rPr>
          <w:rtl/>
        </w:rPr>
        <w:t>עודד פורר</w:t>
      </w:r>
      <w:r>
        <w:rPr>
          <w:rtl/>
        </w:rPr>
        <w:tab/>
      </w:r>
      <w:r>
        <w:rPr>
          <w:rtl/>
        </w:rPr>
        <w:tab/>
        <w:t xml:space="preserve">–   </w:t>
      </w:r>
      <w:r>
        <w:rPr>
          <w:rFonts w:hint="cs"/>
          <w:rtl/>
        </w:rPr>
        <w:t>אינו נוכח</w:t>
      </w:r>
    </w:p>
    <w:p w:rsidR="005958DA" w:rsidRDefault="005958DA" w:rsidP="00CE6BA9">
      <w:pPr>
        <w:rPr>
          <w:rtl/>
        </w:rPr>
      </w:pPr>
      <w:r>
        <w:rPr>
          <w:rtl/>
        </w:rPr>
        <w:t>יצחק פינדרוס</w:t>
      </w:r>
      <w:r>
        <w:rPr>
          <w:rtl/>
        </w:rPr>
        <w:tab/>
      </w:r>
      <w:r>
        <w:rPr>
          <w:rtl/>
        </w:rPr>
        <w:tab/>
        <w:t xml:space="preserve">–   </w:t>
      </w:r>
      <w:r>
        <w:rPr>
          <w:rFonts w:hint="cs"/>
          <w:rtl/>
        </w:rPr>
        <w:t>אינו נוכח</w:t>
      </w:r>
    </w:p>
    <w:p w:rsidR="005958DA" w:rsidRDefault="005958DA" w:rsidP="00CE6BA9">
      <w:pPr>
        <w:rPr>
          <w:rtl/>
        </w:rPr>
      </w:pPr>
      <w:r>
        <w:rPr>
          <w:rtl/>
        </w:rPr>
        <w:t>משה פסל</w:t>
      </w:r>
      <w:r>
        <w:rPr>
          <w:rtl/>
        </w:rPr>
        <w:tab/>
      </w:r>
      <w:r>
        <w:rPr>
          <w:rtl/>
        </w:rPr>
        <w:tab/>
        <w:t xml:space="preserve">–   </w:t>
      </w:r>
      <w:r>
        <w:rPr>
          <w:rFonts w:hint="cs"/>
          <w:rtl/>
        </w:rPr>
        <w:t>אינו</w:t>
      </w:r>
      <w:bookmarkStart w:id="4575" w:name="_ETM_Q10_362974"/>
      <w:bookmarkEnd w:id="4575"/>
      <w:r>
        <w:rPr>
          <w:rFonts w:hint="cs"/>
          <w:rtl/>
        </w:rPr>
        <w:t xml:space="preserve"> נוכח</w:t>
      </w:r>
    </w:p>
    <w:p w:rsidR="005958DA" w:rsidRDefault="005958DA" w:rsidP="00CE6BA9">
      <w:pPr>
        <w:rPr>
          <w:rtl/>
        </w:rPr>
      </w:pPr>
      <w:r>
        <w:rPr>
          <w:rtl/>
        </w:rPr>
        <w:t>יסמין פרידמן</w:t>
      </w:r>
      <w:r>
        <w:rPr>
          <w:rtl/>
        </w:rPr>
        <w:tab/>
      </w:r>
      <w:r>
        <w:rPr>
          <w:rtl/>
        </w:rPr>
        <w:tab/>
        <w:t xml:space="preserve">–   </w:t>
      </w:r>
      <w:r>
        <w:rPr>
          <w:rFonts w:hint="cs"/>
          <w:rtl/>
        </w:rPr>
        <w:t>בעד</w:t>
      </w:r>
    </w:p>
    <w:p w:rsidR="005958DA" w:rsidRDefault="005958DA" w:rsidP="00CE6BA9">
      <w:pPr>
        <w:rPr>
          <w:rtl/>
        </w:rPr>
      </w:pPr>
      <w:r>
        <w:rPr>
          <w:rtl/>
        </w:rPr>
        <w:t>אורית פרקש הכהן</w:t>
      </w:r>
      <w:r>
        <w:rPr>
          <w:rtl/>
        </w:rPr>
        <w:tab/>
        <w:t xml:space="preserve">–   </w:t>
      </w:r>
      <w:r>
        <w:rPr>
          <w:rFonts w:hint="cs"/>
          <w:rtl/>
        </w:rPr>
        <w:t>בעד</w:t>
      </w:r>
    </w:p>
    <w:p w:rsidR="005958DA" w:rsidRDefault="005958DA" w:rsidP="00CE6BA9">
      <w:pPr>
        <w:rPr>
          <w:rtl/>
        </w:rPr>
      </w:pPr>
      <w:r>
        <w:rPr>
          <w:rtl/>
        </w:rPr>
        <w:t>מטי צרפתי הרכבי</w:t>
      </w:r>
      <w:r>
        <w:rPr>
          <w:rtl/>
        </w:rPr>
        <w:tab/>
        <w:t xml:space="preserve">–   </w:t>
      </w:r>
      <w:r>
        <w:rPr>
          <w:rFonts w:hint="cs"/>
          <w:rtl/>
        </w:rPr>
        <w:t>בעד</w:t>
      </w:r>
    </w:p>
    <w:p w:rsidR="005958DA" w:rsidRDefault="005958DA" w:rsidP="00CE6BA9">
      <w:pPr>
        <w:rPr>
          <w:rtl/>
        </w:rPr>
      </w:pPr>
      <w:r>
        <w:rPr>
          <w:rtl/>
        </w:rPr>
        <w:t>אריאל קלנר</w:t>
      </w:r>
      <w:r>
        <w:rPr>
          <w:rtl/>
        </w:rPr>
        <w:tab/>
      </w:r>
      <w:r>
        <w:rPr>
          <w:rtl/>
        </w:rPr>
        <w:tab/>
        <w:t xml:space="preserve">–   </w:t>
      </w:r>
      <w:r>
        <w:rPr>
          <w:rFonts w:hint="cs"/>
          <w:rtl/>
        </w:rPr>
        <w:t>אינו משתתף בהצבעה</w:t>
      </w:r>
    </w:p>
    <w:p w:rsidR="005958DA" w:rsidRDefault="005958DA" w:rsidP="00CE6BA9">
      <w:pPr>
        <w:rPr>
          <w:rtl/>
        </w:rPr>
      </w:pPr>
      <w:r>
        <w:rPr>
          <w:rtl/>
        </w:rPr>
        <w:t>יצחק קרויזר</w:t>
      </w:r>
      <w:r>
        <w:rPr>
          <w:rtl/>
        </w:rPr>
        <w:tab/>
      </w:r>
      <w:r>
        <w:rPr>
          <w:rtl/>
        </w:rPr>
        <w:tab/>
        <w:t xml:space="preserve">–   </w:t>
      </w:r>
      <w:r>
        <w:rPr>
          <w:rFonts w:hint="cs"/>
          <w:rtl/>
        </w:rPr>
        <w:t>אינו נוכח</w:t>
      </w:r>
    </w:p>
    <w:p w:rsidR="005958DA" w:rsidRDefault="005958DA" w:rsidP="00CE6BA9">
      <w:pPr>
        <w:rPr>
          <w:rtl/>
        </w:rPr>
      </w:pPr>
      <w:r>
        <w:rPr>
          <w:rtl/>
        </w:rPr>
        <w:t>גלעד קריב</w:t>
      </w:r>
      <w:r>
        <w:rPr>
          <w:rtl/>
        </w:rPr>
        <w:tab/>
      </w:r>
      <w:r>
        <w:rPr>
          <w:rtl/>
        </w:rPr>
        <w:tab/>
        <w:t xml:space="preserve">–   </w:t>
      </w:r>
      <w:r>
        <w:rPr>
          <w:rFonts w:hint="cs"/>
          <w:rtl/>
        </w:rPr>
        <w:t>אינו נוכח</w:t>
      </w:r>
    </w:p>
    <w:p w:rsidR="005958DA" w:rsidRDefault="005958DA" w:rsidP="00CE6BA9">
      <w:pPr>
        <w:rPr>
          <w:rtl/>
        </w:rPr>
      </w:pPr>
      <w:r>
        <w:rPr>
          <w:rtl/>
        </w:rPr>
        <w:t>שלמה קרעי</w:t>
      </w:r>
      <w:r>
        <w:rPr>
          <w:rtl/>
        </w:rPr>
        <w:tab/>
      </w:r>
      <w:r>
        <w:rPr>
          <w:rtl/>
        </w:rPr>
        <w:tab/>
        <w:t xml:space="preserve">–   </w:t>
      </w:r>
      <w:r>
        <w:rPr>
          <w:rFonts w:hint="cs"/>
          <w:rtl/>
        </w:rPr>
        <w:t>אינו נוכח</w:t>
      </w:r>
    </w:p>
    <w:p w:rsidR="005958DA" w:rsidRDefault="005958DA" w:rsidP="00CE6BA9">
      <w:pPr>
        <w:rPr>
          <w:rtl/>
        </w:rPr>
      </w:pPr>
      <w:r>
        <w:rPr>
          <w:rtl/>
        </w:rPr>
        <w:t>אליהו רביבו</w:t>
      </w:r>
      <w:r>
        <w:rPr>
          <w:rtl/>
        </w:rPr>
        <w:tab/>
      </w:r>
      <w:r>
        <w:rPr>
          <w:rtl/>
        </w:rPr>
        <w:tab/>
        <w:t xml:space="preserve">–   </w:t>
      </w:r>
      <w:r>
        <w:rPr>
          <w:rFonts w:hint="cs"/>
          <w:rtl/>
        </w:rPr>
        <w:t>אינו נוכח</w:t>
      </w:r>
    </w:p>
    <w:p w:rsidR="005958DA" w:rsidRDefault="005958DA" w:rsidP="00CE6BA9">
      <w:pPr>
        <w:rPr>
          <w:rtl/>
        </w:rPr>
      </w:pPr>
      <w:r>
        <w:rPr>
          <w:rtl/>
        </w:rPr>
        <w:t>משה רוט</w:t>
      </w:r>
      <w:r>
        <w:rPr>
          <w:rtl/>
        </w:rPr>
        <w:tab/>
      </w:r>
      <w:r>
        <w:rPr>
          <w:rtl/>
        </w:rPr>
        <w:tab/>
        <w:t xml:space="preserve">–   </w:t>
      </w:r>
      <w:r>
        <w:rPr>
          <w:rFonts w:hint="cs"/>
          <w:rtl/>
        </w:rPr>
        <w:t>אינו נוכח</w:t>
      </w:r>
    </w:p>
    <w:p w:rsidR="005958DA" w:rsidRDefault="005958DA" w:rsidP="00CE6BA9">
      <w:pPr>
        <w:rPr>
          <w:rtl/>
        </w:rPr>
      </w:pPr>
      <w:r>
        <w:rPr>
          <w:rtl/>
        </w:rPr>
        <w:t>שמחה רוטמן</w:t>
      </w:r>
      <w:r>
        <w:rPr>
          <w:rtl/>
        </w:rPr>
        <w:tab/>
      </w:r>
      <w:r>
        <w:rPr>
          <w:rtl/>
        </w:rPr>
        <w:tab/>
        <w:t xml:space="preserve">–   </w:t>
      </w:r>
      <w:r>
        <w:rPr>
          <w:rFonts w:hint="cs"/>
          <w:rtl/>
        </w:rPr>
        <w:t>אינו נוכח</w:t>
      </w:r>
    </w:p>
    <w:p w:rsidR="005958DA" w:rsidRDefault="005958DA" w:rsidP="00CE6BA9">
      <w:pPr>
        <w:rPr>
          <w:rtl/>
        </w:rPr>
      </w:pPr>
      <w:r>
        <w:rPr>
          <w:rtl/>
        </w:rPr>
        <w:t>עידן רול</w:t>
      </w:r>
      <w:r>
        <w:rPr>
          <w:rtl/>
        </w:rPr>
        <w:tab/>
      </w:r>
      <w:r>
        <w:rPr>
          <w:rtl/>
        </w:rPr>
        <w:tab/>
      </w:r>
      <w:r>
        <w:rPr>
          <w:rtl/>
        </w:rPr>
        <w:tab/>
        <w:t xml:space="preserve">–   </w:t>
      </w:r>
      <w:r>
        <w:rPr>
          <w:rFonts w:hint="cs"/>
          <w:rtl/>
        </w:rPr>
        <w:t>בעד</w:t>
      </w:r>
    </w:p>
    <w:p w:rsidR="005958DA" w:rsidRDefault="005958DA" w:rsidP="00CE6BA9">
      <w:pPr>
        <w:rPr>
          <w:rtl/>
        </w:rPr>
      </w:pPr>
      <w:r>
        <w:rPr>
          <w:rtl/>
        </w:rPr>
        <w:t>אפרת רייטן מרום</w:t>
      </w:r>
      <w:r>
        <w:rPr>
          <w:rtl/>
        </w:rPr>
        <w:tab/>
        <w:t xml:space="preserve">–   </w:t>
      </w:r>
      <w:r>
        <w:rPr>
          <w:rFonts w:hint="cs"/>
          <w:rtl/>
        </w:rPr>
        <w:t>אינה נוכחת</w:t>
      </w:r>
    </w:p>
    <w:p w:rsidR="005958DA" w:rsidRDefault="005958DA" w:rsidP="00CE6BA9">
      <w:pPr>
        <w:rPr>
          <w:rtl/>
        </w:rPr>
      </w:pPr>
      <w:r>
        <w:rPr>
          <w:rtl/>
        </w:rPr>
        <w:t>אלון שוסטר</w:t>
      </w:r>
      <w:r>
        <w:rPr>
          <w:rtl/>
        </w:rPr>
        <w:tab/>
      </w:r>
      <w:r>
        <w:rPr>
          <w:rtl/>
        </w:rPr>
        <w:tab/>
        <w:t xml:space="preserve">–   </w:t>
      </w:r>
      <w:r>
        <w:rPr>
          <w:rFonts w:hint="cs"/>
          <w:rtl/>
        </w:rPr>
        <w:t>בעד</w:t>
      </w:r>
    </w:p>
    <w:p w:rsidR="005958DA" w:rsidRDefault="005958DA" w:rsidP="00CE6BA9">
      <w:pPr>
        <w:rPr>
          <w:rtl/>
        </w:rPr>
      </w:pPr>
      <w:r>
        <w:rPr>
          <w:rtl/>
        </w:rPr>
        <w:t>קטי קטרין שטרית</w:t>
      </w:r>
      <w:r>
        <w:rPr>
          <w:rtl/>
        </w:rPr>
        <w:tab/>
        <w:t xml:space="preserve">–   </w:t>
      </w:r>
      <w:r>
        <w:rPr>
          <w:rFonts w:hint="cs"/>
          <w:rtl/>
        </w:rPr>
        <w:t xml:space="preserve">אינה </w:t>
      </w:r>
      <w:bookmarkStart w:id="4576" w:name="_ETM_Q10_413785"/>
      <w:bookmarkEnd w:id="4576"/>
      <w:r>
        <w:rPr>
          <w:rFonts w:hint="cs"/>
          <w:rtl/>
        </w:rPr>
        <w:t>נוכחת</w:t>
      </w:r>
    </w:p>
    <w:p w:rsidR="005958DA" w:rsidRDefault="005958DA" w:rsidP="00CE6BA9">
      <w:pPr>
        <w:rPr>
          <w:rtl/>
        </w:rPr>
      </w:pPr>
      <w:r>
        <w:rPr>
          <w:rtl/>
        </w:rPr>
        <w:t>אלעזר שטרן</w:t>
      </w:r>
      <w:r>
        <w:rPr>
          <w:rtl/>
        </w:rPr>
        <w:tab/>
      </w:r>
      <w:r>
        <w:rPr>
          <w:rtl/>
        </w:rPr>
        <w:tab/>
        <w:t xml:space="preserve">–   </w:t>
      </w:r>
      <w:r>
        <w:rPr>
          <w:rFonts w:hint="cs"/>
          <w:rtl/>
        </w:rPr>
        <w:t>בעד</w:t>
      </w:r>
    </w:p>
    <w:p w:rsidR="005958DA" w:rsidRDefault="005958DA" w:rsidP="00CE6BA9">
      <w:pPr>
        <w:rPr>
          <w:rtl/>
        </w:rPr>
      </w:pPr>
      <w:r>
        <w:rPr>
          <w:rtl/>
        </w:rPr>
        <w:t>מיכל שיר סגמן</w:t>
      </w:r>
      <w:r>
        <w:rPr>
          <w:rtl/>
        </w:rPr>
        <w:tab/>
      </w:r>
      <w:r>
        <w:rPr>
          <w:rtl/>
        </w:rPr>
        <w:tab/>
        <w:t xml:space="preserve">–   </w:t>
      </w:r>
      <w:r>
        <w:rPr>
          <w:rFonts w:hint="cs"/>
          <w:rtl/>
        </w:rPr>
        <w:t>בעד</w:t>
      </w:r>
    </w:p>
    <w:p w:rsidR="005958DA" w:rsidRDefault="005958DA" w:rsidP="00CE6BA9">
      <w:pPr>
        <w:rPr>
          <w:rtl/>
        </w:rPr>
      </w:pPr>
      <w:r>
        <w:rPr>
          <w:rtl/>
        </w:rPr>
        <w:t>נאור שירי</w:t>
      </w:r>
      <w:r>
        <w:rPr>
          <w:rtl/>
        </w:rPr>
        <w:tab/>
      </w:r>
      <w:r>
        <w:rPr>
          <w:rtl/>
        </w:rPr>
        <w:tab/>
        <w:t xml:space="preserve">–   </w:t>
      </w:r>
      <w:r>
        <w:rPr>
          <w:rFonts w:hint="cs"/>
          <w:rtl/>
        </w:rPr>
        <w:t>בעד</w:t>
      </w:r>
    </w:p>
    <w:p w:rsidR="005958DA" w:rsidRDefault="005958DA" w:rsidP="00CE6BA9">
      <w:pPr>
        <w:rPr>
          <w:rtl/>
        </w:rPr>
      </w:pPr>
      <w:r>
        <w:rPr>
          <w:rtl/>
        </w:rPr>
        <w:t>אושר שקלים</w:t>
      </w:r>
      <w:r>
        <w:rPr>
          <w:rtl/>
        </w:rPr>
        <w:tab/>
      </w:r>
      <w:r>
        <w:rPr>
          <w:rtl/>
        </w:rPr>
        <w:tab/>
        <w:t xml:space="preserve">–   </w:t>
      </w:r>
      <w:r>
        <w:rPr>
          <w:rFonts w:hint="cs"/>
          <w:rtl/>
        </w:rPr>
        <w:t>אינו נוכח</w:t>
      </w:r>
    </w:p>
    <w:p w:rsidR="005958DA" w:rsidRDefault="005958DA" w:rsidP="00CE6BA9">
      <w:pPr>
        <w:rPr>
          <w:rtl/>
        </w:rPr>
      </w:pPr>
      <w:r>
        <w:rPr>
          <w:rtl/>
        </w:rPr>
        <w:t>עאידה תומא סלימאן</w:t>
      </w:r>
      <w:r>
        <w:rPr>
          <w:rtl/>
        </w:rPr>
        <w:tab/>
        <w:t xml:space="preserve">–   </w:t>
      </w:r>
      <w:r>
        <w:rPr>
          <w:rFonts w:hint="cs"/>
          <w:rtl/>
        </w:rPr>
        <w:t>אינה נוכחת</w:t>
      </w:r>
    </w:p>
    <w:p w:rsidR="005958DA" w:rsidRDefault="005958DA" w:rsidP="00CE6BA9">
      <w:pPr>
        <w:rPr>
          <w:rtl/>
        </w:rPr>
      </w:pPr>
      <w:r>
        <w:rPr>
          <w:rtl/>
        </w:rPr>
        <w:t>פנינה תמנו</w:t>
      </w:r>
      <w:r>
        <w:rPr>
          <w:rtl/>
        </w:rPr>
        <w:tab/>
      </w:r>
      <w:r>
        <w:rPr>
          <w:rtl/>
        </w:rPr>
        <w:tab/>
        <w:t xml:space="preserve">–   </w:t>
      </w:r>
      <w:r>
        <w:rPr>
          <w:rFonts w:hint="cs"/>
          <w:rtl/>
        </w:rPr>
        <w:t>בעד</w:t>
      </w:r>
    </w:p>
    <w:p w:rsidR="005958DA" w:rsidRDefault="005958DA" w:rsidP="009635F5">
      <w:pPr>
        <w:rPr>
          <w:rtl/>
        </w:rPr>
      </w:pPr>
      <w:bookmarkStart w:id="4577" w:name="_ETM_Q10_438053"/>
      <w:bookmarkStart w:id="4578" w:name="_ETM_Q10_438152"/>
      <w:bookmarkEnd w:id="4577"/>
      <w:bookmarkEnd w:id="4578"/>
    </w:p>
    <w:p w:rsidR="005958DA" w:rsidRDefault="005958DA" w:rsidP="00C77C88">
      <w:pPr>
        <w:pStyle w:val="af6"/>
        <w:keepNext/>
        <w:rPr>
          <w:rtl/>
        </w:rPr>
      </w:pPr>
      <w:r w:rsidRPr="00492A07">
        <w:rPr>
          <w:rStyle w:val="TagStyle"/>
          <w:rtl/>
        </w:rPr>
        <w:t xml:space="preserve"> &lt;&lt; יור &gt;&gt; </w:t>
      </w:r>
      <w:r>
        <w:rPr>
          <w:rtl/>
        </w:rPr>
        <w:t>היו"ר מאיר כהן:</w:t>
      </w:r>
      <w:r w:rsidRPr="00492A07">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4579" w:name="_ETM_Q10_439039"/>
      <w:bookmarkEnd w:id="4579"/>
      <w:r>
        <w:rPr>
          <w:rFonts w:hint="cs"/>
          <w:rtl/>
        </w:rPr>
        <w:t xml:space="preserve">כן, בבקשה, קרא שוב </w:t>
      </w:r>
      <w:bookmarkStart w:id="4580" w:name="_ETM_Q10_441205"/>
      <w:bookmarkEnd w:id="4580"/>
      <w:r>
        <w:rPr>
          <w:rFonts w:hint="cs"/>
          <w:rtl/>
        </w:rPr>
        <w:t xml:space="preserve">בשמותיהם של אלה שלא ענו. </w:t>
      </w:r>
    </w:p>
    <w:p w:rsidR="005958DA" w:rsidRDefault="005958DA" w:rsidP="00C77C88">
      <w:pPr>
        <w:rPr>
          <w:rtl/>
        </w:rPr>
      </w:pPr>
    </w:p>
    <w:p w:rsidR="005958DA" w:rsidRDefault="005958DA" w:rsidP="00C77C88">
      <w:pPr>
        <w:pStyle w:val="af5"/>
        <w:keepNext/>
        <w:rPr>
          <w:rtl/>
        </w:rPr>
      </w:pPr>
      <w:bookmarkStart w:id="4581" w:name="ET_interruption_6327_3"/>
      <w:r w:rsidRPr="00492A07">
        <w:rPr>
          <w:rStyle w:val="TagStyle"/>
          <w:rtl/>
        </w:rPr>
        <w:t xml:space="preserve"> &lt;&lt; קריאה &gt;&gt; </w:t>
      </w:r>
      <w:r>
        <w:rPr>
          <w:rtl/>
        </w:rPr>
        <w:t>מזכיר הכנסת דן מרזוק:</w:t>
      </w:r>
      <w:r w:rsidRPr="00492A07">
        <w:rPr>
          <w:rStyle w:val="TagStyle"/>
          <w:rtl/>
        </w:rPr>
        <w:t xml:space="preserve"> &lt;&lt; קריאה &gt;&gt;</w:t>
      </w:r>
      <w:r>
        <w:rPr>
          <w:rtl/>
        </w:rPr>
        <w:t xml:space="preserve">   </w:t>
      </w:r>
      <w:bookmarkEnd w:id="4581"/>
    </w:p>
    <w:p w:rsidR="005958DA" w:rsidRDefault="005958DA" w:rsidP="00C77C88">
      <w:pPr>
        <w:ind w:firstLine="0"/>
        <w:rPr>
          <w:rtl/>
        </w:rPr>
      </w:pPr>
      <w:r>
        <w:rPr>
          <w:rFonts w:hint="cs"/>
          <w:rtl/>
        </w:rPr>
        <w:t>(קורא בשמות חברי הכנסת)</w:t>
      </w:r>
    </w:p>
    <w:p w:rsidR="005958DA" w:rsidRDefault="005958DA" w:rsidP="00C77C88">
      <w:pPr>
        <w:rPr>
          <w:rtl/>
        </w:rPr>
      </w:pPr>
    </w:p>
    <w:p w:rsidR="005958DA" w:rsidRDefault="005958DA" w:rsidP="00C77C88">
      <w:pPr>
        <w:rPr>
          <w:rtl/>
        </w:rPr>
      </w:pPr>
      <w:r>
        <w:rPr>
          <w:rtl/>
        </w:rPr>
        <w:t>משה אבוטבול</w:t>
      </w:r>
      <w:r>
        <w:rPr>
          <w:rtl/>
        </w:rPr>
        <w:tab/>
      </w:r>
      <w:r>
        <w:rPr>
          <w:rtl/>
        </w:rPr>
        <w:tab/>
        <w:t xml:space="preserve">–   </w:t>
      </w:r>
      <w:r>
        <w:rPr>
          <w:rFonts w:hint="cs"/>
          <w:rtl/>
        </w:rPr>
        <w:t>אינו נוכח</w:t>
      </w:r>
    </w:p>
    <w:p w:rsidR="005958DA" w:rsidRDefault="005958DA" w:rsidP="00C77C88">
      <w:pPr>
        <w:rPr>
          <w:rtl/>
        </w:rPr>
      </w:pPr>
      <w:r>
        <w:rPr>
          <w:rtl/>
        </w:rPr>
        <w:t>יולי יואל אדלשטיין</w:t>
      </w:r>
      <w:r>
        <w:rPr>
          <w:rtl/>
        </w:rPr>
        <w:tab/>
        <w:t xml:space="preserve">–   </w:t>
      </w:r>
      <w:r>
        <w:rPr>
          <w:rFonts w:hint="cs"/>
          <w:rtl/>
        </w:rPr>
        <w:t xml:space="preserve">אינו </w:t>
      </w:r>
      <w:bookmarkStart w:id="4582" w:name="_ETM_Q10_445940"/>
      <w:bookmarkEnd w:id="4582"/>
      <w:r>
        <w:rPr>
          <w:rFonts w:hint="cs"/>
          <w:rtl/>
        </w:rPr>
        <w:t>נוכח</w:t>
      </w:r>
    </w:p>
    <w:p w:rsidR="005958DA" w:rsidRDefault="005958DA" w:rsidP="00C77C88">
      <w:pPr>
        <w:rPr>
          <w:rtl/>
        </w:rPr>
      </w:pPr>
      <w:r>
        <w:rPr>
          <w:rtl/>
        </w:rPr>
        <w:t>ישראל אייכלר</w:t>
      </w:r>
      <w:r>
        <w:rPr>
          <w:rtl/>
        </w:rPr>
        <w:tab/>
      </w:r>
      <w:r>
        <w:rPr>
          <w:rtl/>
        </w:rPr>
        <w:tab/>
        <w:t xml:space="preserve">–   </w:t>
      </w:r>
      <w:r>
        <w:rPr>
          <w:rFonts w:hint="cs"/>
          <w:rtl/>
        </w:rPr>
        <w:t>אינו נוכח</w:t>
      </w:r>
    </w:p>
    <w:p w:rsidR="005958DA" w:rsidRDefault="005958DA" w:rsidP="00C77C88">
      <w:pPr>
        <w:rPr>
          <w:rtl/>
        </w:rPr>
      </w:pPr>
      <w:r>
        <w:rPr>
          <w:rtl/>
        </w:rPr>
        <w:t>דן אילוז</w:t>
      </w:r>
      <w:r>
        <w:rPr>
          <w:rtl/>
        </w:rPr>
        <w:tab/>
      </w:r>
      <w:r>
        <w:rPr>
          <w:rtl/>
        </w:rPr>
        <w:tab/>
      </w:r>
      <w:r>
        <w:rPr>
          <w:rtl/>
        </w:rPr>
        <w:tab/>
        <w:t xml:space="preserve">–   </w:t>
      </w:r>
      <w:r>
        <w:rPr>
          <w:rFonts w:hint="cs"/>
          <w:rtl/>
        </w:rPr>
        <w:t>אינו נוכח</w:t>
      </w:r>
    </w:p>
    <w:p w:rsidR="005958DA" w:rsidRDefault="005958DA" w:rsidP="00C77C88">
      <w:pPr>
        <w:rPr>
          <w:rtl/>
        </w:rPr>
      </w:pPr>
      <w:r>
        <w:rPr>
          <w:rtl/>
        </w:rPr>
        <w:t>ואליד אלהואשלה</w:t>
      </w:r>
      <w:r>
        <w:rPr>
          <w:rtl/>
        </w:rPr>
        <w:tab/>
      </w:r>
      <w:r>
        <w:rPr>
          <w:rtl/>
        </w:rPr>
        <w:tab/>
        <w:t xml:space="preserve">–   </w:t>
      </w:r>
      <w:r>
        <w:rPr>
          <w:rFonts w:hint="cs"/>
          <w:rtl/>
        </w:rPr>
        <w:t>אינו נוכח</w:t>
      </w:r>
    </w:p>
    <w:p w:rsidR="005958DA" w:rsidRDefault="005958DA" w:rsidP="00C77C88">
      <w:pPr>
        <w:rPr>
          <w:rtl/>
        </w:rPr>
      </w:pPr>
      <w:r>
        <w:rPr>
          <w:rtl/>
        </w:rPr>
        <w:t>זאב אלקין</w:t>
      </w:r>
      <w:r>
        <w:rPr>
          <w:rtl/>
        </w:rPr>
        <w:tab/>
      </w:r>
      <w:r>
        <w:rPr>
          <w:rtl/>
        </w:rPr>
        <w:tab/>
        <w:t xml:space="preserve">–   </w:t>
      </w:r>
      <w:r>
        <w:rPr>
          <w:rFonts w:hint="cs"/>
          <w:rtl/>
        </w:rPr>
        <w:t>אינו נוכח</w:t>
      </w:r>
    </w:p>
    <w:p w:rsidR="005958DA" w:rsidRDefault="005958DA" w:rsidP="00C77C88">
      <w:pPr>
        <w:rPr>
          <w:rtl/>
        </w:rPr>
      </w:pPr>
      <w:r>
        <w:rPr>
          <w:rtl/>
        </w:rPr>
        <w:t>משה ארבל</w:t>
      </w:r>
      <w:r>
        <w:rPr>
          <w:rtl/>
        </w:rPr>
        <w:tab/>
      </w:r>
      <w:r>
        <w:rPr>
          <w:rtl/>
        </w:rPr>
        <w:tab/>
        <w:t xml:space="preserve">–   </w:t>
      </w:r>
      <w:r>
        <w:rPr>
          <w:rFonts w:hint="cs"/>
          <w:rtl/>
        </w:rPr>
        <w:t>אינו נוכח</w:t>
      </w:r>
    </w:p>
    <w:p w:rsidR="005958DA" w:rsidRDefault="005958DA" w:rsidP="00C77C88">
      <w:pPr>
        <w:rPr>
          <w:rtl/>
        </w:rPr>
      </w:pPr>
      <w:r>
        <w:rPr>
          <w:rtl/>
        </w:rPr>
        <w:t>יעקב אשר</w:t>
      </w:r>
      <w:r>
        <w:rPr>
          <w:rtl/>
        </w:rPr>
        <w:tab/>
      </w:r>
      <w:r>
        <w:rPr>
          <w:rtl/>
        </w:rPr>
        <w:tab/>
        <w:t xml:space="preserve">–   </w:t>
      </w:r>
      <w:r>
        <w:rPr>
          <w:rFonts w:hint="cs"/>
          <w:rtl/>
        </w:rPr>
        <w:t>אינו נוכח</w:t>
      </w:r>
    </w:p>
    <w:p w:rsidR="005958DA" w:rsidRDefault="005958DA" w:rsidP="00C77C88">
      <w:pPr>
        <w:rPr>
          <w:rtl/>
        </w:rPr>
      </w:pPr>
      <w:r>
        <w:rPr>
          <w:rtl/>
        </w:rPr>
        <w:t>אביחי אברהם בוארון</w:t>
      </w:r>
      <w:r>
        <w:rPr>
          <w:rtl/>
        </w:rPr>
        <w:tab/>
        <w:t xml:space="preserve">–   </w:t>
      </w:r>
      <w:r>
        <w:rPr>
          <w:rFonts w:hint="cs"/>
          <w:rtl/>
        </w:rPr>
        <w:t>אינו נוכח</w:t>
      </w:r>
    </w:p>
    <w:p w:rsidR="005958DA" w:rsidRDefault="005958DA" w:rsidP="00C77C88">
      <w:pPr>
        <w:rPr>
          <w:rtl/>
        </w:rPr>
      </w:pPr>
      <w:r>
        <w:rPr>
          <w:rtl/>
        </w:rPr>
        <w:t>אוריאל בוסו</w:t>
      </w:r>
      <w:r>
        <w:rPr>
          <w:rtl/>
        </w:rPr>
        <w:tab/>
      </w:r>
      <w:r>
        <w:rPr>
          <w:rtl/>
        </w:rPr>
        <w:tab/>
        <w:t xml:space="preserve">–   </w:t>
      </w:r>
      <w:r>
        <w:rPr>
          <w:rFonts w:hint="cs"/>
          <w:rtl/>
        </w:rPr>
        <w:t>אינו נוכח</w:t>
      </w:r>
    </w:p>
    <w:p w:rsidR="005958DA" w:rsidRDefault="005958DA" w:rsidP="00C77C88">
      <w:pPr>
        <w:rPr>
          <w:rtl/>
        </w:rPr>
      </w:pPr>
      <w:r>
        <w:rPr>
          <w:rtl/>
        </w:rPr>
        <w:t>דוד ביטן</w:t>
      </w:r>
      <w:r>
        <w:rPr>
          <w:rtl/>
        </w:rPr>
        <w:tab/>
      </w:r>
      <w:r>
        <w:rPr>
          <w:rtl/>
        </w:rPr>
        <w:tab/>
      </w:r>
      <w:r>
        <w:rPr>
          <w:rtl/>
        </w:rPr>
        <w:tab/>
        <w:t xml:space="preserve">–   </w:t>
      </w:r>
      <w:r>
        <w:rPr>
          <w:rFonts w:hint="cs"/>
          <w:rtl/>
        </w:rPr>
        <w:t>אינו נוכח</w:t>
      </w:r>
    </w:p>
    <w:p w:rsidR="005958DA" w:rsidRDefault="005958DA" w:rsidP="00C77C88">
      <w:pPr>
        <w:rPr>
          <w:rtl/>
        </w:rPr>
      </w:pPr>
      <w:r>
        <w:rPr>
          <w:rtl/>
        </w:rPr>
        <w:t>בועז ביסמוט</w:t>
      </w:r>
      <w:r>
        <w:rPr>
          <w:rtl/>
        </w:rPr>
        <w:tab/>
      </w:r>
      <w:r>
        <w:rPr>
          <w:rtl/>
        </w:rPr>
        <w:tab/>
        <w:t xml:space="preserve">–   </w:t>
      </w:r>
      <w:r>
        <w:rPr>
          <w:rFonts w:hint="cs"/>
          <w:rtl/>
        </w:rPr>
        <w:t>אינו נוכח</w:t>
      </w:r>
    </w:p>
    <w:p w:rsidR="005958DA" w:rsidRDefault="005958DA" w:rsidP="00C77C88">
      <w:pPr>
        <w:rPr>
          <w:rtl/>
        </w:rPr>
      </w:pPr>
      <w:r>
        <w:rPr>
          <w:rtl/>
        </w:rPr>
        <w:t>איתמר בן גביר</w:t>
      </w:r>
      <w:r>
        <w:rPr>
          <w:rtl/>
        </w:rPr>
        <w:tab/>
      </w:r>
      <w:r>
        <w:rPr>
          <w:rtl/>
        </w:rPr>
        <w:tab/>
        <w:t xml:space="preserve">–   </w:t>
      </w:r>
      <w:r>
        <w:rPr>
          <w:rFonts w:hint="cs"/>
          <w:rtl/>
        </w:rPr>
        <w:t>אינו נוכח</w:t>
      </w:r>
    </w:p>
    <w:p w:rsidR="005958DA" w:rsidRDefault="005958DA" w:rsidP="00C77C88">
      <w:pPr>
        <w:rPr>
          <w:rtl/>
        </w:rPr>
      </w:pPr>
      <w:r>
        <w:rPr>
          <w:rtl/>
        </w:rPr>
        <w:t>אברהם בצלאל</w:t>
      </w:r>
      <w:r>
        <w:rPr>
          <w:rtl/>
        </w:rPr>
        <w:tab/>
      </w:r>
      <w:r>
        <w:rPr>
          <w:rtl/>
        </w:rPr>
        <w:tab/>
        <w:t xml:space="preserve">–   </w:t>
      </w:r>
      <w:r>
        <w:rPr>
          <w:rFonts w:hint="cs"/>
          <w:rtl/>
        </w:rPr>
        <w:t>אינו נוכח</w:t>
      </w:r>
    </w:p>
    <w:p w:rsidR="005958DA" w:rsidRDefault="005958DA" w:rsidP="00C77C88">
      <w:pPr>
        <w:rPr>
          <w:rtl/>
        </w:rPr>
      </w:pPr>
      <w:r>
        <w:rPr>
          <w:rtl/>
        </w:rPr>
        <w:t>אליהו ברוכי</w:t>
      </w:r>
      <w:r>
        <w:rPr>
          <w:rtl/>
        </w:rPr>
        <w:tab/>
      </w:r>
      <w:r>
        <w:rPr>
          <w:rtl/>
        </w:rPr>
        <w:tab/>
        <w:t xml:space="preserve">–   </w:t>
      </w:r>
      <w:r>
        <w:rPr>
          <w:rFonts w:hint="cs"/>
          <w:rtl/>
        </w:rPr>
        <w:t>אינו נוכח</w:t>
      </w:r>
    </w:p>
    <w:p w:rsidR="005958DA" w:rsidRDefault="005958DA" w:rsidP="00C77C88">
      <w:pPr>
        <w:rPr>
          <w:rtl/>
        </w:rPr>
      </w:pPr>
      <w:r>
        <w:rPr>
          <w:rtl/>
        </w:rPr>
        <w:t>ניר ברקת</w:t>
      </w:r>
      <w:r>
        <w:rPr>
          <w:rtl/>
        </w:rPr>
        <w:tab/>
      </w:r>
      <w:r>
        <w:rPr>
          <w:rtl/>
        </w:rPr>
        <w:tab/>
        <w:t xml:space="preserve">–   </w:t>
      </w:r>
      <w:r>
        <w:rPr>
          <w:rFonts w:hint="cs"/>
          <w:rtl/>
        </w:rPr>
        <w:t>אינו נוכח</w:t>
      </w:r>
    </w:p>
    <w:p w:rsidR="005958DA" w:rsidRDefault="005958DA" w:rsidP="00C77C88">
      <w:pPr>
        <w:rPr>
          <w:rtl/>
        </w:rPr>
      </w:pPr>
      <w:r>
        <w:rPr>
          <w:rtl/>
        </w:rPr>
        <w:t>ששון ששי גואטה</w:t>
      </w:r>
      <w:r>
        <w:rPr>
          <w:rtl/>
        </w:rPr>
        <w:tab/>
      </w:r>
      <w:r>
        <w:rPr>
          <w:rtl/>
        </w:rPr>
        <w:tab/>
        <w:t xml:space="preserve">–   </w:t>
      </w:r>
      <w:r>
        <w:rPr>
          <w:rFonts w:hint="cs"/>
          <w:rtl/>
        </w:rPr>
        <w:t>אינו נוכח</w:t>
      </w:r>
    </w:p>
    <w:p w:rsidR="005958DA" w:rsidRDefault="005958DA" w:rsidP="00C77C88">
      <w:pPr>
        <w:rPr>
          <w:rtl/>
        </w:rPr>
      </w:pPr>
      <w:r>
        <w:rPr>
          <w:rtl/>
        </w:rPr>
        <w:t>טלי גוטליב</w:t>
      </w:r>
      <w:r>
        <w:rPr>
          <w:rtl/>
        </w:rPr>
        <w:tab/>
      </w:r>
      <w:r>
        <w:rPr>
          <w:rtl/>
        </w:rPr>
        <w:tab/>
        <w:t xml:space="preserve">–   </w:t>
      </w:r>
      <w:r>
        <w:rPr>
          <w:rFonts w:hint="cs"/>
          <w:rtl/>
        </w:rPr>
        <w:t>אינה נוכחת</w:t>
      </w:r>
    </w:p>
    <w:p w:rsidR="005958DA" w:rsidRDefault="005958DA" w:rsidP="00C77C88">
      <w:pPr>
        <w:rPr>
          <w:rtl/>
        </w:rPr>
      </w:pPr>
      <w:r>
        <w:rPr>
          <w:rtl/>
        </w:rPr>
        <w:t>מאי גולן</w:t>
      </w:r>
      <w:r>
        <w:rPr>
          <w:rtl/>
        </w:rPr>
        <w:tab/>
      </w:r>
      <w:r>
        <w:rPr>
          <w:rtl/>
        </w:rPr>
        <w:tab/>
      </w:r>
      <w:r>
        <w:rPr>
          <w:rtl/>
        </w:rPr>
        <w:tab/>
        <w:t xml:space="preserve">–   </w:t>
      </w:r>
      <w:r>
        <w:rPr>
          <w:rFonts w:hint="cs"/>
          <w:rtl/>
        </w:rPr>
        <w:t>אינה נוכחת</w:t>
      </w:r>
    </w:p>
    <w:p w:rsidR="005958DA" w:rsidRDefault="005958DA" w:rsidP="00C77C88">
      <w:pPr>
        <w:rPr>
          <w:rtl/>
        </w:rPr>
      </w:pPr>
      <w:r>
        <w:rPr>
          <w:rtl/>
        </w:rPr>
        <w:t>גילה גמליאל</w:t>
      </w:r>
      <w:r>
        <w:rPr>
          <w:rtl/>
        </w:rPr>
        <w:tab/>
      </w:r>
      <w:r>
        <w:rPr>
          <w:rtl/>
        </w:rPr>
        <w:tab/>
        <w:t xml:space="preserve">–   </w:t>
      </w:r>
      <w:r>
        <w:rPr>
          <w:rFonts w:hint="cs"/>
          <w:rtl/>
        </w:rPr>
        <w:t xml:space="preserve">אינה </w:t>
      </w:r>
      <w:bookmarkStart w:id="4583" w:name="_ETM_Q10_474327"/>
      <w:bookmarkEnd w:id="4583"/>
      <w:r>
        <w:rPr>
          <w:rFonts w:hint="cs"/>
          <w:rtl/>
        </w:rPr>
        <w:t>נוכחת</w:t>
      </w:r>
    </w:p>
    <w:p w:rsidR="005958DA" w:rsidRDefault="005958DA" w:rsidP="00C77C88">
      <w:pPr>
        <w:rPr>
          <w:rtl/>
        </w:rPr>
      </w:pPr>
      <w:r>
        <w:rPr>
          <w:rtl/>
        </w:rPr>
        <w:t>משה גפני</w:t>
      </w:r>
      <w:r>
        <w:rPr>
          <w:rtl/>
        </w:rPr>
        <w:tab/>
      </w:r>
      <w:r>
        <w:rPr>
          <w:rtl/>
        </w:rPr>
        <w:tab/>
        <w:t xml:space="preserve">–   </w:t>
      </w:r>
      <w:r>
        <w:rPr>
          <w:rFonts w:hint="cs"/>
          <w:rtl/>
        </w:rPr>
        <w:t>אינו נוכח</w:t>
      </w:r>
    </w:p>
    <w:p w:rsidR="005958DA" w:rsidRDefault="005958DA" w:rsidP="00C77C88">
      <w:pPr>
        <w:rPr>
          <w:rtl/>
        </w:rPr>
      </w:pPr>
      <w:r>
        <w:rPr>
          <w:rtl/>
        </w:rPr>
        <w:t>אבי דיכטר</w:t>
      </w:r>
      <w:r>
        <w:rPr>
          <w:rtl/>
        </w:rPr>
        <w:tab/>
      </w:r>
      <w:r>
        <w:rPr>
          <w:rtl/>
        </w:rPr>
        <w:tab/>
        <w:t xml:space="preserve">–   </w:t>
      </w:r>
      <w:r>
        <w:rPr>
          <w:rFonts w:hint="cs"/>
          <w:rtl/>
        </w:rPr>
        <w:t>אינו נוכח</w:t>
      </w:r>
    </w:p>
    <w:p w:rsidR="005958DA" w:rsidRDefault="005958DA" w:rsidP="00C77C88">
      <w:pPr>
        <w:rPr>
          <w:rtl/>
        </w:rPr>
      </w:pPr>
      <w:r>
        <w:rPr>
          <w:rtl/>
        </w:rPr>
        <w:t>גלית דיסטל אטבריאן</w:t>
      </w:r>
      <w:r>
        <w:rPr>
          <w:rtl/>
        </w:rPr>
        <w:tab/>
        <w:t xml:space="preserve">–   </w:t>
      </w:r>
      <w:r>
        <w:rPr>
          <w:rFonts w:hint="cs"/>
          <w:rtl/>
        </w:rPr>
        <w:t>אינה נוכחת</w:t>
      </w:r>
    </w:p>
    <w:p w:rsidR="005958DA" w:rsidRDefault="005958DA" w:rsidP="00C77C88">
      <w:pPr>
        <w:rPr>
          <w:rtl/>
        </w:rPr>
      </w:pPr>
      <w:r>
        <w:rPr>
          <w:rtl/>
        </w:rPr>
        <w:t>אלי דלל</w:t>
      </w:r>
      <w:r>
        <w:rPr>
          <w:rtl/>
        </w:rPr>
        <w:tab/>
      </w:r>
      <w:r>
        <w:rPr>
          <w:rtl/>
        </w:rPr>
        <w:tab/>
      </w:r>
      <w:r>
        <w:rPr>
          <w:rtl/>
        </w:rPr>
        <w:tab/>
        <w:t xml:space="preserve">–   </w:t>
      </w:r>
      <w:r>
        <w:rPr>
          <w:rFonts w:hint="cs"/>
          <w:rtl/>
        </w:rPr>
        <w:t>אינו נוכח</w:t>
      </w:r>
    </w:p>
    <w:p w:rsidR="005958DA" w:rsidRDefault="005958DA" w:rsidP="00C77C88">
      <w:pPr>
        <w:rPr>
          <w:rtl/>
        </w:rPr>
      </w:pPr>
      <w:r>
        <w:rPr>
          <w:rtl/>
        </w:rPr>
        <w:t>שלום דנינו</w:t>
      </w:r>
      <w:r>
        <w:rPr>
          <w:rtl/>
        </w:rPr>
        <w:tab/>
      </w:r>
      <w:r>
        <w:rPr>
          <w:rtl/>
        </w:rPr>
        <w:tab/>
        <w:t xml:space="preserve">–   </w:t>
      </w:r>
      <w:r>
        <w:rPr>
          <w:rFonts w:hint="cs"/>
          <w:rtl/>
        </w:rPr>
        <w:t>אינו נוכח</w:t>
      </w:r>
    </w:p>
    <w:p w:rsidR="005958DA" w:rsidRDefault="005958DA" w:rsidP="00C77C88">
      <w:pPr>
        <w:rPr>
          <w:rtl/>
        </w:rPr>
      </w:pPr>
      <w:r>
        <w:rPr>
          <w:rtl/>
        </w:rPr>
        <w:t>אריה מכלוף דרעי</w:t>
      </w:r>
      <w:r>
        <w:rPr>
          <w:rtl/>
        </w:rPr>
        <w:tab/>
        <w:t xml:space="preserve">–   </w:t>
      </w:r>
      <w:r>
        <w:rPr>
          <w:rFonts w:hint="cs"/>
          <w:rtl/>
        </w:rPr>
        <w:t>אינו נוכח</w:t>
      </w:r>
    </w:p>
    <w:p w:rsidR="005958DA" w:rsidRDefault="005958DA" w:rsidP="00C77C88">
      <w:pPr>
        <w:rPr>
          <w:rtl/>
        </w:rPr>
      </w:pPr>
      <w:r>
        <w:rPr>
          <w:rtl/>
        </w:rPr>
        <w:t>עמית הלוי</w:t>
      </w:r>
      <w:r>
        <w:rPr>
          <w:rtl/>
        </w:rPr>
        <w:tab/>
      </w:r>
      <w:r>
        <w:rPr>
          <w:rtl/>
        </w:rPr>
        <w:tab/>
        <w:t xml:space="preserve">–   </w:t>
      </w:r>
      <w:r>
        <w:rPr>
          <w:rFonts w:hint="cs"/>
          <w:rtl/>
        </w:rPr>
        <w:t>אינו נוכח</w:t>
      </w:r>
    </w:p>
    <w:p w:rsidR="005958DA" w:rsidRDefault="005958DA" w:rsidP="00C77C88">
      <w:pPr>
        <w:rPr>
          <w:rtl/>
        </w:rPr>
      </w:pPr>
      <w:r>
        <w:rPr>
          <w:rtl/>
        </w:rPr>
        <w:t>שרן מרים השכל</w:t>
      </w:r>
      <w:r>
        <w:rPr>
          <w:rtl/>
        </w:rPr>
        <w:tab/>
      </w:r>
      <w:r>
        <w:rPr>
          <w:rtl/>
        </w:rPr>
        <w:tab/>
        <w:t xml:space="preserve">–   </w:t>
      </w:r>
      <w:r>
        <w:rPr>
          <w:rFonts w:hint="cs"/>
          <w:rtl/>
        </w:rPr>
        <w:t>אינה נוכחת</w:t>
      </w:r>
    </w:p>
    <w:p w:rsidR="005958DA" w:rsidRDefault="005958DA" w:rsidP="00C77C88">
      <w:pPr>
        <w:rPr>
          <w:rtl/>
        </w:rPr>
      </w:pPr>
      <w:r>
        <w:rPr>
          <w:rtl/>
        </w:rPr>
        <w:t>מיכל מרים וולדיגר</w:t>
      </w:r>
      <w:r>
        <w:rPr>
          <w:rtl/>
        </w:rPr>
        <w:tab/>
        <w:t xml:space="preserve">–   </w:t>
      </w:r>
      <w:r>
        <w:rPr>
          <w:rFonts w:hint="cs"/>
          <w:rtl/>
        </w:rPr>
        <w:t>אינה נוכחת</w:t>
      </w:r>
    </w:p>
    <w:p w:rsidR="005958DA" w:rsidRDefault="005958DA" w:rsidP="00C77C88">
      <w:pPr>
        <w:rPr>
          <w:rtl/>
        </w:rPr>
      </w:pPr>
      <w:r>
        <w:rPr>
          <w:rtl/>
        </w:rPr>
        <w:t>יצחק שמעון וסרלאוף</w:t>
      </w:r>
      <w:r>
        <w:rPr>
          <w:rtl/>
        </w:rPr>
        <w:tab/>
        <w:t xml:space="preserve">–   </w:t>
      </w:r>
      <w:r>
        <w:rPr>
          <w:rFonts w:hint="cs"/>
          <w:rtl/>
        </w:rPr>
        <w:t xml:space="preserve">אינו </w:t>
      </w:r>
      <w:bookmarkStart w:id="4584" w:name="_ETM_Q10_491129"/>
      <w:bookmarkEnd w:id="4584"/>
      <w:r>
        <w:rPr>
          <w:rFonts w:hint="cs"/>
          <w:rtl/>
        </w:rPr>
        <w:t>נוכח</w:t>
      </w:r>
    </w:p>
    <w:p w:rsidR="005958DA" w:rsidRDefault="005958DA" w:rsidP="00C77C88">
      <w:pPr>
        <w:rPr>
          <w:rtl/>
        </w:rPr>
      </w:pPr>
      <w:r>
        <w:rPr>
          <w:rtl/>
        </w:rPr>
        <w:t>יאסר חוג'יראת</w:t>
      </w:r>
      <w:r>
        <w:rPr>
          <w:rtl/>
        </w:rPr>
        <w:tab/>
      </w:r>
      <w:r>
        <w:rPr>
          <w:rtl/>
        </w:rPr>
        <w:tab/>
        <w:t xml:space="preserve">–   </w:t>
      </w:r>
      <w:r>
        <w:rPr>
          <w:rFonts w:hint="cs"/>
          <w:rtl/>
        </w:rPr>
        <w:t>אינו נוכח</w:t>
      </w:r>
    </w:p>
    <w:p w:rsidR="005958DA" w:rsidRDefault="005958DA" w:rsidP="00C77C88">
      <w:pPr>
        <w:rPr>
          <w:rtl/>
        </w:rPr>
      </w:pPr>
      <w:r>
        <w:rPr>
          <w:rtl/>
        </w:rPr>
        <w:t>אימאן ח'טיב יאסין</w:t>
      </w:r>
      <w:r>
        <w:rPr>
          <w:rtl/>
        </w:rPr>
        <w:tab/>
        <w:t xml:space="preserve">–   </w:t>
      </w:r>
      <w:r>
        <w:rPr>
          <w:rFonts w:hint="cs"/>
          <w:rtl/>
        </w:rPr>
        <w:t>אינה נוכחת</w:t>
      </w:r>
    </w:p>
    <w:p w:rsidR="005958DA" w:rsidRDefault="005958DA" w:rsidP="00C77C88">
      <w:pPr>
        <w:rPr>
          <w:rtl/>
        </w:rPr>
      </w:pPr>
      <w:r>
        <w:rPr>
          <w:rtl/>
        </w:rPr>
        <w:t>ווליד טאהא</w:t>
      </w:r>
      <w:r>
        <w:rPr>
          <w:rtl/>
        </w:rPr>
        <w:tab/>
      </w:r>
      <w:r>
        <w:rPr>
          <w:rtl/>
        </w:rPr>
        <w:tab/>
        <w:t xml:space="preserve">–   </w:t>
      </w:r>
      <w:r>
        <w:rPr>
          <w:rFonts w:hint="cs"/>
          <w:rtl/>
        </w:rPr>
        <w:t>אינו נוכח</w:t>
      </w:r>
    </w:p>
    <w:p w:rsidR="005958DA" w:rsidRDefault="005958DA" w:rsidP="00C77C88">
      <w:pPr>
        <w:rPr>
          <w:rtl/>
        </w:rPr>
      </w:pPr>
      <w:r>
        <w:rPr>
          <w:rtl/>
        </w:rPr>
        <w:t>אחמד טיבי</w:t>
      </w:r>
      <w:r>
        <w:rPr>
          <w:rtl/>
        </w:rPr>
        <w:tab/>
      </w:r>
      <w:r>
        <w:rPr>
          <w:rtl/>
        </w:rPr>
        <w:tab/>
        <w:t xml:space="preserve">–   </w:t>
      </w:r>
      <w:r>
        <w:rPr>
          <w:rFonts w:hint="cs"/>
          <w:rtl/>
        </w:rPr>
        <w:t>אינו נוכח</w:t>
      </w:r>
    </w:p>
    <w:p w:rsidR="005958DA" w:rsidRDefault="005958DA" w:rsidP="00C77C88">
      <w:pPr>
        <w:rPr>
          <w:rtl/>
        </w:rPr>
      </w:pPr>
      <w:r>
        <w:rPr>
          <w:rtl/>
        </w:rPr>
        <w:t>יוסף טייב</w:t>
      </w:r>
      <w:r>
        <w:rPr>
          <w:rtl/>
        </w:rPr>
        <w:tab/>
      </w:r>
      <w:r>
        <w:rPr>
          <w:rtl/>
        </w:rPr>
        <w:tab/>
        <w:t xml:space="preserve">–   </w:t>
      </w:r>
      <w:r>
        <w:rPr>
          <w:rFonts w:hint="cs"/>
          <w:rtl/>
        </w:rPr>
        <w:t>אינו נוכח</w:t>
      </w:r>
    </w:p>
    <w:p w:rsidR="005958DA" w:rsidRDefault="005958DA" w:rsidP="00C77C88">
      <w:pPr>
        <w:rPr>
          <w:rtl/>
        </w:rPr>
      </w:pPr>
      <w:r>
        <w:rPr>
          <w:rtl/>
        </w:rPr>
        <w:t>אוהד טל</w:t>
      </w:r>
      <w:r>
        <w:rPr>
          <w:rtl/>
        </w:rPr>
        <w:tab/>
      </w:r>
      <w:r>
        <w:rPr>
          <w:rtl/>
        </w:rPr>
        <w:tab/>
      </w:r>
      <w:r>
        <w:rPr>
          <w:rtl/>
        </w:rPr>
        <w:tab/>
        <w:t xml:space="preserve">–   </w:t>
      </w:r>
      <w:r>
        <w:rPr>
          <w:rFonts w:hint="cs"/>
          <w:rtl/>
        </w:rPr>
        <w:t>אינו נוכח</w:t>
      </w:r>
    </w:p>
    <w:p w:rsidR="005958DA" w:rsidRDefault="005958DA" w:rsidP="00C77C88">
      <w:pPr>
        <w:rPr>
          <w:rtl/>
        </w:rPr>
      </w:pPr>
      <w:r>
        <w:rPr>
          <w:rtl/>
        </w:rPr>
        <w:t>יעקב טסלר</w:t>
      </w:r>
      <w:r>
        <w:rPr>
          <w:rtl/>
        </w:rPr>
        <w:tab/>
      </w:r>
      <w:r>
        <w:rPr>
          <w:rtl/>
        </w:rPr>
        <w:tab/>
        <w:t xml:space="preserve">–   </w:t>
      </w:r>
      <w:r>
        <w:rPr>
          <w:rFonts w:hint="cs"/>
          <w:rtl/>
        </w:rPr>
        <w:t>אינו נוכח</w:t>
      </w:r>
    </w:p>
    <w:p w:rsidR="005958DA" w:rsidRDefault="005958DA" w:rsidP="00C77C88">
      <w:pPr>
        <w:rPr>
          <w:rtl/>
        </w:rPr>
      </w:pPr>
      <w:r>
        <w:rPr>
          <w:rtl/>
        </w:rPr>
        <w:t>אלמוג כהן</w:t>
      </w:r>
      <w:r>
        <w:rPr>
          <w:rtl/>
        </w:rPr>
        <w:tab/>
      </w:r>
      <w:r>
        <w:rPr>
          <w:rtl/>
        </w:rPr>
        <w:tab/>
        <w:t xml:space="preserve">–   </w:t>
      </w:r>
      <w:r>
        <w:rPr>
          <w:rFonts w:hint="cs"/>
          <w:rtl/>
        </w:rPr>
        <w:t>אינו נוכח</w:t>
      </w:r>
    </w:p>
    <w:p w:rsidR="005958DA" w:rsidRDefault="005958DA" w:rsidP="00C77C88">
      <w:pPr>
        <w:rPr>
          <w:rtl/>
        </w:rPr>
      </w:pPr>
      <w:r>
        <w:rPr>
          <w:rtl/>
        </w:rPr>
        <w:t>עופר כסיף</w:t>
      </w:r>
      <w:r>
        <w:rPr>
          <w:rtl/>
        </w:rPr>
        <w:tab/>
      </w:r>
      <w:r>
        <w:rPr>
          <w:rtl/>
        </w:rPr>
        <w:tab/>
        <w:t xml:space="preserve">–   </w:t>
      </w:r>
      <w:r>
        <w:rPr>
          <w:rFonts w:hint="cs"/>
          <w:rtl/>
        </w:rPr>
        <w:t>אינו נוכח</w:t>
      </w:r>
    </w:p>
    <w:p w:rsidR="005958DA" w:rsidRDefault="005958DA" w:rsidP="00C77C88">
      <w:pPr>
        <w:rPr>
          <w:rtl/>
        </w:rPr>
      </w:pPr>
      <w:r>
        <w:rPr>
          <w:rtl/>
        </w:rPr>
        <w:t>אופיר כץ</w:t>
      </w:r>
      <w:r>
        <w:rPr>
          <w:rtl/>
        </w:rPr>
        <w:tab/>
      </w:r>
      <w:r>
        <w:rPr>
          <w:rtl/>
        </w:rPr>
        <w:tab/>
        <w:t xml:space="preserve">–   </w:t>
      </w:r>
      <w:r>
        <w:rPr>
          <w:rFonts w:hint="cs"/>
          <w:rtl/>
        </w:rPr>
        <w:t xml:space="preserve">אינו </w:t>
      </w:r>
      <w:bookmarkStart w:id="4585" w:name="_ETM_Q10_517966"/>
      <w:bookmarkEnd w:id="4585"/>
      <w:r>
        <w:rPr>
          <w:rFonts w:hint="cs"/>
          <w:rtl/>
        </w:rPr>
        <w:t>נוכח</w:t>
      </w:r>
    </w:p>
    <w:p w:rsidR="005958DA" w:rsidRDefault="005958DA" w:rsidP="00C77C88">
      <w:pPr>
        <w:rPr>
          <w:rtl/>
        </w:rPr>
      </w:pPr>
      <w:r>
        <w:rPr>
          <w:rtl/>
        </w:rPr>
        <w:t>ישראל כץ</w:t>
      </w:r>
      <w:r>
        <w:rPr>
          <w:rtl/>
        </w:rPr>
        <w:tab/>
      </w:r>
      <w:r>
        <w:rPr>
          <w:rtl/>
        </w:rPr>
        <w:tab/>
        <w:t xml:space="preserve">–   </w:t>
      </w:r>
      <w:r>
        <w:rPr>
          <w:rFonts w:hint="cs"/>
          <w:rtl/>
        </w:rPr>
        <w:t>אינו נוכח</w:t>
      </w:r>
    </w:p>
    <w:p w:rsidR="005958DA" w:rsidRDefault="005958DA" w:rsidP="00C77C88">
      <w:pPr>
        <w:rPr>
          <w:rtl/>
        </w:rPr>
      </w:pPr>
      <w:r>
        <w:rPr>
          <w:rtl/>
        </w:rPr>
        <w:t>רון כץ</w:t>
      </w:r>
      <w:r>
        <w:rPr>
          <w:rtl/>
        </w:rPr>
        <w:tab/>
      </w:r>
      <w:r>
        <w:rPr>
          <w:rtl/>
        </w:rPr>
        <w:tab/>
      </w:r>
      <w:r>
        <w:rPr>
          <w:rtl/>
        </w:rPr>
        <w:tab/>
        <w:t xml:space="preserve">–   </w:t>
      </w:r>
      <w:r>
        <w:rPr>
          <w:rFonts w:hint="cs"/>
          <w:rtl/>
        </w:rPr>
        <w:t>אינו נוכח</w:t>
      </w:r>
    </w:p>
    <w:p w:rsidR="005958DA" w:rsidRDefault="005958DA" w:rsidP="00C77C88">
      <w:pPr>
        <w:rPr>
          <w:rtl/>
        </w:rPr>
      </w:pPr>
      <w:r>
        <w:rPr>
          <w:rtl/>
        </w:rPr>
        <w:t>יריב לוין</w:t>
      </w:r>
      <w:r>
        <w:rPr>
          <w:rtl/>
        </w:rPr>
        <w:tab/>
      </w:r>
      <w:r>
        <w:rPr>
          <w:rtl/>
        </w:rPr>
        <w:tab/>
      </w:r>
      <w:r>
        <w:rPr>
          <w:rtl/>
        </w:rPr>
        <w:tab/>
        <w:t xml:space="preserve">–   </w:t>
      </w:r>
      <w:r>
        <w:rPr>
          <w:rFonts w:hint="cs"/>
          <w:rtl/>
        </w:rPr>
        <w:t>אינו נוכח</w:t>
      </w:r>
    </w:p>
    <w:p w:rsidR="005958DA" w:rsidRDefault="005958DA" w:rsidP="00C77C88">
      <w:pPr>
        <w:rPr>
          <w:rtl/>
        </w:rPr>
      </w:pPr>
      <w:r>
        <w:rPr>
          <w:rtl/>
        </w:rPr>
        <w:t>נעמה לזימי</w:t>
      </w:r>
      <w:r>
        <w:rPr>
          <w:rtl/>
        </w:rPr>
        <w:tab/>
      </w:r>
      <w:r>
        <w:rPr>
          <w:rtl/>
        </w:rPr>
        <w:tab/>
        <w:t xml:space="preserve">–   </w:t>
      </w:r>
      <w:r>
        <w:rPr>
          <w:rFonts w:hint="cs"/>
          <w:rtl/>
        </w:rPr>
        <w:t>בעד</w:t>
      </w:r>
    </w:p>
    <w:p w:rsidR="005958DA" w:rsidRDefault="005958DA" w:rsidP="00C77C88">
      <w:pPr>
        <w:rPr>
          <w:rtl/>
        </w:rPr>
      </w:pPr>
      <w:r>
        <w:rPr>
          <w:rtl/>
        </w:rPr>
        <w:t>סימון מושיאשוילי</w:t>
      </w:r>
      <w:r>
        <w:rPr>
          <w:rtl/>
        </w:rPr>
        <w:tab/>
      </w:r>
      <w:r>
        <w:rPr>
          <w:rtl/>
        </w:rPr>
        <w:tab/>
        <w:t xml:space="preserve">–   </w:t>
      </w:r>
      <w:r>
        <w:rPr>
          <w:rFonts w:hint="cs"/>
          <w:rtl/>
        </w:rPr>
        <w:t>אינו נוכח</w:t>
      </w:r>
    </w:p>
    <w:p w:rsidR="005958DA" w:rsidRDefault="005958DA" w:rsidP="00C77C88">
      <w:pPr>
        <w:rPr>
          <w:rtl/>
        </w:rPr>
      </w:pPr>
      <w:r>
        <w:rPr>
          <w:rtl/>
        </w:rPr>
        <w:t>מרב מיכאלי</w:t>
      </w:r>
      <w:r>
        <w:rPr>
          <w:rtl/>
        </w:rPr>
        <w:tab/>
      </w:r>
      <w:r>
        <w:rPr>
          <w:rtl/>
        </w:rPr>
        <w:tab/>
        <w:t xml:space="preserve">–   </w:t>
      </w:r>
      <w:r>
        <w:rPr>
          <w:rFonts w:hint="cs"/>
          <w:rtl/>
        </w:rPr>
        <w:t>אינה נוכחת</w:t>
      </w:r>
    </w:p>
    <w:p w:rsidR="005958DA" w:rsidRDefault="005958DA" w:rsidP="00C77C88">
      <w:pPr>
        <w:rPr>
          <w:rtl/>
        </w:rPr>
      </w:pPr>
      <w:r>
        <w:rPr>
          <w:rtl/>
        </w:rPr>
        <w:t>יונתן מישרקי</w:t>
      </w:r>
      <w:r>
        <w:rPr>
          <w:rtl/>
        </w:rPr>
        <w:tab/>
      </w:r>
      <w:r>
        <w:rPr>
          <w:rtl/>
        </w:rPr>
        <w:tab/>
        <w:t xml:space="preserve">–   </w:t>
      </w:r>
      <w:r>
        <w:rPr>
          <w:rFonts w:hint="cs"/>
          <w:rtl/>
        </w:rPr>
        <w:t>אינו נוכח</w:t>
      </w:r>
    </w:p>
    <w:p w:rsidR="005958DA" w:rsidRDefault="005958DA" w:rsidP="00C77C88">
      <w:pPr>
        <w:rPr>
          <w:rtl/>
        </w:rPr>
      </w:pPr>
      <w:r>
        <w:rPr>
          <w:rtl/>
        </w:rPr>
        <w:t>חנוך דב מלביצקי</w:t>
      </w:r>
      <w:r>
        <w:rPr>
          <w:rtl/>
        </w:rPr>
        <w:tab/>
      </w:r>
      <w:r>
        <w:rPr>
          <w:rtl/>
        </w:rPr>
        <w:tab/>
        <w:t xml:space="preserve">–   </w:t>
      </w:r>
      <w:r>
        <w:rPr>
          <w:rFonts w:hint="cs"/>
          <w:rtl/>
        </w:rPr>
        <w:t>אינו נוכח</w:t>
      </w:r>
    </w:p>
    <w:p w:rsidR="005958DA" w:rsidRDefault="005958DA" w:rsidP="00C77C88">
      <w:pPr>
        <w:rPr>
          <w:rtl/>
        </w:rPr>
      </w:pPr>
      <w:r>
        <w:rPr>
          <w:rtl/>
        </w:rPr>
        <w:t>ארז מלול</w:t>
      </w:r>
      <w:r>
        <w:rPr>
          <w:rtl/>
        </w:rPr>
        <w:tab/>
      </w:r>
      <w:r>
        <w:rPr>
          <w:rtl/>
        </w:rPr>
        <w:tab/>
        <w:t xml:space="preserve">–   </w:t>
      </w:r>
      <w:r>
        <w:rPr>
          <w:rFonts w:hint="cs"/>
          <w:rtl/>
        </w:rPr>
        <w:t>אינו נוכח</w:t>
      </w:r>
    </w:p>
    <w:p w:rsidR="005958DA" w:rsidRDefault="005958DA" w:rsidP="00C77C88">
      <w:pPr>
        <w:rPr>
          <w:rtl/>
        </w:rPr>
      </w:pPr>
      <w:r>
        <w:rPr>
          <w:rtl/>
        </w:rPr>
        <w:t>יוליה מלינובסקי</w:t>
      </w:r>
      <w:r>
        <w:rPr>
          <w:rtl/>
        </w:rPr>
        <w:tab/>
      </w:r>
      <w:r>
        <w:rPr>
          <w:rtl/>
        </w:rPr>
        <w:tab/>
        <w:t xml:space="preserve">–   </w:t>
      </w:r>
      <w:r>
        <w:rPr>
          <w:rFonts w:hint="cs"/>
          <w:rtl/>
        </w:rPr>
        <w:t>בעד</w:t>
      </w:r>
    </w:p>
    <w:p w:rsidR="005958DA" w:rsidRDefault="005958DA" w:rsidP="00C77C88">
      <w:pPr>
        <w:rPr>
          <w:rtl/>
        </w:rPr>
      </w:pPr>
      <w:r>
        <w:rPr>
          <w:rtl/>
        </w:rPr>
        <w:t>מיכאל מלכיאלי</w:t>
      </w:r>
      <w:r>
        <w:rPr>
          <w:rtl/>
        </w:rPr>
        <w:tab/>
      </w:r>
      <w:r>
        <w:rPr>
          <w:rtl/>
        </w:rPr>
        <w:tab/>
        <w:t xml:space="preserve">–   </w:t>
      </w:r>
      <w:r>
        <w:rPr>
          <w:rFonts w:hint="cs"/>
          <w:rtl/>
        </w:rPr>
        <w:t>אינו נוכח</w:t>
      </w:r>
    </w:p>
    <w:p w:rsidR="005958DA" w:rsidRDefault="005958DA" w:rsidP="00C77C88">
      <w:pPr>
        <w:rPr>
          <w:rtl/>
        </w:rPr>
      </w:pPr>
      <w:r>
        <w:rPr>
          <w:rtl/>
        </w:rPr>
        <w:t>צגה מלקו</w:t>
      </w:r>
      <w:r>
        <w:rPr>
          <w:rtl/>
        </w:rPr>
        <w:tab/>
      </w:r>
      <w:r>
        <w:rPr>
          <w:rtl/>
        </w:rPr>
        <w:tab/>
        <w:t xml:space="preserve">–   </w:t>
      </w:r>
      <w:r>
        <w:rPr>
          <w:rFonts w:hint="cs"/>
          <w:rtl/>
        </w:rPr>
        <w:t xml:space="preserve">אינה </w:t>
      </w:r>
      <w:bookmarkStart w:id="4586" w:name="_ETM_Q10_546201"/>
      <w:bookmarkEnd w:id="4586"/>
      <w:r>
        <w:rPr>
          <w:rFonts w:hint="cs"/>
          <w:rtl/>
        </w:rPr>
        <w:t>נוכחת</w:t>
      </w:r>
    </w:p>
    <w:p w:rsidR="005958DA" w:rsidRDefault="005958DA" w:rsidP="00C77C88">
      <w:pPr>
        <w:rPr>
          <w:rtl/>
        </w:rPr>
      </w:pPr>
      <w:r>
        <w:rPr>
          <w:rtl/>
        </w:rPr>
        <w:t>אבי מעוז</w:t>
      </w:r>
      <w:r>
        <w:rPr>
          <w:rtl/>
        </w:rPr>
        <w:tab/>
      </w:r>
      <w:r>
        <w:rPr>
          <w:rtl/>
        </w:rPr>
        <w:tab/>
        <w:t xml:space="preserve">–   </w:t>
      </w:r>
      <w:r>
        <w:rPr>
          <w:rFonts w:hint="cs"/>
          <w:rtl/>
        </w:rPr>
        <w:t>אינו נוכח</w:t>
      </w:r>
    </w:p>
    <w:p w:rsidR="005958DA" w:rsidRDefault="005958DA" w:rsidP="00C77C88">
      <w:pPr>
        <w:rPr>
          <w:rtl/>
        </w:rPr>
      </w:pPr>
      <w:r>
        <w:rPr>
          <w:rtl/>
        </w:rPr>
        <w:t>בנימין נתניהו</w:t>
      </w:r>
      <w:r>
        <w:rPr>
          <w:rtl/>
        </w:rPr>
        <w:tab/>
      </w:r>
      <w:r>
        <w:rPr>
          <w:rtl/>
        </w:rPr>
        <w:tab/>
        <w:t xml:space="preserve">–   </w:t>
      </w:r>
      <w:r>
        <w:rPr>
          <w:rFonts w:hint="cs"/>
          <w:rtl/>
        </w:rPr>
        <w:t>אינו נוכח</w:t>
      </w:r>
    </w:p>
    <w:p w:rsidR="005958DA" w:rsidRDefault="005958DA" w:rsidP="00C77C88">
      <w:pPr>
        <w:rPr>
          <w:rtl/>
        </w:rPr>
      </w:pPr>
      <w:r>
        <w:rPr>
          <w:rtl/>
        </w:rPr>
        <w:t>צבי ידידיה סוכות</w:t>
      </w:r>
      <w:r>
        <w:rPr>
          <w:rtl/>
        </w:rPr>
        <w:tab/>
      </w:r>
      <w:r>
        <w:rPr>
          <w:rtl/>
        </w:rPr>
        <w:tab/>
        <w:t xml:space="preserve">–   </w:t>
      </w:r>
      <w:r>
        <w:rPr>
          <w:rFonts w:hint="cs"/>
          <w:rtl/>
        </w:rPr>
        <w:t>אינו נוכח</w:t>
      </w:r>
    </w:p>
    <w:p w:rsidR="005958DA" w:rsidRDefault="005958DA" w:rsidP="00C77C88">
      <w:pPr>
        <w:rPr>
          <w:rtl/>
        </w:rPr>
      </w:pPr>
      <w:r>
        <w:rPr>
          <w:rtl/>
        </w:rPr>
        <w:t>משה סולומון</w:t>
      </w:r>
      <w:r>
        <w:rPr>
          <w:rtl/>
        </w:rPr>
        <w:tab/>
      </w:r>
      <w:r>
        <w:rPr>
          <w:rtl/>
        </w:rPr>
        <w:tab/>
        <w:t xml:space="preserve">–   </w:t>
      </w:r>
      <w:r>
        <w:rPr>
          <w:rFonts w:hint="cs"/>
          <w:rtl/>
        </w:rPr>
        <w:t>אינו נוכח</w:t>
      </w:r>
    </w:p>
    <w:p w:rsidR="005958DA" w:rsidRDefault="005958DA" w:rsidP="00C77C88">
      <w:pPr>
        <w:rPr>
          <w:rtl/>
        </w:rPr>
      </w:pPr>
      <w:r>
        <w:rPr>
          <w:rtl/>
        </w:rPr>
        <w:t>לימור סון הר מלך</w:t>
      </w:r>
      <w:r>
        <w:rPr>
          <w:rtl/>
        </w:rPr>
        <w:tab/>
        <w:t xml:space="preserve">–   </w:t>
      </w:r>
      <w:r>
        <w:rPr>
          <w:rFonts w:hint="cs"/>
          <w:rtl/>
        </w:rPr>
        <w:t>אינה נוכחת</w:t>
      </w:r>
    </w:p>
    <w:p w:rsidR="005958DA" w:rsidRDefault="005958DA" w:rsidP="00C77C88">
      <w:pPr>
        <w:rPr>
          <w:rtl/>
        </w:rPr>
      </w:pPr>
      <w:r>
        <w:rPr>
          <w:rtl/>
        </w:rPr>
        <w:t>אופיר סופר</w:t>
      </w:r>
      <w:r>
        <w:rPr>
          <w:rtl/>
        </w:rPr>
        <w:tab/>
      </w:r>
      <w:r>
        <w:rPr>
          <w:rtl/>
        </w:rPr>
        <w:tab/>
        <w:t xml:space="preserve">–   </w:t>
      </w:r>
      <w:r>
        <w:rPr>
          <w:rFonts w:hint="cs"/>
          <w:rtl/>
        </w:rPr>
        <w:t>אינו נוכח</w:t>
      </w:r>
    </w:p>
    <w:p w:rsidR="005958DA" w:rsidRDefault="005958DA" w:rsidP="00C77C88">
      <w:pPr>
        <w:rPr>
          <w:rtl/>
        </w:rPr>
      </w:pPr>
      <w:r>
        <w:rPr>
          <w:rtl/>
        </w:rPr>
        <w:t>אורית מלכה סטרוק</w:t>
      </w:r>
      <w:r>
        <w:rPr>
          <w:rtl/>
        </w:rPr>
        <w:tab/>
        <w:t xml:space="preserve">–   </w:t>
      </w:r>
      <w:r>
        <w:rPr>
          <w:rFonts w:hint="cs"/>
          <w:rtl/>
        </w:rPr>
        <w:t xml:space="preserve">אינה נוכחת </w:t>
      </w:r>
    </w:p>
    <w:p w:rsidR="005958DA" w:rsidRDefault="005958DA" w:rsidP="00C77C88">
      <w:pPr>
        <w:rPr>
          <w:rtl/>
        </w:rPr>
      </w:pPr>
      <w:r>
        <w:rPr>
          <w:rtl/>
        </w:rPr>
        <w:t>משה סעדה</w:t>
      </w:r>
      <w:r>
        <w:rPr>
          <w:rtl/>
        </w:rPr>
        <w:tab/>
      </w:r>
      <w:r>
        <w:rPr>
          <w:rtl/>
        </w:rPr>
        <w:tab/>
        <w:t xml:space="preserve">–   </w:t>
      </w:r>
      <w:r>
        <w:rPr>
          <w:rFonts w:hint="cs"/>
          <w:rtl/>
        </w:rPr>
        <w:t xml:space="preserve">אינו </w:t>
      </w:r>
      <w:bookmarkStart w:id="4587" w:name="_ETM_Q10_560074"/>
      <w:bookmarkEnd w:id="4587"/>
      <w:r>
        <w:rPr>
          <w:rFonts w:hint="cs"/>
          <w:rtl/>
        </w:rPr>
        <w:t>נוכח</w:t>
      </w:r>
    </w:p>
    <w:p w:rsidR="005958DA" w:rsidRDefault="005958DA" w:rsidP="00C77C88">
      <w:pPr>
        <w:rPr>
          <w:rtl/>
        </w:rPr>
      </w:pPr>
      <w:r>
        <w:rPr>
          <w:rtl/>
        </w:rPr>
        <w:t>גדעון סער</w:t>
      </w:r>
      <w:r>
        <w:rPr>
          <w:rtl/>
        </w:rPr>
        <w:tab/>
      </w:r>
      <w:r>
        <w:rPr>
          <w:rtl/>
        </w:rPr>
        <w:tab/>
        <w:t xml:space="preserve">–   </w:t>
      </w:r>
      <w:r>
        <w:rPr>
          <w:rFonts w:hint="cs"/>
          <w:rtl/>
        </w:rPr>
        <w:t>אינו משתתף בהצבעה</w:t>
      </w:r>
    </w:p>
    <w:p w:rsidR="005958DA" w:rsidRDefault="005958DA" w:rsidP="00C77C88">
      <w:pPr>
        <w:rPr>
          <w:rtl/>
        </w:rPr>
      </w:pPr>
      <w:r>
        <w:rPr>
          <w:rtl/>
        </w:rPr>
        <w:t>עפיף עבד</w:t>
      </w:r>
      <w:r>
        <w:rPr>
          <w:rtl/>
        </w:rPr>
        <w:tab/>
      </w:r>
      <w:r>
        <w:rPr>
          <w:rtl/>
        </w:rPr>
        <w:tab/>
        <w:t xml:space="preserve">–   </w:t>
      </w:r>
      <w:r>
        <w:rPr>
          <w:rFonts w:hint="cs"/>
          <w:rtl/>
        </w:rPr>
        <w:t>אינו נוכח</w:t>
      </w:r>
    </w:p>
    <w:p w:rsidR="005958DA" w:rsidRDefault="005958DA" w:rsidP="00C77C88">
      <w:pPr>
        <w:rPr>
          <w:rtl/>
        </w:rPr>
      </w:pPr>
      <w:r>
        <w:rPr>
          <w:rtl/>
        </w:rPr>
        <w:t>איימן עודה</w:t>
      </w:r>
      <w:r>
        <w:rPr>
          <w:rtl/>
        </w:rPr>
        <w:tab/>
      </w:r>
      <w:r>
        <w:rPr>
          <w:rtl/>
        </w:rPr>
        <w:tab/>
        <w:t xml:space="preserve">–   </w:t>
      </w:r>
      <w:r>
        <w:rPr>
          <w:rFonts w:hint="cs"/>
          <w:rtl/>
        </w:rPr>
        <w:t>אינו נוכח</w:t>
      </w:r>
    </w:p>
    <w:p w:rsidR="005958DA" w:rsidRDefault="005958DA" w:rsidP="00C77C88">
      <w:pPr>
        <w:rPr>
          <w:rtl/>
        </w:rPr>
      </w:pPr>
      <w:r>
        <w:rPr>
          <w:rtl/>
        </w:rPr>
        <w:t>חוה אתי עטייה</w:t>
      </w:r>
      <w:r>
        <w:rPr>
          <w:rtl/>
        </w:rPr>
        <w:tab/>
      </w:r>
      <w:r>
        <w:rPr>
          <w:rtl/>
        </w:rPr>
        <w:tab/>
        <w:t xml:space="preserve">–   </w:t>
      </w:r>
      <w:r>
        <w:rPr>
          <w:rFonts w:hint="cs"/>
          <w:rtl/>
        </w:rPr>
        <w:t>אינה נוכחת</w:t>
      </w:r>
    </w:p>
    <w:p w:rsidR="005958DA" w:rsidRDefault="005958DA" w:rsidP="00C77C88">
      <w:pPr>
        <w:rPr>
          <w:rtl/>
        </w:rPr>
      </w:pPr>
      <w:r>
        <w:rPr>
          <w:rtl/>
        </w:rPr>
        <w:t>צביקה פוגל</w:t>
      </w:r>
      <w:r>
        <w:rPr>
          <w:rtl/>
        </w:rPr>
        <w:tab/>
      </w:r>
      <w:r>
        <w:rPr>
          <w:rtl/>
        </w:rPr>
        <w:tab/>
        <w:t xml:space="preserve">–   </w:t>
      </w:r>
      <w:r>
        <w:rPr>
          <w:rFonts w:hint="cs"/>
          <w:rtl/>
        </w:rPr>
        <w:t>אינו נוכח</w:t>
      </w:r>
    </w:p>
    <w:p w:rsidR="005958DA" w:rsidRDefault="005958DA" w:rsidP="00C77C88">
      <w:pPr>
        <w:rPr>
          <w:rtl/>
        </w:rPr>
      </w:pPr>
      <w:r>
        <w:rPr>
          <w:rtl/>
        </w:rPr>
        <w:t>עודד פורר</w:t>
      </w:r>
      <w:r>
        <w:rPr>
          <w:rtl/>
        </w:rPr>
        <w:tab/>
      </w:r>
      <w:r>
        <w:rPr>
          <w:rtl/>
        </w:rPr>
        <w:tab/>
        <w:t xml:space="preserve">–   </w:t>
      </w:r>
      <w:r>
        <w:rPr>
          <w:rFonts w:hint="cs"/>
          <w:rtl/>
        </w:rPr>
        <w:t>אינו נוכח</w:t>
      </w:r>
    </w:p>
    <w:p w:rsidR="005958DA" w:rsidRDefault="005958DA" w:rsidP="00C77C88">
      <w:pPr>
        <w:rPr>
          <w:rtl/>
        </w:rPr>
      </w:pPr>
      <w:r>
        <w:rPr>
          <w:rtl/>
        </w:rPr>
        <w:t>יצחק פינדרוס</w:t>
      </w:r>
      <w:r>
        <w:rPr>
          <w:rtl/>
        </w:rPr>
        <w:tab/>
      </w:r>
      <w:r>
        <w:rPr>
          <w:rtl/>
        </w:rPr>
        <w:tab/>
        <w:t xml:space="preserve">–   </w:t>
      </w:r>
      <w:r>
        <w:rPr>
          <w:rFonts w:hint="cs"/>
          <w:rtl/>
        </w:rPr>
        <w:t>אינו נוכח</w:t>
      </w:r>
    </w:p>
    <w:p w:rsidR="005958DA" w:rsidRDefault="005958DA" w:rsidP="00C77C88">
      <w:pPr>
        <w:rPr>
          <w:rtl/>
        </w:rPr>
      </w:pPr>
      <w:r>
        <w:rPr>
          <w:rtl/>
        </w:rPr>
        <w:t>משה פסל</w:t>
      </w:r>
      <w:r>
        <w:rPr>
          <w:rtl/>
        </w:rPr>
        <w:tab/>
      </w:r>
      <w:r>
        <w:rPr>
          <w:rtl/>
        </w:rPr>
        <w:tab/>
        <w:t xml:space="preserve">–   </w:t>
      </w:r>
      <w:r>
        <w:rPr>
          <w:rFonts w:hint="cs"/>
          <w:rtl/>
        </w:rPr>
        <w:t xml:space="preserve">אינו </w:t>
      </w:r>
      <w:bookmarkStart w:id="4588" w:name="_ETM_Q10_581113"/>
      <w:bookmarkEnd w:id="4588"/>
      <w:r>
        <w:rPr>
          <w:rFonts w:hint="cs"/>
          <w:rtl/>
        </w:rPr>
        <w:t>נוכח</w:t>
      </w:r>
    </w:p>
    <w:p w:rsidR="005958DA" w:rsidRDefault="005958DA" w:rsidP="00C77C88">
      <w:pPr>
        <w:rPr>
          <w:rtl/>
        </w:rPr>
      </w:pPr>
      <w:r>
        <w:rPr>
          <w:rtl/>
        </w:rPr>
        <w:t>יצחק קרויזר</w:t>
      </w:r>
      <w:r>
        <w:rPr>
          <w:rtl/>
        </w:rPr>
        <w:tab/>
      </w:r>
      <w:r>
        <w:rPr>
          <w:rtl/>
        </w:rPr>
        <w:tab/>
        <w:t xml:space="preserve">–   </w:t>
      </w:r>
      <w:r>
        <w:rPr>
          <w:rFonts w:hint="cs"/>
          <w:rtl/>
        </w:rPr>
        <w:t>אינו נוכח</w:t>
      </w:r>
    </w:p>
    <w:p w:rsidR="005958DA" w:rsidRDefault="005958DA" w:rsidP="00C77C88">
      <w:pPr>
        <w:rPr>
          <w:rtl/>
        </w:rPr>
      </w:pPr>
      <w:r>
        <w:rPr>
          <w:rtl/>
        </w:rPr>
        <w:t>גלעד קריב</w:t>
      </w:r>
      <w:r>
        <w:rPr>
          <w:rtl/>
        </w:rPr>
        <w:tab/>
      </w:r>
      <w:r>
        <w:rPr>
          <w:rtl/>
        </w:rPr>
        <w:tab/>
        <w:t xml:space="preserve">–   </w:t>
      </w:r>
      <w:r>
        <w:rPr>
          <w:rFonts w:hint="cs"/>
          <w:rtl/>
        </w:rPr>
        <w:t>אינו נוכח</w:t>
      </w:r>
    </w:p>
    <w:p w:rsidR="005958DA" w:rsidRDefault="005958DA" w:rsidP="00C77C88">
      <w:pPr>
        <w:rPr>
          <w:rtl/>
        </w:rPr>
      </w:pPr>
      <w:r>
        <w:rPr>
          <w:rtl/>
        </w:rPr>
        <w:t>שלמה קרעי</w:t>
      </w:r>
      <w:r>
        <w:rPr>
          <w:rtl/>
        </w:rPr>
        <w:tab/>
      </w:r>
      <w:r>
        <w:rPr>
          <w:rtl/>
        </w:rPr>
        <w:tab/>
        <w:t xml:space="preserve">–   </w:t>
      </w:r>
      <w:r>
        <w:rPr>
          <w:rFonts w:hint="cs"/>
          <w:rtl/>
        </w:rPr>
        <w:t>אינו נוכח</w:t>
      </w:r>
    </w:p>
    <w:p w:rsidR="005958DA" w:rsidRDefault="005958DA" w:rsidP="00C77C88">
      <w:pPr>
        <w:rPr>
          <w:rtl/>
        </w:rPr>
      </w:pPr>
      <w:r>
        <w:rPr>
          <w:rtl/>
        </w:rPr>
        <w:t>אליהו רביבו</w:t>
      </w:r>
      <w:r>
        <w:rPr>
          <w:rtl/>
        </w:rPr>
        <w:tab/>
      </w:r>
      <w:r>
        <w:rPr>
          <w:rtl/>
        </w:rPr>
        <w:tab/>
        <w:t xml:space="preserve">–   </w:t>
      </w:r>
      <w:r>
        <w:rPr>
          <w:rFonts w:hint="cs"/>
          <w:rtl/>
        </w:rPr>
        <w:t>אינו נוכח</w:t>
      </w:r>
    </w:p>
    <w:p w:rsidR="005958DA" w:rsidRDefault="005958DA" w:rsidP="00C77C88">
      <w:pPr>
        <w:rPr>
          <w:rtl/>
        </w:rPr>
      </w:pPr>
      <w:r>
        <w:rPr>
          <w:rtl/>
        </w:rPr>
        <w:t>משה רוט</w:t>
      </w:r>
      <w:r>
        <w:rPr>
          <w:rtl/>
        </w:rPr>
        <w:tab/>
      </w:r>
      <w:r>
        <w:rPr>
          <w:rtl/>
        </w:rPr>
        <w:tab/>
        <w:t xml:space="preserve">–   </w:t>
      </w:r>
      <w:r>
        <w:rPr>
          <w:rFonts w:hint="cs"/>
          <w:rtl/>
        </w:rPr>
        <w:t>אינו נוכח</w:t>
      </w:r>
    </w:p>
    <w:p w:rsidR="005958DA" w:rsidRDefault="005958DA" w:rsidP="00C77C88">
      <w:pPr>
        <w:rPr>
          <w:rtl/>
        </w:rPr>
      </w:pPr>
      <w:r>
        <w:rPr>
          <w:rtl/>
        </w:rPr>
        <w:t>שמחה רוטמן</w:t>
      </w:r>
      <w:r>
        <w:rPr>
          <w:rtl/>
        </w:rPr>
        <w:tab/>
      </w:r>
      <w:r>
        <w:rPr>
          <w:rtl/>
        </w:rPr>
        <w:tab/>
        <w:t xml:space="preserve">–   </w:t>
      </w:r>
      <w:r>
        <w:rPr>
          <w:rFonts w:hint="cs"/>
          <w:rtl/>
        </w:rPr>
        <w:t>אינו נוכח</w:t>
      </w:r>
    </w:p>
    <w:p w:rsidR="005958DA" w:rsidRDefault="005958DA" w:rsidP="00C77C88">
      <w:pPr>
        <w:rPr>
          <w:rtl/>
        </w:rPr>
      </w:pPr>
      <w:r>
        <w:rPr>
          <w:rtl/>
        </w:rPr>
        <w:t>אפרת רייטן מרום</w:t>
      </w:r>
      <w:r>
        <w:rPr>
          <w:rtl/>
        </w:rPr>
        <w:tab/>
        <w:t xml:space="preserve">–   </w:t>
      </w:r>
      <w:r>
        <w:rPr>
          <w:rFonts w:hint="cs"/>
          <w:rtl/>
        </w:rPr>
        <w:t>אינה נוכחת</w:t>
      </w:r>
    </w:p>
    <w:p w:rsidR="005958DA" w:rsidRDefault="005958DA" w:rsidP="00C77C88">
      <w:pPr>
        <w:rPr>
          <w:rtl/>
        </w:rPr>
      </w:pPr>
      <w:r>
        <w:rPr>
          <w:rtl/>
        </w:rPr>
        <w:t>קטי קטרין שטרית</w:t>
      </w:r>
      <w:r>
        <w:rPr>
          <w:rtl/>
        </w:rPr>
        <w:tab/>
        <w:t xml:space="preserve">–   </w:t>
      </w:r>
      <w:r>
        <w:rPr>
          <w:rFonts w:hint="cs"/>
          <w:rtl/>
        </w:rPr>
        <w:t>אינה נוכחת</w:t>
      </w:r>
    </w:p>
    <w:p w:rsidR="005958DA" w:rsidRDefault="005958DA" w:rsidP="00C77C88">
      <w:pPr>
        <w:rPr>
          <w:rtl/>
        </w:rPr>
      </w:pPr>
      <w:r>
        <w:rPr>
          <w:rtl/>
        </w:rPr>
        <w:t>אושר שקלים</w:t>
      </w:r>
      <w:r>
        <w:rPr>
          <w:rtl/>
        </w:rPr>
        <w:tab/>
      </w:r>
      <w:r>
        <w:rPr>
          <w:rtl/>
        </w:rPr>
        <w:tab/>
        <w:t xml:space="preserve">–   </w:t>
      </w:r>
      <w:r>
        <w:rPr>
          <w:rFonts w:hint="cs"/>
          <w:rtl/>
        </w:rPr>
        <w:t>אינו</w:t>
      </w:r>
      <w:bookmarkStart w:id="4589" w:name="_ETM_Q10_608247"/>
      <w:bookmarkEnd w:id="4589"/>
      <w:r>
        <w:rPr>
          <w:rFonts w:hint="cs"/>
          <w:rtl/>
        </w:rPr>
        <w:t xml:space="preserve"> משתתף בהצבעה</w:t>
      </w:r>
    </w:p>
    <w:p w:rsidR="005958DA" w:rsidRDefault="005958DA" w:rsidP="00C77C88">
      <w:pPr>
        <w:rPr>
          <w:rtl/>
        </w:rPr>
      </w:pPr>
      <w:r>
        <w:rPr>
          <w:rtl/>
        </w:rPr>
        <w:t>עאידה תומא סלימאן</w:t>
      </w:r>
      <w:r>
        <w:rPr>
          <w:rtl/>
        </w:rPr>
        <w:tab/>
        <w:t xml:space="preserve">–   </w:t>
      </w:r>
      <w:r>
        <w:rPr>
          <w:rFonts w:hint="cs"/>
          <w:rtl/>
        </w:rPr>
        <w:t>אינה נוכחת</w:t>
      </w:r>
    </w:p>
    <w:p w:rsidR="005958DA" w:rsidRDefault="005958DA" w:rsidP="00C77C88">
      <w:pPr>
        <w:rPr>
          <w:rtl/>
        </w:rPr>
      </w:pPr>
    </w:p>
    <w:p w:rsidR="005958DA" w:rsidRDefault="005958DA" w:rsidP="00C77C88">
      <w:pPr>
        <w:pStyle w:val="af6"/>
        <w:keepNext/>
        <w:rPr>
          <w:rtl/>
        </w:rPr>
      </w:pPr>
      <w:r w:rsidRPr="00EA11AD">
        <w:rPr>
          <w:rStyle w:val="TagStyle"/>
          <w:rtl/>
        </w:rPr>
        <w:t xml:space="preserve"> &lt;&lt; יור &gt;&gt; </w:t>
      </w:r>
      <w:r>
        <w:rPr>
          <w:rtl/>
        </w:rPr>
        <w:t>היו"ר מאיר כהן:</w:t>
      </w:r>
      <w:r w:rsidRPr="00EA11AD">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4590" w:name="_ETM_Q10_618842"/>
      <w:bookmarkEnd w:id="4590"/>
      <w:r>
        <w:rPr>
          <w:rFonts w:hint="cs"/>
          <w:rtl/>
        </w:rPr>
        <w:t>האם יש מישהו או מישהי מחברי הכנסת</w:t>
      </w:r>
      <w:bookmarkStart w:id="4591" w:name="_ETM_Q10_621643"/>
      <w:bookmarkEnd w:id="4591"/>
      <w:r>
        <w:rPr>
          <w:rFonts w:hint="cs"/>
          <w:rtl/>
        </w:rPr>
        <w:t xml:space="preserve"> – בבקשה, גברתי. </w:t>
      </w:r>
    </w:p>
    <w:p w:rsidR="005958DA" w:rsidRDefault="005958DA" w:rsidP="00C77C88">
      <w:pPr>
        <w:rPr>
          <w:rtl/>
        </w:rPr>
      </w:pPr>
    </w:p>
    <w:p w:rsidR="005958DA" w:rsidRDefault="005958DA" w:rsidP="00C77C88">
      <w:pPr>
        <w:pStyle w:val="af5"/>
        <w:keepNext/>
        <w:rPr>
          <w:rtl/>
        </w:rPr>
      </w:pPr>
      <w:bookmarkStart w:id="4592" w:name="ET_interruption_6327_5"/>
      <w:r w:rsidRPr="00EA11AD">
        <w:rPr>
          <w:rStyle w:val="TagStyle"/>
          <w:rtl/>
        </w:rPr>
        <w:t xml:space="preserve"> &lt;&lt; קריאה &gt;&gt; </w:t>
      </w:r>
      <w:r>
        <w:rPr>
          <w:rtl/>
        </w:rPr>
        <w:t>מזכיר הכנסת דן מרזוק:</w:t>
      </w:r>
      <w:r w:rsidRPr="00EA11AD">
        <w:rPr>
          <w:rStyle w:val="TagStyle"/>
          <w:rtl/>
        </w:rPr>
        <w:t xml:space="preserve"> &lt;&lt; קריאה &gt;&gt;</w:t>
      </w:r>
      <w:r>
        <w:rPr>
          <w:rtl/>
        </w:rPr>
        <w:t xml:space="preserve">   </w:t>
      </w:r>
      <w:bookmarkEnd w:id="4592"/>
    </w:p>
    <w:p w:rsidR="005958DA" w:rsidRDefault="005958DA" w:rsidP="00C77C88">
      <w:pPr>
        <w:ind w:firstLine="0"/>
        <w:rPr>
          <w:rtl/>
        </w:rPr>
      </w:pPr>
      <w:r>
        <w:rPr>
          <w:rFonts w:hint="cs"/>
          <w:rtl/>
        </w:rPr>
        <w:t>(קורא בשם חברת הכנסת)</w:t>
      </w:r>
    </w:p>
    <w:p w:rsidR="005958DA" w:rsidRDefault="005958DA" w:rsidP="00C77C88">
      <w:pPr>
        <w:rPr>
          <w:rtl/>
        </w:rPr>
      </w:pPr>
    </w:p>
    <w:p w:rsidR="005958DA" w:rsidRDefault="005958DA" w:rsidP="00C77C88">
      <w:pPr>
        <w:rPr>
          <w:rtl/>
        </w:rPr>
      </w:pPr>
      <w:r>
        <w:rPr>
          <w:rFonts w:hint="cs"/>
          <w:rtl/>
        </w:rPr>
        <w:t xml:space="preserve">מרב מיכאלי </w:t>
      </w:r>
      <w:r>
        <w:rPr>
          <w:rFonts w:hint="cs"/>
          <w:rtl/>
        </w:rPr>
        <w:tab/>
      </w:r>
      <w:r>
        <w:rPr>
          <w:rFonts w:hint="cs"/>
          <w:rtl/>
        </w:rPr>
        <w:tab/>
        <w:t>–   בעד</w:t>
      </w:r>
      <w:bookmarkStart w:id="4593" w:name="_ETM_Q10_624338"/>
      <w:bookmarkEnd w:id="4593"/>
    </w:p>
    <w:p w:rsidR="005958DA" w:rsidRDefault="005958DA" w:rsidP="00C77C88">
      <w:pPr>
        <w:rPr>
          <w:rtl/>
        </w:rPr>
      </w:pPr>
      <w:bookmarkStart w:id="4594" w:name="_ETM_Q10_624409"/>
      <w:bookmarkEnd w:id="4594"/>
    </w:p>
    <w:p w:rsidR="005958DA" w:rsidRDefault="005958DA" w:rsidP="00C77C88">
      <w:pPr>
        <w:pStyle w:val="af6"/>
        <w:keepNext/>
        <w:rPr>
          <w:rtl/>
        </w:rPr>
      </w:pPr>
      <w:r w:rsidRPr="00EA11AD">
        <w:rPr>
          <w:rStyle w:val="TagStyle"/>
          <w:rtl/>
        </w:rPr>
        <w:t xml:space="preserve"> &lt;&lt; יור &gt;&gt; </w:t>
      </w:r>
      <w:r>
        <w:rPr>
          <w:rtl/>
        </w:rPr>
        <w:t>היו"ר מאיר כהן:</w:t>
      </w:r>
      <w:r w:rsidRPr="00EA11AD">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4595" w:name="_ETM_Q10_625336"/>
      <w:bookmarkEnd w:id="4595"/>
      <w:r>
        <w:rPr>
          <w:rFonts w:hint="cs"/>
          <w:rtl/>
        </w:rPr>
        <w:t>עוד מישהו? אם כן, ההצבעה תמה. בבקשה. מירב, אלקטרונית?</w:t>
      </w:r>
    </w:p>
    <w:p w:rsidR="005958DA" w:rsidRDefault="005958DA" w:rsidP="00C77C88">
      <w:pPr>
        <w:rPr>
          <w:rtl/>
        </w:rPr>
      </w:pPr>
      <w:bookmarkStart w:id="4596" w:name="_ETM_Q10_636042"/>
      <w:bookmarkStart w:id="4597" w:name="_ETM_Q10_636136"/>
      <w:bookmarkEnd w:id="4596"/>
      <w:bookmarkEnd w:id="4597"/>
    </w:p>
    <w:p w:rsidR="005958DA" w:rsidRDefault="005958DA" w:rsidP="00C77C88">
      <w:pPr>
        <w:pStyle w:val="af5"/>
        <w:keepNext/>
        <w:rPr>
          <w:rtl/>
        </w:rPr>
      </w:pPr>
      <w:bookmarkStart w:id="4598" w:name="ET_interruption_5300_7"/>
      <w:r w:rsidRPr="00C11708">
        <w:rPr>
          <w:rStyle w:val="TagStyle"/>
          <w:rtl/>
        </w:rPr>
        <w:t xml:space="preserve"> &lt;&lt; קריאה &gt;&gt; </w:t>
      </w:r>
      <w:r>
        <w:rPr>
          <w:rtl/>
        </w:rPr>
        <w:t>מירב בן ארי (יש עתיד):</w:t>
      </w:r>
      <w:r w:rsidRPr="00C11708">
        <w:rPr>
          <w:rStyle w:val="TagStyle"/>
          <w:rtl/>
        </w:rPr>
        <w:t xml:space="preserve"> &lt;&lt; קריאה &gt;&gt;</w:t>
      </w:r>
      <w:r>
        <w:rPr>
          <w:rtl/>
        </w:rPr>
        <w:t xml:space="preserve">   </w:t>
      </w:r>
      <w:bookmarkEnd w:id="4598"/>
    </w:p>
    <w:p w:rsidR="005958DA" w:rsidRDefault="005958DA" w:rsidP="00C77C88">
      <w:pPr>
        <w:rPr>
          <w:rtl/>
        </w:rPr>
      </w:pPr>
    </w:p>
    <w:p w:rsidR="005958DA" w:rsidRDefault="005958DA" w:rsidP="00C77C88">
      <w:pPr>
        <w:rPr>
          <w:rtl/>
        </w:rPr>
      </w:pPr>
      <w:bookmarkStart w:id="4599" w:name="_ETM_Q10_639740"/>
      <w:bookmarkEnd w:id="4599"/>
      <w:r>
        <w:rPr>
          <w:rFonts w:hint="cs"/>
          <w:rtl/>
        </w:rPr>
        <w:t xml:space="preserve">אלקטרונית. </w:t>
      </w:r>
    </w:p>
    <w:p w:rsidR="005958DA" w:rsidRDefault="005958DA" w:rsidP="00C77C88">
      <w:pPr>
        <w:rPr>
          <w:rtl/>
        </w:rPr>
      </w:pPr>
      <w:bookmarkStart w:id="4600" w:name="_ETM_Q10_637443"/>
      <w:bookmarkStart w:id="4601" w:name="_ETM_Q10_637536"/>
      <w:bookmarkEnd w:id="4600"/>
      <w:bookmarkEnd w:id="4601"/>
    </w:p>
    <w:p w:rsidR="005958DA" w:rsidRDefault="005958DA" w:rsidP="00C77C88">
      <w:pPr>
        <w:pStyle w:val="af6"/>
        <w:keepNext/>
        <w:rPr>
          <w:rtl/>
        </w:rPr>
      </w:pPr>
      <w:r w:rsidRPr="00C11708">
        <w:rPr>
          <w:rStyle w:val="TagStyle"/>
          <w:rtl/>
        </w:rPr>
        <w:t xml:space="preserve"> &lt;&lt; יור &gt;&gt; </w:t>
      </w:r>
      <w:r>
        <w:rPr>
          <w:rtl/>
        </w:rPr>
        <w:t>היו"ר מאיר כהן:</w:t>
      </w:r>
      <w:r w:rsidRPr="00C11708">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4602" w:name="_ETM_Q10_638475"/>
      <w:bookmarkEnd w:id="4602"/>
      <w:r>
        <w:rPr>
          <w:rFonts w:hint="cs"/>
          <w:rtl/>
        </w:rPr>
        <w:t>שתי</w:t>
      </w:r>
      <w:bookmarkStart w:id="4603" w:name="_ETM_Q10_640227"/>
      <w:bookmarkEnd w:id="4603"/>
      <w:r>
        <w:rPr>
          <w:rFonts w:hint="cs"/>
          <w:rtl/>
        </w:rPr>
        <w:t xml:space="preserve"> ההצעות?</w:t>
      </w:r>
      <w:bookmarkStart w:id="4604" w:name="_ETM_Q10_639852"/>
      <w:bookmarkEnd w:id="4604"/>
    </w:p>
    <w:p w:rsidR="005958DA" w:rsidRDefault="005958DA" w:rsidP="00C77C88">
      <w:pPr>
        <w:rPr>
          <w:rtl/>
        </w:rPr>
      </w:pPr>
      <w:bookmarkStart w:id="4605" w:name="_ETM_Q10_639948"/>
      <w:bookmarkEnd w:id="4605"/>
    </w:p>
    <w:p w:rsidR="005958DA" w:rsidRDefault="005958DA" w:rsidP="00C77C88">
      <w:pPr>
        <w:pStyle w:val="af5"/>
        <w:keepNext/>
        <w:rPr>
          <w:rtl/>
        </w:rPr>
      </w:pPr>
      <w:bookmarkStart w:id="4606" w:name="ET_interruption_5300_9"/>
      <w:r w:rsidRPr="00C11708">
        <w:rPr>
          <w:rStyle w:val="TagStyle"/>
          <w:rtl/>
        </w:rPr>
        <w:t xml:space="preserve"> &lt;&lt; קריאה &gt;&gt; </w:t>
      </w:r>
      <w:r>
        <w:rPr>
          <w:rtl/>
        </w:rPr>
        <w:t>מירב בן ארי (יש עתיד):</w:t>
      </w:r>
      <w:r w:rsidRPr="00C11708">
        <w:rPr>
          <w:rStyle w:val="TagStyle"/>
          <w:rtl/>
        </w:rPr>
        <w:t xml:space="preserve"> &lt;&lt; קריאה &gt;&gt;</w:t>
      </w:r>
      <w:r>
        <w:rPr>
          <w:rtl/>
        </w:rPr>
        <w:t xml:space="preserve">   </w:t>
      </w:r>
      <w:bookmarkEnd w:id="4606"/>
    </w:p>
    <w:p w:rsidR="005958DA" w:rsidRDefault="005958DA" w:rsidP="00C77C88">
      <w:pPr>
        <w:rPr>
          <w:rtl/>
        </w:rPr>
      </w:pPr>
    </w:p>
    <w:p w:rsidR="005958DA" w:rsidRDefault="005958DA" w:rsidP="00C77C88">
      <w:pPr>
        <w:rPr>
          <w:rtl/>
        </w:rPr>
      </w:pPr>
      <w:r>
        <w:rPr>
          <w:rFonts w:hint="cs"/>
          <w:rtl/>
        </w:rPr>
        <w:t xml:space="preserve">כן, שתי ההצבעות. </w:t>
      </w:r>
    </w:p>
    <w:p w:rsidR="005958DA" w:rsidRDefault="005958DA" w:rsidP="00C77C88">
      <w:pPr>
        <w:rPr>
          <w:rtl/>
        </w:rPr>
      </w:pPr>
      <w:bookmarkStart w:id="4607" w:name="_ETM_Q10_647062"/>
      <w:bookmarkStart w:id="4608" w:name="_ETM_Q10_647139"/>
      <w:bookmarkEnd w:id="4607"/>
      <w:bookmarkEnd w:id="4608"/>
    </w:p>
    <w:p w:rsidR="005958DA" w:rsidRDefault="005958DA" w:rsidP="00C77C88">
      <w:pPr>
        <w:pStyle w:val="af6"/>
        <w:keepNext/>
        <w:rPr>
          <w:rtl/>
        </w:rPr>
      </w:pPr>
      <w:bookmarkStart w:id="4609" w:name="ET_yor_6597_10"/>
      <w:r w:rsidRPr="00C11708">
        <w:rPr>
          <w:rStyle w:val="TagStyle"/>
          <w:rtl/>
        </w:rPr>
        <w:t xml:space="preserve"> &lt;&lt; יור &gt;&gt; </w:t>
      </w:r>
      <w:r>
        <w:rPr>
          <w:rtl/>
        </w:rPr>
        <w:t>היו"ר מאיר כהן:</w:t>
      </w:r>
      <w:r w:rsidRPr="00C11708">
        <w:rPr>
          <w:rStyle w:val="TagStyle"/>
          <w:rtl/>
        </w:rPr>
        <w:t xml:space="preserve"> &lt;&lt; יור &gt;&gt;</w:t>
      </w:r>
      <w:r>
        <w:rPr>
          <w:rtl/>
        </w:rPr>
        <w:t xml:space="preserve">   </w:t>
      </w:r>
      <w:bookmarkEnd w:id="4609"/>
    </w:p>
    <w:p w:rsidR="005958DA" w:rsidRDefault="005958DA" w:rsidP="00C77C88">
      <w:pPr>
        <w:rPr>
          <w:rtl/>
        </w:rPr>
      </w:pPr>
    </w:p>
    <w:p w:rsidR="005958DA" w:rsidRDefault="005958DA" w:rsidP="00C77C88">
      <w:pPr>
        <w:rPr>
          <w:rtl/>
        </w:rPr>
      </w:pPr>
      <w:bookmarkStart w:id="4610" w:name="_ETM_Q10_648171"/>
      <w:bookmarkEnd w:id="4610"/>
      <w:r>
        <w:rPr>
          <w:rFonts w:hint="cs"/>
          <w:rtl/>
        </w:rPr>
        <w:t xml:space="preserve">להלן תוצאות ההצבעה: 38 בעד, אפס מתנגדים. אני קובע שההצעה לא התקבלה מאחר שלא קיבלה </w:t>
      </w:r>
      <w:bookmarkStart w:id="4611" w:name="_ETM_Q10_750884"/>
      <w:bookmarkEnd w:id="4611"/>
      <w:r>
        <w:rPr>
          <w:rFonts w:hint="cs"/>
          <w:rtl/>
        </w:rPr>
        <w:t>את הרוב הדרוש.</w:t>
      </w:r>
    </w:p>
    <w:p w:rsidR="005958DA" w:rsidRDefault="005958DA" w:rsidP="00C77C88">
      <w:pPr>
        <w:rPr>
          <w:rtl/>
        </w:rPr>
      </w:pPr>
    </w:p>
    <w:p w:rsidR="005958DA" w:rsidRDefault="005958DA" w:rsidP="00CE6BA9">
      <w:pPr>
        <w:rPr>
          <w:rtl/>
        </w:rPr>
      </w:pPr>
      <w:r>
        <w:rPr>
          <w:rFonts w:hint="cs"/>
          <w:rtl/>
        </w:rPr>
        <w:t xml:space="preserve">אנחנו עוברים </w:t>
      </w:r>
      <w:bookmarkStart w:id="4612" w:name="_ETM_Q10_765554"/>
      <w:bookmarkEnd w:id="4612"/>
      <w:r>
        <w:rPr>
          <w:rFonts w:hint="cs"/>
          <w:rtl/>
        </w:rPr>
        <w:t xml:space="preserve">להצבעה אלקטרונית. על שתי ההצעות הבאות </w:t>
      </w:r>
      <w:bookmarkStart w:id="4613" w:name="_ETM_Q10_759956"/>
      <w:bookmarkEnd w:id="4613"/>
      <w:r>
        <w:rPr>
          <w:rFonts w:hint="cs"/>
          <w:rtl/>
        </w:rPr>
        <w:t xml:space="preserve">אנחנו נצביע הצבעה אלקטרונית. </w:t>
      </w:r>
      <w:bookmarkStart w:id="4614" w:name="_ETM_Q10_693282"/>
      <w:bookmarkStart w:id="4615" w:name="_ETM_Q10_693499"/>
      <w:bookmarkStart w:id="4616" w:name="_ETM_Q10_693525"/>
      <w:bookmarkStart w:id="4617" w:name="_ETM_Q10_693586"/>
      <w:bookmarkEnd w:id="4614"/>
      <w:bookmarkEnd w:id="4615"/>
      <w:bookmarkEnd w:id="4616"/>
      <w:bookmarkEnd w:id="4617"/>
      <w:r>
        <w:rPr>
          <w:rFonts w:hint="cs"/>
          <w:rtl/>
        </w:rPr>
        <w:t>אנו עוברים להצבעה על הצעה להביע</w:t>
      </w:r>
      <w:bookmarkStart w:id="4618" w:name="_ETM_Q10_763300"/>
      <w:bookmarkEnd w:id="4618"/>
      <w:r>
        <w:rPr>
          <w:rFonts w:hint="cs"/>
          <w:rtl/>
        </w:rPr>
        <w:t xml:space="preserve"> אי-אמון בממשלה של סיעות העבודה, ישראל ביתנו</w:t>
      </w:r>
      <w:bookmarkStart w:id="4619" w:name="_ETM_Q10_766559"/>
      <w:bookmarkEnd w:id="4619"/>
      <w:r>
        <w:rPr>
          <w:rFonts w:hint="cs"/>
          <w:rtl/>
        </w:rPr>
        <w:t xml:space="preserve"> והמחנה הממלכתי. מי בעד ומי נגד? </w:t>
      </w:r>
      <w:bookmarkStart w:id="4620" w:name="_ETM_Q10_777711"/>
      <w:bookmarkEnd w:id="4620"/>
    </w:p>
    <w:p w:rsidR="005958DA" w:rsidRDefault="005958DA" w:rsidP="00C77C88">
      <w:pPr>
        <w:rPr>
          <w:rtl/>
        </w:rPr>
      </w:pPr>
    </w:p>
    <w:p w:rsidR="005958DA" w:rsidRDefault="005958DA" w:rsidP="00C77C88">
      <w:pPr>
        <w:pStyle w:val="af1"/>
        <w:keepNext/>
        <w:rPr>
          <w:rtl/>
        </w:rPr>
      </w:pPr>
      <w:bookmarkStart w:id="4621" w:name="_ETM_Q10_777817"/>
      <w:bookmarkEnd w:id="4621"/>
      <w:r>
        <w:rPr>
          <w:rtl/>
        </w:rPr>
        <w:t>הצבעה מס'</w:t>
      </w:r>
      <w:r>
        <w:rPr>
          <w:rFonts w:hint="cs"/>
          <w:rtl/>
        </w:rPr>
        <w:t xml:space="preserve"> 1</w:t>
      </w:r>
    </w:p>
    <w:p w:rsidR="005958DA" w:rsidRDefault="005958DA" w:rsidP="00C77C88">
      <w:pPr>
        <w:pStyle w:val="--"/>
        <w:keepNext/>
        <w:rPr>
          <w:rtl/>
        </w:rPr>
      </w:pPr>
    </w:p>
    <w:p w:rsidR="005958DA" w:rsidRDefault="005958DA" w:rsidP="00C77C88">
      <w:pPr>
        <w:pStyle w:val="--"/>
        <w:keepNext/>
        <w:rPr>
          <w:rtl/>
        </w:rPr>
      </w:pPr>
      <w:r>
        <w:rPr>
          <w:rtl/>
        </w:rPr>
        <w:t>בעד</w:t>
      </w:r>
      <w:r>
        <w:rPr>
          <w:rFonts w:hint="cs"/>
          <w:rtl/>
        </w:rPr>
        <w:t xml:space="preserve"> הצעת סיעות העבודה, ישראל ביתנו והמחנה הממלכתי</w:t>
      </w:r>
      <w:r>
        <w:rPr>
          <w:rtl/>
        </w:rPr>
        <w:t xml:space="preserve"> </w:t>
      </w:r>
      <w:r>
        <w:rPr>
          <w:rFonts w:hint="cs"/>
          <w:rtl/>
        </w:rPr>
        <w:t xml:space="preserve">להביע אי-אמון בממשלה </w:t>
      </w:r>
      <w:r>
        <w:rPr>
          <w:rtl/>
        </w:rPr>
        <w:t xml:space="preserve">– </w:t>
      </w:r>
      <w:r>
        <w:rPr>
          <w:rFonts w:hint="cs"/>
          <w:rtl/>
        </w:rPr>
        <w:t>40</w:t>
      </w:r>
    </w:p>
    <w:p w:rsidR="005958DA" w:rsidRDefault="005958DA" w:rsidP="00C77C88">
      <w:pPr>
        <w:pStyle w:val="--"/>
        <w:keepNext/>
        <w:rPr>
          <w:rtl/>
        </w:rPr>
      </w:pPr>
      <w:r>
        <w:rPr>
          <w:rtl/>
        </w:rPr>
        <w:t xml:space="preserve">נגד – </w:t>
      </w:r>
      <w:r>
        <w:rPr>
          <w:rFonts w:hint="cs"/>
          <w:rtl/>
        </w:rPr>
        <w:t>אין</w:t>
      </w:r>
    </w:p>
    <w:p w:rsidR="005958DA" w:rsidRDefault="005958DA" w:rsidP="00C77C88">
      <w:pPr>
        <w:pStyle w:val="--"/>
        <w:keepNext/>
        <w:rPr>
          <w:rtl/>
        </w:rPr>
      </w:pPr>
      <w:r>
        <w:rPr>
          <w:rtl/>
        </w:rPr>
        <w:t xml:space="preserve">נמנעים – </w:t>
      </w:r>
      <w:r>
        <w:rPr>
          <w:rFonts w:hint="cs"/>
          <w:rtl/>
        </w:rPr>
        <w:t>אין</w:t>
      </w:r>
    </w:p>
    <w:p w:rsidR="005958DA" w:rsidRDefault="005958DA" w:rsidP="00C77C88">
      <w:pPr>
        <w:pStyle w:val="af2"/>
        <w:rPr>
          <w:rtl/>
        </w:rPr>
      </w:pPr>
      <w:r>
        <w:rPr>
          <w:rFonts w:hint="cs"/>
          <w:rtl/>
        </w:rPr>
        <w:t>הצעת סיעות העבודה, ישראל ביתנו והמחנה הממלכתי להביע אי-אמון בממשלה לא נתקבלה.</w:t>
      </w:r>
    </w:p>
    <w:p w:rsidR="005958DA" w:rsidRDefault="005958DA" w:rsidP="00C77C88">
      <w:pPr>
        <w:rPr>
          <w:rtl/>
        </w:rPr>
      </w:pPr>
      <w:bookmarkStart w:id="4622" w:name="_ETM_Q10_780149"/>
      <w:bookmarkStart w:id="4623" w:name="_ETM_Q10_780276"/>
      <w:bookmarkEnd w:id="4622"/>
      <w:bookmarkEnd w:id="4623"/>
    </w:p>
    <w:p w:rsidR="005958DA" w:rsidRDefault="005958DA" w:rsidP="00C77C88">
      <w:pPr>
        <w:pStyle w:val="af6"/>
        <w:keepNext/>
        <w:rPr>
          <w:rtl/>
        </w:rPr>
      </w:pPr>
      <w:bookmarkStart w:id="4624" w:name="ET_yor_6597_11"/>
      <w:r w:rsidRPr="0062770C">
        <w:rPr>
          <w:rStyle w:val="TagStyle"/>
          <w:rtl/>
        </w:rPr>
        <w:t xml:space="preserve"> &lt;&lt; יור &gt;&gt; </w:t>
      </w:r>
      <w:r>
        <w:rPr>
          <w:rtl/>
        </w:rPr>
        <w:t>היו"ר מאיר כהן:</w:t>
      </w:r>
      <w:r w:rsidRPr="0062770C">
        <w:rPr>
          <w:rStyle w:val="TagStyle"/>
          <w:rtl/>
        </w:rPr>
        <w:t xml:space="preserve"> &lt;&lt; יור &gt;&gt;</w:t>
      </w:r>
      <w:r>
        <w:rPr>
          <w:rtl/>
        </w:rPr>
        <w:t xml:space="preserve">   </w:t>
      </w:r>
      <w:bookmarkEnd w:id="4624"/>
    </w:p>
    <w:p w:rsidR="005958DA" w:rsidRDefault="005958DA" w:rsidP="00C77C88">
      <w:pPr>
        <w:rPr>
          <w:rtl/>
        </w:rPr>
      </w:pPr>
      <w:bookmarkStart w:id="4625" w:name="_ETM_Q10_786809"/>
      <w:bookmarkEnd w:id="4625"/>
    </w:p>
    <w:p w:rsidR="005958DA" w:rsidRDefault="005958DA" w:rsidP="00C77C88">
      <w:pPr>
        <w:rPr>
          <w:rtl/>
        </w:rPr>
      </w:pPr>
      <w:bookmarkStart w:id="4626" w:name="_ETM_Q10_786899"/>
      <w:bookmarkEnd w:id="4626"/>
      <w:r>
        <w:rPr>
          <w:rFonts w:hint="cs"/>
          <w:rtl/>
        </w:rPr>
        <w:t>40 בעד, אפס מתנגדים. אני</w:t>
      </w:r>
      <w:bookmarkStart w:id="4627" w:name="_ETM_Q10_792890"/>
      <w:bookmarkEnd w:id="4627"/>
      <w:r>
        <w:rPr>
          <w:rFonts w:hint="cs"/>
          <w:rtl/>
        </w:rPr>
        <w:t xml:space="preserve"> קובע שההצעה לא התקבלה מאחר שלא קיבלה את הרוב ה</w:t>
      </w:r>
      <w:bookmarkStart w:id="4628" w:name="_ETM_Q10_796008"/>
      <w:bookmarkEnd w:id="4628"/>
      <w:r>
        <w:rPr>
          <w:rFonts w:hint="cs"/>
          <w:rtl/>
        </w:rPr>
        <w:t xml:space="preserve">נדרש. </w:t>
      </w:r>
    </w:p>
    <w:p w:rsidR="005958DA" w:rsidRDefault="005958DA" w:rsidP="00C77C88">
      <w:pPr>
        <w:rPr>
          <w:rtl/>
        </w:rPr>
      </w:pPr>
    </w:p>
    <w:p w:rsidR="005958DA" w:rsidRDefault="005958DA" w:rsidP="00C77C88">
      <w:pPr>
        <w:rPr>
          <w:rtl/>
          <w:lang w:eastAsia="he-IL"/>
        </w:rPr>
      </w:pPr>
      <w:bookmarkStart w:id="4629" w:name="TOR_Q11"/>
      <w:bookmarkStart w:id="4630" w:name="_ETM_Q11_213888"/>
      <w:bookmarkEnd w:id="4629"/>
      <w:bookmarkEnd w:id="4630"/>
      <w:r>
        <w:rPr>
          <w:rFonts w:hint="cs"/>
          <w:rtl/>
          <w:lang w:eastAsia="he-IL"/>
        </w:rPr>
        <w:t>אנ</w:t>
      </w:r>
      <w:bookmarkStart w:id="4631" w:name="_ETM_Q11_215210"/>
      <w:bookmarkEnd w:id="4631"/>
      <w:r>
        <w:rPr>
          <w:rFonts w:hint="cs"/>
          <w:rtl/>
          <w:lang w:eastAsia="he-IL"/>
        </w:rPr>
        <w:t>ו עוברים להצבעה</w:t>
      </w:r>
      <w:bookmarkStart w:id="4632" w:name="_ETM_Q11_213778"/>
      <w:bookmarkStart w:id="4633" w:name="_ETM_Q11_209048"/>
      <w:bookmarkStart w:id="4634" w:name="_ETM_Q11_204868"/>
      <w:bookmarkStart w:id="4635" w:name="_ETM_Q11_202138"/>
      <w:bookmarkStart w:id="4636" w:name="_ETM_Q11_199158"/>
      <w:bookmarkStart w:id="4637" w:name="_ETM_Q11_195417"/>
      <w:bookmarkEnd w:id="4632"/>
      <w:bookmarkEnd w:id="4633"/>
      <w:bookmarkEnd w:id="4634"/>
      <w:bookmarkEnd w:id="4635"/>
      <w:bookmarkEnd w:id="4636"/>
      <w:bookmarkEnd w:id="4637"/>
      <w:r>
        <w:rPr>
          <w:rFonts w:hint="cs"/>
          <w:rtl/>
          <w:lang w:eastAsia="he-IL"/>
        </w:rPr>
        <w:t xml:space="preserve"> על ההצעה להביע אי-אמון </w:t>
      </w:r>
      <w:r w:rsidR="00865805">
        <w:rPr>
          <w:rFonts w:hint="cs"/>
          <w:rtl/>
          <w:lang w:eastAsia="he-IL"/>
        </w:rPr>
        <w:t>– – –</w:t>
      </w:r>
    </w:p>
    <w:p w:rsidR="005958DA" w:rsidRDefault="005958DA" w:rsidP="00C77C88">
      <w:pPr>
        <w:rPr>
          <w:b/>
          <w:bCs/>
          <w:u w:val="single"/>
          <w:rtl/>
          <w:lang w:eastAsia="he-IL"/>
        </w:rPr>
      </w:pPr>
      <w:bookmarkStart w:id="4638" w:name="_ETM_Q11_206314"/>
      <w:bookmarkStart w:id="4639" w:name="_ETM_Q11_206423"/>
      <w:bookmarkEnd w:id="4638"/>
      <w:bookmarkEnd w:id="4639"/>
    </w:p>
    <w:p w:rsidR="005958DA" w:rsidRDefault="005958DA" w:rsidP="00C77C88">
      <w:pPr>
        <w:pStyle w:val="af5"/>
        <w:keepNext/>
        <w:rPr>
          <w:rtl/>
        </w:rPr>
      </w:pPr>
      <w:bookmarkStart w:id="4640" w:name="ET_interruption_5552_4"/>
      <w:r w:rsidRPr="00BD467C">
        <w:rPr>
          <w:rStyle w:val="TagStyle"/>
          <w:rtl/>
        </w:rPr>
        <w:t xml:space="preserve"> &lt;&lt; קריאה &gt;&gt; </w:t>
      </w:r>
      <w:r>
        <w:rPr>
          <w:rtl/>
        </w:rPr>
        <w:t>יוליה מלינובסקי (ישראל ביתנו):</w:t>
      </w:r>
      <w:r w:rsidRPr="00BD467C">
        <w:rPr>
          <w:rStyle w:val="TagStyle"/>
          <w:rtl/>
        </w:rPr>
        <w:t xml:space="preserve"> &lt;&lt; קריאה &gt;&gt;</w:t>
      </w:r>
      <w:r>
        <w:rPr>
          <w:rtl/>
        </w:rPr>
        <w:t xml:space="preserve">   </w:t>
      </w:r>
      <w:bookmarkEnd w:id="4640"/>
    </w:p>
    <w:p w:rsidR="005958DA" w:rsidRDefault="005958DA" w:rsidP="002F594A">
      <w:pPr>
        <w:rPr>
          <w:rtl/>
          <w:lang w:eastAsia="he-IL"/>
        </w:rPr>
      </w:pPr>
    </w:p>
    <w:p w:rsidR="005958DA" w:rsidRDefault="00865805" w:rsidP="00C77C88">
      <w:pPr>
        <w:rPr>
          <w:rtl/>
          <w:lang w:eastAsia="he-IL"/>
        </w:rPr>
      </w:pPr>
      <w:r>
        <w:rPr>
          <w:rFonts w:hint="cs"/>
          <w:rtl/>
          <w:lang w:eastAsia="he-IL"/>
        </w:rPr>
        <w:t>– – –</w:t>
      </w:r>
    </w:p>
    <w:p w:rsidR="005958DA" w:rsidRDefault="005958DA" w:rsidP="00C77C88">
      <w:pPr>
        <w:rPr>
          <w:rtl/>
          <w:lang w:eastAsia="he-IL"/>
        </w:rPr>
      </w:pPr>
      <w:bookmarkStart w:id="4641" w:name="_ETM_Q11_204147"/>
      <w:bookmarkEnd w:id="4641"/>
    </w:p>
    <w:p w:rsidR="005958DA" w:rsidRDefault="005958DA" w:rsidP="00C77C88">
      <w:pPr>
        <w:pStyle w:val="af6"/>
        <w:keepNext/>
        <w:rPr>
          <w:rtl/>
        </w:rPr>
      </w:pPr>
      <w:r w:rsidRPr="00BD467C">
        <w:rPr>
          <w:rStyle w:val="TagStyle"/>
          <w:rtl/>
        </w:rPr>
        <w:t xml:space="preserve"> &lt;&lt; יור &gt;&gt; </w:t>
      </w:r>
      <w:r>
        <w:rPr>
          <w:rtl/>
        </w:rPr>
        <w:t>היו"ר מאיר כהן:</w:t>
      </w:r>
      <w:r w:rsidRPr="00BD467C">
        <w:rPr>
          <w:rStyle w:val="TagStyle"/>
          <w:rtl/>
        </w:rPr>
        <w:t xml:space="preserve"> &lt;&lt; יור &gt;&gt;</w:t>
      </w:r>
      <w:r>
        <w:rPr>
          <w:rtl/>
        </w:rPr>
        <w:t xml:space="preserve">   </w:t>
      </w:r>
    </w:p>
    <w:p w:rsidR="005958DA" w:rsidRDefault="005958DA" w:rsidP="002F594A">
      <w:pPr>
        <w:rPr>
          <w:rtl/>
          <w:lang w:eastAsia="he-IL"/>
        </w:rPr>
      </w:pPr>
    </w:p>
    <w:p w:rsidR="00663582" w:rsidRDefault="005958DA" w:rsidP="00C77C88">
      <w:pPr>
        <w:rPr>
          <w:rtl/>
          <w:lang w:eastAsia="he-IL"/>
        </w:rPr>
      </w:pPr>
      <w:bookmarkStart w:id="4642" w:name="_ETM_Q11_205370"/>
      <w:bookmarkEnd w:id="4642"/>
      <w:r>
        <w:rPr>
          <w:rFonts w:hint="cs"/>
          <w:rtl/>
          <w:lang w:eastAsia="he-IL"/>
        </w:rPr>
        <w:t>יבדקו את המסך שלך, יוליה.</w:t>
      </w:r>
      <w:bookmarkStart w:id="4643" w:name="_ETM_Q11_215647"/>
      <w:bookmarkEnd w:id="4643"/>
      <w:r>
        <w:rPr>
          <w:rFonts w:hint="cs"/>
          <w:rtl/>
          <w:lang w:eastAsia="he-IL"/>
        </w:rPr>
        <w:t xml:space="preserve"> </w:t>
      </w:r>
    </w:p>
    <w:p w:rsidR="00663582" w:rsidRDefault="00663582" w:rsidP="00C77C88">
      <w:pPr>
        <w:rPr>
          <w:rtl/>
          <w:lang w:eastAsia="he-IL"/>
        </w:rPr>
      </w:pPr>
    </w:p>
    <w:p w:rsidR="005958DA" w:rsidRDefault="005958DA" w:rsidP="00C77C88">
      <w:pPr>
        <w:rPr>
          <w:rtl/>
        </w:rPr>
      </w:pPr>
      <w:r>
        <w:rPr>
          <w:rFonts w:hint="cs"/>
          <w:rtl/>
          <w:lang w:eastAsia="he-IL"/>
        </w:rPr>
        <w:t>אנו</w:t>
      </w:r>
      <w:bookmarkStart w:id="4644" w:name="_ETM_Q11_224946"/>
      <w:bookmarkEnd w:id="4644"/>
      <w:r>
        <w:rPr>
          <w:rFonts w:hint="cs"/>
          <w:rtl/>
          <w:lang w:eastAsia="he-IL"/>
        </w:rPr>
        <w:t xml:space="preserve"> עוברים </w:t>
      </w:r>
      <w:bookmarkStart w:id="4645" w:name="_ETM_Q11_220138"/>
      <w:bookmarkEnd w:id="4645"/>
      <w:r>
        <w:rPr>
          <w:rFonts w:hint="cs"/>
          <w:rtl/>
          <w:lang w:eastAsia="he-IL"/>
        </w:rPr>
        <w:t>להצבעה</w:t>
      </w:r>
      <w:r>
        <w:rPr>
          <w:rtl/>
        </w:rPr>
        <w:t xml:space="preserve"> </w:t>
      </w:r>
      <w:bookmarkStart w:id="4646" w:name="_ETM_Q11_222270"/>
      <w:bookmarkEnd w:id="4646"/>
      <w:r>
        <w:rPr>
          <w:rFonts w:hint="cs"/>
          <w:rtl/>
        </w:rPr>
        <w:t xml:space="preserve">על </w:t>
      </w:r>
      <w:r>
        <w:rPr>
          <w:rtl/>
        </w:rPr>
        <w:t xml:space="preserve">ההצעה </w:t>
      </w:r>
      <w:bookmarkStart w:id="4647" w:name="_ETM_Q11_222659"/>
      <w:bookmarkEnd w:id="4647"/>
      <w:r>
        <w:rPr>
          <w:rtl/>
        </w:rPr>
        <w:t>להביע</w:t>
      </w:r>
      <w:bookmarkStart w:id="4648" w:name="_ETM_Q11_222188"/>
      <w:bookmarkEnd w:id="4648"/>
      <w:r>
        <w:rPr>
          <w:rtl/>
        </w:rPr>
        <w:t xml:space="preserve"> </w:t>
      </w:r>
      <w:bookmarkStart w:id="4649" w:name="_ETM_Q11_223229"/>
      <w:bookmarkEnd w:id="4649"/>
      <w:r>
        <w:rPr>
          <w:rtl/>
        </w:rPr>
        <w:t xml:space="preserve">אי-אמון </w:t>
      </w:r>
      <w:bookmarkStart w:id="4650" w:name="_ETM_Q11_223739"/>
      <w:bookmarkEnd w:id="4650"/>
      <w:r>
        <w:rPr>
          <w:rtl/>
        </w:rPr>
        <w:t xml:space="preserve">בממשלה </w:t>
      </w:r>
      <w:bookmarkStart w:id="4651" w:name="_ETM_Q11_224460"/>
      <w:bookmarkEnd w:id="4651"/>
      <w:r>
        <w:rPr>
          <w:rtl/>
        </w:rPr>
        <w:t xml:space="preserve">של </w:t>
      </w:r>
      <w:bookmarkStart w:id="4652" w:name="_ETM_Q11_224729"/>
      <w:bookmarkEnd w:id="4652"/>
      <w:r>
        <w:rPr>
          <w:rtl/>
        </w:rPr>
        <w:t xml:space="preserve">סיעות </w:t>
      </w:r>
      <w:bookmarkStart w:id="4653" w:name="_ETM_Q11_225300"/>
      <w:bookmarkEnd w:id="4653"/>
      <w:r>
        <w:rPr>
          <w:rtl/>
        </w:rPr>
        <w:t>רע"</w:t>
      </w:r>
      <w:r>
        <w:rPr>
          <w:rFonts w:hint="cs"/>
          <w:rtl/>
        </w:rPr>
        <w:t>מ</w:t>
      </w:r>
      <w:r>
        <w:rPr>
          <w:rtl/>
        </w:rPr>
        <w:t xml:space="preserve"> </w:t>
      </w:r>
      <w:bookmarkStart w:id="4654" w:name="_ETM_Q11_225750"/>
      <w:bookmarkStart w:id="4655" w:name="_ETM_Q11_225999"/>
      <w:bookmarkStart w:id="4656" w:name="_ETM_Q11_225870"/>
      <w:bookmarkEnd w:id="4654"/>
      <w:bookmarkEnd w:id="4655"/>
      <w:bookmarkEnd w:id="4656"/>
      <w:r>
        <w:rPr>
          <w:rFonts w:hint="cs"/>
          <w:rtl/>
        </w:rPr>
        <w:t>ו</w:t>
      </w:r>
      <w:r>
        <w:rPr>
          <w:rtl/>
        </w:rPr>
        <w:t>חד"ש</w:t>
      </w:r>
      <w:r>
        <w:rPr>
          <w:rFonts w:hint="cs"/>
          <w:rtl/>
        </w:rPr>
        <w:t>-תע"ל.</w:t>
      </w:r>
      <w:r>
        <w:rPr>
          <w:rtl/>
        </w:rPr>
        <w:t xml:space="preserve"> </w:t>
      </w:r>
      <w:bookmarkStart w:id="4657" w:name="_ETM_Q11_227370"/>
      <w:bookmarkStart w:id="4658" w:name="_ETM_Q11_229880"/>
      <w:bookmarkStart w:id="4659" w:name="_ETM_Q11_231100"/>
      <w:bookmarkEnd w:id="4657"/>
      <w:bookmarkEnd w:id="4658"/>
      <w:bookmarkEnd w:id="4659"/>
      <w:r>
        <w:rPr>
          <w:rFonts w:hint="cs"/>
          <w:rtl/>
        </w:rPr>
        <w:t xml:space="preserve">מי בעד </w:t>
      </w:r>
      <w:bookmarkStart w:id="4660" w:name="_ETM_Q11_239886"/>
      <w:bookmarkEnd w:id="4660"/>
      <w:r>
        <w:rPr>
          <w:rFonts w:hint="cs"/>
          <w:rtl/>
        </w:rPr>
        <w:t>ו</w:t>
      </w:r>
      <w:r>
        <w:rPr>
          <w:rtl/>
        </w:rPr>
        <w:t xml:space="preserve">מי </w:t>
      </w:r>
      <w:bookmarkStart w:id="4661" w:name="_ETM_Q11_231850"/>
      <w:bookmarkEnd w:id="4661"/>
      <w:r>
        <w:rPr>
          <w:rtl/>
        </w:rPr>
        <w:t>נגד</w:t>
      </w:r>
      <w:r>
        <w:rPr>
          <w:rFonts w:hint="cs"/>
          <w:rtl/>
        </w:rPr>
        <w:t>?</w:t>
      </w:r>
      <w:bookmarkStart w:id="4662" w:name="_ETM_Q11_246039"/>
      <w:bookmarkStart w:id="4663" w:name="_ETM_Q11_243102"/>
      <w:bookmarkEnd w:id="4662"/>
      <w:bookmarkEnd w:id="4663"/>
    </w:p>
    <w:p w:rsidR="005958DA" w:rsidRDefault="005958DA" w:rsidP="00C77C88">
      <w:pPr>
        <w:rPr>
          <w:rtl/>
        </w:rPr>
      </w:pPr>
    </w:p>
    <w:p w:rsidR="005958DA" w:rsidRDefault="005958DA" w:rsidP="00C77C88">
      <w:pPr>
        <w:pStyle w:val="af1"/>
        <w:keepNext/>
        <w:rPr>
          <w:rtl/>
        </w:rPr>
      </w:pPr>
      <w:bookmarkStart w:id="4664" w:name="_ETM_Q11_243228"/>
      <w:bookmarkEnd w:id="4664"/>
      <w:r>
        <w:rPr>
          <w:rtl/>
        </w:rPr>
        <w:t>הצבעה מס'</w:t>
      </w:r>
      <w:r>
        <w:rPr>
          <w:rFonts w:hint="cs"/>
          <w:rtl/>
        </w:rPr>
        <w:t xml:space="preserve"> 2</w:t>
      </w:r>
    </w:p>
    <w:p w:rsidR="005958DA" w:rsidRDefault="005958DA" w:rsidP="00C77C88">
      <w:pPr>
        <w:pStyle w:val="--"/>
        <w:keepNext/>
        <w:rPr>
          <w:rtl/>
        </w:rPr>
      </w:pPr>
    </w:p>
    <w:p w:rsidR="005958DA" w:rsidRDefault="005958DA" w:rsidP="00C77C88">
      <w:pPr>
        <w:pStyle w:val="--"/>
        <w:keepNext/>
        <w:rPr>
          <w:rtl/>
        </w:rPr>
      </w:pPr>
      <w:r>
        <w:rPr>
          <w:rtl/>
        </w:rPr>
        <w:t xml:space="preserve">בעד </w:t>
      </w:r>
      <w:r>
        <w:rPr>
          <w:rFonts w:hint="cs"/>
          <w:rtl/>
        </w:rPr>
        <w:t xml:space="preserve">הצעות סיעות רע"מ וחד"ש-תע"ל להביע אי-אמון בממשלה </w:t>
      </w:r>
      <w:r>
        <w:rPr>
          <w:rtl/>
        </w:rPr>
        <w:t xml:space="preserve">– </w:t>
      </w:r>
      <w:r>
        <w:rPr>
          <w:rFonts w:hint="cs"/>
          <w:rtl/>
        </w:rPr>
        <w:t>38</w:t>
      </w:r>
    </w:p>
    <w:p w:rsidR="005958DA" w:rsidRDefault="005958DA" w:rsidP="00C77C88">
      <w:pPr>
        <w:pStyle w:val="--"/>
        <w:keepNext/>
        <w:rPr>
          <w:rtl/>
        </w:rPr>
      </w:pPr>
      <w:r>
        <w:rPr>
          <w:rtl/>
        </w:rPr>
        <w:t>נגד –</w:t>
      </w:r>
      <w:r>
        <w:rPr>
          <w:rFonts w:hint="cs"/>
          <w:rtl/>
        </w:rPr>
        <w:t xml:space="preserve"> אין</w:t>
      </w:r>
      <w:r>
        <w:rPr>
          <w:rtl/>
        </w:rPr>
        <w:t xml:space="preserve"> </w:t>
      </w:r>
    </w:p>
    <w:p w:rsidR="005958DA" w:rsidRDefault="005958DA" w:rsidP="00C77C88">
      <w:pPr>
        <w:pStyle w:val="--"/>
        <w:keepNext/>
        <w:rPr>
          <w:rtl/>
        </w:rPr>
      </w:pPr>
      <w:r>
        <w:rPr>
          <w:rtl/>
        </w:rPr>
        <w:t>נמנעים –</w:t>
      </w:r>
      <w:r>
        <w:rPr>
          <w:rFonts w:hint="cs"/>
          <w:rtl/>
        </w:rPr>
        <w:t xml:space="preserve"> אין</w:t>
      </w:r>
      <w:r>
        <w:rPr>
          <w:rtl/>
        </w:rPr>
        <w:t xml:space="preserve"> </w:t>
      </w:r>
    </w:p>
    <w:p w:rsidR="005958DA" w:rsidRDefault="005958DA" w:rsidP="00C77C88">
      <w:pPr>
        <w:pStyle w:val="af2"/>
        <w:rPr>
          <w:rtl/>
        </w:rPr>
      </w:pPr>
      <w:bookmarkStart w:id="4665" w:name="_ETM_Q11_248964"/>
      <w:bookmarkEnd w:id="4665"/>
      <w:r>
        <w:rPr>
          <w:rFonts w:hint="cs"/>
          <w:rtl/>
        </w:rPr>
        <w:t>הצעת סיעות רע"מ וחד"ש-תע"ל להביע אי-אמון בממשלה</w:t>
      </w:r>
      <w:bookmarkStart w:id="4666" w:name="_ETM_Q11_247580"/>
      <w:bookmarkEnd w:id="4666"/>
      <w:r>
        <w:rPr>
          <w:rFonts w:hint="cs"/>
          <w:rtl/>
        </w:rPr>
        <w:t xml:space="preserve"> לא </w:t>
      </w:r>
      <w:bookmarkStart w:id="4667" w:name="_ETM_Q11_250737"/>
      <w:bookmarkEnd w:id="4667"/>
      <w:r>
        <w:rPr>
          <w:rFonts w:hint="cs"/>
          <w:rtl/>
        </w:rPr>
        <w:t>נתקבלה.</w:t>
      </w:r>
      <w:bookmarkStart w:id="4668" w:name="_ETM_Q11_249640"/>
      <w:bookmarkEnd w:id="4668"/>
    </w:p>
    <w:p w:rsidR="005958DA" w:rsidRDefault="005958DA" w:rsidP="00C77C88">
      <w:pPr>
        <w:rPr>
          <w:rtl/>
        </w:rPr>
      </w:pPr>
    </w:p>
    <w:p w:rsidR="005958DA" w:rsidRDefault="005958DA" w:rsidP="00C77C88">
      <w:pPr>
        <w:pStyle w:val="af6"/>
        <w:keepNext/>
        <w:rPr>
          <w:rtl/>
        </w:rPr>
      </w:pPr>
      <w:r w:rsidRPr="00BD467C">
        <w:rPr>
          <w:rStyle w:val="TagStyle"/>
          <w:rtl/>
        </w:rPr>
        <w:t xml:space="preserve"> &lt;&lt; יור &gt;&gt; </w:t>
      </w:r>
      <w:r>
        <w:rPr>
          <w:rtl/>
        </w:rPr>
        <w:t>היו"ר מאיר כהן:</w:t>
      </w:r>
      <w:r w:rsidRPr="00BD467C">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rPr>
      </w:pPr>
      <w:r>
        <w:rPr>
          <w:rFonts w:hint="cs"/>
          <w:rtl/>
          <w:lang w:eastAsia="he-IL"/>
        </w:rPr>
        <w:t>38 בעד</w:t>
      </w:r>
      <w:bookmarkStart w:id="4669" w:name="_ETM_Q11_244649"/>
      <w:bookmarkEnd w:id="4669"/>
      <w:r>
        <w:rPr>
          <w:rFonts w:hint="cs"/>
          <w:rtl/>
          <w:lang w:eastAsia="he-IL"/>
        </w:rPr>
        <w:t xml:space="preserve">, </w:t>
      </w:r>
      <w:bookmarkStart w:id="4670" w:name="_ETM_Q11_244794"/>
      <w:bookmarkEnd w:id="4670"/>
      <w:r>
        <w:rPr>
          <w:rFonts w:hint="cs"/>
          <w:rtl/>
          <w:lang w:eastAsia="he-IL"/>
        </w:rPr>
        <w:t xml:space="preserve">אפס מתנגדים, נוכח </w:t>
      </w:r>
      <w:bookmarkStart w:id="4671" w:name="_ETM_Q11_250120"/>
      <w:bookmarkEnd w:id="4671"/>
      <w:r>
        <w:rPr>
          <w:rFonts w:hint="cs"/>
          <w:rtl/>
          <w:lang w:eastAsia="he-IL"/>
        </w:rPr>
        <w:t>אחד. אם כן, אני קובע שההצעה לא התקבלה</w:t>
      </w:r>
      <w:bookmarkStart w:id="4672" w:name="_ETM_Q11_250470"/>
      <w:bookmarkStart w:id="4673" w:name="_ETM_Q11_252409"/>
      <w:bookmarkEnd w:id="4672"/>
      <w:bookmarkEnd w:id="4673"/>
      <w:r>
        <w:rPr>
          <w:rFonts w:hint="cs"/>
          <w:rtl/>
          <w:lang w:eastAsia="he-IL"/>
        </w:rPr>
        <w:t xml:space="preserve"> מאחר </w:t>
      </w:r>
      <w:bookmarkStart w:id="4674" w:name="_ETM_Q11_254700"/>
      <w:bookmarkEnd w:id="4674"/>
      <w:r>
        <w:rPr>
          <w:rtl/>
        </w:rPr>
        <w:t xml:space="preserve">שלא </w:t>
      </w:r>
      <w:bookmarkStart w:id="4675" w:name="_ETM_Q11_254940"/>
      <w:bookmarkEnd w:id="4675"/>
      <w:r>
        <w:rPr>
          <w:rtl/>
        </w:rPr>
        <w:t xml:space="preserve">קיבלה </w:t>
      </w:r>
      <w:bookmarkStart w:id="4676" w:name="_ETM_Q11_255300"/>
      <w:bookmarkEnd w:id="4676"/>
      <w:r>
        <w:rPr>
          <w:rtl/>
        </w:rPr>
        <w:t xml:space="preserve">את </w:t>
      </w:r>
      <w:bookmarkStart w:id="4677" w:name="_ETM_Q11_255479"/>
      <w:bookmarkEnd w:id="4677"/>
      <w:r>
        <w:rPr>
          <w:rtl/>
        </w:rPr>
        <w:t xml:space="preserve">הרוב </w:t>
      </w:r>
      <w:bookmarkStart w:id="4678" w:name="_ETM_Q11_255930"/>
      <w:bookmarkEnd w:id="4678"/>
      <w:r>
        <w:rPr>
          <w:rtl/>
        </w:rPr>
        <w:t>הנדרש</w:t>
      </w:r>
      <w:r>
        <w:rPr>
          <w:rFonts w:hint="cs"/>
          <w:rtl/>
        </w:rPr>
        <w:t>.</w:t>
      </w:r>
      <w:bookmarkStart w:id="4679" w:name="_ETM_Q11_257340"/>
      <w:bookmarkStart w:id="4680" w:name="_ETM_Q11_260873"/>
      <w:bookmarkEnd w:id="4679"/>
      <w:bookmarkEnd w:id="4680"/>
    </w:p>
    <w:p w:rsidR="005958DA" w:rsidRDefault="005958DA" w:rsidP="00C77C88">
      <w:pPr>
        <w:rPr>
          <w:rtl/>
        </w:rPr>
      </w:pPr>
    </w:p>
    <w:p w:rsidR="005958DA" w:rsidRDefault="005958DA" w:rsidP="00C77C88">
      <w:pPr>
        <w:rPr>
          <w:rtl/>
        </w:rPr>
      </w:pPr>
    </w:p>
    <w:p w:rsidR="005958DA" w:rsidRDefault="005958DA" w:rsidP="00C77C88">
      <w:pPr>
        <w:pStyle w:val="a6"/>
        <w:rPr>
          <w:rtl/>
        </w:rPr>
      </w:pPr>
      <w:bookmarkStart w:id="4681" w:name="_ETM_Q11_261016"/>
      <w:bookmarkStart w:id="4682" w:name="ET_subject_הודעה_אישית_של_חבר_הכנס_6"/>
      <w:bookmarkEnd w:id="4681"/>
      <w:r w:rsidRPr="00441D35">
        <w:rPr>
          <w:rStyle w:val="TagStyle"/>
          <w:rtl/>
        </w:rPr>
        <w:t xml:space="preserve"> &lt;&lt; נושא &gt;&gt; </w:t>
      </w:r>
      <w:bookmarkStart w:id="4683" w:name="_Toc187141317"/>
      <w:r>
        <w:rPr>
          <w:rtl/>
        </w:rPr>
        <w:t>הודעה אישית של חבר הכנסת ניסים ואטורי</w:t>
      </w:r>
      <w:bookmarkEnd w:id="4683"/>
      <w:r w:rsidRPr="00441D35">
        <w:rPr>
          <w:rStyle w:val="TagStyle"/>
          <w:rtl/>
        </w:rPr>
        <w:t xml:space="preserve"> &lt;&lt; נושא &gt;&gt;</w:t>
      </w:r>
      <w:r>
        <w:rPr>
          <w:rtl/>
        </w:rPr>
        <w:t xml:space="preserve">   </w:t>
      </w:r>
      <w:bookmarkEnd w:id="4682"/>
    </w:p>
    <w:p w:rsidR="005958DA" w:rsidRDefault="005958DA" w:rsidP="002F594A">
      <w:pPr>
        <w:rPr>
          <w:rtl/>
        </w:rPr>
      </w:pPr>
    </w:p>
    <w:p w:rsidR="005958DA" w:rsidRDefault="005958DA" w:rsidP="00C77C88">
      <w:pPr>
        <w:pStyle w:val="af6"/>
        <w:keepNext/>
        <w:rPr>
          <w:rtl/>
        </w:rPr>
      </w:pPr>
      <w:r w:rsidRPr="00441D35">
        <w:rPr>
          <w:rStyle w:val="TagStyle"/>
          <w:rtl/>
        </w:rPr>
        <w:t xml:space="preserve"> &lt;&lt; יור &gt;&gt; </w:t>
      </w:r>
      <w:r>
        <w:rPr>
          <w:rtl/>
        </w:rPr>
        <w:t>היו"ר מאיר כהן:</w:t>
      </w:r>
      <w:r w:rsidRPr="00441D35">
        <w:rPr>
          <w:rStyle w:val="TagStyle"/>
          <w:rtl/>
        </w:rPr>
        <w:t xml:space="preserve"> &lt;&lt; יור &gt;&gt;</w:t>
      </w:r>
      <w:r>
        <w:rPr>
          <w:rtl/>
        </w:rPr>
        <w:t xml:space="preserve">   </w:t>
      </w:r>
    </w:p>
    <w:p w:rsidR="005958DA" w:rsidRDefault="005958DA" w:rsidP="002F594A">
      <w:pPr>
        <w:rPr>
          <w:rtl/>
          <w:lang w:eastAsia="he-IL"/>
        </w:rPr>
      </w:pPr>
    </w:p>
    <w:p w:rsidR="005958DA" w:rsidRDefault="005958DA" w:rsidP="00CE6BA9">
      <w:pPr>
        <w:rPr>
          <w:rtl/>
        </w:rPr>
      </w:pPr>
      <w:bookmarkStart w:id="4684" w:name="_ETM_Q11_258228"/>
      <w:bookmarkStart w:id="4685" w:name="_ETM_Q11_261065"/>
      <w:bookmarkStart w:id="4686" w:name="_ETM_Q11_261157"/>
      <w:bookmarkEnd w:id="4684"/>
      <w:bookmarkEnd w:id="4685"/>
      <w:bookmarkEnd w:id="4686"/>
      <w:r>
        <w:rPr>
          <w:rtl/>
        </w:rPr>
        <w:t xml:space="preserve">חברי </w:t>
      </w:r>
      <w:bookmarkStart w:id="4687" w:name="_ETM_Q11_257759"/>
      <w:bookmarkEnd w:id="4687"/>
      <w:r>
        <w:rPr>
          <w:rtl/>
        </w:rPr>
        <w:t>הכנסת</w:t>
      </w:r>
      <w:r>
        <w:rPr>
          <w:rFonts w:hint="cs"/>
          <w:rtl/>
        </w:rPr>
        <w:t>,</w:t>
      </w:r>
      <w:r>
        <w:rPr>
          <w:rtl/>
        </w:rPr>
        <w:t xml:space="preserve"> </w:t>
      </w:r>
      <w:bookmarkStart w:id="4688" w:name="_ETM_Q11_260899"/>
      <w:bookmarkStart w:id="4689" w:name="_ETM_Q11_262310"/>
      <w:bookmarkEnd w:id="4688"/>
      <w:bookmarkEnd w:id="4689"/>
      <w:r>
        <w:rPr>
          <w:rtl/>
        </w:rPr>
        <w:t xml:space="preserve">שתי </w:t>
      </w:r>
      <w:bookmarkStart w:id="4690" w:name="_ETM_Q11_262609"/>
      <w:bookmarkEnd w:id="4690"/>
      <w:r>
        <w:rPr>
          <w:rtl/>
        </w:rPr>
        <w:t xml:space="preserve">הודעות </w:t>
      </w:r>
      <w:bookmarkStart w:id="4691" w:name="_ETM_Q11_263060"/>
      <w:bookmarkEnd w:id="4691"/>
      <w:r>
        <w:rPr>
          <w:rtl/>
        </w:rPr>
        <w:t>אישיות</w:t>
      </w:r>
      <w:r>
        <w:rPr>
          <w:rFonts w:hint="cs"/>
          <w:rtl/>
        </w:rPr>
        <w:t>.</w:t>
      </w:r>
      <w:r>
        <w:rPr>
          <w:rtl/>
        </w:rPr>
        <w:t xml:space="preserve"> </w:t>
      </w:r>
      <w:bookmarkStart w:id="4692" w:name="_ETM_Q11_263840"/>
      <w:bookmarkEnd w:id="4692"/>
      <w:r>
        <w:rPr>
          <w:rtl/>
        </w:rPr>
        <w:t xml:space="preserve">חבר </w:t>
      </w:r>
      <w:bookmarkStart w:id="4693" w:name="_ETM_Q11_264140"/>
      <w:bookmarkEnd w:id="4693"/>
      <w:r>
        <w:rPr>
          <w:rtl/>
        </w:rPr>
        <w:t xml:space="preserve">הכנסת </w:t>
      </w:r>
      <w:bookmarkStart w:id="4694" w:name="_ETM_Q11_264770"/>
      <w:bookmarkEnd w:id="4694"/>
      <w:r>
        <w:rPr>
          <w:rtl/>
        </w:rPr>
        <w:t xml:space="preserve">נסים </w:t>
      </w:r>
      <w:bookmarkStart w:id="4695" w:name="_ETM_Q11_265100"/>
      <w:bookmarkEnd w:id="4695"/>
      <w:r>
        <w:rPr>
          <w:rtl/>
        </w:rPr>
        <w:t>ו</w:t>
      </w:r>
      <w:r>
        <w:rPr>
          <w:rFonts w:hint="cs"/>
          <w:rtl/>
        </w:rPr>
        <w:t>א</w:t>
      </w:r>
      <w:r>
        <w:rPr>
          <w:rtl/>
        </w:rPr>
        <w:t>טורי</w:t>
      </w:r>
      <w:r>
        <w:rPr>
          <w:rFonts w:hint="cs"/>
          <w:rtl/>
        </w:rPr>
        <w:t>,</w:t>
      </w:r>
      <w:r>
        <w:rPr>
          <w:rtl/>
        </w:rPr>
        <w:t xml:space="preserve"> </w:t>
      </w:r>
      <w:bookmarkStart w:id="4696" w:name="_ETM_Q11_265549"/>
      <w:bookmarkEnd w:id="4696"/>
      <w:r>
        <w:rPr>
          <w:rtl/>
        </w:rPr>
        <w:t>בבקשה</w:t>
      </w:r>
      <w:r>
        <w:rPr>
          <w:rFonts w:hint="cs"/>
          <w:rtl/>
        </w:rPr>
        <w:t>.</w:t>
      </w:r>
      <w:r>
        <w:rPr>
          <w:rtl/>
        </w:rPr>
        <w:t xml:space="preserve"> </w:t>
      </w:r>
      <w:bookmarkStart w:id="4697" w:name="_ETM_Q11_272700"/>
      <w:bookmarkEnd w:id="4697"/>
      <w:r>
        <w:rPr>
          <w:rtl/>
        </w:rPr>
        <w:t>השנייה</w:t>
      </w:r>
      <w:r>
        <w:rPr>
          <w:rFonts w:hint="cs"/>
          <w:rtl/>
        </w:rPr>
        <w:t xml:space="preserve"> –</w:t>
      </w:r>
      <w:r>
        <w:rPr>
          <w:rtl/>
        </w:rPr>
        <w:t xml:space="preserve"> </w:t>
      </w:r>
      <w:bookmarkStart w:id="4698" w:name="_ETM_Q11_273569"/>
      <w:bookmarkEnd w:id="4698"/>
      <w:r>
        <w:rPr>
          <w:rtl/>
        </w:rPr>
        <w:t xml:space="preserve">של </w:t>
      </w:r>
      <w:bookmarkStart w:id="4699" w:name="_ETM_Q11_273780"/>
      <w:bookmarkEnd w:id="4699"/>
      <w:r>
        <w:rPr>
          <w:rtl/>
        </w:rPr>
        <w:t xml:space="preserve">חבר </w:t>
      </w:r>
      <w:bookmarkStart w:id="4700" w:name="_ETM_Q11_274110"/>
      <w:bookmarkEnd w:id="4700"/>
      <w:r>
        <w:rPr>
          <w:rtl/>
        </w:rPr>
        <w:t xml:space="preserve">הכנסת </w:t>
      </w:r>
      <w:bookmarkStart w:id="4701" w:name="_ETM_Q11_274590"/>
      <w:bookmarkEnd w:id="4701"/>
      <w:r>
        <w:rPr>
          <w:rtl/>
        </w:rPr>
        <w:t xml:space="preserve">גלעד </w:t>
      </w:r>
      <w:bookmarkStart w:id="4702" w:name="_ETM_Q11_275160"/>
      <w:bookmarkEnd w:id="4702"/>
      <w:r>
        <w:rPr>
          <w:rtl/>
        </w:rPr>
        <w:t>קריב</w:t>
      </w:r>
      <w:r>
        <w:rPr>
          <w:rFonts w:hint="cs"/>
          <w:rtl/>
        </w:rPr>
        <w:t>.</w:t>
      </w:r>
      <w:bookmarkStart w:id="4703" w:name="_ETM_Q11_277060"/>
      <w:bookmarkStart w:id="4704" w:name="_ETM_Q11_277270"/>
      <w:bookmarkStart w:id="4705" w:name="_ETM_Q11_278890"/>
      <w:bookmarkStart w:id="4706" w:name="_ETM_Q11_280030"/>
      <w:bookmarkStart w:id="4707" w:name="_ETM_Q11_281040"/>
      <w:bookmarkEnd w:id="4703"/>
      <w:bookmarkEnd w:id="4704"/>
      <w:bookmarkEnd w:id="4705"/>
      <w:bookmarkEnd w:id="4706"/>
      <w:bookmarkEnd w:id="4707"/>
    </w:p>
    <w:p w:rsidR="005958DA" w:rsidRDefault="005958DA" w:rsidP="00C77C88">
      <w:pPr>
        <w:rPr>
          <w:rtl/>
        </w:rPr>
      </w:pPr>
      <w:bookmarkStart w:id="4708" w:name="_ETM_Q11_286132"/>
      <w:bookmarkStart w:id="4709" w:name="_ETM_Q11_286219"/>
      <w:bookmarkEnd w:id="4708"/>
      <w:bookmarkEnd w:id="4709"/>
    </w:p>
    <w:p w:rsidR="005958DA" w:rsidRDefault="005958DA" w:rsidP="00C77C88">
      <w:pPr>
        <w:pStyle w:val="a4"/>
        <w:keepNext/>
        <w:rPr>
          <w:rtl/>
        </w:rPr>
      </w:pPr>
      <w:bookmarkStart w:id="4710" w:name="ET_speaker_6162_8"/>
      <w:r w:rsidRPr="00441D35">
        <w:rPr>
          <w:rStyle w:val="TagStyle"/>
          <w:rtl/>
        </w:rPr>
        <w:t xml:space="preserve"> &lt;&lt; דובר &gt;&gt; </w:t>
      </w:r>
      <w:bookmarkStart w:id="4711" w:name="_Toc187141318"/>
      <w:r>
        <w:rPr>
          <w:rtl/>
        </w:rPr>
        <w:t>ניסים ואטורי (הליכוד):</w:t>
      </w:r>
      <w:bookmarkEnd w:id="4711"/>
      <w:r w:rsidRPr="00441D35">
        <w:rPr>
          <w:rStyle w:val="TagStyle"/>
          <w:rtl/>
        </w:rPr>
        <w:t xml:space="preserve"> &lt;&lt; דובר &gt;&gt;</w:t>
      </w:r>
      <w:r>
        <w:rPr>
          <w:rtl/>
        </w:rPr>
        <w:t xml:space="preserve">   </w:t>
      </w:r>
      <w:bookmarkEnd w:id="4710"/>
    </w:p>
    <w:p w:rsidR="005958DA" w:rsidRDefault="005958DA" w:rsidP="002F594A">
      <w:pPr>
        <w:rPr>
          <w:rtl/>
          <w:lang w:eastAsia="he-IL"/>
        </w:rPr>
      </w:pPr>
    </w:p>
    <w:p w:rsidR="005958DA" w:rsidRDefault="005958DA" w:rsidP="00C77C88">
      <w:pPr>
        <w:rPr>
          <w:rtl/>
        </w:rPr>
      </w:pPr>
      <w:bookmarkStart w:id="4712" w:name="_ETM_Q11_289968"/>
      <w:bookmarkStart w:id="4713" w:name="_ETM_Q11_290009"/>
      <w:bookmarkStart w:id="4714" w:name="_ETM_Q11_283700"/>
      <w:bookmarkStart w:id="4715" w:name="_ETM_Q11_283854"/>
      <w:bookmarkStart w:id="4716" w:name="_ETM_Q11_283908"/>
      <w:bookmarkStart w:id="4717" w:name="_ETM_Q11_283990"/>
      <w:bookmarkStart w:id="4718" w:name="_ETM_Q11_292040"/>
      <w:bookmarkEnd w:id="4712"/>
      <w:bookmarkEnd w:id="4713"/>
      <w:bookmarkEnd w:id="4714"/>
      <w:bookmarkEnd w:id="4715"/>
      <w:bookmarkEnd w:id="4716"/>
      <w:bookmarkEnd w:id="4717"/>
      <w:bookmarkEnd w:id="4718"/>
      <w:r>
        <w:rPr>
          <w:rtl/>
        </w:rPr>
        <w:t xml:space="preserve">אדוני </w:t>
      </w:r>
      <w:bookmarkStart w:id="4719" w:name="_ETM_Q11_292369"/>
      <w:bookmarkEnd w:id="4719"/>
      <w:r>
        <w:rPr>
          <w:rtl/>
        </w:rPr>
        <w:t>היושב-ראש</w:t>
      </w:r>
      <w:bookmarkStart w:id="4720" w:name="_ETM_Q11_291578"/>
      <w:bookmarkEnd w:id="4720"/>
      <w:r>
        <w:rPr>
          <w:rFonts w:hint="cs"/>
          <w:rtl/>
        </w:rPr>
        <w:t>,</w:t>
      </w:r>
      <w:r>
        <w:rPr>
          <w:rtl/>
        </w:rPr>
        <w:t xml:space="preserve"> </w:t>
      </w:r>
      <w:bookmarkStart w:id="4721" w:name="_ETM_Q11_293840"/>
      <w:bookmarkEnd w:id="4721"/>
      <w:r>
        <w:rPr>
          <w:rtl/>
        </w:rPr>
        <w:t xml:space="preserve">חבריי </w:t>
      </w:r>
      <w:bookmarkStart w:id="4722" w:name="_ETM_Q11_294350"/>
      <w:bookmarkEnd w:id="4722"/>
      <w:r>
        <w:rPr>
          <w:rtl/>
        </w:rPr>
        <w:t xml:space="preserve">חברי </w:t>
      </w:r>
      <w:bookmarkStart w:id="4723" w:name="_ETM_Q11_294619"/>
      <w:bookmarkEnd w:id="4723"/>
      <w:r>
        <w:rPr>
          <w:rtl/>
        </w:rPr>
        <w:t>הכנסת</w:t>
      </w:r>
      <w:r>
        <w:rPr>
          <w:rFonts w:hint="cs"/>
          <w:rtl/>
        </w:rPr>
        <w:t>,</w:t>
      </w:r>
      <w:r>
        <w:rPr>
          <w:rtl/>
        </w:rPr>
        <w:t xml:space="preserve"> </w:t>
      </w:r>
      <w:bookmarkStart w:id="4724" w:name="_ETM_Q11_295130"/>
      <w:bookmarkStart w:id="4725" w:name="_ETM_Q11_295340"/>
      <w:bookmarkStart w:id="4726" w:name="_ETM_Q11_296299"/>
      <w:bookmarkStart w:id="4727" w:name="_ETM_Q11_296758"/>
      <w:bookmarkEnd w:id="4724"/>
      <w:bookmarkEnd w:id="4725"/>
      <w:bookmarkEnd w:id="4726"/>
      <w:bookmarkEnd w:id="4727"/>
      <w:r>
        <w:rPr>
          <w:rtl/>
        </w:rPr>
        <w:t xml:space="preserve">עלתה </w:t>
      </w:r>
      <w:bookmarkStart w:id="4728" w:name="_ETM_Q11_296600"/>
      <w:bookmarkEnd w:id="4728"/>
      <w:r>
        <w:rPr>
          <w:rtl/>
        </w:rPr>
        <w:t xml:space="preserve">לכאן </w:t>
      </w:r>
      <w:bookmarkStart w:id="4729" w:name="_ETM_Q11_297140"/>
      <w:bookmarkEnd w:id="4729"/>
      <w:r>
        <w:rPr>
          <w:rtl/>
        </w:rPr>
        <w:t xml:space="preserve">חברת </w:t>
      </w:r>
      <w:bookmarkStart w:id="4730" w:name="_ETM_Q11_297500"/>
      <w:bookmarkEnd w:id="4730"/>
      <w:r>
        <w:rPr>
          <w:rtl/>
        </w:rPr>
        <w:t xml:space="preserve">כנסת </w:t>
      </w:r>
      <w:bookmarkStart w:id="4731" w:name="_ETM_Q11_298040"/>
      <w:bookmarkEnd w:id="4731"/>
      <w:r>
        <w:rPr>
          <w:rtl/>
        </w:rPr>
        <w:t>ו</w:t>
      </w:r>
      <w:bookmarkStart w:id="4732" w:name="_ETM_Q11_298880"/>
      <w:bookmarkEnd w:id="4732"/>
      <w:r>
        <w:rPr>
          <w:rtl/>
        </w:rPr>
        <w:t xml:space="preserve">כל </w:t>
      </w:r>
      <w:bookmarkStart w:id="4733" w:name="_ETM_Q11_299030"/>
      <w:bookmarkEnd w:id="4733"/>
      <w:r>
        <w:rPr>
          <w:rtl/>
        </w:rPr>
        <w:t xml:space="preserve">פעם </w:t>
      </w:r>
      <w:bookmarkStart w:id="4734" w:name="_ETM_Q11_299180"/>
      <w:bookmarkEnd w:id="4734"/>
      <w:r>
        <w:rPr>
          <w:rtl/>
        </w:rPr>
        <w:t>משמיצה</w:t>
      </w:r>
      <w:r>
        <w:rPr>
          <w:rFonts w:hint="cs"/>
          <w:rtl/>
        </w:rPr>
        <w:t>,</w:t>
      </w:r>
      <w:bookmarkStart w:id="4735" w:name="_ETM_Q11_299307"/>
      <w:bookmarkEnd w:id="4735"/>
      <w:r>
        <w:rPr>
          <w:rtl/>
        </w:rPr>
        <w:t xml:space="preserve"> </w:t>
      </w:r>
      <w:bookmarkStart w:id="4736" w:name="_ETM_Q11_299840"/>
      <w:bookmarkEnd w:id="4736"/>
      <w:r>
        <w:rPr>
          <w:rtl/>
        </w:rPr>
        <w:t xml:space="preserve">ואני </w:t>
      </w:r>
      <w:bookmarkStart w:id="4737" w:name="_ETM_Q11_300049"/>
      <w:bookmarkEnd w:id="4737"/>
      <w:r>
        <w:rPr>
          <w:rtl/>
        </w:rPr>
        <w:t xml:space="preserve">אומר </w:t>
      </w:r>
      <w:bookmarkStart w:id="4738" w:name="_ETM_Q11_300259"/>
      <w:bookmarkEnd w:id="4738"/>
      <w:r>
        <w:rPr>
          <w:rtl/>
        </w:rPr>
        <w:t xml:space="preserve">דבר </w:t>
      </w:r>
      <w:bookmarkStart w:id="4739" w:name="_ETM_Q11_300500"/>
      <w:bookmarkEnd w:id="4739"/>
      <w:r>
        <w:rPr>
          <w:rFonts w:hint="cs"/>
          <w:rtl/>
        </w:rPr>
        <w:t>אחד:</w:t>
      </w:r>
      <w:bookmarkStart w:id="4740" w:name="_ETM_Q11_298897"/>
      <w:bookmarkEnd w:id="4740"/>
      <w:r>
        <w:rPr>
          <w:rtl/>
        </w:rPr>
        <w:t xml:space="preserve"> </w:t>
      </w:r>
      <w:bookmarkStart w:id="4741" w:name="_ETM_Q11_300710"/>
      <w:bookmarkEnd w:id="4741"/>
      <w:r>
        <w:rPr>
          <w:rtl/>
        </w:rPr>
        <w:t xml:space="preserve">השנאה </w:t>
      </w:r>
      <w:bookmarkStart w:id="4742" w:name="_ETM_Q11_301070"/>
      <w:bookmarkEnd w:id="4742"/>
      <w:r>
        <w:rPr>
          <w:rtl/>
        </w:rPr>
        <w:t xml:space="preserve">הזאת </w:t>
      </w:r>
      <w:bookmarkStart w:id="4743" w:name="_ETM_Q11_301250"/>
      <w:bookmarkEnd w:id="4743"/>
      <w:r>
        <w:rPr>
          <w:rtl/>
        </w:rPr>
        <w:t xml:space="preserve">שאתם </w:t>
      </w:r>
      <w:bookmarkStart w:id="4744" w:name="_ETM_Q11_301520"/>
      <w:bookmarkEnd w:id="4744"/>
      <w:r>
        <w:rPr>
          <w:rtl/>
        </w:rPr>
        <w:t xml:space="preserve">שותלים </w:t>
      </w:r>
      <w:bookmarkStart w:id="4745" w:name="_ETM_Q11_301909"/>
      <w:bookmarkEnd w:id="4745"/>
      <w:r>
        <w:rPr>
          <w:rtl/>
        </w:rPr>
        <w:t>ב</w:t>
      </w:r>
      <w:bookmarkStart w:id="4746" w:name="_ETM_Q11_302420"/>
      <w:bookmarkEnd w:id="4746"/>
      <w:r>
        <w:rPr>
          <w:rtl/>
        </w:rPr>
        <w:t xml:space="preserve">עם </w:t>
      </w:r>
      <w:bookmarkStart w:id="4747" w:name="_ETM_Q11_302780"/>
      <w:bookmarkEnd w:id="4747"/>
      <w:r>
        <w:rPr>
          <w:rtl/>
        </w:rPr>
        <w:t xml:space="preserve">ישראל </w:t>
      </w:r>
      <w:bookmarkStart w:id="4748" w:name="_ETM_Q11_303969"/>
      <w:bookmarkEnd w:id="4748"/>
      <w:r>
        <w:rPr>
          <w:rtl/>
        </w:rPr>
        <w:t>ז</w:t>
      </w:r>
      <w:bookmarkStart w:id="4749" w:name="_ETM_Q11_304210"/>
      <w:bookmarkStart w:id="4750" w:name="_ETM_Q11_304687"/>
      <w:bookmarkEnd w:id="4749"/>
      <w:bookmarkEnd w:id="4750"/>
      <w:r>
        <w:rPr>
          <w:rtl/>
        </w:rPr>
        <w:t xml:space="preserve">ה </w:t>
      </w:r>
      <w:bookmarkStart w:id="4751" w:name="_ETM_Q11_304659"/>
      <w:bookmarkEnd w:id="4751"/>
      <w:r>
        <w:rPr>
          <w:rtl/>
        </w:rPr>
        <w:t xml:space="preserve">הבל </w:t>
      </w:r>
      <w:bookmarkStart w:id="4752" w:name="_ETM_Q11_304990"/>
      <w:bookmarkEnd w:id="4752"/>
      <w:r>
        <w:rPr>
          <w:rtl/>
        </w:rPr>
        <w:t>הבלים</w:t>
      </w:r>
      <w:r>
        <w:rPr>
          <w:rFonts w:hint="cs"/>
          <w:rtl/>
        </w:rPr>
        <w:t>.</w:t>
      </w:r>
      <w:r>
        <w:rPr>
          <w:rtl/>
        </w:rPr>
        <w:t xml:space="preserve"> </w:t>
      </w:r>
      <w:bookmarkStart w:id="4753" w:name="_ETM_Q11_305320"/>
      <w:bookmarkEnd w:id="4753"/>
      <w:r>
        <w:rPr>
          <w:rtl/>
        </w:rPr>
        <w:t xml:space="preserve">הדבר </w:t>
      </w:r>
      <w:bookmarkStart w:id="4754" w:name="_ETM_Q11_305619"/>
      <w:bookmarkEnd w:id="4754"/>
      <w:r>
        <w:rPr>
          <w:rtl/>
        </w:rPr>
        <w:t xml:space="preserve">הזה </w:t>
      </w:r>
      <w:bookmarkStart w:id="4755" w:name="_ETM_Q11_306399"/>
      <w:bookmarkEnd w:id="4755"/>
      <w:r>
        <w:rPr>
          <w:rFonts w:hint="cs"/>
          <w:rtl/>
        </w:rPr>
        <w:t xml:space="preserve">הוא </w:t>
      </w:r>
      <w:r>
        <w:rPr>
          <w:rtl/>
        </w:rPr>
        <w:t xml:space="preserve">דבר </w:t>
      </w:r>
      <w:bookmarkStart w:id="4756" w:name="_ETM_Q11_306729"/>
      <w:bookmarkEnd w:id="4756"/>
      <w:r>
        <w:rPr>
          <w:rtl/>
        </w:rPr>
        <w:t xml:space="preserve">שלא </w:t>
      </w:r>
      <w:bookmarkStart w:id="4757" w:name="_ETM_Q11_306939"/>
      <w:bookmarkEnd w:id="4757"/>
      <w:r>
        <w:rPr>
          <w:rtl/>
        </w:rPr>
        <w:t>י</w:t>
      </w:r>
      <w:r>
        <w:rPr>
          <w:rFonts w:hint="cs"/>
          <w:rtl/>
        </w:rPr>
        <w:t>י</w:t>
      </w:r>
      <w:r>
        <w:rPr>
          <w:rtl/>
        </w:rPr>
        <w:t>עשה</w:t>
      </w:r>
      <w:bookmarkStart w:id="4758" w:name="_ETM_Q11_306647"/>
      <w:bookmarkEnd w:id="4758"/>
      <w:r>
        <w:rPr>
          <w:rFonts w:hint="cs"/>
          <w:rtl/>
        </w:rPr>
        <w:t>;</w:t>
      </w:r>
      <w:r>
        <w:rPr>
          <w:rtl/>
        </w:rPr>
        <w:t xml:space="preserve"> </w:t>
      </w:r>
      <w:bookmarkStart w:id="4759" w:name="_ETM_Q11_307889"/>
      <w:bookmarkEnd w:id="4759"/>
      <w:r>
        <w:rPr>
          <w:rtl/>
        </w:rPr>
        <w:t xml:space="preserve">עבריינית </w:t>
      </w:r>
      <w:bookmarkStart w:id="4760" w:name="_ETM_Q11_308459"/>
      <w:bookmarkEnd w:id="4760"/>
      <w:r>
        <w:rPr>
          <w:rtl/>
        </w:rPr>
        <w:t xml:space="preserve">עם </w:t>
      </w:r>
      <w:bookmarkStart w:id="4761" w:name="_ETM_Q11_308610"/>
      <w:bookmarkEnd w:id="4761"/>
      <w:r>
        <w:rPr>
          <w:rtl/>
        </w:rPr>
        <w:t>תעודות</w:t>
      </w:r>
      <w:r>
        <w:rPr>
          <w:rFonts w:hint="cs"/>
          <w:rtl/>
        </w:rPr>
        <w:t>,</w:t>
      </w:r>
      <w:r>
        <w:rPr>
          <w:rtl/>
        </w:rPr>
        <w:t xml:space="preserve"> </w:t>
      </w:r>
      <w:bookmarkStart w:id="4762" w:name="_ETM_Q11_309209"/>
      <w:bookmarkEnd w:id="4762"/>
      <w:r>
        <w:rPr>
          <w:rtl/>
        </w:rPr>
        <w:t xml:space="preserve">שאם </w:t>
      </w:r>
      <w:bookmarkStart w:id="4763" w:name="_ETM_Q11_309419"/>
      <w:bookmarkEnd w:id="4763"/>
      <w:r>
        <w:rPr>
          <w:rtl/>
        </w:rPr>
        <w:t xml:space="preserve">היא </w:t>
      </w:r>
      <w:bookmarkStart w:id="4764" w:name="_ETM_Q11_309540"/>
      <w:bookmarkEnd w:id="4764"/>
      <w:r>
        <w:rPr>
          <w:rtl/>
        </w:rPr>
        <w:t xml:space="preserve">הייתה </w:t>
      </w:r>
      <w:bookmarkStart w:id="4765" w:name="_ETM_Q11_309780"/>
      <w:bookmarkEnd w:id="4765"/>
      <w:r>
        <w:rPr>
          <w:rtl/>
        </w:rPr>
        <w:t xml:space="preserve">במקרה </w:t>
      </w:r>
      <w:bookmarkStart w:id="4766" w:name="_ETM_Q11_310200"/>
      <w:bookmarkEnd w:id="4766"/>
      <w:r>
        <w:rPr>
          <w:rtl/>
        </w:rPr>
        <w:t xml:space="preserve">חברה </w:t>
      </w:r>
      <w:bookmarkStart w:id="4767" w:name="_ETM_Q11_310470"/>
      <w:bookmarkEnd w:id="4767"/>
      <w:r>
        <w:rPr>
          <w:rFonts w:hint="cs"/>
          <w:rtl/>
        </w:rPr>
        <w:t>ב</w:t>
      </w:r>
      <w:bookmarkStart w:id="4768" w:name="_ETM_Q11_310537"/>
      <w:bookmarkEnd w:id="4768"/>
      <w:r>
        <w:rPr>
          <w:rtl/>
        </w:rPr>
        <w:t xml:space="preserve">מפלגה </w:t>
      </w:r>
      <w:bookmarkStart w:id="4769" w:name="_ETM_Q11_310919"/>
      <w:bookmarkEnd w:id="4769"/>
      <w:r>
        <w:rPr>
          <w:rtl/>
        </w:rPr>
        <w:t xml:space="preserve">אחרת </w:t>
      </w:r>
      <w:bookmarkStart w:id="4770" w:name="_ETM_Q11_311280"/>
      <w:bookmarkEnd w:id="4770"/>
      <w:r>
        <w:rPr>
          <w:rtl/>
        </w:rPr>
        <w:t xml:space="preserve">אולי </w:t>
      </w:r>
      <w:bookmarkStart w:id="4771" w:name="_ETM_Q11_311489"/>
      <w:bookmarkEnd w:id="4771"/>
      <w:r>
        <w:rPr>
          <w:rtl/>
        </w:rPr>
        <w:t xml:space="preserve">כבר </w:t>
      </w:r>
      <w:bookmarkStart w:id="4772" w:name="_ETM_Q11_311669"/>
      <w:bookmarkEnd w:id="4772"/>
      <w:r>
        <w:rPr>
          <w:rtl/>
        </w:rPr>
        <w:t xml:space="preserve">הייתה </w:t>
      </w:r>
      <w:bookmarkStart w:id="4773" w:name="_ETM_Q11_311849"/>
      <w:bookmarkEnd w:id="4773"/>
      <w:r>
        <w:rPr>
          <w:rtl/>
        </w:rPr>
        <w:t xml:space="preserve">נעצרת </w:t>
      </w:r>
      <w:bookmarkStart w:id="4774" w:name="_ETM_Q11_312360"/>
      <w:bookmarkEnd w:id="4774"/>
      <w:r>
        <w:rPr>
          <w:rtl/>
        </w:rPr>
        <w:t xml:space="preserve">על </w:t>
      </w:r>
      <w:bookmarkStart w:id="4775" w:name="_ETM_Q11_312689"/>
      <w:bookmarkEnd w:id="4775"/>
      <w:r>
        <w:rPr>
          <w:rtl/>
        </w:rPr>
        <w:t xml:space="preserve">המעשים </w:t>
      </w:r>
      <w:bookmarkStart w:id="4776" w:name="_ETM_Q11_313110"/>
      <w:bookmarkEnd w:id="4776"/>
      <w:r>
        <w:rPr>
          <w:rtl/>
        </w:rPr>
        <w:t>של</w:t>
      </w:r>
      <w:r>
        <w:rPr>
          <w:rFonts w:hint="cs"/>
          <w:rtl/>
        </w:rPr>
        <w:t>ה.</w:t>
      </w:r>
      <w:bookmarkStart w:id="4777" w:name="_ETM_Q11_314870"/>
      <w:bookmarkEnd w:id="4777"/>
    </w:p>
    <w:p w:rsidR="005958DA" w:rsidRDefault="005958DA" w:rsidP="00C77C88">
      <w:pPr>
        <w:rPr>
          <w:rtl/>
        </w:rPr>
      </w:pPr>
      <w:bookmarkStart w:id="4778" w:name="_ETM_Q11_310437"/>
      <w:bookmarkEnd w:id="4778"/>
    </w:p>
    <w:p w:rsidR="005958DA" w:rsidRDefault="005958DA" w:rsidP="00C77C88">
      <w:pPr>
        <w:pStyle w:val="af5"/>
        <w:keepNext/>
        <w:rPr>
          <w:rtl/>
        </w:rPr>
      </w:pPr>
      <w:r w:rsidRPr="0082322A">
        <w:rPr>
          <w:rStyle w:val="TagStyle"/>
          <w:rtl/>
        </w:rPr>
        <w:t xml:space="preserve"> &lt;&lt; קריאה &gt;&gt; </w:t>
      </w:r>
      <w:r>
        <w:rPr>
          <w:rtl/>
        </w:rPr>
        <w:t>מירב בן ארי (יש עתיד):</w:t>
      </w:r>
      <w:r w:rsidRPr="0082322A">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C77C88">
      <w:pPr>
        <w:rPr>
          <w:rtl/>
          <w:lang w:eastAsia="he-IL"/>
        </w:rPr>
      </w:pPr>
      <w:bookmarkStart w:id="4779" w:name="_ETM_Q11_313485"/>
      <w:bookmarkEnd w:id="4779"/>
      <w:r>
        <w:rPr>
          <w:rFonts w:hint="cs"/>
          <w:rtl/>
          <w:lang w:eastAsia="he-IL"/>
        </w:rPr>
        <w:t>מי ה</w:t>
      </w:r>
      <w:bookmarkStart w:id="4780" w:name="_ETM_Q11_314097"/>
      <w:bookmarkEnd w:id="4780"/>
      <w:r>
        <w:rPr>
          <w:rFonts w:hint="cs"/>
          <w:rtl/>
          <w:lang w:eastAsia="he-IL"/>
        </w:rPr>
        <w:t>עבריינית?</w:t>
      </w:r>
      <w:bookmarkStart w:id="4781" w:name="_ETM_Q11_315449"/>
      <w:bookmarkEnd w:id="4781"/>
    </w:p>
    <w:p w:rsidR="005958DA" w:rsidRDefault="005958DA" w:rsidP="00C77C88">
      <w:pPr>
        <w:rPr>
          <w:rtl/>
          <w:lang w:eastAsia="he-IL"/>
        </w:rPr>
      </w:pPr>
      <w:bookmarkStart w:id="4782" w:name="_ETM_Q11_315539"/>
      <w:bookmarkEnd w:id="4782"/>
    </w:p>
    <w:p w:rsidR="005958DA" w:rsidRDefault="005958DA" w:rsidP="00C77C88">
      <w:pPr>
        <w:pStyle w:val="-"/>
        <w:keepNext/>
        <w:rPr>
          <w:rtl/>
        </w:rPr>
      </w:pPr>
      <w:bookmarkStart w:id="4783" w:name="ET_speakercontinue_6162_10"/>
      <w:r w:rsidRPr="0082322A">
        <w:rPr>
          <w:rStyle w:val="TagStyle"/>
          <w:rtl/>
        </w:rPr>
        <w:t xml:space="preserve"> &lt;&lt; דובר_המשך &gt;&gt; </w:t>
      </w:r>
      <w:r>
        <w:rPr>
          <w:rtl/>
        </w:rPr>
        <w:t>ניסים ואטורי (הליכוד):</w:t>
      </w:r>
      <w:r w:rsidRPr="0082322A">
        <w:rPr>
          <w:rStyle w:val="TagStyle"/>
          <w:rtl/>
        </w:rPr>
        <w:t xml:space="preserve"> &lt;&lt; דובר_המשך &gt;&gt;</w:t>
      </w:r>
      <w:r>
        <w:rPr>
          <w:rtl/>
        </w:rPr>
        <w:t xml:space="preserve">   </w:t>
      </w:r>
      <w:bookmarkEnd w:id="4783"/>
    </w:p>
    <w:p w:rsidR="005958DA" w:rsidRDefault="005958DA" w:rsidP="002F594A">
      <w:pPr>
        <w:rPr>
          <w:rtl/>
          <w:lang w:eastAsia="he-IL"/>
        </w:rPr>
      </w:pPr>
    </w:p>
    <w:p w:rsidR="005958DA" w:rsidRDefault="005958DA" w:rsidP="00C77C88">
      <w:pPr>
        <w:rPr>
          <w:rtl/>
          <w:lang w:eastAsia="he-IL"/>
        </w:rPr>
      </w:pPr>
      <w:bookmarkStart w:id="4784" w:name="_ETM_Q11_316194"/>
      <w:bookmarkEnd w:id="4784"/>
      <w:r>
        <w:rPr>
          <w:rFonts w:hint="cs"/>
          <w:rtl/>
          <w:lang w:eastAsia="he-IL"/>
        </w:rPr>
        <w:t>היא. כן. כן, סליחה.</w:t>
      </w:r>
      <w:bookmarkStart w:id="4785" w:name="_ETM_Q11_316007"/>
      <w:bookmarkEnd w:id="4785"/>
    </w:p>
    <w:p w:rsidR="005958DA" w:rsidRDefault="005958DA" w:rsidP="00C77C88">
      <w:pPr>
        <w:rPr>
          <w:rtl/>
        </w:rPr>
      </w:pPr>
      <w:bookmarkStart w:id="4786" w:name="_ETM_Q11_316116"/>
      <w:bookmarkStart w:id="4787" w:name="_ETM_Q11_316202"/>
      <w:bookmarkEnd w:id="4786"/>
      <w:bookmarkEnd w:id="4787"/>
    </w:p>
    <w:p w:rsidR="005958DA" w:rsidRDefault="005958DA" w:rsidP="00C77C88">
      <w:pPr>
        <w:pStyle w:val="af5"/>
        <w:keepNext/>
        <w:rPr>
          <w:rtl/>
        </w:rPr>
      </w:pPr>
      <w:r w:rsidRPr="0082322A">
        <w:rPr>
          <w:rStyle w:val="TagStyle"/>
          <w:rtl/>
        </w:rPr>
        <w:t xml:space="preserve"> &lt;&lt; קריאה &gt;&gt; </w:t>
      </w:r>
      <w:r>
        <w:rPr>
          <w:rtl/>
        </w:rPr>
        <w:t>מירב בן ארי (יש עתיד):</w:t>
      </w:r>
      <w:r w:rsidRPr="0082322A">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מי? מא</w:t>
      </w:r>
      <w:bookmarkStart w:id="4788" w:name="_ETM_Q11_316268"/>
      <w:bookmarkEnd w:id="4788"/>
      <w:r>
        <w:rPr>
          <w:rFonts w:hint="cs"/>
          <w:rtl/>
          <w:lang w:eastAsia="he-IL"/>
        </w:rPr>
        <w:t xml:space="preserve">י </w:t>
      </w:r>
      <w:bookmarkStart w:id="4789" w:name="_ETM_Q11_316797"/>
      <w:bookmarkEnd w:id="4789"/>
      <w:r>
        <w:rPr>
          <w:rFonts w:hint="cs"/>
          <w:rtl/>
          <w:lang w:eastAsia="he-IL"/>
        </w:rPr>
        <w:t>גולן? מי?</w:t>
      </w:r>
      <w:bookmarkStart w:id="4790" w:name="_ETM_Q11_316968"/>
      <w:bookmarkEnd w:id="4790"/>
      <w:r>
        <w:rPr>
          <w:rFonts w:hint="cs"/>
          <w:rtl/>
          <w:lang w:eastAsia="he-IL"/>
        </w:rPr>
        <w:t xml:space="preserve"> על מי אתה מדבר</w:t>
      </w:r>
      <w:bookmarkStart w:id="4791" w:name="_ETM_Q11_319779"/>
      <w:bookmarkEnd w:id="4791"/>
      <w:r>
        <w:rPr>
          <w:rFonts w:hint="cs"/>
          <w:rtl/>
          <w:lang w:eastAsia="he-IL"/>
        </w:rPr>
        <w:t>?</w:t>
      </w:r>
    </w:p>
    <w:p w:rsidR="005958DA" w:rsidRDefault="005958DA" w:rsidP="00C77C88">
      <w:pPr>
        <w:rPr>
          <w:rtl/>
          <w:lang w:eastAsia="he-IL"/>
        </w:rPr>
      </w:pPr>
      <w:bookmarkStart w:id="4792" w:name="_ETM_Q11_320539"/>
      <w:bookmarkStart w:id="4793" w:name="_ETM_Q11_320626"/>
      <w:bookmarkEnd w:id="4792"/>
      <w:bookmarkEnd w:id="4793"/>
    </w:p>
    <w:p w:rsidR="005958DA" w:rsidRDefault="005958DA" w:rsidP="00C77C88">
      <w:pPr>
        <w:pStyle w:val="af5"/>
        <w:keepNext/>
        <w:rPr>
          <w:rtl/>
        </w:rPr>
      </w:pPr>
      <w:bookmarkStart w:id="4794" w:name="ET_interruption_קריאה_11"/>
      <w:r w:rsidRPr="0082322A">
        <w:rPr>
          <w:rStyle w:val="TagStyle"/>
          <w:rtl/>
        </w:rPr>
        <w:t xml:space="preserve"> &lt;&lt; קריאה &gt;&gt; </w:t>
      </w:r>
      <w:r>
        <w:rPr>
          <w:rtl/>
        </w:rPr>
        <w:t>קריאה:</w:t>
      </w:r>
      <w:r w:rsidRPr="0082322A">
        <w:rPr>
          <w:rStyle w:val="TagStyle"/>
          <w:rtl/>
        </w:rPr>
        <w:t xml:space="preserve"> &lt;&lt; קריאה &gt;&gt;</w:t>
      </w:r>
      <w:r>
        <w:rPr>
          <w:rtl/>
        </w:rPr>
        <w:t xml:space="preserve">   </w:t>
      </w:r>
      <w:bookmarkEnd w:id="4794"/>
    </w:p>
    <w:p w:rsidR="005958DA" w:rsidRDefault="005958DA" w:rsidP="002F594A">
      <w:pPr>
        <w:rPr>
          <w:rtl/>
          <w:lang w:eastAsia="he-IL"/>
        </w:rPr>
      </w:pPr>
    </w:p>
    <w:p w:rsidR="005958DA" w:rsidRDefault="005958DA" w:rsidP="00C77C88">
      <w:pPr>
        <w:rPr>
          <w:rtl/>
          <w:lang w:eastAsia="he-IL"/>
        </w:rPr>
      </w:pPr>
      <w:bookmarkStart w:id="4795" w:name="_ETM_Q11_324252"/>
      <w:bookmarkEnd w:id="4795"/>
      <w:r>
        <w:rPr>
          <w:rFonts w:hint="cs"/>
          <w:rtl/>
          <w:lang w:eastAsia="he-IL"/>
        </w:rPr>
        <w:t>טלי גוטל</w:t>
      </w:r>
      <w:bookmarkStart w:id="4796" w:name="_ETM_Q11_322686"/>
      <w:bookmarkEnd w:id="4796"/>
      <w:r>
        <w:rPr>
          <w:rFonts w:hint="cs"/>
          <w:rtl/>
          <w:lang w:eastAsia="he-IL"/>
        </w:rPr>
        <w:t>יב?</w:t>
      </w:r>
      <w:bookmarkStart w:id="4797" w:name="_ETM_Q11_319830"/>
      <w:bookmarkStart w:id="4798" w:name="_ETM_Q11_320004"/>
      <w:bookmarkEnd w:id="4797"/>
      <w:bookmarkEnd w:id="4798"/>
    </w:p>
    <w:p w:rsidR="005958DA" w:rsidRDefault="005958DA" w:rsidP="00C77C88">
      <w:pPr>
        <w:rPr>
          <w:rtl/>
        </w:rPr>
      </w:pPr>
      <w:bookmarkStart w:id="4799" w:name="_ETM_Q11_320066"/>
      <w:bookmarkEnd w:id="4799"/>
    </w:p>
    <w:p w:rsidR="005958DA" w:rsidRDefault="005958DA" w:rsidP="00C77C88">
      <w:pPr>
        <w:pStyle w:val="af5"/>
        <w:keepNext/>
        <w:rPr>
          <w:rtl/>
        </w:rPr>
      </w:pPr>
      <w:r w:rsidRPr="0082322A">
        <w:rPr>
          <w:rStyle w:val="TagStyle"/>
          <w:rtl/>
        </w:rPr>
        <w:t xml:space="preserve"> &lt;&lt; קריאה &gt;&gt; </w:t>
      </w:r>
      <w:r>
        <w:rPr>
          <w:rtl/>
        </w:rPr>
        <w:t>מירב בן ארי (יש עתיד):</w:t>
      </w:r>
      <w:r w:rsidRPr="0082322A">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ע</w:t>
      </w:r>
      <w:bookmarkStart w:id="4800" w:name="_ETM_Q11_318998"/>
      <w:bookmarkEnd w:id="4800"/>
      <w:r>
        <w:rPr>
          <w:rFonts w:hint="cs"/>
          <w:rtl/>
          <w:lang w:eastAsia="he-IL"/>
        </w:rPr>
        <w:t>ל טלי גוטליב?</w:t>
      </w:r>
      <w:bookmarkStart w:id="4801" w:name="_ETM_Q11_322298"/>
      <w:bookmarkEnd w:id="4801"/>
      <w:r>
        <w:rPr>
          <w:rFonts w:hint="cs"/>
          <w:rtl/>
          <w:lang w:eastAsia="he-IL"/>
        </w:rPr>
        <w:t xml:space="preserve"> על מי?</w:t>
      </w:r>
      <w:bookmarkStart w:id="4802" w:name="_ETM_Q11_321125"/>
      <w:bookmarkEnd w:id="4802"/>
      <w:r>
        <w:rPr>
          <w:rFonts w:hint="cs"/>
          <w:rtl/>
          <w:lang w:eastAsia="he-IL"/>
        </w:rPr>
        <w:t xml:space="preserve"> כל העבריינים זה בצד הזה.</w:t>
      </w:r>
      <w:bookmarkStart w:id="4803" w:name="_ETM_Q11_325154"/>
      <w:bookmarkEnd w:id="4803"/>
    </w:p>
    <w:p w:rsidR="005958DA" w:rsidRDefault="005958DA" w:rsidP="002F594A">
      <w:pPr>
        <w:rPr>
          <w:rtl/>
          <w:lang w:eastAsia="he-IL"/>
        </w:rPr>
      </w:pPr>
      <w:bookmarkStart w:id="4804" w:name="_ETM_Q11_325225"/>
      <w:bookmarkEnd w:id="4804"/>
    </w:p>
    <w:p w:rsidR="005958DA" w:rsidRDefault="005958DA" w:rsidP="00C77C88">
      <w:pPr>
        <w:pStyle w:val="-"/>
        <w:keepNext/>
        <w:rPr>
          <w:rtl/>
        </w:rPr>
      </w:pPr>
      <w:bookmarkStart w:id="4805" w:name="ET_speakercontinue_6162_13"/>
      <w:r w:rsidRPr="0082322A">
        <w:rPr>
          <w:rStyle w:val="TagStyle"/>
          <w:rtl/>
        </w:rPr>
        <w:t xml:space="preserve"> &lt;&lt; דובר_המשך &gt;&gt; </w:t>
      </w:r>
      <w:r>
        <w:rPr>
          <w:rtl/>
        </w:rPr>
        <w:t>ניסים ואטורי (הליכוד):</w:t>
      </w:r>
      <w:r w:rsidRPr="0082322A">
        <w:rPr>
          <w:rStyle w:val="TagStyle"/>
          <w:rtl/>
        </w:rPr>
        <w:t xml:space="preserve"> &lt;&lt; דובר_המשך &gt;&gt;</w:t>
      </w:r>
      <w:r>
        <w:rPr>
          <w:rtl/>
        </w:rPr>
        <w:t xml:space="preserve">   </w:t>
      </w:r>
      <w:bookmarkEnd w:id="4805"/>
    </w:p>
    <w:p w:rsidR="005958DA" w:rsidRDefault="005958DA" w:rsidP="002F594A">
      <w:pPr>
        <w:rPr>
          <w:rtl/>
          <w:lang w:eastAsia="he-IL"/>
        </w:rPr>
      </w:pPr>
    </w:p>
    <w:p w:rsidR="005958DA" w:rsidRDefault="005958DA" w:rsidP="00C77C88">
      <w:pPr>
        <w:rPr>
          <w:rtl/>
          <w:lang w:eastAsia="he-IL"/>
        </w:rPr>
      </w:pPr>
      <w:bookmarkStart w:id="4806" w:name="_ETM_Q11_323385"/>
      <w:bookmarkEnd w:id="4806"/>
      <w:r>
        <w:rPr>
          <w:rFonts w:hint="cs"/>
          <w:rtl/>
          <w:lang w:eastAsia="he-IL"/>
        </w:rPr>
        <w:t>רגע</w:t>
      </w:r>
      <w:bookmarkStart w:id="4807" w:name="_ETM_Q11_320233"/>
      <w:bookmarkEnd w:id="4807"/>
      <w:r>
        <w:rPr>
          <w:rFonts w:hint="cs"/>
          <w:rtl/>
          <w:lang w:eastAsia="he-IL"/>
        </w:rPr>
        <w:t xml:space="preserve">, </w:t>
      </w:r>
      <w:bookmarkStart w:id="4808" w:name="_ETM_Q11_320824"/>
      <w:bookmarkEnd w:id="4808"/>
      <w:r>
        <w:rPr>
          <w:rFonts w:hint="cs"/>
          <w:rtl/>
          <w:lang w:eastAsia="he-IL"/>
        </w:rPr>
        <w:t>שכחתי את השם שלה. איך קוראים לה? לזימי? לזימי.</w:t>
      </w:r>
      <w:bookmarkStart w:id="4809" w:name="_ETM_Q11_321932"/>
      <w:bookmarkEnd w:id="4809"/>
      <w:r>
        <w:rPr>
          <w:rFonts w:hint="cs"/>
          <w:rtl/>
          <w:lang w:eastAsia="he-IL"/>
        </w:rPr>
        <w:t xml:space="preserve"> כן, לזימי.</w:t>
      </w:r>
      <w:bookmarkStart w:id="4810" w:name="_ETM_Q11_323687"/>
      <w:bookmarkEnd w:id="4810"/>
    </w:p>
    <w:p w:rsidR="005958DA" w:rsidRDefault="005958DA" w:rsidP="00C77C88">
      <w:pPr>
        <w:rPr>
          <w:rtl/>
        </w:rPr>
      </w:pPr>
      <w:bookmarkStart w:id="4811" w:name="_ETM_Q11_323867"/>
      <w:bookmarkStart w:id="4812" w:name="_ETM_Q11_323951"/>
      <w:bookmarkEnd w:id="4811"/>
      <w:bookmarkEnd w:id="4812"/>
    </w:p>
    <w:p w:rsidR="005958DA" w:rsidRDefault="005958DA" w:rsidP="00C77C88">
      <w:pPr>
        <w:pStyle w:val="af5"/>
        <w:keepNext/>
        <w:rPr>
          <w:rtl/>
        </w:rPr>
      </w:pPr>
      <w:r w:rsidRPr="0082322A">
        <w:rPr>
          <w:rStyle w:val="TagStyle"/>
          <w:rtl/>
        </w:rPr>
        <w:t xml:space="preserve"> &lt;&lt; קריאה &gt;&gt; </w:t>
      </w:r>
      <w:r>
        <w:rPr>
          <w:rtl/>
        </w:rPr>
        <w:t>מירב בן ארי (יש עתיד):</w:t>
      </w:r>
      <w:r w:rsidRPr="0082322A">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C77C88">
      <w:pPr>
        <w:rPr>
          <w:rtl/>
          <w:lang w:eastAsia="he-IL"/>
        </w:rPr>
      </w:pPr>
      <w:bookmarkStart w:id="4813" w:name="_ETM_Q11_320733"/>
      <w:bookmarkStart w:id="4814" w:name="_ETM_Q11_325052"/>
      <w:bookmarkStart w:id="4815" w:name="_ETM_Q11_320840"/>
      <w:bookmarkEnd w:id="4813"/>
      <w:bookmarkEnd w:id="4814"/>
      <w:bookmarkEnd w:id="4815"/>
      <w:r>
        <w:rPr>
          <w:rFonts w:hint="cs"/>
          <w:rtl/>
          <w:lang w:eastAsia="he-IL"/>
        </w:rPr>
        <w:t>במה האשימו אותה?</w:t>
      </w:r>
      <w:bookmarkStart w:id="4816" w:name="_ETM_Q11_325549"/>
      <w:bookmarkEnd w:id="4816"/>
      <w:r>
        <w:rPr>
          <w:rFonts w:hint="cs"/>
          <w:rtl/>
          <w:lang w:eastAsia="he-IL"/>
        </w:rPr>
        <w:t xml:space="preserve"> </w:t>
      </w:r>
      <w:bookmarkStart w:id="4817" w:name="_ETM_Q11_325835"/>
      <w:bookmarkEnd w:id="4817"/>
      <w:r>
        <w:rPr>
          <w:rFonts w:hint="cs"/>
          <w:rtl/>
          <w:lang w:eastAsia="he-IL"/>
        </w:rPr>
        <w:t>למה אתה אומר שהיא עבריינית?</w:t>
      </w:r>
      <w:bookmarkStart w:id="4818" w:name="_ETM_Q11_326153"/>
      <w:bookmarkEnd w:id="4818"/>
    </w:p>
    <w:p w:rsidR="005958DA" w:rsidRDefault="005958DA" w:rsidP="00C77C88">
      <w:pPr>
        <w:rPr>
          <w:rtl/>
          <w:lang w:eastAsia="he-IL"/>
        </w:rPr>
      </w:pPr>
      <w:bookmarkStart w:id="4819" w:name="_ETM_Q11_326268"/>
      <w:bookmarkStart w:id="4820" w:name="_ETM_Q11_326337"/>
      <w:bookmarkEnd w:id="4819"/>
      <w:bookmarkEnd w:id="4820"/>
    </w:p>
    <w:p w:rsidR="005958DA" w:rsidRDefault="005958DA" w:rsidP="00C77C88">
      <w:pPr>
        <w:pStyle w:val="-"/>
        <w:keepNext/>
        <w:rPr>
          <w:rtl/>
        </w:rPr>
      </w:pPr>
      <w:bookmarkStart w:id="4821" w:name="ET_speakercontinue_6162_14"/>
      <w:r w:rsidRPr="00BC053A">
        <w:rPr>
          <w:rStyle w:val="TagStyle"/>
          <w:rtl/>
        </w:rPr>
        <w:t xml:space="preserve"> &lt;&lt; דובר_המשך &gt;&gt; </w:t>
      </w:r>
      <w:r>
        <w:rPr>
          <w:rtl/>
        </w:rPr>
        <w:t>ניסים ואטורי (הליכוד):</w:t>
      </w:r>
      <w:r w:rsidRPr="00BC053A">
        <w:rPr>
          <w:rStyle w:val="TagStyle"/>
          <w:rtl/>
        </w:rPr>
        <w:t xml:space="preserve"> &lt;&lt; דובר_המשך &gt;&gt;</w:t>
      </w:r>
      <w:r>
        <w:rPr>
          <w:rtl/>
        </w:rPr>
        <w:t xml:space="preserve">   </w:t>
      </w:r>
      <w:bookmarkEnd w:id="4821"/>
    </w:p>
    <w:p w:rsidR="005958DA" w:rsidRDefault="005958DA" w:rsidP="002F594A">
      <w:pPr>
        <w:rPr>
          <w:rtl/>
          <w:lang w:eastAsia="he-IL"/>
        </w:rPr>
      </w:pPr>
    </w:p>
    <w:p w:rsidR="005958DA" w:rsidRDefault="005958DA" w:rsidP="00C77C88">
      <w:pPr>
        <w:rPr>
          <w:rtl/>
          <w:lang w:eastAsia="he-IL"/>
        </w:rPr>
      </w:pPr>
      <w:bookmarkStart w:id="4822" w:name="_ETM_Q11_327173"/>
      <w:bookmarkEnd w:id="4822"/>
      <w:r>
        <w:rPr>
          <w:rFonts w:hint="cs"/>
          <w:rtl/>
          <w:lang w:eastAsia="he-IL"/>
        </w:rPr>
        <w:t>לזימי שרפה את איילון. עשתה מדו</w:t>
      </w:r>
      <w:bookmarkStart w:id="4823" w:name="_ETM_Q11_326294"/>
      <w:bookmarkEnd w:id="4823"/>
      <w:r>
        <w:rPr>
          <w:rFonts w:hint="cs"/>
          <w:rtl/>
          <w:lang w:eastAsia="he-IL"/>
        </w:rPr>
        <w:t>רה</w:t>
      </w:r>
      <w:bookmarkStart w:id="4824" w:name="_ETM_Q11_332560"/>
      <w:bookmarkEnd w:id="4824"/>
      <w:r>
        <w:rPr>
          <w:rFonts w:hint="cs"/>
          <w:rtl/>
          <w:lang w:eastAsia="he-IL"/>
        </w:rPr>
        <w:t>, חסמה את איילון, סיכנה את השוטרים</w:t>
      </w:r>
      <w:bookmarkStart w:id="4825" w:name="_ETM_Q11_328253"/>
      <w:bookmarkEnd w:id="4825"/>
      <w:r>
        <w:rPr>
          <w:rFonts w:hint="cs"/>
          <w:rtl/>
          <w:lang w:eastAsia="he-IL"/>
        </w:rPr>
        <w:t>.</w:t>
      </w:r>
    </w:p>
    <w:p w:rsidR="005958DA" w:rsidRDefault="005958DA" w:rsidP="00C77C88">
      <w:pPr>
        <w:rPr>
          <w:rtl/>
        </w:rPr>
      </w:pPr>
      <w:bookmarkStart w:id="4826" w:name="_ETM_Q11_330513"/>
      <w:bookmarkStart w:id="4827" w:name="_ETM_Q11_330593"/>
      <w:bookmarkEnd w:id="4826"/>
      <w:bookmarkEnd w:id="4827"/>
    </w:p>
    <w:p w:rsidR="005958DA" w:rsidRDefault="005958DA" w:rsidP="00C77C88">
      <w:pPr>
        <w:pStyle w:val="af5"/>
        <w:keepNext/>
        <w:rPr>
          <w:rtl/>
        </w:rPr>
      </w:pPr>
      <w:r w:rsidRPr="0082322A">
        <w:rPr>
          <w:rStyle w:val="TagStyle"/>
          <w:rtl/>
        </w:rPr>
        <w:t xml:space="preserve"> &lt;&lt; קריאה &gt;&gt; </w:t>
      </w:r>
      <w:r>
        <w:rPr>
          <w:rtl/>
        </w:rPr>
        <w:t>מירב בן ארי (יש עתיד):</w:t>
      </w:r>
      <w:r w:rsidRPr="0082322A">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האשימו </w:t>
      </w:r>
      <w:bookmarkStart w:id="4828" w:name="_ETM_Q11_330413"/>
      <w:bookmarkEnd w:id="4828"/>
      <w:r>
        <w:rPr>
          <w:rFonts w:hint="cs"/>
          <w:rtl/>
          <w:lang w:eastAsia="he-IL"/>
        </w:rPr>
        <w:t xml:space="preserve">אותה? </w:t>
      </w:r>
      <w:bookmarkStart w:id="4829" w:name="_ETM_Q11_334491"/>
      <w:bookmarkEnd w:id="4829"/>
      <w:r>
        <w:rPr>
          <w:rFonts w:hint="cs"/>
          <w:rtl/>
          <w:lang w:eastAsia="he-IL"/>
        </w:rPr>
        <w:t xml:space="preserve">נפתחה נגדה </w:t>
      </w:r>
      <w:bookmarkStart w:id="4830" w:name="_ETM_Q11_336272"/>
      <w:bookmarkEnd w:id="4830"/>
      <w:r>
        <w:rPr>
          <w:rFonts w:hint="cs"/>
          <w:rtl/>
          <w:lang w:eastAsia="he-IL"/>
        </w:rPr>
        <w:t>חקירה?</w:t>
      </w:r>
    </w:p>
    <w:p w:rsidR="005958DA" w:rsidRDefault="005958DA" w:rsidP="00C77C88">
      <w:pPr>
        <w:rPr>
          <w:rtl/>
          <w:lang w:eastAsia="he-IL"/>
        </w:rPr>
      </w:pPr>
    </w:p>
    <w:p w:rsidR="005958DA" w:rsidRDefault="005958DA" w:rsidP="00C77C88">
      <w:pPr>
        <w:pStyle w:val="-"/>
        <w:keepNext/>
        <w:rPr>
          <w:rtl/>
        </w:rPr>
      </w:pPr>
      <w:bookmarkStart w:id="4831" w:name="ET_speakercontinue_6162_15"/>
      <w:r w:rsidRPr="00A61137">
        <w:rPr>
          <w:rStyle w:val="TagStyle"/>
          <w:rtl/>
        </w:rPr>
        <w:t xml:space="preserve"> &lt;&lt; דובר_המשך &gt;&gt; </w:t>
      </w:r>
      <w:r>
        <w:rPr>
          <w:rtl/>
        </w:rPr>
        <w:t>ניסים ואטורי (הליכוד):</w:t>
      </w:r>
      <w:r w:rsidRPr="00A61137">
        <w:rPr>
          <w:rStyle w:val="TagStyle"/>
          <w:rtl/>
        </w:rPr>
        <w:t xml:space="preserve"> &lt;&lt; דובר_המשך &gt;&gt;</w:t>
      </w:r>
      <w:r>
        <w:rPr>
          <w:rtl/>
        </w:rPr>
        <w:t xml:space="preserve">   </w:t>
      </w:r>
      <w:bookmarkEnd w:id="4831"/>
    </w:p>
    <w:p w:rsidR="005958DA" w:rsidRDefault="005958DA" w:rsidP="002F594A">
      <w:pPr>
        <w:rPr>
          <w:rtl/>
          <w:lang w:eastAsia="he-IL"/>
        </w:rPr>
      </w:pPr>
    </w:p>
    <w:p w:rsidR="005958DA" w:rsidRDefault="005958DA" w:rsidP="00C77C88">
      <w:pPr>
        <w:rPr>
          <w:rtl/>
          <w:lang w:eastAsia="he-IL"/>
        </w:rPr>
      </w:pPr>
      <w:bookmarkStart w:id="4832" w:name="_ETM_Q11_331354"/>
      <w:bookmarkEnd w:id="4832"/>
      <w:r>
        <w:rPr>
          <w:rFonts w:hint="cs"/>
          <w:rtl/>
          <w:lang w:eastAsia="he-IL"/>
        </w:rPr>
        <w:t>בטח שלא האשימו אותה</w:t>
      </w:r>
      <w:bookmarkStart w:id="4833" w:name="_ETM_Q11_331646"/>
      <w:bookmarkEnd w:id="4833"/>
      <w:r>
        <w:rPr>
          <w:rFonts w:hint="cs"/>
          <w:rtl/>
          <w:lang w:eastAsia="he-IL"/>
        </w:rPr>
        <w:t xml:space="preserve">. למה שיגישו </w:t>
      </w:r>
      <w:bookmarkStart w:id="4834" w:name="_ETM_Q11_333135"/>
      <w:bookmarkEnd w:id="4834"/>
      <w:r>
        <w:rPr>
          <w:rFonts w:hint="cs"/>
          <w:rtl/>
          <w:lang w:eastAsia="he-IL"/>
        </w:rPr>
        <w:t xml:space="preserve">כתב אישום? היא </w:t>
      </w:r>
      <w:bookmarkStart w:id="4835" w:name="_ETM_Q11_335443"/>
      <w:bookmarkEnd w:id="4835"/>
      <w:r>
        <w:rPr>
          <w:rFonts w:hint="cs"/>
          <w:rtl/>
          <w:lang w:eastAsia="he-IL"/>
        </w:rPr>
        <w:t>שייכת למחנה הנכון, מבחינת</w:t>
      </w:r>
      <w:bookmarkStart w:id="4836" w:name="_ETM_Q11_335696"/>
      <w:bookmarkEnd w:id="4836"/>
      <w:r>
        <w:rPr>
          <w:rFonts w:hint="cs"/>
          <w:rtl/>
          <w:lang w:eastAsia="he-IL"/>
        </w:rPr>
        <w:t xml:space="preserve"> המשפט.</w:t>
      </w:r>
      <w:bookmarkStart w:id="4837" w:name="_ETM_Q11_338257"/>
      <w:bookmarkEnd w:id="4837"/>
    </w:p>
    <w:p w:rsidR="005958DA" w:rsidRDefault="005958DA" w:rsidP="00C77C88">
      <w:pPr>
        <w:rPr>
          <w:rtl/>
        </w:rPr>
      </w:pPr>
      <w:bookmarkStart w:id="4838" w:name="_ETM_Q11_338337"/>
      <w:bookmarkEnd w:id="4838"/>
    </w:p>
    <w:p w:rsidR="005958DA" w:rsidRDefault="005958DA" w:rsidP="00C77C88">
      <w:pPr>
        <w:pStyle w:val="af5"/>
        <w:keepNext/>
        <w:rPr>
          <w:rtl/>
        </w:rPr>
      </w:pPr>
      <w:r w:rsidRPr="0082322A">
        <w:rPr>
          <w:rStyle w:val="TagStyle"/>
          <w:rtl/>
        </w:rPr>
        <w:t xml:space="preserve"> &lt;&lt; קריאה &gt;&gt; </w:t>
      </w:r>
      <w:r>
        <w:rPr>
          <w:rtl/>
        </w:rPr>
        <w:t>מירב בן ארי (יש עתיד):</w:t>
      </w:r>
      <w:r w:rsidRPr="0082322A">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C77C88">
      <w:pPr>
        <w:rPr>
          <w:rtl/>
          <w:lang w:eastAsia="he-IL"/>
        </w:rPr>
      </w:pPr>
      <w:bookmarkStart w:id="4839" w:name="_ETM_Q11_336205"/>
      <w:bookmarkStart w:id="4840" w:name="_ETM_Q11_334454"/>
      <w:bookmarkStart w:id="4841" w:name="_ETM_Q11_330564"/>
      <w:bookmarkEnd w:id="4839"/>
      <w:bookmarkEnd w:id="4840"/>
      <w:bookmarkEnd w:id="4841"/>
      <w:r>
        <w:rPr>
          <w:rFonts w:hint="cs"/>
          <w:rtl/>
          <w:lang w:eastAsia="he-IL"/>
        </w:rPr>
        <w:t>מה אתה אומר?</w:t>
      </w:r>
      <w:bookmarkStart w:id="4842" w:name="_ETM_Q11_336970"/>
      <w:bookmarkEnd w:id="4842"/>
      <w:r>
        <w:rPr>
          <w:rFonts w:hint="cs"/>
          <w:rtl/>
          <w:lang w:eastAsia="he-IL"/>
        </w:rPr>
        <w:t xml:space="preserve"> נפתחה</w:t>
      </w:r>
      <w:bookmarkStart w:id="4843" w:name="_ETM_Q11_338347"/>
      <w:bookmarkEnd w:id="4843"/>
      <w:r>
        <w:rPr>
          <w:rFonts w:hint="cs"/>
          <w:rtl/>
          <w:lang w:eastAsia="he-IL"/>
        </w:rPr>
        <w:t xml:space="preserve"> חקירה?</w:t>
      </w:r>
      <w:bookmarkStart w:id="4844" w:name="_ETM_Q11_339089"/>
      <w:bookmarkEnd w:id="4844"/>
    </w:p>
    <w:p w:rsidR="005958DA" w:rsidRDefault="005958DA" w:rsidP="00C77C88">
      <w:pPr>
        <w:rPr>
          <w:rtl/>
          <w:lang w:eastAsia="he-IL"/>
        </w:rPr>
      </w:pPr>
      <w:bookmarkStart w:id="4845" w:name="_ETM_Q11_340148"/>
      <w:bookmarkStart w:id="4846" w:name="_ETM_Q11_340208"/>
      <w:bookmarkEnd w:id="4845"/>
      <w:bookmarkEnd w:id="4846"/>
    </w:p>
    <w:p w:rsidR="005958DA" w:rsidRDefault="005958DA" w:rsidP="00C77C88">
      <w:pPr>
        <w:pStyle w:val="-"/>
        <w:keepNext/>
        <w:rPr>
          <w:rtl/>
        </w:rPr>
      </w:pPr>
      <w:bookmarkStart w:id="4847" w:name="ET_speakercontinue_6162_16"/>
      <w:r w:rsidRPr="00A61137">
        <w:rPr>
          <w:rStyle w:val="TagStyle"/>
          <w:rtl/>
        </w:rPr>
        <w:t xml:space="preserve"> &lt;&lt; דובר_המשך &gt;&gt; </w:t>
      </w:r>
      <w:r>
        <w:rPr>
          <w:rtl/>
        </w:rPr>
        <w:t>ניסים ואטורי (הליכוד):</w:t>
      </w:r>
      <w:r w:rsidRPr="00A61137">
        <w:rPr>
          <w:rStyle w:val="TagStyle"/>
          <w:rtl/>
        </w:rPr>
        <w:t xml:space="preserve"> &lt;&lt; דובר_המשך &gt;&gt;</w:t>
      </w:r>
      <w:r>
        <w:rPr>
          <w:rtl/>
        </w:rPr>
        <w:t xml:space="preserve">   </w:t>
      </w:r>
      <w:bookmarkEnd w:id="4847"/>
    </w:p>
    <w:p w:rsidR="005958DA" w:rsidRDefault="005958DA" w:rsidP="002F594A">
      <w:pPr>
        <w:rPr>
          <w:rtl/>
          <w:lang w:eastAsia="he-IL"/>
        </w:rPr>
      </w:pPr>
    </w:p>
    <w:p w:rsidR="005958DA" w:rsidRDefault="005958DA" w:rsidP="00C77C88">
      <w:pPr>
        <w:rPr>
          <w:rtl/>
          <w:lang w:eastAsia="he-IL"/>
        </w:rPr>
      </w:pPr>
      <w:bookmarkStart w:id="4848" w:name="_ETM_Q11_341924"/>
      <w:bookmarkStart w:id="4849" w:name="_ETM_Q11_339409"/>
      <w:bookmarkStart w:id="4850" w:name="_ETM_Q11_338487"/>
      <w:bookmarkEnd w:id="4848"/>
      <w:bookmarkEnd w:id="4849"/>
      <w:bookmarkEnd w:id="4850"/>
      <w:r>
        <w:rPr>
          <w:rFonts w:hint="cs"/>
          <w:rtl/>
          <w:lang w:eastAsia="he-IL"/>
        </w:rPr>
        <w:t>רגע, תני להסביר.</w:t>
      </w:r>
      <w:bookmarkStart w:id="4851" w:name="_ETM_Q11_342999"/>
      <w:bookmarkEnd w:id="4851"/>
    </w:p>
    <w:p w:rsidR="005958DA" w:rsidRDefault="005958DA" w:rsidP="00C77C88">
      <w:pPr>
        <w:rPr>
          <w:rtl/>
        </w:rPr>
      </w:pPr>
      <w:bookmarkStart w:id="4852" w:name="_ETM_Q11_343071"/>
      <w:bookmarkStart w:id="4853" w:name="_ETM_Q11_339869"/>
      <w:bookmarkEnd w:id="4852"/>
      <w:bookmarkEnd w:id="4853"/>
    </w:p>
    <w:p w:rsidR="005958DA" w:rsidRDefault="005958DA" w:rsidP="00C77C88">
      <w:pPr>
        <w:pStyle w:val="af5"/>
        <w:keepNext/>
        <w:rPr>
          <w:rtl/>
        </w:rPr>
      </w:pPr>
      <w:r w:rsidRPr="0082322A">
        <w:rPr>
          <w:rStyle w:val="TagStyle"/>
          <w:rtl/>
        </w:rPr>
        <w:t xml:space="preserve"> &lt;&lt; קריאה &gt;&gt; </w:t>
      </w:r>
      <w:r>
        <w:rPr>
          <w:rtl/>
        </w:rPr>
        <w:t>מירב בן ארי (יש עתיד):</w:t>
      </w:r>
      <w:r w:rsidRPr="0082322A">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אתה יודע שמותר לה.</w:t>
      </w:r>
      <w:bookmarkStart w:id="4854" w:name="_ETM_Q11_344309"/>
      <w:bookmarkEnd w:id="4854"/>
    </w:p>
    <w:p w:rsidR="005958DA" w:rsidRDefault="005958DA" w:rsidP="00C77C88">
      <w:pPr>
        <w:rPr>
          <w:rtl/>
          <w:lang w:eastAsia="he-IL"/>
        </w:rPr>
      </w:pPr>
      <w:bookmarkStart w:id="4855" w:name="_ETM_Q11_344365"/>
      <w:bookmarkEnd w:id="4855"/>
    </w:p>
    <w:p w:rsidR="005958DA" w:rsidRDefault="005958DA" w:rsidP="00C77C88">
      <w:pPr>
        <w:pStyle w:val="-"/>
        <w:keepNext/>
        <w:rPr>
          <w:rtl/>
        </w:rPr>
      </w:pPr>
      <w:r w:rsidRPr="00A61137">
        <w:rPr>
          <w:rStyle w:val="TagStyle"/>
          <w:rtl/>
        </w:rPr>
        <w:t xml:space="preserve"> &lt;&lt; דובר_המשך &gt;&gt; </w:t>
      </w:r>
      <w:r>
        <w:rPr>
          <w:rtl/>
        </w:rPr>
        <w:t>ניסים ואטורי (הליכוד):</w:t>
      </w:r>
      <w:r w:rsidRPr="00A61137">
        <w:rPr>
          <w:rStyle w:val="TagStyle"/>
          <w:rtl/>
        </w:rPr>
        <w:t xml:space="preserve"> &lt;&lt; דובר_המשך &gt;&gt;</w:t>
      </w:r>
      <w:r>
        <w:rPr>
          <w:rtl/>
        </w:rPr>
        <w:t xml:space="preserve">   </w:t>
      </w:r>
    </w:p>
    <w:p w:rsidR="005958DA" w:rsidRDefault="005958DA" w:rsidP="002F594A">
      <w:pPr>
        <w:rPr>
          <w:rtl/>
          <w:lang w:eastAsia="he-IL"/>
        </w:rPr>
      </w:pPr>
    </w:p>
    <w:p w:rsidR="005958DA" w:rsidRDefault="005958DA" w:rsidP="00C77C88">
      <w:pPr>
        <w:rPr>
          <w:rtl/>
          <w:lang w:eastAsia="he-IL"/>
        </w:rPr>
      </w:pPr>
      <w:bookmarkStart w:id="4856" w:name="_ETM_Q11_345772"/>
      <w:bookmarkStart w:id="4857" w:name="_ETM_Q11_341218"/>
      <w:bookmarkEnd w:id="4856"/>
      <w:bookmarkEnd w:id="4857"/>
      <w:r>
        <w:rPr>
          <w:rFonts w:hint="cs"/>
          <w:rtl/>
          <w:lang w:eastAsia="he-IL"/>
        </w:rPr>
        <w:t xml:space="preserve">רגע, אני אסביר את </w:t>
      </w:r>
      <w:bookmarkStart w:id="4858" w:name="_ETM_Q11_344869"/>
      <w:bookmarkEnd w:id="4858"/>
      <w:r>
        <w:rPr>
          <w:rFonts w:hint="cs"/>
          <w:rtl/>
          <w:lang w:eastAsia="he-IL"/>
        </w:rPr>
        <w:t>העניין.</w:t>
      </w:r>
      <w:bookmarkStart w:id="4859" w:name="_ETM_Q11_341127"/>
      <w:bookmarkEnd w:id="4859"/>
    </w:p>
    <w:p w:rsidR="005958DA" w:rsidRDefault="005958DA" w:rsidP="00C77C88">
      <w:pPr>
        <w:rPr>
          <w:rtl/>
        </w:rPr>
      </w:pPr>
      <w:bookmarkStart w:id="4860" w:name="_ETM_Q11_341300"/>
      <w:bookmarkStart w:id="4861" w:name="_ETM_Q11_341393"/>
      <w:bookmarkStart w:id="4862" w:name="_ETM_Q11_340872"/>
      <w:bookmarkEnd w:id="4860"/>
      <w:bookmarkEnd w:id="4861"/>
      <w:bookmarkEnd w:id="4862"/>
    </w:p>
    <w:p w:rsidR="005958DA" w:rsidRDefault="005958DA" w:rsidP="00C77C88">
      <w:pPr>
        <w:pStyle w:val="af5"/>
        <w:keepNext/>
        <w:rPr>
          <w:rtl/>
        </w:rPr>
      </w:pPr>
      <w:r w:rsidRPr="0082322A">
        <w:rPr>
          <w:rStyle w:val="TagStyle"/>
          <w:rtl/>
        </w:rPr>
        <w:t xml:space="preserve"> &lt;&lt; קריאה &gt;&gt; </w:t>
      </w:r>
      <w:r>
        <w:rPr>
          <w:rtl/>
        </w:rPr>
        <w:t>מירב בן ארי (יש עתיד):</w:t>
      </w:r>
      <w:r w:rsidRPr="0082322A">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מותר לה. זה חסינות חברי כנס</w:t>
      </w:r>
      <w:bookmarkStart w:id="4863" w:name="_ETM_Q11_342556"/>
      <w:bookmarkEnd w:id="4863"/>
      <w:r>
        <w:rPr>
          <w:rFonts w:hint="cs"/>
          <w:rtl/>
          <w:lang w:eastAsia="he-IL"/>
        </w:rPr>
        <w:t>ת.</w:t>
      </w:r>
      <w:bookmarkStart w:id="4864" w:name="_ETM_Q11_343757"/>
      <w:bookmarkStart w:id="4865" w:name="_ETM_Q11_349152"/>
      <w:bookmarkStart w:id="4866" w:name="_ETM_Q11_345143"/>
      <w:bookmarkEnd w:id="4864"/>
      <w:bookmarkEnd w:id="4865"/>
      <w:bookmarkEnd w:id="4866"/>
      <w:r>
        <w:rPr>
          <w:rFonts w:hint="cs"/>
          <w:rtl/>
          <w:lang w:eastAsia="he-IL"/>
        </w:rPr>
        <w:t xml:space="preserve"> אל </w:t>
      </w:r>
      <w:bookmarkStart w:id="4867" w:name="_ETM_Q11_345895"/>
      <w:bookmarkEnd w:id="4867"/>
      <w:r>
        <w:rPr>
          <w:rFonts w:hint="cs"/>
          <w:rtl/>
          <w:lang w:eastAsia="he-IL"/>
        </w:rPr>
        <w:t>תגיד סתם שהיא עבריינית.</w:t>
      </w:r>
    </w:p>
    <w:p w:rsidR="005958DA" w:rsidRDefault="005958DA" w:rsidP="00C77C88">
      <w:pPr>
        <w:rPr>
          <w:rtl/>
          <w:lang w:eastAsia="he-IL"/>
        </w:rPr>
      </w:pPr>
      <w:bookmarkStart w:id="4868" w:name="_ETM_Q11_343835"/>
      <w:bookmarkEnd w:id="4868"/>
    </w:p>
    <w:p w:rsidR="005958DA" w:rsidRDefault="005958DA" w:rsidP="00C77C88">
      <w:pPr>
        <w:pStyle w:val="-"/>
        <w:keepNext/>
        <w:rPr>
          <w:rtl/>
        </w:rPr>
      </w:pPr>
      <w:r w:rsidRPr="00A61137">
        <w:rPr>
          <w:rStyle w:val="TagStyle"/>
          <w:rtl/>
        </w:rPr>
        <w:t xml:space="preserve"> &lt;&lt; דובר_המשך &gt;&gt; </w:t>
      </w:r>
      <w:r>
        <w:rPr>
          <w:rtl/>
        </w:rPr>
        <w:t>ניסים ואטורי (הליכוד):</w:t>
      </w:r>
      <w:r w:rsidRPr="00A61137">
        <w:rPr>
          <w:rStyle w:val="TagStyle"/>
          <w:rtl/>
        </w:rPr>
        <w:t xml:space="preserve"> &lt;&lt; דובר_המשך &gt;&gt;</w:t>
      </w:r>
      <w:r>
        <w:rPr>
          <w:rtl/>
        </w:rPr>
        <w:t xml:space="preserve">   </w:t>
      </w:r>
    </w:p>
    <w:p w:rsidR="005958DA" w:rsidRDefault="005958DA" w:rsidP="002F594A">
      <w:pPr>
        <w:rPr>
          <w:rtl/>
          <w:lang w:eastAsia="he-IL"/>
        </w:rPr>
      </w:pPr>
    </w:p>
    <w:p w:rsidR="005958DA" w:rsidRDefault="005958DA" w:rsidP="00C77C88">
      <w:pPr>
        <w:rPr>
          <w:rtl/>
          <w:lang w:eastAsia="he-IL"/>
        </w:rPr>
      </w:pPr>
      <w:bookmarkStart w:id="4869" w:name="_ETM_Q11_344602"/>
      <w:bookmarkStart w:id="4870" w:name="_ETM_Q11_343025"/>
      <w:bookmarkEnd w:id="4869"/>
      <w:bookmarkEnd w:id="4870"/>
      <w:r>
        <w:rPr>
          <w:rFonts w:hint="cs"/>
          <w:rtl/>
          <w:lang w:eastAsia="he-IL"/>
        </w:rPr>
        <w:t>שירי ביקש הסבר. מה שקורה</w:t>
      </w:r>
      <w:bookmarkStart w:id="4871" w:name="_ETM_Q11_346216"/>
      <w:bookmarkEnd w:id="4871"/>
      <w:r>
        <w:rPr>
          <w:rFonts w:hint="cs"/>
          <w:rtl/>
          <w:lang w:eastAsia="he-IL"/>
        </w:rPr>
        <w:t xml:space="preserve"> </w:t>
      </w:r>
      <w:r>
        <w:rPr>
          <w:rFonts w:hint="eastAsia"/>
          <w:rtl/>
          <w:lang w:eastAsia="he-IL"/>
        </w:rPr>
        <w:t>–</w:t>
      </w:r>
      <w:r>
        <w:rPr>
          <w:rFonts w:hint="cs"/>
          <w:rtl/>
          <w:lang w:eastAsia="he-IL"/>
        </w:rPr>
        <w:t xml:space="preserve"> אמרו לי שאני מתראיין מול חברת כנסת </w:t>
      </w:r>
      <w:bookmarkStart w:id="4872" w:name="_ETM_Q11_347989"/>
      <w:bookmarkEnd w:id="4872"/>
      <w:r>
        <w:rPr>
          <w:rFonts w:hint="cs"/>
          <w:rtl/>
          <w:lang w:eastAsia="he-IL"/>
        </w:rPr>
        <w:t xml:space="preserve">לשעבר מיש עתיד. זה </w:t>
      </w:r>
      <w:bookmarkStart w:id="4873" w:name="_ETM_Q11_351523"/>
      <w:bookmarkStart w:id="4874" w:name="_ETM_Q11_351581"/>
      <w:bookmarkEnd w:id="4873"/>
      <w:bookmarkEnd w:id="4874"/>
      <w:r>
        <w:rPr>
          <w:rFonts w:hint="cs"/>
          <w:rtl/>
          <w:lang w:eastAsia="he-IL"/>
        </w:rPr>
        <w:t>לא העניין</w:t>
      </w:r>
      <w:bookmarkStart w:id="4875" w:name="_ETM_Q11_349900"/>
      <w:bookmarkEnd w:id="4875"/>
      <w:r>
        <w:rPr>
          <w:rFonts w:hint="cs"/>
          <w:rtl/>
          <w:lang w:eastAsia="he-IL"/>
        </w:rPr>
        <w:t>. בינינו תמיד יכולים להיות ויכו</w:t>
      </w:r>
      <w:bookmarkStart w:id="4876" w:name="_ETM_Q11_349482"/>
      <w:bookmarkEnd w:id="4876"/>
      <w:r>
        <w:rPr>
          <w:rFonts w:hint="cs"/>
          <w:rtl/>
          <w:lang w:eastAsia="he-IL"/>
        </w:rPr>
        <w:t>חים.</w:t>
      </w:r>
      <w:bookmarkStart w:id="4877" w:name="_ETM_Q11_354859"/>
      <w:bookmarkStart w:id="4878" w:name="_ETM_Q11_356098"/>
      <w:bookmarkEnd w:id="4877"/>
      <w:bookmarkEnd w:id="4878"/>
    </w:p>
    <w:p w:rsidR="005958DA" w:rsidRDefault="005958DA" w:rsidP="00C77C88">
      <w:pPr>
        <w:rPr>
          <w:rtl/>
        </w:rPr>
      </w:pPr>
      <w:bookmarkStart w:id="4879" w:name="_ETM_Q11_356155"/>
      <w:bookmarkStart w:id="4880" w:name="_ETM_Q11_356259"/>
      <w:bookmarkStart w:id="4881" w:name="_ETM_Q11_351436"/>
      <w:bookmarkEnd w:id="4879"/>
      <w:bookmarkEnd w:id="4880"/>
      <w:bookmarkEnd w:id="4881"/>
    </w:p>
    <w:p w:rsidR="005958DA" w:rsidRDefault="005958DA" w:rsidP="00C77C88">
      <w:pPr>
        <w:pStyle w:val="af5"/>
        <w:keepNext/>
        <w:rPr>
          <w:rtl/>
        </w:rPr>
      </w:pPr>
      <w:bookmarkStart w:id="4882" w:name="ET_interruption_6507_16"/>
      <w:r w:rsidRPr="000A46B8">
        <w:rPr>
          <w:rStyle w:val="TagStyle"/>
          <w:rtl/>
        </w:rPr>
        <w:t xml:space="preserve"> &lt;&lt; קריאה &gt;&gt; </w:t>
      </w:r>
      <w:r>
        <w:rPr>
          <w:rtl/>
        </w:rPr>
        <w:t>שלי טל מירון (יש עתיד):</w:t>
      </w:r>
      <w:r w:rsidRPr="000A46B8">
        <w:rPr>
          <w:rStyle w:val="TagStyle"/>
          <w:rtl/>
        </w:rPr>
        <w:t xml:space="preserve"> &lt;&lt; קריאה &gt;&gt;</w:t>
      </w:r>
      <w:r>
        <w:rPr>
          <w:rtl/>
        </w:rPr>
        <w:t xml:space="preserve">   </w:t>
      </w:r>
      <w:bookmarkEnd w:id="4882"/>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אבל ואטורי, </w:t>
      </w:r>
      <w:bookmarkStart w:id="4883" w:name="_ETM_Q11_350750"/>
      <w:bookmarkEnd w:id="4883"/>
      <w:r>
        <w:rPr>
          <w:rFonts w:hint="cs"/>
          <w:rtl/>
          <w:lang w:eastAsia="he-IL"/>
        </w:rPr>
        <w:t>אתה פרצת לבסיס צה"ל.</w:t>
      </w:r>
      <w:bookmarkStart w:id="4884" w:name="_ETM_Q11_357508"/>
      <w:bookmarkEnd w:id="4884"/>
    </w:p>
    <w:p w:rsidR="005958DA" w:rsidRPr="000A46B8" w:rsidRDefault="005958DA" w:rsidP="00C77C88">
      <w:pPr>
        <w:rPr>
          <w:lang w:eastAsia="he-IL"/>
        </w:rPr>
      </w:pPr>
      <w:bookmarkStart w:id="4885" w:name="_ETM_Q11_357605"/>
      <w:bookmarkEnd w:id="4885"/>
    </w:p>
    <w:p w:rsidR="005958DA" w:rsidRDefault="005958DA" w:rsidP="00C77C88">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958DA" w:rsidRDefault="005958DA" w:rsidP="002F594A">
      <w:pPr>
        <w:rPr>
          <w:rtl/>
          <w:lang w:eastAsia="he-IL"/>
        </w:rPr>
      </w:pPr>
    </w:p>
    <w:p w:rsidR="005958DA" w:rsidRDefault="005958DA" w:rsidP="00C77C88">
      <w:pPr>
        <w:rPr>
          <w:rtl/>
          <w:lang w:eastAsia="he-IL"/>
        </w:rPr>
      </w:pPr>
      <w:bookmarkStart w:id="4886" w:name="_ETM_Q11_353553"/>
      <w:bookmarkEnd w:id="4886"/>
      <w:r>
        <w:rPr>
          <w:rFonts w:hint="cs"/>
          <w:rtl/>
          <w:lang w:eastAsia="he-IL"/>
        </w:rPr>
        <w:t xml:space="preserve">על מי אתה </w:t>
      </w:r>
      <w:bookmarkStart w:id="4887" w:name="_ETM_Q11_355637"/>
      <w:bookmarkEnd w:id="4887"/>
      <w:r>
        <w:rPr>
          <w:rFonts w:hint="cs"/>
          <w:rtl/>
          <w:lang w:eastAsia="he-IL"/>
        </w:rPr>
        <w:t>מדבר?</w:t>
      </w:r>
      <w:bookmarkStart w:id="4888" w:name="_ETM_Q11_355364"/>
      <w:bookmarkStart w:id="4889" w:name="_ETM_Q11_350753"/>
      <w:bookmarkStart w:id="4890" w:name="_ETM_Q11_355560"/>
      <w:bookmarkEnd w:id="4888"/>
      <w:bookmarkEnd w:id="4889"/>
      <w:bookmarkEnd w:id="4890"/>
    </w:p>
    <w:p w:rsidR="005958DA" w:rsidRDefault="005958DA" w:rsidP="00C77C88">
      <w:pPr>
        <w:rPr>
          <w:rtl/>
          <w:lang w:eastAsia="he-IL"/>
        </w:rPr>
      </w:pPr>
      <w:bookmarkStart w:id="4891" w:name="_ETM_Q11_355623"/>
      <w:bookmarkEnd w:id="4891"/>
    </w:p>
    <w:p w:rsidR="005958DA" w:rsidRDefault="005958DA" w:rsidP="00C77C88">
      <w:pPr>
        <w:pStyle w:val="-"/>
        <w:keepNext/>
        <w:rPr>
          <w:rtl/>
        </w:rPr>
      </w:pPr>
      <w:bookmarkStart w:id="4892" w:name="ET_speakercontinue_6162_17"/>
      <w:r w:rsidRPr="000A46B8">
        <w:rPr>
          <w:rStyle w:val="TagStyle"/>
          <w:rtl/>
        </w:rPr>
        <w:t xml:space="preserve"> &lt;&lt; דובר_המשך &gt;&gt; </w:t>
      </w:r>
      <w:r>
        <w:rPr>
          <w:rtl/>
        </w:rPr>
        <w:t>ניסים ואטורי (הליכוד):</w:t>
      </w:r>
      <w:r w:rsidRPr="000A46B8">
        <w:rPr>
          <w:rStyle w:val="TagStyle"/>
          <w:rtl/>
        </w:rPr>
        <w:t xml:space="preserve"> &lt;&lt; דובר_המשך &gt;&gt;</w:t>
      </w:r>
      <w:r>
        <w:rPr>
          <w:rtl/>
        </w:rPr>
        <w:t xml:space="preserve">   </w:t>
      </w:r>
      <w:bookmarkEnd w:id="4892"/>
    </w:p>
    <w:p w:rsidR="005958DA" w:rsidRDefault="005958DA" w:rsidP="002F594A">
      <w:pPr>
        <w:rPr>
          <w:rtl/>
          <w:lang w:eastAsia="he-IL"/>
        </w:rPr>
      </w:pPr>
    </w:p>
    <w:p w:rsidR="005958DA" w:rsidRDefault="005958DA" w:rsidP="00C77C88">
      <w:pPr>
        <w:rPr>
          <w:rtl/>
          <w:lang w:eastAsia="he-IL"/>
        </w:rPr>
      </w:pPr>
      <w:bookmarkStart w:id="4893" w:name="_ETM_Q11_356966"/>
      <w:bookmarkStart w:id="4894" w:name="_ETM_Q11_351722"/>
      <w:bookmarkStart w:id="4895" w:name="_ETM_Q11_347753"/>
      <w:bookmarkStart w:id="4896" w:name="_ETM_Q11_346143"/>
      <w:bookmarkStart w:id="4897" w:name="_ETM_Q11_349722"/>
      <w:bookmarkStart w:id="4898" w:name="_ETM_Q11_356327"/>
      <w:bookmarkEnd w:id="4893"/>
      <w:bookmarkEnd w:id="4894"/>
      <w:bookmarkEnd w:id="4895"/>
      <w:bookmarkEnd w:id="4896"/>
      <w:bookmarkEnd w:id="4897"/>
      <w:bookmarkEnd w:id="4898"/>
      <w:r>
        <w:rPr>
          <w:rFonts w:hint="cs"/>
          <w:rtl/>
          <w:lang w:eastAsia="he-IL"/>
        </w:rPr>
        <w:t xml:space="preserve">לא דיברתי על ניצולה. היא </w:t>
      </w:r>
      <w:bookmarkStart w:id="4899" w:name="_ETM_Q11_351179"/>
      <w:bookmarkStart w:id="4900" w:name="_ETM_Q11_354891"/>
      <w:bookmarkEnd w:id="4899"/>
      <w:bookmarkEnd w:id="4900"/>
      <w:r>
        <w:rPr>
          <w:rFonts w:hint="cs"/>
          <w:rtl/>
          <w:lang w:eastAsia="he-IL"/>
        </w:rPr>
        <w:t xml:space="preserve">אמרה שהילדים שלה משרתים. </w:t>
      </w:r>
      <w:bookmarkStart w:id="4901" w:name="_ETM_Q11_356952"/>
      <w:bookmarkEnd w:id="4901"/>
      <w:r>
        <w:rPr>
          <w:rFonts w:hint="cs"/>
          <w:rtl/>
          <w:lang w:eastAsia="he-IL"/>
        </w:rPr>
        <w:t xml:space="preserve">אמרתי: </w:t>
      </w:r>
      <w:bookmarkStart w:id="4902" w:name="_ETM_Q11_356258"/>
      <w:bookmarkEnd w:id="4902"/>
      <w:r>
        <w:rPr>
          <w:rFonts w:hint="cs"/>
          <w:rtl/>
          <w:lang w:eastAsia="he-IL"/>
        </w:rPr>
        <w:t>גם</w:t>
      </w:r>
      <w:bookmarkStart w:id="4903" w:name="_ETM_Q11_357966"/>
      <w:bookmarkEnd w:id="4903"/>
      <w:r>
        <w:rPr>
          <w:rFonts w:hint="cs"/>
          <w:rtl/>
          <w:lang w:eastAsia="he-IL"/>
        </w:rPr>
        <w:t xml:space="preserve"> הילדים שלי משרתים. הכול לגיטימי ו</w:t>
      </w:r>
      <w:bookmarkStart w:id="4904" w:name="_ETM_Q11_360041"/>
      <w:bookmarkEnd w:id="4904"/>
      <w:r>
        <w:rPr>
          <w:rFonts w:hint="cs"/>
          <w:rtl/>
          <w:lang w:eastAsia="he-IL"/>
        </w:rPr>
        <w:t>נכון.</w:t>
      </w:r>
      <w:bookmarkStart w:id="4905" w:name="_ETM_Q11_361111"/>
      <w:bookmarkEnd w:id="4905"/>
      <w:r>
        <w:rPr>
          <w:rFonts w:hint="cs"/>
          <w:rtl/>
          <w:lang w:eastAsia="he-IL"/>
        </w:rPr>
        <w:t xml:space="preserve"> לא דיברתי על </w:t>
      </w:r>
      <w:bookmarkStart w:id="4906" w:name="_ETM_Q11_364247"/>
      <w:bookmarkEnd w:id="4906"/>
      <w:r>
        <w:rPr>
          <w:rFonts w:hint="cs"/>
          <w:rtl/>
          <w:lang w:eastAsia="he-IL"/>
        </w:rPr>
        <w:t xml:space="preserve">אף אחד זה. וחוץ מזה, </w:t>
      </w:r>
      <w:proofErr w:type="spellStart"/>
      <w:r>
        <w:rPr>
          <w:rFonts w:hint="cs"/>
          <w:rtl/>
          <w:lang w:eastAsia="he-IL"/>
        </w:rPr>
        <w:t>ללזימי</w:t>
      </w:r>
      <w:bookmarkStart w:id="4907" w:name="_ETM_Q11_362036"/>
      <w:bookmarkEnd w:id="4907"/>
      <w:proofErr w:type="spellEnd"/>
      <w:r>
        <w:rPr>
          <w:rFonts w:hint="cs"/>
          <w:rtl/>
          <w:lang w:eastAsia="he-IL"/>
        </w:rPr>
        <w:t xml:space="preserve"> יש עוד הרבה להתקדם </w:t>
      </w:r>
      <w:bookmarkStart w:id="4908" w:name="_ETM_Q11_368230"/>
      <w:bookmarkEnd w:id="4908"/>
      <w:r>
        <w:rPr>
          <w:rFonts w:hint="cs"/>
          <w:rtl/>
          <w:lang w:eastAsia="he-IL"/>
        </w:rPr>
        <w:t xml:space="preserve">כדי לבוא </w:t>
      </w:r>
      <w:bookmarkStart w:id="4909" w:name="_ETM_Q11_365005"/>
      <w:bookmarkEnd w:id="4909"/>
      <w:r>
        <w:rPr>
          <w:rFonts w:hint="cs"/>
          <w:rtl/>
          <w:lang w:eastAsia="he-IL"/>
        </w:rPr>
        <w:t>ולהגיב לי על הדבר</w:t>
      </w:r>
      <w:bookmarkStart w:id="4910" w:name="_ETM_Q11_365564"/>
      <w:bookmarkEnd w:id="4910"/>
      <w:r>
        <w:rPr>
          <w:rFonts w:hint="cs"/>
          <w:rtl/>
          <w:lang w:eastAsia="he-IL"/>
        </w:rPr>
        <w:t xml:space="preserve">ים שלי. הדברים שהיא </w:t>
      </w:r>
      <w:bookmarkStart w:id="4911" w:name="_ETM_Q11_369682"/>
      <w:bookmarkEnd w:id="4911"/>
      <w:r>
        <w:rPr>
          <w:rFonts w:hint="cs"/>
          <w:rtl/>
          <w:lang w:eastAsia="he-IL"/>
        </w:rPr>
        <w:t xml:space="preserve">עושה, האלימות </w:t>
      </w:r>
      <w:bookmarkStart w:id="4912" w:name="_ETM_Q11_366860"/>
      <w:bookmarkEnd w:id="4912"/>
      <w:r>
        <w:rPr>
          <w:rFonts w:hint="cs"/>
          <w:rtl/>
          <w:lang w:eastAsia="he-IL"/>
        </w:rPr>
        <w:t>שהיא פועלת, גם באיילון</w:t>
      </w:r>
      <w:bookmarkStart w:id="4913" w:name="_ETM_Q11_367656"/>
      <w:bookmarkEnd w:id="4913"/>
      <w:r>
        <w:rPr>
          <w:rFonts w:hint="cs"/>
          <w:rtl/>
          <w:lang w:eastAsia="he-IL"/>
        </w:rPr>
        <w:t xml:space="preserve"> </w:t>
      </w:r>
      <w:r>
        <w:rPr>
          <w:rFonts w:hint="eastAsia"/>
          <w:rtl/>
          <w:lang w:eastAsia="he-IL"/>
        </w:rPr>
        <w:t>–</w:t>
      </w:r>
      <w:r>
        <w:rPr>
          <w:rFonts w:hint="cs"/>
          <w:rtl/>
          <w:lang w:eastAsia="he-IL"/>
        </w:rPr>
        <w:t xml:space="preserve"> את הדברי</w:t>
      </w:r>
      <w:bookmarkStart w:id="4914" w:name="_ETM_Q11_370608"/>
      <w:bookmarkEnd w:id="4914"/>
      <w:r>
        <w:rPr>
          <w:rFonts w:hint="cs"/>
          <w:rtl/>
          <w:lang w:eastAsia="he-IL"/>
        </w:rPr>
        <w:t>ם האלה ראינו.</w:t>
      </w:r>
      <w:bookmarkStart w:id="4915" w:name="_ETM_Q11_371108"/>
      <w:bookmarkEnd w:id="4915"/>
    </w:p>
    <w:p w:rsidR="005958DA" w:rsidRPr="000A46B8" w:rsidRDefault="005958DA" w:rsidP="00C77C88">
      <w:pPr>
        <w:rPr>
          <w:lang w:eastAsia="he-IL"/>
        </w:rPr>
      </w:pPr>
      <w:bookmarkStart w:id="4916" w:name="_ETM_Q11_371156"/>
      <w:bookmarkEnd w:id="4916"/>
    </w:p>
    <w:p w:rsidR="005958DA" w:rsidRDefault="005958DA" w:rsidP="00C77C88">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958DA" w:rsidRDefault="005958DA" w:rsidP="002F594A">
      <w:pPr>
        <w:rPr>
          <w:rtl/>
          <w:lang w:eastAsia="he-IL"/>
        </w:rPr>
      </w:pPr>
    </w:p>
    <w:p w:rsidR="005958DA" w:rsidRDefault="005958DA" w:rsidP="00E62484">
      <w:pPr>
        <w:rPr>
          <w:rtl/>
          <w:lang w:eastAsia="he-IL"/>
        </w:rPr>
      </w:pPr>
      <w:bookmarkStart w:id="4917" w:name="_ETM_Q11_370241"/>
      <w:bookmarkEnd w:id="4917"/>
      <w:r>
        <w:rPr>
          <w:rFonts w:hint="cs"/>
          <w:rtl/>
          <w:lang w:eastAsia="he-IL"/>
        </w:rPr>
        <w:t>יש לה חסינות.</w:t>
      </w:r>
      <w:bookmarkStart w:id="4918" w:name="_ETM_Q11_372702"/>
      <w:bookmarkEnd w:id="4918"/>
      <w:r>
        <w:rPr>
          <w:rFonts w:hint="cs"/>
          <w:rtl/>
          <w:lang w:eastAsia="he-IL"/>
        </w:rPr>
        <w:t xml:space="preserve"> מה לעשות</w:t>
      </w:r>
      <w:r w:rsidR="00E62484">
        <w:rPr>
          <w:rFonts w:hint="cs"/>
          <w:rtl/>
          <w:lang w:eastAsia="he-IL"/>
        </w:rPr>
        <w:t>,</w:t>
      </w:r>
      <w:bookmarkStart w:id="4919" w:name="_ETM_Q11_373151"/>
      <w:bookmarkEnd w:id="4919"/>
      <w:r>
        <w:rPr>
          <w:rFonts w:hint="cs"/>
          <w:rtl/>
          <w:lang w:eastAsia="he-IL"/>
        </w:rPr>
        <w:t xml:space="preserve"> מותר</w:t>
      </w:r>
      <w:bookmarkStart w:id="4920" w:name="_ETM_Q11_377861"/>
      <w:bookmarkEnd w:id="4920"/>
      <w:r>
        <w:rPr>
          <w:rFonts w:hint="cs"/>
          <w:rtl/>
          <w:lang w:eastAsia="he-IL"/>
        </w:rPr>
        <w:t>. מה לעשות.</w:t>
      </w:r>
    </w:p>
    <w:p w:rsidR="005958DA" w:rsidRDefault="005958DA" w:rsidP="00C77C88">
      <w:pPr>
        <w:rPr>
          <w:rtl/>
          <w:lang w:eastAsia="he-IL"/>
        </w:rPr>
      </w:pPr>
      <w:bookmarkStart w:id="4921" w:name="_ETM_Q11_372771"/>
      <w:bookmarkEnd w:id="4921"/>
    </w:p>
    <w:p w:rsidR="005958DA" w:rsidRDefault="005958DA" w:rsidP="00C77C88">
      <w:pPr>
        <w:pStyle w:val="-"/>
        <w:keepNext/>
        <w:rPr>
          <w:rtl/>
        </w:rPr>
      </w:pPr>
      <w:bookmarkStart w:id="4922" w:name="ET_speakercontinue_6162_18"/>
      <w:r w:rsidRPr="000A46B8">
        <w:rPr>
          <w:rStyle w:val="TagStyle"/>
          <w:rtl/>
        </w:rPr>
        <w:t xml:space="preserve"> &lt;&lt; דובר_המשך &gt;&gt; </w:t>
      </w:r>
      <w:r>
        <w:rPr>
          <w:rtl/>
        </w:rPr>
        <w:t>ניסים ואטורי (הליכוד):</w:t>
      </w:r>
      <w:r w:rsidRPr="000A46B8">
        <w:rPr>
          <w:rStyle w:val="TagStyle"/>
          <w:rtl/>
        </w:rPr>
        <w:t xml:space="preserve"> &lt;&lt; דובר_המשך &gt;&gt;</w:t>
      </w:r>
      <w:r>
        <w:rPr>
          <w:rtl/>
        </w:rPr>
        <w:t xml:space="preserve">   </w:t>
      </w:r>
      <w:bookmarkEnd w:id="4922"/>
    </w:p>
    <w:p w:rsidR="005958DA" w:rsidRDefault="005958DA" w:rsidP="002F594A">
      <w:pPr>
        <w:rPr>
          <w:rtl/>
          <w:lang w:eastAsia="he-IL"/>
        </w:rPr>
      </w:pPr>
    </w:p>
    <w:p w:rsidR="005958DA" w:rsidRDefault="005958DA" w:rsidP="00EE7E12">
      <w:pPr>
        <w:rPr>
          <w:rtl/>
          <w:lang w:eastAsia="he-IL"/>
        </w:rPr>
      </w:pPr>
      <w:bookmarkStart w:id="4923" w:name="_ETM_Q11_373639"/>
      <w:bookmarkStart w:id="4924" w:name="_ETM_Q11_371269"/>
      <w:bookmarkStart w:id="4925" w:name="_ETM_Q11_371310"/>
      <w:bookmarkEnd w:id="4923"/>
      <w:bookmarkEnd w:id="4924"/>
      <w:bookmarkEnd w:id="4925"/>
      <w:r>
        <w:rPr>
          <w:rFonts w:hint="cs"/>
          <w:rtl/>
          <w:lang w:eastAsia="he-IL"/>
        </w:rPr>
        <w:t>גם כשא</w:t>
      </w:r>
      <w:bookmarkStart w:id="4926" w:name="_ETM_Q11_371559"/>
      <w:bookmarkStart w:id="4927" w:name="_ETM_Q11_369196"/>
      <w:bookmarkEnd w:id="4926"/>
      <w:bookmarkEnd w:id="4927"/>
      <w:r>
        <w:rPr>
          <w:rFonts w:hint="cs"/>
          <w:rtl/>
          <w:lang w:eastAsia="he-IL"/>
        </w:rPr>
        <w:t xml:space="preserve">תה מוחה </w:t>
      </w:r>
      <w:r>
        <w:rPr>
          <w:rtl/>
          <w:lang w:eastAsia="he-IL"/>
        </w:rPr>
        <w:t>–</w:t>
      </w:r>
      <w:r>
        <w:rPr>
          <w:rFonts w:hint="cs"/>
          <w:rtl/>
          <w:lang w:eastAsia="he-IL"/>
        </w:rPr>
        <w:t xml:space="preserve"> מותר </w:t>
      </w:r>
      <w:bookmarkStart w:id="4928" w:name="_ETM_Q11_372282"/>
      <w:bookmarkEnd w:id="4928"/>
      <w:r>
        <w:rPr>
          <w:rFonts w:hint="cs"/>
          <w:rtl/>
          <w:lang w:eastAsia="he-IL"/>
        </w:rPr>
        <w:t>הרבה דברים</w:t>
      </w:r>
      <w:r w:rsidR="00EE7E12">
        <w:rPr>
          <w:rFonts w:hint="cs"/>
          <w:rtl/>
          <w:lang w:eastAsia="he-IL"/>
        </w:rPr>
        <w:t>;</w:t>
      </w:r>
      <w:r>
        <w:rPr>
          <w:rFonts w:hint="cs"/>
          <w:rtl/>
          <w:lang w:eastAsia="he-IL"/>
        </w:rPr>
        <w:t xml:space="preserve"> </w:t>
      </w:r>
      <w:bookmarkStart w:id="4929" w:name="_ETM_Q11_374024"/>
      <w:bookmarkEnd w:id="4929"/>
      <w:r>
        <w:rPr>
          <w:rFonts w:hint="cs"/>
          <w:rtl/>
          <w:lang w:eastAsia="he-IL"/>
        </w:rPr>
        <w:t xml:space="preserve">אסור </w:t>
      </w:r>
      <w:bookmarkStart w:id="4930" w:name="_ETM_Q11_373669"/>
      <w:bookmarkEnd w:id="4930"/>
      <w:r>
        <w:rPr>
          <w:rFonts w:hint="cs"/>
          <w:rtl/>
          <w:lang w:eastAsia="he-IL"/>
        </w:rPr>
        <w:t>למרוד במדינת ישראל</w:t>
      </w:r>
      <w:bookmarkStart w:id="4931" w:name="_ETM_Q11_379453"/>
      <w:bookmarkEnd w:id="4931"/>
      <w:r>
        <w:rPr>
          <w:rFonts w:hint="cs"/>
          <w:rtl/>
          <w:lang w:eastAsia="he-IL"/>
        </w:rPr>
        <w:t>.</w:t>
      </w:r>
      <w:bookmarkStart w:id="4932" w:name="_ETM_Q11_375294"/>
      <w:bookmarkStart w:id="4933" w:name="_ETM_Q11_373913"/>
      <w:bookmarkStart w:id="4934" w:name="_ETM_Q11_380585"/>
      <w:bookmarkEnd w:id="4932"/>
      <w:bookmarkEnd w:id="4933"/>
      <w:bookmarkEnd w:id="4934"/>
      <w:r>
        <w:rPr>
          <w:rFonts w:hint="cs"/>
          <w:rtl/>
          <w:lang w:eastAsia="he-IL"/>
        </w:rPr>
        <w:t xml:space="preserve"> דרך אגב</w:t>
      </w:r>
      <w:bookmarkStart w:id="4935" w:name="_ETM_Q11_381003"/>
      <w:bookmarkEnd w:id="4935"/>
      <w:r>
        <w:rPr>
          <w:rFonts w:hint="cs"/>
          <w:rtl/>
          <w:lang w:eastAsia="he-IL"/>
        </w:rPr>
        <w:t xml:space="preserve">, שר האוצר </w:t>
      </w:r>
      <w:bookmarkStart w:id="4936" w:name="_ETM_Q11_379215"/>
      <w:bookmarkEnd w:id="4936"/>
      <w:r>
        <w:rPr>
          <w:rFonts w:hint="cs"/>
          <w:rtl/>
          <w:lang w:eastAsia="he-IL"/>
        </w:rPr>
        <w:t>ס</w:t>
      </w:r>
      <w:bookmarkStart w:id="4937" w:name="_ETM_Q11_378821"/>
      <w:bookmarkEnd w:id="4937"/>
      <w:r>
        <w:rPr>
          <w:rFonts w:hint="cs"/>
          <w:rtl/>
          <w:lang w:eastAsia="he-IL"/>
        </w:rPr>
        <w:t>מוטריץ'</w:t>
      </w:r>
      <w:bookmarkStart w:id="4938" w:name="_ETM_Q11_379214"/>
      <w:bookmarkEnd w:id="4938"/>
      <w:r>
        <w:rPr>
          <w:rFonts w:hint="cs"/>
          <w:rtl/>
          <w:lang w:eastAsia="he-IL"/>
        </w:rPr>
        <w:t xml:space="preserve"> נשפט </w:t>
      </w:r>
      <w:bookmarkStart w:id="4939" w:name="_ETM_Q11_384147"/>
      <w:bookmarkStart w:id="4940" w:name="_ETM_Q11_379377"/>
      <w:bookmarkStart w:id="4941" w:name="_ETM_Q11_379207"/>
      <w:bookmarkEnd w:id="4939"/>
      <w:bookmarkEnd w:id="4940"/>
      <w:bookmarkEnd w:id="4941"/>
      <w:r>
        <w:rPr>
          <w:rFonts w:hint="cs"/>
          <w:rtl/>
          <w:lang w:eastAsia="he-IL"/>
        </w:rPr>
        <w:t>על כזה דבר. הרי יש לו רישום</w:t>
      </w:r>
      <w:bookmarkStart w:id="4942" w:name="_ETM_Q11_380808"/>
      <w:bookmarkEnd w:id="4942"/>
      <w:r w:rsidR="00EE7E12">
        <w:rPr>
          <w:rFonts w:hint="cs"/>
          <w:rtl/>
          <w:lang w:eastAsia="he-IL"/>
        </w:rPr>
        <w:t>,</w:t>
      </w:r>
      <w:r>
        <w:rPr>
          <w:rFonts w:hint="cs"/>
          <w:rtl/>
          <w:lang w:eastAsia="he-IL"/>
        </w:rPr>
        <w:t xml:space="preserve"> אתם מדברים</w:t>
      </w:r>
      <w:bookmarkStart w:id="4943" w:name="_ETM_Q11_385631"/>
      <w:bookmarkEnd w:id="4943"/>
      <w:r>
        <w:rPr>
          <w:rFonts w:hint="cs"/>
          <w:rtl/>
          <w:lang w:eastAsia="he-IL"/>
        </w:rPr>
        <w:t xml:space="preserve"> על רישום</w:t>
      </w:r>
      <w:bookmarkStart w:id="4944" w:name="_ETM_Q11_382598"/>
      <w:bookmarkEnd w:id="4944"/>
      <w:r>
        <w:rPr>
          <w:rFonts w:hint="cs"/>
          <w:rtl/>
          <w:lang w:eastAsia="he-IL"/>
        </w:rPr>
        <w:t xml:space="preserve"> על הדבר הזה.</w:t>
      </w:r>
      <w:bookmarkStart w:id="4945" w:name="_ETM_Q11_383049"/>
      <w:bookmarkEnd w:id="4945"/>
    </w:p>
    <w:p w:rsidR="005958DA" w:rsidRDefault="005958DA" w:rsidP="00C77C88">
      <w:pPr>
        <w:rPr>
          <w:rtl/>
          <w:lang w:eastAsia="he-IL"/>
        </w:rPr>
      </w:pPr>
      <w:bookmarkStart w:id="4946" w:name="_ETM_Q11_380667"/>
      <w:bookmarkStart w:id="4947" w:name="_ETM_Q11_375781"/>
      <w:bookmarkStart w:id="4948" w:name="_ETM_Q11_381284"/>
      <w:bookmarkEnd w:id="4946"/>
      <w:bookmarkEnd w:id="4947"/>
      <w:bookmarkEnd w:id="4948"/>
    </w:p>
    <w:p w:rsidR="005958DA" w:rsidRDefault="005958DA" w:rsidP="00C77C88">
      <w:pPr>
        <w:pStyle w:val="af5"/>
        <w:keepNext/>
        <w:rPr>
          <w:rtl/>
        </w:rPr>
      </w:pPr>
      <w:bookmarkStart w:id="4949" w:name="ET_interruption_6359_19"/>
      <w:r w:rsidRPr="00870865">
        <w:rPr>
          <w:rStyle w:val="TagStyle"/>
          <w:rtl/>
        </w:rPr>
        <w:t xml:space="preserve"> &lt;&lt; קריאה &gt;&gt; </w:t>
      </w:r>
      <w:r>
        <w:rPr>
          <w:rtl/>
        </w:rPr>
        <w:t>מטי צרפתי הרכבי (יש עתיד):</w:t>
      </w:r>
      <w:r w:rsidRPr="00870865">
        <w:rPr>
          <w:rStyle w:val="TagStyle"/>
          <w:rtl/>
        </w:rPr>
        <w:t xml:space="preserve"> &lt;&lt; קריאה &gt;&gt;</w:t>
      </w:r>
      <w:r>
        <w:rPr>
          <w:rtl/>
        </w:rPr>
        <w:t xml:space="preserve">   </w:t>
      </w:r>
      <w:bookmarkEnd w:id="4949"/>
    </w:p>
    <w:p w:rsidR="005958DA" w:rsidRDefault="005958DA" w:rsidP="002F594A">
      <w:pPr>
        <w:rPr>
          <w:rtl/>
          <w:lang w:eastAsia="he-IL"/>
        </w:rPr>
      </w:pPr>
    </w:p>
    <w:p w:rsidR="005958DA" w:rsidRDefault="005958DA" w:rsidP="00C77C88">
      <w:pPr>
        <w:rPr>
          <w:rtl/>
          <w:lang w:eastAsia="he-IL"/>
        </w:rPr>
      </w:pPr>
      <w:r>
        <w:rPr>
          <w:rFonts w:hint="cs"/>
          <w:rtl/>
          <w:lang w:eastAsia="he-IL"/>
        </w:rPr>
        <w:t>מי פרץ לבסיס צה"ל?</w:t>
      </w:r>
    </w:p>
    <w:p w:rsidR="005958DA" w:rsidRPr="00870865" w:rsidRDefault="005958DA" w:rsidP="00C77C88">
      <w:pPr>
        <w:rPr>
          <w:lang w:eastAsia="he-IL"/>
        </w:rPr>
      </w:pPr>
      <w:bookmarkStart w:id="4950" w:name="_ETM_Q11_380719"/>
      <w:bookmarkEnd w:id="4950"/>
    </w:p>
    <w:p w:rsidR="005958DA" w:rsidRDefault="005958DA" w:rsidP="00C77C88">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מי פרץ </w:t>
      </w:r>
      <w:bookmarkStart w:id="4951" w:name="_ETM_Q11_384537"/>
      <w:bookmarkEnd w:id="4951"/>
      <w:r>
        <w:rPr>
          <w:rFonts w:hint="cs"/>
          <w:rtl/>
          <w:lang w:eastAsia="he-IL"/>
        </w:rPr>
        <w:t xml:space="preserve">לבסיס </w:t>
      </w:r>
      <w:bookmarkStart w:id="4952" w:name="_ETM_Q11_382561"/>
      <w:bookmarkEnd w:id="4952"/>
      <w:r>
        <w:rPr>
          <w:rFonts w:hint="cs"/>
          <w:rtl/>
          <w:lang w:eastAsia="he-IL"/>
        </w:rPr>
        <w:t>של הצבא?</w:t>
      </w:r>
      <w:bookmarkStart w:id="4953" w:name="_ETM_Q11_384353"/>
      <w:bookmarkStart w:id="4954" w:name="_ETM_Q11_385427"/>
      <w:bookmarkEnd w:id="4953"/>
      <w:bookmarkEnd w:id="4954"/>
      <w:r>
        <w:rPr>
          <w:rFonts w:hint="cs"/>
          <w:rtl/>
          <w:lang w:eastAsia="he-IL"/>
        </w:rPr>
        <w:t xml:space="preserve"> כל החבר'ה שם?</w:t>
      </w:r>
      <w:bookmarkStart w:id="4955" w:name="_ETM_Q11_387136"/>
      <w:bookmarkEnd w:id="4955"/>
    </w:p>
    <w:p w:rsidR="005958DA" w:rsidRDefault="005958DA" w:rsidP="00C77C88">
      <w:pPr>
        <w:rPr>
          <w:rtl/>
          <w:lang w:eastAsia="he-IL"/>
        </w:rPr>
      </w:pPr>
      <w:bookmarkStart w:id="4956" w:name="_ETM_Q11_384423"/>
      <w:bookmarkStart w:id="4957" w:name="_ETM_Q11_386733"/>
      <w:bookmarkStart w:id="4958" w:name="_ETM_Q11_386782"/>
      <w:bookmarkStart w:id="4959" w:name="_ETM_Q11_386285"/>
      <w:bookmarkEnd w:id="4956"/>
      <w:bookmarkEnd w:id="4957"/>
      <w:bookmarkEnd w:id="4958"/>
      <w:bookmarkEnd w:id="4959"/>
    </w:p>
    <w:p w:rsidR="005958DA" w:rsidRDefault="005958DA" w:rsidP="00C77C88">
      <w:pPr>
        <w:pStyle w:val="af5"/>
        <w:keepNext/>
        <w:rPr>
          <w:rtl/>
        </w:rPr>
      </w:pPr>
      <w:bookmarkStart w:id="4960" w:name="ET_interruption_קריאה_21"/>
      <w:r w:rsidRPr="00870865">
        <w:rPr>
          <w:rStyle w:val="TagStyle"/>
          <w:rtl/>
        </w:rPr>
        <w:t xml:space="preserve"> &lt;&lt; קריאה &gt;&gt; </w:t>
      </w:r>
      <w:r>
        <w:rPr>
          <w:rtl/>
        </w:rPr>
        <w:t>קריאה:</w:t>
      </w:r>
      <w:r w:rsidRPr="00870865">
        <w:rPr>
          <w:rStyle w:val="TagStyle"/>
          <w:rtl/>
        </w:rPr>
        <w:t xml:space="preserve"> &lt;&lt; קריאה &gt;&gt;</w:t>
      </w:r>
      <w:r>
        <w:rPr>
          <w:rtl/>
        </w:rPr>
        <w:t xml:space="preserve">   </w:t>
      </w:r>
      <w:bookmarkEnd w:id="4960"/>
    </w:p>
    <w:p w:rsidR="005958DA" w:rsidRDefault="005958DA" w:rsidP="002F594A">
      <w:pPr>
        <w:rPr>
          <w:rtl/>
          <w:lang w:eastAsia="he-IL"/>
        </w:rPr>
      </w:pPr>
    </w:p>
    <w:p w:rsidR="005958DA" w:rsidRDefault="005958DA" w:rsidP="00C77C88">
      <w:pPr>
        <w:rPr>
          <w:rtl/>
          <w:lang w:eastAsia="he-IL"/>
        </w:rPr>
      </w:pPr>
      <w:bookmarkStart w:id="4961" w:name="_ETM_Q11_386747"/>
      <w:bookmarkEnd w:id="4961"/>
      <w:r>
        <w:rPr>
          <w:rFonts w:hint="cs"/>
          <w:rtl/>
          <w:lang w:eastAsia="he-IL"/>
        </w:rPr>
        <w:t>700 ליטר דלק</w:t>
      </w:r>
      <w:bookmarkStart w:id="4962" w:name="_ETM_Q11_390845"/>
      <w:bookmarkStart w:id="4963" w:name="_ETM_Q11_386766"/>
      <w:bookmarkEnd w:id="4962"/>
      <w:bookmarkEnd w:id="4963"/>
      <w:r>
        <w:rPr>
          <w:rFonts w:hint="cs"/>
          <w:rtl/>
          <w:lang w:eastAsia="he-IL"/>
        </w:rPr>
        <w:t xml:space="preserve"> </w:t>
      </w:r>
      <w:r w:rsidR="00865805">
        <w:rPr>
          <w:rFonts w:hint="cs"/>
          <w:rtl/>
          <w:lang w:eastAsia="he-IL"/>
        </w:rPr>
        <w:t>– – –</w:t>
      </w:r>
    </w:p>
    <w:p w:rsidR="005958DA" w:rsidRPr="00870865" w:rsidRDefault="005958DA" w:rsidP="00C77C88">
      <w:pPr>
        <w:rPr>
          <w:rtl/>
          <w:lang w:eastAsia="he-IL"/>
        </w:rPr>
      </w:pPr>
      <w:bookmarkStart w:id="4964" w:name="_ETM_Q11_389312"/>
      <w:bookmarkStart w:id="4965" w:name="_ETM_Q11_389397"/>
      <w:bookmarkEnd w:id="4964"/>
      <w:bookmarkEnd w:id="4965"/>
    </w:p>
    <w:p w:rsidR="005958DA" w:rsidRDefault="005958DA" w:rsidP="00C77C88">
      <w:pPr>
        <w:pStyle w:val="-"/>
        <w:keepNext/>
        <w:rPr>
          <w:rtl/>
        </w:rPr>
      </w:pPr>
      <w:bookmarkStart w:id="4966" w:name="ET_speakercontinue_6162_20"/>
      <w:r w:rsidRPr="00870865">
        <w:rPr>
          <w:rStyle w:val="TagStyle"/>
          <w:rtl/>
        </w:rPr>
        <w:t xml:space="preserve"> &lt;&lt; דובר_המשך &gt;&gt; </w:t>
      </w:r>
      <w:r>
        <w:rPr>
          <w:rtl/>
        </w:rPr>
        <w:t>ניסים ואטורי (הליכוד):</w:t>
      </w:r>
      <w:r w:rsidRPr="00870865">
        <w:rPr>
          <w:rStyle w:val="TagStyle"/>
          <w:rtl/>
        </w:rPr>
        <w:t xml:space="preserve"> &lt;&lt; דובר_המשך &gt;&gt;</w:t>
      </w:r>
      <w:r>
        <w:rPr>
          <w:rtl/>
        </w:rPr>
        <w:t xml:space="preserve">   </w:t>
      </w:r>
      <w:bookmarkEnd w:id="4966"/>
    </w:p>
    <w:p w:rsidR="005958DA" w:rsidRDefault="005958DA" w:rsidP="002F594A">
      <w:pPr>
        <w:rPr>
          <w:rtl/>
          <w:lang w:eastAsia="he-IL"/>
        </w:rPr>
      </w:pPr>
    </w:p>
    <w:p w:rsidR="005958DA" w:rsidRDefault="005958DA" w:rsidP="00C77C88">
      <w:pPr>
        <w:rPr>
          <w:rtl/>
          <w:lang w:eastAsia="he-IL"/>
        </w:rPr>
      </w:pPr>
      <w:bookmarkStart w:id="4967" w:name="_ETM_Q11_385167"/>
      <w:bookmarkEnd w:id="4967"/>
      <w:r>
        <w:rPr>
          <w:rFonts w:hint="cs"/>
          <w:rtl/>
          <w:lang w:eastAsia="he-IL"/>
        </w:rPr>
        <w:t>את מדברת עליי?</w:t>
      </w:r>
      <w:bookmarkStart w:id="4968" w:name="_ETM_Q11_387691"/>
      <w:bookmarkStart w:id="4969" w:name="_ETM_Q11_383361"/>
      <w:bookmarkStart w:id="4970" w:name="_ETM_Q11_388861"/>
      <w:bookmarkEnd w:id="4968"/>
      <w:bookmarkEnd w:id="4969"/>
      <w:bookmarkEnd w:id="4970"/>
      <w:r>
        <w:rPr>
          <w:rFonts w:hint="cs"/>
          <w:rtl/>
          <w:lang w:eastAsia="he-IL"/>
        </w:rPr>
        <w:t xml:space="preserve"> לי יש ועדת אתיקה. אני סומך עליהם שיקבלו את ההחלטה הנכונה.</w:t>
      </w:r>
    </w:p>
    <w:p w:rsidR="005958DA" w:rsidRPr="000A46B8" w:rsidRDefault="005958DA" w:rsidP="00C77C88">
      <w:pPr>
        <w:rPr>
          <w:lang w:eastAsia="he-IL"/>
        </w:rPr>
      </w:pPr>
      <w:bookmarkStart w:id="4971" w:name="_ETM_Q11_389253"/>
      <w:bookmarkEnd w:id="4971"/>
    </w:p>
    <w:p w:rsidR="005958DA" w:rsidRDefault="005958DA" w:rsidP="00C77C88">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958DA" w:rsidRDefault="005958DA" w:rsidP="002F594A">
      <w:pPr>
        <w:rPr>
          <w:rtl/>
          <w:lang w:eastAsia="he-IL"/>
        </w:rPr>
      </w:pPr>
    </w:p>
    <w:p w:rsidR="005958DA" w:rsidRDefault="005958DA" w:rsidP="00C77C88">
      <w:pPr>
        <w:rPr>
          <w:rtl/>
          <w:lang w:eastAsia="he-IL"/>
        </w:rPr>
      </w:pPr>
      <w:bookmarkStart w:id="4972" w:name="_ETM_Q11_389599"/>
      <w:bookmarkEnd w:id="4972"/>
      <w:r>
        <w:rPr>
          <w:rFonts w:hint="cs"/>
          <w:rtl/>
          <w:lang w:eastAsia="he-IL"/>
        </w:rPr>
        <w:t xml:space="preserve">מה זה ועדת אתיקה? אתה </w:t>
      </w:r>
      <w:bookmarkStart w:id="4973" w:name="_ETM_Q11_395415"/>
      <w:bookmarkEnd w:id="4973"/>
      <w:r>
        <w:rPr>
          <w:rFonts w:hint="cs"/>
          <w:rtl/>
          <w:lang w:eastAsia="he-IL"/>
        </w:rPr>
        <w:t>פרצת לבסיס צבאי?</w:t>
      </w:r>
    </w:p>
    <w:p w:rsidR="005958DA" w:rsidRDefault="005958DA" w:rsidP="00C77C88">
      <w:pPr>
        <w:rPr>
          <w:rtl/>
          <w:lang w:eastAsia="he-IL"/>
        </w:rPr>
      </w:pPr>
    </w:p>
    <w:p w:rsidR="005958DA" w:rsidRDefault="005958DA" w:rsidP="00C77C88">
      <w:pPr>
        <w:pStyle w:val="-"/>
        <w:keepNext/>
        <w:rPr>
          <w:rtl/>
        </w:rPr>
      </w:pPr>
      <w:bookmarkStart w:id="4974" w:name="ET_speakercontinue_6162_22"/>
      <w:r w:rsidRPr="00870865">
        <w:rPr>
          <w:rStyle w:val="TagStyle"/>
          <w:rtl/>
        </w:rPr>
        <w:t xml:space="preserve"> &lt;&lt; דובר_המשך &gt;&gt; </w:t>
      </w:r>
      <w:r>
        <w:rPr>
          <w:rtl/>
        </w:rPr>
        <w:t>ניסים ואטורי (הליכוד):</w:t>
      </w:r>
      <w:r w:rsidRPr="00870865">
        <w:rPr>
          <w:rStyle w:val="TagStyle"/>
          <w:rtl/>
        </w:rPr>
        <w:t xml:space="preserve"> &lt;&lt; דובר_המשך &gt;&gt;</w:t>
      </w:r>
      <w:r>
        <w:rPr>
          <w:rtl/>
        </w:rPr>
        <w:t xml:space="preserve">   </w:t>
      </w:r>
      <w:bookmarkEnd w:id="4974"/>
    </w:p>
    <w:p w:rsidR="005958DA" w:rsidRDefault="005958DA" w:rsidP="002F594A">
      <w:pPr>
        <w:rPr>
          <w:rtl/>
          <w:lang w:eastAsia="he-IL"/>
        </w:rPr>
      </w:pPr>
    </w:p>
    <w:p w:rsidR="005958DA" w:rsidRDefault="005958DA" w:rsidP="00EE7E12">
      <w:pPr>
        <w:rPr>
          <w:rtl/>
          <w:lang w:eastAsia="he-IL"/>
        </w:rPr>
      </w:pPr>
      <w:bookmarkStart w:id="4975" w:name="_ETM_Q11_390662"/>
      <w:bookmarkEnd w:id="4975"/>
      <w:r>
        <w:rPr>
          <w:rFonts w:hint="cs"/>
          <w:rtl/>
          <w:lang w:eastAsia="he-IL"/>
        </w:rPr>
        <w:t>אני לא פרצתי לשום מקום</w:t>
      </w:r>
      <w:bookmarkStart w:id="4976" w:name="_ETM_Q11_392038"/>
      <w:bookmarkStart w:id="4977" w:name="_ETM_Q11_392465"/>
      <w:bookmarkEnd w:id="4976"/>
      <w:bookmarkEnd w:id="4977"/>
      <w:r>
        <w:rPr>
          <w:rFonts w:hint="cs"/>
          <w:rtl/>
          <w:lang w:eastAsia="he-IL"/>
        </w:rPr>
        <w:t xml:space="preserve">. ראו </w:t>
      </w:r>
      <w:bookmarkStart w:id="4978" w:name="_ETM_Q11_398144"/>
      <w:bookmarkEnd w:id="4978"/>
      <w:r>
        <w:rPr>
          <w:rFonts w:hint="cs"/>
          <w:rtl/>
          <w:lang w:eastAsia="he-IL"/>
        </w:rPr>
        <w:t>את זה</w:t>
      </w:r>
      <w:r w:rsidR="00EE7E12">
        <w:rPr>
          <w:rFonts w:hint="cs"/>
          <w:rtl/>
          <w:lang w:eastAsia="he-IL"/>
        </w:rPr>
        <w:t>,</w:t>
      </w:r>
      <w:r>
        <w:rPr>
          <w:rFonts w:hint="cs"/>
          <w:rtl/>
          <w:lang w:eastAsia="he-IL"/>
        </w:rPr>
        <w:t xml:space="preserve"> הבאתי סרטונים. זה לא קשור עכשיו</w:t>
      </w:r>
      <w:bookmarkStart w:id="4979" w:name="_ETM_Q11_394092"/>
      <w:bookmarkEnd w:id="4979"/>
      <w:r>
        <w:rPr>
          <w:rFonts w:hint="cs"/>
          <w:rtl/>
          <w:lang w:eastAsia="he-IL"/>
        </w:rPr>
        <w:t>.</w:t>
      </w:r>
    </w:p>
    <w:p w:rsidR="005958DA" w:rsidRDefault="005958DA" w:rsidP="00C77C88">
      <w:pPr>
        <w:rPr>
          <w:rtl/>
          <w:lang w:eastAsia="he-IL"/>
        </w:rPr>
      </w:pPr>
      <w:bookmarkStart w:id="4980" w:name="_ETM_Q11_393067"/>
      <w:bookmarkStart w:id="4981" w:name="_ETM_Q11_393131"/>
      <w:bookmarkEnd w:id="4980"/>
      <w:bookmarkEnd w:id="4981"/>
    </w:p>
    <w:p w:rsidR="005958DA" w:rsidRDefault="005958DA" w:rsidP="00C77C88">
      <w:pPr>
        <w:pStyle w:val="af5"/>
        <w:keepNext/>
        <w:rPr>
          <w:rtl/>
        </w:rPr>
      </w:pPr>
      <w:bookmarkStart w:id="4982" w:name="ET_interruption_6127_23"/>
      <w:r w:rsidRPr="00870865">
        <w:rPr>
          <w:rStyle w:val="TagStyle"/>
          <w:rtl/>
        </w:rPr>
        <w:t xml:space="preserve"> &lt;&lt; קריאה &gt;&gt; </w:t>
      </w:r>
      <w:r>
        <w:rPr>
          <w:rtl/>
        </w:rPr>
        <w:t>ולדימיר בליאק (יש עתיד):</w:t>
      </w:r>
      <w:r w:rsidRPr="00870865">
        <w:rPr>
          <w:rStyle w:val="TagStyle"/>
          <w:rtl/>
        </w:rPr>
        <w:t xml:space="preserve"> &lt;&lt; קריאה &gt;&gt;</w:t>
      </w:r>
      <w:r>
        <w:rPr>
          <w:rtl/>
        </w:rPr>
        <w:t xml:space="preserve">   </w:t>
      </w:r>
      <w:bookmarkEnd w:id="4982"/>
    </w:p>
    <w:p w:rsidR="005958DA" w:rsidRDefault="005958DA" w:rsidP="002F594A">
      <w:pPr>
        <w:rPr>
          <w:rtl/>
          <w:lang w:eastAsia="he-IL"/>
        </w:rPr>
      </w:pPr>
    </w:p>
    <w:p w:rsidR="005958DA" w:rsidRDefault="005958DA" w:rsidP="00C77C88">
      <w:pPr>
        <w:rPr>
          <w:rtl/>
          <w:lang w:eastAsia="he-IL"/>
        </w:rPr>
      </w:pPr>
      <w:bookmarkStart w:id="4983" w:name="_ETM_Q11_395977"/>
      <w:bookmarkEnd w:id="4983"/>
      <w:r>
        <w:rPr>
          <w:rFonts w:hint="cs"/>
          <w:rtl/>
          <w:lang w:eastAsia="he-IL"/>
        </w:rPr>
        <w:t>בטח שפרצת</w:t>
      </w:r>
      <w:bookmarkStart w:id="4984" w:name="_ETM_Q11_393052"/>
      <w:bookmarkEnd w:id="4984"/>
      <w:r>
        <w:rPr>
          <w:rFonts w:hint="cs"/>
          <w:rtl/>
          <w:lang w:eastAsia="he-IL"/>
        </w:rPr>
        <w:t>.</w:t>
      </w:r>
      <w:bookmarkStart w:id="4985" w:name="_ETM_Q11_393650"/>
      <w:bookmarkStart w:id="4986" w:name="_ETM_Q11_396854"/>
      <w:bookmarkEnd w:id="4985"/>
      <w:bookmarkEnd w:id="4986"/>
    </w:p>
    <w:p w:rsidR="005958DA" w:rsidRDefault="005958DA" w:rsidP="00C77C88">
      <w:pPr>
        <w:rPr>
          <w:rtl/>
          <w:lang w:eastAsia="he-IL"/>
        </w:rPr>
      </w:pPr>
      <w:bookmarkStart w:id="4987" w:name="_ETM_Q11_396925"/>
      <w:bookmarkEnd w:id="4987"/>
    </w:p>
    <w:p w:rsidR="005958DA" w:rsidRDefault="005958DA" w:rsidP="00C77C88">
      <w:pPr>
        <w:pStyle w:val="af6"/>
        <w:keepNext/>
        <w:rPr>
          <w:rtl/>
        </w:rPr>
      </w:pPr>
      <w:bookmarkStart w:id="4988" w:name="ET_yor_6597_24"/>
      <w:r w:rsidRPr="00870865">
        <w:rPr>
          <w:rStyle w:val="TagStyle"/>
          <w:rtl/>
        </w:rPr>
        <w:t xml:space="preserve"> &lt;&lt; יור &gt;&gt; </w:t>
      </w:r>
      <w:r>
        <w:rPr>
          <w:rtl/>
        </w:rPr>
        <w:t>היו"ר מאיר כהן:</w:t>
      </w:r>
      <w:r w:rsidRPr="00870865">
        <w:rPr>
          <w:rStyle w:val="TagStyle"/>
          <w:rtl/>
        </w:rPr>
        <w:t xml:space="preserve"> &lt;&lt; יור &gt;&gt;</w:t>
      </w:r>
      <w:r>
        <w:rPr>
          <w:rtl/>
        </w:rPr>
        <w:t xml:space="preserve">   </w:t>
      </w:r>
      <w:bookmarkEnd w:id="4988"/>
    </w:p>
    <w:p w:rsidR="005958DA" w:rsidRDefault="005958DA" w:rsidP="002F594A">
      <w:pPr>
        <w:rPr>
          <w:rtl/>
          <w:lang w:eastAsia="he-IL"/>
        </w:rPr>
      </w:pPr>
    </w:p>
    <w:p w:rsidR="005958DA" w:rsidRDefault="005958DA" w:rsidP="00C77C88">
      <w:pPr>
        <w:rPr>
          <w:rtl/>
          <w:lang w:eastAsia="he-IL"/>
        </w:rPr>
      </w:pPr>
      <w:bookmarkStart w:id="4989" w:name="_ETM_Q11_399673"/>
      <w:bookmarkEnd w:id="4989"/>
      <w:r>
        <w:rPr>
          <w:rFonts w:hint="cs"/>
          <w:rtl/>
          <w:lang w:eastAsia="he-IL"/>
        </w:rPr>
        <w:t>מירב</w:t>
      </w:r>
      <w:bookmarkStart w:id="4990" w:name="_ETM_Q11_396436"/>
      <w:bookmarkEnd w:id="4990"/>
      <w:r>
        <w:rPr>
          <w:rFonts w:hint="cs"/>
          <w:rtl/>
          <w:lang w:eastAsia="he-IL"/>
        </w:rPr>
        <w:t>, מירב.</w:t>
      </w:r>
      <w:bookmarkStart w:id="4991" w:name="_ETM_Q11_397966"/>
      <w:bookmarkEnd w:id="4991"/>
    </w:p>
    <w:p w:rsidR="005958DA" w:rsidRDefault="005958DA" w:rsidP="00C77C88">
      <w:pPr>
        <w:rPr>
          <w:rtl/>
          <w:lang w:eastAsia="he-IL"/>
        </w:rPr>
      </w:pPr>
      <w:bookmarkStart w:id="4992" w:name="_ETM_Q11_398034"/>
      <w:bookmarkStart w:id="4993" w:name="_ETM_Q11_394742"/>
      <w:bookmarkEnd w:id="4992"/>
      <w:bookmarkEnd w:id="4993"/>
    </w:p>
    <w:p w:rsidR="005958DA" w:rsidRDefault="005958DA" w:rsidP="00C77C88">
      <w:pPr>
        <w:pStyle w:val="af5"/>
        <w:keepNext/>
        <w:rPr>
          <w:rtl/>
        </w:rPr>
      </w:pPr>
      <w:bookmarkStart w:id="4994" w:name="ET_interruption_6127_25"/>
      <w:r w:rsidRPr="007213EA">
        <w:rPr>
          <w:rStyle w:val="TagStyle"/>
          <w:rtl/>
        </w:rPr>
        <w:t xml:space="preserve"> &lt;&lt; קריאה &gt;&gt; </w:t>
      </w:r>
      <w:r>
        <w:rPr>
          <w:rtl/>
        </w:rPr>
        <w:t>ולדימיר בליאק (יש עתיד):</w:t>
      </w:r>
      <w:r w:rsidRPr="007213EA">
        <w:rPr>
          <w:rStyle w:val="TagStyle"/>
          <w:rtl/>
        </w:rPr>
        <w:t xml:space="preserve"> &lt;&lt; קריאה &gt;&gt;</w:t>
      </w:r>
      <w:r>
        <w:rPr>
          <w:rtl/>
        </w:rPr>
        <w:t xml:space="preserve">   </w:t>
      </w:r>
      <w:bookmarkEnd w:id="4994"/>
    </w:p>
    <w:p w:rsidR="005958DA" w:rsidRDefault="005958DA" w:rsidP="002F594A">
      <w:pPr>
        <w:rPr>
          <w:rtl/>
          <w:lang w:eastAsia="he-IL"/>
        </w:rPr>
      </w:pPr>
    </w:p>
    <w:p w:rsidR="005958DA" w:rsidRDefault="005958DA" w:rsidP="00C77C88">
      <w:pPr>
        <w:rPr>
          <w:rtl/>
          <w:lang w:eastAsia="he-IL"/>
        </w:rPr>
      </w:pPr>
      <w:bookmarkStart w:id="4995" w:name="_ETM_Q11_398277"/>
      <w:bookmarkEnd w:id="4995"/>
      <w:r>
        <w:rPr>
          <w:rFonts w:hint="cs"/>
          <w:rtl/>
          <w:lang w:eastAsia="he-IL"/>
        </w:rPr>
        <w:t xml:space="preserve">אתה </w:t>
      </w:r>
      <w:bookmarkStart w:id="4996" w:name="_ETM_Q11_395752"/>
      <w:bookmarkEnd w:id="4996"/>
      <w:r>
        <w:rPr>
          <w:rFonts w:hint="cs"/>
          <w:rtl/>
          <w:lang w:eastAsia="he-IL"/>
        </w:rPr>
        <w:t xml:space="preserve">פרצת </w:t>
      </w:r>
      <w:r w:rsidR="00865805">
        <w:rPr>
          <w:rFonts w:hint="cs"/>
          <w:rtl/>
          <w:lang w:eastAsia="he-IL"/>
        </w:rPr>
        <w:t>– – –</w:t>
      </w:r>
    </w:p>
    <w:p w:rsidR="005958DA" w:rsidRPr="007213EA" w:rsidRDefault="005958DA" w:rsidP="00C77C88">
      <w:pPr>
        <w:rPr>
          <w:lang w:eastAsia="he-IL"/>
        </w:rPr>
      </w:pPr>
      <w:bookmarkStart w:id="4997" w:name="_ETM_Q11_397620"/>
      <w:bookmarkStart w:id="4998" w:name="_ETM_Q11_397727"/>
      <w:bookmarkEnd w:id="4997"/>
      <w:bookmarkEnd w:id="4998"/>
    </w:p>
    <w:p w:rsidR="005958DA" w:rsidRDefault="005958DA" w:rsidP="00C77C88">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958DA" w:rsidRDefault="005958DA" w:rsidP="002F594A">
      <w:pPr>
        <w:rPr>
          <w:rtl/>
          <w:lang w:eastAsia="he-IL"/>
        </w:rPr>
      </w:pPr>
    </w:p>
    <w:p w:rsidR="005958DA" w:rsidRDefault="005958DA" w:rsidP="00C77C88">
      <w:pPr>
        <w:rPr>
          <w:rtl/>
          <w:lang w:eastAsia="he-IL"/>
        </w:rPr>
      </w:pPr>
      <w:bookmarkStart w:id="4999" w:name="_ETM_Q11_396613"/>
      <w:bookmarkEnd w:id="4999"/>
      <w:r>
        <w:rPr>
          <w:rFonts w:hint="cs"/>
          <w:rtl/>
          <w:lang w:eastAsia="he-IL"/>
        </w:rPr>
        <w:t>פרצת</w:t>
      </w:r>
      <w:bookmarkStart w:id="5000" w:name="_ETM_Q11_398104"/>
      <w:bookmarkEnd w:id="5000"/>
      <w:r>
        <w:rPr>
          <w:rFonts w:hint="cs"/>
          <w:rtl/>
          <w:lang w:eastAsia="he-IL"/>
        </w:rPr>
        <w:t xml:space="preserve"> לבסיס </w:t>
      </w:r>
      <w:bookmarkStart w:id="5001" w:name="_ETM_Q11_394804"/>
      <w:bookmarkEnd w:id="5001"/>
      <w:r>
        <w:rPr>
          <w:rFonts w:hint="cs"/>
          <w:rtl/>
          <w:lang w:eastAsia="he-IL"/>
        </w:rPr>
        <w:t>צבאי.</w:t>
      </w:r>
      <w:bookmarkStart w:id="5002" w:name="_ETM_Q11_396425"/>
      <w:bookmarkEnd w:id="5002"/>
    </w:p>
    <w:p w:rsidR="005958DA" w:rsidRDefault="005958DA" w:rsidP="00C77C88">
      <w:pPr>
        <w:rPr>
          <w:rtl/>
          <w:lang w:eastAsia="he-IL"/>
        </w:rPr>
      </w:pPr>
      <w:bookmarkStart w:id="5003" w:name="_ETM_Q11_396602"/>
      <w:bookmarkStart w:id="5004" w:name="_ETM_Q11_396687"/>
      <w:bookmarkEnd w:id="5003"/>
      <w:bookmarkEnd w:id="5004"/>
    </w:p>
    <w:p w:rsidR="005958DA" w:rsidRDefault="005958DA" w:rsidP="00C77C88">
      <w:pPr>
        <w:pStyle w:val="af6"/>
        <w:keepNext/>
        <w:rPr>
          <w:rtl/>
        </w:rPr>
      </w:pPr>
      <w:bookmarkStart w:id="5005" w:name="ET_yor_6597_27"/>
      <w:r w:rsidRPr="007213EA">
        <w:rPr>
          <w:rStyle w:val="TagStyle"/>
          <w:rtl/>
        </w:rPr>
        <w:t xml:space="preserve"> &lt;&lt; יור &gt;&gt; </w:t>
      </w:r>
      <w:r>
        <w:rPr>
          <w:rtl/>
        </w:rPr>
        <w:t>היו"ר מאיר כהן:</w:t>
      </w:r>
      <w:r w:rsidRPr="007213EA">
        <w:rPr>
          <w:rStyle w:val="TagStyle"/>
          <w:rtl/>
        </w:rPr>
        <w:t xml:space="preserve"> &lt;&lt; יור &gt;&gt;</w:t>
      </w:r>
      <w:r>
        <w:rPr>
          <w:rtl/>
        </w:rPr>
        <w:t xml:space="preserve">   </w:t>
      </w:r>
      <w:bookmarkEnd w:id="5005"/>
    </w:p>
    <w:p w:rsidR="005958DA" w:rsidRDefault="005958DA" w:rsidP="002F594A">
      <w:pPr>
        <w:rPr>
          <w:rtl/>
          <w:lang w:eastAsia="he-IL"/>
        </w:rPr>
      </w:pPr>
    </w:p>
    <w:p w:rsidR="005958DA" w:rsidRDefault="005958DA" w:rsidP="00C77C88">
      <w:pPr>
        <w:rPr>
          <w:rtl/>
          <w:lang w:eastAsia="he-IL"/>
        </w:rPr>
      </w:pPr>
      <w:bookmarkStart w:id="5006" w:name="_ETM_Q11_401647"/>
      <w:bookmarkEnd w:id="5006"/>
      <w:r>
        <w:rPr>
          <w:rFonts w:hint="cs"/>
          <w:rtl/>
          <w:lang w:eastAsia="he-IL"/>
        </w:rPr>
        <w:t>מירב, תנו לו לסיים.</w:t>
      </w:r>
      <w:bookmarkStart w:id="5007" w:name="_ETM_Q11_399036"/>
      <w:bookmarkEnd w:id="5007"/>
    </w:p>
    <w:p w:rsidR="005958DA" w:rsidRPr="007213EA" w:rsidRDefault="005958DA" w:rsidP="00C77C88">
      <w:pPr>
        <w:rPr>
          <w:rtl/>
          <w:lang w:eastAsia="he-IL"/>
        </w:rPr>
      </w:pPr>
      <w:bookmarkStart w:id="5008" w:name="_ETM_Q11_399263"/>
      <w:bookmarkStart w:id="5009" w:name="_ETM_Q11_399344"/>
      <w:bookmarkEnd w:id="5008"/>
      <w:bookmarkEnd w:id="5009"/>
    </w:p>
    <w:p w:rsidR="005958DA" w:rsidRDefault="005958DA" w:rsidP="00C77C88">
      <w:pPr>
        <w:pStyle w:val="-"/>
        <w:keepNext/>
        <w:rPr>
          <w:rtl/>
        </w:rPr>
      </w:pPr>
      <w:bookmarkStart w:id="5010" w:name="ET_speakercontinue_6162_26"/>
      <w:r w:rsidRPr="007213EA">
        <w:rPr>
          <w:rStyle w:val="TagStyle"/>
          <w:rtl/>
        </w:rPr>
        <w:t xml:space="preserve"> &lt;&lt; דובר_המשך &gt;&gt; </w:t>
      </w:r>
      <w:r>
        <w:rPr>
          <w:rtl/>
        </w:rPr>
        <w:t>ניסים ואטורי (הליכוד):</w:t>
      </w:r>
      <w:r w:rsidRPr="007213EA">
        <w:rPr>
          <w:rStyle w:val="TagStyle"/>
          <w:rtl/>
        </w:rPr>
        <w:t xml:space="preserve"> &lt;&lt; דובר_המשך &gt;&gt;</w:t>
      </w:r>
      <w:r>
        <w:rPr>
          <w:rtl/>
        </w:rPr>
        <w:t xml:space="preserve">   </w:t>
      </w:r>
      <w:bookmarkEnd w:id="5010"/>
    </w:p>
    <w:p w:rsidR="005958DA" w:rsidRDefault="005958DA" w:rsidP="002F594A">
      <w:pPr>
        <w:rPr>
          <w:rtl/>
          <w:lang w:eastAsia="he-IL"/>
        </w:rPr>
      </w:pPr>
    </w:p>
    <w:p w:rsidR="005958DA" w:rsidRDefault="005958DA" w:rsidP="00EE7E12">
      <w:pPr>
        <w:rPr>
          <w:rtl/>
          <w:lang w:eastAsia="he-IL"/>
        </w:rPr>
      </w:pPr>
      <w:bookmarkStart w:id="5011" w:name="_ETM_Q11_397244"/>
      <w:bookmarkStart w:id="5012" w:name="_ETM_Q11_397513"/>
      <w:bookmarkEnd w:id="5011"/>
      <w:bookmarkEnd w:id="5012"/>
      <w:r>
        <w:rPr>
          <w:rFonts w:hint="cs"/>
          <w:rtl/>
          <w:lang w:eastAsia="he-IL"/>
        </w:rPr>
        <w:t xml:space="preserve">את לא תסיטי אותי מהמחשבה </w:t>
      </w:r>
      <w:bookmarkStart w:id="5013" w:name="_ETM_Q11_398307"/>
      <w:bookmarkEnd w:id="5013"/>
      <w:r>
        <w:rPr>
          <w:rFonts w:hint="cs"/>
          <w:rtl/>
          <w:lang w:eastAsia="he-IL"/>
        </w:rPr>
        <w:t>הזאת.</w:t>
      </w:r>
      <w:bookmarkStart w:id="5014" w:name="_ETM_Q11_398538"/>
      <w:bookmarkEnd w:id="5014"/>
      <w:r>
        <w:rPr>
          <w:rFonts w:hint="cs"/>
          <w:rtl/>
          <w:lang w:eastAsia="he-IL"/>
        </w:rPr>
        <w:t xml:space="preserve"> אתם גורמים להסתה בתו</w:t>
      </w:r>
      <w:bookmarkStart w:id="5015" w:name="_ETM_Q11_400829"/>
      <w:bookmarkEnd w:id="5015"/>
      <w:r>
        <w:rPr>
          <w:rFonts w:hint="cs"/>
          <w:rtl/>
          <w:lang w:eastAsia="he-IL"/>
        </w:rPr>
        <w:t xml:space="preserve">ך עם </w:t>
      </w:r>
      <w:bookmarkStart w:id="5016" w:name="_ETM_Q11_397989"/>
      <w:bookmarkEnd w:id="5016"/>
      <w:r>
        <w:rPr>
          <w:rFonts w:hint="cs"/>
          <w:rtl/>
          <w:lang w:eastAsia="he-IL"/>
        </w:rPr>
        <w:t>ישראל ולשנאה</w:t>
      </w:r>
      <w:bookmarkStart w:id="5017" w:name="_ETM_Q11_401718"/>
      <w:bookmarkEnd w:id="5017"/>
      <w:r w:rsidR="00EE7E12">
        <w:rPr>
          <w:rFonts w:hint="cs"/>
          <w:rtl/>
          <w:lang w:eastAsia="he-IL"/>
        </w:rPr>
        <w:t>,</w:t>
      </w:r>
      <w:r>
        <w:rPr>
          <w:rFonts w:hint="cs"/>
          <w:rtl/>
          <w:lang w:eastAsia="he-IL"/>
        </w:rPr>
        <w:t xml:space="preserve"> וממציאים דברים.</w:t>
      </w:r>
      <w:bookmarkStart w:id="5018" w:name="_ETM_Q11_400059"/>
      <w:bookmarkStart w:id="5019" w:name="_ETM_Q11_400264"/>
      <w:bookmarkEnd w:id="5018"/>
      <w:bookmarkEnd w:id="5019"/>
    </w:p>
    <w:p w:rsidR="005958DA" w:rsidRPr="000A46B8" w:rsidRDefault="005958DA" w:rsidP="00C77C88">
      <w:pPr>
        <w:rPr>
          <w:lang w:eastAsia="he-IL"/>
        </w:rPr>
      </w:pPr>
      <w:bookmarkStart w:id="5020" w:name="_ETM_Q11_400334"/>
      <w:bookmarkStart w:id="5021" w:name="_ETM_Q11_400402"/>
      <w:bookmarkEnd w:id="5020"/>
      <w:bookmarkEnd w:id="5021"/>
    </w:p>
    <w:p w:rsidR="005958DA" w:rsidRDefault="005958DA" w:rsidP="00C77C88">
      <w:pPr>
        <w:pStyle w:val="af5"/>
        <w:keepNext/>
        <w:rPr>
          <w:rtl/>
        </w:rPr>
      </w:pPr>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אתה המסית הראשי.</w:t>
      </w:r>
      <w:bookmarkStart w:id="5022" w:name="_ETM_Q11_407615"/>
      <w:bookmarkEnd w:id="5022"/>
    </w:p>
    <w:p w:rsidR="005958DA" w:rsidRDefault="005958DA" w:rsidP="00C77C88">
      <w:pPr>
        <w:rPr>
          <w:rtl/>
          <w:lang w:eastAsia="he-IL"/>
        </w:rPr>
      </w:pPr>
      <w:bookmarkStart w:id="5023" w:name="_ETM_Q11_407684"/>
      <w:bookmarkEnd w:id="5023"/>
    </w:p>
    <w:p w:rsidR="005958DA" w:rsidRDefault="005958DA" w:rsidP="00C77C88">
      <w:pPr>
        <w:pStyle w:val="-"/>
        <w:keepNext/>
        <w:rPr>
          <w:rtl/>
        </w:rPr>
      </w:pPr>
      <w:bookmarkStart w:id="5024" w:name="ET_speakercontinue_6162_28"/>
      <w:r w:rsidRPr="007213EA">
        <w:rPr>
          <w:rStyle w:val="TagStyle"/>
          <w:rtl/>
        </w:rPr>
        <w:t xml:space="preserve"> &lt;&lt; דובר_המשך &gt;&gt; </w:t>
      </w:r>
      <w:r>
        <w:rPr>
          <w:rtl/>
        </w:rPr>
        <w:t>ניסים ואטורי (הליכוד):</w:t>
      </w:r>
      <w:r w:rsidRPr="007213EA">
        <w:rPr>
          <w:rStyle w:val="TagStyle"/>
          <w:rtl/>
        </w:rPr>
        <w:t xml:space="preserve"> &lt;&lt; דובר_המשך &gt;&gt;</w:t>
      </w:r>
      <w:r>
        <w:rPr>
          <w:rtl/>
        </w:rPr>
        <w:t xml:space="preserve">   </w:t>
      </w:r>
      <w:bookmarkEnd w:id="5024"/>
    </w:p>
    <w:p w:rsidR="005958DA" w:rsidRDefault="005958DA" w:rsidP="002F594A">
      <w:pPr>
        <w:rPr>
          <w:rtl/>
          <w:lang w:eastAsia="he-IL"/>
        </w:rPr>
      </w:pPr>
    </w:p>
    <w:p w:rsidR="005958DA" w:rsidRDefault="005958DA" w:rsidP="00EE7E12">
      <w:pPr>
        <w:rPr>
          <w:rtl/>
          <w:lang w:eastAsia="he-IL"/>
        </w:rPr>
      </w:pPr>
      <w:bookmarkStart w:id="5025" w:name="_ETM_Q11_408963"/>
      <w:bookmarkEnd w:id="5025"/>
      <w:r>
        <w:rPr>
          <w:rFonts w:hint="cs"/>
          <w:rtl/>
          <w:lang w:eastAsia="he-IL"/>
        </w:rPr>
        <w:t>אתם ממציאים דברים, וזה לא</w:t>
      </w:r>
      <w:bookmarkStart w:id="5026" w:name="_ETM_Q11_405833"/>
      <w:bookmarkStart w:id="5027" w:name="_ETM_Q11_409462"/>
      <w:bookmarkEnd w:id="5026"/>
      <w:bookmarkEnd w:id="5027"/>
      <w:r>
        <w:rPr>
          <w:rFonts w:hint="cs"/>
          <w:rtl/>
          <w:lang w:eastAsia="he-IL"/>
        </w:rPr>
        <w:t xml:space="preserve"> יעזור לכם</w:t>
      </w:r>
      <w:bookmarkStart w:id="5028" w:name="_ETM_Q11_404763"/>
      <w:bookmarkStart w:id="5029" w:name="_ETM_Q11_405572"/>
      <w:bookmarkEnd w:id="5028"/>
      <w:bookmarkEnd w:id="5029"/>
      <w:r>
        <w:rPr>
          <w:rFonts w:hint="cs"/>
          <w:rtl/>
          <w:lang w:eastAsia="he-IL"/>
        </w:rPr>
        <w:t xml:space="preserve"> </w:t>
      </w:r>
      <w:r w:rsidR="00EE7E12">
        <w:rPr>
          <w:rFonts w:hint="eastAsia"/>
          <w:rtl/>
          <w:lang w:eastAsia="he-IL"/>
        </w:rPr>
        <w:t xml:space="preserve">– </w:t>
      </w:r>
      <w:r>
        <w:rPr>
          <w:rFonts w:hint="cs"/>
          <w:rtl/>
          <w:lang w:eastAsia="he-IL"/>
        </w:rPr>
        <w:t>האמת נמצאת איתנו. תודה רבה.</w:t>
      </w:r>
    </w:p>
    <w:p w:rsidR="005958DA" w:rsidRDefault="005958DA" w:rsidP="00C77C88">
      <w:pPr>
        <w:rPr>
          <w:rtl/>
          <w:lang w:eastAsia="he-IL"/>
        </w:rPr>
      </w:pPr>
    </w:p>
    <w:p w:rsidR="005958DA" w:rsidRDefault="005958DA" w:rsidP="00C77C88">
      <w:pPr>
        <w:pStyle w:val="af6"/>
        <w:keepNext/>
        <w:rPr>
          <w:rtl/>
        </w:rPr>
      </w:pPr>
      <w:r w:rsidRPr="007213EA">
        <w:rPr>
          <w:rStyle w:val="TagStyle"/>
          <w:rtl/>
        </w:rPr>
        <w:t xml:space="preserve"> &lt;&lt; יור &gt;&gt; </w:t>
      </w:r>
      <w:r>
        <w:rPr>
          <w:rtl/>
        </w:rPr>
        <w:t>היו"ר מאיר כהן:</w:t>
      </w:r>
      <w:r w:rsidRPr="007213EA">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bookmarkStart w:id="5030" w:name="_ETM_Q11_409652"/>
      <w:bookmarkEnd w:id="5030"/>
      <w:r>
        <w:rPr>
          <w:rFonts w:hint="cs"/>
          <w:rtl/>
          <w:lang w:eastAsia="he-IL"/>
        </w:rPr>
        <w:t>תודה רבה</w:t>
      </w:r>
      <w:bookmarkStart w:id="5031" w:name="_ETM_Q11_413710"/>
      <w:bookmarkEnd w:id="5031"/>
      <w:r>
        <w:rPr>
          <w:rFonts w:hint="cs"/>
          <w:rtl/>
          <w:lang w:eastAsia="he-IL"/>
        </w:rPr>
        <w:t>, אדוני.</w:t>
      </w:r>
    </w:p>
    <w:p w:rsidR="005958DA" w:rsidRDefault="005958DA" w:rsidP="00C77C88">
      <w:pPr>
        <w:rPr>
          <w:rtl/>
          <w:lang w:eastAsia="he-IL"/>
        </w:rPr>
      </w:pPr>
    </w:p>
    <w:p w:rsidR="005958DA" w:rsidRDefault="005958DA" w:rsidP="00C77C88">
      <w:pPr>
        <w:rPr>
          <w:rtl/>
          <w:lang w:eastAsia="he-IL"/>
        </w:rPr>
      </w:pPr>
    </w:p>
    <w:p w:rsidR="005958DA" w:rsidRDefault="005958DA" w:rsidP="00C77C88">
      <w:pPr>
        <w:pStyle w:val="a6"/>
        <w:rPr>
          <w:rtl/>
          <w:lang w:eastAsia="he-IL"/>
        </w:rPr>
      </w:pPr>
      <w:bookmarkStart w:id="5032" w:name="ET_subject_הודעה_אישית_של_חבר_הכנס_30"/>
      <w:r w:rsidRPr="007213EA">
        <w:rPr>
          <w:rStyle w:val="TagStyle"/>
          <w:rtl/>
        </w:rPr>
        <w:t xml:space="preserve"> &lt;&lt; נושא &gt;&gt; </w:t>
      </w:r>
      <w:bookmarkStart w:id="5033" w:name="_Toc187141319"/>
      <w:r>
        <w:rPr>
          <w:rtl/>
          <w:lang w:eastAsia="he-IL"/>
        </w:rPr>
        <w:t>הודעה אישית של חבר הכנסת גלעד קריב</w:t>
      </w:r>
      <w:bookmarkEnd w:id="5033"/>
      <w:r w:rsidRPr="007213EA">
        <w:rPr>
          <w:rStyle w:val="TagStyle"/>
          <w:rtl/>
        </w:rPr>
        <w:t xml:space="preserve"> &lt;&lt; נושא &gt;&gt;</w:t>
      </w:r>
      <w:r>
        <w:rPr>
          <w:rtl/>
          <w:lang w:eastAsia="he-IL"/>
        </w:rPr>
        <w:t xml:space="preserve">   </w:t>
      </w:r>
      <w:bookmarkEnd w:id="5032"/>
    </w:p>
    <w:p w:rsidR="005958DA" w:rsidRDefault="005958DA" w:rsidP="002F594A">
      <w:pPr>
        <w:rPr>
          <w:rtl/>
          <w:lang w:eastAsia="he-IL"/>
        </w:rPr>
      </w:pPr>
    </w:p>
    <w:p w:rsidR="005958DA" w:rsidRDefault="005958DA" w:rsidP="00C77C88">
      <w:pPr>
        <w:pStyle w:val="af6"/>
        <w:keepNext/>
        <w:rPr>
          <w:rtl/>
        </w:rPr>
      </w:pPr>
      <w:r w:rsidRPr="00F000A7">
        <w:rPr>
          <w:rStyle w:val="TagStyle"/>
          <w:rtl/>
        </w:rPr>
        <w:t xml:space="preserve"> &lt;&lt; יור &gt;&gt; </w:t>
      </w:r>
      <w:r>
        <w:rPr>
          <w:rtl/>
        </w:rPr>
        <w:t>היו"ר מאיר כהן:</w:t>
      </w:r>
      <w:r w:rsidRPr="00F000A7">
        <w:rPr>
          <w:rStyle w:val="TagStyle"/>
          <w:rtl/>
        </w:rPr>
        <w:t xml:space="preserve"> &lt;&lt; יור &gt;&gt;</w:t>
      </w:r>
      <w:r>
        <w:rPr>
          <w:rtl/>
        </w:rPr>
        <w:t xml:space="preserve">   </w:t>
      </w:r>
    </w:p>
    <w:p w:rsidR="005958DA" w:rsidRDefault="005958DA" w:rsidP="002F594A">
      <w:pPr>
        <w:rPr>
          <w:rtl/>
          <w:lang w:eastAsia="he-IL"/>
        </w:rPr>
      </w:pPr>
    </w:p>
    <w:p w:rsidR="005958DA" w:rsidRDefault="005958DA" w:rsidP="00CE6BA9">
      <w:pPr>
        <w:rPr>
          <w:rtl/>
        </w:rPr>
      </w:pPr>
      <w:bookmarkStart w:id="5034" w:name="_ETM_Q11_409373"/>
      <w:bookmarkStart w:id="5035" w:name="_ETM_Q11_424530"/>
      <w:bookmarkStart w:id="5036" w:name="_ETM_Q11_418467"/>
      <w:bookmarkStart w:id="5037" w:name="_ETM_Q11_413808"/>
      <w:bookmarkEnd w:id="5034"/>
      <w:bookmarkEnd w:id="5035"/>
      <w:bookmarkEnd w:id="5036"/>
      <w:bookmarkEnd w:id="5037"/>
      <w:r>
        <w:rPr>
          <w:rFonts w:hint="cs"/>
          <w:rtl/>
        </w:rPr>
        <w:t>חבר</w:t>
      </w:r>
      <w:bookmarkStart w:id="5038" w:name="_ETM_Q11_410180"/>
      <w:bookmarkEnd w:id="5038"/>
      <w:r>
        <w:rPr>
          <w:rFonts w:hint="cs"/>
          <w:rtl/>
        </w:rPr>
        <w:t xml:space="preserve"> הכנסת קריב, בבקשה, הודעה אישית. חמש דקות, </w:t>
      </w:r>
      <w:bookmarkStart w:id="5039" w:name="_ETM_Q11_426105"/>
      <w:bookmarkEnd w:id="5039"/>
      <w:r>
        <w:rPr>
          <w:rFonts w:hint="cs"/>
          <w:rtl/>
        </w:rPr>
        <w:t>בבקשה.</w:t>
      </w:r>
    </w:p>
    <w:p w:rsidR="005958DA" w:rsidRDefault="005958DA" w:rsidP="00C77C88">
      <w:pPr>
        <w:rPr>
          <w:rtl/>
        </w:rPr>
      </w:pPr>
      <w:bookmarkStart w:id="5040" w:name="_ETM_Q11_422659"/>
      <w:bookmarkEnd w:id="5040"/>
    </w:p>
    <w:p w:rsidR="005958DA" w:rsidRDefault="005958DA" w:rsidP="00C77C88">
      <w:pPr>
        <w:pStyle w:val="a4"/>
        <w:keepNext/>
        <w:rPr>
          <w:rtl/>
        </w:rPr>
      </w:pPr>
      <w:bookmarkStart w:id="5041" w:name="ET_speaker_6156_32"/>
      <w:r w:rsidRPr="00F000A7">
        <w:rPr>
          <w:rStyle w:val="TagStyle"/>
          <w:rtl/>
        </w:rPr>
        <w:t xml:space="preserve"> &lt;&lt; דובר &gt;&gt; </w:t>
      </w:r>
      <w:bookmarkStart w:id="5042" w:name="_Toc187141320"/>
      <w:r>
        <w:rPr>
          <w:rtl/>
        </w:rPr>
        <w:t>גלעד קריב (העבודה):</w:t>
      </w:r>
      <w:bookmarkEnd w:id="5042"/>
      <w:r w:rsidRPr="00F000A7">
        <w:rPr>
          <w:rStyle w:val="TagStyle"/>
          <w:rtl/>
        </w:rPr>
        <w:t xml:space="preserve"> &lt;&lt; דובר &gt;&gt;</w:t>
      </w:r>
      <w:r>
        <w:rPr>
          <w:rtl/>
        </w:rPr>
        <w:t xml:space="preserve">   </w:t>
      </w:r>
      <w:bookmarkEnd w:id="5041"/>
    </w:p>
    <w:p w:rsidR="005958DA" w:rsidRDefault="005958DA" w:rsidP="002F594A">
      <w:pPr>
        <w:rPr>
          <w:rtl/>
          <w:lang w:eastAsia="he-IL"/>
        </w:rPr>
      </w:pPr>
    </w:p>
    <w:p w:rsidR="005958DA" w:rsidRDefault="005958DA" w:rsidP="000C556F">
      <w:pPr>
        <w:rPr>
          <w:rtl/>
        </w:rPr>
      </w:pPr>
      <w:bookmarkStart w:id="5043" w:name="_ETM_Q11_424881"/>
      <w:bookmarkStart w:id="5044" w:name="_ETM_Q11_424930"/>
      <w:bookmarkEnd w:id="5043"/>
      <w:bookmarkEnd w:id="5044"/>
      <w:r>
        <w:rPr>
          <w:rtl/>
        </w:rPr>
        <w:t xml:space="preserve">אדוני </w:t>
      </w:r>
      <w:bookmarkStart w:id="5045" w:name="_ETM_Q11_424890"/>
      <w:bookmarkEnd w:id="5045"/>
      <w:r>
        <w:rPr>
          <w:rtl/>
        </w:rPr>
        <w:t>היושב-ראש</w:t>
      </w:r>
      <w:r>
        <w:rPr>
          <w:rFonts w:hint="cs"/>
          <w:rtl/>
        </w:rPr>
        <w:t>,</w:t>
      </w:r>
      <w:r>
        <w:rPr>
          <w:rtl/>
        </w:rPr>
        <w:t xml:space="preserve"> </w:t>
      </w:r>
      <w:bookmarkStart w:id="5046" w:name="_ETM_Q11_425489"/>
      <w:bookmarkEnd w:id="5046"/>
      <w:r>
        <w:rPr>
          <w:rtl/>
        </w:rPr>
        <w:t xml:space="preserve">מכובדי </w:t>
      </w:r>
      <w:bookmarkStart w:id="5047" w:name="_ETM_Q11_426000"/>
      <w:bookmarkEnd w:id="5047"/>
      <w:r>
        <w:rPr>
          <w:rtl/>
        </w:rPr>
        <w:t>השר</w:t>
      </w:r>
      <w:r>
        <w:rPr>
          <w:rFonts w:hint="cs"/>
          <w:rtl/>
        </w:rPr>
        <w:t>,</w:t>
      </w:r>
      <w:r>
        <w:rPr>
          <w:rtl/>
        </w:rPr>
        <w:t xml:space="preserve"> </w:t>
      </w:r>
      <w:bookmarkStart w:id="5048" w:name="_ETM_Q11_426629"/>
      <w:bookmarkEnd w:id="5048"/>
      <w:r>
        <w:rPr>
          <w:rtl/>
        </w:rPr>
        <w:t>עמיתי</w:t>
      </w:r>
      <w:r>
        <w:rPr>
          <w:rFonts w:hint="cs"/>
          <w:rtl/>
        </w:rPr>
        <w:t>י</w:t>
      </w:r>
      <w:r>
        <w:rPr>
          <w:rtl/>
        </w:rPr>
        <w:t xml:space="preserve"> </w:t>
      </w:r>
      <w:bookmarkStart w:id="5049" w:name="_ETM_Q11_427050"/>
      <w:bookmarkEnd w:id="5049"/>
      <w:r>
        <w:rPr>
          <w:rtl/>
        </w:rPr>
        <w:t xml:space="preserve">חברי </w:t>
      </w:r>
      <w:bookmarkStart w:id="5050" w:name="_ETM_Q11_427349"/>
      <w:bookmarkEnd w:id="5050"/>
      <w:r>
        <w:rPr>
          <w:rtl/>
        </w:rPr>
        <w:t xml:space="preserve">וחברות </w:t>
      </w:r>
      <w:bookmarkStart w:id="5051" w:name="_ETM_Q11_427769"/>
      <w:bookmarkEnd w:id="5051"/>
      <w:r>
        <w:rPr>
          <w:rtl/>
        </w:rPr>
        <w:t>הכנסת</w:t>
      </w:r>
      <w:r>
        <w:rPr>
          <w:rFonts w:hint="cs"/>
          <w:rtl/>
        </w:rPr>
        <w:t>,</w:t>
      </w:r>
      <w:r>
        <w:rPr>
          <w:rtl/>
        </w:rPr>
        <w:t xml:space="preserve"> </w:t>
      </w:r>
      <w:bookmarkStart w:id="5052" w:name="_ETM_Q11_429409"/>
      <w:bookmarkEnd w:id="5052"/>
      <w:r>
        <w:rPr>
          <w:rtl/>
        </w:rPr>
        <w:t xml:space="preserve">לפני </w:t>
      </w:r>
      <w:bookmarkStart w:id="5053" w:name="_ETM_Q11_429709"/>
      <w:bookmarkEnd w:id="5053"/>
      <w:r>
        <w:rPr>
          <w:rtl/>
        </w:rPr>
        <w:t xml:space="preserve">זמן </w:t>
      </w:r>
      <w:bookmarkStart w:id="5054" w:name="_ETM_Q11_430040"/>
      <w:bookmarkStart w:id="5055" w:name="_ETM_Q11_430709"/>
      <w:bookmarkEnd w:id="5054"/>
      <w:bookmarkEnd w:id="5055"/>
      <w:r>
        <w:rPr>
          <w:rFonts w:hint="cs"/>
          <w:rtl/>
        </w:rPr>
        <w:t>לא רב</w:t>
      </w:r>
      <w:r>
        <w:rPr>
          <w:rtl/>
        </w:rPr>
        <w:t xml:space="preserve"> </w:t>
      </w:r>
      <w:bookmarkStart w:id="5056" w:name="_ETM_Q11_431060"/>
      <w:bookmarkEnd w:id="5056"/>
      <w:r>
        <w:rPr>
          <w:rtl/>
        </w:rPr>
        <w:t xml:space="preserve">עלה </w:t>
      </w:r>
      <w:bookmarkStart w:id="5057" w:name="_ETM_Q11_431390"/>
      <w:bookmarkEnd w:id="5057"/>
      <w:r>
        <w:rPr>
          <w:rtl/>
        </w:rPr>
        <w:t xml:space="preserve">לכאן </w:t>
      </w:r>
      <w:bookmarkStart w:id="5058" w:name="_ETM_Q11_431810"/>
      <w:bookmarkEnd w:id="5058"/>
      <w:r>
        <w:rPr>
          <w:rtl/>
        </w:rPr>
        <w:t xml:space="preserve">השר </w:t>
      </w:r>
      <w:bookmarkStart w:id="5059" w:name="_ETM_Q11_432260"/>
      <w:bookmarkEnd w:id="5059"/>
      <w:r>
        <w:rPr>
          <w:rtl/>
        </w:rPr>
        <w:t>המקשר</w:t>
      </w:r>
      <w:r>
        <w:rPr>
          <w:rFonts w:hint="cs"/>
          <w:rtl/>
        </w:rPr>
        <w:t>.</w:t>
      </w:r>
      <w:r>
        <w:rPr>
          <w:rtl/>
        </w:rPr>
        <w:t xml:space="preserve"> </w:t>
      </w:r>
      <w:bookmarkStart w:id="5060" w:name="_ETM_Q11_434019"/>
      <w:bookmarkEnd w:id="5060"/>
      <w:r>
        <w:rPr>
          <w:rtl/>
        </w:rPr>
        <w:t xml:space="preserve">אולי </w:t>
      </w:r>
      <w:bookmarkStart w:id="5061" w:name="_ETM_Q11_434290"/>
      <w:bookmarkEnd w:id="5061"/>
      <w:r>
        <w:rPr>
          <w:rtl/>
        </w:rPr>
        <w:t xml:space="preserve">צריך </w:t>
      </w:r>
      <w:bookmarkStart w:id="5062" w:name="_ETM_Q11_434469"/>
      <w:bookmarkEnd w:id="5062"/>
      <w:r>
        <w:rPr>
          <w:rtl/>
        </w:rPr>
        <w:t xml:space="preserve">לקרוא </w:t>
      </w:r>
      <w:bookmarkStart w:id="5063" w:name="_ETM_Q11_434739"/>
      <w:bookmarkEnd w:id="5063"/>
      <w:r>
        <w:rPr>
          <w:rtl/>
        </w:rPr>
        <w:t xml:space="preserve">לזה </w:t>
      </w:r>
      <w:bookmarkStart w:id="5064" w:name="_ETM_Q11_435010"/>
      <w:bookmarkEnd w:id="5064"/>
      <w:r>
        <w:rPr>
          <w:rFonts w:hint="cs"/>
          <w:rtl/>
        </w:rPr>
        <w:t>השר</w:t>
      </w:r>
      <w:bookmarkStart w:id="5065" w:name="_ETM_Q11_432928"/>
      <w:bookmarkEnd w:id="5065"/>
      <w:r>
        <w:rPr>
          <w:rtl/>
        </w:rPr>
        <w:t xml:space="preserve"> </w:t>
      </w:r>
      <w:bookmarkStart w:id="5066" w:name="_ETM_Q11_435400"/>
      <w:bookmarkEnd w:id="5066"/>
      <w:r>
        <w:rPr>
          <w:rFonts w:hint="cs"/>
          <w:rtl/>
        </w:rPr>
        <w:t>ה</w:t>
      </w:r>
      <w:r>
        <w:rPr>
          <w:rtl/>
        </w:rPr>
        <w:t>משקר</w:t>
      </w:r>
      <w:r>
        <w:rPr>
          <w:rFonts w:hint="cs"/>
          <w:rtl/>
        </w:rPr>
        <w:t>,</w:t>
      </w:r>
      <w:r>
        <w:rPr>
          <w:rtl/>
        </w:rPr>
        <w:t xml:space="preserve"> </w:t>
      </w:r>
      <w:bookmarkStart w:id="5067" w:name="_ETM_Q11_436690"/>
      <w:bookmarkEnd w:id="5067"/>
      <w:r>
        <w:rPr>
          <w:rtl/>
        </w:rPr>
        <w:t>ב</w:t>
      </w:r>
      <w:r w:rsidR="00EE7E12">
        <w:rPr>
          <w:rFonts w:hint="cs"/>
          <w:rtl/>
        </w:rPr>
        <w:t>ש</w:t>
      </w:r>
      <w:r>
        <w:rPr>
          <w:rFonts w:hint="cs"/>
          <w:rtl/>
        </w:rPr>
        <w:t>יכול</w:t>
      </w:r>
      <w:r>
        <w:rPr>
          <w:rtl/>
        </w:rPr>
        <w:t xml:space="preserve"> </w:t>
      </w:r>
      <w:bookmarkStart w:id="5068" w:name="_ETM_Q11_437440"/>
      <w:bookmarkEnd w:id="5068"/>
      <w:r>
        <w:rPr>
          <w:rtl/>
        </w:rPr>
        <w:t>אותיות</w:t>
      </w:r>
      <w:r>
        <w:rPr>
          <w:rFonts w:hint="cs"/>
          <w:rtl/>
        </w:rPr>
        <w:t>. עלה</w:t>
      </w:r>
      <w:r>
        <w:rPr>
          <w:rtl/>
        </w:rPr>
        <w:t xml:space="preserve"> </w:t>
      </w:r>
      <w:bookmarkStart w:id="5069" w:name="_ETM_Q11_438779"/>
      <w:bookmarkEnd w:id="5069"/>
      <w:r>
        <w:rPr>
          <w:rtl/>
        </w:rPr>
        <w:t xml:space="preserve">השר </w:t>
      </w:r>
      <w:bookmarkStart w:id="5070" w:name="_ETM_Q11_439439"/>
      <w:bookmarkEnd w:id="5070"/>
      <w:r>
        <w:rPr>
          <w:rtl/>
        </w:rPr>
        <w:t xml:space="preserve">המקשר </w:t>
      </w:r>
      <w:bookmarkStart w:id="5071" w:name="_ETM_Q11_440900"/>
      <w:bookmarkEnd w:id="5071"/>
      <w:r>
        <w:rPr>
          <w:rtl/>
        </w:rPr>
        <w:t xml:space="preserve">ודיבר </w:t>
      </w:r>
      <w:bookmarkStart w:id="5072" w:name="_ETM_Q11_441470"/>
      <w:bookmarkEnd w:id="5072"/>
      <w:r>
        <w:rPr>
          <w:rtl/>
        </w:rPr>
        <w:t xml:space="preserve">על </w:t>
      </w:r>
      <w:bookmarkStart w:id="5073" w:name="_ETM_Q11_441560"/>
      <w:bookmarkEnd w:id="5073"/>
      <w:r>
        <w:rPr>
          <w:rtl/>
        </w:rPr>
        <w:t>הדלפות</w:t>
      </w:r>
      <w:r w:rsidR="00EE7E12">
        <w:rPr>
          <w:rFonts w:hint="cs"/>
          <w:rtl/>
        </w:rPr>
        <w:t>,</w:t>
      </w:r>
      <w:r>
        <w:rPr>
          <w:rtl/>
        </w:rPr>
        <w:t xml:space="preserve"> </w:t>
      </w:r>
      <w:bookmarkStart w:id="5074" w:name="_ETM_Q11_443990"/>
      <w:bookmarkEnd w:id="5074"/>
      <w:r>
        <w:rPr>
          <w:rtl/>
        </w:rPr>
        <w:t xml:space="preserve">השר </w:t>
      </w:r>
      <w:bookmarkStart w:id="5075" w:name="_ETM_Q11_444529"/>
      <w:bookmarkEnd w:id="5075"/>
      <w:r>
        <w:rPr>
          <w:rtl/>
        </w:rPr>
        <w:t xml:space="preserve">המקשר </w:t>
      </w:r>
      <w:bookmarkStart w:id="5076" w:name="_ETM_Q11_445490"/>
      <w:bookmarkEnd w:id="5076"/>
      <w:r>
        <w:rPr>
          <w:rtl/>
        </w:rPr>
        <w:t xml:space="preserve">של </w:t>
      </w:r>
      <w:bookmarkStart w:id="5077" w:name="_ETM_Q11_445759"/>
      <w:bookmarkEnd w:id="5077"/>
      <w:r>
        <w:rPr>
          <w:rtl/>
        </w:rPr>
        <w:t xml:space="preserve">הממשלה </w:t>
      </w:r>
      <w:bookmarkStart w:id="5078" w:name="_ETM_Q11_447240"/>
      <w:bookmarkEnd w:id="5078"/>
      <w:r>
        <w:rPr>
          <w:rtl/>
        </w:rPr>
        <w:t xml:space="preserve">שחברי </w:t>
      </w:r>
      <w:bookmarkStart w:id="5079" w:name="_ETM_Q11_447839"/>
      <w:bookmarkEnd w:id="5079"/>
      <w:r>
        <w:rPr>
          <w:rtl/>
        </w:rPr>
        <w:t xml:space="preserve">הקבינט </w:t>
      </w:r>
      <w:bookmarkStart w:id="5080" w:name="_ETM_Q11_448500"/>
      <w:bookmarkEnd w:id="5080"/>
      <w:r>
        <w:rPr>
          <w:rtl/>
        </w:rPr>
        <w:t xml:space="preserve">שלה </w:t>
      </w:r>
      <w:bookmarkStart w:id="5081" w:name="_ETM_Q11_449880"/>
      <w:bookmarkEnd w:id="5081"/>
      <w:r>
        <w:rPr>
          <w:rtl/>
        </w:rPr>
        <w:t xml:space="preserve">מדליפים </w:t>
      </w:r>
      <w:bookmarkStart w:id="5082" w:name="_ETM_Q11_450600"/>
      <w:bookmarkEnd w:id="5082"/>
      <w:r>
        <w:rPr>
          <w:rtl/>
        </w:rPr>
        <w:t xml:space="preserve">מכל </w:t>
      </w:r>
      <w:bookmarkStart w:id="5083" w:name="_ETM_Q11_450990"/>
      <w:bookmarkEnd w:id="5083"/>
      <w:r>
        <w:rPr>
          <w:rtl/>
        </w:rPr>
        <w:t>ישיבה</w:t>
      </w:r>
      <w:r>
        <w:rPr>
          <w:rFonts w:hint="cs"/>
          <w:rtl/>
        </w:rPr>
        <w:t>.</w:t>
      </w:r>
      <w:r>
        <w:rPr>
          <w:rtl/>
        </w:rPr>
        <w:t xml:space="preserve"> </w:t>
      </w:r>
      <w:bookmarkStart w:id="5084" w:name="_ETM_Q11_452720"/>
      <w:bookmarkEnd w:id="5084"/>
      <w:r>
        <w:rPr>
          <w:rtl/>
        </w:rPr>
        <w:t>מ</w:t>
      </w:r>
      <w:bookmarkStart w:id="5085" w:name="_ETM_Q11_452930"/>
      <w:bookmarkEnd w:id="5085"/>
      <w:r>
        <w:rPr>
          <w:rtl/>
        </w:rPr>
        <w:t xml:space="preserve">כל </w:t>
      </w:r>
      <w:bookmarkStart w:id="5086" w:name="_ETM_Q11_453199"/>
      <w:bookmarkEnd w:id="5086"/>
      <w:r>
        <w:rPr>
          <w:rtl/>
        </w:rPr>
        <w:t xml:space="preserve">ישיבה </w:t>
      </w:r>
      <w:bookmarkStart w:id="5087" w:name="_ETM_Q11_453680"/>
      <w:bookmarkEnd w:id="5087"/>
      <w:r>
        <w:rPr>
          <w:rtl/>
        </w:rPr>
        <w:t xml:space="preserve">של </w:t>
      </w:r>
      <w:bookmarkStart w:id="5088" w:name="_ETM_Q11_453919"/>
      <w:bookmarkEnd w:id="5088"/>
      <w:r>
        <w:rPr>
          <w:rtl/>
        </w:rPr>
        <w:t>הקבינט</w:t>
      </w:r>
      <w:r>
        <w:rPr>
          <w:rFonts w:hint="cs"/>
          <w:rtl/>
        </w:rPr>
        <w:t>,</w:t>
      </w:r>
      <w:bookmarkStart w:id="5089" w:name="_ETM_Q11_453802"/>
      <w:bookmarkEnd w:id="5089"/>
      <w:r>
        <w:rPr>
          <w:rtl/>
        </w:rPr>
        <w:t xml:space="preserve"> </w:t>
      </w:r>
      <w:bookmarkStart w:id="5090" w:name="_ETM_Q11_454639"/>
      <w:bookmarkEnd w:id="5090"/>
      <w:r>
        <w:rPr>
          <w:rtl/>
        </w:rPr>
        <w:t xml:space="preserve">לרבות </w:t>
      </w:r>
      <w:bookmarkStart w:id="5091" w:name="_ETM_Q11_455120"/>
      <w:bookmarkEnd w:id="5091"/>
      <w:r>
        <w:rPr>
          <w:rtl/>
        </w:rPr>
        <w:t xml:space="preserve">בבור </w:t>
      </w:r>
      <w:bookmarkStart w:id="5092" w:name="_ETM_Q11_455509"/>
      <w:bookmarkEnd w:id="5092"/>
      <w:r>
        <w:rPr>
          <w:rtl/>
        </w:rPr>
        <w:t>בקריה</w:t>
      </w:r>
      <w:r>
        <w:rPr>
          <w:rFonts w:hint="cs"/>
          <w:rtl/>
        </w:rPr>
        <w:t>,</w:t>
      </w:r>
      <w:r>
        <w:rPr>
          <w:rtl/>
        </w:rPr>
        <w:t xml:space="preserve"> </w:t>
      </w:r>
      <w:bookmarkStart w:id="5093" w:name="_ETM_Q11_457070"/>
      <w:bookmarkEnd w:id="5093"/>
      <w:r>
        <w:rPr>
          <w:rtl/>
        </w:rPr>
        <w:t xml:space="preserve">יוצאים </w:t>
      </w:r>
      <w:bookmarkStart w:id="5094" w:name="_ETM_Q11_457580"/>
      <w:bookmarkEnd w:id="5094"/>
      <w:r>
        <w:rPr>
          <w:rtl/>
        </w:rPr>
        <w:t>ציטוטים</w:t>
      </w:r>
      <w:bookmarkStart w:id="5095" w:name="_ETM_Q11_455561"/>
      <w:bookmarkEnd w:id="5095"/>
      <w:r>
        <w:rPr>
          <w:rFonts w:hint="cs"/>
          <w:rtl/>
        </w:rPr>
        <w:t xml:space="preserve"> – על</w:t>
      </w:r>
      <w:r>
        <w:rPr>
          <w:rtl/>
        </w:rPr>
        <w:t xml:space="preserve"> </w:t>
      </w:r>
      <w:bookmarkStart w:id="5096" w:name="_ETM_Q11_458400"/>
      <w:bookmarkEnd w:id="5096"/>
      <w:r>
        <w:rPr>
          <w:rtl/>
        </w:rPr>
        <w:t>מה</w:t>
      </w:r>
      <w:r>
        <w:rPr>
          <w:rFonts w:hint="cs"/>
          <w:rtl/>
        </w:rPr>
        <w:t>?</w:t>
      </w:r>
      <w:r>
        <w:rPr>
          <w:rtl/>
        </w:rPr>
        <w:t xml:space="preserve"> </w:t>
      </w:r>
      <w:bookmarkStart w:id="5097" w:name="_ETM_Q11_459060"/>
      <w:bookmarkEnd w:id="5097"/>
      <w:r>
        <w:rPr>
          <w:rtl/>
        </w:rPr>
        <w:t xml:space="preserve">על </w:t>
      </w:r>
      <w:bookmarkStart w:id="5098" w:name="_ETM_Q11_459270"/>
      <w:bookmarkEnd w:id="5098"/>
      <w:r>
        <w:rPr>
          <w:rtl/>
        </w:rPr>
        <w:t>פרטי</w:t>
      </w:r>
      <w:r>
        <w:rPr>
          <w:rFonts w:hint="cs"/>
          <w:rtl/>
        </w:rPr>
        <w:t>ם</w:t>
      </w:r>
      <w:r>
        <w:rPr>
          <w:rtl/>
        </w:rPr>
        <w:t xml:space="preserve"> </w:t>
      </w:r>
      <w:bookmarkStart w:id="5099" w:name="_ETM_Q11_459690"/>
      <w:bookmarkEnd w:id="5099"/>
      <w:r>
        <w:rPr>
          <w:rtl/>
        </w:rPr>
        <w:t>מבצע</w:t>
      </w:r>
      <w:r>
        <w:rPr>
          <w:rFonts w:hint="cs"/>
          <w:rtl/>
        </w:rPr>
        <w:t>י</w:t>
      </w:r>
      <w:r>
        <w:rPr>
          <w:rtl/>
        </w:rPr>
        <w:t>ים</w:t>
      </w:r>
      <w:r>
        <w:rPr>
          <w:rFonts w:hint="cs"/>
          <w:rtl/>
        </w:rPr>
        <w:t>.</w:t>
      </w:r>
      <w:bookmarkStart w:id="5100" w:name="_ETM_Q11_461809"/>
      <w:bookmarkStart w:id="5101" w:name="_ETM_Q11_462289"/>
      <w:bookmarkEnd w:id="5100"/>
      <w:bookmarkEnd w:id="5101"/>
      <w:r w:rsidR="000C556F">
        <w:rPr>
          <w:rFonts w:hint="cs"/>
          <w:rtl/>
        </w:rPr>
        <w:t xml:space="preserve"> </w:t>
      </w:r>
      <w:r>
        <w:rPr>
          <w:rFonts w:hint="cs"/>
          <w:rtl/>
        </w:rPr>
        <w:t>השר המקשר</w:t>
      </w:r>
      <w:r w:rsidR="00EE7E12">
        <w:rPr>
          <w:rFonts w:hint="cs"/>
          <w:rtl/>
        </w:rPr>
        <w:t>,</w:t>
      </w:r>
      <w:r>
        <w:rPr>
          <w:rFonts w:hint="cs"/>
          <w:rtl/>
        </w:rPr>
        <w:t xml:space="preserve"> </w:t>
      </w:r>
      <w:bookmarkStart w:id="5102" w:name="_ETM_Q11_459103"/>
      <w:bookmarkStart w:id="5103" w:name="_ETM_Q11_462979"/>
      <w:bookmarkStart w:id="5104" w:name="_ETM_Q11_464303"/>
      <w:bookmarkEnd w:id="5102"/>
      <w:bookmarkEnd w:id="5103"/>
      <w:bookmarkEnd w:id="5104"/>
      <w:r>
        <w:rPr>
          <w:rtl/>
        </w:rPr>
        <w:t xml:space="preserve">שמייצג </w:t>
      </w:r>
      <w:bookmarkStart w:id="5105" w:name="_ETM_Q11_463729"/>
      <w:bookmarkEnd w:id="5105"/>
      <w:r>
        <w:rPr>
          <w:rtl/>
        </w:rPr>
        <w:t xml:space="preserve">קואליציה </w:t>
      </w:r>
      <w:bookmarkStart w:id="5106" w:name="_ETM_Q11_465599"/>
      <w:bookmarkEnd w:id="5106"/>
      <w:r>
        <w:rPr>
          <w:rtl/>
        </w:rPr>
        <w:t xml:space="preserve">שחברי </w:t>
      </w:r>
      <w:bookmarkStart w:id="5107" w:name="_ETM_Q11_466409"/>
      <w:bookmarkEnd w:id="5107"/>
      <w:r>
        <w:rPr>
          <w:rtl/>
        </w:rPr>
        <w:t xml:space="preserve">ועדת </w:t>
      </w:r>
      <w:bookmarkStart w:id="5108" w:name="_ETM_Q11_466889"/>
      <w:bookmarkEnd w:id="5108"/>
      <w:r>
        <w:rPr>
          <w:rFonts w:hint="cs"/>
          <w:rtl/>
        </w:rPr>
        <w:t>ה</w:t>
      </w:r>
      <w:r>
        <w:rPr>
          <w:rtl/>
        </w:rPr>
        <w:t xml:space="preserve">חוץ </w:t>
      </w:r>
      <w:bookmarkStart w:id="5109" w:name="_ETM_Q11_467069"/>
      <w:bookmarkEnd w:id="5109"/>
      <w:r>
        <w:rPr>
          <w:rtl/>
        </w:rPr>
        <w:t>ו</w:t>
      </w:r>
      <w:r>
        <w:rPr>
          <w:rFonts w:hint="cs"/>
          <w:rtl/>
        </w:rPr>
        <w:t>ה</w:t>
      </w:r>
      <w:r>
        <w:rPr>
          <w:rtl/>
        </w:rPr>
        <w:t xml:space="preserve">ביטחון </w:t>
      </w:r>
      <w:bookmarkStart w:id="5110" w:name="_ETM_Q11_468000"/>
      <w:bookmarkEnd w:id="5110"/>
      <w:r>
        <w:rPr>
          <w:rFonts w:hint="cs"/>
          <w:rtl/>
        </w:rPr>
        <w:t>מטעמה</w:t>
      </w:r>
      <w:bookmarkStart w:id="5111" w:name="_ETM_Q11_467367"/>
      <w:bookmarkStart w:id="5112" w:name="_ETM_Q11_468150"/>
      <w:bookmarkEnd w:id="5111"/>
      <w:bookmarkEnd w:id="5112"/>
      <w:r>
        <w:rPr>
          <w:rtl/>
        </w:rPr>
        <w:t xml:space="preserve"> </w:t>
      </w:r>
      <w:bookmarkStart w:id="5113" w:name="_ETM_Q11_469380"/>
      <w:bookmarkEnd w:id="5113"/>
      <w:r>
        <w:rPr>
          <w:rtl/>
        </w:rPr>
        <w:t xml:space="preserve">מדליפים </w:t>
      </w:r>
      <w:bookmarkStart w:id="5114" w:name="_ETM_Q11_470810"/>
      <w:bookmarkStart w:id="5115" w:name="_ETM_Q11_470960"/>
      <w:bookmarkStart w:id="5116" w:name="_ETM_Q11_469047"/>
      <w:bookmarkEnd w:id="5114"/>
      <w:bookmarkEnd w:id="5115"/>
      <w:bookmarkEnd w:id="5116"/>
      <w:r>
        <w:rPr>
          <w:rFonts w:hint="cs"/>
          <w:rtl/>
        </w:rPr>
        <w:t>מ</w:t>
      </w:r>
      <w:r>
        <w:rPr>
          <w:rtl/>
        </w:rPr>
        <w:t xml:space="preserve">כל </w:t>
      </w:r>
      <w:bookmarkStart w:id="5117" w:name="_ETM_Q11_471230"/>
      <w:bookmarkEnd w:id="5117"/>
      <w:r>
        <w:rPr>
          <w:rtl/>
        </w:rPr>
        <w:t xml:space="preserve">ישיבה </w:t>
      </w:r>
      <w:bookmarkStart w:id="5118" w:name="_ETM_Q11_472010"/>
      <w:bookmarkEnd w:id="5118"/>
      <w:r w:rsidR="00EE7E12">
        <w:rPr>
          <w:rFonts w:hint="cs"/>
          <w:rtl/>
        </w:rPr>
        <w:t xml:space="preserve">– </w:t>
      </w:r>
      <w:r>
        <w:rPr>
          <w:rtl/>
        </w:rPr>
        <w:t xml:space="preserve">עוד </w:t>
      </w:r>
      <w:bookmarkStart w:id="5119" w:name="_ETM_Q11_472279"/>
      <w:bookmarkEnd w:id="5119"/>
      <w:r>
        <w:rPr>
          <w:rtl/>
        </w:rPr>
        <w:t>פעם</w:t>
      </w:r>
      <w:r>
        <w:rPr>
          <w:rFonts w:hint="cs"/>
          <w:rtl/>
        </w:rPr>
        <w:t>, פרטים</w:t>
      </w:r>
      <w:r>
        <w:rPr>
          <w:rtl/>
        </w:rPr>
        <w:t xml:space="preserve"> </w:t>
      </w:r>
      <w:bookmarkStart w:id="5120" w:name="_ETM_Q11_472930"/>
      <w:bookmarkEnd w:id="5120"/>
      <w:r>
        <w:rPr>
          <w:rtl/>
        </w:rPr>
        <w:t>מבצעי</w:t>
      </w:r>
      <w:r>
        <w:rPr>
          <w:rFonts w:hint="cs"/>
          <w:rtl/>
        </w:rPr>
        <w:t>י</w:t>
      </w:r>
      <w:r>
        <w:rPr>
          <w:rtl/>
        </w:rPr>
        <w:t>ם</w:t>
      </w:r>
      <w:r>
        <w:rPr>
          <w:rFonts w:hint="cs"/>
          <w:rtl/>
        </w:rPr>
        <w:t>,</w:t>
      </w:r>
      <w:r>
        <w:rPr>
          <w:rtl/>
        </w:rPr>
        <w:t xml:space="preserve"> </w:t>
      </w:r>
      <w:bookmarkStart w:id="5121" w:name="_ETM_Q11_475270"/>
      <w:bookmarkEnd w:id="5121"/>
      <w:r>
        <w:rPr>
          <w:rtl/>
        </w:rPr>
        <w:t xml:space="preserve">את </w:t>
      </w:r>
      <w:bookmarkStart w:id="5122" w:name="_ETM_Q11_475479"/>
      <w:bookmarkEnd w:id="5122"/>
      <w:r>
        <w:rPr>
          <w:rtl/>
        </w:rPr>
        <w:t xml:space="preserve">ההשמצות </w:t>
      </w:r>
      <w:bookmarkStart w:id="5123" w:name="_ETM_Q11_476229"/>
      <w:bookmarkEnd w:id="5123"/>
      <w:r>
        <w:rPr>
          <w:rtl/>
        </w:rPr>
        <w:t>הבלתי</w:t>
      </w:r>
      <w:r>
        <w:rPr>
          <w:rFonts w:hint="cs"/>
          <w:rtl/>
        </w:rPr>
        <w:t>-</w:t>
      </w:r>
      <w:bookmarkStart w:id="5124" w:name="_ETM_Q11_476650"/>
      <w:bookmarkEnd w:id="5124"/>
      <w:r>
        <w:rPr>
          <w:rtl/>
        </w:rPr>
        <w:t xml:space="preserve">נגמרות </w:t>
      </w:r>
      <w:bookmarkStart w:id="5125" w:name="_ETM_Q11_477190"/>
      <w:bookmarkEnd w:id="5125"/>
      <w:r>
        <w:rPr>
          <w:rtl/>
        </w:rPr>
        <w:t xml:space="preserve">שלהם </w:t>
      </w:r>
      <w:bookmarkStart w:id="5126" w:name="_ETM_Q11_477669"/>
      <w:bookmarkEnd w:id="5126"/>
      <w:r>
        <w:rPr>
          <w:rtl/>
        </w:rPr>
        <w:t xml:space="preserve">על </w:t>
      </w:r>
      <w:bookmarkStart w:id="5127" w:name="_ETM_Q11_477789"/>
      <w:bookmarkEnd w:id="5127"/>
      <w:r>
        <w:rPr>
          <w:rtl/>
        </w:rPr>
        <w:t xml:space="preserve">מפקדי </w:t>
      </w:r>
      <w:bookmarkStart w:id="5128" w:name="_ETM_Q11_478360"/>
      <w:bookmarkEnd w:id="5128"/>
      <w:r>
        <w:rPr>
          <w:rtl/>
        </w:rPr>
        <w:t xml:space="preserve">צה"ל </w:t>
      </w:r>
      <w:bookmarkStart w:id="5129" w:name="_ETM_Q11_479110"/>
      <w:bookmarkEnd w:id="5129"/>
      <w:r>
        <w:rPr>
          <w:rtl/>
        </w:rPr>
        <w:t xml:space="preserve">וראשי </w:t>
      </w:r>
      <w:bookmarkStart w:id="5130" w:name="_ETM_Q11_479589"/>
      <w:bookmarkEnd w:id="5130"/>
      <w:r>
        <w:rPr>
          <w:rtl/>
        </w:rPr>
        <w:t xml:space="preserve">מערכת </w:t>
      </w:r>
      <w:bookmarkStart w:id="5131" w:name="_ETM_Q11_480160"/>
      <w:bookmarkEnd w:id="5131"/>
      <w:r>
        <w:rPr>
          <w:rtl/>
        </w:rPr>
        <w:t>הביטחון</w:t>
      </w:r>
      <w:r w:rsidR="00EE7E12">
        <w:rPr>
          <w:rFonts w:hint="cs"/>
          <w:rtl/>
        </w:rPr>
        <w:t>,</w:t>
      </w:r>
      <w:r>
        <w:rPr>
          <w:rtl/>
        </w:rPr>
        <w:t xml:space="preserve"> </w:t>
      </w:r>
      <w:bookmarkStart w:id="5132" w:name="_ETM_Q11_481060"/>
      <w:bookmarkEnd w:id="5132"/>
      <w:r>
        <w:rPr>
          <w:rtl/>
        </w:rPr>
        <w:t>ו</w:t>
      </w:r>
      <w:bookmarkStart w:id="5133" w:name="_ETM_Q11_480000"/>
      <w:bookmarkStart w:id="5134" w:name="_ETM_Q11_480900"/>
      <w:bookmarkStart w:id="5135" w:name="_ETM_Q11_481800"/>
      <w:bookmarkStart w:id="5136" w:name="_ETM_Q11_479877"/>
      <w:bookmarkEnd w:id="5133"/>
      <w:bookmarkEnd w:id="5134"/>
      <w:bookmarkEnd w:id="5135"/>
      <w:bookmarkEnd w:id="5136"/>
      <w:r>
        <w:rPr>
          <w:rFonts w:hint="cs"/>
          <w:rtl/>
        </w:rPr>
        <w:t>שיא השיאים –</w:t>
      </w:r>
      <w:r>
        <w:rPr>
          <w:rtl/>
        </w:rPr>
        <w:t xml:space="preserve"> </w:t>
      </w:r>
      <w:bookmarkStart w:id="5137" w:name="_ETM_Q11_483500"/>
      <w:bookmarkEnd w:id="5137"/>
      <w:r>
        <w:rPr>
          <w:rtl/>
        </w:rPr>
        <w:t xml:space="preserve">השר </w:t>
      </w:r>
      <w:bookmarkStart w:id="5138" w:name="_ETM_Q11_484040"/>
      <w:bookmarkEnd w:id="5138"/>
      <w:r>
        <w:rPr>
          <w:rtl/>
        </w:rPr>
        <w:t xml:space="preserve">שהוא </w:t>
      </w:r>
      <w:bookmarkStart w:id="5139" w:name="_ETM_Q11_484279"/>
      <w:bookmarkEnd w:id="5139"/>
      <w:r>
        <w:rPr>
          <w:rtl/>
        </w:rPr>
        <w:t xml:space="preserve">נאמן </w:t>
      </w:r>
      <w:bookmarkStart w:id="5140" w:name="_ETM_Q11_484850"/>
      <w:bookmarkEnd w:id="5140"/>
      <w:r>
        <w:rPr>
          <w:rtl/>
        </w:rPr>
        <w:t>ביתו</w:t>
      </w:r>
      <w:r>
        <w:rPr>
          <w:rFonts w:hint="cs"/>
          <w:rtl/>
        </w:rPr>
        <w:t>,</w:t>
      </w:r>
      <w:r>
        <w:rPr>
          <w:rtl/>
        </w:rPr>
        <w:t xml:space="preserve"> </w:t>
      </w:r>
      <w:bookmarkStart w:id="5141" w:name="_ETM_Q11_485600"/>
      <w:bookmarkEnd w:id="5141"/>
      <w:r>
        <w:rPr>
          <w:rFonts w:hint="cs"/>
          <w:rtl/>
        </w:rPr>
        <w:t>ה</w:t>
      </w:r>
      <w:r>
        <w:rPr>
          <w:rtl/>
        </w:rPr>
        <w:t xml:space="preserve">חנפן </w:t>
      </w:r>
      <w:bookmarkStart w:id="5142" w:name="_ETM_Q11_486899"/>
      <w:bookmarkEnd w:id="5142"/>
      <w:r>
        <w:rPr>
          <w:rtl/>
        </w:rPr>
        <w:t xml:space="preserve">של </w:t>
      </w:r>
      <w:bookmarkStart w:id="5143" w:name="_ETM_Q11_487229"/>
      <w:bookmarkEnd w:id="5143"/>
      <w:r>
        <w:rPr>
          <w:rtl/>
        </w:rPr>
        <w:t>נתניהו</w:t>
      </w:r>
      <w:r>
        <w:rPr>
          <w:rFonts w:hint="cs"/>
          <w:rtl/>
        </w:rPr>
        <w:t xml:space="preserve">, ראש </w:t>
      </w:r>
      <w:bookmarkStart w:id="5144" w:name="_ETM_Q11_489602"/>
      <w:bookmarkEnd w:id="5144"/>
      <w:r>
        <w:rPr>
          <w:rFonts w:hint="cs"/>
          <w:rtl/>
        </w:rPr>
        <w:t>ממשלה</w:t>
      </w:r>
      <w:r>
        <w:rPr>
          <w:rtl/>
        </w:rPr>
        <w:t xml:space="preserve"> </w:t>
      </w:r>
      <w:bookmarkStart w:id="5145" w:name="_ETM_Q11_488620"/>
      <w:bookmarkStart w:id="5146" w:name="_ETM_Q11_488980"/>
      <w:bookmarkStart w:id="5147" w:name="_ETM_Q11_489529"/>
      <w:bookmarkStart w:id="5148" w:name="_ETM_Q11_491380"/>
      <w:bookmarkStart w:id="5149" w:name="_ETM_Q11_491950"/>
      <w:bookmarkStart w:id="5150" w:name="_ETM_Q11_492160"/>
      <w:bookmarkStart w:id="5151" w:name="_ETM_Q11_488906"/>
      <w:bookmarkStart w:id="5152" w:name="_ETM_Q11_492420"/>
      <w:bookmarkEnd w:id="5145"/>
      <w:bookmarkEnd w:id="5146"/>
      <w:bookmarkEnd w:id="5147"/>
      <w:bookmarkEnd w:id="5148"/>
      <w:bookmarkEnd w:id="5149"/>
      <w:bookmarkEnd w:id="5150"/>
      <w:bookmarkEnd w:id="5151"/>
      <w:bookmarkEnd w:id="5152"/>
      <w:r>
        <w:rPr>
          <w:rFonts w:hint="cs"/>
          <w:rtl/>
        </w:rPr>
        <w:t>שנתן הוראה לעקוף</w:t>
      </w:r>
      <w:r>
        <w:rPr>
          <w:rtl/>
        </w:rPr>
        <w:t xml:space="preserve"> </w:t>
      </w:r>
      <w:bookmarkStart w:id="5153" w:name="_ETM_Q11_492720"/>
      <w:bookmarkEnd w:id="5153"/>
      <w:r>
        <w:rPr>
          <w:rtl/>
        </w:rPr>
        <w:t xml:space="preserve">את </w:t>
      </w:r>
      <w:bookmarkStart w:id="5154" w:name="_ETM_Q11_492870"/>
      <w:bookmarkEnd w:id="5154"/>
      <w:r>
        <w:rPr>
          <w:rtl/>
        </w:rPr>
        <w:t xml:space="preserve">מערכת </w:t>
      </w:r>
      <w:bookmarkStart w:id="5155" w:name="_ETM_Q11_493560"/>
      <w:bookmarkEnd w:id="5155"/>
      <w:r>
        <w:rPr>
          <w:rtl/>
        </w:rPr>
        <w:t xml:space="preserve">הצנזורה </w:t>
      </w:r>
      <w:bookmarkStart w:id="5156" w:name="_ETM_Q11_495630"/>
      <w:bookmarkEnd w:id="5156"/>
      <w:r>
        <w:rPr>
          <w:rtl/>
        </w:rPr>
        <w:t xml:space="preserve">כדי </w:t>
      </w:r>
      <w:bookmarkStart w:id="5157" w:name="_ETM_Q11_495990"/>
      <w:bookmarkEnd w:id="5157"/>
      <w:r>
        <w:rPr>
          <w:rtl/>
        </w:rPr>
        <w:t xml:space="preserve">לעשות </w:t>
      </w:r>
      <w:bookmarkStart w:id="5158" w:name="_ETM_Q11_496589"/>
      <w:bookmarkEnd w:id="5158"/>
      <w:r>
        <w:rPr>
          <w:rtl/>
        </w:rPr>
        <w:t xml:space="preserve">מניפולציה </w:t>
      </w:r>
      <w:bookmarkStart w:id="5159" w:name="_ETM_Q11_498430"/>
      <w:bookmarkEnd w:id="5159"/>
      <w:r>
        <w:rPr>
          <w:rtl/>
        </w:rPr>
        <w:t xml:space="preserve">עם </w:t>
      </w:r>
      <w:bookmarkStart w:id="5160" w:name="_ETM_Q11_498640"/>
      <w:bookmarkEnd w:id="5160"/>
      <w:r>
        <w:rPr>
          <w:rtl/>
        </w:rPr>
        <w:t xml:space="preserve">מידע </w:t>
      </w:r>
      <w:bookmarkStart w:id="5161" w:name="_ETM_Q11_499060"/>
      <w:bookmarkEnd w:id="5161"/>
      <w:r>
        <w:rPr>
          <w:rtl/>
        </w:rPr>
        <w:t>מסווג</w:t>
      </w:r>
      <w:bookmarkStart w:id="5162" w:name="_ETM_Q11_498018"/>
      <w:bookmarkEnd w:id="5162"/>
      <w:r>
        <w:rPr>
          <w:rtl/>
        </w:rPr>
        <w:t xml:space="preserve"> </w:t>
      </w:r>
      <w:bookmarkStart w:id="5163" w:name="_ETM_Q11_499930"/>
      <w:bookmarkEnd w:id="5163"/>
      <w:r>
        <w:rPr>
          <w:rtl/>
        </w:rPr>
        <w:t xml:space="preserve">שמסכן </w:t>
      </w:r>
      <w:bookmarkStart w:id="5164" w:name="_ETM_Q11_500860"/>
      <w:bookmarkEnd w:id="5164"/>
      <w:r>
        <w:rPr>
          <w:rtl/>
        </w:rPr>
        <w:t>מקורות</w:t>
      </w:r>
      <w:r>
        <w:rPr>
          <w:rFonts w:hint="cs"/>
          <w:rtl/>
        </w:rPr>
        <w:t>,</w:t>
      </w:r>
      <w:r>
        <w:rPr>
          <w:rtl/>
        </w:rPr>
        <w:t xml:space="preserve"> </w:t>
      </w:r>
      <w:bookmarkStart w:id="5165" w:name="_ETM_Q11_503039"/>
      <w:bookmarkEnd w:id="5165"/>
      <w:r>
        <w:rPr>
          <w:rtl/>
        </w:rPr>
        <w:t xml:space="preserve">והלך </w:t>
      </w:r>
      <w:bookmarkStart w:id="5166" w:name="_ETM_Q11_503520"/>
      <w:bookmarkEnd w:id="5166"/>
      <w:r>
        <w:rPr>
          <w:rtl/>
        </w:rPr>
        <w:t xml:space="preserve">לעיתון </w:t>
      </w:r>
      <w:bookmarkStart w:id="5167" w:name="_ETM_Q11_504000"/>
      <w:bookmarkEnd w:id="5167"/>
      <w:r>
        <w:rPr>
          <w:rFonts w:hint="cs"/>
          <w:rtl/>
        </w:rPr>
        <w:t>ב</w:t>
      </w:r>
      <w:r>
        <w:rPr>
          <w:rtl/>
        </w:rPr>
        <w:t>יל</w:t>
      </w:r>
      <w:r>
        <w:rPr>
          <w:rFonts w:hint="cs"/>
          <w:rtl/>
        </w:rPr>
        <w:t>ד</w:t>
      </w:r>
      <w:bookmarkStart w:id="5168" w:name="_ETM_Q11_503618"/>
      <w:bookmarkEnd w:id="5168"/>
      <w:r>
        <w:rPr>
          <w:rFonts w:hint="cs"/>
          <w:rtl/>
        </w:rPr>
        <w:t>;</w:t>
      </w:r>
      <w:r>
        <w:rPr>
          <w:rtl/>
        </w:rPr>
        <w:t xml:space="preserve"> </w:t>
      </w:r>
      <w:bookmarkStart w:id="5169" w:name="_ETM_Q11_505490"/>
      <w:bookmarkEnd w:id="5169"/>
      <w:r>
        <w:rPr>
          <w:rtl/>
        </w:rPr>
        <w:t xml:space="preserve">שאחד </w:t>
      </w:r>
      <w:bookmarkStart w:id="5170" w:name="_ETM_Q11_506060"/>
      <w:bookmarkEnd w:id="5170"/>
      <w:proofErr w:type="spellStart"/>
      <w:r>
        <w:rPr>
          <w:rtl/>
        </w:rPr>
        <w:t>מנאמניו</w:t>
      </w:r>
      <w:proofErr w:type="spellEnd"/>
      <w:r>
        <w:rPr>
          <w:rtl/>
        </w:rPr>
        <w:t xml:space="preserve"> </w:t>
      </w:r>
      <w:bookmarkStart w:id="5171" w:name="_ETM_Q11_506960"/>
      <w:bookmarkEnd w:id="5171"/>
      <w:r>
        <w:rPr>
          <w:rtl/>
        </w:rPr>
        <w:t xml:space="preserve">לא </w:t>
      </w:r>
      <w:bookmarkStart w:id="5172" w:name="_ETM_Q11_507170"/>
      <w:bookmarkEnd w:id="5172"/>
      <w:r>
        <w:rPr>
          <w:rtl/>
        </w:rPr>
        <w:t xml:space="preserve">מעז </w:t>
      </w:r>
      <w:bookmarkStart w:id="5173" w:name="_ETM_Q11_507650"/>
      <w:bookmarkEnd w:id="5173"/>
      <w:r>
        <w:rPr>
          <w:rtl/>
        </w:rPr>
        <w:t xml:space="preserve">לחזור </w:t>
      </w:r>
      <w:bookmarkStart w:id="5174" w:name="_ETM_Q11_508100"/>
      <w:bookmarkEnd w:id="5174"/>
      <w:r>
        <w:rPr>
          <w:rtl/>
        </w:rPr>
        <w:t>לארץ</w:t>
      </w:r>
      <w:r>
        <w:rPr>
          <w:rFonts w:hint="cs"/>
          <w:rtl/>
        </w:rPr>
        <w:t>, כי</w:t>
      </w:r>
      <w:r>
        <w:rPr>
          <w:rtl/>
        </w:rPr>
        <w:t xml:space="preserve"> </w:t>
      </w:r>
      <w:bookmarkStart w:id="5175" w:name="_ETM_Q11_509199"/>
      <w:bookmarkEnd w:id="5175"/>
      <w:r>
        <w:rPr>
          <w:rtl/>
        </w:rPr>
        <w:t xml:space="preserve">הוא </w:t>
      </w:r>
      <w:bookmarkStart w:id="5176" w:name="_ETM_Q11_509410"/>
      <w:bookmarkEnd w:id="5176"/>
      <w:r>
        <w:rPr>
          <w:rtl/>
        </w:rPr>
        <w:t xml:space="preserve">יודע </w:t>
      </w:r>
      <w:bookmarkStart w:id="5177" w:name="_ETM_Q11_509859"/>
      <w:bookmarkEnd w:id="5177"/>
      <w:r>
        <w:rPr>
          <w:rtl/>
        </w:rPr>
        <w:t xml:space="preserve">שהוא </w:t>
      </w:r>
      <w:bookmarkStart w:id="5178" w:name="_ETM_Q11_510099"/>
      <w:bookmarkEnd w:id="5178"/>
      <w:r>
        <w:rPr>
          <w:rtl/>
        </w:rPr>
        <w:t>ייעצר</w:t>
      </w:r>
      <w:r>
        <w:rPr>
          <w:rFonts w:hint="cs"/>
          <w:rtl/>
        </w:rPr>
        <w:t>.</w:t>
      </w:r>
      <w:bookmarkStart w:id="5179" w:name="_ETM_Q11_511849"/>
      <w:bookmarkStart w:id="5180" w:name="_ETM_Q11_511714"/>
      <w:bookmarkEnd w:id="5179"/>
      <w:bookmarkEnd w:id="5180"/>
    </w:p>
    <w:p w:rsidR="005958DA" w:rsidRDefault="005958DA" w:rsidP="00C77C88">
      <w:pPr>
        <w:rPr>
          <w:rtl/>
        </w:rPr>
      </w:pPr>
      <w:bookmarkStart w:id="5181" w:name="_ETM_Q11_511784"/>
      <w:bookmarkStart w:id="5182" w:name="_ETM_Q11_511871"/>
      <w:bookmarkEnd w:id="5181"/>
      <w:bookmarkEnd w:id="5182"/>
    </w:p>
    <w:p w:rsidR="005958DA" w:rsidRDefault="005958DA" w:rsidP="000C556F">
      <w:pPr>
        <w:rPr>
          <w:rtl/>
        </w:rPr>
      </w:pPr>
      <w:bookmarkStart w:id="5183" w:name="_ETM_Q11_511939"/>
      <w:bookmarkEnd w:id="5183"/>
      <w:r>
        <w:rPr>
          <w:rtl/>
        </w:rPr>
        <w:t xml:space="preserve">אז </w:t>
      </w:r>
      <w:bookmarkStart w:id="5184" w:name="_ETM_Q11_512210"/>
      <w:bookmarkEnd w:id="5184"/>
      <w:r>
        <w:rPr>
          <w:rtl/>
        </w:rPr>
        <w:t xml:space="preserve">אמסלם </w:t>
      </w:r>
      <w:bookmarkStart w:id="5185" w:name="_ETM_Q11_512930"/>
      <w:bookmarkEnd w:id="5185"/>
      <w:r>
        <w:rPr>
          <w:rtl/>
        </w:rPr>
        <w:t xml:space="preserve">מדבר </w:t>
      </w:r>
      <w:bookmarkStart w:id="5186" w:name="_ETM_Q11_513440"/>
      <w:bookmarkEnd w:id="5186"/>
      <w:r>
        <w:rPr>
          <w:rtl/>
        </w:rPr>
        <w:t>כ</w:t>
      </w:r>
      <w:r>
        <w:rPr>
          <w:rFonts w:hint="cs"/>
          <w:rtl/>
        </w:rPr>
        <w:t>א</w:t>
      </w:r>
      <w:r>
        <w:rPr>
          <w:rtl/>
        </w:rPr>
        <w:t xml:space="preserve">ן </w:t>
      </w:r>
      <w:bookmarkStart w:id="5187" w:name="_ETM_Q11_514510"/>
      <w:bookmarkEnd w:id="5187"/>
      <w:r>
        <w:rPr>
          <w:rtl/>
        </w:rPr>
        <w:t xml:space="preserve">על </w:t>
      </w:r>
      <w:bookmarkStart w:id="5188" w:name="_ETM_Q11_514690"/>
      <w:bookmarkEnd w:id="5188"/>
      <w:r>
        <w:rPr>
          <w:rtl/>
        </w:rPr>
        <w:t>פטריוטיות</w:t>
      </w:r>
      <w:r w:rsidR="000C556F">
        <w:rPr>
          <w:rFonts w:hint="cs"/>
          <w:rtl/>
        </w:rPr>
        <w:t>,</w:t>
      </w:r>
      <w:r>
        <w:rPr>
          <w:rtl/>
        </w:rPr>
        <w:t xml:space="preserve"> </w:t>
      </w:r>
      <w:bookmarkStart w:id="5189" w:name="_ETM_Q11_516559"/>
      <w:bookmarkEnd w:id="5189"/>
      <w:r>
        <w:rPr>
          <w:rtl/>
        </w:rPr>
        <w:t xml:space="preserve">ואז </w:t>
      </w:r>
      <w:bookmarkStart w:id="5190" w:name="_ETM_Q11_517399"/>
      <w:bookmarkEnd w:id="5190"/>
      <w:r>
        <w:rPr>
          <w:rtl/>
        </w:rPr>
        <w:t xml:space="preserve">הוא </w:t>
      </w:r>
      <w:bookmarkStart w:id="5191" w:name="_ETM_Q11_517519"/>
      <w:bookmarkEnd w:id="5191"/>
      <w:r>
        <w:rPr>
          <w:rtl/>
        </w:rPr>
        <w:t xml:space="preserve">ממשיך </w:t>
      </w:r>
      <w:bookmarkStart w:id="5192" w:name="_ETM_Q11_518969"/>
      <w:bookmarkEnd w:id="5192"/>
      <w:r>
        <w:rPr>
          <w:rtl/>
        </w:rPr>
        <w:t xml:space="preserve">ותוקף </w:t>
      </w:r>
      <w:bookmarkStart w:id="5193" w:name="_ETM_Q11_519589"/>
      <w:bookmarkEnd w:id="5193"/>
      <w:r>
        <w:rPr>
          <w:rtl/>
        </w:rPr>
        <w:t>את</w:t>
      </w:r>
      <w:bookmarkStart w:id="5194" w:name="_ETM_Q11_519830"/>
      <w:bookmarkEnd w:id="5194"/>
      <w:r>
        <w:rPr>
          <w:rFonts w:hint="cs"/>
          <w:rtl/>
        </w:rPr>
        <w:t xml:space="preserve"> המחאה</w:t>
      </w:r>
      <w:r>
        <w:rPr>
          <w:rtl/>
        </w:rPr>
        <w:t xml:space="preserve"> </w:t>
      </w:r>
      <w:bookmarkStart w:id="5195" w:name="_ETM_Q11_520430"/>
      <w:bookmarkEnd w:id="5195"/>
      <w:r>
        <w:rPr>
          <w:rFonts w:hint="cs"/>
          <w:rtl/>
        </w:rPr>
        <w:t>ה</w:t>
      </w:r>
      <w:r>
        <w:rPr>
          <w:rtl/>
        </w:rPr>
        <w:t xml:space="preserve">דמוקרטית </w:t>
      </w:r>
      <w:bookmarkStart w:id="5196" w:name="_ETM_Q11_521860"/>
      <w:bookmarkEnd w:id="5196"/>
      <w:r>
        <w:rPr>
          <w:rtl/>
        </w:rPr>
        <w:t>על</w:t>
      </w:r>
      <w:r>
        <w:rPr>
          <w:rFonts w:hint="cs"/>
          <w:rtl/>
        </w:rPr>
        <w:t xml:space="preserve"> </w:t>
      </w:r>
      <w:r>
        <w:rPr>
          <w:rtl/>
        </w:rPr>
        <w:t xml:space="preserve">כך </w:t>
      </w:r>
      <w:bookmarkStart w:id="5197" w:name="_ETM_Q11_522579"/>
      <w:bookmarkEnd w:id="5197"/>
      <w:r>
        <w:rPr>
          <w:rtl/>
        </w:rPr>
        <w:t xml:space="preserve">שהיא </w:t>
      </w:r>
      <w:bookmarkStart w:id="5198" w:name="_ETM_Q11_524050"/>
      <w:bookmarkEnd w:id="5198"/>
      <w:r>
        <w:rPr>
          <w:rtl/>
        </w:rPr>
        <w:t>מ</w:t>
      </w:r>
      <w:r>
        <w:rPr>
          <w:rFonts w:hint="cs"/>
          <w:rtl/>
        </w:rPr>
        <w:t>ע</w:t>
      </w:r>
      <w:r>
        <w:rPr>
          <w:rtl/>
        </w:rPr>
        <w:t>וד</w:t>
      </w:r>
      <w:bookmarkStart w:id="5199" w:name="_ETM_Q11_522329"/>
      <w:bookmarkEnd w:id="5199"/>
      <w:r>
        <w:rPr>
          <w:rFonts w:hint="cs"/>
          <w:rtl/>
        </w:rPr>
        <w:t>דת</w:t>
      </w:r>
      <w:bookmarkStart w:id="5200" w:name="_ETM_Q11_522082"/>
      <w:bookmarkEnd w:id="5200"/>
      <w:r>
        <w:rPr>
          <w:rtl/>
        </w:rPr>
        <w:t xml:space="preserve"> </w:t>
      </w:r>
      <w:bookmarkStart w:id="5201" w:name="_ETM_Q11_524670"/>
      <w:bookmarkEnd w:id="5201"/>
      <w:r>
        <w:rPr>
          <w:rtl/>
        </w:rPr>
        <w:t xml:space="preserve">ומהדהדת </w:t>
      </w:r>
      <w:bookmarkStart w:id="5202" w:name="_ETM_Q11_527230"/>
      <w:bookmarkEnd w:id="5202"/>
      <w:r>
        <w:rPr>
          <w:rtl/>
        </w:rPr>
        <w:t xml:space="preserve">מסרים </w:t>
      </w:r>
      <w:bookmarkStart w:id="5203" w:name="_ETM_Q11_529000"/>
      <w:bookmarkEnd w:id="5203"/>
      <w:r>
        <w:rPr>
          <w:rtl/>
        </w:rPr>
        <w:t xml:space="preserve">שהאיראנים </w:t>
      </w:r>
      <w:bookmarkStart w:id="5204" w:name="_ETM_Q11_529960"/>
      <w:bookmarkEnd w:id="5204"/>
      <w:r>
        <w:rPr>
          <w:rtl/>
        </w:rPr>
        <w:t xml:space="preserve">מנסים </w:t>
      </w:r>
      <w:bookmarkStart w:id="5205" w:name="_ETM_Q11_530469"/>
      <w:bookmarkEnd w:id="5205"/>
      <w:r>
        <w:rPr>
          <w:rtl/>
        </w:rPr>
        <w:t xml:space="preserve">להחדיר </w:t>
      </w:r>
      <w:bookmarkStart w:id="5206" w:name="_ETM_Q11_531160"/>
      <w:bookmarkEnd w:id="5206"/>
      <w:r>
        <w:rPr>
          <w:rtl/>
        </w:rPr>
        <w:t>כ</w:t>
      </w:r>
      <w:bookmarkStart w:id="5207" w:name="_ETM_Q11_529161"/>
      <w:bookmarkEnd w:id="5207"/>
      <w:r>
        <w:rPr>
          <w:rFonts w:hint="cs"/>
          <w:rtl/>
        </w:rPr>
        <w:t>א</w:t>
      </w:r>
      <w:r>
        <w:rPr>
          <w:rtl/>
        </w:rPr>
        <w:t xml:space="preserve">ן </w:t>
      </w:r>
      <w:bookmarkStart w:id="5208" w:name="_ETM_Q11_531430"/>
      <w:bookmarkEnd w:id="5208"/>
      <w:r>
        <w:rPr>
          <w:rtl/>
        </w:rPr>
        <w:t xml:space="preserve">דרך </w:t>
      </w:r>
      <w:bookmarkStart w:id="5209" w:name="_ETM_Q11_531790"/>
      <w:bookmarkEnd w:id="5209"/>
      <w:r>
        <w:rPr>
          <w:rtl/>
        </w:rPr>
        <w:t xml:space="preserve">סוכנים </w:t>
      </w:r>
      <w:bookmarkStart w:id="5210" w:name="_ETM_Q11_532300"/>
      <w:bookmarkEnd w:id="5210"/>
      <w:r>
        <w:rPr>
          <w:rtl/>
        </w:rPr>
        <w:t>זרים</w:t>
      </w:r>
      <w:r>
        <w:rPr>
          <w:rFonts w:hint="cs"/>
          <w:rtl/>
        </w:rPr>
        <w:t>,</w:t>
      </w:r>
      <w:r>
        <w:rPr>
          <w:rtl/>
        </w:rPr>
        <w:t xml:space="preserve"> </w:t>
      </w:r>
      <w:bookmarkStart w:id="5211" w:name="_ETM_Q11_533399"/>
      <w:bookmarkEnd w:id="5211"/>
      <w:r>
        <w:rPr>
          <w:rtl/>
        </w:rPr>
        <w:t>מס</w:t>
      </w:r>
      <w:r>
        <w:rPr>
          <w:rFonts w:hint="cs"/>
          <w:rtl/>
        </w:rPr>
        <w:t>ר</w:t>
      </w:r>
      <w:r>
        <w:rPr>
          <w:rtl/>
        </w:rPr>
        <w:t xml:space="preserve">ים </w:t>
      </w:r>
      <w:bookmarkStart w:id="5212" w:name="_ETM_Q11_534000"/>
      <w:bookmarkEnd w:id="5212"/>
      <w:r>
        <w:rPr>
          <w:rtl/>
        </w:rPr>
        <w:t xml:space="preserve">של </w:t>
      </w:r>
      <w:bookmarkStart w:id="5213" w:name="_ETM_Q11_534270"/>
      <w:bookmarkEnd w:id="5213"/>
      <w:r>
        <w:rPr>
          <w:rtl/>
        </w:rPr>
        <w:t>פילוג</w:t>
      </w:r>
      <w:r>
        <w:rPr>
          <w:rFonts w:hint="cs"/>
          <w:rtl/>
        </w:rPr>
        <w:t>.</w:t>
      </w:r>
      <w:bookmarkStart w:id="5214" w:name="_ETM_Q11_531332"/>
      <w:bookmarkEnd w:id="5214"/>
      <w:r>
        <w:rPr>
          <w:rtl/>
        </w:rPr>
        <w:t xml:space="preserve"> </w:t>
      </w:r>
      <w:bookmarkStart w:id="5215" w:name="_ETM_Q11_535359"/>
      <w:bookmarkEnd w:id="5215"/>
      <w:r>
        <w:rPr>
          <w:rtl/>
        </w:rPr>
        <w:t>שמעתם</w:t>
      </w:r>
      <w:r>
        <w:rPr>
          <w:rFonts w:hint="cs"/>
          <w:rtl/>
        </w:rPr>
        <w:t>?</w:t>
      </w:r>
      <w:r>
        <w:rPr>
          <w:rtl/>
        </w:rPr>
        <w:t xml:space="preserve"> </w:t>
      </w:r>
      <w:bookmarkStart w:id="5216" w:name="_ETM_Q11_537010"/>
      <w:bookmarkEnd w:id="5216"/>
      <w:r>
        <w:rPr>
          <w:rtl/>
        </w:rPr>
        <w:t xml:space="preserve">האדם </w:t>
      </w:r>
      <w:bookmarkStart w:id="5217" w:name="_ETM_Q11_537570"/>
      <w:bookmarkEnd w:id="5217"/>
      <w:r>
        <w:rPr>
          <w:rtl/>
        </w:rPr>
        <w:t xml:space="preserve">שצריך </w:t>
      </w:r>
      <w:bookmarkStart w:id="5218" w:name="_ETM_Q11_538230"/>
      <w:bookmarkEnd w:id="5218"/>
      <w:r>
        <w:rPr>
          <w:rtl/>
        </w:rPr>
        <w:t xml:space="preserve">לקבל </w:t>
      </w:r>
      <w:bookmarkStart w:id="5219" w:name="_ETM_Q11_538920"/>
      <w:bookmarkEnd w:id="5219"/>
      <w:r>
        <w:rPr>
          <w:rtl/>
        </w:rPr>
        <w:t xml:space="preserve">את </w:t>
      </w:r>
      <w:bookmarkStart w:id="5220" w:name="_ETM_Q11_539070"/>
      <w:bookmarkEnd w:id="5220"/>
      <w:r>
        <w:rPr>
          <w:rtl/>
        </w:rPr>
        <w:t>התואר</w:t>
      </w:r>
      <w:r>
        <w:rPr>
          <w:rFonts w:hint="cs"/>
          <w:rtl/>
        </w:rPr>
        <w:t xml:space="preserve"> </w:t>
      </w:r>
      <w:r w:rsidR="000C556F">
        <w:rPr>
          <w:rFonts w:hint="cs"/>
          <w:rtl/>
        </w:rPr>
        <w:t>"</w:t>
      </w:r>
      <w:bookmarkStart w:id="5221" w:name="_ETM_Q11_539910"/>
      <w:bookmarkEnd w:id="5221"/>
      <w:r>
        <w:rPr>
          <w:rtl/>
        </w:rPr>
        <w:t xml:space="preserve">הסוכן </w:t>
      </w:r>
      <w:bookmarkStart w:id="5222" w:name="_ETM_Q11_540600"/>
      <w:bookmarkEnd w:id="5222"/>
      <w:r>
        <w:rPr>
          <w:rtl/>
        </w:rPr>
        <w:t xml:space="preserve">האיראני </w:t>
      </w:r>
      <w:bookmarkStart w:id="5223" w:name="_ETM_Q11_541650"/>
      <w:bookmarkEnd w:id="5223"/>
      <w:r>
        <w:rPr>
          <w:rtl/>
        </w:rPr>
        <w:t xml:space="preserve">הכי </w:t>
      </w:r>
      <w:bookmarkStart w:id="5224" w:name="_ETM_Q11_542010"/>
      <w:bookmarkEnd w:id="5224"/>
      <w:r>
        <w:rPr>
          <w:rtl/>
        </w:rPr>
        <w:t xml:space="preserve">בכיר </w:t>
      </w:r>
      <w:bookmarkStart w:id="5225" w:name="_ETM_Q11_542489"/>
      <w:bookmarkEnd w:id="5225"/>
      <w:r>
        <w:rPr>
          <w:rtl/>
        </w:rPr>
        <w:t xml:space="preserve">במדינת </w:t>
      </w:r>
      <w:bookmarkStart w:id="5226" w:name="_ETM_Q11_543150"/>
      <w:bookmarkEnd w:id="5226"/>
      <w:r>
        <w:rPr>
          <w:rtl/>
        </w:rPr>
        <w:t>ישראל</w:t>
      </w:r>
      <w:r w:rsidR="000C556F">
        <w:rPr>
          <w:rFonts w:hint="cs"/>
          <w:rtl/>
        </w:rPr>
        <w:t>"</w:t>
      </w:r>
      <w:r>
        <w:rPr>
          <w:rFonts w:hint="cs"/>
          <w:rtl/>
        </w:rPr>
        <w:t>,</w:t>
      </w:r>
      <w:r>
        <w:rPr>
          <w:rtl/>
        </w:rPr>
        <w:t xml:space="preserve"> </w:t>
      </w:r>
      <w:bookmarkStart w:id="5227" w:name="_ETM_Q11_543890"/>
      <w:bookmarkEnd w:id="5227"/>
      <w:r>
        <w:rPr>
          <w:rFonts w:hint="cs"/>
          <w:rtl/>
        </w:rPr>
        <w:t>ה</w:t>
      </w:r>
      <w:r>
        <w:rPr>
          <w:rtl/>
        </w:rPr>
        <w:t xml:space="preserve">אדם </w:t>
      </w:r>
      <w:bookmarkStart w:id="5228" w:name="_ETM_Q11_544550"/>
      <w:bookmarkStart w:id="5229" w:name="_ETM_Q11_544920"/>
      <w:bookmarkEnd w:id="5228"/>
      <w:bookmarkEnd w:id="5229"/>
      <w:r>
        <w:rPr>
          <w:rFonts w:hint="cs"/>
          <w:rtl/>
        </w:rPr>
        <w:t>שתרם</w:t>
      </w:r>
      <w:r>
        <w:rPr>
          <w:rtl/>
        </w:rPr>
        <w:t xml:space="preserve"> </w:t>
      </w:r>
      <w:bookmarkStart w:id="5230" w:name="_ETM_Q11_545220"/>
      <w:bookmarkEnd w:id="5230"/>
      <w:r>
        <w:rPr>
          <w:rtl/>
        </w:rPr>
        <w:t>במו</w:t>
      </w:r>
      <w:r>
        <w:rPr>
          <w:rFonts w:hint="cs"/>
          <w:rtl/>
        </w:rPr>
        <w:t xml:space="preserve"> </w:t>
      </w:r>
      <w:r>
        <w:rPr>
          <w:rtl/>
        </w:rPr>
        <w:t>פי</w:t>
      </w:r>
      <w:r>
        <w:rPr>
          <w:rFonts w:hint="cs"/>
          <w:rtl/>
        </w:rPr>
        <w:t>ו</w:t>
      </w:r>
      <w:bookmarkStart w:id="5231" w:name="_ETM_Q11_542052"/>
      <w:bookmarkEnd w:id="5231"/>
      <w:r>
        <w:rPr>
          <w:rtl/>
        </w:rPr>
        <w:t xml:space="preserve"> </w:t>
      </w:r>
      <w:bookmarkStart w:id="5232" w:name="_ETM_Q11_547939"/>
      <w:bookmarkEnd w:id="5232"/>
      <w:r>
        <w:rPr>
          <w:rtl/>
        </w:rPr>
        <w:t>לה</w:t>
      </w:r>
      <w:r>
        <w:rPr>
          <w:rFonts w:hint="cs"/>
          <w:rtl/>
        </w:rPr>
        <w:t>עמ</w:t>
      </w:r>
      <w:bookmarkStart w:id="5233" w:name="_ETM_Q11_548450"/>
      <w:bookmarkEnd w:id="5233"/>
      <w:r>
        <w:rPr>
          <w:rtl/>
        </w:rPr>
        <w:t>ק</w:t>
      </w:r>
      <w:bookmarkStart w:id="5234" w:name="_ETM_Q11_544679"/>
      <w:bookmarkEnd w:id="5234"/>
      <w:r>
        <w:rPr>
          <w:rtl/>
        </w:rPr>
        <w:t xml:space="preserve">ת </w:t>
      </w:r>
      <w:bookmarkStart w:id="5235" w:name="_ETM_Q11_548839"/>
      <w:bookmarkEnd w:id="5235"/>
      <w:r>
        <w:rPr>
          <w:rFonts w:hint="cs"/>
          <w:rtl/>
        </w:rPr>
        <w:t>ה</w:t>
      </w:r>
      <w:r>
        <w:rPr>
          <w:rtl/>
        </w:rPr>
        <w:t>שס</w:t>
      </w:r>
      <w:r>
        <w:rPr>
          <w:rFonts w:hint="cs"/>
          <w:rtl/>
        </w:rPr>
        <w:t>ע</w:t>
      </w:r>
      <w:r>
        <w:rPr>
          <w:rtl/>
        </w:rPr>
        <w:t xml:space="preserve">ים </w:t>
      </w:r>
      <w:bookmarkStart w:id="5236" w:name="_ETM_Q11_549470"/>
      <w:bookmarkEnd w:id="5236"/>
      <w:r>
        <w:rPr>
          <w:rtl/>
        </w:rPr>
        <w:t xml:space="preserve">בחברה </w:t>
      </w:r>
      <w:bookmarkStart w:id="5237" w:name="_ETM_Q11_549950"/>
      <w:bookmarkEnd w:id="5237"/>
      <w:r>
        <w:rPr>
          <w:rtl/>
        </w:rPr>
        <w:t xml:space="preserve">הישראלית </w:t>
      </w:r>
      <w:bookmarkStart w:id="5238" w:name="_ETM_Q11_550549"/>
      <w:bookmarkEnd w:id="5238"/>
      <w:r>
        <w:rPr>
          <w:rFonts w:hint="cs"/>
          <w:rtl/>
        </w:rPr>
        <w:t>לפני</w:t>
      </w:r>
      <w:bookmarkStart w:id="5239" w:name="_ETM_Q11_547447"/>
      <w:bookmarkEnd w:id="5239"/>
      <w:r>
        <w:rPr>
          <w:rtl/>
        </w:rPr>
        <w:t xml:space="preserve"> </w:t>
      </w:r>
      <w:bookmarkStart w:id="5240" w:name="_ETM_Q11_551010"/>
      <w:bookmarkStart w:id="5241" w:name="_ETM_Q11_551250"/>
      <w:bookmarkEnd w:id="5240"/>
      <w:bookmarkEnd w:id="5241"/>
      <w:r>
        <w:rPr>
          <w:rFonts w:hint="cs"/>
          <w:rtl/>
        </w:rPr>
        <w:t xml:space="preserve">7 באוקטובר </w:t>
      </w:r>
      <w:bookmarkStart w:id="5242" w:name="_ETM_Q11_551670"/>
      <w:bookmarkStart w:id="5243" w:name="_ETM_Q11_552180"/>
      <w:bookmarkStart w:id="5244" w:name="_ETM_Q11_550541"/>
      <w:bookmarkEnd w:id="5242"/>
      <w:bookmarkEnd w:id="5243"/>
      <w:bookmarkEnd w:id="5244"/>
      <w:r>
        <w:rPr>
          <w:rtl/>
        </w:rPr>
        <w:t xml:space="preserve">ואחרי </w:t>
      </w:r>
      <w:bookmarkStart w:id="5245" w:name="_ETM_Q11_552779"/>
      <w:bookmarkEnd w:id="5245"/>
      <w:r>
        <w:rPr>
          <w:rtl/>
        </w:rPr>
        <w:t xml:space="preserve">7 </w:t>
      </w:r>
      <w:bookmarkStart w:id="5246" w:name="_ETM_Q11_553140"/>
      <w:bookmarkEnd w:id="5246"/>
      <w:r>
        <w:rPr>
          <w:rtl/>
        </w:rPr>
        <w:t xml:space="preserve">באוקטובר </w:t>
      </w:r>
      <w:bookmarkStart w:id="5247" w:name="_ETM_Q11_554220"/>
      <w:bookmarkStart w:id="5248" w:name="_ETM_Q11_551788"/>
      <w:bookmarkEnd w:id="5247"/>
      <w:bookmarkEnd w:id="5248"/>
      <w:r>
        <w:rPr>
          <w:rFonts w:hint="cs"/>
          <w:rtl/>
        </w:rPr>
        <w:t>יותר</w:t>
      </w:r>
      <w:r>
        <w:rPr>
          <w:rtl/>
        </w:rPr>
        <w:t xml:space="preserve"> </w:t>
      </w:r>
      <w:bookmarkStart w:id="5249" w:name="_ETM_Q11_554839"/>
      <w:bookmarkEnd w:id="5249"/>
      <w:r>
        <w:rPr>
          <w:rFonts w:hint="cs"/>
          <w:rtl/>
        </w:rPr>
        <w:t>מ</w:t>
      </w:r>
      <w:r>
        <w:rPr>
          <w:rtl/>
        </w:rPr>
        <w:t xml:space="preserve">כל </w:t>
      </w:r>
      <w:bookmarkStart w:id="5250" w:name="_ETM_Q11_555109"/>
      <w:bookmarkEnd w:id="5250"/>
      <w:r>
        <w:rPr>
          <w:rtl/>
        </w:rPr>
        <w:t xml:space="preserve">חבר </w:t>
      </w:r>
      <w:bookmarkStart w:id="5251" w:name="_ETM_Q11_555499"/>
      <w:bookmarkEnd w:id="5251"/>
      <w:r>
        <w:rPr>
          <w:rtl/>
        </w:rPr>
        <w:t xml:space="preserve">כנסת </w:t>
      </w:r>
      <w:bookmarkStart w:id="5252" w:name="_ETM_Q11_555950"/>
      <w:bookmarkEnd w:id="5252"/>
      <w:r>
        <w:rPr>
          <w:rtl/>
        </w:rPr>
        <w:t xml:space="preserve">ושר </w:t>
      </w:r>
      <w:bookmarkStart w:id="5253" w:name="_ETM_Q11_556339"/>
      <w:bookmarkEnd w:id="5253"/>
      <w:r>
        <w:rPr>
          <w:rtl/>
        </w:rPr>
        <w:t>אחר</w:t>
      </w:r>
      <w:r w:rsidR="000C556F">
        <w:rPr>
          <w:rFonts w:hint="cs"/>
          <w:rtl/>
        </w:rPr>
        <w:t>.</w:t>
      </w:r>
      <w:r>
        <w:rPr>
          <w:rtl/>
        </w:rPr>
        <w:t xml:space="preserve"> </w:t>
      </w:r>
      <w:bookmarkStart w:id="5254" w:name="_ETM_Q11_557009"/>
      <w:bookmarkEnd w:id="5254"/>
      <w:r>
        <w:rPr>
          <w:rtl/>
        </w:rPr>
        <w:t xml:space="preserve">אדם </w:t>
      </w:r>
      <w:bookmarkStart w:id="5255" w:name="_ETM_Q11_557520"/>
      <w:bookmarkEnd w:id="5255"/>
      <w:r>
        <w:rPr>
          <w:rtl/>
        </w:rPr>
        <w:t xml:space="preserve">שלא </w:t>
      </w:r>
      <w:bookmarkStart w:id="5256" w:name="_ETM_Q11_557850"/>
      <w:bookmarkEnd w:id="5256"/>
      <w:r>
        <w:rPr>
          <w:rtl/>
        </w:rPr>
        <w:t xml:space="preserve">מסוגל </w:t>
      </w:r>
      <w:bookmarkStart w:id="5257" w:name="_ETM_Q11_558389"/>
      <w:bookmarkEnd w:id="5257"/>
      <w:r>
        <w:rPr>
          <w:rtl/>
        </w:rPr>
        <w:t xml:space="preserve">לעמוד </w:t>
      </w:r>
      <w:bookmarkStart w:id="5258" w:name="_ETM_Q11_558779"/>
      <w:bookmarkEnd w:id="5258"/>
      <w:r>
        <w:rPr>
          <w:rtl/>
        </w:rPr>
        <w:t xml:space="preserve">על </w:t>
      </w:r>
      <w:bookmarkStart w:id="5259" w:name="_ETM_Q11_558899"/>
      <w:bookmarkEnd w:id="5259"/>
      <w:r>
        <w:rPr>
          <w:rtl/>
        </w:rPr>
        <w:t xml:space="preserve">הבמה </w:t>
      </w:r>
      <w:bookmarkStart w:id="5260" w:name="_ETM_Q11_559350"/>
      <w:bookmarkEnd w:id="5260"/>
      <w:r>
        <w:rPr>
          <w:rtl/>
        </w:rPr>
        <w:t>הז</w:t>
      </w:r>
      <w:r>
        <w:rPr>
          <w:rFonts w:hint="cs"/>
          <w:rtl/>
        </w:rPr>
        <w:t>ו</w:t>
      </w:r>
      <w:r>
        <w:rPr>
          <w:rtl/>
        </w:rPr>
        <w:t xml:space="preserve"> </w:t>
      </w:r>
      <w:bookmarkStart w:id="5261" w:name="_ETM_Q11_560380"/>
      <w:bookmarkEnd w:id="5261"/>
      <w:r>
        <w:rPr>
          <w:rtl/>
        </w:rPr>
        <w:t xml:space="preserve">ולא </w:t>
      </w:r>
      <w:bookmarkStart w:id="5262" w:name="_ETM_Q11_560770"/>
      <w:bookmarkEnd w:id="5262"/>
      <w:r>
        <w:rPr>
          <w:rtl/>
        </w:rPr>
        <w:t xml:space="preserve">להפיץ </w:t>
      </w:r>
      <w:bookmarkStart w:id="5263" w:name="_ETM_Q11_561520"/>
      <w:bookmarkEnd w:id="5263"/>
      <w:r>
        <w:rPr>
          <w:rtl/>
        </w:rPr>
        <w:t>שנאה</w:t>
      </w:r>
      <w:r>
        <w:rPr>
          <w:rFonts w:hint="cs"/>
          <w:rtl/>
        </w:rPr>
        <w:t>,</w:t>
      </w:r>
      <w:bookmarkStart w:id="5264" w:name="_ETM_Q11_558959"/>
      <w:bookmarkEnd w:id="5264"/>
      <w:r>
        <w:rPr>
          <w:rtl/>
        </w:rPr>
        <w:t xml:space="preserve"> </w:t>
      </w:r>
      <w:bookmarkStart w:id="5265" w:name="_ETM_Q11_562390"/>
      <w:bookmarkEnd w:id="5265"/>
      <w:r>
        <w:rPr>
          <w:rtl/>
        </w:rPr>
        <w:t xml:space="preserve">איבה </w:t>
      </w:r>
      <w:bookmarkStart w:id="5266" w:name="_ETM_Q11_563180"/>
      <w:bookmarkEnd w:id="5266"/>
      <w:r>
        <w:rPr>
          <w:rtl/>
        </w:rPr>
        <w:t>ומדנים</w:t>
      </w:r>
      <w:bookmarkStart w:id="5267" w:name="_ETM_Q11_566070"/>
      <w:bookmarkEnd w:id="5267"/>
      <w:r>
        <w:rPr>
          <w:rFonts w:hint="cs"/>
          <w:rtl/>
        </w:rPr>
        <w:t xml:space="preserve"> </w:t>
      </w:r>
      <w:bookmarkStart w:id="5268" w:name="_ETM_Q11_568236"/>
      <w:bookmarkEnd w:id="5268"/>
      <w:r w:rsidR="000C556F">
        <w:rPr>
          <w:rFonts w:hint="eastAsia"/>
          <w:rtl/>
        </w:rPr>
        <w:t xml:space="preserve">– </w:t>
      </w:r>
      <w:r>
        <w:rPr>
          <w:rtl/>
        </w:rPr>
        <w:t xml:space="preserve">הוא </w:t>
      </w:r>
      <w:bookmarkStart w:id="5269" w:name="_ETM_Q11_566340"/>
      <w:bookmarkEnd w:id="5269"/>
      <w:r>
        <w:rPr>
          <w:rtl/>
        </w:rPr>
        <w:t xml:space="preserve">מדבר </w:t>
      </w:r>
      <w:bookmarkStart w:id="5270" w:name="_ETM_Q11_566880"/>
      <w:bookmarkEnd w:id="5270"/>
      <w:r>
        <w:rPr>
          <w:rtl/>
        </w:rPr>
        <w:t xml:space="preserve">איתנו </w:t>
      </w:r>
      <w:bookmarkStart w:id="5271" w:name="_ETM_Q11_567930"/>
      <w:bookmarkEnd w:id="5271"/>
      <w:r>
        <w:rPr>
          <w:rtl/>
        </w:rPr>
        <w:t xml:space="preserve">על </w:t>
      </w:r>
      <w:bookmarkStart w:id="5272" w:name="_ETM_Q11_568110"/>
      <w:bookmarkEnd w:id="5272"/>
      <w:r>
        <w:rPr>
          <w:rtl/>
        </w:rPr>
        <w:t xml:space="preserve">הפגיעה </w:t>
      </w:r>
      <w:bookmarkStart w:id="5273" w:name="_ETM_Q11_568589"/>
      <w:bookmarkEnd w:id="5273"/>
      <w:r>
        <w:rPr>
          <w:rtl/>
        </w:rPr>
        <w:t xml:space="preserve">של </w:t>
      </w:r>
      <w:bookmarkStart w:id="5274" w:name="_ETM_Q11_568920"/>
      <w:bookmarkEnd w:id="5274"/>
      <w:r>
        <w:rPr>
          <w:rFonts w:hint="cs"/>
          <w:rtl/>
        </w:rPr>
        <w:t>המחא</w:t>
      </w:r>
      <w:r>
        <w:rPr>
          <w:rtl/>
        </w:rPr>
        <w:t xml:space="preserve">ה </w:t>
      </w:r>
      <w:bookmarkStart w:id="5275" w:name="_ETM_Q11_569850"/>
      <w:bookmarkEnd w:id="5275"/>
      <w:r>
        <w:rPr>
          <w:rtl/>
        </w:rPr>
        <w:t xml:space="preserve">בלכידות </w:t>
      </w:r>
      <w:bookmarkStart w:id="5276" w:name="_ETM_Q11_570570"/>
      <w:bookmarkEnd w:id="5276"/>
      <w:r>
        <w:rPr>
          <w:rtl/>
        </w:rPr>
        <w:t>החברתית</w:t>
      </w:r>
      <w:r>
        <w:rPr>
          <w:rFonts w:hint="cs"/>
          <w:rtl/>
        </w:rPr>
        <w:t>.</w:t>
      </w:r>
      <w:r>
        <w:rPr>
          <w:rtl/>
        </w:rPr>
        <w:t xml:space="preserve"> </w:t>
      </w:r>
      <w:bookmarkStart w:id="5277" w:name="_ETM_Q11_573000"/>
      <w:bookmarkEnd w:id="5277"/>
      <w:r>
        <w:rPr>
          <w:rtl/>
        </w:rPr>
        <w:t xml:space="preserve">הרי </w:t>
      </w:r>
      <w:bookmarkStart w:id="5278" w:name="_ETM_Q11_573240"/>
      <w:bookmarkEnd w:id="5278"/>
      <w:r>
        <w:rPr>
          <w:rtl/>
        </w:rPr>
        <w:t xml:space="preserve">הוא </w:t>
      </w:r>
      <w:bookmarkStart w:id="5279" w:name="_ETM_Q11_573390"/>
      <w:bookmarkEnd w:id="5279"/>
      <w:r>
        <w:rPr>
          <w:rtl/>
        </w:rPr>
        <w:t xml:space="preserve">צריך </w:t>
      </w:r>
      <w:bookmarkStart w:id="5280" w:name="_ETM_Q11_573839"/>
      <w:bookmarkEnd w:id="5280"/>
      <w:r>
        <w:rPr>
          <w:rtl/>
        </w:rPr>
        <w:t xml:space="preserve">לקבל </w:t>
      </w:r>
      <w:bookmarkStart w:id="5281" w:name="_ETM_Q11_574409"/>
      <w:bookmarkEnd w:id="5281"/>
      <w:r>
        <w:rPr>
          <w:rtl/>
        </w:rPr>
        <w:t>תעוד</w:t>
      </w:r>
      <w:r>
        <w:rPr>
          <w:rFonts w:hint="cs"/>
          <w:rtl/>
        </w:rPr>
        <w:t>ת</w:t>
      </w:r>
      <w:r>
        <w:rPr>
          <w:rtl/>
        </w:rPr>
        <w:t xml:space="preserve"> </w:t>
      </w:r>
      <w:bookmarkStart w:id="5282" w:name="_ETM_Q11_576080"/>
      <w:bookmarkEnd w:id="5282"/>
      <w:r>
        <w:rPr>
          <w:rtl/>
        </w:rPr>
        <w:t xml:space="preserve">כבוד </w:t>
      </w:r>
      <w:bookmarkStart w:id="5283" w:name="_ETM_Q11_578549"/>
      <w:bookmarkEnd w:id="5283"/>
      <w:r>
        <w:rPr>
          <w:rtl/>
        </w:rPr>
        <w:t xml:space="preserve">מהאיראנים </w:t>
      </w:r>
      <w:bookmarkStart w:id="5284" w:name="_ETM_Q11_579869"/>
      <w:bookmarkEnd w:id="5284"/>
      <w:r>
        <w:rPr>
          <w:rtl/>
        </w:rPr>
        <w:t xml:space="preserve">על </w:t>
      </w:r>
      <w:bookmarkStart w:id="5285" w:name="_ETM_Q11_580080"/>
      <w:bookmarkEnd w:id="5285"/>
      <w:r>
        <w:rPr>
          <w:rtl/>
        </w:rPr>
        <w:t>מ</w:t>
      </w:r>
      <w:r>
        <w:rPr>
          <w:rFonts w:hint="cs"/>
          <w:rtl/>
        </w:rPr>
        <w:t xml:space="preserve">ה </w:t>
      </w:r>
      <w:r>
        <w:rPr>
          <w:rtl/>
        </w:rPr>
        <w:t>שהו</w:t>
      </w:r>
      <w:r>
        <w:rPr>
          <w:rFonts w:hint="cs"/>
          <w:rtl/>
        </w:rPr>
        <w:t>א</w:t>
      </w:r>
      <w:r>
        <w:rPr>
          <w:rtl/>
        </w:rPr>
        <w:t xml:space="preserve"> </w:t>
      </w:r>
      <w:bookmarkStart w:id="5286" w:name="_ETM_Q11_580619"/>
      <w:bookmarkEnd w:id="5286"/>
      <w:r>
        <w:rPr>
          <w:rtl/>
        </w:rPr>
        <w:t>מ</w:t>
      </w:r>
      <w:r>
        <w:rPr>
          <w:rFonts w:hint="cs"/>
          <w:rtl/>
        </w:rPr>
        <w:t>ע</w:t>
      </w:r>
      <w:bookmarkStart w:id="5287" w:name="_ETM_Q11_576513"/>
      <w:bookmarkEnd w:id="5287"/>
      <w:r>
        <w:rPr>
          <w:rtl/>
        </w:rPr>
        <w:t xml:space="preserve">ולל </w:t>
      </w:r>
      <w:bookmarkStart w:id="5288" w:name="_ETM_Q11_581430"/>
      <w:bookmarkEnd w:id="5288"/>
      <w:r>
        <w:rPr>
          <w:rtl/>
        </w:rPr>
        <w:t xml:space="preserve">כל </w:t>
      </w:r>
      <w:bookmarkStart w:id="5289" w:name="_ETM_Q11_581759"/>
      <w:bookmarkEnd w:id="5289"/>
      <w:r>
        <w:rPr>
          <w:rtl/>
        </w:rPr>
        <w:t xml:space="preserve">יום </w:t>
      </w:r>
      <w:bookmarkStart w:id="5290" w:name="_ETM_Q11_582779"/>
      <w:bookmarkEnd w:id="5290"/>
      <w:r>
        <w:rPr>
          <w:rtl/>
        </w:rPr>
        <w:t xml:space="preserve">בדברים </w:t>
      </w:r>
      <w:bookmarkStart w:id="5291" w:name="_ETM_Q11_583350"/>
      <w:bookmarkEnd w:id="5291"/>
      <w:r>
        <w:rPr>
          <w:rtl/>
        </w:rPr>
        <w:t xml:space="preserve">שלו </w:t>
      </w:r>
      <w:bookmarkStart w:id="5292" w:name="_ETM_Q11_583649"/>
      <w:bookmarkEnd w:id="5292"/>
      <w:r>
        <w:rPr>
          <w:rtl/>
        </w:rPr>
        <w:t>כ</w:t>
      </w:r>
      <w:r>
        <w:rPr>
          <w:rFonts w:hint="cs"/>
          <w:rtl/>
        </w:rPr>
        <w:t>א</w:t>
      </w:r>
      <w:bookmarkStart w:id="5293" w:name="_ETM_Q11_581183"/>
      <w:bookmarkEnd w:id="5293"/>
      <w:r>
        <w:rPr>
          <w:rtl/>
        </w:rPr>
        <w:t xml:space="preserve">ן </w:t>
      </w:r>
      <w:bookmarkStart w:id="5294" w:name="_ETM_Q11_583950"/>
      <w:bookmarkEnd w:id="5294"/>
      <w:r>
        <w:rPr>
          <w:rtl/>
        </w:rPr>
        <w:t xml:space="preserve">לחברה </w:t>
      </w:r>
      <w:bookmarkStart w:id="5295" w:name="_ETM_Q11_584369"/>
      <w:bookmarkEnd w:id="5295"/>
      <w:r>
        <w:rPr>
          <w:rtl/>
        </w:rPr>
        <w:t>הישראלית</w:t>
      </w:r>
      <w:r>
        <w:rPr>
          <w:rFonts w:hint="cs"/>
          <w:rtl/>
        </w:rPr>
        <w:t>,</w:t>
      </w:r>
      <w:r>
        <w:rPr>
          <w:rtl/>
        </w:rPr>
        <w:t xml:space="preserve"> </w:t>
      </w:r>
      <w:bookmarkStart w:id="5296" w:name="_ETM_Q11_585600"/>
      <w:bookmarkEnd w:id="5296"/>
      <w:r>
        <w:rPr>
          <w:rFonts w:hint="cs"/>
          <w:rtl/>
        </w:rPr>
        <w:t xml:space="preserve">והוא </w:t>
      </w:r>
      <w:bookmarkStart w:id="5297" w:name="_ETM_Q11_585162"/>
      <w:bookmarkEnd w:id="5297"/>
      <w:r>
        <w:rPr>
          <w:rFonts w:hint="cs"/>
          <w:rtl/>
        </w:rPr>
        <w:t xml:space="preserve">עוד </w:t>
      </w:r>
      <w:r>
        <w:rPr>
          <w:rtl/>
        </w:rPr>
        <w:t xml:space="preserve">עושה </w:t>
      </w:r>
      <w:bookmarkStart w:id="5298" w:name="_ETM_Q11_585869"/>
      <w:bookmarkEnd w:id="5298"/>
      <w:r>
        <w:rPr>
          <w:rtl/>
        </w:rPr>
        <w:t xml:space="preserve">את </w:t>
      </w:r>
      <w:bookmarkStart w:id="5299" w:name="_ETM_Q11_585930"/>
      <w:bookmarkEnd w:id="5299"/>
      <w:r>
        <w:rPr>
          <w:rtl/>
        </w:rPr>
        <w:t xml:space="preserve">זה </w:t>
      </w:r>
      <w:bookmarkStart w:id="5300" w:name="_ETM_Q11_586049"/>
      <w:bookmarkEnd w:id="5300"/>
      <w:r>
        <w:rPr>
          <w:rtl/>
        </w:rPr>
        <w:t>בהתנדבות</w:t>
      </w:r>
      <w:r w:rsidR="000C556F">
        <w:rPr>
          <w:rFonts w:hint="cs"/>
          <w:rtl/>
        </w:rPr>
        <w:t>,</w:t>
      </w:r>
      <w:r>
        <w:rPr>
          <w:rtl/>
        </w:rPr>
        <w:t xml:space="preserve"> </w:t>
      </w:r>
      <w:bookmarkStart w:id="5301" w:name="_ETM_Q11_586520"/>
      <w:bookmarkStart w:id="5302" w:name="_ETM_Q11_588000"/>
      <w:bookmarkStart w:id="5303" w:name="_ETM_Q11_582140"/>
      <w:bookmarkEnd w:id="5301"/>
      <w:bookmarkEnd w:id="5302"/>
      <w:bookmarkEnd w:id="5303"/>
      <w:r>
        <w:rPr>
          <w:rFonts w:hint="cs"/>
          <w:rtl/>
        </w:rPr>
        <w:t>ע</w:t>
      </w:r>
      <w:r>
        <w:rPr>
          <w:rtl/>
        </w:rPr>
        <w:t xml:space="preserve">ל </w:t>
      </w:r>
      <w:bookmarkStart w:id="5304" w:name="_ETM_Q11_588180"/>
      <w:bookmarkEnd w:id="5304"/>
      <w:r>
        <w:rPr>
          <w:rtl/>
        </w:rPr>
        <w:t xml:space="preserve">חשבון </w:t>
      </w:r>
      <w:bookmarkStart w:id="5305" w:name="_ETM_Q11_588659"/>
      <w:bookmarkEnd w:id="5305"/>
      <w:r>
        <w:rPr>
          <w:rtl/>
        </w:rPr>
        <w:t xml:space="preserve">הקופה </w:t>
      </w:r>
      <w:bookmarkStart w:id="5306" w:name="_ETM_Q11_589140"/>
      <w:bookmarkEnd w:id="5306"/>
      <w:r>
        <w:rPr>
          <w:rtl/>
        </w:rPr>
        <w:t>הציבורית</w:t>
      </w:r>
      <w:r>
        <w:rPr>
          <w:rFonts w:hint="cs"/>
          <w:rtl/>
        </w:rPr>
        <w:t>.</w:t>
      </w:r>
      <w:bookmarkStart w:id="5307" w:name="_ETM_Q11_590779"/>
      <w:bookmarkStart w:id="5308" w:name="_ETM_Q11_590581"/>
      <w:bookmarkEnd w:id="5307"/>
      <w:bookmarkEnd w:id="5308"/>
    </w:p>
    <w:p w:rsidR="005958DA" w:rsidRDefault="005958DA" w:rsidP="00C77C88">
      <w:pPr>
        <w:rPr>
          <w:rtl/>
        </w:rPr>
      </w:pPr>
      <w:bookmarkStart w:id="5309" w:name="_ETM_Q11_590643"/>
      <w:bookmarkEnd w:id="5309"/>
    </w:p>
    <w:p w:rsidR="005958DA" w:rsidRDefault="005958DA" w:rsidP="00C77C88">
      <w:pPr>
        <w:rPr>
          <w:rtl/>
        </w:rPr>
      </w:pPr>
      <w:bookmarkStart w:id="5310" w:name="_ETM_Q11_590777"/>
      <w:bookmarkStart w:id="5311" w:name="_ETM_Q11_590822"/>
      <w:bookmarkEnd w:id="5310"/>
      <w:bookmarkEnd w:id="5311"/>
      <w:r>
        <w:rPr>
          <w:rtl/>
        </w:rPr>
        <w:t>א</w:t>
      </w:r>
      <w:r>
        <w:rPr>
          <w:rFonts w:hint="cs"/>
          <w:rtl/>
        </w:rPr>
        <w:t>ז</w:t>
      </w:r>
      <w:r>
        <w:rPr>
          <w:rtl/>
        </w:rPr>
        <w:t xml:space="preserve"> </w:t>
      </w:r>
      <w:bookmarkStart w:id="5312" w:name="_ETM_Q11_590990"/>
      <w:bookmarkEnd w:id="5312"/>
      <w:r>
        <w:rPr>
          <w:rtl/>
        </w:rPr>
        <w:t xml:space="preserve">אני </w:t>
      </w:r>
      <w:bookmarkStart w:id="5313" w:name="_ETM_Q11_591110"/>
      <w:bookmarkEnd w:id="5313"/>
      <w:r>
        <w:rPr>
          <w:rtl/>
        </w:rPr>
        <w:t xml:space="preserve">רוצה </w:t>
      </w:r>
      <w:bookmarkStart w:id="5314" w:name="_ETM_Q11_591409"/>
      <w:bookmarkEnd w:id="5314"/>
      <w:r>
        <w:rPr>
          <w:rtl/>
        </w:rPr>
        <w:t xml:space="preserve">לומר </w:t>
      </w:r>
      <w:bookmarkStart w:id="5315" w:name="_ETM_Q11_591740"/>
      <w:bookmarkEnd w:id="5315"/>
      <w:r>
        <w:rPr>
          <w:rtl/>
        </w:rPr>
        <w:t xml:space="preserve">למר </w:t>
      </w:r>
      <w:bookmarkStart w:id="5316" w:name="_ETM_Q11_592070"/>
      <w:bookmarkEnd w:id="5316"/>
      <w:r>
        <w:rPr>
          <w:rtl/>
        </w:rPr>
        <w:t>אמסלם</w:t>
      </w:r>
      <w:r>
        <w:rPr>
          <w:rFonts w:hint="cs"/>
          <w:rtl/>
        </w:rPr>
        <w:t>:</w:t>
      </w:r>
      <w:r>
        <w:rPr>
          <w:rtl/>
        </w:rPr>
        <w:t xml:space="preserve"> </w:t>
      </w:r>
      <w:bookmarkStart w:id="5317" w:name="_ETM_Q11_593720"/>
      <w:bookmarkEnd w:id="5317"/>
      <w:r>
        <w:rPr>
          <w:rtl/>
        </w:rPr>
        <w:t xml:space="preserve">אתם </w:t>
      </w:r>
      <w:bookmarkStart w:id="5318" w:name="_ETM_Q11_594200"/>
      <w:bookmarkEnd w:id="5318"/>
      <w:r>
        <w:rPr>
          <w:rtl/>
        </w:rPr>
        <w:t xml:space="preserve">נלחצים </w:t>
      </w:r>
      <w:bookmarkStart w:id="5319" w:name="_ETM_Q11_594860"/>
      <w:bookmarkEnd w:id="5319"/>
      <w:r>
        <w:rPr>
          <w:rFonts w:hint="cs"/>
          <w:rtl/>
        </w:rPr>
        <w:t>מ</w:t>
      </w:r>
      <w:r>
        <w:rPr>
          <w:rtl/>
        </w:rPr>
        <w:t xml:space="preserve">העובדה </w:t>
      </w:r>
      <w:bookmarkStart w:id="5320" w:name="_ETM_Q11_595520"/>
      <w:bookmarkEnd w:id="5320"/>
      <w:r>
        <w:rPr>
          <w:rtl/>
        </w:rPr>
        <w:t xml:space="preserve">שמכונת </w:t>
      </w:r>
      <w:bookmarkStart w:id="5321" w:name="_ETM_Q11_596240"/>
      <w:bookmarkEnd w:id="5321"/>
      <w:r>
        <w:rPr>
          <w:rtl/>
        </w:rPr>
        <w:t xml:space="preserve">הרעל </w:t>
      </w:r>
      <w:bookmarkStart w:id="5322" w:name="_ETM_Q11_596720"/>
      <w:bookmarkEnd w:id="5322"/>
      <w:r>
        <w:rPr>
          <w:rtl/>
        </w:rPr>
        <w:t xml:space="preserve">שלכם </w:t>
      </w:r>
      <w:bookmarkStart w:id="5323" w:name="_ETM_Q11_598070"/>
      <w:bookmarkEnd w:id="5323"/>
      <w:r>
        <w:rPr>
          <w:rtl/>
        </w:rPr>
        <w:t xml:space="preserve">פסקה </w:t>
      </w:r>
      <w:bookmarkStart w:id="5324" w:name="_ETM_Q11_598729"/>
      <w:bookmarkEnd w:id="5324"/>
      <w:r>
        <w:rPr>
          <w:rtl/>
        </w:rPr>
        <w:t>מ</w:t>
      </w:r>
      <w:bookmarkStart w:id="5325" w:name="_ETM_Q11_598880"/>
      <w:bookmarkEnd w:id="5325"/>
      <w:r>
        <w:rPr>
          <w:rtl/>
        </w:rPr>
        <w:t>ל</w:t>
      </w:r>
      <w:bookmarkStart w:id="5326" w:name="_ETM_Q11_599060"/>
      <w:bookmarkEnd w:id="5326"/>
      <w:r>
        <w:rPr>
          <w:rFonts w:hint="cs"/>
          <w:rtl/>
        </w:rPr>
        <w:t>ה</w:t>
      </w:r>
      <w:r>
        <w:rPr>
          <w:rtl/>
        </w:rPr>
        <w:t xml:space="preserve">פחיד </w:t>
      </w:r>
      <w:bookmarkStart w:id="5327" w:name="_ETM_Q11_599420"/>
      <w:bookmarkEnd w:id="5327"/>
      <w:r>
        <w:rPr>
          <w:rtl/>
        </w:rPr>
        <w:t>אותנו</w:t>
      </w:r>
      <w:r>
        <w:rPr>
          <w:rFonts w:hint="cs"/>
          <w:rtl/>
        </w:rPr>
        <w:t>.</w:t>
      </w:r>
      <w:bookmarkStart w:id="5328" w:name="_ETM_Q11_598390"/>
      <w:bookmarkEnd w:id="5328"/>
      <w:r>
        <w:rPr>
          <w:rtl/>
        </w:rPr>
        <w:t xml:space="preserve"> </w:t>
      </w:r>
      <w:bookmarkStart w:id="5329" w:name="_ETM_Q11_601439"/>
      <w:bookmarkEnd w:id="5329"/>
      <w:r>
        <w:rPr>
          <w:rtl/>
        </w:rPr>
        <w:t xml:space="preserve">אתם </w:t>
      </w:r>
      <w:bookmarkStart w:id="5330" w:name="_ETM_Q11_601829"/>
      <w:bookmarkEnd w:id="5330"/>
      <w:r>
        <w:rPr>
          <w:rtl/>
        </w:rPr>
        <w:t xml:space="preserve">מאבדים </w:t>
      </w:r>
      <w:bookmarkStart w:id="5331" w:name="_ETM_Q11_602310"/>
      <w:bookmarkEnd w:id="5331"/>
      <w:r>
        <w:rPr>
          <w:rtl/>
        </w:rPr>
        <w:t xml:space="preserve">את </w:t>
      </w:r>
      <w:bookmarkStart w:id="5332" w:name="_ETM_Q11_602490"/>
      <w:bookmarkEnd w:id="5332"/>
      <w:r>
        <w:rPr>
          <w:rtl/>
        </w:rPr>
        <w:t>ה</w:t>
      </w:r>
      <w:bookmarkStart w:id="5333" w:name="_ETM_Q11_597531"/>
      <w:bookmarkStart w:id="5334" w:name="_ETM_Q11_599742"/>
      <w:bookmarkEnd w:id="5333"/>
      <w:bookmarkEnd w:id="5334"/>
      <w:r>
        <w:rPr>
          <w:rFonts w:hint="cs"/>
          <w:rtl/>
        </w:rPr>
        <w:t>ע</w:t>
      </w:r>
      <w:r>
        <w:rPr>
          <w:rtl/>
        </w:rPr>
        <w:t>ש</w:t>
      </w:r>
      <w:bookmarkStart w:id="5335" w:name="_ETM_Q11_602829"/>
      <w:bookmarkEnd w:id="5335"/>
      <w:r>
        <w:rPr>
          <w:rFonts w:hint="cs"/>
          <w:rtl/>
        </w:rPr>
        <w:t>ת</w:t>
      </w:r>
      <w:r>
        <w:rPr>
          <w:rtl/>
        </w:rPr>
        <w:t>ונות</w:t>
      </w:r>
      <w:r>
        <w:rPr>
          <w:rFonts w:hint="cs"/>
          <w:rtl/>
        </w:rPr>
        <w:t xml:space="preserve"> –</w:t>
      </w:r>
      <w:r>
        <w:rPr>
          <w:rtl/>
        </w:rPr>
        <w:t xml:space="preserve"> </w:t>
      </w:r>
      <w:bookmarkStart w:id="5336" w:name="_ETM_Q11_604649"/>
      <w:bookmarkEnd w:id="5336"/>
      <w:r>
        <w:rPr>
          <w:rtl/>
        </w:rPr>
        <w:t xml:space="preserve">שישנם </w:t>
      </w:r>
      <w:bookmarkStart w:id="5337" w:name="_ETM_Q11_605399"/>
      <w:bookmarkEnd w:id="5337"/>
      <w:r>
        <w:rPr>
          <w:rtl/>
        </w:rPr>
        <w:t xml:space="preserve">כאן </w:t>
      </w:r>
      <w:bookmarkStart w:id="5338" w:name="_ETM_Q11_605639"/>
      <w:bookmarkEnd w:id="5338"/>
      <w:r>
        <w:rPr>
          <w:rtl/>
        </w:rPr>
        <w:t xml:space="preserve">חברים </w:t>
      </w:r>
      <w:bookmarkStart w:id="5339" w:name="_ETM_Q11_606239"/>
      <w:bookmarkEnd w:id="5339"/>
      <w:r>
        <w:rPr>
          <w:rtl/>
        </w:rPr>
        <w:t xml:space="preserve">וחברות </w:t>
      </w:r>
      <w:bookmarkStart w:id="5340" w:name="_ETM_Q11_606929"/>
      <w:bookmarkEnd w:id="5340"/>
      <w:r>
        <w:rPr>
          <w:rtl/>
        </w:rPr>
        <w:t xml:space="preserve">באופוזיציה </w:t>
      </w:r>
      <w:bookmarkStart w:id="5341" w:name="_ETM_Q11_608489"/>
      <w:bookmarkEnd w:id="5341"/>
      <w:r>
        <w:rPr>
          <w:rtl/>
        </w:rPr>
        <w:t xml:space="preserve">שגמרו </w:t>
      </w:r>
      <w:bookmarkStart w:id="5342" w:name="_ETM_Q11_609540"/>
      <w:bookmarkEnd w:id="5342"/>
      <w:r>
        <w:rPr>
          <w:rtl/>
        </w:rPr>
        <w:t>לשתו</w:t>
      </w:r>
      <w:r>
        <w:rPr>
          <w:rFonts w:hint="cs"/>
          <w:rtl/>
        </w:rPr>
        <w:t>ק,</w:t>
      </w:r>
      <w:r>
        <w:rPr>
          <w:rtl/>
        </w:rPr>
        <w:t xml:space="preserve"> </w:t>
      </w:r>
      <w:bookmarkStart w:id="5343" w:name="_ETM_Q11_610040"/>
      <w:bookmarkStart w:id="5344" w:name="_ETM_Q11_611700"/>
      <w:bookmarkEnd w:id="5343"/>
      <w:bookmarkEnd w:id="5344"/>
      <w:r>
        <w:rPr>
          <w:rtl/>
        </w:rPr>
        <w:t xml:space="preserve">שלא </w:t>
      </w:r>
      <w:bookmarkStart w:id="5345" w:name="_ETM_Q11_612120"/>
      <w:bookmarkEnd w:id="5345"/>
      <w:r>
        <w:rPr>
          <w:rtl/>
        </w:rPr>
        <w:t xml:space="preserve">מפחדים </w:t>
      </w:r>
      <w:bookmarkStart w:id="5346" w:name="_ETM_Q11_612810"/>
      <w:bookmarkEnd w:id="5346"/>
      <w:r>
        <w:rPr>
          <w:rtl/>
        </w:rPr>
        <w:t xml:space="preserve">להתייצב </w:t>
      </w:r>
      <w:bookmarkStart w:id="5347" w:name="_ETM_Q11_613560"/>
      <w:bookmarkStart w:id="5348" w:name="_ETM_Q11_610713"/>
      <w:bookmarkStart w:id="5349" w:name="_ETM_Q11_613739"/>
      <w:bookmarkEnd w:id="5347"/>
      <w:bookmarkEnd w:id="5348"/>
      <w:bookmarkEnd w:id="5349"/>
      <w:r>
        <w:rPr>
          <w:rtl/>
        </w:rPr>
        <w:t>מולכם</w:t>
      </w:r>
      <w:r>
        <w:rPr>
          <w:rFonts w:hint="cs"/>
          <w:rtl/>
        </w:rPr>
        <w:t>,</w:t>
      </w:r>
      <w:r>
        <w:rPr>
          <w:rtl/>
        </w:rPr>
        <w:t xml:space="preserve"> </w:t>
      </w:r>
      <w:bookmarkStart w:id="5350" w:name="_ETM_Q11_615299"/>
      <w:bookmarkEnd w:id="5350"/>
      <w:r>
        <w:rPr>
          <w:rtl/>
        </w:rPr>
        <w:t>של</w:t>
      </w:r>
      <w:bookmarkStart w:id="5351" w:name="_ETM_Q11_616019"/>
      <w:bookmarkEnd w:id="5351"/>
      <w:r>
        <w:rPr>
          <w:rtl/>
        </w:rPr>
        <w:t xml:space="preserve">א </w:t>
      </w:r>
      <w:bookmarkStart w:id="5352" w:name="_ETM_Q11_616260"/>
      <w:bookmarkEnd w:id="5352"/>
      <w:r>
        <w:rPr>
          <w:rtl/>
        </w:rPr>
        <w:t xml:space="preserve">מפחדים </w:t>
      </w:r>
      <w:bookmarkStart w:id="5353" w:name="_ETM_Q11_617010"/>
      <w:bookmarkEnd w:id="5353"/>
      <w:r>
        <w:rPr>
          <w:rtl/>
        </w:rPr>
        <w:t xml:space="preserve">ולא </w:t>
      </w:r>
      <w:bookmarkStart w:id="5354" w:name="_ETM_Q11_617300"/>
      <w:bookmarkEnd w:id="5354"/>
      <w:r>
        <w:rPr>
          <w:rtl/>
        </w:rPr>
        <w:t>מה</w:t>
      </w:r>
      <w:bookmarkStart w:id="5355" w:name="_ETM_Q11_617480"/>
      <w:bookmarkStart w:id="5356" w:name="_ETM_Q11_613021"/>
      <w:bookmarkStart w:id="5357" w:name="_ETM_Q11_617660"/>
      <w:bookmarkStart w:id="5358" w:name="_ETM_Q11_618020"/>
      <w:bookmarkEnd w:id="5355"/>
      <w:bookmarkEnd w:id="5356"/>
      <w:bookmarkEnd w:id="5357"/>
      <w:bookmarkEnd w:id="5358"/>
      <w:r>
        <w:rPr>
          <w:rFonts w:hint="cs"/>
          <w:rtl/>
        </w:rPr>
        <w:t>ססים מ</w:t>
      </w:r>
      <w:r>
        <w:rPr>
          <w:rtl/>
        </w:rPr>
        <w:t xml:space="preserve">להיכנס </w:t>
      </w:r>
      <w:bookmarkStart w:id="5359" w:name="_ETM_Q11_618770"/>
      <w:bookmarkEnd w:id="5359"/>
      <w:r>
        <w:rPr>
          <w:rtl/>
        </w:rPr>
        <w:t xml:space="preserve">בכם </w:t>
      </w:r>
      <w:bookmarkStart w:id="5360" w:name="_ETM_Q11_619880"/>
      <w:bookmarkStart w:id="5361" w:name="_ETM_Q11_617565"/>
      <w:bookmarkEnd w:id="5360"/>
      <w:bookmarkEnd w:id="5361"/>
      <w:r>
        <w:rPr>
          <w:rtl/>
        </w:rPr>
        <w:t xml:space="preserve">ובמנהיג </w:t>
      </w:r>
      <w:bookmarkStart w:id="5362" w:name="_ETM_Q11_620790"/>
      <w:bookmarkEnd w:id="5362"/>
      <w:r>
        <w:rPr>
          <w:rFonts w:hint="cs"/>
          <w:rtl/>
        </w:rPr>
        <w:t>ה</w:t>
      </w:r>
      <w:r>
        <w:rPr>
          <w:rtl/>
        </w:rPr>
        <w:t xml:space="preserve">מושחת </w:t>
      </w:r>
      <w:bookmarkStart w:id="5363" w:name="_ETM_Q11_621480"/>
      <w:bookmarkEnd w:id="5363"/>
      <w:r>
        <w:rPr>
          <w:rFonts w:hint="cs"/>
          <w:rtl/>
        </w:rPr>
        <w:t>וה</w:t>
      </w:r>
      <w:r>
        <w:rPr>
          <w:rtl/>
        </w:rPr>
        <w:t>כוש</w:t>
      </w:r>
      <w:r>
        <w:rPr>
          <w:rFonts w:hint="cs"/>
          <w:rtl/>
        </w:rPr>
        <w:t>ל</w:t>
      </w:r>
      <w:bookmarkStart w:id="5364" w:name="_ETM_Q11_619544"/>
      <w:bookmarkEnd w:id="5364"/>
      <w:r>
        <w:rPr>
          <w:rtl/>
        </w:rPr>
        <w:t xml:space="preserve"> </w:t>
      </w:r>
      <w:bookmarkStart w:id="5365" w:name="_ETM_Q11_622260"/>
      <w:bookmarkEnd w:id="5365"/>
      <w:r>
        <w:rPr>
          <w:rtl/>
        </w:rPr>
        <w:t xml:space="preserve">שלכם </w:t>
      </w:r>
      <w:bookmarkStart w:id="5366" w:name="_ETM_Q11_623170"/>
      <w:bookmarkEnd w:id="5366"/>
      <w:r>
        <w:rPr>
          <w:rtl/>
        </w:rPr>
        <w:t xml:space="preserve">ב-120 </w:t>
      </w:r>
      <w:bookmarkStart w:id="5367" w:name="_ETM_Q11_624220"/>
      <w:bookmarkEnd w:id="5367"/>
      <w:r>
        <w:rPr>
          <w:rtl/>
        </w:rPr>
        <w:t>קמ"ש</w:t>
      </w:r>
      <w:r>
        <w:rPr>
          <w:rFonts w:hint="cs"/>
          <w:rtl/>
        </w:rPr>
        <w:t>.</w:t>
      </w:r>
      <w:bookmarkStart w:id="5368" w:name="_ETM_Q11_625900"/>
      <w:bookmarkStart w:id="5369" w:name="_ETM_Q11_626020"/>
      <w:bookmarkStart w:id="5370" w:name="_ETM_Q11_621577"/>
      <w:bookmarkEnd w:id="5368"/>
      <w:bookmarkEnd w:id="5369"/>
      <w:bookmarkEnd w:id="5370"/>
    </w:p>
    <w:p w:rsidR="005958DA" w:rsidRDefault="005958DA" w:rsidP="00C77C88">
      <w:pPr>
        <w:rPr>
          <w:rtl/>
        </w:rPr>
      </w:pPr>
      <w:bookmarkStart w:id="5371" w:name="_ETM_Q11_622339"/>
      <w:bookmarkStart w:id="5372" w:name="_ETM_Q11_622399"/>
      <w:bookmarkEnd w:id="5371"/>
      <w:bookmarkEnd w:id="5372"/>
    </w:p>
    <w:p w:rsidR="005958DA" w:rsidRDefault="005958DA" w:rsidP="00C77C88">
      <w:pPr>
        <w:rPr>
          <w:rtl/>
        </w:rPr>
      </w:pPr>
      <w:bookmarkStart w:id="5373" w:name="_ETM_Q11_622496"/>
      <w:bookmarkStart w:id="5374" w:name="_ETM_Q11_622571"/>
      <w:bookmarkEnd w:id="5373"/>
      <w:bookmarkEnd w:id="5374"/>
      <w:r>
        <w:rPr>
          <w:rtl/>
        </w:rPr>
        <w:t xml:space="preserve">אתם </w:t>
      </w:r>
      <w:bookmarkStart w:id="5375" w:name="_ETM_Q11_626260"/>
      <w:bookmarkEnd w:id="5375"/>
      <w:r>
        <w:rPr>
          <w:rtl/>
        </w:rPr>
        <w:t xml:space="preserve">לא </w:t>
      </w:r>
      <w:bookmarkStart w:id="5376" w:name="_ETM_Q11_626380"/>
      <w:bookmarkEnd w:id="5376"/>
      <w:r>
        <w:rPr>
          <w:rtl/>
        </w:rPr>
        <w:t xml:space="preserve">תפחידו </w:t>
      </w:r>
      <w:bookmarkStart w:id="5377" w:name="_ETM_Q11_627010"/>
      <w:bookmarkEnd w:id="5377"/>
      <w:r>
        <w:rPr>
          <w:rtl/>
        </w:rPr>
        <w:t xml:space="preserve">אותנו </w:t>
      </w:r>
      <w:bookmarkStart w:id="5378" w:name="_ETM_Q11_628000"/>
      <w:bookmarkEnd w:id="5378"/>
      <w:r>
        <w:rPr>
          <w:rtl/>
        </w:rPr>
        <w:t xml:space="preserve">ואתם </w:t>
      </w:r>
      <w:bookmarkStart w:id="5379" w:name="_ETM_Q11_628390"/>
      <w:bookmarkEnd w:id="5379"/>
      <w:r>
        <w:rPr>
          <w:rtl/>
        </w:rPr>
        <w:t xml:space="preserve">לא </w:t>
      </w:r>
      <w:bookmarkStart w:id="5380" w:name="_ETM_Q11_628540"/>
      <w:bookmarkEnd w:id="5380"/>
      <w:r>
        <w:rPr>
          <w:rtl/>
        </w:rPr>
        <w:t xml:space="preserve">תרתיעו </w:t>
      </w:r>
      <w:bookmarkStart w:id="5381" w:name="_ETM_Q11_629260"/>
      <w:bookmarkEnd w:id="5381"/>
      <w:r>
        <w:rPr>
          <w:rtl/>
        </w:rPr>
        <w:t>אותנו</w:t>
      </w:r>
      <w:r>
        <w:rPr>
          <w:rFonts w:hint="cs"/>
          <w:rtl/>
        </w:rPr>
        <w:t>,</w:t>
      </w:r>
      <w:r>
        <w:rPr>
          <w:rtl/>
        </w:rPr>
        <w:t xml:space="preserve"> </w:t>
      </w:r>
      <w:bookmarkStart w:id="5382" w:name="_ETM_Q11_630390"/>
      <w:bookmarkEnd w:id="5382"/>
      <w:r>
        <w:rPr>
          <w:rtl/>
        </w:rPr>
        <w:t xml:space="preserve">והציבור </w:t>
      </w:r>
      <w:bookmarkStart w:id="5383" w:name="_ETM_Q11_631170"/>
      <w:bookmarkEnd w:id="5383"/>
      <w:r>
        <w:rPr>
          <w:rtl/>
        </w:rPr>
        <w:t xml:space="preserve">ראה </w:t>
      </w:r>
      <w:bookmarkStart w:id="5384" w:name="_ETM_Q11_631470"/>
      <w:bookmarkStart w:id="5385" w:name="_ETM_Q11_631620"/>
      <w:bookmarkStart w:id="5386" w:name="_ETM_Q11_631829"/>
      <w:bookmarkStart w:id="5387" w:name="_ETM_Q11_630186"/>
      <w:bookmarkStart w:id="5388" w:name="_ETM_Q11_632250"/>
      <w:bookmarkStart w:id="5389" w:name="_ETM_Q11_632700"/>
      <w:bookmarkEnd w:id="5384"/>
      <w:bookmarkEnd w:id="5385"/>
      <w:bookmarkEnd w:id="5386"/>
      <w:bookmarkEnd w:id="5387"/>
      <w:bookmarkEnd w:id="5388"/>
      <w:bookmarkEnd w:id="5389"/>
      <w:r>
        <w:rPr>
          <w:rtl/>
        </w:rPr>
        <w:t xml:space="preserve">מה </w:t>
      </w:r>
      <w:bookmarkStart w:id="5390" w:name="_ETM_Q11_632939"/>
      <w:bookmarkStart w:id="5391" w:name="_ETM_Q11_633209"/>
      <w:bookmarkStart w:id="5392" w:name="_ETM_Q11_633599"/>
      <w:bookmarkEnd w:id="5390"/>
      <w:bookmarkEnd w:id="5391"/>
      <w:bookmarkEnd w:id="5392"/>
      <w:r>
        <w:rPr>
          <w:rFonts w:hint="cs"/>
          <w:rtl/>
        </w:rPr>
        <w:t>קרה כאן</w:t>
      </w:r>
      <w:bookmarkStart w:id="5393" w:name="_ETM_Q11_632077"/>
      <w:bookmarkEnd w:id="5393"/>
      <w:r>
        <w:rPr>
          <w:rtl/>
        </w:rPr>
        <w:t xml:space="preserve"> </w:t>
      </w:r>
      <w:bookmarkStart w:id="5394" w:name="_ETM_Q11_633810"/>
      <w:bookmarkEnd w:id="5394"/>
      <w:r>
        <w:rPr>
          <w:rtl/>
        </w:rPr>
        <w:t xml:space="preserve">בשבוע </w:t>
      </w:r>
      <w:bookmarkStart w:id="5395" w:name="_ETM_Q11_634349"/>
      <w:bookmarkEnd w:id="5395"/>
      <w:r>
        <w:rPr>
          <w:rtl/>
        </w:rPr>
        <w:t>האחרון</w:t>
      </w:r>
      <w:r>
        <w:rPr>
          <w:rFonts w:hint="cs"/>
          <w:rtl/>
        </w:rPr>
        <w:t>,</w:t>
      </w:r>
      <w:r>
        <w:rPr>
          <w:rtl/>
        </w:rPr>
        <w:t xml:space="preserve"> </w:t>
      </w:r>
      <w:bookmarkStart w:id="5396" w:name="_ETM_Q11_635370"/>
      <w:bookmarkEnd w:id="5396"/>
      <w:r>
        <w:rPr>
          <w:rtl/>
        </w:rPr>
        <w:t xml:space="preserve">איך </w:t>
      </w:r>
      <w:bookmarkStart w:id="5397" w:name="_ETM_Q11_635760"/>
      <w:bookmarkEnd w:id="5397"/>
      <w:r>
        <w:rPr>
          <w:rtl/>
        </w:rPr>
        <w:t xml:space="preserve">איתמר </w:t>
      </w:r>
      <w:bookmarkStart w:id="5398" w:name="_ETM_Q11_636329"/>
      <w:bookmarkEnd w:id="5398"/>
      <w:r>
        <w:rPr>
          <w:rtl/>
        </w:rPr>
        <w:t xml:space="preserve">בן </w:t>
      </w:r>
      <w:bookmarkStart w:id="5399" w:name="_ETM_Q11_636629"/>
      <w:bookmarkEnd w:id="5399"/>
      <w:r>
        <w:rPr>
          <w:rtl/>
        </w:rPr>
        <w:t xml:space="preserve">גביר </w:t>
      </w:r>
      <w:bookmarkStart w:id="5400" w:name="_ETM_Q11_636930"/>
      <w:bookmarkEnd w:id="5400"/>
      <w:r>
        <w:rPr>
          <w:rtl/>
        </w:rPr>
        <w:t xml:space="preserve">הפרחח </w:t>
      </w:r>
      <w:bookmarkStart w:id="5401" w:name="_ETM_Q11_637920"/>
      <w:bookmarkEnd w:id="5401"/>
      <w:r>
        <w:rPr>
          <w:rtl/>
        </w:rPr>
        <w:t>ו</w:t>
      </w:r>
      <w:r>
        <w:rPr>
          <w:rFonts w:hint="cs"/>
          <w:rtl/>
        </w:rPr>
        <w:t>ה</w:t>
      </w:r>
      <w:r>
        <w:rPr>
          <w:rtl/>
        </w:rPr>
        <w:t xml:space="preserve">עבריין </w:t>
      </w:r>
      <w:bookmarkStart w:id="5402" w:name="_ETM_Q11_639980"/>
      <w:bookmarkEnd w:id="5402"/>
      <w:r>
        <w:rPr>
          <w:rFonts w:hint="cs"/>
          <w:rtl/>
        </w:rPr>
        <w:t>דו</w:t>
      </w:r>
      <w:bookmarkStart w:id="5403" w:name="_ETM_Q11_637461"/>
      <w:bookmarkEnd w:id="5403"/>
      <w:r>
        <w:rPr>
          <w:rtl/>
        </w:rPr>
        <w:t xml:space="preserve">רך </w:t>
      </w:r>
      <w:bookmarkStart w:id="5404" w:name="_ETM_Q11_640700"/>
      <w:bookmarkEnd w:id="5404"/>
      <w:r>
        <w:rPr>
          <w:rtl/>
        </w:rPr>
        <w:t>ו</w:t>
      </w:r>
      <w:r>
        <w:rPr>
          <w:rFonts w:hint="cs"/>
          <w:rtl/>
        </w:rPr>
        <w:t>ר</w:t>
      </w:r>
      <w:r>
        <w:rPr>
          <w:rtl/>
        </w:rPr>
        <w:t xml:space="preserve">ומס </w:t>
      </w:r>
      <w:bookmarkStart w:id="5405" w:name="_ETM_Q11_642050"/>
      <w:bookmarkStart w:id="5406" w:name="_ETM_Q11_642200"/>
      <w:bookmarkStart w:id="5407" w:name="_ETM_Q11_642410"/>
      <w:bookmarkEnd w:id="5405"/>
      <w:bookmarkEnd w:id="5406"/>
      <w:bookmarkEnd w:id="5407"/>
      <w:r>
        <w:rPr>
          <w:rFonts w:hint="cs"/>
          <w:rtl/>
        </w:rPr>
        <w:t>את ה</w:t>
      </w:r>
      <w:r>
        <w:rPr>
          <w:rtl/>
        </w:rPr>
        <w:t xml:space="preserve">מנהיג </w:t>
      </w:r>
      <w:bookmarkStart w:id="5408" w:name="_ETM_Q11_642830"/>
      <w:bookmarkEnd w:id="5408"/>
      <w:r>
        <w:rPr>
          <w:rtl/>
        </w:rPr>
        <w:t xml:space="preserve">הנערץ </w:t>
      </w:r>
      <w:bookmarkStart w:id="5409" w:name="_ETM_Q11_643550"/>
      <w:bookmarkEnd w:id="5409"/>
      <w:r>
        <w:rPr>
          <w:rtl/>
        </w:rPr>
        <w:t>שלכם</w:t>
      </w:r>
      <w:r>
        <w:rPr>
          <w:rFonts w:hint="cs"/>
          <w:rtl/>
        </w:rPr>
        <w:t>.</w:t>
      </w:r>
      <w:bookmarkStart w:id="5410" w:name="_ETM_Q11_641340"/>
      <w:bookmarkEnd w:id="5410"/>
      <w:r>
        <w:rPr>
          <w:rtl/>
        </w:rPr>
        <w:t xml:space="preserve"> </w:t>
      </w:r>
      <w:bookmarkStart w:id="5411" w:name="_ETM_Q11_644840"/>
      <w:bookmarkEnd w:id="5411"/>
      <w:r>
        <w:rPr>
          <w:rtl/>
        </w:rPr>
        <w:t>כ</w:t>
      </w:r>
      <w:bookmarkStart w:id="5412" w:name="_ETM_Q11_640443"/>
      <w:bookmarkEnd w:id="5412"/>
      <w:r>
        <w:rPr>
          <w:rFonts w:hint="cs"/>
          <w:rtl/>
        </w:rPr>
        <w:t>ך נראית</w:t>
      </w:r>
      <w:r>
        <w:rPr>
          <w:rtl/>
        </w:rPr>
        <w:t xml:space="preserve"> </w:t>
      </w:r>
      <w:bookmarkStart w:id="5413" w:name="_ETM_Q11_645079"/>
      <w:bookmarkStart w:id="5414" w:name="_ETM_Q11_645590"/>
      <w:bookmarkStart w:id="5415" w:name="_ETM_Q11_645739"/>
      <w:bookmarkEnd w:id="5413"/>
      <w:bookmarkEnd w:id="5414"/>
      <w:bookmarkEnd w:id="5415"/>
      <w:r>
        <w:rPr>
          <w:rFonts w:hint="cs"/>
          <w:rtl/>
        </w:rPr>
        <w:t>קו</w:t>
      </w:r>
      <w:r>
        <w:rPr>
          <w:rtl/>
        </w:rPr>
        <w:t xml:space="preserve">אליציה </w:t>
      </w:r>
      <w:bookmarkStart w:id="5416" w:name="_ETM_Q11_646519"/>
      <w:bookmarkEnd w:id="5416"/>
      <w:r>
        <w:rPr>
          <w:rtl/>
        </w:rPr>
        <w:t>בנפילה</w:t>
      </w:r>
      <w:r>
        <w:rPr>
          <w:rFonts w:hint="cs"/>
          <w:rtl/>
        </w:rPr>
        <w:t>,</w:t>
      </w:r>
      <w:r>
        <w:rPr>
          <w:rtl/>
        </w:rPr>
        <w:t xml:space="preserve"> </w:t>
      </w:r>
      <w:bookmarkStart w:id="5417" w:name="_ETM_Q11_648469"/>
      <w:bookmarkEnd w:id="5417"/>
      <w:r>
        <w:rPr>
          <w:rtl/>
        </w:rPr>
        <w:t xml:space="preserve">כך </w:t>
      </w:r>
      <w:bookmarkStart w:id="5418" w:name="_ETM_Q11_648829"/>
      <w:bookmarkEnd w:id="5418"/>
      <w:r>
        <w:rPr>
          <w:rtl/>
        </w:rPr>
        <w:t>נרא</w:t>
      </w:r>
      <w:bookmarkStart w:id="5419" w:name="_ETM_Q11_649159"/>
      <w:bookmarkStart w:id="5420" w:name="_ETM_Q11_647411"/>
      <w:bookmarkEnd w:id="5419"/>
      <w:bookmarkEnd w:id="5420"/>
      <w:r>
        <w:rPr>
          <w:rFonts w:hint="cs"/>
          <w:rtl/>
        </w:rPr>
        <w:t>י</w:t>
      </w:r>
      <w:r>
        <w:rPr>
          <w:rtl/>
        </w:rPr>
        <w:t xml:space="preserve">ת </w:t>
      </w:r>
      <w:bookmarkStart w:id="5421" w:name="_ETM_Q11_649279"/>
      <w:bookmarkEnd w:id="5421"/>
      <w:r>
        <w:rPr>
          <w:rtl/>
        </w:rPr>
        <w:t xml:space="preserve">ממשלה </w:t>
      </w:r>
      <w:bookmarkStart w:id="5422" w:name="_ETM_Q11_650059"/>
      <w:bookmarkEnd w:id="5422"/>
      <w:r>
        <w:rPr>
          <w:rtl/>
        </w:rPr>
        <w:t xml:space="preserve">שלא </w:t>
      </w:r>
      <w:bookmarkStart w:id="5423" w:name="_ETM_Q11_650359"/>
      <w:bookmarkEnd w:id="5423"/>
      <w:r>
        <w:rPr>
          <w:rtl/>
        </w:rPr>
        <w:t xml:space="preserve">תצליח </w:t>
      </w:r>
      <w:bookmarkStart w:id="5424" w:name="_ETM_Q11_651079"/>
      <w:bookmarkEnd w:id="5424"/>
      <w:r>
        <w:rPr>
          <w:rtl/>
        </w:rPr>
        <w:t xml:space="preserve">להחזיק </w:t>
      </w:r>
      <w:bookmarkStart w:id="5425" w:name="_ETM_Q11_651650"/>
      <w:bookmarkEnd w:id="5425"/>
      <w:r>
        <w:rPr>
          <w:rtl/>
        </w:rPr>
        <w:t>מעמד</w:t>
      </w:r>
      <w:r>
        <w:rPr>
          <w:rFonts w:hint="cs"/>
          <w:rtl/>
        </w:rPr>
        <w:t>,</w:t>
      </w:r>
      <w:r>
        <w:rPr>
          <w:rtl/>
        </w:rPr>
        <w:t xml:space="preserve"> </w:t>
      </w:r>
      <w:bookmarkStart w:id="5426" w:name="_ETM_Q11_652549"/>
      <w:bookmarkEnd w:id="5426"/>
      <w:r>
        <w:rPr>
          <w:rtl/>
        </w:rPr>
        <w:t xml:space="preserve">וזה </w:t>
      </w:r>
      <w:bookmarkStart w:id="5427" w:name="_ETM_Q11_652939"/>
      <w:bookmarkEnd w:id="5427"/>
      <w:r>
        <w:rPr>
          <w:rtl/>
        </w:rPr>
        <w:t xml:space="preserve">עוד </w:t>
      </w:r>
      <w:bookmarkStart w:id="5428" w:name="_ETM_Q11_653120"/>
      <w:bookmarkEnd w:id="5428"/>
      <w:r>
        <w:rPr>
          <w:rtl/>
        </w:rPr>
        <w:t xml:space="preserve">לפני </w:t>
      </w:r>
      <w:bookmarkStart w:id="5429" w:name="_ETM_Q11_653480"/>
      <w:bookmarkEnd w:id="5429"/>
      <w:r>
        <w:rPr>
          <w:rtl/>
        </w:rPr>
        <w:t xml:space="preserve">הזעם </w:t>
      </w:r>
      <w:bookmarkStart w:id="5430" w:name="_ETM_Q11_653989"/>
      <w:bookmarkEnd w:id="5430"/>
      <w:r>
        <w:rPr>
          <w:rtl/>
        </w:rPr>
        <w:t xml:space="preserve">הציבורי </w:t>
      </w:r>
      <w:bookmarkStart w:id="5431" w:name="_ETM_Q11_655099"/>
      <w:bookmarkEnd w:id="5431"/>
      <w:r>
        <w:rPr>
          <w:rtl/>
        </w:rPr>
        <w:t xml:space="preserve">שיגיע </w:t>
      </w:r>
      <w:bookmarkStart w:id="5432" w:name="_ETM_Q11_655849"/>
      <w:bookmarkEnd w:id="5432"/>
      <w:r>
        <w:rPr>
          <w:rFonts w:hint="cs"/>
          <w:rtl/>
        </w:rPr>
        <w:t>כ</w:t>
      </w:r>
      <w:r>
        <w:rPr>
          <w:rtl/>
        </w:rPr>
        <w:t xml:space="preserve">שתניחו </w:t>
      </w:r>
      <w:bookmarkStart w:id="5433" w:name="_ETM_Q11_656480"/>
      <w:bookmarkEnd w:id="5433"/>
      <w:r>
        <w:rPr>
          <w:rtl/>
        </w:rPr>
        <w:t xml:space="preserve">על </w:t>
      </w:r>
      <w:bookmarkStart w:id="5434" w:name="_ETM_Q11_656599"/>
      <w:bookmarkEnd w:id="5434"/>
      <w:r>
        <w:rPr>
          <w:rtl/>
        </w:rPr>
        <w:t xml:space="preserve">דוכן </w:t>
      </w:r>
      <w:bookmarkStart w:id="5435" w:name="_ETM_Q11_656989"/>
      <w:bookmarkEnd w:id="5435"/>
      <w:r>
        <w:rPr>
          <w:rtl/>
        </w:rPr>
        <w:t xml:space="preserve">הכנסת </w:t>
      </w:r>
      <w:bookmarkStart w:id="5436" w:name="_ETM_Q11_657980"/>
      <w:bookmarkEnd w:id="5436"/>
      <w:r>
        <w:rPr>
          <w:rtl/>
        </w:rPr>
        <w:t xml:space="preserve">את </w:t>
      </w:r>
      <w:bookmarkStart w:id="5437" w:name="_ETM_Q11_658159"/>
      <w:bookmarkEnd w:id="5437"/>
      <w:r>
        <w:rPr>
          <w:rtl/>
        </w:rPr>
        <w:t xml:space="preserve">חוק </w:t>
      </w:r>
      <w:bookmarkStart w:id="5438" w:name="_ETM_Q11_658459"/>
      <w:bookmarkEnd w:id="5438"/>
      <w:r>
        <w:rPr>
          <w:rtl/>
        </w:rPr>
        <w:t xml:space="preserve">ההשתמטות </w:t>
      </w:r>
      <w:bookmarkStart w:id="5439" w:name="_ETM_Q11_659180"/>
      <w:bookmarkEnd w:id="5439"/>
      <w:r>
        <w:rPr>
          <w:rtl/>
        </w:rPr>
        <w:t xml:space="preserve">הבזוי </w:t>
      </w:r>
      <w:bookmarkStart w:id="5440" w:name="_ETM_Q11_659629"/>
      <w:bookmarkEnd w:id="5440"/>
      <w:r>
        <w:rPr>
          <w:rtl/>
        </w:rPr>
        <w:t>שלכם</w:t>
      </w:r>
      <w:r>
        <w:rPr>
          <w:rFonts w:hint="cs"/>
          <w:rtl/>
        </w:rPr>
        <w:t>.</w:t>
      </w:r>
      <w:bookmarkStart w:id="5441" w:name="_ETM_Q11_661579"/>
      <w:bookmarkStart w:id="5442" w:name="_ETM_Q11_661543"/>
      <w:bookmarkEnd w:id="5441"/>
      <w:bookmarkEnd w:id="5442"/>
    </w:p>
    <w:p w:rsidR="005958DA" w:rsidRDefault="005958DA" w:rsidP="00C77C88">
      <w:pPr>
        <w:rPr>
          <w:rtl/>
        </w:rPr>
      </w:pPr>
      <w:bookmarkStart w:id="5443" w:name="_ETM_Q11_661616"/>
      <w:bookmarkEnd w:id="5443"/>
    </w:p>
    <w:p w:rsidR="005958DA" w:rsidRDefault="005958DA" w:rsidP="000C556F">
      <w:pPr>
        <w:rPr>
          <w:rtl/>
        </w:rPr>
      </w:pPr>
      <w:bookmarkStart w:id="5444" w:name="_ETM_Q11_661720"/>
      <w:bookmarkStart w:id="5445" w:name="_ETM_Q11_661794"/>
      <w:bookmarkEnd w:id="5444"/>
      <w:bookmarkEnd w:id="5445"/>
      <w:r>
        <w:rPr>
          <w:rtl/>
        </w:rPr>
        <w:t>א</w:t>
      </w:r>
      <w:r>
        <w:rPr>
          <w:rFonts w:hint="cs"/>
          <w:rtl/>
        </w:rPr>
        <w:t>ז</w:t>
      </w:r>
      <w:r>
        <w:rPr>
          <w:rtl/>
        </w:rPr>
        <w:t xml:space="preserve"> </w:t>
      </w:r>
      <w:bookmarkStart w:id="5446" w:name="_ETM_Q11_661819"/>
      <w:bookmarkEnd w:id="5446"/>
      <w:r>
        <w:rPr>
          <w:rtl/>
        </w:rPr>
        <w:t xml:space="preserve">אנחנו </w:t>
      </w:r>
      <w:bookmarkStart w:id="5447" w:name="_ETM_Q11_662150"/>
      <w:bookmarkEnd w:id="5447"/>
      <w:r>
        <w:rPr>
          <w:rtl/>
        </w:rPr>
        <w:t xml:space="preserve">לא </w:t>
      </w:r>
      <w:bookmarkStart w:id="5448" w:name="_ETM_Q11_662299"/>
      <w:bookmarkEnd w:id="5448"/>
      <w:r>
        <w:rPr>
          <w:rtl/>
        </w:rPr>
        <w:t xml:space="preserve">מפחדים </w:t>
      </w:r>
      <w:bookmarkStart w:id="5449" w:name="_ETM_Q11_662959"/>
      <w:bookmarkEnd w:id="5449"/>
      <w:r>
        <w:rPr>
          <w:rtl/>
        </w:rPr>
        <w:t>ממך</w:t>
      </w:r>
      <w:r>
        <w:rPr>
          <w:rFonts w:hint="cs"/>
          <w:rtl/>
        </w:rPr>
        <w:t>,</w:t>
      </w:r>
      <w:r>
        <w:rPr>
          <w:rtl/>
        </w:rPr>
        <w:t xml:space="preserve"> </w:t>
      </w:r>
      <w:bookmarkStart w:id="5450" w:name="_ETM_Q11_664010"/>
      <w:bookmarkEnd w:id="5450"/>
      <w:r>
        <w:rPr>
          <w:rtl/>
        </w:rPr>
        <w:t xml:space="preserve">השר </w:t>
      </w:r>
      <w:bookmarkStart w:id="5451" w:name="_ETM_Q11_664489"/>
      <w:bookmarkEnd w:id="5451"/>
      <w:r>
        <w:rPr>
          <w:rtl/>
        </w:rPr>
        <w:t>אמסלם</w:t>
      </w:r>
      <w:bookmarkStart w:id="5452" w:name="_ETM_Q11_663287"/>
      <w:bookmarkEnd w:id="5452"/>
      <w:r>
        <w:rPr>
          <w:rFonts w:hint="cs"/>
          <w:rtl/>
        </w:rPr>
        <w:t>,</w:t>
      </w:r>
      <w:r>
        <w:rPr>
          <w:rtl/>
        </w:rPr>
        <w:t xml:space="preserve"> </w:t>
      </w:r>
      <w:bookmarkStart w:id="5453" w:name="_ETM_Q11_665840"/>
      <w:bookmarkEnd w:id="5453"/>
      <w:r>
        <w:rPr>
          <w:rtl/>
        </w:rPr>
        <w:t xml:space="preserve">לא </w:t>
      </w:r>
      <w:bookmarkStart w:id="5454" w:name="_ETM_Q11_666079"/>
      <w:bookmarkEnd w:id="5454"/>
      <w:r>
        <w:rPr>
          <w:rtl/>
        </w:rPr>
        <w:t xml:space="preserve">מניבולי </w:t>
      </w:r>
      <w:bookmarkStart w:id="5455" w:name="_ETM_Q11_666680"/>
      <w:bookmarkEnd w:id="5455"/>
      <w:r>
        <w:rPr>
          <w:rtl/>
        </w:rPr>
        <w:t xml:space="preserve">הפה </w:t>
      </w:r>
      <w:bookmarkStart w:id="5456" w:name="_ETM_Q11_667010"/>
      <w:bookmarkEnd w:id="5456"/>
      <w:r>
        <w:rPr>
          <w:rtl/>
        </w:rPr>
        <w:t>שלך</w:t>
      </w:r>
      <w:r w:rsidR="000C556F">
        <w:rPr>
          <w:rFonts w:hint="cs"/>
          <w:rtl/>
        </w:rPr>
        <w:t>,</w:t>
      </w:r>
      <w:r>
        <w:rPr>
          <w:rtl/>
        </w:rPr>
        <w:t xml:space="preserve"> </w:t>
      </w:r>
      <w:bookmarkStart w:id="5457" w:name="_ETM_Q11_668239"/>
      <w:bookmarkEnd w:id="5457"/>
      <w:r>
        <w:rPr>
          <w:rtl/>
        </w:rPr>
        <w:t xml:space="preserve">ולא </w:t>
      </w:r>
      <w:bookmarkStart w:id="5458" w:name="_ETM_Q11_668599"/>
      <w:bookmarkEnd w:id="5458"/>
      <w:r>
        <w:rPr>
          <w:rtl/>
        </w:rPr>
        <w:t xml:space="preserve">מההסתה </w:t>
      </w:r>
      <w:bookmarkStart w:id="5459" w:name="_ETM_Q11_669349"/>
      <w:bookmarkEnd w:id="5459"/>
      <w:r>
        <w:rPr>
          <w:rtl/>
        </w:rPr>
        <w:t>שלך</w:t>
      </w:r>
      <w:r>
        <w:rPr>
          <w:rFonts w:hint="cs"/>
          <w:rtl/>
        </w:rPr>
        <w:t>,</w:t>
      </w:r>
      <w:r>
        <w:rPr>
          <w:rtl/>
        </w:rPr>
        <w:t xml:space="preserve"> </w:t>
      </w:r>
      <w:bookmarkStart w:id="5460" w:name="_ETM_Q11_670310"/>
      <w:bookmarkEnd w:id="5460"/>
      <w:r>
        <w:rPr>
          <w:rtl/>
        </w:rPr>
        <w:t xml:space="preserve">ולא </w:t>
      </w:r>
      <w:bookmarkStart w:id="5461" w:name="_ETM_Q11_670670"/>
      <w:bookmarkEnd w:id="5461"/>
      <w:r>
        <w:rPr>
          <w:rtl/>
        </w:rPr>
        <w:t xml:space="preserve">מהערות </w:t>
      </w:r>
      <w:bookmarkStart w:id="5462" w:name="_ETM_Q11_671540"/>
      <w:bookmarkEnd w:id="5462"/>
      <w:r>
        <w:rPr>
          <w:rtl/>
        </w:rPr>
        <w:t xml:space="preserve">הגזעניות </w:t>
      </w:r>
      <w:bookmarkStart w:id="5463" w:name="_ETM_Q11_672379"/>
      <w:bookmarkEnd w:id="5463"/>
      <w:r>
        <w:rPr>
          <w:rtl/>
        </w:rPr>
        <w:t>שלך</w:t>
      </w:r>
      <w:r>
        <w:rPr>
          <w:rFonts w:hint="cs"/>
          <w:rtl/>
        </w:rPr>
        <w:t>,</w:t>
      </w:r>
      <w:r>
        <w:rPr>
          <w:rtl/>
        </w:rPr>
        <w:t xml:space="preserve"> </w:t>
      </w:r>
      <w:bookmarkStart w:id="5464" w:name="_ETM_Q11_673219"/>
      <w:bookmarkEnd w:id="5464"/>
      <w:r>
        <w:rPr>
          <w:rtl/>
        </w:rPr>
        <w:t xml:space="preserve">ולא </w:t>
      </w:r>
      <w:bookmarkStart w:id="5465" w:name="_ETM_Q11_673549"/>
      <w:bookmarkEnd w:id="5465"/>
      <w:r>
        <w:rPr>
          <w:rtl/>
        </w:rPr>
        <w:t>מהי</w:t>
      </w:r>
      <w:bookmarkStart w:id="5466" w:name="_ETM_Q11_674120"/>
      <w:bookmarkStart w:id="5467" w:name="_ETM_Q11_671636"/>
      <w:bookmarkEnd w:id="5466"/>
      <w:bookmarkEnd w:id="5467"/>
      <w:r>
        <w:rPr>
          <w:rFonts w:hint="cs"/>
          <w:rtl/>
        </w:rPr>
        <w:t>חס</w:t>
      </w:r>
      <w:r>
        <w:rPr>
          <w:rtl/>
        </w:rPr>
        <w:t xml:space="preserve"> </w:t>
      </w:r>
      <w:bookmarkStart w:id="5468" w:name="_ETM_Q11_674390"/>
      <w:bookmarkEnd w:id="5468"/>
      <w:r>
        <w:rPr>
          <w:rFonts w:hint="cs"/>
          <w:rtl/>
        </w:rPr>
        <w:t>ה</w:t>
      </w:r>
      <w:r>
        <w:rPr>
          <w:rtl/>
        </w:rPr>
        <w:t xml:space="preserve">שוביניסטי </w:t>
      </w:r>
      <w:bookmarkStart w:id="5469" w:name="_ETM_Q11_675230"/>
      <w:bookmarkEnd w:id="5469"/>
      <w:r>
        <w:rPr>
          <w:rFonts w:hint="cs"/>
          <w:rtl/>
        </w:rPr>
        <w:t>וה</w:t>
      </w:r>
      <w:r>
        <w:rPr>
          <w:rtl/>
        </w:rPr>
        <w:t>מיזוג</w:t>
      </w:r>
      <w:bookmarkStart w:id="5470" w:name="_ETM_Q11_672128"/>
      <w:bookmarkEnd w:id="5470"/>
      <w:r w:rsidR="000C556F">
        <w:rPr>
          <w:rFonts w:hint="cs"/>
          <w:rtl/>
        </w:rPr>
        <w:t>י</w:t>
      </w:r>
      <w:r>
        <w:rPr>
          <w:rtl/>
        </w:rPr>
        <w:t xml:space="preserve">ני </w:t>
      </w:r>
      <w:bookmarkStart w:id="5471" w:name="_ETM_Q11_676159"/>
      <w:bookmarkEnd w:id="5471"/>
      <w:r>
        <w:rPr>
          <w:rtl/>
        </w:rPr>
        <w:t xml:space="preserve">שלך </w:t>
      </w:r>
      <w:bookmarkStart w:id="5472" w:name="_ETM_Q11_677000"/>
      <w:bookmarkEnd w:id="5472"/>
      <w:r>
        <w:rPr>
          <w:rtl/>
        </w:rPr>
        <w:t xml:space="preserve">לחברות </w:t>
      </w:r>
      <w:bookmarkStart w:id="5473" w:name="_ETM_Q11_677750"/>
      <w:bookmarkEnd w:id="5473"/>
      <w:r>
        <w:rPr>
          <w:rtl/>
        </w:rPr>
        <w:t xml:space="preserve">כנסת </w:t>
      </w:r>
      <w:bookmarkStart w:id="5474" w:name="_ETM_Q11_678200"/>
      <w:bookmarkEnd w:id="5474"/>
      <w:r>
        <w:rPr>
          <w:rtl/>
        </w:rPr>
        <w:t xml:space="preserve">מהאופוזיציה </w:t>
      </w:r>
      <w:bookmarkStart w:id="5475" w:name="_ETM_Q11_679670"/>
      <w:bookmarkEnd w:id="5475"/>
      <w:r>
        <w:rPr>
          <w:rtl/>
        </w:rPr>
        <w:t xml:space="preserve">שעושות </w:t>
      </w:r>
      <w:bookmarkStart w:id="5476" w:name="_ETM_Q11_680269"/>
      <w:bookmarkEnd w:id="5476"/>
      <w:r>
        <w:rPr>
          <w:rtl/>
        </w:rPr>
        <w:t xml:space="preserve">למען </w:t>
      </w:r>
      <w:bookmarkStart w:id="5477" w:name="_ETM_Q11_680689"/>
      <w:bookmarkEnd w:id="5477"/>
      <w:r>
        <w:rPr>
          <w:rtl/>
        </w:rPr>
        <w:t xml:space="preserve">החברה </w:t>
      </w:r>
      <w:bookmarkStart w:id="5478" w:name="_ETM_Q11_681109"/>
      <w:bookmarkEnd w:id="5478"/>
      <w:r>
        <w:rPr>
          <w:rtl/>
        </w:rPr>
        <w:t xml:space="preserve">הישראלית </w:t>
      </w:r>
      <w:bookmarkStart w:id="5479" w:name="_ETM_Q11_681739"/>
      <w:bookmarkEnd w:id="5479"/>
      <w:r>
        <w:rPr>
          <w:rtl/>
        </w:rPr>
        <w:t xml:space="preserve">וכבודו </w:t>
      </w:r>
      <w:bookmarkStart w:id="5480" w:name="_ETM_Q11_682220"/>
      <w:bookmarkEnd w:id="5480"/>
      <w:r>
        <w:rPr>
          <w:rtl/>
        </w:rPr>
        <w:t xml:space="preserve">של </w:t>
      </w:r>
      <w:bookmarkStart w:id="5481" w:name="_ETM_Q11_682459"/>
      <w:bookmarkEnd w:id="5481"/>
      <w:r>
        <w:rPr>
          <w:rtl/>
        </w:rPr>
        <w:t>הבית</w:t>
      </w:r>
      <w:bookmarkStart w:id="5482" w:name="_ETM_Q11_682849"/>
      <w:bookmarkEnd w:id="5482"/>
      <w:r>
        <w:rPr>
          <w:rFonts w:hint="cs"/>
          <w:rtl/>
        </w:rPr>
        <w:t xml:space="preserve"> הזה</w:t>
      </w:r>
      <w:bookmarkStart w:id="5483" w:name="_ETM_Q11_680073"/>
      <w:bookmarkEnd w:id="5483"/>
      <w:r>
        <w:rPr>
          <w:rFonts w:hint="cs"/>
          <w:rtl/>
        </w:rPr>
        <w:t xml:space="preserve"> פי אלף</w:t>
      </w:r>
      <w:r>
        <w:rPr>
          <w:rtl/>
        </w:rPr>
        <w:t xml:space="preserve"> </w:t>
      </w:r>
      <w:bookmarkStart w:id="5484" w:name="_ETM_Q11_683650"/>
      <w:bookmarkStart w:id="5485" w:name="_ETM_Q11_684700"/>
      <w:bookmarkEnd w:id="5484"/>
      <w:bookmarkEnd w:id="5485"/>
      <w:r>
        <w:rPr>
          <w:rtl/>
        </w:rPr>
        <w:t xml:space="preserve">לא </w:t>
      </w:r>
      <w:bookmarkStart w:id="5486" w:name="_ETM_Q11_684879"/>
      <w:bookmarkEnd w:id="5486"/>
      <w:r>
        <w:rPr>
          <w:rtl/>
        </w:rPr>
        <w:t xml:space="preserve">רק </w:t>
      </w:r>
      <w:bookmarkStart w:id="5487" w:name="_ETM_Q11_685150"/>
      <w:bookmarkEnd w:id="5487"/>
      <w:r>
        <w:rPr>
          <w:rtl/>
        </w:rPr>
        <w:t xml:space="preserve">ממה </w:t>
      </w:r>
      <w:bookmarkStart w:id="5488" w:name="_ETM_Q11_685389"/>
      <w:bookmarkEnd w:id="5488"/>
      <w:r>
        <w:rPr>
          <w:rtl/>
        </w:rPr>
        <w:t xml:space="preserve">שאתה </w:t>
      </w:r>
      <w:bookmarkStart w:id="5489" w:name="_ETM_Q11_685599"/>
      <w:bookmarkEnd w:id="5489"/>
      <w:r>
        <w:rPr>
          <w:rtl/>
        </w:rPr>
        <w:t xml:space="preserve">עושה </w:t>
      </w:r>
      <w:bookmarkStart w:id="5490" w:name="_ETM_Q11_685900"/>
      <w:bookmarkEnd w:id="5490"/>
      <w:r>
        <w:rPr>
          <w:rtl/>
        </w:rPr>
        <w:t>היום</w:t>
      </w:r>
      <w:r>
        <w:rPr>
          <w:rFonts w:hint="cs"/>
          <w:rtl/>
        </w:rPr>
        <w:t>,</w:t>
      </w:r>
      <w:bookmarkStart w:id="5491" w:name="_ETM_Q11_682625"/>
      <w:bookmarkEnd w:id="5491"/>
      <w:r>
        <w:rPr>
          <w:rtl/>
        </w:rPr>
        <w:t xml:space="preserve"> </w:t>
      </w:r>
      <w:bookmarkStart w:id="5492" w:name="_ETM_Q11_686559"/>
      <w:bookmarkEnd w:id="5492"/>
      <w:r>
        <w:rPr>
          <w:rtl/>
        </w:rPr>
        <w:t>א</w:t>
      </w:r>
      <w:bookmarkStart w:id="5493" w:name="_ETM_Q11_686739"/>
      <w:bookmarkEnd w:id="5493"/>
      <w:r>
        <w:rPr>
          <w:rFonts w:hint="cs"/>
          <w:rtl/>
        </w:rPr>
        <w:t>לא</w:t>
      </w:r>
      <w:r>
        <w:rPr>
          <w:rtl/>
        </w:rPr>
        <w:t xml:space="preserve"> </w:t>
      </w:r>
      <w:bookmarkStart w:id="5494" w:name="_ETM_Q11_686829"/>
      <w:bookmarkEnd w:id="5494"/>
      <w:r>
        <w:rPr>
          <w:rtl/>
        </w:rPr>
        <w:t xml:space="preserve">ממה </w:t>
      </w:r>
      <w:bookmarkStart w:id="5495" w:name="_ETM_Q11_687099"/>
      <w:bookmarkEnd w:id="5495"/>
      <w:r>
        <w:rPr>
          <w:rtl/>
        </w:rPr>
        <w:t xml:space="preserve">שעשית </w:t>
      </w:r>
      <w:bookmarkStart w:id="5496" w:name="_ETM_Q11_687760"/>
      <w:bookmarkEnd w:id="5496"/>
      <w:r>
        <w:rPr>
          <w:rtl/>
        </w:rPr>
        <w:t xml:space="preserve">עד </w:t>
      </w:r>
      <w:bookmarkStart w:id="5497" w:name="_ETM_Q11_687969"/>
      <w:bookmarkEnd w:id="5497"/>
      <w:r>
        <w:rPr>
          <w:rtl/>
        </w:rPr>
        <w:t>עכשיו</w:t>
      </w:r>
      <w:r>
        <w:rPr>
          <w:rFonts w:hint="cs"/>
          <w:rtl/>
        </w:rPr>
        <w:t>.</w:t>
      </w:r>
      <w:bookmarkStart w:id="5498" w:name="_ETM_Q11_689620"/>
      <w:bookmarkStart w:id="5499" w:name="_ETM_Q11_689354"/>
      <w:bookmarkEnd w:id="5498"/>
      <w:bookmarkEnd w:id="5499"/>
      <w:r>
        <w:rPr>
          <w:rFonts w:hint="cs"/>
          <w:rtl/>
        </w:rPr>
        <w:t xml:space="preserve"> </w:t>
      </w:r>
      <w:bookmarkStart w:id="5500" w:name="_ETM_Q11_689433"/>
      <w:bookmarkStart w:id="5501" w:name="_ETM_Q11_689510"/>
      <w:bookmarkStart w:id="5502" w:name="_ETM_Q11_689562"/>
      <w:bookmarkEnd w:id="5500"/>
      <w:bookmarkEnd w:id="5501"/>
      <w:bookmarkEnd w:id="5502"/>
      <w:r>
        <w:rPr>
          <w:rtl/>
        </w:rPr>
        <w:t xml:space="preserve">תתחילו </w:t>
      </w:r>
      <w:bookmarkStart w:id="5503" w:name="_ETM_Q11_690160"/>
      <w:bookmarkEnd w:id="5503"/>
      <w:r>
        <w:rPr>
          <w:rtl/>
        </w:rPr>
        <w:t xml:space="preserve">להתכונן </w:t>
      </w:r>
      <w:bookmarkStart w:id="5504" w:name="_ETM_Q11_690820"/>
      <w:bookmarkEnd w:id="5504"/>
      <w:r>
        <w:rPr>
          <w:rtl/>
        </w:rPr>
        <w:t>לבחירות</w:t>
      </w:r>
      <w:r>
        <w:rPr>
          <w:rFonts w:hint="cs"/>
          <w:rtl/>
        </w:rPr>
        <w:t>,</w:t>
      </w:r>
      <w:r>
        <w:rPr>
          <w:rtl/>
        </w:rPr>
        <w:t xml:space="preserve"> </w:t>
      </w:r>
      <w:bookmarkStart w:id="5505" w:name="_ETM_Q11_692309"/>
      <w:bookmarkEnd w:id="5505"/>
      <w:r>
        <w:rPr>
          <w:rtl/>
        </w:rPr>
        <w:t xml:space="preserve">חבורת </w:t>
      </w:r>
      <w:bookmarkStart w:id="5506" w:name="_ETM_Q11_693120"/>
      <w:bookmarkEnd w:id="5506"/>
      <w:r>
        <w:rPr>
          <w:rtl/>
        </w:rPr>
        <w:t xml:space="preserve">הרס </w:t>
      </w:r>
      <w:bookmarkStart w:id="5507" w:name="_ETM_Q11_693630"/>
      <w:bookmarkEnd w:id="5507"/>
      <w:r>
        <w:rPr>
          <w:rtl/>
        </w:rPr>
        <w:t xml:space="preserve">וחורבן </w:t>
      </w:r>
      <w:bookmarkStart w:id="5508" w:name="_ETM_Q11_694349"/>
      <w:bookmarkEnd w:id="5508"/>
      <w:r>
        <w:rPr>
          <w:rtl/>
        </w:rPr>
        <w:t>שכמותכם</w:t>
      </w:r>
      <w:r>
        <w:rPr>
          <w:rFonts w:hint="cs"/>
          <w:rtl/>
        </w:rPr>
        <w:t>.</w:t>
      </w:r>
      <w:bookmarkStart w:id="5509" w:name="_ETM_Q11_696450"/>
      <w:bookmarkStart w:id="5510" w:name="_ETM_Q11_696954"/>
      <w:bookmarkEnd w:id="5509"/>
      <w:bookmarkEnd w:id="5510"/>
    </w:p>
    <w:p w:rsidR="005958DA" w:rsidRDefault="005958DA" w:rsidP="00C77C88">
      <w:pPr>
        <w:rPr>
          <w:rtl/>
        </w:rPr>
      </w:pPr>
      <w:bookmarkStart w:id="5511" w:name="_ETM_Q11_697007"/>
      <w:bookmarkStart w:id="5512" w:name="_ETM_Q11_692700"/>
      <w:bookmarkEnd w:id="5511"/>
      <w:bookmarkEnd w:id="5512"/>
    </w:p>
    <w:p w:rsidR="005958DA" w:rsidRDefault="005958DA" w:rsidP="00C77C88">
      <w:pPr>
        <w:pStyle w:val="af6"/>
        <w:keepNext/>
        <w:rPr>
          <w:rtl/>
        </w:rPr>
      </w:pPr>
      <w:r w:rsidRPr="00692757">
        <w:rPr>
          <w:rStyle w:val="TagStyle"/>
          <w:rtl/>
        </w:rPr>
        <w:t xml:space="preserve"> &lt;&lt; יור &gt;&gt; </w:t>
      </w:r>
      <w:r>
        <w:rPr>
          <w:rtl/>
        </w:rPr>
        <w:t>היו"ר מאיר כהן:</w:t>
      </w:r>
      <w:r w:rsidRPr="00692757">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rPr>
      </w:pPr>
      <w:bookmarkStart w:id="5513" w:name="_ETM_Q11_693323"/>
      <w:bookmarkStart w:id="5514" w:name="_ETM_Q11_697110"/>
      <w:bookmarkStart w:id="5515" w:name="_ETM_Q11_697154"/>
      <w:bookmarkStart w:id="5516" w:name="_ETM_Q11_696599"/>
      <w:bookmarkEnd w:id="5513"/>
      <w:bookmarkEnd w:id="5514"/>
      <w:bookmarkEnd w:id="5515"/>
      <w:bookmarkEnd w:id="5516"/>
      <w:r>
        <w:rPr>
          <w:rFonts w:hint="cs"/>
          <w:rtl/>
        </w:rPr>
        <w:t>תודה,</w:t>
      </w:r>
      <w:r>
        <w:rPr>
          <w:rtl/>
        </w:rPr>
        <w:t xml:space="preserve"> </w:t>
      </w:r>
      <w:bookmarkStart w:id="5517" w:name="_ETM_Q11_696900"/>
      <w:bookmarkEnd w:id="5517"/>
      <w:r>
        <w:rPr>
          <w:rtl/>
        </w:rPr>
        <w:t>אדוני</w:t>
      </w:r>
      <w:r>
        <w:rPr>
          <w:rFonts w:hint="cs"/>
          <w:rtl/>
        </w:rPr>
        <w:t>.</w:t>
      </w:r>
      <w:bookmarkStart w:id="5518" w:name="_ETM_Q11_698769"/>
      <w:bookmarkStart w:id="5519" w:name="_ETM_Q11_703686"/>
      <w:bookmarkEnd w:id="5518"/>
      <w:bookmarkEnd w:id="5519"/>
    </w:p>
    <w:p w:rsidR="005958DA" w:rsidRDefault="005958DA" w:rsidP="00C77C88">
      <w:pPr>
        <w:rPr>
          <w:rtl/>
        </w:rPr>
      </w:pPr>
    </w:p>
    <w:p w:rsidR="005958DA" w:rsidRDefault="005958DA" w:rsidP="00C77C88">
      <w:pPr>
        <w:rPr>
          <w:rtl/>
        </w:rPr>
      </w:pPr>
    </w:p>
    <w:p w:rsidR="005958DA" w:rsidRDefault="005958DA" w:rsidP="00C77C88">
      <w:pPr>
        <w:pStyle w:val="a6"/>
        <w:rPr>
          <w:rtl/>
        </w:rPr>
      </w:pPr>
      <w:bookmarkStart w:id="5520" w:name="_ETM_Q11_703737"/>
      <w:bookmarkStart w:id="5521" w:name="ET_subject_644893_34"/>
      <w:bookmarkEnd w:id="5520"/>
      <w:r w:rsidRPr="00692757">
        <w:rPr>
          <w:rStyle w:val="TagStyle"/>
          <w:rtl/>
        </w:rPr>
        <w:t xml:space="preserve"> &lt;&lt; נושא &gt;&gt; </w:t>
      </w:r>
      <w:bookmarkStart w:id="5522" w:name="_Toc187141321"/>
      <w:r>
        <w:rPr>
          <w:rtl/>
        </w:rPr>
        <w:t xml:space="preserve">הודעת הממשלה על העברת שטח פעולה ממשרד </w:t>
      </w:r>
      <w:r>
        <w:rPr>
          <w:rFonts w:hint="cs"/>
          <w:rtl/>
        </w:rPr>
        <w:t>למשרד</w:t>
      </w:r>
      <w:bookmarkEnd w:id="5522"/>
      <w:r w:rsidRPr="00692757">
        <w:rPr>
          <w:rStyle w:val="TagStyle"/>
          <w:rtl/>
        </w:rPr>
        <w:t xml:space="preserve"> &lt;&lt; נושא &gt;&gt;</w:t>
      </w:r>
      <w:r>
        <w:rPr>
          <w:rtl/>
        </w:rPr>
        <w:t xml:space="preserve">   </w:t>
      </w:r>
      <w:bookmarkEnd w:id="5521"/>
    </w:p>
    <w:p w:rsidR="005958DA" w:rsidRDefault="005958DA" w:rsidP="002F594A">
      <w:pPr>
        <w:rPr>
          <w:rtl/>
        </w:rPr>
      </w:pPr>
    </w:p>
    <w:p w:rsidR="005958DA" w:rsidRDefault="005958DA" w:rsidP="00C77C88">
      <w:pPr>
        <w:pStyle w:val="af6"/>
        <w:keepNext/>
        <w:rPr>
          <w:rtl/>
        </w:rPr>
      </w:pPr>
      <w:bookmarkStart w:id="5523" w:name="_ETM_Q11_699423"/>
      <w:bookmarkEnd w:id="5523"/>
      <w:r w:rsidRPr="00692757">
        <w:rPr>
          <w:rStyle w:val="TagStyle"/>
          <w:rtl/>
        </w:rPr>
        <w:t xml:space="preserve"> &lt;&lt; יור &gt;&gt; </w:t>
      </w:r>
      <w:r>
        <w:rPr>
          <w:rtl/>
        </w:rPr>
        <w:t>היו"ר מאיר כהן:</w:t>
      </w:r>
      <w:r w:rsidRPr="00692757">
        <w:rPr>
          <w:rStyle w:val="TagStyle"/>
          <w:rtl/>
        </w:rPr>
        <w:t xml:space="preserve"> &lt;&lt; יור &gt;&gt;</w:t>
      </w:r>
      <w:r>
        <w:rPr>
          <w:rtl/>
        </w:rPr>
        <w:t xml:space="preserve">   </w:t>
      </w:r>
    </w:p>
    <w:p w:rsidR="005958DA" w:rsidRPr="00692757" w:rsidRDefault="005958DA" w:rsidP="00C77C88">
      <w:pPr>
        <w:rPr>
          <w:rtl/>
          <w:lang w:eastAsia="he-IL"/>
        </w:rPr>
      </w:pPr>
      <w:bookmarkStart w:id="5524" w:name="_ETM_Q11_700549"/>
      <w:bookmarkEnd w:id="5524"/>
    </w:p>
    <w:p w:rsidR="005958DA" w:rsidRDefault="005958DA" w:rsidP="00CE6BA9">
      <w:pPr>
        <w:rPr>
          <w:rtl/>
        </w:rPr>
      </w:pPr>
      <w:bookmarkStart w:id="5525" w:name="_ETM_Q11_703846"/>
      <w:bookmarkStart w:id="5526" w:name="_ETM_Q11_703891"/>
      <w:bookmarkEnd w:id="5525"/>
      <w:bookmarkEnd w:id="5526"/>
      <w:r>
        <w:rPr>
          <w:rtl/>
        </w:rPr>
        <w:t xml:space="preserve">אני </w:t>
      </w:r>
      <w:bookmarkStart w:id="5527" w:name="_ETM_Q11_699879"/>
      <w:bookmarkEnd w:id="5527"/>
      <w:r>
        <w:rPr>
          <w:rtl/>
        </w:rPr>
        <w:t xml:space="preserve">עובר </w:t>
      </w:r>
      <w:bookmarkStart w:id="5528" w:name="_ETM_Q11_700239"/>
      <w:bookmarkEnd w:id="5528"/>
      <w:r>
        <w:rPr>
          <w:rtl/>
        </w:rPr>
        <w:t xml:space="preserve">לנושא </w:t>
      </w:r>
      <w:bookmarkStart w:id="5529" w:name="_ETM_Q11_701170"/>
      <w:bookmarkEnd w:id="5529"/>
      <w:r>
        <w:rPr>
          <w:rtl/>
        </w:rPr>
        <w:t xml:space="preserve">הבא </w:t>
      </w:r>
      <w:bookmarkStart w:id="5530" w:name="_ETM_Q11_701260"/>
      <w:bookmarkEnd w:id="5530"/>
      <w:r>
        <w:rPr>
          <w:rtl/>
        </w:rPr>
        <w:t xml:space="preserve">על </w:t>
      </w:r>
      <w:bookmarkStart w:id="5531" w:name="_ETM_Q11_701349"/>
      <w:bookmarkEnd w:id="5531"/>
      <w:r>
        <w:rPr>
          <w:rtl/>
        </w:rPr>
        <w:t>סדר</w:t>
      </w:r>
      <w:bookmarkStart w:id="5532" w:name="_ETM_Q11_701739"/>
      <w:bookmarkEnd w:id="5532"/>
      <w:r>
        <w:rPr>
          <w:rFonts w:hint="cs"/>
          <w:rtl/>
        </w:rPr>
        <w:t>-</w:t>
      </w:r>
      <w:bookmarkStart w:id="5533" w:name="_ETM_Q11_698001"/>
      <w:bookmarkEnd w:id="5533"/>
      <w:r>
        <w:rPr>
          <w:rtl/>
        </w:rPr>
        <w:t xml:space="preserve">היום </w:t>
      </w:r>
      <w:bookmarkStart w:id="5534" w:name="_ETM_Q11_701980"/>
      <w:bookmarkStart w:id="5535" w:name="_ETM_Q11_702220"/>
      <w:bookmarkEnd w:id="5534"/>
      <w:bookmarkEnd w:id="5535"/>
      <w:r>
        <w:rPr>
          <w:rFonts w:hint="cs"/>
          <w:rtl/>
        </w:rPr>
        <w:t xml:space="preserve">– </w:t>
      </w:r>
      <w:r>
        <w:rPr>
          <w:rtl/>
        </w:rPr>
        <w:t xml:space="preserve">הודעה </w:t>
      </w:r>
      <w:bookmarkStart w:id="5536" w:name="_ETM_Q11_702489"/>
      <w:bookmarkEnd w:id="5536"/>
      <w:r>
        <w:rPr>
          <w:rtl/>
        </w:rPr>
        <w:t xml:space="preserve">מטעם </w:t>
      </w:r>
      <w:bookmarkStart w:id="5537" w:name="_ETM_Q11_702819"/>
      <w:bookmarkEnd w:id="5537"/>
      <w:r>
        <w:rPr>
          <w:rtl/>
        </w:rPr>
        <w:t xml:space="preserve">הממשלה </w:t>
      </w:r>
      <w:bookmarkStart w:id="5538" w:name="_ETM_Q11_703360"/>
      <w:bookmarkEnd w:id="5538"/>
      <w:r>
        <w:rPr>
          <w:rtl/>
        </w:rPr>
        <w:t xml:space="preserve">על </w:t>
      </w:r>
      <w:bookmarkStart w:id="5539" w:name="_ETM_Q11_703480"/>
      <w:bookmarkEnd w:id="5539"/>
      <w:r>
        <w:rPr>
          <w:rtl/>
        </w:rPr>
        <w:t xml:space="preserve">העברת </w:t>
      </w:r>
      <w:bookmarkStart w:id="5540" w:name="_ETM_Q11_703890"/>
      <w:bookmarkEnd w:id="5540"/>
      <w:r>
        <w:rPr>
          <w:rtl/>
        </w:rPr>
        <w:t xml:space="preserve">שטח </w:t>
      </w:r>
      <w:bookmarkStart w:id="5541" w:name="_ETM_Q11_704400"/>
      <w:bookmarkEnd w:id="5541"/>
      <w:r>
        <w:rPr>
          <w:rtl/>
        </w:rPr>
        <w:t xml:space="preserve">הפעולה </w:t>
      </w:r>
      <w:bookmarkStart w:id="5542" w:name="_ETM_Q11_704880"/>
      <w:bookmarkEnd w:id="5542"/>
      <w:r>
        <w:rPr>
          <w:rtl/>
        </w:rPr>
        <w:t xml:space="preserve">ממשרד </w:t>
      </w:r>
      <w:bookmarkStart w:id="5543" w:name="_ETM_Q11_705330"/>
      <w:bookmarkEnd w:id="5543"/>
      <w:r>
        <w:rPr>
          <w:rtl/>
        </w:rPr>
        <w:t xml:space="preserve">הכלכלה </w:t>
      </w:r>
      <w:bookmarkStart w:id="5544" w:name="_ETM_Q11_705809"/>
      <w:bookmarkEnd w:id="5544"/>
      <w:r>
        <w:rPr>
          <w:rtl/>
        </w:rPr>
        <w:t xml:space="preserve">והתעשייה </w:t>
      </w:r>
      <w:bookmarkStart w:id="5545" w:name="_ETM_Q11_706440"/>
      <w:bookmarkEnd w:id="5545"/>
      <w:r>
        <w:rPr>
          <w:rtl/>
        </w:rPr>
        <w:t xml:space="preserve">למשרד </w:t>
      </w:r>
      <w:bookmarkStart w:id="5546" w:name="_ETM_Q11_706950"/>
      <w:bookmarkEnd w:id="5546"/>
      <w:r>
        <w:rPr>
          <w:rtl/>
        </w:rPr>
        <w:t>העבודה</w:t>
      </w:r>
      <w:r>
        <w:rPr>
          <w:rFonts w:hint="cs"/>
          <w:rtl/>
        </w:rPr>
        <w:t>,</w:t>
      </w:r>
      <w:bookmarkStart w:id="5547" w:name="_ETM_Q11_705346"/>
      <w:bookmarkEnd w:id="5547"/>
      <w:r>
        <w:rPr>
          <w:rtl/>
        </w:rPr>
        <w:t xml:space="preserve"> </w:t>
      </w:r>
      <w:bookmarkStart w:id="5548" w:name="_ETM_Q11_707429"/>
      <w:bookmarkEnd w:id="5548"/>
      <w:r>
        <w:rPr>
          <w:rtl/>
        </w:rPr>
        <w:t xml:space="preserve">בהתאם </w:t>
      </w:r>
      <w:bookmarkStart w:id="5549" w:name="_ETM_Q11_707819"/>
      <w:bookmarkEnd w:id="5549"/>
      <w:r>
        <w:rPr>
          <w:rtl/>
        </w:rPr>
        <w:t>ל</w:t>
      </w:r>
      <w:r>
        <w:rPr>
          <w:rFonts w:hint="cs"/>
          <w:rtl/>
        </w:rPr>
        <w:t>סעיף</w:t>
      </w:r>
      <w:r>
        <w:rPr>
          <w:rtl/>
        </w:rPr>
        <w:t xml:space="preserve"> </w:t>
      </w:r>
      <w:bookmarkStart w:id="5550" w:name="_ETM_Q11_708840"/>
      <w:bookmarkEnd w:id="5550"/>
      <w:r>
        <w:rPr>
          <w:rtl/>
        </w:rPr>
        <w:t>31</w:t>
      </w:r>
      <w:bookmarkStart w:id="5551" w:name="_ETM_Q11_709709"/>
      <w:bookmarkEnd w:id="5551"/>
      <w:r>
        <w:rPr>
          <w:rFonts w:hint="cs"/>
          <w:rtl/>
        </w:rPr>
        <w:t>(ד)</w:t>
      </w:r>
      <w:bookmarkStart w:id="5552" w:name="_ETM_Q11_707261"/>
      <w:bookmarkEnd w:id="5552"/>
      <w:r>
        <w:rPr>
          <w:rtl/>
        </w:rPr>
        <w:t xml:space="preserve"> </w:t>
      </w:r>
      <w:bookmarkStart w:id="5553" w:name="_ETM_Q11_710010"/>
      <w:bookmarkEnd w:id="5553"/>
      <w:r>
        <w:rPr>
          <w:rtl/>
        </w:rPr>
        <w:t>לחוק-יסו</w:t>
      </w:r>
      <w:bookmarkStart w:id="5554" w:name="_ETM_Q11_706715"/>
      <w:bookmarkEnd w:id="5554"/>
      <w:r>
        <w:rPr>
          <w:rtl/>
        </w:rPr>
        <w:t>ד</w:t>
      </w:r>
      <w:r>
        <w:rPr>
          <w:rFonts w:hint="cs"/>
          <w:rtl/>
        </w:rPr>
        <w:t>:</w:t>
      </w:r>
      <w:r>
        <w:rPr>
          <w:rtl/>
        </w:rPr>
        <w:t xml:space="preserve"> </w:t>
      </w:r>
      <w:bookmarkStart w:id="5555" w:name="_ETM_Q11_710790"/>
      <w:bookmarkEnd w:id="5555"/>
      <w:r>
        <w:rPr>
          <w:rtl/>
        </w:rPr>
        <w:t>הממשלה</w:t>
      </w:r>
      <w:r>
        <w:rPr>
          <w:rFonts w:hint="cs"/>
          <w:rtl/>
        </w:rPr>
        <w:t>.</w:t>
      </w:r>
      <w:r>
        <w:rPr>
          <w:rtl/>
        </w:rPr>
        <w:t xml:space="preserve"> </w:t>
      </w:r>
      <w:bookmarkStart w:id="5556" w:name="_ETM_Q11_711450"/>
      <w:bookmarkEnd w:id="5556"/>
      <w:r>
        <w:rPr>
          <w:rtl/>
        </w:rPr>
        <w:t xml:space="preserve">אני </w:t>
      </w:r>
      <w:bookmarkStart w:id="5557" w:name="_ETM_Q11_711629"/>
      <w:bookmarkEnd w:id="5557"/>
      <w:r>
        <w:rPr>
          <w:rtl/>
        </w:rPr>
        <w:t xml:space="preserve">מזמין </w:t>
      </w:r>
      <w:bookmarkStart w:id="5558" w:name="_ETM_Q11_712079"/>
      <w:bookmarkEnd w:id="5558"/>
      <w:r>
        <w:rPr>
          <w:rtl/>
        </w:rPr>
        <w:t xml:space="preserve">את </w:t>
      </w:r>
      <w:bookmarkStart w:id="5559" w:name="_ETM_Q11_712230"/>
      <w:bookmarkStart w:id="5560" w:name="_ETM_Q11_717375"/>
      <w:bookmarkEnd w:id="5559"/>
      <w:bookmarkEnd w:id="5560"/>
      <w:r>
        <w:rPr>
          <w:rtl/>
        </w:rPr>
        <w:t>שר</w:t>
      </w:r>
      <w:bookmarkStart w:id="5561" w:name="_ETM_Q11_712590"/>
      <w:bookmarkStart w:id="5562" w:name="_ETM_Q11_713280"/>
      <w:bookmarkStart w:id="5563" w:name="_ETM_Q11_713429"/>
      <w:bookmarkStart w:id="5564" w:name="_ETM_Q11_713730"/>
      <w:bookmarkStart w:id="5565" w:name="_ETM_Q11_714360"/>
      <w:bookmarkStart w:id="5566" w:name="_ETM_Q11_714450"/>
      <w:bookmarkStart w:id="5567" w:name="_ETM_Q11_714720"/>
      <w:bookmarkStart w:id="5568" w:name="_ETM_Q11_712629"/>
      <w:bookmarkEnd w:id="5561"/>
      <w:bookmarkEnd w:id="5562"/>
      <w:bookmarkEnd w:id="5563"/>
      <w:bookmarkEnd w:id="5564"/>
      <w:bookmarkEnd w:id="5565"/>
      <w:bookmarkEnd w:id="5566"/>
      <w:bookmarkEnd w:id="5567"/>
      <w:bookmarkEnd w:id="5568"/>
      <w:r>
        <w:rPr>
          <w:rFonts w:hint="cs"/>
          <w:rtl/>
        </w:rPr>
        <w:t xml:space="preserve"> ה</w:t>
      </w:r>
      <w:r>
        <w:rPr>
          <w:rtl/>
        </w:rPr>
        <w:t xml:space="preserve">חוץ </w:t>
      </w:r>
      <w:bookmarkStart w:id="5569" w:name="_ETM_Q11_715080"/>
      <w:bookmarkEnd w:id="5569"/>
      <w:r>
        <w:rPr>
          <w:rtl/>
        </w:rPr>
        <w:t xml:space="preserve">גדעון </w:t>
      </w:r>
      <w:bookmarkStart w:id="5570" w:name="_ETM_Q11_715379"/>
      <w:bookmarkEnd w:id="5570"/>
      <w:r>
        <w:rPr>
          <w:rtl/>
        </w:rPr>
        <w:t>סער</w:t>
      </w:r>
      <w:r>
        <w:rPr>
          <w:rFonts w:hint="cs"/>
          <w:rtl/>
        </w:rPr>
        <w:t>,</w:t>
      </w:r>
      <w:r>
        <w:rPr>
          <w:rtl/>
        </w:rPr>
        <w:t xml:space="preserve"> </w:t>
      </w:r>
      <w:bookmarkStart w:id="5571" w:name="_ETM_Q11_715650"/>
      <w:bookmarkEnd w:id="5571"/>
      <w:r>
        <w:rPr>
          <w:rtl/>
        </w:rPr>
        <w:t>בבקשה</w:t>
      </w:r>
      <w:bookmarkStart w:id="5572" w:name="_ETM_Q11_735109"/>
      <w:bookmarkEnd w:id="5572"/>
      <w:r>
        <w:rPr>
          <w:rFonts w:hint="cs"/>
          <w:rtl/>
        </w:rPr>
        <w:t>.</w:t>
      </w:r>
      <w:bookmarkStart w:id="5573" w:name="_ETM_Q11_718917"/>
      <w:bookmarkEnd w:id="5573"/>
    </w:p>
    <w:p w:rsidR="005958DA" w:rsidRDefault="005958DA" w:rsidP="00C77C88">
      <w:pPr>
        <w:rPr>
          <w:rtl/>
          <w:lang w:eastAsia="he-IL"/>
        </w:rPr>
      </w:pPr>
      <w:bookmarkStart w:id="5574" w:name="_ETM_Q11_718976"/>
      <w:bookmarkStart w:id="5575" w:name="_ETM_Q11_714894"/>
      <w:bookmarkStart w:id="5576" w:name="_ETM_Q11_716440"/>
      <w:bookmarkEnd w:id="5574"/>
      <w:bookmarkEnd w:id="5575"/>
      <w:bookmarkEnd w:id="5576"/>
    </w:p>
    <w:p w:rsidR="005958DA" w:rsidRDefault="005958DA" w:rsidP="00C77C88">
      <w:pPr>
        <w:pStyle w:val="a4"/>
        <w:keepNext/>
        <w:rPr>
          <w:rtl/>
        </w:rPr>
      </w:pPr>
      <w:bookmarkStart w:id="5577" w:name="ET_speaker_6645_37"/>
      <w:r w:rsidRPr="00692757">
        <w:rPr>
          <w:rStyle w:val="TagStyle"/>
          <w:rtl/>
        </w:rPr>
        <w:t xml:space="preserve"> &lt;&lt; דובר &gt;&gt; </w:t>
      </w:r>
      <w:bookmarkStart w:id="5578" w:name="_Toc187141322"/>
      <w:r>
        <w:rPr>
          <w:rtl/>
        </w:rPr>
        <w:t>שר החוץ גדעון סער:</w:t>
      </w:r>
      <w:bookmarkEnd w:id="5578"/>
      <w:r w:rsidRPr="00692757">
        <w:rPr>
          <w:rStyle w:val="TagStyle"/>
          <w:rtl/>
        </w:rPr>
        <w:t xml:space="preserve"> &lt;&lt; דובר &gt;&gt;</w:t>
      </w:r>
      <w:r>
        <w:rPr>
          <w:rtl/>
        </w:rPr>
        <w:t xml:space="preserve">   </w:t>
      </w:r>
      <w:bookmarkEnd w:id="5577"/>
    </w:p>
    <w:p w:rsidR="005958DA" w:rsidRDefault="005958DA" w:rsidP="002F594A">
      <w:pPr>
        <w:rPr>
          <w:rtl/>
          <w:lang w:eastAsia="he-IL"/>
        </w:rPr>
      </w:pPr>
    </w:p>
    <w:p w:rsidR="005958DA" w:rsidRDefault="005958DA" w:rsidP="00C77C88">
      <w:pPr>
        <w:rPr>
          <w:rtl/>
        </w:rPr>
      </w:pPr>
      <w:bookmarkStart w:id="5579" w:name="_ETM_Q11_717165"/>
      <w:bookmarkStart w:id="5580" w:name="_ETM_Q11_717211"/>
      <w:bookmarkStart w:id="5581" w:name="_ETM_Q11_719076"/>
      <w:bookmarkStart w:id="5582" w:name="_ETM_Q11_719141"/>
      <w:bookmarkStart w:id="5583" w:name="_ETM_Q11_713662"/>
      <w:bookmarkEnd w:id="5579"/>
      <w:bookmarkEnd w:id="5580"/>
      <w:bookmarkEnd w:id="5581"/>
      <w:bookmarkEnd w:id="5582"/>
      <w:bookmarkEnd w:id="5583"/>
      <w:r>
        <w:rPr>
          <w:rtl/>
        </w:rPr>
        <w:t xml:space="preserve">אדוני </w:t>
      </w:r>
      <w:bookmarkStart w:id="5584" w:name="_ETM_Q11_735349"/>
      <w:bookmarkEnd w:id="5584"/>
      <w:r>
        <w:rPr>
          <w:rtl/>
        </w:rPr>
        <w:t>היושב-ראש</w:t>
      </w:r>
      <w:r>
        <w:rPr>
          <w:rFonts w:hint="cs"/>
          <w:rtl/>
        </w:rPr>
        <w:t>,</w:t>
      </w:r>
      <w:r>
        <w:rPr>
          <w:rtl/>
        </w:rPr>
        <w:t xml:space="preserve"> </w:t>
      </w:r>
      <w:bookmarkStart w:id="5585" w:name="_ETM_Q11_735890"/>
      <w:bookmarkEnd w:id="5585"/>
      <w:r>
        <w:rPr>
          <w:rtl/>
        </w:rPr>
        <w:t xml:space="preserve">כנסת </w:t>
      </w:r>
      <w:bookmarkStart w:id="5586" w:name="_ETM_Q11_736309"/>
      <w:bookmarkEnd w:id="5586"/>
      <w:r>
        <w:rPr>
          <w:rtl/>
        </w:rPr>
        <w:t>נכבדה</w:t>
      </w:r>
      <w:r>
        <w:rPr>
          <w:rFonts w:hint="cs"/>
          <w:rtl/>
        </w:rPr>
        <w:t>,</w:t>
      </w:r>
      <w:r>
        <w:rPr>
          <w:rtl/>
        </w:rPr>
        <w:t xml:space="preserve"> </w:t>
      </w:r>
      <w:bookmarkStart w:id="5587" w:name="_ETM_Q11_737240"/>
      <w:bookmarkEnd w:id="5587"/>
      <w:r>
        <w:rPr>
          <w:rtl/>
        </w:rPr>
        <w:t xml:space="preserve">אני </w:t>
      </w:r>
      <w:bookmarkStart w:id="5588" w:name="_ETM_Q11_737419"/>
      <w:bookmarkEnd w:id="5588"/>
      <w:r>
        <w:rPr>
          <w:rtl/>
        </w:rPr>
        <w:t xml:space="preserve">מתכבד </w:t>
      </w:r>
      <w:bookmarkStart w:id="5589" w:name="_ETM_Q11_737870"/>
      <w:bookmarkEnd w:id="5589"/>
      <w:r>
        <w:rPr>
          <w:rtl/>
        </w:rPr>
        <w:t>להודיע</w:t>
      </w:r>
      <w:bookmarkStart w:id="5590" w:name="_ETM_Q11_738990"/>
      <w:bookmarkEnd w:id="5590"/>
      <w:r>
        <w:rPr>
          <w:rtl/>
        </w:rPr>
        <w:t xml:space="preserve"> </w:t>
      </w:r>
      <w:bookmarkStart w:id="5591" w:name="_ETM_Q11_739700"/>
      <w:bookmarkEnd w:id="5591"/>
      <w:r>
        <w:rPr>
          <w:rtl/>
        </w:rPr>
        <w:t xml:space="preserve">כי </w:t>
      </w:r>
      <w:bookmarkStart w:id="5592" w:name="_ETM_Q11_739970"/>
      <w:bookmarkEnd w:id="5592"/>
      <w:r>
        <w:rPr>
          <w:rtl/>
        </w:rPr>
        <w:t xml:space="preserve">הממשלה </w:t>
      </w:r>
      <w:bookmarkStart w:id="5593" w:name="_ETM_Q11_740390"/>
      <w:bookmarkEnd w:id="5593"/>
      <w:r>
        <w:rPr>
          <w:rtl/>
        </w:rPr>
        <w:t>החליטה</w:t>
      </w:r>
      <w:r>
        <w:rPr>
          <w:rFonts w:hint="cs"/>
          <w:rtl/>
        </w:rPr>
        <w:t>,</w:t>
      </w:r>
      <w:r>
        <w:rPr>
          <w:rtl/>
        </w:rPr>
        <w:t xml:space="preserve"> </w:t>
      </w:r>
      <w:bookmarkStart w:id="5594" w:name="_ETM_Q11_740809"/>
      <w:bookmarkEnd w:id="5594"/>
      <w:r>
        <w:rPr>
          <w:rtl/>
        </w:rPr>
        <w:t xml:space="preserve">בהתאם </w:t>
      </w:r>
      <w:bookmarkStart w:id="5595" w:name="_ETM_Q11_741170"/>
      <w:bookmarkEnd w:id="5595"/>
      <w:r>
        <w:rPr>
          <w:rtl/>
        </w:rPr>
        <w:t xml:space="preserve">לסעיף </w:t>
      </w:r>
      <w:bookmarkStart w:id="5596" w:name="_ETM_Q11_741530"/>
      <w:bookmarkEnd w:id="5596"/>
      <w:r>
        <w:rPr>
          <w:rtl/>
        </w:rPr>
        <w:t>31</w:t>
      </w:r>
      <w:bookmarkStart w:id="5597" w:name="_ETM_Q11_742220"/>
      <w:bookmarkEnd w:id="5597"/>
      <w:r>
        <w:rPr>
          <w:rFonts w:hint="cs"/>
          <w:rtl/>
        </w:rPr>
        <w:t>(</w:t>
      </w:r>
      <w:r>
        <w:rPr>
          <w:rtl/>
        </w:rPr>
        <w:t>ד</w:t>
      </w:r>
      <w:r>
        <w:rPr>
          <w:rFonts w:hint="cs"/>
          <w:rtl/>
        </w:rPr>
        <w:t>)</w:t>
      </w:r>
      <w:r>
        <w:rPr>
          <w:rtl/>
        </w:rPr>
        <w:t xml:space="preserve"> </w:t>
      </w:r>
      <w:bookmarkStart w:id="5598" w:name="_ETM_Q11_742900"/>
      <w:bookmarkEnd w:id="5598"/>
      <w:r>
        <w:rPr>
          <w:rtl/>
        </w:rPr>
        <w:t>לחוק</w:t>
      </w:r>
      <w:bookmarkStart w:id="5599" w:name="_ETM_Q11_743379"/>
      <w:bookmarkEnd w:id="5599"/>
      <w:r>
        <w:rPr>
          <w:rFonts w:hint="cs"/>
          <w:rtl/>
        </w:rPr>
        <w:t>-</w:t>
      </w:r>
      <w:r>
        <w:rPr>
          <w:rtl/>
        </w:rPr>
        <w:t>יסוד</w:t>
      </w:r>
      <w:r>
        <w:rPr>
          <w:rFonts w:hint="cs"/>
          <w:rtl/>
        </w:rPr>
        <w:t>:</w:t>
      </w:r>
      <w:r>
        <w:rPr>
          <w:rtl/>
        </w:rPr>
        <w:t xml:space="preserve"> </w:t>
      </w:r>
      <w:bookmarkStart w:id="5600" w:name="_ETM_Q11_743679"/>
      <w:bookmarkEnd w:id="5600"/>
      <w:r>
        <w:rPr>
          <w:rtl/>
        </w:rPr>
        <w:t>הממשלה</w:t>
      </w:r>
      <w:r>
        <w:rPr>
          <w:rFonts w:hint="cs"/>
          <w:rtl/>
        </w:rPr>
        <w:t>,</w:t>
      </w:r>
      <w:bookmarkStart w:id="5601" w:name="_ETM_Q11_736159"/>
      <w:bookmarkEnd w:id="5601"/>
      <w:r>
        <w:rPr>
          <w:rtl/>
        </w:rPr>
        <w:t xml:space="preserve"> </w:t>
      </w:r>
      <w:bookmarkStart w:id="5602" w:name="_ETM_Q11_744789"/>
      <w:bookmarkEnd w:id="5602"/>
      <w:r>
        <w:rPr>
          <w:rtl/>
        </w:rPr>
        <w:t xml:space="preserve">להעביר </w:t>
      </w:r>
      <w:bookmarkStart w:id="5603" w:name="_ETM_Q11_745300"/>
      <w:bookmarkEnd w:id="5603"/>
      <w:r>
        <w:rPr>
          <w:rtl/>
        </w:rPr>
        <w:t xml:space="preserve">ממשרד </w:t>
      </w:r>
      <w:bookmarkStart w:id="5604" w:name="_ETM_Q11_745779"/>
      <w:bookmarkEnd w:id="5604"/>
      <w:r>
        <w:rPr>
          <w:rtl/>
        </w:rPr>
        <w:t xml:space="preserve">הכלכלה </w:t>
      </w:r>
      <w:bookmarkStart w:id="5605" w:name="_ETM_Q11_746289"/>
      <w:bookmarkEnd w:id="5605"/>
      <w:r>
        <w:rPr>
          <w:rtl/>
        </w:rPr>
        <w:t xml:space="preserve">והתעשייה </w:t>
      </w:r>
      <w:bookmarkStart w:id="5606" w:name="_ETM_Q11_746949"/>
      <w:bookmarkEnd w:id="5606"/>
      <w:r>
        <w:rPr>
          <w:rtl/>
        </w:rPr>
        <w:t xml:space="preserve">למשרד </w:t>
      </w:r>
      <w:bookmarkStart w:id="5607" w:name="_ETM_Q11_747429"/>
      <w:bookmarkEnd w:id="5607"/>
      <w:r>
        <w:rPr>
          <w:rtl/>
        </w:rPr>
        <w:t xml:space="preserve">העבודה </w:t>
      </w:r>
      <w:bookmarkStart w:id="5608" w:name="_ETM_Q11_748330"/>
      <w:bookmarkEnd w:id="5608"/>
      <w:r>
        <w:rPr>
          <w:rtl/>
        </w:rPr>
        <w:t xml:space="preserve">את </w:t>
      </w:r>
      <w:bookmarkStart w:id="5609" w:name="_ETM_Q11_748479"/>
      <w:bookmarkEnd w:id="5609"/>
      <w:r>
        <w:rPr>
          <w:rtl/>
        </w:rPr>
        <w:t xml:space="preserve">שטח </w:t>
      </w:r>
      <w:bookmarkStart w:id="5610" w:name="_ETM_Q11_748870"/>
      <w:bookmarkEnd w:id="5610"/>
      <w:r>
        <w:rPr>
          <w:rtl/>
        </w:rPr>
        <w:t xml:space="preserve">הפעולה </w:t>
      </w:r>
      <w:bookmarkStart w:id="5611" w:name="_ETM_Q11_749229"/>
      <w:bookmarkEnd w:id="5611"/>
      <w:r>
        <w:rPr>
          <w:rtl/>
        </w:rPr>
        <w:t xml:space="preserve">של </w:t>
      </w:r>
      <w:bookmarkStart w:id="5612" w:name="_ETM_Q11_749439"/>
      <w:bookmarkEnd w:id="5612"/>
      <w:r>
        <w:rPr>
          <w:rtl/>
        </w:rPr>
        <w:t xml:space="preserve">הכשרת </w:t>
      </w:r>
      <w:bookmarkStart w:id="5613" w:name="_ETM_Q11_749919"/>
      <w:bookmarkEnd w:id="5613"/>
      <w:r>
        <w:rPr>
          <w:rtl/>
        </w:rPr>
        <w:t>מבוגרים</w:t>
      </w:r>
      <w:r>
        <w:rPr>
          <w:rFonts w:hint="cs"/>
          <w:rtl/>
        </w:rPr>
        <w:t>,</w:t>
      </w:r>
      <w:bookmarkStart w:id="5614" w:name="_ETM_Q11_746426"/>
      <w:bookmarkEnd w:id="5614"/>
      <w:r>
        <w:rPr>
          <w:rtl/>
        </w:rPr>
        <w:t xml:space="preserve"> </w:t>
      </w:r>
      <w:bookmarkStart w:id="5615" w:name="_ETM_Q11_750879"/>
      <w:bookmarkEnd w:id="5615"/>
      <w:r>
        <w:rPr>
          <w:rtl/>
        </w:rPr>
        <w:t xml:space="preserve">למעט </w:t>
      </w:r>
      <w:bookmarkStart w:id="5616" w:name="_ETM_Q11_751479"/>
      <w:bookmarkEnd w:id="5616"/>
      <w:r>
        <w:rPr>
          <w:rtl/>
        </w:rPr>
        <w:t xml:space="preserve">מסלולי </w:t>
      </w:r>
      <w:bookmarkStart w:id="5617" w:name="_ETM_Q11_751900"/>
      <w:bookmarkEnd w:id="5617"/>
      <w:r>
        <w:rPr>
          <w:rtl/>
        </w:rPr>
        <w:t xml:space="preserve">הכשרות </w:t>
      </w:r>
      <w:bookmarkStart w:id="5618" w:name="_ETM_Q11_752289"/>
      <w:bookmarkEnd w:id="5618"/>
      <w:r>
        <w:rPr>
          <w:rtl/>
        </w:rPr>
        <w:t>מקצועיות</w:t>
      </w:r>
      <w:bookmarkStart w:id="5619" w:name="_ETM_Q11_748220"/>
      <w:bookmarkEnd w:id="5619"/>
      <w:r>
        <w:rPr>
          <w:rtl/>
        </w:rPr>
        <w:t xml:space="preserve"> </w:t>
      </w:r>
      <w:bookmarkStart w:id="5620" w:name="_ETM_Q11_752800"/>
      <w:bookmarkEnd w:id="5620"/>
      <w:r>
        <w:rPr>
          <w:rtl/>
        </w:rPr>
        <w:t xml:space="preserve">בהובלה </w:t>
      </w:r>
      <w:bookmarkStart w:id="5621" w:name="_ETM_Q11_753309"/>
      <w:bookmarkEnd w:id="5621"/>
      <w:r>
        <w:rPr>
          <w:rFonts w:hint="cs"/>
          <w:rtl/>
        </w:rPr>
        <w:t xml:space="preserve">או </w:t>
      </w:r>
      <w:r>
        <w:rPr>
          <w:rtl/>
        </w:rPr>
        <w:t xml:space="preserve">בשיתוף </w:t>
      </w:r>
      <w:bookmarkStart w:id="5622" w:name="_ETM_Q11_753909"/>
      <w:bookmarkEnd w:id="5622"/>
      <w:r>
        <w:rPr>
          <w:rtl/>
        </w:rPr>
        <w:t>מעסיקים</w:t>
      </w:r>
      <w:r>
        <w:rPr>
          <w:rFonts w:hint="cs"/>
          <w:rtl/>
        </w:rPr>
        <w:t>,</w:t>
      </w:r>
      <w:bookmarkStart w:id="5623" w:name="_ETM_Q11_751232"/>
      <w:bookmarkEnd w:id="5623"/>
      <w:r>
        <w:rPr>
          <w:rtl/>
        </w:rPr>
        <w:t xml:space="preserve"> </w:t>
      </w:r>
      <w:bookmarkStart w:id="5624" w:name="_ETM_Q11_754929"/>
      <w:bookmarkEnd w:id="5624"/>
      <w:r>
        <w:rPr>
          <w:rtl/>
        </w:rPr>
        <w:t xml:space="preserve">אשר </w:t>
      </w:r>
      <w:bookmarkStart w:id="5625" w:name="_ETM_Q11_755229"/>
      <w:bookmarkEnd w:id="5625"/>
      <w:r>
        <w:rPr>
          <w:rtl/>
        </w:rPr>
        <w:t xml:space="preserve">יישארו </w:t>
      </w:r>
      <w:bookmarkStart w:id="5626" w:name="_ETM_Q11_755710"/>
      <w:bookmarkEnd w:id="5626"/>
      <w:r>
        <w:rPr>
          <w:rtl/>
        </w:rPr>
        <w:t xml:space="preserve">במשרד </w:t>
      </w:r>
      <w:bookmarkStart w:id="5627" w:name="_ETM_Q11_756129"/>
      <w:bookmarkEnd w:id="5627"/>
      <w:r>
        <w:rPr>
          <w:rtl/>
        </w:rPr>
        <w:t xml:space="preserve">הכלכלה </w:t>
      </w:r>
      <w:bookmarkStart w:id="5628" w:name="_ETM_Q11_756669"/>
      <w:bookmarkEnd w:id="5628"/>
      <w:r>
        <w:rPr>
          <w:rtl/>
        </w:rPr>
        <w:t>והתעשייה</w:t>
      </w:r>
      <w:r>
        <w:rPr>
          <w:rFonts w:hint="cs"/>
          <w:rtl/>
        </w:rPr>
        <w:t>.</w:t>
      </w:r>
      <w:bookmarkStart w:id="5629" w:name="_ETM_Q11_757939"/>
      <w:bookmarkStart w:id="5630" w:name="_ETM_Q11_757886"/>
      <w:bookmarkEnd w:id="5629"/>
      <w:bookmarkEnd w:id="5630"/>
    </w:p>
    <w:p w:rsidR="005958DA" w:rsidRDefault="005958DA" w:rsidP="00C77C88">
      <w:pPr>
        <w:rPr>
          <w:rtl/>
        </w:rPr>
      </w:pPr>
      <w:bookmarkStart w:id="5631" w:name="_ETM_Q11_757975"/>
      <w:bookmarkEnd w:id="5631"/>
    </w:p>
    <w:p w:rsidR="005958DA" w:rsidRDefault="005958DA" w:rsidP="00C77C88">
      <w:pPr>
        <w:rPr>
          <w:rtl/>
        </w:rPr>
      </w:pPr>
      <w:bookmarkStart w:id="5632" w:name="_ETM_Q11_758043"/>
      <w:bookmarkStart w:id="5633" w:name="_ETM_Q11_758129"/>
      <w:bookmarkEnd w:id="5632"/>
      <w:bookmarkEnd w:id="5633"/>
      <w:r>
        <w:rPr>
          <w:rtl/>
        </w:rPr>
        <w:t xml:space="preserve">בהתאם </w:t>
      </w:r>
      <w:bookmarkStart w:id="5634" w:name="_ETM_Q11_758270"/>
      <w:bookmarkEnd w:id="5634"/>
      <w:r>
        <w:rPr>
          <w:rtl/>
        </w:rPr>
        <w:t xml:space="preserve">לסעיף </w:t>
      </w:r>
      <w:bookmarkStart w:id="5635" w:name="_ETM_Q11_758750"/>
      <w:bookmarkStart w:id="5636" w:name="_ETM_Q11_759979"/>
      <w:bookmarkEnd w:id="5635"/>
      <w:bookmarkEnd w:id="5636"/>
      <w:r>
        <w:rPr>
          <w:rFonts w:hint="cs"/>
          <w:rtl/>
        </w:rPr>
        <w:t>9(א)(11) ו-(ב)</w:t>
      </w:r>
      <w:bookmarkStart w:id="5637" w:name="_ETM_Q11_754553"/>
      <w:bookmarkEnd w:id="5637"/>
      <w:r>
        <w:rPr>
          <w:rtl/>
        </w:rPr>
        <w:t xml:space="preserve"> </w:t>
      </w:r>
      <w:bookmarkStart w:id="5638" w:name="_ETM_Q11_760490"/>
      <w:bookmarkEnd w:id="5638"/>
      <w:r>
        <w:rPr>
          <w:rtl/>
        </w:rPr>
        <w:t xml:space="preserve">לחוק </w:t>
      </w:r>
      <w:bookmarkStart w:id="5639" w:name="_ETM_Q11_760819"/>
      <w:bookmarkEnd w:id="5639"/>
      <w:r>
        <w:rPr>
          <w:rtl/>
        </w:rPr>
        <w:t>הממשלה</w:t>
      </w:r>
      <w:r>
        <w:rPr>
          <w:rFonts w:hint="cs"/>
          <w:rtl/>
        </w:rPr>
        <w:t>,</w:t>
      </w:r>
      <w:r>
        <w:rPr>
          <w:rtl/>
        </w:rPr>
        <w:t xml:space="preserve"> </w:t>
      </w:r>
      <w:bookmarkStart w:id="5640" w:name="_ETM_Q11_761729"/>
      <w:bookmarkStart w:id="5641" w:name="_ETM_Q11_761940"/>
      <w:bookmarkStart w:id="5642" w:name="_ETM_Q11_762449"/>
      <w:bookmarkEnd w:id="5640"/>
      <w:bookmarkEnd w:id="5641"/>
      <w:bookmarkEnd w:id="5642"/>
      <w:r>
        <w:rPr>
          <w:rFonts w:hint="cs"/>
          <w:rtl/>
        </w:rPr>
        <w:t>התשס"א</w:t>
      </w:r>
      <w:r>
        <w:rPr>
          <w:rFonts w:hint="eastAsia"/>
          <w:rtl/>
        </w:rPr>
        <w:t>–</w:t>
      </w:r>
      <w:bookmarkStart w:id="5643" w:name="_ETM_Q11_761359"/>
      <w:bookmarkEnd w:id="5643"/>
      <w:r>
        <w:rPr>
          <w:rtl/>
        </w:rPr>
        <w:t>2001</w:t>
      </w:r>
      <w:r>
        <w:rPr>
          <w:rFonts w:hint="cs"/>
          <w:rtl/>
        </w:rPr>
        <w:t>,</w:t>
      </w:r>
      <w:bookmarkStart w:id="5644" w:name="_ETM_Q11_760476"/>
      <w:bookmarkEnd w:id="5644"/>
      <w:r>
        <w:rPr>
          <w:rtl/>
        </w:rPr>
        <w:t xml:space="preserve"> </w:t>
      </w:r>
      <w:bookmarkStart w:id="5645" w:name="_ETM_Q11_763670"/>
      <w:bookmarkEnd w:id="5645"/>
      <w:r>
        <w:rPr>
          <w:rtl/>
        </w:rPr>
        <w:t xml:space="preserve">מבקשת </w:t>
      </w:r>
      <w:bookmarkStart w:id="5646" w:name="_ETM_Q11_764150"/>
      <w:bookmarkEnd w:id="5646"/>
      <w:r>
        <w:rPr>
          <w:rtl/>
        </w:rPr>
        <w:t xml:space="preserve">הממשלה </w:t>
      </w:r>
      <w:bookmarkStart w:id="5647" w:name="_ETM_Q11_764540"/>
      <w:bookmarkEnd w:id="5647"/>
      <w:r>
        <w:rPr>
          <w:rtl/>
        </w:rPr>
        <w:t xml:space="preserve">למסור </w:t>
      </w:r>
      <w:bookmarkStart w:id="5648" w:name="_ETM_Q11_764930"/>
      <w:bookmarkEnd w:id="5648"/>
      <w:r>
        <w:rPr>
          <w:rtl/>
        </w:rPr>
        <w:t xml:space="preserve">הודעה </w:t>
      </w:r>
      <w:bookmarkStart w:id="5649" w:name="_ETM_Q11_765170"/>
      <w:bookmarkEnd w:id="5649"/>
      <w:r>
        <w:rPr>
          <w:rtl/>
        </w:rPr>
        <w:t xml:space="preserve">בדבר </w:t>
      </w:r>
      <w:bookmarkStart w:id="5650" w:name="_ETM_Q11_765559"/>
      <w:bookmarkEnd w:id="5650"/>
      <w:r>
        <w:rPr>
          <w:rtl/>
        </w:rPr>
        <w:t xml:space="preserve">העברת </w:t>
      </w:r>
      <w:bookmarkStart w:id="5651" w:name="_ETM_Q11_766010"/>
      <w:bookmarkEnd w:id="5651"/>
      <w:r>
        <w:rPr>
          <w:rtl/>
        </w:rPr>
        <w:t xml:space="preserve">שטח </w:t>
      </w:r>
      <w:bookmarkStart w:id="5652" w:name="_ETM_Q11_766370"/>
      <w:bookmarkEnd w:id="5652"/>
      <w:r>
        <w:rPr>
          <w:rtl/>
        </w:rPr>
        <w:t xml:space="preserve">הפעולה </w:t>
      </w:r>
      <w:bookmarkStart w:id="5653" w:name="_ETM_Q11_766790"/>
      <w:bookmarkEnd w:id="5653"/>
      <w:r>
        <w:rPr>
          <w:rtl/>
        </w:rPr>
        <w:t>לכנסת</w:t>
      </w:r>
      <w:r>
        <w:rPr>
          <w:rFonts w:hint="cs"/>
          <w:rtl/>
        </w:rPr>
        <w:t>.</w:t>
      </w:r>
      <w:bookmarkStart w:id="5654" w:name="_ETM_Q11_767970"/>
      <w:bookmarkStart w:id="5655" w:name="_ETM_Q11_768335"/>
      <w:bookmarkEnd w:id="5654"/>
      <w:bookmarkEnd w:id="5655"/>
    </w:p>
    <w:p w:rsidR="005958DA" w:rsidRDefault="005958DA" w:rsidP="00C77C88">
      <w:pPr>
        <w:rPr>
          <w:rtl/>
        </w:rPr>
      </w:pPr>
      <w:bookmarkStart w:id="5656" w:name="_ETM_Q11_768383"/>
      <w:bookmarkEnd w:id="5656"/>
    </w:p>
    <w:p w:rsidR="005958DA" w:rsidRDefault="005958DA" w:rsidP="00C77C88">
      <w:pPr>
        <w:pStyle w:val="af6"/>
        <w:keepNext/>
        <w:rPr>
          <w:rtl/>
        </w:rPr>
      </w:pPr>
      <w:r w:rsidRPr="00692757">
        <w:rPr>
          <w:rStyle w:val="TagStyle"/>
          <w:rtl/>
        </w:rPr>
        <w:t xml:space="preserve"> &lt;&lt; יור &gt;&gt; </w:t>
      </w:r>
      <w:r>
        <w:rPr>
          <w:rtl/>
        </w:rPr>
        <w:t>היו"ר מאיר כהן:</w:t>
      </w:r>
      <w:r w:rsidRPr="00692757">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rPr>
      </w:pPr>
      <w:bookmarkStart w:id="5657" w:name="_ETM_Q11_770095"/>
      <w:bookmarkStart w:id="5658" w:name="_ETM_Q11_768492"/>
      <w:bookmarkStart w:id="5659" w:name="_ETM_Q11_768587"/>
      <w:bookmarkEnd w:id="5657"/>
      <w:bookmarkEnd w:id="5658"/>
      <w:bookmarkEnd w:id="5659"/>
      <w:r>
        <w:rPr>
          <w:rtl/>
        </w:rPr>
        <w:t xml:space="preserve">תודה </w:t>
      </w:r>
      <w:bookmarkStart w:id="5660" w:name="_ETM_Q11_768240"/>
      <w:bookmarkEnd w:id="5660"/>
      <w:r>
        <w:rPr>
          <w:rtl/>
        </w:rPr>
        <w:t>רבה</w:t>
      </w:r>
      <w:r>
        <w:rPr>
          <w:rFonts w:hint="cs"/>
          <w:rtl/>
        </w:rPr>
        <w:t>,</w:t>
      </w:r>
      <w:r>
        <w:rPr>
          <w:rtl/>
        </w:rPr>
        <w:t xml:space="preserve"> </w:t>
      </w:r>
      <w:bookmarkStart w:id="5661" w:name="_ETM_Q11_768419"/>
      <w:bookmarkEnd w:id="5661"/>
      <w:r>
        <w:rPr>
          <w:rtl/>
        </w:rPr>
        <w:t>אדוני</w:t>
      </w:r>
      <w:r>
        <w:rPr>
          <w:rFonts w:hint="cs"/>
          <w:rtl/>
        </w:rPr>
        <w:t>.</w:t>
      </w:r>
      <w:bookmarkStart w:id="5662" w:name="_ETM_Q11_769199"/>
      <w:bookmarkEnd w:id="5662"/>
    </w:p>
    <w:p w:rsidR="005958DA" w:rsidRDefault="005958DA" w:rsidP="00C77C88">
      <w:pPr>
        <w:rPr>
          <w:rtl/>
        </w:rPr>
      </w:pPr>
    </w:p>
    <w:p w:rsidR="005958DA" w:rsidRDefault="005958DA" w:rsidP="00C77C88">
      <w:pPr>
        <w:rPr>
          <w:rtl/>
        </w:rPr>
      </w:pPr>
    </w:p>
    <w:p w:rsidR="005958DA" w:rsidRDefault="005958DA" w:rsidP="00C77C88">
      <w:pPr>
        <w:pStyle w:val="a6"/>
        <w:rPr>
          <w:rtl/>
        </w:rPr>
      </w:pPr>
      <w:bookmarkStart w:id="5663" w:name="_ETM_Q11_769223"/>
      <w:bookmarkStart w:id="5664" w:name="ET_hatsach_644574_39"/>
      <w:bookmarkEnd w:id="5663"/>
      <w:r w:rsidRPr="00692757">
        <w:rPr>
          <w:rStyle w:val="TagStyle"/>
          <w:rtl/>
        </w:rPr>
        <w:t xml:space="preserve"> &lt;&lt; הצח &gt;&gt; </w:t>
      </w:r>
      <w:bookmarkStart w:id="5665" w:name="_Toc187141323"/>
      <w:r>
        <w:rPr>
          <w:rtl/>
        </w:rPr>
        <w:t>הצעת חוק ביטוח בריאות ממלכתי (תיקון מס' 69 והוראת שעה) (תיקון), התשפ"ה</w:t>
      </w:r>
      <w:r>
        <w:rPr>
          <w:rFonts w:hint="cs"/>
          <w:rtl/>
        </w:rPr>
        <w:t>–</w:t>
      </w:r>
      <w:r>
        <w:rPr>
          <w:rtl/>
        </w:rPr>
        <w:t>2024</w:t>
      </w:r>
      <w:bookmarkEnd w:id="5665"/>
      <w:r w:rsidRPr="00692757">
        <w:rPr>
          <w:rStyle w:val="TagStyle"/>
          <w:rtl/>
        </w:rPr>
        <w:t xml:space="preserve"> &lt;&lt; הצח &gt;&gt;</w:t>
      </w:r>
      <w:r>
        <w:rPr>
          <w:rtl/>
        </w:rPr>
        <w:t xml:space="preserve">   </w:t>
      </w:r>
      <w:bookmarkEnd w:id="5664"/>
    </w:p>
    <w:p w:rsidR="005958DA" w:rsidRPr="00243BE1" w:rsidRDefault="005958DA" w:rsidP="00C77C88">
      <w:pPr>
        <w:rPr>
          <w:rtl/>
        </w:rPr>
      </w:pPr>
      <w:r>
        <w:rPr>
          <w:rtl/>
        </w:rPr>
        <w:t>[</w:t>
      </w:r>
      <w:bookmarkStart w:id="5666" w:name="_ETM_Q11_784261"/>
      <w:bookmarkEnd w:id="5666"/>
      <w:r>
        <w:rPr>
          <w:rtl/>
        </w:rPr>
        <w:t>רשומות (הצעות חוק, חוב'</w:t>
      </w:r>
      <w:r>
        <w:rPr>
          <w:rFonts w:hint="cs"/>
          <w:rtl/>
        </w:rPr>
        <w:t xml:space="preserve"> מ/1815</w:t>
      </w:r>
      <w:r>
        <w:rPr>
          <w:rtl/>
        </w:rPr>
        <w:t>).</w:t>
      </w:r>
      <w:bookmarkStart w:id="5667" w:name="_ETM_Q11_790126"/>
      <w:bookmarkEnd w:id="5667"/>
      <w:r>
        <w:rPr>
          <w:rtl/>
        </w:rPr>
        <w:t>]</w:t>
      </w:r>
    </w:p>
    <w:p w:rsidR="005958DA" w:rsidRDefault="005958DA" w:rsidP="00C77C88">
      <w:pPr>
        <w:pStyle w:val="-0"/>
        <w:rPr>
          <w:rtl/>
        </w:rPr>
      </w:pPr>
      <w:r>
        <w:rPr>
          <w:rtl/>
        </w:rPr>
        <w:t>(קריאה ראשונה)</w:t>
      </w:r>
    </w:p>
    <w:p w:rsidR="005958DA" w:rsidRDefault="005958DA" w:rsidP="002F594A">
      <w:pPr>
        <w:rPr>
          <w:rtl/>
        </w:rPr>
      </w:pPr>
    </w:p>
    <w:p w:rsidR="005958DA" w:rsidRDefault="005958DA" w:rsidP="00C77C88">
      <w:pPr>
        <w:pStyle w:val="af6"/>
        <w:keepNext/>
        <w:rPr>
          <w:rtl/>
        </w:rPr>
      </w:pPr>
      <w:bookmarkStart w:id="5668" w:name="ET_yor_6597_40"/>
      <w:r w:rsidRPr="00692757">
        <w:rPr>
          <w:rStyle w:val="TagStyle"/>
          <w:rtl/>
        </w:rPr>
        <w:t xml:space="preserve"> &lt;&lt; יור &gt;&gt; </w:t>
      </w:r>
      <w:r>
        <w:rPr>
          <w:rtl/>
        </w:rPr>
        <w:t>היו"ר מאיר כהן:</w:t>
      </w:r>
      <w:r w:rsidRPr="00692757">
        <w:rPr>
          <w:rStyle w:val="TagStyle"/>
          <w:rtl/>
        </w:rPr>
        <w:t xml:space="preserve"> &lt;&lt; יור &gt;&gt;</w:t>
      </w:r>
      <w:r>
        <w:rPr>
          <w:rtl/>
        </w:rPr>
        <w:t xml:space="preserve">   </w:t>
      </w:r>
      <w:bookmarkEnd w:id="5668"/>
    </w:p>
    <w:p w:rsidR="005958DA" w:rsidRDefault="005958DA" w:rsidP="002F594A">
      <w:pPr>
        <w:rPr>
          <w:rtl/>
          <w:lang w:eastAsia="he-IL"/>
        </w:rPr>
      </w:pPr>
    </w:p>
    <w:p w:rsidR="005958DA" w:rsidRDefault="005958DA" w:rsidP="00CE6BA9">
      <w:pPr>
        <w:rPr>
          <w:rtl/>
        </w:rPr>
      </w:pPr>
      <w:bookmarkStart w:id="5669" w:name="_ETM_Q11_771530"/>
      <w:bookmarkStart w:id="5670" w:name="_ETM_Q11_774715"/>
      <w:bookmarkStart w:id="5671" w:name="_ETM_Q11_770492"/>
      <w:bookmarkEnd w:id="5669"/>
      <w:bookmarkEnd w:id="5670"/>
      <w:bookmarkEnd w:id="5671"/>
      <w:r>
        <w:rPr>
          <w:rtl/>
        </w:rPr>
        <w:t xml:space="preserve">אם </w:t>
      </w:r>
      <w:bookmarkStart w:id="5672" w:name="_ETM_Q11_769410"/>
      <w:bookmarkEnd w:id="5672"/>
      <w:r>
        <w:rPr>
          <w:rtl/>
        </w:rPr>
        <w:t>כן</w:t>
      </w:r>
      <w:r>
        <w:rPr>
          <w:rFonts w:hint="cs"/>
          <w:rtl/>
        </w:rPr>
        <w:t>,</w:t>
      </w:r>
      <w:r>
        <w:rPr>
          <w:rtl/>
        </w:rPr>
        <w:t xml:space="preserve"> </w:t>
      </w:r>
      <w:bookmarkStart w:id="5673" w:name="_ETM_Q11_772170"/>
      <w:bookmarkEnd w:id="5673"/>
      <w:r>
        <w:rPr>
          <w:rtl/>
        </w:rPr>
        <w:t xml:space="preserve">נעבור </w:t>
      </w:r>
      <w:bookmarkStart w:id="5674" w:name="_ETM_Q11_772500"/>
      <w:bookmarkEnd w:id="5674"/>
      <w:r>
        <w:rPr>
          <w:rtl/>
        </w:rPr>
        <w:t xml:space="preserve">לנושא </w:t>
      </w:r>
      <w:bookmarkStart w:id="5675" w:name="_ETM_Q11_772890"/>
      <w:bookmarkEnd w:id="5675"/>
      <w:r>
        <w:rPr>
          <w:rtl/>
        </w:rPr>
        <w:t xml:space="preserve">הבא </w:t>
      </w:r>
      <w:bookmarkStart w:id="5676" w:name="_ETM_Q11_773070"/>
      <w:bookmarkEnd w:id="5676"/>
      <w:r>
        <w:rPr>
          <w:rtl/>
        </w:rPr>
        <w:t xml:space="preserve">על </w:t>
      </w:r>
      <w:bookmarkStart w:id="5677" w:name="_ETM_Q11_773130"/>
      <w:bookmarkEnd w:id="5677"/>
      <w:r>
        <w:rPr>
          <w:rtl/>
        </w:rPr>
        <w:t>סדר</w:t>
      </w:r>
      <w:bookmarkStart w:id="5678" w:name="_ETM_Q11_773490"/>
      <w:bookmarkEnd w:id="5678"/>
      <w:r>
        <w:rPr>
          <w:rFonts w:hint="cs"/>
          <w:rtl/>
        </w:rPr>
        <w:t>-</w:t>
      </w:r>
      <w:r>
        <w:rPr>
          <w:rtl/>
        </w:rPr>
        <w:t>היום</w:t>
      </w:r>
      <w:bookmarkStart w:id="5679" w:name="_ETM_Q11_770188"/>
      <w:bookmarkEnd w:id="5679"/>
      <w:r>
        <w:rPr>
          <w:rtl/>
        </w:rPr>
        <w:t xml:space="preserve"> </w:t>
      </w:r>
      <w:bookmarkStart w:id="5680" w:name="_ETM_Q11_773730"/>
      <w:bookmarkEnd w:id="5680"/>
      <w:r>
        <w:rPr>
          <w:rFonts w:hint="cs"/>
          <w:rtl/>
        </w:rPr>
        <w:t xml:space="preserve">– </w:t>
      </w:r>
      <w:r>
        <w:rPr>
          <w:rtl/>
        </w:rPr>
        <w:t xml:space="preserve">הצעת </w:t>
      </w:r>
      <w:bookmarkStart w:id="5681" w:name="_ETM_Q11_774030"/>
      <w:bookmarkEnd w:id="5681"/>
      <w:r>
        <w:rPr>
          <w:rtl/>
        </w:rPr>
        <w:t xml:space="preserve">חוק </w:t>
      </w:r>
      <w:bookmarkStart w:id="5682" w:name="_ETM_Q11_774240"/>
      <w:bookmarkEnd w:id="5682"/>
      <w:r>
        <w:rPr>
          <w:rtl/>
        </w:rPr>
        <w:t xml:space="preserve">ביטוח </w:t>
      </w:r>
      <w:bookmarkStart w:id="5683" w:name="_ETM_Q11_774630"/>
      <w:bookmarkEnd w:id="5683"/>
      <w:r>
        <w:rPr>
          <w:rtl/>
        </w:rPr>
        <w:t xml:space="preserve">בריאות </w:t>
      </w:r>
      <w:bookmarkStart w:id="5684" w:name="_ETM_Q11_774900"/>
      <w:bookmarkEnd w:id="5684"/>
      <w:r>
        <w:rPr>
          <w:rtl/>
        </w:rPr>
        <w:t xml:space="preserve">ממלכתי </w:t>
      </w:r>
      <w:bookmarkStart w:id="5685" w:name="_ETM_Q11_775350"/>
      <w:bookmarkEnd w:id="5685"/>
      <w:r>
        <w:rPr>
          <w:rFonts w:hint="cs"/>
          <w:rtl/>
        </w:rPr>
        <w:t>(</w:t>
      </w:r>
      <w:r>
        <w:rPr>
          <w:rtl/>
        </w:rPr>
        <w:t xml:space="preserve">תיקון </w:t>
      </w:r>
      <w:bookmarkStart w:id="5686" w:name="_ETM_Q11_775710"/>
      <w:bookmarkEnd w:id="5686"/>
      <w:r>
        <w:rPr>
          <w:rtl/>
        </w:rPr>
        <w:t>מס</w:t>
      </w:r>
      <w:r>
        <w:rPr>
          <w:rFonts w:hint="cs"/>
          <w:rtl/>
        </w:rPr>
        <w:t>'</w:t>
      </w:r>
      <w:r>
        <w:rPr>
          <w:rtl/>
        </w:rPr>
        <w:t xml:space="preserve"> </w:t>
      </w:r>
      <w:bookmarkStart w:id="5687" w:name="_ETM_Q11_776160"/>
      <w:bookmarkEnd w:id="5687"/>
      <w:r>
        <w:rPr>
          <w:rtl/>
        </w:rPr>
        <w:t xml:space="preserve">69 </w:t>
      </w:r>
      <w:bookmarkStart w:id="5688" w:name="_ETM_Q11_777120"/>
      <w:bookmarkEnd w:id="5688"/>
      <w:r>
        <w:rPr>
          <w:rtl/>
        </w:rPr>
        <w:t xml:space="preserve">והוראת </w:t>
      </w:r>
      <w:bookmarkStart w:id="5689" w:name="_ETM_Q11_777600"/>
      <w:bookmarkEnd w:id="5689"/>
      <w:r>
        <w:rPr>
          <w:rtl/>
        </w:rPr>
        <w:t>שעה</w:t>
      </w:r>
      <w:r>
        <w:rPr>
          <w:rFonts w:hint="cs"/>
          <w:rtl/>
        </w:rPr>
        <w:t>)</w:t>
      </w:r>
      <w:r>
        <w:rPr>
          <w:rtl/>
        </w:rPr>
        <w:t xml:space="preserve"> </w:t>
      </w:r>
      <w:bookmarkStart w:id="5690" w:name="_ETM_Q11_778320"/>
      <w:bookmarkEnd w:id="5690"/>
      <w:r>
        <w:rPr>
          <w:rFonts w:hint="cs"/>
          <w:rtl/>
        </w:rPr>
        <w:t>(</w:t>
      </w:r>
      <w:r>
        <w:rPr>
          <w:rtl/>
        </w:rPr>
        <w:t>תיקון</w:t>
      </w:r>
      <w:r>
        <w:rPr>
          <w:rFonts w:hint="cs"/>
          <w:rtl/>
        </w:rPr>
        <w:t>)</w:t>
      </w:r>
      <w:bookmarkStart w:id="5691" w:name="_ETM_Q11_775078"/>
      <w:bookmarkEnd w:id="5691"/>
      <w:r>
        <w:rPr>
          <w:rFonts w:hint="cs"/>
          <w:rtl/>
        </w:rPr>
        <w:t>,</w:t>
      </w:r>
      <w:r>
        <w:rPr>
          <w:rtl/>
        </w:rPr>
        <w:t xml:space="preserve"> </w:t>
      </w:r>
      <w:bookmarkStart w:id="5692" w:name="_ETM_Q11_779309"/>
      <w:bookmarkEnd w:id="5692"/>
      <w:r>
        <w:rPr>
          <w:rtl/>
        </w:rPr>
        <w:t>התשפ"</w:t>
      </w:r>
      <w:r>
        <w:rPr>
          <w:rFonts w:hint="cs"/>
          <w:rtl/>
        </w:rPr>
        <w:t>ה</w:t>
      </w:r>
      <w:bookmarkStart w:id="5693" w:name="_ETM_Q11_779850"/>
      <w:bookmarkStart w:id="5694" w:name="_ETM_Q11_780210"/>
      <w:bookmarkStart w:id="5695" w:name="_ETM_Q11_774902"/>
      <w:bookmarkEnd w:id="5693"/>
      <w:bookmarkEnd w:id="5694"/>
      <w:bookmarkEnd w:id="5695"/>
      <w:r>
        <w:rPr>
          <w:rFonts w:hint="eastAsia"/>
          <w:rtl/>
        </w:rPr>
        <w:t>–</w:t>
      </w:r>
      <w:r>
        <w:rPr>
          <w:rFonts w:hint="cs"/>
          <w:rtl/>
        </w:rPr>
        <w:t>2024,</w:t>
      </w:r>
      <w:r>
        <w:rPr>
          <w:rtl/>
        </w:rPr>
        <w:t xml:space="preserve"> </w:t>
      </w:r>
      <w:bookmarkStart w:id="5696" w:name="_ETM_Q11_780750"/>
      <w:bookmarkEnd w:id="5696"/>
      <w:r>
        <w:rPr>
          <w:rFonts w:hint="cs"/>
          <w:rtl/>
        </w:rPr>
        <w:t>ל</w:t>
      </w:r>
      <w:r>
        <w:rPr>
          <w:rtl/>
        </w:rPr>
        <w:t xml:space="preserve">קריאה </w:t>
      </w:r>
      <w:bookmarkStart w:id="5697" w:name="_ETM_Q11_781740"/>
      <w:bookmarkEnd w:id="5697"/>
      <w:r>
        <w:rPr>
          <w:rtl/>
        </w:rPr>
        <w:t>הראשונה</w:t>
      </w:r>
      <w:r>
        <w:rPr>
          <w:rFonts w:hint="cs"/>
          <w:rtl/>
        </w:rPr>
        <w:t>. אני מז</w:t>
      </w:r>
      <w:bookmarkStart w:id="5698" w:name="_ETM_Q11_778652"/>
      <w:bookmarkEnd w:id="5698"/>
      <w:r>
        <w:rPr>
          <w:rFonts w:hint="cs"/>
          <w:rtl/>
        </w:rPr>
        <w:t xml:space="preserve">מין את שר העבודה </w:t>
      </w:r>
      <w:bookmarkStart w:id="5699" w:name="_ETM_Q11_781192"/>
      <w:bookmarkEnd w:id="5699"/>
      <w:r>
        <w:rPr>
          <w:rFonts w:hint="cs"/>
          <w:rtl/>
        </w:rPr>
        <w:t xml:space="preserve">יואב בן צור להציג את הצעת החוק. אדוני, עלה נא </w:t>
      </w:r>
      <w:bookmarkStart w:id="5700" w:name="_ETM_Q11_792057"/>
      <w:bookmarkEnd w:id="5700"/>
      <w:r>
        <w:rPr>
          <w:rFonts w:hint="cs"/>
          <w:rtl/>
        </w:rPr>
        <w:t>לעשר דקות, בבקשה.</w:t>
      </w:r>
    </w:p>
    <w:p w:rsidR="005958DA" w:rsidRDefault="005958DA" w:rsidP="00C77C88">
      <w:pPr>
        <w:rPr>
          <w:rtl/>
        </w:rPr>
      </w:pPr>
      <w:bookmarkStart w:id="5701" w:name="_ETM_Q11_796955"/>
      <w:bookmarkStart w:id="5702" w:name="_ETM_Q11_797037"/>
      <w:bookmarkEnd w:id="5701"/>
      <w:bookmarkEnd w:id="5702"/>
    </w:p>
    <w:p w:rsidR="005958DA" w:rsidRDefault="005958DA" w:rsidP="00C77C88">
      <w:pPr>
        <w:pStyle w:val="a4"/>
        <w:keepNext/>
        <w:rPr>
          <w:rtl/>
        </w:rPr>
      </w:pPr>
      <w:bookmarkStart w:id="5703" w:name="TOR_Q12"/>
      <w:bookmarkStart w:id="5704" w:name="_ETM_Q12_180000"/>
      <w:bookmarkStart w:id="5705" w:name="ET_speaker_6505_3"/>
      <w:bookmarkEnd w:id="5703"/>
      <w:bookmarkEnd w:id="5704"/>
      <w:r w:rsidRPr="008F05F3">
        <w:rPr>
          <w:rStyle w:val="TagStyle"/>
          <w:rtl/>
        </w:rPr>
        <w:t>&lt;&lt; דובר &gt;&gt;</w:t>
      </w:r>
      <w:r w:rsidRPr="00064D14">
        <w:rPr>
          <w:rStyle w:val="TagStyle"/>
          <w:rtl/>
        </w:rPr>
        <w:t xml:space="preserve"> </w:t>
      </w:r>
      <w:bookmarkStart w:id="5706" w:name="_Toc187141324"/>
      <w:r>
        <w:rPr>
          <w:rtl/>
        </w:rPr>
        <w:t>שר העבודה יואב בן צור:</w:t>
      </w:r>
      <w:bookmarkEnd w:id="5706"/>
      <w:r w:rsidRPr="00064D14">
        <w:rPr>
          <w:rStyle w:val="TagStyle"/>
          <w:rtl/>
        </w:rPr>
        <w:t xml:space="preserve"> </w:t>
      </w:r>
      <w:r w:rsidRPr="008F05F3">
        <w:rPr>
          <w:rStyle w:val="TagStyle"/>
          <w:rtl/>
        </w:rPr>
        <w:t>&lt;&lt; דובר &gt;&gt;</w:t>
      </w:r>
      <w:r>
        <w:rPr>
          <w:rtl/>
        </w:rPr>
        <w:t xml:space="preserve"> </w:t>
      </w:r>
      <w:bookmarkEnd w:id="5705"/>
    </w:p>
    <w:p w:rsidR="005958DA" w:rsidRDefault="005958DA" w:rsidP="00C77C88">
      <w:pPr>
        <w:rPr>
          <w:rtl/>
          <w:lang w:eastAsia="he-IL"/>
        </w:rPr>
      </w:pPr>
    </w:p>
    <w:p w:rsidR="005958DA" w:rsidRDefault="005958DA" w:rsidP="00C77C88">
      <w:pPr>
        <w:rPr>
          <w:rtl/>
        </w:rPr>
      </w:pPr>
      <w:r>
        <w:rPr>
          <w:rFonts w:hint="cs"/>
          <w:rtl/>
          <w:lang w:eastAsia="he-IL"/>
        </w:rPr>
        <w:t xml:space="preserve">אדוני היושב-ראש, חבריי חברי הכנסת, מכובדי השר, אני מגיש בפניכם הצעת חוק ממשלתית </w:t>
      </w:r>
      <w:bookmarkStart w:id="5707" w:name="_ETM_Q12_180539"/>
      <w:bookmarkStart w:id="5708" w:name="_ETM_Q12_181500"/>
      <w:bookmarkStart w:id="5709" w:name="_ETM_Q12_182279"/>
      <w:bookmarkStart w:id="5710" w:name="_ETM_Q12_182429"/>
      <w:bookmarkStart w:id="5711" w:name="_ETM_Q12_182790"/>
      <w:bookmarkStart w:id="5712" w:name="_ETM_Q12_182909"/>
      <w:bookmarkStart w:id="5713" w:name="_ETM_Q12_183179"/>
      <w:bookmarkStart w:id="5714" w:name="_ETM_Q12_183540"/>
      <w:bookmarkStart w:id="5715" w:name="_ETM_Q12_183840"/>
      <w:bookmarkStart w:id="5716" w:name="_ETM_Q12_184019"/>
      <w:bookmarkStart w:id="5717" w:name="_ETM_Q12_184200"/>
      <w:bookmarkStart w:id="5718" w:name="_ETM_Q12_184589"/>
      <w:bookmarkStart w:id="5719" w:name="_ETM_Q12_184680"/>
      <w:bookmarkStart w:id="5720" w:name="_ETM_Q12_185100"/>
      <w:bookmarkStart w:id="5721" w:name="_ETM_Q12_186280"/>
      <w:bookmarkStart w:id="5722" w:name="_ETM_Q12_188820"/>
      <w:bookmarkStart w:id="5723" w:name="_ETM_Q12_189539"/>
      <w:bookmarkStart w:id="5724" w:name="_ETM_Q12_190080"/>
      <w:bookmarkStart w:id="5725" w:name="_ETM_Q12_190530"/>
      <w:bookmarkStart w:id="5726" w:name="_ETM_Q12_196489"/>
      <w:bookmarkStart w:id="5727" w:name="_ETM_Q12_196730"/>
      <w:bookmarkStart w:id="5728" w:name="_ETM_Q12_197630"/>
      <w:bookmarkStart w:id="5729" w:name="_ETM_Q12_198019"/>
      <w:bookmarkStart w:id="5730" w:name="_ETM_Q12_198349"/>
      <w:bookmarkStart w:id="5731" w:name="_ETM_Q12_199650"/>
      <w:bookmarkStart w:id="5732" w:name="_ETM_Q12_200220"/>
      <w:bookmarkStart w:id="5733" w:name="_ETM_Q12_202660"/>
      <w:bookmarkStart w:id="5734" w:name="_ETM_Q12_202810"/>
      <w:bookmarkStart w:id="5735" w:name="_ETM_Q12_203079"/>
      <w:bookmarkStart w:id="5736" w:name="_ETM_Q12_203590"/>
      <w:bookmarkStart w:id="5737" w:name="_ETM_Q12_204010"/>
      <w:bookmarkStart w:id="5738" w:name="_ETM_Q12_204250"/>
      <w:bookmarkStart w:id="5739" w:name="_ETM_Q12_205000"/>
      <w:bookmarkEnd w:id="5707"/>
      <w:bookmarkEnd w:id="5708"/>
      <w:bookmarkEnd w:id="5709"/>
      <w:bookmarkEnd w:id="5710"/>
      <w:bookmarkEnd w:id="5711"/>
      <w:bookmarkEnd w:id="5712"/>
      <w:bookmarkEnd w:id="5713"/>
      <w:bookmarkEnd w:id="5714"/>
      <w:bookmarkEnd w:id="5715"/>
      <w:bookmarkEnd w:id="5716"/>
      <w:bookmarkEnd w:id="5717"/>
      <w:bookmarkEnd w:id="5718"/>
      <w:bookmarkEnd w:id="5719"/>
      <w:bookmarkEnd w:id="5720"/>
      <w:bookmarkEnd w:id="5721"/>
      <w:bookmarkEnd w:id="5722"/>
      <w:bookmarkEnd w:id="5723"/>
      <w:bookmarkEnd w:id="5724"/>
      <w:bookmarkEnd w:id="5725"/>
      <w:bookmarkEnd w:id="5726"/>
      <w:bookmarkEnd w:id="5727"/>
      <w:bookmarkEnd w:id="5728"/>
      <w:bookmarkEnd w:id="5729"/>
      <w:bookmarkEnd w:id="5730"/>
      <w:bookmarkEnd w:id="5731"/>
      <w:bookmarkEnd w:id="5732"/>
      <w:bookmarkEnd w:id="5733"/>
      <w:bookmarkEnd w:id="5734"/>
      <w:bookmarkEnd w:id="5735"/>
      <w:bookmarkEnd w:id="5736"/>
      <w:bookmarkEnd w:id="5737"/>
      <w:bookmarkEnd w:id="5738"/>
      <w:bookmarkEnd w:id="5739"/>
      <w:r>
        <w:rPr>
          <w:rtl/>
        </w:rPr>
        <w:t xml:space="preserve">לתיקון </w:t>
      </w:r>
      <w:bookmarkStart w:id="5740" w:name="_ETM_Q12_205450"/>
      <w:bookmarkEnd w:id="5740"/>
      <w:r>
        <w:rPr>
          <w:rtl/>
        </w:rPr>
        <w:t xml:space="preserve">הצעת </w:t>
      </w:r>
      <w:bookmarkStart w:id="5741" w:name="_ETM_Q12_205810"/>
      <w:bookmarkEnd w:id="5741"/>
      <w:r>
        <w:rPr>
          <w:rtl/>
        </w:rPr>
        <w:t xml:space="preserve">חוק </w:t>
      </w:r>
      <w:bookmarkStart w:id="5742" w:name="_ETM_Q12_206020"/>
      <w:bookmarkEnd w:id="5742"/>
      <w:r>
        <w:rPr>
          <w:rtl/>
        </w:rPr>
        <w:t xml:space="preserve">ביטוח </w:t>
      </w:r>
      <w:bookmarkStart w:id="5743" w:name="_ETM_Q12_206380"/>
      <w:bookmarkEnd w:id="5743"/>
      <w:r>
        <w:rPr>
          <w:rtl/>
        </w:rPr>
        <w:t xml:space="preserve">בריאות </w:t>
      </w:r>
      <w:bookmarkStart w:id="5744" w:name="_ETM_Q12_206680"/>
      <w:bookmarkEnd w:id="5744"/>
      <w:r>
        <w:rPr>
          <w:rtl/>
        </w:rPr>
        <w:t>ממלכתי</w:t>
      </w:r>
      <w:r>
        <w:rPr>
          <w:rFonts w:hint="cs"/>
          <w:rtl/>
        </w:rPr>
        <w:t>,</w:t>
      </w:r>
      <w:r>
        <w:rPr>
          <w:rtl/>
        </w:rPr>
        <w:t xml:space="preserve"> </w:t>
      </w:r>
      <w:bookmarkStart w:id="5745" w:name="_ETM_Q12_207130"/>
      <w:bookmarkEnd w:id="5745"/>
      <w:r>
        <w:rPr>
          <w:rtl/>
        </w:rPr>
        <w:t>התשפ"</w:t>
      </w:r>
      <w:r>
        <w:rPr>
          <w:rFonts w:hint="cs"/>
          <w:rtl/>
        </w:rPr>
        <w:t>ה</w:t>
      </w:r>
      <w:r>
        <w:rPr>
          <w:rFonts w:hint="eastAsia"/>
        </w:rPr>
        <w:t>–</w:t>
      </w:r>
      <w:r>
        <w:rPr>
          <w:rFonts w:hint="cs"/>
          <w:rtl/>
        </w:rPr>
        <w:t>2024.</w:t>
      </w:r>
      <w:r>
        <w:rPr>
          <w:rtl/>
        </w:rPr>
        <w:t xml:space="preserve"> </w:t>
      </w:r>
      <w:bookmarkStart w:id="5746" w:name="_ETM_Q12_210300"/>
      <w:bookmarkEnd w:id="5746"/>
      <w:r>
        <w:rPr>
          <w:rFonts w:hint="cs"/>
          <w:rtl/>
        </w:rPr>
        <w:t xml:space="preserve">מדובר </w:t>
      </w:r>
      <w:r>
        <w:rPr>
          <w:rtl/>
        </w:rPr>
        <w:t xml:space="preserve">בהצעת </w:t>
      </w:r>
      <w:bookmarkStart w:id="5747" w:name="_ETM_Q12_210930"/>
      <w:bookmarkEnd w:id="5747"/>
      <w:r>
        <w:rPr>
          <w:rtl/>
        </w:rPr>
        <w:t xml:space="preserve">חוק </w:t>
      </w:r>
      <w:bookmarkStart w:id="5748" w:name="_ETM_Q12_211260"/>
      <w:bookmarkEnd w:id="5748"/>
      <w:r>
        <w:rPr>
          <w:rtl/>
        </w:rPr>
        <w:t xml:space="preserve">טכנית </w:t>
      </w:r>
      <w:bookmarkStart w:id="5749" w:name="_ETM_Q12_211890"/>
      <w:bookmarkEnd w:id="5749"/>
      <w:r>
        <w:rPr>
          <w:rtl/>
        </w:rPr>
        <w:t>ביסודה</w:t>
      </w:r>
      <w:r>
        <w:rPr>
          <w:rFonts w:hint="cs"/>
          <w:rtl/>
        </w:rPr>
        <w:t>,</w:t>
      </w:r>
      <w:r>
        <w:rPr>
          <w:rtl/>
        </w:rPr>
        <w:t xml:space="preserve"> </w:t>
      </w:r>
      <w:bookmarkStart w:id="5750" w:name="_ETM_Q12_213020"/>
      <w:bookmarkEnd w:id="5750"/>
      <w:r>
        <w:rPr>
          <w:rtl/>
        </w:rPr>
        <w:t xml:space="preserve">שנובעת </w:t>
      </w:r>
      <w:bookmarkStart w:id="5751" w:name="_ETM_Q12_213650"/>
      <w:bookmarkEnd w:id="5751"/>
      <w:r>
        <w:rPr>
          <w:rtl/>
        </w:rPr>
        <w:t xml:space="preserve">ממגבלות </w:t>
      </w:r>
      <w:bookmarkStart w:id="5752" w:name="_ETM_Q12_214280"/>
      <w:bookmarkEnd w:id="5752"/>
      <w:r>
        <w:rPr>
          <w:rtl/>
        </w:rPr>
        <w:t xml:space="preserve">מערכות </w:t>
      </w:r>
      <w:bookmarkStart w:id="5753" w:name="_ETM_Q12_214729"/>
      <w:bookmarkEnd w:id="5753"/>
      <w:r>
        <w:rPr>
          <w:rtl/>
        </w:rPr>
        <w:t xml:space="preserve">המחשוב </w:t>
      </w:r>
      <w:bookmarkStart w:id="5754" w:name="_ETM_Q12_215180"/>
      <w:bookmarkEnd w:id="5754"/>
      <w:r>
        <w:rPr>
          <w:rtl/>
        </w:rPr>
        <w:t xml:space="preserve">של </w:t>
      </w:r>
      <w:bookmarkStart w:id="5755" w:name="_ETM_Q12_215390"/>
      <w:bookmarkEnd w:id="5755"/>
      <w:r>
        <w:rPr>
          <w:rtl/>
        </w:rPr>
        <w:t xml:space="preserve">הביטוח </w:t>
      </w:r>
      <w:bookmarkStart w:id="5756" w:name="_ETM_Q12_215810"/>
      <w:bookmarkEnd w:id="5756"/>
      <w:r>
        <w:rPr>
          <w:rtl/>
        </w:rPr>
        <w:t>הלאומי</w:t>
      </w:r>
      <w:r>
        <w:rPr>
          <w:rFonts w:hint="cs"/>
          <w:rtl/>
        </w:rPr>
        <w:t>.</w:t>
      </w:r>
      <w:r>
        <w:rPr>
          <w:rtl/>
        </w:rPr>
        <w:t xml:space="preserve"> </w:t>
      </w:r>
      <w:bookmarkStart w:id="5757" w:name="_ETM_Q12_216810"/>
      <w:bookmarkEnd w:id="5757"/>
    </w:p>
    <w:p w:rsidR="005958DA" w:rsidRDefault="005958DA" w:rsidP="00C77C88">
      <w:pPr>
        <w:rPr>
          <w:rtl/>
        </w:rPr>
      </w:pPr>
    </w:p>
    <w:p w:rsidR="005958DA" w:rsidRDefault="005958DA" w:rsidP="000C556F">
      <w:pPr>
        <w:rPr>
          <w:rtl/>
        </w:rPr>
      </w:pPr>
      <w:r>
        <w:rPr>
          <w:rFonts w:hint="cs"/>
          <w:rtl/>
        </w:rPr>
        <w:t>כ</w:t>
      </w:r>
      <w:r>
        <w:rPr>
          <w:rtl/>
        </w:rPr>
        <w:t xml:space="preserve">חלק </w:t>
      </w:r>
      <w:bookmarkStart w:id="5758" w:name="_ETM_Q12_217200"/>
      <w:bookmarkEnd w:id="5758"/>
      <w:r>
        <w:rPr>
          <w:rtl/>
        </w:rPr>
        <w:t xml:space="preserve">מצעדי </w:t>
      </w:r>
      <w:bookmarkStart w:id="5759" w:name="_ETM_Q12_217740"/>
      <w:bookmarkEnd w:id="5759"/>
      <w:r>
        <w:rPr>
          <w:rtl/>
        </w:rPr>
        <w:t xml:space="preserve">הממשלה </w:t>
      </w:r>
      <w:bookmarkStart w:id="5760" w:name="_ETM_Q12_218220"/>
      <w:bookmarkEnd w:id="5760"/>
      <w:r>
        <w:rPr>
          <w:rtl/>
        </w:rPr>
        <w:t xml:space="preserve">לביצוע </w:t>
      </w:r>
      <w:bookmarkStart w:id="5761" w:name="_ETM_Q12_218729"/>
      <w:bookmarkEnd w:id="5761"/>
      <w:r>
        <w:rPr>
          <w:rtl/>
        </w:rPr>
        <w:t xml:space="preserve">התאמות </w:t>
      </w:r>
      <w:bookmarkStart w:id="5762" w:name="_ETM_Q12_219090"/>
      <w:bookmarkEnd w:id="5762"/>
      <w:r>
        <w:rPr>
          <w:rtl/>
        </w:rPr>
        <w:t xml:space="preserve">תקציביות </w:t>
      </w:r>
      <w:bookmarkStart w:id="5763" w:name="_ETM_Q12_220409"/>
      <w:bookmarkEnd w:id="5763"/>
      <w:r>
        <w:rPr>
          <w:rtl/>
        </w:rPr>
        <w:t xml:space="preserve">לשם </w:t>
      </w:r>
      <w:bookmarkStart w:id="5764" w:name="_ETM_Q12_220710"/>
      <w:bookmarkEnd w:id="5764"/>
      <w:r>
        <w:rPr>
          <w:rtl/>
        </w:rPr>
        <w:t xml:space="preserve">התכנסות </w:t>
      </w:r>
      <w:bookmarkStart w:id="5765" w:name="_ETM_Q12_221280"/>
      <w:bookmarkEnd w:id="5765"/>
      <w:r>
        <w:rPr>
          <w:rtl/>
        </w:rPr>
        <w:t>למסג</w:t>
      </w:r>
      <w:r>
        <w:rPr>
          <w:rFonts w:hint="cs"/>
          <w:rtl/>
        </w:rPr>
        <w:t>רות</w:t>
      </w:r>
      <w:r>
        <w:rPr>
          <w:rtl/>
        </w:rPr>
        <w:t xml:space="preserve"> </w:t>
      </w:r>
      <w:bookmarkStart w:id="5766" w:name="_ETM_Q12_221860"/>
      <w:bookmarkEnd w:id="5766"/>
      <w:r>
        <w:rPr>
          <w:rFonts w:hint="cs"/>
          <w:rtl/>
        </w:rPr>
        <w:t>הפיסקליות</w:t>
      </w:r>
      <w:r>
        <w:rPr>
          <w:rtl/>
        </w:rPr>
        <w:t xml:space="preserve"> </w:t>
      </w:r>
      <w:bookmarkStart w:id="5767" w:name="_ETM_Q12_222970"/>
      <w:bookmarkEnd w:id="5767"/>
      <w:r>
        <w:rPr>
          <w:rtl/>
        </w:rPr>
        <w:t xml:space="preserve">לשנת </w:t>
      </w:r>
      <w:bookmarkStart w:id="5768" w:name="_ETM_Q12_223300"/>
      <w:bookmarkStart w:id="5769" w:name="_ETM_Q12_223659"/>
      <w:bookmarkEnd w:id="5768"/>
      <w:bookmarkEnd w:id="5769"/>
      <w:r>
        <w:rPr>
          <w:rFonts w:hint="cs"/>
          <w:rtl/>
        </w:rPr>
        <w:t>20</w:t>
      </w:r>
      <w:r>
        <w:rPr>
          <w:rtl/>
        </w:rPr>
        <w:t xml:space="preserve">24 </w:t>
      </w:r>
      <w:bookmarkStart w:id="5770" w:name="_ETM_Q12_225139"/>
      <w:bookmarkEnd w:id="5770"/>
      <w:r>
        <w:rPr>
          <w:rtl/>
        </w:rPr>
        <w:t>ו</w:t>
      </w:r>
      <w:r>
        <w:rPr>
          <w:rFonts w:hint="cs"/>
          <w:rtl/>
        </w:rPr>
        <w:t>אי</w:t>
      </w:r>
      <w:r>
        <w:rPr>
          <w:rtl/>
        </w:rPr>
        <w:t>לך</w:t>
      </w:r>
      <w:r>
        <w:rPr>
          <w:rFonts w:hint="cs"/>
          <w:rtl/>
        </w:rPr>
        <w:t>,</w:t>
      </w:r>
      <w:r>
        <w:rPr>
          <w:rtl/>
        </w:rPr>
        <w:t xml:space="preserve"> </w:t>
      </w:r>
      <w:bookmarkStart w:id="5771" w:name="_ETM_Q12_225709"/>
      <w:bookmarkEnd w:id="5771"/>
      <w:r>
        <w:rPr>
          <w:rtl/>
        </w:rPr>
        <w:t xml:space="preserve">בוצע </w:t>
      </w:r>
      <w:bookmarkStart w:id="5772" w:name="_ETM_Q12_226039"/>
      <w:bookmarkEnd w:id="5772"/>
      <w:r>
        <w:rPr>
          <w:rtl/>
        </w:rPr>
        <w:t xml:space="preserve">תיקון </w:t>
      </w:r>
      <w:bookmarkStart w:id="5773" w:name="_ETM_Q12_226399"/>
      <w:bookmarkEnd w:id="5773"/>
      <w:r>
        <w:rPr>
          <w:rtl/>
        </w:rPr>
        <w:t xml:space="preserve">לחוק </w:t>
      </w:r>
      <w:bookmarkStart w:id="5774" w:name="_ETM_Q12_226699"/>
      <w:bookmarkEnd w:id="5774"/>
      <w:r>
        <w:rPr>
          <w:rtl/>
        </w:rPr>
        <w:t xml:space="preserve">ביטוח </w:t>
      </w:r>
      <w:bookmarkStart w:id="5775" w:name="_ETM_Q12_227059"/>
      <w:bookmarkEnd w:id="5775"/>
      <w:r>
        <w:rPr>
          <w:rtl/>
        </w:rPr>
        <w:t xml:space="preserve">בריאות </w:t>
      </w:r>
      <w:bookmarkStart w:id="5776" w:name="_ETM_Q12_227359"/>
      <w:bookmarkEnd w:id="5776"/>
      <w:r>
        <w:rPr>
          <w:rtl/>
        </w:rPr>
        <w:t xml:space="preserve">ממלכתי </w:t>
      </w:r>
      <w:bookmarkStart w:id="5777" w:name="_ETM_Q12_228409"/>
      <w:bookmarkEnd w:id="5777"/>
      <w:r>
        <w:rPr>
          <w:rtl/>
        </w:rPr>
        <w:t xml:space="preserve">המגדיל </w:t>
      </w:r>
      <w:bookmarkStart w:id="5778" w:name="_ETM_Q12_229220"/>
      <w:bookmarkEnd w:id="5778"/>
      <w:r>
        <w:rPr>
          <w:rtl/>
        </w:rPr>
        <w:t xml:space="preserve">את </w:t>
      </w:r>
      <w:bookmarkStart w:id="5779" w:name="_ETM_Q12_229400"/>
      <w:bookmarkEnd w:id="5779"/>
      <w:r>
        <w:rPr>
          <w:rtl/>
        </w:rPr>
        <w:t xml:space="preserve">שיעורי </w:t>
      </w:r>
      <w:bookmarkStart w:id="5780" w:name="_ETM_Q12_229850"/>
      <w:bookmarkEnd w:id="5780"/>
      <w:r>
        <w:rPr>
          <w:rtl/>
        </w:rPr>
        <w:t xml:space="preserve">גביית </w:t>
      </w:r>
      <w:bookmarkStart w:id="5781" w:name="_ETM_Q12_230270"/>
      <w:bookmarkEnd w:id="5781"/>
      <w:r>
        <w:rPr>
          <w:rtl/>
        </w:rPr>
        <w:t xml:space="preserve">דמי </w:t>
      </w:r>
      <w:bookmarkStart w:id="5782" w:name="_ETM_Q12_230510"/>
      <w:bookmarkEnd w:id="5782"/>
      <w:r>
        <w:rPr>
          <w:rtl/>
        </w:rPr>
        <w:t xml:space="preserve">הביטוח </w:t>
      </w:r>
      <w:bookmarkStart w:id="5783" w:name="_ETM_Q12_231380"/>
      <w:bookmarkEnd w:id="5783"/>
      <w:r>
        <w:rPr>
          <w:rtl/>
        </w:rPr>
        <w:t xml:space="preserve">כך </w:t>
      </w:r>
      <w:bookmarkStart w:id="5784" w:name="_ETM_Q12_231740"/>
      <w:bookmarkEnd w:id="5784"/>
      <w:r>
        <w:rPr>
          <w:rtl/>
        </w:rPr>
        <w:t xml:space="preserve">שבמדרגה </w:t>
      </w:r>
      <w:bookmarkStart w:id="5785" w:name="_ETM_Q12_232550"/>
      <w:bookmarkEnd w:id="5785"/>
      <w:r>
        <w:rPr>
          <w:rtl/>
        </w:rPr>
        <w:t>מלאה</w:t>
      </w:r>
      <w:r>
        <w:rPr>
          <w:rFonts w:hint="cs"/>
          <w:rtl/>
        </w:rPr>
        <w:t>,</w:t>
      </w:r>
      <w:r>
        <w:rPr>
          <w:rtl/>
        </w:rPr>
        <w:t xml:space="preserve"> </w:t>
      </w:r>
      <w:bookmarkStart w:id="5786" w:name="_ETM_Q12_232880"/>
      <w:bookmarkEnd w:id="5786"/>
      <w:r>
        <w:rPr>
          <w:rtl/>
        </w:rPr>
        <w:t xml:space="preserve">מעל </w:t>
      </w:r>
      <w:bookmarkStart w:id="5787" w:name="_ETM_Q12_233150"/>
      <w:bookmarkEnd w:id="5787"/>
      <w:r>
        <w:rPr>
          <w:rtl/>
        </w:rPr>
        <w:t xml:space="preserve">60% </w:t>
      </w:r>
      <w:bookmarkStart w:id="5788" w:name="_ETM_Q12_233900"/>
      <w:bookmarkEnd w:id="5788"/>
      <w:r>
        <w:rPr>
          <w:rtl/>
        </w:rPr>
        <w:t xml:space="preserve">מהשכר </w:t>
      </w:r>
      <w:bookmarkStart w:id="5789" w:name="_ETM_Q12_234410"/>
      <w:bookmarkEnd w:id="5789"/>
      <w:r>
        <w:rPr>
          <w:rtl/>
        </w:rPr>
        <w:t xml:space="preserve">הממוצע </w:t>
      </w:r>
      <w:bookmarkStart w:id="5790" w:name="_ETM_Q12_234920"/>
      <w:bookmarkEnd w:id="5790"/>
      <w:r>
        <w:rPr>
          <w:rtl/>
        </w:rPr>
        <w:t>במשק</w:t>
      </w:r>
      <w:r>
        <w:rPr>
          <w:rFonts w:hint="cs"/>
          <w:rtl/>
        </w:rPr>
        <w:t>,</w:t>
      </w:r>
      <w:r>
        <w:rPr>
          <w:rtl/>
        </w:rPr>
        <w:t xml:space="preserve"> </w:t>
      </w:r>
      <w:bookmarkStart w:id="5791" w:name="_ETM_Q12_235910"/>
      <w:bookmarkEnd w:id="5791"/>
      <w:r>
        <w:rPr>
          <w:rtl/>
        </w:rPr>
        <w:t xml:space="preserve">השיעור </w:t>
      </w:r>
      <w:bookmarkStart w:id="5792" w:name="_ETM_Q12_236420"/>
      <w:bookmarkEnd w:id="5792"/>
      <w:r>
        <w:rPr>
          <w:rtl/>
        </w:rPr>
        <w:t xml:space="preserve">הועמד </w:t>
      </w:r>
      <w:bookmarkStart w:id="5793" w:name="_ETM_Q12_237290"/>
      <w:bookmarkEnd w:id="5793"/>
      <w:r>
        <w:rPr>
          <w:rtl/>
        </w:rPr>
        <w:t xml:space="preserve">על </w:t>
      </w:r>
      <w:bookmarkStart w:id="5794" w:name="_ETM_Q12_237440"/>
      <w:bookmarkEnd w:id="5794"/>
      <w:r>
        <w:rPr>
          <w:rtl/>
        </w:rPr>
        <w:t xml:space="preserve">5.165% </w:t>
      </w:r>
      <w:bookmarkStart w:id="5795" w:name="_ETM_Q12_240620"/>
      <w:bookmarkEnd w:id="5795"/>
      <w:r>
        <w:rPr>
          <w:rtl/>
        </w:rPr>
        <w:t xml:space="preserve">במקום </w:t>
      </w:r>
      <w:bookmarkStart w:id="5796" w:name="_ETM_Q12_241040"/>
      <w:bookmarkEnd w:id="5796"/>
      <w:r>
        <w:rPr>
          <w:rtl/>
        </w:rPr>
        <w:t xml:space="preserve">5% </w:t>
      </w:r>
      <w:bookmarkStart w:id="5797" w:name="_ETM_Q12_241820"/>
      <w:bookmarkEnd w:id="5797"/>
      <w:r>
        <w:rPr>
          <w:rtl/>
        </w:rPr>
        <w:t>בעבר</w:t>
      </w:r>
      <w:r>
        <w:rPr>
          <w:rFonts w:hint="cs"/>
          <w:rtl/>
        </w:rPr>
        <w:t>,</w:t>
      </w:r>
      <w:r>
        <w:rPr>
          <w:rtl/>
        </w:rPr>
        <w:t xml:space="preserve"> </w:t>
      </w:r>
      <w:bookmarkStart w:id="5798" w:name="_ETM_Q12_242840"/>
      <w:bookmarkEnd w:id="5798"/>
      <w:r>
        <w:rPr>
          <w:rtl/>
        </w:rPr>
        <w:t xml:space="preserve">ובמדרגה </w:t>
      </w:r>
      <w:bookmarkStart w:id="5799" w:name="_ETM_Q12_243470"/>
      <w:bookmarkEnd w:id="5799"/>
      <w:r>
        <w:rPr>
          <w:rFonts w:hint="cs"/>
          <w:rtl/>
        </w:rPr>
        <w:t>ה</w:t>
      </w:r>
      <w:r>
        <w:rPr>
          <w:rtl/>
        </w:rPr>
        <w:t>מופחתת</w:t>
      </w:r>
      <w:r>
        <w:rPr>
          <w:rFonts w:hint="cs"/>
          <w:rtl/>
        </w:rPr>
        <w:t>,</w:t>
      </w:r>
      <w:r>
        <w:rPr>
          <w:rtl/>
        </w:rPr>
        <w:t xml:space="preserve"> </w:t>
      </w:r>
      <w:bookmarkStart w:id="5800" w:name="_ETM_Q12_244649"/>
      <w:bookmarkEnd w:id="5800"/>
      <w:r>
        <w:rPr>
          <w:rtl/>
        </w:rPr>
        <w:t xml:space="preserve">עד </w:t>
      </w:r>
      <w:bookmarkStart w:id="5801" w:name="_ETM_Q12_244829"/>
      <w:bookmarkEnd w:id="5801"/>
      <w:r>
        <w:rPr>
          <w:rtl/>
        </w:rPr>
        <w:t xml:space="preserve">60% </w:t>
      </w:r>
      <w:bookmarkStart w:id="5802" w:name="_ETM_Q12_245490"/>
      <w:bookmarkEnd w:id="5802"/>
      <w:r>
        <w:rPr>
          <w:rtl/>
        </w:rPr>
        <w:t xml:space="preserve">מהשכר </w:t>
      </w:r>
      <w:bookmarkStart w:id="5803" w:name="_ETM_Q12_245999"/>
      <w:bookmarkEnd w:id="5803"/>
      <w:r>
        <w:rPr>
          <w:rtl/>
        </w:rPr>
        <w:t xml:space="preserve">הממוצע </w:t>
      </w:r>
      <w:bookmarkStart w:id="5804" w:name="_ETM_Q12_246479"/>
      <w:bookmarkEnd w:id="5804"/>
      <w:r>
        <w:rPr>
          <w:rtl/>
        </w:rPr>
        <w:t>במשק</w:t>
      </w:r>
      <w:r>
        <w:rPr>
          <w:rFonts w:hint="cs"/>
          <w:rtl/>
        </w:rPr>
        <w:t>,</w:t>
      </w:r>
      <w:r>
        <w:rPr>
          <w:rtl/>
        </w:rPr>
        <w:t xml:space="preserve"> </w:t>
      </w:r>
      <w:bookmarkStart w:id="5805" w:name="_ETM_Q12_247479"/>
      <w:bookmarkEnd w:id="5805"/>
      <w:r>
        <w:rPr>
          <w:rtl/>
        </w:rPr>
        <w:t xml:space="preserve">הוגדל </w:t>
      </w:r>
      <w:bookmarkStart w:id="5806" w:name="_ETM_Q12_247840"/>
      <w:bookmarkEnd w:id="5806"/>
      <w:r>
        <w:rPr>
          <w:rFonts w:hint="cs"/>
          <w:rtl/>
        </w:rPr>
        <w:t>ה</w:t>
      </w:r>
      <w:r>
        <w:rPr>
          <w:rtl/>
        </w:rPr>
        <w:t xml:space="preserve">שיעור </w:t>
      </w:r>
      <w:bookmarkStart w:id="5807" w:name="_ETM_Q12_248740"/>
      <w:bookmarkEnd w:id="5807"/>
      <w:r>
        <w:rPr>
          <w:rtl/>
        </w:rPr>
        <w:t>ב-0.135%</w:t>
      </w:r>
      <w:bookmarkStart w:id="5808" w:name="_ETM_Q12_252719"/>
      <w:bookmarkEnd w:id="5808"/>
      <w:r>
        <w:rPr>
          <w:rFonts w:hint="cs"/>
          <w:rtl/>
        </w:rPr>
        <w:t xml:space="preserve">, </w:t>
      </w:r>
      <w:r>
        <w:rPr>
          <w:rtl/>
        </w:rPr>
        <w:t>מ</w:t>
      </w:r>
      <w:bookmarkStart w:id="5809" w:name="_ETM_Q12_253020"/>
      <w:bookmarkEnd w:id="5809"/>
      <w:r>
        <w:rPr>
          <w:rFonts w:hint="cs"/>
          <w:rtl/>
        </w:rPr>
        <w:t>-</w:t>
      </w:r>
      <w:r>
        <w:rPr>
          <w:rtl/>
        </w:rPr>
        <w:t xml:space="preserve">3.1% </w:t>
      </w:r>
      <w:bookmarkStart w:id="5810" w:name="_ETM_Q12_255990"/>
      <w:bookmarkEnd w:id="5810"/>
      <w:r>
        <w:rPr>
          <w:rtl/>
        </w:rPr>
        <w:t>ל-3.2</w:t>
      </w:r>
      <w:r>
        <w:rPr>
          <w:rFonts w:hint="cs"/>
          <w:rtl/>
        </w:rPr>
        <w:t>35%.</w:t>
      </w:r>
      <w:bookmarkStart w:id="5811" w:name="_ETM_Q12_260178"/>
      <w:bookmarkStart w:id="5812" w:name="_ETM_Q12_260273"/>
      <w:bookmarkStart w:id="5813" w:name="_ETM_Q12_260337"/>
      <w:bookmarkStart w:id="5814" w:name="_ETM_Q12_260409"/>
      <w:bookmarkStart w:id="5815" w:name="_ETM_Q12_257310"/>
      <w:bookmarkStart w:id="5816" w:name="_ETM_Q12_257670"/>
      <w:bookmarkStart w:id="5817" w:name="_ETM_Q12_259090"/>
      <w:bookmarkEnd w:id="5811"/>
      <w:bookmarkEnd w:id="5812"/>
      <w:bookmarkEnd w:id="5813"/>
      <w:bookmarkEnd w:id="5814"/>
      <w:bookmarkEnd w:id="5815"/>
      <w:bookmarkEnd w:id="5816"/>
      <w:bookmarkEnd w:id="5817"/>
      <w:r>
        <w:rPr>
          <w:rFonts w:hint="cs"/>
          <w:rtl/>
        </w:rPr>
        <w:t xml:space="preserve"> </w:t>
      </w:r>
      <w:r>
        <w:rPr>
          <w:rtl/>
        </w:rPr>
        <w:t xml:space="preserve">מדובר </w:t>
      </w:r>
      <w:bookmarkStart w:id="5818" w:name="_ETM_Q12_259539"/>
      <w:bookmarkEnd w:id="5818"/>
      <w:r>
        <w:rPr>
          <w:rtl/>
        </w:rPr>
        <w:t xml:space="preserve">בהגדלה </w:t>
      </w:r>
      <w:bookmarkStart w:id="5819" w:name="_ETM_Q12_260109"/>
      <w:bookmarkEnd w:id="5819"/>
      <w:r>
        <w:rPr>
          <w:rtl/>
        </w:rPr>
        <w:t>מינורית</w:t>
      </w:r>
      <w:r>
        <w:rPr>
          <w:rFonts w:hint="cs"/>
          <w:rtl/>
        </w:rPr>
        <w:t>,</w:t>
      </w:r>
      <w:r>
        <w:rPr>
          <w:rtl/>
        </w:rPr>
        <w:t xml:space="preserve"> </w:t>
      </w:r>
      <w:bookmarkStart w:id="5820" w:name="_ETM_Q12_261189"/>
      <w:bookmarkEnd w:id="5820"/>
      <w:r>
        <w:rPr>
          <w:rtl/>
        </w:rPr>
        <w:t xml:space="preserve">שכבר </w:t>
      </w:r>
      <w:bookmarkStart w:id="5821" w:name="_ETM_Q12_261609"/>
      <w:bookmarkEnd w:id="5821"/>
      <w:r>
        <w:rPr>
          <w:rtl/>
        </w:rPr>
        <w:t xml:space="preserve">עברה </w:t>
      </w:r>
      <w:bookmarkStart w:id="5822" w:name="_ETM_Q12_261880"/>
      <w:bookmarkEnd w:id="5822"/>
      <w:r>
        <w:rPr>
          <w:rFonts w:hint="cs"/>
          <w:rtl/>
        </w:rPr>
        <w:t>ב</w:t>
      </w:r>
      <w:r>
        <w:rPr>
          <w:rtl/>
        </w:rPr>
        <w:t xml:space="preserve">חוק </w:t>
      </w:r>
      <w:bookmarkStart w:id="5823" w:name="_ETM_Q12_262359"/>
      <w:bookmarkEnd w:id="5823"/>
      <w:r>
        <w:rPr>
          <w:rtl/>
        </w:rPr>
        <w:t xml:space="preserve">לפני </w:t>
      </w:r>
      <w:bookmarkStart w:id="5824" w:name="_ETM_Q12_262750"/>
      <w:bookmarkEnd w:id="5824"/>
      <w:r>
        <w:rPr>
          <w:rtl/>
        </w:rPr>
        <w:t>כחודשיים</w:t>
      </w:r>
      <w:r>
        <w:rPr>
          <w:rFonts w:hint="cs"/>
          <w:rtl/>
        </w:rPr>
        <w:t>.</w:t>
      </w:r>
      <w:r>
        <w:rPr>
          <w:rtl/>
        </w:rPr>
        <w:t xml:space="preserve"> </w:t>
      </w:r>
      <w:bookmarkStart w:id="5825" w:name="_ETM_Q12_264189"/>
      <w:bookmarkStart w:id="5826" w:name="_ETM_Q12_268273"/>
      <w:bookmarkStart w:id="5827" w:name="_ETM_Q12_268339"/>
      <w:bookmarkStart w:id="5828" w:name="_ETM_Q12_268417"/>
      <w:bookmarkStart w:id="5829" w:name="_ETM_Q12_268464"/>
      <w:bookmarkEnd w:id="5825"/>
      <w:bookmarkEnd w:id="5826"/>
      <w:bookmarkEnd w:id="5827"/>
      <w:bookmarkEnd w:id="5828"/>
      <w:bookmarkEnd w:id="5829"/>
    </w:p>
    <w:p w:rsidR="005958DA" w:rsidRDefault="005958DA" w:rsidP="00C77C88">
      <w:pPr>
        <w:rPr>
          <w:rtl/>
        </w:rPr>
      </w:pPr>
    </w:p>
    <w:p w:rsidR="005958DA" w:rsidRDefault="005958DA" w:rsidP="000C556F">
      <w:pPr>
        <w:rPr>
          <w:rtl/>
        </w:rPr>
      </w:pPr>
      <w:r>
        <w:rPr>
          <w:rtl/>
        </w:rPr>
        <w:t xml:space="preserve">החוק </w:t>
      </w:r>
      <w:bookmarkStart w:id="5830" w:name="_ETM_Q12_264520"/>
      <w:bookmarkEnd w:id="5830"/>
      <w:r>
        <w:rPr>
          <w:rtl/>
        </w:rPr>
        <w:t xml:space="preserve">הנוכחי </w:t>
      </w:r>
      <w:bookmarkStart w:id="5831" w:name="_ETM_Q12_265780"/>
      <w:bookmarkEnd w:id="5831"/>
      <w:r>
        <w:rPr>
          <w:rtl/>
        </w:rPr>
        <w:t xml:space="preserve">בא </w:t>
      </w:r>
      <w:bookmarkStart w:id="5832" w:name="_ETM_Q12_266020"/>
      <w:bookmarkEnd w:id="5832"/>
      <w:r>
        <w:rPr>
          <w:rtl/>
        </w:rPr>
        <w:t xml:space="preserve">לתקן </w:t>
      </w:r>
      <w:bookmarkStart w:id="5833" w:name="_ETM_Q12_266390"/>
      <w:bookmarkStart w:id="5834" w:name="_ETM_Q12_266569"/>
      <w:bookmarkEnd w:id="5833"/>
      <w:bookmarkEnd w:id="5834"/>
      <w:r>
        <w:rPr>
          <w:rtl/>
        </w:rPr>
        <w:t xml:space="preserve">את </w:t>
      </w:r>
      <w:bookmarkStart w:id="5835" w:name="_ETM_Q12_266690"/>
      <w:bookmarkEnd w:id="5835"/>
      <w:r>
        <w:rPr>
          <w:rFonts w:hint="cs"/>
          <w:rtl/>
        </w:rPr>
        <w:t>א</w:t>
      </w:r>
      <w:r>
        <w:rPr>
          <w:rtl/>
        </w:rPr>
        <w:t>חוז</w:t>
      </w:r>
      <w:r>
        <w:rPr>
          <w:rFonts w:hint="cs"/>
          <w:rtl/>
        </w:rPr>
        <w:t>י</w:t>
      </w:r>
      <w:r>
        <w:rPr>
          <w:rtl/>
        </w:rPr>
        <w:t xml:space="preserve"> </w:t>
      </w:r>
      <w:bookmarkStart w:id="5836" w:name="_ETM_Q12_267110"/>
      <w:bookmarkEnd w:id="5836"/>
      <w:r>
        <w:rPr>
          <w:rFonts w:hint="cs"/>
          <w:rtl/>
        </w:rPr>
        <w:t>ה</w:t>
      </w:r>
      <w:r>
        <w:rPr>
          <w:rtl/>
        </w:rPr>
        <w:t>ה</w:t>
      </w:r>
      <w:r>
        <w:rPr>
          <w:rFonts w:hint="cs"/>
          <w:rtl/>
        </w:rPr>
        <w:t>ע</w:t>
      </w:r>
      <w:r>
        <w:rPr>
          <w:rtl/>
        </w:rPr>
        <w:t>לאה</w:t>
      </w:r>
      <w:r>
        <w:rPr>
          <w:rFonts w:hint="cs"/>
          <w:rtl/>
        </w:rPr>
        <w:t>:</w:t>
      </w:r>
      <w:r>
        <w:rPr>
          <w:rtl/>
        </w:rPr>
        <w:t xml:space="preserve"> </w:t>
      </w:r>
      <w:bookmarkStart w:id="5837" w:name="_ETM_Q12_267990"/>
      <w:bookmarkEnd w:id="5837"/>
      <w:r>
        <w:rPr>
          <w:rtl/>
        </w:rPr>
        <w:t xml:space="preserve">במקום </w:t>
      </w:r>
      <w:bookmarkStart w:id="5838" w:name="_ETM_Q12_268619"/>
      <w:bookmarkEnd w:id="5838"/>
      <w:r>
        <w:rPr>
          <w:rtl/>
        </w:rPr>
        <w:t xml:space="preserve">5.165% </w:t>
      </w:r>
      <w:bookmarkStart w:id="5839" w:name="_ETM_Q12_270899"/>
      <w:bookmarkEnd w:id="5839"/>
      <w:r>
        <w:rPr>
          <w:rtl/>
        </w:rPr>
        <w:t xml:space="preserve">במדרגה </w:t>
      </w:r>
      <w:bookmarkStart w:id="5840" w:name="_ETM_Q12_271469"/>
      <w:bookmarkEnd w:id="5840"/>
      <w:r>
        <w:rPr>
          <w:rtl/>
        </w:rPr>
        <w:t xml:space="preserve">הגבוהה </w:t>
      </w:r>
      <w:bookmarkStart w:id="5841" w:name="_ETM_Q12_272420"/>
      <w:bookmarkEnd w:id="5841"/>
      <w:r>
        <w:rPr>
          <w:rtl/>
        </w:rPr>
        <w:t xml:space="preserve">יבוא </w:t>
      </w:r>
      <w:bookmarkStart w:id="5842" w:name="_ETM_Q12_272780"/>
      <w:bookmarkEnd w:id="5842"/>
      <w:r>
        <w:rPr>
          <w:rtl/>
        </w:rPr>
        <w:t>5.1</w:t>
      </w:r>
      <w:r>
        <w:rPr>
          <w:rFonts w:hint="cs"/>
          <w:rtl/>
        </w:rPr>
        <w:t>7%,</w:t>
      </w:r>
      <w:r>
        <w:rPr>
          <w:rtl/>
        </w:rPr>
        <w:t xml:space="preserve"> </w:t>
      </w:r>
      <w:bookmarkStart w:id="5843" w:name="_ETM_Q12_275030"/>
      <w:bookmarkEnd w:id="5843"/>
      <w:r>
        <w:rPr>
          <w:rtl/>
        </w:rPr>
        <w:t xml:space="preserve">ובמקום </w:t>
      </w:r>
      <w:bookmarkStart w:id="5844" w:name="_ETM_Q12_275600"/>
      <w:bookmarkEnd w:id="5844"/>
      <w:r>
        <w:rPr>
          <w:rtl/>
        </w:rPr>
        <w:t>3.2</w:t>
      </w:r>
      <w:r>
        <w:rPr>
          <w:rFonts w:hint="cs"/>
          <w:rtl/>
        </w:rPr>
        <w:t>35%</w:t>
      </w:r>
      <w:r>
        <w:rPr>
          <w:rtl/>
        </w:rPr>
        <w:t xml:space="preserve">% </w:t>
      </w:r>
      <w:bookmarkStart w:id="5845" w:name="_ETM_Q12_278459"/>
      <w:bookmarkEnd w:id="5845"/>
      <w:r>
        <w:rPr>
          <w:rtl/>
        </w:rPr>
        <w:t>במדרג</w:t>
      </w:r>
      <w:r>
        <w:rPr>
          <w:rFonts w:hint="cs"/>
          <w:rtl/>
        </w:rPr>
        <w:t>ה</w:t>
      </w:r>
      <w:r>
        <w:rPr>
          <w:rtl/>
        </w:rPr>
        <w:t xml:space="preserve"> </w:t>
      </w:r>
      <w:bookmarkStart w:id="5846" w:name="_ETM_Q12_279119"/>
      <w:bookmarkEnd w:id="5846"/>
      <w:r>
        <w:rPr>
          <w:rtl/>
        </w:rPr>
        <w:t>הנמוכ</w:t>
      </w:r>
      <w:r>
        <w:rPr>
          <w:rFonts w:hint="cs"/>
          <w:rtl/>
        </w:rPr>
        <w:t>ה</w:t>
      </w:r>
      <w:r>
        <w:rPr>
          <w:rtl/>
        </w:rPr>
        <w:t xml:space="preserve"> </w:t>
      </w:r>
      <w:bookmarkStart w:id="5847" w:name="_ETM_Q12_279810"/>
      <w:bookmarkEnd w:id="5847"/>
      <w:r>
        <w:rPr>
          <w:rtl/>
        </w:rPr>
        <w:t>יבוא</w:t>
      </w:r>
      <w:r>
        <w:rPr>
          <w:rFonts w:hint="cs"/>
          <w:rtl/>
        </w:rPr>
        <w:t xml:space="preserve"> 3.23%.</w:t>
      </w:r>
      <w:r>
        <w:rPr>
          <w:rtl/>
        </w:rPr>
        <w:t xml:space="preserve"> </w:t>
      </w:r>
      <w:bookmarkStart w:id="5848" w:name="_ETM_Q12_284930"/>
      <w:bookmarkEnd w:id="5848"/>
      <w:r>
        <w:rPr>
          <w:rtl/>
        </w:rPr>
        <w:t xml:space="preserve">הסיבה </w:t>
      </w:r>
      <w:bookmarkStart w:id="5849" w:name="_ETM_Q12_287090"/>
      <w:bookmarkStart w:id="5850" w:name="_ETM_Q12_287600"/>
      <w:bookmarkEnd w:id="5849"/>
      <w:bookmarkEnd w:id="5850"/>
      <w:r>
        <w:rPr>
          <w:rtl/>
        </w:rPr>
        <w:t xml:space="preserve">היא </w:t>
      </w:r>
      <w:bookmarkStart w:id="5851" w:name="_ETM_Q12_287750"/>
      <w:bookmarkEnd w:id="5851"/>
      <w:r>
        <w:rPr>
          <w:rtl/>
        </w:rPr>
        <w:t xml:space="preserve">טכנית </w:t>
      </w:r>
      <w:bookmarkStart w:id="5852" w:name="_ETM_Q12_288380"/>
      <w:bookmarkEnd w:id="5852"/>
      <w:r>
        <w:rPr>
          <w:rtl/>
        </w:rPr>
        <w:t>לחלוטין</w:t>
      </w:r>
      <w:r>
        <w:rPr>
          <w:rFonts w:hint="cs"/>
          <w:rtl/>
        </w:rPr>
        <w:t>.</w:t>
      </w:r>
      <w:r>
        <w:rPr>
          <w:rtl/>
        </w:rPr>
        <w:t xml:space="preserve"> </w:t>
      </w:r>
      <w:bookmarkStart w:id="5853" w:name="_ETM_Q12_290329"/>
      <w:bookmarkEnd w:id="5853"/>
      <w:r>
        <w:rPr>
          <w:rtl/>
        </w:rPr>
        <w:t xml:space="preserve">לנוכח </w:t>
      </w:r>
      <w:bookmarkStart w:id="5854" w:name="_ETM_Q12_290960"/>
      <w:bookmarkEnd w:id="5854"/>
      <w:r>
        <w:rPr>
          <w:rtl/>
        </w:rPr>
        <w:t xml:space="preserve">מגבלות </w:t>
      </w:r>
      <w:bookmarkStart w:id="5855" w:name="_ETM_Q12_291560"/>
      <w:bookmarkEnd w:id="5855"/>
      <w:r>
        <w:rPr>
          <w:rtl/>
        </w:rPr>
        <w:t xml:space="preserve">מערכות </w:t>
      </w:r>
      <w:bookmarkStart w:id="5856" w:name="_ETM_Q12_292069"/>
      <w:bookmarkEnd w:id="5856"/>
      <w:r>
        <w:rPr>
          <w:rtl/>
        </w:rPr>
        <w:t xml:space="preserve">המחשוב </w:t>
      </w:r>
      <w:bookmarkStart w:id="5857" w:name="_ETM_Q12_292549"/>
      <w:bookmarkEnd w:id="5857"/>
      <w:r>
        <w:rPr>
          <w:rtl/>
        </w:rPr>
        <w:t xml:space="preserve">של </w:t>
      </w:r>
      <w:bookmarkStart w:id="5858" w:name="_ETM_Q12_292729"/>
      <w:bookmarkEnd w:id="5858"/>
      <w:r>
        <w:rPr>
          <w:rtl/>
        </w:rPr>
        <w:t xml:space="preserve">הביטוח </w:t>
      </w:r>
      <w:bookmarkStart w:id="5859" w:name="_ETM_Q12_293210"/>
      <w:bookmarkEnd w:id="5859"/>
      <w:r>
        <w:rPr>
          <w:rtl/>
        </w:rPr>
        <w:t>הלאומי</w:t>
      </w:r>
      <w:r>
        <w:rPr>
          <w:rFonts w:hint="cs"/>
          <w:rtl/>
        </w:rPr>
        <w:t>,</w:t>
      </w:r>
      <w:r>
        <w:rPr>
          <w:rtl/>
        </w:rPr>
        <w:t xml:space="preserve"> </w:t>
      </w:r>
      <w:bookmarkStart w:id="5860" w:name="_ETM_Q12_294109"/>
      <w:bookmarkEnd w:id="5860"/>
      <w:r>
        <w:rPr>
          <w:rtl/>
        </w:rPr>
        <w:t xml:space="preserve">שכיום </w:t>
      </w:r>
      <w:bookmarkStart w:id="5861" w:name="_ETM_Q12_294649"/>
      <w:bookmarkEnd w:id="5861"/>
      <w:r>
        <w:rPr>
          <w:rtl/>
        </w:rPr>
        <w:t xml:space="preserve">מסוגלות </w:t>
      </w:r>
      <w:bookmarkStart w:id="5862" w:name="_ETM_Q12_295189"/>
      <w:bookmarkEnd w:id="5862"/>
      <w:r>
        <w:rPr>
          <w:rtl/>
        </w:rPr>
        <w:t xml:space="preserve">לבצע </w:t>
      </w:r>
      <w:bookmarkStart w:id="5863" w:name="_ETM_Q12_295640"/>
      <w:bookmarkEnd w:id="5863"/>
      <w:r>
        <w:rPr>
          <w:rtl/>
        </w:rPr>
        <w:t xml:space="preserve">חישובים </w:t>
      </w:r>
      <w:bookmarkStart w:id="5864" w:name="_ETM_Q12_296780"/>
      <w:bookmarkEnd w:id="5864"/>
      <w:r>
        <w:rPr>
          <w:rtl/>
        </w:rPr>
        <w:t xml:space="preserve">רק </w:t>
      </w:r>
      <w:bookmarkStart w:id="5865" w:name="_ETM_Q12_297200"/>
      <w:bookmarkStart w:id="5866" w:name="_ETM_Q12_297650"/>
      <w:bookmarkEnd w:id="5865"/>
      <w:bookmarkEnd w:id="5866"/>
      <w:r>
        <w:rPr>
          <w:rFonts w:hint="cs"/>
          <w:rtl/>
        </w:rPr>
        <w:t>ב</w:t>
      </w:r>
      <w:r>
        <w:rPr>
          <w:rtl/>
        </w:rPr>
        <w:t xml:space="preserve">נתונים </w:t>
      </w:r>
      <w:bookmarkStart w:id="5867" w:name="_ETM_Q12_298040"/>
      <w:bookmarkEnd w:id="5867"/>
      <w:r>
        <w:rPr>
          <w:rtl/>
        </w:rPr>
        <w:t xml:space="preserve">שיש </w:t>
      </w:r>
      <w:bookmarkStart w:id="5868" w:name="_ETM_Q12_298400"/>
      <w:bookmarkEnd w:id="5868"/>
      <w:r>
        <w:rPr>
          <w:rtl/>
        </w:rPr>
        <w:t xml:space="preserve">בהם </w:t>
      </w:r>
      <w:bookmarkStart w:id="5869" w:name="_ETM_Q12_298670"/>
      <w:bookmarkEnd w:id="5869"/>
      <w:r>
        <w:rPr>
          <w:rtl/>
        </w:rPr>
        <w:t xml:space="preserve">שתי </w:t>
      </w:r>
      <w:bookmarkStart w:id="5870" w:name="_ETM_Q12_298970"/>
      <w:bookmarkEnd w:id="5870"/>
      <w:r>
        <w:rPr>
          <w:rtl/>
        </w:rPr>
        <w:t xml:space="preserve">ספרות </w:t>
      </w:r>
      <w:bookmarkStart w:id="5871" w:name="_ETM_Q12_299510"/>
      <w:bookmarkEnd w:id="5871"/>
      <w:r>
        <w:rPr>
          <w:rtl/>
        </w:rPr>
        <w:t xml:space="preserve">אחרי </w:t>
      </w:r>
      <w:bookmarkStart w:id="5872" w:name="_ETM_Q12_299840"/>
      <w:bookmarkEnd w:id="5872"/>
      <w:r>
        <w:rPr>
          <w:rtl/>
        </w:rPr>
        <w:t xml:space="preserve">הנקודה </w:t>
      </w:r>
      <w:bookmarkStart w:id="5873" w:name="_ETM_Q12_300200"/>
      <w:bookmarkEnd w:id="5873"/>
      <w:r>
        <w:rPr>
          <w:rtl/>
        </w:rPr>
        <w:t>ה</w:t>
      </w:r>
      <w:r>
        <w:rPr>
          <w:rFonts w:hint="cs"/>
          <w:rtl/>
        </w:rPr>
        <w:t>עשרונית,</w:t>
      </w:r>
      <w:r>
        <w:rPr>
          <w:rtl/>
        </w:rPr>
        <w:t xml:space="preserve"> </w:t>
      </w:r>
      <w:bookmarkStart w:id="5874" w:name="_ETM_Q12_301310"/>
      <w:bookmarkEnd w:id="5874"/>
      <w:r>
        <w:rPr>
          <w:rtl/>
        </w:rPr>
        <w:t xml:space="preserve">תיקון </w:t>
      </w:r>
      <w:bookmarkStart w:id="5875" w:name="_ETM_Q12_301729"/>
      <w:bookmarkEnd w:id="5875"/>
      <w:r>
        <w:rPr>
          <w:rtl/>
        </w:rPr>
        <w:t xml:space="preserve">שיש </w:t>
      </w:r>
      <w:bookmarkStart w:id="5876" w:name="_ETM_Q12_302060"/>
      <w:bookmarkEnd w:id="5876"/>
      <w:r>
        <w:rPr>
          <w:rtl/>
        </w:rPr>
        <w:t xml:space="preserve">בו </w:t>
      </w:r>
      <w:bookmarkStart w:id="5877" w:name="_ETM_Q12_302240"/>
      <w:bookmarkStart w:id="5878" w:name="_ETM_Q12_302689"/>
      <w:bookmarkEnd w:id="5877"/>
      <w:bookmarkEnd w:id="5878"/>
      <w:r>
        <w:rPr>
          <w:rFonts w:hint="cs"/>
          <w:rtl/>
        </w:rPr>
        <w:t xml:space="preserve">שלוש </w:t>
      </w:r>
      <w:r>
        <w:rPr>
          <w:rtl/>
        </w:rPr>
        <w:t xml:space="preserve">ספרות </w:t>
      </w:r>
      <w:bookmarkStart w:id="5879" w:name="_ETM_Q12_303109"/>
      <w:bookmarkEnd w:id="5879"/>
      <w:r>
        <w:rPr>
          <w:rtl/>
        </w:rPr>
        <w:t xml:space="preserve">לאחר </w:t>
      </w:r>
      <w:bookmarkStart w:id="5880" w:name="_ETM_Q12_303409"/>
      <w:bookmarkEnd w:id="5880"/>
      <w:r>
        <w:rPr>
          <w:rtl/>
        </w:rPr>
        <w:t xml:space="preserve">הנקודה </w:t>
      </w:r>
      <w:bookmarkStart w:id="5881" w:name="_ETM_Q12_303770"/>
      <w:bookmarkEnd w:id="5881"/>
      <w:r>
        <w:rPr>
          <w:rFonts w:hint="cs"/>
          <w:rtl/>
        </w:rPr>
        <w:t>ה</w:t>
      </w:r>
      <w:r>
        <w:rPr>
          <w:rtl/>
        </w:rPr>
        <w:t>עשרוני</w:t>
      </w:r>
      <w:r>
        <w:rPr>
          <w:rFonts w:hint="cs"/>
          <w:rtl/>
        </w:rPr>
        <w:t>ת</w:t>
      </w:r>
      <w:r>
        <w:rPr>
          <w:rtl/>
        </w:rPr>
        <w:t xml:space="preserve"> </w:t>
      </w:r>
      <w:bookmarkStart w:id="5882" w:name="_ETM_Q12_304729"/>
      <w:bookmarkEnd w:id="5882"/>
      <w:r>
        <w:rPr>
          <w:rtl/>
        </w:rPr>
        <w:t xml:space="preserve">כרוך </w:t>
      </w:r>
      <w:bookmarkStart w:id="5883" w:name="_ETM_Q12_305119"/>
      <w:bookmarkEnd w:id="5883"/>
      <w:r>
        <w:rPr>
          <w:rtl/>
        </w:rPr>
        <w:t xml:space="preserve">במורכבות </w:t>
      </w:r>
      <w:bookmarkStart w:id="5884" w:name="_ETM_Q12_305960"/>
      <w:bookmarkEnd w:id="5884"/>
      <w:r>
        <w:rPr>
          <w:rtl/>
        </w:rPr>
        <w:t xml:space="preserve">רבה </w:t>
      </w:r>
      <w:bookmarkStart w:id="5885" w:name="_ETM_Q12_307049"/>
      <w:bookmarkEnd w:id="5885"/>
      <w:r>
        <w:rPr>
          <w:rtl/>
        </w:rPr>
        <w:t>מאוד</w:t>
      </w:r>
      <w:r w:rsidR="000C556F">
        <w:rPr>
          <w:rFonts w:hint="cs"/>
          <w:rtl/>
        </w:rPr>
        <w:t>;</w:t>
      </w:r>
      <w:r>
        <w:rPr>
          <w:rtl/>
        </w:rPr>
        <w:t xml:space="preserve"> </w:t>
      </w:r>
      <w:bookmarkStart w:id="5886" w:name="_ETM_Q12_308180"/>
      <w:bookmarkEnd w:id="5886"/>
      <w:r>
        <w:rPr>
          <w:rFonts w:hint="cs"/>
          <w:rtl/>
        </w:rPr>
        <w:t>ואל</w:t>
      </w:r>
      <w:r>
        <w:rPr>
          <w:rtl/>
        </w:rPr>
        <w:t xml:space="preserve"> </w:t>
      </w:r>
      <w:bookmarkStart w:id="5887" w:name="_ETM_Q12_308510"/>
      <w:bookmarkEnd w:id="5887"/>
      <w:r>
        <w:rPr>
          <w:rtl/>
        </w:rPr>
        <w:t xml:space="preserve">לנו </w:t>
      </w:r>
      <w:bookmarkStart w:id="5888" w:name="_ETM_Q12_308750"/>
      <w:bookmarkEnd w:id="5888"/>
      <w:r>
        <w:rPr>
          <w:rtl/>
        </w:rPr>
        <w:t xml:space="preserve">לשכוח </w:t>
      </w:r>
      <w:bookmarkStart w:id="5889" w:name="_ETM_Q12_309769"/>
      <w:bookmarkEnd w:id="5889"/>
      <w:r>
        <w:rPr>
          <w:rtl/>
        </w:rPr>
        <w:t xml:space="preserve">שדמי </w:t>
      </w:r>
      <w:bookmarkStart w:id="5890" w:name="_ETM_Q12_311349"/>
      <w:bookmarkEnd w:id="5890"/>
      <w:r>
        <w:rPr>
          <w:rtl/>
        </w:rPr>
        <w:t xml:space="preserve">ביטוח </w:t>
      </w:r>
      <w:bookmarkStart w:id="5891" w:name="_ETM_Q12_311919"/>
      <w:bookmarkEnd w:id="5891"/>
      <w:r>
        <w:rPr>
          <w:rtl/>
        </w:rPr>
        <w:t xml:space="preserve">הבריאות </w:t>
      </w:r>
      <w:bookmarkStart w:id="5892" w:name="_ETM_Q12_312430"/>
      <w:bookmarkEnd w:id="5892"/>
      <w:r>
        <w:rPr>
          <w:rtl/>
        </w:rPr>
        <w:t xml:space="preserve">אינם </w:t>
      </w:r>
      <w:bookmarkStart w:id="5893" w:name="_ETM_Q12_312910"/>
      <w:bookmarkEnd w:id="5893"/>
      <w:r>
        <w:rPr>
          <w:rtl/>
        </w:rPr>
        <w:t xml:space="preserve">נותרים </w:t>
      </w:r>
      <w:bookmarkStart w:id="5894" w:name="_ETM_Q12_313450"/>
      <w:bookmarkEnd w:id="5894"/>
      <w:r>
        <w:rPr>
          <w:rtl/>
        </w:rPr>
        <w:t xml:space="preserve">במוסד </w:t>
      </w:r>
      <w:bookmarkStart w:id="5895" w:name="_ETM_Q12_313959"/>
      <w:bookmarkEnd w:id="5895"/>
      <w:r>
        <w:rPr>
          <w:rFonts w:hint="cs"/>
          <w:rtl/>
        </w:rPr>
        <w:t>ל</w:t>
      </w:r>
      <w:r>
        <w:rPr>
          <w:rtl/>
        </w:rPr>
        <w:t xml:space="preserve">ביטוח </w:t>
      </w:r>
      <w:bookmarkStart w:id="5896" w:name="_ETM_Q12_314440"/>
      <w:bookmarkEnd w:id="5896"/>
      <w:r>
        <w:rPr>
          <w:rtl/>
        </w:rPr>
        <w:t xml:space="preserve">לאומי </w:t>
      </w:r>
      <w:bookmarkStart w:id="5897" w:name="_ETM_Q12_315220"/>
      <w:bookmarkEnd w:id="5897"/>
      <w:r>
        <w:rPr>
          <w:rtl/>
        </w:rPr>
        <w:t xml:space="preserve">אלא </w:t>
      </w:r>
      <w:bookmarkStart w:id="5898" w:name="_ETM_Q12_315459"/>
      <w:bookmarkEnd w:id="5898"/>
      <w:r>
        <w:rPr>
          <w:rtl/>
        </w:rPr>
        <w:t xml:space="preserve">מועברים </w:t>
      </w:r>
      <w:bookmarkStart w:id="5899" w:name="_ETM_Q12_315879"/>
      <w:bookmarkEnd w:id="5899"/>
      <w:r>
        <w:rPr>
          <w:rtl/>
        </w:rPr>
        <w:t xml:space="preserve">ישירות </w:t>
      </w:r>
      <w:bookmarkStart w:id="5900" w:name="_ETM_Q12_317120"/>
      <w:bookmarkEnd w:id="5900"/>
      <w:r>
        <w:rPr>
          <w:rtl/>
        </w:rPr>
        <w:t xml:space="preserve">למערכת </w:t>
      </w:r>
      <w:bookmarkStart w:id="5901" w:name="_ETM_Q12_317870"/>
      <w:bookmarkEnd w:id="5901"/>
      <w:r>
        <w:rPr>
          <w:rtl/>
        </w:rPr>
        <w:t xml:space="preserve">הבריאות </w:t>
      </w:r>
      <w:bookmarkStart w:id="5902" w:name="_ETM_Q12_318410"/>
      <w:bookmarkEnd w:id="5902"/>
      <w:r>
        <w:rPr>
          <w:rFonts w:hint="cs"/>
          <w:rtl/>
        </w:rPr>
        <w:t>ו</w:t>
      </w:r>
      <w:r>
        <w:rPr>
          <w:rtl/>
        </w:rPr>
        <w:t xml:space="preserve">הביטוח </w:t>
      </w:r>
      <w:bookmarkStart w:id="5903" w:name="_ETM_Q12_318950"/>
      <w:bookmarkEnd w:id="5903"/>
      <w:r>
        <w:rPr>
          <w:rtl/>
        </w:rPr>
        <w:t xml:space="preserve">הלאומי </w:t>
      </w:r>
      <w:bookmarkStart w:id="5904" w:name="_ETM_Q12_319310"/>
      <w:bookmarkEnd w:id="5904"/>
      <w:r>
        <w:rPr>
          <w:rtl/>
        </w:rPr>
        <w:t xml:space="preserve">הוא </w:t>
      </w:r>
      <w:bookmarkStart w:id="5905" w:name="_ETM_Q12_319430"/>
      <w:bookmarkEnd w:id="5905"/>
      <w:r>
        <w:rPr>
          <w:rtl/>
        </w:rPr>
        <w:t xml:space="preserve">רק </w:t>
      </w:r>
      <w:bookmarkStart w:id="5906" w:name="_ETM_Q12_319730"/>
      <w:bookmarkEnd w:id="5906"/>
      <w:r>
        <w:rPr>
          <w:rtl/>
        </w:rPr>
        <w:t>הגובה</w:t>
      </w:r>
      <w:r>
        <w:rPr>
          <w:rFonts w:hint="cs"/>
          <w:rtl/>
        </w:rPr>
        <w:t xml:space="preserve">. </w:t>
      </w:r>
      <w:bookmarkStart w:id="5907" w:name="_ETM_Q12_323783"/>
      <w:bookmarkStart w:id="5908" w:name="_ETM_Q12_323866"/>
      <w:bookmarkStart w:id="5909" w:name="_ETM_Q12_323943"/>
      <w:bookmarkStart w:id="5910" w:name="_ETM_Q12_324002"/>
      <w:bookmarkStart w:id="5911" w:name="_ETM_Q12_320579"/>
      <w:bookmarkEnd w:id="5907"/>
      <w:bookmarkEnd w:id="5908"/>
      <w:bookmarkEnd w:id="5909"/>
      <w:bookmarkEnd w:id="5910"/>
      <w:bookmarkEnd w:id="5911"/>
      <w:r>
        <w:rPr>
          <w:rtl/>
        </w:rPr>
        <w:t>לכן</w:t>
      </w:r>
      <w:r>
        <w:rPr>
          <w:rFonts w:hint="cs"/>
          <w:rtl/>
        </w:rPr>
        <w:t>,</w:t>
      </w:r>
      <w:r>
        <w:rPr>
          <w:rtl/>
        </w:rPr>
        <w:t xml:space="preserve"> </w:t>
      </w:r>
      <w:bookmarkStart w:id="5912" w:name="_ETM_Q12_321790"/>
      <w:bookmarkEnd w:id="5912"/>
      <w:r>
        <w:rPr>
          <w:rtl/>
        </w:rPr>
        <w:t xml:space="preserve">כדי </w:t>
      </w:r>
      <w:bookmarkStart w:id="5913" w:name="_ETM_Q12_322060"/>
      <w:bookmarkEnd w:id="5913"/>
      <w:r>
        <w:rPr>
          <w:rtl/>
        </w:rPr>
        <w:t xml:space="preserve">שלא </w:t>
      </w:r>
      <w:bookmarkStart w:id="5914" w:name="_ETM_Q12_322330"/>
      <w:bookmarkEnd w:id="5914"/>
      <w:r>
        <w:rPr>
          <w:rtl/>
        </w:rPr>
        <w:t xml:space="preserve">להכביד </w:t>
      </w:r>
      <w:bookmarkStart w:id="5915" w:name="_ETM_Q12_323500"/>
      <w:bookmarkEnd w:id="5915"/>
      <w:r>
        <w:rPr>
          <w:rtl/>
        </w:rPr>
        <w:t xml:space="preserve">על </w:t>
      </w:r>
      <w:bookmarkStart w:id="5916" w:name="_ETM_Q12_323709"/>
      <w:bookmarkEnd w:id="5916"/>
      <w:r>
        <w:rPr>
          <w:rtl/>
        </w:rPr>
        <w:t xml:space="preserve">המערכות </w:t>
      </w:r>
      <w:bookmarkStart w:id="5917" w:name="_ETM_Q12_324220"/>
      <w:bookmarkEnd w:id="5917"/>
      <w:r>
        <w:rPr>
          <w:rtl/>
        </w:rPr>
        <w:t xml:space="preserve">של </w:t>
      </w:r>
      <w:bookmarkStart w:id="5918" w:name="_ETM_Q12_324370"/>
      <w:bookmarkEnd w:id="5918"/>
      <w:r>
        <w:rPr>
          <w:rtl/>
        </w:rPr>
        <w:t xml:space="preserve">הביטוח </w:t>
      </w:r>
      <w:bookmarkStart w:id="5919" w:name="_ETM_Q12_324819"/>
      <w:bookmarkEnd w:id="5919"/>
      <w:r>
        <w:rPr>
          <w:rtl/>
        </w:rPr>
        <w:t xml:space="preserve">הלאומי </w:t>
      </w:r>
      <w:bookmarkStart w:id="5920" w:name="_ETM_Q12_325180"/>
      <w:bookmarkEnd w:id="5920"/>
      <w:r>
        <w:rPr>
          <w:rtl/>
        </w:rPr>
        <w:t xml:space="preserve">הכבדה </w:t>
      </w:r>
      <w:bookmarkStart w:id="5921" w:name="_ETM_Q12_325630"/>
      <w:bookmarkEnd w:id="5921"/>
      <w:r>
        <w:rPr>
          <w:rtl/>
        </w:rPr>
        <w:t xml:space="preserve">מיותרת </w:t>
      </w:r>
      <w:bookmarkStart w:id="5922" w:name="_ETM_Q12_327020"/>
      <w:bookmarkEnd w:id="5922"/>
      <w:r>
        <w:rPr>
          <w:rtl/>
        </w:rPr>
        <w:t xml:space="preserve">והוצאה </w:t>
      </w:r>
      <w:bookmarkStart w:id="5923" w:name="_ETM_Q12_328400"/>
      <w:bookmarkEnd w:id="5923"/>
      <w:r>
        <w:rPr>
          <w:rtl/>
        </w:rPr>
        <w:t xml:space="preserve">מאוד </w:t>
      </w:r>
      <w:bookmarkStart w:id="5924" w:name="_ETM_Q12_328820"/>
      <w:bookmarkEnd w:id="5924"/>
      <w:r>
        <w:rPr>
          <w:rtl/>
        </w:rPr>
        <w:t xml:space="preserve">גבוהה </w:t>
      </w:r>
      <w:bookmarkStart w:id="5925" w:name="_ETM_Q12_329240"/>
      <w:bookmarkEnd w:id="5925"/>
      <w:r>
        <w:rPr>
          <w:rtl/>
        </w:rPr>
        <w:t>ומיותרת</w:t>
      </w:r>
      <w:r>
        <w:rPr>
          <w:rFonts w:hint="cs"/>
          <w:rtl/>
        </w:rPr>
        <w:t>,</w:t>
      </w:r>
      <w:r>
        <w:rPr>
          <w:rtl/>
        </w:rPr>
        <w:t xml:space="preserve"> </w:t>
      </w:r>
      <w:bookmarkStart w:id="5926" w:name="_ETM_Q12_330409"/>
      <w:bookmarkEnd w:id="5926"/>
      <w:r>
        <w:rPr>
          <w:rtl/>
        </w:rPr>
        <w:t xml:space="preserve">שעלולה </w:t>
      </w:r>
      <w:bookmarkStart w:id="5927" w:name="_ETM_Q12_330860"/>
      <w:bookmarkEnd w:id="5927"/>
      <w:r>
        <w:rPr>
          <w:rtl/>
        </w:rPr>
        <w:t xml:space="preserve">לגרום </w:t>
      </w:r>
      <w:bookmarkStart w:id="5928" w:name="_ETM_Q12_331189"/>
      <w:bookmarkEnd w:id="5928"/>
      <w:r>
        <w:rPr>
          <w:rtl/>
        </w:rPr>
        <w:t xml:space="preserve">לבעיות </w:t>
      </w:r>
      <w:bookmarkStart w:id="5929" w:name="_ETM_Q12_331639"/>
      <w:bookmarkEnd w:id="5929"/>
      <w:r>
        <w:rPr>
          <w:rtl/>
        </w:rPr>
        <w:t>בגבי</w:t>
      </w:r>
      <w:r>
        <w:rPr>
          <w:rFonts w:hint="cs"/>
          <w:rtl/>
        </w:rPr>
        <w:t>יה,</w:t>
      </w:r>
      <w:r>
        <w:rPr>
          <w:rtl/>
        </w:rPr>
        <w:t xml:space="preserve"> </w:t>
      </w:r>
      <w:bookmarkStart w:id="5930" w:name="_ETM_Q12_332630"/>
      <w:bookmarkEnd w:id="5930"/>
      <w:r>
        <w:rPr>
          <w:rtl/>
        </w:rPr>
        <w:t xml:space="preserve">הצעת </w:t>
      </w:r>
      <w:bookmarkStart w:id="5931" w:name="_ETM_Q12_333080"/>
      <w:bookmarkEnd w:id="5931"/>
      <w:r>
        <w:rPr>
          <w:rtl/>
        </w:rPr>
        <w:t xml:space="preserve">החוק </w:t>
      </w:r>
      <w:bookmarkStart w:id="5932" w:name="_ETM_Q12_333350"/>
      <w:bookmarkEnd w:id="5932"/>
      <w:r>
        <w:rPr>
          <w:rtl/>
        </w:rPr>
        <w:t xml:space="preserve">מבקשת </w:t>
      </w:r>
      <w:bookmarkStart w:id="5933" w:name="_ETM_Q12_333950"/>
      <w:bookmarkEnd w:id="5933"/>
      <w:r>
        <w:rPr>
          <w:rtl/>
        </w:rPr>
        <w:t xml:space="preserve">לבצע </w:t>
      </w:r>
      <w:bookmarkStart w:id="5934" w:name="_ETM_Q12_334460"/>
      <w:bookmarkEnd w:id="5934"/>
      <w:r>
        <w:rPr>
          <w:rtl/>
        </w:rPr>
        <w:t xml:space="preserve">התאמות </w:t>
      </w:r>
      <w:bookmarkStart w:id="5935" w:name="_ETM_Q12_334970"/>
      <w:bookmarkEnd w:id="5935"/>
      <w:r>
        <w:rPr>
          <w:rtl/>
        </w:rPr>
        <w:t>מינוריות</w:t>
      </w:r>
      <w:r>
        <w:rPr>
          <w:rFonts w:hint="cs"/>
          <w:rtl/>
        </w:rPr>
        <w:t>:</w:t>
      </w:r>
      <w:r>
        <w:rPr>
          <w:rtl/>
        </w:rPr>
        <w:t xml:space="preserve"> </w:t>
      </w:r>
      <w:bookmarkStart w:id="5936" w:name="_ETM_Q12_336169"/>
      <w:bookmarkEnd w:id="5936"/>
      <w:r>
        <w:rPr>
          <w:rtl/>
        </w:rPr>
        <w:t xml:space="preserve">להוריד </w:t>
      </w:r>
      <w:bookmarkStart w:id="5937" w:name="_ETM_Q12_336590"/>
      <w:bookmarkEnd w:id="5937"/>
      <w:r>
        <w:rPr>
          <w:rtl/>
        </w:rPr>
        <w:t xml:space="preserve">את </w:t>
      </w:r>
      <w:bookmarkStart w:id="5938" w:name="_ETM_Q12_336709"/>
      <w:bookmarkEnd w:id="5938"/>
      <w:r>
        <w:rPr>
          <w:rtl/>
        </w:rPr>
        <w:t xml:space="preserve">הספרה </w:t>
      </w:r>
      <w:bookmarkStart w:id="5939" w:name="_ETM_Q12_337220"/>
      <w:bookmarkEnd w:id="5939"/>
      <w:r>
        <w:rPr>
          <w:rtl/>
        </w:rPr>
        <w:t xml:space="preserve">השלישית </w:t>
      </w:r>
      <w:bookmarkStart w:id="5940" w:name="_ETM_Q12_337819"/>
      <w:bookmarkEnd w:id="5940"/>
      <w:r>
        <w:rPr>
          <w:rtl/>
        </w:rPr>
        <w:t xml:space="preserve">לאחר </w:t>
      </w:r>
      <w:bookmarkStart w:id="5941" w:name="_ETM_Q12_338150"/>
      <w:bookmarkEnd w:id="5941"/>
      <w:r>
        <w:rPr>
          <w:rtl/>
        </w:rPr>
        <w:t xml:space="preserve">הנקודה </w:t>
      </w:r>
      <w:bookmarkStart w:id="5942" w:name="_ETM_Q12_338540"/>
      <w:bookmarkEnd w:id="5942"/>
      <w:r>
        <w:rPr>
          <w:rFonts w:hint="cs"/>
          <w:rtl/>
        </w:rPr>
        <w:t>ה</w:t>
      </w:r>
      <w:r>
        <w:rPr>
          <w:rtl/>
        </w:rPr>
        <w:t>ע</w:t>
      </w:r>
      <w:r>
        <w:rPr>
          <w:rFonts w:hint="cs"/>
          <w:rtl/>
        </w:rPr>
        <w:t>שר</w:t>
      </w:r>
      <w:r>
        <w:rPr>
          <w:rtl/>
        </w:rPr>
        <w:t>ונית</w:t>
      </w:r>
      <w:r>
        <w:rPr>
          <w:rFonts w:hint="cs"/>
          <w:rtl/>
        </w:rPr>
        <w:t>.</w:t>
      </w:r>
      <w:r>
        <w:rPr>
          <w:rtl/>
        </w:rPr>
        <w:t xml:space="preserve"> </w:t>
      </w:r>
      <w:bookmarkStart w:id="5943" w:name="_ETM_Q12_339680"/>
      <w:bookmarkEnd w:id="5943"/>
    </w:p>
    <w:p w:rsidR="005958DA" w:rsidRDefault="005958DA" w:rsidP="00C77C88">
      <w:pPr>
        <w:rPr>
          <w:rtl/>
        </w:rPr>
      </w:pPr>
      <w:bookmarkStart w:id="5944" w:name="_ETM_Q12_340516"/>
      <w:bookmarkStart w:id="5945" w:name="_ETM_Q12_340662"/>
      <w:bookmarkEnd w:id="5944"/>
      <w:bookmarkEnd w:id="5945"/>
    </w:p>
    <w:p w:rsidR="005958DA" w:rsidRDefault="005958DA" w:rsidP="00C77C88">
      <w:pPr>
        <w:rPr>
          <w:rtl/>
        </w:rPr>
      </w:pPr>
      <w:bookmarkStart w:id="5946" w:name="_ETM_Q12_340728"/>
      <w:bookmarkStart w:id="5947" w:name="_ETM_Q12_340885"/>
      <w:bookmarkEnd w:id="5946"/>
      <w:bookmarkEnd w:id="5947"/>
      <w:r>
        <w:rPr>
          <w:rtl/>
        </w:rPr>
        <w:t xml:space="preserve">השינוי </w:t>
      </w:r>
      <w:bookmarkStart w:id="5948" w:name="_ETM_Q12_340969"/>
      <w:bookmarkEnd w:id="5948"/>
      <w:r>
        <w:rPr>
          <w:rtl/>
        </w:rPr>
        <w:t xml:space="preserve">נעשה </w:t>
      </w:r>
      <w:bookmarkStart w:id="5949" w:name="_ETM_Q12_341540"/>
      <w:bookmarkEnd w:id="5949"/>
      <w:r>
        <w:rPr>
          <w:rtl/>
        </w:rPr>
        <w:t xml:space="preserve">בתיאום </w:t>
      </w:r>
      <w:bookmarkStart w:id="5950" w:name="_ETM_Q12_342109"/>
      <w:bookmarkEnd w:id="5950"/>
      <w:r>
        <w:rPr>
          <w:rtl/>
        </w:rPr>
        <w:t xml:space="preserve">מלא </w:t>
      </w:r>
      <w:bookmarkStart w:id="5951" w:name="_ETM_Q12_342880"/>
      <w:bookmarkEnd w:id="5951"/>
      <w:r>
        <w:rPr>
          <w:rFonts w:hint="cs"/>
          <w:rtl/>
        </w:rPr>
        <w:t>ע</w:t>
      </w:r>
      <w:r>
        <w:rPr>
          <w:rtl/>
        </w:rPr>
        <w:t xml:space="preserve">ם </w:t>
      </w:r>
      <w:bookmarkStart w:id="5952" w:name="_ETM_Q12_343060"/>
      <w:bookmarkEnd w:id="5952"/>
      <w:r>
        <w:rPr>
          <w:rtl/>
        </w:rPr>
        <w:t xml:space="preserve">ועדת </w:t>
      </w:r>
      <w:bookmarkStart w:id="5953" w:name="_ETM_Q12_343510"/>
      <w:bookmarkEnd w:id="5953"/>
      <w:r>
        <w:rPr>
          <w:rtl/>
        </w:rPr>
        <w:t>הבריאות</w:t>
      </w:r>
      <w:r>
        <w:rPr>
          <w:rFonts w:hint="cs"/>
          <w:rtl/>
        </w:rPr>
        <w:t>,</w:t>
      </w:r>
      <w:bookmarkStart w:id="5954" w:name="_ETM_Q12_344530"/>
      <w:bookmarkEnd w:id="5954"/>
      <w:r>
        <w:rPr>
          <w:rFonts w:hint="cs"/>
          <w:rtl/>
        </w:rPr>
        <w:t xml:space="preserve"> </w:t>
      </w:r>
      <w:r>
        <w:rPr>
          <w:rtl/>
        </w:rPr>
        <w:t xml:space="preserve">ופה </w:t>
      </w:r>
      <w:bookmarkStart w:id="5955" w:name="_ETM_Q12_344830"/>
      <w:bookmarkEnd w:id="5955"/>
      <w:r>
        <w:rPr>
          <w:rtl/>
        </w:rPr>
        <w:t xml:space="preserve">אני </w:t>
      </w:r>
      <w:bookmarkStart w:id="5956" w:name="_ETM_Q12_345010"/>
      <w:bookmarkEnd w:id="5956"/>
      <w:r>
        <w:rPr>
          <w:rtl/>
        </w:rPr>
        <w:t xml:space="preserve">רוצה </w:t>
      </w:r>
      <w:bookmarkStart w:id="5957" w:name="_ETM_Q12_345340"/>
      <w:bookmarkEnd w:id="5957"/>
      <w:r>
        <w:rPr>
          <w:rtl/>
        </w:rPr>
        <w:t xml:space="preserve">להודות </w:t>
      </w:r>
      <w:bookmarkStart w:id="5958" w:name="_ETM_Q12_345820"/>
      <w:bookmarkEnd w:id="5958"/>
      <w:r>
        <w:rPr>
          <w:rtl/>
        </w:rPr>
        <w:t xml:space="preserve">באמת </w:t>
      </w:r>
      <w:bookmarkStart w:id="5959" w:name="_ETM_Q12_346630"/>
      <w:bookmarkEnd w:id="5959"/>
      <w:r>
        <w:rPr>
          <w:rtl/>
        </w:rPr>
        <w:t>ליושב</w:t>
      </w:r>
      <w:bookmarkStart w:id="5960" w:name="_ETM_Q12_347169"/>
      <w:bookmarkEnd w:id="5960"/>
      <w:r>
        <w:rPr>
          <w:rFonts w:hint="cs"/>
          <w:rtl/>
        </w:rPr>
        <w:t>-</w:t>
      </w:r>
      <w:r>
        <w:rPr>
          <w:rtl/>
        </w:rPr>
        <w:t xml:space="preserve">ראש </w:t>
      </w:r>
      <w:bookmarkStart w:id="5961" w:name="_ETM_Q12_347350"/>
      <w:bookmarkEnd w:id="5961"/>
      <w:r>
        <w:rPr>
          <w:rtl/>
        </w:rPr>
        <w:t xml:space="preserve">ועדת </w:t>
      </w:r>
      <w:bookmarkStart w:id="5962" w:name="_ETM_Q12_347800"/>
      <w:bookmarkEnd w:id="5962"/>
      <w:r>
        <w:rPr>
          <w:rtl/>
        </w:rPr>
        <w:t>הבריאות</w:t>
      </w:r>
      <w:r>
        <w:rPr>
          <w:rFonts w:hint="cs"/>
          <w:rtl/>
        </w:rPr>
        <w:t>,</w:t>
      </w:r>
      <w:r>
        <w:rPr>
          <w:rtl/>
        </w:rPr>
        <w:t xml:space="preserve"> </w:t>
      </w:r>
      <w:bookmarkStart w:id="5963" w:name="_ETM_Q12_348250"/>
      <w:bookmarkEnd w:id="5963"/>
      <w:r>
        <w:rPr>
          <w:rtl/>
        </w:rPr>
        <w:t>הנור</w:t>
      </w:r>
      <w:r>
        <w:rPr>
          <w:rFonts w:hint="cs"/>
          <w:rtl/>
        </w:rPr>
        <w:t>ב</w:t>
      </w:r>
      <w:r>
        <w:rPr>
          <w:rtl/>
        </w:rPr>
        <w:t xml:space="preserve">גי </w:t>
      </w:r>
      <w:bookmarkStart w:id="5964" w:name="_ETM_Q12_348819"/>
      <w:bookmarkEnd w:id="5964"/>
      <w:r>
        <w:rPr>
          <w:rtl/>
        </w:rPr>
        <w:t>שלי</w:t>
      </w:r>
      <w:r>
        <w:rPr>
          <w:rFonts w:hint="cs"/>
          <w:rtl/>
        </w:rPr>
        <w:t>,</w:t>
      </w:r>
      <w:r>
        <w:rPr>
          <w:rtl/>
        </w:rPr>
        <w:t xml:space="preserve"> </w:t>
      </w:r>
      <w:bookmarkStart w:id="5965" w:name="_ETM_Q12_349569"/>
      <w:bookmarkEnd w:id="5965"/>
      <w:r>
        <w:rPr>
          <w:rtl/>
        </w:rPr>
        <w:t xml:space="preserve">חבר </w:t>
      </w:r>
      <w:bookmarkStart w:id="5966" w:name="_ETM_Q12_349870"/>
      <w:bookmarkEnd w:id="5966"/>
      <w:r>
        <w:rPr>
          <w:rtl/>
        </w:rPr>
        <w:t xml:space="preserve">הכנסת </w:t>
      </w:r>
      <w:bookmarkStart w:id="5967" w:name="_ETM_Q12_351680"/>
      <w:bookmarkStart w:id="5968" w:name="_ETM_Q12_351980"/>
      <w:bookmarkStart w:id="5969" w:name="_ETM_Q12_352430"/>
      <w:bookmarkEnd w:id="5967"/>
      <w:bookmarkEnd w:id="5968"/>
      <w:bookmarkEnd w:id="5969"/>
      <w:r>
        <w:rPr>
          <w:rtl/>
        </w:rPr>
        <w:t xml:space="preserve">יוני </w:t>
      </w:r>
      <w:bookmarkStart w:id="5970" w:name="_ETM_Q12_352669"/>
      <w:bookmarkEnd w:id="5970"/>
      <w:r>
        <w:rPr>
          <w:rtl/>
        </w:rPr>
        <w:t>מ</w:t>
      </w:r>
      <w:bookmarkStart w:id="5971" w:name="_ETM_Q12_352790"/>
      <w:bookmarkEnd w:id="5971"/>
      <w:r>
        <w:rPr>
          <w:rFonts w:hint="cs"/>
          <w:rtl/>
        </w:rPr>
        <w:t>י</w:t>
      </w:r>
      <w:r>
        <w:rPr>
          <w:rtl/>
        </w:rPr>
        <w:t>שרקי</w:t>
      </w:r>
      <w:r>
        <w:rPr>
          <w:rFonts w:hint="cs"/>
          <w:rtl/>
        </w:rPr>
        <w:t xml:space="preserve"> </w:t>
      </w:r>
      <w:r w:rsidR="00865805">
        <w:rPr>
          <w:rFonts w:hint="cs"/>
          <w:rtl/>
        </w:rPr>
        <w:t>– – –</w:t>
      </w:r>
    </w:p>
    <w:p w:rsidR="005958DA" w:rsidRDefault="005958DA" w:rsidP="00C77C88">
      <w:pPr>
        <w:rPr>
          <w:rtl/>
        </w:rPr>
      </w:pPr>
      <w:bookmarkStart w:id="5972" w:name="_ETM_Q12_356893"/>
      <w:bookmarkStart w:id="5973" w:name="_ETM_Q12_356974"/>
      <w:bookmarkEnd w:id="5972"/>
      <w:bookmarkEnd w:id="5973"/>
    </w:p>
    <w:p w:rsidR="005958DA" w:rsidRDefault="005958DA" w:rsidP="00C77C88">
      <w:pPr>
        <w:pStyle w:val="af5"/>
        <w:keepNext/>
        <w:rPr>
          <w:rtl/>
        </w:rPr>
      </w:pPr>
      <w:bookmarkStart w:id="5974" w:name="ET_interruption_קר_אה_3"/>
      <w:r w:rsidRPr="008F05F3">
        <w:rPr>
          <w:rStyle w:val="TagStyle"/>
          <w:rtl/>
        </w:rPr>
        <w:t xml:space="preserve"> &lt;&lt; קריאה &gt;&gt;</w:t>
      </w:r>
      <w:r w:rsidRPr="00DE3BC2">
        <w:rPr>
          <w:rStyle w:val="TagStyle"/>
          <w:rtl/>
        </w:rPr>
        <w:t xml:space="preserve"> </w:t>
      </w:r>
      <w:r>
        <w:rPr>
          <w:rtl/>
        </w:rPr>
        <w:t>קריאה:</w:t>
      </w:r>
      <w:r w:rsidRPr="00DE3BC2">
        <w:rPr>
          <w:rStyle w:val="TagStyle"/>
          <w:rtl/>
        </w:rPr>
        <w:t xml:space="preserve"> </w:t>
      </w:r>
      <w:r w:rsidRPr="008F05F3">
        <w:rPr>
          <w:rStyle w:val="TagStyle"/>
          <w:rtl/>
        </w:rPr>
        <w:t>&lt;&lt; קריאה &gt;&gt;</w:t>
      </w:r>
      <w:r>
        <w:rPr>
          <w:rtl/>
        </w:rPr>
        <w:t xml:space="preserve"> </w:t>
      </w:r>
      <w:bookmarkEnd w:id="5974"/>
    </w:p>
    <w:p w:rsidR="005958DA" w:rsidRDefault="005958DA" w:rsidP="00C77C88">
      <w:pPr>
        <w:rPr>
          <w:rtl/>
        </w:rPr>
      </w:pPr>
    </w:p>
    <w:p w:rsidR="005958DA" w:rsidRDefault="005958DA" w:rsidP="00C77C88">
      <w:pPr>
        <w:rPr>
          <w:rtl/>
        </w:rPr>
      </w:pPr>
      <w:bookmarkStart w:id="5975" w:name="_ETM_Q12_360940"/>
      <w:bookmarkStart w:id="5976" w:name="_ETM_Q12_361219"/>
      <w:bookmarkStart w:id="5977" w:name="_ETM_Q12_361291"/>
      <w:bookmarkStart w:id="5978" w:name="_ETM_Q12_361472"/>
      <w:bookmarkStart w:id="5979" w:name="_ETM_Q12_361511"/>
      <w:bookmarkEnd w:id="5975"/>
      <w:bookmarkEnd w:id="5976"/>
      <w:bookmarkEnd w:id="5977"/>
      <w:bookmarkEnd w:id="5978"/>
      <w:bookmarkEnd w:id="5979"/>
      <w:r>
        <w:rPr>
          <w:rFonts w:hint="cs"/>
          <w:rtl/>
        </w:rPr>
        <w:t xml:space="preserve">נורבגי </w:t>
      </w:r>
      <w:bookmarkStart w:id="5980" w:name="_ETM_Q12_356294"/>
      <w:bookmarkEnd w:id="5980"/>
      <w:r>
        <w:rPr>
          <w:rFonts w:hint="cs"/>
          <w:rtl/>
        </w:rPr>
        <w:t>שלי.</w:t>
      </w:r>
    </w:p>
    <w:p w:rsidR="005958DA" w:rsidRDefault="005958DA" w:rsidP="00C77C88">
      <w:pPr>
        <w:rPr>
          <w:rtl/>
        </w:rPr>
      </w:pPr>
    </w:p>
    <w:p w:rsidR="005958DA" w:rsidRDefault="005958DA" w:rsidP="00C77C88">
      <w:pPr>
        <w:pStyle w:val="-"/>
        <w:keepNext/>
        <w:rPr>
          <w:rtl/>
        </w:rPr>
      </w:pPr>
      <w:bookmarkStart w:id="5981" w:name="ET_speakercontinue_6505_4"/>
      <w:r w:rsidRPr="008F05F3">
        <w:rPr>
          <w:rStyle w:val="TagStyle"/>
          <w:rtl/>
        </w:rPr>
        <w:t xml:space="preserve"> &lt;&lt; דובר_המשך &gt;&gt;</w:t>
      </w:r>
      <w:r w:rsidRPr="00DE3BC2">
        <w:rPr>
          <w:rStyle w:val="TagStyle"/>
          <w:rtl/>
        </w:rPr>
        <w:t xml:space="preserve"> </w:t>
      </w:r>
      <w:r>
        <w:rPr>
          <w:rtl/>
        </w:rPr>
        <w:t>שר העבודה יואב בן צור:</w:t>
      </w:r>
      <w:r w:rsidRPr="00DE3BC2">
        <w:rPr>
          <w:rStyle w:val="TagStyle"/>
          <w:rtl/>
        </w:rPr>
        <w:t xml:space="preserve"> </w:t>
      </w:r>
      <w:r w:rsidRPr="008F05F3">
        <w:rPr>
          <w:rStyle w:val="TagStyle"/>
          <w:rtl/>
        </w:rPr>
        <w:t>&lt;&lt; דובר_המשך &gt;&gt;</w:t>
      </w:r>
      <w:r>
        <w:rPr>
          <w:rtl/>
        </w:rPr>
        <w:t xml:space="preserve"> </w:t>
      </w:r>
      <w:bookmarkEnd w:id="5981"/>
    </w:p>
    <w:p w:rsidR="005958DA" w:rsidRDefault="005958DA" w:rsidP="00C77C88">
      <w:pPr>
        <w:rPr>
          <w:rtl/>
        </w:rPr>
      </w:pPr>
    </w:p>
    <w:p w:rsidR="005958DA" w:rsidRDefault="005958DA" w:rsidP="00C77C88">
      <w:pPr>
        <w:rPr>
          <w:rtl/>
        </w:rPr>
      </w:pPr>
      <w:r>
        <w:rPr>
          <w:rFonts w:hint="cs"/>
          <w:rtl/>
        </w:rPr>
        <w:t>נורבגי שלי,</w:t>
      </w:r>
      <w:r>
        <w:rPr>
          <w:rtl/>
        </w:rPr>
        <w:t xml:space="preserve"> </w:t>
      </w:r>
      <w:bookmarkStart w:id="5982" w:name="_ETM_Q12_353910"/>
      <w:bookmarkEnd w:id="5982"/>
      <w:r>
        <w:rPr>
          <w:rFonts w:hint="cs"/>
          <w:rtl/>
        </w:rPr>
        <w:t>נו, מה?</w:t>
      </w:r>
      <w:r>
        <w:rPr>
          <w:rtl/>
        </w:rPr>
        <w:t xml:space="preserve"> </w:t>
      </w:r>
      <w:bookmarkStart w:id="5983" w:name="_ETM_Q12_356909"/>
      <w:bookmarkEnd w:id="5983"/>
      <w:r>
        <w:rPr>
          <w:rtl/>
        </w:rPr>
        <w:t xml:space="preserve">אני </w:t>
      </w:r>
      <w:bookmarkStart w:id="5984" w:name="_ETM_Q12_357150"/>
      <w:bookmarkEnd w:id="5984"/>
      <w:r>
        <w:rPr>
          <w:rtl/>
        </w:rPr>
        <w:t xml:space="preserve">התפטרתי </w:t>
      </w:r>
      <w:bookmarkStart w:id="5985" w:name="_ETM_Q12_357689"/>
      <w:bookmarkEnd w:id="5985"/>
      <w:r>
        <w:rPr>
          <w:rtl/>
        </w:rPr>
        <w:t>בשבילו</w:t>
      </w:r>
      <w:r>
        <w:rPr>
          <w:rFonts w:hint="cs"/>
          <w:rtl/>
        </w:rPr>
        <w:t>.</w:t>
      </w:r>
      <w:r>
        <w:rPr>
          <w:rtl/>
        </w:rPr>
        <w:t xml:space="preserve"> </w:t>
      </w:r>
      <w:bookmarkStart w:id="5986" w:name="_ETM_Q12_358910"/>
      <w:bookmarkEnd w:id="5986"/>
      <w:r>
        <w:rPr>
          <w:rtl/>
        </w:rPr>
        <w:t xml:space="preserve">זה </w:t>
      </w:r>
      <w:bookmarkStart w:id="5987" w:name="_ETM_Q12_359120"/>
      <w:bookmarkEnd w:id="5987"/>
      <w:r>
        <w:rPr>
          <w:rFonts w:hint="cs"/>
          <w:rtl/>
        </w:rPr>
        <w:t xml:space="preserve">אחוות </w:t>
      </w:r>
      <w:proofErr w:type="spellStart"/>
      <w:r>
        <w:rPr>
          <w:rFonts w:hint="cs"/>
          <w:rtl/>
        </w:rPr>
        <w:t>החות'ים</w:t>
      </w:r>
      <w:proofErr w:type="spellEnd"/>
      <w:r>
        <w:rPr>
          <w:rFonts w:hint="cs"/>
          <w:rtl/>
        </w:rPr>
        <w:t>.</w:t>
      </w:r>
    </w:p>
    <w:p w:rsidR="005958DA" w:rsidRDefault="005958DA" w:rsidP="00C77C88">
      <w:pPr>
        <w:rPr>
          <w:rtl/>
        </w:rPr>
      </w:pPr>
      <w:bookmarkStart w:id="5988" w:name="_ETM_Q12_359356"/>
      <w:bookmarkStart w:id="5989" w:name="_ETM_Q12_359443"/>
      <w:bookmarkEnd w:id="5988"/>
      <w:bookmarkEnd w:id="5989"/>
    </w:p>
    <w:p w:rsidR="005958DA" w:rsidRDefault="005958DA" w:rsidP="00C77C88">
      <w:pPr>
        <w:pStyle w:val="af6"/>
        <w:keepNext/>
        <w:rPr>
          <w:rtl/>
        </w:rPr>
      </w:pPr>
      <w:r w:rsidRPr="008F05F3">
        <w:rPr>
          <w:rStyle w:val="TagStyle"/>
          <w:rtl/>
        </w:rPr>
        <w:t xml:space="preserve"> &lt;&lt; יור &gt;&gt;</w:t>
      </w:r>
      <w:r w:rsidRPr="00DE3BC2">
        <w:rPr>
          <w:rStyle w:val="TagStyle"/>
          <w:rtl/>
        </w:rPr>
        <w:t xml:space="preserve"> </w:t>
      </w:r>
      <w:r>
        <w:rPr>
          <w:rtl/>
        </w:rPr>
        <w:t>היו"ר מאיר כהן:</w:t>
      </w:r>
      <w:r w:rsidRPr="00DE3BC2">
        <w:rPr>
          <w:rStyle w:val="TagStyle"/>
          <w:rtl/>
        </w:rPr>
        <w:t xml:space="preserve"> </w:t>
      </w:r>
      <w:r w:rsidRPr="008F05F3">
        <w:rPr>
          <w:rStyle w:val="TagStyle"/>
          <w:rtl/>
        </w:rPr>
        <w:t>&lt;&lt; יור &gt;&gt;</w:t>
      </w:r>
      <w:r>
        <w:rPr>
          <w:rtl/>
        </w:rPr>
        <w:t xml:space="preserve"> </w:t>
      </w:r>
    </w:p>
    <w:p w:rsidR="005958DA" w:rsidRDefault="005958DA" w:rsidP="00C77C88">
      <w:pPr>
        <w:rPr>
          <w:rtl/>
        </w:rPr>
      </w:pPr>
    </w:p>
    <w:p w:rsidR="005958DA" w:rsidRDefault="005958DA" w:rsidP="00C77C88">
      <w:pPr>
        <w:rPr>
          <w:rtl/>
        </w:rPr>
      </w:pPr>
      <w:bookmarkStart w:id="5990" w:name="_ETM_Q12_360106"/>
      <w:bookmarkEnd w:id="5990"/>
      <w:r>
        <w:rPr>
          <w:rFonts w:hint="cs"/>
          <w:rtl/>
        </w:rPr>
        <w:t>הנורבגי</w:t>
      </w:r>
      <w:bookmarkStart w:id="5991" w:name="_ETM_Q12_361468"/>
      <w:bookmarkEnd w:id="5991"/>
      <w:r>
        <w:rPr>
          <w:rFonts w:hint="cs"/>
          <w:rtl/>
        </w:rPr>
        <w:t xml:space="preserve"> שהעביר את יום</w:t>
      </w:r>
      <w:r>
        <w:rPr>
          <w:rtl/>
        </w:rPr>
        <w:t xml:space="preserve"> </w:t>
      </w:r>
      <w:bookmarkStart w:id="5992" w:name="_ETM_Q12_362419"/>
      <w:bookmarkEnd w:id="5992"/>
      <w:r>
        <w:rPr>
          <w:rtl/>
        </w:rPr>
        <w:t xml:space="preserve">ציון </w:t>
      </w:r>
      <w:bookmarkStart w:id="5993" w:name="_ETM_Q12_362990"/>
      <w:bookmarkEnd w:id="5993"/>
      <w:r>
        <w:rPr>
          <w:rtl/>
        </w:rPr>
        <w:t>העלי</w:t>
      </w:r>
      <w:r>
        <w:rPr>
          <w:rFonts w:hint="cs"/>
          <w:rtl/>
        </w:rPr>
        <w:t>י</w:t>
      </w:r>
      <w:r>
        <w:rPr>
          <w:rtl/>
        </w:rPr>
        <w:t xml:space="preserve">ה </w:t>
      </w:r>
      <w:bookmarkStart w:id="5994" w:name="_ETM_Q12_363470"/>
      <w:bookmarkEnd w:id="5994"/>
      <w:r>
        <w:rPr>
          <w:rtl/>
        </w:rPr>
        <w:t xml:space="preserve">של </w:t>
      </w:r>
      <w:bookmarkStart w:id="5995" w:name="_ETM_Q12_363650"/>
      <w:bookmarkEnd w:id="5995"/>
      <w:r>
        <w:rPr>
          <w:rtl/>
        </w:rPr>
        <w:t xml:space="preserve">יהודי </w:t>
      </w:r>
      <w:bookmarkStart w:id="5996" w:name="_ETM_Q12_363919"/>
      <w:bookmarkEnd w:id="5996"/>
      <w:r>
        <w:rPr>
          <w:rtl/>
        </w:rPr>
        <w:t>תימן</w:t>
      </w:r>
      <w:r>
        <w:rPr>
          <w:rFonts w:hint="cs"/>
          <w:rtl/>
        </w:rPr>
        <w:t>.</w:t>
      </w:r>
    </w:p>
    <w:p w:rsidR="005958DA" w:rsidRDefault="005958DA" w:rsidP="00C77C88">
      <w:pPr>
        <w:rPr>
          <w:rtl/>
        </w:rPr>
      </w:pPr>
      <w:bookmarkStart w:id="5997" w:name="_ETM_Q12_366570"/>
      <w:bookmarkStart w:id="5998" w:name="_ETM_Q12_366691"/>
      <w:bookmarkEnd w:id="5997"/>
      <w:bookmarkEnd w:id="5998"/>
    </w:p>
    <w:p w:rsidR="005958DA" w:rsidRDefault="005958DA" w:rsidP="00C77C88">
      <w:pPr>
        <w:pStyle w:val="-"/>
        <w:keepNext/>
        <w:rPr>
          <w:rtl/>
        </w:rPr>
      </w:pPr>
      <w:bookmarkStart w:id="5999" w:name="ET_speakercontinue_6505_6"/>
      <w:r w:rsidRPr="008F05F3">
        <w:rPr>
          <w:rStyle w:val="TagStyle"/>
          <w:rtl/>
        </w:rPr>
        <w:t xml:space="preserve"> &lt;&lt; דובר_המשך &gt;&gt;</w:t>
      </w:r>
      <w:r w:rsidRPr="00DE3BC2">
        <w:rPr>
          <w:rStyle w:val="TagStyle"/>
          <w:rtl/>
        </w:rPr>
        <w:t xml:space="preserve"> </w:t>
      </w:r>
      <w:r>
        <w:rPr>
          <w:rtl/>
        </w:rPr>
        <w:t>שר העבודה יואב בן צור:</w:t>
      </w:r>
      <w:r w:rsidRPr="00DE3BC2">
        <w:rPr>
          <w:rStyle w:val="TagStyle"/>
          <w:rtl/>
        </w:rPr>
        <w:t xml:space="preserve"> </w:t>
      </w:r>
      <w:r w:rsidRPr="008F05F3">
        <w:rPr>
          <w:rStyle w:val="TagStyle"/>
          <w:rtl/>
        </w:rPr>
        <w:t>&lt;&lt; דובר_המשך &gt;&gt;</w:t>
      </w:r>
      <w:r>
        <w:rPr>
          <w:rtl/>
        </w:rPr>
        <w:t xml:space="preserve"> </w:t>
      </w:r>
      <w:bookmarkEnd w:id="5999"/>
    </w:p>
    <w:p w:rsidR="005958DA" w:rsidRDefault="005958DA" w:rsidP="00C77C88">
      <w:pPr>
        <w:rPr>
          <w:rtl/>
        </w:rPr>
      </w:pPr>
    </w:p>
    <w:p w:rsidR="005958DA" w:rsidRDefault="005958DA" w:rsidP="00C77C88">
      <w:pPr>
        <w:rPr>
          <w:rtl/>
        </w:rPr>
      </w:pPr>
      <w:bookmarkStart w:id="6000" w:name="_ETM_Q12_364310"/>
      <w:bookmarkEnd w:id="6000"/>
      <w:r>
        <w:rPr>
          <w:rtl/>
        </w:rPr>
        <w:t>נכון</w:t>
      </w:r>
      <w:r>
        <w:rPr>
          <w:rFonts w:hint="cs"/>
          <w:rtl/>
        </w:rPr>
        <w:t>.</w:t>
      </w:r>
      <w:bookmarkStart w:id="6001" w:name="_ETM_Q12_363805"/>
      <w:bookmarkEnd w:id="6001"/>
    </w:p>
    <w:p w:rsidR="005958DA" w:rsidRDefault="005958DA" w:rsidP="00C77C88">
      <w:pPr>
        <w:rPr>
          <w:rtl/>
        </w:rPr>
      </w:pPr>
      <w:bookmarkStart w:id="6002" w:name="_ETM_Q12_363908"/>
      <w:bookmarkEnd w:id="6002"/>
    </w:p>
    <w:p w:rsidR="005958DA" w:rsidRDefault="005958DA" w:rsidP="00C77C88">
      <w:pPr>
        <w:pStyle w:val="af5"/>
        <w:keepNext/>
        <w:rPr>
          <w:rtl/>
        </w:rPr>
      </w:pPr>
      <w:bookmarkStart w:id="6003" w:name="ET_interruption_6255_7"/>
      <w:r w:rsidRPr="008F05F3">
        <w:rPr>
          <w:rStyle w:val="TagStyle"/>
          <w:rtl/>
        </w:rPr>
        <w:t xml:space="preserve"> &lt;&lt; קריאה &gt;&gt;</w:t>
      </w:r>
      <w:r w:rsidRPr="00DE3BC2">
        <w:rPr>
          <w:rStyle w:val="TagStyle"/>
          <w:rtl/>
        </w:rPr>
        <w:t xml:space="preserve"> </w:t>
      </w:r>
      <w:r>
        <w:rPr>
          <w:rtl/>
        </w:rPr>
        <w:t>סימון דוידסון (יש עתיד):</w:t>
      </w:r>
      <w:r w:rsidRPr="00DE3BC2">
        <w:rPr>
          <w:rStyle w:val="TagStyle"/>
          <w:rtl/>
        </w:rPr>
        <w:t xml:space="preserve"> </w:t>
      </w:r>
      <w:r w:rsidRPr="008F05F3">
        <w:rPr>
          <w:rStyle w:val="TagStyle"/>
          <w:rtl/>
        </w:rPr>
        <w:t>&lt;&lt; קריאה &gt;&gt;</w:t>
      </w:r>
      <w:r>
        <w:rPr>
          <w:rtl/>
        </w:rPr>
        <w:t xml:space="preserve"> </w:t>
      </w:r>
      <w:bookmarkEnd w:id="6003"/>
    </w:p>
    <w:p w:rsidR="005958DA" w:rsidRDefault="005958DA" w:rsidP="00C77C88">
      <w:pPr>
        <w:rPr>
          <w:rtl/>
        </w:rPr>
      </w:pPr>
    </w:p>
    <w:p w:rsidR="005958DA" w:rsidRDefault="005958DA" w:rsidP="00C77C88">
      <w:pPr>
        <w:rPr>
          <w:rtl/>
        </w:rPr>
      </w:pPr>
      <w:bookmarkStart w:id="6004" w:name="_ETM_Q12_366540"/>
      <w:bookmarkEnd w:id="6004"/>
      <w:r>
        <w:rPr>
          <w:rFonts w:hint="cs"/>
          <w:rtl/>
        </w:rPr>
        <w:t xml:space="preserve">נורבגי </w:t>
      </w:r>
      <w:r w:rsidR="00865805">
        <w:rPr>
          <w:rFonts w:hint="cs"/>
          <w:rtl/>
        </w:rPr>
        <w:t>– – –</w:t>
      </w:r>
    </w:p>
    <w:p w:rsidR="005958DA" w:rsidRDefault="005958DA" w:rsidP="00C77C88">
      <w:pPr>
        <w:rPr>
          <w:rtl/>
        </w:rPr>
      </w:pPr>
      <w:bookmarkStart w:id="6005" w:name="_ETM_Q12_363830"/>
      <w:bookmarkStart w:id="6006" w:name="_ETM_Q12_363954"/>
      <w:bookmarkEnd w:id="6005"/>
      <w:bookmarkEnd w:id="6006"/>
    </w:p>
    <w:p w:rsidR="005958DA" w:rsidRDefault="005958DA" w:rsidP="00C77C88">
      <w:pPr>
        <w:pStyle w:val="-"/>
        <w:keepNext/>
        <w:rPr>
          <w:rtl/>
        </w:rPr>
      </w:pPr>
      <w:bookmarkStart w:id="6007" w:name="ET_speakercontinue_6505_8"/>
      <w:r w:rsidRPr="008F05F3">
        <w:rPr>
          <w:rStyle w:val="TagStyle"/>
          <w:rtl/>
        </w:rPr>
        <w:t xml:space="preserve"> &lt;&lt; דובר_המשך &gt;&gt;</w:t>
      </w:r>
      <w:r w:rsidRPr="00DE3BC2">
        <w:rPr>
          <w:rStyle w:val="TagStyle"/>
          <w:rtl/>
        </w:rPr>
        <w:t xml:space="preserve"> </w:t>
      </w:r>
      <w:r>
        <w:rPr>
          <w:rtl/>
        </w:rPr>
        <w:t>שר העבודה יואב בן צור:</w:t>
      </w:r>
      <w:r w:rsidRPr="00DE3BC2">
        <w:rPr>
          <w:rStyle w:val="TagStyle"/>
          <w:rtl/>
        </w:rPr>
        <w:t xml:space="preserve"> </w:t>
      </w:r>
      <w:r w:rsidRPr="008F05F3">
        <w:rPr>
          <w:rStyle w:val="TagStyle"/>
          <w:rtl/>
        </w:rPr>
        <w:t>&lt;&lt; דובר_המשך &gt;&gt;</w:t>
      </w:r>
      <w:r>
        <w:rPr>
          <w:rtl/>
        </w:rPr>
        <w:t xml:space="preserve"> </w:t>
      </w:r>
      <w:bookmarkEnd w:id="6007"/>
    </w:p>
    <w:p w:rsidR="005958DA" w:rsidRDefault="005958DA" w:rsidP="00C77C88">
      <w:pPr>
        <w:rPr>
          <w:rtl/>
        </w:rPr>
      </w:pPr>
    </w:p>
    <w:p w:rsidR="005958DA" w:rsidRDefault="005958DA" w:rsidP="00C77C88">
      <w:pPr>
        <w:rPr>
          <w:rtl/>
        </w:rPr>
      </w:pPr>
      <w:bookmarkStart w:id="6008" w:name="_ETM_Q12_364639"/>
      <w:bookmarkStart w:id="6009" w:name="_ETM_Q12_365950"/>
      <w:bookmarkStart w:id="6010" w:name="_ETM_Q12_366489"/>
      <w:bookmarkStart w:id="6011" w:name="_ETM_Q12_366610"/>
      <w:bookmarkEnd w:id="6008"/>
      <w:bookmarkEnd w:id="6009"/>
      <w:bookmarkEnd w:id="6010"/>
      <w:bookmarkEnd w:id="6011"/>
      <w:r>
        <w:rPr>
          <w:rFonts w:hint="cs"/>
          <w:rtl/>
        </w:rPr>
        <w:t>תראה</w:t>
      </w:r>
      <w:r>
        <w:rPr>
          <w:rtl/>
        </w:rPr>
        <w:t xml:space="preserve"> </w:t>
      </w:r>
      <w:bookmarkStart w:id="6012" w:name="_ETM_Q12_366760"/>
      <w:bookmarkEnd w:id="6012"/>
      <w:r>
        <w:rPr>
          <w:rtl/>
        </w:rPr>
        <w:t xml:space="preserve">איך </w:t>
      </w:r>
      <w:bookmarkStart w:id="6013" w:name="_ETM_Q12_366849"/>
      <w:bookmarkEnd w:id="6013"/>
      <w:r>
        <w:rPr>
          <w:rtl/>
        </w:rPr>
        <w:t xml:space="preserve">הוא </w:t>
      </w:r>
      <w:bookmarkStart w:id="6014" w:name="_ETM_Q12_366970"/>
      <w:bookmarkEnd w:id="6014"/>
      <w:r>
        <w:rPr>
          <w:rtl/>
        </w:rPr>
        <w:t>נראה</w:t>
      </w:r>
      <w:r>
        <w:rPr>
          <w:rFonts w:hint="cs"/>
          <w:rtl/>
        </w:rPr>
        <w:t>,</w:t>
      </w:r>
      <w:r>
        <w:rPr>
          <w:rtl/>
        </w:rPr>
        <w:t xml:space="preserve"> </w:t>
      </w:r>
      <w:bookmarkStart w:id="6015" w:name="_ETM_Q12_367569"/>
      <w:bookmarkEnd w:id="6015"/>
      <w:r>
        <w:rPr>
          <w:rtl/>
        </w:rPr>
        <w:t xml:space="preserve">לא </w:t>
      </w:r>
      <w:bookmarkStart w:id="6016" w:name="_ETM_Q12_367959"/>
      <w:bookmarkEnd w:id="6016"/>
      <w:r>
        <w:rPr>
          <w:rtl/>
        </w:rPr>
        <w:t xml:space="preserve">נראה </w:t>
      </w:r>
      <w:bookmarkStart w:id="6017" w:name="_ETM_Q12_368200"/>
      <w:bookmarkEnd w:id="6017"/>
      <w:r>
        <w:rPr>
          <w:rtl/>
        </w:rPr>
        <w:t>נור</w:t>
      </w:r>
      <w:r>
        <w:rPr>
          <w:rFonts w:hint="cs"/>
          <w:rtl/>
        </w:rPr>
        <w:t>ב</w:t>
      </w:r>
      <w:r>
        <w:rPr>
          <w:rtl/>
        </w:rPr>
        <w:t>גי</w:t>
      </w:r>
      <w:r>
        <w:rPr>
          <w:rFonts w:hint="cs"/>
          <w:rtl/>
        </w:rPr>
        <w:t>?</w:t>
      </w:r>
    </w:p>
    <w:p w:rsidR="005958DA" w:rsidRDefault="005958DA" w:rsidP="00C77C88">
      <w:pPr>
        <w:rPr>
          <w:rtl/>
        </w:rPr>
      </w:pPr>
      <w:bookmarkStart w:id="6018" w:name="_ETM_Q12_369679"/>
      <w:bookmarkStart w:id="6019" w:name="_ETM_Q12_369768"/>
      <w:bookmarkEnd w:id="6018"/>
      <w:bookmarkEnd w:id="6019"/>
    </w:p>
    <w:p w:rsidR="005958DA" w:rsidRDefault="005958DA" w:rsidP="00C77C88">
      <w:pPr>
        <w:pStyle w:val="af5"/>
        <w:keepNext/>
        <w:rPr>
          <w:rtl/>
        </w:rPr>
      </w:pPr>
      <w:bookmarkStart w:id="6020" w:name="ET_interruption_5795_9"/>
      <w:r w:rsidRPr="008F05F3">
        <w:rPr>
          <w:rStyle w:val="TagStyle"/>
          <w:rtl/>
        </w:rPr>
        <w:t xml:space="preserve"> &lt;&lt; קריאה &gt;&gt;</w:t>
      </w:r>
      <w:r w:rsidRPr="00DE3BC2">
        <w:rPr>
          <w:rStyle w:val="TagStyle"/>
          <w:rtl/>
        </w:rPr>
        <w:t xml:space="preserve"> </w:t>
      </w:r>
      <w:r>
        <w:rPr>
          <w:rtl/>
        </w:rPr>
        <w:t>מנסור עבאס (רע"מ – הרשימה הערבית המאוחדת):</w:t>
      </w:r>
      <w:r w:rsidRPr="00DE3BC2">
        <w:rPr>
          <w:rStyle w:val="TagStyle"/>
          <w:rtl/>
        </w:rPr>
        <w:t xml:space="preserve"> </w:t>
      </w:r>
      <w:r w:rsidRPr="008F05F3">
        <w:rPr>
          <w:rStyle w:val="TagStyle"/>
          <w:rtl/>
        </w:rPr>
        <w:t>&lt;&lt; קריאה &gt;&gt;</w:t>
      </w:r>
      <w:r>
        <w:rPr>
          <w:rtl/>
        </w:rPr>
        <w:t xml:space="preserve"> </w:t>
      </w:r>
      <w:bookmarkEnd w:id="6020"/>
    </w:p>
    <w:p w:rsidR="005958DA" w:rsidRDefault="005958DA" w:rsidP="00C77C88">
      <w:pPr>
        <w:rPr>
          <w:rtl/>
        </w:rPr>
      </w:pPr>
    </w:p>
    <w:p w:rsidR="005958DA" w:rsidRDefault="005958DA" w:rsidP="000C556F">
      <w:pPr>
        <w:rPr>
          <w:rtl/>
        </w:rPr>
      </w:pPr>
      <w:bookmarkStart w:id="6021" w:name="_ETM_Q12_369508"/>
      <w:bookmarkEnd w:id="6021"/>
      <w:r>
        <w:rPr>
          <w:rFonts w:hint="cs"/>
          <w:rtl/>
        </w:rPr>
        <w:t>תגיד התימני שלי, הספרדי שלי.</w:t>
      </w:r>
      <w:r>
        <w:rPr>
          <w:rtl/>
        </w:rPr>
        <w:t xml:space="preserve"> </w:t>
      </w:r>
      <w:bookmarkStart w:id="6022" w:name="_ETM_Q12_371190"/>
      <w:bookmarkEnd w:id="6022"/>
    </w:p>
    <w:p w:rsidR="005958DA" w:rsidRDefault="005958DA" w:rsidP="00C77C88">
      <w:pPr>
        <w:rPr>
          <w:rtl/>
        </w:rPr>
      </w:pPr>
      <w:bookmarkStart w:id="6023" w:name="_ETM_Q12_364295"/>
      <w:bookmarkStart w:id="6024" w:name="_ETM_Q12_364371"/>
      <w:bookmarkEnd w:id="6023"/>
      <w:bookmarkEnd w:id="6024"/>
    </w:p>
    <w:p w:rsidR="005958DA" w:rsidRDefault="005958DA" w:rsidP="00C77C88">
      <w:pPr>
        <w:pStyle w:val="-"/>
        <w:keepNext/>
        <w:rPr>
          <w:rtl/>
        </w:rPr>
      </w:pPr>
      <w:bookmarkStart w:id="6025" w:name="ET_speakercontinue_6505_10"/>
      <w:r w:rsidRPr="008F05F3">
        <w:rPr>
          <w:rStyle w:val="TagStyle"/>
          <w:rtl/>
        </w:rPr>
        <w:t xml:space="preserve"> &lt;&lt; דובר_המשך &gt;&gt;</w:t>
      </w:r>
      <w:r w:rsidRPr="00DE3BC2">
        <w:rPr>
          <w:rStyle w:val="TagStyle"/>
          <w:rtl/>
        </w:rPr>
        <w:t xml:space="preserve"> </w:t>
      </w:r>
      <w:r>
        <w:rPr>
          <w:rtl/>
        </w:rPr>
        <w:t>שר העבודה יואב בן צור:</w:t>
      </w:r>
      <w:r w:rsidRPr="00DE3BC2">
        <w:rPr>
          <w:rStyle w:val="TagStyle"/>
          <w:rtl/>
        </w:rPr>
        <w:t xml:space="preserve"> </w:t>
      </w:r>
      <w:r w:rsidRPr="008F05F3">
        <w:rPr>
          <w:rStyle w:val="TagStyle"/>
          <w:rtl/>
        </w:rPr>
        <w:t>&lt;&lt; דובר_המשך &gt;&gt;</w:t>
      </w:r>
      <w:r>
        <w:rPr>
          <w:rtl/>
        </w:rPr>
        <w:t xml:space="preserve"> </w:t>
      </w:r>
      <w:bookmarkEnd w:id="6025"/>
    </w:p>
    <w:p w:rsidR="005958DA" w:rsidRDefault="005958DA" w:rsidP="00C77C88">
      <w:pPr>
        <w:rPr>
          <w:rtl/>
        </w:rPr>
      </w:pPr>
    </w:p>
    <w:p w:rsidR="005958DA" w:rsidRDefault="005958DA" w:rsidP="00C77C88">
      <w:pPr>
        <w:rPr>
          <w:rtl/>
        </w:rPr>
      </w:pPr>
      <w:bookmarkStart w:id="6026" w:name="_ETM_Q12_364955"/>
      <w:bookmarkStart w:id="6027" w:name="_ETM_Q12_372750"/>
      <w:bookmarkEnd w:id="6026"/>
      <w:bookmarkEnd w:id="6027"/>
      <w:r>
        <w:rPr>
          <w:rtl/>
        </w:rPr>
        <w:t>הכ</w:t>
      </w:r>
      <w:r>
        <w:rPr>
          <w:rFonts w:hint="cs"/>
          <w:rtl/>
        </w:rPr>
        <w:t>ו</w:t>
      </w:r>
      <w:r>
        <w:rPr>
          <w:rtl/>
        </w:rPr>
        <w:t xml:space="preserve">ל </w:t>
      </w:r>
      <w:bookmarkStart w:id="6028" w:name="_ETM_Q12_372990"/>
      <w:bookmarkEnd w:id="6028"/>
      <w:r>
        <w:rPr>
          <w:rtl/>
        </w:rPr>
        <w:t>בסדר</w:t>
      </w:r>
      <w:r>
        <w:rPr>
          <w:rFonts w:hint="cs"/>
          <w:rtl/>
        </w:rPr>
        <w:t>.</w:t>
      </w:r>
      <w:r>
        <w:rPr>
          <w:rtl/>
        </w:rPr>
        <w:t xml:space="preserve"> </w:t>
      </w:r>
      <w:bookmarkStart w:id="6029" w:name="_ETM_Q12_373860"/>
      <w:bookmarkEnd w:id="6029"/>
      <w:r>
        <w:rPr>
          <w:rtl/>
        </w:rPr>
        <w:t xml:space="preserve">בכל </w:t>
      </w:r>
      <w:bookmarkStart w:id="6030" w:name="_ETM_Q12_374160"/>
      <w:bookmarkEnd w:id="6030"/>
      <w:r>
        <w:rPr>
          <w:rtl/>
        </w:rPr>
        <w:t>אופן</w:t>
      </w:r>
      <w:r>
        <w:rPr>
          <w:rFonts w:hint="cs"/>
          <w:rtl/>
        </w:rPr>
        <w:t>,</w:t>
      </w:r>
      <w:r>
        <w:rPr>
          <w:rtl/>
        </w:rPr>
        <w:t xml:space="preserve"> </w:t>
      </w:r>
      <w:bookmarkStart w:id="6031" w:name="_ETM_Q12_374430"/>
      <w:bookmarkEnd w:id="6031"/>
      <w:r>
        <w:rPr>
          <w:rtl/>
        </w:rPr>
        <w:t xml:space="preserve">באמת </w:t>
      </w:r>
      <w:bookmarkStart w:id="6032" w:name="_ETM_Q12_374790"/>
      <w:bookmarkEnd w:id="6032"/>
      <w:r>
        <w:rPr>
          <w:rtl/>
        </w:rPr>
        <w:t xml:space="preserve">בעבודה </w:t>
      </w:r>
      <w:bookmarkStart w:id="6033" w:name="_ETM_Q12_375210"/>
      <w:bookmarkEnd w:id="6033"/>
      <w:r>
        <w:rPr>
          <w:rtl/>
        </w:rPr>
        <w:t xml:space="preserve">מאומצת </w:t>
      </w:r>
      <w:bookmarkStart w:id="6034" w:name="_ETM_Q12_375960"/>
      <w:bookmarkEnd w:id="6034"/>
      <w:r>
        <w:rPr>
          <w:rtl/>
        </w:rPr>
        <w:t>ויסודית</w:t>
      </w:r>
      <w:r>
        <w:rPr>
          <w:rFonts w:hint="cs"/>
          <w:rtl/>
        </w:rPr>
        <w:t xml:space="preserve"> –</w:t>
      </w:r>
      <w:r>
        <w:rPr>
          <w:rtl/>
        </w:rPr>
        <w:t xml:space="preserve"> </w:t>
      </w:r>
      <w:bookmarkStart w:id="6035" w:name="_ETM_Q12_377139"/>
      <w:bookmarkEnd w:id="6035"/>
      <w:r>
        <w:rPr>
          <w:rtl/>
        </w:rPr>
        <w:t xml:space="preserve">וכולם </w:t>
      </w:r>
      <w:bookmarkStart w:id="6036" w:name="_ETM_Q12_377709"/>
      <w:bookmarkEnd w:id="6036"/>
      <w:r>
        <w:rPr>
          <w:rtl/>
        </w:rPr>
        <w:t xml:space="preserve">יודעים </w:t>
      </w:r>
      <w:bookmarkStart w:id="6037" w:name="_ETM_Q12_378950"/>
      <w:bookmarkEnd w:id="6037"/>
      <w:r>
        <w:rPr>
          <w:rtl/>
        </w:rPr>
        <w:t xml:space="preserve">איך </w:t>
      </w:r>
      <w:bookmarkStart w:id="6038" w:name="_ETM_Q12_379879"/>
      <w:bookmarkEnd w:id="6038"/>
      <w:r>
        <w:rPr>
          <w:rtl/>
        </w:rPr>
        <w:t xml:space="preserve">חבר </w:t>
      </w:r>
      <w:bookmarkStart w:id="6039" w:name="_ETM_Q12_380180"/>
      <w:bookmarkEnd w:id="6039"/>
      <w:r>
        <w:rPr>
          <w:rtl/>
        </w:rPr>
        <w:t xml:space="preserve">הכנסת </w:t>
      </w:r>
      <w:bookmarkStart w:id="6040" w:name="_ETM_Q12_380629"/>
      <w:bookmarkEnd w:id="6040"/>
      <w:r>
        <w:rPr>
          <w:rtl/>
        </w:rPr>
        <w:t>מ</w:t>
      </w:r>
      <w:r>
        <w:rPr>
          <w:rFonts w:hint="cs"/>
          <w:rtl/>
        </w:rPr>
        <w:t>ישרקי</w:t>
      </w:r>
      <w:r>
        <w:rPr>
          <w:rtl/>
        </w:rPr>
        <w:t xml:space="preserve"> </w:t>
      </w:r>
      <w:bookmarkStart w:id="6041" w:name="_ETM_Q12_381110"/>
      <w:bookmarkEnd w:id="6041"/>
      <w:r>
        <w:rPr>
          <w:rtl/>
        </w:rPr>
        <w:t>מנהל</w:t>
      </w:r>
      <w:r>
        <w:rPr>
          <w:rFonts w:hint="cs"/>
          <w:rtl/>
        </w:rPr>
        <w:t xml:space="preserve"> א</w:t>
      </w:r>
      <w:r>
        <w:rPr>
          <w:rtl/>
        </w:rPr>
        <w:t xml:space="preserve">ת </w:t>
      </w:r>
      <w:bookmarkStart w:id="6042" w:name="_ETM_Q12_381439"/>
      <w:bookmarkEnd w:id="6042"/>
      <w:r>
        <w:rPr>
          <w:rtl/>
        </w:rPr>
        <w:t xml:space="preserve">ועדת </w:t>
      </w:r>
      <w:bookmarkStart w:id="6043" w:name="_ETM_Q12_381860"/>
      <w:bookmarkEnd w:id="6043"/>
      <w:r>
        <w:rPr>
          <w:rtl/>
        </w:rPr>
        <w:t xml:space="preserve">הבריאות </w:t>
      </w:r>
      <w:bookmarkStart w:id="6044" w:name="_ETM_Q12_382669"/>
      <w:bookmarkEnd w:id="6044"/>
      <w:r>
        <w:rPr>
          <w:rFonts w:hint="cs"/>
          <w:rtl/>
        </w:rPr>
        <w:t>בח</w:t>
      </w:r>
      <w:r>
        <w:rPr>
          <w:rtl/>
        </w:rPr>
        <w:t>ן</w:t>
      </w:r>
      <w:r>
        <w:rPr>
          <w:rFonts w:hint="cs"/>
          <w:rtl/>
        </w:rPr>
        <w:t>,</w:t>
      </w:r>
      <w:r>
        <w:rPr>
          <w:rtl/>
        </w:rPr>
        <w:t xml:space="preserve"> </w:t>
      </w:r>
      <w:bookmarkStart w:id="6045" w:name="_ETM_Q12_383120"/>
      <w:bookmarkEnd w:id="6045"/>
      <w:r>
        <w:rPr>
          <w:rtl/>
        </w:rPr>
        <w:t>בח</w:t>
      </w:r>
      <w:r>
        <w:rPr>
          <w:rFonts w:hint="cs"/>
          <w:rtl/>
        </w:rPr>
        <w:t>ו</w:t>
      </w:r>
      <w:r>
        <w:rPr>
          <w:rtl/>
        </w:rPr>
        <w:t xml:space="preserve">כמה </w:t>
      </w:r>
      <w:bookmarkStart w:id="6046" w:name="_ETM_Q12_384310"/>
      <w:bookmarkEnd w:id="6046"/>
      <w:r>
        <w:rPr>
          <w:rtl/>
        </w:rPr>
        <w:t xml:space="preserve">וביעילות </w:t>
      </w:r>
      <w:bookmarkStart w:id="6047" w:name="_ETM_Q12_385060"/>
      <w:bookmarkEnd w:id="6047"/>
      <w:r>
        <w:rPr>
          <w:rtl/>
        </w:rPr>
        <w:t>רבה</w:t>
      </w:r>
      <w:r>
        <w:rPr>
          <w:rFonts w:hint="cs"/>
          <w:rtl/>
        </w:rPr>
        <w:t xml:space="preserve"> </w:t>
      </w:r>
      <w:r>
        <w:rPr>
          <w:rFonts w:hint="eastAsia"/>
        </w:rPr>
        <w:t>–</w:t>
      </w:r>
      <w:r>
        <w:rPr>
          <w:rtl/>
        </w:rPr>
        <w:t xml:space="preserve"> </w:t>
      </w:r>
      <w:bookmarkStart w:id="6048" w:name="_ETM_Q12_386019"/>
      <w:bookmarkEnd w:id="6048"/>
      <w:r>
        <w:rPr>
          <w:rtl/>
        </w:rPr>
        <w:t xml:space="preserve">ועם </w:t>
      </w:r>
      <w:bookmarkStart w:id="6049" w:name="_ETM_Q12_386290"/>
      <w:bookmarkEnd w:id="6049"/>
      <w:r>
        <w:rPr>
          <w:rtl/>
        </w:rPr>
        <w:t xml:space="preserve">יתר </w:t>
      </w:r>
      <w:bookmarkStart w:id="6050" w:name="_ETM_Q12_386590"/>
      <w:bookmarkEnd w:id="6050"/>
      <w:r>
        <w:rPr>
          <w:rtl/>
        </w:rPr>
        <w:t xml:space="preserve">הגורמים </w:t>
      </w:r>
      <w:bookmarkStart w:id="6051" w:name="_ETM_Q12_386980"/>
      <w:bookmarkEnd w:id="6051"/>
      <w:r>
        <w:rPr>
          <w:rtl/>
        </w:rPr>
        <w:t>הרלוונטיים</w:t>
      </w:r>
      <w:r>
        <w:rPr>
          <w:rFonts w:hint="cs"/>
          <w:rtl/>
        </w:rPr>
        <w:t>.</w:t>
      </w:r>
      <w:r>
        <w:rPr>
          <w:rtl/>
        </w:rPr>
        <w:t xml:space="preserve"> </w:t>
      </w:r>
      <w:bookmarkStart w:id="6052" w:name="_ETM_Q12_388950"/>
      <w:bookmarkEnd w:id="6052"/>
      <w:r>
        <w:rPr>
          <w:rtl/>
        </w:rPr>
        <w:t xml:space="preserve">ולכן </w:t>
      </w:r>
      <w:bookmarkStart w:id="6053" w:name="_ETM_Q12_389400"/>
      <w:bookmarkEnd w:id="6053"/>
      <w:r>
        <w:rPr>
          <w:rtl/>
        </w:rPr>
        <w:t xml:space="preserve">אני </w:t>
      </w:r>
      <w:bookmarkStart w:id="6054" w:name="_ETM_Q12_389580"/>
      <w:bookmarkEnd w:id="6054"/>
      <w:r>
        <w:rPr>
          <w:rtl/>
        </w:rPr>
        <w:t xml:space="preserve">מבקש </w:t>
      </w:r>
      <w:bookmarkStart w:id="6055" w:name="_ETM_Q12_390480"/>
      <w:bookmarkEnd w:id="6055"/>
      <w:r>
        <w:rPr>
          <w:rtl/>
        </w:rPr>
        <w:t xml:space="preserve">מחברי </w:t>
      </w:r>
      <w:bookmarkStart w:id="6056" w:name="_ETM_Q12_390930"/>
      <w:bookmarkEnd w:id="6056"/>
      <w:r>
        <w:rPr>
          <w:rtl/>
        </w:rPr>
        <w:t xml:space="preserve">הכנסת </w:t>
      </w:r>
      <w:bookmarkStart w:id="6057" w:name="_ETM_Q12_391410"/>
      <w:bookmarkEnd w:id="6057"/>
      <w:r>
        <w:rPr>
          <w:rtl/>
        </w:rPr>
        <w:t xml:space="preserve">לתמוך </w:t>
      </w:r>
      <w:bookmarkStart w:id="6058" w:name="_ETM_Q12_391800"/>
      <w:bookmarkEnd w:id="6058"/>
      <w:r>
        <w:rPr>
          <w:rtl/>
        </w:rPr>
        <w:t xml:space="preserve">בהצעת </w:t>
      </w:r>
      <w:bookmarkStart w:id="6059" w:name="_ETM_Q12_392340"/>
      <w:bookmarkEnd w:id="6059"/>
      <w:r>
        <w:rPr>
          <w:rtl/>
        </w:rPr>
        <w:t>החוק</w:t>
      </w:r>
      <w:r>
        <w:rPr>
          <w:rFonts w:hint="cs"/>
          <w:rtl/>
        </w:rPr>
        <w:t>.</w:t>
      </w:r>
      <w:r>
        <w:rPr>
          <w:rtl/>
        </w:rPr>
        <w:t xml:space="preserve"> </w:t>
      </w:r>
      <w:bookmarkStart w:id="6060" w:name="_ETM_Q12_393000"/>
      <w:bookmarkEnd w:id="6060"/>
      <w:r>
        <w:rPr>
          <w:rtl/>
        </w:rPr>
        <w:t xml:space="preserve">כפי </w:t>
      </w:r>
      <w:bookmarkStart w:id="6061" w:name="_ETM_Q12_393240"/>
      <w:bookmarkEnd w:id="6061"/>
      <w:r>
        <w:rPr>
          <w:rtl/>
        </w:rPr>
        <w:t>שאמרתי</w:t>
      </w:r>
      <w:r>
        <w:rPr>
          <w:rFonts w:hint="cs"/>
          <w:rtl/>
        </w:rPr>
        <w:t>,</w:t>
      </w:r>
      <w:r>
        <w:rPr>
          <w:rtl/>
        </w:rPr>
        <w:t xml:space="preserve"> </w:t>
      </w:r>
      <w:bookmarkStart w:id="6062" w:name="_ETM_Q12_394379"/>
      <w:bookmarkEnd w:id="6062"/>
      <w:r>
        <w:rPr>
          <w:rtl/>
        </w:rPr>
        <w:t xml:space="preserve">מדובר </w:t>
      </w:r>
      <w:bookmarkStart w:id="6063" w:name="_ETM_Q12_394890"/>
      <w:bookmarkEnd w:id="6063"/>
      <w:r>
        <w:rPr>
          <w:rtl/>
        </w:rPr>
        <w:t xml:space="preserve">בהצעה </w:t>
      </w:r>
      <w:bookmarkStart w:id="6064" w:name="_ETM_Q12_395459"/>
      <w:bookmarkEnd w:id="6064"/>
      <w:r>
        <w:rPr>
          <w:rtl/>
        </w:rPr>
        <w:t xml:space="preserve">טכנית </w:t>
      </w:r>
      <w:bookmarkStart w:id="6065" w:name="_ETM_Q12_396510"/>
      <w:bookmarkEnd w:id="6065"/>
      <w:r w:rsidR="000C556F">
        <w:rPr>
          <w:rFonts w:hint="cs"/>
          <w:rtl/>
        </w:rPr>
        <w:t>ב</w:t>
      </w:r>
      <w:r>
        <w:rPr>
          <w:rtl/>
        </w:rPr>
        <w:t xml:space="preserve">של </w:t>
      </w:r>
      <w:bookmarkStart w:id="6066" w:name="_ETM_Q12_396750"/>
      <w:bookmarkEnd w:id="6066"/>
      <w:r>
        <w:rPr>
          <w:rtl/>
        </w:rPr>
        <w:t>מגבלות</w:t>
      </w:r>
      <w:r>
        <w:rPr>
          <w:rFonts w:hint="cs"/>
          <w:rtl/>
        </w:rPr>
        <w:t xml:space="preserve"> חישוב</w:t>
      </w:r>
      <w:r>
        <w:rPr>
          <w:rtl/>
        </w:rPr>
        <w:t xml:space="preserve"> </w:t>
      </w:r>
      <w:bookmarkStart w:id="6067" w:name="_ETM_Q12_397379"/>
      <w:bookmarkStart w:id="6068" w:name="_ETM_Q12_397800"/>
      <w:bookmarkEnd w:id="6067"/>
      <w:bookmarkEnd w:id="6068"/>
      <w:proofErr w:type="spellStart"/>
      <w:r>
        <w:rPr>
          <w:rFonts w:hint="cs"/>
          <w:rtl/>
        </w:rPr>
        <w:t>מ</w:t>
      </w:r>
      <w:r>
        <w:rPr>
          <w:rtl/>
        </w:rPr>
        <w:t>חשוביות</w:t>
      </w:r>
      <w:proofErr w:type="spellEnd"/>
      <w:r>
        <w:rPr>
          <w:rtl/>
        </w:rPr>
        <w:t xml:space="preserve"> </w:t>
      </w:r>
      <w:bookmarkStart w:id="6069" w:name="_ETM_Q12_398640"/>
      <w:bookmarkEnd w:id="6069"/>
      <w:r>
        <w:rPr>
          <w:rtl/>
        </w:rPr>
        <w:t>בלבד</w:t>
      </w:r>
      <w:r>
        <w:rPr>
          <w:rFonts w:hint="cs"/>
          <w:rtl/>
        </w:rPr>
        <w:t>,</w:t>
      </w:r>
      <w:r>
        <w:rPr>
          <w:rtl/>
        </w:rPr>
        <w:t xml:space="preserve"> </w:t>
      </w:r>
      <w:bookmarkStart w:id="6070" w:name="_ETM_Q12_399830"/>
      <w:bookmarkEnd w:id="6070"/>
      <w:r>
        <w:rPr>
          <w:rtl/>
        </w:rPr>
        <w:t xml:space="preserve">ולכן </w:t>
      </w:r>
      <w:bookmarkStart w:id="6071" w:name="_ETM_Q12_400750"/>
      <w:bookmarkEnd w:id="6071"/>
      <w:r>
        <w:rPr>
          <w:rtl/>
        </w:rPr>
        <w:t xml:space="preserve">אני </w:t>
      </w:r>
      <w:bookmarkStart w:id="6072" w:name="_ETM_Q12_401110"/>
      <w:bookmarkEnd w:id="6072"/>
      <w:r>
        <w:rPr>
          <w:rtl/>
        </w:rPr>
        <w:t xml:space="preserve">לא </w:t>
      </w:r>
      <w:bookmarkStart w:id="6073" w:name="_ETM_Q12_401260"/>
      <w:bookmarkEnd w:id="6073"/>
      <w:r>
        <w:rPr>
          <w:rtl/>
        </w:rPr>
        <w:t xml:space="preserve">רואה </w:t>
      </w:r>
      <w:bookmarkStart w:id="6074" w:name="_ETM_Q12_402709"/>
      <w:bookmarkEnd w:id="6074"/>
      <w:r w:rsidR="00865805">
        <w:rPr>
          <w:rFonts w:hint="cs"/>
          <w:rtl/>
        </w:rPr>
        <w:t>– – –</w:t>
      </w:r>
    </w:p>
    <w:p w:rsidR="005958DA" w:rsidRDefault="005958DA" w:rsidP="00C77C88">
      <w:pPr>
        <w:rPr>
          <w:rtl/>
        </w:rPr>
      </w:pPr>
    </w:p>
    <w:p w:rsidR="005958DA" w:rsidRDefault="005958DA" w:rsidP="00C77C88">
      <w:pPr>
        <w:pStyle w:val="af5"/>
        <w:keepNext/>
        <w:rPr>
          <w:rtl/>
        </w:rPr>
      </w:pPr>
      <w:bookmarkStart w:id="6075" w:name="ET_interruption_5520_11"/>
      <w:r w:rsidRPr="008F05F3">
        <w:rPr>
          <w:rStyle w:val="TagStyle"/>
          <w:rtl/>
        </w:rPr>
        <w:t xml:space="preserve"> &lt;&lt; קריאה &gt;&gt;</w:t>
      </w:r>
      <w:r w:rsidRPr="00DE3BC2">
        <w:rPr>
          <w:rStyle w:val="TagStyle"/>
          <w:rtl/>
        </w:rPr>
        <w:t xml:space="preserve"> </w:t>
      </w:r>
      <w:r>
        <w:rPr>
          <w:rtl/>
        </w:rPr>
        <w:t>עודד פורר (ישראל ביתנו):</w:t>
      </w:r>
      <w:r w:rsidRPr="00DE3BC2">
        <w:rPr>
          <w:rStyle w:val="TagStyle"/>
          <w:rtl/>
        </w:rPr>
        <w:t xml:space="preserve"> </w:t>
      </w:r>
      <w:r w:rsidRPr="008F05F3">
        <w:rPr>
          <w:rStyle w:val="TagStyle"/>
          <w:rtl/>
        </w:rPr>
        <w:t>&lt;&lt; קריאה &gt;&gt;</w:t>
      </w:r>
      <w:r>
        <w:rPr>
          <w:rtl/>
        </w:rPr>
        <w:t xml:space="preserve"> </w:t>
      </w:r>
      <w:bookmarkEnd w:id="6075"/>
    </w:p>
    <w:p w:rsidR="005958DA" w:rsidRDefault="005958DA" w:rsidP="00C77C88">
      <w:pPr>
        <w:rPr>
          <w:rtl/>
        </w:rPr>
      </w:pPr>
    </w:p>
    <w:p w:rsidR="005958DA" w:rsidRDefault="005958DA" w:rsidP="00C77C88">
      <w:pPr>
        <w:rPr>
          <w:rtl/>
        </w:rPr>
      </w:pPr>
      <w:r>
        <w:rPr>
          <w:rFonts w:hint="cs"/>
          <w:rtl/>
        </w:rPr>
        <w:t>למה מעגלים</w:t>
      </w:r>
      <w:bookmarkStart w:id="6076" w:name="_ETM_Q12_406764"/>
      <w:bookmarkEnd w:id="6076"/>
      <w:r>
        <w:rPr>
          <w:rFonts w:hint="cs"/>
          <w:rtl/>
        </w:rPr>
        <w:t xml:space="preserve"> כלפי מעלה?</w:t>
      </w:r>
      <w:bookmarkStart w:id="6077" w:name="_ETM_Q12_404988"/>
      <w:bookmarkEnd w:id="6077"/>
    </w:p>
    <w:p w:rsidR="005958DA" w:rsidRDefault="005958DA" w:rsidP="00C77C88">
      <w:pPr>
        <w:rPr>
          <w:rtl/>
        </w:rPr>
      </w:pPr>
      <w:bookmarkStart w:id="6078" w:name="_ETM_Q12_405057"/>
      <w:bookmarkEnd w:id="6078"/>
    </w:p>
    <w:p w:rsidR="005958DA" w:rsidRDefault="005958DA" w:rsidP="00C77C88">
      <w:pPr>
        <w:pStyle w:val="-"/>
        <w:keepNext/>
        <w:rPr>
          <w:rtl/>
        </w:rPr>
      </w:pPr>
      <w:bookmarkStart w:id="6079" w:name="ET_speakercontinue_6505_12"/>
      <w:r w:rsidRPr="008F05F3">
        <w:rPr>
          <w:rStyle w:val="TagStyle"/>
          <w:rtl/>
        </w:rPr>
        <w:t xml:space="preserve"> &lt;&lt; דובר_המשך &gt;&gt;</w:t>
      </w:r>
      <w:r w:rsidRPr="00DE3BC2">
        <w:rPr>
          <w:rStyle w:val="TagStyle"/>
          <w:rtl/>
        </w:rPr>
        <w:t xml:space="preserve"> </w:t>
      </w:r>
      <w:r>
        <w:rPr>
          <w:rtl/>
        </w:rPr>
        <w:t>שר העבודה יואב בן צור:</w:t>
      </w:r>
      <w:r w:rsidRPr="00DE3BC2">
        <w:rPr>
          <w:rStyle w:val="TagStyle"/>
          <w:rtl/>
        </w:rPr>
        <w:t xml:space="preserve"> </w:t>
      </w:r>
      <w:r w:rsidRPr="008F05F3">
        <w:rPr>
          <w:rStyle w:val="TagStyle"/>
          <w:rtl/>
        </w:rPr>
        <w:t>&lt;&lt; דובר_המשך &gt;&gt;</w:t>
      </w:r>
      <w:r>
        <w:rPr>
          <w:rtl/>
        </w:rPr>
        <w:t xml:space="preserve"> </w:t>
      </w:r>
      <w:bookmarkEnd w:id="6079"/>
    </w:p>
    <w:p w:rsidR="005958DA" w:rsidRDefault="005958DA" w:rsidP="00C77C88">
      <w:pPr>
        <w:rPr>
          <w:rtl/>
        </w:rPr>
      </w:pPr>
    </w:p>
    <w:p w:rsidR="005958DA" w:rsidRDefault="005958DA" w:rsidP="000C556F">
      <w:pPr>
        <w:rPr>
          <w:rtl/>
        </w:rPr>
      </w:pPr>
      <w:bookmarkStart w:id="6080" w:name="_ETM_Q12_405862"/>
      <w:bookmarkStart w:id="6081" w:name="_ETM_Q12_405110"/>
      <w:bookmarkStart w:id="6082" w:name="_ETM_Q12_405320"/>
      <w:bookmarkEnd w:id="6080"/>
      <w:bookmarkEnd w:id="6081"/>
      <w:bookmarkEnd w:id="6082"/>
      <w:r>
        <w:rPr>
          <w:rtl/>
        </w:rPr>
        <w:t xml:space="preserve">שים </w:t>
      </w:r>
      <w:bookmarkStart w:id="6083" w:name="_ETM_Q12_405650"/>
      <w:bookmarkEnd w:id="6083"/>
      <w:r>
        <w:rPr>
          <w:rtl/>
        </w:rPr>
        <w:t>לב</w:t>
      </w:r>
      <w:r>
        <w:rPr>
          <w:rFonts w:hint="cs"/>
          <w:rtl/>
        </w:rPr>
        <w:t>,</w:t>
      </w:r>
      <w:r>
        <w:rPr>
          <w:rtl/>
        </w:rPr>
        <w:t xml:space="preserve"> </w:t>
      </w:r>
      <w:bookmarkStart w:id="6084" w:name="_ETM_Q12_405830"/>
      <w:bookmarkEnd w:id="6084"/>
      <w:r>
        <w:rPr>
          <w:rtl/>
        </w:rPr>
        <w:t xml:space="preserve">לא </w:t>
      </w:r>
      <w:bookmarkStart w:id="6085" w:name="_ETM_Q12_405920"/>
      <w:bookmarkEnd w:id="6085"/>
      <w:r>
        <w:rPr>
          <w:rtl/>
        </w:rPr>
        <w:t xml:space="preserve">שמת </w:t>
      </w:r>
      <w:bookmarkStart w:id="6086" w:name="_ETM_Q12_406250"/>
      <w:bookmarkEnd w:id="6086"/>
      <w:r>
        <w:rPr>
          <w:rtl/>
        </w:rPr>
        <w:t xml:space="preserve">לב </w:t>
      </w:r>
      <w:bookmarkStart w:id="6087" w:name="_ETM_Q12_406430"/>
      <w:bookmarkEnd w:id="6087"/>
      <w:r>
        <w:rPr>
          <w:rtl/>
        </w:rPr>
        <w:t xml:space="preserve">מה </w:t>
      </w:r>
      <w:bookmarkStart w:id="6088" w:name="_ETM_Q12_406580"/>
      <w:bookmarkEnd w:id="6088"/>
      <w:r>
        <w:rPr>
          <w:rtl/>
        </w:rPr>
        <w:t>אמרתי</w:t>
      </w:r>
      <w:r w:rsidR="000C556F">
        <w:rPr>
          <w:rFonts w:hint="cs"/>
          <w:rtl/>
        </w:rPr>
        <w:t>:</w:t>
      </w:r>
      <w:r>
        <w:rPr>
          <w:rtl/>
        </w:rPr>
        <w:t xml:space="preserve"> </w:t>
      </w:r>
      <w:bookmarkStart w:id="6089" w:name="_ETM_Q12_406940"/>
      <w:bookmarkEnd w:id="6089"/>
      <w:r>
        <w:rPr>
          <w:rtl/>
        </w:rPr>
        <w:t xml:space="preserve">במקום </w:t>
      </w:r>
      <w:bookmarkStart w:id="6090" w:name="_ETM_Q12_407360"/>
      <w:bookmarkEnd w:id="6090"/>
      <w:r>
        <w:rPr>
          <w:rFonts w:hint="cs"/>
          <w:rtl/>
        </w:rPr>
        <w:t>אחד, לנמוכים –</w:t>
      </w:r>
      <w:r>
        <w:rPr>
          <w:rtl/>
        </w:rPr>
        <w:t xml:space="preserve"> </w:t>
      </w:r>
      <w:bookmarkStart w:id="6091" w:name="_ETM_Q12_408110"/>
      <w:bookmarkEnd w:id="6091"/>
      <w:r>
        <w:rPr>
          <w:rtl/>
        </w:rPr>
        <w:t xml:space="preserve">כלפי </w:t>
      </w:r>
      <w:bookmarkStart w:id="6092" w:name="_ETM_Q12_408470"/>
      <w:bookmarkEnd w:id="6092"/>
      <w:r>
        <w:rPr>
          <w:rtl/>
        </w:rPr>
        <w:t>מטה</w:t>
      </w:r>
      <w:r>
        <w:rPr>
          <w:rFonts w:hint="cs"/>
          <w:rtl/>
        </w:rPr>
        <w:t>;</w:t>
      </w:r>
      <w:r>
        <w:rPr>
          <w:rtl/>
        </w:rPr>
        <w:t xml:space="preserve"> </w:t>
      </w:r>
      <w:bookmarkStart w:id="6093" w:name="_ETM_Q12_409430"/>
      <w:bookmarkEnd w:id="6093"/>
      <w:r>
        <w:rPr>
          <w:rtl/>
        </w:rPr>
        <w:t xml:space="preserve">של </w:t>
      </w:r>
      <w:bookmarkStart w:id="6094" w:name="_ETM_Q12_409790"/>
      <w:bookmarkEnd w:id="6094"/>
      <w:r>
        <w:rPr>
          <w:rtl/>
        </w:rPr>
        <w:t>הגבוהים</w:t>
      </w:r>
      <w:r>
        <w:rPr>
          <w:rFonts w:hint="cs"/>
          <w:rtl/>
        </w:rPr>
        <w:t>,</w:t>
      </w:r>
      <w:r>
        <w:rPr>
          <w:rtl/>
        </w:rPr>
        <w:t xml:space="preserve"> </w:t>
      </w:r>
      <w:bookmarkStart w:id="6095" w:name="_ETM_Q12_410180"/>
      <w:bookmarkEnd w:id="6095"/>
      <w:r>
        <w:rPr>
          <w:rtl/>
        </w:rPr>
        <w:t xml:space="preserve">מעל </w:t>
      </w:r>
      <w:bookmarkStart w:id="6096" w:name="_ETM_Q12_410359"/>
      <w:bookmarkEnd w:id="6096"/>
      <w:r>
        <w:rPr>
          <w:rtl/>
        </w:rPr>
        <w:t xml:space="preserve">60% </w:t>
      </w:r>
      <w:bookmarkStart w:id="6097" w:name="_ETM_Q12_411019"/>
      <w:bookmarkStart w:id="6098" w:name="_ETM_Q12_411169"/>
      <w:bookmarkEnd w:id="6097"/>
      <w:bookmarkEnd w:id="6098"/>
      <w:r>
        <w:rPr>
          <w:rFonts w:hint="cs"/>
          <w:rtl/>
        </w:rPr>
        <w:t>ש</w:t>
      </w:r>
      <w:r>
        <w:rPr>
          <w:rtl/>
        </w:rPr>
        <w:t>כר</w:t>
      </w:r>
      <w:r>
        <w:rPr>
          <w:rFonts w:hint="cs"/>
          <w:rtl/>
        </w:rPr>
        <w:t xml:space="preserve"> –</w:t>
      </w:r>
      <w:r>
        <w:rPr>
          <w:rtl/>
        </w:rPr>
        <w:t xml:space="preserve"> </w:t>
      </w:r>
      <w:bookmarkStart w:id="6099" w:name="_ETM_Q12_411949"/>
      <w:bookmarkEnd w:id="6099"/>
      <w:r>
        <w:rPr>
          <w:rtl/>
        </w:rPr>
        <w:t xml:space="preserve">כלפי </w:t>
      </w:r>
      <w:bookmarkStart w:id="6100" w:name="_ETM_Q12_412309"/>
      <w:bookmarkEnd w:id="6100"/>
      <w:r>
        <w:rPr>
          <w:rtl/>
        </w:rPr>
        <w:t>מעלה</w:t>
      </w:r>
      <w:r>
        <w:rPr>
          <w:rFonts w:hint="cs"/>
          <w:rtl/>
        </w:rPr>
        <w:t>,</w:t>
      </w:r>
      <w:r>
        <w:rPr>
          <w:rtl/>
        </w:rPr>
        <w:t xml:space="preserve"> </w:t>
      </w:r>
      <w:bookmarkStart w:id="6101" w:name="_ETM_Q12_412579"/>
      <w:bookmarkStart w:id="6102" w:name="_ETM_Q12_412999"/>
      <w:bookmarkEnd w:id="6101"/>
      <w:bookmarkEnd w:id="6102"/>
      <w:r>
        <w:rPr>
          <w:rtl/>
        </w:rPr>
        <w:t xml:space="preserve">במאית </w:t>
      </w:r>
      <w:bookmarkStart w:id="6103" w:name="_ETM_Q12_413510"/>
      <w:bookmarkEnd w:id="6103"/>
      <w:r>
        <w:rPr>
          <w:rtl/>
        </w:rPr>
        <w:t>האחוז</w:t>
      </w:r>
      <w:r>
        <w:rPr>
          <w:rFonts w:hint="cs"/>
          <w:rtl/>
        </w:rPr>
        <w:t>.</w:t>
      </w:r>
      <w:r>
        <w:rPr>
          <w:rtl/>
        </w:rPr>
        <w:t xml:space="preserve"> </w:t>
      </w:r>
      <w:bookmarkStart w:id="6104" w:name="_ETM_Q12_414790"/>
      <w:bookmarkEnd w:id="6104"/>
      <w:r>
        <w:rPr>
          <w:rtl/>
        </w:rPr>
        <w:t>הבנתי</w:t>
      </w:r>
      <w:r>
        <w:rPr>
          <w:rFonts w:hint="cs"/>
          <w:rtl/>
        </w:rPr>
        <w:t>.</w:t>
      </w:r>
      <w:r>
        <w:rPr>
          <w:rtl/>
        </w:rPr>
        <w:t xml:space="preserve"> </w:t>
      </w:r>
      <w:bookmarkStart w:id="6105" w:name="_ETM_Q12_415269"/>
      <w:bookmarkEnd w:id="6105"/>
      <w:r>
        <w:rPr>
          <w:rtl/>
        </w:rPr>
        <w:t xml:space="preserve">אני </w:t>
      </w:r>
      <w:bookmarkStart w:id="6106" w:name="_ETM_Q12_415450"/>
      <w:bookmarkEnd w:id="6106"/>
      <w:r>
        <w:rPr>
          <w:rtl/>
        </w:rPr>
        <w:t xml:space="preserve">מקווה </w:t>
      </w:r>
      <w:bookmarkStart w:id="6107" w:name="_ETM_Q12_415840"/>
      <w:bookmarkEnd w:id="6107"/>
      <w:r>
        <w:rPr>
          <w:rtl/>
        </w:rPr>
        <w:t xml:space="preserve">שזה </w:t>
      </w:r>
      <w:bookmarkStart w:id="6108" w:name="_ETM_Q12_416049"/>
      <w:bookmarkEnd w:id="6108"/>
      <w:r>
        <w:rPr>
          <w:rFonts w:hint="cs"/>
          <w:rtl/>
        </w:rPr>
        <w:t xml:space="preserve">לא </w:t>
      </w:r>
      <w:r>
        <w:rPr>
          <w:rtl/>
        </w:rPr>
        <w:t xml:space="preserve">ישפיע </w:t>
      </w:r>
      <w:bookmarkStart w:id="6109" w:name="_ETM_Q12_416530"/>
      <w:bookmarkEnd w:id="6109"/>
      <w:r>
        <w:rPr>
          <w:rtl/>
        </w:rPr>
        <w:t xml:space="preserve">עליך </w:t>
      </w:r>
      <w:bookmarkStart w:id="6110" w:name="_ETM_Q12_416889"/>
      <w:bookmarkEnd w:id="6110"/>
      <w:r>
        <w:rPr>
          <w:rtl/>
        </w:rPr>
        <w:t xml:space="preserve">בסופו </w:t>
      </w:r>
      <w:bookmarkStart w:id="6111" w:name="_ETM_Q12_418209"/>
      <w:bookmarkEnd w:id="6111"/>
      <w:r>
        <w:rPr>
          <w:rtl/>
        </w:rPr>
        <w:t xml:space="preserve">של </w:t>
      </w:r>
      <w:bookmarkStart w:id="6112" w:name="_ETM_Q12_418389"/>
      <w:bookmarkEnd w:id="6112"/>
      <w:r>
        <w:rPr>
          <w:rtl/>
        </w:rPr>
        <w:t xml:space="preserve">דבר </w:t>
      </w:r>
      <w:bookmarkStart w:id="6113" w:name="_ETM_Q12_418689"/>
      <w:bookmarkEnd w:id="6113"/>
      <w:r>
        <w:rPr>
          <w:rtl/>
        </w:rPr>
        <w:t>בנטו</w:t>
      </w:r>
      <w:r>
        <w:rPr>
          <w:rFonts w:hint="cs"/>
          <w:rtl/>
        </w:rPr>
        <w:t>.</w:t>
      </w:r>
      <w:r>
        <w:rPr>
          <w:rtl/>
        </w:rPr>
        <w:t xml:space="preserve"> </w:t>
      </w:r>
      <w:bookmarkStart w:id="6114" w:name="_ETM_Q12_419790"/>
      <w:bookmarkEnd w:id="6114"/>
      <w:r>
        <w:rPr>
          <w:rtl/>
        </w:rPr>
        <w:t xml:space="preserve">תודה </w:t>
      </w:r>
      <w:bookmarkStart w:id="6115" w:name="_ETM_Q12_420060"/>
      <w:bookmarkEnd w:id="6115"/>
      <w:r>
        <w:rPr>
          <w:rtl/>
        </w:rPr>
        <w:t>רבה</w:t>
      </w:r>
      <w:r>
        <w:rPr>
          <w:rFonts w:hint="cs"/>
          <w:rtl/>
        </w:rPr>
        <w:t>.</w:t>
      </w:r>
      <w:r>
        <w:rPr>
          <w:rtl/>
        </w:rPr>
        <w:t xml:space="preserve"> </w:t>
      </w:r>
      <w:bookmarkStart w:id="6116" w:name="_ETM_Q12_420329"/>
      <w:bookmarkEnd w:id="6116"/>
      <w:r>
        <w:rPr>
          <w:rtl/>
        </w:rPr>
        <w:t xml:space="preserve">אני </w:t>
      </w:r>
      <w:bookmarkStart w:id="6117" w:name="_ETM_Q12_420450"/>
      <w:bookmarkEnd w:id="6117"/>
      <w:r>
        <w:rPr>
          <w:rtl/>
        </w:rPr>
        <w:t xml:space="preserve">מבקש </w:t>
      </w:r>
      <w:bookmarkStart w:id="6118" w:name="_ETM_Q12_420780"/>
      <w:bookmarkEnd w:id="6118"/>
      <w:r>
        <w:rPr>
          <w:rFonts w:hint="cs"/>
          <w:rtl/>
        </w:rPr>
        <w:t>מ</w:t>
      </w:r>
      <w:r>
        <w:rPr>
          <w:rtl/>
        </w:rPr>
        <w:t xml:space="preserve">כולם </w:t>
      </w:r>
      <w:bookmarkStart w:id="6119" w:name="_ETM_Q12_421109"/>
      <w:bookmarkEnd w:id="6119"/>
      <w:r>
        <w:rPr>
          <w:rtl/>
        </w:rPr>
        <w:t>להצביע</w:t>
      </w:r>
      <w:r>
        <w:rPr>
          <w:rFonts w:hint="cs"/>
          <w:rtl/>
        </w:rPr>
        <w:t>,</w:t>
      </w:r>
      <w:r>
        <w:rPr>
          <w:rtl/>
        </w:rPr>
        <w:t xml:space="preserve"> </w:t>
      </w:r>
      <w:bookmarkStart w:id="6120" w:name="_ETM_Q12_421799"/>
      <w:bookmarkEnd w:id="6120"/>
      <w:r>
        <w:rPr>
          <w:rtl/>
        </w:rPr>
        <w:t xml:space="preserve">ותודה </w:t>
      </w:r>
      <w:bookmarkStart w:id="6121" w:name="_ETM_Q12_422189"/>
      <w:bookmarkEnd w:id="6121"/>
      <w:r>
        <w:rPr>
          <w:rtl/>
        </w:rPr>
        <w:t xml:space="preserve">רבה </w:t>
      </w:r>
      <w:bookmarkStart w:id="6122" w:name="_ETM_Q12_422370"/>
      <w:bookmarkEnd w:id="6122"/>
      <w:r>
        <w:rPr>
          <w:rtl/>
        </w:rPr>
        <w:t>לכם</w:t>
      </w:r>
      <w:r>
        <w:rPr>
          <w:rFonts w:hint="cs"/>
          <w:rtl/>
        </w:rPr>
        <w:t>.</w:t>
      </w:r>
    </w:p>
    <w:p w:rsidR="005958DA" w:rsidRDefault="005958DA" w:rsidP="00C77C88">
      <w:pPr>
        <w:rPr>
          <w:rtl/>
        </w:rPr>
      </w:pPr>
      <w:bookmarkStart w:id="6123" w:name="_ETM_Q12_422797"/>
      <w:bookmarkStart w:id="6124" w:name="_ETM_Q12_422901"/>
      <w:bookmarkEnd w:id="6123"/>
      <w:bookmarkEnd w:id="6124"/>
    </w:p>
    <w:p w:rsidR="005958DA" w:rsidRDefault="005958DA" w:rsidP="00C77C88">
      <w:pPr>
        <w:pStyle w:val="af6"/>
        <w:keepNext/>
        <w:rPr>
          <w:rtl/>
        </w:rPr>
      </w:pPr>
      <w:bookmarkStart w:id="6125" w:name="ET_yor_6597_13"/>
      <w:r w:rsidRPr="008F05F3">
        <w:rPr>
          <w:rStyle w:val="TagStyle"/>
          <w:rtl/>
        </w:rPr>
        <w:t xml:space="preserve"> &lt;&lt; יור &gt;&gt;</w:t>
      </w:r>
      <w:r w:rsidRPr="00267E96">
        <w:rPr>
          <w:rStyle w:val="TagStyle"/>
          <w:rtl/>
        </w:rPr>
        <w:t xml:space="preserve"> </w:t>
      </w:r>
      <w:r>
        <w:rPr>
          <w:rtl/>
        </w:rPr>
        <w:t>היו"ר מאיר כהן:</w:t>
      </w:r>
      <w:r w:rsidRPr="00267E96">
        <w:rPr>
          <w:rStyle w:val="TagStyle"/>
          <w:rtl/>
        </w:rPr>
        <w:t xml:space="preserve"> </w:t>
      </w:r>
      <w:r w:rsidRPr="008F05F3">
        <w:rPr>
          <w:rStyle w:val="TagStyle"/>
          <w:rtl/>
        </w:rPr>
        <w:t>&lt;&lt; יור &gt;&gt;</w:t>
      </w:r>
      <w:r>
        <w:rPr>
          <w:rtl/>
        </w:rPr>
        <w:t xml:space="preserve"> </w:t>
      </w:r>
      <w:bookmarkEnd w:id="6125"/>
    </w:p>
    <w:p w:rsidR="005958DA" w:rsidRDefault="005958DA" w:rsidP="00C77C88">
      <w:pPr>
        <w:rPr>
          <w:rtl/>
        </w:rPr>
      </w:pPr>
    </w:p>
    <w:p w:rsidR="005958DA" w:rsidRDefault="005958DA" w:rsidP="00CE6BA9">
      <w:pPr>
        <w:rPr>
          <w:rtl/>
        </w:rPr>
      </w:pPr>
      <w:bookmarkStart w:id="6126" w:name="_ETM_Q12_423446"/>
      <w:bookmarkStart w:id="6127" w:name="_ETM_Q12_422849"/>
      <w:bookmarkEnd w:id="6126"/>
      <w:bookmarkEnd w:id="6127"/>
      <w:r>
        <w:rPr>
          <w:rtl/>
        </w:rPr>
        <w:t xml:space="preserve">תודה </w:t>
      </w:r>
      <w:bookmarkStart w:id="6128" w:name="_ETM_Q12_423090"/>
      <w:bookmarkEnd w:id="6128"/>
      <w:r>
        <w:rPr>
          <w:rtl/>
        </w:rPr>
        <w:t>רבה</w:t>
      </w:r>
      <w:r>
        <w:rPr>
          <w:rFonts w:hint="cs"/>
          <w:rtl/>
        </w:rPr>
        <w:t>,</w:t>
      </w:r>
      <w:r>
        <w:rPr>
          <w:rtl/>
        </w:rPr>
        <w:t xml:space="preserve"> </w:t>
      </w:r>
      <w:bookmarkStart w:id="6129" w:name="_ETM_Q12_423239"/>
      <w:bookmarkEnd w:id="6129"/>
      <w:r>
        <w:rPr>
          <w:rtl/>
        </w:rPr>
        <w:t>אדוני</w:t>
      </w:r>
      <w:r>
        <w:rPr>
          <w:rFonts w:hint="cs"/>
          <w:rtl/>
        </w:rPr>
        <w:t>.</w:t>
      </w:r>
      <w:r>
        <w:rPr>
          <w:rtl/>
        </w:rPr>
        <w:t xml:space="preserve"> </w:t>
      </w:r>
      <w:bookmarkStart w:id="6130" w:name="_ETM_Q12_423540"/>
      <w:bookmarkStart w:id="6131" w:name="_ETM_Q12_431349"/>
      <w:bookmarkStart w:id="6132" w:name="_ETM_Q12_431489"/>
      <w:bookmarkStart w:id="6133" w:name="_ETM_Q12_431564"/>
      <w:bookmarkStart w:id="6134" w:name="_ETM_Q12_431669"/>
      <w:bookmarkEnd w:id="6130"/>
      <w:bookmarkEnd w:id="6131"/>
      <w:bookmarkEnd w:id="6132"/>
      <w:bookmarkEnd w:id="6133"/>
      <w:bookmarkEnd w:id="6134"/>
      <w:r>
        <w:rPr>
          <w:rtl/>
        </w:rPr>
        <w:t xml:space="preserve">אנחנו </w:t>
      </w:r>
      <w:bookmarkStart w:id="6135" w:name="_ETM_Q12_423870"/>
      <w:bookmarkEnd w:id="6135"/>
      <w:r>
        <w:rPr>
          <w:rtl/>
        </w:rPr>
        <w:t xml:space="preserve">עוברים </w:t>
      </w:r>
      <w:bookmarkStart w:id="6136" w:name="_ETM_Q12_424170"/>
      <w:bookmarkEnd w:id="6136"/>
      <w:r>
        <w:rPr>
          <w:rtl/>
        </w:rPr>
        <w:t xml:space="preserve">לדיון </w:t>
      </w:r>
      <w:bookmarkStart w:id="6137" w:name="_ETM_Q12_424709"/>
      <w:bookmarkEnd w:id="6137"/>
      <w:r>
        <w:rPr>
          <w:rtl/>
        </w:rPr>
        <w:t>אישי</w:t>
      </w:r>
      <w:r>
        <w:rPr>
          <w:rFonts w:hint="cs"/>
          <w:rtl/>
        </w:rPr>
        <w:t>,</w:t>
      </w:r>
      <w:r>
        <w:rPr>
          <w:rtl/>
        </w:rPr>
        <w:t xml:space="preserve"> </w:t>
      </w:r>
      <w:bookmarkStart w:id="6138" w:name="_ETM_Q12_426000"/>
      <w:bookmarkStart w:id="6139" w:name="_ETM_Q12_426420"/>
      <w:bookmarkEnd w:id="6138"/>
      <w:bookmarkEnd w:id="6139"/>
      <w:r>
        <w:rPr>
          <w:rFonts w:hint="cs"/>
          <w:rtl/>
        </w:rPr>
        <w:t>וכהר</w:t>
      </w:r>
      <w:r>
        <w:rPr>
          <w:rtl/>
        </w:rPr>
        <w:t xml:space="preserve">גלנו </w:t>
      </w:r>
      <w:bookmarkStart w:id="6140" w:name="_ETM_Q12_426870"/>
      <w:bookmarkEnd w:id="6140"/>
      <w:r>
        <w:rPr>
          <w:rtl/>
        </w:rPr>
        <w:t xml:space="preserve">נקפיד </w:t>
      </w:r>
      <w:bookmarkStart w:id="6141" w:name="_ETM_Q12_427380"/>
      <w:bookmarkEnd w:id="6141"/>
      <w:r>
        <w:rPr>
          <w:rtl/>
        </w:rPr>
        <w:t xml:space="preserve">על </w:t>
      </w:r>
      <w:bookmarkStart w:id="6142" w:name="_ETM_Q12_427470"/>
      <w:bookmarkStart w:id="6143" w:name="_ETM_Q12_427830"/>
      <w:bookmarkEnd w:id="6142"/>
      <w:bookmarkEnd w:id="6143"/>
      <w:r>
        <w:rPr>
          <w:rFonts w:hint="cs"/>
          <w:rtl/>
        </w:rPr>
        <w:t xml:space="preserve">שלוש </w:t>
      </w:r>
      <w:r>
        <w:rPr>
          <w:rtl/>
        </w:rPr>
        <w:t xml:space="preserve">דקות </w:t>
      </w:r>
      <w:bookmarkStart w:id="6144" w:name="_ETM_Q12_428190"/>
      <w:bookmarkEnd w:id="6144"/>
      <w:r>
        <w:rPr>
          <w:rFonts w:hint="cs"/>
          <w:rtl/>
        </w:rPr>
        <w:t>ל</w:t>
      </w:r>
      <w:r>
        <w:rPr>
          <w:rtl/>
        </w:rPr>
        <w:t xml:space="preserve">כל </w:t>
      </w:r>
      <w:bookmarkStart w:id="6145" w:name="_ETM_Q12_428430"/>
      <w:bookmarkEnd w:id="6145"/>
      <w:r>
        <w:rPr>
          <w:rFonts w:hint="cs"/>
          <w:rtl/>
        </w:rPr>
        <w:t>אחד.</w:t>
      </w:r>
      <w:r>
        <w:rPr>
          <w:rtl/>
        </w:rPr>
        <w:t xml:space="preserve"> </w:t>
      </w:r>
      <w:bookmarkStart w:id="6146" w:name="_ETM_Q12_428760"/>
      <w:bookmarkEnd w:id="6146"/>
      <w:r>
        <w:rPr>
          <w:rtl/>
        </w:rPr>
        <w:t>בבקשה</w:t>
      </w:r>
      <w:r>
        <w:rPr>
          <w:rFonts w:hint="cs"/>
          <w:rtl/>
        </w:rPr>
        <w:t>,</w:t>
      </w:r>
      <w:r>
        <w:rPr>
          <w:rtl/>
        </w:rPr>
        <w:t xml:space="preserve"> </w:t>
      </w:r>
      <w:bookmarkStart w:id="6147" w:name="_ETM_Q12_430499"/>
      <w:bookmarkEnd w:id="6147"/>
      <w:r>
        <w:rPr>
          <w:rtl/>
        </w:rPr>
        <w:t xml:space="preserve">חבר </w:t>
      </w:r>
      <w:bookmarkStart w:id="6148" w:name="_ETM_Q12_430829"/>
      <w:bookmarkEnd w:id="6148"/>
      <w:r>
        <w:rPr>
          <w:rtl/>
        </w:rPr>
        <w:t xml:space="preserve">הכנסת </w:t>
      </w:r>
      <w:bookmarkStart w:id="6149" w:name="_ETM_Q12_431219"/>
      <w:bookmarkEnd w:id="6149"/>
      <w:r>
        <w:rPr>
          <w:rtl/>
        </w:rPr>
        <w:t>מ</w:t>
      </w:r>
      <w:r>
        <w:rPr>
          <w:rFonts w:hint="cs"/>
          <w:rtl/>
        </w:rPr>
        <w:t>נסור</w:t>
      </w:r>
      <w:r>
        <w:rPr>
          <w:rtl/>
        </w:rPr>
        <w:t xml:space="preserve"> </w:t>
      </w:r>
      <w:bookmarkStart w:id="6150" w:name="_ETM_Q12_431700"/>
      <w:bookmarkEnd w:id="6150"/>
      <w:r>
        <w:rPr>
          <w:rtl/>
        </w:rPr>
        <w:t>עבאס</w:t>
      </w:r>
      <w:r>
        <w:rPr>
          <w:rFonts w:hint="cs"/>
          <w:rtl/>
        </w:rPr>
        <w:t>,</w:t>
      </w:r>
      <w:r>
        <w:rPr>
          <w:rtl/>
        </w:rPr>
        <w:t xml:space="preserve"> </w:t>
      </w:r>
      <w:bookmarkStart w:id="6151" w:name="_ETM_Q12_432329"/>
      <w:bookmarkEnd w:id="6151"/>
      <w:r>
        <w:rPr>
          <w:rtl/>
        </w:rPr>
        <w:t xml:space="preserve">ואחריו </w:t>
      </w:r>
      <w:bookmarkStart w:id="6152" w:name="_ETM_Q12_432959"/>
      <w:bookmarkEnd w:id="6152"/>
      <w:r>
        <w:rPr>
          <w:rFonts w:hint="cs"/>
          <w:rtl/>
        </w:rPr>
        <w:t xml:space="preserve">– </w:t>
      </w:r>
      <w:r>
        <w:rPr>
          <w:rtl/>
        </w:rPr>
        <w:t xml:space="preserve">חברת </w:t>
      </w:r>
      <w:bookmarkStart w:id="6153" w:name="_ETM_Q12_433319"/>
      <w:bookmarkEnd w:id="6153"/>
      <w:r>
        <w:rPr>
          <w:rtl/>
        </w:rPr>
        <w:t xml:space="preserve">הכנסת </w:t>
      </w:r>
      <w:bookmarkStart w:id="6154" w:name="_ETM_Q12_433769"/>
      <w:bookmarkEnd w:id="6154"/>
      <w:r>
        <w:rPr>
          <w:rtl/>
        </w:rPr>
        <w:t xml:space="preserve">טלי </w:t>
      </w:r>
      <w:bookmarkStart w:id="6155" w:name="_ETM_Q12_434040"/>
      <w:bookmarkEnd w:id="6155"/>
      <w:r>
        <w:rPr>
          <w:rtl/>
        </w:rPr>
        <w:t>גוטליב</w:t>
      </w:r>
      <w:r>
        <w:rPr>
          <w:rFonts w:hint="cs"/>
          <w:rtl/>
        </w:rPr>
        <w:t>.</w:t>
      </w:r>
      <w:r>
        <w:rPr>
          <w:rtl/>
        </w:rPr>
        <w:t xml:space="preserve"> </w:t>
      </w:r>
      <w:bookmarkStart w:id="6156" w:name="_ETM_Q12_437750"/>
      <w:bookmarkEnd w:id="6156"/>
      <w:r>
        <w:rPr>
          <w:rtl/>
        </w:rPr>
        <w:t>בבקשה</w:t>
      </w:r>
      <w:r>
        <w:rPr>
          <w:rFonts w:hint="cs"/>
          <w:rtl/>
        </w:rPr>
        <w:t>,</w:t>
      </w:r>
      <w:r>
        <w:rPr>
          <w:rtl/>
        </w:rPr>
        <w:t xml:space="preserve"> </w:t>
      </w:r>
      <w:bookmarkStart w:id="6157" w:name="_ETM_Q12_438169"/>
      <w:bookmarkEnd w:id="6157"/>
      <w:r>
        <w:rPr>
          <w:rtl/>
        </w:rPr>
        <w:t>מנסור</w:t>
      </w:r>
      <w:r>
        <w:rPr>
          <w:rFonts w:hint="cs"/>
          <w:rtl/>
        </w:rPr>
        <w:t>.</w:t>
      </w:r>
    </w:p>
    <w:p w:rsidR="005958DA" w:rsidRDefault="005958DA" w:rsidP="00C77C88">
      <w:pPr>
        <w:rPr>
          <w:rtl/>
        </w:rPr>
      </w:pPr>
      <w:bookmarkStart w:id="6158" w:name="_ETM_Q12_447933"/>
      <w:bookmarkStart w:id="6159" w:name="_ETM_Q12_448050"/>
      <w:bookmarkStart w:id="6160" w:name="_ETM_Q12_449629"/>
      <w:bookmarkEnd w:id="6158"/>
      <w:bookmarkEnd w:id="6159"/>
      <w:bookmarkEnd w:id="6160"/>
    </w:p>
    <w:p w:rsidR="005958DA" w:rsidRDefault="005958DA" w:rsidP="00C77C88">
      <w:pPr>
        <w:pStyle w:val="a4"/>
        <w:keepNext/>
        <w:rPr>
          <w:rtl/>
        </w:rPr>
      </w:pPr>
      <w:bookmarkStart w:id="6161" w:name="ET_speaker_5795_14"/>
      <w:r w:rsidRPr="008F05F3">
        <w:rPr>
          <w:rStyle w:val="TagStyle"/>
          <w:rtl/>
        </w:rPr>
        <w:t xml:space="preserve"> &lt;&lt; דובר &gt;&gt;</w:t>
      </w:r>
      <w:r w:rsidRPr="00267E96">
        <w:rPr>
          <w:rStyle w:val="TagStyle"/>
          <w:rtl/>
        </w:rPr>
        <w:t xml:space="preserve"> </w:t>
      </w:r>
      <w:bookmarkStart w:id="6162" w:name="_Toc187141325"/>
      <w:r>
        <w:rPr>
          <w:rtl/>
        </w:rPr>
        <w:t>מנסור עבאס (רע"מ – הרשימה הערבית המאוחדת):</w:t>
      </w:r>
      <w:bookmarkEnd w:id="6162"/>
      <w:r w:rsidRPr="00267E96">
        <w:rPr>
          <w:rStyle w:val="TagStyle"/>
          <w:rtl/>
        </w:rPr>
        <w:t xml:space="preserve"> </w:t>
      </w:r>
      <w:r w:rsidRPr="008F05F3">
        <w:rPr>
          <w:rStyle w:val="TagStyle"/>
          <w:rtl/>
        </w:rPr>
        <w:t>&lt;&lt; דובר &gt;&gt;</w:t>
      </w:r>
      <w:r>
        <w:rPr>
          <w:rtl/>
        </w:rPr>
        <w:t xml:space="preserve"> </w:t>
      </w:r>
      <w:bookmarkEnd w:id="6161"/>
    </w:p>
    <w:p w:rsidR="005958DA" w:rsidRDefault="005958DA" w:rsidP="00C77C88">
      <w:pPr>
        <w:rPr>
          <w:rtl/>
        </w:rPr>
      </w:pPr>
    </w:p>
    <w:p w:rsidR="005958DA" w:rsidRDefault="005958DA" w:rsidP="000C556F">
      <w:pPr>
        <w:rPr>
          <w:rtl/>
        </w:rPr>
      </w:pPr>
      <w:bookmarkStart w:id="6163" w:name="_ETM_Q12_450275"/>
      <w:bookmarkStart w:id="6164" w:name="_ETM_Q12_450340"/>
      <w:bookmarkStart w:id="6165" w:name="_ETM_Q12_439060"/>
      <w:bookmarkEnd w:id="6163"/>
      <w:bookmarkEnd w:id="6164"/>
      <w:bookmarkEnd w:id="6165"/>
      <w:r>
        <w:rPr>
          <w:rtl/>
        </w:rPr>
        <w:t>תודה</w:t>
      </w:r>
      <w:r>
        <w:rPr>
          <w:rFonts w:hint="cs"/>
          <w:rtl/>
        </w:rPr>
        <w:t>.</w:t>
      </w:r>
      <w:r>
        <w:rPr>
          <w:rtl/>
        </w:rPr>
        <w:t xml:space="preserve"> </w:t>
      </w:r>
      <w:bookmarkStart w:id="6166" w:name="_ETM_Q12_444039"/>
      <w:bookmarkEnd w:id="6166"/>
      <w:r>
        <w:rPr>
          <w:rtl/>
        </w:rPr>
        <w:t xml:space="preserve">אדוני </w:t>
      </w:r>
      <w:bookmarkStart w:id="6167" w:name="_ETM_Q12_444400"/>
      <w:bookmarkEnd w:id="6167"/>
      <w:r>
        <w:rPr>
          <w:rtl/>
        </w:rPr>
        <w:t>היושב-ראש</w:t>
      </w:r>
      <w:r>
        <w:rPr>
          <w:rFonts w:hint="cs"/>
          <w:rtl/>
        </w:rPr>
        <w:t>,</w:t>
      </w:r>
      <w:r>
        <w:rPr>
          <w:rtl/>
        </w:rPr>
        <w:t xml:space="preserve"> </w:t>
      </w:r>
      <w:bookmarkStart w:id="6168" w:name="_ETM_Q12_445120"/>
      <w:bookmarkEnd w:id="6168"/>
      <w:r>
        <w:rPr>
          <w:rtl/>
        </w:rPr>
        <w:t>חברי</w:t>
      </w:r>
      <w:r>
        <w:rPr>
          <w:rFonts w:hint="cs"/>
          <w:rtl/>
        </w:rPr>
        <w:t>י</w:t>
      </w:r>
      <w:r>
        <w:rPr>
          <w:rtl/>
        </w:rPr>
        <w:t xml:space="preserve"> </w:t>
      </w:r>
      <w:bookmarkStart w:id="6169" w:name="_ETM_Q12_445509"/>
      <w:bookmarkEnd w:id="6169"/>
      <w:r>
        <w:rPr>
          <w:rtl/>
        </w:rPr>
        <w:t xml:space="preserve">חברי </w:t>
      </w:r>
      <w:bookmarkStart w:id="6170" w:name="_ETM_Q12_445779"/>
      <w:bookmarkEnd w:id="6170"/>
      <w:r>
        <w:rPr>
          <w:rtl/>
        </w:rPr>
        <w:t>הכנסת</w:t>
      </w:r>
      <w:r>
        <w:rPr>
          <w:rFonts w:hint="cs"/>
          <w:rtl/>
        </w:rPr>
        <w:t>,</w:t>
      </w:r>
      <w:r>
        <w:rPr>
          <w:rtl/>
        </w:rPr>
        <w:t xml:space="preserve"> </w:t>
      </w:r>
      <w:bookmarkStart w:id="6171" w:name="_ETM_Q12_446259"/>
      <w:bookmarkEnd w:id="6171"/>
      <w:r>
        <w:rPr>
          <w:rtl/>
        </w:rPr>
        <w:t xml:space="preserve">אני </w:t>
      </w:r>
      <w:bookmarkStart w:id="6172" w:name="_ETM_Q12_446410"/>
      <w:bookmarkEnd w:id="6172"/>
      <w:r>
        <w:rPr>
          <w:rtl/>
        </w:rPr>
        <w:t xml:space="preserve">רוצה </w:t>
      </w:r>
      <w:bookmarkStart w:id="6173" w:name="_ETM_Q12_446710"/>
      <w:bookmarkEnd w:id="6173"/>
      <w:r>
        <w:rPr>
          <w:rtl/>
        </w:rPr>
        <w:t>ל</w:t>
      </w:r>
      <w:r>
        <w:rPr>
          <w:rFonts w:hint="cs"/>
          <w:rtl/>
        </w:rPr>
        <w:t>ה</w:t>
      </w:r>
      <w:r>
        <w:rPr>
          <w:rtl/>
        </w:rPr>
        <w:t xml:space="preserve">עלות </w:t>
      </w:r>
      <w:bookmarkStart w:id="6174" w:name="_ETM_Q12_447999"/>
      <w:bookmarkEnd w:id="6174"/>
      <w:r>
        <w:rPr>
          <w:rtl/>
        </w:rPr>
        <w:t xml:space="preserve">לדיון </w:t>
      </w:r>
      <w:bookmarkStart w:id="6175" w:name="_ETM_Q12_448719"/>
      <w:bookmarkEnd w:id="6175"/>
      <w:r>
        <w:rPr>
          <w:rtl/>
        </w:rPr>
        <w:t xml:space="preserve">את </w:t>
      </w:r>
      <w:bookmarkStart w:id="6176" w:name="_ETM_Q12_448930"/>
      <w:bookmarkEnd w:id="6176"/>
      <w:r>
        <w:rPr>
          <w:rtl/>
        </w:rPr>
        <w:t>ה</w:t>
      </w:r>
      <w:bookmarkStart w:id="6177" w:name="_ETM_Q12_450610"/>
      <w:bookmarkEnd w:id="6177"/>
      <w:r>
        <w:rPr>
          <w:rtl/>
        </w:rPr>
        <w:t xml:space="preserve">בעיה </w:t>
      </w:r>
      <w:bookmarkStart w:id="6178" w:name="_ETM_Q12_451180"/>
      <w:bookmarkEnd w:id="6178"/>
      <w:r>
        <w:rPr>
          <w:rtl/>
        </w:rPr>
        <w:t>השנתי</w:t>
      </w:r>
      <w:r>
        <w:rPr>
          <w:rFonts w:hint="cs"/>
          <w:rtl/>
        </w:rPr>
        <w:t>ת</w:t>
      </w:r>
      <w:r>
        <w:rPr>
          <w:rtl/>
        </w:rPr>
        <w:t xml:space="preserve"> </w:t>
      </w:r>
      <w:bookmarkStart w:id="6179" w:name="_ETM_Q12_452020"/>
      <w:bookmarkEnd w:id="6179"/>
      <w:r>
        <w:rPr>
          <w:rtl/>
        </w:rPr>
        <w:t xml:space="preserve">שאנחנו </w:t>
      </w:r>
      <w:bookmarkStart w:id="6180" w:name="_ETM_Q12_453360"/>
      <w:bookmarkEnd w:id="6180"/>
      <w:r>
        <w:rPr>
          <w:rtl/>
        </w:rPr>
        <w:t xml:space="preserve">פוגשים </w:t>
      </w:r>
      <w:bookmarkStart w:id="6181" w:name="_ETM_Q12_455250"/>
      <w:bookmarkEnd w:id="6181"/>
      <w:r>
        <w:rPr>
          <w:rtl/>
        </w:rPr>
        <w:t xml:space="preserve">מדי </w:t>
      </w:r>
      <w:bookmarkStart w:id="6182" w:name="_ETM_Q12_455610"/>
      <w:bookmarkEnd w:id="6182"/>
      <w:r>
        <w:rPr>
          <w:rtl/>
        </w:rPr>
        <w:t xml:space="preserve">שנה </w:t>
      </w:r>
      <w:bookmarkStart w:id="6183" w:name="_ETM_Q12_456029"/>
      <w:bookmarkEnd w:id="6183"/>
      <w:r>
        <w:rPr>
          <w:rtl/>
        </w:rPr>
        <w:t xml:space="preserve">כאשר </w:t>
      </w:r>
      <w:bookmarkStart w:id="6184" w:name="_ETM_Q12_456510"/>
      <w:bookmarkEnd w:id="6184"/>
      <w:r>
        <w:rPr>
          <w:rtl/>
        </w:rPr>
        <w:t xml:space="preserve">יש </w:t>
      </w:r>
      <w:bookmarkStart w:id="6185" w:name="_ETM_Q12_456750"/>
      <w:bookmarkEnd w:id="6185"/>
      <w:r>
        <w:rPr>
          <w:rtl/>
        </w:rPr>
        <w:t xml:space="preserve">מבחן </w:t>
      </w:r>
      <w:bookmarkStart w:id="6186" w:name="_ETM_Q12_457770"/>
      <w:bookmarkEnd w:id="6186"/>
      <w:r>
        <w:rPr>
          <w:rtl/>
        </w:rPr>
        <w:t xml:space="preserve">ללשכת </w:t>
      </w:r>
      <w:bookmarkStart w:id="6187" w:name="_ETM_Q12_458520"/>
      <w:bookmarkEnd w:id="6187"/>
      <w:r>
        <w:rPr>
          <w:rtl/>
        </w:rPr>
        <w:t xml:space="preserve">עורכי </w:t>
      </w:r>
      <w:bookmarkStart w:id="6188" w:name="_ETM_Q12_459029"/>
      <w:bookmarkEnd w:id="6188"/>
      <w:r>
        <w:rPr>
          <w:rtl/>
        </w:rPr>
        <w:t>הדין</w:t>
      </w:r>
      <w:r w:rsidR="000C556F">
        <w:rPr>
          <w:rFonts w:hint="cs"/>
          <w:rtl/>
        </w:rPr>
        <w:t>,</w:t>
      </w:r>
      <w:r>
        <w:rPr>
          <w:rtl/>
        </w:rPr>
        <w:t xml:space="preserve"> </w:t>
      </w:r>
      <w:bookmarkStart w:id="6189" w:name="_ETM_Q12_460940"/>
      <w:bookmarkEnd w:id="6189"/>
      <w:r>
        <w:rPr>
          <w:rtl/>
        </w:rPr>
        <w:t xml:space="preserve">אותה </w:t>
      </w:r>
      <w:bookmarkStart w:id="6190" w:name="_ETM_Q12_461210"/>
      <w:bookmarkStart w:id="6191" w:name="_ETM_Q12_461630"/>
      <w:bookmarkStart w:id="6192" w:name="_ETM_Q12_461990"/>
      <w:bookmarkStart w:id="6193" w:name="_ETM_Q12_462320"/>
      <w:bookmarkEnd w:id="6190"/>
      <w:bookmarkEnd w:id="6191"/>
      <w:bookmarkEnd w:id="6192"/>
      <w:bookmarkEnd w:id="6193"/>
      <w:r>
        <w:rPr>
          <w:rtl/>
        </w:rPr>
        <w:t>תופעה</w:t>
      </w:r>
      <w:r>
        <w:rPr>
          <w:rFonts w:hint="cs"/>
          <w:rtl/>
        </w:rPr>
        <w:t>,</w:t>
      </w:r>
      <w:r>
        <w:rPr>
          <w:rtl/>
        </w:rPr>
        <w:t xml:space="preserve"> </w:t>
      </w:r>
      <w:bookmarkStart w:id="6194" w:name="_ETM_Q12_463040"/>
      <w:bookmarkEnd w:id="6194"/>
      <w:r>
        <w:rPr>
          <w:rtl/>
        </w:rPr>
        <w:t xml:space="preserve">אותה </w:t>
      </w:r>
      <w:bookmarkStart w:id="6195" w:name="_ETM_Q12_463640"/>
      <w:bookmarkEnd w:id="6195"/>
      <w:r>
        <w:rPr>
          <w:rtl/>
        </w:rPr>
        <w:t xml:space="preserve">טענה </w:t>
      </w:r>
      <w:bookmarkStart w:id="6196" w:name="_ETM_Q12_464660"/>
      <w:bookmarkEnd w:id="6196"/>
      <w:r>
        <w:rPr>
          <w:rtl/>
        </w:rPr>
        <w:t xml:space="preserve">לגבי </w:t>
      </w:r>
      <w:bookmarkStart w:id="6197" w:name="_ETM_Q12_466120"/>
      <w:bookmarkEnd w:id="6197"/>
      <w:r>
        <w:rPr>
          <w:rtl/>
        </w:rPr>
        <w:t xml:space="preserve">אחוז </w:t>
      </w:r>
      <w:bookmarkStart w:id="6198" w:name="_ETM_Q12_467770"/>
      <w:bookmarkEnd w:id="6198"/>
      <w:r>
        <w:rPr>
          <w:rtl/>
        </w:rPr>
        <w:t xml:space="preserve">הבוגרים </w:t>
      </w:r>
      <w:bookmarkStart w:id="6199" w:name="_ETM_Q12_468430"/>
      <w:bookmarkEnd w:id="6199"/>
      <w:r>
        <w:rPr>
          <w:rtl/>
        </w:rPr>
        <w:t xml:space="preserve">שמצליחים </w:t>
      </w:r>
      <w:bookmarkStart w:id="6200" w:name="_ETM_Q12_469180"/>
      <w:bookmarkEnd w:id="6200"/>
      <w:r>
        <w:rPr>
          <w:rtl/>
        </w:rPr>
        <w:t xml:space="preserve">לעבור </w:t>
      </w:r>
      <w:bookmarkStart w:id="6201" w:name="_ETM_Q12_469600"/>
      <w:bookmarkEnd w:id="6201"/>
      <w:r>
        <w:rPr>
          <w:rtl/>
        </w:rPr>
        <w:t xml:space="preserve">את </w:t>
      </w:r>
      <w:bookmarkStart w:id="6202" w:name="_ETM_Q12_469750"/>
      <w:bookmarkEnd w:id="6202"/>
      <w:r>
        <w:rPr>
          <w:rtl/>
        </w:rPr>
        <w:t xml:space="preserve">הבחינה </w:t>
      </w:r>
      <w:bookmarkStart w:id="6203" w:name="_ETM_Q12_470170"/>
      <w:bookmarkEnd w:id="6203"/>
      <w:r>
        <w:rPr>
          <w:rtl/>
        </w:rPr>
        <w:t>הזאת</w:t>
      </w:r>
      <w:r>
        <w:rPr>
          <w:rFonts w:hint="cs"/>
          <w:rtl/>
        </w:rPr>
        <w:t>.</w:t>
      </w:r>
      <w:r>
        <w:rPr>
          <w:rtl/>
        </w:rPr>
        <w:t xml:space="preserve"> </w:t>
      </w:r>
      <w:bookmarkStart w:id="6204" w:name="_ETM_Q12_471220"/>
      <w:bookmarkEnd w:id="6204"/>
      <w:r>
        <w:rPr>
          <w:rtl/>
        </w:rPr>
        <w:t xml:space="preserve">אדוני </w:t>
      </w:r>
      <w:bookmarkStart w:id="6205" w:name="_ETM_Q12_471639"/>
      <w:bookmarkEnd w:id="6205"/>
      <w:r>
        <w:rPr>
          <w:rtl/>
        </w:rPr>
        <w:t>היושב-ראש</w:t>
      </w:r>
      <w:r>
        <w:rPr>
          <w:rFonts w:hint="cs"/>
          <w:rtl/>
        </w:rPr>
        <w:t>,</w:t>
      </w:r>
      <w:r>
        <w:rPr>
          <w:rtl/>
        </w:rPr>
        <w:t xml:space="preserve"> </w:t>
      </w:r>
      <w:bookmarkStart w:id="6206" w:name="_ETM_Q12_472270"/>
      <w:bookmarkEnd w:id="6206"/>
      <w:r>
        <w:rPr>
          <w:rtl/>
        </w:rPr>
        <w:t>חברי</w:t>
      </w:r>
      <w:r>
        <w:rPr>
          <w:rFonts w:hint="cs"/>
          <w:rtl/>
        </w:rPr>
        <w:t>י</w:t>
      </w:r>
      <w:r>
        <w:rPr>
          <w:rtl/>
        </w:rPr>
        <w:t xml:space="preserve"> </w:t>
      </w:r>
      <w:bookmarkStart w:id="6207" w:name="_ETM_Q12_472630"/>
      <w:bookmarkEnd w:id="6207"/>
      <w:r>
        <w:rPr>
          <w:rtl/>
        </w:rPr>
        <w:t xml:space="preserve">חברי </w:t>
      </w:r>
      <w:bookmarkStart w:id="6208" w:name="_ETM_Q12_473020"/>
      <w:bookmarkEnd w:id="6208"/>
      <w:r>
        <w:rPr>
          <w:rtl/>
        </w:rPr>
        <w:t>הכנסת</w:t>
      </w:r>
      <w:r>
        <w:rPr>
          <w:rFonts w:hint="cs"/>
          <w:rtl/>
        </w:rPr>
        <w:t>,</w:t>
      </w:r>
      <w:r>
        <w:rPr>
          <w:rtl/>
        </w:rPr>
        <w:t xml:space="preserve"> </w:t>
      </w:r>
      <w:bookmarkStart w:id="6209" w:name="_ETM_Q12_473620"/>
      <w:bookmarkEnd w:id="6209"/>
      <w:r>
        <w:rPr>
          <w:rtl/>
        </w:rPr>
        <w:t xml:space="preserve">אין </w:t>
      </w:r>
      <w:bookmarkStart w:id="6210" w:name="_ETM_Q12_473830"/>
      <w:bookmarkEnd w:id="6210"/>
      <w:r>
        <w:rPr>
          <w:rtl/>
        </w:rPr>
        <w:t xml:space="preserve">ספק </w:t>
      </w:r>
      <w:bookmarkStart w:id="6211" w:name="_ETM_Q12_474250"/>
      <w:bookmarkEnd w:id="6211"/>
      <w:r>
        <w:rPr>
          <w:rtl/>
        </w:rPr>
        <w:t xml:space="preserve">שיש </w:t>
      </w:r>
      <w:bookmarkStart w:id="6212" w:name="_ETM_Q12_474460"/>
      <w:bookmarkEnd w:id="6212"/>
      <w:r>
        <w:rPr>
          <w:rtl/>
        </w:rPr>
        <w:t xml:space="preserve">בעיה </w:t>
      </w:r>
      <w:bookmarkStart w:id="6213" w:name="_ETM_Q12_474790"/>
      <w:bookmarkEnd w:id="6213"/>
      <w:r>
        <w:rPr>
          <w:rtl/>
        </w:rPr>
        <w:t xml:space="preserve">עם </w:t>
      </w:r>
      <w:bookmarkStart w:id="6214" w:name="_ETM_Q12_474940"/>
      <w:bookmarkEnd w:id="6214"/>
      <w:r>
        <w:rPr>
          <w:rtl/>
        </w:rPr>
        <w:t xml:space="preserve">המבחן </w:t>
      </w:r>
      <w:bookmarkStart w:id="6215" w:name="_ETM_Q12_475510"/>
      <w:bookmarkEnd w:id="6215"/>
      <w:r>
        <w:rPr>
          <w:rtl/>
        </w:rPr>
        <w:t xml:space="preserve">הזה </w:t>
      </w:r>
      <w:bookmarkStart w:id="6216" w:name="_ETM_Q12_476490"/>
      <w:bookmarkEnd w:id="6216"/>
      <w:r>
        <w:rPr>
          <w:rtl/>
        </w:rPr>
        <w:t xml:space="preserve">כאשר </w:t>
      </w:r>
      <w:bookmarkStart w:id="6217" w:name="_ETM_Q12_477120"/>
      <w:bookmarkEnd w:id="6217"/>
      <w:r>
        <w:rPr>
          <w:rtl/>
        </w:rPr>
        <w:t xml:space="preserve">רק </w:t>
      </w:r>
      <w:bookmarkStart w:id="6218" w:name="_ETM_Q12_477330"/>
      <w:bookmarkEnd w:id="6218"/>
      <w:r>
        <w:rPr>
          <w:rtl/>
        </w:rPr>
        <w:t xml:space="preserve">30% </w:t>
      </w:r>
      <w:bookmarkStart w:id="6219" w:name="_ETM_Q12_478380"/>
      <w:bookmarkEnd w:id="6219"/>
      <w:r>
        <w:rPr>
          <w:rtl/>
        </w:rPr>
        <w:t xml:space="preserve">מהבוגרים </w:t>
      </w:r>
      <w:bookmarkStart w:id="6220" w:name="_ETM_Q12_479999"/>
      <w:bookmarkEnd w:id="6220"/>
      <w:r>
        <w:rPr>
          <w:rtl/>
        </w:rPr>
        <w:t xml:space="preserve">שלמדו </w:t>
      </w:r>
      <w:bookmarkStart w:id="6221" w:name="_ETM_Q12_480569"/>
      <w:bookmarkEnd w:id="6221"/>
      <w:r>
        <w:rPr>
          <w:rtl/>
        </w:rPr>
        <w:t xml:space="preserve">במשך </w:t>
      </w:r>
      <w:bookmarkStart w:id="6222" w:name="_ETM_Q12_481080"/>
      <w:bookmarkEnd w:id="6222"/>
      <w:r>
        <w:rPr>
          <w:rtl/>
        </w:rPr>
        <w:t>שנים</w:t>
      </w:r>
      <w:r>
        <w:rPr>
          <w:rFonts w:hint="cs"/>
          <w:rtl/>
        </w:rPr>
        <w:t>, השקיעו</w:t>
      </w:r>
      <w:r>
        <w:rPr>
          <w:rtl/>
        </w:rPr>
        <w:t xml:space="preserve"> </w:t>
      </w:r>
      <w:bookmarkStart w:id="6223" w:name="_ETM_Q12_482520"/>
      <w:bookmarkEnd w:id="6223"/>
      <w:r>
        <w:rPr>
          <w:rtl/>
        </w:rPr>
        <w:t>רבות</w:t>
      </w:r>
      <w:r>
        <w:rPr>
          <w:rFonts w:hint="cs"/>
          <w:rtl/>
        </w:rPr>
        <w:t>,</w:t>
      </w:r>
      <w:r>
        <w:rPr>
          <w:rtl/>
        </w:rPr>
        <w:t xml:space="preserve"> </w:t>
      </w:r>
      <w:bookmarkStart w:id="6224" w:name="_ETM_Q12_483129"/>
      <w:bookmarkEnd w:id="6224"/>
      <w:r>
        <w:rPr>
          <w:rtl/>
        </w:rPr>
        <w:t xml:space="preserve">שילמו </w:t>
      </w:r>
      <w:bookmarkStart w:id="6225" w:name="_ETM_Q12_484000"/>
      <w:bookmarkEnd w:id="6225"/>
      <w:r>
        <w:rPr>
          <w:rtl/>
        </w:rPr>
        <w:t xml:space="preserve">הון </w:t>
      </w:r>
      <w:bookmarkStart w:id="6226" w:name="_ETM_Q12_484299"/>
      <w:bookmarkStart w:id="6227" w:name="_ETM_Q12_484689"/>
      <w:bookmarkEnd w:id="6226"/>
      <w:bookmarkEnd w:id="6227"/>
      <w:r>
        <w:rPr>
          <w:rFonts w:hint="cs"/>
          <w:rtl/>
        </w:rPr>
        <w:t xml:space="preserve">עתק </w:t>
      </w:r>
      <w:r>
        <w:rPr>
          <w:rtl/>
        </w:rPr>
        <w:t xml:space="preserve">כדי </w:t>
      </w:r>
      <w:bookmarkStart w:id="6228" w:name="_ETM_Q12_485140"/>
      <w:bookmarkEnd w:id="6228"/>
      <w:r>
        <w:rPr>
          <w:rtl/>
        </w:rPr>
        <w:t xml:space="preserve">לקבל </w:t>
      </w:r>
      <w:bookmarkStart w:id="6229" w:name="_ETM_Q12_485740"/>
      <w:bookmarkStart w:id="6230" w:name="_ETM_Q12_485979"/>
      <w:bookmarkEnd w:id="6229"/>
      <w:bookmarkEnd w:id="6230"/>
      <w:r>
        <w:rPr>
          <w:rFonts w:hint="cs"/>
          <w:rtl/>
        </w:rPr>
        <w:t>תעודת</w:t>
      </w:r>
      <w:r>
        <w:rPr>
          <w:rtl/>
        </w:rPr>
        <w:t xml:space="preserve"> </w:t>
      </w:r>
      <w:bookmarkStart w:id="6231" w:name="_ETM_Q12_488259"/>
      <w:bookmarkEnd w:id="6231"/>
      <w:r>
        <w:rPr>
          <w:rtl/>
        </w:rPr>
        <w:t xml:space="preserve">בוגר </w:t>
      </w:r>
      <w:bookmarkStart w:id="6232" w:name="_ETM_Q12_488769"/>
      <w:bookmarkEnd w:id="6232"/>
      <w:r>
        <w:rPr>
          <w:rtl/>
        </w:rPr>
        <w:t>במשפטים</w:t>
      </w:r>
      <w:r>
        <w:rPr>
          <w:rFonts w:hint="cs"/>
          <w:rtl/>
        </w:rPr>
        <w:t>,</w:t>
      </w:r>
      <w:r>
        <w:rPr>
          <w:rtl/>
        </w:rPr>
        <w:t xml:space="preserve"> </w:t>
      </w:r>
      <w:bookmarkStart w:id="6233" w:name="_ETM_Q12_490420"/>
      <w:bookmarkEnd w:id="6233"/>
      <w:r>
        <w:rPr>
          <w:rtl/>
        </w:rPr>
        <w:t xml:space="preserve">אם </w:t>
      </w:r>
      <w:bookmarkStart w:id="6234" w:name="_ETM_Q12_490539"/>
      <w:bookmarkEnd w:id="6234"/>
      <w:r>
        <w:rPr>
          <w:rtl/>
        </w:rPr>
        <w:t xml:space="preserve">זה </w:t>
      </w:r>
      <w:bookmarkStart w:id="6235" w:name="_ETM_Q12_490750"/>
      <w:bookmarkEnd w:id="6235"/>
      <w:r>
        <w:rPr>
          <w:rtl/>
        </w:rPr>
        <w:t xml:space="preserve">באוניברסיטאות </w:t>
      </w:r>
      <w:bookmarkStart w:id="6236" w:name="_ETM_Q12_491799"/>
      <w:bookmarkEnd w:id="6236"/>
      <w:r w:rsidR="000C556F">
        <w:rPr>
          <w:rFonts w:hint="cs"/>
          <w:rtl/>
        </w:rPr>
        <w:t>ואם</w:t>
      </w:r>
      <w:r>
        <w:rPr>
          <w:rFonts w:hint="cs"/>
          <w:rtl/>
        </w:rPr>
        <w:t xml:space="preserve"> </w:t>
      </w:r>
      <w:r>
        <w:rPr>
          <w:rtl/>
        </w:rPr>
        <w:t>במכללות</w:t>
      </w:r>
      <w:r>
        <w:rPr>
          <w:rFonts w:hint="cs"/>
          <w:rtl/>
        </w:rPr>
        <w:t>,</w:t>
      </w:r>
      <w:r>
        <w:rPr>
          <w:rtl/>
        </w:rPr>
        <w:t xml:space="preserve"> </w:t>
      </w:r>
      <w:bookmarkStart w:id="6237" w:name="_ETM_Q12_493600"/>
      <w:bookmarkEnd w:id="6237"/>
      <w:r>
        <w:rPr>
          <w:rtl/>
        </w:rPr>
        <w:t xml:space="preserve">שוב </w:t>
      </w:r>
      <w:bookmarkStart w:id="6238" w:name="_ETM_Q12_494470"/>
      <w:bookmarkEnd w:id="6238"/>
      <w:r>
        <w:rPr>
          <w:rtl/>
        </w:rPr>
        <w:t xml:space="preserve">ושוב </w:t>
      </w:r>
      <w:bookmarkStart w:id="6239" w:name="_ETM_Q12_496230"/>
      <w:bookmarkStart w:id="6240" w:name="_ETM_Q12_500410"/>
      <w:bookmarkEnd w:id="6239"/>
      <w:bookmarkEnd w:id="6240"/>
      <w:r>
        <w:rPr>
          <w:rtl/>
        </w:rPr>
        <w:t xml:space="preserve">הם </w:t>
      </w:r>
      <w:bookmarkStart w:id="6241" w:name="_ETM_Q12_501160"/>
      <w:bookmarkEnd w:id="6241"/>
      <w:r>
        <w:rPr>
          <w:rtl/>
        </w:rPr>
        <w:t xml:space="preserve">צריכים </w:t>
      </w:r>
      <w:bookmarkStart w:id="6242" w:name="_ETM_Q12_501700"/>
      <w:bookmarkEnd w:id="6242"/>
      <w:r>
        <w:rPr>
          <w:rtl/>
        </w:rPr>
        <w:t xml:space="preserve">לעמוד </w:t>
      </w:r>
      <w:bookmarkStart w:id="6243" w:name="_ETM_Q12_502599"/>
      <w:bookmarkEnd w:id="6243"/>
      <w:r>
        <w:rPr>
          <w:rtl/>
        </w:rPr>
        <w:t xml:space="preserve">מול </w:t>
      </w:r>
      <w:bookmarkStart w:id="6244" w:name="_ETM_Q12_502930"/>
      <w:bookmarkEnd w:id="6244"/>
      <w:r>
        <w:rPr>
          <w:rtl/>
        </w:rPr>
        <w:t xml:space="preserve">מבחן </w:t>
      </w:r>
      <w:bookmarkStart w:id="6245" w:name="_ETM_Q12_504449"/>
      <w:bookmarkEnd w:id="6245"/>
      <w:r>
        <w:rPr>
          <w:rtl/>
        </w:rPr>
        <w:t>בעייתי</w:t>
      </w:r>
      <w:r>
        <w:rPr>
          <w:rFonts w:hint="cs"/>
          <w:rtl/>
        </w:rPr>
        <w:t>,</w:t>
      </w:r>
      <w:r>
        <w:rPr>
          <w:rtl/>
        </w:rPr>
        <w:t xml:space="preserve"> </w:t>
      </w:r>
      <w:bookmarkStart w:id="6246" w:name="_ETM_Q12_506199"/>
      <w:bookmarkEnd w:id="6246"/>
      <w:r>
        <w:rPr>
          <w:rFonts w:hint="cs"/>
          <w:rtl/>
        </w:rPr>
        <w:t>ש</w:t>
      </w:r>
      <w:r>
        <w:rPr>
          <w:rtl/>
        </w:rPr>
        <w:t xml:space="preserve">כנראה </w:t>
      </w:r>
      <w:bookmarkStart w:id="6247" w:name="_ETM_Q12_507160"/>
      <w:bookmarkEnd w:id="6247"/>
      <w:r>
        <w:rPr>
          <w:rtl/>
        </w:rPr>
        <w:t xml:space="preserve">צריכים </w:t>
      </w:r>
      <w:bookmarkStart w:id="6248" w:name="_ETM_Q12_507580"/>
      <w:bookmarkEnd w:id="6248"/>
      <w:r>
        <w:rPr>
          <w:rtl/>
        </w:rPr>
        <w:t xml:space="preserve">לבחון </w:t>
      </w:r>
      <w:bookmarkStart w:id="6249" w:name="_ETM_Q12_508880"/>
      <w:bookmarkEnd w:id="6249"/>
      <w:r>
        <w:rPr>
          <w:rtl/>
        </w:rPr>
        <w:t xml:space="preserve">את </w:t>
      </w:r>
      <w:bookmarkStart w:id="6250" w:name="_ETM_Q12_509180"/>
      <w:bookmarkEnd w:id="6250"/>
      <w:r>
        <w:rPr>
          <w:rtl/>
        </w:rPr>
        <w:t xml:space="preserve">אופן </w:t>
      </w:r>
      <w:bookmarkStart w:id="6251" w:name="_ETM_Q12_509600"/>
      <w:bookmarkEnd w:id="6251"/>
      <w:r>
        <w:rPr>
          <w:rtl/>
        </w:rPr>
        <w:t xml:space="preserve">ניסוח </w:t>
      </w:r>
      <w:bookmarkStart w:id="6252" w:name="_ETM_Q12_510170"/>
      <w:bookmarkEnd w:id="6252"/>
      <w:r>
        <w:rPr>
          <w:rtl/>
        </w:rPr>
        <w:t xml:space="preserve">השאלות </w:t>
      </w:r>
      <w:bookmarkStart w:id="6253" w:name="_ETM_Q12_510890"/>
      <w:bookmarkEnd w:id="6253"/>
      <w:r>
        <w:rPr>
          <w:rtl/>
        </w:rPr>
        <w:t>ו</w:t>
      </w:r>
      <w:r>
        <w:rPr>
          <w:rFonts w:hint="cs"/>
          <w:rtl/>
        </w:rPr>
        <w:t xml:space="preserve">את </w:t>
      </w:r>
      <w:r>
        <w:rPr>
          <w:rtl/>
        </w:rPr>
        <w:t xml:space="preserve">המבחן </w:t>
      </w:r>
      <w:bookmarkStart w:id="6254" w:name="_ETM_Q12_511730"/>
      <w:bookmarkEnd w:id="6254"/>
      <w:r>
        <w:rPr>
          <w:rtl/>
        </w:rPr>
        <w:t>בכלל</w:t>
      </w:r>
      <w:r>
        <w:rPr>
          <w:rFonts w:hint="cs"/>
          <w:rtl/>
        </w:rPr>
        <w:t>.</w:t>
      </w:r>
    </w:p>
    <w:p w:rsidR="005958DA" w:rsidRDefault="005958DA" w:rsidP="00C77C88">
      <w:pPr>
        <w:rPr>
          <w:rtl/>
        </w:rPr>
      </w:pPr>
      <w:bookmarkStart w:id="6255" w:name="_ETM_Q12_514902"/>
      <w:bookmarkStart w:id="6256" w:name="_ETM_Q12_514994"/>
      <w:bookmarkEnd w:id="6255"/>
      <w:bookmarkEnd w:id="6256"/>
    </w:p>
    <w:p w:rsidR="005958DA" w:rsidRDefault="005958DA" w:rsidP="000C556F">
      <w:pPr>
        <w:rPr>
          <w:rtl/>
        </w:rPr>
      </w:pPr>
      <w:bookmarkStart w:id="6257" w:name="_ETM_Q12_515063"/>
      <w:bookmarkStart w:id="6258" w:name="_ETM_Q12_515141"/>
      <w:bookmarkStart w:id="6259" w:name="_ETM_Q12_513500"/>
      <w:bookmarkEnd w:id="6257"/>
      <w:bookmarkEnd w:id="6258"/>
      <w:bookmarkEnd w:id="6259"/>
      <w:r>
        <w:rPr>
          <w:rtl/>
        </w:rPr>
        <w:t>ולכן</w:t>
      </w:r>
      <w:r>
        <w:rPr>
          <w:rFonts w:hint="cs"/>
          <w:rtl/>
        </w:rPr>
        <w:t xml:space="preserve"> –</w:t>
      </w:r>
      <w:r>
        <w:rPr>
          <w:rtl/>
        </w:rPr>
        <w:t xml:space="preserve"> </w:t>
      </w:r>
      <w:bookmarkStart w:id="6260" w:name="_ETM_Q12_515230"/>
      <w:bookmarkEnd w:id="6260"/>
      <w:r>
        <w:rPr>
          <w:rtl/>
        </w:rPr>
        <w:t xml:space="preserve">אנחנו </w:t>
      </w:r>
      <w:bookmarkStart w:id="6261" w:name="_ETM_Q12_515770"/>
      <w:bookmarkEnd w:id="6261"/>
      <w:r>
        <w:rPr>
          <w:rtl/>
        </w:rPr>
        <w:t xml:space="preserve">שמענו </w:t>
      </w:r>
      <w:bookmarkStart w:id="6262" w:name="_ETM_Q12_516250"/>
      <w:bookmarkEnd w:id="6262"/>
      <w:r>
        <w:rPr>
          <w:rtl/>
        </w:rPr>
        <w:t xml:space="preserve">את </w:t>
      </w:r>
      <w:bookmarkStart w:id="6263" w:name="_ETM_Q12_516339"/>
      <w:bookmarkEnd w:id="6263"/>
      <w:r>
        <w:rPr>
          <w:rtl/>
        </w:rPr>
        <w:t xml:space="preserve">שר </w:t>
      </w:r>
      <w:bookmarkStart w:id="6264" w:name="_ETM_Q12_516550"/>
      <w:bookmarkEnd w:id="6264"/>
      <w:r>
        <w:rPr>
          <w:rtl/>
        </w:rPr>
        <w:t>המשפטים</w:t>
      </w:r>
      <w:r>
        <w:rPr>
          <w:rFonts w:hint="cs"/>
          <w:rtl/>
        </w:rPr>
        <w:t>,</w:t>
      </w:r>
      <w:r>
        <w:rPr>
          <w:rtl/>
        </w:rPr>
        <w:t xml:space="preserve"> </w:t>
      </w:r>
      <w:bookmarkStart w:id="6265" w:name="_ETM_Q12_517149"/>
      <w:bookmarkEnd w:id="6265"/>
      <w:r>
        <w:rPr>
          <w:rtl/>
        </w:rPr>
        <w:t xml:space="preserve">שמבקש </w:t>
      </w:r>
      <w:bookmarkStart w:id="6266" w:name="_ETM_Q12_519059"/>
      <w:bookmarkEnd w:id="6266"/>
      <w:r>
        <w:rPr>
          <w:rtl/>
        </w:rPr>
        <w:t xml:space="preserve">לתת </w:t>
      </w:r>
      <w:bookmarkStart w:id="6267" w:name="_ETM_Q12_519480"/>
      <w:bookmarkEnd w:id="6267"/>
      <w:r>
        <w:rPr>
          <w:rtl/>
        </w:rPr>
        <w:t xml:space="preserve">פקטור </w:t>
      </w:r>
      <w:bookmarkStart w:id="6268" w:name="_ETM_Q12_520830"/>
      <w:bookmarkStart w:id="6269" w:name="_ETM_Q12_523120"/>
      <w:bookmarkStart w:id="6270" w:name="_ETM_Q12_524020"/>
      <w:bookmarkEnd w:id="6268"/>
      <w:bookmarkEnd w:id="6269"/>
      <w:bookmarkEnd w:id="6270"/>
      <w:r>
        <w:rPr>
          <w:rFonts w:hint="cs"/>
          <w:rtl/>
        </w:rPr>
        <w:t>ל</w:t>
      </w:r>
      <w:r>
        <w:rPr>
          <w:rtl/>
        </w:rPr>
        <w:t>בוגרים</w:t>
      </w:r>
      <w:bookmarkStart w:id="6271" w:name="_ETM_Q12_524589"/>
      <w:bookmarkEnd w:id="6271"/>
      <w:r>
        <w:rPr>
          <w:rFonts w:hint="cs"/>
          <w:rtl/>
        </w:rPr>
        <w:t>, לנ</w:t>
      </w:r>
      <w:r>
        <w:rPr>
          <w:rtl/>
        </w:rPr>
        <w:t>בחנים</w:t>
      </w:r>
      <w:r w:rsidR="000C556F">
        <w:rPr>
          <w:rFonts w:hint="cs"/>
          <w:rtl/>
        </w:rPr>
        <w:t>,</w:t>
      </w:r>
      <w:r>
        <w:rPr>
          <w:rtl/>
        </w:rPr>
        <w:t xml:space="preserve"> </w:t>
      </w:r>
      <w:bookmarkStart w:id="6272" w:name="_ETM_Q12_526499"/>
      <w:bookmarkEnd w:id="6272"/>
      <w:r>
        <w:rPr>
          <w:rtl/>
        </w:rPr>
        <w:t xml:space="preserve">ויש </w:t>
      </w:r>
      <w:bookmarkStart w:id="6273" w:name="_ETM_Q12_527039"/>
      <w:bookmarkEnd w:id="6273"/>
      <w:r>
        <w:rPr>
          <w:rtl/>
        </w:rPr>
        <w:t xml:space="preserve">כאלה </w:t>
      </w:r>
      <w:bookmarkStart w:id="6274" w:name="_ETM_Q12_527370"/>
      <w:bookmarkEnd w:id="6274"/>
      <w:r>
        <w:rPr>
          <w:rtl/>
        </w:rPr>
        <w:t xml:space="preserve">מחברי </w:t>
      </w:r>
      <w:bookmarkStart w:id="6275" w:name="_ETM_Q12_527760"/>
      <w:bookmarkEnd w:id="6275"/>
      <w:r>
        <w:rPr>
          <w:rtl/>
        </w:rPr>
        <w:t xml:space="preserve">הכנסת </w:t>
      </w:r>
      <w:bookmarkStart w:id="6276" w:name="_ETM_Q12_528149"/>
      <w:bookmarkEnd w:id="6276"/>
      <w:r>
        <w:rPr>
          <w:rtl/>
        </w:rPr>
        <w:t xml:space="preserve">שרוצים </w:t>
      </w:r>
      <w:bookmarkStart w:id="6277" w:name="_ETM_Q12_529019"/>
      <w:bookmarkEnd w:id="6277"/>
      <w:r>
        <w:rPr>
          <w:rtl/>
        </w:rPr>
        <w:t xml:space="preserve">לשנות </w:t>
      </w:r>
      <w:bookmarkStart w:id="6278" w:name="_ETM_Q12_530190"/>
      <w:bookmarkEnd w:id="6278"/>
      <w:r>
        <w:rPr>
          <w:rtl/>
        </w:rPr>
        <w:t xml:space="preserve">בחוק </w:t>
      </w:r>
      <w:bookmarkStart w:id="6279" w:name="_ETM_Q12_531579"/>
      <w:bookmarkEnd w:id="6279"/>
      <w:r>
        <w:rPr>
          <w:rFonts w:hint="cs"/>
          <w:rtl/>
        </w:rPr>
        <w:t>את</w:t>
      </w:r>
      <w:r>
        <w:rPr>
          <w:rtl/>
        </w:rPr>
        <w:t xml:space="preserve"> </w:t>
      </w:r>
      <w:bookmarkStart w:id="6280" w:name="_ETM_Q12_533109"/>
      <w:bookmarkEnd w:id="6280"/>
      <w:r>
        <w:rPr>
          <w:rtl/>
        </w:rPr>
        <w:t xml:space="preserve">ציון </w:t>
      </w:r>
      <w:bookmarkStart w:id="6281" w:name="_ETM_Q12_533589"/>
      <w:bookmarkEnd w:id="6281"/>
      <w:r>
        <w:rPr>
          <w:rtl/>
        </w:rPr>
        <w:t>המעבר</w:t>
      </w:r>
      <w:r>
        <w:rPr>
          <w:rFonts w:hint="cs"/>
          <w:rtl/>
        </w:rPr>
        <w:t>.</w:t>
      </w:r>
      <w:r>
        <w:rPr>
          <w:rtl/>
        </w:rPr>
        <w:t xml:space="preserve"> </w:t>
      </w:r>
      <w:bookmarkStart w:id="6282" w:name="_ETM_Q12_535149"/>
      <w:bookmarkEnd w:id="6282"/>
      <w:r>
        <w:rPr>
          <w:rtl/>
        </w:rPr>
        <w:t xml:space="preserve">אני </w:t>
      </w:r>
      <w:bookmarkStart w:id="6283" w:name="_ETM_Q12_535510"/>
      <w:bookmarkEnd w:id="6283"/>
      <w:r>
        <w:rPr>
          <w:rtl/>
        </w:rPr>
        <w:t xml:space="preserve">חושב </w:t>
      </w:r>
      <w:bookmarkStart w:id="6284" w:name="_ETM_Q12_535929"/>
      <w:bookmarkEnd w:id="6284"/>
      <w:r>
        <w:rPr>
          <w:rtl/>
        </w:rPr>
        <w:t xml:space="preserve">שצריכים </w:t>
      </w:r>
      <w:bookmarkStart w:id="6285" w:name="_ETM_Q12_536499"/>
      <w:bookmarkEnd w:id="6285"/>
      <w:r>
        <w:rPr>
          <w:rtl/>
        </w:rPr>
        <w:t xml:space="preserve">לבחון </w:t>
      </w:r>
      <w:bookmarkStart w:id="6286" w:name="_ETM_Q12_537159"/>
      <w:bookmarkEnd w:id="6286"/>
      <w:r>
        <w:rPr>
          <w:rtl/>
        </w:rPr>
        <w:t xml:space="preserve">מחדש </w:t>
      </w:r>
      <w:bookmarkStart w:id="6287" w:name="_ETM_Q12_537819"/>
      <w:bookmarkEnd w:id="6287"/>
      <w:r>
        <w:rPr>
          <w:rtl/>
        </w:rPr>
        <w:t xml:space="preserve">את </w:t>
      </w:r>
      <w:bookmarkStart w:id="6288" w:name="_ETM_Q12_537999"/>
      <w:bookmarkEnd w:id="6288"/>
      <w:r>
        <w:rPr>
          <w:rtl/>
        </w:rPr>
        <w:t xml:space="preserve">כל </w:t>
      </w:r>
      <w:bookmarkStart w:id="6289" w:name="_ETM_Q12_538269"/>
      <w:bookmarkEnd w:id="6289"/>
      <w:r>
        <w:rPr>
          <w:rtl/>
        </w:rPr>
        <w:t>השיטה</w:t>
      </w:r>
      <w:r>
        <w:rPr>
          <w:rFonts w:hint="cs"/>
          <w:rtl/>
        </w:rPr>
        <w:t>,</w:t>
      </w:r>
      <w:r>
        <w:rPr>
          <w:rtl/>
        </w:rPr>
        <w:t xml:space="preserve"> </w:t>
      </w:r>
      <w:bookmarkStart w:id="6290" w:name="_ETM_Q12_539950"/>
      <w:bookmarkEnd w:id="6290"/>
      <w:r>
        <w:rPr>
          <w:rtl/>
        </w:rPr>
        <w:t xml:space="preserve">גם </w:t>
      </w:r>
      <w:bookmarkStart w:id="6291" w:name="_ETM_Q12_540339"/>
      <w:bookmarkEnd w:id="6291"/>
      <w:r>
        <w:rPr>
          <w:rtl/>
        </w:rPr>
        <w:t xml:space="preserve">של </w:t>
      </w:r>
      <w:bookmarkStart w:id="6292" w:name="_ETM_Q12_540550"/>
      <w:bookmarkEnd w:id="6292"/>
      <w:r>
        <w:rPr>
          <w:rtl/>
        </w:rPr>
        <w:t xml:space="preserve">המבחן </w:t>
      </w:r>
      <w:bookmarkStart w:id="6293" w:name="_ETM_Q12_541120"/>
      <w:bookmarkEnd w:id="6293"/>
      <w:r>
        <w:rPr>
          <w:rtl/>
        </w:rPr>
        <w:t>עצמו</w:t>
      </w:r>
      <w:r>
        <w:rPr>
          <w:rFonts w:hint="cs"/>
          <w:rtl/>
        </w:rPr>
        <w:t>,</w:t>
      </w:r>
      <w:r>
        <w:rPr>
          <w:rtl/>
        </w:rPr>
        <w:t xml:space="preserve"> </w:t>
      </w:r>
      <w:bookmarkStart w:id="6294" w:name="_ETM_Q12_542020"/>
      <w:bookmarkEnd w:id="6294"/>
      <w:r>
        <w:rPr>
          <w:rtl/>
        </w:rPr>
        <w:t xml:space="preserve">גם </w:t>
      </w:r>
      <w:bookmarkStart w:id="6295" w:name="_ETM_Q12_542440"/>
      <w:bookmarkEnd w:id="6295"/>
      <w:r>
        <w:rPr>
          <w:rtl/>
        </w:rPr>
        <w:t xml:space="preserve">מי </w:t>
      </w:r>
      <w:bookmarkStart w:id="6296" w:name="_ETM_Q12_542589"/>
      <w:bookmarkEnd w:id="6296"/>
      <w:r>
        <w:rPr>
          <w:rtl/>
        </w:rPr>
        <w:t xml:space="preserve">שעומדים </w:t>
      </w:r>
      <w:bookmarkStart w:id="6297" w:name="_ETM_Q12_543279"/>
      <w:bookmarkEnd w:id="6297"/>
      <w:r>
        <w:rPr>
          <w:rtl/>
        </w:rPr>
        <w:t xml:space="preserve">מאחורי </w:t>
      </w:r>
      <w:bookmarkStart w:id="6298" w:name="_ETM_Q12_543790"/>
      <w:bookmarkEnd w:id="6298"/>
      <w:r>
        <w:rPr>
          <w:rtl/>
        </w:rPr>
        <w:t>המבחן</w:t>
      </w:r>
      <w:r>
        <w:rPr>
          <w:rFonts w:hint="cs"/>
          <w:rtl/>
        </w:rPr>
        <w:t>,</w:t>
      </w:r>
      <w:r>
        <w:rPr>
          <w:rtl/>
        </w:rPr>
        <w:t xml:space="preserve"> </w:t>
      </w:r>
      <w:bookmarkStart w:id="6299" w:name="_ETM_Q12_544630"/>
      <w:bookmarkEnd w:id="6299"/>
      <w:r>
        <w:rPr>
          <w:rtl/>
        </w:rPr>
        <w:t xml:space="preserve">גם </w:t>
      </w:r>
      <w:bookmarkStart w:id="6300" w:name="_ETM_Q12_545500"/>
      <w:bookmarkEnd w:id="6300"/>
      <w:r>
        <w:rPr>
          <w:rtl/>
        </w:rPr>
        <w:t xml:space="preserve">צורת </w:t>
      </w:r>
      <w:bookmarkStart w:id="6301" w:name="_ETM_Q12_546010"/>
      <w:bookmarkEnd w:id="6301"/>
      <w:r>
        <w:rPr>
          <w:rtl/>
        </w:rPr>
        <w:t xml:space="preserve">הניסוח </w:t>
      </w:r>
      <w:bookmarkStart w:id="6302" w:name="_ETM_Q12_546580"/>
      <w:bookmarkEnd w:id="6302"/>
      <w:r>
        <w:rPr>
          <w:rtl/>
        </w:rPr>
        <w:t xml:space="preserve">של </w:t>
      </w:r>
      <w:bookmarkStart w:id="6303" w:name="_ETM_Q12_546880"/>
      <w:bookmarkEnd w:id="6303"/>
      <w:r>
        <w:rPr>
          <w:rtl/>
        </w:rPr>
        <w:t>השאל</w:t>
      </w:r>
      <w:r>
        <w:rPr>
          <w:rFonts w:hint="cs"/>
          <w:rtl/>
        </w:rPr>
        <w:t>ות –</w:t>
      </w:r>
      <w:r>
        <w:rPr>
          <w:rtl/>
        </w:rPr>
        <w:t xml:space="preserve"> </w:t>
      </w:r>
      <w:bookmarkStart w:id="6304" w:name="_ETM_Q12_547420"/>
      <w:bookmarkEnd w:id="6304"/>
      <w:r>
        <w:rPr>
          <w:rtl/>
        </w:rPr>
        <w:t xml:space="preserve">האם </w:t>
      </w:r>
      <w:bookmarkStart w:id="6305" w:name="_ETM_Q12_547720"/>
      <w:bookmarkEnd w:id="6305"/>
      <w:r>
        <w:rPr>
          <w:rtl/>
        </w:rPr>
        <w:t xml:space="preserve">באמת </w:t>
      </w:r>
      <w:bookmarkStart w:id="6306" w:name="_ETM_Q12_550060"/>
      <w:bookmarkEnd w:id="6306"/>
      <w:r>
        <w:rPr>
          <w:rFonts w:hint="cs"/>
          <w:rtl/>
        </w:rPr>
        <w:t>ה</w:t>
      </w:r>
      <w:r>
        <w:rPr>
          <w:rtl/>
        </w:rPr>
        <w:t>שאל</w:t>
      </w:r>
      <w:r>
        <w:rPr>
          <w:rFonts w:hint="cs"/>
          <w:rtl/>
        </w:rPr>
        <w:t>ות הן</w:t>
      </w:r>
      <w:r>
        <w:rPr>
          <w:rtl/>
        </w:rPr>
        <w:t xml:space="preserve"> </w:t>
      </w:r>
      <w:bookmarkStart w:id="6307" w:name="_ETM_Q12_550540"/>
      <w:bookmarkEnd w:id="6307"/>
      <w:r>
        <w:rPr>
          <w:rtl/>
        </w:rPr>
        <w:t>מכשילות</w:t>
      </w:r>
      <w:r>
        <w:rPr>
          <w:rFonts w:hint="cs"/>
          <w:rtl/>
        </w:rPr>
        <w:t>?</w:t>
      </w:r>
      <w:r>
        <w:rPr>
          <w:rtl/>
        </w:rPr>
        <w:t xml:space="preserve"> </w:t>
      </w:r>
      <w:bookmarkStart w:id="6308" w:name="_ETM_Q12_551950"/>
      <w:bookmarkEnd w:id="6308"/>
      <w:r>
        <w:rPr>
          <w:rtl/>
        </w:rPr>
        <w:t>וכמובן</w:t>
      </w:r>
      <w:bookmarkStart w:id="6309" w:name="_ETM_Q12_552729"/>
      <w:bookmarkEnd w:id="6309"/>
      <w:r>
        <w:rPr>
          <w:rFonts w:hint="cs"/>
          <w:rtl/>
        </w:rPr>
        <w:t xml:space="preserve"> </w:t>
      </w:r>
      <w:proofErr w:type="spellStart"/>
      <w:r>
        <w:rPr>
          <w:rFonts w:hint="cs"/>
          <w:rtl/>
        </w:rPr>
        <w:t>ו</w:t>
      </w:r>
      <w:r>
        <w:rPr>
          <w:rtl/>
        </w:rPr>
        <w:t>כמובן</w:t>
      </w:r>
      <w:proofErr w:type="spellEnd"/>
      <w:r>
        <w:rPr>
          <w:rtl/>
        </w:rPr>
        <w:t xml:space="preserve"> </w:t>
      </w:r>
      <w:bookmarkStart w:id="6310" w:name="_ETM_Q12_553270"/>
      <w:bookmarkEnd w:id="6310"/>
      <w:r>
        <w:rPr>
          <w:rtl/>
        </w:rPr>
        <w:t>ש</w:t>
      </w:r>
      <w:bookmarkStart w:id="6311" w:name="_ETM_Q12_554180"/>
      <w:bookmarkEnd w:id="6311"/>
      <w:r>
        <w:rPr>
          <w:rtl/>
        </w:rPr>
        <w:t xml:space="preserve">זה </w:t>
      </w:r>
      <w:bookmarkStart w:id="6312" w:name="_ETM_Q12_554450"/>
      <w:bookmarkEnd w:id="6312"/>
      <w:r>
        <w:rPr>
          <w:rtl/>
        </w:rPr>
        <w:t xml:space="preserve">הזמן </w:t>
      </w:r>
      <w:bookmarkStart w:id="6313" w:name="_ETM_Q12_555049"/>
      <w:bookmarkEnd w:id="6313"/>
      <w:proofErr w:type="spellStart"/>
      <w:r>
        <w:rPr>
          <w:rtl/>
        </w:rPr>
        <w:t>שהמל"ג</w:t>
      </w:r>
      <w:proofErr w:type="spellEnd"/>
      <w:r>
        <w:rPr>
          <w:rFonts w:hint="cs"/>
          <w:rtl/>
        </w:rPr>
        <w:t>,</w:t>
      </w:r>
      <w:r>
        <w:rPr>
          <w:rtl/>
        </w:rPr>
        <w:t xml:space="preserve"> </w:t>
      </w:r>
      <w:bookmarkStart w:id="6314" w:name="_ETM_Q12_556100"/>
      <w:bookmarkEnd w:id="6314"/>
      <w:r>
        <w:rPr>
          <w:rtl/>
        </w:rPr>
        <w:t xml:space="preserve">אדוני </w:t>
      </w:r>
      <w:bookmarkStart w:id="6315" w:name="_ETM_Q12_556400"/>
      <w:bookmarkEnd w:id="6315"/>
      <w:r>
        <w:rPr>
          <w:rtl/>
        </w:rPr>
        <w:t>היושב-ראש</w:t>
      </w:r>
      <w:r>
        <w:rPr>
          <w:rFonts w:hint="cs"/>
          <w:rtl/>
        </w:rPr>
        <w:t>,</w:t>
      </w:r>
      <w:r>
        <w:rPr>
          <w:rtl/>
        </w:rPr>
        <w:t xml:space="preserve"> </w:t>
      </w:r>
      <w:bookmarkStart w:id="6316" w:name="_ETM_Q12_557650"/>
      <w:bookmarkEnd w:id="6316"/>
      <w:r>
        <w:rPr>
          <w:rtl/>
        </w:rPr>
        <w:t xml:space="preserve">יבחן </w:t>
      </w:r>
      <w:bookmarkStart w:id="6317" w:name="_ETM_Q12_558400"/>
      <w:bookmarkEnd w:id="6317"/>
      <w:r>
        <w:rPr>
          <w:rtl/>
        </w:rPr>
        <w:t xml:space="preserve">גם </w:t>
      </w:r>
      <w:bookmarkStart w:id="6318" w:name="_ETM_Q12_558640"/>
      <w:bookmarkEnd w:id="6318"/>
      <w:r>
        <w:rPr>
          <w:rtl/>
        </w:rPr>
        <w:t xml:space="preserve">את </w:t>
      </w:r>
      <w:bookmarkStart w:id="6319" w:name="_ETM_Q12_558820"/>
      <w:bookmarkEnd w:id="6319"/>
      <w:r>
        <w:rPr>
          <w:rtl/>
        </w:rPr>
        <w:t xml:space="preserve">רמת </w:t>
      </w:r>
      <w:bookmarkStart w:id="6320" w:name="_ETM_Q12_559420"/>
      <w:bookmarkEnd w:id="6320"/>
      <w:r>
        <w:rPr>
          <w:rtl/>
        </w:rPr>
        <w:t xml:space="preserve">הלימודים </w:t>
      </w:r>
      <w:bookmarkStart w:id="6321" w:name="_ETM_Q12_561670"/>
      <w:bookmarkEnd w:id="6321"/>
      <w:r>
        <w:rPr>
          <w:rtl/>
        </w:rPr>
        <w:t xml:space="preserve">במכללות </w:t>
      </w:r>
      <w:bookmarkStart w:id="6322" w:name="_ETM_Q12_563020"/>
      <w:bookmarkEnd w:id="6322"/>
      <w:r>
        <w:rPr>
          <w:rtl/>
        </w:rPr>
        <w:t>השונות</w:t>
      </w:r>
      <w:r>
        <w:rPr>
          <w:rFonts w:hint="cs"/>
          <w:rtl/>
        </w:rPr>
        <w:t>,</w:t>
      </w:r>
      <w:r>
        <w:rPr>
          <w:rtl/>
        </w:rPr>
        <w:t xml:space="preserve"> </w:t>
      </w:r>
      <w:bookmarkStart w:id="6323" w:name="_ETM_Q12_563619"/>
      <w:bookmarkEnd w:id="6323"/>
      <w:r>
        <w:rPr>
          <w:rtl/>
        </w:rPr>
        <w:t xml:space="preserve">אם </w:t>
      </w:r>
      <w:bookmarkStart w:id="6324" w:name="_ETM_Q12_563740"/>
      <w:bookmarkEnd w:id="6324"/>
      <w:r>
        <w:rPr>
          <w:rtl/>
        </w:rPr>
        <w:t xml:space="preserve">זה </w:t>
      </w:r>
      <w:bookmarkStart w:id="6325" w:name="_ETM_Q12_563920"/>
      <w:bookmarkEnd w:id="6325"/>
      <w:r>
        <w:rPr>
          <w:rtl/>
        </w:rPr>
        <w:t xml:space="preserve">באוניברסיטאות </w:t>
      </w:r>
      <w:bookmarkStart w:id="6326" w:name="_ETM_Q12_564729"/>
      <w:bookmarkEnd w:id="6326"/>
      <w:r w:rsidR="000C556F">
        <w:rPr>
          <w:rFonts w:hint="cs"/>
          <w:rtl/>
        </w:rPr>
        <w:t>ואם</w:t>
      </w:r>
      <w:r>
        <w:rPr>
          <w:rFonts w:hint="cs"/>
          <w:rtl/>
        </w:rPr>
        <w:t xml:space="preserve"> </w:t>
      </w:r>
      <w:r>
        <w:rPr>
          <w:rtl/>
        </w:rPr>
        <w:t xml:space="preserve">במכללות </w:t>
      </w:r>
      <w:bookmarkStart w:id="6327" w:name="_ETM_Q12_566079"/>
      <w:bookmarkEnd w:id="6327"/>
      <w:r>
        <w:rPr>
          <w:rFonts w:hint="cs"/>
          <w:rtl/>
        </w:rPr>
        <w:t>ה</w:t>
      </w:r>
      <w:r>
        <w:rPr>
          <w:rtl/>
        </w:rPr>
        <w:t xml:space="preserve">רגילות </w:t>
      </w:r>
      <w:bookmarkStart w:id="6328" w:name="_ETM_Q12_567450"/>
      <w:bookmarkEnd w:id="6328"/>
      <w:r w:rsidR="000C556F">
        <w:rPr>
          <w:rFonts w:hint="cs"/>
          <w:rtl/>
        </w:rPr>
        <w:t xml:space="preserve">– </w:t>
      </w:r>
      <w:r>
        <w:rPr>
          <w:rtl/>
        </w:rPr>
        <w:t xml:space="preserve">למה </w:t>
      </w:r>
      <w:bookmarkStart w:id="6329" w:name="_ETM_Q12_568200"/>
      <w:bookmarkEnd w:id="6329"/>
      <w:r>
        <w:rPr>
          <w:rtl/>
        </w:rPr>
        <w:t xml:space="preserve">בוגרים </w:t>
      </w:r>
      <w:bookmarkStart w:id="6330" w:name="_ETM_Q12_569339"/>
      <w:bookmarkEnd w:id="6330"/>
      <w:r>
        <w:rPr>
          <w:rtl/>
        </w:rPr>
        <w:t>ש</w:t>
      </w:r>
      <w:bookmarkStart w:id="6331" w:name="_ETM_Q12_569640"/>
      <w:bookmarkEnd w:id="6331"/>
      <w:r>
        <w:rPr>
          <w:rtl/>
        </w:rPr>
        <w:t xml:space="preserve">מצליחים </w:t>
      </w:r>
      <w:bookmarkStart w:id="6332" w:name="_ETM_Q12_570240"/>
      <w:bookmarkEnd w:id="6332"/>
      <w:r>
        <w:rPr>
          <w:rtl/>
        </w:rPr>
        <w:t xml:space="preserve">לעבור </w:t>
      </w:r>
      <w:bookmarkStart w:id="6333" w:name="_ETM_Q12_571350"/>
      <w:bookmarkEnd w:id="6333"/>
      <w:r>
        <w:rPr>
          <w:rtl/>
        </w:rPr>
        <w:t xml:space="preserve">את </w:t>
      </w:r>
      <w:bookmarkStart w:id="6334" w:name="_ETM_Q12_571529"/>
      <w:bookmarkEnd w:id="6334"/>
      <w:r>
        <w:rPr>
          <w:rtl/>
        </w:rPr>
        <w:t xml:space="preserve">המבחנים </w:t>
      </w:r>
      <w:bookmarkStart w:id="6335" w:name="_ETM_Q12_573590"/>
      <w:bookmarkEnd w:id="6335"/>
      <w:r>
        <w:rPr>
          <w:rtl/>
        </w:rPr>
        <w:t xml:space="preserve">של </w:t>
      </w:r>
      <w:bookmarkStart w:id="6336" w:name="_ETM_Q12_573920"/>
      <w:bookmarkEnd w:id="6336"/>
      <w:r>
        <w:rPr>
          <w:rtl/>
        </w:rPr>
        <w:t xml:space="preserve">הקורסים </w:t>
      </w:r>
      <w:bookmarkStart w:id="6337" w:name="_ETM_Q12_574400"/>
      <w:bookmarkEnd w:id="6337"/>
      <w:r>
        <w:rPr>
          <w:rtl/>
        </w:rPr>
        <w:t xml:space="preserve">השונים </w:t>
      </w:r>
      <w:bookmarkStart w:id="6338" w:name="_ETM_Q12_575390"/>
      <w:bookmarkEnd w:id="6338"/>
      <w:r>
        <w:rPr>
          <w:rtl/>
        </w:rPr>
        <w:t xml:space="preserve">בתואר </w:t>
      </w:r>
      <w:bookmarkStart w:id="6339" w:name="_ETM_Q12_576170"/>
      <w:bookmarkEnd w:id="6339"/>
      <w:r>
        <w:rPr>
          <w:rtl/>
        </w:rPr>
        <w:t xml:space="preserve">הזה </w:t>
      </w:r>
      <w:bookmarkStart w:id="6340" w:name="_ETM_Q12_576529"/>
      <w:bookmarkEnd w:id="6340"/>
      <w:r>
        <w:rPr>
          <w:rtl/>
        </w:rPr>
        <w:t xml:space="preserve">לא </w:t>
      </w:r>
      <w:bookmarkStart w:id="6341" w:name="_ETM_Q12_576650"/>
      <w:bookmarkEnd w:id="6341"/>
      <w:r>
        <w:rPr>
          <w:rtl/>
        </w:rPr>
        <w:t xml:space="preserve">מצליחים </w:t>
      </w:r>
      <w:bookmarkStart w:id="6342" w:name="_ETM_Q12_577190"/>
      <w:bookmarkEnd w:id="6342"/>
      <w:r>
        <w:rPr>
          <w:rtl/>
        </w:rPr>
        <w:t xml:space="preserve">לעבור </w:t>
      </w:r>
      <w:bookmarkStart w:id="6343" w:name="_ETM_Q12_578460"/>
      <w:bookmarkEnd w:id="6343"/>
      <w:r>
        <w:rPr>
          <w:rtl/>
        </w:rPr>
        <w:t xml:space="preserve">את </w:t>
      </w:r>
      <w:bookmarkStart w:id="6344" w:name="_ETM_Q12_578790"/>
      <w:bookmarkEnd w:id="6344"/>
      <w:r>
        <w:rPr>
          <w:rtl/>
        </w:rPr>
        <w:t xml:space="preserve">מבחן </w:t>
      </w:r>
      <w:bookmarkStart w:id="6345" w:name="_ETM_Q12_579630"/>
      <w:bookmarkEnd w:id="6345"/>
      <w:r>
        <w:rPr>
          <w:rtl/>
        </w:rPr>
        <w:t xml:space="preserve">לשכת </w:t>
      </w:r>
      <w:bookmarkStart w:id="6346" w:name="_ETM_Q12_580290"/>
      <w:bookmarkEnd w:id="6346"/>
      <w:r>
        <w:rPr>
          <w:rtl/>
        </w:rPr>
        <w:t>עו</w:t>
      </w:r>
      <w:r>
        <w:rPr>
          <w:rFonts w:hint="cs"/>
          <w:rtl/>
        </w:rPr>
        <w:t xml:space="preserve">רכי </w:t>
      </w:r>
      <w:bookmarkStart w:id="6347" w:name="_ETM_Q12_578200"/>
      <w:bookmarkEnd w:id="6347"/>
      <w:r>
        <w:rPr>
          <w:rFonts w:hint="cs"/>
          <w:rtl/>
        </w:rPr>
        <w:t>הדין</w:t>
      </w:r>
      <w:r w:rsidR="000C556F">
        <w:rPr>
          <w:rFonts w:hint="cs"/>
          <w:rtl/>
        </w:rPr>
        <w:t>.</w:t>
      </w:r>
      <w:r>
        <w:rPr>
          <w:rtl/>
        </w:rPr>
        <w:t xml:space="preserve"> </w:t>
      </w:r>
      <w:bookmarkStart w:id="6348" w:name="_ETM_Q12_581580"/>
      <w:bookmarkStart w:id="6349" w:name="_ETM_Q12_580889"/>
      <w:bookmarkEnd w:id="6348"/>
      <w:bookmarkEnd w:id="6349"/>
    </w:p>
    <w:p w:rsidR="005958DA" w:rsidRDefault="005958DA" w:rsidP="00C77C88">
      <w:pPr>
        <w:rPr>
          <w:rtl/>
        </w:rPr>
      </w:pPr>
      <w:bookmarkStart w:id="6350" w:name="_ETM_Q12_580951"/>
      <w:bookmarkEnd w:id="6350"/>
    </w:p>
    <w:p w:rsidR="005958DA" w:rsidRDefault="005958DA" w:rsidP="000C556F">
      <w:pPr>
        <w:rPr>
          <w:rtl/>
        </w:rPr>
      </w:pPr>
      <w:bookmarkStart w:id="6351" w:name="_ETM_Q12_581033"/>
      <w:bookmarkStart w:id="6352" w:name="_ETM_Q12_581089"/>
      <w:bookmarkEnd w:id="6351"/>
      <w:bookmarkEnd w:id="6352"/>
      <w:r>
        <w:rPr>
          <w:rtl/>
        </w:rPr>
        <w:t>ולכן</w:t>
      </w:r>
      <w:r>
        <w:rPr>
          <w:rFonts w:hint="cs"/>
          <w:rtl/>
        </w:rPr>
        <w:t>,</w:t>
      </w:r>
      <w:r>
        <w:rPr>
          <w:rtl/>
        </w:rPr>
        <w:t xml:space="preserve"> </w:t>
      </w:r>
      <w:bookmarkStart w:id="6353" w:name="_ETM_Q12_582060"/>
      <w:bookmarkEnd w:id="6353"/>
      <w:r>
        <w:rPr>
          <w:rtl/>
        </w:rPr>
        <w:t>לדעתי</w:t>
      </w:r>
      <w:r>
        <w:rPr>
          <w:rFonts w:hint="cs"/>
          <w:rtl/>
        </w:rPr>
        <w:t xml:space="preserve"> –</w:t>
      </w:r>
      <w:r>
        <w:rPr>
          <w:rtl/>
        </w:rPr>
        <w:t xml:space="preserve"> </w:t>
      </w:r>
      <w:bookmarkStart w:id="6354" w:name="_ETM_Q12_583409"/>
      <w:bookmarkEnd w:id="6354"/>
      <w:r>
        <w:rPr>
          <w:rtl/>
        </w:rPr>
        <w:t xml:space="preserve">אולי </w:t>
      </w:r>
      <w:bookmarkStart w:id="6355" w:name="_ETM_Q12_583979"/>
      <w:bookmarkEnd w:id="6355"/>
      <w:r>
        <w:rPr>
          <w:rtl/>
        </w:rPr>
        <w:t xml:space="preserve">נגיש </w:t>
      </w:r>
      <w:bookmarkStart w:id="6356" w:name="_ETM_Q12_584429"/>
      <w:bookmarkEnd w:id="6356"/>
      <w:r>
        <w:rPr>
          <w:rtl/>
        </w:rPr>
        <w:t xml:space="preserve">בקשה </w:t>
      </w:r>
      <w:bookmarkStart w:id="6357" w:name="_ETM_Q12_585299"/>
      <w:bookmarkEnd w:id="6357"/>
      <w:r>
        <w:rPr>
          <w:rtl/>
        </w:rPr>
        <w:t xml:space="preserve">להקמת </w:t>
      </w:r>
      <w:bookmarkStart w:id="6358" w:name="_ETM_Q12_586380"/>
      <w:bookmarkEnd w:id="6358"/>
      <w:r>
        <w:rPr>
          <w:rtl/>
        </w:rPr>
        <w:t xml:space="preserve">ועדת </w:t>
      </w:r>
      <w:bookmarkStart w:id="6359" w:name="_ETM_Q12_586950"/>
      <w:bookmarkEnd w:id="6359"/>
      <w:r>
        <w:rPr>
          <w:rtl/>
        </w:rPr>
        <w:t xml:space="preserve">חקירה </w:t>
      </w:r>
      <w:bookmarkStart w:id="6360" w:name="_ETM_Q12_587459"/>
      <w:bookmarkEnd w:id="6360"/>
      <w:r>
        <w:rPr>
          <w:rtl/>
        </w:rPr>
        <w:t>פרלמנטרית</w:t>
      </w:r>
      <w:r>
        <w:rPr>
          <w:rFonts w:hint="cs"/>
          <w:rtl/>
        </w:rPr>
        <w:t>,</w:t>
      </w:r>
      <w:r>
        <w:rPr>
          <w:rtl/>
        </w:rPr>
        <w:t xml:space="preserve"> </w:t>
      </w:r>
      <w:bookmarkStart w:id="6361" w:name="_ETM_Q12_588299"/>
      <w:bookmarkEnd w:id="6361"/>
      <w:r>
        <w:rPr>
          <w:rtl/>
        </w:rPr>
        <w:t>לבחו</w:t>
      </w:r>
      <w:r>
        <w:rPr>
          <w:rFonts w:hint="cs"/>
          <w:rtl/>
        </w:rPr>
        <w:t>ן</w:t>
      </w:r>
      <w:r>
        <w:rPr>
          <w:rtl/>
        </w:rPr>
        <w:t xml:space="preserve"> </w:t>
      </w:r>
      <w:bookmarkStart w:id="6362" w:name="_ETM_Q12_589380"/>
      <w:bookmarkEnd w:id="6362"/>
      <w:r>
        <w:rPr>
          <w:rtl/>
        </w:rPr>
        <w:t xml:space="preserve">את </w:t>
      </w:r>
      <w:bookmarkStart w:id="6363" w:name="_ETM_Q12_589560"/>
      <w:bookmarkEnd w:id="6363"/>
      <w:r>
        <w:rPr>
          <w:rtl/>
        </w:rPr>
        <w:t xml:space="preserve">כל </w:t>
      </w:r>
      <w:bookmarkStart w:id="6364" w:name="_ETM_Q12_589799"/>
      <w:bookmarkEnd w:id="6364"/>
      <w:r>
        <w:rPr>
          <w:rtl/>
        </w:rPr>
        <w:t xml:space="preserve">ההיבטים </w:t>
      </w:r>
      <w:bookmarkStart w:id="6365" w:name="_ETM_Q12_590339"/>
      <w:bookmarkEnd w:id="6365"/>
      <w:r>
        <w:rPr>
          <w:rtl/>
        </w:rPr>
        <w:t xml:space="preserve">השונים </w:t>
      </w:r>
      <w:bookmarkStart w:id="6366" w:name="_ETM_Q12_590819"/>
      <w:bookmarkEnd w:id="6366"/>
      <w:r>
        <w:rPr>
          <w:rtl/>
        </w:rPr>
        <w:t xml:space="preserve">של </w:t>
      </w:r>
      <w:bookmarkStart w:id="6367" w:name="_ETM_Q12_591659"/>
      <w:bookmarkEnd w:id="6367"/>
      <w:r>
        <w:rPr>
          <w:rtl/>
        </w:rPr>
        <w:t xml:space="preserve">מקצוע </w:t>
      </w:r>
      <w:bookmarkStart w:id="6368" w:name="_ETM_Q12_593880"/>
      <w:bookmarkEnd w:id="6368"/>
      <w:r>
        <w:rPr>
          <w:rFonts w:hint="cs"/>
          <w:rtl/>
        </w:rPr>
        <w:t>ה</w:t>
      </w:r>
      <w:r>
        <w:rPr>
          <w:rtl/>
        </w:rPr>
        <w:t xml:space="preserve">משפטים </w:t>
      </w:r>
      <w:bookmarkStart w:id="6369" w:name="_ETM_Q12_595200"/>
      <w:bookmarkEnd w:id="6369"/>
      <w:r>
        <w:rPr>
          <w:rtl/>
        </w:rPr>
        <w:t>ו</w:t>
      </w:r>
      <w:bookmarkStart w:id="6370" w:name="_ETM_Q12_596370"/>
      <w:bookmarkEnd w:id="6370"/>
      <w:r>
        <w:rPr>
          <w:rtl/>
        </w:rPr>
        <w:t xml:space="preserve">עריכת </w:t>
      </w:r>
      <w:bookmarkStart w:id="6371" w:name="_ETM_Q12_596970"/>
      <w:bookmarkEnd w:id="6371"/>
      <w:r>
        <w:rPr>
          <w:rtl/>
        </w:rPr>
        <w:t>הדין</w:t>
      </w:r>
      <w:r w:rsidR="000C556F">
        <w:rPr>
          <w:rFonts w:hint="cs"/>
          <w:rtl/>
        </w:rPr>
        <w:t>,</w:t>
      </w:r>
      <w:r>
        <w:rPr>
          <w:rtl/>
        </w:rPr>
        <w:t xml:space="preserve"> </w:t>
      </w:r>
      <w:bookmarkStart w:id="6372" w:name="_ETM_Q12_597360"/>
      <w:bookmarkEnd w:id="6372"/>
      <w:r>
        <w:rPr>
          <w:rtl/>
        </w:rPr>
        <w:t xml:space="preserve">כדי </w:t>
      </w:r>
      <w:bookmarkStart w:id="6373" w:name="_ETM_Q12_597779"/>
      <w:bookmarkEnd w:id="6373"/>
      <w:r>
        <w:rPr>
          <w:rtl/>
        </w:rPr>
        <w:t>ש</w:t>
      </w:r>
      <w:bookmarkStart w:id="6374" w:name="_ETM_Q12_599110"/>
      <w:bookmarkEnd w:id="6374"/>
      <w:r>
        <w:rPr>
          <w:rtl/>
        </w:rPr>
        <w:t xml:space="preserve">לא </w:t>
      </w:r>
      <w:bookmarkStart w:id="6375" w:name="_ETM_Q12_599260"/>
      <w:bookmarkEnd w:id="6375"/>
      <w:r>
        <w:rPr>
          <w:rtl/>
        </w:rPr>
        <w:t xml:space="preserve">נצטרך </w:t>
      </w:r>
      <w:bookmarkStart w:id="6376" w:name="_ETM_Q12_599830"/>
      <w:bookmarkEnd w:id="6376"/>
      <w:r>
        <w:rPr>
          <w:rtl/>
        </w:rPr>
        <w:t xml:space="preserve">מדי </w:t>
      </w:r>
      <w:bookmarkStart w:id="6377" w:name="_ETM_Q12_600130"/>
      <w:bookmarkEnd w:id="6377"/>
      <w:r>
        <w:rPr>
          <w:rtl/>
        </w:rPr>
        <w:t xml:space="preserve">שנה </w:t>
      </w:r>
      <w:bookmarkStart w:id="6378" w:name="_ETM_Q12_600520"/>
      <w:bookmarkEnd w:id="6378"/>
      <w:r>
        <w:rPr>
          <w:rtl/>
        </w:rPr>
        <w:t xml:space="preserve">להתמודד </w:t>
      </w:r>
      <w:bookmarkStart w:id="6379" w:name="_ETM_Q12_601240"/>
      <w:bookmarkEnd w:id="6379"/>
      <w:r>
        <w:rPr>
          <w:rtl/>
        </w:rPr>
        <w:t xml:space="preserve">עם </w:t>
      </w:r>
      <w:bookmarkStart w:id="6380" w:name="_ETM_Q12_601420"/>
      <w:bookmarkEnd w:id="6380"/>
      <w:r>
        <w:rPr>
          <w:rtl/>
        </w:rPr>
        <w:t xml:space="preserve">המצב </w:t>
      </w:r>
      <w:bookmarkStart w:id="6381" w:name="_ETM_Q12_603970"/>
      <w:bookmarkEnd w:id="6381"/>
      <w:r>
        <w:rPr>
          <w:rtl/>
        </w:rPr>
        <w:t>הזה</w:t>
      </w:r>
      <w:r>
        <w:rPr>
          <w:rFonts w:hint="cs"/>
          <w:rtl/>
        </w:rPr>
        <w:t>,</w:t>
      </w:r>
      <w:r>
        <w:rPr>
          <w:rtl/>
        </w:rPr>
        <w:t xml:space="preserve"> </w:t>
      </w:r>
      <w:bookmarkStart w:id="6382" w:name="_ETM_Q12_604240"/>
      <w:bookmarkEnd w:id="6382"/>
      <w:r>
        <w:rPr>
          <w:rtl/>
        </w:rPr>
        <w:t xml:space="preserve">שהוא </w:t>
      </w:r>
      <w:bookmarkStart w:id="6383" w:name="_ETM_Q12_604509"/>
      <w:bookmarkEnd w:id="6383"/>
      <w:r>
        <w:rPr>
          <w:rtl/>
        </w:rPr>
        <w:t xml:space="preserve">בכלל </w:t>
      </w:r>
      <w:bookmarkStart w:id="6384" w:name="_ETM_Q12_604960"/>
      <w:bookmarkEnd w:id="6384"/>
      <w:r>
        <w:rPr>
          <w:rtl/>
        </w:rPr>
        <w:t xml:space="preserve">לא </w:t>
      </w:r>
      <w:bookmarkStart w:id="6385" w:name="_ETM_Q12_605080"/>
      <w:bookmarkEnd w:id="6385"/>
      <w:r>
        <w:rPr>
          <w:rtl/>
        </w:rPr>
        <w:t>נעים</w:t>
      </w:r>
      <w:r>
        <w:rPr>
          <w:rFonts w:hint="cs"/>
          <w:rtl/>
        </w:rPr>
        <w:t>,</w:t>
      </w:r>
      <w:r>
        <w:rPr>
          <w:rtl/>
        </w:rPr>
        <w:t xml:space="preserve"> </w:t>
      </w:r>
      <w:bookmarkStart w:id="6386" w:name="_ETM_Q12_606299"/>
      <w:bookmarkEnd w:id="6386"/>
      <w:r>
        <w:rPr>
          <w:rtl/>
        </w:rPr>
        <w:t xml:space="preserve">גם </w:t>
      </w:r>
      <w:bookmarkStart w:id="6387" w:name="_ETM_Q12_606599"/>
      <w:bookmarkEnd w:id="6387"/>
      <w:r>
        <w:rPr>
          <w:rtl/>
        </w:rPr>
        <w:t>ל</w:t>
      </w:r>
      <w:bookmarkStart w:id="6388" w:name="_ETM_Q12_606719"/>
      <w:bookmarkEnd w:id="6388"/>
      <w:r>
        <w:rPr>
          <w:rtl/>
        </w:rPr>
        <w:t xml:space="preserve">בוגרים </w:t>
      </w:r>
      <w:bookmarkStart w:id="6389" w:name="_ETM_Q12_607139"/>
      <w:bookmarkEnd w:id="6389"/>
      <w:r>
        <w:rPr>
          <w:rtl/>
        </w:rPr>
        <w:t>עצמם</w:t>
      </w:r>
      <w:r>
        <w:rPr>
          <w:rFonts w:hint="cs"/>
          <w:rtl/>
        </w:rPr>
        <w:t>,</w:t>
      </w:r>
      <w:r>
        <w:rPr>
          <w:rtl/>
        </w:rPr>
        <w:t xml:space="preserve"> </w:t>
      </w:r>
      <w:bookmarkStart w:id="6390" w:name="_ETM_Q12_607829"/>
      <w:bookmarkEnd w:id="6390"/>
      <w:r>
        <w:rPr>
          <w:rtl/>
        </w:rPr>
        <w:t xml:space="preserve">גם </w:t>
      </w:r>
      <w:bookmarkStart w:id="6391" w:name="_ETM_Q12_608099"/>
      <w:bookmarkEnd w:id="6391"/>
      <w:r>
        <w:rPr>
          <w:rtl/>
        </w:rPr>
        <w:t xml:space="preserve">למשפחות </w:t>
      </w:r>
      <w:bookmarkStart w:id="6392" w:name="_ETM_Q12_608700"/>
      <w:bookmarkEnd w:id="6392"/>
      <w:r>
        <w:rPr>
          <w:rtl/>
        </w:rPr>
        <w:t>שלהם</w:t>
      </w:r>
      <w:r>
        <w:rPr>
          <w:rFonts w:hint="cs"/>
          <w:rtl/>
        </w:rPr>
        <w:t>,</w:t>
      </w:r>
      <w:r>
        <w:rPr>
          <w:rtl/>
        </w:rPr>
        <w:t xml:space="preserve"> </w:t>
      </w:r>
      <w:bookmarkStart w:id="6393" w:name="_ETM_Q12_610049"/>
      <w:bookmarkEnd w:id="6393"/>
      <w:r>
        <w:rPr>
          <w:rtl/>
        </w:rPr>
        <w:t xml:space="preserve">גם </w:t>
      </w:r>
      <w:bookmarkStart w:id="6394" w:name="_ETM_Q12_610379"/>
      <w:bookmarkEnd w:id="6394"/>
      <w:r>
        <w:rPr>
          <w:rtl/>
        </w:rPr>
        <w:t>לנו</w:t>
      </w:r>
      <w:r>
        <w:rPr>
          <w:rFonts w:hint="cs"/>
          <w:rtl/>
        </w:rPr>
        <w:t>,</w:t>
      </w:r>
      <w:r>
        <w:rPr>
          <w:rtl/>
        </w:rPr>
        <w:t xml:space="preserve"> </w:t>
      </w:r>
      <w:bookmarkStart w:id="6395" w:name="_ETM_Q12_610950"/>
      <w:bookmarkEnd w:id="6395"/>
      <w:r>
        <w:rPr>
          <w:rtl/>
        </w:rPr>
        <w:t>כ</w:t>
      </w:r>
      <w:bookmarkStart w:id="6396" w:name="_ETM_Q12_611220"/>
      <w:bookmarkEnd w:id="6396"/>
      <w:r>
        <w:rPr>
          <w:rtl/>
        </w:rPr>
        <w:t xml:space="preserve">נציגי </w:t>
      </w:r>
      <w:bookmarkStart w:id="6397" w:name="_ETM_Q12_611700"/>
      <w:bookmarkEnd w:id="6397"/>
      <w:r>
        <w:rPr>
          <w:rtl/>
        </w:rPr>
        <w:t>ציבור</w:t>
      </w:r>
      <w:r>
        <w:rPr>
          <w:rFonts w:hint="cs"/>
          <w:rtl/>
        </w:rPr>
        <w:t>,</w:t>
      </w:r>
      <w:r>
        <w:rPr>
          <w:rtl/>
        </w:rPr>
        <w:t xml:space="preserve"> </w:t>
      </w:r>
      <w:bookmarkStart w:id="6398" w:name="_ETM_Q12_612060"/>
      <w:bookmarkEnd w:id="6398"/>
      <w:r>
        <w:rPr>
          <w:rtl/>
        </w:rPr>
        <w:t xml:space="preserve">שכל </w:t>
      </w:r>
      <w:bookmarkStart w:id="6399" w:name="_ETM_Q12_612420"/>
      <w:bookmarkEnd w:id="6399"/>
      <w:r>
        <w:rPr>
          <w:rtl/>
        </w:rPr>
        <w:t xml:space="preserve">שנה </w:t>
      </w:r>
      <w:bookmarkStart w:id="6400" w:name="_ETM_Q12_612690"/>
      <w:bookmarkEnd w:id="6400"/>
      <w:r>
        <w:rPr>
          <w:rtl/>
        </w:rPr>
        <w:t xml:space="preserve">צריכים </w:t>
      </w:r>
      <w:bookmarkStart w:id="6401" w:name="_ETM_Q12_613440"/>
      <w:bookmarkEnd w:id="6401"/>
      <w:r>
        <w:rPr>
          <w:rtl/>
        </w:rPr>
        <w:t xml:space="preserve">שוב </w:t>
      </w:r>
      <w:bookmarkStart w:id="6402" w:name="_ETM_Q12_613950"/>
      <w:bookmarkEnd w:id="6402"/>
      <w:r>
        <w:rPr>
          <w:rtl/>
        </w:rPr>
        <w:t xml:space="preserve">ושוב </w:t>
      </w:r>
      <w:bookmarkStart w:id="6403" w:name="_ETM_Q12_614459"/>
      <w:bookmarkEnd w:id="6403"/>
      <w:r>
        <w:rPr>
          <w:rtl/>
        </w:rPr>
        <w:t xml:space="preserve">להתמודד </w:t>
      </w:r>
      <w:bookmarkStart w:id="6404" w:name="_ETM_Q12_615060"/>
      <w:bookmarkStart w:id="6405" w:name="_ETM_Q12_615239"/>
      <w:bookmarkEnd w:id="6404"/>
      <w:bookmarkEnd w:id="6405"/>
      <w:r>
        <w:rPr>
          <w:rFonts w:hint="cs"/>
          <w:rtl/>
        </w:rPr>
        <w:t xml:space="preserve">עם </w:t>
      </w:r>
      <w:r>
        <w:rPr>
          <w:rtl/>
        </w:rPr>
        <w:t xml:space="preserve">טענות </w:t>
      </w:r>
      <w:bookmarkStart w:id="6406" w:name="_ETM_Q12_616410"/>
      <w:bookmarkEnd w:id="6406"/>
      <w:r>
        <w:rPr>
          <w:rtl/>
        </w:rPr>
        <w:t xml:space="preserve">בהקשר </w:t>
      </w:r>
      <w:bookmarkStart w:id="6407" w:name="_ETM_Q12_617550"/>
      <w:bookmarkEnd w:id="6407"/>
      <w:r>
        <w:rPr>
          <w:rtl/>
        </w:rPr>
        <w:t>הזה</w:t>
      </w:r>
      <w:r>
        <w:rPr>
          <w:rFonts w:hint="cs"/>
          <w:rtl/>
        </w:rPr>
        <w:t>.</w:t>
      </w:r>
    </w:p>
    <w:p w:rsidR="005958DA" w:rsidRDefault="005958DA" w:rsidP="00C77C88">
      <w:pPr>
        <w:rPr>
          <w:rtl/>
        </w:rPr>
      </w:pPr>
      <w:bookmarkStart w:id="6408" w:name="_ETM_Q12_619480"/>
      <w:bookmarkStart w:id="6409" w:name="_ETM_Q12_619556"/>
      <w:bookmarkEnd w:id="6408"/>
      <w:bookmarkEnd w:id="6409"/>
    </w:p>
    <w:p w:rsidR="005958DA" w:rsidRDefault="005958DA" w:rsidP="000C556F">
      <w:pPr>
        <w:rPr>
          <w:rtl/>
        </w:rPr>
      </w:pPr>
      <w:bookmarkStart w:id="6410" w:name="_ETM_Q12_619640"/>
      <w:bookmarkStart w:id="6411" w:name="_ETM_Q12_619712"/>
      <w:bookmarkStart w:id="6412" w:name="_ETM_Q12_618300"/>
      <w:bookmarkEnd w:id="6410"/>
      <w:bookmarkEnd w:id="6411"/>
      <w:bookmarkEnd w:id="6412"/>
      <w:r>
        <w:rPr>
          <w:rtl/>
        </w:rPr>
        <w:t xml:space="preserve">ואני </w:t>
      </w:r>
      <w:bookmarkStart w:id="6413" w:name="_ETM_Q12_618660"/>
      <w:bookmarkEnd w:id="6413"/>
      <w:r>
        <w:rPr>
          <w:rtl/>
        </w:rPr>
        <w:t>אסיים</w:t>
      </w:r>
      <w:r>
        <w:rPr>
          <w:rFonts w:hint="cs"/>
          <w:rtl/>
        </w:rPr>
        <w:t>,</w:t>
      </w:r>
      <w:r>
        <w:rPr>
          <w:rtl/>
        </w:rPr>
        <w:t xml:space="preserve"> </w:t>
      </w:r>
      <w:bookmarkStart w:id="6414" w:name="_ETM_Q12_619140"/>
      <w:bookmarkEnd w:id="6414"/>
      <w:r>
        <w:rPr>
          <w:rtl/>
        </w:rPr>
        <w:t xml:space="preserve">אדוני </w:t>
      </w:r>
      <w:bookmarkStart w:id="6415" w:name="_ETM_Q12_619440"/>
      <w:bookmarkEnd w:id="6415"/>
      <w:r>
        <w:rPr>
          <w:rtl/>
        </w:rPr>
        <w:t>היושב-ראש</w:t>
      </w:r>
      <w:r>
        <w:rPr>
          <w:rFonts w:hint="cs"/>
          <w:rtl/>
        </w:rPr>
        <w:t>,</w:t>
      </w:r>
      <w:r>
        <w:rPr>
          <w:rtl/>
        </w:rPr>
        <w:t xml:space="preserve"> </w:t>
      </w:r>
      <w:bookmarkStart w:id="6416" w:name="_ETM_Q12_620640"/>
      <w:bookmarkStart w:id="6417" w:name="_ETM_Q12_620850"/>
      <w:bookmarkEnd w:id="6416"/>
      <w:bookmarkEnd w:id="6417"/>
      <w:r>
        <w:rPr>
          <w:rFonts w:hint="cs"/>
          <w:rtl/>
        </w:rPr>
        <w:t>ב</w:t>
      </w:r>
      <w:r>
        <w:rPr>
          <w:rtl/>
        </w:rPr>
        <w:t xml:space="preserve">כמה </w:t>
      </w:r>
      <w:bookmarkStart w:id="6418" w:name="_ETM_Q12_621180"/>
      <w:bookmarkEnd w:id="6418"/>
      <w:r>
        <w:rPr>
          <w:rtl/>
        </w:rPr>
        <w:t xml:space="preserve">מילים </w:t>
      </w:r>
      <w:bookmarkStart w:id="6419" w:name="_ETM_Q12_621510"/>
      <w:bookmarkEnd w:id="6419"/>
      <w:r>
        <w:rPr>
          <w:rtl/>
        </w:rPr>
        <w:t>בערבית</w:t>
      </w:r>
      <w:r>
        <w:rPr>
          <w:rFonts w:hint="cs"/>
          <w:rtl/>
        </w:rPr>
        <w:t>,</w:t>
      </w:r>
      <w:r>
        <w:rPr>
          <w:rtl/>
        </w:rPr>
        <w:t xml:space="preserve"> </w:t>
      </w:r>
      <w:bookmarkStart w:id="6420" w:name="_ETM_Q12_622200"/>
      <w:bookmarkEnd w:id="6420"/>
      <w:r>
        <w:rPr>
          <w:rtl/>
        </w:rPr>
        <w:t xml:space="preserve">כי </w:t>
      </w:r>
      <w:bookmarkStart w:id="6421" w:name="_ETM_Q12_622710"/>
      <w:bookmarkEnd w:id="6421"/>
      <w:r>
        <w:rPr>
          <w:rtl/>
        </w:rPr>
        <w:t xml:space="preserve">המון </w:t>
      </w:r>
      <w:bookmarkStart w:id="6422" w:name="_ETM_Q12_625050"/>
      <w:bookmarkEnd w:id="6422"/>
      <w:r>
        <w:rPr>
          <w:rtl/>
        </w:rPr>
        <w:t xml:space="preserve">בוגרים </w:t>
      </w:r>
      <w:bookmarkStart w:id="6423" w:name="_ETM_Q12_626640"/>
      <w:bookmarkEnd w:id="6423"/>
      <w:r>
        <w:rPr>
          <w:rtl/>
        </w:rPr>
        <w:t xml:space="preserve">דוברי </w:t>
      </w:r>
      <w:bookmarkStart w:id="6424" w:name="_ETM_Q12_627210"/>
      <w:bookmarkEnd w:id="6424"/>
      <w:r>
        <w:rPr>
          <w:rtl/>
        </w:rPr>
        <w:t xml:space="preserve">השפה </w:t>
      </w:r>
      <w:bookmarkStart w:id="6425" w:name="_ETM_Q12_627690"/>
      <w:bookmarkEnd w:id="6425"/>
      <w:r>
        <w:rPr>
          <w:rtl/>
        </w:rPr>
        <w:t>הע</w:t>
      </w:r>
      <w:r>
        <w:rPr>
          <w:rFonts w:hint="cs"/>
          <w:rtl/>
        </w:rPr>
        <w:t>רב</w:t>
      </w:r>
      <w:r>
        <w:rPr>
          <w:rtl/>
        </w:rPr>
        <w:t xml:space="preserve">ית </w:t>
      </w:r>
      <w:bookmarkStart w:id="6426" w:name="_ETM_Q12_628080"/>
      <w:bookmarkEnd w:id="6426"/>
      <w:r>
        <w:rPr>
          <w:rtl/>
        </w:rPr>
        <w:t xml:space="preserve">פנו </w:t>
      </w:r>
      <w:bookmarkStart w:id="6427" w:name="_ETM_Q12_628470"/>
      <w:bookmarkEnd w:id="6427"/>
      <w:r>
        <w:rPr>
          <w:rtl/>
        </w:rPr>
        <w:t>אלי</w:t>
      </w:r>
      <w:r>
        <w:rPr>
          <w:rFonts w:hint="cs"/>
          <w:rtl/>
        </w:rPr>
        <w:t>י. (אומר דברים בשפה הערבית</w:t>
      </w:r>
      <w:r w:rsidR="003A79EF">
        <w:rPr>
          <w:rFonts w:hint="cs"/>
          <w:rtl/>
        </w:rPr>
        <w:t xml:space="preserve">, להלן תרגומם: </w:t>
      </w:r>
      <w:r w:rsidR="003A79EF" w:rsidRPr="003A79EF">
        <w:rPr>
          <w:rtl/>
        </w:rPr>
        <w:t xml:space="preserve">דיברתי כאן על תופעה חוזרת בנוגע לתוצאות </w:t>
      </w:r>
      <w:r w:rsidR="003A79EF" w:rsidRPr="003A79EF">
        <w:rPr>
          <w:rFonts w:hint="cs"/>
          <w:rtl/>
        </w:rPr>
        <w:t xml:space="preserve">של </w:t>
      </w:r>
      <w:r w:rsidR="003A79EF" w:rsidRPr="003A79EF">
        <w:rPr>
          <w:rtl/>
        </w:rPr>
        <w:t>בחינת לשכת עורכי הדין ו</w:t>
      </w:r>
      <w:r w:rsidR="003A79EF" w:rsidRPr="003A79EF">
        <w:rPr>
          <w:rFonts w:hint="cs"/>
          <w:rtl/>
        </w:rPr>
        <w:t>ה</w:t>
      </w:r>
      <w:r w:rsidR="003A79EF" w:rsidRPr="003A79EF">
        <w:rPr>
          <w:rtl/>
        </w:rPr>
        <w:t>אי</w:t>
      </w:r>
      <w:r w:rsidR="003A79EF" w:rsidRPr="003A79EF">
        <w:rPr>
          <w:rFonts w:hint="cs"/>
          <w:rtl/>
        </w:rPr>
        <w:t>-</w:t>
      </w:r>
      <w:r w:rsidR="003A79EF" w:rsidRPr="003A79EF">
        <w:rPr>
          <w:rtl/>
        </w:rPr>
        <w:t>יכולת של בוגרי המכללות והאוניברסיטאות ב</w:t>
      </w:r>
      <w:r w:rsidR="003A79EF" w:rsidRPr="003A79EF">
        <w:rPr>
          <w:rFonts w:hint="cs"/>
          <w:rtl/>
        </w:rPr>
        <w:t>נושא</w:t>
      </w:r>
      <w:r w:rsidR="003A79EF" w:rsidRPr="003A79EF">
        <w:rPr>
          <w:rtl/>
        </w:rPr>
        <w:t xml:space="preserve"> הזה לעבור את הבחינה. יש טענות </w:t>
      </w:r>
      <w:r w:rsidR="003A79EF" w:rsidRPr="003A79EF">
        <w:rPr>
          <w:rFonts w:hint="cs"/>
          <w:rtl/>
        </w:rPr>
        <w:t xml:space="preserve">על </w:t>
      </w:r>
      <w:r w:rsidR="003A79EF" w:rsidRPr="003A79EF">
        <w:rPr>
          <w:rtl/>
        </w:rPr>
        <w:t>הקושי של המבחן ו</w:t>
      </w:r>
      <w:r w:rsidR="003A79EF" w:rsidRPr="003A79EF">
        <w:rPr>
          <w:rFonts w:hint="cs"/>
          <w:rtl/>
        </w:rPr>
        <w:t xml:space="preserve">על </w:t>
      </w:r>
      <w:r w:rsidR="003A79EF" w:rsidRPr="003A79EF">
        <w:rPr>
          <w:rtl/>
        </w:rPr>
        <w:t xml:space="preserve">שיטת הניסוח של השאלות. יש פתרונות שמוצעים </w:t>
      </w:r>
      <w:r w:rsidR="003A79EF" w:rsidRPr="003A79EF">
        <w:rPr>
          <w:rFonts w:hint="cs"/>
          <w:rtl/>
        </w:rPr>
        <w:t xml:space="preserve">– </w:t>
      </w:r>
      <w:r w:rsidR="003A79EF" w:rsidRPr="003A79EF">
        <w:rPr>
          <w:rtl/>
        </w:rPr>
        <w:t xml:space="preserve">מתן פקטור לסטודנטים או שינוי ציון המעבר בבחינה. יש עוד הצעה </w:t>
      </w:r>
      <w:r w:rsidR="003A79EF" w:rsidRPr="003A79EF">
        <w:rPr>
          <w:rFonts w:hint="cs"/>
          <w:rtl/>
        </w:rPr>
        <w:t xml:space="preserve">– </w:t>
      </w:r>
      <w:r w:rsidR="003A79EF" w:rsidRPr="003A79EF">
        <w:rPr>
          <w:rtl/>
        </w:rPr>
        <w:t>שיש לבחון מחדש את כל מערכת הלמידה. לכן</w:t>
      </w:r>
      <w:r w:rsidR="003A79EF" w:rsidRPr="003A79EF">
        <w:rPr>
          <w:rFonts w:hint="cs"/>
          <w:rtl/>
        </w:rPr>
        <w:t>,</w:t>
      </w:r>
      <w:r w:rsidR="003A79EF" w:rsidRPr="003A79EF">
        <w:rPr>
          <w:rtl/>
        </w:rPr>
        <w:t xml:space="preserve"> מה שנדרש מאיתנו כאן בכנסת הוא לבחון מחדש את כל העניין הזה, </w:t>
      </w:r>
      <w:r w:rsidR="003A79EF" w:rsidRPr="003A79EF">
        <w:rPr>
          <w:rFonts w:hint="cs"/>
          <w:rtl/>
        </w:rPr>
        <w:t xml:space="preserve">באמצעות </w:t>
      </w:r>
      <w:r w:rsidR="003A79EF" w:rsidRPr="003A79EF">
        <w:rPr>
          <w:rtl/>
        </w:rPr>
        <w:t>ועדת חקירה פרלמנטרית.</w:t>
      </w:r>
      <w:r w:rsidR="003A79EF">
        <w:rPr>
          <w:rFonts w:hint="cs"/>
          <w:rtl/>
        </w:rPr>
        <w:t xml:space="preserve"> אנחנו ניגע בזה כדי ללמוד את כל העניין מהשורש.</w:t>
      </w:r>
      <w:r>
        <w:rPr>
          <w:rFonts w:hint="cs"/>
          <w:rtl/>
        </w:rPr>
        <w:t>)</w:t>
      </w:r>
      <w:bookmarkStart w:id="6428" w:name="_ETM_Q12_641544"/>
      <w:bookmarkStart w:id="6429" w:name="_ETM_Q12_641639"/>
      <w:bookmarkStart w:id="6430" w:name="_ETM_Q12_681220"/>
      <w:bookmarkEnd w:id="6428"/>
      <w:bookmarkEnd w:id="6429"/>
      <w:bookmarkEnd w:id="6430"/>
      <w:r>
        <w:rPr>
          <w:rFonts w:hint="cs"/>
          <w:rtl/>
        </w:rPr>
        <w:t xml:space="preserve"> </w:t>
      </w:r>
      <w:r>
        <w:rPr>
          <w:rtl/>
        </w:rPr>
        <w:t xml:space="preserve">תודה </w:t>
      </w:r>
      <w:bookmarkStart w:id="6431" w:name="_ETM_Q12_681459"/>
      <w:bookmarkEnd w:id="6431"/>
      <w:r>
        <w:rPr>
          <w:rtl/>
        </w:rPr>
        <w:t>רבה</w:t>
      </w:r>
      <w:r>
        <w:rPr>
          <w:rFonts w:hint="cs"/>
          <w:rtl/>
        </w:rPr>
        <w:t>,</w:t>
      </w:r>
      <w:r>
        <w:rPr>
          <w:rtl/>
        </w:rPr>
        <w:t xml:space="preserve"> </w:t>
      </w:r>
      <w:bookmarkStart w:id="6432" w:name="_ETM_Q12_681700"/>
      <w:bookmarkEnd w:id="6432"/>
      <w:r>
        <w:rPr>
          <w:rtl/>
        </w:rPr>
        <w:t>אדוני</w:t>
      </w:r>
      <w:r>
        <w:rPr>
          <w:rFonts w:hint="cs"/>
          <w:rtl/>
        </w:rPr>
        <w:t xml:space="preserve"> היושב-ראש.</w:t>
      </w:r>
    </w:p>
    <w:p w:rsidR="005958DA" w:rsidRDefault="005958DA" w:rsidP="00C77C88">
      <w:pPr>
        <w:rPr>
          <w:rtl/>
        </w:rPr>
      </w:pPr>
      <w:bookmarkStart w:id="6433" w:name="_ETM_Q12_667128"/>
      <w:bookmarkStart w:id="6434" w:name="_ETM_Q12_667206"/>
      <w:bookmarkEnd w:id="6433"/>
      <w:bookmarkEnd w:id="6434"/>
    </w:p>
    <w:p w:rsidR="005958DA" w:rsidRDefault="005958DA" w:rsidP="00C77C88">
      <w:pPr>
        <w:pStyle w:val="af6"/>
        <w:keepNext/>
        <w:rPr>
          <w:rtl/>
        </w:rPr>
      </w:pPr>
      <w:r w:rsidRPr="008F05F3">
        <w:rPr>
          <w:rStyle w:val="TagStyle"/>
          <w:rtl/>
        </w:rPr>
        <w:t xml:space="preserve"> &lt;&lt; יור &gt;&gt;</w:t>
      </w:r>
      <w:r w:rsidRPr="00666092">
        <w:rPr>
          <w:rStyle w:val="TagStyle"/>
          <w:rtl/>
        </w:rPr>
        <w:t xml:space="preserve"> </w:t>
      </w:r>
      <w:r>
        <w:rPr>
          <w:rtl/>
        </w:rPr>
        <w:t>היו"ר מאיר כהן:</w:t>
      </w:r>
      <w:r w:rsidRPr="00666092">
        <w:rPr>
          <w:rStyle w:val="TagStyle"/>
          <w:rtl/>
        </w:rPr>
        <w:t xml:space="preserve"> </w:t>
      </w:r>
      <w:r w:rsidRPr="008F05F3">
        <w:rPr>
          <w:rStyle w:val="TagStyle"/>
          <w:rtl/>
        </w:rPr>
        <w:t>&lt;&lt; יור &gt;&gt;</w:t>
      </w:r>
      <w:r>
        <w:rPr>
          <w:rtl/>
        </w:rPr>
        <w:t xml:space="preserve"> </w:t>
      </w:r>
    </w:p>
    <w:p w:rsidR="005958DA" w:rsidRDefault="005958DA" w:rsidP="00C77C88">
      <w:pPr>
        <w:rPr>
          <w:rtl/>
        </w:rPr>
      </w:pPr>
    </w:p>
    <w:p w:rsidR="005958DA" w:rsidRDefault="005958DA" w:rsidP="00C77C88">
      <w:pPr>
        <w:rPr>
          <w:rtl/>
        </w:rPr>
      </w:pPr>
      <w:bookmarkStart w:id="6435" w:name="_ETM_Q12_667824"/>
      <w:bookmarkStart w:id="6436" w:name="_ETM_Q12_682000"/>
      <w:bookmarkEnd w:id="6435"/>
      <w:bookmarkEnd w:id="6436"/>
      <w:r>
        <w:rPr>
          <w:rtl/>
        </w:rPr>
        <w:t xml:space="preserve">תודה </w:t>
      </w:r>
      <w:bookmarkStart w:id="6437" w:name="_ETM_Q12_682120"/>
      <w:bookmarkEnd w:id="6437"/>
      <w:r>
        <w:rPr>
          <w:rtl/>
        </w:rPr>
        <w:t>רבה</w:t>
      </w:r>
      <w:r>
        <w:rPr>
          <w:rFonts w:hint="cs"/>
          <w:rtl/>
        </w:rPr>
        <w:t>,</w:t>
      </w:r>
      <w:r>
        <w:rPr>
          <w:rtl/>
        </w:rPr>
        <w:t xml:space="preserve"> </w:t>
      </w:r>
      <w:bookmarkStart w:id="6438" w:name="_ETM_Q12_682360"/>
      <w:bookmarkEnd w:id="6438"/>
      <w:r>
        <w:rPr>
          <w:rtl/>
        </w:rPr>
        <w:t>אדוני</w:t>
      </w:r>
      <w:r>
        <w:rPr>
          <w:rFonts w:hint="cs"/>
          <w:rtl/>
        </w:rPr>
        <w:t>.</w:t>
      </w:r>
      <w:r>
        <w:rPr>
          <w:rtl/>
        </w:rPr>
        <w:t xml:space="preserve"> </w:t>
      </w:r>
      <w:bookmarkStart w:id="6439" w:name="_ETM_Q12_682900"/>
      <w:bookmarkStart w:id="6440" w:name="_ETM_Q12_684510"/>
      <w:bookmarkEnd w:id="6439"/>
      <w:bookmarkEnd w:id="6440"/>
      <w:r>
        <w:rPr>
          <w:rtl/>
        </w:rPr>
        <w:t xml:space="preserve">חברת </w:t>
      </w:r>
      <w:bookmarkStart w:id="6441" w:name="_ETM_Q12_684900"/>
      <w:bookmarkEnd w:id="6441"/>
      <w:r>
        <w:rPr>
          <w:rtl/>
        </w:rPr>
        <w:t xml:space="preserve">הכנסת </w:t>
      </w:r>
      <w:bookmarkStart w:id="6442" w:name="_ETM_Q12_685349"/>
      <w:bookmarkEnd w:id="6442"/>
      <w:r>
        <w:rPr>
          <w:rtl/>
        </w:rPr>
        <w:t xml:space="preserve">טלי </w:t>
      </w:r>
      <w:bookmarkStart w:id="6443" w:name="_ETM_Q12_685560"/>
      <w:bookmarkEnd w:id="6443"/>
      <w:r>
        <w:rPr>
          <w:rtl/>
        </w:rPr>
        <w:t>גוטליב</w:t>
      </w:r>
      <w:r>
        <w:rPr>
          <w:rFonts w:hint="cs"/>
          <w:rtl/>
        </w:rPr>
        <w:t>.</w:t>
      </w:r>
    </w:p>
    <w:p w:rsidR="005958DA" w:rsidRDefault="005958DA" w:rsidP="00C77C88">
      <w:pPr>
        <w:rPr>
          <w:rtl/>
        </w:rPr>
      </w:pPr>
      <w:bookmarkStart w:id="6444" w:name="_ETM_Q12_690026"/>
      <w:bookmarkStart w:id="6445" w:name="_ETM_Q12_690071"/>
      <w:bookmarkEnd w:id="6444"/>
      <w:bookmarkEnd w:id="6445"/>
    </w:p>
    <w:p w:rsidR="005958DA" w:rsidRDefault="005958DA" w:rsidP="00C77C88">
      <w:pPr>
        <w:pStyle w:val="af5"/>
        <w:keepNext/>
        <w:rPr>
          <w:rtl/>
        </w:rPr>
      </w:pPr>
      <w:bookmarkStart w:id="6446" w:name="ET_interruption_6255_17"/>
      <w:r w:rsidRPr="008F05F3">
        <w:rPr>
          <w:rStyle w:val="TagStyle"/>
          <w:rtl/>
        </w:rPr>
        <w:t xml:space="preserve"> &lt;&lt; קריאה &gt;&gt;</w:t>
      </w:r>
      <w:r w:rsidRPr="00B4741D">
        <w:rPr>
          <w:rStyle w:val="TagStyle"/>
          <w:rtl/>
        </w:rPr>
        <w:t xml:space="preserve"> </w:t>
      </w:r>
      <w:r>
        <w:rPr>
          <w:rtl/>
        </w:rPr>
        <w:t>סימון דוידסון (יש עתיד):</w:t>
      </w:r>
      <w:r w:rsidRPr="00B4741D">
        <w:rPr>
          <w:rStyle w:val="TagStyle"/>
          <w:rtl/>
        </w:rPr>
        <w:t xml:space="preserve"> </w:t>
      </w:r>
      <w:r w:rsidRPr="008F05F3">
        <w:rPr>
          <w:rStyle w:val="TagStyle"/>
          <w:rtl/>
        </w:rPr>
        <w:t>&lt;&lt; קריאה &gt;&gt;</w:t>
      </w:r>
      <w:r>
        <w:rPr>
          <w:rtl/>
        </w:rPr>
        <w:t xml:space="preserve"> </w:t>
      </w:r>
      <w:bookmarkEnd w:id="6446"/>
    </w:p>
    <w:p w:rsidR="005958DA" w:rsidRDefault="005958DA" w:rsidP="00C77C88">
      <w:pPr>
        <w:rPr>
          <w:rtl/>
        </w:rPr>
      </w:pPr>
    </w:p>
    <w:p w:rsidR="005958DA" w:rsidRPr="00B4741D" w:rsidRDefault="005958DA" w:rsidP="00C77C88">
      <w:pPr>
        <w:rPr>
          <w:rtl/>
        </w:rPr>
      </w:pPr>
      <w:bookmarkStart w:id="6447" w:name="_ETM_Q12_687823"/>
      <w:bookmarkEnd w:id="6447"/>
      <w:r>
        <w:rPr>
          <w:rFonts w:hint="cs"/>
          <w:rtl/>
        </w:rPr>
        <w:t xml:space="preserve">טלי הולכת </w:t>
      </w:r>
      <w:bookmarkStart w:id="6448" w:name="_ETM_Q12_693884"/>
      <w:bookmarkEnd w:id="6448"/>
      <w:r>
        <w:rPr>
          <w:rFonts w:hint="cs"/>
          <w:rtl/>
        </w:rPr>
        <w:t xml:space="preserve">במהירות </w:t>
      </w:r>
      <w:r w:rsidR="00865805">
        <w:rPr>
          <w:rFonts w:hint="cs"/>
          <w:rtl/>
        </w:rPr>
        <w:t>– – –</w:t>
      </w:r>
    </w:p>
    <w:p w:rsidR="005958DA" w:rsidRDefault="005958DA" w:rsidP="00C77C88">
      <w:pPr>
        <w:rPr>
          <w:rtl/>
        </w:rPr>
      </w:pPr>
      <w:bookmarkStart w:id="6449" w:name="_ETM_Q12_693641"/>
      <w:bookmarkStart w:id="6450" w:name="_ETM_Q12_693720"/>
      <w:bookmarkStart w:id="6451" w:name="_ETM_Q12_694776"/>
      <w:bookmarkEnd w:id="6449"/>
      <w:bookmarkEnd w:id="6450"/>
      <w:bookmarkEnd w:id="6451"/>
    </w:p>
    <w:p w:rsidR="005958DA" w:rsidRDefault="005958DA" w:rsidP="00C77C88">
      <w:pPr>
        <w:pStyle w:val="af6"/>
        <w:keepNext/>
        <w:rPr>
          <w:rtl/>
        </w:rPr>
      </w:pPr>
      <w:bookmarkStart w:id="6452" w:name="ET_yor_6597_18"/>
      <w:r w:rsidRPr="008F05F3">
        <w:rPr>
          <w:rStyle w:val="TagStyle"/>
          <w:rtl/>
        </w:rPr>
        <w:t xml:space="preserve"> &lt;&lt; יור &gt;&gt;</w:t>
      </w:r>
      <w:r w:rsidRPr="00B4741D">
        <w:rPr>
          <w:rStyle w:val="TagStyle"/>
          <w:rtl/>
        </w:rPr>
        <w:t xml:space="preserve"> </w:t>
      </w:r>
      <w:r>
        <w:rPr>
          <w:rtl/>
        </w:rPr>
        <w:t>היו"ר מאיר כהן:</w:t>
      </w:r>
      <w:r w:rsidRPr="00B4741D">
        <w:rPr>
          <w:rStyle w:val="TagStyle"/>
          <w:rtl/>
        </w:rPr>
        <w:t xml:space="preserve"> </w:t>
      </w:r>
      <w:r w:rsidRPr="008F05F3">
        <w:rPr>
          <w:rStyle w:val="TagStyle"/>
          <w:rtl/>
        </w:rPr>
        <w:t>&lt;&lt; יור &gt;&gt;</w:t>
      </w:r>
      <w:r>
        <w:rPr>
          <w:rtl/>
        </w:rPr>
        <w:t xml:space="preserve"> </w:t>
      </w:r>
      <w:bookmarkEnd w:id="6452"/>
    </w:p>
    <w:p w:rsidR="005958DA" w:rsidRDefault="005958DA" w:rsidP="00C77C88">
      <w:pPr>
        <w:rPr>
          <w:rtl/>
        </w:rPr>
      </w:pPr>
    </w:p>
    <w:p w:rsidR="005958DA" w:rsidRDefault="005958DA" w:rsidP="00C77C88">
      <w:pPr>
        <w:rPr>
          <w:rtl/>
        </w:rPr>
      </w:pPr>
      <w:bookmarkStart w:id="6453" w:name="_ETM_Q12_697339"/>
      <w:bookmarkStart w:id="6454" w:name="_ETM_Q12_695315"/>
      <w:bookmarkStart w:id="6455" w:name="_ETM_Q12_695392"/>
      <w:bookmarkStart w:id="6456" w:name="_ETM_Q12_695150"/>
      <w:bookmarkEnd w:id="6453"/>
      <w:bookmarkEnd w:id="6454"/>
      <w:bookmarkEnd w:id="6455"/>
      <w:bookmarkEnd w:id="6456"/>
      <w:r>
        <w:rPr>
          <w:rtl/>
        </w:rPr>
        <w:t>סימון</w:t>
      </w:r>
      <w:r>
        <w:rPr>
          <w:rFonts w:hint="cs"/>
          <w:rtl/>
        </w:rPr>
        <w:t>,</w:t>
      </w:r>
      <w:r>
        <w:rPr>
          <w:rtl/>
        </w:rPr>
        <w:t xml:space="preserve"> </w:t>
      </w:r>
      <w:bookmarkStart w:id="6457" w:name="_ETM_Q12_695600"/>
      <w:bookmarkEnd w:id="6457"/>
      <w:r>
        <w:rPr>
          <w:rtl/>
        </w:rPr>
        <w:t xml:space="preserve">אתה </w:t>
      </w:r>
      <w:bookmarkStart w:id="6458" w:name="_ETM_Q12_695780"/>
      <w:bookmarkEnd w:id="6458"/>
      <w:r>
        <w:rPr>
          <w:rtl/>
        </w:rPr>
        <w:t xml:space="preserve">כמו </w:t>
      </w:r>
      <w:bookmarkStart w:id="6459" w:name="_ETM_Q12_695990"/>
      <w:bookmarkEnd w:id="6459"/>
      <w:r>
        <w:rPr>
          <w:rtl/>
        </w:rPr>
        <w:t xml:space="preserve">שדר </w:t>
      </w:r>
      <w:bookmarkStart w:id="6460" w:name="_ETM_Q12_696350"/>
      <w:bookmarkEnd w:id="6460"/>
      <w:r>
        <w:rPr>
          <w:rtl/>
        </w:rPr>
        <w:t>ספורט</w:t>
      </w:r>
      <w:r>
        <w:rPr>
          <w:rFonts w:hint="cs"/>
          <w:rtl/>
        </w:rPr>
        <w:t>.</w:t>
      </w:r>
    </w:p>
    <w:p w:rsidR="005958DA" w:rsidRDefault="005958DA" w:rsidP="00C77C88">
      <w:pPr>
        <w:rPr>
          <w:rtl/>
        </w:rPr>
      </w:pPr>
      <w:bookmarkStart w:id="6461" w:name="_ETM_Q12_699960"/>
      <w:bookmarkStart w:id="6462" w:name="_ETM_Q12_700032"/>
      <w:bookmarkEnd w:id="6461"/>
      <w:bookmarkEnd w:id="6462"/>
    </w:p>
    <w:p w:rsidR="005958DA" w:rsidRDefault="005958DA" w:rsidP="00C77C88">
      <w:pPr>
        <w:pStyle w:val="a4"/>
        <w:keepNext/>
        <w:rPr>
          <w:rtl/>
        </w:rPr>
      </w:pPr>
      <w:bookmarkStart w:id="6463" w:name="ET_speaker_6345_19"/>
      <w:r w:rsidRPr="008F05F3">
        <w:rPr>
          <w:rStyle w:val="TagStyle"/>
          <w:rtl/>
        </w:rPr>
        <w:t xml:space="preserve"> &lt;&lt; דובר &gt;&gt;</w:t>
      </w:r>
      <w:r w:rsidRPr="00B4741D">
        <w:rPr>
          <w:rStyle w:val="TagStyle"/>
          <w:rtl/>
        </w:rPr>
        <w:t xml:space="preserve"> </w:t>
      </w:r>
      <w:bookmarkStart w:id="6464" w:name="_Toc187141326"/>
      <w:r>
        <w:rPr>
          <w:rtl/>
        </w:rPr>
        <w:t>טלי גוטליב (הליכוד):</w:t>
      </w:r>
      <w:bookmarkEnd w:id="6464"/>
      <w:r w:rsidRPr="00B4741D">
        <w:rPr>
          <w:rStyle w:val="TagStyle"/>
          <w:rtl/>
        </w:rPr>
        <w:t xml:space="preserve"> </w:t>
      </w:r>
      <w:r w:rsidRPr="008F05F3">
        <w:rPr>
          <w:rStyle w:val="TagStyle"/>
          <w:rtl/>
        </w:rPr>
        <w:t>&lt;&lt; דובר &gt;&gt;</w:t>
      </w:r>
      <w:r>
        <w:rPr>
          <w:rtl/>
        </w:rPr>
        <w:t xml:space="preserve"> </w:t>
      </w:r>
      <w:bookmarkEnd w:id="6463"/>
    </w:p>
    <w:p w:rsidR="005958DA" w:rsidRDefault="005958DA" w:rsidP="00C77C88">
      <w:pPr>
        <w:rPr>
          <w:rtl/>
        </w:rPr>
      </w:pPr>
    </w:p>
    <w:p w:rsidR="005958DA" w:rsidRDefault="005958DA" w:rsidP="00C77C88">
      <w:pPr>
        <w:rPr>
          <w:rtl/>
        </w:rPr>
      </w:pPr>
      <w:bookmarkStart w:id="6465" w:name="_ETM_Q12_698860"/>
      <w:bookmarkEnd w:id="6465"/>
      <w:r>
        <w:rPr>
          <w:rtl/>
        </w:rPr>
        <w:t xml:space="preserve">אני </w:t>
      </w:r>
      <w:bookmarkStart w:id="6466" w:name="_ETM_Q12_699069"/>
      <w:bookmarkEnd w:id="6466"/>
      <w:r>
        <w:rPr>
          <w:rtl/>
        </w:rPr>
        <w:t xml:space="preserve">מקדישה </w:t>
      </w:r>
      <w:bookmarkStart w:id="6467" w:name="_ETM_Q12_699490"/>
      <w:bookmarkEnd w:id="6467"/>
      <w:r>
        <w:rPr>
          <w:rtl/>
        </w:rPr>
        <w:t xml:space="preserve">את </w:t>
      </w:r>
      <w:bookmarkStart w:id="6468" w:name="_ETM_Q12_699610"/>
      <w:bookmarkEnd w:id="6468"/>
      <w:r>
        <w:rPr>
          <w:rtl/>
        </w:rPr>
        <w:t xml:space="preserve">הנאום </w:t>
      </w:r>
      <w:bookmarkStart w:id="6469" w:name="_ETM_Q12_699940"/>
      <w:bookmarkEnd w:id="6469"/>
      <w:r>
        <w:rPr>
          <w:rtl/>
        </w:rPr>
        <w:t xml:space="preserve">הזה </w:t>
      </w:r>
      <w:bookmarkStart w:id="6470" w:name="_ETM_Q12_700330"/>
      <w:bookmarkEnd w:id="6470"/>
      <w:r>
        <w:rPr>
          <w:rtl/>
        </w:rPr>
        <w:t>לאלו</w:t>
      </w:r>
      <w:r>
        <w:rPr>
          <w:rFonts w:hint="cs"/>
          <w:rtl/>
        </w:rPr>
        <w:t xml:space="preserve">ן אלטמן, המשנה </w:t>
      </w:r>
      <w:r w:rsidR="00865805">
        <w:rPr>
          <w:rFonts w:hint="cs"/>
          <w:rtl/>
        </w:rPr>
        <w:t>– –</w:t>
      </w:r>
    </w:p>
    <w:p w:rsidR="005958DA" w:rsidRDefault="005958DA" w:rsidP="00C77C88">
      <w:pPr>
        <w:rPr>
          <w:rtl/>
        </w:rPr>
      </w:pPr>
    </w:p>
    <w:p w:rsidR="005958DA" w:rsidRDefault="005958DA" w:rsidP="00C77C88">
      <w:pPr>
        <w:pStyle w:val="af6"/>
        <w:keepNext/>
        <w:rPr>
          <w:rtl/>
        </w:rPr>
      </w:pPr>
      <w:r w:rsidRPr="008F05F3">
        <w:rPr>
          <w:rStyle w:val="TagStyle"/>
          <w:rtl/>
        </w:rPr>
        <w:t xml:space="preserve"> &lt;&lt; יור &gt;&gt;</w:t>
      </w:r>
      <w:r w:rsidRPr="00B4741D">
        <w:rPr>
          <w:rStyle w:val="TagStyle"/>
          <w:rtl/>
        </w:rPr>
        <w:t xml:space="preserve"> </w:t>
      </w:r>
      <w:r>
        <w:rPr>
          <w:rtl/>
        </w:rPr>
        <w:t>היו"ר מאיר כהן:</w:t>
      </w:r>
      <w:r w:rsidRPr="00B4741D">
        <w:rPr>
          <w:rStyle w:val="TagStyle"/>
          <w:rtl/>
        </w:rPr>
        <w:t xml:space="preserve"> </w:t>
      </w:r>
      <w:r w:rsidRPr="008F05F3">
        <w:rPr>
          <w:rStyle w:val="TagStyle"/>
          <w:rtl/>
        </w:rPr>
        <w:t>&lt;&lt; יור &gt;&gt;</w:t>
      </w:r>
      <w:r>
        <w:rPr>
          <w:rtl/>
        </w:rPr>
        <w:t xml:space="preserve"> </w:t>
      </w:r>
    </w:p>
    <w:p w:rsidR="005958DA" w:rsidRDefault="005958DA" w:rsidP="00C77C88">
      <w:pPr>
        <w:rPr>
          <w:rtl/>
        </w:rPr>
      </w:pPr>
    </w:p>
    <w:p w:rsidR="005958DA" w:rsidRDefault="005958DA" w:rsidP="00C77C88">
      <w:pPr>
        <w:rPr>
          <w:rtl/>
        </w:rPr>
      </w:pPr>
      <w:r>
        <w:rPr>
          <w:rFonts w:hint="cs"/>
          <w:rtl/>
        </w:rPr>
        <w:t>שלום, טלי. שלום, גברתי.</w:t>
      </w:r>
    </w:p>
    <w:p w:rsidR="005958DA" w:rsidRDefault="005958DA" w:rsidP="00C77C88">
      <w:pPr>
        <w:rPr>
          <w:rtl/>
        </w:rPr>
      </w:pPr>
    </w:p>
    <w:p w:rsidR="005958DA" w:rsidRDefault="005958DA" w:rsidP="00C77C88">
      <w:pPr>
        <w:pStyle w:val="-"/>
        <w:keepNext/>
        <w:rPr>
          <w:rtl/>
        </w:rPr>
      </w:pPr>
      <w:bookmarkStart w:id="6471" w:name="ET_speakercontinue_6345_21"/>
      <w:r w:rsidRPr="008F05F3">
        <w:rPr>
          <w:rStyle w:val="TagStyle"/>
          <w:rtl/>
        </w:rPr>
        <w:t xml:space="preserve"> &lt;&lt; דובר_המשך &gt;&gt;</w:t>
      </w:r>
      <w:r w:rsidRPr="00B4741D">
        <w:rPr>
          <w:rStyle w:val="TagStyle"/>
          <w:rtl/>
        </w:rPr>
        <w:t xml:space="preserve"> </w:t>
      </w:r>
      <w:r>
        <w:rPr>
          <w:rtl/>
        </w:rPr>
        <w:t>טלי גוטליב (הליכוד):</w:t>
      </w:r>
      <w:r w:rsidRPr="00B4741D">
        <w:rPr>
          <w:rStyle w:val="TagStyle"/>
          <w:rtl/>
        </w:rPr>
        <w:t xml:space="preserve"> </w:t>
      </w:r>
      <w:r w:rsidRPr="008F05F3">
        <w:rPr>
          <w:rStyle w:val="TagStyle"/>
          <w:rtl/>
        </w:rPr>
        <w:t>&lt;&lt; דובר_המשך &gt;&gt;</w:t>
      </w:r>
      <w:r>
        <w:rPr>
          <w:rtl/>
        </w:rPr>
        <w:t xml:space="preserve"> </w:t>
      </w:r>
      <w:bookmarkEnd w:id="6471"/>
    </w:p>
    <w:p w:rsidR="005958DA" w:rsidRDefault="005958DA" w:rsidP="00C77C88">
      <w:pPr>
        <w:rPr>
          <w:rtl/>
        </w:rPr>
      </w:pPr>
    </w:p>
    <w:p w:rsidR="005958DA" w:rsidRDefault="00865805" w:rsidP="000C556F">
      <w:pPr>
        <w:rPr>
          <w:rtl/>
        </w:rPr>
      </w:pPr>
      <w:r>
        <w:rPr>
          <w:rFonts w:hint="cs"/>
          <w:rtl/>
        </w:rPr>
        <w:t>– –</w:t>
      </w:r>
      <w:r w:rsidR="005958DA">
        <w:rPr>
          <w:rFonts w:hint="cs"/>
          <w:rtl/>
        </w:rPr>
        <w:t xml:space="preserve"> המשנה </w:t>
      </w:r>
      <w:bookmarkStart w:id="6472" w:name="_ETM_Q12_700900"/>
      <w:bookmarkStart w:id="6473" w:name="_ETM_Q12_701380"/>
      <w:bookmarkStart w:id="6474" w:name="_ETM_Q12_702400"/>
      <w:bookmarkStart w:id="6475" w:name="_ETM_Q12_702640"/>
      <w:bookmarkStart w:id="6476" w:name="_ETM_Q12_703620"/>
      <w:bookmarkEnd w:id="6472"/>
      <w:bookmarkEnd w:id="6473"/>
      <w:bookmarkEnd w:id="6474"/>
      <w:bookmarkEnd w:id="6475"/>
      <w:bookmarkEnd w:id="6476"/>
      <w:r w:rsidR="005958DA">
        <w:rPr>
          <w:rtl/>
        </w:rPr>
        <w:t xml:space="preserve">לפרקליט </w:t>
      </w:r>
      <w:bookmarkStart w:id="6477" w:name="_ETM_Q12_704489"/>
      <w:bookmarkEnd w:id="6477"/>
      <w:r w:rsidR="005958DA">
        <w:rPr>
          <w:rtl/>
        </w:rPr>
        <w:t>המדינה</w:t>
      </w:r>
      <w:r w:rsidR="005958DA">
        <w:rPr>
          <w:rFonts w:hint="cs"/>
          <w:rtl/>
        </w:rPr>
        <w:t xml:space="preserve"> לתפקידים</w:t>
      </w:r>
      <w:r w:rsidR="005958DA">
        <w:rPr>
          <w:rtl/>
        </w:rPr>
        <w:t xml:space="preserve"> </w:t>
      </w:r>
      <w:bookmarkStart w:id="6478" w:name="_ETM_Q12_706099"/>
      <w:bookmarkEnd w:id="6478"/>
      <w:r w:rsidR="005958DA">
        <w:rPr>
          <w:rtl/>
        </w:rPr>
        <w:t>מיוחדים</w:t>
      </w:r>
      <w:r w:rsidR="005958DA">
        <w:rPr>
          <w:rFonts w:hint="cs"/>
          <w:rtl/>
        </w:rPr>
        <w:t>.</w:t>
      </w:r>
      <w:r w:rsidR="005958DA">
        <w:rPr>
          <w:rtl/>
        </w:rPr>
        <w:t xml:space="preserve"> </w:t>
      </w:r>
      <w:bookmarkStart w:id="6479" w:name="_ETM_Q12_706730"/>
      <w:bookmarkEnd w:id="6479"/>
      <w:r w:rsidR="005958DA">
        <w:rPr>
          <w:rtl/>
        </w:rPr>
        <w:t xml:space="preserve">איך </w:t>
      </w:r>
      <w:bookmarkStart w:id="6480" w:name="_ETM_Q12_706879"/>
      <w:bookmarkEnd w:id="6480"/>
      <w:r w:rsidR="005958DA">
        <w:rPr>
          <w:rtl/>
        </w:rPr>
        <w:t xml:space="preserve">זה </w:t>
      </w:r>
      <w:bookmarkStart w:id="6481" w:name="_ETM_Q12_707029"/>
      <w:bookmarkEnd w:id="6481"/>
      <w:r w:rsidR="005958DA">
        <w:rPr>
          <w:rtl/>
        </w:rPr>
        <w:t xml:space="preserve">עובד </w:t>
      </w:r>
      <w:bookmarkStart w:id="6482" w:name="_ETM_Q12_707209"/>
      <w:bookmarkEnd w:id="6482"/>
      <w:r w:rsidR="005958DA">
        <w:rPr>
          <w:rtl/>
        </w:rPr>
        <w:t>אצלכם</w:t>
      </w:r>
      <w:r w:rsidR="005958DA">
        <w:rPr>
          <w:rFonts w:hint="cs"/>
          <w:rtl/>
        </w:rPr>
        <w:t>?</w:t>
      </w:r>
      <w:r w:rsidR="005958DA">
        <w:rPr>
          <w:rtl/>
        </w:rPr>
        <w:t xml:space="preserve"> </w:t>
      </w:r>
      <w:bookmarkStart w:id="6483" w:name="_ETM_Q12_707659"/>
      <w:bookmarkEnd w:id="6483"/>
      <w:r w:rsidR="005958DA">
        <w:rPr>
          <w:rtl/>
        </w:rPr>
        <w:t xml:space="preserve">אתם </w:t>
      </w:r>
      <w:bookmarkStart w:id="6484" w:name="_ETM_Q12_707840"/>
      <w:bookmarkEnd w:id="6484"/>
      <w:r w:rsidR="005958DA">
        <w:rPr>
          <w:rtl/>
        </w:rPr>
        <w:t xml:space="preserve">לא </w:t>
      </w:r>
      <w:bookmarkStart w:id="6485" w:name="_ETM_Q12_707900"/>
      <w:bookmarkEnd w:id="6485"/>
      <w:r w:rsidR="005958DA">
        <w:rPr>
          <w:rtl/>
        </w:rPr>
        <w:t xml:space="preserve">אמורים </w:t>
      </w:r>
      <w:bookmarkStart w:id="6486" w:name="_ETM_Q12_708139"/>
      <w:bookmarkEnd w:id="6486"/>
      <w:r w:rsidR="005958DA">
        <w:rPr>
          <w:rtl/>
        </w:rPr>
        <w:t xml:space="preserve">לדעת </w:t>
      </w:r>
      <w:bookmarkStart w:id="6487" w:name="_ETM_Q12_708499"/>
      <w:bookmarkEnd w:id="6487"/>
      <w:r w:rsidR="005958DA">
        <w:rPr>
          <w:rFonts w:hint="cs"/>
          <w:rtl/>
        </w:rPr>
        <w:t xml:space="preserve">את </w:t>
      </w:r>
      <w:r w:rsidR="005958DA">
        <w:rPr>
          <w:rtl/>
        </w:rPr>
        <w:t>החוק</w:t>
      </w:r>
      <w:r w:rsidR="005958DA">
        <w:rPr>
          <w:rFonts w:hint="cs"/>
          <w:rtl/>
        </w:rPr>
        <w:t>?</w:t>
      </w:r>
      <w:r w:rsidR="005958DA">
        <w:rPr>
          <w:rtl/>
        </w:rPr>
        <w:t xml:space="preserve"> </w:t>
      </w:r>
      <w:bookmarkStart w:id="6488" w:name="_ETM_Q12_709110"/>
      <w:bookmarkEnd w:id="6488"/>
      <w:r w:rsidR="005958DA">
        <w:rPr>
          <w:rFonts w:hint="cs"/>
          <w:rtl/>
        </w:rPr>
        <w:t>באמת, אלון אלטמן,</w:t>
      </w:r>
      <w:r w:rsidR="005958DA">
        <w:rPr>
          <w:rtl/>
        </w:rPr>
        <w:t xml:space="preserve"> </w:t>
      </w:r>
      <w:bookmarkStart w:id="6489" w:name="_ETM_Q12_710100"/>
      <w:bookmarkEnd w:id="6489"/>
      <w:r w:rsidR="005958DA">
        <w:rPr>
          <w:rtl/>
        </w:rPr>
        <w:t xml:space="preserve">רציתי </w:t>
      </w:r>
      <w:bookmarkStart w:id="6490" w:name="_ETM_Q12_710400"/>
      <w:bookmarkEnd w:id="6490"/>
      <w:r w:rsidR="005958DA">
        <w:rPr>
          <w:rtl/>
        </w:rPr>
        <w:t>להבין</w:t>
      </w:r>
      <w:r w:rsidR="005958DA">
        <w:rPr>
          <w:rFonts w:hint="cs"/>
          <w:rtl/>
        </w:rPr>
        <w:t>.</w:t>
      </w:r>
      <w:r w:rsidR="005958DA">
        <w:rPr>
          <w:rtl/>
        </w:rPr>
        <w:t xml:space="preserve"> </w:t>
      </w:r>
      <w:bookmarkStart w:id="6491" w:name="_ETM_Q12_710730"/>
      <w:bookmarkEnd w:id="6491"/>
      <w:r w:rsidR="005958DA">
        <w:rPr>
          <w:rtl/>
        </w:rPr>
        <w:t xml:space="preserve">זאת </w:t>
      </w:r>
      <w:bookmarkStart w:id="6492" w:name="_ETM_Q12_710910"/>
      <w:bookmarkEnd w:id="6492"/>
      <w:r w:rsidR="005958DA">
        <w:rPr>
          <w:rtl/>
        </w:rPr>
        <w:t>ש</w:t>
      </w:r>
      <w:r w:rsidR="005958DA">
        <w:rPr>
          <w:rFonts w:hint="cs"/>
          <w:rtl/>
        </w:rPr>
        <w:t>אלה</w:t>
      </w:r>
      <w:r w:rsidR="005958DA">
        <w:rPr>
          <w:rtl/>
        </w:rPr>
        <w:t xml:space="preserve"> </w:t>
      </w:r>
      <w:bookmarkStart w:id="6493" w:name="_ETM_Q12_711300"/>
      <w:bookmarkEnd w:id="6493"/>
      <w:r w:rsidR="005958DA">
        <w:rPr>
          <w:rFonts w:hint="cs"/>
          <w:rtl/>
        </w:rPr>
        <w:t>אח</w:t>
      </w:r>
      <w:r w:rsidR="000C556F">
        <w:rPr>
          <w:rFonts w:hint="cs"/>
          <w:rtl/>
        </w:rPr>
        <w:t>ת:</w:t>
      </w:r>
      <w:r w:rsidR="005958DA">
        <w:rPr>
          <w:rFonts w:hint="cs"/>
          <w:rtl/>
        </w:rPr>
        <w:t xml:space="preserve"> </w:t>
      </w:r>
      <w:r w:rsidR="005958DA">
        <w:rPr>
          <w:rtl/>
        </w:rPr>
        <w:t xml:space="preserve">אתה </w:t>
      </w:r>
      <w:bookmarkStart w:id="6494" w:name="_ETM_Q12_711420"/>
      <w:bookmarkEnd w:id="6494"/>
      <w:r w:rsidR="005958DA">
        <w:rPr>
          <w:rtl/>
        </w:rPr>
        <w:t xml:space="preserve">לא </w:t>
      </w:r>
      <w:bookmarkStart w:id="6495" w:name="_ETM_Q12_711510"/>
      <w:bookmarkEnd w:id="6495"/>
      <w:r w:rsidR="005958DA">
        <w:rPr>
          <w:rtl/>
        </w:rPr>
        <w:t xml:space="preserve">אמור </w:t>
      </w:r>
      <w:bookmarkStart w:id="6496" w:name="_ETM_Q12_711690"/>
      <w:bookmarkEnd w:id="6496"/>
      <w:r w:rsidR="005958DA">
        <w:rPr>
          <w:rtl/>
        </w:rPr>
        <w:t xml:space="preserve">לדעת </w:t>
      </w:r>
      <w:bookmarkStart w:id="6497" w:name="_ETM_Q12_711930"/>
      <w:bookmarkEnd w:id="6497"/>
      <w:r w:rsidR="005958DA">
        <w:rPr>
          <w:rFonts w:hint="cs"/>
          <w:rtl/>
        </w:rPr>
        <w:t xml:space="preserve">את </w:t>
      </w:r>
      <w:r w:rsidR="005958DA">
        <w:rPr>
          <w:rtl/>
        </w:rPr>
        <w:t>החוק</w:t>
      </w:r>
      <w:r w:rsidR="005958DA">
        <w:rPr>
          <w:rFonts w:hint="cs"/>
          <w:rtl/>
        </w:rPr>
        <w:t>?</w:t>
      </w:r>
      <w:r w:rsidR="005958DA">
        <w:rPr>
          <w:rtl/>
        </w:rPr>
        <w:t xml:space="preserve"> </w:t>
      </w:r>
      <w:bookmarkStart w:id="6498" w:name="_ETM_Q12_712500"/>
      <w:bookmarkEnd w:id="6498"/>
    </w:p>
    <w:p w:rsidR="005958DA" w:rsidRDefault="005958DA" w:rsidP="00C77C88">
      <w:pPr>
        <w:rPr>
          <w:rtl/>
        </w:rPr>
      </w:pPr>
    </w:p>
    <w:p w:rsidR="005958DA" w:rsidRDefault="005958DA" w:rsidP="00C77C88">
      <w:pPr>
        <w:rPr>
          <w:rtl/>
        </w:rPr>
      </w:pPr>
      <w:r>
        <w:rPr>
          <w:rtl/>
        </w:rPr>
        <w:t xml:space="preserve">השאלה </w:t>
      </w:r>
      <w:bookmarkStart w:id="6499" w:name="_ETM_Q12_712860"/>
      <w:bookmarkEnd w:id="6499"/>
      <w:r>
        <w:rPr>
          <w:rtl/>
        </w:rPr>
        <w:t xml:space="preserve">השנייה </w:t>
      </w:r>
      <w:bookmarkStart w:id="6500" w:name="_ETM_Q12_713220"/>
      <w:bookmarkEnd w:id="6500"/>
      <w:r>
        <w:rPr>
          <w:rtl/>
        </w:rPr>
        <w:t xml:space="preserve">שאני </w:t>
      </w:r>
      <w:bookmarkStart w:id="6501" w:name="_ETM_Q12_713400"/>
      <w:bookmarkEnd w:id="6501"/>
      <w:r>
        <w:rPr>
          <w:rtl/>
        </w:rPr>
        <w:t xml:space="preserve">רוצה </w:t>
      </w:r>
      <w:bookmarkStart w:id="6502" w:name="_ETM_Q12_713599"/>
      <w:bookmarkEnd w:id="6502"/>
      <w:r>
        <w:rPr>
          <w:rtl/>
        </w:rPr>
        <w:t xml:space="preserve">לשאול </w:t>
      </w:r>
      <w:bookmarkStart w:id="6503" w:name="_ETM_Q12_713929"/>
      <w:bookmarkEnd w:id="6503"/>
      <w:r>
        <w:rPr>
          <w:rtl/>
        </w:rPr>
        <w:t>אותך</w:t>
      </w:r>
      <w:r>
        <w:rPr>
          <w:rFonts w:hint="cs"/>
          <w:rtl/>
        </w:rPr>
        <w:t>: איך</w:t>
      </w:r>
      <w:r>
        <w:rPr>
          <w:rtl/>
        </w:rPr>
        <w:t xml:space="preserve"> </w:t>
      </w:r>
      <w:bookmarkStart w:id="6504" w:name="_ETM_Q12_714920"/>
      <w:bookmarkEnd w:id="6504"/>
      <w:r>
        <w:rPr>
          <w:rtl/>
        </w:rPr>
        <w:t xml:space="preserve">אתה </w:t>
      </w:r>
      <w:bookmarkStart w:id="6505" w:name="_ETM_Q12_715010"/>
      <w:bookmarkEnd w:id="6505"/>
      <w:r>
        <w:rPr>
          <w:rtl/>
        </w:rPr>
        <w:t xml:space="preserve">בוחר </w:t>
      </w:r>
      <w:bookmarkStart w:id="6506" w:name="_ETM_Q12_715309"/>
      <w:bookmarkEnd w:id="6506"/>
      <w:r>
        <w:rPr>
          <w:rtl/>
        </w:rPr>
        <w:t xml:space="preserve">את </w:t>
      </w:r>
      <w:bookmarkStart w:id="6507" w:name="_ETM_Q12_715429"/>
      <w:bookmarkEnd w:id="6507"/>
      <w:r>
        <w:rPr>
          <w:rtl/>
        </w:rPr>
        <w:t xml:space="preserve">הכתבים </w:t>
      </w:r>
      <w:bookmarkStart w:id="6508" w:name="_ETM_Q12_716239"/>
      <w:bookmarkEnd w:id="6508"/>
      <w:r>
        <w:rPr>
          <w:rtl/>
        </w:rPr>
        <w:t>ש</w:t>
      </w:r>
      <w:r>
        <w:rPr>
          <w:rFonts w:hint="cs"/>
          <w:rtl/>
        </w:rPr>
        <w:t xml:space="preserve">אתה </w:t>
      </w:r>
      <w:r>
        <w:rPr>
          <w:rtl/>
        </w:rPr>
        <w:t xml:space="preserve">מדליף </w:t>
      </w:r>
      <w:bookmarkStart w:id="6509" w:name="_ETM_Q12_716749"/>
      <w:bookmarkEnd w:id="6509"/>
      <w:r>
        <w:rPr>
          <w:rtl/>
        </w:rPr>
        <w:t xml:space="preserve">אליהם </w:t>
      </w:r>
      <w:bookmarkStart w:id="6510" w:name="_ETM_Q12_717109"/>
      <w:bookmarkEnd w:id="6510"/>
      <w:r>
        <w:rPr>
          <w:rtl/>
        </w:rPr>
        <w:t>מכתב</w:t>
      </w:r>
      <w:r>
        <w:rPr>
          <w:rFonts w:hint="cs"/>
          <w:rtl/>
        </w:rPr>
        <w:t>ים</w:t>
      </w:r>
      <w:r>
        <w:rPr>
          <w:rtl/>
        </w:rPr>
        <w:t xml:space="preserve"> </w:t>
      </w:r>
      <w:bookmarkStart w:id="6511" w:name="_ETM_Q12_717709"/>
      <w:bookmarkEnd w:id="6511"/>
      <w:r>
        <w:rPr>
          <w:rtl/>
        </w:rPr>
        <w:t>בבלעדיות</w:t>
      </w:r>
      <w:r>
        <w:rPr>
          <w:rFonts w:hint="cs"/>
          <w:rtl/>
        </w:rPr>
        <w:t>? איך</w:t>
      </w:r>
      <w:r>
        <w:rPr>
          <w:rtl/>
        </w:rPr>
        <w:t xml:space="preserve"> </w:t>
      </w:r>
      <w:bookmarkStart w:id="6512" w:name="_ETM_Q12_719000"/>
      <w:bookmarkEnd w:id="6512"/>
      <w:r>
        <w:rPr>
          <w:rtl/>
        </w:rPr>
        <w:t xml:space="preserve">אתה </w:t>
      </w:r>
      <w:bookmarkStart w:id="6513" w:name="_ETM_Q12_719120"/>
      <w:bookmarkEnd w:id="6513"/>
      <w:r>
        <w:rPr>
          <w:rtl/>
        </w:rPr>
        <w:t xml:space="preserve">בוחר </w:t>
      </w:r>
      <w:bookmarkStart w:id="6514" w:name="_ETM_Q12_719420"/>
      <w:bookmarkEnd w:id="6514"/>
      <w:r>
        <w:rPr>
          <w:rtl/>
        </w:rPr>
        <w:t xml:space="preserve">דווקא </w:t>
      </w:r>
      <w:bookmarkStart w:id="6515" w:name="_ETM_Q12_719840"/>
      <w:bookmarkEnd w:id="6515"/>
      <w:r>
        <w:rPr>
          <w:rFonts w:hint="cs"/>
          <w:rtl/>
        </w:rPr>
        <w:t>את אביעד גליקמן</w:t>
      </w:r>
      <w:bookmarkStart w:id="6516" w:name="_ETM_Q12_719990"/>
      <w:bookmarkEnd w:id="6516"/>
      <w:r>
        <w:rPr>
          <w:rtl/>
        </w:rPr>
        <w:t xml:space="preserve"> </w:t>
      </w:r>
      <w:bookmarkStart w:id="6517" w:name="_ETM_Q12_720860"/>
      <w:bookmarkEnd w:id="6517"/>
      <w:r>
        <w:rPr>
          <w:rtl/>
        </w:rPr>
        <w:t>לה</w:t>
      </w:r>
      <w:r>
        <w:rPr>
          <w:rFonts w:hint="cs"/>
          <w:rtl/>
        </w:rPr>
        <w:t>דליף לו</w:t>
      </w:r>
      <w:r>
        <w:rPr>
          <w:rtl/>
        </w:rPr>
        <w:t xml:space="preserve"> </w:t>
      </w:r>
      <w:bookmarkStart w:id="6518" w:name="_ETM_Q12_721480"/>
      <w:bookmarkEnd w:id="6518"/>
      <w:r>
        <w:rPr>
          <w:rtl/>
        </w:rPr>
        <w:t xml:space="preserve">מכתב </w:t>
      </w:r>
      <w:bookmarkStart w:id="6519" w:name="_ETM_Q12_721809"/>
      <w:bookmarkEnd w:id="6519"/>
      <w:r>
        <w:rPr>
          <w:rtl/>
        </w:rPr>
        <w:t xml:space="preserve">שאתה </w:t>
      </w:r>
      <w:bookmarkStart w:id="6520" w:name="_ETM_Q12_722050"/>
      <w:bookmarkEnd w:id="6520"/>
      <w:r>
        <w:rPr>
          <w:rtl/>
        </w:rPr>
        <w:t xml:space="preserve">מפנה </w:t>
      </w:r>
      <w:bookmarkStart w:id="6521" w:name="_ETM_Q12_722409"/>
      <w:bookmarkEnd w:id="6521"/>
      <w:r>
        <w:rPr>
          <w:rtl/>
        </w:rPr>
        <w:t>אלי</w:t>
      </w:r>
      <w:r>
        <w:rPr>
          <w:rFonts w:hint="cs"/>
          <w:rtl/>
        </w:rPr>
        <w:t>י?</w:t>
      </w:r>
    </w:p>
    <w:p w:rsidR="005958DA" w:rsidRDefault="005958DA" w:rsidP="00C77C88">
      <w:pPr>
        <w:rPr>
          <w:rtl/>
        </w:rPr>
      </w:pPr>
      <w:bookmarkStart w:id="6522" w:name="_ETM_Q12_722691"/>
      <w:bookmarkStart w:id="6523" w:name="_ETM_Q12_722752"/>
      <w:bookmarkEnd w:id="6522"/>
      <w:bookmarkEnd w:id="6523"/>
    </w:p>
    <w:p w:rsidR="005958DA" w:rsidRDefault="005958DA" w:rsidP="000C556F">
      <w:pPr>
        <w:rPr>
          <w:rtl/>
        </w:rPr>
      </w:pPr>
      <w:bookmarkStart w:id="6524" w:name="_ETM_Q12_722851"/>
      <w:bookmarkStart w:id="6525" w:name="_ETM_Q12_722909"/>
      <w:bookmarkEnd w:id="6524"/>
      <w:bookmarkEnd w:id="6525"/>
      <w:r>
        <w:rPr>
          <w:rFonts w:hint="cs"/>
          <w:rtl/>
        </w:rPr>
        <w:t>ובכן, אדון</w:t>
      </w:r>
      <w:r>
        <w:rPr>
          <w:rtl/>
        </w:rPr>
        <w:t xml:space="preserve"> </w:t>
      </w:r>
      <w:bookmarkStart w:id="6526" w:name="_ETM_Q12_724220"/>
      <w:bookmarkEnd w:id="6526"/>
      <w:r>
        <w:rPr>
          <w:rtl/>
        </w:rPr>
        <w:t>אלטמן</w:t>
      </w:r>
      <w:r>
        <w:rPr>
          <w:rFonts w:hint="cs"/>
          <w:rtl/>
        </w:rPr>
        <w:t>,</w:t>
      </w:r>
      <w:r>
        <w:rPr>
          <w:rtl/>
        </w:rPr>
        <w:t xml:space="preserve"> </w:t>
      </w:r>
      <w:bookmarkStart w:id="6527" w:name="_ETM_Q12_724670"/>
      <w:bookmarkEnd w:id="6527"/>
      <w:r>
        <w:rPr>
          <w:rtl/>
        </w:rPr>
        <w:t>קבל</w:t>
      </w:r>
      <w:r>
        <w:rPr>
          <w:rFonts w:hint="cs"/>
          <w:rtl/>
        </w:rPr>
        <w:t xml:space="preserve"> א</w:t>
      </w:r>
      <w:r>
        <w:rPr>
          <w:rtl/>
        </w:rPr>
        <w:t xml:space="preserve">ת </w:t>
      </w:r>
      <w:bookmarkStart w:id="6528" w:name="_ETM_Q12_725150"/>
      <w:bookmarkEnd w:id="6528"/>
      <w:r>
        <w:rPr>
          <w:rFonts w:hint="cs"/>
          <w:rtl/>
        </w:rPr>
        <w:t>הדב</w:t>
      </w:r>
      <w:r>
        <w:rPr>
          <w:rtl/>
        </w:rPr>
        <w:t xml:space="preserve">ר </w:t>
      </w:r>
      <w:bookmarkStart w:id="6529" w:name="_ETM_Q12_725450"/>
      <w:bookmarkEnd w:id="6529"/>
      <w:r>
        <w:rPr>
          <w:rtl/>
        </w:rPr>
        <w:t>הבא</w:t>
      </w:r>
      <w:r>
        <w:rPr>
          <w:rFonts w:hint="cs"/>
          <w:rtl/>
        </w:rPr>
        <w:t>,</w:t>
      </w:r>
      <w:r>
        <w:rPr>
          <w:rtl/>
        </w:rPr>
        <w:t xml:space="preserve"> </w:t>
      </w:r>
      <w:bookmarkStart w:id="6530" w:name="_ETM_Q12_725599"/>
      <w:bookmarkEnd w:id="6530"/>
      <w:r>
        <w:rPr>
          <w:rtl/>
        </w:rPr>
        <w:t xml:space="preserve">אני </w:t>
      </w:r>
      <w:bookmarkStart w:id="6531" w:name="_ETM_Q12_725689"/>
      <w:bookmarkEnd w:id="6531"/>
      <w:r>
        <w:rPr>
          <w:rFonts w:hint="cs"/>
          <w:rtl/>
        </w:rPr>
        <w:t>אעשה לך שיעור</w:t>
      </w:r>
      <w:r>
        <w:rPr>
          <w:rtl/>
        </w:rPr>
        <w:t xml:space="preserve"> </w:t>
      </w:r>
      <w:bookmarkStart w:id="6532" w:name="_ETM_Q12_726379"/>
      <w:bookmarkEnd w:id="6532"/>
      <w:r>
        <w:rPr>
          <w:rtl/>
        </w:rPr>
        <w:t xml:space="preserve">קצר </w:t>
      </w:r>
      <w:bookmarkStart w:id="6533" w:name="_ETM_Q12_727099"/>
      <w:bookmarkEnd w:id="6533"/>
      <w:r>
        <w:rPr>
          <w:rtl/>
        </w:rPr>
        <w:t>במשפטים</w:t>
      </w:r>
      <w:r>
        <w:rPr>
          <w:rFonts w:hint="cs"/>
          <w:rtl/>
        </w:rPr>
        <w:t>.</w:t>
      </w:r>
      <w:r>
        <w:rPr>
          <w:rtl/>
        </w:rPr>
        <w:t xml:space="preserve"> </w:t>
      </w:r>
      <w:bookmarkStart w:id="6534" w:name="_ETM_Q12_728480"/>
      <w:bookmarkEnd w:id="6534"/>
      <w:r>
        <w:rPr>
          <w:rtl/>
        </w:rPr>
        <w:t>תגיד</w:t>
      </w:r>
      <w:r>
        <w:rPr>
          <w:rFonts w:hint="cs"/>
          <w:rtl/>
        </w:rPr>
        <w:t xml:space="preserve"> לי,</w:t>
      </w:r>
      <w:r>
        <w:rPr>
          <w:rtl/>
        </w:rPr>
        <w:t xml:space="preserve"> </w:t>
      </w:r>
      <w:bookmarkStart w:id="6535" w:name="_ETM_Q12_729049"/>
      <w:bookmarkEnd w:id="6535"/>
      <w:r>
        <w:rPr>
          <w:rtl/>
        </w:rPr>
        <w:t xml:space="preserve">אדוני </w:t>
      </w:r>
      <w:bookmarkStart w:id="6536" w:name="_ETM_Q12_729510"/>
      <w:bookmarkEnd w:id="6536"/>
      <w:r>
        <w:rPr>
          <w:rFonts w:hint="cs"/>
          <w:rtl/>
        </w:rPr>
        <w:t>ה</w:t>
      </w:r>
      <w:r>
        <w:rPr>
          <w:rtl/>
        </w:rPr>
        <w:t>חוצפן</w:t>
      </w:r>
      <w:r>
        <w:rPr>
          <w:rFonts w:hint="cs"/>
          <w:rtl/>
        </w:rPr>
        <w:t>,</w:t>
      </w:r>
      <w:r>
        <w:rPr>
          <w:rtl/>
        </w:rPr>
        <w:t xml:space="preserve"> </w:t>
      </w:r>
      <w:bookmarkStart w:id="6537" w:name="_ETM_Q12_730769"/>
      <w:bookmarkEnd w:id="6537"/>
      <w:r>
        <w:rPr>
          <w:rtl/>
        </w:rPr>
        <w:t xml:space="preserve">מה </w:t>
      </w:r>
      <w:bookmarkStart w:id="6538" w:name="_ETM_Q12_731519"/>
      <w:bookmarkEnd w:id="6538"/>
      <w:r>
        <w:rPr>
          <w:rFonts w:hint="cs"/>
          <w:rtl/>
        </w:rPr>
        <w:t>אתה פונה אליי</w:t>
      </w:r>
      <w:r>
        <w:rPr>
          <w:rtl/>
        </w:rPr>
        <w:t xml:space="preserve"> </w:t>
      </w:r>
      <w:bookmarkStart w:id="6539" w:name="_ETM_Q12_731640"/>
      <w:bookmarkEnd w:id="6539"/>
      <w:r>
        <w:rPr>
          <w:rtl/>
        </w:rPr>
        <w:t>בכלל</w:t>
      </w:r>
      <w:r>
        <w:rPr>
          <w:rFonts w:hint="cs"/>
          <w:rtl/>
        </w:rPr>
        <w:t>?</w:t>
      </w:r>
      <w:r>
        <w:rPr>
          <w:rtl/>
        </w:rPr>
        <w:t xml:space="preserve"> </w:t>
      </w:r>
      <w:bookmarkStart w:id="6540" w:name="_ETM_Q12_732540"/>
      <w:bookmarkEnd w:id="6540"/>
      <w:r>
        <w:rPr>
          <w:rtl/>
        </w:rPr>
        <w:t xml:space="preserve">אם </w:t>
      </w:r>
      <w:bookmarkStart w:id="6541" w:name="_ETM_Q12_732720"/>
      <w:bookmarkEnd w:id="6541"/>
      <w:r>
        <w:rPr>
          <w:rtl/>
        </w:rPr>
        <w:t xml:space="preserve">אני </w:t>
      </w:r>
      <w:bookmarkStart w:id="6542" w:name="_ETM_Q12_732900"/>
      <w:bookmarkEnd w:id="6542"/>
      <w:r>
        <w:rPr>
          <w:rtl/>
        </w:rPr>
        <w:t xml:space="preserve">מוזמנת </w:t>
      </w:r>
      <w:bookmarkStart w:id="6543" w:name="_ETM_Q12_733290"/>
      <w:bookmarkEnd w:id="6543"/>
      <w:r>
        <w:rPr>
          <w:rtl/>
        </w:rPr>
        <w:t xml:space="preserve">לחקירה </w:t>
      </w:r>
      <w:bookmarkStart w:id="6544" w:name="_ETM_Q12_733739"/>
      <w:bookmarkEnd w:id="6544"/>
      <w:r>
        <w:rPr>
          <w:rtl/>
        </w:rPr>
        <w:t xml:space="preserve">ואני </w:t>
      </w:r>
      <w:bookmarkStart w:id="6545" w:name="_ETM_Q12_733950"/>
      <w:bookmarkEnd w:id="6545"/>
      <w:r>
        <w:rPr>
          <w:rtl/>
        </w:rPr>
        <w:t xml:space="preserve">נחקרת </w:t>
      </w:r>
      <w:bookmarkStart w:id="6546" w:name="_ETM_Q12_734340"/>
      <w:bookmarkEnd w:id="6546"/>
      <w:r>
        <w:rPr>
          <w:rtl/>
        </w:rPr>
        <w:t>פוטנציאלית</w:t>
      </w:r>
      <w:r>
        <w:rPr>
          <w:rFonts w:hint="cs"/>
          <w:rtl/>
        </w:rPr>
        <w:t>,</w:t>
      </w:r>
      <w:r>
        <w:rPr>
          <w:rtl/>
        </w:rPr>
        <w:t xml:space="preserve"> </w:t>
      </w:r>
      <w:bookmarkStart w:id="6547" w:name="_ETM_Q12_735429"/>
      <w:bookmarkEnd w:id="6547"/>
      <w:r>
        <w:rPr>
          <w:rtl/>
        </w:rPr>
        <w:t>איז</w:t>
      </w:r>
      <w:r>
        <w:rPr>
          <w:rFonts w:hint="cs"/>
          <w:rtl/>
        </w:rPr>
        <w:t>ו</w:t>
      </w:r>
      <w:r>
        <w:rPr>
          <w:rtl/>
        </w:rPr>
        <w:t xml:space="preserve"> </w:t>
      </w:r>
      <w:bookmarkStart w:id="6548" w:name="_ETM_Q12_735730"/>
      <w:bookmarkEnd w:id="6548"/>
      <w:r>
        <w:rPr>
          <w:rtl/>
        </w:rPr>
        <w:t xml:space="preserve">סמכות </w:t>
      </w:r>
      <w:bookmarkStart w:id="6549" w:name="_ETM_Q12_736210"/>
      <w:bookmarkEnd w:id="6549"/>
      <w:r>
        <w:rPr>
          <w:rtl/>
        </w:rPr>
        <w:t xml:space="preserve">יש </w:t>
      </w:r>
      <w:bookmarkStart w:id="6550" w:name="_ETM_Q12_736360"/>
      <w:bookmarkEnd w:id="6550"/>
      <w:r>
        <w:rPr>
          <w:rtl/>
        </w:rPr>
        <w:t xml:space="preserve">לך </w:t>
      </w:r>
      <w:bookmarkStart w:id="6551" w:name="_ETM_Q12_736569"/>
      <w:bookmarkEnd w:id="6551"/>
      <w:r>
        <w:rPr>
          <w:rtl/>
        </w:rPr>
        <w:t xml:space="preserve">לפנות </w:t>
      </w:r>
      <w:bookmarkStart w:id="6552" w:name="_ETM_Q12_736900"/>
      <w:bookmarkEnd w:id="6552"/>
      <w:r>
        <w:rPr>
          <w:rtl/>
        </w:rPr>
        <w:t>אלי</w:t>
      </w:r>
      <w:r>
        <w:rPr>
          <w:rFonts w:hint="cs"/>
          <w:rtl/>
        </w:rPr>
        <w:t>י?</w:t>
      </w:r>
      <w:r>
        <w:rPr>
          <w:rtl/>
        </w:rPr>
        <w:t xml:space="preserve"> </w:t>
      </w:r>
      <w:bookmarkStart w:id="6553" w:name="_ETM_Q12_737110"/>
      <w:bookmarkEnd w:id="6553"/>
      <w:r>
        <w:rPr>
          <w:rtl/>
        </w:rPr>
        <w:t xml:space="preserve">תגיד </w:t>
      </w:r>
      <w:bookmarkStart w:id="6554" w:name="_ETM_Q12_737319"/>
      <w:bookmarkEnd w:id="6554"/>
      <w:r>
        <w:rPr>
          <w:rtl/>
        </w:rPr>
        <w:t>לי</w:t>
      </w:r>
      <w:r>
        <w:rPr>
          <w:rFonts w:hint="cs"/>
          <w:rtl/>
        </w:rPr>
        <w:t>,</w:t>
      </w:r>
      <w:r>
        <w:rPr>
          <w:rtl/>
        </w:rPr>
        <w:t xml:space="preserve"> </w:t>
      </w:r>
      <w:bookmarkStart w:id="6555" w:name="_ETM_Q12_737449"/>
      <w:bookmarkEnd w:id="6555"/>
      <w:r>
        <w:rPr>
          <w:rtl/>
        </w:rPr>
        <w:t>אדוני</w:t>
      </w:r>
      <w:r>
        <w:rPr>
          <w:rFonts w:hint="cs"/>
          <w:rtl/>
        </w:rPr>
        <w:t>,</w:t>
      </w:r>
      <w:r>
        <w:rPr>
          <w:rtl/>
        </w:rPr>
        <w:t xml:space="preserve"> </w:t>
      </w:r>
      <w:bookmarkStart w:id="6556" w:name="_ETM_Q12_737720"/>
      <w:bookmarkEnd w:id="6556"/>
      <w:r>
        <w:rPr>
          <w:rtl/>
        </w:rPr>
        <w:t xml:space="preserve">אתה </w:t>
      </w:r>
      <w:bookmarkStart w:id="6557" w:name="_ETM_Q12_737900"/>
      <w:bookmarkEnd w:id="6557"/>
      <w:r>
        <w:rPr>
          <w:rtl/>
        </w:rPr>
        <w:t xml:space="preserve">ירדת </w:t>
      </w:r>
      <w:bookmarkStart w:id="6558" w:name="_ETM_Q12_738710"/>
      <w:bookmarkEnd w:id="6558"/>
      <w:r>
        <w:rPr>
          <w:rtl/>
        </w:rPr>
        <w:t xml:space="preserve">מכל </w:t>
      </w:r>
      <w:bookmarkStart w:id="6559" w:name="_ETM_Q12_739000"/>
      <w:bookmarkEnd w:id="6559"/>
      <w:r>
        <w:rPr>
          <w:rFonts w:hint="cs"/>
          <w:rtl/>
        </w:rPr>
        <w:t>פס היגיון?</w:t>
      </w:r>
      <w:r>
        <w:rPr>
          <w:rtl/>
        </w:rPr>
        <w:t xml:space="preserve"> </w:t>
      </w:r>
      <w:bookmarkStart w:id="6560" w:name="_ETM_Q12_739949"/>
      <w:bookmarkEnd w:id="6560"/>
      <w:r>
        <w:rPr>
          <w:rtl/>
        </w:rPr>
        <w:t xml:space="preserve">בוא </w:t>
      </w:r>
      <w:bookmarkStart w:id="6561" w:name="_ETM_Q12_740249"/>
      <w:bookmarkEnd w:id="6561"/>
      <w:r>
        <w:rPr>
          <w:rtl/>
        </w:rPr>
        <w:t xml:space="preserve">אני </w:t>
      </w:r>
      <w:bookmarkStart w:id="6562" w:name="_ETM_Q12_740400"/>
      <w:bookmarkEnd w:id="6562"/>
      <w:r>
        <w:rPr>
          <w:rtl/>
        </w:rPr>
        <w:t xml:space="preserve">אזכיר </w:t>
      </w:r>
      <w:bookmarkStart w:id="6563" w:name="_ETM_Q12_740729"/>
      <w:bookmarkEnd w:id="6563"/>
      <w:r>
        <w:rPr>
          <w:rtl/>
        </w:rPr>
        <w:t>לך</w:t>
      </w:r>
      <w:r w:rsidR="000C556F">
        <w:rPr>
          <w:rFonts w:hint="cs"/>
          <w:rtl/>
        </w:rPr>
        <w:t>:</w:t>
      </w:r>
      <w:r>
        <w:rPr>
          <w:rtl/>
        </w:rPr>
        <w:t xml:space="preserve"> </w:t>
      </w:r>
      <w:bookmarkStart w:id="6564" w:name="_ETM_Q12_741330"/>
      <w:bookmarkEnd w:id="6564"/>
      <w:r>
        <w:rPr>
          <w:rtl/>
        </w:rPr>
        <w:t xml:space="preserve">יש </w:t>
      </w:r>
      <w:bookmarkStart w:id="6565" w:name="_ETM_Q12_742889"/>
      <w:bookmarkEnd w:id="6565"/>
      <w:r>
        <w:rPr>
          <w:rFonts w:hint="cs"/>
          <w:rtl/>
        </w:rPr>
        <w:t xml:space="preserve">נוהל </w:t>
      </w:r>
      <w:proofErr w:type="spellStart"/>
      <w:r>
        <w:rPr>
          <w:rFonts w:hint="cs"/>
          <w:rtl/>
        </w:rPr>
        <w:t>אח"מ</w:t>
      </w:r>
      <w:proofErr w:type="spellEnd"/>
      <w:r>
        <w:rPr>
          <w:rFonts w:hint="cs"/>
          <w:rtl/>
        </w:rPr>
        <w:t>,</w:t>
      </w:r>
      <w:r>
        <w:rPr>
          <w:rtl/>
        </w:rPr>
        <w:t xml:space="preserve"> </w:t>
      </w:r>
      <w:bookmarkStart w:id="6566" w:name="_ETM_Q12_743099"/>
      <w:bookmarkStart w:id="6567" w:name="_ETM_Q12_743939"/>
      <w:bookmarkEnd w:id="6566"/>
      <w:bookmarkEnd w:id="6567"/>
      <w:r>
        <w:rPr>
          <w:rFonts w:hint="cs"/>
          <w:rtl/>
        </w:rPr>
        <w:t xml:space="preserve">נוהל </w:t>
      </w:r>
      <w:proofErr w:type="spellStart"/>
      <w:r>
        <w:rPr>
          <w:rFonts w:hint="cs"/>
          <w:rtl/>
        </w:rPr>
        <w:t>אח"מ</w:t>
      </w:r>
      <w:proofErr w:type="spellEnd"/>
      <w:r>
        <w:rPr>
          <w:rFonts w:hint="cs"/>
          <w:rtl/>
        </w:rPr>
        <w:t xml:space="preserve"> </w:t>
      </w:r>
      <w:bookmarkStart w:id="6568" w:name="_ETM_Q12_746633"/>
      <w:bookmarkEnd w:id="6568"/>
      <w:r>
        <w:rPr>
          <w:rtl/>
        </w:rPr>
        <w:t>לחקיר</w:t>
      </w:r>
      <w:r>
        <w:rPr>
          <w:rFonts w:hint="cs"/>
          <w:rtl/>
        </w:rPr>
        <w:t>ת</w:t>
      </w:r>
      <w:r>
        <w:rPr>
          <w:rtl/>
        </w:rPr>
        <w:t xml:space="preserve"> </w:t>
      </w:r>
      <w:bookmarkStart w:id="6569" w:name="_ETM_Q12_744569"/>
      <w:bookmarkEnd w:id="6569"/>
      <w:r>
        <w:rPr>
          <w:rtl/>
        </w:rPr>
        <w:t xml:space="preserve">בעלי </w:t>
      </w:r>
      <w:bookmarkStart w:id="6570" w:name="_ETM_Q12_744840"/>
      <w:bookmarkEnd w:id="6570"/>
      <w:r>
        <w:rPr>
          <w:rtl/>
        </w:rPr>
        <w:t xml:space="preserve">חסינות </w:t>
      </w:r>
      <w:bookmarkStart w:id="6571" w:name="_ETM_Q12_745259"/>
      <w:bookmarkEnd w:id="6571"/>
      <w:r>
        <w:rPr>
          <w:rtl/>
        </w:rPr>
        <w:t xml:space="preserve">מהותית </w:t>
      </w:r>
      <w:bookmarkStart w:id="6572" w:name="_ETM_Q12_745889"/>
      <w:bookmarkEnd w:id="6572"/>
      <w:r>
        <w:rPr>
          <w:rtl/>
        </w:rPr>
        <w:t xml:space="preserve">שמסרבים </w:t>
      </w:r>
      <w:bookmarkStart w:id="6573" w:name="_ETM_Q12_746429"/>
      <w:bookmarkEnd w:id="6573"/>
      <w:r>
        <w:rPr>
          <w:rtl/>
        </w:rPr>
        <w:t xml:space="preserve">להתייצב </w:t>
      </w:r>
      <w:bookmarkStart w:id="6574" w:name="_ETM_Q12_746849"/>
      <w:bookmarkEnd w:id="6574"/>
      <w:r>
        <w:rPr>
          <w:rtl/>
        </w:rPr>
        <w:t>לחקירה</w:t>
      </w:r>
      <w:r>
        <w:rPr>
          <w:rFonts w:hint="cs"/>
          <w:rtl/>
        </w:rPr>
        <w:t xml:space="preserve">. מה כתוב בנוהל </w:t>
      </w:r>
      <w:proofErr w:type="spellStart"/>
      <w:r>
        <w:rPr>
          <w:rFonts w:hint="cs"/>
          <w:rtl/>
        </w:rPr>
        <w:t>אח"מ</w:t>
      </w:r>
      <w:proofErr w:type="spellEnd"/>
      <w:r>
        <w:rPr>
          <w:rFonts w:hint="cs"/>
          <w:rtl/>
        </w:rPr>
        <w:t>, אלון אלטמן?</w:t>
      </w:r>
      <w:r>
        <w:rPr>
          <w:rtl/>
        </w:rPr>
        <w:t xml:space="preserve"> </w:t>
      </w:r>
      <w:bookmarkStart w:id="6575" w:name="_ETM_Q12_749370"/>
      <w:bookmarkEnd w:id="6575"/>
      <w:r>
        <w:rPr>
          <w:rtl/>
        </w:rPr>
        <w:t xml:space="preserve">אם </w:t>
      </w:r>
      <w:bookmarkStart w:id="6576" w:name="_ETM_Q12_749490"/>
      <w:bookmarkEnd w:id="6576"/>
      <w:r>
        <w:rPr>
          <w:rtl/>
        </w:rPr>
        <w:t xml:space="preserve">אתה </w:t>
      </w:r>
      <w:bookmarkStart w:id="6577" w:name="_ETM_Q12_749639"/>
      <w:bookmarkEnd w:id="6577"/>
      <w:r>
        <w:rPr>
          <w:rtl/>
        </w:rPr>
        <w:t xml:space="preserve">לא </w:t>
      </w:r>
      <w:bookmarkStart w:id="6578" w:name="_ETM_Q12_749729"/>
      <w:bookmarkEnd w:id="6578"/>
      <w:r>
        <w:rPr>
          <w:rtl/>
        </w:rPr>
        <w:t>זוכר</w:t>
      </w:r>
      <w:r w:rsidR="000C556F">
        <w:rPr>
          <w:rFonts w:hint="cs"/>
          <w:rtl/>
        </w:rPr>
        <w:t>,</w:t>
      </w:r>
      <w:r>
        <w:rPr>
          <w:rtl/>
        </w:rPr>
        <w:t xml:space="preserve"> </w:t>
      </w:r>
      <w:bookmarkStart w:id="6579" w:name="_ETM_Q12_750029"/>
      <w:bookmarkEnd w:id="6579"/>
      <w:r>
        <w:rPr>
          <w:rtl/>
        </w:rPr>
        <w:t xml:space="preserve">אני </w:t>
      </w:r>
      <w:bookmarkStart w:id="6580" w:name="_ETM_Q12_750179"/>
      <w:bookmarkEnd w:id="6580"/>
      <w:r>
        <w:rPr>
          <w:rtl/>
        </w:rPr>
        <w:t xml:space="preserve">אזכיר </w:t>
      </w:r>
      <w:bookmarkStart w:id="6581" w:name="_ETM_Q12_750569"/>
      <w:bookmarkEnd w:id="6581"/>
      <w:r>
        <w:rPr>
          <w:rtl/>
        </w:rPr>
        <w:t>לך</w:t>
      </w:r>
      <w:r>
        <w:rPr>
          <w:rFonts w:hint="cs"/>
          <w:rtl/>
        </w:rPr>
        <w:t>.</w:t>
      </w:r>
      <w:r>
        <w:rPr>
          <w:rtl/>
        </w:rPr>
        <w:t xml:space="preserve"> </w:t>
      </w:r>
      <w:bookmarkStart w:id="6582" w:name="_ETM_Q12_751349"/>
      <w:bookmarkEnd w:id="6582"/>
      <w:r>
        <w:rPr>
          <w:rtl/>
        </w:rPr>
        <w:t xml:space="preserve">כתוב </w:t>
      </w:r>
      <w:bookmarkStart w:id="6583" w:name="_ETM_Q12_751740"/>
      <w:bookmarkEnd w:id="6583"/>
      <w:r>
        <w:rPr>
          <w:rtl/>
        </w:rPr>
        <w:t xml:space="preserve">שם </w:t>
      </w:r>
      <w:bookmarkStart w:id="6584" w:name="_ETM_Q12_752129"/>
      <w:bookmarkEnd w:id="6584"/>
      <w:r>
        <w:rPr>
          <w:rtl/>
        </w:rPr>
        <w:t>ש</w:t>
      </w:r>
      <w:r>
        <w:rPr>
          <w:rFonts w:hint="cs"/>
          <w:rtl/>
        </w:rPr>
        <w:t>א</w:t>
      </w:r>
      <w:r>
        <w:rPr>
          <w:rtl/>
        </w:rPr>
        <w:t xml:space="preserve">ם </w:t>
      </w:r>
      <w:bookmarkStart w:id="6585" w:name="_ETM_Q12_752429"/>
      <w:bookmarkEnd w:id="6585"/>
      <w:r>
        <w:rPr>
          <w:rtl/>
        </w:rPr>
        <w:t>ב</w:t>
      </w:r>
      <w:r>
        <w:rPr>
          <w:rFonts w:hint="cs"/>
          <w:rtl/>
        </w:rPr>
        <w:t>על</w:t>
      </w:r>
      <w:r>
        <w:rPr>
          <w:rtl/>
        </w:rPr>
        <w:t xml:space="preserve"> </w:t>
      </w:r>
      <w:bookmarkStart w:id="6586" w:name="_ETM_Q12_752669"/>
      <w:bookmarkEnd w:id="6586"/>
      <w:r>
        <w:rPr>
          <w:rtl/>
        </w:rPr>
        <w:t xml:space="preserve">חסינות </w:t>
      </w:r>
      <w:bookmarkStart w:id="6587" w:name="_ETM_Q12_752999"/>
      <w:bookmarkEnd w:id="6587"/>
      <w:r>
        <w:rPr>
          <w:rtl/>
        </w:rPr>
        <w:t xml:space="preserve">מהותית </w:t>
      </w:r>
      <w:bookmarkStart w:id="6588" w:name="_ETM_Q12_753569"/>
      <w:bookmarkEnd w:id="6588"/>
      <w:r>
        <w:rPr>
          <w:rtl/>
        </w:rPr>
        <w:t xml:space="preserve">מסרב </w:t>
      </w:r>
      <w:bookmarkStart w:id="6589" w:name="_ETM_Q12_753990"/>
      <w:bookmarkEnd w:id="6589"/>
      <w:r>
        <w:rPr>
          <w:rtl/>
        </w:rPr>
        <w:t>ל</w:t>
      </w:r>
      <w:r>
        <w:rPr>
          <w:rFonts w:hint="cs"/>
          <w:rtl/>
        </w:rPr>
        <w:t>התייצב</w:t>
      </w:r>
      <w:r>
        <w:rPr>
          <w:rtl/>
        </w:rPr>
        <w:t xml:space="preserve"> </w:t>
      </w:r>
      <w:bookmarkStart w:id="6590" w:name="_ETM_Q12_754220"/>
      <w:bookmarkStart w:id="6591" w:name="_ETM_Q12_754400"/>
      <w:bookmarkEnd w:id="6590"/>
      <w:bookmarkEnd w:id="6591"/>
      <w:r>
        <w:rPr>
          <w:rtl/>
        </w:rPr>
        <w:t>לחקירה</w:t>
      </w:r>
      <w:r w:rsidR="000C556F">
        <w:rPr>
          <w:rFonts w:hint="cs"/>
          <w:rtl/>
        </w:rPr>
        <w:t>,</w:t>
      </w:r>
      <w:r>
        <w:rPr>
          <w:rtl/>
        </w:rPr>
        <w:t xml:space="preserve"> </w:t>
      </w:r>
      <w:bookmarkStart w:id="6592" w:name="_ETM_Q12_755330"/>
      <w:bookmarkEnd w:id="6592"/>
      <w:r>
        <w:rPr>
          <w:rtl/>
        </w:rPr>
        <w:t xml:space="preserve">כותבים </w:t>
      </w:r>
      <w:bookmarkStart w:id="6593" w:name="_ETM_Q12_755720"/>
      <w:bookmarkEnd w:id="6593"/>
      <w:r>
        <w:rPr>
          <w:rFonts w:hint="cs"/>
          <w:rtl/>
        </w:rPr>
        <w:t>על</w:t>
      </w:r>
      <w:r>
        <w:rPr>
          <w:rtl/>
        </w:rPr>
        <w:t xml:space="preserve"> </w:t>
      </w:r>
      <w:bookmarkStart w:id="6594" w:name="_ETM_Q12_755840"/>
      <w:bookmarkEnd w:id="6594"/>
      <w:r>
        <w:rPr>
          <w:rtl/>
        </w:rPr>
        <w:t xml:space="preserve">זה </w:t>
      </w:r>
      <w:bookmarkStart w:id="6595" w:name="_ETM_Q12_755960"/>
      <w:bookmarkEnd w:id="6595"/>
      <w:r>
        <w:rPr>
          <w:rtl/>
        </w:rPr>
        <w:t>ז</w:t>
      </w:r>
      <w:r>
        <w:rPr>
          <w:rFonts w:hint="cs"/>
          <w:rtl/>
        </w:rPr>
        <w:t>י</w:t>
      </w:r>
      <w:r>
        <w:rPr>
          <w:rtl/>
        </w:rPr>
        <w:t xml:space="preserve">כרון </w:t>
      </w:r>
      <w:bookmarkStart w:id="6596" w:name="_ETM_Q12_756350"/>
      <w:bookmarkEnd w:id="6596"/>
      <w:r>
        <w:rPr>
          <w:rtl/>
        </w:rPr>
        <w:t>דברים</w:t>
      </w:r>
      <w:r>
        <w:rPr>
          <w:rFonts w:hint="cs"/>
          <w:rtl/>
        </w:rPr>
        <w:t>,</w:t>
      </w:r>
      <w:r>
        <w:rPr>
          <w:rtl/>
        </w:rPr>
        <w:t xml:space="preserve"> </w:t>
      </w:r>
      <w:bookmarkStart w:id="6597" w:name="_ETM_Q12_756770"/>
      <w:bookmarkEnd w:id="6597"/>
      <w:r>
        <w:rPr>
          <w:rtl/>
        </w:rPr>
        <w:t xml:space="preserve">מגבשים </w:t>
      </w:r>
      <w:bookmarkStart w:id="6598" w:name="_ETM_Q12_757520"/>
      <w:bookmarkEnd w:id="6598"/>
      <w:r>
        <w:rPr>
          <w:rtl/>
        </w:rPr>
        <w:t xml:space="preserve">עמדה </w:t>
      </w:r>
      <w:bookmarkStart w:id="6599" w:name="_ETM_Q12_758009"/>
      <w:bookmarkEnd w:id="6599"/>
      <w:r>
        <w:rPr>
          <w:rtl/>
        </w:rPr>
        <w:t>וחושב</w:t>
      </w:r>
      <w:r>
        <w:rPr>
          <w:rFonts w:hint="cs"/>
          <w:rtl/>
        </w:rPr>
        <w:t>ים מה לעשות.</w:t>
      </w:r>
      <w:r>
        <w:rPr>
          <w:rtl/>
        </w:rPr>
        <w:t xml:space="preserve"> </w:t>
      </w:r>
      <w:bookmarkStart w:id="6600" w:name="_ETM_Q12_759960"/>
      <w:bookmarkStart w:id="6601" w:name="_ETM_Q12_769594"/>
      <w:bookmarkStart w:id="6602" w:name="_ETM_Q12_769711"/>
      <w:bookmarkStart w:id="6603" w:name="_ETM_Q12_770346"/>
      <w:bookmarkStart w:id="6604" w:name="_ETM_Q12_770435"/>
      <w:bookmarkEnd w:id="6600"/>
      <w:bookmarkEnd w:id="6601"/>
      <w:bookmarkEnd w:id="6602"/>
      <w:bookmarkEnd w:id="6603"/>
      <w:bookmarkEnd w:id="6604"/>
      <w:r>
        <w:rPr>
          <w:rFonts w:hint="cs"/>
          <w:rtl/>
        </w:rPr>
        <w:t xml:space="preserve">מה </w:t>
      </w:r>
      <w:bookmarkStart w:id="6605" w:name="_ETM_Q12_761631"/>
      <w:bookmarkEnd w:id="6605"/>
      <w:r>
        <w:rPr>
          <w:rFonts w:hint="cs"/>
          <w:rtl/>
        </w:rPr>
        <w:t>אתה פונה אליי, אדון</w:t>
      </w:r>
      <w:r>
        <w:rPr>
          <w:rtl/>
        </w:rPr>
        <w:t xml:space="preserve"> </w:t>
      </w:r>
      <w:bookmarkStart w:id="6606" w:name="_ETM_Q12_760290"/>
      <w:bookmarkEnd w:id="6606"/>
      <w:r>
        <w:rPr>
          <w:rtl/>
        </w:rPr>
        <w:t>פרקליט</w:t>
      </w:r>
      <w:r>
        <w:rPr>
          <w:rFonts w:hint="cs"/>
          <w:rtl/>
        </w:rPr>
        <w:t>,</w:t>
      </w:r>
      <w:r>
        <w:rPr>
          <w:rtl/>
        </w:rPr>
        <w:t xml:space="preserve"> </w:t>
      </w:r>
      <w:bookmarkStart w:id="6607" w:name="_ETM_Q12_761940"/>
      <w:bookmarkEnd w:id="6607"/>
      <w:r>
        <w:rPr>
          <w:rtl/>
        </w:rPr>
        <w:t xml:space="preserve">אם </w:t>
      </w:r>
      <w:bookmarkStart w:id="6608" w:name="_ETM_Q12_762090"/>
      <w:bookmarkEnd w:id="6608"/>
      <w:r>
        <w:rPr>
          <w:rtl/>
        </w:rPr>
        <w:t xml:space="preserve">אני </w:t>
      </w:r>
      <w:bookmarkStart w:id="6609" w:name="_ETM_Q12_762240"/>
      <w:bookmarkEnd w:id="6609"/>
      <w:r>
        <w:rPr>
          <w:rtl/>
        </w:rPr>
        <w:t xml:space="preserve">נחקרת </w:t>
      </w:r>
      <w:bookmarkStart w:id="6610" w:name="_ETM_Q12_762690"/>
      <w:bookmarkEnd w:id="6610"/>
      <w:r>
        <w:rPr>
          <w:rtl/>
        </w:rPr>
        <w:t>פוטנציאלית</w:t>
      </w:r>
      <w:r>
        <w:rPr>
          <w:rFonts w:hint="cs"/>
          <w:rtl/>
        </w:rPr>
        <w:t xml:space="preserve">? באיזו תעוזה אתה כותב לי חיווי </w:t>
      </w:r>
      <w:bookmarkStart w:id="6611" w:name="_ETM_Q12_768406"/>
      <w:bookmarkEnd w:id="6611"/>
      <w:r>
        <w:rPr>
          <w:rFonts w:hint="cs"/>
          <w:rtl/>
        </w:rPr>
        <w:t>דעה שלא</w:t>
      </w:r>
      <w:r>
        <w:rPr>
          <w:rtl/>
        </w:rPr>
        <w:t xml:space="preserve"> </w:t>
      </w:r>
      <w:bookmarkStart w:id="6612" w:name="_ETM_Q12_766090"/>
      <w:bookmarkEnd w:id="6612"/>
      <w:r>
        <w:rPr>
          <w:rtl/>
        </w:rPr>
        <w:t xml:space="preserve">מחזיק </w:t>
      </w:r>
      <w:bookmarkStart w:id="6613" w:name="_ETM_Q12_766449"/>
      <w:bookmarkEnd w:id="6613"/>
      <w:r>
        <w:rPr>
          <w:rtl/>
        </w:rPr>
        <w:t>מים</w:t>
      </w:r>
      <w:r>
        <w:rPr>
          <w:rFonts w:hint="cs"/>
          <w:rtl/>
        </w:rPr>
        <w:t>?</w:t>
      </w:r>
      <w:bookmarkStart w:id="6614" w:name="_ETM_Q12_769239"/>
      <w:bookmarkEnd w:id="6614"/>
    </w:p>
    <w:p w:rsidR="005958DA" w:rsidRDefault="005958DA" w:rsidP="00C77C88">
      <w:pPr>
        <w:rPr>
          <w:rtl/>
        </w:rPr>
      </w:pPr>
      <w:bookmarkStart w:id="6615" w:name="_ETM_Q12_769308"/>
      <w:bookmarkEnd w:id="6615"/>
    </w:p>
    <w:p w:rsidR="005958DA" w:rsidRDefault="005958DA" w:rsidP="000C556F">
      <w:pPr>
        <w:rPr>
          <w:rtl/>
        </w:rPr>
      </w:pPr>
      <w:bookmarkStart w:id="6616" w:name="_ETM_Q12_769975"/>
      <w:bookmarkStart w:id="6617" w:name="_ETM_Q12_770031"/>
      <w:bookmarkEnd w:id="6616"/>
      <w:bookmarkEnd w:id="6617"/>
      <w:r>
        <w:rPr>
          <w:rFonts w:hint="cs"/>
          <w:rtl/>
        </w:rPr>
        <w:t>עכשיו,</w:t>
      </w:r>
      <w:r>
        <w:rPr>
          <w:rtl/>
        </w:rPr>
        <w:t xml:space="preserve"> </w:t>
      </w:r>
      <w:bookmarkStart w:id="6618" w:name="_ETM_Q12_767189"/>
      <w:bookmarkEnd w:id="6618"/>
      <w:r>
        <w:rPr>
          <w:rtl/>
        </w:rPr>
        <w:t xml:space="preserve">בוא </w:t>
      </w:r>
      <w:bookmarkStart w:id="6619" w:name="_ETM_Q12_767309"/>
      <w:bookmarkEnd w:id="6619"/>
      <w:r>
        <w:rPr>
          <w:rtl/>
        </w:rPr>
        <w:t xml:space="preserve">אני </w:t>
      </w:r>
      <w:bookmarkStart w:id="6620" w:name="_ETM_Q12_767460"/>
      <w:bookmarkEnd w:id="6620"/>
      <w:r>
        <w:rPr>
          <w:rtl/>
        </w:rPr>
        <w:t xml:space="preserve">אזכיר </w:t>
      </w:r>
      <w:bookmarkStart w:id="6621" w:name="_ETM_Q12_767849"/>
      <w:bookmarkEnd w:id="6621"/>
      <w:r>
        <w:rPr>
          <w:rtl/>
        </w:rPr>
        <w:t>לך</w:t>
      </w:r>
      <w:r w:rsidR="000C556F">
        <w:rPr>
          <w:rFonts w:hint="cs"/>
          <w:rtl/>
        </w:rPr>
        <w:t>:</w:t>
      </w:r>
      <w:r>
        <w:rPr>
          <w:rtl/>
        </w:rPr>
        <w:t xml:space="preserve"> </w:t>
      </w:r>
      <w:bookmarkStart w:id="6622" w:name="_ETM_Q12_768690"/>
      <w:bookmarkEnd w:id="6622"/>
      <w:r>
        <w:rPr>
          <w:rtl/>
        </w:rPr>
        <w:t xml:space="preserve">יש </w:t>
      </w:r>
      <w:bookmarkStart w:id="6623" w:name="_ETM_Q12_768960"/>
      <w:bookmarkEnd w:id="6623"/>
      <w:r>
        <w:rPr>
          <w:rtl/>
        </w:rPr>
        <w:t xml:space="preserve">דבר </w:t>
      </w:r>
      <w:bookmarkStart w:id="6624" w:name="_ETM_Q12_769289"/>
      <w:bookmarkEnd w:id="6624"/>
      <w:r>
        <w:rPr>
          <w:rtl/>
        </w:rPr>
        <w:t xml:space="preserve">כזה </w:t>
      </w:r>
      <w:bookmarkStart w:id="6625" w:name="_ETM_Q12_769500"/>
      <w:bookmarkEnd w:id="6625"/>
      <w:r>
        <w:rPr>
          <w:rtl/>
        </w:rPr>
        <w:t xml:space="preserve">שנקרא </w:t>
      </w:r>
      <w:bookmarkStart w:id="6626" w:name="_ETM_Q12_770490"/>
      <w:bookmarkEnd w:id="6626"/>
      <w:r>
        <w:rPr>
          <w:rFonts w:hint="cs"/>
          <w:rtl/>
        </w:rPr>
        <w:t>אות</w:t>
      </w:r>
      <w:r>
        <w:rPr>
          <w:rtl/>
        </w:rPr>
        <w:t xml:space="preserve"> </w:t>
      </w:r>
      <w:bookmarkStart w:id="6627" w:name="_ETM_Q12_770729"/>
      <w:bookmarkEnd w:id="6627"/>
      <w:r>
        <w:rPr>
          <w:rtl/>
        </w:rPr>
        <w:t xml:space="preserve">כתובה </w:t>
      </w:r>
      <w:bookmarkStart w:id="6628" w:name="_ETM_Q12_771090"/>
      <w:bookmarkEnd w:id="6628"/>
      <w:r>
        <w:rPr>
          <w:rtl/>
        </w:rPr>
        <w:t>בחוק</w:t>
      </w:r>
      <w:r>
        <w:rPr>
          <w:rFonts w:hint="cs"/>
          <w:rtl/>
        </w:rPr>
        <w:t>.</w:t>
      </w:r>
      <w:r>
        <w:rPr>
          <w:rtl/>
        </w:rPr>
        <w:t xml:space="preserve"> </w:t>
      </w:r>
      <w:bookmarkStart w:id="6629" w:name="_ETM_Q12_771479"/>
      <w:bookmarkEnd w:id="6629"/>
      <w:r>
        <w:rPr>
          <w:rtl/>
        </w:rPr>
        <w:t xml:space="preserve">זה </w:t>
      </w:r>
      <w:bookmarkStart w:id="6630" w:name="_ETM_Q12_771599"/>
      <w:bookmarkEnd w:id="6630"/>
      <w:r>
        <w:rPr>
          <w:rtl/>
        </w:rPr>
        <w:t xml:space="preserve">מאוד </w:t>
      </w:r>
      <w:bookmarkStart w:id="6631" w:name="_ETM_Q12_771809"/>
      <w:bookmarkEnd w:id="6631"/>
      <w:r>
        <w:rPr>
          <w:rtl/>
        </w:rPr>
        <w:t>ברור</w:t>
      </w:r>
      <w:r>
        <w:rPr>
          <w:rFonts w:hint="cs"/>
          <w:rtl/>
        </w:rPr>
        <w:t>.</w:t>
      </w:r>
      <w:r>
        <w:rPr>
          <w:rtl/>
        </w:rPr>
        <w:t xml:space="preserve"> </w:t>
      </w:r>
      <w:bookmarkStart w:id="6632" w:name="_ETM_Q12_772139"/>
      <w:bookmarkEnd w:id="6632"/>
      <w:r>
        <w:rPr>
          <w:rtl/>
        </w:rPr>
        <w:t xml:space="preserve">חוק </w:t>
      </w:r>
      <w:bookmarkStart w:id="6633" w:name="_ETM_Q12_772319"/>
      <w:bookmarkEnd w:id="6633"/>
      <w:r>
        <w:rPr>
          <w:rtl/>
        </w:rPr>
        <w:t xml:space="preserve">החסינות </w:t>
      </w:r>
      <w:bookmarkStart w:id="6634" w:name="_ETM_Q12_772770"/>
      <w:bookmarkEnd w:id="6634"/>
      <w:r>
        <w:rPr>
          <w:rtl/>
        </w:rPr>
        <w:t xml:space="preserve">קובע </w:t>
      </w:r>
      <w:bookmarkStart w:id="6635" w:name="_ETM_Q12_773069"/>
      <w:bookmarkEnd w:id="6635"/>
      <w:r>
        <w:rPr>
          <w:rtl/>
        </w:rPr>
        <w:t xml:space="preserve">בסעיף </w:t>
      </w:r>
      <w:bookmarkStart w:id="6636" w:name="_ETM_Q12_773429"/>
      <w:bookmarkEnd w:id="6636"/>
      <w:r>
        <w:rPr>
          <w:rtl/>
        </w:rPr>
        <w:t xml:space="preserve">1 </w:t>
      </w:r>
      <w:bookmarkStart w:id="6637" w:name="_ETM_Q12_774179"/>
      <w:bookmarkEnd w:id="6637"/>
      <w:r>
        <w:rPr>
          <w:rtl/>
        </w:rPr>
        <w:t xml:space="preserve">שחבר </w:t>
      </w:r>
      <w:bookmarkStart w:id="6638" w:name="_ETM_Q12_774599"/>
      <w:bookmarkEnd w:id="6638"/>
      <w:r>
        <w:rPr>
          <w:rtl/>
        </w:rPr>
        <w:t xml:space="preserve">הכנסת </w:t>
      </w:r>
      <w:bookmarkStart w:id="6639" w:name="_ETM_Q12_775199"/>
      <w:bookmarkEnd w:id="6639"/>
      <w:r>
        <w:rPr>
          <w:rtl/>
        </w:rPr>
        <w:t>י</w:t>
      </w:r>
      <w:r>
        <w:rPr>
          <w:rFonts w:hint="cs"/>
          <w:rtl/>
        </w:rPr>
        <w:t>היה חסין,</w:t>
      </w:r>
      <w:r>
        <w:rPr>
          <w:rtl/>
        </w:rPr>
        <w:t xml:space="preserve"> </w:t>
      </w:r>
      <w:bookmarkStart w:id="6640" w:name="_ETM_Q12_776670"/>
      <w:bookmarkEnd w:id="6640"/>
      <w:r>
        <w:rPr>
          <w:rtl/>
        </w:rPr>
        <w:t xml:space="preserve">יהיה </w:t>
      </w:r>
      <w:bookmarkStart w:id="6641" w:name="_ETM_Q12_776880"/>
      <w:bookmarkEnd w:id="6641"/>
      <w:r>
        <w:rPr>
          <w:rtl/>
        </w:rPr>
        <w:t xml:space="preserve">לו </w:t>
      </w:r>
      <w:bookmarkStart w:id="6642" w:name="_ETM_Q12_777000"/>
      <w:bookmarkEnd w:id="6642"/>
      <w:r>
        <w:rPr>
          <w:rtl/>
        </w:rPr>
        <w:t xml:space="preserve">פטור </w:t>
      </w:r>
      <w:bookmarkStart w:id="6643" w:name="_ETM_Q12_777360"/>
      <w:bookmarkEnd w:id="6643"/>
      <w:r>
        <w:rPr>
          <w:rtl/>
        </w:rPr>
        <w:t xml:space="preserve">מאחריות </w:t>
      </w:r>
      <w:bookmarkStart w:id="6644" w:name="_ETM_Q12_777809"/>
      <w:bookmarkEnd w:id="6644"/>
      <w:r>
        <w:rPr>
          <w:rtl/>
        </w:rPr>
        <w:t xml:space="preserve">פלילית </w:t>
      </w:r>
      <w:bookmarkStart w:id="6645" w:name="_ETM_Q12_778530"/>
      <w:bookmarkEnd w:id="6645"/>
      <w:r>
        <w:rPr>
          <w:rtl/>
        </w:rPr>
        <w:t xml:space="preserve">וחסינות </w:t>
      </w:r>
      <w:bookmarkStart w:id="6646" w:name="_ETM_Q12_779370"/>
      <w:bookmarkEnd w:id="6646"/>
      <w:r>
        <w:rPr>
          <w:rtl/>
        </w:rPr>
        <w:t xml:space="preserve">מפני </w:t>
      </w:r>
      <w:bookmarkStart w:id="6647" w:name="_ETM_Q12_780030"/>
      <w:bookmarkEnd w:id="6647"/>
      <w:r>
        <w:rPr>
          <w:rtl/>
        </w:rPr>
        <w:t xml:space="preserve">כל </w:t>
      </w:r>
      <w:bookmarkStart w:id="6648" w:name="_ETM_Q12_780270"/>
      <w:bookmarkEnd w:id="6648"/>
      <w:r>
        <w:rPr>
          <w:rtl/>
        </w:rPr>
        <w:t xml:space="preserve">פעולה </w:t>
      </w:r>
      <w:bookmarkStart w:id="6649" w:name="_ETM_Q12_780540"/>
      <w:bookmarkEnd w:id="6649"/>
      <w:r>
        <w:rPr>
          <w:rtl/>
        </w:rPr>
        <w:t xml:space="preserve">משפטית </w:t>
      </w:r>
      <w:bookmarkStart w:id="6650" w:name="_ETM_Q12_781110"/>
      <w:bookmarkEnd w:id="6650"/>
      <w:r>
        <w:rPr>
          <w:rtl/>
        </w:rPr>
        <w:t xml:space="preserve">על </w:t>
      </w:r>
      <w:bookmarkStart w:id="6651" w:name="_ETM_Q12_781259"/>
      <w:bookmarkStart w:id="6652" w:name="_ETM_Q12_781380"/>
      <w:bookmarkEnd w:id="6651"/>
      <w:bookmarkEnd w:id="6652"/>
      <w:r>
        <w:rPr>
          <w:rFonts w:hint="cs"/>
          <w:rtl/>
        </w:rPr>
        <w:t xml:space="preserve">מעשה, אמירה או הבעת דעה שהוא אמר או </w:t>
      </w:r>
      <w:bookmarkStart w:id="6653" w:name="_ETM_Q12_786216"/>
      <w:bookmarkEnd w:id="6653"/>
      <w:r>
        <w:rPr>
          <w:rFonts w:hint="cs"/>
          <w:rtl/>
        </w:rPr>
        <w:t xml:space="preserve">עשה במסגרת או למען מילוי תפקידו. זה החוק הקיים. </w:t>
      </w:r>
      <w:bookmarkStart w:id="6654" w:name="TOR_Q13"/>
      <w:bookmarkStart w:id="6655" w:name="_ETM_Q13_180000"/>
      <w:bookmarkEnd w:id="6654"/>
      <w:bookmarkEnd w:id="6655"/>
      <w:r>
        <w:rPr>
          <w:rFonts w:hint="cs"/>
          <w:rtl/>
        </w:rPr>
        <w:t xml:space="preserve">אבל גב' מיארה החליטה להטיל אימה על חברי כנסת. </w:t>
      </w:r>
      <w:bookmarkStart w:id="6656" w:name="_ETM_Q13_176919"/>
      <w:bookmarkStart w:id="6657" w:name="_ETM_Q13_176980"/>
      <w:bookmarkStart w:id="6658" w:name="_ETM_Q13_177046"/>
      <w:bookmarkStart w:id="6659" w:name="_ETM_Q13_177088"/>
      <w:bookmarkStart w:id="6660" w:name="_ETM_Q13_187990"/>
      <w:bookmarkStart w:id="6661" w:name="_ETM_Q13_188230"/>
      <w:bookmarkStart w:id="6662" w:name="_ETM_Q13_188530"/>
      <w:bookmarkStart w:id="6663" w:name="_ETM_Q13_188860"/>
      <w:bookmarkStart w:id="6664" w:name="_ETM_Q13_189740"/>
      <w:bookmarkStart w:id="6665" w:name="_ETM_Q13_190220"/>
      <w:bookmarkStart w:id="6666" w:name="_ETM_Q13_190610"/>
      <w:bookmarkStart w:id="6667" w:name="_ETM_Q13_190880"/>
      <w:bookmarkStart w:id="6668" w:name="_ETM_Q13_191270"/>
      <w:bookmarkStart w:id="6669" w:name="_ETM_Q13_191600"/>
      <w:bookmarkEnd w:id="6656"/>
      <w:bookmarkEnd w:id="6657"/>
      <w:bookmarkEnd w:id="6658"/>
      <w:bookmarkEnd w:id="6659"/>
      <w:bookmarkEnd w:id="6660"/>
      <w:bookmarkEnd w:id="6661"/>
      <w:bookmarkEnd w:id="6662"/>
      <w:bookmarkEnd w:id="6663"/>
      <w:bookmarkEnd w:id="6664"/>
      <w:bookmarkEnd w:id="6665"/>
      <w:bookmarkEnd w:id="6666"/>
      <w:bookmarkEnd w:id="6667"/>
      <w:bookmarkEnd w:id="6668"/>
      <w:bookmarkEnd w:id="6669"/>
      <w:r>
        <w:rPr>
          <w:rFonts w:hint="cs"/>
          <w:rtl/>
        </w:rPr>
        <w:t>תראה, א</w:t>
      </w:r>
      <w:r>
        <w:rPr>
          <w:rtl/>
        </w:rPr>
        <w:t xml:space="preserve">ני </w:t>
      </w:r>
      <w:bookmarkStart w:id="6670" w:name="_ETM_Q13_191780"/>
      <w:bookmarkEnd w:id="6670"/>
      <w:r>
        <w:rPr>
          <w:rtl/>
        </w:rPr>
        <w:t xml:space="preserve">לא </w:t>
      </w:r>
      <w:bookmarkStart w:id="6671" w:name="_ETM_Q13_191840"/>
      <w:bookmarkEnd w:id="6671"/>
      <w:r>
        <w:rPr>
          <w:rtl/>
        </w:rPr>
        <w:t xml:space="preserve">רוצה </w:t>
      </w:r>
      <w:bookmarkStart w:id="6672" w:name="_ETM_Q13_192020"/>
      <w:bookmarkEnd w:id="6672"/>
      <w:r>
        <w:rPr>
          <w:rtl/>
        </w:rPr>
        <w:t xml:space="preserve">להגיד </w:t>
      </w:r>
      <w:bookmarkStart w:id="6673" w:name="_ETM_Q13_192260"/>
      <w:bookmarkEnd w:id="6673"/>
      <w:r>
        <w:rPr>
          <w:rtl/>
        </w:rPr>
        <w:t xml:space="preserve">לך </w:t>
      </w:r>
      <w:bookmarkStart w:id="6674" w:name="_ETM_Q13_192440"/>
      <w:bookmarkEnd w:id="6674"/>
      <w:r>
        <w:rPr>
          <w:rtl/>
        </w:rPr>
        <w:t xml:space="preserve">בבוטות </w:t>
      </w:r>
      <w:bookmarkStart w:id="6675" w:name="_ETM_Q13_192750"/>
      <w:bookmarkEnd w:id="6675"/>
      <w:r>
        <w:rPr>
          <w:rtl/>
        </w:rPr>
        <w:t xml:space="preserve">שצריך </w:t>
      </w:r>
      <w:bookmarkStart w:id="6676" w:name="_ETM_Q13_193020"/>
      <w:bookmarkEnd w:id="6676"/>
      <w:r>
        <w:rPr>
          <w:rtl/>
        </w:rPr>
        <w:t xml:space="preserve">להיות </w:t>
      </w:r>
      <w:bookmarkStart w:id="6677" w:name="_ETM_Q13_193230"/>
      <w:bookmarkEnd w:id="6677"/>
      <w:r w:rsidR="000C556F">
        <w:rPr>
          <w:rFonts w:hint="cs"/>
          <w:rtl/>
        </w:rPr>
        <w:t>אי</w:t>
      </w:r>
      <w:r>
        <w:rPr>
          <w:rFonts w:hint="cs"/>
          <w:rtl/>
        </w:rPr>
        <w:t xml:space="preserve">דיוט גמור להיכנס איתי למאבק משפטי. </w:t>
      </w:r>
      <w:bookmarkStart w:id="6678" w:name="_ETM_Q13_193890"/>
      <w:bookmarkStart w:id="6679" w:name="_ETM_Q13_194700"/>
      <w:bookmarkStart w:id="6680" w:name="_ETM_Q13_195750"/>
      <w:bookmarkStart w:id="6681" w:name="_ETM_Q13_196110"/>
      <w:bookmarkStart w:id="6682" w:name="_ETM_Q13_196260"/>
      <w:bookmarkStart w:id="6683" w:name="_ETM_Q13_196620"/>
      <w:bookmarkStart w:id="6684" w:name="_ETM_Q13_197230"/>
      <w:bookmarkEnd w:id="6678"/>
      <w:bookmarkEnd w:id="6679"/>
      <w:bookmarkEnd w:id="6680"/>
      <w:bookmarkEnd w:id="6681"/>
      <w:bookmarkEnd w:id="6682"/>
      <w:bookmarkEnd w:id="6683"/>
      <w:bookmarkEnd w:id="6684"/>
      <w:r>
        <w:rPr>
          <w:rtl/>
        </w:rPr>
        <w:t xml:space="preserve">אני </w:t>
      </w:r>
      <w:bookmarkStart w:id="6685" w:name="_ETM_Q13_197439"/>
      <w:bookmarkEnd w:id="6685"/>
      <w:r>
        <w:rPr>
          <w:rtl/>
        </w:rPr>
        <w:t xml:space="preserve">תמיד </w:t>
      </w:r>
      <w:bookmarkStart w:id="6686" w:name="_ETM_Q13_197829"/>
      <w:bookmarkEnd w:id="6686"/>
      <w:r>
        <w:rPr>
          <w:rFonts w:hint="cs"/>
          <w:rtl/>
        </w:rPr>
        <w:t>אהיה צעד</w:t>
      </w:r>
      <w:r>
        <w:rPr>
          <w:rtl/>
        </w:rPr>
        <w:t xml:space="preserve"> </w:t>
      </w:r>
      <w:bookmarkStart w:id="6687" w:name="_ETM_Q13_198070"/>
      <w:bookmarkEnd w:id="6687"/>
      <w:r>
        <w:rPr>
          <w:rtl/>
        </w:rPr>
        <w:t>לפניך</w:t>
      </w:r>
      <w:r>
        <w:rPr>
          <w:rFonts w:hint="cs"/>
          <w:rtl/>
        </w:rPr>
        <w:t>,</w:t>
      </w:r>
      <w:r>
        <w:rPr>
          <w:rtl/>
        </w:rPr>
        <w:t xml:space="preserve"> </w:t>
      </w:r>
      <w:bookmarkStart w:id="6688" w:name="_ETM_Q13_198430"/>
      <w:bookmarkEnd w:id="6688"/>
      <w:r>
        <w:rPr>
          <w:rtl/>
        </w:rPr>
        <w:t>אדוני</w:t>
      </w:r>
      <w:r w:rsidR="000C556F">
        <w:rPr>
          <w:rFonts w:hint="cs"/>
          <w:rtl/>
        </w:rPr>
        <w:t>;</w:t>
      </w:r>
      <w:r>
        <w:rPr>
          <w:rFonts w:hint="cs"/>
          <w:rtl/>
        </w:rPr>
        <w:t xml:space="preserve"> שאל את ה</w:t>
      </w:r>
      <w:bookmarkStart w:id="6689" w:name="_ETM_Q13_199090"/>
      <w:bookmarkEnd w:id="6689"/>
      <w:r>
        <w:rPr>
          <w:rtl/>
        </w:rPr>
        <w:t xml:space="preserve">פרקליטים </w:t>
      </w:r>
      <w:bookmarkStart w:id="6690" w:name="_ETM_Q13_199539"/>
      <w:bookmarkEnd w:id="6690"/>
      <w:r>
        <w:rPr>
          <w:rtl/>
        </w:rPr>
        <w:t xml:space="preserve">שלך </w:t>
      </w:r>
      <w:bookmarkStart w:id="6691" w:name="_ETM_Q13_199720"/>
      <w:bookmarkEnd w:id="6691"/>
      <w:r>
        <w:rPr>
          <w:rtl/>
        </w:rPr>
        <w:t>ש</w:t>
      </w:r>
      <w:bookmarkStart w:id="6692" w:name="_ETM_Q13_199989"/>
      <w:bookmarkStart w:id="6693" w:name="_ETM_Q13_200079"/>
      <w:bookmarkStart w:id="6694" w:name="_ETM_Q13_200840"/>
      <w:bookmarkEnd w:id="6692"/>
      <w:bookmarkEnd w:id="6693"/>
      <w:bookmarkEnd w:id="6694"/>
      <w:r>
        <w:rPr>
          <w:rFonts w:hint="cs"/>
          <w:rtl/>
        </w:rPr>
        <w:t xml:space="preserve">ניהלו מולי תיקים. אם אתה תהיה בור ותקשקש </w:t>
      </w:r>
      <w:bookmarkStart w:id="6695" w:name="_ETM_Q13_204726"/>
      <w:bookmarkEnd w:id="6695"/>
      <w:r>
        <w:rPr>
          <w:rFonts w:hint="cs"/>
          <w:rtl/>
        </w:rPr>
        <w:t xml:space="preserve">לי קשקושים על סעיפי החוק, אני אעמוד כאן על מליאת </w:t>
      </w:r>
      <w:bookmarkStart w:id="6696" w:name="_ETM_Q13_206784"/>
      <w:bookmarkEnd w:id="6696"/>
      <w:r>
        <w:rPr>
          <w:rFonts w:hint="cs"/>
          <w:rtl/>
        </w:rPr>
        <w:t xml:space="preserve">הכנסת ואני אגיד לך: אדון אלטמן, מי עשה אותך משנה </w:t>
      </w:r>
      <w:bookmarkStart w:id="6697" w:name="_ETM_Q13_208056"/>
      <w:bookmarkEnd w:id="6697"/>
      <w:r>
        <w:rPr>
          <w:rFonts w:hint="cs"/>
          <w:rtl/>
        </w:rPr>
        <w:t>לפרקליט המדינה?</w:t>
      </w:r>
    </w:p>
    <w:p w:rsidR="005958DA" w:rsidRDefault="005958DA" w:rsidP="00C77C88">
      <w:pPr>
        <w:rPr>
          <w:rtl/>
        </w:rPr>
      </w:pPr>
      <w:bookmarkStart w:id="6698" w:name="_ETM_Q13_210856"/>
      <w:bookmarkStart w:id="6699" w:name="_ETM_Q13_210914"/>
      <w:bookmarkEnd w:id="6698"/>
      <w:bookmarkEnd w:id="6699"/>
    </w:p>
    <w:p w:rsidR="005958DA" w:rsidRDefault="005958DA" w:rsidP="000C556F">
      <w:pPr>
        <w:rPr>
          <w:rtl/>
        </w:rPr>
      </w:pPr>
      <w:bookmarkStart w:id="6700" w:name="_ETM_Q13_211000"/>
      <w:bookmarkStart w:id="6701" w:name="_ETM_Q13_211065"/>
      <w:bookmarkEnd w:id="6700"/>
      <w:bookmarkEnd w:id="6701"/>
      <w:r>
        <w:rPr>
          <w:rFonts w:hint="cs"/>
          <w:rtl/>
        </w:rPr>
        <w:t>עכשיו בשיא הרצינות</w:t>
      </w:r>
      <w:r w:rsidR="000C556F">
        <w:rPr>
          <w:rFonts w:hint="cs"/>
          <w:rtl/>
        </w:rPr>
        <w:t>.</w:t>
      </w:r>
      <w:r>
        <w:rPr>
          <w:rFonts w:hint="cs"/>
          <w:rtl/>
        </w:rPr>
        <w:t xml:space="preserve"> מפנה אותי האדון אלטמן הזה </w:t>
      </w:r>
      <w:r>
        <w:rPr>
          <w:rtl/>
        </w:rPr>
        <w:t>–</w:t>
      </w:r>
      <w:r>
        <w:rPr>
          <w:rFonts w:hint="cs"/>
          <w:rtl/>
        </w:rPr>
        <w:t xml:space="preserve"> </w:t>
      </w:r>
      <w:bookmarkStart w:id="6702" w:name="_ETM_Q13_212770"/>
      <w:bookmarkEnd w:id="6702"/>
      <w:r>
        <w:rPr>
          <w:rFonts w:hint="cs"/>
          <w:rtl/>
        </w:rPr>
        <w:t xml:space="preserve">עוד פרקליט </w:t>
      </w:r>
      <w:r>
        <w:rPr>
          <w:rtl/>
        </w:rPr>
        <w:t>–</w:t>
      </w:r>
      <w:r>
        <w:rPr>
          <w:rFonts w:hint="cs"/>
          <w:rtl/>
        </w:rPr>
        <w:t xml:space="preserve"> הוא מפנה אותי להוראת סעיף 4, שממנה הוא </w:t>
      </w:r>
      <w:bookmarkStart w:id="6703" w:name="_ETM_Q13_216023"/>
      <w:bookmarkEnd w:id="6703"/>
      <w:r>
        <w:rPr>
          <w:rFonts w:hint="cs"/>
          <w:rtl/>
        </w:rPr>
        <w:t xml:space="preserve">מסיק: הגשת כתב אישום נגד חברי כנסת. אבל מה כתוב, </w:t>
      </w:r>
      <w:bookmarkStart w:id="6704" w:name="_ETM_Q13_221500"/>
      <w:bookmarkEnd w:id="6704"/>
      <w:r>
        <w:rPr>
          <w:rFonts w:hint="cs"/>
          <w:rtl/>
        </w:rPr>
        <w:t xml:space="preserve">אדוני, בסעיף 4 לחוק החסינות? כתוב שם: יוגש כתב אישום </w:t>
      </w:r>
      <w:bookmarkStart w:id="6705" w:name="_ETM_Q13_226906"/>
      <w:bookmarkEnd w:id="6705"/>
      <w:r>
        <w:rPr>
          <w:rFonts w:hint="cs"/>
          <w:rtl/>
        </w:rPr>
        <w:t xml:space="preserve">על עבירה שסעיף 1 לא חל עליה. מה זה סעיף 1? אותו סעיף שקובע חסינות מפני העמדה לדין פלילי ואחריות פלילית על מעשה, אמירה או הבעת דעה של חבר </w:t>
      </w:r>
      <w:bookmarkStart w:id="6706" w:name="_ETM_Q13_235070"/>
      <w:bookmarkEnd w:id="6706"/>
      <w:r>
        <w:rPr>
          <w:rFonts w:hint="cs"/>
          <w:rtl/>
        </w:rPr>
        <w:t xml:space="preserve">כנסת </w:t>
      </w:r>
      <w:r>
        <w:rPr>
          <w:rtl/>
        </w:rPr>
        <w:t>–</w:t>
      </w:r>
      <w:r>
        <w:rPr>
          <w:rFonts w:hint="cs"/>
          <w:rtl/>
        </w:rPr>
        <w:t xml:space="preserve"> אלף-בית של גימל-דלת. </w:t>
      </w:r>
    </w:p>
    <w:p w:rsidR="005958DA" w:rsidRDefault="005958DA" w:rsidP="00C77C88">
      <w:pPr>
        <w:rPr>
          <w:rtl/>
        </w:rPr>
      </w:pPr>
      <w:bookmarkStart w:id="6707" w:name="_ETM_Q13_234411"/>
      <w:bookmarkStart w:id="6708" w:name="_ETM_Q13_234470"/>
      <w:bookmarkEnd w:id="6707"/>
      <w:bookmarkEnd w:id="6708"/>
    </w:p>
    <w:p w:rsidR="005958DA" w:rsidRDefault="005958DA" w:rsidP="00C77C88">
      <w:pPr>
        <w:rPr>
          <w:rtl/>
        </w:rPr>
      </w:pPr>
      <w:bookmarkStart w:id="6709" w:name="_ETM_Q13_234523"/>
      <w:bookmarkStart w:id="6710" w:name="_ETM_Q13_234585"/>
      <w:bookmarkEnd w:id="6709"/>
      <w:bookmarkEnd w:id="6710"/>
      <w:r>
        <w:rPr>
          <w:rFonts w:hint="cs"/>
          <w:rtl/>
        </w:rPr>
        <w:t xml:space="preserve">אה, למה </w:t>
      </w:r>
      <w:bookmarkStart w:id="6711" w:name="_ETM_Q13_237947"/>
      <w:bookmarkEnd w:id="6711"/>
      <w:r>
        <w:rPr>
          <w:rFonts w:hint="cs"/>
          <w:rtl/>
        </w:rPr>
        <w:t xml:space="preserve">הפנית אותי עוד במכתב שלך, אדון אלטמן? אתה גוזר את </w:t>
      </w:r>
      <w:bookmarkStart w:id="6712" w:name="_ETM_Q13_240944"/>
      <w:bookmarkEnd w:id="6712"/>
      <w:r>
        <w:rPr>
          <w:rFonts w:hint="cs"/>
          <w:rtl/>
        </w:rPr>
        <w:t xml:space="preserve">החסינות ואת החובה שלי להתייצב לחקירה מזה שאנחנו יכולים לבקש </w:t>
      </w:r>
      <w:bookmarkStart w:id="6713" w:name="_ETM_Q13_244304"/>
      <w:bookmarkEnd w:id="6713"/>
      <w:r>
        <w:rPr>
          <w:rFonts w:hint="cs"/>
          <w:rtl/>
        </w:rPr>
        <w:t xml:space="preserve">צווי חיפוש. אז אני אפנה אותך, אדוני, לסעיף 2 בחוק </w:t>
      </w:r>
      <w:bookmarkStart w:id="6714" w:name="_ETM_Q13_242761"/>
      <w:bookmarkEnd w:id="6714"/>
      <w:r>
        <w:rPr>
          <w:rFonts w:hint="cs"/>
          <w:rtl/>
        </w:rPr>
        <w:t xml:space="preserve">החסינות </w:t>
      </w:r>
      <w:r>
        <w:rPr>
          <w:rtl/>
        </w:rPr>
        <w:t>–</w:t>
      </w:r>
      <w:r>
        <w:rPr>
          <w:rFonts w:hint="cs"/>
          <w:rtl/>
        </w:rPr>
        <w:t xml:space="preserve"> בגין איזה עבירות אתה יכול לבקש צווי חיפוש </w:t>
      </w:r>
      <w:bookmarkStart w:id="6715" w:name="_ETM_Q13_251595"/>
      <w:bookmarkEnd w:id="6715"/>
      <w:r>
        <w:rPr>
          <w:rFonts w:hint="cs"/>
          <w:rtl/>
        </w:rPr>
        <w:t xml:space="preserve">לחברי כנסת? עבירות לפי סימן ב' וסימן ד' בפרק ז' </w:t>
      </w:r>
      <w:bookmarkStart w:id="6716" w:name="_ETM_Q13_251504"/>
      <w:bookmarkEnd w:id="6716"/>
      <w:r>
        <w:rPr>
          <w:rFonts w:hint="cs"/>
          <w:rtl/>
        </w:rPr>
        <w:t xml:space="preserve">לחוק העונשין, הלוא הן עבירות בגידה וריגול על </w:t>
      </w:r>
      <w:proofErr w:type="spellStart"/>
      <w:r>
        <w:rPr>
          <w:rFonts w:hint="cs"/>
          <w:rtl/>
        </w:rPr>
        <w:t>נגזרותיהן</w:t>
      </w:r>
      <w:proofErr w:type="spellEnd"/>
      <w:r>
        <w:rPr>
          <w:rFonts w:hint="cs"/>
          <w:rtl/>
        </w:rPr>
        <w:t xml:space="preserve"> השונות. </w:t>
      </w:r>
    </w:p>
    <w:p w:rsidR="005958DA" w:rsidRDefault="005958DA" w:rsidP="00C77C88">
      <w:pPr>
        <w:rPr>
          <w:rtl/>
        </w:rPr>
      </w:pPr>
      <w:bookmarkStart w:id="6717" w:name="_ETM_Q13_258041"/>
      <w:bookmarkStart w:id="6718" w:name="_ETM_Q13_258111"/>
      <w:bookmarkStart w:id="6719" w:name="_ETM_Q13_258185"/>
      <w:bookmarkEnd w:id="6717"/>
      <w:bookmarkEnd w:id="6718"/>
      <w:bookmarkEnd w:id="6719"/>
    </w:p>
    <w:p w:rsidR="005958DA" w:rsidRDefault="005958DA" w:rsidP="000C556F">
      <w:pPr>
        <w:rPr>
          <w:rtl/>
        </w:rPr>
      </w:pPr>
      <w:bookmarkStart w:id="6720" w:name="_ETM_Q13_258245"/>
      <w:bookmarkEnd w:id="6720"/>
      <w:r>
        <w:rPr>
          <w:rFonts w:hint="cs"/>
          <w:rtl/>
        </w:rPr>
        <w:t xml:space="preserve">תגיד, אתה ירדת מהפסים, אדוני פרקליט לעניינים מיוחדים? אתה גם מסיק את זה מהאזנות סתר </w:t>
      </w:r>
      <w:r w:rsidR="000C556F">
        <w:rPr>
          <w:rFonts w:hint="eastAsia"/>
          <w:rtl/>
        </w:rPr>
        <w:t xml:space="preserve">– </w:t>
      </w:r>
      <w:r>
        <w:rPr>
          <w:rFonts w:hint="cs"/>
          <w:rtl/>
        </w:rPr>
        <w:t xml:space="preserve">שם אפשר לעשות האזנת סתר </w:t>
      </w:r>
      <w:bookmarkStart w:id="6721" w:name="_ETM_Q13_268381"/>
      <w:bookmarkEnd w:id="6721"/>
      <w:r>
        <w:rPr>
          <w:rFonts w:hint="cs"/>
          <w:rtl/>
        </w:rPr>
        <w:t xml:space="preserve">לחבר כנסת בעבירות שיש בהן פגיעה בביטחון עמוק </w:t>
      </w:r>
      <w:proofErr w:type="spellStart"/>
      <w:r>
        <w:rPr>
          <w:rFonts w:hint="cs"/>
          <w:rtl/>
        </w:rPr>
        <w:t>וכו</w:t>
      </w:r>
      <w:proofErr w:type="spellEnd"/>
      <w:r>
        <w:rPr>
          <w:rFonts w:hint="cs"/>
          <w:rtl/>
        </w:rPr>
        <w:t xml:space="preserve">', </w:t>
      </w:r>
      <w:bookmarkStart w:id="6722" w:name="_ETM_Q13_273051"/>
      <w:bookmarkEnd w:id="6722"/>
      <w:r>
        <w:rPr>
          <w:rFonts w:hint="cs"/>
          <w:rtl/>
        </w:rPr>
        <w:t xml:space="preserve">וצריך לזה אישורים מיוחדים. רד ממני. תעשה לי האזנות </w:t>
      </w:r>
      <w:bookmarkStart w:id="6723" w:name="_ETM_Q13_276184"/>
      <w:bookmarkEnd w:id="6723"/>
      <w:r>
        <w:rPr>
          <w:rFonts w:hint="cs"/>
          <w:rtl/>
        </w:rPr>
        <w:t xml:space="preserve">סתר, שב לי על הטלפון, תעשה מה שאתה רוצה. אני </w:t>
      </w:r>
      <w:bookmarkStart w:id="6724" w:name="_ETM_Q13_273701"/>
      <w:bookmarkEnd w:id="6724"/>
      <w:r>
        <w:rPr>
          <w:rFonts w:hint="cs"/>
          <w:rtl/>
        </w:rPr>
        <w:t xml:space="preserve">אחשוף מה שמותר לי לחשוף בשום שכלי. אם כתוב בחוק שיש לי פטור מאחריות פלילית, זה אומר שביצעתי עבירה פלילית </w:t>
      </w:r>
      <w:bookmarkStart w:id="6725" w:name="_ETM_Q13_287142"/>
      <w:bookmarkEnd w:id="6725"/>
      <w:r>
        <w:rPr>
          <w:rFonts w:hint="cs"/>
          <w:rtl/>
        </w:rPr>
        <w:t xml:space="preserve">במסגרת תפקידי. </w:t>
      </w:r>
    </w:p>
    <w:p w:rsidR="005958DA" w:rsidRDefault="005958DA" w:rsidP="00C77C88">
      <w:pPr>
        <w:rPr>
          <w:rtl/>
        </w:rPr>
      </w:pPr>
    </w:p>
    <w:p w:rsidR="005958DA" w:rsidRDefault="005958DA" w:rsidP="00C77C88">
      <w:pPr>
        <w:rPr>
          <w:rtl/>
        </w:rPr>
      </w:pPr>
      <w:r>
        <w:rPr>
          <w:rFonts w:hint="cs"/>
          <w:rtl/>
        </w:rPr>
        <w:t xml:space="preserve">כן, אני אמשיך לפתוח צווי איסור פרסום שאתם </w:t>
      </w:r>
      <w:bookmarkStart w:id="6726" w:name="_ETM_Q13_286150"/>
      <w:bookmarkEnd w:id="6726"/>
      <w:r>
        <w:rPr>
          <w:rFonts w:hint="cs"/>
          <w:rtl/>
        </w:rPr>
        <w:t xml:space="preserve">מוציאים סתם כדי שעם ישראל לא ידע. אבל אני יודעת </w:t>
      </w:r>
      <w:bookmarkStart w:id="6727" w:name="_ETM_Q13_294194"/>
      <w:bookmarkEnd w:id="6727"/>
      <w:r>
        <w:rPr>
          <w:rFonts w:hint="cs"/>
          <w:rtl/>
        </w:rPr>
        <w:t xml:space="preserve">עוד משהו. אלטמן, תקשיב. אני רואה מה הולך פה. אני </w:t>
      </w:r>
      <w:bookmarkStart w:id="6728" w:name="_ETM_Q13_297182"/>
      <w:bookmarkEnd w:id="6728"/>
      <w:r>
        <w:rPr>
          <w:rFonts w:hint="cs"/>
          <w:rtl/>
        </w:rPr>
        <w:t xml:space="preserve">ראה את זה בסיפור של הנגד, ואני רואה את זה </w:t>
      </w:r>
      <w:bookmarkStart w:id="6729" w:name="_ETM_Q13_293911"/>
      <w:bookmarkEnd w:id="6729"/>
      <w:r>
        <w:rPr>
          <w:rFonts w:hint="cs"/>
          <w:rtl/>
        </w:rPr>
        <w:t xml:space="preserve">בסיפור של החקירה של פלדשטיין. מה לעשות, אדוני ראש השב"כ, אתה מוזמן רק לחסל אותי. </w:t>
      </w:r>
    </w:p>
    <w:p w:rsidR="005958DA" w:rsidRDefault="005958DA" w:rsidP="00C77C88">
      <w:pPr>
        <w:rPr>
          <w:rtl/>
        </w:rPr>
      </w:pPr>
    </w:p>
    <w:p w:rsidR="005958DA" w:rsidRDefault="005958DA" w:rsidP="00C77C88">
      <w:pPr>
        <w:pStyle w:val="af6"/>
        <w:keepNext/>
        <w:rPr>
          <w:rtl/>
        </w:rPr>
      </w:pPr>
      <w:r w:rsidRPr="00BB56A1">
        <w:rPr>
          <w:rStyle w:val="TagStyle"/>
          <w:rtl/>
        </w:rPr>
        <w:t xml:space="preserve"> &lt;&lt; יור &gt;&gt; </w:t>
      </w:r>
      <w:r>
        <w:rPr>
          <w:rtl/>
        </w:rPr>
        <w:t>היו"ר מאיר כהן:</w:t>
      </w:r>
      <w:r w:rsidRPr="00BB56A1">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תודה. </w:t>
      </w:r>
    </w:p>
    <w:p w:rsidR="005958DA" w:rsidRDefault="005958DA" w:rsidP="00C77C88">
      <w:pPr>
        <w:rPr>
          <w:rtl/>
        </w:rPr>
      </w:pPr>
    </w:p>
    <w:p w:rsidR="005958DA" w:rsidRDefault="005958DA" w:rsidP="00C77C88">
      <w:pPr>
        <w:pStyle w:val="-"/>
        <w:keepNext/>
        <w:rPr>
          <w:rtl/>
        </w:rPr>
      </w:pPr>
      <w:bookmarkStart w:id="6730" w:name="ET_speakercontinue_6345_9"/>
      <w:r w:rsidRPr="00BB56A1">
        <w:rPr>
          <w:rStyle w:val="TagStyle"/>
          <w:rtl/>
        </w:rPr>
        <w:t xml:space="preserve"> &lt;&lt; דובר_המשך &gt;&gt; </w:t>
      </w:r>
      <w:r>
        <w:rPr>
          <w:rtl/>
        </w:rPr>
        <w:t>טלי גוטליב (הליכוד):</w:t>
      </w:r>
      <w:r w:rsidRPr="00BB56A1">
        <w:rPr>
          <w:rStyle w:val="TagStyle"/>
          <w:rtl/>
        </w:rPr>
        <w:t xml:space="preserve"> &lt;&lt; דובר_המשך &gt;&gt;</w:t>
      </w:r>
      <w:r>
        <w:rPr>
          <w:rtl/>
        </w:rPr>
        <w:t xml:space="preserve">   </w:t>
      </w:r>
      <w:bookmarkEnd w:id="6730"/>
    </w:p>
    <w:p w:rsidR="005958DA" w:rsidRDefault="005958DA" w:rsidP="002F594A">
      <w:pPr>
        <w:rPr>
          <w:rtl/>
        </w:rPr>
      </w:pPr>
    </w:p>
    <w:p w:rsidR="005958DA" w:rsidRDefault="005958DA" w:rsidP="000C556F">
      <w:pPr>
        <w:rPr>
          <w:rtl/>
        </w:rPr>
      </w:pPr>
      <w:r>
        <w:rPr>
          <w:rFonts w:hint="cs"/>
          <w:rtl/>
        </w:rPr>
        <w:t xml:space="preserve">אתה לא יכול </w:t>
      </w:r>
      <w:bookmarkStart w:id="6731" w:name="_ETM_Q13_301322"/>
      <w:bookmarkEnd w:id="6731"/>
      <w:r>
        <w:rPr>
          <w:rFonts w:hint="cs"/>
          <w:rtl/>
        </w:rPr>
        <w:t>לשים אותי במעצר מינהלי</w:t>
      </w:r>
      <w:r w:rsidR="000C556F">
        <w:rPr>
          <w:rFonts w:hint="cs"/>
          <w:rtl/>
        </w:rPr>
        <w:t>,</w:t>
      </w:r>
      <w:r>
        <w:rPr>
          <w:rFonts w:hint="cs"/>
          <w:rtl/>
        </w:rPr>
        <w:t xml:space="preserve"> אתה לא יכול להפחיד אותי בחקירות. לא סותמים את הפה שלי. לא עשו אותי לא </w:t>
      </w:r>
      <w:bookmarkStart w:id="6732" w:name="_ETM_Q13_310354"/>
      <w:bookmarkEnd w:id="6732"/>
      <w:r>
        <w:rPr>
          <w:rFonts w:hint="cs"/>
          <w:rtl/>
        </w:rPr>
        <w:t xml:space="preserve">אתמול ולא שלשום. ואני אומרת לכם, אם אתם חושבים שאתם תפחידו אותי, באמת, אתם צריכים להיות </w:t>
      </w:r>
      <w:r>
        <w:rPr>
          <w:rtl/>
        </w:rPr>
        <w:t>–</w:t>
      </w:r>
      <w:r>
        <w:rPr>
          <w:rFonts w:hint="cs"/>
          <w:rtl/>
        </w:rPr>
        <w:t xml:space="preserve"> אני לא רוצה לומר </w:t>
      </w:r>
      <w:r>
        <w:rPr>
          <w:rtl/>
        </w:rPr>
        <w:t>–</w:t>
      </w:r>
      <w:r>
        <w:rPr>
          <w:rFonts w:hint="cs"/>
          <w:rtl/>
        </w:rPr>
        <w:t xml:space="preserve"> בעלי רפיון שכלי. </w:t>
      </w:r>
    </w:p>
    <w:p w:rsidR="005958DA" w:rsidRDefault="005958DA" w:rsidP="00C77C88">
      <w:pPr>
        <w:rPr>
          <w:rtl/>
        </w:rPr>
      </w:pPr>
    </w:p>
    <w:p w:rsidR="005958DA" w:rsidRDefault="005958DA" w:rsidP="00C77C88">
      <w:pPr>
        <w:pStyle w:val="af6"/>
        <w:keepNext/>
        <w:rPr>
          <w:rtl/>
        </w:rPr>
      </w:pPr>
      <w:r w:rsidRPr="00BB56A1">
        <w:rPr>
          <w:rStyle w:val="TagStyle"/>
          <w:rtl/>
        </w:rPr>
        <w:t xml:space="preserve"> &lt;&lt; יור &gt;&gt; </w:t>
      </w:r>
      <w:r>
        <w:rPr>
          <w:rtl/>
        </w:rPr>
        <w:t>היו"ר מאיר כהן:</w:t>
      </w:r>
      <w:r w:rsidRPr="00BB56A1">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חברת הכנסת גוטליב. </w:t>
      </w:r>
    </w:p>
    <w:p w:rsidR="005958DA" w:rsidRDefault="005958DA" w:rsidP="00C77C88">
      <w:pPr>
        <w:rPr>
          <w:rtl/>
        </w:rPr>
      </w:pPr>
      <w:bookmarkStart w:id="6733" w:name="_ETM_Q13_316456"/>
      <w:bookmarkStart w:id="6734" w:name="_ETM_Q13_316519"/>
      <w:bookmarkEnd w:id="6733"/>
      <w:bookmarkEnd w:id="6734"/>
    </w:p>
    <w:p w:rsidR="005958DA" w:rsidRDefault="005958DA" w:rsidP="00C77C88">
      <w:pPr>
        <w:pStyle w:val="-"/>
        <w:keepNext/>
        <w:rPr>
          <w:rtl/>
        </w:rPr>
      </w:pPr>
      <w:bookmarkStart w:id="6735" w:name="ET_speakercontinue_6345_11"/>
      <w:r w:rsidRPr="00BB56A1">
        <w:rPr>
          <w:rStyle w:val="TagStyle"/>
          <w:rtl/>
        </w:rPr>
        <w:t xml:space="preserve"> &lt;&lt; דובר_המשך &gt;&gt; </w:t>
      </w:r>
      <w:r>
        <w:rPr>
          <w:rtl/>
        </w:rPr>
        <w:t>טלי גוטליב (הליכוד):</w:t>
      </w:r>
      <w:r w:rsidRPr="00BB56A1">
        <w:rPr>
          <w:rStyle w:val="TagStyle"/>
          <w:rtl/>
        </w:rPr>
        <w:t xml:space="preserve"> &lt;&lt; דובר_המשך &gt;&gt;</w:t>
      </w:r>
      <w:r>
        <w:rPr>
          <w:rtl/>
        </w:rPr>
        <w:t xml:space="preserve">   </w:t>
      </w:r>
      <w:bookmarkEnd w:id="6735"/>
    </w:p>
    <w:p w:rsidR="005958DA" w:rsidRDefault="005958DA" w:rsidP="002F594A">
      <w:pPr>
        <w:rPr>
          <w:rtl/>
        </w:rPr>
      </w:pPr>
    </w:p>
    <w:p w:rsidR="005958DA" w:rsidRDefault="005958DA" w:rsidP="00C77C88">
      <w:pPr>
        <w:rPr>
          <w:rtl/>
        </w:rPr>
      </w:pPr>
      <w:r>
        <w:rPr>
          <w:rFonts w:hint="cs"/>
          <w:rtl/>
        </w:rPr>
        <w:t>נסכם ונאמר</w:t>
      </w:r>
      <w:bookmarkStart w:id="6736" w:name="_ETM_Q13_313376"/>
      <w:bookmarkEnd w:id="6736"/>
      <w:r>
        <w:rPr>
          <w:rFonts w:hint="cs"/>
          <w:rtl/>
        </w:rPr>
        <w:t xml:space="preserve">, להבא, אדון אלטמן, תמסור ד"ש </w:t>
      </w:r>
      <w:proofErr w:type="spellStart"/>
      <w:r>
        <w:rPr>
          <w:rFonts w:hint="cs"/>
          <w:rtl/>
        </w:rPr>
        <w:t>למיארה</w:t>
      </w:r>
      <w:proofErr w:type="spellEnd"/>
      <w:r>
        <w:rPr>
          <w:rFonts w:hint="cs"/>
          <w:rtl/>
        </w:rPr>
        <w:t xml:space="preserve">, תמסור ד"ש </w:t>
      </w:r>
      <w:bookmarkStart w:id="6737" w:name="_ETM_Q13_322636"/>
      <w:bookmarkEnd w:id="6737"/>
      <w:r>
        <w:rPr>
          <w:rFonts w:hint="cs"/>
          <w:rtl/>
        </w:rPr>
        <w:t xml:space="preserve">לראש השב"כ. אם נדמה לכם שתקשקשו קשקושים מהחוק </w:t>
      </w:r>
      <w:r w:rsidR="00865805">
        <w:rPr>
          <w:rFonts w:hint="cs"/>
          <w:rtl/>
        </w:rPr>
        <w:t>– –</w:t>
      </w:r>
      <w:r>
        <w:rPr>
          <w:rFonts w:hint="cs"/>
          <w:rtl/>
        </w:rPr>
        <w:t xml:space="preserve"> </w:t>
      </w:r>
    </w:p>
    <w:p w:rsidR="005958DA" w:rsidRDefault="005958DA" w:rsidP="00C77C88">
      <w:pPr>
        <w:rPr>
          <w:rtl/>
        </w:rPr>
      </w:pPr>
    </w:p>
    <w:p w:rsidR="005958DA" w:rsidRDefault="005958DA" w:rsidP="00C77C88">
      <w:pPr>
        <w:pStyle w:val="af6"/>
        <w:keepNext/>
        <w:rPr>
          <w:rtl/>
        </w:rPr>
      </w:pPr>
      <w:r w:rsidRPr="00BB56A1">
        <w:rPr>
          <w:rStyle w:val="TagStyle"/>
          <w:rtl/>
        </w:rPr>
        <w:t xml:space="preserve"> &lt;&lt; יור &gt;&gt; </w:t>
      </w:r>
      <w:r>
        <w:rPr>
          <w:rtl/>
        </w:rPr>
        <w:t>היו"ר מאיר כהן:</w:t>
      </w:r>
      <w:r w:rsidRPr="00BB56A1">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תודה. </w:t>
      </w:r>
    </w:p>
    <w:p w:rsidR="005958DA" w:rsidRDefault="005958DA" w:rsidP="00C77C88">
      <w:pPr>
        <w:rPr>
          <w:rtl/>
        </w:rPr>
      </w:pPr>
    </w:p>
    <w:p w:rsidR="005958DA" w:rsidRDefault="005958DA" w:rsidP="00C77C88">
      <w:pPr>
        <w:pStyle w:val="-"/>
        <w:keepNext/>
        <w:rPr>
          <w:rtl/>
        </w:rPr>
      </w:pPr>
      <w:bookmarkStart w:id="6738" w:name="ET_speakercontinue_6345_13"/>
      <w:r w:rsidRPr="00BB56A1">
        <w:rPr>
          <w:rStyle w:val="TagStyle"/>
          <w:rtl/>
        </w:rPr>
        <w:t xml:space="preserve"> &lt;&lt; דובר_המשך &gt;&gt; </w:t>
      </w:r>
      <w:r>
        <w:rPr>
          <w:rtl/>
        </w:rPr>
        <w:t>טלי גוטליב (הליכוד):</w:t>
      </w:r>
      <w:r w:rsidRPr="00BB56A1">
        <w:rPr>
          <w:rStyle w:val="TagStyle"/>
          <w:rtl/>
        </w:rPr>
        <w:t xml:space="preserve"> &lt;&lt; דובר_המשך &gt;&gt;</w:t>
      </w:r>
      <w:r>
        <w:rPr>
          <w:rtl/>
        </w:rPr>
        <w:t xml:space="preserve">   </w:t>
      </w:r>
      <w:bookmarkEnd w:id="6738"/>
    </w:p>
    <w:p w:rsidR="005958DA" w:rsidRDefault="005958DA" w:rsidP="002F594A">
      <w:pPr>
        <w:rPr>
          <w:rtl/>
        </w:rPr>
      </w:pPr>
    </w:p>
    <w:p w:rsidR="005958DA" w:rsidRDefault="00865805" w:rsidP="00C77C88">
      <w:pPr>
        <w:rPr>
          <w:rtl/>
        </w:rPr>
      </w:pPr>
      <w:r>
        <w:rPr>
          <w:rFonts w:hint="cs"/>
          <w:rtl/>
        </w:rPr>
        <w:t>– –</w:t>
      </w:r>
      <w:r w:rsidR="005958DA">
        <w:rPr>
          <w:rFonts w:hint="cs"/>
          <w:rtl/>
        </w:rPr>
        <w:t xml:space="preserve"> דבר אחד תבינו: אני לכל </w:t>
      </w:r>
      <w:bookmarkStart w:id="6739" w:name="_ETM_Q13_327311"/>
      <w:bookmarkEnd w:id="6739"/>
      <w:r w:rsidR="005958DA">
        <w:rPr>
          <w:rFonts w:hint="cs"/>
          <w:rtl/>
        </w:rPr>
        <w:t xml:space="preserve">הפחות צעד אחד לפניכם בהכרת האות הכתובה בחוק. </w:t>
      </w:r>
    </w:p>
    <w:p w:rsidR="005958DA" w:rsidRDefault="005958DA" w:rsidP="00C77C88">
      <w:pPr>
        <w:rPr>
          <w:rtl/>
        </w:rPr>
      </w:pPr>
    </w:p>
    <w:p w:rsidR="005958DA" w:rsidRDefault="005958DA" w:rsidP="00C77C88">
      <w:pPr>
        <w:pStyle w:val="af6"/>
        <w:keepNext/>
        <w:rPr>
          <w:rtl/>
        </w:rPr>
      </w:pPr>
      <w:r w:rsidRPr="00620FF8">
        <w:rPr>
          <w:rStyle w:val="TagStyle"/>
          <w:rtl/>
        </w:rPr>
        <w:t xml:space="preserve"> &lt;&lt; יור &gt;&gt; </w:t>
      </w:r>
      <w:r>
        <w:rPr>
          <w:rtl/>
        </w:rPr>
        <w:t>היו"ר מאיר כהן:</w:t>
      </w:r>
      <w:r w:rsidRPr="00620FF8">
        <w:rPr>
          <w:rStyle w:val="TagStyle"/>
          <w:rtl/>
        </w:rPr>
        <w:t xml:space="preserve"> &lt;&lt; יור &gt;&gt;</w:t>
      </w:r>
      <w:r>
        <w:rPr>
          <w:rtl/>
        </w:rPr>
        <w:t xml:space="preserve">   </w:t>
      </w:r>
    </w:p>
    <w:p w:rsidR="005958DA" w:rsidRDefault="005958DA" w:rsidP="002F594A">
      <w:pPr>
        <w:rPr>
          <w:rtl/>
        </w:rPr>
      </w:pPr>
    </w:p>
    <w:p w:rsidR="005958DA" w:rsidRPr="00620FF8" w:rsidRDefault="005958DA" w:rsidP="000C556F">
      <w:pPr>
        <w:rPr>
          <w:rtl/>
        </w:rPr>
      </w:pPr>
      <w:r>
        <w:rPr>
          <w:rFonts w:hint="cs"/>
          <w:rtl/>
        </w:rPr>
        <w:t xml:space="preserve">תודה רבה. </w:t>
      </w:r>
      <w:bookmarkStart w:id="6740" w:name="_ETM_Q13_330633"/>
      <w:bookmarkStart w:id="6741" w:name="_ETM_Q13_337273"/>
      <w:bookmarkStart w:id="6742" w:name="_ETM_Q13_337338"/>
      <w:bookmarkStart w:id="6743" w:name="_ETM_Q13_337416"/>
      <w:bookmarkStart w:id="6744" w:name="_ETM_Q13_337507"/>
      <w:bookmarkEnd w:id="6740"/>
      <w:bookmarkEnd w:id="6741"/>
      <w:bookmarkEnd w:id="6742"/>
      <w:bookmarkEnd w:id="6743"/>
      <w:bookmarkEnd w:id="6744"/>
      <w:r>
        <w:rPr>
          <w:rFonts w:hint="cs"/>
          <w:rtl/>
        </w:rPr>
        <w:t xml:space="preserve">חברת הכנסת גוטליב. כמעט אמרתי: הפסקה בדיוני המשפט. זהו, תודה רבה. </w:t>
      </w:r>
    </w:p>
    <w:p w:rsidR="005958DA" w:rsidRDefault="005958DA" w:rsidP="00C77C88">
      <w:pPr>
        <w:rPr>
          <w:rtl/>
        </w:rPr>
      </w:pPr>
      <w:bookmarkStart w:id="6745" w:name="_ETM_Q13_199173"/>
      <w:bookmarkStart w:id="6746" w:name="_ETM_Q13_199242"/>
      <w:bookmarkEnd w:id="6745"/>
      <w:bookmarkEnd w:id="6746"/>
    </w:p>
    <w:p w:rsidR="005958DA" w:rsidRDefault="005958DA" w:rsidP="00C77C88">
      <w:pPr>
        <w:pStyle w:val="af5"/>
        <w:keepNext/>
        <w:rPr>
          <w:rtl/>
        </w:rPr>
      </w:pPr>
      <w:bookmarkStart w:id="6747" w:name="ET_interruption_6345_15"/>
      <w:r w:rsidRPr="00620FF8">
        <w:rPr>
          <w:rStyle w:val="TagStyle"/>
          <w:rtl/>
        </w:rPr>
        <w:t xml:space="preserve"> &lt;&lt; קריאה &gt;&gt; </w:t>
      </w:r>
      <w:r>
        <w:rPr>
          <w:rtl/>
        </w:rPr>
        <w:t>טלי גוטליב (הליכוד):</w:t>
      </w:r>
      <w:r w:rsidRPr="00620FF8">
        <w:rPr>
          <w:rStyle w:val="TagStyle"/>
          <w:rtl/>
        </w:rPr>
        <w:t xml:space="preserve"> &lt;&lt; קריאה &gt;&gt;</w:t>
      </w:r>
      <w:r>
        <w:rPr>
          <w:rtl/>
        </w:rPr>
        <w:t xml:space="preserve">   </w:t>
      </w:r>
      <w:bookmarkEnd w:id="6747"/>
    </w:p>
    <w:p w:rsidR="005958DA" w:rsidRDefault="005958DA" w:rsidP="002F594A">
      <w:pPr>
        <w:rPr>
          <w:rtl/>
        </w:rPr>
      </w:pPr>
    </w:p>
    <w:p w:rsidR="005958DA" w:rsidRDefault="005958DA" w:rsidP="00C77C88">
      <w:pPr>
        <w:rPr>
          <w:rtl/>
        </w:rPr>
      </w:pPr>
      <w:bookmarkStart w:id="6748" w:name="_ETM_Q13_345763"/>
      <w:bookmarkStart w:id="6749" w:name="_ETM_Q13_346038"/>
      <w:bookmarkStart w:id="6750" w:name="_ETM_Q13_346088"/>
      <w:bookmarkEnd w:id="6748"/>
      <w:bookmarkEnd w:id="6749"/>
      <w:bookmarkEnd w:id="6750"/>
      <w:r>
        <w:rPr>
          <w:rFonts w:hint="cs"/>
          <w:rtl/>
        </w:rPr>
        <w:t xml:space="preserve">שיכתוב דברים עניינים, שיכבד אותי. </w:t>
      </w:r>
    </w:p>
    <w:p w:rsidR="005958DA" w:rsidRDefault="005958DA" w:rsidP="00C77C88">
      <w:pPr>
        <w:rPr>
          <w:rtl/>
        </w:rPr>
      </w:pPr>
      <w:bookmarkStart w:id="6751" w:name="_ETM_Q13_347353"/>
      <w:bookmarkStart w:id="6752" w:name="_ETM_Q13_347427"/>
      <w:bookmarkEnd w:id="6751"/>
      <w:bookmarkEnd w:id="6752"/>
    </w:p>
    <w:p w:rsidR="005958DA" w:rsidRDefault="005958DA" w:rsidP="00C77C88">
      <w:pPr>
        <w:pStyle w:val="af6"/>
        <w:keepNext/>
        <w:rPr>
          <w:rtl/>
        </w:rPr>
      </w:pPr>
      <w:bookmarkStart w:id="6753" w:name="ET_yor_6597_16"/>
      <w:r w:rsidRPr="00620FF8">
        <w:rPr>
          <w:rStyle w:val="TagStyle"/>
          <w:rtl/>
        </w:rPr>
        <w:t xml:space="preserve"> &lt;&lt; יור &gt;&gt; </w:t>
      </w:r>
      <w:r>
        <w:rPr>
          <w:rtl/>
        </w:rPr>
        <w:t>היו"ר מאיר כהן:</w:t>
      </w:r>
      <w:r w:rsidRPr="00620FF8">
        <w:rPr>
          <w:rStyle w:val="TagStyle"/>
          <w:rtl/>
        </w:rPr>
        <w:t xml:space="preserve"> &lt;&lt; יור &gt;&gt;</w:t>
      </w:r>
      <w:r>
        <w:rPr>
          <w:rtl/>
        </w:rPr>
        <w:t xml:space="preserve">   </w:t>
      </w:r>
      <w:bookmarkEnd w:id="6753"/>
    </w:p>
    <w:p w:rsidR="005958DA" w:rsidRDefault="005958DA" w:rsidP="002F594A">
      <w:pPr>
        <w:rPr>
          <w:rtl/>
        </w:rPr>
      </w:pPr>
    </w:p>
    <w:p w:rsidR="005958DA" w:rsidRDefault="005958DA" w:rsidP="00C77C88">
      <w:pPr>
        <w:rPr>
          <w:rtl/>
        </w:rPr>
      </w:pPr>
      <w:bookmarkStart w:id="6754" w:name="_ETM_Q13_348315"/>
      <w:bookmarkEnd w:id="6754"/>
      <w:r>
        <w:rPr>
          <w:rFonts w:hint="cs"/>
          <w:rtl/>
        </w:rPr>
        <w:t xml:space="preserve">טלי, אמרת את הדברים שלך. </w:t>
      </w:r>
    </w:p>
    <w:p w:rsidR="005958DA" w:rsidRDefault="005958DA" w:rsidP="00C77C88">
      <w:pPr>
        <w:rPr>
          <w:rtl/>
        </w:rPr>
      </w:pPr>
      <w:bookmarkStart w:id="6755" w:name="_ETM_Q13_354392"/>
      <w:bookmarkStart w:id="6756" w:name="_ETM_Q13_354475"/>
      <w:bookmarkEnd w:id="6755"/>
      <w:bookmarkEnd w:id="6756"/>
    </w:p>
    <w:p w:rsidR="005958DA" w:rsidRDefault="005958DA" w:rsidP="00C77C88">
      <w:pPr>
        <w:pStyle w:val="af5"/>
        <w:keepNext/>
        <w:rPr>
          <w:rtl/>
        </w:rPr>
      </w:pPr>
      <w:bookmarkStart w:id="6757" w:name="ET_interruption_6345_17"/>
      <w:r w:rsidRPr="00620FF8">
        <w:rPr>
          <w:rStyle w:val="TagStyle"/>
          <w:rtl/>
        </w:rPr>
        <w:t xml:space="preserve"> &lt;&lt; קריאה &gt;&gt; </w:t>
      </w:r>
      <w:r>
        <w:rPr>
          <w:rtl/>
        </w:rPr>
        <w:t>טלי גוטליב (הליכוד):</w:t>
      </w:r>
      <w:r w:rsidRPr="00620FF8">
        <w:rPr>
          <w:rStyle w:val="TagStyle"/>
          <w:rtl/>
        </w:rPr>
        <w:t xml:space="preserve"> &lt;&lt; קריאה &gt;&gt;</w:t>
      </w:r>
      <w:r>
        <w:rPr>
          <w:rtl/>
        </w:rPr>
        <w:t xml:space="preserve">   </w:t>
      </w:r>
      <w:bookmarkEnd w:id="6757"/>
    </w:p>
    <w:p w:rsidR="005958DA" w:rsidRDefault="005958DA" w:rsidP="002F594A">
      <w:pPr>
        <w:rPr>
          <w:rtl/>
        </w:rPr>
      </w:pPr>
    </w:p>
    <w:p w:rsidR="005958DA" w:rsidRDefault="005958DA" w:rsidP="00C77C88">
      <w:pPr>
        <w:rPr>
          <w:rtl/>
        </w:rPr>
      </w:pPr>
      <w:r>
        <w:rPr>
          <w:rFonts w:hint="cs"/>
          <w:rtl/>
        </w:rPr>
        <w:t xml:space="preserve">שישאל את הפרקליטים </w:t>
      </w:r>
      <w:bookmarkStart w:id="6758" w:name="_ETM_Q13_354584"/>
      <w:bookmarkEnd w:id="6758"/>
      <w:r>
        <w:rPr>
          <w:rFonts w:hint="cs"/>
          <w:rtl/>
        </w:rPr>
        <w:t xml:space="preserve">שלו מה קורה כשטוענים שטויות. </w:t>
      </w:r>
    </w:p>
    <w:p w:rsidR="005958DA" w:rsidRDefault="005958DA" w:rsidP="00C77C88">
      <w:pPr>
        <w:rPr>
          <w:rtl/>
        </w:rPr>
      </w:pPr>
    </w:p>
    <w:p w:rsidR="005958DA" w:rsidRDefault="005958DA" w:rsidP="00C77C88">
      <w:pPr>
        <w:pStyle w:val="af6"/>
        <w:keepNext/>
        <w:rPr>
          <w:rtl/>
        </w:rPr>
      </w:pPr>
      <w:r w:rsidRPr="00620FF8">
        <w:rPr>
          <w:rStyle w:val="TagStyle"/>
          <w:rtl/>
        </w:rPr>
        <w:t xml:space="preserve"> &lt;&lt; יור &gt;&gt; </w:t>
      </w:r>
      <w:r>
        <w:rPr>
          <w:rtl/>
        </w:rPr>
        <w:t>היו"ר מאיר כהן:</w:t>
      </w:r>
      <w:r w:rsidRPr="00620FF8">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סימון, בבקשה, שלוש דקות. </w:t>
      </w:r>
    </w:p>
    <w:p w:rsidR="005958DA" w:rsidRDefault="005958DA" w:rsidP="00C77C88">
      <w:pPr>
        <w:rPr>
          <w:rtl/>
        </w:rPr>
      </w:pPr>
      <w:bookmarkStart w:id="6759" w:name="_ETM_Q13_361329"/>
      <w:bookmarkStart w:id="6760" w:name="_ETM_Q13_361401"/>
      <w:bookmarkEnd w:id="6759"/>
      <w:bookmarkEnd w:id="6760"/>
    </w:p>
    <w:p w:rsidR="005958DA" w:rsidRDefault="005958DA" w:rsidP="00C77C88">
      <w:pPr>
        <w:pStyle w:val="a4"/>
        <w:keepNext/>
        <w:rPr>
          <w:rtl/>
        </w:rPr>
      </w:pPr>
      <w:bookmarkStart w:id="6761" w:name="ET_speaker_6255_19"/>
      <w:r w:rsidRPr="00620FF8">
        <w:rPr>
          <w:rStyle w:val="TagStyle"/>
          <w:rtl/>
        </w:rPr>
        <w:t xml:space="preserve"> &lt;&lt; דובר &gt;&gt; </w:t>
      </w:r>
      <w:bookmarkStart w:id="6762" w:name="_Toc187141327"/>
      <w:r>
        <w:rPr>
          <w:rtl/>
        </w:rPr>
        <w:t>סימון דוידסון (יש עתיד):</w:t>
      </w:r>
      <w:bookmarkEnd w:id="6762"/>
      <w:r w:rsidRPr="00620FF8">
        <w:rPr>
          <w:rStyle w:val="TagStyle"/>
          <w:rtl/>
        </w:rPr>
        <w:t xml:space="preserve"> &lt;&lt; דובר &gt;&gt;</w:t>
      </w:r>
      <w:r>
        <w:rPr>
          <w:rtl/>
        </w:rPr>
        <w:t xml:space="preserve">   </w:t>
      </w:r>
      <w:bookmarkEnd w:id="6761"/>
    </w:p>
    <w:p w:rsidR="005958DA" w:rsidRDefault="005958DA" w:rsidP="002F594A">
      <w:pPr>
        <w:rPr>
          <w:rtl/>
        </w:rPr>
      </w:pPr>
    </w:p>
    <w:p w:rsidR="005958DA" w:rsidRDefault="005958DA" w:rsidP="000C556F">
      <w:pPr>
        <w:rPr>
          <w:rtl/>
        </w:rPr>
      </w:pPr>
      <w:r>
        <w:rPr>
          <w:rFonts w:hint="cs"/>
          <w:rtl/>
        </w:rPr>
        <w:t xml:space="preserve">תודה </w:t>
      </w:r>
      <w:bookmarkStart w:id="6763" w:name="_ETM_Q13_361211"/>
      <w:bookmarkEnd w:id="6763"/>
      <w:r>
        <w:rPr>
          <w:rFonts w:hint="cs"/>
          <w:rtl/>
        </w:rPr>
        <w:t xml:space="preserve">רבה, אדוני היושב-ראש. אני קצת יוצא מהפוליטיקה למען אישה יהודייה </w:t>
      </w:r>
      <w:bookmarkStart w:id="6764" w:name="_ETM_Q13_368745"/>
      <w:bookmarkEnd w:id="6764"/>
      <w:r>
        <w:rPr>
          <w:rFonts w:hint="cs"/>
          <w:rtl/>
        </w:rPr>
        <w:t xml:space="preserve">מדהימה, אחת הנשים </w:t>
      </w:r>
      <w:bookmarkStart w:id="6765" w:name="_ETM_Q13_199381"/>
      <w:bookmarkStart w:id="6766" w:name="_ETM_Q13_199441"/>
      <w:bookmarkStart w:id="6767" w:name="_ETM_Q13_366639"/>
      <w:bookmarkStart w:id="6768" w:name="_ETM_Q13_368070"/>
      <w:bookmarkStart w:id="6769" w:name="_ETM_Q13_368610"/>
      <w:bookmarkStart w:id="6770" w:name="_ETM_Q13_369090"/>
      <w:bookmarkEnd w:id="6765"/>
      <w:bookmarkEnd w:id="6766"/>
      <w:bookmarkEnd w:id="6767"/>
      <w:bookmarkEnd w:id="6768"/>
      <w:bookmarkEnd w:id="6769"/>
      <w:bookmarkEnd w:id="6770"/>
      <w:r>
        <w:rPr>
          <w:rtl/>
        </w:rPr>
        <w:t xml:space="preserve">היהודיות </w:t>
      </w:r>
      <w:bookmarkStart w:id="6771" w:name="_ETM_Q13_369750"/>
      <w:bookmarkEnd w:id="6771"/>
      <w:r>
        <w:rPr>
          <w:rtl/>
        </w:rPr>
        <w:t xml:space="preserve">המשפיעות </w:t>
      </w:r>
      <w:bookmarkStart w:id="6772" w:name="_ETM_Q13_370560"/>
      <w:bookmarkEnd w:id="6772"/>
      <w:r>
        <w:rPr>
          <w:rtl/>
        </w:rPr>
        <w:t xml:space="preserve">ביותר </w:t>
      </w:r>
      <w:bookmarkStart w:id="6773" w:name="_ETM_Q13_371160"/>
      <w:bookmarkEnd w:id="6773"/>
      <w:r>
        <w:rPr>
          <w:rtl/>
        </w:rPr>
        <w:t>ב</w:t>
      </w:r>
      <w:r>
        <w:rPr>
          <w:rFonts w:hint="cs"/>
          <w:rtl/>
        </w:rPr>
        <w:t>מאה</w:t>
      </w:r>
      <w:r>
        <w:rPr>
          <w:rtl/>
        </w:rPr>
        <w:t xml:space="preserve"> </w:t>
      </w:r>
      <w:bookmarkStart w:id="6774" w:name="_ETM_Q13_371610"/>
      <w:bookmarkEnd w:id="6774"/>
      <w:r>
        <w:rPr>
          <w:rtl/>
        </w:rPr>
        <w:t xml:space="preserve">האחרונה </w:t>
      </w:r>
      <w:bookmarkStart w:id="6775" w:name="_ETM_Q13_373440"/>
      <w:bookmarkEnd w:id="6775"/>
      <w:r>
        <w:rPr>
          <w:rtl/>
        </w:rPr>
        <w:t xml:space="preserve">בספורט </w:t>
      </w:r>
      <w:bookmarkStart w:id="6776" w:name="_ETM_Q13_374010"/>
      <w:bookmarkEnd w:id="6776"/>
      <w:r>
        <w:rPr>
          <w:rtl/>
        </w:rPr>
        <w:t>העולמי</w:t>
      </w:r>
      <w:r>
        <w:rPr>
          <w:rFonts w:hint="cs"/>
          <w:rtl/>
        </w:rPr>
        <w:t>.</w:t>
      </w:r>
      <w:r>
        <w:rPr>
          <w:rtl/>
        </w:rPr>
        <w:t xml:space="preserve"> </w:t>
      </w:r>
      <w:bookmarkStart w:id="6777" w:name="_ETM_Q13_375469"/>
      <w:bookmarkEnd w:id="6777"/>
      <w:r>
        <w:rPr>
          <w:rtl/>
        </w:rPr>
        <w:t xml:space="preserve">לפני </w:t>
      </w:r>
      <w:bookmarkStart w:id="6778" w:name="_ETM_Q13_375859"/>
      <w:bookmarkEnd w:id="6778"/>
      <w:r>
        <w:rPr>
          <w:rtl/>
        </w:rPr>
        <w:t xml:space="preserve">שבוע </w:t>
      </w:r>
      <w:bookmarkStart w:id="6779" w:name="_ETM_Q13_376219"/>
      <w:bookmarkEnd w:id="6779"/>
      <w:r>
        <w:rPr>
          <w:rtl/>
        </w:rPr>
        <w:t xml:space="preserve">ימים </w:t>
      </w:r>
      <w:bookmarkStart w:id="6780" w:name="_ETM_Q13_376819"/>
      <w:bookmarkEnd w:id="6780"/>
      <w:r>
        <w:rPr>
          <w:rtl/>
        </w:rPr>
        <w:t xml:space="preserve">נפטרה </w:t>
      </w:r>
      <w:bookmarkStart w:id="6781" w:name="_ETM_Q13_377930"/>
      <w:bookmarkEnd w:id="6781"/>
      <w:r>
        <w:rPr>
          <w:rtl/>
        </w:rPr>
        <w:t xml:space="preserve">אגנס </w:t>
      </w:r>
      <w:bookmarkStart w:id="6782" w:name="_ETM_Q13_380269"/>
      <w:bookmarkStart w:id="6783" w:name="_ETM_Q13_380569"/>
      <w:bookmarkEnd w:id="6782"/>
      <w:bookmarkEnd w:id="6783"/>
      <w:r>
        <w:rPr>
          <w:rFonts w:hint="cs"/>
          <w:rtl/>
        </w:rPr>
        <w:t>קלטי.</w:t>
      </w:r>
      <w:r>
        <w:rPr>
          <w:rtl/>
        </w:rPr>
        <w:t xml:space="preserve"> </w:t>
      </w:r>
      <w:bookmarkStart w:id="6784" w:name="_ETM_Q13_382010"/>
      <w:bookmarkEnd w:id="6784"/>
      <w:r>
        <w:rPr>
          <w:rtl/>
        </w:rPr>
        <w:t xml:space="preserve">אגנס </w:t>
      </w:r>
      <w:bookmarkStart w:id="6785" w:name="_ETM_Q13_382609"/>
      <w:bookmarkEnd w:id="6785"/>
      <w:r>
        <w:rPr>
          <w:rtl/>
        </w:rPr>
        <w:t xml:space="preserve">נפטרה </w:t>
      </w:r>
      <w:bookmarkStart w:id="6786" w:name="_ETM_Q13_383120"/>
      <w:bookmarkEnd w:id="6786"/>
      <w:r>
        <w:rPr>
          <w:rtl/>
        </w:rPr>
        <w:t xml:space="preserve">השבוע </w:t>
      </w:r>
      <w:bookmarkStart w:id="6787" w:name="_ETM_Q13_383689"/>
      <w:bookmarkEnd w:id="6787"/>
      <w:r>
        <w:rPr>
          <w:rtl/>
        </w:rPr>
        <w:t xml:space="preserve">לפני </w:t>
      </w:r>
      <w:bookmarkStart w:id="6788" w:name="_ETM_Q13_384409"/>
      <w:bookmarkEnd w:id="6788"/>
      <w:r>
        <w:rPr>
          <w:rtl/>
        </w:rPr>
        <w:t xml:space="preserve">גיל </w:t>
      </w:r>
      <w:bookmarkStart w:id="6789" w:name="_ETM_Q13_384829"/>
      <w:bookmarkEnd w:id="6789"/>
      <w:r>
        <w:rPr>
          <w:rtl/>
        </w:rPr>
        <w:t>104</w:t>
      </w:r>
      <w:r>
        <w:rPr>
          <w:rFonts w:hint="cs"/>
          <w:rtl/>
        </w:rPr>
        <w:t>,</w:t>
      </w:r>
      <w:r>
        <w:rPr>
          <w:rtl/>
        </w:rPr>
        <w:t xml:space="preserve"> </w:t>
      </w:r>
      <w:bookmarkStart w:id="6790" w:name="_ETM_Q13_386840"/>
      <w:bookmarkEnd w:id="6790"/>
      <w:r>
        <w:rPr>
          <w:rtl/>
        </w:rPr>
        <w:t xml:space="preserve">שבוע </w:t>
      </w:r>
      <w:bookmarkStart w:id="6791" w:name="_ETM_Q13_387349"/>
      <w:bookmarkEnd w:id="6791"/>
      <w:r>
        <w:rPr>
          <w:rtl/>
        </w:rPr>
        <w:t>לפני</w:t>
      </w:r>
      <w:bookmarkStart w:id="6792" w:name="_ETM_Q13_387680"/>
      <w:bookmarkEnd w:id="6792"/>
      <w:r>
        <w:rPr>
          <w:rtl/>
        </w:rPr>
        <w:t xml:space="preserve"> </w:t>
      </w:r>
      <w:bookmarkStart w:id="6793" w:name="_ETM_Q13_388129"/>
      <w:bookmarkEnd w:id="6793"/>
      <w:r>
        <w:rPr>
          <w:rtl/>
        </w:rPr>
        <w:t xml:space="preserve">גיל </w:t>
      </w:r>
      <w:bookmarkStart w:id="6794" w:name="_ETM_Q13_388370"/>
      <w:bookmarkEnd w:id="6794"/>
      <w:r>
        <w:rPr>
          <w:rtl/>
        </w:rPr>
        <w:t>104</w:t>
      </w:r>
      <w:r>
        <w:rPr>
          <w:rFonts w:hint="cs"/>
          <w:rtl/>
        </w:rPr>
        <w:t>.</w:t>
      </w:r>
      <w:r>
        <w:rPr>
          <w:rtl/>
        </w:rPr>
        <w:t xml:space="preserve"> </w:t>
      </w:r>
      <w:bookmarkStart w:id="6795" w:name="_ETM_Q13_389060"/>
      <w:bookmarkStart w:id="6796" w:name="_ETM_Q13_389239"/>
      <w:bookmarkStart w:id="6797" w:name="_ETM_Q13_389450"/>
      <w:bookmarkStart w:id="6798" w:name="_ETM_Q13_390019"/>
      <w:bookmarkStart w:id="6799" w:name="_ETM_Q13_390870"/>
      <w:bookmarkEnd w:id="6795"/>
      <w:bookmarkEnd w:id="6796"/>
      <w:bookmarkEnd w:id="6797"/>
      <w:bookmarkEnd w:id="6798"/>
      <w:bookmarkEnd w:id="6799"/>
      <w:r>
        <w:rPr>
          <w:rtl/>
        </w:rPr>
        <w:t xml:space="preserve">חשוב </w:t>
      </w:r>
      <w:bookmarkStart w:id="6800" w:name="_ETM_Q13_391440"/>
      <w:bookmarkEnd w:id="6800"/>
      <w:r>
        <w:rPr>
          <w:rtl/>
        </w:rPr>
        <w:t xml:space="preserve">שנזכיר </w:t>
      </w:r>
      <w:bookmarkStart w:id="6801" w:name="_ETM_Q13_392190"/>
      <w:bookmarkEnd w:id="6801"/>
      <w:r>
        <w:rPr>
          <w:rtl/>
        </w:rPr>
        <w:t>אותה</w:t>
      </w:r>
      <w:r>
        <w:rPr>
          <w:rFonts w:hint="cs"/>
          <w:rtl/>
        </w:rPr>
        <w:t xml:space="preserve"> בבניין הזה</w:t>
      </w:r>
      <w:r w:rsidR="000C556F">
        <w:rPr>
          <w:rFonts w:hint="cs"/>
          <w:rtl/>
        </w:rPr>
        <w:t>,</w:t>
      </w:r>
      <w:r>
        <w:rPr>
          <w:rtl/>
        </w:rPr>
        <w:t xml:space="preserve"> </w:t>
      </w:r>
      <w:bookmarkStart w:id="6802" w:name="_ETM_Q13_392910"/>
      <w:bookmarkEnd w:id="6802"/>
      <w:r>
        <w:rPr>
          <w:rtl/>
        </w:rPr>
        <w:t xml:space="preserve">וחשוב </w:t>
      </w:r>
      <w:bookmarkStart w:id="6803" w:name="_ETM_Q13_393389"/>
      <w:bookmarkEnd w:id="6803"/>
      <w:r>
        <w:rPr>
          <w:rtl/>
        </w:rPr>
        <w:t>ש</w:t>
      </w:r>
      <w:r>
        <w:rPr>
          <w:rFonts w:hint="cs"/>
          <w:rtl/>
        </w:rPr>
        <w:t>ה</w:t>
      </w:r>
      <w:r>
        <w:rPr>
          <w:rtl/>
        </w:rPr>
        <w:t xml:space="preserve">יושבים </w:t>
      </w:r>
      <w:bookmarkStart w:id="6804" w:name="_ETM_Q13_393960"/>
      <w:bookmarkEnd w:id="6804"/>
      <w:r>
        <w:rPr>
          <w:rtl/>
        </w:rPr>
        <w:t xml:space="preserve">פה </w:t>
      </w:r>
      <w:bookmarkStart w:id="6805" w:name="_ETM_Q13_394320"/>
      <w:bookmarkEnd w:id="6805"/>
      <w:r>
        <w:rPr>
          <w:rtl/>
        </w:rPr>
        <w:t xml:space="preserve">ידעו </w:t>
      </w:r>
      <w:bookmarkStart w:id="6806" w:name="_ETM_Q13_394680"/>
      <w:bookmarkEnd w:id="6806"/>
      <w:r>
        <w:rPr>
          <w:rtl/>
        </w:rPr>
        <w:t xml:space="preserve">מי </w:t>
      </w:r>
      <w:bookmarkStart w:id="6807" w:name="_ETM_Q13_394890"/>
      <w:bookmarkEnd w:id="6807"/>
      <w:r>
        <w:rPr>
          <w:rtl/>
        </w:rPr>
        <w:t xml:space="preserve">הייתה </w:t>
      </w:r>
      <w:bookmarkStart w:id="6808" w:name="_ETM_Q13_395280"/>
      <w:bookmarkEnd w:id="6808"/>
      <w:r>
        <w:rPr>
          <w:rtl/>
        </w:rPr>
        <w:t xml:space="preserve">אגנס </w:t>
      </w:r>
      <w:bookmarkStart w:id="6809" w:name="_ETM_Q13_395550"/>
      <w:bookmarkEnd w:id="6809"/>
      <w:r>
        <w:rPr>
          <w:rtl/>
        </w:rPr>
        <w:t>ק</w:t>
      </w:r>
      <w:r>
        <w:rPr>
          <w:rFonts w:hint="cs"/>
          <w:rtl/>
        </w:rPr>
        <w:t>לטי</w:t>
      </w:r>
      <w:r>
        <w:rPr>
          <w:rtl/>
        </w:rPr>
        <w:t xml:space="preserve"> </w:t>
      </w:r>
      <w:bookmarkStart w:id="6810" w:name="_ETM_Q13_396480"/>
      <w:bookmarkEnd w:id="6810"/>
      <w:r>
        <w:rPr>
          <w:rtl/>
        </w:rPr>
        <w:t xml:space="preserve">וכמה </w:t>
      </w:r>
      <w:bookmarkStart w:id="6811" w:name="_ETM_Q13_396990"/>
      <w:bookmarkEnd w:id="6811"/>
      <w:r>
        <w:rPr>
          <w:rtl/>
        </w:rPr>
        <w:t>ה</w:t>
      </w:r>
      <w:r>
        <w:rPr>
          <w:rFonts w:hint="cs"/>
          <w:rtl/>
        </w:rPr>
        <w:t>יא ה</w:t>
      </w:r>
      <w:r>
        <w:rPr>
          <w:rtl/>
        </w:rPr>
        <w:t>שפיע</w:t>
      </w:r>
      <w:r>
        <w:rPr>
          <w:rFonts w:hint="cs"/>
          <w:rtl/>
        </w:rPr>
        <w:t>ה</w:t>
      </w:r>
      <w:r>
        <w:rPr>
          <w:rtl/>
        </w:rPr>
        <w:t xml:space="preserve"> </w:t>
      </w:r>
      <w:bookmarkStart w:id="6812" w:name="_ETM_Q13_398409"/>
      <w:bookmarkStart w:id="6813" w:name="_ETM_Q13_398590"/>
      <w:bookmarkEnd w:id="6812"/>
      <w:bookmarkEnd w:id="6813"/>
      <w:r>
        <w:rPr>
          <w:rFonts w:hint="cs"/>
          <w:rtl/>
        </w:rPr>
        <w:t>ב</w:t>
      </w:r>
      <w:r>
        <w:rPr>
          <w:rtl/>
        </w:rPr>
        <w:t xml:space="preserve">כלל </w:t>
      </w:r>
      <w:bookmarkStart w:id="6814" w:name="_ETM_Q13_398980"/>
      <w:bookmarkEnd w:id="6814"/>
      <w:r>
        <w:rPr>
          <w:rtl/>
        </w:rPr>
        <w:t xml:space="preserve">עלינו </w:t>
      </w:r>
      <w:bookmarkStart w:id="6815" w:name="_ETM_Q13_399279"/>
      <w:bookmarkEnd w:id="6815"/>
      <w:r>
        <w:rPr>
          <w:rtl/>
        </w:rPr>
        <w:t xml:space="preserve">כעם </w:t>
      </w:r>
      <w:bookmarkStart w:id="6816" w:name="_ETM_Q13_399579"/>
      <w:bookmarkEnd w:id="6816"/>
      <w:r>
        <w:rPr>
          <w:rtl/>
        </w:rPr>
        <w:t>היהודי</w:t>
      </w:r>
      <w:r>
        <w:rPr>
          <w:rFonts w:hint="cs"/>
          <w:rtl/>
        </w:rPr>
        <w:t>.</w:t>
      </w:r>
    </w:p>
    <w:p w:rsidR="005958DA" w:rsidRDefault="005958DA" w:rsidP="00C77C88">
      <w:pPr>
        <w:rPr>
          <w:rtl/>
        </w:rPr>
      </w:pPr>
      <w:bookmarkStart w:id="6817" w:name="_ETM_Q13_403075"/>
      <w:bookmarkStart w:id="6818" w:name="_ETM_Q13_403155"/>
      <w:bookmarkEnd w:id="6817"/>
      <w:bookmarkEnd w:id="6818"/>
    </w:p>
    <w:p w:rsidR="005958DA" w:rsidRDefault="005958DA" w:rsidP="00C77C88">
      <w:pPr>
        <w:rPr>
          <w:rtl/>
        </w:rPr>
      </w:pPr>
      <w:bookmarkStart w:id="6819" w:name="_ETM_Q13_403234"/>
      <w:bookmarkStart w:id="6820" w:name="_ETM_Q13_403300"/>
      <w:bookmarkStart w:id="6821" w:name="_ETM_Q13_400859"/>
      <w:bookmarkEnd w:id="6819"/>
      <w:bookmarkEnd w:id="6820"/>
      <w:bookmarkEnd w:id="6821"/>
      <w:r>
        <w:rPr>
          <w:rtl/>
        </w:rPr>
        <w:t xml:space="preserve">אגנס </w:t>
      </w:r>
      <w:bookmarkStart w:id="6822" w:name="_ETM_Q13_401279"/>
      <w:bookmarkStart w:id="6823" w:name="_ETM_Q13_401760"/>
      <w:bookmarkStart w:id="6824" w:name="_ETM_Q13_402120"/>
      <w:bookmarkEnd w:id="6822"/>
      <w:bookmarkEnd w:id="6823"/>
      <w:bookmarkEnd w:id="6824"/>
      <w:r>
        <w:rPr>
          <w:rFonts w:hint="cs"/>
          <w:rtl/>
        </w:rPr>
        <w:t xml:space="preserve">קלטי היא אחת </w:t>
      </w:r>
      <w:r>
        <w:rPr>
          <w:rtl/>
        </w:rPr>
        <w:t xml:space="preserve">המתעמלות </w:t>
      </w:r>
      <w:bookmarkStart w:id="6825" w:name="_ETM_Q13_402749"/>
      <w:bookmarkEnd w:id="6825"/>
      <w:r>
        <w:rPr>
          <w:rtl/>
        </w:rPr>
        <w:t xml:space="preserve">הגדולות </w:t>
      </w:r>
      <w:bookmarkStart w:id="6826" w:name="_ETM_Q13_403290"/>
      <w:bookmarkEnd w:id="6826"/>
      <w:r>
        <w:rPr>
          <w:rtl/>
        </w:rPr>
        <w:t xml:space="preserve">בהיסטוריה </w:t>
      </w:r>
      <w:bookmarkStart w:id="6827" w:name="_ETM_Q13_404159"/>
      <w:bookmarkEnd w:id="6827"/>
      <w:r>
        <w:rPr>
          <w:rFonts w:hint="cs"/>
          <w:rtl/>
        </w:rPr>
        <w:t>ואחת</w:t>
      </w:r>
      <w:r>
        <w:rPr>
          <w:rtl/>
        </w:rPr>
        <w:t xml:space="preserve"> </w:t>
      </w:r>
      <w:bookmarkStart w:id="6828" w:name="_ETM_Q13_404489"/>
      <w:bookmarkEnd w:id="6828"/>
      <w:r>
        <w:rPr>
          <w:rtl/>
        </w:rPr>
        <w:t xml:space="preserve">הדמויות </w:t>
      </w:r>
      <w:bookmarkStart w:id="6829" w:name="_ETM_Q13_404939"/>
      <w:bookmarkEnd w:id="6829"/>
      <w:r>
        <w:rPr>
          <w:rtl/>
        </w:rPr>
        <w:t xml:space="preserve">הבולטות </w:t>
      </w:r>
      <w:bookmarkStart w:id="6830" w:name="_ETM_Q13_405419"/>
      <w:bookmarkEnd w:id="6830"/>
      <w:r>
        <w:rPr>
          <w:rtl/>
        </w:rPr>
        <w:t xml:space="preserve">ביותר </w:t>
      </w:r>
      <w:bookmarkStart w:id="6831" w:name="_ETM_Q13_405840"/>
      <w:bookmarkEnd w:id="6831"/>
      <w:r>
        <w:rPr>
          <w:rtl/>
        </w:rPr>
        <w:t xml:space="preserve">בעולם </w:t>
      </w:r>
      <w:bookmarkStart w:id="6832" w:name="_ETM_Q13_406260"/>
      <w:bookmarkEnd w:id="6832"/>
      <w:r>
        <w:rPr>
          <w:rtl/>
        </w:rPr>
        <w:t xml:space="preserve">הספורט </w:t>
      </w:r>
      <w:bookmarkStart w:id="6833" w:name="_ETM_Q13_406680"/>
      <w:bookmarkEnd w:id="6833"/>
      <w:r>
        <w:rPr>
          <w:rtl/>
        </w:rPr>
        <w:t>ההונגרי</w:t>
      </w:r>
      <w:r>
        <w:rPr>
          <w:rFonts w:hint="cs"/>
          <w:rtl/>
        </w:rPr>
        <w:t>.</w:t>
      </w:r>
      <w:r>
        <w:rPr>
          <w:rtl/>
        </w:rPr>
        <w:t xml:space="preserve"> </w:t>
      </w:r>
      <w:bookmarkStart w:id="6834" w:name="_ETM_Q13_407720"/>
      <w:bookmarkEnd w:id="6834"/>
      <w:r>
        <w:rPr>
          <w:rtl/>
        </w:rPr>
        <w:t xml:space="preserve">היא </w:t>
      </w:r>
      <w:bookmarkStart w:id="6835" w:name="_ETM_Q13_407870"/>
      <w:bookmarkEnd w:id="6835"/>
      <w:r>
        <w:rPr>
          <w:rtl/>
        </w:rPr>
        <w:t>נולדה</w:t>
      </w:r>
      <w:bookmarkStart w:id="6836" w:name="_ETM_Q13_408230"/>
      <w:bookmarkEnd w:id="6836"/>
      <w:r>
        <w:rPr>
          <w:rFonts w:hint="cs"/>
          <w:rtl/>
        </w:rPr>
        <w:t xml:space="preserve"> ב-</w:t>
      </w:r>
      <w:bookmarkStart w:id="6837" w:name="_ETM_Q13_408410"/>
      <w:bookmarkEnd w:id="6837"/>
      <w:r>
        <w:rPr>
          <w:rFonts w:hint="cs"/>
          <w:rtl/>
        </w:rPr>
        <w:t>9 בינואר 1921</w:t>
      </w:r>
      <w:r>
        <w:rPr>
          <w:rtl/>
        </w:rPr>
        <w:t xml:space="preserve"> </w:t>
      </w:r>
      <w:bookmarkStart w:id="6838" w:name="_ETM_Q13_410629"/>
      <w:bookmarkEnd w:id="6838"/>
      <w:r>
        <w:rPr>
          <w:rtl/>
        </w:rPr>
        <w:t>בבודפשט</w:t>
      </w:r>
      <w:r>
        <w:rPr>
          <w:rFonts w:hint="cs"/>
          <w:rtl/>
        </w:rPr>
        <w:t>,</w:t>
      </w:r>
      <w:r>
        <w:rPr>
          <w:rtl/>
        </w:rPr>
        <w:t xml:space="preserve"> </w:t>
      </w:r>
      <w:bookmarkStart w:id="6839" w:name="_ETM_Q13_411680"/>
      <w:bookmarkEnd w:id="6839"/>
      <w:r>
        <w:rPr>
          <w:rtl/>
        </w:rPr>
        <w:t>הונגריה</w:t>
      </w:r>
      <w:r>
        <w:rPr>
          <w:rFonts w:hint="cs"/>
          <w:rtl/>
        </w:rPr>
        <w:t>.</w:t>
      </w:r>
      <w:r>
        <w:rPr>
          <w:rtl/>
        </w:rPr>
        <w:t xml:space="preserve"> </w:t>
      </w:r>
      <w:bookmarkStart w:id="6840" w:name="_ETM_Q13_412610"/>
      <w:bookmarkEnd w:id="6840"/>
      <w:r>
        <w:rPr>
          <w:rtl/>
        </w:rPr>
        <w:t xml:space="preserve">היא </w:t>
      </w:r>
      <w:bookmarkStart w:id="6841" w:name="_ETM_Q13_412820"/>
      <w:bookmarkEnd w:id="6841"/>
      <w:r>
        <w:rPr>
          <w:rtl/>
        </w:rPr>
        <w:t xml:space="preserve">ניצולת </w:t>
      </w:r>
      <w:bookmarkStart w:id="6842" w:name="_ETM_Q13_413330"/>
      <w:bookmarkEnd w:id="6842"/>
      <w:r>
        <w:rPr>
          <w:rtl/>
        </w:rPr>
        <w:t xml:space="preserve">שואה </w:t>
      </w:r>
      <w:bookmarkStart w:id="6843" w:name="_ETM_Q13_413720"/>
      <w:bookmarkEnd w:id="6843"/>
      <w:r>
        <w:rPr>
          <w:rtl/>
        </w:rPr>
        <w:t xml:space="preserve">שהצליחה </w:t>
      </w:r>
      <w:bookmarkStart w:id="6844" w:name="_ETM_Q13_414320"/>
      <w:bookmarkEnd w:id="6844"/>
      <w:r>
        <w:rPr>
          <w:rtl/>
        </w:rPr>
        <w:t xml:space="preserve">לבנות </w:t>
      </w:r>
      <w:bookmarkStart w:id="6845" w:name="_ETM_Q13_414680"/>
      <w:bookmarkEnd w:id="6845"/>
      <w:r>
        <w:rPr>
          <w:rtl/>
        </w:rPr>
        <w:t xml:space="preserve">קריירה </w:t>
      </w:r>
      <w:bookmarkStart w:id="6846" w:name="_ETM_Q13_415190"/>
      <w:bookmarkEnd w:id="6846"/>
      <w:r>
        <w:rPr>
          <w:rtl/>
        </w:rPr>
        <w:t xml:space="preserve">ספורטיבית </w:t>
      </w:r>
      <w:bookmarkStart w:id="6847" w:name="_ETM_Q13_416300"/>
      <w:bookmarkEnd w:id="6847"/>
      <w:r>
        <w:rPr>
          <w:rtl/>
        </w:rPr>
        <w:t>מרשימה</w:t>
      </w:r>
      <w:r>
        <w:rPr>
          <w:rFonts w:hint="cs"/>
          <w:rtl/>
        </w:rPr>
        <w:t>,</w:t>
      </w:r>
      <w:r>
        <w:rPr>
          <w:rtl/>
        </w:rPr>
        <w:t xml:space="preserve"> </w:t>
      </w:r>
      <w:bookmarkStart w:id="6848" w:name="_ETM_Q13_417890"/>
      <w:bookmarkEnd w:id="6848"/>
      <w:r>
        <w:rPr>
          <w:rtl/>
        </w:rPr>
        <w:t xml:space="preserve">גם </w:t>
      </w:r>
      <w:bookmarkStart w:id="6849" w:name="_ETM_Q13_418190"/>
      <w:bookmarkEnd w:id="6849"/>
      <w:r>
        <w:rPr>
          <w:rtl/>
        </w:rPr>
        <w:t xml:space="preserve">לאחר </w:t>
      </w:r>
      <w:bookmarkStart w:id="6850" w:name="_ETM_Q13_418580"/>
      <w:bookmarkEnd w:id="6850"/>
      <w:r>
        <w:rPr>
          <w:rtl/>
        </w:rPr>
        <w:t xml:space="preserve">שחוותה </w:t>
      </w:r>
      <w:bookmarkStart w:id="6851" w:name="_ETM_Q13_419090"/>
      <w:bookmarkEnd w:id="6851"/>
      <w:r>
        <w:rPr>
          <w:rtl/>
        </w:rPr>
        <w:t xml:space="preserve">תקופות </w:t>
      </w:r>
      <w:bookmarkStart w:id="6852" w:name="_ETM_Q13_419600"/>
      <w:bookmarkEnd w:id="6852"/>
      <w:r>
        <w:rPr>
          <w:rtl/>
        </w:rPr>
        <w:t xml:space="preserve">קשות </w:t>
      </w:r>
      <w:bookmarkStart w:id="6853" w:name="_ETM_Q13_419990"/>
      <w:bookmarkEnd w:id="6853"/>
      <w:r>
        <w:rPr>
          <w:rtl/>
        </w:rPr>
        <w:t xml:space="preserve">במהלך </w:t>
      </w:r>
      <w:bookmarkStart w:id="6854" w:name="_ETM_Q13_420380"/>
      <w:bookmarkEnd w:id="6854"/>
      <w:r>
        <w:rPr>
          <w:rtl/>
        </w:rPr>
        <w:t xml:space="preserve">מלחמת </w:t>
      </w:r>
      <w:bookmarkStart w:id="6855" w:name="_ETM_Q13_420830"/>
      <w:bookmarkEnd w:id="6855"/>
      <w:r>
        <w:rPr>
          <w:rtl/>
        </w:rPr>
        <w:t xml:space="preserve">העולם </w:t>
      </w:r>
      <w:bookmarkStart w:id="6856" w:name="_ETM_Q13_421130"/>
      <w:bookmarkEnd w:id="6856"/>
      <w:r>
        <w:rPr>
          <w:rtl/>
        </w:rPr>
        <w:t>השנייה</w:t>
      </w:r>
      <w:r>
        <w:rPr>
          <w:rFonts w:hint="cs"/>
          <w:rtl/>
        </w:rPr>
        <w:t xml:space="preserve">. </w:t>
      </w:r>
    </w:p>
    <w:p w:rsidR="005958DA" w:rsidRDefault="005958DA" w:rsidP="00C77C88">
      <w:pPr>
        <w:rPr>
          <w:rtl/>
        </w:rPr>
      </w:pPr>
      <w:bookmarkStart w:id="6857" w:name="_ETM_Q13_420429"/>
      <w:bookmarkStart w:id="6858" w:name="_ETM_Q13_420499"/>
      <w:bookmarkEnd w:id="6857"/>
      <w:bookmarkEnd w:id="6858"/>
    </w:p>
    <w:p w:rsidR="005958DA" w:rsidRDefault="005958DA" w:rsidP="00D84549">
      <w:pPr>
        <w:rPr>
          <w:rtl/>
        </w:rPr>
      </w:pPr>
      <w:bookmarkStart w:id="6859" w:name="_ETM_Q13_420605"/>
      <w:bookmarkStart w:id="6860" w:name="_ETM_Q13_420683"/>
      <w:bookmarkEnd w:id="6859"/>
      <w:bookmarkEnd w:id="6860"/>
      <w:r>
        <w:rPr>
          <w:rFonts w:hint="cs"/>
          <w:rtl/>
        </w:rPr>
        <w:t>קלטי</w:t>
      </w:r>
      <w:bookmarkStart w:id="6861" w:name="_ETM_Q13_422260"/>
      <w:bookmarkStart w:id="6862" w:name="_ETM_Q13_422529"/>
      <w:bookmarkStart w:id="6863" w:name="_ETM_Q13_422650"/>
      <w:bookmarkEnd w:id="6861"/>
      <w:bookmarkEnd w:id="6862"/>
      <w:bookmarkEnd w:id="6863"/>
      <w:r>
        <w:rPr>
          <w:rtl/>
        </w:rPr>
        <w:t xml:space="preserve"> </w:t>
      </w:r>
      <w:bookmarkStart w:id="6864" w:name="_ETM_Q13_422769"/>
      <w:bookmarkEnd w:id="6864"/>
      <w:r>
        <w:rPr>
          <w:rtl/>
        </w:rPr>
        <w:t xml:space="preserve">זכתה </w:t>
      </w:r>
      <w:bookmarkStart w:id="6865" w:name="_ETM_Q13_423430"/>
      <w:bookmarkEnd w:id="6865"/>
      <w:r>
        <w:rPr>
          <w:rFonts w:hint="cs"/>
          <w:rtl/>
        </w:rPr>
        <w:t>בעשר</w:t>
      </w:r>
      <w:r>
        <w:rPr>
          <w:rtl/>
        </w:rPr>
        <w:t xml:space="preserve"> </w:t>
      </w:r>
      <w:bookmarkStart w:id="6866" w:name="_ETM_Q13_424359"/>
      <w:bookmarkEnd w:id="6866"/>
      <w:r>
        <w:rPr>
          <w:rtl/>
        </w:rPr>
        <w:t xml:space="preserve">מדליות </w:t>
      </w:r>
      <w:bookmarkStart w:id="6867" w:name="_ETM_Q13_425200"/>
      <w:bookmarkEnd w:id="6867"/>
      <w:r>
        <w:rPr>
          <w:rtl/>
        </w:rPr>
        <w:t>אולימפיות</w:t>
      </w:r>
      <w:r w:rsidR="00D84549">
        <w:rPr>
          <w:rFonts w:hint="cs"/>
          <w:rtl/>
        </w:rPr>
        <w:t>:</w:t>
      </w:r>
      <w:r>
        <w:rPr>
          <w:rtl/>
        </w:rPr>
        <w:t xml:space="preserve"> </w:t>
      </w:r>
      <w:bookmarkStart w:id="6868" w:name="_ETM_Q13_426300"/>
      <w:bookmarkEnd w:id="6868"/>
      <w:r>
        <w:rPr>
          <w:rFonts w:hint="cs"/>
          <w:rtl/>
        </w:rPr>
        <w:t>חמש</w:t>
      </w:r>
      <w:r>
        <w:rPr>
          <w:rtl/>
        </w:rPr>
        <w:t xml:space="preserve"> </w:t>
      </w:r>
      <w:bookmarkStart w:id="6869" w:name="_ETM_Q13_426780"/>
      <w:bookmarkEnd w:id="6869"/>
      <w:r>
        <w:rPr>
          <w:rtl/>
        </w:rPr>
        <w:t xml:space="preserve">מדליות </w:t>
      </w:r>
      <w:bookmarkStart w:id="6870" w:name="_ETM_Q13_427260"/>
      <w:bookmarkEnd w:id="6870"/>
      <w:r>
        <w:rPr>
          <w:rtl/>
        </w:rPr>
        <w:t>זהב</w:t>
      </w:r>
      <w:r>
        <w:rPr>
          <w:rFonts w:hint="cs"/>
          <w:rtl/>
        </w:rPr>
        <w:t>,</w:t>
      </w:r>
      <w:r>
        <w:rPr>
          <w:rtl/>
        </w:rPr>
        <w:t xml:space="preserve"> </w:t>
      </w:r>
      <w:bookmarkStart w:id="6871" w:name="_ETM_Q13_428069"/>
      <w:bookmarkEnd w:id="6871"/>
      <w:r>
        <w:rPr>
          <w:rFonts w:hint="cs"/>
          <w:rtl/>
        </w:rPr>
        <w:t>שלוש</w:t>
      </w:r>
      <w:r>
        <w:rPr>
          <w:rtl/>
        </w:rPr>
        <w:t xml:space="preserve"> </w:t>
      </w:r>
      <w:bookmarkStart w:id="6872" w:name="_ETM_Q13_428550"/>
      <w:bookmarkEnd w:id="6872"/>
      <w:r>
        <w:rPr>
          <w:rtl/>
        </w:rPr>
        <w:t>כסף</w:t>
      </w:r>
      <w:r>
        <w:rPr>
          <w:rFonts w:hint="cs"/>
          <w:rtl/>
        </w:rPr>
        <w:t>,</w:t>
      </w:r>
      <w:r>
        <w:rPr>
          <w:rtl/>
        </w:rPr>
        <w:t xml:space="preserve"> </w:t>
      </w:r>
      <w:bookmarkStart w:id="6873" w:name="_ETM_Q13_429030"/>
      <w:bookmarkEnd w:id="6873"/>
      <w:r>
        <w:rPr>
          <w:rFonts w:hint="cs"/>
          <w:rtl/>
        </w:rPr>
        <w:t>ושתיים</w:t>
      </w:r>
      <w:r>
        <w:rPr>
          <w:rtl/>
        </w:rPr>
        <w:t xml:space="preserve"> </w:t>
      </w:r>
      <w:bookmarkStart w:id="6874" w:name="_ETM_Q13_429480"/>
      <w:bookmarkEnd w:id="6874"/>
      <w:r>
        <w:rPr>
          <w:rtl/>
        </w:rPr>
        <w:t>ערד</w:t>
      </w:r>
      <w:r>
        <w:rPr>
          <w:rFonts w:hint="cs"/>
          <w:rtl/>
        </w:rPr>
        <w:t>,</w:t>
      </w:r>
      <w:r>
        <w:rPr>
          <w:rtl/>
        </w:rPr>
        <w:t xml:space="preserve"> </w:t>
      </w:r>
      <w:bookmarkStart w:id="6875" w:name="_ETM_Q13_430450"/>
      <w:bookmarkEnd w:id="6875"/>
      <w:r>
        <w:rPr>
          <w:rtl/>
        </w:rPr>
        <w:t xml:space="preserve">באולימפיאדת </w:t>
      </w:r>
      <w:bookmarkStart w:id="6876" w:name="_ETM_Q13_431260"/>
      <w:bookmarkEnd w:id="6876"/>
      <w:r>
        <w:rPr>
          <w:rtl/>
        </w:rPr>
        <w:t xml:space="preserve">הלסינקי </w:t>
      </w:r>
      <w:bookmarkStart w:id="6877" w:name="_ETM_Q13_431769"/>
      <w:bookmarkEnd w:id="6877"/>
      <w:r>
        <w:rPr>
          <w:rFonts w:hint="cs"/>
          <w:rtl/>
        </w:rPr>
        <w:t>1952</w:t>
      </w:r>
      <w:r>
        <w:rPr>
          <w:rtl/>
        </w:rPr>
        <w:t xml:space="preserve"> </w:t>
      </w:r>
      <w:bookmarkStart w:id="6878" w:name="_ETM_Q13_432760"/>
      <w:bookmarkEnd w:id="6878"/>
      <w:r>
        <w:rPr>
          <w:rtl/>
        </w:rPr>
        <w:t>ו</w:t>
      </w:r>
      <w:r w:rsidR="00D84549">
        <w:rPr>
          <w:rFonts w:hint="cs"/>
          <w:rtl/>
        </w:rPr>
        <w:t>ב</w:t>
      </w:r>
      <w:r>
        <w:rPr>
          <w:rtl/>
        </w:rPr>
        <w:t>מלבורן</w:t>
      </w:r>
      <w:bookmarkStart w:id="6879" w:name="_ETM_Q13_433299"/>
      <w:bookmarkEnd w:id="6879"/>
      <w:r>
        <w:rPr>
          <w:rFonts w:hint="cs"/>
          <w:rtl/>
        </w:rPr>
        <w:t xml:space="preserve"> 1956.</w:t>
      </w:r>
      <w:r>
        <w:rPr>
          <w:rtl/>
        </w:rPr>
        <w:t xml:space="preserve"> </w:t>
      </w:r>
      <w:bookmarkStart w:id="6880" w:name="_ETM_Q13_434540"/>
      <w:bookmarkEnd w:id="6880"/>
      <w:r>
        <w:rPr>
          <w:rtl/>
        </w:rPr>
        <w:t xml:space="preserve">היא </w:t>
      </w:r>
      <w:bookmarkStart w:id="6881" w:name="_ETM_Q13_434780"/>
      <w:bookmarkEnd w:id="6881"/>
      <w:r>
        <w:rPr>
          <w:rtl/>
        </w:rPr>
        <w:t xml:space="preserve">נחשבת </w:t>
      </w:r>
      <w:bookmarkStart w:id="6882" w:name="_ETM_Q13_435349"/>
      <w:bookmarkEnd w:id="6882"/>
      <w:r>
        <w:rPr>
          <w:rtl/>
        </w:rPr>
        <w:t>ל</w:t>
      </w:r>
      <w:bookmarkStart w:id="6883" w:name="_ETM_Q13_435470"/>
      <w:bookmarkEnd w:id="6883"/>
      <w:r>
        <w:rPr>
          <w:rtl/>
        </w:rPr>
        <w:t xml:space="preserve">מתעמלת </w:t>
      </w:r>
      <w:bookmarkStart w:id="6884" w:name="_ETM_Q13_436500"/>
      <w:bookmarkEnd w:id="6884"/>
      <w:r>
        <w:rPr>
          <w:rtl/>
        </w:rPr>
        <w:t xml:space="preserve">הוותיקה </w:t>
      </w:r>
      <w:bookmarkStart w:id="6885" w:name="_ETM_Q13_437250"/>
      <w:bookmarkEnd w:id="6885"/>
      <w:r>
        <w:rPr>
          <w:rtl/>
        </w:rPr>
        <w:t xml:space="preserve">ביותר </w:t>
      </w:r>
      <w:bookmarkStart w:id="6886" w:name="_ETM_Q13_437759"/>
      <w:bookmarkEnd w:id="6886"/>
      <w:r>
        <w:rPr>
          <w:rtl/>
        </w:rPr>
        <w:t xml:space="preserve">שזכתה </w:t>
      </w:r>
      <w:bookmarkStart w:id="6887" w:name="_ETM_Q13_438360"/>
      <w:bookmarkEnd w:id="6887"/>
      <w:r>
        <w:rPr>
          <w:rtl/>
        </w:rPr>
        <w:t xml:space="preserve">בזהב </w:t>
      </w:r>
      <w:bookmarkStart w:id="6888" w:name="_ETM_Q13_438810"/>
      <w:bookmarkEnd w:id="6888"/>
      <w:r>
        <w:rPr>
          <w:rtl/>
        </w:rPr>
        <w:t>אולימפי</w:t>
      </w:r>
      <w:r>
        <w:rPr>
          <w:rFonts w:hint="cs"/>
          <w:rtl/>
        </w:rPr>
        <w:t>.</w:t>
      </w:r>
      <w:r>
        <w:rPr>
          <w:rtl/>
        </w:rPr>
        <w:t xml:space="preserve"> </w:t>
      </w:r>
      <w:bookmarkStart w:id="6889" w:name="_ETM_Q13_439770"/>
      <w:bookmarkEnd w:id="6889"/>
      <w:r>
        <w:rPr>
          <w:rtl/>
        </w:rPr>
        <w:t xml:space="preserve">היא </w:t>
      </w:r>
      <w:bookmarkStart w:id="6890" w:name="_ETM_Q13_439919"/>
      <w:bookmarkEnd w:id="6890"/>
      <w:r>
        <w:rPr>
          <w:rtl/>
        </w:rPr>
        <w:t xml:space="preserve">זכתה </w:t>
      </w:r>
      <w:bookmarkStart w:id="6891" w:name="_ETM_Q13_440370"/>
      <w:bookmarkEnd w:id="6891"/>
      <w:r>
        <w:rPr>
          <w:rtl/>
        </w:rPr>
        <w:t>במדלי</w:t>
      </w:r>
      <w:r>
        <w:rPr>
          <w:rFonts w:hint="cs"/>
          <w:rtl/>
        </w:rPr>
        <w:t>ו</w:t>
      </w:r>
      <w:r>
        <w:rPr>
          <w:rtl/>
        </w:rPr>
        <w:t xml:space="preserve">ת </w:t>
      </w:r>
      <w:bookmarkStart w:id="6892" w:name="_ETM_Q13_440940"/>
      <w:bookmarkStart w:id="6893" w:name="_ETM_Q13_441300"/>
      <w:bookmarkEnd w:id="6892"/>
      <w:bookmarkEnd w:id="6893"/>
      <w:r>
        <w:rPr>
          <w:rFonts w:hint="cs"/>
          <w:rtl/>
        </w:rPr>
        <w:t>כ</w:t>
      </w:r>
      <w:r>
        <w:rPr>
          <w:rtl/>
        </w:rPr>
        <w:t xml:space="preserve">שהייתה </w:t>
      </w:r>
      <w:bookmarkStart w:id="6894" w:name="_ETM_Q13_441659"/>
      <w:bookmarkEnd w:id="6894"/>
      <w:r>
        <w:rPr>
          <w:rtl/>
        </w:rPr>
        <w:t xml:space="preserve">בת </w:t>
      </w:r>
      <w:bookmarkStart w:id="6895" w:name="_ETM_Q13_441810"/>
      <w:bookmarkEnd w:id="6895"/>
      <w:r>
        <w:rPr>
          <w:rtl/>
        </w:rPr>
        <w:t xml:space="preserve">31 </w:t>
      </w:r>
      <w:bookmarkStart w:id="6896" w:name="_ETM_Q13_443129"/>
      <w:bookmarkEnd w:id="6896"/>
      <w:r>
        <w:rPr>
          <w:rtl/>
        </w:rPr>
        <w:t>ו-35</w:t>
      </w:r>
      <w:r>
        <w:rPr>
          <w:rFonts w:hint="cs"/>
          <w:rtl/>
        </w:rPr>
        <w:t>.</w:t>
      </w:r>
      <w:r>
        <w:rPr>
          <w:rtl/>
        </w:rPr>
        <w:t xml:space="preserve"> </w:t>
      </w:r>
      <w:bookmarkStart w:id="6897" w:name="_ETM_Q13_444089"/>
      <w:bookmarkEnd w:id="6897"/>
      <w:r>
        <w:rPr>
          <w:rtl/>
        </w:rPr>
        <w:t xml:space="preserve">זה </w:t>
      </w:r>
      <w:bookmarkStart w:id="6898" w:name="_ETM_Q13_444240"/>
      <w:bookmarkEnd w:id="6898"/>
      <w:r>
        <w:rPr>
          <w:rtl/>
        </w:rPr>
        <w:t xml:space="preserve">נדיר </w:t>
      </w:r>
      <w:bookmarkStart w:id="6899" w:name="_ETM_Q13_445050"/>
      <w:bookmarkEnd w:id="6899"/>
      <w:r w:rsidR="00D84549">
        <w:rPr>
          <w:rFonts w:hint="cs"/>
          <w:rtl/>
        </w:rPr>
        <w:t xml:space="preserve">– </w:t>
      </w:r>
      <w:r>
        <w:rPr>
          <w:rtl/>
        </w:rPr>
        <w:t xml:space="preserve">היום </w:t>
      </w:r>
      <w:bookmarkStart w:id="6900" w:name="_ETM_Q13_445440"/>
      <w:bookmarkEnd w:id="6900"/>
      <w:r>
        <w:rPr>
          <w:rtl/>
        </w:rPr>
        <w:t xml:space="preserve">בגיל </w:t>
      </w:r>
      <w:bookmarkStart w:id="6901" w:name="_ETM_Q13_446129"/>
      <w:bookmarkEnd w:id="6901"/>
      <w:r>
        <w:rPr>
          <w:rtl/>
        </w:rPr>
        <w:t xml:space="preserve">20 </w:t>
      </w:r>
      <w:bookmarkStart w:id="6902" w:name="_ETM_Q13_446610"/>
      <w:bookmarkEnd w:id="6902"/>
      <w:r>
        <w:rPr>
          <w:rtl/>
        </w:rPr>
        <w:t xml:space="preserve">כבר </w:t>
      </w:r>
      <w:bookmarkStart w:id="6903" w:name="_ETM_Q13_446849"/>
      <w:bookmarkEnd w:id="6903"/>
      <w:r>
        <w:rPr>
          <w:rtl/>
        </w:rPr>
        <w:t xml:space="preserve">יוצאות </w:t>
      </w:r>
      <w:bookmarkStart w:id="6904" w:name="_ETM_Q13_447180"/>
      <w:bookmarkEnd w:id="6904"/>
      <w:r>
        <w:rPr>
          <w:rtl/>
        </w:rPr>
        <w:t xml:space="preserve">לפנסיה </w:t>
      </w:r>
      <w:bookmarkStart w:id="6905" w:name="_ETM_Q13_447659"/>
      <w:bookmarkEnd w:id="6905"/>
      <w:r>
        <w:rPr>
          <w:rtl/>
        </w:rPr>
        <w:t xml:space="preserve">בענף </w:t>
      </w:r>
      <w:bookmarkStart w:id="6906" w:name="_ETM_Q13_448199"/>
      <w:bookmarkEnd w:id="6906"/>
      <w:r>
        <w:rPr>
          <w:rtl/>
        </w:rPr>
        <w:t>הזה</w:t>
      </w:r>
      <w:r>
        <w:rPr>
          <w:rFonts w:hint="cs"/>
          <w:rtl/>
        </w:rPr>
        <w:t>.</w:t>
      </w:r>
      <w:r>
        <w:rPr>
          <w:rtl/>
        </w:rPr>
        <w:t xml:space="preserve"> </w:t>
      </w:r>
      <w:bookmarkStart w:id="6907" w:name="_ETM_Q13_449360"/>
      <w:bookmarkStart w:id="6908" w:name="_ETM_Q13_451794"/>
      <w:bookmarkStart w:id="6909" w:name="_ETM_Q13_451849"/>
      <w:bookmarkStart w:id="6910" w:name="_ETM_Q13_451938"/>
      <w:bookmarkStart w:id="6911" w:name="_ETM_Q13_451979"/>
      <w:bookmarkEnd w:id="6907"/>
      <w:bookmarkEnd w:id="6908"/>
      <w:bookmarkEnd w:id="6909"/>
      <w:bookmarkEnd w:id="6910"/>
      <w:bookmarkEnd w:id="6911"/>
      <w:r>
        <w:rPr>
          <w:rtl/>
        </w:rPr>
        <w:t xml:space="preserve">במהלך </w:t>
      </w:r>
      <w:bookmarkStart w:id="6912" w:name="_ETM_Q13_449870"/>
      <w:bookmarkEnd w:id="6912"/>
      <w:r>
        <w:rPr>
          <w:rtl/>
        </w:rPr>
        <w:t xml:space="preserve">הקריירה </w:t>
      </w:r>
      <w:bookmarkStart w:id="6913" w:name="_ETM_Q13_450470"/>
      <w:bookmarkEnd w:id="6913"/>
      <w:r>
        <w:rPr>
          <w:rtl/>
        </w:rPr>
        <w:t>של</w:t>
      </w:r>
      <w:r>
        <w:rPr>
          <w:rFonts w:hint="cs"/>
          <w:rtl/>
        </w:rPr>
        <w:t>ה</w:t>
      </w:r>
      <w:r>
        <w:rPr>
          <w:rtl/>
        </w:rPr>
        <w:t xml:space="preserve"> </w:t>
      </w:r>
      <w:bookmarkStart w:id="6914" w:name="_ETM_Q13_450740"/>
      <w:bookmarkEnd w:id="6914"/>
      <w:r>
        <w:rPr>
          <w:rtl/>
        </w:rPr>
        <w:t xml:space="preserve">הצטיינה </w:t>
      </w:r>
      <w:bookmarkStart w:id="6915" w:name="_ETM_Q13_452120"/>
      <w:bookmarkEnd w:id="6915"/>
      <w:r>
        <w:rPr>
          <w:rtl/>
        </w:rPr>
        <w:t xml:space="preserve">בעיקר </w:t>
      </w:r>
      <w:bookmarkStart w:id="6916" w:name="_ETM_Q13_452630"/>
      <w:bookmarkEnd w:id="6916"/>
      <w:r>
        <w:rPr>
          <w:rtl/>
        </w:rPr>
        <w:t xml:space="preserve">בתרגילים </w:t>
      </w:r>
      <w:bookmarkStart w:id="6917" w:name="_ETM_Q13_453260"/>
      <w:bookmarkEnd w:id="6917"/>
      <w:r>
        <w:rPr>
          <w:rtl/>
        </w:rPr>
        <w:t xml:space="preserve">על </w:t>
      </w:r>
      <w:bookmarkStart w:id="6918" w:name="_ETM_Q13_453589"/>
      <w:bookmarkEnd w:id="6918"/>
      <w:r>
        <w:rPr>
          <w:rtl/>
        </w:rPr>
        <w:t xml:space="preserve">מקבילים </w:t>
      </w:r>
      <w:bookmarkStart w:id="6919" w:name="_ETM_Q13_454010"/>
      <w:bookmarkEnd w:id="6919"/>
      <w:r>
        <w:rPr>
          <w:rtl/>
        </w:rPr>
        <w:t>מדורגים</w:t>
      </w:r>
      <w:bookmarkStart w:id="6920" w:name="_ETM_Q13_457633"/>
      <w:bookmarkEnd w:id="6920"/>
      <w:r w:rsidR="00D84549">
        <w:rPr>
          <w:rFonts w:hint="cs"/>
          <w:rtl/>
        </w:rPr>
        <w:t>,</w:t>
      </w:r>
      <w:r>
        <w:rPr>
          <w:rFonts w:hint="cs"/>
          <w:rtl/>
        </w:rPr>
        <w:t xml:space="preserve"> </w:t>
      </w:r>
      <w:bookmarkStart w:id="6921" w:name="_ETM_Q13_457699"/>
      <w:bookmarkStart w:id="6922" w:name="_ETM_Q13_454700"/>
      <w:bookmarkEnd w:id="6921"/>
      <w:bookmarkEnd w:id="6922"/>
      <w:r>
        <w:rPr>
          <w:rtl/>
        </w:rPr>
        <w:t xml:space="preserve">קרקע </w:t>
      </w:r>
      <w:bookmarkStart w:id="6923" w:name="_ETM_Q13_455060"/>
      <w:bookmarkEnd w:id="6923"/>
      <w:r>
        <w:rPr>
          <w:rtl/>
        </w:rPr>
        <w:t>וקורה</w:t>
      </w:r>
      <w:r>
        <w:rPr>
          <w:rFonts w:hint="cs"/>
          <w:rtl/>
        </w:rPr>
        <w:t>.</w:t>
      </w:r>
      <w:r>
        <w:rPr>
          <w:rtl/>
        </w:rPr>
        <w:t xml:space="preserve"> </w:t>
      </w:r>
      <w:bookmarkStart w:id="6924" w:name="_ETM_Q13_457110"/>
      <w:bookmarkEnd w:id="6924"/>
      <w:r>
        <w:rPr>
          <w:rtl/>
        </w:rPr>
        <w:t xml:space="preserve">אגנס </w:t>
      </w:r>
      <w:bookmarkStart w:id="6925" w:name="_ETM_Q13_458010"/>
      <w:bookmarkEnd w:id="6925"/>
      <w:r>
        <w:rPr>
          <w:rtl/>
        </w:rPr>
        <w:t xml:space="preserve">נולדה </w:t>
      </w:r>
      <w:bookmarkStart w:id="6926" w:name="_ETM_Q13_458400"/>
      <w:bookmarkEnd w:id="6926"/>
      <w:r>
        <w:rPr>
          <w:rtl/>
        </w:rPr>
        <w:t xml:space="preserve">בתקופת </w:t>
      </w:r>
      <w:bookmarkStart w:id="6927" w:name="_ETM_Q13_458880"/>
      <w:bookmarkEnd w:id="6927"/>
      <w:r>
        <w:rPr>
          <w:rtl/>
        </w:rPr>
        <w:t xml:space="preserve">מלחמת </w:t>
      </w:r>
      <w:bookmarkStart w:id="6928" w:name="_ETM_Q13_459270"/>
      <w:bookmarkEnd w:id="6928"/>
      <w:r>
        <w:rPr>
          <w:rtl/>
        </w:rPr>
        <w:t xml:space="preserve">העולם </w:t>
      </w:r>
      <w:bookmarkStart w:id="6929" w:name="_ETM_Q13_459570"/>
      <w:bookmarkEnd w:id="6929"/>
      <w:r>
        <w:rPr>
          <w:rtl/>
        </w:rPr>
        <w:t>השנייה</w:t>
      </w:r>
      <w:r>
        <w:rPr>
          <w:rFonts w:hint="cs"/>
          <w:rtl/>
        </w:rPr>
        <w:t>.</w:t>
      </w:r>
      <w:r>
        <w:rPr>
          <w:rtl/>
        </w:rPr>
        <w:t xml:space="preserve"> </w:t>
      </w:r>
      <w:bookmarkStart w:id="6930" w:name="_ETM_Q13_460290"/>
      <w:bookmarkEnd w:id="6930"/>
      <w:r>
        <w:rPr>
          <w:rtl/>
        </w:rPr>
        <w:t>קלט</w:t>
      </w:r>
      <w:r>
        <w:rPr>
          <w:rFonts w:hint="cs"/>
          <w:rtl/>
        </w:rPr>
        <w:t>י</w:t>
      </w:r>
      <w:r>
        <w:rPr>
          <w:rtl/>
        </w:rPr>
        <w:t xml:space="preserve"> </w:t>
      </w:r>
      <w:bookmarkStart w:id="6931" w:name="_ETM_Q13_460650"/>
      <w:bookmarkStart w:id="6932" w:name="_ETM_Q13_461040"/>
      <w:bookmarkEnd w:id="6931"/>
      <w:bookmarkEnd w:id="6932"/>
      <w:r>
        <w:rPr>
          <w:rtl/>
        </w:rPr>
        <w:t xml:space="preserve">נאלצה </w:t>
      </w:r>
      <w:bookmarkStart w:id="6933" w:name="_ETM_Q13_461639"/>
      <w:bookmarkEnd w:id="6933"/>
      <w:r>
        <w:rPr>
          <w:rtl/>
        </w:rPr>
        <w:t xml:space="preserve">להסתתר </w:t>
      </w:r>
      <w:bookmarkStart w:id="6934" w:name="_ETM_Q13_462240"/>
      <w:bookmarkEnd w:id="6934"/>
      <w:r>
        <w:rPr>
          <w:rtl/>
        </w:rPr>
        <w:t xml:space="preserve">בזהות </w:t>
      </w:r>
      <w:bookmarkStart w:id="6935" w:name="_ETM_Q13_462660"/>
      <w:bookmarkEnd w:id="6935"/>
      <w:r>
        <w:rPr>
          <w:rtl/>
        </w:rPr>
        <w:t xml:space="preserve">בדויה </w:t>
      </w:r>
      <w:bookmarkStart w:id="6936" w:name="_ETM_Q13_463050"/>
      <w:bookmarkEnd w:id="6936"/>
      <w:r>
        <w:rPr>
          <w:rtl/>
        </w:rPr>
        <w:t xml:space="preserve">כדי </w:t>
      </w:r>
      <w:bookmarkStart w:id="6937" w:name="_ETM_Q13_463320"/>
      <w:bookmarkEnd w:id="6937"/>
      <w:r>
        <w:rPr>
          <w:rtl/>
        </w:rPr>
        <w:t xml:space="preserve">להינצל </w:t>
      </w:r>
      <w:bookmarkStart w:id="6938" w:name="_ETM_Q13_463830"/>
      <w:bookmarkEnd w:id="6938"/>
      <w:r>
        <w:rPr>
          <w:rtl/>
        </w:rPr>
        <w:t>מהנאצים</w:t>
      </w:r>
      <w:r>
        <w:rPr>
          <w:rFonts w:hint="cs"/>
          <w:rtl/>
        </w:rPr>
        <w:t>.</w:t>
      </w:r>
      <w:r>
        <w:rPr>
          <w:rtl/>
        </w:rPr>
        <w:t xml:space="preserve"> </w:t>
      </w:r>
      <w:bookmarkStart w:id="6939" w:name="_ETM_Q13_465070"/>
      <w:bookmarkEnd w:id="6939"/>
      <w:r>
        <w:rPr>
          <w:rtl/>
        </w:rPr>
        <w:t>משפחתה</w:t>
      </w:r>
      <w:r w:rsidR="00D84549">
        <w:rPr>
          <w:rFonts w:hint="cs"/>
          <w:rtl/>
        </w:rPr>
        <w:t>,</w:t>
      </w:r>
      <w:r>
        <w:rPr>
          <w:rtl/>
        </w:rPr>
        <w:t xml:space="preserve"> </w:t>
      </w:r>
      <w:bookmarkStart w:id="6940" w:name="_ETM_Q13_465760"/>
      <w:bookmarkEnd w:id="6940"/>
      <w:r>
        <w:rPr>
          <w:rtl/>
        </w:rPr>
        <w:t xml:space="preserve">שהייתה </w:t>
      </w:r>
      <w:bookmarkStart w:id="6941" w:name="_ETM_Q13_466210"/>
      <w:bookmarkEnd w:id="6941"/>
      <w:r>
        <w:rPr>
          <w:rtl/>
        </w:rPr>
        <w:t>יהודית</w:t>
      </w:r>
      <w:r w:rsidR="00D84549">
        <w:rPr>
          <w:rFonts w:hint="cs"/>
          <w:rtl/>
        </w:rPr>
        <w:t>,</w:t>
      </w:r>
      <w:r>
        <w:rPr>
          <w:rtl/>
        </w:rPr>
        <w:t xml:space="preserve"> </w:t>
      </w:r>
      <w:bookmarkStart w:id="6942" w:name="_ETM_Q13_467990"/>
      <w:bookmarkEnd w:id="6942"/>
      <w:r>
        <w:rPr>
          <w:rtl/>
        </w:rPr>
        <w:t xml:space="preserve">איבדה </w:t>
      </w:r>
      <w:bookmarkStart w:id="6943" w:name="_ETM_Q13_468680"/>
      <w:bookmarkEnd w:id="6943"/>
      <w:r>
        <w:rPr>
          <w:rtl/>
        </w:rPr>
        <w:t>רבי</w:t>
      </w:r>
      <w:r>
        <w:rPr>
          <w:rFonts w:hint="cs"/>
          <w:rtl/>
        </w:rPr>
        <w:t>ם</w:t>
      </w:r>
      <w:r>
        <w:rPr>
          <w:rtl/>
        </w:rPr>
        <w:t xml:space="preserve"> </w:t>
      </w:r>
      <w:bookmarkStart w:id="6944" w:name="_ETM_Q13_469159"/>
      <w:bookmarkEnd w:id="6944"/>
      <w:r>
        <w:rPr>
          <w:rtl/>
        </w:rPr>
        <w:t xml:space="preserve">מבניה </w:t>
      </w:r>
      <w:bookmarkStart w:id="6945" w:name="_ETM_Q13_469759"/>
      <w:bookmarkEnd w:id="6945"/>
      <w:r>
        <w:rPr>
          <w:rtl/>
        </w:rPr>
        <w:t>בשואה</w:t>
      </w:r>
      <w:r>
        <w:rPr>
          <w:rFonts w:hint="cs"/>
          <w:rtl/>
        </w:rPr>
        <w:t>.</w:t>
      </w:r>
      <w:r>
        <w:rPr>
          <w:rtl/>
        </w:rPr>
        <w:t xml:space="preserve"> </w:t>
      </w:r>
      <w:bookmarkStart w:id="6946" w:name="_ETM_Q13_470419"/>
      <w:bookmarkEnd w:id="6946"/>
      <w:r>
        <w:rPr>
          <w:rtl/>
        </w:rPr>
        <w:t xml:space="preserve">למרות </w:t>
      </w:r>
      <w:bookmarkStart w:id="6947" w:name="_ETM_Q13_470900"/>
      <w:bookmarkEnd w:id="6947"/>
      <w:r>
        <w:rPr>
          <w:rtl/>
        </w:rPr>
        <w:t>הקשיים</w:t>
      </w:r>
      <w:r w:rsidR="00D84549">
        <w:rPr>
          <w:rFonts w:hint="cs"/>
          <w:rtl/>
        </w:rPr>
        <w:t>,</w:t>
      </w:r>
      <w:r>
        <w:rPr>
          <w:rtl/>
        </w:rPr>
        <w:t xml:space="preserve"> </w:t>
      </w:r>
      <w:bookmarkStart w:id="6948" w:name="_ETM_Q13_472009"/>
      <w:bookmarkEnd w:id="6948"/>
      <w:r>
        <w:rPr>
          <w:rtl/>
        </w:rPr>
        <w:t xml:space="preserve">היא </w:t>
      </w:r>
      <w:bookmarkStart w:id="6949" w:name="_ETM_Q13_472129"/>
      <w:bookmarkEnd w:id="6949"/>
      <w:r>
        <w:rPr>
          <w:rtl/>
        </w:rPr>
        <w:t xml:space="preserve">חזרה </w:t>
      </w:r>
      <w:bookmarkStart w:id="6950" w:name="_ETM_Q13_472610"/>
      <w:bookmarkEnd w:id="6950"/>
      <w:r>
        <w:rPr>
          <w:rtl/>
        </w:rPr>
        <w:t xml:space="preserve">להתעמלות </w:t>
      </w:r>
      <w:bookmarkStart w:id="6951" w:name="_ETM_Q13_473180"/>
      <w:bookmarkEnd w:id="6951"/>
      <w:r>
        <w:rPr>
          <w:rtl/>
        </w:rPr>
        <w:t xml:space="preserve">אחרי </w:t>
      </w:r>
      <w:bookmarkStart w:id="6952" w:name="_ETM_Q13_473419"/>
      <w:bookmarkEnd w:id="6952"/>
      <w:r>
        <w:rPr>
          <w:rtl/>
        </w:rPr>
        <w:t xml:space="preserve">המלחמה </w:t>
      </w:r>
      <w:bookmarkStart w:id="6953" w:name="_ETM_Q13_474080"/>
      <w:bookmarkEnd w:id="6953"/>
      <w:r>
        <w:rPr>
          <w:rtl/>
        </w:rPr>
        <w:t xml:space="preserve">והתמידה </w:t>
      </w:r>
      <w:bookmarkStart w:id="6954" w:name="_ETM_Q13_474740"/>
      <w:bookmarkEnd w:id="6954"/>
      <w:r>
        <w:rPr>
          <w:rtl/>
        </w:rPr>
        <w:t xml:space="preserve">בעבודה </w:t>
      </w:r>
      <w:bookmarkStart w:id="6955" w:name="_ETM_Q13_475159"/>
      <w:bookmarkEnd w:id="6955"/>
      <w:r>
        <w:rPr>
          <w:rtl/>
        </w:rPr>
        <w:t xml:space="preserve">קשה </w:t>
      </w:r>
      <w:bookmarkStart w:id="6956" w:name="_ETM_Q13_475969"/>
      <w:bookmarkEnd w:id="6956"/>
      <w:r>
        <w:rPr>
          <w:rtl/>
        </w:rPr>
        <w:t xml:space="preserve">שהובילה </w:t>
      </w:r>
      <w:bookmarkStart w:id="6957" w:name="_ETM_Q13_476479"/>
      <w:bookmarkEnd w:id="6957"/>
      <w:r>
        <w:rPr>
          <w:rtl/>
        </w:rPr>
        <w:t xml:space="preserve">להצלחות </w:t>
      </w:r>
      <w:bookmarkStart w:id="6958" w:name="_ETM_Q13_477020"/>
      <w:bookmarkEnd w:id="6958"/>
      <w:r>
        <w:rPr>
          <w:rtl/>
        </w:rPr>
        <w:t>גדולות</w:t>
      </w:r>
      <w:r>
        <w:rPr>
          <w:rFonts w:hint="cs"/>
          <w:rtl/>
        </w:rPr>
        <w:t>.</w:t>
      </w:r>
      <w:r>
        <w:rPr>
          <w:rtl/>
        </w:rPr>
        <w:t xml:space="preserve"> </w:t>
      </w:r>
      <w:bookmarkStart w:id="6959" w:name="_ETM_Q13_478259"/>
      <w:bookmarkEnd w:id="6959"/>
      <w:r>
        <w:rPr>
          <w:rtl/>
        </w:rPr>
        <w:t xml:space="preserve">בשנת </w:t>
      </w:r>
      <w:bookmarkStart w:id="6960" w:name="_ETM_Q13_478770"/>
      <w:bookmarkEnd w:id="6960"/>
      <w:r>
        <w:rPr>
          <w:rtl/>
        </w:rPr>
        <w:t>1956</w:t>
      </w:r>
      <w:r>
        <w:rPr>
          <w:rFonts w:hint="cs"/>
          <w:rtl/>
        </w:rPr>
        <w:t>,</w:t>
      </w:r>
      <w:r>
        <w:rPr>
          <w:rtl/>
        </w:rPr>
        <w:t xml:space="preserve"> </w:t>
      </w:r>
      <w:bookmarkStart w:id="6961" w:name="_ETM_Q13_480300"/>
      <w:bookmarkEnd w:id="6961"/>
      <w:r>
        <w:rPr>
          <w:rtl/>
        </w:rPr>
        <w:t xml:space="preserve">בזמן </w:t>
      </w:r>
      <w:bookmarkStart w:id="6962" w:name="_ETM_Q13_480749"/>
      <w:bookmarkEnd w:id="6962"/>
      <w:r>
        <w:rPr>
          <w:rtl/>
        </w:rPr>
        <w:t xml:space="preserve">המהפכה </w:t>
      </w:r>
      <w:bookmarkStart w:id="6963" w:name="_ETM_Q13_481289"/>
      <w:bookmarkEnd w:id="6963"/>
      <w:r>
        <w:rPr>
          <w:rtl/>
        </w:rPr>
        <w:t>בהונגריה</w:t>
      </w:r>
      <w:r>
        <w:rPr>
          <w:rFonts w:hint="cs"/>
          <w:rtl/>
        </w:rPr>
        <w:t xml:space="preserve">, קלטי </w:t>
      </w:r>
      <w:bookmarkStart w:id="6964" w:name="_ETM_Q13_480000"/>
      <w:bookmarkStart w:id="6965" w:name="_ETM_Q13_480779"/>
      <w:bookmarkStart w:id="6966" w:name="_ETM_Q13_481199"/>
      <w:bookmarkStart w:id="6967" w:name="_ETM_Q13_481770"/>
      <w:bookmarkStart w:id="6968" w:name="_ETM_Q13_483050"/>
      <w:bookmarkStart w:id="6969" w:name="_ETM_Q13_484010"/>
      <w:bookmarkEnd w:id="6964"/>
      <w:bookmarkEnd w:id="6965"/>
      <w:bookmarkEnd w:id="6966"/>
      <w:bookmarkEnd w:id="6967"/>
      <w:bookmarkEnd w:id="6968"/>
      <w:bookmarkEnd w:id="6969"/>
      <w:r>
        <w:rPr>
          <w:rtl/>
        </w:rPr>
        <w:t>הגיע</w:t>
      </w:r>
      <w:r>
        <w:rPr>
          <w:rFonts w:hint="cs"/>
          <w:rtl/>
        </w:rPr>
        <w:t>ה</w:t>
      </w:r>
      <w:r>
        <w:rPr>
          <w:rtl/>
        </w:rPr>
        <w:t xml:space="preserve"> </w:t>
      </w:r>
      <w:bookmarkStart w:id="6970" w:name="_ETM_Q13_484700"/>
      <w:bookmarkEnd w:id="6970"/>
      <w:r>
        <w:rPr>
          <w:rtl/>
        </w:rPr>
        <w:t xml:space="preserve">למדינת </w:t>
      </w:r>
      <w:bookmarkStart w:id="6971" w:name="_ETM_Q13_485600"/>
      <w:bookmarkEnd w:id="6971"/>
      <w:r>
        <w:rPr>
          <w:rtl/>
        </w:rPr>
        <w:t>ישראל</w:t>
      </w:r>
      <w:r>
        <w:rPr>
          <w:rFonts w:hint="cs"/>
          <w:rtl/>
        </w:rPr>
        <w:t>.</w:t>
      </w:r>
    </w:p>
    <w:p w:rsidR="005958DA" w:rsidRDefault="005958DA" w:rsidP="00C77C88">
      <w:pPr>
        <w:rPr>
          <w:rtl/>
        </w:rPr>
      </w:pPr>
      <w:bookmarkStart w:id="6972" w:name="_ETM_Q13_485865"/>
      <w:bookmarkStart w:id="6973" w:name="_ETM_Q13_485953"/>
      <w:bookmarkEnd w:id="6972"/>
      <w:bookmarkEnd w:id="6973"/>
    </w:p>
    <w:p w:rsidR="005958DA" w:rsidRDefault="005958DA" w:rsidP="00D84549">
      <w:pPr>
        <w:rPr>
          <w:rtl/>
        </w:rPr>
      </w:pPr>
      <w:bookmarkStart w:id="6974" w:name="_ETM_Q13_486073"/>
      <w:bookmarkStart w:id="6975" w:name="_ETM_Q13_486136"/>
      <w:bookmarkStart w:id="6976" w:name="_ETM_Q13_487240"/>
      <w:bookmarkEnd w:id="6974"/>
      <w:bookmarkEnd w:id="6975"/>
      <w:bookmarkEnd w:id="6976"/>
      <w:r>
        <w:rPr>
          <w:rtl/>
        </w:rPr>
        <w:t xml:space="preserve">אגנס </w:t>
      </w:r>
      <w:bookmarkStart w:id="6977" w:name="_ETM_Q13_487779"/>
      <w:bookmarkEnd w:id="6977"/>
      <w:r>
        <w:rPr>
          <w:rtl/>
        </w:rPr>
        <w:t>קלט</w:t>
      </w:r>
      <w:r>
        <w:rPr>
          <w:rFonts w:hint="cs"/>
          <w:rtl/>
        </w:rPr>
        <w:t>י</w:t>
      </w:r>
      <w:r>
        <w:rPr>
          <w:rtl/>
        </w:rPr>
        <w:t xml:space="preserve"> </w:t>
      </w:r>
      <w:bookmarkStart w:id="6978" w:name="_ETM_Q13_488110"/>
      <w:bookmarkStart w:id="6979" w:name="_ETM_Q13_488230"/>
      <w:bookmarkEnd w:id="6978"/>
      <w:bookmarkEnd w:id="6979"/>
      <w:r>
        <w:rPr>
          <w:rtl/>
        </w:rPr>
        <w:t xml:space="preserve">זכתה </w:t>
      </w:r>
      <w:bookmarkStart w:id="6980" w:name="_ETM_Q13_488559"/>
      <w:bookmarkEnd w:id="6980"/>
      <w:r>
        <w:rPr>
          <w:rtl/>
        </w:rPr>
        <w:t xml:space="preserve">בפרסים </w:t>
      </w:r>
      <w:bookmarkStart w:id="6981" w:name="_ETM_Q13_489129"/>
      <w:bookmarkEnd w:id="6981"/>
      <w:r>
        <w:rPr>
          <w:rtl/>
        </w:rPr>
        <w:t xml:space="preserve">רבים </w:t>
      </w:r>
      <w:bookmarkStart w:id="6982" w:name="_ETM_Q13_490200"/>
      <w:bookmarkEnd w:id="6982"/>
      <w:r>
        <w:rPr>
          <w:rtl/>
        </w:rPr>
        <w:t xml:space="preserve">על </w:t>
      </w:r>
      <w:bookmarkStart w:id="6983" w:name="_ETM_Q13_490499"/>
      <w:bookmarkEnd w:id="6983"/>
      <w:r>
        <w:rPr>
          <w:rtl/>
        </w:rPr>
        <w:t>הישגיה</w:t>
      </w:r>
      <w:r>
        <w:rPr>
          <w:rFonts w:hint="cs"/>
          <w:rtl/>
        </w:rPr>
        <w:t>,</w:t>
      </w:r>
      <w:r>
        <w:rPr>
          <w:rtl/>
        </w:rPr>
        <w:t xml:space="preserve"> </w:t>
      </w:r>
      <w:bookmarkStart w:id="6984" w:name="_ETM_Q13_491620"/>
      <w:bookmarkEnd w:id="6984"/>
      <w:r>
        <w:rPr>
          <w:rtl/>
        </w:rPr>
        <w:t xml:space="preserve">כולל </w:t>
      </w:r>
      <w:bookmarkStart w:id="6985" w:name="_ETM_Q13_491950"/>
      <w:bookmarkEnd w:id="6985"/>
      <w:r>
        <w:rPr>
          <w:rtl/>
        </w:rPr>
        <w:t xml:space="preserve">הכרה </w:t>
      </w:r>
      <w:bookmarkStart w:id="6986" w:name="_ETM_Q13_492309"/>
      <w:bookmarkEnd w:id="6986"/>
      <w:r>
        <w:rPr>
          <w:rtl/>
        </w:rPr>
        <w:t>בי</w:t>
      </w:r>
      <w:r>
        <w:rPr>
          <w:rFonts w:hint="cs"/>
          <w:rtl/>
        </w:rPr>
        <w:t>ן-</w:t>
      </w:r>
      <w:r>
        <w:rPr>
          <w:rtl/>
        </w:rPr>
        <w:t xml:space="preserve">לאומית </w:t>
      </w:r>
      <w:bookmarkStart w:id="6987" w:name="_ETM_Q13_492969"/>
      <w:bookmarkEnd w:id="6987"/>
      <w:r>
        <w:rPr>
          <w:rtl/>
        </w:rPr>
        <w:t xml:space="preserve">מאוד </w:t>
      </w:r>
      <w:bookmarkStart w:id="6988" w:name="_ETM_Q13_493179"/>
      <w:bookmarkEnd w:id="6988"/>
      <w:r>
        <w:rPr>
          <w:rtl/>
        </w:rPr>
        <w:t>גדולה</w:t>
      </w:r>
      <w:r w:rsidR="00D84549">
        <w:rPr>
          <w:rFonts w:hint="cs"/>
          <w:rtl/>
        </w:rPr>
        <w:t>,</w:t>
      </w:r>
      <w:r>
        <w:rPr>
          <w:rtl/>
        </w:rPr>
        <w:t xml:space="preserve"> </w:t>
      </w:r>
      <w:bookmarkStart w:id="6989" w:name="_ETM_Q13_494019"/>
      <w:bookmarkEnd w:id="6989"/>
      <w:r>
        <w:rPr>
          <w:rtl/>
        </w:rPr>
        <w:t xml:space="preserve">אבל </w:t>
      </w:r>
      <w:bookmarkStart w:id="6990" w:name="_ETM_Q13_494290"/>
      <w:bookmarkEnd w:id="6990"/>
      <w:r>
        <w:rPr>
          <w:rtl/>
        </w:rPr>
        <w:t xml:space="preserve">מה </w:t>
      </w:r>
      <w:bookmarkStart w:id="6991" w:name="_ETM_Q13_494469"/>
      <w:bookmarkEnd w:id="6991"/>
      <w:r>
        <w:rPr>
          <w:rtl/>
        </w:rPr>
        <w:t xml:space="preserve">שהיא </w:t>
      </w:r>
      <w:bookmarkStart w:id="6992" w:name="_ETM_Q13_494679"/>
      <w:bookmarkEnd w:id="6992"/>
      <w:r>
        <w:rPr>
          <w:rtl/>
        </w:rPr>
        <w:t xml:space="preserve">עשתה </w:t>
      </w:r>
      <w:bookmarkStart w:id="6993" w:name="_ETM_Q13_494980"/>
      <w:bookmarkEnd w:id="6993"/>
      <w:r>
        <w:rPr>
          <w:rtl/>
        </w:rPr>
        <w:t xml:space="preserve">במדינת </w:t>
      </w:r>
      <w:bookmarkStart w:id="6994" w:name="_ETM_Q13_495549"/>
      <w:bookmarkEnd w:id="6994"/>
      <w:r>
        <w:rPr>
          <w:rtl/>
        </w:rPr>
        <w:t xml:space="preserve">ישראל </w:t>
      </w:r>
      <w:bookmarkStart w:id="6995" w:name="_ETM_Q13_496029"/>
      <w:bookmarkEnd w:id="6995"/>
      <w:r>
        <w:rPr>
          <w:rtl/>
        </w:rPr>
        <w:t xml:space="preserve">באמת </w:t>
      </w:r>
      <w:bookmarkStart w:id="6996" w:name="_ETM_Q13_496450"/>
      <w:bookmarkEnd w:id="6996"/>
      <w:r>
        <w:rPr>
          <w:rFonts w:hint="cs"/>
          <w:rtl/>
        </w:rPr>
        <w:t>י</w:t>
      </w:r>
      <w:r>
        <w:rPr>
          <w:rtl/>
        </w:rPr>
        <w:t xml:space="preserve">יזכר </w:t>
      </w:r>
      <w:bookmarkStart w:id="6997" w:name="_ETM_Q13_497839"/>
      <w:bookmarkEnd w:id="6997"/>
      <w:r>
        <w:rPr>
          <w:rtl/>
        </w:rPr>
        <w:t xml:space="preserve">בהיסטוריה </w:t>
      </w:r>
      <w:bookmarkStart w:id="6998" w:name="_ETM_Q13_498589"/>
      <w:bookmarkEnd w:id="6998"/>
      <w:r>
        <w:rPr>
          <w:rtl/>
        </w:rPr>
        <w:t xml:space="preserve">של </w:t>
      </w:r>
      <w:bookmarkStart w:id="6999" w:name="_ETM_Q13_498800"/>
      <w:bookmarkEnd w:id="6999"/>
      <w:r>
        <w:rPr>
          <w:rtl/>
        </w:rPr>
        <w:t xml:space="preserve">הספורט </w:t>
      </w:r>
      <w:bookmarkStart w:id="7000" w:name="_ETM_Q13_499339"/>
      <w:bookmarkEnd w:id="7000"/>
      <w:r>
        <w:rPr>
          <w:rtl/>
        </w:rPr>
        <w:t>הישראלי</w:t>
      </w:r>
      <w:r>
        <w:rPr>
          <w:rFonts w:hint="cs"/>
          <w:rtl/>
        </w:rPr>
        <w:t>.</w:t>
      </w:r>
      <w:r>
        <w:rPr>
          <w:rtl/>
        </w:rPr>
        <w:t xml:space="preserve"> </w:t>
      </w:r>
      <w:bookmarkStart w:id="7001" w:name="_ETM_Q13_500619"/>
      <w:bookmarkEnd w:id="7001"/>
      <w:r>
        <w:rPr>
          <w:rtl/>
        </w:rPr>
        <w:t xml:space="preserve">אגנס </w:t>
      </w:r>
      <w:bookmarkStart w:id="7002" w:name="_ETM_Q13_501070"/>
      <w:bookmarkEnd w:id="7002"/>
      <w:r>
        <w:rPr>
          <w:rtl/>
        </w:rPr>
        <w:t>הגיע</w:t>
      </w:r>
      <w:r>
        <w:rPr>
          <w:rFonts w:hint="cs"/>
          <w:rtl/>
        </w:rPr>
        <w:t>ה</w:t>
      </w:r>
      <w:r>
        <w:rPr>
          <w:rtl/>
        </w:rPr>
        <w:t xml:space="preserve"> </w:t>
      </w:r>
      <w:bookmarkStart w:id="7003" w:name="_ETM_Q13_501400"/>
      <w:bookmarkEnd w:id="7003"/>
      <w:r>
        <w:rPr>
          <w:rtl/>
        </w:rPr>
        <w:t>לפה</w:t>
      </w:r>
      <w:r>
        <w:rPr>
          <w:rFonts w:hint="cs"/>
          <w:rtl/>
        </w:rPr>
        <w:t>,</w:t>
      </w:r>
      <w:r>
        <w:rPr>
          <w:rtl/>
        </w:rPr>
        <w:t xml:space="preserve"> </w:t>
      </w:r>
      <w:bookmarkStart w:id="7004" w:name="_ETM_Q13_503150"/>
      <w:bookmarkEnd w:id="7004"/>
      <w:r>
        <w:rPr>
          <w:rtl/>
        </w:rPr>
        <w:t xml:space="preserve">ובעצם </w:t>
      </w:r>
      <w:bookmarkStart w:id="7005" w:name="_ETM_Q13_504199"/>
      <w:bookmarkEnd w:id="7005"/>
      <w:r>
        <w:rPr>
          <w:rFonts w:hint="cs"/>
          <w:rtl/>
        </w:rPr>
        <w:t>ה</w:t>
      </w:r>
      <w:r>
        <w:rPr>
          <w:rtl/>
        </w:rPr>
        <w:t xml:space="preserve">קימה </w:t>
      </w:r>
      <w:bookmarkStart w:id="7006" w:name="_ETM_Q13_504650"/>
      <w:bookmarkEnd w:id="7006"/>
      <w:r>
        <w:rPr>
          <w:rtl/>
        </w:rPr>
        <w:t xml:space="preserve">את </w:t>
      </w:r>
      <w:bookmarkStart w:id="7007" w:name="_ETM_Q13_504800"/>
      <w:bookmarkEnd w:id="7007"/>
      <w:r>
        <w:rPr>
          <w:rtl/>
        </w:rPr>
        <w:t xml:space="preserve">ענף </w:t>
      </w:r>
      <w:bookmarkStart w:id="7008" w:name="_ETM_Q13_505100"/>
      <w:bookmarkEnd w:id="7008"/>
      <w:r>
        <w:rPr>
          <w:rtl/>
        </w:rPr>
        <w:t>ההתעמלות</w:t>
      </w:r>
      <w:r>
        <w:rPr>
          <w:rFonts w:hint="cs"/>
          <w:rtl/>
        </w:rPr>
        <w:t>,</w:t>
      </w:r>
      <w:r>
        <w:rPr>
          <w:rtl/>
        </w:rPr>
        <w:t xml:space="preserve"> </w:t>
      </w:r>
      <w:bookmarkStart w:id="7009" w:name="_ETM_Q13_506809"/>
      <w:bookmarkEnd w:id="7009"/>
      <w:r>
        <w:rPr>
          <w:rtl/>
        </w:rPr>
        <w:t xml:space="preserve">גידלה </w:t>
      </w:r>
      <w:bookmarkStart w:id="7010" w:name="_ETM_Q13_507289"/>
      <w:bookmarkEnd w:id="7010"/>
      <w:r>
        <w:rPr>
          <w:rtl/>
        </w:rPr>
        <w:t xml:space="preserve">דורות </w:t>
      </w:r>
      <w:bookmarkStart w:id="7011" w:name="_ETM_Q13_507739"/>
      <w:bookmarkEnd w:id="7011"/>
      <w:r>
        <w:rPr>
          <w:rtl/>
        </w:rPr>
        <w:t xml:space="preserve">של </w:t>
      </w:r>
      <w:bookmarkStart w:id="7012" w:name="_ETM_Q13_508039"/>
      <w:bookmarkEnd w:id="7012"/>
      <w:r>
        <w:rPr>
          <w:rtl/>
        </w:rPr>
        <w:t xml:space="preserve">ספורטאיות </w:t>
      </w:r>
      <w:bookmarkStart w:id="7013" w:name="_ETM_Q13_509059"/>
      <w:bookmarkEnd w:id="7013"/>
      <w:r>
        <w:rPr>
          <w:rtl/>
        </w:rPr>
        <w:t xml:space="preserve">בענף </w:t>
      </w:r>
      <w:bookmarkStart w:id="7014" w:name="_ETM_Q13_509419"/>
      <w:bookmarkEnd w:id="7014"/>
      <w:r>
        <w:rPr>
          <w:rtl/>
        </w:rPr>
        <w:t>ההתעמלות</w:t>
      </w:r>
      <w:r>
        <w:rPr>
          <w:rFonts w:hint="cs"/>
          <w:rtl/>
        </w:rPr>
        <w:t>,</w:t>
      </w:r>
      <w:r>
        <w:rPr>
          <w:rtl/>
        </w:rPr>
        <w:t xml:space="preserve"> </w:t>
      </w:r>
      <w:bookmarkStart w:id="7015" w:name="_ETM_Q13_510019"/>
      <w:bookmarkEnd w:id="7015"/>
      <w:r>
        <w:rPr>
          <w:rtl/>
        </w:rPr>
        <w:t>הגיע</w:t>
      </w:r>
      <w:r>
        <w:rPr>
          <w:rFonts w:hint="cs"/>
          <w:rtl/>
        </w:rPr>
        <w:t>ה</w:t>
      </w:r>
      <w:r>
        <w:rPr>
          <w:rtl/>
        </w:rPr>
        <w:t xml:space="preserve"> </w:t>
      </w:r>
      <w:bookmarkStart w:id="7016" w:name="_ETM_Q13_510289"/>
      <w:bookmarkEnd w:id="7016"/>
      <w:r>
        <w:rPr>
          <w:rtl/>
        </w:rPr>
        <w:t xml:space="preserve">איתן </w:t>
      </w:r>
      <w:bookmarkStart w:id="7017" w:name="_ETM_Q13_510499"/>
      <w:bookmarkEnd w:id="7017"/>
      <w:r>
        <w:rPr>
          <w:rtl/>
        </w:rPr>
        <w:t xml:space="preserve">למשחקים </w:t>
      </w:r>
      <w:bookmarkStart w:id="7018" w:name="_ETM_Q13_511039"/>
      <w:bookmarkEnd w:id="7018"/>
      <w:r>
        <w:rPr>
          <w:rtl/>
        </w:rPr>
        <w:t>האולימפיים</w:t>
      </w:r>
      <w:r>
        <w:rPr>
          <w:rFonts w:hint="cs"/>
          <w:rtl/>
        </w:rPr>
        <w:t>.</w:t>
      </w:r>
    </w:p>
    <w:p w:rsidR="005958DA" w:rsidRDefault="005958DA" w:rsidP="00C77C88">
      <w:pPr>
        <w:rPr>
          <w:rtl/>
        </w:rPr>
      </w:pPr>
    </w:p>
    <w:p w:rsidR="005958DA" w:rsidRDefault="005958DA" w:rsidP="00D84549">
      <w:pPr>
        <w:rPr>
          <w:rtl/>
        </w:rPr>
      </w:pPr>
      <w:bookmarkStart w:id="7019" w:name="_ETM_Q13_513070"/>
      <w:bookmarkEnd w:id="7019"/>
      <w:r>
        <w:rPr>
          <w:rtl/>
        </w:rPr>
        <w:t>אנחנו</w:t>
      </w:r>
      <w:r>
        <w:rPr>
          <w:rFonts w:hint="cs"/>
          <w:rtl/>
        </w:rPr>
        <w:t>,</w:t>
      </w:r>
      <w:r>
        <w:rPr>
          <w:rtl/>
        </w:rPr>
        <w:t xml:space="preserve"> </w:t>
      </w:r>
      <w:bookmarkStart w:id="7020" w:name="_ETM_Q13_513670"/>
      <w:bookmarkEnd w:id="7020"/>
      <w:r w:rsidR="00D84549">
        <w:rPr>
          <w:rFonts w:hint="cs"/>
          <w:rtl/>
        </w:rPr>
        <w:t>ה</w:t>
      </w:r>
      <w:r>
        <w:rPr>
          <w:rtl/>
        </w:rPr>
        <w:t xml:space="preserve">עם </w:t>
      </w:r>
      <w:bookmarkStart w:id="7021" w:name="_ETM_Q13_513940"/>
      <w:bookmarkEnd w:id="7021"/>
      <w:r>
        <w:rPr>
          <w:rtl/>
        </w:rPr>
        <w:t>היהודי</w:t>
      </w:r>
      <w:r>
        <w:rPr>
          <w:rFonts w:hint="cs"/>
          <w:rtl/>
        </w:rPr>
        <w:t>,</w:t>
      </w:r>
      <w:r>
        <w:rPr>
          <w:rtl/>
        </w:rPr>
        <w:t xml:space="preserve"> </w:t>
      </w:r>
      <w:bookmarkStart w:id="7022" w:name="_ETM_Q13_514600"/>
      <w:bookmarkEnd w:id="7022"/>
      <w:r>
        <w:rPr>
          <w:rtl/>
        </w:rPr>
        <w:t>חייב</w:t>
      </w:r>
      <w:r>
        <w:rPr>
          <w:rFonts w:hint="cs"/>
          <w:rtl/>
        </w:rPr>
        <w:t>ים</w:t>
      </w:r>
      <w:r>
        <w:rPr>
          <w:rtl/>
        </w:rPr>
        <w:t xml:space="preserve"> </w:t>
      </w:r>
      <w:bookmarkStart w:id="7023" w:name="_ETM_Q13_515110"/>
      <w:bookmarkEnd w:id="7023"/>
      <w:r>
        <w:rPr>
          <w:rtl/>
        </w:rPr>
        <w:t xml:space="preserve">לזכור </w:t>
      </w:r>
      <w:bookmarkStart w:id="7024" w:name="_ETM_Q13_515920"/>
      <w:bookmarkEnd w:id="7024"/>
      <w:r>
        <w:rPr>
          <w:rtl/>
        </w:rPr>
        <w:t xml:space="preserve">גם </w:t>
      </w:r>
      <w:bookmarkStart w:id="7025" w:name="_ETM_Q13_516160"/>
      <w:bookmarkEnd w:id="7025"/>
      <w:r>
        <w:rPr>
          <w:rtl/>
        </w:rPr>
        <w:t xml:space="preserve">את </w:t>
      </w:r>
      <w:bookmarkStart w:id="7026" w:name="_ETM_Q13_516279"/>
      <w:bookmarkEnd w:id="7026"/>
      <w:r>
        <w:rPr>
          <w:rtl/>
        </w:rPr>
        <w:t xml:space="preserve">הכוכבים </w:t>
      </w:r>
      <w:bookmarkStart w:id="7027" w:name="_ETM_Q13_516850"/>
      <w:bookmarkEnd w:id="7027"/>
      <w:r>
        <w:rPr>
          <w:rtl/>
        </w:rPr>
        <w:t xml:space="preserve">שלנו </w:t>
      </w:r>
      <w:bookmarkStart w:id="7028" w:name="_ETM_Q13_517870"/>
      <w:bookmarkEnd w:id="7028"/>
      <w:r>
        <w:rPr>
          <w:rtl/>
        </w:rPr>
        <w:t xml:space="preserve">בעולם </w:t>
      </w:r>
      <w:bookmarkStart w:id="7029" w:name="_ETM_Q13_518320"/>
      <w:bookmarkEnd w:id="7029"/>
      <w:r>
        <w:rPr>
          <w:rtl/>
        </w:rPr>
        <w:t>הספורט</w:t>
      </w:r>
      <w:r>
        <w:rPr>
          <w:rFonts w:hint="cs"/>
          <w:rtl/>
        </w:rPr>
        <w:t>,</w:t>
      </w:r>
      <w:r>
        <w:rPr>
          <w:rtl/>
        </w:rPr>
        <w:t xml:space="preserve"> </w:t>
      </w:r>
      <w:bookmarkStart w:id="7030" w:name="_ETM_Q13_518770"/>
      <w:bookmarkEnd w:id="7030"/>
      <w:r>
        <w:rPr>
          <w:rtl/>
        </w:rPr>
        <w:t xml:space="preserve">שנותנים </w:t>
      </w:r>
      <w:bookmarkStart w:id="7031" w:name="_ETM_Q13_519190"/>
      <w:bookmarkEnd w:id="7031"/>
      <w:r>
        <w:rPr>
          <w:rtl/>
        </w:rPr>
        <w:t xml:space="preserve">הרבה </w:t>
      </w:r>
      <w:bookmarkStart w:id="7032" w:name="_ETM_Q13_519550"/>
      <w:bookmarkEnd w:id="7032"/>
      <w:proofErr w:type="spellStart"/>
      <w:r>
        <w:rPr>
          <w:rtl/>
        </w:rPr>
        <w:t>הרבה</w:t>
      </w:r>
      <w:proofErr w:type="spellEnd"/>
      <w:r>
        <w:rPr>
          <w:rtl/>
        </w:rPr>
        <w:t xml:space="preserve"> </w:t>
      </w:r>
      <w:bookmarkStart w:id="7033" w:name="_ETM_Q13_519790"/>
      <w:bookmarkEnd w:id="7033"/>
      <w:r>
        <w:rPr>
          <w:rtl/>
        </w:rPr>
        <w:t xml:space="preserve">כבוד </w:t>
      </w:r>
      <w:bookmarkStart w:id="7034" w:name="_ETM_Q13_520300"/>
      <w:bookmarkEnd w:id="7034"/>
      <w:r>
        <w:rPr>
          <w:rtl/>
        </w:rPr>
        <w:t xml:space="preserve">לעם </w:t>
      </w:r>
      <w:bookmarkStart w:id="7035" w:name="_ETM_Q13_520540"/>
      <w:bookmarkEnd w:id="7035"/>
      <w:r>
        <w:rPr>
          <w:rtl/>
        </w:rPr>
        <w:t>היהודי</w:t>
      </w:r>
      <w:r>
        <w:rPr>
          <w:rFonts w:hint="cs"/>
          <w:rtl/>
        </w:rPr>
        <w:t>.</w:t>
      </w:r>
      <w:r>
        <w:rPr>
          <w:rtl/>
        </w:rPr>
        <w:t xml:space="preserve"> </w:t>
      </w:r>
      <w:bookmarkStart w:id="7036" w:name="_ETM_Q13_521670"/>
      <w:bookmarkEnd w:id="7036"/>
      <w:r>
        <w:rPr>
          <w:rtl/>
        </w:rPr>
        <w:t>כמובן</w:t>
      </w:r>
      <w:r w:rsidR="00D84549">
        <w:rPr>
          <w:rFonts w:hint="cs"/>
          <w:rtl/>
        </w:rPr>
        <w:t>,</w:t>
      </w:r>
      <w:r>
        <w:rPr>
          <w:rtl/>
        </w:rPr>
        <w:t xml:space="preserve"> </w:t>
      </w:r>
      <w:bookmarkStart w:id="7037" w:name="_ETM_Q13_522149"/>
      <w:bookmarkEnd w:id="7037"/>
      <w:r>
        <w:rPr>
          <w:rtl/>
        </w:rPr>
        <w:t xml:space="preserve">היה </w:t>
      </w:r>
      <w:bookmarkStart w:id="7038" w:name="_ETM_Q13_522269"/>
      <w:bookmarkEnd w:id="7038"/>
      <w:r>
        <w:rPr>
          <w:rtl/>
        </w:rPr>
        <w:t>לנו</w:t>
      </w:r>
      <w:bookmarkStart w:id="7039" w:name="_ETM_Q13_522449"/>
      <w:bookmarkStart w:id="7040" w:name="_ETM_Q13_522690"/>
      <w:bookmarkEnd w:id="7039"/>
      <w:bookmarkEnd w:id="7040"/>
      <w:r>
        <w:rPr>
          <w:rFonts w:hint="cs"/>
          <w:rtl/>
        </w:rPr>
        <w:t xml:space="preserve"> את מרק </w:t>
      </w:r>
      <w:bookmarkStart w:id="7041" w:name="_ETM_Q13_520258"/>
      <w:bookmarkEnd w:id="7041"/>
      <w:r>
        <w:rPr>
          <w:rFonts w:hint="cs"/>
          <w:rtl/>
        </w:rPr>
        <w:t>ספיץ</w:t>
      </w:r>
      <w:r>
        <w:rPr>
          <w:rtl/>
        </w:rPr>
        <w:t xml:space="preserve"> </w:t>
      </w:r>
      <w:bookmarkStart w:id="7042" w:name="_ETM_Q13_523350"/>
      <w:bookmarkEnd w:id="7042"/>
      <w:r>
        <w:rPr>
          <w:rtl/>
        </w:rPr>
        <w:t xml:space="preserve">ויש </w:t>
      </w:r>
      <w:bookmarkStart w:id="7043" w:name="_ETM_Q13_523589"/>
      <w:bookmarkEnd w:id="7043"/>
      <w:r>
        <w:rPr>
          <w:rtl/>
        </w:rPr>
        <w:t xml:space="preserve">לנו </w:t>
      </w:r>
      <w:bookmarkStart w:id="7044" w:name="_ETM_Q13_523800"/>
      <w:bookmarkEnd w:id="7044"/>
      <w:r>
        <w:rPr>
          <w:rtl/>
        </w:rPr>
        <w:t>אחרים</w:t>
      </w:r>
      <w:r>
        <w:rPr>
          <w:rFonts w:hint="cs"/>
          <w:rtl/>
        </w:rPr>
        <w:t>,</w:t>
      </w:r>
      <w:r>
        <w:rPr>
          <w:rtl/>
        </w:rPr>
        <w:t xml:space="preserve"> </w:t>
      </w:r>
      <w:bookmarkStart w:id="7045" w:name="_ETM_Q13_524250"/>
      <w:bookmarkEnd w:id="7045"/>
      <w:r>
        <w:rPr>
          <w:rtl/>
        </w:rPr>
        <w:t xml:space="preserve">אבל </w:t>
      </w:r>
      <w:bookmarkStart w:id="7046" w:name="_ETM_Q13_524519"/>
      <w:bookmarkEnd w:id="7046"/>
      <w:r>
        <w:rPr>
          <w:rtl/>
        </w:rPr>
        <w:t xml:space="preserve">אגנס </w:t>
      </w:r>
      <w:bookmarkStart w:id="7047" w:name="_ETM_Q13_524940"/>
      <w:bookmarkEnd w:id="7047"/>
      <w:r>
        <w:rPr>
          <w:rFonts w:hint="cs"/>
          <w:rtl/>
        </w:rPr>
        <w:t>קל</w:t>
      </w:r>
      <w:r>
        <w:rPr>
          <w:rtl/>
        </w:rPr>
        <w:t xml:space="preserve">טי </w:t>
      </w:r>
      <w:bookmarkStart w:id="7048" w:name="_ETM_Q13_525390"/>
      <w:bookmarkEnd w:id="7048"/>
      <w:r>
        <w:rPr>
          <w:rtl/>
        </w:rPr>
        <w:t>באמת</w:t>
      </w:r>
      <w:r>
        <w:rPr>
          <w:rFonts w:hint="cs"/>
          <w:rtl/>
        </w:rPr>
        <w:t>,</w:t>
      </w:r>
      <w:r>
        <w:rPr>
          <w:rtl/>
        </w:rPr>
        <w:t xml:space="preserve"> </w:t>
      </w:r>
      <w:bookmarkStart w:id="7049" w:name="_ETM_Q13_525870"/>
      <w:bookmarkEnd w:id="7049"/>
      <w:r>
        <w:rPr>
          <w:rtl/>
        </w:rPr>
        <w:t xml:space="preserve">אדוני </w:t>
      </w:r>
      <w:bookmarkStart w:id="7050" w:name="_ETM_Q13_526199"/>
      <w:bookmarkEnd w:id="7050"/>
      <w:r>
        <w:rPr>
          <w:rtl/>
        </w:rPr>
        <w:t>היושב-ראש</w:t>
      </w:r>
      <w:r>
        <w:rPr>
          <w:rFonts w:hint="cs"/>
          <w:rtl/>
        </w:rPr>
        <w:t>,</w:t>
      </w:r>
      <w:r>
        <w:rPr>
          <w:rtl/>
        </w:rPr>
        <w:t xml:space="preserve"> </w:t>
      </w:r>
      <w:bookmarkStart w:id="7051" w:name="_ETM_Q13_527129"/>
      <w:bookmarkEnd w:id="7051"/>
      <w:r>
        <w:rPr>
          <w:rtl/>
        </w:rPr>
        <w:t xml:space="preserve">הייתה </w:t>
      </w:r>
      <w:bookmarkStart w:id="7052" w:name="_ETM_Q13_527579"/>
      <w:bookmarkStart w:id="7053" w:name="_ETM_Q13_528470"/>
      <w:bookmarkEnd w:id="7052"/>
      <w:bookmarkEnd w:id="7053"/>
      <w:r>
        <w:rPr>
          <w:rFonts w:hint="cs"/>
          <w:rtl/>
        </w:rPr>
        <w:t xml:space="preserve">אחת, </w:t>
      </w:r>
      <w:r>
        <w:rPr>
          <w:rtl/>
        </w:rPr>
        <w:t xml:space="preserve">יחידה </w:t>
      </w:r>
      <w:bookmarkStart w:id="7054" w:name="_ETM_Q13_529070"/>
      <w:bookmarkEnd w:id="7054"/>
      <w:r>
        <w:rPr>
          <w:rtl/>
        </w:rPr>
        <w:t>ומיוחדת</w:t>
      </w:r>
      <w:r>
        <w:rPr>
          <w:rFonts w:hint="cs"/>
          <w:rtl/>
        </w:rPr>
        <w:t>.</w:t>
      </w:r>
      <w:r>
        <w:rPr>
          <w:rtl/>
        </w:rPr>
        <w:t xml:space="preserve"> </w:t>
      </w:r>
      <w:bookmarkStart w:id="7055" w:name="_ETM_Q13_530659"/>
      <w:bookmarkEnd w:id="7055"/>
      <w:r>
        <w:rPr>
          <w:rtl/>
        </w:rPr>
        <w:t xml:space="preserve">הבניין </w:t>
      </w:r>
      <w:bookmarkStart w:id="7056" w:name="_ETM_Q13_531229"/>
      <w:bookmarkEnd w:id="7056"/>
      <w:r>
        <w:rPr>
          <w:rtl/>
        </w:rPr>
        <w:t xml:space="preserve">הזה </w:t>
      </w:r>
      <w:bookmarkStart w:id="7057" w:name="_ETM_Q13_531589"/>
      <w:bookmarkEnd w:id="7057"/>
      <w:r>
        <w:rPr>
          <w:rtl/>
        </w:rPr>
        <w:t xml:space="preserve">היום </w:t>
      </w:r>
      <w:bookmarkStart w:id="7058" w:name="_ETM_Q13_531920"/>
      <w:bookmarkEnd w:id="7058"/>
      <w:r>
        <w:rPr>
          <w:rtl/>
        </w:rPr>
        <w:t xml:space="preserve">זוכר </w:t>
      </w:r>
      <w:bookmarkStart w:id="7059" w:name="_ETM_Q13_532309"/>
      <w:bookmarkEnd w:id="7059"/>
      <w:r>
        <w:rPr>
          <w:rtl/>
        </w:rPr>
        <w:t>אותה</w:t>
      </w:r>
      <w:r>
        <w:rPr>
          <w:rFonts w:hint="cs"/>
          <w:rtl/>
        </w:rPr>
        <w:t>.</w:t>
      </w:r>
      <w:r>
        <w:rPr>
          <w:rtl/>
        </w:rPr>
        <w:t xml:space="preserve"> </w:t>
      </w:r>
      <w:bookmarkStart w:id="7060" w:name="_ETM_Q13_533029"/>
      <w:bookmarkEnd w:id="7060"/>
      <w:r>
        <w:rPr>
          <w:rtl/>
        </w:rPr>
        <w:t xml:space="preserve">אני </w:t>
      </w:r>
      <w:bookmarkStart w:id="7061" w:name="_ETM_Q13_533239"/>
      <w:bookmarkEnd w:id="7061"/>
      <w:r>
        <w:rPr>
          <w:rtl/>
        </w:rPr>
        <w:t xml:space="preserve">מבטיח </w:t>
      </w:r>
      <w:bookmarkStart w:id="7062" w:name="_ETM_Q13_533690"/>
      <w:bookmarkEnd w:id="7062"/>
      <w:r>
        <w:rPr>
          <w:rtl/>
        </w:rPr>
        <w:t xml:space="preserve">לעשות </w:t>
      </w:r>
      <w:bookmarkStart w:id="7063" w:name="_ETM_Q13_534140"/>
      <w:bookmarkEnd w:id="7063"/>
      <w:r>
        <w:rPr>
          <w:rtl/>
        </w:rPr>
        <w:t>בכנסת</w:t>
      </w:r>
      <w:r>
        <w:rPr>
          <w:rFonts w:hint="cs"/>
          <w:rtl/>
        </w:rPr>
        <w:t>,</w:t>
      </w:r>
      <w:r>
        <w:rPr>
          <w:rtl/>
        </w:rPr>
        <w:t xml:space="preserve"> </w:t>
      </w:r>
      <w:bookmarkStart w:id="7064" w:name="_ETM_Q13_534829"/>
      <w:bookmarkEnd w:id="7064"/>
      <w:r>
        <w:rPr>
          <w:rtl/>
        </w:rPr>
        <w:t xml:space="preserve">במסגרת </w:t>
      </w:r>
      <w:bookmarkStart w:id="7065" w:name="_ETM_Q13_535670"/>
      <w:bookmarkEnd w:id="7065"/>
      <w:r>
        <w:rPr>
          <w:rtl/>
        </w:rPr>
        <w:t xml:space="preserve">ועדת </w:t>
      </w:r>
      <w:bookmarkStart w:id="7066" w:name="_ETM_Q13_535940"/>
      <w:bookmarkEnd w:id="7066"/>
      <w:r>
        <w:rPr>
          <w:rtl/>
        </w:rPr>
        <w:t>הספורט</w:t>
      </w:r>
      <w:r>
        <w:rPr>
          <w:rFonts w:hint="cs"/>
          <w:rtl/>
        </w:rPr>
        <w:t>,</w:t>
      </w:r>
      <w:r>
        <w:rPr>
          <w:rtl/>
        </w:rPr>
        <w:t xml:space="preserve"> </w:t>
      </w:r>
      <w:bookmarkStart w:id="7067" w:name="_ETM_Q13_536839"/>
      <w:bookmarkEnd w:id="7067"/>
      <w:r>
        <w:rPr>
          <w:rtl/>
        </w:rPr>
        <w:t xml:space="preserve">דיון </w:t>
      </w:r>
      <w:bookmarkStart w:id="7068" w:name="_ETM_Q13_537319"/>
      <w:bookmarkEnd w:id="7068"/>
      <w:r>
        <w:rPr>
          <w:rtl/>
        </w:rPr>
        <w:t>בנושא</w:t>
      </w:r>
      <w:r>
        <w:rPr>
          <w:rFonts w:hint="cs"/>
          <w:rtl/>
        </w:rPr>
        <w:t>,</w:t>
      </w:r>
      <w:r>
        <w:rPr>
          <w:rtl/>
        </w:rPr>
        <w:t xml:space="preserve"> </w:t>
      </w:r>
      <w:bookmarkStart w:id="7069" w:name="_ETM_Q13_537799"/>
      <w:bookmarkEnd w:id="7069"/>
      <w:r>
        <w:rPr>
          <w:rtl/>
        </w:rPr>
        <w:t xml:space="preserve">ולהזמין </w:t>
      </w:r>
      <w:bookmarkStart w:id="7070" w:name="_ETM_Q13_538249"/>
      <w:bookmarkEnd w:id="7070"/>
      <w:r>
        <w:rPr>
          <w:rtl/>
        </w:rPr>
        <w:t xml:space="preserve">את </w:t>
      </w:r>
      <w:bookmarkStart w:id="7071" w:name="_ETM_Q13_539149"/>
      <w:bookmarkEnd w:id="7071"/>
      <w:r>
        <w:rPr>
          <w:rtl/>
        </w:rPr>
        <w:t xml:space="preserve">איגוד </w:t>
      </w:r>
      <w:bookmarkStart w:id="7072" w:name="_ETM_Q13_539629"/>
      <w:bookmarkEnd w:id="7072"/>
      <w:r>
        <w:rPr>
          <w:rtl/>
        </w:rPr>
        <w:t xml:space="preserve">ההתעמלות </w:t>
      </w:r>
      <w:bookmarkStart w:id="7073" w:name="_ETM_Q13_540199"/>
      <w:bookmarkEnd w:id="7073"/>
      <w:r>
        <w:rPr>
          <w:rtl/>
        </w:rPr>
        <w:t xml:space="preserve">כדי </w:t>
      </w:r>
      <w:bookmarkStart w:id="7074" w:name="_ETM_Q13_540469"/>
      <w:bookmarkEnd w:id="7074"/>
      <w:r>
        <w:rPr>
          <w:rtl/>
        </w:rPr>
        <w:t xml:space="preserve">להוקיר </w:t>
      </w:r>
      <w:bookmarkStart w:id="7075" w:name="_ETM_Q13_540829"/>
      <w:bookmarkEnd w:id="7075"/>
      <w:r>
        <w:rPr>
          <w:rtl/>
        </w:rPr>
        <w:t xml:space="preserve">את </w:t>
      </w:r>
      <w:bookmarkStart w:id="7076" w:name="_ETM_Q13_540949"/>
      <w:bookmarkEnd w:id="7076"/>
      <w:r>
        <w:rPr>
          <w:rtl/>
        </w:rPr>
        <w:t>משפחתה</w:t>
      </w:r>
      <w:r>
        <w:rPr>
          <w:rFonts w:hint="cs"/>
          <w:rtl/>
        </w:rPr>
        <w:t xml:space="preserve"> </w:t>
      </w:r>
      <w:r>
        <w:rPr>
          <w:rtl/>
        </w:rPr>
        <w:t xml:space="preserve">– </w:t>
      </w:r>
      <w:bookmarkStart w:id="7077" w:name="_ETM_Q13_541519"/>
      <w:bookmarkEnd w:id="7077"/>
      <w:r>
        <w:rPr>
          <w:rtl/>
        </w:rPr>
        <w:t>יש</w:t>
      </w:r>
      <w:bookmarkStart w:id="7078" w:name="_ETM_Q13_541670"/>
      <w:bookmarkEnd w:id="7078"/>
      <w:r>
        <w:rPr>
          <w:rFonts w:hint="cs"/>
          <w:rtl/>
        </w:rPr>
        <w:t xml:space="preserve"> לה </w:t>
      </w:r>
      <w:r>
        <w:rPr>
          <w:rtl/>
        </w:rPr>
        <w:t xml:space="preserve">בן </w:t>
      </w:r>
      <w:bookmarkStart w:id="7079" w:name="_ETM_Q13_541969"/>
      <w:bookmarkEnd w:id="7079"/>
      <w:r>
        <w:rPr>
          <w:rFonts w:hint="cs"/>
          <w:rtl/>
        </w:rPr>
        <w:t xml:space="preserve">אחד </w:t>
      </w:r>
      <w:r>
        <w:rPr>
          <w:rtl/>
        </w:rPr>
        <w:t xml:space="preserve">– </w:t>
      </w:r>
      <w:bookmarkStart w:id="7080" w:name="_ETM_Q13_542869"/>
      <w:bookmarkEnd w:id="7080"/>
      <w:r>
        <w:rPr>
          <w:rtl/>
        </w:rPr>
        <w:t xml:space="preserve">ולהגיד </w:t>
      </w:r>
      <w:bookmarkStart w:id="7081" w:name="_ETM_Q13_543529"/>
      <w:bookmarkEnd w:id="7081"/>
      <w:r>
        <w:rPr>
          <w:rtl/>
        </w:rPr>
        <w:t xml:space="preserve">לה </w:t>
      </w:r>
      <w:bookmarkStart w:id="7082" w:name="_ETM_Q13_543649"/>
      <w:bookmarkEnd w:id="7082"/>
      <w:r>
        <w:rPr>
          <w:rtl/>
        </w:rPr>
        <w:t xml:space="preserve">תודה </w:t>
      </w:r>
      <w:bookmarkStart w:id="7083" w:name="_ETM_Q13_543979"/>
      <w:bookmarkEnd w:id="7083"/>
      <w:r>
        <w:rPr>
          <w:rtl/>
        </w:rPr>
        <w:t xml:space="preserve">על </w:t>
      </w:r>
      <w:bookmarkStart w:id="7084" w:name="_ETM_Q13_544070"/>
      <w:bookmarkEnd w:id="7084"/>
      <w:r>
        <w:rPr>
          <w:rtl/>
        </w:rPr>
        <w:t xml:space="preserve">כל </w:t>
      </w:r>
      <w:bookmarkStart w:id="7085" w:name="_ETM_Q13_544220"/>
      <w:bookmarkEnd w:id="7085"/>
      <w:r>
        <w:rPr>
          <w:rtl/>
        </w:rPr>
        <w:t xml:space="preserve">מה </w:t>
      </w:r>
      <w:bookmarkStart w:id="7086" w:name="_ETM_Q13_544339"/>
      <w:bookmarkEnd w:id="7086"/>
      <w:r>
        <w:rPr>
          <w:rtl/>
        </w:rPr>
        <w:t>ש</w:t>
      </w:r>
      <w:r>
        <w:rPr>
          <w:rFonts w:hint="cs"/>
          <w:rtl/>
        </w:rPr>
        <w:t>עשתה.</w:t>
      </w:r>
      <w:r>
        <w:rPr>
          <w:rtl/>
        </w:rPr>
        <w:t xml:space="preserve"> </w:t>
      </w:r>
      <w:bookmarkStart w:id="7087" w:name="_ETM_Q13_544850"/>
      <w:bookmarkEnd w:id="7087"/>
      <w:r>
        <w:rPr>
          <w:rtl/>
        </w:rPr>
        <w:t xml:space="preserve">תודה </w:t>
      </w:r>
      <w:bookmarkStart w:id="7088" w:name="_ETM_Q13_545089"/>
      <w:bookmarkEnd w:id="7088"/>
      <w:r>
        <w:rPr>
          <w:rtl/>
        </w:rPr>
        <w:t>רבה</w:t>
      </w:r>
      <w:r>
        <w:rPr>
          <w:rFonts w:hint="cs"/>
          <w:rtl/>
        </w:rPr>
        <w:t>.</w:t>
      </w:r>
    </w:p>
    <w:p w:rsidR="005958DA" w:rsidRDefault="005958DA" w:rsidP="00C77C88">
      <w:pPr>
        <w:rPr>
          <w:rtl/>
        </w:rPr>
      </w:pPr>
      <w:bookmarkStart w:id="7089" w:name="_ETM_Q13_544984"/>
      <w:bookmarkStart w:id="7090" w:name="_ETM_Q13_545063"/>
      <w:bookmarkEnd w:id="7089"/>
      <w:bookmarkEnd w:id="7090"/>
    </w:p>
    <w:p w:rsidR="005958DA" w:rsidRDefault="005958DA" w:rsidP="00C77C88">
      <w:pPr>
        <w:pStyle w:val="af6"/>
        <w:keepNext/>
        <w:rPr>
          <w:rtl/>
        </w:rPr>
      </w:pPr>
      <w:r w:rsidRPr="00620FF8">
        <w:rPr>
          <w:rStyle w:val="TagStyle"/>
          <w:rtl/>
        </w:rPr>
        <w:t xml:space="preserve"> &lt;&lt; יור &gt;&gt; </w:t>
      </w:r>
      <w:r>
        <w:rPr>
          <w:rtl/>
        </w:rPr>
        <w:t>היו"ר מאיר כהן:</w:t>
      </w:r>
      <w:r w:rsidRPr="00620FF8">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7091" w:name="_ETM_Q13_548393"/>
      <w:bookmarkEnd w:id="7091"/>
      <w:r>
        <w:rPr>
          <w:rFonts w:hint="cs"/>
          <w:rtl/>
        </w:rPr>
        <w:t xml:space="preserve">תודה רבה, אדוני. חבר הכנסת מיקי לוי, בבקשה. אחריו </w:t>
      </w:r>
      <w:r>
        <w:rPr>
          <w:rtl/>
        </w:rPr>
        <w:t>–</w:t>
      </w:r>
      <w:r>
        <w:rPr>
          <w:rFonts w:hint="cs"/>
          <w:rtl/>
        </w:rPr>
        <w:t xml:space="preserve"> ח</w:t>
      </w:r>
      <w:bookmarkStart w:id="7092" w:name="_ETM_Q13_551856"/>
      <w:bookmarkEnd w:id="7092"/>
      <w:r>
        <w:rPr>
          <w:rFonts w:hint="cs"/>
          <w:rtl/>
        </w:rPr>
        <w:t xml:space="preserve">בר הכנסת עודד פורר. </w:t>
      </w:r>
    </w:p>
    <w:p w:rsidR="005958DA" w:rsidRDefault="005958DA" w:rsidP="00C77C88">
      <w:pPr>
        <w:rPr>
          <w:rtl/>
        </w:rPr>
      </w:pPr>
    </w:p>
    <w:p w:rsidR="005958DA" w:rsidRDefault="005958DA" w:rsidP="00C77C88">
      <w:pPr>
        <w:pStyle w:val="a4"/>
        <w:keepNext/>
        <w:rPr>
          <w:rtl/>
        </w:rPr>
      </w:pPr>
      <w:bookmarkStart w:id="7093" w:name="ET_speaker_5084_21"/>
      <w:r w:rsidRPr="00620FF8">
        <w:rPr>
          <w:rStyle w:val="TagStyle"/>
          <w:rtl/>
        </w:rPr>
        <w:t xml:space="preserve"> &lt;&lt; דובר &gt;&gt; </w:t>
      </w:r>
      <w:bookmarkStart w:id="7094" w:name="_Toc187141328"/>
      <w:r>
        <w:rPr>
          <w:rtl/>
        </w:rPr>
        <w:t>מיקי לוי (יש עתיד):</w:t>
      </w:r>
      <w:bookmarkEnd w:id="7094"/>
      <w:r w:rsidRPr="00620FF8">
        <w:rPr>
          <w:rStyle w:val="TagStyle"/>
          <w:rtl/>
        </w:rPr>
        <w:t xml:space="preserve"> &lt;&lt; דובר &gt;&gt;</w:t>
      </w:r>
      <w:r>
        <w:rPr>
          <w:rtl/>
        </w:rPr>
        <w:t xml:space="preserve">   </w:t>
      </w:r>
      <w:bookmarkEnd w:id="7093"/>
    </w:p>
    <w:p w:rsidR="005958DA" w:rsidRDefault="005958DA" w:rsidP="002F594A">
      <w:pPr>
        <w:rPr>
          <w:rtl/>
        </w:rPr>
      </w:pPr>
    </w:p>
    <w:p w:rsidR="005958DA" w:rsidRDefault="005958DA" w:rsidP="00C77C88">
      <w:pPr>
        <w:rPr>
          <w:rtl/>
        </w:rPr>
      </w:pPr>
      <w:bookmarkStart w:id="7095" w:name="_ETM_Q13_545225"/>
      <w:bookmarkStart w:id="7096" w:name="_ETM_Q13_545293"/>
      <w:bookmarkStart w:id="7097" w:name="_ETM_Q13_545450"/>
      <w:bookmarkStart w:id="7098" w:name="_ETM_Q13_545689"/>
      <w:bookmarkStart w:id="7099" w:name="_ETM_Q13_545899"/>
      <w:bookmarkStart w:id="7100" w:name="_ETM_Q13_546320"/>
      <w:bookmarkStart w:id="7101" w:name="_ETM_Q13_546589"/>
      <w:bookmarkStart w:id="7102" w:name="_ETM_Q13_547009"/>
      <w:bookmarkStart w:id="7103" w:name="_ETM_Q13_547279"/>
      <w:bookmarkStart w:id="7104" w:name="_ETM_Q13_547580"/>
      <w:bookmarkStart w:id="7105" w:name="_ETM_Q13_550070"/>
      <w:bookmarkStart w:id="7106" w:name="_ETM_Q13_551150"/>
      <w:bookmarkStart w:id="7107" w:name="_ETM_Q13_551480"/>
      <w:bookmarkStart w:id="7108" w:name="_ETM_Q13_551990"/>
      <w:bookmarkStart w:id="7109" w:name="_ETM_Q13_552260"/>
      <w:bookmarkStart w:id="7110" w:name="_ETM_Q13_557220"/>
      <w:bookmarkEnd w:id="7095"/>
      <w:bookmarkEnd w:id="7096"/>
      <w:bookmarkEnd w:id="7097"/>
      <w:bookmarkEnd w:id="7098"/>
      <w:bookmarkEnd w:id="7099"/>
      <w:bookmarkEnd w:id="7100"/>
      <w:bookmarkEnd w:id="7101"/>
      <w:bookmarkEnd w:id="7102"/>
      <w:bookmarkEnd w:id="7103"/>
      <w:bookmarkEnd w:id="7104"/>
      <w:bookmarkEnd w:id="7105"/>
      <w:bookmarkEnd w:id="7106"/>
      <w:bookmarkEnd w:id="7107"/>
      <w:bookmarkEnd w:id="7108"/>
      <w:bookmarkEnd w:id="7109"/>
      <w:bookmarkEnd w:id="7110"/>
      <w:r>
        <w:rPr>
          <w:rtl/>
        </w:rPr>
        <w:t xml:space="preserve">תודה </w:t>
      </w:r>
      <w:bookmarkStart w:id="7111" w:name="_ETM_Q13_557430"/>
      <w:bookmarkEnd w:id="7111"/>
      <w:r>
        <w:rPr>
          <w:rtl/>
        </w:rPr>
        <w:t>רבה</w:t>
      </w:r>
      <w:r>
        <w:rPr>
          <w:rFonts w:hint="cs"/>
          <w:rtl/>
        </w:rPr>
        <w:t>,</w:t>
      </w:r>
      <w:r>
        <w:rPr>
          <w:rtl/>
        </w:rPr>
        <w:t xml:space="preserve"> </w:t>
      </w:r>
      <w:bookmarkStart w:id="7112" w:name="_ETM_Q13_557670"/>
      <w:bookmarkEnd w:id="7112"/>
      <w:r>
        <w:rPr>
          <w:rtl/>
        </w:rPr>
        <w:t xml:space="preserve">אדוני </w:t>
      </w:r>
      <w:bookmarkStart w:id="7113" w:name="_ETM_Q13_557970"/>
      <w:bookmarkEnd w:id="7113"/>
      <w:r>
        <w:rPr>
          <w:rtl/>
        </w:rPr>
        <w:t xml:space="preserve">היושב </w:t>
      </w:r>
      <w:bookmarkStart w:id="7114" w:name="_ETM_Q13_558240"/>
      <w:bookmarkEnd w:id="7114"/>
      <w:r>
        <w:rPr>
          <w:rtl/>
        </w:rPr>
        <w:t>בראש</w:t>
      </w:r>
      <w:r>
        <w:rPr>
          <w:rFonts w:hint="cs"/>
          <w:rtl/>
        </w:rPr>
        <w:t>.</w:t>
      </w:r>
      <w:r>
        <w:rPr>
          <w:rtl/>
        </w:rPr>
        <w:t xml:space="preserve"> </w:t>
      </w:r>
      <w:bookmarkStart w:id="7115" w:name="_ETM_Q13_560109"/>
      <w:bookmarkEnd w:id="7115"/>
      <w:r>
        <w:rPr>
          <w:rtl/>
        </w:rPr>
        <w:t xml:space="preserve">חבר </w:t>
      </w:r>
      <w:bookmarkStart w:id="7116" w:name="_ETM_Q13_560529"/>
      <w:bookmarkEnd w:id="7116"/>
      <w:r>
        <w:rPr>
          <w:rtl/>
        </w:rPr>
        <w:t xml:space="preserve">הכנסת </w:t>
      </w:r>
      <w:bookmarkStart w:id="7117" w:name="_ETM_Q13_561070"/>
      <w:bookmarkEnd w:id="7117"/>
      <w:r>
        <w:rPr>
          <w:rtl/>
        </w:rPr>
        <w:t>איזנקוט</w:t>
      </w:r>
      <w:r>
        <w:rPr>
          <w:rFonts w:hint="cs"/>
          <w:rtl/>
        </w:rPr>
        <w:t>,</w:t>
      </w:r>
      <w:r>
        <w:rPr>
          <w:rtl/>
        </w:rPr>
        <w:t xml:space="preserve"> </w:t>
      </w:r>
      <w:bookmarkStart w:id="7118" w:name="_ETM_Q13_562350"/>
      <w:bookmarkEnd w:id="7118"/>
      <w:r w:rsidR="00D84549">
        <w:rPr>
          <w:rFonts w:hint="cs"/>
          <w:rtl/>
        </w:rPr>
        <w:t>ה</w:t>
      </w:r>
      <w:r>
        <w:rPr>
          <w:rtl/>
        </w:rPr>
        <w:t xml:space="preserve">רמטכ"ל </w:t>
      </w:r>
      <w:bookmarkStart w:id="7119" w:name="_ETM_Q13_563040"/>
      <w:bookmarkEnd w:id="7119"/>
      <w:r>
        <w:rPr>
          <w:rtl/>
        </w:rPr>
        <w:t>לשעבר</w:t>
      </w:r>
      <w:r>
        <w:rPr>
          <w:rFonts w:hint="cs"/>
          <w:rtl/>
        </w:rPr>
        <w:t>,</w:t>
      </w:r>
      <w:r>
        <w:rPr>
          <w:rtl/>
        </w:rPr>
        <w:t xml:space="preserve"> </w:t>
      </w:r>
      <w:bookmarkStart w:id="7120" w:name="_ETM_Q13_563910"/>
      <w:bookmarkEnd w:id="7120"/>
      <w:r>
        <w:rPr>
          <w:rtl/>
        </w:rPr>
        <w:t xml:space="preserve">האלוף </w:t>
      </w:r>
      <w:bookmarkStart w:id="7121" w:name="_ETM_Q13_564240"/>
      <w:bookmarkEnd w:id="7121"/>
      <w:r>
        <w:rPr>
          <w:rtl/>
        </w:rPr>
        <w:t>שטרן</w:t>
      </w:r>
      <w:r>
        <w:rPr>
          <w:rFonts w:hint="cs"/>
          <w:rtl/>
        </w:rPr>
        <w:t>,</w:t>
      </w:r>
      <w:r>
        <w:rPr>
          <w:rtl/>
        </w:rPr>
        <w:t xml:space="preserve"> </w:t>
      </w:r>
      <w:bookmarkStart w:id="7122" w:name="_ETM_Q13_567700"/>
      <w:bookmarkEnd w:id="7122"/>
      <w:r>
        <w:rPr>
          <w:rtl/>
        </w:rPr>
        <w:t xml:space="preserve">מצאתי </w:t>
      </w:r>
      <w:bookmarkStart w:id="7123" w:name="_ETM_Q13_568209"/>
      <w:bookmarkEnd w:id="7123"/>
      <w:r>
        <w:rPr>
          <w:rtl/>
        </w:rPr>
        <w:t xml:space="preserve">לנכון </w:t>
      </w:r>
      <w:bookmarkStart w:id="7124" w:name="_ETM_Q13_568779"/>
      <w:bookmarkEnd w:id="7124"/>
      <w:r>
        <w:rPr>
          <w:rtl/>
        </w:rPr>
        <w:t xml:space="preserve">לעלות </w:t>
      </w:r>
      <w:bookmarkStart w:id="7125" w:name="_ETM_Q13_569229"/>
      <w:bookmarkEnd w:id="7125"/>
      <w:r>
        <w:rPr>
          <w:rFonts w:hint="cs"/>
          <w:rtl/>
        </w:rPr>
        <w:t>ל</w:t>
      </w:r>
      <w:r>
        <w:rPr>
          <w:rtl/>
        </w:rPr>
        <w:t>כ</w:t>
      </w:r>
      <w:r>
        <w:rPr>
          <w:rFonts w:hint="cs"/>
          <w:rtl/>
        </w:rPr>
        <w:t>א</w:t>
      </w:r>
      <w:r>
        <w:rPr>
          <w:rtl/>
        </w:rPr>
        <w:t>ן</w:t>
      </w:r>
      <w:r>
        <w:rPr>
          <w:rFonts w:hint="cs"/>
          <w:rtl/>
        </w:rPr>
        <w:t xml:space="preserve"> </w:t>
      </w:r>
      <w:r>
        <w:rPr>
          <w:rtl/>
        </w:rPr>
        <w:t xml:space="preserve">– </w:t>
      </w:r>
      <w:bookmarkStart w:id="7126" w:name="_ETM_Q13_571100"/>
      <w:bookmarkEnd w:id="7126"/>
      <w:r>
        <w:rPr>
          <w:rtl/>
        </w:rPr>
        <w:t xml:space="preserve">אני </w:t>
      </w:r>
      <w:bookmarkStart w:id="7127" w:name="_ETM_Q13_571220"/>
      <w:bookmarkEnd w:id="7127"/>
      <w:r>
        <w:rPr>
          <w:rtl/>
        </w:rPr>
        <w:t xml:space="preserve">חושב </w:t>
      </w:r>
      <w:bookmarkStart w:id="7128" w:name="_ETM_Q13_571430"/>
      <w:bookmarkEnd w:id="7128"/>
      <w:r>
        <w:rPr>
          <w:rtl/>
        </w:rPr>
        <w:t xml:space="preserve">שיש </w:t>
      </w:r>
      <w:bookmarkStart w:id="7129" w:name="_ETM_Q13_571729"/>
      <w:bookmarkEnd w:id="7129"/>
      <w:r>
        <w:rPr>
          <w:rtl/>
        </w:rPr>
        <w:t xml:space="preserve">כמה </w:t>
      </w:r>
      <w:bookmarkStart w:id="7130" w:name="_ETM_Q13_572029"/>
      <w:bookmarkEnd w:id="7130"/>
      <w:r>
        <w:rPr>
          <w:rtl/>
        </w:rPr>
        <w:t xml:space="preserve">מביננו </w:t>
      </w:r>
      <w:bookmarkStart w:id="7131" w:name="_ETM_Q13_572540"/>
      <w:bookmarkEnd w:id="7131"/>
      <w:r>
        <w:rPr>
          <w:rtl/>
        </w:rPr>
        <w:t xml:space="preserve">שמכירים </w:t>
      </w:r>
      <w:bookmarkStart w:id="7132" w:name="_ETM_Q13_573229"/>
      <w:bookmarkEnd w:id="7132"/>
      <w:r>
        <w:rPr>
          <w:rtl/>
        </w:rPr>
        <w:t xml:space="preserve">את </w:t>
      </w:r>
      <w:bookmarkStart w:id="7133" w:name="_ETM_Q13_573380"/>
      <w:bookmarkEnd w:id="7133"/>
      <w:r>
        <w:rPr>
          <w:rtl/>
        </w:rPr>
        <w:t xml:space="preserve">יורם </w:t>
      </w:r>
      <w:bookmarkStart w:id="7134" w:name="_ETM_Q13_573740"/>
      <w:bookmarkEnd w:id="7134"/>
      <w:r>
        <w:rPr>
          <w:rtl/>
        </w:rPr>
        <w:t>כהן</w:t>
      </w:r>
      <w:r>
        <w:rPr>
          <w:rFonts w:hint="cs"/>
          <w:rtl/>
        </w:rPr>
        <w:t>,</w:t>
      </w:r>
      <w:r>
        <w:rPr>
          <w:rtl/>
        </w:rPr>
        <w:t xml:space="preserve"> </w:t>
      </w:r>
      <w:bookmarkStart w:id="7135" w:name="_ETM_Q13_574100"/>
      <w:bookmarkEnd w:id="7135"/>
      <w:r>
        <w:rPr>
          <w:rtl/>
        </w:rPr>
        <w:t xml:space="preserve">ראש </w:t>
      </w:r>
      <w:bookmarkStart w:id="7136" w:name="_ETM_Q13_574310"/>
      <w:bookmarkEnd w:id="7136"/>
      <w:r>
        <w:rPr>
          <w:rtl/>
        </w:rPr>
        <w:t xml:space="preserve">השב"כ </w:t>
      </w:r>
      <w:bookmarkStart w:id="7137" w:name="_ETM_Q13_574790"/>
      <w:bookmarkEnd w:id="7137"/>
      <w:r>
        <w:rPr>
          <w:rtl/>
        </w:rPr>
        <w:t>לשעבר</w:t>
      </w:r>
      <w:r>
        <w:rPr>
          <w:rFonts w:hint="cs"/>
          <w:rtl/>
        </w:rPr>
        <w:t>.</w:t>
      </w:r>
      <w:r>
        <w:rPr>
          <w:rtl/>
        </w:rPr>
        <w:t xml:space="preserve"> </w:t>
      </w:r>
      <w:bookmarkStart w:id="7138" w:name="_ETM_Q13_576300"/>
      <w:bookmarkEnd w:id="7138"/>
      <w:r>
        <w:rPr>
          <w:rtl/>
        </w:rPr>
        <w:t xml:space="preserve">אני </w:t>
      </w:r>
      <w:bookmarkStart w:id="7139" w:name="_ETM_Q13_576570"/>
      <w:bookmarkEnd w:id="7139"/>
      <w:r>
        <w:rPr>
          <w:rtl/>
        </w:rPr>
        <w:t xml:space="preserve">זכיתי </w:t>
      </w:r>
      <w:bookmarkStart w:id="7140" w:name="_ETM_Q13_577050"/>
      <w:bookmarkEnd w:id="7140"/>
      <w:r>
        <w:rPr>
          <w:rtl/>
        </w:rPr>
        <w:t xml:space="preserve">לעבוד </w:t>
      </w:r>
      <w:bookmarkStart w:id="7141" w:name="_ETM_Q13_577440"/>
      <w:bookmarkEnd w:id="7141"/>
      <w:r>
        <w:rPr>
          <w:rtl/>
        </w:rPr>
        <w:t xml:space="preserve">איתו </w:t>
      </w:r>
      <w:bookmarkStart w:id="7142" w:name="_ETM_Q13_577710"/>
      <w:bookmarkEnd w:id="7142"/>
      <w:r>
        <w:rPr>
          <w:rtl/>
        </w:rPr>
        <w:t xml:space="preserve">כשהיה </w:t>
      </w:r>
      <w:bookmarkStart w:id="7143" w:name="_ETM_Q13_579220"/>
      <w:bookmarkEnd w:id="7143"/>
      <w:r>
        <w:rPr>
          <w:rtl/>
        </w:rPr>
        <w:t xml:space="preserve">מפקד </w:t>
      </w:r>
      <w:bookmarkStart w:id="7144" w:name="_ETM_Q13_579700"/>
      <w:bookmarkEnd w:id="7144"/>
      <w:r>
        <w:rPr>
          <w:rtl/>
        </w:rPr>
        <w:t>מחוז</w:t>
      </w:r>
      <w:r>
        <w:rPr>
          <w:rFonts w:hint="cs"/>
          <w:rtl/>
        </w:rPr>
        <w:t>, או</w:t>
      </w:r>
      <w:r>
        <w:rPr>
          <w:rtl/>
        </w:rPr>
        <w:t xml:space="preserve"> </w:t>
      </w:r>
      <w:bookmarkStart w:id="7145" w:name="_ETM_Q13_580090"/>
      <w:bookmarkEnd w:id="7145"/>
      <w:r>
        <w:rPr>
          <w:rtl/>
        </w:rPr>
        <w:t xml:space="preserve">ראש </w:t>
      </w:r>
      <w:bookmarkStart w:id="7146" w:name="_ETM_Q13_580360"/>
      <w:bookmarkEnd w:id="7146"/>
      <w:r>
        <w:rPr>
          <w:rtl/>
        </w:rPr>
        <w:t xml:space="preserve">מחוז </w:t>
      </w:r>
      <w:bookmarkStart w:id="7147" w:name="_ETM_Q13_580660"/>
      <w:bookmarkEnd w:id="7147"/>
      <w:r>
        <w:rPr>
          <w:rtl/>
        </w:rPr>
        <w:t>ירושלים</w:t>
      </w:r>
      <w:r>
        <w:rPr>
          <w:rFonts w:hint="cs"/>
          <w:rtl/>
        </w:rPr>
        <w:t xml:space="preserve">, כפי </w:t>
      </w:r>
      <w:bookmarkStart w:id="7148" w:name="_ETM_Q13_583993"/>
      <w:bookmarkEnd w:id="7148"/>
      <w:r>
        <w:rPr>
          <w:rFonts w:hint="cs"/>
          <w:rtl/>
        </w:rPr>
        <w:t xml:space="preserve">שהם קוראים ליהודה ושומרון. </w:t>
      </w:r>
      <w:bookmarkStart w:id="7149" w:name="_ETM_Q13_581525"/>
      <w:bookmarkStart w:id="7150" w:name="_ETM_Q13_581612"/>
      <w:bookmarkStart w:id="7151" w:name="_ETM_Q13_581702"/>
      <w:bookmarkStart w:id="7152" w:name="_ETM_Q13_581801"/>
      <w:bookmarkEnd w:id="7149"/>
      <w:bookmarkEnd w:id="7150"/>
      <w:bookmarkEnd w:id="7151"/>
      <w:bookmarkEnd w:id="7152"/>
      <w:r>
        <w:rPr>
          <w:rFonts w:hint="cs"/>
          <w:rtl/>
        </w:rPr>
        <w:t xml:space="preserve">אתה היית מפקד האוגדה. </w:t>
      </w:r>
      <w:r>
        <w:rPr>
          <w:rtl/>
        </w:rPr>
        <w:t xml:space="preserve"> </w:t>
      </w:r>
      <w:bookmarkStart w:id="7153" w:name="_ETM_Q13_581230"/>
      <w:bookmarkEnd w:id="7153"/>
    </w:p>
    <w:p w:rsidR="005958DA" w:rsidRDefault="005958DA" w:rsidP="00C77C88">
      <w:pPr>
        <w:rPr>
          <w:rtl/>
        </w:rPr>
      </w:pPr>
    </w:p>
    <w:p w:rsidR="005958DA" w:rsidRDefault="005958DA" w:rsidP="00D84549">
      <w:pPr>
        <w:rPr>
          <w:rtl/>
        </w:rPr>
      </w:pPr>
      <w:bookmarkStart w:id="7154" w:name="_ETM_Q13_585993"/>
      <w:bookmarkStart w:id="7155" w:name="_ETM_Q13_581529"/>
      <w:bookmarkStart w:id="7156" w:name="_ETM_Q13_581800"/>
      <w:bookmarkStart w:id="7157" w:name="_ETM_Q13_582490"/>
      <w:bookmarkStart w:id="7158" w:name="_ETM_Q13_582940"/>
      <w:bookmarkStart w:id="7159" w:name="_ETM_Q13_583270"/>
      <w:bookmarkStart w:id="7160" w:name="_ETM_Q13_583840"/>
      <w:bookmarkStart w:id="7161" w:name="_ETM_Q13_584080"/>
      <w:bookmarkStart w:id="7162" w:name="_ETM_Q13_584320"/>
      <w:bookmarkStart w:id="7163" w:name="_ETM_Q13_584740"/>
      <w:bookmarkStart w:id="7164" w:name="_ETM_Q13_588920"/>
      <w:bookmarkEnd w:id="7154"/>
      <w:bookmarkEnd w:id="7155"/>
      <w:bookmarkEnd w:id="7156"/>
      <w:bookmarkEnd w:id="7157"/>
      <w:bookmarkEnd w:id="7158"/>
      <w:bookmarkEnd w:id="7159"/>
      <w:bookmarkEnd w:id="7160"/>
      <w:bookmarkEnd w:id="7161"/>
      <w:bookmarkEnd w:id="7162"/>
      <w:bookmarkEnd w:id="7163"/>
      <w:bookmarkEnd w:id="7164"/>
      <w:r>
        <w:rPr>
          <w:rtl/>
        </w:rPr>
        <w:t xml:space="preserve">לפני </w:t>
      </w:r>
      <w:bookmarkStart w:id="7165" w:name="_ETM_Q13_589579"/>
      <w:bookmarkEnd w:id="7165"/>
      <w:r>
        <w:rPr>
          <w:rtl/>
        </w:rPr>
        <w:t xml:space="preserve">כחודשיים </w:t>
      </w:r>
      <w:bookmarkStart w:id="7166" w:name="_ETM_Q13_592829"/>
      <w:bookmarkEnd w:id="7166"/>
      <w:r>
        <w:rPr>
          <w:rtl/>
        </w:rPr>
        <w:t>הביא</w:t>
      </w:r>
      <w:r>
        <w:rPr>
          <w:rFonts w:hint="cs"/>
          <w:rtl/>
        </w:rPr>
        <w:t xml:space="preserve"> יורם</w:t>
      </w:r>
      <w:r>
        <w:rPr>
          <w:rtl/>
        </w:rPr>
        <w:t xml:space="preserve"> </w:t>
      </w:r>
      <w:bookmarkStart w:id="7167" w:name="_ETM_Q13_593489"/>
      <w:bookmarkEnd w:id="7167"/>
      <w:r>
        <w:rPr>
          <w:rtl/>
        </w:rPr>
        <w:t xml:space="preserve">כהן </w:t>
      </w:r>
      <w:bookmarkStart w:id="7168" w:name="_ETM_Q13_593880"/>
      <w:bookmarkEnd w:id="7168"/>
      <w:r>
        <w:rPr>
          <w:rtl/>
        </w:rPr>
        <w:t>גיל</w:t>
      </w:r>
      <w:r>
        <w:rPr>
          <w:rFonts w:hint="cs"/>
          <w:rtl/>
        </w:rPr>
        <w:t xml:space="preserve">וי </w:t>
      </w:r>
      <w:bookmarkStart w:id="7169" w:name="_ETM_Q13_596684"/>
      <w:bookmarkEnd w:id="7169"/>
      <w:r>
        <w:rPr>
          <w:rFonts w:hint="cs"/>
          <w:rtl/>
        </w:rPr>
        <w:t>באמת מרעיש</w:t>
      </w:r>
      <w:r w:rsidR="00D84549">
        <w:rPr>
          <w:rFonts w:hint="cs"/>
          <w:rtl/>
        </w:rPr>
        <w:t>,</w:t>
      </w:r>
      <w:r>
        <w:rPr>
          <w:rFonts w:hint="cs"/>
          <w:rtl/>
        </w:rPr>
        <w:t xml:space="preserve"> אבל אני לא מבין, במדינה הזאת כנראה כל </w:t>
      </w:r>
      <w:bookmarkStart w:id="7170" w:name="_ETM_Q13_597253"/>
      <w:bookmarkEnd w:id="7170"/>
      <w:r>
        <w:rPr>
          <w:rFonts w:hint="cs"/>
          <w:rtl/>
        </w:rPr>
        <w:t xml:space="preserve">יום מייצרים חדשות, וזה לא זכה לתהודה ועבר מתחת לרדאר, </w:t>
      </w:r>
      <w:bookmarkStart w:id="7171" w:name="_ETM_Q13_606741"/>
      <w:bookmarkEnd w:id="7171"/>
      <w:r>
        <w:rPr>
          <w:rFonts w:hint="cs"/>
          <w:rtl/>
        </w:rPr>
        <w:t xml:space="preserve">אדוני היושב בראש. </w:t>
      </w:r>
      <w:bookmarkStart w:id="7172" w:name="_ETM_Q13_605211"/>
      <w:bookmarkStart w:id="7173" w:name="_ETM_Q13_605269"/>
      <w:bookmarkStart w:id="7174" w:name="_ETM_Q13_605355"/>
      <w:bookmarkStart w:id="7175" w:name="_ETM_Q13_605418"/>
      <w:bookmarkEnd w:id="7172"/>
      <w:bookmarkEnd w:id="7173"/>
      <w:bookmarkEnd w:id="7174"/>
      <w:bookmarkEnd w:id="7175"/>
      <w:r>
        <w:rPr>
          <w:rFonts w:hint="cs"/>
          <w:rtl/>
        </w:rPr>
        <w:t xml:space="preserve">לפיו, כשהיה ראש שב"כ ב-2018, התבקש על ידי </w:t>
      </w:r>
      <w:bookmarkStart w:id="7176" w:name="_ETM_Q13_616602"/>
      <w:bookmarkEnd w:id="7176"/>
      <w:r>
        <w:rPr>
          <w:rFonts w:hint="cs"/>
          <w:rtl/>
        </w:rPr>
        <w:t xml:space="preserve">ראש הממשלה בנימין נתניהו להשתמש ביכולות המיוחדות של שב"כ ולהאזין </w:t>
      </w:r>
      <w:bookmarkStart w:id="7177" w:name="_ETM_Q13_622388"/>
      <w:bookmarkEnd w:id="7177"/>
      <w:r>
        <w:rPr>
          <w:rFonts w:hint="cs"/>
          <w:rtl/>
        </w:rPr>
        <w:t xml:space="preserve">לשותפי סוד. </w:t>
      </w:r>
    </w:p>
    <w:p w:rsidR="005958DA" w:rsidRDefault="005958DA" w:rsidP="00C77C88">
      <w:pPr>
        <w:rPr>
          <w:rtl/>
        </w:rPr>
      </w:pPr>
      <w:bookmarkStart w:id="7178" w:name="_ETM_Q13_626197"/>
      <w:bookmarkStart w:id="7179" w:name="_ETM_Q13_626256"/>
      <w:bookmarkStart w:id="7180" w:name="_ETM_Q13_626325"/>
      <w:bookmarkEnd w:id="7178"/>
      <w:bookmarkEnd w:id="7179"/>
      <w:bookmarkEnd w:id="7180"/>
    </w:p>
    <w:p w:rsidR="005958DA" w:rsidRDefault="005958DA" w:rsidP="00C77C88">
      <w:pPr>
        <w:rPr>
          <w:rtl/>
        </w:rPr>
      </w:pPr>
      <w:bookmarkStart w:id="7181" w:name="_ETM_Q13_626378"/>
      <w:bookmarkEnd w:id="7181"/>
      <w:r>
        <w:rPr>
          <w:rFonts w:hint="cs"/>
          <w:rtl/>
        </w:rPr>
        <w:t xml:space="preserve">רון, זוז משם, אני רוצה שגדי ישמע. </w:t>
      </w:r>
    </w:p>
    <w:p w:rsidR="005958DA" w:rsidRDefault="005958DA" w:rsidP="00C77C88">
      <w:pPr>
        <w:rPr>
          <w:rtl/>
        </w:rPr>
      </w:pPr>
      <w:bookmarkStart w:id="7182" w:name="_ETM_Q13_623896"/>
      <w:bookmarkStart w:id="7183" w:name="_ETM_Q13_623968"/>
      <w:bookmarkEnd w:id="7182"/>
      <w:bookmarkEnd w:id="7183"/>
    </w:p>
    <w:p w:rsidR="005958DA" w:rsidRDefault="005958DA" w:rsidP="00D84549">
      <w:pPr>
        <w:rPr>
          <w:rtl/>
        </w:rPr>
      </w:pPr>
      <w:bookmarkStart w:id="7184" w:name="_ETM_Q13_624039"/>
      <w:bookmarkStart w:id="7185" w:name="_ETM_Q13_624095"/>
      <w:bookmarkEnd w:id="7184"/>
      <w:bookmarkEnd w:id="7185"/>
      <w:r>
        <w:rPr>
          <w:rFonts w:hint="cs"/>
          <w:rtl/>
        </w:rPr>
        <w:t xml:space="preserve">בדיווח </w:t>
      </w:r>
      <w:bookmarkStart w:id="7186" w:name="_ETM_Q13_625255"/>
      <w:bookmarkEnd w:id="7186"/>
      <w:r>
        <w:rPr>
          <w:rFonts w:hint="cs"/>
          <w:rtl/>
        </w:rPr>
        <w:t xml:space="preserve">אז נאמר כי היעדים להאזנה היו הרמטכ"ל לשעבר בני גנץ </w:t>
      </w:r>
      <w:bookmarkStart w:id="7187" w:name="_ETM_Q13_636935"/>
      <w:bookmarkEnd w:id="7187"/>
      <w:r>
        <w:rPr>
          <w:rFonts w:hint="cs"/>
          <w:rtl/>
        </w:rPr>
        <w:t xml:space="preserve">וראש המוסד לשעבר תמיר פרדו. עם שכל ישר, הוא לא </w:t>
      </w:r>
      <w:bookmarkStart w:id="7188" w:name="_ETM_Q13_644536"/>
      <w:bookmarkEnd w:id="7188"/>
      <w:r>
        <w:rPr>
          <w:rFonts w:hint="cs"/>
          <w:rtl/>
        </w:rPr>
        <w:t xml:space="preserve">אישר זאת. להאזין לרמטכ"ל ולראש המוסד? כנראה שהמדינה הזאת התחרפנה, </w:t>
      </w:r>
      <w:bookmarkStart w:id="7189" w:name="_ETM_Q13_655400"/>
      <w:bookmarkEnd w:id="7189"/>
      <w:r>
        <w:rPr>
          <w:rFonts w:hint="cs"/>
          <w:rtl/>
        </w:rPr>
        <w:t>השתגעה, או שראש הממשלה</w:t>
      </w:r>
      <w:r w:rsidR="00D84549">
        <w:rPr>
          <w:rFonts w:hint="cs"/>
          <w:rtl/>
        </w:rPr>
        <w:t>...</w:t>
      </w:r>
      <w:r>
        <w:rPr>
          <w:rFonts w:hint="cs"/>
          <w:rtl/>
        </w:rPr>
        <w:t xml:space="preserve"> </w:t>
      </w:r>
      <w:bookmarkStart w:id="7190" w:name="_ETM_Q13_661112"/>
      <w:bookmarkStart w:id="7191" w:name="_ETM_Q13_661168"/>
      <w:bookmarkStart w:id="7192" w:name="_ETM_Q13_661239"/>
      <w:bookmarkStart w:id="7193" w:name="_ETM_Q13_661301"/>
      <w:bookmarkEnd w:id="7190"/>
      <w:bookmarkEnd w:id="7191"/>
      <w:bookmarkEnd w:id="7192"/>
      <w:bookmarkEnd w:id="7193"/>
      <w:r>
        <w:rPr>
          <w:rFonts w:hint="cs"/>
          <w:rtl/>
        </w:rPr>
        <w:t xml:space="preserve">ב-2018 לשכת נתניהו </w:t>
      </w:r>
      <w:bookmarkStart w:id="7194" w:name="_ETM_Q13_664695"/>
      <w:bookmarkEnd w:id="7194"/>
      <w:r>
        <w:rPr>
          <w:rFonts w:hint="cs"/>
          <w:rtl/>
        </w:rPr>
        <w:t xml:space="preserve">הגיבה על תחקיר עובדה שבו נחשפה לראשונה הבקשה שלו מיורם כהן </w:t>
      </w:r>
      <w:bookmarkStart w:id="7195" w:name="_ETM_Q13_670817"/>
      <w:bookmarkEnd w:id="7195"/>
      <w:r>
        <w:rPr>
          <w:rFonts w:hint="cs"/>
          <w:rtl/>
        </w:rPr>
        <w:t xml:space="preserve">לעשות האזנות סתר לרמטכ"ל ולראש המוסד בטענה שמדובר בשקר </w:t>
      </w:r>
      <w:bookmarkStart w:id="7196" w:name="_ETM_Q13_678406"/>
      <w:bookmarkEnd w:id="7196"/>
      <w:r>
        <w:rPr>
          <w:rFonts w:hint="cs"/>
          <w:rtl/>
        </w:rPr>
        <w:t>מוחלט</w:t>
      </w:r>
      <w:r w:rsidR="00D84549">
        <w:rPr>
          <w:rFonts w:hint="cs"/>
          <w:rtl/>
        </w:rPr>
        <w:t>,</w:t>
      </w:r>
      <w:r>
        <w:rPr>
          <w:rFonts w:hint="cs"/>
          <w:rtl/>
        </w:rPr>
        <w:t xml:space="preserve"> ואילו היום היא טוענת שזה היה לפי החוק. </w:t>
      </w:r>
      <w:bookmarkStart w:id="7197" w:name="_ETM_Q13_689238"/>
      <w:bookmarkEnd w:id="7197"/>
      <w:r>
        <w:rPr>
          <w:rFonts w:hint="cs"/>
          <w:rtl/>
        </w:rPr>
        <w:t xml:space="preserve">ראש הממשלה ביקש להגן על סוד מדינה חיוני, קיבל את </w:t>
      </w:r>
      <w:bookmarkStart w:id="7198" w:name="_ETM_Q13_690674"/>
      <w:bookmarkEnd w:id="7198"/>
      <w:r>
        <w:rPr>
          <w:rFonts w:hint="cs"/>
          <w:rtl/>
        </w:rPr>
        <w:t>המלצת הדרג המשפטי</w:t>
      </w:r>
      <w:r w:rsidR="00D84549">
        <w:rPr>
          <w:rFonts w:hint="cs"/>
          <w:rtl/>
        </w:rPr>
        <w:t>,</w:t>
      </w:r>
      <w:r>
        <w:rPr>
          <w:rFonts w:hint="cs"/>
          <w:rtl/>
        </w:rPr>
        <w:t xml:space="preserve"> ולא פגע בזכויותיו של איש. </w:t>
      </w:r>
    </w:p>
    <w:p w:rsidR="005958DA" w:rsidRDefault="005958DA" w:rsidP="00C77C88">
      <w:pPr>
        <w:rPr>
          <w:rtl/>
        </w:rPr>
      </w:pPr>
      <w:bookmarkStart w:id="7199" w:name="_ETM_Q13_700232"/>
      <w:bookmarkStart w:id="7200" w:name="_ETM_Q13_700299"/>
      <w:bookmarkEnd w:id="7199"/>
      <w:bookmarkEnd w:id="7200"/>
    </w:p>
    <w:p w:rsidR="005958DA" w:rsidRDefault="005958DA" w:rsidP="00D84549">
      <w:pPr>
        <w:rPr>
          <w:rtl/>
        </w:rPr>
      </w:pPr>
      <w:bookmarkStart w:id="7201" w:name="_ETM_Q13_700377"/>
      <w:bookmarkStart w:id="7202" w:name="_ETM_Q13_700429"/>
      <w:bookmarkEnd w:id="7201"/>
      <w:bookmarkEnd w:id="7202"/>
      <w:r>
        <w:rPr>
          <w:rFonts w:hint="cs"/>
          <w:rtl/>
        </w:rPr>
        <w:t xml:space="preserve">נשאלת </w:t>
      </w:r>
      <w:bookmarkStart w:id="7203" w:name="_ETM_Q13_701177"/>
      <w:bookmarkEnd w:id="7203"/>
      <w:r>
        <w:rPr>
          <w:rFonts w:hint="cs"/>
          <w:rtl/>
        </w:rPr>
        <w:t xml:space="preserve">השאלה, חברי כנסת יקרים, לאיזה נתניהו להאמין, של 2018 או </w:t>
      </w:r>
      <w:bookmarkStart w:id="7204" w:name="_ETM_Q13_706432"/>
      <w:bookmarkEnd w:id="7204"/>
      <w:r>
        <w:rPr>
          <w:rFonts w:hint="cs"/>
          <w:rtl/>
        </w:rPr>
        <w:t>2022, עם גילוי הנושא הזה בתחקיר עובדה? לאיזה נתניהו להאמין?</w:t>
      </w:r>
      <w:bookmarkStart w:id="7205" w:name="_ETM_Q13_716276"/>
      <w:bookmarkEnd w:id="7205"/>
      <w:r>
        <w:rPr>
          <w:rFonts w:hint="cs"/>
          <w:rtl/>
        </w:rPr>
        <w:t xml:space="preserve"> פעם אחת זה שקר מוחלט ופעם אחת </w:t>
      </w:r>
      <w:r>
        <w:rPr>
          <w:rtl/>
        </w:rPr>
        <w:t>–</w:t>
      </w:r>
      <w:r>
        <w:rPr>
          <w:rFonts w:hint="cs"/>
          <w:rtl/>
        </w:rPr>
        <w:t xml:space="preserve"> כן, היו דברים </w:t>
      </w:r>
      <w:bookmarkStart w:id="7206" w:name="_ETM_Q13_722693"/>
      <w:bookmarkEnd w:id="7206"/>
      <w:r>
        <w:rPr>
          <w:rFonts w:hint="cs"/>
          <w:rtl/>
        </w:rPr>
        <w:t xml:space="preserve">כאלה, אבל זה היה על פי החוק. </w:t>
      </w:r>
      <w:bookmarkStart w:id="7207" w:name="_ETM_Q13_726787"/>
      <w:bookmarkStart w:id="7208" w:name="_ETM_Q13_726862"/>
      <w:bookmarkStart w:id="7209" w:name="_ETM_Q13_726931"/>
      <w:bookmarkStart w:id="7210" w:name="_ETM_Q13_727004"/>
      <w:bookmarkEnd w:id="7207"/>
      <w:bookmarkEnd w:id="7208"/>
      <w:bookmarkEnd w:id="7209"/>
      <w:bookmarkEnd w:id="7210"/>
      <w:r>
        <w:rPr>
          <w:rFonts w:hint="cs"/>
          <w:rtl/>
        </w:rPr>
        <w:t xml:space="preserve">אז אני בוחר, אדוני </w:t>
      </w:r>
      <w:bookmarkStart w:id="7211" w:name="_ETM_Q13_729155"/>
      <w:bookmarkEnd w:id="7211"/>
      <w:r>
        <w:rPr>
          <w:rFonts w:hint="cs"/>
          <w:rtl/>
        </w:rPr>
        <w:t xml:space="preserve">היושב בראש, להאמין ליורם כהן, ראש השב"כ, חובש כיפה, ציונות דתית. </w:t>
      </w:r>
      <w:bookmarkStart w:id="7212" w:name="_ETM_Q13_740948"/>
      <w:bookmarkEnd w:id="7212"/>
      <w:r>
        <w:rPr>
          <w:rFonts w:hint="cs"/>
          <w:rtl/>
        </w:rPr>
        <w:t xml:space="preserve">את מיטב מרצו, זמנו ושנותיו נתן לביטחון מדינת ישראל. יורם </w:t>
      </w:r>
      <w:bookmarkStart w:id="7213" w:name="_ETM_Q13_749140"/>
      <w:bookmarkEnd w:id="7213"/>
      <w:r>
        <w:rPr>
          <w:rFonts w:hint="cs"/>
          <w:rtl/>
        </w:rPr>
        <w:t xml:space="preserve">כהן, אני מאמין לך ולא לראש הממשלה. תודה רבה. </w:t>
      </w:r>
    </w:p>
    <w:p w:rsidR="005958DA" w:rsidRDefault="005958DA" w:rsidP="00C77C88">
      <w:pPr>
        <w:rPr>
          <w:rtl/>
        </w:rPr>
      </w:pPr>
      <w:bookmarkStart w:id="7214" w:name="_ETM_Q13_745643"/>
      <w:bookmarkEnd w:id="7214"/>
    </w:p>
    <w:p w:rsidR="005958DA" w:rsidRDefault="005958DA" w:rsidP="00C77C88">
      <w:pPr>
        <w:pStyle w:val="af6"/>
        <w:keepNext/>
        <w:rPr>
          <w:rtl/>
        </w:rPr>
      </w:pPr>
      <w:bookmarkStart w:id="7215" w:name="ET_yor_6597_22"/>
      <w:r w:rsidRPr="0037163A">
        <w:rPr>
          <w:rStyle w:val="TagStyle"/>
          <w:rtl/>
        </w:rPr>
        <w:t xml:space="preserve"> &lt;&lt; יור &gt;&gt; </w:t>
      </w:r>
      <w:r>
        <w:rPr>
          <w:rtl/>
        </w:rPr>
        <w:t>היו"ר מאיר כהן:</w:t>
      </w:r>
      <w:r w:rsidRPr="0037163A">
        <w:rPr>
          <w:rStyle w:val="TagStyle"/>
          <w:rtl/>
        </w:rPr>
        <w:t xml:space="preserve"> &lt;&lt; יור &gt;&gt;</w:t>
      </w:r>
      <w:r>
        <w:rPr>
          <w:rtl/>
        </w:rPr>
        <w:t xml:space="preserve">   </w:t>
      </w:r>
      <w:bookmarkEnd w:id="7215"/>
    </w:p>
    <w:p w:rsidR="005958DA" w:rsidRDefault="005958DA" w:rsidP="002F594A">
      <w:pPr>
        <w:rPr>
          <w:rtl/>
        </w:rPr>
      </w:pPr>
    </w:p>
    <w:p w:rsidR="005958DA" w:rsidRDefault="005958DA" w:rsidP="00C77C88">
      <w:pPr>
        <w:rPr>
          <w:rtl/>
        </w:rPr>
      </w:pPr>
      <w:bookmarkStart w:id="7216" w:name="_ETM_Q13_746746"/>
      <w:bookmarkEnd w:id="7216"/>
      <w:r>
        <w:rPr>
          <w:rFonts w:hint="cs"/>
          <w:rtl/>
        </w:rPr>
        <w:t xml:space="preserve">תודה </w:t>
      </w:r>
      <w:bookmarkStart w:id="7217" w:name="_ETM_Q13_750130"/>
      <w:bookmarkEnd w:id="7217"/>
      <w:r>
        <w:rPr>
          <w:rFonts w:hint="cs"/>
          <w:rtl/>
        </w:rPr>
        <w:t xml:space="preserve">רבה, אדוני. חבר הכנסת עודד פורר, בבקשה. </w:t>
      </w:r>
      <w:bookmarkStart w:id="7218" w:name="_ETM_Q13_757442"/>
      <w:bookmarkEnd w:id="7218"/>
    </w:p>
    <w:p w:rsidR="005958DA" w:rsidRDefault="005958DA" w:rsidP="00C77C88">
      <w:pPr>
        <w:rPr>
          <w:rtl/>
        </w:rPr>
      </w:pPr>
    </w:p>
    <w:p w:rsidR="005958DA" w:rsidRDefault="005958DA" w:rsidP="00C77C88">
      <w:pPr>
        <w:rPr>
          <w:rtl/>
        </w:rPr>
      </w:pPr>
    </w:p>
    <w:p w:rsidR="005958DA" w:rsidRDefault="005958DA" w:rsidP="00C77C88">
      <w:pPr>
        <w:pStyle w:val="a6"/>
        <w:rPr>
          <w:rtl/>
        </w:rPr>
      </w:pPr>
      <w:bookmarkStart w:id="7219" w:name="_ETM_Q13_757507"/>
      <w:bookmarkStart w:id="7220" w:name="ET_subject_מסמכים_שהונחו_על_שולחן__23"/>
      <w:bookmarkEnd w:id="7219"/>
      <w:r w:rsidRPr="0037163A">
        <w:rPr>
          <w:rStyle w:val="TagStyle"/>
          <w:rtl/>
        </w:rPr>
        <w:t xml:space="preserve"> &lt;&lt; נושא &gt;&gt; </w:t>
      </w:r>
      <w:bookmarkStart w:id="7221" w:name="_Toc187141329"/>
      <w:r>
        <w:rPr>
          <w:rtl/>
        </w:rPr>
        <w:t>מסמכים שהונחו על שולחן הכנסת</w:t>
      </w:r>
      <w:bookmarkEnd w:id="7221"/>
      <w:r w:rsidRPr="0037163A">
        <w:rPr>
          <w:rStyle w:val="TagStyle"/>
          <w:rtl/>
        </w:rPr>
        <w:t xml:space="preserve"> &lt;&lt; נושא &gt;&gt;</w:t>
      </w:r>
      <w:r>
        <w:rPr>
          <w:rtl/>
        </w:rPr>
        <w:t xml:space="preserve">   </w:t>
      </w:r>
      <w:bookmarkEnd w:id="7220"/>
    </w:p>
    <w:p w:rsidR="005958DA" w:rsidRDefault="005958DA" w:rsidP="00C77C88">
      <w:pPr>
        <w:rPr>
          <w:rtl/>
        </w:rPr>
      </w:pPr>
    </w:p>
    <w:p w:rsidR="005958DA" w:rsidRDefault="005958DA" w:rsidP="00C77C88">
      <w:pPr>
        <w:pStyle w:val="af6"/>
        <w:keepNext/>
        <w:rPr>
          <w:rtl/>
        </w:rPr>
      </w:pPr>
      <w:r w:rsidRPr="0037163A">
        <w:rPr>
          <w:rStyle w:val="TagStyle"/>
          <w:rtl/>
        </w:rPr>
        <w:t xml:space="preserve"> &lt;&lt; יור &gt;&gt; </w:t>
      </w:r>
      <w:r>
        <w:rPr>
          <w:rtl/>
        </w:rPr>
        <w:t>היו"ר מאיר כהן:</w:t>
      </w:r>
      <w:r w:rsidRPr="0037163A">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הודעה לסגנית מזכיר הכנסת. </w:t>
      </w:r>
    </w:p>
    <w:p w:rsidR="005958DA" w:rsidRDefault="005958DA" w:rsidP="00C77C88">
      <w:pPr>
        <w:rPr>
          <w:rtl/>
        </w:rPr>
      </w:pPr>
    </w:p>
    <w:p w:rsidR="005958DA" w:rsidRDefault="005958DA" w:rsidP="00C77C88">
      <w:pPr>
        <w:pStyle w:val="a4"/>
        <w:keepNext/>
        <w:rPr>
          <w:rtl/>
        </w:rPr>
      </w:pPr>
      <w:bookmarkStart w:id="7222" w:name="ET_speaker_6118_25"/>
      <w:r w:rsidRPr="0037163A">
        <w:rPr>
          <w:rStyle w:val="TagStyle"/>
          <w:rtl/>
        </w:rPr>
        <w:t xml:space="preserve"> &lt;&lt; דובר &gt;&gt; </w:t>
      </w:r>
      <w:bookmarkStart w:id="7223" w:name="_Toc187141330"/>
      <w:r>
        <w:rPr>
          <w:rtl/>
        </w:rPr>
        <w:t>סגנית מזכיר הכנסת אלינור ימין:</w:t>
      </w:r>
      <w:bookmarkEnd w:id="7223"/>
      <w:r w:rsidRPr="0037163A">
        <w:rPr>
          <w:rStyle w:val="TagStyle"/>
          <w:rtl/>
        </w:rPr>
        <w:t xml:space="preserve"> &lt;&lt; דובר &gt;&gt;</w:t>
      </w:r>
      <w:r>
        <w:rPr>
          <w:rtl/>
        </w:rPr>
        <w:t xml:space="preserve">   </w:t>
      </w:r>
      <w:bookmarkEnd w:id="7222"/>
    </w:p>
    <w:p w:rsidR="005958DA" w:rsidRDefault="005958DA" w:rsidP="002F594A">
      <w:pPr>
        <w:rPr>
          <w:rtl/>
        </w:rPr>
      </w:pPr>
    </w:p>
    <w:p w:rsidR="005958DA" w:rsidRDefault="005958DA" w:rsidP="00C77C88">
      <w:pPr>
        <w:rPr>
          <w:rtl/>
        </w:rPr>
      </w:pPr>
      <w:r>
        <w:rPr>
          <w:rFonts w:hint="cs"/>
          <w:rtl/>
        </w:rPr>
        <w:t xml:space="preserve">ברשות יושב-ראש הישיבה, אני מתכבדת להודיעכם, כי הונחו </w:t>
      </w:r>
      <w:bookmarkStart w:id="7224" w:name="_ETM_Q13_764494"/>
      <w:bookmarkEnd w:id="7224"/>
      <w:r>
        <w:rPr>
          <w:rFonts w:hint="cs"/>
          <w:rtl/>
        </w:rPr>
        <w:t xml:space="preserve">היום על שולחן הכנסת </w:t>
      </w:r>
      <w:r>
        <w:rPr>
          <w:rFonts w:hint="eastAsia"/>
          <w:rtl/>
        </w:rPr>
        <w:t>–</w:t>
      </w:r>
    </w:p>
    <w:p w:rsidR="005958DA" w:rsidRDefault="005958DA" w:rsidP="00C77C88">
      <w:pPr>
        <w:rPr>
          <w:rtl/>
        </w:rPr>
      </w:pPr>
    </w:p>
    <w:p w:rsidR="005958DA" w:rsidRDefault="005958DA" w:rsidP="00C77C88">
      <w:pPr>
        <w:rPr>
          <w:rtl/>
        </w:rPr>
      </w:pPr>
      <w:r>
        <w:rPr>
          <w:rFonts w:hint="cs"/>
          <w:rtl/>
        </w:rPr>
        <w:t xml:space="preserve">מסקנות ועדת החינוך, התרבות והספורט בעקבות </w:t>
      </w:r>
      <w:bookmarkStart w:id="7225" w:name="_ETM_Q13_767595"/>
      <w:bookmarkEnd w:id="7225"/>
      <w:r>
        <w:rPr>
          <w:rFonts w:hint="cs"/>
          <w:rtl/>
        </w:rPr>
        <w:t xml:space="preserve">דיון מהיר בהצעתם של חברי הכנסת משה טור פז, סימון מושיאשוילי, מיכל וולדיגר, מתן כהנא וקטי קטרין שטרית בנושא: הנחיות בדבר מיקום הצבת צופרי אזעקה במסגרות </w:t>
      </w:r>
      <w:bookmarkStart w:id="7226" w:name="_ETM_Q13_770893"/>
      <w:bookmarkEnd w:id="7226"/>
      <w:r>
        <w:rPr>
          <w:rFonts w:hint="cs"/>
          <w:rtl/>
        </w:rPr>
        <w:t xml:space="preserve">חינוך מיוחד. </w:t>
      </w:r>
    </w:p>
    <w:p w:rsidR="005958DA" w:rsidRDefault="005958DA" w:rsidP="00C77C88">
      <w:pPr>
        <w:rPr>
          <w:rtl/>
        </w:rPr>
      </w:pPr>
      <w:bookmarkStart w:id="7227" w:name="_ETM_Q13_777625"/>
      <w:bookmarkStart w:id="7228" w:name="_ETM_Q13_777703"/>
      <w:bookmarkEnd w:id="7227"/>
      <w:bookmarkEnd w:id="7228"/>
    </w:p>
    <w:p w:rsidR="005958DA" w:rsidRDefault="005958DA" w:rsidP="00CE6BA9">
      <w:pPr>
        <w:rPr>
          <w:rtl/>
        </w:rPr>
      </w:pPr>
      <w:bookmarkStart w:id="7229" w:name="_ETM_Q13_777802"/>
      <w:bookmarkStart w:id="7230" w:name="_ETM_Q13_777952"/>
      <w:bookmarkEnd w:id="7229"/>
      <w:bookmarkEnd w:id="7230"/>
      <w:r>
        <w:rPr>
          <w:rFonts w:hint="cs"/>
          <w:rtl/>
        </w:rPr>
        <w:t xml:space="preserve">הודעת שר האוצר על מסקנות ועדת הכספים בעקבות דיון מהיר בהצעתו של חבר הכנסת אליהו רביבו בנושא: מאבק בהון השחור בישראל לצורך הגדלת הכנסות המדינה. </w:t>
      </w:r>
    </w:p>
    <w:p w:rsidR="005958DA" w:rsidRDefault="005958DA" w:rsidP="00CE6BA9">
      <w:pPr>
        <w:rPr>
          <w:rtl/>
        </w:rPr>
      </w:pPr>
    </w:p>
    <w:p w:rsidR="005958DA" w:rsidRDefault="005958DA" w:rsidP="00CE6BA9">
      <w:pPr>
        <w:pStyle w:val="af6"/>
        <w:keepNext/>
        <w:rPr>
          <w:rtl/>
        </w:rPr>
      </w:pPr>
      <w:r w:rsidRPr="0037163A">
        <w:rPr>
          <w:rStyle w:val="TagStyle"/>
          <w:rtl/>
        </w:rPr>
        <w:t xml:space="preserve"> &lt;&lt; יור &gt;&gt; </w:t>
      </w:r>
      <w:r>
        <w:rPr>
          <w:rtl/>
        </w:rPr>
        <w:t>היו"ר מאיר כהן:</w:t>
      </w:r>
      <w:r w:rsidRPr="0037163A">
        <w:rPr>
          <w:rStyle w:val="TagStyle"/>
          <w:rtl/>
        </w:rPr>
        <w:t xml:space="preserve"> &lt;&lt; יור &gt;&gt;</w:t>
      </w:r>
      <w:r>
        <w:rPr>
          <w:rtl/>
        </w:rPr>
        <w:t xml:space="preserve">   </w:t>
      </w:r>
    </w:p>
    <w:p w:rsidR="005958DA" w:rsidRDefault="005958DA" w:rsidP="002F594A">
      <w:pPr>
        <w:rPr>
          <w:rtl/>
        </w:rPr>
      </w:pPr>
    </w:p>
    <w:p w:rsidR="005958DA" w:rsidRDefault="005958DA" w:rsidP="00CE6BA9">
      <w:pPr>
        <w:rPr>
          <w:rtl/>
        </w:rPr>
      </w:pPr>
      <w:r>
        <w:rPr>
          <w:rFonts w:hint="cs"/>
          <w:rtl/>
        </w:rPr>
        <w:t>תודה, גברתי.</w:t>
      </w:r>
    </w:p>
    <w:p w:rsidR="005958DA" w:rsidRDefault="005958DA" w:rsidP="00C77C88">
      <w:pPr>
        <w:rPr>
          <w:rtl/>
        </w:rPr>
      </w:pPr>
    </w:p>
    <w:p w:rsidR="005958DA" w:rsidRDefault="005958DA" w:rsidP="00C77C88">
      <w:pPr>
        <w:rPr>
          <w:rtl/>
        </w:rPr>
      </w:pPr>
    </w:p>
    <w:p w:rsidR="005958DA" w:rsidRDefault="005958DA" w:rsidP="00C77C88">
      <w:pPr>
        <w:pStyle w:val="a6"/>
        <w:rPr>
          <w:rtl/>
        </w:rPr>
      </w:pPr>
      <w:bookmarkStart w:id="7231" w:name="ET_hatsach_644574_26"/>
      <w:r w:rsidRPr="0037163A">
        <w:rPr>
          <w:rStyle w:val="TagStyle"/>
          <w:rtl/>
        </w:rPr>
        <w:t xml:space="preserve"> &lt;&lt; הצח &gt;&gt; </w:t>
      </w:r>
      <w:bookmarkStart w:id="7232" w:name="_Toc187141331"/>
      <w:r>
        <w:rPr>
          <w:rtl/>
        </w:rPr>
        <w:t>הצעת חוק ביטוח בריאות ממלכתי (תיקון מס' 69 והוראת שעה) (תיקון), התשפ"ה</w:t>
      </w:r>
      <w:r>
        <w:rPr>
          <w:rFonts w:hint="cs"/>
          <w:rtl/>
        </w:rPr>
        <w:t>–</w:t>
      </w:r>
      <w:r>
        <w:rPr>
          <w:rtl/>
        </w:rPr>
        <w:t>2024</w:t>
      </w:r>
      <w:bookmarkEnd w:id="7232"/>
      <w:r w:rsidRPr="0037163A">
        <w:rPr>
          <w:rStyle w:val="TagStyle"/>
          <w:rtl/>
        </w:rPr>
        <w:t xml:space="preserve"> &lt;&lt; הצח &gt;&gt;</w:t>
      </w:r>
      <w:r>
        <w:rPr>
          <w:rtl/>
        </w:rPr>
        <w:t xml:space="preserve">   </w:t>
      </w:r>
      <w:bookmarkEnd w:id="7231"/>
    </w:p>
    <w:p w:rsidR="005958DA" w:rsidRDefault="005958DA" w:rsidP="00C77C88">
      <w:pPr>
        <w:pStyle w:val="-0"/>
        <w:rPr>
          <w:rtl/>
        </w:rPr>
      </w:pPr>
      <w:r>
        <w:rPr>
          <w:rtl/>
        </w:rPr>
        <w:t>(קריאה ראשונה)</w:t>
      </w:r>
    </w:p>
    <w:p w:rsidR="005958DA" w:rsidRDefault="005958DA" w:rsidP="00C77C88">
      <w:pPr>
        <w:rPr>
          <w:rtl/>
        </w:rPr>
      </w:pPr>
    </w:p>
    <w:p w:rsidR="005958DA" w:rsidRDefault="005958DA" w:rsidP="00C77C88">
      <w:pPr>
        <w:pStyle w:val="af6"/>
        <w:keepNext/>
        <w:rPr>
          <w:rtl/>
        </w:rPr>
      </w:pPr>
      <w:r w:rsidRPr="0037163A">
        <w:rPr>
          <w:rStyle w:val="TagStyle"/>
          <w:rtl/>
        </w:rPr>
        <w:t xml:space="preserve"> &lt;&lt; יור &gt;&gt; </w:t>
      </w:r>
      <w:r>
        <w:rPr>
          <w:rtl/>
        </w:rPr>
        <w:t>היו"ר מאיר כהן:</w:t>
      </w:r>
      <w:r w:rsidRPr="0037163A">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בבקשה, אדוני, שלוש דקות. </w:t>
      </w:r>
    </w:p>
    <w:p w:rsidR="005958DA" w:rsidRDefault="005958DA" w:rsidP="006853DF">
      <w:pPr>
        <w:rPr>
          <w:color w:val="0000FF"/>
          <w:rtl/>
        </w:rPr>
      </w:pPr>
    </w:p>
    <w:p w:rsidR="005958DA" w:rsidRDefault="005958DA" w:rsidP="00C77C88">
      <w:pPr>
        <w:pStyle w:val="a4"/>
        <w:keepNext/>
        <w:rPr>
          <w:rtl/>
        </w:rPr>
      </w:pPr>
      <w:bookmarkStart w:id="7233" w:name="TOR_Q14"/>
      <w:bookmarkStart w:id="7234" w:name="ET_speaker_5520_1"/>
      <w:bookmarkEnd w:id="7233"/>
      <w:r w:rsidRPr="00306159">
        <w:rPr>
          <w:rStyle w:val="TagStyle"/>
          <w:rtl/>
        </w:rPr>
        <w:t xml:space="preserve"> &lt;&lt; דובר &gt;&gt; </w:t>
      </w:r>
      <w:bookmarkStart w:id="7235" w:name="_Toc187141332"/>
      <w:r>
        <w:rPr>
          <w:rtl/>
        </w:rPr>
        <w:t>עודד פורר (ישראל ביתנו):</w:t>
      </w:r>
      <w:bookmarkEnd w:id="7235"/>
      <w:r w:rsidRPr="00306159">
        <w:rPr>
          <w:rStyle w:val="TagStyle"/>
          <w:rtl/>
        </w:rPr>
        <w:t xml:space="preserve"> &lt;&lt; דובר &gt;&gt;</w:t>
      </w:r>
      <w:r>
        <w:rPr>
          <w:rtl/>
        </w:rPr>
        <w:t xml:space="preserve">  </w:t>
      </w:r>
      <w:bookmarkEnd w:id="7234"/>
    </w:p>
    <w:p w:rsidR="005958DA" w:rsidRDefault="005958DA" w:rsidP="002F594A">
      <w:pPr>
        <w:rPr>
          <w:rtl/>
        </w:rPr>
      </w:pPr>
    </w:p>
    <w:p w:rsidR="005958DA" w:rsidRDefault="005958DA" w:rsidP="00D84549">
      <w:pPr>
        <w:rPr>
          <w:rtl/>
        </w:rPr>
      </w:pPr>
      <w:r>
        <w:rPr>
          <w:rtl/>
        </w:rPr>
        <w:t xml:space="preserve">אדוני </w:t>
      </w:r>
      <w:bookmarkStart w:id="7236" w:name="_ETM_Q14_190519"/>
      <w:bookmarkEnd w:id="7236"/>
      <w:r>
        <w:rPr>
          <w:rtl/>
        </w:rPr>
        <w:t>היושב-ראש</w:t>
      </w:r>
      <w:r>
        <w:rPr>
          <w:rFonts w:hint="cs"/>
          <w:rtl/>
        </w:rPr>
        <w:t>,</w:t>
      </w:r>
      <w:r>
        <w:rPr>
          <w:rtl/>
        </w:rPr>
        <w:t xml:space="preserve"> </w:t>
      </w:r>
      <w:bookmarkStart w:id="7237" w:name="_ETM_Q14_191179"/>
      <w:bookmarkEnd w:id="7237"/>
      <w:r>
        <w:rPr>
          <w:rtl/>
        </w:rPr>
        <w:t xml:space="preserve">חברי </w:t>
      </w:r>
      <w:bookmarkStart w:id="7238" w:name="_ETM_Q14_191480"/>
      <w:bookmarkEnd w:id="7238"/>
      <w:r>
        <w:rPr>
          <w:rtl/>
        </w:rPr>
        <w:t>הכנסת</w:t>
      </w:r>
      <w:r>
        <w:rPr>
          <w:rFonts w:hint="cs"/>
          <w:rtl/>
        </w:rPr>
        <w:t>,</w:t>
      </w:r>
      <w:r>
        <w:rPr>
          <w:rtl/>
        </w:rPr>
        <w:t xml:space="preserve"> </w:t>
      </w:r>
      <w:bookmarkStart w:id="7239" w:name="_ETM_Q14_193280"/>
      <w:bookmarkEnd w:id="7239"/>
      <w:r>
        <w:rPr>
          <w:rtl/>
        </w:rPr>
        <w:t xml:space="preserve">מחר </w:t>
      </w:r>
      <w:bookmarkStart w:id="7240" w:name="_ETM_Q14_193610"/>
      <w:bookmarkEnd w:id="7240"/>
      <w:r>
        <w:rPr>
          <w:rtl/>
        </w:rPr>
        <w:t xml:space="preserve">נציין </w:t>
      </w:r>
      <w:bookmarkStart w:id="7241" w:name="_ETM_Q14_194059"/>
      <w:bookmarkEnd w:id="7241"/>
      <w:r>
        <w:rPr>
          <w:rtl/>
        </w:rPr>
        <w:t xml:space="preserve">15 </w:t>
      </w:r>
      <w:bookmarkStart w:id="7242" w:name="_ETM_Q14_194750"/>
      <w:bookmarkEnd w:id="7242"/>
      <w:r>
        <w:rPr>
          <w:rtl/>
        </w:rPr>
        <w:t xml:space="preserve">חודשים </w:t>
      </w:r>
      <w:bookmarkStart w:id="7243" w:name="_ETM_Q14_196050"/>
      <w:bookmarkEnd w:id="7243"/>
      <w:r>
        <w:rPr>
          <w:rtl/>
        </w:rPr>
        <w:t xml:space="preserve">מאז </w:t>
      </w:r>
      <w:bookmarkStart w:id="7244" w:name="_ETM_Q14_196320"/>
      <w:bookmarkEnd w:id="7244"/>
      <w:r>
        <w:rPr>
          <w:rtl/>
        </w:rPr>
        <w:t xml:space="preserve">הטבח </w:t>
      </w:r>
      <w:bookmarkStart w:id="7245" w:name="_ETM_Q14_196710"/>
      <w:bookmarkEnd w:id="7245"/>
      <w:r>
        <w:rPr>
          <w:rtl/>
        </w:rPr>
        <w:t>של</w:t>
      </w:r>
      <w:r>
        <w:rPr>
          <w:rFonts w:hint="cs"/>
          <w:rtl/>
        </w:rPr>
        <w:t xml:space="preserve"> 7 באוקטובר.</w:t>
      </w:r>
      <w:bookmarkStart w:id="7246" w:name="_ETM_Q14_196890"/>
      <w:bookmarkEnd w:id="7246"/>
      <w:r>
        <w:rPr>
          <w:rFonts w:hint="cs"/>
          <w:rtl/>
        </w:rPr>
        <w:t xml:space="preserve"> 15</w:t>
      </w:r>
      <w:r>
        <w:rPr>
          <w:rtl/>
        </w:rPr>
        <w:t xml:space="preserve"> </w:t>
      </w:r>
      <w:bookmarkStart w:id="7247" w:name="_ETM_Q14_198480"/>
      <w:bookmarkEnd w:id="7247"/>
      <w:r>
        <w:rPr>
          <w:rtl/>
        </w:rPr>
        <w:t xml:space="preserve">חודשים </w:t>
      </w:r>
      <w:bookmarkStart w:id="7248" w:name="_ETM_Q14_199569"/>
      <w:bookmarkEnd w:id="7248"/>
      <w:r>
        <w:rPr>
          <w:rtl/>
        </w:rPr>
        <w:t xml:space="preserve">שמדינת </w:t>
      </w:r>
      <w:bookmarkStart w:id="7249" w:name="_ETM_Q14_199960"/>
      <w:bookmarkEnd w:id="7249"/>
      <w:r>
        <w:rPr>
          <w:rtl/>
        </w:rPr>
        <w:t xml:space="preserve">ישראל </w:t>
      </w:r>
      <w:bookmarkStart w:id="7250" w:name="_ETM_Q14_200289"/>
      <w:bookmarkEnd w:id="7250"/>
      <w:r>
        <w:rPr>
          <w:rtl/>
        </w:rPr>
        <w:t xml:space="preserve">נמצאת </w:t>
      </w:r>
      <w:bookmarkStart w:id="7251" w:name="_ETM_Q14_200589"/>
      <w:bookmarkEnd w:id="7251"/>
      <w:r>
        <w:rPr>
          <w:rtl/>
        </w:rPr>
        <w:t>במלחמה</w:t>
      </w:r>
      <w:r>
        <w:rPr>
          <w:rFonts w:hint="cs"/>
          <w:rtl/>
        </w:rPr>
        <w:t>,</w:t>
      </w:r>
      <w:r>
        <w:rPr>
          <w:rtl/>
        </w:rPr>
        <w:t xml:space="preserve"> </w:t>
      </w:r>
      <w:bookmarkStart w:id="7252" w:name="_ETM_Q14_202600"/>
      <w:bookmarkEnd w:id="7252"/>
      <w:r>
        <w:rPr>
          <w:rtl/>
        </w:rPr>
        <w:t xml:space="preserve">15 </w:t>
      </w:r>
      <w:bookmarkStart w:id="7253" w:name="_ETM_Q14_203380"/>
      <w:bookmarkEnd w:id="7253"/>
      <w:r>
        <w:rPr>
          <w:rtl/>
        </w:rPr>
        <w:t>חודשים</w:t>
      </w:r>
      <w:r>
        <w:rPr>
          <w:rFonts w:hint="cs"/>
          <w:rtl/>
        </w:rPr>
        <w:t>,</w:t>
      </w:r>
      <w:r>
        <w:rPr>
          <w:rtl/>
        </w:rPr>
        <w:t xml:space="preserve"> </w:t>
      </w:r>
      <w:bookmarkStart w:id="7254" w:name="_ETM_Q14_204130"/>
      <w:bookmarkEnd w:id="7254"/>
      <w:r>
        <w:rPr>
          <w:rtl/>
        </w:rPr>
        <w:t xml:space="preserve">ועדיין </w:t>
      </w:r>
      <w:bookmarkStart w:id="7255" w:name="_ETM_Q14_204730"/>
      <w:bookmarkEnd w:id="7255"/>
      <w:r>
        <w:rPr>
          <w:rtl/>
        </w:rPr>
        <w:t xml:space="preserve">לא </w:t>
      </w:r>
      <w:bookmarkStart w:id="7256" w:name="_ETM_Q14_204849"/>
      <w:bookmarkEnd w:id="7256"/>
      <w:r>
        <w:rPr>
          <w:rtl/>
        </w:rPr>
        <w:t xml:space="preserve">הוקמה </w:t>
      </w:r>
      <w:bookmarkStart w:id="7257" w:name="_ETM_Q14_205150"/>
      <w:bookmarkEnd w:id="7257"/>
      <w:r>
        <w:rPr>
          <w:rtl/>
        </w:rPr>
        <w:t xml:space="preserve">ועדת </w:t>
      </w:r>
      <w:bookmarkStart w:id="7258" w:name="_ETM_Q14_205480"/>
      <w:bookmarkEnd w:id="7258"/>
      <w:r>
        <w:rPr>
          <w:rtl/>
        </w:rPr>
        <w:t xml:space="preserve">חקירה </w:t>
      </w:r>
      <w:bookmarkStart w:id="7259" w:name="_ETM_Q14_205810"/>
      <w:bookmarkEnd w:id="7259"/>
      <w:r>
        <w:rPr>
          <w:rtl/>
        </w:rPr>
        <w:t>ממלכתית</w:t>
      </w:r>
      <w:r>
        <w:rPr>
          <w:rFonts w:hint="cs"/>
          <w:rtl/>
        </w:rPr>
        <w:t>.</w:t>
      </w:r>
      <w:r>
        <w:rPr>
          <w:rtl/>
        </w:rPr>
        <w:t xml:space="preserve"> </w:t>
      </w:r>
      <w:bookmarkStart w:id="7260" w:name="_ETM_Q14_207159"/>
      <w:bookmarkEnd w:id="7260"/>
      <w:r>
        <w:rPr>
          <w:rtl/>
        </w:rPr>
        <w:t xml:space="preserve">עדיין </w:t>
      </w:r>
      <w:bookmarkStart w:id="7261" w:name="_ETM_Q14_207699"/>
      <w:bookmarkEnd w:id="7261"/>
      <w:r>
        <w:rPr>
          <w:rtl/>
        </w:rPr>
        <w:t xml:space="preserve">לא </w:t>
      </w:r>
      <w:bookmarkStart w:id="7262" w:name="_ETM_Q14_207789"/>
      <w:bookmarkEnd w:id="7262"/>
      <w:r>
        <w:rPr>
          <w:rtl/>
        </w:rPr>
        <w:t xml:space="preserve">נחקר </w:t>
      </w:r>
      <w:bookmarkStart w:id="7263" w:name="_ETM_Q14_208839"/>
      <w:bookmarkEnd w:id="7263"/>
      <w:r>
        <w:rPr>
          <w:rtl/>
        </w:rPr>
        <w:t xml:space="preserve">מה </w:t>
      </w:r>
      <w:bookmarkStart w:id="7264" w:name="_ETM_Q14_209079"/>
      <w:bookmarkEnd w:id="7264"/>
      <w:r>
        <w:rPr>
          <w:rtl/>
        </w:rPr>
        <w:t xml:space="preserve">קרה </w:t>
      </w:r>
      <w:bookmarkStart w:id="7265" w:name="_ETM_Q14_209409"/>
      <w:bookmarkEnd w:id="7265"/>
      <w:r>
        <w:rPr>
          <w:rtl/>
        </w:rPr>
        <w:t>שם</w:t>
      </w:r>
      <w:r>
        <w:rPr>
          <w:rFonts w:hint="cs"/>
          <w:rtl/>
        </w:rPr>
        <w:t>,</w:t>
      </w:r>
      <w:r>
        <w:rPr>
          <w:rtl/>
        </w:rPr>
        <w:t xml:space="preserve"> </w:t>
      </w:r>
      <w:bookmarkStart w:id="7266" w:name="_ETM_Q14_209769"/>
      <w:bookmarkEnd w:id="7266"/>
      <w:r>
        <w:rPr>
          <w:rtl/>
        </w:rPr>
        <w:t xml:space="preserve">איך </w:t>
      </w:r>
      <w:bookmarkStart w:id="7267" w:name="_ETM_Q14_209949"/>
      <w:bookmarkEnd w:id="7267"/>
      <w:r>
        <w:rPr>
          <w:rtl/>
        </w:rPr>
        <w:t xml:space="preserve">קרה </w:t>
      </w:r>
      <w:bookmarkStart w:id="7268" w:name="_ETM_Q14_210279"/>
      <w:bookmarkEnd w:id="7268"/>
      <w:r>
        <w:rPr>
          <w:rtl/>
        </w:rPr>
        <w:t>שם</w:t>
      </w:r>
      <w:r>
        <w:rPr>
          <w:rFonts w:hint="cs"/>
          <w:rtl/>
        </w:rPr>
        <w:t>,</w:t>
      </w:r>
      <w:r>
        <w:rPr>
          <w:rtl/>
        </w:rPr>
        <w:t xml:space="preserve"> </w:t>
      </w:r>
      <w:bookmarkStart w:id="7269" w:name="_ETM_Q14_210550"/>
      <w:bookmarkEnd w:id="7269"/>
      <w:r>
        <w:rPr>
          <w:rtl/>
        </w:rPr>
        <w:t xml:space="preserve">למה </w:t>
      </w:r>
      <w:bookmarkStart w:id="7270" w:name="_ETM_Q14_210849"/>
      <w:bookmarkEnd w:id="7270"/>
      <w:r>
        <w:rPr>
          <w:rtl/>
        </w:rPr>
        <w:t xml:space="preserve">קרה </w:t>
      </w:r>
      <w:bookmarkStart w:id="7271" w:name="_ETM_Q14_211179"/>
      <w:bookmarkEnd w:id="7271"/>
      <w:r>
        <w:rPr>
          <w:rtl/>
        </w:rPr>
        <w:t xml:space="preserve">שם </w:t>
      </w:r>
      <w:bookmarkStart w:id="7272" w:name="_ETM_Q14_211390"/>
      <w:bookmarkEnd w:id="7272"/>
      <w:r>
        <w:rPr>
          <w:rtl/>
        </w:rPr>
        <w:t xml:space="preserve">ומה </w:t>
      </w:r>
      <w:bookmarkStart w:id="7273" w:name="_ETM_Q14_211599"/>
      <w:bookmarkEnd w:id="7273"/>
      <w:r>
        <w:rPr>
          <w:rtl/>
        </w:rPr>
        <w:t xml:space="preserve">צריך </w:t>
      </w:r>
      <w:bookmarkStart w:id="7274" w:name="_ETM_Q14_211839"/>
      <w:bookmarkEnd w:id="7274"/>
      <w:r>
        <w:rPr>
          <w:rtl/>
        </w:rPr>
        <w:t xml:space="preserve">לעשות </w:t>
      </w:r>
      <w:bookmarkStart w:id="7275" w:name="_ETM_Q14_212140"/>
      <w:bookmarkEnd w:id="7275"/>
      <w:r>
        <w:rPr>
          <w:rtl/>
        </w:rPr>
        <w:t xml:space="preserve">כדי </w:t>
      </w:r>
      <w:bookmarkStart w:id="7276" w:name="_ETM_Q14_212379"/>
      <w:bookmarkEnd w:id="7276"/>
      <w:r>
        <w:rPr>
          <w:rtl/>
        </w:rPr>
        <w:t>לתקן</w:t>
      </w:r>
      <w:r>
        <w:rPr>
          <w:rFonts w:hint="cs"/>
          <w:rtl/>
        </w:rPr>
        <w:t>.</w:t>
      </w:r>
      <w:r>
        <w:rPr>
          <w:rtl/>
        </w:rPr>
        <w:t xml:space="preserve"> </w:t>
      </w:r>
      <w:bookmarkStart w:id="7277" w:name="_ETM_Q14_215019"/>
      <w:bookmarkEnd w:id="7277"/>
    </w:p>
    <w:p w:rsidR="005958DA" w:rsidRDefault="005958DA" w:rsidP="00C77C88">
      <w:pPr>
        <w:rPr>
          <w:rtl/>
        </w:rPr>
      </w:pPr>
    </w:p>
    <w:p w:rsidR="005958DA" w:rsidRDefault="005958DA" w:rsidP="00C77C88">
      <w:pPr>
        <w:rPr>
          <w:rtl/>
        </w:rPr>
      </w:pPr>
      <w:bookmarkStart w:id="7278" w:name="_ETM_Q14_219000"/>
      <w:bookmarkEnd w:id="7278"/>
      <w:r>
        <w:rPr>
          <w:rtl/>
        </w:rPr>
        <w:t xml:space="preserve">דבר </w:t>
      </w:r>
      <w:bookmarkStart w:id="7279" w:name="_ETM_Q14_215379"/>
      <w:bookmarkStart w:id="7280" w:name="_ETM_Q14_216590"/>
      <w:bookmarkEnd w:id="7279"/>
      <w:bookmarkEnd w:id="7280"/>
      <w:r>
        <w:rPr>
          <w:rFonts w:hint="cs"/>
          <w:rtl/>
        </w:rPr>
        <w:t xml:space="preserve">אחד </w:t>
      </w:r>
      <w:r>
        <w:rPr>
          <w:rtl/>
        </w:rPr>
        <w:t xml:space="preserve">כן </w:t>
      </w:r>
      <w:bookmarkStart w:id="7281" w:name="_ETM_Q14_216829"/>
      <w:bookmarkEnd w:id="7281"/>
      <w:r>
        <w:rPr>
          <w:rtl/>
        </w:rPr>
        <w:t xml:space="preserve">קורה </w:t>
      </w:r>
      <w:bookmarkStart w:id="7282" w:name="_ETM_Q14_217070"/>
      <w:bookmarkEnd w:id="7282"/>
      <w:r>
        <w:rPr>
          <w:rtl/>
        </w:rPr>
        <w:t xml:space="preserve">ב-15 </w:t>
      </w:r>
      <w:bookmarkStart w:id="7283" w:name="_ETM_Q14_217729"/>
      <w:bookmarkEnd w:id="7283"/>
      <w:r>
        <w:rPr>
          <w:rFonts w:hint="cs"/>
          <w:rtl/>
        </w:rPr>
        <w:t>ה</w:t>
      </w:r>
      <w:r>
        <w:rPr>
          <w:rtl/>
        </w:rPr>
        <w:t xml:space="preserve">חודשים </w:t>
      </w:r>
      <w:bookmarkStart w:id="7284" w:name="_ETM_Q14_218180"/>
      <w:bookmarkEnd w:id="7284"/>
      <w:r>
        <w:rPr>
          <w:rtl/>
        </w:rPr>
        <w:t xml:space="preserve">האלה </w:t>
      </w:r>
      <w:bookmarkStart w:id="7285" w:name="_ETM_Q14_218999"/>
      <w:bookmarkEnd w:id="7285"/>
      <w:r>
        <w:rPr>
          <w:rtl/>
        </w:rPr>
        <w:t>–</w:t>
      </w:r>
      <w:r>
        <w:rPr>
          <w:rFonts w:hint="cs"/>
          <w:rtl/>
        </w:rPr>
        <w:t xml:space="preserve"> </w:t>
      </w:r>
      <w:r>
        <w:rPr>
          <w:rtl/>
        </w:rPr>
        <w:t xml:space="preserve">ממשלת </w:t>
      </w:r>
      <w:bookmarkStart w:id="7286" w:name="_ETM_Q14_219600"/>
      <w:bookmarkEnd w:id="7286"/>
      <w:r>
        <w:rPr>
          <w:rtl/>
        </w:rPr>
        <w:t xml:space="preserve">ישראל </w:t>
      </w:r>
      <w:bookmarkStart w:id="7287" w:name="_ETM_Q14_219989"/>
      <w:bookmarkEnd w:id="7287"/>
      <w:r>
        <w:rPr>
          <w:rtl/>
        </w:rPr>
        <w:t xml:space="preserve">הנוכחית </w:t>
      </w:r>
      <w:bookmarkStart w:id="7288" w:name="_ETM_Q14_221050"/>
      <w:bookmarkEnd w:id="7288"/>
      <w:r>
        <w:rPr>
          <w:rtl/>
        </w:rPr>
        <w:t xml:space="preserve">מתמחה </w:t>
      </w:r>
      <w:bookmarkStart w:id="7289" w:name="_ETM_Q14_221649"/>
      <w:bookmarkEnd w:id="7289"/>
      <w:r>
        <w:rPr>
          <w:rtl/>
        </w:rPr>
        <w:t xml:space="preserve">בכל </w:t>
      </w:r>
      <w:bookmarkStart w:id="7290" w:name="_ETM_Q14_221979"/>
      <w:bookmarkEnd w:id="7290"/>
      <w:r>
        <w:rPr>
          <w:rtl/>
        </w:rPr>
        <w:t xml:space="preserve">תרגילי </w:t>
      </w:r>
      <w:bookmarkStart w:id="7291" w:name="_ETM_Q14_222760"/>
      <w:bookmarkEnd w:id="7291"/>
      <w:r>
        <w:rPr>
          <w:rFonts w:hint="cs"/>
          <w:rtl/>
        </w:rPr>
        <w:t>ה</w:t>
      </w:r>
      <w:r>
        <w:rPr>
          <w:rtl/>
        </w:rPr>
        <w:t>אקרובטיקה</w:t>
      </w:r>
      <w:r>
        <w:rPr>
          <w:rFonts w:hint="cs"/>
          <w:rtl/>
        </w:rPr>
        <w:t>,</w:t>
      </w:r>
      <w:r>
        <w:rPr>
          <w:rtl/>
        </w:rPr>
        <w:t xml:space="preserve"> </w:t>
      </w:r>
      <w:bookmarkStart w:id="7292" w:name="_ETM_Q14_224540"/>
      <w:bookmarkEnd w:id="7292"/>
      <w:r>
        <w:rPr>
          <w:rtl/>
        </w:rPr>
        <w:t xml:space="preserve">יותר </w:t>
      </w:r>
      <w:bookmarkStart w:id="7293" w:name="_ETM_Q14_224930"/>
      <w:bookmarkEnd w:id="7293"/>
      <w:r>
        <w:rPr>
          <w:rtl/>
        </w:rPr>
        <w:t xml:space="preserve">טוב </w:t>
      </w:r>
      <w:bookmarkStart w:id="7294" w:name="_ETM_Q14_225170"/>
      <w:bookmarkEnd w:id="7294"/>
      <w:r>
        <w:rPr>
          <w:rtl/>
        </w:rPr>
        <w:t>מ</w:t>
      </w:r>
      <w:bookmarkStart w:id="7295" w:name="_ETM_Q14_225290"/>
      <w:bookmarkEnd w:id="7295"/>
      <w:r>
        <w:rPr>
          <w:rtl/>
        </w:rPr>
        <w:t xml:space="preserve">הנבחרת </w:t>
      </w:r>
      <w:bookmarkStart w:id="7296" w:name="_ETM_Q14_225770"/>
      <w:bookmarkEnd w:id="7296"/>
      <w:r>
        <w:rPr>
          <w:rtl/>
        </w:rPr>
        <w:t>האולימפית</w:t>
      </w:r>
      <w:r>
        <w:rPr>
          <w:rFonts w:hint="cs"/>
          <w:rtl/>
        </w:rPr>
        <w:t>,</w:t>
      </w:r>
      <w:r>
        <w:rPr>
          <w:rtl/>
        </w:rPr>
        <w:t xml:space="preserve"> </w:t>
      </w:r>
      <w:bookmarkStart w:id="7297" w:name="_ETM_Q14_226790"/>
      <w:bookmarkEnd w:id="7297"/>
      <w:r>
        <w:rPr>
          <w:rtl/>
        </w:rPr>
        <w:t xml:space="preserve">כדי </w:t>
      </w:r>
      <w:bookmarkStart w:id="7298" w:name="_ETM_Q14_227120"/>
      <w:bookmarkEnd w:id="7298"/>
      <w:r>
        <w:rPr>
          <w:rtl/>
        </w:rPr>
        <w:t xml:space="preserve">להתחמק </w:t>
      </w:r>
      <w:bookmarkStart w:id="7299" w:name="_ETM_Q14_227600"/>
      <w:bookmarkEnd w:id="7299"/>
      <w:r>
        <w:rPr>
          <w:rtl/>
        </w:rPr>
        <w:t>מ</w:t>
      </w:r>
      <w:r>
        <w:rPr>
          <w:rFonts w:hint="cs"/>
          <w:rtl/>
        </w:rPr>
        <w:t>ו</w:t>
      </w:r>
      <w:r>
        <w:rPr>
          <w:rtl/>
        </w:rPr>
        <w:t xml:space="preserve">ועדת </w:t>
      </w:r>
      <w:bookmarkStart w:id="7300" w:name="_ETM_Q14_228079"/>
      <w:bookmarkEnd w:id="7300"/>
      <w:r>
        <w:rPr>
          <w:rtl/>
        </w:rPr>
        <w:t xml:space="preserve">חקירה </w:t>
      </w:r>
      <w:bookmarkStart w:id="7301" w:name="_ETM_Q14_228409"/>
      <w:bookmarkEnd w:id="7301"/>
      <w:r>
        <w:rPr>
          <w:rtl/>
        </w:rPr>
        <w:t>ממלכתית</w:t>
      </w:r>
      <w:r>
        <w:rPr>
          <w:rFonts w:hint="cs"/>
          <w:rtl/>
        </w:rPr>
        <w:t>.</w:t>
      </w:r>
      <w:r>
        <w:rPr>
          <w:rtl/>
        </w:rPr>
        <w:t xml:space="preserve"> </w:t>
      </w:r>
      <w:bookmarkStart w:id="7302" w:name="_ETM_Q14_229640"/>
      <w:bookmarkEnd w:id="7302"/>
      <w:r>
        <w:rPr>
          <w:rtl/>
        </w:rPr>
        <w:t xml:space="preserve">אני </w:t>
      </w:r>
      <w:bookmarkStart w:id="7303" w:name="_ETM_Q14_229880"/>
      <w:bookmarkEnd w:id="7303"/>
      <w:r>
        <w:rPr>
          <w:rtl/>
        </w:rPr>
        <w:t xml:space="preserve">רוצה </w:t>
      </w:r>
      <w:bookmarkStart w:id="7304" w:name="_ETM_Q14_230090"/>
      <w:bookmarkEnd w:id="7304"/>
      <w:r>
        <w:rPr>
          <w:rtl/>
        </w:rPr>
        <w:t xml:space="preserve">לשאול </w:t>
      </w:r>
      <w:bookmarkStart w:id="7305" w:name="_ETM_Q14_230420"/>
      <w:bookmarkEnd w:id="7305"/>
      <w:r>
        <w:rPr>
          <w:rtl/>
        </w:rPr>
        <w:t>אתכם</w:t>
      </w:r>
      <w:r>
        <w:rPr>
          <w:rFonts w:hint="cs"/>
          <w:rtl/>
        </w:rPr>
        <w:t>,</w:t>
      </w:r>
      <w:r>
        <w:rPr>
          <w:rtl/>
        </w:rPr>
        <w:t xml:space="preserve"> </w:t>
      </w:r>
      <w:bookmarkStart w:id="7306" w:name="_ETM_Q14_230720"/>
      <w:bookmarkEnd w:id="7306"/>
      <w:r>
        <w:rPr>
          <w:rtl/>
        </w:rPr>
        <w:t xml:space="preserve">חברי </w:t>
      </w:r>
      <w:bookmarkStart w:id="7307" w:name="_ETM_Q14_231020"/>
      <w:bookmarkEnd w:id="7307"/>
      <w:r>
        <w:rPr>
          <w:rtl/>
        </w:rPr>
        <w:t xml:space="preserve">הכנסת </w:t>
      </w:r>
      <w:bookmarkStart w:id="7308" w:name="_ETM_Q14_231380"/>
      <w:bookmarkEnd w:id="7308"/>
      <w:r>
        <w:rPr>
          <w:rtl/>
        </w:rPr>
        <w:t>מהקואליציה</w:t>
      </w:r>
      <w:r>
        <w:rPr>
          <w:rFonts w:hint="cs"/>
          <w:rtl/>
        </w:rPr>
        <w:t>:</w:t>
      </w:r>
      <w:r>
        <w:rPr>
          <w:rtl/>
        </w:rPr>
        <w:t xml:space="preserve"> </w:t>
      </w:r>
      <w:bookmarkStart w:id="7309" w:name="_ETM_Q14_232930"/>
      <w:bookmarkEnd w:id="7309"/>
      <w:r>
        <w:rPr>
          <w:rtl/>
        </w:rPr>
        <w:t xml:space="preserve">האמת </w:t>
      </w:r>
      <w:bookmarkStart w:id="7310" w:name="_ETM_Q14_233320"/>
      <w:bookmarkEnd w:id="7310"/>
      <w:r>
        <w:rPr>
          <w:rtl/>
        </w:rPr>
        <w:t xml:space="preserve">היא </w:t>
      </w:r>
      <w:bookmarkStart w:id="7311" w:name="_ETM_Q14_233440"/>
      <w:bookmarkEnd w:id="7311"/>
      <w:r>
        <w:rPr>
          <w:rtl/>
        </w:rPr>
        <w:t xml:space="preserve">שאלה </w:t>
      </w:r>
      <w:bookmarkStart w:id="7312" w:name="_ETM_Q14_233740"/>
      <w:bookmarkEnd w:id="7312"/>
      <w:r>
        <w:rPr>
          <w:rtl/>
        </w:rPr>
        <w:t xml:space="preserve">של </w:t>
      </w:r>
      <w:bookmarkStart w:id="7313" w:name="_ETM_Q14_233920"/>
      <w:bookmarkEnd w:id="7313"/>
      <w:r>
        <w:rPr>
          <w:rtl/>
        </w:rPr>
        <w:t>פוזיציה</w:t>
      </w:r>
      <w:r>
        <w:rPr>
          <w:rFonts w:hint="cs"/>
          <w:rtl/>
        </w:rPr>
        <w:t>?</w:t>
      </w:r>
      <w:r>
        <w:rPr>
          <w:rtl/>
        </w:rPr>
        <w:t xml:space="preserve"> </w:t>
      </w:r>
      <w:bookmarkStart w:id="7314" w:name="_ETM_Q14_235769"/>
      <w:bookmarkEnd w:id="7314"/>
      <w:r>
        <w:rPr>
          <w:rtl/>
        </w:rPr>
        <w:t xml:space="preserve">רק </w:t>
      </w:r>
      <w:bookmarkStart w:id="7315" w:name="_ETM_Q14_236010"/>
      <w:bookmarkEnd w:id="7315"/>
      <w:r>
        <w:rPr>
          <w:rtl/>
        </w:rPr>
        <w:t xml:space="preserve">ב-2022 </w:t>
      </w:r>
      <w:bookmarkStart w:id="7316" w:name="_ETM_Q14_237239"/>
      <w:bookmarkEnd w:id="7316"/>
      <w:r>
        <w:rPr>
          <w:rtl/>
        </w:rPr>
        <w:t xml:space="preserve">עמד </w:t>
      </w:r>
      <w:bookmarkStart w:id="7317" w:name="_ETM_Q14_237510"/>
      <w:bookmarkEnd w:id="7317"/>
      <w:r>
        <w:rPr>
          <w:rtl/>
        </w:rPr>
        <w:t xml:space="preserve">השר </w:t>
      </w:r>
      <w:bookmarkStart w:id="7318" w:name="_ETM_Q14_237839"/>
      <w:bookmarkEnd w:id="7318"/>
      <w:r>
        <w:rPr>
          <w:rtl/>
        </w:rPr>
        <w:t xml:space="preserve">מיקי </w:t>
      </w:r>
      <w:bookmarkStart w:id="7319" w:name="_ETM_Q14_238139"/>
      <w:bookmarkEnd w:id="7319"/>
      <w:r>
        <w:rPr>
          <w:rtl/>
        </w:rPr>
        <w:t xml:space="preserve">זוהר </w:t>
      </w:r>
      <w:bookmarkStart w:id="7320" w:name="_ETM_Q14_239980"/>
      <w:bookmarkEnd w:id="7320"/>
      <w:r>
        <w:rPr>
          <w:rtl/>
        </w:rPr>
        <w:t>וצעק</w:t>
      </w:r>
      <w:r>
        <w:rPr>
          <w:rFonts w:hint="cs"/>
          <w:rtl/>
        </w:rPr>
        <w:t>:</w:t>
      </w:r>
      <w:r>
        <w:rPr>
          <w:rtl/>
        </w:rPr>
        <w:t xml:space="preserve"> </w:t>
      </w:r>
      <w:bookmarkStart w:id="7321" w:name="_ETM_Q14_241459"/>
      <w:bookmarkEnd w:id="7321"/>
      <w:r>
        <w:rPr>
          <w:rtl/>
        </w:rPr>
        <w:t xml:space="preserve">לא </w:t>
      </w:r>
      <w:bookmarkStart w:id="7322" w:name="_ETM_Q14_241760"/>
      <w:bookmarkEnd w:id="7322"/>
      <w:r>
        <w:rPr>
          <w:rtl/>
        </w:rPr>
        <w:t xml:space="preserve">נשתוק </w:t>
      </w:r>
      <w:bookmarkStart w:id="7323" w:name="_ETM_Q14_242510"/>
      <w:bookmarkEnd w:id="7323"/>
      <w:r>
        <w:rPr>
          <w:rtl/>
        </w:rPr>
        <w:t xml:space="preserve">ונמשיך </w:t>
      </w:r>
      <w:bookmarkStart w:id="7324" w:name="_ETM_Q14_243049"/>
      <w:bookmarkEnd w:id="7324"/>
      <w:r>
        <w:rPr>
          <w:rtl/>
        </w:rPr>
        <w:t xml:space="preserve">להתעקש </w:t>
      </w:r>
      <w:bookmarkStart w:id="7325" w:name="_ETM_Q14_244150"/>
      <w:bookmarkEnd w:id="7325"/>
      <w:r>
        <w:rPr>
          <w:rtl/>
        </w:rPr>
        <w:t xml:space="preserve">עד </w:t>
      </w:r>
      <w:bookmarkStart w:id="7326" w:name="_ETM_Q14_244360"/>
      <w:bookmarkEnd w:id="7326"/>
      <w:r>
        <w:rPr>
          <w:rtl/>
        </w:rPr>
        <w:t xml:space="preserve">להקמת </w:t>
      </w:r>
      <w:bookmarkStart w:id="7327" w:name="_ETM_Q14_244810"/>
      <w:bookmarkEnd w:id="7327"/>
      <w:r>
        <w:rPr>
          <w:rtl/>
        </w:rPr>
        <w:t xml:space="preserve">ועדת </w:t>
      </w:r>
      <w:bookmarkStart w:id="7328" w:name="_ETM_Q14_245140"/>
      <w:bookmarkEnd w:id="7328"/>
      <w:r>
        <w:rPr>
          <w:rtl/>
        </w:rPr>
        <w:t xml:space="preserve">חקירה </w:t>
      </w:r>
      <w:bookmarkStart w:id="7329" w:name="_ETM_Q14_245500"/>
      <w:bookmarkEnd w:id="7329"/>
      <w:r>
        <w:rPr>
          <w:rtl/>
        </w:rPr>
        <w:t>ממלכתית</w:t>
      </w:r>
      <w:r>
        <w:rPr>
          <w:rFonts w:hint="cs"/>
          <w:rtl/>
        </w:rPr>
        <w:t>. השרה</w:t>
      </w:r>
      <w:bookmarkStart w:id="7330" w:name="_ETM_Q14_244000"/>
      <w:bookmarkEnd w:id="7330"/>
      <w:r>
        <w:rPr>
          <w:rFonts w:hint="cs"/>
          <w:rtl/>
        </w:rPr>
        <w:t xml:space="preserve"> </w:t>
      </w:r>
      <w:bookmarkStart w:id="7331" w:name="_ETM_Q14_246870"/>
      <w:bookmarkStart w:id="7332" w:name="_ETM_Q14_247260"/>
      <w:bookmarkEnd w:id="7331"/>
      <w:bookmarkEnd w:id="7332"/>
      <w:r>
        <w:rPr>
          <w:rtl/>
        </w:rPr>
        <w:t xml:space="preserve">מאי </w:t>
      </w:r>
      <w:bookmarkStart w:id="7333" w:name="_ETM_Q14_247680"/>
      <w:bookmarkEnd w:id="7333"/>
      <w:r>
        <w:rPr>
          <w:rtl/>
        </w:rPr>
        <w:t xml:space="preserve">גולן </w:t>
      </w:r>
      <w:bookmarkStart w:id="7334" w:name="_ETM_Q14_248870"/>
      <w:bookmarkEnd w:id="7334"/>
      <w:r>
        <w:rPr>
          <w:rtl/>
        </w:rPr>
        <w:t xml:space="preserve">אמרה </w:t>
      </w:r>
      <w:bookmarkStart w:id="7335" w:name="_ETM_Q14_249319"/>
      <w:bookmarkEnd w:id="7335"/>
      <w:r>
        <w:rPr>
          <w:rtl/>
        </w:rPr>
        <w:t xml:space="preserve">שכל </w:t>
      </w:r>
      <w:bookmarkStart w:id="7336" w:name="_ETM_Q14_249950"/>
      <w:bookmarkEnd w:id="7336"/>
      <w:r>
        <w:rPr>
          <w:rtl/>
        </w:rPr>
        <w:t>יום</w:t>
      </w:r>
      <w:r>
        <w:rPr>
          <w:rFonts w:hint="cs"/>
          <w:rtl/>
        </w:rPr>
        <w:t>,</w:t>
      </w:r>
      <w:r>
        <w:rPr>
          <w:rtl/>
        </w:rPr>
        <w:t xml:space="preserve"> </w:t>
      </w:r>
      <w:bookmarkStart w:id="7337" w:name="_ETM_Q14_250750"/>
      <w:bookmarkEnd w:id="7337"/>
      <w:r>
        <w:rPr>
          <w:rtl/>
        </w:rPr>
        <w:t xml:space="preserve">כל </w:t>
      </w:r>
      <w:bookmarkStart w:id="7338" w:name="_ETM_Q14_251080"/>
      <w:bookmarkEnd w:id="7338"/>
      <w:r>
        <w:rPr>
          <w:rtl/>
        </w:rPr>
        <w:t xml:space="preserve">שעה </w:t>
      </w:r>
      <w:bookmarkStart w:id="7339" w:name="_ETM_Q14_251590"/>
      <w:bookmarkEnd w:id="7339"/>
      <w:r>
        <w:rPr>
          <w:rtl/>
        </w:rPr>
        <w:t xml:space="preserve">וכל </w:t>
      </w:r>
      <w:bookmarkStart w:id="7340" w:name="_ETM_Q14_252010"/>
      <w:bookmarkEnd w:id="7340"/>
      <w:r>
        <w:rPr>
          <w:rtl/>
        </w:rPr>
        <w:t xml:space="preserve">רגע </w:t>
      </w:r>
      <w:bookmarkStart w:id="7341" w:name="_ETM_Q14_252370"/>
      <w:bookmarkEnd w:id="7341"/>
      <w:r>
        <w:rPr>
          <w:rtl/>
        </w:rPr>
        <w:t>שעובר</w:t>
      </w:r>
      <w:r>
        <w:rPr>
          <w:rFonts w:hint="cs"/>
          <w:rtl/>
        </w:rPr>
        <w:t>ים</w:t>
      </w:r>
      <w:r>
        <w:rPr>
          <w:rtl/>
        </w:rPr>
        <w:t xml:space="preserve"> </w:t>
      </w:r>
      <w:bookmarkStart w:id="7342" w:name="_ETM_Q14_252910"/>
      <w:bookmarkEnd w:id="7342"/>
      <w:r>
        <w:rPr>
          <w:rtl/>
        </w:rPr>
        <w:t xml:space="preserve">בלי </w:t>
      </w:r>
      <w:bookmarkStart w:id="7343" w:name="_ETM_Q14_253120"/>
      <w:bookmarkEnd w:id="7343"/>
      <w:r>
        <w:rPr>
          <w:rtl/>
        </w:rPr>
        <w:t xml:space="preserve">ועדת </w:t>
      </w:r>
      <w:bookmarkStart w:id="7344" w:name="_ETM_Q14_253540"/>
      <w:bookmarkEnd w:id="7344"/>
      <w:r>
        <w:rPr>
          <w:rtl/>
        </w:rPr>
        <w:t xml:space="preserve">חקירה </w:t>
      </w:r>
      <w:bookmarkStart w:id="7345" w:name="_ETM_Q14_253930"/>
      <w:bookmarkEnd w:id="7345"/>
      <w:r>
        <w:rPr>
          <w:rtl/>
        </w:rPr>
        <w:t xml:space="preserve">ממלכתית </w:t>
      </w:r>
      <w:bookmarkStart w:id="7346" w:name="_ETM_Q14_254950"/>
      <w:bookmarkEnd w:id="7346"/>
      <w:r>
        <w:rPr>
          <w:rtl/>
        </w:rPr>
        <w:t>ה</w:t>
      </w:r>
      <w:r>
        <w:rPr>
          <w:rFonts w:hint="cs"/>
          <w:rtl/>
        </w:rPr>
        <w:t>ם</w:t>
      </w:r>
      <w:r>
        <w:rPr>
          <w:rtl/>
        </w:rPr>
        <w:t xml:space="preserve"> </w:t>
      </w:r>
      <w:bookmarkStart w:id="7347" w:name="_ETM_Q14_255100"/>
      <w:bookmarkEnd w:id="7347"/>
      <w:r>
        <w:rPr>
          <w:rtl/>
        </w:rPr>
        <w:t xml:space="preserve">פשע </w:t>
      </w:r>
      <w:bookmarkStart w:id="7348" w:name="_ETM_Q14_255550"/>
      <w:bookmarkEnd w:id="7348"/>
      <w:r>
        <w:rPr>
          <w:rtl/>
        </w:rPr>
        <w:t xml:space="preserve">נגד </w:t>
      </w:r>
      <w:bookmarkStart w:id="7349" w:name="_ETM_Q14_255819"/>
      <w:bookmarkEnd w:id="7349"/>
      <w:r>
        <w:rPr>
          <w:rtl/>
        </w:rPr>
        <w:t xml:space="preserve">מדינת </w:t>
      </w:r>
      <w:bookmarkStart w:id="7350" w:name="_ETM_Q14_256150"/>
      <w:bookmarkEnd w:id="7350"/>
      <w:r>
        <w:rPr>
          <w:rtl/>
        </w:rPr>
        <w:t>ישראל</w:t>
      </w:r>
      <w:r>
        <w:rPr>
          <w:rFonts w:hint="cs"/>
          <w:rtl/>
        </w:rPr>
        <w:t>.</w:t>
      </w:r>
      <w:r>
        <w:rPr>
          <w:rtl/>
        </w:rPr>
        <w:t xml:space="preserve"> </w:t>
      </w:r>
      <w:bookmarkStart w:id="7351" w:name="_ETM_Q14_257370"/>
      <w:bookmarkEnd w:id="7351"/>
      <w:r>
        <w:rPr>
          <w:rtl/>
        </w:rPr>
        <w:t xml:space="preserve">חברת </w:t>
      </w:r>
      <w:bookmarkStart w:id="7352" w:name="_ETM_Q14_257819"/>
      <w:bookmarkEnd w:id="7352"/>
      <w:r>
        <w:rPr>
          <w:rtl/>
        </w:rPr>
        <w:t xml:space="preserve">הכנסת </w:t>
      </w:r>
      <w:bookmarkStart w:id="7353" w:name="_ETM_Q14_258240"/>
      <w:bookmarkEnd w:id="7353"/>
      <w:r>
        <w:rPr>
          <w:rtl/>
        </w:rPr>
        <w:t xml:space="preserve">גלית </w:t>
      </w:r>
      <w:bookmarkStart w:id="7354" w:name="_ETM_Q14_258510"/>
      <w:bookmarkEnd w:id="7354"/>
      <w:r>
        <w:rPr>
          <w:rtl/>
        </w:rPr>
        <w:t>דיסטל</w:t>
      </w:r>
      <w:r>
        <w:rPr>
          <w:rFonts w:hint="cs"/>
          <w:rtl/>
        </w:rPr>
        <w:t>,</w:t>
      </w:r>
      <w:r>
        <w:rPr>
          <w:rtl/>
        </w:rPr>
        <w:t xml:space="preserve"> </w:t>
      </w:r>
      <w:bookmarkStart w:id="7355" w:name="_ETM_Q14_260060"/>
      <w:bookmarkEnd w:id="7355"/>
      <w:r>
        <w:rPr>
          <w:rtl/>
        </w:rPr>
        <w:t xml:space="preserve">את </w:t>
      </w:r>
      <w:bookmarkStart w:id="7356" w:name="_ETM_Q14_260360"/>
      <w:bookmarkEnd w:id="7356"/>
      <w:r>
        <w:rPr>
          <w:rtl/>
        </w:rPr>
        <w:t xml:space="preserve">אמרת </w:t>
      </w:r>
      <w:bookmarkStart w:id="7357" w:name="_ETM_Q14_260630"/>
      <w:bookmarkEnd w:id="7357"/>
      <w:r>
        <w:rPr>
          <w:rtl/>
        </w:rPr>
        <w:t>ש</w:t>
      </w:r>
      <w:r>
        <w:rPr>
          <w:rFonts w:hint="cs"/>
          <w:rtl/>
        </w:rPr>
        <w:t xml:space="preserve">תרעידי </w:t>
      </w:r>
      <w:bookmarkStart w:id="7358" w:name="_ETM_Q14_261020"/>
      <w:bookmarkStart w:id="7359" w:name="_ETM_Q14_261440"/>
      <w:bookmarkEnd w:id="7358"/>
      <w:bookmarkEnd w:id="7359"/>
      <w:r>
        <w:rPr>
          <w:rFonts w:hint="cs"/>
          <w:rtl/>
        </w:rPr>
        <w:t>את</w:t>
      </w:r>
      <w:r>
        <w:rPr>
          <w:rtl/>
        </w:rPr>
        <w:t xml:space="preserve"> </w:t>
      </w:r>
      <w:bookmarkStart w:id="7360" w:name="_ETM_Q14_261800"/>
      <w:bookmarkEnd w:id="7360"/>
      <w:r>
        <w:rPr>
          <w:rtl/>
        </w:rPr>
        <w:t>אדמה</w:t>
      </w:r>
      <w:r>
        <w:rPr>
          <w:rFonts w:hint="cs"/>
          <w:rtl/>
        </w:rPr>
        <w:t xml:space="preserve">, תרעידי את האדמה </w:t>
      </w:r>
      <w:bookmarkStart w:id="7361" w:name="_ETM_Q14_262209"/>
      <w:bookmarkStart w:id="7362" w:name="_ETM_Q14_263260"/>
      <w:bookmarkStart w:id="7363" w:name="_ETM_Q14_263650"/>
      <w:bookmarkStart w:id="7364" w:name="_ETM_Q14_263860"/>
      <w:bookmarkStart w:id="7365" w:name="_ETM_Q14_264190"/>
      <w:bookmarkStart w:id="7366" w:name="_ETM_Q14_264459"/>
      <w:bookmarkEnd w:id="7361"/>
      <w:bookmarkEnd w:id="7362"/>
      <w:bookmarkEnd w:id="7363"/>
      <w:bookmarkEnd w:id="7364"/>
      <w:bookmarkEnd w:id="7365"/>
      <w:bookmarkEnd w:id="7366"/>
      <w:r>
        <w:rPr>
          <w:rtl/>
        </w:rPr>
        <w:t xml:space="preserve">עד </w:t>
      </w:r>
      <w:bookmarkStart w:id="7367" w:name="_ETM_Q14_264729"/>
      <w:bookmarkEnd w:id="7367"/>
      <w:r>
        <w:rPr>
          <w:rtl/>
        </w:rPr>
        <w:t xml:space="preserve">שיבינו </w:t>
      </w:r>
      <w:bookmarkStart w:id="7368" w:name="_ETM_Q14_265740"/>
      <w:bookmarkEnd w:id="7368"/>
      <w:r>
        <w:rPr>
          <w:rtl/>
        </w:rPr>
        <w:t xml:space="preserve">שצריך </w:t>
      </w:r>
      <w:bookmarkStart w:id="7369" w:name="_ETM_Q14_266579"/>
      <w:bookmarkEnd w:id="7369"/>
      <w:r>
        <w:rPr>
          <w:rtl/>
        </w:rPr>
        <w:t xml:space="preserve">להקים </w:t>
      </w:r>
      <w:bookmarkStart w:id="7370" w:name="_ETM_Q14_267180"/>
      <w:bookmarkEnd w:id="7370"/>
      <w:r>
        <w:rPr>
          <w:rtl/>
        </w:rPr>
        <w:t xml:space="preserve">ועדת </w:t>
      </w:r>
      <w:bookmarkStart w:id="7371" w:name="_ETM_Q14_267659"/>
      <w:bookmarkEnd w:id="7371"/>
      <w:r>
        <w:rPr>
          <w:rtl/>
        </w:rPr>
        <w:t xml:space="preserve">חקירה </w:t>
      </w:r>
      <w:bookmarkStart w:id="7372" w:name="_ETM_Q14_268049"/>
      <w:bookmarkEnd w:id="7372"/>
      <w:r>
        <w:rPr>
          <w:rtl/>
        </w:rPr>
        <w:t>ממלכתית</w:t>
      </w:r>
      <w:r>
        <w:rPr>
          <w:rFonts w:hint="cs"/>
          <w:rtl/>
        </w:rPr>
        <w:t>.</w:t>
      </w:r>
    </w:p>
    <w:p w:rsidR="005958DA" w:rsidRDefault="005958DA" w:rsidP="00C77C88">
      <w:pPr>
        <w:rPr>
          <w:rtl/>
        </w:rPr>
      </w:pPr>
    </w:p>
    <w:p w:rsidR="005958DA" w:rsidRDefault="005958DA" w:rsidP="00C77C88">
      <w:pPr>
        <w:pStyle w:val="af5"/>
        <w:keepNext/>
        <w:rPr>
          <w:rtl/>
        </w:rPr>
      </w:pPr>
      <w:bookmarkStart w:id="7373" w:name="_ETM_Q14_270000"/>
      <w:bookmarkStart w:id="7374" w:name="_ETM_Q14_271000"/>
      <w:bookmarkStart w:id="7375" w:name="ET_interruption_6149_2"/>
      <w:bookmarkEnd w:id="7373"/>
      <w:bookmarkEnd w:id="7374"/>
      <w:r w:rsidRPr="00306159">
        <w:rPr>
          <w:rStyle w:val="TagStyle"/>
          <w:rtl/>
        </w:rPr>
        <w:t xml:space="preserve"> &lt;&lt; קריאה &gt;&gt; </w:t>
      </w:r>
      <w:r>
        <w:rPr>
          <w:rtl/>
        </w:rPr>
        <w:t>גלית דיסטל אטבריאן (הליכוד):</w:t>
      </w:r>
      <w:r w:rsidRPr="00306159">
        <w:rPr>
          <w:rStyle w:val="TagStyle"/>
          <w:rtl/>
        </w:rPr>
        <w:t xml:space="preserve"> &lt;&lt; קריאה &gt;&gt;</w:t>
      </w:r>
      <w:r>
        <w:rPr>
          <w:rtl/>
        </w:rPr>
        <w:t xml:space="preserve">  </w:t>
      </w:r>
      <w:bookmarkEnd w:id="7375"/>
    </w:p>
    <w:p w:rsidR="005958DA" w:rsidRDefault="005958DA" w:rsidP="002F594A">
      <w:pPr>
        <w:rPr>
          <w:rtl/>
        </w:rPr>
      </w:pPr>
    </w:p>
    <w:p w:rsidR="005958DA" w:rsidRDefault="005958DA" w:rsidP="00C77C88">
      <w:pPr>
        <w:rPr>
          <w:rtl/>
        </w:rPr>
      </w:pPr>
      <w:r w:rsidRPr="00EF559B">
        <w:rPr>
          <w:rFonts w:hint="cs"/>
          <w:rtl/>
        </w:rPr>
        <w:t>לא, לא</w:t>
      </w:r>
      <w:r>
        <w:rPr>
          <w:rFonts w:hint="cs"/>
          <w:rtl/>
        </w:rPr>
        <w:t xml:space="preserve"> בראשות העליון. לא </w:t>
      </w:r>
      <w:bookmarkStart w:id="7376" w:name="_ETM_Q14_268000"/>
      <w:bookmarkEnd w:id="7376"/>
      <w:r>
        <w:rPr>
          <w:rFonts w:hint="cs"/>
          <w:rtl/>
        </w:rPr>
        <w:t>בראשות העליון.</w:t>
      </w:r>
    </w:p>
    <w:p w:rsidR="005958DA" w:rsidRDefault="005958DA" w:rsidP="00C77C88">
      <w:pPr>
        <w:rPr>
          <w:rtl/>
        </w:rPr>
      </w:pPr>
    </w:p>
    <w:p w:rsidR="005958DA" w:rsidRDefault="005958DA" w:rsidP="00C77C88">
      <w:pPr>
        <w:pStyle w:val="-"/>
        <w:keepNext/>
        <w:rPr>
          <w:rtl/>
        </w:rPr>
      </w:pPr>
      <w:bookmarkStart w:id="7377" w:name="ET_speakercontinue_5520_3"/>
      <w:r w:rsidRPr="00306159">
        <w:rPr>
          <w:rStyle w:val="TagStyle"/>
          <w:rtl/>
        </w:rPr>
        <w:t xml:space="preserve"> &lt;&lt; דובר_המשך &gt;&gt; </w:t>
      </w:r>
      <w:r>
        <w:rPr>
          <w:rtl/>
        </w:rPr>
        <w:t>עודד פורר (ישראל ביתנו):</w:t>
      </w:r>
      <w:r w:rsidRPr="00306159">
        <w:rPr>
          <w:rStyle w:val="TagStyle"/>
          <w:rtl/>
        </w:rPr>
        <w:t xml:space="preserve"> &lt;&lt; דובר_המשך &gt;&gt;</w:t>
      </w:r>
      <w:r>
        <w:rPr>
          <w:rtl/>
        </w:rPr>
        <w:t xml:space="preserve">  </w:t>
      </w:r>
      <w:bookmarkEnd w:id="7377"/>
    </w:p>
    <w:p w:rsidR="005958DA" w:rsidRDefault="005958DA" w:rsidP="002F594A">
      <w:pPr>
        <w:rPr>
          <w:rtl/>
        </w:rPr>
      </w:pPr>
    </w:p>
    <w:p w:rsidR="005958DA" w:rsidRDefault="005958DA" w:rsidP="00C77C88">
      <w:pPr>
        <w:rPr>
          <w:rtl/>
        </w:rPr>
      </w:pPr>
      <w:bookmarkStart w:id="7378" w:name="_ETM_Q14_269000"/>
      <w:bookmarkStart w:id="7379" w:name="_ETM_Q14_269319"/>
      <w:bookmarkEnd w:id="7378"/>
      <w:bookmarkEnd w:id="7379"/>
      <w:r>
        <w:rPr>
          <w:rtl/>
        </w:rPr>
        <w:t xml:space="preserve">אז </w:t>
      </w:r>
      <w:bookmarkStart w:id="7380" w:name="_ETM_Q14_269530"/>
      <w:bookmarkEnd w:id="7380"/>
      <w:r>
        <w:rPr>
          <w:rtl/>
        </w:rPr>
        <w:t>מה</w:t>
      </w:r>
      <w:r>
        <w:rPr>
          <w:rFonts w:hint="cs"/>
          <w:rtl/>
        </w:rPr>
        <w:t xml:space="preserve">, רצח </w:t>
      </w:r>
      <w:bookmarkStart w:id="7381" w:name="_ETM_Q14_272150"/>
      <w:bookmarkEnd w:id="7381"/>
      <w:r>
        <w:rPr>
          <w:rtl/>
        </w:rPr>
        <w:t xml:space="preserve">של </w:t>
      </w:r>
      <w:bookmarkStart w:id="7382" w:name="_ETM_Q14_272480"/>
      <w:bookmarkEnd w:id="7382"/>
      <w:r>
        <w:rPr>
          <w:rtl/>
        </w:rPr>
        <w:t>אלפים</w:t>
      </w:r>
      <w:r>
        <w:rPr>
          <w:rFonts w:hint="cs"/>
          <w:rtl/>
        </w:rPr>
        <w:t>, חטיפה של מאות,</w:t>
      </w:r>
      <w:bookmarkStart w:id="7383" w:name="_ETM_Q14_273440"/>
      <w:bookmarkStart w:id="7384" w:name="_ETM_Q14_276120"/>
      <w:bookmarkEnd w:id="7383"/>
      <w:bookmarkEnd w:id="7384"/>
      <w:r>
        <w:rPr>
          <w:rFonts w:hint="cs"/>
          <w:rtl/>
        </w:rPr>
        <w:t xml:space="preserve"> השתלטות על </w:t>
      </w:r>
      <w:bookmarkStart w:id="7385" w:name="_ETM_Q14_276180"/>
      <w:bookmarkStart w:id="7386" w:name="_ETM_Q14_281030"/>
      <w:bookmarkEnd w:id="7385"/>
      <w:bookmarkEnd w:id="7386"/>
      <w:r>
        <w:rPr>
          <w:rFonts w:hint="cs"/>
          <w:rtl/>
        </w:rPr>
        <w:t xml:space="preserve">יישובים, זה </w:t>
      </w:r>
      <w:bookmarkStart w:id="7387" w:name="_ETM_Q14_283260"/>
      <w:bookmarkStart w:id="7388" w:name="_ETM_Q14_283500"/>
      <w:bookmarkEnd w:id="7387"/>
      <w:bookmarkEnd w:id="7388"/>
      <w:r>
        <w:rPr>
          <w:rFonts w:hint="cs"/>
          <w:rtl/>
        </w:rPr>
        <w:t xml:space="preserve">לא מספיק טוב </w:t>
      </w:r>
      <w:bookmarkStart w:id="7389" w:name="_ETM_Q14_275000"/>
      <w:bookmarkEnd w:id="7389"/>
      <w:r>
        <w:rPr>
          <w:rFonts w:hint="cs"/>
          <w:rtl/>
        </w:rPr>
        <w:t>לוועדת חקירה ממלכתית?</w:t>
      </w:r>
    </w:p>
    <w:p w:rsidR="005958DA" w:rsidRDefault="005958DA" w:rsidP="00C77C88">
      <w:pPr>
        <w:rPr>
          <w:rtl/>
        </w:rPr>
      </w:pPr>
      <w:bookmarkStart w:id="7390" w:name="_ETM_Q14_278000"/>
      <w:bookmarkEnd w:id="7390"/>
    </w:p>
    <w:p w:rsidR="005958DA" w:rsidRDefault="005958DA" w:rsidP="00C77C88">
      <w:pPr>
        <w:pStyle w:val="af5"/>
        <w:keepNext/>
        <w:rPr>
          <w:rtl/>
        </w:rPr>
      </w:pPr>
      <w:bookmarkStart w:id="7391" w:name="ET_interruption_6149_4"/>
      <w:r w:rsidRPr="00306159">
        <w:rPr>
          <w:rStyle w:val="TagStyle"/>
          <w:rtl/>
        </w:rPr>
        <w:t xml:space="preserve"> &lt;&lt; קריאה &gt;&gt; </w:t>
      </w:r>
      <w:r>
        <w:rPr>
          <w:rtl/>
        </w:rPr>
        <w:t>גלית דיסטל אטבריאן (הליכוד):</w:t>
      </w:r>
      <w:r w:rsidRPr="00306159">
        <w:rPr>
          <w:rStyle w:val="TagStyle"/>
          <w:rtl/>
        </w:rPr>
        <w:t xml:space="preserve"> &lt;&lt; קריאה &gt;&gt;</w:t>
      </w:r>
      <w:r>
        <w:rPr>
          <w:rtl/>
        </w:rPr>
        <w:t xml:space="preserve">  </w:t>
      </w:r>
      <w:bookmarkEnd w:id="7391"/>
    </w:p>
    <w:p w:rsidR="005958DA" w:rsidRDefault="005958DA" w:rsidP="002F594A">
      <w:pPr>
        <w:rPr>
          <w:rtl/>
        </w:rPr>
      </w:pPr>
    </w:p>
    <w:p w:rsidR="005958DA" w:rsidRDefault="005958DA" w:rsidP="00ED2C73">
      <w:pPr>
        <w:rPr>
          <w:rtl/>
        </w:rPr>
      </w:pPr>
      <w:bookmarkStart w:id="7392" w:name="_ETM_Q14_279000"/>
      <w:bookmarkEnd w:id="7392"/>
      <w:r>
        <w:rPr>
          <w:rFonts w:hint="cs"/>
          <w:rtl/>
        </w:rPr>
        <w:t xml:space="preserve">החקר הזה לא יהיה בשמאל הרדיקלי. </w:t>
      </w:r>
      <w:bookmarkStart w:id="7393" w:name="_ETM_Q14_281000"/>
      <w:bookmarkEnd w:id="7393"/>
      <w:r>
        <w:rPr>
          <w:rFonts w:hint="cs"/>
          <w:rtl/>
        </w:rPr>
        <w:t xml:space="preserve">לא בשמאל הרדיקלי. השמאל </w:t>
      </w:r>
      <w:bookmarkStart w:id="7394" w:name="_ETM_Q14_285000"/>
      <w:bookmarkEnd w:id="7394"/>
      <w:r>
        <w:rPr>
          <w:rFonts w:hint="cs"/>
          <w:rtl/>
        </w:rPr>
        <w:t xml:space="preserve">הרדיקלי לא יחקור את זה, כי השמאל הרדיקלי אחראי </w:t>
      </w:r>
      <w:bookmarkStart w:id="7395" w:name="_ETM_Q14_290000"/>
      <w:bookmarkEnd w:id="7395"/>
      <w:r>
        <w:rPr>
          <w:rFonts w:hint="cs"/>
          <w:rtl/>
        </w:rPr>
        <w:t xml:space="preserve">והעליון אחראי. אתה בכלל </w:t>
      </w:r>
      <w:r w:rsidRPr="00F9120B">
        <w:rPr>
          <w:rFonts w:hint="cs"/>
          <w:rtl/>
        </w:rPr>
        <w:t>מקשיב?</w:t>
      </w:r>
    </w:p>
    <w:p w:rsidR="005958DA" w:rsidRDefault="005958DA" w:rsidP="00C77C88">
      <w:pPr>
        <w:rPr>
          <w:rtl/>
        </w:rPr>
      </w:pPr>
      <w:bookmarkStart w:id="7396" w:name="_ETM_Q14_276000"/>
      <w:bookmarkEnd w:id="7396"/>
    </w:p>
    <w:p w:rsidR="005958DA" w:rsidRDefault="005958DA" w:rsidP="00C77C88">
      <w:pPr>
        <w:pStyle w:val="-"/>
        <w:keepNext/>
        <w:rPr>
          <w:rtl/>
        </w:rPr>
      </w:pPr>
      <w:bookmarkStart w:id="7397" w:name="ET_speakercontinue_5520_5"/>
      <w:r w:rsidRPr="00306159">
        <w:rPr>
          <w:rStyle w:val="TagStyle"/>
          <w:rtl/>
        </w:rPr>
        <w:t xml:space="preserve"> &lt;&lt; דובר_המשך &gt;&gt; </w:t>
      </w:r>
      <w:r>
        <w:rPr>
          <w:rtl/>
        </w:rPr>
        <w:t>עודד פורר (ישראל ביתנו):</w:t>
      </w:r>
      <w:r w:rsidRPr="00306159">
        <w:rPr>
          <w:rStyle w:val="TagStyle"/>
          <w:rtl/>
        </w:rPr>
        <w:t xml:space="preserve"> &lt;&lt; דובר_המשך &gt;&gt;</w:t>
      </w:r>
      <w:r>
        <w:rPr>
          <w:rtl/>
        </w:rPr>
        <w:t xml:space="preserve">  </w:t>
      </w:r>
      <w:bookmarkEnd w:id="7397"/>
    </w:p>
    <w:p w:rsidR="005958DA" w:rsidRDefault="005958DA" w:rsidP="002F594A">
      <w:pPr>
        <w:rPr>
          <w:rtl/>
        </w:rPr>
      </w:pPr>
    </w:p>
    <w:p w:rsidR="005958DA" w:rsidRDefault="005958DA" w:rsidP="00C77C88">
      <w:pPr>
        <w:rPr>
          <w:rtl/>
        </w:rPr>
      </w:pPr>
      <w:bookmarkStart w:id="7398" w:name="_ETM_Q14_277000"/>
      <w:bookmarkEnd w:id="7398"/>
      <w:r>
        <w:rPr>
          <w:rFonts w:hint="cs"/>
          <w:rtl/>
        </w:rPr>
        <w:t>למה? כי ז</w:t>
      </w:r>
      <w:r>
        <w:rPr>
          <w:rtl/>
        </w:rPr>
        <w:t xml:space="preserve">ה </w:t>
      </w:r>
      <w:bookmarkStart w:id="7399" w:name="_ETM_Q14_283680"/>
      <w:bookmarkEnd w:id="7399"/>
      <w:r>
        <w:rPr>
          <w:rtl/>
        </w:rPr>
        <w:t xml:space="preserve">קרה </w:t>
      </w:r>
      <w:bookmarkStart w:id="7400" w:name="_ETM_Q14_284010"/>
      <w:bookmarkEnd w:id="7400"/>
      <w:r>
        <w:rPr>
          <w:rtl/>
        </w:rPr>
        <w:t xml:space="preserve">במשמרת </w:t>
      </w:r>
      <w:bookmarkStart w:id="7401" w:name="_ETM_Q14_284640"/>
      <w:bookmarkEnd w:id="7401"/>
      <w:r>
        <w:rPr>
          <w:rtl/>
        </w:rPr>
        <w:t>של</w:t>
      </w:r>
      <w:r>
        <w:rPr>
          <w:rFonts w:hint="cs"/>
          <w:rtl/>
        </w:rPr>
        <w:t xml:space="preserve">כם? כי זה קרה במשמרת </w:t>
      </w:r>
      <w:bookmarkStart w:id="7402" w:name="_ETM_Q14_280000"/>
      <w:bookmarkEnd w:id="7402"/>
      <w:r>
        <w:rPr>
          <w:rFonts w:hint="cs"/>
          <w:rtl/>
        </w:rPr>
        <w:t xml:space="preserve">שלכם? פתאום ועדת </w:t>
      </w:r>
      <w:bookmarkStart w:id="7403" w:name="_ETM_Q14_284000"/>
      <w:bookmarkEnd w:id="7403"/>
      <w:r>
        <w:rPr>
          <w:rFonts w:hint="cs"/>
          <w:rtl/>
        </w:rPr>
        <w:t xml:space="preserve">חקירה ממלכתית היא לא טובה? היא לא טובה? למה היא לא טובה? </w:t>
      </w:r>
      <w:bookmarkStart w:id="7404" w:name="_ETM_Q14_284909"/>
      <w:bookmarkEnd w:id="7404"/>
      <w:r>
        <w:rPr>
          <w:rFonts w:hint="cs"/>
          <w:rtl/>
        </w:rPr>
        <w:t xml:space="preserve">כי היא עלולה לחקור את האמת. </w:t>
      </w:r>
      <w:bookmarkStart w:id="7405" w:name="_ETM_Q14_288799"/>
      <w:bookmarkStart w:id="7406" w:name="_ETM_Q14_292229"/>
      <w:bookmarkStart w:id="7407" w:name="_ETM_Q14_293340"/>
      <w:bookmarkStart w:id="7408" w:name="_ETM_Q14_294299"/>
      <w:bookmarkStart w:id="7409" w:name="_ETM_Q14_294509"/>
      <w:bookmarkStart w:id="7410" w:name="_ETM_Q14_295640"/>
      <w:bookmarkEnd w:id="7405"/>
      <w:bookmarkEnd w:id="7406"/>
      <w:bookmarkEnd w:id="7407"/>
      <w:bookmarkEnd w:id="7408"/>
      <w:bookmarkEnd w:id="7409"/>
      <w:bookmarkEnd w:id="7410"/>
      <w:r>
        <w:rPr>
          <w:rtl/>
        </w:rPr>
        <w:t xml:space="preserve">אבל </w:t>
      </w:r>
      <w:bookmarkStart w:id="7411" w:name="_ETM_Q14_296090"/>
      <w:bookmarkEnd w:id="7411"/>
      <w:r>
        <w:rPr>
          <w:rtl/>
        </w:rPr>
        <w:t xml:space="preserve">אתם </w:t>
      </w:r>
      <w:bookmarkStart w:id="7412" w:name="_ETM_Q14_296390"/>
      <w:bookmarkEnd w:id="7412"/>
      <w:r>
        <w:rPr>
          <w:rtl/>
        </w:rPr>
        <w:t xml:space="preserve">מפחדים </w:t>
      </w:r>
      <w:bookmarkStart w:id="7413" w:name="_ETM_Q14_297140"/>
      <w:bookmarkStart w:id="7414" w:name="_ETM_Q14_297229"/>
      <w:bookmarkEnd w:id="7413"/>
      <w:bookmarkEnd w:id="7414"/>
      <w:r>
        <w:rPr>
          <w:rFonts w:hint="cs"/>
          <w:rtl/>
        </w:rPr>
        <w:t>מו</w:t>
      </w:r>
      <w:r>
        <w:rPr>
          <w:rtl/>
        </w:rPr>
        <w:t xml:space="preserve">ועדת </w:t>
      </w:r>
      <w:bookmarkStart w:id="7415" w:name="_ETM_Q14_297590"/>
      <w:bookmarkEnd w:id="7415"/>
      <w:r>
        <w:rPr>
          <w:rtl/>
        </w:rPr>
        <w:t xml:space="preserve">חקירה </w:t>
      </w:r>
      <w:bookmarkStart w:id="7416" w:name="_ETM_Q14_297950"/>
      <w:bookmarkEnd w:id="7416"/>
      <w:r>
        <w:rPr>
          <w:rtl/>
        </w:rPr>
        <w:t>ממלכתית</w:t>
      </w:r>
      <w:r>
        <w:rPr>
          <w:rFonts w:hint="cs"/>
          <w:rtl/>
        </w:rPr>
        <w:t>.</w:t>
      </w:r>
    </w:p>
    <w:p w:rsidR="005958DA" w:rsidRDefault="005958DA" w:rsidP="00C77C88">
      <w:pPr>
        <w:rPr>
          <w:rtl/>
        </w:rPr>
      </w:pPr>
    </w:p>
    <w:p w:rsidR="005958DA" w:rsidRDefault="005958DA" w:rsidP="00C77C88">
      <w:pPr>
        <w:pStyle w:val="af5"/>
        <w:keepNext/>
        <w:rPr>
          <w:rtl/>
        </w:rPr>
      </w:pPr>
      <w:bookmarkStart w:id="7417" w:name="ET_interruption_6149_6"/>
      <w:r w:rsidRPr="00655270">
        <w:rPr>
          <w:rStyle w:val="TagStyle"/>
          <w:rtl/>
        </w:rPr>
        <w:t xml:space="preserve"> &lt;&lt; קריאה &gt;&gt; </w:t>
      </w:r>
      <w:r>
        <w:rPr>
          <w:rtl/>
        </w:rPr>
        <w:t>גלית דיסטל אטבריאן (הליכוד):</w:t>
      </w:r>
      <w:r w:rsidRPr="00655270">
        <w:rPr>
          <w:rStyle w:val="TagStyle"/>
          <w:rtl/>
        </w:rPr>
        <w:t xml:space="preserve"> &lt;&lt; קריאה &gt;&gt;</w:t>
      </w:r>
      <w:r>
        <w:rPr>
          <w:rtl/>
        </w:rPr>
        <w:t xml:space="preserve">  </w:t>
      </w:r>
      <w:bookmarkEnd w:id="7417"/>
    </w:p>
    <w:p w:rsidR="005958DA" w:rsidRDefault="005958DA" w:rsidP="002F594A">
      <w:pPr>
        <w:rPr>
          <w:rtl/>
        </w:rPr>
      </w:pPr>
    </w:p>
    <w:p w:rsidR="005958DA" w:rsidRDefault="005958DA" w:rsidP="00C77C88">
      <w:pPr>
        <w:rPr>
          <w:rtl/>
        </w:rPr>
      </w:pPr>
      <w:bookmarkStart w:id="7418" w:name="_ETM_Q14_299000"/>
      <w:bookmarkEnd w:id="7418"/>
      <w:r>
        <w:rPr>
          <w:rFonts w:hint="cs"/>
          <w:rtl/>
        </w:rPr>
        <w:t xml:space="preserve">אתה רוצה שהשמאל הרדיקלי </w:t>
      </w:r>
      <w:bookmarkStart w:id="7419" w:name="_ETM_Q14_296000"/>
      <w:bookmarkEnd w:id="7419"/>
      <w:r>
        <w:rPr>
          <w:rFonts w:hint="cs"/>
          <w:rtl/>
        </w:rPr>
        <w:t xml:space="preserve">יחקור את זה? </w:t>
      </w:r>
    </w:p>
    <w:p w:rsidR="005958DA" w:rsidRDefault="005958DA" w:rsidP="00C77C88">
      <w:pPr>
        <w:rPr>
          <w:rtl/>
        </w:rPr>
      </w:pPr>
    </w:p>
    <w:p w:rsidR="005958DA" w:rsidRDefault="005958DA" w:rsidP="00C77C88">
      <w:pPr>
        <w:pStyle w:val="-"/>
        <w:keepNext/>
        <w:rPr>
          <w:rtl/>
        </w:rPr>
      </w:pPr>
      <w:bookmarkStart w:id="7420" w:name="ET_speakercontinue_5520_7"/>
      <w:r w:rsidRPr="00655270">
        <w:rPr>
          <w:rStyle w:val="TagStyle"/>
          <w:rtl/>
        </w:rPr>
        <w:t xml:space="preserve"> &lt;&lt; דובר_המשך &gt;&gt; </w:t>
      </w:r>
      <w:r>
        <w:rPr>
          <w:rtl/>
        </w:rPr>
        <w:t>עודד פורר (ישראל ביתנו):</w:t>
      </w:r>
      <w:r w:rsidRPr="00655270">
        <w:rPr>
          <w:rStyle w:val="TagStyle"/>
          <w:rtl/>
        </w:rPr>
        <w:t xml:space="preserve"> &lt;&lt; דובר_המשך &gt;&gt;</w:t>
      </w:r>
      <w:r>
        <w:rPr>
          <w:rtl/>
        </w:rPr>
        <w:t xml:space="preserve">  </w:t>
      </w:r>
      <w:bookmarkEnd w:id="7420"/>
    </w:p>
    <w:p w:rsidR="005958DA" w:rsidRDefault="005958DA" w:rsidP="002F594A">
      <w:pPr>
        <w:rPr>
          <w:rtl/>
        </w:rPr>
      </w:pPr>
    </w:p>
    <w:p w:rsidR="005958DA" w:rsidRDefault="005958DA" w:rsidP="00C77C88">
      <w:pPr>
        <w:rPr>
          <w:rtl/>
        </w:rPr>
      </w:pPr>
      <w:bookmarkStart w:id="7421" w:name="_ETM_Q14_297000"/>
      <w:bookmarkEnd w:id="7421"/>
      <w:r>
        <w:rPr>
          <w:rFonts w:hint="cs"/>
          <w:rtl/>
        </w:rPr>
        <w:t>למה אתם מפ</w:t>
      </w:r>
      <w:bookmarkStart w:id="7422" w:name="_ETM_Q14_299090"/>
      <w:bookmarkStart w:id="7423" w:name="_ETM_Q14_299959"/>
      <w:bookmarkStart w:id="7424" w:name="_ETM_Q14_300259"/>
      <w:bookmarkStart w:id="7425" w:name="_ETM_Q14_300349"/>
      <w:bookmarkEnd w:id="7422"/>
      <w:bookmarkEnd w:id="7423"/>
      <w:bookmarkEnd w:id="7424"/>
      <w:bookmarkEnd w:id="7425"/>
      <w:r>
        <w:rPr>
          <w:rFonts w:hint="cs"/>
          <w:rtl/>
        </w:rPr>
        <w:t xml:space="preserve">חדים מוועדת </w:t>
      </w:r>
      <w:bookmarkStart w:id="7426" w:name="_ETM_Q14_300679"/>
      <w:bookmarkEnd w:id="7426"/>
      <w:r>
        <w:rPr>
          <w:rtl/>
        </w:rPr>
        <w:t xml:space="preserve">חקירה </w:t>
      </w:r>
      <w:bookmarkStart w:id="7427" w:name="_ETM_Q14_301039"/>
      <w:bookmarkEnd w:id="7427"/>
      <w:r>
        <w:rPr>
          <w:rtl/>
        </w:rPr>
        <w:t>ממלכתית</w:t>
      </w:r>
      <w:r>
        <w:rPr>
          <w:rFonts w:hint="cs"/>
          <w:rtl/>
        </w:rPr>
        <w:t>? למה אתם מפחדים מוועדת חקירה ממלכתית?</w:t>
      </w:r>
    </w:p>
    <w:p w:rsidR="005958DA" w:rsidRDefault="005958DA" w:rsidP="00C77C88">
      <w:pPr>
        <w:rPr>
          <w:rtl/>
        </w:rPr>
      </w:pPr>
    </w:p>
    <w:p w:rsidR="005958DA" w:rsidRDefault="005958DA" w:rsidP="00C77C88">
      <w:pPr>
        <w:pStyle w:val="af5"/>
        <w:keepNext/>
        <w:rPr>
          <w:rtl/>
        </w:rPr>
      </w:pPr>
      <w:bookmarkStart w:id="7428" w:name="ET_interruption_6149_8"/>
      <w:r w:rsidRPr="00655270">
        <w:rPr>
          <w:rStyle w:val="TagStyle"/>
          <w:rtl/>
        </w:rPr>
        <w:t xml:space="preserve"> &lt;&lt; קריאה &gt;&gt; </w:t>
      </w:r>
      <w:r>
        <w:rPr>
          <w:rtl/>
        </w:rPr>
        <w:t>גלית דיסטל אטבריאן (הליכוד):</w:t>
      </w:r>
      <w:r w:rsidRPr="00655270">
        <w:rPr>
          <w:rStyle w:val="TagStyle"/>
          <w:rtl/>
        </w:rPr>
        <w:t xml:space="preserve"> &lt;&lt; קריאה &gt;&gt;</w:t>
      </w:r>
      <w:r>
        <w:rPr>
          <w:rtl/>
        </w:rPr>
        <w:t xml:space="preserve">  </w:t>
      </w:r>
      <w:bookmarkEnd w:id="7428"/>
    </w:p>
    <w:p w:rsidR="005958DA" w:rsidRDefault="005958DA" w:rsidP="002F594A">
      <w:pPr>
        <w:rPr>
          <w:rtl/>
        </w:rPr>
      </w:pPr>
    </w:p>
    <w:p w:rsidR="005958DA" w:rsidRDefault="005958DA" w:rsidP="00C77C88">
      <w:pPr>
        <w:rPr>
          <w:rtl/>
        </w:rPr>
      </w:pPr>
      <w:r>
        <w:rPr>
          <w:rFonts w:hint="cs"/>
          <w:rtl/>
        </w:rPr>
        <w:t>אתה רוצה</w:t>
      </w:r>
      <w:bookmarkStart w:id="7429" w:name="_ETM_Q14_298000"/>
      <w:bookmarkEnd w:id="7429"/>
      <w:r>
        <w:rPr>
          <w:rFonts w:hint="cs"/>
          <w:rtl/>
        </w:rPr>
        <w:t xml:space="preserve"> שהשמאל הרדיקלי יחקור?</w:t>
      </w:r>
    </w:p>
    <w:p w:rsidR="005958DA" w:rsidRDefault="005958DA" w:rsidP="00C77C88">
      <w:pPr>
        <w:rPr>
          <w:rtl/>
        </w:rPr>
      </w:pPr>
    </w:p>
    <w:p w:rsidR="005958DA" w:rsidRDefault="005958DA" w:rsidP="00C77C88">
      <w:pPr>
        <w:pStyle w:val="af6"/>
        <w:keepNext/>
        <w:rPr>
          <w:rtl/>
        </w:rPr>
      </w:pPr>
      <w:r w:rsidRPr="00655270">
        <w:rPr>
          <w:rStyle w:val="TagStyle"/>
          <w:rtl/>
        </w:rPr>
        <w:t xml:space="preserve"> &lt;&lt; יור &gt;&gt; </w:t>
      </w:r>
      <w:r>
        <w:rPr>
          <w:rtl/>
        </w:rPr>
        <w:t>היו"ר מאיר כהן:</w:t>
      </w:r>
      <w:r w:rsidRPr="00655270">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7430" w:name="_ETM_Q14_300000"/>
      <w:bookmarkEnd w:id="7430"/>
      <w:r>
        <w:rPr>
          <w:rtl/>
        </w:rPr>
        <w:t xml:space="preserve"> </w:t>
      </w:r>
      <w:bookmarkStart w:id="7431" w:name="_ETM_Q14_303700"/>
      <w:bookmarkEnd w:id="7431"/>
      <w:r>
        <w:rPr>
          <w:rFonts w:hint="cs"/>
          <w:rtl/>
        </w:rPr>
        <w:t xml:space="preserve">חברת </w:t>
      </w:r>
      <w:bookmarkStart w:id="7432" w:name="_ETM_Q14_303000"/>
      <w:bookmarkEnd w:id="7432"/>
      <w:r>
        <w:rPr>
          <w:rFonts w:hint="cs"/>
          <w:rtl/>
        </w:rPr>
        <w:t xml:space="preserve">הכנסת, את אמורה, אולי </w:t>
      </w:r>
      <w:r>
        <w:rPr>
          <w:rFonts w:hint="eastAsia"/>
          <w:rtl/>
        </w:rPr>
        <w:t>–</w:t>
      </w:r>
      <w:r>
        <w:rPr>
          <w:rFonts w:hint="cs"/>
          <w:rtl/>
        </w:rPr>
        <w:t xml:space="preserve"> הערה, אבל לא להפריע.</w:t>
      </w:r>
    </w:p>
    <w:p w:rsidR="005958DA" w:rsidRDefault="005958DA" w:rsidP="00C77C88">
      <w:pPr>
        <w:rPr>
          <w:rtl/>
        </w:rPr>
      </w:pPr>
      <w:bookmarkStart w:id="7433" w:name="_ETM_Q14_304000"/>
      <w:bookmarkStart w:id="7434" w:name="_ETM_Q14_305000"/>
      <w:bookmarkEnd w:id="7433"/>
      <w:bookmarkEnd w:id="7434"/>
      <w:r>
        <w:rPr>
          <w:rFonts w:hint="cs"/>
          <w:rtl/>
        </w:rPr>
        <w:t xml:space="preserve"> </w:t>
      </w:r>
    </w:p>
    <w:p w:rsidR="005958DA" w:rsidRDefault="005958DA" w:rsidP="00C77C88">
      <w:pPr>
        <w:pStyle w:val="-"/>
        <w:keepNext/>
        <w:rPr>
          <w:rtl/>
        </w:rPr>
      </w:pPr>
      <w:bookmarkStart w:id="7435" w:name="ET_speakercontinue_5520_10"/>
      <w:r w:rsidRPr="00655270">
        <w:rPr>
          <w:rStyle w:val="TagStyle"/>
          <w:rtl/>
        </w:rPr>
        <w:t xml:space="preserve"> &lt;&lt; דובר_המשך &gt;&gt; </w:t>
      </w:r>
      <w:r>
        <w:rPr>
          <w:rtl/>
        </w:rPr>
        <w:t>עודד פורר (ישראל ביתנו):</w:t>
      </w:r>
      <w:r w:rsidRPr="00655270">
        <w:rPr>
          <w:rStyle w:val="TagStyle"/>
          <w:rtl/>
        </w:rPr>
        <w:t xml:space="preserve"> &lt;&lt; דובר_המשך &gt;&gt;</w:t>
      </w:r>
      <w:r>
        <w:rPr>
          <w:rtl/>
        </w:rPr>
        <w:t xml:space="preserve">  </w:t>
      </w:r>
      <w:bookmarkEnd w:id="7435"/>
    </w:p>
    <w:p w:rsidR="005958DA" w:rsidRDefault="005958DA" w:rsidP="002F594A">
      <w:pPr>
        <w:rPr>
          <w:rtl/>
        </w:rPr>
      </w:pPr>
    </w:p>
    <w:p w:rsidR="005958DA" w:rsidRDefault="005958DA" w:rsidP="00ED2C73">
      <w:pPr>
        <w:rPr>
          <w:rtl/>
        </w:rPr>
      </w:pPr>
      <w:bookmarkStart w:id="7436" w:name="_ETM_Q14_306000"/>
      <w:bookmarkEnd w:id="7436"/>
      <w:r>
        <w:rPr>
          <w:rFonts w:hint="cs"/>
          <w:rtl/>
        </w:rPr>
        <w:t xml:space="preserve">את מפחדת מוועדת </w:t>
      </w:r>
      <w:bookmarkStart w:id="7437" w:name="_ETM_Q14_305110"/>
      <w:bookmarkStart w:id="7438" w:name="_ETM_Q14_305380"/>
      <w:bookmarkStart w:id="7439" w:name="_ETM_Q14_305799"/>
      <w:bookmarkStart w:id="7440" w:name="_ETM_Q14_306220"/>
      <w:bookmarkStart w:id="7441" w:name="_ETM_Q14_306670"/>
      <w:bookmarkStart w:id="7442" w:name="_ETM_Q14_307630"/>
      <w:bookmarkStart w:id="7443" w:name="_ETM_Q14_308020"/>
      <w:bookmarkEnd w:id="7437"/>
      <w:bookmarkEnd w:id="7438"/>
      <w:bookmarkEnd w:id="7439"/>
      <w:bookmarkEnd w:id="7440"/>
      <w:bookmarkEnd w:id="7441"/>
      <w:bookmarkEnd w:id="7442"/>
      <w:bookmarkEnd w:id="7443"/>
      <w:r>
        <w:rPr>
          <w:rtl/>
        </w:rPr>
        <w:t xml:space="preserve">חקירה </w:t>
      </w:r>
      <w:bookmarkStart w:id="7444" w:name="_ETM_Q14_308440"/>
      <w:bookmarkEnd w:id="7444"/>
      <w:r>
        <w:rPr>
          <w:rtl/>
        </w:rPr>
        <w:t xml:space="preserve">ממלכתית </w:t>
      </w:r>
      <w:bookmarkStart w:id="7445" w:name="_ETM_Q14_309010"/>
      <w:bookmarkEnd w:id="7445"/>
      <w:r>
        <w:rPr>
          <w:rtl/>
        </w:rPr>
        <w:t xml:space="preserve">מהסיבה </w:t>
      </w:r>
      <w:bookmarkStart w:id="7446" w:name="_ETM_Q14_309490"/>
      <w:bookmarkEnd w:id="7446"/>
      <w:r>
        <w:rPr>
          <w:rtl/>
        </w:rPr>
        <w:t>הפשוטה</w:t>
      </w:r>
      <w:r w:rsidR="00865805">
        <w:rPr>
          <w:rtl/>
        </w:rPr>
        <w:t xml:space="preserve"> </w:t>
      </w:r>
      <w:r>
        <w:rPr>
          <w:rFonts w:hint="cs"/>
          <w:rtl/>
        </w:rPr>
        <w:t>ש</w:t>
      </w:r>
      <w:bookmarkStart w:id="7447" w:name="_ETM_Q14_310780"/>
      <w:bookmarkEnd w:id="7447"/>
      <w:r>
        <w:rPr>
          <w:rtl/>
        </w:rPr>
        <w:t xml:space="preserve">במשמרת </w:t>
      </w:r>
      <w:bookmarkStart w:id="7448" w:name="_ETM_Q14_311500"/>
      <w:bookmarkEnd w:id="7448"/>
      <w:r>
        <w:rPr>
          <w:rtl/>
        </w:rPr>
        <w:t xml:space="preserve">שלכם </w:t>
      </w:r>
      <w:bookmarkStart w:id="7449" w:name="_ETM_Q14_313439"/>
      <w:bookmarkEnd w:id="7449"/>
      <w:r>
        <w:rPr>
          <w:rtl/>
        </w:rPr>
        <w:t xml:space="preserve">אזרחי </w:t>
      </w:r>
      <w:bookmarkStart w:id="7450" w:name="_ETM_Q14_314010"/>
      <w:bookmarkEnd w:id="7450"/>
      <w:r>
        <w:rPr>
          <w:rtl/>
        </w:rPr>
        <w:t xml:space="preserve">ישראל </w:t>
      </w:r>
      <w:bookmarkStart w:id="7451" w:name="_ETM_Q14_314519"/>
      <w:bookmarkEnd w:id="7451"/>
      <w:r>
        <w:rPr>
          <w:rtl/>
        </w:rPr>
        <w:t xml:space="preserve">נחטפו </w:t>
      </w:r>
      <w:bookmarkStart w:id="7452" w:name="_ETM_Q14_315120"/>
      <w:bookmarkEnd w:id="7452"/>
      <w:r>
        <w:rPr>
          <w:rtl/>
        </w:rPr>
        <w:t xml:space="preserve">מהמיטות </w:t>
      </w:r>
      <w:bookmarkStart w:id="7453" w:name="_ETM_Q14_315659"/>
      <w:bookmarkEnd w:id="7453"/>
      <w:r>
        <w:rPr>
          <w:rtl/>
        </w:rPr>
        <w:t>שלהם</w:t>
      </w:r>
      <w:r>
        <w:rPr>
          <w:rFonts w:hint="cs"/>
          <w:rtl/>
        </w:rPr>
        <w:t>,</w:t>
      </w:r>
      <w:r>
        <w:rPr>
          <w:rtl/>
        </w:rPr>
        <w:t xml:space="preserve"> </w:t>
      </w:r>
      <w:bookmarkStart w:id="7454" w:name="_ETM_Q14_316919"/>
      <w:bookmarkEnd w:id="7454"/>
      <w:r>
        <w:rPr>
          <w:rtl/>
        </w:rPr>
        <w:t xml:space="preserve">טבח </w:t>
      </w:r>
      <w:bookmarkStart w:id="7455" w:name="_ETM_Q14_317370"/>
      <w:bookmarkEnd w:id="7455"/>
      <w:r>
        <w:rPr>
          <w:rFonts w:hint="cs"/>
          <w:rtl/>
        </w:rPr>
        <w:t xml:space="preserve">נפשע </w:t>
      </w:r>
      <w:bookmarkStart w:id="7456" w:name="_ETM_Q14_317970"/>
      <w:bookmarkEnd w:id="7456"/>
      <w:r>
        <w:rPr>
          <w:rtl/>
        </w:rPr>
        <w:t xml:space="preserve">בוצע </w:t>
      </w:r>
      <w:bookmarkStart w:id="7457" w:name="_ETM_Q14_318930"/>
      <w:bookmarkEnd w:id="7457"/>
      <w:r>
        <w:rPr>
          <w:rtl/>
        </w:rPr>
        <w:t xml:space="preserve">הכולל </w:t>
      </w:r>
      <w:bookmarkStart w:id="7458" w:name="_ETM_Q14_319410"/>
      <w:bookmarkEnd w:id="7458"/>
      <w:r>
        <w:rPr>
          <w:rtl/>
        </w:rPr>
        <w:t xml:space="preserve">מעשי </w:t>
      </w:r>
      <w:bookmarkStart w:id="7459" w:name="_ETM_Q14_319830"/>
      <w:bookmarkEnd w:id="7459"/>
      <w:r>
        <w:rPr>
          <w:rtl/>
        </w:rPr>
        <w:t>אונס</w:t>
      </w:r>
      <w:r>
        <w:rPr>
          <w:rFonts w:hint="cs"/>
          <w:rtl/>
        </w:rPr>
        <w:t>,</w:t>
      </w:r>
      <w:r>
        <w:rPr>
          <w:rtl/>
        </w:rPr>
        <w:t xml:space="preserve"> </w:t>
      </w:r>
      <w:bookmarkStart w:id="7460" w:name="_ETM_Q14_320700"/>
      <w:bookmarkEnd w:id="7460"/>
      <w:r>
        <w:rPr>
          <w:rtl/>
        </w:rPr>
        <w:t xml:space="preserve">ביזה </w:t>
      </w:r>
      <w:bookmarkStart w:id="7461" w:name="_ETM_Q14_321150"/>
      <w:bookmarkEnd w:id="7461"/>
      <w:r>
        <w:rPr>
          <w:rtl/>
        </w:rPr>
        <w:t>ורצח</w:t>
      </w:r>
      <w:r>
        <w:rPr>
          <w:rFonts w:hint="cs"/>
          <w:rtl/>
        </w:rPr>
        <w:t>.</w:t>
      </w:r>
      <w:bookmarkStart w:id="7462" w:name="_ETM_Q14_322380"/>
      <w:bookmarkEnd w:id="7462"/>
      <w:r>
        <w:rPr>
          <w:rFonts w:hint="cs"/>
          <w:rtl/>
        </w:rPr>
        <w:t xml:space="preserve"> </w:t>
      </w:r>
      <w:bookmarkStart w:id="7463" w:name="_ETM_Q14_319000"/>
      <w:bookmarkEnd w:id="7463"/>
      <w:r>
        <w:rPr>
          <w:rtl/>
        </w:rPr>
        <w:t xml:space="preserve">אנחנו </w:t>
      </w:r>
      <w:bookmarkStart w:id="7464" w:name="_ETM_Q14_323040"/>
      <w:bookmarkEnd w:id="7464"/>
      <w:r>
        <w:rPr>
          <w:rtl/>
        </w:rPr>
        <w:t xml:space="preserve">לא </w:t>
      </w:r>
      <w:bookmarkStart w:id="7465" w:name="_ETM_Q14_323190"/>
      <w:bookmarkEnd w:id="7465"/>
      <w:r>
        <w:rPr>
          <w:rtl/>
        </w:rPr>
        <w:t xml:space="preserve">ניתן </w:t>
      </w:r>
      <w:bookmarkStart w:id="7466" w:name="_ETM_Q14_323550"/>
      <w:bookmarkEnd w:id="7466"/>
      <w:r>
        <w:rPr>
          <w:rtl/>
        </w:rPr>
        <w:t xml:space="preserve">לכם </w:t>
      </w:r>
      <w:bookmarkStart w:id="7467" w:name="_ETM_Q14_323880"/>
      <w:bookmarkEnd w:id="7467"/>
      <w:r>
        <w:rPr>
          <w:rtl/>
        </w:rPr>
        <w:t xml:space="preserve">לטייח </w:t>
      </w:r>
      <w:bookmarkStart w:id="7468" w:name="_ETM_Q14_325110"/>
      <w:bookmarkEnd w:id="7468"/>
      <w:r>
        <w:rPr>
          <w:rtl/>
        </w:rPr>
        <w:t xml:space="preserve">את </w:t>
      </w:r>
      <w:bookmarkStart w:id="7469" w:name="_ETM_Q14_325290"/>
      <w:bookmarkEnd w:id="7469"/>
      <w:r>
        <w:rPr>
          <w:rtl/>
        </w:rPr>
        <w:t xml:space="preserve">האסון </w:t>
      </w:r>
      <w:bookmarkStart w:id="7470" w:name="_ETM_Q14_325740"/>
      <w:bookmarkEnd w:id="7470"/>
      <w:r>
        <w:rPr>
          <w:rtl/>
        </w:rPr>
        <w:t xml:space="preserve">הגדול </w:t>
      </w:r>
      <w:bookmarkStart w:id="7471" w:name="_ETM_Q14_326190"/>
      <w:bookmarkEnd w:id="7471"/>
      <w:r>
        <w:rPr>
          <w:rtl/>
        </w:rPr>
        <w:t xml:space="preserve">ביותר </w:t>
      </w:r>
      <w:bookmarkStart w:id="7472" w:name="_ETM_Q14_326580"/>
      <w:bookmarkEnd w:id="7472"/>
      <w:r>
        <w:rPr>
          <w:rtl/>
        </w:rPr>
        <w:t xml:space="preserve">שקרה </w:t>
      </w:r>
      <w:bookmarkStart w:id="7473" w:name="_ETM_Q14_327090"/>
      <w:bookmarkEnd w:id="7473"/>
      <w:r>
        <w:rPr>
          <w:rtl/>
        </w:rPr>
        <w:t xml:space="preserve">כאן </w:t>
      </w:r>
      <w:bookmarkStart w:id="7474" w:name="_ETM_Q14_327720"/>
      <w:bookmarkEnd w:id="7474"/>
      <w:r>
        <w:rPr>
          <w:rtl/>
        </w:rPr>
        <w:t xml:space="preserve">מאז </w:t>
      </w:r>
      <w:bookmarkStart w:id="7475" w:name="_ETM_Q14_328080"/>
      <w:bookmarkEnd w:id="7475"/>
      <w:r>
        <w:rPr>
          <w:rtl/>
        </w:rPr>
        <w:t xml:space="preserve">הקמת </w:t>
      </w:r>
      <w:bookmarkStart w:id="7476" w:name="_ETM_Q14_328530"/>
      <w:bookmarkEnd w:id="7476"/>
      <w:r>
        <w:rPr>
          <w:rtl/>
        </w:rPr>
        <w:t>המדינה</w:t>
      </w:r>
      <w:r>
        <w:rPr>
          <w:rFonts w:hint="cs"/>
          <w:rtl/>
        </w:rPr>
        <w:t>.</w:t>
      </w:r>
    </w:p>
    <w:p w:rsidR="005958DA" w:rsidRDefault="005958DA" w:rsidP="00C77C88">
      <w:pPr>
        <w:rPr>
          <w:rtl/>
        </w:rPr>
      </w:pPr>
    </w:p>
    <w:p w:rsidR="005958DA" w:rsidRDefault="005958DA" w:rsidP="00C77C88">
      <w:pPr>
        <w:pStyle w:val="af5"/>
        <w:keepNext/>
        <w:rPr>
          <w:rtl/>
        </w:rPr>
      </w:pPr>
      <w:bookmarkStart w:id="7477" w:name="ET_interruption_6149_11"/>
      <w:r w:rsidRPr="00655270">
        <w:rPr>
          <w:rStyle w:val="TagStyle"/>
          <w:rtl/>
        </w:rPr>
        <w:t xml:space="preserve"> &lt;&lt; קריאה &gt;&gt; </w:t>
      </w:r>
      <w:r>
        <w:rPr>
          <w:rtl/>
        </w:rPr>
        <w:t>גלית דיסטל אטבריאן (הליכוד):</w:t>
      </w:r>
      <w:r w:rsidRPr="00655270">
        <w:rPr>
          <w:rStyle w:val="TagStyle"/>
          <w:rtl/>
        </w:rPr>
        <w:t xml:space="preserve"> &lt;&lt; קריאה &gt;&gt;</w:t>
      </w:r>
      <w:r>
        <w:rPr>
          <w:rtl/>
        </w:rPr>
        <w:t xml:space="preserve">  </w:t>
      </w:r>
      <w:bookmarkEnd w:id="7477"/>
    </w:p>
    <w:p w:rsidR="005958DA" w:rsidRDefault="005958DA" w:rsidP="002F594A">
      <w:pPr>
        <w:rPr>
          <w:rtl/>
        </w:rPr>
      </w:pPr>
    </w:p>
    <w:p w:rsidR="005958DA" w:rsidRDefault="005958DA" w:rsidP="00ED2C73">
      <w:pPr>
        <w:rPr>
          <w:rtl/>
        </w:rPr>
      </w:pPr>
      <w:r>
        <w:rPr>
          <w:rFonts w:hint="cs"/>
          <w:rtl/>
        </w:rPr>
        <w:t>די לדבר שטויות. די כבר עם השטויות האלה. תתעמת עם הטיעונים שלנו. די עם הדמגוגיה</w:t>
      </w:r>
      <w:r w:rsidR="00ED2C73">
        <w:rPr>
          <w:rFonts w:hint="cs"/>
          <w:rtl/>
        </w:rPr>
        <w:t>.</w:t>
      </w:r>
      <w:r>
        <w:rPr>
          <w:rFonts w:hint="cs"/>
          <w:rtl/>
        </w:rPr>
        <w:t xml:space="preserve"> דמגוג, </w:t>
      </w:r>
      <w:bookmarkStart w:id="7478" w:name="_ETM_Q14_333000"/>
      <w:bookmarkEnd w:id="7478"/>
      <w:r>
        <w:rPr>
          <w:rFonts w:hint="cs"/>
          <w:rtl/>
        </w:rPr>
        <w:t>דמגוג, דמגוג.</w:t>
      </w:r>
    </w:p>
    <w:p w:rsidR="005958DA" w:rsidRDefault="005958DA" w:rsidP="00C77C88">
      <w:pPr>
        <w:rPr>
          <w:rtl/>
        </w:rPr>
      </w:pPr>
      <w:bookmarkStart w:id="7479" w:name="_ETM_Q14_325000"/>
      <w:bookmarkStart w:id="7480" w:name="_ETM_Q14_326000"/>
      <w:bookmarkEnd w:id="7479"/>
      <w:bookmarkEnd w:id="7480"/>
    </w:p>
    <w:p w:rsidR="005958DA" w:rsidRDefault="005958DA" w:rsidP="00C77C88">
      <w:pPr>
        <w:pStyle w:val="-"/>
        <w:keepNext/>
        <w:rPr>
          <w:rtl/>
        </w:rPr>
      </w:pPr>
      <w:bookmarkStart w:id="7481" w:name="ET_speakercontinue_5520_12"/>
      <w:r w:rsidRPr="00655270">
        <w:rPr>
          <w:rStyle w:val="TagStyle"/>
          <w:rtl/>
        </w:rPr>
        <w:t xml:space="preserve"> &lt;&lt; דובר_המשך &gt;&gt; </w:t>
      </w:r>
      <w:r>
        <w:rPr>
          <w:rtl/>
        </w:rPr>
        <w:t>עודד פורר (ישראל ביתנו):</w:t>
      </w:r>
      <w:r w:rsidRPr="00655270">
        <w:rPr>
          <w:rStyle w:val="TagStyle"/>
          <w:rtl/>
        </w:rPr>
        <w:t xml:space="preserve"> &lt;&lt; דובר_המשך &gt;&gt;</w:t>
      </w:r>
      <w:r>
        <w:rPr>
          <w:rtl/>
        </w:rPr>
        <w:t xml:space="preserve">  </w:t>
      </w:r>
      <w:bookmarkEnd w:id="7481"/>
    </w:p>
    <w:p w:rsidR="005958DA" w:rsidRDefault="005958DA" w:rsidP="002F594A">
      <w:pPr>
        <w:rPr>
          <w:rtl/>
        </w:rPr>
      </w:pPr>
    </w:p>
    <w:p w:rsidR="005958DA" w:rsidRDefault="005958DA" w:rsidP="00ED2C73">
      <w:pPr>
        <w:rPr>
          <w:rtl/>
        </w:rPr>
      </w:pPr>
      <w:bookmarkStart w:id="7482" w:name="_ETM_Q14_330000"/>
      <w:bookmarkStart w:id="7483" w:name="_ETM_Q14_329669"/>
      <w:bookmarkEnd w:id="7482"/>
      <w:bookmarkEnd w:id="7483"/>
      <w:r>
        <w:rPr>
          <w:rFonts w:hint="cs"/>
          <w:rtl/>
        </w:rPr>
        <w:t xml:space="preserve">מאז השואה </w:t>
      </w:r>
      <w:bookmarkStart w:id="7484" w:name="_ETM_Q14_330360"/>
      <w:bookmarkStart w:id="7485" w:name="_ETM_Q14_331620"/>
      <w:bookmarkStart w:id="7486" w:name="_ETM_Q14_332130"/>
      <w:bookmarkStart w:id="7487" w:name="_ETM_Q14_333030"/>
      <w:bookmarkEnd w:id="7484"/>
      <w:bookmarkEnd w:id="7485"/>
      <w:bookmarkEnd w:id="7486"/>
      <w:bookmarkEnd w:id="7487"/>
      <w:r>
        <w:rPr>
          <w:rFonts w:hint="cs"/>
          <w:rtl/>
        </w:rPr>
        <w:t xml:space="preserve">לא היה </w:t>
      </w:r>
      <w:bookmarkStart w:id="7488" w:name="_ETM_Q14_333300"/>
      <w:bookmarkEnd w:id="7488"/>
      <w:r>
        <w:rPr>
          <w:rtl/>
        </w:rPr>
        <w:t xml:space="preserve">יום </w:t>
      </w:r>
      <w:bookmarkStart w:id="7489" w:name="_ETM_Q14_334200"/>
      <w:bookmarkEnd w:id="7489"/>
      <w:r>
        <w:rPr>
          <w:rFonts w:hint="cs"/>
          <w:rtl/>
        </w:rPr>
        <w:t>שנרצחו בו כל כך הרבה יהודים כמו ב-7 באוקטוב</w:t>
      </w:r>
      <w:r>
        <w:rPr>
          <w:rFonts w:hint="eastAsia"/>
          <w:rtl/>
        </w:rPr>
        <w:t>ר</w:t>
      </w:r>
      <w:r w:rsidR="00ED2C73">
        <w:rPr>
          <w:rFonts w:hint="cs"/>
          <w:rtl/>
        </w:rPr>
        <w:t>,</w:t>
      </w:r>
      <w:r>
        <w:rPr>
          <w:rFonts w:hint="cs"/>
          <w:rtl/>
        </w:rPr>
        <w:t xml:space="preserve"> </w:t>
      </w:r>
      <w:bookmarkStart w:id="7490" w:name="_ETM_Q14_334500"/>
      <w:bookmarkStart w:id="7491" w:name="_ETM_Q14_335139"/>
      <w:bookmarkStart w:id="7492" w:name="_ETM_Q14_335860"/>
      <w:bookmarkStart w:id="7493" w:name="_ETM_Q14_336700"/>
      <w:bookmarkStart w:id="7494" w:name="_ETM_Q14_338110"/>
      <w:bookmarkEnd w:id="7490"/>
      <w:bookmarkEnd w:id="7491"/>
      <w:bookmarkEnd w:id="7492"/>
      <w:bookmarkEnd w:id="7493"/>
      <w:bookmarkEnd w:id="7494"/>
      <w:r>
        <w:rPr>
          <w:rFonts w:hint="cs"/>
          <w:rtl/>
        </w:rPr>
        <w:t>ו</w:t>
      </w:r>
      <w:r>
        <w:rPr>
          <w:rtl/>
        </w:rPr>
        <w:t xml:space="preserve">את </w:t>
      </w:r>
      <w:bookmarkStart w:id="7495" w:name="_ETM_Q14_338380"/>
      <w:bookmarkEnd w:id="7495"/>
      <w:r>
        <w:rPr>
          <w:rFonts w:hint="cs"/>
          <w:rtl/>
        </w:rPr>
        <w:t xml:space="preserve">עושה לוליינות </w:t>
      </w:r>
      <w:bookmarkStart w:id="7496" w:name="_ETM_Q14_337000"/>
      <w:bookmarkStart w:id="7497" w:name="_ETM_Q14_338650"/>
      <w:bookmarkEnd w:id="7496"/>
      <w:bookmarkEnd w:id="7497"/>
      <w:r>
        <w:rPr>
          <w:rFonts w:hint="cs"/>
          <w:rtl/>
        </w:rPr>
        <w:t xml:space="preserve">כדי שלא תהיה </w:t>
      </w:r>
      <w:bookmarkStart w:id="7498" w:name="_ETM_Q14_338770"/>
      <w:bookmarkStart w:id="7499" w:name="_ETM_Q14_339450"/>
      <w:bookmarkStart w:id="7500" w:name="_ETM_Q14_339660"/>
      <w:bookmarkStart w:id="7501" w:name="_ETM_Q14_339769"/>
      <w:bookmarkStart w:id="7502" w:name="_ETM_Q14_339829"/>
      <w:bookmarkStart w:id="7503" w:name="_ETM_Q14_339919"/>
      <w:bookmarkStart w:id="7504" w:name="_ETM_Q14_340129"/>
      <w:bookmarkEnd w:id="7498"/>
      <w:bookmarkEnd w:id="7499"/>
      <w:bookmarkEnd w:id="7500"/>
      <w:bookmarkEnd w:id="7501"/>
      <w:bookmarkEnd w:id="7502"/>
      <w:bookmarkEnd w:id="7503"/>
      <w:bookmarkEnd w:id="7504"/>
      <w:r>
        <w:rPr>
          <w:rtl/>
        </w:rPr>
        <w:t xml:space="preserve">ועדת </w:t>
      </w:r>
      <w:bookmarkStart w:id="7505" w:name="_ETM_Q14_340430"/>
      <w:bookmarkEnd w:id="7505"/>
      <w:r>
        <w:rPr>
          <w:rtl/>
        </w:rPr>
        <w:t xml:space="preserve">חקירה </w:t>
      </w:r>
      <w:bookmarkStart w:id="7506" w:name="_ETM_Q14_340760"/>
      <w:bookmarkEnd w:id="7506"/>
      <w:r>
        <w:rPr>
          <w:rtl/>
        </w:rPr>
        <w:t>ממלכתית</w:t>
      </w:r>
      <w:r>
        <w:rPr>
          <w:rFonts w:hint="cs"/>
          <w:rtl/>
        </w:rPr>
        <w:t>,</w:t>
      </w:r>
      <w:r>
        <w:rPr>
          <w:rtl/>
        </w:rPr>
        <w:t xml:space="preserve"> </w:t>
      </w:r>
      <w:bookmarkStart w:id="7507" w:name="_ETM_Q14_341569"/>
      <w:bookmarkEnd w:id="7507"/>
      <w:r>
        <w:rPr>
          <w:rtl/>
        </w:rPr>
        <w:t xml:space="preserve">כי </w:t>
      </w:r>
      <w:bookmarkStart w:id="7508" w:name="_ETM_Q14_341749"/>
      <w:bookmarkEnd w:id="7508"/>
      <w:r>
        <w:rPr>
          <w:rtl/>
        </w:rPr>
        <w:t xml:space="preserve">חס </w:t>
      </w:r>
      <w:bookmarkStart w:id="7509" w:name="_ETM_Q14_342019"/>
      <w:bookmarkEnd w:id="7509"/>
      <w:r>
        <w:rPr>
          <w:rtl/>
        </w:rPr>
        <w:t>וחלילה</w:t>
      </w:r>
      <w:r>
        <w:rPr>
          <w:rFonts w:hint="cs"/>
          <w:rtl/>
        </w:rPr>
        <w:t>, יגלו מי אשם.</w:t>
      </w:r>
    </w:p>
    <w:p w:rsidR="005958DA" w:rsidRDefault="005958DA" w:rsidP="00C77C88">
      <w:pPr>
        <w:rPr>
          <w:rtl/>
        </w:rPr>
      </w:pPr>
      <w:bookmarkStart w:id="7510" w:name="_ETM_Q14_343000"/>
      <w:bookmarkEnd w:id="7510"/>
    </w:p>
    <w:p w:rsidR="005958DA" w:rsidRDefault="005958DA" w:rsidP="00C77C88">
      <w:pPr>
        <w:pStyle w:val="af5"/>
        <w:keepNext/>
        <w:rPr>
          <w:rtl/>
        </w:rPr>
      </w:pPr>
      <w:bookmarkStart w:id="7511" w:name="ET_interruption_6149_13"/>
      <w:r w:rsidRPr="00655270">
        <w:rPr>
          <w:rStyle w:val="TagStyle"/>
          <w:rtl/>
        </w:rPr>
        <w:t xml:space="preserve"> &lt;&lt; קריאה &gt;&gt; </w:t>
      </w:r>
      <w:r>
        <w:rPr>
          <w:rtl/>
        </w:rPr>
        <w:t>גלית דיסטל אטבריאן (הליכוד):</w:t>
      </w:r>
      <w:r w:rsidRPr="00655270">
        <w:rPr>
          <w:rStyle w:val="TagStyle"/>
          <w:rtl/>
        </w:rPr>
        <w:t xml:space="preserve"> &lt;&lt; קריאה &gt;&gt;</w:t>
      </w:r>
      <w:r>
        <w:rPr>
          <w:rtl/>
        </w:rPr>
        <w:t xml:space="preserve">  </w:t>
      </w:r>
      <w:bookmarkEnd w:id="7511"/>
    </w:p>
    <w:p w:rsidR="005958DA" w:rsidRDefault="005958DA" w:rsidP="002F594A">
      <w:pPr>
        <w:rPr>
          <w:rtl/>
        </w:rPr>
      </w:pPr>
    </w:p>
    <w:p w:rsidR="005958DA" w:rsidRDefault="005958DA" w:rsidP="00C77C88">
      <w:pPr>
        <w:rPr>
          <w:rtl/>
        </w:rPr>
      </w:pPr>
      <w:r>
        <w:rPr>
          <w:rFonts w:hint="cs"/>
          <w:rtl/>
        </w:rPr>
        <w:t xml:space="preserve">פורר, אתה ימני. אתה </w:t>
      </w:r>
      <w:bookmarkStart w:id="7512" w:name="_ETM_Q14_344000"/>
      <w:bookmarkEnd w:id="7512"/>
      <w:r>
        <w:rPr>
          <w:rFonts w:hint="cs"/>
          <w:rtl/>
        </w:rPr>
        <w:t>אמור להיות ימני. העליון.</w:t>
      </w:r>
    </w:p>
    <w:p w:rsidR="005958DA" w:rsidRDefault="005958DA" w:rsidP="00C77C88">
      <w:pPr>
        <w:rPr>
          <w:rtl/>
        </w:rPr>
      </w:pPr>
      <w:bookmarkStart w:id="7513" w:name="_ETM_Q14_346000"/>
      <w:bookmarkEnd w:id="7513"/>
    </w:p>
    <w:p w:rsidR="005958DA" w:rsidRDefault="005958DA" w:rsidP="00C77C88">
      <w:pPr>
        <w:pStyle w:val="-"/>
        <w:keepNext/>
        <w:rPr>
          <w:rtl/>
        </w:rPr>
      </w:pPr>
      <w:bookmarkStart w:id="7514" w:name="ET_speakercontinue_5520_14"/>
      <w:r w:rsidRPr="00340E6D">
        <w:rPr>
          <w:rStyle w:val="TagStyle"/>
          <w:rtl/>
        </w:rPr>
        <w:t xml:space="preserve"> &lt;&lt; דובר_המשך &gt;&gt; </w:t>
      </w:r>
      <w:r>
        <w:rPr>
          <w:rtl/>
        </w:rPr>
        <w:t>עודד פורר (ישראל ביתנו):</w:t>
      </w:r>
      <w:r w:rsidRPr="00340E6D">
        <w:rPr>
          <w:rStyle w:val="TagStyle"/>
          <w:rtl/>
        </w:rPr>
        <w:t xml:space="preserve"> &lt;&lt; דובר_המשך &gt;&gt;</w:t>
      </w:r>
      <w:r>
        <w:rPr>
          <w:rtl/>
        </w:rPr>
        <w:t xml:space="preserve">  </w:t>
      </w:r>
      <w:bookmarkEnd w:id="7514"/>
    </w:p>
    <w:p w:rsidR="005958DA" w:rsidRDefault="005958DA" w:rsidP="002F594A">
      <w:pPr>
        <w:rPr>
          <w:rtl/>
        </w:rPr>
      </w:pPr>
    </w:p>
    <w:p w:rsidR="005958DA" w:rsidRDefault="005958DA" w:rsidP="00ED2C73">
      <w:pPr>
        <w:rPr>
          <w:rtl/>
        </w:rPr>
      </w:pPr>
      <w:bookmarkStart w:id="7515" w:name="_ETM_Q14_342000"/>
      <w:bookmarkStart w:id="7516" w:name="_ETM_Q14_343040"/>
      <w:bookmarkStart w:id="7517" w:name="_ETM_Q14_343309"/>
      <w:bookmarkStart w:id="7518" w:name="_ETM_Q14_343519"/>
      <w:bookmarkStart w:id="7519" w:name="_ETM_Q14_345180"/>
      <w:bookmarkStart w:id="7520" w:name="_ETM_Q14_345510"/>
      <w:bookmarkStart w:id="7521" w:name="_ETM_Q14_346639"/>
      <w:bookmarkEnd w:id="7515"/>
      <w:bookmarkEnd w:id="7516"/>
      <w:bookmarkEnd w:id="7517"/>
      <w:bookmarkEnd w:id="7518"/>
      <w:bookmarkEnd w:id="7519"/>
      <w:bookmarkEnd w:id="7520"/>
      <w:bookmarkEnd w:id="7521"/>
      <w:r>
        <w:rPr>
          <w:rtl/>
        </w:rPr>
        <w:t xml:space="preserve">יש </w:t>
      </w:r>
      <w:bookmarkStart w:id="7522" w:name="_ETM_Q14_346939"/>
      <w:bookmarkEnd w:id="7522"/>
      <w:r>
        <w:rPr>
          <w:rtl/>
        </w:rPr>
        <w:t xml:space="preserve">לכם </w:t>
      </w:r>
      <w:bookmarkStart w:id="7523" w:name="_ETM_Q14_347360"/>
      <w:bookmarkEnd w:id="7523"/>
      <w:r>
        <w:rPr>
          <w:rtl/>
        </w:rPr>
        <w:t>פטנט</w:t>
      </w:r>
      <w:r>
        <w:rPr>
          <w:rFonts w:hint="cs"/>
          <w:rtl/>
        </w:rPr>
        <w:t>:</w:t>
      </w:r>
      <w:r>
        <w:rPr>
          <w:rtl/>
        </w:rPr>
        <w:t xml:space="preserve"> </w:t>
      </w:r>
      <w:bookmarkStart w:id="7524" w:name="_ETM_Q14_348680"/>
      <w:bookmarkEnd w:id="7524"/>
      <w:r>
        <w:rPr>
          <w:rtl/>
        </w:rPr>
        <w:t xml:space="preserve">אתם </w:t>
      </w:r>
      <w:bookmarkStart w:id="7525" w:name="_ETM_Q14_349069"/>
      <w:bookmarkEnd w:id="7525"/>
      <w:r>
        <w:rPr>
          <w:rtl/>
        </w:rPr>
        <w:t xml:space="preserve">רוצים </w:t>
      </w:r>
      <w:bookmarkStart w:id="7526" w:name="_ETM_Q14_349459"/>
      <w:bookmarkEnd w:id="7526"/>
      <w:r>
        <w:rPr>
          <w:rtl/>
        </w:rPr>
        <w:t>שה</w:t>
      </w:r>
      <w:r>
        <w:rPr>
          <w:rFonts w:hint="cs"/>
          <w:rtl/>
        </w:rPr>
        <w:t>נ</w:t>
      </w:r>
      <w:r>
        <w:rPr>
          <w:rtl/>
        </w:rPr>
        <w:t xml:space="preserve">חקרים </w:t>
      </w:r>
      <w:bookmarkStart w:id="7527" w:name="_ETM_Q14_351049"/>
      <w:bookmarkEnd w:id="7527"/>
      <w:r>
        <w:rPr>
          <w:rtl/>
        </w:rPr>
        <w:t xml:space="preserve">יהיו </w:t>
      </w:r>
      <w:bookmarkStart w:id="7528" w:name="_ETM_Q14_351349"/>
      <w:bookmarkEnd w:id="7528"/>
      <w:r>
        <w:rPr>
          <w:rtl/>
        </w:rPr>
        <w:t xml:space="preserve">אלה </w:t>
      </w:r>
      <w:bookmarkStart w:id="7529" w:name="_ETM_Q14_351620"/>
      <w:bookmarkEnd w:id="7529"/>
      <w:r>
        <w:rPr>
          <w:rtl/>
        </w:rPr>
        <w:t xml:space="preserve">שימנו </w:t>
      </w:r>
      <w:bookmarkStart w:id="7530" w:name="_ETM_Q14_352189"/>
      <w:bookmarkEnd w:id="7530"/>
      <w:r>
        <w:rPr>
          <w:rtl/>
        </w:rPr>
        <w:t xml:space="preserve">את </w:t>
      </w:r>
      <w:bookmarkStart w:id="7531" w:name="_ETM_Q14_352340"/>
      <w:bookmarkEnd w:id="7531"/>
      <w:r>
        <w:rPr>
          <w:rtl/>
        </w:rPr>
        <w:t>החוקרים</w:t>
      </w:r>
      <w:r w:rsidR="00ED2C73">
        <w:rPr>
          <w:rFonts w:hint="cs"/>
          <w:rtl/>
        </w:rPr>
        <w:t>,</w:t>
      </w:r>
      <w:r>
        <w:rPr>
          <w:rtl/>
        </w:rPr>
        <w:t xml:space="preserve"> </w:t>
      </w:r>
      <w:bookmarkStart w:id="7532" w:name="_ETM_Q14_353480"/>
      <w:bookmarkEnd w:id="7532"/>
      <w:r>
        <w:rPr>
          <w:rtl/>
        </w:rPr>
        <w:t xml:space="preserve">ואתם </w:t>
      </w:r>
      <w:bookmarkStart w:id="7533" w:name="_ETM_Q14_353900"/>
      <w:bookmarkEnd w:id="7533"/>
      <w:r>
        <w:rPr>
          <w:rtl/>
        </w:rPr>
        <w:t xml:space="preserve">רוצים </w:t>
      </w:r>
      <w:bookmarkStart w:id="7534" w:name="_ETM_Q14_354290"/>
      <w:bookmarkEnd w:id="7534"/>
      <w:r>
        <w:rPr>
          <w:rtl/>
        </w:rPr>
        <w:t>שה</w:t>
      </w:r>
      <w:r>
        <w:rPr>
          <w:rFonts w:hint="cs"/>
          <w:rtl/>
        </w:rPr>
        <w:t xml:space="preserve">נאשמים </w:t>
      </w:r>
      <w:bookmarkStart w:id="7535" w:name="_ETM_Q14_354739"/>
      <w:bookmarkStart w:id="7536" w:name="_ETM_Q14_355579"/>
      <w:bookmarkEnd w:id="7535"/>
      <w:bookmarkEnd w:id="7536"/>
      <w:r>
        <w:rPr>
          <w:rtl/>
        </w:rPr>
        <w:t xml:space="preserve">יהיו </w:t>
      </w:r>
      <w:bookmarkStart w:id="7537" w:name="_ETM_Q14_355849"/>
      <w:bookmarkEnd w:id="7537"/>
      <w:r>
        <w:rPr>
          <w:rFonts w:hint="cs"/>
          <w:rtl/>
        </w:rPr>
        <w:t xml:space="preserve">אלה </w:t>
      </w:r>
      <w:bookmarkStart w:id="7538" w:name="_ETM_Q14_356269"/>
      <w:bookmarkEnd w:id="7538"/>
      <w:r>
        <w:rPr>
          <w:rFonts w:hint="cs"/>
          <w:rtl/>
        </w:rPr>
        <w:t>ש</w:t>
      </w:r>
      <w:r>
        <w:rPr>
          <w:rtl/>
        </w:rPr>
        <w:t xml:space="preserve">יבחרו </w:t>
      </w:r>
      <w:bookmarkStart w:id="7539" w:name="_ETM_Q14_356599"/>
      <w:bookmarkEnd w:id="7539"/>
      <w:r>
        <w:rPr>
          <w:rtl/>
        </w:rPr>
        <w:t xml:space="preserve">את </w:t>
      </w:r>
      <w:bookmarkStart w:id="7540" w:name="_ETM_Q14_356749"/>
      <w:bookmarkEnd w:id="7540"/>
      <w:r>
        <w:rPr>
          <w:rtl/>
        </w:rPr>
        <w:t>השופטים</w:t>
      </w:r>
      <w:r>
        <w:rPr>
          <w:rFonts w:hint="cs"/>
          <w:rtl/>
        </w:rPr>
        <w:t>.</w:t>
      </w:r>
      <w:r>
        <w:rPr>
          <w:rtl/>
        </w:rPr>
        <w:t xml:space="preserve"> </w:t>
      </w:r>
      <w:bookmarkStart w:id="7541" w:name="_ETM_Q14_357829"/>
      <w:bookmarkEnd w:id="7541"/>
      <w:r>
        <w:rPr>
          <w:rtl/>
        </w:rPr>
        <w:t>לא</w:t>
      </w:r>
      <w:r>
        <w:rPr>
          <w:rFonts w:hint="cs"/>
          <w:rtl/>
        </w:rPr>
        <w:t>.</w:t>
      </w:r>
      <w:r>
        <w:rPr>
          <w:rtl/>
        </w:rPr>
        <w:t xml:space="preserve"> </w:t>
      </w:r>
      <w:bookmarkStart w:id="7542" w:name="_ETM_Q14_358609"/>
      <w:bookmarkEnd w:id="7542"/>
      <w:r>
        <w:rPr>
          <w:rtl/>
        </w:rPr>
        <w:t xml:space="preserve">תקום </w:t>
      </w:r>
      <w:bookmarkStart w:id="7543" w:name="_ETM_Q14_358999"/>
      <w:bookmarkEnd w:id="7543"/>
      <w:r>
        <w:rPr>
          <w:rtl/>
        </w:rPr>
        <w:t xml:space="preserve">כאן </w:t>
      </w:r>
      <w:bookmarkStart w:id="7544" w:name="_ETM_Q14_359209"/>
      <w:bookmarkEnd w:id="7544"/>
      <w:r>
        <w:rPr>
          <w:rtl/>
        </w:rPr>
        <w:t xml:space="preserve">ועדת </w:t>
      </w:r>
      <w:bookmarkStart w:id="7545" w:name="_ETM_Q14_359599"/>
      <w:bookmarkEnd w:id="7545"/>
      <w:r>
        <w:rPr>
          <w:rtl/>
        </w:rPr>
        <w:t xml:space="preserve">חקירה </w:t>
      </w:r>
      <w:bookmarkStart w:id="7546" w:name="_ETM_Q14_359959"/>
      <w:bookmarkEnd w:id="7546"/>
      <w:r>
        <w:rPr>
          <w:rtl/>
        </w:rPr>
        <w:t xml:space="preserve">ממלכתית </w:t>
      </w:r>
      <w:bookmarkStart w:id="7547" w:name="_ETM_Q14_361120"/>
      <w:bookmarkEnd w:id="7547"/>
      <w:r>
        <w:rPr>
          <w:rtl/>
        </w:rPr>
        <w:t xml:space="preserve">בלתי </w:t>
      </w:r>
      <w:bookmarkStart w:id="7548" w:name="_ETM_Q14_361599"/>
      <w:bookmarkEnd w:id="7548"/>
      <w:r>
        <w:rPr>
          <w:rtl/>
        </w:rPr>
        <w:t>תלויה</w:t>
      </w:r>
      <w:r>
        <w:rPr>
          <w:rFonts w:hint="cs"/>
          <w:rtl/>
        </w:rPr>
        <w:t>.</w:t>
      </w:r>
    </w:p>
    <w:p w:rsidR="005958DA" w:rsidRDefault="005958DA" w:rsidP="00C77C88">
      <w:pPr>
        <w:rPr>
          <w:rtl/>
        </w:rPr>
      </w:pPr>
    </w:p>
    <w:p w:rsidR="005958DA" w:rsidRDefault="005958DA" w:rsidP="00C77C88">
      <w:pPr>
        <w:pStyle w:val="af5"/>
        <w:keepNext/>
        <w:rPr>
          <w:rtl/>
        </w:rPr>
      </w:pPr>
      <w:bookmarkStart w:id="7549" w:name="ET_interruption_6149_15"/>
      <w:r w:rsidRPr="00340E6D">
        <w:rPr>
          <w:rStyle w:val="TagStyle"/>
          <w:rtl/>
        </w:rPr>
        <w:t xml:space="preserve"> &lt;&lt; קריאה &gt;&gt; </w:t>
      </w:r>
      <w:r>
        <w:rPr>
          <w:rtl/>
        </w:rPr>
        <w:t>גלית דיסטל אטבריאן (הליכוד):</w:t>
      </w:r>
      <w:r w:rsidRPr="00340E6D">
        <w:rPr>
          <w:rStyle w:val="TagStyle"/>
          <w:rtl/>
        </w:rPr>
        <w:t xml:space="preserve"> &lt;&lt; קריאה &gt;&gt;</w:t>
      </w:r>
      <w:r>
        <w:rPr>
          <w:rtl/>
        </w:rPr>
        <w:t xml:space="preserve">  </w:t>
      </w:r>
      <w:bookmarkEnd w:id="7549"/>
    </w:p>
    <w:p w:rsidR="005958DA" w:rsidRDefault="005958DA" w:rsidP="002F594A">
      <w:pPr>
        <w:rPr>
          <w:rtl/>
        </w:rPr>
      </w:pPr>
    </w:p>
    <w:p w:rsidR="005958DA" w:rsidRDefault="005958DA" w:rsidP="00C77C88">
      <w:pPr>
        <w:rPr>
          <w:rtl/>
        </w:rPr>
      </w:pPr>
      <w:bookmarkStart w:id="7550" w:name="_ETM_Q14_359000"/>
      <w:bookmarkEnd w:id="7550"/>
      <w:r>
        <w:rPr>
          <w:rFonts w:hint="cs"/>
          <w:rtl/>
        </w:rPr>
        <w:t>שאסתר חיות תנהל? אסתר חיות היא הבן אדם?</w:t>
      </w:r>
    </w:p>
    <w:p w:rsidR="005958DA" w:rsidRDefault="005958DA" w:rsidP="00C77C88">
      <w:pPr>
        <w:rPr>
          <w:rtl/>
        </w:rPr>
      </w:pPr>
    </w:p>
    <w:p w:rsidR="005958DA" w:rsidRDefault="005958DA" w:rsidP="00C77C88">
      <w:pPr>
        <w:pStyle w:val="-"/>
        <w:keepNext/>
        <w:rPr>
          <w:rtl/>
        </w:rPr>
      </w:pPr>
      <w:bookmarkStart w:id="7551" w:name="ET_speakercontinue_5520_16"/>
      <w:r w:rsidRPr="00340E6D">
        <w:rPr>
          <w:rStyle w:val="TagStyle"/>
          <w:rtl/>
        </w:rPr>
        <w:t xml:space="preserve"> &lt;&lt; דובר_המשך &gt;&gt; </w:t>
      </w:r>
      <w:r>
        <w:rPr>
          <w:rtl/>
        </w:rPr>
        <w:t>עודד פורר (ישראל ביתנו):</w:t>
      </w:r>
      <w:r w:rsidRPr="00340E6D">
        <w:rPr>
          <w:rStyle w:val="TagStyle"/>
          <w:rtl/>
        </w:rPr>
        <w:t xml:space="preserve"> &lt;&lt; דובר_המשך &gt;&gt;</w:t>
      </w:r>
      <w:r>
        <w:rPr>
          <w:rtl/>
        </w:rPr>
        <w:t xml:space="preserve">  </w:t>
      </w:r>
      <w:bookmarkEnd w:id="7551"/>
    </w:p>
    <w:p w:rsidR="005958DA" w:rsidRDefault="005958DA" w:rsidP="002F594A">
      <w:pPr>
        <w:rPr>
          <w:rtl/>
        </w:rPr>
      </w:pPr>
    </w:p>
    <w:p w:rsidR="005958DA" w:rsidRDefault="005958DA" w:rsidP="00C77C88">
      <w:pPr>
        <w:rPr>
          <w:rtl/>
        </w:rPr>
      </w:pPr>
      <w:bookmarkStart w:id="7552" w:name="_ETM_Q14_363000"/>
      <w:bookmarkStart w:id="7553" w:name="_ETM_Q14_362000"/>
      <w:bookmarkStart w:id="7554" w:name="_ETM_Q14_362549"/>
      <w:bookmarkEnd w:id="7552"/>
      <w:bookmarkEnd w:id="7553"/>
      <w:bookmarkEnd w:id="7554"/>
      <w:r>
        <w:rPr>
          <w:rtl/>
        </w:rPr>
        <w:t xml:space="preserve">אני </w:t>
      </w:r>
      <w:bookmarkStart w:id="7555" w:name="_ETM_Q14_362879"/>
      <w:bookmarkEnd w:id="7555"/>
      <w:r>
        <w:rPr>
          <w:rtl/>
        </w:rPr>
        <w:t xml:space="preserve">אומר </w:t>
      </w:r>
      <w:bookmarkStart w:id="7556" w:name="_ETM_Q14_363180"/>
      <w:bookmarkEnd w:id="7556"/>
      <w:r>
        <w:rPr>
          <w:rtl/>
        </w:rPr>
        <w:t xml:space="preserve">לכם </w:t>
      </w:r>
      <w:bookmarkStart w:id="7557" w:name="_ETM_Q14_363569"/>
      <w:bookmarkEnd w:id="7557"/>
      <w:r>
        <w:rPr>
          <w:rtl/>
        </w:rPr>
        <w:t xml:space="preserve">שהיא </w:t>
      </w:r>
      <w:bookmarkStart w:id="7558" w:name="_ETM_Q14_363720"/>
      <w:bookmarkEnd w:id="7558"/>
      <w:r>
        <w:rPr>
          <w:rtl/>
        </w:rPr>
        <w:t xml:space="preserve">תקום </w:t>
      </w:r>
      <w:bookmarkStart w:id="7559" w:name="_ETM_Q14_365030"/>
      <w:bookmarkEnd w:id="7559"/>
      <w:r>
        <w:rPr>
          <w:rFonts w:hint="cs"/>
          <w:rtl/>
        </w:rPr>
        <w:t xml:space="preserve">למען </w:t>
      </w:r>
      <w:bookmarkStart w:id="7560" w:name="_ETM_Q14_365360"/>
      <w:bookmarkEnd w:id="7560"/>
      <w:r>
        <w:rPr>
          <w:rtl/>
        </w:rPr>
        <w:t xml:space="preserve">מדינת </w:t>
      </w:r>
      <w:bookmarkStart w:id="7561" w:name="_ETM_Q14_365900"/>
      <w:bookmarkEnd w:id="7561"/>
      <w:r>
        <w:rPr>
          <w:rtl/>
        </w:rPr>
        <w:t>ישראל</w:t>
      </w:r>
      <w:r>
        <w:rPr>
          <w:rFonts w:hint="cs"/>
          <w:rtl/>
        </w:rPr>
        <w:t>,</w:t>
      </w:r>
      <w:r>
        <w:rPr>
          <w:rtl/>
        </w:rPr>
        <w:t xml:space="preserve"> </w:t>
      </w:r>
      <w:bookmarkStart w:id="7562" w:name="_ETM_Q14_367159"/>
      <w:bookmarkEnd w:id="7562"/>
      <w:r>
        <w:rPr>
          <w:rtl/>
        </w:rPr>
        <w:t xml:space="preserve">למען </w:t>
      </w:r>
      <w:bookmarkStart w:id="7563" w:name="_ETM_Q14_367760"/>
      <w:bookmarkEnd w:id="7563"/>
      <w:r>
        <w:rPr>
          <w:rtl/>
        </w:rPr>
        <w:t xml:space="preserve">עם </w:t>
      </w:r>
      <w:bookmarkStart w:id="7564" w:name="_ETM_Q14_367940"/>
      <w:bookmarkEnd w:id="7564"/>
      <w:r>
        <w:rPr>
          <w:rtl/>
        </w:rPr>
        <w:t>ישראל</w:t>
      </w:r>
      <w:bookmarkStart w:id="7565" w:name="_ETM_Q14_368939"/>
      <w:bookmarkEnd w:id="7565"/>
      <w:r>
        <w:rPr>
          <w:rFonts w:hint="cs"/>
          <w:rtl/>
        </w:rPr>
        <w:t xml:space="preserve">, </w:t>
      </w:r>
      <w:r>
        <w:rPr>
          <w:rtl/>
        </w:rPr>
        <w:t xml:space="preserve">כדי </w:t>
      </w:r>
      <w:bookmarkStart w:id="7566" w:name="_ETM_Q14_369299"/>
      <w:bookmarkEnd w:id="7566"/>
      <w:r>
        <w:rPr>
          <w:rtl/>
        </w:rPr>
        <w:t xml:space="preserve">שאפשר </w:t>
      </w:r>
      <w:bookmarkStart w:id="7567" w:name="_ETM_Q14_369780"/>
      <w:bookmarkEnd w:id="7567"/>
      <w:r>
        <w:rPr>
          <w:rtl/>
        </w:rPr>
        <w:t xml:space="preserve">יהיה </w:t>
      </w:r>
      <w:bookmarkStart w:id="7568" w:name="_ETM_Q14_369959"/>
      <w:bookmarkEnd w:id="7568"/>
      <w:r>
        <w:rPr>
          <w:rtl/>
        </w:rPr>
        <w:t>לתקן</w:t>
      </w:r>
      <w:bookmarkStart w:id="7569" w:name="_ETM_Q14_367000"/>
      <w:bookmarkEnd w:id="7569"/>
      <w:r>
        <w:rPr>
          <w:rFonts w:hint="cs"/>
          <w:rtl/>
        </w:rPr>
        <w:t xml:space="preserve"> </w:t>
      </w:r>
      <w:r w:rsidR="00865805">
        <w:rPr>
          <w:rFonts w:hint="cs"/>
          <w:rtl/>
        </w:rPr>
        <w:t>– –</w:t>
      </w:r>
    </w:p>
    <w:p w:rsidR="005958DA" w:rsidRDefault="005958DA" w:rsidP="00C77C88">
      <w:pPr>
        <w:rPr>
          <w:rtl/>
        </w:rPr>
      </w:pPr>
      <w:bookmarkStart w:id="7570" w:name="_ETM_Q14_369000"/>
      <w:bookmarkEnd w:id="7570"/>
    </w:p>
    <w:p w:rsidR="005958DA" w:rsidRDefault="005958DA" w:rsidP="00C77C88">
      <w:pPr>
        <w:pStyle w:val="af6"/>
        <w:keepNext/>
        <w:rPr>
          <w:rtl/>
        </w:rPr>
      </w:pPr>
      <w:r w:rsidRPr="00340E6D">
        <w:rPr>
          <w:rStyle w:val="TagStyle"/>
          <w:rtl/>
        </w:rPr>
        <w:t xml:space="preserve"> &lt;&lt; יור &gt;&gt; </w:t>
      </w:r>
      <w:r>
        <w:rPr>
          <w:rtl/>
        </w:rPr>
        <w:t>היו"ר מאיר כהן:</w:t>
      </w:r>
      <w:r w:rsidRPr="00340E6D">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תודה, אדוני.</w:t>
      </w:r>
    </w:p>
    <w:p w:rsidR="005958DA" w:rsidRDefault="005958DA" w:rsidP="00C77C88">
      <w:pPr>
        <w:rPr>
          <w:rtl/>
        </w:rPr>
      </w:pPr>
      <w:bookmarkStart w:id="7571" w:name="_ETM_Q14_370000"/>
      <w:bookmarkEnd w:id="7571"/>
    </w:p>
    <w:p w:rsidR="005958DA" w:rsidRDefault="005958DA" w:rsidP="00C77C88">
      <w:pPr>
        <w:pStyle w:val="-"/>
        <w:keepNext/>
        <w:rPr>
          <w:rtl/>
        </w:rPr>
      </w:pPr>
      <w:bookmarkStart w:id="7572" w:name="ET_speakercontinue_5520_19"/>
      <w:r w:rsidRPr="00340E6D">
        <w:rPr>
          <w:rStyle w:val="TagStyle"/>
          <w:rtl/>
        </w:rPr>
        <w:t xml:space="preserve"> &lt;&lt; דובר_המשך &gt;&gt; </w:t>
      </w:r>
      <w:r>
        <w:rPr>
          <w:rtl/>
        </w:rPr>
        <w:t>עודד פורר (ישראל ביתנו):</w:t>
      </w:r>
      <w:r w:rsidRPr="00340E6D">
        <w:rPr>
          <w:rStyle w:val="TagStyle"/>
          <w:rtl/>
        </w:rPr>
        <w:t xml:space="preserve"> &lt;&lt; דובר_המשך &gt;&gt;</w:t>
      </w:r>
      <w:r>
        <w:rPr>
          <w:rtl/>
        </w:rPr>
        <w:t xml:space="preserve">  </w:t>
      </w:r>
      <w:bookmarkEnd w:id="7572"/>
    </w:p>
    <w:p w:rsidR="005958DA" w:rsidRDefault="005958DA" w:rsidP="002F594A">
      <w:pPr>
        <w:rPr>
          <w:rtl/>
        </w:rPr>
      </w:pPr>
    </w:p>
    <w:p w:rsidR="005958DA" w:rsidRDefault="00865805" w:rsidP="00C77C88">
      <w:pPr>
        <w:rPr>
          <w:rtl/>
        </w:rPr>
      </w:pPr>
      <w:bookmarkStart w:id="7573" w:name="_ETM_Q14_371000"/>
      <w:bookmarkStart w:id="7574" w:name="_ETM_Q14_370829"/>
      <w:bookmarkStart w:id="7575" w:name="_ETM_Q14_371340"/>
      <w:bookmarkEnd w:id="7573"/>
      <w:bookmarkEnd w:id="7574"/>
      <w:bookmarkEnd w:id="7575"/>
      <w:r>
        <w:rPr>
          <w:rFonts w:hint="cs"/>
          <w:rtl/>
        </w:rPr>
        <w:t>– –</w:t>
      </w:r>
      <w:r w:rsidR="005958DA">
        <w:rPr>
          <w:rFonts w:hint="cs"/>
          <w:rtl/>
        </w:rPr>
        <w:t xml:space="preserve"> </w:t>
      </w:r>
      <w:r w:rsidR="005958DA">
        <w:rPr>
          <w:rtl/>
        </w:rPr>
        <w:t xml:space="preserve">כדי </w:t>
      </w:r>
      <w:bookmarkStart w:id="7576" w:name="_ETM_Q14_371579"/>
      <w:bookmarkEnd w:id="7576"/>
      <w:r w:rsidR="005958DA">
        <w:rPr>
          <w:rtl/>
        </w:rPr>
        <w:t xml:space="preserve">שאפשר </w:t>
      </w:r>
      <w:bookmarkStart w:id="7577" w:name="_ETM_Q14_372090"/>
      <w:bookmarkEnd w:id="7577"/>
      <w:r w:rsidR="005958DA">
        <w:rPr>
          <w:rtl/>
        </w:rPr>
        <w:t xml:space="preserve">יהיה </w:t>
      </w:r>
      <w:bookmarkStart w:id="7578" w:name="_ETM_Q14_372269"/>
      <w:bookmarkEnd w:id="7578"/>
      <w:r w:rsidR="005958DA">
        <w:rPr>
          <w:rtl/>
        </w:rPr>
        <w:t>לשקם</w:t>
      </w:r>
      <w:r w:rsidR="005958DA">
        <w:rPr>
          <w:rFonts w:hint="cs"/>
          <w:rtl/>
        </w:rPr>
        <w:t>.</w:t>
      </w:r>
      <w:bookmarkStart w:id="7579" w:name="_ETM_Q14_373290"/>
      <w:bookmarkEnd w:id="7579"/>
      <w:r w:rsidR="005958DA">
        <w:rPr>
          <w:rFonts w:hint="cs"/>
          <w:rtl/>
        </w:rPr>
        <w:t xml:space="preserve"> </w:t>
      </w:r>
      <w:r w:rsidR="005958DA">
        <w:rPr>
          <w:rtl/>
        </w:rPr>
        <w:t xml:space="preserve">חייבים </w:t>
      </w:r>
      <w:bookmarkStart w:id="7580" w:name="_ETM_Q14_374010"/>
      <w:bookmarkEnd w:id="7580"/>
      <w:r w:rsidR="005958DA">
        <w:rPr>
          <w:rtl/>
        </w:rPr>
        <w:t>–</w:t>
      </w:r>
      <w:r w:rsidR="005958DA">
        <w:rPr>
          <w:rFonts w:hint="cs"/>
          <w:rtl/>
        </w:rPr>
        <w:t xml:space="preserve"> </w:t>
      </w:r>
      <w:r w:rsidR="005958DA">
        <w:rPr>
          <w:rtl/>
        </w:rPr>
        <w:t xml:space="preserve">ובזה </w:t>
      </w:r>
      <w:bookmarkStart w:id="7581" w:name="_ETM_Q14_374370"/>
      <w:bookmarkEnd w:id="7581"/>
      <w:r w:rsidR="005958DA">
        <w:rPr>
          <w:rtl/>
        </w:rPr>
        <w:t xml:space="preserve">אני </w:t>
      </w:r>
      <w:bookmarkStart w:id="7582" w:name="_ETM_Q14_374489"/>
      <w:bookmarkEnd w:id="7582"/>
      <w:r w:rsidR="005958DA">
        <w:rPr>
          <w:rtl/>
        </w:rPr>
        <w:t xml:space="preserve">אסיים </w:t>
      </w:r>
      <w:bookmarkStart w:id="7583" w:name="_ETM_Q14_375359"/>
      <w:bookmarkEnd w:id="7583"/>
      <w:r w:rsidR="005958DA">
        <w:rPr>
          <w:rtl/>
        </w:rPr>
        <w:t>–</w:t>
      </w:r>
      <w:r w:rsidR="005958DA">
        <w:rPr>
          <w:rFonts w:hint="cs"/>
          <w:rtl/>
        </w:rPr>
        <w:t xml:space="preserve"> </w:t>
      </w:r>
      <w:bookmarkStart w:id="7584" w:name="_ETM_Q14_375959"/>
      <w:bookmarkEnd w:id="7584"/>
      <w:r w:rsidR="005958DA">
        <w:rPr>
          <w:rtl/>
        </w:rPr>
        <w:t xml:space="preserve">ועדת </w:t>
      </w:r>
      <w:bookmarkStart w:id="7585" w:name="_ETM_Q14_376379"/>
      <w:bookmarkEnd w:id="7585"/>
      <w:r w:rsidR="005958DA">
        <w:rPr>
          <w:rtl/>
        </w:rPr>
        <w:t xml:space="preserve">חקירה </w:t>
      </w:r>
      <w:bookmarkStart w:id="7586" w:name="_ETM_Q14_376829"/>
      <w:bookmarkEnd w:id="7586"/>
      <w:r w:rsidR="005958DA">
        <w:rPr>
          <w:rtl/>
        </w:rPr>
        <w:t xml:space="preserve">בלתי </w:t>
      </w:r>
      <w:bookmarkStart w:id="7587" w:name="_ETM_Q14_377219"/>
      <w:bookmarkEnd w:id="7587"/>
      <w:r w:rsidR="005958DA">
        <w:rPr>
          <w:rtl/>
        </w:rPr>
        <w:t>תלויה</w:t>
      </w:r>
      <w:r w:rsidR="005958DA">
        <w:rPr>
          <w:rFonts w:hint="cs"/>
          <w:rtl/>
        </w:rPr>
        <w:t>,</w:t>
      </w:r>
      <w:r w:rsidR="005958DA">
        <w:rPr>
          <w:rtl/>
        </w:rPr>
        <w:t xml:space="preserve"> </w:t>
      </w:r>
      <w:bookmarkStart w:id="7588" w:name="_ETM_Q14_378090"/>
      <w:bookmarkEnd w:id="7588"/>
      <w:r w:rsidR="005958DA">
        <w:rPr>
          <w:rtl/>
        </w:rPr>
        <w:t xml:space="preserve">כי </w:t>
      </w:r>
      <w:bookmarkStart w:id="7589" w:name="_ETM_Q14_378329"/>
      <w:bookmarkEnd w:id="7589"/>
      <w:r w:rsidR="005958DA">
        <w:rPr>
          <w:rtl/>
        </w:rPr>
        <w:t xml:space="preserve">רק </w:t>
      </w:r>
      <w:bookmarkStart w:id="7590" w:name="_ETM_Q14_378959"/>
      <w:bookmarkEnd w:id="7590"/>
      <w:r w:rsidR="005958DA">
        <w:rPr>
          <w:rtl/>
        </w:rPr>
        <w:t xml:space="preserve">באמצעות </w:t>
      </w:r>
      <w:bookmarkStart w:id="7591" w:name="_ETM_Q14_379530"/>
      <w:bookmarkEnd w:id="7591"/>
      <w:r w:rsidR="005958DA">
        <w:rPr>
          <w:rtl/>
        </w:rPr>
        <w:t xml:space="preserve">ועדת </w:t>
      </w:r>
      <w:bookmarkStart w:id="7592" w:name="_ETM_Q14_379889"/>
      <w:bookmarkEnd w:id="7592"/>
      <w:r w:rsidR="005958DA">
        <w:rPr>
          <w:rtl/>
        </w:rPr>
        <w:t xml:space="preserve">חקירה </w:t>
      </w:r>
      <w:bookmarkStart w:id="7593" w:name="_ETM_Q14_380219"/>
      <w:bookmarkEnd w:id="7593"/>
      <w:r w:rsidR="005958DA">
        <w:rPr>
          <w:rtl/>
        </w:rPr>
        <w:t xml:space="preserve">ממלכתית </w:t>
      </w:r>
      <w:bookmarkStart w:id="7594" w:name="_ETM_Q14_381200"/>
      <w:bookmarkEnd w:id="7594"/>
      <w:r w:rsidR="005958DA">
        <w:rPr>
          <w:rtl/>
        </w:rPr>
        <w:t xml:space="preserve">אפשר </w:t>
      </w:r>
      <w:bookmarkStart w:id="7595" w:name="_ETM_Q14_381800"/>
      <w:bookmarkEnd w:id="7595"/>
      <w:r w:rsidR="005958DA">
        <w:rPr>
          <w:rtl/>
        </w:rPr>
        <w:t xml:space="preserve">יהיה </w:t>
      </w:r>
      <w:bookmarkStart w:id="7596" w:name="_ETM_Q14_382460"/>
      <w:bookmarkEnd w:id="7596"/>
      <w:r w:rsidR="005958DA">
        <w:rPr>
          <w:rtl/>
        </w:rPr>
        <w:t xml:space="preserve">לתקן </w:t>
      </w:r>
      <w:bookmarkStart w:id="7597" w:name="_ETM_Q14_383660"/>
      <w:bookmarkEnd w:id="7597"/>
      <w:r w:rsidR="005958DA">
        <w:rPr>
          <w:rtl/>
        </w:rPr>
        <w:t xml:space="preserve">את </w:t>
      </w:r>
      <w:bookmarkStart w:id="7598" w:name="_ETM_Q14_383840"/>
      <w:bookmarkEnd w:id="7598"/>
      <w:r w:rsidR="005958DA">
        <w:rPr>
          <w:rtl/>
        </w:rPr>
        <w:t xml:space="preserve">מה </w:t>
      </w:r>
      <w:bookmarkStart w:id="7599" w:name="_ETM_Q14_384020"/>
      <w:bookmarkEnd w:id="7599"/>
      <w:r w:rsidR="005958DA">
        <w:rPr>
          <w:rtl/>
        </w:rPr>
        <w:t>שקרה</w:t>
      </w:r>
      <w:r w:rsidR="005958DA">
        <w:rPr>
          <w:rFonts w:hint="cs"/>
          <w:rtl/>
        </w:rPr>
        <w:t xml:space="preserve"> כאן.</w:t>
      </w:r>
    </w:p>
    <w:p w:rsidR="005958DA" w:rsidRDefault="005958DA" w:rsidP="00C77C88">
      <w:pPr>
        <w:rPr>
          <w:rtl/>
        </w:rPr>
      </w:pPr>
      <w:bookmarkStart w:id="7600" w:name="_ETM_Q14_381000"/>
      <w:bookmarkEnd w:id="7600"/>
    </w:p>
    <w:p w:rsidR="005958DA" w:rsidRDefault="005958DA" w:rsidP="00C77C88">
      <w:pPr>
        <w:pStyle w:val="af5"/>
        <w:keepNext/>
        <w:rPr>
          <w:rtl/>
        </w:rPr>
      </w:pPr>
      <w:bookmarkStart w:id="7601" w:name="ET_interruption_6149_20"/>
      <w:r w:rsidRPr="00340E6D">
        <w:rPr>
          <w:rStyle w:val="TagStyle"/>
          <w:rtl/>
        </w:rPr>
        <w:t xml:space="preserve"> &lt;&lt; קריאה &gt;&gt; </w:t>
      </w:r>
      <w:r>
        <w:rPr>
          <w:rtl/>
        </w:rPr>
        <w:t>גלית דיסטל אטבריאן (הליכוד):</w:t>
      </w:r>
      <w:r w:rsidRPr="00340E6D">
        <w:rPr>
          <w:rStyle w:val="TagStyle"/>
          <w:rtl/>
        </w:rPr>
        <w:t xml:space="preserve"> &lt;&lt; קריאה &gt;&gt;</w:t>
      </w:r>
      <w:r>
        <w:rPr>
          <w:rtl/>
        </w:rPr>
        <w:t xml:space="preserve">  </w:t>
      </w:r>
      <w:bookmarkEnd w:id="7601"/>
    </w:p>
    <w:p w:rsidR="005958DA" w:rsidRDefault="005958DA" w:rsidP="002F594A">
      <w:pPr>
        <w:rPr>
          <w:rtl/>
        </w:rPr>
      </w:pPr>
    </w:p>
    <w:p w:rsidR="005958DA" w:rsidRDefault="005958DA" w:rsidP="00C77C88">
      <w:pPr>
        <w:rPr>
          <w:rtl/>
        </w:rPr>
      </w:pPr>
      <w:r>
        <w:rPr>
          <w:rFonts w:hint="cs"/>
          <w:rtl/>
        </w:rPr>
        <w:t xml:space="preserve">פוליטית. היא לא ממלכתית. היא פוליטית, פוליטית, פוליטית. לא רק </w:t>
      </w:r>
      <w:bookmarkStart w:id="7602" w:name="_ETM_Q14_387000"/>
      <w:bookmarkEnd w:id="7602"/>
      <w:r>
        <w:rPr>
          <w:rFonts w:hint="cs"/>
          <w:rtl/>
        </w:rPr>
        <w:t xml:space="preserve">פוליטית </w:t>
      </w:r>
      <w:r>
        <w:rPr>
          <w:rtl/>
        </w:rPr>
        <w:t>–</w:t>
      </w:r>
      <w:r>
        <w:rPr>
          <w:rFonts w:hint="cs"/>
          <w:rtl/>
        </w:rPr>
        <w:t xml:space="preserve"> בידיים של השמאל הרדיקלי. </w:t>
      </w:r>
      <w:bookmarkStart w:id="7603" w:name="_ETM_Q14_384410"/>
      <w:bookmarkEnd w:id="7603"/>
    </w:p>
    <w:p w:rsidR="005958DA" w:rsidRDefault="005958DA" w:rsidP="00C77C88">
      <w:pPr>
        <w:rPr>
          <w:rtl/>
        </w:rPr>
      </w:pPr>
    </w:p>
    <w:p w:rsidR="005958DA" w:rsidRDefault="005958DA" w:rsidP="00C77C88">
      <w:pPr>
        <w:pStyle w:val="af6"/>
        <w:keepNext/>
        <w:rPr>
          <w:rtl/>
        </w:rPr>
      </w:pPr>
      <w:r w:rsidRPr="00340E6D">
        <w:rPr>
          <w:rStyle w:val="TagStyle"/>
          <w:rtl/>
        </w:rPr>
        <w:t xml:space="preserve"> &lt;&lt; יור &gt;&gt; </w:t>
      </w:r>
      <w:r>
        <w:rPr>
          <w:rtl/>
        </w:rPr>
        <w:t>היו"ר מאיר כהן:</w:t>
      </w:r>
      <w:r w:rsidRPr="00340E6D">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תודה רבה. </w:t>
      </w:r>
      <w:bookmarkStart w:id="7604" w:name="_ETM_Q14_384650"/>
      <w:bookmarkStart w:id="7605" w:name="_ETM_Q14_385100"/>
      <w:bookmarkStart w:id="7606" w:name="_ETM_Q14_385880"/>
      <w:bookmarkEnd w:id="7604"/>
      <w:bookmarkEnd w:id="7605"/>
      <w:bookmarkEnd w:id="7606"/>
      <w:r>
        <w:rPr>
          <w:rtl/>
        </w:rPr>
        <w:t xml:space="preserve">חבר </w:t>
      </w:r>
      <w:bookmarkStart w:id="7607" w:name="_ETM_Q14_386330"/>
      <w:bookmarkEnd w:id="7607"/>
      <w:r>
        <w:rPr>
          <w:rtl/>
        </w:rPr>
        <w:t>כנסת</w:t>
      </w:r>
      <w:r>
        <w:rPr>
          <w:rFonts w:hint="cs"/>
          <w:rtl/>
        </w:rPr>
        <w:t xml:space="preserve"> וליד טאהא, בבקשה.</w:t>
      </w:r>
      <w:bookmarkStart w:id="7608" w:name="_ETM_Q14_386750"/>
      <w:bookmarkStart w:id="7609" w:name="_ETM_Q14_386810"/>
      <w:bookmarkStart w:id="7610" w:name="_ETM_Q14_387680"/>
      <w:bookmarkEnd w:id="7608"/>
      <w:bookmarkEnd w:id="7609"/>
      <w:bookmarkEnd w:id="7610"/>
      <w:r>
        <w:rPr>
          <w:rtl/>
        </w:rPr>
        <w:t xml:space="preserve"> </w:t>
      </w:r>
      <w:bookmarkStart w:id="7611" w:name="_ETM_Q14_389990"/>
      <w:bookmarkEnd w:id="7611"/>
      <w:r>
        <w:rPr>
          <w:rtl/>
        </w:rPr>
        <w:t xml:space="preserve">חברת </w:t>
      </w:r>
      <w:bookmarkStart w:id="7612" w:name="_ETM_Q14_390290"/>
      <w:bookmarkEnd w:id="7612"/>
      <w:r>
        <w:rPr>
          <w:rtl/>
        </w:rPr>
        <w:t>הכנסת</w:t>
      </w:r>
      <w:r>
        <w:rPr>
          <w:rFonts w:hint="cs"/>
          <w:rtl/>
        </w:rPr>
        <w:t>.</w:t>
      </w:r>
    </w:p>
    <w:p w:rsidR="005958DA" w:rsidRDefault="005958DA" w:rsidP="00C77C88">
      <w:pPr>
        <w:rPr>
          <w:rtl/>
        </w:rPr>
      </w:pPr>
      <w:bookmarkStart w:id="7613" w:name="_ETM_Q14_388000"/>
      <w:bookmarkStart w:id="7614" w:name="_ETM_Q14_389000"/>
      <w:bookmarkEnd w:id="7613"/>
      <w:bookmarkEnd w:id="7614"/>
    </w:p>
    <w:p w:rsidR="005958DA" w:rsidRDefault="005958DA" w:rsidP="00C77C88">
      <w:pPr>
        <w:pStyle w:val="af5"/>
        <w:keepNext/>
        <w:rPr>
          <w:rtl/>
        </w:rPr>
      </w:pPr>
      <w:bookmarkStart w:id="7615" w:name="ET_interruption_5520_22"/>
      <w:r w:rsidRPr="00340E6D">
        <w:rPr>
          <w:rStyle w:val="TagStyle"/>
          <w:rtl/>
        </w:rPr>
        <w:t xml:space="preserve"> &lt;&lt; קריאה &gt;&gt; </w:t>
      </w:r>
      <w:r>
        <w:rPr>
          <w:rtl/>
        </w:rPr>
        <w:t>עודד פורר (ישראל ביתנו):</w:t>
      </w:r>
      <w:r w:rsidRPr="00340E6D">
        <w:rPr>
          <w:rStyle w:val="TagStyle"/>
          <w:rtl/>
        </w:rPr>
        <w:t xml:space="preserve"> &lt;&lt; קריאה &gt;&gt;</w:t>
      </w:r>
      <w:r>
        <w:rPr>
          <w:rtl/>
        </w:rPr>
        <w:t xml:space="preserve">  </w:t>
      </w:r>
      <w:bookmarkEnd w:id="7615"/>
    </w:p>
    <w:p w:rsidR="005958DA" w:rsidRDefault="005958DA" w:rsidP="002F594A">
      <w:pPr>
        <w:rPr>
          <w:rtl/>
        </w:rPr>
      </w:pPr>
    </w:p>
    <w:p w:rsidR="005958DA" w:rsidRDefault="005958DA" w:rsidP="00C77C88">
      <w:pPr>
        <w:rPr>
          <w:rtl/>
        </w:rPr>
      </w:pPr>
      <w:r>
        <w:rPr>
          <w:rFonts w:hint="cs"/>
          <w:rtl/>
        </w:rPr>
        <w:t>ב-2022 היא לא הייתה פוליטית. ב-2022 הכול היה בסדר עם ועדת החקירה הממלכתי</w:t>
      </w:r>
      <w:bookmarkStart w:id="7616" w:name="_ETM_Q14_395000"/>
      <w:bookmarkEnd w:id="7616"/>
      <w:r>
        <w:rPr>
          <w:rFonts w:hint="cs"/>
          <w:rtl/>
        </w:rPr>
        <w:t>ת.</w:t>
      </w:r>
    </w:p>
    <w:p w:rsidR="005958DA" w:rsidRDefault="005958DA" w:rsidP="00C77C88">
      <w:pPr>
        <w:rPr>
          <w:rtl/>
        </w:rPr>
      </w:pPr>
      <w:bookmarkStart w:id="7617" w:name="_ETM_Q14_393000"/>
      <w:bookmarkEnd w:id="7617"/>
    </w:p>
    <w:p w:rsidR="005958DA" w:rsidRDefault="005958DA" w:rsidP="00C77C88">
      <w:pPr>
        <w:pStyle w:val="af5"/>
        <w:keepNext/>
        <w:rPr>
          <w:rtl/>
        </w:rPr>
      </w:pPr>
      <w:bookmarkStart w:id="7618" w:name="ET_interruption_6149_23"/>
      <w:r w:rsidRPr="00340E6D">
        <w:rPr>
          <w:rStyle w:val="TagStyle"/>
          <w:rtl/>
        </w:rPr>
        <w:t xml:space="preserve"> &lt;&lt; קריאה &gt;&gt; </w:t>
      </w:r>
      <w:r>
        <w:rPr>
          <w:rtl/>
        </w:rPr>
        <w:t>גלית דיסטל אטבריאן (הליכוד):</w:t>
      </w:r>
      <w:r w:rsidRPr="00340E6D">
        <w:rPr>
          <w:rStyle w:val="TagStyle"/>
          <w:rtl/>
        </w:rPr>
        <w:t xml:space="preserve"> &lt;&lt; קריאה &gt;&gt;</w:t>
      </w:r>
      <w:r>
        <w:rPr>
          <w:rtl/>
        </w:rPr>
        <w:t xml:space="preserve">  </w:t>
      </w:r>
      <w:bookmarkEnd w:id="7618"/>
    </w:p>
    <w:p w:rsidR="005958DA" w:rsidRDefault="005958DA" w:rsidP="002F594A">
      <w:pPr>
        <w:rPr>
          <w:rtl/>
        </w:rPr>
      </w:pPr>
    </w:p>
    <w:p w:rsidR="005958DA" w:rsidRDefault="005958DA" w:rsidP="00C77C88">
      <w:pPr>
        <w:rPr>
          <w:rtl/>
        </w:rPr>
      </w:pPr>
      <w:r>
        <w:rPr>
          <w:rFonts w:hint="cs"/>
          <w:rtl/>
        </w:rPr>
        <w:t xml:space="preserve">איזה מין ימני אתה? איזה מין ימני </w:t>
      </w:r>
      <w:bookmarkStart w:id="7619" w:name="_ETM_Q14_392000"/>
      <w:bookmarkEnd w:id="7619"/>
      <w:r>
        <w:rPr>
          <w:rFonts w:hint="cs"/>
          <w:rtl/>
        </w:rPr>
        <w:t>צעצוע אתה? לתת לשמאל הרדיקלי, שהוביל לטבח, לבדוק את הטבח?</w:t>
      </w:r>
    </w:p>
    <w:p w:rsidR="005958DA" w:rsidRDefault="005958DA" w:rsidP="00C77C88">
      <w:pPr>
        <w:rPr>
          <w:rtl/>
        </w:rPr>
      </w:pPr>
      <w:bookmarkStart w:id="7620" w:name="_ETM_Q14_396000"/>
      <w:bookmarkEnd w:id="7620"/>
    </w:p>
    <w:p w:rsidR="005958DA" w:rsidRDefault="005958DA" w:rsidP="00C77C88">
      <w:pPr>
        <w:pStyle w:val="af5"/>
        <w:keepNext/>
        <w:rPr>
          <w:rtl/>
        </w:rPr>
      </w:pPr>
      <w:bookmarkStart w:id="7621" w:name="ET_interruption_5520_24"/>
      <w:r w:rsidRPr="00340E6D">
        <w:rPr>
          <w:rStyle w:val="TagStyle"/>
          <w:rtl/>
        </w:rPr>
        <w:t xml:space="preserve"> &lt;&lt; קריאה &gt;&gt; </w:t>
      </w:r>
      <w:r>
        <w:rPr>
          <w:rtl/>
        </w:rPr>
        <w:t>עודד פורר (ישראל ביתנו):</w:t>
      </w:r>
      <w:r w:rsidRPr="00340E6D">
        <w:rPr>
          <w:rStyle w:val="TagStyle"/>
          <w:rtl/>
        </w:rPr>
        <w:t xml:space="preserve"> &lt;&lt; קריאה &gt;&gt;</w:t>
      </w:r>
      <w:r>
        <w:rPr>
          <w:rtl/>
        </w:rPr>
        <w:t xml:space="preserve">  </w:t>
      </w:r>
      <w:bookmarkEnd w:id="7621"/>
    </w:p>
    <w:p w:rsidR="005958DA" w:rsidRDefault="005958DA" w:rsidP="002F594A">
      <w:pPr>
        <w:rPr>
          <w:rtl/>
        </w:rPr>
      </w:pPr>
    </w:p>
    <w:p w:rsidR="005958DA" w:rsidRDefault="005958DA" w:rsidP="00C77C88">
      <w:pPr>
        <w:rPr>
          <w:rtl/>
        </w:rPr>
      </w:pPr>
      <w:bookmarkStart w:id="7622" w:name="_ETM_Q14_400000"/>
      <w:bookmarkEnd w:id="7622"/>
      <w:r>
        <w:rPr>
          <w:rFonts w:hint="cs"/>
          <w:rtl/>
        </w:rPr>
        <w:t xml:space="preserve">זה בסדר </w:t>
      </w:r>
      <w:r w:rsidR="00865805">
        <w:rPr>
          <w:rFonts w:hint="cs"/>
          <w:rtl/>
        </w:rPr>
        <w:t>– – –</w:t>
      </w:r>
      <w:r>
        <w:rPr>
          <w:rFonts w:hint="cs"/>
          <w:rtl/>
        </w:rPr>
        <w:t xml:space="preserve"> זה בסדר. את רוצה ועדה מטעם. </w:t>
      </w:r>
    </w:p>
    <w:p w:rsidR="005958DA" w:rsidRDefault="005958DA" w:rsidP="00C77C88">
      <w:pPr>
        <w:rPr>
          <w:rtl/>
        </w:rPr>
      </w:pPr>
    </w:p>
    <w:p w:rsidR="005958DA" w:rsidRDefault="005958DA" w:rsidP="00C77C88">
      <w:pPr>
        <w:pStyle w:val="af5"/>
        <w:keepNext/>
        <w:rPr>
          <w:rtl/>
        </w:rPr>
      </w:pPr>
      <w:bookmarkStart w:id="7623" w:name="ET_interruption_6149_25"/>
      <w:r w:rsidRPr="00340E6D">
        <w:rPr>
          <w:rStyle w:val="TagStyle"/>
          <w:rtl/>
        </w:rPr>
        <w:t xml:space="preserve"> &lt;&lt; קריאה &gt;&gt; </w:t>
      </w:r>
      <w:r>
        <w:rPr>
          <w:rtl/>
        </w:rPr>
        <w:t>גלית דיסטל אטבריאן (הליכוד):</w:t>
      </w:r>
      <w:r w:rsidRPr="00340E6D">
        <w:rPr>
          <w:rStyle w:val="TagStyle"/>
          <w:rtl/>
        </w:rPr>
        <w:t xml:space="preserve"> &lt;&lt; קריאה &gt;&gt;</w:t>
      </w:r>
      <w:r>
        <w:rPr>
          <w:rtl/>
        </w:rPr>
        <w:t xml:space="preserve">  </w:t>
      </w:r>
      <w:bookmarkEnd w:id="7623"/>
    </w:p>
    <w:p w:rsidR="005958DA" w:rsidRDefault="005958DA" w:rsidP="002F594A">
      <w:pPr>
        <w:rPr>
          <w:rtl/>
        </w:rPr>
      </w:pPr>
    </w:p>
    <w:p w:rsidR="005958DA" w:rsidRDefault="005958DA" w:rsidP="00C77C88">
      <w:pPr>
        <w:rPr>
          <w:rtl/>
        </w:rPr>
      </w:pPr>
      <w:bookmarkStart w:id="7624" w:name="_ETM_Q14_407000"/>
      <w:bookmarkEnd w:id="7624"/>
      <w:r>
        <w:rPr>
          <w:rFonts w:hint="cs"/>
          <w:rtl/>
        </w:rPr>
        <w:t xml:space="preserve">פורר, תישאר מקום שני, נראה </w:t>
      </w:r>
      <w:bookmarkStart w:id="7625" w:name="_ETM_Q14_402000"/>
      <w:bookmarkEnd w:id="7625"/>
      <w:r>
        <w:rPr>
          <w:rFonts w:hint="cs"/>
          <w:rtl/>
        </w:rPr>
        <w:t xml:space="preserve">אותך. </w:t>
      </w:r>
    </w:p>
    <w:p w:rsidR="005958DA" w:rsidRDefault="005958DA" w:rsidP="00C77C88">
      <w:pPr>
        <w:rPr>
          <w:rtl/>
        </w:rPr>
      </w:pPr>
      <w:bookmarkStart w:id="7626" w:name="_ETM_Q14_403000"/>
      <w:bookmarkStart w:id="7627" w:name="_ETM_Q14_404000"/>
      <w:bookmarkEnd w:id="7626"/>
      <w:bookmarkEnd w:id="7627"/>
    </w:p>
    <w:p w:rsidR="005958DA" w:rsidRDefault="005958DA" w:rsidP="00C77C88">
      <w:pPr>
        <w:pStyle w:val="af6"/>
        <w:keepNext/>
        <w:rPr>
          <w:rtl/>
        </w:rPr>
      </w:pPr>
      <w:r w:rsidRPr="00340E6D">
        <w:rPr>
          <w:rStyle w:val="TagStyle"/>
          <w:rtl/>
        </w:rPr>
        <w:t xml:space="preserve"> &lt;&lt; יור &gt;&gt; </w:t>
      </w:r>
      <w:r>
        <w:rPr>
          <w:rtl/>
        </w:rPr>
        <w:t>היו"ר מאיר כהן:</w:t>
      </w:r>
      <w:r w:rsidRPr="00340E6D">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7628" w:name="_ETM_Q14_405000"/>
      <w:bookmarkStart w:id="7629" w:name="_ETM_Q14_391709"/>
      <w:bookmarkStart w:id="7630" w:name="_ETM_Q14_392160"/>
      <w:bookmarkStart w:id="7631" w:name="_ETM_Q14_392520"/>
      <w:bookmarkStart w:id="7632" w:name="_ETM_Q14_393739"/>
      <w:bookmarkStart w:id="7633" w:name="_ETM_Q14_401209"/>
      <w:bookmarkStart w:id="7634" w:name="_ETM_Q14_403950"/>
      <w:bookmarkStart w:id="7635" w:name="_ETM_Q14_406699"/>
      <w:bookmarkEnd w:id="7628"/>
      <w:bookmarkEnd w:id="7629"/>
      <w:bookmarkEnd w:id="7630"/>
      <w:bookmarkEnd w:id="7631"/>
      <w:bookmarkEnd w:id="7632"/>
      <w:bookmarkEnd w:id="7633"/>
      <w:bookmarkEnd w:id="7634"/>
      <w:bookmarkEnd w:id="7635"/>
      <w:r>
        <w:rPr>
          <w:rtl/>
        </w:rPr>
        <w:t xml:space="preserve">שני </w:t>
      </w:r>
      <w:bookmarkStart w:id="7636" w:name="_ETM_Q14_406969"/>
      <w:bookmarkEnd w:id="7636"/>
      <w:r>
        <w:rPr>
          <w:rtl/>
        </w:rPr>
        <w:t xml:space="preserve">חברי </w:t>
      </w:r>
      <w:bookmarkStart w:id="7637" w:name="_ETM_Q14_407299"/>
      <w:bookmarkEnd w:id="7637"/>
      <w:r>
        <w:rPr>
          <w:rtl/>
        </w:rPr>
        <w:t>הכנסת</w:t>
      </w:r>
      <w:r>
        <w:rPr>
          <w:rFonts w:hint="cs"/>
          <w:rtl/>
        </w:rPr>
        <w:t>,</w:t>
      </w:r>
      <w:r>
        <w:rPr>
          <w:rtl/>
        </w:rPr>
        <w:t xml:space="preserve"> </w:t>
      </w:r>
      <w:bookmarkStart w:id="7638" w:name="_ETM_Q14_407749"/>
      <w:bookmarkEnd w:id="7638"/>
      <w:r>
        <w:rPr>
          <w:rtl/>
        </w:rPr>
        <w:t xml:space="preserve">אתם </w:t>
      </w:r>
      <w:bookmarkStart w:id="7639" w:name="_ETM_Q14_408019"/>
      <w:bookmarkEnd w:id="7639"/>
      <w:r>
        <w:rPr>
          <w:rtl/>
        </w:rPr>
        <w:t xml:space="preserve">מפריעים </w:t>
      </w:r>
      <w:bookmarkStart w:id="7640" w:name="_ETM_Q14_408499"/>
      <w:bookmarkEnd w:id="7640"/>
      <w:r>
        <w:rPr>
          <w:rtl/>
        </w:rPr>
        <w:t>עכשיו</w:t>
      </w:r>
      <w:r>
        <w:rPr>
          <w:rFonts w:hint="cs"/>
          <w:rtl/>
        </w:rPr>
        <w:t>.</w:t>
      </w:r>
      <w:r>
        <w:rPr>
          <w:rtl/>
        </w:rPr>
        <w:t xml:space="preserve"> </w:t>
      </w:r>
      <w:bookmarkStart w:id="7641" w:name="_ETM_Q14_409489"/>
      <w:bookmarkEnd w:id="7641"/>
      <w:r>
        <w:rPr>
          <w:rtl/>
        </w:rPr>
        <w:t>זהו</w:t>
      </w:r>
      <w:r>
        <w:rPr>
          <w:rFonts w:hint="cs"/>
          <w:rtl/>
        </w:rPr>
        <w:t>,</w:t>
      </w:r>
      <w:r>
        <w:rPr>
          <w:rtl/>
        </w:rPr>
        <w:t xml:space="preserve"> </w:t>
      </w:r>
      <w:bookmarkStart w:id="7642" w:name="_ETM_Q14_409819"/>
      <w:bookmarkEnd w:id="7642"/>
      <w:r>
        <w:rPr>
          <w:rtl/>
        </w:rPr>
        <w:t>די</w:t>
      </w:r>
      <w:r>
        <w:rPr>
          <w:rFonts w:hint="cs"/>
          <w:rtl/>
        </w:rPr>
        <w:t>.</w:t>
      </w:r>
    </w:p>
    <w:p w:rsidR="005958DA" w:rsidRDefault="005958DA" w:rsidP="00C77C88">
      <w:pPr>
        <w:rPr>
          <w:rtl/>
        </w:rPr>
      </w:pPr>
      <w:bookmarkStart w:id="7643" w:name="_ETM_Q14_406000"/>
      <w:bookmarkEnd w:id="7643"/>
    </w:p>
    <w:p w:rsidR="005958DA" w:rsidRDefault="005958DA" w:rsidP="00C77C88">
      <w:pPr>
        <w:rPr>
          <w:rtl/>
        </w:rPr>
      </w:pPr>
      <w:bookmarkStart w:id="7644" w:name="_ETM_Q14_411000"/>
      <w:bookmarkStart w:id="7645" w:name="_ETM_Q14_410390"/>
      <w:bookmarkStart w:id="7646" w:name="_ETM_Q14_411470"/>
      <w:bookmarkEnd w:id="7644"/>
      <w:bookmarkEnd w:id="7645"/>
      <w:bookmarkEnd w:id="7646"/>
      <w:r>
        <w:rPr>
          <w:rtl/>
        </w:rPr>
        <w:t>בבקשה</w:t>
      </w:r>
      <w:r>
        <w:rPr>
          <w:rFonts w:hint="cs"/>
          <w:rtl/>
        </w:rPr>
        <w:t>,</w:t>
      </w:r>
      <w:r>
        <w:rPr>
          <w:rtl/>
        </w:rPr>
        <w:t xml:space="preserve"> </w:t>
      </w:r>
      <w:bookmarkStart w:id="7647" w:name="_ETM_Q14_411860"/>
      <w:bookmarkEnd w:id="7647"/>
      <w:r>
        <w:rPr>
          <w:rtl/>
        </w:rPr>
        <w:t>אדוני</w:t>
      </w:r>
      <w:r>
        <w:rPr>
          <w:rFonts w:hint="cs"/>
          <w:rtl/>
        </w:rPr>
        <w:t xml:space="preserve">, שלוש </w:t>
      </w:r>
      <w:bookmarkStart w:id="7648" w:name="_ETM_Q14_412280"/>
      <w:bookmarkStart w:id="7649" w:name="_ETM_Q14_412640"/>
      <w:bookmarkEnd w:id="7648"/>
      <w:bookmarkEnd w:id="7649"/>
      <w:r>
        <w:rPr>
          <w:rtl/>
        </w:rPr>
        <w:t>דקות</w:t>
      </w:r>
      <w:bookmarkStart w:id="7650" w:name="_ETM_Q14_413270"/>
      <w:bookmarkEnd w:id="7650"/>
      <w:r>
        <w:rPr>
          <w:rFonts w:hint="cs"/>
          <w:rtl/>
        </w:rPr>
        <w:t>.</w:t>
      </w:r>
    </w:p>
    <w:p w:rsidR="005958DA" w:rsidRDefault="005958DA" w:rsidP="00C77C88">
      <w:pPr>
        <w:rPr>
          <w:rtl/>
        </w:rPr>
      </w:pPr>
      <w:bookmarkStart w:id="7651" w:name="_ETM_Q14_410000"/>
      <w:bookmarkEnd w:id="7651"/>
    </w:p>
    <w:p w:rsidR="005958DA" w:rsidRDefault="005958DA" w:rsidP="00C77C88">
      <w:pPr>
        <w:pStyle w:val="a4"/>
        <w:keepNext/>
        <w:rPr>
          <w:rtl/>
        </w:rPr>
      </w:pPr>
      <w:bookmarkStart w:id="7652" w:name="ET_speaker_5854_27"/>
      <w:r w:rsidRPr="008662E9">
        <w:rPr>
          <w:rStyle w:val="TagStyle"/>
          <w:rtl/>
        </w:rPr>
        <w:t xml:space="preserve"> &lt;&lt; דובר &gt;&gt; </w:t>
      </w:r>
      <w:bookmarkStart w:id="7653" w:name="_Toc187141333"/>
      <w:r>
        <w:rPr>
          <w:rtl/>
        </w:rPr>
        <w:t>ווליד טאהא (רע"מ – הרשימה הערבית המאוחדת):</w:t>
      </w:r>
      <w:bookmarkEnd w:id="7653"/>
      <w:r w:rsidRPr="008662E9">
        <w:rPr>
          <w:rStyle w:val="TagStyle"/>
          <w:rtl/>
        </w:rPr>
        <w:t xml:space="preserve"> &lt;&lt; דובר &gt;&gt;</w:t>
      </w:r>
      <w:r>
        <w:rPr>
          <w:rtl/>
        </w:rPr>
        <w:t xml:space="preserve">  </w:t>
      </w:r>
      <w:bookmarkEnd w:id="7652"/>
    </w:p>
    <w:p w:rsidR="005958DA" w:rsidRDefault="005958DA" w:rsidP="002F594A">
      <w:pPr>
        <w:rPr>
          <w:rtl/>
        </w:rPr>
      </w:pPr>
    </w:p>
    <w:p w:rsidR="005958DA" w:rsidRDefault="005958DA" w:rsidP="00ED2C73">
      <w:pPr>
        <w:rPr>
          <w:rtl/>
        </w:rPr>
      </w:pPr>
      <w:r>
        <w:rPr>
          <w:rFonts w:hint="cs"/>
          <w:rtl/>
        </w:rPr>
        <w:t xml:space="preserve">מכובדי היושב-ראש, </w:t>
      </w:r>
      <w:r>
        <w:rPr>
          <w:rtl/>
        </w:rPr>
        <w:t xml:space="preserve">האזרחים </w:t>
      </w:r>
      <w:bookmarkStart w:id="7654" w:name="_ETM_Q14_413960"/>
      <w:bookmarkEnd w:id="7654"/>
      <w:r>
        <w:rPr>
          <w:rtl/>
        </w:rPr>
        <w:t xml:space="preserve">הערבים </w:t>
      </w:r>
      <w:bookmarkStart w:id="7655" w:name="_ETM_Q14_414470"/>
      <w:bookmarkEnd w:id="7655"/>
      <w:r>
        <w:rPr>
          <w:rtl/>
        </w:rPr>
        <w:t xml:space="preserve">במדינת </w:t>
      </w:r>
      <w:bookmarkStart w:id="7656" w:name="_ETM_Q14_414980"/>
      <w:bookmarkEnd w:id="7656"/>
      <w:r>
        <w:rPr>
          <w:rtl/>
        </w:rPr>
        <w:t xml:space="preserve">ישראל </w:t>
      </w:r>
      <w:bookmarkStart w:id="7657" w:name="_ETM_Q14_415670"/>
      <w:bookmarkEnd w:id="7657"/>
      <w:r>
        <w:rPr>
          <w:rtl/>
        </w:rPr>
        <w:t xml:space="preserve">מכירים </w:t>
      </w:r>
      <w:bookmarkStart w:id="7658" w:name="_ETM_Q14_416390"/>
      <w:bookmarkEnd w:id="7658"/>
      <w:r>
        <w:rPr>
          <w:rtl/>
        </w:rPr>
        <w:t xml:space="preserve">את </w:t>
      </w:r>
      <w:bookmarkStart w:id="7659" w:name="_ETM_Q14_416780"/>
      <w:bookmarkStart w:id="7660" w:name="_ETM_Q14_417080"/>
      <w:bookmarkEnd w:id="7659"/>
      <w:bookmarkEnd w:id="7660"/>
      <w:r>
        <w:rPr>
          <w:rFonts w:hint="cs"/>
          <w:rtl/>
        </w:rPr>
        <w:t>פר</w:t>
      </w:r>
      <w:r>
        <w:rPr>
          <w:rtl/>
        </w:rPr>
        <w:t xml:space="preserve">צופו </w:t>
      </w:r>
      <w:bookmarkStart w:id="7661" w:name="_ETM_Q14_417590"/>
      <w:bookmarkEnd w:id="7661"/>
      <w:r>
        <w:rPr>
          <w:rtl/>
        </w:rPr>
        <w:t xml:space="preserve">הגזעני </w:t>
      </w:r>
      <w:bookmarkStart w:id="7662" w:name="_ETM_Q14_418190"/>
      <w:bookmarkEnd w:id="7662"/>
      <w:r>
        <w:rPr>
          <w:rtl/>
        </w:rPr>
        <w:t xml:space="preserve">המכוער </w:t>
      </w:r>
      <w:bookmarkStart w:id="7663" w:name="_ETM_Q14_420189"/>
      <w:bookmarkEnd w:id="7663"/>
      <w:r>
        <w:rPr>
          <w:rtl/>
        </w:rPr>
        <w:t xml:space="preserve">של </w:t>
      </w:r>
      <w:bookmarkStart w:id="7664" w:name="_ETM_Q14_420579"/>
      <w:bookmarkEnd w:id="7664"/>
      <w:r>
        <w:rPr>
          <w:rtl/>
        </w:rPr>
        <w:t xml:space="preserve">השר </w:t>
      </w:r>
      <w:bookmarkStart w:id="7665" w:name="_ETM_Q14_420909"/>
      <w:bookmarkEnd w:id="7665"/>
      <w:r>
        <w:rPr>
          <w:rtl/>
        </w:rPr>
        <w:t xml:space="preserve">לביזיון </w:t>
      </w:r>
      <w:bookmarkStart w:id="7666" w:name="_ETM_Q14_421629"/>
      <w:bookmarkEnd w:id="7666"/>
      <w:r>
        <w:rPr>
          <w:rtl/>
        </w:rPr>
        <w:t>לאומי</w:t>
      </w:r>
      <w:r>
        <w:rPr>
          <w:rFonts w:hint="cs"/>
          <w:rtl/>
        </w:rPr>
        <w:t>,</w:t>
      </w:r>
      <w:r>
        <w:rPr>
          <w:rtl/>
        </w:rPr>
        <w:t xml:space="preserve"> </w:t>
      </w:r>
      <w:bookmarkStart w:id="7667" w:name="_ETM_Q14_423349"/>
      <w:bookmarkEnd w:id="7667"/>
      <w:r>
        <w:rPr>
          <w:rtl/>
        </w:rPr>
        <w:t xml:space="preserve">שלא </w:t>
      </w:r>
      <w:bookmarkStart w:id="7668" w:name="_ETM_Q14_424010"/>
      <w:bookmarkEnd w:id="7668"/>
      <w:r>
        <w:rPr>
          <w:rtl/>
        </w:rPr>
        <w:t xml:space="preserve">מסתיר </w:t>
      </w:r>
      <w:bookmarkStart w:id="7669" w:name="_ETM_Q14_424670"/>
      <w:bookmarkEnd w:id="7669"/>
      <w:r>
        <w:rPr>
          <w:rtl/>
        </w:rPr>
        <w:t xml:space="preserve">את </w:t>
      </w:r>
      <w:bookmarkStart w:id="7670" w:name="_ETM_Q14_425360"/>
      <w:bookmarkEnd w:id="7670"/>
      <w:r>
        <w:rPr>
          <w:rtl/>
        </w:rPr>
        <w:t xml:space="preserve">דעותיו </w:t>
      </w:r>
      <w:bookmarkStart w:id="7671" w:name="_ETM_Q14_426290"/>
      <w:bookmarkEnd w:id="7671"/>
      <w:r>
        <w:rPr>
          <w:rtl/>
        </w:rPr>
        <w:t xml:space="preserve">הגזעניות </w:t>
      </w:r>
      <w:bookmarkStart w:id="7672" w:name="_ETM_Q14_427730"/>
      <w:bookmarkEnd w:id="7672"/>
      <w:r>
        <w:rPr>
          <w:rtl/>
        </w:rPr>
        <w:t xml:space="preserve">נגד </w:t>
      </w:r>
      <w:bookmarkStart w:id="7673" w:name="_ETM_Q14_430030"/>
      <w:bookmarkEnd w:id="7673"/>
      <w:r>
        <w:rPr>
          <w:rtl/>
        </w:rPr>
        <w:t xml:space="preserve">האזרחים </w:t>
      </w:r>
      <w:bookmarkStart w:id="7674" w:name="_ETM_Q14_430690"/>
      <w:bookmarkEnd w:id="7674"/>
      <w:r>
        <w:rPr>
          <w:rtl/>
        </w:rPr>
        <w:t>הערב</w:t>
      </w:r>
      <w:r>
        <w:rPr>
          <w:rFonts w:hint="cs"/>
          <w:rtl/>
        </w:rPr>
        <w:t>י</w:t>
      </w:r>
      <w:r>
        <w:rPr>
          <w:rtl/>
        </w:rPr>
        <w:t>ם</w:t>
      </w:r>
      <w:r>
        <w:rPr>
          <w:rFonts w:hint="cs"/>
          <w:rtl/>
        </w:rPr>
        <w:t>.</w:t>
      </w:r>
      <w:r>
        <w:rPr>
          <w:rtl/>
        </w:rPr>
        <w:t xml:space="preserve"> </w:t>
      </w:r>
      <w:bookmarkStart w:id="7675" w:name="_ETM_Q14_432609"/>
      <w:bookmarkStart w:id="7676" w:name="_ETM_Q14_433689"/>
      <w:bookmarkEnd w:id="7675"/>
      <w:bookmarkEnd w:id="7676"/>
      <w:r>
        <w:rPr>
          <w:rtl/>
        </w:rPr>
        <w:t xml:space="preserve">עד </w:t>
      </w:r>
      <w:bookmarkStart w:id="7677" w:name="_ETM_Q14_434019"/>
      <w:bookmarkEnd w:id="7677"/>
      <w:r>
        <w:rPr>
          <w:rtl/>
        </w:rPr>
        <w:t xml:space="preserve">שהוא </w:t>
      </w:r>
      <w:bookmarkStart w:id="7678" w:name="_ETM_Q14_435099"/>
      <w:bookmarkEnd w:id="7678"/>
      <w:r>
        <w:rPr>
          <w:rtl/>
        </w:rPr>
        <w:t xml:space="preserve">לא </w:t>
      </w:r>
      <w:bookmarkStart w:id="7679" w:name="_ETM_Q14_435400"/>
      <w:bookmarkEnd w:id="7679"/>
      <w:r>
        <w:rPr>
          <w:rtl/>
        </w:rPr>
        <w:t xml:space="preserve">נכנס </w:t>
      </w:r>
      <w:bookmarkStart w:id="7680" w:name="_ETM_Q14_435999"/>
      <w:bookmarkEnd w:id="7680"/>
      <w:r>
        <w:rPr>
          <w:rtl/>
        </w:rPr>
        <w:t xml:space="preserve">לתפקיד </w:t>
      </w:r>
      <w:bookmarkStart w:id="7681" w:name="_ETM_Q14_436600"/>
      <w:bookmarkEnd w:id="7681"/>
      <w:r>
        <w:rPr>
          <w:rtl/>
        </w:rPr>
        <w:t xml:space="preserve">של </w:t>
      </w:r>
      <w:bookmarkStart w:id="7682" w:name="_ETM_Q14_436810"/>
      <w:bookmarkEnd w:id="7682"/>
      <w:r>
        <w:rPr>
          <w:rtl/>
        </w:rPr>
        <w:t>שר</w:t>
      </w:r>
      <w:r>
        <w:rPr>
          <w:rFonts w:hint="cs"/>
          <w:rtl/>
        </w:rPr>
        <w:t>,</w:t>
      </w:r>
      <w:r>
        <w:rPr>
          <w:rtl/>
        </w:rPr>
        <w:t xml:space="preserve"> </w:t>
      </w:r>
      <w:bookmarkStart w:id="7683" w:name="_ETM_Q14_437710"/>
      <w:bookmarkEnd w:id="7683"/>
      <w:r>
        <w:rPr>
          <w:rtl/>
        </w:rPr>
        <w:t xml:space="preserve">או </w:t>
      </w:r>
      <w:bookmarkStart w:id="7684" w:name="_ETM_Q14_437889"/>
      <w:bookmarkEnd w:id="7684"/>
      <w:r>
        <w:rPr>
          <w:rtl/>
        </w:rPr>
        <w:t xml:space="preserve">בתקופה </w:t>
      </w:r>
      <w:bookmarkStart w:id="7685" w:name="_ETM_Q14_438490"/>
      <w:bookmarkEnd w:id="7685"/>
      <w:r>
        <w:rPr>
          <w:rtl/>
        </w:rPr>
        <w:t>ש</w:t>
      </w:r>
      <w:r>
        <w:rPr>
          <w:rFonts w:hint="cs"/>
          <w:rtl/>
        </w:rPr>
        <w:t xml:space="preserve">בה </w:t>
      </w:r>
      <w:r>
        <w:rPr>
          <w:rtl/>
        </w:rPr>
        <w:t xml:space="preserve">הוא </w:t>
      </w:r>
      <w:bookmarkStart w:id="7686" w:name="_ETM_Q14_439029"/>
      <w:bookmarkEnd w:id="7686"/>
      <w:r>
        <w:rPr>
          <w:rtl/>
        </w:rPr>
        <w:t xml:space="preserve">לא </w:t>
      </w:r>
      <w:bookmarkStart w:id="7687" w:name="_ETM_Q14_439330"/>
      <w:bookmarkEnd w:id="7687"/>
      <w:r>
        <w:rPr>
          <w:rtl/>
        </w:rPr>
        <w:t xml:space="preserve">היה </w:t>
      </w:r>
      <w:bookmarkStart w:id="7688" w:name="_ETM_Q14_439660"/>
      <w:bookmarkEnd w:id="7688"/>
      <w:r>
        <w:rPr>
          <w:rFonts w:hint="cs"/>
          <w:rtl/>
        </w:rPr>
        <w:t xml:space="preserve">שר, </w:t>
      </w:r>
      <w:bookmarkStart w:id="7689" w:name="_ETM_Q14_441009"/>
      <w:bookmarkEnd w:id="7689"/>
      <w:r>
        <w:rPr>
          <w:rtl/>
        </w:rPr>
        <w:t xml:space="preserve">הוא </w:t>
      </w:r>
      <w:bookmarkStart w:id="7690" w:name="_ETM_Q14_441430"/>
      <w:bookmarkEnd w:id="7690"/>
      <w:r>
        <w:rPr>
          <w:rtl/>
        </w:rPr>
        <w:t xml:space="preserve">היה </w:t>
      </w:r>
      <w:bookmarkStart w:id="7691" w:name="_ETM_Q14_441729"/>
      <w:bookmarkEnd w:id="7691"/>
      <w:r>
        <w:rPr>
          <w:rtl/>
        </w:rPr>
        <w:t>מדבר</w:t>
      </w:r>
      <w:r>
        <w:rPr>
          <w:rFonts w:hint="cs"/>
          <w:rtl/>
        </w:rPr>
        <w:t>,</w:t>
      </w:r>
      <w:r>
        <w:rPr>
          <w:rtl/>
        </w:rPr>
        <w:t xml:space="preserve"> </w:t>
      </w:r>
      <w:bookmarkStart w:id="7692" w:name="_ETM_Q14_443110"/>
      <w:bookmarkEnd w:id="7692"/>
      <w:r>
        <w:rPr>
          <w:rtl/>
        </w:rPr>
        <w:t xml:space="preserve">מפזר </w:t>
      </w:r>
      <w:bookmarkStart w:id="7693" w:name="_ETM_Q14_443680"/>
      <w:bookmarkEnd w:id="7693"/>
      <w:r>
        <w:rPr>
          <w:rtl/>
        </w:rPr>
        <w:t>סיסמאות</w:t>
      </w:r>
      <w:r>
        <w:rPr>
          <w:rFonts w:hint="cs"/>
          <w:rtl/>
        </w:rPr>
        <w:t>.</w:t>
      </w:r>
      <w:r>
        <w:rPr>
          <w:rtl/>
        </w:rPr>
        <w:t xml:space="preserve"> </w:t>
      </w:r>
      <w:bookmarkStart w:id="7694" w:name="_ETM_Q14_445540"/>
      <w:bookmarkEnd w:id="7694"/>
      <w:r>
        <w:rPr>
          <w:rtl/>
        </w:rPr>
        <w:t xml:space="preserve">אבל </w:t>
      </w:r>
      <w:bookmarkStart w:id="7695" w:name="_ETM_Q14_445839"/>
      <w:bookmarkEnd w:id="7695"/>
      <w:r>
        <w:rPr>
          <w:rtl/>
        </w:rPr>
        <w:t xml:space="preserve">אותו </w:t>
      </w:r>
      <w:bookmarkStart w:id="7696" w:name="_ETM_Q14_446139"/>
      <w:bookmarkEnd w:id="7696"/>
      <w:r>
        <w:rPr>
          <w:rtl/>
        </w:rPr>
        <w:t>אדם</w:t>
      </w:r>
      <w:r>
        <w:rPr>
          <w:rFonts w:hint="cs"/>
          <w:rtl/>
        </w:rPr>
        <w:t xml:space="preserve">, החניך של </w:t>
      </w:r>
      <w:bookmarkStart w:id="7697" w:name="_ETM_Q14_449000"/>
      <w:bookmarkStart w:id="7698" w:name="_ETM_Q14_446650"/>
      <w:bookmarkStart w:id="7699" w:name="_ETM_Q14_446919"/>
      <w:bookmarkStart w:id="7700" w:name="_ETM_Q14_447310"/>
      <w:bookmarkStart w:id="7701" w:name="_ETM_Q14_447430"/>
      <w:bookmarkStart w:id="7702" w:name="_ETM_Q14_447940"/>
      <w:bookmarkEnd w:id="7697"/>
      <w:bookmarkEnd w:id="7698"/>
      <w:bookmarkEnd w:id="7699"/>
      <w:bookmarkEnd w:id="7700"/>
      <w:bookmarkEnd w:id="7701"/>
      <w:bookmarkEnd w:id="7702"/>
      <w:r>
        <w:rPr>
          <w:rFonts w:hint="cs"/>
          <w:rtl/>
        </w:rPr>
        <w:t>ה</w:t>
      </w:r>
      <w:r>
        <w:rPr>
          <w:rtl/>
        </w:rPr>
        <w:t xml:space="preserve">גזען </w:t>
      </w:r>
      <w:bookmarkStart w:id="7703" w:name="_ETM_Q14_448540"/>
      <w:bookmarkEnd w:id="7703"/>
      <w:r>
        <w:rPr>
          <w:rtl/>
        </w:rPr>
        <w:t xml:space="preserve">מאיר </w:t>
      </w:r>
      <w:bookmarkStart w:id="7704" w:name="_ETM_Q14_448810"/>
      <w:bookmarkEnd w:id="7704"/>
      <w:r>
        <w:rPr>
          <w:rtl/>
        </w:rPr>
        <w:t>כהנא</w:t>
      </w:r>
      <w:r>
        <w:rPr>
          <w:rFonts w:hint="cs"/>
          <w:rtl/>
        </w:rPr>
        <w:t>,</w:t>
      </w:r>
      <w:r>
        <w:rPr>
          <w:rtl/>
        </w:rPr>
        <w:t xml:space="preserve"> </w:t>
      </w:r>
      <w:bookmarkStart w:id="7705" w:name="_ETM_Q14_450700"/>
      <w:bookmarkEnd w:id="7705"/>
      <w:r>
        <w:rPr>
          <w:rtl/>
        </w:rPr>
        <w:t xml:space="preserve">הפך </w:t>
      </w:r>
      <w:bookmarkStart w:id="7706" w:name="_ETM_Q14_451300"/>
      <w:bookmarkEnd w:id="7706"/>
      <w:r>
        <w:rPr>
          <w:rtl/>
        </w:rPr>
        <w:t xml:space="preserve">להיות </w:t>
      </w:r>
      <w:bookmarkStart w:id="7707" w:name="_ETM_Q14_451720"/>
      <w:bookmarkEnd w:id="7707"/>
      <w:r>
        <w:rPr>
          <w:rFonts w:hint="cs"/>
          <w:rtl/>
        </w:rPr>
        <w:t>ש</w:t>
      </w:r>
      <w:r>
        <w:rPr>
          <w:rtl/>
        </w:rPr>
        <w:t xml:space="preserve">ר </w:t>
      </w:r>
      <w:bookmarkStart w:id="7708" w:name="_ETM_Q14_452230"/>
      <w:bookmarkEnd w:id="7708"/>
      <w:r>
        <w:rPr>
          <w:rtl/>
        </w:rPr>
        <w:t xml:space="preserve">מרכזי </w:t>
      </w:r>
      <w:bookmarkStart w:id="7709" w:name="_ETM_Q14_453699"/>
      <w:bookmarkEnd w:id="7709"/>
      <w:r>
        <w:rPr>
          <w:rtl/>
        </w:rPr>
        <w:t xml:space="preserve">במדינת </w:t>
      </w:r>
      <w:bookmarkStart w:id="7710" w:name="_ETM_Q14_454300"/>
      <w:bookmarkEnd w:id="7710"/>
      <w:r>
        <w:rPr>
          <w:rtl/>
        </w:rPr>
        <w:t>ישראל</w:t>
      </w:r>
      <w:r>
        <w:rPr>
          <w:rFonts w:hint="cs"/>
          <w:rtl/>
        </w:rPr>
        <w:t>, ושר</w:t>
      </w:r>
      <w:bookmarkStart w:id="7711" w:name="_ETM_Q14_455589"/>
      <w:bookmarkEnd w:id="7711"/>
      <w:r>
        <w:rPr>
          <w:rtl/>
        </w:rPr>
        <w:t xml:space="preserve"> </w:t>
      </w:r>
      <w:bookmarkStart w:id="7712" w:name="_ETM_Q14_456190"/>
      <w:bookmarkEnd w:id="7712"/>
      <w:r>
        <w:rPr>
          <w:rtl/>
        </w:rPr>
        <w:t>מרכזי</w:t>
      </w:r>
      <w:r w:rsidR="00ED2C73">
        <w:rPr>
          <w:rFonts w:hint="cs"/>
          <w:rtl/>
        </w:rPr>
        <w:t>,</w:t>
      </w:r>
      <w:r>
        <w:rPr>
          <w:rtl/>
        </w:rPr>
        <w:t xml:space="preserve"> </w:t>
      </w:r>
      <w:bookmarkStart w:id="7713" w:name="_ETM_Q14_456940"/>
      <w:bookmarkEnd w:id="7713"/>
      <w:r>
        <w:rPr>
          <w:rFonts w:hint="cs"/>
          <w:rtl/>
        </w:rPr>
        <w:t>ה</w:t>
      </w:r>
      <w:r>
        <w:rPr>
          <w:rtl/>
        </w:rPr>
        <w:t xml:space="preserve">מופקד </w:t>
      </w:r>
      <w:bookmarkStart w:id="7714" w:name="_ETM_Q14_457660"/>
      <w:bookmarkEnd w:id="7714"/>
      <w:r>
        <w:rPr>
          <w:rtl/>
        </w:rPr>
        <w:t xml:space="preserve">על </w:t>
      </w:r>
      <w:bookmarkStart w:id="7715" w:name="_ETM_Q14_457839"/>
      <w:bookmarkEnd w:id="7715"/>
      <w:r>
        <w:rPr>
          <w:rtl/>
        </w:rPr>
        <w:t xml:space="preserve">הביטחון </w:t>
      </w:r>
      <w:bookmarkStart w:id="7716" w:name="_ETM_Q14_458410"/>
      <w:bookmarkEnd w:id="7716"/>
      <w:r>
        <w:rPr>
          <w:rtl/>
        </w:rPr>
        <w:t xml:space="preserve">האישי </w:t>
      </w:r>
      <w:bookmarkStart w:id="7717" w:name="_ETM_Q14_459820"/>
      <w:bookmarkEnd w:id="7717"/>
      <w:r>
        <w:rPr>
          <w:rtl/>
        </w:rPr>
        <w:t xml:space="preserve">של </w:t>
      </w:r>
      <w:bookmarkStart w:id="7718" w:name="_ETM_Q14_460180"/>
      <w:bookmarkEnd w:id="7718"/>
      <w:r>
        <w:rPr>
          <w:rtl/>
        </w:rPr>
        <w:t>האזרחים</w:t>
      </w:r>
      <w:r w:rsidR="00ED2C73">
        <w:rPr>
          <w:rFonts w:hint="cs"/>
          <w:rtl/>
        </w:rPr>
        <w:t>,</w:t>
      </w:r>
      <w:r>
        <w:rPr>
          <w:rFonts w:hint="cs"/>
          <w:rtl/>
        </w:rPr>
        <w:t xml:space="preserve"> </w:t>
      </w:r>
      <w:r>
        <w:rPr>
          <w:rtl/>
        </w:rPr>
        <w:t>ש</w:t>
      </w:r>
      <w:r>
        <w:rPr>
          <w:rFonts w:hint="cs"/>
          <w:rtl/>
        </w:rPr>
        <w:t xml:space="preserve">תחת </w:t>
      </w:r>
      <w:bookmarkStart w:id="7719" w:name="_ETM_Q14_462330"/>
      <w:bookmarkStart w:id="7720" w:name="_ETM_Q14_462450"/>
      <w:bookmarkEnd w:id="7719"/>
      <w:bookmarkEnd w:id="7720"/>
      <w:r>
        <w:rPr>
          <w:rtl/>
        </w:rPr>
        <w:t xml:space="preserve">המשמרת </w:t>
      </w:r>
      <w:bookmarkStart w:id="7721" w:name="_ETM_Q14_463230"/>
      <w:bookmarkEnd w:id="7721"/>
      <w:r>
        <w:rPr>
          <w:rtl/>
        </w:rPr>
        <w:t xml:space="preserve">שלו </w:t>
      </w:r>
      <w:bookmarkStart w:id="7722" w:name="_ETM_Q14_464570"/>
      <w:bookmarkEnd w:id="7722"/>
      <w:r>
        <w:rPr>
          <w:rtl/>
        </w:rPr>
        <w:t xml:space="preserve">מספר </w:t>
      </w:r>
      <w:bookmarkStart w:id="7723" w:name="_ETM_Q14_465139"/>
      <w:bookmarkEnd w:id="7723"/>
      <w:r>
        <w:rPr>
          <w:rtl/>
        </w:rPr>
        <w:t>הנרצ</w:t>
      </w:r>
      <w:r>
        <w:rPr>
          <w:rFonts w:hint="cs"/>
          <w:rtl/>
        </w:rPr>
        <w:t>ח</w:t>
      </w:r>
      <w:r>
        <w:rPr>
          <w:rtl/>
        </w:rPr>
        <w:t xml:space="preserve">ים </w:t>
      </w:r>
      <w:bookmarkStart w:id="7724" w:name="_ETM_Q14_465919"/>
      <w:bookmarkEnd w:id="7724"/>
      <w:r>
        <w:rPr>
          <w:rtl/>
        </w:rPr>
        <w:t>הערבים</w:t>
      </w:r>
      <w:r>
        <w:rPr>
          <w:rFonts w:hint="cs"/>
          <w:rtl/>
        </w:rPr>
        <w:t xml:space="preserve"> חצה כל שיא שרק </w:t>
      </w:r>
      <w:bookmarkStart w:id="7725" w:name="_ETM_Q14_467569"/>
      <w:bookmarkStart w:id="7726" w:name="_ETM_Q14_467990"/>
      <w:bookmarkStart w:id="7727" w:name="_ETM_Q14_468500"/>
      <w:bookmarkStart w:id="7728" w:name="_ETM_Q14_469220"/>
      <w:bookmarkStart w:id="7729" w:name="_ETM_Q14_469490"/>
      <w:bookmarkStart w:id="7730" w:name="_ETM_Q14_469819"/>
      <w:bookmarkStart w:id="7731" w:name="_ETM_Q14_469970"/>
      <w:bookmarkEnd w:id="7725"/>
      <w:bookmarkEnd w:id="7726"/>
      <w:bookmarkEnd w:id="7727"/>
      <w:bookmarkEnd w:id="7728"/>
      <w:bookmarkEnd w:id="7729"/>
      <w:bookmarkEnd w:id="7730"/>
      <w:bookmarkEnd w:id="7731"/>
      <w:r>
        <w:rPr>
          <w:rtl/>
        </w:rPr>
        <w:t xml:space="preserve">אפשר </w:t>
      </w:r>
      <w:bookmarkStart w:id="7732" w:name="_ETM_Q14_470240"/>
      <w:bookmarkEnd w:id="7732"/>
      <w:r>
        <w:rPr>
          <w:rtl/>
        </w:rPr>
        <w:t xml:space="preserve">להעלות </w:t>
      </w:r>
      <w:bookmarkStart w:id="7733" w:name="_ETM_Q14_470599"/>
      <w:bookmarkEnd w:id="7733"/>
      <w:r>
        <w:rPr>
          <w:rtl/>
        </w:rPr>
        <w:t xml:space="preserve">על </w:t>
      </w:r>
      <w:bookmarkStart w:id="7734" w:name="_ETM_Q14_470779"/>
      <w:bookmarkEnd w:id="7734"/>
      <w:r>
        <w:rPr>
          <w:rtl/>
        </w:rPr>
        <w:t>הדעת</w:t>
      </w:r>
      <w:r>
        <w:rPr>
          <w:rFonts w:hint="cs"/>
          <w:rtl/>
        </w:rPr>
        <w:t>.</w:t>
      </w:r>
      <w:r>
        <w:rPr>
          <w:rtl/>
        </w:rPr>
        <w:t xml:space="preserve"> </w:t>
      </w:r>
      <w:bookmarkStart w:id="7735" w:name="_ETM_Q14_472009"/>
      <w:bookmarkEnd w:id="7735"/>
    </w:p>
    <w:p w:rsidR="005958DA" w:rsidRDefault="005958DA" w:rsidP="00C77C88">
      <w:pPr>
        <w:rPr>
          <w:rtl/>
        </w:rPr>
      </w:pPr>
    </w:p>
    <w:p w:rsidR="005958DA" w:rsidRDefault="005958DA" w:rsidP="00ED2C73">
      <w:pPr>
        <w:rPr>
          <w:rtl/>
        </w:rPr>
      </w:pPr>
      <w:bookmarkStart w:id="7736" w:name="_ETM_Q14_476000"/>
      <w:bookmarkStart w:id="7737" w:name="_ETM_Q14_472279"/>
      <w:bookmarkEnd w:id="7736"/>
      <w:bookmarkEnd w:id="7737"/>
      <w:r>
        <w:rPr>
          <w:rtl/>
        </w:rPr>
        <w:t>מבחינתי</w:t>
      </w:r>
      <w:r>
        <w:rPr>
          <w:rFonts w:hint="cs"/>
          <w:rtl/>
        </w:rPr>
        <w:t>,</w:t>
      </w:r>
      <w:r>
        <w:rPr>
          <w:rtl/>
        </w:rPr>
        <w:t xml:space="preserve"> </w:t>
      </w:r>
      <w:bookmarkStart w:id="7738" w:name="_ETM_Q14_472969"/>
      <w:bookmarkEnd w:id="7738"/>
      <w:r>
        <w:rPr>
          <w:rtl/>
        </w:rPr>
        <w:t xml:space="preserve">כל </w:t>
      </w:r>
      <w:bookmarkStart w:id="7739" w:name="_ETM_Q14_473270"/>
      <w:bookmarkEnd w:id="7739"/>
      <w:r>
        <w:rPr>
          <w:rtl/>
        </w:rPr>
        <w:t>אדם</w:t>
      </w:r>
      <w:r w:rsidR="00ED2C73">
        <w:rPr>
          <w:rFonts w:hint="cs"/>
          <w:rtl/>
        </w:rPr>
        <w:t>,</w:t>
      </w:r>
      <w:r>
        <w:rPr>
          <w:rFonts w:hint="cs"/>
          <w:rtl/>
        </w:rPr>
        <w:t xml:space="preserve"> </w:t>
      </w:r>
      <w:r>
        <w:rPr>
          <w:rtl/>
        </w:rPr>
        <w:t xml:space="preserve">כל </w:t>
      </w:r>
      <w:bookmarkStart w:id="7740" w:name="_ETM_Q14_474939"/>
      <w:bookmarkEnd w:id="7740"/>
      <w:r>
        <w:rPr>
          <w:rtl/>
        </w:rPr>
        <w:t>אדם</w:t>
      </w:r>
      <w:bookmarkStart w:id="7741" w:name="_ETM_Q14_473000"/>
      <w:bookmarkEnd w:id="7741"/>
      <w:r w:rsidR="00ED2C73">
        <w:rPr>
          <w:rFonts w:hint="cs"/>
          <w:rtl/>
        </w:rPr>
        <w:t>,</w:t>
      </w:r>
      <w:r>
        <w:rPr>
          <w:rFonts w:hint="cs"/>
          <w:rtl/>
        </w:rPr>
        <w:t xml:space="preserve"> </w:t>
      </w:r>
      <w:r>
        <w:rPr>
          <w:rtl/>
        </w:rPr>
        <w:t xml:space="preserve">הוא </w:t>
      </w:r>
      <w:bookmarkStart w:id="7742" w:name="_ETM_Q14_476220"/>
      <w:bookmarkEnd w:id="7742"/>
      <w:r>
        <w:rPr>
          <w:rtl/>
        </w:rPr>
        <w:t xml:space="preserve">יותר </w:t>
      </w:r>
      <w:bookmarkStart w:id="7743" w:name="_ETM_Q14_476640"/>
      <w:bookmarkEnd w:id="7743"/>
      <w:r>
        <w:rPr>
          <w:rtl/>
        </w:rPr>
        <w:t xml:space="preserve">מדי </w:t>
      </w:r>
      <w:bookmarkStart w:id="7744" w:name="_ETM_Q14_477300"/>
      <w:bookmarkEnd w:id="7744"/>
      <w:r>
        <w:rPr>
          <w:rtl/>
        </w:rPr>
        <w:t xml:space="preserve">כדי </w:t>
      </w:r>
      <w:bookmarkStart w:id="7745" w:name="_ETM_Q14_477630"/>
      <w:bookmarkEnd w:id="7745"/>
      <w:r>
        <w:rPr>
          <w:rtl/>
        </w:rPr>
        <w:t>שי</w:t>
      </w:r>
      <w:bookmarkStart w:id="7746" w:name="_ETM_Q14_477930"/>
      <w:bookmarkEnd w:id="7746"/>
      <w:r>
        <w:rPr>
          <w:rFonts w:hint="cs"/>
          <w:rtl/>
        </w:rPr>
        <w:t>י</w:t>
      </w:r>
      <w:r>
        <w:rPr>
          <w:rtl/>
        </w:rPr>
        <w:t>רצח</w:t>
      </w:r>
      <w:r>
        <w:rPr>
          <w:rFonts w:hint="cs"/>
          <w:rtl/>
        </w:rPr>
        <w:t>.</w:t>
      </w:r>
      <w:r>
        <w:rPr>
          <w:rtl/>
        </w:rPr>
        <w:t xml:space="preserve"> </w:t>
      </w:r>
      <w:bookmarkStart w:id="7747" w:name="_ETM_Q14_479389"/>
      <w:bookmarkEnd w:id="7747"/>
      <w:r>
        <w:rPr>
          <w:rtl/>
        </w:rPr>
        <w:t xml:space="preserve">אבל </w:t>
      </w:r>
      <w:bookmarkStart w:id="7748" w:name="_ETM_Q14_479720"/>
      <w:bookmarkEnd w:id="7748"/>
      <w:r>
        <w:rPr>
          <w:rtl/>
        </w:rPr>
        <w:t xml:space="preserve">מדינה </w:t>
      </w:r>
      <w:bookmarkStart w:id="7749" w:name="_ETM_Q14_480259"/>
      <w:bookmarkEnd w:id="7749"/>
      <w:r>
        <w:rPr>
          <w:rtl/>
        </w:rPr>
        <w:t>ש</w:t>
      </w:r>
      <w:bookmarkStart w:id="7750" w:name="_ETM_Q14_480470"/>
      <w:bookmarkEnd w:id="7750"/>
      <w:r>
        <w:rPr>
          <w:rtl/>
        </w:rPr>
        <w:t xml:space="preserve">מפקידה </w:t>
      </w:r>
      <w:bookmarkStart w:id="7751" w:name="_ETM_Q14_481099"/>
      <w:bookmarkEnd w:id="7751"/>
      <w:r>
        <w:rPr>
          <w:rtl/>
        </w:rPr>
        <w:t xml:space="preserve">את </w:t>
      </w:r>
      <w:bookmarkStart w:id="7752" w:name="_ETM_Q14_481279"/>
      <w:bookmarkEnd w:id="7752"/>
      <w:r>
        <w:rPr>
          <w:rtl/>
        </w:rPr>
        <w:t xml:space="preserve">הביטחון </w:t>
      </w:r>
      <w:bookmarkStart w:id="7753" w:name="_ETM_Q14_481849"/>
      <w:bookmarkEnd w:id="7753"/>
      <w:r>
        <w:rPr>
          <w:rtl/>
        </w:rPr>
        <w:t xml:space="preserve">האישי </w:t>
      </w:r>
      <w:bookmarkStart w:id="7754" w:name="_ETM_Q14_480000"/>
      <w:bookmarkStart w:id="7755" w:name="_ETM_Q14_484060"/>
      <w:bookmarkEnd w:id="7754"/>
      <w:bookmarkEnd w:id="7755"/>
      <w:r>
        <w:rPr>
          <w:rtl/>
        </w:rPr>
        <w:t xml:space="preserve">של </w:t>
      </w:r>
      <w:bookmarkStart w:id="7756" w:name="_ETM_Q14_484390"/>
      <w:bookmarkEnd w:id="7756"/>
      <w:r>
        <w:rPr>
          <w:rtl/>
        </w:rPr>
        <w:t xml:space="preserve">האזרחים </w:t>
      </w:r>
      <w:bookmarkStart w:id="7757" w:name="_ETM_Q14_484930"/>
      <w:bookmarkEnd w:id="7757"/>
      <w:r>
        <w:rPr>
          <w:rtl/>
        </w:rPr>
        <w:t xml:space="preserve">בידי </w:t>
      </w:r>
      <w:bookmarkStart w:id="7758" w:name="_ETM_Q14_485439"/>
      <w:bookmarkEnd w:id="7758"/>
      <w:r>
        <w:rPr>
          <w:rtl/>
        </w:rPr>
        <w:t xml:space="preserve">אדם </w:t>
      </w:r>
      <w:bookmarkStart w:id="7759" w:name="_ETM_Q14_485890"/>
      <w:bookmarkEnd w:id="7759"/>
      <w:r>
        <w:rPr>
          <w:rtl/>
        </w:rPr>
        <w:t>ש</w:t>
      </w:r>
      <w:r>
        <w:rPr>
          <w:rFonts w:hint="cs"/>
          <w:rtl/>
        </w:rPr>
        <w:t xml:space="preserve">מכריז </w:t>
      </w:r>
      <w:bookmarkStart w:id="7760" w:name="_ETM_Q14_486099"/>
      <w:bookmarkStart w:id="7761" w:name="_ETM_Q14_486729"/>
      <w:bookmarkStart w:id="7762" w:name="_ETM_Q14_487479"/>
      <w:bookmarkEnd w:id="7760"/>
      <w:bookmarkEnd w:id="7761"/>
      <w:bookmarkEnd w:id="7762"/>
      <w:r>
        <w:rPr>
          <w:rtl/>
        </w:rPr>
        <w:t xml:space="preserve">בריש </w:t>
      </w:r>
      <w:bookmarkStart w:id="7763" w:name="_ETM_Q14_487959"/>
      <w:bookmarkEnd w:id="7763"/>
      <w:r>
        <w:rPr>
          <w:rtl/>
        </w:rPr>
        <w:t xml:space="preserve">גלי </w:t>
      </w:r>
      <w:bookmarkStart w:id="7764" w:name="_ETM_Q14_490290"/>
      <w:bookmarkEnd w:id="7764"/>
      <w:r>
        <w:rPr>
          <w:rtl/>
        </w:rPr>
        <w:t>ש</w:t>
      </w:r>
      <w:bookmarkStart w:id="7765" w:name="_ETM_Q14_490860"/>
      <w:bookmarkStart w:id="7766" w:name="_ETM_Q14_491070"/>
      <w:bookmarkEnd w:id="7765"/>
      <w:bookmarkEnd w:id="7766"/>
      <w:r>
        <w:rPr>
          <w:rFonts w:hint="cs"/>
          <w:rtl/>
        </w:rPr>
        <w:t xml:space="preserve">לא </w:t>
      </w:r>
      <w:r>
        <w:rPr>
          <w:rtl/>
        </w:rPr>
        <w:t>מעניי</w:t>
      </w:r>
      <w:r>
        <w:rPr>
          <w:rFonts w:hint="cs"/>
          <w:rtl/>
        </w:rPr>
        <w:t xml:space="preserve">נים אותו החיים </w:t>
      </w:r>
      <w:bookmarkStart w:id="7767" w:name="_ETM_Q14_491700"/>
      <w:bookmarkStart w:id="7768" w:name="_ETM_Q14_491970"/>
      <w:bookmarkStart w:id="7769" w:name="_ETM_Q14_492240"/>
      <w:bookmarkStart w:id="7770" w:name="_ETM_Q14_492570"/>
      <w:bookmarkEnd w:id="7767"/>
      <w:bookmarkEnd w:id="7768"/>
      <w:bookmarkEnd w:id="7769"/>
      <w:bookmarkEnd w:id="7770"/>
      <w:r>
        <w:rPr>
          <w:rtl/>
        </w:rPr>
        <w:t xml:space="preserve">של </w:t>
      </w:r>
      <w:bookmarkStart w:id="7771" w:name="_ETM_Q14_492780"/>
      <w:bookmarkEnd w:id="7771"/>
      <w:r>
        <w:rPr>
          <w:rtl/>
        </w:rPr>
        <w:t xml:space="preserve">האזרחים </w:t>
      </w:r>
      <w:bookmarkStart w:id="7772" w:name="_ETM_Q14_493350"/>
      <w:bookmarkEnd w:id="7772"/>
      <w:r>
        <w:rPr>
          <w:rtl/>
        </w:rPr>
        <w:t>הערבים</w:t>
      </w:r>
      <w:r>
        <w:rPr>
          <w:rFonts w:hint="cs"/>
          <w:rtl/>
        </w:rPr>
        <w:t>,</w:t>
      </w:r>
      <w:r>
        <w:rPr>
          <w:rtl/>
        </w:rPr>
        <w:t xml:space="preserve"> </w:t>
      </w:r>
      <w:bookmarkStart w:id="7773" w:name="_ETM_Q14_496180"/>
      <w:bookmarkEnd w:id="7773"/>
      <w:r>
        <w:rPr>
          <w:rtl/>
        </w:rPr>
        <w:t xml:space="preserve">זאת </w:t>
      </w:r>
      <w:bookmarkStart w:id="7774" w:name="_ETM_Q14_497290"/>
      <w:bookmarkEnd w:id="7774"/>
      <w:r>
        <w:rPr>
          <w:rtl/>
        </w:rPr>
        <w:t xml:space="preserve">מדינה </w:t>
      </w:r>
      <w:bookmarkStart w:id="7775" w:name="_ETM_Q14_497860"/>
      <w:bookmarkEnd w:id="7775"/>
      <w:r>
        <w:rPr>
          <w:rtl/>
        </w:rPr>
        <w:t>ש</w:t>
      </w:r>
      <w:bookmarkStart w:id="7776" w:name="_ETM_Q14_498010"/>
      <w:bookmarkEnd w:id="7776"/>
      <w:r>
        <w:rPr>
          <w:rtl/>
        </w:rPr>
        <w:t xml:space="preserve">נושאת </w:t>
      </w:r>
      <w:bookmarkStart w:id="7777" w:name="_ETM_Q14_498369"/>
      <w:bookmarkEnd w:id="7777"/>
      <w:r>
        <w:rPr>
          <w:rtl/>
        </w:rPr>
        <w:t>באחריות</w:t>
      </w:r>
      <w:r>
        <w:rPr>
          <w:rFonts w:hint="cs"/>
          <w:rtl/>
        </w:rPr>
        <w:t>.</w:t>
      </w:r>
      <w:bookmarkStart w:id="7778" w:name="_ETM_Q14_500070"/>
      <w:bookmarkStart w:id="7779" w:name="_ETM_Q14_500279"/>
      <w:bookmarkStart w:id="7780" w:name="_ETM_Q14_500579"/>
      <w:bookmarkEnd w:id="7778"/>
      <w:bookmarkEnd w:id="7779"/>
      <w:bookmarkEnd w:id="7780"/>
      <w:r>
        <w:rPr>
          <w:rFonts w:hint="cs"/>
          <w:rtl/>
        </w:rPr>
        <w:t xml:space="preserve"> גם השותפים שלו </w:t>
      </w:r>
      <w:bookmarkStart w:id="7781" w:name="_ETM_Q14_500000"/>
      <w:bookmarkStart w:id="7782" w:name="_ETM_Q14_501029"/>
      <w:bookmarkStart w:id="7783" w:name="_ETM_Q14_501390"/>
      <w:bookmarkEnd w:id="7781"/>
      <w:bookmarkEnd w:id="7782"/>
      <w:bookmarkEnd w:id="7783"/>
      <w:r>
        <w:rPr>
          <w:rtl/>
        </w:rPr>
        <w:t xml:space="preserve">לממשלה </w:t>
      </w:r>
      <w:bookmarkStart w:id="7784" w:name="_ETM_Q14_502789"/>
      <w:bookmarkEnd w:id="7784"/>
      <w:r>
        <w:rPr>
          <w:rFonts w:hint="cs"/>
          <w:rtl/>
        </w:rPr>
        <w:t>נושאים באחריות ל</w:t>
      </w:r>
      <w:bookmarkStart w:id="7785" w:name="_ETM_Q14_503089"/>
      <w:bookmarkStart w:id="7786" w:name="_ETM_Q14_503359"/>
      <w:bookmarkStart w:id="7787" w:name="_ETM_Q14_504199"/>
      <w:bookmarkStart w:id="7788" w:name="_ETM_Q14_504380"/>
      <w:bookmarkEnd w:id="7785"/>
      <w:bookmarkEnd w:id="7786"/>
      <w:bookmarkEnd w:id="7787"/>
      <w:bookmarkEnd w:id="7788"/>
      <w:r>
        <w:rPr>
          <w:rtl/>
        </w:rPr>
        <w:t xml:space="preserve">דם </w:t>
      </w:r>
      <w:bookmarkStart w:id="7789" w:name="_ETM_Q14_504680"/>
      <w:bookmarkEnd w:id="7789"/>
      <w:r>
        <w:rPr>
          <w:rtl/>
        </w:rPr>
        <w:t xml:space="preserve">שנשפך </w:t>
      </w:r>
      <w:bookmarkStart w:id="7790" w:name="_ETM_Q14_506140"/>
      <w:bookmarkEnd w:id="7790"/>
      <w:r>
        <w:rPr>
          <w:rtl/>
        </w:rPr>
        <w:t xml:space="preserve">בחברה </w:t>
      </w:r>
      <w:bookmarkStart w:id="7791" w:name="_ETM_Q14_506710"/>
      <w:bookmarkEnd w:id="7791"/>
      <w:r>
        <w:rPr>
          <w:rtl/>
        </w:rPr>
        <w:t>הערבית</w:t>
      </w:r>
      <w:r>
        <w:rPr>
          <w:rFonts w:hint="cs"/>
          <w:rtl/>
        </w:rPr>
        <w:t>.</w:t>
      </w:r>
      <w:r>
        <w:rPr>
          <w:rtl/>
        </w:rPr>
        <w:t xml:space="preserve"> </w:t>
      </w:r>
      <w:bookmarkStart w:id="7792" w:name="_ETM_Q14_508199"/>
      <w:bookmarkEnd w:id="7792"/>
      <w:r>
        <w:rPr>
          <w:rtl/>
        </w:rPr>
        <w:t xml:space="preserve">גם </w:t>
      </w:r>
      <w:bookmarkStart w:id="7793" w:name="_ETM_Q14_508589"/>
      <w:bookmarkEnd w:id="7793"/>
      <w:r>
        <w:rPr>
          <w:rFonts w:hint="cs"/>
          <w:rtl/>
        </w:rPr>
        <w:t xml:space="preserve">השותפים שלו </w:t>
      </w:r>
      <w:bookmarkStart w:id="7794" w:name="_ETM_Q14_508830"/>
      <w:bookmarkStart w:id="7795" w:name="_ETM_Q14_509220"/>
      <w:bookmarkStart w:id="7796" w:name="_ETM_Q14_509550"/>
      <w:bookmarkEnd w:id="7794"/>
      <w:bookmarkEnd w:id="7795"/>
      <w:bookmarkEnd w:id="7796"/>
      <w:r>
        <w:rPr>
          <w:rtl/>
        </w:rPr>
        <w:t xml:space="preserve">לממשלה </w:t>
      </w:r>
      <w:bookmarkStart w:id="7797" w:name="_ETM_Q14_511430"/>
      <w:bookmarkEnd w:id="7797"/>
      <w:r>
        <w:rPr>
          <w:rFonts w:hint="cs"/>
          <w:rtl/>
        </w:rPr>
        <w:t xml:space="preserve">שותפים למחדלים </w:t>
      </w:r>
      <w:bookmarkStart w:id="7798" w:name="_ETM_Q14_511670"/>
      <w:bookmarkStart w:id="7799" w:name="_ETM_Q14_512089"/>
      <w:bookmarkStart w:id="7800" w:name="_ETM_Q14_512390"/>
      <w:bookmarkStart w:id="7801" w:name="_ETM_Q14_513839"/>
      <w:bookmarkEnd w:id="7798"/>
      <w:bookmarkEnd w:id="7799"/>
      <w:bookmarkEnd w:id="7800"/>
      <w:bookmarkEnd w:id="7801"/>
      <w:r>
        <w:rPr>
          <w:rtl/>
        </w:rPr>
        <w:t xml:space="preserve">של </w:t>
      </w:r>
      <w:bookmarkStart w:id="7802" w:name="_ETM_Q14_514170"/>
      <w:bookmarkEnd w:id="7802"/>
      <w:r>
        <w:rPr>
          <w:rtl/>
        </w:rPr>
        <w:t xml:space="preserve">מכירת </w:t>
      </w:r>
      <w:bookmarkStart w:id="7803" w:name="_ETM_Q14_514829"/>
      <w:bookmarkEnd w:id="7803"/>
      <w:r>
        <w:rPr>
          <w:rtl/>
        </w:rPr>
        <w:t xml:space="preserve">נשק </w:t>
      </w:r>
      <w:bookmarkStart w:id="7804" w:name="_ETM_Q14_515339"/>
      <w:bookmarkEnd w:id="7804"/>
      <w:r>
        <w:rPr>
          <w:rtl/>
        </w:rPr>
        <w:t>מבס</w:t>
      </w:r>
      <w:r>
        <w:rPr>
          <w:rFonts w:hint="cs"/>
          <w:rtl/>
        </w:rPr>
        <w:t>י</w:t>
      </w:r>
      <w:r>
        <w:rPr>
          <w:rtl/>
        </w:rPr>
        <w:t>ס</w:t>
      </w:r>
      <w:r>
        <w:rPr>
          <w:rFonts w:hint="cs"/>
          <w:rtl/>
        </w:rPr>
        <w:t>י צבא</w:t>
      </w:r>
      <w:bookmarkStart w:id="7805" w:name="_ETM_Q14_515970"/>
      <w:bookmarkStart w:id="7806" w:name="_ETM_Q14_517339"/>
      <w:bookmarkEnd w:id="7805"/>
      <w:bookmarkEnd w:id="7806"/>
      <w:r>
        <w:rPr>
          <w:rFonts w:hint="cs"/>
          <w:rtl/>
        </w:rPr>
        <w:t xml:space="preserve"> </w:t>
      </w:r>
      <w:bookmarkStart w:id="7807" w:name="_ETM_Q14_514000"/>
      <w:bookmarkEnd w:id="7807"/>
      <w:r>
        <w:rPr>
          <w:rtl/>
        </w:rPr>
        <w:t xml:space="preserve">לארגוני </w:t>
      </w:r>
      <w:bookmarkStart w:id="7808" w:name="_ETM_Q14_518120"/>
      <w:bookmarkEnd w:id="7808"/>
      <w:r>
        <w:rPr>
          <w:rtl/>
        </w:rPr>
        <w:t>פשיעה</w:t>
      </w:r>
      <w:r>
        <w:rPr>
          <w:rFonts w:hint="cs"/>
          <w:rtl/>
        </w:rPr>
        <w:t xml:space="preserve"> –</w:t>
      </w:r>
      <w:r>
        <w:rPr>
          <w:rtl/>
        </w:rPr>
        <w:t xml:space="preserve"> </w:t>
      </w:r>
      <w:bookmarkStart w:id="7809" w:name="_ETM_Q14_519609"/>
      <w:bookmarkEnd w:id="7809"/>
      <w:r>
        <w:rPr>
          <w:rtl/>
        </w:rPr>
        <w:t xml:space="preserve">מה </w:t>
      </w:r>
      <w:bookmarkStart w:id="7810" w:name="_ETM_Q14_519910"/>
      <w:bookmarkEnd w:id="7810"/>
      <w:r>
        <w:rPr>
          <w:rtl/>
        </w:rPr>
        <w:t>שנקרא</w:t>
      </w:r>
      <w:r>
        <w:rPr>
          <w:rFonts w:hint="cs"/>
          <w:rtl/>
        </w:rPr>
        <w:t xml:space="preserve"> נשק </w:t>
      </w:r>
      <w:bookmarkStart w:id="7811" w:name="_ETM_Q14_520570"/>
      <w:bookmarkStart w:id="7812" w:name="_ETM_Q14_521360"/>
      <w:bookmarkStart w:id="7813" w:name="_ETM_Q14_521630"/>
      <w:bookmarkEnd w:id="7811"/>
      <w:bookmarkEnd w:id="7812"/>
      <w:bookmarkEnd w:id="7813"/>
      <w:r>
        <w:rPr>
          <w:rFonts w:hint="cs"/>
          <w:rtl/>
        </w:rPr>
        <w:t xml:space="preserve">שנגב מבסיסי צבא. </w:t>
      </w:r>
      <w:bookmarkStart w:id="7814" w:name="_ETM_Q14_521930"/>
      <w:bookmarkStart w:id="7815" w:name="_ETM_Q14_522650"/>
      <w:bookmarkStart w:id="7816" w:name="_ETM_Q14_522980"/>
      <w:bookmarkStart w:id="7817" w:name="_ETM_Q14_524620"/>
      <w:bookmarkStart w:id="7818" w:name="_ETM_Q14_525370"/>
      <w:bookmarkStart w:id="7819" w:name="_ETM_Q14_525760"/>
      <w:bookmarkEnd w:id="7814"/>
      <w:bookmarkEnd w:id="7815"/>
      <w:bookmarkEnd w:id="7816"/>
      <w:bookmarkEnd w:id="7817"/>
      <w:bookmarkEnd w:id="7818"/>
      <w:bookmarkEnd w:id="7819"/>
      <w:r>
        <w:rPr>
          <w:rtl/>
        </w:rPr>
        <w:t xml:space="preserve">מה </w:t>
      </w:r>
      <w:bookmarkStart w:id="7820" w:name="_ETM_Q14_525940"/>
      <w:bookmarkEnd w:id="7820"/>
      <w:r>
        <w:rPr>
          <w:rtl/>
        </w:rPr>
        <w:t xml:space="preserve">זה </w:t>
      </w:r>
      <w:bookmarkStart w:id="7821" w:name="_ETM_Q14_526510"/>
      <w:bookmarkEnd w:id="7821"/>
      <w:r>
        <w:rPr>
          <w:rtl/>
        </w:rPr>
        <w:t xml:space="preserve">נשק </w:t>
      </w:r>
      <w:bookmarkStart w:id="7822" w:name="_ETM_Q14_526870"/>
      <w:bookmarkEnd w:id="7822"/>
      <w:r>
        <w:rPr>
          <w:rtl/>
        </w:rPr>
        <w:t xml:space="preserve">שנגנב </w:t>
      </w:r>
      <w:bookmarkStart w:id="7823" w:name="_ETM_Q14_527920"/>
      <w:bookmarkEnd w:id="7823"/>
      <w:r>
        <w:rPr>
          <w:rtl/>
        </w:rPr>
        <w:t>מבס</w:t>
      </w:r>
      <w:r>
        <w:rPr>
          <w:rFonts w:hint="cs"/>
          <w:rtl/>
        </w:rPr>
        <w:t>יסי צבא?</w:t>
      </w:r>
      <w:bookmarkStart w:id="7824" w:name="_ETM_Q14_528520"/>
      <w:bookmarkStart w:id="7825" w:name="_ETM_Q14_529630"/>
      <w:bookmarkEnd w:id="7824"/>
      <w:bookmarkEnd w:id="7825"/>
      <w:r>
        <w:rPr>
          <w:rFonts w:hint="cs"/>
          <w:rtl/>
        </w:rPr>
        <w:t xml:space="preserve"> ז</w:t>
      </w:r>
      <w:r>
        <w:rPr>
          <w:rtl/>
        </w:rPr>
        <w:t xml:space="preserve">ה </w:t>
      </w:r>
      <w:bookmarkStart w:id="7826" w:name="_ETM_Q14_529989"/>
      <w:bookmarkEnd w:id="7826"/>
      <w:r>
        <w:rPr>
          <w:rFonts w:hint="cs"/>
          <w:rtl/>
        </w:rPr>
        <w:t>נשק שנמכר</w:t>
      </w:r>
      <w:bookmarkStart w:id="7827" w:name="_ETM_Q14_529000"/>
      <w:bookmarkEnd w:id="7827"/>
      <w:r>
        <w:rPr>
          <w:rFonts w:hint="cs"/>
          <w:rtl/>
        </w:rPr>
        <w:t xml:space="preserve"> מבסיסי צבא לידיים של פושעים</w:t>
      </w:r>
      <w:r w:rsidR="00ED2C73">
        <w:rPr>
          <w:rFonts w:hint="cs"/>
          <w:rtl/>
        </w:rPr>
        <w:t>,</w:t>
      </w:r>
      <w:r>
        <w:rPr>
          <w:rFonts w:hint="cs"/>
          <w:rtl/>
        </w:rPr>
        <w:t xml:space="preserve"> ואתם, השותפים שלו, אחראים בדיוק כמוהו למחדל הזה. </w:t>
      </w:r>
    </w:p>
    <w:p w:rsidR="005958DA" w:rsidRDefault="005958DA" w:rsidP="00C77C88">
      <w:pPr>
        <w:rPr>
          <w:rtl/>
        </w:rPr>
      </w:pPr>
    </w:p>
    <w:p w:rsidR="005958DA" w:rsidRDefault="005958DA" w:rsidP="00ED2C73">
      <w:pPr>
        <w:rPr>
          <w:rtl/>
        </w:rPr>
      </w:pPr>
      <w:bookmarkStart w:id="7828" w:name="_ETM_Q14_536000"/>
      <w:bookmarkStart w:id="7829" w:name="_ETM_Q14_543620"/>
      <w:bookmarkEnd w:id="7828"/>
      <w:bookmarkEnd w:id="7829"/>
      <w:r>
        <w:rPr>
          <w:rFonts w:hint="cs"/>
          <w:rtl/>
        </w:rPr>
        <w:t>ב</w:t>
      </w:r>
      <w:r>
        <w:rPr>
          <w:rtl/>
        </w:rPr>
        <w:t xml:space="preserve">שבוע </w:t>
      </w:r>
      <w:bookmarkStart w:id="7830" w:name="_ETM_Q14_544040"/>
      <w:bookmarkEnd w:id="7830"/>
      <w:r>
        <w:rPr>
          <w:rtl/>
        </w:rPr>
        <w:t xml:space="preserve">שעבר </w:t>
      </w:r>
      <w:bookmarkStart w:id="7831" w:name="_ETM_Q14_544790"/>
      <w:bookmarkEnd w:id="7831"/>
      <w:r>
        <w:rPr>
          <w:rFonts w:hint="cs"/>
          <w:rtl/>
        </w:rPr>
        <w:t>השר לביזיון</w:t>
      </w:r>
      <w:bookmarkStart w:id="7832" w:name="_ETM_Q14_547000"/>
      <w:bookmarkEnd w:id="7832"/>
      <w:r>
        <w:rPr>
          <w:rFonts w:hint="cs"/>
          <w:rtl/>
        </w:rPr>
        <w:t xml:space="preserve"> </w:t>
      </w:r>
      <w:bookmarkStart w:id="7833" w:name="_ETM_Q14_545420"/>
      <w:bookmarkStart w:id="7834" w:name="_ETM_Q14_545779"/>
      <w:bookmarkEnd w:id="7833"/>
      <w:bookmarkEnd w:id="7834"/>
      <w:r>
        <w:rPr>
          <w:rtl/>
        </w:rPr>
        <w:t xml:space="preserve">לאומי </w:t>
      </w:r>
      <w:bookmarkStart w:id="7835" w:name="_ETM_Q14_548540"/>
      <w:bookmarkEnd w:id="7835"/>
      <w:r>
        <w:rPr>
          <w:rtl/>
        </w:rPr>
        <w:t xml:space="preserve">עשה </w:t>
      </w:r>
      <w:bookmarkStart w:id="7836" w:name="_ETM_Q14_549020"/>
      <w:bookmarkEnd w:id="7836"/>
      <w:r>
        <w:rPr>
          <w:rtl/>
        </w:rPr>
        <w:t xml:space="preserve">מעשה </w:t>
      </w:r>
      <w:bookmarkStart w:id="7837" w:name="_ETM_Q14_549890"/>
      <w:bookmarkEnd w:id="7837"/>
      <w:r>
        <w:rPr>
          <w:rtl/>
        </w:rPr>
        <w:t xml:space="preserve">פוליטי </w:t>
      </w:r>
      <w:bookmarkStart w:id="7838" w:name="_ETM_Q14_550580"/>
      <w:bookmarkEnd w:id="7838"/>
      <w:r>
        <w:rPr>
          <w:rtl/>
        </w:rPr>
        <w:t xml:space="preserve">בעיני </w:t>
      </w:r>
      <w:bookmarkStart w:id="7839" w:name="_ETM_Q14_551119"/>
      <w:bookmarkEnd w:id="7839"/>
      <w:r>
        <w:rPr>
          <w:rtl/>
        </w:rPr>
        <w:t>המ</w:t>
      </w:r>
      <w:r>
        <w:rPr>
          <w:rFonts w:hint="cs"/>
          <w:rtl/>
        </w:rPr>
        <w:t>ח</w:t>
      </w:r>
      <w:r>
        <w:rPr>
          <w:rtl/>
        </w:rPr>
        <w:t xml:space="preserve">נה </w:t>
      </w:r>
      <w:bookmarkStart w:id="7840" w:name="_ETM_Q14_551750"/>
      <w:bookmarkEnd w:id="7840"/>
      <w:r>
        <w:rPr>
          <w:rtl/>
        </w:rPr>
        <w:t>שלו</w:t>
      </w:r>
      <w:r>
        <w:rPr>
          <w:rFonts w:hint="cs"/>
          <w:rtl/>
        </w:rPr>
        <w:t xml:space="preserve">. הוא </w:t>
      </w:r>
      <w:bookmarkStart w:id="7841" w:name="_ETM_Q14_553600"/>
      <w:bookmarkStart w:id="7842" w:name="_ETM_Q14_553779"/>
      <w:bookmarkEnd w:id="7841"/>
      <w:bookmarkEnd w:id="7842"/>
      <w:r>
        <w:rPr>
          <w:rtl/>
        </w:rPr>
        <w:t xml:space="preserve">היה </w:t>
      </w:r>
      <w:bookmarkStart w:id="7843" w:name="_ETM_Q14_553960"/>
      <w:bookmarkEnd w:id="7843"/>
      <w:r>
        <w:rPr>
          <w:rtl/>
        </w:rPr>
        <w:t xml:space="preserve">מעשה </w:t>
      </w:r>
      <w:bookmarkStart w:id="7844" w:name="_ETM_Q14_554350"/>
      <w:bookmarkEnd w:id="7844"/>
      <w:r>
        <w:rPr>
          <w:rtl/>
        </w:rPr>
        <w:t xml:space="preserve">לא </w:t>
      </w:r>
      <w:bookmarkStart w:id="7845" w:name="_ETM_Q14_554529"/>
      <w:bookmarkEnd w:id="7845"/>
      <w:r>
        <w:rPr>
          <w:rtl/>
        </w:rPr>
        <w:t>ראוי</w:t>
      </w:r>
      <w:r>
        <w:rPr>
          <w:rFonts w:hint="cs"/>
          <w:rtl/>
        </w:rPr>
        <w:t>.</w:t>
      </w:r>
      <w:r>
        <w:rPr>
          <w:rtl/>
        </w:rPr>
        <w:t xml:space="preserve"> </w:t>
      </w:r>
      <w:bookmarkStart w:id="7846" w:name="_ETM_Q14_556350"/>
      <w:bookmarkStart w:id="7847" w:name="_ETM_Q14_556650"/>
      <w:bookmarkEnd w:id="7846"/>
      <w:bookmarkEnd w:id="7847"/>
      <w:r>
        <w:rPr>
          <w:rtl/>
        </w:rPr>
        <w:t>ערוץ</w:t>
      </w:r>
      <w:bookmarkStart w:id="7848" w:name="_ETM_Q14_557130"/>
      <w:bookmarkEnd w:id="7848"/>
      <w:r>
        <w:rPr>
          <w:rtl/>
        </w:rPr>
        <w:t xml:space="preserve"> </w:t>
      </w:r>
      <w:bookmarkStart w:id="7849" w:name="_ETM_Q14_557880"/>
      <w:bookmarkEnd w:id="7849"/>
      <w:r>
        <w:rPr>
          <w:rtl/>
        </w:rPr>
        <w:t xml:space="preserve">14 </w:t>
      </w:r>
      <w:bookmarkStart w:id="7850" w:name="_ETM_Q14_558900"/>
      <w:bookmarkEnd w:id="7850"/>
      <w:r>
        <w:rPr>
          <w:rFonts w:hint="cs"/>
          <w:rtl/>
        </w:rPr>
        <w:t>ו</w:t>
      </w:r>
      <w:r>
        <w:rPr>
          <w:rtl/>
        </w:rPr>
        <w:t xml:space="preserve">כל </w:t>
      </w:r>
      <w:bookmarkStart w:id="7851" w:name="_ETM_Q14_559320"/>
      <w:bookmarkEnd w:id="7851"/>
      <w:r>
        <w:rPr>
          <w:rtl/>
        </w:rPr>
        <w:t xml:space="preserve">הערוצים </w:t>
      </w:r>
      <w:bookmarkStart w:id="7852" w:name="_ETM_Q14_560410"/>
      <w:bookmarkEnd w:id="7852"/>
      <w:proofErr w:type="spellStart"/>
      <w:r>
        <w:rPr>
          <w:rtl/>
        </w:rPr>
        <w:t>הביביסטי</w:t>
      </w:r>
      <w:r>
        <w:rPr>
          <w:rFonts w:hint="cs"/>
          <w:rtl/>
        </w:rPr>
        <w:t>י</w:t>
      </w:r>
      <w:r>
        <w:rPr>
          <w:rtl/>
        </w:rPr>
        <w:t>ם</w:t>
      </w:r>
      <w:proofErr w:type="spellEnd"/>
      <w:r>
        <w:rPr>
          <w:rtl/>
        </w:rPr>
        <w:t xml:space="preserve"> </w:t>
      </w:r>
      <w:bookmarkStart w:id="7853" w:name="_ETM_Q14_561850"/>
      <w:bookmarkEnd w:id="7853"/>
      <w:r>
        <w:rPr>
          <w:rtl/>
        </w:rPr>
        <w:t xml:space="preserve">התנפלו </w:t>
      </w:r>
      <w:bookmarkStart w:id="7854" w:name="_ETM_Q14_562600"/>
      <w:bookmarkEnd w:id="7854"/>
      <w:r>
        <w:rPr>
          <w:rtl/>
        </w:rPr>
        <w:t xml:space="preserve">עליו </w:t>
      </w:r>
      <w:bookmarkStart w:id="7855" w:name="_ETM_Q14_563750"/>
      <w:bookmarkEnd w:id="7855"/>
      <w:r>
        <w:rPr>
          <w:rtl/>
        </w:rPr>
        <w:t xml:space="preserve">שהוא </w:t>
      </w:r>
      <w:bookmarkStart w:id="7856" w:name="_ETM_Q14_564110"/>
      <w:bookmarkEnd w:id="7856"/>
      <w:r>
        <w:rPr>
          <w:rFonts w:hint="cs"/>
          <w:rtl/>
        </w:rPr>
        <w:t xml:space="preserve">חצה את </w:t>
      </w:r>
      <w:bookmarkStart w:id="7857" w:name="_ETM_Q14_565009"/>
      <w:bookmarkStart w:id="7858" w:name="_ETM_Q14_565130"/>
      <w:bookmarkEnd w:id="7857"/>
      <w:bookmarkEnd w:id="7858"/>
      <w:r>
        <w:rPr>
          <w:rtl/>
        </w:rPr>
        <w:t xml:space="preserve">כל </w:t>
      </w:r>
      <w:bookmarkStart w:id="7859" w:name="_ETM_Q14_565369"/>
      <w:bookmarkEnd w:id="7859"/>
      <w:r>
        <w:rPr>
          <w:rtl/>
        </w:rPr>
        <w:t xml:space="preserve">הקווים </w:t>
      </w:r>
      <w:bookmarkStart w:id="7860" w:name="_ETM_Q14_566420"/>
      <w:bookmarkEnd w:id="7860"/>
      <w:r>
        <w:rPr>
          <w:rFonts w:hint="cs"/>
          <w:rtl/>
        </w:rPr>
        <w:t xml:space="preserve">והביא </w:t>
      </w:r>
      <w:bookmarkStart w:id="7861" w:name="_ETM_Q14_567710"/>
      <w:bookmarkEnd w:id="7861"/>
      <w:r>
        <w:rPr>
          <w:rFonts w:hint="cs"/>
          <w:rtl/>
        </w:rPr>
        <w:t xml:space="preserve">את </w:t>
      </w:r>
      <w:r>
        <w:rPr>
          <w:rtl/>
        </w:rPr>
        <w:t xml:space="preserve">ראש </w:t>
      </w:r>
      <w:bookmarkStart w:id="7862" w:name="_ETM_Q14_567980"/>
      <w:bookmarkEnd w:id="7862"/>
      <w:r>
        <w:rPr>
          <w:rtl/>
        </w:rPr>
        <w:t xml:space="preserve">הממשלה </w:t>
      </w:r>
      <w:bookmarkStart w:id="7863" w:name="_ETM_Q14_568790"/>
      <w:bookmarkEnd w:id="7863"/>
      <w:r>
        <w:rPr>
          <w:rtl/>
        </w:rPr>
        <w:t>מ</w:t>
      </w:r>
      <w:r>
        <w:rPr>
          <w:rFonts w:hint="cs"/>
          <w:rtl/>
        </w:rPr>
        <w:t xml:space="preserve">מיטת חוליו </w:t>
      </w:r>
      <w:bookmarkStart w:id="7864" w:name="_ETM_Q14_569630"/>
      <w:bookmarkStart w:id="7865" w:name="_ETM_Q14_570650"/>
      <w:bookmarkEnd w:id="7864"/>
      <w:bookmarkEnd w:id="7865"/>
      <w:r>
        <w:rPr>
          <w:rtl/>
        </w:rPr>
        <w:t xml:space="preserve">כדי </w:t>
      </w:r>
      <w:bookmarkStart w:id="7866" w:name="_ETM_Q14_571010"/>
      <w:bookmarkEnd w:id="7866"/>
      <w:r>
        <w:rPr>
          <w:rtl/>
        </w:rPr>
        <w:t xml:space="preserve">שיצביע </w:t>
      </w:r>
      <w:bookmarkStart w:id="7867" w:name="_ETM_Q14_571970"/>
      <w:bookmarkEnd w:id="7867"/>
      <w:r>
        <w:rPr>
          <w:rtl/>
        </w:rPr>
        <w:t>ו</w:t>
      </w:r>
      <w:bookmarkStart w:id="7868" w:name="_ETM_Q14_572240"/>
      <w:bookmarkEnd w:id="7868"/>
      <w:r>
        <w:rPr>
          <w:rtl/>
        </w:rPr>
        <w:t>בכ</w:t>
      </w:r>
      <w:r>
        <w:rPr>
          <w:rFonts w:hint="cs"/>
          <w:rtl/>
        </w:rPr>
        <w:t>ך הוא</w:t>
      </w:r>
      <w:r>
        <w:rPr>
          <w:rtl/>
        </w:rPr>
        <w:t xml:space="preserve"> </w:t>
      </w:r>
      <w:bookmarkStart w:id="7869" w:name="_ETM_Q14_573200"/>
      <w:bookmarkEnd w:id="7869"/>
      <w:r>
        <w:rPr>
          <w:rtl/>
        </w:rPr>
        <w:t xml:space="preserve">התנהג </w:t>
      </w:r>
      <w:bookmarkStart w:id="7870" w:name="_ETM_Q14_573979"/>
      <w:bookmarkEnd w:id="7870"/>
      <w:r>
        <w:rPr>
          <w:rtl/>
        </w:rPr>
        <w:t xml:space="preserve">התנהגות </w:t>
      </w:r>
      <w:bookmarkStart w:id="7871" w:name="_ETM_Q14_575270"/>
      <w:bookmarkEnd w:id="7871"/>
      <w:r>
        <w:rPr>
          <w:rFonts w:hint="cs"/>
          <w:rtl/>
        </w:rPr>
        <w:t xml:space="preserve">לא אתית. </w:t>
      </w:r>
      <w:bookmarkStart w:id="7872" w:name="_ETM_Q14_574000"/>
      <w:bookmarkStart w:id="7873" w:name="_ETM_Q14_577170"/>
      <w:bookmarkStart w:id="7874" w:name="_ETM_Q14_577409"/>
      <w:bookmarkEnd w:id="7872"/>
      <w:bookmarkEnd w:id="7873"/>
      <w:bookmarkEnd w:id="7874"/>
      <w:r>
        <w:rPr>
          <w:rFonts w:hint="cs"/>
          <w:rtl/>
        </w:rPr>
        <w:t>למה</w:t>
      </w:r>
      <w:bookmarkStart w:id="7875" w:name="_ETM_Q14_577679"/>
      <w:bookmarkEnd w:id="7875"/>
      <w:r>
        <w:rPr>
          <w:rFonts w:hint="cs"/>
          <w:rtl/>
        </w:rPr>
        <w:t xml:space="preserve"> </w:t>
      </w:r>
      <w:r>
        <w:rPr>
          <w:rtl/>
        </w:rPr>
        <w:t xml:space="preserve">אנחנו </w:t>
      </w:r>
      <w:bookmarkStart w:id="7876" w:name="_ETM_Q14_578009"/>
      <w:bookmarkEnd w:id="7876"/>
      <w:r>
        <w:rPr>
          <w:rtl/>
        </w:rPr>
        <w:t xml:space="preserve">לא </w:t>
      </w:r>
      <w:bookmarkStart w:id="7877" w:name="_ETM_Q14_578159"/>
      <w:bookmarkEnd w:id="7877"/>
      <w:r>
        <w:rPr>
          <w:rtl/>
        </w:rPr>
        <w:t>שומ</w:t>
      </w:r>
      <w:r>
        <w:rPr>
          <w:rFonts w:hint="cs"/>
          <w:rtl/>
        </w:rPr>
        <w:t>ע</w:t>
      </w:r>
      <w:r>
        <w:rPr>
          <w:rtl/>
        </w:rPr>
        <w:t xml:space="preserve">ים </w:t>
      </w:r>
      <w:bookmarkStart w:id="7878" w:name="_ETM_Q14_578639"/>
      <w:bookmarkEnd w:id="7878"/>
      <w:r>
        <w:rPr>
          <w:rtl/>
        </w:rPr>
        <w:t xml:space="preserve">אתכם </w:t>
      </w:r>
      <w:bookmarkStart w:id="7879" w:name="_ETM_Q14_580039"/>
      <w:bookmarkEnd w:id="7879"/>
      <w:r>
        <w:rPr>
          <w:rtl/>
        </w:rPr>
        <w:t xml:space="preserve">כאשר </w:t>
      </w:r>
      <w:bookmarkStart w:id="7880" w:name="_ETM_Q14_580670"/>
      <w:bookmarkEnd w:id="7880"/>
      <w:r>
        <w:rPr>
          <w:rtl/>
        </w:rPr>
        <w:t xml:space="preserve">כל </w:t>
      </w:r>
      <w:bookmarkStart w:id="7881" w:name="_ETM_Q14_581150"/>
      <w:bookmarkEnd w:id="7881"/>
      <w:r>
        <w:rPr>
          <w:rtl/>
        </w:rPr>
        <w:t xml:space="preserve">יום </w:t>
      </w:r>
      <w:bookmarkStart w:id="7882" w:name="_ETM_Q14_581420"/>
      <w:bookmarkEnd w:id="7882"/>
      <w:r>
        <w:rPr>
          <w:rtl/>
        </w:rPr>
        <w:t xml:space="preserve">הוא </w:t>
      </w:r>
      <w:bookmarkStart w:id="7883" w:name="_ETM_Q14_581570"/>
      <w:bookmarkEnd w:id="7883"/>
      <w:r>
        <w:rPr>
          <w:rtl/>
        </w:rPr>
        <w:t xml:space="preserve">מתבטא </w:t>
      </w:r>
      <w:bookmarkStart w:id="7884" w:name="_ETM_Q14_582110"/>
      <w:bookmarkEnd w:id="7884"/>
      <w:r>
        <w:rPr>
          <w:rtl/>
        </w:rPr>
        <w:t xml:space="preserve">נגד </w:t>
      </w:r>
      <w:bookmarkStart w:id="7885" w:name="_ETM_Q14_582470"/>
      <w:bookmarkEnd w:id="7885"/>
      <w:r>
        <w:rPr>
          <w:rtl/>
        </w:rPr>
        <w:t xml:space="preserve">החברה </w:t>
      </w:r>
      <w:bookmarkStart w:id="7886" w:name="_ETM_Q14_582890"/>
      <w:bookmarkEnd w:id="7886"/>
      <w:r>
        <w:rPr>
          <w:rtl/>
        </w:rPr>
        <w:t>הערבית</w:t>
      </w:r>
      <w:r>
        <w:rPr>
          <w:rFonts w:hint="cs"/>
          <w:rtl/>
        </w:rPr>
        <w:t>,</w:t>
      </w:r>
      <w:r>
        <w:rPr>
          <w:rtl/>
        </w:rPr>
        <w:t xml:space="preserve"> </w:t>
      </w:r>
      <w:bookmarkStart w:id="7887" w:name="_ETM_Q14_584270"/>
      <w:bookmarkEnd w:id="7887"/>
      <w:r>
        <w:rPr>
          <w:rtl/>
        </w:rPr>
        <w:t xml:space="preserve">וכל </w:t>
      </w:r>
      <w:bookmarkStart w:id="7888" w:name="_ETM_Q14_584839"/>
      <w:bookmarkEnd w:id="7888"/>
      <w:r>
        <w:rPr>
          <w:rtl/>
        </w:rPr>
        <w:t xml:space="preserve">יום </w:t>
      </w:r>
      <w:bookmarkStart w:id="7889" w:name="_ETM_Q14_585079"/>
      <w:bookmarkEnd w:id="7889"/>
      <w:r>
        <w:rPr>
          <w:rFonts w:hint="cs"/>
          <w:rtl/>
        </w:rPr>
        <w:t xml:space="preserve">הוא משמיע </w:t>
      </w:r>
      <w:bookmarkStart w:id="7890" w:name="_ETM_Q14_585409"/>
      <w:bookmarkEnd w:id="7890"/>
      <w:r>
        <w:rPr>
          <w:rFonts w:hint="cs"/>
          <w:rtl/>
        </w:rPr>
        <w:t>דעות</w:t>
      </w:r>
      <w:r>
        <w:rPr>
          <w:rtl/>
        </w:rPr>
        <w:t xml:space="preserve"> </w:t>
      </w:r>
      <w:bookmarkStart w:id="7891" w:name="_ETM_Q14_586070"/>
      <w:bookmarkEnd w:id="7891"/>
      <w:r>
        <w:rPr>
          <w:rtl/>
        </w:rPr>
        <w:t>גזעניות</w:t>
      </w:r>
      <w:r>
        <w:rPr>
          <w:rFonts w:hint="cs"/>
          <w:rtl/>
        </w:rPr>
        <w:t>,</w:t>
      </w:r>
      <w:r>
        <w:rPr>
          <w:rtl/>
        </w:rPr>
        <w:t xml:space="preserve"> </w:t>
      </w:r>
      <w:bookmarkStart w:id="7892" w:name="_ETM_Q14_587640"/>
      <w:bookmarkEnd w:id="7892"/>
      <w:r>
        <w:rPr>
          <w:rtl/>
        </w:rPr>
        <w:t xml:space="preserve">והוא </w:t>
      </w:r>
      <w:bookmarkStart w:id="7893" w:name="_ETM_Q14_588330"/>
      <w:bookmarkEnd w:id="7893"/>
      <w:r>
        <w:rPr>
          <w:rtl/>
        </w:rPr>
        <w:t xml:space="preserve">מאפשר </w:t>
      </w:r>
      <w:bookmarkStart w:id="7894" w:name="_ETM_Q14_588930"/>
      <w:bookmarkEnd w:id="7894"/>
      <w:r>
        <w:rPr>
          <w:rtl/>
        </w:rPr>
        <w:t>ל</w:t>
      </w:r>
      <w:r>
        <w:rPr>
          <w:rFonts w:hint="cs"/>
          <w:rtl/>
        </w:rPr>
        <w:t xml:space="preserve">כנופיות הפשע </w:t>
      </w:r>
      <w:bookmarkStart w:id="7895" w:name="_ETM_Q14_589020"/>
      <w:bookmarkStart w:id="7896" w:name="_ETM_Q14_589470"/>
      <w:bookmarkStart w:id="7897" w:name="_ETM_Q14_589680"/>
      <w:bookmarkStart w:id="7898" w:name="_ETM_Q14_589890"/>
      <w:bookmarkStart w:id="7899" w:name="_ETM_Q14_590310"/>
      <w:bookmarkEnd w:id="7895"/>
      <w:bookmarkEnd w:id="7896"/>
      <w:bookmarkEnd w:id="7897"/>
      <w:bookmarkEnd w:id="7898"/>
      <w:bookmarkEnd w:id="7899"/>
      <w:r>
        <w:rPr>
          <w:rFonts w:hint="cs"/>
          <w:rtl/>
        </w:rPr>
        <w:t>לה</w:t>
      </w:r>
      <w:r>
        <w:rPr>
          <w:rtl/>
        </w:rPr>
        <w:t xml:space="preserve">שתולל </w:t>
      </w:r>
      <w:bookmarkStart w:id="7900" w:name="_ETM_Q14_591159"/>
      <w:bookmarkEnd w:id="7900"/>
      <w:r>
        <w:rPr>
          <w:rFonts w:hint="cs"/>
          <w:rtl/>
        </w:rPr>
        <w:t xml:space="preserve">ולשלוט בחברה הערבית? </w:t>
      </w:r>
      <w:bookmarkStart w:id="7901" w:name="_ETM_Q14_591460"/>
      <w:bookmarkStart w:id="7902" w:name="_ETM_Q14_591909"/>
      <w:bookmarkStart w:id="7903" w:name="_ETM_Q14_592450"/>
      <w:bookmarkStart w:id="7904" w:name="_ETM_Q14_593200"/>
      <w:bookmarkStart w:id="7905" w:name="_ETM_Q14_593500"/>
      <w:bookmarkEnd w:id="7901"/>
      <w:bookmarkEnd w:id="7902"/>
      <w:bookmarkEnd w:id="7903"/>
      <w:bookmarkEnd w:id="7904"/>
      <w:bookmarkEnd w:id="7905"/>
      <w:r>
        <w:rPr>
          <w:rFonts w:hint="cs"/>
          <w:rtl/>
        </w:rPr>
        <w:t xml:space="preserve">לא </w:t>
      </w:r>
      <w:bookmarkStart w:id="7906" w:name="_ETM_Q14_588000"/>
      <w:bookmarkEnd w:id="7906"/>
      <w:r w:rsidRPr="00F9120B">
        <w:rPr>
          <w:rFonts w:hint="cs"/>
          <w:rtl/>
        </w:rPr>
        <w:t>פתחתם</w:t>
      </w:r>
      <w:r>
        <w:rPr>
          <w:rFonts w:hint="cs"/>
          <w:rtl/>
        </w:rPr>
        <w:t xml:space="preserve"> פה.</w:t>
      </w:r>
      <w:bookmarkStart w:id="7907" w:name="_ETM_Q14_593920"/>
      <w:bookmarkStart w:id="7908" w:name="_ETM_Q14_594310"/>
      <w:bookmarkEnd w:id="7907"/>
      <w:bookmarkEnd w:id="7908"/>
      <w:r>
        <w:rPr>
          <w:rFonts w:hint="cs"/>
          <w:rtl/>
        </w:rPr>
        <w:t xml:space="preserve"> </w:t>
      </w:r>
      <w:r>
        <w:rPr>
          <w:rtl/>
        </w:rPr>
        <w:t xml:space="preserve">כולכם </w:t>
      </w:r>
      <w:bookmarkStart w:id="7909" w:name="_ETM_Q14_595560"/>
      <w:bookmarkEnd w:id="7909"/>
      <w:r>
        <w:rPr>
          <w:rtl/>
        </w:rPr>
        <w:t xml:space="preserve">שותפים </w:t>
      </w:r>
      <w:bookmarkStart w:id="7910" w:name="_ETM_Q14_596159"/>
      <w:bookmarkEnd w:id="7910"/>
      <w:r>
        <w:rPr>
          <w:rtl/>
        </w:rPr>
        <w:t xml:space="preserve">לפשע </w:t>
      </w:r>
      <w:bookmarkStart w:id="7911" w:name="_ETM_Q14_596729"/>
      <w:bookmarkEnd w:id="7911"/>
      <w:r>
        <w:rPr>
          <w:rtl/>
        </w:rPr>
        <w:t>הזה</w:t>
      </w:r>
      <w:r>
        <w:rPr>
          <w:rFonts w:hint="cs"/>
          <w:rtl/>
        </w:rPr>
        <w:t>.</w:t>
      </w:r>
    </w:p>
    <w:p w:rsidR="005958DA" w:rsidRDefault="005958DA" w:rsidP="00C77C88">
      <w:pPr>
        <w:rPr>
          <w:rtl/>
        </w:rPr>
      </w:pPr>
      <w:bookmarkStart w:id="7912" w:name="_ETM_Q14_597000"/>
      <w:bookmarkStart w:id="7913" w:name="_ETM_Q14_598000"/>
      <w:bookmarkEnd w:id="7912"/>
      <w:bookmarkEnd w:id="7913"/>
    </w:p>
    <w:p w:rsidR="005958DA" w:rsidRDefault="005958DA" w:rsidP="00C77C88">
      <w:pPr>
        <w:pStyle w:val="af6"/>
        <w:keepNext/>
        <w:rPr>
          <w:rtl/>
        </w:rPr>
      </w:pPr>
      <w:bookmarkStart w:id="7914" w:name="ET_yor_6597_28"/>
      <w:r w:rsidRPr="005807A6">
        <w:rPr>
          <w:rStyle w:val="TagStyle"/>
          <w:rtl/>
        </w:rPr>
        <w:t xml:space="preserve"> &lt;&lt; יור &gt;&gt; </w:t>
      </w:r>
      <w:r>
        <w:rPr>
          <w:rtl/>
        </w:rPr>
        <w:t>היו"ר מאיר כהן:</w:t>
      </w:r>
      <w:r w:rsidRPr="005807A6">
        <w:rPr>
          <w:rStyle w:val="TagStyle"/>
          <w:rtl/>
        </w:rPr>
        <w:t xml:space="preserve"> &lt;&lt; יור &gt;&gt;</w:t>
      </w:r>
      <w:r>
        <w:rPr>
          <w:rtl/>
        </w:rPr>
        <w:t xml:space="preserve">  </w:t>
      </w:r>
      <w:bookmarkEnd w:id="7914"/>
    </w:p>
    <w:p w:rsidR="005958DA" w:rsidRDefault="005958DA" w:rsidP="002F594A">
      <w:pPr>
        <w:rPr>
          <w:rtl/>
        </w:rPr>
      </w:pPr>
    </w:p>
    <w:p w:rsidR="005958DA" w:rsidRDefault="005958DA" w:rsidP="00C77C88">
      <w:pPr>
        <w:rPr>
          <w:rtl/>
        </w:rPr>
      </w:pPr>
      <w:bookmarkStart w:id="7915" w:name="_ETM_Q14_599000"/>
      <w:bookmarkStart w:id="7916" w:name="_ETM_Q14_597510"/>
      <w:bookmarkEnd w:id="7915"/>
      <w:bookmarkEnd w:id="7916"/>
      <w:r>
        <w:rPr>
          <w:rtl/>
        </w:rPr>
        <w:t xml:space="preserve">תודה </w:t>
      </w:r>
      <w:bookmarkStart w:id="7917" w:name="_ETM_Q14_597810"/>
      <w:bookmarkEnd w:id="7917"/>
      <w:r>
        <w:rPr>
          <w:rtl/>
        </w:rPr>
        <w:t>רבה</w:t>
      </w:r>
      <w:r>
        <w:rPr>
          <w:rFonts w:hint="cs"/>
          <w:rtl/>
        </w:rPr>
        <w:t>,</w:t>
      </w:r>
      <w:r>
        <w:rPr>
          <w:rtl/>
        </w:rPr>
        <w:t xml:space="preserve"> </w:t>
      </w:r>
      <w:bookmarkStart w:id="7918" w:name="_ETM_Q14_598020"/>
      <w:bookmarkEnd w:id="7918"/>
      <w:r>
        <w:rPr>
          <w:rtl/>
        </w:rPr>
        <w:t>אדוני</w:t>
      </w:r>
      <w:r>
        <w:rPr>
          <w:rFonts w:hint="cs"/>
          <w:rtl/>
        </w:rPr>
        <w:t>.</w:t>
      </w:r>
      <w:r>
        <w:rPr>
          <w:rtl/>
        </w:rPr>
        <w:t xml:space="preserve"> </w:t>
      </w:r>
      <w:bookmarkStart w:id="7919" w:name="_ETM_Q14_598710"/>
      <w:bookmarkEnd w:id="7919"/>
      <w:r>
        <w:rPr>
          <w:rtl/>
        </w:rPr>
        <w:t xml:space="preserve">חבר </w:t>
      </w:r>
      <w:bookmarkStart w:id="7920" w:name="_ETM_Q14_599070"/>
      <w:bookmarkEnd w:id="7920"/>
      <w:r>
        <w:rPr>
          <w:rtl/>
        </w:rPr>
        <w:t xml:space="preserve">הכנסת </w:t>
      </w:r>
      <w:bookmarkStart w:id="7921" w:name="_ETM_Q14_599520"/>
      <w:bookmarkEnd w:id="7921"/>
      <w:r>
        <w:rPr>
          <w:rtl/>
        </w:rPr>
        <w:t xml:space="preserve">בנימין </w:t>
      </w:r>
      <w:bookmarkStart w:id="7922" w:name="_ETM_Q14_599970"/>
      <w:bookmarkEnd w:id="7922"/>
      <w:r>
        <w:rPr>
          <w:rtl/>
        </w:rPr>
        <w:t>גנץ</w:t>
      </w:r>
      <w:r>
        <w:rPr>
          <w:rFonts w:hint="cs"/>
          <w:rtl/>
        </w:rPr>
        <w:t>,</w:t>
      </w:r>
      <w:r>
        <w:rPr>
          <w:rtl/>
        </w:rPr>
        <w:t xml:space="preserve"> </w:t>
      </w:r>
      <w:bookmarkStart w:id="7923" w:name="_ETM_Q14_600299"/>
      <w:bookmarkEnd w:id="7923"/>
      <w:r>
        <w:rPr>
          <w:rtl/>
        </w:rPr>
        <w:t>בבקשה</w:t>
      </w:r>
      <w:r>
        <w:rPr>
          <w:rFonts w:hint="cs"/>
          <w:rtl/>
        </w:rPr>
        <w:t>.</w:t>
      </w:r>
      <w:bookmarkStart w:id="7924" w:name="_ETM_Q14_605450"/>
      <w:bookmarkStart w:id="7925" w:name="_ETM_Q14_617420"/>
      <w:bookmarkEnd w:id="7924"/>
      <w:bookmarkEnd w:id="7925"/>
      <w:r>
        <w:rPr>
          <w:rFonts w:hint="cs"/>
          <w:rtl/>
        </w:rPr>
        <w:t xml:space="preserve"> בבקשה. </w:t>
      </w:r>
    </w:p>
    <w:p w:rsidR="005958DA" w:rsidRDefault="005958DA" w:rsidP="00C77C88">
      <w:pPr>
        <w:rPr>
          <w:rtl/>
        </w:rPr>
      </w:pPr>
      <w:bookmarkStart w:id="7926" w:name="_ETM_Q14_614000"/>
      <w:bookmarkEnd w:id="7926"/>
    </w:p>
    <w:p w:rsidR="005958DA" w:rsidRDefault="005958DA" w:rsidP="00C77C88">
      <w:pPr>
        <w:pStyle w:val="a4"/>
        <w:keepNext/>
        <w:rPr>
          <w:rtl/>
        </w:rPr>
      </w:pPr>
      <w:bookmarkStart w:id="7927" w:name="ET_speaker_5772_29"/>
      <w:r w:rsidRPr="005807A6">
        <w:rPr>
          <w:rStyle w:val="TagStyle"/>
          <w:rtl/>
        </w:rPr>
        <w:t xml:space="preserve"> &lt;&lt; דובר &gt;&gt; </w:t>
      </w:r>
      <w:bookmarkStart w:id="7928" w:name="_Toc187141334"/>
      <w:r>
        <w:rPr>
          <w:rtl/>
        </w:rPr>
        <w:t>בנימין גנץ (המחנה הממלכתי):</w:t>
      </w:r>
      <w:bookmarkEnd w:id="7928"/>
      <w:r w:rsidRPr="005807A6">
        <w:rPr>
          <w:rStyle w:val="TagStyle"/>
          <w:rtl/>
        </w:rPr>
        <w:t xml:space="preserve"> &lt;&lt; דובר &gt;&gt;</w:t>
      </w:r>
      <w:r>
        <w:rPr>
          <w:rtl/>
        </w:rPr>
        <w:t xml:space="preserve">  </w:t>
      </w:r>
      <w:bookmarkEnd w:id="7927"/>
    </w:p>
    <w:p w:rsidR="005958DA" w:rsidRDefault="005958DA" w:rsidP="002F594A">
      <w:pPr>
        <w:rPr>
          <w:rtl/>
        </w:rPr>
      </w:pPr>
    </w:p>
    <w:p w:rsidR="005958DA" w:rsidRDefault="005958DA" w:rsidP="00ED2C73">
      <w:pPr>
        <w:rPr>
          <w:rtl/>
        </w:rPr>
      </w:pPr>
      <w:bookmarkStart w:id="7929" w:name="_ETM_Q14_617810"/>
      <w:bookmarkStart w:id="7930" w:name="_ETM_Q14_627190"/>
      <w:bookmarkEnd w:id="7929"/>
      <w:bookmarkEnd w:id="7930"/>
      <w:r>
        <w:rPr>
          <w:rtl/>
        </w:rPr>
        <w:t xml:space="preserve">אדוני </w:t>
      </w:r>
      <w:bookmarkStart w:id="7931" w:name="_ETM_Q14_627459"/>
      <w:bookmarkEnd w:id="7931"/>
      <w:r>
        <w:rPr>
          <w:rtl/>
        </w:rPr>
        <w:t xml:space="preserve">היושב </w:t>
      </w:r>
      <w:bookmarkStart w:id="7932" w:name="_ETM_Q14_627790"/>
      <w:bookmarkEnd w:id="7932"/>
      <w:r>
        <w:rPr>
          <w:rtl/>
        </w:rPr>
        <w:t>בראש</w:t>
      </w:r>
      <w:r>
        <w:rPr>
          <w:rFonts w:hint="cs"/>
          <w:rtl/>
        </w:rPr>
        <w:t>,</w:t>
      </w:r>
      <w:r>
        <w:rPr>
          <w:rtl/>
        </w:rPr>
        <w:t xml:space="preserve"> </w:t>
      </w:r>
      <w:bookmarkStart w:id="7933" w:name="_ETM_Q14_628269"/>
      <w:bookmarkEnd w:id="7933"/>
      <w:r>
        <w:rPr>
          <w:rtl/>
        </w:rPr>
        <w:t xml:space="preserve">חברי </w:t>
      </w:r>
      <w:bookmarkStart w:id="7934" w:name="_ETM_Q14_628599"/>
      <w:bookmarkEnd w:id="7934"/>
      <w:r>
        <w:rPr>
          <w:rtl/>
        </w:rPr>
        <w:t>הכנסת</w:t>
      </w:r>
      <w:r>
        <w:rPr>
          <w:rFonts w:hint="cs"/>
          <w:rtl/>
        </w:rPr>
        <w:t>,</w:t>
      </w:r>
      <w:r>
        <w:rPr>
          <w:rtl/>
        </w:rPr>
        <w:t xml:space="preserve"> </w:t>
      </w:r>
      <w:bookmarkStart w:id="7935" w:name="_ETM_Q14_630360"/>
      <w:bookmarkEnd w:id="7935"/>
      <w:r>
        <w:rPr>
          <w:rtl/>
        </w:rPr>
        <w:t xml:space="preserve">בפתח </w:t>
      </w:r>
      <w:bookmarkStart w:id="7936" w:name="_ETM_Q14_630990"/>
      <w:bookmarkEnd w:id="7936"/>
      <w:r>
        <w:rPr>
          <w:rtl/>
        </w:rPr>
        <w:t>הדברים</w:t>
      </w:r>
      <w:r w:rsidR="00ED2C73">
        <w:rPr>
          <w:rFonts w:hint="cs"/>
          <w:rtl/>
        </w:rPr>
        <w:t>,</w:t>
      </w:r>
      <w:r>
        <w:rPr>
          <w:rtl/>
        </w:rPr>
        <w:t xml:space="preserve"> </w:t>
      </w:r>
      <w:bookmarkStart w:id="7937" w:name="_ETM_Q14_631680"/>
      <w:bookmarkEnd w:id="7937"/>
      <w:r>
        <w:rPr>
          <w:rtl/>
        </w:rPr>
        <w:t xml:space="preserve">אי-אפשר </w:t>
      </w:r>
      <w:bookmarkStart w:id="7938" w:name="_ETM_Q14_632190"/>
      <w:bookmarkEnd w:id="7938"/>
      <w:r>
        <w:rPr>
          <w:rtl/>
        </w:rPr>
        <w:t xml:space="preserve">שלא </w:t>
      </w:r>
      <w:bookmarkStart w:id="7939" w:name="_ETM_Q14_632490"/>
      <w:bookmarkEnd w:id="7939"/>
      <w:r>
        <w:rPr>
          <w:rtl/>
        </w:rPr>
        <w:t xml:space="preserve">להתייחס </w:t>
      </w:r>
      <w:bookmarkStart w:id="7940" w:name="_ETM_Q14_633060"/>
      <w:bookmarkEnd w:id="7940"/>
      <w:r>
        <w:rPr>
          <w:rtl/>
        </w:rPr>
        <w:t xml:space="preserve">לפרסומים </w:t>
      </w:r>
      <w:bookmarkStart w:id="7941" w:name="_ETM_Q14_633810"/>
      <w:bookmarkEnd w:id="7941"/>
      <w:r>
        <w:rPr>
          <w:rtl/>
        </w:rPr>
        <w:t xml:space="preserve">בנוגע </w:t>
      </w:r>
      <w:bookmarkStart w:id="7942" w:name="_ETM_Q14_634290"/>
      <w:bookmarkEnd w:id="7942"/>
      <w:r>
        <w:rPr>
          <w:rtl/>
        </w:rPr>
        <w:t xml:space="preserve">לעסקת </w:t>
      </w:r>
      <w:bookmarkStart w:id="7943" w:name="_ETM_Q14_634770"/>
      <w:bookmarkEnd w:id="7943"/>
      <w:r>
        <w:rPr>
          <w:rtl/>
        </w:rPr>
        <w:t>החטופים</w:t>
      </w:r>
      <w:r>
        <w:rPr>
          <w:rFonts w:hint="cs"/>
          <w:rtl/>
        </w:rPr>
        <w:t>.</w:t>
      </w:r>
      <w:r>
        <w:rPr>
          <w:rtl/>
        </w:rPr>
        <w:t xml:space="preserve"> </w:t>
      </w:r>
      <w:bookmarkStart w:id="7944" w:name="_ETM_Q14_636489"/>
      <w:bookmarkEnd w:id="7944"/>
      <w:r>
        <w:rPr>
          <w:rtl/>
        </w:rPr>
        <w:t xml:space="preserve">אנו </w:t>
      </w:r>
      <w:bookmarkStart w:id="7945" w:name="_ETM_Q14_636760"/>
      <w:bookmarkEnd w:id="7945"/>
      <w:r>
        <w:rPr>
          <w:rtl/>
        </w:rPr>
        <w:t xml:space="preserve">נמצאים </w:t>
      </w:r>
      <w:bookmarkStart w:id="7946" w:name="_ETM_Q14_637150"/>
      <w:bookmarkEnd w:id="7946"/>
      <w:r>
        <w:rPr>
          <w:rtl/>
        </w:rPr>
        <w:t xml:space="preserve">בימים </w:t>
      </w:r>
      <w:bookmarkStart w:id="7947" w:name="_ETM_Q14_637450"/>
      <w:bookmarkEnd w:id="7947"/>
      <w:r>
        <w:rPr>
          <w:rFonts w:hint="cs"/>
          <w:rtl/>
        </w:rPr>
        <w:t xml:space="preserve">מכריעים </w:t>
      </w:r>
      <w:bookmarkStart w:id="7948" w:name="_ETM_Q14_637989"/>
      <w:bookmarkEnd w:id="7948"/>
      <w:r>
        <w:rPr>
          <w:rtl/>
        </w:rPr>
        <w:t>ורגישים</w:t>
      </w:r>
      <w:r>
        <w:rPr>
          <w:rFonts w:hint="cs"/>
          <w:rtl/>
        </w:rPr>
        <w:t>,</w:t>
      </w:r>
      <w:r>
        <w:rPr>
          <w:rtl/>
        </w:rPr>
        <w:t xml:space="preserve"> </w:t>
      </w:r>
      <w:bookmarkStart w:id="7949" w:name="_ETM_Q14_639629"/>
      <w:bookmarkEnd w:id="7949"/>
      <w:r>
        <w:rPr>
          <w:rtl/>
        </w:rPr>
        <w:t xml:space="preserve">אבל </w:t>
      </w:r>
      <w:bookmarkStart w:id="7950" w:name="_ETM_Q14_639989"/>
      <w:bookmarkEnd w:id="7950"/>
      <w:r>
        <w:rPr>
          <w:rtl/>
        </w:rPr>
        <w:t xml:space="preserve">דבר </w:t>
      </w:r>
      <w:bookmarkStart w:id="7951" w:name="_ETM_Q14_640379"/>
      <w:bookmarkStart w:id="7952" w:name="_ETM_Q14_640739"/>
      <w:bookmarkEnd w:id="7951"/>
      <w:bookmarkEnd w:id="7952"/>
      <w:r>
        <w:rPr>
          <w:rFonts w:hint="cs"/>
          <w:rtl/>
        </w:rPr>
        <w:t xml:space="preserve">אחד </w:t>
      </w:r>
      <w:r>
        <w:rPr>
          <w:rtl/>
        </w:rPr>
        <w:t>ברור</w:t>
      </w:r>
      <w:r>
        <w:rPr>
          <w:rFonts w:hint="cs"/>
          <w:rtl/>
        </w:rPr>
        <w:t>:</w:t>
      </w:r>
      <w:r>
        <w:rPr>
          <w:rtl/>
        </w:rPr>
        <w:t xml:space="preserve"> </w:t>
      </w:r>
      <w:bookmarkStart w:id="7953" w:name="_ETM_Q14_641700"/>
      <w:bookmarkEnd w:id="7953"/>
      <w:r>
        <w:rPr>
          <w:rtl/>
        </w:rPr>
        <w:t xml:space="preserve">אסור </w:t>
      </w:r>
      <w:bookmarkStart w:id="7954" w:name="_ETM_Q14_642180"/>
      <w:bookmarkEnd w:id="7954"/>
      <w:r>
        <w:rPr>
          <w:rtl/>
        </w:rPr>
        <w:t xml:space="preserve">שנשחק </w:t>
      </w:r>
      <w:bookmarkStart w:id="7955" w:name="_ETM_Q14_642900"/>
      <w:bookmarkEnd w:id="7955"/>
      <w:r>
        <w:rPr>
          <w:rtl/>
        </w:rPr>
        <w:t xml:space="preserve">ברולטת </w:t>
      </w:r>
      <w:bookmarkStart w:id="7956" w:name="_ETM_Q14_643530"/>
      <w:bookmarkEnd w:id="7956"/>
      <w:r>
        <w:rPr>
          <w:rtl/>
        </w:rPr>
        <w:t>שמות</w:t>
      </w:r>
      <w:r>
        <w:rPr>
          <w:rFonts w:hint="cs"/>
          <w:rtl/>
        </w:rPr>
        <w:t>.</w:t>
      </w:r>
      <w:r>
        <w:rPr>
          <w:rtl/>
        </w:rPr>
        <w:t xml:space="preserve"> </w:t>
      </w:r>
      <w:bookmarkStart w:id="7957" w:name="_ETM_Q14_644189"/>
      <w:bookmarkEnd w:id="7957"/>
      <w:r>
        <w:rPr>
          <w:rtl/>
        </w:rPr>
        <w:t xml:space="preserve">צריכה </w:t>
      </w:r>
      <w:bookmarkStart w:id="7958" w:name="_ETM_Q14_644519"/>
      <w:bookmarkEnd w:id="7958"/>
      <w:r>
        <w:rPr>
          <w:rtl/>
        </w:rPr>
        <w:t xml:space="preserve">להיות </w:t>
      </w:r>
      <w:bookmarkStart w:id="7959" w:name="_ETM_Q14_644760"/>
      <w:bookmarkEnd w:id="7959"/>
      <w:r>
        <w:rPr>
          <w:rtl/>
        </w:rPr>
        <w:t xml:space="preserve">רק </w:t>
      </w:r>
      <w:bookmarkStart w:id="7960" w:name="_ETM_Q14_645030"/>
      <w:bookmarkEnd w:id="7960"/>
      <w:r>
        <w:rPr>
          <w:rtl/>
        </w:rPr>
        <w:t xml:space="preserve">רשימת </w:t>
      </w:r>
      <w:bookmarkStart w:id="7961" w:name="_ETM_Q14_645569"/>
      <w:bookmarkEnd w:id="7961"/>
      <w:r>
        <w:rPr>
          <w:rtl/>
        </w:rPr>
        <w:t>חטופים</w:t>
      </w:r>
      <w:r>
        <w:rPr>
          <w:rFonts w:hint="cs"/>
          <w:rtl/>
        </w:rPr>
        <w:t xml:space="preserve"> אחת</w:t>
      </w:r>
      <w:r w:rsidR="00ED2C73">
        <w:rPr>
          <w:rFonts w:hint="cs"/>
          <w:rtl/>
        </w:rPr>
        <w:t>,</w:t>
      </w:r>
      <w:r>
        <w:rPr>
          <w:rFonts w:hint="cs"/>
          <w:rtl/>
        </w:rPr>
        <w:t xml:space="preserve"> </w:t>
      </w:r>
      <w:bookmarkStart w:id="7962" w:name="_ETM_Q14_642000"/>
      <w:bookmarkStart w:id="7963" w:name="_ETM_Q14_646079"/>
      <w:bookmarkStart w:id="7964" w:name="_ETM_Q14_646590"/>
      <w:bookmarkEnd w:id="7962"/>
      <w:bookmarkEnd w:id="7963"/>
      <w:bookmarkEnd w:id="7964"/>
      <w:r>
        <w:rPr>
          <w:rtl/>
        </w:rPr>
        <w:t xml:space="preserve">עם </w:t>
      </w:r>
      <w:bookmarkStart w:id="7965" w:name="_ETM_Q14_646769"/>
      <w:bookmarkEnd w:id="7965"/>
      <w:r>
        <w:rPr>
          <w:rtl/>
        </w:rPr>
        <w:t xml:space="preserve">100 </w:t>
      </w:r>
      <w:bookmarkStart w:id="7966" w:name="_ETM_Q14_647010"/>
      <w:bookmarkEnd w:id="7966"/>
      <w:r>
        <w:rPr>
          <w:rtl/>
        </w:rPr>
        <w:t>שמות</w:t>
      </w:r>
      <w:r>
        <w:rPr>
          <w:rFonts w:hint="cs"/>
          <w:rtl/>
        </w:rPr>
        <w:t>.</w:t>
      </w:r>
      <w:r>
        <w:rPr>
          <w:rtl/>
        </w:rPr>
        <w:t xml:space="preserve"> </w:t>
      </w:r>
      <w:bookmarkStart w:id="7967" w:name="_ETM_Q14_648469"/>
      <w:bookmarkEnd w:id="7967"/>
      <w:r>
        <w:rPr>
          <w:rtl/>
        </w:rPr>
        <w:t xml:space="preserve">גם </w:t>
      </w:r>
      <w:bookmarkStart w:id="7968" w:name="_ETM_Q14_648680"/>
      <w:bookmarkEnd w:id="7968"/>
      <w:r>
        <w:rPr>
          <w:rtl/>
        </w:rPr>
        <w:t xml:space="preserve">אם </w:t>
      </w:r>
      <w:bookmarkStart w:id="7969" w:name="_ETM_Q14_648799"/>
      <w:bookmarkEnd w:id="7969"/>
      <w:r>
        <w:rPr>
          <w:rtl/>
        </w:rPr>
        <w:t xml:space="preserve">זה </w:t>
      </w:r>
      <w:bookmarkStart w:id="7970" w:name="_ETM_Q14_648950"/>
      <w:bookmarkEnd w:id="7970"/>
      <w:r>
        <w:rPr>
          <w:rtl/>
        </w:rPr>
        <w:t xml:space="preserve">ייקח </w:t>
      </w:r>
      <w:bookmarkStart w:id="7971" w:name="_ETM_Q14_649310"/>
      <w:bookmarkEnd w:id="7971"/>
      <w:r>
        <w:rPr>
          <w:rtl/>
        </w:rPr>
        <w:t>זמן</w:t>
      </w:r>
      <w:r>
        <w:rPr>
          <w:rFonts w:hint="cs"/>
          <w:rtl/>
        </w:rPr>
        <w:t>,</w:t>
      </w:r>
      <w:r>
        <w:rPr>
          <w:rtl/>
        </w:rPr>
        <w:t xml:space="preserve"> </w:t>
      </w:r>
      <w:bookmarkStart w:id="7972" w:name="_ETM_Q14_650029"/>
      <w:bookmarkEnd w:id="7972"/>
      <w:r>
        <w:rPr>
          <w:rtl/>
        </w:rPr>
        <w:t xml:space="preserve">גם </w:t>
      </w:r>
      <w:bookmarkStart w:id="7973" w:name="_ETM_Q14_650299"/>
      <w:bookmarkEnd w:id="7973"/>
      <w:r>
        <w:rPr>
          <w:rtl/>
        </w:rPr>
        <w:t xml:space="preserve">אם </w:t>
      </w:r>
      <w:bookmarkStart w:id="7974" w:name="_ETM_Q14_650419"/>
      <w:bookmarkEnd w:id="7974"/>
      <w:r>
        <w:rPr>
          <w:rtl/>
        </w:rPr>
        <w:t xml:space="preserve">יהיו </w:t>
      </w:r>
      <w:bookmarkStart w:id="7975" w:name="_ETM_Q14_650540"/>
      <w:bookmarkEnd w:id="7975"/>
      <w:r>
        <w:rPr>
          <w:rtl/>
        </w:rPr>
        <w:t xml:space="preserve">לכך </w:t>
      </w:r>
      <w:bookmarkStart w:id="7976" w:name="_ETM_Q14_650840"/>
      <w:bookmarkEnd w:id="7976"/>
      <w:r>
        <w:rPr>
          <w:rtl/>
        </w:rPr>
        <w:t xml:space="preserve">מחירים </w:t>
      </w:r>
      <w:bookmarkStart w:id="7977" w:name="_ETM_Q14_651349"/>
      <w:bookmarkEnd w:id="7977"/>
      <w:r>
        <w:rPr>
          <w:rtl/>
        </w:rPr>
        <w:t>קשים</w:t>
      </w:r>
      <w:r>
        <w:rPr>
          <w:rFonts w:hint="cs"/>
          <w:rtl/>
        </w:rPr>
        <w:t>,</w:t>
      </w:r>
      <w:r>
        <w:rPr>
          <w:rtl/>
        </w:rPr>
        <w:t xml:space="preserve"> </w:t>
      </w:r>
      <w:bookmarkStart w:id="7978" w:name="_ETM_Q14_652520"/>
      <w:bookmarkEnd w:id="7978"/>
      <w:r>
        <w:rPr>
          <w:rtl/>
        </w:rPr>
        <w:t xml:space="preserve">אסור </w:t>
      </w:r>
      <w:bookmarkStart w:id="7979" w:name="_ETM_Q14_653060"/>
      <w:bookmarkEnd w:id="7979"/>
      <w:r>
        <w:rPr>
          <w:rtl/>
        </w:rPr>
        <w:t xml:space="preserve">לקיים </w:t>
      </w:r>
      <w:bookmarkStart w:id="7980" w:name="_ETM_Q14_653540"/>
      <w:bookmarkEnd w:id="7980"/>
      <w:r>
        <w:rPr>
          <w:rtl/>
        </w:rPr>
        <w:t>מ</w:t>
      </w:r>
      <w:r>
        <w:rPr>
          <w:rFonts w:hint="cs"/>
          <w:rtl/>
        </w:rPr>
        <w:t>ת</w:t>
      </w:r>
      <w:r>
        <w:rPr>
          <w:rtl/>
        </w:rPr>
        <w:t xml:space="preserve">ווה </w:t>
      </w:r>
      <w:bookmarkStart w:id="7981" w:name="_ETM_Q14_653840"/>
      <w:bookmarkEnd w:id="7981"/>
      <w:r>
        <w:rPr>
          <w:rtl/>
        </w:rPr>
        <w:t xml:space="preserve">חלקי </w:t>
      </w:r>
      <w:bookmarkStart w:id="7982" w:name="_ETM_Q14_654260"/>
      <w:bookmarkEnd w:id="7982"/>
      <w:r>
        <w:rPr>
          <w:rtl/>
        </w:rPr>
        <w:t xml:space="preserve">מטעמים </w:t>
      </w:r>
      <w:bookmarkStart w:id="7983" w:name="_ETM_Q14_654800"/>
      <w:bookmarkEnd w:id="7983"/>
      <w:r>
        <w:rPr>
          <w:rtl/>
        </w:rPr>
        <w:t>פוליטיים</w:t>
      </w:r>
      <w:r>
        <w:rPr>
          <w:rFonts w:hint="cs"/>
          <w:rtl/>
        </w:rPr>
        <w:t>.</w:t>
      </w:r>
      <w:r>
        <w:rPr>
          <w:rtl/>
        </w:rPr>
        <w:t xml:space="preserve"> </w:t>
      </w:r>
      <w:bookmarkStart w:id="7984" w:name="_ETM_Q14_656199"/>
      <w:bookmarkEnd w:id="7984"/>
      <w:r>
        <w:rPr>
          <w:rtl/>
        </w:rPr>
        <w:t xml:space="preserve">ברור </w:t>
      </w:r>
      <w:bookmarkStart w:id="7985" w:name="_ETM_Q14_656650"/>
      <w:bookmarkEnd w:id="7985"/>
      <w:r>
        <w:rPr>
          <w:rtl/>
        </w:rPr>
        <w:t xml:space="preserve">שכל </w:t>
      </w:r>
      <w:bookmarkStart w:id="7986" w:name="_ETM_Q14_657040"/>
      <w:bookmarkEnd w:id="7986"/>
      <w:r>
        <w:rPr>
          <w:rtl/>
        </w:rPr>
        <w:t xml:space="preserve">מתווה </w:t>
      </w:r>
      <w:bookmarkStart w:id="7987" w:name="_ETM_Q14_657669"/>
      <w:bookmarkEnd w:id="7987"/>
      <w:r>
        <w:rPr>
          <w:rtl/>
        </w:rPr>
        <w:t xml:space="preserve">יהיה </w:t>
      </w:r>
      <w:bookmarkStart w:id="7988" w:name="_ETM_Q14_657909"/>
      <w:bookmarkEnd w:id="7988"/>
      <w:r>
        <w:rPr>
          <w:rtl/>
        </w:rPr>
        <w:t xml:space="preserve">כואב </w:t>
      </w:r>
      <w:bookmarkStart w:id="7989" w:name="_ETM_Q14_658389"/>
      <w:bookmarkEnd w:id="7989"/>
      <w:r>
        <w:rPr>
          <w:rtl/>
        </w:rPr>
        <w:t xml:space="preserve">ויתבצע </w:t>
      </w:r>
      <w:bookmarkStart w:id="7990" w:name="_ETM_Q14_659109"/>
      <w:bookmarkEnd w:id="7990"/>
      <w:r>
        <w:rPr>
          <w:rtl/>
        </w:rPr>
        <w:t>בשלבים</w:t>
      </w:r>
      <w:r w:rsidR="00ED2C73">
        <w:rPr>
          <w:rFonts w:hint="cs"/>
          <w:rtl/>
        </w:rPr>
        <w:t>,</w:t>
      </w:r>
      <w:r>
        <w:rPr>
          <w:rtl/>
        </w:rPr>
        <w:t xml:space="preserve"> </w:t>
      </w:r>
      <w:bookmarkStart w:id="7991" w:name="_ETM_Q14_660310"/>
      <w:bookmarkEnd w:id="7991"/>
      <w:r>
        <w:rPr>
          <w:rtl/>
        </w:rPr>
        <w:t xml:space="preserve">אבל </w:t>
      </w:r>
      <w:bookmarkStart w:id="7992" w:name="_ETM_Q14_660550"/>
      <w:bookmarkEnd w:id="7992"/>
      <w:r>
        <w:rPr>
          <w:rtl/>
        </w:rPr>
        <w:t xml:space="preserve">זה </w:t>
      </w:r>
      <w:bookmarkStart w:id="7993" w:name="_ETM_Q14_660700"/>
      <w:bookmarkEnd w:id="7993"/>
      <w:r>
        <w:rPr>
          <w:rtl/>
        </w:rPr>
        <w:t xml:space="preserve">הדבר </w:t>
      </w:r>
      <w:bookmarkStart w:id="7994" w:name="_ETM_Q14_661030"/>
      <w:bookmarkEnd w:id="7994"/>
      <w:r>
        <w:rPr>
          <w:rtl/>
        </w:rPr>
        <w:t xml:space="preserve">הנכון </w:t>
      </w:r>
      <w:bookmarkStart w:id="7995" w:name="_ETM_Q14_661450"/>
      <w:bookmarkEnd w:id="7995"/>
      <w:r>
        <w:rPr>
          <w:rtl/>
        </w:rPr>
        <w:t xml:space="preserve">מוסרית </w:t>
      </w:r>
      <w:bookmarkStart w:id="7996" w:name="_ETM_Q14_662050"/>
      <w:bookmarkEnd w:id="7996"/>
      <w:r>
        <w:rPr>
          <w:rtl/>
        </w:rPr>
        <w:t>ואנושית</w:t>
      </w:r>
      <w:r>
        <w:rPr>
          <w:rFonts w:hint="cs"/>
          <w:rtl/>
        </w:rPr>
        <w:t>.</w:t>
      </w:r>
      <w:r>
        <w:rPr>
          <w:rtl/>
        </w:rPr>
        <w:t xml:space="preserve"> </w:t>
      </w:r>
      <w:bookmarkStart w:id="7997" w:name="_ETM_Q14_663250"/>
      <w:bookmarkEnd w:id="7997"/>
      <w:r>
        <w:rPr>
          <w:rtl/>
        </w:rPr>
        <w:t xml:space="preserve">זה </w:t>
      </w:r>
      <w:bookmarkStart w:id="7998" w:name="_ETM_Q14_663459"/>
      <w:bookmarkEnd w:id="7998"/>
      <w:r>
        <w:rPr>
          <w:rtl/>
        </w:rPr>
        <w:t xml:space="preserve">גם </w:t>
      </w:r>
      <w:bookmarkStart w:id="7999" w:name="_ETM_Q14_663670"/>
      <w:bookmarkEnd w:id="7999"/>
      <w:r>
        <w:rPr>
          <w:rtl/>
        </w:rPr>
        <w:t xml:space="preserve">הדבר </w:t>
      </w:r>
      <w:bookmarkStart w:id="8000" w:name="_ETM_Q14_664000"/>
      <w:bookmarkEnd w:id="8000"/>
      <w:r>
        <w:rPr>
          <w:rtl/>
        </w:rPr>
        <w:t xml:space="preserve">הנכון </w:t>
      </w:r>
      <w:bookmarkStart w:id="8001" w:name="_ETM_Q14_664360"/>
      <w:bookmarkEnd w:id="8001"/>
      <w:r>
        <w:rPr>
          <w:rtl/>
        </w:rPr>
        <w:t xml:space="preserve">מבחינה </w:t>
      </w:r>
      <w:bookmarkStart w:id="8002" w:name="_ETM_Q14_664870"/>
      <w:bookmarkEnd w:id="8002"/>
      <w:r>
        <w:rPr>
          <w:rtl/>
        </w:rPr>
        <w:t xml:space="preserve">אסטרטגית </w:t>
      </w:r>
      <w:bookmarkStart w:id="8003" w:name="_ETM_Q14_665500"/>
      <w:bookmarkStart w:id="8004" w:name="_ETM_Q14_665590"/>
      <w:bookmarkEnd w:id="8003"/>
      <w:bookmarkEnd w:id="8004"/>
      <w:r>
        <w:rPr>
          <w:rFonts w:hint="cs"/>
          <w:rtl/>
        </w:rPr>
        <w:t>ו</w:t>
      </w:r>
      <w:r>
        <w:rPr>
          <w:rtl/>
        </w:rPr>
        <w:t>חברתי</w:t>
      </w:r>
      <w:r>
        <w:rPr>
          <w:rFonts w:hint="cs"/>
          <w:rtl/>
        </w:rPr>
        <w:t>ת.</w:t>
      </w:r>
      <w:bookmarkStart w:id="8005" w:name="_ETM_Q14_669000"/>
      <w:bookmarkStart w:id="8006" w:name="_ETM_Q14_667159"/>
      <w:bookmarkEnd w:id="8005"/>
      <w:bookmarkEnd w:id="8006"/>
      <w:r>
        <w:rPr>
          <w:rFonts w:hint="cs"/>
          <w:rtl/>
        </w:rPr>
        <w:t xml:space="preserve"> </w:t>
      </w:r>
      <w:r>
        <w:rPr>
          <w:rtl/>
        </w:rPr>
        <w:t xml:space="preserve">מי </w:t>
      </w:r>
      <w:bookmarkStart w:id="8007" w:name="_ETM_Q14_667310"/>
      <w:bookmarkEnd w:id="8007"/>
      <w:r>
        <w:rPr>
          <w:rtl/>
        </w:rPr>
        <w:t xml:space="preserve">שחושב </w:t>
      </w:r>
      <w:bookmarkStart w:id="8008" w:name="_ETM_Q14_667969"/>
      <w:bookmarkEnd w:id="8008"/>
      <w:r>
        <w:rPr>
          <w:rtl/>
        </w:rPr>
        <w:t xml:space="preserve">שנשלים </w:t>
      </w:r>
      <w:bookmarkStart w:id="8009" w:name="_ETM_Q14_668510"/>
      <w:bookmarkEnd w:id="8009"/>
      <w:r>
        <w:rPr>
          <w:rtl/>
        </w:rPr>
        <w:t xml:space="preserve">עם </w:t>
      </w:r>
      <w:bookmarkStart w:id="8010" w:name="_ETM_Q14_668659"/>
      <w:bookmarkEnd w:id="8010"/>
      <w:r>
        <w:rPr>
          <w:rtl/>
        </w:rPr>
        <w:t xml:space="preserve">חמאס </w:t>
      </w:r>
      <w:bookmarkStart w:id="8011" w:name="_ETM_Q14_669170"/>
      <w:bookmarkEnd w:id="8011"/>
      <w:r>
        <w:rPr>
          <w:rtl/>
        </w:rPr>
        <w:t xml:space="preserve">על </w:t>
      </w:r>
      <w:bookmarkStart w:id="8012" w:name="_ETM_Q14_669290"/>
      <w:bookmarkEnd w:id="8012"/>
      <w:r>
        <w:rPr>
          <w:rtl/>
        </w:rPr>
        <w:t>גבולנו</w:t>
      </w:r>
      <w:r w:rsidR="00ED2C73">
        <w:rPr>
          <w:rFonts w:hint="cs"/>
          <w:rtl/>
        </w:rPr>
        <w:t>,</w:t>
      </w:r>
      <w:r>
        <w:rPr>
          <w:rtl/>
        </w:rPr>
        <w:t xml:space="preserve"> </w:t>
      </w:r>
      <w:bookmarkStart w:id="8013" w:name="_ETM_Q14_669769"/>
      <w:bookmarkEnd w:id="8013"/>
      <w:r>
        <w:rPr>
          <w:rtl/>
        </w:rPr>
        <w:t xml:space="preserve">תקוע </w:t>
      </w:r>
      <w:bookmarkStart w:id="8014" w:name="_ETM_Q14_670249"/>
      <w:bookmarkEnd w:id="8014"/>
      <w:r>
        <w:rPr>
          <w:rtl/>
        </w:rPr>
        <w:t>ב</w:t>
      </w:r>
      <w:r>
        <w:rPr>
          <w:rFonts w:hint="cs"/>
          <w:rtl/>
        </w:rPr>
        <w:t xml:space="preserve">-6 באוקטובר. </w:t>
      </w:r>
      <w:bookmarkStart w:id="8015" w:name="_ETM_Q14_670730"/>
      <w:bookmarkStart w:id="8016" w:name="_ETM_Q14_672130"/>
      <w:bookmarkEnd w:id="8015"/>
      <w:bookmarkEnd w:id="8016"/>
      <w:r>
        <w:rPr>
          <w:rtl/>
        </w:rPr>
        <w:t xml:space="preserve">ייקח </w:t>
      </w:r>
      <w:bookmarkStart w:id="8017" w:name="_ETM_Q14_672460"/>
      <w:bookmarkEnd w:id="8017"/>
      <w:r>
        <w:rPr>
          <w:rtl/>
        </w:rPr>
        <w:t xml:space="preserve">כמה </w:t>
      </w:r>
      <w:bookmarkStart w:id="8018" w:name="_ETM_Q14_672700"/>
      <w:bookmarkEnd w:id="8018"/>
      <w:r>
        <w:rPr>
          <w:rtl/>
        </w:rPr>
        <w:t xml:space="preserve">זמן </w:t>
      </w:r>
      <w:bookmarkStart w:id="8019" w:name="_ETM_Q14_672970"/>
      <w:bookmarkEnd w:id="8019"/>
      <w:r>
        <w:rPr>
          <w:rtl/>
        </w:rPr>
        <w:t>שייקח</w:t>
      </w:r>
      <w:r>
        <w:rPr>
          <w:rFonts w:hint="cs"/>
          <w:rtl/>
        </w:rPr>
        <w:t>,</w:t>
      </w:r>
      <w:r>
        <w:rPr>
          <w:rtl/>
        </w:rPr>
        <w:t xml:space="preserve"> </w:t>
      </w:r>
      <w:bookmarkStart w:id="8020" w:name="_ETM_Q14_674260"/>
      <w:bookmarkEnd w:id="8020"/>
      <w:r>
        <w:rPr>
          <w:rtl/>
        </w:rPr>
        <w:t xml:space="preserve">אבל </w:t>
      </w:r>
      <w:bookmarkStart w:id="8021" w:name="_ETM_Q14_674530"/>
      <w:bookmarkEnd w:id="8021"/>
      <w:r>
        <w:rPr>
          <w:rFonts w:hint="cs"/>
          <w:rtl/>
        </w:rPr>
        <w:t>ל</w:t>
      </w:r>
      <w:r>
        <w:rPr>
          <w:rtl/>
        </w:rPr>
        <w:t xml:space="preserve">חטופים </w:t>
      </w:r>
      <w:bookmarkStart w:id="8022" w:name="_ETM_Q14_676150"/>
      <w:bookmarkEnd w:id="8022"/>
      <w:r>
        <w:rPr>
          <w:rtl/>
        </w:rPr>
        <w:t xml:space="preserve">אין </w:t>
      </w:r>
      <w:bookmarkStart w:id="8023" w:name="_ETM_Q14_676390"/>
      <w:bookmarkEnd w:id="8023"/>
      <w:r>
        <w:rPr>
          <w:rtl/>
        </w:rPr>
        <w:t>זמן</w:t>
      </w:r>
      <w:r>
        <w:rPr>
          <w:rFonts w:hint="cs"/>
          <w:rtl/>
        </w:rPr>
        <w:t>.</w:t>
      </w:r>
    </w:p>
    <w:p w:rsidR="005958DA" w:rsidRDefault="005958DA" w:rsidP="00C77C88">
      <w:pPr>
        <w:rPr>
          <w:rtl/>
        </w:rPr>
      </w:pPr>
    </w:p>
    <w:p w:rsidR="005958DA" w:rsidRDefault="005958DA" w:rsidP="00ED2C73">
      <w:pPr>
        <w:rPr>
          <w:rtl/>
        </w:rPr>
      </w:pPr>
      <w:bookmarkStart w:id="8024" w:name="_ETM_Q14_679000"/>
      <w:bookmarkStart w:id="8025" w:name="_ETM_Q14_678109"/>
      <w:bookmarkEnd w:id="8024"/>
      <w:bookmarkEnd w:id="8025"/>
      <w:r>
        <w:rPr>
          <w:rtl/>
        </w:rPr>
        <w:t xml:space="preserve">בעניין </w:t>
      </w:r>
      <w:bookmarkStart w:id="8026" w:name="_ETM_Q14_678620"/>
      <w:bookmarkEnd w:id="8026"/>
      <w:r>
        <w:rPr>
          <w:rtl/>
        </w:rPr>
        <w:t xml:space="preserve">הצעת </w:t>
      </w:r>
      <w:bookmarkStart w:id="8027" w:name="_ETM_Q14_679010"/>
      <w:bookmarkEnd w:id="8027"/>
      <w:r>
        <w:rPr>
          <w:rtl/>
        </w:rPr>
        <w:t xml:space="preserve">החוק </w:t>
      </w:r>
      <w:bookmarkStart w:id="8028" w:name="_ETM_Q14_679310"/>
      <w:bookmarkEnd w:id="8028"/>
      <w:r>
        <w:rPr>
          <w:rtl/>
        </w:rPr>
        <w:t xml:space="preserve">שלפנינו </w:t>
      </w:r>
      <w:bookmarkStart w:id="8029" w:name="_ETM_Q14_680600"/>
      <w:bookmarkEnd w:id="8029"/>
      <w:r>
        <w:rPr>
          <w:rtl/>
        </w:rPr>
        <w:t>ו</w:t>
      </w:r>
      <w:r>
        <w:rPr>
          <w:rFonts w:hint="cs"/>
          <w:rtl/>
        </w:rPr>
        <w:t>ה</w:t>
      </w:r>
      <w:r>
        <w:rPr>
          <w:rtl/>
        </w:rPr>
        <w:t>קש</w:t>
      </w:r>
      <w:r>
        <w:rPr>
          <w:rFonts w:hint="cs"/>
          <w:rtl/>
        </w:rPr>
        <w:t xml:space="preserve">רה </w:t>
      </w:r>
      <w:r>
        <w:rPr>
          <w:rFonts w:hint="eastAsia"/>
          <w:rtl/>
        </w:rPr>
        <w:t>–</w:t>
      </w:r>
      <w:r>
        <w:rPr>
          <w:rtl/>
        </w:rPr>
        <w:t xml:space="preserve"> </w:t>
      </w:r>
      <w:bookmarkStart w:id="8030" w:name="_ETM_Q14_681550"/>
      <w:bookmarkEnd w:id="8030"/>
      <w:r>
        <w:rPr>
          <w:rFonts w:hint="cs"/>
          <w:rtl/>
        </w:rPr>
        <w:t>ה</w:t>
      </w:r>
      <w:r>
        <w:rPr>
          <w:rtl/>
        </w:rPr>
        <w:t>תק</w:t>
      </w:r>
      <w:r>
        <w:rPr>
          <w:rFonts w:hint="cs"/>
          <w:rtl/>
        </w:rPr>
        <w:t>צ</w:t>
      </w:r>
      <w:r>
        <w:rPr>
          <w:rtl/>
        </w:rPr>
        <w:t xml:space="preserve">יב </w:t>
      </w:r>
      <w:bookmarkStart w:id="8031" w:name="_ETM_Q14_682480"/>
      <w:bookmarkEnd w:id="8031"/>
      <w:r w:rsidR="00ED2C73">
        <w:rPr>
          <w:rFonts w:hint="cs"/>
          <w:rtl/>
        </w:rPr>
        <w:t xml:space="preserve">– </w:t>
      </w:r>
      <w:r>
        <w:rPr>
          <w:rtl/>
        </w:rPr>
        <w:t xml:space="preserve">אני </w:t>
      </w:r>
      <w:bookmarkStart w:id="8032" w:name="_ETM_Q14_682630"/>
      <w:bookmarkEnd w:id="8032"/>
      <w:r>
        <w:rPr>
          <w:rtl/>
        </w:rPr>
        <w:t xml:space="preserve">רוצה </w:t>
      </w:r>
      <w:bookmarkStart w:id="8033" w:name="_ETM_Q14_682900"/>
      <w:bookmarkEnd w:id="8033"/>
      <w:r>
        <w:rPr>
          <w:rtl/>
        </w:rPr>
        <w:t xml:space="preserve">לדבר </w:t>
      </w:r>
      <w:bookmarkStart w:id="8034" w:name="_ETM_Q14_683290"/>
      <w:bookmarkEnd w:id="8034"/>
      <w:r>
        <w:rPr>
          <w:rtl/>
        </w:rPr>
        <w:t xml:space="preserve">פה </w:t>
      </w:r>
      <w:bookmarkStart w:id="8035" w:name="_ETM_Q14_683470"/>
      <w:bookmarkEnd w:id="8035"/>
      <w:r>
        <w:rPr>
          <w:rtl/>
        </w:rPr>
        <w:t xml:space="preserve">היום </w:t>
      </w:r>
      <w:bookmarkStart w:id="8036" w:name="_ETM_Q14_683650"/>
      <w:bookmarkEnd w:id="8036"/>
      <w:r>
        <w:rPr>
          <w:rtl/>
        </w:rPr>
        <w:t xml:space="preserve">על </w:t>
      </w:r>
      <w:bookmarkStart w:id="8037" w:name="_ETM_Q14_683770"/>
      <w:bookmarkEnd w:id="8037"/>
      <w:r>
        <w:rPr>
          <w:rtl/>
        </w:rPr>
        <w:t xml:space="preserve">דוגמה </w:t>
      </w:r>
      <w:bookmarkStart w:id="8038" w:name="_ETM_Q14_684160"/>
      <w:bookmarkEnd w:id="8038"/>
      <w:r>
        <w:rPr>
          <w:rtl/>
        </w:rPr>
        <w:t>אישית</w:t>
      </w:r>
      <w:r>
        <w:rPr>
          <w:rFonts w:hint="cs"/>
          <w:rtl/>
        </w:rPr>
        <w:t>.</w:t>
      </w:r>
      <w:r>
        <w:rPr>
          <w:rtl/>
        </w:rPr>
        <w:t xml:space="preserve"> </w:t>
      </w:r>
      <w:bookmarkStart w:id="8039" w:name="_ETM_Q14_685599"/>
      <w:bookmarkEnd w:id="8039"/>
      <w:r>
        <w:rPr>
          <w:rtl/>
        </w:rPr>
        <w:t xml:space="preserve">הציבור </w:t>
      </w:r>
      <w:bookmarkStart w:id="8040" w:name="_ETM_Q14_686229"/>
      <w:bookmarkEnd w:id="8040"/>
      <w:r>
        <w:rPr>
          <w:rtl/>
        </w:rPr>
        <w:t xml:space="preserve">הישראלי </w:t>
      </w:r>
      <w:bookmarkStart w:id="8041" w:name="_ETM_Q14_687519"/>
      <w:bookmarkEnd w:id="8041"/>
      <w:r>
        <w:rPr>
          <w:rtl/>
        </w:rPr>
        <w:t xml:space="preserve">הוא </w:t>
      </w:r>
      <w:bookmarkStart w:id="8042" w:name="_ETM_Q14_687639"/>
      <w:bookmarkEnd w:id="8042"/>
      <w:r>
        <w:rPr>
          <w:rtl/>
        </w:rPr>
        <w:t xml:space="preserve">ציבור </w:t>
      </w:r>
      <w:bookmarkStart w:id="8043" w:name="_ETM_Q14_688089"/>
      <w:bookmarkEnd w:id="8043"/>
      <w:r>
        <w:rPr>
          <w:rtl/>
        </w:rPr>
        <w:t xml:space="preserve">חכם </w:t>
      </w:r>
      <w:bookmarkStart w:id="8044" w:name="_ETM_Q14_689199"/>
      <w:bookmarkEnd w:id="8044"/>
      <w:r>
        <w:rPr>
          <w:rtl/>
        </w:rPr>
        <w:t>ומגויס</w:t>
      </w:r>
      <w:r>
        <w:rPr>
          <w:rFonts w:hint="cs"/>
          <w:rtl/>
        </w:rPr>
        <w:t>.</w:t>
      </w:r>
      <w:r>
        <w:rPr>
          <w:rtl/>
        </w:rPr>
        <w:t xml:space="preserve"> </w:t>
      </w:r>
      <w:bookmarkStart w:id="8045" w:name="_ETM_Q14_690840"/>
      <w:bookmarkEnd w:id="8045"/>
      <w:r>
        <w:rPr>
          <w:rtl/>
        </w:rPr>
        <w:t xml:space="preserve">הוא </w:t>
      </w:r>
      <w:bookmarkStart w:id="8046" w:name="_ETM_Q14_690930"/>
      <w:bookmarkEnd w:id="8046"/>
      <w:r>
        <w:rPr>
          <w:rtl/>
        </w:rPr>
        <w:t xml:space="preserve">מבין </w:t>
      </w:r>
      <w:bookmarkStart w:id="8047" w:name="_ETM_Q14_691260"/>
      <w:bookmarkEnd w:id="8047"/>
      <w:r>
        <w:rPr>
          <w:rtl/>
        </w:rPr>
        <w:t xml:space="preserve">שאחרי </w:t>
      </w:r>
      <w:bookmarkStart w:id="8048" w:name="_ETM_Q14_691800"/>
      <w:bookmarkEnd w:id="8048"/>
      <w:r>
        <w:rPr>
          <w:rtl/>
        </w:rPr>
        <w:t xml:space="preserve">למעלה </w:t>
      </w:r>
      <w:bookmarkStart w:id="8049" w:name="_ETM_Q14_692250"/>
      <w:bookmarkEnd w:id="8049"/>
      <w:r>
        <w:rPr>
          <w:rtl/>
        </w:rPr>
        <w:t xml:space="preserve">משנה </w:t>
      </w:r>
      <w:bookmarkStart w:id="8050" w:name="_ETM_Q14_692790"/>
      <w:bookmarkEnd w:id="8050"/>
      <w:r>
        <w:rPr>
          <w:rtl/>
        </w:rPr>
        <w:t xml:space="preserve">של </w:t>
      </w:r>
      <w:bookmarkStart w:id="8051" w:name="_ETM_Q14_693000"/>
      <w:bookmarkEnd w:id="8051"/>
      <w:r>
        <w:rPr>
          <w:rtl/>
        </w:rPr>
        <w:t xml:space="preserve">מלחמה </w:t>
      </w:r>
      <w:bookmarkStart w:id="8052" w:name="_ETM_Q14_693480"/>
      <w:bookmarkEnd w:id="8052"/>
      <w:r>
        <w:rPr>
          <w:rtl/>
        </w:rPr>
        <w:t xml:space="preserve">כל </w:t>
      </w:r>
      <w:bookmarkStart w:id="8053" w:name="_ETM_Q14_693780"/>
      <w:bookmarkEnd w:id="8053"/>
      <w:r>
        <w:rPr>
          <w:rtl/>
        </w:rPr>
        <w:t xml:space="preserve">כך </w:t>
      </w:r>
      <w:bookmarkStart w:id="8054" w:name="_ETM_Q14_694080"/>
      <w:bookmarkEnd w:id="8054"/>
      <w:r>
        <w:rPr>
          <w:rtl/>
        </w:rPr>
        <w:t>קשה</w:t>
      </w:r>
      <w:r>
        <w:rPr>
          <w:rFonts w:hint="cs"/>
          <w:rtl/>
        </w:rPr>
        <w:t>,</w:t>
      </w:r>
      <w:r>
        <w:rPr>
          <w:rtl/>
        </w:rPr>
        <w:t xml:space="preserve"> </w:t>
      </w:r>
      <w:bookmarkStart w:id="8055" w:name="_ETM_Q14_695250"/>
      <w:bookmarkEnd w:id="8055"/>
      <w:r>
        <w:rPr>
          <w:rtl/>
        </w:rPr>
        <w:t xml:space="preserve">יש </w:t>
      </w:r>
      <w:bookmarkStart w:id="8056" w:name="_ETM_Q14_695670"/>
      <w:bookmarkEnd w:id="8056"/>
      <w:r>
        <w:rPr>
          <w:rtl/>
        </w:rPr>
        <w:t xml:space="preserve">מחירים </w:t>
      </w:r>
      <w:bookmarkStart w:id="8057" w:name="_ETM_Q14_696239"/>
      <w:bookmarkEnd w:id="8057"/>
      <w:r>
        <w:rPr>
          <w:rtl/>
        </w:rPr>
        <w:t>כלכליים</w:t>
      </w:r>
      <w:r>
        <w:rPr>
          <w:rFonts w:hint="cs"/>
          <w:rtl/>
        </w:rPr>
        <w:t>.</w:t>
      </w:r>
      <w:r>
        <w:rPr>
          <w:rtl/>
        </w:rPr>
        <w:t xml:space="preserve"> </w:t>
      </w:r>
      <w:bookmarkStart w:id="8058" w:name="_ETM_Q14_698030"/>
      <w:bookmarkEnd w:id="8058"/>
      <w:r>
        <w:rPr>
          <w:rtl/>
        </w:rPr>
        <w:t xml:space="preserve">הוא </w:t>
      </w:r>
      <w:bookmarkStart w:id="8059" w:name="_ETM_Q14_698150"/>
      <w:bookmarkEnd w:id="8059"/>
      <w:r>
        <w:rPr>
          <w:rtl/>
        </w:rPr>
        <w:t xml:space="preserve">מבין </w:t>
      </w:r>
      <w:bookmarkStart w:id="8060" w:name="_ETM_Q14_699309"/>
      <w:bookmarkEnd w:id="8060"/>
      <w:r>
        <w:rPr>
          <w:rtl/>
        </w:rPr>
        <w:t xml:space="preserve">שכל </w:t>
      </w:r>
      <w:bookmarkStart w:id="8061" w:name="_ETM_Q14_699730"/>
      <w:bookmarkEnd w:id="8061"/>
      <w:r>
        <w:rPr>
          <w:rtl/>
        </w:rPr>
        <w:t xml:space="preserve">אזרח </w:t>
      </w:r>
      <w:bookmarkStart w:id="8062" w:name="_ETM_Q14_700209"/>
      <w:bookmarkEnd w:id="8062"/>
      <w:r>
        <w:rPr>
          <w:rtl/>
        </w:rPr>
        <w:t xml:space="preserve">יצטרך </w:t>
      </w:r>
      <w:bookmarkStart w:id="8063" w:name="_ETM_Q14_700689"/>
      <w:bookmarkEnd w:id="8063"/>
      <w:r>
        <w:rPr>
          <w:rtl/>
        </w:rPr>
        <w:t xml:space="preserve">לשלם </w:t>
      </w:r>
      <w:bookmarkStart w:id="8064" w:name="_ETM_Q14_701139"/>
      <w:bookmarkEnd w:id="8064"/>
      <w:r>
        <w:rPr>
          <w:rtl/>
        </w:rPr>
        <w:t xml:space="preserve">יותר </w:t>
      </w:r>
      <w:bookmarkStart w:id="8065" w:name="_ETM_Q14_702309"/>
      <w:bookmarkEnd w:id="8065"/>
      <w:r>
        <w:rPr>
          <w:rtl/>
        </w:rPr>
        <w:t xml:space="preserve">כדי </w:t>
      </w:r>
      <w:bookmarkStart w:id="8066" w:name="_ETM_Q14_702550"/>
      <w:bookmarkEnd w:id="8066"/>
      <w:r>
        <w:rPr>
          <w:rFonts w:hint="cs"/>
          <w:rtl/>
        </w:rPr>
        <w:t>שיהיה ל</w:t>
      </w:r>
      <w:r>
        <w:rPr>
          <w:rtl/>
        </w:rPr>
        <w:t xml:space="preserve">כולנו </w:t>
      </w:r>
      <w:bookmarkStart w:id="8067" w:name="_ETM_Q14_703300"/>
      <w:bookmarkEnd w:id="8067"/>
      <w:r>
        <w:rPr>
          <w:rtl/>
        </w:rPr>
        <w:t>ביטחון</w:t>
      </w:r>
      <w:r>
        <w:rPr>
          <w:rFonts w:hint="cs"/>
          <w:rtl/>
        </w:rPr>
        <w:t>, כדי שה</w:t>
      </w:r>
      <w:bookmarkStart w:id="8068" w:name="_ETM_Q14_704580"/>
      <w:bookmarkStart w:id="8069" w:name="_ETM_Q14_705510"/>
      <w:bookmarkEnd w:id="8068"/>
      <w:bookmarkEnd w:id="8069"/>
      <w:r>
        <w:rPr>
          <w:rtl/>
        </w:rPr>
        <w:t xml:space="preserve">דרום </w:t>
      </w:r>
      <w:bookmarkStart w:id="8070" w:name="_ETM_Q14_706080"/>
      <w:bookmarkEnd w:id="8070"/>
      <w:r>
        <w:rPr>
          <w:rtl/>
        </w:rPr>
        <w:t xml:space="preserve">ישוקם </w:t>
      </w:r>
      <w:bookmarkStart w:id="8071" w:name="_ETM_Q14_706740"/>
      <w:bookmarkEnd w:id="8071"/>
      <w:r>
        <w:rPr>
          <w:rtl/>
        </w:rPr>
        <w:t xml:space="preserve">והצפון </w:t>
      </w:r>
      <w:bookmarkStart w:id="8072" w:name="_ETM_Q14_707309"/>
      <w:bookmarkEnd w:id="8072"/>
      <w:r>
        <w:rPr>
          <w:rtl/>
        </w:rPr>
        <w:t>ישגשג</w:t>
      </w:r>
      <w:r>
        <w:rPr>
          <w:rFonts w:hint="cs"/>
          <w:rtl/>
        </w:rPr>
        <w:t>.</w:t>
      </w:r>
      <w:r>
        <w:rPr>
          <w:rtl/>
        </w:rPr>
        <w:t xml:space="preserve"> </w:t>
      </w:r>
      <w:bookmarkStart w:id="8073" w:name="_ETM_Q14_708879"/>
      <w:bookmarkStart w:id="8074" w:name="_ETM_Q14_711000"/>
      <w:bookmarkEnd w:id="8073"/>
      <w:bookmarkEnd w:id="8074"/>
      <w:r>
        <w:rPr>
          <w:rtl/>
        </w:rPr>
        <w:t xml:space="preserve">אבל </w:t>
      </w:r>
      <w:bookmarkStart w:id="8075" w:name="_ETM_Q14_709120"/>
      <w:bookmarkEnd w:id="8075"/>
      <w:r>
        <w:rPr>
          <w:rtl/>
        </w:rPr>
        <w:t xml:space="preserve">איך </w:t>
      </w:r>
      <w:bookmarkStart w:id="8076" w:name="_ETM_Q14_709330"/>
      <w:bookmarkEnd w:id="8076"/>
      <w:r>
        <w:rPr>
          <w:rtl/>
        </w:rPr>
        <w:t xml:space="preserve">אפשר </w:t>
      </w:r>
      <w:bookmarkStart w:id="8077" w:name="_ETM_Q14_709929"/>
      <w:bookmarkEnd w:id="8077"/>
      <w:r>
        <w:rPr>
          <w:rtl/>
        </w:rPr>
        <w:t xml:space="preserve">לבקש </w:t>
      </w:r>
      <w:bookmarkStart w:id="8078" w:name="_ETM_Q14_710559"/>
      <w:bookmarkEnd w:id="8078"/>
      <w:r>
        <w:rPr>
          <w:rtl/>
        </w:rPr>
        <w:t xml:space="preserve">מהאזרחים </w:t>
      </w:r>
      <w:bookmarkStart w:id="8079" w:name="_ETM_Q14_711280"/>
      <w:bookmarkEnd w:id="8079"/>
      <w:r>
        <w:rPr>
          <w:rtl/>
        </w:rPr>
        <w:t xml:space="preserve">לשלם </w:t>
      </w:r>
      <w:bookmarkStart w:id="8080" w:name="_ETM_Q14_711700"/>
      <w:bookmarkEnd w:id="8080"/>
      <w:r>
        <w:rPr>
          <w:rtl/>
        </w:rPr>
        <w:t xml:space="preserve">יותר </w:t>
      </w:r>
      <w:bookmarkStart w:id="8081" w:name="_ETM_Q14_712950"/>
      <w:bookmarkEnd w:id="8081"/>
      <w:r>
        <w:rPr>
          <w:rtl/>
        </w:rPr>
        <w:t xml:space="preserve">כשהממשלה </w:t>
      </w:r>
      <w:bookmarkStart w:id="8082" w:name="_ETM_Q14_713790"/>
      <w:bookmarkEnd w:id="8082"/>
      <w:r>
        <w:rPr>
          <w:rtl/>
        </w:rPr>
        <w:t xml:space="preserve">ממשיכה </w:t>
      </w:r>
      <w:bookmarkStart w:id="8083" w:name="_ETM_Q14_714270"/>
      <w:bookmarkEnd w:id="8083"/>
      <w:r>
        <w:rPr>
          <w:rtl/>
        </w:rPr>
        <w:t xml:space="preserve">לבזבז </w:t>
      </w:r>
      <w:bookmarkStart w:id="8084" w:name="_ETM_Q14_714990"/>
      <w:bookmarkEnd w:id="8084"/>
      <w:r>
        <w:rPr>
          <w:rtl/>
        </w:rPr>
        <w:t xml:space="preserve">בלי </w:t>
      </w:r>
      <w:bookmarkStart w:id="8085" w:name="_ETM_Q14_715200"/>
      <w:bookmarkEnd w:id="8085"/>
      <w:r>
        <w:rPr>
          <w:rtl/>
        </w:rPr>
        <w:t>הכרה</w:t>
      </w:r>
      <w:r>
        <w:rPr>
          <w:rFonts w:hint="cs"/>
          <w:rtl/>
        </w:rPr>
        <w:t>?</w:t>
      </w:r>
      <w:r>
        <w:rPr>
          <w:rtl/>
        </w:rPr>
        <w:t xml:space="preserve"> </w:t>
      </w:r>
      <w:bookmarkStart w:id="8086" w:name="_ETM_Q14_716860"/>
      <w:bookmarkEnd w:id="8086"/>
      <w:r>
        <w:rPr>
          <w:rtl/>
        </w:rPr>
        <w:t xml:space="preserve">איך </w:t>
      </w:r>
      <w:bookmarkStart w:id="8087" w:name="_ETM_Q14_717159"/>
      <w:bookmarkEnd w:id="8087"/>
      <w:r>
        <w:rPr>
          <w:rtl/>
        </w:rPr>
        <w:t xml:space="preserve">אפשר </w:t>
      </w:r>
      <w:bookmarkStart w:id="8088" w:name="_ETM_Q14_717730"/>
      <w:bookmarkEnd w:id="8088"/>
      <w:r>
        <w:rPr>
          <w:rtl/>
        </w:rPr>
        <w:t xml:space="preserve">להגיד </w:t>
      </w:r>
      <w:bookmarkStart w:id="8089" w:name="_ETM_Q14_719079"/>
      <w:bookmarkEnd w:id="8089"/>
      <w:r>
        <w:rPr>
          <w:rtl/>
        </w:rPr>
        <w:t xml:space="preserve">שחסר </w:t>
      </w:r>
      <w:bookmarkStart w:id="8090" w:name="_ETM_Q14_719709"/>
      <w:bookmarkEnd w:id="8090"/>
      <w:r>
        <w:rPr>
          <w:rtl/>
        </w:rPr>
        <w:t xml:space="preserve">כסף </w:t>
      </w:r>
      <w:bookmarkStart w:id="8091" w:name="_ETM_Q14_720219"/>
      <w:bookmarkEnd w:id="8091"/>
      <w:r>
        <w:rPr>
          <w:rtl/>
        </w:rPr>
        <w:t xml:space="preserve">למילואימניקים </w:t>
      </w:r>
      <w:bookmarkStart w:id="8092" w:name="_ETM_Q14_721299"/>
      <w:bookmarkEnd w:id="8092"/>
      <w:r>
        <w:rPr>
          <w:rtl/>
        </w:rPr>
        <w:t xml:space="preserve">ולקדם </w:t>
      </w:r>
      <w:bookmarkStart w:id="8093" w:name="_ETM_Q14_721870"/>
      <w:bookmarkEnd w:id="8093"/>
      <w:r>
        <w:rPr>
          <w:rtl/>
        </w:rPr>
        <w:t xml:space="preserve">חוק </w:t>
      </w:r>
      <w:bookmarkStart w:id="8094" w:name="_ETM_Q14_722139"/>
      <w:bookmarkEnd w:id="8094"/>
      <w:r>
        <w:rPr>
          <w:rtl/>
        </w:rPr>
        <w:t xml:space="preserve">השתמטות </w:t>
      </w:r>
      <w:bookmarkStart w:id="8095" w:name="_ETM_Q14_722799"/>
      <w:bookmarkEnd w:id="8095"/>
      <w:r>
        <w:rPr>
          <w:rtl/>
        </w:rPr>
        <w:t>ש</w:t>
      </w:r>
      <w:r>
        <w:rPr>
          <w:rFonts w:hint="cs"/>
          <w:rtl/>
        </w:rPr>
        <w:t>י</w:t>
      </w:r>
      <w:r>
        <w:rPr>
          <w:rtl/>
        </w:rPr>
        <w:t>על</w:t>
      </w:r>
      <w:r>
        <w:rPr>
          <w:rFonts w:hint="cs"/>
          <w:rtl/>
        </w:rPr>
        <w:t xml:space="preserve">ה לנו </w:t>
      </w:r>
      <w:bookmarkStart w:id="8096" w:name="_ETM_Q14_723400"/>
      <w:bookmarkEnd w:id="8096"/>
      <w:r>
        <w:rPr>
          <w:rtl/>
        </w:rPr>
        <w:t>מיליארדים</w:t>
      </w:r>
      <w:r>
        <w:rPr>
          <w:rFonts w:hint="cs"/>
          <w:rtl/>
        </w:rPr>
        <w:t>?</w:t>
      </w:r>
      <w:r>
        <w:rPr>
          <w:rtl/>
        </w:rPr>
        <w:t xml:space="preserve"> </w:t>
      </w:r>
      <w:bookmarkStart w:id="8097" w:name="_ETM_Q14_724920"/>
      <w:bookmarkEnd w:id="8097"/>
      <w:r>
        <w:rPr>
          <w:rtl/>
        </w:rPr>
        <w:t xml:space="preserve">איך </w:t>
      </w:r>
      <w:bookmarkStart w:id="8098" w:name="_ETM_Q14_725340"/>
      <w:bookmarkEnd w:id="8098"/>
      <w:r>
        <w:rPr>
          <w:rtl/>
        </w:rPr>
        <w:t xml:space="preserve">אפשר </w:t>
      </w:r>
      <w:bookmarkStart w:id="8099" w:name="_ETM_Q14_725909"/>
      <w:bookmarkEnd w:id="8099"/>
      <w:r>
        <w:rPr>
          <w:rtl/>
        </w:rPr>
        <w:t xml:space="preserve">לבקש </w:t>
      </w:r>
      <w:bookmarkStart w:id="8100" w:name="_ETM_Q14_726450"/>
      <w:bookmarkEnd w:id="8100"/>
      <w:r>
        <w:rPr>
          <w:rtl/>
        </w:rPr>
        <w:t xml:space="preserve">מהציבור </w:t>
      </w:r>
      <w:bookmarkStart w:id="8101" w:name="_ETM_Q14_727080"/>
      <w:bookmarkEnd w:id="8101"/>
      <w:r>
        <w:rPr>
          <w:rtl/>
        </w:rPr>
        <w:t xml:space="preserve">לצמצם </w:t>
      </w:r>
      <w:bookmarkStart w:id="8102" w:name="_ETM_Q14_727679"/>
      <w:bookmarkEnd w:id="8102"/>
      <w:r>
        <w:rPr>
          <w:rtl/>
        </w:rPr>
        <w:t xml:space="preserve">הוצאות </w:t>
      </w:r>
      <w:bookmarkStart w:id="8103" w:name="_ETM_Q14_728760"/>
      <w:bookmarkEnd w:id="8103"/>
      <w:r>
        <w:rPr>
          <w:rtl/>
        </w:rPr>
        <w:t xml:space="preserve">ולא </w:t>
      </w:r>
      <w:bookmarkStart w:id="8104" w:name="_ETM_Q14_729270"/>
      <w:bookmarkEnd w:id="8104"/>
      <w:r>
        <w:rPr>
          <w:rtl/>
        </w:rPr>
        <w:t xml:space="preserve">לצמצם </w:t>
      </w:r>
      <w:bookmarkStart w:id="8105" w:name="_ETM_Q14_729929"/>
      <w:bookmarkEnd w:id="8105"/>
      <w:r>
        <w:rPr>
          <w:rtl/>
        </w:rPr>
        <w:t xml:space="preserve">משרדי </w:t>
      </w:r>
      <w:bookmarkStart w:id="8106" w:name="_ETM_Q14_730559"/>
      <w:bookmarkEnd w:id="8106"/>
      <w:r>
        <w:rPr>
          <w:rtl/>
        </w:rPr>
        <w:t>ממשלה</w:t>
      </w:r>
      <w:r>
        <w:rPr>
          <w:rFonts w:hint="cs"/>
          <w:rtl/>
        </w:rPr>
        <w:t>?</w:t>
      </w:r>
      <w:r>
        <w:rPr>
          <w:rtl/>
        </w:rPr>
        <w:t xml:space="preserve"> </w:t>
      </w:r>
      <w:bookmarkStart w:id="8107" w:name="_ETM_Q14_732179"/>
      <w:bookmarkEnd w:id="8107"/>
      <w:r>
        <w:rPr>
          <w:rtl/>
        </w:rPr>
        <w:t xml:space="preserve">איך </w:t>
      </w:r>
      <w:bookmarkStart w:id="8108" w:name="_ETM_Q14_732390"/>
      <w:bookmarkEnd w:id="8108"/>
      <w:r>
        <w:rPr>
          <w:rtl/>
        </w:rPr>
        <w:t xml:space="preserve">אפשר </w:t>
      </w:r>
      <w:bookmarkStart w:id="8109" w:name="_ETM_Q14_732840"/>
      <w:bookmarkEnd w:id="8109"/>
      <w:r>
        <w:rPr>
          <w:rtl/>
        </w:rPr>
        <w:t xml:space="preserve">לקצץ </w:t>
      </w:r>
      <w:bookmarkStart w:id="8110" w:name="_ETM_Q14_733530"/>
      <w:bookmarkEnd w:id="8110"/>
      <w:r>
        <w:rPr>
          <w:rtl/>
        </w:rPr>
        <w:t>ביד</w:t>
      </w:r>
      <w:r>
        <w:rPr>
          <w:rFonts w:hint="cs"/>
          <w:rtl/>
        </w:rPr>
        <w:t xml:space="preserve"> </w:t>
      </w:r>
      <w:bookmarkStart w:id="8111" w:name="_ETM_Q14_733000"/>
      <w:bookmarkEnd w:id="8111"/>
      <w:r>
        <w:rPr>
          <w:rFonts w:hint="cs"/>
          <w:rtl/>
        </w:rPr>
        <w:t xml:space="preserve">אחת </w:t>
      </w:r>
      <w:bookmarkStart w:id="8112" w:name="_ETM_Q14_733890"/>
      <w:bookmarkStart w:id="8113" w:name="_ETM_Q14_734309"/>
      <w:bookmarkEnd w:id="8112"/>
      <w:bookmarkEnd w:id="8113"/>
      <w:r>
        <w:rPr>
          <w:rtl/>
        </w:rPr>
        <w:t xml:space="preserve">ולהעביר </w:t>
      </w:r>
      <w:bookmarkStart w:id="8114" w:name="_ETM_Q14_734700"/>
      <w:bookmarkEnd w:id="8114"/>
      <w:r>
        <w:rPr>
          <w:rtl/>
        </w:rPr>
        <w:t xml:space="preserve">מיליארדי </w:t>
      </w:r>
      <w:bookmarkStart w:id="8115" w:name="_ETM_Q14_735270"/>
      <w:bookmarkEnd w:id="8115"/>
      <w:r>
        <w:rPr>
          <w:rtl/>
        </w:rPr>
        <w:t xml:space="preserve">שקלים </w:t>
      </w:r>
      <w:bookmarkStart w:id="8116" w:name="_ETM_Q14_735780"/>
      <w:bookmarkEnd w:id="8116"/>
      <w:r>
        <w:rPr>
          <w:rtl/>
        </w:rPr>
        <w:t xml:space="preserve">במחטפים </w:t>
      </w:r>
      <w:bookmarkStart w:id="8117" w:name="_ETM_Q14_736470"/>
      <w:bookmarkEnd w:id="8117"/>
      <w:r>
        <w:rPr>
          <w:rtl/>
        </w:rPr>
        <w:t xml:space="preserve">בוועדת </w:t>
      </w:r>
      <w:bookmarkStart w:id="8118" w:name="_ETM_Q14_736860"/>
      <w:bookmarkEnd w:id="8118"/>
      <w:r>
        <w:rPr>
          <w:rFonts w:hint="cs"/>
          <w:rtl/>
        </w:rPr>
        <w:t>ה</w:t>
      </w:r>
      <w:r>
        <w:rPr>
          <w:rtl/>
        </w:rPr>
        <w:t xml:space="preserve">כספים </w:t>
      </w:r>
      <w:bookmarkStart w:id="8119" w:name="_ETM_Q14_738059"/>
      <w:bookmarkEnd w:id="8119"/>
      <w:r>
        <w:rPr>
          <w:rtl/>
        </w:rPr>
        <w:t xml:space="preserve">לצרכים </w:t>
      </w:r>
      <w:bookmarkStart w:id="8120" w:name="_ETM_Q14_738900"/>
      <w:bookmarkEnd w:id="8120"/>
      <w:r>
        <w:rPr>
          <w:rtl/>
        </w:rPr>
        <w:t>קואליציוניים</w:t>
      </w:r>
      <w:r>
        <w:rPr>
          <w:rFonts w:hint="cs"/>
          <w:rtl/>
        </w:rPr>
        <w:t>?</w:t>
      </w:r>
      <w:r>
        <w:rPr>
          <w:rtl/>
        </w:rPr>
        <w:t xml:space="preserve"> </w:t>
      </w:r>
      <w:bookmarkStart w:id="8121" w:name="_ETM_Q14_740960"/>
      <w:bookmarkEnd w:id="8121"/>
      <w:r>
        <w:rPr>
          <w:rtl/>
        </w:rPr>
        <w:t xml:space="preserve">איך </w:t>
      </w:r>
      <w:bookmarkStart w:id="8122" w:name="_ETM_Q14_741260"/>
      <w:bookmarkEnd w:id="8122"/>
      <w:r>
        <w:rPr>
          <w:rtl/>
        </w:rPr>
        <w:t xml:space="preserve">אתם </w:t>
      </w:r>
      <w:bookmarkStart w:id="8123" w:name="_ETM_Q14_741559"/>
      <w:bookmarkEnd w:id="8123"/>
      <w:r>
        <w:rPr>
          <w:rtl/>
        </w:rPr>
        <w:t xml:space="preserve">מעלים </w:t>
      </w:r>
      <w:bookmarkStart w:id="8124" w:name="_ETM_Q14_741889"/>
      <w:bookmarkEnd w:id="8124"/>
      <w:r>
        <w:rPr>
          <w:rtl/>
        </w:rPr>
        <w:t xml:space="preserve">על </w:t>
      </w:r>
      <w:bookmarkStart w:id="8125" w:name="_ETM_Q14_742010"/>
      <w:bookmarkEnd w:id="8125"/>
      <w:r>
        <w:rPr>
          <w:rtl/>
        </w:rPr>
        <w:t xml:space="preserve">דעתכם </w:t>
      </w:r>
      <w:bookmarkStart w:id="8126" w:name="_ETM_Q14_742580"/>
      <w:bookmarkEnd w:id="8126"/>
      <w:r>
        <w:rPr>
          <w:rtl/>
        </w:rPr>
        <w:t xml:space="preserve">שלא </w:t>
      </w:r>
      <w:bookmarkStart w:id="8127" w:name="_ETM_Q14_742850"/>
      <w:bookmarkEnd w:id="8127"/>
      <w:r>
        <w:rPr>
          <w:rtl/>
        </w:rPr>
        <w:t xml:space="preserve">תהיה </w:t>
      </w:r>
      <w:bookmarkStart w:id="8128" w:name="_ETM_Q14_743090"/>
      <w:bookmarkEnd w:id="8128"/>
      <w:r>
        <w:rPr>
          <w:rtl/>
        </w:rPr>
        <w:t xml:space="preserve">שום </w:t>
      </w:r>
      <w:bookmarkStart w:id="8129" w:name="_ETM_Q14_743389"/>
      <w:bookmarkEnd w:id="8129"/>
      <w:r>
        <w:rPr>
          <w:rtl/>
        </w:rPr>
        <w:t xml:space="preserve">רפורמה </w:t>
      </w:r>
      <w:bookmarkStart w:id="8130" w:name="_ETM_Q14_744890"/>
      <w:bookmarkEnd w:id="8130"/>
      <w:r>
        <w:rPr>
          <w:rtl/>
        </w:rPr>
        <w:t>שתני</w:t>
      </w:r>
      <w:r>
        <w:rPr>
          <w:rFonts w:hint="cs"/>
          <w:rtl/>
        </w:rPr>
        <w:t>ע</w:t>
      </w:r>
      <w:r>
        <w:rPr>
          <w:rtl/>
        </w:rPr>
        <w:t xml:space="preserve"> </w:t>
      </w:r>
      <w:bookmarkStart w:id="8131" w:name="_ETM_Q14_745940"/>
      <w:bookmarkEnd w:id="8131"/>
      <w:r>
        <w:rPr>
          <w:rtl/>
        </w:rPr>
        <w:t xml:space="preserve">את </w:t>
      </w:r>
      <w:bookmarkStart w:id="8132" w:name="_ETM_Q14_746150"/>
      <w:bookmarkEnd w:id="8132"/>
      <w:r>
        <w:rPr>
          <w:rFonts w:hint="cs"/>
          <w:rtl/>
        </w:rPr>
        <w:t xml:space="preserve">הצמיחה? </w:t>
      </w:r>
      <w:bookmarkStart w:id="8133" w:name="_ETM_Q14_747979"/>
      <w:bookmarkEnd w:id="8133"/>
    </w:p>
    <w:p w:rsidR="005958DA" w:rsidRDefault="005958DA" w:rsidP="00C77C88">
      <w:pPr>
        <w:rPr>
          <w:rtl/>
        </w:rPr>
      </w:pPr>
      <w:bookmarkStart w:id="8134" w:name="_ETM_Q14_749000"/>
      <w:bookmarkEnd w:id="8134"/>
    </w:p>
    <w:p w:rsidR="005958DA" w:rsidRDefault="005958DA" w:rsidP="00C77C88">
      <w:pPr>
        <w:rPr>
          <w:rtl/>
        </w:rPr>
      </w:pPr>
      <w:bookmarkStart w:id="8135" w:name="_ETM_Q14_745000"/>
      <w:bookmarkEnd w:id="8135"/>
      <w:r>
        <w:rPr>
          <w:rFonts w:hint="cs"/>
          <w:rtl/>
        </w:rPr>
        <w:t xml:space="preserve">כדי לחלץ </w:t>
      </w:r>
      <w:bookmarkStart w:id="8136" w:name="_ETM_Q14_748340"/>
      <w:bookmarkStart w:id="8137" w:name="_ETM_Q14_748789"/>
      <w:bookmarkEnd w:id="8136"/>
      <w:bookmarkEnd w:id="8137"/>
      <w:r>
        <w:rPr>
          <w:rtl/>
        </w:rPr>
        <w:t xml:space="preserve">אותנו </w:t>
      </w:r>
      <w:bookmarkStart w:id="8138" w:name="_ETM_Q14_749210"/>
      <w:bookmarkEnd w:id="8138"/>
      <w:r>
        <w:rPr>
          <w:rtl/>
        </w:rPr>
        <w:t>מהמשבר</w:t>
      </w:r>
      <w:r w:rsidR="00ED2C73">
        <w:rPr>
          <w:rFonts w:hint="cs"/>
          <w:rtl/>
        </w:rPr>
        <w:t>,</w:t>
      </w:r>
      <w:r>
        <w:rPr>
          <w:rtl/>
        </w:rPr>
        <w:t xml:space="preserve"> </w:t>
      </w:r>
      <w:bookmarkStart w:id="8139" w:name="_ETM_Q14_750870"/>
      <w:bookmarkEnd w:id="8139"/>
      <w:r>
        <w:rPr>
          <w:rtl/>
        </w:rPr>
        <w:t xml:space="preserve">ישראל </w:t>
      </w:r>
      <w:bookmarkStart w:id="8140" w:name="_ETM_Q14_751620"/>
      <w:bookmarkEnd w:id="8140"/>
      <w:r>
        <w:rPr>
          <w:rtl/>
        </w:rPr>
        <w:t xml:space="preserve">חייבת </w:t>
      </w:r>
      <w:bookmarkStart w:id="8141" w:name="_ETM_Q14_752340"/>
      <w:bookmarkEnd w:id="8141"/>
      <w:r>
        <w:rPr>
          <w:rtl/>
        </w:rPr>
        <w:t xml:space="preserve">הנהגה </w:t>
      </w:r>
      <w:bookmarkStart w:id="8142" w:name="_ETM_Q14_752760"/>
      <w:bookmarkEnd w:id="8142"/>
      <w:r>
        <w:rPr>
          <w:rtl/>
        </w:rPr>
        <w:t xml:space="preserve">שתיתן </w:t>
      </w:r>
      <w:bookmarkStart w:id="8143" w:name="_ETM_Q14_753330"/>
      <w:bookmarkEnd w:id="8143"/>
      <w:r>
        <w:rPr>
          <w:rtl/>
        </w:rPr>
        <w:t xml:space="preserve">דוגמה </w:t>
      </w:r>
      <w:bookmarkStart w:id="8144" w:name="_ETM_Q14_753870"/>
      <w:bookmarkEnd w:id="8144"/>
      <w:r>
        <w:rPr>
          <w:rtl/>
        </w:rPr>
        <w:t xml:space="preserve">ותוביל </w:t>
      </w:r>
      <w:bookmarkStart w:id="8145" w:name="_ETM_Q14_754530"/>
      <w:bookmarkEnd w:id="8145"/>
      <w:r>
        <w:rPr>
          <w:rtl/>
        </w:rPr>
        <w:t xml:space="preserve">את </w:t>
      </w:r>
      <w:bookmarkStart w:id="8146" w:name="_ETM_Q14_754650"/>
      <w:bookmarkEnd w:id="8146"/>
      <w:r>
        <w:rPr>
          <w:rtl/>
        </w:rPr>
        <w:t>האזרחים</w:t>
      </w:r>
      <w:r>
        <w:rPr>
          <w:rFonts w:hint="cs"/>
          <w:rtl/>
        </w:rPr>
        <w:t>.</w:t>
      </w:r>
      <w:r>
        <w:rPr>
          <w:rtl/>
        </w:rPr>
        <w:t xml:space="preserve"> </w:t>
      </w:r>
      <w:bookmarkStart w:id="8147" w:name="_ETM_Q14_756240"/>
      <w:bookmarkStart w:id="8148" w:name="_ETM_Q14_756629"/>
      <w:bookmarkEnd w:id="8147"/>
      <w:bookmarkEnd w:id="8148"/>
      <w:r>
        <w:rPr>
          <w:rtl/>
        </w:rPr>
        <w:t>ה</w:t>
      </w:r>
      <w:r>
        <w:rPr>
          <w:rFonts w:hint="cs"/>
          <w:rtl/>
        </w:rPr>
        <w:t xml:space="preserve">מע"מ עולה, </w:t>
      </w:r>
      <w:bookmarkStart w:id="8149" w:name="_ETM_Q14_757469"/>
      <w:bookmarkEnd w:id="8149"/>
      <w:r>
        <w:rPr>
          <w:rtl/>
        </w:rPr>
        <w:t xml:space="preserve">החשמל </w:t>
      </w:r>
      <w:bookmarkStart w:id="8150" w:name="_ETM_Q14_758159"/>
      <w:bookmarkEnd w:id="8150"/>
      <w:r>
        <w:rPr>
          <w:rtl/>
        </w:rPr>
        <w:t>עולה</w:t>
      </w:r>
      <w:r>
        <w:rPr>
          <w:rFonts w:hint="cs"/>
          <w:rtl/>
        </w:rPr>
        <w:t>,</w:t>
      </w:r>
      <w:r>
        <w:rPr>
          <w:rtl/>
        </w:rPr>
        <w:t xml:space="preserve"> </w:t>
      </w:r>
      <w:bookmarkStart w:id="8151" w:name="_ETM_Q14_758460"/>
      <w:bookmarkEnd w:id="8151"/>
      <w:r>
        <w:rPr>
          <w:rtl/>
        </w:rPr>
        <w:t xml:space="preserve">מחירי </w:t>
      </w:r>
      <w:bookmarkStart w:id="8152" w:name="_ETM_Q14_758849"/>
      <w:bookmarkEnd w:id="8152"/>
      <w:r>
        <w:rPr>
          <w:rtl/>
        </w:rPr>
        <w:t xml:space="preserve">המים </w:t>
      </w:r>
      <w:bookmarkStart w:id="8153" w:name="_ETM_Q14_759330"/>
      <w:bookmarkEnd w:id="8153"/>
      <w:r>
        <w:rPr>
          <w:rtl/>
        </w:rPr>
        <w:t>עולים</w:t>
      </w:r>
      <w:r>
        <w:rPr>
          <w:rFonts w:hint="cs"/>
          <w:rtl/>
        </w:rPr>
        <w:t>.</w:t>
      </w:r>
      <w:r>
        <w:rPr>
          <w:rtl/>
        </w:rPr>
        <w:t xml:space="preserve"> </w:t>
      </w:r>
      <w:bookmarkStart w:id="8154" w:name="_ETM_Q14_760550"/>
      <w:bookmarkEnd w:id="8154"/>
      <w:r>
        <w:rPr>
          <w:rtl/>
        </w:rPr>
        <w:t xml:space="preserve">איפה </w:t>
      </w:r>
      <w:bookmarkStart w:id="8155" w:name="_ETM_Q14_761030"/>
      <w:bookmarkEnd w:id="8155"/>
      <w:r>
        <w:rPr>
          <w:rtl/>
        </w:rPr>
        <w:t xml:space="preserve">השר </w:t>
      </w:r>
      <w:bookmarkStart w:id="8156" w:name="_ETM_Q14_761450"/>
      <w:bookmarkEnd w:id="8156"/>
      <w:r>
        <w:rPr>
          <w:rtl/>
        </w:rPr>
        <w:t xml:space="preserve">שיעמוד </w:t>
      </w:r>
      <w:bookmarkStart w:id="8157" w:name="_ETM_Q14_761990"/>
      <w:bookmarkEnd w:id="8157"/>
      <w:r>
        <w:rPr>
          <w:rtl/>
        </w:rPr>
        <w:t xml:space="preserve">מול </w:t>
      </w:r>
      <w:bookmarkStart w:id="8158" w:name="_ETM_Q14_762170"/>
      <w:bookmarkEnd w:id="8158"/>
      <w:r>
        <w:rPr>
          <w:rtl/>
        </w:rPr>
        <w:t xml:space="preserve">המצלמה </w:t>
      </w:r>
      <w:bookmarkStart w:id="8159" w:name="_ETM_Q14_762770"/>
      <w:bookmarkEnd w:id="8159"/>
      <w:r>
        <w:rPr>
          <w:rtl/>
        </w:rPr>
        <w:t>ויגיד</w:t>
      </w:r>
      <w:r>
        <w:rPr>
          <w:rFonts w:hint="cs"/>
          <w:rtl/>
        </w:rPr>
        <w:t>:</w:t>
      </w:r>
      <w:r>
        <w:rPr>
          <w:rtl/>
        </w:rPr>
        <w:t xml:space="preserve"> </w:t>
      </w:r>
      <w:bookmarkStart w:id="8160" w:name="_ETM_Q14_764229"/>
      <w:bookmarkEnd w:id="8160"/>
      <w:r>
        <w:rPr>
          <w:rFonts w:hint="cs"/>
          <w:rtl/>
        </w:rPr>
        <w:t xml:space="preserve">קודם כול, </w:t>
      </w:r>
      <w:bookmarkStart w:id="8161" w:name="_ETM_Q14_764000"/>
      <w:bookmarkStart w:id="8162" w:name="_ETM_Q14_764750"/>
      <w:bookmarkStart w:id="8163" w:name="_ETM_Q14_765650"/>
      <w:bookmarkEnd w:id="8161"/>
      <w:bookmarkEnd w:id="8162"/>
      <w:bookmarkEnd w:id="8163"/>
      <w:r>
        <w:rPr>
          <w:rtl/>
        </w:rPr>
        <w:t>האזרחים</w:t>
      </w:r>
      <w:r>
        <w:rPr>
          <w:rFonts w:hint="cs"/>
          <w:rtl/>
        </w:rPr>
        <w:t>;</w:t>
      </w:r>
      <w:r>
        <w:rPr>
          <w:rtl/>
        </w:rPr>
        <w:t xml:space="preserve"> </w:t>
      </w:r>
      <w:bookmarkStart w:id="8164" w:name="_ETM_Q14_767660"/>
      <w:bookmarkEnd w:id="8164"/>
      <w:r>
        <w:rPr>
          <w:rtl/>
        </w:rPr>
        <w:t>שיגיד</w:t>
      </w:r>
      <w:r>
        <w:rPr>
          <w:rFonts w:hint="cs"/>
          <w:rtl/>
        </w:rPr>
        <w:t>:</w:t>
      </w:r>
      <w:r>
        <w:rPr>
          <w:rtl/>
        </w:rPr>
        <w:t xml:space="preserve"> </w:t>
      </w:r>
      <w:bookmarkStart w:id="8165" w:name="_ETM_Q14_768200"/>
      <w:bookmarkEnd w:id="8165"/>
      <w:r>
        <w:rPr>
          <w:rtl/>
        </w:rPr>
        <w:t xml:space="preserve">אני </w:t>
      </w:r>
      <w:bookmarkStart w:id="8166" w:name="_ETM_Q14_768410"/>
      <w:bookmarkEnd w:id="8166"/>
      <w:r>
        <w:rPr>
          <w:rtl/>
        </w:rPr>
        <w:t xml:space="preserve">מוותר </w:t>
      </w:r>
      <w:bookmarkStart w:id="8167" w:name="_ETM_Q14_768800"/>
      <w:bookmarkEnd w:id="8167"/>
      <w:r>
        <w:rPr>
          <w:rtl/>
        </w:rPr>
        <w:t xml:space="preserve">על </w:t>
      </w:r>
      <w:bookmarkStart w:id="8168" w:name="_ETM_Q14_768889"/>
      <w:bookmarkEnd w:id="8168"/>
      <w:r>
        <w:rPr>
          <w:rtl/>
        </w:rPr>
        <w:t xml:space="preserve">המשרד </w:t>
      </w:r>
      <w:bookmarkStart w:id="8169" w:name="_ETM_Q14_769400"/>
      <w:bookmarkEnd w:id="8169"/>
      <w:r>
        <w:rPr>
          <w:rtl/>
        </w:rPr>
        <w:t xml:space="preserve">שלי </w:t>
      </w:r>
      <w:bookmarkStart w:id="8170" w:name="_ETM_Q14_769669"/>
      <w:bookmarkEnd w:id="8170"/>
      <w:r>
        <w:rPr>
          <w:rtl/>
        </w:rPr>
        <w:t xml:space="preserve">כדי </w:t>
      </w:r>
      <w:bookmarkStart w:id="8171" w:name="_ETM_Q14_769850"/>
      <w:bookmarkEnd w:id="8171"/>
      <w:r>
        <w:rPr>
          <w:rtl/>
        </w:rPr>
        <w:t xml:space="preserve">לשדר </w:t>
      </w:r>
      <w:bookmarkStart w:id="8172" w:name="_ETM_Q14_770330"/>
      <w:bookmarkEnd w:id="8172"/>
      <w:r>
        <w:rPr>
          <w:rtl/>
        </w:rPr>
        <w:t xml:space="preserve">לציבור </w:t>
      </w:r>
      <w:bookmarkStart w:id="8173" w:name="_ETM_Q14_771639"/>
      <w:bookmarkEnd w:id="8173"/>
      <w:r>
        <w:rPr>
          <w:rtl/>
        </w:rPr>
        <w:t xml:space="preserve">שקודם </w:t>
      </w:r>
      <w:bookmarkStart w:id="8174" w:name="_ETM_Q14_772240"/>
      <w:bookmarkEnd w:id="8174"/>
      <w:r>
        <w:rPr>
          <w:rtl/>
        </w:rPr>
        <w:t>כ</w:t>
      </w:r>
      <w:r>
        <w:rPr>
          <w:rFonts w:hint="cs"/>
          <w:rtl/>
        </w:rPr>
        <w:t>ו</w:t>
      </w:r>
      <w:r>
        <w:rPr>
          <w:rtl/>
        </w:rPr>
        <w:t xml:space="preserve">ל </w:t>
      </w:r>
      <w:bookmarkStart w:id="8175" w:name="_ETM_Q14_772480"/>
      <w:bookmarkEnd w:id="8175"/>
      <w:r>
        <w:rPr>
          <w:rtl/>
        </w:rPr>
        <w:t xml:space="preserve">נדאג </w:t>
      </w:r>
      <w:bookmarkStart w:id="8176" w:name="_ETM_Q14_773050"/>
      <w:bookmarkEnd w:id="8176"/>
      <w:r>
        <w:rPr>
          <w:rtl/>
        </w:rPr>
        <w:t xml:space="preserve">שלכל </w:t>
      </w:r>
      <w:bookmarkStart w:id="8177" w:name="_ETM_Q14_773440"/>
      <w:bookmarkEnd w:id="8177"/>
      <w:r>
        <w:rPr>
          <w:rtl/>
        </w:rPr>
        <w:t xml:space="preserve">אזרח </w:t>
      </w:r>
      <w:bookmarkStart w:id="8178" w:name="_ETM_Q14_773830"/>
      <w:bookmarkEnd w:id="8178"/>
      <w:r>
        <w:rPr>
          <w:rtl/>
        </w:rPr>
        <w:t xml:space="preserve">בישראל </w:t>
      </w:r>
      <w:bookmarkStart w:id="8179" w:name="_ETM_Q14_774280"/>
      <w:bookmarkEnd w:id="8179"/>
      <w:r>
        <w:rPr>
          <w:rtl/>
        </w:rPr>
        <w:t xml:space="preserve">תהיה </w:t>
      </w:r>
      <w:bookmarkStart w:id="8180" w:name="_ETM_Q14_774490"/>
      <w:bookmarkEnd w:id="8180"/>
      <w:r>
        <w:rPr>
          <w:rtl/>
        </w:rPr>
        <w:t xml:space="preserve">קורת </w:t>
      </w:r>
      <w:bookmarkStart w:id="8181" w:name="_ETM_Q14_774880"/>
      <w:bookmarkEnd w:id="8181"/>
      <w:r>
        <w:rPr>
          <w:rtl/>
        </w:rPr>
        <w:t>גג</w:t>
      </w:r>
      <w:r>
        <w:rPr>
          <w:rFonts w:hint="cs"/>
          <w:rtl/>
        </w:rPr>
        <w:t>,</w:t>
      </w:r>
      <w:r>
        <w:rPr>
          <w:rtl/>
        </w:rPr>
        <w:t xml:space="preserve"> </w:t>
      </w:r>
      <w:bookmarkStart w:id="8182" w:name="_ETM_Q14_775870"/>
      <w:bookmarkEnd w:id="8182"/>
      <w:r>
        <w:rPr>
          <w:rtl/>
        </w:rPr>
        <w:t xml:space="preserve">ואחר </w:t>
      </w:r>
      <w:bookmarkStart w:id="8183" w:name="_ETM_Q14_776320"/>
      <w:bookmarkEnd w:id="8183"/>
      <w:r>
        <w:rPr>
          <w:rtl/>
        </w:rPr>
        <w:t xml:space="preserve">כך </w:t>
      </w:r>
      <w:bookmarkStart w:id="8184" w:name="_ETM_Q14_776590"/>
      <w:bookmarkEnd w:id="8184"/>
      <w:r>
        <w:rPr>
          <w:rFonts w:hint="cs"/>
          <w:rtl/>
        </w:rPr>
        <w:t xml:space="preserve">נדאג לי </w:t>
      </w:r>
      <w:bookmarkStart w:id="8185" w:name="_ETM_Q14_776890"/>
      <w:bookmarkStart w:id="8186" w:name="_ETM_Q14_777070"/>
      <w:bookmarkEnd w:id="8185"/>
      <w:bookmarkEnd w:id="8186"/>
      <w:r>
        <w:rPr>
          <w:rtl/>
        </w:rPr>
        <w:t>למשרד</w:t>
      </w:r>
      <w:r>
        <w:rPr>
          <w:rFonts w:hint="cs"/>
          <w:rtl/>
        </w:rPr>
        <w:t>?</w:t>
      </w:r>
      <w:r>
        <w:rPr>
          <w:rtl/>
        </w:rPr>
        <w:t xml:space="preserve"> </w:t>
      </w:r>
      <w:bookmarkStart w:id="8187" w:name="_ETM_Q14_778550"/>
      <w:bookmarkEnd w:id="8187"/>
      <w:r>
        <w:rPr>
          <w:rtl/>
        </w:rPr>
        <w:t xml:space="preserve">איפה </w:t>
      </w:r>
      <w:bookmarkStart w:id="8188" w:name="_ETM_Q14_778940"/>
      <w:bookmarkEnd w:id="8188"/>
      <w:r>
        <w:rPr>
          <w:rFonts w:hint="cs"/>
          <w:rtl/>
        </w:rPr>
        <w:t xml:space="preserve">השר </w:t>
      </w:r>
      <w:bookmarkStart w:id="8189" w:name="_ETM_Q14_779330"/>
      <w:bookmarkEnd w:id="8189"/>
      <w:r>
        <w:rPr>
          <w:rtl/>
        </w:rPr>
        <w:t>שיגיד</w:t>
      </w:r>
      <w:r>
        <w:rPr>
          <w:rFonts w:hint="cs"/>
          <w:rtl/>
        </w:rPr>
        <w:t>:</w:t>
      </w:r>
      <w:r>
        <w:rPr>
          <w:rtl/>
        </w:rPr>
        <w:t xml:space="preserve"> </w:t>
      </w:r>
      <w:bookmarkStart w:id="8190" w:name="_ETM_Q14_779780"/>
      <w:bookmarkEnd w:id="8190"/>
      <w:r>
        <w:rPr>
          <w:rtl/>
        </w:rPr>
        <w:t xml:space="preserve">אני </w:t>
      </w:r>
      <w:bookmarkStart w:id="8191" w:name="_ETM_Q14_779990"/>
      <w:bookmarkEnd w:id="8191"/>
      <w:r>
        <w:rPr>
          <w:rtl/>
        </w:rPr>
        <w:t>מני</w:t>
      </w:r>
      <w:r>
        <w:rPr>
          <w:rFonts w:hint="cs"/>
          <w:rtl/>
        </w:rPr>
        <w:t>ע</w:t>
      </w:r>
      <w:r>
        <w:rPr>
          <w:rtl/>
        </w:rPr>
        <w:t xml:space="preserve"> </w:t>
      </w:r>
      <w:bookmarkStart w:id="8192" w:name="_ETM_Q14_780410"/>
      <w:bookmarkEnd w:id="8192"/>
      <w:r>
        <w:rPr>
          <w:rtl/>
        </w:rPr>
        <w:t xml:space="preserve">עכשיו </w:t>
      </w:r>
      <w:bookmarkStart w:id="8193" w:name="_ETM_Q14_780740"/>
      <w:bookmarkEnd w:id="8193"/>
      <w:r>
        <w:rPr>
          <w:rtl/>
        </w:rPr>
        <w:t xml:space="preserve">רפורמות </w:t>
      </w:r>
      <w:bookmarkStart w:id="8194" w:name="_ETM_Q14_781220"/>
      <w:bookmarkEnd w:id="8194"/>
      <w:r>
        <w:rPr>
          <w:rtl/>
        </w:rPr>
        <w:t xml:space="preserve">שיביאו </w:t>
      </w:r>
      <w:bookmarkStart w:id="8195" w:name="_ETM_Q14_781670"/>
      <w:bookmarkEnd w:id="8195"/>
      <w:r>
        <w:rPr>
          <w:rFonts w:hint="cs"/>
          <w:rtl/>
        </w:rPr>
        <w:t xml:space="preserve">צמיחה ויחזירו את האמון בשווקים, ולא </w:t>
      </w:r>
      <w:bookmarkStart w:id="8196" w:name="_ETM_Q14_781000"/>
      <w:bookmarkEnd w:id="8196"/>
      <w:r>
        <w:rPr>
          <w:rFonts w:hint="cs"/>
          <w:rtl/>
        </w:rPr>
        <w:t xml:space="preserve">יתעסק בתקציבים סקטוריאליים? </w:t>
      </w:r>
    </w:p>
    <w:p w:rsidR="005958DA" w:rsidRDefault="005958DA" w:rsidP="00C77C88">
      <w:pPr>
        <w:rPr>
          <w:rtl/>
        </w:rPr>
      </w:pPr>
      <w:bookmarkStart w:id="8197" w:name="_ETM_Q14_784000"/>
      <w:bookmarkEnd w:id="8197"/>
    </w:p>
    <w:p w:rsidR="005958DA" w:rsidRDefault="005958DA" w:rsidP="00C77C88">
      <w:pPr>
        <w:rPr>
          <w:rtl/>
        </w:rPr>
      </w:pPr>
      <w:bookmarkStart w:id="8198" w:name="TOR_Q15"/>
      <w:bookmarkEnd w:id="8198"/>
      <w:r>
        <w:rPr>
          <w:rFonts w:hint="cs"/>
          <w:rtl/>
        </w:rPr>
        <w:t xml:space="preserve">התיקון שאנחנו מצביעים עליו היום, שמאפשר להעלות את מחיר ביטוח הבריאות, הוא סימפטום למחלת העיוורון שהממשלה הזו </w:t>
      </w:r>
      <w:bookmarkStart w:id="8199" w:name="_ETM_Q15_194601"/>
      <w:bookmarkEnd w:id="8199"/>
      <w:r>
        <w:rPr>
          <w:rFonts w:hint="cs"/>
          <w:rtl/>
        </w:rPr>
        <w:t xml:space="preserve">לקתה בה. וכשלא רואים את האזרחים ממטר, לא </w:t>
      </w:r>
      <w:bookmarkStart w:id="8200" w:name="_ETM_Q15_206404"/>
      <w:bookmarkEnd w:id="8200"/>
      <w:r>
        <w:rPr>
          <w:rFonts w:hint="cs"/>
          <w:rtl/>
        </w:rPr>
        <w:t>רואים כלום, וככה אי-אפשר לנו</w:t>
      </w:r>
      <w:bookmarkStart w:id="8201" w:name="_ETM_Q15_209431"/>
      <w:bookmarkEnd w:id="8201"/>
      <w:r>
        <w:rPr>
          <w:rFonts w:hint="cs"/>
          <w:rtl/>
        </w:rPr>
        <w:t>וט.</w:t>
      </w:r>
      <w:r>
        <w:rPr>
          <w:rtl/>
        </w:rPr>
        <w:t xml:space="preserve"> </w:t>
      </w:r>
      <w:bookmarkStart w:id="8202" w:name="_ETM_Q15_210369"/>
      <w:bookmarkEnd w:id="8202"/>
    </w:p>
    <w:p w:rsidR="001073B2" w:rsidRDefault="001073B2" w:rsidP="00C77C88">
      <w:pPr>
        <w:rPr>
          <w:rtl/>
        </w:rPr>
      </w:pPr>
    </w:p>
    <w:p w:rsidR="001073B2" w:rsidRDefault="001073B2" w:rsidP="00C77C88">
      <w:pPr>
        <w:rPr>
          <w:rtl/>
        </w:rPr>
      </w:pPr>
      <w:r>
        <w:rPr>
          <w:rFonts w:hint="cs"/>
          <w:rtl/>
        </w:rPr>
        <w:t xml:space="preserve">בול שלוש דקות. </w:t>
      </w:r>
    </w:p>
    <w:p w:rsidR="005958DA" w:rsidRDefault="005958DA" w:rsidP="00C77C88">
      <w:pPr>
        <w:rPr>
          <w:rtl/>
        </w:rPr>
      </w:pPr>
      <w:bookmarkStart w:id="8203" w:name="_ETM_Q15_104235"/>
      <w:bookmarkStart w:id="8204" w:name="_ETM_Q15_104347"/>
      <w:bookmarkEnd w:id="8203"/>
      <w:bookmarkEnd w:id="8204"/>
    </w:p>
    <w:p w:rsidR="005958DA" w:rsidRDefault="005958DA" w:rsidP="00C77C88">
      <w:pPr>
        <w:pStyle w:val="af6"/>
        <w:keepNext/>
        <w:rPr>
          <w:rtl/>
        </w:rPr>
      </w:pPr>
      <w:r w:rsidRPr="00195359">
        <w:rPr>
          <w:rStyle w:val="TagStyle"/>
          <w:rtl/>
        </w:rPr>
        <w:t xml:space="preserve"> &lt;&lt; יור &gt;&gt; </w:t>
      </w:r>
      <w:r>
        <w:rPr>
          <w:rtl/>
        </w:rPr>
        <w:t>היו"ר מאיר כהן:</w:t>
      </w:r>
      <w:r w:rsidRPr="00195359">
        <w:rPr>
          <w:rStyle w:val="TagStyle"/>
          <w:rtl/>
        </w:rPr>
        <w:t xml:space="preserve"> &lt;&lt; יור &gt;&gt;</w:t>
      </w:r>
      <w:r>
        <w:rPr>
          <w:rtl/>
        </w:rPr>
        <w:t xml:space="preserve">  </w:t>
      </w:r>
    </w:p>
    <w:p w:rsidR="005958DA" w:rsidRDefault="005958DA" w:rsidP="00C77C88">
      <w:pPr>
        <w:rPr>
          <w:rtl/>
        </w:rPr>
      </w:pPr>
    </w:p>
    <w:p w:rsidR="005958DA" w:rsidRDefault="005958DA" w:rsidP="001073B2">
      <w:pPr>
        <w:rPr>
          <w:rtl/>
        </w:rPr>
      </w:pPr>
      <w:bookmarkStart w:id="8205" w:name="_ETM_Q15_105580"/>
      <w:bookmarkEnd w:id="8205"/>
      <w:r>
        <w:rPr>
          <w:rtl/>
        </w:rPr>
        <w:t xml:space="preserve">תודה </w:t>
      </w:r>
      <w:bookmarkStart w:id="8206" w:name="_ETM_Q15_210610"/>
      <w:bookmarkEnd w:id="8206"/>
      <w:r>
        <w:rPr>
          <w:rtl/>
        </w:rPr>
        <w:t>רבה</w:t>
      </w:r>
      <w:r>
        <w:rPr>
          <w:rFonts w:hint="cs"/>
          <w:rtl/>
        </w:rPr>
        <w:t>,</w:t>
      </w:r>
      <w:r>
        <w:rPr>
          <w:rtl/>
        </w:rPr>
        <w:t xml:space="preserve"> </w:t>
      </w:r>
      <w:bookmarkStart w:id="8207" w:name="_ETM_Q15_210789"/>
      <w:bookmarkEnd w:id="8207"/>
      <w:r>
        <w:rPr>
          <w:rtl/>
        </w:rPr>
        <w:t>אדוני</w:t>
      </w:r>
      <w:r>
        <w:rPr>
          <w:rFonts w:hint="cs"/>
          <w:rtl/>
        </w:rPr>
        <w:t>.</w:t>
      </w:r>
      <w:r>
        <w:rPr>
          <w:rtl/>
        </w:rPr>
        <w:t xml:space="preserve"> </w:t>
      </w:r>
      <w:bookmarkStart w:id="8208" w:name="_ETM_Q15_211690"/>
      <w:bookmarkStart w:id="8209" w:name="_ETM_Q15_216708"/>
      <w:bookmarkEnd w:id="8208"/>
      <w:bookmarkEnd w:id="8209"/>
      <w:r>
        <w:rPr>
          <w:rFonts w:hint="cs"/>
          <w:rtl/>
        </w:rPr>
        <w:t xml:space="preserve">בול שלוש דקות, אני חייב לציין, אכן ואכן. </w:t>
      </w:r>
      <w:bookmarkStart w:id="8210" w:name="_ETM_Q15_212331"/>
      <w:bookmarkStart w:id="8211" w:name="_ETM_Q15_216809"/>
      <w:bookmarkStart w:id="8212" w:name="_ETM_Q15_216960"/>
      <w:bookmarkStart w:id="8213" w:name="_ETM_Q15_217350"/>
      <w:bookmarkStart w:id="8214" w:name="_ETM_Q15_218999"/>
      <w:bookmarkStart w:id="8215" w:name="_ETM_Q15_219449"/>
      <w:bookmarkEnd w:id="8210"/>
      <w:bookmarkEnd w:id="8211"/>
      <w:bookmarkEnd w:id="8212"/>
      <w:bookmarkEnd w:id="8213"/>
      <w:bookmarkEnd w:id="8214"/>
      <w:bookmarkEnd w:id="8215"/>
      <w:r>
        <w:rPr>
          <w:rtl/>
        </w:rPr>
        <w:t xml:space="preserve">חבר </w:t>
      </w:r>
      <w:bookmarkStart w:id="8216" w:name="_ETM_Q15_219780"/>
      <w:bookmarkEnd w:id="8216"/>
      <w:r>
        <w:rPr>
          <w:rtl/>
        </w:rPr>
        <w:t xml:space="preserve">הכנסת </w:t>
      </w:r>
      <w:bookmarkStart w:id="8217" w:name="_ETM_Q15_220140"/>
      <w:bookmarkEnd w:id="8217"/>
      <w:r>
        <w:rPr>
          <w:rtl/>
        </w:rPr>
        <w:t xml:space="preserve">אבי </w:t>
      </w:r>
      <w:bookmarkStart w:id="8218" w:name="_ETM_Q15_220350"/>
      <w:bookmarkEnd w:id="8218"/>
      <w:r>
        <w:rPr>
          <w:rtl/>
        </w:rPr>
        <w:t xml:space="preserve">מעוז </w:t>
      </w:r>
      <w:bookmarkStart w:id="8219" w:name="_ETM_Q15_221409"/>
      <w:bookmarkEnd w:id="8219"/>
      <w:r>
        <w:rPr>
          <w:rtl/>
        </w:rPr>
        <w:t>–</w:t>
      </w:r>
      <w:r>
        <w:rPr>
          <w:rFonts w:hint="cs"/>
          <w:rtl/>
        </w:rPr>
        <w:t xml:space="preserve"> </w:t>
      </w:r>
      <w:bookmarkStart w:id="8220" w:name="_ETM_Q15_114186"/>
      <w:bookmarkEnd w:id="8220"/>
      <w:r>
        <w:rPr>
          <w:rtl/>
        </w:rPr>
        <w:t xml:space="preserve">לא </w:t>
      </w:r>
      <w:bookmarkStart w:id="8221" w:name="_ETM_Q15_221740"/>
      <w:bookmarkEnd w:id="8221"/>
      <w:r>
        <w:rPr>
          <w:rtl/>
        </w:rPr>
        <w:t>נמצא</w:t>
      </w:r>
      <w:r>
        <w:rPr>
          <w:rFonts w:hint="cs"/>
          <w:rtl/>
        </w:rPr>
        <w:t>.</w:t>
      </w:r>
      <w:r>
        <w:rPr>
          <w:rtl/>
        </w:rPr>
        <w:t xml:space="preserve"> </w:t>
      </w:r>
      <w:bookmarkStart w:id="8222" w:name="_ETM_Q15_222760"/>
      <w:bookmarkEnd w:id="8222"/>
      <w:r>
        <w:rPr>
          <w:rtl/>
        </w:rPr>
        <w:t xml:space="preserve">חברת </w:t>
      </w:r>
      <w:bookmarkStart w:id="8223" w:name="_ETM_Q15_223180"/>
      <w:bookmarkEnd w:id="8223"/>
      <w:r>
        <w:rPr>
          <w:rtl/>
        </w:rPr>
        <w:t xml:space="preserve">הכנסת </w:t>
      </w:r>
      <w:bookmarkStart w:id="8224" w:name="_ETM_Q15_223630"/>
      <w:bookmarkEnd w:id="8224"/>
      <w:r>
        <w:rPr>
          <w:rtl/>
        </w:rPr>
        <w:t xml:space="preserve">גלית </w:t>
      </w:r>
      <w:bookmarkStart w:id="8225" w:name="_ETM_Q15_224050"/>
      <w:bookmarkEnd w:id="8225"/>
      <w:r>
        <w:rPr>
          <w:rtl/>
        </w:rPr>
        <w:t xml:space="preserve">דיסטל </w:t>
      </w:r>
      <w:bookmarkStart w:id="8226" w:name="_ETM_Q15_224680"/>
      <w:bookmarkEnd w:id="8226"/>
      <w:r>
        <w:rPr>
          <w:rFonts w:hint="cs"/>
          <w:rtl/>
        </w:rPr>
        <w:t>אטבריאן,</w:t>
      </w:r>
      <w:r>
        <w:rPr>
          <w:rtl/>
        </w:rPr>
        <w:t xml:space="preserve"> </w:t>
      </w:r>
      <w:bookmarkStart w:id="8227" w:name="_ETM_Q15_225580"/>
      <w:bookmarkEnd w:id="8227"/>
      <w:r>
        <w:rPr>
          <w:rtl/>
        </w:rPr>
        <w:t>בבקשה</w:t>
      </w:r>
      <w:r>
        <w:rPr>
          <w:rFonts w:hint="cs"/>
          <w:rtl/>
        </w:rPr>
        <w:t>,</w:t>
      </w:r>
      <w:r>
        <w:rPr>
          <w:rtl/>
        </w:rPr>
        <w:t xml:space="preserve"> </w:t>
      </w:r>
      <w:bookmarkStart w:id="8228" w:name="_ETM_Q15_226120"/>
      <w:bookmarkEnd w:id="8228"/>
      <w:r>
        <w:rPr>
          <w:rtl/>
        </w:rPr>
        <w:t>גברתי</w:t>
      </w:r>
      <w:r>
        <w:rPr>
          <w:rFonts w:hint="cs"/>
          <w:rtl/>
        </w:rPr>
        <w:t>.</w:t>
      </w:r>
      <w:bookmarkStart w:id="8229" w:name="_ETM_Q15_129186"/>
      <w:bookmarkEnd w:id="8229"/>
    </w:p>
    <w:p w:rsidR="005958DA" w:rsidRDefault="005958DA" w:rsidP="00C77C88">
      <w:pPr>
        <w:rPr>
          <w:rtl/>
        </w:rPr>
      </w:pPr>
      <w:bookmarkStart w:id="8230" w:name="_ETM_Q15_129286"/>
      <w:bookmarkStart w:id="8231" w:name="_ETM_Q15_130617"/>
      <w:bookmarkEnd w:id="8230"/>
      <w:bookmarkEnd w:id="8231"/>
    </w:p>
    <w:p w:rsidR="005958DA" w:rsidRDefault="005958DA" w:rsidP="00C77C88">
      <w:pPr>
        <w:pStyle w:val="a4"/>
        <w:keepNext/>
        <w:rPr>
          <w:rtl/>
        </w:rPr>
      </w:pPr>
      <w:bookmarkStart w:id="8232" w:name="ET_speaker_6149_4"/>
      <w:r w:rsidRPr="00195359">
        <w:rPr>
          <w:rStyle w:val="TagStyle"/>
          <w:rtl/>
        </w:rPr>
        <w:t xml:space="preserve"> &lt;&lt; דובר &gt;&gt; </w:t>
      </w:r>
      <w:bookmarkStart w:id="8233" w:name="_Toc187141335"/>
      <w:r>
        <w:rPr>
          <w:rtl/>
        </w:rPr>
        <w:t>גלית דיסטל אטבריאן (הליכוד):</w:t>
      </w:r>
      <w:bookmarkEnd w:id="8233"/>
      <w:r w:rsidRPr="00195359">
        <w:rPr>
          <w:rStyle w:val="TagStyle"/>
          <w:rtl/>
        </w:rPr>
        <w:t xml:space="preserve"> &lt;&lt; דובר &gt;&gt;</w:t>
      </w:r>
      <w:r>
        <w:rPr>
          <w:rtl/>
        </w:rPr>
        <w:t xml:space="preserve">  </w:t>
      </w:r>
      <w:bookmarkEnd w:id="8232"/>
    </w:p>
    <w:p w:rsidR="005958DA" w:rsidRDefault="005958DA" w:rsidP="002F594A">
      <w:pPr>
        <w:rPr>
          <w:rtl/>
        </w:rPr>
      </w:pPr>
    </w:p>
    <w:p w:rsidR="005958DA" w:rsidRDefault="005958DA" w:rsidP="00C77C88">
      <w:pPr>
        <w:rPr>
          <w:rtl/>
        </w:rPr>
      </w:pPr>
      <w:bookmarkStart w:id="8234" w:name="_ETM_Q15_131475"/>
      <w:bookmarkStart w:id="8235" w:name="_ETM_Q15_131530"/>
      <w:bookmarkStart w:id="8236" w:name="_ETM_Q15_127674"/>
      <w:bookmarkStart w:id="8237" w:name="_ETM_Q15_127800"/>
      <w:bookmarkStart w:id="8238" w:name="_ETM_Q15_240649"/>
      <w:bookmarkEnd w:id="8234"/>
      <w:bookmarkEnd w:id="8235"/>
      <w:bookmarkEnd w:id="8236"/>
      <w:bookmarkEnd w:id="8237"/>
      <w:bookmarkEnd w:id="8238"/>
      <w:r>
        <w:rPr>
          <w:rtl/>
        </w:rPr>
        <w:t xml:space="preserve">תודה </w:t>
      </w:r>
      <w:bookmarkStart w:id="8239" w:name="_ETM_Q15_240920"/>
      <w:bookmarkEnd w:id="8239"/>
      <w:r>
        <w:rPr>
          <w:rtl/>
        </w:rPr>
        <w:t>רבה</w:t>
      </w:r>
      <w:r>
        <w:rPr>
          <w:rFonts w:hint="cs"/>
          <w:rtl/>
        </w:rPr>
        <w:t>,</w:t>
      </w:r>
      <w:r>
        <w:rPr>
          <w:rtl/>
        </w:rPr>
        <w:t xml:space="preserve"> </w:t>
      </w:r>
      <w:bookmarkStart w:id="8240" w:name="_ETM_Q15_241159"/>
      <w:bookmarkEnd w:id="8240"/>
      <w:r>
        <w:rPr>
          <w:rtl/>
        </w:rPr>
        <w:t xml:space="preserve">אדוני </w:t>
      </w:r>
      <w:bookmarkStart w:id="8241" w:name="_ETM_Q15_241369"/>
      <w:bookmarkEnd w:id="8241"/>
      <w:r>
        <w:rPr>
          <w:rtl/>
        </w:rPr>
        <w:t>היושב-ראש</w:t>
      </w:r>
      <w:r>
        <w:rPr>
          <w:rFonts w:hint="cs"/>
          <w:rtl/>
        </w:rPr>
        <w:t>.</w:t>
      </w:r>
      <w:bookmarkStart w:id="8242" w:name="_ETM_Q15_243980"/>
      <w:bookmarkStart w:id="8243" w:name="_ETM_Q15_244280"/>
      <w:bookmarkStart w:id="8244" w:name="_ETM_Q15_244909"/>
      <w:bookmarkEnd w:id="8242"/>
      <w:bookmarkEnd w:id="8243"/>
      <w:bookmarkEnd w:id="8244"/>
      <w:r>
        <w:rPr>
          <w:rtl/>
        </w:rPr>
        <w:t xml:space="preserve"> </w:t>
      </w:r>
      <w:bookmarkStart w:id="8245" w:name="_ETM_Q15_246600"/>
      <w:bookmarkEnd w:id="8245"/>
      <w:r>
        <w:rPr>
          <w:rtl/>
        </w:rPr>
        <w:t xml:space="preserve">את </w:t>
      </w:r>
      <w:bookmarkStart w:id="8246" w:name="_ETM_Q15_246750"/>
      <w:bookmarkEnd w:id="8246"/>
      <w:r>
        <w:rPr>
          <w:rtl/>
        </w:rPr>
        <w:t xml:space="preserve">הנאום </w:t>
      </w:r>
      <w:bookmarkStart w:id="8247" w:name="_ETM_Q15_247080"/>
      <w:bookmarkEnd w:id="8247"/>
      <w:r>
        <w:rPr>
          <w:rtl/>
        </w:rPr>
        <w:t xml:space="preserve">הזה </w:t>
      </w:r>
      <w:bookmarkStart w:id="8248" w:name="_ETM_Q15_247709"/>
      <w:bookmarkEnd w:id="8248"/>
      <w:r>
        <w:rPr>
          <w:rtl/>
        </w:rPr>
        <w:t xml:space="preserve">אני </w:t>
      </w:r>
      <w:bookmarkStart w:id="8249" w:name="_ETM_Q15_248040"/>
      <w:bookmarkEnd w:id="8249"/>
      <w:r>
        <w:rPr>
          <w:rtl/>
        </w:rPr>
        <w:t xml:space="preserve">רוצה </w:t>
      </w:r>
      <w:bookmarkStart w:id="8250" w:name="_ETM_Q15_249030"/>
      <w:bookmarkEnd w:id="8250"/>
      <w:r>
        <w:rPr>
          <w:rtl/>
        </w:rPr>
        <w:t xml:space="preserve">להקדיש </w:t>
      </w:r>
      <w:bookmarkStart w:id="8251" w:name="_ETM_Q15_249720"/>
      <w:bookmarkEnd w:id="8251"/>
      <w:r>
        <w:rPr>
          <w:rtl/>
        </w:rPr>
        <w:t xml:space="preserve">בעיקר </w:t>
      </w:r>
      <w:bookmarkStart w:id="8252" w:name="_ETM_Q15_250930"/>
      <w:bookmarkEnd w:id="8252"/>
      <w:r>
        <w:rPr>
          <w:rtl/>
        </w:rPr>
        <w:t xml:space="preserve">להורים </w:t>
      </w:r>
      <w:bookmarkStart w:id="8253" w:name="_ETM_Q15_251830"/>
      <w:bookmarkEnd w:id="8253"/>
      <w:r>
        <w:rPr>
          <w:rFonts w:hint="cs"/>
          <w:rtl/>
        </w:rPr>
        <w:t>ה</w:t>
      </w:r>
      <w:r>
        <w:rPr>
          <w:rtl/>
        </w:rPr>
        <w:t>שכולים</w:t>
      </w:r>
      <w:r>
        <w:rPr>
          <w:rFonts w:hint="cs"/>
          <w:rtl/>
        </w:rPr>
        <w:t>,</w:t>
      </w:r>
      <w:r>
        <w:rPr>
          <w:rtl/>
        </w:rPr>
        <w:t xml:space="preserve"> </w:t>
      </w:r>
      <w:bookmarkStart w:id="8254" w:name="_ETM_Q15_252400"/>
      <w:bookmarkEnd w:id="8254"/>
      <w:r>
        <w:rPr>
          <w:rtl/>
        </w:rPr>
        <w:t>ל</w:t>
      </w:r>
      <w:r>
        <w:rPr>
          <w:rFonts w:hint="cs"/>
          <w:rtl/>
        </w:rPr>
        <w:t>הורי</w:t>
      </w:r>
      <w:bookmarkStart w:id="8255" w:name="_ETM_Q15_251872"/>
      <w:bookmarkEnd w:id="8255"/>
      <w:r>
        <w:rPr>
          <w:rtl/>
        </w:rPr>
        <w:t xml:space="preserve"> </w:t>
      </w:r>
      <w:bookmarkStart w:id="8256" w:name="_ETM_Q15_252940"/>
      <w:bookmarkEnd w:id="8256"/>
      <w:r>
        <w:rPr>
          <w:rFonts w:hint="cs"/>
          <w:rtl/>
        </w:rPr>
        <w:t>ה</w:t>
      </w:r>
      <w:r>
        <w:rPr>
          <w:rtl/>
        </w:rPr>
        <w:t>חטופים</w:t>
      </w:r>
      <w:r>
        <w:rPr>
          <w:rFonts w:hint="cs"/>
          <w:rtl/>
        </w:rPr>
        <w:t>,</w:t>
      </w:r>
      <w:r>
        <w:rPr>
          <w:rtl/>
        </w:rPr>
        <w:t xml:space="preserve"> </w:t>
      </w:r>
      <w:bookmarkStart w:id="8257" w:name="_ETM_Q15_253900"/>
      <w:bookmarkEnd w:id="8257"/>
      <w:r>
        <w:rPr>
          <w:rtl/>
        </w:rPr>
        <w:t xml:space="preserve">להורים </w:t>
      </w:r>
      <w:bookmarkStart w:id="8258" w:name="_ETM_Q15_254290"/>
      <w:bookmarkEnd w:id="8258"/>
      <w:r>
        <w:rPr>
          <w:rtl/>
        </w:rPr>
        <w:t xml:space="preserve">שהילדים </w:t>
      </w:r>
      <w:bookmarkStart w:id="8259" w:name="_ETM_Q15_254770"/>
      <w:bookmarkEnd w:id="8259"/>
      <w:r>
        <w:rPr>
          <w:rtl/>
        </w:rPr>
        <w:t xml:space="preserve">שלהם </w:t>
      </w:r>
      <w:bookmarkStart w:id="8260" w:name="_ETM_Q15_255010"/>
      <w:bookmarkEnd w:id="8260"/>
      <w:r>
        <w:rPr>
          <w:rtl/>
        </w:rPr>
        <w:t xml:space="preserve">נטבחו </w:t>
      </w:r>
      <w:bookmarkStart w:id="8261" w:name="_ETM_Q15_255400"/>
      <w:bookmarkEnd w:id="8261"/>
      <w:proofErr w:type="spellStart"/>
      <w:r>
        <w:rPr>
          <w:rtl/>
        </w:rPr>
        <w:t>בנובה</w:t>
      </w:r>
      <w:proofErr w:type="spellEnd"/>
      <w:r>
        <w:rPr>
          <w:rFonts w:hint="cs"/>
          <w:rtl/>
        </w:rPr>
        <w:t>,</w:t>
      </w:r>
      <w:r>
        <w:rPr>
          <w:rtl/>
        </w:rPr>
        <w:t xml:space="preserve"> </w:t>
      </w:r>
      <w:bookmarkStart w:id="8262" w:name="_ETM_Q15_256209"/>
      <w:bookmarkEnd w:id="8262"/>
      <w:r>
        <w:rPr>
          <w:rtl/>
        </w:rPr>
        <w:t xml:space="preserve">ובעיקר </w:t>
      </w:r>
      <w:bookmarkStart w:id="8263" w:name="_ETM_Q15_257020"/>
      <w:bookmarkEnd w:id="8263"/>
      <w:r w:rsidR="00ED2C73">
        <w:rPr>
          <w:rFonts w:hint="cs"/>
          <w:rtl/>
        </w:rPr>
        <w:t xml:space="preserve">– </w:t>
      </w:r>
      <w:r>
        <w:rPr>
          <w:rtl/>
        </w:rPr>
        <w:t xml:space="preserve">לאוזניים </w:t>
      </w:r>
      <w:bookmarkStart w:id="8264" w:name="_ETM_Q15_257590"/>
      <w:bookmarkEnd w:id="8264"/>
      <w:r>
        <w:rPr>
          <w:rtl/>
        </w:rPr>
        <w:t>שלכם</w:t>
      </w:r>
      <w:r>
        <w:rPr>
          <w:rFonts w:hint="cs"/>
          <w:rtl/>
        </w:rPr>
        <w:t>.</w:t>
      </w:r>
      <w:r>
        <w:rPr>
          <w:rtl/>
        </w:rPr>
        <w:t xml:space="preserve"> </w:t>
      </w:r>
      <w:bookmarkStart w:id="8265" w:name="_ETM_Q15_258979"/>
      <w:bookmarkEnd w:id="8265"/>
      <w:r>
        <w:rPr>
          <w:rtl/>
        </w:rPr>
        <w:t xml:space="preserve">כשאנחנו </w:t>
      </w:r>
      <w:bookmarkStart w:id="8266" w:name="_ETM_Q15_259490"/>
      <w:bookmarkEnd w:id="8266"/>
      <w:r>
        <w:rPr>
          <w:rtl/>
        </w:rPr>
        <w:t xml:space="preserve">מדברים </w:t>
      </w:r>
      <w:bookmarkStart w:id="8267" w:name="_ETM_Q15_259939"/>
      <w:bookmarkEnd w:id="8267"/>
      <w:r>
        <w:rPr>
          <w:rtl/>
        </w:rPr>
        <w:t xml:space="preserve">על </w:t>
      </w:r>
      <w:bookmarkStart w:id="8268" w:name="_ETM_Q15_260030"/>
      <w:bookmarkEnd w:id="8268"/>
      <w:r>
        <w:rPr>
          <w:rtl/>
        </w:rPr>
        <w:t xml:space="preserve">ועדת </w:t>
      </w:r>
      <w:bookmarkStart w:id="8269" w:name="_ETM_Q15_260479"/>
      <w:bookmarkEnd w:id="8269"/>
      <w:r>
        <w:rPr>
          <w:rtl/>
        </w:rPr>
        <w:t xml:space="preserve">חקירה </w:t>
      </w:r>
      <w:bookmarkStart w:id="8270" w:name="_ETM_Q15_260899"/>
      <w:bookmarkEnd w:id="8270"/>
      <w:r>
        <w:rPr>
          <w:rtl/>
        </w:rPr>
        <w:t>ממלכתית</w:t>
      </w:r>
      <w:r>
        <w:rPr>
          <w:rFonts w:hint="cs"/>
          <w:rtl/>
        </w:rPr>
        <w:t>,</w:t>
      </w:r>
      <w:r>
        <w:rPr>
          <w:rtl/>
        </w:rPr>
        <w:t xml:space="preserve"> </w:t>
      </w:r>
      <w:bookmarkStart w:id="8271" w:name="_ETM_Q15_261409"/>
      <w:bookmarkEnd w:id="8271"/>
      <w:r>
        <w:rPr>
          <w:rtl/>
        </w:rPr>
        <w:t xml:space="preserve">אנחנו </w:t>
      </w:r>
      <w:bookmarkStart w:id="8272" w:name="_ETM_Q15_261649"/>
      <w:bookmarkEnd w:id="8272"/>
      <w:r>
        <w:rPr>
          <w:rtl/>
        </w:rPr>
        <w:t xml:space="preserve">מדברים </w:t>
      </w:r>
      <w:bookmarkStart w:id="8273" w:name="_ETM_Q15_262009"/>
      <w:bookmarkEnd w:id="8273"/>
      <w:r>
        <w:rPr>
          <w:rtl/>
        </w:rPr>
        <w:t xml:space="preserve">על </w:t>
      </w:r>
      <w:bookmarkStart w:id="8274" w:name="_ETM_Q15_262100"/>
      <w:bookmarkEnd w:id="8274"/>
      <w:r>
        <w:rPr>
          <w:rtl/>
        </w:rPr>
        <w:t xml:space="preserve">ועדת </w:t>
      </w:r>
      <w:bookmarkStart w:id="8275" w:name="_ETM_Q15_262399"/>
      <w:bookmarkEnd w:id="8275"/>
      <w:r>
        <w:rPr>
          <w:rtl/>
        </w:rPr>
        <w:t xml:space="preserve">חקירה </w:t>
      </w:r>
      <w:bookmarkStart w:id="8276" w:name="_ETM_Q15_262819"/>
      <w:bookmarkEnd w:id="8276"/>
      <w:r>
        <w:rPr>
          <w:rtl/>
        </w:rPr>
        <w:t xml:space="preserve">בראשות </w:t>
      </w:r>
      <w:bookmarkStart w:id="8277" w:name="_ETM_Q15_263270"/>
      <w:bookmarkEnd w:id="8277"/>
      <w:r>
        <w:rPr>
          <w:rtl/>
        </w:rPr>
        <w:t>העליון</w:t>
      </w:r>
      <w:r>
        <w:rPr>
          <w:rFonts w:hint="cs"/>
          <w:rtl/>
        </w:rPr>
        <w:t>.</w:t>
      </w:r>
      <w:r>
        <w:rPr>
          <w:rtl/>
        </w:rPr>
        <w:t xml:space="preserve"> </w:t>
      </w:r>
      <w:bookmarkStart w:id="8278" w:name="_ETM_Q15_264049"/>
      <w:bookmarkEnd w:id="8278"/>
      <w:r>
        <w:rPr>
          <w:rtl/>
        </w:rPr>
        <w:t>ה</w:t>
      </w:r>
      <w:r>
        <w:rPr>
          <w:rFonts w:hint="cs"/>
          <w:rtl/>
        </w:rPr>
        <w:t>י</w:t>
      </w:r>
      <w:r>
        <w:rPr>
          <w:rtl/>
        </w:rPr>
        <w:t xml:space="preserve">נה </w:t>
      </w:r>
      <w:bookmarkStart w:id="8279" w:name="_ETM_Q15_264289"/>
      <w:bookmarkEnd w:id="8279"/>
      <w:r>
        <w:rPr>
          <w:rtl/>
        </w:rPr>
        <w:t>סיפור</w:t>
      </w:r>
      <w:r>
        <w:rPr>
          <w:rFonts w:hint="cs"/>
          <w:rtl/>
        </w:rPr>
        <w:t>:</w:t>
      </w:r>
      <w:bookmarkStart w:id="8280" w:name="_ETM_Q15_262312"/>
      <w:bookmarkEnd w:id="8280"/>
      <w:r>
        <w:rPr>
          <w:rtl/>
        </w:rPr>
        <w:t xml:space="preserve"> </w:t>
      </w:r>
      <w:bookmarkStart w:id="8281" w:name="_ETM_Q15_265039"/>
      <w:bookmarkEnd w:id="8281"/>
      <w:r>
        <w:rPr>
          <w:rtl/>
        </w:rPr>
        <w:t xml:space="preserve">ב-2018 </w:t>
      </w:r>
      <w:bookmarkStart w:id="8282" w:name="_ETM_Q15_266810"/>
      <w:bookmarkEnd w:id="8282"/>
      <w:r>
        <w:rPr>
          <w:rtl/>
        </w:rPr>
        <w:t xml:space="preserve">עשרות </w:t>
      </w:r>
      <w:bookmarkStart w:id="8283" w:name="_ETM_Q15_267290"/>
      <w:bookmarkEnd w:id="8283"/>
      <w:r>
        <w:rPr>
          <w:rtl/>
        </w:rPr>
        <w:t xml:space="preserve">אלפי </w:t>
      </w:r>
      <w:bookmarkStart w:id="8284" w:name="_ETM_Q15_267650"/>
      <w:bookmarkEnd w:id="8284"/>
      <w:r>
        <w:rPr>
          <w:rtl/>
        </w:rPr>
        <w:t xml:space="preserve">מחבלים </w:t>
      </w:r>
      <w:bookmarkStart w:id="8285" w:name="_ETM_Q15_268250"/>
      <w:bookmarkEnd w:id="8285"/>
      <w:r>
        <w:rPr>
          <w:rtl/>
        </w:rPr>
        <w:t>צוב</w:t>
      </w:r>
      <w:r>
        <w:rPr>
          <w:rFonts w:hint="cs"/>
          <w:rtl/>
        </w:rPr>
        <w:t>א</w:t>
      </w:r>
      <w:r>
        <w:rPr>
          <w:rtl/>
        </w:rPr>
        <w:t xml:space="preserve">ים </w:t>
      </w:r>
      <w:bookmarkStart w:id="8286" w:name="_ETM_Q15_268670"/>
      <w:bookmarkEnd w:id="8286"/>
      <w:r>
        <w:rPr>
          <w:rFonts w:hint="cs"/>
          <w:rtl/>
        </w:rPr>
        <w:t>על</w:t>
      </w:r>
      <w:r>
        <w:rPr>
          <w:rtl/>
        </w:rPr>
        <w:t xml:space="preserve"> </w:t>
      </w:r>
      <w:bookmarkStart w:id="8287" w:name="_ETM_Q15_268790"/>
      <w:bookmarkEnd w:id="8287"/>
      <w:r>
        <w:rPr>
          <w:rtl/>
        </w:rPr>
        <w:t xml:space="preserve">הגדרות </w:t>
      </w:r>
      <w:bookmarkStart w:id="8288" w:name="_ETM_Q15_269480"/>
      <w:bookmarkEnd w:id="8288"/>
      <w:r>
        <w:rPr>
          <w:rtl/>
        </w:rPr>
        <w:t xml:space="preserve">בעזה </w:t>
      </w:r>
      <w:bookmarkStart w:id="8289" w:name="_ETM_Q15_269959"/>
      <w:bookmarkEnd w:id="8289"/>
      <w:r>
        <w:rPr>
          <w:rtl/>
        </w:rPr>
        <w:t xml:space="preserve">ליד </w:t>
      </w:r>
      <w:bookmarkStart w:id="8290" w:name="_ETM_Q15_270319"/>
      <w:bookmarkEnd w:id="8290"/>
      <w:r>
        <w:rPr>
          <w:rtl/>
        </w:rPr>
        <w:t xml:space="preserve">הקיבוצים </w:t>
      </w:r>
      <w:bookmarkStart w:id="8291" w:name="_ETM_Q15_271160"/>
      <w:bookmarkEnd w:id="8291"/>
      <w:r>
        <w:rPr>
          <w:rtl/>
        </w:rPr>
        <w:t>שלכם</w:t>
      </w:r>
      <w:r>
        <w:rPr>
          <w:rFonts w:hint="cs"/>
          <w:rtl/>
        </w:rPr>
        <w:t>,</w:t>
      </w:r>
      <w:r>
        <w:rPr>
          <w:rtl/>
        </w:rPr>
        <w:t xml:space="preserve"> </w:t>
      </w:r>
      <w:bookmarkStart w:id="8292" w:name="_ETM_Q15_272569"/>
      <w:bookmarkEnd w:id="8292"/>
      <w:r>
        <w:rPr>
          <w:rtl/>
        </w:rPr>
        <w:t>צוב</w:t>
      </w:r>
      <w:r>
        <w:rPr>
          <w:rFonts w:hint="cs"/>
          <w:rtl/>
        </w:rPr>
        <w:t>א</w:t>
      </w:r>
      <w:bookmarkStart w:id="8293" w:name="_ETM_Q15_270112"/>
      <w:bookmarkEnd w:id="8293"/>
      <w:r>
        <w:rPr>
          <w:rtl/>
        </w:rPr>
        <w:t xml:space="preserve">ים </w:t>
      </w:r>
      <w:bookmarkStart w:id="8294" w:name="_ETM_Q15_273020"/>
      <w:bookmarkEnd w:id="8294"/>
      <w:r>
        <w:rPr>
          <w:rtl/>
        </w:rPr>
        <w:t xml:space="preserve">יום </w:t>
      </w:r>
      <w:bookmarkStart w:id="8295" w:name="_ETM_Q15_273410"/>
      <w:bookmarkEnd w:id="8295"/>
      <w:r>
        <w:rPr>
          <w:rtl/>
        </w:rPr>
        <w:t xml:space="preserve">אחרי </w:t>
      </w:r>
      <w:bookmarkStart w:id="8296" w:name="_ETM_Q15_273709"/>
      <w:bookmarkEnd w:id="8296"/>
      <w:r>
        <w:rPr>
          <w:rtl/>
        </w:rPr>
        <w:t>יום</w:t>
      </w:r>
      <w:r>
        <w:rPr>
          <w:rFonts w:hint="cs"/>
          <w:rtl/>
        </w:rPr>
        <w:t>.</w:t>
      </w:r>
      <w:r>
        <w:rPr>
          <w:rtl/>
        </w:rPr>
        <w:t xml:space="preserve"> </w:t>
      </w:r>
      <w:bookmarkStart w:id="8297" w:name="_ETM_Q15_274370"/>
      <w:bookmarkEnd w:id="8297"/>
      <w:r>
        <w:rPr>
          <w:rtl/>
        </w:rPr>
        <w:t xml:space="preserve">הם </w:t>
      </w:r>
      <w:bookmarkStart w:id="8298" w:name="_ETM_Q15_274640"/>
      <w:bookmarkEnd w:id="8298"/>
      <w:r>
        <w:rPr>
          <w:rFonts w:hint="cs"/>
          <w:rtl/>
        </w:rPr>
        <w:t>מיידי</w:t>
      </w:r>
      <w:bookmarkStart w:id="8299" w:name="_ETM_Q15_273711"/>
      <w:bookmarkEnd w:id="8299"/>
      <w:r>
        <w:rPr>
          <w:rtl/>
        </w:rPr>
        <w:t xml:space="preserve">ם </w:t>
      </w:r>
      <w:bookmarkStart w:id="8300" w:name="_ETM_Q15_275090"/>
      <w:bookmarkEnd w:id="8300"/>
      <w:r>
        <w:rPr>
          <w:rtl/>
        </w:rPr>
        <w:t>אבנים</w:t>
      </w:r>
      <w:r>
        <w:rPr>
          <w:rFonts w:hint="cs"/>
          <w:rtl/>
        </w:rPr>
        <w:t>,</w:t>
      </w:r>
      <w:r>
        <w:rPr>
          <w:rtl/>
        </w:rPr>
        <w:t xml:space="preserve"> </w:t>
      </w:r>
      <w:bookmarkStart w:id="8301" w:name="_ETM_Q15_276310"/>
      <w:bookmarkEnd w:id="8301"/>
      <w:r>
        <w:rPr>
          <w:rtl/>
        </w:rPr>
        <w:t xml:space="preserve">הם </w:t>
      </w:r>
      <w:bookmarkStart w:id="8302" w:name="_ETM_Q15_276640"/>
      <w:bookmarkEnd w:id="8302"/>
      <w:r>
        <w:rPr>
          <w:rtl/>
        </w:rPr>
        <w:t xml:space="preserve">חותכים </w:t>
      </w:r>
      <w:bookmarkStart w:id="8303" w:name="_ETM_Q15_277090"/>
      <w:bookmarkEnd w:id="8303"/>
      <w:r>
        <w:rPr>
          <w:rtl/>
        </w:rPr>
        <w:t xml:space="preserve">את </w:t>
      </w:r>
      <w:bookmarkStart w:id="8304" w:name="_ETM_Q15_277209"/>
      <w:bookmarkEnd w:id="8304"/>
      <w:r>
        <w:rPr>
          <w:rtl/>
        </w:rPr>
        <w:t>הגדר</w:t>
      </w:r>
      <w:r>
        <w:rPr>
          <w:rFonts w:hint="cs"/>
          <w:rtl/>
        </w:rPr>
        <w:t xml:space="preserve">, הם </w:t>
      </w:r>
      <w:bookmarkStart w:id="8305" w:name="_ETM_Q15_280015"/>
      <w:bookmarkStart w:id="8306" w:name="_ETM_Q15_278509"/>
      <w:bookmarkStart w:id="8307" w:name="_ETM_Q15_278780"/>
      <w:bookmarkStart w:id="8308" w:name="_ETM_Q15_279810"/>
      <w:bookmarkStart w:id="8309" w:name="_ETM_Q15_279990"/>
      <w:bookmarkEnd w:id="8305"/>
      <w:bookmarkEnd w:id="8306"/>
      <w:bookmarkEnd w:id="8307"/>
      <w:bookmarkEnd w:id="8308"/>
      <w:bookmarkEnd w:id="8309"/>
      <w:r>
        <w:rPr>
          <w:rFonts w:hint="cs"/>
          <w:rtl/>
        </w:rPr>
        <w:t>יורים, הם פוצעים,</w:t>
      </w:r>
      <w:r>
        <w:rPr>
          <w:rtl/>
        </w:rPr>
        <w:t xml:space="preserve"> </w:t>
      </w:r>
      <w:bookmarkStart w:id="8310" w:name="_ETM_Q15_281100"/>
      <w:bookmarkEnd w:id="8310"/>
      <w:r>
        <w:rPr>
          <w:rFonts w:hint="cs"/>
          <w:rtl/>
        </w:rPr>
        <w:t>ה</w:t>
      </w:r>
      <w:bookmarkStart w:id="8311" w:name="_ETM_Q15_279112"/>
      <w:bookmarkEnd w:id="8311"/>
      <w:r>
        <w:rPr>
          <w:rtl/>
        </w:rPr>
        <w:t xml:space="preserve">ם </w:t>
      </w:r>
      <w:bookmarkStart w:id="8312" w:name="_ETM_Q15_281250"/>
      <w:bookmarkEnd w:id="8312"/>
      <w:r>
        <w:rPr>
          <w:rtl/>
        </w:rPr>
        <w:t xml:space="preserve">מבצעים </w:t>
      </w:r>
      <w:bookmarkStart w:id="8313" w:name="_ETM_Q15_281720"/>
      <w:bookmarkEnd w:id="8313"/>
      <w:r>
        <w:rPr>
          <w:rFonts w:hint="cs"/>
          <w:rtl/>
        </w:rPr>
        <w:t>חדירות או</w:t>
      </w:r>
      <w:r>
        <w:rPr>
          <w:rtl/>
        </w:rPr>
        <w:t xml:space="preserve"> </w:t>
      </w:r>
      <w:bookmarkStart w:id="8314" w:name="_ETM_Q15_282410"/>
      <w:bookmarkEnd w:id="8314"/>
      <w:r>
        <w:rPr>
          <w:rFonts w:hint="cs"/>
          <w:rtl/>
        </w:rPr>
        <w:t>ניסיונו</w:t>
      </w:r>
      <w:r>
        <w:rPr>
          <w:rFonts w:hint="eastAsia"/>
          <w:rtl/>
        </w:rPr>
        <w:t>ת</w:t>
      </w:r>
      <w:r>
        <w:rPr>
          <w:rtl/>
        </w:rPr>
        <w:t xml:space="preserve"> </w:t>
      </w:r>
      <w:bookmarkStart w:id="8315" w:name="_ETM_Q15_282860"/>
      <w:bookmarkEnd w:id="8315"/>
      <w:r>
        <w:rPr>
          <w:rtl/>
        </w:rPr>
        <w:t>לחדירות</w:t>
      </w:r>
      <w:r>
        <w:rPr>
          <w:rFonts w:hint="cs"/>
          <w:rtl/>
        </w:rPr>
        <w:t>,</w:t>
      </w:r>
      <w:r>
        <w:rPr>
          <w:rtl/>
        </w:rPr>
        <w:t xml:space="preserve"> </w:t>
      </w:r>
      <w:bookmarkStart w:id="8316" w:name="_ETM_Q15_283400"/>
      <w:bookmarkEnd w:id="8316"/>
      <w:r>
        <w:rPr>
          <w:rtl/>
        </w:rPr>
        <w:t>בחלק</w:t>
      </w:r>
      <w:r>
        <w:rPr>
          <w:rFonts w:hint="cs"/>
          <w:rtl/>
        </w:rPr>
        <w:t>ן</w:t>
      </w:r>
      <w:r>
        <w:rPr>
          <w:rtl/>
        </w:rPr>
        <w:t xml:space="preserve"> </w:t>
      </w:r>
      <w:bookmarkStart w:id="8317" w:name="_ETM_Q15_283850"/>
      <w:bookmarkEnd w:id="8317"/>
      <w:r>
        <w:rPr>
          <w:rtl/>
        </w:rPr>
        <w:t xml:space="preserve">הם </w:t>
      </w:r>
      <w:bookmarkStart w:id="8318" w:name="_ETM_Q15_283940"/>
      <w:bookmarkEnd w:id="8318"/>
      <w:r>
        <w:rPr>
          <w:rtl/>
        </w:rPr>
        <w:t>מצליחים</w:t>
      </w:r>
      <w:r>
        <w:rPr>
          <w:rFonts w:hint="cs"/>
          <w:rtl/>
        </w:rPr>
        <w:t>.</w:t>
      </w:r>
      <w:r>
        <w:rPr>
          <w:rtl/>
        </w:rPr>
        <w:t xml:space="preserve"> </w:t>
      </w:r>
      <w:bookmarkStart w:id="8319" w:name="_ETM_Q15_285490"/>
      <w:bookmarkEnd w:id="8319"/>
    </w:p>
    <w:p w:rsidR="005958DA" w:rsidRDefault="005958DA" w:rsidP="00C77C88">
      <w:pPr>
        <w:rPr>
          <w:rtl/>
        </w:rPr>
      </w:pPr>
      <w:bookmarkStart w:id="8320" w:name="_ETM_Q15_309768"/>
      <w:bookmarkStart w:id="8321" w:name="_ETM_Q15_309842"/>
      <w:bookmarkEnd w:id="8320"/>
      <w:bookmarkEnd w:id="8321"/>
    </w:p>
    <w:p w:rsidR="005958DA" w:rsidRDefault="005958DA" w:rsidP="00ED2C73">
      <w:pPr>
        <w:rPr>
          <w:rtl/>
        </w:rPr>
      </w:pPr>
      <w:bookmarkStart w:id="8322" w:name="_ETM_Q15_309952"/>
      <w:bookmarkStart w:id="8323" w:name="_ETM_Q15_310014"/>
      <w:bookmarkEnd w:id="8322"/>
      <w:bookmarkEnd w:id="8323"/>
      <w:r>
        <w:rPr>
          <w:rtl/>
        </w:rPr>
        <w:t xml:space="preserve">שני </w:t>
      </w:r>
      <w:bookmarkStart w:id="8324" w:name="_ETM_Q15_285759"/>
      <w:bookmarkEnd w:id="8324"/>
      <w:r>
        <w:rPr>
          <w:rtl/>
        </w:rPr>
        <w:t>ארגונים</w:t>
      </w:r>
      <w:r>
        <w:rPr>
          <w:rFonts w:hint="cs"/>
          <w:rtl/>
        </w:rPr>
        <w:t>,</w:t>
      </w:r>
      <w:r>
        <w:rPr>
          <w:rtl/>
        </w:rPr>
        <w:t xml:space="preserve"> </w:t>
      </w:r>
      <w:bookmarkStart w:id="8325" w:name="_ETM_Q15_286810"/>
      <w:bookmarkEnd w:id="8325"/>
      <w:r>
        <w:rPr>
          <w:rFonts w:hint="cs"/>
          <w:rtl/>
        </w:rPr>
        <w:t>ב</w:t>
      </w:r>
      <w:r>
        <w:rPr>
          <w:rtl/>
        </w:rPr>
        <w:t xml:space="preserve">שם </w:t>
      </w:r>
      <w:bookmarkStart w:id="8326" w:name="_ETM_Q15_287319"/>
      <w:bookmarkStart w:id="8327" w:name="_ETM_Q15_288609"/>
      <w:bookmarkStart w:id="8328" w:name="_ETM_Q15_289460"/>
      <w:bookmarkStart w:id="8329" w:name="_ETM_Q15_289700"/>
      <w:bookmarkStart w:id="8330" w:name="_ETM_Q15_289999"/>
      <w:bookmarkEnd w:id="8326"/>
      <w:bookmarkEnd w:id="8327"/>
      <w:bookmarkEnd w:id="8328"/>
      <w:bookmarkEnd w:id="8329"/>
      <w:bookmarkEnd w:id="8330"/>
      <w:r>
        <w:rPr>
          <w:rFonts w:hint="cs"/>
          <w:rtl/>
        </w:rPr>
        <w:t>חמאס, פונים לבג"ץ</w:t>
      </w:r>
      <w:r w:rsidR="00ED2C73">
        <w:rPr>
          <w:rFonts w:hint="cs"/>
          <w:rtl/>
        </w:rPr>
        <w:t>,</w:t>
      </w:r>
      <w:r>
        <w:rPr>
          <w:rFonts w:hint="cs"/>
          <w:rtl/>
        </w:rPr>
        <w:t xml:space="preserve"> האחד </w:t>
      </w:r>
      <w:proofErr w:type="spellStart"/>
      <w:r>
        <w:rPr>
          <w:rFonts w:hint="cs"/>
          <w:rtl/>
        </w:rPr>
        <w:t>עדא</w:t>
      </w:r>
      <w:bookmarkStart w:id="8331" w:name="_ETM_Q15_287562"/>
      <w:bookmarkEnd w:id="8331"/>
      <w:r>
        <w:rPr>
          <w:rFonts w:hint="cs"/>
          <w:rtl/>
        </w:rPr>
        <w:t>לה</w:t>
      </w:r>
      <w:proofErr w:type="spellEnd"/>
      <w:r>
        <w:rPr>
          <w:rFonts w:hint="cs"/>
          <w:rtl/>
        </w:rPr>
        <w:t xml:space="preserve"> והשני יש דין. </w:t>
      </w:r>
      <w:bookmarkStart w:id="8332" w:name="_ETM_Q15_290450"/>
      <w:bookmarkStart w:id="8333" w:name="_ETM_Q15_292659"/>
      <w:bookmarkEnd w:id="8332"/>
      <w:bookmarkEnd w:id="8333"/>
      <w:r>
        <w:rPr>
          <w:rFonts w:hint="cs"/>
          <w:rtl/>
        </w:rPr>
        <w:t xml:space="preserve">שני </w:t>
      </w:r>
      <w:r>
        <w:rPr>
          <w:rtl/>
        </w:rPr>
        <w:t xml:space="preserve">הארגונים </w:t>
      </w:r>
      <w:bookmarkStart w:id="8334" w:name="_ETM_Q15_293229"/>
      <w:bookmarkEnd w:id="8334"/>
      <w:r>
        <w:rPr>
          <w:rtl/>
        </w:rPr>
        <w:t xml:space="preserve">האלה </w:t>
      </w:r>
      <w:bookmarkStart w:id="8335" w:name="_ETM_Q15_294100"/>
      <w:bookmarkEnd w:id="8335"/>
      <w:r>
        <w:rPr>
          <w:rtl/>
        </w:rPr>
        <w:t xml:space="preserve">פונים </w:t>
      </w:r>
      <w:bookmarkStart w:id="8336" w:name="_ETM_Q15_294970"/>
      <w:bookmarkEnd w:id="8336"/>
      <w:r>
        <w:rPr>
          <w:rtl/>
        </w:rPr>
        <w:t xml:space="preserve">לבג"ץ </w:t>
      </w:r>
      <w:bookmarkStart w:id="8337" w:name="_ETM_Q15_295990"/>
      <w:bookmarkEnd w:id="8337"/>
      <w:r>
        <w:rPr>
          <w:rtl/>
        </w:rPr>
        <w:t xml:space="preserve">נגד </w:t>
      </w:r>
      <w:bookmarkStart w:id="8338" w:name="_ETM_Q15_296770"/>
      <w:bookmarkEnd w:id="8338"/>
      <w:r>
        <w:rPr>
          <w:rtl/>
        </w:rPr>
        <w:t xml:space="preserve">התגובה </w:t>
      </w:r>
      <w:bookmarkStart w:id="8339" w:name="_ETM_Q15_297369"/>
      <w:bookmarkEnd w:id="8339"/>
      <w:r>
        <w:rPr>
          <w:rtl/>
        </w:rPr>
        <w:t xml:space="preserve">של </w:t>
      </w:r>
      <w:bookmarkStart w:id="8340" w:name="_ETM_Q15_297610"/>
      <w:bookmarkEnd w:id="8340"/>
      <w:r>
        <w:rPr>
          <w:rtl/>
        </w:rPr>
        <w:t xml:space="preserve">צה"ל </w:t>
      </w:r>
      <w:bookmarkStart w:id="8341" w:name="_ETM_Q15_298060"/>
      <w:bookmarkEnd w:id="8341"/>
      <w:r>
        <w:rPr>
          <w:rtl/>
        </w:rPr>
        <w:t xml:space="preserve">מול </w:t>
      </w:r>
      <w:bookmarkStart w:id="8342" w:name="_ETM_Q15_298659"/>
      <w:bookmarkEnd w:id="8342"/>
      <w:r>
        <w:rPr>
          <w:rtl/>
        </w:rPr>
        <w:t xml:space="preserve">מה </w:t>
      </w:r>
      <w:bookmarkStart w:id="8343" w:name="_ETM_Q15_298900"/>
      <w:bookmarkEnd w:id="8343"/>
      <w:r>
        <w:rPr>
          <w:rtl/>
        </w:rPr>
        <w:t xml:space="preserve">שאחר </w:t>
      </w:r>
      <w:bookmarkStart w:id="8344" w:name="_ETM_Q15_299320"/>
      <w:bookmarkEnd w:id="8344"/>
      <w:r>
        <w:rPr>
          <w:rtl/>
        </w:rPr>
        <w:t xml:space="preserve">כך </w:t>
      </w:r>
      <w:bookmarkStart w:id="8345" w:name="_ETM_Q15_299500"/>
      <w:bookmarkEnd w:id="8345"/>
      <w:r>
        <w:rPr>
          <w:rtl/>
        </w:rPr>
        <w:t>גילינו</w:t>
      </w:r>
      <w:r>
        <w:rPr>
          <w:rFonts w:hint="cs"/>
          <w:rtl/>
        </w:rPr>
        <w:t xml:space="preserve"> </w:t>
      </w:r>
      <w:r>
        <w:rPr>
          <w:rtl/>
        </w:rPr>
        <w:t xml:space="preserve">– </w:t>
      </w:r>
      <w:bookmarkStart w:id="8346" w:name="_ETM_Q15_300369"/>
      <w:bookmarkEnd w:id="8346"/>
      <w:proofErr w:type="spellStart"/>
      <w:r>
        <w:rPr>
          <w:rFonts w:hint="cs"/>
          <w:rtl/>
        </w:rPr>
        <w:t>הנוח'בות</w:t>
      </w:r>
      <w:proofErr w:type="spellEnd"/>
      <w:r>
        <w:rPr>
          <w:rFonts w:hint="cs"/>
          <w:rtl/>
        </w:rPr>
        <w:t xml:space="preserve"> של 7 באוקטובר. </w:t>
      </w:r>
      <w:bookmarkStart w:id="8347" w:name="_ETM_Q15_302080"/>
      <w:bookmarkStart w:id="8348" w:name="_ETM_Q15_303189"/>
      <w:bookmarkStart w:id="8349" w:name="_ETM_Q15_303670"/>
      <w:bookmarkStart w:id="8350" w:name="_ETM_Q15_304029"/>
      <w:bookmarkStart w:id="8351" w:name="_ETM_Q15_304509"/>
      <w:bookmarkStart w:id="8352" w:name="_ETM_Q15_297332"/>
      <w:bookmarkStart w:id="8353" w:name="_ETM_Q15_306479"/>
      <w:bookmarkStart w:id="8354" w:name="_ETM_Q15_306600"/>
      <w:bookmarkStart w:id="8355" w:name="_ETM_Q15_308819"/>
      <w:bookmarkStart w:id="8356" w:name="_ETM_Q15_309030"/>
      <w:bookmarkStart w:id="8357" w:name="_ETM_Q15_309840"/>
      <w:bookmarkStart w:id="8358" w:name="_ETM_Q15_310230"/>
      <w:bookmarkEnd w:id="8347"/>
      <w:bookmarkEnd w:id="8348"/>
      <w:bookmarkEnd w:id="8349"/>
      <w:bookmarkEnd w:id="8350"/>
      <w:bookmarkEnd w:id="8351"/>
      <w:bookmarkEnd w:id="8352"/>
      <w:bookmarkEnd w:id="8353"/>
      <w:bookmarkEnd w:id="8354"/>
      <w:bookmarkEnd w:id="8355"/>
      <w:bookmarkEnd w:id="8356"/>
      <w:bookmarkEnd w:id="8357"/>
      <w:bookmarkEnd w:id="8358"/>
      <w:r>
        <w:rPr>
          <w:rFonts w:hint="cs"/>
          <w:rtl/>
        </w:rPr>
        <w:t>הם פונים לבג"ץ ואומרים לו ככה: תחיל את חוקי הוואנה על הגדר.</w:t>
      </w:r>
      <w:bookmarkStart w:id="8359" w:name="_ETM_Q15_305521"/>
      <w:bookmarkEnd w:id="8359"/>
      <w:r>
        <w:rPr>
          <w:rtl/>
        </w:rPr>
        <w:t xml:space="preserve"> </w:t>
      </w:r>
      <w:bookmarkStart w:id="8360" w:name="_ETM_Q15_310590"/>
      <w:bookmarkEnd w:id="8360"/>
      <w:r>
        <w:rPr>
          <w:rFonts w:hint="cs"/>
          <w:rtl/>
        </w:rPr>
        <w:t>חוקי הוואנה הם</w:t>
      </w:r>
      <w:r>
        <w:rPr>
          <w:rtl/>
        </w:rPr>
        <w:t xml:space="preserve"> </w:t>
      </w:r>
      <w:bookmarkStart w:id="8361" w:name="_ETM_Q15_310830"/>
      <w:bookmarkEnd w:id="8361"/>
      <w:r>
        <w:rPr>
          <w:rFonts w:hint="cs"/>
          <w:rtl/>
        </w:rPr>
        <w:t>ה</w:t>
      </w:r>
      <w:bookmarkStart w:id="8362" w:name="_ETM_Q15_308171"/>
      <w:bookmarkEnd w:id="8362"/>
      <w:r>
        <w:rPr>
          <w:rtl/>
        </w:rPr>
        <w:t xml:space="preserve">חוקים </w:t>
      </w:r>
      <w:bookmarkStart w:id="8363" w:name="_ETM_Q15_311129"/>
      <w:bookmarkEnd w:id="8363"/>
      <w:r>
        <w:rPr>
          <w:rtl/>
        </w:rPr>
        <w:t xml:space="preserve">של </w:t>
      </w:r>
      <w:bookmarkStart w:id="8364" w:name="_ETM_Q15_311280"/>
      <w:bookmarkEnd w:id="8364"/>
      <w:r>
        <w:rPr>
          <w:rtl/>
        </w:rPr>
        <w:t xml:space="preserve">ההתנהלות </w:t>
      </w:r>
      <w:bookmarkStart w:id="8365" w:name="_ETM_Q15_312239"/>
      <w:bookmarkEnd w:id="8365"/>
      <w:r>
        <w:rPr>
          <w:rtl/>
        </w:rPr>
        <w:t xml:space="preserve">של </w:t>
      </w:r>
      <w:bookmarkStart w:id="8366" w:name="_ETM_Q15_312450"/>
      <w:bookmarkEnd w:id="8366"/>
      <w:r>
        <w:rPr>
          <w:rtl/>
        </w:rPr>
        <w:t xml:space="preserve">צבא </w:t>
      </w:r>
      <w:bookmarkStart w:id="8367" w:name="_ETM_Q15_312690"/>
      <w:bookmarkEnd w:id="8367"/>
      <w:r>
        <w:rPr>
          <w:rtl/>
        </w:rPr>
        <w:t xml:space="preserve">ארצות </w:t>
      </w:r>
      <w:bookmarkStart w:id="8368" w:name="_ETM_Q15_313019"/>
      <w:bookmarkEnd w:id="8368"/>
      <w:r>
        <w:rPr>
          <w:rtl/>
        </w:rPr>
        <w:t xml:space="preserve">הברית </w:t>
      </w:r>
      <w:bookmarkStart w:id="8369" w:name="_ETM_Q15_313410"/>
      <w:bookmarkEnd w:id="8369"/>
      <w:r>
        <w:rPr>
          <w:rtl/>
        </w:rPr>
        <w:t>בקובה</w:t>
      </w:r>
      <w:r>
        <w:rPr>
          <w:rFonts w:hint="cs"/>
          <w:rtl/>
        </w:rPr>
        <w:t>.</w:t>
      </w:r>
      <w:r>
        <w:rPr>
          <w:rtl/>
        </w:rPr>
        <w:t xml:space="preserve"> </w:t>
      </w:r>
      <w:bookmarkStart w:id="8370" w:name="_ETM_Q15_314700"/>
      <w:bookmarkEnd w:id="8370"/>
      <w:r>
        <w:rPr>
          <w:rtl/>
        </w:rPr>
        <w:t xml:space="preserve">לא </w:t>
      </w:r>
      <w:bookmarkStart w:id="8371" w:name="_ETM_Q15_314970"/>
      <w:bookmarkEnd w:id="8371"/>
      <w:r>
        <w:rPr>
          <w:rtl/>
        </w:rPr>
        <w:t xml:space="preserve">בפתח </w:t>
      </w:r>
      <w:bookmarkStart w:id="8372" w:name="_ETM_Q15_315660"/>
      <w:bookmarkEnd w:id="8372"/>
      <w:r>
        <w:rPr>
          <w:rtl/>
        </w:rPr>
        <w:t xml:space="preserve">של </w:t>
      </w:r>
      <w:bookmarkStart w:id="8373" w:name="_ETM_Q15_315840"/>
      <w:bookmarkEnd w:id="8373"/>
      <w:r>
        <w:rPr>
          <w:rtl/>
        </w:rPr>
        <w:t>מנהטן</w:t>
      </w:r>
      <w:r>
        <w:rPr>
          <w:rFonts w:hint="cs"/>
          <w:rtl/>
        </w:rPr>
        <w:t>,</w:t>
      </w:r>
      <w:r>
        <w:rPr>
          <w:rtl/>
        </w:rPr>
        <w:t xml:space="preserve"> </w:t>
      </w:r>
      <w:bookmarkStart w:id="8374" w:name="_ETM_Q15_316800"/>
      <w:bookmarkEnd w:id="8374"/>
      <w:r>
        <w:rPr>
          <w:rtl/>
        </w:rPr>
        <w:t xml:space="preserve">לא </w:t>
      </w:r>
      <w:bookmarkStart w:id="8375" w:name="_ETM_Q15_317010"/>
      <w:bookmarkEnd w:id="8375"/>
      <w:r>
        <w:rPr>
          <w:rtl/>
        </w:rPr>
        <w:t xml:space="preserve">על </w:t>
      </w:r>
      <w:bookmarkStart w:id="8376" w:name="_ETM_Q15_317190"/>
      <w:bookmarkEnd w:id="8376"/>
      <w:r>
        <w:rPr>
          <w:rtl/>
        </w:rPr>
        <w:t xml:space="preserve">הגבולות </w:t>
      </w:r>
      <w:bookmarkStart w:id="8377" w:name="_ETM_Q15_317700"/>
      <w:bookmarkEnd w:id="8377"/>
      <w:r>
        <w:rPr>
          <w:rtl/>
        </w:rPr>
        <w:t xml:space="preserve">של </w:t>
      </w:r>
      <w:bookmarkStart w:id="8378" w:name="_ETM_Q15_317879"/>
      <w:bookmarkEnd w:id="8378"/>
      <w:r>
        <w:rPr>
          <w:rtl/>
        </w:rPr>
        <w:t xml:space="preserve">ניו </w:t>
      </w:r>
      <w:bookmarkStart w:id="8379" w:name="_ETM_Q15_318060"/>
      <w:bookmarkEnd w:id="8379"/>
      <w:r>
        <w:rPr>
          <w:rtl/>
        </w:rPr>
        <w:t>ג</w:t>
      </w:r>
      <w:r>
        <w:rPr>
          <w:rFonts w:hint="cs"/>
          <w:rtl/>
        </w:rPr>
        <w:t>'</w:t>
      </w:r>
      <w:r>
        <w:rPr>
          <w:rtl/>
        </w:rPr>
        <w:t>רזי</w:t>
      </w:r>
      <w:r>
        <w:rPr>
          <w:rFonts w:hint="cs"/>
          <w:rtl/>
        </w:rPr>
        <w:t xml:space="preserve"> </w:t>
      </w:r>
      <w:r>
        <w:rPr>
          <w:rtl/>
        </w:rPr>
        <w:t xml:space="preserve">– </w:t>
      </w:r>
      <w:bookmarkStart w:id="8380" w:name="_ETM_Q15_318959"/>
      <w:bookmarkEnd w:id="8380"/>
      <w:r>
        <w:rPr>
          <w:rtl/>
        </w:rPr>
        <w:t>בקו</w:t>
      </w:r>
      <w:r>
        <w:rPr>
          <w:rFonts w:hint="cs"/>
          <w:rtl/>
        </w:rPr>
        <w:t>ב</w:t>
      </w:r>
      <w:r>
        <w:rPr>
          <w:rtl/>
        </w:rPr>
        <w:t>ה</w:t>
      </w:r>
      <w:r>
        <w:rPr>
          <w:rFonts w:hint="cs"/>
          <w:rtl/>
        </w:rPr>
        <w:t>.</w:t>
      </w:r>
      <w:bookmarkStart w:id="8381" w:name="_ETM_Q15_317830"/>
      <w:bookmarkEnd w:id="8381"/>
      <w:r>
        <w:rPr>
          <w:rtl/>
        </w:rPr>
        <w:t xml:space="preserve"> </w:t>
      </w:r>
      <w:bookmarkStart w:id="8382" w:name="_ETM_Q15_320249"/>
      <w:bookmarkEnd w:id="8382"/>
      <w:r>
        <w:rPr>
          <w:rtl/>
        </w:rPr>
        <w:t xml:space="preserve">מה </w:t>
      </w:r>
      <w:bookmarkStart w:id="8383" w:name="_ETM_Q15_320459"/>
      <w:bookmarkEnd w:id="8383"/>
      <w:r>
        <w:rPr>
          <w:rtl/>
        </w:rPr>
        <w:t xml:space="preserve">שטוב </w:t>
      </w:r>
      <w:bookmarkStart w:id="8384" w:name="_ETM_Q15_321329"/>
      <w:bookmarkEnd w:id="8384"/>
      <w:r>
        <w:rPr>
          <w:rtl/>
        </w:rPr>
        <w:t xml:space="preserve">לחיילים </w:t>
      </w:r>
      <w:bookmarkStart w:id="8385" w:name="_ETM_Q15_321810"/>
      <w:bookmarkEnd w:id="8385"/>
      <w:r>
        <w:rPr>
          <w:rtl/>
        </w:rPr>
        <w:t xml:space="preserve">האמריקאים </w:t>
      </w:r>
      <w:bookmarkStart w:id="8386" w:name="_ETM_Q15_322409"/>
      <w:bookmarkEnd w:id="8386"/>
      <w:r>
        <w:rPr>
          <w:rtl/>
        </w:rPr>
        <w:t>בקו</w:t>
      </w:r>
      <w:r>
        <w:rPr>
          <w:rFonts w:hint="cs"/>
          <w:rtl/>
        </w:rPr>
        <w:t>ב</w:t>
      </w:r>
      <w:r>
        <w:rPr>
          <w:rtl/>
        </w:rPr>
        <w:t xml:space="preserve">ה </w:t>
      </w:r>
      <w:bookmarkStart w:id="8387" w:name="_ETM_Q15_323579"/>
      <w:bookmarkEnd w:id="8387"/>
      <w:r>
        <w:rPr>
          <w:rFonts w:hint="cs"/>
          <w:rtl/>
        </w:rPr>
        <w:t xml:space="preserve">טוב </w:t>
      </w:r>
      <w:r>
        <w:rPr>
          <w:rtl/>
        </w:rPr>
        <w:t xml:space="preserve">לחיילים </w:t>
      </w:r>
      <w:bookmarkStart w:id="8388" w:name="_ETM_Q15_324090"/>
      <w:bookmarkEnd w:id="8388"/>
      <w:r>
        <w:rPr>
          <w:rtl/>
        </w:rPr>
        <w:t xml:space="preserve">הישראלים </w:t>
      </w:r>
      <w:bookmarkStart w:id="8389" w:name="_ETM_Q15_325200"/>
      <w:bookmarkEnd w:id="8389"/>
      <w:r>
        <w:rPr>
          <w:rFonts w:hint="cs"/>
          <w:rtl/>
        </w:rPr>
        <w:t>מטר מניר עוז, מטר</w:t>
      </w:r>
      <w:r>
        <w:rPr>
          <w:rtl/>
        </w:rPr>
        <w:t xml:space="preserve"> </w:t>
      </w:r>
      <w:bookmarkStart w:id="8390" w:name="_ETM_Q15_326700"/>
      <w:bookmarkStart w:id="8391" w:name="_ETM_Q15_326879"/>
      <w:bookmarkStart w:id="8392" w:name="_ETM_Q15_327150"/>
      <w:bookmarkEnd w:id="8390"/>
      <w:bookmarkEnd w:id="8391"/>
      <w:bookmarkEnd w:id="8392"/>
      <w:r>
        <w:rPr>
          <w:rFonts w:hint="cs"/>
          <w:rtl/>
        </w:rPr>
        <w:t>מ</w:t>
      </w:r>
      <w:r>
        <w:rPr>
          <w:rtl/>
        </w:rPr>
        <w:t>בארי</w:t>
      </w:r>
      <w:r>
        <w:rPr>
          <w:rFonts w:hint="cs"/>
          <w:rtl/>
        </w:rPr>
        <w:t>,</w:t>
      </w:r>
      <w:bookmarkStart w:id="8393" w:name="_ETM_Q15_324570"/>
      <w:bookmarkEnd w:id="8393"/>
      <w:r>
        <w:rPr>
          <w:rFonts w:hint="cs"/>
          <w:rtl/>
        </w:rPr>
        <w:t xml:space="preserve"> מטר</w:t>
      </w:r>
      <w:r>
        <w:rPr>
          <w:rtl/>
        </w:rPr>
        <w:t xml:space="preserve"> </w:t>
      </w:r>
      <w:bookmarkStart w:id="8394" w:name="_ETM_Q15_328200"/>
      <w:bookmarkStart w:id="8395" w:name="_ETM_Q15_328560"/>
      <w:bookmarkEnd w:id="8394"/>
      <w:bookmarkEnd w:id="8395"/>
      <w:r>
        <w:rPr>
          <w:rFonts w:hint="cs"/>
          <w:rtl/>
        </w:rPr>
        <w:t>מתינוקות, נשים וגברים.</w:t>
      </w:r>
      <w:r>
        <w:rPr>
          <w:rtl/>
        </w:rPr>
        <w:t xml:space="preserve"> </w:t>
      </w:r>
      <w:bookmarkStart w:id="8396" w:name="_ETM_Q15_332810"/>
      <w:bookmarkStart w:id="8397" w:name="_ETM_Q15_334099"/>
      <w:bookmarkStart w:id="8398" w:name="_ETM_Q15_334579"/>
      <w:bookmarkStart w:id="8399" w:name="_ETM_Q15_335029"/>
      <w:bookmarkStart w:id="8400" w:name="_ETM_Q15_336297"/>
      <w:bookmarkStart w:id="8401" w:name="_ETM_Q15_338215"/>
      <w:bookmarkEnd w:id="8396"/>
      <w:bookmarkEnd w:id="8397"/>
      <w:bookmarkEnd w:id="8398"/>
      <w:bookmarkEnd w:id="8399"/>
      <w:bookmarkEnd w:id="8400"/>
      <w:bookmarkEnd w:id="8401"/>
    </w:p>
    <w:p w:rsidR="005958DA" w:rsidRDefault="005958DA" w:rsidP="00C77C88">
      <w:pPr>
        <w:rPr>
          <w:rtl/>
        </w:rPr>
      </w:pPr>
      <w:bookmarkStart w:id="8402" w:name="_ETM_Q15_338290"/>
      <w:bookmarkEnd w:id="8402"/>
    </w:p>
    <w:p w:rsidR="005958DA" w:rsidRDefault="005958DA" w:rsidP="00ED2C73">
      <w:pPr>
        <w:rPr>
          <w:rtl/>
        </w:rPr>
      </w:pPr>
      <w:bookmarkStart w:id="8403" w:name="_ETM_Q15_338344"/>
      <w:bookmarkStart w:id="8404" w:name="_ETM_Q15_338419"/>
      <w:bookmarkEnd w:id="8403"/>
      <w:bookmarkEnd w:id="8404"/>
      <w:r>
        <w:rPr>
          <w:rFonts w:hint="cs"/>
          <w:rtl/>
        </w:rPr>
        <w:t xml:space="preserve">הם בעצם פורשים שטיח אדום </w:t>
      </w:r>
      <w:proofErr w:type="spellStart"/>
      <w:r>
        <w:rPr>
          <w:rFonts w:hint="cs"/>
          <w:rtl/>
        </w:rPr>
        <w:t>לסנוואר</w:t>
      </w:r>
      <w:proofErr w:type="spellEnd"/>
      <w:r>
        <w:rPr>
          <w:rFonts w:hint="cs"/>
          <w:rtl/>
        </w:rPr>
        <w:t xml:space="preserve"> לתוך בית המשפט העליון</w:t>
      </w:r>
      <w:bookmarkStart w:id="8405" w:name="_ETM_Q15_335681"/>
      <w:bookmarkEnd w:id="8405"/>
      <w:r>
        <w:rPr>
          <w:rFonts w:hint="cs"/>
          <w:rtl/>
        </w:rPr>
        <w:t xml:space="preserve"> של ישראל. </w:t>
      </w:r>
      <w:bookmarkStart w:id="8406" w:name="_ETM_Q15_336386"/>
      <w:bookmarkStart w:id="8407" w:name="_ETM_Q15_336019"/>
      <w:bookmarkStart w:id="8408" w:name="_ETM_Q15_337459"/>
      <w:bookmarkStart w:id="8409" w:name="_ETM_Q15_338209"/>
      <w:bookmarkStart w:id="8410" w:name="_ETM_Q15_338719"/>
      <w:bookmarkStart w:id="8411" w:name="_ETM_Q15_339290"/>
      <w:bookmarkStart w:id="8412" w:name="_ETM_Q15_339680"/>
      <w:bookmarkStart w:id="8413" w:name="_ETM_Q15_339829"/>
      <w:bookmarkStart w:id="8414" w:name="_ETM_Q15_340909"/>
      <w:bookmarkEnd w:id="8406"/>
      <w:bookmarkEnd w:id="8407"/>
      <w:bookmarkEnd w:id="8408"/>
      <w:bookmarkEnd w:id="8409"/>
      <w:bookmarkEnd w:id="8410"/>
      <w:bookmarkEnd w:id="8411"/>
      <w:bookmarkEnd w:id="8412"/>
      <w:bookmarkEnd w:id="8413"/>
      <w:bookmarkEnd w:id="8414"/>
      <w:r>
        <w:rPr>
          <w:rFonts w:hint="cs"/>
          <w:rtl/>
        </w:rPr>
        <w:t>ובית</w:t>
      </w:r>
      <w:bookmarkStart w:id="8415" w:name="_ETM_Q15_340132"/>
      <w:bookmarkEnd w:id="8415"/>
      <w:r>
        <w:rPr>
          <w:rtl/>
        </w:rPr>
        <w:t xml:space="preserve"> </w:t>
      </w:r>
      <w:bookmarkStart w:id="8416" w:name="_ETM_Q15_341359"/>
      <w:bookmarkEnd w:id="8416"/>
      <w:r>
        <w:rPr>
          <w:rtl/>
        </w:rPr>
        <w:t xml:space="preserve">המשפט </w:t>
      </w:r>
      <w:bookmarkStart w:id="8417" w:name="_ETM_Q15_342040"/>
      <w:bookmarkEnd w:id="8417"/>
      <w:r>
        <w:rPr>
          <w:rtl/>
        </w:rPr>
        <w:t xml:space="preserve">העליון </w:t>
      </w:r>
      <w:bookmarkStart w:id="8418" w:name="_ETM_Q15_342430"/>
      <w:bookmarkEnd w:id="8418"/>
      <w:r>
        <w:rPr>
          <w:rtl/>
        </w:rPr>
        <w:t xml:space="preserve">מקבל </w:t>
      </w:r>
      <w:bookmarkStart w:id="8419" w:name="_ETM_Q15_343090"/>
      <w:bookmarkEnd w:id="8419"/>
      <w:r>
        <w:rPr>
          <w:rtl/>
        </w:rPr>
        <w:t xml:space="preserve">את </w:t>
      </w:r>
      <w:bookmarkStart w:id="8420" w:name="_ETM_Q15_343240"/>
      <w:bookmarkEnd w:id="8420"/>
      <w:r>
        <w:rPr>
          <w:rtl/>
        </w:rPr>
        <w:t>העתירה</w:t>
      </w:r>
      <w:r>
        <w:rPr>
          <w:rFonts w:hint="cs"/>
          <w:rtl/>
        </w:rPr>
        <w:t xml:space="preserve">, פותח את דלתותיו. לא </w:t>
      </w:r>
      <w:proofErr w:type="spellStart"/>
      <w:r>
        <w:rPr>
          <w:rFonts w:hint="cs"/>
          <w:rtl/>
        </w:rPr>
        <w:t>לעדאלה</w:t>
      </w:r>
      <w:proofErr w:type="spellEnd"/>
      <w:r>
        <w:rPr>
          <w:rFonts w:hint="cs"/>
          <w:rtl/>
        </w:rPr>
        <w:t>, לא ליש דין</w:t>
      </w:r>
      <w:bookmarkStart w:id="8421" w:name="_ETM_Q15_345490"/>
      <w:bookmarkStart w:id="8422" w:name="_ETM_Q15_346780"/>
      <w:bookmarkStart w:id="8423" w:name="_ETM_Q15_347080"/>
      <w:bookmarkStart w:id="8424" w:name="_ETM_Q15_348209"/>
      <w:bookmarkStart w:id="8425" w:name="_ETM_Q15_348419"/>
      <w:bookmarkStart w:id="8426" w:name="_ETM_Q15_345211"/>
      <w:bookmarkStart w:id="8427" w:name="_ETM_Q15_348720"/>
      <w:bookmarkStart w:id="8428" w:name="_ETM_Q15_345352"/>
      <w:bookmarkEnd w:id="8421"/>
      <w:bookmarkEnd w:id="8422"/>
      <w:bookmarkEnd w:id="8423"/>
      <w:bookmarkEnd w:id="8424"/>
      <w:bookmarkEnd w:id="8425"/>
      <w:bookmarkEnd w:id="8426"/>
      <w:bookmarkEnd w:id="8427"/>
      <w:bookmarkEnd w:id="8428"/>
      <w:r>
        <w:rPr>
          <w:rFonts w:hint="cs"/>
          <w:rtl/>
        </w:rPr>
        <w:t>,</w:t>
      </w:r>
      <w:r>
        <w:rPr>
          <w:rtl/>
        </w:rPr>
        <w:t xml:space="preserve"> </w:t>
      </w:r>
      <w:bookmarkStart w:id="8429" w:name="_ETM_Q15_350849"/>
      <w:bookmarkEnd w:id="8429"/>
      <w:r>
        <w:rPr>
          <w:rtl/>
        </w:rPr>
        <w:t>ל</w:t>
      </w:r>
      <w:bookmarkStart w:id="8430" w:name="_ETM_Q15_352049"/>
      <w:bookmarkEnd w:id="8430"/>
      <w:r>
        <w:rPr>
          <w:rFonts w:hint="cs"/>
          <w:rtl/>
        </w:rPr>
        <w:t xml:space="preserve">א ולא </w:t>
      </w:r>
      <w:r>
        <w:rPr>
          <w:rtl/>
        </w:rPr>
        <w:t>–</w:t>
      </w:r>
      <w:r>
        <w:rPr>
          <w:rFonts w:hint="cs"/>
          <w:rtl/>
        </w:rPr>
        <w:t xml:space="preserve"> </w:t>
      </w:r>
      <w:proofErr w:type="spellStart"/>
      <w:r>
        <w:rPr>
          <w:rFonts w:hint="cs"/>
          <w:rtl/>
        </w:rPr>
        <w:t>לסנוואר</w:t>
      </w:r>
      <w:proofErr w:type="spellEnd"/>
      <w:r>
        <w:rPr>
          <w:rFonts w:hint="cs"/>
          <w:rtl/>
        </w:rPr>
        <w:t xml:space="preserve">, לחמאס. </w:t>
      </w:r>
      <w:bookmarkStart w:id="8431" w:name="_ETM_Q15_353280"/>
      <w:bookmarkStart w:id="8432" w:name="_ETM_Q15_354180"/>
      <w:bookmarkStart w:id="8433" w:name="_ETM_Q15_355290"/>
      <w:bookmarkEnd w:id="8431"/>
      <w:bookmarkEnd w:id="8432"/>
      <w:bookmarkEnd w:id="8433"/>
      <w:r>
        <w:rPr>
          <w:rFonts w:hint="cs"/>
          <w:rtl/>
        </w:rPr>
        <w:t>חמאס עמד ועתר פה מול</w:t>
      </w:r>
      <w:bookmarkStart w:id="8434" w:name="_ETM_Q15_352282"/>
      <w:bookmarkEnd w:id="8434"/>
      <w:r>
        <w:rPr>
          <w:rtl/>
        </w:rPr>
        <w:t xml:space="preserve"> </w:t>
      </w:r>
      <w:bookmarkStart w:id="8435" w:name="_ETM_Q15_355530"/>
      <w:bookmarkEnd w:id="8435"/>
      <w:r>
        <w:rPr>
          <w:rtl/>
        </w:rPr>
        <w:t xml:space="preserve">בית </w:t>
      </w:r>
      <w:bookmarkStart w:id="8436" w:name="_ETM_Q15_355769"/>
      <w:bookmarkEnd w:id="8436"/>
      <w:r>
        <w:rPr>
          <w:rtl/>
        </w:rPr>
        <w:t xml:space="preserve">המשפט </w:t>
      </w:r>
      <w:bookmarkStart w:id="8437" w:name="_ETM_Q15_356159"/>
      <w:bookmarkEnd w:id="8437"/>
      <w:r>
        <w:rPr>
          <w:rtl/>
        </w:rPr>
        <w:t>העליון</w:t>
      </w:r>
      <w:r>
        <w:rPr>
          <w:rFonts w:hint="cs"/>
          <w:rtl/>
        </w:rPr>
        <w:t>,</w:t>
      </w:r>
      <w:r>
        <w:rPr>
          <w:rtl/>
        </w:rPr>
        <w:t xml:space="preserve"> </w:t>
      </w:r>
      <w:bookmarkStart w:id="8438" w:name="_ETM_Q15_356790"/>
      <w:bookmarkEnd w:id="8438"/>
      <w:r>
        <w:rPr>
          <w:rtl/>
        </w:rPr>
        <w:t>ו</w:t>
      </w:r>
      <w:r>
        <w:rPr>
          <w:rFonts w:hint="cs"/>
          <w:rtl/>
        </w:rPr>
        <w:t>הינה</w:t>
      </w:r>
      <w:r>
        <w:rPr>
          <w:rtl/>
        </w:rPr>
        <w:t xml:space="preserve"> </w:t>
      </w:r>
      <w:bookmarkStart w:id="8439" w:name="_ETM_Q15_357299"/>
      <w:bookmarkEnd w:id="8439"/>
      <w:r>
        <w:rPr>
          <w:rtl/>
        </w:rPr>
        <w:t xml:space="preserve">מה </w:t>
      </w:r>
      <w:bookmarkStart w:id="8440" w:name="_ETM_Q15_357480"/>
      <w:bookmarkEnd w:id="8440"/>
      <w:r>
        <w:rPr>
          <w:rtl/>
        </w:rPr>
        <w:t xml:space="preserve">שבית </w:t>
      </w:r>
      <w:bookmarkStart w:id="8441" w:name="_ETM_Q15_357810"/>
      <w:bookmarkEnd w:id="8441"/>
      <w:r>
        <w:rPr>
          <w:rtl/>
        </w:rPr>
        <w:t xml:space="preserve">המשפט </w:t>
      </w:r>
      <w:bookmarkStart w:id="8442" w:name="_ETM_Q15_358200"/>
      <w:bookmarkEnd w:id="8442"/>
      <w:r>
        <w:rPr>
          <w:rtl/>
        </w:rPr>
        <w:t xml:space="preserve">העליון </w:t>
      </w:r>
      <w:bookmarkStart w:id="8443" w:name="_ETM_Q15_358560"/>
      <w:bookmarkEnd w:id="8443"/>
      <w:r>
        <w:rPr>
          <w:rtl/>
        </w:rPr>
        <w:t>אומר</w:t>
      </w:r>
      <w:r>
        <w:rPr>
          <w:rFonts w:hint="cs"/>
          <w:rtl/>
        </w:rPr>
        <w:t xml:space="preserve"> </w:t>
      </w:r>
      <w:r>
        <w:rPr>
          <w:rtl/>
        </w:rPr>
        <w:t xml:space="preserve">– </w:t>
      </w:r>
      <w:bookmarkStart w:id="8444" w:name="_ETM_Q15_359540"/>
      <w:bookmarkEnd w:id="8444"/>
      <w:r>
        <w:rPr>
          <w:rtl/>
        </w:rPr>
        <w:t xml:space="preserve">שימו </w:t>
      </w:r>
      <w:bookmarkStart w:id="8445" w:name="_ETM_Q15_359960"/>
      <w:bookmarkEnd w:id="8445"/>
      <w:r>
        <w:rPr>
          <w:rtl/>
        </w:rPr>
        <w:t>לב</w:t>
      </w:r>
      <w:r>
        <w:rPr>
          <w:rFonts w:hint="cs"/>
          <w:rtl/>
        </w:rPr>
        <w:t>, הוא</w:t>
      </w:r>
      <w:r>
        <w:rPr>
          <w:rtl/>
        </w:rPr>
        <w:t xml:space="preserve"> </w:t>
      </w:r>
      <w:bookmarkStart w:id="8446" w:name="_ETM_Q15_360800"/>
      <w:bookmarkStart w:id="8447" w:name="_ETM_Q15_360980"/>
      <w:bookmarkStart w:id="8448" w:name="_ETM_Q15_360892"/>
      <w:bookmarkEnd w:id="8446"/>
      <w:bookmarkEnd w:id="8447"/>
      <w:bookmarkEnd w:id="8448"/>
      <w:r>
        <w:rPr>
          <w:rtl/>
        </w:rPr>
        <w:t xml:space="preserve">פונה </w:t>
      </w:r>
      <w:bookmarkStart w:id="8449" w:name="_ETM_Q15_361340"/>
      <w:bookmarkEnd w:id="8449"/>
      <w:r>
        <w:rPr>
          <w:rtl/>
        </w:rPr>
        <w:t xml:space="preserve">לצה"ל </w:t>
      </w:r>
      <w:bookmarkStart w:id="8450" w:name="_ETM_Q15_362389"/>
      <w:bookmarkEnd w:id="8450"/>
      <w:r>
        <w:rPr>
          <w:rtl/>
        </w:rPr>
        <w:t>ו</w:t>
      </w:r>
      <w:bookmarkStart w:id="8451" w:name="_ETM_Q15_362569"/>
      <w:bookmarkEnd w:id="8451"/>
      <w:r>
        <w:rPr>
          <w:rtl/>
        </w:rPr>
        <w:t>א</w:t>
      </w:r>
      <w:r>
        <w:rPr>
          <w:rFonts w:hint="cs"/>
          <w:rtl/>
        </w:rPr>
        <w:t>ו</w:t>
      </w:r>
      <w:r>
        <w:rPr>
          <w:rtl/>
        </w:rPr>
        <w:t xml:space="preserve">מר </w:t>
      </w:r>
      <w:bookmarkStart w:id="8452" w:name="_ETM_Q15_362810"/>
      <w:bookmarkEnd w:id="8452"/>
      <w:r>
        <w:rPr>
          <w:rtl/>
        </w:rPr>
        <w:t>ל</w:t>
      </w:r>
      <w:bookmarkStart w:id="8453" w:name="_ETM_Q15_362930"/>
      <w:bookmarkEnd w:id="8453"/>
      <w:r>
        <w:rPr>
          <w:rtl/>
        </w:rPr>
        <w:t>צה"ל</w:t>
      </w:r>
      <w:r>
        <w:rPr>
          <w:rFonts w:hint="cs"/>
          <w:rtl/>
        </w:rPr>
        <w:t>:</w:t>
      </w:r>
      <w:r>
        <w:rPr>
          <w:rtl/>
        </w:rPr>
        <w:t xml:space="preserve"> </w:t>
      </w:r>
      <w:bookmarkStart w:id="8454" w:name="_ETM_Q15_364069"/>
      <w:bookmarkEnd w:id="8454"/>
      <w:r>
        <w:rPr>
          <w:rtl/>
        </w:rPr>
        <w:t xml:space="preserve">תגידו </w:t>
      </w:r>
      <w:bookmarkStart w:id="8455" w:name="_ETM_Q15_364520"/>
      <w:bookmarkEnd w:id="8455"/>
      <w:r>
        <w:rPr>
          <w:rtl/>
        </w:rPr>
        <w:t>לי</w:t>
      </w:r>
      <w:r>
        <w:rPr>
          <w:rFonts w:hint="cs"/>
          <w:rtl/>
        </w:rPr>
        <w:t>,</w:t>
      </w:r>
      <w:r>
        <w:rPr>
          <w:rtl/>
        </w:rPr>
        <w:t xml:space="preserve"> </w:t>
      </w:r>
      <w:bookmarkStart w:id="8456" w:name="_ETM_Q15_365090"/>
      <w:bookmarkEnd w:id="8456"/>
      <w:r>
        <w:rPr>
          <w:rtl/>
        </w:rPr>
        <w:t xml:space="preserve">למה </w:t>
      </w:r>
      <w:bookmarkStart w:id="8457" w:name="_ETM_Q15_365800"/>
      <w:bookmarkEnd w:id="8457"/>
      <w:r>
        <w:rPr>
          <w:rFonts w:hint="cs"/>
          <w:rtl/>
        </w:rPr>
        <w:t>ש</w:t>
      </w:r>
      <w:bookmarkStart w:id="8458" w:name="_ETM_Q15_366040"/>
      <w:bookmarkStart w:id="8459" w:name="_ETM_Q15_367022"/>
      <w:bookmarkEnd w:id="8458"/>
      <w:bookmarkEnd w:id="8459"/>
      <w:r>
        <w:rPr>
          <w:rtl/>
        </w:rPr>
        <w:t xml:space="preserve">אנחנו </w:t>
      </w:r>
      <w:bookmarkStart w:id="8460" w:name="_ETM_Q15_366370"/>
      <w:bookmarkEnd w:id="8460"/>
      <w:r>
        <w:rPr>
          <w:rtl/>
        </w:rPr>
        <w:t xml:space="preserve">לא </w:t>
      </w:r>
      <w:bookmarkStart w:id="8461" w:name="_ETM_Q15_366489"/>
      <w:bookmarkEnd w:id="8461"/>
      <w:r>
        <w:rPr>
          <w:rtl/>
        </w:rPr>
        <w:t xml:space="preserve">נחיל </w:t>
      </w:r>
      <w:bookmarkStart w:id="8462" w:name="_ETM_Q15_367239"/>
      <w:bookmarkEnd w:id="8462"/>
      <w:r>
        <w:rPr>
          <w:rtl/>
        </w:rPr>
        <w:t xml:space="preserve">את </w:t>
      </w:r>
      <w:bookmarkStart w:id="8463" w:name="_ETM_Q15_367419"/>
      <w:bookmarkEnd w:id="8463"/>
      <w:r>
        <w:rPr>
          <w:rtl/>
        </w:rPr>
        <w:t xml:space="preserve">חוקי </w:t>
      </w:r>
      <w:bookmarkStart w:id="8464" w:name="_ETM_Q15_368139"/>
      <w:bookmarkEnd w:id="8464"/>
      <w:r>
        <w:rPr>
          <w:rtl/>
        </w:rPr>
        <w:t>ה</w:t>
      </w:r>
      <w:r>
        <w:rPr>
          <w:rFonts w:hint="cs"/>
          <w:rtl/>
        </w:rPr>
        <w:t>וואנ</w:t>
      </w:r>
      <w:r>
        <w:rPr>
          <w:rtl/>
        </w:rPr>
        <w:t xml:space="preserve">ה </w:t>
      </w:r>
      <w:bookmarkStart w:id="8465" w:name="_ETM_Q15_369010"/>
      <w:bookmarkEnd w:id="8465"/>
      <w:r>
        <w:rPr>
          <w:rtl/>
        </w:rPr>
        <w:t xml:space="preserve">על </w:t>
      </w:r>
      <w:bookmarkStart w:id="8466" w:name="_ETM_Q15_369280"/>
      <w:bookmarkEnd w:id="8466"/>
      <w:r>
        <w:rPr>
          <w:rtl/>
        </w:rPr>
        <w:t xml:space="preserve">הגדר </w:t>
      </w:r>
      <w:bookmarkStart w:id="8467" w:name="_ETM_Q15_370040"/>
      <w:bookmarkEnd w:id="8467"/>
      <w:r>
        <w:rPr>
          <w:rFonts w:hint="cs"/>
          <w:rtl/>
        </w:rPr>
        <w:t>בע</w:t>
      </w:r>
      <w:r>
        <w:rPr>
          <w:rtl/>
        </w:rPr>
        <w:t>זה</w:t>
      </w:r>
      <w:r>
        <w:rPr>
          <w:rFonts w:hint="cs"/>
          <w:rtl/>
        </w:rPr>
        <w:t>?</w:t>
      </w:r>
      <w:bookmarkStart w:id="8468" w:name="_ETM_Q15_370932"/>
      <w:bookmarkEnd w:id="8468"/>
      <w:r>
        <w:rPr>
          <w:rtl/>
        </w:rPr>
        <w:t xml:space="preserve"> </w:t>
      </w:r>
      <w:bookmarkStart w:id="8469" w:name="_ETM_Q15_371900"/>
      <w:bookmarkEnd w:id="8469"/>
      <w:r>
        <w:rPr>
          <w:rFonts w:hint="cs"/>
          <w:rtl/>
        </w:rPr>
        <w:t>פה הונח</w:t>
      </w:r>
      <w:r>
        <w:rPr>
          <w:rtl/>
        </w:rPr>
        <w:t xml:space="preserve"> </w:t>
      </w:r>
      <w:bookmarkStart w:id="8470" w:name="_ETM_Q15_372349"/>
      <w:bookmarkEnd w:id="8470"/>
      <w:r>
        <w:rPr>
          <w:rtl/>
        </w:rPr>
        <w:t>האקדח</w:t>
      </w:r>
      <w:r>
        <w:rPr>
          <w:rFonts w:hint="cs"/>
          <w:rtl/>
        </w:rPr>
        <w:t>, ו</w:t>
      </w:r>
      <w:bookmarkStart w:id="8471" w:name="_ETM_Q15_373510"/>
      <w:bookmarkEnd w:id="8471"/>
      <w:r>
        <w:rPr>
          <w:rtl/>
        </w:rPr>
        <w:t xml:space="preserve">אקדח </w:t>
      </w:r>
      <w:bookmarkStart w:id="8472" w:name="_ETM_Q15_374080"/>
      <w:bookmarkEnd w:id="8472"/>
      <w:r>
        <w:rPr>
          <w:rtl/>
        </w:rPr>
        <w:t>ש</w:t>
      </w:r>
      <w:r>
        <w:rPr>
          <w:rFonts w:hint="cs"/>
          <w:rtl/>
        </w:rPr>
        <w:t>מ</w:t>
      </w:r>
      <w:r>
        <w:rPr>
          <w:rtl/>
        </w:rPr>
        <w:t>ו</w:t>
      </w:r>
      <w:bookmarkStart w:id="8473" w:name="_ETM_Q15_374379"/>
      <w:bookmarkStart w:id="8474" w:name="_ETM_Q15_375712"/>
      <w:bookmarkEnd w:id="8473"/>
      <w:bookmarkEnd w:id="8474"/>
      <w:r>
        <w:rPr>
          <w:rtl/>
        </w:rPr>
        <w:t xml:space="preserve">נח </w:t>
      </w:r>
      <w:bookmarkStart w:id="8475" w:name="_ETM_Q15_374590"/>
      <w:bookmarkEnd w:id="8475"/>
      <w:r>
        <w:rPr>
          <w:rtl/>
        </w:rPr>
        <w:t xml:space="preserve">במערכה </w:t>
      </w:r>
      <w:bookmarkStart w:id="8476" w:name="_ETM_Q15_375069"/>
      <w:bookmarkEnd w:id="8476"/>
      <w:r>
        <w:rPr>
          <w:rtl/>
        </w:rPr>
        <w:t xml:space="preserve">הראשונה </w:t>
      </w:r>
      <w:bookmarkStart w:id="8477" w:name="_ETM_Q15_375849"/>
      <w:bookmarkEnd w:id="8477"/>
      <w:r>
        <w:rPr>
          <w:rtl/>
        </w:rPr>
        <w:t>יור</w:t>
      </w:r>
      <w:r>
        <w:rPr>
          <w:rFonts w:hint="cs"/>
          <w:rtl/>
        </w:rPr>
        <w:t>ה</w:t>
      </w:r>
      <w:r>
        <w:rPr>
          <w:rtl/>
        </w:rPr>
        <w:t xml:space="preserve"> </w:t>
      </w:r>
      <w:bookmarkStart w:id="8478" w:name="_ETM_Q15_376239"/>
      <w:bookmarkEnd w:id="8478"/>
      <w:r>
        <w:rPr>
          <w:rFonts w:hint="cs"/>
          <w:rtl/>
        </w:rPr>
        <w:t>ב</w:t>
      </w:r>
      <w:r>
        <w:rPr>
          <w:rtl/>
        </w:rPr>
        <w:t xml:space="preserve">מערכה </w:t>
      </w:r>
      <w:bookmarkStart w:id="8479" w:name="_ETM_Q15_376720"/>
      <w:bookmarkEnd w:id="8479"/>
      <w:r>
        <w:rPr>
          <w:rFonts w:hint="cs"/>
          <w:rtl/>
        </w:rPr>
        <w:t>ה</w:t>
      </w:r>
      <w:r>
        <w:rPr>
          <w:rtl/>
        </w:rPr>
        <w:t>שלישית</w:t>
      </w:r>
      <w:r>
        <w:rPr>
          <w:rFonts w:hint="cs"/>
          <w:rtl/>
        </w:rPr>
        <w:t>.</w:t>
      </w:r>
    </w:p>
    <w:p w:rsidR="005958DA" w:rsidRDefault="005958DA" w:rsidP="00C77C88">
      <w:pPr>
        <w:rPr>
          <w:rtl/>
        </w:rPr>
      </w:pPr>
      <w:bookmarkStart w:id="8480" w:name="_ETM_Q15_382273"/>
      <w:bookmarkStart w:id="8481" w:name="_ETM_Q15_382392"/>
      <w:bookmarkEnd w:id="8480"/>
      <w:bookmarkEnd w:id="8481"/>
    </w:p>
    <w:p w:rsidR="005958DA" w:rsidRDefault="005958DA" w:rsidP="00C77C88">
      <w:pPr>
        <w:rPr>
          <w:rtl/>
        </w:rPr>
      </w:pPr>
      <w:bookmarkStart w:id="8482" w:name="_ETM_Q15_382442"/>
      <w:bookmarkStart w:id="8483" w:name="_ETM_Q15_382545"/>
      <w:bookmarkEnd w:id="8482"/>
      <w:bookmarkEnd w:id="8483"/>
      <w:r>
        <w:rPr>
          <w:rFonts w:hint="cs"/>
          <w:rtl/>
        </w:rPr>
        <w:t>צה"ל כ</w:t>
      </w:r>
      <w:bookmarkStart w:id="8484" w:name="_ETM_Q15_378319"/>
      <w:bookmarkEnd w:id="8484"/>
      <w:r>
        <w:rPr>
          <w:rtl/>
        </w:rPr>
        <w:t xml:space="preserve">רגע </w:t>
      </w:r>
      <w:bookmarkStart w:id="8485" w:name="_ETM_Q15_380330"/>
      <w:bookmarkEnd w:id="8485"/>
      <w:r>
        <w:rPr>
          <w:rtl/>
        </w:rPr>
        <w:t>מ</w:t>
      </w:r>
      <w:bookmarkStart w:id="8486" w:name="_ETM_Q15_380620"/>
      <w:bookmarkEnd w:id="8486"/>
      <w:r>
        <w:rPr>
          <w:rtl/>
        </w:rPr>
        <w:t>ס</w:t>
      </w:r>
      <w:r>
        <w:rPr>
          <w:rFonts w:hint="cs"/>
          <w:rtl/>
        </w:rPr>
        <w:t>ורס,</w:t>
      </w:r>
      <w:r>
        <w:rPr>
          <w:rtl/>
        </w:rPr>
        <w:t xml:space="preserve"> </w:t>
      </w:r>
      <w:bookmarkStart w:id="8487" w:name="_ETM_Q15_381909"/>
      <w:bookmarkEnd w:id="8487"/>
      <w:r>
        <w:rPr>
          <w:rtl/>
        </w:rPr>
        <w:t>אנוס</w:t>
      </w:r>
      <w:bookmarkStart w:id="8488" w:name="_ETM_Q15_383362"/>
      <w:bookmarkEnd w:id="8488"/>
      <w:r>
        <w:rPr>
          <w:rtl/>
        </w:rPr>
        <w:t xml:space="preserve"> </w:t>
      </w:r>
      <w:bookmarkStart w:id="8489" w:name="_ETM_Q15_383110"/>
      <w:bookmarkEnd w:id="8489"/>
      <w:r>
        <w:rPr>
          <w:rtl/>
        </w:rPr>
        <w:t xml:space="preserve">ונאלץ </w:t>
      </w:r>
      <w:bookmarkStart w:id="8490" w:name="_ETM_Q15_383799"/>
      <w:bookmarkEnd w:id="8490"/>
      <w:r>
        <w:rPr>
          <w:rtl/>
        </w:rPr>
        <w:t xml:space="preserve">להודיע </w:t>
      </w:r>
      <w:bookmarkStart w:id="8491" w:name="_ETM_Q15_384250"/>
      <w:bookmarkEnd w:id="8491"/>
      <w:r>
        <w:rPr>
          <w:rtl/>
        </w:rPr>
        <w:t>לבג"ץ</w:t>
      </w:r>
      <w:r>
        <w:rPr>
          <w:rFonts w:hint="cs"/>
          <w:rtl/>
        </w:rPr>
        <w:t>:</w:t>
      </w:r>
      <w:r>
        <w:rPr>
          <w:rtl/>
        </w:rPr>
        <w:t xml:space="preserve"> </w:t>
      </w:r>
      <w:bookmarkStart w:id="8492" w:name="_ETM_Q15_385090"/>
      <w:bookmarkEnd w:id="8492"/>
      <w:r>
        <w:rPr>
          <w:rtl/>
        </w:rPr>
        <w:t xml:space="preserve">אנחנו </w:t>
      </w:r>
      <w:bookmarkStart w:id="8493" w:name="_ETM_Q15_385480"/>
      <w:bookmarkEnd w:id="8493"/>
      <w:r>
        <w:rPr>
          <w:rtl/>
        </w:rPr>
        <w:t xml:space="preserve">לא </w:t>
      </w:r>
      <w:bookmarkStart w:id="8494" w:name="_ETM_Q15_385599"/>
      <w:bookmarkEnd w:id="8494"/>
      <w:r>
        <w:rPr>
          <w:rtl/>
        </w:rPr>
        <w:t xml:space="preserve">מתכוונים </w:t>
      </w:r>
      <w:bookmarkStart w:id="8495" w:name="_ETM_Q15_386049"/>
      <w:bookmarkEnd w:id="8495"/>
      <w:r>
        <w:rPr>
          <w:rtl/>
        </w:rPr>
        <w:t>ל</w:t>
      </w:r>
      <w:r>
        <w:rPr>
          <w:rFonts w:hint="cs"/>
          <w:rtl/>
        </w:rPr>
        <w:t>י</w:t>
      </w:r>
      <w:r>
        <w:rPr>
          <w:rtl/>
        </w:rPr>
        <w:t>רות</w:t>
      </w:r>
      <w:r>
        <w:rPr>
          <w:rFonts w:hint="cs"/>
          <w:rtl/>
        </w:rPr>
        <w:t>.</w:t>
      </w:r>
      <w:r>
        <w:rPr>
          <w:rtl/>
        </w:rPr>
        <w:t xml:space="preserve"> </w:t>
      </w:r>
      <w:bookmarkStart w:id="8496" w:name="_ETM_Q15_386590"/>
      <w:bookmarkEnd w:id="8496"/>
      <w:r>
        <w:rPr>
          <w:rtl/>
        </w:rPr>
        <w:t>לא</w:t>
      </w:r>
      <w:r>
        <w:rPr>
          <w:rFonts w:hint="cs"/>
          <w:rtl/>
        </w:rPr>
        <w:t>,</w:t>
      </w:r>
      <w:r>
        <w:rPr>
          <w:rtl/>
        </w:rPr>
        <w:t xml:space="preserve"> </w:t>
      </w:r>
      <w:bookmarkStart w:id="8497" w:name="_ETM_Q15_386950"/>
      <w:bookmarkEnd w:id="8497"/>
      <w:r>
        <w:rPr>
          <w:rtl/>
        </w:rPr>
        <w:t>לא</w:t>
      </w:r>
      <w:r>
        <w:rPr>
          <w:rFonts w:hint="cs"/>
          <w:rtl/>
        </w:rPr>
        <w:t>,</w:t>
      </w:r>
      <w:bookmarkStart w:id="8498" w:name="_ETM_Q15_387042"/>
      <w:bookmarkEnd w:id="8498"/>
      <w:r>
        <w:rPr>
          <w:rtl/>
        </w:rPr>
        <w:t xml:space="preserve"> </w:t>
      </w:r>
      <w:bookmarkStart w:id="8499" w:name="_ETM_Q15_387459"/>
      <w:bookmarkEnd w:id="8499"/>
      <w:r>
        <w:rPr>
          <w:rtl/>
        </w:rPr>
        <w:t xml:space="preserve">כי </w:t>
      </w:r>
      <w:bookmarkStart w:id="8500" w:name="_ETM_Q15_387610"/>
      <w:bookmarkEnd w:id="8500"/>
      <w:r>
        <w:rPr>
          <w:rtl/>
        </w:rPr>
        <w:t xml:space="preserve">יש </w:t>
      </w:r>
      <w:bookmarkStart w:id="8501" w:name="_ETM_Q15_387790"/>
      <w:bookmarkEnd w:id="8501"/>
      <w:r>
        <w:rPr>
          <w:rtl/>
        </w:rPr>
        <w:t xml:space="preserve">פה </w:t>
      </w:r>
      <w:bookmarkStart w:id="8502" w:name="_ETM_Q15_387989"/>
      <w:bookmarkEnd w:id="8502"/>
      <w:r>
        <w:rPr>
          <w:rtl/>
        </w:rPr>
        <w:t xml:space="preserve">פחד </w:t>
      </w:r>
      <w:bookmarkStart w:id="8503" w:name="_ETM_Q15_388739"/>
      <w:bookmarkEnd w:id="8503"/>
      <w:r>
        <w:rPr>
          <w:rtl/>
        </w:rPr>
        <w:t xml:space="preserve">שאולי </w:t>
      </w:r>
      <w:bookmarkStart w:id="8504" w:name="_ETM_Q15_389459"/>
      <w:bookmarkEnd w:id="8504"/>
      <w:r>
        <w:rPr>
          <w:rtl/>
        </w:rPr>
        <w:t xml:space="preserve">האזרח </w:t>
      </w:r>
      <w:bookmarkStart w:id="8505" w:name="_ETM_Q15_389909"/>
      <w:bookmarkEnd w:id="8505"/>
      <w:r>
        <w:rPr>
          <w:rtl/>
        </w:rPr>
        <w:t xml:space="preserve">הרגיל </w:t>
      </w:r>
      <w:bookmarkStart w:id="8506" w:name="_ETM_Q15_390299"/>
      <w:bookmarkEnd w:id="8506"/>
      <w:r>
        <w:rPr>
          <w:rtl/>
        </w:rPr>
        <w:t xml:space="preserve">לא </w:t>
      </w:r>
      <w:bookmarkStart w:id="8507" w:name="_ETM_Q15_390389"/>
      <w:bookmarkEnd w:id="8507"/>
      <w:r>
        <w:rPr>
          <w:rtl/>
        </w:rPr>
        <w:t xml:space="preserve">מבין </w:t>
      </w:r>
      <w:bookmarkStart w:id="8508" w:name="_ETM_Q15_390989"/>
      <w:bookmarkEnd w:id="8508"/>
      <w:r>
        <w:rPr>
          <w:rtl/>
        </w:rPr>
        <w:t xml:space="preserve">וכדאי </w:t>
      </w:r>
      <w:bookmarkStart w:id="8509" w:name="_ETM_Q15_391439"/>
      <w:bookmarkEnd w:id="8509"/>
      <w:r>
        <w:rPr>
          <w:rtl/>
        </w:rPr>
        <w:t>לה</w:t>
      </w:r>
      <w:bookmarkStart w:id="8510" w:name="_ETM_Q15_391859"/>
      <w:bookmarkEnd w:id="8510"/>
      <w:r>
        <w:rPr>
          <w:rtl/>
        </w:rPr>
        <w:t xml:space="preserve">תעכב </w:t>
      </w:r>
      <w:bookmarkStart w:id="8511" w:name="_ETM_Q15_392310"/>
      <w:bookmarkEnd w:id="8511"/>
      <w:r>
        <w:rPr>
          <w:rtl/>
        </w:rPr>
        <w:t>עליו</w:t>
      </w:r>
      <w:r>
        <w:rPr>
          <w:rFonts w:hint="cs"/>
          <w:rtl/>
        </w:rPr>
        <w:t>.</w:t>
      </w:r>
      <w:r>
        <w:rPr>
          <w:rtl/>
        </w:rPr>
        <w:t xml:space="preserve"> </w:t>
      </w:r>
      <w:bookmarkStart w:id="8512" w:name="_ETM_Q15_393960"/>
      <w:bookmarkEnd w:id="8512"/>
      <w:r>
        <w:rPr>
          <w:rtl/>
        </w:rPr>
        <w:t xml:space="preserve">כשבית </w:t>
      </w:r>
      <w:bookmarkStart w:id="8513" w:name="_ETM_Q15_394680"/>
      <w:bookmarkEnd w:id="8513"/>
      <w:r>
        <w:rPr>
          <w:rFonts w:hint="cs"/>
          <w:rtl/>
        </w:rPr>
        <w:t>ה</w:t>
      </w:r>
      <w:r>
        <w:rPr>
          <w:rtl/>
        </w:rPr>
        <w:t xml:space="preserve">משפט </w:t>
      </w:r>
      <w:bookmarkStart w:id="8514" w:name="_ETM_Q15_395190"/>
      <w:bookmarkEnd w:id="8514"/>
      <w:r>
        <w:rPr>
          <w:rtl/>
        </w:rPr>
        <w:t xml:space="preserve">שם </w:t>
      </w:r>
      <w:bookmarkStart w:id="8515" w:name="_ETM_Q15_395670"/>
      <w:bookmarkEnd w:id="8515"/>
      <w:r>
        <w:rPr>
          <w:rtl/>
        </w:rPr>
        <w:t xml:space="preserve">פה </w:t>
      </w:r>
      <w:bookmarkStart w:id="8516" w:name="_ETM_Q15_396000"/>
      <w:bookmarkEnd w:id="8516"/>
      <w:r>
        <w:rPr>
          <w:rtl/>
        </w:rPr>
        <w:t xml:space="preserve">על </w:t>
      </w:r>
      <w:bookmarkStart w:id="8517" w:name="_ETM_Q15_396180"/>
      <w:bookmarkEnd w:id="8517"/>
      <w:r>
        <w:rPr>
          <w:rtl/>
        </w:rPr>
        <w:t xml:space="preserve">השולחן </w:t>
      </w:r>
      <w:bookmarkStart w:id="8518" w:name="_ETM_Q15_397170"/>
      <w:bookmarkEnd w:id="8518"/>
      <w:r>
        <w:rPr>
          <w:rtl/>
        </w:rPr>
        <w:t xml:space="preserve">את </w:t>
      </w:r>
      <w:bookmarkStart w:id="8519" w:name="_ETM_Q15_397350"/>
      <w:bookmarkEnd w:id="8519"/>
      <w:r>
        <w:rPr>
          <w:rtl/>
        </w:rPr>
        <w:t>חוק</w:t>
      </w:r>
      <w:r>
        <w:rPr>
          <w:rFonts w:hint="cs"/>
          <w:rtl/>
        </w:rPr>
        <w:t>י הוואנה,</w:t>
      </w:r>
      <w:r>
        <w:rPr>
          <w:rtl/>
        </w:rPr>
        <w:t xml:space="preserve"> </w:t>
      </w:r>
      <w:bookmarkStart w:id="8520" w:name="_ETM_Q15_397599"/>
      <w:bookmarkStart w:id="8521" w:name="_ETM_Q15_397779"/>
      <w:bookmarkStart w:id="8522" w:name="_ETM_Q15_397989"/>
      <w:bookmarkStart w:id="8523" w:name="_ETM_Q15_398139"/>
      <w:bookmarkStart w:id="8524" w:name="_ETM_Q15_397422"/>
      <w:bookmarkEnd w:id="8520"/>
      <w:bookmarkEnd w:id="8521"/>
      <w:bookmarkEnd w:id="8522"/>
      <w:bookmarkEnd w:id="8523"/>
      <w:bookmarkEnd w:id="8524"/>
      <w:r>
        <w:rPr>
          <w:rtl/>
        </w:rPr>
        <w:t xml:space="preserve">הוא </w:t>
      </w:r>
      <w:bookmarkStart w:id="8525" w:name="_ETM_Q15_398200"/>
      <w:bookmarkEnd w:id="8525"/>
      <w:r>
        <w:rPr>
          <w:rtl/>
        </w:rPr>
        <w:t xml:space="preserve">בעצם </w:t>
      </w:r>
      <w:bookmarkStart w:id="8526" w:name="_ETM_Q15_398560"/>
      <w:bookmarkEnd w:id="8526"/>
      <w:r>
        <w:rPr>
          <w:rtl/>
        </w:rPr>
        <w:t>אומ</w:t>
      </w:r>
      <w:r>
        <w:rPr>
          <w:rFonts w:hint="cs"/>
          <w:rtl/>
        </w:rPr>
        <w:t>ר:</w:t>
      </w:r>
      <w:r>
        <w:rPr>
          <w:rtl/>
        </w:rPr>
        <w:t xml:space="preserve"> </w:t>
      </w:r>
      <w:bookmarkStart w:id="8527" w:name="_ETM_Q15_399219"/>
      <w:bookmarkEnd w:id="8527"/>
      <w:r>
        <w:rPr>
          <w:rtl/>
        </w:rPr>
        <w:t xml:space="preserve">יכול </w:t>
      </w:r>
      <w:bookmarkStart w:id="8528" w:name="_ETM_Q15_399609"/>
      <w:bookmarkEnd w:id="8528"/>
      <w:r>
        <w:rPr>
          <w:rtl/>
        </w:rPr>
        <w:t xml:space="preserve">להיות </w:t>
      </w:r>
      <w:bookmarkStart w:id="8529" w:name="_ETM_Q15_399879"/>
      <w:bookmarkEnd w:id="8529"/>
      <w:r>
        <w:rPr>
          <w:rtl/>
        </w:rPr>
        <w:t xml:space="preserve">שתהיה </w:t>
      </w:r>
      <w:bookmarkStart w:id="8530" w:name="_ETM_Q15_400269"/>
      <w:bookmarkEnd w:id="8530"/>
      <w:r>
        <w:rPr>
          <w:rtl/>
        </w:rPr>
        <w:t xml:space="preserve">פה </w:t>
      </w:r>
      <w:bookmarkStart w:id="8531" w:name="_ETM_Q15_400420"/>
      <w:bookmarkEnd w:id="8531"/>
      <w:r>
        <w:rPr>
          <w:rtl/>
        </w:rPr>
        <w:t xml:space="preserve">עכשיו </w:t>
      </w:r>
      <w:bookmarkStart w:id="8532" w:name="_ETM_Q15_400799"/>
      <w:bookmarkEnd w:id="8532"/>
      <w:r>
        <w:rPr>
          <w:rFonts w:hint="cs"/>
          <w:rtl/>
        </w:rPr>
        <w:t>ג</w:t>
      </w:r>
      <w:r>
        <w:rPr>
          <w:rtl/>
        </w:rPr>
        <w:t xml:space="preserve">ישה </w:t>
      </w:r>
      <w:bookmarkStart w:id="8533" w:name="_ETM_Q15_401309"/>
      <w:bookmarkEnd w:id="8533"/>
      <w:r>
        <w:rPr>
          <w:rtl/>
        </w:rPr>
        <w:t xml:space="preserve">גורפת </w:t>
      </w:r>
      <w:bookmarkStart w:id="8534" w:name="_ETM_Q15_402120"/>
      <w:bookmarkEnd w:id="8534"/>
      <w:r>
        <w:rPr>
          <w:rtl/>
        </w:rPr>
        <w:t xml:space="preserve">לכל </w:t>
      </w:r>
      <w:bookmarkStart w:id="8535" w:name="_ETM_Q15_402540"/>
      <w:bookmarkEnd w:id="8535"/>
      <w:r>
        <w:rPr>
          <w:rtl/>
        </w:rPr>
        <w:t>המקרים</w:t>
      </w:r>
      <w:bookmarkStart w:id="8536" w:name="_ETM_Q15_403862"/>
      <w:bookmarkStart w:id="8537" w:name="_ETM_Q15_402920"/>
      <w:bookmarkEnd w:id="8536"/>
      <w:bookmarkEnd w:id="8537"/>
      <w:r>
        <w:rPr>
          <w:rFonts w:hint="cs"/>
          <w:rtl/>
        </w:rPr>
        <w:t>. ו</w:t>
      </w:r>
      <w:r>
        <w:rPr>
          <w:rtl/>
        </w:rPr>
        <w:t xml:space="preserve">צה"ל </w:t>
      </w:r>
      <w:bookmarkStart w:id="8538" w:name="_ETM_Q15_404420"/>
      <w:bookmarkEnd w:id="8538"/>
      <w:r>
        <w:rPr>
          <w:rFonts w:hint="cs"/>
          <w:rtl/>
        </w:rPr>
        <w:t xml:space="preserve">מת </w:t>
      </w:r>
      <w:r>
        <w:rPr>
          <w:rtl/>
        </w:rPr>
        <w:t>מפחד</w:t>
      </w:r>
      <w:r>
        <w:rPr>
          <w:rFonts w:hint="cs"/>
          <w:rtl/>
        </w:rPr>
        <w:t>,</w:t>
      </w:r>
      <w:bookmarkStart w:id="8539" w:name="_ETM_Q15_406492"/>
      <w:bookmarkEnd w:id="8539"/>
      <w:r>
        <w:rPr>
          <w:rFonts w:hint="cs"/>
          <w:rtl/>
        </w:rPr>
        <w:t xml:space="preserve"> עם</w:t>
      </w:r>
      <w:r>
        <w:rPr>
          <w:rtl/>
        </w:rPr>
        <w:t xml:space="preserve"> </w:t>
      </w:r>
      <w:bookmarkStart w:id="8540" w:name="_ETM_Q15_405380"/>
      <w:bookmarkStart w:id="8541" w:name="_ETM_Q15_405560"/>
      <w:bookmarkStart w:id="8542" w:name="_ETM_Q15_413732"/>
      <w:bookmarkEnd w:id="8540"/>
      <w:bookmarkEnd w:id="8541"/>
      <w:bookmarkEnd w:id="8542"/>
      <w:proofErr w:type="spellStart"/>
      <w:r>
        <w:rPr>
          <w:rtl/>
        </w:rPr>
        <w:t>פצ</w:t>
      </w:r>
      <w:bookmarkStart w:id="8543" w:name="_ETM_Q15_406260"/>
      <w:bookmarkStart w:id="8544" w:name="_ETM_Q15_406499"/>
      <w:bookmarkEnd w:id="8543"/>
      <w:bookmarkEnd w:id="8544"/>
      <w:r>
        <w:rPr>
          <w:rFonts w:hint="cs"/>
          <w:rtl/>
        </w:rPr>
        <w:t>"רים</w:t>
      </w:r>
      <w:proofErr w:type="spellEnd"/>
      <w:r>
        <w:rPr>
          <w:rFonts w:hint="cs"/>
          <w:rtl/>
        </w:rPr>
        <w:t xml:space="preserve"> בוגרי </w:t>
      </w:r>
      <w:bookmarkStart w:id="8545" w:name="_ETM_Q15_410608"/>
      <w:bookmarkEnd w:id="8545"/>
      <w:r>
        <w:rPr>
          <w:rFonts w:hint="cs"/>
          <w:rtl/>
        </w:rPr>
        <w:t>קרן וקסנר</w:t>
      </w:r>
      <w:bookmarkStart w:id="8546" w:name="_ETM_Q15_406680"/>
      <w:bookmarkStart w:id="8547" w:name="_ETM_Q15_407219"/>
      <w:bookmarkEnd w:id="8546"/>
      <w:bookmarkEnd w:id="8547"/>
      <w:r>
        <w:rPr>
          <w:rtl/>
        </w:rPr>
        <w:t xml:space="preserve"> </w:t>
      </w:r>
      <w:bookmarkStart w:id="8548" w:name="_ETM_Q15_408080"/>
      <w:bookmarkEnd w:id="8548"/>
      <w:r>
        <w:rPr>
          <w:rFonts w:hint="cs"/>
          <w:rtl/>
        </w:rPr>
        <w:t>ש</w:t>
      </w:r>
      <w:r>
        <w:rPr>
          <w:rtl/>
        </w:rPr>
        <w:t xml:space="preserve">חושבים </w:t>
      </w:r>
      <w:bookmarkStart w:id="8549" w:name="_ETM_Q15_408650"/>
      <w:bookmarkEnd w:id="8549"/>
      <w:r>
        <w:rPr>
          <w:rtl/>
        </w:rPr>
        <w:t xml:space="preserve">שהם </w:t>
      </w:r>
      <w:bookmarkStart w:id="8550" w:name="_ETM_Q15_408920"/>
      <w:bookmarkEnd w:id="8550"/>
      <w:r>
        <w:rPr>
          <w:rtl/>
        </w:rPr>
        <w:t xml:space="preserve">חיים </w:t>
      </w:r>
      <w:bookmarkStart w:id="8551" w:name="_ETM_Q15_409370"/>
      <w:bookmarkEnd w:id="8551"/>
      <w:r>
        <w:rPr>
          <w:rtl/>
        </w:rPr>
        <w:t xml:space="preserve">פה </w:t>
      </w:r>
      <w:bookmarkStart w:id="8552" w:name="_ETM_Q15_409920"/>
      <w:bookmarkEnd w:id="8552"/>
      <w:r>
        <w:rPr>
          <w:rtl/>
        </w:rPr>
        <w:t xml:space="preserve">במדינה </w:t>
      </w:r>
      <w:bookmarkStart w:id="8553" w:name="_ETM_Q15_410519"/>
      <w:bookmarkEnd w:id="8553"/>
      <w:r>
        <w:rPr>
          <w:rtl/>
        </w:rPr>
        <w:t xml:space="preserve">במערב </w:t>
      </w:r>
      <w:bookmarkStart w:id="8554" w:name="_ETM_Q15_411090"/>
      <w:bookmarkEnd w:id="8554"/>
      <w:r>
        <w:rPr>
          <w:rtl/>
        </w:rPr>
        <w:t xml:space="preserve">אירופה </w:t>
      </w:r>
      <w:bookmarkStart w:id="8555" w:name="_ETM_Q15_411900"/>
      <w:bookmarkEnd w:id="8555"/>
      <w:r>
        <w:rPr>
          <w:rtl/>
        </w:rPr>
        <w:t>ו</w:t>
      </w:r>
      <w:r>
        <w:rPr>
          <w:rFonts w:hint="cs"/>
          <w:rtl/>
        </w:rPr>
        <w:t>לא</w:t>
      </w:r>
      <w:r>
        <w:rPr>
          <w:rtl/>
        </w:rPr>
        <w:t xml:space="preserve"> </w:t>
      </w:r>
      <w:bookmarkStart w:id="8556" w:name="_ETM_Q15_412349"/>
      <w:bookmarkEnd w:id="8556"/>
      <w:r>
        <w:rPr>
          <w:rtl/>
        </w:rPr>
        <w:t xml:space="preserve">מבינים </w:t>
      </w:r>
      <w:bookmarkStart w:id="8557" w:name="_ETM_Q15_413249"/>
      <w:bookmarkEnd w:id="8557"/>
      <w:r>
        <w:rPr>
          <w:rFonts w:hint="cs"/>
          <w:rtl/>
        </w:rPr>
        <w:t xml:space="preserve">כמה הם </w:t>
      </w:r>
      <w:bookmarkStart w:id="8558" w:name="_ETM_Q15_413639"/>
      <w:bookmarkEnd w:id="8558"/>
      <w:r>
        <w:rPr>
          <w:rtl/>
        </w:rPr>
        <w:t xml:space="preserve">מסכנים </w:t>
      </w:r>
      <w:bookmarkStart w:id="8559" w:name="_ETM_Q15_414150"/>
      <w:bookmarkEnd w:id="8559"/>
      <w:r>
        <w:rPr>
          <w:rtl/>
        </w:rPr>
        <w:t xml:space="preserve">את </w:t>
      </w:r>
      <w:bookmarkStart w:id="8560" w:name="_ETM_Q15_414239"/>
      <w:bookmarkEnd w:id="8560"/>
      <w:r>
        <w:rPr>
          <w:rtl/>
        </w:rPr>
        <w:t xml:space="preserve">ביטחון </w:t>
      </w:r>
      <w:bookmarkStart w:id="8561" w:name="_ETM_Q15_414659"/>
      <w:bookmarkEnd w:id="8561"/>
      <w:r>
        <w:rPr>
          <w:rtl/>
        </w:rPr>
        <w:t>האזרחים</w:t>
      </w:r>
      <w:r>
        <w:rPr>
          <w:rFonts w:hint="cs"/>
          <w:rtl/>
        </w:rPr>
        <w:t>.</w:t>
      </w:r>
      <w:r>
        <w:rPr>
          <w:rtl/>
        </w:rPr>
        <w:t xml:space="preserve"> </w:t>
      </w:r>
      <w:bookmarkStart w:id="8562" w:name="_ETM_Q15_416159"/>
      <w:bookmarkStart w:id="8563" w:name="_ETM_Q15_422963"/>
      <w:bookmarkStart w:id="8564" w:name="_ETM_Q15_423050"/>
      <w:bookmarkStart w:id="8565" w:name="_ETM_Q15_423132"/>
      <w:bookmarkStart w:id="8566" w:name="_ETM_Q15_423206"/>
      <w:bookmarkEnd w:id="8562"/>
      <w:bookmarkEnd w:id="8563"/>
      <w:bookmarkEnd w:id="8564"/>
      <w:bookmarkEnd w:id="8565"/>
      <w:bookmarkEnd w:id="8566"/>
      <w:r>
        <w:rPr>
          <w:rtl/>
        </w:rPr>
        <w:t xml:space="preserve">צה"ל </w:t>
      </w:r>
      <w:bookmarkStart w:id="8567" w:name="_ETM_Q15_417810"/>
      <w:bookmarkStart w:id="8568" w:name="_ETM_Q15_418290"/>
      <w:bookmarkStart w:id="8569" w:name="_ETM_Q15_418739"/>
      <w:bookmarkStart w:id="8570" w:name="_ETM_Q15_418980"/>
      <w:bookmarkEnd w:id="8567"/>
      <w:bookmarkEnd w:id="8568"/>
      <w:bookmarkEnd w:id="8569"/>
      <w:bookmarkEnd w:id="8570"/>
      <w:r>
        <w:rPr>
          <w:rFonts w:hint="cs"/>
          <w:rtl/>
        </w:rPr>
        <w:t xml:space="preserve">סורס. </w:t>
      </w:r>
    </w:p>
    <w:p w:rsidR="005958DA" w:rsidRDefault="005958DA" w:rsidP="00C77C88">
      <w:pPr>
        <w:rPr>
          <w:rtl/>
        </w:rPr>
      </w:pPr>
    </w:p>
    <w:p w:rsidR="005958DA" w:rsidRDefault="005958DA" w:rsidP="00ED2C73">
      <w:pPr>
        <w:rPr>
          <w:rtl/>
        </w:rPr>
      </w:pPr>
      <w:r>
        <w:rPr>
          <w:rFonts w:hint="cs"/>
          <w:rtl/>
        </w:rPr>
        <w:t>הינה מה שאסתר חיות,</w:t>
      </w:r>
      <w:bookmarkStart w:id="8571" w:name="_ETM_Q15_418333"/>
      <w:bookmarkEnd w:id="8571"/>
      <w:r>
        <w:rPr>
          <w:rtl/>
        </w:rPr>
        <w:t xml:space="preserve"> </w:t>
      </w:r>
      <w:bookmarkStart w:id="8572" w:name="_ETM_Q15_420359"/>
      <w:bookmarkEnd w:id="8572"/>
      <w:r>
        <w:rPr>
          <w:rtl/>
        </w:rPr>
        <w:t xml:space="preserve">האישה </w:t>
      </w:r>
      <w:bookmarkStart w:id="8573" w:name="_ETM_Q15_420900"/>
      <w:bookmarkEnd w:id="8573"/>
      <w:r>
        <w:rPr>
          <w:rtl/>
        </w:rPr>
        <w:t xml:space="preserve">שצריכה </w:t>
      </w:r>
      <w:bookmarkStart w:id="8574" w:name="_ETM_Q15_421620"/>
      <w:bookmarkEnd w:id="8574"/>
      <w:r>
        <w:rPr>
          <w:rtl/>
        </w:rPr>
        <w:t xml:space="preserve">כביכול </w:t>
      </w:r>
      <w:bookmarkStart w:id="8575" w:name="_ETM_Q15_422249"/>
      <w:bookmarkEnd w:id="8575"/>
      <w:r>
        <w:rPr>
          <w:rtl/>
        </w:rPr>
        <w:t xml:space="preserve">לחקור </w:t>
      </w:r>
      <w:bookmarkStart w:id="8576" w:name="_ETM_Q15_422579"/>
      <w:bookmarkEnd w:id="8576"/>
      <w:r>
        <w:rPr>
          <w:rtl/>
        </w:rPr>
        <w:t xml:space="preserve">את </w:t>
      </w:r>
      <w:bookmarkStart w:id="8577" w:name="_ETM_Q15_422670"/>
      <w:bookmarkEnd w:id="8577"/>
      <w:r>
        <w:rPr>
          <w:rtl/>
        </w:rPr>
        <w:t xml:space="preserve">הטבח </w:t>
      </w:r>
      <w:bookmarkStart w:id="8578" w:name="_ETM_Q15_423780"/>
      <w:bookmarkEnd w:id="8578"/>
      <w:r w:rsidR="00ED2C73">
        <w:rPr>
          <w:rFonts w:hint="cs"/>
          <w:rtl/>
        </w:rPr>
        <w:t xml:space="preserve">– </w:t>
      </w:r>
      <w:r>
        <w:rPr>
          <w:rtl/>
        </w:rPr>
        <w:t xml:space="preserve">ועדת </w:t>
      </w:r>
      <w:bookmarkStart w:id="8579" w:name="_ETM_Q15_424290"/>
      <w:bookmarkEnd w:id="8579"/>
      <w:r>
        <w:rPr>
          <w:rtl/>
        </w:rPr>
        <w:t xml:space="preserve">חקירה </w:t>
      </w:r>
      <w:bookmarkStart w:id="8580" w:name="_ETM_Q15_424709"/>
      <w:bookmarkEnd w:id="8580"/>
      <w:r>
        <w:rPr>
          <w:rtl/>
        </w:rPr>
        <w:t xml:space="preserve">ממלכתית </w:t>
      </w:r>
      <w:bookmarkStart w:id="8581" w:name="_ETM_Q15_425700"/>
      <w:bookmarkEnd w:id="8581"/>
      <w:r>
        <w:rPr>
          <w:rFonts w:hint="cs"/>
          <w:rtl/>
        </w:rPr>
        <w:t>זה</w:t>
      </w:r>
      <w:bookmarkStart w:id="8582" w:name="_ETM_Q15_430656"/>
      <w:bookmarkEnd w:id="8582"/>
      <w:r>
        <w:rPr>
          <w:rFonts w:hint="cs"/>
          <w:rtl/>
        </w:rPr>
        <w:t xml:space="preserve"> אסתר </w:t>
      </w:r>
      <w:r>
        <w:rPr>
          <w:rtl/>
        </w:rPr>
        <w:t>חיות</w:t>
      </w:r>
      <w:r>
        <w:rPr>
          <w:rFonts w:hint="cs"/>
          <w:rtl/>
        </w:rPr>
        <w:t xml:space="preserve"> </w:t>
      </w:r>
      <w:r>
        <w:rPr>
          <w:rtl/>
        </w:rPr>
        <w:t>–</w:t>
      </w:r>
      <w:bookmarkStart w:id="8583" w:name="_ETM_Q15_427632"/>
      <w:bookmarkEnd w:id="8583"/>
      <w:r>
        <w:rPr>
          <w:rtl/>
        </w:rPr>
        <w:t xml:space="preserve"> </w:t>
      </w:r>
      <w:bookmarkStart w:id="8584" w:name="_ETM_Q15_426389"/>
      <w:bookmarkEnd w:id="8584"/>
      <w:r>
        <w:rPr>
          <w:rtl/>
        </w:rPr>
        <w:t xml:space="preserve">אני </w:t>
      </w:r>
      <w:bookmarkStart w:id="8585" w:name="_ETM_Q15_426659"/>
      <w:bookmarkEnd w:id="8585"/>
      <w:r>
        <w:rPr>
          <w:rtl/>
        </w:rPr>
        <w:t xml:space="preserve">אומרת </w:t>
      </w:r>
      <w:bookmarkStart w:id="8586" w:name="_ETM_Q15_427049"/>
      <w:bookmarkEnd w:id="8586"/>
      <w:r>
        <w:rPr>
          <w:rtl/>
        </w:rPr>
        <w:t>לכם</w:t>
      </w:r>
      <w:r>
        <w:rPr>
          <w:rFonts w:hint="cs"/>
          <w:rtl/>
        </w:rPr>
        <w:t>:</w:t>
      </w:r>
      <w:r>
        <w:rPr>
          <w:rtl/>
        </w:rPr>
        <w:t xml:space="preserve"> </w:t>
      </w:r>
      <w:bookmarkStart w:id="8587" w:name="_ETM_Q15_427640"/>
      <w:bookmarkEnd w:id="8587"/>
      <w:r>
        <w:rPr>
          <w:rtl/>
        </w:rPr>
        <w:t xml:space="preserve">אסתר </w:t>
      </w:r>
      <w:bookmarkStart w:id="8588" w:name="_ETM_Q15_428000"/>
      <w:bookmarkEnd w:id="8588"/>
      <w:r>
        <w:rPr>
          <w:rtl/>
        </w:rPr>
        <w:t xml:space="preserve">חיות </w:t>
      </w:r>
      <w:bookmarkStart w:id="8589" w:name="_ETM_Q15_428450"/>
      <w:bookmarkEnd w:id="8589"/>
      <w:r>
        <w:rPr>
          <w:rtl/>
        </w:rPr>
        <w:t xml:space="preserve">רעדה </w:t>
      </w:r>
      <w:bookmarkStart w:id="8590" w:name="_ETM_Q15_428960"/>
      <w:bookmarkEnd w:id="8590"/>
      <w:r>
        <w:rPr>
          <w:rtl/>
        </w:rPr>
        <w:t xml:space="preserve">מפחד </w:t>
      </w:r>
      <w:bookmarkStart w:id="8591" w:name="_ETM_Q15_429930"/>
      <w:bookmarkEnd w:id="8591"/>
      <w:r>
        <w:rPr>
          <w:rtl/>
        </w:rPr>
        <w:t xml:space="preserve">בבוקר </w:t>
      </w:r>
      <w:bookmarkStart w:id="8592" w:name="_ETM_Q15_430409"/>
      <w:bookmarkEnd w:id="8592"/>
      <w:r>
        <w:rPr>
          <w:rtl/>
        </w:rPr>
        <w:t xml:space="preserve">של </w:t>
      </w:r>
      <w:bookmarkStart w:id="8593" w:name="_ETM_Q15_430590"/>
      <w:bookmarkEnd w:id="8593"/>
      <w:r>
        <w:rPr>
          <w:rtl/>
        </w:rPr>
        <w:t xml:space="preserve">7 </w:t>
      </w:r>
      <w:bookmarkStart w:id="8594" w:name="_ETM_Q15_430829"/>
      <w:bookmarkEnd w:id="8594"/>
      <w:r>
        <w:rPr>
          <w:rtl/>
        </w:rPr>
        <w:t>באוקטובר</w:t>
      </w:r>
      <w:r>
        <w:rPr>
          <w:rFonts w:hint="cs"/>
          <w:rtl/>
        </w:rPr>
        <w:t>. אתם יודעים למה? כי זה</w:t>
      </w:r>
      <w:r>
        <w:rPr>
          <w:rtl/>
        </w:rPr>
        <w:t xml:space="preserve"> </w:t>
      </w:r>
      <w:bookmarkStart w:id="8595" w:name="_ETM_Q15_432990"/>
      <w:bookmarkEnd w:id="8595"/>
      <w:r>
        <w:rPr>
          <w:rtl/>
        </w:rPr>
        <w:t xml:space="preserve">פסק </w:t>
      </w:r>
      <w:bookmarkStart w:id="8596" w:name="_ETM_Q15_433319"/>
      <w:bookmarkEnd w:id="8596"/>
      <w:r>
        <w:rPr>
          <w:rtl/>
        </w:rPr>
        <w:t xml:space="preserve">הדין </w:t>
      </w:r>
      <w:bookmarkStart w:id="8597" w:name="_ETM_Q15_433590"/>
      <w:bookmarkEnd w:id="8597"/>
      <w:r>
        <w:rPr>
          <w:rtl/>
        </w:rPr>
        <w:t>שלה</w:t>
      </w:r>
      <w:bookmarkStart w:id="8598" w:name="_ETM_Q15_440810"/>
      <w:bookmarkEnd w:id="8598"/>
      <w:r>
        <w:rPr>
          <w:rFonts w:hint="cs"/>
          <w:rtl/>
        </w:rPr>
        <w:t>,</w:t>
      </w:r>
      <w:r>
        <w:rPr>
          <w:rtl/>
        </w:rPr>
        <w:t xml:space="preserve"> </w:t>
      </w:r>
      <w:bookmarkStart w:id="8599" w:name="_ETM_Q15_434220"/>
      <w:bookmarkEnd w:id="8599"/>
      <w:r>
        <w:rPr>
          <w:rFonts w:hint="cs"/>
          <w:rtl/>
        </w:rPr>
        <w:t>ו</w:t>
      </w:r>
      <w:r>
        <w:rPr>
          <w:rtl/>
        </w:rPr>
        <w:t xml:space="preserve">אני </w:t>
      </w:r>
      <w:bookmarkStart w:id="8600" w:name="_ETM_Q15_434430"/>
      <w:bookmarkEnd w:id="8600"/>
      <w:r>
        <w:rPr>
          <w:rtl/>
        </w:rPr>
        <w:t>מקריאה</w:t>
      </w:r>
      <w:r>
        <w:rPr>
          <w:rFonts w:hint="cs"/>
          <w:rtl/>
        </w:rPr>
        <w:t>:</w:t>
      </w:r>
      <w:r>
        <w:rPr>
          <w:rtl/>
        </w:rPr>
        <w:t xml:space="preserve"> </w:t>
      </w:r>
      <w:bookmarkStart w:id="8601" w:name="_ETM_Q15_435780"/>
      <w:bookmarkEnd w:id="8601"/>
      <w:r>
        <w:rPr>
          <w:rFonts w:hint="cs"/>
          <w:rtl/>
        </w:rPr>
        <w:t>"נוכח</w:t>
      </w:r>
      <w:bookmarkStart w:id="8602" w:name="_ETM_Q15_433532"/>
      <w:bookmarkEnd w:id="8602"/>
      <w:r>
        <w:rPr>
          <w:rtl/>
        </w:rPr>
        <w:t xml:space="preserve"> </w:t>
      </w:r>
      <w:bookmarkStart w:id="8603" w:name="_ETM_Q15_436140"/>
      <w:bookmarkEnd w:id="8603"/>
      <w:r>
        <w:rPr>
          <w:rtl/>
        </w:rPr>
        <w:t xml:space="preserve">חשיבות </w:t>
      </w:r>
      <w:bookmarkStart w:id="8604" w:name="_ETM_Q15_436890"/>
      <w:bookmarkEnd w:id="8604"/>
      <w:r>
        <w:rPr>
          <w:rtl/>
        </w:rPr>
        <w:t>הדברים</w:t>
      </w:r>
      <w:r>
        <w:rPr>
          <w:rFonts w:hint="cs"/>
          <w:rtl/>
        </w:rPr>
        <w:t>,</w:t>
      </w:r>
      <w:r>
        <w:rPr>
          <w:rtl/>
        </w:rPr>
        <w:t xml:space="preserve"> </w:t>
      </w:r>
      <w:bookmarkStart w:id="8605" w:name="_ETM_Q15_437790"/>
      <w:bookmarkEnd w:id="8605"/>
      <w:r>
        <w:rPr>
          <w:rFonts w:hint="cs"/>
          <w:rtl/>
        </w:rPr>
        <w:t>א</w:t>
      </w:r>
      <w:r>
        <w:rPr>
          <w:rtl/>
        </w:rPr>
        <w:t>דגיש</w:t>
      </w:r>
      <w:bookmarkStart w:id="8606" w:name="_ETM_Q15_438660"/>
      <w:bookmarkEnd w:id="8606"/>
      <w:r>
        <w:rPr>
          <w:rFonts w:hint="cs"/>
          <w:rtl/>
        </w:rPr>
        <w:t xml:space="preserve"> שוב כ</w:t>
      </w:r>
      <w:bookmarkStart w:id="8607" w:name="_ETM_Q15_437702"/>
      <w:bookmarkEnd w:id="8607"/>
      <w:r>
        <w:rPr>
          <w:rtl/>
        </w:rPr>
        <w:t xml:space="preserve">י </w:t>
      </w:r>
      <w:bookmarkStart w:id="8608" w:name="_ETM_Q15_438779"/>
      <w:bookmarkEnd w:id="8608"/>
      <w:r>
        <w:rPr>
          <w:rtl/>
        </w:rPr>
        <w:t xml:space="preserve">בהתאם </w:t>
      </w:r>
      <w:bookmarkStart w:id="8609" w:name="_ETM_Q15_439290"/>
      <w:bookmarkEnd w:id="8609"/>
      <w:r>
        <w:rPr>
          <w:rtl/>
        </w:rPr>
        <w:t xml:space="preserve">למידע </w:t>
      </w:r>
      <w:bookmarkStart w:id="8610" w:name="_ETM_Q15_439710"/>
      <w:bookmarkEnd w:id="8610"/>
      <w:r>
        <w:rPr>
          <w:rtl/>
        </w:rPr>
        <w:t xml:space="preserve">שנמסר </w:t>
      </w:r>
      <w:bookmarkStart w:id="8611" w:name="_ETM_Q15_440339"/>
      <w:bookmarkEnd w:id="8611"/>
      <w:r>
        <w:rPr>
          <w:rtl/>
        </w:rPr>
        <w:t xml:space="preserve">לנו </w:t>
      </w:r>
      <w:bookmarkStart w:id="8612" w:name="_ETM_Q15_440970"/>
      <w:bookmarkEnd w:id="8612"/>
      <w:r>
        <w:rPr>
          <w:rtl/>
        </w:rPr>
        <w:t>ב</w:t>
      </w:r>
      <w:r>
        <w:rPr>
          <w:rFonts w:hint="cs"/>
          <w:rtl/>
        </w:rPr>
        <w:t>אשר</w:t>
      </w:r>
      <w:r>
        <w:rPr>
          <w:rtl/>
        </w:rPr>
        <w:t xml:space="preserve"> </w:t>
      </w:r>
      <w:bookmarkStart w:id="8613" w:name="_ETM_Q15_441660"/>
      <w:bookmarkEnd w:id="8613"/>
      <w:r>
        <w:rPr>
          <w:rFonts w:hint="cs"/>
          <w:rtl/>
        </w:rPr>
        <w:t>ל</w:t>
      </w:r>
      <w:r>
        <w:rPr>
          <w:rtl/>
        </w:rPr>
        <w:t xml:space="preserve">הוראות </w:t>
      </w:r>
      <w:bookmarkStart w:id="8614" w:name="_ETM_Q15_442050"/>
      <w:bookmarkEnd w:id="8614"/>
      <w:r>
        <w:rPr>
          <w:rtl/>
        </w:rPr>
        <w:t xml:space="preserve">הפתיחה </w:t>
      </w:r>
      <w:bookmarkStart w:id="8615" w:name="_ETM_Q15_442500"/>
      <w:bookmarkEnd w:id="8615"/>
      <w:r>
        <w:rPr>
          <w:rtl/>
        </w:rPr>
        <w:t>באש</w:t>
      </w:r>
      <w:r>
        <w:rPr>
          <w:rFonts w:hint="cs"/>
          <w:rtl/>
        </w:rPr>
        <w:t xml:space="preserve"> </w:t>
      </w:r>
      <w:r w:rsidR="00865805">
        <w:rPr>
          <w:rFonts w:hint="cs"/>
          <w:rtl/>
        </w:rPr>
        <w:t>– – –</w:t>
      </w:r>
      <w:r>
        <w:rPr>
          <w:rtl/>
        </w:rPr>
        <w:t xml:space="preserve"> </w:t>
      </w:r>
      <w:bookmarkStart w:id="8616" w:name="_ETM_Q15_443460"/>
      <w:bookmarkEnd w:id="8616"/>
      <w:r>
        <w:rPr>
          <w:rtl/>
        </w:rPr>
        <w:t xml:space="preserve">ירי </w:t>
      </w:r>
      <w:bookmarkStart w:id="8617" w:name="_ETM_Q15_443940"/>
      <w:bookmarkEnd w:id="8617"/>
      <w:r>
        <w:rPr>
          <w:rtl/>
        </w:rPr>
        <w:t xml:space="preserve">לעבר </w:t>
      </w:r>
      <w:bookmarkStart w:id="8618" w:name="_ETM_Q15_444480"/>
      <w:bookmarkEnd w:id="8618"/>
      <w:r>
        <w:rPr>
          <w:rtl/>
        </w:rPr>
        <w:t xml:space="preserve">רגליו </w:t>
      </w:r>
      <w:bookmarkStart w:id="8619" w:name="_ETM_Q15_445650"/>
      <w:bookmarkEnd w:id="8619"/>
      <w:r>
        <w:rPr>
          <w:rtl/>
        </w:rPr>
        <w:t xml:space="preserve">של </w:t>
      </w:r>
      <w:bookmarkStart w:id="8620" w:name="_ETM_Q15_447060"/>
      <w:bookmarkEnd w:id="8620"/>
      <w:r>
        <w:rPr>
          <w:rFonts w:hint="cs"/>
          <w:rtl/>
        </w:rPr>
        <w:t xml:space="preserve">מפר </w:t>
      </w:r>
      <w:r>
        <w:rPr>
          <w:rtl/>
        </w:rPr>
        <w:t xml:space="preserve">סדר </w:t>
      </w:r>
      <w:bookmarkStart w:id="8621" w:name="_ETM_Q15_447630"/>
      <w:bookmarkEnd w:id="8621"/>
      <w:r>
        <w:rPr>
          <w:rtl/>
        </w:rPr>
        <w:t>מרכזי</w:t>
      </w:r>
      <w:bookmarkStart w:id="8622" w:name="_ETM_Q15_448260"/>
      <w:bookmarkEnd w:id="8622"/>
      <w:r>
        <w:rPr>
          <w:rFonts w:hint="cs"/>
          <w:rtl/>
        </w:rPr>
        <w:t xml:space="preserve">" </w:t>
      </w:r>
      <w:r>
        <w:rPr>
          <w:rtl/>
        </w:rPr>
        <w:t>–</w:t>
      </w:r>
      <w:r>
        <w:rPr>
          <w:rFonts w:hint="cs"/>
          <w:rtl/>
        </w:rPr>
        <w:t xml:space="preserve"> היא סירבה לקרוא להם טרוריסטים</w:t>
      </w:r>
      <w:bookmarkStart w:id="8623" w:name="_ETM_Q15_446242"/>
      <w:bookmarkEnd w:id="8623"/>
      <w:r w:rsidR="00ED2C73">
        <w:rPr>
          <w:rFonts w:hint="cs"/>
          <w:rtl/>
        </w:rPr>
        <w:t>.</w:t>
      </w:r>
      <w:r>
        <w:rPr>
          <w:rFonts w:hint="cs"/>
          <w:rtl/>
        </w:rPr>
        <w:t xml:space="preserve"> מה עם עשו אחרי חמש </w:t>
      </w:r>
      <w:bookmarkStart w:id="8624" w:name="_ETM_Q15_447148"/>
      <w:bookmarkStart w:id="8625" w:name="_ETM_Q15_452220"/>
      <w:bookmarkEnd w:id="8624"/>
      <w:bookmarkEnd w:id="8625"/>
      <w:r>
        <w:rPr>
          <w:rtl/>
        </w:rPr>
        <w:t>שנים</w:t>
      </w:r>
      <w:r>
        <w:rPr>
          <w:rFonts w:hint="cs"/>
          <w:rtl/>
        </w:rPr>
        <w:t>?</w:t>
      </w:r>
      <w:r>
        <w:rPr>
          <w:rtl/>
        </w:rPr>
        <w:t xml:space="preserve"> </w:t>
      </w:r>
      <w:bookmarkStart w:id="8626" w:name="_ETM_Q15_454160"/>
      <w:bookmarkEnd w:id="8626"/>
      <w:r>
        <w:rPr>
          <w:rtl/>
        </w:rPr>
        <w:t xml:space="preserve">היא </w:t>
      </w:r>
      <w:bookmarkStart w:id="8627" w:name="_ETM_Q15_454279"/>
      <w:bookmarkEnd w:id="8627"/>
      <w:r>
        <w:rPr>
          <w:rtl/>
        </w:rPr>
        <w:t>ממשיכה</w:t>
      </w:r>
      <w:r>
        <w:rPr>
          <w:rFonts w:hint="cs"/>
          <w:rtl/>
        </w:rPr>
        <w:t xml:space="preserve"> </w:t>
      </w:r>
      <w:r>
        <w:rPr>
          <w:rtl/>
        </w:rPr>
        <w:t xml:space="preserve">– </w:t>
      </w:r>
      <w:bookmarkStart w:id="8628" w:name="_ETM_Q15_456980"/>
      <w:bookmarkEnd w:id="8628"/>
      <w:r>
        <w:rPr>
          <w:rFonts w:hint="cs"/>
          <w:rtl/>
        </w:rPr>
        <w:t xml:space="preserve">"או מסית"; הם מסיתים או </w:t>
      </w:r>
      <w:bookmarkStart w:id="8629" w:name="_ETM_Q15_457160"/>
      <w:bookmarkStart w:id="8630" w:name="_ETM_Q15_457730"/>
      <w:bookmarkEnd w:id="8629"/>
      <w:bookmarkEnd w:id="8630"/>
      <w:proofErr w:type="spellStart"/>
      <w:r>
        <w:rPr>
          <w:rFonts w:hint="cs"/>
          <w:rtl/>
        </w:rPr>
        <w:t>מפ</w:t>
      </w:r>
      <w:r w:rsidR="00ED2C73">
        <w:rPr>
          <w:rFonts w:hint="cs"/>
          <w:rtl/>
        </w:rPr>
        <w:t>י</w:t>
      </w:r>
      <w:r>
        <w:rPr>
          <w:rFonts w:hint="cs"/>
          <w:rtl/>
        </w:rPr>
        <w:t>רי</w:t>
      </w:r>
      <w:bookmarkStart w:id="8631" w:name="_ETM_Q15_454182"/>
      <w:bookmarkEnd w:id="8631"/>
      <w:proofErr w:type="spellEnd"/>
      <w:r>
        <w:rPr>
          <w:rtl/>
        </w:rPr>
        <w:t xml:space="preserve"> </w:t>
      </w:r>
      <w:bookmarkStart w:id="8632" w:name="_ETM_Q15_458060"/>
      <w:bookmarkEnd w:id="8632"/>
      <w:r>
        <w:rPr>
          <w:rtl/>
        </w:rPr>
        <w:t>סדר</w:t>
      </w:r>
      <w:r>
        <w:rPr>
          <w:rFonts w:hint="cs"/>
          <w:rtl/>
        </w:rPr>
        <w:t>,</w:t>
      </w:r>
      <w:r>
        <w:rPr>
          <w:rtl/>
        </w:rPr>
        <w:t xml:space="preserve"> </w:t>
      </w:r>
      <w:bookmarkStart w:id="8633" w:name="_ETM_Q15_458510"/>
      <w:bookmarkEnd w:id="8633"/>
      <w:r>
        <w:rPr>
          <w:rtl/>
        </w:rPr>
        <w:t xml:space="preserve">סירוב </w:t>
      </w:r>
      <w:bookmarkStart w:id="8634" w:name="_ETM_Q15_459560"/>
      <w:bookmarkEnd w:id="8634"/>
      <w:r>
        <w:rPr>
          <w:rtl/>
        </w:rPr>
        <w:t xml:space="preserve">של </w:t>
      </w:r>
      <w:bookmarkStart w:id="8635" w:name="_ETM_Q15_461060"/>
      <w:bookmarkEnd w:id="8635"/>
      <w:r>
        <w:rPr>
          <w:rFonts w:hint="cs"/>
          <w:rtl/>
        </w:rPr>
        <w:t xml:space="preserve">העליון לקרוא להם </w:t>
      </w:r>
      <w:r>
        <w:rPr>
          <w:rtl/>
        </w:rPr>
        <w:t>טרוריסטים</w:t>
      </w:r>
      <w:r>
        <w:rPr>
          <w:rFonts w:hint="cs"/>
          <w:rtl/>
        </w:rPr>
        <w:t>.</w:t>
      </w:r>
      <w:r>
        <w:rPr>
          <w:rtl/>
        </w:rPr>
        <w:t xml:space="preserve"> </w:t>
      </w:r>
      <w:bookmarkStart w:id="8636" w:name="_ETM_Q15_462140"/>
      <w:bookmarkEnd w:id="8636"/>
      <w:r>
        <w:rPr>
          <w:rFonts w:hint="cs"/>
          <w:rtl/>
        </w:rPr>
        <w:t xml:space="preserve">והם </w:t>
      </w:r>
      <w:r>
        <w:rPr>
          <w:rtl/>
        </w:rPr>
        <w:t xml:space="preserve">יחקרו </w:t>
      </w:r>
      <w:bookmarkStart w:id="8637" w:name="_ETM_Q15_463460"/>
      <w:bookmarkEnd w:id="8637"/>
      <w:r>
        <w:rPr>
          <w:rFonts w:hint="cs"/>
          <w:rtl/>
        </w:rPr>
        <w:t>את הטבח? על גופתי המתה.</w:t>
      </w:r>
      <w:bookmarkStart w:id="8638" w:name="_ETM_Q15_464751"/>
      <w:bookmarkStart w:id="8639" w:name="_ETM_Q15_462041"/>
      <w:bookmarkStart w:id="8640" w:name="_ETM_Q15_457321"/>
      <w:bookmarkEnd w:id="8638"/>
      <w:bookmarkEnd w:id="8639"/>
      <w:bookmarkEnd w:id="8640"/>
    </w:p>
    <w:p w:rsidR="005958DA" w:rsidRDefault="005958DA" w:rsidP="00C77C88">
      <w:pPr>
        <w:rPr>
          <w:rtl/>
        </w:rPr>
      </w:pPr>
    </w:p>
    <w:p w:rsidR="005958DA" w:rsidRDefault="005958DA" w:rsidP="00C77C88">
      <w:pPr>
        <w:pStyle w:val="af6"/>
        <w:keepNext/>
        <w:rPr>
          <w:rtl/>
        </w:rPr>
      </w:pPr>
      <w:r w:rsidRPr="00F75FB2">
        <w:rPr>
          <w:rStyle w:val="TagStyle"/>
          <w:rtl/>
        </w:rPr>
        <w:t xml:space="preserve"> &lt;&lt; יור &gt;&gt; </w:t>
      </w:r>
      <w:r>
        <w:rPr>
          <w:rtl/>
        </w:rPr>
        <w:t>היו"ר מאיר כהן:</w:t>
      </w:r>
      <w:r w:rsidRPr="00F75FB2">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תודה רבה.</w:t>
      </w:r>
    </w:p>
    <w:p w:rsidR="005958DA" w:rsidRDefault="005958DA" w:rsidP="00C77C88">
      <w:pPr>
        <w:rPr>
          <w:rtl/>
          <w:lang w:eastAsia="he-IL"/>
        </w:rPr>
      </w:pPr>
    </w:p>
    <w:p w:rsidR="005958DA" w:rsidRDefault="005958DA" w:rsidP="00C77C88">
      <w:pPr>
        <w:pStyle w:val="-"/>
        <w:keepNext/>
        <w:rPr>
          <w:rtl/>
        </w:rPr>
      </w:pPr>
      <w:bookmarkStart w:id="8641" w:name="ET_speakercontinue_6149_11"/>
      <w:r w:rsidRPr="00F75FB2">
        <w:rPr>
          <w:rStyle w:val="TagStyle"/>
          <w:rtl/>
        </w:rPr>
        <w:t xml:space="preserve"> &lt;&lt; דובר_המשך &gt;&gt; </w:t>
      </w:r>
      <w:r>
        <w:rPr>
          <w:rtl/>
        </w:rPr>
        <w:t>גלית דיסטל אטבריאן (הליכוד):</w:t>
      </w:r>
      <w:r w:rsidRPr="00F75FB2">
        <w:rPr>
          <w:rStyle w:val="TagStyle"/>
          <w:rtl/>
        </w:rPr>
        <w:t xml:space="preserve"> &lt;&lt; דובר_המשך &gt;&gt;</w:t>
      </w:r>
      <w:r>
        <w:rPr>
          <w:rtl/>
        </w:rPr>
        <w:t xml:space="preserve">  </w:t>
      </w:r>
      <w:bookmarkEnd w:id="8641"/>
    </w:p>
    <w:p w:rsidR="005958DA" w:rsidRDefault="005958DA" w:rsidP="002F594A">
      <w:pPr>
        <w:rPr>
          <w:rtl/>
          <w:lang w:eastAsia="he-IL"/>
        </w:rPr>
      </w:pPr>
    </w:p>
    <w:p w:rsidR="005958DA" w:rsidRDefault="005958DA" w:rsidP="00ED2C73">
      <w:pPr>
        <w:rPr>
          <w:rtl/>
        </w:rPr>
      </w:pPr>
      <w:bookmarkStart w:id="8642" w:name="_ETM_Q15_459431"/>
      <w:bookmarkStart w:id="8643" w:name="_ETM_Q15_465199"/>
      <w:bookmarkEnd w:id="8642"/>
      <w:bookmarkEnd w:id="8643"/>
      <w:r>
        <w:rPr>
          <w:rtl/>
        </w:rPr>
        <w:t xml:space="preserve">רק </w:t>
      </w:r>
      <w:bookmarkStart w:id="8644" w:name="_ETM_Q15_465529"/>
      <w:bookmarkEnd w:id="8644"/>
      <w:r>
        <w:rPr>
          <w:rFonts w:hint="cs"/>
          <w:rtl/>
        </w:rPr>
        <w:t xml:space="preserve">עוד </w:t>
      </w:r>
      <w:r>
        <w:rPr>
          <w:rtl/>
        </w:rPr>
        <w:t xml:space="preserve">משפט </w:t>
      </w:r>
      <w:bookmarkStart w:id="8645" w:name="_ETM_Q15_465889"/>
      <w:bookmarkEnd w:id="8645"/>
      <w:r>
        <w:rPr>
          <w:rFonts w:hint="cs"/>
          <w:rtl/>
        </w:rPr>
        <w:t>אחד.</w:t>
      </w:r>
      <w:r>
        <w:rPr>
          <w:rtl/>
        </w:rPr>
        <w:t xml:space="preserve"> </w:t>
      </w:r>
      <w:bookmarkStart w:id="8646" w:name="_ETM_Q15_467529"/>
      <w:bookmarkEnd w:id="8646"/>
      <w:r>
        <w:rPr>
          <w:rtl/>
        </w:rPr>
        <w:t xml:space="preserve">אמור </w:t>
      </w:r>
      <w:bookmarkStart w:id="8647" w:name="_ETM_Q15_467950"/>
      <w:bookmarkEnd w:id="8647"/>
      <w:r>
        <w:rPr>
          <w:rtl/>
        </w:rPr>
        <w:t xml:space="preserve">להתבצע </w:t>
      </w:r>
      <w:bookmarkStart w:id="8648" w:name="_ETM_Q15_468670"/>
      <w:bookmarkEnd w:id="8648"/>
      <w:r>
        <w:rPr>
          <w:rtl/>
        </w:rPr>
        <w:t xml:space="preserve">כמוצא </w:t>
      </w:r>
      <w:bookmarkStart w:id="8649" w:name="_ETM_Q15_469300"/>
      <w:bookmarkEnd w:id="8649"/>
      <w:r>
        <w:rPr>
          <w:rtl/>
        </w:rPr>
        <w:t xml:space="preserve">אחרון </w:t>
      </w:r>
      <w:bookmarkStart w:id="8650" w:name="_ETM_Q15_470350"/>
      <w:bookmarkEnd w:id="8650"/>
      <w:r>
        <w:rPr>
          <w:rFonts w:hint="cs"/>
          <w:rtl/>
        </w:rPr>
        <w:t xml:space="preserve">ירי </w:t>
      </w:r>
      <w:bookmarkStart w:id="8651" w:name="_ETM_Q15_468641"/>
      <w:bookmarkEnd w:id="8651"/>
      <w:r>
        <w:rPr>
          <w:rtl/>
        </w:rPr>
        <w:t xml:space="preserve">לברכיים </w:t>
      </w:r>
      <w:bookmarkStart w:id="8652" w:name="_ETM_Q15_471730"/>
      <w:bookmarkEnd w:id="8652"/>
      <w:r>
        <w:rPr>
          <w:rtl/>
        </w:rPr>
        <w:t>–</w:t>
      </w:r>
      <w:r>
        <w:rPr>
          <w:rFonts w:hint="cs"/>
          <w:rtl/>
        </w:rPr>
        <w:t xml:space="preserve"> היא לא מרשה לחיילי </w:t>
      </w:r>
      <w:bookmarkStart w:id="8653" w:name="_ETM_Q15_474649"/>
      <w:bookmarkStart w:id="8654" w:name="_ETM_Q15_472240"/>
      <w:bookmarkEnd w:id="8653"/>
      <w:bookmarkEnd w:id="8654"/>
      <w:r>
        <w:rPr>
          <w:rtl/>
        </w:rPr>
        <w:t>צה"ל</w:t>
      </w:r>
      <w:r>
        <w:rPr>
          <w:rFonts w:hint="cs"/>
          <w:rtl/>
        </w:rPr>
        <w:t>;</w:t>
      </w:r>
      <w:r>
        <w:rPr>
          <w:rtl/>
        </w:rPr>
        <w:t xml:space="preserve"> </w:t>
      </w:r>
      <w:bookmarkStart w:id="8655" w:name="_ETM_Q15_473240"/>
      <w:bookmarkEnd w:id="8655"/>
      <w:r>
        <w:rPr>
          <w:rtl/>
        </w:rPr>
        <w:t xml:space="preserve">כולנו </w:t>
      </w:r>
      <w:bookmarkStart w:id="8656" w:name="_ETM_Q15_473690"/>
      <w:bookmarkEnd w:id="8656"/>
      <w:r>
        <w:rPr>
          <w:rtl/>
        </w:rPr>
        <w:t xml:space="preserve">ראינו </w:t>
      </w:r>
      <w:bookmarkStart w:id="8657" w:name="_ETM_Q15_474050"/>
      <w:bookmarkEnd w:id="8657"/>
      <w:r>
        <w:rPr>
          <w:rtl/>
        </w:rPr>
        <w:t xml:space="preserve">מה </w:t>
      </w:r>
      <w:bookmarkStart w:id="8658" w:name="_ETM_Q15_474199"/>
      <w:bookmarkEnd w:id="8658"/>
      <w:r>
        <w:rPr>
          <w:rtl/>
        </w:rPr>
        <w:t xml:space="preserve">קרה </w:t>
      </w:r>
      <w:bookmarkStart w:id="8659" w:name="_ETM_Q15_474470"/>
      <w:bookmarkEnd w:id="8659"/>
      <w:r>
        <w:rPr>
          <w:rtl/>
        </w:rPr>
        <w:t>בסוף</w:t>
      </w:r>
      <w:bookmarkStart w:id="8660" w:name="_ETM_Q15_471690"/>
      <w:bookmarkEnd w:id="8660"/>
      <w:r>
        <w:rPr>
          <w:rFonts w:hint="cs"/>
          <w:rtl/>
        </w:rPr>
        <w:t>.</w:t>
      </w:r>
      <w:r>
        <w:rPr>
          <w:rtl/>
        </w:rPr>
        <w:t xml:space="preserve"> </w:t>
      </w:r>
      <w:bookmarkStart w:id="8661" w:name="_ETM_Q15_475770"/>
      <w:bookmarkEnd w:id="8661"/>
      <w:r>
        <w:rPr>
          <w:rtl/>
        </w:rPr>
        <w:t xml:space="preserve">ועדת </w:t>
      </w:r>
      <w:bookmarkStart w:id="8662" w:name="_ETM_Q15_476430"/>
      <w:bookmarkEnd w:id="8662"/>
      <w:r>
        <w:rPr>
          <w:rtl/>
        </w:rPr>
        <w:t xml:space="preserve">חקירה </w:t>
      </w:r>
      <w:bookmarkStart w:id="8663" w:name="_ETM_Q15_476940"/>
      <w:bookmarkEnd w:id="8663"/>
      <w:r>
        <w:rPr>
          <w:rtl/>
        </w:rPr>
        <w:t xml:space="preserve">ממלכתית </w:t>
      </w:r>
      <w:bookmarkStart w:id="8664" w:name="_ETM_Q15_479520"/>
      <w:bookmarkEnd w:id="8664"/>
      <w:r>
        <w:rPr>
          <w:rFonts w:hint="cs"/>
          <w:rtl/>
        </w:rPr>
        <w:t>היא פוליטית, והיא בידיים של העליון</w:t>
      </w:r>
      <w:r w:rsidR="00ED2C73">
        <w:rPr>
          <w:rFonts w:hint="cs"/>
          <w:rtl/>
        </w:rPr>
        <w:t>,</w:t>
      </w:r>
      <w:r>
        <w:rPr>
          <w:rFonts w:hint="cs"/>
          <w:rtl/>
        </w:rPr>
        <w:t xml:space="preserve"> שלא מבין את המקום שהוא חי בו</w:t>
      </w:r>
      <w:r w:rsidR="00ED2C73">
        <w:rPr>
          <w:rFonts w:hint="cs"/>
          <w:rtl/>
        </w:rPr>
        <w:t>,</w:t>
      </w:r>
      <w:r>
        <w:rPr>
          <w:rFonts w:hint="cs"/>
          <w:rtl/>
        </w:rPr>
        <w:t xml:space="preserve"> והוא האחרון, האחרון, שצריך לחקור. הוא </w:t>
      </w:r>
      <w:bookmarkStart w:id="8665" w:name="_ETM_Q15_479940"/>
      <w:bookmarkStart w:id="8666" w:name="_ETM_Q15_482690"/>
      <w:bookmarkStart w:id="8667" w:name="_ETM_Q15_486139"/>
      <w:bookmarkEnd w:id="8665"/>
      <w:bookmarkEnd w:id="8666"/>
      <w:bookmarkEnd w:id="8667"/>
      <w:r>
        <w:rPr>
          <w:rtl/>
        </w:rPr>
        <w:t xml:space="preserve">צריך </w:t>
      </w:r>
      <w:bookmarkStart w:id="8668" w:name="_ETM_Q15_486529"/>
      <w:bookmarkStart w:id="8669" w:name="_ETM_Q15_487099"/>
      <w:bookmarkStart w:id="8670" w:name="_ETM_Q15_487370"/>
      <w:bookmarkStart w:id="8671" w:name="_ETM_Q15_487880"/>
      <w:bookmarkStart w:id="8672" w:name="_ETM_Q15_487210"/>
      <w:bookmarkEnd w:id="8668"/>
      <w:bookmarkEnd w:id="8669"/>
      <w:bookmarkEnd w:id="8670"/>
      <w:bookmarkEnd w:id="8671"/>
      <w:bookmarkEnd w:id="8672"/>
      <w:r>
        <w:rPr>
          <w:rtl/>
        </w:rPr>
        <w:t xml:space="preserve">לתת </w:t>
      </w:r>
      <w:bookmarkStart w:id="8673" w:name="_ETM_Q15_488179"/>
      <w:bookmarkEnd w:id="8673"/>
      <w:r>
        <w:rPr>
          <w:rtl/>
        </w:rPr>
        <w:t>תשוב</w:t>
      </w:r>
      <w:r>
        <w:rPr>
          <w:rFonts w:hint="cs"/>
          <w:rtl/>
        </w:rPr>
        <w:t>ות,</w:t>
      </w:r>
      <w:r>
        <w:rPr>
          <w:rtl/>
        </w:rPr>
        <w:t xml:space="preserve"> </w:t>
      </w:r>
      <w:bookmarkStart w:id="8674" w:name="_ETM_Q15_489019"/>
      <w:bookmarkEnd w:id="8674"/>
      <w:r>
        <w:rPr>
          <w:rtl/>
        </w:rPr>
        <w:t xml:space="preserve">לפי </w:t>
      </w:r>
      <w:bookmarkStart w:id="8675" w:name="_ETM_Q15_489320"/>
      <w:bookmarkEnd w:id="8675"/>
      <w:r>
        <w:rPr>
          <w:rtl/>
        </w:rPr>
        <w:t>2018</w:t>
      </w:r>
      <w:bookmarkStart w:id="8676" w:name="_ETM_Q15_490279"/>
      <w:bookmarkStart w:id="8677" w:name="_ETM_Q15_490519"/>
      <w:bookmarkStart w:id="8678" w:name="_ETM_Q15_491269"/>
      <w:bookmarkEnd w:id="8676"/>
      <w:bookmarkEnd w:id="8677"/>
      <w:bookmarkEnd w:id="8678"/>
      <w:r>
        <w:rPr>
          <w:rFonts w:hint="cs"/>
          <w:rtl/>
        </w:rPr>
        <w:t>.</w:t>
      </w:r>
    </w:p>
    <w:p w:rsidR="005958DA" w:rsidRDefault="005958DA" w:rsidP="00C77C88">
      <w:pPr>
        <w:rPr>
          <w:rtl/>
        </w:rPr>
      </w:pPr>
      <w:bookmarkStart w:id="8679" w:name="_ETM_Q15_172131"/>
      <w:bookmarkStart w:id="8680" w:name="_ETM_Q15_172263"/>
      <w:bookmarkEnd w:id="8679"/>
      <w:bookmarkEnd w:id="8680"/>
    </w:p>
    <w:p w:rsidR="005958DA" w:rsidRDefault="005958DA" w:rsidP="00C77C88">
      <w:pPr>
        <w:pStyle w:val="af6"/>
        <w:keepNext/>
        <w:rPr>
          <w:rtl/>
        </w:rPr>
      </w:pPr>
      <w:r w:rsidRPr="00195359">
        <w:rPr>
          <w:rStyle w:val="TagStyle"/>
          <w:rtl/>
        </w:rPr>
        <w:t xml:space="preserve"> &lt;&lt; יור &gt;&gt; </w:t>
      </w:r>
      <w:r>
        <w:rPr>
          <w:rtl/>
        </w:rPr>
        <w:t>היו"ר מאיר כהן:</w:t>
      </w:r>
      <w:r w:rsidRPr="00195359">
        <w:rPr>
          <w:rStyle w:val="TagStyle"/>
          <w:rtl/>
        </w:rPr>
        <w:t xml:space="preserve"> &lt;&lt; יור &gt;&gt;</w:t>
      </w:r>
      <w:r>
        <w:rPr>
          <w:rtl/>
        </w:rPr>
        <w:t xml:space="preserve">  </w:t>
      </w:r>
    </w:p>
    <w:p w:rsidR="005958DA" w:rsidRDefault="005958DA" w:rsidP="002F594A">
      <w:pPr>
        <w:rPr>
          <w:rtl/>
        </w:rPr>
      </w:pPr>
    </w:p>
    <w:p w:rsidR="005958DA" w:rsidRDefault="005958DA" w:rsidP="00C11A22">
      <w:pPr>
        <w:rPr>
          <w:rtl/>
        </w:rPr>
      </w:pPr>
      <w:bookmarkStart w:id="8681" w:name="_ETM_Q15_173618"/>
      <w:bookmarkEnd w:id="8681"/>
      <w:r>
        <w:rPr>
          <w:rFonts w:hint="cs"/>
          <w:rtl/>
        </w:rPr>
        <w:t xml:space="preserve">תודה רבה, גברתי. </w:t>
      </w:r>
      <w:r>
        <w:rPr>
          <w:rtl/>
        </w:rPr>
        <w:t xml:space="preserve">ירון </w:t>
      </w:r>
      <w:bookmarkStart w:id="8682" w:name="_ETM_Q15_491719"/>
      <w:bookmarkEnd w:id="8682"/>
      <w:r>
        <w:rPr>
          <w:rtl/>
        </w:rPr>
        <w:t>לוי</w:t>
      </w:r>
      <w:r>
        <w:rPr>
          <w:rFonts w:hint="cs"/>
          <w:rtl/>
        </w:rPr>
        <w:t>,</w:t>
      </w:r>
      <w:bookmarkStart w:id="8683" w:name="_ETM_Q15_492019"/>
      <w:bookmarkEnd w:id="8683"/>
      <w:r>
        <w:rPr>
          <w:rFonts w:hint="cs"/>
          <w:rtl/>
        </w:rPr>
        <w:t xml:space="preserve"> </w:t>
      </w:r>
      <w:bookmarkStart w:id="8684" w:name="_ETM_Q15_489560"/>
      <w:bookmarkEnd w:id="8684"/>
      <w:r>
        <w:rPr>
          <w:rtl/>
        </w:rPr>
        <w:t>בבקשה</w:t>
      </w:r>
      <w:r>
        <w:rPr>
          <w:rFonts w:hint="cs"/>
          <w:rtl/>
        </w:rPr>
        <w:t>,</w:t>
      </w:r>
      <w:r>
        <w:rPr>
          <w:rtl/>
        </w:rPr>
        <w:t xml:space="preserve"> </w:t>
      </w:r>
      <w:bookmarkStart w:id="8685" w:name="_ETM_Q15_493749"/>
      <w:bookmarkEnd w:id="8685"/>
      <w:r>
        <w:rPr>
          <w:rFonts w:hint="cs"/>
          <w:rtl/>
        </w:rPr>
        <w:t>שלוש</w:t>
      </w:r>
      <w:r>
        <w:rPr>
          <w:rtl/>
        </w:rPr>
        <w:t xml:space="preserve"> </w:t>
      </w:r>
      <w:bookmarkStart w:id="8686" w:name="_ETM_Q15_494199"/>
      <w:bookmarkEnd w:id="8686"/>
      <w:r>
        <w:rPr>
          <w:rtl/>
        </w:rPr>
        <w:t>דקות</w:t>
      </w:r>
      <w:r>
        <w:rPr>
          <w:rFonts w:hint="cs"/>
          <w:rtl/>
        </w:rPr>
        <w:t>,</w:t>
      </w:r>
      <w:r>
        <w:rPr>
          <w:rtl/>
        </w:rPr>
        <w:t xml:space="preserve"> </w:t>
      </w:r>
      <w:bookmarkStart w:id="8687" w:name="_ETM_Q15_494679"/>
      <w:bookmarkEnd w:id="8687"/>
      <w:r>
        <w:rPr>
          <w:rtl/>
        </w:rPr>
        <w:t>ואחריו</w:t>
      </w:r>
      <w:r>
        <w:rPr>
          <w:rFonts w:hint="cs"/>
          <w:rtl/>
        </w:rPr>
        <w:t xml:space="preserve"> </w:t>
      </w:r>
      <w:r>
        <w:rPr>
          <w:rtl/>
        </w:rPr>
        <w:t xml:space="preserve">– </w:t>
      </w:r>
      <w:bookmarkStart w:id="8688" w:name="_ETM_Q15_495730"/>
      <w:bookmarkEnd w:id="8688"/>
      <w:r>
        <w:rPr>
          <w:rtl/>
        </w:rPr>
        <w:t xml:space="preserve">חברת </w:t>
      </w:r>
      <w:bookmarkStart w:id="8689" w:name="_ETM_Q15_496119"/>
      <w:bookmarkEnd w:id="8689"/>
      <w:r>
        <w:rPr>
          <w:rtl/>
        </w:rPr>
        <w:t xml:space="preserve">הכנסת </w:t>
      </w:r>
      <w:bookmarkStart w:id="8690" w:name="_ETM_Q15_496750"/>
      <w:bookmarkEnd w:id="8690"/>
      <w:r>
        <w:rPr>
          <w:rtl/>
        </w:rPr>
        <w:t>מ</w:t>
      </w:r>
      <w:r>
        <w:rPr>
          <w:rFonts w:hint="cs"/>
          <w:rtl/>
        </w:rPr>
        <w:t>ט</w:t>
      </w:r>
      <w:r>
        <w:rPr>
          <w:rtl/>
        </w:rPr>
        <w:t xml:space="preserve">י </w:t>
      </w:r>
      <w:bookmarkStart w:id="8691" w:name="_ETM_Q15_497199"/>
      <w:bookmarkEnd w:id="8691"/>
      <w:r>
        <w:rPr>
          <w:rtl/>
        </w:rPr>
        <w:t xml:space="preserve">צרפתי </w:t>
      </w:r>
      <w:bookmarkStart w:id="8692" w:name="_ETM_Q15_497769"/>
      <w:bookmarkEnd w:id="8692"/>
      <w:r>
        <w:rPr>
          <w:rtl/>
        </w:rPr>
        <w:t>ה</w:t>
      </w:r>
      <w:r>
        <w:rPr>
          <w:rFonts w:hint="cs"/>
          <w:rtl/>
        </w:rPr>
        <w:t>ר</w:t>
      </w:r>
      <w:r>
        <w:rPr>
          <w:rtl/>
        </w:rPr>
        <w:t>כבי</w:t>
      </w:r>
      <w:r>
        <w:rPr>
          <w:rFonts w:hint="cs"/>
          <w:rtl/>
        </w:rPr>
        <w:t xml:space="preserve">. בבקשה, אני מבקש להקפיד </w:t>
      </w:r>
      <w:bookmarkStart w:id="8693" w:name="_ETM_Q15_511109"/>
      <w:bookmarkEnd w:id="8693"/>
      <w:r>
        <w:rPr>
          <w:rFonts w:hint="cs"/>
          <w:rtl/>
        </w:rPr>
        <w:t xml:space="preserve">על שלוש דקות. </w:t>
      </w:r>
      <w:bookmarkStart w:id="8694" w:name="_ETM_Q15_500310"/>
      <w:bookmarkStart w:id="8695" w:name="_ETM_Q15_500730"/>
      <w:bookmarkStart w:id="8696" w:name="_ETM_Q15_505179"/>
      <w:bookmarkStart w:id="8697" w:name="_ETM_Q15_506479"/>
      <w:bookmarkStart w:id="8698" w:name="_ETM_Q15_506689"/>
      <w:bookmarkStart w:id="8699" w:name="_ETM_Q15_506989"/>
      <w:bookmarkStart w:id="8700" w:name="_ETM_Q15_507439"/>
      <w:bookmarkStart w:id="8701" w:name="_ETM_Q15_507529"/>
      <w:bookmarkStart w:id="8702" w:name="_ETM_Q15_507890"/>
      <w:bookmarkStart w:id="8703" w:name="_ETM_Q15_508910"/>
      <w:bookmarkStart w:id="8704" w:name="_ETM_Q15_512450"/>
      <w:bookmarkStart w:id="8705" w:name="_ETM_Q15_187353"/>
      <w:bookmarkStart w:id="8706" w:name="_ETM_Q15_187445"/>
      <w:bookmarkStart w:id="8707" w:name="_ETM_Q15_187562"/>
      <w:bookmarkStart w:id="8708" w:name="_ETM_Q15_187650"/>
      <w:bookmarkEnd w:id="8694"/>
      <w:bookmarkEnd w:id="8695"/>
      <w:bookmarkEnd w:id="8696"/>
      <w:bookmarkEnd w:id="8697"/>
      <w:bookmarkEnd w:id="8698"/>
      <w:bookmarkEnd w:id="8699"/>
      <w:bookmarkEnd w:id="8700"/>
      <w:bookmarkEnd w:id="8701"/>
      <w:bookmarkEnd w:id="8702"/>
      <w:bookmarkEnd w:id="8703"/>
      <w:bookmarkEnd w:id="8704"/>
      <w:bookmarkEnd w:id="8705"/>
      <w:bookmarkEnd w:id="8706"/>
      <w:bookmarkEnd w:id="8707"/>
      <w:bookmarkEnd w:id="8708"/>
    </w:p>
    <w:p w:rsidR="005958DA" w:rsidRDefault="005958DA" w:rsidP="00C77C88">
      <w:pPr>
        <w:rPr>
          <w:rtl/>
        </w:rPr>
      </w:pPr>
      <w:bookmarkStart w:id="8709" w:name="_ETM_Q15_515660"/>
      <w:bookmarkStart w:id="8710" w:name="_ETM_Q15_515755"/>
      <w:bookmarkEnd w:id="8709"/>
      <w:bookmarkEnd w:id="8710"/>
    </w:p>
    <w:p w:rsidR="005958DA" w:rsidRDefault="005958DA" w:rsidP="00C77C88">
      <w:pPr>
        <w:pStyle w:val="a4"/>
        <w:keepNext/>
        <w:rPr>
          <w:rtl/>
        </w:rPr>
      </w:pPr>
      <w:bookmarkStart w:id="8711" w:name="_ETM_Q15_514520"/>
      <w:bookmarkStart w:id="8712" w:name="ET_speaker_6574_13"/>
      <w:bookmarkEnd w:id="8711"/>
      <w:r w:rsidRPr="00F2756A">
        <w:rPr>
          <w:rStyle w:val="TagStyle"/>
          <w:rtl/>
        </w:rPr>
        <w:t xml:space="preserve"> &lt;&lt; דובר &gt;&gt; </w:t>
      </w:r>
      <w:bookmarkStart w:id="8713" w:name="_Toc187141336"/>
      <w:r>
        <w:rPr>
          <w:rtl/>
        </w:rPr>
        <w:t>ירון לוי (יש עתיד):</w:t>
      </w:r>
      <w:bookmarkEnd w:id="8713"/>
      <w:r w:rsidRPr="00F2756A">
        <w:rPr>
          <w:rStyle w:val="TagStyle"/>
          <w:rtl/>
        </w:rPr>
        <w:t xml:space="preserve"> &lt;&lt; דובר &gt;&gt;</w:t>
      </w:r>
      <w:r>
        <w:rPr>
          <w:rtl/>
        </w:rPr>
        <w:t xml:space="preserve">  </w:t>
      </w:r>
      <w:bookmarkEnd w:id="8712"/>
    </w:p>
    <w:p w:rsidR="005958DA" w:rsidRDefault="005958DA" w:rsidP="002F594A">
      <w:pPr>
        <w:rPr>
          <w:rtl/>
          <w:lang w:eastAsia="he-IL"/>
        </w:rPr>
      </w:pPr>
    </w:p>
    <w:p w:rsidR="005958DA" w:rsidRDefault="005958DA" w:rsidP="00ED2C73">
      <w:pPr>
        <w:rPr>
          <w:rtl/>
        </w:rPr>
      </w:pPr>
      <w:bookmarkStart w:id="8714" w:name="_ETM_Q15_518724"/>
      <w:bookmarkStart w:id="8715" w:name="_ETM_Q15_518810"/>
      <w:bookmarkStart w:id="8716" w:name="_ETM_Q15_515869"/>
      <w:bookmarkStart w:id="8717" w:name="_ETM_Q15_515945"/>
      <w:bookmarkStart w:id="8718" w:name="_ETM_Q15_512930"/>
      <w:bookmarkStart w:id="8719" w:name="_ETM_Q15_514469"/>
      <w:bookmarkStart w:id="8720" w:name="_ETM_Q15_515609"/>
      <w:bookmarkEnd w:id="8714"/>
      <w:bookmarkEnd w:id="8715"/>
      <w:bookmarkEnd w:id="8716"/>
      <w:bookmarkEnd w:id="8717"/>
      <w:bookmarkEnd w:id="8718"/>
      <w:bookmarkEnd w:id="8719"/>
      <w:bookmarkEnd w:id="8720"/>
      <w:r>
        <w:rPr>
          <w:rFonts w:hint="cs"/>
          <w:rtl/>
        </w:rPr>
        <w:t>אדוני היושב-</w:t>
      </w:r>
      <w:r>
        <w:rPr>
          <w:rtl/>
        </w:rPr>
        <w:t>ראש</w:t>
      </w:r>
      <w:r>
        <w:rPr>
          <w:rFonts w:hint="cs"/>
          <w:rtl/>
        </w:rPr>
        <w:t>,</w:t>
      </w:r>
      <w:r>
        <w:rPr>
          <w:rtl/>
        </w:rPr>
        <w:t xml:space="preserve"> </w:t>
      </w:r>
      <w:bookmarkStart w:id="8721" w:name="_ETM_Q15_515969"/>
      <w:bookmarkEnd w:id="8721"/>
      <w:r>
        <w:rPr>
          <w:rtl/>
        </w:rPr>
        <w:t xml:space="preserve">כנסת </w:t>
      </w:r>
      <w:bookmarkStart w:id="8722" w:name="_ETM_Q15_516420"/>
      <w:bookmarkEnd w:id="8722"/>
      <w:r>
        <w:rPr>
          <w:rtl/>
        </w:rPr>
        <w:t>נכבדה</w:t>
      </w:r>
      <w:r>
        <w:rPr>
          <w:rFonts w:hint="cs"/>
          <w:rtl/>
        </w:rPr>
        <w:t>,</w:t>
      </w:r>
      <w:r>
        <w:rPr>
          <w:rtl/>
        </w:rPr>
        <w:t xml:space="preserve"> </w:t>
      </w:r>
      <w:bookmarkStart w:id="8723" w:name="_ETM_Q15_518520"/>
      <w:bookmarkEnd w:id="8723"/>
      <w:r>
        <w:rPr>
          <w:rtl/>
        </w:rPr>
        <w:t xml:space="preserve">היום </w:t>
      </w:r>
      <w:bookmarkStart w:id="8724" w:name="_ETM_Q15_519059"/>
      <w:bookmarkEnd w:id="8724"/>
      <w:r>
        <w:rPr>
          <w:rtl/>
        </w:rPr>
        <w:t xml:space="preserve">עמדה </w:t>
      </w:r>
      <w:bookmarkStart w:id="8725" w:name="_ETM_Q15_519600"/>
      <w:bookmarkEnd w:id="8725"/>
      <w:r>
        <w:rPr>
          <w:rtl/>
        </w:rPr>
        <w:t xml:space="preserve">מחוץ </w:t>
      </w:r>
      <w:bookmarkStart w:id="8726" w:name="_ETM_Q15_520110"/>
      <w:bookmarkEnd w:id="8726"/>
      <w:r>
        <w:rPr>
          <w:rtl/>
        </w:rPr>
        <w:t xml:space="preserve">לכנסת </w:t>
      </w:r>
      <w:bookmarkStart w:id="8727" w:name="_ETM_Q15_521070"/>
      <w:bookmarkStart w:id="8728" w:name="_ETM_Q15_521579"/>
      <w:bookmarkEnd w:id="8727"/>
      <w:bookmarkEnd w:id="8728"/>
      <w:r>
        <w:rPr>
          <w:rFonts w:hint="cs"/>
          <w:rtl/>
        </w:rPr>
        <w:t xml:space="preserve">עינב, </w:t>
      </w:r>
      <w:bookmarkStart w:id="8729" w:name="_ETM_Q15_524811"/>
      <w:bookmarkEnd w:id="8729"/>
      <w:r>
        <w:rPr>
          <w:rtl/>
        </w:rPr>
        <w:t xml:space="preserve">אימא </w:t>
      </w:r>
      <w:bookmarkStart w:id="8730" w:name="_ETM_Q15_521910"/>
      <w:bookmarkEnd w:id="8730"/>
      <w:r>
        <w:rPr>
          <w:rtl/>
        </w:rPr>
        <w:t xml:space="preserve">של </w:t>
      </w:r>
      <w:bookmarkStart w:id="8731" w:name="_ETM_Q15_522270"/>
      <w:bookmarkEnd w:id="8731"/>
      <w:r>
        <w:rPr>
          <w:rtl/>
        </w:rPr>
        <w:t>מ</w:t>
      </w:r>
      <w:r>
        <w:rPr>
          <w:rFonts w:hint="cs"/>
          <w:rtl/>
        </w:rPr>
        <w:t>תן</w:t>
      </w:r>
      <w:r>
        <w:rPr>
          <w:rtl/>
        </w:rPr>
        <w:t xml:space="preserve"> </w:t>
      </w:r>
      <w:bookmarkStart w:id="8732" w:name="_ETM_Q15_522690"/>
      <w:bookmarkEnd w:id="8732"/>
      <w:r>
        <w:rPr>
          <w:rFonts w:hint="cs"/>
          <w:rtl/>
        </w:rPr>
        <w:t>ה</w:t>
      </w:r>
      <w:r>
        <w:rPr>
          <w:rtl/>
        </w:rPr>
        <w:t xml:space="preserve">חטוף </w:t>
      </w:r>
      <w:bookmarkStart w:id="8733" w:name="_ETM_Q15_524089"/>
      <w:bookmarkEnd w:id="8733"/>
      <w:r>
        <w:rPr>
          <w:rtl/>
        </w:rPr>
        <w:t>–</w:t>
      </w:r>
      <w:r>
        <w:rPr>
          <w:rFonts w:hint="cs"/>
          <w:rtl/>
        </w:rPr>
        <w:t xml:space="preserve"> גם אתה היית </w:t>
      </w:r>
      <w:bookmarkStart w:id="8734" w:name="_ETM_Q15_524210"/>
      <w:bookmarkStart w:id="8735" w:name="_ETM_Q15_524450"/>
      <w:bookmarkStart w:id="8736" w:name="_ETM_Q15_524630"/>
      <w:bookmarkEnd w:id="8734"/>
      <w:bookmarkEnd w:id="8735"/>
      <w:bookmarkEnd w:id="8736"/>
      <w:r>
        <w:rPr>
          <w:rtl/>
        </w:rPr>
        <w:t>שם</w:t>
      </w:r>
      <w:r>
        <w:rPr>
          <w:rFonts w:hint="cs"/>
          <w:rtl/>
        </w:rPr>
        <w:t>,</w:t>
      </w:r>
      <w:r>
        <w:rPr>
          <w:rtl/>
        </w:rPr>
        <w:t xml:space="preserve"> </w:t>
      </w:r>
      <w:bookmarkStart w:id="8737" w:name="_ETM_Q15_524900"/>
      <w:bookmarkEnd w:id="8737"/>
      <w:r>
        <w:rPr>
          <w:rtl/>
        </w:rPr>
        <w:t xml:space="preserve">חבר </w:t>
      </w:r>
      <w:bookmarkStart w:id="8738" w:name="_ETM_Q15_525110"/>
      <w:bookmarkEnd w:id="8738"/>
      <w:r>
        <w:rPr>
          <w:rtl/>
        </w:rPr>
        <w:t xml:space="preserve">הכנסת </w:t>
      </w:r>
      <w:bookmarkStart w:id="8739" w:name="_ETM_Q15_525500"/>
      <w:bookmarkEnd w:id="8739"/>
      <w:r>
        <w:rPr>
          <w:rtl/>
        </w:rPr>
        <w:t xml:space="preserve">כהן </w:t>
      </w:r>
      <w:bookmarkStart w:id="8740" w:name="_ETM_Q15_527440"/>
      <w:bookmarkEnd w:id="8740"/>
      <w:r>
        <w:rPr>
          <w:rtl/>
        </w:rPr>
        <w:t>–</w:t>
      </w:r>
      <w:r>
        <w:rPr>
          <w:rFonts w:hint="cs"/>
          <w:rtl/>
        </w:rPr>
        <w:t xml:space="preserve"> </w:t>
      </w:r>
      <w:r>
        <w:rPr>
          <w:rtl/>
        </w:rPr>
        <w:t xml:space="preserve">ואני </w:t>
      </w:r>
      <w:bookmarkStart w:id="8741" w:name="_ETM_Q15_528529"/>
      <w:bookmarkEnd w:id="8741"/>
      <w:r>
        <w:rPr>
          <w:rtl/>
        </w:rPr>
        <w:t xml:space="preserve">מודה </w:t>
      </w:r>
      <w:bookmarkStart w:id="8742" w:name="_ETM_Q15_528920"/>
      <w:bookmarkEnd w:id="8742"/>
      <w:r>
        <w:rPr>
          <w:rtl/>
        </w:rPr>
        <w:t xml:space="preserve">שאני </w:t>
      </w:r>
      <w:bookmarkStart w:id="8743" w:name="_ETM_Q15_529220"/>
      <w:bookmarkEnd w:id="8743"/>
      <w:r>
        <w:rPr>
          <w:rtl/>
        </w:rPr>
        <w:t>מתבייש</w:t>
      </w:r>
      <w:r>
        <w:rPr>
          <w:rFonts w:hint="cs"/>
          <w:rtl/>
        </w:rPr>
        <w:t>.</w:t>
      </w:r>
      <w:r>
        <w:rPr>
          <w:rtl/>
        </w:rPr>
        <w:t xml:space="preserve"> </w:t>
      </w:r>
      <w:bookmarkStart w:id="8744" w:name="_ETM_Q15_531149"/>
      <w:bookmarkEnd w:id="8744"/>
      <w:r>
        <w:rPr>
          <w:rtl/>
        </w:rPr>
        <w:t xml:space="preserve">במשך </w:t>
      </w:r>
      <w:bookmarkStart w:id="8745" w:name="_ETM_Q15_531870"/>
      <w:bookmarkEnd w:id="8745"/>
      <w:r>
        <w:rPr>
          <w:rtl/>
        </w:rPr>
        <w:t xml:space="preserve">שעות </w:t>
      </w:r>
      <w:bookmarkStart w:id="8746" w:name="_ETM_Q15_533149"/>
      <w:bookmarkEnd w:id="8746"/>
      <w:r>
        <w:rPr>
          <w:rFonts w:hint="cs"/>
          <w:rtl/>
        </w:rPr>
        <w:t xml:space="preserve">היא </w:t>
      </w:r>
      <w:r>
        <w:rPr>
          <w:rtl/>
        </w:rPr>
        <w:t xml:space="preserve">צעקה </w:t>
      </w:r>
      <w:bookmarkStart w:id="8747" w:name="_ETM_Q15_533690"/>
      <w:bookmarkEnd w:id="8747"/>
      <w:r>
        <w:rPr>
          <w:rtl/>
        </w:rPr>
        <w:t xml:space="preserve">את </w:t>
      </w:r>
      <w:bookmarkStart w:id="8748" w:name="_ETM_Q15_533870"/>
      <w:bookmarkEnd w:id="8748"/>
      <w:r>
        <w:rPr>
          <w:rtl/>
        </w:rPr>
        <w:t xml:space="preserve">נשמתה </w:t>
      </w:r>
      <w:bookmarkStart w:id="8749" w:name="_ETM_Q15_534559"/>
      <w:bookmarkEnd w:id="8749"/>
      <w:r>
        <w:rPr>
          <w:rtl/>
        </w:rPr>
        <w:t xml:space="preserve">כדי </w:t>
      </w:r>
      <w:bookmarkStart w:id="8750" w:name="_ETM_Q15_534859"/>
      <w:bookmarkEnd w:id="8750"/>
      <w:r>
        <w:rPr>
          <w:rtl/>
        </w:rPr>
        <w:t xml:space="preserve">להיכנס </w:t>
      </w:r>
      <w:bookmarkStart w:id="8751" w:name="_ETM_Q15_535399"/>
      <w:bookmarkEnd w:id="8751"/>
      <w:r>
        <w:rPr>
          <w:rtl/>
        </w:rPr>
        <w:t xml:space="preserve">למקום </w:t>
      </w:r>
      <w:bookmarkStart w:id="8752" w:name="_ETM_Q15_535909"/>
      <w:bookmarkEnd w:id="8752"/>
      <w:r>
        <w:rPr>
          <w:rtl/>
        </w:rPr>
        <w:t>הזה</w:t>
      </w:r>
      <w:r>
        <w:rPr>
          <w:rFonts w:hint="cs"/>
          <w:rtl/>
        </w:rPr>
        <w:t>,</w:t>
      </w:r>
      <w:r>
        <w:rPr>
          <w:rtl/>
        </w:rPr>
        <w:t xml:space="preserve"> </w:t>
      </w:r>
      <w:bookmarkStart w:id="8753" w:name="_ETM_Q15_538629"/>
      <w:bookmarkEnd w:id="8753"/>
      <w:r>
        <w:rPr>
          <w:rtl/>
        </w:rPr>
        <w:t xml:space="preserve">ודווקא </w:t>
      </w:r>
      <w:bookmarkStart w:id="8754" w:name="_ETM_Q15_540460"/>
      <w:bookmarkEnd w:id="8754"/>
      <w:r>
        <w:rPr>
          <w:rtl/>
        </w:rPr>
        <w:t xml:space="preserve">יום </w:t>
      </w:r>
      <w:bookmarkStart w:id="8755" w:name="_ETM_Q15_540789"/>
      <w:bookmarkEnd w:id="8755"/>
      <w:r>
        <w:rPr>
          <w:rtl/>
        </w:rPr>
        <w:t xml:space="preserve">אחרי </w:t>
      </w:r>
      <w:bookmarkStart w:id="8756" w:name="_ETM_Q15_541149"/>
      <w:bookmarkEnd w:id="8756"/>
      <w:r>
        <w:rPr>
          <w:rtl/>
        </w:rPr>
        <w:t xml:space="preserve">שפורסמה </w:t>
      </w:r>
      <w:bookmarkStart w:id="8757" w:name="_ETM_Q15_542079"/>
      <w:bookmarkEnd w:id="8757"/>
      <w:r>
        <w:rPr>
          <w:rtl/>
        </w:rPr>
        <w:t xml:space="preserve">רשימה </w:t>
      </w:r>
      <w:bookmarkStart w:id="8758" w:name="_ETM_Q15_542529"/>
      <w:bookmarkEnd w:id="8758"/>
      <w:r>
        <w:rPr>
          <w:rtl/>
        </w:rPr>
        <w:t xml:space="preserve">של </w:t>
      </w:r>
      <w:bookmarkStart w:id="8759" w:name="_ETM_Q15_542710"/>
      <w:bookmarkEnd w:id="8759"/>
      <w:r>
        <w:rPr>
          <w:rtl/>
        </w:rPr>
        <w:t xml:space="preserve">חטופים </w:t>
      </w:r>
      <w:bookmarkStart w:id="8760" w:name="_ETM_Q15_543309"/>
      <w:bookmarkEnd w:id="8760"/>
      <w:r>
        <w:rPr>
          <w:rtl/>
        </w:rPr>
        <w:t xml:space="preserve">שהם </w:t>
      </w:r>
      <w:bookmarkStart w:id="8761" w:name="_ETM_Q15_543549"/>
      <w:bookmarkEnd w:id="8761"/>
      <w:r>
        <w:rPr>
          <w:rtl/>
        </w:rPr>
        <w:t xml:space="preserve">כן </w:t>
      </w:r>
      <w:bookmarkStart w:id="8762" w:name="_ETM_Q15_543819"/>
      <w:bookmarkEnd w:id="8762"/>
      <w:r>
        <w:rPr>
          <w:rtl/>
        </w:rPr>
        <w:t>בעסקה</w:t>
      </w:r>
      <w:r>
        <w:rPr>
          <w:rFonts w:hint="cs"/>
          <w:rtl/>
        </w:rPr>
        <w:t xml:space="preserve"> </w:t>
      </w:r>
      <w:r w:rsidR="00ED2C73">
        <w:rPr>
          <w:rFonts w:hint="eastAsia"/>
          <w:rtl/>
        </w:rPr>
        <w:t xml:space="preserve">– </w:t>
      </w:r>
      <w:r>
        <w:rPr>
          <w:rFonts w:hint="cs"/>
          <w:rtl/>
        </w:rPr>
        <w:t>ה</w:t>
      </w:r>
      <w:bookmarkStart w:id="8763" w:name="_ETM_Q15_544329"/>
      <w:bookmarkEnd w:id="8763"/>
      <w:r>
        <w:rPr>
          <w:rtl/>
        </w:rPr>
        <w:t xml:space="preserve">ם </w:t>
      </w:r>
      <w:bookmarkStart w:id="8764" w:name="_ETM_Q15_544479"/>
      <w:bookmarkEnd w:id="8764"/>
      <w:r>
        <w:rPr>
          <w:rtl/>
        </w:rPr>
        <w:t xml:space="preserve">כן </w:t>
      </w:r>
      <w:bookmarkStart w:id="8765" w:name="_ETM_Q15_544689"/>
      <w:bookmarkEnd w:id="8765"/>
      <w:r>
        <w:rPr>
          <w:rtl/>
        </w:rPr>
        <w:t>נכונים</w:t>
      </w:r>
      <w:r>
        <w:rPr>
          <w:rFonts w:hint="cs"/>
          <w:rtl/>
        </w:rPr>
        <w:t xml:space="preserve">, הם </w:t>
      </w:r>
      <w:bookmarkStart w:id="8766" w:name="_ETM_Q15_545140"/>
      <w:bookmarkEnd w:id="8766"/>
      <w:r>
        <w:rPr>
          <w:rtl/>
        </w:rPr>
        <w:t>לא</w:t>
      </w:r>
      <w:r>
        <w:rPr>
          <w:rFonts w:hint="cs"/>
          <w:rtl/>
        </w:rPr>
        <w:t xml:space="preserve"> </w:t>
      </w:r>
      <w:bookmarkStart w:id="8767" w:name="_ETM_Q15_546970"/>
      <w:bookmarkEnd w:id="8767"/>
      <w:r>
        <w:rPr>
          <w:rtl/>
        </w:rPr>
        <w:t xml:space="preserve">נכונים </w:t>
      </w:r>
      <w:bookmarkStart w:id="8768" w:name="_ETM_Q15_545770"/>
      <w:bookmarkEnd w:id="8768"/>
      <w:r w:rsidR="00ED2C73">
        <w:rPr>
          <w:rFonts w:hint="cs"/>
          <w:rtl/>
        </w:rPr>
        <w:t xml:space="preserve">– </w:t>
      </w:r>
      <w:r>
        <w:rPr>
          <w:rtl/>
        </w:rPr>
        <w:t xml:space="preserve">ולאימא </w:t>
      </w:r>
      <w:bookmarkStart w:id="8769" w:name="_ETM_Q15_546369"/>
      <w:bookmarkEnd w:id="8769"/>
      <w:r>
        <w:rPr>
          <w:rtl/>
        </w:rPr>
        <w:t xml:space="preserve">שהילד </w:t>
      </w:r>
      <w:bookmarkStart w:id="8770" w:name="_ETM_Q15_546789"/>
      <w:bookmarkEnd w:id="8770"/>
      <w:r>
        <w:rPr>
          <w:rtl/>
        </w:rPr>
        <w:t xml:space="preserve">שלה </w:t>
      </w:r>
      <w:bookmarkStart w:id="8771" w:name="_ETM_Q15_547060"/>
      <w:bookmarkEnd w:id="8771"/>
      <w:r>
        <w:rPr>
          <w:rtl/>
        </w:rPr>
        <w:t xml:space="preserve">למעלה </w:t>
      </w:r>
      <w:bookmarkStart w:id="8772" w:name="_ETM_Q15_547479"/>
      <w:bookmarkEnd w:id="8772"/>
      <w:r>
        <w:rPr>
          <w:rtl/>
        </w:rPr>
        <w:t>משנה</w:t>
      </w:r>
      <w:r>
        <w:rPr>
          <w:rFonts w:hint="cs"/>
          <w:rtl/>
        </w:rPr>
        <w:t xml:space="preserve"> </w:t>
      </w:r>
      <w:r>
        <w:rPr>
          <w:rtl/>
        </w:rPr>
        <w:t>–</w:t>
      </w:r>
      <w:r>
        <w:rPr>
          <w:rFonts w:hint="cs"/>
          <w:rtl/>
        </w:rPr>
        <w:t xml:space="preserve"> היא</w:t>
      </w:r>
      <w:r>
        <w:rPr>
          <w:rtl/>
        </w:rPr>
        <w:t xml:space="preserve"> </w:t>
      </w:r>
      <w:bookmarkStart w:id="8773" w:name="_ETM_Q15_549870"/>
      <w:bookmarkEnd w:id="8773"/>
      <w:r>
        <w:rPr>
          <w:rFonts w:hint="cs"/>
          <w:rtl/>
        </w:rPr>
        <w:t>ב</w:t>
      </w:r>
      <w:r>
        <w:rPr>
          <w:rtl/>
        </w:rPr>
        <w:t xml:space="preserve">סך </w:t>
      </w:r>
      <w:bookmarkStart w:id="8774" w:name="_ETM_Q15_550080"/>
      <w:bookmarkEnd w:id="8774"/>
      <w:r>
        <w:rPr>
          <w:rtl/>
        </w:rPr>
        <w:t>הכ</w:t>
      </w:r>
      <w:r>
        <w:rPr>
          <w:rFonts w:hint="cs"/>
          <w:rtl/>
        </w:rPr>
        <w:t>ו</w:t>
      </w:r>
      <w:r>
        <w:rPr>
          <w:rtl/>
        </w:rPr>
        <w:t xml:space="preserve">ל </w:t>
      </w:r>
      <w:bookmarkStart w:id="8775" w:name="_ETM_Q15_550260"/>
      <w:bookmarkEnd w:id="8775"/>
      <w:r>
        <w:rPr>
          <w:rtl/>
        </w:rPr>
        <w:t xml:space="preserve">רוצה </w:t>
      </w:r>
      <w:bookmarkStart w:id="8776" w:name="_ETM_Q15_550560"/>
      <w:bookmarkEnd w:id="8776"/>
      <w:r>
        <w:rPr>
          <w:rtl/>
        </w:rPr>
        <w:t xml:space="preserve">לראות </w:t>
      </w:r>
      <w:bookmarkStart w:id="8777" w:name="_ETM_Q15_550920"/>
      <w:bookmarkEnd w:id="8777"/>
      <w:r>
        <w:rPr>
          <w:rtl/>
        </w:rPr>
        <w:t>אותו</w:t>
      </w:r>
      <w:r>
        <w:rPr>
          <w:rFonts w:hint="cs"/>
          <w:rtl/>
        </w:rPr>
        <w:t xml:space="preserve">, </w:t>
      </w:r>
      <w:bookmarkStart w:id="8778" w:name="_ETM_Q15_551130"/>
      <w:bookmarkStart w:id="8779" w:name="_ETM_Q15_551101"/>
      <w:bookmarkEnd w:id="8778"/>
      <w:bookmarkEnd w:id="8779"/>
      <w:r>
        <w:rPr>
          <w:rtl/>
        </w:rPr>
        <w:t xml:space="preserve">היא </w:t>
      </w:r>
      <w:bookmarkStart w:id="8780" w:name="_ETM_Q15_551190"/>
      <w:bookmarkEnd w:id="8780"/>
      <w:r>
        <w:rPr>
          <w:rtl/>
        </w:rPr>
        <w:t xml:space="preserve">רוצה </w:t>
      </w:r>
      <w:bookmarkStart w:id="8781" w:name="_ETM_Q15_551430"/>
      <w:bookmarkEnd w:id="8781"/>
      <w:r>
        <w:rPr>
          <w:rtl/>
        </w:rPr>
        <w:t xml:space="preserve">לשאול </w:t>
      </w:r>
      <w:bookmarkStart w:id="8782" w:name="_ETM_Q15_551670"/>
      <w:bookmarkEnd w:id="8782"/>
      <w:r>
        <w:rPr>
          <w:rtl/>
        </w:rPr>
        <w:t xml:space="preserve">את </w:t>
      </w:r>
      <w:bookmarkStart w:id="8783" w:name="_ETM_Q15_551760"/>
      <w:bookmarkEnd w:id="8783"/>
      <w:r>
        <w:rPr>
          <w:rtl/>
        </w:rPr>
        <w:t>השאלות</w:t>
      </w:r>
      <w:r>
        <w:rPr>
          <w:rFonts w:hint="cs"/>
          <w:rtl/>
        </w:rPr>
        <w:t>,</w:t>
      </w:r>
      <w:r>
        <w:rPr>
          <w:rtl/>
        </w:rPr>
        <w:t xml:space="preserve"> </w:t>
      </w:r>
      <w:bookmarkStart w:id="8784" w:name="_ETM_Q15_552300"/>
      <w:bookmarkEnd w:id="8784"/>
      <w:r>
        <w:rPr>
          <w:rtl/>
        </w:rPr>
        <w:t xml:space="preserve">את </w:t>
      </w:r>
      <w:bookmarkStart w:id="8785" w:name="_ETM_Q15_552420"/>
      <w:bookmarkEnd w:id="8785"/>
      <w:r>
        <w:rPr>
          <w:rtl/>
        </w:rPr>
        <w:t>האנשים</w:t>
      </w:r>
      <w:r>
        <w:rPr>
          <w:rFonts w:hint="cs"/>
          <w:rtl/>
        </w:rPr>
        <w:t>,</w:t>
      </w:r>
      <w:r>
        <w:rPr>
          <w:rtl/>
        </w:rPr>
        <w:t xml:space="preserve"> </w:t>
      </w:r>
      <w:bookmarkStart w:id="8786" w:name="_ETM_Q15_552900"/>
      <w:bookmarkEnd w:id="8786"/>
      <w:r>
        <w:rPr>
          <w:rtl/>
        </w:rPr>
        <w:t xml:space="preserve">את </w:t>
      </w:r>
      <w:bookmarkStart w:id="8787" w:name="_ETM_Q15_553020"/>
      <w:bookmarkEnd w:id="8787"/>
      <w:r>
        <w:rPr>
          <w:rtl/>
        </w:rPr>
        <w:t xml:space="preserve">נבחרי </w:t>
      </w:r>
      <w:bookmarkStart w:id="8788" w:name="_ETM_Q15_553410"/>
      <w:bookmarkEnd w:id="8788"/>
      <w:r>
        <w:rPr>
          <w:rtl/>
        </w:rPr>
        <w:t>הציבור</w:t>
      </w:r>
      <w:r>
        <w:rPr>
          <w:rFonts w:hint="cs"/>
          <w:rtl/>
        </w:rPr>
        <w:t>,</w:t>
      </w:r>
      <w:r>
        <w:rPr>
          <w:rtl/>
        </w:rPr>
        <w:t xml:space="preserve"> </w:t>
      </w:r>
      <w:bookmarkStart w:id="8789" w:name="_ETM_Q15_553950"/>
      <w:bookmarkEnd w:id="8789"/>
      <w:r>
        <w:rPr>
          <w:rtl/>
        </w:rPr>
        <w:t xml:space="preserve">את </w:t>
      </w:r>
      <w:bookmarkStart w:id="8790" w:name="_ETM_Q15_554040"/>
      <w:bookmarkEnd w:id="8790"/>
      <w:r>
        <w:rPr>
          <w:rtl/>
        </w:rPr>
        <w:t>בית</w:t>
      </w:r>
      <w:r>
        <w:rPr>
          <w:rFonts w:hint="cs"/>
          <w:rtl/>
        </w:rPr>
        <w:t xml:space="preserve"> הע</w:t>
      </w:r>
      <w:r>
        <w:rPr>
          <w:rtl/>
        </w:rPr>
        <w:t>ם</w:t>
      </w:r>
      <w:r>
        <w:rPr>
          <w:rFonts w:hint="cs"/>
          <w:rtl/>
        </w:rPr>
        <w:t>.</w:t>
      </w:r>
      <w:r>
        <w:rPr>
          <w:rtl/>
        </w:rPr>
        <w:t xml:space="preserve"> </w:t>
      </w:r>
      <w:bookmarkStart w:id="8791" w:name="_ETM_Q15_554610"/>
      <w:bookmarkEnd w:id="8791"/>
      <w:r>
        <w:rPr>
          <w:rtl/>
        </w:rPr>
        <w:t>וכ</w:t>
      </w:r>
      <w:r>
        <w:rPr>
          <w:rFonts w:hint="cs"/>
          <w:rtl/>
        </w:rPr>
        <w:t>א</w:t>
      </w:r>
      <w:r>
        <w:rPr>
          <w:rtl/>
        </w:rPr>
        <w:t xml:space="preserve">ן </w:t>
      </w:r>
      <w:bookmarkStart w:id="8792" w:name="_ETM_Q15_554970"/>
      <w:bookmarkEnd w:id="8792"/>
      <w:r>
        <w:rPr>
          <w:rtl/>
        </w:rPr>
        <w:t xml:space="preserve">זה </w:t>
      </w:r>
      <w:bookmarkStart w:id="8793" w:name="_ETM_Q15_555120"/>
      <w:bookmarkEnd w:id="8793"/>
      <w:r>
        <w:rPr>
          <w:rtl/>
        </w:rPr>
        <w:t>ב</w:t>
      </w:r>
      <w:bookmarkStart w:id="8794" w:name="_ETM_Q15_555510"/>
      <w:bookmarkEnd w:id="8794"/>
      <w:r>
        <w:rPr>
          <w:rFonts w:hint="cs"/>
          <w:rtl/>
        </w:rPr>
        <w:t>ית העם, מה</w:t>
      </w:r>
      <w:r>
        <w:rPr>
          <w:rtl/>
        </w:rPr>
        <w:t xml:space="preserve"> </w:t>
      </w:r>
      <w:bookmarkStart w:id="8795" w:name="_ETM_Q15_555750"/>
      <w:bookmarkEnd w:id="8795"/>
      <w:r>
        <w:rPr>
          <w:rtl/>
        </w:rPr>
        <w:t>לעשות</w:t>
      </w:r>
      <w:r>
        <w:rPr>
          <w:rFonts w:hint="cs"/>
          <w:rtl/>
        </w:rPr>
        <w:t>?</w:t>
      </w:r>
      <w:bookmarkStart w:id="8796" w:name="_ETM_Q15_555870"/>
      <w:bookmarkEnd w:id="8796"/>
      <w:r>
        <w:rPr>
          <w:rtl/>
        </w:rPr>
        <w:t xml:space="preserve"> </w:t>
      </w:r>
      <w:bookmarkStart w:id="8797" w:name="_ETM_Q15_556759"/>
      <w:bookmarkEnd w:id="8797"/>
      <w:r>
        <w:rPr>
          <w:rtl/>
        </w:rPr>
        <w:t xml:space="preserve">אנחנו </w:t>
      </w:r>
      <w:bookmarkStart w:id="8798" w:name="_ETM_Q15_557089"/>
      <w:bookmarkEnd w:id="8798"/>
      <w:r>
        <w:rPr>
          <w:rtl/>
        </w:rPr>
        <w:t xml:space="preserve">נבחרנו </w:t>
      </w:r>
      <w:bookmarkStart w:id="8799" w:name="_ETM_Q15_557600"/>
      <w:bookmarkEnd w:id="8799"/>
      <w:r>
        <w:rPr>
          <w:rtl/>
        </w:rPr>
        <w:t xml:space="preserve">כדי </w:t>
      </w:r>
      <w:bookmarkStart w:id="8800" w:name="_ETM_Q15_557869"/>
      <w:bookmarkEnd w:id="8800"/>
      <w:r>
        <w:rPr>
          <w:rtl/>
        </w:rPr>
        <w:t xml:space="preserve">לתת </w:t>
      </w:r>
      <w:bookmarkStart w:id="8801" w:name="_ETM_Q15_558140"/>
      <w:bookmarkEnd w:id="8801"/>
      <w:r>
        <w:rPr>
          <w:rtl/>
        </w:rPr>
        <w:t xml:space="preserve">תשובות </w:t>
      </w:r>
      <w:bookmarkStart w:id="8802" w:name="_ETM_Q15_558619"/>
      <w:bookmarkEnd w:id="8802"/>
      <w:r>
        <w:rPr>
          <w:rtl/>
        </w:rPr>
        <w:t xml:space="preserve">ולא </w:t>
      </w:r>
      <w:bookmarkStart w:id="8803" w:name="_ETM_Q15_558829"/>
      <w:bookmarkEnd w:id="8803"/>
      <w:r>
        <w:rPr>
          <w:rtl/>
        </w:rPr>
        <w:t>לברוח</w:t>
      </w:r>
      <w:r>
        <w:rPr>
          <w:rFonts w:hint="cs"/>
          <w:rtl/>
        </w:rPr>
        <w:t>.</w:t>
      </w:r>
      <w:r>
        <w:rPr>
          <w:rtl/>
        </w:rPr>
        <w:t xml:space="preserve"> </w:t>
      </w:r>
      <w:bookmarkStart w:id="8804" w:name="_ETM_Q15_561960"/>
      <w:bookmarkStart w:id="8805" w:name="_ETM_Q15_560889"/>
      <w:bookmarkEnd w:id="8804"/>
      <w:bookmarkEnd w:id="8805"/>
    </w:p>
    <w:p w:rsidR="005958DA" w:rsidRDefault="005958DA" w:rsidP="00C77C88">
      <w:pPr>
        <w:rPr>
          <w:rtl/>
        </w:rPr>
      </w:pPr>
      <w:bookmarkStart w:id="8806" w:name="_ETM_Q15_560996"/>
      <w:bookmarkEnd w:id="8806"/>
    </w:p>
    <w:p w:rsidR="005958DA" w:rsidRDefault="005958DA" w:rsidP="00ED2C73">
      <w:pPr>
        <w:rPr>
          <w:rtl/>
        </w:rPr>
      </w:pPr>
      <w:bookmarkStart w:id="8807" w:name="_ETM_Q15_561049"/>
      <w:bookmarkStart w:id="8808" w:name="_ETM_Q15_561160"/>
      <w:bookmarkEnd w:id="8807"/>
      <w:bookmarkEnd w:id="8808"/>
      <w:r>
        <w:rPr>
          <w:rtl/>
        </w:rPr>
        <w:t xml:space="preserve">היא </w:t>
      </w:r>
      <w:bookmarkStart w:id="8809" w:name="_ETM_Q15_562110"/>
      <w:bookmarkEnd w:id="8809"/>
      <w:r>
        <w:rPr>
          <w:rtl/>
        </w:rPr>
        <w:t xml:space="preserve">עמדה </w:t>
      </w:r>
      <w:bookmarkStart w:id="8810" w:name="_ETM_Q15_562470"/>
      <w:bookmarkEnd w:id="8810"/>
      <w:r>
        <w:rPr>
          <w:rtl/>
        </w:rPr>
        <w:t>שם</w:t>
      </w:r>
      <w:r>
        <w:rPr>
          <w:rFonts w:hint="cs"/>
          <w:rtl/>
        </w:rPr>
        <w:t>,</w:t>
      </w:r>
      <w:r>
        <w:rPr>
          <w:rtl/>
        </w:rPr>
        <w:t xml:space="preserve"> </w:t>
      </w:r>
      <w:bookmarkStart w:id="8811" w:name="_ETM_Q15_562920"/>
      <w:bookmarkEnd w:id="8811"/>
      <w:r>
        <w:rPr>
          <w:rtl/>
        </w:rPr>
        <w:t xml:space="preserve">היא </w:t>
      </w:r>
      <w:bookmarkStart w:id="8812" w:name="_ETM_Q15_562980"/>
      <w:bookmarkEnd w:id="8812"/>
      <w:r>
        <w:rPr>
          <w:rtl/>
        </w:rPr>
        <w:t xml:space="preserve">ישבה </w:t>
      </w:r>
      <w:bookmarkStart w:id="8813" w:name="_ETM_Q15_563279"/>
      <w:bookmarkEnd w:id="8813"/>
      <w:r>
        <w:rPr>
          <w:rtl/>
        </w:rPr>
        <w:t xml:space="preserve">שם </w:t>
      </w:r>
      <w:bookmarkStart w:id="8814" w:name="_ETM_Q15_563490"/>
      <w:bookmarkEnd w:id="8814"/>
      <w:r>
        <w:rPr>
          <w:rtl/>
        </w:rPr>
        <w:t xml:space="preserve">על </w:t>
      </w:r>
      <w:bookmarkStart w:id="8815" w:name="_ETM_Q15_563580"/>
      <w:bookmarkEnd w:id="8815"/>
      <w:r>
        <w:rPr>
          <w:rtl/>
        </w:rPr>
        <w:t>הרצפה</w:t>
      </w:r>
      <w:r w:rsidR="00ED2C73">
        <w:rPr>
          <w:rFonts w:hint="cs"/>
          <w:rtl/>
        </w:rPr>
        <w:t>,</w:t>
      </w:r>
      <w:r>
        <w:rPr>
          <w:rtl/>
        </w:rPr>
        <w:t xml:space="preserve"> </w:t>
      </w:r>
      <w:bookmarkStart w:id="8816" w:name="_ETM_Q15_565100"/>
      <w:bookmarkEnd w:id="8816"/>
      <w:r>
        <w:rPr>
          <w:rtl/>
        </w:rPr>
        <w:t>מ</w:t>
      </w:r>
      <w:bookmarkStart w:id="8817" w:name="_ETM_Q15_569438"/>
      <w:bookmarkEnd w:id="8817"/>
      <w:r>
        <w:rPr>
          <w:rtl/>
        </w:rPr>
        <w:t xml:space="preserve">שכו </w:t>
      </w:r>
      <w:bookmarkStart w:id="8818" w:name="_ETM_Q15_565520"/>
      <w:bookmarkEnd w:id="8818"/>
      <w:r>
        <w:rPr>
          <w:rtl/>
        </w:rPr>
        <w:t xml:space="preserve">אותה </w:t>
      </w:r>
      <w:bookmarkStart w:id="8819" w:name="_ETM_Q15_565730"/>
      <w:bookmarkEnd w:id="8819"/>
      <w:r>
        <w:rPr>
          <w:rtl/>
        </w:rPr>
        <w:t>לימין</w:t>
      </w:r>
      <w:r>
        <w:rPr>
          <w:rFonts w:hint="cs"/>
          <w:rtl/>
        </w:rPr>
        <w:t>,</w:t>
      </w:r>
      <w:r>
        <w:rPr>
          <w:rtl/>
        </w:rPr>
        <w:t xml:space="preserve"> </w:t>
      </w:r>
      <w:bookmarkStart w:id="8820" w:name="_ETM_Q15_566180"/>
      <w:bookmarkEnd w:id="8820"/>
      <w:r>
        <w:rPr>
          <w:rFonts w:hint="cs"/>
          <w:rtl/>
        </w:rPr>
        <w:t>ל</w:t>
      </w:r>
      <w:r>
        <w:rPr>
          <w:rtl/>
        </w:rPr>
        <w:t>שמאל</w:t>
      </w:r>
      <w:r w:rsidR="00ED2C73">
        <w:rPr>
          <w:rFonts w:hint="cs"/>
          <w:rtl/>
        </w:rPr>
        <w:t>,</w:t>
      </w:r>
      <w:r>
        <w:rPr>
          <w:rtl/>
        </w:rPr>
        <w:t xml:space="preserve"> </w:t>
      </w:r>
      <w:bookmarkStart w:id="8821" w:name="_ETM_Q15_566660"/>
      <w:bookmarkEnd w:id="8821"/>
      <w:r>
        <w:rPr>
          <w:rtl/>
        </w:rPr>
        <w:t>ואנחנו</w:t>
      </w:r>
      <w:r>
        <w:rPr>
          <w:rFonts w:hint="cs"/>
          <w:rtl/>
        </w:rPr>
        <w:t>,</w:t>
      </w:r>
      <w:r>
        <w:rPr>
          <w:rtl/>
        </w:rPr>
        <w:t xml:space="preserve"> </w:t>
      </w:r>
      <w:bookmarkStart w:id="8822" w:name="_ETM_Q15_567140"/>
      <w:bookmarkEnd w:id="8822"/>
      <w:r>
        <w:rPr>
          <w:rtl/>
        </w:rPr>
        <w:t xml:space="preserve">חברי </w:t>
      </w:r>
      <w:bookmarkStart w:id="8823" w:name="_ETM_Q15_567410"/>
      <w:bookmarkEnd w:id="8823"/>
      <w:r>
        <w:rPr>
          <w:rtl/>
        </w:rPr>
        <w:t>הכנסת</w:t>
      </w:r>
      <w:r>
        <w:rPr>
          <w:rFonts w:hint="cs"/>
          <w:rtl/>
        </w:rPr>
        <w:t>,</w:t>
      </w:r>
      <w:r>
        <w:rPr>
          <w:rtl/>
        </w:rPr>
        <w:t xml:space="preserve"> </w:t>
      </w:r>
      <w:bookmarkStart w:id="8824" w:name="_ETM_Q15_567920"/>
      <w:bookmarkEnd w:id="8824"/>
      <w:r>
        <w:rPr>
          <w:rtl/>
        </w:rPr>
        <w:t>חלקנו</w:t>
      </w:r>
      <w:r>
        <w:rPr>
          <w:rFonts w:hint="cs"/>
          <w:rtl/>
        </w:rPr>
        <w:t>,</w:t>
      </w:r>
      <w:r>
        <w:rPr>
          <w:rtl/>
        </w:rPr>
        <w:t xml:space="preserve"> </w:t>
      </w:r>
      <w:bookmarkStart w:id="8825" w:name="_ETM_Q15_568400"/>
      <w:bookmarkEnd w:id="8825"/>
      <w:r>
        <w:rPr>
          <w:rtl/>
        </w:rPr>
        <w:t xml:space="preserve">עמדנו </w:t>
      </w:r>
      <w:bookmarkStart w:id="8826" w:name="_ETM_Q15_568760"/>
      <w:bookmarkEnd w:id="8826"/>
      <w:r>
        <w:rPr>
          <w:rFonts w:hint="cs"/>
          <w:rtl/>
        </w:rPr>
        <w:t>איתה</w:t>
      </w:r>
      <w:r>
        <w:rPr>
          <w:rtl/>
        </w:rPr>
        <w:t xml:space="preserve"> </w:t>
      </w:r>
      <w:bookmarkStart w:id="8827" w:name="_ETM_Q15_568970"/>
      <w:bookmarkEnd w:id="8827"/>
      <w:r>
        <w:rPr>
          <w:rtl/>
        </w:rPr>
        <w:t>שם</w:t>
      </w:r>
      <w:r>
        <w:rPr>
          <w:rFonts w:hint="cs"/>
          <w:rtl/>
        </w:rPr>
        <w:t>.</w:t>
      </w:r>
      <w:bookmarkStart w:id="8828" w:name="_ETM_Q15_567491"/>
      <w:bookmarkEnd w:id="8828"/>
      <w:r>
        <w:rPr>
          <w:rtl/>
        </w:rPr>
        <w:t xml:space="preserve"> </w:t>
      </w:r>
      <w:bookmarkStart w:id="8829" w:name="_ETM_Q15_570040"/>
      <w:bookmarkEnd w:id="8829"/>
      <w:r>
        <w:rPr>
          <w:rtl/>
        </w:rPr>
        <w:t xml:space="preserve">זה </w:t>
      </w:r>
      <w:bookmarkStart w:id="8830" w:name="_ETM_Q15_570339"/>
      <w:bookmarkEnd w:id="8830"/>
      <w:r>
        <w:rPr>
          <w:rtl/>
        </w:rPr>
        <w:t xml:space="preserve">רגע </w:t>
      </w:r>
      <w:bookmarkStart w:id="8831" w:name="_ETM_Q15_570579"/>
      <w:bookmarkEnd w:id="8831"/>
      <w:r>
        <w:rPr>
          <w:rtl/>
        </w:rPr>
        <w:t xml:space="preserve">של </w:t>
      </w:r>
      <w:bookmarkStart w:id="8832" w:name="_ETM_Q15_570790"/>
      <w:bookmarkEnd w:id="8832"/>
      <w:r>
        <w:rPr>
          <w:rtl/>
        </w:rPr>
        <w:t xml:space="preserve">שפל </w:t>
      </w:r>
      <w:bookmarkStart w:id="8833" w:name="_ETM_Q15_571299"/>
      <w:bookmarkEnd w:id="8833"/>
      <w:r>
        <w:rPr>
          <w:rtl/>
        </w:rPr>
        <w:t xml:space="preserve">של </w:t>
      </w:r>
      <w:bookmarkStart w:id="8834" w:name="_ETM_Q15_571509"/>
      <w:bookmarkEnd w:id="8834"/>
      <w:r>
        <w:rPr>
          <w:rtl/>
        </w:rPr>
        <w:t xml:space="preserve">המקום </w:t>
      </w:r>
      <w:bookmarkStart w:id="8835" w:name="_ETM_Q15_571930"/>
      <w:bookmarkEnd w:id="8835"/>
      <w:r>
        <w:rPr>
          <w:rtl/>
        </w:rPr>
        <w:t>הזה</w:t>
      </w:r>
      <w:r>
        <w:rPr>
          <w:rFonts w:hint="cs"/>
          <w:rtl/>
        </w:rPr>
        <w:t>.</w:t>
      </w:r>
      <w:r>
        <w:rPr>
          <w:rtl/>
        </w:rPr>
        <w:t xml:space="preserve"> </w:t>
      </w:r>
      <w:bookmarkStart w:id="8836" w:name="_ETM_Q15_572110"/>
      <w:bookmarkEnd w:id="8836"/>
      <w:r>
        <w:rPr>
          <w:rFonts w:hint="cs"/>
          <w:rtl/>
        </w:rPr>
        <w:t>ב</w:t>
      </w:r>
      <w:r>
        <w:rPr>
          <w:rtl/>
        </w:rPr>
        <w:t xml:space="preserve">כל </w:t>
      </w:r>
      <w:bookmarkStart w:id="8837" w:name="_ETM_Q15_572439"/>
      <w:bookmarkEnd w:id="8837"/>
      <w:r>
        <w:rPr>
          <w:rtl/>
        </w:rPr>
        <w:t>פעם</w:t>
      </w:r>
      <w:r>
        <w:rPr>
          <w:rFonts w:hint="cs"/>
          <w:rtl/>
        </w:rPr>
        <w:t>,</w:t>
      </w:r>
      <w:bookmarkStart w:id="8838" w:name="_ETM_Q15_575111"/>
      <w:bookmarkEnd w:id="8838"/>
      <w:r>
        <w:rPr>
          <w:rtl/>
        </w:rPr>
        <w:t xml:space="preserve"> </w:t>
      </w:r>
      <w:bookmarkStart w:id="8839" w:name="_ETM_Q15_572770"/>
      <w:bookmarkEnd w:id="8839"/>
      <w:r>
        <w:rPr>
          <w:rtl/>
        </w:rPr>
        <w:t xml:space="preserve">בשנה </w:t>
      </w:r>
      <w:bookmarkStart w:id="8840" w:name="_ETM_Q15_573220"/>
      <w:bookmarkEnd w:id="8840"/>
      <w:r>
        <w:rPr>
          <w:rtl/>
        </w:rPr>
        <w:t xml:space="preserve">וקצת </w:t>
      </w:r>
      <w:bookmarkStart w:id="8841" w:name="_ETM_Q15_573640"/>
      <w:bookmarkEnd w:id="8841"/>
      <w:r>
        <w:rPr>
          <w:rtl/>
        </w:rPr>
        <w:t xml:space="preserve">שאני </w:t>
      </w:r>
      <w:bookmarkStart w:id="8842" w:name="_ETM_Q15_573850"/>
      <w:bookmarkEnd w:id="8842"/>
      <w:r>
        <w:rPr>
          <w:rtl/>
        </w:rPr>
        <w:t xml:space="preserve">נמצא </w:t>
      </w:r>
      <w:bookmarkStart w:id="8843" w:name="_ETM_Q15_574329"/>
      <w:bookmarkEnd w:id="8843"/>
      <w:r>
        <w:rPr>
          <w:rFonts w:hint="cs"/>
          <w:rtl/>
        </w:rPr>
        <w:t xml:space="preserve">כאן, </w:t>
      </w:r>
      <w:r>
        <w:rPr>
          <w:rtl/>
        </w:rPr>
        <w:t xml:space="preserve">אני </w:t>
      </w:r>
      <w:bookmarkStart w:id="8844" w:name="_ETM_Q15_574509"/>
      <w:bookmarkEnd w:id="8844"/>
      <w:r>
        <w:rPr>
          <w:rtl/>
        </w:rPr>
        <w:t xml:space="preserve">אומר </w:t>
      </w:r>
      <w:bookmarkStart w:id="8845" w:name="_ETM_Q15_574750"/>
      <w:bookmarkEnd w:id="8845"/>
      <w:r>
        <w:rPr>
          <w:rtl/>
        </w:rPr>
        <w:t xml:space="preserve">לאן </w:t>
      </w:r>
      <w:bookmarkStart w:id="8846" w:name="_ETM_Q15_574990"/>
      <w:bookmarkEnd w:id="8846"/>
      <w:r>
        <w:rPr>
          <w:rtl/>
        </w:rPr>
        <w:t xml:space="preserve">אפשר </w:t>
      </w:r>
      <w:bookmarkStart w:id="8847" w:name="_ETM_Q15_575350"/>
      <w:bookmarkEnd w:id="8847"/>
      <w:r>
        <w:rPr>
          <w:rtl/>
        </w:rPr>
        <w:t xml:space="preserve">לרדת </w:t>
      </w:r>
      <w:bookmarkStart w:id="8848" w:name="_ETM_Q15_576270"/>
      <w:bookmarkEnd w:id="8848"/>
      <w:r>
        <w:rPr>
          <w:rtl/>
        </w:rPr>
        <w:t xml:space="preserve">מעבר </w:t>
      </w:r>
      <w:bookmarkStart w:id="8849" w:name="_ETM_Q15_576630"/>
      <w:bookmarkEnd w:id="8849"/>
      <w:r>
        <w:rPr>
          <w:rtl/>
        </w:rPr>
        <w:t xml:space="preserve">לשיח </w:t>
      </w:r>
      <w:bookmarkStart w:id="8850" w:name="_ETM_Q15_577229"/>
      <w:bookmarkEnd w:id="8850"/>
      <w:r>
        <w:rPr>
          <w:rtl/>
        </w:rPr>
        <w:t>המפלג</w:t>
      </w:r>
      <w:r>
        <w:rPr>
          <w:rFonts w:hint="cs"/>
          <w:rtl/>
        </w:rPr>
        <w:t>,</w:t>
      </w:r>
      <w:r>
        <w:rPr>
          <w:rtl/>
        </w:rPr>
        <w:t xml:space="preserve"> </w:t>
      </w:r>
      <w:bookmarkStart w:id="8851" w:name="_ETM_Q15_577950"/>
      <w:bookmarkEnd w:id="8851"/>
      <w:r>
        <w:rPr>
          <w:rtl/>
        </w:rPr>
        <w:t xml:space="preserve">המבזה </w:t>
      </w:r>
      <w:bookmarkStart w:id="8852" w:name="_ETM_Q15_579569"/>
      <w:bookmarkEnd w:id="8852"/>
      <w:r>
        <w:rPr>
          <w:rtl/>
        </w:rPr>
        <w:t xml:space="preserve">והרעיל </w:t>
      </w:r>
      <w:bookmarkStart w:id="8853" w:name="_ETM_Q15_580229"/>
      <w:bookmarkEnd w:id="8853"/>
      <w:r>
        <w:rPr>
          <w:rtl/>
        </w:rPr>
        <w:t xml:space="preserve">שיש </w:t>
      </w:r>
      <w:bookmarkStart w:id="8854" w:name="_ETM_Q15_580710"/>
      <w:bookmarkEnd w:id="8854"/>
      <w:r>
        <w:rPr>
          <w:rtl/>
        </w:rPr>
        <w:t>כ</w:t>
      </w:r>
      <w:r>
        <w:rPr>
          <w:rFonts w:hint="cs"/>
          <w:rtl/>
        </w:rPr>
        <w:t>א</w:t>
      </w:r>
      <w:r>
        <w:rPr>
          <w:rtl/>
        </w:rPr>
        <w:t>ן</w:t>
      </w:r>
      <w:r>
        <w:rPr>
          <w:rFonts w:hint="cs"/>
          <w:rtl/>
        </w:rPr>
        <w:t>.</w:t>
      </w:r>
      <w:r>
        <w:rPr>
          <w:rtl/>
        </w:rPr>
        <w:t xml:space="preserve"> </w:t>
      </w:r>
      <w:bookmarkStart w:id="8855" w:name="_ETM_Q15_581610"/>
      <w:bookmarkEnd w:id="8855"/>
      <w:r>
        <w:rPr>
          <w:rtl/>
        </w:rPr>
        <w:t xml:space="preserve">אימא </w:t>
      </w:r>
      <w:bookmarkStart w:id="8856" w:name="_ETM_Q15_581910"/>
      <w:bookmarkEnd w:id="8856"/>
      <w:r>
        <w:rPr>
          <w:rtl/>
        </w:rPr>
        <w:t>של</w:t>
      </w:r>
      <w:bookmarkStart w:id="8857" w:name="_ETM_Q15_582390"/>
      <w:bookmarkEnd w:id="8857"/>
      <w:r>
        <w:rPr>
          <w:rFonts w:hint="cs"/>
          <w:rtl/>
        </w:rPr>
        <w:t xml:space="preserve"> חטוף </w:t>
      </w:r>
      <w:r>
        <w:rPr>
          <w:rtl/>
        </w:rPr>
        <w:t>–</w:t>
      </w:r>
      <w:bookmarkStart w:id="8858" w:name="_ETM_Q15_583301"/>
      <w:bookmarkEnd w:id="8858"/>
      <w:r>
        <w:rPr>
          <w:rtl/>
        </w:rPr>
        <w:t xml:space="preserve"> </w:t>
      </w:r>
      <w:bookmarkStart w:id="8859" w:name="_ETM_Q15_582870"/>
      <w:bookmarkEnd w:id="8859"/>
      <w:r>
        <w:rPr>
          <w:rtl/>
        </w:rPr>
        <w:t xml:space="preserve">לא </w:t>
      </w:r>
      <w:bookmarkStart w:id="8860" w:name="_ETM_Q15_583229"/>
      <w:bookmarkEnd w:id="8860"/>
      <w:r>
        <w:rPr>
          <w:rtl/>
        </w:rPr>
        <w:t xml:space="preserve">להכניס </w:t>
      </w:r>
      <w:bookmarkStart w:id="8861" w:name="_ETM_Q15_583950"/>
      <w:bookmarkEnd w:id="8861"/>
      <w:r>
        <w:rPr>
          <w:rtl/>
        </w:rPr>
        <w:t xml:space="preserve">אותה </w:t>
      </w:r>
      <w:bookmarkStart w:id="8862" w:name="_ETM_Q15_584220"/>
      <w:bookmarkEnd w:id="8862"/>
      <w:r>
        <w:rPr>
          <w:rtl/>
        </w:rPr>
        <w:t xml:space="preserve">למשכן </w:t>
      </w:r>
      <w:bookmarkStart w:id="8863" w:name="_ETM_Q15_584820"/>
      <w:bookmarkEnd w:id="8863"/>
      <w:r>
        <w:rPr>
          <w:rtl/>
        </w:rPr>
        <w:t>הכנסת</w:t>
      </w:r>
      <w:r>
        <w:rPr>
          <w:rFonts w:hint="cs"/>
          <w:rtl/>
        </w:rPr>
        <w:t>?</w:t>
      </w:r>
      <w:r>
        <w:rPr>
          <w:rtl/>
        </w:rPr>
        <w:t xml:space="preserve"> </w:t>
      </w:r>
      <w:bookmarkStart w:id="8864" w:name="_ETM_Q15_585500"/>
      <w:bookmarkEnd w:id="8864"/>
      <w:r>
        <w:rPr>
          <w:rtl/>
        </w:rPr>
        <w:t>כי</w:t>
      </w:r>
      <w:bookmarkStart w:id="8865" w:name="_ETM_Q15_585740"/>
      <w:bookmarkEnd w:id="8865"/>
      <w:r>
        <w:rPr>
          <w:rFonts w:hint="cs"/>
          <w:rtl/>
        </w:rPr>
        <w:t xml:space="preserve"> </w:t>
      </w:r>
      <w:r>
        <w:rPr>
          <w:rtl/>
        </w:rPr>
        <w:t xml:space="preserve">ממה </w:t>
      </w:r>
      <w:bookmarkStart w:id="8866" w:name="_ETM_Q15_586130"/>
      <w:bookmarkEnd w:id="8866"/>
      <w:r>
        <w:rPr>
          <w:rtl/>
        </w:rPr>
        <w:t xml:space="preserve">אתם </w:t>
      </w:r>
      <w:bookmarkStart w:id="8867" w:name="_ETM_Q15_586339"/>
      <w:bookmarkEnd w:id="8867"/>
      <w:r>
        <w:rPr>
          <w:rtl/>
        </w:rPr>
        <w:t>מפחדים</w:t>
      </w:r>
      <w:r>
        <w:rPr>
          <w:rFonts w:hint="cs"/>
          <w:rtl/>
        </w:rPr>
        <w:t>?</w:t>
      </w:r>
      <w:bookmarkStart w:id="8868" w:name="_ETM_Q15_587661"/>
      <w:bookmarkEnd w:id="8868"/>
      <w:r>
        <w:rPr>
          <w:rtl/>
        </w:rPr>
        <w:t xml:space="preserve"> </w:t>
      </w:r>
      <w:bookmarkStart w:id="8869" w:name="_ETM_Q15_588040"/>
      <w:bookmarkEnd w:id="8869"/>
      <w:r>
        <w:rPr>
          <w:rtl/>
        </w:rPr>
        <w:t xml:space="preserve">מה </w:t>
      </w:r>
      <w:bookmarkStart w:id="8870" w:name="_ETM_Q15_588520"/>
      <w:bookmarkEnd w:id="8870"/>
      <w:r>
        <w:rPr>
          <w:rtl/>
        </w:rPr>
        <w:t xml:space="preserve">היא </w:t>
      </w:r>
      <w:bookmarkStart w:id="8871" w:name="_ETM_Q15_588640"/>
      <w:bookmarkEnd w:id="8871"/>
      <w:r>
        <w:rPr>
          <w:rtl/>
        </w:rPr>
        <w:t xml:space="preserve">כבר </w:t>
      </w:r>
      <w:bookmarkStart w:id="8872" w:name="_ETM_Q15_588880"/>
      <w:bookmarkEnd w:id="8872"/>
      <w:r>
        <w:rPr>
          <w:rtl/>
        </w:rPr>
        <w:t xml:space="preserve">יכולה </w:t>
      </w:r>
      <w:bookmarkStart w:id="8873" w:name="_ETM_Q15_589300"/>
      <w:bookmarkEnd w:id="8873"/>
      <w:r>
        <w:rPr>
          <w:rtl/>
        </w:rPr>
        <w:t>לעשות</w:t>
      </w:r>
      <w:r>
        <w:rPr>
          <w:rFonts w:hint="cs"/>
          <w:rtl/>
        </w:rPr>
        <w:t>?</w:t>
      </w:r>
      <w:r>
        <w:rPr>
          <w:rtl/>
        </w:rPr>
        <w:t xml:space="preserve"> </w:t>
      </w:r>
      <w:bookmarkStart w:id="8874" w:name="_ETM_Q15_589900"/>
      <w:bookmarkEnd w:id="8874"/>
      <w:r>
        <w:rPr>
          <w:rtl/>
        </w:rPr>
        <w:t xml:space="preserve">להסתכל </w:t>
      </w:r>
      <w:bookmarkStart w:id="8875" w:name="_ETM_Q15_590409"/>
      <w:bookmarkEnd w:id="8875"/>
      <w:r>
        <w:rPr>
          <w:rtl/>
        </w:rPr>
        <w:t xml:space="preserve">לכם </w:t>
      </w:r>
      <w:bookmarkStart w:id="8876" w:name="_ETM_Q15_590770"/>
      <w:bookmarkEnd w:id="8876"/>
      <w:r>
        <w:rPr>
          <w:rtl/>
        </w:rPr>
        <w:t>בעיניים</w:t>
      </w:r>
      <w:r>
        <w:rPr>
          <w:rFonts w:hint="cs"/>
          <w:rtl/>
        </w:rPr>
        <w:t>?</w:t>
      </w:r>
      <w:r>
        <w:rPr>
          <w:rtl/>
        </w:rPr>
        <w:t xml:space="preserve"> </w:t>
      </w:r>
      <w:bookmarkStart w:id="8877" w:name="_ETM_Q15_591190"/>
      <w:bookmarkEnd w:id="8877"/>
      <w:r>
        <w:rPr>
          <w:rtl/>
        </w:rPr>
        <w:t xml:space="preserve">לשאול </w:t>
      </w:r>
      <w:bookmarkStart w:id="8878" w:name="_ETM_Q15_591490"/>
      <w:bookmarkEnd w:id="8878"/>
      <w:r>
        <w:rPr>
          <w:rtl/>
        </w:rPr>
        <w:t xml:space="preserve">אתכם </w:t>
      </w:r>
      <w:bookmarkStart w:id="8879" w:name="_ETM_Q15_591760"/>
      <w:bookmarkEnd w:id="8879"/>
      <w:r>
        <w:rPr>
          <w:rtl/>
        </w:rPr>
        <w:t>שאלות</w:t>
      </w:r>
      <w:r>
        <w:rPr>
          <w:rFonts w:hint="cs"/>
          <w:rtl/>
        </w:rPr>
        <w:t>?</w:t>
      </w:r>
      <w:r>
        <w:rPr>
          <w:rtl/>
        </w:rPr>
        <w:t xml:space="preserve"> </w:t>
      </w:r>
      <w:bookmarkStart w:id="8880" w:name="_ETM_Q15_593259"/>
      <w:bookmarkEnd w:id="8880"/>
      <w:r>
        <w:rPr>
          <w:rtl/>
        </w:rPr>
        <w:t xml:space="preserve">הרי </w:t>
      </w:r>
      <w:bookmarkStart w:id="8881" w:name="_ETM_Q15_593500"/>
      <w:bookmarkStart w:id="8882" w:name="_ETM_Q15_594189"/>
      <w:bookmarkEnd w:id="8881"/>
      <w:bookmarkEnd w:id="8882"/>
      <w:r>
        <w:rPr>
          <w:rFonts w:hint="cs"/>
          <w:rtl/>
        </w:rPr>
        <w:t xml:space="preserve">לדבר </w:t>
      </w:r>
      <w:r>
        <w:rPr>
          <w:rtl/>
        </w:rPr>
        <w:t>בוועדות</w:t>
      </w:r>
      <w:r>
        <w:rPr>
          <w:rFonts w:hint="cs"/>
          <w:rtl/>
        </w:rPr>
        <w:t>,</w:t>
      </w:r>
      <w:bookmarkStart w:id="8883" w:name="_ETM_Q15_593932"/>
      <w:bookmarkEnd w:id="8883"/>
      <w:r>
        <w:rPr>
          <w:rtl/>
        </w:rPr>
        <w:t xml:space="preserve"> </w:t>
      </w:r>
      <w:bookmarkStart w:id="8884" w:name="_ETM_Q15_594820"/>
      <w:bookmarkEnd w:id="8884"/>
      <w:r>
        <w:rPr>
          <w:rtl/>
        </w:rPr>
        <w:t xml:space="preserve">למשפחות </w:t>
      </w:r>
      <w:bookmarkStart w:id="8885" w:name="_ETM_Q15_595299"/>
      <w:bookmarkEnd w:id="8885"/>
      <w:r>
        <w:rPr>
          <w:rtl/>
        </w:rPr>
        <w:t>החטופים</w:t>
      </w:r>
      <w:r>
        <w:rPr>
          <w:rFonts w:hint="cs"/>
          <w:rtl/>
        </w:rPr>
        <w:t>,</w:t>
      </w:r>
      <w:r>
        <w:rPr>
          <w:rtl/>
        </w:rPr>
        <w:t xml:space="preserve"> </w:t>
      </w:r>
      <w:bookmarkStart w:id="8886" w:name="_ETM_Q15_595869"/>
      <w:bookmarkEnd w:id="8886"/>
      <w:r>
        <w:rPr>
          <w:rtl/>
        </w:rPr>
        <w:t xml:space="preserve">חלקכם </w:t>
      </w:r>
      <w:bookmarkStart w:id="8887" w:name="_ETM_Q15_596350"/>
      <w:bookmarkEnd w:id="8887"/>
      <w:r>
        <w:rPr>
          <w:rtl/>
        </w:rPr>
        <w:t xml:space="preserve">כבר </w:t>
      </w:r>
      <w:bookmarkStart w:id="8888" w:name="_ETM_Q15_596560"/>
      <w:bookmarkEnd w:id="8888"/>
      <w:r>
        <w:rPr>
          <w:rtl/>
        </w:rPr>
        <w:t xml:space="preserve">לא </w:t>
      </w:r>
      <w:bookmarkStart w:id="8889" w:name="_ETM_Q15_596680"/>
      <w:bookmarkEnd w:id="8889"/>
      <w:r>
        <w:rPr>
          <w:rtl/>
        </w:rPr>
        <w:t>נותנים</w:t>
      </w:r>
      <w:r>
        <w:rPr>
          <w:rFonts w:hint="cs"/>
          <w:rtl/>
        </w:rPr>
        <w:t>,</w:t>
      </w:r>
      <w:r>
        <w:rPr>
          <w:rtl/>
        </w:rPr>
        <w:t xml:space="preserve"> </w:t>
      </w:r>
      <w:bookmarkStart w:id="8890" w:name="_ETM_Q15_597610"/>
      <w:bookmarkEnd w:id="8890"/>
      <w:r>
        <w:rPr>
          <w:rtl/>
        </w:rPr>
        <w:t xml:space="preserve">מקציבים </w:t>
      </w:r>
      <w:bookmarkStart w:id="8891" w:name="_ETM_Q15_598240"/>
      <w:bookmarkEnd w:id="8891"/>
      <w:r>
        <w:rPr>
          <w:rtl/>
        </w:rPr>
        <w:t>לה</w:t>
      </w:r>
      <w:r>
        <w:rPr>
          <w:rFonts w:hint="cs"/>
          <w:rtl/>
        </w:rPr>
        <w:t>ן</w:t>
      </w:r>
      <w:r>
        <w:rPr>
          <w:rtl/>
        </w:rPr>
        <w:t xml:space="preserve"> </w:t>
      </w:r>
      <w:bookmarkStart w:id="8892" w:name="_ETM_Q15_598450"/>
      <w:bookmarkEnd w:id="8892"/>
      <w:r>
        <w:rPr>
          <w:rtl/>
        </w:rPr>
        <w:t xml:space="preserve">את </w:t>
      </w:r>
      <w:bookmarkStart w:id="8893" w:name="_ETM_Q15_598570"/>
      <w:bookmarkEnd w:id="8893"/>
      <w:r>
        <w:rPr>
          <w:rtl/>
        </w:rPr>
        <w:t>הזמן</w:t>
      </w:r>
      <w:r>
        <w:rPr>
          <w:rFonts w:hint="cs"/>
          <w:rtl/>
        </w:rPr>
        <w:t>.</w:t>
      </w:r>
      <w:r>
        <w:rPr>
          <w:rtl/>
        </w:rPr>
        <w:t xml:space="preserve"> </w:t>
      </w:r>
      <w:bookmarkStart w:id="8894" w:name="_ETM_Q15_600130"/>
      <w:bookmarkStart w:id="8895" w:name="_ETM_Q15_609512"/>
      <w:bookmarkEnd w:id="8894"/>
      <w:bookmarkEnd w:id="8895"/>
    </w:p>
    <w:p w:rsidR="005958DA" w:rsidRDefault="005958DA" w:rsidP="00C77C88">
      <w:pPr>
        <w:rPr>
          <w:rtl/>
        </w:rPr>
      </w:pPr>
    </w:p>
    <w:p w:rsidR="005958DA" w:rsidRDefault="005958DA" w:rsidP="00ED2C73">
      <w:pPr>
        <w:rPr>
          <w:rtl/>
        </w:rPr>
      </w:pPr>
      <w:r>
        <w:rPr>
          <w:rFonts w:hint="cs"/>
          <w:rtl/>
        </w:rPr>
        <w:t>א</w:t>
      </w:r>
      <w:r>
        <w:rPr>
          <w:rtl/>
        </w:rPr>
        <w:t xml:space="preserve">ם </w:t>
      </w:r>
      <w:bookmarkStart w:id="8896" w:name="_ETM_Q15_600940"/>
      <w:bookmarkEnd w:id="8896"/>
      <w:r>
        <w:rPr>
          <w:rtl/>
        </w:rPr>
        <w:t xml:space="preserve">הבן </w:t>
      </w:r>
      <w:bookmarkStart w:id="8897" w:name="_ETM_Q15_601360"/>
      <w:bookmarkEnd w:id="8897"/>
      <w:r>
        <w:rPr>
          <w:rtl/>
        </w:rPr>
        <w:t xml:space="preserve">של </w:t>
      </w:r>
      <w:bookmarkStart w:id="8898" w:name="_ETM_Q15_601600"/>
      <w:bookmarkEnd w:id="8898"/>
      <w:r>
        <w:rPr>
          <w:rtl/>
        </w:rPr>
        <w:t xml:space="preserve">מישהו </w:t>
      </w:r>
      <w:bookmarkStart w:id="8899" w:name="_ETM_Q15_602050"/>
      <w:bookmarkEnd w:id="8899"/>
      <w:r>
        <w:rPr>
          <w:rtl/>
        </w:rPr>
        <w:t xml:space="preserve">מאיתנו </w:t>
      </w:r>
      <w:bookmarkStart w:id="8900" w:name="_ETM_Q15_602680"/>
      <w:bookmarkEnd w:id="8900"/>
      <w:r>
        <w:rPr>
          <w:rtl/>
        </w:rPr>
        <w:t xml:space="preserve">היה </w:t>
      </w:r>
      <w:bookmarkStart w:id="8901" w:name="_ETM_Q15_602860"/>
      <w:bookmarkEnd w:id="8901"/>
      <w:r>
        <w:rPr>
          <w:rtl/>
        </w:rPr>
        <w:t xml:space="preserve">חטוף </w:t>
      </w:r>
      <w:bookmarkStart w:id="8902" w:name="_ETM_Q15_603370"/>
      <w:bookmarkEnd w:id="8902"/>
      <w:r>
        <w:rPr>
          <w:rtl/>
        </w:rPr>
        <w:t>ש</w:t>
      </w:r>
      <w:r>
        <w:rPr>
          <w:rFonts w:hint="cs"/>
          <w:rtl/>
        </w:rPr>
        <w:t>ם</w:t>
      </w:r>
      <w:r>
        <w:rPr>
          <w:rtl/>
        </w:rPr>
        <w:t xml:space="preserve"> </w:t>
      </w:r>
      <w:bookmarkStart w:id="8903" w:name="_ETM_Q15_604470"/>
      <w:bookmarkEnd w:id="8903"/>
      <w:r>
        <w:rPr>
          <w:rtl/>
        </w:rPr>
        <w:t xml:space="preserve">הייתם </w:t>
      </w:r>
      <w:bookmarkStart w:id="8904" w:name="_ETM_Q15_605040"/>
      <w:bookmarkEnd w:id="8904"/>
      <w:r>
        <w:rPr>
          <w:rtl/>
        </w:rPr>
        <w:t xml:space="preserve">פועלים </w:t>
      </w:r>
      <w:bookmarkStart w:id="8905" w:name="_ETM_Q15_605430"/>
      <w:bookmarkEnd w:id="8905"/>
      <w:r>
        <w:rPr>
          <w:rtl/>
        </w:rPr>
        <w:t>אחרת</w:t>
      </w:r>
      <w:r>
        <w:rPr>
          <w:rFonts w:hint="cs"/>
          <w:rtl/>
        </w:rPr>
        <w:t>?</w:t>
      </w:r>
      <w:bookmarkStart w:id="8906" w:name="_ETM_Q15_604252"/>
      <w:bookmarkEnd w:id="8906"/>
      <w:r>
        <w:rPr>
          <w:rtl/>
        </w:rPr>
        <w:t xml:space="preserve"> </w:t>
      </w:r>
      <w:bookmarkStart w:id="8907" w:name="_ETM_Q15_606029"/>
      <w:bookmarkEnd w:id="8907"/>
      <w:r>
        <w:rPr>
          <w:rtl/>
        </w:rPr>
        <w:t xml:space="preserve">הייתם </w:t>
      </w:r>
      <w:bookmarkStart w:id="8908" w:name="_ETM_Q15_606300"/>
      <w:bookmarkEnd w:id="8908"/>
      <w:r>
        <w:rPr>
          <w:rtl/>
        </w:rPr>
        <w:t xml:space="preserve">מתנהגים </w:t>
      </w:r>
      <w:bookmarkStart w:id="8909" w:name="_ETM_Q15_606839"/>
      <w:bookmarkEnd w:id="8909"/>
      <w:r>
        <w:rPr>
          <w:rtl/>
        </w:rPr>
        <w:t xml:space="preserve">בצורה </w:t>
      </w:r>
      <w:bookmarkStart w:id="8910" w:name="_ETM_Q15_607260"/>
      <w:bookmarkEnd w:id="8910"/>
      <w:r>
        <w:rPr>
          <w:rtl/>
        </w:rPr>
        <w:t xml:space="preserve">שונה </w:t>
      </w:r>
      <w:bookmarkStart w:id="8911" w:name="_ETM_Q15_607710"/>
      <w:bookmarkEnd w:id="8911"/>
      <w:r>
        <w:rPr>
          <w:rtl/>
        </w:rPr>
        <w:t>מעינ</w:t>
      </w:r>
      <w:r>
        <w:rPr>
          <w:rFonts w:hint="cs"/>
          <w:rtl/>
        </w:rPr>
        <w:t>ב?</w:t>
      </w:r>
      <w:r>
        <w:rPr>
          <w:rtl/>
        </w:rPr>
        <w:t xml:space="preserve"> </w:t>
      </w:r>
      <w:bookmarkStart w:id="8912" w:name="_ETM_Q15_609190"/>
      <w:bookmarkEnd w:id="8912"/>
      <w:r>
        <w:rPr>
          <w:rFonts w:hint="cs"/>
          <w:rtl/>
        </w:rPr>
        <w:t>ל</w:t>
      </w:r>
      <w:r>
        <w:rPr>
          <w:rtl/>
        </w:rPr>
        <w:t xml:space="preserve">מה </w:t>
      </w:r>
      <w:bookmarkStart w:id="8913" w:name="_ETM_Q15_609370"/>
      <w:bookmarkEnd w:id="8913"/>
      <w:r>
        <w:rPr>
          <w:rtl/>
        </w:rPr>
        <w:t xml:space="preserve">אתם </w:t>
      </w:r>
      <w:bookmarkStart w:id="8914" w:name="_ETM_Q15_609610"/>
      <w:bookmarkEnd w:id="8914"/>
      <w:r>
        <w:rPr>
          <w:rtl/>
        </w:rPr>
        <w:t xml:space="preserve">מצפים </w:t>
      </w:r>
      <w:bookmarkStart w:id="8915" w:name="_ETM_Q15_610090"/>
      <w:bookmarkEnd w:id="8915"/>
      <w:r>
        <w:rPr>
          <w:rtl/>
        </w:rPr>
        <w:t xml:space="preserve">מאימא </w:t>
      </w:r>
      <w:bookmarkStart w:id="8916" w:name="_ETM_Q15_610360"/>
      <w:bookmarkEnd w:id="8916"/>
      <w:r>
        <w:rPr>
          <w:rtl/>
        </w:rPr>
        <w:t>ש</w:t>
      </w:r>
      <w:r>
        <w:rPr>
          <w:rFonts w:hint="cs"/>
          <w:rtl/>
        </w:rPr>
        <w:t>ב</w:t>
      </w:r>
      <w:r>
        <w:rPr>
          <w:rtl/>
        </w:rPr>
        <w:t xml:space="preserve">סך </w:t>
      </w:r>
      <w:bookmarkStart w:id="8917" w:name="_ETM_Q15_610870"/>
      <w:bookmarkEnd w:id="8917"/>
      <w:r>
        <w:rPr>
          <w:rtl/>
        </w:rPr>
        <w:t>הכ</w:t>
      </w:r>
      <w:r>
        <w:rPr>
          <w:rFonts w:hint="cs"/>
          <w:rtl/>
        </w:rPr>
        <w:t>ו</w:t>
      </w:r>
      <w:r>
        <w:rPr>
          <w:rtl/>
        </w:rPr>
        <w:t xml:space="preserve">ל </w:t>
      </w:r>
      <w:bookmarkStart w:id="8918" w:name="_ETM_Q15_611200"/>
      <w:bookmarkEnd w:id="8918"/>
      <w:r>
        <w:rPr>
          <w:rtl/>
        </w:rPr>
        <w:t xml:space="preserve">רוצה </w:t>
      </w:r>
      <w:bookmarkStart w:id="8919" w:name="_ETM_Q15_611560"/>
      <w:bookmarkEnd w:id="8919"/>
      <w:r>
        <w:rPr>
          <w:rtl/>
        </w:rPr>
        <w:t xml:space="preserve">לראות </w:t>
      </w:r>
      <w:bookmarkStart w:id="8920" w:name="_ETM_Q15_611920"/>
      <w:bookmarkEnd w:id="8920"/>
      <w:r>
        <w:rPr>
          <w:rtl/>
        </w:rPr>
        <w:t xml:space="preserve">את </w:t>
      </w:r>
      <w:bookmarkStart w:id="8921" w:name="_ETM_Q15_612100"/>
      <w:bookmarkEnd w:id="8921"/>
      <w:r>
        <w:rPr>
          <w:rtl/>
        </w:rPr>
        <w:t xml:space="preserve">הילד </w:t>
      </w:r>
      <w:bookmarkStart w:id="8922" w:name="_ETM_Q15_612490"/>
      <w:bookmarkEnd w:id="8922"/>
      <w:r>
        <w:rPr>
          <w:rtl/>
        </w:rPr>
        <w:t xml:space="preserve">שלה </w:t>
      </w:r>
      <w:bookmarkStart w:id="8923" w:name="_ETM_Q15_612730"/>
      <w:bookmarkEnd w:id="8923"/>
      <w:r>
        <w:rPr>
          <w:rtl/>
        </w:rPr>
        <w:t>בבית</w:t>
      </w:r>
      <w:r>
        <w:rPr>
          <w:rFonts w:hint="cs"/>
          <w:rtl/>
        </w:rPr>
        <w:t>?</w:t>
      </w:r>
      <w:r>
        <w:rPr>
          <w:rtl/>
        </w:rPr>
        <w:t xml:space="preserve"> </w:t>
      </w:r>
      <w:bookmarkStart w:id="8924" w:name="_ETM_Q15_616430"/>
      <w:bookmarkStart w:id="8925" w:name="_ETM_Q15_616915"/>
      <w:bookmarkStart w:id="8926" w:name="_ETM_Q15_616984"/>
      <w:bookmarkStart w:id="8927" w:name="_ETM_Q15_617066"/>
      <w:bookmarkStart w:id="8928" w:name="_ETM_Q15_617126"/>
      <w:bookmarkStart w:id="8929" w:name="_ETM_Q15_635802"/>
      <w:bookmarkStart w:id="8930" w:name="_ETM_Q15_635372"/>
      <w:bookmarkStart w:id="8931" w:name="_ETM_Q15_630722"/>
      <w:bookmarkEnd w:id="8924"/>
      <w:bookmarkEnd w:id="8925"/>
      <w:bookmarkEnd w:id="8926"/>
      <w:bookmarkEnd w:id="8927"/>
      <w:bookmarkEnd w:id="8928"/>
      <w:bookmarkEnd w:id="8929"/>
      <w:bookmarkEnd w:id="8930"/>
      <w:bookmarkEnd w:id="8931"/>
      <w:r>
        <w:rPr>
          <w:rtl/>
        </w:rPr>
        <w:t>אתם</w:t>
      </w:r>
      <w:r>
        <w:rPr>
          <w:rFonts w:hint="cs"/>
          <w:rtl/>
        </w:rPr>
        <w:t>,</w:t>
      </w:r>
      <w:r>
        <w:rPr>
          <w:rtl/>
        </w:rPr>
        <w:t xml:space="preserve"> </w:t>
      </w:r>
      <w:bookmarkStart w:id="8932" w:name="_ETM_Q15_619230"/>
      <w:bookmarkEnd w:id="8932"/>
      <w:r>
        <w:rPr>
          <w:rtl/>
        </w:rPr>
        <w:t xml:space="preserve">ממשלת </w:t>
      </w:r>
      <w:bookmarkStart w:id="8933" w:name="_ETM_Q15_619770"/>
      <w:bookmarkEnd w:id="8933"/>
      <w:r>
        <w:rPr>
          <w:rtl/>
        </w:rPr>
        <w:t>ישראל</w:t>
      </w:r>
      <w:r>
        <w:rPr>
          <w:rFonts w:hint="cs"/>
          <w:rtl/>
        </w:rPr>
        <w:t>,</w:t>
      </w:r>
      <w:r>
        <w:rPr>
          <w:rtl/>
        </w:rPr>
        <w:t xml:space="preserve"> </w:t>
      </w:r>
      <w:bookmarkStart w:id="8934" w:name="_ETM_Q15_621239"/>
      <w:bookmarkEnd w:id="8934"/>
      <w:r>
        <w:rPr>
          <w:rFonts w:hint="cs"/>
          <w:rtl/>
        </w:rPr>
        <w:t>כ</w:t>
      </w:r>
      <w:r>
        <w:rPr>
          <w:rtl/>
        </w:rPr>
        <w:t>ש</w:t>
      </w:r>
      <w:r>
        <w:rPr>
          <w:rFonts w:hint="cs"/>
          <w:rtl/>
        </w:rPr>
        <w:t>ל</w:t>
      </w:r>
      <w:r>
        <w:rPr>
          <w:rtl/>
        </w:rPr>
        <w:t xml:space="preserve">תם </w:t>
      </w:r>
      <w:bookmarkStart w:id="8935" w:name="_ETM_Q15_621840"/>
      <w:bookmarkEnd w:id="8935"/>
      <w:r>
        <w:rPr>
          <w:rtl/>
        </w:rPr>
        <w:t xml:space="preserve">בהגנה </w:t>
      </w:r>
      <w:bookmarkStart w:id="8936" w:name="_ETM_Q15_622319"/>
      <w:bookmarkEnd w:id="8936"/>
      <w:r>
        <w:rPr>
          <w:rtl/>
        </w:rPr>
        <w:t>עליהם</w:t>
      </w:r>
      <w:r>
        <w:rPr>
          <w:rFonts w:hint="cs"/>
          <w:rtl/>
        </w:rPr>
        <w:t>.</w:t>
      </w:r>
      <w:r>
        <w:rPr>
          <w:rtl/>
        </w:rPr>
        <w:t xml:space="preserve"> </w:t>
      </w:r>
      <w:bookmarkStart w:id="8937" w:name="_ETM_Q15_623560"/>
      <w:bookmarkEnd w:id="8937"/>
      <w:r>
        <w:rPr>
          <w:rtl/>
        </w:rPr>
        <w:t xml:space="preserve">המעט </w:t>
      </w:r>
      <w:bookmarkStart w:id="8938" w:name="_ETM_Q15_624010"/>
      <w:bookmarkEnd w:id="8938"/>
      <w:r>
        <w:rPr>
          <w:rtl/>
        </w:rPr>
        <w:t>ש</w:t>
      </w:r>
      <w:r>
        <w:rPr>
          <w:rFonts w:hint="cs"/>
          <w:rtl/>
        </w:rPr>
        <w:t xml:space="preserve">היא </w:t>
      </w:r>
      <w:bookmarkStart w:id="8939" w:name="_ETM_Q15_631132"/>
      <w:bookmarkStart w:id="8940" w:name="_ETM_Q15_626432"/>
      <w:bookmarkStart w:id="8941" w:name="_ETM_Q15_622022"/>
      <w:bookmarkEnd w:id="8939"/>
      <w:bookmarkEnd w:id="8940"/>
      <w:bookmarkEnd w:id="8941"/>
      <w:r>
        <w:rPr>
          <w:rtl/>
        </w:rPr>
        <w:t xml:space="preserve">יכולה </w:t>
      </w:r>
      <w:bookmarkStart w:id="8942" w:name="_ETM_Q15_625670"/>
      <w:bookmarkEnd w:id="8942"/>
      <w:r>
        <w:rPr>
          <w:rtl/>
        </w:rPr>
        <w:t xml:space="preserve">לעשות </w:t>
      </w:r>
      <w:bookmarkStart w:id="8943" w:name="_ETM_Q15_626540"/>
      <w:bookmarkEnd w:id="8943"/>
      <w:r>
        <w:rPr>
          <w:rtl/>
        </w:rPr>
        <w:t xml:space="preserve">זה </w:t>
      </w:r>
      <w:bookmarkStart w:id="8944" w:name="_ETM_Q15_626810"/>
      <w:bookmarkEnd w:id="8944"/>
      <w:r>
        <w:rPr>
          <w:rtl/>
        </w:rPr>
        <w:t xml:space="preserve">לבוא </w:t>
      </w:r>
      <w:bookmarkStart w:id="8945" w:name="_ETM_Q15_627170"/>
      <w:bookmarkEnd w:id="8945"/>
      <w:r>
        <w:rPr>
          <w:rtl/>
        </w:rPr>
        <w:t xml:space="preserve">לכאן </w:t>
      </w:r>
      <w:bookmarkStart w:id="8946" w:name="_ETM_Q15_627920"/>
      <w:bookmarkEnd w:id="8946"/>
      <w:r>
        <w:rPr>
          <w:rtl/>
        </w:rPr>
        <w:t xml:space="preserve">ולזעוק </w:t>
      </w:r>
      <w:bookmarkStart w:id="8947" w:name="_ETM_Q15_629540"/>
      <w:bookmarkEnd w:id="8947"/>
      <w:r>
        <w:rPr>
          <w:rtl/>
        </w:rPr>
        <w:t xml:space="preserve">את </w:t>
      </w:r>
      <w:bookmarkStart w:id="8948" w:name="_ETM_Q15_629750"/>
      <w:bookmarkEnd w:id="8948"/>
      <w:r>
        <w:rPr>
          <w:rtl/>
        </w:rPr>
        <w:t xml:space="preserve">הכאב </w:t>
      </w:r>
      <w:bookmarkStart w:id="8949" w:name="_ETM_Q15_630170"/>
      <w:bookmarkEnd w:id="8949"/>
      <w:r>
        <w:rPr>
          <w:rtl/>
        </w:rPr>
        <w:t>שלה</w:t>
      </w:r>
      <w:r>
        <w:rPr>
          <w:rFonts w:hint="cs"/>
          <w:rtl/>
        </w:rPr>
        <w:t>,</w:t>
      </w:r>
      <w:r>
        <w:rPr>
          <w:rtl/>
        </w:rPr>
        <w:t xml:space="preserve"> </w:t>
      </w:r>
      <w:bookmarkStart w:id="8950" w:name="_ETM_Q15_631510"/>
      <w:bookmarkEnd w:id="8950"/>
      <w:r>
        <w:rPr>
          <w:rtl/>
        </w:rPr>
        <w:t xml:space="preserve">והמעט </w:t>
      </w:r>
      <w:bookmarkStart w:id="8951" w:name="_ETM_Q15_632140"/>
      <w:bookmarkEnd w:id="8951"/>
      <w:r>
        <w:rPr>
          <w:rtl/>
        </w:rPr>
        <w:t xml:space="preserve">שאתם </w:t>
      </w:r>
      <w:bookmarkStart w:id="8952" w:name="_ETM_Q15_632530"/>
      <w:bookmarkEnd w:id="8952"/>
      <w:r>
        <w:rPr>
          <w:rtl/>
        </w:rPr>
        <w:t xml:space="preserve">יכולים </w:t>
      </w:r>
      <w:bookmarkStart w:id="8953" w:name="_ETM_Q15_632920"/>
      <w:bookmarkEnd w:id="8953"/>
      <w:r>
        <w:rPr>
          <w:rtl/>
        </w:rPr>
        <w:t>לעשות</w:t>
      </w:r>
      <w:r>
        <w:rPr>
          <w:rFonts w:hint="cs"/>
          <w:rtl/>
        </w:rPr>
        <w:t>,</w:t>
      </w:r>
      <w:r>
        <w:rPr>
          <w:rtl/>
        </w:rPr>
        <w:t xml:space="preserve"> </w:t>
      </w:r>
      <w:bookmarkStart w:id="8954" w:name="_ETM_Q15_633310"/>
      <w:bookmarkEnd w:id="8954"/>
      <w:r>
        <w:rPr>
          <w:rtl/>
        </w:rPr>
        <w:t xml:space="preserve">בכלום </w:t>
      </w:r>
      <w:bookmarkStart w:id="8955" w:name="_ETM_Q15_633730"/>
      <w:bookmarkEnd w:id="8955"/>
      <w:r>
        <w:rPr>
          <w:rtl/>
        </w:rPr>
        <w:t xml:space="preserve">שאתם </w:t>
      </w:r>
      <w:bookmarkStart w:id="8956" w:name="_ETM_Q15_634090"/>
      <w:bookmarkEnd w:id="8956"/>
      <w:r>
        <w:rPr>
          <w:rtl/>
        </w:rPr>
        <w:t xml:space="preserve">לא </w:t>
      </w:r>
      <w:bookmarkStart w:id="8957" w:name="_ETM_Q15_634180"/>
      <w:bookmarkEnd w:id="8957"/>
      <w:r>
        <w:rPr>
          <w:rtl/>
        </w:rPr>
        <w:t>עושים</w:t>
      </w:r>
      <w:r>
        <w:rPr>
          <w:rFonts w:hint="cs"/>
          <w:rtl/>
        </w:rPr>
        <w:t>,</w:t>
      </w:r>
      <w:r>
        <w:rPr>
          <w:rtl/>
        </w:rPr>
        <w:t xml:space="preserve"> </w:t>
      </w:r>
      <w:bookmarkStart w:id="8958" w:name="_ETM_Q15_634569"/>
      <w:bookmarkEnd w:id="8958"/>
      <w:r>
        <w:rPr>
          <w:rtl/>
        </w:rPr>
        <w:t xml:space="preserve">זה </w:t>
      </w:r>
      <w:bookmarkStart w:id="8959" w:name="_ETM_Q15_634750"/>
      <w:bookmarkEnd w:id="8959"/>
      <w:r>
        <w:rPr>
          <w:rtl/>
        </w:rPr>
        <w:t xml:space="preserve">רק </w:t>
      </w:r>
      <w:bookmarkStart w:id="8960" w:name="_ETM_Q15_635170"/>
      <w:bookmarkEnd w:id="8960"/>
      <w:r>
        <w:rPr>
          <w:rtl/>
        </w:rPr>
        <w:t xml:space="preserve">להקשיב </w:t>
      </w:r>
      <w:bookmarkStart w:id="8961" w:name="_ETM_Q15_636540"/>
      <w:bookmarkEnd w:id="8961"/>
      <w:r>
        <w:rPr>
          <w:rtl/>
        </w:rPr>
        <w:t>ול</w:t>
      </w:r>
      <w:bookmarkStart w:id="8962" w:name="_ETM_Q15_637170"/>
      <w:bookmarkEnd w:id="8962"/>
      <w:r>
        <w:rPr>
          <w:rFonts w:hint="cs"/>
          <w:rtl/>
        </w:rPr>
        <w:t xml:space="preserve">הנהן </w:t>
      </w:r>
      <w:r>
        <w:rPr>
          <w:rtl/>
        </w:rPr>
        <w:t xml:space="preserve">עם </w:t>
      </w:r>
      <w:bookmarkStart w:id="8963" w:name="_ETM_Q15_637290"/>
      <w:bookmarkEnd w:id="8963"/>
      <w:r>
        <w:rPr>
          <w:rtl/>
        </w:rPr>
        <w:t xml:space="preserve">הראש </w:t>
      </w:r>
      <w:bookmarkStart w:id="8964" w:name="_ETM_Q15_638380"/>
      <w:bookmarkEnd w:id="8964"/>
      <w:r>
        <w:rPr>
          <w:rtl/>
        </w:rPr>
        <w:t>ולחבק</w:t>
      </w:r>
      <w:r w:rsidR="00ED2C73">
        <w:rPr>
          <w:rFonts w:hint="cs"/>
          <w:rtl/>
        </w:rPr>
        <w:t>,</w:t>
      </w:r>
      <w:r>
        <w:rPr>
          <w:rtl/>
        </w:rPr>
        <w:t xml:space="preserve"> </w:t>
      </w:r>
      <w:bookmarkStart w:id="8965" w:name="_ETM_Q15_640090"/>
      <w:bookmarkEnd w:id="8965"/>
      <w:r>
        <w:rPr>
          <w:rtl/>
        </w:rPr>
        <w:t xml:space="preserve">לא </w:t>
      </w:r>
      <w:bookmarkStart w:id="8966" w:name="_ETM_Q15_641200"/>
      <w:bookmarkEnd w:id="8966"/>
      <w:r>
        <w:rPr>
          <w:rtl/>
        </w:rPr>
        <w:t xml:space="preserve">לסגור </w:t>
      </w:r>
      <w:bookmarkStart w:id="8967" w:name="_ETM_Q15_641709"/>
      <w:bookmarkEnd w:id="8967"/>
      <w:r>
        <w:rPr>
          <w:rtl/>
        </w:rPr>
        <w:t xml:space="preserve">אותה </w:t>
      </w:r>
      <w:bookmarkStart w:id="8968" w:name="_ETM_Q15_641980"/>
      <w:bookmarkEnd w:id="8968"/>
      <w:r>
        <w:rPr>
          <w:rtl/>
        </w:rPr>
        <w:t xml:space="preserve">מחוץ </w:t>
      </w:r>
      <w:bookmarkStart w:id="8969" w:name="_ETM_Q15_642610"/>
      <w:bookmarkEnd w:id="8969"/>
      <w:r>
        <w:rPr>
          <w:rtl/>
        </w:rPr>
        <w:t xml:space="preserve">לכותלי </w:t>
      </w:r>
      <w:bookmarkStart w:id="8970" w:name="_ETM_Q15_643120"/>
      <w:bookmarkEnd w:id="8970"/>
      <w:r>
        <w:rPr>
          <w:rtl/>
        </w:rPr>
        <w:t xml:space="preserve">הבית </w:t>
      </w:r>
      <w:bookmarkStart w:id="8971" w:name="_ETM_Q15_643540"/>
      <w:bookmarkEnd w:id="8971"/>
      <w:r>
        <w:rPr>
          <w:rtl/>
        </w:rPr>
        <w:t>הזה</w:t>
      </w:r>
      <w:r>
        <w:rPr>
          <w:rFonts w:hint="cs"/>
          <w:rtl/>
        </w:rPr>
        <w:t>,</w:t>
      </w:r>
      <w:r>
        <w:rPr>
          <w:rtl/>
        </w:rPr>
        <w:t xml:space="preserve"> </w:t>
      </w:r>
      <w:bookmarkStart w:id="8972" w:name="_ETM_Q15_643810"/>
      <w:bookmarkEnd w:id="8972"/>
      <w:r>
        <w:rPr>
          <w:rtl/>
        </w:rPr>
        <w:t xml:space="preserve">שהפך </w:t>
      </w:r>
      <w:bookmarkStart w:id="8973" w:name="_ETM_Q15_644349"/>
      <w:bookmarkEnd w:id="8973"/>
      <w:r>
        <w:rPr>
          <w:rtl/>
        </w:rPr>
        <w:t xml:space="preserve">להיות </w:t>
      </w:r>
      <w:bookmarkStart w:id="8974" w:name="_ETM_Q15_644680"/>
      <w:bookmarkEnd w:id="8974"/>
      <w:r>
        <w:rPr>
          <w:rtl/>
        </w:rPr>
        <w:t xml:space="preserve">אטום </w:t>
      </w:r>
      <w:bookmarkStart w:id="8975" w:name="_ETM_Q15_645740"/>
      <w:bookmarkEnd w:id="8975"/>
      <w:r>
        <w:rPr>
          <w:rFonts w:hint="cs"/>
          <w:rtl/>
        </w:rPr>
        <w:t>ל</w:t>
      </w:r>
      <w:bookmarkStart w:id="8976" w:name="_ETM_Q15_657962"/>
      <w:bookmarkEnd w:id="8976"/>
      <w:r>
        <w:rPr>
          <w:rtl/>
        </w:rPr>
        <w:t>רגש</w:t>
      </w:r>
      <w:bookmarkStart w:id="8977" w:name="_ETM_Q15_647579"/>
      <w:bookmarkStart w:id="8978" w:name="_ETM_Q15_647970"/>
      <w:bookmarkStart w:id="8979" w:name="_ETM_Q15_648510"/>
      <w:bookmarkStart w:id="8980" w:name="_ETM_Q15_649709"/>
      <w:bookmarkEnd w:id="8977"/>
      <w:bookmarkEnd w:id="8978"/>
      <w:bookmarkEnd w:id="8979"/>
      <w:bookmarkEnd w:id="8980"/>
      <w:r>
        <w:rPr>
          <w:rFonts w:hint="cs"/>
          <w:rtl/>
        </w:rPr>
        <w:t xml:space="preserve">. </w:t>
      </w:r>
    </w:p>
    <w:p w:rsidR="005958DA" w:rsidRDefault="005958DA" w:rsidP="00C77C88">
      <w:pPr>
        <w:rPr>
          <w:rtl/>
        </w:rPr>
      </w:pPr>
    </w:p>
    <w:p w:rsidR="005958DA" w:rsidRDefault="005958DA" w:rsidP="00ED2C73">
      <w:pPr>
        <w:rPr>
          <w:rtl/>
        </w:rPr>
      </w:pPr>
      <w:r>
        <w:rPr>
          <w:rFonts w:hint="cs"/>
          <w:rtl/>
        </w:rPr>
        <w:t>ביום ה-</w:t>
      </w:r>
      <w:bookmarkStart w:id="8981" w:name="_ETM_Q15_649950"/>
      <w:bookmarkEnd w:id="8981"/>
      <w:r>
        <w:rPr>
          <w:rFonts w:hint="cs"/>
          <w:rtl/>
        </w:rPr>
        <w:t>458 ל</w:t>
      </w:r>
      <w:bookmarkStart w:id="8982" w:name="_ETM_Q15_649022"/>
      <w:bookmarkEnd w:id="8982"/>
      <w:r>
        <w:rPr>
          <w:rtl/>
        </w:rPr>
        <w:t xml:space="preserve">מלחמה </w:t>
      </w:r>
      <w:bookmarkStart w:id="8983" w:name="_ETM_Q15_650549"/>
      <w:bookmarkEnd w:id="8983"/>
      <w:r>
        <w:rPr>
          <w:rtl/>
        </w:rPr>
        <w:t xml:space="preserve">ולאסון </w:t>
      </w:r>
      <w:bookmarkStart w:id="8984" w:name="_ETM_Q15_651060"/>
      <w:bookmarkEnd w:id="8984"/>
      <w:r>
        <w:rPr>
          <w:rtl/>
        </w:rPr>
        <w:t xml:space="preserve">הגדול </w:t>
      </w:r>
      <w:bookmarkStart w:id="8985" w:name="_ETM_Q15_651510"/>
      <w:bookmarkEnd w:id="8985"/>
      <w:r>
        <w:rPr>
          <w:rtl/>
        </w:rPr>
        <w:t xml:space="preserve">ביותר </w:t>
      </w:r>
      <w:bookmarkStart w:id="8986" w:name="_ETM_Q15_652819"/>
      <w:bookmarkEnd w:id="8986"/>
      <w:r>
        <w:rPr>
          <w:rtl/>
        </w:rPr>
        <w:t xml:space="preserve">מקום </w:t>
      </w:r>
      <w:bookmarkStart w:id="8987" w:name="_ETM_Q15_653209"/>
      <w:bookmarkEnd w:id="8987"/>
      <w:r>
        <w:rPr>
          <w:rtl/>
        </w:rPr>
        <w:t xml:space="preserve">המדינה </w:t>
      </w:r>
      <w:bookmarkStart w:id="8988" w:name="_ETM_Q15_654470"/>
      <w:bookmarkEnd w:id="8988"/>
      <w:r>
        <w:rPr>
          <w:rtl/>
        </w:rPr>
        <w:t xml:space="preserve">אנחנו </w:t>
      </w:r>
      <w:bookmarkStart w:id="8989" w:name="_ETM_Q15_654830"/>
      <w:bookmarkEnd w:id="8989"/>
      <w:r>
        <w:rPr>
          <w:rtl/>
        </w:rPr>
        <w:t xml:space="preserve">חייבים </w:t>
      </w:r>
      <w:bookmarkStart w:id="8990" w:name="_ETM_Q15_655340"/>
      <w:bookmarkEnd w:id="8990"/>
      <w:r>
        <w:rPr>
          <w:rtl/>
        </w:rPr>
        <w:t xml:space="preserve">לזכור </w:t>
      </w:r>
      <w:bookmarkStart w:id="8991" w:name="_ETM_Q15_655850"/>
      <w:bookmarkEnd w:id="8991"/>
      <w:r>
        <w:rPr>
          <w:rtl/>
        </w:rPr>
        <w:t xml:space="preserve">ולא </w:t>
      </w:r>
      <w:bookmarkStart w:id="8992" w:name="_ETM_Q15_656060"/>
      <w:bookmarkEnd w:id="8992"/>
      <w:r>
        <w:rPr>
          <w:rtl/>
        </w:rPr>
        <w:t xml:space="preserve">לשכוח </w:t>
      </w:r>
      <w:bookmarkStart w:id="8993" w:name="_ETM_Q15_656480"/>
      <w:bookmarkEnd w:id="8993"/>
      <w:r>
        <w:rPr>
          <w:rtl/>
        </w:rPr>
        <w:t xml:space="preserve">לרגע </w:t>
      </w:r>
      <w:bookmarkStart w:id="8994" w:name="_ETM_Q15_656840"/>
      <w:bookmarkEnd w:id="8994"/>
      <w:r>
        <w:rPr>
          <w:rtl/>
        </w:rPr>
        <w:t xml:space="preserve">שיש </w:t>
      </w:r>
      <w:bookmarkStart w:id="8995" w:name="_ETM_Q15_657080"/>
      <w:bookmarkEnd w:id="8995"/>
      <w:r>
        <w:rPr>
          <w:rtl/>
        </w:rPr>
        <w:t xml:space="preserve">לנו </w:t>
      </w:r>
      <w:bookmarkStart w:id="8996" w:name="_ETM_Q15_657290"/>
      <w:bookmarkEnd w:id="8996"/>
      <w:r>
        <w:rPr>
          <w:rFonts w:hint="cs"/>
          <w:rtl/>
        </w:rPr>
        <w:t>100</w:t>
      </w:r>
      <w:r>
        <w:rPr>
          <w:rtl/>
        </w:rPr>
        <w:t xml:space="preserve"> </w:t>
      </w:r>
      <w:bookmarkStart w:id="8997" w:name="_ETM_Q15_657500"/>
      <w:bookmarkEnd w:id="8997"/>
      <w:r>
        <w:rPr>
          <w:rtl/>
        </w:rPr>
        <w:t xml:space="preserve">חטופים </w:t>
      </w:r>
      <w:bookmarkStart w:id="8998" w:name="_ETM_Q15_658190"/>
      <w:bookmarkEnd w:id="8998"/>
      <w:r>
        <w:rPr>
          <w:rtl/>
        </w:rPr>
        <w:t>וחטופות</w:t>
      </w:r>
      <w:r>
        <w:rPr>
          <w:rFonts w:hint="cs"/>
          <w:rtl/>
        </w:rPr>
        <w:t>.</w:t>
      </w:r>
      <w:r>
        <w:rPr>
          <w:rtl/>
        </w:rPr>
        <w:t xml:space="preserve"> </w:t>
      </w:r>
      <w:bookmarkStart w:id="8999" w:name="_ETM_Q15_659840"/>
      <w:bookmarkEnd w:id="8999"/>
      <w:r>
        <w:rPr>
          <w:rtl/>
        </w:rPr>
        <w:t xml:space="preserve">חייבים </w:t>
      </w:r>
      <w:bookmarkStart w:id="9000" w:name="_ETM_Q15_660890"/>
      <w:bookmarkEnd w:id="9000"/>
      <w:r>
        <w:rPr>
          <w:rtl/>
        </w:rPr>
        <w:t xml:space="preserve">לשחרר </w:t>
      </w:r>
      <w:bookmarkStart w:id="9001" w:name="_ETM_Q15_661610"/>
      <w:bookmarkEnd w:id="9001"/>
      <w:r>
        <w:rPr>
          <w:rtl/>
        </w:rPr>
        <w:t>אותם</w:t>
      </w:r>
      <w:r>
        <w:rPr>
          <w:rFonts w:hint="cs"/>
          <w:rtl/>
        </w:rPr>
        <w:t>,</w:t>
      </w:r>
      <w:r>
        <w:rPr>
          <w:rtl/>
        </w:rPr>
        <w:t xml:space="preserve"> </w:t>
      </w:r>
      <w:bookmarkStart w:id="9002" w:name="_ETM_Q15_661910"/>
      <w:bookmarkEnd w:id="9002"/>
      <w:r>
        <w:rPr>
          <w:rtl/>
        </w:rPr>
        <w:t xml:space="preserve">את </w:t>
      </w:r>
      <w:bookmarkStart w:id="9003" w:name="_ETM_Q15_662030"/>
      <w:bookmarkEnd w:id="9003"/>
      <w:r>
        <w:rPr>
          <w:rtl/>
        </w:rPr>
        <w:t>כולם</w:t>
      </w:r>
      <w:r>
        <w:rPr>
          <w:rFonts w:hint="cs"/>
          <w:rtl/>
        </w:rPr>
        <w:t>.</w:t>
      </w:r>
      <w:r>
        <w:rPr>
          <w:rtl/>
        </w:rPr>
        <w:t xml:space="preserve"> </w:t>
      </w:r>
      <w:bookmarkStart w:id="9004" w:name="_ETM_Q15_663540"/>
      <w:bookmarkEnd w:id="9004"/>
      <w:r>
        <w:rPr>
          <w:rtl/>
        </w:rPr>
        <w:t xml:space="preserve">חייבים </w:t>
      </w:r>
      <w:bookmarkStart w:id="9005" w:name="_ETM_Q15_664140"/>
      <w:bookmarkEnd w:id="9005"/>
      <w:r>
        <w:rPr>
          <w:rtl/>
        </w:rPr>
        <w:t xml:space="preserve">להפסיק </w:t>
      </w:r>
      <w:bookmarkStart w:id="9006" w:name="_ETM_Q15_664680"/>
      <w:bookmarkEnd w:id="9006"/>
      <w:r>
        <w:rPr>
          <w:rtl/>
        </w:rPr>
        <w:t xml:space="preserve">עם </w:t>
      </w:r>
      <w:bookmarkStart w:id="9007" w:name="_ETM_Q15_664800"/>
      <w:bookmarkEnd w:id="9007"/>
      <w:r>
        <w:rPr>
          <w:rtl/>
        </w:rPr>
        <w:t xml:space="preserve">השיח </w:t>
      </w:r>
      <w:bookmarkStart w:id="9008" w:name="_ETM_Q15_665280"/>
      <w:bookmarkEnd w:id="9008"/>
      <w:r>
        <w:rPr>
          <w:rtl/>
        </w:rPr>
        <w:t xml:space="preserve">הזה </w:t>
      </w:r>
      <w:bookmarkStart w:id="9009" w:name="_ETM_Q15_665489"/>
      <w:bookmarkEnd w:id="9009"/>
      <w:r>
        <w:rPr>
          <w:rtl/>
        </w:rPr>
        <w:t xml:space="preserve">של </w:t>
      </w:r>
      <w:bookmarkStart w:id="9010" w:name="_ETM_Q15_665760"/>
      <w:bookmarkEnd w:id="9010"/>
      <w:r>
        <w:rPr>
          <w:rtl/>
        </w:rPr>
        <w:t xml:space="preserve">ימין </w:t>
      </w:r>
      <w:bookmarkStart w:id="9011" w:name="_ETM_Q15_666300"/>
      <w:bookmarkEnd w:id="9011"/>
      <w:r>
        <w:rPr>
          <w:rtl/>
        </w:rPr>
        <w:t>ושמאל</w:t>
      </w:r>
      <w:r>
        <w:rPr>
          <w:rFonts w:hint="cs"/>
          <w:rtl/>
        </w:rPr>
        <w:t>.</w:t>
      </w:r>
      <w:r>
        <w:rPr>
          <w:rtl/>
        </w:rPr>
        <w:t xml:space="preserve"> </w:t>
      </w:r>
      <w:bookmarkStart w:id="9012" w:name="_ETM_Q15_668490"/>
      <w:bookmarkEnd w:id="9012"/>
      <w:r>
        <w:rPr>
          <w:rtl/>
        </w:rPr>
        <w:t xml:space="preserve">הם </w:t>
      </w:r>
      <w:bookmarkStart w:id="9013" w:name="_ETM_Q15_668640"/>
      <w:bookmarkEnd w:id="9013"/>
      <w:r>
        <w:rPr>
          <w:rtl/>
        </w:rPr>
        <w:t xml:space="preserve">ילדים </w:t>
      </w:r>
      <w:bookmarkStart w:id="9014" w:name="_ETM_Q15_669210"/>
      <w:bookmarkEnd w:id="9014"/>
      <w:r>
        <w:rPr>
          <w:rtl/>
        </w:rPr>
        <w:t xml:space="preserve">וילדות </w:t>
      </w:r>
      <w:bookmarkStart w:id="9015" w:name="_ETM_Q15_669690"/>
      <w:bookmarkEnd w:id="9015"/>
      <w:r>
        <w:rPr>
          <w:rtl/>
        </w:rPr>
        <w:t>שלנו</w:t>
      </w:r>
      <w:r>
        <w:rPr>
          <w:rFonts w:hint="cs"/>
          <w:rtl/>
        </w:rPr>
        <w:t>,</w:t>
      </w:r>
      <w:r>
        <w:rPr>
          <w:rtl/>
        </w:rPr>
        <w:t xml:space="preserve"> </w:t>
      </w:r>
      <w:bookmarkStart w:id="9016" w:name="_ETM_Q15_670140"/>
      <w:bookmarkEnd w:id="9016"/>
      <w:r>
        <w:rPr>
          <w:rtl/>
        </w:rPr>
        <w:t xml:space="preserve">הם </w:t>
      </w:r>
      <w:bookmarkStart w:id="9017" w:name="_ETM_Q15_670260"/>
      <w:bookmarkEnd w:id="9017"/>
      <w:r>
        <w:rPr>
          <w:rtl/>
        </w:rPr>
        <w:t xml:space="preserve">משפחה </w:t>
      </w:r>
      <w:bookmarkStart w:id="9018" w:name="_ETM_Q15_670770"/>
      <w:bookmarkEnd w:id="9018"/>
      <w:r>
        <w:rPr>
          <w:rtl/>
        </w:rPr>
        <w:t>שלנו</w:t>
      </w:r>
      <w:r>
        <w:rPr>
          <w:rFonts w:hint="cs"/>
          <w:rtl/>
        </w:rPr>
        <w:t>.</w:t>
      </w:r>
      <w:r>
        <w:rPr>
          <w:rtl/>
        </w:rPr>
        <w:t xml:space="preserve"> </w:t>
      </w:r>
      <w:bookmarkStart w:id="9019" w:name="_ETM_Q15_672220"/>
      <w:bookmarkEnd w:id="9019"/>
      <w:r>
        <w:rPr>
          <w:rtl/>
        </w:rPr>
        <w:t xml:space="preserve">אנחנו </w:t>
      </w:r>
      <w:bookmarkStart w:id="9020" w:name="_ETM_Q15_672580"/>
      <w:bookmarkEnd w:id="9020"/>
      <w:r>
        <w:rPr>
          <w:rtl/>
        </w:rPr>
        <w:t xml:space="preserve">לא </w:t>
      </w:r>
      <w:bookmarkStart w:id="9021" w:name="_ETM_Q15_672700"/>
      <w:bookmarkEnd w:id="9021"/>
      <w:r>
        <w:rPr>
          <w:rtl/>
        </w:rPr>
        <w:t xml:space="preserve">נחזור </w:t>
      </w:r>
      <w:bookmarkStart w:id="9022" w:name="_ETM_Q15_673240"/>
      <w:bookmarkEnd w:id="9022"/>
      <w:r>
        <w:rPr>
          <w:rtl/>
        </w:rPr>
        <w:t xml:space="preserve">להיות </w:t>
      </w:r>
      <w:bookmarkStart w:id="9023" w:name="_ETM_Q15_673540"/>
      <w:bookmarkEnd w:id="9023"/>
      <w:r>
        <w:rPr>
          <w:rtl/>
        </w:rPr>
        <w:t xml:space="preserve">כפי </w:t>
      </w:r>
      <w:bookmarkStart w:id="9024" w:name="_ETM_Q15_673870"/>
      <w:bookmarkEnd w:id="9024"/>
      <w:r>
        <w:rPr>
          <w:rtl/>
        </w:rPr>
        <w:t>שהיינו</w:t>
      </w:r>
      <w:bookmarkStart w:id="9025" w:name="_ETM_Q15_677382"/>
      <w:bookmarkEnd w:id="9025"/>
      <w:r w:rsidR="00ED2C73">
        <w:rPr>
          <w:rFonts w:hint="cs"/>
          <w:rtl/>
        </w:rPr>
        <w:t>,</w:t>
      </w:r>
      <w:r>
        <w:rPr>
          <w:rtl/>
        </w:rPr>
        <w:t xml:space="preserve"> </w:t>
      </w:r>
      <w:bookmarkStart w:id="9026" w:name="_ETM_Q15_674410"/>
      <w:bookmarkEnd w:id="9026"/>
      <w:r>
        <w:rPr>
          <w:rtl/>
        </w:rPr>
        <w:t xml:space="preserve">לא </w:t>
      </w:r>
      <w:bookmarkStart w:id="9027" w:name="_ETM_Q15_674530"/>
      <w:bookmarkEnd w:id="9027"/>
      <w:r>
        <w:rPr>
          <w:rtl/>
        </w:rPr>
        <w:t xml:space="preserve">נחזור </w:t>
      </w:r>
      <w:bookmarkStart w:id="9028" w:name="_ETM_Q15_674980"/>
      <w:bookmarkEnd w:id="9028"/>
      <w:r>
        <w:rPr>
          <w:rtl/>
        </w:rPr>
        <w:t xml:space="preserve">להיות </w:t>
      </w:r>
      <w:bookmarkStart w:id="9029" w:name="_ETM_Q15_675220"/>
      <w:bookmarkEnd w:id="9029"/>
      <w:r>
        <w:rPr>
          <w:rtl/>
        </w:rPr>
        <w:t xml:space="preserve">אותה </w:t>
      </w:r>
      <w:bookmarkStart w:id="9030" w:name="_ETM_Q15_675460"/>
      <w:bookmarkEnd w:id="9030"/>
      <w:r>
        <w:rPr>
          <w:rtl/>
        </w:rPr>
        <w:t xml:space="preserve">מדינה </w:t>
      </w:r>
      <w:bookmarkStart w:id="9031" w:name="_ETM_Q15_675970"/>
      <w:bookmarkEnd w:id="9031"/>
      <w:r>
        <w:rPr>
          <w:rtl/>
        </w:rPr>
        <w:t xml:space="preserve">ואותה </w:t>
      </w:r>
      <w:bookmarkStart w:id="9032" w:name="_ETM_Q15_676270"/>
      <w:bookmarkEnd w:id="9032"/>
      <w:r>
        <w:rPr>
          <w:rtl/>
        </w:rPr>
        <w:t xml:space="preserve">חברה </w:t>
      </w:r>
      <w:bookmarkStart w:id="9033" w:name="_ETM_Q15_677290"/>
      <w:bookmarkEnd w:id="9033"/>
      <w:r>
        <w:rPr>
          <w:rtl/>
        </w:rPr>
        <w:t xml:space="preserve">עד </w:t>
      </w:r>
      <w:bookmarkStart w:id="9034" w:name="_ETM_Q15_677470"/>
      <w:bookmarkEnd w:id="9034"/>
      <w:r>
        <w:rPr>
          <w:rtl/>
        </w:rPr>
        <w:t xml:space="preserve">שלא </w:t>
      </w:r>
      <w:bookmarkStart w:id="9035" w:name="_ETM_Q15_677740"/>
      <w:bookmarkEnd w:id="9035"/>
      <w:r>
        <w:rPr>
          <w:rtl/>
        </w:rPr>
        <w:t xml:space="preserve">נראה </w:t>
      </w:r>
      <w:bookmarkStart w:id="9036" w:name="_ETM_Q15_678070"/>
      <w:bookmarkEnd w:id="9036"/>
      <w:r>
        <w:rPr>
          <w:rtl/>
        </w:rPr>
        <w:t xml:space="preserve">את </w:t>
      </w:r>
      <w:bookmarkStart w:id="9037" w:name="_ETM_Q15_678160"/>
      <w:bookmarkEnd w:id="9037"/>
      <w:r>
        <w:rPr>
          <w:rtl/>
        </w:rPr>
        <w:t xml:space="preserve">כולם </w:t>
      </w:r>
      <w:bookmarkStart w:id="9038" w:name="_ETM_Q15_678670"/>
      <w:bookmarkEnd w:id="9038"/>
      <w:r>
        <w:rPr>
          <w:rtl/>
        </w:rPr>
        <w:t>חוזרים</w:t>
      </w:r>
      <w:r>
        <w:rPr>
          <w:rFonts w:hint="cs"/>
          <w:rtl/>
        </w:rPr>
        <w:t>.</w:t>
      </w:r>
      <w:r>
        <w:rPr>
          <w:rtl/>
        </w:rPr>
        <w:t xml:space="preserve"> </w:t>
      </w:r>
      <w:bookmarkStart w:id="9039" w:name="_ETM_Q15_683010"/>
      <w:bookmarkStart w:id="9040" w:name="_ETM_Q15_691583"/>
      <w:bookmarkEnd w:id="9039"/>
      <w:bookmarkEnd w:id="9040"/>
      <w:r>
        <w:rPr>
          <w:rtl/>
        </w:rPr>
        <w:t xml:space="preserve">יום </w:t>
      </w:r>
      <w:bookmarkStart w:id="9041" w:name="_ETM_Q15_683309"/>
      <w:bookmarkEnd w:id="9041"/>
      <w:r>
        <w:rPr>
          <w:rtl/>
        </w:rPr>
        <w:t>מבי</w:t>
      </w:r>
      <w:bookmarkStart w:id="9042" w:name="_ETM_Q15_683549"/>
      <w:bookmarkEnd w:id="9042"/>
      <w:r>
        <w:rPr>
          <w:rtl/>
        </w:rPr>
        <w:t>ש</w:t>
      </w:r>
      <w:r>
        <w:rPr>
          <w:rFonts w:hint="cs"/>
          <w:rtl/>
        </w:rPr>
        <w:t>,</w:t>
      </w:r>
      <w:r>
        <w:rPr>
          <w:rtl/>
        </w:rPr>
        <w:t xml:space="preserve"> </w:t>
      </w:r>
      <w:bookmarkStart w:id="9043" w:name="_ETM_Q15_683730"/>
      <w:bookmarkStart w:id="9044" w:name="_ETM_Q15_684209"/>
      <w:bookmarkEnd w:id="9043"/>
      <w:bookmarkEnd w:id="9044"/>
      <w:r>
        <w:rPr>
          <w:rtl/>
        </w:rPr>
        <w:t xml:space="preserve">כבוד </w:t>
      </w:r>
      <w:bookmarkStart w:id="9045" w:name="_ETM_Q15_684419"/>
      <w:bookmarkEnd w:id="9045"/>
      <w:r>
        <w:rPr>
          <w:rtl/>
        </w:rPr>
        <w:t>היושב-ראש</w:t>
      </w:r>
      <w:bookmarkStart w:id="9046" w:name="_ETM_Q15_683302"/>
      <w:bookmarkEnd w:id="9046"/>
      <w:r>
        <w:rPr>
          <w:rFonts w:hint="cs"/>
          <w:rtl/>
        </w:rPr>
        <w:t>,</w:t>
      </w:r>
      <w:r>
        <w:rPr>
          <w:rtl/>
        </w:rPr>
        <w:t xml:space="preserve"> </w:t>
      </w:r>
      <w:bookmarkStart w:id="9047" w:name="_ETM_Q15_685439"/>
      <w:bookmarkEnd w:id="9047"/>
      <w:r>
        <w:rPr>
          <w:rtl/>
        </w:rPr>
        <w:t xml:space="preserve">להיות </w:t>
      </w:r>
      <w:bookmarkStart w:id="9048" w:name="_ETM_Q15_685709"/>
      <w:bookmarkStart w:id="9049" w:name="_ETM_Q15_686040"/>
      <w:bookmarkEnd w:id="9048"/>
      <w:bookmarkEnd w:id="9049"/>
      <w:r>
        <w:rPr>
          <w:rFonts w:hint="cs"/>
          <w:rtl/>
        </w:rPr>
        <w:t>בחוץ עם אימא</w:t>
      </w:r>
      <w:r>
        <w:rPr>
          <w:rtl/>
        </w:rPr>
        <w:t xml:space="preserve"> </w:t>
      </w:r>
      <w:bookmarkStart w:id="9050" w:name="_ETM_Q15_686579"/>
      <w:bookmarkEnd w:id="9050"/>
      <w:r>
        <w:rPr>
          <w:rtl/>
        </w:rPr>
        <w:t>שבוכה</w:t>
      </w:r>
      <w:r>
        <w:rPr>
          <w:rFonts w:hint="cs"/>
          <w:rtl/>
        </w:rPr>
        <w:t>,</w:t>
      </w:r>
      <w:r>
        <w:rPr>
          <w:rtl/>
        </w:rPr>
        <w:t xml:space="preserve"> </w:t>
      </w:r>
      <w:bookmarkStart w:id="9051" w:name="_ETM_Q15_686999"/>
      <w:bookmarkEnd w:id="9051"/>
      <w:r>
        <w:rPr>
          <w:rFonts w:hint="cs"/>
          <w:rtl/>
        </w:rPr>
        <w:t>ש</w:t>
      </w:r>
      <w:bookmarkStart w:id="9052" w:name="_ETM_Q15_685152"/>
      <w:bookmarkEnd w:id="9052"/>
      <w:r>
        <w:rPr>
          <w:rtl/>
        </w:rPr>
        <w:t xml:space="preserve">רוצה </w:t>
      </w:r>
      <w:bookmarkStart w:id="9053" w:name="_ETM_Q15_687299"/>
      <w:bookmarkEnd w:id="9053"/>
      <w:r>
        <w:rPr>
          <w:rtl/>
        </w:rPr>
        <w:t xml:space="preserve">להיכנס </w:t>
      </w:r>
      <w:bookmarkStart w:id="9054" w:name="_ETM_Q15_687719"/>
      <w:bookmarkEnd w:id="9054"/>
      <w:r>
        <w:rPr>
          <w:rtl/>
        </w:rPr>
        <w:t xml:space="preserve">ולדבר </w:t>
      </w:r>
      <w:bookmarkStart w:id="9055" w:name="_ETM_Q15_688169"/>
      <w:bookmarkEnd w:id="9055"/>
      <w:r>
        <w:rPr>
          <w:rtl/>
        </w:rPr>
        <w:t xml:space="preserve">על </w:t>
      </w:r>
      <w:bookmarkStart w:id="9056" w:name="_ETM_Q15_688290"/>
      <w:bookmarkEnd w:id="9056"/>
      <w:r>
        <w:rPr>
          <w:rtl/>
        </w:rPr>
        <w:t xml:space="preserve">הבן </w:t>
      </w:r>
      <w:bookmarkStart w:id="9057" w:name="_ETM_Q15_688499"/>
      <w:bookmarkEnd w:id="9057"/>
      <w:r>
        <w:rPr>
          <w:rtl/>
        </w:rPr>
        <w:t>שלה</w:t>
      </w:r>
      <w:r>
        <w:rPr>
          <w:rFonts w:hint="cs"/>
          <w:rtl/>
        </w:rPr>
        <w:t>,</w:t>
      </w:r>
      <w:r>
        <w:rPr>
          <w:rtl/>
        </w:rPr>
        <w:t xml:space="preserve"> </w:t>
      </w:r>
      <w:bookmarkStart w:id="9058" w:name="_ETM_Q15_689330"/>
      <w:bookmarkStart w:id="9059" w:name="_ETM_Q15_689510"/>
      <w:bookmarkEnd w:id="9058"/>
      <w:bookmarkEnd w:id="9059"/>
      <w:r>
        <w:rPr>
          <w:rFonts w:hint="cs"/>
          <w:rtl/>
        </w:rPr>
        <w:t>שהיא ב</w:t>
      </w:r>
      <w:r>
        <w:rPr>
          <w:rtl/>
        </w:rPr>
        <w:t xml:space="preserve">סך </w:t>
      </w:r>
      <w:bookmarkStart w:id="9060" w:name="_ETM_Q15_689750"/>
      <w:bookmarkEnd w:id="9060"/>
      <w:r>
        <w:rPr>
          <w:rtl/>
        </w:rPr>
        <w:t>הכ</w:t>
      </w:r>
      <w:r>
        <w:rPr>
          <w:rFonts w:hint="cs"/>
          <w:rtl/>
        </w:rPr>
        <w:t>ו</w:t>
      </w:r>
      <w:r>
        <w:rPr>
          <w:rtl/>
        </w:rPr>
        <w:t xml:space="preserve">ל </w:t>
      </w:r>
      <w:bookmarkStart w:id="9061" w:name="_ETM_Q15_689990"/>
      <w:bookmarkEnd w:id="9061"/>
      <w:r>
        <w:rPr>
          <w:rtl/>
        </w:rPr>
        <w:t xml:space="preserve">רוצה </w:t>
      </w:r>
      <w:bookmarkStart w:id="9062" w:name="_ETM_Q15_690290"/>
      <w:bookmarkEnd w:id="9062"/>
      <w:r>
        <w:rPr>
          <w:rtl/>
        </w:rPr>
        <w:t xml:space="preserve">לראות </w:t>
      </w:r>
      <w:bookmarkStart w:id="9063" w:name="_ETM_Q15_690590"/>
      <w:bookmarkEnd w:id="9063"/>
      <w:r>
        <w:rPr>
          <w:rtl/>
        </w:rPr>
        <w:t>אותו</w:t>
      </w:r>
      <w:r>
        <w:rPr>
          <w:rFonts w:hint="cs"/>
          <w:rtl/>
        </w:rPr>
        <w:t>.</w:t>
      </w:r>
      <w:r>
        <w:rPr>
          <w:rtl/>
        </w:rPr>
        <w:t xml:space="preserve"> </w:t>
      </w:r>
      <w:bookmarkStart w:id="9064" w:name="_ETM_Q15_691190"/>
      <w:bookmarkEnd w:id="9064"/>
      <w:r>
        <w:rPr>
          <w:rtl/>
        </w:rPr>
        <w:t xml:space="preserve">חטפו </w:t>
      </w:r>
      <w:bookmarkStart w:id="9065" w:name="_ETM_Q15_691700"/>
      <w:bookmarkEnd w:id="9065"/>
      <w:r>
        <w:rPr>
          <w:rFonts w:hint="cs"/>
          <w:rtl/>
        </w:rPr>
        <w:t>לה את הילד.</w:t>
      </w:r>
      <w:r>
        <w:rPr>
          <w:rtl/>
        </w:rPr>
        <w:t xml:space="preserve"> </w:t>
      </w:r>
      <w:bookmarkStart w:id="9066" w:name="_ETM_Q15_693319"/>
      <w:bookmarkEnd w:id="9066"/>
      <w:r>
        <w:rPr>
          <w:rtl/>
        </w:rPr>
        <w:t>עצוב</w:t>
      </w:r>
      <w:r>
        <w:rPr>
          <w:rFonts w:hint="cs"/>
          <w:rtl/>
        </w:rPr>
        <w:t>.</w:t>
      </w:r>
      <w:r>
        <w:rPr>
          <w:rtl/>
        </w:rPr>
        <w:t xml:space="preserve"> </w:t>
      </w:r>
      <w:bookmarkStart w:id="9067" w:name="_ETM_Q15_695129"/>
      <w:bookmarkEnd w:id="9067"/>
      <w:r>
        <w:rPr>
          <w:rtl/>
        </w:rPr>
        <w:t>תודה</w:t>
      </w:r>
      <w:r>
        <w:rPr>
          <w:rFonts w:hint="cs"/>
          <w:rtl/>
        </w:rPr>
        <w:t>.</w:t>
      </w:r>
    </w:p>
    <w:p w:rsidR="005958DA" w:rsidRDefault="005958DA" w:rsidP="00C77C88">
      <w:pPr>
        <w:rPr>
          <w:rtl/>
        </w:rPr>
      </w:pPr>
    </w:p>
    <w:p w:rsidR="005958DA" w:rsidRDefault="005958DA" w:rsidP="00C77C88">
      <w:pPr>
        <w:pStyle w:val="af6"/>
        <w:keepNext/>
        <w:rPr>
          <w:rtl/>
        </w:rPr>
      </w:pPr>
      <w:r w:rsidRPr="00F2756A">
        <w:rPr>
          <w:rStyle w:val="TagStyle"/>
          <w:rtl/>
        </w:rPr>
        <w:t xml:space="preserve"> &lt;&lt; יור &gt;&gt; </w:t>
      </w:r>
      <w:r>
        <w:rPr>
          <w:rtl/>
        </w:rPr>
        <w:t>היו"ר מאיר כהן:</w:t>
      </w:r>
      <w:r w:rsidRPr="00F2756A">
        <w:rPr>
          <w:rStyle w:val="TagStyle"/>
          <w:rtl/>
        </w:rPr>
        <w:t xml:space="preserve"> &lt;&lt; יור &gt;&gt;</w:t>
      </w:r>
      <w:r>
        <w:rPr>
          <w:rtl/>
        </w:rPr>
        <w:t xml:space="preserve">  </w:t>
      </w:r>
    </w:p>
    <w:p w:rsidR="005958DA" w:rsidRDefault="005958DA" w:rsidP="002F594A">
      <w:pPr>
        <w:rPr>
          <w:rtl/>
        </w:rPr>
      </w:pPr>
    </w:p>
    <w:p w:rsidR="005958DA" w:rsidRDefault="005958DA" w:rsidP="00C11A22">
      <w:pPr>
        <w:rPr>
          <w:rtl/>
        </w:rPr>
      </w:pPr>
      <w:bookmarkStart w:id="9068" w:name="_ETM_Q15_696059"/>
      <w:bookmarkEnd w:id="9068"/>
      <w:r>
        <w:rPr>
          <w:rFonts w:hint="cs"/>
          <w:rtl/>
        </w:rPr>
        <w:t>ת</w:t>
      </w:r>
      <w:r>
        <w:rPr>
          <w:rtl/>
        </w:rPr>
        <w:t xml:space="preserve">ודה </w:t>
      </w:r>
      <w:bookmarkStart w:id="9069" w:name="_ETM_Q15_696299"/>
      <w:bookmarkEnd w:id="9069"/>
      <w:r>
        <w:rPr>
          <w:rtl/>
        </w:rPr>
        <w:t>רבה</w:t>
      </w:r>
      <w:bookmarkStart w:id="9070" w:name="_ETM_Q15_695928"/>
      <w:bookmarkEnd w:id="9070"/>
      <w:r>
        <w:rPr>
          <w:rFonts w:hint="cs"/>
          <w:rtl/>
        </w:rPr>
        <w:t>,</w:t>
      </w:r>
      <w:r>
        <w:rPr>
          <w:rtl/>
        </w:rPr>
        <w:t xml:space="preserve"> </w:t>
      </w:r>
      <w:bookmarkStart w:id="9071" w:name="_ETM_Q15_696510"/>
      <w:bookmarkEnd w:id="9071"/>
      <w:r>
        <w:rPr>
          <w:rtl/>
        </w:rPr>
        <w:t>אדוני</w:t>
      </w:r>
      <w:r>
        <w:rPr>
          <w:rFonts w:hint="cs"/>
          <w:rtl/>
        </w:rPr>
        <w:t>.</w:t>
      </w:r>
      <w:r>
        <w:rPr>
          <w:rtl/>
        </w:rPr>
        <w:t xml:space="preserve"> </w:t>
      </w:r>
      <w:bookmarkStart w:id="9072" w:name="_ETM_Q15_696870"/>
      <w:bookmarkEnd w:id="9072"/>
      <w:r>
        <w:rPr>
          <w:rtl/>
        </w:rPr>
        <w:t>אכן</w:t>
      </w:r>
      <w:r>
        <w:rPr>
          <w:rFonts w:hint="cs"/>
          <w:rtl/>
        </w:rPr>
        <w:t>,</w:t>
      </w:r>
      <w:r>
        <w:rPr>
          <w:rtl/>
        </w:rPr>
        <w:t xml:space="preserve"> </w:t>
      </w:r>
      <w:bookmarkStart w:id="9073" w:name="_ETM_Q15_697290"/>
      <w:bookmarkEnd w:id="9073"/>
      <w:r>
        <w:rPr>
          <w:rtl/>
        </w:rPr>
        <w:t xml:space="preserve">כל </w:t>
      </w:r>
      <w:bookmarkStart w:id="9074" w:name="_ETM_Q15_697530"/>
      <w:bookmarkEnd w:id="9074"/>
      <w:r>
        <w:rPr>
          <w:rtl/>
        </w:rPr>
        <w:t>מילה</w:t>
      </w:r>
      <w:r>
        <w:rPr>
          <w:rFonts w:hint="cs"/>
          <w:rtl/>
        </w:rPr>
        <w:t>.</w:t>
      </w:r>
      <w:bookmarkStart w:id="9075" w:name="_ETM_Q15_699543"/>
      <w:bookmarkEnd w:id="9075"/>
      <w:r>
        <w:rPr>
          <w:rtl/>
        </w:rPr>
        <w:t xml:space="preserve"> </w:t>
      </w:r>
      <w:bookmarkStart w:id="9076" w:name="_ETM_Q15_698400"/>
      <w:bookmarkEnd w:id="9076"/>
      <w:r>
        <w:rPr>
          <w:rtl/>
        </w:rPr>
        <w:t xml:space="preserve">חברת </w:t>
      </w:r>
      <w:bookmarkStart w:id="9077" w:name="_ETM_Q15_698760"/>
      <w:bookmarkEnd w:id="9077"/>
      <w:r>
        <w:rPr>
          <w:rtl/>
        </w:rPr>
        <w:t xml:space="preserve">הכנסת </w:t>
      </w:r>
      <w:bookmarkStart w:id="9078" w:name="_ETM_Q15_699209"/>
      <w:bookmarkEnd w:id="9078"/>
      <w:r>
        <w:rPr>
          <w:rFonts w:hint="cs"/>
          <w:rtl/>
        </w:rPr>
        <w:t>מטי הרכבי,</w:t>
      </w:r>
      <w:r>
        <w:rPr>
          <w:rtl/>
        </w:rPr>
        <w:t xml:space="preserve"> </w:t>
      </w:r>
      <w:bookmarkStart w:id="9079" w:name="_ETM_Q15_699929"/>
      <w:bookmarkEnd w:id="9079"/>
      <w:r>
        <w:rPr>
          <w:rtl/>
        </w:rPr>
        <w:t>בבקשה</w:t>
      </w:r>
      <w:r>
        <w:rPr>
          <w:rFonts w:hint="cs"/>
          <w:rtl/>
        </w:rPr>
        <w:t>,</w:t>
      </w:r>
      <w:r>
        <w:rPr>
          <w:rtl/>
        </w:rPr>
        <w:t xml:space="preserve"> </w:t>
      </w:r>
      <w:bookmarkStart w:id="9080" w:name="_ETM_Q15_702040"/>
      <w:bookmarkEnd w:id="9080"/>
      <w:r>
        <w:rPr>
          <w:rtl/>
        </w:rPr>
        <w:t>ואחריה</w:t>
      </w:r>
      <w:r>
        <w:rPr>
          <w:rFonts w:hint="cs"/>
          <w:rtl/>
        </w:rPr>
        <w:t xml:space="preserve"> </w:t>
      </w:r>
      <w:r>
        <w:rPr>
          <w:rtl/>
        </w:rPr>
        <w:t xml:space="preserve">– </w:t>
      </w:r>
      <w:bookmarkStart w:id="9081" w:name="_ETM_Q15_703209"/>
      <w:bookmarkEnd w:id="9081"/>
      <w:r>
        <w:rPr>
          <w:rtl/>
        </w:rPr>
        <w:t xml:space="preserve">חבר </w:t>
      </w:r>
      <w:bookmarkStart w:id="9082" w:name="_ETM_Q15_703569"/>
      <w:bookmarkEnd w:id="9082"/>
      <w:r>
        <w:rPr>
          <w:rtl/>
        </w:rPr>
        <w:t xml:space="preserve">הכנסת </w:t>
      </w:r>
      <w:bookmarkStart w:id="9083" w:name="_ETM_Q15_704019"/>
      <w:bookmarkEnd w:id="9083"/>
      <w:r>
        <w:rPr>
          <w:rtl/>
        </w:rPr>
        <w:t xml:space="preserve">יואב </w:t>
      </w:r>
      <w:bookmarkStart w:id="9084" w:name="_ETM_Q15_704229"/>
      <w:bookmarkEnd w:id="9084"/>
      <w:r>
        <w:rPr>
          <w:rtl/>
        </w:rPr>
        <w:t>סגלוביץ'</w:t>
      </w:r>
      <w:r>
        <w:rPr>
          <w:rFonts w:hint="cs"/>
          <w:rtl/>
        </w:rPr>
        <w:t>;</w:t>
      </w:r>
      <w:r>
        <w:rPr>
          <w:rtl/>
        </w:rPr>
        <w:t xml:space="preserve"> </w:t>
      </w:r>
      <w:bookmarkStart w:id="9085" w:name="_ETM_Q15_705519"/>
      <w:bookmarkEnd w:id="9085"/>
      <w:r>
        <w:rPr>
          <w:rtl/>
        </w:rPr>
        <w:t>סליחה</w:t>
      </w:r>
      <w:r>
        <w:rPr>
          <w:rFonts w:hint="cs"/>
          <w:rtl/>
        </w:rPr>
        <w:t>,</w:t>
      </w:r>
      <w:bookmarkStart w:id="9086" w:name="_ETM_Q15_702843"/>
      <w:bookmarkEnd w:id="9086"/>
      <w:r>
        <w:rPr>
          <w:rtl/>
        </w:rPr>
        <w:t xml:space="preserve"> </w:t>
      </w:r>
      <w:bookmarkStart w:id="9087" w:name="_ETM_Q15_706089"/>
      <w:bookmarkEnd w:id="9087"/>
      <w:r>
        <w:rPr>
          <w:rtl/>
        </w:rPr>
        <w:t>ואחריה</w:t>
      </w:r>
      <w:r>
        <w:rPr>
          <w:rFonts w:hint="cs"/>
          <w:rtl/>
        </w:rPr>
        <w:t xml:space="preserve"> </w:t>
      </w:r>
      <w:r>
        <w:rPr>
          <w:rtl/>
        </w:rPr>
        <w:t xml:space="preserve">– </w:t>
      </w:r>
      <w:bookmarkStart w:id="9088" w:name="_ETM_Q15_706569"/>
      <w:bookmarkEnd w:id="9088"/>
      <w:r>
        <w:rPr>
          <w:rtl/>
        </w:rPr>
        <w:t xml:space="preserve">חברת </w:t>
      </w:r>
      <w:bookmarkStart w:id="9089" w:name="_ETM_Q15_706900"/>
      <w:bookmarkEnd w:id="9089"/>
      <w:r>
        <w:rPr>
          <w:rtl/>
        </w:rPr>
        <w:t xml:space="preserve">הכנסת </w:t>
      </w:r>
      <w:bookmarkStart w:id="9090" w:name="_ETM_Q15_707290"/>
      <w:bookmarkEnd w:id="9090"/>
      <w:r>
        <w:rPr>
          <w:rtl/>
        </w:rPr>
        <w:t xml:space="preserve">מירב </w:t>
      </w:r>
      <w:bookmarkStart w:id="9091" w:name="_ETM_Q15_707650"/>
      <w:bookmarkEnd w:id="9091"/>
      <w:r>
        <w:rPr>
          <w:rtl/>
        </w:rPr>
        <w:t>כהן</w:t>
      </w:r>
      <w:bookmarkStart w:id="9092" w:name="_ETM_Q15_713179"/>
      <w:bookmarkEnd w:id="9092"/>
      <w:r>
        <w:rPr>
          <w:rFonts w:hint="cs"/>
          <w:rtl/>
        </w:rPr>
        <w:t>.</w:t>
      </w:r>
    </w:p>
    <w:p w:rsidR="005958DA" w:rsidRDefault="005958DA" w:rsidP="00C77C88">
      <w:pPr>
        <w:rPr>
          <w:rtl/>
        </w:rPr>
      </w:pPr>
      <w:bookmarkStart w:id="9093" w:name="_ETM_Q15_712128"/>
      <w:bookmarkStart w:id="9094" w:name="_ETM_Q15_712216"/>
      <w:bookmarkStart w:id="9095" w:name="_ETM_Q15_714719"/>
      <w:bookmarkEnd w:id="9093"/>
      <w:bookmarkEnd w:id="9094"/>
      <w:bookmarkEnd w:id="9095"/>
    </w:p>
    <w:p w:rsidR="005958DA" w:rsidRDefault="005958DA" w:rsidP="00C77C88">
      <w:pPr>
        <w:pStyle w:val="a4"/>
        <w:keepNext/>
        <w:rPr>
          <w:rtl/>
        </w:rPr>
      </w:pPr>
      <w:bookmarkStart w:id="9096" w:name="ET_speaker_6359_15"/>
      <w:r w:rsidRPr="00F2756A">
        <w:rPr>
          <w:rStyle w:val="TagStyle"/>
          <w:rtl/>
        </w:rPr>
        <w:t xml:space="preserve"> &lt;&lt; דובר &gt;&gt; </w:t>
      </w:r>
      <w:bookmarkStart w:id="9097" w:name="_Toc187141337"/>
      <w:r>
        <w:rPr>
          <w:rtl/>
        </w:rPr>
        <w:t>מטי צרפתי הרכבי (יש עתיד):</w:t>
      </w:r>
      <w:bookmarkEnd w:id="9097"/>
      <w:r w:rsidRPr="00F2756A">
        <w:rPr>
          <w:rStyle w:val="TagStyle"/>
          <w:rtl/>
        </w:rPr>
        <w:t xml:space="preserve"> &lt;&lt; דובר &gt;&gt;</w:t>
      </w:r>
      <w:r>
        <w:rPr>
          <w:rtl/>
        </w:rPr>
        <w:t xml:space="preserve">  </w:t>
      </w:r>
      <w:bookmarkEnd w:id="9096"/>
    </w:p>
    <w:p w:rsidR="005958DA" w:rsidRDefault="005958DA" w:rsidP="002F594A">
      <w:pPr>
        <w:rPr>
          <w:rtl/>
        </w:rPr>
      </w:pPr>
    </w:p>
    <w:p w:rsidR="005958DA" w:rsidRDefault="005958DA" w:rsidP="00C77C88">
      <w:pPr>
        <w:rPr>
          <w:rtl/>
        </w:rPr>
      </w:pPr>
      <w:bookmarkStart w:id="9098" w:name="_ETM_Q15_715735"/>
      <w:bookmarkStart w:id="9099" w:name="_ETM_Q15_715834"/>
      <w:bookmarkStart w:id="9100" w:name="_ETM_Q15_712288"/>
      <w:bookmarkStart w:id="9101" w:name="_ETM_Q15_712364"/>
      <w:bookmarkEnd w:id="9098"/>
      <w:bookmarkEnd w:id="9099"/>
      <w:bookmarkEnd w:id="9100"/>
      <w:bookmarkEnd w:id="9101"/>
      <w:r>
        <w:rPr>
          <w:rFonts w:hint="cs"/>
          <w:rtl/>
        </w:rPr>
        <w:t>ת</w:t>
      </w:r>
      <w:r>
        <w:rPr>
          <w:rtl/>
        </w:rPr>
        <w:t>ודה</w:t>
      </w:r>
      <w:r>
        <w:rPr>
          <w:rFonts w:hint="cs"/>
          <w:rtl/>
        </w:rPr>
        <w:t>.</w:t>
      </w:r>
      <w:bookmarkStart w:id="9102" w:name="_ETM_Q15_713463"/>
      <w:bookmarkEnd w:id="9102"/>
      <w:r>
        <w:rPr>
          <w:rtl/>
        </w:rPr>
        <w:t xml:space="preserve"> </w:t>
      </w:r>
      <w:bookmarkStart w:id="9103" w:name="_ETM_Q15_713630"/>
      <w:bookmarkEnd w:id="9103"/>
      <w:r>
        <w:rPr>
          <w:rtl/>
        </w:rPr>
        <w:t xml:space="preserve">אדוני </w:t>
      </w:r>
      <w:bookmarkStart w:id="9104" w:name="_ETM_Q15_714020"/>
      <w:bookmarkEnd w:id="9104"/>
      <w:r>
        <w:rPr>
          <w:rtl/>
        </w:rPr>
        <w:t>היושב-ראש</w:t>
      </w:r>
      <w:r>
        <w:rPr>
          <w:rFonts w:hint="cs"/>
          <w:rtl/>
        </w:rPr>
        <w:t>,</w:t>
      </w:r>
      <w:r>
        <w:rPr>
          <w:rtl/>
        </w:rPr>
        <w:t xml:space="preserve"> </w:t>
      </w:r>
      <w:bookmarkStart w:id="9105" w:name="_ETM_Q15_714650"/>
      <w:bookmarkEnd w:id="9105"/>
      <w:r>
        <w:rPr>
          <w:rtl/>
        </w:rPr>
        <w:t xml:space="preserve">חבריי </w:t>
      </w:r>
      <w:bookmarkStart w:id="9106" w:name="_ETM_Q15_715099"/>
      <w:bookmarkEnd w:id="9106"/>
      <w:r>
        <w:rPr>
          <w:rtl/>
        </w:rPr>
        <w:t xml:space="preserve">חברי </w:t>
      </w:r>
      <w:bookmarkStart w:id="9107" w:name="_ETM_Q15_715429"/>
      <w:bookmarkEnd w:id="9107"/>
      <w:r>
        <w:rPr>
          <w:rtl/>
        </w:rPr>
        <w:t>הכנסת</w:t>
      </w:r>
      <w:r>
        <w:rPr>
          <w:rFonts w:hint="cs"/>
          <w:rtl/>
        </w:rPr>
        <w:t>,</w:t>
      </w:r>
      <w:r>
        <w:rPr>
          <w:rtl/>
        </w:rPr>
        <w:t xml:space="preserve"> </w:t>
      </w:r>
      <w:bookmarkStart w:id="9108" w:name="_ETM_Q15_716660"/>
      <w:bookmarkEnd w:id="9108"/>
      <w:r>
        <w:rPr>
          <w:rtl/>
        </w:rPr>
        <w:t xml:space="preserve">458 </w:t>
      </w:r>
      <w:bookmarkStart w:id="9109" w:name="_ETM_Q15_718130"/>
      <w:bookmarkEnd w:id="9109"/>
      <w:r>
        <w:rPr>
          <w:rtl/>
        </w:rPr>
        <w:t xml:space="preserve">ימים </w:t>
      </w:r>
      <w:bookmarkStart w:id="9110" w:name="_ETM_Q15_718580"/>
      <w:bookmarkEnd w:id="9110"/>
      <w:r>
        <w:rPr>
          <w:rtl/>
        </w:rPr>
        <w:t>למלחמה</w:t>
      </w:r>
      <w:r>
        <w:rPr>
          <w:rFonts w:hint="cs"/>
          <w:rtl/>
        </w:rPr>
        <w:t>, 100</w:t>
      </w:r>
      <w:r>
        <w:rPr>
          <w:rtl/>
        </w:rPr>
        <w:t xml:space="preserve"> </w:t>
      </w:r>
      <w:bookmarkStart w:id="9111" w:name="_ETM_Q15_720220"/>
      <w:bookmarkStart w:id="9112" w:name="_ETM_Q15_720520"/>
      <w:bookmarkEnd w:id="9111"/>
      <w:bookmarkEnd w:id="9112"/>
      <w:r>
        <w:rPr>
          <w:rtl/>
        </w:rPr>
        <w:t xml:space="preserve">חטופות </w:t>
      </w:r>
      <w:bookmarkStart w:id="9113" w:name="_ETM_Q15_721059"/>
      <w:bookmarkEnd w:id="9113"/>
      <w:r>
        <w:rPr>
          <w:rtl/>
        </w:rPr>
        <w:t xml:space="preserve">וחטופים </w:t>
      </w:r>
      <w:bookmarkStart w:id="9114" w:name="_ETM_Q15_721690"/>
      <w:bookmarkEnd w:id="9114"/>
      <w:r>
        <w:rPr>
          <w:rtl/>
        </w:rPr>
        <w:t xml:space="preserve">עדיין </w:t>
      </w:r>
      <w:bookmarkStart w:id="9115" w:name="_ETM_Q15_722080"/>
      <w:bookmarkEnd w:id="9115"/>
      <w:r>
        <w:rPr>
          <w:rFonts w:hint="cs"/>
          <w:rtl/>
        </w:rPr>
        <w:t>נמקים</w:t>
      </w:r>
      <w:r>
        <w:rPr>
          <w:rtl/>
        </w:rPr>
        <w:t xml:space="preserve"> </w:t>
      </w:r>
      <w:bookmarkStart w:id="9116" w:name="_ETM_Q15_722559"/>
      <w:bookmarkEnd w:id="9116"/>
      <w:r>
        <w:rPr>
          <w:rtl/>
        </w:rPr>
        <w:t xml:space="preserve">בשבי </w:t>
      </w:r>
      <w:bookmarkStart w:id="9117" w:name="_ETM_Q15_722950"/>
      <w:bookmarkEnd w:id="9117"/>
      <w:r>
        <w:rPr>
          <w:rtl/>
        </w:rPr>
        <w:t>החמאס</w:t>
      </w:r>
      <w:r>
        <w:rPr>
          <w:rFonts w:hint="cs"/>
          <w:rtl/>
        </w:rPr>
        <w:t>.</w:t>
      </w:r>
      <w:bookmarkStart w:id="9118" w:name="_ETM_Q15_732933"/>
      <w:bookmarkEnd w:id="9118"/>
      <w:r>
        <w:rPr>
          <w:rtl/>
        </w:rPr>
        <w:t xml:space="preserve"> </w:t>
      </w:r>
      <w:bookmarkStart w:id="9119" w:name="_ETM_Q15_724360"/>
      <w:bookmarkEnd w:id="9119"/>
      <w:r>
        <w:rPr>
          <w:rtl/>
        </w:rPr>
        <w:t xml:space="preserve">והיום </w:t>
      </w:r>
      <w:bookmarkStart w:id="9120" w:name="_ETM_Q15_725200"/>
      <w:bookmarkEnd w:id="9120"/>
      <w:r>
        <w:rPr>
          <w:rtl/>
        </w:rPr>
        <w:t xml:space="preserve">עננה </w:t>
      </w:r>
      <w:bookmarkStart w:id="9121" w:name="_ETM_Q15_725650"/>
      <w:bookmarkEnd w:id="9121"/>
      <w:r>
        <w:rPr>
          <w:rtl/>
        </w:rPr>
        <w:t xml:space="preserve">כבדה </w:t>
      </w:r>
      <w:bookmarkStart w:id="9122" w:name="_ETM_Q15_726309"/>
      <w:bookmarkEnd w:id="9122"/>
      <w:r>
        <w:rPr>
          <w:rtl/>
        </w:rPr>
        <w:t xml:space="preserve">ריחפה </w:t>
      </w:r>
      <w:bookmarkStart w:id="9123" w:name="_ETM_Q15_727340"/>
      <w:bookmarkEnd w:id="9123"/>
      <w:r>
        <w:rPr>
          <w:rtl/>
        </w:rPr>
        <w:t xml:space="preserve">מעל </w:t>
      </w:r>
      <w:bookmarkStart w:id="9124" w:name="_ETM_Q15_727640"/>
      <w:bookmarkEnd w:id="9124"/>
      <w:r>
        <w:rPr>
          <w:rtl/>
        </w:rPr>
        <w:t>בית</w:t>
      </w:r>
      <w:r>
        <w:rPr>
          <w:rFonts w:hint="cs"/>
          <w:rtl/>
        </w:rPr>
        <w:t xml:space="preserve"> העם,</w:t>
      </w:r>
      <w:r>
        <w:rPr>
          <w:rtl/>
        </w:rPr>
        <w:t xml:space="preserve"> </w:t>
      </w:r>
      <w:bookmarkStart w:id="9125" w:name="_ETM_Q15_728720"/>
      <w:bookmarkEnd w:id="9125"/>
      <w:r>
        <w:rPr>
          <w:rtl/>
        </w:rPr>
        <w:t xml:space="preserve">בית </w:t>
      </w:r>
      <w:bookmarkStart w:id="9126" w:name="_ETM_Q15_729049"/>
      <w:bookmarkEnd w:id="9126"/>
      <w:r>
        <w:rPr>
          <w:rtl/>
        </w:rPr>
        <w:t>הנבחרים</w:t>
      </w:r>
      <w:r>
        <w:rPr>
          <w:rFonts w:hint="cs"/>
          <w:rtl/>
        </w:rPr>
        <w:t>,</w:t>
      </w:r>
      <w:r>
        <w:rPr>
          <w:rtl/>
        </w:rPr>
        <w:t xml:space="preserve"> </w:t>
      </w:r>
      <w:bookmarkStart w:id="9127" w:name="_ETM_Q15_730859"/>
      <w:bookmarkEnd w:id="9127"/>
      <w:r>
        <w:rPr>
          <w:rtl/>
        </w:rPr>
        <w:t xml:space="preserve">שלא </w:t>
      </w:r>
      <w:bookmarkStart w:id="9128" w:name="_ETM_Q15_731189"/>
      <w:bookmarkEnd w:id="9128"/>
      <w:r>
        <w:rPr>
          <w:rtl/>
        </w:rPr>
        <w:t xml:space="preserve">נתן </w:t>
      </w:r>
      <w:bookmarkStart w:id="9129" w:name="_ETM_Q15_731670"/>
      <w:bookmarkEnd w:id="9129"/>
      <w:r>
        <w:rPr>
          <w:rtl/>
        </w:rPr>
        <w:t>לעינ</w:t>
      </w:r>
      <w:r>
        <w:rPr>
          <w:rFonts w:hint="cs"/>
          <w:rtl/>
        </w:rPr>
        <w:t>ב</w:t>
      </w:r>
      <w:r>
        <w:rPr>
          <w:rtl/>
        </w:rPr>
        <w:t xml:space="preserve"> </w:t>
      </w:r>
      <w:bookmarkStart w:id="9130" w:name="_ETM_Q15_732090"/>
      <w:bookmarkEnd w:id="9130"/>
      <w:r>
        <w:rPr>
          <w:rFonts w:hint="cs"/>
          <w:rtl/>
        </w:rPr>
        <w:t>צנגאוקר,</w:t>
      </w:r>
      <w:r>
        <w:rPr>
          <w:rtl/>
        </w:rPr>
        <w:t xml:space="preserve"> </w:t>
      </w:r>
      <w:bookmarkStart w:id="9131" w:name="_ETM_Q15_733480"/>
      <w:bookmarkEnd w:id="9131"/>
      <w:r>
        <w:rPr>
          <w:rtl/>
        </w:rPr>
        <w:t>ש</w:t>
      </w:r>
      <w:bookmarkStart w:id="9132" w:name="_ETM_Q15_734109"/>
      <w:bookmarkEnd w:id="9132"/>
      <w:r>
        <w:rPr>
          <w:rtl/>
        </w:rPr>
        <w:t xml:space="preserve">כואבת </w:t>
      </w:r>
      <w:bookmarkStart w:id="9133" w:name="_ETM_Q15_735189"/>
      <w:bookmarkEnd w:id="9133"/>
      <w:r>
        <w:rPr>
          <w:rtl/>
        </w:rPr>
        <w:t xml:space="preserve">וחושבת </w:t>
      </w:r>
      <w:bookmarkStart w:id="9134" w:name="_ETM_Q15_736509"/>
      <w:bookmarkEnd w:id="9134"/>
      <w:r>
        <w:rPr>
          <w:rtl/>
        </w:rPr>
        <w:t xml:space="preserve">וכמהה </w:t>
      </w:r>
      <w:bookmarkStart w:id="9135" w:name="_ETM_Q15_737740"/>
      <w:bookmarkEnd w:id="9135"/>
      <w:r>
        <w:rPr>
          <w:rtl/>
        </w:rPr>
        <w:t xml:space="preserve">לחבק </w:t>
      </w:r>
      <w:bookmarkStart w:id="9136" w:name="_ETM_Q15_738220"/>
      <w:bookmarkEnd w:id="9136"/>
      <w:r>
        <w:rPr>
          <w:rtl/>
        </w:rPr>
        <w:t xml:space="preserve">שוב </w:t>
      </w:r>
      <w:bookmarkStart w:id="9137" w:name="_ETM_Q15_738460"/>
      <w:bookmarkEnd w:id="9137"/>
      <w:r>
        <w:rPr>
          <w:rtl/>
        </w:rPr>
        <w:t xml:space="preserve">את </w:t>
      </w:r>
      <w:bookmarkStart w:id="9138" w:name="_ETM_Q15_738580"/>
      <w:bookmarkEnd w:id="9138"/>
      <w:r>
        <w:rPr>
          <w:rtl/>
        </w:rPr>
        <w:t xml:space="preserve">הבן </w:t>
      </w:r>
      <w:bookmarkStart w:id="9139" w:name="_ETM_Q15_738940"/>
      <w:bookmarkEnd w:id="9139"/>
      <w:r>
        <w:rPr>
          <w:rtl/>
        </w:rPr>
        <w:t>שלה</w:t>
      </w:r>
      <w:r>
        <w:rPr>
          <w:rFonts w:hint="cs"/>
          <w:rtl/>
        </w:rPr>
        <w:t xml:space="preserve"> </w:t>
      </w:r>
      <w:r>
        <w:rPr>
          <w:rtl/>
        </w:rPr>
        <w:t xml:space="preserve">– </w:t>
      </w:r>
      <w:bookmarkStart w:id="9140" w:name="_ETM_Q15_740940"/>
      <w:bookmarkEnd w:id="9140"/>
      <w:r>
        <w:rPr>
          <w:rFonts w:hint="cs"/>
          <w:rtl/>
        </w:rPr>
        <w:t>ה</w:t>
      </w:r>
      <w:r>
        <w:rPr>
          <w:rtl/>
        </w:rPr>
        <w:t xml:space="preserve">בית </w:t>
      </w:r>
      <w:bookmarkStart w:id="9141" w:name="_ETM_Q15_741330"/>
      <w:bookmarkEnd w:id="9141"/>
      <w:r>
        <w:rPr>
          <w:rtl/>
        </w:rPr>
        <w:t xml:space="preserve">הזה </w:t>
      </w:r>
      <w:bookmarkStart w:id="9142" w:name="_ETM_Q15_741840"/>
      <w:bookmarkEnd w:id="9142"/>
      <w:r>
        <w:rPr>
          <w:rtl/>
        </w:rPr>
        <w:t xml:space="preserve">חסר </w:t>
      </w:r>
      <w:bookmarkStart w:id="9143" w:name="_ETM_Q15_742320"/>
      <w:bookmarkEnd w:id="9143"/>
      <w:r>
        <w:rPr>
          <w:rtl/>
        </w:rPr>
        <w:t>חמלה</w:t>
      </w:r>
      <w:r>
        <w:rPr>
          <w:rFonts w:hint="cs"/>
          <w:rtl/>
        </w:rPr>
        <w:t>,</w:t>
      </w:r>
      <w:r>
        <w:rPr>
          <w:rtl/>
        </w:rPr>
        <w:t xml:space="preserve"> </w:t>
      </w:r>
      <w:bookmarkStart w:id="9144" w:name="_ETM_Q15_743190"/>
      <w:bookmarkEnd w:id="9144"/>
      <w:r>
        <w:rPr>
          <w:rtl/>
        </w:rPr>
        <w:t>וה</w:t>
      </w:r>
      <w:bookmarkStart w:id="9145" w:name="_ETM_Q15_743820"/>
      <w:bookmarkEnd w:id="9145"/>
      <w:r>
        <w:rPr>
          <w:rtl/>
        </w:rPr>
        <w:t xml:space="preserve">בושה </w:t>
      </w:r>
      <w:bookmarkStart w:id="9146" w:name="_ETM_Q15_744210"/>
      <w:bookmarkEnd w:id="9146"/>
      <w:r>
        <w:rPr>
          <w:rtl/>
        </w:rPr>
        <w:t xml:space="preserve">היא </w:t>
      </w:r>
      <w:bookmarkStart w:id="9147" w:name="_ETM_Q15_744330"/>
      <w:bookmarkEnd w:id="9147"/>
      <w:r>
        <w:rPr>
          <w:rtl/>
        </w:rPr>
        <w:t xml:space="preserve">באמת </w:t>
      </w:r>
      <w:bookmarkStart w:id="9148" w:name="_ETM_Q15_744660"/>
      <w:bookmarkEnd w:id="9148"/>
      <w:r>
        <w:rPr>
          <w:rtl/>
        </w:rPr>
        <w:t xml:space="preserve">בושה </w:t>
      </w:r>
      <w:bookmarkStart w:id="9149" w:name="_ETM_Q15_744990"/>
      <w:bookmarkEnd w:id="9149"/>
      <w:r>
        <w:rPr>
          <w:rtl/>
        </w:rPr>
        <w:t>גדולה</w:t>
      </w:r>
      <w:r>
        <w:rPr>
          <w:rFonts w:hint="cs"/>
          <w:rtl/>
        </w:rPr>
        <w:t>.</w:t>
      </w:r>
      <w:bookmarkStart w:id="9150" w:name="_ETM_Q15_743203"/>
      <w:bookmarkEnd w:id="9150"/>
      <w:r>
        <w:rPr>
          <w:rtl/>
        </w:rPr>
        <w:t xml:space="preserve"> </w:t>
      </w:r>
      <w:bookmarkStart w:id="9151" w:name="_ETM_Q15_746580"/>
      <w:bookmarkStart w:id="9152" w:name="_ETM_Q15_746810"/>
      <w:bookmarkEnd w:id="9151"/>
      <w:bookmarkEnd w:id="9152"/>
    </w:p>
    <w:p w:rsidR="005958DA" w:rsidRDefault="005958DA" w:rsidP="00C77C88">
      <w:pPr>
        <w:rPr>
          <w:rtl/>
        </w:rPr>
      </w:pPr>
    </w:p>
    <w:p w:rsidR="005958DA" w:rsidRDefault="005958DA" w:rsidP="00ED2C73">
      <w:pPr>
        <w:rPr>
          <w:rtl/>
        </w:rPr>
      </w:pPr>
      <w:bookmarkStart w:id="9153" w:name="_ETM_Q15_746888"/>
      <w:bookmarkStart w:id="9154" w:name="_ETM_Q15_746970"/>
      <w:bookmarkStart w:id="9155" w:name="_ETM_Q15_747040"/>
      <w:bookmarkStart w:id="9156" w:name="_ETM_Q15_747120"/>
      <w:bookmarkEnd w:id="9153"/>
      <w:bookmarkEnd w:id="9154"/>
      <w:bookmarkEnd w:id="9155"/>
      <w:bookmarkEnd w:id="9156"/>
      <w:r>
        <w:rPr>
          <w:rtl/>
        </w:rPr>
        <w:t xml:space="preserve">מה </w:t>
      </w:r>
      <w:bookmarkStart w:id="9157" w:name="_ETM_Q15_747330"/>
      <w:bookmarkEnd w:id="9157"/>
      <w:r>
        <w:rPr>
          <w:rFonts w:hint="cs"/>
          <w:rtl/>
        </w:rPr>
        <w:t>עינב</w:t>
      </w:r>
      <w:r>
        <w:rPr>
          <w:rtl/>
        </w:rPr>
        <w:t xml:space="preserve"> </w:t>
      </w:r>
      <w:bookmarkStart w:id="9158" w:name="_ETM_Q15_747720"/>
      <w:bookmarkEnd w:id="9158"/>
      <w:r>
        <w:rPr>
          <w:rtl/>
        </w:rPr>
        <w:t xml:space="preserve">יודעת </w:t>
      </w:r>
      <w:bookmarkStart w:id="9159" w:name="_ETM_Q15_748110"/>
      <w:bookmarkEnd w:id="9159"/>
      <w:r>
        <w:rPr>
          <w:rFonts w:hint="cs"/>
          <w:rtl/>
        </w:rPr>
        <w:t>על ה</w:t>
      </w:r>
      <w:r>
        <w:rPr>
          <w:rtl/>
        </w:rPr>
        <w:t xml:space="preserve">בן </w:t>
      </w:r>
      <w:bookmarkStart w:id="9160" w:name="_ETM_Q15_748559"/>
      <w:bookmarkEnd w:id="9160"/>
      <w:r>
        <w:rPr>
          <w:rtl/>
        </w:rPr>
        <w:t>שלה</w:t>
      </w:r>
      <w:r>
        <w:rPr>
          <w:rFonts w:hint="cs"/>
          <w:rtl/>
        </w:rPr>
        <w:t>?</w:t>
      </w:r>
      <w:r>
        <w:rPr>
          <w:rtl/>
        </w:rPr>
        <w:t xml:space="preserve"> </w:t>
      </w:r>
      <w:bookmarkStart w:id="9161" w:name="_ETM_Q15_749480"/>
      <w:bookmarkEnd w:id="9161"/>
      <w:r>
        <w:rPr>
          <w:rtl/>
        </w:rPr>
        <w:t xml:space="preserve">אני </w:t>
      </w:r>
      <w:bookmarkStart w:id="9162" w:name="_ETM_Q15_749690"/>
      <w:bookmarkEnd w:id="9162"/>
      <w:r>
        <w:rPr>
          <w:rtl/>
        </w:rPr>
        <w:t xml:space="preserve">רוצה </w:t>
      </w:r>
      <w:bookmarkStart w:id="9163" w:name="_ETM_Q15_749960"/>
      <w:bookmarkEnd w:id="9163"/>
      <w:r>
        <w:rPr>
          <w:rtl/>
        </w:rPr>
        <w:t xml:space="preserve">לשתף </w:t>
      </w:r>
      <w:bookmarkStart w:id="9164" w:name="_ETM_Q15_750410"/>
      <w:bookmarkEnd w:id="9164"/>
      <w:r>
        <w:rPr>
          <w:rtl/>
        </w:rPr>
        <w:t xml:space="preserve">אתכם </w:t>
      </w:r>
      <w:bookmarkStart w:id="9165" w:name="_ETM_Q15_750770"/>
      <w:bookmarkEnd w:id="9165"/>
      <w:r>
        <w:rPr>
          <w:rtl/>
        </w:rPr>
        <w:t xml:space="preserve">במאמר </w:t>
      </w:r>
      <w:bookmarkStart w:id="9166" w:name="_ETM_Q15_752520"/>
      <w:bookmarkEnd w:id="9166"/>
      <w:r>
        <w:rPr>
          <w:rtl/>
        </w:rPr>
        <w:t>ש</w:t>
      </w:r>
      <w:bookmarkStart w:id="9167" w:name="_ETM_Q15_753570"/>
      <w:bookmarkEnd w:id="9167"/>
      <w:r>
        <w:rPr>
          <w:rFonts w:hint="cs"/>
          <w:rtl/>
        </w:rPr>
        <w:t>ד</w:t>
      </w:r>
      <w:bookmarkStart w:id="9168" w:name="_ETM_Q15_756013"/>
      <w:bookmarkEnd w:id="9168"/>
      <w:r>
        <w:rPr>
          <w:rtl/>
        </w:rPr>
        <w:t xml:space="preserve">ן </w:t>
      </w:r>
      <w:bookmarkStart w:id="9169" w:name="_ETM_Q15_753960"/>
      <w:bookmarkEnd w:id="9169"/>
      <w:r>
        <w:rPr>
          <w:rtl/>
        </w:rPr>
        <w:t xml:space="preserve">באתגרי </w:t>
      </w:r>
      <w:bookmarkStart w:id="9170" w:name="_ETM_Q15_754559"/>
      <w:bookmarkEnd w:id="9170"/>
      <w:r>
        <w:rPr>
          <w:rtl/>
        </w:rPr>
        <w:t xml:space="preserve">השיקום </w:t>
      </w:r>
      <w:bookmarkStart w:id="9171" w:name="_ETM_Q15_755070"/>
      <w:bookmarkEnd w:id="9171"/>
      <w:r>
        <w:rPr>
          <w:rtl/>
        </w:rPr>
        <w:t xml:space="preserve">של </w:t>
      </w:r>
      <w:bookmarkStart w:id="9172" w:name="_ETM_Q15_755250"/>
      <w:bookmarkEnd w:id="9172"/>
      <w:r>
        <w:rPr>
          <w:rtl/>
        </w:rPr>
        <w:t xml:space="preserve">החטופים </w:t>
      </w:r>
      <w:bookmarkStart w:id="9173" w:name="_ETM_Q15_756150"/>
      <w:bookmarkEnd w:id="9173"/>
      <w:r>
        <w:rPr>
          <w:rtl/>
        </w:rPr>
        <w:t>המשוחררים</w:t>
      </w:r>
      <w:r>
        <w:rPr>
          <w:rFonts w:hint="cs"/>
          <w:rtl/>
        </w:rPr>
        <w:t>,</w:t>
      </w:r>
      <w:r>
        <w:rPr>
          <w:rtl/>
        </w:rPr>
        <w:t xml:space="preserve"> </w:t>
      </w:r>
      <w:bookmarkStart w:id="9174" w:name="_ETM_Q15_757080"/>
      <w:bookmarkEnd w:id="9174"/>
      <w:r>
        <w:rPr>
          <w:rtl/>
        </w:rPr>
        <w:t xml:space="preserve">אלה </w:t>
      </w:r>
      <w:bookmarkStart w:id="9175" w:name="_ETM_Q15_757320"/>
      <w:bookmarkEnd w:id="9175"/>
      <w:r>
        <w:rPr>
          <w:rtl/>
        </w:rPr>
        <w:t xml:space="preserve">שהיו </w:t>
      </w:r>
      <w:bookmarkStart w:id="9176" w:name="_ETM_Q15_757740"/>
      <w:bookmarkEnd w:id="9176"/>
      <w:r>
        <w:rPr>
          <w:rtl/>
        </w:rPr>
        <w:t xml:space="preserve">רק </w:t>
      </w:r>
      <w:bookmarkStart w:id="9177" w:name="_ETM_Q15_759050"/>
      <w:bookmarkEnd w:id="9177"/>
      <w:r>
        <w:rPr>
          <w:rtl/>
        </w:rPr>
        <w:t xml:space="preserve">50 </w:t>
      </w:r>
      <w:bookmarkStart w:id="9178" w:name="_ETM_Q15_759499"/>
      <w:bookmarkEnd w:id="9178"/>
      <w:r>
        <w:rPr>
          <w:rtl/>
        </w:rPr>
        <w:t xml:space="preserve">ומשהו </w:t>
      </w:r>
      <w:bookmarkStart w:id="9179" w:name="_ETM_Q15_759860"/>
      <w:bookmarkEnd w:id="9179"/>
      <w:r>
        <w:rPr>
          <w:rtl/>
        </w:rPr>
        <w:t>ימים</w:t>
      </w:r>
      <w:r>
        <w:rPr>
          <w:rFonts w:hint="cs"/>
          <w:rtl/>
        </w:rPr>
        <w:t>,</w:t>
      </w:r>
      <w:r>
        <w:rPr>
          <w:rtl/>
        </w:rPr>
        <w:t xml:space="preserve"> </w:t>
      </w:r>
      <w:bookmarkStart w:id="9180" w:name="_ETM_Q15_761179"/>
      <w:bookmarkEnd w:id="9180"/>
      <w:r>
        <w:rPr>
          <w:rFonts w:hint="cs"/>
          <w:rtl/>
        </w:rPr>
        <w:t>ו</w:t>
      </w:r>
      <w:bookmarkStart w:id="9181" w:name="_ETM_Q15_762922"/>
      <w:bookmarkEnd w:id="9181"/>
      <w:r>
        <w:rPr>
          <w:rFonts w:hint="cs"/>
          <w:rtl/>
        </w:rPr>
        <w:t>ה</w:t>
      </w:r>
      <w:r>
        <w:rPr>
          <w:rtl/>
        </w:rPr>
        <w:t xml:space="preserve">השלכות </w:t>
      </w:r>
      <w:bookmarkStart w:id="9182" w:name="_ETM_Q15_762759"/>
      <w:bookmarkEnd w:id="9182"/>
      <w:r>
        <w:rPr>
          <w:rFonts w:hint="cs"/>
          <w:rtl/>
        </w:rPr>
        <w:t>ע</w:t>
      </w:r>
      <w:r>
        <w:rPr>
          <w:rtl/>
        </w:rPr>
        <w:t xml:space="preserve">ל </w:t>
      </w:r>
      <w:bookmarkStart w:id="9183" w:name="_ETM_Q15_762970"/>
      <w:bookmarkEnd w:id="9183"/>
      <w:r>
        <w:rPr>
          <w:rtl/>
        </w:rPr>
        <w:t xml:space="preserve">החטופים </w:t>
      </w:r>
      <w:bookmarkStart w:id="9184" w:name="_ETM_Q15_763479"/>
      <w:bookmarkEnd w:id="9184"/>
      <w:r>
        <w:rPr>
          <w:rtl/>
        </w:rPr>
        <w:t xml:space="preserve">לאחר </w:t>
      </w:r>
      <w:bookmarkStart w:id="9185" w:name="_ETM_Q15_763929"/>
      <w:bookmarkEnd w:id="9185"/>
      <w:r>
        <w:rPr>
          <w:rtl/>
        </w:rPr>
        <w:t>שנה</w:t>
      </w:r>
      <w:r>
        <w:rPr>
          <w:rFonts w:hint="cs"/>
          <w:rtl/>
        </w:rPr>
        <w:t>.</w:t>
      </w:r>
      <w:r>
        <w:rPr>
          <w:rtl/>
        </w:rPr>
        <w:t xml:space="preserve"> </w:t>
      </w:r>
      <w:bookmarkStart w:id="9186" w:name="_ETM_Q15_764350"/>
      <w:bookmarkEnd w:id="9186"/>
      <w:r>
        <w:rPr>
          <w:rtl/>
        </w:rPr>
        <w:t xml:space="preserve">זה </w:t>
      </w:r>
      <w:bookmarkStart w:id="9187" w:name="_ETM_Q15_764530"/>
      <w:bookmarkEnd w:id="9187"/>
      <w:r>
        <w:rPr>
          <w:rtl/>
        </w:rPr>
        <w:t xml:space="preserve">מאמר </w:t>
      </w:r>
      <w:bookmarkStart w:id="9188" w:name="_ETM_Q15_764889"/>
      <w:bookmarkEnd w:id="9188"/>
      <w:r>
        <w:rPr>
          <w:rtl/>
        </w:rPr>
        <w:t xml:space="preserve">שפרסמו </w:t>
      </w:r>
      <w:bookmarkStart w:id="9189" w:name="_ETM_Q15_765819"/>
      <w:bookmarkEnd w:id="9189"/>
      <w:r>
        <w:rPr>
          <w:rtl/>
        </w:rPr>
        <w:t>פרופ</w:t>
      </w:r>
      <w:r>
        <w:rPr>
          <w:rFonts w:hint="cs"/>
          <w:rtl/>
        </w:rPr>
        <w:t>'</w:t>
      </w:r>
      <w:r>
        <w:rPr>
          <w:rtl/>
        </w:rPr>
        <w:t xml:space="preserve"> </w:t>
      </w:r>
      <w:bookmarkStart w:id="9190" w:name="_ETM_Q15_766330"/>
      <w:bookmarkEnd w:id="9190"/>
      <w:r>
        <w:rPr>
          <w:rtl/>
        </w:rPr>
        <w:t xml:space="preserve">חגי </w:t>
      </w:r>
      <w:bookmarkStart w:id="9191" w:name="_ETM_Q15_766660"/>
      <w:bookmarkEnd w:id="9191"/>
      <w:r>
        <w:rPr>
          <w:rtl/>
        </w:rPr>
        <w:t>לוין</w:t>
      </w:r>
      <w:r>
        <w:rPr>
          <w:rFonts w:hint="cs"/>
          <w:rtl/>
        </w:rPr>
        <w:t>,</w:t>
      </w:r>
      <w:r>
        <w:rPr>
          <w:rtl/>
        </w:rPr>
        <w:t xml:space="preserve"> </w:t>
      </w:r>
      <w:bookmarkStart w:id="9192" w:name="_ETM_Q15_767050"/>
      <w:bookmarkEnd w:id="9192"/>
      <w:r>
        <w:rPr>
          <w:rtl/>
        </w:rPr>
        <w:t xml:space="preserve">שמסתובב </w:t>
      </w:r>
      <w:bookmarkStart w:id="9193" w:name="_ETM_Q15_767679"/>
      <w:bookmarkEnd w:id="9193"/>
      <w:r>
        <w:rPr>
          <w:rtl/>
        </w:rPr>
        <w:t xml:space="preserve">כאן </w:t>
      </w:r>
      <w:bookmarkStart w:id="9194" w:name="_ETM_Q15_767860"/>
      <w:bookmarkEnd w:id="9194"/>
      <w:r>
        <w:rPr>
          <w:rtl/>
        </w:rPr>
        <w:t>במסדרונות</w:t>
      </w:r>
      <w:r>
        <w:rPr>
          <w:rFonts w:hint="cs"/>
          <w:rtl/>
        </w:rPr>
        <w:t>,</w:t>
      </w:r>
      <w:r>
        <w:rPr>
          <w:rtl/>
        </w:rPr>
        <w:t xml:space="preserve"> </w:t>
      </w:r>
      <w:bookmarkStart w:id="9195" w:name="_ETM_Q15_768910"/>
      <w:bookmarkEnd w:id="9195"/>
      <w:r>
        <w:rPr>
          <w:rtl/>
        </w:rPr>
        <w:t xml:space="preserve">ד"ר </w:t>
      </w:r>
      <w:bookmarkStart w:id="9196" w:name="_ETM_Q15_769330"/>
      <w:bookmarkEnd w:id="9196"/>
      <w:r>
        <w:rPr>
          <w:rtl/>
        </w:rPr>
        <w:t xml:space="preserve">עינת </w:t>
      </w:r>
      <w:bookmarkStart w:id="9197" w:name="_ETM_Q15_769660"/>
      <w:bookmarkEnd w:id="9197"/>
      <w:proofErr w:type="spellStart"/>
      <w:r>
        <w:rPr>
          <w:rtl/>
        </w:rPr>
        <w:t>י</w:t>
      </w:r>
      <w:r>
        <w:rPr>
          <w:rFonts w:hint="cs"/>
          <w:rtl/>
        </w:rPr>
        <w:t>ה</w:t>
      </w:r>
      <w:r>
        <w:rPr>
          <w:rtl/>
        </w:rPr>
        <w:t>נה</w:t>
      </w:r>
      <w:proofErr w:type="spellEnd"/>
      <w:r w:rsidR="00ED2C73">
        <w:rPr>
          <w:rFonts w:hint="cs"/>
          <w:rtl/>
        </w:rPr>
        <w:t xml:space="preserve">, </w:t>
      </w:r>
      <w:bookmarkStart w:id="9198" w:name="_ETM_Q15_771229"/>
      <w:bookmarkStart w:id="9199" w:name="_ETM_Q15_771290"/>
      <w:bookmarkEnd w:id="9198"/>
      <w:bookmarkEnd w:id="9199"/>
      <w:r>
        <w:rPr>
          <w:rFonts w:hint="cs"/>
          <w:rtl/>
        </w:rPr>
        <w:t>יהונת</w:t>
      </w:r>
      <w:bookmarkStart w:id="9200" w:name="_ETM_Q15_769402"/>
      <w:bookmarkEnd w:id="9200"/>
      <w:r>
        <w:rPr>
          <w:rtl/>
        </w:rPr>
        <w:t xml:space="preserve">ן </w:t>
      </w:r>
      <w:bookmarkStart w:id="9201" w:name="_ETM_Q15_771650"/>
      <w:bookmarkEnd w:id="9201"/>
      <w:r>
        <w:rPr>
          <w:rtl/>
        </w:rPr>
        <w:t>סבן</w:t>
      </w:r>
      <w:r>
        <w:rPr>
          <w:rFonts w:hint="cs"/>
          <w:rtl/>
        </w:rPr>
        <w:t>.</w:t>
      </w:r>
    </w:p>
    <w:p w:rsidR="005958DA" w:rsidRDefault="005958DA" w:rsidP="00C77C88">
      <w:pPr>
        <w:rPr>
          <w:rtl/>
        </w:rPr>
      </w:pPr>
    </w:p>
    <w:p w:rsidR="005958DA" w:rsidRDefault="005958DA" w:rsidP="00C77C88">
      <w:pPr>
        <w:pStyle w:val="af6"/>
        <w:keepNext/>
        <w:rPr>
          <w:rtl/>
        </w:rPr>
      </w:pPr>
      <w:r w:rsidRPr="00D44A88">
        <w:rPr>
          <w:rStyle w:val="TagStyle"/>
          <w:rtl/>
        </w:rPr>
        <w:t xml:space="preserve"> &lt;&lt; יור &gt;&gt; </w:t>
      </w:r>
      <w:r>
        <w:rPr>
          <w:rtl/>
        </w:rPr>
        <w:t>היו"ר מאיר כהן:</w:t>
      </w:r>
      <w:r w:rsidRPr="00D44A88">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מה אמרת? באיזה נושא?</w:t>
      </w:r>
      <w:bookmarkStart w:id="9202" w:name="_ETM_Q15_771122"/>
      <w:bookmarkEnd w:id="9202"/>
    </w:p>
    <w:p w:rsidR="005958DA" w:rsidRDefault="005958DA" w:rsidP="00C77C88">
      <w:pPr>
        <w:rPr>
          <w:rtl/>
        </w:rPr>
      </w:pPr>
    </w:p>
    <w:p w:rsidR="005958DA" w:rsidRDefault="005958DA" w:rsidP="00C77C88">
      <w:pPr>
        <w:pStyle w:val="-"/>
        <w:keepNext/>
        <w:rPr>
          <w:rtl/>
        </w:rPr>
      </w:pPr>
      <w:bookmarkStart w:id="9203" w:name="ET_speakercontinue_6359_3"/>
      <w:r w:rsidRPr="0015356A">
        <w:rPr>
          <w:rStyle w:val="TagStyle"/>
          <w:rtl/>
        </w:rPr>
        <w:t xml:space="preserve">&lt;&lt; דובר_המשך &gt;&gt; </w:t>
      </w:r>
      <w:r>
        <w:rPr>
          <w:rtl/>
        </w:rPr>
        <w:t>מטי צרפתי הרכבי (יש עתיד):</w:t>
      </w:r>
      <w:r w:rsidRPr="0015356A">
        <w:rPr>
          <w:rStyle w:val="TagStyle"/>
          <w:rtl/>
        </w:rPr>
        <w:t xml:space="preserve"> &lt;&lt; דובר_המשך &gt;&gt;</w:t>
      </w:r>
      <w:r>
        <w:rPr>
          <w:rtl/>
        </w:rPr>
        <w:t xml:space="preserve">   </w:t>
      </w:r>
      <w:bookmarkEnd w:id="9203"/>
    </w:p>
    <w:p w:rsidR="005958DA" w:rsidRDefault="005958DA" w:rsidP="002F594A">
      <w:pPr>
        <w:rPr>
          <w:rtl/>
          <w:lang w:eastAsia="he-IL"/>
        </w:rPr>
      </w:pPr>
    </w:p>
    <w:p w:rsidR="005958DA" w:rsidRDefault="005958DA" w:rsidP="00C77C88">
      <w:pPr>
        <w:rPr>
          <w:rtl/>
          <w:lang w:eastAsia="he-IL"/>
        </w:rPr>
      </w:pPr>
      <w:bookmarkStart w:id="9204" w:name="_ETM_Q16_133000"/>
      <w:bookmarkEnd w:id="9204"/>
      <w:r>
        <w:rPr>
          <w:rFonts w:hint="cs"/>
          <w:rtl/>
          <w:lang w:eastAsia="he-IL"/>
        </w:rPr>
        <w:t>בנושא השיקום של החטופים המשוחררים בתום שנה. הצוות, צוות של רופאים,</w:t>
      </w:r>
      <w:bookmarkStart w:id="9205" w:name="_ETM_Q16_186000"/>
      <w:bookmarkEnd w:id="9205"/>
      <w:r>
        <w:rPr>
          <w:rFonts w:hint="cs"/>
          <w:rtl/>
          <w:lang w:eastAsia="he-IL"/>
        </w:rPr>
        <w:t xml:space="preserve"> והמאמר נקרא: ההתאוששות של השבים בהמתנה. הם לא יכולים להתאושש.</w:t>
      </w:r>
    </w:p>
    <w:p w:rsidR="005958DA" w:rsidRDefault="005958DA" w:rsidP="00C77C88">
      <w:pPr>
        <w:rPr>
          <w:rtl/>
          <w:lang w:eastAsia="he-IL"/>
        </w:rPr>
      </w:pPr>
    </w:p>
    <w:p w:rsidR="005958DA" w:rsidRDefault="005958DA" w:rsidP="00ED2C73">
      <w:pPr>
        <w:rPr>
          <w:rtl/>
          <w:lang w:eastAsia="he-IL"/>
        </w:rPr>
      </w:pPr>
      <w:bookmarkStart w:id="9206" w:name="_ETM_Q16_190000"/>
      <w:bookmarkEnd w:id="9206"/>
      <w:r>
        <w:rPr>
          <w:rFonts w:hint="cs"/>
          <w:rtl/>
          <w:lang w:eastAsia="he-IL"/>
        </w:rPr>
        <w:t xml:space="preserve">בנובמבר לפני שנה, במהלך שבוע אחד, שוחררו 105 חטופים, בעיקר נשים וילדים. לצד ההישג ההומניטרי, השחרור חשף את עומק האתגרים בשיקום </w:t>
      </w:r>
      <w:bookmarkStart w:id="9207" w:name="_ETM_Q16_205000"/>
      <w:bookmarkEnd w:id="9207"/>
      <w:r>
        <w:rPr>
          <w:rFonts w:hint="cs"/>
          <w:rtl/>
          <w:lang w:eastAsia="he-IL"/>
        </w:rPr>
        <w:t xml:space="preserve">החטופים ובני משפחותיהם, במיוחד לנוכח השארת חטופים בעזה, </w:t>
      </w:r>
      <w:bookmarkStart w:id="9208" w:name="_ETM_Q16_211000"/>
      <w:bookmarkEnd w:id="9208"/>
      <w:r>
        <w:rPr>
          <w:rFonts w:hint="cs"/>
          <w:rtl/>
          <w:lang w:eastAsia="he-IL"/>
        </w:rPr>
        <w:t xml:space="preserve">שהעצימה את הפערים בין השבים לאלו שנותרו בשבי. המשוחררים סבלו </w:t>
      </w:r>
      <w:bookmarkStart w:id="9209" w:name="_ETM_Q16_214000"/>
      <w:bookmarkEnd w:id="9209"/>
      <w:r>
        <w:rPr>
          <w:rFonts w:hint="cs"/>
          <w:rtl/>
          <w:lang w:eastAsia="he-IL"/>
        </w:rPr>
        <w:t xml:space="preserve">מתת-תזונה וירידה משמעותית במשקל, עד למצב מסכן </w:t>
      </w:r>
      <w:bookmarkStart w:id="9210" w:name="_ETM_Q16_224000"/>
      <w:bookmarkEnd w:id="9210"/>
      <w:r>
        <w:rPr>
          <w:rFonts w:hint="cs"/>
          <w:rtl/>
          <w:lang w:eastAsia="he-IL"/>
        </w:rPr>
        <w:t xml:space="preserve">חיים, מפחות מחודשיים; סבלו מבעיות עיכול, זיהומים כרוניים, פריחות ומחלות </w:t>
      </w:r>
      <w:bookmarkStart w:id="9211" w:name="_ETM_Q16_226000"/>
      <w:bookmarkEnd w:id="9211"/>
      <w:r>
        <w:rPr>
          <w:rFonts w:hint="cs"/>
          <w:rtl/>
          <w:lang w:eastAsia="he-IL"/>
        </w:rPr>
        <w:t>עור</w:t>
      </w:r>
      <w:r w:rsidR="00ED2C73">
        <w:rPr>
          <w:rFonts w:hint="cs"/>
          <w:rtl/>
          <w:lang w:eastAsia="he-IL"/>
        </w:rPr>
        <w:t>;</w:t>
      </w:r>
      <w:r>
        <w:rPr>
          <w:rFonts w:hint="cs"/>
          <w:rtl/>
          <w:lang w:eastAsia="he-IL"/>
        </w:rPr>
        <w:t xml:space="preserve"> פציעות שלא טופלו גרמו לנזקים </w:t>
      </w:r>
      <w:bookmarkStart w:id="9212" w:name="_ETM_Q16_227000"/>
      <w:bookmarkEnd w:id="9212"/>
      <w:r>
        <w:rPr>
          <w:rFonts w:hint="cs"/>
          <w:rtl/>
          <w:lang w:eastAsia="he-IL"/>
        </w:rPr>
        <w:t xml:space="preserve">מתמשכים ולנכויות.  </w:t>
      </w:r>
    </w:p>
    <w:p w:rsidR="005958DA" w:rsidRDefault="005958DA" w:rsidP="00C77C88">
      <w:pPr>
        <w:rPr>
          <w:rtl/>
          <w:lang w:eastAsia="he-IL"/>
        </w:rPr>
      </w:pPr>
    </w:p>
    <w:p w:rsidR="005958DA" w:rsidRDefault="005958DA" w:rsidP="00C77C88">
      <w:pPr>
        <w:rPr>
          <w:rtl/>
          <w:lang w:eastAsia="he-IL"/>
        </w:rPr>
      </w:pPr>
      <w:r>
        <w:rPr>
          <w:rFonts w:hint="cs"/>
          <w:rtl/>
          <w:lang w:eastAsia="he-IL"/>
        </w:rPr>
        <w:t xml:space="preserve">החטופים המשוחררים חווים טראומה פסיכולוגית. רבים חווים סיוטים, דריכות יתר, תחושת חוסר ביטחון, וכמובן, תחושות אשמה על </w:t>
      </w:r>
      <w:bookmarkStart w:id="9213" w:name="_ETM_Q16_245000"/>
      <w:bookmarkEnd w:id="9213"/>
      <w:r>
        <w:rPr>
          <w:rFonts w:hint="cs"/>
          <w:rtl/>
          <w:lang w:eastAsia="he-IL"/>
        </w:rPr>
        <w:t xml:space="preserve">שחרורם לעומת האחרים שנותרו בשבי. </w:t>
      </w:r>
      <w:bookmarkStart w:id="9214" w:name="_ETM_Q16_247000"/>
      <w:bookmarkEnd w:id="9214"/>
      <w:r>
        <w:rPr>
          <w:rFonts w:hint="cs"/>
          <w:rtl/>
          <w:lang w:eastAsia="he-IL"/>
        </w:rPr>
        <w:t xml:space="preserve">השבים מתקשים להשתלב מחדש בחיים </w:t>
      </w:r>
      <w:bookmarkStart w:id="9215" w:name="_ETM_Q16_246000"/>
      <w:bookmarkEnd w:id="9215"/>
      <w:r>
        <w:rPr>
          <w:rFonts w:hint="cs"/>
          <w:rtl/>
          <w:lang w:eastAsia="he-IL"/>
        </w:rPr>
        <w:t xml:space="preserve">הרגילים. הם עומדים מול אתגרים משפחתיים, תעסוקתיים, חינוכיים וחברתיים. משפחות רבות חוות טראומה משנית וזקוקות לסיוע </w:t>
      </w:r>
      <w:bookmarkStart w:id="9216" w:name="_ETM_Q16_256000"/>
      <w:bookmarkEnd w:id="9216"/>
      <w:r>
        <w:rPr>
          <w:rFonts w:hint="cs"/>
          <w:rtl/>
          <w:lang w:eastAsia="he-IL"/>
        </w:rPr>
        <w:t xml:space="preserve">מתמשך להתמודד עם המעמסה הרגשית. המבוגרים חווים הזדקנות מואצת בגלל טראומת השבי, והצרכים הרפואיים, הסיעודיים והנפשיים רק הולכים ועולים. </w:t>
      </w:r>
    </w:p>
    <w:p w:rsidR="005958DA" w:rsidRDefault="005958DA" w:rsidP="00C77C88">
      <w:pPr>
        <w:rPr>
          <w:rtl/>
          <w:lang w:eastAsia="he-IL"/>
        </w:rPr>
      </w:pPr>
    </w:p>
    <w:p w:rsidR="005958DA" w:rsidRDefault="005958DA" w:rsidP="00C77C88">
      <w:pPr>
        <w:rPr>
          <w:rtl/>
          <w:lang w:eastAsia="he-IL"/>
        </w:rPr>
      </w:pPr>
      <w:r>
        <w:rPr>
          <w:rFonts w:hint="cs"/>
          <w:rtl/>
          <w:lang w:eastAsia="he-IL"/>
        </w:rPr>
        <w:t xml:space="preserve">המדינה חייבת במדיניות ומערך טיפול וסיוע </w:t>
      </w:r>
      <w:bookmarkStart w:id="9217" w:name="_ETM_Q16_275000"/>
      <w:bookmarkEnd w:id="9217"/>
      <w:r>
        <w:rPr>
          <w:rFonts w:hint="cs"/>
          <w:rtl/>
          <w:lang w:eastAsia="he-IL"/>
        </w:rPr>
        <w:t xml:space="preserve">מתמשך כדי להתמודד עם ההשלכות הפסיכולוגיות החברתיות והמעשיות של השבי. היעדר מעקב בריאותי עבור החטופים ששוחררו יוצר חסמים משמעותיים בהבנת התוצאות ארוכות </w:t>
      </w:r>
      <w:bookmarkStart w:id="9218" w:name="_ETM_Q16_283000"/>
      <w:bookmarkEnd w:id="9218"/>
      <w:r>
        <w:rPr>
          <w:rFonts w:hint="cs"/>
          <w:rtl/>
          <w:lang w:eastAsia="he-IL"/>
        </w:rPr>
        <w:t xml:space="preserve">הטווח של מצבם. קיים צורך בתוכנית שיקום לאומית, להקים קבוצות תמיכה, להתאים </w:t>
      </w:r>
      <w:bookmarkStart w:id="9219" w:name="_ETM_Q16_295000"/>
      <w:bookmarkEnd w:id="9219"/>
      <w:r>
        <w:rPr>
          <w:rFonts w:hint="cs"/>
          <w:rtl/>
          <w:lang w:eastAsia="he-IL"/>
        </w:rPr>
        <w:t xml:space="preserve">סיוע לצרכים מגוונים. </w:t>
      </w:r>
    </w:p>
    <w:p w:rsidR="005958DA" w:rsidRDefault="005958DA" w:rsidP="00C77C88">
      <w:pPr>
        <w:rPr>
          <w:rtl/>
          <w:lang w:eastAsia="he-IL"/>
        </w:rPr>
      </w:pPr>
    </w:p>
    <w:p w:rsidR="005958DA" w:rsidRDefault="005958DA" w:rsidP="00C77C88">
      <w:pPr>
        <w:rPr>
          <w:rtl/>
          <w:lang w:eastAsia="he-IL"/>
        </w:rPr>
      </w:pPr>
      <w:bookmarkStart w:id="9220" w:name="_ETM_Q16_294000"/>
      <w:bookmarkEnd w:id="9220"/>
      <w:r>
        <w:rPr>
          <w:rFonts w:hint="cs"/>
          <w:rtl/>
          <w:lang w:eastAsia="he-IL"/>
        </w:rPr>
        <w:t xml:space="preserve">כדי להתחיל בתהליך ההחלמה יש להחזיר את כל החטופים החיים </w:t>
      </w:r>
      <w:bookmarkStart w:id="9221" w:name="_ETM_Q16_297000"/>
      <w:bookmarkEnd w:id="9221"/>
      <w:r>
        <w:rPr>
          <w:rFonts w:hint="cs"/>
          <w:rtl/>
          <w:lang w:eastAsia="he-IL"/>
        </w:rPr>
        <w:t xml:space="preserve">הביתה לשיקום, ואת אלה שנרצחו יש להשיב לקבורה. החזרתם של כל החטופים הביתה היא לא רק חובה מוסרית, היא גם תנאי הכרחי להחלמה הקולקטיבית של משפחות החטופים, החטופים ששוחררו והחברה הישראלית כולה. </w:t>
      </w:r>
      <w:bookmarkStart w:id="9222" w:name="_ETM_Q16_313000"/>
      <w:bookmarkEnd w:id="9222"/>
      <w:r>
        <w:rPr>
          <w:rFonts w:hint="cs"/>
          <w:rtl/>
          <w:lang w:eastAsia="he-IL"/>
        </w:rPr>
        <w:t xml:space="preserve"> </w:t>
      </w:r>
    </w:p>
    <w:p w:rsidR="005958DA" w:rsidRDefault="005958DA" w:rsidP="00C77C88">
      <w:pPr>
        <w:rPr>
          <w:rtl/>
          <w:lang w:eastAsia="he-IL"/>
        </w:rPr>
      </w:pPr>
    </w:p>
    <w:p w:rsidR="005958DA" w:rsidRDefault="005958DA" w:rsidP="00C77C88">
      <w:pPr>
        <w:pStyle w:val="af6"/>
        <w:keepNext/>
        <w:rPr>
          <w:rtl/>
        </w:rPr>
      </w:pPr>
      <w:r w:rsidRPr="0015356A">
        <w:rPr>
          <w:rStyle w:val="TagStyle"/>
          <w:rtl/>
        </w:rPr>
        <w:t xml:space="preserve"> &lt;&lt; יור &gt;&gt; </w:t>
      </w:r>
      <w:r>
        <w:rPr>
          <w:rtl/>
        </w:rPr>
        <w:t>היו"ר מאיר כהן:</w:t>
      </w:r>
      <w:r w:rsidRPr="0015356A">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תודה רבה, גברתי. חברת הכנסת מירב כהן, בבקשה, ואחריה </w:t>
      </w:r>
      <w:r>
        <w:rPr>
          <w:rtl/>
          <w:lang w:eastAsia="he-IL"/>
        </w:rPr>
        <w:t>–</w:t>
      </w:r>
      <w:r>
        <w:rPr>
          <w:rFonts w:hint="cs"/>
          <w:rtl/>
          <w:lang w:eastAsia="he-IL"/>
        </w:rPr>
        <w:t xml:space="preserve"> יואב סגלוביץ'. </w:t>
      </w:r>
    </w:p>
    <w:p w:rsidR="005958DA" w:rsidRDefault="005958DA" w:rsidP="00C77C88">
      <w:pPr>
        <w:rPr>
          <w:rtl/>
          <w:lang w:eastAsia="he-IL"/>
        </w:rPr>
      </w:pPr>
    </w:p>
    <w:p w:rsidR="005958DA" w:rsidRDefault="005958DA" w:rsidP="00C77C88">
      <w:pPr>
        <w:pStyle w:val="a4"/>
        <w:keepNext/>
        <w:rPr>
          <w:rtl/>
        </w:rPr>
      </w:pPr>
      <w:bookmarkStart w:id="9223" w:name="ET_speaker_5783_5"/>
      <w:r w:rsidRPr="0015356A">
        <w:rPr>
          <w:rStyle w:val="TagStyle"/>
          <w:rtl/>
        </w:rPr>
        <w:t xml:space="preserve"> &lt;&lt; דובר &gt;&gt; </w:t>
      </w:r>
      <w:bookmarkStart w:id="9224" w:name="_Toc187141338"/>
      <w:r>
        <w:rPr>
          <w:rtl/>
        </w:rPr>
        <w:t>מירב כהן (יש עתיד):</w:t>
      </w:r>
      <w:bookmarkEnd w:id="9224"/>
      <w:r w:rsidRPr="0015356A">
        <w:rPr>
          <w:rStyle w:val="TagStyle"/>
          <w:rtl/>
        </w:rPr>
        <w:t xml:space="preserve"> &lt;&lt; דובר &gt;&gt;</w:t>
      </w:r>
      <w:r>
        <w:rPr>
          <w:rtl/>
        </w:rPr>
        <w:t xml:space="preserve">   </w:t>
      </w:r>
      <w:bookmarkEnd w:id="9223"/>
    </w:p>
    <w:p w:rsidR="005958DA" w:rsidRDefault="005958DA" w:rsidP="002F594A">
      <w:pPr>
        <w:rPr>
          <w:rtl/>
          <w:lang w:eastAsia="he-IL"/>
        </w:rPr>
      </w:pPr>
    </w:p>
    <w:p w:rsidR="005958DA" w:rsidRDefault="005958DA" w:rsidP="00F2434E">
      <w:pPr>
        <w:rPr>
          <w:rtl/>
          <w:lang w:eastAsia="he-IL"/>
        </w:rPr>
      </w:pPr>
      <w:r>
        <w:rPr>
          <w:rFonts w:hint="cs"/>
          <w:rtl/>
          <w:lang w:eastAsia="he-IL"/>
        </w:rPr>
        <w:t xml:space="preserve">כנסת נכבדה, צפיתי אמש בתחקיר חדשות 12 על מאי גולן, השרה לשוויון חברתי, ותוך כדי </w:t>
      </w:r>
      <w:bookmarkStart w:id="9225" w:name="_ETM_Q16_352000"/>
      <w:bookmarkEnd w:id="9225"/>
      <w:r>
        <w:rPr>
          <w:rFonts w:hint="cs"/>
          <w:rtl/>
          <w:lang w:eastAsia="he-IL"/>
        </w:rPr>
        <w:t>שצפיתי בתחקיר החשוב הזה חשבתי על דברי הנביא ישעיהו בן אמוץ, שמתאר מציאות שבה "כסדם היינו ולעמורה דמינו</w:t>
      </w:r>
      <w:r w:rsidR="00ED2C73">
        <w:rPr>
          <w:rFonts w:hint="cs"/>
          <w:rtl/>
          <w:lang w:eastAsia="he-IL"/>
        </w:rPr>
        <w:t>"</w:t>
      </w:r>
      <w:r>
        <w:rPr>
          <w:rFonts w:hint="cs"/>
          <w:rtl/>
          <w:lang w:eastAsia="he-IL"/>
        </w:rPr>
        <w:t xml:space="preserve">. חד כתער, </w:t>
      </w:r>
      <w:bookmarkStart w:id="9226" w:name="_ETM_Q16_362000"/>
      <w:bookmarkEnd w:id="9226"/>
      <w:r>
        <w:rPr>
          <w:rFonts w:hint="cs"/>
          <w:rtl/>
          <w:lang w:eastAsia="he-IL"/>
        </w:rPr>
        <w:t xml:space="preserve">הוא מקונן על מצבה של ירושלים ועל איכות שליטיה: "איכה </w:t>
      </w:r>
      <w:proofErr w:type="spellStart"/>
      <w:r>
        <w:rPr>
          <w:rFonts w:hint="cs"/>
          <w:rtl/>
          <w:lang w:eastAsia="he-IL"/>
        </w:rPr>
        <w:t>היתה</w:t>
      </w:r>
      <w:proofErr w:type="spellEnd"/>
      <w:r>
        <w:rPr>
          <w:rFonts w:hint="cs"/>
          <w:rtl/>
          <w:lang w:eastAsia="he-IL"/>
        </w:rPr>
        <w:t xml:space="preserve"> לזונה קריה נאמנה"; "שריך סוררים וחברי גנבים". לו היה חי היום והיה צופה בתחקיר הזה, היה ישעיהו בטח </w:t>
      </w:r>
      <w:bookmarkStart w:id="9227" w:name="_ETM_Q16_382000"/>
      <w:bookmarkEnd w:id="9227"/>
      <w:r>
        <w:rPr>
          <w:rFonts w:hint="cs"/>
          <w:rtl/>
          <w:lang w:eastAsia="he-IL"/>
        </w:rPr>
        <w:t xml:space="preserve">מוסיף: עיניהם עצומות ואוזניהם פקוקות. </w:t>
      </w:r>
      <w:bookmarkStart w:id="9228" w:name="_ETM_Q16_393000"/>
      <w:bookmarkEnd w:id="9228"/>
      <w:r>
        <w:rPr>
          <w:rFonts w:hint="cs"/>
          <w:rtl/>
          <w:lang w:eastAsia="he-IL"/>
        </w:rPr>
        <w:t xml:space="preserve">במקום לדאוג לאוכלוסיות שכל כך זקוקות לעזרה במדינה הזו, השרה עוסקת בג'ובים ובלתת כל מיני פינוקים לחברים. מצוקת הקשישים והנשים לא </w:t>
      </w:r>
      <w:bookmarkStart w:id="9229" w:name="_ETM_Q16_404000"/>
      <w:bookmarkEnd w:id="9229"/>
      <w:r>
        <w:rPr>
          <w:rFonts w:hint="cs"/>
          <w:rtl/>
          <w:lang w:eastAsia="he-IL"/>
        </w:rPr>
        <w:t xml:space="preserve">נראית, ובכי העניים וניצולי השואה לא נשמע. מגיע לנו יותר. מגיע לעם ישראל הרבה </w:t>
      </w:r>
      <w:proofErr w:type="spellStart"/>
      <w:r>
        <w:rPr>
          <w:rFonts w:hint="cs"/>
          <w:rtl/>
          <w:lang w:eastAsia="he-IL"/>
        </w:rPr>
        <w:t>הרבה</w:t>
      </w:r>
      <w:proofErr w:type="spellEnd"/>
      <w:r>
        <w:rPr>
          <w:rFonts w:hint="cs"/>
          <w:rtl/>
          <w:lang w:eastAsia="he-IL"/>
        </w:rPr>
        <w:t xml:space="preserve"> יותר. </w:t>
      </w:r>
    </w:p>
    <w:p w:rsidR="005958DA" w:rsidRDefault="005958DA" w:rsidP="00C77C88">
      <w:pPr>
        <w:rPr>
          <w:rtl/>
          <w:lang w:eastAsia="he-IL"/>
        </w:rPr>
      </w:pPr>
    </w:p>
    <w:p w:rsidR="005958DA" w:rsidRDefault="005958DA" w:rsidP="00F2434E">
      <w:pPr>
        <w:rPr>
          <w:rtl/>
          <w:lang w:eastAsia="he-IL"/>
        </w:rPr>
      </w:pPr>
      <w:r>
        <w:rPr>
          <w:rFonts w:hint="cs"/>
          <w:rtl/>
          <w:lang w:eastAsia="he-IL"/>
        </w:rPr>
        <w:t xml:space="preserve">הדברים שמובאים בתחקיר מסמרי שיער ומדאיגים. בגלל שאני יודעת בדיוק מה התפקיד של המשרד החשוב הזה, המשרד לשוויון חברתי, וכמה אפשר וצריך לעשות במסגרתו, </w:t>
      </w:r>
      <w:bookmarkStart w:id="9230" w:name="_ETM_Q16_433000"/>
      <w:bookmarkEnd w:id="9230"/>
      <w:r>
        <w:rPr>
          <w:rFonts w:hint="cs"/>
          <w:rtl/>
          <w:lang w:eastAsia="he-IL"/>
        </w:rPr>
        <w:t>אני חייבת לומר לכם, המעשים שתועדו בתחקיר חמורים, אבל לא פחות חמור מזה זה מה שהשרה הזו לא עושה</w:t>
      </w:r>
      <w:r w:rsidR="00F2434E">
        <w:rPr>
          <w:rFonts w:hint="cs"/>
          <w:rtl/>
          <w:lang w:eastAsia="he-IL"/>
        </w:rPr>
        <w:t>;</w:t>
      </w:r>
      <w:r>
        <w:rPr>
          <w:rFonts w:hint="cs"/>
          <w:rtl/>
          <w:lang w:eastAsia="he-IL"/>
        </w:rPr>
        <w:t xml:space="preserve"> לא </w:t>
      </w:r>
      <w:bookmarkStart w:id="9231" w:name="_ETM_Q16_441000"/>
      <w:bookmarkEnd w:id="9231"/>
      <w:r>
        <w:rPr>
          <w:rFonts w:hint="cs"/>
          <w:rtl/>
          <w:lang w:eastAsia="he-IL"/>
        </w:rPr>
        <w:t xml:space="preserve">עושה ולא עשתה. אני יודעת בדיוק אילו אוכלוסיות נזרקות לצד </w:t>
      </w:r>
      <w:bookmarkStart w:id="9232" w:name="_ETM_Q16_450000"/>
      <w:bookmarkEnd w:id="9232"/>
      <w:r>
        <w:rPr>
          <w:rFonts w:hint="cs"/>
          <w:rtl/>
          <w:lang w:eastAsia="he-IL"/>
        </w:rPr>
        <w:t xml:space="preserve">הדרך כשהשרה לא עובדת והמשרד הזה פשוט לא מתפקד. </w:t>
      </w:r>
    </w:p>
    <w:p w:rsidR="005958DA" w:rsidRDefault="005958DA" w:rsidP="00C77C88">
      <w:pPr>
        <w:rPr>
          <w:rtl/>
          <w:lang w:eastAsia="he-IL"/>
        </w:rPr>
      </w:pPr>
    </w:p>
    <w:p w:rsidR="005958DA" w:rsidRDefault="005958DA" w:rsidP="00F2434E">
      <w:pPr>
        <w:rPr>
          <w:rtl/>
          <w:lang w:eastAsia="he-IL"/>
        </w:rPr>
      </w:pPr>
      <w:r>
        <w:rPr>
          <w:rFonts w:hint="cs"/>
          <w:rtl/>
          <w:lang w:eastAsia="he-IL"/>
        </w:rPr>
        <w:t xml:space="preserve">הנביא ישעיהו בוכה על מה שהיום היינו מכנים אותו "מחיקת ערך". </w:t>
      </w:r>
      <w:bookmarkStart w:id="9233" w:name="_ETM_Q16_460000"/>
      <w:bookmarkEnd w:id="9233"/>
      <w:r>
        <w:rPr>
          <w:rFonts w:hint="cs"/>
          <w:rtl/>
          <w:lang w:eastAsia="he-IL"/>
        </w:rPr>
        <w:t>הוא מתאר את זה בלשון מטאפורית, ציורית. הוא מדבר על הצניחה באיכות</w:t>
      </w:r>
      <w:bookmarkStart w:id="9234" w:name="_ETM_Q16_466000"/>
      <w:bookmarkEnd w:id="9234"/>
      <w:r>
        <w:rPr>
          <w:rFonts w:hint="cs"/>
          <w:rtl/>
          <w:lang w:eastAsia="he-IL"/>
        </w:rPr>
        <w:t xml:space="preserve"> בעלי התפקידים בשלטון</w:t>
      </w:r>
      <w:r w:rsidR="00F2434E">
        <w:rPr>
          <w:rFonts w:hint="cs"/>
          <w:rtl/>
          <w:lang w:eastAsia="he-IL"/>
        </w:rPr>
        <w:t>,</w:t>
      </w:r>
      <w:r>
        <w:rPr>
          <w:rFonts w:hint="cs"/>
          <w:rtl/>
          <w:lang w:eastAsia="he-IL"/>
        </w:rPr>
        <w:t xml:space="preserve"> המתכת היקרה שהוחלפה בזיוף והיין המשובח שנמהל במים חסרי טעם וריח</w:t>
      </w:r>
      <w:r w:rsidR="00F2434E">
        <w:rPr>
          <w:rFonts w:hint="cs"/>
          <w:rtl/>
          <w:lang w:eastAsia="he-IL"/>
        </w:rPr>
        <w:t>,</w:t>
      </w:r>
      <w:r>
        <w:rPr>
          <w:rFonts w:hint="cs"/>
          <w:rtl/>
          <w:lang w:eastAsia="he-IL"/>
        </w:rPr>
        <w:t xml:space="preserve"> "יתום לא ישפטו וריב אלמנה לא יבוא אליהם". </w:t>
      </w:r>
      <w:bookmarkStart w:id="9235" w:name="_ETM_Q16_478000"/>
      <w:bookmarkStart w:id="9236" w:name="_ETM_Q16_479000"/>
      <w:bookmarkEnd w:id="9235"/>
      <w:bookmarkEnd w:id="9236"/>
      <w:r>
        <w:rPr>
          <w:rFonts w:hint="cs"/>
          <w:rtl/>
          <w:lang w:eastAsia="he-IL"/>
        </w:rPr>
        <w:t xml:space="preserve">הביקורת שנכתבה לפני אלפיים ושבע מאות שנה יכולה הייתה להיכתב גם אתמול בלילה בעקבות התחקיר המצמרר הזה. </w:t>
      </w:r>
    </w:p>
    <w:p w:rsidR="005958DA" w:rsidRDefault="005958DA" w:rsidP="00C77C88">
      <w:pPr>
        <w:rPr>
          <w:rtl/>
          <w:lang w:eastAsia="he-IL"/>
        </w:rPr>
      </w:pPr>
    </w:p>
    <w:p w:rsidR="005958DA" w:rsidRDefault="005958DA" w:rsidP="00C77C88">
      <w:pPr>
        <w:pStyle w:val="af5"/>
        <w:keepNext/>
        <w:rPr>
          <w:rtl/>
        </w:rPr>
      </w:pPr>
      <w:bookmarkStart w:id="9237" w:name="ET_interruption_5801_12"/>
      <w:r w:rsidRPr="00742E8D">
        <w:rPr>
          <w:rStyle w:val="TagStyle"/>
          <w:rtl/>
        </w:rPr>
        <w:t xml:space="preserve"> &lt;&lt; קריאה &gt;&gt; </w:t>
      </w:r>
      <w:r>
        <w:rPr>
          <w:rtl/>
        </w:rPr>
        <w:t>אריאל קלנר (הליכוד):</w:t>
      </w:r>
      <w:r w:rsidRPr="00742E8D">
        <w:rPr>
          <w:rStyle w:val="TagStyle"/>
          <w:rtl/>
        </w:rPr>
        <w:t xml:space="preserve"> &lt;&lt; קריאה &gt;&gt;</w:t>
      </w:r>
      <w:r>
        <w:rPr>
          <w:rtl/>
        </w:rPr>
        <w:t xml:space="preserve">   </w:t>
      </w:r>
      <w:bookmarkEnd w:id="9237"/>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את יודעת שזה על </w:t>
      </w:r>
      <w:r w:rsidR="00865805">
        <w:rPr>
          <w:rFonts w:hint="cs"/>
          <w:rtl/>
          <w:lang w:eastAsia="he-IL"/>
        </w:rPr>
        <w:t>– – –</w:t>
      </w:r>
      <w:r>
        <w:rPr>
          <w:rFonts w:hint="cs"/>
          <w:rtl/>
          <w:lang w:eastAsia="he-IL"/>
        </w:rPr>
        <w:t xml:space="preserve"> ישעיהו דיבר על </w:t>
      </w:r>
      <w:r w:rsidR="00865805">
        <w:rPr>
          <w:rFonts w:hint="cs"/>
          <w:rtl/>
          <w:lang w:eastAsia="he-IL"/>
        </w:rPr>
        <w:t>– – –</w:t>
      </w:r>
      <w:r>
        <w:rPr>
          <w:rFonts w:hint="cs"/>
          <w:rtl/>
          <w:lang w:eastAsia="he-IL"/>
        </w:rPr>
        <w:t xml:space="preserve"> </w:t>
      </w:r>
    </w:p>
    <w:p w:rsidR="005958DA" w:rsidRDefault="005958DA" w:rsidP="00C77C88">
      <w:pPr>
        <w:rPr>
          <w:rtl/>
          <w:lang w:eastAsia="he-IL"/>
        </w:rPr>
      </w:pPr>
    </w:p>
    <w:p w:rsidR="005958DA" w:rsidRDefault="005958DA" w:rsidP="00C77C88">
      <w:pPr>
        <w:pStyle w:val="-"/>
        <w:keepNext/>
        <w:rPr>
          <w:rtl/>
        </w:rPr>
      </w:pPr>
      <w:bookmarkStart w:id="9238" w:name="ET_speakercontinue_5783_6"/>
      <w:r w:rsidRPr="005638D3">
        <w:rPr>
          <w:rStyle w:val="TagStyle"/>
          <w:rtl/>
        </w:rPr>
        <w:t xml:space="preserve"> &lt;&lt; דובר_המשך &gt;&gt; </w:t>
      </w:r>
      <w:r>
        <w:rPr>
          <w:rtl/>
        </w:rPr>
        <w:t>מירב כהן (יש עתיד):</w:t>
      </w:r>
      <w:r w:rsidRPr="005638D3">
        <w:rPr>
          <w:rStyle w:val="TagStyle"/>
          <w:rtl/>
        </w:rPr>
        <w:t xml:space="preserve"> &lt;&lt; דובר_המשך &gt;&gt;</w:t>
      </w:r>
      <w:r>
        <w:rPr>
          <w:rtl/>
        </w:rPr>
        <w:t xml:space="preserve">   </w:t>
      </w:r>
      <w:bookmarkEnd w:id="9238"/>
    </w:p>
    <w:p w:rsidR="005958DA" w:rsidRDefault="005958DA" w:rsidP="002F594A">
      <w:pPr>
        <w:rPr>
          <w:rtl/>
          <w:lang w:eastAsia="he-IL"/>
        </w:rPr>
      </w:pPr>
    </w:p>
    <w:p w:rsidR="005958DA" w:rsidRDefault="005958DA" w:rsidP="00F2434E">
      <w:pPr>
        <w:rPr>
          <w:rtl/>
          <w:lang w:eastAsia="he-IL"/>
        </w:rPr>
      </w:pPr>
      <w:bookmarkStart w:id="9239" w:name="_ETM_Q16_497000"/>
      <w:bookmarkEnd w:id="9239"/>
      <w:r>
        <w:rPr>
          <w:rFonts w:hint="cs"/>
          <w:rtl/>
          <w:lang w:eastAsia="he-IL"/>
        </w:rPr>
        <w:t xml:space="preserve">ההפקרות הזו חייבת להסתיים. </w:t>
      </w:r>
      <w:bookmarkStart w:id="9240" w:name="_ETM_Q16_496000"/>
      <w:bookmarkEnd w:id="9240"/>
      <w:r>
        <w:rPr>
          <w:rFonts w:hint="cs"/>
          <w:rtl/>
          <w:lang w:eastAsia="he-IL"/>
        </w:rPr>
        <w:t xml:space="preserve">חייבת להסתיים, ההפקרות הזו. חייבים לנקות את האורוות. אני מדברת דווקא בשפה שאולי </w:t>
      </w:r>
      <w:bookmarkStart w:id="9241" w:name="_ETM_Q16_505000"/>
      <w:bookmarkEnd w:id="9241"/>
      <w:r>
        <w:rPr>
          <w:rFonts w:hint="cs"/>
          <w:rtl/>
          <w:lang w:eastAsia="he-IL"/>
        </w:rPr>
        <w:t>הממשלה הכי דתי</w:t>
      </w:r>
      <w:r w:rsidR="00F2434E">
        <w:rPr>
          <w:rFonts w:hint="cs"/>
          <w:rtl/>
          <w:lang w:eastAsia="he-IL"/>
        </w:rPr>
        <w:t>ת</w:t>
      </w:r>
      <w:r>
        <w:rPr>
          <w:rFonts w:hint="cs"/>
          <w:rtl/>
          <w:lang w:eastAsia="he-IL"/>
        </w:rPr>
        <w:t xml:space="preserve"> שהייתה לנו אי פעם יכולה להבין. </w:t>
      </w:r>
    </w:p>
    <w:p w:rsidR="005958DA" w:rsidRDefault="005958DA" w:rsidP="00C77C88">
      <w:pPr>
        <w:rPr>
          <w:rtl/>
          <w:lang w:eastAsia="he-IL"/>
        </w:rPr>
      </w:pPr>
      <w:bookmarkStart w:id="9242" w:name="_ETM_Q16_508000"/>
      <w:bookmarkEnd w:id="9242"/>
    </w:p>
    <w:p w:rsidR="005958DA" w:rsidRDefault="005958DA" w:rsidP="00C77C88">
      <w:pPr>
        <w:pStyle w:val="af5"/>
        <w:keepNext/>
        <w:rPr>
          <w:rtl/>
        </w:rPr>
      </w:pPr>
      <w:bookmarkStart w:id="9243" w:name="ET_interruption_6345_13"/>
      <w:r w:rsidRPr="00F10EA8">
        <w:rPr>
          <w:rStyle w:val="TagStyle"/>
          <w:rtl/>
        </w:rPr>
        <w:t xml:space="preserve"> &lt;&lt; קריאה &gt;&gt; </w:t>
      </w:r>
      <w:r>
        <w:rPr>
          <w:rtl/>
        </w:rPr>
        <w:t>טלי גוטליב (הליכוד):</w:t>
      </w:r>
      <w:r w:rsidRPr="00F10EA8">
        <w:rPr>
          <w:rStyle w:val="TagStyle"/>
          <w:rtl/>
        </w:rPr>
        <w:t xml:space="preserve"> &lt;&lt; קריאה &gt;&gt;</w:t>
      </w:r>
      <w:r>
        <w:rPr>
          <w:rtl/>
        </w:rPr>
        <w:t xml:space="preserve">   </w:t>
      </w:r>
      <w:bookmarkEnd w:id="9243"/>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זה כתוב </w:t>
      </w:r>
      <w:bookmarkStart w:id="9244" w:name="_ETM_Q16_506000"/>
      <w:bookmarkEnd w:id="9244"/>
      <w:r>
        <w:rPr>
          <w:rFonts w:hint="cs"/>
          <w:rtl/>
          <w:lang w:eastAsia="he-IL"/>
        </w:rPr>
        <w:t xml:space="preserve">רק על השופטים. זה נכון, אני מסכימה איתך על השופטים. ה"שרייך סוררים" זה שופטים. </w:t>
      </w:r>
    </w:p>
    <w:p w:rsidR="005958DA" w:rsidRDefault="005958DA" w:rsidP="00C77C88">
      <w:pPr>
        <w:rPr>
          <w:rtl/>
          <w:lang w:eastAsia="he-IL"/>
        </w:rPr>
      </w:pPr>
    </w:p>
    <w:p w:rsidR="005958DA" w:rsidRDefault="005958DA" w:rsidP="00C77C88">
      <w:pPr>
        <w:pStyle w:val="af5"/>
        <w:keepNext/>
        <w:rPr>
          <w:rtl/>
        </w:rPr>
      </w:pPr>
      <w:bookmarkStart w:id="9245" w:name="ET_interruption_5801_14"/>
      <w:r w:rsidRPr="00F10EA8">
        <w:rPr>
          <w:rStyle w:val="TagStyle"/>
          <w:rtl/>
        </w:rPr>
        <w:t xml:space="preserve"> &lt;&lt; קריאה &gt;&gt; </w:t>
      </w:r>
      <w:r>
        <w:rPr>
          <w:rtl/>
        </w:rPr>
        <w:t>אריאל קלנר (הליכוד):</w:t>
      </w:r>
      <w:r w:rsidRPr="00F10EA8">
        <w:rPr>
          <w:rStyle w:val="TagStyle"/>
          <w:rtl/>
        </w:rPr>
        <w:t xml:space="preserve"> &lt;&lt; קריאה &gt;&gt;</w:t>
      </w:r>
      <w:r>
        <w:rPr>
          <w:rtl/>
        </w:rPr>
        <w:t xml:space="preserve">   </w:t>
      </w:r>
      <w:bookmarkEnd w:id="9245"/>
    </w:p>
    <w:p w:rsidR="005958DA" w:rsidRDefault="005958DA" w:rsidP="002F594A">
      <w:pPr>
        <w:rPr>
          <w:rtl/>
          <w:lang w:eastAsia="he-IL"/>
        </w:rPr>
      </w:pPr>
    </w:p>
    <w:p w:rsidR="005958DA" w:rsidRPr="00F10EA8" w:rsidRDefault="005958DA" w:rsidP="00C77C88">
      <w:pPr>
        <w:rPr>
          <w:rtl/>
          <w:lang w:eastAsia="he-IL"/>
        </w:rPr>
      </w:pPr>
      <w:r>
        <w:rPr>
          <w:rFonts w:hint="cs"/>
          <w:rtl/>
          <w:lang w:eastAsia="he-IL"/>
        </w:rPr>
        <w:t xml:space="preserve">ה"שרייך סוררים" זה שופטים. </w:t>
      </w:r>
    </w:p>
    <w:p w:rsidR="005958DA" w:rsidRDefault="005958DA" w:rsidP="00C77C88">
      <w:pPr>
        <w:rPr>
          <w:rtl/>
          <w:lang w:eastAsia="he-IL"/>
        </w:rPr>
      </w:pPr>
    </w:p>
    <w:p w:rsidR="005958DA" w:rsidRDefault="005958DA" w:rsidP="00C77C88">
      <w:pPr>
        <w:pStyle w:val="-"/>
        <w:keepNext/>
        <w:rPr>
          <w:rtl/>
        </w:rPr>
      </w:pPr>
      <w:bookmarkStart w:id="9246" w:name="ET_speakercontinue_5783_7"/>
      <w:r w:rsidRPr="005638D3">
        <w:rPr>
          <w:rStyle w:val="TagStyle"/>
          <w:rtl/>
        </w:rPr>
        <w:t xml:space="preserve"> &lt;&lt; דובר_המשך &gt;&gt; </w:t>
      </w:r>
      <w:r>
        <w:rPr>
          <w:rtl/>
        </w:rPr>
        <w:t>מירב כהן (יש עתיד):</w:t>
      </w:r>
      <w:r w:rsidRPr="005638D3">
        <w:rPr>
          <w:rStyle w:val="TagStyle"/>
          <w:rtl/>
        </w:rPr>
        <w:t xml:space="preserve"> &lt;&lt; דובר_המשך &gt;&gt;</w:t>
      </w:r>
      <w:r>
        <w:rPr>
          <w:rtl/>
        </w:rPr>
        <w:t xml:space="preserve">   </w:t>
      </w:r>
      <w:bookmarkEnd w:id="9246"/>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זה לא יהדות, </w:t>
      </w:r>
      <w:bookmarkStart w:id="9247" w:name="_ETM_Q16_513000"/>
      <w:bookmarkEnd w:id="9247"/>
      <w:r>
        <w:rPr>
          <w:rFonts w:hint="cs"/>
          <w:rtl/>
          <w:lang w:eastAsia="he-IL"/>
        </w:rPr>
        <w:t xml:space="preserve">זה לא ציונות, זו רק בושה גדולה, </w:t>
      </w:r>
      <w:bookmarkStart w:id="9248" w:name="_ETM_Q16_518000"/>
      <w:bookmarkEnd w:id="9248"/>
      <w:r>
        <w:rPr>
          <w:rFonts w:hint="cs"/>
          <w:rtl/>
          <w:lang w:eastAsia="he-IL"/>
        </w:rPr>
        <w:t>והיה מוטב שכולכם תגידו את זה בקול רם ותגנו התנהלות</w:t>
      </w:r>
      <w:bookmarkStart w:id="9249" w:name="_ETM_Q16_523000"/>
      <w:bookmarkEnd w:id="9249"/>
      <w:r>
        <w:rPr>
          <w:rFonts w:hint="cs"/>
          <w:rtl/>
          <w:lang w:eastAsia="he-IL"/>
        </w:rPr>
        <w:t xml:space="preserve"> כזאת. </w:t>
      </w:r>
    </w:p>
    <w:p w:rsidR="005958DA" w:rsidRDefault="005958DA" w:rsidP="00C77C88">
      <w:pPr>
        <w:rPr>
          <w:rtl/>
          <w:lang w:eastAsia="he-IL"/>
        </w:rPr>
      </w:pPr>
    </w:p>
    <w:p w:rsidR="005958DA" w:rsidRDefault="005958DA" w:rsidP="00C77C88">
      <w:pPr>
        <w:pStyle w:val="af6"/>
        <w:keepNext/>
        <w:rPr>
          <w:rtl/>
        </w:rPr>
      </w:pPr>
      <w:r w:rsidRPr="005638D3">
        <w:rPr>
          <w:rStyle w:val="TagStyle"/>
          <w:rtl/>
        </w:rPr>
        <w:t xml:space="preserve"> &lt;&lt; יור &gt;&gt; </w:t>
      </w:r>
      <w:r>
        <w:rPr>
          <w:rtl/>
        </w:rPr>
        <w:t>היו"ר מאיר כהן:</w:t>
      </w:r>
      <w:r w:rsidRPr="005638D3">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תודה רבה, גברתי. שלוש דקות בול. יפה. חבר הכנסת יואב סגלוביץ', בבקשה, ואחריו </w:t>
      </w:r>
      <w:r>
        <w:rPr>
          <w:rtl/>
          <w:lang w:eastAsia="he-IL"/>
        </w:rPr>
        <w:t>–</w:t>
      </w:r>
      <w:r>
        <w:rPr>
          <w:rFonts w:hint="cs"/>
          <w:rtl/>
          <w:lang w:eastAsia="he-IL"/>
        </w:rPr>
        <w:t xml:space="preserve"> חבר הכנסת יוסף עטאונה. </w:t>
      </w:r>
    </w:p>
    <w:p w:rsidR="005958DA" w:rsidRDefault="005958DA" w:rsidP="00C77C88">
      <w:pPr>
        <w:rPr>
          <w:rtl/>
          <w:lang w:eastAsia="he-IL"/>
        </w:rPr>
      </w:pPr>
    </w:p>
    <w:p w:rsidR="005958DA" w:rsidRDefault="005958DA" w:rsidP="00C77C88">
      <w:pPr>
        <w:pStyle w:val="a4"/>
        <w:keepNext/>
        <w:rPr>
          <w:rtl/>
        </w:rPr>
      </w:pPr>
      <w:bookmarkStart w:id="9250" w:name="ET_speaker_5791_9"/>
      <w:r w:rsidRPr="005638D3">
        <w:rPr>
          <w:rStyle w:val="TagStyle"/>
          <w:rtl/>
        </w:rPr>
        <w:t xml:space="preserve"> &lt;&lt; דובר &gt;&gt; </w:t>
      </w:r>
      <w:bookmarkStart w:id="9251" w:name="_Toc187141339"/>
      <w:r>
        <w:rPr>
          <w:rtl/>
        </w:rPr>
        <w:t>יואב סגלוביץ' (יש עתיד):</w:t>
      </w:r>
      <w:bookmarkEnd w:id="9251"/>
      <w:r w:rsidRPr="005638D3">
        <w:rPr>
          <w:rStyle w:val="TagStyle"/>
          <w:rtl/>
        </w:rPr>
        <w:t xml:space="preserve"> &lt;&lt; דובר &gt;&gt;</w:t>
      </w:r>
      <w:r>
        <w:rPr>
          <w:rtl/>
        </w:rPr>
        <w:t xml:space="preserve">   </w:t>
      </w:r>
      <w:bookmarkEnd w:id="9250"/>
    </w:p>
    <w:p w:rsidR="005958DA" w:rsidRDefault="005958DA" w:rsidP="002F594A">
      <w:pPr>
        <w:rPr>
          <w:rtl/>
          <w:lang w:eastAsia="he-IL"/>
        </w:rPr>
      </w:pPr>
    </w:p>
    <w:p w:rsidR="005958DA" w:rsidRDefault="005958DA" w:rsidP="00F2434E">
      <w:pPr>
        <w:rPr>
          <w:rtl/>
          <w:lang w:eastAsia="he-IL"/>
        </w:rPr>
      </w:pPr>
      <w:r>
        <w:rPr>
          <w:rFonts w:hint="cs"/>
          <w:rtl/>
          <w:lang w:eastAsia="he-IL"/>
        </w:rPr>
        <w:t xml:space="preserve">אדוני היושב-ראש, חבריי חברי הכנסת, היום נרצחו שלושה ישראלים בפיגוע ועוד שישה נפצעו, ולפני הכול, אשתתף בצער המשפחות. במקביל, עדיין 100 חטופים בעזה. אני מזכיר למי ששכח: שחרור החטופים הוא יעד מיעדי המלחמה. הוא </w:t>
      </w:r>
      <w:bookmarkStart w:id="9252" w:name="_ETM_Q16_575000"/>
      <w:bookmarkEnd w:id="9252"/>
      <w:r>
        <w:rPr>
          <w:rFonts w:hint="cs"/>
          <w:rtl/>
          <w:lang w:eastAsia="he-IL"/>
        </w:rPr>
        <w:t>יעד שהוכרז עליו על ידי הקבינט לפני למעלה משנה, והיעד הזה לא הושג. הממשלה נכשלת כל פעם מחדש,</w:t>
      </w:r>
      <w:bookmarkStart w:id="9253" w:name="_ETM_Q16_582000"/>
      <w:bookmarkEnd w:id="9253"/>
      <w:r>
        <w:rPr>
          <w:rFonts w:hint="cs"/>
          <w:rtl/>
          <w:lang w:eastAsia="he-IL"/>
        </w:rPr>
        <w:t xml:space="preserve"> וזאת השפה שצריך לדבר </w:t>
      </w:r>
      <w:r w:rsidR="00F2434E">
        <w:rPr>
          <w:rFonts w:hint="eastAsia"/>
          <w:rtl/>
          <w:lang w:eastAsia="he-IL"/>
        </w:rPr>
        <w:t xml:space="preserve">– </w:t>
      </w:r>
      <w:r>
        <w:rPr>
          <w:rFonts w:hint="cs"/>
          <w:rtl/>
          <w:lang w:eastAsia="he-IL"/>
        </w:rPr>
        <w:t xml:space="preserve">יעד במלחמה שלא מושג, כי לא מתנהגים אליו כמו יעד של מלחמה. יעד של מלחמה </w:t>
      </w:r>
      <w:r>
        <w:rPr>
          <w:rtl/>
          <w:lang w:eastAsia="he-IL"/>
        </w:rPr>
        <w:t>–</w:t>
      </w:r>
      <w:r>
        <w:rPr>
          <w:rFonts w:hint="cs"/>
          <w:rtl/>
          <w:lang w:eastAsia="he-IL"/>
        </w:rPr>
        <w:t xml:space="preserve"> יש מטרה, יש כוחות, </w:t>
      </w:r>
      <w:bookmarkStart w:id="9254" w:name="_ETM_Q16_594000"/>
      <w:bookmarkEnd w:id="9254"/>
      <w:r>
        <w:rPr>
          <w:rFonts w:hint="cs"/>
          <w:rtl/>
          <w:lang w:eastAsia="he-IL"/>
        </w:rPr>
        <w:t xml:space="preserve">יש משימות, יש אחראי. </w:t>
      </w:r>
    </w:p>
    <w:p w:rsidR="005958DA" w:rsidRDefault="005958DA" w:rsidP="00C77C88">
      <w:pPr>
        <w:rPr>
          <w:rtl/>
          <w:lang w:eastAsia="he-IL"/>
        </w:rPr>
      </w:pPr>
    </w:p>
    <w:p w:rsidR="005958DA" w:rsidRDefault="005958DA" w:rsidP="00C77C88">
      <w:pPr>
        <w:rPr>
          <w:rtl/>
          <w:lang w:eastAsia="he-IL"/>
        </w:rPr>
      </w:pPr>
      <w:r>
        <w:rPr>
          <w:rFonts w:hint="cs"/>
          <w:rtl/>
          <w:lang w:eastAsia="he-IL"/>
        </w:rPr>
        <w:t xml:space="preserve">פה הכול זה לכאורה </w:t>
      </w:r>
      <w:r>
        <w:rPr>
          <w:rFonts w:hint="eastAsia"/>
          <w:rtl/>
          <w:lang w:eastAsia="he-IL"/>
        </w:rPr>
        <w:t xml:space="preserve">– </w:t>
      </w:r>
      <w:r>
        <w:rPr>
          <w:rFonts w:hint="cs"/>
          <w:rtl/>
          <w:lang w:eastAsia="he-IL"/>
        </w:rPr>
        <w:t xml:space="preserve">לכאורה יש אחראי, לכאורה האחראי הוא ראש הממשלה בנימין נתניהו. מדוע לכאורה? כי כאשר יש ניצחונות צבאיים </w:t>
      </w:r>
      <w:r>
        <w:rPr>
          <w:rFonts w:hint="eastAsia"/>
          <w:rtl/>
          <w:lang w:eastAsia="he-IL"/>
        </w:rPr>
        <w:t xml:space="preserve">– </w:t>
      </w:r>
      <w:r>
        <w:rPr>
          <w:rFonts w:hint="cs"/>
          <w:rtl/>
          <w:lang w:eastAsia="he-IL"/>
        </w:rPr>
        <w:t xml:space="preserve">ויש אותם </w:t>
      </w:r>
      <w:r>
        <w:rPr>
          <w:rFonts w:hint="eastAsia"/>
          <w:rtl/>
          <w:lang w:eastAsia="he-IL"/>
        </w:rPr>
        <w:t xml:space="preserve">– </w:t>
      </w:r>
      <w:r>
        <w:rPr>
          <w:rFonts w:hint="cs"/>
          <w:rtl/>
          <w:lang w:eastAsia="he-IL"/>
        </w:rPr>
        <w:t xml:space="preserve">אנחנו רואים את ראש הממשלה מדבר. כשרואים את הכישלון </w:t>
      </w:r>
      <w:bookmarkStart w:id="9255" w:name="_ETM_Q16_615000"/>
      <w:bookmarkEnd w:id="9255"/>
      <w:r>
        <w:rPr>
          <w:rFonts w:hint="cs"/>
          <w:rtl/>
          <w:lang w:eastAsia="he-IL"/>
        </w:rPr>
        <w:t xml:space="preserve">הקולוסלי של הממשלה בראשותו ביעד המלחמה ובחוסר היכולת, מבינים </w:t>
      </w:r>
      <w:bookmarkStart w:id="9256" w:name="_ETM_Q16_623000"/>
      <w:bookmarkEnd w:id="9256"/>
      <w:r>
        <w:rPr>
          <w:rFonts w:hint="cs"/>
          <w:rtl/>
          <w:lang w:eastAsia="he-IL"/>
        </w:rPr>
        <w:t xml:space="preserve">שזה לא באמת היה יעד מלחמה אמיתי שלו. זה </w:t>
      </w:r>
      <w:bookmarkStart w:id="9257" w:name="_ETM_Q16_632000"/>
      <w:bookmarkEnd w:id="9257"/>
      <w:r>
        <w:rPr>
          <w:rFonts w:hint="cs"/>
          <w:rtl/>
          <w:lang w:eastAsia="he-IL"/>
        </w:rPr>
        <w:t xml:space="preserve">לא, כי כן, היעדים האלה מתנגשים. כשאתה רואה שר בצד </w:t>
      </w:r>
      <w:bookmarkStart w:id="9258" w:name="_ETM_Q16_636000"/>
      <w:bookmarkEnd w:id="9258"/>
      <w:r>
        <w:rPr>
          <w:rFonts w:hint="cs"/>
          <w:rtl/>
          <w:lang w:eastAsia="he-IL"/>
        </w:rPr>
        <w:t xml:space="preserve">הזה של השולחן אומר שנמשיך בכל הכוח </w:t>
      </w:r>
      <w:r w:rsidR="00865805">
        <w:rPr>
          <w:rFonts w:hint="cs"/>
          <w:rtl/>
          <w:lang w:eastAsia="he-IL"/>
        </w:rPr>
        <w:t>– –</w:t>
      </w:r>
      <w:r>
        <w:rPr>
          <w:rFonts w:hint="cs"/>
          <w:rtl/>
          <w:lang w:eastAsia="he-IL"/>
        </w:rPr>
        <w:t xml:space="preserve">  </w:t>
      </w:r>
    </w:p>
    <w:p w:rsidR="005958DA" w:rsidRDefault="005958DA" w:rsidP="00C77C88">
      <w:pPr>
        <w:rPr>
          <w:rtl/>
          <w:lang w:eastAsia="he-IL"/>
        </w:rPr>
      </w:pPr>
    </w:p>
    <w:p w:rsidR="005958DA" w:rsidRDefault="005958DA" w:rsidP="00C77C88">
      <w:pPr>
        <w:pStyle w:val="af6"/>
        <w:keepNext/>
        <w:rPr>
          <w:rtl/>
        </w:rPr>
      </w:pPr>
      <w:r w:rsidRPr="00E67633">
        <w:rPr>
          <w:rStyle w:val="TagStyle"/>
          <w:rtl/>
        </w:rPr>
        <w:t xml:space="preserve"> &lt;&lt; יור &gt;&gt; </w:t>
      </w:r>
      <w:r>
        <w:rPr>
          <w:rtl/>
        </w:rPr>
        <w:t>היו"ר מאיר כהן:</w:t>
      </w:r>
      <w:r w:rsidRPr="00E67633">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חברי יש עתיד, שומעים אתכם</w:t>
      </w:r>
      <w:bookmarkStart w:id="9259" w:name="_ETM_Q16_640000"/>
      <w:bookmarkEnd w:id="9259"/>
      <w:r>
        <w:rPr>
          <w:rFonts w:hint="cs"/>
          <w:rtl/>
          <w:lang w:eastAsia="he-IL"/>
        </w:rPr>
        <w:t xml:space="preserve"> עד כאן. זה מפריע.  </w:t>
      </w:r>
    </w:p>
    <w:p w:rsidR="005958DA" w:rsidRDefault="005958DA" w:rsidP="00C77C88">
      <w:pPr>
        <w:rPr>
          <w:rtl/>
          <w:lang w:eastAsia="he-IL"/>
        </w:rPr>
      </w:pPr>
    </w:p>
    <w:p w:rsidR="005958DA" w:rsidRDefault="005958DA" w:rsidP="00C77C88">
      <w:pPr>
        <w:pStyle w:val="-"/>
        <w:keepNext/>
        <w:rPr>
          <w:rtl/>
        </w:rPr>
      </w:pPr>
      <w:bookmarkStart w:id="9260" w:name="ET_speakercontinue_5791_11"/>
      <w:r w:rsidRPr="00E67633">
        <w:rPr>
          <w:rStyle w:val="TagStyle"/>
          <w:rtl/>
        </w:rPr>
        <w:t xml:space="preserve"> &lt;&lt; דובר_המשך &gt;&gt; </w:t>
      </w:r>
      <w:r>
        <w:rPr>
          <w:rtl/>
        </w:rPr>
        <w:t>יואב סגלוביץ' (יש עתיד):</w:t>
      </w:r>
      <w:r w:rsidRPr="00E67633">
        <w:rPr>
          <w:rStyle w:val="TagStyle"/>
          <w:rtl/>
        </w:rPr>
        <w:t xml:space="preserve"> &lt;&lt; דובר_המשך &gt;&gt;</w:t>
      </w:r>
      <w:r>
        <w:rPr>
          <w:rtl/>
        </w:rPr>
        <w:t xml:space="preserve">   </w:t>
      </w:r>
      <w:bookmarkEnd w:id="9260"/>
    </w:p>
    <w:p w:rsidR="005958DA" w:rsidRDefault="005958DA" w:rsidP="002F594A">
      <w:pPr>
        <w:rPr>
          <w:rtl/>
          <w:lang w:eastAsia="he-IL"/>
        </w:rPr>
      </w:pPr>
    </w:p>
    <w:p w:rsidR="005958DA" w:rsidRDefault="00865805" w:rsidP="00C77C88">
      <w:pPr>
        <w:rPr>
          <w:rtl/>
          <w:lang w:eastAsia="he-IL"/>
        </w:rPr>
      </w:pPr>
      <w:bookmarkStart w:id="9261" w:name="_ETM_Q16_638000"/>
      <w:bookmarkEnd w:id="9261"/>
      <w:r>
        <w:rPr>
          <w:rFonts w:hint="cs"/>
          <w:rtl/>
          <w:lang w:eastAsia="he-IL"/>
        </w:rPr>
        <w:t>– –</w:t>
      </w:r>
      <w:r w:rsidR="005958DA">
        <w:rPr>
          <w:rFonts w:hint="cs"/>
          <w:rtl/>
          <w:lang w:eastAsia="he-IL"/>
        </w:rPr>
        <w:t xml:space="preserve"> נמשיך בכל הכוח ולא נעצור, אי-אפשר להשיג ככה יעד מלחמה. יעד המלחמה </w:t>
      </w:r>
      <w:r w:rsidR="005958DA">
        <w:rPr>
          <w:rtl/>
          <w:lang w:eastAsia="he-IL"/>
        </w:rPr>
        <w:t>–</w:t>
      </w:r>
      <w:r w:rsidR="005958DA">
        <w:rPr>
          <w:rFonts w:hint="cs"/>
          <w:rtl/>
          <w:lang w:eastAsia="he-IL"/>
        </w:rPr>
        <w:t xml:space="preserve"> נכשלים בו כל פעם מחדש, ומי שנכשל זה ראש הממשלה. ולא שמים תמונת מראה על </w:t>
      </w:r>
      <w:bookmarkStart w:id="9262" w:name="_ETM_Q16_649000"/>
      <w:bookmarkEnd w:id="9262"/>
      <w:r w:rsidR="005958DA">
        <w:rPr>
          <w:rFonts w:hint="cs"/>
          <w:rtl/>
          <w:lang w:eastAsia="he-IL"/>
        </w:rPr>
        <w:t xml:space="preserve">העניין הזה ולא אומרים את המילה הפשוטה: כישלון </w:t>
      </w:r>
      <w:bookmarkStart w:id="9263" w:name="_ETM_Q16_651000"/>
      <w:bookmarkEnd w:id="9263"/>
      <w:r w:rsidR="005958DA">
        <w:rPr>
          <w:rFonts w:hint="cs"/>
          <w:rtl/>
          <w:lang w:eastAsia="he-IL"/>
        </w:rPr>
        <w:t xml:space="preserve">קולוסלי ביעד מיעדי המלחמה. זאת המשמעות של העניין הזה. </w:t>
      </w:r>
      <w:bookmarkStart w:id="9264" w:name="_ETM_Q16_661000"/>
      <w:bookmarkEnd w:id="9264"/>
    </w:p>
    <w:p w:rsidR="005958DA" w:rsidRDefault="005958DA" w:rsidP="00C77C88">
      <w:pPr>
        <w:rPr>
          <w:rtl/>
          <w:lang w:eastAsia="he-IL"/>
        </w:rPr>
      </w:pPr>
    </w:p>
    <w:p w:rsidR="005958DA" w:rsidRDefault="005958DA" w:rsidP="00F2434E">
      <w:pPr>
        <w:rPr>
          <w:rtl/>
          <w:lang w:eastAsia="he-IL"/>
        </w:rPr>
      </w:pPr>
      <w:r>
        <w:rPr>
          <w:rFonts w:hint="cs"/>
          <w:rtl/>
          <w:lang w:eastAsia="he-IL"/>
        </w:rPr>
        <w:t>כאשר לא מושג יעד, קוראים לזה כישלון</w:t>
      </w:r>
      <w:r w:rsidR="00F2434E">
        <w:rPr>
          <w:rFonts w:hint="cs"/>
          <w:rtl/>
          <w:lang w:eastAsia="he-IL"/>
        </w:rPr>
        <w:t>,</w:t>
      </w:r>
      <w:r>
        <w:rPr>
          <w:rFonts w:hint="cs"/>
          <w:rtl/>
          <w:lang w:eastAsia="he-IL"/>
        </w:rPr>
        <w:t xml:space="preserve"> וכשלא בודקים כישלון </w:t>
      </w:r>
      <w:bookmarkStart w:id="9265" w:name="_ETM_Q16_663000"/>
      <w:bookmarkEnd w:id="9265"/>
      <w:r>
        <w:rPr>
          <w:rFonts w:hint="cs"/>
          <w:rtl/>
          <w:lang w:eastAsia="he-IL"/>
        </w:rPr>
        <w:t>זה כישלון על כישלון, וצריך לדבר בדברים ברורים, בצורה ברורה, על העובדות</w:t>
      </w:r>
      <w:r w:rsidR="00F2434E">
        <w:rPr>
          <w:rFonts w:hint="cs"/>
          <w:rtl/>
          <w:lang w:eastAsia="he-IL"/>
        </w:rPr>
        <w:t>.</w:t>
      </w:r>
      <w:r>
        <w:rPr>
          <w:rFonts w:hint="cs"/>
          <w:rtl/>
          <w:lang w:eastAsia="he-IL"/>
        </w:rPr>
        <w:t xml:space="preserve"> 100 חטופים בעזה</w:t>
      </w:r>
      <w:r w:rsidR="00F2434E">
        <w:rPr>
          <w:rFonts w:hint="cs"/>
          <w:rtl/>
          <w:lang w:eastAsia="he-IL"/>
        </w:rPr>
        <w:t>,</w:t>
      </w:r>
      <w:r>
        <w:rPr>
          <w:rFonts w:hint="cs"/>
          <w:rtl/>
          <w:lang w:eastAsia="he-IL"/>
        </w:rPr>
        <w:t xml:space="preserve"> ומה שהממשלה </w:t>
      </w:r>
      <w:bookmarkStart w:id="9266" w:name="_ETM_Q16_678000"/>
      <w:bookmarkEnd w:id="9266"/>
      <w:r>
        <w:rPr>
          <w:rFonts w:hint="cs"/>
          <w:rtl/>
          <w:lang w:eastAsia="he-IL"/>
        </w:rPr>
        <w:t xml:space="preserve">הזאת מתעסקת בו זה דברים שאינם קשורים ליעדי המלחמה </w:t>
      </w:r>
      <w:r>
        <w:rPr>
          <w:rFonts w:hint="eastAsia"/>
          <w:rtl/>
          <w:lang w:eastAsia="he-IL"/>
        </w:rPr>
        <w:t xml:space="preserve">– </w:t>
      </w:r>
      <w:r>
        <w:rPr>
          <w:rFonts w:hint="cs"/>
          <w:rtl/>
          <w:lang w:eastAsia="he-IL"/>
        </w:rPr>
        <w:t xml:space="preserve">הם </w:t>
      </w:r>
      <w:bookmarkStart w:id="9267" w:name="_ETM_Q16_685000"/>
      <w:bookmarkEnd w:id="9267"/>
      <w:r>
        <w:rPr>
          <w:rFonts w:hint="cs"/>
          <w:rtl/>
          <w:lang w:eastAsia="he-IL"/>
        </w:rPr>
        <w:t xml:space="preserve">קשורים ליעדים אחרים, שרוב-רובם הם הישרדות פוליטית של </w:t>
      </w:r>
      <w:bookmarkStart w:id="9268" w:name="_ETM_Q16_688000"/>
      <w:bookmarkEnd w:id="9268"/>
      <w:r>
        <w:rPr>
          <w:rFonts w:hint="cs"/>
          <w:rtl/>
          <w:lang w:eastAsia="he-IL"/>
        </w:rPr>
        <w:t xml:space="preserve">הממשלה ושל ראש הממשלה, ואלה הדברים. שום דבר לא </w:t>
      </w:r>
      <w:bookmarkStart w:id="9269" w:name="_ETM_Q16_696000"/>
      <w:bookmarkEnd w:id="9269"/>
      <w:r>
        <w:rPr>
          <w:rFonts w:hint="cs"/>
          <w:rtl/>
          <w:lang w:eastAsia="he-IL"/>
        </w:rPr>
        <w:t xml:space="preserve">יכול לתרץ את הכישלון הנורא הזה חוץ מחוסר אכפתיות, </w:t>
      </w:r>
      <w:bookmarkStart w:id="9270" w:name="_ETM_Q16_695000"/>
      <w:bookmarkEnd w:id="9270"/>
      <w:r>
        <w:rPr>
          <w:rFonts w:hint="cs"/>
          <w:rtl/>
          <w:lang w:eastAsia="he-IL"/>
        </w:rPr>
        <w:t xml:space="preserve">חוסר קשב, חוסר מיקוד אל מול המשימה. אם ראש </w:t>
      </w:r>
      <w:bookmarkStart w:id="9271" w:name="_ETM_Q16_701000"/>
      <w:bookmarkEnd w:id="9271"/>
      <w:r>
        <w:rPr>
          <w:rFonts w:hint="cs"/>
          <w:rtl/>
          <w:lang w:eastAsia="he-IL"/>
        </w:rPr>
        <w:t xml:space="preserve">הממשלה אומר שצוות המשא ומתן לא עושה עבודה מספיק טובה, </w:t>
      </w:r>
      <w:bookmarkStart w:id="9272" w:name="_ETM_Q16_703000"/>
      <w:bookmarkEnd w:id="9272"/>
      <w:r>
        <w:rPr>
          <w:rFonts w:hint="cs"/>
          <w:rtl/>
          <w:lang w:eastAsia="he-IL"/>
        </w:rPr>
        <w:t xml:space="preserve">שייקח את עצמו לקהיר או לקטאר או לכל מקום אחר. </w:t>
      </w:r>
      <w:bookmarkStart w:id="9273" w:name="_ETM_Q16_711000"/>
      <w:bookmarkEnd w:id="9273"/>
      <w:r>
        <w:rPr>
          <w:rFonts w:hint="cs"/>
          <w:rtl/>
          <w:lang w:eastAsia="he-IL"/>
        </w:rPr>
        <w:t>אני אמחא לו כפיים כשיחזיר את החטופים. בינתיים הוא</w:t>
      </w:r>
      <w:bookmarkStart w:id="9274" w:name="_ETM_Q16_713000"/>
      <w:bookmarkEnd w:id="9274"/>
      <w:r>
        <w:rPr>
          <w:rFonts w:hint="cs"/>
          <w:rtl/>
          <w:lang w:eastAsia="he-IL"/>
        </w:rPr>
        <w:t xml:space="preserve"> מחזיר אותם </w:t>
      </w:r>
      <w:r>
        <w:rPr>
          <w:rtl/>
          <w:lang w:eastAsia="he-IL"/>
        </w:rPr>
        <w:t>–</w:t>
      </w:r>
      <w:r>
        <w:rPr>
          <w:rFonts w:hint="cs"/>
          <w:rtl/>
          <w:lang w:eastAsia="he-IL"/>
        </w:rPr>
        <w:t xml:space="preserve"> הם חוזרים לבד מתים. תודה. </w:t>
      </w:r>
    </w:p>
    <w:p w:rsidR="005958DA" w:rsidRDefault="005958DA" w:rsidP="00C77C88">
      <w:pPr>
        <w:rPr>
          <w:rtl/>
          <w:lang w:eastAsia="he-IL"/>
        </w:rPr>
      </w:pPr>
    </w:p>
    <w:p w:rsidR="005958DA" w:rsidRDefault="005958DA" w:rsidP="00C77C88">
      <w:pPr>
        <w:pStyle w:val="af6"/>
        <w:keepNext/>
        <w:rPr>
          <w:rtl/>
        </w:rPr>
      </w:pPr>
      <w:r w:rsidRPr="00CA4DB5">
        <w:rPr>
          <w:rStyle w:val="TagStyle"/>
          <w:rtl/>
        </w:rPr>
        <w:t xml:space="preserve"> &lt;&lt; יור &gt;&gt; </w:t>
      </w:r>
      <w:r>
        <w:rPr>
          <w:rtl/>
        </w:rPr>
        <w:t>היו"ר מאיר כהן:</w:t>
      </w:r>
      <w:r w:rsidRPr="00CA4DB5">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תודה רבה, אדוני. </w:t>
      </w:r>
      <w:bookmarkStart w:id="9275" w:name="_ETM_Q16_721000"/>
      <w:bookmarkEnd w:id="9275"/>
      <w:r>
        <w:rPr>
          <w:rFonts w:hint="cs"/>
          <w:rtl/>
          <w:lang w:eastAsia="he-IL"/>
        </w:rPr>
        <w:t xml:space="preserve">חבר הכנסת יוסף עטאונה, בבקשה. יואב, עוד שבע שניות לזכותך. אנחנו ניתן אותן בפעם הבאה. בבקשה, ואחריו </w:t>
      </w:r>
      <w:bookmarkStart w:id="9276" w:name="_ETM_Q16_729000"/>
      <w:bookmarkEnd w:id="9276"/>
      <w:r>
        <w:rPr>
          <w:rtl/>
          <w:lang w:eastAsia="he-IL"/>
        </w:rPr>
        <w:t>–</w:t>
      </w:r>
      <w:r>
        <w:rPr>
          <w:rFonts w:hint="cs"/>
          <w:rtl/>
          <w:lang w:eastAsia="he-IL"/>
        </w:rPr>
        <w:t xml:space="preserve"> מיכל וולדיגר, גברתי. בבקשה.  </w:t>
      </w:r>
    </w:p>
    <w:p w:rsidR="005958DA" w:rsidRDefault="005958DA" w:rsidP="00C77C88">
      <w:pPr>
        <w:rPr>
          <w:rtl/>
          <w:lang w:eastAsia="he-IL"/>
        </w:rPr>
      </w:pPr>
    </w:p>
    <w:p w:rsidR="005958DA" w:rsidRDefault="005958DA" w:rsidP="00C77C88">
      <w:pPr>
        <w:pStyle w:val="a4"/>
        <w:keepNext/>
        <w:rPr>
          <w:rtl/>
        </w:rPr>
      </w:pPr>
      <w:bookmarkStart w:id="9277" w:name="ET_speaker_5696_13"/>
      <w:r w:rsidRPr="00CA4DB5">
        <w:rPr>
          <w:rStyle w:val="TagStyle"/>
          <w:rtl/>
        </w:rPr>
        <w:t xml:space="preserve"> &lt;&lt; דובר &gt;&gt; </w:t>
      </w:r>
      <w:bookmarkStart w:id="9278" w:name="_Toc187141340"/>
      <w:r>
        <w:rPr>
          <w:rtl/>
        </w:rPr>
        <w:t>יוסף עטאונה (חד"ש-תע"ל):</w:t>
      </w:r>
      <w:bookmarkEnd w:id="9278"/>
      <w:r w:rsidRPr="00CA4DB5">
        <w:rPr>
          <w:rStyle w:val="TagStyle"/>
          <w:rtl/>
        </w:rPr>
        <w:t xml:space="preserve"> &lt;&lt; דובר &gt;&gt;</w:t>
      </w:r>
      <w:r>
        <w:rPr>
          <w:rtl/>
        </w:rPr>
        <w:t xml:space="preserve">   </w:t>
      </w:r>
      <w:bookmarkEnd w:id="9277"/>
    </w:p>
    <w:p w:rsidR="005958DA" w:rsidRDefault="005958DA" w:rsidP="002F594A">
      <w:pPr>
        <w:rPr>
          <w:rtl/>
          <w:lang w:eastAsia="he-IL"/>
        </w:rPr>
      </w:pPr>
    </w:p>
    <w:p w:rsidR="005958DA" w:rsidRDefault="005958DA" w:rsidP="00C77C88">
      <w:pPr>
        <w:rPr>
          <w:rtl/>
        </w:rPr>
      </w:pPr>
      <w:r>
        <w:rPr>
          <w:rFonts w:hint="cs"/>
          <w:rtl/>
          <w:lang w:eastAsia="he-IL"/>
        </w:rPr>
        <w:t xml:space="preserve">כבוד היושב-ראש, כנסת נכבדה, עלה </w:t>
      </w:r>
      <w:bookmarkStart w:id="9279" w:name="_ETM_Q16_745000"/>
      <w:bookmarkEnd w:id="9279"/>
      <w:r>
        <w:rPr>
          <w:rFonts w:hint="cs"/>
          <w:rtl/>
          <w:lang w:eastAsia="he-IL"/>
        </w:rPr>
        <w:t xml:space="preserve">לכאן השר המקשר דוד אמסלם ופנה אלינו ואמר שרק הם </w:t>
      </w:r>
      <w:bookmarkStart w:id="9280" w:name="_ETM_Q16_754000"/>
      <w:bookmarkEnd w:id="9280"/>
      <w:r>
        <w:rPr>
          <w:rFonts w:hint="cs"/>
          <w:rtl/>
          <w:lang w:eastAsia="he-IL"/>
        </w:rPr>
        <w:t xml:space="preserve">בליכוד מאמינים בשוויון ובזכויות אדם וזכויות אזרח, ושאין אפליה כלפי </w:t>
      </w:r>
      <w:bookmarkStart w:id="9281" w:name="_ETM_Q16_762000"/>
      <w:bookmarkEnd w:id="9281"/>
      <w:r>
        <w:rPr>
          <w:rFonts w:hint="cs"/>
          <w:rtl/>
          <w:lang w:eastAsia="he-IL"/>
        </w:rPr>
        <w:t xml:space="preserve">האוכלוסייה הערבית, ושיש קריטריונים לשרים. ניסיתי לענות </w:t>
      </w:r>
      <w:r>
        <w:rPr>
          <w:rFonts w:hint="cs"/>
          <w:rtl/>
        </w:rPr>
        <w:t xml:space="preserve">לו תוך כדי </w:t>
      </w:r>
      <w:bookmarkStart w:id="9282" w:name="_ETM_Q16_765000"/>
      <w:bookmarkEnd w:id="9282"/>
      <w:r>
        <w:rPr>
          <w:rFonts w:hint="cs"/>
          <w:rtl/>
        </w:rPr>
        <w:t>התשובה שלו, אבל נבצר ממני להגיד לו את הדברים,</w:t>
      </w:r>
      <w:bookmarkStart w:id="9283" w:name="_ETM_Q16_776000"/>
      <w:bookmarkEnd w:id="9283"/>
      <w:r>
        <w:rPr>
          <w:rFonts w:hint="cs"/>
          <w:rtl/>
        </w:rPr>
        <w:t xml:space="preserve"> וזו ההזדמנות לפנות לשר המקשר אמסלם. </w:t>
      </w:r>
    </w:p>
    <w:p w:rsidR="005958DA" w:rsidRDefault="005958DA" w:rsidP="00C77C88">
      <w:pPr>
        <w:rPr>
          <w:rtl/>
        </w:rPr>
      </w:pPr>
    </w:p>
    <w:p w:rsidR="005958DA" w:rsidRDefault="005958DA" w:rsidP="00C77C88">
      <w:pPr>
        <w:rPr>
          <w:rtl/>
        </w:rPr>
      </w:pPr>
      <w:bookmarkStart w:id="9284" w:name="TOR_Q17"/>
      <w:bookmarkStart w:id="9285" w:name="_ETM_Q17_180000"/>
      <w:bookmarkEnd w:id="9284"/>
      <w:bookmarkEnd w:id="9285"/>
      <w:r>
        <w:rPr>
          <w:rtl/>
        </w:rPr>
        <w:t xml:space="preserve">רציתי </w:t>
      </w:r>
      <w:bookmarkStart w:id="9286" w:name="_ETM_Q17_180329"/>
      <w:bookmarkEnd w:id="9286"/>
      <w:r>
        <w:rPr>
          <w:rtl/>
        </w:rPr>
        <w:t xml:space="preserve">לשאול </w:t>
      </w:r>
      <w:bookmarkStart w:id="9287" w:name="_ETM_Q17_181050"/>
      <w:bookmarkEnd w:id="9287"/>
      <w:r>
        <w:rPr>
          <w:rFonts w:hint="cs"/>
          <w:rtl/>
        </w:rPr>
        <w:t>על</w:t>
      </w:r>
      <w:r>
        <w:rPr>
          <w:rtl/>
        </w:rPr>
        <w:t xml:space="preserve"> </w:t>
      </w:r>
      <w:bookmarkStart w:id="9288" w:name="_ETM_Q17_181740"/>
      <w:bookmarkEnd w:id="9288"/>
      <w:r>
        <w:rPr>
          <w:rtl/>
        </w:rPr>
        <w:t xml:space="preserve">הקריטריונים </w:t>
      </w:r>
      <w:bookmarkStart w:id="9289" w:name="_ETM_Q17_184370"/>
      <w:bookmarkEnd w:id="9289"/>
      <w:r>
        <w:rPr>
          <w:rtl/>
        </w:rPr>
        <w:t xml:space="preserve">שאתה </w:t>
      </w:r>
      <w:bookmarkStart w:id="9290" w:name="_ETM_Q17_184880"/>
      <w:bookmarkEnd w:id="9290"/>
      <w:r>
        <w:rPr>
          <w:rtl/>
        </w:rPr>
        <w:t xml:space="preserve">מדבר </w:t>
      </w:r>
      <w:bookmarkStart w:id="9291" w:name="_ETM_Q17_185360"/>
      <w:bookmarkEnd w:id="9291"/>
      <w:r>
        <w:rPr>
          <w:rtl/>
        </w:rPr>
        <w:t>עליהם</w:t>
      </w:r>
      <w:r>
        <w:rPr>
          <w:rFonts w:hint="cs"/>
          <w:rtl/>
        </w:rPr>
        <w:t xml:space="preserve"> לגבי השרה להתיישבות ומשימות לאומיות. עצם ההגדרה של שרה בממשלה כשרה להתיישבות ומשימות לאומיות, ובמיוחד בנגב ובגליל </w:t>
      </w:r>
      <w:r>
        <w:rPr>
          <w:rFonts w:hint="eastAsia"/>
          <w:rtl/>
        </w:rPr>
        <w:t>–</w:t>
      </w:r>
      <w:r>
        <w:rPr>
          <w:rFonts w:hint="cs"/>
          <w:rtl/>
        </w:rPr>
        <w:t xml:space="preserve"> זה מכוון לאוכלוסייה מסוימת. וראינו את אותה השרה, מה </w:t>
      </w:r>
      <w:bookmarkStart w:id="9292" w:name="_ETM_Q17_208000"/>
      <w:bookmarkEnd w:id="9292"/>
      <w:r>
        <w:rPr>
          <w:rFonts w:hint="cs"/>
          <w:rtl/>
        </w:rPr>
        <w:t>היא עושה בנגב כשבאה ליישוב דרור, שהקימו אותו במקום אום אל-</w:t>
      </w:r>
      <w:proofErr w:type="spellStart"/>
      <w:r>
        <w:rPr>
          <w:rFonts w:hint="cs"/>
          <w:rtl/>
        </w:rPr>
        <w:t>חיראן</w:t>
      </w:r>
      <w:proofErr w:type="spellEnd"/>
      <w:r>
        <w:rPr>
          <w:rFonts w:hint="cs"/>
          <w:rtl/>
        </w:rPr>
        <w:t xml:space="preserve">. באים לאנשי המקום, שהיו שנים על גבי שנים, שמ-1953 המדינה הביאה אותם לשם, </w:t>
      </w:r>
      <w:bookmarkStart w:id="9293" w:name="_ETM_Q17_229000"/>
      <w:bookmarkEnd w:id="9293"/>
      <w:r>
        <w:rPr>
          <w:rFonts w:hint="cs"/>
          <w:rtl/>
        </w:rPr>
        <w:t>ואחרי 70 שנה באים ומגרשים אות</w:t>
      </w:r>
      <w:bookmarkStart w:id="9294" w:name="_ETM_Q17_231000"/>
      <w:bookmarkEnd w:id="9294"/>
      <w:r>
        <w:rPr>
          <w:rFonts w:hint="cs"/>
          <w:rtl/>
        </w:rPr>
        <w:t xml:space="preserve">ם, הורסים את היישוב </w:t>
      </w:r>
      <w:r>
        <w:rPr>
          <w:rFonts w:hint="eastAsia"/>
          <w:rtl/>
        </w:rPr>
        <w:t>–</w:t>
      </w:r>
      <w:r>
        <w:rPr>
          <w:rFonts w:hint="cs"/>
          <w:rtl/>
        </w:rPr>
        <w:t xml:space="preserve"> ובאה השרה ומיישבת בתנאים מיוחדים </w:t>
      </w:r>
      <w:bookmarkStart w:id="9295" w:name="_ETM_Q17_240000"/>
      <w:bookmarkEnd w:id="9295"/>
      <w:r>
        <w:rPr>
          <w:rFonts w:hint="cs"/>
          <w:rtl/>
        </w:rPr>
        <w:t xml:space="preserve">קבוצה של מתנחלים מהשטחים הכבושים, ומביאה אותם תחת סעיף </w:t>
      </w:r>
      <w:r w:rsidR="00F2434E">
        <w:rPr>
          <w:rFonts w:hint="cs"/>
          <w:rtl/>
        </w:rPr>
        <w:t>"</w:t>
      </w:r>
      <w:r>
        <w:rPr>
          <w:rFonts w:hint="cs"/>
          <w:rtl/>
        </w:rPr>
        <w:t xml:space="preserve">בני </w:t>
      </w:r>
      <w:bookmarkStart w:id="9296" w:name="_ETM_Q17_248000"/>
      <w:bookmarkEnd w:id="9296"/>
      <w:r>
        <w:rPr>
          <w:rFonts w:hint="cs"/>
          <w:rtl/>
        </w:rPr>
        <w:t>המקום</w:t>
      </w:r>
      <w:r w:rsidR="00F2434E">
        <w:rPr>
          <w:rFonts w:hint="cs"/>
          <w:rtl/>
        </w:rPr>
        <w:t>"</w:t>
      </w:r>
      <w:r>
        <w:rPr>
          <w:rFonts w:hint="cs"/>
          <w:rtl/>
        </w:rPr>
        <w:t xml:space="preserve">. </w:t>
      </w:r>
    </w:p>
    <w:p w:rsidR="005958DA" w:rsidRDefault="005958DA" w:rsidP="00C77C88">
      <w:pPr>
        <w:rPr>
          <w:rtl/>
        </w:rPr>
      </w:pPr>
    </w:p>
    <w:p w:rsidR="005958DA" w:rsidRDefault="005958DA" w:rsidP="00F2434E">
      <w:pPr>
        <w:rPr>
          <w:rtl/>
        </w:rPr>
      </w:pPr>
      <w:r>
        <w:rPr>
          <w:rFonts w:hint="cs"/>
          <w:rtl/>
        </w:rPr>
        <w:t>כ</w:t>
      </w:r>
      <w:bookmarkStart w:id="9297" w:name="_ETM_Q17_251000"/>
      <w:bookmarkEnd w:id="9297"/>
      <w:r>
        <w:rPr>
          <w:rFonts w:hint="cs"/>
          <w:rtl/>
        </w:rPr>
        <w:t xml:space="preserve">בוד השר אמסלם, אתה יכול לענות לי איזה סעיף </w:t>
      </w:r>
      <w:bookmarkStart w:id="9298" w:name="_ETM_Q17_255000"/>
      <w:bookmarkEnd w:id="9298"/>
      <w:r>
        <w:rPr>
          <w:rFonts w:hint="cs"/>
          <w:rtl/>
        </w:rPr>
        <w:t xml:space="preserve">של בני מקום יש למתנחלים שחיים בשטחים הכבושים, </w:t>
      </w:r>
      <w:bookmarkStart w:id="9299" w:name="_ETM_Q17_257000"/>
      <w:bookmarkEnd w:id="9299"/>
      <w:r>
        <w:rPr>
          <w:rFonts w:hint="cs"/>
          <w:rtl/>
        </w:rPr>
        <w:t xml:space="preserve">שאסור להם להיות שם, ובאים לתוך שטח מדינת ישראל ומגרשים </w:t>
      </w:r>
      <w:bookmarkStart w:id="9300" w:name="_ETM_Q17_268000"/>
      <w:bookmarkEnd w:id="9300"/>
      <w:r>
        <w:rPr>
          <w:rFonts w:hint="cs"/>
          <w:rtl/>
        </w:rPr>
        <w:t xml:space="preserve">אזרחים, הורסים להם את הבתים, משטחים את השטח, הורסים את המסגד, ובמקומם מקימים יישוב לקבוצת מתנחלים? על </w:t>
      </w:r>
      <w:bookmarkStart w:id="9301" w:name="_ETM_Q17_281000"/>
      <w:bookmarkEnd w:id="9301"/>
      <w:r>
        <w:rPr>
          <w:rFonts w:hint="cs"/>
          <w:rtl/>
        </w:rPr>
        <w:t xml:space="preserve">איזה שוויון אתה מדבר? אם זה השוויון, זה </w:t>
      </w:r>
      <w:bookmarkStart w:id="9302" w:name="_ETM_Q17_284000"/>
      <w:bookmarkEnd w:id="9302"/>
      <w:r>
        <w:rPr>
          <w:rFonts w:hint="cs"/>
          <w:rtl/>
        </w:rPr>
        <w:t xml:space="preserve">לא שוויון </w:t>
      </w:r>
      <w:r w:rsidR="00F2434E">
        <w:rPr>
          <w:rFonts w:hint="eastAsia"/>
          <w:rtl/>
        </w:rPr>
        <w:t xml:space="preserve">– </w:t>
      </w:r>
      <w:r>
        <w:rPr>
          <w:rFonts w:hint="cs"/>
          <w:rtl/>
        </w:rPr>
        <w:t>זה אפרטהייד</w:t>
      </w:r>
      <w:r w:rsidR="00F2434E">
        <w:rPr>
          <w:rFonts w:hint="cs"/>
          <w:rtl/>
        </w:rPr>
        <w:t>;</w:t>
      </w:r>
      <w:r>
        <w:rPr>
          <w:rFonts w:hint="cs"/>
          <w:rtl/>
        </w:rPr>
        <w:t xml:space="preserve"> זה טיהור אתני שמתרחש בנגב ממש </w:t>
      </w:r>
      <w:bookmarkStart w:id="9303" w:name="_ETM_Q17_292000"/>
      <w:bookmarkEnd w:id="9303"/>
      <w:r>
        <w:rPr>
          <w:rFonts w:hint="cs"/>
          <w:rtl/>
        </w:rPr>
        <w:t xml:space="preserve">בימים אלה. </w:t>
      </w:r>
    </w:p>
    <w:p w:rsidR="005958DA" w:rsidRDefault="005958DA" w:rsidP="00C77C88">
      <w:pPr>
        <w:rPr>
          <w:rtl/>
        </w:rPr>
      </w:pPr>
    </w:p>
    <w:p w:rsidR="005958DA" w:rsidRDefault="005958DA" w:rsidP="00C77C88">
      <w:pPr>
        <w:pStyle w:val="af6"/>
        <w:keepNext/>
        <w:rPr>
          <w:rtl/>
        </w:rPr>
      </w:pPr>
      <w:bookmarkStart w:id="9304" w:name="ET_yor_6597_1"/>
      <w:r w:rsidRPr="007B4EE7">
        <w:rPr>
          <w:rStyle w:val="TagStyle"/>
          <w:rtl/>
        </w:rPr>
        <w:t xml:space="preserve"> &lt;&lt; יור &gt;&gt; </w:t>
      </w:r>
      <w:r>
        <w:rPr>
          <w:rtl/>
        </w:rPr>
        <w:t>היו"ר מאיר כהן:</w:t>
      </w:r>
      <w:r w:rsidRPr="007B4EE7">
        <w:rPr>
          <w:rStyle w:val="TagStyle"/>
          <w:rtl/>
        </w:rPr>
        <w:t xml:space="preserve"> &lt;&lt; יור &gt;&gt;</w:t>
      </w:r>
      <w:r>
        <w:rPr>
          <w:rtl/>
        </w:rPr>
        <w:t xml:space="preserve">  </w:t>
      </w:r>
      <w:bookmarkEnd w:id="9304"/>
    </w:p>
    <w:p w:rsidR="005958DA" w:rsidRDefault="005958DA" w:rsidP="002F594A">
      <w:pPr>
        <w:rPr>
          <w:rtl/>
        </w:rPr>
      </w:pPr>
    </w:p>
    <w:p w:rsidR="005958DA" w:rsidRDefault="005958DA" w:rsidP="00F2434E">
      <w:pPr>
        <w:rPr>
          <w:rtl/>
        </w:rPr>
      </w:pPr>
      <w:r>
        <w:rPr>
          <w:rFonts w:hint="cs"/>
          <w:rtl/>
        </w:rPr>
        <w:t>תודה רבה, אדוני. חברת הכנסת מרים וולדיגר, בבקשה, ג</w:t>
      </w:r>
      <w:r w:rsidR="00F2434E">
        <w:rPr>
          <w:rFonts w:hint="cs"/>
          <w:rtl/>
        </w:rPr>
        <w:t>ב</w:t>
      </w:r>
      <w:r>
        <w:rPr>
          <w:rFonts w:hint="cs"/>
          <w:rtl/>
        </w:rPr>
        <w:t>רתי</w:t>
      </w:r>
      <w:r w:rsidR="00F2434E">
        <w:rPr>
          <w:rFonts w:hint="cs"/>
          <w:rtl/>
        </w:rPr>
        <w:t>,</w:t>
      </w:r>
      <w:r>
        <w:rPr>
          <w:rFonts w:hint="cs"/>
          <w:rtl/>
        </w:rPr>
        <w:t xml:space="preserve"> ואחריה </w:t>
      </w:r>
      <w:r w:rsidR="00865805">
        <w:rPr>
          <w:rFonts w:hint="cs"/>
          <w:rtl/>
        </w:rPr>
        <w:t>– – –</w:t>
      </w:r>
    </w:p>
    <w:p w:rsidR="005958DA" w:rsidRDefault="005958DA" w:rsidP="00C77C88">
      <w:pPr>
        <w:rPr>
          <w:rtl/>
        </w:rPr>
      </w:pPr>
      <w:bookmarkStart w:id="9305" w:name="_ETM_Q17_296000"/>
      <w:bookmarkEnd w:id="9305"/>
    </w:p>
    <w:p w:rsidR="005958DA" w:rsidRDefault="005958DA" w:rsidP="00C77C88">
      <w:pPr>
        <w:pStyle w:val="af5"/>
        <w:keepNext/>
        <w:rPr>
          <w:rtl/>
        </w:rPr>
      </w:pPr>
      <w:bookmarkStart w:id="9306" w:name="ET_interruption_6150_2"/>
      <w:r w:rsidRPr="007B4EE7">
        <w:rPr>
          <w:rStyle w:val="TagStyle"/>
          <w:rtl/>
        </w:rPr>
        <w:t xml:space="preserve"> &lt;&lt; קריאה &gt;&gt; </w:t>
      </w:r>
      <w:r>
        <w:rPr>
          <w:rtl/>
        </w:rPr>
        <w:t>מיכל מרים וולדיגר (הציונות הדתית):</w:t>
      </w:r>
      <w:r w:rsidRPr="007B4EE7">
        <w:rPr>
          <w:rStyle w:val="TagStyle"/>
          <w:rtl/>
        </w:rPr>
        <w:t xml:space="preserve"> &lt;&lt; קריאה &gt;&gt;</w:t>
      </w:r>
      <w:r>
        <w:rPr>
          <w:rtl/>
        </w:rPr>
        <w:t xml:space="preserve">  </w:t>
      </w:r>
      <w:bookmarkEnd w:id="9306"/>
    </w:p>
    <w:p w:rsidR="005958DA" w:rsidRDefault="005958DA" w:rsidP="002F594A">
      <w:pPr>
        <w:rPr>
          <w:rtl/>
        </w:rPr>
      </w:pPr>
    </w:p>
    <w:p w:rsidR="005958DA" w:rsidRDefault="005958DA" w:rsidP="00C77C88">
      <w:pPr>
        <w:rPr>
          <w:rtl/>
        </w:rPr>
      </w:pPr>
      <w:r>
        <w:rPr>
          <w:rFonts w:hint="cs"/>
          <w:rtl/>
        </w:rPr>
        <w:t>מיכל מרים.</w:t>
      </w:r>
    </w:p>
    <w:p w:rsidR="005958DA" w:rsidRDefault="005958DA" w:rsidP="00C77C88">
      <w:pPr>
        <w:rPr>
          <w:rtl/>
        </w:rPr>
      </w:pPr>
    </w:p>
    <w:p w:rsidR="005958DA" w:rsidRDefault="005958DA" w:rsidP="00C77C88">
      <w:pPr>
        <w:pStyle w:val="af6"/>
        <w:keepNext/>
        <w:rPr>
          <w:rtl/>
        </w:rPr>
      </w:pPr>
      <w:r w:rsidRPr="007B4EE7">
        <w:rPr>
          <w:rStyle w:val="TagStyle"/>
          <w:rtl/>
        </w:rPr>
        <w:t xml:space="preserve"> &lt;&lt; יור &gt;&gt; </w:t>
      </w:r>
      <w:r>
        <w:rPr>
          <w:rtl/>
        </w:rPr>
        <w:t>היו"ר מאיר כהן:</w:t>
      </w:r>
      <w:r w:rsidRPr="007B4EE7">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9307" w:name="_ETM_Q17_297000"/>
      <w:bookmarkEnd w:id="9307"/>
      <w:r>
        <w:rPr>
          <w:rFonts w:hint="cs"/>
          <w:rtl/>
        </w:rPr>
        <w:t xml:space="preserve">מיכל מרים </w:t>
      </w:r>
      <w:bookmarkStart w:id="9308" w:name="_ETM_Q17_303000"/>
      <w:bookmarkEnd w:id="9308"/>
      <w:r>
        <w:rPr>
          <w:rFonts w:hint="cs"/>
          <w:rtl/>
        </w:rPr>
        <w:t xml:space="preserve">וולדיגר. תודה על התיקון, כן. אחריה </w:t>
      </w:r>
      <w:r>
        <w:rPr>
          <w:rFonts w:hint="eastAsia"/>
        </w:rPr>
        <w:t>–</w:t>
      </w:r>
      <w:r>
        <w:rPr>
          <w:rFonts w:hint="cs"/>
          <w:rtl/>
        </w:rPr>
        <w:t xml:space="preserve"> ואליד אלהואשלה, </w:t>
      </w:r>
      <w:bookmarkStart w:id="9309" w:name="_ETM_Q17_310000"/>
      <w:bookmarkEnd w:id="9309"/>
      <w:r>
        <w:rPr>
          <w:rFonts w:hint="cs"/>
          <w:rtl/>
        </w:rPr>
        <w:t xml:space="preserve">בבקשה. </w:t>
      </w:r>
    </w:p>
    <w:p w:rsidR="005958DA" w:rsidRDefault="005958DA" w:rsidP="00C77C88">
      <w:pPr>
        <w:rPr>
          <w:rtl/>
        </w:rPr>
      </w:pPr>
      <w:bookmarkStart w:id="9310" w:name="_ETM_Q17_311000"/>
      <w:bookmarkEnd w:id="9310"/>
    </w:p>
    <w:p w:rsidR="005958DA" w:rsidRDefault="005958DA" w:rsidP="00C77C88">
      <w:pPr>
        <w:pStyle w:val="a4"/>
        <w:keepNext/>
        <w:rPr>
          <w:rtl/>
        </w:rPr>
      </w:pPr>
      <w:bookmarkStart w:id="9311" w:name="ET_speaker_6150_4"/>
      <w:r w:rsidRPr="007B4EE7">
        <w:rPr>
          <w:rStyle w:val="TagStyle"/>
          <w:rtl/>
        </w:rPr>
        <w:t xml:space="preserve"> &lt;&lt; דובר &gt;&gt; </w:t>
      </w:r>
      <w:bookmarkStart w:id="9312" w:name="_Toc187141341"/>
      <w:r>
        <w:rPr>
          <w:rtl/>
        </w:rPr>
        <w:t>מיכל מרים וולדיגר (הציונות הדתית):</w:t>
      </w:r>
      <w:bookmarkEnd w:id="9312"/>
      <w:r w:rsidRPr="007B4EE7">
        <w:rPr>
          <w:rStyle w:val="TagStyle"/>
          <w:rtl/>
        </w:rPr>
        <w:t xml:space="preserve"> &lt;&lt; דובר &gt;&gt;</w:t>
      </w:r>
      <w:r>
        <w:rPr>
          <w:rtl/>
        </w:rPr>
        <w:t xml:space="preserve">  </w:t>
      </w:r>
      <w:bookmarkEnd w:id="9311"/>
    </w:p>
    <w:p w:rsidR="005958DA" w:rsidRDefault="005958DA" w:rsidP="002F594A">
      <w:pPr>
        <w:rPr>
          <w:rtl/>
        </w:rPr>
      </w:pPr>
    </w:p>
    <w:p w:rsidR="005958DA" w:rsidRDefault="005958DA" w:rsidP="00F2434E">
      <w:pPr>
        <w:rPr>
          <w:rtl/>
        </w:rPr>
      </w:pPr>
      <w:bookmarkStart w:id="9313" w:name="_ETM_Q17_313000"/>
      <w:bookmarkEnd w:id="9313"/>
      <w:r>
        <w:rPr>
          <w:rFonts w:hint="cs"/>
          <w:rtl/>
        </w:rPr>
        <w:t xml:space="preserve">כבוד היושב-ראש, כבוד השר, חברי כנסת נכבדים, </w:t>
      </w:r>
      <w:bookmarkStart w:id="9314" w:name="_ETM_Q17_299000"/>
      <w:bookmarkStart w:id="9315" w:name="_ETM_Q17_329889"/>
      <w:bookmarkEnd w:id="9314"/>
      <w:bookmarkEnd w:id="9315"/>
      <w:r>
        <w:rPr>
          <w:rtl/>
        </w:rPr>
        <w:t xml:space="preserve">היום </w:t>
      </w:r>
      <w:bookmarkStart w:id="9316" w:name="_ETM_Q17_330190"/>
      <w:bookmarkEnd w:id="9316"/>
      <w:r>
        <w:rPr>
          <w:rtl/>
        </w:rPr>
        <w:t xml:space="preserve">הזה </w:t>
      </w:r>
      <w:bookmarkStart w:id="9317" w:name="_ETM_Q17_330430"/>
      <w:bookmarkEnd w:id="9317"/>
      <w:r>
        <w:rPr>
          <w:rtl/>
        </w:rPr>
        <w:t xml:space="preserve">התחיל </w:t>
      </w:r>
      <w:bookmarkStart w:id="9318" w:name="_ETM_Q17_331150"/>
      <w:bookmarkEnd w:id="9318"/>
      <w:r>
        <w:rPr>
          <w:rtl/>
        </w:rPr>
        <w:t xml:space="preserve">בעוד </w:t>
      </w:r>
      <w:bookmarkStart w:id="9319" w:name="_ETM_Q17_331510"/>
      <w:bookmarkEnd w:id="9319"/>
      <w:r>
        <w:rPr>
          <w:rtl/>
        </w:rPr>
        <w:t xml:space="preserve">פיגוע </w:t>
      </w:r>
      <w:bookmarkStart w:id="9320" w:name="_ETM_Q17_332169"/>
      <w:bookmarkEnd w:id="9320"/>
      <w:r>
        <w:rPr>
          <w:rtl/>
        </w:rPr>
        <w:t xml:space="preserve">טרור </w:t>
      </w:r>
      <w:bookmarkStart w:id="9321" w:name="_ETM_Q17_332590"/>
      <w:bookmarkEnd w:id="9321"/>
      <w:r>
        <w:rPr>
          <w:rtl/>
        </w:rPr>
        <w:t xml:space="preserve">מזעזע </w:t>
      </w:r>
      <w:bookmarkStart w:id="9322" w:name="_ETM_Q17_334189"/>
      <w:bookmarkEnd w:id="9322"/>
      <w:r>
        <w:rPr>
          <w:rtl/>
        </w:rPr>
        <w:t xml:space="preserve">שבו </w:t>
      </w:r>
      <w:bookmarkStart w:id="9323" w:name="_ETM_Q17_334669"/>
      <w:bookmarkEnd w:id="9323"/>
      <w:r>
        <w:rPr>
          <w:rFonts w:hint="cs"/>
          <w:rtl/>
        </w:rPr>
        <w:t>שלושה</w:t>
      </w:r>
      <w:r>
        <w:rPr>
          <w:rtl/>
        </w:rPr>
        <w:t xml:space="preserve"> </w:t>
      </w:r>
      <w:bookmarkStart w:id="9324" w:name="_ETM_Q17_335180"/>
      <w:bookmarkEnd w:id="9324"/>
      <w:r>
        <w:rPr>
          <w:rtl/>
        </w:rPr>
        <w:t xml:space="preserve">אזרחים </w:t>
      </w:r>
      <w:bookmarkStart w:id="9325" w:name="_ETM_Q17_335689"/>
      <w:bookmarkEnd w:id="9325"/>
      <w:r>
        <w:rPr>
          <w:rtl/>
        </w:rPr>
        <w:t xml:space="preserve">חפים </w:t>
      </w:r>
      <w:bookmarkStart w:id="9326" w:name="_ETM_Q17_336049"/>
      <w:bookmarkEnd w:id="9326"/>
      <w:r>
        <w:rPr>
          <w:rtl/>
        </w:rPr>
        <w:t xml:space="preserve">מפשע </w:t>
      </w:r>
      <w:bookmarkStart w:id="9327" w:name="_ETM_Q17_336680"/>
      <w:bookmarkEnd w:id="9327"/>
      <w:r>
        <w:rPr>
          <w:rtl/>
        </w:rPr>
        <w:t xml:space="preserve">נרצחים </w:t>
      </w:r>
      <w:bookmarkStart w:id="9328" w:name="_ETM_Q17_337489"/>
      <w:bookmarkEnd w:id="9328"/>
      <w:r>
        <w:rPr>
          <w:rtl/>
        </w:rPr>
        <w:t xml:space="preserve">באכזריות </w:t>
      </w:r>
      <w:bookmarkStart w:id="9329" w:name="_ETM_Q17_338239"/>
      <w:bookmarkEnd w:id="9329"/>
      <w:r>
        <w:rPr>
          <w:rtl/>
        </w:rPr>
        <w:t xml:space="preserve">ובדם </w:t>
      </w:r>
      <w:bookmarkStart w:id="9330" w:name="_ETM_Q17_338629"/>
      <w:bookmarkEnd w:id="9330"/>
      <w:r>
        <w:rPr>
          <w:rtl/>
        </w:rPr>
        <w:t xml:space="preserve">קר </w:t>
      </w:r>
      <w:bookmarkStart w:id="9331" w:name="_ETM_Q17_339620"/>
      <w:bookmarkEnd w:id="9331"/>
      <w:r>
        <w:rPr>
          <w:rtl/>
        </w:rPr>
        <w:t>ו</w:t>
      </w:r>
      <w:r>
        <w:rPr>
          <w:rFonts w:hint="cs"/>
          <w:rtl/>
        </w:rPr>
        <w:t>שלושה</w:t>
      </w:r>
      <w:r>
        <w:rPr>
          <w:rtl/>
        </w:rPr>
        <w:t xml:space="preserve"> </w:t>
      </w:r>
      <w:bookmarkStart w:id="9332" w:name="_ETM_Q17_340129"/>
      <w:bookmarkEnd w:id="9332"/>
      <w:r>
        <w:rPr>
          <w:rtl/>
        </w:rPr>
        <w:t xml:space="preserve">אזרחים </w:t>
      </w:r>
      <w:bookmarkStart w:id="9333" w:name="_ETM_Q17_340549"/>
      <w:bookmarkEnd w:id="9333"/>
      <w:r>
        <w:rPr>
          <w:rtl/>
        </w:rPr>
        <w:t xml:space="preserve">נוספים </w:t>
      </w:r>
      <w:bookmarkStart w:id="9334" w:name="_ETM_Q17_341599"/>
      <w:bookmarkEnd w:id="9334"/>
      <w:r>
        <w:rPr>
          <w:rtl/>
        </w:rPr>
        <w:t xml:space="preserve">נפצעים </w:t>
      </w:r>
      <w:bookmarkStart w:id="9335" w:name="_ETM_Q17_342650"/>
      <w:bookmarkEnd w:id="9335"/>
      <w:r>
        <w:rPr>
          <w:rtl/>
        </w:rPr>
        <w:t xml:space="preserve">רק </w:t>
      </w:r>
      <w:bookmarkStart w:id="9336" w:name="_ETM_Q17_343010"/>
      <w:bookmarkEnd w:id="9336"/>
      <w:r>
        <w:rPr>
          <w:rtl/>
        </w:rPr>
        <w:t xml:space="preserve">משום </w:t>
      </w:r>
      <w:bookmarkStart w:id="9337" w:name="_ETM_Q17_343370"/>
      <w:bookmarkEnd w:id="9337"/>
      <w:r>
        <w:rPr>
          <w:rtl/>
        </w:rPr>
        <w:t xml:space="preserve">שהם </w:t>
      </w:r>
      <w:bookmarkStart w:id="9338" w:name="_ETM_Q17_343639"/>
      <w:bookmarkEnd w:id="9338"/>
      <w:r>
        <w:rPr>
          <w:rtl/>
        </w:rPr>
        <w:t>יהודים</w:t>
      </w:r>
      <w:r w:rsidR="00F2434E">
        <w:rPr>
          <w:rFonts w:hint="cs"/>
          <w:rtl/>
        </w:rPr>
        <w:t>,</w:t>
      </w:r>
      <w:r>
        <w:rPr>
          <w:rtl/>
        </w:rPr>
        <w:t xml:space="preserve"> </w:t>
      </w:r>
      <w:bookmarkStart w:id="9339" w:name="_ETM_Q17_344739"/>
      <w:bookmarkEnd w:id="9339"/>
      <w:r>
        <w:rPr>
          <w:rtl/>
        </w:rPr>
        <w:t xml:space="preserve">רחל </w:t>
      </w:r>
      <w:bookmarkStart w:id="9340" w:name="_ETM_Q17_345159"/>
      <w:bookmarkEnd w:id="9340"/>
      <w:r>
        <w:rPr>
          <w:rtl/>
        </w:rPr>
        <w:t>כהן</w:t>
      </w:r>
      <w:r>
        <w:rPr>
          <w:rFonts w:hint="cs"/>
          <w:rtl/>
        </w:rPr>
        <w:t>,</w:t>
      </w:r>
      <w:r>
        <w:rPr>
          <w:rtl/>
        </w:rPr>
        <w:t xml:space="preserve"> </w:t>
      </w:r>
      <w:bookmarkStart w:id="9341" w:name="_ETM_Q17_345969"/>
      <w:bookmarkEnd w:id="9341"/>
      <w:r>
        <w:rPr>
          <w:rtl/>
        </w:rPr>
        <w:t xml:space="preserve">עליזה </w:t>
      </w:r>
      <w:bookmarkStart w:id="9342" w:name="_ETM_Q17_346389"/>
      <w:bookmarkEnd w:id="9342"/>
      <w:r>
        <w:rPr>
          <w:rtl/>
        </w:rPr>
        <w:t xml:space="preserve">רייז </w:t>
      </w:r>
      <w:bookmarkStart w:id="9343" w:name="_ETM_Q17_347230"/>
      <w:bookmarkEnd w:id="9343"/>
      <w:r>
        <w:rPr>
          <w:rtl/>
        </w:rPr>
        <w:t xml:space="preserve">ורס"ר </w:t>
      </w:r>
      <w:bookmarkStart w:id="9344" w:name="_ETM_Q17_348040"/>
      <w:bookmarkEnd w:id="9344"/>
      <w:r>
        <w:rPr>
          <w:rtl/>
        </w:rPr>
        <w:t xml:space="preserve">אלעד </w:t>
      </w:r>
      <w:bookmarkStart w:id="9345" w:name="_ETM_Q17_348639"/>
      <w:bookmarkEnd w:id="9345"/>
      <w:r>
        <w:rPr>
          <w:rtl/>
        </w:rPr>
        <w:t xml:space="preserve">יעקב </w:t>
      </w:r>
      <w:bookmarkStart w:id="9346" w:name="_ETM_Q17_349590"/>
      <w:bookmarkEnd w:id="9346"/>
      <w:proofErr w:type="spellStart"/>
      <w:r>
        <w:rPr>
          <w:rtl/>
        </w:rPr>
        <w:t>וינ</w:t>
      </w:r>
      <w:r>
        <w:rPr>
          <w:rFonts w:hint="cs"/>
          <w:rtl/>
        </w:rPr>
        <w:t>קל</w:t>
      </w:r>
      <w:r>
        <w:rPr>
          <w:rtl/>
        </w:rPr>
        <w:t>שטיין</w:t>
      </w:r>
      <w:proofErr w:type="spellEnd"/>
      <w:r>
        <w:rPr>
          <w:rFonts w:hint="cs"/>
          <w:rtl/>
        </w:rPr>
        <w:t>,</w:t>
      </w:r>
      <w:r>
        <w:rPr>
          <w:rtl/>
        </w:rPr>
        <w:t xml:space="preserve"> </w:t>
      </w:r>
      <w:bookmarkStart w:id="9347" w:name="_ETM_Q17_351129"/>
      <w:bookmarkEnd w:id="9347"/>
      <w:r>
        <w:rPr>
          <w:rtl/>
        </w:rPr>
        <w:t xml:space="preserve">השם </w:t>
      </w:r>
      <w:bookmarkStart w:id="9348" w:name="_ETM_Q17_351459"/>
      <w:bookmarkEnd w:id="9348"/>
      <w:r>
        <w:rPr>
          <w:rtl/>
        </w:rPr>
        <w:t xml:space="preserve">ייקום </w:t>
      </w:r>
      <w:bookmarkStart w:id="9349" w:name="_ETM_Q17_351760"/>
      <w:bookmarkEnd w:id="9349"/>
      <w:r>
        <w:rPr>
          <w:rtl/>
        </w:rPr>
        <w:t>דמו</w:t>
      </w:r>
      <w:r>
        <w:rPr>
          <w:rFonts w:hint="cs"/>
          <w:rtl/>
        </w:rPr>
        <w:t>,</w:t>
      </w:r>
      <w:r>
        <w:rPr>
          <w:rtl/>
        </w:rPr>
        <w:t xml:space="preserve"> </w:t>
      </w:r>
      <w:bookmarkStart w:id="9350" w:name="_ETM_Q17_352239"/>
      <w:bookmarkEnd w:id="9350"/>
      <w:r>
        <w:rPr>
          <w:rFonts w:hint="cs"/>
          <w:rtl/>
        </w:rPr>
        <w:t>ו</w:t>
      </w:r>
      <w:r>
        <w:rPr>
          <w:rtl/>
        </w:rPr>
        <w:t xml:space="preserve">האחרון </w:t>
      </w:r>
      <w:bookmarkStart w:id="9351" w:name="_ETM_Q17_353620"/>
      <w:bookmarkEnd w:id="9351"/>
      <w:r>
        <w:rPr>
          <w:rtl/>
        </w:rPr>
        <w:t xml:space="preserve">נרצח </w:t>
      </w:r>
      <w:bookmarkStart w:id="9352" w:name="_ETM_Q17_354129"/>
      <w:bookmarkEnd w:id="9352"/>
      <w:r>
        <w:rPr>
          <w:rtl/>
        </w:rPr>
        <w:t xml:space="preserve">לעיני </w:t>
      </w:r>
      <w:bookmarkStart w:id="9353" w:name="_ETM_Q17_354459"/>
      <w:bookmarkEnd w:id="9353"/>
      <w:r>
        <w:rPr>
          <w:rtl/>
        </w:rPr>
        <w:t xml:space="preserve">בנו </w:t>
      </w:r>
      <w:bookmarkStart w:id="9354" w:name="_ETM_Q17_354669"/>
      <w:bookmarkEnd w:id="9354"/>
      <w:r>
        <w:rPr>
          <w:rtl/>
        </w:rPr>
        <w:t xml:space="preserve">בן </w:t>
      </w:r>
      <w:bookmarkStart w:id="9355" w:name="_ETM_Q17_354849"/>
      <w:bookmarkEnd w:id="9355"/>
      <w:r>
        <w:rPr>
          <w:rtl/>
        </w:rPr>
        <w:t>ה</w:t>
      </w:r>
      <w:bookmarkStart w:id="9356" w:name="_ETM_Q17_355829"/>
      <w:bookmarkEnd w:id="9356"/>
      <w:r>
        <w:rPr>
          <w:rFonts w:hint="cs"/>
          <w:rtl/>
        </w:rPr>
        <w:t xml:space="preserve">תשע. </w:t>
      </w:r>
      <w:r>
        <w:rPr>
          <w:rtl/>
        </w:rPr>
        <w:t xml:space="preserve">השם </w:t>
      </w:r>
      <w:bookmarkStart w:id="9357" w:name="_ETM_Q17_356459"/>
      <w:bookmarkEnd w:id="9357"/>
      <w:r>
        <w:rPr>
          <w:rtl/>
        </w:rPr>
        <w:t xml:space="preserve">ייקום </w:t>
      </w:r>
      <w:bookmarkStart w:id="9358" w:name="_ETM_Q17_356790"/>
      <w:bookmarkEnd w:id="9358"/>
      <w:r>
        <w:rPr>
          <w:rtl/>
        </w:rPr>
        <w:t>דמם</w:t>
      </w:r>
      <w:bookmarkStart w:id="9359" w:name="_ETM_Q17_358079"/>
      <w:bookmarkEnd w:id="9359"/>
      <w:r>
        <w:rPr>
          <w:rFonts w:hint="cs"/>
          <w:rtl/>
        </w:rPr>
        <w:t xml:space="preserve"> –</w:t>
      </w:r>
      <w:r>
        <w:rPr>
          <w:rtl/>
        </w:rPr>
        <w:t xml:space="preserve"> </w:t>
      </w:r>
      <w:bookmarkStart w:id="9360" w:name="_ETM_Q17_358469"/>
      <w:bookmarkStart w:id="9361" w:name="_ETM_Q17_358889"/>
      <w:bookmarkStart w:id="9362" w:name="_ETM_Q17_360329"/>
      <w:bookmarkEnd w:id="9360"/>
      <w:bookmarkEnd w:id="9361"/>
      <w:bookmarkEnd w:id="9362"/>
      <w:r>
        <w:rPr>
          <w:rFonts w:hint="cs"/>
          <w:rtl/>
        </w:rPr>
        <w:t xml:space="preserve">שלושה הרוגי מלכות שנוספו לסטטיסטיקה </w:t>
      </w:r>
      <w:r>
        <w:rPr>
          <w:rtl/>
        </w:rPr>
        <w:t xml:space="preserve">שממשיכה </w:t>
      </w:r>
      <w:bookmarkStart w:id="9363" w:name="_ETM_Q17_360870"/>
      <w:bookmarkEnd w:id="9363"/>
      <w:r>
        <w:rPr>
          <w:rtl/>
        </w:rPr>
        <w:t xml:space="preserve">לטפס </w:t>
      </w:r>
      <w:bookmarkStart w:id="9364" w:name="_ETM_Q17_361409"/>
      <w:bookmarkEnd w:id="9364"/>
      <w:r>
        <w:rPr>
          <w:rtl/>
        </w:rPr>
        <w:t xml:space="preserve">בזמן </w:t>
      </w:r>
      <w:bookmarkStart w:id="9365" w:name="_ETM_Q17_361769"/>
      <w:bookmarkEnd w:id="9365"/>
      <w:r>
        <w:rPr>
          <w:rtl/>
        </w:rPr>
        <w:t xml:space="preserve">שמדיניות </w:t>
      </w:r>
      <w:bookmarkStart w:id="9366" w:name="_ETM_Q17_362340"/>
      <w:bookmarkEnd w:id="9366"/>
      <w:r>
        <w:rPr>
          <w:rtl/>
        </w:rPr>
        <w:t xml:space="preserve">הביטחון </w:t>
      </w:r>
      <w:bookmarkStart w:id="9367" w:name="_ETM_Q17_362760"/>
      <w:bookmarkEnd w:id="9367"/>
      <w:r>
        <w:rPr>
          <w:rtl/>
        </w:rPr>
        <w:t>שלנו</w:t>
      </w:r>
      <w:r>
        <w:rPr>
          <w:rFonts w:hint="cs"/>
          <w:rtl/>
        </w:rPr>
        <w:t>,</w:t>
      </w:r>
      <w:r>
        <w:rPr>
          <w:rtl/>
        </w:rPr>
        <w:t xml:space="preserve"> </w:t>
      </w:r>
      <w:bookmarkStart w:id="9368" w:name="_ETM_Q17_363029"/>
      <w:bookmarkEnd w:id="9368"/>
      <w:r>
        <w:rPr>
          <w:rtl/>
        </w:rPr>
        <w:t xml:space="preserve">כך </w:t>
      </w:r>
      <w:bookmarkStart w:id="9369" w:name="_ETM_Q17_363180"/>
      <w:bookmarkEnd w:id="9369"/>
      <w:r>
        <w:rPr>
          <w:rtl/>
        </w:rPr>
        <w:t>נראה</w:t>
      </w:r>
      <w:r>
        <w:rPr>
          <w:rFonts w:hint="cs"/>
          <w:rtl/>
        </w:rPr>
        <w:t>,</w:t>
      </w:r>
      <w:r>
        <w:rPr>
          <w:rtl/>
        </w:rPr>
        <w:t xml:space="preserve"> </w:t>
      </w:r>
      <w:bookmarkStart w:id="9370" w:name="_ETM_Q17_363840"/>
      <w:bookmarkEnd w:id="9370"/>
      <w:r>
        <w:rPr>
          <w:rtl/>
        </w:rPr>
        <w:t xml:space="preserve">ממשיכה </w:t>
      </w:r>
      <w:bookmarkStart w:id="9371" w:name="_ETM_Q17_364319"/>
      <w:bookmarkEnd w:id="9371"/>
      <w:r>
        <w:rPr>
          <w:rtl/>
        </w:rPr>
        <w:t xml:space="preserve">לצעוד </w:t>
      </w:r>
      <w:bookmarkStart w:id="9372" w:name="_ETM_Q17_364709"/>
      <w:bookmarkEnd w:id="9372"/>
      <w:r>
        <w:rPr>
          <w:rtl/>
        </w:rPr>
        <w:t>במקום</w:t>
      </w:r>
      <w:r>
        <w:rPr>
          <w:rFonts w:hint="cs"/>
          <w:rtl/>
        </w:rPr>
        <w:t>.</w:t>
      </w:r>
    </w:p>
    <w:p w:rsidR="005958DA" w:rsidRDefault="005958DA" w:rsidP="00C77C88">
      <w:pPr>
        <w:rPr>
          <w:rtl/>
        </w:rPr>
      </w:pPr>
    </w:p>
    <w:p w:rsidR="005958DA" w:rsidRDefault="005958DA" w:rsidP="00F2434E">
      <w:pPr>
        <w:rPr>
          <w:rtl/>
        </w:rPr>
      </w:pPr>
      <w:bookmarkStart w:id="9373" w:name="_ETM_Q17_365940"/>
      <w:bookmarkEnd w:id="9373"/>
      <w:r>
        <w:rPr>
          <w:rtl/>
        </w:rPr>
        <w:t xml:space="preserve">בואו </w:t>
      </w:r>
      <w:bookmarkStart w:id="9374" w:name="_ETM_Q17_366180"/>
      <w:bookmarkEnd w:id="9374"/>
      <w:r>
        <w:rPr>
          <w:rtl/>
        </w:rPr>
        <w:t xml:space="preserve">נדבר </w:t>
      </w:r>
      <w:bookmarkStart w:id="9375" w:name="_ETM_Q17_366480"/>
      <w:bookmarkEnd w:id="9375"/>
      <w:r>
        <w:rPr>
          <w:rtl/>
        </w:rPr>
        <w:t xml:space="preserve">רגע </w:t>
      </w:r>
      <w:bookmarkStart w:id="9376" w:name="_ETM_Q17_366660"/>
      <w:bookmarkEnd w:id="9376"/>
      <w:r>
        <w:rPr>
          <w:rtl/>
        </w:rPr>
        <w:t xml:space="preserve">ברצינות </w:t>
      </w:r>
      <w:bookmarkStart w:id="9377" w:name="_ETM_Q17_367110"/>
      <w:bookmarkEnd w:id="9377"/>
      <w:r>
        <w:rPr>
          <w:rtl/>
        </w:rPr>
        <w:t>ונשאל</w:t>
      </w:r>
      <w:r>
        <w:rPr>
          <w:rFonts w:hint="cs"/>
          <w:rtl/>
        </w:rPr>
        <w:t>:</w:t>
      </w:r>
      <w:r>
        <w:rPr>
          <w:rtl/>
        </w:rPr>
        <w:t xml:space="preserve"> </w:t>
      </w:r>
      <w:bookmarkStart w:id="9378" w:name="_ETM_Q17_368130"/>
      <w:bookmarkEnd w:id="9378"/>
      <w:r>
        <w:rPr>
          <w:rtl/>
        </w:rPr>
        <w:t xml:space="preserve">כמה </w:t>
      </w:r>
      <w:bookmarkStart w:id="9379" w:name="_ETM_Q17_368550"/>
      <w:bookmarkEnd w:id="9379"/>
      <w:r>
        <w:rPr>
          <w:rtl/>
        </w:rPr>
        <w:t xml:space="preserve">עוד </w:t>
      </w:r>
      <w:bookmarkStart w:id="9380" w:name="_ETM_Q17_368730"/>
      <w:bookmarkEnd w:id="9380"/>
      <w:r>
        <w:rPr>
          <w:rtl/>
        </w:rPr>
        <w:t xml:space="preserve">אזרחים </w:t>
      </w:r>
      <w:bookmarkStart w:id="9381" w:name="_ETM_Q17_369240"/>
      <w:bookmarkEnd w:id="9381"/>
      <w:r>
        <w:rPr>
          <w:rtl/>
        </w:rPr>
        <w:t xml:space="preserve">צריכים </w:t>
      </w:r>
      <w:bookmarkStart w:id="9382" w:name="_ETM_Q17_369569"/>
      <w:bookmarkEnd w:id="9382"/>
      <w:r>
        <w:rPr>
          <w:rtl/>
        </w:rPr>
        <w:t xml:space="preserve">להירצח </w:t>
      </w:r>
      <w:bookmarkStart w:id="9383" w:name="_ETM_Q17_370139"/>
      <w:bookmarkEnd w:id="9383"/>
      <w:r>
        <w:rPr>
          <w:rtl/>
        </w:rPr>
        <w:t xml:space="preserve">כדי </w:t>
      </w:r>
      <w:bookmarkStart w:id="9384" w:name="_ETM_Q17_370380"/>
      <w:bookmarkStart w:id="9385" w:name="_ETM_Q17_372169"/>
      <w:bookmarkEnd w:id="9384"/>
      <w:bookmarkEnd w:id="9385"/>
      <w:r>
        <w:rPr>
          <w:rFonts w:hint="cs"/>
          <w:rtl/>
        </w:rPr>
        <w:t xml:space="preserve">שנפנים שההרתעה שלנו לא מספיקה </w:t>
      </w:r>
      <w:bookmarkStart w:id="9386" w:name="_ETM_Q17_372000"/>
      <w:bookmarkEnd w:id="9386"/>
      <w:r>
        <w:rPr>
          <w:rFonts w:hint="cs"/>
          <w:rtl/>
        </w:rPr>
        <w:t>כנראה? כמה משפחות נוספות ישבו שבעה, כמה ילדים יתייתמו,</w:t>
      </w:r>
      <w:bookmarkStart w:id="9387" w:name="_ETM_Q17_378000"/>
      <w:bookmarkEnd w:id="9387"/>
      <w:r>
        <w:rPr>
          <w:rFonts w:hint="cs"/>
          <w:rtl/>
        </w:rPr>
        <w:t xml:space="preserve"> כמה בתים ייחרבו</w:t>
      </w:r>
      <w:r w:rsidR="00F2434E">
        <w:rPr>
          <w:rFonts w:hint="cs"/>
          <w:rtl/>
        </w:rPr>
        <w:t>?</w:t>
      </w:r>
      <w:r>
        <w:rPr>
          <w:rFonts w:hint="cs"/>
          <w:rtl/>
        </w:rPr>
        <w:t xml:space="preserve"> כמה? המלחמה בטרור דורשת יד חזקה, ברורה, חסרת פשרות </w:t>
      </w:r>
      <w:r>
        <w:rPr>
          <w:rFonts w:hint="eastAsia"/>
          <w:rtl/>
        </w:rPr>
        <w:t>–</w:t>
      </w:r>
      <w:r>
        <w:rPr>
          <w:rFonts w:hint="cs"/>
          <w:rtl/>
        </w:rPr>
        <w:t xml:space="preserve"> גם צבאית, גם מדינית, גם כלכלית, גם חינוכית, גם חברתית, בלי </w:t>
      </w:r>
      <w:proofErr w:type="spellStart"/>
      <w:r>
        <w:rPr>
          <w:rFonts w:hint="cs"/>
          <w:rtl/>
        </w:rPr>
        <w:t>פצמ"רית</w:t>
      </w:r>
      <w:proofErr w:type="spellEnd"/>
      <w:r>
        <w:rPr>
          <w:rFonts w:hint="cs"/>
          <w:rtl/>
        </w:rPr>
        <w:t xml:space="preserve"> שמגבילה את יכולתם של הח</w:t>
      </w:r>
      <w:bookmarkStart w:id="9388" w:name="_ETM_Q17_395000"/>
      <w:bookmarkEnd w:id="9388"/>
      <w:r>
        <w:rPr>
          <w:rFonts w:hint="cs"/>
          <w:rtl/>
        </w:rPr>
        <w:t>יילים שלנו.</w:t>
      </w:r>
      <w:bookmarkStart w:id="9389" w:name="_ETM_Q17_397000"/>
      <w:bookmarkEnd w:id="9389"/>
      <w:r>
        <w:rPr>
          <w:rFonts w:hint="cs"/>
          <w:rtl/>
        </w:rPr>
        <w:t xml:space="preserve"> אנחנו הרי יודעים שלמחבלים אין ערך לחיים. חלקם הגדול כנראה גם לא מפחדים ממוות. </w:t>
      </w:r>
      <w:bookmarkStart w:id="9390" w:name="_ETM_Q17_400000"/>
      <w:bookmarkEnd w:id="9390"/>
      <w:r>
        <w:rPr>
          <w:rFonts w:hint="cs"/>
          <w:rtl/>
        </w:rPr>
        <w:t xml:space="preserve">הרי מדובר בכבוד עבורם. צריך לפגוע בהם היכן שאולי ליבם הערל כן ייפגע </w:t>
      </w:r>
      <w:r>
        <w:rPr>
          <w:rFonts w:hint="eastAsia"/>
          <w:rtl/>
        </w:rPr>
        <w:t>–</w:t>
      </w:r>
      <w:r>
        <w:rPr>
          <w:rFonts w:hint="cs"/>
          <w:rtl/>
        </w:rPr>
        <w:t xml:space="preserve"> לדוגמה, הריסה מיידית, מיידית, של הבית שלהם, בלי יכולת לבנות אותו מחדש; לא רק לאטום </w:t>
      </w:r>
      <w:bookmarkStart w:id="9391" w:name="_ETM_Q17_417000"/>
      <w:bookmarkEnd w:id="9391"/>
      <w:r>
        <w:rPr>
          <w:rFonts w:hint="cs"/>
          <w:rtl/>
        </w:rPr>
        <w:t xml:space="preserve">חדר או שניים אלא להרוס אותו כליל, כליל, בלי יכולת לבנות אותו מחדש; לפגוע במשפחות שלהם. הם צריכים לדעת שכל פעולה </w:t>
      </w:r>
      <w:bookmarkStart w:id="9392" w:name="_ETM_Q17_426290"/>
      <w:bookmarkEnd w:id="9392"/>
      <w:proofErr w:type="spellStart"/>
      <w:r>
        <w:rPr>
          <w:rFonts w:hint="cs"/>
          <w:rtl/>
        </w:rPr>
        <w:t>מצידם</w:t>
      </w:r>
      <w:proofErr w:type="spellEnd"/>
      <w:r>
        <w:rPr>
          <w:rFonts w:hint="cs"/>
          <w:rtl/>
        </w:rPr>
        <w:t xml:space="preserve"> תגרור את סילוק משפחתם אל מחוץ </w:t>
      </w:r>
      <w:bookmarkStart w:id="9393" w:name="_ETM_Q17_426000"/>
      <w:bookmarkEnd w:id="9393"/>
      <w:r>
        <w:rPr>
          <w:rFonts w:hint="cs"/>
          <w:rtl/>
        </w:rPr>
        <w:t>למדינה. לעשות פעולות, פעולות חד-משמעיות</w:t>
      </w:r>
      <w:r w:rsidR="00F2434E">
        <w:rPr>
          <w:rFonts w:hint="cs"/>
          <w:rtl/>
        </w:rPr>
        <w:t>,</w:t>
      </w:r>
      <w:r>
        <w:rPr>
          <w:rFonts w:hint="cs"/>
          <w:rtl/>
        </w:rPr>
        <w:t xml:space="preserve"> עם סימן </w:t>
      </w:r>
      <w:bookmarkStart w:id="9394" w:name="_ETM_Q17_460570"/>
      <w:bookmarkEnd w:id="9394"/>
      <w:r>
        <w:rPr>
          <w:rFonts w:hint="cs"/>
          <w:rtl/>
        </w:rPr>
        <w:t xml:space="preserve">קריאה. </w:t>
      </w:r>
      <w:bookmarkStart w:id="9395" w:name="_ETM_Q17_431000"/>
      <w:bookmarkStart w:id="9396" w:name="_ETM_Q17_432000"/>
      <w:bookmarkEnd w:id="9395"/>
      <w:bookmarkEnd w:id="9396"/>
      <w:r>
        <w:rPr>
          <w:rFonts w:hint="cs"/>
          <w:rtl/>
        </w:rPr>
        <w:t xml:space="preserve">אם לא ננקוט צעדים ברורים, אם נמשיך לדבר בצלילים שונים, הפיגועים יימשכו והרשימה השחורה של קורבנות רק תלך ותתארך. מדינת ישראל היא לא עלה נידף, יש לנו </w:t>
      </w:r>
      <w:bookmarkStart w:id="9397" w:name="_ETM_Q17_443000"/>
      <w:bookmarkEnd w:id="9397"/>
      <w:r>
        <w:rPr>
          <w:rFonts w:hint="cs"/>
          <w:rtl/>
        </w:rPr>
        <w:t xml:space="preserve">את הצבא החזק בעולם, את שירותי הביטחון הטובים ביותר, אבל אנחנו לא באמת משתמשים בהם. די לפחד מביקורת בין-לאומית </w:t>
      </w:r>
      <w:r w:rsidR="00F2434E">
        <w:rPr>
          <w:rFonts w:hint="eastAsia"/>
          <w:rtl/>
        </w:rPr>
        <w:t xml:space="preserve">– </w:t>
      </w:r>
      <w:r>
        <w:rPr>
          <w:rFonts w:hint="cs"/>
          <w:rtl/>
        </w:rPr>
        <w:t xml:space="preserve">הרי </w:t>
      </w:r>
      <w:bookmarkStart w:id="9398" w:name="_ETM_Q17_452000"/>
      <w:bookmarkEnd w:id="9398"/>
      <w:r>
        <w:rPr>
          <w:rFonts w:hint="cs"/>
          <w:rtl/>
        </w:rPr>
        <w:t>לא משנה מה נעשה, היא תמיד תהיה שם. די לחשוש ממה יגידו עלינו. הגיע הזמן שנפסיק להת</w:t>
      </w:r>
      <w:bookmarkStart w:id="9399" w:name="_ETM_Q17_458000"/>
      <w:bookmarkEnd w:id="9399"/>
      <w:r>
        <w:rPr>
          <w:rFonts w:hint="cs"/>
          <w:rtl/>
        </w:rPr>
        <w:t xml:space="preserve">נצל על כך שאנחנו מגינים על עצמנו. </w:t>
      </w:r>
    </w:p>
    <w:p w:rsidR="005958DA" w:rsidRDefault="005958DA" w:rsidP="00C77C88">
      <w:pPr>
        <w:rPr>
          <w:rtl/>
        </w:rPr>
      </w:pPr>
    </w:p>
    <w:p w:rsidR="005958DA" w:rsidRDefault="005958DA" w:rsidP="00F2434E">
      <w:pPr>
        <w:rPr>
          <w:rtl/>
        </w:rPr>
      </w:pPr>
      <w:bookmarkStart w:id="9400" w:name="_ETM_Q17_462000"/>
      <w:bookmarkEnd w:id="9400"/>
      <w:r>
        <w:rPr>
          <w:rFonts w:hint="cs"/>
          <w:rtl/>
        </w:rPr>
        <w:t xml:space="preserve">הדבר שמניע את המחבלים הוא התקווה </w:t>
      </w:r>
      <w:r w:rsidR="00F2434E">
        <w:rPr>
          <w:rFonts w:hint="eastAsia"/>
          <w:rtl/>
        </w:rPr>
        <w:t xml:space="preserve">– </w:t>
      </w:r>
      <w:r>
        <w:rPr>
          <w:rFonts w:hint="cs"/>
          <w:rtl/>
        </w:rPr>
        <w:t xml:space="preserve">התקווה שנעוף מפה, שמדינת ישראל תיעלם, שהם יוכלו להקים כאן מדינה פלסטינית על כל </w:t>
      </w:r>
      <w:bookmarkStart w:id="9401" w:name="_ETM_Q17_467000"/>
      <w:bookmarkEnd w:id="9401"/>
      <w:r>
        <w:rPr>
          <w:rFonts w:hint="cs"/>
          <w:rtl/>
        </w:rPr>
        <w:t>שטחה של מדינת ישראל. הגיע הזמן לגדוע את התקווה שלהם. מדינת ישראל תישאר כאן לנצח</w:t>
      </w:r>
      <w:r w:rsidR="00F2434E">
        <w:rPr>
          <w:rFonts w:hint="cs"/>
          <w:rtl/>
        </w:rPr>
        <w:t>.</w:t>
      </w:r>
      <w:r>
        <w:rPr>
          <w:rFonts w:hint="cs"/>
          <w:rtl/>
        </w:rPr>
        <w:t xml:space="preserve"> לא תקום פה מדינה פלסטינית. אני קוראת מכאן לראש הממשלה ולשר הביטחון לתת </w:t>
      </w:r>
      <w:bookmarkStart w:id="9402" w:name="_ETM_Q17_479000"/>
      <w:bookmarkEnd w:id="9402"/>
      <w:r>
        <w:rPr>
          <w:rFonts w:hint="cs"/>
          <w:rtl/>
        </w:rPr>
        <w:t>יד חופשית לצה"ל, לסגור הרמטית את הזרמת הכספים לרשות הפלסטינית</w:t>
      </w:r>
      <w:r w:rsidR="00F2434E">
        <w:rPr>
          <w:rFonts w:hint="cs"/>
          <w:rtl/>
        </w:rPr>
        <w:t xml:space="preserve"> ו</w:t>
      </w:r>
      <w:bookmarkStart w:id="9403" w:name="_ETM_Q17_484000"/>
      <w:bookmarkEnd w:id="9403"/>
      <w:r>
        <w:rPr>
          <w:rFonts w:hint="cs"/>
          <w:rtl/>
        </w:rPr>
        <w:t xml:space="preserve">להגביר את המחסומים ואת האבטחה, כי </w:t>
      </w:r>
      <w:bookmarkStart w:id="9404" w:name="_ETM_Q17_490000"/>
      <w:bookmarkEnd w:id="9404"/>
      <w:r>
        <w:rPr>
          <w:rFonts w:hint="cs"/>
          <w:rtl/>
        </w:rPr>
        <w:t>דם יהודי איננו הפקר. הטרור הוא לא תקרית או אירוע נקודתי</w:t>
      </w:r>
      <w:r w:rsidR="00F2434E">
        <w:rPr>
          <w:rFonts w:hint="cs"/>
          <w:rtl/>
        </w:rPr>
        <w:t>;</w:t>
      </w:r>
      <w:r>
        <w:rPr>
          <w:rFonts w:hint="cs"/>
          <w:rtl/>
        </w:rPr>
        <w:t xml:space="preserve"> הוא תוצאה </w:t>
      </w:r>
      <w:bookmarkStart w:id="9405" w:name="_ETM_Q17_493859"/>
      <w:bookmarkEnd w:id="9405"/>
      <w:r>
        <w:rPr>
          <w:rtl/>
        </w:rPr>
        <w:t xml:space="preserve">של </w:t>
      </w:r>
      <w:bookmarkStart w:id="9406" w:name="_ETM_Q17_494039"/>
      <w:bookmarkEnd w:id="9406"/>
      <w:r>
        <w:rPr>
          <w:rtl/>
        </w:rPr>
        <w:t xml:space="preserve">הסתה </w:t>
      </w:r>
      <w:bookmarkStart w:id="9407" w:name="_ETM_Q17_494519"/>
      <w:bookmarkEnd w:id="9407"/>
      <w:r>
        <w:rPr>
          <w:rtl/>
        </w:rPr>
        <w:t xml:space="preserve">ממוסדת </w:t>
      </w:r>
      <w:bookmarkStart w:id="9408" w:name="_ETM_Q17_495179"/>
      <w:bookmarkEnd w:id="9408"/>
      <w:r>
        <w:rPr>
          <w:rtl/>
        </w:rPr>
        <w:t>וש</w:t>
      </w:r>
      <w:r>
        <w:rPr>
          <w:rFonts w:hint="cs"/>
          <w:rtl/>
        </w:rPr>
        <w:t xml:space="preserve">ל </w:t>
      </w:r>
      <w:r>
        <w:rPr>
          <w:rtl/>
        </w:rPr>
        <w:t xml:space="preserve">מדיניות </w:t>
      </w:r>
      <w:bookmarkStart w:id="9409" w:name="_ETM_Q17_495869"/>
      <w:bookmarkEnd w:id="9409"/>
      <w:r>
        <w:rPr>
          <w:rtl/>
        </w:rPr>
        <w:t xml:space="preserve">עוינת </w:t>
      </w:r>
      <w:bookmarkStart w:id="9410" w:name="_ETM_Q17_496599"/>
      <w:bookmarkEnd w:id="9410"/>
      <w:r>
        <w:rPr>
          <w:rtl/>
        </w:rPr>
        <w:t xml:space="preserve">שמקבלת </w:t>
      </w:r>
      <w:bookmarkStart w:id="9411" w:name="_ETM_Q17_497170"/>
      <w:bookmarkEnd w:id="9411"/>
      <w:r>
        <w:rPr>
          <w:rtl/>
        </w:rPr>
        <w:t xml:space="preserve">פרס </w:t>
      </w:r>
      <w:bookmarkStart w:id="9412" w:name="_ETM_Q17_497650"/>
      <w:bookmarkEnd w:id="9412"/>
      <w:r>
        <w:rPr>
          <w:rtl/>
        </w:rPr>
        <w:t xml:space="preserve">בדמות </w:t>
      </w:r>
      <w:bookmarkStart w:id="9413" w:name="_ETM_Q17_497980"/>
      <w:bookmarkEnd w:id="9413"/>
      <w:r>
        <w:rPr>
          <w:rtl/>
        </w:rPr>
        <w:t>ה</w:t>
      </w:r>
      <w:r>
        <w:rPr>
          <w:rFonts w:hint="cs"/>
          <w:rtl/>
        </w:rPr>
        <w:t>כ</w:t>
      </w:r>
      <w:r>
        <w:rPr>
          <w:rtl/>
        </w:rPr>
        <w:t xml:space="preserve">לה </w:t>
      </w:r>
      <w:bookmarkStart w:id="9414" w:name="_ETM_Q17_498369"/>
      <w:bookmarkEnd w:id="9414"/>
      <w:r>
        <w:rPr>
          <w:rtl/>
        </w:rPr>
        <w:t>רו</w:t>
      </w:r>
      <w:bookmarkStart w:id="9415" w:name="_ETM_Q17_498609"/>
      <w:bookmarkEnd w:id="9415"/>
      <w:r>
        <w:rPr>
          <w:rFonts w:hint="cs"/>
          <w:rtl/>
        </w:rPr>
        <w:t xml:space="preserve">עמת </w:t>
      </w:r>
      <w:bookmarkStart w:id="9416" w:name="_ETM_Q17_498699"/>
      <w:bookmarkEnd w:id="9416"/>
      <w:proofErr w:type="spellStart"/>
      <w:r>
        <w:rPr>
          <w:rtl/>
        </w:rPr>
        <w:t>מצ</w:t>
      </w:r>
      <w:r>
        <w:rPr>
          <w:rFonts w:hint="cs"/>
          <w:rtl/>
        </w:rPr>
        <w:t>י</w:t>
      </w:r>
      <w:r>
        <w:rPr>
          <w:rtl/>
        </w:rPr>
        <w:t>דנו</w:t>
      </w:r>
      <w:proofErr w:type="spellEnd"/>
      <w:r>
        <w:rPr>
          <w:rFonts w:hint="cs"/>
          <w:rtl/>
        </w:rPr>
        <w:t>.</w:t>
      </w:r>
      <w:r>
        <w:rPr>
          <w:rtl/>
        </w:rPr>
        <w:t xml:space="preserve"> </w:t>
      </w:r>
      <w:bookmarkStart w:id="9417" w:name="_ETM_Q17_499599"/>
      <w:bookmarkEnd w:id="9417"/>
      <w:r>
        <w:rPr>
          <w:rtl/>
        </w:rPr>
        <w:t xml:space="preserve">כל </w:t>
      </w:r>
      <w:bookmarkStart w:id="9418" w:name="_ETM_Q17_499929"/>
      <w:bookmarkEnd w:id="9418"/>
      <w:r>
        <w:rPr>
          <w:rtl/>
        </w:rPr>
        <w:t xml:space="preserve">פחד </w:t>
      </w:r>
      <w:bookmarkStart w:id="9419" w:name="_ETM_Q17_500230"/>
      <w:bookmarkEnd w:id="9419"/>
      <w:r>
        <w:rPr>
          <w:rtl/>
        </w:rPr>
        <w:t xml:space="preserve">שלנו </w:t>
      </w:r>
      <w:bookmarkStart w:id="9420" w:name="_ETM_Q17_500499"/>
      <w:bookmarkEnd w:id="9420"/>
      <w:r>
        <w:rPr>
          <w:rtl/>
        </w:rPr>
        <w:t xml:space="preserve">מתגובה </w:t>
      </w:r>
      <w:bookmarkStart w:id="9421" w:name="_ETM_Q17_500890"/>
      <w:bookmarkEnd w:id="9421"/>
      <w:r>
        <w:rPr>
          <w:rtl/>
        </w:rPr>
        <w:t xml:space="preserve">משמעותית </w:t>
      </w:r>
      <w:bookmarkStart w:id="9422" w:name="_ETM_Q17_501429"/>
      <w:bookmarkEnd w:id="9422"/>
      <w:r>
        <w:rPr>
          <w:rtl/>
        </w:rPr>
        <w:t>ה</w:t>
      </w:r>
      <w:r>
        <w:rPr>
          <w:rFonts w:hint="cs"/>
          <w:rtl/>
        </w:rPr>
        <w:t>ו</w:t>
      </w:r>
      <w:r>
        <w:rPr>
          <w:rtl/>
        </w:rPr>
        <w:t xml:space="preserve">א </w:t>
      </w:r>
      <w:bookmarkStart w:id="9423" w:name="_ETM_Q17_501550"/>
      <w:bookmarkEnd w:id="9423"/>
      <w:r>
        <w:rPr>
          <w:rtl/>
        </w:rPr>
        <w:t xml:space="preserve">הזמנה </w:t>
      </w:r>
      <w:bookmarkStart w:id="9424" w:name="_ETM_Q17_501849"/>
      <w:bookmarkEnd w:id="9424"/>
      <w:r>
        <w:rPr>
          <w:rtl/>
        </w:rPr>
        <w:t xml:space="preserve">לפיגוע </w:t>
      </w:r>
      <w:bookmarkStart w:id="9425" w:name="_ETM_Q17_502980"/>
      <w:bookmarkEnd w:id="9425"/>
      <w:r>
        <w:rPr>
          <w:rtl/>
        </w:rPr>
        <w:t>עלינו</w:t>
      </w:r>
      <w:r>
        <w:rPr>
          <w:rFonts w:hint="cs"/>
          <w:rtl/>
        </w:rPr>
        <w:t>.</w:t>
      </w:r>
      <w:r>
        <w:rPr>
          <w:rtl/>
        </w:rPr>
        <w:t xml:space="preserve"> </w:t>
      </w:r>
      <w:bookmarkStart w:id="9426" w:name="_ETM_Q17_503339"/>
      <w:bookmarkEnd w:id="9426"/>
      <w:r>
        <w:rPr>
          <w:rtl/>
        </w:rPr>
        <w:t xml:space="preserve">לקום </w:t>
      </w:r>
      <w:bookmarkStart w:id="9427" w:name="_ETM_Q17_503699"/>
      <w:bookmarkEnd w:id="9427"/>
      <w:r>
        <w:rPr>
          <w:rtl/>
        </w:rPr>
        <w:t xml:space="preserve">כעם </w:t>
      </w:r>
      <w:bookmarkStart w:id="9428" w:name="_ETM_Q17_504240"/>
      <w:bookmarkEnd w:id="9428"/>
      <w:r>
        <w:rPr>
          <w:rtl/>
        </w:rPr>
        <w:t xml:space="preserve">ולהבהיר </w:t>
      </w:r>
      <w:bookmarkStart w:id="9429" w:name="_ETM_Q17_504779"/>
      <w:bookmarkEnd w:id="9429"/>
      <w:r>
        <w:rPr>
          <w:rtl/>
        </w:rPr>
        <w:t xml:space="preserve">שהמצב </w:t>
      </w:r>
      <w:bookmarkStart w:id="9430" w:name="_ETM_Q17_505199"/>
      <w:bookmarkEnd w:id="9430"/>
      <w:r>
        <w:rPr>
          <w:rtl/>
        </w:rPr>
        <w:t xml:space="preserve">הזה </w:t>
      </w:r>
      <w:bookmarkStart w:id="9431" w:name="_ETM_Q17_505350"/>
      <w:bookmarkEnd w:id="9431"/>
      <w:r>
        <w:rPr>
          <w:rtl/>
        </w:rPr>
        <w:t xml:space="preserve">לא </w:t>
      </w:r>
      <w:bookmarkStart w:id="9432" w:name="_ETM_Q17_505470"/>
      <w:bookmarkEnd w:id="9432"/>
      <w:r>
        <w:rPr>
          <w:rtl/>
        </w:rPr>
        <w:t>יימשך</w:t>
      </w:r>
      <w:r>
        <w:rPr>
          <w:rFonts w:hint="cs"/>
          <w:rtl/>
        </w:rPr>
        <w:t>.</w:t>
      </w:r>
      <w:r>
        <w:rPr>
          <w:rtl/>
        </w:rPr>
        <w:t xml:space="preserve"> </w:t>
      </w:r>
      <w:bookmarkStart w:id="9433" w:name="_ETM_Q17_506430"/>
      <w:bookmarkEnd w:id="9433"/>
      <w:r>
        <w:rPr>
          <w:rtl/>
        </w:rPr>
        <w:t xml:space="preserve">אני </w:t>
      </w:r>
      <w:bookmarkStart w:id="9434" w:name="_ETM_Q17_506550"/>
      <w:bookmarkEnd w:id="9434"/>
      <w:r>
        <w:rPr>
          <w:rtl/>
        </w:rPr>
        <w:t xml:space="preserve">שולחת </w:t>
      </w:r>
      <w:bookmarkStart w:id="9435" w:name="_ETM_Q17_506939"/>
      <w:bookmarkEnd w:id="9435"/>
      <w:r>
        <w:rPr>
          <w:rtl/>
        </w:rPr>
        <w:t xml:space="preserve">תנחומים </w:t>
      </w:r>
      <w:bookmarkStart w:id="9436" w:name="_ETM_Q17_507390"/>
      <w:bookmarkEnd w:id="9436"/>
      <w:r>
        <w:rPr>
          <w:rtl/>
        </w:rPr>
        <w:t xml:space="preserve">למשפחות </w:t>
      </w:r>
      <w:bookmarkStart w:id="9437" w:name="_ETM_Q17_507869"/>
      <w:bookmarkEnd w:id="9437"/>
      <w:r>
        <w:rPr>
          <w:rtl/>
        </w:rPr>
        <w:t xml:space="preserve">הנרצחים </w:t>
      </w:r>
      <w:bookmarkStart w:id="9438" w:name="_ETM_Q17_508939"/>
      <w:bookmarkEnd w:id="9438"/>
      <w:r>
        <w:rPr>
          <w:rtl/>
        </w:rPr>
        <w:t xml:space="preserve">ורפואה </w:t>
      </w:r>
      <w:bookmarkStart w:id="9439" w:name="_ETM_Q17_509480"/>
      <w:bookmarkEnd w:id="9439"/>
      <w:r>
        <w:rPr>
          <w:rtl/>
        </w:rPr>
        <w:t xml:space="preserve">שלמה </w:t>
      </w:r>
      <w:bookmarkStart w:id="9440" w:name="_ETM_Q17_510080"/>
      <w:bookmarkEnd w:id="9440"/>
      <w:r>
        <w:rPr>
          <w:rtl/>
        </w:rPr>
        <w:t xml:space="preserve">ומהירה </w:t>
      </w:r>
      <w:bookmarkStart w:id="9441" w:name="_ETM_Q17_510500"/>
      <w:bookmarkEnd w:id="9441"/>
      <w:r>
        <w:rPr>
          <w:rtl/>
        </w:rPr>
        <w:t>לפצועים</w:t>
      </w:r>
      <w:r>
        <w:rPr>
          <w:rFonts w:hint="cs"/>
          <w:rtl/>
        </w:rPr>
        <w:t>.</w:t>
      </w:r>
    </w:p>
    <w:p w:rsidR="005958DA" w:rsidRDefault="005958DA" w:rsidP="00C77C88">
      <w:pPr>
        <w:rPr>
          <w:rtl/>
        </w:rPr>
      </w:pPr>
    </w:p>
    <w:p w:rsidR="005958DA" w:rsidRDefault="005958DA" w:rsidP="00C77C88">
      <w:pPr>
        <w:pStyle w:val="af6"/>
        <w:keepNext/>
        <w:rPr>
          <w:rtl/>
        </w:rPr>
      </w:pPr>
      <w:r w:rsidRPr="002D3D03">
        <w:rPr>
          <w:rStyle w:val="TagStyle"/>
          <w:rtl/>
        </w:rPr>
        <w:t xml:space="preserve"> &lt;&lt; יור &gt;&gt; </w:t>
      </w:r>
      <w:r>
        <w:rPr>
          <w:rtl/>
        </w:rPr>
        <w:t>היו"ר מאיר כהן:</w:t>
      </w:r>
      <w:r w:rsidRPr="002D3D03">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תודה רבה, גברתי.</w:t>
      </w:r>
      <w:bookmarkStart w:id="9442" w:name="_ETM_Q17_507000"/>
      <w:bookmarkEnd w:id="9442"/>
      <w:r>
        <w:rPr>
          <w:rFonts w:hint="cs"/>
          <w:rtl/>
        </w:rPr>
        <w:t xml:space="preserve"> ואליד אלהואשלה, בבקשה, כבודו. אחריו </w:t>
      </w:r>
      <w:r>
        <w:rPr>
          <w:rFonts w:hint="eastAsia"/>
          <w:rtl/>
        </w:rPr>
        <w:t>–</w:t>
      </w:r>
      <w:r>
        <w:rPr>
          <w:rFonts w:hint="cs"/>
          <w:rtl/>
        </w:rPr>
        <w:t xml:space="preserve"> חבר הכנסת חמד עמאר. </w:t>
      </w:r>
      <w:bookmarkStart w:id="9443" w:name="_ETM_Q17_518000"/>
      <w:bookmarkEnd w:id="9443"/>
    </w:p>
    <w:p w:rsidR="005958DA" w:rsidRDefault="005958DA" w:rsidP="00C77C88">
      <w:pPr>
        <w:rPr>
          <w:rtl/>
        </w:rPr>
      </w:pPr>
    </w:p>
    <w:p w:rsidR="005958DA" w:rsidRDefault="005958DA" w:rsidP="00C77C88">
      <w:pPr>
        <w:pStyle w:val="a4"/>
        <w:keepNext/>
        <w:rPr>
          <w:rtl/>
        </w:rPr>
      </w:pPr>
      <w:bookmarkStart w:id="9444" w:name="_ETM_Q17_519000"/>
      <w:bookmarkStart w:id="9445" w:name="ET_speaker_6340_6"/>
      <w:bookmarkEnd w:id="9444"/>
      <w:r w:rsidRPr="00354D91">
        <w:rPr>
          <w:rStyle w:val="TagStyle"/>
          <w:rtl/>
        </w:rPr>
        <w:t xml:space="preserve">&lt;&lt; דובר &gt;&gt; </w:t>
      </w:r>
      <w:bookmarkStart w:id="9446" w:name="_Toc187141342"/>
      <w:r>
        <w:rPr>
          <w:rtl/>
        </w:rPr>
        <w:t>ואליד אלהואשלה (רע"מ – הרשימה הערבית המאוחדת):</w:t>
      </w:r>
      <w:bookmarkEnd w:id="9446"/>
      <w:r w:rsidRPr="00354D91">
        <w:rPr>
          <w:rStyle w:val="TagStyle"/>
          <w:rtl/>
        </w:rPr>
        <w:t xml:space="preserve"> &lt;&lt; דובר &gt;&gt;</w:t>
      </w:r>
      <w:r>
        <w:rPr>
          <w:rtl/>
        </w:rPr>
        <w:t xml:space="preserve">  </w:t>
      </w:r>
      <w:bookmarkEnd w:id="9445"/>
    </w:p>
    <w:p w:rsidR="005958DA" w:rsidRPr="00354D91" w:rsidRDefault="005958DA" w:rsidP="00C77C88">
      <w:pPr>
        <w:rPr>
          <w:rtl/>
        </w:rPr>
      </w:pPr>
    </w:p>
    <w:p w:rsidR="005958DA" w:rsidRDefault="005958DA" w:rsidP="00F2434E">
      <w:pPr>
        <w:rPr>
          <w:rtl/>
        </w:rPr>
      </w:pPr>
      <w:bookmarkStart w:id="9447" w:name="_ETM_Q17_532829"/>
      <w:bookmarkEnd w:id="9447"/>
      <w:r>
        <w:rPr>
          <w:rtl/>
        </w:rPr>
        <w:t xml:space="preserve">מכובדי </w:t>
      </w:r>
      <w:bookmarkStart w:id="9448" w:name="_ETM_Q17_533249"/>
      <w:bookmarkEnd w:id="9448"/>
      <w:r>
        <w:rPr>
          <w:rtl/>
        </w:rPr>
        <w:t>היושב-ראש</w:t>
      </w:r>
      <w:r>
        <w:rPr>
          <w:rFonts w:hint="cs"/>
          <w:rtl/>
        </w:rPr>
        <w:t>,</w:t>
      </w:r>
      <w:r>
        <w:rPr>
          <w:rtl/>
        </w:rPr>
        <w:t xml:space="preserve"> </w:t>
      </w:r>
      <w:bookmarkStart w:id="9449" w:name="_ETM_Q17_533699"/>
      <w:bookmarkEnd w:id="9449"/>
      <w:r>
        <w:rPr>
          <w:rtl/>
        </w:rPr>
        <w:t>חבר</w:t>
      </w:r>
      <w:r>
        <w:rPr>
          <w:rFonts w:hint="cs"/>
          <w:rtl/>
        </w:rPr>
        <w:t>י</w:t>
      </w:r>
      <w:r>
        <w:rPr>
          <w:rtl/>
        </w:rPr>
        <w:t xml:space="preserve">י </w:t>
      </w:r>
      <w:bookmarkStart w:id="9450" w:name="_ETM_Q17_534089"/>
      <w:bookmarkEnd w:id="9450"/>
      <w:r>
        <w:rPr>
          <w:rtl/>
        </w:rPr>
        <w:t xml:space="preserve">חברי </w:t>
      </w:r>
      <w:bookmarkStart w:id="9451" w:name="_ETM_Q17_534390"/>
      <w:bookmarkEnd w:id="9451"/>
      <w:r>
        <w:rPr>
          <w:rtl/>
        </w:rPr>
        <w:t>הכנסת</w:t>
      </w:r>
      <w:r>
        <w:rPr>
          <w:rFonts w:hint="cs"/>
          <w:rtl/>
        </w:rPr>
        <w:t>,</w:t>
      </w:r>
      <w:r>
        <w:rPr>
          <w:rtl/>
        </w:rPr>
        <w:t xml:space="preserve"> </w:t>
      </w:r>
      <w:bookmarkStart w:id="9452" w:name="_ETM_Q17_535789"/>
      <w:bookmarkEnd w:id="9452"/>
      <w:r>
        <w:rPr>
          <w:rtl/>
        </w:rPr>
        <w:t xml:space="preserve">לשכת </w:t>
      </w:r>
      <w:bookmarkStart w:id="9453" w:name="_ETM_Q17_536269"/>
      <w:bookmarkEnd w:id="9453"/>
      <w:r>
        <w:rPr>
          <w:rtl/>
        </w:rPr>
        <w:t xml:space="preserve">ראש </w:t>
      </w:r>
      <w:bookmarkStart w:id="9454" w:name="_ETM_Q17_536510"/>
      <w:bookmarkEnd w:id="9454"/>
      <w:r>
        <w:rPr>
          <w:rtl/>
        </w:rPr>
        <w:t xml:space="preserve">הממשלה </w:t>
      </w:r>
      <w:bookmarkStart w:id="9455" w:name="_ETM_Q17_537940"/>
      <w:bookmarkEnd w:id="9455"/>
      <w:r>
        <w:rPr>
          <w:rtl/>
        </w:rPr>
        <w:t xml:space="preserve">והדוברות </w:t>
      </w:r>
      <w:bookmarkStart w:id="9456" w:name="_ETM_Q17_538779"/>
      <w:bookmarkEnd w:id="9456"/>
      <w:r>
        <w:rPr>
          <w:rtl/>
        </w:rPr>
        <w:t xml:space="preserve">שלו </w:t>
      </w:r>
      <w:bookmarkStart w:id="9457" w:name="_ETM_Q17_540510"/>
      <w:bookmarkEnd w:id="9457"/>
      <w:r>
        <w:rPr>
          <w:rtl/>
        </w:rPr>
        <w:t>אלופ</w:t>
      </w:r>
      <w:r>
        <w:rPr>
          <w:rFonts w:hint="cs"/>
          <w:rtl/>
        </w:rPr>
        <w:t>ים</w:t>
      </w:r>
      <w:r>
        <w:rPr>
          <w:rtl/>
        </w:rPr>
        <w:t xml:space="preserve"> </w:t>
      </w:r>
      <w:bookmarkStart w:id="9458" w:name="_ETM_Q17_542420"/>
      <w:bookmarkEnd w:id="9458"/>
      <w:r>
        <w:rPr>
          <w:rtl/>
        </w:rPr>
        <w:t xml:space="preserve">בהפצת </w:t>
      </w:r>
      <w:bookmarkStart w:id="9459" w:name="_ETM_Q17_543650"/>
      <w:bookmarkEnd w:id="9459"/>
      <w:r>
        <w:rPr>
          <w:rtl/>
        </w:rPr>
        <w:t xml:space="preserve">הודעות </w:t>
      </w:r>
      <w:bookmarkStart w:id="9460" w:name="_ETM_Q17_544010"/>
      <w:bookmarkEnd w:id="9460"/>
      <w:r>
        <w:rPr>
          <w:rtl/>
        </w:rPr>
        <w:t>לתקשורת</w:t>
      </w:r>
      <w:r>
        <w:rPr>
          <w:rFonts w:hint="cs"/>
          <w:rtl/>
        </w:rPr>
        <w:t>,</w:t>
      </w:r>
      <w:r>
        <w:rPr>
          <w:rtl/>
        </w:rPr>
        <w:t xml:space="preserve"> </w:t>
      </w:r>
      <w:bookmarkStart w:id="9461" w:name="_ETM_Q17_545729"/>
      <w:bookmarkEnd w:id="9461"/>
      <w:r>
        <w:rPr>
          <w:rtl/>
        </w:rPr>
        <w:t xml:space="preserve">כל </w:t>
      </w:r>
      <w:bookmarkStart w:id="9462" w:name="_ETM_Q17_546060"/>
      <w:bookmarkEnd w:id="9462"/>
      <w:r>
        <w:rPr>
          <w:rtl/>
        </w:rPr>
        <w:t xml:space="preserve">פעם </w:t>
      </w:r>
      <w:bookmarkStart w:id="9463" w:name="_ETM_Q17_546360"/>
      <w:bookmarkEnd w:id="9463"/>
      <w:r>
        <w:rPr>
          <w:rtl/>
        </w:rPr>
        <w:t xml:space="preserve">בסגנון </w:t>
      </w:r>
      <w:bookmarkStart w:id="9464" w:name="_ETM_Q17_546869"/>
      <w:bookmarkEnd w:id="9464"/>
      <w:r>
        <w:rPr>
          <w:rtl/>
        </w:rPr>
        <w:t>אחר</w:t>
      </w:r>
      <w:bookmarkStart w:id="9465" w:name="_ETM_Q17_548600"/>
      <w:bookmarkEnd w:id="9465"/>
      <w:r>
        <w:rPr>
          <w:rFonts w:hint="cs"/>
          <w:rtl/>
        </w:rPr>
        <w:t xml:space="preserve"> </w:t>
      </w:r>
      <w:r w:rsidR="00F2434E">
        <w:rPr>
          <w:rFonts w:hint="eastAsia"/>
          <w:rtl/>
        </w:rPr>
        <w:t xml:space="preserve">– </w:t>
      </w:r>
      <w:r>
        <w:rPr>
          <w:rFonts w:hint="cs"/>
          <w:rtl/>
        </w:rPr>
        <w:t xml:space="preserve">הוסר האיפול, הצהרה לתקשורת, מסיבת עיתונאים </w:t>
      </w:r>
      <w:r>
        <w:rPr>
          <w:rFonts w:hint="eastAsia"/>
          <w:rtl/>
        </w:rPr>
        <w:t>–</w:t>
      </w:r>
      <w:r>
        <w:rPr>
          <w:rFonts w:hint="cs"/>
          <w:rtl/>
        </w:rPr>
        <w:t xml:space="preserve"> </w:t>
      </w:r>
      <w:bookmarkStart w:id="9466" w:name="_ETM_Q17_550360"/>
      <w:bookmarkEnd w:id="9466"/>
      <w:r>
        <w:rPr>
          <w:rFonts w:hint="cs"/>
          <w:rtl/>
        </w:rPr>
        <w:t>אבל זה רק בהצלחות. כשיש הצלחות הוא עולה לנאום, מארגנים איזה פסטיבל, הכול טוב. אבל כשיש משהו נגד האז</w:t>
      </w:r>
      <w:bookmarkStart w:id="9467" w:name="_ETM_Q17_570000"/>
      <w:bookmarkEnd w:id="9467"/>
      <w:r>
        <w:rPr>
          <w:rFonts w:hint="cs"/>
          <w:rtl/>
        </w:rPr>
        <w:t xml:space="preserve">רחים, לא בצד של התושבים, של האזרחים </w:t>
      </w:r>
      <w:r>
        <w:rPr>
          <w:rFonts w:hint="eastAsia"/>
          <w:rtl/>
        </w:rPr>
        <w:t>–</w:t>
      </w:r>
      <w:r>
        <w:rPr>
          <w:rFonts w:hint="cs"/>
          <w:rtl/>
        </w:rPr>
        <w:t xml:space="preserve"> נעלמים.</w:t>
      </w:r>
      <w:bookmarkStart w:id="9468" w:name="_ETM_Q17_576000"/>
      <w:bookmarkEnd w:id="9468"/>
      <w:r>
        <w:rPr>
          <w:rFonts w:hint="cs"/>
          <w:rtl/>
        </w:rPr>
        <w:t xml:space="preserve"> זה מה שקורה כאשר אנחנו חווים את יוקר </w:t>
      </w:r>
      <w:bookmarkStart w:id="9469" w:name="_ETM_Q17_580000"/>
      <w:bookmarkEnd w:id="9469"/>
      <w:r>
        <w:rPr>
          <w:rFonts w:hint="cs"/>
          <w:rtl/>
        </w:rPr>
        <w:t xml:space="preserve">המחיה. רואים את זה מתחילת השנה. המע"מ עלה, </w:t>
      </w:r>
      <w:r w:rsidR="00F2434E">
        <w:rPr>
          <w:rFonts w:hint="cs"/>
          <w:rtl/>
        </w:rPr>
        <w:t>העלו את המע"מ ב-1%, מ-17% ל-18%;</w:t>
      </w:r>
      <w:r>
        <w:rPr>
          <w:rFonts w:hint="cs"/>
          <w:rtl/>
        </w:rPr>
        <w:t xml:space="preserve"> תשלומי ביט</w:t>
      </w:r>
      <w:bookmarkStart w:id="9470" w:name="_ETM_Q17_599000"/>
      <w:bookmarkEnd w:id="9470"/>
      <w:r>
        <w:rPr>
          <w:rFonts w:hint="cs"/>
          <w:rtl/>
        </w:rPr>
        <w:t xml:space="preserve">וח לאומי </w:t>
      </w:r>
      <w:r>
        <w:rPr>
          <w:rFonts w:hint="eastAsia"/>
          <w:rtl/>
        </w:rPr>
        <w:t xml:space="preserve">– </w:t>
      </w:r>
      <w:r>
        <w:rPr>
          <w:rFonts w:hint="cs"/>
          <w:rtl/>
        </w:rPr>
        <w:t>כנ"ל</w:t>
      </w:r>
      <w:r w:rsidR="00F2434E">
        <w:rPr>
          <w:rFonts w:hint="cs"/>
          <w:rtl/>
        </w:rPr>
        <w:t>;</w:t>
      </w:r>
      <w:r>
        <w:rPr>
          <w:rFonts w:hint="cs"/>
          <w:rtl/>
        </w:rPr>
        <w:t xml:space="preserve"> גם העלאת המחירים בתחום המזון. ולכן אנחנו רואים: כשיש הצלחות</w:t>
      </w:r>
      <w:r w:rsidR="00F2434E">
        <w:rPr>
          <w:rFonts w:hint="cs"/>
          <w:rtl/>
        </w:rPr>
        <w:t>,</w:t>
      </w:r>
      <w:r>
        <w:rPr>
          <w:rFonts w:hint="cs"/>
          <w:rtl/>
        </w:rPr>
        <w:t xml:space="preserve"> ביבי מופיע,</w:t>
      </w:r>
      <w:bookmarkStart w:id="9471" w:name="_ETM_Q17_615000"/>
      <w:bookmarkEnd w:id="9471"/>
      <w:r>
        <w:rPr>
          <w:rFonts w:hint="cs"/>
          <w:rtl/>
        </w:rPr>
        <w:t xml:space="preserve"> פעם בבלפור, פעם במשרד ראש הממשלה, פעם בקריה</w:t>
      </w:r>
      <w:r w:rsidR="00F2434E">
        <w:rPr>
          <w:rFonts w:hint="cs"/>
          <w:rtl/>
        </w:rPr>
        <w:t>,</w:t>
      </w:r>
      <w:r>
        <w:rPr>
          <w:rFonts w:hint="cs"/>
          <w:rtl/>
        </w:rPr>
        <w:t xml:space="preserve"> אבל כשמדובר בהעלאת מחירים או משהו שיכול להיות בו נזק אסטרטגי או תקשורתי, כל הכוורת </w:t>
      </w:r>
      <w:bookmarkStart w:id="9472" w:name="_ETM_Q17_630000"/>
      <w:bookmarkEnd w:id="9472"/>
      <w:r>
        <w:rPr>
          <w:rFonts w:hint="cs"/>
          <w:rtl/>
        </w:rPr>
        <w:t>של נתניהו לא מופיעה, כולם פתאום נעלמים, אין תשובות. לכן, אדוני היושב-ראש, הגיע הזמן שהממשלה הזאת תחלוף</w:t>
      </w:r>
      <w:r w:rsidR="00F2434E">
        <w:rPr>
          <w:rFonts w:hint="cs"/>
          <w:rtl/>
        </w:rPr>
        <w:t>,</w:t>
      </w:r>
      <w:r>
        <w:rPr>
          <w:rFonts w:hint="cs"/>
          <w:rtl/>
        </w:rPr>
        <w:t xml:space="preserve"> כי </w:t>
      </w:r>
      <w:bookmarkStart w:id="9473" w:name="_ETM_Q17_640000"/>
      <w:bookmarkEnd w:id="9473"/>
      <w:r>
        <w:rPr>
          <w:rFonts w:hint="cs"/>
          <w:rtl/>
        </w:rPr>
        <w:t>היא לא משרתת את האזרחים</w:t>
      </w:r>
      <w:r w:rsidR="00F2434E">
        <w:rPr>
          <w:rFonts w:hint="cs"/>
          <w:rtl/>
        </w:rPr>
        <w:t>,</w:t>
      </w:r>
      <w:r>
        <w:rPr>
          <w:rFonts w:hint="cs"/>
          <w:rtl/>
        </w:rPr>
        <w:t xml:space="preserve"> ואנחנו רואים את זה </w:t>
      </w:r>
      <w:bookmarkStart w:id="9474" w:name="_ETM_Q17_646000"/>
      <w:bookmarkEnd w:id="9474"/>
      <w:r>
        <w:rPr>
          <w:rFonts w:hint="cs"/>
          <w:rtl/>
        </w:rPr>
        <w:t xml:space="preserve">בכל התחומים. הפקרות מוחלטת, אדוני היושב-ראש. </w:t>
      </w:r>
    </w:p>
    <w:p w:rsidR="005958DA" w:rsidRDefault="005958DA" w:rsidP="00C77C88">
      <w:pPr>
        <w:rPr>
          <w:rtl/>
        </w:rPr>
      </w:pPr>
    </w:p>
    <w:p w:rsidR="005958DA" w:rsidRDefault="005958DA" w:rsidP="00F2434E">
      <w:pPr>
        <w:rPr>
          <w:rtl/>
        </w:rPr>
      </w:pPr>
      <w:bookmarkStart w:id="9475" w:name="_ETM_Q17_567750"/>
      <w:bookmarkStart w:id="9476" w:name="_ETM_Q17_650560"/>
      <w:bookmarkEnd w:id="9475"/>
      <w:bookmarkEnd w:id="9476"/>
      <w:r>
        <w:rPr>
          <w:rtl/>
        </w:rPr>
        <w:t xml:space="preserve">אדוני </w:t>
      </w:r>
      <w:bookmarkStart w:id="9477" w:name="_ETM_Q17_651129"/>
      <w:bookmarkEnd w:id="9477"/>
      <w:r>
        <w:rPr>
          <w:rtl/>
        </w:rPr>
        <w:t>היושב-ראש</w:t>
      </w:r>
      <w:r>
        <w:rPr>
          <w:rFonts w:hint="cs"/>
          <w:rtl/>
        </w:rPr>
        <w:t>,</w:t>
      </w:r>
      <w:r>
        <w:rPr>
          <w:rtl/>
        </w:rPr>
        <w:t xml:space="preserve"> </w:t>
      </w:r>
      <w:bookmarkStart w:id="9478" w:name="_ETM_Q17_651700"/>
      <w:bookmarkEnd w:id="9478"/>
      <w:r>
        <w:rPr>
          <w:rtl/>
        </w:rPr>
        <w:t xml:space="preserve">אני </w:t>
      </w:r>
      <w:bookmarkStart w:id="9479" w:name="_ETM_Q17_652629"/>
      <w:bookmarkEnd w:id="9479"/>
      <w:r>
        <w:rPr>
          <w:rtl/>
        </w:rPr>
        <w:t xml:space="preserve">מנצל </w:t>
      </w:r>
      <w:bookmarkStart w:id="9480" w:name="_ETM_Q17_653140"/>
      <w:bookmarkEnd w:id="9480"/>
      <w:r>
        <w:rPr>
          <w:rtl/>
        </w:rPr>
        <w:t xml:space="preserve">את </w:t>
      </w:r>
      <w:bookmarkStart w:id="9481" w:name="_ETM_Q17_653290"/>
      <w:bookmarkEnd w:id="9481"/>
      <w:r>
        <w:rPr>
          <w:rtl/>
        </w:rPr>
        <w:t xml:space="preserve">הבמה </w:t>
      </w:r>
      <w:bookmarkStart w:id="9482" w:name="_ETM_Q17_653680"/>
      <w:bookmarkEnd w:id="9482"/>
      <w:r>
        <w:rPr>
          <w:rtl/>
        </w:rPr>
        <w:t xml:space="preserve">הזאת </w:t>
      </w:r>
      <w:bookmarkStart w:id="9483" w:name="_ETM_Q17_654950"/>
      <w:bookmarkEnd w:id="9483"/>
      <w:r>
        <w:rPr>
          <w:rtl/>
        </w:rPr>
        <w:t xml:space="preserve">על </w:t>
      </w:r>
      <w:bookmarkStart w:id="9484" w:name="_ETM_Q17_655160"/>
      <w:bookmarkEnd w:id="9484"/>
      <w:r>
        <w:rPr>
          <w:rtl/>
        </w:rPr>
        <w:t xml:space="preserve">מנת </w:t>
      </w:r>
      <w:bookmarkStart w:id="9485" w:name="_ETM_Q17_655489"/>
      <w:bookmarkEnd w:id="9485"/>
      <w:r>
        <w:rPr>
          <w:rtl/>
        </w:rPr>
        <w:t>ל</w:t>
      </w:r>
      <w:r>
        <w:rPr>
          <w:rFonts w:hint="cs"/>
          <w:rtl/>
        </w:rPr>
        <w:t>פ</w:t>
      </w:r>
      <w:r>
        <w:rPr>
          <w:rtl/>
        </w:rPr>
        <w:t xml:space="preserve">נות </w:t>
      </w:r>
      <w:bookmarkStart w:id="9486" w:name="_ETM_Q17_656090"/>
      <w:bookmarkEnd w:id="9486"/>
      <w:r>
        <w:rPr>
          <w:rtl/>
        </w:rPr>
        <w:t>ל</w:t>
      </w:r>
      <w:bookmarkStart w:id="9487" w:name="_ETM_Q17_656269"/>
      <w:bookmarkEnd w:id="9487"/>
      <w:r>
        <w:rPr>
          <w:rtl/>
        </w:rPr>
        <w:t xml:space="preserve">שר </w:t>
      </w:r>
      <w:bookmarkStart w:id="9488" w:name="_ETM_Q17_656480"/>
      <w:bookmarkEnd w:id="9488"/>
      <w:r>
        <w:rPr>
          <w:rtl/>
        </w:rPr>
        <w:t xml:space="preserve">הביטחון </w:t>
      </w:r>
      <w:bookmarkStart w:id="9489" w:name="_ETM_Q17_657410"/>
      <w:bookmarkEnd w:id="9489"/>
      <w:r>
        <w:rPr>
          <w:rtl/>
        </w:rPr>
        <w:t xml:space="preserve">ישראל </w:t>
      </w:r>
      <w:bookmarkStart w:id="9490" w:name="_ETM_Q17_657800"/>
      <w:bookmarkEnd w:id="9490"/>
      <w:r>
        <w:rPr>
          <w:rtl/>
        </w:rPr>
        <w:t xml:space="preserve">כץ </w:t>
      </w:r>
      <w:bookmarkStart w:id="9491" w:name="_ETM_Q17_660030"/>
      <w:bookmarkEnd w:id="9491"/>
      <w:r>
        <w:rPr>
          <w:rtl/>
        </w:rPr>
        <w:t xml:space="preserve">בנושא </w:t>
      </w:r>
      <w:bookmarkStart w:id="9492" w:name="_ETM_Q17_660480"/>
      <w:bookmarkEnd w:id="9492"/>
      <w:r>
        <w:rPr>
          <w:rtl/>
        </w:rPr>
        <w:t xml:space="preserve">של </w:t>
      </w:r>
      <w:bookmarkStart w:id="9493" w:name="_ETM_Q17_660720"/>
      <w:bookmarkEnd w:id="9493"/>
      <w:r>
        <w:rPr>
          <w:rtl/>
        </w:rPr>
        <w:t xml:space="preserve">הסטודנטים </w:t>
      </w:r>
      <w:bookmarkStart w:id="9494" w:name="_ETM_Q17_661290"/>
      <w:bookmarkEnd w:id="9494"/>
      <w:r>
        <w:rPr>
          <w:rtl/>
        </w:rPr>
        <w:t xml:space="preserve">במעבר </w:t>
      </w:r>
      <w:bookmarkStart w:id="9495" w:name="_ETM_Q17_662830"/>
      <w:bookmarkEnd w:id="9495"/>
      <w:proofErr w:type="spellStart"/>
      <w:r>
        <w:rPr>
          <w:rFonts w:hint="cs"/>
          <w:rtl/>
        </w:rPr>
        <w:t>ענאב</w:t>
      </w:r>
      <w:proofErr w:type="spellEnd"/>
      <w:r>
        <w:rPr>
          <w:rFonts w:hint="cs"/>
          <w:rtl/>
        </w:rPr>
        <w:t>.</w:t>
      </w:r>
      <w:r>
        <w:rPr>
          <w:rtl/>
        </w:rPr>
        <w:t xml:space="preserve"> </w:t>
      </w:r>
      <w:bookmarkStart w:id="9496" w:name="_ETM_Q17_663970"/>
      <w:bookmarkEnd w:id="9496"/>
      <w:r>
        <w:rPr>
          <w:rtl/>
        </w:rPr>
        <w:t xml:space="preserve">הסטודנטים </w:t>
      </w:r>
      <w:bookmarkStart w:id="9497" w:name="_ETM_Q17_664840"/>
      <w:bookmarkEnd w:id="9497"/>
      <w:r>
        <w:rPr>
          <w:rtl/>
        </w:rPr>
        <w:t xml:space="preserve">שלומדים </w:t>
      </w:r>
      <w:bookmarkStart w:id="9498" w:name="_ETM_Q17_665409"/>
      <w:bookmarkEnd w:id="9498"/>
      <w:r>
        <w:rPr>
          <w:rtl/>
        </w:rPr>
        <w:t xml:space="preserve">בג'נין </w:t>
      </w:r>
      <w:bookmarkStart w:id="9499" w:name="_ETM_Q17_668200"/>
      <w:bookmarkEnd w:id="9499"/>
      <w:r>
        <w:rPr>
          <w:rFonts w:hint="cs"/>
          <w:rtl/>
        </w:rPr>
        <w:t>או</w:t>
      </w:r>
      <w:r>
        <w:rPr>
          <w:rtl/>
        </w:rPr>
        <w:t xml:space="preserve"> </w:t>
      </w:r>
      <w:bookmarkStart w:id="9500" w:name="_ETM_Q17_669000"/>
      <w:bookmarkEnd w:id="9500"/>
      <w:r>
        <w:rPr>
          <w:rtl/>
        </w:rPr>
        <w:t xml:space="preserve">במוסדות </w:t>
      </w:r>
      <w:bookmarkStart w:id="9501" w:name="_ETM_Q17_669540"/>
      <w:bookmarkEnd w:id="9501"/>
      <w:r>
        <w:rPr>
          <w:rtl/>
        </w:rPr>
        <w:t xml:space="preserve">להשכלה </w:t>
      </w:r>
      <w:bookmarkStart w:id="9502" w:name="_ETM_Q17_670019"/>
      <w:bookmarkEnd w:id="9502"/>
      <w:r>
        <w:rPr>
          <w:rtl/>
        </w:rPr>
        <w:t xml:space="preserve">גבוהה </w:t>
      </w:r>
      <w:bookmarkStart w:id="9503" w:name="_ETM_Q17_670769"/>
      <w:bookmarkEnd w:id="9503"/>
      <w:r>
        <w:rPr>
          <w:rtl/>
        </w:rPr>
        <w:t xml:space="preserve">בגדה </w:t>
      </w:r>
      <w:bookmarkStart w:id="9504" w:name="_ETM_Q17_671129"/>
      <w:bookmarkEnd w:id="9504"/>
      <w:r>
        <w:rPr>
          <w:rtl/>
        </w:rPr>
        <w:t xml:space="preserve">המערבית </w:t>
      </w:r>
      <w:bookmarkStart w:id="9505" w:name="_ETM_Q17_671730"/>
      <w:bookmarkEnd w:id="9505"/>
      <w:r>
        <w:rPr>
          <w:rtl/>
        </w:rPr>
        <w:t xml:space="preserve">לא </w:t>
      </w:r>
      <w:bookmarkStart w:id="9506" w:name="_ETM_Q17_671849"/>
      <w:bookmarkEnd w:id="9506"/>
      <w:r>
        <w:rPr>
          <w:rFonts w:hint="cs"/>
          <w:rtl/>
        </w:rPr>
        <w:t>מצליחים</w:t>
      </w:r>
      <w:r>
        <w:rPr>
          <w:rtl/>
        </w:rPr>
        <w:t xml:space="preserve"> </w:t>
      </w:r>
      <w:bookmarkStart w:id="9507" w:name="_ETM_Q17_672299"/>
      <w:bookmarkEnd w:id="9507"/>
      <w:r>
        <w:rPr>
          <w:rtl/>
        </w:rPr>
        <w:t xml:space="preserve">לחזור </w:t>
      </w:r>
      <w:bookmarkStart w:id="9508" w:name="_ETM_Q17_672629"/>
      <w:bookmarkEnd w:id="9508"/>
      <w:r>
        <w:rPr>
          <w:rtl/>
        </w:rPr>
        <w:t>הביתה</w:t>
      </w:r>
      <w:r>
        <w:rPr>
          <w:rFonts w:hint="cs"/>
          <w:rtl/>
        </w:rPr>
        <w:t>,</w:t>
      </w:r>
      <w:r>
        <w:rPr>
          <w:rtl/>
        </w:rPr>
        <w:t xml:space="preserve"> </w:t>
      </w:r>
      <w:bookmarkStart w:id="9509" w:name="_ETM_Q17_674049"/>
      <w:bookmarkStart w:id="9510" w:name="_ETM_Q17_674409"/>
      <w:bookmarkEnd w:id="9509"/>
      <w:bookmarkEnd w:id="9510"/>
      <w:r w:rsidR="00F2434E">
        <w:rPr>
          <w:rFonts w:hint="cs"/>
          <w:rtl/>
        </w:rPr>
        <w:t>ו</w:t>
      </w:r>
      <w:r>
        <w:rPr>
          <w:rtl/>
        </w:rPr>
        <w:t xml:space="preserve">אנחנו </w:t>
      </w:r>
      <w:bookmarkStart w:id="9511" w:name="_ETM_Q17_674709"/>
      <w:bookmarkEnd w:id="9511"/>
      <w:r>
        <w:rPr>
          <w:rtl/>
        </w:rPr>
        <w:t xml:space="preserve">מדברים </w:t>
      </w:r>
      <w:bookmarkStart w:id="9512" w:name="_ETM_Q17_675099"/>
      <w:bookmarkEnd w:id="9512"/>
      <w:r>
        <w:rPr>
          <w:rtl/>
        </w:rPr>
        <w:t xml:space="preserve">גם </w:t>
      </w:r>
      <w:bookmarkStart w:id="9513" w:name="_ETM_Q17_675309"/>
      <w:bookmarkEnd w:id="9513"/>
      <w:r>
        <w:rPr>
          <w:rtl/>
        </w:rPr>
        <w:t xml:space="preserve">על </w:t>
      </w:r>
      <w:bookmarkStart w:id="9514" w:name="_ETM_Q17_675430"/>
      <w:bookmarkEnd w:id="9514"/>
      <w:r>
        <w:rPr>
          <w:rtl/>
        </w:rPr>
        <w:t xml:space="preserve">אזרחים </w:t>
      </w:r>
      <w:bookmarkStart w:id="9515" w:name="_ETM_Q17_675909"/>
      <w:bookmarkEnd w:id="9515"/>
      <w:r>
        <w:rPr>
          <w:rtl/>
        </w:rPr>
        <w:t>ש</w:t>
      </w:r>
      <w:r>
        <w:rPr>
          <w:rFonts w:hint="cs"/>
          <w:rtl/>
        </w:rPr>
        <w:t>תקועים</w:t>
      </w:r>
      <w:r>
        <w:rPr>
          <w:rtl/>
        </w:rPr>
        <w:t xml:space="preserve"> </w:t>
      </w:r>
      <w:bookmarkStart w:id="9516" w:name="_ETM_Q17_676419"/>
      <w:bookmarkEnd w:id="9516"/>
      <w:r>
        <w:rPr>
          <w:rtl/>
        </w:rPr>
        <w:t>במעברים</w:t>
      </w:r>
      <w:r>
        <w:rPr>
          <w:rFonts w:hint="cs"/>
          <w:rtl/>
        </w:rPr>
        <w:t>.</w:t>
      </w:r>
      <w:r>
        <w:rPr>
          <w:rtl/>
        </w:rPr>
        <w:t xml:space="preserve"> </w:t>
      </w:r>
      <w:bookmarkStart w:id="9517" w:name="_ETM_Q17_677940"/>
      <w:bookmarkEnd w:id="9517"/>
      <w:r>
        <w:rPr>
          <w:rtl/>
        </w:rPr>
        <w:t>אני</w:t>
      </w:r>
      <w:r>
        <w:rPr>
          <w:rFonts w:hint="cs"/>
          <w:rtl/>
        </w:rPr>
        <w:t xml:space="preserve"> פונה</w:t>
      </w:r>
      <w:r>
        <w:rPr>
          <w:rtl/>
        </w:rPr>
        <w:t xml:space="preserve"> </w:t>
      </w:r>
      <w:bookmarkStart w:id="9518" w:name="_ETM_Q17_678570"/>
      <w:bookmarkEnd w:id="9518"/>
      <w:r>
        <w:rPr>
          <w:rtl/>
        </w:rPr>
        <w:t>מכאן</w:t>
      </w:r>
      <w:bookmarkStart w:id="9519" w:name="_ETM_Q17_678960"/>
      <w:bookmarkEnd w:id="9519"/>
      <w:r>
        <w:rPr>
          <w:rtl/>
        </w:rPr>
        <w:t xml:space="preserve"> </w:t>
      </w:r>
      <w:bookmarkStart w:id="9520" w:name="_ETM_Q17_679230"/>
      <w:bookmarkEnd w:id="9520"/>
      <w:r>
        <w:rPr>
          <w:rtl/>
        </w:rPr>
        <w:t xml:space="preserve">לשר </w:t>
      </w:r>
      <w:bookmarkStart w:id="9521" w:name="_ETM_Q17_679500"/>
      <w:bookmarkEnd w:id="9521"/>
      <w:r>
        <w:rPr>
          <w:rtl/>
        </w:rPr>
        <w:t xml:space="preserve">הביטחון </w:t>
      </w:r>
      <w:bookmarkStart w:id="9522" w:name="_ETM_Q17_679890"/>
      <w:bookmarkStart w:id="9523" w:name="_ETM_Q17_680040"/>
      <w:bookmarkStart w:id="9524" w:name="_ETM_Q17_680250"/>
      <w:bookmarkEnd w:id="9522"/>
      <w:bookmarkEnd w:id="9523"/>
      <w:bookmarkEnd w:id="9524"/>
      <w:r>
        <w:rPr>
          <w:rtl/>
        </w:rPr>
        <w:t xml:space="preserve">לטפל </w:t>
      </w:r>
      <w:bookmarkStart w:id="9525" w:name="_ETM_Q17_680640"/>
      <w:bookmarkEnd w:id="9525"/>
      <w:r>
        <w:rPr>
          <w:rtl/>
        </w:rPr>
        <w:t xml:space="preserve">בסוגיה </w:t>
      </w:r>
      <w:bookmarkStart w:id="9526" w:name="_ETM_Q17_681060"/>
      <w:bookmarkEnd w:id="9526"/>
      <w:r>
        <w:rPr>
          <w:rtl/>
        </w:rPr>
        <w:t xml:space="preserve">הזאת </w:t>
      </w:r>
      <w:bookmarkStart w:id="9527" w:name="_ETM_Q17_681360"/>
      <w:bookmarkEnd w:id="9527"/>
      <w:r>
        <w:rPr>
          <w:rtl/>
        </w:rPr>
        <w:t xml:space="preserve">ולפתור </w:t>
      </w:r>
      <w:bookmarkStart w:id="9528" w:name="_ETM_Q17_682879"/>
      <w:bookmarkEnd w:id="9528"/>
      <w:r>
        <w:rPr>
          <w:rtl/>
        </w:rPr>
        <w:t xml:space="preserve">את </w:t>
      </w:r>
      <w:bookmarkStart w:id="9529" w:name="_ETM_Q17_683780"/>
      <w:bookmarkEnd w:id="9529"/>
      <w:r>
        <w:rPr>
          <w:rtl/>
        </w:rPr>
        <w:t xml:space="preserve">הנושא </w:t>
      </w:r>
      <w:bookmarkStart w:id="9530" w:name="_ETM_Q17_684170"/>
      <w:bookmarkEnd w:id="9530"/>
      <w:r>
        <w:rPr>
          <w:rtl/>
        </w:rPr>
        <w:t xml:space="preserve">של </w:t>
      </w:r>
      <w:bookmarkStart w:id="9531" w:name="_ETM_Q17_684379"/>
      <w:bookmarkEnd w:id="9531"/>
      <w:r>
        <w:rPr>
          <w:rtl/>
        </w:rPr>
        <w:t xml:space="preserve">המעברים </w:t>
      </w:r>
      <w:bookmarkStart w:id="9532" w:name="_ETM_Q17_685069"/>
      <w:bookmarkStart w:id="9533" w:name="_ETM_Q17_685489"/>
      <w:bookmarkEnd w:id="9532"/>
      <w:bookmarkEnd w:id="9533"/>
      <w:r>
        <w:rPr>
          <w:rFonts w:hint="cs"/>
          <w:rtl/>
        </w:rPr>
        <w:t xml:space="preserve">על מנת </w:t>
      </w:r>
      <w:r>
        <w:rPr>
          <w:rtl/>
        </w:rPr>
        <w:t>ש</w:t>
      </w:r>
      <w:r>
        <w:rPr>
          <w:rFonts w:hint="cs"/>
          <w:rtl/>
        </w:rPr>
        <w:t>ה</w:t>
      </w:r>
      <w:r>
        <w:rPr>
          <w:rtl/>
        </w:rPr>
        <w:t xml:space="preserve">אנשים </w:t>
      </w:r>
      <w:bookmarkStart w:id="9534" w:name="_ETM_Q17_686239"/>
      <w:bookmarkEnd w:id="9534"/>
      <w:r>
        <w:rPr>
          <w:rtl/>
        </w:rPr>
        <w:t xml:space="preserve">שלנו </w:t>
      </w:r>
      <w:bookmarkStart w:id="9535" w:name="_ETM_Q17_687540"/>
      <w:bookmarkEnd w:id="9535"/>
      <w:r>
        <w:rPr>
          <w:rtl/>
        </w:rPr>
        <w:t xml:space="preserve">והאזרחים </w:t>
      </w:r>
      <w:bookmarkStart w:id="9536" w:name="_ETM_Q17_688200"/>
      <w:bookmarkEnd w:id="9536"/>
      <w:r>
        <w:rPr>
          <w:rtl/>
        </w:rPr>
        <w:t>י</w:t>
      </w:r>
      <w:r>
        <w:rPr>
          <w:rFonts w:hint="cs"/>
          <w:rtl/>
        </w:rPr>
        <w:t>ו</w:t>
      </w:r>
      <w:r>
        <w:rPr>
          <w:rtl/>
        </w:rPr>
        <w:t>כל</w:t>
      </w:r>
      <w:r>
        <w:rPr>
          <w:rFonts w:hint="cs"/>
          <w:rtl/>
        </w:rPr>
        <w:t>ו</w:t>
      </w:r>
      <w:r>
        <w:rPr>
          <w:rtl/>
        </w:rPr>
        <w:t xml:space="preserve"> </w:t>
      </w:r>
      <w:bookmarkStart w:id="9537" w:name="_ETM_Q17_688590"/>
      <w:bookmarkEnd w:id="9537"/>
      <w:r>
        <w:rPr>
          <w:rtl/>
        </w:rPr>
        <w:t xml:space="preserve">לחזור </w:t>
      </w:r>
      <w:bookmarkStart w:id="9538" w:name="_ETM_Q17_688889"/>
      <w:bookmarkEnd w:id="9538"/>
      <w:r>
        <w:rPr>
          <w:rtl/>
        </w:rPr>
        <w:t>הביתה</w:t>
      </w:r>
      <w:r>
        <w:rPr>
          <w:rFonts w:hint="cs"/>
          <w:rtl/>
        </w:rPr>
        <w:t>.</w:t>
      </w:r>
    </w:p>
    <w:p w:rsidR="005958DA" w:rsidRDefault="005958DA" w:rsidP="00C77C88">
      <w:pPr>
        <w:rPr>
          <w:rtl/>
        </w:rPr>
      </w:pPr>
    </w:p>
    <w:p w:rsidR="005958DA" w:rsidRDefault="005958DA" w:rsidP="00F2434E">
      <w:pPr>
        <w:rPr>
          <w:rtl/>
        </w:rPr>
      </w:pPr>
      <w:bookmarkStart w:id="9539" w:name="_ETM_Q17_690379"/>
      <w:bookmarkStart w:id="9540" w:name="_ETM_Q17_690590"/>
      <w:bookmarkEnd w:id="9539"/>
      <w:bookmarkEnd w:id="9540"/>
      <w:r>
        <w:rPr>
          <w:rFonts w:hint="cs"/>
          <w:rtl/>
        </w:rPr>
        <w:t xml:space="preserve">כנ"ל, </w:t>
      </w:r>
      <w:bookmarkStart w:id="9541" w:name="_ETM_Q17_688000"/>
      <w:bookmarkEnd w:id="9541"/>
      <w:r>
        <w:rPr>
          <w:rtl/>
        </w:rPr>
        <w:t xml:space="preserve">אדוני </w:t>
      </w:r>
      <w:bookmarkStart w:id="9542" w:name="_ETM_Q17_691010"/>
      <w:bookmarkEnd w:id="9542"/>
      <w:r>
        <w:rPr>
          <w:rtl/>
        </w:rPr>
        <w:t>היושב-ראש</w:t>
      </w:r>
      <w:r>
        <w:rPr>
          <w:rFonts w:hint="cs"/>
          <w:rtl/>
        </w:rPr>
        <w:t>,</w:t>
      </w:r>
      <w:r>
        <w:rPr>
          <w:rtl/>
        </w:rPr>
        <w:t xml:space="preserve"> </w:t>
      </w:r>
      <w:bookmarkStart w:id="9543" w:name="_ETM_Q17_692410"/>
      <w:bookmarkEnd w:id="9543"/>
      <w:r>
        <w:rPr>
          <w:rtl/>
        </w:rPr>
        <w:t xml:space="preserve">אותה </w:t>
      </w:r>
      <w:bookmarkStart w:id="9544" w:name="_ETM_Q17_692860"/>
      <w:bookmarkEnd w:id="9544"/>
      <w:r>
        <w:rPr>
          <w:rtl/>
        </w:rPr>
        <w:t>סוגיה</w:t>
      </w:r>
      <w:bookmarkStart w:id="9545" w:name="_ETM_Q17_693429"/>
      <w:bookmarkEnd w:id="9545"/>
      <w:r>
        <w:rPr>
          <w:rFonts w:hint="cs"/>
          <w:rtl/>
        </w:rPr>
        <w:t xml:space="preserve"> </w:t>
      </w:r>
      <w:r w:rsidR="00F2434E">
        <w:rPr>
          <w:rFonts w:hint="eastAsia"/>
          <w:rtl/>
        </w:rPr>
        <w:t xml:space="preserve">– </w:t>
      </w:r>
      <w:r>
        <w:rPr>
          <w:rtl/>
        </w:rPr>
        <w:t xml:space="preserve">גם </w:t>
      </w:r>
      <w:bookmarkStart w:id="9546" w:name="_ETM_Q17_694910"/>
      <w:bookmarkEnd w:id="9546"/>
      <w:r>
        <w:rPr>
          <w:rtl/>
        </w:rPr>
        <w:t xml:space="preserve">אחרי </w:t>
      </w:r>
      <w:bookmarkStart w:id="9547" w:name="_ETM_Q17_695270"/>
      <w:bookmarkEnd w:id="9547"/>
      <w:r>
        <w:rPr>
          <w:rtl/>
        </w:rPr>
        <w:t xml:space="preserve">מעבר </w:t>
      </w:r>
      <w:bookmarkStart w:id="9548" w:name="_ETM_Q17_695600"/>
      <w:bookmarkEnd w:id="9548"/>
      <w:r>
        <w:rPr>
          <w:rtl/>
        </w:rPr>
        <w:t>מ</w:t>
      </w:r>
      <w:r>
        <w:rPr>
          <w:rFonts w:hint="cs"/>
          <w:rtl/>
        </w:rPr>
        <w:t>יתר יש</w:t>
      </w:r>
      <w:r>
        <w:rPr>
          <w:rtl/>
        </w:rPr>
        <w:t xml:space="preserve"> </w:t>
      </w:r>
      <w:bookmarkStart w:id="9549" w:name="_ETM_Q17_696830"/>
      <w:bookmarkEnd w:id="9549"/>
      <w:r>
        <w:rPr>
          <w:rtl/>
        </w:rPr>
        <w:t xml:space="preserve">מחסום </w:t>
      </w:r>
      <w:bookmarkStart w:id="9550" w:name="_ETM_Q17_697550"/>
      <w:bookmarkEnd w:id="9550"/>
      <w:r>
        <w:rPr>
          <w:rtl/>
        </w:rPr>
        <w:t xml:space="preserve">של </w:t>
      </w:r>
      <w:bookmarkStart w:id="9551" w:name="_ETM_Q17_697760"/>
      <w:bookmarkEnd w:id="9551"/>
      <w:r>
        <w:rPr>
          <w:rtl/>
        </w:rPr>
        <w:t>הצבא</w:t>
      </w:r>
      <w:r w:rsidR="00F2434E">
        <w:rPr>
          <w:rFonts w:hint="cs"/>
          <w:rtl/>
        </w:rPr>
        <w:t>,</w:t>
      </w:r>
      <w:r>
        <w:rPr>
          <w:rtl/>
        </w:rPr>
        <w:t xml:space="preserve"> </w:t>
      </w:r>
      <w:bookmarkStart w:id="9552" w:name="_ETM_Q17_698150"/>
      <w:bookmarkEnd w:id="9552"/>
      <w:r>
        <w:rPr>
          <w:rtl/>
        </w:rPr>
        <w:t>שמ</w:t>
      </w:r>
      <w:r>
        <w:rPr>
          <w:rFonts w:hint="cs"/>
          <w:rtl/>
        </w:rPr>
        <w:t>ו</w:t>
      </w:r>
      <w:r>
        <w:rPr>
          <w:rtl/>
        </w:rPr>
        <w:t xml:space="preserve">צב </w:t>
      </w:r>
      <w:bookmarkStart w:id="9553" w:name="_ETM_Q17_698630"/>
      <w:bookmarkStart w:id="9554" w:name="_ETM_Q17_698809"/>
      <w:bookmarkEnd w:id="9553"/>
      <w:bookmarkEnd w:id="9554"/>
      <w:r>
        <w:rPr>
          <w:rtl/>
        </w:rPr>
        <w:t xml:space="preserve">בכניסה </w:t>
      </w:r>
      <w:bookmarkStart w:id="9555" w:name="_ETM_Q17_699849"/>
      <w:bookmarkEnd w:id="9555"/>
      <w:proofErr w:type="spellStart"/>
      <w:r>
        <w:rPr>
          <w:rFonts w:hint="cs"/>
          <w:rtl/>
        </w:rPr>
        <w:t>לרמאדין</w:t>
      </w:r>
      <w:proofErr w:type="spellEnd"/>
      <w:r>
        <w:rPr>
          <w:rFonts w:hint="cs"/>
          <w:rtl/>
        </w:rPr>
        <w:t xml:space="preserve"> </w:t>
      </w:r>
      <w:proofErr w:type="spellStart"/>
      <w:r>
        <w:rPr>
          <w:rFonts w:hint="cs"/>
          <w:rtl/>
        </w:rPr>
        <w:t>ודאהרייה</w:t>
      </w:r>
      <w:proofErr w:type="spellEnd"/>
      <w:r>
        <w:rPr>
          <w:rFonts w:hint="cs"/>
          <w:rtl/>
        </w:rPr>
        <w:t>. הצבא,</w:t>
      </w:r>
      <w:r>
        <w:rPr>
          <w:rtl/>
        </w:rPr>
        <w:t xml:space="preserve"> </w:t>
      </w:r>
      <w:bookmarkStart w:id="9556" w:name="_ETM_Q17_703260"/>
      <w:bookmarkEnd w:id="9556"/>
      <w:r>
        <w:rPr>
          <w:rtl/>
        </w:rPr>
        <w:t xml:space="preserve">אחרי </w:t>
      </w:r>
      <w:bookmarkStart w:id="9557" w:name="_ETM_Q17_703650"/>
      <w:bookmarkEnd w:id="9557"/>
      <w:r>
        <w:rPr>
          <w:rtl/>
        </w:rPr>
        <w:t>השעה</w:t>
      </w:r>
      <w:r>
        <w:rPr>
          <w:rFonts w:hint="cs"/>
          <w:rtl/>
        </w:rPr>
        <w:t xml:space="preserve"> 15:00</w:t>
      </w:r>
      <w:bookmarkStart w:id="9558" w:name="_ETM_Q17_704040"/>
      <w:bookmarkEnd w:id="9558"/>
      <w:r>
        <w:rPr>
          <w:rFonts w:hint="cs"/>
          <w:rtl/>
        </w:rPr>
        <w:t>,</w:t>
      </w:r>
      <w:r>
        <w:rPr>
          <w:rtl/>
        </w:rPr>
        <w:t xml:space="preserve"> </w:t>
      </w:r>
      <w:bookmarkStart w:id="9559" w:name="_ETM_Q17_704309"/>
      <w:bookmarkEnd w:id="9559"/>
      <w:r>
        <w:rPr>
          <w:rFonts w:hint="cs"/>
          <w:rtl/>
        </w:rPr>
        <w:t>סוגר את</w:t>
      </w:r>
      <w:r>
        <w:rPr>
          <w:rtl/>
        </w:rPr>
        <w:t xml:space="preserve"> </w:t>
      </w:r>
      <w:bookmarkStart w:id="9560" w:name="_ETM_Q17_704700"/>
      <w:bookmarkEnd w:id="9560"/>
      <w:r>
        <w:rPr>
          <w:rtl/>
        </w:rPr>
        <w:t>המחסום</w:t>
      </w:r>
      <w:r>
        <w:rPr>
          <w:rFonts w:hint="cs"/>
          <w:rtl/>
        </w:rPr>
        <w:t>.</w:t>
      </w:r>
      <w:r>
        <w:rPr>
          <w:rtl/>
        </w:rPr>
        <w:t xml:space="preserve"> </w:t>
      </w:r>
      <w:bookmarkStart w:id="9561" w:name="_ETM_Q17_705720"/>
      <w:bookmarkEnd w:id="9561"/>
      <w:r>
        <w:rPr>
          <w:rtl/>
        </w:rPr>
        <w:t xml:space="preserve">ביום </w:t>
      </w:r>
      <w:bookmarkStart w:id="9562" w:name="_ETM_Q17_706080"/>
      <w:bookmarkEnd w:id="9562"/>
      <w:r>
        <w:rPr>
          <w:rtl/>
        </w:rPr>
        <w:t xml:space="preserve">חמישי </w:t>
      </w:r>
      <w:bookmarkStart w:id="9563" w:name="_ETM_Q17_707220"/>
      <w:bookmarkEnd w:id="9563"/>
      <w:r>
        <w:rPr>
          <w:rtl/>
        </w:rPr>
        <w:t xml:space="preserve">אחרי </w:t>
      </w:r>
      <w:bookmarkStart w:id="9564" w:name="_ETM_Q17_707550"/>
      <w:bookmarkEnd w:id="9564"/>
      <w:r>
        <w:rPr>
          <w:rtl/>
        </w:rPr>
        <w:t xml:space="preserve">השעה </w:t>
      </w:r>
      <w:bookmarkStart w:id="9565" w:name="_ETM_Q17_707879"/>
      <w:bookmarkEnd w:id="9565"/>
      <w:r>
        <w:rPr>
          <w:rFonts w:hint="cs"/>
          <w:rtl/>
        </w:rPr>
        <w:t>15</w:t>
      </w:r>
      <w:r>
        <w:rPr>
          <w:rtl/>
        </w:rPr>
        <w:t xml:space="preserve">:00 </w:t>
      </w:r>
      <w:bookmarkStart w:id="9566" w:name="_ETM_Q17_708330"/>
      <w:bookmarkStart w:id="9567" w:name="_ETM_Q17_709429"/>
      <w:bookmarkEnd w:id="9566"/>
      <w:bookmarkEnd w:id="9567"/>
      <w:r>
        <w:rPr>
          <w:rtl/>
        </w:rPr>
        <w:t xml:space="preserve">סוגרים </w:t>
      </w:r>
      <w:bookmarkStart w:id="9568" w:name="_ETM_Q17_709909"/>
      <w:bookmarkEnd w:id="9568"/>
      <w:r>
        <w:rPr>
          <w:rtl/>
        </w:rPr>
        <w:t xml:space="preserve">את </w:t>
      </w:r>
      <w:bookmarkStart w:id="9569" w:name="_ETM_Q17_710150"/>
      <w:bookmarkEnd w:id="9569"/>
      <w:r>
        <w:rPr>
          <w:rFonts w:hint="cs"/>
          <w:rtl/>
        </w:rPr>
        <w:t xml:space="preserve">המחסום </w:t>
      </w:r>
      <w:r>
        <w:rPr>
          <w:rtl/>
        </w:rPr>
        <w:t>שם</w:t>
      </w:r>
      <w:r>
        <w:rPr>
          <w:rFonts w:hint="cs"/>
          <w:rtl/>
        </w:rPr>
        <w:t>,</w:t>
      </w:r>
      <w:r>
        <w:rPr>
          <w:rtl/>
        </w:rPr>
        <w:t xml:space="preserve"> </w:t>
      </w:r>
      <w:bookmarkStart w:id="9570" w:name="_ETM_Q17_710989"/>
      <w:bookmarkEnd w:id="9570"/>
      <w:r>
        <w:rPr>
          <w:rtl/>
        </w:rPr>
        <w:t xml:space="preserve">בלי </w:t>
      </w:r>
      <w:bookmarkStart w:id="9571" w:name="_ETM_Q17_711379"/>
      <w:bookmarkEnd w:id="9571"/>
      <w:r>
        <w:rPr>
          <w:rtl/>
        </w:rPr>
        <w:t xml:space="preserve">לתת </w:t>
      </w:r>
      <w:bookmarkStart w:id="9572" w:name="_ETM_Q17_711679"/>
      <w:bookmarkEnd w:id="9572"/>
      <w:r>
        <w:rPr>
          <w:rtl/>
        </w:rPr>
        <w:t xml:space="preserve">הסברים </w:t>
      </w:r>
      <w:bookmarkStart w:id="9573" w:name="_ETM_Q17_712129"/>
      <w:bookmarkEnd w:id="9573"/>
      <w:r>
        <w:rPr>
          <w:rFonts w:hint="cs"/>
          <w:rtl/>
        </w:rPr>
        <w:t>ל</w:t>
      </w:r>
      <w:r>
        <w:rPr>
          <w:rtl/>
        </w:rPr>
        <w:t>אזרחים</w:t>
      </w:r>
      <w:r>
        <w:rPr>
          <w:rFonts w:hint="cs"/>
          <w:rtl/>
        </w:rPr>
        <w:t>.</w:t>
      </w:r>
      <w:r>
        <w:rPr>
          <w:rtl/>
        </w:rPr>
        <w:t xml:space="preserve"> </w:t>
      </w:r>
      <w:bookmarkStart w:id="9574" w:name="_ETM_Q17_713380"/>
      <w:bookmarkEnd w:id="9574"/>
      <w:r>
        <w:rPr>
          <w:rtl/>
        </w:rPr>
        <w:t xml:space="preserve">יש </w:t>
      </w:r>
      <w:bookmarkStart w:id="9575" w:name="_ETM_Q17_713620"/>
      <w:bookmarkEnd w:id="9575"/>
      <w:r>
        <w:rPr>
          <w:rtl/>
        </w:rPr>
        <w:t xml:space="preserve">אזרחים </w:t>
      </w:r>
      <w:bookmarkStart w:id="9576" w:name="_ETM_Q17_714010"/>
      <w:bookmarkEnd w:id="9576"/>
      <w:r>
        <w:rPr>
          <w:rtl/>
        </w:rPr>
        <w:t>שנכנסים</w:t>
      </w:r>
      <w:r>
        <w:rPr>
          <w:rFonts w:hint="cs"/>
          <w:rtl/>
        </w:rPr>
        <w:t>,</w:t>
      </w:r>
      <w:r>
        <w:rPr>
          <w:rtl/>
        </w:rPr>
        <w:t xml:space="preserve"> </w:t>
      </w:r>
      <w:bookmarkStart w:id="9577" w:name="_ETM_Q17_715150"/>
      <w:bookmarkEnd w:id="9577"/>
      <w:r>
        <w:rPr>
          <w:rtl/>
        </w:rPr>
        <w:t xml:space="preserve">יש </w:t>
      </w:r>
      <w:bookmarkStart w:id="9578" w:name="_ETM_Q17_715360"/>
      <w:bookmarkEnd w:id="9578"/>
      <w:r>
        <w:rPr>
          <w:rtl/>
        </w:rPr>
        <w:t xml:space="preserve">אזרחים </w:t>
      </w:r>
      <w:bookmarkStart w:id="9579" w:name="_ETM_Q17_715780"/>
      <w:bookmarkEnd w:id="9579"/>
      <w:r>
        <w:rPr>
          <w:rtl/>
        </w:rPr>
        <w:t>שיוצאים</w:t>
      </w:r>
      <w:r>
        <w:rPr>
          <w:rFonts w:hint="cs"/>
          <w:rtl/>
        </w:rPr>
        <w:t>.</w:t>
      </w:r>
      <w:r>
        <w:rPr>
          <w:rtl/>
        </w:rPr>
        <w:t xml:space="preserve"> </w:t>
      </w:r>
      <w:bookmarkStart w:id="9580" w:name="_ETM_Q17_717110"/>
      <w:bookmarkEnd w:id="9580"/>
      <w:r>
        <w:rPr>
          <w:rtl/>
        </w:rPr>
        <w:t>כמובן</w:t>
      </w:r>
      <w:r>
        <w:rPr>
          <w:rFonts w:hint="cs"/>
          <w:rtl/>
        </w:rPr>
        <w:t>,</w:t>
      </w:r>
      <w:r>
        <w:rPr>
          <w:rtl/>
        </w:rPr>
        <w:t xml:space="preserve"> </w:t>
      </w:r>
      <w:bookmarkStart w:id="9581" w:name="_ETM_Q17_718010"/>
      <w:bookmarkStart w:id="9582" w:name="_ETM_Q17_718340"/>
      <w:bookmarkEnd w:id="9581"/>
      <w:bookmarkEnd w:id="9582"/>
      <w:r>
        <w:rPr>
          <w:rtl/>
        </w:rPr>
        <w:t xml:space="preserve">פניתי </w:t>
      </w:r>
      <w:bookmarkStart w:id="9583" w:name="_ETM_Q17_718700"/>
      <w:bookmarkEnd w:id="9583"/>
      <w:r>
        <w:rPr>
          <w:rtl/>
        </w:rPr>
        <w:t xml:space="preserve">גם </w:t>
      </w:r>
      <w:bookmarkStart w:id="9584" w:name="_ETM_Q17_718849"/>
      <w:bookmarkEnd w:id="9584"/>
      <w:r>
        <w:rPr>
          <w:rtl/>
        </w:rPr>
        <w:t xml:space="preserve">לשר </w:t>
      </w:r>
      <w:bookmarkStart w:id="9585" w:name="_ETM_Q17_719090"/>
      <w:bookmarkEnd w:id="9585"/>
      <w:r>
        <w:rPr>
          <w:rtl/>
        </w:rPr>
        <w:t>הביטחון</w:t>
      </w:r>
      <w:r>
        <w:rPr>
          <w:rFonts w:hint="cs"/>
          <w:rtl/>
        </w:rPr>
        <w:t>,</w:t>
      </w:r>
      <w:r>
        <w:rPr>
          <w:rtl/>
        </w:rPr>
        <w:t xml:space="preserve"> </w:t>
      </w:r>
      <w:bookmarkStart w:id="9586" w:name="_ETM_Q17_719630"/>
      <w:bookmarkEnd w:id="9586"/>
      <w:r>
        <w:rPr>
          <w:rtl/>
        </w:rPr>
        <w:t xml:space="preserve">ללשכה </w:t>
      </w:r>
      <w:bookmarkStart w:id="9587" w:name="_ETM_Q17_720020"/>
      <w:bookmarkEnd w:id="9587"/>
      <w:r>
        <w:rPr>
          <w:rtl/>
        </w:rPr>
        <w:t>שלו</w:t>
      </w:r>
      <w:r>
        <w:rPr>
          <w:rFonts w:hint="cs"/>
          <w:rtl/>
        </w:rPr>
        <w:t>,</w:t>
      </w:r>
      <w:r>
        <w:rPr>
          <w:rtl/>
        </w:rPr>
        <w:t xml:space="preserve"> </w:t>
      </w:r>
      <w:bookmarkStart w:id="9588" w:name="_ETM_Q17_720809"/>
      <w:bookmarkEnd w:id="9588"/>
      <w:r>
        <w:rPr>
          <w:rtl/>
        </w:rPr>
        <w:t xml:space="preserve">אבל </w:t>
      </w:r>
      <w:bookmarkStart w:id="9589" w:name="_ETM_Q17_721230"/>
      <w:bookmarkEnd w:id="9589"/>
      <w:r>
        <w:rPr>
          <w:rtl/>
        </w:rPr>
        <w:t xml:space="preserve">עד </w:t>
      </w:r>
      <w:bookmarkStart w:id="9590" w:name="_ETM_Q17_721440"/>
      <w:bookmarkEnd w:id="9590"/>
      <w:r>
        <w:rPr>
          <w:rtl/>
        </w:rPr>
        <w:t xml:space="preserve">עכשיו </w:t>
      </w:r>
      <w:bookmarkStart w:id="9591" w:name="_ETM_Q17_722559"/>
      <w:bookmarkEnd w:id="9591"/>
      <w:r>
        <w:rPr>
          <w:rtl/>
        </w:rPr>
        <w:t xml:space="preserve">לא </w:t>
      </w:r>
      <w:bookmarkStart w:id="9592" w:name="_ETM_Q17_722769"/>
      <w:bookmarkEnd w:id="9592"/>
      <w:r>
        <w:rPr>
          <w:rtl/>
        </w:rPr>
        <w:t xml:space="preserve">קיבלנו </w:t>
      </w:r>
      <w:bookmarkStart w:id="9593" w:name="_ETM_Q17_723159"/>
      <w:bookmarkEnd w:id="9593"/>
      <w:r>
        <w:rPr>
          <w:rtl/>
        </w:rPr>
        <w:t xml:space="preserve">תשובות </w:t>
      </w:r>
      <w:bookmarkStart w:id="9594" w:name="_ETM_Q17_723670"/>
      <w:bookmarkEnd w:id="9594"/>
      <w:r>
        <w:rPr>
          <w:rtl/>
        </w:rPr>
        <w:t xml:space="preserve">על </w:t>
      </w:r>
      <w:bookmarkStart w:id="9595" w:name="_ETM_Q17_723819"/>
      <w:bookmarkEnd w:id="9595"/>
      <w:r>
        <w:rPr>
          <w:rtl/>
        </w:rPr>
        <w:t xml:space="preserve">מנת </w:t>
      </w:r>
      <w:bookmarkStart w:id="9596" w:name="_ETM_Q17_724269"/>
      <w:bookmarkEnd w:id="9596"/>
      <w:r>
        <w:rPr>
          <w:rtl/>
        </w:rPr>
        <w:t xml:space="preserve">לשרת </w:t>
      </w:r>
      <w:bookmarkStart w:id="9597" w:name="_ETM_Q17_724659"/>
      <w:bookmarkEnd w:id="9597"/>
      <w:r>
        <w:rPr>
          <w:rtl/>
        </w:rPr>
        <w:t xml:space="preserve">את </w:t>
      </w:r>
      <w:bookmarkStart w:id="9598" w:name="_ETM_Q17_724750"/>
      <w:bookmarkEnd w:id="9598"/>
      <w:r>
        <w:rPr>
          <w:rtl/>
        </w:rPr>
        <w:t xml:space="preserve">האוכלוסייה </w:t>
      </w:r>
      <w:bookmarkStart w:id="9599" w:name="_ETM_Q17_725260"/>
      <w:bookmarkEnd w:id="9599"/>
      <w:r>
        <w:rPr>
          <w:rtl/>
        </w:rPr>
        <w:t xml:space="preserve">שלנו </w:t>
      </w:r>
      <w:bookmarkStart w:id="9600" w:name="_ETM_Q17_726220"/>
      <w:bookmarkEnd w:id="9600"/>
      <w:r>
        <w:rPr>
          <w:rFonts w:hint="cs"/>
          <w:rtl/>
        </w:rPr>
        <w:t>ולהביא לסיומה של הסוגיה הזאת</w:t>
      </w:r>
      <w:bookmarkStart w:id="9601" w:name="_ETM_Q17_726000"/>
      <w:bookmarkEnd w:id="9601"/>
      <w:r w:rsidR="00F2434E">
        <w:rPr>
          <w:rFonts w:hint="cs"/>
          <w:rtl/>
        </w:rPr>
        <w:t>.</w:t>
      </w:r>
      <w:r>
        <w:rPr>
          <w:rFonts w:hint="cs"/>
          <w:rtl/>
        </w:rPr>
        <w:t xml:space="preserve"> תודה.</w:t>
      </w:r>
    </w:p>
    <w:p w:rsidR="005958DA" w:rsidRDefault="005958DA" w:rsidP="00C77C88">
      <w:pPr>
        <w:rPr>
          <w:rtl/>
        </w:rPr>
      </w:pPr>
    </w:p>
    <w:p w:rsidR="005958DA" w:rsidRDefault="005958DA" w:rsidP="00C77C88">
      <w:pPr>
        <w:pStyle w:val="af6"/>
        <w:keepNext/>
        <w:rPr>
          <w:rtl/>
        </w:rPr>
      </w:pPr>
      <w:r w:rsidRPr="007C51CB">
        <w:rPr>
          <w:rStyle w:val="TagStyle"/>
          <w:rtl/>
        </w:rPr>
        <w:t xml:space="preserve"> &lt;&lt; יור &gt;&gt; </w:t>
      </w:r>
      <w:r>
        <w:rPr>
          <w:rtl/>
        </w:rPr>
        <w:t>היו"ר מאיר כהן:</w:t>
      </w:r>
      <w:r w:rsidRPr="007C51CB">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תודה רבה, אדוני. חבר הכנסת חמד עמאר, ואחריו </w:t>
      </w:r>
      <w:r>
        <w:rPr>
          <w:rFonts w:hint="eastAsia"/>
          <w:rtl/>
        </w:rPr>
        <w:t>–</w:t>
      </w:r>
      <w:r>
        <w:rPr>
          <w:rFonts w:hint="cs"/>
          <w:rtl/>
        </w:rPr>
        <w:t xml:space="preserve"> חבר הכנסת ניסים ואטורי. </w:t>
      </w:r>
    </w:p>
    <w:p w:rsidR="005958DA" w:rsidRDefault="005958DA" w:rsidP="00C77C88">
      <w:pPr>
        <w:rPr>
          <w:rtl/>
        </w:rPr>
      </w:pPr>
      <w:bookmarkStart w:id="9602" w:name="_ETM_Q17_731000"/>
      <w:bookmarkEnd w:id="9602"/>
    </w:p>
    <w:p w:rsidR="005958DA" w:rsidRDefault="005958DA" w:rsidP="00C77C88">
      <w:pPr>
        <w:pStyle w:val="a4"/>
        <w:keepNext/>
        <w:rPr>
          <w:rtl/>
        </w:rPr>
      </w:pPr>
      <w:bookmarkStart w:id="9603" w:name="ET_speaker_4674_8"/>
      <w:r w:rsidRPr="007C51CB">
        <w:rPr>
          <w:rStyle w:val="TagStyle"/>
          <w:rtl/>
        </w:rPr>
        <w:t xml:space="preserve"> &lt;&lt; דובר &gt;&gt; </w:t>
      </w:r>
      <w:bookmarkStart w:id="9604" w:name="_Toc187141343"/>
      <w:r>
        <w:rPr>
          <w:rtl/>
        </w:rPr>
        <w:t>חמד עמאר (ישראל ביתנו):</w:t>
      </w:r>
      <w:bookmarkEnd w:id="9604"/>
      <w:r w:rsidRPr="007C51CB">
        <w:rPr>
          <w:rStyle w:val="TagStyle"/>
          <w:rtl/>
        </w:rPr>
        <w:t xml:space="preserve"> &lt;&lt; דובר &gt;&gt;</w:t>
      </w:r>
      <w:r>
        <w:rPr>
          <w:rtl/>
        </w:rPr>
        <w:t xml:space="preserve">  </w:t>
      </w:r>
      <w:bookmarkEnd w:id="9603"/>
    </w:p>
    <w:p w:rsidR="005958DA" w:rsidRDefault="005958DA" w:rsidP="002F594A">
      <w:pPr>
        <w:rPr>
          <w:rtl/>
        </w:rPr>
      </w:pPr>
    </w:p>
    <w:p w:rsidR="005958DA" w:rsidRDefault="005958DA" w:rsidP="00F2434E">
      <w:pPr>
        <w:rPr>
          <w:rtl/>
        </w:rPr>
      </w:pPr>
      <w:bookmarkStart w:id="9605" w:name="_ETM_Q17_735000"/>
      <w:bookmarkStart w:id="9606" w:name="_ETM_Q17_728200"/>
      <w:bookmarkEnd w:id="9605"/>
      <w:bookmarkEnd w:id="9606"/>
      <w:r>
        <w:rPr>
          <w:rFonts w:hint="cs"/>
          <w:rtl/>
        </w:rPr>
        <w:t xml:space="preserve">אדוני היושב-ראש, חבריי חברי </w:t>
      </w:r>
      <w:bookmarkStart w:id="9607" w:name="_ETM_Q17_746000"/>
      <w:bookmarkEnd w:id="9607"/>
      <w:r>
        <w:rPr>
          <w:rFonts w:hint="cs"/>
          <w:rtl/>
        </w:rPr>
        <w:t>הכנסת</w:t>
      </w:r>
      <w:bookmarkStart w:id="9608" w:name="_ETM_Q17_747000"/>
      <w:bookmarkEnd w:id="9608"/>
      <w:r>
        <w:rPr>
          <w:rFonts w:hint="cs"/>
          <w:rtl/>
        </w:rPr>
        <w:t xml:space="preserve">, היום היה לנו דיון בוועדת הכספים </w:t>
      </w:r>
      <w:r>
        <w:rPr>
          <w:rFonts w:hint="eastAsia"/>
          <w:rtl/>
        </w:rPr>
        <w:t>–</w:t>
      </w:r>
      <w:r>
        <w:rPr>
          <w:rFonts w:hint="cs"/>
          <w:rtl/>
        </w:rPr>
        <w:t xml:space="preserve"> אישור </w:t>
      </w:r>
      <w:bookmarkStart w:id="9609" w:name="_ETM_Q17_758000"/>
      <w:bookmarkEnd w:id="9609"/>
      <w:r>
        <w:rPr>
          <w:rFonts w:hint="cs"/>
          <w:rtl/>
        </w:rPr>
        <w:t xml:space="preserve">תקציב מבקר המדינה. דיבר </w:t>
      </w:r>
      <w:r w:rsidR="00F2434E">
        <w:rPr>
          <w:rFonts w:hint="cs"/>
          <w:rtl/>
        </w:rPr>
        <w:t xml:space="preserve">שם </w:t>
      </w:r>
      <w:r>
        <w:rPr>
          <w:rFonts w:hint="cs"/>
          <w:rtl/>
        </w:rPr>
        <w:t xml:space="preserve">מבקר המדינה על הקשיים שלו </w:t>
      </w:r>
      <w:bookmarkStart w:id="9610" w:name="_ETM_Q17_764000"/>
      <w:bookmarkEnd w:id="9610"/>
      <w:r>
        <w:rPr>
          <w:rFonts w:hint="cs"/>
          <w:rtl/>
        </w:rPr>
        <w:t xml:space="preserve">ואי-שיתוף הפעולה מההתחלה </w:t>
      </w:r>
      <w:r>
        <w:rPr>
          <w:rFonts w:hint="eastAsia"/>
          <w:rtl/>
        </w:rPr>
        <w:t>–</w:t>
      </w:r>
      <w:r>
        <w:rPr>
          <w:rFonts w:hint="cs"/>
          <w:rtl/>
        </w:rPr>
        <w:t xml:space="preserve"> הוא טען </w:t>
      </w:r>
      <w:r>
        <w:rPr>
          <w:rFonts w:hint="eastAsia"/>
          <w:rtl/>
        </w:rPr>
        <w:t>–</w:t>
      </w:r>
      <w:r>
        <w:rPr>
          <w:rFonts w:hint="cs"/>
          <w:rtl/>
        </w:rPr>
        <w:t xml:space="preserve"> עם משרד ראש הממשלה. הוא טען גם על הקשיים שיש לו בלבקר את הצבא והשב"כ, וכמה היה לו קשה </w:t>
      </w:r>
      <w:bookmarkStart w:id="9611" w:name="_ETM_Q17_785000"/>
      <w:bookmarkEnd w:id="9611"/>
      <w:r>
        <w:rPr>
          <w:rFonts w:hint="cs"/>
          <w:rtl/>
        </w:rPr>
        <w:t xml:space="preserve">בשיתוף פעולה עם הגורמים שנוגעים לביקורת על </w:t>
      </w:r>
      <w:bookmarkStart w:id="9612" w:name="_ETM_Q17_788000"/>
      <w:bookmarkEnd w:id="9612"/>
      <w:r>
        <w:rPr>
          <w:rFonts w:hint="cs"/>
          <w:rtl/>
        </w:rPr>
        <w:t xml:space="preserve">מה שקרה ב-7 באוקטובר, כי הוא התחיל לבדוק את זה </w:t>
      </w:r>
      <w:bookmarkStart w:id="9613" w:name="_ETM_Q17_791000"/>
      <w:bookmarkEnd w:id="9613"/>
      <w:r>
        <w:rPr>
          <w:rFonts w:hint="cs"/>
          <w:rtl/>
        </w:rPr>
        <w:t xml:space="preserve">כבר מ-8 באוקטובר, כפי שהוא אמר. </w:t>
      </w:r>
    </w:p>
    <w:p w:rsidR="005958DA" w:rsidRDefault="005958DA" w:rsidP="00C77C88">
      <w:pPr>
        <w:rPr>
          <w:rtl/>
        </w:rPr>
      </w:pPr>
    </w:p>
    <w:p w:rsidR="005958DA" w:rsidRDefault="005958DA" w:rsidP="00C77C88">
      <w:pPr>
        <w:rPr>
          <w:rtl/>
        </w:rPr>
      </w:pPr>
      <w:bookmarkStart w:id="9614" w:name="TOR_Q18"/>
      <w:bookmarkStart w:id="9615" w:name="_ETM_Q18_198099"/>
      <w:bookmarkEnd w:id="9614"/>
      <w:bookmarkEnd w:id="9615"/>
      <w:r>
        <w:rPr>
          <w:rtl/>
        </w:rPr>
        <w:t xml:space="preserve">אבל </w:t>
      </w:r>
      <w:bookmarkStart w:id="9616" w:name="_ETM_Q18_198310"/>
      <w:bookmarkEnd w:id="9616"/>
      <w:r>
        <w:rPr>
          <w:rtl/>
        </w:rPr>
        <w:t xml:space="preserve">אני </w:t>
      </w:r>
      <w:bookmarkStart w:id="9617" w:name="_ETM_Q18_198489"/>
      <w:bookmarkEnd w:id="9617"/>
      <w:r>
        <w:rPr>
          <w:rtl/>
        </w:rPr>
        <w:t xml:space="preserve">אומר </w:t>
      </w:r>
      <w:bookmarkStart w:id="9618" w:name="_ETM_Q18_198699"/>
      <w:bookmarkEnd w:id="9618"/>
      <w:r>
        <w:rPr>
          <w:rtl/>
        </w:rPr>
        <w:t>לך</w:t>
      </w:r>
      <w:r>
        <w:rPr>
          <w:rFonts w:hint="cs"/>
          <w:rtl/>
        </w:rPr>
        <w:t>,</w:t>
      </w:r>
      <w:r>
        <w:rPr>
          <w:rtl/>
        </w:rPr>
        <w:t xml:space="preserve"> </w:t>
      </w:r>
      <w:bookmarkStart w:id="9619" w:name="_ETM_Q18_199119"/>
      <w:bookmarkEnd w:id="9619"/>
      <w:r>
        <w:rPr>
          <w:rtl/>
        </w:rPr>
        <w:t xml:space="preserve">אדוני </w:t>
      </w:r>
      <w:bookmarkStart w:id="9620" w:name="_ETM_Q18_199359"/>
      <w:bookmarkEnd w:id="9620"/>
      <w:r>
        <w:rPr>
          <w:rtl/>
        </w:rPr>
        <w:t>היושב-ראש</w:t>
      </w:r>
      <w:r>
        <w:rPr>
          <w:rFonts w:hint="cs"/>
          <w:rtl/>
        </w:rPr>
        <w:t>,</w:t>
      </w:r>
      <w:r>
        <w:rPr>
          <w:rtl/>
        </w:rPr>
        <w:t xml:space="preserve"> </w:t>
      </w:r>
      <w:bookmarkStart w:id="9621" w:name="_ETM_Q18_200589"/>
      <w:bookmarkEnd w:id="9621"/>
      <w:r>
        <w:rPr>
          <w:rFonts w:hint="cs"/>
          <w:rtl/>
        </w:rPr>
        <w:t>ש</w:t>
      </w:r>
      <w:r>
        <w:rPr>
          <w:rtl/>
        </w:rPr>
        <w:t xml:space="preserve">כל </w:t>
      </w:r>
      <w:bookmarkStart w:id="9622" w:name="_ETM_Q18_201130"/>
      <w:bookmarkEnd w:id="9622"/>
      <w:r>
        <w:rPr>
          <w:rtl/>
        </w:rPr>
        <w:t xml:space="preserve">עוד </w:t>
      </w:r>
      <w:bookmarkStart w:id="9623" w:name="_ETM_Q18_202770"/>
      <w:bookmarkEnd w:id="9623"/>
      <w:r>
        <w:rPr>
          <w:rtl/>
        </w:rPr>
        <w:t xml:space="preserve">לא </w:t>
      </w:r>
      <w:bookmarkStart w:id="9624" w:name="_ETM_Q18_203039"/>
      <w:bookmarkEnd w:id="9624"/>
      <w:r>
        <w:rPr>
          <w:rtl/>
        </w:rPr>
        <w:t xml:space="preserve">תקום </w:t>
      </w:r>
      <w:bookmarkStart w:id="9625" w:name="_ETM_Q18_203489"/>
      <w:bookmarkEnd w:id="9625"/>
      <w:r>
        <w:rPr>
          <w:rtl/>
        </w:rPr>
        <w:t xml:space="preserve">ועדת </w:t>
      </w:r>
      <w:bookmarkStart w:id="9626" w:name="_ETM_Q18_203910"/>
      <w:bookmarkEnd w:id="9626"/>
      <w:r>
        <w:rPr>
          <w:rtl/>
        </w:rPr>
        <w:t xml:space="preserve">חקירה </w:t>
      </w:r>
      <w:bookmarkStart w:id="9627" w:name="_ETM_Q18_204329"/>
      <w:bookmarkEnd w:id="9627"/>
      <w:r>
        <w:rPr>
          <w:rtl/>
        </w:rPr>
        <w:t>ממלכתית</w:t>
      </w:r>
      <w:r>
        <w:rPr>
          <w:rFonts w:hint="cs"/>
          <w:rtl/>
        </w:rPr>
        <w:t>,</w:t>
      </w:r>
      <w:r>
        <w:rPr>
          <w:rtl/>
        </w:rPr>
        <w:t xml:space="preserve"> </w:t>
      </w:r>
      <w:bookmarkStart w:id="9628" w:name="_ETM_Q18_206520"/>
      <w:bookmarkEnd w:id="9628"/>
      <w:r>
        <w:rPr>
          <w:rtl/>
        </w:rPr>
        <w:t>הכ</w:t>
      </w:r>
      <w:r>
        <w:rPr>
          <w:rFonts w:hint="cs"/>
          <w:rtl/>
        </w:rPr>
        <w:t>ו</w:t>
      </w:r>
      <w:r>
        <w:rPr>
          <w:rtl/>
        </w:rPr>
        <w:t xml:space="preserve">ל </w:t>
      </w:r>
      <w:bookmarkStart w:id="9629" w:name="_ETM_Q18_206850"/>
      <w:bookmarkEnd w:id="9629"/>
      <w:r>
        <w:rPr>
          <w:rtl/>
        </w:rPr>
        <w:t>סיפורים</w:t>
      </w:r>
      <w:r>
        <w:rPr>
          <w:rFonts w:hint="cs"/>
          <w:rtl/>
        </w:rPr>
        <w:t>,</w:t>
      </w:r>
      <w:r>
        <w:rPr>
          <w:rtl/>
        </w:rPr>
        <w:t xml:space="preserve"> </w:t>
      </w:r>
      <w:bookmarkStart w:id="9630" w:name="_ETM_Q18_208679"/>
      <w:bookmarkEnd w:id="9630"/>
      <w:r>
        <w:rPr>
          <w:rtl/>
        </w:rPr>
        <w:t xml:space="preserve">כי </w:t>
      </w:r>
      <w:bookmarkStart w:id="9631" w:name="_ETM_Q18_208890"/>
      <w:bookmarkEnd w:id="9631"/>
      <w:r>
        <w:rPr>
          <w:rtl/>
        </w:rPr>
        <w:t xml:space="preserve">הגיע </w:t>
      </w:r>
      <w:bookmarkStart w:id="9632" w:name="_ETM_Q18_209249"/>
      <w:bookmarkEnd w:id="9632"/>
      <w:r>
        <w:rPr>
          <w:rtl/>
        </w:rPr>
        <w:t xml:space="preserve">הזמן </w:t>
      </w:r>
      <w:bookmarkStart w:id="9633" w:name="_ETM_Q18_210409"/>
      <w:bookmarkEnd w:id="9633"/>
      <w:r>
        <w:rPr>
          <w:rtl/>
        </w:rPr>
        <w:t xml:space="preserve">להקים </w:t>
      </w:r>
      <w:bookmarkStart w:id="9634" w:name="_ETM_Q18_210769"/>
      <w:bookmarkEnd w:id="9634"/>
      <w:r>
        <w:rPr>
          <w:rtl/>
        </w:rPr>
        <w:t xml:space="preserve">ועדת </w:t>
      </w:r>
      <w:bookmarkStart w:id="9635" w:name="_ETM_Q18_211039"/>
      <w:bookmarkEnd w:id="9635"/>
      <w:r>
        <w:rPr>
          <w:rtl/>
        </w:rPr>
        <w:t xml:space="preserve">חקירה </w:t>
      </w:r>
      <w:bookmarkStart w:id="9636" w:name="_ETM_Q18_211429"/>
      <w:bookmarkEnd w:id="9636"/>
      <w:r>
        <w:rPr>
          <w:rtl/>
        </w:rPr>
        <w:t xml:space="preserve">ממלכתית </w:t>
      </w:r>
      <w:bookmarkStart w:id="9637" w:name="_ETM_Q18_212800"/>
      <w:bookmarkEnd w:id="9637"/>
      <w:r>
        <w:rPr>
          <w:rtl/>
        </w:rPr>
        <w:t xml:space="preserve">בנושא </w:t>
      </w:r>
      <w:bookmarkStart w:id="9638" w:name="_ETM_Q18_213550"/>
      <w:bookmarkEnd w:id="9638"/>
      <w:r>
        <w:rPr>
          <w:rtl/>
        </w:rPr>
        <w:t>הזה</w:t>
      </w:r>
      <w:r>
        <w:rPr>
          <w:rFonts w:hint="cs"/>
          <w:rtl/>
        </w:rPr>
        <w:t>.</w:t>
      </w:r>
      <w:r>
        <w:rPr>
          <w:rtl/>
        </w:rPr>
        <w:t xml:space="preserve"> </w:t>
      </w:r>
      <w:bookmarkStart w:id="9639" w:name="_ETM_Q18_215499"/>
      <w:bookmarkStart w:id="9640" w:name="_ETM_Q18_215949"/>
      <w:bookmarkEnd w:id="9639"/>
      <w:bookmarkEnd w:id="9640"/>
      <w:r>
        <w:rPr>
          <w:rFonts w:hint="cs"/>
          <w:rtl/>
        </w:rPr>
        <w:t>7 באוקטובר</w:t>
      </w:r>
      <w:bookmarkStart w:id="9641" w:name="_ETM_Q18_216519"/>
      <w:bookmarkEnd w:id="9641"/>
      <w:r>
        <w:rPr>
          <w:rFonts w:hint="cs"/>
          <w:rtl/>
        </w:rPr>
        <w:t xml:space="preserve"> </w:t>
      </w:r>
      <w:r>
        <w:rPr>
          <w:rtl/>
        </w:rPr>
        <w:t xml:space="preserve">זה </w:t>
      </w:r>
      <w:bookmarkStart w:id="9642" w:name="_ETM_Q18_216670"/>
      <w:bookmarkEnd w:id="9642"/>
      <w:r>
        <w:rPr>
          <w:rtl/>
        </w:rPr>
        <w:t xml:space="preserve">לא </w:t>
      </w:r>
      <w:bookmarkStart w:id="9643" w:name="_ETM_Q18_216879"/>
      <w:bookmarkEnd w:id="9643"/>
      <w:r>
        <w:rPr>
          <w:rFonts w:hint="cs"/>
          <w:rtl/>
        </w:rPr>
        <w:t xml:space="preserve">עוד </w:t>
      </w:r>
      <w:r>
        <w:rPr>
          <w:rtl/>
        </w:rPr>
        <w:t>תאריך</w:t>
      </w:r>
      <w:r>
        <w:rPr>
          <w:rFonts w:hint="cs"/>
          <w:rtl/>
        </w:rPr>
        <w:t>.</w:t>
      </w:r>
      <w:r>
        <w:rPr>
          <w:rtl/>
        </w:rPr>
        <w:t xml:space="preserve"> </w:t>
      </w:r>
      <w:bookmarkStart w:id="9644" w:name="_ETM_Q18_218390"/>
      <w:bookmarkEnd w:id="9644"/>
      <w:r>
        <w:rPr>
          <w:rFonts w:hint="cs"/>
          <w:rtl/>
        </w:rPr>
        <w:t xml:space="preserve">7 באוקטובר 2023 </w:t>
      </w:r>
      <w:r>
        <w:rPr>
          <w:rFonts w:hint="eastAsia"/>
          <w:rtl/>
        </w:rPr>
        <w:t>–</w:t>
      </w:r>
      <w:bookmarkStart w:id="9645" w:name="_ETM_Q18_215798"/>
      <w:bookmarkStart w:id="9646" w:name="_ETM_Q18_215927"/>
      <w:bookmarkStart w:id="9647" w:name="_ETM_Q18_216050"/>
      <w:bookmarkStart w:id="9648" w:name="_ETM_Q18_216155"/>
      <w:bookmarkStart w:id="9649" w:name="_ETM_Q18_219172"/>
      <w:bookmarkEnd w:id="9645"/>
      <w:bookmarkEnd w:id="9646"/>
      <w:bookmarkEnd w:id="9647"/>
      <w:bookmarkEnd w:id="9648"/>
      <w:bookmarkEnd w:id="9649"/>
      <w:r>
        <w:rPr>
          <w:rFonts w:hint="cs"/>
          <w:rtl/>
        </w:rPr>
        <w:t xml:space="preserve"> </w:t>
      </w:r>
      <w:r>
        <w:rPr>
          <w:rtl/>
        </w:rPr>
        <w:t xml:space="preserve">מדינת </w:t>
      </w:r>
      <w:bookmarkStart w:id="9650" w:name="_ETM_Q18_224350"/>
      <w:bookmarkEnd w:id="9650"/>
      <w:r>
        <w:rPr>
          <w:rtl/>
        </w:rPr>
        <w:t xml:space="preserve">ישראל </w:t>
      </w:r>
      <w:bookmarkStart w:id="9651" w:name="_ETM_Q18_224710"/>
      <w:bookmarkEnd w:id="9651"/>
      <w:r>
        <w:rPr>
          <w:rtl/>
        </w:rPr>
        <w:t>תזכור</w:t>
      </w:r>
      <w:bookmarkStart w:id="9652" w:name="_ETM_Q18_225880"/>
      <w:bookmarkStart w:id="9653" w:name="_ETM_Q18_226000"/>
      <w:bookmarkEnd w:id="9652"/>
      <w:bookmarkEnd w:id="9653"/>
      <w:r>
        <w:rPr>
          <w:rFonts w:hint="cs"/>
          <w:rtl/>
        </w:rPr>
        <w:t>, ו</w:t>
      </w:r>
      <w:r>
        <w:rPr>
          <w:rtl/>
        </w:rPr>
        <w:t xml:space="preserve">תמשיך </w:t>
      </w:r>
      <w:bookmarkStart w:id="9654" w:name="_ETM_Q18_226420"/>
      <w:bookmarkEnd w:id="9654"/>
      <w:r>
        <w:rPr>
          <w:rtl/>
        </w:rPr>
        <w:t>לזכור</w:t>
      </w:r>
      <w:r>
        <w:rPr>
          <w:rFonts w:hint="cs"/>
          <w:rtl/>
        </w:rPr>
        <w:t>,</w:t>
      </w:r>
      <w:r>
        <w:rPr>
          <w:rtl/>
        </w:rPr>
        <w:t xml:space="preserve"> </w:t>
      </w:r>
      <w:bookmarkStart w:id="9655" w:name="_ETM_Q18_227320"/>
      <w:bookmarkEnd w:id="9655"/>
      <w:r>
        <w:rPr>
          <w:rtl/>
        </w:rPr>
        <w:t xml:space="preserve">ולא </w:t>
      </w:r>
      <w:bookmarkStart w:id="9656" w:name="_ETM_Q18_227560"/>
      <w:bookmarkEnd w:id="9656"/>
      <w:r>
        <w:rPr>
          <w:rtl/>
        </w:rPr>
        <w:t xml:space="preserve">תוכל </w:t>
      </w:r>
      <w:bookmarkStart w:id="9657" w:name="_ETM_Q18_227920"/>
      <w:bookmarkEnd w:id="9657"/>
      <w:r>
        <w:rPr>
          <w:rFonts w:hint="cs"/>
          <w:rtl/>
        </w:rPr>
        <w:t>לשכוח.</w:t>
      </w:r>
      <w:r>
        <w:rPr>
          <w:rtl/>
        </w:rPr>
        <w:t xml:space="preserve"> </w:t>
      </w:r>
      <w:bookmarkStart w:id="9658" w:name="_ETM_Q18_229220"/>
      <w:bookmarkEnd w:id="9658"/>
      <w:r>
        <w:rPr>
          <w:rtl/>
        </w:rPr>
        <w:t xml:space="preserve">לא </w:t>
      </w:r>
      <w:bookmarkStart w:id="9659" w:name="_ETM_Q18_229400"/>
      <w:bookmarkEnd w:id="9659"/>
      <w:r>
        <w:rPr>
          <w:rtl/>
        </w:rPr>
        <w:t xml:space="preserve">היה </w:t>
      </w:r>
      <w:bookmarkStart w:id="9660" w:name="_ETM_Q18_229580"/>
      <w:bookmarkEnd w:id="9660"/>
      <w:r>
        <w:rPr>
          <w:rtl/>
        </w:rPr>
        <w:t xml:space="preserve">מצב </w:t>
      </w:r>
      <w:bookmarkStart w:id="9661" w:name="_ETM_Q18_230000"/>
      <w:bookmarkEnd w:id="9661"/>
      <w:r>
        <w:rPr>
          <w:rFonts w:hint="cs"/>
          <w:rtl/>
        </w:rPr>
        <w:t>ש</w:t>
      </w:r>
      <w:bookmarkStart w:id="9662" w:name="_ETM_Q18_230150"/>
      <w:bookmarkEnd w:id="9662"/>
      <w:r>
        <w:rPr>
          <w:rtl/>
        </w:rPr>
        <w:t xml:space="preserve">נהרגו </w:t>
      </w:r>
      <w:bookmarkStart w:id="9663" w:name="_ETM_Q18_230540"/>
      <w:bookmarkEnd w:id="9663"/>
      <w:r>
        <w:rPr>
          <w:rtl/>
        </w:rPr>
        <w:t xml:space="preserve">מאות </w:t>
      </w:r>
      <w:bookmarkStart w:id="9664" w:name="_ETM_Q18_230870"/>
      <w:bookmarkEnd w:id="9664"/>
      <w:r>
        <w:rPr>
          <w:rtl/>
        </w:rPr>
        <w:t>אנשים</w:t>
      </w:r>
      <w:bookmarkStart w:id="9665" w:name="_ETM_Q18_233700"/>
      <w:bookmarkStart w:id="9666" w:name="_ETM_Q18_234530"/>
      <w:bookmarkEnd w:id="9665"/>
      <w:bookmarkEnd w:id="9666"/>
      <w:r>
        <w:rPr>
          <w:rFonts w:hint="cs"/>
          <w:rtl/>
        </w:rPr>
        <w:t xml:space="preserve"> בתוך </w:t>
      </w:r>
      <w:r>
        <w:rPr>
          <w:rtl/>
        </w:rPr>
        <w:t xml:space="preserve">הבתים </w:t>
      </w:r>
      <w:bookmarkStart w:id="9667" w:name="_ETM_Q18_235249"/>
      <w:bookmarkEnd w:id="9667"/>
      <w:r>
        <w:rPr>
          <w:rtl/>
        </w:rPr>
        <w:t>שלהם</w:t>
      </w:r>
      <w:r>
        <w:rPr>
          <w:rFonts w:hint="cs"/>
          <w:rtl/>
        </w:rPr>
        <w:t>.</w:t>
      </w:r>
      <w:r>
        <w:rPr>
          <w:rtl/>
        </w:rPr>
        <w:t xml:space="preserve"> </w:t>
      </w:r>
      <w:bookmarkStart w:id="9668" w:name="_ETM_Q18_236410"/>
      <w:bookmarkEnd w:id="9668"/>
      <w:r>
        <w:rPr>
          <w:rtl/>
        </w:rPr>
        <w:t xml:space="preserve">לא </w:t>
      </w:r>
      <w:bookmarkStart w:id="9669" w:name="_ETM_Q18_236560"/>
      <w:bookmarkEnd w:id="9669"/>
      <w:r>
        <w:rPr>
          <w:rtl/>
        </w:rPr>
        <w:t xml:space="preserve">היה </w:t>
      </w:r>
      <w:bookmarkStart w:id="9670" w:name="_ETM_Q18_236740"/>
      <w:bookmarkEnd w:id="9670"/>
      <w:r>
        <w:rPr>
          <w:rtl/>
        </w:rPr>
        <w:t xml:space="preserve">מצב </w:t>
      </w:r>
      <w:bookmarkStart w:id="9671" w:name="_ETM_Q18_237130"/>
      <w:bookmarkStart w:id="9672" w:name="_ETM_Q18_237670"/>
      <w:bookmarkEnd w:id="9671"/>
      <w:bookmarkEnd w:id="9672"/>
      <w:r>
        <w:rPr>
          <w:rFonts w:hint="cs"/>
          <w:rtl/>
        </w:rPr>
        <w:t xml:space="preserve">שנחטפו </w:t>
      </w:r>
      <w:r>
        <w:rPr>
          <w:rtl/>
        </w:rPr>
        <w:t xml:space="preserve">אנשים </w:t>
      </w:r>
      <w:bookmarkStart w:id="9673" w:name="_ETM_Q18_238030"/>
      <w:bookmarkEnd w:id="9673"/>
      <w:r>
        <w:rPr>
          <w:rtl/>
        </w:rPr>
        <w:t xml:space="preserve">מתוך </w:t>
      </w:r>
      <w:bookmarkStart w:id="9674" w:name="_ETM_Q18_238390"/>
      <w:bookmarkEnd w:id="9674"/>
      <w:r>
        <w:rPr>
          <w:rtl/>
        </w:rPr>
        <w:t xml:space="preserve">הבית </w:t>
      </w:r>
      <w:bookmarkStart w:id="9675" w:name="_ETM_Q18_238840"/>
      <w:bookmarkEnd w:id="9675"/>
      <w:r>
        <w:rPr>
          <w:rtl/>
        </w:rPr>
        <w:t>שלהם</w:t>
      </w:r>
      <w:r>
        <w:rPr>
          <w:rFonts w:hint="cs"/>
          <w:rtl/>
        </w:rPr>
        <w:t>.</w:t>
      </w:r>
      <w:r>
        <w:rPr>
          <w:rtl/>
        </w:rPr>
        <w:t xml:space="preserve"> </w:t>
      </w:r>
      <w:bookmarkStart w:id="9676" w:name="_ETM_Q18_239859"/>
      <w:bookmarkEnd w:id="9676"/>
      <w:r>
        <w:rPr>
          <w:rtl/>
        </w:rPr>
        <w:t xml:space="preserve">לא </w:t>
      </w:r>
      <w:bookmarkStart w:id="9677" w:name="_ETM_Q18_240039"/>
      <w:bookmarkEnd w:id="9677"/>
      <w:r>
        <w:rPr>
          <w:rtl/>
        </w:rPr>
        <w:t xml:space="preserve">היה </w:t>
      </w:r>
      <w:bookmarkStart w:id="9678" w:name="_ETM_Q18_240249"/>
      <w:bookmarkEnd w:id="9678"/>
      <w:r>
        <w:rPr>
          <w:rtl/>
        </w:rPr>
        <w:t xml:space="preserve">מצב </w:t>
      </w:r>
      <w:bookmarkStart w:id="9679" w:name="_ETM_Q18_240789"/>
      <w:bookmarkEnd w:id="9679"/>
      <w:r>
        <w:rPr>
          <w:rFonts w:hint="cs"/>
          <w:rtl/>
        </w:rPr>
        <w:t>ש</w:t>
      </w:r>
      <w:bookmarkStart w:id="9680" w:name="_ETM_Q18_240999"/>
      <w:bookmarkEnd w:id="9680"/>
      <w:r>
        <w:rPr>
          <w:rtl/>
        </w:rPr>
        <w:t xml:space="preserve">נשים </w:t>
      </w:r>
      <w:bookmarkStart w:id="9681" w:name="_ETM_Q18_241719"/>
      <w:bookmarkEnd w:id="9681"/>
      <w:r>
        <w:rPr>
          <w:rFonts w:hint="cs"/>
          <w:rtl/>
        </w:rPr>
        <w:t>נאנסו</w:t>
      </w:r>
      <w:r>
        <w:rPr>
          <w:rtl/>
        </w:rPr>
        <w:t xml:space="preserve"> </w:t>
      </w:r>
      <w:bookmarkStart w:id="9682" w:name="_ETM_Q18_242079"/>
      <w:bookmarkEnd w:id="9682"/>
      <w:r>
        <w:rPr>
          <w:rtl/>
        </w:rPr>
        <w:t xml:space="preserve">בבית </w:t>
      </w:r>
      <w:bookmarkStart w:id="9683" w:name="_ETM_Q18_242559"/>
      <w:bookmarkEnd w:id="9683"/>
      <w:r>
        <w:rPr>
          <w:rtl/>
        </w:rPr>
        <w:t>שלה</w:t>
      </w:r>
      <w:r>
        <w:rPr>
          <w:rFonts w:hint="cs"/>
          <w:rtl/>
        </w:rPr>
        <w:t>ן,</w:t>
      </w:r>
      <w:r>
        <w:rPr>
          <w:rtl/>
        </w:rPr>
        <w:t xml:space="preserve"> </w:t>
      </w:r>
      <w:bookmarkStart w:id="9684" w:name="_ETM_Q18_243820"/>
      <w:bookmarkEnd w:id="9684"/>
      <w:r>
        <w:rPr>
          <w:rtl/>
        </w:rPr>
        <w:t xml:space="preserve">ילדים </w:t>
      </w:r>
      <w:bookmarkStart w:id="9685" w:name="_ETM_Q18_244959"/>
      <w:bookmarkEnd w:id="9685"/>
      <w:r>
        <w:rPr>
          <w:rtl/>
        </w:rPr>
        <w:t xml:space="preserve">נשרפו </w:t>
      </w:r>
      <w:bookmarkStart w:id="9686" w:name="_ETM_Q18_245650"/>
      <w:bookmarkEnd w:id="9686"/>
      <w:r>
        <w:rPr>
          <w:rtl/>
        </w:rPr>
        <w:t>ונהרגו</w:t>
      </w:r>
      <w:r>
        <w:rPr>
          <w:rFonts w:hint="cs"/>
          <w:rtl/>
        </w:rPr>
        <w:t>.</w:t>
      </w:r>
      <w:r>
        <w:rPr>
          <w:rtl/>
        </w:rPr>
        <w:t xml:space="preserve"> </w:t>
      </w:r>
      <w:bookmarkStart w:id="9687" w:name="_ETM_Q18_246890"/>
      <w:bookmarkStart w:id="9688" w:name="_ETM_Q18_246528"/>
      <w:bookmarkStart w:id="9689" w:name="_ETM_Q18_246637"/>
      <w:bookmarkStart w:id="9690" w:name="_ETM_Q18_246731"/>
      <w:bookmarkStart w:id="9691" w:name="_ETM_Q18_246823"/>
      <w:bookmarkEnd w:id="9687"/>
      <w:bookmarkEnd w:id="9688"/>
      <w:bookmarkEnd w:id="9689"/>
      <w:bookmarkEnd w:id="9690"/>
      <w:bookmarkEnd w:id="9691"/>
      <w:r>
        <w:rPr>
          <w:rtl/>
        </w:rPr>
        <w:t xml:space="preserve">לכן </w:t>
      </w:r>
      <w:bookmarkStart w:id="9692" w:name="_ETM_Q18_247369"/>
      <w:bookmarkEnd w:id="9692"/>
      <w:r>
        <w:rPr>
          <w:rtl/>
        </w:rPr>
        <w:t xml:space="preserve">אנחנו </w:t>
      </w:r>
      <w:bookmarkStart w:id="9693" w:name="_ETM_Q18_249249"/>
      <w:bookmarkEnd w:id="9693"/>
      <w:r>
        <w:rPr>
          <w:rtl/>
        </w:rPr>
        <w:t xml:space="preserve">לא </w:t>
      </w:r>
      <w:bookmarkStart w:id="9694" w:name="_ETM_Q18_249459"/>
      <w:bookmarkEnd w:id="9694"/>
      <w:r>
        <w:rPr>
          <w:rtl/>
        </w:rPr>
        <w:t xml:space="preserve">יכולים </w:t>
      </w:r>
      <w:bookmarkStart w:id="9695" w:name="_ETM_Q18_249939"/>
      <w:bookmarkEnd w:id="9695"/>
      <w:r>
        <w:rPr>
          <w:rtl/>
        </w:rPr>
        <w:t xml:space="preserve">להתעלם </w:t>
      </w:r>
      <w:bookmarkStart w:id="9696" w:name="_ETM_Q18_250400"/>
      <w:bookmarkEnd w:id="9696"/>
      <w:r>
        <w:rPr>
          <w:rFonts w:hint="cs"/>
          <w:rtl/>
        </w:rPr>
        <w:t>מ</w:t>
      </w:r>
      <w:bookmarkStart w:id="9697" w:name="_ETM_Q18_251660"/>
      <w:bookmarkEnd w:id="9697"/>
      <w:r>
        <w:rPr>
          <w:rtl/>
        </w:rPr>
        <w:t xml:space="preserve">-7 </w:t>
      </w:r>
      <w:bookmarkStart w:id="9698" w:name="_ETM_Q18_252230"/>
      <w:bookmarkEnd w:id="9698"/>
      <w:r>
        <w:rPr>
          <w:rtl/>
        </w:rPr>
        <w:t>באוקטובר</w:t>
      </w:r>
      <w:r>
        <w:rPr>
          <w:rFonts w:hint="cs"/>
          <w:rtl/>
        </w:rPr>
        <w:t>,</w:t>
      </w:r>
      <w:r>
        <w:rPr>
          <w:rtl/>
        </w:rPr>
        <w:t xml:space="preserve"> </w:t>
      </w:r>
      <w:bookmarkStart w:id="9699" w:name="_ETM_Q18_253100"/>
      <w:bookmarkEnd w:id="9699"/>
      <w:r>
        <w:rPr>
          <w:rtl/>
        </w:rPr>
        <w:t xml:space="preserve">וממשלת </w:t>
      </w:r>
      <w:bookmarkStart w:id="9700" w:name="_ETM_Q18_253730"/>
      <w:bookmarkEnd w:id="9700"/>
      <w:r>
        <w:rPr>
          <w:rtl/>
        </w:rPr>
        <w:t xml:space="preserve">ישראל </w:t>
      </w:r>
      <w:bookmarkStart w:id="9701" w:name="_ETM_Q18_254899"/>
      <w:bookmarkEnd w:id="9701"/>
      <w:r>
        <w:rPr>
          <w:rtl/>
        </w:rPr>
        <w:t xml:space="preserve">לא </w:t>
      </w:r>
      <w:bookmarkStart w:id="9702" w:name="_ETM_Q18_255140"/>
      <w:bookmarkEnd w:id="9702"/>
      <w:r>
        <w:rPr>
          <w:rtl/>
        </w:rPr>
        <w:t xml:space="preserve">יכולה </w:t>
      </w:r>
      <w:bookmarkStart w:id="9703" w:name="_ETM_Q18_255590"/>
      <w:bookmarkEnd w:id="9703"/>
      <w:r>
        <w:rPr>
          <w:rtl/>
        </w:rPr>
        <w:t xml:space="preserve">להתעלם </w:t>
      </w:r>
      <w:bookmarkStart w:id="9704" w:name="_ETM_Q18_256850"/>
      <w:bookmarkEnd w:id="9704"/>
      <w:r>
        <w:rPr>
          <w:rFonts w:hint="cs"/>
          <w:rtl/>
        </w:rPr>
        <w:t>מ-7</w:t>
      </w:r>
      <w:r>
        <w:rPr>
          <w:rtl/>
        </w:rPr>
        <w:t xml:space="preserve"> </w:t>
      </w:r>
      <w:bookmarkStart w:id="9705" w:name="_ETM_Q18_257420"/>
      <w:bookmarkEnd w:id="9705"/>
      <w:r>
        <w:rPr>
          <w:rtl/>
        </w:rPr>
        <w:t>באוקטובר</w:t>
      </w:r>
      <w:r>
        <w:rPr>
          <w:rFonts w:hint="cs"/>
          <w:rtl/>
        </w:rPr>
        <w:t>.</w:t>
      </w:r>
      <w:r>
        <w:rPr>
          <w:rtl/>
        </w:rPr>
        <w:t xml:space="preserve"> </w:t>
      </w:r>
      <w:bookmarkStart w:id="9706" w:name="_ETM_Q18_258880"/>
      <w:bookmarkStart w:id="9707" w:name="_ETM_Q18_259420"/>
      <w:bookmarkEnd w:id="9706"/>
      <w:bookmarkEnd w:id="9707"/>
    </w:p>
    <w:p w:rsidR="005958DA" w:rsidRDefault="005958DA" w:rsidP="00C77C88">
      <w:pPr>
        <w:rPr>
          <w:rtl/>
        </w:rPr>
      </w:pPr>
    </w:p>
    <w:p w:rsidR="005958DA" w:rsidRDefault="005958DA" w:rsidP="00C77C88">
      <w:pPr>
        <w:rPr>
          <w:rtl/>
        </w:rPr>
      </w:pPr>
      <w:r>
        <w:rPr>
          <w:rtl/>
        </w:rPr>
        <w:t xml:space="preserve">זה </w:t>
      </w:r>
      <w:bookmarkStart w:id="9708" w:name="_ETM_Q18_259659"/>
      <w:bookmarkEnd w:id="9708"/>
      <w:r>
        <w:rPr>
          <w:rtl/>
        </w:rPr>
        <w:t xml:space="preserve">מעיד </w:t>
      </w:r>
      <w:bookmarkStart w:id="9709" w:name="_ETM_Q18_259900"/>
      <w:bookmarkEnd w:id="9709"/>
      <w:r>
        <w:rPr>
          <w:rtl/>
        </w:rPr>
        <w:t xml:space="preserve">רק </w:t>
      </w:r>
      <w:bookmarkStart w:id="9710" w:name="_ETM_Q18_260110"/>
      <w:bookmarkEnd w:id="9710"/>
      <w:r>
        <w:rPr>
          <w:rtl/>
        </w:rPr>
        <w:t xml:space="preserve">על </w:t>
      </w:r>
      <w:bookmarkStart w:id="9711" w:name="_ETM_Q18_260229"/>
      <w:bookmarkEnd w:id="9711"/>
      <w:r>
        <w:rPr>
          <w:rtl/>
        </w:rPr>
        <w:t xml:space="preserve">דבר </w:t>
      </w:r>
      <w:bookmarkStart w:id="9712" w:name="_ETM_Q18_260500"/>
      <w:bookmarkEnd w:id="9712"/>
      <w:r>
        <w:rPr>
          <w:rFonts w:hint="cs"/>
          <w:rtl/>
        </w:rPr>
        <w:t>אחד:</w:t>
      </w:r>
      <w:r>
        <w:rPr>
          <w:rtl/>
        </w:rPr>
        <w:t xml:space="preserve"> </w:t>
      </w:r>
      <w:bookmarkStart w:id="9713" w:name="_ETM_Q18_261299"/>
      <w:bookmarkEnd w:id="9713"/>
      <w:r>
        <w:rPr>
          <w:rFonts w:hint="cs"/>
          <w:rtl/>
        </w:rPr>
        <w:t>ההתעקשות</w:t>
      </w:r>
      <w:r>
        <w:rPr>
          <w:rtl/>
        </w:rPr>
        <w:t xml:space="preserve"> </w:t>
      </w:r>
      <w:bookmarkStart w:id="9714" w:name="_ETM_Q18_262950"/>
      <w:bookmarkEnd w:id="9714"/>
      <w:r>
        <w:rPr>
          <w:rtl/>
        </w:rPr>
        <w:t xml:space="preserve">של </w:t>
      </w:r>
      <w:bookmarkStart w:id="9715" w:name="_ETM_Q18_263159"/>
      <w:bookmarkEnd w:id="9715"/>
      <w:r>
        <w:rPr>
          <w:rtl/>
        </w:rPr>
        <w:t xml:space="preserve">ראש </w:t>
      </w:r>
      <w:bookmarkStart w:id="9716" w:name="_ETM_Q18_263429"/>
      <w:bookmarkEnd w:id="9716"/>
      <w:r>
        <w:rPr>
          <w:rtl/>
        </w:rPr>
        <w:t xml:space="preserve">הממשלה </w:t>
      </w:r>
      <w:bookmarkStart w:id="9717" w:name="_ETM_Q18_264539"/>
      <w:bookmarkEnd w:id="9717"/>
      <w:r>
        <w:rPr>
          <w:rtl/>
        </w:rPr>
        <w:t>והממשלה</w:t>
      </w:r>
      <w:bookmarkStart w:id="9718" w:name="_ETM_Q18_265979"/>
      <w:bookmarkEnd w:id="9718"/>
      <w:r>
        <w:rPr>
          <w:rFonts w:hint="cs"/>
          <w:rtl/>
        </w:rPr>
        <w:t xml:space="preserve"> </w:t>
      </w:r>
      <w:r w:rsidRPr="00973A20">
        <w:rPr>
          <w:rFonts w:hint="cs"/>
          <w:rtl/>
        </w:rPr>
        <w:t>נגד</w:t>
      </w:r>
      <w:r>
        <w:rPr>
          <w:rFonts w:hint="cs"/>
          <w:rtl/>
        </w:rPr>
        <w:t xml:space="preserve"> </w:t>
      </w:r>
      <w:r>
        <w:rPr>
          <w:rtl/>
        </w:rPr>
        <w:t xml:space="preserve">הקמת </w:t>
      </w:r>
      <w:bookmarkStart w:id="9719" w:name="_ETM_Q18_266700"/>
      <w:bookmarkEnd w:id="9719"/>
      <w:r>
        <w:rPr>
          <w:rtl/>
        </w:rPr>
        <w:t xml:space="preserve">ועדת </w:t>
      </w:r>
      <w:bookmarkStart w:id="9720" w:name="_ETM_Q18_267179"/>
      <w:bookmarkEnd w:id="9720"/>
      <w:r>
        <w:rPr>
          <w:rtl/>
        </w:rPr>
        <w:t xml:space="preserve">חקירה </w:t>
      </w:r>
      <w:bookmarkStart w:id="9721" w:name="_ETM_Q18_267569"/>
      <w:bookmarkEnd w:id="9721"/>
      <w:r>
        <w:rPr>
          <w:rtl/>
        </w:rPr>
        <w:t>ממלכתית</w:t>
      </w:r>
      <w:r>
        <w:rPr>
          <w:rFonts w:hint="cs"/>
          <w:rtl/>
        </w:rPr>
        <w:t xml:space="preserve"> </w:t>
      </w:r>
      <w:r>
        <w:rPr>
          <w:rFonts w:hint="eastAsia"/>
          <w:rtl/>
        </w:rPr>
        <w:t>–</w:t>
      </w:r>
      <w:r>
        <w:rPr>
          <w:rFonts w:hint="cs"/>
          <w:rtl/>
        </w:rPr>
        <w:t xml:space="preserve"> זה מעיד</w:t>
      </w:r>
      <w:r>
        <w:rPr>
          <w:rtl/>
        </w:rPr>
        <w:t xml:space="preserve"> </w:t>
      </w:r>
      <w:bookmarkStart w:id="9722" w:name="_ETM_Q18_268690"/>
      <w:bookmarkStart w:id="9723" w:name="_ETM_Q18_269319"/>
      <w:bookmarkEnd w:id="9722"/>
      <w:bookmarkEnd w:id="9723"/>
      <w:r>
        <w:rPr>
          <w:rtl/>
        </w:rPr>
        <w:t xml:space="preserve">על </w:t>
      </w:r>
      <w:bookmarkStart w:id="9724" w:name="_ETM_Q18_269380"/>
      <w:bookmarkEnd w:id="9724"/>
      <w:r>
        <w:rPr>
          <w:rtl/>
        </w:rPr>
        <w:t xml:space="preserve">הכישלון </w:t>
      </w:r>
      <w:bookmarkStart w:id="9725" w:name="_ETM_Q18_269920"/>
      <w:bookmarkEnd w:id="9725"/>
      <w:r>
        <w:rPr>
          <w:rtl/>
        </w:rPr>
        <w:t xml:space="preserve">הגדול </w:t>
      </w:r>
      <w:bookmarkStart w:id="9726" w:name="_ETM_Q18_270340"/>
      <w:bookmarkEnd w:id="9726"/>
      <w:r>
        <w:rPr>
          <w:rtl/>
        </w:rPr>
        <w:t>שלהם</w:t>
      </w:r>
      <w:r>
        <w:rPr>
          <w:rFonts w:hint="cs"/>
          <w:rtl/>
        </w:rPr>
        <w:t>.</w:t>
      </w:r>
      <w:r>
        <w:rPr>
          <w:rtl/>
        </w:rPr>
        <w:t xml:space="preserve"> </w:t>
      </w:r>
      <w:bookmarkStart w:id="9727" w:name="_ETM_Q18_271580"/>
      <w:bookmarkEnd w:id="9727"/>
      <w:r>
        <w:rPr>
          <w:rtl/>
        </w:rPr>
        <w:t xml:space="preserve">כי </w:t>
      </w:r>
      <w:bookmarkStart w:id="9728" w:name="_ETM_Q18_271729"/>
      <w:bookmarkEnd w:id="9728"/>
      <w:r>
        <w:rPr>
          <w:rFonts w:hint="cs"/>
          <w:rtl/>
        </w:rPr>
        <w:t xml:space="preserve">אם </w:t>
      </w:r>
      <w:r>
        <w:rPr>
          <w:rtl/>
        </w:rPr>
        <w:t xml:space="preserve">הם </w:t>
      </w:r>
      <w:bookmarkStart w:id="9729" w:name="_ETM_Q18_271819"/>
      <w:bookmarkEnd w:id="9729"/>
      <w:r>
        <w:rPr>
          <w:rtl/>
        </w:rPr>
        <w:t xml:space="preserve">היו </w:t>
      </w:r>
      <w:bookmarkStart w:id="9730" w:name="_ETM_Q18_272090"/>
      <w:bookmarkEnd w:id="9730"/>
      <w:r>
        <w:rPr>
          <w:rtl/>
        </w:rPr>
        <w:t xml:space="preserve">יודעים </w:t>
      </w:r>
      <w:bookmarkStart w:id="9731" w:name="_ETM_Q18_274430"/>
      <w:bookmarkEnd w:id="9731"/>
      <w:r>
        <w:rPr>
          <w:rtl/>
        </w:rPr>
        <w:t xml:space="preserve">שהם </w:t>
      </w:r>
      <w:bookmarkStart w:id="9732" w:name="_ETM_Q18_274760"/>
      <w:bookmarkEnd w:id="9732"/>
      <w:r>
        <w:rPr>
          <w:rtl/>
        </w:rPr>
        <w:t xml:space="preserve">לא </w:t>
      </w:r>
      <w:bookmarkStart w:id="9733" w:name="_ETM_Q18_275030"/>
      <w:bookmarkEnd w:id="9733"/>
      <w:r>
        <w:rPr>
          <w:rFonts w:hint="cs"/>
          <w:rtl/>
        </w:rPr>
        <w:t>נכשלו,</w:t>
      </w:r>
      <w:r>
        <w:rPr>
          <w:rtl/>
        </w:rPr>
        <w:t xml:space="preserve"> </w:t>
      </w:r>
      <w:bookmarkStart w:id="9734" w:name="_ETM_Q18_276230"/>
      <w:bookmarkEnd w:id="9734"/>
      <w:r>
        <w:rPr>
          <w:rtl/>
        </w:rPr>
        <w:t xml:space="preserve">שהם </w:t>
      </w:r>
      <w:bookmarkStart w:id="9735" w:name="_ETM_Q18_276410"/>
      <w:bookmarkEnd w:id="9735"/>
      <w:r>
        <w:rPr>
          <w:rtl/>
        </w:rPr>
        <w:t xml:space="preserve">עשו </w:t>
      </w:r>
      <w:bookmarkStart w:id="9736" w:name="_ETM_Q18_276709"/>
      <w:bookmarkEnd w:id="9736"/>
      <w:r>
        <w:rPr>
          <w:rtl/>
        </w:rPr>
        <w:t xml:space="preserve">את </w:t>
      </w:r>
      <w:bookmarkStart w:id="9737" w:name="_ETM_Q18_276800"/>
      <w:bookmarkEnd w:id="9737"/>
      <w:r>
        <w:rPr>
          <w:rtl/>
        </w:rPr>
        <w:t xml:space="preserve">העבודה </w:t>
      </w:r>
      <w:bookmarkStart w:id="9738" w:name="_ETM_Q18_277190"/>
      <w:bookmarkEnd w:id="9738"/>
      <w:r>
        <w:rPr>
          <w:rtl/>
        </w:rPr>
        <w:t>שלהם</w:t>
      </w:r>
      <w:r>
        <w:rPr>
          <w:rFonts w:hint="cs"/>
          <w:rtl/>
        </w:rPr>
        <w:t>,</w:t>
      </w:r>
      <w:r>
        <w:rPr>
          <w:rtl/>
        </w:rPr>
        <w:t xml:space="preserve"> </w:t>
      </w:r>
      <w:bookmarkStart w:id="9739" w:name="_ETM_Q18_278709"/>
      <w:bookmarkEnd w:id="9739"/>
      <w:r>
        <w:rPr>
          <w:rFonts w:hint="cs"/>
          <w:rtl/>
        </w:rPr>
        <w:t>שראש הממשלה</w:t>
      </w:r>
      <w:r>
        <w:rPr>
          <w:rtl/>
        </w:rPr>
        <w:t xml:space="preserve"> </w:t>
      </w:r>
      <w:bookmarkStart w:id="9740" w:name="_ETM_Q18_280900"/>
      <w:bookmarkEnd w:id="9740"/>
      <w:r>
        <w:rPr>
          <w:rtl/>
        </w:rPr>
        <w:t xml:space="preserve">מילא </w:t>
      </w:r>
      <w:bookmarkStart w:id="9741" w:name="_ETM_Q18_281290"/>
      <w:bookmarkEnd w:id="9741"/>
      <w:r>
        <w:rPr>
          <w:rtl/>
        </w:rPr>
        <w:t xml:space="preserve">את </w:t>
      </w:r>
      <w:bookmarkStart w:id="9742" w:name="_ETM_Q18_281440"/>
      <w:bookmarkStart w:id="9743" w:name="_ETM_Q18_283390"/>
      <w:bookmarkEnd w:id="9742"/>
      <w:bookmarkEnd w:id="9743"/>
      <w:r>
        <w:rPr>
          <w:rFonts w:hint="cs"/>
          <w:rtl/>
        </w:rPr>
        <w:t xml:space="preserve">התפקיד </w:t>
      </w:r>
      <w:bookmarkStart w:id="9744" w:name="_ETM_Q18_284745"/>
      <w:bookmarkEnd w:id="9744"/>
      <w:r>
        <w:rPr>
          <w:rFonts w:hint="cs"/>
          <w:rtl/>
        </w:rPr>
        <w:t>שלו</w:t>
      </w:r>
      <w:bookmarkStart w:id="9745" w:name="_ETM_Q18_281298"/>
      <w:bookmarkStart w:id="9746" w:name="_ETM_Q18_281414"/>
      <w:bookmarkEnd w:id="9745"/>
      <w:bookmarkEnd w:id="9746"/>
      <w:r>
        <w:rPr>
          <w:rFonts w:hint="cs"/>
          <w:rtl/>
        </w:rPr>
        <w:t xml:space="preserve"> </w:t>
      </w:r>
      <w:r>
        <w:rPr>
          <w:rtl/>
        </w:rPr>
        <w:t xml:space="preserve">ושמר </w:t>
      </w:r>
      <w:bookmarkStart w:id="9747" w:name="_ETM_Q18_284080"/>
      <w:bookmarkEnd w:id="9747"/>
      <w:r>
        <w:rPr>
          <w:rtl/>
        </w:rPr>
        <w:t xml:space="preserve">על </w:t>
      </w:r>
      <w:bookmarkStart w:id="9748" w:name="_ETM_Q18_284200"/>
      <w:bookmarkEnd w:id="9748"/>
      <w:r>
        <w:rPr>
          <w:rtl/>
        </w:rPr>
        <w:t xml:space="preserve">אזרחי </w:t>
      </w:r>
      <w:bookmarkStart w:id="9749" w:name="_ETM_Q18_284620"/>
      <w:bookmarkEnd w:id="9749"/>
      <w:r>
        <w:rPr>
          <w:rtl/>
        </w:rPr>
        <w:t xml:space="preserve">ישראל </w:t>
      </w:r>
      <w:bookmarkStart w:id="9750" w:name="_ETM_Q18_287000"/>
      <w:bookmarkEnd w:id="9750"/>
      <w:r>
        <w:rPr>
          <w:rFonts w:hint="cs"/>
          <w:rtl/>
        </w:rPr>
        <w:t xml:space="preserve">– </w:t>
      </w:r>
      <w:r>
        <w:rPr>
          <w:rtl/>
        </w:rPr>
        <w:t xml:space="preserve">היה </w:t>
      </w:r>
      <w:bookmarkStart w:id="9751" w:name="_ETM_Q18_287829"/>
      <w:bookmarkEnd w:id="9751"/>
      <w:r>
        <w:rPr>
          <w:rtl/>
        </w:rPr>
        <w:t>אומר</w:t>
      </w:r>
      <w:r>
        <w:rPr>
          <w:rFonts w:hint="cs"/>
          <w:rtl/>
        </w:rPr>
        <w:t>:</w:t>
      </w:r>
      <w:r>
        <w:rPr>
          <w:rtl/>
        </w:rPr>
        <w:t xml:space="preserve"> </w:t>
      </w:r>
      <w:bookmarkStart w:id="9752" w:name="_ETM_Q18_288279"/>
      <w:bookmarkEnd w:id="9752"/>
      <w:r>
        <w:rPr>
          <w:rtl/>
        </w:rPr>
        <w:t xml:space="preserve">אין </w:t>
      </w:r>
      <w:bookmarkStart w:id="9753" w:name="_ETM_Q18_288459"/>
      <w:bookmarkEnd w:id="9753"/>
      <w:r>
        <w:rPr>
          <w:rtl/>
        </w:rPr>
        <w:t xml:space="preserve">לי </w:t>
      </w:r>
      <w:bookmarkStart w:id="9754" w:name="_ETM_Q18_288579"/>
      <w:bookmarkEnd w:id="9754"/>
      <w:r>
        <w:rPr>
          <w:rtl/>
        </w:rPr>
        <w:t>בעיה</w:t>
      </w:r>
      <w:r>
        <w:rPr>
          <w:rFonts w:hint="cs"/>
          <w:rtl/>
        </w:rPr>
        <w:t>,</w:t>
      </w:r>
      <w:r>
        <w:rPr>
          <w:rtl/>
        </w:rPr>
        <w:t xml:space="preserve"> </w:t>
      </w:r>
      <w:bookmarkStart w:id="9755" w:name="_ETM_Q18_289599"/>
      <w:bookmarkEnd w:id="9755"/>
      <w:r>
        <w:rPr>
          <w:rtl/>
        </w:rPr>
        <w:t xml:space="preserve">שתהיה </w:t>
      </w:r>
      <w:bookmarkStart w:id="9756" w:name="_ETM_Q18_290079"/>
      <w:bookmarkEnd w:id="9756"/>
      <w:r>
        <w:rPr>
          <w:rtl/>
        </w:rPr>
        <w:t xml:space="preserve">ועדת </w:t>
      </w:r>
      <w:bookmarkStart w:id="9757" w:name="_ETM_Q18_290380"/>
      <w:bookmarkEnd w:id="9757"/>
      <w:r>
        <w:rPr>
          <w:rtl/>
        </w:rPr>
        <w:t xml:space="preserve">חקירה </w:t>
      </w:r>
      <w:bookmarkStart w:id="9758" w:name="_ETM_Q18_290709"/>
      <w:bookmarkEnd w:id="9758"/>
      <w:r>
        <w:rPr>
          <w:rtl/>
        </w:rPr>
        <w:t>ממלכתית</w:t>
      </w:r>
      <w:r>
        <w:rPr>
          <w:rFonts w:hint="cs"/>
          <w:rtl/>
        </w:rPr>
        <w:t>,</w:t>
      </w:r>
      <w:r>
        <w:rPr>
          <w:rtl/>
        </w:rPr>
        <w:t xml:space="preserve"> </w:t>
      </w:r>
      <w:bookmarkStart w:id="9759" w:name="_ETM_Q18_291950"/>
      <w:bookmarkEnd w:id="9759"/>
      <w:r>
        <w:rPr>
          <w:rtl/>
        </w:rPr>
        <w:t xml:space="preserve">שהיא </w:t>
      </w:r>
      <w:bookmarkStart w:id="9760" w:name="_ETM_Q18_292130"/>
      <w:bookmarkEnd w:id="9760"/>
      <w:r>
        <w:rPr>
          <w:rtl/>
        </w:rPr>
        <w:t xml:space="preserve">תחקור </w:t>
      </w:r>
      <w:bookmarkStart w:id="9761" w:name="_ETM_Q18_292640"/>
      <w:bookmarkEnd w:id="9761"/>
      <w:r>
        <w:rPr>
          <w:rtl/>
        </w:rPr>
        <w:t xml:space="preserve">מה </w:t>
      </w:r>
      <w:bookmarkStart w:id="9762" w:name="_ETM_Q18_292759"/>
      <w:bookmarkEnd w:id="9762"/>
      <w:r>
        <w:rPr>
          <w:rtl/>
        </w:rPr>
        <w:t>שקרה</w:t>
      </w:r>
      <w:r>
        <w:rPr>
          <w:rFonts w:hint="cs"/>
          <w:rtl/>
        </w:rPr>
        <w:t>.</w:t>
      </w:r>
      <w:r>
        <w:rPr>
          <w:rtl/>
        </w:rPr>
        <w:t xml:space="preserve"> </w:t>
      </w:r>
      <w:bookmarkStart w:id="9763" w:name="_ETM_Q18_293780"/>
      <w:bookmarkEnd w:id="9763"/>
      <w:r>
        <w:rPr>
          <w:rFonts w:hint="cs"/>
          <w:rtl/>
        </w:rPr>
        <w:t>האם</w:t>
      </w:r>
      <w:r>
        <w:rPr>
          <w:rtl/>
        </w:rPr>
        <w:t xml:space="preserve"> </w:t>
      </w:r>
      <w:bookmarkStart w:id="9764" w:name="_ETM_Q18_294020"/>
      <w:bookmarkEnd w:id="9764"/>
      <w:r>
        <w:rPr>
          <w:rtl/>
        </w:rPr>
        <w:t xml:space="preserve">הצבא </w:t>
      </w:r>
      <w:bookmarkStart w:id="9765" w:name="_ETM_Q18_294560"/>
      <w:bookmarkEnd w:id="9765"/>
      <w:r>
        <w:rPr>
          <w:rFonts w:hint="cs"/>
          <w:rtl/>
        </w:rPr>
        <w:t>אשם?</w:t>
      </w:r>
      <w:r>
        <w:rPr>
          <w:rtl/>
        </w:rPr>
        <w:t xml:space="preserve"> </w:t>
      </w:r>
      <w:bookmarkStart w:id="9766" w:name="_ETM_Q18_295389"/>
      <w:bookmarkEnd w:id="9766"/>
      <w:r>
        <w:rPr>
          <w:rtl/>
        </w:rPr>
        <w:t xml:space="preserve">האם </w:t>
      </w:r>
      <w:bookmarkStart w:id="9767" w:name="_ETM_Q18_295719"/>
      <w:bookmarkStart w:id="9768" w:name="_ETM_Q18_295990"/>
      <w:bookmarkEnd w:id="9767"/>
      <w:bookmarkEnd w:id="9768"/>
      <w:r>
        <w:rPr>
          <w:rFonts w:hint="cs"/>
          <w:rtl/>
        </w:rPr>
        <w:t xml:space="preserve">הדרג המדיני אשם? </w:t>
      </w:r>
      <w:bookmarkStart w:id="9769" w:name="_ETM_Q18_296816"/>
      <w:bookmarkStart w:id="9770" w:name="_ETM_Q18_296929"/>
      <w:bookmarkStart w:id="9771" w:name="_ETM_Q18_297399"/>
      <w:bookmarkEnd w:id="9769"/>
      <w:bookmarkEnd w:id="9770"/>
      <w:bookmarkEnd w:id="9771"/>
      <w:r>
        <w:rPr>
          <w:rFonts w:hint="cs"/>
          <w:rtl/>
        </w:rPr>
        <w:t xml:space="preserve">האם </w:t>
      </w:r>
      <w:r>
        <w:rPr>
          <w:rtl/>
        </w:rPr>
        <w:t xml:space="preserve">הדרג </w:t>
      </w:r>
      <w:bookmarkStart w:id="9772" w:name="_ETM_Q18_297700"/>
      <w:bookmarkEnd w:id="9772"/>
      <w:r>
        <w:rPr>
          <w:rtl/>
        </w:rPr>
        <w:t xml:space="preserve">הפוליטי </w:t>
      </w:r>
      <w:bookmarkStart w:id="9773" w:name="_ETM_Q18_298810"/>
      <w:bookmarkEnd w:id="9773"/>
      <w:r>
        <w:rPr>
          <w:rtl/>
        </w:rPr>
        <w:t>אשם</w:t>
      </w:r>
      <w:r>
        <w:rPr>
          <w:rFonts w:hint="cs"/>
          <w:rtl/>
        </w:rPr>
        <w:t>?</w:t>
      </w:r>
      <w:r>
        <w:rPr>
          <w:rtl/>
        </w:rPr>
        <w:t xml:space="preserve"> </w:t>
      </w:r>
      <w:bookmarkStart w:id="9774" w:name="_ETM_Q18_299590"/>
      <w:bookmarkEnd w:id="9774"/>
      <w:r>
        <w:rPr>
          <w:rtl/>
        </w:rPr>
        <w:t xml:space="preserve">מי </w:t>
      </w:r>
      <w:bookmarkStart w:id="9775" w:name="_ETM_Q18_299829"/>
      <w:bookmarkEnd w:id="9775"/>
      <w:r>
        <w:rPr>
          <w:rtl/>
        </w:rPr>
        <w:t>אשם</w:t>
      </w:r>
      <w:r>
        <w:rPr>
          <w:rFonts w:hint="cs"/>
          <w:rtl/>
        </w:rPr>
        <w:t>?</w:t>
      </w:r>
      <w:r>
        <w:rPr>
          <w:rtl/>
        </w:rPr>
        <w:t xml:space="preserve"> </w:t>
      </w:r>
      <w:bookmarkStart w:id="9776" w:name="_ETM_Q18_301560"/>
      <w:bookmarkEnd w:id="9776"/>
    </w:p>
    <w:p w:rsidR="005958DA" w:rsidRDefault="005958DA" w:rsidP="00C77C88">
      <w:pPr>
        <w:rPr>
          <w:rtl/>
        </w:rPr>
      </w:pPr>
      <w:bookmarkStart w:id="9777" w:name="_ETM_Q18_305907"/>
      <w:bookmarkStart w:id="9778" w:name="_ETM_Q18_306004"/>
      <w:bookmarkEnd w:id="9777"/>
      <w:bookmarkEnd w:id="9778"/>
    </w:p>
    <w:p w:rsidR="005958DA" w:rsidRDefault="005958DA" w:rsidP="00C77C88">
      <w:pPr>
        <w:rPr>
          <w:rtl/>
        </w:rPr>
      </w:pPr>
      <w:bookmarkStart w:id="9779" w:name="_ETM_Q18_306135"/>
      <w:bookmarkStart w:id="9780" w:name="_ETM_Q18_306214"/>
      <w:bookmarkEnd w:id="9779"/>
      <w:bookmarkEnd w:id="9780"/>
      <w:r>
        <w:rPr>
          <w:rtl/>
        </w:rPr>
        <w:t xml:space="preserve">לכן </w:t>
      </w:r>
      <w:bookmarkStart w:id="9781" w:name="_ETM_Q18_302070"/>
      <w:bookmarkEnd w:id="9781"/>
      <w:r>
        <w:rPr>
          <w:rtl/>
        </w:rPr>
        <w:t xml:space="preserve">אני </w:t>
      </w:r>
      <w:bookmarkStart w:id="9782" w:name="_ETM_Q18_302219"/>
      <w:bookmarkEnd w:id="9782"/>
      <w:r>
        <w:rPr>
          <w:rtl/>
        </w:rPr>
        <w:t xml:space="preserve">אומר </w:t>
      </w:r>
      <w:bookmarkStart w:id="9783" w:name="_ETM_Q18_302490"/>
      <w:bookmarkEnd w:id="9783"/>
      <w:r>
        <w:rPr>
          <w:rtl/>
        </w:rPr>
        <w:t>לך</w:t>
      </w:r>
      <w:r>
        <w:rPr>
          <w:rFonts w:hint="cs"/>
          <w:rtl/>
        </w:rPr>
        <w:t>,</w:t>
      </w:r>
      <w:r>
        <w:rPr>
          <w:rtl/>
        </w:rPr>
        <w:t xml:space="preserve"> </w:t>
      </w:r>
      <w:bookmarkStart w:id="9784" w:name="_ETM_Q18_302729"/>
      <w:bookmarkEnd w:id="9784"/>
      <w:r>
        <w:rPr>
          <w:rtl/>
        </w:rPr>
        <w:t xml:space="preserve">אדוני </w:t>
      </w:r>
      <w:bookmarkStart w:id="9785" w:name="_ETM_Q18_303000"/>
      <w:bookmarkEnd w:id="9785"/>
      <w:r>
        <w:rPr>
          <w:rtl/>
        </w:rPr>
        <w:t>היושב-ראש</w:t>
      </w:r>
      <w:r>
        <w:rPr>
          <w:rFonts w:hint="cs"/>
          <w:rtl/>
        </w:rPr>
        <w:t>,</w:t>
      </w:r>
      <w:r>
        <w:rPr>
          <w:rtl/>
        </w:rPr>
        <w:t xml:space="preserve"> </w:t>
      </w:r>
      <w:bookmarkStart w:id="9786" w:name="_ETM_Q18_306779"/>
      <w:bookmarkEnd w:id="9786"/>
      <w:r>
        <w:rPr>
          <w:rFonts w:hint="cs"/>
          <w:rtl/>
        </w:rPr>
        <w:t>ש</w:t>
      </w:r>
      <w:r>
        <w:rPr>
          <w:rtl/>
        </w:rPr>
        <w:t xml:space="preserve">אין </w:t>
      </w:r>
      <w:bookmarkStart w:id="9787" w:name="_ETM_Q18_307049"/>
      <w:bookmarkEnd w:id="9787"/>
      <w:r>
        <w:rPr>
          <w:rtl/>
        </w:rPr>
        <w:t xml:space="preserve">מצב </w:t>
      </w:r>
      <w:bookmarkStart w:id="9788" w:name="_ETM_Q18_309090"/>
      <w:bookmarkEnd w:id="9788"/>
      <w:r>
        <w:rPr>
          <w:rtl/>
        </w:rPr>
        <w:t xml:space="preserve">שלא </w:t>
      </w:r>
      <w:bookmarkStart w:id="9789" w:name="_ETM_Q18_309450"/>
      <w:bookmarkEnd w:id="9789"/>
      <w:r>
        <w:rPr>
          <w:rtl/>
        </w:rPr>
        <w:t xml:space="preserve">תהיה </w:t>
      </w:r>
      <w:bookmarkStart w:id="9790" w:name="_ETM_Q18_309810"/>
      <w:bookmarkEnd w:id="9790"/>
      <w:r>
        <w:rPr>
          <w:rtl/>
        </w:rPr>
        <w:t xml:space="preserve">ועדת </w:t>
      </w:r>
      <w:bookmarkStart w:id="9791" w:name="_ETM_Q18_310169"/>
      <w:bookmarkEnd w:id="9791"/>
      <w:r>
        <w:rPr>
          <w:rtl/>
        </w:rPr>
        <w:t xml:space="preserve">חקירה </w:t>
      </w:r>
      <w:bookmarkStart w:id="9792" w:name="_ETM_Q18_310650"/>
      <w:bookmarkEnd w:id="9792"/>
      <w:r>
        <w:rPr>
          <w:rtl/>
        </w:rPr>
        <w:t xml:space="preserve">ממלכתית </w:t>
      </w:r>
      <w:bookmarkStart w:id="9793" w:name="_ETM_Q18_311940"/>
      <w:bookmarkEnd w:id="9793"/>
      <w:r>
        <w:rPr>
          <w:rtl/>
        </w:rPr>
        <w:t xml:space="preserve">בנושא </w:t>
      </w:r>
      <w:bookmarkStart w:id="9794" w:name="_ETM_Q18_312389"/>
      <w:bookmarkStart w:id="9795" w:name="_ETM_Q18_312900"/>
      <w:bookmarkEnd w:id="9794"/>
      <w:bookmarkEnd w:id="9795"/>
      <w:r>
        <w:rPr>
          <w:rFonts w:hint="cs"/>
          <w:rtl/>
        </w:rPr>
        <w:t>של 7 ב</w:t>
      </w:r>
      <w:r>
        <w:rPr>
          <w:rtl/>
        </w:rPr>
        <w:t>אוקטובר</w:t>
      </w:r>
      <w:r>
        <w:rPr>
          <w:rFonts w:hint="cs"/>
          <w:rtl/>
        </w:rPr>
        <w:t>.</w:t>
      </w:r>
      <w:r>
        <w:rPr>
          <w:rtl/>
        </w:rPr>
        <w:t xml:space="preserve"> </w:t>
      </w:r>
      <w:bookmarkStart w:id="9796" w:name="_ETM_Q18_314750"/>
      <w:bookmarkEnd w:id="9796"/>
      <w:r>
        <w:rPr>
          <w:rtl/>
        </w:rPr>
        <w:t xml:space="preserve">ואני </w:t>
      </w:r>
      <w:bookmarkStart w:id="9797" w:name="_ETM_Q18_315049"/>
      <w:bookmarkEnd w:id="9797"/>
      <w:r>
        <w:rPr>
          <w:rtl/>
        </w:rPr>
        <w:t xml:space="preserve">קורא </w:t>
      </w:r>
      <w:bookmarkStart w:id="9798" w:name="_ETM_Q18_315319"/>
      <w:bookmarkEnd w:id="9798"/>
      <w:r>
        <w:rPr>
          <w:rtl/>
        </w:rPr>
        <w:t>לממשלה</w:t>
      </w:r>
      <w:r>
        <w:rPr>
          <w:rFonts w:hint="cs"/>
          <w:rtl/>
        </w:rPr>
        <w:t>,</w:t>
      </w:r>
      <w:r>
        <w:rPr>
          <w:rtl/>
        </w:rPr>
        <w:t xml:space="preserve"> </w:t>
      </w:r>
      <w:bookmarkStart w:id="9799" w:name="_ETM_Q18_317319"/>
      <w:bookmarkEnd w:id="9799"/>
      <w:r>
        <w:rPr>
          <w:rtl/>
        </w:rPr>
        <w:t xml:space="preserve">הממשלה </w:t>
      </w:r>
      <w:bookmarkStart w:id="9800" w:name="_ETM_Q18_317980"/>
      <w:bookmarkEnd w:id="9800"/>
      <w:r>
        <w:rPr>
          <w:rFonts w:hint="cs"/>
          <w:rtl/>
        </w:rPr>
        <w:t>ה</w:t>
      </w:r>
      <w:r>
        <w:rPr>
          <w:rtl/>
        </w:rPr>
        <w:t>פחדנית</w:t>
      </w:r>
      <w:r>
        <w:rPr>
          <w:rFonts w:hint="cs"/>
          <w:rtl/>
        </w:rPr>
        <w:t>,</w:t>
      </w:r>
      <w:r>
        <w:rPr>
          <w:rtl/>
        </w:rPr>
        <w:t xml:space="preserve"> </w:t>
      </w:r>
      <w:bookmarkStart w:id="9801" w:name="_ETM_Q18_318579"/>
      <w:bookmarkEnd w:id="9801"/>
      <w:r>
        <w:rPr>
          <w:rtl/>
        </w:rPr>
        <w:t>הכושלת</w:t>
      </w:r>
      <w:r>
        <w:rPr>
          <w:rFonts w:hint="cs"/>
          <w:rtl/>
        </w:rPr>
        <w:t xml:space="preserve"> </w:t>
      </w:r>
      <w:bookmarkStart w:id="9802" w:name="_ETM_Q18_319230"/>
      <w:bookmarkEnd w:id="9802"/>
      <w:r>
        <w:rPr>
          <w:rFonts w:hint="eastAsia"/>
          <w:rtl/>
        </w:rPr>
        <w:t>–</w:t>
      </w:r>
      <w:r>
        <w:rPr>
          <w:rtl/>
        </w:rPr>
        <w:t xml:space="preserve"> </w:t>
      </w:r>
      <w:bookmarkStart w:id="9803" w:name="_ETM_Q18_319800"/>
      <w:bookmarkEnd w:id="9803"/>
      <w:r>
        <w:rPr>
          <w:rtl/>
        </w:rPr>
        <w:t xml:space="preserve">ודיברתי </w:t>
      </w:r>
      <w:bookmarkStart w:id="9804" w:name="_ETM_Q18_320280"/>
      <w:bookmarkEnd w:id="9804"/>
      <w:r>
        <w:rPr>
          <w:rtl/>
        </w:rPr>
        <w:t xml:space="preserve">על </w:t>
      </w:r>
      <w:bookmarkStart w:id="9805" w:name="_ETM_Q18_320370"/>
      <w:bookmarkEnd w:id="9805"/>
      <w:r>
        <w:rPr>
          <w:rFonts w:hint="cs"/>
          <w:rtl/>
        </w:rPr>
        <w:t>הכישלונות</w:t>
      </w:r>
      <w:r>
        <w:rPr>
          <w:rtl/>
        </w:rPr>
        <w:t xml:space="preserve"> </w:t>
      </w:r>
      <w:bookmarkStart w:id="9806" w:name="_ETM_Q18_320819"/>
      <w:bookmarkEnd w:id="9806"/>
      <w:r>
        <w:rPr>
          <w:rtl/>
        </w:rPr>
        <w:t>של</w:t>
      </w:r>
      <w:r>
        <w:rPr>
          <w:rFonts w:hint="cs"/>
          <w:rtl/>
        </w:rPr>
        <w:t>ה</w:t>
      </w:r>
      <w:r>
        <w:rPr>
          <w:rtl/>
        </w:rPr>
        <w:t xml:space="preserve"> </w:t>
      </w:r>
      <w:bookmarkStart w:id="9807" w:name="_ETM_Q18_321060"/>
      <w:bookmarkEnd w:id="9807"/>
      <w:r>
        <w:rPr>
          <w:rFonts w:hint="cs"/>
          <w:rtl/>
        </w:rPr>
        <w:t>ב</w:t>
      </w:r>
      <w:r>
        <w:rPr>
          <w:rtl/>
        </w:rPr>
        <w:t xml:space="preserve">כל </w:t>
      </w:r>
      <w:bookmarkStart w:id="9808" w:name="_ETM_Q18_321389"/>
      <w:bookmarkEnd w:id="9808"/>
      <w:r>
        <w:rPr>
          <w:rtl/>
        </w:rPr>
        <w:t xml:space="preserve">תחום </w:t>
      </w:r>
      <w:bookmarkStart w:id="9809" w:name="_ETM_Q18_321720"/>
      <w:bookmarkEnd w:id="9809"/>
      <w:r>
        <w:rPr>
          <w:rtl/>
        </w:rPr>
        <w:t>היום</w:t>
      </w:r>
      <w:r>
        <w:rPr>
          <w:rFonts w:hint="cs"/>
          <w:rtl/>
        </w:rPr>
        <w:t>:</w:t>
      </w:r>
      <w:r>
        <w:rPr>
          <w:rtl/>
        </w:rPr>
        <w:t xml:space="preserve"> </w:t>
      </w:r>
      <w:bookmarkStart w:id="9810" w:name="_ETM_Q18_323340"/>
      <w:bookmarkEnd w:id="9810"/>
      <w:r>
        <w:rPr>
          <w:rtl/>
        </w:rPr>
        <w:t xml:space="preserve">תקימי </w:t>
      </w:r>
      <w:bookmarkStart w:id="9811" w:name="_ETM_Q18_324150"/>
      <w:bookmarkEnd w:id="9811"/>
      <w:r>
        <w:rPr>
          <w:rtl/>
        </w:rPr>
        <w:t xml:space="preserve">ועדת </w:t>
      </w:r>
      <w:bookmarkStart w:id="9812" w:name="_ETM_Q18_324810"/>
      <w:bookmarkEnd w:id="9812"/>
      <w:r>
        <w:rPr>
          <w:rtl/>
        </w:rPr>
        <w:t xml:space="preserve">חקירה </w:t>
      </w:r>
      <w:bookmarkStart w:id="9813" w:name="_ETM_Q18_325290"/>
      <w:bookmarkEnd w:id="9813"/>
      <w:r>
        <w:rPr>
          <w:rtl/>
        </w:rPr>
        <w:t>ממלכתית</w:t>
      </w:r>
      <w:r>
        <w:rPr>
          <w:rFonts w:hint="cs"/>
          <w:rtl/>
        </w:rPr>
        <w:t>.</w:t>
      </w:r>
      <w:r>
        <w:rPr>
          <w:rtl/>
        </w:rPr>
        <w:t xml:space="preserve"> </w:t>
      </w:r>
      <w:bookmarkStart w:id="9814" w:name="_ETM_Q18_327680"/>
      <w:bookmarkEnd w:id="9814"/>
      <w:r>
        <w:rPr>
          <w:rtl/>
        </w:rPr>
        <w:t xml:space="preserve">עד </w:t>
      </w:r>
      <w:bookmarkStart w:id="9815" w:name="_ETM_Q18_327980"/>
      <w:bookmarkEnd w:id="9815"/>
      <w:r>
        <w:rPr>
          <w:rtl/>
        </w:rPr>
        <w:t xml:space="preserve">עכשיו </w:t>
      </w:r>
      <w:bookmarkStart w:id="9816" w:name="_ETM_Q18_328280"/>
      <w:bookmarkEnd w:id="9816"/>
      <w:r>
        <w:rPr>
          <w:rtl/>
        </w:rPr>
        <w:t xml:space="preserve">יש </w:t>
      </w:r>
      <w:bookmarkStart w:id="9817" w:name="_ETM_Q18_328460"/>
      <w:bookmarkEnd w:id="9817"/>
      <w:r>
        <w:rPr>
          <w:rtl/>
        </w:rPr>
        <w:t xml:space="preserve">לנו </w:t>
      </w:r>
      <w:bookmarkStart w:id="9818" w:name="_ETM_Q18_328700"/>
      <w:bookmarkEnd w:id="9818"/>
      <w:r>
        <w:rPr>
          <w:rFonts w:hint="cs"/>
          <w:rtl/>
        </w:rPr>
        <w:t>100 חטופים</w:t>
      </w:r>
      <w:r>
        <w:rPr>
          <w:rtl/>
        </w:rPr>
        <w:t xml:space="preserve"> </w:t>
      </w:r>
      <w:bookmarkStart w:id="9819" w:name="_ETM_Q18_330430"/>
      <w:bookmarkEnd w:id="9819"/>
      <w:r>
        <w:rPr>
          <w:rtl/>
        </w:rPr>
        <w:t xml:space="preserve">שנשארו </w:t>
      </w:r>
      <w:bookmarkStart w:id="9820" w:name="_ETM_Q18_331059"/>
      <w:bookmarkStart w:id="9821" w:name="_ETM_Q18_332139"/>
      <w:bookmarkEnd w:id="9820"/>
      <w:bookmarkEnd w:id="9821"/>
      <w:r>
        <w:rPr>
          <w:rFonts w:hint="cs"/>
          <w:rtl/>
        </w:rPr>
        <w:t xml:space="preserve">בשבי, </w:t>
      </w:r>
      <w:r>
        <w:rPr>
          <w:rtl/>
        </w:rPr>
        <w:t xml:space="preserve">וצריך </w:t>
      </w:r>
      <w:bookmarkStart w:id="9822" w:name="_ETM_Q18_332650"/>
      <w:bookmarkEnd w:id="9822"/>
      <w:r>
        <w:rPr>
          <w:rFonts w:hint="cs"/>
          <w:rtl/>
        </w:rPr>
        <w:t>להחזיר את</w:t>
      </w:r>
      <w:r>
        <w:rPr>
          <w:rtl/>
        </w:rPr>
        <w:t xml:space="preserve"> </w:t>
      </w:r>
      <w:bookmarkStart w:id="9823" w:name="_ETM_Q18_333040"/>
      <w:bookmarkEnd w:id="9823"/>
      <w:r>
        <w:rPr>
          <w:rtl/>
        </w:rPr>
        <w:t>כולם</w:t>
      </w:r>
      <w:r>
        <w:rPr>
          <w:rFonts w:hint="cs"/>
          <w:rtl/>
        </w:rPr>
        <w:t>,</w:t>
      </w:r>
      <w:r>
        <w:rPr>
          <w:rtl/>
        </w:rPr>
        <w:t xml:space="preserve"> </w:t>
      </w:r>
      <w:bookmarkStart w:id="9824" w:name="_ETM_Q18_334349"/>
      <w:bookmarkEnd w:id="9824"/>
      <w:r>
        <w:rPr>
          <w:rtl/>
        </w:rPr>
        <w:t xml:space="preserve">את </w:t>
      </w:r>
      <w:bookmarkStart w:id="9825" w:name="_ETM_Q18_334529"/>
      <w:bookmarkEnd w:id="9825"/>
      <w:r>
        <w:rPr>
          <w:rtl/>
        </w:rPr>
        <w:t>כולם</w:t>
      </w:r>
      <w:bookmarkStart w:id="9826" w:name="_ETM_Q18_335340"/>
      <w:bookmarkStart w:id="9827" w:name="_ETM_Q18_331349"/>
      <w:bookmarkStart w:id="9828" w:name="_ETM_Q18_331443"/>
      <w:bookmarkStart w:id="9829" w:name="_ETM_Q18_341900"/>
      <w:bookmarkStart w:id="9830" w:name="_ETM_Q18_331699"/>
      <w:bookmarkStart w:id="9831" w:name="_ETM_Q18_331771"/>
      <w:bookmarkStart w:id="9832" w:name="_ETM_Q18_335609"/>
      <w:bookmarkEnd w:id="9826"/>
      <w:bookmarkEnd w:id="9827"/>
      <w:bookmarkEnd w:id="9828"/>
      <w:bookmarkEnd w:id="9829"/>
      <w:bookmarkEnd w:id="9830"/>
      <w:bookmarkEnd w:id="9831"/>
      <w:bookmarkEnd w:id="9832"/>
      <w:r>
        <w:rPr>
          <w:rFonts w:hint="cs"/>
          <w:rtl/>
        </w:rPr>
        <w:t xml:space="preserve"> </w:t>
      </w:r>
      <w:r>
        <w:rPr>
          <w:rtl/>
        </w:rPr>
        <w:t>ביחד</w:t>
      </w:r>
      <w:r>
        <w:rPr>
          <w:rFonts w:hint="cs"/>
          <w:rtl/>
        </w:rPr>
        <w:t>,</w:t>
      </w:r>
      <w:r>
        <w:rPr>
          <w:rtl/>
        </w:rPr>
        <w:t xml:space="preserve"> </w:t>
      </w:r>
      <w:bookmarkStart w:id="9833" w:name="_ETM_Q18_336120"/>
      <w:bookmarkEnd w:id="9833"/>
      <w:r>
        <w:rPr>
          <w:rtl/>
        </w:rPr>
        <w:t xml:space="preserve">וכמה </w:t>
      </w:r>
      <w:bookmarkStart w:id="9834" w:name="_ETM_Q18_336510"/>
      <w:bookmarkEnd w:id="9834"/>
      <w:r>
        <w:rPr>
          <w:rtl/>
        </w:rPr>
        <w:t xml:space="preserve">שיותר </w:t>
      </w:r>
      <w:bookmarkStart w:id="9835" w:name="_ETM_Q18_336810"/>
      <w:bookmarkEnd w:id="9835"/>
      <w:r>
        <w:rPr>
          <w:rtl/>
        </w:rPr>
        <w:t>מהר</w:t>
      </w:r>
      <w:r>
        <w:rPr>
          <w:rFonts w:hint="cs"/>
          <w:rtl/>
        </w:rPr>
        <w:t>.</w:t>
      </w:r>
      <w:r>
        <w:rPr>
          <w:rtl/>
        </w:rPr>
        <w:t xml:space="preserve"> </w:t>
      </w:r>
      <w:bookmarkStart w:id="9836" w:name="_ETM_Q18_337139"/>
      <w:bookmarkEnd w:id="9836"/>
    </w:p>
    <w:p w:rsidR="005958DA" w:rsidRDefault="005958DA" w:rsidP="00C77C88">
      <w:pPr>
        <w:rPr>
          <w:rtl/>
        </w:rPr>
      </w:pPr>
    </w:p>
    <w:p w:rsidR="005958DA" w:rsidRDefault="005958DA" w:rsidP="00C77C88">
      <w:pPr>
        <w:pStyle w:val="af6"/>
        <w:keepNext/>
        <w:rPr>
          <w:rtl/>
        </w:rPr>
      </w:pPr>
      <w:r w:rsidRPr="00FD1A5E">
        <w:rPr>
          <w:rStyle w:val="TagStyle"/>
          <w:rtl/>
        </w:rPr>
        <w:t xml:space="preserve">&lt;&lt; יור &gt;&gt; </w:t>
      </w:r>
      <w:r>
        <w:rPr>
          <w:rtl/>
        </w:rPr>
        <w:t>היו"ר מאיר כהן:</w:t>
      </w:r>
      <w:r w:rsidRPr="00FD1A5E">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9837" w:name="_ETM_Q18_337499"/>
      <w:bookmarkEnd w:id="9837"/>
      <w:r>
        <w:rPr>
          <w:rtl/>
        </w:rPr>
        <w:t>תודה</w:t>
      </w:r>
      <w:r>
        <w:rPr>
          <w:rFonts w:hint="cs"/>
          <w:rtl/>
        </w:rPr>
        <w:t>,</w:t>
      </w:r>
      <w:r>
        <w:rPr>
          <w:rtl/>
        </w:rPr>
        <w:t xml:space="preserve"> אדוני</w:t>
      </w:r>
      <w:r>
        <w:rPr>
          <w:rFonts w:hint="cs"/>
          <w:rtl/>
        </w:rPr>
        <w:t>.</w:t>
      </w:r>
      <w:r>
        <w:rPr>
          <w:rtl/>
        </w:rPr>
        <w:t xml:space="preserve"> </w:t>
      </w:r>
      <w:bookmarkStart w:id="9838" w:name="_ETM_Q18_337859"/>
      <w:bookmarkEnd w:id="9838"/>
      <w:r>
        <w:rPr>
          <w:rtl/>
        </w:rPr>
        <w:t xml:space="preserve">תודה </w:t>
      </w:r>
      <w:bookmarkStart w:id="9839" w:name="_ETM_Q18_338159"/>
      <w:bookmarkEnd w:id="9839"/>
      <w:r>
        <w:rPr>
          <w:rtl/>
        </w:rPr>
        <w:t>רבה</w:t>
      </w:r>
      <w:r>
        <w:rPr>
          <w:rFonts w:hint="cs"/>
          <w:rtl/>
        </w:rPr>
        <w:t>.</w:t>
      </w:r>
      <w:r>
        <w:rPr>
          <w:rtl/>
        </w:rPr>
        <w:t xml:space="preserve"> </w:t>
      </w:r>
      <w:bookmarkStart w:id="9840" w:name="_ETM_Q18_338639"/>
      <w:bookmarkEnd w:id="9840"/>
      <w:r>
        <w:rPr>
          <w:rtl/>
        </w:rPr>
        <w:t xml:space="preserve">חבר </w:t>
      </w:r>
      <w:bookmarkStart w:id="9841" w:name="_ETM_Q18_338999"/>
      <w:bookmarkEnd w:id="9841"/>
      <w:r>
        <w:rPr>
          <w:rtl/>
        </w:rPr>
        <w:t xml:space="preserve">הכנסת </w:t>
      </w:r>
      <w:bookmarkStart w:id="9842" w:name="_ETM_Q18_339419"/>
      <w:bookmarkEnd w:id="9842"/>
      <w:r>
        <w:rPr>
          <w:rtl/>
        </w:rPr>
        <w:t>נ</w:t>
      </w:r>
      <w:r>
        <w:rPr>
          <w:rFonts w:hint="cs"/>
          <w:rtl/>
        </w:rPr>
        <w:t>י</w:t>
      </w:r>
      <w:r>
        <w:rPr>
          <w:rtl/>
        </w:rPr>
        <w:t xml:space="preserve">סים </w:t>
      </w:r>
      <w:bookmarkStart w:id="9843" w:name="_ETM_Q18_339779"/>
      <w:bookmarkEnd w:id="9843"/>
      <w:r>
        <w:rPr>
          <w:rtl/>
        </w:rPr>
        <w:t>ו</w:t>
      </w:r>
      <w:r>
        <w:rPr>
          <w:rFonts w:hint="cs"/>
          <w:rtl/>
        </w:rPr>
        <w:t>א</w:t>
      </w:r>
      <w:r>
        <w:rPr>
          <w:rtl/>
        </w:rPr>
        <w:t>טורי</w:t>
      </w:r>
      <w:r>
        <w:rPr>
          <w:rFonts w:hint="cs"/>
          <w:rtl/>
        </w:rPr>
        <w:t xml:space="preserve"> </w:t>
      </w:r>
      <w:r>
        <w:rPr>
          <w:rFonts w:hint="eastAsia"/>
          <w:rtl/>
        </w:rPr>
        <w:t>–</w:t>
      </w:r>
      <w:r>
        <w:rPr>
          <w:rtl/>
        </w:rPr>
        <w:t xml:space="preserve"> </w:t>
      </w:r>
      <w:bookmarkStart w:id="9844" w:name="_ETM_Q18_341180"/>
      <w:bookmarkEnd w:id="9844"/>
      <w:r>
        <w:rPr>
          <w:rtl/>
        </w:rPr>
        <w:t xml:space="preserve">לא </w:t>
      </w:r>
      <w:bookmarkStart w:id="9845" w:name="_ETM_Q18_341480"/>
      <w:bookmarkEnd w:id="9845"/>
      <w:r>
        <w:rPr>
          <w:rtl/>
        </w:rPr>
        <w:t>נמצא</w:t>
      </w:r>
      <w:r>
        <w:rPr>
          <w:rFonts w:hint="cs"/>
          <w:rtl/>
        </w:rPr>
        <w:t>.</w:t>
      </w:r>
      <w:r>
        <w:rPr>
          <w:rtl/>
        </w:rPr>
        <w:t xml:space="preserve"> </w:t>
      </w:r>
      <w:bookmarkStart w:id="9846" w:name="_ETM_Q18_342169"/>
      <w:bookmarkEnd w:id="9846"/>
      <w:r>
        <w:rPr>
          <w:rtl/>
        </w:rPr>
        <w:t xml:space="preserve">חבר </w:t>
      </w:r>
      <w:bookmarkStart w:id="9847" w:name="_ETM_Q18_342530"/>
      <w:bookmarkEnd w:id="9847"/>
      <w:r>
        <w:rPr>
          <w:rtl/>
        </w:rPr>
        <w:t xml:space="preserve">הכנסת </w:t>
      </w:r>
      <w:bookmarkStart w:id="9848" w:name="_ETM_Q18_342950"/>
      <w:bookmarkEnd w:id="9848"/>
      <w:r>
        <w:rPr>
          <w:rFonts w:hint="cs"/>
          <w:rtl/>
        </w:rPr>
        <w:t>רון</w:t>
      </w:r>
      <w:r>
        <w:rPr>
          <w:rtl/>
        </w:rPr>
        <w:t xml:space="preserve"> </w:t>
      </w:r>
      <w:bookmarkStart w:id="9849" w:name="_ETM_Q18_343200"/>
      <w:bookmarkEnd w:id="9849"/>
      <w:r>
        <w:rPr>
          <w:rtl/>
        </w:rPr>
        <w:t>כץ</w:t>
      </w:r>
      <w:r>
        <w:rPr>
          <w:rFonts w:hint="cs"/>
          <w:rtl/>
        </w:rPr>
        <w:t>,</w:t>
      </w:r>
      <w:r>
        <w:rPr>
          <w:rtl/>
        </w:rPr>
        <w:t xml:space="preserve"> </w:t>
      </w:r>
      <w:bookmarkStart w:id="9850" w:name="_ETM_Q18_346069"/>
      <w:bookmarkEnd w:id="9850"/>
      <w:r>
        <w:rPr>
          <w:rtl/>
        </w:rPr>
        <w:t>בבקשה</w:t>
      </w:r>
      <w:r>
        <w:rPr>
          <w:rFonts w:hint="cs"/>
          <w:rtl/>
        </w:rPr>
        <w:t>,</w:t>
      </w:r>
      <w:r>
        <w:rPr>
          <w:rtl/>
        </w:rPr>
        <w:t xml:space="preserve"> </w:t>
      </w:r>
      <w:bookmarkStart w:id="9851" w:name="_ETM_Q18_346730"/>
      <w:bookmarkEnd w:id="9851"/>
      <w:r>
        <w:rPr>
          <w:rtl/>
        </w:rPr>
        <w:t xml:space="preserve">ואחריו </w:t>
      </w:r>
      <w:bookmarkStart w:id="9852" w:name="_ETM_Q18_347300"/>
      <w:bookmarkEnd w:id="9852"/>
      <w:r>
        <w:rPr>
          <w:rFonts w:hint="cs"/>
          <w:rtl/>
        </w:rPr>
        <w:t xml:space="preserve">– </w:t>
      </w:r>
      <w:r>
        <w:rPr>
          <w:rtl/>
        </w:rPr>
        <w:t xml:space="preserve">חברת </w:t>
      </w:r>
      <w:bookmarkStart w:id="9853" w:name="_ETM_Q18_347660"/>
      <w:bookmarkEnd w:id="9853"/>
      <w:r>
        <w:rPr>
          <w:rtl/>
        </w:rPr>
        <w:t xml:space="preserve">הכנסת </w:t>
      </w:r>
      <w:bookmarkStart w:id="9854" w:name="_ETM_Q18_348230"/>
      <w:bookmarkEnd w:id="9854"/>
      <w:r>
        <w:rPr>
          <w:rtl/>
        </w:rPr>
        <w:t xml:space="preserve">מירב </w:t>
      </w:r>
      <w:bookmarkStart w:id="9855" w:name="_ETM_Q18_348709"/>
      <w:bookmarkEnd w:id="9855"/>
      <w:r>
        <w:rPr>
          <w:rtl/>
        </w:rPr>
        <w:t xml:space="preserve">בן </w:t>
      </w:r>
      <w:bookmarkStart w:id="9856" w:name="_ETM_Q18_348980"/>
      <w:bookmarkEnd w:id="9856"/>
      <w:r>
        <w:rPr>
          <w:rtl/>
        </w:rPr>
        <w:t>ארי</w:t>
      </w:r>
      <w:r>
        <w:rPr>
          <w:rFonts w:hint="cs"/>
          <w:rtl/>
        </w:rPr>
        <w:t>.</w:t>
      </w:r>
      <w:r>
        <w:rPr>
          <w:rtl/>
        </w:rPr>
        <w:t xml:space="preserve"> </w:t>
      </w:r>
      <w:bookmarkStart w:id="9857" w:name="_ETM_Q18_350689"/>
      <w:bookmarkEnd w:id="9857"/>
    </w:p>
    <w:p w:rsidR="005958DA" w:rsidRDefault="005958DA" w:rsidP="00C77C88">
      <w:pPr>
        <w:rPr>
          <w:rtl/>
        </w:rPr>
      </w:pPr>
      <w:bookmarkStart w:id="9858" w:name="_ETM_Q18_344660"/>
      <w:bookmarkEnd w:id="9858"/>
    </w:p>
    <w:p w:rsidR="005958DA" w:rsidRDefault="005958DA" w:rsidP="00C77C88">
      <w:pPr>
        <w:pStyle w:val="a4"/>
        <w:keepNext/>
        <w:rPr>
          <w:rtl/>
        </w:rPr>
      </w:pPr>
      <w:bookmarkStart w:id="9859" w:name="_ETM_Q18_363277"/>
      <w:bookmarkStart w:id="9860" w:name="_ETM_Q18_363376"/>
      <w:bookmarkStart w:id="9861" w:name="ET_speaker_6151_5"/>
      <w:bookmarkEnd w:id="9859"/>
      <w:bookmarkEnd w:id="9860"/>
      <w:r w:rsidRPr="00E63345">
        <w:rPr>
          <w:rStyle w:val="TagStyle"/>
          <w:rtl/>
        </w:rPr>
        <w:t xml:space="preserve">&lt;&lt; דובר &gt;&gt; </w:t>
      </w:r>
      <w:bookmarkStart w:id="9862" w:name="_Toc187141344"/>
      <w:r>
        <w:rPr>
          <w:rtl/>
        </w:rPr>
        <w:t>רון כץ (יש עתיד):</w:t>
      </w:r>
      <w:bookmarkEnd w:id="9862"/>
      <w:r w:rsidRPr="00E63345">
        <w:rPr>
          <w:rStyle w:val="TagStyle"/>
          <w:rtl/>
        </w:rPr>
        <w:t xml:space="preserve"> &lt;&lt; דובר &gt;&gt;</w:t>
      </w:r>
      <w:r>
        <w:rPr>
          <w:rtl/>
        </w:rPr>
        <w:t xml:space="preserve">   </w:t>
      </w:r>
      <w:bookmarkEnd w:id="9861"/>
    </w:p>
    <w:p w:rsidR="005958DA" w:rsidRDefault="005958DA" w:rsidP="00C77C88">
      <w:pPr>
        <w:rPr>
          <w:rtl/>
        </w:rPr>
      </w:pPr>
    </w:p>
    <w:p w:rsidR="005958DA" w:rsidRDefault="005958DA" w:rsidP="00B15C1B">
      <w:pPr>
        <w:rPr>
          <w:rtl/>
        </w:rPr>
      </w:pPr>
      <w:bookmarkStart w:id="9863" w:name="_ETM_Q18_344727"/>
      <w:bookmarkStart w:id="9864" w:name="_ETM_Q18_364349"/>
      <w:bookmarkEnd w:id="9863"/>
      <w:bookmarkEnd w:id="9864"/>
      <w:r>
        <w:rPr>
          <w:rtl/>
        </w:rPr>
        <w:t xml:space="preserve">אדוני </w:t>
      </w:r>
      <w:bookmarkStart w:id="9865" w:name="_ETM_Q18_364650"/>
      <w:bookmarkEnd w:id="9865"/>
      <w:r>
        <w:rPr>
          <w:rFonts w:hint="cs"/>
          <w:rtl/>
        </w:rPr>
        <w:t>היו"ר,</w:t>
      </w:r>
      <w:r>
        <w:rPr>
          <w:rtl/>
        </w:rPr>
        <w:t xml:space="preserve"> </w:t>
      </w:r>
      <w:bookmarkStart w:id="9866" w:name="_ETM_Q18_364889"/>
      <w:bookmarkEnd w:id="9866"/>
      <w:r>
        <w:rPr>
          <w:rtl/>
        </w:rPr>
        <w:t xml:space="preserve">חבריי </w:t>
      </w:r>
      <w:bookmarkStart w:id="9867" w:name="_ETM_Q18_365220"/>
      <w:bookmarkEnd w:id="9867"/>
      <w:r>
        <w:rPr>
          <w:rtl/>
        </w:rPr>
        <w:t xml:space="preserve">חברי </w:t>
      </w:r>
      <w:bookmarkStart w:id="9868" w:name="_ETM_Q18_365519"/>
      <w:bookmarkEnd w:id="9868"/>
      <w:r>
        <w:rPr>
          <w:rtl/>
        </w:rPr>
        <w:t>הכנסת</w:t>
      </w:r>
      <w:r>
        <w:rPr>
          <w:rFonts w:hint="cs"/>
          <w:rtl/>
        </w:rPr>
        <w:t>,</w:t>
      </w:r>
      <w:r>
        <w:rPr>
          <w:rtl/>
        </w:rPr>
        <w:t xml:space="preserve"> </w:t>
      </w:r>
      <w:bookmarkStart w:id="9869" w:name="_ETM_Q18_366959"/>
      <w:bookmarkEnd w:id="9869"/>
      <w:r>
        <w:rPr>
          <w:rtl/>
        </w:rPr>
        <w:t>אי</w:t>
      </w:r>
      <w:bookmarkStart w:id="9870" w:name="_ETM_Q18_367109"/>
      <w:bookmarkEnd w:id="9870"/>
      <w:r>
        <w:rPr>
          <w:rFonts w:hint="cs"/>
          <w:rtl/>
        </w:rPr>
        <w:t>-</w:t>
      </w:r>
      <w:r>
        <w:rPr>
          <w:rtl/>
        </w:rPr>
        <w:t xml:space="preserve">אפשר </w:t>
      </w:r>
      <w:bookmarkStart w:id="9871" w:name="_ETM_Q18_367349"/>
      <w:bookmarkEnd w:id="9871"/>
      <w:r>
        <w:rPr>
          <w:rtl/>
        </w:rPr>
        <w:t xml:space="preserve">שלא </w:t>
      </w:r>
      <w:bookmarkStart w:id="9872" w:name="_ETM_Q18_367590"/>
      <w:bookmarkEnd w:id="9872"/>
      <w:r>
        <w:rPr>
          <w:rtl/>
        </w:rPr>
        <w:t xml:space="preserve">לפתוח </w:t>
      </w:r>
      <w:bookmarkStart w:id="9873" w:name="_ETM_Q18_368099"/>
      <w:bookmarkEnd w:id="9873"/>
      <w:r>
        <w:rPr>
          <w:rFonts w:hint="cs"/>
          <w:rtl/>
        </w:rPr>
        <w:t>בהבעת מחאה</w:t>
      </w:r>
      <w:r>
        <w:rPr>
          <w:rtl/>
        </w:rPr>
        <w:t xml:space="preserve"> </w:t>
      </w:r>
      <w:bookmarkStart w:id="9874" w:name="_ETM_Q18_368669"/>
      <w:bookmarkStart w:id="9875" w:name="_ETM_Q18_369419"/>
      <w:bookmarkEnd w:id="9874"/>
      <w:bookmarkEnd w:id="9875"/>
      <w:r>
        <w:rPr>
          <w:rtl/>
        </w:rPr>
        <w:t xml:space="preserve">על </w:t>
      </w:r>
      <w:bookmarkStart w:id="9876" w:name="_ETM_Q18_369689"/>
      <w:bookmarkEnd w:id="9876"/>
      <w:r>
        <w:rPr>
          <w:rtl/>
        </w:rPr>
        <w:t xml:space="preserve">מה </w:t>
      </w:r>
      <w:bookmarkStart w:id="9877" w:name="_ETM_Q18_369870"/>
      <w:bookmarkEnd w:id="9877"/>
      <w:r>
        <w:rPr>
          <w:rtl/>
        </w:rPr>
        <w:t xml:space="preserve">שקרה </w:t>
      </w:r>
      <w:bookmarkStart w:id="9878" w:name="_ETM_Q18_370260"/>
      <w:bookmarkEnd w:id="9878"/>
      <w:r>
        <w:rPr>
          <w:rtl/>
        </w:rPr>
        <w:t xml:space="preserve">פה </w:t>
      </w:r>
      <w:bookmarkStart w:id="9879" w:name="_ETM_Q18_370409"/>
      <w:bookmarkEnd w:id="9879"/>
      <w:r>
        <w:rPr>
          <w:rtl/>
        </w:rPr>
        <w:t xml:space="preserve">היום </w:t>
      </w:r>
      <w:bookmarkStart w:id="9880" w:name="_ETM_Q18_370680"/>
      <w:bookmarkEnd w:id="9880"/>
      <w:r>
        <w:rPr>
          <w:rtl/>
        </w:rPr>
        <w:t xml:space="preserve">מחוץ </w:t>
      </w:r>
      <w:bookmarkStart w:id="9881" w:name="_ETM_Q18_370950"/>
      <w:bookmarkEnd w:id="9881"/>
      <w:r>
        <w:rPr>
          <w:rtl/>
        </w:rPr>
        <w:t xml:space="preserve">למשכן </w:t>
      </w:r>
      <w:bookmarkStart w:id="9882" w:name="_ETM_Q18_371430"/>
      <w:bookmarkEnd w:id="9882"/>
      <w:r>
        <w:rPr>
          <w:rtl/>
        </w:rPr>
        <w:t>הכנסת</w:t>
      </w:r>
      <w:r>
        <w:rPr>
          <w:rFonts w:hint="cs"/>
          <w:rtl/>
        </w:rPr>
        <w:t>.</w:t>
      </w:r>
      <w:r>
        <w:rPr>
          <w:rtl/>
        </w:rPr>
        <w:t xml:space="preserve"> </w:t>
      </w:r>
      <w:bookmarkStart w:id="9883" w:name="_ETM_Q18_372800"/>
      <w:bookmarkEnd w:id="9883"/>
      <w:r>
        <w:rPr>
          <w:rtl/>
        </w:rPr>
        <w:t>עינב</w:t>
      </w:r>
      <w:r>
        <w:rPr>
          <w:rFonts w:hint="cs"/>
          <w:rtl/>
        </w:rPr>
        <w:t>,</w:t>
      </w:r>
      <w:r>
        <w:rPr>
          <w:rtl/>
        </w:rPr>
        <w:t xml:space="preserve"> </w:t>
      </w:r>
      <w:bookmarkStart w:id="9884" w:name="_ETM_Q18_373130"/>
      <w:bookmarkEnd w:id="9884"/>
      <w:r>
        <w:rPr>
          <w:rtl/>
        </w:rPr>
        <w:t xml:space="preserve">אימא </w:t>
      </w:r>
      <w:bookmarkStart w:id="9885" w:name="_ETM_Q18_373310"/>
      <w:bookmarkEnd w:id="9885"/>
      <w:r>
        <w:rPr>
          <w:rtl/>
        </w:rPr>
        <w:t xml:space="preserve">של </w:t>
      </w:r>
      <w:bookmarkStart w:id="9886" w:name="_ETM_Q18_373490"/>
      <w:bookmarkEnd w:id="9886"/>
      <w:r>
        <w:rPr>
          <w:rtl/>
        </w:rPr>
        <w:t>מתן</w:t>
      </w:r>
      <w:r>
        <w:rPr>
          <w:rFonts w:hint="cs"/>
          <w:rtl/>
        </w:rPr>
        <w:t>,</w:t>
      </w:r>
      <w:r>
        <w:rPr>
          <w:rtl/>
        </w:rPr>
        <w:t xml:space="preserve"> </w:t>
      </w:r>
      <w:bookmarkStart w:id="9887" w:name="_ETM_Q18_373940"/>
      <w:bookmarkEnd w:id="9887"/>
      <w:r>
        <w:rPr>
          <w:rFonts w:hint="cs"/>
          <w:rtl/>
        </w:rPr>
        <w:t>נשארה</w:t>
      </w:r>
      <w:r>
        <w:rPr>
          <w:rtl/>
        </w:rPr>
        <w:t xml:space="preserve"> </w:t>
      </w:r>
      <w:bookmarkStart w:id="9888" w:name="_ETM_Q18_374600"/>
      <w:bookmarkEnd w:id="9888"/>
      <w:r>
        <w:rPr>
          <w:rtl/>
        </w:rPr>
        <w:t>בחוץ</w:t>
      </w:r>
      <w:r>
        <w:rPr>
          <w:rFonts w:hint="cs"/>
          <w:rtl/>
        </w:rPr>
        <w:t>.</w:t>
      </w:r>
      <w:r>
        <w:rPr>
          <w:rtl/>
        </w:rPr>
        <w:t xml:space="preserve"> </w:t>
      </w:r>
      <w:bookmarkStart w:id="9889" w:name="_ETM_Q18_375050"/>
      <w:bookmarkEnd w:id="9889"/>
      <w:r>
        <w:rPr>
          <w:rtl/>
        </w:rPr>
        <w:t xml:space="preserve">כמעין </w:t>
      </w:r>
      <w:bookmarkStart w:id="9890" w:name="_ETM_Q18_375860"/>
      <w:bookmarkEnd w:id="9890"/>
      <w:r>
        <w:rPr>
          <w:rFonts w:hint="cs"/>
          <w:rtl/>
        </w:rPr>
        <w:t>ענישה,</w:t>
      </w:r>
      <w:r>
        <w:rPr>
          <w:rtl/>
        </w:rPr>
        <w:t xml:space="preserve"> </w:t>
      </w:r>
      <w:bookmarkStart w:id="9891" w:name="_ETM_Q18_377139"/>
      <w:bookmarkEnd w:id="9891"/>
      <w:r>
        <w:rPr>
          <w:rtl/>
        </w:rPr>
        <w:t xml:space="preserve">נתנו </w:t>
      </w:r>
      <w:bookmarkStart w:id="9892" w:name="_ETM_Q18_377409"/>
      <w:bookmarkEnd w:id="9892"/>
      <w:r>
        <w:rPr>
          <w:rtl/>
        </w:rPr>
        <w:t>ל</w:t>
      </w:r>
      <w:r>
        <w:rPr>
          <w:rFonts w:hint="cs"/>
          <w:rtl/>
        </w:rPr>
        <w:t xml:space="preserve">ה </w:t>
      </w:r>
      <w:r>
        <w:rPr>
          <w:rtl/>
        </w:rPr>
        <w:t xml:space="preserve">שבוע </w:t>
      </w:r>
      <w:bookmarkStart w:id="9893" w:name="_ETM_Q18_377950"/>
      <w:bookmarkEnd w:id="9893"/>
      <w:r>
        <w:rPr>
          <w:rtl/>
        </w:rPr>
        <w:t xml:space="preserve">הרחקה </w:t>
      </w:r>
      <w:bookmarkStart w:id="9894" w:name="_ETM_Q18_378370"/>
      <w:bookmarkEnd w:id="9894"/>
      <w:r>
        <w:rPr>
          <w:rtl/>
        </w:rPr>
        <w:t>מהמשכן</w:t>
      </w:r>
      <w:r>
        <w:rPr>
          <w:rFonts w:hint="cs"/>
          <w:rtl/>
        </w:rPr>
        <w:t>.</w:t>
      </w:r>
      <w:r>
        <w:rPr>
          <w:rtl/>
        </w:rPr>
        <w:t xml:space="preserve"> </w:t>
      </w:r>
      <w:bookmarkStart w:id="9895" w:name="_ETM_Q18_379760"/>
      <w:bookmarkEnd w:id="9895"/>
      <w:r>
        <w:rPr>
          <w:rtl/>
        </w:rPr>
        <w:t>למה</w:t>
      </w:r>
      <w:r>
        <w:rPr>
          <w:rFonts w:hint="cs"/>
          <w:rtl/>
        </w:rPr>
        <w:t>?</w:t>
      </w:r>
      <w:r>
        <w:rPr>
          <w:rtl/>
        </w:rPr>
        <w:t xml:space="preserve"> </w:t>
      </w:r>
      <w:bookmarkStart w:id="9896" w:name="_ETM_Q18_380389"/>
      <w:bookmarkEnd w:id="9896"/>
      <w:r>
        <w:rPr>
          <w:rtl/>
        </w:rPr>
        <w:t xml:space="preserve">כי </w:t>
      </w:r>
      <w:bookmarkStart w:id="9897" w:name="_ETM_Q18_380689"/>
      <w:bookmarkEnd w:id="9897"/>
      <w:r>
        <w:rPr>
          <w:rtl/>
        </w:rPr>
        <w:t xml:space="preserve">המציאו </w:t>
      </w:r>
      <w:bookmarkStart w:id="9898" w:name="_ETM_Q18_381079"/>
      <w:bookmarkEnd w:id="9898"/>
      <w:r>
        <w:rPr>
          <w:rtl/>
        </w:rPr>
        <w:t xml:space="preserve">שם </w:t>
      </w:r>
      <w:bookmarkStart w:id="9899" w:name="_ETM_Q18_381290"/>
      <w:bookmarkEnd w:id="9899"/>
      <w:r>
        <w:rPr>
          <w:rFonts w:hint="cs"/>
          <w:rtl/>
        </w:rPr>
        <w:t>איזו</w:t>
      </w:r>
      <w:r>
        <w:rPr>
          <w:rtl/>
        </w:rPr>
        <w:t xml:space="preserve"> </w:t>
      </w:r>
      <w:bookmarkStart w:id="9900" w:name="_ETM_Q18_382280"/>
      <w:bookmarkEnd w:id="9900"/>
      <w:r>
        <w:rPr>
          <w:rtl/>
        </w:rPr>
        <w:t>שטות</w:t>
      </w:r>
      <w:r>
        <w:rPr>
          <w:rFonts w:hint="cs"/>
          <w:rtl/>
        </w:rPr>
        <w:t>,</w:t>
      </w:r>
      <w:r>
        <w:rPr>
          <w:rtl/>
        </w:rPr>
        <w:t xml:space="preserve"> </w:t>
      </w:r>
      <w:bookmarkStart w:id="9901" w:name="_ETM_Q18_382700"/>
      <w:bookmarkEnd w:id="9901"/>
      <w:r>
        <w:rPr>
          <w:rtl/>
        </w:rPr>
        <w:t xml:space="preserve">שהיא </w:t>
      </w:r>
      <w:bookmarkStart w:id="9902" w:name="_ETM_Q18_383750"/>
      <w:bookmarkEnd w:id="9902"/>
      <w:r>
        <w:rPr>
          <w:rtl/>
        </w:rPr>
        <w:t xml:space="preserve">דיברה </w:t>
      </w:r>
      <w:bookmarkStart w:id="9903" w:name="_ETM_Q18_384290"/>
      <w:bookmarkEnd w:id="9903"/>
      <w:r>
        <w:rPr>
          <w:rtl/>
        </w:rPr>
        <w:t xml:space="preserve">לא </w:t>
      </w:r>
      <w:bookmarkStart w:id="9904" w:name="_ETM_Q18_384439"/>
      <w:bookmarkEnd w:id="9904"/>
      <w:r>
        <w:rPr>
          <w:rtl/>
        </w:rPr>
        <w:t xml:space="preserve">יפה </w:t>
      </w:r>
      <w:bookmarkStart w:id="9905" w:name="_ETM_Q18_384799"/>
      <w:bookmarkEnd w:id="9905"/>
      <w:r>
        <w:rPr>
          <w:rtl/>
        </w:rPr>
        <w:t>למישהו</w:t>
      </w:r>
      <w:r>
        <w:rPr>
          <w:rFonts w:hint="cs"/>
          <w:rtl/>
        </w:rPr>
        <w:t>.</w:t>
      </w:r>
      <w:r>
        <w:rPr>
          <w:rtl/>
        </w:rPr>
        <w:t xml:space="preserve"> </w:t>
      </w:r>
      <w:bookmarkStart w:id="9906" w:name="_ETM_Q18_386189"/>
      <w:bookmarkEnd w:id="9906"/>
      <w:r>
        <w:rPr>
          <w:rtl/>
        </w:rPr>
        <w:t xml:space="preserve">חבורה </w:t>
      </w:r>
      <w:bookmarkStart w:id="9907" w:name="_ETM_Q18_386669"/>
      <w:bookmarkEnd w:id="9907"/>
      <w:r>
        <w:rPr>
          <w:rtl/>
        </w:rPr>
        <w:t xml:space="preserve">של </w:t>
      </w:r>
      <w:bookmarkStart w:id="9908" w:name="_ETM_Q18_386939"/>
      <w:bookmarkEnd w:id="9908"/>
      <w:r>
        <w:rPr>
          <w:rtl/>
        </w:rPr>
        <w:t xml:space="preserve">הזויים </w:t>
      </w:r>
      <w:bookmarkStart w:id="9909" w:name="_ETM_Q18_387909"/>
      <w:bookmarkEnd w:id="9909"/>
      <w:r>
        <w:rPr>
          <w:rtl/>
        </w:rPr>
        <w:t xml:space="preserve">נמצאים </w:t>
      </w:r>
      <w:bookmarkStart w:id="9910" w:name="_ETM_Q18_388510"/>
      <w:bookmarkEnd w:id="9910"/>
      <w:r>
        <w:rPr>
          <w:rtl/>
        </w:rPr>
        <w:t>בבית</w:t>
      </w:r>
      <w:r>
        <w:rPr>
          <w:rFonts w:hint="cs"/>
          <w:rtl/>
        </w:rPr>
        <w:t xml:space="preserve"> הזה.</w:t>
      </w:r>
      <w:r>
        <w:rPr>
          <w:rtl/>
        </w:rPr>
        <w:t xml:space="preserve"> </w:t>
      </w:r>
      <w:bookmarkStart w:id="9911" w:name="_ETM_Q18_388900"/>
      <w:bookmarkEnd w:id="9911"/>
      <w:r>
        <w:rPr>
          <w:rtl/>
        </w:rPr>
        <w:t xml:space="preserve">היא </w:t>
      </w:r>
      <w:bookmarkStart w:id="9912" w:name="_ETM_Q18_389019"/>
      <w:bookmarkEnd w:id="9912"/>
      <w:r>
        <w:rPr>
          <w:rtl/>
        </w:rPr>
        <w:t xml:space="preserve">דיברה </w:t>
      </w:r>
      <w:bookmarkStart w:id="9913" w:name="_ETM_Q18_389349"/>
      <w:bookmarkEnd w:id="9913"/>
      <w:r>
        <w:rPr>
          <w:rtl/>
        </w:rPr>
        <w:t xml:space="preserve">לא </w:t>
      </w:r>
      <w:bookmarkStart w:id="9914" w:name="_ETM_Q18_389439"/>
      <w:bookmarkEnd w:id="9914"/>
      <w:r>
        <w:rPr>
          <w:rtl/>
        </w:rPr>
        <w:t xml:space="preserve">יפה </w:t>
      </w:r>
      <w:bookmarkStart w:id="9915" w:name="_ETM_Q18_389769"/>
      <w:bookmarkEnd w:id="9915"/>
      <w:r>
        <w:rPr>
          <w:rtl/>
        </w:rPr>
        <w:t>למישהו</w:t>
      </w:r>
      <w:r>
        <w:rPr>
          <w:rFonts w:hint="cs"/>
          <w:rtl/>
        </w:rPr>
        <w:t>.</w:t>
      </w:r>
      <w:r>
        <w:rPr>
          <w:rtl/>
        </w:rPr>
        <w:t xml:space="preserve"> </w:t>
      </w:r>
      <w:bookmarkStart w:id="9916" w:name="_ETM_Q18_390159"/>
      <w:bookmarkEnd w:id="9916"/>
      <w:r>
        <w:rPr>
          <w:rtl/>
        </w:rPr>
        <w:t>בוא</w:t>
      </w:r>
      <w:r>
        <w:rPr>
          <w:rFonts w:hint="cs"/>
          <w:rtl/>
        </w:rPr>
        <w:t>ו,</w:t>
      </w:r>
      <w:r>
        <w:rPr>
          <w:rtl/>
        </w:rPr>
        <w:t xml:space="preserve"> </w:t>
      </w:r>
      <w:bookmarkStart w:id="9917" w:name="_ETM_Q18_390280"/>
      <w:bookmarkEnd w:id="9917"/>
      <w:r>
        <w:rPr>
          <w:rtl/>
        </w:rPr>
        <w:t xml:space="preserve">אני </w:t>
      </w:r>
      <w:bookmarkStart w:id="9918" w:name="_ETM_Q18_390400"/>
      <w:bookmarkEnd w:id="9918"/>
      <w:r>
        <w:rPr>
          <w:rtl/>
        </w:rPr>
        <w:t xml:space="preserve">רוצה </w:t>
      </w:r>
      <w:bookmarkStart w:id="9919" w:name="_ETM_Q18_390669"/>
      <w:bookmarkEnd w:id="9919"/>
      <w:r>
        <w:rPr>
          <w:rtl/>
        </w:rPr>
        <w:t xml:space="preserve">לראות </w:t>
      </w:r>
      <w:bookmarkStart w:id="9920" w:name="_ETM_Q18_391440"/>
      <w:bookmarkEnd w:id="9920"/>
      <w:r>
        <w:rPr>
          <w:rtl/>
        </w:rPr>
        <w:t xml:space="preserve">כל </w:t>
      </w:r>
      <w:bookmarkStart w:id="9921" w:name="_ETM_Q18_391680"/>
      <w:bookmarkEnd w:id="9921"/>
      <w:r>
        <w:rPr>
          <w:rFonts w:hint="cs"/>
          <w:rtl/>
        </w:rPr>
        <w:t>אחד</w:t>
      </w:r>
      <w:r>
        <w:rPr>
          <w:rtl/>
        </w:rPr>
        <w:t xml:space="preserve"> </w:t>
      </w:r>
      <w:bookmarkStart w:id="9922" w:name="_ETM_Q18_392069"/>
      <w:bookmarkEnd w:id="9922"/>
      <w:r>
        <w:rPr>
          <w:rtl/>
        </w:rPr>
        <w:t xml:space="preserve">מכם </w:t>
      </w:r>
      <w:bookmarkStart w:id="9923" w:name="_ETM_Q18_392489"/>
      <w:bookmarkEnd w:id="9923"/>
      <w:r>
        <w:rPr>
          <w:rtl/>
        </w:rPr>
        <w:t xml:space="preserve">במחלקת </w:t>
      </w:r>
      <w:bookmarkStart w:id="9924" w:name="_ETM_Q18_393030"/>
      <w:bookmarkEnd w:id="9924"/>
      <w:r>
        <w:rPr>
          <w:rtl/>
        </w:rPr>
        <w:t xml:space="preserve">הדגים </w:t>
      </w:r>
      <w:bookmarkStart w:id="9925" w:name="_ETM_Q18_393389"/>
      <w:bookmarkEnd w:id="9925"/>
      <w:r>
        <w:rPr>
          <w:rtl/>
        </w:rPr>
        <w:t>הקפואים</w:t>
      </w:r>
      <w:r>
        <w:rPr>
          <w:rFonts w:hint="cs"/>
          <w:rtl/>
        </w:rPr>
        <w:t>,</w:t>
      </w:r>
      <w:r>
        <w:rPr>
          <w:rtl/>
        </w:rPr>
        <w:t xml:space="preserve"> </w:t>
      </w:r>
      <w:bookmarkStart w:id="9926" w:name="_ETM_Q18_394250"/>
      <w:bookmarkEnd w:id="9926"/>
      <w:r>
        <w:rPr>
          <w:rtl/>
        </w:rPr>
        <w:t xml:space="preserve">איך </w:t>
      </w:r>
      <w:bookmarkStart w:id="9927" w:name="_ETM_Q18_394520"/>
      <w:bookmarkEnd w:id="9927"/>
      <w:r>
        <w:rPr>
          <w:rtl/>
        </w:rPr>
        <w:t xml:space="preserve">אתם </w:t>
      </w:r>
      <w:bookmarkStart w:id="9928" w:name="_ETM_Q18_395150"/>
      <w:bookmarkEnd w:id="9928"/>
      <w:r>
        <w:rPr>
          <w:rtl/>
        </w:rPr>
        <w:t xml:space="preserve">הייתם </w:t>
      </w:r>
      <w:bookmarkStart w:id="9929" w:name="_ETM_Q18_395510"/>
      <w:bookmarkEnd w:id="9929"/>
      <w:r>
        <w:rPr>
          <w:rtl/>
        </w:rPr>
        <w:t xml:space="preserve">מתנהגים </w:t>
      </w:r>
      <w:bookmarkStart w:id="9930" w:name="_ETM_Q18_396020"/>
      <w:bookmarkEnd w:id="9930"/>
      <w:r>
        <w:rPr>
          <w:rtl/>
        </w:rPr>
        <w:t xml:space="preserve">במצב </w:t>
      </w:r>
      <w:bookmarkStart w:id="9931" w:name="_ETM_Q18_396500"/>
      <w:bookmarkEnd w:id="9931"/>
      <w:r>
        <w:rPr>
          <w:rtl/>
        </w:rPr>
        <w:t>של</w:t>
      </w:r>
      <w:r>
        <w:rPr>
          <w:rFonts w:hint="cs"/>
          <w:rtl/>
        </w:rPr>
        <w:t>ה,</w:t>
      </w:r>
      <w:r>
        <w:rPr>
          <w:rtl/>
        </w:rPr>
        <w:t xml:space="preserve"> </w:t>
      </w:r>
      <w:bookmarkStart w:id="9932" w:name="_ETM_Q18_396830"/>
      <w:bookmarkEnd w:id="9932"/>
      <w:r>
        <w:rPr>
          <w:rtl/>
        </w:rPr>
        <w:t xml:space="preserve">לא </w:t>
      </w:r>
      <w:bookmarkStart w:id="9933" w:name="_ETM_Q18_396980"/>
      <w:bookmarkEnd w:id="9933"/>
      <w:r>
        <w:rPr>
          <w:rtl/>
        </w:rPr>
        <w:t>עלינו</w:t>
      </w:r>
      <w:r>
        <w:rPr>
          <w:rFonts w:hint="cs"/>
          <w:rtl/>
        </w:rPr>
        <w:t>.</w:t>
      </w:r>
      <w:r>
        <w:rPr>
          <w:rtl/>
        </w:rPr>
        <w:t xml:space="preserve"> </w:t>
      </w:r>
      <w:bookmarkStart w:id="9934" w:name="_ETM_Q18_398529"/>
      <w:bookmarkStart w:id="9935" w:name="_ETM_Q18_399849"/>
      <w:bookmarkEnd w:id="9934"/>
      <w:bookmarkEnd w:id="9935"/>
      <w:r>
        <w:rPr>
          <w:rFonts w:hint="cs"/>
          <w:rtl/>
        </w:rPr>
        <w:t>אחד, אחד</w:t>
      </w:r>
      <w:r>
        <w:rPr>
          <w:rtl/>
        </w:rPr>
        <w:t xml:space="preserve"> נורמלי </w:t>
      </w:r>
      <w:bookmarkStart w:id="9936" w:name="_ETM_Q18_400359"/>
      <w:bookmarkEnd w:id="9936"/>
      <w:r>
        <w:rPr>
          <w:rtl/>
        </w:rPr>
        <w:t xml:space="preserve">מהקואליציה </w:t>
      </w:r>
      <w:bookmarkStart w:id="9937" w:name="_ETM_Q18_401230"/>
      <w:bookmarkEnd w:id="9937"/>
      <w:r>
        <w:rPr>
          <w:rtl/>
        </w:rPr>
        <w:t xml:space="preserve">של </w:t>
      </w:r>
      <w:bookmarkStart w:id="9938" w:name="_ETM_Q18_401409"/>
      <w:bookmarkEnd w:id="9938"/>
      <w:r>
        <w:rPr>
          <w:rtl/>
        </w:rPr>
        <w:t xml:space="preserve">הדגים </w:t>
      </w:r>
      <w:bookmarkStart w:id="9939" w:name="_ETM_Q18_401799"/>
      <w:bookmarkEnd w:id="9939"/>
      <w:r>
        <w:rPr>
          <w:rtl/>
        </w:rPr>
        <w:t xml:space="preserve">הקפואים </w:t>
      </w:r>
      <w:bookmarkStart w:id="9940" w:name="_ETM_Q18_403090"/>
      <w:bookmarkEnd w:id="9940"/>
      <w:r>
        <w:rPr>
          <w:rtl/>
        </w:rPr>
        <w:t xml:space="preserve">לא </w:t>
      </w:r>
      <w:bookmarkStart w:id="9941" w:name="_ETM_Q18_403540"/>
      <w:bookmarkEnd w:id="9941"/>
      <w:r>
        <w:rPr>
          <w:rtl/>
        </w:rPr>
        <w:t xml:space="preserve">פנה </w:t>
      </w:r>
      <w:bookmarkStart w:id="9942" w:name="_ETM_Q18_403959"/>
      <w:bookmarkEnd w:id="9942"/>
      <w:r>
        <w:rPr>
          <w:rFonts w:hint="cs"/>
          <w:rtl/>
        </w:rPr>
        <w:t>ליו"ר</w:t>
      </w:r>
      <w:r>
        <w:rPr>
          <w:rtl/>
        </w:rPr>
        <w:t xml:space="preserve"> </w:t>
      </w:r>
      <w:bookmarkStart w:id="9943" w:name="_ETM_Q18_404260"/>
      <w:bookmarkEnd w:id="9943"/>
      <w:r>
        <w:rPr>
          <w:rtl/>
        </w:rPr>
        <w:t xml:space="preserve">הכנסת </w:t>
      </w:r>
      <w:bookmarkStart w:id="9944" w:name="_ETM_Q18_404709"/>
      <w:bookmarkEnd w:id="9944"/>
      <w:r>
        <w:rPr>
          <w:rtl/>
        </w:rPr>
        <w:t xml:space="preserve">ואמר </w:t>
      </w:r>
      <w:bookmarkStart w:id="9945" w:name="_ETM_Q18_405040"/>
      <w:bookmarkEnd w:id="9945"/>
      <w:r>
        <w:rPr>
          <w:rtl/>
        </w:rPr>
        <w:t>לו</w:t>
      </w:r>
      <w:r>
        <w:rPr>
          <w:rFonts w:hint="cs"/>
          <w:rtl/>
        </w:rPr>
        <w:t>:</w:t>
      </w:r>
      <w:r>
        <w:rPr>
          <w:rtl/>
        </w:rPr>
        <w:t xml:space="preserve"> </w:t>
      </w:r>
      <w:bookmarkStart w:id="9946" w:name="_ETM_Q18_405159"/>
      <w:bookmarkEnd w:id="9946"/>
      <w:r>
        <w:rPr>
          <w:rtl/>
        </w:rPr>
        <w:t xml:space="preserve">אתה </w:t>
      </w:r>
      <w:bookmarkStart w:id="9947" w:name="_ETM_Q18_405370"/>
      <w:bookmarkEnd w:id="9947"/>
      <w:r>
        <w:rPr>
          <w:rtl/>
        </w:rPr>
        <w:t>מגזים</w:t>
      </w:r>
      <w:bookmarkStart w:id="9948" w:name="_ETM_Q18_406569"/>
      <w:bookmarkEnd w:id="9948"/>
      <w:r>
        <w:rPr>
          <w:rFonts w:hint="cs"/>
          <w:rtl/>
        </w:rPr>
        <w:t xml:space="preserve">, ניגש </w:t>
      </w:r>
      <w:bookmarkStart w:id="9949" w:name="_ETM_Q18_407019"/>
      <w:bookmarkEnd w:id="9949"/>
      <w:r>
        <w:rPr>
          <w:rFonts w:hint="cs"/>
          <w:rtl/>
        </w:rPr>
        <w:t>החוצה וליווה אותה</w:t>
      </w:r>
      <w:r>
        <w:rPr>
          <w:rtl/>
        </w:rPr>
        <w:t xml:space="preserve"> </w:t>
      </w:r>
      <w:bookmarkStart w:id="9950" w:name="_ETM_Q18_407620"/>
      <w:bookmarkStart w:id="9951" w:name="_ETM_Q18_408040"/>
      <w:bookmarkStart w:id="9952" w:name="_ETM_Q18_408309"/>
      <w:bookmarkEnd w:id="9950"/>
      <w:bookmarkEnd w:id="9951"/>
      <w:bookmarkEnd w:id="9952"/>
      <w:r>
        <w:rPr>
          <w:rtl/>
        </w:rPr>
        <w:t>פנימה</w:t>
      </w:r>
      <w:r>
        <w:rPr>
          <w:rFonts w:hint="cs"/>
          <w:rtl/>
        </w:rPr>
        <w:t>.</w:t>
      </w:r>
      <w:r>
        <w:rPr>
          <w:rtl/>
        </w:rPr>
        <w:t xml:space="preserve"> </w:t>
      </w:r>
      <w:bookmarkStart w:id="9953" w:name="_ETM_Q18_408760"/>
      <w:bookmarkEnd w:id="9953"/>
      <w:r>
        <w:rPr>
          <w:rFonts w:hint="cs"/>
          <w:rtl/>
        </w:rPr>
        <w:t>אחד.</w:t>
      </w:r>
      <w:r>
        <w:rPr>
          <w:rtl/>
        </w:rPr>
        <w:t xml:space="preserve"> </w:t>
      </w:r>
      <w:bookmarkStart w:id="9954" w:name="_ETM_Q18_409269"/>
      <w:bookmarkEnd w:id="9954"/>
      <w:r>
        <w:rPr>
          <w:rtl/>
        </w:rPr>
        <w:t xml:space="preserve">צדיק </w:t>
      </w:r>
      <w:bookmarkStart w:id="9955" w:name="_ETM_Q18_409719"/>
      <w:bookmarkStart w:id="9956" w:name="_ETM_Q18_410199"/>
      <w:bookmarkEnd w:id="9955"/>
      <w:bookmarkEnd w:id="9956"/>
      <w:r>
        <w:rPr>
          <w:rFonts w:hint="cs"/>
          <w:rtl/>
        </w:rPr>
        <w:t>אחד.</w:t>
      </w:r>
      <w:r>
        <w:rPr>
          <w:rtl/>
        </w:rPr>
        <w:t xml:space="preserve"> יש </w:t>
      </w:r>
      <w:bookmarkStart w:id="9957" w:name="_ETM_Q18_410529"/>
      <w:bookmarkEnd w:id="9957"/>
      <w:r>
        <w:rPr>
          <w:rtl/>
        </w:rPr>
        <w:t xml:space="preserve">צדיק </w:t>
      </w:r>
      <w:bookmarkStart w:id="9958" w:name="_ETM_Q18_411069"/>
      <w:bookmarkStart w:id="9959" w:name="_ETM_Q18_411370"/>
      <w:bookmarkEnd w:id="9958"/>
      <w:bookmarkEnd w:id="9959"/>
      <w:r>
        <w:rPr>
          <w:rFonts w:hint="cs"/>
          <w:rtl/>
        </w:rPr>
        <w:t>אחד</w:t>
      </w:r>
      <w:r>
        <w:rPr>
          <w:rtl/>
        </w:rPr>
        <w:t xml:space="preserve"> בקואליציה </w:t>
      </w:r>
      <w:bookmarkStart w:id="9960" w:name="_ETM_Q18_412150"/>
      <w:bookmarkEnd w:id="9960"/>
      <w:r>
        <w:rPr>
          <w:rtl/>
        </w:rPr>
        <w:t>הזו</w:t>
      </w:r>
      <w:r>
        <w:rPr>
          <w:rFonts w:hint="cs"/>
          <w:rtl/>
        </w:rPr>
        <w:t>?</w:t>
      </w:r>
      <w:r>
        <w:rPr>
          <w:rtl/>
        </w:rPr>
        <w:t xml:space="preserve"> </w:t>
      </w:r>
      <w:bookmarkStart w:id="9961" w:name="_ETM_Q18_412779"/>
      <w:bookmarkEnd w:id="9961"/>
      <w:r>
        <w:rPr>
          <w:rtl/>
        </w:rPr>
        <w:t xml:space="preserve">שיקום </w:t>
      </w:r>
      <w:bookmarkStart w:id="9962" w:name="_ETM_Q18_413379"/>
      <w:bookmarkEnd w:id="9962"/>
      <w:r>
        <w:rPr>
          <w:rtl/>
        </w:rPr>
        <w:t>ויגיד</w:t>
      </w:r>
      <w:r>
        <w:rPr>
          <w:rFonts w:hint="cs"/>
          <w:rtl/>
        </w:rPr>
        <w:t>:</w:t>
      </w:r>
      <w:r>
        <w:rPr>
          <w:rtl/>
        </w:rPr>
        <w:t xml:space="preserve"> </w:t>
      </w:r>
      <w:bookmarkStart w:id="9963" w:name="_ETM_Q18_414339"/>
      <w:bookmarkEnd w:id="9963"/>
      <w:r>
        <w:rPr>
          <w:rtl/>
        </w:rPr>
        <w:t xml:space="preserve">כך </w:t>
      </w:r>
      <w:bookmarkStart w:id="9964" w:name="_ETM_Q18_414729"/>
      <w:bookmarkEnd w:id="9964"/>
      <w:r>
        <w:rPr>
          <w:rtl/>
        </w:rPr>
        <w:t xml:space="preserve">לא </w:t>
      </w:r>
      <w:bookmarkStart w:id="9965" w:name="_ETM_Q18_414939"/>
      <w:bookmarkEnd w:id="9965"/>
      <w:r>
        <w:rPr>
          <w:rtl/>
        </w:rPr>
        <w:t xml:space="preserve">מתנהגים </w:t>
      </w:r>
      <w:bookmarkStart w:id="9966" w:name="_ETM_Q18_415989"/>
      <w:bookmarkEnd w:id="9966"/>
      <w:r>
        <w:rPr>
          <w:rtl/>
        </w:rPr>
        <w:t xml:space="preserve">לאימא </w:t>
      </w:r>
      <w:bookmarkStart w:id="9967" w:name="_ETM_Q18_416499"/>
      <w:bookmarkEnd w:id="9967"/>
      <w:r>
        <w:rPr>
          <w:rtl/>
        </w:rPr>
        <w:t xml:space="preserve">של </w:t>
      </w:r>
      <w:bookmarkStart w:id="9968" w:name="_ETM_Q18_416859"/>
      <w:bookmarkEnd w:id="9968"/>
      <w:r>
        <w:rPr>
          <w:rFonts w:hint="cs"/>
          <w:rtl/>
        </w:rPr>
        <w:t>חטוף,</w:t>
      </w:r>
      <w:r>
        <w:rPr>
          <w:rtl/>
        </w:rPr>
        <w:t xml:space="preserve"> </w:t>
      </w:r>
      <w:bookmarkStart w:id="9969" w:name="_ETM_Q18_417249"/>
      <w:bookmarkEnd w:id="9969"/>
      <w:r>
        <w:rPr>
          <w:rtl/>
        </w:rPr>
        <w:t xml:space="preserve">אימא </w:t>
      </w:r>
      <w:bookmarkStart w:id="9970" w:name="_ETM_Q18_417489"/>
      <w:bookmarkEnd w:id="9970"/>
      <w:r>
        <w:rPr>
          <w:rtl/>
        </w:rPr>
        <w:t xml:space="preserve">שנלחמת </w:t>
      </w:r>
      <w:bookmarkStart w:id="9971" w:name="_ETM_Q18_418180"/>
      <w:bookmarkEnd w:id="9971"/>
      <w:r>
        <w:rPr>
          <w:rtl/>
        </w:rPr>
        <w:t xml:space="preserve">על </w:t>
      </w:r>
      <w:bookmarkStart w:id="9972" w:name="_ETM_Q18_418329"/>
      <w:bookmarkEnd w:id="9972"/>
      <w:r>
        <w:rPr>
          <w:rtl/>
        </w:rPr>
        <w:t xml:space="preserve">הבן </w:t>
      </w:r>
      <w:bookmarkStart w:id="9973" w:name="_ETM_Q18_418659"/>
      <w:bookmarkEnd w:id="9973"/>
      <w:r>
        <w:rPr>
          <w:rtl/>
        </w:rPr>
        <w:t xml:space="preserve">שלה </w:t>
      </w:r>
      <w:bookmarkStart w:id="9974" w:name="_ETM_Q18_419379"/>
      <w:bookmarkEnd w:id="9974"/>
      <w:r>
        <w:rPr>
          <w:rtl/>
        </w:rPr>
        <w:t xml:space="preserve">ברגעים </w:t>
      </w:r>
      <w:bookmarkStart w:id="9975" w:name="_ETM_Q18_420519"/>
      <w:bookmarkEnd w:id="9975"/>
      <w:r>
        <w:rPr>
          <w:rtl/>
        </w:rPr>
        <w:t xml:space="preserve">הכי </w:t>
      </w:r>
      <w:bookmarkStart w:id="9976" w:name="_ETM_Q18_420879"/>
      <w:bookmarkEnd w:id="9976"/>
      <w:r>
        <w:rPr>
          <w:rtl/>
        </w:rPr>
        <w:t>דרמטיים</w:t>
      </w:r>
      <w:r>
        <w:rPr>
          <w:rFonts w:hint="cs"/>
          <w:rtl/>
        </w:rPr>
        <w:t>,</w:t>
      </w:r>
      <w:r>
        <w:rPr>
          <w:rtl/>
        </w:rPr>
        <w:t xml:space="preserve"> </w:t>
      </w:r>
      <w:bookmarkStart w:id="9977" w:name="_ETM_Q18_421540"/>
      <w:bookmarkEnd w:id="9977"/>
      <w:r>
        <w:rPr>
          <w:rFonts w:hint="cs"/>
          <w:rtl/>
        </w:rPr>
        <w:t>כ</w:t>
      </w:r>
      <w:r>
        <w:rPr>
          <w:rtl/>
        </w:rPr>
        <w:t xml:space="preserve">שכל </w:t>
      </w:r>
      <w:bookmarkStart w:id="9978" w:name="_ETM_Q18_421959"/>
      <w:bookmarkEnd w:id="9978"/>
      <w:r>
        <w:rPr>
          <w:rtl/>
        </w:rPr>
        <w:t xml:space="preserve">יום </w:t>
      </w:r>
      <w:bookmarkStart w:id="9979" w:name="_ETM_Q18_422229"/>
      <w:bookmarkEnd w:id="9979"/>
      <w:r>
        <w:rPr>
          <w:rFonts w:hint="cs"/>
          <w:rtl/>
        </w:rPr>
        <w:t>מפיצים</w:t>
      </w:r>
      <w:r>
        <w:rPr>
          <w:rtl/>
        </w:rPr>
        <w:t xml:space="preserve"> </w:t>
      </w:r>
      <w:bookmarkStart w:id="9980" w:name="_ETM_Q18_422799"/>
      <w:bookmarkEnd w:id="9980"/>
      <w:r>
        <w:rPr>
          <w:rtl/>
        </w:rPr>
        <w:t xml:space="preserve">פה </w:t>
      </w:r>
      <w:bookmarkStart w:id="9981" w:name="_ETM_Q18_423010"/>
      <w:bookmarkEnd w:id="9981"/>
      <w:r>
        <w:rPr>
          <w:rtl/>
        </w:rPr>
        <w:t xml:space="preserve">רשימה </w:t>
      </w:r>
      <w:bookmarkStart w:id="9982" w:name="_ETM_Q18_423519"/>
      <w:bookmarkEnd w:id="9982"/>
      <w:r>
        <w:rPr>
          <w:rtl/>
        </w:rPr>
        <w:t xml:space="preserve">של </w:t>
      </w:r>
      <w:bookmarkStart w:id="9983" w:name="_ETM_Q18_424209"/>
      <w:bookmarkEnd w:id="9983"/>
      <w:r>
        <w:rPr>
          <w:rtl/>
        </w:rPr>
        <w:t>חטופים</w:t>
      </w:r>
      <w:r>
        <w:rPr>
          <w:rFonts w:hint="cs"/>
          <w:rtl/>
        </w:rPr>
        <w:t>,</w:t>
      </w:r>
      <w:r>
        <w:rPr>
          <w:rtl/>
        </w:rPr>
        <w:t xml:space="preserve"> </w:t>
      </w:r>
      <w:bookmarkStart w:id="9984" w:name="_ETM_Q18_424900"/>
      <w:bookmarkEnd w:id="9984"/>
      <w:r>
        <w:rPr>
          <w:rtl/>
        </w:rPr>
        <w:t xml:space="preserve">שכן </w:t>
      </w:r>
      <w:bookmarkStart w:id="9985" w:name="_ETM_Q18_425229"/>
      <w:bookmarkEnd w:id="9985"/>
      <w:r>
        <w:rPr>
          <w:rtl/>
        </w:rPr>
        <w:t xml:space="preserve">מדברים </w:t>
      </w:r>
      <w:bookmarkStart w:id="9986" w:name="_ETM_Q18_425620"/>
      <w:bookmarkEnd w:id="9986"/>
      <w:r>
        <w:rPr>
          <w:rtl/>
        </w:rPr>
        <w:t>עליהם</w:t>
      </w:r>
      <w:r>
        <w:rPr>
          <w:rFonts w:hint="cs"/>
          <w:rtl/>
        </w:rPr>
        <w:t>,</w:t>
      </w:r>
      <w:r>
        <w:rPr>
          <w:rtl/>
        </w:rPr>
        <w:t xml:space="preserve"> </w:t>
      </w:r>
      <w:bookmarkStart w:id="9987" w:name="_ETM_Q18_425889"/>
      <w:bookmarkEnd w:id="9987"/>
      <w:r>
        <w:rPr>
          <w:rtl/>
        </w:rPr>
        <w:t xml:space="preserve">לא </w:t>
      </w:r>
      <w:bookmarkStart w:id="9988" w:name="_ETM_Q18_426010"/>
      <w:bookmarkEnd w:id="9988"/>
      <w:r>
        <w:rPr>
          <w:rtl/>
        </w:rPr>
        <w:t xml:space="preserve">מדברים </w:t>
      </w:r>
      <w:bookmarkStart w:id="9989" w:name="_ETM_Q18_426459"/>
      <w:bookmarkEnd w:id="9989"/>
      <w:r>
        <w:rPr>
          <w:rtl/>
        </w:rPr>
        <w:t>עליהם</w:t>
      </w:r>
      <w:r>
        <w:rPr>
          <w:rFonts w:hint="cs"/>
          <w:rtl/>
        </w:rPr>
        <w:t>.</w:t>
      </w:r>
      <w:r>
        <w:rPr>
          <w:rtl/>
        </w:rPr>
        <w:t xml:space="preserve"> </w:t>
      </w:r>
      <w:bookmarkStart w:id="9990" w:name="_ETM_Q18_426790"/>
      <w:bookmarkStart w:id="9991" w:name="_ETM_Q18_427659"/>
      <w:bookmarkEnd w:id="9990"/>
      <w:bookmarkEnd w:id="9991"/>
      <w:r>
        <w:rPr>
          <w:rFonts w:hint="cs"/>
          <w:rtl/>
        </w:rPr>
        <w:t>אחד</w:t>
      </w:r>
      <w:r w:rsidR="00B15C1B">
        <w:rPr>
          <w:rFonts w:hint="cs"/>
          <w:rtl/>
        </w:rPr>
        <w:t>,</w:t>
      </w:r>
      <w:r>
        <w:rPr>
          <w:rtl/>
        </w:rPr>
        <w:t xml:space="preserve"> יש </w:t>
      </w:r>
      <w:bookmarkStart w:id="9992" w:name="_ETM_Q18_427989"/>
      <w:bookmarkStart w:id="9993" w:name="_ETM_Q18_428290"/>
      <w:bookmarkEnd w:id="9992"/>
      <w:bookmarkEnd w:id="9993"/>
      <w:r>
        <w:rPr>
          <w:rFonts w:hint="cs"/>
          <w:rtl/>
        </w:rPr>
        <w:t>אחד</w:t>
      </w:r>
      <w:r>
        <w:rPr>
          <w:rtl/>
        </w:rPr>
        <w:t xml:space="preserve"> בקואליציה </w:t>
      </w:r>
      <w:bookmarkStart w:id="9994" w:name="_ETM_Q18_428919"/>
      <w:bookmarkEnd w:id="9994"/>
      <w:r>
        <w:rPr>
          <w:rtl/>
        </w:rPr>
        <w:t xml:space="preserve">הזאת </w:t>
      </w:r>
      <w:bookmarkStart w:id="9995" w:name="_ETM_Q18_429129"/>
      <w:bookmarkEnd w:id="9995"/>
      <w:r>
        <w:rPr>
          <w:rtl/>
        </w:rPr>
        <w:t xml:space="preserve">שיקום </w:t>
      </w:r>
      <w:bookmarkStart w:id="9996" w:name="_ETM_Q18_430010"/>
      <w:bookmarkEnd w:id="9996"/>
      <w:r>
        <w:rPr>
          <w:rtl/>
        </w:rPr>
        <w:t>ויגיד</w:t>
      </w:r>
      <w:r>
        <w:rPr>
          <w:rFonts w:hint="cs"/>
          <w:rtl/>
        </w:rPr>
        <w:t>:</w:t>
      </w:r>
      <w:r>
        <w:rPr>
          <w:rtl/>
        </w:rPr>
        <w:t xml:space="preserve"> </w:t>
      </w:r>
      <w:bookmarkStart w:id="9997" w:name="_ETM_Q18_430639"/>
      <w:bookmarkEnd w:id="9997"/>
      <w:r>
        <w:rPr>
          <w:rtl/>
        </w:rPr>
        <w:t xml:space="preserve">זה </w:t>
      </w:r>
      <w:bookmarkStart w:id="9998" w:name="_ETM_Q18_430790"/>
      <w:bookmarkEnd w:id="9998"/>
      <w:r>
        <w:rPr>
          <w:rtl/>
        </w:rPr>
        <w:t xml:space="preserve">לא </w:t>
      </w:r>
      <w:bookmarkStart w:id="9999" w:name="_ETM_Q18_430909"/>
      <w:bookmarkEnd w:id="9999"/>
      <w:r>
        <w:rPr>
          <w:rtl/>
        </w:rPr>
        <w:t>בסדר</w:t>
      </w:r>
      <w:r>
        <w:rPr>
          <w:rFonts w:hint="cs"/>
          <w:rtl/>
        </w:rPr>
        <w:t>,</w:t>
      </w:r>
      <w:r>
        <w:rPr>
          <w:rtl/>
        </w:rPr>
        <w:t xml:space="preserve"> </w:t>
      </w:r>
      <w:bookmarkStart w:id="10000" w:name="_ETM_Q18_431870"/>
      <w:bookmarkEnd w:id="10000"/>
      <w:r>
        <w:rPr>
          <w:rtl/>
        </w:rPr>
        <w:t xml:space="preserve">לא </w:t>
      </w:r>
      <w:bookmarkStart w:id="10001" w:name="_ETM_Q18_432170"/>
      <w:bookmarkEnd w:id="10001"/>
      <w:r>
        <w:rPr>
          <w:rtl/>
        </w:rPr>
        <w:t xml:space="preserve">כך </w:t>
      </w:r>
      <w:bookmarkStart w:id="10002" w:name="_ETM_Q18_432469"/>
      <w:bookmarkEnd w:id="10002"/>
      <w:r>
        <w:rPr>
          <w:rtl/>
        </w:rPr>
        <w:t xml:space="preserve">מתנהגים </w:t>
      </w:r>
      <w:bookmarkStart w:id="10003" w:name="_ETM_Q18_433129"/>
      <w:bookmarkEnd w:id="10003"/>
      <w:r>
        <w:rPr>
          <w:rtl/>
        </w:rPr>
        <w:t xml:space="preserve">לאימא </w:t>
      </w:r>
      <w:bookmarkStart w:id="10004" w:name="_ETM_Q18_433459"/>
      <w:bookmarkStart w:id="10005" w:name="_ETM_Q18_433790"/>
      <w:bookmarkEnd w:id="10004"/>
      <w:bookmarkEnd w:id="10005"/>
      <w:r>
        <w:rPr>
          <w:rFonts w:hint="cs"/>
          <w:rtl/>
        </w:rPr>
        <w:t>של חטוף?</w:t>
      </w:r>
      <w:bookmarkStart w:id="10006" w:name="_ETM_Q18_433457"/>
      <w:bookmarkStart w:id="10007" w:name="_ETM_Q18_433606"/>
      <w:bookmarkStart w:id="10008" w:name="_ETM_Q18_434569"/>
      <w:bookmarkEnd w:id="10006"/>
      <w:bookmarkEnd w:id="10007"/>
      <w:bookmarkEnd w:id="10008"/>
      <w:r>
        <w:rPr>
          <w:rFonts w:hint="cs"/>
          <w:rtl/>
        </w:rPr>
        <w:t xml:space="preserve"> </w:t>
      </w:r>
      <w:r>
        <w:rPr>
          <w:rtl/>
        </w:rPr>
        <w:t xml:space="preserve">קיים </w:t>
      </w:r>
      <w:bookmarkStart w:id="10009" w:name="_ETM_Q18_434989"/>
      <w:bookmarkEnd w:id="10009"/>
      <w:r>
        <w:rPr>
          <w:rtl/>
        </w:rPr>
        <w:t xml:space="preserve">כזה </w:t>
      </w:r>
      <w:bookmarkStart w:id="10010" w:name="_ETM_Q18_435260"/>
      <w:bookmarkEnd w:id="10010"/>
      <w:r>
        <w:rPr>
          <w:rtl/>
        </w:rPr>
        <w:t>דבר</w:t>
      </w:r>
      <w:r>
        <w:rPr>
          <w:rFonts w:hint="cs"/>
          <w:rtl/>
        </w:rPr>
        <w:t>?</w:t>
      </w:r>
      <w:r>
        <w:rPr>
          <w:rtl/>
        </w:rPr>
        <w:t xml:space="preserve"> </w:t>
      </w:r>
      <w:bookmarkStart w:id="10011" w:name="_ETM_Q18_436220"/>
      <w:bookmarkEnd w:id="10011"/>
      <w:r>
        <w:rPr>
          <w:rFonts w:hint="cs"/>
          <w:rtl/>
        </w:rPr>
        <w:t>ברור שלא</w:t>
      </w:r>
      <w:r>
        <w:rPr>
          <w:rtl/>
        </w:rPr>
        <w:t xml:space="preserve"> </w:t>
      </w:r>
      <w:bookmarkStart w:id="10012" w:name="_ETM_Q18_436910"/>
      <w:bookmarkEnd w:id="10012"/>
      <w:r>
        <w:rPr>
          <w:rFonts w:hint="cs"/>
          <w:rtl/>
        </w:rPr>
        <w:t>קיים כזה</w:t>
      </w:r>
      <w:r>
        <w:rPr>
          <w:rtl/>
        </w:rPr>
        <w:t xml:space="preserve"> </w:t>
      </w:r>
      <w:bookmarkStart w:id="10013" w:name="_ETM_Q18_437360"/>
      <w:bookmarkEnd w:id="10013"/>
      <w:r>
        <w:rPr>
          <w:rtl/>
        </w:rPr>
        <w:t>דבר</w:t>
      </w:r>
      <w:r>
        <w:rPr>
          <w:rFonts w:hint="cs"/>
          <w:rtl/>
        </w:rPr>
        <w:t>.</w:t>
      </w:r>
      <w:r>
        <w:rPr>
          <w:rtl/>
        </w:rPr>
        <w:t xml:space="preserve"> </w:t>
      </w:r>
      <w:bookmarkStart w:id="10014" w:name="_ETM_Q18_438230"/>
      <w:bookmarkEnd w:id="10014"/>
    </w:p>
    <w:p w:rsidR="005958DA" w:rsidRDefault="005958DA" w:rsidP="00C77C88">
      <w:pPr>
        <w:rPr>
          <w:rtl/>
        </w:rPr>
      </w:pPr>
    </w:p>
    <w:p w:rsidR="005958DA" w:rsidRDefault="005958DA" w:rsidP="00B15C1B">
      <w:pPr>
        <w:rPr>
          <w:rtl/>
        </w:rPr>
      </w:pPr>
      <w:r>
        <w:rPr>
          <w:rtl/>
        </w:rPr>
        <w:t xml:space="preserve">ונעבור </w:t>
      </w:r>
      <w:bookmarkStart w:id="10015" w:name="_ETM_Q18_438800"/>
      <w:bookmarkEnd w:id="10015"/>
      <w:r>
        <w:rPr>
          <w:rtl/>
        </w:rPr>
        <w:t xml:space="preserve">לנושא </w:t>
      </w:r>
      <w:bookmarkStart w:id="10016" w:name="_ETM_Q18_440120"/>
      <w:bookmarkEnd w:id="10016"/>
      <w:r>
        <w:rPr>
          <w:rtl/>
        </w:rPr>
        <w:t xml:space="preserve">אחר </w:t>
      </w:r>
      <w:bookmarkStart w:id="10017" w:name="_ETM_Q18_442169"/>
      <w:bookmarkEnd w:id="10017"/>
      <w:r>
        <w:rPr>
          <w:rFonts w:hint="cs"/>
          <w:rtl/>
        </w:rPr>
        <w:t xml:space="preserve">– </w:t>
      </w:r>
      <w:r>
        <w:rPr>
          <w:rtl/>
        </w:rPr>
        <w:t xml:space="preserve">הלוחמים </w:t>
      </w:r>
      <w:bookmarkStart w:id="10018" w:name="_ETM_Q18_442770"/>
      <w:bookmarkEnd w:id="10018"/>
      <w:r>
        <w:rPr>
          <w:rtl/>
        </w:rPr>
        <w:t xml:space="preserve">שלנו </w:t>
      </w:r>
      <w:bookmarkStart w:id="10019" w:name="_ETM_Q18_443220"/>
      <w:bookmarkEnd w:id="10019"/>
      <w:r>
        <w:rPr>
          <w:rtl/>
        </w:rPr>
        <w:t xml:space="preserve">שנמצאים </w:t>
      </w:r>
      <w:bookmarkStart w:id="10020" w:name="_ETM_Q18_444599"/>
      <w:bookmarkEnd w:id="10020"/>
      <w:r>
        <w:rPr>
          <w:rtl/>
        </w:rPr>
        <w:t xml:space="preserve">בסכנה </w:t>
      </w:r>
      <w:bookmarkStart w:id="10021" w:name="_ETM_Q18_445529"/>
      <w:bookmarkEnd w:id="10021"/>
      <w:r>
        <w:rPr>
          <w:rtl/>
        </w:rPr>
        <w:t xml:space="preserve">גדולה </w:t>
      </w:r>
      <w:bookmarkStart w:id="10022" w:name="_ETM_Q18_446720"/>
      <w:bookmarkEnd w:id="10022"/>
      <w:r>
        <w:rPr>
          <w:rtl/>
        </w:rPr>
        <w:t>מ</w:t>
      </w:r>
      <w:bookmarkStart w:id="10023" w:name="_ETM_Q18_446930"/>
      <w:bookmarkEnd w:id="10023"/>
      <w:r>
        <w:rPr>
          <w:rtl/>
        </w:rPr>
        <w:t xml:space="preserve">המשפט </w:t>
      </w:r>
      <w:bookmarkStart w:id="10024" w:name="_ETM_Q18_447500"/>
      <w:bookmarkEnd w:id="10024"/>
      <w:r>
        <w:rPr>
          <w:rtl/>
        </w:rPr>
        <w:t xml:space="preserve">הבין-לאומי </w:t>
      </w:r>
      <w:bookmarkStart w:id="10025" w:name="_ETM_Q18_448130"/>
      <w:bookmarkEnd w:id="10025"/>
      <w:r>
        <w:rPr>
          <w:rtl/>
        </w:rPr>
        <w:t xml:space="preserve">בכל </w:t>
      </w:r>
      <w:bookmarkStart w:id="10026" w:name="_ETM_Q18_448670"/>
      <w:bookmarkEnd w:id="10026"/>
      <w:r>
        <w:rPr>
          <w:rtl/>
        </w:rPr>
        <w:t xml:space="preserve">מקום </w:t>
      </w:r>
      <w:bookmarkStart w:id="10027" w:name="_ETM_Q18_449029"/>
      <w:bookmarkEnd w:id="10027"/>
      <w:r>
        <w:rPr>
          <w:rtl/>
        </w:rPr>
        <w:t>ש</w:t>
      </w:r>
      <w:r w:rsidR="00B15C1B">
        <w:rPr>
          <w:rFonts w:hint="cs"/>
          <w:rtl/>
        </w:rPr>
        <w:t xml:space="preserve">הם </w:t>
      </w:r>
      <w:r>
        <w:rPr>
          <w:rtl/>
        </w:rPr>
        <w:t xml:space="preserve">נמצאים </w:t>
      </w:r>
      <w:bookmarkStart w:id="10028" w:name="_ETM_Q18_449630"/>
      <w:bookmarkEnd w:id="10028"/>
      <w:r w:rsidRPr="009F0621">
        <w:rPr>
          <w:rFonts w:hint="cs"/>
          <w:rtl/>
        </w:rPr>
        <w:t>בו</w:t>
      </w:r>
      <w:r>
        <w:rPr>
          <w:rFonts w:hint="cs"/>
          <w:rtl/>
        </w:rPr>
        <w:t>.</w:t>
      </w:r>
      <w:r>
        <w:rPr>
          <w:rtl/>
        </w:rPr>
        <w:t xml:space="preserve"> </w:t>
      </w:r>
      <w:bookmarkStart w:id="10029" w:name="_ETM_Q18_450380"/>
      <w:bookmarkEnd w:id="10029"/>
      <w:r>
        <w:rPr>
          <w:rtl/>
        </w:rPr>
        <w:t xml:space="preserve">נמצא </w:t>
      </w:r>
      <w:bookmarkStart w:id="10030" w:name="_ETM_Q18_450740"/>
      <w:bookmarkEnd w:id="10030"/>
      <w:r>
        <w:rPr>
          <w:rtl/>
        </w:rPr>
        <w:t>א</w:t>
      </w:r>
      <w:r>
        <w:rPr>
          <w:rFonts w:hint="cs"/>
          <w:rtl/>
        </w:rPr>
        <w:t>י</w:t>
      </w:r>
      <w:r>
        <w:rPr>
          <w:rtl/>
        </w:rPr>
        <w:t xml:space="preserve">תנו </w:t>
      </w:r>
      <w:bookmarkStart w:id="10031" w:name="_ETM_Q18_451040"/>
      <w:bookmarkEnd w:id="10031"/>
      <w:r>
        <w:rPr>
          <w:rtl/>
        </w:rPr>
        <w:t xml:space="preserve">גם </w:t>
      </w:r>
      <w:bookmarkStart w:id="10032" w:name="_ETM_Q18_451220"/>
      <w:bookmarkEnd w:id="10032"/>
      <w:r>
        <w:rPr>
          <w:rtl/>
        </w:rPr>
        <w:t xml:space="preserve">שר </w:t>
      </w:r>
      <w:bookmarkStart w:id="10033" w:name="_ETM_Q18_451460"/>
      <w:bookmarkEnd w:id="10033"/>
      <w:r>
        <w:rPr>
          <w:rtl/>
        </w:rPr>
        <w:t>החוץ</w:t>
      </w:r>
      <w:r>
        <w:rPr>
          <w:rFonts w:hint="cs"/>
          <w:rtl/>
        </w:rPr>
        <w:t>,</w:t>
      </w:r>
      <w:r>
        <w:rPr>
          <w:rtl/>
        </w:rPr>
        <w:t xml:space="preserve"> </w:t>
      </w:r>
      <w:bookmarkStart w:id="10034" w:name="_ETM_Q18_451790"/>
      <w:bookmarkEnd w:id="10034"/>
      <w:r>
        <w:rPr>
          <w:rtl/>
        </w:rPr>
        <w:t xml:space="preserve">אז </w:t>
      </w:r>
      <w:bookmarkStart w:id="10035" w:name="_ETM_Q18_451910"/>
      <w:bookmarkEnd w:id="10035"/>
      <w:r>
        <w:rPr>
          <w:rtl/>
        </w:rPr>
        <w:t xml:space="preserve">אני </w:t>
      </w:r>
      <w:bookmarkStart w:id="10036" w:name="_ETM_Q18_452120"/>
      <w:bookmarkEnd w:id="10036"/>
      <w:r>
        <w:rPr>
          <w:rtl/>
        </w:rPr>
        <w:t xml:space="preserve">אנצל </w:t>
      </w:r>
      <w:bookmarkStart w:id="10037" w:name="_ETM_Q18_453110"/>
      <w:bookmarkEnd w:id="10037"/>
      <w:r>
        <w:rPr>
          <w:rtl/>
        </w:rPr>
        <w:t xml:space="preserve">את </w:t>
      </w:r>
      <w:bookmarkStart w:id="10038" w:name="_ETM_Q18_453320"/>
      <w:bookmarkEnd w:id="10038"/>
      <w:r>
        <w:rPr>
          <w:rtl/>
        </w:rPr>
        <w:t xml:space="preserve">הפורום </w:t>
      </w:r>
      <w:bookmarkStart w:id="10039" w:name="_ETM_Q18_454339"/>
      <w:bookmarkEnd w:id="10039"/>
      <w:r>
        <w:rPr>
          <w:rtl/>
        </w:rPr>
        <w:t xml:space="preserve">ואולי </w:t>
      </w:r>
      <w:bookmarkStart w:id="10040" w:name="_ETM_Q18_455660"/>
      <w:bookmarkEnd w:id="10040"/>
      <w:r>
        <w:rPr>
          <w:rFonts w:hint="cs"/>
          <w:rtl/>
        </w:rPr>
        <w:t>א</w:t>
      </w:r>
      <w:r>
        <w:rPr>
          <w:rtl/>
        </w:rPr>
        <w:t xml:space="preserve">דבר </w:t>
      </w:r>
      <w:bookmarkStart w:id="10041" w:name="_ETM_Q18_456080"/>
      <w:bookmarkEnd w:id="10041"/>
      <w:r>
        <w:rPr>
          <w:rtl/>
        </w:rPr>
        <w:t xml:space="preserve">גם </w:t>
      </w:r>
      <w:bookmarkStart w:id="10042" w:name="_ETM_Q18_456260"/>
      <w:bookmarkEnd w:id="10042"/>
      <w:r>
        <w:rPr>
          <w:rtl/>
        </w:rPr>
        <w:t>אליך</w:t>
      </w:r>
      <w:r>
        <w:rPr>
          <w:rFonts w:hint="cs"/>
          <w:rtl/>
        </w:rPr>
        <w:t>,</w:t>
      </w:r>
      <w:r>
        <w:rPr>
          <w:rtl/>
        </w:rPr>
        <w:t xml:space="preserve"> </w:t>
      </w:r>
      <w:bookmarkStart w:id="10043" w:name="_ETM_Q18_456589"/>
      <w:bookmarkEnd w:id="10043"/>
      <w:r>
        <w:rPr>
          <w:rtl/>
        </w:rPr>
        <w:t xml:space="preserve">שתקשיב </w:t>
      </w:r>
      <w:bookmarkStart w:id="10044" w:name="_ETM_Q18_457130"/>
      <w:bookmarkEnd w:id="10044"/>
      <w:r>
        <w:rPr>
          <w:rtl/>
        </w:rPr>
        <w:t>לנו</w:t>
      </w:r>
      <w:r>
        <w:rPr>
          <w:rFonts w:hint="cs"/>
          <w:rtl/>
        </w:rPr>
        <w:t>.</w:t>
      </w:r>
      <w:r>
        <w:rPr>
          <w:rtl/>
        </w:rPr>
        <w:t xml:space="preserve"> </w:t>
      </w:r>
      <w:bookmarkStart w:id="10045" w:name="_ETM_Q18_458539"/>
      <w:bookmarkEnd w:id="10045"/>
      <w:r>
        <w:rPr>
          <w:rtl/>
        </w:rPr>
        <w:t xml:space="preserve">לוחמי </w:t>
      </w:r>
      <w:bookmarkStart w:id="10046" w:name="_ETM_Q18_459020"/>
      <w:bookmarkEnd w:id="10046"/>
      <w:r>
        <w:rPr>
          <w:rtl/>
        </w:rPr>
        <w:t xml:space="preserve">צה"ל </w:t>
      </w:r>
      <w:bookmarkStart w:id="10047" w:name="_ETM_Q18_459289"/>
      <w:bookmarkEnd w:id="10047"/>
      <w:r>
        <w:rPr>
          <w:rtl/>
        </w:rPr>
        <w:t xml:space="preserve">נמצאים </w:t>
      </w:r>
      <w:bookmarkStart w:id="10048" w:name="_ETM_Q18_459740"/>
      <w:bookmarkEnd w:id="10048"/>
      <w:r>
        <w:rPr>
          <w:rtl/>
        </w:rPr>
        <w:t xml:space="preserve">בסכנה </w:t>
      </w:r>
      <w:bookmarkStart w:id="10049" w:name="_ETM_Q18_460310"/>
      <w:bookmarkEnd w:id="10049"/>
      <w:r>
        <w:rPr>
          <w:rtl/>
        </w:rPr>
        <w:t xml:space="preserve">גדולה </w:t>
      </w:r>
      <w:bookmarkStart w:id="10050" w:name="_ETM_Q18_461300"/>
      <w:bookmarkEnd w:id="10050"/>
      <w:r>
        <w:rPr>
          <w:rtl/>
        </w:rPr>
        <w:t xml:space="preserve">בכל </w:t>
      </w:r>
      <w:bookmarkStart w:id="10051" w:name="_ETM_Q18_461779"/>
      <w:bookmarkEnd w:id="10051"/>
      <w:r>
        <w:rPr>
          <w:rtl/>
        </w:rPr>
        <w:t xml:space="preserve">מדינה </w:t>
      </w:r>
      <w:bookmarkStart w:id="10052" w:name="_ETM_Q18_462169"/>
      <w:bookmarkEnd w:id="10052"/>
      <w:r>
        <w:rPr>
          <w:rtl/>
        </w:rPr>
        <w:t xml:space="preserve">שהם </w:t>
      </w:r>
      <w:bookmarkStart w:id="10053" w:name="_ETM_Q18_462379"/>
      <w:bookmarkEnd w:id="10053"/>
      <w:r>
        <w:rPr>
          <w:rtl/>
        </w:rPr>
        <w:t xml:space="preserve">נכנסים </w:t>
      </w:r>
      <w:bookmarkStart w:id="10054" w:name="_ETM_Q18_462889"/>
      <w:bookmarkEnd w:id="10054"/>
      <w:r>
        <w:rPr>
          <w:rtl/>
        </w:rPr>
        <w:t>אל</w:t>
      </w:r>
      <w:r>
        <w:rPr>
          <w:rFonts w:hint="cs"/>
          <w:rtl/>
        </w:rPr>
        <w:t>י</w:t>
      </w:r>
      <w:r>
        <w:rPr>
          <w:rtl/>
        </w:rPr>
        <w:t>ה</w:t>
      </w:r>
      <w:r>
        <w:rPr>
          <w:rFonts w:hint="cs"/>
          <w:rtl/>
        </w:rPr>
        <w:t>.</w:t>
      </w:r>
      <w:r>
        <w:rPr>
          <w:rtl/>
        </w:rPr>
        <w:t xml:space="preserve"> </w:t>
      </w:r>
      <w:bookmarkStart w:id="10055" w:name="_ETM_Q18_463039"/>
      <w:bookmarkEnd w:id="10055"/>
      <w:r>
        <w:rPr>
          <w:rtl/>
        </w:rPr>
        <w:t xml:space="preserve">אני </w:t>
      </w:r>
      <w:bookmarkStart w:id="10056" w:name="_ETM_Q18_463189"/>
      <w:bookmarkEnd w:id="10056"/>
      <w:r>
        <w:rPr>
          <w:rtl/>
        </w:rPr>
        <w:t xml:space="preserve">לא </w:t>
      </w:r>
      <w:bookmarkStart w:id="10057" w:name="_ETM_Q18_463279"/>
      <w:bookmarkEnd w:id="10057"/>
      <w:r>
        <w:rPr>
          <w:rtl/>
        </w:rPr>
        <w:t xml:space="preserve">יודע </w:t>
      </w:r>
      <w:bookmarkStart w:id="10058" w:name="_ETM_Q18_463430"/>
      <w:bookmarkEnd w:id="10058"/>
      <w:r>
        <w:rPr>
          <w:rtl/>
        </w:rPr>
        <w:t xml:space="preserve">אם </w:t>
      </w:r>
      <w:bookmarkStart w:id="10059" w:name="_ETM_Q18_463520"/>
      <w:bookmarkEnd w:id="10059"/>
      <w:r>
        <w:rPr>
          <w:rtl/>
        </w:rPr>
        <w:t xml:space="preserve">אתה </w:t>
      </w:r>
      <w:bookmarkStart w:id="10060" w:name="_ETM_Q18_463729"/>
      <w:bookmarkEnd w:id="10060"/>
      <w:r>
        <w:rPr>
          <w:rtl/>
        </w:rPr>
        <w:t>מכיר</w:t>
      </w:r>
      <w:r>
        <w:rPr>
          <w:rFonts w:hint="cs"/>
          <w:rtl/>
        </w:rPr>
        <w:t>,</w:t>
      </w:r>
      <w:r>
        <w:rPr>
          <w:rtl/>
        </w:rPr>
        <w:t xml:space="preserve"> </w:t>
      </w:r>
      <w:bookmarkStart w:id="10061" w:name="_ETM_Q18_464089"/>
      <w:bookmarkEnd w:id="10061"/>
      <w:r>
        <w:rPr>
          <w:rtl/>
        </w:rPr>
        <w:t xml:space="preserve">שר </w:t>
      </w:r>
      <w:bookmarkStart w:id="10062" w:name="_ETM_Q18_464360"/>
      <w:bookmarkEnd w:id="10062"/>
      <w:r>
        <w:rPr>
          <w:rtl/>
        </w:rPr>
        <w:t>החוץ</w:t>
      </w:r>
      <w:r>
        <w:rPr>
          <w:rFonts w:hint="cs"/>
          <w:rtl/>
        </w:rPr>
        <w:t>,</w:t>
      </w:r>
      <w:r>
        <w:rPr>
          <w:rtl/>
        </w:rPr>
        <w:t xml:space="preserve"> </w:t>
      </w:r>
      <w:bookmarkStart w:id="10063" w:name="_ETM_Q18_465169"/>
      <w:bookmarkEnd w:id="10063"/>
      <w:r>
        <w:rPr>
          <w:rtl/>
        </w:rPr>
        <w:t xml:space="preserve">אבל </w:t>
      </w:r>
      <w:bookmarkStart w:id="10064" w:name="_ETM_Q18_465469"/>
      <w:bookmarkEnd w:id="10064"/>
      <w:r>
        <w:rPr>
          <w:rtl/>
        </w:rPr>
        <w:t xml:space="preserve">יש </w:t>
      </w:r>
      <w:bookmarkStart w:id="10065" w:name="_ETM_Q18_465680"/>
      <w:bookmarkEnd w:id="10065"/>
      <w:r>
        <w:rPr>
          <w:rtl/>
        </w:rPr>
        <w:t xml:space="preserve">קבוצה </w:t>
      </w:r>
      <w:bookmarkStart w:id="10066" w:name="_ETM_Q18_466770"/>
      <w:bookmarkEnd w:id="10066"/>
      <w:r>
        <w:rPr>
          <w:rtl/>
        </w:rPr>
        <w:t xml:space="preserve">שעוקבת </w:t>
      </w:r>
      <w:bookmarkStart w:id="10067" w:name="_ETM_Q18_467610"/>
      <w:bookmarkEnd w:id="10067"/>
      <w:r>
        <w:rPr>
          <w:rtl/>
        </w:rPr>
        <w:t xml:space="preserve">אחרי </w:t>
      </w:r>
      <w:bookmarkStart w:id="10068" w:name="_ETM_Q18_467969"/>
      <w:bookmarkEnd w:id="10068"/>
      <w:proofErr w:type="spellStart"/>
      <w:r>
        <w:rPr>
          <w:rtl/>
        </w:rPr>
        <w:t>תיעודים</w:t>
      </w:r>
      <w:proofErr w:type="spellEnd"/>
      <w:r>
        <w:rPr>
          <w:rtl/>
        </w:rPr>
        <w:t xml:space="preserve"> </w:t>
      </w:r>
      <w:bookmarkStart w:id="10069" w:name="_ETM_Q18_468810"/>
      <w:bookmarkEnd w:id="10069"/>
      <w:r>
        <w:rPr>
          <w:rtl/>
        </w:rPr>
        <w:t xml:space="preserve">של </w:t>
      </w:r>
      <w:bookmarkStart w:id="10070" w:name="_ETM_Q18_469080"/>
      <w:bookmarkEnd w:id="10070"/>
      <w:r>
        <w:rPr>
          <w:rtl/>
        </w:rPr>
        <w:t xml:space="preserve">חיילי </w:t>
      </w:r>
      <w:bookmarkStart w:id="10071" w:name="_ETM_Q18_469499"/>
      <w:bookmarkEnd w:id="10071"/>
      <w:r>
        <w:rPr>
          <w:rtl/>
        </w:rPr>
        <w:t>צה"ל</w:t>
      </w:r>
      <w:r>
        <w:rPr>
          <w:rFonts w:hint="cs"/>
          <w:rtl/>
        </w:rPr>
        <w:t>,</w:t>
      </w:r>
      <w:r>
        <w:rPr>
          <w:rtl/>
        </w:rPr>
        <w:t xml:space="preserve"> </w:t>
      </w:r>
      <w:bookmarkStart w:id="10072" w:name="_ETM_Q18_470310"/>
      <w:bookmarkEnd w:id="10072"/>
      <w:r>
        <w:rPr>
          <w:rtl/>
        </w:rPr>
        <w:t xml:space="preserve">מה </w:t>
      </w:r>
      <w:bookmarkStart w:id="10073" w:name="_ETM_Q18_470520"/>
      <w:bookmarkEnd w:id="10073"/>
      <w:r>
        <w:rPr>
          <w:rtl/>
        </w:rPr>
        <w:t xml:space="preserve">שהם </w:t>
      </w:r>
      <w:bookmarkStart w:id="10074" w:name="_ETM_Q18_470759"/>
      <w:bookmarkEnd w:id="10074"/>
      <w:r>
        <w:rPr>
          <w:rFonts w:hint="cs"/>
          <w:rtl/>
        </w:rPr>
        <w:t>תיעדו</w:t>
      </w:r>
      <w:r>
        <w:rPr>
          <w:rtl/>
        </w:rPr>
        <w:t xml:space="preserve"> </w:t>
      </w:r>
      <w:bookmarkStart w:id="10075" w:name="_ETM_Q18_471150"/>
      <w:bookmarkEnd w:id="10075"/>
      <w:r>
        <w:rPr>
          <w:rtl/>
        </w:rPr>
        <w:t xml:space="preserve">במהלך </w:t>
      </w:r>
      <w:bookmarkStart w:id="10076" w:name="_ETM_Q18_471539"/>
      <w:bookmarkEnd w:id="10076"/>
      <w:r>
        <w:rPr>
          <w:rtl/>
        </w:rPr>
        <w:t xml:space="preserve">השירות </w:t>
      </w:r>
      <w:bookmarkStart w:id="10077" w:name="_ETM_Q18_471870"/>
      <w:bookmarkEnd w:id="10077"/>
      <w:r>
        <w:rPr>
          <w:rtl/>
        </w:rPr>
        <w:t xml:space="preserve">הצבאי </w:t>
      </w:r>
      <w:bookmarkStart w:id="10078" w:name="_ETM_Q18_472229"/>
      <w:bookmarkEnd w:id="10078"/>
      <w:r>
        <w:rPr>
          <w:rtl/>
        </w:rPr>
        <w:t>שלהם</w:t>
      </w:r>
      <w:r>
        <w:rPr>
          <w:rFonts w:hint="cs"/>
          <w:rtl/>
        </w:rPr>
        <w:t>,</w:t>
      </w:r>
      <w:r>
        <w:rPr>
          <w:rtl/>
        </w:rPr>
        <w:t xml:space="preserve"> </w:t>
      </w:r>
      <w:bookmarkStart w:id="10079" w:name="_ETM_Q18_472919"/>
      <w:bookmarkEnd w:id="10079"/>
      <w:r>
        <w:rPr>
          <w:rtl/>
        </w:rPr>
        <w:t xml:space="preserve">ומתעדת </w:t>
      </w:r>
      <w:bookmarkStart w:id="10080" w:name="_ETM_Q18_473699"/>
      <w:bookmarkEnd w:id="10080"/>
      <w:r>
        <w:rPr>
          <w:rtl/>
        </w:rPr>
        <w:t xml:space="preserve">ושומרת </w:t>
      </w:r>
      <w:bookmarkStart w:id="10081" w:name="_ETM_Q18_474330"/>
      <w:bookmarkEnd w:id="10081"/>
      <w:r>
        <w:rPr>
          <w:rtl/>
        </w:rPr>
        <w:t xml:space="preserve">את </w:t>
      </w:r>
      <w:bookmarkStart w:id="10082" w:name="_ETM_Q18_474449"/>
      <w:bookmarkEnd w:id="10082"/>
      <w:r>
        <w:rPr>
          <w:rtl/>
        </w:rPr>
        <w:t>זה</w:t>
      </w:r>
      <w:r>
        <w:rPr>
          <w:rFonts w:hint="cs"/>
          <w:rtl/>
        </w:rPr>
        <w:t>.</w:t>
      </w:r>
      <w:r>
        <w:rPr>
          <w:rtl/>
        </w:rPr>
        <w:t xml:space="preserve"> </w:t>
      </w:r>
      <w:bookmarkStart w:id="10083" w:name="_ETM_Q18_474930"/>
      <w:bookmarkEnd w:id="10083"/>
      <w:r>
        <w:rPr>
          <w:rtl/>
        </w:rPr>
        <w:t xml:space="preserve">הם </w:t>
      </w:r>
      <w:bookmarkStart w:id="10084" w:name="_ETM_Q18_475110"/>
      <w:bookmarkEnd w:id="10084"/>
      <w:r>
        <w:rPr>
          <w:rtl/>
        </w:rPr>
        <w:t xml:space="preserve">לא </w:t>
      </w:r>
      <w:bookmarkStart w:id="10085" w:name="_ETM_Q18_475199"/>
      <w:bookmarkEnd w:id="10085"/>
      <w:r>
        <w:rPr>
          <w:rtl/>
        </w:rPr>
        <w:t xml:space="preserve">עושים </w:t>
      </w:r>
      <w:bookmarkStart w:id="10086" w:name="_ETM_Q18_475439"/>
      <w:bookmarkEnd w:id="10086"/>
      <w:r>
        <w:rPr>
          <w:rtl/>
        </w:rPr>
        <w:t xml:space="preserve">את </w:t>
      </w:r>
      <w:bookmarkStart w:id="10087" w:name="_ETM_Q18_475560"/>
      <w:bookmarkEnd w:id="10087"/>
      <w:r>
        <w:rPr>
          <w:rtl/>
        </w:rPr>
        <w:t xml:space="preserve">זה </w:t>
      </w:r>
      <w:bookmarkStart w:id="10088" w:name="_ETM_Q18_475620"/>
      <w:bookmarkEnd w:id="10088"/>
      <w:r>
        <w:rPr>
          <w:rtl/>
        </w:rPr>
        <w:t xml:space="preserve">בשביל </w:t>
      </w:r>
      <w:bookmarkStart w:id="10089" w:name="_ETM_Q18_475889"/>
      <w:bookmarkEnd w:id="10089"/>
      <w:r>
        <w:rPr>
          <w:rtl/>
        </w:rPr>
        <w:t xml:space="preserve">לפרגן </w:t>
      </w:r>
      <w:bookmarkStart w:id="10090" w:name="_ETM_Q18_476310"/>
      <w:bookmarkEnd w:id="10090"/>
      <w:r>
        <w:rPr>
          <w:rtl/>
        </w:rPr>
        <w:t>לצה"ל</w:t>
      </w:r>
      <w:r w:rsidR="00B15C1B">
        <w:rPr>
          <w:rFonts w:hint="cs"/>
          <w:rtl/>
        </w:rPr>
        <w:t>,</w:t>
      </w:r>
      <w:r>
        <w:rPr>
          <w:rtl/>
        </w:rPr>
        <w:t xml:space="preserve"> </w:t>
      </w:r>
      <w:bookmarkStart w:id="10091" w:name="_ETM_Q18_476759"/>
      <w:bookmarkEnd w:id="10091"/>
      <w:r>
        <w:rPr>
          <w:rtl/>
        </w:rPr>
        <w:t xml:space="preserve">הם </w:t>
      </w:r>
      <w:bookmarkStart w:id="10092" w:name="_ETM_Q18_476849"/>
      <w:bookmarkEnd w:id="10092"/>
      <w:r>
        <w:rPr>
          <w:rtl/>
        </w:rPr>
        <w:t xml:space="preserve">לא </w:t>
      </w:r>
      <w:bookmarkStart w:id="10093" w:name="_ETM_Q18_476939"/>
      <w:bookmarkEnd w:id="10093"/>
      <w:r>
        <w:rPr>
          <w:rtl/>
        </w:rPr>
        <w:t xml:space="preserve">עושים </w:t>
      </w:r>
      <w:bookmarkStart w:id="10094" w:name="_ETM_Q18_477150"/>
      <w:bookmarkEnd w:id="10094"/>
      <w:r>
        <w:rPr>
          <w:rtl/>
        </w:rPr>
        <w:t xml:space="preserve">את </w:t>
      </w:r>
      <w:bookmarkStart w:id="10095" w:name="_ETM_Q18_477240"/>
      <w:bookmarkEnd w:id="10095"/>
      <w:r>
        <w:rPr>
          <w:rtl/>
        </w:rPr>
        <w:t xml:space="preserve">זה </w:t>
      </w:r>
      <w:bookmarkStart w:id="10096" w:name="_ETM_Q18_477330"/>
      <w:bookmarkStart w:id="10097" w:name="_ETM_Q18_477449"/>
      <w:bookmarkEnd w:id="10096"/>
      <w:bookmarkEnd w:id="10097"/>
      <w:r>
        <w:rPr>
          <w:rtl/>
        </w:rPr>
        <w:t xml:space="preserve">בשביל </w:t>
      </w:r>
      <w:r>
        <w:rPr>
          <w:rFonts w:hint="cs"/>
          <w:rtl/>
        </w:rPr>
        <w:t>ל</w:t>
      </w:r>
      <w:r>
        <w:rPr>
          <w:rtl/>
        </w:rPr>
        <w:t xml:space="preserve">פרגן </w:t>
      </w:r>
      <w:bookmarkStart w:id="10098" w:name="_ETM_Q18_477870"/>
      <w:bookmarkEnd w:id="10098"/>
      <w:r>
        <w:rPr>
          <w:rtl/>
        </w:rPr>
        <w:t>ללוחמים</w:t>
      </w:r>
      <w:r w:rsidR="00B15C1B">
        <w:rPr>
          <w:rFonts w:hint="cs"/>
          <w:rtl/>
        </w:rPr>
        <w:t>;</w:t>
      </w:r>
      <w:r>
        <w:rPr>
          <w:rtl/>
        </w:rPr>
        <w:t xml:space="preserve"> </w:t>
      </w:r>
      <w:bookmarkStart w:id="10099" w:name="_ETM_Q18_478830"/>
      <w:bookmarkEnd w:id="10099"/>
      <w:r>
        <w:rPr>
          <w:rtl/>
        </w:rPr>
        <w:t xml:space="preserve">הם </w:t>
      </w:r>
      <w:bookmarkStart w:id="10100" w:name="_ETM_Q18_479009"/>
      <w:bookmarkEnd w:id="10100"/>
      <w:r>
        <w:rPr>
          <w:rtl/>
        </w:rPr>
        <w:t xml:space="preserve">עושים </w:t>
      </w:r>
      <w:bookmarkStart w:id="10101" w:name="_ETM_Q18_479339"/>
      <w:bookmarkEnd w:id="10101"/>
      <w:r>
        <w:rPr>
          <w:rtl/>
        </w:rPr>
        <w:t xml:space="preserve">את </w:t>
      </w:r>
      <w:bookmarkStart w:id="10102" w:name="_ETM_Q18_479430"/>
      <w:bookmarkEnd w:id="10102"/>
      <w:r>
        <w:rPr>
          <w:rtl/>
        </w:rPr>
        <w:t xml:space="preserve">זה </w:t>
      </w:r>
      <w:bookmarkStart w:id="10103" w:name="_ETM_Q18_479639"/>
      <w:bookmarkEnd w:id="10103"/>
      <w:r>
        <w:rPr>
          <w:rtl/>
        </w:rPr>
        <w:t xml:space="preserve">אך </w:t>
      </w:r>
      <w:bookmarkStart w:id="10104" w:name="_ETM_Q18_479909"/>
      <w:bookmarkEnd w:id="10104"/>
      <w:r>
        <w:rPr>
          <w:rtl/>
        </w:rPr>
        <w:t xml:space="preserve">ורק </w:t>
      </w:r>
      <w:bookmarkStart w:id="10105" w:name="_ETM_Q18_480779"/>
      <w:bookmarkEnd w:id="10105"/>
      <w:r>
        <w:rPr>
          <w:rtl/>
        </w:rPr>
        <w:t xml:space="preserve">בשביל </w:t>
      </w:r>
      <w:bookmarkStart w:id="10106" w:name="_ETM_Q18_481260"/>
      <w:bookmarkEnd w:id="10106"/>
      <w:r>
        <w:rPr>
          <w:rtl/>
        </w:rPr>
        <w:t>שיהי</w:t>
      </w:r>
      <w:r>
        <w:rPr>
          <w:rFonts w:hint="cs"/>
          <w:rtl/>
        </w:rPr>
        <w:t>ו</w:t>
      </w:r>
      <w:r>
        <w:rPr>
          <w:rtl/>
        </w:rPr>
        <w:t xml:space="preserve"> </w:t>
      </w:r>
      <w:bookmarkStart w:id="10107" w:name="_ETM_Q18_481710"/>
      <w:bookmarkEnd w:id="10107"/>
      <w:r>
        <w:rPr>
          <w:rtl/>
        </w:rPr>
        <w:t xml:space="preserve">כלים </w:t>
      </w:r>
      <w:bookmarkStart w:id="10108" w:name="_ETM_Q18_480610"/>
      <w:bookmarkStart w:id="10109" w:name="_ETM_Q18_482260"/>
      <w:bookmarkEnd w:id="10108"/>
      <w:bookmarkEnd w:id="10109"/>
      <w:r>
        <w:rPr>
          <w:rtl/>
        </w:rPr>
        <w:t xml:space="preserve">משפטיים </w:t>
      </w:r>
      <w:bookmarkStart w:id="10110" w:name="_ETM_Q18_483839"/>
      <w:bookmarkEnd w:id="10110"/>
      <w:r>
        <w:rPr>
          <w:rtl/>
        </w:rPr>
        <w:t xml:space="preserve">לאזרחים </w:t>
      </w:r>
      <w:bookmarkStart w:id="10111" w:name="_ETM_Q18_484560"/>
      <w:bookmarkEnd w:id="10111"/>
      <w:r>
        <w:rPr>
          <w:rtl/>
        </w:rPr>
        <w:t xml:space="preserve">בכל </w:t>
      </w:r>
      <w:bookmarkStart w:id="10112" w:name="_ETM_Q18_484830"/>
      <w:bookmarkEnd w:id="10112"/>
      <w:r>
        <w:rPr>
          <w:rtl/>
        </w:rPr>
        <w:t xml:space="preserve">מיני </w:t>
      </w:r>
      <w:bookmarkStart w:id="10113" w:name="_ETM_Q18_485040"/>
      <w:bookmarkEnd w:id="10113"/>
      <w:r>
        <w:rPr>
          <w:rtl/>
        </w:rPr>
        <w:t xml:space="preserve">מדינות </w:t>
      </w:r>
      <w:bookmarkStart w:id="10114" w:name="_ETM_Q18_485460"/>
      <w:bookmarkEnd w:id="10114"/>
      <w:r>
        <w:rPr>
          <w:rtl/>
        </w:rPr>
        <w:t xml:space="preserve">לתבוע </w:t>
      </w:r>
      <w:bookmarkStart w:id="10115" w:name="_ETM_Q18_485790"/>
      <w:bookmarkEnd w:id="10115"/>
      <w:r>
        <w:rPr>
          <w:rtl/>
        </w:rPr>
        <w:t xml:space="preserve">את </w:t>
      </w:r>
      <w:bookmarkStart w:id="10116" w:name="_ETM_Q18_485879"/>
      <w:bookmarkEnd w:id="10116"/>
      <w:r>
        <w:rPr>
          <w:rtl/>
        </w:rPr>
        <w:t xml:space="preserve">חיילי </w:t>
      </w:r>
      <w:bookmarkStart w:id="10117" w:name="_ETM_Q18_486210"/>
      <w:bookmarkEnd w:id="10117"/>
      <w:r>
        <w:rPr>
          <w:rtl/>
        </w:rPr>
        <w:t>צה"ל</w:t>
      </w:r>
      <w:r>
        <w:rPr>
          <w:rFonts w:hint="cs"/>
          <w:rtl/>
        </w:rPr>
        <w:t>.</w:t>
      </w:r>
      <w:r>
        <w:rPr>
          <w:rtl/>
        </w:rPr>
        <w:t xml:space="preserve"> </w:t>
      </w:r>
      <w:bookmarkStart w:id="10118" w:name="_ETM_Q18_486899"/>
      <w:bookmarkStart w:id="10119" w:name="_ETM_Q18_487109"/>
      <w:bookmarkEnd w:id="10118"/>
      <w:bookmarkEnd w:id="10119"/>
    </w:p>
    <w:p w:rsidR="005958DA" w:rsidRDefault="005958DA" w:rsidP="00C77C88">
      <w:pPr>
        <w:rPr>
          <w:rtl/>
        </w:rPr>
      </w:pPr>
    </w:p>
    <w:p w:rsidR="005958DA" w:rsidRDefault="005958DA" w:rsidP="00B15C1B">
      <w:pPr>
        <w:rPr>
          <w:rtl/>
        </w:rPr>
      </w:pPr>
      <w:r>
        <w:rPr>
          <w:rtl/>
        </w:rPr>
        <w:t xml:space="preserve">היום </w:t>
      </w:r>
      <w:bookmarkStart w:id="10120" w:name="_ETM_Q18_487350"/>
      <w:bookmarkEnd w:id="10120"/>
      <w:r>
        <w:rPr>
          <w:rtl/>
        </w:rPr>
        <w:t xml:space="preserve">קיימנו </w:t>
      </w:r>
      <w:bookmarkStart w:id="10121" w:name="_ETM_Q18_487979"/>
      <w:bookmarkEnd w:id="10121"/>
      <w:r>
        <w:rPr>
          <w:rtl/>
        </w:rPr>
        <w:t xml:space="preserve">דיון </w:t>
      </w:r>
      <w:bookmarkStart w:id="10122" w:name="_ETM_Q18_488370"/>
      <w:bookmarkEnd w:id="10122"/>
      <w:r>
        <w:rPr>
          <w:rtl/>
        </w:rPr>
        <w:t xml:space="preserve">בנושא </w:t>
      </w:r>
      <w:bookmarkStart w:id="10123" w:name="_ETM_Q18_488730"/>
      <w:bookmarkEnd w:id="10123"/>
      <w:r>
        <w:rPr>
          <w:rtl/>
        </w:rPr>
        <w:t xml:space="preserve">בוועדת </w:t>
      </w:r>
      <w:bookmarkStart w:id="10124" w:name="_ETM_Q18_489089"/>
      <w:bookmarkEnd w:id="10124"/>
      <w:r>
        <w:rPr>
          <w:rFonts w:hint="cs"/>
          <w:rtl/>
        </w:rPr>
        <w:t>ה</w:t>
      </w:r>
      <w:r>
        <w:rPr>
          <w:rtl/>
        </w:rPr>
        <w:t xml:space="preserve">חוץ </w:t>
      </w:r>
      <w:bookmarkStart w:id="10125" w:name="_ETM_Q18_489269"/>
      <w:bookmarkEnd w:id="10125"/>
      <w:r>
        <w:rPr>
          <w:rtl/>
        </w:rPr>
        <w:t>ו</w:t>
      </w:r>
      <w:r>
        <w:rPr>
          <w:rFonts w:hint="cs"/>
          <w:rtl/>
        </w:rPr>
        <w:t>ה</w:t>
      </w:r>
      <w:r>
        <w:rPr>
          <w:rtl/>
        </w:rPr>
        <w:t>ביטחון</w:t>
      </w:r>
      <w:r>
        <w:rPr>
          <w:rFonts w:hint="cs"/>
          <w:rtl/>
        </w:rPr>
        <w:t>.</w:t>
      </w:r>
      <w:r>
        <w:rPr>
          <w:rtl/>
        </w:rPr>
        <w:t xml:space="preserve"> </w:t>
      </w:r>
      <w:bookmarkStart w:id="10126" w:name="_ETM_Q18_490450"/>
      <w:bookmarkEnd w:id="10126"/>
      <w:r>
        <w:rPr>
          <w:rtl/>
        </w:rPr>
        <w:t xml:space="preserve">למדנו </w:t>
      </w:r>
      <w:bookmarkStart w:id="10127" w:name="_ETM_Q18_490929"/>
      <w:bookmarkEnd w:id="10127"/>
      <w:r>
        <w:rPr>
          <w:rtl/>
        </w:rPr>
        <w:t xml:space="preserve">הרבה </w:t>
      </w:r>
      <w:bookmarkStart w:id="10128" w:name="_ETM_Q18_491200"/>
      <w:bookmarkEnd w:id="10128"/>
      <w:r>
        <w:rPr>
          <w:rtl/>
        </w:rPr>
        <w:t xml:space="preserve">מאוד </w:t>
      </w:r>
      <w:bookmarkStart w:id="10129" w:name="_ETM_Q18_491379"/>
      <w:bookmarkEnd w:id="10129"/>
      <w:r>
        <w:rPr>
          <w:rtl/>
        </w:rPr>
        <w:t xml:space="preserve">דברים </w:t>
      </w:r>
      <w:bookmarkStart w:id="10130" w:name="_ETM_Q18_491650"/>
      <w:bookmarkEnd w:id="10130"/>
      <w:r>
        <w:rPr>
          <w:rtl/>
        </w:rPr>
        <w:t xml:space="preserve">שאני </w:t>
      </w:r>
      <w:bookmarkStart w:id="10131" w:name="_ETM_Q18_491889"/>
      <w:bookmarkEnd w:id="10131"/>
      <w:r>
        <w:rPr>
          <w:rtl/>
        </w:rPr>
        <w:t xml:space="preserve">לא </w:t>
      </w:r>
      <w:bookmarkStart w:id="10132" w:name="_ETM_Q18_492009"/>
      <w:bookmarkEnd w:id="10132"/>
      <w:r>
        <w:rPr>
          <w:rtl/>
        </w:rPr>
        <w:t xml:space="preserve">יכול </w:t>
      </w:r>
      <w:bookmarkStart w:id="10133" w:name="_ETM_Q18_492219"/>
      <w:bookmarkEnd w:id="10133"/>
      <w:r>
        <w:rPr>
          <w:rtl/>
        </w:rPr>
        <w:t xml:space="preserve">לחשוף </w:t>
      </w:r>
      <w:bookmarkStart w:id="10134" w:name="_ETM_Q18_492610"/>
      <w:bookmarkEnd w:id="10134"/>
      <w:r>
        <w:rPr>
          <w:rtl/>
        </w:rPr>
        <w:t>פה</w:t>
      </w:r>
      <w:r>
        <w:rPr>
          <w:rFonts w:hint="cs"/>
          <w:rtl/>
        </w:rPr>
        <w:t>,</w:t>
      </w:r>
      <w:r>
        <w:rPr>
          <w:rtl/>
        </w:rPr>
        <w:t xml:space="preserve"> </w:t>
      </w:r>
      <w:bookmarkStart w:id="10135" w:name="_ETM_Q18_492730"/>
      <w:bookmarkEnd w:id="10135"/>
      <w:r>
        <w:rPr>
          <w:rtl/>
        </w:rPr>
        <w:t xml:space="preserve">אבל </w:t>
      </w:r>
      <w:bookmarkStart w:id="10136" w:name="_ETM_Q18_492879"/>
      <w:bookmarkEnd w:id="10136"/>
      <w:r>
        <w:rPr>
          <w:rtl/>
        </w:rPr>
        <w:t xml:space="preserve">מה </w:t>
      </w:r>
      <w:bookmarkStart w:id="10137" w:name="_ETM_Q18_493000"/>
      <w:bookmarkEnd w:id="10137"/>
      <w:r>
        <w:rPr>
          <w:rtl/>
        </w:rPr>
        <w:t xml:space="preserve">שאני </w:t>
      </w:r>
      <w:bookmarkStart w:id="10138" w:name="_ETM_Q18_493240"/>
      <w:bookmarkEnd w:id="10138"/>
      <w:r>
        <w:rPr>
          <w:rtl/>
        </w:rPr>
        <w:t xml:space="preserve">כן </w:t>
      </w:r>
      <w:bookmarkStart w:id="10139" w:name="_ETM_Q18_493450"/>
      <w:bookmarkEnd w:id="10139"/>
      <w:r>
        <w:rPr>
          <w:rtl/>
        </w:rPr>
        <w:t xml:space="preserve">יכול </w:t>
      </w:r>
      <w:bookmarkStart w:id="10140" w:name="_ETM_Q18_493719"/>
      <w:bookmarkEnd w:id="10140"/>
      <w:r>
        <w:rPr>
          <w:rtl/>
        </w:rPr>
        <w:t xml:space="preserve">להגיד </w:t>
      </w:r>
      <w:bookmarkStart w:id="10141" w:name="_ETM_Q18_494049"/>
      <w:bookmarkEnd w:id="10141"/>
      <w:r>
        <w:rPr>
          <w:rtl/>
        </w:rPr>
        <w:t xml:space="preserve">פה </w:t>
      </w:r>
      <w:bookmarkStart w:id="10142" w:name="_ETM_Q18_494799"/>
      <w:bookmarkEnd w:id="10142"/>
      <w:r>
        <w:rPr>
          <w:rtl/>
        </w:rPr>
        <w:t xml:space="preserve">זה </w:t>
      </w:r>
      <w:bookmarkStart w:id="10143" w:name="_ETM_Q18_494949"/>
      <w:bookmarkEnd w:id="10143"/>
      <w:r>
        <w:rPr>
          <w:rtl/>
        </w:rPr>
        <w:t xml:space="preserve">שחייב </w:t>
      </w:r>
      <w:bookmarkStart w:id="10144" w:name="_ETM_Q18_495429"/>
      <w:bookmarkEnd w:id="10144"/>
      <w:r>
        <w:rPr>
          <w:rtl/>
        </w:rPr>
        <w:t xml:space="preserve">להיות </w:t>
      </w:r>
      <w:bookmarkStart w:id="10145" w:name="_ETM_Q18_495670"/>
      <w:bookmarkEnd w:id="10145"/>
      <w:r>
        <w:rPr>
          <w:rtl/>
        </w:rPr>
        <w:t xml:space="preserve">גורם </w:t>
      </w:r>
      <w:bookmarkStart w:id="10146" w:name="_ETM_Q18_496360"/>
      <w:bookmarkEnd w:id="10146"/>
      <w:r>
        <w:rPr>
          <w:rFonts w:hint="cs"/>
          <w:rtl/>
        </w:rPr>
        <w:t>אחד</w:t>
      </w:r>
      <w:r>
        <w:rPr>
          <w:rtl/>
        </w:rPr>
        <w:t xml:space="preserve"> </w:t>
      </w:r>
      <w:bookmarkStart w:id="10147" w:name="_ETM_Q18_496779"/>
      <w:bookmarkStart w:id="10148" w:name="_ETM_Q18_498400"/>
      <w:bookmarkEnd w:id="10147"/>
      <w:bookmarkEnd w:id="10148"/>
      <w:proofErr w:type="spellStart"/>
      <w:r>
        <w:rPr>
          <w:rFonts w:hint="cs"/>
          <w:rtl/>
        </w:rPr>
        <w:t>מתכלל</w:t>
      </w:r>
      <w:proofErr w:type="spellEnd"/>
      <w:r>
        <w:rPr>
          <w:rFonts w:hint="cs"/>
          <w:rtl/>
        </w:rPr>
        <w:t xml:space="preserve"> אחד, </w:t>
      </w:r>
      <w:r>
        <w:rPr>
          <w:rtl/>
        </w:rPr>
        <w:t xml:space="preserve">עדיף </w:t>
      </w:r>
      <w:bookmarkStart w:id="10149" w:name="_ETM_Q18_498730"/>
      <w:bookmarkEnd w:id="10149"/>
      <w:r>
        <w:rPr>
          <w:rtl/>
        </w:rPr>
        <w:t xml:space="preserve">שזה </w:t>
      </w:r>
      <w:bookmarkStart w:id="10150" w:name="_ETM_Q18_498970"/>
      <w:bookmarkEnd w:id="10150"/>
      <w:r>
        <w:rPr>
          <w:rtl/>
        </w:rPr>
        <w:t xml:space="preserve">יהיה </w:t>
      </w:r>
      <w:bookmarkStart w:id="10151" w:name="_ETM_Q18_499060"/>
      <w:bookmarkEnd w:id="10151"/>
      <w:proofErr w:type="spellStart"/>
      <w:r>
        <w:rPr>
          <w:rtl/>
        </w:rPr>
        <w:t>במל"ל</w:t>
      </w:r>
      <w:bookmarkStart w:id="10152" w:name="_ETM_Q18_502968"/>
      <w:bookmarkStart w:id="10153" w:name="_ETM_Q18_503123"/>
      <w:bookmarkEnd w:id="10152"/>
      <w:bookmarkEnd w:id="10153"/>
      <w:proofErr w:type="spellEnd"/>
      <w:r>
        <w:rPr>
          <w:rFonts w:hint="cs"/>
          <w:rtl/>
        </w:rPr>
        <w:t>,</w:t>
      </w:r>
      <w:r>
        <w:rPr>
          <w:rtl/>
        </w:rPr>
        <w:t xml:space="preserve"> </w:t>
      </w:r>
      <w:bookmarkStart w:id="10154" w:name="_ETM_Q18_499810"/>
      <w:bookmarkEnd w:id="10154"/>
      <w:r>
        <w:rPr>
          <w:rtl/>
        </w:rPr>
        <w:t xml:space="preserve">גורם </w:t>
      </w:r>
      <w:bookmarkStart w:id="10155" w:name="_ETM_Q18_500140"/>
      <w:bookmarkStart w:id="10156" w:name="_ETM_Q18_500410"/>
      <w:bookmarkStart w:id="10157" w:name="_ETM_Q18_500860"/>
      <w:bookmarkEnd w:id="10155"/>
      <w:bookmarkEnd w:id="10156"/>
      <w:bookmarkEnd w:id="10157"/>
      <w:proofErr w:type="spellStart"/>
      <w:r>
        <w:rPr>
          <w:rFonts w:hint="cs"/>
          <w:rtl/>
        </w:rPr>
        <w:t>מתכלל</w:t>
      </w:r>
      <w:proofErr w:type="spellEnd"/>
      <w:r>
        <w:rPr>
          <w:rFonts w:hint="cs"/>
          <w:rtl/>
        </w:rPr>
        <w:t xml:space="preserve"> אחד, שידעו </w:t>
      </w:r>
      <w:bookmarkStart w:id="10158" w:name="_ETM_Q18_501160"/>
      <w:bookmarkEnd w:id="10158"/>
      <w:r>
        <w:rPr>
          <w:rtl/>
        </w:rPr>
        <w:t xml:space="preserve">למי </w:t>
      </w:r>
      <w:bookmarkStart w:id="10159" w:name="_ETM_Q18_501310"/>
      <w:bookmarkEnd w:id="10159"/>
      <w:r>
        <w:rPr>
          <w:rtl/>
        </w:rPr>
        <w:t>לפנות</w:t>
      </w:r>
      <w:r>
        <w:rPr>
          <w:rFonts w:hint="cs"/>
          <w:rtl/>
        </w:rPr>
        <w:t>,</w:t>
      </w:r>
      <w:r>
        <w:rPr>
          <w:rtl/>
        </w:rPr>
        <w:t xml:space="preserve"> </w:t>
      </w:r>
      <w:bookmarkStart w:id="10160" w:name="_ETM_Q18_501939"/>
      <w:bookmarkEnd w:id="10160"/>
      <w:r>
        <w:rPr>
          <w:rtl/>
        </w:rPr>
        <w:t xml:space="preserve">עם </w:t>
      </w:r>
      <w:bookmarkStart w:id="10161" w:name="_ETM_Q18_502119"/>
      <w:bookmarkEnd w:id="10161"/>
      <w:r>
        <w:rPr>
          <w:rtl/>
        </w:rPr>
        <w:t xml:space="preserve">כל </w:t>
      </w:r>
      <w:bookmarkStart w:id="10162" w:name="_ETM_Q18_502390"/>
      <w:bookmarkEnd w:id="10162"/>
      <w:r>
        <w:rPr>
          <w:rtl/>
        </w:rPr>
        <w:t xml:space="preserve">הכלים </w:t>
      </w:r>
      <w:bookmarkStart w:id="10163" w:name="_ETM_Q18_503199"/>
      <w:bookmarkEnd w:id="10163"/>
      <w:r>
        <w:rPr>
          <w:rtl/>
        </w:rPr>
        <w:t xml:space="preserve">של </w:t>
      </w:r>
      <w:bookmarkStart w:id="10164" w:name="_ETM_Q18_503470"/>
      <w:bookmarkEnd w:id="10164"/>
      <w:r>
        <w:rPr>
          <w:rtl/>
        </w:rPr>
        <w:t xml:space="preserve">מדינת </w:t>
      </w:r>
      <w:bookmarkStart w:id="10165" w:name="_ETM_Q18_503890"/>
      <w:bookmarkEnd w:id="10165"/>
      <w:r>
        <w:rPr>
          <w:rtl/>
        </w:rPr>
        <w:t>ישראל</w:t>
      </w:r>
      <w:r>
        <w:rPr>
          <w:rFonts w:hint="cs"/>
          <w:rtl/>
        </w:rPr>
        <w:t>,</w:t>
      </w:r>
      <w:r>
        <w:rPr>
          <w:rtl/>
        </w:rPr>
        <w:t xml:space="preserve"> </w:t>
      </w:r>
      <w:bookmarkStart w:id="10166" w:name="_ETM_Q18_504640"/>
      <w:bookmarkEnd w:id="10166"/>
      <w:r>
        <w:rPr>
          <w:rtl/>
        </w:rPr>
        <w:t xml:space="preserve">קודם </w:t>
      </w:r>
      <w:bookmarkStart w:id="10167" w:name="_ETM_Q18_504970"/>
      <w:bookmarkEnd w:id="10167"/>
      <w:r>
        <w:rPr>
          <w:rtl/>
        </w:rPr>
        <w:t>כ</w:t>
      </w:r>
      <w:r>
        <w:rPr>
          <w:rFonts w:hint="cs"/>
          <w:rtl/>
        </w:rPr>
        <w:t>ו</w:t>
      </w:r>
      <w:r>
        <w:rPr>
          <w:rtl/>
        </w:rPr>
        <w:t>ל</w:t>
      </w:r>
      <w:r>
        <w:rPr>
          <w:rFonts w:hint="cs"/>
          <w:rtl/>
        </w:rPr>
        <w:t>.</w:t>
      </w:r>
      <w:r>
        <w:rPr>
          <w:rtl/>
        </w:rPr>
        <w:t xml:space="preserve"> </w:t>
      </w:r>
      <w:bookmarkStart w:id="10168" w:name="_ETM_Q18_505659"/>
      <w:bookmarkEnd w:id="10168"/>
      <w:r>
        <w:rPr>
          <w:rtl/>
        </w:rPr>
        <w:t xml:space="preserve">דבר </w:t>
      </w:r>
      <w:bookmarkStart w:id="10169" w:name="_ETM_Q18_506079"/>
      <w:bookmarkEnd w:id="10169"/>
      <w:r>
        <w:rPr>
          <w:rtl/>
        </w:rPr>
        <w:t>שני</w:t>
      </w:r>
      <w:r>
        <w:rPr>
          <w:rFonts w:hint="cs"/>
          <w:rtl/>
        </w:rPr>
        <w:t>,</w:t>
      </w:r>
      <w:r>
        <w:rPr>
          <w:rtl/>
        </w:rPr>
        <w:t xml:space="preserve"> </w:t>
      </w:r>
      <w:bookmarkStart w:id="10170" w:name="_ETM_Q18_506739"/>
      <w:bookmarkEnd w:id="10170"/>
      <w:r>
        <w:rPr>
          <w:rtl/>
        </w:rPr>
        <w:t xml:space="preserve">צריך </w:t>
      </w:r>
      <w:bookmarkStart w:id="10171" w:name="_ETM_Q18_507130"/>
      <w:bookmarkEnd w:id="10171"/>
      <w:r>
        <w:rPr>
          <w:rtl/>
        </w:rPr>
        <w:t xml:space="preserve">להקים </w:t>
      </w:r>
      <w:bookmarkStart w:id="10172" w:name="_ETM_Q18_507519"/>
      <w:bookmarkEnd w:id="10172"/>
      <w:r>
        <w:rPr>
          <w:rtl/>
        </w:rPr>
        <w:t xml:space="preserve">צוות </w:t>
      </w:r>
      <w:bookmarkStart w:id="10173" w:name="_ETM_Q18_508029"/>
      <w:bookmarkEnd w:id="10173"/>
      <w:r>
        <w:rPr>
          <w:rtl/>
        </w:rPr>
        <w:t xml:space="preserve">משפטי </w:t>
      </w:r>
      <w:bookmarkStart w:id="10174" w:name="_ETM_Q18_508630"/>
      <w:bookmarkEnd w:id="10174"/>
      <w:r>
        <w:rPr>
          <w:rtl/>
        </w:rPr>
        <w:t xml:space="preserve">מקצועי </w:t>
      </w:r>
      <w:bookmarkStart w:id="10175" w:name="_ETM_Q18_509169"/>
      <w:bookmarkEnd w:id="10175"/>
      <w:r>
        <w:rPr>
          <w:rtl/>
        </w:rPr>
        <w:t>אמיתי</w:t>
      </w:r>
      <w:r>
        <w:rPr>
          <w:rFonts w:hint="cs"/>
          <w:rtl/>
        </w:rPr>
        <w:t>.</w:t>
      </w:r>
      <w:r>
        <w:rPr>
          <w:rtl/>
        </w:rPr>
        <w:t xml:space="preserve"> </w:t>
      </w:r>
      <w:bookmarkStart w:id="10176" w:name="_ETM_Q18_509890"/>
      <w:bookmarkEnd w:id="10176"/>
      <w:r>
        <w:rPr>
          <w:rtl/>
        </w:rPr>
        <w:t xml:space="preserve">יש </w:t>
      </w:r>
      <w:bookmarkStart w:id="10177" w:name="_ETM_Q18_510160"/>
      <w:bookmarkEnd w:id="10177"/>
      <w:r>
        <w:rPr>
          <w:rtl/>
        </w:rPr>
        <w:t xml:space="preserve">את </w:t>
      </w:r>
      <w:bookmarkStart w:id="10178" w:name="_ETM_Q18_510279"/>
      <w:bookmarkEnd w:id="10178"/>
      <w:r>
        <w:rPr>
          <w:rtl/>
        </w:rPr>
        <w:t xml:space="preserve">המומחים </w:t>
      </w:r>
      <w:bookmarkStart w:id="10179" w:name="_ETM_Q18_510730"/>
      <w:bookmarkEnd w:id="10179"/>
      <w:r>
        <w:rPr>
          <w:rtl/>
        </w:rPr>
        <w:t xml:space="preserve">הכי </w:t>
      </w:r>
      <w:bookmarkStart w:id="10180" w:name="_ETM_Q18_510909"/>
      <w:bookmarkEnd w:id="10180"/>
      <w:r>
        <w:rPr>
          <w:rtl/>
        </w:rPr>
        <w:t xml:space="preserve">טובים </w:t>
      </w:r>
      <w:bookmarkStart w:id="10181" w:name="_ETM_Q18_511179"/>
      <w:bookmarkEnd w:id="10181"/>
      <w:r>
        <w:rPr>
          <w:rtl/>
        </w:rPr>
        <w:t xml:space="preserve">בעולם </w:t>
      </w:r>
      <w:bookmarkStart w:id="10182" w:name="_ETM_Q18_511570"/>
      <w:bookmarkStart w:id="10183" w:name="_ETM_Q18_511899"/>
      <w:bookmarkEnd w:id="10182"/>
      <w:bookmarkEnd w:id="10183"/>
      <w:proofErr w:type="spellStart"/>
      <w:r>
        <w:rPr>
          <w:rFonts w:hint="cs"/>
          <w:rtl/>
        </w:rPr>
        <w:t>ב</w:t>
      </w:r>
      <w:r w:rsidRPr="00DC20E6">
        <w:rPr>
          <w:rtl/>
        </w:rPr>
        <w:t>דבל"א</w:t>
      </w:r>
      <w:proofErr w:type="spellEnd"/>
      <w:r>
        <w:rPr>
          <w:rFonts w:hint="cs"/>
          <w:rtl/>
        </w:rPr>
        <w:t>, ב</w:t>
      </w:r>
      <w:r w:rsidRPr="00DC20E6">
        <w:rPr>
          <w:rtl/>
        </w:rPr>
        <w:t>דין הבין-לאומי</w:t>
      </w:r>
      <w:r>
        <w:rPr>
          <w:rFonts w:hint="cs"/>
          <w:rtl/>
        </w:rPr>
        <w:t>,</w:t>
      </w:r>
      <w:r w:rsidRPr="00DC20E6">
        <w:rPr>
          <w:rtl/>
        </w:rPr>
        <w:t xml:space="preserve"> </w:t>
      </w:r>
      <w:r>
        <w:rPr>
          <w:rFonts w:hint="cs"/>
          <w:rtl/>
        </w:rPr>
        <w:t>ה</w:t>
      </w:r>
      <w:r w:rsidRPr="00DC20E6">
        <w:rPr>
          <w:rtl/>
        </w:rPr>
        <w:t>פרקליטות הצבאית</w:t>
      </w:r>
      <w:r>
        <w:rPr>
          <w:rFonts w:hint="cs"/>
          <w:rtl/>
        </w:rPr>
        <w:t>;</w:t>
      </w:r>
      <w:r>
        <w:rPr>
          <w:rtl/>
        </w:rPr>
        <w:t xml:space="preserve"> </w:t>
      </w:r>
      <w:bookmarkStart w:id="10184" w:name="_ETM_Q18_513950"/>
      <w:bookmarkEnd w:id="10184"/>
      <w:r>
        <w:rPr>
          <w:rtl/>
        </w:rPr>
        <w:t xml:space="preserve">יש </w:t>
      </w:r>
      <w:bookmarkStart w:id="10185" w:name="_ETM_Q18_514130"/>
      <w:bookmarkEnd w:id="10185"/>
      <w:r>
        <w:rPr>
          <w:rtl/>
        </w:rPr>
        <w:t xml:space="preserve">במשרד </w:t>
      </w:r>
      <w:bookmarkStart w:id="10186" w:name="_ETM_Q18_514550"/>
      <w:bookmarkEnd w:id="10186"/>
      <w:r>
        <w:rPr>
          <w:rtl/>
        </w:rPr>
        <w:t>המשפטים</w:t>
      </w:r>
      <w:r>
        <w:rPr>
          <w:rFonts w:hint="cs"/>
          <w:rtl/>
        </w:rPr>
        <w:t>;</w:t>
      </w:r>
      <w:r>
        <w:rPr>
          <w:rtl/>
        </w:rPr>
        <w:t xml:space="preserve"> </w:t>
      </w:r>
      <w:bookmarkStart w:id="10187" w:name="_ETM_Q18_515060"/>
      <w:bookmarkEnd w:id="10187"/>
      <w:r>
        <w:rPr>
          <w:rtl/>
        </w:rPr>
        <w:t xml:space="preserve">יש </w:t>
      </w:r>
      <w:bookmarkStart w:id="10188" w:name="_ETM_Q18_515210"/>
      <w:bookmarkEnd w:id="10188"/>
      <w:r>
        <w:rPr>
          <w:rtl/>
        </w:rPr>
        <w:t xml:space="preserve">במשרד </w:t>
      </w:r>
      <w:bookmarkStart w:id="10189" w:name="_ETM_Q18_515630"/>
      <w:bookmarkEnd w:id="10189"/>
      <w:r>
        <w:rPr>
          <w:rtl/>
        </w:rPr>
        <w:t>החוץ</w:t>
      </w:r>
      <w:r>
        <w:rPr>
          <w:rFonts w:hint="cs"/>
          <w:rtl/>
        </w:rPr>
        <w:t>.</w:t>
      </w:r>
      <w:r>
        <w:rPr>
          <w:rtl/>
        </w:rPr>
        <w:t xml:space="preserve"> </w:t>
      </w:r>
      <w:bookmarkStart w:id="10190" w:name="_ETM_Q18_516140"/>
      <w:bookmarkEnd w:id="10190"/>
      <w:r>
        <w:rPr>
          <w:rtl/>
        </w:rPr>
        <w:t xml:space="preserve">צריך </w:t>
      </w:r>
      <w:bookmarkStart w:id="10191" w:name="_ETM_Q18_516440"/>
      <w:bookmarkEnd w:id="10191"/>
      <w:r>
        <w:rPr>
          <w:rtl/>
        </w:rPr>
        <w:t xml:space="preserve">להקים </w:t>
      </w:r>
      <w:bookmarkStart w:id="10192" w:name="_ETM_Q18_516710"/>
      <w:bookmarkEnd w:id="10192"/>
      <w:r>
        <w:rPr>
          <w:rtl/>
        </w:rPr>
        <w:t xml:space="preserve">צוות </w:t>
      </w:r>
      <w:bookmarkStart w:id="10193" w:name="_ETM_Q18_517040"/>
      <w:bookmarkEnd w:id="10193"/>
      <w:r>
        <w:rPr>
          <w:rtl/>
        </w:rPr>
        <w:t>שלהם</w:t>
      </w:r>
      <w:r>
        <w:rPr>
          <w:rFonts w:hint="cs"/>
          <w:rtl/>
        </w:rPr>
        <w:t>,</w:t>
      </w:r>
      <w:r>
        <w:rPr>
          <w:rtl/>
        </w:rPr>
        <w:t xml:space="preserve"> </w:t>
      </w:r>
      <w:bookmarkStart w:id="10194" w:name="_ETM_Q18_517749"/>
      <w:bookmarkEnd w:id="10194"/>
      <w:r>
        <w:rPr>
          <w:rtl/>
        </w:rPr>
        <w:t xml:space="preserve">וצריך </w:t>
      </w:r>
      <w:bookmarkStart w:id="10195" w:name="_ETM_Q18_518440"/>
      <w:bookmarkEnd w:id="10195"/>
      <w:r>
        <w:rPr>
          <w:rtl/>
        </w:rPr>
        <w:t xml:space="preserve">לתת </w:t>
      </w:r>
      <w:bookmarkStart w:id="10196" w:name="_ETM_Q18_519039"/>
      <w:bookmarkEnd w:id="10196"/>
      <w:r>
        <w:rPr>
          <w:rtl/>
        </w:rPr>
        <w:t xml:space="preserve">תדרוך </w:t>
      </w:r>
      <w:bookmarkStart w:id="10197" w:name="_ETM_Q18_519550"/>
      <w:bookmarkEnd w:id="10197"/>
      <w:r>
        <w:rPr>
          <w:rtl/>
        </w:rPr>
        <w:t xml:space="preserve">לאותם </w:t>
      </w:r>
      <w:bookmarkStart w:id="10198" w:name="_ETM_Q18_519909"/>
      <w:bookmarkEnd w:id="10198"/>
      <w:r>
        <w:rPr>
          <w:rtl/>
        </w:rPr>
        <w:t xml:space="preserve">מילואימניקים </w:t>
      </w:r>
      <w:bookmarkStart w:id="10199" w:name="_ETM_Q18_520809"/>
      <w:bookmarkEnd w:id="10199"/>
      <w:r>
        <w:rPr>
          <w:rtl/>
        </w:rPr>
        <w:t xml:space="preserve">שעוזבים </w:t>
      </w:r>
      <w:bookmarkStart w:id="10200" w:name="_ETM_Q18_521229"/>
      <w:bookmarkEnd w:id="10200"/>
      <w:r>
        <w:rPr>
          <w:rtl/>
        </w:rPr>
        <w:t xml:space="preserve">את </w:t>
      </w:r>
      <w:bookmarkStart w:id="10201" w:name="_ETM_Q18_521379"/>
      <w:bookmarkEnd w:id="10201"/>
      <w:r>
        <w:rPr>
          <w:rtl/>
        </w:rPr>
        <w:t>המדינה</w:t>
      </w:r>
      <w:r>
        <w:rPr>
          <w:rFonts w:hint="cs"/>
          <w:rtl/>
        </w:rPr>
        <w:t>.</w:t>
      </w:r>
      <w:r>
        <w:rPr>
          <w:rtl/>
        </w:rPr>
        <w:t xml:space="preserve"> </w:t>
      </w:r>
      <w:bookmarkStart w:id="10202" w:name="_ETM_Q18_522249"/>
      <w:bookmarkEnd w:id="10202"/>
      <w:r>
        <w:rPr>
          <w:rtl/>
        </w:rPr>
        <w:t xml:space="preserve">אותם </w:t>
      </w:r>
      <w:bookmarkStart w:id="10203" w:name="_ETM_Q18_522579"/>
      <w:bookmarkEnd w:id="10203"/>
      <w:r>
        <w:rPr>
          <w:rtl/>
        </w:rPr>
        <w:t xml:space="preserve">מילואימניקים </w:t>
      </w:r>
      <w:bookmarkStart w:id="10204" w:name="_ETM_Q18_523059"/>
      <w:bookmarkEnd w:id="10204"/>
      <w:r>
        <w:rPr>
          <w:rtl/>
        </w:rPr>
        <w:t xml:space="preserve">צריכים </w:t>
      </w:r>
      <w:bookmarkStart w:id="10205" w:name="_ETM_Q18_523420"/>
      <w:bookmarkEnd w:id="10205"/>
      <w:r>
        <w:rPr>
          <w:rtl/>
        </w:rPr>
        <w:t xml:space="preserve">לדעת </w:t>
      </w:r>
      <w:bookmarkStart w:id="10206" w:name="_ETM_Q18_524260"/>
      <w:bookmarkEnd w:id="10206"/>
      <w:r>
        <w:rPr>
          <w:rtl/>
        </w:rPr>
        <w:t xml:space="preserve">לא </w:t>
      </w:r>
      <w:bookmarkStart w:id="10207" w:name="_ETM_Q18_524620"/>
      <w:bookmarkEnd w:id="10207"/>
      <w:r>
        <w:rPr>
          <w:rtl/>
        </w:rPr>
        <w:t>ל</w:t>
      </w:r>
      <w:r>
        <w:rPr>
          <w:rFonts w:hint="cs"/>
          <w:rtl/>
        </w:rPr>
        <w:t>ה</w:t>
      </w:r>
      <w:r>
        <w:rPr>
          <w:rtl/>
        </w:rPr>
        <w:t xml:space="preserve">עלות </w:t>
      </w:r>
      <w:bookmarkStart w:id="10208" w:name="_ETM_Q18_525039"/>
      <w:bookmarkEnd w:id="10208"/>
      <w:r>
        <w:rPr>
          <w:rtl/>
        </w:rPr>
        <w:t xml:space="preserve">תמונות </w:t>
      </w:r>
      <w:bookmarkStart w:id="10209" w:name="_ETM_Q18_525460"/>
      <w:bookmarkEnd w:id="10209"/>
      <w:r>
        <w:rPr>
          <w:rtl/>
        </w:rPr>
        <w:t>בליי</w:t>
      </w:r>
      <w:r>
        <w:rPr>
          <w:rFonts w:hint="cs"/>
          <w:rtl/>
        </w:rPr>
        <w:t>ב</w:t>
      </w:r>
      <w:r>
        <w:rPr>
          <w:rtl/>
        </w:rPr>
        <w:t xml:space="preserve"> </w:t>
      </w:r>
      <w:bookmarkStart w:id="10210" w:name="_ETM_Q18_525819"/>
      <w:bookmarkEnd w:id="10210"/>
      <w:r>
        <w:rPr>
          <w:rFonts w:hint="cs"/>
          <w:rtl/>
        </w:rPr>
        <w:t>כ</w:t>
      </w:r>
      <w:r>
        <w:rPr>
          <w:rtl/>
        </w:rPr>
        <w:t xml:space="preserve">שהם </w:t>
      </w:r>
      <w:bookmarkStart w:id="10211" w:name="_ETM_Q18_526029"/>
      <w:bookmarkEnd w:id="10211"/>
      <w:r>
        <w:rPr>
          <w:rtl/>
        </w:rPr>
        <w:t>שם</w:t>
      </w:r>
      <w:r>
        <w:rPr>
          <w:rFonts w:hint="cs"/>
          <w:rtl/>
        </w:rPr>
        <w:t>,</w:t>
      </w:r>
      <w:r>
        <w:rPr>
          <w:rtl/>
        </w:rPr>
        <w:t xml:space="preserve"> </w:t>
      </w:r>
      <w:bookmarkStart w:id="10212" w:name="_ETM_Q18_526600"/>
      <w:bookmarkEnd w:id="10212"/>
      <w:r>
        <w:rPr>
          <w:rFonts w:hint="cs"/>
          <w:rtl/>
        </w:rPr>
        <w:t xml:space="preserve">כי </w:t>
      </w:r>
      <w:r>
        <w:rPr>
          <w:rtl/>
        </w:rPr>
        <w:t xml:space="preserve">כשאתה </w:t>
      </w:r>
      <w:bookmarkStart w:id="10213" w:name="_ETM_Q18_527079"/>
      <w:bookmarkEnd w:id="10213"/>
      <w:r>
        <w:rPr>
          <w:rtl/>
        </w:rPr>
        <w:t xml:space="preserve">מעלה </w:t>
      </w:r>
      <w:bookmarkStart w:id="10214" w:name="_ETM_Q18_527379"/>
      <w:bookmarkEnd w:id="10214"/>
      <w:r>
        <w:rPr>
          <w:rtl/>
        </w:rPr>
        <w:t xml:space="preserve">תמונות </w:t>
      </w:r>
      <w:bookmarkStart w:id="10215" w:name="_ETM_Q18_527739"/>
      <w:bookmarkEnd w:id="10215"/>
      <w:r>
        <w:rPr>
          <w:rFonts w:hint="cs"/>
          <w:rtl/>
        </w:rPr>
        <w:t>כ</w:t>
      </w:r>
      <w:r>
        <w:rPr>
          <w:rtl/>
        </w:rPr>
        <w:t xml:space="preserve">שאתה </w:t>
      </w:r>
      <w:bookmarkStart w:id="10216" w:name="_ETM_Q18_527979"/>
      <w:bookmarkEnd w:id="10216"/>
      <w:r>
        <w:rPr>
          <w:rtl/>
        </w:rPr>
        <w:t>שם</w:t>
      </w:r>
      <w:r>
        <w:rPr>
          <w:rFonts w:hint="cs"/>
          <w:rtl/>
        </w:rPr>
        <w:t>,</w:t>
      </w:r>
      <w:r>
        <w:rPr>
          <w:rtl/>
        </w:rPr>
        <w:t xml:space="preserve"> </w:t>
      </w:r>
      <w:bookmarkStart w:id="10217" w:name="_ETM_Q18_528810"/>
      <w:bookmarkEnd w:id="10217"/>
      <w:r>
        <w:rPr>
          <w:rFonts w:hint="cs"/>
          <w:rtl/>
        </w:rPr>
        <w:t>ה</w:t>
      </w:r>
      <w:r>
        <w:rPr>
          <w:rtl/>
        </w:rPr>
        <w:t xml:space="preserve">סיכוי </w:t>
      </w:r>
      <w:bookmarkStart w:id="10218" w:name="_ETM_Q18_529380"/>
      <w:bookmarkEnd w:id="10218"/>
      <w:r>
        <w:rPr>
          <w:rtl/>
        </w:rPr>
        <w:t xml:space="preserve">שיתבעו </w:t>
      </w:r>
      <w:bookmarkStart w:id="10219" w:name="_ETM_Q18_530220"/>
      <w:bookmarkEnd w:id="10219"/>
      <w:r>
        <w:rPr>
          <w:rtl/>
        </w:rPr>
        <w:t xml:space="preserve">אותך </w:t>
      </w:r>
      <w:bookmarkStart w:id="10220" w:name="_ETM_Q18_530520"/>
      <w:bookmarkEnd w:id="10220"/>
      <w:r>
        <w:rPr>
          <w:rtl/>
        </w:rPr>
        <w:t xml:space="preserve">הוא </w:t>
      </w:r>
      <w:bookmarkStart w:id="10221" w:name="_ETM_Q18_530640"/>
      <w:bookmarkEnd w:id="10221"/>
      <w:r>
        <w:rPr>
          <w:rtl/>
        </w:rPr>
        <w:t xml:space="preserve">הרבה </w:t>
      </w:r>
      <w:bookmarkStart w:id="10222" w:name="_ETM_Q18_531029"/>
      <w:bookmarkEnd w:id="10222"/>
      <w:proofErr w:type="spellStart"/>
      <w:r>
        <w:rPr>
          <w:rtl/>
        </w:rPr>
        <w:t>הרבה</w:t>
      </w:r>
      <w:proofErr w:type="spellEnd"/>
      <w:r>
        <w:rPr>
          <w:rtl/>
        </w:rPr>
        <w:t xml:space="preserve"> </w:t>
      </w:r>
      <w:bookmarkStart w:id="10223" w:name="_ETM_Q18_531300"/>
      <w:bookmarkEnd w:id="10223"/>
      <w:r>
        <w:rPr>
          <w:rtl/>
        </w:rPr>
        <w:t xml:space="preserve">יותר </w:t>
      </w:r>
      <w:bookmarkStart w:id="10224" w:name="_ETM_Q18_531570"/>
      <w:bookmarkEnd w:id="10224"/>
      <w:r>
        <w:rPr>
          <w:rtl/>
        </w:rPr>
        <w:t>גדול</w:t>
      </w:r>
      <w:r>
        <w:rPr>
          <w:rFonts w:hint="cs"/>
          <w:rtl/>
        </w:rPr>
        <w:t>,</w:t>
      </w:r>
      <w:r>
        <w:rPr>
          <w:rtl/>
        </w:rPr>
        <w:t xml:space="preserve"> </w:t>
      </w:r>
      <w:bookmarkStart w:id="10225" w:name="_ETM_Q18_531930"/>
      <w:bookmarkEnd w:id="10225"/>
      <w:r>
        <w:rPr>
          <w:rtl/>
        </w:rPr>
        <w:t xml:space="preserve">כי </w:t>
      </w:r>
      <w:bookmarkStart w:id="10226" w:name="_ETM_Q18_532050"/>
      <w:bookmarkEnd w:id="10226"/>
      <w:r>
        <w:rPr>
          <w:rtl/>
        </w:rPr>
        <w:t xml:space="preserve">יודעים </w:t>
      </w:r>
      <w:bookmarkStart w:id="10227" w:name="_ETM_Q18_532260"/>
      <w:bookmarkEnd w:id="10227"/>
      <w:r>
        <w:rPr>
          <w:rtl/>
        </w:rPr>
        <w:t xml:space="preserve">שאתה </w:t>
      </w:r>
      <w:bookmarkStart w:id="10228" w:name="_ETM_Q18_532529"/>
      <w:bookmarkEnd w:id="10228"/>
      <w:r>
        <w:rPr>
          <w:rtl/>
        </w:rPr>
        <w:t>שם</w:t>
      </w:r>
      <w:r>
        <w:rPr>
          <w:rFonts w:hint="cs"/>
          <w:rtl/>
        </w:rPr>
        <w:t>.</w:t>
      </w:r>
      <w:r>
        <w:rPr>
          <w:rtl/>
        </w:rPr>
        <w:t xml:space="preserve"> </w:t>
      </w:r>
      <w:bookmarkStart w:id="10229" w:name="_ETM_Q18_533450"/>
      <w:bookmarkEnd w:id="10229"/>
      <w:r>
        <w:rPr>
          <w:rtl/>
        </w:rPr>
        <w:t xml:space="preserve">לחסום </w:t>
      </w:r>
      <w:bookmarkStart w:id="10230" w:name="_ETM_Q18_534170"/>
      <w:bookmarkEnd w:id="10230"/>
      <w:r>
        <w:rPr>
          <w:rtl/>
        </w:rPr>
        <w:t xml:space="preserve">גישה </w:t>
      </w:r>
      <w:bookmarkStart w:id="10231" w:name="_ETM_Q18_535010"/>
      <w:bookmarkEnd w:id="10231"/>
      <w:r>
        <w:rPr>
          <w:rFonts w:hint="cs"/>
          <w:rtl/>
        </w:rPr>
        <w:t>כ</w:t>
      </w:r>
      <w:r>
        <w:rPr>
          <w:rtl/>
        </w:rPr>
        <w:t xml:space="preserve">שאתה </w:t>
      </w:r>
      <w:bookmarkStart w:id="10232" w:name="_ETM_Q18_535370"/>
      <w:bookmarkEnd w:id="10232"/>
      <w:r>
        <w:rPr>
          <w:rtl/>
        </w:rPr>
        <w:t xml:space="preserve">מטייל </w:t>
      </w:r>
      <w:bookmarkStart w:id="10233" w:name="_ETM_Q18_535700"/>
      <w:bookmarkEnd w:id="10233"/>
      <w:r>
        <w:rPr>
          <w:rtl/>
        </w:rPr>
        <w:t xml:space="preserve">במקומות </w:t>
      </w:r>
      <w:bookmarkStart w:id="10234" w:name="_ETM_Q18_536210"/>
      <w:bookmarkEnd w:id="10234"/>
      <w:r>
        <w:rPr>
          <w:rtl/>
        </w:rPr>
        <w:t>בעי</w:t>
      </w:r>
      <w:r>
        <w:rPr>
          <w:rFonts w:hint="cs"/>
          <w:rtl/>
        </w:rPr>
        <w:t>י</w:t>
      </w:r>
      <w:r>
        <w:rPr>
          <w:rtl/>
        </w:rPr>
        <w:t>תיים</w:t>
      </w:r>
      <w:r>
        <w:rPr>
          <w:rFonts w:hint="cs"/>
          <w:rtl/>
        </w:rPr>
        <w:t>,</w:t>
      </w:r>
      <w:r>
        <w:rPr>
          <w:rtl/>
        </w:rPr>
        <w:t xml:space="preserve"> </w:t>
      </w:r>
      <w:bookmarkStart w:id="10235" w:name="_ETM_Q18_536719"/>
      <w:bookmarkEnd w:id="10235"/>
      <w:r>
        <w:rPr>
          <w:rtl/>
        </w:rPr>
        <w:t xml:space="preserve">לחסום </w:t>
      </w:r>
      <w:bookmarkStart w:id="10236" w:name="_ETM_Q18_537050"/>
      <w:bookmarkEnd w:id="10236"/>
      <w:r>
        <w:rPr>
          <w:rtl/>
        </w:rPr>
        <w:t xml:space="preserve">גישה </w:t>
      </w:r>
      <w:bookmarkStart w:id="10237" w:name="_ETM_Q18_537350"/>
      <w:bookmarkEnd w:id="10237"/>
      <w:r>
        <w:rPr>
          <w:rtl/>
        </w:rPr>
        <w:t xml:space="preserve">לחשבונות </w:t>
      </w:r>
      <w:bookmarkStart w:id="10238" w:name="_ETM_Q18_538070"/>
      <w:bookmarkEnd w:id="10238"/>
      <w:r>
        <w:rPr>
          <w:rtl/>
        </w:rPr>
        <w:t xml:space="preserve">ברשתות </w:t>
      </w:r>
      <w:bookmarkStart w:id="10239" w:name="_ETM_Q18_538640"/>
      <w:bookmarkEnd w:id="10239"/>
      <w:r>
        <w:rPr>
          <w:rtl/>
        </w:rPr>
        <w:t>החברתיות</w:t>
      </w:r>
      <w:r>
        <w:rPr>
          <w:rFonts w:hint="cs"/>
          <w:rtl/>
        </w:rPr>
        <w:t>.</w:t>
      </w:r>
      <w:r>
        <w:rPr>
          <w:rtl/>
        </w:rPr>
        <w:t xml:space="preserve"> </w:t>
      </w:r>
      <w:bookmarkStart w:id="10240" w:name="_ETM_Q18_539210"/>
      <w:bookmarkEnd w:id="10240"/>
      <w:r>
        <w:rPr>
          <w:rtl/>
        </w:rPr>
        <w:t xml:space="preserve">בסוף </w:t>
      </w:r>
      <w:bookmarkStart w:id="10241" w:name="_ETM_Q18_540559"/>
      <w:bookmarkEnd w:id="10241"/>
      <w:r>
        <w:rPr>
          <w:rFonts w:hint="cs"/>
          <w:rtl/>
        </w:rPr>
        <w:t xml:space="preserve">– </w:t>
      </w:r>
      <w:r>
        <w:rPr>
          <w:rtl/>
        </w:rPr>
        <w:t>ו</w:t>
      </w:r>
      <w:r>
        <w:rPr>
          <w:rFonts w:hint="cs"/>
          <w:rtl/>
        </w:rPr>
        <w:t xml:space="preserve">את </w:t>
      </w:r>
      <w:r>
        <w:rPr>
          <w:rtl/>
        </w:rPr>
        <w:t xml:space="preserve">זה </w:t>
      </w:r>
      <w:bookmarkStart w:id="10242" w:name="_ETM_Q18_541670"/>
      <w:bookmarkEnd w:id="10242"/>
      <w:r>
        <w:rPr>
          <w:rtl/>
        </w:rPr>
        <w:t xml:space="preserve">כל </w:t>
      </w:r>
      <w:bookmarkStart w:id="10243" w:name="_ETM_Q18_541940"/>
      <w:bookmarkEnd w:id="10243"/>
      <w:r>
        <w:rPr>
          <w:rtl/>
        </w:rPr>
        <w:t xml:space="preserve">מילואימניק </w:t>
      </w:r>
      <w:bookmarkStart w:id="10244" w:name="_ETM_Q18_542449"/>
      <w:bookmarkEnd w:id="10244"/>
      <w:r>
        <w:rPr>
          <w:rtl/>
        </w:rPr>
        <w:t xml:space="preserve">צריך </w:t>
      </w:r>
      <w:bookmarkStart w:id="10245" w:name="_ETM_Q18_542779"/>
      <w:bookmarkEnd w:id="10245"/>
      <w:r>
        <w:rPr>
          <w:rtl/>
        </w:rPr>
        <w:t>להכיר</w:t>
      </w:r>
      <w:bookmarkStart w:id="10246" w:name="_ETM_Q18_543289"/>
      <w:bookmarkEnd w:id="10246"/>
      <w:r>
        <w:rPr>
          <w:rtl/>
        </w:rPr>
        <w:t xml:space="preserve"> </w:t>
      </w:r>
      <w:bookmarkStart w:id="10247" w:name="_ETM_Q18_544270"/>
      <w:bookmarkEnd w:id="10247"/>
      <w:r>
        <w:rPr>
          <w:rFonts w:hint="cs"/>
          <w:rtl/>
        </w:rPr>
        <w:t xml:space="preserve">– </w:t>
      </w:r>
      <w:r>
        <w:rPr>
          <w:rtl/>
        </w:rPr>
        <w:t xml:space="preserve">כל </w:t>
      </w:r>
      <w:bookmarkStart w:id="10248" w:name="_ETM_Q18_544630"/>
      <w:bookmarkEnd w:id="10248"/>
      <w:r>
        <w:rPr>
          <w:rtl/>
        </w:rPr>
        <w:t>המידע</w:t>
      </w:r>
      <w:r>
        <w:rPr>
          <w:rFonts w:hint="cs"/>
          <w:rtl/>
        </w:rPr>
        <w:t xml:space="preserve">, </w:t>
      </w:r>
      <w:bookmarkStart w:id="10249" w:name="_ETM_Q18_545170"/>
      <w:bookmarkEnd w:id="10249"/>
      <w:r>
        <w:rPr>
          <w:rtl/>
        </w:rPr>
        <w:t xml:space="preserve">מידע </w:t>
      </w:r>
      <w:bookmarkStart w:id="10250" w:name="_ETM_Q18_545500"/>
      <w:bookmarkEnd w:id="10250"/>
      <w:r>
        <w:rPr>
          <w:rtl/>
        </w:rPr>
        <w:t xml:space="preserve">שאתם </w:t>
      </w:r>
      <w:bookmarkStart w:id="10251" w:name="_ETM_Q18_545890"/>
      <w:bookmarkEnd w:id="10251"/>
      <w:r>
        <w:rPr>
          <w:rtl/>
        </w:rPr>
        <w:t>נותנים</w:t>
      </w:r>
      <w:r>
        <w:rPr>
          <w:rFonts w:hint="cs"/>
          <w:rtl/>
        </w:rPr>
        <w:t>,</w:t>
      </w:r>
      <w:r>
        <w:rPr>
          <w:rtl/>
        </w:rPr>
        <w:t xml:space="preserve"> </w:t>
      </w:r>
      <w:bookmarkStart w:id="10252" w:name="_ETM_Q18_546549"/>
      <w:bookmarkEnd w:id="10252"/>
      <w:r>
        <w:rPr>
          <w:rtl/>
        </w:rPr>
        <w:t xml:space="preserve">כל </w:t>
      </w:r>
      <w:bookmarkStart w:id="10253" w:name="_ETM_Q18_546790"/>
      <w:bookmarkEnd w:id="10253"/>
      <w:r>
        <w:rPr>
          <w:rtl/>
        </w:rPr>
        <w:t>המידע</w:t>
      </w:r>
      <w:r>
        <w:rPr>
          <w:rFonts w:hint="cs"/>
          <w:rtl/>
        </w:rPr>
        <w:t xml:space="preserve"> </w:t>
      </w:r>
      <w:bookmarkStart w:id="10254" w:name="_ETM_Q18_547150"/>
      <w:bookmarkEnd w:id="10254"/>
      <w:r>
        <w:rPr>
          <w:rtl/>
        </w:rPr>
        <w:t xml:space="preserve">זה </w:t>
      </w:r>
      <w:bookmarkStart w:id="10255" w:name="_ETM_Q18_547299"/>
      <w:bookmarkEnd w:id="10255"/>
      <w:r>
        <w:rPr>
          <w:rtl/>
        </w:rPr>
        <w:t xml:space="preserve">מידע </w:t>
      </w:r>
      <w:bookmarkStart w:id="10256" w:name="_ETM_Q18_547600"/>
      <w:bookmarkEnd w:id="10256"/>
      <w:r>
        <w:rPr>
          <w:rtl/>
        </w:rPr>
        <w:t xml:space="preserve">שאתם </w:t>
      </w:r>
      <w:bookmarkStart w:id="10257" w:name="_ETM_Q18_547990"/>
      <w:bookmarkEnd w:id="10257"/>
      <w:r>
        <w:rPr>
          <w:rtl/>
        </w:rPr>
        <w:t>מפרסמים</w:t>
      </w:r>
      <w:r w:rsidR="00B15C1B">
        <w:rPr>
          <w:rFonts w:hint="cs"/>
          <w:rtl/>
        </w:rPr>
        <w:t>,</w:t>
      </w:r>
      <w:r>
        <w:rPr>
          <w:rtl/>
        </w:rPr>
        <w:t xml:space="preserve"> </w:t>
      </w:r>
      <w:bookmarkStart w:id="10258" w:name="_ETM_Q18_548920"/>
      <w:bookmarkEnd w:id="10258"/>
      <w:r>
        <w:rPr>
          <w:rtl/>
        </w:rPr>
        <w:t xml:space="preserve">אם </w:t>
      </w:r>
      <w:bookmarkStart w:id="10259" w:name="_ETM_Q18_549070"/>
      <w:bookmarkEnd w:id="10259"/>
      <w:r>
        <w:rPr>
          <w:rtl/>
        </w:rPr>
        <w:t xml:space="preserve">תחסמו </w:t>
      </w:r>
      <w:bookmarkStart w:id="10260" w:name="_ETM_Q18_549580"/>
      <w:bookmarkEnd w:id="10260"/>
      <w:r>
        <w:rPr>
          <w:rtl/>
        </w:rPr>
        <w:t xml:space="preserve">את </w:t>
      </w:r>
      <w:bookmarkStart w:id="10261" w:name="_ETM_Q18_549640"/>
      <w:bookmarkEnd w:id="10261"/>
      <w:r>
        <w:rPr>
          <w:rtl/>
        </w:rPr>
        <w:t>המידע</w:t>
      </w:r>
      <w:r>
        <w:rPr>
          <w:rFonts w:hint="cs"/>
          <w:rtl/>
        </w:rPr>
        <w:t>,</w:t>
      </w:r>
      <w:r>
        <w:rPr>
          <w:rtl/>
        </w:rPr>
        <w:t xml:space="preserve"> </w:t>
      </w:r>
      <w:bookmarkStart w:id="10262" w:name="_ETM_Q18_550290"/>
      <w:bookmarkEnd w:id="10262"/>
      <w:r>
        <w:rPr>
          <w:rtl/>
        </w:rPr>
        <w:t xml:space="preserve">אם </w:t>
      </w:r>
      <w:bookmarkStart w:id="10263" w:name="_ETM_Q18_550529"/>
      <w:bookmarkEnd w:id="10263"/>
      <w:r>
        <w:rPr>
          <w:rtl/>
        </w:rPr>
        <w:t xml:space="preserve">לא </w:t>
      </w:r>
      <w:bookmarkStart w:id="10264" w:name="_ETM_Q18_550650"/>
      <w:bookmarkEnd w:id="10264"/>
      <w:r>
        <w:rPr>
          <w:rtl/>
        </w:rPr>
        <w:t xml:space="preserve">תגידו </w:t>
      </w:r>
      <w:bookmarkStart w:id="10265" w:name="_ETM_Q18_551070"/>
      <w:bookmarkEnd w:id="10265"/>
      <w:r>
        <w:rPr>
          <w:rtl/>
        </w:rPr>
        <w:t xml:space="preserve">איפה </w:t>
      </w:r>
      <w:bookmarkStart w:id="10266" w:name="_ETM_Q18_551370"/>
      <w:bookmarkEnd w:id="10266"/>
      <w:r>
        <w:rPr>
          <w:rtl/>
        </w:rPr>
        <w:t>אתם</w:t>
      </w:r>
      <w:r>
        <w:rPr>
          <w:rFonts w:hint="cs"/>
          <w:rtl/>
        </w:rPr>
        <w:t>,</w:t>
      </w:r>
      <w:r>
        <w:rPr>
          <w:rtl/>
        </w:rPr>
        <w:t xml:space="preserve"> </w:t>
      </w:r>
      <w:bookmarkStart w:id="10267" w:name="_ETM_Q18_551730"/>
      <w:bookmarkEnd w:id="10267"/>
      <w:r>
        <w:rPr>
          <w:rtl/>
        </w:rPr>
        <w:t xml:space="preserve">יהיה </w:t>
      </w:r>
      <w:bookmarkStart w:id="10268" w:name="_ETM_Q18_551970"/>
      <w:bookmarkEnd w:id="10268"/>
      <w:r>
        <w:rPr>
          <w:rtl/>
        </w:rPr>
        <w:t xml:space="preserve">מאוד </w:t>
      </w:r>
      <w:bookmarkStart w:id="10269" w:name="_ETM_Q18_552300"/>
      <w:bookmarkEnd w:id="10269"/>
      <w:r>
        <w:rPr>
          <w:rtl/>
        </w:rPr>
        <w:t xml:space="preserve">קשה </w:t>
      </w:r>
      <w:bookmarkStart w:id="10270" w:name="_ETM_Q18_552990"/>
      <w:bookmarkEnd w:id="10270"/>
      <w:r>
        <w:rPr>
          <w:rtl/>
        </w:rPr>
        <w:t xml:space="preserve">לתפוס </w:t>
      </w:r>
      <w:bookmarkStart w:id="10271" w:name="_ETM_Q18_553470"/>
      <w:bookmarkEnd w:id="10271"/>
      <w:r>
        <w:rPr>
          <w:rtl/>
        </w:rPr>
        <w:t>אתכם</w:t>
      </w:r>
      <w:r>
        <w:rPr>
          <w:rFonts w:hint="cs"/>
          <w:rtl/>
        </w:rPr>
        <w:t>.</w:t>
      </w:r>
      <w:r>
        <w:rPr>
          <w:rtl/>
        </w:rPr>
        <w:t xml:space="preserve"> </w:t>
      </w:r>
      <w:bookmarkStart w:id="10272" w:name="_ETM_Q18_554070"/>
      <w:bookmarkEnd w:id="10272"/>
    </w:p>
    <w:p w:rsidR="005958DA" w:rsidRDefault="005958DA" w:rsidP="00C77C88">
      <w:pPr>
        <w:rPr>
          <w:rtl/>
        </w:rPr>
      </w:pPr>
    </w:p>
    <w:p w:rsidR="005958DA" w:rsidRDefault="005958DA" w:rsidP="00C77C88">
      <w:pPr>
        <w:rPr>
          <w:rtl/>
        </w:rPr>
      </w:pPr>
      <w:r>
        <w:rPr>
          <w:rtl/>
        </w:rPr>
        <w:t xml:space="preserve">ואם </w:t>
      </w:r>
      <w:bookmarkStart w:id="10273" w:name="_ETM_Q18_554370"/>
      <w:bookmarkEnd w:id="10273"/>
      <w:r>
        <w:rPr>
          <w:rtl/>
        </w:rPr>
        <w:t xml:space="preserve">רוצים </w:t>
      </w:r>
      <w:bookmarkStart w:id="10274" w:name="_ETM_Q18_554730"/>
      <w:bookmarkEnd w:id="10274"/>
      <w:r>
        <w:rPr>
          <w:rtl/>
        </w:rPr>
        <w:t xml:space="preserve">למנוע </w:t>
      </w:r>
      <w:bookmarkStart w:id="10275" w:name="_ETM_Q18_555330"/>
      <w:bookmarkEnd w:id="10275"/>
      <w:r>
        <w:rPr>
          <w:rtl/>
        </w:rPr>
        <w:t xml:space="preserve">את </w:t>
      </w:r>
      <w:bookmarkStart w:id="10276" w:name="_ETM_Q18_555540"/>
      <w:bookmarkEnd w:id="10276"/>
      <w:r>
        <w:rPr>
          <w:rtl/>
        </w:rPr>
        <w:t xml:space="preserve">כל </w:t>
      </w:r>
      <w:bookmarkStart w:id="10277" w:name="_ETM_Q18_555810"/>
      <w:bookmarkEnd w:id="10277"/>
      <w:r>
        <w:rPr>
          <w:rtl/>
        </w:rPr>
        <w:t xml:space="preserve">הדבר </w:t>
      </w:r>
      <w:bookmarkStart w:id="10278" w:name="_ETM_Q18_556200"/>
      <w:bookmarkEnd w:id="10278"/>
      <w:r>
        <w:rPr>
          <w:rtl/>
        </w:rPr>
        <w:t xml:space="preserve">ההזוי </w:t>
      </w:r>
      <w:bookmarkStart w:id="10279" w:name="_ETM_Q18_556620"/>
      <w:bookmarkEnd w:id="10279"/>
      <w:r>
        <w:rPr>
          <w:rtl/>
        </w:rPr>
        <w:t>הזה</w:t>
      </w:r>
      <w:r>
        <w:rPr>
          <w:rFonts w:hint="cs"/>
          <w:rtl/>
        </w:rPr>
        <w:t xml:space="preserve"> </w:t>
      </w:r>
      <w:r>
        <w:rPr>
          <w:rFonts w:hint="eastAsia"/>
          <w:rtl/>
        </w:rPr>
        <w:t>–</w:t>
      </w:r>
      <w:r>
        <w:rPr>
          <w:rtl/>
        </w:rPr>
        <w:t xml:space="preserve"> </w:t>
      </w:r>
      <w:bookmarkStart w:id="10280" w:name="_ETM_Q18_556860"/>
      <w:bookmarkEnd w:id="10280"/>
      <w:r>
        <w:rPr>
          <w:rtl/>
        </w:rPr>
        <w:t>אדוני</w:t>
      </w:r>
      <w:r>
        <w:rPr>
          <w:rFonts w:hint="cs"/>
          <w:rtl/>
        </w:rPr>
        <w:t>,</w:t>
      </w:r>
      <w:r>
        <w:rPr>
          <w:rtl/>
        </w:rPr>
        <w:t xml:space="preserve"> </w:t>
      </w:r>
      <w:bookmarkStart w:id="10281" w:name="_ETM_Q18_557130"/>
      <w:bookmarkEnd w:id="10281"/>
      <w:r>
        <w:rPr>
          <w:rtl/>
        </w:rPr>
        <w:t xml:space="preserve">משפט </w:t>
      </w:r>
      <w:bookmarkStart w:id="10282" w:name="_ETM_Q18_557460"/>
      <w:bookmarkEnd w:id="10282"/>
      <w:r>
        <w:rPr>
          <w:rtl/>
        </w:rPr>
        <w:t>אחרון</w:t>
      </w:r>
      <w:r>
        <w:rPr>
          <w:rFonts w:hint="cs"/>
          <w:rtl/>
        </w:rPr>
        <w:t xml:space="preserve"> </w:t>
      </w:r>
      <w:r>
        <w:rPr>
          <w:rFonts w:hint="eastAsia"/>
          <w:rtl/>
        </w:rPr>
        <w:t>–</w:t>
      </w:r>
      <w:r>
        <w:rPr>
          <w:rtl/>
        </w:rPr>
        <w:t xml:space="preserve"> </w:t>
      </w:r>
      <w:bookmarkStart w:id="10283" w:name="_ETM_Q18_558320"/>
      <w:bookmarkEnd w:id="10283"/>
      <w:r>
        <w:rPr>
          <w:rtl/>
        </w:rPr>
        <w:t xml:space="preserve">צריך </w:t>
      </w:r>
      <w:bookmarkStart w:id="10284" w:name="_ETM_Q18_558770"/>
      <w:bookmarkEnd w:id="10284"/>
      <w:r>
        <w:rPr>
          <w:rtl/>
        </w:rPr>
        <w:t xml:space="preserve">להפסיק </w:t>
      </w:r>
      <w:bookmarkStart w:id="10285" w:name="_ETM_Q18_559250"/>
      <w:bookmarkEnd w:id="10285"/>
      <w:r>
        <w:rPr>
          <w:rtl/>
        </w:rPr>
        <w:t xml:space="preserve">להילחם </w:t>
      </w:r>
      <w:bookmarkStart w:id="10286" w:name="_ETM_Q18_559670"/>
      <w:bookmarkEnd w:id="10286"/>
      <w:r>
        <w:rPr>
          <w:rtl/>
        </w:rPr>
        <w:t xml:space="preserve">במערכת </w:t>
      </w:r>
      <w:bookmarkStart w:id="10287" w:name="_ETM_Q18_560060"/>
      <w:bookmarkEnd w:id="10287"/>
      <w:r>
        <w:rPr>
          <w:rtl/>
        </w:rPr>
        <w:t>המשפט</w:t>
      </w:r>
      <w:r>
        <w:rPr>
          <w:rFonts w:hint="cs"/>
          <w:rtl/>
        </w:rPr>
        <w:t>.</w:t>
      </w:r>
      <w:r>
        <w:rPr>
          <w:rtl/>
        </w:rPr>
        <w:t xml:space="preserve"> </w:t>
      </w:r>
      <w:bookmarkStart w:id="10288" w:name="_ETM_Q18_560779"/>
      <w:bookmarkEnd w:id="10288"/>
      <w:r>
        <w:rPr>
          <w:rtl/>
        </w:rPr>
        <w:t xml:space="preserve">צריך </w:t>
      </w:r>
      <w:bookmarkStart w:id="10289" w:name="_ETM_Q18_561110"/>
      <w:bookmarkEnd w:id="10289"/>
      <w:r>
        <w:rPr>
          <w:rtl/>
        </w:rPr>
        <w:t xml:space="preserve">להקים </w:t>
      </w:r>
      <w:bookmarkStart w:id="10290" w:name="_ETM_Q18_561470"/>
      <w:bookmarkEnd w:id="10290"/>
      <w:r>
        <w:rPr>
          <w:rtl/>
        </w:rPr>
        <w:t xml:space="preserve">ועדת </w:t>
      </w:r>
      <w:bookmarkStart w:id="10291" w:name="_ETM_Q18_561770"/>
      <w:bookmarkEnd w:id="10291"/>
      <w:r>
        <w:rPr>
          <w:rtl/>
        </w:rPr>
        <w:t xml:space="preserve">חקירה </w:t>
      </w:r>
      <w:bookmarkStart w:id="10292" w:name="_ETM_Q18_562130"/>
      <w:bookmarkEnd w:id="10292"/>
      <w:r>
        <w:rPr>
          <w:rtl/>
        </w:rPr>
        <w:t>ממלכתית</w:t>
      </w:r>
      <w:r>
        <w:rPr>
          <w:rFonts w:hint="cs"/>
          <w:rtl/>
        </w:rPr>
        <w:t>.</w:t>
      </w:r>
      <w:r>
        <w:rPr>
          <w:rtl/>
        </w:rPr>
        <w:t xml:space="preserve"> </w:t>
      </w:r>
      <w:bookmarkStart w:id="10293" w:name="_ETM_Q18_562850"/>
      <w:bookmarkEnd w:id="10293"/>
      <w:r>
        <w:rPr>
          <w:rtl/>
        </w:rPr>
        <w:t xml:space="preserve">זאת </w:t>
      </w:r>
      <w:bookmarkStart w:id="10294" w:name="_ETM_Q18_563119"/>
      <w:bookmarkEnd w:id="10294"/>
      <w:r>
        <w:rPr>
          <w:rtl/>
        </w:rPr>
        <w:t xml:space="preserve">הדרך </w:t>
      </w:r>
      <w:bookmarkStart w:id="10295" w:name="_ETM_Q18_563540"/>
      <w:bookmarkEnd w:id="10295"/>
      <w:r>
        <w:rPr>
          <w:rtl/>
        </w:rPr>
        <w:t xml:space="preserve">היחידה </w:t>
      </w:r>
      <w:bookmarkStart w:id="10296" w:name="_ETM_Q18_563930"/>
      <w:bookmarkEnd w:id="10296"/>
      <w:r>
        <w:rPr>
          <w:rtl/>
        </w:rPr>
        <w:t xml:space="preserve">להגיד </w:t>
      </w:r>
      <w:bookmarkStart w:id="10297" w:name="_ETM_Q18_564290"/>
      <w:bookmarkEnd w:id="10297"/>
      <w:r>
        <w:rPr>
          <w:rtl/>
        </w:rPr>
        <w:t>לעולם</w:t>
      </w:r>
      <w:r>
        <w:rPr>
          <w:rFonts w:hint="cs"/>
          <w:rtl/>
        </w:rPr>
        <w:t>:</w:t>
      </w:r>
      <w:r>
        <w:rPr>
          <w:rtl/>
        </w:rPr>
        <w:t xml:space="preserve"> </w:t>
      </w:r>
      <w:bookmarkStart w:id="10298" w:name="_ETM_Q18_564680"/>
      <w:bookmarkEnd w:id="10298"/>
      <w:r>
        <w:rPr>
          <w:rtl/>
        </w:rPr>
        <w:t xml:space="preserve">מערכת </w:t>
      </w:r>
      <w:bookmarkStart w:id="10299" w:name="_ETM_Q18_564979"/>
      <w:bookmarkEnd w:id="10299"/>
      <w:r>
        <w:rPr>
          <w:rtl/>
        </w:rPr>
        <w:t xml:space="preserve">המשפט </w:t>
      </w:r>
      <w:bookmarkStart w:id="10300" w:name="_ETM_Q18_565400"/>
      <w:bookmarkEnd w:id="10300"/>
      <w:r>
        <w:rPr>
          <w:rtl/>
        </w:rPr>
        <w:t xml:space="preserve">בישראל </w:t>
      </w:r>
      <w:bookmarkStart w:id="10301" w:name="_ETM_Q18_565820"/>
      <w:bookmarkEnd w:id="10301"/>
      <w:r>
        <w:rPr>
          <w:rtl/>
        </w:rPr>
        <w:t>חזקה</w:t>
      </w:r>
      <w:r>
        <w:rPr>
          <w:rFonts w:hint="cs"/>
          <w:rtl/>
        </w:rPr>
        <w:t>.</w:t>
      </w:r>
      <w:r>
        <w:rPr>
          <w:rtl/>
        </w:rPr>
        <w:t xml:space="preserve"> </w:t>
      </w:r>
      <w:bookmarkStart w:id="10302" w:name="_ETM_Q18_566779"/>
      <w:bookmarkEnd w:id="10302"/>
      <w:r>
        <w:rPr>
          <w:rtl/>
        </w:rPr>
        <w:t xml:space="preserve">תעזבו </w:t>
      </w:r>
      <w:bookmarkStart w:id="10303" w:name="_ETM_Q18_567410"/>
      <w:bookmarkEnd w:id="10303"/>
      <w:r>
        <w:rPr>
          <w:rtl/>
        </w:rPr>
        <w:t xml:space="preserve">את </w:t>
      </w:r>
      <w:bookmarkStart w:id="10304" w:name="_ETM_Q18_567620"/>
      <w:bookmarkEnd w:id="10304"/>
      <w:r>
        <w:rPr>
          <w:rtl/>
        </w:rPr>
        <w:t xml:space="preserve">הלוחמים </w:t>
      </w:r>
      <w:bookmarkStart w:id="10305" w:name="_ETM_Q18_568040"/>
      <w:bookmarkEnd w:id="10305"/>
      <w:r>
        <w:rPr>
          <w:rtl/>
        </w:rPr>
        <w:t>שלנו</w:t>
      </w:r>
      <w:r>
        <w:rPr>
          <w:rFonts w:hint="cs"/>
          <w:rtl/>
        </w:rPr>
        <w:t>,</w:t>
      </w:r>
      <w:r>
        <w:rPr>
          <w:rtl/>
        </w:rPr>
        <w:t xml:space="preserve"> </w:t>
      </w:r>
      <w:bookmarkStart w:id="10306" w:name="_ETM_Q18_568370"/>
      <w:bookmarkEnd w:id="10306"/>
      <w:r>
        <w:rPr>
          <w:rtl/>
        </w:rPr>
        <w:t xml:space="preserve">כי </w:t>
      </w:r>
      <w:bookmarkStart w:id="10307" w:name="_ETM_Q18_568460"/>
      <w:bookmarkEnd w:id="10307"/>
      <w:r>
        <w:rPr>
          <w:rtl/>
        </w:rPr>
        <w:t xml:space="preserve">אנחנו </w:t>
      </w:r>
      <w:bookmarkStart w:id="10308" w:name="_ETM_Q18_568700"/>
      <w:bookmarkEnd w:id="10308"/>
      <w:r>
        <w:rPr>
          <w:rtl/>
        </w:rPr>
        <w:t xml:space="preserve">יודעים </w:t>
      </w:r>
      <w:bookmarkStart w:id="10309" w:name="_ETM_Q18_568940"/>
      <w:bookmarkEnd w:id="10309"/>
      <w:r>
        <w:rPr>
          <w:rtl/>
        </w:rPr>
        <w:t xml:space="preserve">לחקור </w:t>
      </w:r>
      <w:bookmarkStart w:id="10310" w:name="_ETM_Q18_569330"/>
      <w:bookmarkEnd w:id="10310"/>
      <w:r>
        <w:rPr>
          <w:rFonts w:hint="cs"/>
          <w:rtl/>
        </w:rPr>
        <w:t>לבד.</w:t>
      </w:r>
      <w:r>
        <w:rPr>
          <w:rtl/>
        </w:rPr>
        <w:t xml:space="preserve"> </w:t>
      </w:r>
      <w:bookmarkStart w:id="10311" w:name="_ETM_Q18_569979"/>
      <w:bookmarkEnd w:id="10311"/>
      <w:r>
        <w:rPr>
          <w:rtl/>
        </w:rPr>
        <w:t xml:space="preserve">תודה </w:t>
      </w:r>
      <w:bookmarkStart w:id="10312" w:name="_ETM_Q18_570189"/>
      <w:bookmarkEnd w:id="10312"/>
      <w:r>
        <w:rPr>
          <w:rtl/>
        </w:rPr>
        <w:t>רבה</w:t>
      </w:r>
      <w:r>
        <w:rPr>
          <w:rFonts w:hint="cs"/>
          <w:rtl/>
        </w:rPr>
        <w:t>,</w:t>
      </w:r>
      <w:r>
        <w:rPr>
          <w:rtl/>
        </w:rPr>
        <w:t xml:space="preserve"> </w:t>
      </w:r>
      <w:bookmarkStart w:id="10313" w:name="_ETM_Q18_570580"/>
      <w:bookmarkEnd w:id="10313"/>
      <w:r>
        <w:rPr>
          <w:rFonts w:hint="cs"/>
          <w:rtl/>
        </w:rPr>
        <w:t>אדוני.</w:t>
      </w:r>
    </w:p>
    <w:p w:rsidR="005958DA" w:rsidRDefault="005958DA" w:rsidP="00C77C88">
      <w:pPr>
        <w:rPr>
          <w:rtl/>
        </w:rPr>
      </w:pPr>
      <w:bookmarkStart w:id="10314" w:name="_ETM_Q18_569778"/>
      <w:bookmarkStart w:id="10315" w:name="_ETM_Q18_569884"/>
      <w:bookmarkEnd w:id="10314"/>
      <w:bookmarkEnd w:id="10315"/>
    </w:p>
    <w:p w:rsidR="005958DA" w:rsidRPr="00DC20E6" w:rsidRDefault="005958DA" w:rsidP="00C77C88">
      <w:pPr>
        <w:pStyle w:val="af6"/>
        <w:keepNext/>
        <w:rPr>
          <w:rtl/>
        </w:rPr>
      </w:pPr>
      <w:r w:rsidRPr="00DC20E6">
        <w:rPr>
          <w:rStyle w:val="TagStyle"/>
          <w:rtl/>
        </w:rPr>
        <w:t xml:space="preserve"> &lt;&lt; יור &gt;&gt; </w:t>
      </w:r>
      <w:r>
        <w:rPr>
          <w:rtl/>
        </w:rPr>
        <w:t>היו"ר מאיר כהן:</w:t>
      </w:r>
      <w:r w:rsidRPr="00DC20E6">
        <w:rPr>
          <w:rStyle w:val="TagStyle"/>
          <w:rtl/>
        </w:rPr>
        <w:t xml:space="preserve"> &lt;&lt; יור &gt;&gt;</w:t>
      </w:r>
      <w:r>
        <w:rPr>
          <w:rtl/>
        </w:rPr>
        <w:t xml:space="preserve">   </w:t>
      </w:r>
      <w:bookmarkStart w:id="10316" w:name="_ETM_Q18_570852"/>
      <w:bookmarkEnd w:id="10316"/>
    </w:p>
    <w:p w:rsidR="005958DA" w:rsidRDefault="005958DA" w:rsidP="00C77C88">
      <w:pPr>
        <w:rPr>
          <w:rtl/>
        </w:rPr>
      </w:pPr>
    </w:p>
    <w:p w:rsidR="005958DA" w:rsidRDefault="005958DA" w:rsidP="00C77C88">
      <w:pPr>
        <w:rPr>
          <w:rtl/>
        </w:rPr>
      </w:pPr>
      <w:r>
        <w:rPr>
          <w:rtl/>
        </w:rPr>
        <w:t xml:space="preserve">תודה </w:t>
      </w:r>
      <w:bookmarkStart w:id="10317" w:name="_ETM_Q18_570820"/>
      <w:bookmarkEnd w:id="10317"/>
      <w:r>
        <w:rPr>
          <w:rtl/>
        </w:rPr>
        <w:t>רבה</w:t>
      </w:r>
      <w:r>
        <w:rPr>
          <w:rFonts w:hint="cs"/>
          <w:rtl/>
        </w:rPr>
        <w:t>,</w:t>
      </w:r>
      <w:r>
        <w:rPr>
          <w:rtl/>
        </w:rPr>
        <w:t xml:space="preserve"> </w:t>
      </w:r>
      <w:bookmarkStart w:id="10318" w:name="_ETM_Q18_571060"/>
      <w:bookmarkEnd w:id="10318"/>
      <w:r>
        <w:rPr>
          <w:rtl/>
        </w:rPr>
        <w:t>אדוני</w:t>
      </w:r>
      <w:r>
        <w:rPr>
          <w:rFonts w:hint="cs"/>
          <w:rtl/>
        </w:rPr>
        <w:t>.</w:t>
      </w:r>
      <w:r>
        <w:rPr>
          <w:rtl/>
        </w:rPr>
        <w:t xml:space="preserve"> </w:t>
      </w:r>
      <w:bookmarkStart w:id="10319" w:name="_ETM_Q18_571450"/>
      <w:bookmarkEnd w:id="10319"/>
      <w:r>
        <w:rPr>
          <w:rtl/>
        </w:rPr>
        <w:t xml:space="preserve">חברת </w:t>
      </w:r>
      <w:bookmarkStart w:id="10320" w:name="_ETM_Q18_571810"/>
      <w:bookmarkEnd w:id="10320"/>
      <w:r>
        <w:rPr>
          <w:rtl/>
        </w:rPr>
        <w:t xml:space="preserve">הכנסת </w:t>
      </w:r>
      <w:bookmarkStart w:id="10321" w:name="_ETM_Q18_572529"/>
      <w:bookmarkEnd w:id="10321"/>
      <w:r>
        <w:rPr>
          <w:rtl/>
        </w:rPr>
        <w:t xml:space="preserve">מירב </w:t>
      </w:r>
      <w:bookmarkStart w:id="10322" w:name="_ETM_Q18_572860"/>
      <w:bookmarkEnd w:id="10322"/>
      <w:r>
        <w:rPr>
          <w:rtl/>
        </w:rPr>
        <w:t xml:space="preserve">בן </w:t>
      </w:r>
      <w:bookmarkStart w:id="10323" w:name="_ETM_Q18_573070"/>
      <w:bookmarkEnd w:id="10323"/>
      <w:r>
        <w:rPr>
          <w:rtl/>
        </w:rPr>
        <w:t>ארי</w:t>
      </w:r>
      <w:r>
        <w:rPr>
          <w:rFonts w:hint="cs"/>
          <w:rtl/>
        </w:rPr>
        <w:t>,</w:t>
      </w:r>
      <w:r>
        <w:rPr>
          <w:rtl/>
        </w:rPr>
        <w:t xml:space="preserve"> </w:t>
      </w:r>
      <w:bookmarkStart w:id="10324" w:name="_ETM_Q18_573430"/>
      <w:bookmarkEnd w:id="10324"/>
      <w:r>
        <w:rPr>
          <w:rtl/>
        </w:rPr>
        <w:t xml:space="preserve">ואחריה </w:t>
      </w:r>
      <w:bookmarkStart w:id="10325" w:name="_ETM_Q18_574000"/>
      <w:bookmarkEnd w:id="10325"/>
      <w:r>
        <w:rPr>
          <w:rFonts w:hint="cs"/>
          <w:rtl/>
        </w:rPr>
        <w:t xml:space="preserve">– </w:t>
      </w:r>
      <w:r>
        <w:rPr>
          <w:rtl/>
        </w:rPr>
        <w:t xml:space="preserve">חבר </w:t>
      </w:r>
      <w:bookmarkStart w:id="10326" w:name="_ETM_Q18_574270"/>
      <w:bookmarkEnd w:id="10326"/>
      <w:r>
        <w:rPr>
          <w:rtl/>
        </w:rPr>
        <w:t xml:space="preserve">הכנסת </w:t>
      </w:r>
      <w:bookmarkStart w:id="10327" w:name="_ETM_Q18_574779"/>
      <w:bookmarkEnd w:id="10327"/>
      <w:r>
        <w:rPr>
          <w:rtl/>
        </w:rPr>
        <w:t>פינדרוס</w:t>
      </w:r>
      <w:r>
        <w:rPr>
          <w:rFonts w:hint="cs"/>
          <w:rtl/>
        </w:rPr>
        <w:t>.</w:t>
      </w:r>
      <w:r>
        <w:rPr>
          <w:rtl/>
        </w:rPr>
        <w:t xml:space="preserve"> </w:t>
      </w:r>
      <w:bookmarkStart w:id="10328" w:name="_ETM_Q18_578189"/>
      <w:bookmarkEnd w:id="10328"/>
      <w:r>
        <w:rPr>
          <w:rtl/>
        </w:rPr>
        <w:t>בבקשה</w:t>
      </w:r>
      <w:r>
        <w:rPr>
          <w:rFonts w:hint="cs"/>
          <w:rtl/>
        </w:rPr>
        <w:t>.</w:t>
      </w:r>
      <w:r>
        <w:rPr>
          <w:rtl/>
        </w:rPr>
        <w:t xml:space="preserve"> </w:t>
      </w:r>
      <w:bookmarkStart w:id="10329" w:name="_ETM_Q18_580929"/>
      <w:bookmarkEnd w:id="10329"/>
    </w:p>
    <w:p w:rsidR="005958DA" w:rsidRDefault="005958DA" w:rsidP="00C77C88">
      <w:pPr>
        <w:rPr>
          <w:rtl/>
        </w:rPr>
      </w:pPr>
      <w:bookmarkStart w:id="10330" w:name="_ETM_Q18_573400"/>
      <w:bookmarkStart w:id="10331" w:name="_ETM_Q18_573480"/>
      <w:bookmarkStart w:id="10332" w:name="_ETM_Q18_573702"/>
      <w:bookmarkEnd w:id="10330"/>
      <w:bookmarkEnd w:id="10331"/>
      <w:bookmarkEnd w:id="10332"/>
    </w:p>
    <w:p w:rsidR="005958DA" w:rsidRDefault="005958DA" w:rsidP="00C77C88">
      <w:pPr>
        <w:pStyle w:val="a4"/>
        <w:keepNext/>
        <w:rPr>
          <w:rtl/>
        </w:rPr>
      </w:pPr>
      <w:bookmarkStart w:id="10333" w:name="_ETM_Q18_581728"/>
      <w:bookmarkStart w:id="10334" w:name="_ETM_Q18_581843"/>
      <w:bookmarkStart w:id="10335" w:name="ET_speaker_5300_6"/>
      <w:bookmarkEnd w:id="10333"/>
      <w:bookmarkEnd w:id="10334"/>
      <w:r w:rsidRPr="002F48A9">
        <w:rPr>
          <w:rStyle w:val="TagStyle"/>
          <w:rtl/>
        </w:rPr>
        <w:t xml:space="preserve">&lt;&lt; דובר &gt;&gt; </w:t>
      </w:r>
      <w:bookmarkStart w:id="10336" w:name="_Toc187141345"/>
      <w:r>
        <w:rPr>
          <w:rtl/>
        </w:rPr>
        <w:t>מירב בן ארי (יש עתיד):</w:t>
      </w:r>
      <w:bookmarkEnd w:id="10336"/>
      <w:r w:rsidRPr="002F48A9">
        <w:rPr>
          <w:rStyle w:val="TagStyle"/>
          <w:rtl/>
        </w:rPr>
        <w:t xml:space="preserve"> &lt;&lt; דובר &gt;&gt;</w:t>
      </w:r>
      <w:r>
        <w:rPr>
          <w:rtl/>
        </w:rPr>
        <w:t xml:space="preserve">   </w:t>
      </w:r>
      <w:bookmarkEnd w:id="10335"/>
    </w:p>
    <w:p w:rsidR="005958DA" w:rsidRDefault="005958DA" w:rsidP="00C77C88">
      <w:pPr>
        <w:keepNext/>
        <w:rPr>
          <w:rtl/>
        </w:rPr>
      </w:pPr>
      <w:bookmarkStart w:id="10337" w:name="_ETM_Q18_573818"/>
      <w:bookmarkEnd w:id="10337"/>
    </w:p>
    <w:p w:rsidR="005958DA" w:rsidRDefault="005958DA" w:rsidP="00C77C88">
      <w:pPr>
        <w:keepNext/>
        <w:rPr>
          <w:rtl/>
        </w:rPr>
      </w:pPr>
      <w:bookmarkStart w:id="10338" w:name="_ETM_Q18_573926"/>
      <w:bookmarkStart w:id="10339" w:name="_ETM_Q18_574030"/>
      <w:bookmarkEnd w:id="10338"/>
      <w:bookmarkEnd w:id="10339"/>
      <w:r>
        <w:rPr>
          <w:rtl/>
        </w:rPr>
        <w:t xml:space="preserve">תודה </w:t>
      </w:r>
      <w:bookmarkStart w:id="10340" w:name="_ETM_Q18_581200"/>
      <w:bookmarkEnd w:id="10340"/>
      <w:r>
        <w:rPr>
          <w:rtl/>
        </w:rPr>
        <w:t>רבה</w:t>
      </w:r>
      <w:r>
        <w:rPr>
          <w:rFonts w:hint="cs"/>
          <w:rtl/>
        </w:rPr>
        <w:t>,</w:t>
      </w:r>
      <w:r>
        <w:rPr>
          <w:rtl/>
        </w:rPr>
        <w:t xml:space="preserve"> </w:t>
      </w:r>
      <w:bookmarkStart w:id="10341" w:name="_ETM_Q18_582100"/>
      <w:bookmarkEnd w:id="10341"/>
      <w:r>
        <w:rPr>
          <w:rtl/>
        </w:rPr>
        <w:t xml:space="preserve">אדוני </w:t>
      </w:r>
      <w:bookmarkStart w:id="10342" w:name="_ETM_Q18_582490"/>
      <w:bookmarkEnd w:id="10342"/>
      <w:r>
        <w:rPr>
          <w:rtl/>
        </w:rPr>
        <w:t xml:space="preserve">היושב </w:t>
      </w:r>
      <w:bookmarkStart w:id="10343" w:name="_ETM_Q18_582819"/>
      <w:bookmarkEnd w:id="10343"/>
      <w:r>
        <w:rPr>
          <w:rtl/>
        </w:rPr>
        <w:t>בראש</w:t>
      </w:r>
      <w:r>
        <w:rPr>
          <w:rFonts w:hint="cs"/>
          <w:rtl/>
        </w:rPr>
        <w:t>.</w:t>
      </w:r>
      <w:r>
        <w:rPr>
          <w:rtl/>
        </w:rPr>
        <w:t xml:space="preserve"> </w:t>
      </w:r>
      <w:bookmarkStart w:id="10344" w:name="_ETM_Q18_583689"/>
      <w:bookmarkStart w:id="10345" w:name="_ETM_Q18_583959"/>
      <w:bookmarkEnd w:id="10344"/>
      <w:bookmarkEnd w:id="10345"/>
      <w:r>
        <w:rPr>
          <w:rtl/>
        </w:rPr>
        <w:t xml:space="preserve">כנסת </w:t>
      </w:r>
      <w:bookmarkStart w:id="10346" w:name="_ETM_Q18_584200"/>
      <w:bookmarkEnd w:id="10346"/>
      <w:r>
        <w:rPr>
          <w:rtl/>
        </w:rPr>
        <w:t>נכבדה</w:t>
      </w:r>
      <w:r>
        <w:rPr>
          <w:rFonts w:hint="cs"/>
          <w:rtl/>
        </w:rPr>
        <w:t>,</w:t>
      </w:r>
      <w:r>
        <w:rPr>
          <w:rtl/>
        </w:rPr>
        <w:t xml:space="preserve"> </w:t>
      </w:r>
      <w:bookmarkStart w:id="10347" w:name="_ETM_Q18_585920"/>
      <w:bookmarkEnd w:id="10347"/>
      <w:r>
        <w:rPr>
          <w:rtl/>
        </w:rPr>
        <w:t xml:space="preserve">גם </w:t>
      </w:r>
      <w:bookmarkStart w:id="10348" w:name="_ETM_Q18_586250"/>
      <w:bookmarkEnd w:id="10348"/>
      <w:r>
        <w:rPr>
          <w:rtl/>
        </w:rPr>
        <w:t>אני</w:t>
      </w:r>
      <w:r>
        <w:rPr>
          <w:rFonts w:hint="cs"/>
          <w:rtl/>
        </w:rPr>
        <w:t>,</w:t>
      </w:r>
      <w:r>
        <w:rPr>
          <w:rtl/>
        </w:rPr>
        <w:t xml:space="preserve"> </w:t>
      </w:r>
      <w:bookmarkStart w:id="10349" w:name="_ETM_Q18_586520"/>
      <w:bookmarkEnd w:id="10349"/>
      <w:r>
        <w:rPr>
          <w:rtl/>
        </w:rPr>
        <w:t xml:space="preserve">כמו </w:t>
      </w:r>
      <w:bookmarkStart w:id="10350" w:name="_ETM_Q18_587060"/>
      <w:bookmarkEnd w:id="10350"/>
      <w:r>
        <w:rPr>
          <w:rtl/>
        </w:rPr>
        <w:t>רבים</w:t>
      </w:r>
      <w:r>
        <w:rPr>
          <w:rFonts w:hint="cs"/>
          <w:rtl/>
        </w:rPr>
        <w:t>,</w:t>
      </w:r>
      <w:r>
        <w:rPr>
          <w:rtl/>
        </w:rPr>
        <w:t xml:space="preserve"> </w:t>
      </w:r>
      <w:bookmarkStart w:id="10351" w:name="_ETM_Q18_588250"/>
      <w:bookmarkEnd w:id="10351"/>
      <w:r>
        <w:rPr>
          <w:rtl/>
        </w:rPr>
        <w:t xml:space="preserve">צפיתי </w:t>
      </w:r>
      <w:bookmarkStart w:id="10352" w:name="_ETM_Q18_588820"/>
      <w:bookmarkEnd w:id="10352"/>
      <w:r>
        <w:rPr>
          <w:rtl/>
        </w:rPr>
        <w:t xml:space="preserve">אתמול </w:t>
      </w:r>
      <w:bookmarkStart w:id="10353" w:name="_ETM_Q18_589240"/>
      <w:bookmarkEnd w:id="10353"/>
      <w:r>
        <w:rPr>
          <w:rtl/>
        </w:rPr>
        <w:t xml:space="preserve">בתחקיר </w:t>
      </w:r>
      <w:bookmarkStart w:id="10354" w:name="_ETM_Q18_589930"/>
      <w:bookmarkEnd w:id="10354"/>
      <w:r>
        <w:rPr>
          <w:rFonts w:hint="cs"/>
          <w:rtl/>
        </w:rPr>
        <w:t>ה</w:t>
      </w:r>
      <w:r>
        <w:rPr>
          <w:rtl/>
        </w:rPr>
        <w:t xml:space="preserve">מקיף </w:t>
      </w:r>
      <w:bookmarkStart w:id="10355" w:name="_ETM_Q18_590529"/>
      <w:bookmarkEnd w:id="10355"/>
      <w:r>
        <w:rPr>
          <w:rtl/>
        </w:rPr>
        <w:t xml:space="preserve">על </w:t>
      </w:r>
      <w:bookmarkStart w:id="10356" w:name="_ETM_Q18_590680"/>
      <w:bookmarkEnd w:id="10356"/>
      <w:r>
        <w:rPr>
          <w:rFonts w:hint="cs"/>
          <w:rtl/>
        </w:rPr>
        <w:t>השרה</w:t>
      </w:r>
      <w:r>
        <w:rPr>
          <w:rtl/>
        </w:rPr>
        <w:t xml:space="preserve"> </w:t>
      </w:r>
      <w:bookmarkStart w:id="10357" w:name="_ETM_Q18_591070"/>
      <w:bookmarkEnd w:id="10357"/>
      <w:r>
        <w:rPr>
          <w:rtl/>
        </w:rPr>
        <w:t xml:space="preserve">מאי </w:t>
      </w:r>
      <w:bookmarkStart w:id="10358" w:name="_ETM_Q18_591279"/>
      <w:bookmarkEnd w:id="10358"/>
      <w:r>
        <w:rPr>
          <w:rtl/>
        </w:rPr>
        <w:t>גולן</w:t>
      </w:r>
      <w:r>
        <w:rPr>
          <w:rFonts w:hint="cs"/>
          <w:rtl/>
        </w:rPr>
        <w:t>.</w:t>
      </w:r>
      <w:r>
        <w:rPr>
          <w:rtl/>
        </w:rPr>
        <w:t xml:space="preserve"> </w:t>
      </w:r>
      <w:bookmarkStart w:id="10359" w:name="_ETM_Q18_593680"/>
      <w:bookmarkEnd w:id="10359"/>
    </w:p>
    <w:p w:rsidR="005958DA" w:rsidRDefault="005958DA" w:rsidP="00C77C88">
      <w:pPr>
        <w:rPr>
          <w:rtl/>
        </w:rPr>
      </w:pPr>
    </w:p>
    <w:p w:rsidR="005958DA" w:rsidRDefault="005958DA" w:rsidP="00C77C88">
      <w:pPr>
        <w:pStyle w:val="af5"/>
        <w:keepNext/>
        <w:rPr>
          <w:rtl/>
        </w:rPr>
      </w:pPr>
      <w:bookmarkStart w:id="10360" w:name="ET_interruption_6156_8"/>
      <w:r w:rsidRPr="00304645">
        <w:rPr>
          <w:rStyle w:val="TagStyle"/>
          <w:rtl/>
        </w:rPr>
        <w:t xml:space="preserve">&lt;&lt; קריאה &gt;&gt; </w:t>
      </w:r>
      <w:r>
        <w:rPr>
          <w:rtl/>
        </w:rPr>
        <w:t>גלעד קריב (העבודה):</w:t>
      </w:r>
      <w:r w:rsidRPr="00304645">
        <w:rPr>
          <w:rStyle w:val="TagStyle"/>
          <w:rtl/>
        </w:rPr>
        <w:t xml:space="preserve"> &lt;&lt; קריאה &gt;&gt;</w:t>
      </w:r>
      <w:r>
        <w:rPr>
          <w:rtl/>
        </w:rPr>
        <w:t xml:space="preserve">   </w:t>
      </w:r>
      <w:bookmarkEnd w:id="10360"/>
    </w:p>
    <w:p w:rsidR="005958DA" w:rsidRDefault="005958DA" w:rsidP="002F594A">
      <w:pPr>
        <w:rPr>
          <w:rtl/>
        </w:rPr>
      </w:pPr>
    </w:p>
    <w:p w:rsidR="005958DA" w:rsidRDefault="005958DA" w:rsidP="00C77C88">
      <w:pPr>
        <w:rPr>
          <w:rtl/>
        </w:rPr>
      </w:pPr>
      <w:r>
        <w:rPr>
          <w:rFonts w:hint="cs"/>
          <w:rtl/>
        </w:rPr>
        <w:t>חיכיתי להתייחסות שלך, בגלל זה אני פה.</w:t>
      </w:r>
    </w:p>
    <w:p w:rsidR="005958DA" w:rsidRPr="00304645" w:rsidRDefault="005958DA" w:rsidP="00C77C88">
      <w:pPr>
        <w:rPr>
          <w:rtl/>
        </w:rPr>
      </w:pPr>
    </w:p>
    <w:p w:rsidR="005958DA" w:rsidRDefault="005958DA" w:rsidP="00C77C88">
      <w:pPr>
        <w:pStyle w:val="-"/>
        <w:keepNext/>
        <w:rPr>
          <w:rtl/>
        </w:rPr>
      </w:pPr>
      <w:bookmarkStart w:id="10361" w:name="ET_speakercontinue_5300_7"/>
      <w:r w:rsidRPr="00304645">
        <w:rPr>
          <w:rStyle w:val="TagStyle"/>
          <w:rtl/>
        </w:rPr>
        <w:t xml:space="preserve"> &lt;&lt; דובר_המשך &gt;&gt; </w:t>
      </w:r>
      <w:r>
        <w:rPr>
          <w:rtl/>
        </w:rPr>
        <w:t>מירב בן ארי (יש עתיד):</w:t>
      </w:r>
      <w:r w:rsidRPr="00304645">
        <w:rPr>
          <w:rStyle w:val="TagStyle"/>
          <w:rtl/>
        </w:rPr>
        <w:t xml:space="preserve"> &lt;&lt; דובר_המשך &gt;&gt;</w:t>
      </w:r>
      <w:r>
        <w:rPr>
          <w:rtl/>
        </w:rPr>
        <w:t xml:space="preserve">   </w:t>
      </w:r>
      <w:bookmarkEnd w:id="10361"/>
    </w:p>
    <w:p w:rsidR="005958DA" w:rsidRDefault="005958DA" w:rsidP="00C77C88">
      <w:pPr>
        <w:rPr>
          <w:rtl/>
        </w:rPr>
      </w:pPr>
    </w:p>
    <w:p w:rsidR="005958DA" w:rsidRDefault="005958DA" w:rsidP="00C77C88">
      <w:pPr>
        <w:rPr>
          <w:rtl/>
        </w:rPr>
      </w:pPr>
      <w:r>
        <w:rPr>
          <w:rFonts w:hint="cs"/>
          <w:rtl/>
        </w:rPr>
        <w:t>ב</w:t>
      </w:r>
      <w:r>
        <w:rPr>
          <w:rtl/>
        </w:rPr>
        <w:t>וודאי</w:t>
      </w:r>
      <w:r>
        <w:rPr>
          <w:rFonts w:hint="cs"/>
          <w:rtl/>
        </w:rPr>
        <w:t>,</w:t>
      </w:r>
      <w:r>
        <w:rPr>
          <w:rtl/>
        </w:rPr>
        <w:t xml:space="preserve"> </w:t>
      </w:r>
      <w:bookmarkStart w:id="10362" w:name="_ETM_Q18_594370"/>
      <w:bookmarkEnd w:id="10362"/>
      <w:r>
        <w:rPr>
          <w:rtl/>
        </w:rPr>
        <w:t xml:space="preserve">אני </w:t>
      </w:r>
      <w:bookmarkStart w:id="10363" w:name="_ETM_Q18_594550"/>
      <w:bookmarkEnd w:id="10363"/>
      <w:r>
        <w:rPr>
          <w:rFonts w:hint="cs"/>
          <w:rtl/>
        </w:rPr>
        <w:t>יודעת</w:t>
      </w:r>
      <w:r>
        <w:rPr>
          <w:rtl/>
        </w:rPr>
        <w:t xml:space="preserve"> </w:t>
      </w:r>
      <w:bookmarkStart w:id="10364" w:name="_ETM_Q18_594730"/>
      <w:bookmarkEnd w:id="10364"/>
      <w:r>
        <w:rPr>
          <w:rtl/>
        </w:rPr>
        <w:t>שחיכית</w:t>
      </w:r>
      <w:r>
        <w:rPr>
          <w:rFonts w:hint="cs"/>
          <w:rtl/>
        </w:rPr>
        <w:t>.</w:t>
      </w:r>
      <w:r>
        <w:rPr>
          <w:rtl/>
        </w:rPr>
        <w:t xml:space="preserve"> </w:t>
      </w:r>
      <w:bookmarkStart w:id="10365" w:name="_ETM_Q18_595520"/>
      <w:bookmarkEnd w:id="10365"/>
      <w:r>
        <w:rPr>
          <w:rtl/>
        </w:rPr>
        <w:t xml:space="preserve">אני </w:t>
      </w:r>
      <w:bookmarkStart w:id="10366" w:name="_ETM_Q18_595789"/>
      <w:bookmarkEnd w:id="10366"/>
      <w:r>
        <w:rPr>
          <w:rtl/>
        </w:rPr>
        <w:t xml:space="preserve">גם </w:t>
      </w:r>
      <w:bookmarkStart w:id="10367" w:name="_ETM_Q18_596209"/>
      <w:bookmarkEnd w:id="10367"/>
      <w:r>
        <w:rPr>
          <w:rtl/>
        </w:rPr>
        <w:t xml:space="preserve">ממש </w:t>
      </w:r>
      <w:bookmarkStart w:id="10368" w:name="_ETM_Q18_597139"/>
      <w:bookmarkEnd w:id="10368"/>
      <w:r>
        <w:rPr>
          <w:rtl/>
        </w:rPr>
        <w:t xml:space="preserve">ראיתי </w:t>
      </w:r>
      <w:bookmarkStart w:id="10369" w:name="_ETM_Q18_597950"/>
      <w:bookmarkEnd w:id="10369"/>
      <w:r>
        <w:rPr>
          <w:rtl/>
        </w:rPr>
        <w:t xml:space="preserve">וכתבתי </w:t>
      </w:r>
      <w:bookmarkStart w:id="10370" w:name="_ETM_Q18_598729"/>
      <w:bookmarkEnd w:id="10370"/>
      <w:r>
        <w:rPr>
          <w:rFonts w:hint="cs"/>
          <w:rtl/>
        </w:rPr>
        <w:t xml:space="preserve">לי </w:t>
      </w:r>
      <w:r>
        <w:t>notes</w:t>
      </w:r>
      <w:r>
        <w:rPr>
          <w:rFonts w:hint="cs"/>
          <w:rtl/>
        </w:rPr>
        <w:t>.</w:t>
      </w:r>
      <w:bookmarkStart w:id="10371" w:name="_ETM_Q18_601589"/>
      <w:bookmarkEnd w:id="10371"/>
      <w:r>
        <w:rPr>
          <w:rFonts w:hint="cs"/>
          <w:rtl/>
        </w:rPr>
        <w:t xml:space="preserve"> ניתן קרדיט ל</w:t>
      </w:r>
      <w:r>
        <w:rPr>
          <w:rtl/>
        </w:rPr>
        <w:t xml:space="preserve">יוסי </w:t>
      </w:r>
      <w:bookmarkStart w:id="10372" w:name="_ETM_Q18_602009"/>
      <w:bookmarkEnd w:id="10372"/>
      <w:r>
        <w:rPr>
          <w:rtl/>
        </w:rPr>
        <w:t xml:space="preserve">מזרחי </w:t>
      </w:r>
      <w:bookmarkStart w:id="10373" w:name="_ETM_Q18_602429"/>
      <w:bookmarkEnd w:id="10373"/>
      <w:r>
        <w:rPr>
          <w:rtl/>
        </w:rPr>
        <w:t>ו</w:t>
      </w:r>
      <w:r>
        <w:rPr>
          <w:rFonts w:hint="cs"/>
          <w:rtl/>
        </w:rPr>
        <w:t>ל</w:t>
      </w:r>
      <w:r>
        <w:rPr>
          <w:rtl/>
        </w:rPr>
        <w:t xml:space="preserve">דפנה </w:t>
      </w:r>
      <w:bookmarkStart w:id="10374" w:name="_ETM_Q18_602850"/>
      <w:bookmarkEnd w:id="10374"/>
      <w:r>
        <w:rPr>
          <w:rtl/>
        </w:rPr>
        <w:t xml:space="preserve">ליאל </w:t>
      </w:r>
      <w:bookmarkStart w:id="10375" w:name="_ETM_Q18_603390"/>
      <w:bookmarkEnd w:id="10375"/>
      <w:r>
        <w:rPr>
          <w:rtl/>
        </w:rPr>
        <w:t xml:space="preserve">על </w:t>
      </w:r>
      <w:bookmarkStart w:id="10376" w:name="_ETM_Q18_603509"/>
      <w:bookmarkEnd w:id="10376"/>
      <w:r>
        <w:rPr>
          <w:rtl/>
        </w:rPr>
        <w:t>הכתבה</w:t>
      </w:r>
      <w:r>
        <w:rPr>
          <w:rFonts w:hint="cs"/>
          <w:rtl/>
        </w:rPr>
        <w:t>,</w:t>
      </w:r>
      <w:r>
        <w:rPr>
          <w:rtl/>
        </w:rPr>
        <w:t xml:space="preserve"> </w:t>
      </w:r>
      <w:bookmarkStart w:id="10377" w:name="_ETM_Q18_604020"/>
      <w:bookmarkEnd w:id="10377"/>
      <w:r>
        <w:rPr>
          <w:rFonts w:hint="cs"/>
          <w:rtl/>
        </w:rPr>
        <w:t>על ה</w:t>
      </w:r>
      <w:r>
        <w:rPr>
          <w:rtl/>
        </w:rPr>
        <w:t xml:space="preserve">תחקיר </w:t>
      </w:r>
      <w:bookmarkStart w:id="10378" w:name="_ETM_Q18_604560"/>
      <w:bookmarkEnd w:id="10378"/>
      <w:r>
        <w:rPr>
          <w:rtl/>
        </w:rPr>
        <w:t xml:space="preserve">החשוב </w:t>
      </w:r>
      <w:bookmarkStart w:id="10379" w:name="_ETM_Q18_605070"/>
      <w:bookmarkEnd w:id="10379"/>
      <w:r>
        <w:rPr>
          <w:rtl/>
        </w:rPr>
        <w:t>הזה</w:t>
      </w:r>
      <w:r>
        <w:rPr>
          <w:rFonts w:hint="cs"/>
          <w:rtl/>
        </w:rPr>
        <w:t>.</w:t>
      </w:r>
      <w:r>
        <w:rPr>
          <w:rtl/>
        </w:rPr>
        <w:t xml:space="preserve"> </w:t>
      </w:r>
      <w:bookmarkStart w:id="10380" w:name="_ETM_Q18_605909"/>
      <w:bookmarkStart w:id="10381" w:name="_ETM_Q18_606119"/>
      <w:bookmarkEnd w:id="10380"/>
      <w:bookmarkEnd w:id="10381"/>
      <w:r>
        <w:rPr>
          <w:rtl/>
        </w:rPr>
        <w:t>תראה</w:t>
      </w:r>
      <w:r>
        <w:rPr>
          <w:rFonts w:hint="cs"/>
          <w:rtl/>
        </w:rPr>
        <w:t>,</w:t>
      </w:r>
      <w:r>
        <w:rPr>
          <w:rtl/>
        </w:rPr>
        <w:t xml:space="preserve"> </w:t>
      </w:r>
      <w:bookmarkStart w:id="10382" w:name="_ETM_Q18_606450"/>
      <w:bookmarkEnd w:id="10382"/>
      <w:r>
        <w:rPr>
          <w:rtl/>
        </w:rPr>
        <w:t xml:space="preserve">ניסיתי </w:t>
      </w:r>
      <w:bookmarkStart w:id="10383" w:name="_ETM_Q18_606869"/>
      <w:bookmarkEnd w:id="10383"/>
      <w:r>
        <w:rPr>
          <w:rtl/>
        </w:rPr>
        <w:t xml:space="preserve">לזקק </w:t>
      </w:r>
      <w:bookmarkStart w:id="10384" w:name="_ETM_Q18_607529"/>
      <w:bookmarkEnd w:id="10384"/>
      <w:r>
        <w:rPr>
          <w:rtl/>
        </w:rPr>
        <w:t xml:space="preserve">מתוך </w:t>
      </w:r>
      <w:bookmarkStart w:id="10385" w:name="_ETM_Q18_608000"/>
      <w:bookmarkEnd w:id="10385"/>
      <w:r>
        <w:rPr>
          <w:rtl/>
        </w:rPr>
        <w:t xml:space="preserve">תחקיר </w:t>
      </w:r>
      <w:bookmarkStart w:id="10386" w:name="_ETM_Q18_609569"/>
      <w:bookmarkEnd w:id="10386"/>
      <w:r>
        <w:rPr>
          <w:rtl/>
        </w:rPr>
        <w:t xml:space="preserve">המצוין </w:t>
      </w:r>
      <w:bookmarkStart w:id="10387" w:name="_ETM_Q18_610379"/>
      <w:bookmarkEnd w:id="10387"/>
      <w:r>
        <w:rPr>
          <w:rtl/>
        </w:rPr>
        <w:t xml:space="preserve">הזה </w:t>
      </w:r>
      <w:bookmarkStart w:id="10388" w:name="_ETM_Q18_610590"/>
      <w:bookmarkEnd w:id="10388"/>
      <w:r>
        <w:rPr>
          <w:rFonts w:hint="cs"/>
          <w:rtl/>
        </w:rPr>
        <w:t>שלושה</w:t>
      </w:r>
      <w:r>
        <w:rPr>
          <w:rtl/>
        </w:rPr>
        <w:t xml:space="preserve"> </w:t>
      </w:r>
      <w:bookmarkStart w:id="10389" w:name="_ETM_Q18_611099"/>
      <w:bookmarkEnd w:id="10389"/>
      <w:r>
        <w:rPr>
          <w:rtl/>
        </w:rPr>
        <w:t xml:space="preserve">דברים </w:t>
      </w:r>
      <w:bookmarkStart w:id="10390" w:name="_ETM_Q18_613299"/>
      <w:bookmarkEnd w:id="10390"/>
      <w:r>
        <w:rPr>
          <w:rtl/>
        </w:rPr>
        <w:t>מוזרים</w:t>
      </w:r>
      <w:r>
        <w:rPr>
          <w:rFonts w:hint="cs"/>
          <w:rtl/>
        </w:rPr>
        <w:t>,</w:t>
      </w:r>
      <w:r>
        <w:rPr>
          <w:rtl/>
        </w:rPr>
        <w:t xml:space="preserve"> </w:t>
      </w:r>
      <w:bookmarkStart w:id="10391" w:name="_ETM_Q18_614650"/>
      <w:bookmarkEnd w:id="10391"/>
      <w:r>
        <w:rPr>
          <w:rtl/>
        </w:rPr>
        <w:t>מטרידים</w:t>
      </w:r>
      <w:r>
        <w:rPr>
          <w:rFonts w:hint="cs"/>
          <w:rtl/>
        </w:rPr>
        <w:t>,</w:t>
      </w:r>
      <w:r>
        <w:rPr>
          <w:rtl/>
        </w:rPr>
        <w:t xml:space="preserve"> </w:t>
      </w:r>
      <w:bookmarkStart w:id="10392" w:name="_ETM_Q18_615300"/>
      <w:bookmarkStart w:id="10393" w:name="_ETM_Q18_617320"/>
      <w:bookmarkEnd w:id="10392"/>
      <w:bookmarkEnd w:id="10393"/>
      <w:r>
        <w:rPr>
          <w:rtl/>
        </w:rPr>
        <w:t xml:space="preserve">שהופיעו </w:t>
      </w:r>
      <w:bookmarkStart w:id="10394" w:name="_ETM_Q18_617800"/>
      <w:bookmarkEnd w:id="10394"/>
      <w:r>
        <w:rPr>
          <w:rtl/>
        </w:rPr>
        <w:t>בתחקיר</w:t>
      </w:r>
      <w:r>
        <w:rPr>
          <w:rFonts w:hint="cs"/>
          <w:rtl/>
        </w:rPr>
        <w:t>.</w:t>
      </w:r>
      <w:r>
        <w:rPr>
          <w:rtl/>
        </w:rPr>
        <w:t xml:space="preserve"> </w:t>
      </w:r>
      <w:bookmarkStart w:id="10395" w:name="_ETM_Q18_618900"/>
      <w:bookmarkEnd w:id="10395"/>
      <w:r>
        <w:rPr>
          <w:rtl/>
        </w:rPr>
        <w:t xml:space="preserve">בוא </w:t>
      </w:r>
      <w:bookmarkStart w:id="10396" w:name="_ETM_Q18_619140"/>
      <w:bookmarkEnd w:id="10396"/>
      <w:r>
        <w:rPr>
          <w:rtl/>
        </w:rPr>
        <w:t xml:space="preserve">נתחיל </w:t>
      </w:r>
      <w:bookmarkStart w:id="10397" w:name="_ETM_Q18_620100"/>
      <w:bookmarkEnd w:id="10397"/>
      <w:r>
        <w:rPr>
          <w:rtl/>
        </w:rPr>
        <w:t>מה</w:t>
      </w:r>
      <w:bookmarkStart w:id="10398" w:name="_ETM_Q18_620800"/>
      <w:bookmarkStart w:id="10399" w:name="_ETM_Q18_621370"/>
      <w:bookmarkEnd w:id="10398"/>
      <w:bookmarkEnd w:id="10399"/>
      <w:r>
        <w:rPr>
          <w:rFonts w:hint="cs"/>
          <w:rtl/>
        </w:rPr>
        <w:t>יצור ה</w:t>
      </w:r>
      <w:r>
        <w:rPr>
          <w:rtl/>
        </w:rPr>
        <w:t xml:space="preserve">חדש </w:t>
      </w:r>
      <w:bookmarkStart w:id="10400" w:name="_ETM_Q18_621820"/>
      <w:bookmarkEnd w:id="10400"/>
      <w:r>
        <w:rPr>
          <w:rtl/>
        </w:rPr>
        <w:t xml:space="preserve">שנולד </w:t>
      </w:r>
      <w:bookmarkStart w:id="10401" w:name="_ETM_Q18_622240"/>
      <w:bookmarkEnd w:id="10401"/>
      <w:r>
        <w:rPr>
          <w:rtl/>
        </w:rPr>
        <w:t xml:space="preserve">בכנסת </w:t>
      </w:r>
      <w:bookmarkStart w:id="10402" w:name="_ETM_Q18_623439"/>
      <w:bookmarkEnd w:id="10402"/>
      <w:r>
        <w:rPr>
          <w:rFonts w:hint="cs"/>
          <w:rtl/>
        </w:rPr>
        <w:t>ש</w:t>
      </w:r>
      <w:r>
        <w:rPr>
          <w:rtl/>
        </w:rPr>
        <w:t xml:space="preserve">נקרא </w:t>
      </w:r>
      <w:bookmarkStart w:id="10403" w:name="_ETM_Q18_624230"/>
      <w:bookmarkEnd w:id="10403"/>
      <w:r>
        <w:rPr>
          <w:rFonts w:hint="cs"/>
          <w:rtl/>
        </w:rPr>
        <w:t>"עוזר</w:t>
      </w:r>
      <w:r>
        <w:rPr>
          <w:rtl/>
        </w:rPr>
        <w:t xml:space="preserve"> </w:t>
      </w:r>
      <w:bookmarkStart w:id="10404" w:name="_ETM_Q18_624810"/>
      <w:bookmarkEnd w:id="10404"/>
      <w:r>
        <w:rPr>
          <w:rtl/>
        </w:rPr>
        <w:t xml:space="preserve">פרלמנטרי </w:t>
      </w:r>
      <w:bookmarkStart w:id="10405" w:name="_ETM_Q18_625680"/>
      <w:bookmarkEnd w:id="10405"/>
      <w:r>
        <w:rPr>
          <w:rtl/>
        </w:rPr>
        <w:t>לסירוגין</w:t>
      </w:r>
      <w:r>
        <w:rPr>
          <w:rFonts w:hint="cs"/>
          <w:rtl/>
        </w:rPr>
        <w:t>".</w:t>
      </w:r>
      <w:r>
        <w:rPr>
          <w:rtl/>
        </w:rPr>
        <w:t xml:space="preserve"> </w:t>
      </w:r>
      <w:bookmarkStart w:id="10406" w:name="_ETM_Q18_628190"/>
      <w:bookmarkEnd w:id="10406"/>
      <w:r>
        <w:rPr>
          <w:rtl/>
        </w:rPr>
        <w:t>מ</w:t>
      </w:r>
      <w:r>
        <w:rPr>
          <w:rFonts w:hint="cs"/>
          <w:rtl/>
        </w:rPr>
        <w:t>ה</w:t>
      </w:r>
      <w:r>
        <w:rPr>
          <w:rtl/>
        </w:rPr>
        <w:t xml:space="preserve"> </w:t>
      </w:r>
      <w:bookmarkStart w:id="10407" w:name="_ETM_Q18_628400"/>
      <w:bookmarkEnd w:id="10407"/>
      <w:r>
        <w:rPr>
          <w:rtl/>
        </w:rPr>
        <w:t>זה</w:t>
      </w:r>
      <w:r>
        <w:rPr>
          <w:rFonts w:hint="cs"/>
          <w:rtl/>
        </w:rPr>
        <w:t>?</w:t>
      </w:r>
      <w:r>
        <w:rPr>
          <w:rtl/>
        </w:rPr>
        <w:t xml:space="preserve"> </w:t>
      </w:r>
      <w:bookmarkStart w:id="10408" w:name="_ETM_Q18_629890"/>
      <w:bookmarkEnd w:id="10408"/>
      <w:r>
        <w:rPr>
          <w:rtl/>
        </w:rPr>
        <w:t xml:space="preserve">מה </w:t>
      </w:r>
      <w:bookmarkStart w:id="10409" w:name="_ETM_Q18_630100"/>
      <w:bookmarkEnd w:id="10409"/>
      <w:r>
        <w:rPr>
          <w:rtl/>
        </w:rPr>
        <w:t xml:space="preserve">זה </w:t>
      </w:r>
      <w:bookmarkStart w:id="10410" w:name="_ETM_Q18_630250"/>
      <w:bookmarkEnd w:id="10410"/>
      <w:r>
        <w:rPr>
          <w:rFonts w:hint="cs"/>
          <w:rtl/>
        </w:rPr>
        <w:t>"</w:t>
      </w:r>
      <w:r>
        <w:rPr>
          <w:rtl/>
        </w:rPr>
        <w:t xml:space="preserve">עוזר </w:t>
      </w:r>
      <w:bookmarkStart w:id="10411" w:name="_ETM_Q18_630490"/>
      <w:bookmarkEnd w:id="10411"/>
      <w:r>
        <w:rPr>
          <w:rtl/>
        </w:rPr>
        <w:t xml:space="preserve">פרלמנטרי </w:t>
      </w:r>
      <w:bookmarkStart w:id="10412" w:name="_ETM_Q18_631120"/>
      <w:bookmarkEnd w:id="10412"/>
      <w:r>
        <w:rPr>
          <w:rtl/>
        </w:rPr>
        <w:t>לסירוגין</w:t>
      </w:r>
      <w:r>
        <w:rPr>
          <w:rFonts w:hint="cs"/>
          <w:rtl/>
        </w:rPr>
        <w:t>"?</w:t>
      </w:r>
      <w:r>
        <w:rPr>
          <w:rtl/>
        </w:rPr>
        <w:t xml:space="preserve"> </w:t>
      </w:r>
      <w:bookmarkStart w:id="10413" w:name="_ETM_Q18_632150"/>
      <w:bookmarkEnd w:id="10413"/>
      <w:r>
        <w:rPr>
          <w:rFonts w:hint="cs"/>
          <w:rtl/>
        </w:rPr>
        <w:t>שבוע הוא</w:t>
      </w:r>
      <w:r>
        <w:rPr>
          <w:rtl/>
        </w:rPr>
        <w:t xml:space="preserve"> </w:t>
      </w:r>
      <w:bookmarkStart w:id="10414" w:name="_ETM_Q18_632900"/>
      <w:bookmarkEnd w:id="10414"/>
      <w:r>
        <w:rPr>
          <w:rtl/>
        </w:rPr>
        <w:t>ע</w:t>
      </w:r>
      <w:r>
        <w:rPr>
          <w:rFonts w:hint="cs"/>
          <w:rtl/>
        </w:rPr>
        <w:t>ו</w:t>
      </w:r>
      <w:r>
        <w:rPr>
          <w:rtl/>
        </w:rPr>
        <w:t xml:space="preserve">זר </w:t>
      </w:r>
      <w:bookmarkStart w:id="10415" w:name="_ETM_Q18_633830"/>
      <w:bookmarkEnd w:id="10415"/>
      <w:r>
        <w:rPr>
          <w:rtl/>
        </w:rPr>
        <w:t xml:space="preserve">ושבועיים </w:t>
      </w:r>
      <w:bookmarkStart w:id="10416" w:name="_ETM_Q18_634520"/>
      <w:bookmarkEnd w:id="10416"/>
      <w:r>
        <w:rPr>
          <w:rFonts w:hint="cs"/>
          <w:rtl/>
        </w:rPr>
        <w:t>הוא עורך דין</w:t>
      </w:r>
      <w:r>
        <w:rPr>
          <w:rtl/>
        </w:rPr>
        <w:t xml:space="preserve"> </w:t>
      </w:r>
      <w:bookmarkStart w:id="10417" w:name="_ETM_Q18_635090"/>
      <w:bookmarkEnd w:id="10417"/>
      <w:r>
        <w:rPr>
          <w:rtl/>
        </w:rPr>
        <w:t xml:space="preserve">בתביעות </w:t>
      </w:r>
      <w:bookmarkStart w:id="10418" w:name="_ETM_Q18_635480"/>
      <w:bookmarkEnd w:id="10418"/>
      <w:r>
        <w:rPr>
          <w:rtl/>
        </w:rPr>
        <w:t>דיבה</w:t>
      </w:r>
      <w:r>
        <w:rPr>
          <w:rFonts w:hint="cs"/>
          <w:rtl/>
        </w:rPr>
        <w:t>?</w:t>
      </w:r>
      <w:r>
        <w:rPr>
          <w:rtl/>
        </w:rPr>
        <w:t xml:space="preserve"> </w:t>
      </w:r>
      <w:bookmarkStart w:id="10419" w:name="_ETM_Q18_636959"/>
      <w:bookmarkEnd w:id="10419"/>
      <w:r>
        <w:rPr>
          <w:rFonts w:hint="cs"/>
          <w:rtl/>
        </w:rPr>
        <w:t>פעם אחת הוא</w:t>
      </w:r>
      <w:r>
        <w:rPr>
          <w:rtl/>
        </w:rPr>
        <w:t xml:space="preserve"> </w:t>
      </w:r>
      <w:bookmarkStart w:id="10420" w:name="_ETM_Q18_637230"/>
      <w:bookmarkEnd w:id="10420"/>
      <w:r>
        <w:rPr>
          <w:rtl/>
        </w:rPr>
        <w:t xml:space="preserve">מקבל </w:t>
      </w:r>
      <w:bookmarkStart w:id="10421" w:name="_ETM_Q18_637709"/>
      <w:bookmarkEnd w:id="10421"/>
      <w:r>
        <w:rPr>
          <w:rtl/>
        </w:rPr>
        <w:t xml:space="preserve">כסף </w:t>
      </w:r>
      <w:bookmarkStart w:id="10422" w:name="_ETM_Q18_638489"/>
      <w:bookmarkEnd w:id="10422"/>
      <w:r>
        <w:rPr>
          <w:rFonts w:hint="cs"/>
          <w:rtl/>
        </w:rPr>
        <w:t>כ</w:t>
      </w:r>
      <w:r>
        <w:rPr>
          <w:rtl/>
        </w:rPr>
        <w:t xml:space="preserve">עוזר </w:t>
      </w:r>
      <w:bookmarkStart w:id="10423" w:name="_ETM_Q18_638760"/>
      <w:bookmarkEnd w:id="10423"/>
      <w:r>
        <w:rPr>
          <w:rtl/>
        </w:rPr>
        <w:t xml:space="preserve">פרלמנטרי </w:t>
      </w:r>
      <w:bookmarkStart w:id="10424" w:name="_ETM_Q18_639420"/>
      <w:bookmarkStart w:id="10425" w:name="_ETM_Q18_639640"/>
      <w:bookmarkEnd w:id="10424"/>
      <w:bookmarkEnd w:id="10425"/>
      <w:r>
        <w:rPr>
          <w:rFonts w:hint="cs"/>
          <w:rtl/>
        </w:rPr>
        <w:t>בשכר,</w:t>
      </w:r>
      <w:r w:rsidRPr="0033147C">
        <w:rPr>
          <w:rFonts w:hint="cs"/>
          <w:rtl/>
        </w:rPr>
        <w:t xml:space="preserve"> </w:t>
      </w:r>
      <w:r>
        <w:rPr>
          <w:rFonts w:hint="cs"/>
          <w:rtl/>
        </w:rPr>
        <w:t>פעם אחת הוא</w:t>
      </w:r>
      <w:r>
        <w:rPr>
          <w:rtl/>
        </w:rPr>
        <w:t xml:space="preserve"> מקבל כסף</w:t>
      </w:r>
      <w:r>
        <w:rPr>
          <w:rFonts w:hint="cs"/>
          <w:rtl/>
        </w:rPr>
        <w:t xml:space="preserve"> </w:t>
      </w:r>
      <w:proofErr w:type="spellStart"/>
      <w:r w:rsidRPr="002B47DE">
        <w:rPr>
          <w:rFonts w:hint="cs"/>
          <w:rtl/>
        </w:rPr>
        <w:t>מהקש</w:t>
      </w:r>
      <w:r w:rsidRPr="002B47DE">
        <w:rPr>
          <w:rtl/>
        </w:rPr>
        <w:t>"צ</w:t>
      </w:r>
      <w:proofErr w:type="spellEnd"/>
      <w:r>
        <w:rPr>
          <w:rFonts w:hint="cs"/>
          <w:rtl/>
        </w:rPr>
        <w:t>?</w:t>
      </w:r>
    </w:p>
    <w:p w:rsidR="005958DA" w:rsidRDefault="005958DA" w:rsidP="00C77C88">
      <w:pPr>
        <w:rPr>
          <w:rtl/>
        </w:rPr>
      </w:pPr>
      <w:bookmarkStart w:id="10426" w:name="_ETM_Q18_643408"/>
      <w:bookmarkStart w:id="10427" w:name="_ETM_Q18_643561"/>
      <w:bookmarkEnd w:id="10426"/>
      <w:bookmarkEnd w:id="10427"/>
    </w:p>
    <w:p w:rsidR="005958DA" w:rsidRDefault="005958DA" w:rsidP="00C77C88">
      <w:pPr>
        <w:pStyle w:val="af5"/>
        <w:keepNext/>
        <w:rPr>
          <w:rtl/>
        </w:rPr>
      </w:pPr>
      <w:r w:rsidRPr="00304645">
        <w:rPr>
          <w:rStyle w:val="TagStyle"/>
          <w:rtl/>
        </w:rPr>
        <w:t xml:space="preserve">&lt;&lt; קריאה &gt;&gt; </w:t>
      </w:r>
      <w:r>
        <w:rPr>
          <w:rtl/>
        </w:rPr>
        <w:t>גלעד קריב (העבודה):</w:t>
      </w:r>
      <w:r w:rsidRPr="00304645">
        <w:rPr>
          <w:rStyle w:val="TagStyle"/>
          <w:rtl/>
        </w:rPr>
        <w:t xml:space="preserve"> &lt;&lt; קריאה &gt;&gt;</w:t>
      </w:r>
      <w:r>
        <w:rPr>
          <w:rtl/>
        </w:rPr>
        <w:t xml:space="preserve">   </w:t>
      </w:r>
    </w:p>
    <w:p w:rsidR="005958DA" w:rsidRDefault="005958DA" w:rsidP="00C77C88">
      <w:pPr>
        <w:rPr>
          <w:rtl/>
        </w:rPr>
      </w:pPr>
    </w:p>
    <w:p w:rsidR="005958DA" w:rsidRDefault="005958DA" w:rsidP="00C77C88">
      <w:pPr>
        <w:rPr>
          <w:rtl/>
        </w:rPr>
      </w:pPr>
      <w:r>
        <w:rPr>
          <w:rFonts w:hint="cs"/>
          <w:rtl/>
        </w:rPr>
        <w:t xml:space="preserve">יש שרים לסירוגין. </w:t>
      </w:r>
    </w:p>
    <w:p w:rsidR="005958DA" w:rsidRDefault="005958DA" w:rsidP="00C77C88">
      <w:pPr>
        <w:rPr>
          <w:rtl/>
        </w:rPr>
      </w:pPr>
    </w:p>
    <w:p w:rsidR="005958DA" w:rsidRDefault="005958DA" w:rsidP="00C77C88">
      <w:pPr>
        <w:pStyle w:val="-"/>
        <w:keepNext/>
        <w:rPr>
          <w:rtl/>
        </w:rPr>
      </w:pPr>
      <w:r w:rsidRPr="00304645">
        <w:rPr>
          <w:rStyle w:val="TagStyle"/>
          <w:rtl/>
        </w:rPr>
        <w:t xml:space="preserve">&lt;&lt; דובר_המשך &gt;&gt; </w:t>
      </w:r>
      <w:r>
        <w:rPr>
          <w:rtl/>
        </w:rPr>
        <w:t>מירב בן ארי (יש עתיד):</w:t>
      </w:r>
      <w:r w:rsidRPr="00304645">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r>
        <w:rPr>
          <w:rFonts w:hint="cs"/>
          <w:rtl/>
        </w:rPr>
        <w:t xml:space="preserve">יש שרים לסירוגין. </w:t>
      </w:r>
    </w:p>
    <w:p w:rsidR="005958DA" w:rsidRDefault="005958DA" w:rsidP="00C77C88">
      <w:pPr>
        <w:rPr>
          <w:rtl/>
        </w:rPr>
      </w:pPr>
    </w:p>
    <w:p w:rsidR="005958DA" w:rsidRDefault="005958DA" w:rsidP="00C77C88">
      <w:pPr>
        <w:pStyle w:val="af5"/>
        <w:keepNext/>
        <w:rPr>
          <w:rtl/>
        </w:rPr>
      </w:pPr>
      <w:r w:rsidRPr="00304645">
        <w:rPr>
          <w:rStyle w:val="TagStyle"/>
          <w:rtl/>
        </w:rPr>
        <w:t xml:space="preserve">&lt;&lt; קריאה &gt;&gt; </w:t>
      </w:r>
      <w:r>
        <w:rPr>
          <w:rtl/>
        </w:rPr>
        <w:t>גלעד קריב (העבודה):</w:t>
      </w:r>
      <w:r w:rsidRPr="00304645">
        <w:rPr>
          <w:rStyle w:val="TagStyle"/>
          <w:rtl/>
        </w:rPr>
        <w:t xml:space="preserve"> &lt;&lt; קריאה &gt;&gt;</w:t>
      </w:r>
      <w:r>
        <w:rPr>
          <w:rtl/>
        </w:rPr>
        <w:t xml:space="preserve">   </w:t>
      </w:r>
    </w:p>
    <w:p w:rsidR="005958DA" w:rsidRDefault="005958DA" w:rsidP="00C77C88">
      <w:pPr>
        <w:rPr>
          <w:rtl/>
        </w:rPr>
      </w:pPr>
    </w:p>
    <w:p w:rsidR="005958DA" w:rsidRDefault="005958DA" w:rsidP="00C77C88">
      <w:pPr>
        <w:rPr>
          <w:rtl/>
        </w:rPr>
      </w:pPr>
      <w:r>
        <w:rPr>
          <w:rFonts w:hint="cs"/>
          <w:rtl/>
        </w:rPr>
        <w:t>יש חברי הכנסת לסירוגין.</w:t>
      </w:r>
    </w:p>
    <w:p w:rsidR="005958DA" w:rsidRDefault="005958DA" w:rsidP="00C77C88">
      <w:pPr>
        <w:rPr>
          <w:rtl/>
        </w:rPr>
      </w:pPr>
    </w:p>
    <w:p w:rsidR="005958DA" w:rsidRDefault="005958DA" w:rsidP="00C77C88">
      <w:pPr>
        <w:pStyle w:val="-"/>
        <w:keepNext/>
        <w:rPr>
          <w:rtl/>
        </w:rPr>
      </w:pPr>
      <w:r w:rsidRPr="00304645">
        <w:rPr>
          <w:rStyle w:val="TagStyle"/>
          <w:rtl/>
        </w:rPr>
        <w:t xml:space="preserve">&lt;&lt; דובר_המשך &gt;&gt; </w:t>
      </w:r>
      <w:r>
        <w:rPr>
          <w:rtl/>
        </w:rPr>
        <w:t>מירב בן ארי (יש עתיד):</w:t>
      </w:r>
      <w:r w:rsidRPr="00304645">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r>
        <w:rPr>
          <w:rFonts w:hint="cs"/>
          <w:rtl/>
        </w:rPr>
        <w:t>יש ח"כים לסירוגין. מסתבר שיש גם יועצים פרלמנטריים לסירוגין.</w:t>
      </w:r>
    </w:p>
    <w:p w:rsidR="005958DA" w:rsidRDefault="005958DA" w:rsidP="00C77C88">
      <w:pPr>
        <w:rPr>
          <w:rtl/>
        </w:rPr>
      </w:pPr>
    </w:p>
    <w:p w:rsidR="005958DA" w:rsidRDefault="005958DA" w:rsidP="00C77C88">
      <w:pPr>
        <w:pStyle w:val="af5"/>
        <w:keepNext/>
        <w:rPr>
          <w:rtl/>
        </w:rPr>
      </w:pPr>
      <w:bookmarkStart w:id="10428" w:name="ET_interruption_6151_9"/>
      <w:r w:rsidRPr="005B4A1C">
        <w:rPr>
          <w:rStyle w:val="TagStyle"/>
          <w:rtl/>
        </w:rPr>
        <w:t xml:space="preserve">&lt;&lt; קריאה &gt;&gt; </w:t>
      </w:r>
      <w:r>
        <w:rPr>
          <w:rtl/>
        </w:rPr>
        <w:t>רון כץ (יש עתיד):</w:t>
      </w:r>
      <w:r w:rsidRPr="005B4A1C">
        <w:rPr>
          <w:rStyle w:val="TagStyle"/>
          <w:rtl/>
        </w:rPr>
        <w:t xml:space="preserve"> &lt;&lt; קריאה &gt;&gt;</w:t>
      </w:r>
      <w:r>
        <w:rPr>
          <w:rtl/>
        </w:rPr>
        <w:t xml:space="preserve">   </w:t>
      </w:r>
      <w:bookmarkEnd w:id="10428"/>
    </w:p>
    <w:p w:rsidR="005958DA" w:rsidRPr="005B4A1C" w:rsidRDefault="005958DA" w:rsidP="00C77C88">
      <w:pPr>
        <w:keepNext/>
        <w:rPr>
          <w:rtl/>
        </w:rPr>
      </w:pPr>
    </w:p>
    <w:p w:rsidR="005958DA" w:rsidRPr="005B4A1C" w:rsidRDefault="005958DA" w:rsidP="00C77C88">
      <w:pPr>
        <w:keepNext/>
        <w:rPr>
          <w:rtl/>
        </w:rPr>
      </w:pPr>
      <w:r>
        <w:rPr>
          <w:rFonts w:hint="cs"/>
          <w:rtl/>
        </w:rPr>
        <w:t>מה עושים בזמן המת? מה עושים בזמן המת?</w:t>
      </w:r>
    </w:p>
    <w:p w:rsidR="005958DA" w:rsidRDefault="005958DA" w:rsidP="00C77C88">
      <w:pPr>
        <w:rPr>
          <w:rtl/>
        </w:rPr>
      </w:pPr>
    </w:p>
    <w:p w:rsidR="005958DA" w:rsidRDefault="005958DA" w:rsidP="00C77C88">
      <w:pPr>
        <w:pStyle w:val="-"/>
        <w:keepNext/>
        <w:rPr>
          <w:rtl/>
        </w:rPr>
      </w:pPr>
      <w:r w:rsidRPr="00304645">
        <w:rPr>
          <w:rStyle w:val="TagStyle"/>
          <w:rtl/>
        </w:rPr>
        <w:t xml:space="preserve">&lt;&lt; דובר_המשך &gt;&gt; </w:t>
      </w:r>
      <w:r>
        <w:rPr>
          <w:rtl/>
        </w:rPr>
        <w:t>מירב בן ארי (יש עתיד):</w:t>
      </w:r>
      <w:r w:rsidRPr="00304645">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r>
        <w:rPr>
          <w:rFonts w:hint="cs"/>
          <w:rtl/>
        </w:rPr>
        <w:t>אז</w:t>
      </w:r>
      <w:r>
        <w:rPr>
          <w:rtl/>
        </w:rPr>
        <w:t xml:space="preserve"> </w:t>
      </w:r>
      <w:bookmarkStart w:id="10429" w:name="_ETM_Q18_655700"/>
      <w:bookmarkEnd w:id="10429"/>
      <w:r>
        <w:rPr>
          <w:rtl/>
        </w:rPr>
        <w:t xml:space="preserve">מה </w:t>
      </w:r>
      <w:bookmarkStart w:id="10430" w:name="_ETM_Q18_655909"/>
      <w:bookmarkEnd w:id="10430"/>
      <w:r>
        <w:rPr>
          <w:rtl/>
        </w:rPr>
        <w:t>זה</w:t>
      </w:r>
      <w:r>
        <w:rPr>
          <w:rFonts w:hint="cs"/>
          <w:rtl/>
        </w:rPr>
        <w:t>?</w:t>
      </w:r>
      <w:r>
        <w:rPr>
          <w:rtl/>
        </w:rPr>
        <w:t xml:space="preserve"> </w:t>
      </w:r>
      <w:bookmarkStart w:id="10431" w:name="_ETM_Q18_658420"/>
      <w:bookmarkEnd w:id="10431"/>
      <w:r>
        <w:rPr>
          <w:rtl/>
        </w:rPr>
        <w:t>מה זה</w:t>
      </w:r>
      <w:r>
        <w:rPr>
          <w:rFonts w:hint="cs"/>
          <w:rtl/>
        </w:rPr>
        <w:t>?</w:t>
      </w:r>
      <w:r>
        <w:rPr>
          <w:rtl/>
        </w:rPr>
        <w:t xml:space="preserve"> אף </w:t>
      </w:r>
      <w:bookmarkStart w:id="10432" w:name="_ETM_Q18_658599"/>
      <w:bookmarkStart w:id="10433" w:name="_ETM_Q18_664510"/>
      <w:bookmarkEnd w:id="10432"/>
      <w:bookmarkEnd w:id="10433"/>
      <w:r>
        <w:rPr>
          <w:rFonts w:hint="cs"/>
          <w:rtl/>
        </w:rPr>
        <w:t>אחד לא יודע. ואיך יכול להיות שעו"ד אהוד גבאי</w:t>
      </w:r>
      <w:bookmarkStart w:id="10434" w:name="_ETM_Q18_664720"/>
      <w:bookmarkEnd w:id="10434"/>
      <w:r>
        <w:rPr>
          <w:rFonts w:hint="cs"/>
          <w:rtl/>
        </w:rPr>
        <w:t xml:space="preserve"> </w:t>
      </w:r>
      <w:r>
        <w:rPr>
          <w:rtl/>
        </w:rPr>
        <w:t xml:space="preserve">גם </w:t>
      </w:r>
      <w:bookmarkStart w:id="10435" w:name="_ETM_Q18_666250"/>
      <w:bookmarkEnd w:id="10435"/>
      <w:r>
        <w:rPr>
          <w:rtl/>
        </w:rPr>
        <w:t xml:space="preserve">מקבל </w:t>
      </w:r>
      <w:bookmarkStart w:id="10436" w:name="_ETM_Q18_667269"/>
      <w:bookmarkEnd w:id="10436"/>
      <w:r>
        <w:rPr>
          <w:rtl/>
        </w:rPr>
        <w:t xml:space="preserve">כסף </w:t>
      </w:r>
      <w:bookmarkStart w:id="10437" w:name="_ETM_Q18_667659"/>
      <w:bookmarkEnd w:id="10437"/>
      <w:r>
        <w:rPr>
          <w:rFonts w:hint="cs"/>
          <w:rtl/>
        </w:rPr>
        <w:t>מהכנסת</w:t>
      </w:r>
      <w:r>
        <w:rPr>
          <w:rtl/>
        </w:rPr>
        <w:t xml:space="preserve"> </w:t>
      </w:r>
      <w:bookmarkStart w:id="10438" w:name="_ETM_Q18_668170"/>
      <w:bookmarkEnd w:id="10438"/>
      <w:r>
        <w:rPr>
          <w:rtl/>
        </w:rPr>
        <w:t>כיועץ</w:t>
      </w:r>
      <w:r>
        <w:rPr>
          <w:rFonts w:hint="cs"/>
          <w:rtl/>
        </w:rPr>
        <w:t xml:space="preserve"> ו</w:t>
      </w:r>
      <w:bookmarkStart w:id="10439" w:name="_ETM_Q18_669090"/>
      <w:bookmarkEnd w:id="10439"/>
      <w:r>
        <w:rPr>
          <w:rtl/>
        </w:rPr>
        <w:t xml:space="preserve">גם </w:t>
      </w:r>
      <w:bookmarkStart w:id="10440" w:name="_ETM_Q18_669840"/>
      <w:bookmarkStart w:id="10441" w:name="_ETM_Q18_670020"/>
      <w:bookmarkEnd w:id="10440"/>
      <w:bookmarkEnd w:id="10441"/>
      <w:r>
        <w:rPr>
          <w:rtl/>
        </w:rPr>
        <w:t>מקבל כסף</w:t>
      </w:r>
      <w:r w:rsidRPr="00C948EB">
        <w:rPr>
          <w:rFonts w:hint="cs"/>
          <w:rtl/>
        </w:rPr>
        <w:t xml:space="preserve"> </w:t>
      </w:r>
      <w:bookmarkStart w:id="10442" w:name="_ETM_Q18_673260"/>
      <w:bookmarkEnd w:id="10442"/>
      <w:proofErr w:type="spellStart"/>
      <w:r>
        <w:rPr>
          <w:rFonts w:hint="cs"/>
          <w:rtl/>
        </w:rPr>
        <w:t>מהקש"צ</w:t>
      </w:r>
      <w:proofErr w:type="spellEnd"/>
      <w:r>
        <w:rPr>
          <w:rFonts w:hint="cs"/>
          <w:rtl/>
        </w:rPr>
        <w:t xml:space="preserve">? ואגב, גם לא מגיש את </w:t>
      </w:r>
      <w:r>
        <w:rPr>
          <w:rtl/>
        </w:rPr>
        <w:t xml:space="preserve">תביעות </w:t>
      </w:r>
      <w:bookmarkStart w:id="10443" w:name="_ETM_Q18_673530"/>
      <w:bookmarkEnd w:id="10443"/>
      <w:r>
        <w:rPr>
          <w:rtl/>
        </w:rPr>
        <w:t>הדיבה</w:t>
      </w:r>
      <w:r>
        <w:rPr>
          <w:rFonts w:hint="cs"/>
          <w:rtl/>
        </w:rPr>
        <w:t>,</w:t>
      </w:r>
      <w:r>
        <w:rPr>
          <w:rtl/>
        </w:rPr>
        <w:t xml:space="preserve"> </w:t>
      </w:r>
      <w:bookmarkStart w:id="10444" w:name="_ETM_Q18_674290"/>
      <w:bookmarkEnd w:id="10444"/>
      <w:r>
        <w:rPr>
          <w:rtl/>
        </w:rPr>
        <w:t xml:space="preserve">הוא </w:t>
      </w:r>
      <w:bookmarkStart w:id="10445" w:name="_ETM_Q18_674440"/>
      <w:bookmarkEnd w:id="10445"/>
      <w:r>
        <w:rPr>
          <w:rtl/>
        </w:rPr>
        <w:t xml:space="preserve">רק </w:t>
      </w:r>
      <w:bookmarkStart w:id="10446" w:name="_ETM_Q18_674710"/>
      <w:bookmarkEnd w:id="10446"/>
      <w:r>
        <w:rPr>
          <w:rtl/>
        </w:rPr>
        <w:t>מאיים</w:t>
      </w:r>
      <w:r>
        <w:rPr>
          <w:rFonts w:hint="cs"/>
          <w:rtl/>
        </w:rPr>
        <w:t>.</w:t>
      </w:r>
      <w:r>
        <w:rPr>
          <w:rtl/>
        </w:rPr>
        <w:t xml:space="preserve"> </w:t>
      </w:r>
      <w:bookmarkStart w:id="10447" w:name="_ETM_Q18_677340"/>
      <w:bookmarkEnd w:id="10447"/>
    </w:p>
    <w:p w:rsidR="005958DA" w:rsidRDefault="005958DA" w:rsidP="00C77C88">
      <w:pPr>
        <w:rPr>
          <w:rtl/>
        </w:rPr>
      </w:pPr>
    </w:p>
    <w:p w:rsidR="005958DA" w:rsidRDefault="005958DA" w:rsidP="00C77C88">
      <w:pPr>
        <w:rPr>
          <w:rtl/>
        </w:rPr>
      </w:pPr>
      <w:r>
        <w:rPr>
          <w:rFonts w:hint="cs"/>
          <w:rtl/>
        </w:rPr>
        <w:t>נמשיך. רגע, זה דבר ראשון, יש לי שלושה. 2. מה זה להחתים כרטיס מרחוק?</w:t>
      </w:r>
      <w:bookmarkStart w:id="10448" w:name="_ETM_Q18_685849"/>
      <w:bookmarkEnd w:id="10448"/>
      <w:r>
        <w:rPr>
          <w:rFonts w:hint="cs"/>
          <w:rtl/>
        </w:rPr>
        <w:t xml:space="preserve"> </w:t>
      </w:r>
      <w:r>
        <w:rPr>
          <w:rtl/>
        </w:rPr>
        <w:t xml:space="preserve">מה </w:t>
      </w:r>
      <w:bookmarkStart w:id="10449" w:name="_ETM_Q18_686060"/>
      <w:bookmarkEnd w:id="10449"/>
      <w:r>
        <w:rPr>
          <w:rtl/>
        </w:rPr>
        <w:t>זה</w:t>
      </w:r>
      <w:r>
        <w:rPr>
          <w:rFonts w:hint="cs"/>
          <w:rtl/>
        </w:rPr>
        <w:t>?</w:t>
      </w:r>
      <w:r>
        <w:rPr>
          <w:rtl/>
        </w:rPr>
        <w:t xml:space="preserve"> </w:t>
      </w:r>
      <w:bookmarkStart w:id="10450" w:name="_ETM_Q18_686390"/>
      <w:bookmarkEnd w:id="10450"/>
      <w:r>
        <w:rPr>
          <w:rtl/>
        </w:rPr>
        <w:t>מה זה</w:t>
      </w:r>
      <w:r>
        <w:rPr>
          <w:rFonts w:hint="cs"/>
          <w:rtl/>
        </w:rPr>
        <w:t xml:space="preserve">? </w:t>
      </w:r>
      <w:r>
        <w:rPr>
          <w:rtl/>
        </w:rPr>
        <w:t xml:space="preserve">יושבים </w:t>
      </w:r>
      <w:bookmarkStart w:id="10451" w:name="_ETM_Q18_686780"/>
      <w:bookmarkEnd w:id="10451"/>
      <w:r>
        <w:rPr>
          <w:rtl/>
        </w:rPr>
        <w:t xml:space="preserve">בבית </w:t>
      </w:r>
      <w:bookmarkStart w:id="10452" w:name="_ETM_Q18_688200"/>
      <w:bookmarkStart w:id="10453" w:name="_ETM_Q18_690790"/>
      <w:bookmarkEnd w:id="10452"/>
      <w:bookmarkEnd w:id="10453"/>
      <w:r>
        <w:rPr>
          <w:rFonts w:hint="cs"/>
          <w:rtl/>
        </w:rPr>
        <w:t>באזור הדרום, מטפלים ב</w:t>
      </w:r>
      <w:r>
        <w:rPr>
          <w:rtl/>
        </w:rPr>
        <w:t>כלבים</w:t>
      </w:r>
      <w:r>
        <w:rPr>
          <w:rFonts w:hint="cs"/>
          <w:rtl/>
        </w:rPr>
        <w:t>, ו</w:t>
      </w:r>
      <w:r>
        <w:rPr>
          <w:rtl/>
        </w:rPr>
        <w:t xml:space="preserve">מחתימים </w:t>
      </w:r>
      <w:bookmarkStart w:id="10454" w:name="_ETM_Q18_691930"/>
      <w:bookmarkEnd w:id="10454"/>
      <w:r>
        <w:rPr>
          <w:rtl/>
        </w:rPr>
        <w:t xml:space="preserve">כרטיס </w:t>
      </w:r>
      <w:bookmarkStart w:id="10455" w:name="_ETM_Q18_692290"/>
      <w:bookmarkEnd w:id="10455"/>
      <w:r>
        <w:rPr>
          <w:rtl/>
        </w:rPr>
        <w:t>במשרד</w:t>
      </w:r>
      <w:r>
        <w:rPr>
          <w:rFonts w:hint="cs"/>
          <w:rtl/>
        </w:rPr>
        <w:t>?</w:t>
      </w:r>
      <w:r>
        <w:rPr>
          <w:rtl/>
        </w:rPr>
        <w:t xml:space="preserve"> </w:t>
      </w:r>
      <w:bookmarkStart w:id="10456" w:name="_ETM_Q18_692799"/>
      <w:bookmarkEnd w:id="10456"/>
      <w:r>
        <w:rPr>
          <w:rtl/>
        </w:rPr>
        <w:t xml:space="preserve">איך </w:t>
      </w:r>
      <w:bookmarkStart w:id="10457" w:name="_ETM_Q18_692979"/>
      <w:bookmarkEnd w:id="10457"/>
      <w:r>
        <w:rPr>
          <w:rtl/>
        </w:rPr>
        <w:t xml:space="preserve">זה </w:t>
      </w:r>
      <w:bookmarkStart w:id="10458" w:name="_ETM_Q18_693159"/>
      <w:bookmarkEnd w:id="10458"/>
      <w:r>
        <w:rPr>
          <w:rtl/>
        </w:rPr>
        <w:t>עובד</w:t>
      </w:r>
      <w:r>
        <w:rPr>
          <w:rFonts w:hint="cs"/>
          <w:rtl/>
        </w:rPr>
        <w:t>?</w:t>
      </w:r>
      <w:r>
        <w:rPr>
          <w:rtl/>
        </w:rPr>
        <w:t xml:space="preserve"> </w:t>
      </w:r>
      <w:bookmarkStart w:id="10459" w:name="_ETM_Q18_694179"/>
      <w:bookmarkEnd w:id="10459"/>
      <w:r>
        <w:rPr>
          <w:rtl/>
        </w:rPr>
        <w:t xml:space="preserve">ומה </w:t>
      </w:r>
      <w:bookmarkStart w:id="10460" w:name="_ETM_Q18_694450"/>
      <w:bookmarkEnd w:id="10460"/>
      <w:r>
        <w:rPr>
          <w:rtl/>
        </w:rPr>
        <w:t xml:space="preserve">זה </w:t>
      </w:r>
      <w:bookmarkStart w:id="10461" w:name="_ETM_Q18_694599"/>
      <w:bookmarkEnd w:id="10461"/>
      <w:r>
        <w:rPr>
          <w:rFonts w:hint="cs"/>
          <w:rtl/>
        </w:rPr>
        <w:t>בכלל</w:t>
      </w:r>
      <w:r>
        <w:rPr>
          <w:rtl/>
        </w:rPr>
        <w:t xml:space="preserve"> </w:t>
      </w:r>
      <w:bookmarkStart w:id="10462" w:name="_ETM_Q18_694840"/>
      <w:bookmarkEnd w:id="10462"/>
      <w:r>
        <w:rPr>
          <w:rtl/>
        </w:rPr>
        <w:t>מרחוק</w:t>
      </w:r>
      <w:r>
        <w:rPr>
          <w:rFonts w:hint="cs"/>
          <w:rtl/>
        </w:rPr>
        <w:t>?</w:t>
      </w:r>
      <w:r>
        <w:rPr>
          <w:rtl/>
        </w:rPr>
        <w:t xml:space="preserve"> </w:t>
      </w:r>
      <w:bookmarkStart w:id="10463" w:name="_ETM_Q18_695200"/>
      <w:bookmarkEnd w:id="10463"/>
      <w:r>
        <w:rPr>
          <w:rtl/>
        </w:rPr>
        <w:t>מה</w:t>
      </w:r>
      <w:r>
        <w:rPr>
          <w:rFonts w:hint="cs"/>
          <w:rtl/>
        </w:rPr>
        <w:t>,</w:t>
      </w:r>
      <w:r>
        <w:rPr>
          <w:rtl/>
        </w:rPr>
        <w:t xml:space="preserve"> </w:t>
      </w:r>
      <w:bookmarkStart w:id="10464" w:name="_ETM_Q18_695319"/>
      <w:bookmarkEnd w:id="10464"/>
      <w:r>
        <w:rPr>
          <w:rtl/>
        </w:rPr>
        <w:t xml:space="preserve">אנחנו </w:t>
      </w:r>
      <w:bookmarkStart w:id="10465" w:name="_ETM_Q18_695500"/>
      <w:bookmarkEnd w:id="10465"/>
      <w:r>
        <w:rPr>
          <w:rtl/>
        </w:rPr>
        <w:t>בקורונה</w:t>
      </w:r>
      <w:r>
        <w:rPr>
          <w:rFonts w:hint="cs"/>
          <w:rtl/>
        </w:rPr>
        <w:t>,</w:t>
      </w:r>
      <w:r>
        <w:rPr>
          <w:rtl/>
        </w:rPr>
        <w:t xml:space="preserve"> </w:t>
      </w:r>
      <w:bookmarkStart w:id="10466" w:name="_ETM_Q18_696949"/>
      <w:bookmarkEnd w:id="10466"/>
      <w:r>
        <w:rPr>
          <w:rtl/>
        </w:rPr>
        <w:t xml:space="preserve">עובדים </w:t>
      </w:r>
      <w:bookmarkStart w:id="10467" w:name="_ETM_Q18_697370"/>
      <w:bookmarkStart w:id="10468" w:name="_ETM_Q18_698739"/>
      <w:bookmarkEnd w:id="10467"/>
      <w:bookmarkEnd w:id="10468"/>
      <w:r>
        <w:rPr>
          <w:rFonts w:hint="cs"/>
          <w:rtl/>
        </w:rPr>
        <w:t xml:space="preserve">מרחוק? איך </w:t>
      </w:r>
      <w:bookmarkStart w:id="10469" w:name="_ETM_Q18_699421"/>
      <w:bookmarkEnd w:id="10469"/>
      <w:r>
        <w:rPr>
          <w:rtl/>
        </w:rPr>
        <w:t xml:space="preserve">יכול </w:t>
      </w:r>
      <w:bookmarkStart w:id="10470" w:name="_ETM_Q18_699249"/>
      <w:bookmarkEnd w:id="10470"/>
      <w:r>
        <w:rPr>
          <w:rtl/>
        </w:rPr>
        <w:t xml:space="preserve">להיות </w:t>
      </w:r>
      <w:bookmarkStart w:id="10471" w:name="_ETM_Q18_700299"/>
      <w:bookmarkEnd w:id="10471"/>
      <w:r>
        <w:rPr>
          <w:rFonts w:hint="cs"/>
          <w:rtl/>
        </w:rPr>
        <w:t>שהבאת</w:t>
      </w:r>
      <w:r>
        <w:rPr>
          <w:rtl/>
        </w:rPr>
        <w:t xml:space="preserve"> </w:t>
      </w:r>
      <w:bookmarkStart w:id="10472" w:name="_ETM_Q18_700790"/>
      <w:bookmarkEnd w:id="10472"/>
      <w:r>
        <w:rPr>
          <w:rtl/>
        </w:rPr>
        <w:t xml:space="preserve">את </w:t>
      </w:r>
      <w:bookmarkStart w:id="10473" w:name="_ETM_Q18_700879"/>
      <w:bookmarkEnd w:id="10473"/>
      <w:r>
        <w:rPr>
          <w:rFonts w:hint="cs"/>
          <w:rtl/>
        </w:rPr>
        <w:t>ה</w:t>
      </w:r>
      <w:r>
        <w:rPr>
          <w:rtl/>
        </w:rPr>
        <w:t xml:space="preserve">חברה </w:t>
      </w:r>
      <w:bookmarkStart w:id="10474" w:name="_ETM_Q18_701390"/>
      <w:bookmarkEnd w:id="10474"/>
      <w:r>
        <w:rPr>
          <w:rtl/>
        </w:rPr>
        <w:t xml:space="preserve">שלך </w:t>
      </w:r>
      <w:bookmarkStart w:id="10475" w:name="_ETM_Q18_702840"/>
      <w:bookmarkEnd w:id="10475"/>
      <w:r>
        <w:rPr>
          <w:rtl/>
        </w:rPr>
        <w:t xml:space="preserve">להיות </w:t>
      </w:r>
      <w:bookmarkStart w:id="10476" w:name="_ETM_Q18_703290"/>
      <w:bookmarkEnd w:id="10476"/>
      <w:r>
        <w:rPr>
          <w:rtl/>
        </w:rPr>
        <w:t>עובדת</w:t>
      </w:r>
      <w:bookmarkStart w:id="10477" w:name="_ETM_Q18_704190"/>
      <w:bookmarkStart w:id="10478" w:name="_ETM_Q18_705340"/>
      <w:bookmarkEnd w:id="10477"/>
      <w:bookmarkEnd w:id="10478"/>
      <w:r>
        <w:rPr>
          <w:rFonts w:hint="cs"/>
          <w:rtl/>
        </w:rPr>
        <w:t xml:space="preserve">? עזבי, </w:t>
      </w:r>
      <w:r>
        <w:rPr>
          <w:rtl/>
        </w:rPr>
        <w:t>שחררי</w:t>
      </w:r>
      <w:r>
        <w:rPr>
          <w:rFonts w:hint="cs"/>
          <w:rtl/>
        </w:rPr>
        <w:t>,</w:t>
      </w:r>
      <w:r>
        <w:rPr>
          <w:rtl/>
        </w:rPr>
        <w:t xml:space="preserve"> </w:t>
      </w:r>
      <w:bookmarkStart w:id="10479" w:name="_ETM_Q18_705939"/>
      <w:bookmarkEnd w:id="10479"/>
      <w:r>
        <w:rPr>
          <w:rtl/>
        </w:rPr>
        <w:t xml:space="preserve">אני </w:t>
      </w:r>
      <w:bookmarkStart w:id="10480" w:name="_ETM_Q18_706090"/>
      <w:bookmarkEnd w:id="10480"/>
      <w:r>
        <w:rPr>
          <w:rtl/>
        </w:rPr>
        <w:t xml:space="preserve">אומרת </w:t>
      </w:r>
      <w:bookmarkStart w:id="10481" w:name="_ETM_Q18_706299"/>
      <w:bookmarkEnd w:id="10481"/>
      <w:r>
        <w:rPr>
          <w:rtl/>
        </w:rPr>
        <w:t>לעצמי</w:t>
      </w:r>
      <w:r>
        <w:rPr>
          <w:rFonts w:hint="cs"/>
          <w:rtl/>
        </w:rPr>
        <w:t>,</w:t>
      </w:r>
      <w:r>
        <w:rPr>
          <w:rtl/>
        </w:rPr>
        <w:t xml:space="preserve"> </w:t>
      </w:r>
      <w:bookmarkStart w:id="10482" w:name="_ETM_Q18_706569"/>
      <w:bookmarkEnd w:id="10482"/>
      <w:r>
        <w:rPr>
          <w:rFonts w:hint="cs"/>
          <w:rtl/>
        </w:rPr>
        <w:t>מירב,</w:t>
      </w:r>
      <w:r>
        <w:rPr>
          <w:rtl/>
        </w:rPr>
        <w:t xml:space="preserve"> </w:t>
      </w:r>
      <w:bookmarkStart w:id="10483" w:name="_ETM_Q18_707640"/>
      <w:bookmarkEnd w:id="10483"/>
      <w:r>
        <w:rPr>
          <w:rtl/>
        </w:rPr>
        <w:t>באמת</w:t>
      </w:r>
      <w:bookmarkStart w:id="10484" w:name="_ETM_Q18_708090"/>
      <w:bookmarkEnd w:id="10484"/>
      <w:r>
        <w:rPr>
          <w:rFonts w:hint="cs"/>
          <w:rtl/>
        </w:rPr>
        <w:t xml:space="preserve">, </w:t>
      </w:r>
      <w:r>
        <w:rPr>
          <w:rtl/>
        </w:rPr>
        <w:t xml:space="preserve">כמות </w:t>
      </w:r>
      <w:bookmarkStart w:id="10485" w:name="_ETM_Q18_708420"/>
      <w:bookmarkEnd w:id="10485"/>
      <w:r>
        <w:rPr>
          <w:rtl/>
        </w:rPr>
        <w:t xml:space="preserve">של </w:t>
      </w:r>
      <w:bookmarkStart w:id="10486" w:name="_ETM_Q18_708540"/>
      <w:bookmarkEnd w:id="10486"/>
      <w:r>
        <w:rPr>
          <w:rtl/>
        </w:rPr>
        <w:t xml:space="preserve">הזיות </w:t>
      </w:r>
      <w:bookmarkStart w:id="10487" w:name="_ETM_Q18_709200"/>
      <w:bookmarkEnd w:id="10487"/>
      <w:r>
        <w:rPr>
          <w:rFonts w:hint="cs"/>
          <w:rtl/>
        </w:rPr>
        <w:t xml:space="preserve">– </w:t>
      </w:r>
      <w:r>
        <w:rPr>
          <w:rtl/>
        </w:rPr>
        <w:t xml:space="preserve">הרבה </w:t>
      </w:r>
      <w:bookmarkStart w:id="10488" w:name="_ETM_Q18_709500"/>
      <w:bookmarkEnd w:id="10488"/>
      <w:r>
        <w:rPr>
          <w:rtl/>
        </w:rPr>
        <w:t xml:space="preserve">זמן </w:t>
      </w:r>
      <w:bookmarkStart w:id="10489" w:name="_ETM_Q18_709650"/>
      <w:bookmarkEnd w:id="10489"/>
      <w:r>
        <w:rPr>
          <w:rtl/>
        </w:rPr>
        <w:t xml:space="preserve">לא </w:t>
      </w:r>
      <w:bookmarkStart w:id="10490" w:name="_ETM_Q18_709709"/>
      <w:bookmarkEnd w:id="10490"/>
      <w:r>
        <w:rPr>
          <w:rtl/>
        </w:rPr>
        <w:t>ראיתי</w:t>
      </w:r>
      <w:r>
        <w:rPr>
          <w:rFonts w:hint="cs"/>
          <w:rtl/>
        </w:rPr>
        <w:t>.</w:t>
      </w:r>
      <w:r>
        <w:rPr>
          <w:rtl/>
        </w:rPr>
        <w:t xml:space="preserve"> </w:t>
      </w:r>
      <w:bookmarkStart w:id="10491" w:name="_ETM_Q18_710400"/>
      <w:bookmarkEnd w:id="10491"/>
    </w:p>
    <w:p w:rsidR="005958DA" w:rsidRDefault="005958DA" w:rsidP="00C77C88">
      <w:pPr>
        <w:rPr>
          <w:rtl/>
        </w:rPr>
      </w:pPr>
      <w:bookmarkStart w:id="10492" w:name="_ETM_Q18_713970"/>
      <w:bookmarkStart w:id="10493" w:name="_ETM_Q18_714089"/>
      <w:bookmarkEnd w:id="10492"/>
      <w:bookmarkEnd w:id="10493"/>
    </w:p>
    <w:p w:rsidR="005958DA" w:rsidRDefault="005958DA" w:rsidP="00865805">
      <w:pPr>
        <w:rPr>
          <w:rtl/>
        </w:rPr>
      </w:pPr>
      <w:r>
        <w:rPr>
          <w:rtl/>
        </w:rPr>
        <w:t xml:space="preserve">אבל </w:t>
      </w:r>
      <w:bookmarkStart w:id="10494" w:name="_ETM_Q18_710639"/>
      <w:bookmarkEnd w:id="10494"/>
      <w:r>
        <w:rPr>
          <w:rtl/>
        </w:rPr>
        <w:t xml:space="preserve">אני </w:t>
      </w:r>
      <w:bookmarkStart w:id="10495" w:name="_ETM_Q18_710760"/>
      <w:bookmarkEnd w:id="10495"/>
      <w:r>
        <w:rPr>
          <w:rtl/>
        </w:rPr>
        <w:t>חייב</w:t>
      </w:r>
      <w:r>
        <w:rPr>
          <w:rFonts w:hint="cs"/>
          <w:rtl/>
        </w:rPr>
        <w:t>ת</w:t>
      </w:r>
      <w:r>
        <w:rPr>
          <w:rtl/>
        </w:rPr>
        <w:t xml:space="preserve"> </w:t>
      </w:r>
      <w:bookmarkStart w:id="10496" w:name="_ETM_Q18_710969"/>
      <w:bookmarkEnd w:id="10496"/>
      <w:r>
        <w:rPr>
          <w:rtl/>
        </w:rPr>
        <w:t xml:space="preserve">להגיד </w:t>
      </w:r>
      <w:bookmarkStart w:id="10497" w:name="_ETM_Q18_711480"/>
      <w:bookmarkEnd w:id="10497"/>
      <w:r>
        <w:rPr>
          <w:rtl/>
        </w:rPr>
        <w:t xml:space="preserve">משהו </w:t>
      </w:r>
      <w:bookmarkStart w:id="10498" w:name="_ETM_Q18_711870"/>
      <w:bookmarkEnd w:id="10498"/>
      <w:r>
        <w:rPr>
          <w:rtl/>
        </w:rPr>
        <w:t xml:space="preserve">שהוא </w:t>
      </w:r>
      <w:bookmarkStart w:id="10499" w:name="_ETM_Q18_712079"/>
      <w:bookmarkEnd w:id="10499"/>
      <w:r>
        <w:rPr>
          <w:rtl/>
        </w:rPr>
        <w:t xml:space="preserve">הכי </w:t>
      </w:r>
      <w:bookmarkStart w:id="10500" w:name="_ETM_Q18_712290"/>
      <w:bookmarkEnd w:id="10500"/>
      <w:r>
        <w:rPr>
          <w:rtl/>
        </w:rPr>
        <w:t xml:space="preserve">חשוב </w:t>
      </w:r>
      <w:bookmarkStart w:id="10501" w:name="_ETM_Q18_712620"/>
      <w:bookmarkEnd w:id="10501"/>
      <w:r>
        <w:rPr>
          <w:rtl/>
        </w:rPr>
        <w:t>בעיניי</w:t>
      </w:r>
      <w:r>
        <w:rPr>
          <w:rFonts w:hint="cs"/>
          <w:rtl/>
        </w:rPr>
        <w:t>,</w:t>
      </w:r>
      <w:r>
        <w:rPr>
          <w:rtl/>
        </w:rPr>
        <w:t xml:space="preserve"> </w:t>
      </w:r>
      <w:bookmarkStart w:id="10502" w:name="_ETM_Q18_713630"/>
      <w:bookmarkEnd w:id="10502"/>
      <w:r>
        <w:rPr>
          <w:rtl/>
        </w:rPr>
        <w:t xml:space="preserve">עכשיו </w:t>
      </w:r>
      <w:bookmarkStart w:id="10503" w:name="_ETM_Q18_714020"/>
      <w:bookmarkEnd w:id="10503"/>
      <w:r>
        <w:rPr>
          <w:rtl/>
        </w:rPr>
        <w:t xml:space="preserve">משהו </w:t>
      </w:r>
      <w:bookmarkStart w:id="10504" w:name="_ETM_Q18_714290"/>
      <w:bookmarkEnd w:id="10504"/>
      <w:r>
        <w:rPr>
          <w:rtl/>
        </w:rPr>
        <w:t>רציני</w:t>
      </w:r>
      <w:r>
        <w:rPr>
          <w:rFonts w:hint="cs"/>
          <w:rtl/>
        </w:rPr>
        <w:t>.</w:t>
      </w:r>
      <w:r>
        <w:rPr>
          <w:rtl/>
        </w:rPr>
        <w:t xml:space="preserve"> </w:t>
      </w:r>
      <w:bookmarkStart w:id="10505" w:name="_ETM_Q18_716450"/>
      <w:bookmarkEnd w:id="10505"/>
      <w:r>
        <w:rPr>
          <w:rtl/>
        </w:rPr>
        <w:t xml:space="preserve">גם </w:t>
      </w:r>
      <w:bookmarkStart w:id="10506" w:name="_ETM_Q18_716840"/>
      <w:bookmarkEnd w:id="10506"/>
      <w:r>
        <w:rPr>
          <w:rtl/>
        </w:rPr>
        <w:t xml:space="preserve">אני </w:t>
      </w:r>
      <w:bookmarkStart w:id="10507" w:name="_ETM_Q18_717799"/>
      <w:bookmarkEnd w:id="10507"/>
      <w:r>
        <w:rPr>
          <w:rtl/>
        </w:rPr>
        <w:t xml:space="preserve">הקמתי </w:t>
      </w:r>
      <w:bookmarkStart w:id="10508" w:name="_ETM_Q18_718429"/>
      <w:bookmarkEnd w:id="10508"/>
      <w:r>
        <w:rPr>
          <w:rtl/>
        </w:rPr>
        <w:t xml:space="preserve">וניהלתי </w:t>
      </w:r>
      <w:bookmarkStart w:id="10509" w:name="_ETM_Q18_719059"/>
      <w:bookmarkEnd w:id="10509"/>
      <w:r>
        <w:rPr>
          <w:rtl/>
        </w:rPr>
        <w:t xml:space="preserve">עמותה </w:t>
      </w:r>
      <w:bookmarkStart w:id="10510" w:name="_ETM_Q18_719780"/>
      <w:bookmarkEnd w:id="10510"/>
      <w:r>
        <w:rPr>
          <w:rtl/>
        </w:rPr>
        <w:t xml:space="preserve">לפני </w:t>
      </w:r>
      <w:bookmarkStart w:id="10511" w:name="_ETM_Q18_720109"/>
      <w:bookmarkEnd w:id="10511"/>
      <w:r>
        <w:rPr>
          <w:rtl/>
        </w:rPr>
        <w:t xml:space="preserve">שהגעתי </w:t>
      </w:r>
      <w:bookmarkStart w:id="10512" w:name="_ETM_Q18_720500"/>
      <w:bookmarkEnd w:id="10512"/>
      <w:r>
        <w:rPr>
          <w:rtl/>
        </w:rPr>
        <w:t xml:space="preserve">לכנסת </w:t>
      </w:r>
      <w:bookmarkStart w:id="10513" w:name="_ETM_Q18_721929"/>
      <w:bookmarkEnd w:id="10513"/>
      <w:r>
        <w:rPr>
          <w:rFonts w:hint="cs"/>
          <w:rtl/>
        </w:rPr>
        <w:t xml:space="preserve">– </w:t>
      </w:r>
      <w:r>
        <w:rPr>
          <w:rtl/>
        </w:rPr>
        <w:t>עמותה</w:t>
      </w:r>
      <w:r>
        <w:rPr>
          <w:rFonts w:hint="cs"/>
          <w:rtl/>
        </w:rPr>
        <w:t>,</w:t>
      </w:r>
      <w:r>
        <w:rPr>
          <w:rtl/>
        </w:rPr>
        <w:t xml:space="preserve"> </w:t>
      </w:r>
      <w:bookmarkStart w:id="10514" w:name="_ETM_Q18_722409"/>
      <w:bookmarkEnd w:id="10514"/>
      <w:r>
        <w:rPr>
          <w:rtl/>
        </w:rPr>
        <w:t>אגב</w:t>
      </w:r>
      <w:r>
        <w:rPr>
          <w:rFonts w:hint="cs"/>
          <w:rtl/>
        </w:rPr>
        <w:t>,</w:t>
      </w:r>
      <w:r>
        <w:rPr>
          <w:rtl/>
        </w:rPr>
        <w:t xml:space="preserve"> </w:t>
      </w:r>
      <w:bookmarkStart w:id="10515" w:name="_ETM_Q18_722739"/>
      <w:bookmarkEnd w:id="10515"/>
      <w:r>
        <w:rPr>
          <w:rtl/>
        </w:rPr>
        <w:t xml:space="preserve">שיש </w:t>
      </w:r>
      <w:bookmarkStart w:id="10516" w:name="_ETM_Q18_723040"/>
      <w:bookmarkEnd w:id="10516"/>
      <w:r>
        <w:rPr>
          <w:rtl/>
        </w:rPr>
        <w:t xml:space="preserve">לה </w:t>
      </w:r>
      <w:bookmarkStart w:id="10517" w:name="_ETM_Q18_723159"/>
      <w:bookmarkEnd w:id="10517"/>
      <w:r>
        <w:rPr>
          <w:rtl/>
        </w:rPr>
        <w:t xml:space="preserve">אישור </w:t>
      </w:r>
      <w:bookmarkStart w:id="10518" w:name="_ETM_Q18_723400"/>
      <w:bookmarkEnd w:id="10518"/>
      <w:r>
        <w:rPr>
          <w:rtl/>
        </w:rPr>
        <w:t xml:space="preserve">ניהול </w:t>
      </w:r>
      <w:bookmarkStart w:id="10519" w:name="_ETM_Q18_723640"/>
      <w:bookmarkEnd w:id="10519"/>
      <w:r>
        <w:rPr>
          <w:rtl/>
        </w:rPr>
        <w:t>תקין</w:t>
      </w:r>
      <w:r>
        <w:rPr>
          <w:rFonts w:hint="cs"/>
          <w:rtl/>
        </w:rPr>
        <w:t>,</w:t>
      </w:r>
      <w:r>
        <w:rPr>
          <w:rtl/>
        </w:rPr>
        <w:t xml:space="preserve"> </w:t>
      </w:r>
      <w:bookmarkStart w:id="10520" w:name="_ETM_Q18_724659"/>
      <w:bookmarkEnd w:id="10520"/>
      <w:r>
        <w:rPr>
          <w:rtl/>
        </w:rPr>
        <w:t xml:space="preserve">עמותה </w:t>
      </w:r>
      <w:bookmarkStart w:id="10521" w:name="_ETM_Q18_725050"/>
      <w:bookmarkEnd w:id="10521"/>
      <w:r>
        <w:rPr>
          <w:rtl/>
        </w:rPr>
        <w:t xml:space="preserve">שמוכרת </w:t>
      </w:r>
      <w:bookmarkStart w:id="10522" w:name="_ETM_Q18_725590"/>
      <w:bookmarkEnd w:id="10522"/>
      <w:r>
        <w:rPr>
          <w:rtl/>
        </w:rPr>
        <w:t xml:space="preserve">ברשם </w:t>
      </w:r>
      <w:bookmarkStart w:id="10523" w:name="_ETM_Q18_726010"/>
      <w:bookmarkEnd w:id="10523"/>
      <w:r>
        <w:rPr>
          <w:rtl/>
        </w:rPr>
        <w:t>העמותות</w:t>
      </w:r>
      <w:r>
        <w:rPr>
          <w:rFonts w:hint="cs"/>
          <w:rtl/>
        </w:rPr>
        <w:t>,</w:t>
      </w:r>
      <w:r>
        <w:rPr>
          <w:rtl/>
        </w:rPr>
        <w:t xml:space="preserve"> </w:t>
      </w:r>
      <w:bookmarkStart w:id="10524" w:name="_ETM_Q18_727120"/>
      <w:bookmarkStart w:id="10525" w:name="_ETM_Q18_727630"/>
      <w:bookmarkEnd w:id="10524"/>
      <w:bookmarkEnd w:id="10525"/>
      <w:r>
        <w:rPr>
          <w:rtl/>
        </w:rPr>
        <w:t xml:space="preserve">עמותה </w:t>
      </w:r>
      <w:bookmarkStart w:id="10526" w:name="_ETM_Q18_728410"/>
      <w:bookmarkEnd w:id="10526"/>
      <w:r>
        <w:rPr>
          <w:rFonts w:hint="cs"/>
          <w:rtl/>
        </w:rPr>
        <w:t>ש</w:t>
      </w:r>
      <w:r w:rsidR="00865805">
        <w:rPr>
          <w:rFonts w:hint="cs"/>
          <w:rtl/>
        </w:rPr>
        <w:t>-</w:t>
      </w:r>
      <w:r w:rsidRPr="00E957F8">
        <w:t>literally</w:t>
      </w:r>
      <w:r w:rsidR="00865805">
        <w:rPr>
          <w:rFonts w:hint="cs"/>
          <w:rtl/>
        </w:rPr>
        <w:t xml:space="preserve"> </w:t>
      </w:r>
      <w:r>
        <w:rPr>
          <w:rtl/>
        </w:rPr>
        <w:t xml:space="preserve">מסייעת </w:t>
      </w:r>
      <w:bookmarkStart w:id="10527" w:name="_ETM_Q18_729099"/>
      <w:bookmarkEnd w:id="10527"/>
      <w:r>
        <w:rPr>
          <w:rtl/>
        </w:rPr>
        <w:t xml:space="preserve">לנערים </w:t>
      </w:r>
      <w:bookmarkStart w:id="10528" w:name="_ETM_Q18_729760"/>
      <w:bookmarkEnd w:id="10528"/>
      <w:r>
        <w:rPr>
          <w:rtl/>
        </w:rPr>
        <w:t>בסיכון</w:t>
      </w:r>
      <w:r>
        <w:rPr>
          <w:rFonts w:hint="cs"/>
          <w:rtl/>
        </w:rPr>
        <w:t>,</w:t>
      </w:r>
      <w:r>
        <w:rPr>
          <w:rtl/>
        </w:rPr>
        <w:t xml:space="preserve"> </w:t>
      </w:r>
      <w:bookmarkStart w:id="10529" w:name="_ETM_Q18_730860"/>
      <w:bookmarkEnd w:id="10529"/>
      <w:r>
        <w:rPr>
          <w:rtl/>
        </w:rPr>
        <w:t xml:space="preserve">שנותנת </w:t>
      </w:r>
      <w:bookmarkStart w:id="10530" w:name="_ETM_Q18_731280"/>
      <w:bookmarkEnd w:id="10530"/>
      <w:r>
        <w:rPr>
          <w:rtl/>
        </w:rPr>
        <w:t xml:space="preserve">להם </w:t>
      </w:r>
      <w:bookmarkStart w:id="10531" w:name="_ETM_Q18_731429"/>
      <w:bookmarkEnd w:id="10531"/>
      <w:r>
        <w:rPr>
          <w:rtl/>
        </w:rPr>
        <w:t xml:space="preserve">הזדמנות </w:t>
      </w:r>
      <w:bookmarkStart w:id="10532" w:name="_ETM_Q18_731940"/>
      <w:bookmarkEnd w:id="10532"/>
      <w:r>
        <w:rPr>
          <w:rtl/>
        </w:rPr>
        <w:t>באקדמיה</w:t>
      </w:r>
      <w:r>
        <w:rPr>
          <w:rFonts w:hint="cs"/>
          <w:rtl/>
        </w:rPr>
        <w:t>;</w:t>
      </w:r>
      <w:r>
        <w:rPr>
          <w:rtl/>
        </w:rPr>
        <w:t xml:space="preserve"> </w:t>
      </w:r>
      <w:bookmarkStart w:id="10533" w:name="_ETM_Q18_732510"/>
      <w:bookmarkStart w:id="10534" w:name="_ETM_Q18_733030"/>
      <w:bookmarkEnd w:id="10533"/>
      <w:bookmarkEnd w:id="10534"/>
      <w:r>
        <w:rPr>
          <w:rtl/>
        </w:rPr>
        <w:t>אגב</w:t>
      </w:r>
      <w:r>
        <w:rPr>
          <w:rFonts w:hint="cs"/>
          <w:rtl/>
        </w:rPr>
        <w:t>,</w:t>
      </w:r>
      <w:r>
        <w:rPr>
          <w:rtl/>
        </w:rPr>
        <w:t xml:space="preserve"> </w:t>
      </w:r>
      <w:bookmarkStart w:id="10535" w:name="_ETM_Q18_733510"/>
      <w:bookmarkEnd w:id="10535"/>
      <w:r>
        <w:rPr>
          <w:rtl/>
        </w:rPr>
        <w:t>גם</w:t>
      </w:r>
      <w:r>
        <w:rPr>
          <w:rFonts w:hint="cs"/>
          <w:rtl/>
        </w:rPr>
        <w:t xml:space="preserve"> עובדת, טפו-טפו,</w:t>
      </w:r>
      <w:r>
        <w:rPr>
          <w:rtl/>
        </w:rPr>
        <w:t xml:space="preserve"> </w:t>
      </w:r>
      <w:bookmarkStart w:id="10536" w:name="_ETM_Q18_733809"/>
      <w:bookmarkStart w:id="10537" w:name="_ETM_Q18_734950"/>
      <w:bookmarkEnd w:id="10536"/>
      <w:bookmarkEnd w:id="10537"/>
      <w:r>
        <w:rPr>
          <w:rtl/>
        </w:rPr>
        <w:t xml:space="preserve">עד </w:t>
      </w:r>
      <w:bookmarkStart w:id="10538" w:name="_ETM_Q18_735130"/>
      <w:bookmarkEnd w:id="10538"/>
      <w:r>
        <w:rPr>
          <w:rtl/>
        </w:rPr>
        <w:t>היום</w:t>
      </w:r>
      <w:r>
        <w:rPr>
          <w:rFonts w:hint="cs"/>
          <w:rtl/>
        </w:rPr>
        <w:t>.</w:t>
      </w:r>
      <w:r>
        <w:rPr>
          <w:rtl/>
        </w:rPr>
        <w:t xml:space="preserve"> </w:t>
      </w:r>
      <w:bookmarkStart w:id="10539" w:name="_ETM_Q18_736220"/>
      <w:bookmarkEnd w:id="10539"/>
      <w:r>
        <w:rPr>
          <w:rFonts w:hint="cs"/>
          <w:rtl/>
        </w:rPr>
        <w:t xml:space="preserve">מדי פעם </w:t>
      </w:r>
      <w:r>
        <w:rPr>
          <w:rtl/>
        </w:rPr>
        <w:t xml:space="preserve">אני </w:t>
      </w:r>
      <w:bookmarkStart w:id="10540" w:name="_ETM_Q18_736370"/>
      <w:bookmarkEnd w:id="10540"/>
      <w:r>
        <w:rPr>
          <w:rtl/>
        </w:rPr>
        <w:t>מתקשרת</w:t>
      </w:r>
      <w:r>
        <w:rPr>
          <w:rFonts w:hint="cs"/>
          <w:rtl/>
        </w:rPr>
        <w:t xml:space="preserve"> </w:t>
      </w:r>
      <w:r>
        <w:rPr>
          <w:rFonts w:hint="eastAsia"/>
          <w:rtl/>
        </w:rPr>
        <w:t>–</w:t>
      </w:r>
      <w:r>
        <w:rPr>
          <w:rtl/>
        </w:rPr>
        <w:t xml:space="preserve"> </w:t>
      </w:r>
      <w:bookmarkStart w:id="10541" w:name="_ETM_Q18_737330"/>
      <w:bookmarkEnd w:id="10541"/>
      <w:r>
        <w:rPr>
          <w:rtl/>
        </w:rPr>
        <w:t xml:space="preserve">אני </w:t>
      </w:r>
      <w:bookmarkStart w:id="10542" w:name="_ETM_Q18_737449"/>
      <w:bookmarkEnd w:id="10542"/>
      <w:r>
        <w:rPr>
          <w:rtl/>
        </w:rPr>
        <w:t xml:space="preserve">רואה </w:t>
      </w:r>
      <w:bookmarkStart w:id="10543" w:name="_ETM_Q18_737540"/>
      <w:bookmarkEnd w:id="10543"/>
      <w:r>
        <w:rPr>
          <w:rtl/>
        </w:rPr>
        <w:t xml:space="preserve">שאתם </w:t>
      </w:r>
      <w:bookmarkStart w:id="10544" w:name="_ETM_Q18_737720"/>
      <w:bookmarkEnd w:id="10544"/>
      <w:r>
        <w:rPr>
          <w:rtl/>
        </w:rPr>
        <w:t>מקשיבים</w:t>
      </w:r>
      <w:r>
        <w:rPr>
          <w:rFonts w:hint="cs"/>
          <w:rtl/>
        </w:rPr>
        <w:t xml:space="preserve"> </w:t>
      </w:r>
      <w:r>
        <w:rPr>
          <w:rFonts w:hint="eastAsia"/>
          <w:rtl/>
        </w:rPr>
        <w:t>–</w:t>
      </w:r>
      <w:r>
        <w:rPr>
          <w:rtl/>
        </w:rPr>
        <w:t xml:space="preserve"> </w:t>
      </w:r>
      <w:bookmarkStart w:id="10545" w:name="_ETM_Q18_738169"/>
      <w:bookmarkEnd w:id="10545"/>
      <w:r>
        <w:rPr>
          <w:rtl/>
        </w:rPr>
        <w:t xml:space="preserve">אני </w:t>
      </w:r>
      <w:bookmarkStart w:id="10546" w:name="_ETM_Q18_738290"/>
      <w:bookmarkEnd w:id="10546"/>
      <w:r>
        <w:rPr>
          <w:rtl/>
        </w:rPr>
        <w:t xml:space="preserve">שואלת </w:t>
      </w:r>
      <w:bookmarkStart w:id="10547" w:name="_ETM_Q18_739340"/>
      <w:bookmarkEnd w:id="10547"/>
      <w:r>
        <w:rPr>
          <w:rtl/>
        </w:rPr>
        <w:t xml:space="preserve">מה </w:t>
      </w:r>
      <w:bookmarkStart w:id="10548" w:name="_ETM_Q18_739730"/>
      <w:bookmarkEnd w:id="10548"/>
      <w:r>
        <w:rPr>
          <w:rtl/>
        </w:rPr>
        <w:t>קורה</w:t>
      </w:r>
      <w:r>
        <w:rPr>
          <w:rFonts w:hint="cs"/>
          <w:rtl/>
        </w:rPr>
        <w:t>,</w:t>
      </w:r>
      <w:r>
        <w:rPr>
          <w:rtl/>
        </w:rPr>
        <w:t xml:space="preserve"> </w:t>
      </w:r>
      <w:bookmarkStart w:id="10549" w:name="_ETM_Q18_740450"/>
      <w:bookmarkEnd w:id="10549"/>
      <w:r>
        <w:rPr>
          <w:rtl/>
        </w:rPr>
        <w:t xml:space="preserve">איך </w:t>
      </w:r>
      <w:bookmarkStart w:id="10550" w:name="_ETM_Q18_740690"/>
      <w:bookmarkEnd w:id="10550"/>
      <w:r>
        <w:rPr>
          <w:rtl/>
        </w:rPr>
        <w:t>הולך</w:t>
      </w:r>
      <w:r>
        <w:rPr>
          <w:rFonts w:hint="cs"/>
          <w:rtl/>
        </w:rPr>
        <w:t>,</w:t>
      </w:r>
      <w:r>
        <w:rPr>
          <w:rtl/>
        </w:rPr>
        <w:t xml:space="preserve"> </w:t>
      </w:r>
      <w:bookmarkStart w:id="10551" w:name="_ETM_Q18_741000"/>
      <w:bookmarkStart w:id="10552" w:name="_ETM_Q18_741809"/>
      <w:bookmarkEnd w:id="10551"/>
      <w:bookmarkEnd w:id="10552"/>
      <w:r>
        <w:rPr>
          <w:rtl/>
        </w:rPr>
        <w:t>מתעניינת</w:t>
      </w:r>
      <w:r>
        <w:rPr>
          <w:rFonts w:hint="cs"/>
          <w:rtl/>
        </w:rPr>
        <w:t>.</w:t>
      </w:r>
      <w:r>
        <w:rPr>
          <w:rtl/>
        </w:rPr>
        <w:t xml:space="preserve"> </w:t>
      </w:r>
      <w:bookmarkStart w:id="10553" w:name="_ETM_Q18_744150"/>
      <w:bookmarkEnd w:id="10553"/>
      <w:r>
        <w:rPr>
          <w:rtl/>
        </w:rPr>
        <w:t xml:space="preserve">הבחורה </w:t>
      </w:r>
      <w:bookmarkStart w:id="10554" w:name="_ETM_Q18_744720"/>
      <w:bookmarkEnd w:id="10554"/>
      <w:r>
        <w:rPr>
          <w:rtl/>
        </w:rPr>
        <w:t xml:space="preserve">הזאת </w:t>
      </w:r>
      <w:bookmarkStart w:id="10555" w:name="_ETM_Q18_746050"/>
      <w:bookmarkEnd w:id="10555"/>
      <w:r>
        <w:rPr>
          <w:rFonts w:hint="cs"/>
          <w:rtl/>
        </w:rPr>
        <w:t xml:space="preserve">– </w:t>
      </w:r>
      <w:r>
        <w:rPr>
          <w:rtl/>
        </w:rPr>
        <w:t xml:space="preserve">באמת </w:t>
      </w:r>
      <w:bookmarkStart w:id="10556" w:name="_ETM_Q18_746470"/>
      <w:bookmarkEnd w:id="10556"/>
      <w:r>
        <w:rPr>
          <w:rtl/>
        </w:rPr>
        <w:t xml:space="preserve">שכבר </w:t>
      </w:r>
      <w:bookmarkStart w:id="10557" w:name="_ETM_Q18_746950"/>
      <w:bookmarkEnd w:id="10557"/>
      <w:r>
        <w:rPr>
          <w:rtl/>
        </w:rPr>
        <w:t xml:space="preserve">אין </w:t>
      </w:r>
      <w:bookmarkStart w:id="10558" w:name="_ETM_Q18_747100"/>
      <w:bookmarkEnd w:id="10558"/>
      <w:r>
        <w:rPr>
          <w:rtl/>
        </w:rPr>
        <w:t xml:space="preserve">לי </w:t>
      </w:r>
      <w:bookmarkStart w:id="10559" w:name="_ETM_Q18_747220"/>
      <w:bookmarkEnd w:id="10559"/>
      <w:r>
        <w:rPr>
          <w:rtl/>
        </w:rPr>
        <w:t xml:space="preserve">מילים </w:t>
      </w:r>
      <w:bookmarkStart w:id="10560" w:name="_ETM_Q18_747640"/>
      <w:bookmarkEnd w:id="10560"/>
      <w:r>
        <w:rPr>
          <w:rtl/>
        </w:rPr>
        <w:t xml:space="preserve">לתאר </w:t>
      </w:r>
      <w:bookmarkStart w:id="10561" w:name="_ETM_Q18_749190"/>
      <w:bookmarkEnd w:id="10561"/>
      <w:r>
        <w:rPr>
          <w:rFonts w:hint="cs"/>
          <w:rtl/>
        </w:rPr>
        <w:t>את הניצול</w:t>
      </w:r>
      <w:r>
        <w:rPr>
          <w:rtl/>
        </w:rPr>
        <w:t xml:space="preserve"> </w:t>
      </w:r>
      <w:bookmarkStart w:id="10562" w:name="_ETM_Q18_750030"/>
      <w:bookmarkEnd w:id="10562"/>
      <w:r>
        <w:rPr>
          <w:rtl/>
        </w:rPr>
        <w:t xml:space="preserve">והשקרים </w:t>
      </w:r>
      <w:bookmarkStart w:id="10563" w:name="_ETM_Q18_752120"/>
      <w:bookmarkEnd w:id="10563"/>
      <w:r>
        <w:rPr>
          <w:rFonts w:hint="cs"/>
          <w:rtl/>
        </w:rPr>
        <w:t xml:space="preserve">– </w:t>
      </w:r>
      <w:r>
        <w:rPr>
          <w:rtl/>
        </w:rPr>
        <w:t>הגיע</w:t>
      </w:r>
      <w:r>
        <w:rPr>
          <w:rFonts w:hint="cs"/>
          <w:rtl/>
        </w:rPr>
        <w:t>ה לפה,</w:t>
      </w:r>
      <w:r>
        <w:rPr>
          <w:rtl/>
        </w:rPr>
        <w:t xml:space="preserve"> </w:t>
      </w:r>
      <w:bookmarkStart w:id="10564" w:name="_ETM_Q18_752540"/>
      <w:bookmarkStart w:id="10565" w:name="_ETM_Q18_752900"/>
      <w:bookmarkEnd w:id="10564"/>
      <w:bookmarkEnd w:id="10565"/>
      <w:r>
        <w:rPr>
          <w:rFonts w:hint="cs"/>
          <w:rtl/>
        </w:rPr>
        <w:t>ל</w:t>
      </w:r>
      <w:r>
        <w:rPr>
          <w:rtl/>
        </w:rPr>
        <w:t>כנסת</w:t>
      </w:r>
      <w:r>
        <w:rPr>
          <w:rFonts w:hint="cs"/>
          <w:rtl/>
        </w:rPr>
        <w:t>,</w:t>
      </w:r>
      <w:r>
        <w:rPr>
          <w:rtl/>
        </w:rPr>
        <w:t xml:space="preserve"> </w:t>
      </w:r>
      <w:bookmarkStart w:id="10566" w:name="_ETM_Q18_753679"/>
      <w:bookmarkEnd w:id="10566"/>
      <w:r>
        <w:rPr>
          <w:rtl/>
        </w:rPr>
        <w:t xml:space="preserve">הקימה </w:t>
      </w:r>
      <w:bookmarkStart w:id="10567" w:name="_ETM_Q18_754070"/>
      <w:bookmarkEnd w:id="10567"/>
      <w:r>
        <w:rPr>
          <w:rtl/>
        </w:rPr>
        <w:t xml:space="preserve">את </w:t>
      </w:r>
      <w:bookmarkStart w:id="10568" w:name="_ETM_Q18_754190"/>
      <w:bookmarkEnd w:id="10568"/>
      <w:r>
        <w:rPr>
          <w:rtl/>
        </w:rPr>
        <w:t xml:space="preserve">עמותת </w:t>
      </w:r>
      <w:bookmarkStart w:id="10569" w:name="_ETM_Q18_754580"/>
      <w:bookmarkEnd w:id="10569"/>
      <w:r>
        <w:rPr>
          <w:rFonts w:hint="cs"/>
          <w:rtl/>
        </w:rPr>
        <w:t>"</w:t>
      </w:r>
      <w:r>
        <w:rPr>
          <w:rtl/>
        </w:rPr>
        <w:t xml:space="preserve">העיר </w:t>
      </w:r>
      <w:bookmarkStart w:id="10570" w:name="_ETM_Q18_754820"/>
      <w:bookmarkEnd w:id="10570"/>
      <w:r>
        <w:rPr>
          <w:rtl/>
        </w:rPr>
        <w:t>העברית</w:t>
      </w:r>
      <w:r>
        <w:rPr>
          <w:rFonts w:hint="cs"/>
          <w:rtl/>
        </w:rPr>
        <w:t xml:space="preserve">" </w:t>
      </w:r>
      <w:r>
        <w:rPr>
          <w:rFonts w:hint="eastAsia"/>
          <w:rtl/>
        </w:rPr>
        <w:t>–</w:t>
      </w:r>
      <w:r>
        <w:rPr>
          <w:rtl/>
        </w:rPr>
        <w:t xml:space="preserve"> </w:t>
      </w:r>
      <w:bookmarkStart w:id="10571" w:name="_ETM_Q18_755330"/>
      <w:bookmarkEnd w:id="10571"/>
      <w:r>
        <w:rPr>
          <w:rFonts w:hint="cs"/>
          <w:rtl/>
        </w:rPr>
        <w:t>אין שום</w:t>
      </w:r>
      <w:r>
        <w:rPr>
          <w:rtl/>
        </w:rPr>
        <w:t xml:space="preserve"> </w:t>
      </w:r>
      <w:bookmarkStart w:id="10572" w:name="_ETM_Q18_755570"/>
      <w:bookmarkEnd w:id="10572"/>
      <w:r>
        <w:rPr>
          <w:rtl/>
        </w:rPr>
        <w:t xml:space="preserve">קשר </w:t>
      </w:r>
      <w:bookmarkStart w:id="10573" w:name="_ETM_Q18_755870"/>
      <w:bookmarkEnd w:id="10573"/>
      <w:r>
        <w:rPr>
          <w:rtl/>
        </w:rPr>
        <w:t xml:space="preserve">לעיר </w:t>
      </w:r>
      <w:bookmarkStart w:id="10574" w:name="_ETM_Q18_756169"/>
      <w:bookmarkEnd w:id="10574"/>
      <w:r>
        <w:rPr>
          <w:rtl/>
        </w:rPr>
        <w:t>העברית</w:t>
      </w:r>
      <w:r>
        <w:rPr>
          <w:rFonts w:hint="cs"/>
          <w:rtl/>
        </w:rPr>
        <w:t>,</w:t>
      </w:r>
      <w:r>
        <w:rPr>
          <w:rtl/>
        </w:rPr>
        <w:t xml:space="preserve"> </w:t>
      </w:r>
      <w:bookmarkStart w:id="10575" w:name="_ETM_Q18_756590"/>
      <w:bookmarkEnd w:id="10575"/>
      <w:r>
        <w:rPr>
          <w:rtl/>
        </w:rPr>
        <w:t xml:space="preserve">אבל </w:t>
      </w:r>
      <w:bookmarkStart w:id="10576" w:name="_ETM_Q18_756740"/>
      <w:bookmarkEnd w:id="10576"/>
      <w:r>
        <w:rPr>
          <w:rtl/>
        </w:rPr>
        <w:t>בסדר</w:t>
      </w:r>
      <w:r>
        <w:rPr>
          <w:rFonts w:hint="cs"/>
          <w:rtl/>
        </w:rPr>
        <w:t xml:space="preserve"> </w:t>
      </w:r>
      <w:r>
        <w:rPr>
          <w:rFonts w:hint="eastAsia"/>
          <w:rtl/>
        </w:rPr>
        <w:t>–</w:t>
      </w:r>
      <w:r>
        <w:rPr>
          <w:rtl/>
        </w:rPr>
        <w:t xml:space="preserve"> </w:t>
      </w:r>
      <w:bookmarkStart w:id="10577" w:name="_ETM_Q18_758000"/>
      <w:bookmarkEnd w:id="10577"/>
      <w:r>
        <w:rPr>
          <w:rFonts w:hint="cs"/>
          <w:rtl/>
        </w:rPr>
        <w:t>והלכה</w:t>
      </w:r>
      <w:r>
        <w:rPr>
          <w:rtl/>
        </w:rPr>
        <w:t xml:space="preserve"> </w:t>
      </w:r>
      <w:bookmarkStart w:id="10578" w:name="_ETM_Q18_758960"/>
      <w:bookmarkEnd w:id="10578"/>
      <w:r>
        <w:rPr>
          <w:rtl/>
        </w:rPr>
        <w:t xml:space="preserve">לנציגים </w:t>
      </w:r>
      <w:bookmarkStart w:id="10579" w:name="_ETM_Q18_759559"/>
      <w:bookmarkEnd w:id="10579"/>
      <w:r>
        <w:rPr>
          <w:rtl/>
        </w:rPr>
        <w:t xml:space="preserve">החמודים </w:t>
      </w:r>
      <w:bookmarkStart w:id="10580" w:name="_ETM_Q18_760280"/>
      <w:bookmarkEnd w:id="10580"/>
      <w:r>
        <w:rPr>
          <w:rtl/>
        </w:rPr>
        <w:t>האלה</w:t>
      </w:r>
      <w:r>
        <w:rPr>
          <w:rFonts w:hint="cs"/>
          <w:rtl/>
        </w:rPr>
        <w:t>,</w:t>
      </w:r>
      <w:r>
        <w:rPr>
          <w:rtl/>
        </w:rPr>
        <w:t xml:space="preserve"> </w:t>
      </w:r>
      <w:bookmarkStart w:id="10581" w:name="_ETM_Q18_760699"/>
      <w:bookmarkStart w:id="10582" w:name="_ETM_Q18_761419"/>
      <w:bookmarkEnd w:id="10581"/>
      <w:bookmarkEnd w:id="10582"/>
      <w:proofErr w:type="spellStart"/>
      <w:r w:rsidRPr="00633F70">
        <w:rPr>
          <w:rtl/>
        </w:rPr>
        <w:t>הט</w:t>
      </w:r>
      <w:r>
        <w:rPr>
          <w:rFonts w:hint="cs"/>
          <w:rtl/>
        </w:rPr>
        <w:t>י</w:t>
      </w:r>
      <w:r w:rsidRPr="00633F70">
        <w:rPr>
          <w:rtl/>
        </w:rPr>
        <w:t>יוואנים</w:t>
      </w:r>
      <w:proofErr w:type="spellEnd"/>
      <w:r>
        <w:rPr>
          <w:rFonts w:hint="cs"/>
          <w:rtl/>
        </w:rPr>
        <w:t xml:space="preserve"> </w:t>
      </w:r>
      <w:r>
        <w:rPr>
          <w:rFonts w:hint="eastAsia"/>
        </w:rPr>
        <w:t>–</w:t>
      </w:r>
      <w:r>
        <w:rPr>
          <w:rFonts w:hint="cs"/>
          <w:rtl/>
        </w:rPr>
        <w:t xml:space="preserve"> </w:t>
      </w:r>
      <w:r>
        <w:rPr>
          <w:rtl/>
        </w:rPr>
        <w:t>נכון</w:t>
      </w:r>
      <w:r>
        <w:rPr>
          <w:rFonts w:hint="cs"/>
          <w:rtl/>
        </w:rPr>
        <w:t>?</w:t>
      </w:r>
      <w:r>
        <w:rPr>
          <w:rtl/>
        </w:rPr>
        <w:t xml:space="preserve"> </w:t>
      </w:r>
      <w:bookmarkStart w:id="10583" w:name="_ETM_Q18_761750"/>
      <w:bookmarkEnd w:id="10583"/>
      <w:r>
        <w:rPr>
          <w:rFonts w:hint="cs"/>
          <w:rtl/>
        </w:rPr>
        <w:t>אתם</w:t>
      </w:r>
      <w:r>
        <w:rPr>
          <w:rtl/>
        </w:rPr>
        <w:t xml:space="preserve"> </w:t>
      </w:r>
      <w:bookmarkStart w:id="10584" w:name="_ETM_Q18_761960"/>
      <w:bookmarkEnd w:id="10584"/>
      <w:r>
        <w:rPr>
          <w:rtl/>
        </w:rPr>
        <w:t xml:space="preserve">כולם </w:t>
      </w:r>
      <w:bookmarkStart w:id="10585" w:name="_ETM_Q18_762199"/>
      <w:bookmarkEnd w:id="10585"/>
      <w:r>
        <w:rPr>
          <w:rtl/>
        </w:rPr>
        <w:t xml:space="preserve">מכירים </w:t>
      </w:r>
      <w:bookmarkStart w:id="10586" w:name="_ETM_Q18_762530"/>
      <w:bookmarkEnd w:id="10586"/>
      <w:r>
        <w:rPr>
          <w:rtl/>
        </w:rPr>
        <w:t xml:space="preserve">את </w:t>
      </w:r>
      <w:bookmarkStart w:id="10587" w:name="_ETM_Q18_762620"/>
      <w:bookmarkStart w:id="10588" w:name="_ETM_Q18_763159"/>
      <w:bookmarkEnd w:id="10587"/>
      <w:bookmarkEnd w:id="10588"/>
      <w:proofErr w:type="spellStart"/>
      <w:r w:rsidRPr="00633F70">
        <w:rPr>
          <w:rtl/>
        </w:rPr>
        <w:t>הטי</w:t>
      </w:r>
      <w:r>
        <w:rPr>
          <w:rFonts w:hint="cs"/>
          <w:rtl/>
        </w:rPr>
        <w:t>י</w:t>
      </w:r>
      <w:r w:rsidRPr="00633F70">
        <w:rPr>
          <w:rtl/>
        </w:rPr>
        <w:t>וואנים</w:t>
      </w:r>
      <w:proofErr w:type="spellEnd"/>
      <w:r>
        <w:rPr>
          <w:rFonts w:hint="cs"/>
          <w:rtl/>
        </w:rPr>
        <w:t>,</w:t>
      </w:r>
      <w:r>
        <w:rPr>
          <w:rtl/>
        </w:rPr>
        <w:t xml:space="preserve"> נכון</w:t>
      </w:r>
      <w:r>
        <w:rPr>
          <w:rFonts w:hint="cs"/>
          <w:rtl/>
        </w:rPr>
        <w:t>?</w:t>
      </w:r>
      <w:r>
        <w:rPr>
          <w:rtl/>
        </w:rPr>
        <w:t xml:space="preserve"> </w:t>
      </w:r>
      <w:bookmarkStart w:id="10589" w:name="_ETM_Q18_763999"/>
      <w:bookmarkEnd w:id="10589"/>
      <w:r>
        <w:rPr>
          <w:rtl/>
        </w:rPr>
        <w:t xml:space="preserve">חמודים </w:t>
      </w:r>
      <w:bookmarkStart w:id="10590" w:name="_ETM_Q18_764569"/>
      <w:bookmarkEnd w:id="10590"/>
      <w:r>
        <w:rPr>
          <w:rtl/>
        </w:rPr>
        <w:t>כאלה</w:t>
      </w:r>
      <w:r>
        <w:rPr>
          <w:rFonts w:hint="cs"/>
          <w:rtl/>
        </w:rPr>
        <w:t>,</w:t>
      </w:r>
      <w:r>
        <w:rPr>
          <w:rtl/>
        </w:rPr>
        <w:t xml:space="preserve"> </w:t>
      </w:r>
      <w:bookmarkStart w:id="10591" w:name="_ETM_Q18_765110"/>
      <w:bookmarkEnd w:id="10591"/>
      <w:r>
        <w:rPr>
          <w:rtl/>
        </w:rPr>
        <w:t>באים</w:t>
      </w:r>
      <w:r>
        <w:rPr>
          <w:rFonts w:hint="cs"/>
          <w:rtl/>
        </w:rPr>
        <w:t>,</w:t>
      </w:r>
      <w:r>
        <w:rPr>
          <w:rtl/>
        </w:rPr>
        <w:t xml:space="preserve"> </w:t>
      </w:r>
      <w:bookmarkStart w:id="10592" w:name="_ETM_Q18_765559"/>
      <w:bookmarkEnd w:id="10592"/>
      <w:r w:rsidRPr="006453FE">
        <w:rPr>
          <w:rtl/>
        </w:rPr>
        <w:t>שולח</w:t>
      </w:r>
      <w:r w:rsidRPr="006453FE">
        <w:rPr>
          <w:rFonts w:hint="cs"/>
          <w:rtl/>
        </w:rPr>
        <w:t>ים</w:t>
      </w:r>
      <w:r w:rsidRPr="006453FE">
        <w:rPr>
          <w:rtl/>
        </w:rPr>
        <w:t xml:space="preserve"> </w:t>
      </w:r>
      <w:bookmarkStart w:id="10593" w:name="_ETM_Q18_765949"/>
      <w:bookmarkEnd w:id="10593"/>
      <w:r w:rsidRPr="006453FE">
        <w:rPr>
          <w:rtl/>
        </w:rPr>
        <w:t xml:space="preserve">לך </w:t>
      </w:r>
      <w:bookmarkStart w:id="10594" w:name="_ETM_Q18_766069"/>
      <w:bookmarkEnd w:id="10594"/>
      <w:r w:rsidRPr="006453FE">
        <w:rPr>
          <w:rtl/>
        </w:rPr>
        <w:t xml:space="preserve">תמיד </w:t>
      </w:r>
      <w:bookmarkStart w:id="10595" w:name="_ETM_Q18_767029"/>
      <w:bookmarkStart w:id="10596" w:name="_ETM_Q18_767689"/>
      <w:bookmarkEnd w:id="10595"/>
      <w:bookmarkEnd w:id="10596"/>
      <w:r>
        <w:rPr>
          <w:rFonts w:hint="cs"/>
          <w:rtl/>
        </w:rPr>
        <w:t>"</w:t>
      </w:r>
      <w:r w:rsidRPr="006453FE">
        <w:rPr>
          <w:rtl/>
        </w:rPr>
        <w:t xml:space="preserve">שנה </w:t>
      </w:r>
      <w:bookmarkStart w:id="10597" w:name="_ETM_Q18_767960"/>
      <w:bookmarkEnd w:id="10597"/>
      <w:r w:rsidRPr="006453FE">
        <w:rPr>
          <w:rtl/>
        </w:rPr>
        <w:t>טובה</w:t>
      </w:r>
      <w:r>
        <w:rPr>
          <w:rFonts w:hint="cs"/>
          <w:rtl/>
        </w:rPr>
        <w:t xml:space="preserve">" </w:t>
      </w:r>
      <w:r>
        <w:rPr>
          <w:rFonts w:hint="eastAsia"/>
          <w:rtl/>
        </w:rPr>
        <w:t>–</w:t>
      </w:r>
      <w:r>
        <w:rPr>
          <w:rtl/>
        </w:rPr>
        <w:t xml:space="preserve"> </w:t>
      </w:r>
      <w:bookmarkStart w:id="10598" w:name="_ETM_Q18_769210"/>
      <w:bookmarkEnd w:id="10598"/>
      <w:r>
        <w:rPr>
          <w:rtl/>
        </w:rPr>
        <w:t>והוציא</w:t>
      </w:r>
      <w:bookmarkStart w:id="10599" w:name="_ETM_Q18_770440"/>
      <w:bookmarkStart w:id="10600" w:name="_ETM_Q18_771550"/>
      <w:bookmarkEnd w:id="10599"/>
      <w:bookmarkEnd w:id="10600"/>
      <w:r>
        <w:rPr>
          <w:rFonts w:hint="cs"/>
          <w:rtl/>
        </w:rPr>
        <w:t xml:space="preserve">ה מהם 20,000 </w:t>
      </w:r>
      <w:r>
        <w:rPr>
          <w:rtl/>
        </w:rPr>
        <w:t xml:space="preserve">דולר </w:t>
      </w:r>
      <w:bookmarkStart w:id="10601" w:name="_ETM_Q18_772429"/>
      <w:bookmarkEnd w:id="10601"/>
      <w:r>
        <w:rPr>
          <w:rtl/>
        </w:rPr>
        <w:t xml:space="preserve">תרומה </w:t>
      </w:r>
      <w:bookmarkStart w:id="10602" w:name="_ETM_Q18_773509"/>
      <w:bookmarkEnd w:id="10602"/>
      <w:r>
        <w:rPr>
          <w:rtl/>
        </w:rPr>
        <w:t xml:space="preserve">לעמותה </w:t>
      </w:r>
      <w:bookmarkStart w:id="10603" w:name="_ETM_Q18_774199"/>
      <w:bookmarkEnd w:id="10603"/>
      <w:r>
        <w:rPr>
          <w:rtl/>
        </w:rPr>
        <w:t>של</w:t>
      </w:r>
      <w:r>
        <w:rPr>
          <w:rFonts w:hint="cs"/>
          <w:rtl/>
        </w:rPr>
        <w:t>ה.</w:t>
      </w:r>
      <w:r>
        <w:rPr>
          <w:rtl/>
        </w:rPr>
        <w:t xml:space="preserve"> </w:t>
      </w:r>
      <w:bookmarkStart w:id="10604" w:name="_ETM_Q18_775529"/>
      <w:bookmarkEnd w:id="10604"/>
      <w:r>
        <w:rPr>
          <w:rtl/>
        </w:rPr>
        <w:t xml:space="preserve">עכשיו </w:t>
      </w:r>
      <w:bookmarkStart w:id="10605" w:name="_ETM_Q18_775860"/>
      <w:bookmarkEnd w:id="10605"/>
      <w:r>
        <w:rPr>
          <w:rtl/>
        </w:rPr>
        <w:t>תקשיבו</w:t>
      </w:r>
      <w:r>
        <w:rPr>
          <w:rFonts w:hint="cs"/>
          <w:rtl/>
        </w:rPr>
        <w:t>,</w:t>
      </w:r>
      <w:r>
        <w:rPr>
          <w:rtl/>
        </w:rPr>
        <w:t xml:space="preserve"> </w:t>
      </w:r>
      <w:bookmarkStart w:id="10606" w:name="_ETM_Q18_776819"/>
      <w:bookmarkStart w:id="10607" w:name="_ETM_Q18_778080"/>
      <w:bookmarkEnd w:id="10606"/>
      <w:bookmarkEnd w:id="10607"/>
      <w:r>
        <w:rPr>
          <w:rtl/>
        </w:rPr>
        <w:t xml:space="preserve">לצחוק </w:t>
      </w:r>
      <w:r>
        <w:rPr>
          <w:rFonts w:hint="cs"/>
          <w:rtl/>
        </w:rPr>
        <w:t xml:space="preserve">– </w:t>
      </w:r>
      <w:r>
        <w:rPr>
          <w:rtl/>
        </w:rPr>
        <w:t>לצחוק</w:t>
      </w:r>
      <w:r>
        <w:rPr>
          <w:rFonts w:hint="cs"/>
          <w:rtl/>
        </w:rPr>
        <w:t>,</w:t>
      </w:r>
      <w:r>
        <w:rPr>
          <w:rtl/>
        </w:rPr>
        <w:t xml:space="preserve"> </w:t>
      </w:r>
      <w:bookmarkStart w:id="10608" w:name="_ETM_Q18_778470"/>
      <w:bookmarkEnd w:id="10608"/>
      <w:r>
        <w:rPr>
          <w:rtl/>
        </w:rPr>
        <w:t>אבל</w:t>
      </w:r>
      <w:r>
        <w:rPr>
          <w:rFonts w:hint="cs"/>
          <w:rtl/>
        </w:rPr>
        <w:t xml:space="preserve"> </w:t>
      </w:r>
      <w:r>
        <w:rPr>
          <w:rFonts w:hint="eastAsia"/>
          <w:rtl/>
        </w:rPr>
        <w:t>–</w:t>
      </w:r>
      <w:r>
        <w:rPr>
          <w:rtl/>
        </w:rPr>
        <w:t xml:space="preserve"> </w:t>
      </w:r>
      <w:bookmarkStart w:id="10609" w:name="_ETM_Q18_779370"/>
      <w:bookmarkEnd w:id="10609"/>
      <w:r>
        <w:rPr>
          <w:rtl/>
        </w:rPr>
        <w:t>לנצ</w:t>
      </w:r>
      <w:r>
        <w:rPr>
          <w:rFonts w:hint="cs"/>
          <w:rtl/>
        </w:rPr>
        <w:t>ל</w:t>
      </w:r>
      <w:r>
        <w:rPr>
          <w:rtl/>
        </w:rPr>
        <w:t xml:space="preserve"> </w:t>
      </w:r>
      <w:bookmarkStart w:id="10610" w:name="_ETM_Q18_780219"/>
      <w:bookmarkEnd w:id="10610"/>
      <w:r>
        <w:rPr>
          <w:rtl/>
        </w:rPr>
        <w:t xml:space="preserve">את </w:t>
      </w:r>
      <w:bookmarkStart w:id="10611" w:name="_ETM_Q18_780369"/>
      <w:bookmarkEnd w:id="10611"/>
      <w:r>
        <w:rPr>
          <w:rtl/>
        </w:rPr>
        <w:t xml:space="preserve">המעמד </w:t>
      </w:r>
      <w:bookmarkStart w:id="10612" w:name="_ETM_Q18_780909"/>
      <w:bookmarkEnd w:id="10612"/>
      <w:r>
        <w:rPr>
          <w:rtl/>
        </w:rPr>
        <w:t xml:space="preserve">שלך </w:t>
      </w:r>
      <w:bookmarkStart w:id="10613" w:name="_ETM_Q18_781119"/>
      <w:bookmarkEnd w:id="10613"/>
      <w:r>
        <w:rPr>
          <w:rtl/>
        </w:rPr>
        <w:t xml:space="preserve">כחברת </w:t>
      </w:r>
      <w:bookmarkStart w:id="10614" w:name="_ETM_Q18_781749"/>
      <w:bookmarkEnd w:id="10614"/>
      <w:r>
        <w:rPr>
          <w:rFonts w:hint="cs"/>
          <w:rtl/>
        </w:rPr>
        <w:t>ה</w:t>
      </w:r>
      <w:r>
        <w:rPr>
          <w:rtl/>
        </w:rPr>
        <w:t>כנסת</w:t>
      </w:r>
      <w:r>
        <w:rPr>
          <w:rFonts w:hint="cs"/>
          <w:rtl/>
        </w:rPr>
        <w:t xml:space="preserve">, להתרים </w:t>
      </w:r>
      <w:proofErr w:type="spellStart"/>
      <w:r>
        <w:rPr>
          <w:rFonts w:hint="cs"/>
          <w:rtl/>
        </w:rPr>
        <w:t>מ</w:t>
      </w:r>
      <w:r w:rsidRPr="00633F70">
        <w:rPr>
          <w:rtl/>
        </w:rPr>
        <w:t>הט</w:t>
      </w:r>
      <w:r>
        <w:rPr>
          <w:rFonts w:hint="cs"/>
          <w:rtl/>
        </w:rPr>
        <w:t>י</w:t>
      </w:r>
      <w:r w:rsidRPr="00633F70">
        <w:rPr>
          <w:rtl/>
        </w:rPr>
        <w:t>יוואנים</w:t>
      </w:r>
      <w:proofErr w:type="spellEnd"/>
      <w:r>
        <w:rPr>
          <w:rFonts w:hint="cs"/>
          <w:rtl/>
        </w:rPr>
        <w:t xml:space="preserve"> 20,000 דולר, 20,000 דולר </w:t>
      </w:r>
      <w:r>
        <w:rPr>
          <w:rFonts w:hint="eastAsia"/>
          <w:rtl/>
        </w:rPr>
        <w:t xml:space="preserve">– </w:t>
      </w:r>
      <w:r>
        <w:rPr>
          <w:rFonts w:hint="cs"/>
          <w:rtl/>
        </w:rPr>
        <w:t xml:space="preserve">זה לא נתפס אצלי </w:t>
      </w:r>
      <w:r w:rsidR="00865805">
        <w:rPr>
          <w:rFonts w:hint="cs"/>
          <w:rtl/>
        </w:rPr>
        <w:t>– –</w:t>
      </w:r>
      <w:r>
        <w:rPr>
          <w:rFonts w:hint="cs"/>
          <w:rtl/>
        </w:rPr>
        <w:t xml:space="preserve"> </w:t>
      </w:r>
    </w:p>
    <w:p w:rsidR="005958DA" w:rsidRDefault="005958DA" w:rsidP="009635F5">
      <w:pPr>
        <w:rPr>
          <w:rtl/>
        </w:rPr>
      </w:pPr>
    </w:p>
    <w:p w:rsidR="005958DA" w:rsidRDefault="005958DA" w:rsidP="00C77C88">
      <w:pPr>
        <w:pStyle w:val="af6"/>
        <w:keepNext/>
        <w:rPr>
          <w:rtl/>
        </w:rPr>
      </w:pPr>
      <w:r w:rsidRPr="00156A6B">
        <w:rPr>
          <w:rStyle w:val="TagStyle"/>
          <w:rtl/>
        </w:rPr>
        <w:t xml:space="preserve">&lt;&lt; יור &gt;&gt; </w:t>
      </w:r>
      <w:r>
        <w:rPr>
          <w:rtl/>
        </w:rPr>
        <w:t>היו"ר מאיר כהן:</w:t>
      </w:r>
      <w:r w:rsidRPr="00156A6B">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r>
        <w:rPr>
          <w:rFonts w:hint="cs"/>
          <w:rtl/>
        </w:rPr>
        <w:t>תודה, מירב.</w:t>
      </w:r>
    </w:p>
    <w:p w:rsidR="005958DA" w:rsidRDefault="005958DA" w:rsidP="00C77C88">
      <w:pPr>
        <w:rPr>
          <w:rtl/>
        </w:rPr>
      </w:pPr>
      <w:bookmarkStart w:id="10615" w:name="_ETM_Q19_198653"/>
      <w:bookmarkStart w:id="10616" w:name="_ETM_Q19_198743"/>
      <w:bookmarkEnd w:id="10615"/>
      <w:bookmarkEnd w:id="10616"/>
    </w:p>
    <w:p w:rsidR="005958DA" w:rsidRDefault="005958DA" w:rsidP="00C77C88">
      <w:pPr>
        <w:pStyle w:val="-"/>
        <w:keepNext/>
        <w:rPr>
          <w:rtl/>
        </w:rPr>
      </w:pPr>
      <w:bookmarkStart w:id="10617" w:name="ET_speakercontinue_5300_10"/>
      <w:r w:rsidRPr="00156A6B">
        <w:rPr>
          <w:rStyle w:val="TagStyle"/>
          <w:rtl/>
        </w:rPr>
        <w:t xml:space="preserve"> &lt;&lt; דובר_המשך &gt;&gt; </w:t>
      </w:r>
      <w:r>
        <w:rPr>
          <w:rtl/>
        </w:rPr>
        <w:t>מירב בן ארי (יש עתיד):</w:t>
      </w:r>
      <w:r w:rsidRPr="00156A6B">
        <w:rPr>
          <w:rStyle w:val="TagStyle"/>
          <w:rtl/>
        </w:rPr>
        <w:t xml:space="preserve"> &lt;&lt; דובר_המשך &gt;&gt;</w:t>
      </w:r>
      <w:r>
        <w:rPr>
          <w:rtl/>
        </w:rPr>
        <w:t xml:space="preserve"> </w:t>
      </w:r>
      <w:bookmarkEnd w:id="10617"/>
    </w:p>
    <w:p w:rsidR="005958DA" w:rsidRDefault="005958DA" w:rsidP="00C77C88">
      <w:pPr>
        <w:rPr>
          <w:rtl/>
        </w:rPr>
      </w:pPr>
    </w:p>
    <w:p w:rsidR="005958DA" w:rsidRDefault="005958DA" w:rsidP="00C77C88">
      <w:pPr>
        <w:rPr>
          <w:rtl/>
        </w:rPr>
      </w:pPr>
      <w:r>
        <w:rPr>
          <w:rFonts w:hint="cs"/>
          <w:rtl/>
        </w:rPr>
        <w:t xml:space="preserve">אני מסיימת. </w:t>
      </w:r>
      <w:r w:rsidR="00865805">
        <w:rPr>
          <w:rFonts w:hint="cs"/>
          <w:rtl/>
        </w:rPr>
        <w:t>– –</w:t>
      </w:r>
      <w:r>
        <w:rPr>
          <w:rFonts w:hint="cs"/>
          <w:rtl/>
        </w:rPr>
        <w:t xml:space="preserve"> לעמותה שהקמת. מה זה </w:t>
      </w:r>
      <w:bookmarkStart w:id="10618" w:name="_ETM_Q19_193167"/>
      <w:bookmarkEnd w:id="10618"/>
      <w:r>
        <w:rPr>
          <w:rFonts w:hint="cs"/>
          <w:rtl/>
        </w:rPr>
        <w:t>הניצול הזה? מה זה?</w:t>
      </w:r>
    </w:p>
    <w:p w:rsidR="005958DA" w:rsidRDefault="005958DA" w:rsidP="00C77C88">
      <w:pPr>
        <w:rPr>
          <w:rtl/>
        </w:rPr>
      </w:pPr>
    </w:p>
    <w:p w:rsidR="005958DA" w:rsidRDefault="005958DA" w:rsidP="00C77C88">
      <w:pPr>
        <w:pStyle w:val="af6"/>
        <w:keepNext/>
        <w:rPr>
          <w:rtl/>
        </w:rPr>
      </w:pPr>
      <w:r w:rsidRPr="00F46039">
        <w:rPr>
          <w:rStyle w:val="TagStyle"/>
          <w:rtl/>
        </w:rPr>
        <w:t xml:space="preserve"> &lt;&lt; יור &gt;&gt; </w:t>
      </w:r>
      <w:r>
        <w:rPr>
          <w:rtl/>
        </w:rPr>
        <w:t>היו"ר מאיר כהן:</w:t>
      </w:r>
      <w:r w:rsidRPr="00F46039">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r>
        <w:rPr>
          <w:rFonts w:hint="cs"/>
          <w:rtl/>
        </w:rPr>
        <w:t>תודה רבה.</w:t>
      </w:r>
    </w:p>
    <w:p w:rsidR="005958DA" w:rsidRDefault="005958DA" w:rsidP="00C77C88">
      <w:pPr>
        <w:rPr>
          <w:rtl/>
        </w:rPr>
      </w:pPr>
      <w:bookmarkStart w:id="10619" w:name="_ETM_Q19_197882"/>
      <w:bookmarkStart w:id="10620" w:name="_ETM_Q19_197972"/>
      <w:bookmarkEnd w:id="10619"/>
      <w:bookmarkEnd w:id="10620"/>
    </w:p>
    <w:p w:rsidR="005958DA" w:rsidRDefault="005958DA" w:rsidP="00C77C88">
      <w:pPr>
        <w:pStyle w:val="-"/>
        <w:keepNext/>
        <w:rPr>
          <w:rtl/>
        </w:rPr>
      </w:pPr>
      <w:bookmarkStart w:id="10621" w:name="ET_speakercontinue_5300_12"/>
      <w:r w:rsidRPr="00F46039">
        <w:rPr>
          <w:rStyle w:val="TagStyle"/>
          <w:rtl/>
        </w:rPr>
        <w:t xml:space="preserve"> &lt;&lt; דובר_המשך &gt;&gt; </w:t>
      </w:r>
      <w:r>
        <w:rPr>
          <w:rtl/>
        </w:rPr>
        <w:t>מירב בן ארי (יש עתיד):</w:t>
      </w:r>
      <w:r w:rsidRPr="00F46039">
        <w:rPr>
          <w:rStyle w:val="TagStyle"/>
          <w:rtl/>
        </w:rPr>
        <w:t xml:space="preserve"> &lt;&lt; דובר_המשך &gt;&gt;</w:t>
      </w:r>
      <w:r>
        <w:rPr>
          <w:rtl/>
        </w:rPr>
        <w:t xml:space="preserve"> </w:t>
      </w:r>
      <w:bookmarkEnd w:id="10621"/>
    </w:p>
    <w:p w:rsidR="005958DA" w:rsidRDefault="005958DA" w:rsidP="00C77C88">
      <w:pPr>
        <w:rPr>
          <w:rtl/>
        </w:rPr>
      </w:pPr>
    </w:p>
    <w:p w:rsidR="005958DA" w:rsidRDefault="005958DA" w:rsidP="00C77C88">
      <w:pPr>
        <w:rPr>
          <w:rtl/>
        </w:rPr>
      </w:pPr>
      <w:bookmarkStart w:id="10622" w:name="_ETM_Q19_198747"/>
      <w:bookmarkEnd w:id="10622"/>
      <w:r>
        <w:rPr>
          <w:rFonts w:hint="cs"/>
          <w:rtl/>
        </w:rPr>
        <w:t xml:space="preserve">איך הגעת ממצב שהגעת מהבור הכי </w:t>
      </w:r>
      <w:bookmarkStart w:id="10623" w:name="_ETM_Q19_200689"/>
      <w:bookmarkEnd w:id="10623"/>
      <w:r>
        <w:rPr>
          <w:rFonts w:hint="cs"/>
          <w:rtl/>
        </w:rPr>
        <w:t xml:space="preserve">עמוק </w:t>
      </w:r>
      <w:r>
        <w:rPr>
          <w:rFonts w:hint="eastAsia"/>
          <w:rtl/>
        </w:rPr>
        <w:t xml:space="preserve">– </w:t>
      </w:r>
      <w:r>
        <w:rPr>
          <w:rFonts w:hint="cs"/>
          <w:rtl/>
        </w:rPr>
        <w:t xml:space="preserve">את כל הזמן אומרת שהגעת מלמטה </w:t>
      </w:r>
      <w:r>
        <w:rPr>
          <w:rtl/>
        </w:rPr>
        <w:t>–</w:t>
      </w:r>
      <w:r>
        <w:rPr>
          <w:rFonts w:hint="cs"/>
          <w:rtl/>
        </w:rPr>
        <w:t xml:space="preserve"> ובמקום למנף את זה להצלחה ולדוגמה אישית, את נותנת </w:t>
      </w:r>
      <w:bookmarkStart w:id="10624" w:name="_ETM_Q19_206603"/>
      <w:bookmarkEnd w:id="10624"/>
      <w:r>
        <w:rPr>
          <w:rFonts w:hint="cs"/>
          <w:rtl/>
        </w:rPr>
        <w:t xml:space="preserve">דוגמאות לניצול, שקרים </w:t>
      </w:r>
      <w:r w:rsidR="00865805">
        <w:rPr>
          <w:rFonts w:hint="cs"/>
          <w:rtl/>
        </w:rPr>
        <w:t>– –</w:t>
      </w:r>
    </w:p>
    <w:p w:rsidR="005958DA" w:rsidRDefault="005958DA" w:rsidP="00C77C88">
      <w:pPr>
        <w:rPr>
          <w:rtl/>
        </w:rPr>
      </w:pPr>
    </w:p>
    <w:p w:rsidR="005958DA" w:rsidRDefault="005958DA" w:rsidP="00C77C88">
      <w:pPr>
        <w:pStyle w:val="af6"/>
        <w:keepNext/>
        <w:rPr>
          <w:rtl/>
        </w:rPr>
      </w:pPr>
      <w:r w:rsidRPr="00F46039">
        <w:rPr>
          <w:rStyle w:val="TagStyle"/>
          <w:rtl/>
        </w:rPr>
        <w:t xml:space="preserve"> &lt;&lt; יור &gt;&gt; </w:t>
      </w:r>
      <w:r>
        <w:rPr>
          <w:rtl/>
        </w:rPr>
        <w:t>היו"ר מאיר כהן:</w:t>
      </w:r>
      <w:r w:rsidRPr="00F46039">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r>
        <w:rPr>
          <w:rFonts w:hint="cs"/>
          <w:rtl/>
        </w:rPr>
        <w:t>תודה רבה.</w:t>
      </w:r>
    </w:p>
    <w:p w:rsidR="005958DA" w:rsidRDefault="005958DA" w:rsidP="00C77C88">
      <w:pPr>
        <w:rPr>
          <w:rtl/>
        </w:rPr>
      </w:pPr>
    </w:p>
    <w:p w:rsidR="005958DA" w:rsidRDefault="005958DA" w:rsidP="00C77C88">
      <w:pPr>
        <w:pStyle w:val="-"/>
        <w:keepNext/>
        <w:rPr>
          <w:rtl/>
        </w:rPr>
      </w:pPr>
      <w:bookmarkStart w:id="10625" w:name="ET_speakercontinue_5300_16"/>
      <w:r w:rsidRPr="00F46039">
        <w:rPr>
          <w:rStyle w:val="TagStyle"/>
          <w:rtl/>
        </w:rPr>
        <w:t xml:space="preserve"> &lt;&lt; דובר_המשך &gt;&gt; </w:t>
      </w:r>
      <w:r>
        <w:rPr>
          <w:rtl/>
        </w:rPr>
        <w:t>מירב בן ארי (יש עתיד):</w:t>
      </w:r>
      <w:r w:rsidRPr="00F46039">
        <w:rPr>
          <w:rStyle w:val="TagStyle"/>
          <w:rtl/>
        </w:rPr>
        <w:t xml:space="preserve"> &lt;&lt; דובר_המשך &gt;&gt;</w:t>
      </w:r>
      <w:r>
        <w:rPr>
          <w:rtl/>
        </w:rPr>
        <w:t xml:space="preserve"> </w:t>
      </w:r>
      <w:bookmarkEnd w:id="10625"/>
    </w:p>
    <w:p w:rsidR="005958DA" w:rsidRDefault="005958DA" w:rsidP="00C77C88">
      <w:pPr>
        <w:rPr>
          <w:rtl/>
        </w:rPr>
      </w:pPr>
    </w:p>
    <w:p w:rsidR="005958DA" w:rsidRDefault="00865805" w:rsidP="00C77C88">
      <w:pPr>
        <w:rPr>
          <w:rtl/>
        </w:rPr>
      </w:pPr>
      <w:r>
        <w:rPr>
          <w:rFonts w:hint="cs"/>
          <w:rtl/>
        </w:rPr>
        <w:t>– –</w:t>
      </w:r>
      <w:r w:rsidR="005958DA">
        <w:rPr>
          <w:rFonts w:hint="cs"/>
          <w:rtl/>
        </w:rPr>
        <w:t xml:space="preserve"> והתעמרות בעובדים? תודה רבה.</w:t>
      </w:r>
    </w:p>
    <w:p w:rsidR="005958DA" w:rsidRDefault="005958DA" w:rsidP="00C77C88">
      <w:pPr>
        <w:rPr>
          <w:rtl/>
        </w:rPr>
      </w:pPr>
      <w:bookmarkStart w:id="10626" w:name="_ETM_Q19_207179"/>
      <w:bookmarkStart w:id="10627" w:name="_ETM_Q19_207280"/>
      <w:bookmarkEnd w:id="10626"/>
      <w:bookmarkEnd w:id="10627"/>
    </w:p>
    <w:p w:rsidR="005958DA" w:rsidRDefault="005958DA" w:rsidP="00C77C88">
      <w:pPr>
        <w:pStyle w:val="af6"/>
        <w:keepNext/>
        <w:rPr>
          <w:rtl/>
        </w:rPr>
      </w:pPr>
      <w:r w:rsidRPr="00F46039">
        <w:rPr>
          <w:rStyle w:val="TagStyle"/>
          <w:rtl/>
        </w:rPr>
        <w:t xml:space="preserve"> &lt;&lt; יור &gt;&gt; </w:t>
      </w:r>
      <w:r>
        <w:rPr>
          <w:rtl/>
        </w:rPr>
        <w:t>היו"ר מאיר כהן:</w:t>
      </w:r>
      <w:r w:rsidRPr="00F46039">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10628" w:name="_ETM_Q19_208035"/>
      <w:bookmarkEnd w:id="10628"/>
      <w:r>
        <w:rPr>
          <w:rFonts w:hint="cs"/>
          <w:rtl/>
        </w:rPr>
        <w:t xml:space="preserve">תודה רבה, גברתי. חבר הכנסת יצחק פינדרוס </w:t>
      </w:r>
      <w:r>
        <w:rPr>
          <w:rtl/>
        </w:rPr>
        <w:t>–</w:t>
      </w:r>
      <w:r>
        <w:rPr>
          <w:rFonts w:hint="cs"/>
          <w:rtl/>
        </w:rPr>
        <w:t xml:space="preserve"> לא נמצא. </w:t>
      </w:r>
      <w:bookmarkStart w:id="10629" w:name="_ETM_Q19_215794"/>
      <w:bookmarkEnd w:id="10629"/>
      <w:r>
        <w:rPr>
          <w:rFonts w:hint="cs"/>
          <w:rtl/>
        </w:rPr>
        <w:t xml:space="preserve">חברת הכנסת תומא עאידה סלימאן, בבקשה, גברתי, ואחריה – חבר הכנסת </w:t>
      </w:r>
      <w:bookmarkStart w:id="10630" w:name="_ETM_Q19_223133"/>
      <w:bookmarkEnd w:id="10630"/>
      <w:r>
        <w:rPr>
          <w:rFonts w:hint="cs"/>
          <w:rtl/>
        </w:rPr>
        <w:t>אליהו.</w:t>
      </w:r>
    </w:p>
    <w:p w:rsidR="005958DA" w:rsidRDefault="005958DA" w:rsidP="00C77C88">
      <w:pPr>
        <w:rPr>
          <w:rtl/>
        </w:rPr>
      </w:pPr>
    </w:p>
    <w:p w:rsidR="005958DA" w:rsidRDefault="005958DA" w:rsidP="00C77C88">
      <w:pPr>
        <w:pStyle w:val="af5"/>
        <w:keepNext/>
        <w:rPr>
          <w:rtl/>
        </w:rPr>
      </w:pPr>
      <w:bookmarkStart w:id="10631" w:name="ET_interruption_5300_17"/>
      <w:r w:rsidRPr="00F46039">
        <w:rPr>
          <w:rStyle w:val="TagStyle"/>
          <w:rtl/>
        </w:rPr>
        <w:t xml:space="preserve"> &lt;&lt; קריאה &gt;&gt; </w:t>
      </w:r>
      <w:r>
        <w:rPr>
          <w:rtl/>
        </w:rPr>
        <w:t>מירב בן ארי (יש עתיד):</w:t>
      </w:r>
      <w:r w:rsidRPr="00F46039">
        <w:rPr>
          <w:rStyle w:val="TagStyle"/>
          <w:rtl/>
        </w:rPr>
        <w:t xml:space="preserve"> &lt;&lt; קריאה &gt;&gt;</w:t>
      </w:r>
      <w:r>
        <w:rPr>
          <w:rtl/>
        </w:rPr>
        <w:t xml:space="preserve"> </w:t>
      </w:r>
      <w:bookmarkEnd w:id="10631"/>
    </w:p>
    <w:p w:rsidR="005958DA" w:rsidRDefault="005958DA" w:rsidP="00C77C88">
      <w:pPr>
        <w:rPr>
          <w:rtl/>
        </w:rPr>
      </w:pPr>
    </w:p>
    <w:p w:rsidR="005958DA" w:rsidRDefault="005958DA" w:rsidP="00C77C88">
      <w:pPr>
        <w:rPr>
          <w:rtl/>
        </w:rPr>
      </w:pPr>
      <w:bookmarkStart w:id="10632" w:name="_ETM_Q19_221250"/>
      <w:bookmarkEnd w:id="10632"/>
      <w:r>
        <w:rPr>
          <w:rFonts w:hint="cs"/>
          <w:rtl/>
        </w:rPr>
        <w:t>עאידה תומא סלימאן.</w:t>
      </w:r>
    </w:p>
    <w:p w:rsidR="005958DA" w:rsidRDefault="005958DA" w:rsidP="00C77C88">
      <w:pPr>
        <w:rPr>
          <w:rtl/>
        </w:rPr>
      </w:pPr>
      <w:bookmarkStart w:id="10633" w:name="_ETM_Q19_223206"/>
      <w:bookmarkStart w:id="10634" w:name="_ETM_Q19_223352"/>
      <w:bookmarkEnd w:id="10633"/>
      <w:bookmarkEnd w:id="10634"/>
    </w:p>
    <w:p w:rsidR="005958DA" w:rsidRDefault="005958DA" w:rsidP="00C77C88">
      <w:pPr>
        <w:pStyle w:val="af6"/>
        <w:keepNext/>
        <w:rPr>
          <w:rtl/>
        </w:rPr>
      </w:pPr>
      <w:r w:rsidRPr="00F46039">
        <w:rPr>
          <w:rStyle w:val="TagStyle"/>
          <w:rtl/>
        </w:rPr>
        <w:t xml:space="preserve"> &lt;&lt; יור &gt;&gt; </w:t>
      </w:r>
      <w:r>
        <w:rPr>
          <w:rtl/>
        </w:rPr>
        <w:t>היו"ר מאיר כהן:</w:t>
      </w:r>
      <w:r w:rsidRPr="00F46039">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10635" w:name="_ETM_Q19_224229"/>
      <w:bookmarkEnd w:id="10635"/>
      <w:r>
        <w:rPr>
          <w:rFonts w:hint="cs"/>
          <w:rtl/>
        </w:rPr>
        <w:t>עאידה תומא סלימאן.</w:t>
      </w:r>
    </w:p>
    <w:p w:rsidR="005958DA" w:rsidRDefault="005958DA" w:rsidP="00C77C88">
      <w:pPr>
        <w:rPr>
          <w:rtl/>
        </w:rPr>
      </w:pPr>
      <w:bookmarkStart w:id="10636" w:name="_ETM_Q19_227275"/>
      <w:bookmarkStart w:id="10637" w:name="_ETM_Q19_227382"/>
      <w:bookmarkEnd w:id="10636"/>
      <w:bookmarkEnd w:id="10637"/>
    </w:p>
    <w:p w:rsidR="005958DA" w:rsidRDefault="005958DA" w:rsidP="00C77C88">
      <w:pPr>
        <w:pStyle w:val="af5"/>
        <w:keepNext/>
        <w:rPr>
          <w:rtl/>
        </w:rPr>
      </w:pPr>
      <w:bookmarkStart w:id="10638" w:name="ET_interruption_5761_19"/>
      <w:r w:rsidRPr="00F46039">
        <w:rPr>
          <w:rStyle w:val="TagStyle"/>
          <w:rtl/>
        </w:rPr>
        <w:t xml:space="preserve"> &lt;&lt; קריאה &gt;&gt; </w:t>
      </w:r>
      <w:r>
        <w:rPr>
          <w:rtl/>
        </w:rPr>
        <w:t>עאידה תומא סלימאן (חד"ש-תע"ל):</w:t>
      </w:r>
      <w:r w:rsidRPr="00F46039">
        <w:rPr>
          <w:rStyle w:val="TagStyle"/>
          <w:rtl/>
        </w:rPr>
        <w:t xml:space="preserve"> &lt;&lt; קריאה &gt;&gt;</w:t>
      </w:r>
      <w:r>
        <w:rPr>
          <w:rtl/>
        </w:rPr>
        <w:t xml:space="preserve"> </w:t>
      </w:r>
      <w:bookmarkEnd w:id="10638"/>
    </w:p>
    <w:p w:rsidR="005958DA" w:rsidRDefault="005958DA" w:rsidP="00C77C88">
      <w:pPr>
        <w:rPr>
          <w:rtl/>
        </w:rPr>
      </w:pPr>
    </w:p>
    <w:p w:rsidR="005958DA" w:rsidRDefault="005958DA" w:rsidP="00C77C88">
      <w:pPr>
        <w:rPr>
          <w:rtl/>
        </w:rPr>
      </w:pPr>
      <w:r>
        <w:rPr>
          <w:rFonts w:hint="cs"/>
          <w:rtl/>
        </w:rPr>
        <w:t>תמיד הוא קורא לי תומא, אני לא יודעת למה.</w:t>
      </w:r>
    </w:p>
    <w:p w:rsidR="005958DA" w:rsidRDefault="005958DA" w:rsidP="00C77C88">
      <w:pPr>
        <w:rPr>
          <w:rtl/>
        </w:rPr>
      </w:pPr>
    </w:p>
    <w:p w:rsidR="005958DA" w:rsidRDefault="005958DA" w:rsidP="00C77C88">
      <w:pPr>
        <w:pStyle w:val="af6"/>
        <w:keepNext/>
        <w:rPr>
          <w:rtl/>
        </w:rPr>
      </w:pPr>
      <w:r w:rsidRPr="00F46039">
        <w:rPr>
          <w:rStyle w:val="TagStyle"/>
          <w:rtl/>
        </w:rPr>
        <w:t xml:space="preserve"> &lt;&lt; יור &gt;&gt; </w:t>
      </w:r>
      <w:r>
        <w:rPr>
          <w:rtl/>
        </w:rPr>
        <w:t>היו"ר מאיר כהן:</w:t>
      </w:r>
      <w:r w:rsidRPr="00F46039">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10639" w:name="_ETM_Q19_236514"/>
      <w:bookmarkEnd w:id="10639"/>
      <w:r>
        <w:rPr>
          <w:rFonts w:hint="cs"/>
          <w:rtl/>
        </w:rPr>
        <w:t xml:space="preserve">זה מכוונות </w:t>
      </w:r>
      <w:bookmarkStart w:id="10640" w:name="_ETM_Q19_235684"/>
      <w:bookmarkEnd w:id="10640"/>
      <w:r>
        <w:rPr>
          <w:rFonts w:hint="cs"/>
          <w:rtl/>
        </w:rPr>
        <w:t xml:space="preserve">טובות. בבקשה, גברתי. אחמד טיבי, </w:t>
      </w:r>
      <w:bookmarkStart w:id="10641" w:name="_ETM_Q19_247358"/>
      <w:bookmarkEnd w:id="10641"/>
      <w:r>
        <w:rPr>
          <w:rFonts w:hint="cs"/>
          <w:rtl/>
        </w:rPr>
        <w:t>תחכה לתורך. סבלנות.</w:t>
      </w:r>
    </w:p>
    <w:p w:rsidR="005958DA" w:rsidRDefault="005958DA" w:rsidP="00C77C88">
      <w:pPr>
        <w:rPr>
          <w:rtl/>
        </w:rPr>
      </w:pPr>
      <w:bookmarkStart w:id="10642" w:name="_ETM_Q19_244432"/>
      <w:bookmarkStart w:id="10643" w:name="_ETM_Q19_243652"/>
      <w:bookmarkEnd w:id="10642"/>
      <w:bookmarkEnd w:id="10643"/>
    </w:p>
    <w:p w:rsidR="005958DA" w:rsidRDefault="005958DA" w:rsidP="00C77C88">
      <w:pPr>
        <w:pStyle w:val="a4"/>
        <w:keepNext/>
        <w:rPr>
          <w:rtl/>
        </w:rPr>
      </w:pPr>
      <w:bookmarkStart w:id="10644" w:name="ET_speaker_5761_22"/>
      <w:r w:rsidRPr="00F46039">
        <w:rPr>
          <w:rStyle w:val="TagStyle"/>
          <w:rtl/>
        </w:rPr>
        <w:t xml:space="preserve"> &lt;&lt; דובר &gt;&gt; </w:t>
      </w:r>
      <w:bookmarkStart w:id="10645" w:name="_Toc187141346"/>
      <w:r>
        <w:rPr>
          <w:rtl/>
        </w:rPr>
        <w:t>עאידה תומא סלימאן (חד"ש-תע"ל):</w:t>
      </w:r>
      <w:bookmarkEnd w:id="10645"/>
      <w:r w:rsidRPr="00F46039">
        <w:rPr>
          <w:rStyle w:val="TagStyle"/>
          <w:rtl/>
        </w:rPr>
        <w:t xml:space="preserve"> &lt;&lt; דובר &gt;&gt;</w:t>
      </w:r>
      <w:r>
        <w:rPr>
          <w:rtl/>
        </w:rPr>
        <w:t xml:space="preserve"> </w:t>
      </w:r>
      <w:bookmarkEnd w:id="10644"/>
    </w:p>
    <w:p w:rsidR="005958DA" w:rsidRDefault="005958DA" w:rsidP="00C77C88">
      <w:pPr>
        <w:rPr>
          <w:rtl/>
        </w:rPr>
      </w:pPr>
    </w:p>
    <w:p w:rsidR="005958DA" w:rsidRDefault="005958DA" w:rsidP="00C77C88">
      <w:pPr>
        <w:rPr>
          <w:rtl/>
        </w:rPr>
      </w:pPr>
      <w:r>
        <w:rPr>
          <w:rFonts w:hint="cs"/>
          <w:rtl/>
        </w:rPr>
        <w:t>הוא ויתר.</w:t>
      </w:r>
    </w:p>
    <w:p w:rsidR="005958DA" w:rsidRDefault="005958DA" w:rsidP="00C77C88">
      <w:pPr>
        <w:rPr>
          <w:rtl/>
        </w:rPr>
      </w:pPr>
      <w:bookmarkStart w:id="10646" w:name="_ETM_Q19_250680"/>
      <w:bookmarkStart w:id="10647" w:name="_ETM_Q19_250757"/>
      <w:bookmarkEnd w:id="10646"/>
      <w:bookmarkEnd w:id="10647"/>
    </w:p>
    <w:p w:rsidR="005958DA" w:rsidRDefault="005958DA" w:rsidP="00C77C88">
      <w:pPr>
        <w:pStyle w:val="af6"/>
        <w:keepNext/>
        <w:rPr>
          <w:rtl/>
        </w:rPr>
      </w:pPr>
      <w:r w:rsidRPr="00F46039">
        <w:rPr>
          <w:rStyle w:val="TagStyle"/>
          <w:rtl/>
        </w:rPr>
        <w:t xml:space="preserve"> &lt;&lt; יור &gt;&gt; </w:t>
      </w:r>
      <w:r>
        <w:rPr>
          <w:rtl/>
        </w:rPr>
        <w:t>היו"ר מאיר כהן:</w:t>
      </w:r>
      <w:r w:rsidRPr="00F46039">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10648" w:name="_ETM_Q19_252142"/>
      <w:bookmarkEnd w:id="10648"/>
      <w:r>
        <w:rPr>
          <w:rFonts w:hint="cs"/>
          <w:rtl/>
        </w:rPr>
        <w:t>בבקשה.</w:t>
      </w:r>
    </w:p>
    <w:p w:rsidR="005958DA" w:rsidRDefault="005958DA" w:rsidP="00C77C88">
      <w:pPr>
        <w:rPr>
          <w:rtl/>
        </w:rPr>
      </w:pPr>
    </w:p>
    <w:p w:rsidR="005958DA" w:rsidRDefault="005958DA" w:rsidP="00C77C88">
      <w:pPr>
        <w:pStyle w:val="-"/>
        <w:keepNext/>
        <w:rPr>
          <w:rtl/>
        </w:rPr>
      </w:pPr>
      <w:bookmarkStart w:id="10649" w:name="ET_speakercontinue_5761_24"/>
      <w:r w:rsidRPr="00F46039">
        <w:rPr>
          <w:rStyle w:val="TagStyle"/>
          <w:rtl/>
        </w:rPr>
        <w:t xml:space="preserve"> &lt;&lt; דובר_המשך &gt;&gt; </w:t>
      </w:r>
      <w:r>
        <w:rPr>
          <w:rtl/>
        </w:rPr>
        <w:t>עאידה תומא סלימאן (חד"ש-תע"ל):</w:t>
      </w:r>
      <w:r w:rsidRPr="00F46039">
        <w:rPr>
          <w:rStyle w:val="TagStyle"/>
          <w:rtl/>
        </w:rPr>
        <w:t xml:space="preserve"> &lt;&lt; דובר_המשך &gt;&gt;</w:t>
      </w:r>
      <w:r>
        <w:rPr>
          <w:rtl/>
        </w:rPr>
        <w:t xml:space="preserve"> </w:t>
      </w:r>
      <w:bookmarkEnd w:id="10649"/>
    </w:p>
    <w:p w:rsidR="005958DA" w:rsidRDefault="005958DA" w:rsidP="00C77C88">
      <w:pPr>
        <w:rPr>
          <w:rtl/>
        </w:rPr>
      </w:pPr>
    </w:p>
    <w:p w:rsidR="005958DA" w:rsidRDefault="005958DA" w:rsidP="00C77C88">
      <w:pPr>
        <w:rPr>
          <w:rtl/>
        </w:rPr>
      </w:pPr>
      <w:r>
        <w:rPr>
          <w:rFonts w:hint="cs"/>
          <w:rtl/>
        </w:rPr>
        <w:t>כ</w:t>
      </w:r>
      <w:r>
        <w:rPr>
          <w:rtl/>
        </w:rPr>
        <w:t xml:space="preserve">בוד </w:t>
      </w:r>
      <w:bookmarkStart w:id="10650" w:name="_ETM_Q19_254340"/>
      <w:bookmarkEnd w:id="10650"/>
      <w:r>
        <w:rPr>
          <w:rtl/>
        </w:rPr>
        <w:t>ה</w:t>
      </w:r>
      <w:bookmarkStart w:id="10651" w:name="_ETM_Q19_798460"/>
      <w:bookmarkStart w:id="10652" w:name="_ETM_Q19_798811"/>
      <w:r>
        <w:rPr>
          <w:rtl/>
        </w:rPr>
        <w:t>יושב</w:t>
      </w:r>
      <w:bookmarkEnd w:id="10651"/>
      <w:bookmarkEnd w:id="10652"/>
      <w:r>
        <w:rPr>
          <w:rtl/>
        </w:rPr>
        <w:t>-ראש</w:t>
      </w:r>
      <w:r>
        <w:rPr>
          <w:rFonts w:hint="cs"/>
          <w:rtl/>
        </w:rPr>
        <w:t>,</w:t>
      </w:r>
      <w:r>
        <w:rPr>
          <w:rtl/>
        </w:rPr>
        <w:t xml:space="preserve"> </w:t>
      </w:r>
      <w:bookmarkStart w:id="10653" w:name="_ETM_Q19_255119"/>
      <w:bookmarkEnd w:id="10653"/>
      <w:r>
        <w:rPr>
          <w:rtl/>
        </w:rPr>
        <w:t xml:space="preserve">כנסת </w:t>
      </w:r>
      <w:bookmarkStart w:id="10654" w:name="_ETM_Q19_255600"/>
      <w:bookmarkEnd w:id="10654"/>
      <w:r>
        <w:rPr>
          <w:rtl/>
        </w:rPr>
        <w:t>נכבדה</w:t>
      </w:r>
      <w:r>
        <w:rPr>
          <w:rFonts w:hint="cs"/>
          <w:rtl/>
        </w:rPr>
        <w:t>,</w:t>
      </w:r>
      <w:r>
        <w:rPr>
          <w:rtl/>
        </w:rPr>
        <w:t xml:space="preserve"> </w:t>
      </w:r>
      <w:bookmarkStart w:id="10655" w:name="_ETM_Q19_256920"/>
      <w:bookmarkStart w:id="10656" w:name="_ETM_Q19_261200"/>
      <w:bookmarkEnd w:id="10655"/>
      <w:bookmarkEnd w:id="10656"/>
      <w:r>
        <w:rPr>
          <w:rtl/>
        </w:rPr>
        <w:t xml:space="preserve">אתמול </w:t>
      </w:r>
      <w:bookmarkStart w:id="10657" w:name="_ETM_Q19_265090"/>
      <w:bookmarkEnd w:id="10657"/>
      <w:r>
        <w:rPr>
          <w:rtl/>
        </w:rPr>
        <w:t xml:space="preserve">הוגשה </w:t>
      </w:r>
      <w:bookmarkStart w:id="10658" w:name="_ETM_Q19_265510"/>
      <w:bookmarkEnd w:id="10658"/>
      <w:r>
        <w:rPr>
          <w:rtl/>
        </w:rPr>
        <w:t xml:space="preserve">בקשה </w:t>
      </w:r>
      <w:bookmarkStart w:id="10659" w:name="_ETM_Q19_266800"/>
      <w:bookmarkEnd w:id="10659"/>
      <w:r>
        <w:rPr>
          <w:rtl/>
        </w:rPr>
        <w:t xml:space="preserve">למשטרת </w:t>
      </w:r>
      <w:bookmarkStart w:id="10660" w:name="_ETM_Q19_268470"/>
      <w:bookmarkEnd w:id="10660"/>
      <w:r>
        <w:rPr>
          <w:rtl/>
        </w:rPr>
        <w:t xml:space="preserve">משגב </w:t>
      </w:r>
      <w:bookmarkStart w:id="10661" w:name="_ETM_Q19_269250"/>
      <w:bookmarkEnd w:id="10661"/>
      <w:proofErr w:type="spellStart"/>
      <w:r>
        <w:rPr>
          <w:rtl/>
        </w:rPr>
        <w:t>בס</w:t>
      </w:r>
      <w:r>
        <w:rPr>
          <w:rFonts w:hint="cs"/>
          <w:rtl/>
        </w:rPr>
        <w:t>ח'</w:t>
      </w:r>
      <w:r>
        <w:rPr>
          <w:rtl/>
        </w:rPr>
        <w:t>נין</w:t>
      </w:r>
      <w:proofErr w:type="spellEnd"/>
      <w:r>
        <w:rPr>
          <w:rFonts w:hint="cs"/>
          <w:rtl/>
        </w:rPr>
        <w:t xml:space="preserve"> </w:t>
      </w:r>
      <w:r w:rsidR="00865805">
        <w:rPr>
          <w:rFonts w:hint="cs"/>
          <w:rtl/>
        </w:rPr>
        <w:t>– –</w:t>
      </w:r>
      <w:r>
        <w:rPr>
          <w:rFonts w:hint="cs"/>
          <w:rtl/>
        </w:rPr>
        <w:t xml:space="preserve"> </w:t>
      </w:r>
      <w:bookmarkStart w:id="10662" w:name="_ETM_Q19_270709"/>
      <w:bookmarkEnd w:id="10662"/>
    </w:p>
    <w:p w:rsidR="005958DA" w:rsidRDefault="005958DA" w:rsidP="00C77C88">
      <w:pPr>
        <w:rPr>
          <w:rtl/>
        </w:rPr>
      </w:pPr>
      <w:bookmarkStart w:id="10663" w:name="_ETM_Q19_268575"/>
      <w:bookmarkStart w:id="10664" w:name="_ETM_Q19_268665"/>
      <w:bookmarkEnd w:id="10663"/>
      <w:bookmarkEnd w:id="10664"/>
    </w:p>
    <w:p w:rsidR="005958DA" w:rsidRDefault="005958DA" w:rsidP="00C77C88">
      <w:pPr>
        <w:pStyle w:val="af6"/>
        <w:keepNext/>
        <w:rPr>
          <w:rtl/>
        </w:rPr>
      </w:pPr>
      <w:r w:rsidRPr="00862B19">
        <w:rPr>
          <w:rStyle w:val="TagStyle"/>
          <w:rtl/>
        </w:rPr>
        <w:t xml:space="preserve"> &lt;&lt; יור &gt;&gt; </w:t>
      </w:r>
      <w:r>
        <w:rPr>
          <w:rtl/>
        </w:rPr>
        <w:t>היו"ר מאיר כהן:</w:t>
      </w:r>
      <w:r w:rsidRPr="00862B19">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10665" w:name="_ETM_Q19_270279"/>
      <w:bookmarkEnd w:id="10665"/>
      <w:r>
        <w:rPr>
          <w:rFonts w:hint="cs"/>
          <w:rtl/>
        </w:rPr>
        <w:t>מירב.</w:t>
      </w:r>
      <w:bookmarkStart w:id="10666" w:name="_ETM_Q19_271887"/>
      <w:bookmarkEnd w:id="10666"/>
    </w:p>
    <w:p w:rsidR="005958DA" w:rsidRDefault="005958DA" w:rsidP="00C77C88">
      <w:pPr>
        <w:rPr>
          <w:rtl/>
        </w:rPr>
      </w:pPr>
      <w:bookmarkStart w:id="10667" w:name="_ETM_Q19_271975"/>
      <w:bookmarkEnd w:id="10667"/>
    </w:p>
    <w:p w:rsidR="005958DA" w:rsidRDefault="005958DA" w:rsidP="00C77C88">
      <w:pPr>
        <w:pStyle w:val="-"/>
        <w:keepNext/>
        <w:rPr>
          <w:rtl/>
        </w:rPr>
      </w:pPr>
      <w:bookmarkStart w:id="10668" w:name="ET_speakercontinue_5761_26"/>
      <w:r w:rsidRPr="00862B19">
        <w:rPr>
          <w:rStyle w:val="TagStyle"/>
          <w:rtl/>
        </w:rPr>
        <w:t xml:space="preserve"> &lt;&lt; דובר_המשך &gt;&gt; </w:t>
      </w:r>
      <w:r>
        <w:rPr>
          <w:rtl/>
        </w:rPr>
        <w:t>עאידה תומא סלימאן (חד"ש-תע"ל):</w:t>
      </w:r>
      <w:r w:rsidRPr="00862B19">
        <w:rPr>
          <w:rStyle w:val="TagStyle"/>
          <w:rtl/>
        </w:rPr>
        <w:t xml:space="preserve"> &lt;&lt; דובר_המשך &gt;&gt;</w:t>
      </w:r>
      <w:r>
        <w:rPr>
          <w:rtl/>
        </w:rPr>
        <w:t xml:space="preserve"> </w:t>
      </w:r>
      <w:bookmarkEnd w:id="10668"/>
    </w:p>
    <w:p w:rsidR="005958DA" w:rsidRDefault="005958DA" w:rsidP="00C77C88">
      <w:pPr>
        <w:rPr>
          <w:rtl/>
        </w:rPr>
      </w:pPr>
    </w:p>
    <w:p w:rsidR="005958DA" w:rsidRDefault="00865805" w:rsidP="00B15C1B">
      <w:pPr>
        <w:rPr>
          <w:rtl/>
        </w:rPr>
      </w:pPr>
      <w:bookmarkStart w:id="10669" w:name="_ETM_Q19_273328"/>
      <w:bookmarkStart w:id="10670" w:name="_ETM_Q19_268702"/>
      <w:bookmarkStart w:id="10671" w:name="_ETM_Q19_268773"/>
      <w:bookmarkEnd w:id="10669"/>
      <w:bookmarkEnd w:id="10670"/>
      <w:bookmarkEnd w:id="10671"/>
      <w:r>
        <w:rPr>
          <w:rFonts w:hint="cs"/>
          <w:rtl/>
        </w:rPr>
        <w:t>– –</w:t>
      </w:r>
      <w:r w:rsidR="005958DA">
        <w:rPr>
          <w:rFonts w:hint="cs"/>
          <w:rtl/>
        </w:rPr>
        <w:t xml:space="preserve"> </w:t>
      </w:r>
      <w:r w:rsidR="005958DA">
        <w:rPr>
          <w:rtl/>
        </w:rPr>
        <w:t xml:space="preserve">בקשה </w:t>
      </w:r>
      <w:bookmarkStart w:id="10672" w:name="_ETM_Q19_271310"/>
      <w:bookmarkEnd w:id="10672"/>
      <w:r w:rsidR="005958DA">
        <w:rPr>
          <w:rtl/>
        </w:rPr>
        <w:t xml:space="preserve">להפגנה </w:t>
      </w:r>
      <w:bookmarkStart w:id="10673" w:name="_ETM_Q19_273330"/>
      <w:bookmarkEnd w:id="10673"/>
      <w:r w:rsidR="005958DA">
        <w:rPr>
          <w:rtl/>
        </w:rPr>
        <w:t xml:space="preserve">ביום </w:t>
      </w:r>
      <w:bookmarkStart w:id="10674" w:name="_ETM_Q19_274110"/>
      <w:bookmarkEnd w:id="10674"/>
      <w:r w:rsidR="005958DA">
        <w:rPr>
          <w:rtl/>
        </w:rPr>
        <w:t xml:space="preserve">שישי </w:t>
      </w:r>
      <w:bookmarkStart w:id="10675" w:name="_ETM_Q19_274680"/>
      <w:bookmarkEnd w:id="10675"/>
      <w:r w:rsidR="005958DA">
        <w:rPr>
          <w:rtl/>
        </w:rPr>
        <w:t xml:space="preserve">הבא </w:t>
      </w:r>
      <w:bookmarkStart w:id="10676" w:name="_ETM_Q19_276480"/>
      <w:bookmarkEnd w:id="10676"/>
      <w:r w:rsidR="005958DA">
        <w:rPr>
          <w:rtl/>
        </w:rPr>
        <w:t xml:space="preserve">ביוזמת </w:t>
      </w:r>
      <w:bookmarkStart w:id="10677" w:name="_ETM_Q19_277110"/>
      <w:bookmarkEnd w:id="10677"/>
      <w:r w:rsidR="005958DA">
        <w:rPr>
          <w:rtl/>
        </w:rPr>
        <w:t xml:space="preserve">ועדת </w:t>
      </w:r>
      <w:bookmarkStart w:id="10678" w:name="_ETM_Q19_277620"/>
      <w:bookmarkEnd w:id="10678"/>
      <w:r w:rsidR="005958DA">
        <w:rPr>
          <w:rtl/>
        </w:rPr>
        <w:t xml:space="preserve">המעקב </w:t>
      </w:r>
      <w:bookmarkStart w:id="10679" w:name="_ETM_Q19_278130"/>
      <w:bookmarkEnd w:id="10679"/>
      <w:r w:rsidR="005958DA">
        <w:rPr>
          <w:rtl/>
        </w:rPr>
        <w:t xml:space="preserve">העליונה </w:t>
      </w:r>
      <w:bookmarkStart w:id="10680" w:name="_ETM_Q19_278640"/>
      <w:bookmarkEnd w:id="10680"/>
      <w:r w:rsidR="005958DA">
        <w:rPr>
          <w:rtl/>
        </w:rPr>
        <w:t xml:space="preserve">של </w:t>
      </w:r>
      <w:bookmarkStart w:id="10681" w:name="_ETM_Q19_278850"/>
      <w:bookmarkEnd w:id="10681"/>
      <w:r w:rsidR="005958DA">
        <w:rPr>
          <w:rtl/>
        </w:rPr>
        <w:t xml:space="preserve">האוכלוסייה </w:t>
      </w:r>
      <w:bookmarkStart w:id="10682" w:name="_ETM_Q19_279510"/>
      <w:bookmarkEnd w:id="10682"/>
      <w:r w:rsidR="005958DA">
        <w:rPr>
          <w:rtl/>
        </w:rPr>
        <w:t>הערבית</w:t>
      </w:r>
      <w:r w:rsidR="005958DA">
        <w:rPr>
          <w:rFonts w:hint="cs"/>
          <w:rtl/>
        </w:rPr>
        <w:t>,</w:t>
      </w:r>
      <w:r w:rsidR="005958DA">
        <w:rPr>
          <w:rtl/>
        </w:rPr>
        <w:t xml:space="preserve"> </w:t>
      </w:r>
      <w:bookmarkStart w:id="10683" w:name="_ETM_Q19_280319"/>
      <w:bookmarkEnd w:id="10683"/>
      <w:r w:rsidR="005958DA">
        <w:rPr>
          <w:rtl/>
        </w:rPr>
        <w:t xml:space="preserve">הפגנה </w:t>
      </w:r>
      <w:bookmarkStart w:id="10684" w:name="_ETM_Q19_281709"/>
      <w:bookmarkEnd w:id="10684"/>
      <w:r w:rsidR="005958DA">
        <w:rPr>
          <w:rtl/>
        </w:rPr>
        <w:t xml:space="preserve">לסיום </w:t>
      </w:r>
      <w:bookmarkStart w:id="10685" w:name="_ETM_Q19_282370"/>
      <w:bookmarkEnd w:id="10685"/>
      <w:r w:rsidR="005958DA">
        <w:rPr>
          <w:rtl/>
        </w:rPr>
        <w:t>המלחמה</w:t>
      </w:r>
      <w:r w:rsidR="005958DA">
        <w:rPr>
          <w:rFonts w:hint="cs"/>
          <w:rtl/>
        </w:rPr>
        <w:t>.</w:t>
      </w:r>
      <w:r w:rsidR="005958DA">
        <w:rPr>
          <w:rtl/>
        </w:rPr>
        <w:t xml:space="preserve"> </w:t>
      </w:r>
      <w:bookmarkStart w:id="10686" w:name="_ETM_Q19_284620"/>
      <w:bookmarkEnd w:id="10686"/>
      <w:r w:rsidR="005958DA">
        <w:rPr>
          <w:rtl/>
        </w:rPr>
        <w:t xml:space="preserve">ומשטרת </w:t>
      </w:r>
      <w:bookmarkStart w:id="10687" w:name="_ETM_Q19_288040"/>
      <w:bookmarkEnd w:id="10687"/>
      <w:r w:rsidR="005958DA">
        <w:rPr>
          <w:rFonts w:hint="cs"/>
          <w:rtl/>
        </w:rPr>
        <w:t>ס</w:t>
      </w:r>
      <w:r w:rsidR="00B15C1B">
        <w:rPr>
          <w:rFonts w:hint="cs"/>
          <w:rtl/>
        </w:rPr>
        <w:t>ח'</w:t>
      </w:r>
      <w:r w:rsidR="005958DA">
        <w:rPr>
          <w:rFonts w:hint="cs"/>
          <w:rtl/>
        </w:rPr>
        <w:t>נין</w:t>
      </w:r>
      <w:r w:rsidR="005958DA">
        <w:rPr>
          <w:rtl/>
        </w:rPr>
        <w:t xml:space="preserve"> </w:t>
      </w:r>
      <w:bookmarkStart w:id="10688" w:name="_ETM_Q19_288790"/>
      <w:bookmarkEnd w:id="10688"/>
      <w:r w:rsidR="005958DA">
        <w:rPr>
          <w:rtl/>
        </w:rPr>
        <w:t xml:space="preserve">החליטה </w:t>
      </w:r>
      <w:bookmarkStart w:id="10689" w:name="_ETM_Q19_289480"/>
      <w:bookmarkEnd w:id="10689"/>
      <w:r w:rsidR="005958DA">
        <w:rPr>
          <w:rtl/>
        </w:rPr>
        <w:t xml:space="preserve">שהיא </w:t>
      </w:r>
      <w:bookmarkStart w:id="10690" w:name="_ETM_Q19_290840"/>
      <w:bookmarkEnd w:id="10690"/>
      <w:r w:rsidR="005958DA">
        <w:rPr>
          <w:rtl/>
        </w:rPr>
        <w:t xml:space="preserve">אוסרת </w:t>
      </w:r>
      <w:bookmarkStart w:id="10691" w:name="_ETM_Q19_291560"/>
      <w:bookmarkEnd w:id="10691"/>
      <w:r w:rsidR="005958DA">
        <w:rPr>
          <w:rtl/>
        </w:rPr>
        <w:t xml:space="preserve">על </w:t>
      </w:r>
      <w:bookmarkStart w:id="10692" w:name="_ETM_Q19_291770"/>
      <w:bookmarkEnd w:id="10692"/>
      <w:r w:rsidR="005958DA">
        <w:rPr>
          <w:rtl/>
        </w:rPr>
        <w:t xml:space="preserve">קיום </w:t>
      </w:r>
      <w:bookmarkStart w:id="10693" w:name="_ETM_Q19_292280"/>
      <w:bookmarkEnd w:id="10693"/>
      <w:r w:rsidR="005958DA">
        <w:rPr>
          <w:rtl/>
        </w:rPr>
        <w:t>ההפגנה</w:t>
      </w:r>
      <w:r w:rsidR="005958DA">
        <w:rPr>
          <w:rFonts w:hint="cs"/>
          <w:rtl/>
        </w:rPr>
        <w:t>,</w:t>
      </w:r>
      <w:r w:rsidR="005958DA">
        <w:rPr>
          <w:rtl/>
        </w:rPr>
        <w:t xml:space="preserve"> </w:t>
      </w:r>
      <w:bookmarkStart w:id="10694" w:name="_ETM_Q19_294070"/>
      <w:bookmarkEnd w:id="10694"/>
      <w:r w:rsidR="005958DA">
        <w:rPr>
          <w:rtl/>
        </w:rPr>
        <w:t>ונ</w:t>
      </w:r>
      <w:r w:rsidR="005958DA">
        <w:rPr>
          <w:rFonts w:hint="cs"/>
          <w:rtl/>
        </w:rPr>
        <w:t>תנה</w:t>
      </w:r>
      <w:r w:rsidR="005958DA">
        <w:rPr>
          <w:rtl/>
        </w:rPr>
        <w:t xml:space="preserve"> </w:t>
      </w:r>
      <w:bookmarkStart w:id="10695" w:name="_ETM_Q19_294880"/>
      <w:bookmarkEnd w:id="10695"/>
      <w:r w:rsidR="005958DA">
        <w:rPr>
          <w:rtl/>
        </w:rPr>
        <w:t xml:space="preserve">סיבות </w:t>
      </w:r>
      <w:bookmarkStart w:id="10696" w:name="_ETM_Q19_295780"/>
      <w:bookmarkEnd w:id="10696"/>
      <w:r w:rsidR="005958DA">
        <w:rPr>
          <w:rtl/>
        </w:rPr>
        <w:t xml:space="preserve">למה </w:t>
      </w:r>
      <w:bookmarkStart w:id="10697" w:name="_ETM_Q19_296500"/>
      <w:bookmarkEnd w:id="10697"/>
      <w:r w:rsidR="005958DA">
        <w:rPr>
          <w:rtl/>
        </w:rPr>
        <w:t xml:space="preserve">היא </w:t>
      </w:r>
      <w:bookmarkStart w:id="10698" w:name="_ETM_Q19_298140"/>
      <w:bookmarkEnd w:id="10698"/>
      <w:r w:rsidR="005958DA">
        <w:rPr>
          <w:rtl/>
        </w:rPr>
        <w:t xml:space="preserve">לא </w:t>
      </w:r>
      <w:bookmarkStart w:id="10699" w:name="_ETM_Q19_298470"/>
      <w:bookmarkEnd w:id="10699"/>
      <w:r w:rsidR="005958DA">
        <w:rPr>
          <w:rtl/>
        </w:rPr>
        <w:t xml:space="preserve">מסכימה </w:t>
      </w:r>
      <w:bookmarkStart w:id="10700" w:name="_ETM_Q19_299220"/>
      <w:bookmarkEnd w:id="10700"/>
      <w:r w:rsidR="005958DA">
        <w:rPr>
          <w:rtl/>
        </w:rPr>
        <w:t xml:space="preserve">לקיום </w:t>
      </w:r>
      <w:bookmarkStart w:id="10701" w:name="_ETM_Q19_300360"/>
      <w:bookmarkEnd w:id="10701"/>
      <w:r w:rsidR="005958DA">
        <w:rPr>
          <w:rtl/>
        </w:rPr>
        <w:t>ההפגנה</w:t>
      </w:r>
      <w:r w:rsidR="005958DA">
        <w:rPr>
          <w:rFonts w:hint="cs"/>
          <w:rtl/>
        </w:rPr>
        <w:t>.</w:t>
      </w:r>
      <w:r w:rsidR="005958DA">
        <w:rPr>
          <w:rtl/>
        </w:rPr>
        <w:t xml:space="preserve"> </w:t>
      </w:r>
      <w:bookmarkStart w:id="10702" w:name="_ETM_Q19_302350"/>
      <w:bookmarkEnd w:id="10702"/>
      <w:r w:rsidR="005958DA">
        <w:rPr>
          <w:rtl/>
        </w:rPr>
        <w:t xml:space="preserve">הסיבה </w:t>
      </w:r>
      <w:bookmarkStart w:id="10703" w:name="_ETM_Q19_302890"/>
      <w:bookmarkEnd w:id="10703"/>
      <w:r w:rsidR="005958DA">
        <w:rPr>
          <w:rtl/>
        </w:rPr>
        <w:t>הראשונה</w:t>
      </w:r>
      <w:r w:rsidR="005958DA">
        <w:rPr>
          <w:rFonts w:hint="cs"/>
          <w:rtl/>
        </w:rPr>
        <w:t>:</w:t>
      </w:r>
      <w:r w:rsidR="005958DA">
        <w:rPr>
          <w:rtl/>
        </w:rPr>
        <w:t xml:space="preserve"> </w:t>
      </w:r>
      <w:bookmarkStart w:id="10704" w:name="_ETM_Q19_304679"/>
      <w:bookmarkEnd w:id="10704"/>
      <w:r w:rsidR="005958DA">
        <w:rPr>
          <w:rtl/>
        </w:rPr>
        <w:t xml:space="preserve">מדינת </w:t>
      </w:r>
      <w:bookmarkStart w:id="10705" w:name="_ETM_Q19_305279"/>
      <w:bookmarkEnd w:id="10705"/>
      <w:r w:rsidR="005958DA">
        <w:rPr>
          <w:rtl/>
        </w:rPr>
        <w:t xml:space="preserve">ישראל </w:t>
      </w:r>
      <w:bookmarkStart w:id="10706" w:name="_ETM_Q19_305819"/>
      <w:bookmarkEnd w:id="10706"/>
      <w:r w:rsidR="005958DA">
        <w:rPr>
          <w:rtl/>
        </w:rPr>
        <w:t xml:space="preserve">נמצאת </w:t>
      </w:r>
      <w:bookmarkStart w:id="10707" w:name="_ETM_Q19_306359"/>
      <w:bookmarkEnd w:id="10707"/>
      <w:r w:rsidR="005958DA">
        <w:rPr>
          <w:rtl/>
        </w:rPr>
        <w:t xml:space="preserve">במצב </w:t>
      </w:r>
      <w:bookmarkStart w:id="10708" w:name="_ETM_Q19_306929"/>
      <w:bookmarkEnd w:id="10708"/>
      <w:r w:rsidR="005958DA">
        <w:rPr>
          <w:rtl/>
        </w:rPr>
        <w:t>מלחמה</w:t>
      </w:r>
      <w:r w:rsidR="005958DA">
        <w:rPr>
          <w:rFonts w:hint="cs"/>
          <w:rtl/>
        </w:rPr>
        <w:t>.</w:t>
      </w:r>
      <w:r w:rsidR="005958DA">
        <w:rPr>
          <w:rtl/>
        </w:rPr>
        <w:t xml:space="preserve"> </w:t>
      </w:r>
      <w:bookmarkStart w:id="10709" w:name="_ETM_Q19_308900"/>
      <w:bookmarkEnd w:id="10709"/>
      <w:r w:rsidR="005958DA">
        <w:rPr>
          <w:rtl/>
        </w:rPr>
        <w:t xml:space="preserve">הרי </w:t>
      </w:r>
      <w:bookmarkStart w:id="10710" w:name="_ETM_Q19_309200"/>
      <w:bookmarkEnd w:id="10710"/>
      <w:r w:rsidR="005958DA">
        <w:rPr>
          <w:rtl/>
        </w:rPr>
        <w:t xml:space="preserve">אנחנו </w:t>
      </w:r>
      <w:bookmarkStart w:id="10711" w:name="_ETM_Q19_309560"/>
      <w:bookmarkEnd w:id="10711"/>
      <w:r w:rsidR="005958DA">
        <w:rPr>
          <w:rtl/>
        </w:rPr>
        <w:t xml:space="preserve">לא </w:t>
      </w:r>
      <w:bookmarkStart w:id="10712" w:name="_ETM_Q19_309680"/>
      <w:bookmarkEnd w:id="10712"/>
      <w:r w:rsidR="005958DA">
        <w:rPr>
          <w:rtl/>
        </w:rPr>
        <w:t>יודעים</w:t>
      </w:r>
      <w:r w:rsidR="005958DA">
        <w:rPr>
          <w:rFonts w:hint="cs"/>
          <w:rtl/>
        </w:rPr>
        <w:t>,</w:t>
      </w:r>
      <w:r w:rsidR="005958DA">
        <w:rPr>
          <w:rtl/>
        </w:rPr>
        <w:t xml:space="preserve"> </w:t>
      </w:r>
      <w:bookmarkStart w:id="10713" w:name="_ETM_Q19_310160"/>
      <w:bookmarkEnd w:id="10713"/>
      <w:r w:rsidR="005958DA">
        <w:rPr>
          <w:rtl/>
        </w:rPr>
        <w:t xml:space="preserve">לא </w:t>
      </w:r>
      <w:bookmarkStart w:id="10714" w:name="_ETM_Q19_310310"/>
      <w:bookmarkEnd w:id="10714"/>
      <w:r w:rsidR="005958DA">
        <w:rPr>
          <w:rtl/>
        </w:rPr>
        <w:t xml:space="preserve">ידענו </w:t>
      </w:r>
      <w:bookmarkStart w:id="10715" w:name="_ETM_Q19_310790"/>
      <w:bookmarkEnd w:id="10715"/>
      <w:r w:rsidR="005958DA">
        <w:rPr>
          <w:rtl/>
        </w:rPr>
        <w:t xml:space="preserve">את </w:t>
      </w:r>
      <w:bookmarkStart w:id="10716" w:name="_ETM_Q19_310880"/>
      <w:bookmarkEnd w:id="10716"/>
      <w:r w:rsidR="005958DA">
        <w:rPr>
          <w:rtl/>
        </w:rPr>
        <w:t xml:space="preserve">זה </w:t>
      </w:r>
      <w:bookmarkStart w:id="10717" w:name="_ETM_Q19_311240"/>
      <w:bookmarkEnd w:id="10717"/>
      <w:r w:rsidR="005958DA">
        <w:rPr>
          <w:rtl/>
        </w:rPr>
        <w:t>כנראה</w:t>
      </w:r>
      <w:r w:rsidR="005958DA">
        <w:rPr>
          <w:rFonts w:hint="cs"/>
          <w:rtl/>
        </w:rPr>
        <w:t>,</w:t>
      </w:r>
      <w:r w:rsidR="005958DA">
        <w:rPr>
          <w:rtl/>
        </w:rPr>
        <w:t xml:space="preserve"> </w:t>
      </w:r>
      <w:bookmarkStart w:id="10718" w:name="_ETM_Q19_312380"/>
      <w:bookmarkEnd w:id="10718"/>
      <w:r w:rsidR="005958DA">
        <w:rPr>
          <w:rtl/>
        </w:rPr>
        <w:t xml:space="preserve">הם </w:t>
      </w:r>
      <w:bookmarkStart w:id="10719" w:name="_ETM_Q19_312590"/>
      <w:bookmarkEnd w:id="10719"/>
      <w:r w:rsidR="005958DA">
        <w:rPr>
          <w:rtl/>
        </w:rPr>
        <w:t xml:space="preserve">היו </w:t>
      </w:r>
      <w:bookmarkStart w:id="10720" w:name="_ETM_Q19_312860"/>
      <w:bookmarkEnd w:id="10720"/>
      <w:r w:rsidR="005958DA">
        <w:rPr>
          <w:rtl/>
        </w:rPr>
        <w:t xml:space="preserve">צריכים </w:t>
      </w:r>
      <w:bookmarkStart w:id="10721" w:name="_ETM_Q19_313280"/>
      <w:bookmarkEnd w:id="10721"/>
      <w:r w:rsidR="005958DA">
        <w:rPr>
          <w:rtl/>
        </w:rPr>
        <w:t xml:space="preserve">להודיע </w:t>
      </w:r>
      <w:bookmarkStart w:id="10722" w:name="_ETM_Q19_313760"/>
      <w:bookmarkEnd w:id="10722"/>
      <w:r w:rsidR="005958DA">
        <w:rPr>
          <w:rtl/>
        </w:rPr>
        <w:t>לנו</w:t>
      </w:r>
      <w:r w:rsidR="00B15C1B">
        <w:rPr>
          <w:rFonts w:hint="cs"/>
          <w:rtl/>
        </w:rPr>
        <w:t>,</w:t>
      </w:r>
      <w:r w:rsidR="005958DA">
        <w:rPr>
          <w:rtl/>
        </w:rPr>
        <w:t xml:space="preserve"> </w:t>
      </w:r>
      <w:bookmarkStart w:id="10723" w:name="_ETM_Q19_314889"/>
      <w:bookmarkEnd w:id="10723"/>
      <w:r w:rsidR="005958DA">
        <w:rPr>
          <w:rtl/>
        </w:rPr>
        <w:t xml:space="preserve">ובגלל </w:t>
      </w:r>
      <w:bookmarkStart w:id="10724" w:name="_ETM_Q19_316480"/>
      <w:bookmarkEnd w:id="10724"/>
      <w:r w:rsidR="005958DA">
        <w:rPr>
          <w:rtl/>
        </w:rPr>
        <w:t xml:space="preserve">שמדינת </w:t>
      </w:r>
      <w:bookmarkStart w:id="10725" w:name="_ETM_Q19_317169"/>
      <w:bookmarkEnd w:id="10725"/>
      <w:r w:rsidR="005958DA">
        <w:rPr>
          <w:rtl/>
        </w:rPr>
        <w:t xml:space="preserve">ישראל </w:t>
      </w:r>
      <w:bookmarkStart w:id="10726" w:name="_ETM_Q19_317590"/>
      <w:bookmarkStart w:id="10727" w:name="_ETM_Q19_317739"/>
      <w:bookmarkEnd w:id="10726"/>
      <w:bookmarkEnd w:id="10727"/>
      <w:r w:rsidR="005958DA">
        <w:rPr>
          <w:rtl/>
        </w:rPr>
        <w:t xml:space="preserve">במלחמה </w:t>
      </w:r>
      <w:bookmarkStart w:id="10728" w:name="_ETM_Q19_318430"/>
      <w:bookmarkEnd w:id="10728"/>
      <w:r w:rsidR="005958DA">
        <w:rPr>
          <w:rtl/>
        </w:rPr>
        <w:t xml:space="preserve">כנראה </w:t>
      </w:r>
      <w:bookmarkStart w:id="10729" w:name="_ETM_Q19_318879"/>
      <w:bookmarkEnd w:id="10729"/>
      <w:r w:rsidR="005958DA">
        <w:rPr>
          <w:rtl/>
        </w:rPr>
        <w:t xml:space="preserve">לא </w:t>
      </w:r>
      <w:bookmarkStart w:id="10730" w:name="_ETM_Q19_319000"/>
      <w:bookmarkEnd w:id="10730"/>
      <w:r w:rsidR="005958DA">
        <w:rPr>
          <w:rtl/>
        </w:rPr>
        <w:t>מתקיימ</w:t>
      </w:r>
      <w:r w:rsidR="005958DA">
        <w:rPr>
          <w:rFonts w:hint="cs"/>
          <w:rtl/>
        </w:rPr>
        <w:t>ות</w:t>
      </w:r>
      <w:r w:rsidR="005958DA">
        <w:rPr>
          <w:rtl/>
        </w:rPr>
        <w:t xml:space="preserve"> </w:t>
      </w:r>
      <w:bookmarkStart w:id="10731" w:name="_ETM_Q19_319599"/>
      <w:bookmarkEnd w:id="10731"/>
      <w:r w:rsidR="005958DA">
        <w:rPr>
          <w:rtl/>
        </w:rPr>
        <w:t>הפגנות</w:t>
      </w:r>
      <w:r w:rsidR="005958DA">
        <w:rPr>
          <w:rFonts w:hint="cs"/>
          <w:rtl/>
        </w:rPr>
        <w:t>,</w:t>
      </w:r>
      <w:r w:rsidR="005958DA">
        <w:rPr>
          <w:rtl/>
        </w:rPr>
        <w:t xml:space="preserve"> </w:t>
      </w:r>
      <w:bookmarkStart w:id="10732" w:name="_ETM_Q19_320889"/>
      <w:bookmarkEnd w:id="10732"/>
      <w:r w:rsidR="005958DA">
        <w:rPr>
          <w:rFonts w:hint="cs"/>
          <w:rtl/>
        </w:rPr>
        <w:t>ז</w:t>
      </w:r>
      <w:r w:rsidR="005958DA">
        <w:rPr>
          <w:rtl/>
        </w:rPr>
        <w:t>ו</w:t>
      </w:r>
      <w:r w:rsidR="005958DA">
        <w:rPr>
          <w:rFonts w:hint="cs"/>
          <w:rtl/>
        </w:rPr>
        <w:t xml:space="preserve"> </w:t>
      </w:r>
      <w:r w:rsidR="005958DA">
        <w:rPr>
          <w:rtl/>
        </w:rPr>
        <w:t>הנורמה</w:t>
      </w:r>
      <w:r w:rsidR="005958DA">
        <w:rPr>
          <w:rFonts w:hint="cs"/>
          <w:rtl/>
        </w:rPr>
        <w:t>.</w:t>
      </w:r>
      <w:r w:rsidR="005958DA">
        <w:rPr>
          <w:rtl/>
        </w:rPr>
        <w:t xml:space="preserve"> </w:t>
      </w:r>
      <w:bookmarkStart w:id="10733" w:name="_ETM_Q19_322569"/>
      <w:bookmarkEnd w:id="10733"/>
      <w:r w:rsidR="005958DA">
        <w:rPr>
          <w:rtl/>
        </w:rPr>
        <w:t xml:space="preserve">זה </w:t>
      </w:r>
      <w:bookmarkStart w:id="10734" w:name="_ETM_Q19_322780"/>
      <w:bookmarkEnd w:id="10734"/>
      <w:r w:rsidR="005958DA">
        <w:rPr>
          <w:rtl/>
        </w:rPr>
        <w:t xml:space="preserve">המצב </w:t>
      </w:r>
      <w:bookmarkStart w:id="10735" w:name="_ETM_Q19_323349"/>
      <w:bookmarkEnd w:id="10735"/>
      <w:r w:rsidR="005958DA">
        <w:rPr>
          <w:rtl/>
        </w:rPr>
        <w:t xml:space="preserve">במדינת </w:t>
      </w:r>
      <w:bookmarkStart w:id="10736" w:name="_ETM_Q19_323889"/>
      <w:bookmarkEnd w:id="10736"/>
      <w:r w:rsidR="005958DA">
        <w:rPr>
          <w:rtl/>
        </w:rPr>
        <w:t>ישראל</w:t>
      </w:r>
      <w:r w:rsidR="005958DA">
        <w:rPr>
          <w:rFonts w:hint="cs"/>
          <w:rtl/>
        </w:rPr>
        <w:t>,</w:t>
      </w:r>
      <w:r w:rsidR="005958DA">
        <w:rPr>
          <w:rtl/>
        </w:rPr>
        <w:t xml:space="preserve"> </w:t>
      </w:r>
      <w:bookmarkStart w:id="10737" w:name="_ETM_Q19_324310"/>
      <w:bookmarkEnd w:id="10737"/>
      <w:r w:rsidR="005958DA">
        <w:rPr>
          <w:rtl/>
        </w:rPr>
        <w:t>של</w:t>
      </w:r>
      <w:r w:rsidR="005958DA">
        <w:rPr>
          <w:rFonts w:hint="cs"/>
          <w:rtl/>
        </w:rPr>
        <w:t>א</w:t>
      </w:r>
      <w:r w:rsidR="005958DA">
        <w:rPr>
          <w:rtl/>
        </w:rPr>
        <w:t xml:space="preserve"> </w:t>
      </w:r>
      <w:bookmarkStart w:id="10738" w:name="_ETM_Q19_325260"/>
      <w:bookmarkEnd w:id="10738"/>
      <w:r w:rsidR="005958DA">
        <w:rPr>
          <w:rFonts w:hint="cs"/>
          <w:rtl/>
        </w:rPr>
        <w:t xml:space="preserve">מתקיימות </w:t>
      </w:r>
      <w:r w:rsidR="005958DA">
        <w:rPr>
          <w:rtl/>
        </w:rPr>
        <w:t>הפגנות</w:t>
      </w:r>
      <w:r w:rsidR="005958DA">
        <w:rPr>
          <w:rFonts w:hint="cs"/>
          <w:rtl/>
        </w:rPr>
        <w:t>?</w:t>
      </w:r>
      <w:r w:rsidR="005958DA">
        <w:rPr>
          <w:rtl/>
        </w:rPr>
        <w:t xml:space="preserve"> </w:t>
      </w:r>
      <w:bookmarkStart w:id="10739" w:name="_ETM_Q19_327000"/>
      <w:bookmarkStart w:id="10740" w:name="_ETM_Q19_326593"/>
      <w:bookmarkStart w:id="10741" w:name="_ETM_Q19_326705"/>
      <w:bookmarkStart w:id="10742" w:name="_ETM_Q19_326791"/>
      <w:bookmarkStart w:id="10743" w:name="_ETM_Q19_326856"/>
      <w:bookmarkEnd w:id="10739"/>
      <w:bookmarkEnd w:id="10740"/>
      <w:bookmarkEnd w:id="10741"/>
      <w:bookmarkEnd w:id="10742"/>
      <w:bookmarkEnd w:id="10743"/>
      <w:r w:rsidR="005958DA">
        <w:rPr>
          <w:rFonts w:hint="cs"/>
          <w:rtl/>
        </w:rPr>
        <w:t>אלא</w:t>
      </w:r>
      <w:r w:rsidR="005958DA">
        <w:rPr>
          <w:rtl/>
        </w:rPr>
        <w:t xml:space="preserve"> </w:t>
      </w:r>
      <w:bookmarkStart w:id="10744" w:name="_ETM_Q19_327200"/>
      <w:bookmarkEnd w:id="10744"/>
      <w:r w:rsidR="005958DA">
        <w:rPr>
          <w:rtl/>
        </w:rPr>
        <w:t>מה</w:t>
      </w:r>
      <w:r w:rsidR="005958DA">
        <w:rPr>
          <w:rFonts w:hint="cs"/>
          <w:rtl/>
        </w:rPr>
        <w:t>,</w:t>
      </w:r>
      <w:r w:rsidR="005958DA">
        <w:rPr>
          <w:rtl/>
        </w:rPr>
        <w:t xml:space="preserve"> </w:t>
      </w:r>
      <w:bookmarkStart w:id="10745" w:name="_ETM_Q19_327530"/>
      <w:bookmarkEnd w:id="10745"/>
      <w:r w:rsidR="005958DA">
        <w:rPr>
          <w:rtl/>
        </w:rPr>
        <w:t xml:space="preserve">כנראה </w:t>
      </w:r>
      <w:bookmarkStart w:id="10746" w:name="_ETM_Q19_328069"/>
      <w:bookmarkEnd w:id="10746"/>
      <w:r w:rsidR="005958DA">
        <w:rPr>
          <w:rtl/>
        </w:rPr>
        <w:t xml:space="preserve">לא </w:t>
      </w:r>
      <w:bookmarkStart w:id="10747" w:name="_ETM_Q19_328169"/>
      <w:bookmarkStart w:id="10748" w:name="_ETM_Q19_328260"/>
      <w:bookmarkEnd w:id="10747"/>
      <w:bookmarkEnd w:id="10748"/>
      <w:r w:rsidR="005958DA">
        <w:rPr>
          <w:rtl/>
        </w:rPr>
        <w:t>מתקיימ</w:t>
      </w:r>
      <w:r w:rsidR="005958DA">
        <w:rPr>
          <w:rFonts w:hint="cs"/>
          <w:rtl/>
        </w:rPr>
        <w:t>ות</w:t>
      </w:r>
      <w:r w:rsidR="005958DA">
        <w:rPr>
          <w:rtl/>
        </w:rPr>
        <w:t xml:space="preserve"> </w:t>
      </w:r>
      <w:bookmarkStart w:id="10749" w:name="_ETM_Q19_329099"/>
      <w:bookmarkEnd w:id="10749"/>
      <w:r w:rsidR="005958DA">
        <w:rPr>
          <w:rtl/>
        </w:rPr>
        <w:t xml:space="preserve">הפגנות </w:t>
      </w:r>
      <w:bookmarkStart w:id="10750" w:name="_ETM_Q19_329760"/>
      <w:bookmarkEnd w:id="10750"/>
      <w:r w:rsidR="005958DA">
        <w:rPr>
          <w:rtl/>
        </w:rPr>
        <w:t xml:space="preserve">של </w:t>
      </w:r>
      <w:bookmarkStart w:id="10751" w:name="_ETM_Q19_330030"/>
      <w:bookmarkEnd w:id="10751"/>
      <w:r w:rsidR="005958DA">
        <w:rPr>
          <w:rtl/>
        </w:rPr>
        <w:t xml:space="preserve">האוכלוסייה </w:t>
      </w:r>
      <w:bookmarkStart w:id="10752" w:name="_ETM_Q19_330400"/>
      <w:bookmarkStart w:id="10753" w:name="_ETM_Q19_330730"/>
      <w:bookmarkEnd w:id="10752"/>
      <w:bookmarkEnd w:id="10753"/>
      <w:r w:rsidR="005958DA">
        <w:rPr>
          <w:rtl/>
        </w:rPr>
        <w:t>הערבית</w:t>
      </w:r>
      <w:r w:rsidR="005958DA">
        <w:rPr>
          <w:rFonts w:hint="cs"/>
          <w:rtl/>
        </w:rPr>
        <w:t>.</w:t>
      </w:r>
      <w:r w:rsidR="005958DA">
        <w:rPr>
          <w:rtl/>
        </w:rPr>
        <w:t xml:space="preserve"> </w:t>
      </w:r>
      <w:bookmarkStart w:id="10754" w:name="_ETM_Q19_332409"/>
      <w:bookmarkEnd w:id="10754"/>
      <w:r w:rsidR="005958DA">
        <w:rPr>
          <w:rtl/>
        </w:rPr>
        <w:t xml:space="preserve">ומה </w:t>
      </w:r>
      <w:bookmarkStart w:id="10755" w:name="_ETM_Q19_332889"/>
      <w:bookmarkEnd w:id="10755"/>
      <w:r w:rsidR="005958DA">
        <w:rPr>
          <w:rtl/>
        </w:rPr>
        <w:t>עוד</w:t>
      </w:r>
      <w:r w:rsidR="005958DA">
        <w:rPr>
          <w:rFonts w:hint="cs"/>
          <w:rtl/>
        </w:rPr>
        <w:t>?</w:t>
      </w:r>
      <w:r w:rsidR="005958DA">
        <w:rPr>
          <w:rtl/>
        </w:rPr>
        <w:t xml:space="preserve"> </w:t>
      </w:r>
      <w:bookmarkStart w:id="10756" w:name="_ETM_Q19_333459"/>
      <w:bookmarkEnd w:id="10756"/>
      <w:r w:rsidR="005958DA">
        <w:rPr>
          <w:rtl/>
        </w:rPr>
        <w:t>ב</w:t>
      </w:r>
      <w:r w:rsidR="005958DA">
        <w:rPr>
          <w:rFonts w:hint="cs"/>
          <w:rtl/>
        </w:rPr>
        <w:t>י</w:t>
      </w:r>
      <w:r w:rsidR="005958DA">
        <w:rPr>
          <w:rtl/>
        </w:rPr>
        <w:t>ן</w:t>
      </w:r>
      <w:bookmarkStart w:id="10757" w:name="_ETM_Q19_333849"/>
      <w:bookmarkStart w:id="10758" w:name="_ETM_Q19_334269"/>
      <w:bookmarkEnd w:id="10757"/>
      <w:bookmarkEnd w:id="10758"/>
      <w:r w:rsidR="005958DA">
        <w:rPr>
          <w:rFonts w:hint="cs"/>
          <w:rtl/>
        </w:rPr>
        <w:t xml:space="preserve"> </w:t>
      </w:r>
      <w:r w:rsidR="005958DA">
        <w:rPr>
          <w:rtl/>
        </w:rPr>
        <w:t xml:space="preserve">שלל </w:t>
      </w:r>
      <w:bookmarkStart w:id="10759" w:name="_ETM_Q19_335850"/>
      <w:bookmarkEnd w:id="10759"/>
      <w:r w:rsidR="005958DA">
        <w:rPr>
          <w:rtl/>
        </w:rPr>
        <w:t xml:space="preserve">הסיבות </w:t>
      </w:r>
      <w:bookmarkStart w:id="10760" w:name="_ETM_Q19_336570"/>
      <w:bookmarkEnd w:id="10760"/>
      <w:r w:rsidR="005958DA">
        <w:rPr>
          <w:rtl/>
        </w:rPr>
        <w:t xml:space="preserve">שנתן </w:t>
      </w:r>
      <w:bookmarkStart w:id="10761" w:name="_ETM_Q19_339490"/>
      <w:bookmarkStart w:id="10762" w:name="_ETM_Q19_339480"/>
      <w:bookmarkStart w:id="10763" w:name="_ETM_Q19_340110"/>
      <w:bookmarkEnd w:id="10761"/>
      <w:bookmarkEnd w:id="10762"/>
      <w:bookmarkEnd w:id="10763"/>
      <w:r w:rsidR="005958DA">
        <w:rPr>
          <w:rtl/>
        </w:rPr>
        <w:t xml:space="preserve">מפקד </w:t>
      </w:r>
      <w:bookmarkStart w:id="10764" w:name="_ETM_Q19_340860"/>
      <w:bookmarkEnd w:id="10764"/>
      <w:r w:rsidR="005958DA">
        <w:rPr>
          <w:rtl/>
        </w:rPr>
        <w:t xml:space="preserve">התחנה </w:t>
      </w:r>
      <w:bookmarkStart w:id="10765" w:name="_ETM_Q19_341760"/>
      <w:bookmarkStart w:id="10766" w:name="_ETM_Q19_342300"/>
      <w:bookmarkStart w:id="10767" w:name="_ETM_Q19_342629"/>
      <w:bookmarkEnd w:id="10765"/>
      <w:bookmarkEnd w:id="10766"/>
      <w:bookmarkEnd w:id="10767"/>
      <w:r w:rsidR="005958DA">
        <w:rPr>
          <w:rFonts w:hint="cs"/>
          <w:rtl/>
        </w:rPr>
        <w:t>למניעת</w:t>
      </w:r>
      <w:r w:rsidR="005958DA">
        <w:rPr>
          <w:rtl/>
        </w:rPr>
        <w:t xml:space="preserve"> </w:t>
      </w:r>
      <w:bookmarkStart w:id="10768" w:name="_ETM_Q19_343409"/>
      <w:bookmarkEnd w:id="10768"/>
      <w:r w:rsidR="005958DA">
        <w:rPr>
          <w:rtl/>
        </w:rPr>
        <w:t>ההפגנה</w:t>
      </w:r>
      <w:r w:rsidR="005958DA">
        <w:rPr>
          <w:rFonts w:hint="cs"/>
          <w:rtl/>
        </w:rPr>
        <w:t>,</w:t>
      </w:r>
      <w:r w:rsidR="005958DA">
        <w:rPr>
          <w:rtl/>
        </w:rPr>
        <w:t xml:space="preserve"> </w:t>
      </w:r>
      <w:bookmarkStart w:id="10769" w:name="_ETM_Q19_344580"/>
      <w:bookmarkEnd w:id="10769"/>
      <w:r w:rsidR="005958DA">
        <w:rPr>
          <w:rtl/>
        </w:rPr>
        <w:t>הייתה</w:t>
      </w:r>
      <w:r w:rsidR="00B15C1B">
        <w:rPr>
          <w:rFonts w:hint="cs"/>
          <w:rtl/>
        </w:rPr>
        <w:t>:</w:t>
      </w:r>
      <w:r w:rsidR="005958DA">
        <w:rPr>
          <w:rtl/>
        </w:rPr>
        <w:t xml:space="preserve"> </w:t>
      </w:r>
      <w:bookmarkStart w:id="10770" w:name="_ETM_Q19_345060"/>
      <w:bookmarkEnd w:id="10770"/>
      <w:r w:rsidR="005958DA">
        <w:rPr>
          <w:rtl/>
        </w:rPr>
        <w:t xml:space="preserve">מדובר </w:t>
      </w:r>
      <w:bookmarkStart w:id="10771" w:name="_ETM_Q19_345690"/>
      <w:bookmarkEnd w:id="10771"/>
      <w:r w:rsidR="005958DA">
        <w:rPr>
          <w:rtl/>
        </w:rPr>
        <w:t xml:space="preserve">באירוע </w:t>
      </w:r>
      <w:bookmarkStart w:id="10772" w:name="_ETM_Q19_346540"/>
      <w:bookmarkEnd w:id="10772"/>
      <w:r w:rsidR="005958DA">
        <w:rPr>
          <w:rtl/>
        </w:rPr>
        <w:t>שבו</w:t>
      </w:r>
      <w:r w:rsidR="005958DA">
        <w:rPr>
          <w:rFonts w:hint="cs"/>
          <w:rtl/>
        </w:rPr>
        <w:t>,</w:t>
      </w:r>
      <w:r w:rsidR="005958DA">
        <w:rPr>
          <w:rtl/>
        </w:rPr>
        <w:t xml:space="preserve"> </w:t>
      </w:r>
      <w:bookmarkStart w:id="10773" w:name="_ETM_Q19_347849"/>
      <w:bookmarkEnd w:id="10773"/>
      <w:r w:rsidR="005958DA">
        <w:rPr>
          <w:rtl/>
        </w:rPr>
        <w:t xml:space="preserve">על </w:t>
      </w:r>
      <w:bookmarkStart w:id="10774" w:name="_ETM_Q19_348120"/>
      <w:bookmarkEnd w:id="10774"/>
      <w:r w:rsidR="005958DA">
        <w:rPr>
          <w:rtl/>
        </w:rPr>
        <w:t xml:space="preserve">פי </w:t>
      </w:r>
      <w:bookmarkStart w:id="10775" w:name="_ETM_Q19_348389"/>
      <w:bookmarkStart w:id="10776" w:name="_ETM_Q19_348440"/>
      <w:bookmarkEnd w:id="10775"/>
      <w:bookmarkEnd w:id="10776"/>
      <w:r w:rsidR="005958DA">
        <w:rPr>
          <w:rtl/>
        </w:rPr>
        <w:t xml:space="preserve">חומר </w:t>
      </w:r>
      <w:bookmarkStart w:id="10777" w:name="_ETM_Q19_348950"/>
      <w:bookmarkEnd w:id="10777"/>
      <w:r w:rsidR="005958DA">
        <w:rPr>
          <w:rtl/>
        </w:rPr>
        <w:t xml:space="preserve">המצוי </w:t>
      </w:r>
      <w:bookmarkStart w:id="10778" w:name="_ETM_Q19_349470"/>
      <w:bookmarkEnd w:id="10778"/>
      <w:r w:rsidR="005958DA">
        <w:rPr>
          <w:rtl/>
        </w:rPr>
        <w:t xml:space="preserve">בידי </w:t>
      </w:r>
      <w:bookmarkStart w:id="10779" w:name="_ETM_Q19_349950"/>
      <w:bookmarkEnd w:id="10779"/>
      <w:r w:rsidR="005958DA">
        <w:rPr>
          <w:rtl/>
        </w:rPr>
        <w:t>המשטרה</w:t>
      </w:r>
      <w:r w:rsidR="005958DA">
        <w:rPr>
          <w:rFonts w:hint="cs"/>
          <w:rtl/>
        </w:rPr>
        <w:t>,</w:t>
      </w:r>
      <w:r w:rsidR="005958DA">
        <w:rPr>
          <w:rtl/>
        </w:rPr>
        <w:t xml:space="preserve"> </w:t>
      </w:r>
      <w:bookmarkStart w:id="10780" w:name="_ETM_Q19_350490"/>
      <w:bookmarkEnd w:id="10780"/>
      <w:r w:rsidR="005958DA">
        <w:rPr>
          <w:rtl/>
        </w:rPr>
        <w:t xml:space="preserve">יש </w:t>
      </w:r>
      <w:bookmarkStart w:id="10781" w:name="_ETM_Q19_350820"/>
      <w:bookmarkEnd w:id="10781"/>
      <w:r w:rsidR="005958DA">
        <w:rPr>
          <w:rFonts w:hint="cs"/>
          <w:rtl/>
        </w:rPr>
        <w:t>צפי</w:t>
      </w:r>
      <w:r w:rsidR="005958DA">
        <w:rPr>
          <w:rtl/>
        </w:rPr>
        <w:t xml:space="preserve"> </w:t>
      </w:r>
      <w:bookmarkStart w:id="10782" w:name="_ETM_Q19_351330"/>
      <w:bookmarkEnd w:id="10782"/>
      <w:r w:rsidR="005958DA">
        <w:rPr>
          <w:rtl/>
        </w:rPr>
        <w:t xml:space="preserve">לנאומים </w:t>
      </w:r>
      <w:bookmarkStart w:id="10783" w:name="_ETM_Q19_351960"/>
      <w:bookmarkEnd w:id="10783"/>
      <w:r w:rsidR="005958DA">
        <w:rPr>
          <w:rtl/>
        </w:rPr>
        <w:t xml:space="preserve">בעלי </w:t>
      </w:r>
      <w:bookmarkStart w:id="10784" w:name="_ETM_Q19_352410"/>
      <w:bookmarkEnd w:id="10784"/>
      <w:r w:rsidR="005958DA">
        <w:rPr>
          <w:rFonts w:hint="cs"/>
          <w:rtl/>
        </w:rPr>
        <w:t>רקע מסית.</w:t>
      </w:r>
      <w:r w:rsidR="005958DA">
        <w:rPr>
          <w:rtl/>
        </w:rPr>
        <w:t xml:space="preserve"> </w:t>
      </w:r>
      <w:bookmarkStart w:id="10785" w:name="_ETM_Q19_352680"/>
      <w:bookmarkStart w:id="10786" w:name="_ETM_Q19_361797"/>
      <w:bookmarkEnd w:id="10785"/>
      <w:bookmarkEnd w:id="10786"/>
    </w:p>
    <w:p w:rsidR="005958DA" w:rsidRDefault="005958DA" w:rsidP="00C77C88">
      <w:pPr>
        <w:rPr>
          <w:rtl/>
        </w:rPr>
      </w:pPr>
    </w:p>
    <w:p w:rsidR="005958DA" w:rsidRDefault="005958DA" w:rsidP="00C77C88">
      <w:pPr>
        <w:pStyle w:val="af6"/>
        <w:keepNext/>
        <w:rPr>
          <w:rtl/>
        </w:rPr>
      </w:pPr>
      <w:r w:rsidRPr="00862B19">
        <w:rPr>
          <w:rStyle w:val="TagStyle"/>
          <w:rtl/>
        </w:rPr>
        <w:t xml:space="preserve">&lt;&lt; יור &gt;&gt; </w:t>
      </w:r>
      <w:r>
        <w:rPr>
          <w:rtl/>
        </w:rPr>
        <w:t>היו"ר מאיר כהן:</w:t>
      </w:r>
      <w:r w:rsidRPr="00862B19">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r>
        <w:rPr>
          <w:rFonts w:hint="cs"/>
          <w:rtl/>
        </w:rPr>
        <w:t>בעלי רקע?</w:t>
      </w:r>
    </w:p>
    <w:p w:rsidR="005958DA" w:rsidRDefault="005958DA" w:rsidP="00C77C88">
      <w:pPr>
        <w:rPr>
          <w:rtl/>
        </w:rPr>
      </w:pPr>
    </w:p>
    <w:p w:rsidR="005958DA" w:rsidRDefault="005958DA" w:rsidP="00C77C88">
      <w:pPr>
        <w:pStyle w:val="-"/>
        <w:keepNext/>
        <w:rPr>
          <w:rtl/>
        </w:rPr>
      </w:pPr>
      <w:r w:rsidRPr="00862B19">
        <w:rPr>
          <w:rStyle w:val="TagStyle"/>
          <w:rtl/>
        </w:rPr>
        <w:t xml:space="preserve"> &lt;&lt; דובר_המשך &gt;&gt; </w:t>
      </w:r>
      <w:r>
        <w:rPr>
          <w:rtl/>
        </w:rPr>
        <w:t>עאידה תומא סלימאן (חד"ש-תע"ל):</w:t>
      </w:r>
      <w:r w:rsidRPr="00862B19">
        <w:rPr>
          <w:rStyle w:val="TagStyle"/>
          <w:rtl/>
        </w:rPr>
        <w:t xml:space="preserve"> &lt;&lt; דובר_המשך &gt;&gt;</w:t>
      </w:r>
      <w:r>
        <w:rPr>
          <w:rtl/>
        </w:rPr>
        <w:t xml:space="preserve"> </w:t>
      </w:r>
    </w:p>
    <w:p w:rsidR="005958DA" w:rsidRDefault="005958DA" w:rsidP="00C77C88">
      <w:pPr>
        <w:rPr>
          <w:rtl/>
        </w:rPr>
      </w:pPr>
    </w:p>
    <w:p w:rsidR="005958DA" w:rsidRDefault="005958DA" w:rsidP="00B15C1B">
      <w:pPr>
        <w:rPr>
          <w:rtl/>
        </w:rPr>
      </w:pPr>
      <w:r>
        <w:rPr>
          <w:rFonts w:hint="cs"/>
          <w:rtl/>
        </w:rPr>
        <w:t xml:space="preserve">מסית. </w:t>
      </w:r>
      <w:bookmarkStart w:id="10787" w:name="_ETM_Q19_359050"/>
      <w:bookmarkEnd w:id="10787"/>
      <w:r>
        <w:rPr>
          <w:rFonts w:hint="cs"/>
          <w:rtl/>
        </w:rPr>
        <w:t>לדבר נגד המלחמה ז</w:t>
      </w:r>
      <w:r w:rsidR="00B15C1B">
        <w:rPr>
          <w:rFonts w:hint="cs"/>
          <w:rtl/>
        </w:rPr>
        <w:t>ה</w:t>
      </w:r>
      <w:r>
        <w:rPr>
          <w:rFonts w:hint="cs"/>
          <w:rtl/>
        </w:rPr>
        <w:t xml:space="preserve"> הסתה. לבקש את</w:t>
      </w:r>
      <w:r>
        <w:rPr>
          <w:rtl/>
        </w:rPr>
        <w:t xml:space="preserve"> </w:t>
      </w:r>
      <w:bookmarkStart w:id="10788" w:name="_ETM_Q19_362700"/>
      <w:bookmarkEnd w:id="10788"/>
      <w:r>
        <w:rPr>
          <w:rtl/>
        </w:rPr>
        <w:t xml:space="preserve">סיום </w:t>
      </w:r>
      <w:bookmarkStart w:id="10789" w:name="_ETM_Q19_363300"/>
      <w:bookmarkEnd w:id="10789"/>
      <w:r>
        <w:rPr>
          <w:rtl/>
        </w:rPr>
        <w:t xml:space="preserve">המלחמה </w:t>
      </w:r>
      <w:bookmarkStart w:id="10790" w:name="_ETM_Q19_364080"/>
      <w:bookmarkEnd w:id="10790"/>
      <w:r>
        <w:rPr>
          <w:rtl/>
        </w:rPr>
        <w:t>ז</w:t>
      </w:r>
      <w:r w:rsidR="00B15C1B">
        <w:rPr>
          <w:rFonts w:hint="cs"/>
          <w:rtl/>
        </w:rPr>
        <w:t>ה</w:t>
      </w:r>
      <w:r>
        <w:rPr>
          <w:rtl/>
        </w:rPr>
        <w:t xml:space="preserve"> </w:t>
      </w:r>
      <w:bookmarkStart w:id="10791" w:name="_ETM_Q19_364260"/>
      <w:bookmarkEnd w:id="10791"/>
      <w:r>
        <w:rPr>
          <w:rtl/>
        </w:rPr>
        <w:t>הסתה</w:t>
      </w:r>
      <w:r>
        <w:rPr>
          <w:rFonts w:hint="cs"/>
          <w:rtl/>
        </w:rPr>
        <w:t>.</w:t>
      </w:r>
      <w:r>
        <w:rPr>
          <w:rtl/>
        </w:rPr>
        <w:t xml:space="preserve"> </w:t>
      </w:r>
      <w:bookmarkStart w:id="10792" w:name="_ETM_Q19_366040"/>
      <w:bookmarkEnd w:id="10792"/>
      <w:r>
        <w:rPr>
          <w:rtl/>
        </w:rPr>
        <w:t xml:space="preserve">כנראה </w:t>
      </w:r>
      <w:bookmarkStart w:id="10793" w:name="_ETM_Q19_366889"/>
      <w:bookmarkEnd w:id="10793"/>
      <w:r>
        <w:rPr>
          <w:rtl/>
        </w:rPr>
        <w:t xml:space="preserve">הוא </w:t>
      </w:r>
      <w:bookmarkStart w:id="10794" w:name="_ETM_Q19_367069"/>
      <w:bookmarkEnd w:id="10794"/>
      <w:r>
        <w:rPr>
          <w:rtl/>
        </w:rPr>
        <w:t xml:space="preserve">לא </w:t>
      </w:r>
      <w:bookmarkStart w:id="10795" w:name="_ETM_Q19_367370"/>
      <w:bookmarkEnd w:id="10795"/>
      <w:r>
        <w:rPr>
          <w:rtl/>
        </w:rPr>
        <w:t xml:space="preserve">עודכן </w:t>
      </w:r>
      <w:bookmarkStart w:id="10796" w:name="_ETM_Q19_368239"/>
      <w:bookmarkEnd w:id="10796"/>
      <w:r>
        <w:rPr>
          <w:rtl/>
        </w:rPr>
        <w:t xml:space="preserve">שזאת </w:t>
      </w:r>
      <w:bookmarkStart w:id="10797" w:name="_ETM_Q19_368800"/>
      <w:bookmarkEnd w:id="10797"/>
      <w:r>
        <w:rPr>
          <w:rtl/>
        </w:rPr>
        <w:t xml:space="preserve">כבר </w:t>
      </w:r>
      <w:bookmarkStart w:id="10798" w:name="_ETM_Q19_369130"/>
      <w:bookmarkEnd w:id="10798"/>
      <w:r>
        <w:rPr>
          <w:rtl/>
        </w:rPr>
        <w:t xml:space="preserve">דרישה </w:t>
      </w:r>
      <w:bookmarkStart w:id="10799" w:name="_ETM_Q19_370530"/>
      <w:bookmarkEnd w:id="10799"/>
      <w:r>
        <w:rPr>
          <w:rtl/>
        </w:rPr>
        <w:t>ש</w:t>
      </w:r>
      <w:bookmarkStart w:id="10800" w:name="_ETM_Q19_370919"/>
      <w:bookmarkEnd w:id="10800"/>
      <w:r>
        <w:rPr>
          <w:rFonts w:hint="cs"/>
          <w:rtl/>
        </w:rPr>
        <w:t>כמעט</w:t>
      </w:r>
      <w:r>
        <w:rPr>
          <w:rtl/>
        </w:rPr>
        <w:t xml:space="preserve"> </w:t>
      </w:r>
      <w:bookmarkStart w:id="10801" w:name="_ETM_Q19_371780"/>
      <w:bookmarkEnd w:id="10801"/>
      <w:r>
        <w:rPr>
          <w:rtl/>
        </w:rPr>
        <w:t xml:space="preserve">הרוב </w:t>
      </w:r>
      <w:bookmarkStart w:id="10802" w:name="_ETM_Q19_372410"/>
      <w:bookmarkEnd w:id="10802"/>
      <w:r>
        <w:rPr>
          <w:rtl/>
        </w:rPr>
        <w:t xml:space="preserve">במדינת </w:t>
      </w:r>
      <w:bookmarkStart w:id="10803" w:name="_ETM_Q19_372919"/>
      <w:bookmarkEnd w:id="10803"/>
      <w:r>
        <w:rPr>
          <w:rtl/>
        </w:rPr>
        <w:t xml:space="preserve">ישראל </w:t>
      </w:r>
      <w:bookmarkStart w:id="10804" w:name="_ETM_Q19_373490"/>
      <w:bookmarkEnd w:id="10804"/>
      <w:r>
        <w:rPr>
          <w:rtl/>
        </w:rPr>
        <w:t>הבין</w:t>
      </w:r>
      <w:r>
        <w:rPr>
          <w:rFonts w:hint="cs"/>
          <w:rtl/>
        </w:rPr>
        <w:t>,</w:t>
      </w:r>
      <w:r>
        <w:rPr>
          <w:rtl/>
        </w:rPr>
        <w:t xml:space="preserve"> </w:t>
      </w:r>
      <w:bookmarkStart w:id="10805" w:name="_ETM_Q19_374629"/>
      <w:bookmarkEnd w:id="10805"/>
      <w:r>
        <w:rPr>
          <w:rtl/>
        </w:rPr>
        <w:t>אחרי</w:t>
      </w:r>
      <w:bookmarkStart w:id="10806" w:name="_ETM_Q19_374919"/>
      <w:bookmarkStart w:id="10807" w:name="_ETM_Q19_375370"/>
      <w:bookmarkEnd w:id="10806"/>
      <w:bookmarkEnd w:id="10807"/>
      <w:r>
        <w:rPr>
          <w:rFonts w:hint="cs"/>
          <w:rtl/>
        </w:rPr>
        <w:t xml:space="preserve"> 15</w:t>
      </w:r>
      <w:r>
        <w:rPr>
          <w:rtl/>
        </w:rPr>
        <w:t xml:space="preserve"> </w:t>
      </w:r>
      <w:bookmarkStart w:id="10808" w:name="_ETM_Q19_375819"/>
      <w:bookmarkEnd w:id="10808"/>
      <w:r>
        <w:rPr>
          <w:rtl/>
        </w:rPr>
        <w:t>חודשים</w:t>
      </w:r>
      <w:r>
        <w:rPr>
          <w:rFonts w:hint="cs"/>
          <w:rtl/>
        </w:rPr>
        <w:t xml:space="preserve"> </w:t>
      </w:r>
      <w:r>
        <w:rPr>
          <w:rFonts w:hint="eastAsia"/>
          <w:rtl/>
        </w:rPr>
        <w:t>–</w:t>
      </w:r>
      <w:r>
        <w:rPr>
          <w:rtl/>
        </w:rPr>
        <w:t xml:space="preserve"> </w:t>
      </w:r>
      <w:bookmarkStart w:id="10809" w:name="_ETM_Q19_376419"/>
      <w:bookmarkEnd w:id="10809"/>
      <w:r>
        <w:rPr>
          <w:rtl/>
        </w:rPr>
        <w:t xml:space="preserve">שצריך </w:t>
      </w:r>
      <w:bookmarkStart w:id="10810" w:name="_ETM_Q19_376990"/>
      <w:bookmarkEnd w:id="10810"/>
      <w:r>
        <w:rPr>
          <w:rtl/>
        </w:rPr>
        <w:t xml:space="preserve">להפסיק </w:t>
      </w:r>
      <w:bookmarkStart w:id="10811" w:name="_ETM_Q19_377500"/>
      <w:bookmarkEnd w:id="10811"/>
      <w:r>
        <w:rPr>
          <w:rtl/>
        </w:rPr>
        <w:t xml:space="preserve">את </w:t>
      </w:r>
      <w:bookmarkStart w:id="10812" w:name="_ETM_Q19_377620"/>
      <w:bookmarkEnd w:id="10812"/>
      <w:r>
        <w:rPr>
          <w:rtl/>
        </w:rPr>
        <w:t xml:space="preserve">המלחמה </w:t>
      </w:r>
      <w:bookmarkStart w:id="10813" w:name="_ETM_Q19_378220"/>
      <w:bookmarkEnd w:id="10813"/>
      <w:r>
        <w:rPr>
          <w:rtl/>
        </w:rPr>
        <w:t xml:space="preserve">הזאת </w:t>
      </w:r>
      <w:bookmarkStart w:id="10814" w:name="_ETM_Q19_378840"/>
      <w:bookmarkEnd w:id="10814"/>
      <w:r>
        <w:rPr>
          <w:rtl/>
        </w:rPr>
        <w:t xml:space="preserve">ואין </w:t>
      </w:r>
      <w:bookmarkStart w:id="10815" w:name="_ETM_Q19_379379"/>
      <w:bookmarkEnd w:id="10815"/>
      <w:r>
        <w:rPr>
          <w:rtl/>
        </w:rPr>
        <w:t xml:space="preserve">סיבה </w:t>
      </w:r>
      <w:bookmarkStart w:id="10816" w:name="_ETM_Q19_379769"/>
      <w:bookmarkStart w:id="10817" w:name="_ETM_Q19_379889"/>
      <w:bookmarkEnd w:id="10816"/>
      <w:bookmarkEnd w:id="10817"/>
      <w:r>
        <w:rPr>
          <w:rFonts w:hint="cs"/>
          <w:rtl/>
        </w:rPr>
        <w:t>להמשיכה.</w:t>
      </w:r>
      <w:r>
        <w:rPr>
          <w:rtl/>
        </w:rPr>
        <w:t xml:space="preserve"> </w:t>
      </w:r>
      <w:bookmarkStart w:id="10818" w:name="_ETM_Q19_381639"/>
      <w:bookmarkStart w:id="10819" w:name="_ETM_Q19_381739"/>
      <w:bookmarkStart w:id="10820" w:name="_ETM_Q19_381822"/>
      <w:bookmarkStart w:id="10821" w:name="_ETM_Q19_381866"/>
      <w:bookmarkStart w:id="10822" w:name="_ETM_Q19_381929"/>
      <w:bookmarkEnd w:id="10818"/>
      <w:bookmarkEnd w:id="10819"/>
      <w:bookmarkEnd w:id="10820"/>
      <w:bookmarkEnd w:id="10821"/>
      <w:bookmarkEnd w:id="10822"/>
      <w:r>
        <w:rPr>
          <w:rtl/>
        </w:rPr>
        <w:t xml:space="preserve">זה </w:t>
      </w:r>
      <w:bookmarkStart w:id="10823" w:name="_ETM_Q19_381879"/>
      <w:bookmarkEnd w:id="10823"/>
      <w:r>
        <w:rPr>
          <w:rtl/>
        </w:rPr>
        <w:t xml:space="preserve">בסדר </w:t>
      </w:r>
      <w:bookmarkStart w:id="10824" w:name="_ETM_Q19_382209"/>
      <w:bookmarkStart w:id="10825" w:name="_ETM_Q19_382659"/>
      <w:bookmarkEnd w:id="10824"/>
      <w:bookmarkEnd w:id="10825"/>
      <w:r>
        <w:rPr>
          <w:rtl/>
        </w:rPr>
        <w:t xml:space="preserve">להפגין </w:t>
      </w:r>
      <w:bookmarkStart w:id="10826" w:name="_ETM_Q19_383230"/>
      <w:bookmarkEnd w:id="10826"/>
      <w:r>
        <w:rPr>
          <w:rtl/>
        </w:rPr>
        <w:t xml:space="preserve">בתל </w:t>
      </w:r>
      <w:bookmarkStart w:id="10827" w:name="_ETM_Q19_383560"/>
      <w:bookmarkEnd w:id="10827"/>
      <w:r>
        <w:rPr>
          <w:rtl/>
        </w:rPr>
        <w:t xml:space="preserve">אביב </w:t>
      </w:r>
      <w:bookmarkStart w:id="10828" w:name="_ETM_Q19_383919"/>
      <w:bookmarkEnd w:id="10828"/>
      <w:r>
        <w:rPr>
          <w:rtl/>
        </w:rPr>
        <w:t xml:space="preserve">נגד </w:t>
      </w:r>
      <w:bookmarkStart w:id="10829" w:name="_ETM_Q19_384310"/>
      <w:bookmarkEnd w:id="10829"/>
      <w:r>
        <w:rPr>
          <w:rtl/>
        </w:rPr>
        <w:t>המלחמה</w:t>
      </w:r>
      <w:r>
        <w:rPr>
          <w:rFonts w:hint="cs"/>
          <w:rtl/>
        </w:rPr>
        <w:t>,</w:t>
      </w:r>
      <w:r>
        <w:rPr>
          <w:rtl/>
        </w:rPr>
        <w:t xml:space="preserve"> </w:t>
      </w:r>
      <w:bookmarkStart w:id="10830" w:name="_ETM_Q19_385569"/>
      <w:bookmarkEnd w:id="10830"/>
      <w:r>
        <w:rPr>
          <w:rtl/>
        </w:rPr>
        <w:t xml:space="preserve">זה </w:t>
      </w:r>
      <w:bookmarkStart w:id="10831" w:name="_ETM_Q19_385749"/>
      <w:bookmarkEnd w:id="10831"/>
      <w:r>
        <w:rPr>
          <w:rtl/>
        </w:rPr>
        <w:t xml:space="preserve">בסדר </w:t>
      </w:r>
      <w:bookmarkStart w:id="10832" w:name="_ETM_Q19_386409"/>
      <w:bookmarkEnd w:id="10832"/>
      <w:r>
        <w:rPr>
          <w:rtl/>
        </w:rPr>
        <w:t xml:space="preserve">להפגין </w:t>
      </w:r>
      <w:bookmarkStart w:id="10833" w:name="_ETM_Q19_386889"/>
      <w:bookmarkEnd w:id="10833"/>
      <w:r>
        <w:rPr>
          <w:rtl/>
        </w:rPr>
        <w:t xml:space="preserve">בירושלים </w:t>
      </w:r>
      <w:bookmarkStart w:id="10834" w:name="_ETM_Q19_387609"/>
      <w:bookmarkEnd w:id="10834"/>
      <w:r>
        <w:rPr>
          <w:rtl/>
        </w:rPr>
        <w:t xml:space="preserve">נגד </w:t>
      </w:r>
      <w:bookmarkStart w:id="10835" w:name="_ETM_Q19_387939"/>
      <w:bookmarkEnd w:id="10835"/>
      <w:r>
        <w:rPr>
          <w:rtl/>
        </w:rPr>
        <w:t>המלחמה</w:t>
      </w:r>
      <w:r>
        <w:rPr>
          <w:rFonts w:hint="cs"/>
          <w:rtl/>
        </w:rPr>
        <w:t>,</w:t>
      </w:r>
      <w:r>
        <w:rPr>
          <w:rtl/>
        </w:rPr>
        <w:t xml:space="preserve"> </w:t>
      </w:r>
      <w:bookmarkStart w:id="10836" w:name="_ETM_Q19_388510"/>
      <w:bookmarkEnd w:id="10836"/>
      <w:r>
        <w:rPr>
          <w:rtl/>
        </w:rPr>
        <w:t xml:space="preserve">אבל </w:t>
      </w:r>
      <w:bookmarkStart w:id="10837" w:name="_ETM_Q19_388779"/>
      <w:bookmarkEnd w:id="10837"/>
      <w:r>
        <w:rPr>
          <w:rtl/>
        </w:rPr>
        <w:t xml:space="preserve">מה </w:t>
      </w:r>
      <w:bookmarkStart w:id="10838" w:name="_ETM_Q19_388919"/>
      <w:bookmarkEnd w:id="10838"/>
      <w:r>
        <w:rPr>
          <w:rtl/>
        </w:rPr>
        <w:t xml:space="preserve">פתאום </w:t>
      </w:r>
      <w:bookmarkStart w:id="10839" w:name="_ETM_Q19_389400"/>
      <w:bookmarkEnd w:id="10839"/>
      <w:r>
        <w:rPr>
          <w:rFonts w:hint="cs"/>
          <w:rtl/>
        </w:rPr>
        <w:t xml:space="preserve">להפגין </w:t>
      </w:r>
      <w:bookmarkStart w:id="10840" w:name="_ETM_Q19_404121"/>
      <w:bookmarkEnd w:id="10840"/>
      <w:proofErr w:type="spellStart"/>
      <w:r>
        <w:rPr>
          <w:rtl/>
        </w:rPr>
        <w:t>ב</w:t>
      </w:r>
      <w:bookmarkStart w:id="10841" w:name="_ETM_Q19_389550"/>
      <w:bookmarkEnd w:id="10841"/>
      <w:r>
        <w:rPr>
          <w:rtl/>
        </w:rPr>
        <w:t>ס</w:t>
      </w:r>
      <w:r>
        <w:rPr>
          <w:rFonts w:hint="cs"/>
          <w:rtl/>
        </w:rPr>
        <w:t>ח'</w:t>
      </w:r>
      <w:r>
        <w:rPr>
          <w:rtl/>
        </w:rPr>
        <w:t>נין</w:t>
      </w:r>
      <w:proofErr w:type="spellEnd"/>
      <w:r>
        <w:rPr>
          <w:rFonts w:hint="cs"/>
          <w:rtl/>
        </w:rPr>
        <w:t>?</w:t>
      </w:r>
      <w:r>
        <w:rPr>
          <w:rtl/>
        </w:rPr>
        <w:t xml:space="preserve"> </w:t>
      </w:r>
      <w:bookmarkStart w:id="10842" w:name="_ETM_Q19_391510"/>
      <w:bookmarkEnd w:id="10842"/>
      <w:r>
        <w:rPr>
          <w:rFonts w:hint="cs"/>
          <w:rtl/>
        </w:rPr>
        <w:t xml:space="preserve">מה </w:t>
      </w:r>
      <w:r>
        <w:rPr>
          <w:rtl/>
        </w:rPr>
        <w:t xml:space="preserve">חשבו </w:t>
      </w:r>
      <w:bookmarkStart w:id="10843" w:name="_ETM_Q19_392230"/>
      <w:bookmarkEnd w:id="10843"/>
      <w:r>
        <w:rPr>
          <w:rtl/>
        </w:rPr>
        <w:t xml:space="preserve">לעצמם </w:t>
      </w:r>
      <w:bookmarkStart w:id="10844" w:name="_ETM_Q19_395510"/>
      <w:bookmarkEnd w:id="10844"/>
      <w:r>
        <w:rPr>
          <w:rtl/>
        </w:rPr>
        <w:t xml:space="preserve">הערבים </w:t>
      </w:r>
      <w:bookmarkStart w:id="10845" w:name="_ETM_Q19_396230"/>
      <w:bookmarkEnd w:id="10845"/>
      <w:r>
        <w:rPr>
          <w:rtl/>
        </w:rPr>
        <w:t>האלה</w:t>
      </w:r>
      <w:r>
        <w:rPr>
          <w:rFonts w:hint="cs"/>
          <w:rtl/>
        </w:rPr>
        <w:t>,</w:t>
      </w:r>
      <w:r>
        <w:rPr>
          <w:rtl/>
        </w:rPr>
        <w:t xml:space="preserve"> </w:t>
      </w:r>
      <w:bookmarkStart w:id="10846" w:name="_ETM_Q19_396799"/>
      <w:bookmarkEnd w:id="10846"/>
      <w:r>
        <w:rPr>
          <w:rFonts w:hint="cs"/>
          <w:rtl/>
        </w:rPr>
        <w:t>ע</w:t>
      </w:r>
      <w:r>
        <w:rPr>
          <w:rtl/>
        </w:rPr>
        <w:t xml:space="preserve">ם </w:t>
      </w:r>
      <w:bookmarkStart w:id="10847" w:name="_ETM_Q19_396919"/>
      <w:bookmarkEnd w:id="10847"/>
      <w:r>
        <w:rPr>
          <w:rtl/>
        </w:rPr>
        <w:t xml:space="preserve">ועדת </w:t>
      </w:r>
      <w:bookmarkStart w:id="10848" w:name="_ETM_Q19_397430"/>
      <w:bookmarkEnd w:id="10848"/>
      <w:r>
        <w:rPr>
          <w:rtl/>
        </w:rPr>
        <w:t xml:space="preserve">המעקב </w:t>
      </w:r>
      <w:bookmarkStart w:id="10849" w:name="_ETM_Q19_398029"/>
      <w:bookmarkEnd w:id="10849"/>
      <w:r>
        <w:rPr>
          <w:rtl/>
        </w:rPr>
        <w:t>העליונה</w:t>
      </w:r>
      <w:r>
        <w:rPr>
          <w:rFonts w:hint="cs"/>
          <w:rtl/>
        </w:rPr>
        <w:t>?</w:t>
      </w:r>
      <w:r>
        <w:rPr>
          <w:rtl/>
        </w:rPr>
        <w:t xml:space="preserve"> </w:t>
      </w:r>
      <w:bookmarkStart w:id="10850" w:name="_ETM_Q19_398569"/>
      <w:bookmarkEnd w:id="10850"/>
    </w:p>
    <w:p w:rsidR="005958DA" w:rsidRDefault="005958DA" w:rsidP="00C77C88">
      <w:pPr>
        <w:rPr>
          <w:rtl/>
        </w:rPr>
      </w:pPr>
    </w:p>
    <w:p w:rsidR="005958DA" w:rsidRDefault="005958DA" w:rsidP="00C77C88">
      <w:pPr>
        <w:rPr>
          <w:rtl/>
        </w:rPr>
      </w:pPr>
      <w:r>
        <w:rPr>
          <w:rtl/>
        </w:rPr>
        <w:t xml:space="preserve">למי </w:t>
      </w:r>
      <w:bookmarkStart w:id="10851" w:name="_ETM_Q19_398900"/>
      <w:bookmarkEnd w:id="10851"/>
      <w:r>
        <w:rPr>
          <w:rtl/>
        </w:rPr>
        <w:t xml:space="preserve">שלא </w:t>
      </w:r>
      <w:bookmarkStart w:id="10852" w:name="_ETM_Q19_399260"/>
      <w:bookmarkEnd w:id="10852"/>
      <w:r>
        <w:rPr>
          <w:rtl/>
        </w:rPr>
        <w:t>מבין</w:t>
      </w:r>
      <w:r>
        <w:rPr>
          <w:rFonts w:hint="cs"/>
          <w:rtl/>
        </w:rPr>
        <w:t>,</w:t>
      </w:r>
      <w:r>
        <w:rPr>
          <w:rtl/>
        </w:rPr>
        <w:t xml:space="preserve"> </w:t>
      </w:r>
      <w:bookmarkStart w:id="10853" w:name="_ETM_Q19_399739"/>
      <w:bookmarkEnd w:id="10853"/>
      <w:r>
        <w:rPr>
          <w:rtl/>
        </w:rPr>
        <w:t xml:space="preserve">ועדת </w:t>
      </w:r>
      <w:bookmarkStart w:id="10854" w:name="_ETM_Q19_400279"/>
      <w:bookmarkEnd w:id="10854"/>
      <w:r>
        <w:rPr>
          <w:rFonts w:hint="cs"/>
          <w:rtl/>
        </w:rPr>
        <w:t>ה</w:t>
      </w:r>
      <w:r>
        <w:rPr>
          <w:rtl/>
        </w:rPr>
        <w:t xml:space="preserve">מעקב </w:t>
      </w:r>
      <w:bookmarkStart w:id="10855" w:name="_ETM_Q19_400790"/>
      <w:bookmarkEnd w:id="10855"/>
      <w:r>
        <w:rPr>
          <w:rFonts w:hint="cs"/>
          <w:rtl/>
        </w:rPr>
        <w:t>ה</w:t>
      </w:r>
      <w:r>
        <w:rPr>
          <w:rtl/>
        </w:rPr>
        <w:t xml:space="preserve">עליונה </w:t>
      </w:r>
      <w:bookmarkStart w:id="10856" w:name="_ETM_Q19_401329"/>
      <w:bookmarkEnd w:id="10856"/>
      <w:r>
        <w:rPr>
          <w:rFonts w:hint="cs"/>
          <w:rtl/>
        </w:rPr>
        <w:t>של ה</w:t>
      </w:r>
      <w:r>
        <w:rPr>
          <w:rtl/>
        </w:rPr>
        <w:t xml:space="preserve">אוכלוסייה </w:t>
      </w:r>
      <w:bookmarkStart w:id="10857" w:name="_ETM_Q19_402019"/>
      <w:bookmarkEnd w:id="10857"/>
      <w:r>
        <w:rPr>
          <w:rtl/>
        </w:rPr>
        <w:t xml:space="preserve">הערבית </w:t>
      </w:r>
      <w:bookmarkStart w:id="10858" w:name="_ETM_Q19_402590"/>
      <w:bookmarkEnd w:id="10858"/>
      <w:r>
        <w:rPr>
          <w:rtl/>
        </w:rPr>
        <w:t xml:space="preserve">היא </w:t>
      </w:r>
      <w:bookmarkStart w:id="10859" w:name="_ETM_Q19_402769"/>
      <w:bookmarkEnd w:id="10859"/>
      <w:r>
        <w:rPr>
          <w:rtl/>
        </w:rPr>
        <w:t xml:space="preserve">ועדה </w:t>
      </w:r>
      <w:bookmarkStart w:id="10860" w:name="_ETM_Q19_404169"/>
      <w:bookmarkStart w:id="10861" w:name="_ETM_Q19_404790"/>
      <w:bookmarkEnd w:id="10860"/>
      <w:bookmarkEnd w:id="10861"/>
      <w:r>
        <w:rPr>
          <w:rFonts w:hint="cs"/>
          <w:rtl/>
        </w:rPr>
        <w:t>ש</w:t>
      </w:r>
      <w:r>
        <w:rPr>
          <w:rtl/>
        </w:rPr>
        <w:t>כ</w:t>
      </w:r>
      <w:r>
        <w:rPr>
          <w:rFonts w:hint="cs"/>
          <w:rtl/>
        </w:rPr>
        <w:t>ו</w:t>
      </w:r>
      <w:r>
        <w:rPr>
          <w:rtl/>
        </w:rPr>
        <w:t>ל</w:t>
      </w:r>
      <w:r>
        <w:rPr>
          <w:rFonts w:hint="cs"/>
          <w:rtl/>
        </w:rPr>
        <w:t>ה</w:t>
      </w:r>
      <w:r>
        <w:rPr>
          <w:rtl/>
        </w:rPr>
        <w:t xml:space="preserve"> </w:t>
      </w:r>
      <w:bookmarkStart w:id="10862" w:name="_ETM_Q19_405209"/>
      <w:bookmarkEnd w:id="10862"/>
      <w:r>
        <w:rPr>
          <w:rtl/>
        </w:rPr>
        <w:t>נציגים</w:t>
      </w:r>
      <w:r>
        <w:rPr>
          <w:rFonts w:hint="cs"/>
          <w:rtl/>
        </w:rPr>
        <w:t xml:space="preserve"> </w:t>
      </w:r>
      <w:bookmarkStart w:id="10863" w:name="_ETM_Q19_410231"/>
      <w:bookmarkEnd w:id="10863"/>
      <w:r>
        <w:rPr>
          <w:rFonts w:hint="cs"/>
          <w:rtl/>
        </w:rPr>
        <w:t>גם</w:t>
      </w:r>
      <w:r>
        <w:rPr>
          <w:rtl/>
        </w:rPr>
        <w:t xml:space="preserve"> </w:t>
      </w:r>
      <w:bookmarkStart w:id="10864" w:name="_ETM_Q19_407640"/>
      <w:bookmarkEnd w:id="10864"/>
      <w:r>
        <w:rPr>
          <w:rtl/>
        </w:rPr>
        <w:t xml:space="preserve">של </w:t>
      </w:r>
      <w:bookmarkStart w:id="10865" w:name="_ETM_Q19_408000"/>
      <w:bookmarkEnd w:id="10865"/>
      <w:r>
        <w:rPr>
          <w:rtl/>
        </w:rPr>
        <w:t xml:space="preserve">פעילים </w:t>
      </w:r>
      <w:bookmarkStart w:id="10866" w:name="_ETM_Q19_408540"/>
      <w:bookmarkEnd w:id="10866"/>
      <w:r>
        <w:rPr>
          <w:rtl/>
        </w:rPr>
        <w:t xml:space="preserve">פוליטיים </w:t>
      </w:r>
      <w:bookmarkStart w:id="10867" w:name="_ETM_Q19_409400"/>
      <w:bookmarkEnd w:id="10867"/>
      <w:r>
        <w:rPr>
          <w:rtl/>
        </w:rPr>
        <w:t xml:space="preserve">וגם </w:t>
      </w:r>
      <w:bookmarkStart w:id="10868" w:name="_ETM_Q19_409999"/>
      <w:bookmarkEnd w:id="10868"/>
      <w:r>
        <w:rPr>
          <w:rFonts w:hint="cs"/>
          <w:rtl/>
        </w:rPr>
        <w:t xml:space="preserve">של </w:t>
      </w:r>
      <w:r>
        <w:rPr>
          <w:rtl/>
        </w:rPr>
        <w:t xml:space="preserve">המפלגות </w:t>
      </w:r>
      <w:bookmarkStart w:id="10869" w:name="_ETM_Q19_410900"/>
      <w:bookmarkEnd w:id="10869"/>
      <w:r>
        <w:rPr>
          <w:rtl/>
        </w:rPr>
        <w:t xml:space="preserve">המיוצגות </w:t>
      </w:r>
      <w:bookmarkStart w:id="10870" w:name="_ETM_Q19_412510"/>
      <w:bookmarkEnd w:id="10870"/>
      <w:r>
        <w:rPr>
          <w:rtl/>
        </w:rPr>
        <w:t xml:space="preserve">בכנסת </w:t>
      </w:r>
      <w:bookmarkStart w:id="10871" w:name="_ETM_Q19_413200"/>
      <w:bookmarkEnd w:id="10871"/>
      <w:r>
        <w:rPr>
          <w:rtl/>
        </w:rPr>
        <w:t>ישראל</w:t>
      </w:r>
      <w:r>
        <w:rPr>
          <w:rFonts w:hint="cs"/>
          <w:rtl/>
        </w:rPr>
        <w:t>.</w:t>
      </w:r>
      <w:r>
        <w:rPr>
          <w:rtl/>
        </w:rPr>
        <w:t xml:space="preserve"> </w:t>
      </w:r>
      <w:bookmarkStart w:id="10872" w:name="_ETM_Q19_414849"/>
      <w:bookmarkEnd w:id="10872"/>
      <w:r>
        <w:rPr>
          <w:rtl/>
        </w:rPr>
        <w:t xml:space="preserve">ובכל </w:t>
      </w:r>
      <w:bookmarkStart w:id="10873" w:name="_ETM_Q19_415629"/>
      <w:bookmarkEnd w:id="10873"/>
      <w:r>
        <w:rPr>
          <w:rtl/>
        </w:rPr>
        <w:t>זאת</w:t>
      </w:r>
      <w:r>
        <w:rPr>
          <w:rFonts w:hint="cs"/>
          <w:rtl/>
        </w:rPr>
        <w:t>,</w:t>
      </w:r>
      <w:r>
        <w:rPr>
          <w:rtl/>
        </w:rPr>
        <w:t xml:space="preserve"> </w:t>
      </w:r>
      <w:bookmarkStart w:id="10874" w:name="_ETM_Q19_416860"/>
      <w:bookmarkEnd w:id="10874"/>
      <w:r>
        <w:rPr>
          <w:rtl/>
        </w:rPr>
        <w:t xml:space="preserve">ולמרות </w:t>
      </w:r>
      <w:bookmarkStart w:id="10875" w:name="_ETM_Q19_418530"/>
      <w:bookmarkEnd w:id="10875"/>
      <w:r>
        <w:rPr>
          <w:rtl/>
        </w:rPr>
        <w:t>שמנ</w:t>
      </w:r>
      <w:r>
        <w:rPr>
          <w:rFonts w:hint="cs"/>
          <w:rtl/>
        </w:rPr>
        <w:t>ע</w:t>
      </w:r>
      <w:r>
        <w:rPr>
          <w:rtl/>
        </w:rPr>
        <w:t xml:space="preserve">ו </w:t>
      </w:r>
      <w:bookmarkStart w:id="10876" w:name="_ETM_Q19_419189"/>
      <w:bookmarkStart w:id="10877" w:name="_ETM_Q19_419969"/>
      <w:bookmarkEnd w:id="10876"/>
      <w:bookmarkEnd w:id="10877"/>
      <w:r>
        <w:rPr>
          <w:rFonts w:hint="cs"/>
          <w:rtl/>
        </w:rPr>
        <w:t>מ</w:t>
      </w:r>
      <w:r>
        <w:rPr>
          <w:rtl/>
        </w:rPr>
        <w:t>תחיל</w:t>
      </w:r>
      <w:r>
        <w:rPr>
          <w:rFonts w:hint="cs"/>
          <w:rtl/>
        </w:rPr>
        <w:t>ת</w:t>
      </w:r>
      <w:r>
        <w:rPr>
          <w:rtl/>
        </w:rPr>
        <w:t xml:space="preserve"> </w:t>
      </w:r>
      <w:bookmarkStart w:id="10878" w:name="_ETM_Q19_420629"/>
      <w:bookmarkEnd w:id="10878"/>
      <w:r>
        <w:rPr>
          <w:rtl/>
        </w:rPr>
        <w:t xml:space="preserve">המלחמה </w:t>
      </w:r>
      <w:bookmarkStart w:id="10879" w:name="_ETM_Q19_421260"/>
      <w:bookmarkEnd w:id="10879"/>
      <w:r>
        <w:rPr>
          <w:rFonts w:hint="cs"/>
          <w:rtl/>
        </w:rPr>
        <w:t>קיום</w:t>
      </w:r>
      <w:r>
        <w:rPr>
          <w:rtl/>
        </w:rPr>
        <w:t xml:space="preserve"> </w:t>
      </w:r>
      <w:bookmarkStart w:id="10880" w:name="_ETM_Q19_421829"/>
      <w:bookmarkEnd w:id="10880"/>
      <w:r>
        <w:rPr>
          <w:rtl/>
        </w:rPr>
        <w:t xml:space="preserve">הפגנה </w:t>
      </w:r>
      <w:bookmarkStart w:id="10881" w:name="_ETM_Q19_422430"/>
      <w:bookmarkEnd w:id="10881"/>
      <w:r>
        <w:rPr>
          <w:rtl/>
        </w:rPr>
        <w:t xml:space="preserve">של </w:t>
      </w:r>
      <w:bookmarkStart w:id="10882" w:name="_ETM_Q19_422760"/>
      <w:bookmarkEnd w:id="10882"/>
      <w:r>
        <w:rPr>
          <w:rtl/>
        </w:rPr>
        <w:t xml:space="preserve">האוכלוסייה </w:t>
      </w:r>
      <w:bookmarkStart w:id="10883" w:name="_ETM_Q19_423359"/>
      <w:bookmarkEnd w:id="10883"/>
      <w:r>
        <w:rPr>
          <w:rtl/>
        </w:rPr>
        <w:t>הערבית</w:t>
      </w:r>
      <w:r>
        <w:rPr>
          <w:rFonts w:hint="cs"/>
          <w:rtl/>
        </w:rPr>
        <w:t>,</w:t>
      </w:r>
      <w:r>
        <w:rPr>
          <w:rtl/>
        </w:rPr>
        <w:t xml:space="preserve"> </w:t>
      </w:r>
      <w:bookmarkStart w:id="10884" w:name="_ETM_Q19_424330"/>
      <w:bookmarkEnd w:id="10884"/>
      <w:r>
        <w:rPr>
          <w:rtl/>
        </w:rPr>
        <w:t>ו</w:t>
      </w:r>
      <w:r>
        <w:rPr>
          <w:rFonts w:hint="cs"/>
          <w:rtl/>
        </w:rPr>
        <w:t>ב</w:t>
      </w:r>
      <w:r>
        <w:rPr>
          <w:rtl/>
        </w:rPr>
        <w:t xml:space="preserve">כל </w:t>
      </w:r>
      <w:bookmarkStart w:id="10885" w:name="_ETM_Q19_424840"/>
      <w:bookmarkEnd w:id="10885"/>
      <w:r>
        <w:rPr>
          <w:rtl/>
        </w:rPr>
        <w:t xml:space="preserve">פעם </w:t>
      </w:r>
      <w:bookmarkStart w:id="10886" w:name="_ETM_Q19_425290"/>
      <w:bookmarkEnd w:id="10886"/>
      <w:r>
        <w:rPr>
          <w:rtl/>
        </w:rPr>
        <w:t xml:space="preserve">שהיינו </w:t>
      </w:r>
      <w:bookmarkStart w:id="10887" w:name="_ETM_Q19_425799"/>
      <w:bookmarkEnd w:id="10887"/>
      <w:r>
        <w:rPr>
          <w:rtl/>
        </w:rPr>
        <w:t xml:space="preserve">רוצים </w:t>
      </w:r>
      <w:bookmarkStart w:id="10888" w:name="_ETM_Q19_426250"/>
      <w:bookmarkEnd w:id="10888"/>
      <w:r>
        <w:rPr>
          <w:rtl/>
        </w:rPr>
        <w:t xml:space="preserve">לקיים </w:t>
      </w:r>
      <w:bookmarkStart w:id="10889" w:name="_ETM_Q19_426730"/>
      <w:bookmarkEnd w:id="10889"/>
      <w:r>
        <w:rPr>
          <w:rtl/>
        </w:rPr>
        <w:t xml:space="preserve">הפגנה </w:t>
      </w:r>
      <w:bookmarkStart w:id="10890" w:name="_ETM_Q19_427150"/>
      <w:bookmarkStart w:id="10891" w:name="_ETM_Q19_427569"/>
      <w:bookmarkEnd w:id="10890"/>
      <w:bookmarkEnd w:id="10891"/>
      <w:r>
        <w:rPr>
          <w:rtl/>
        </w:rPr>
        <w:t xml:space="preserve">היינו </w:t>
      </w:r>
      <w:bookmarkStart w:id="10892" w:name="_ETM_Q19_427959"/>
      <w:bookmarkEnd w:id="10892"/>
      <w:r>
        <w:rPr>
          <w:rtl/>
        </w:rPr>
        <w:t xml:space="preserve">צריכים </w:t>
      </w:r>
      <w:bookmarkStart w:id="10893" w:name="_ETM_Q19_428379"/>
      <w:bookmarkEnd w:id="10893"/>
      <w:r>
        <w:rPr>
          <w:rtl/>
        </w:rPr>
        <w:t xml:space="preserve">ללכת </w:t>
      </w:r>
      <w:bookmarkStart w:id="10894" w:name="_ETM_Q19_429200"/>
      <w:bookmarkEnd w:id="10894"/>
      <w:r>
        <w:rPr>
          <w:rtl/>
        </w:rPr>
        <w:t>לבג"ץ</w:t>
      </w:r>
      <w:r>
        <w:rPr>
          <w:rFonts w:hint="cs"/>
          <w:rtl/>
        </w:rPr>
        <w:t xml:space="preserve"> –</w:t>
      </w:r>
      <w:r>
        <w:rPr>
          <w:rtl/>
        </w:rPr>
        <w:t xml:space="preserve"> </w:t>
      </w:r>
      <w:bookmarkStart w:id="10895" w:name="_ETM_Q19_429980"/>
      <w:bookmarkEnd w:id="10895"/>
      <w:r>
        <w:rPr>
          <w:rtl/>
        </w:rPr>
        <w:t xml:space="preserve">אבל </w:t>
      </w:r>
      <w:bookmarkStart w:id="10896" w:name="_ETM_Q19_430340"/>
      <w:bookmarkEnd w:id="10896"/>
      <w:r>
        <w:rPr>
          <w:rtl/>
        </w:rPr>
        <w:t xml:space="preserve">כנראה </w:t>
      </w:r>
      <w:bookmarkStart w:id="10897" w:name="_ETM_Q19_431550"/>
      <w:bookmarkEnd w:id="10897"/>
      <w:r>
        <w:rPr>
          <w:rtl/>
        </w:rPr>
        <w:t xml:space="preserve">המשטרה </w:t>
      </w:r>
      <w:bookmarkStart w:id="10898" w:name="_ETM_Q19_433230"/>
      <w:bookmarkEnd w:id="10898"/>
      <w:r>
        <w:rPr>
          <w:rtl/>
        </w:rPr>
        <w:t xml:space="preserve">הולכת </w:t>
      </w:r>
      <w:bookmarkStart w:id="10899" w:name="_ETM_Q19_433829"/>
      <w:bookmarkEnd w:id="10899"/>
      <w:r>
        <w:rPr>
          <w:rtl/>
        </w:rPr>
        <w:t xml:space="preserve">לפי </w:t>
      </w:r>
      <w:bookmarkStart w:id="10900" w:name="_ETM_Q19_434579"/>
      <w:bookmarkEnd w:id="10900"/>
      <w:r>
        <w:rPr>
          <w:rtl/>
        </w:rPr>
        <w:t xml:space="preserve">רוח </w:t>
      </w:r>
      <w:bookmarkStart w:id="10901" w:name="_ETM_Q19_435120"/>
      <w:bookmarkEnd w:id="10901"/>
      <w:r>
        <w:rPr>
          <w:rtl/>
        </w:rPr>
        <w:t>המפקד</w:t>
      </w:r>
      <w:r>
        <w:rPr>
          <w:rFonts w:hint="cs"/>
          <w:rtl/>
        </w:rPr>
        <w:t>,</w:t>
      </w:r>
      <w:r>
        <w:rPr>
          <w:rtl/>
        </w:rPr>
        <w:t xml:space="preserve"> </w:t>
      </w:r>
      <w:bookmarkStart w:id="10902" w:name="_ETM_Q19_436020"/>
      <w:bookmarkEnd w:id="10902"/>
      <w:r>
        <w:rPr>
          <w:rtl/>
        </w:rPr>
        <w:t xml:space="preserve">או </w:t>
      </w:r>
      <w:bookmarkStart w:id="10903" w:name="_ETM_Q19_436199"/>
      <w:bookmarkEnd w:id="10903"/>
      <w:r>
        <w:rPr>
          <w:rtl/>
        </w:rPr>
        <w:t xml:space="preserve">רוח </w:t>
      </w:r>
      <w:bookmarkStart w:id="10904" w:name="_ETM_Q19_436610"/>
      <w:bookmarkEnd w:id="10904"/>
      <w:r>
        <w:rPr>
          <w:rFonts w:hint="cs"/>
          <w:rtl/>
        </w:rPr>
        <w:t>השר, השר</w:t>
      </w:r>
      <w:r>
        <w:rPr>
          <w:rtl/>
        </w:rPr>
        <w:t xml:space="preserve"> </w:t>
      </w:r>
      <w:bookmarkStart w:id="10905" w:name="_ETM_Q19_438139"/>
      <w:bookmarkEnd w:id="10905"/>
      <w:r>
        <w:rPr>
          <w:rtl/>
        </w:rPr>
        <w:t xml:space="preserve">לביזיון </w:t>
      </w:r>
      <w:bookmarkStart w:id="10906" w:name="_ETM_Q19_438830"/>
      <w:bookmarkEnd w:id="10906"/>
      <w:r>
        <w:rPr>
          <w:rtl/>
        </w:rPr>
        <w:t>לאומי</w:t>
      </w:r>
      <w:r>
        <w:rPr>
          <w:rFonts w:hint="cs"/>
          <w:rtl/>
        </w:rPr>
        <w:t>,</w:t>
      </w:r>
      <w:r>
        <w:rPr>
          <w:rtl/>
        </w:rPr>
        <w:t xml:space="preserve"> </w:t>
      </w:r>
      <w:bookmarkStart w:id="10907" w:name="_ETM_Q19_440069"/>
      <w:bookmarkEnd w:id="10907"/>
      <w:r>
        <w:rPr>
          <w:rtl/>
        </w:rPr>
        <w:t xml:space="preserve">שלא </w:t>
      </w:r>
      <w:bookmarkStart w:id="10908" w:name="_ETM_Q19_440550"/>
      <w:bookmarkEnd w:id="10908"/>
      <w:r>
        <w:rPr>
          <w:rtl/>
        </w:rPr>
        <w:t xml:space="preserve">מוכן </w:t>
      </w:r>
      <w:bookmarkStart w:id="10909" w:name="_ETM_Q19_441930"/>
      <w:bookmarkEnd w:id="10909"/>
      <w:r>
        <w:rPr>
          <w:rtl/>
        </w:rPr>
        <w:t>ל</w:t>
      </w:r>
      <w:bookmarkStart w:id="10910" w:name="_ETM_Q19_442400"/>
      <w:bookmarkEnd w:id="10910"/>
      <w:r>
        <w:rPr>
          <w:rFonts w:hint="cs"/>
          <w:rtl/>
        </w:rPr>
        <w:t>ה</w:t>
      </w:r>
      <w:r>
        <w:rPr>
          <w:rtl/>
        </w:rPr>
        <w:t xml:space="preserve">בין </w:t>
      </w:r>
      <w:bookmarkStart w:id="10911" w:name="_ETM_Q19_444060"/>
      <w:bookmarkStart w:id="10912" w:name="_ETM_Q19_444449"/>
      <w:bookmarkEnd w:id="10911"/>
      <w:bookmarkEnd w:id="10912"/>
      <w:r>
        <w:rPr>
          <w:rFonts w:hint="cs"/>
          <w:rtl/>
        </w:rPr>
        <w:t>ולקלוט</w:t>
      </w:r>
      <w:bookmarkStart w:id="10913" w:name="_ETM_Q19_444699"/>
      <w:bookmarkEnd w:id="10913"/>
      <w:r>
        <w:rPr>
          <w:rtl/>
        </w:rPr>
        <w:t xml:space="preserve"> </w:t>
      </w:r>
      <w:bookmarkStart w:id="10914" w:name="_ETM_Q19_445600"/>
      <w:bookmarkEnd w:id="10914"/>
      <w:r>
        <w:rPr>
          <w:rFonts w:hint="cs"/>
          <w:rtl/>
        </w:rPr>
        <w:t>ש</w:t>
      </w:r>
      <w:r>
        <w:rPr>
          <w:rtl/>
        </w:rPr>
        <w:t xml:space="preserve">גם </w:t>
      </w:r>
      <w:bookmarkStart w:id="10915" w:name="_ETM_Q19_445900"/>
      <w:bookmarkEnd w:id="10915"/>
      <w:r>
        <w:rPr>
          <w:rFonts w:hint="cs"/>
          <w:rtl/>
        </w:rPr>
        <w:t>ל</w:t>
      </w:r>
      <w:r>
        <w:rPr>
          <w:rtl/>
        </w:rPr>
        <w:t xml:space="preserve">אזרחי </w:t>
      </w:r>
      <w:bookmarkStart w:id="10916" w:name="_ETM_Q19_447040"/>
      <w:bookmarkEnd w:id="10916"/>
      <w:r>
        <w:rPr>
          <w:rtl/>
        </w:rPr>
        <w:t xml:space="preserve">מדינת </w:t>
      </w:r>
      <w:bookmarkStart w:id="10917" w:name="_ETM_Q19_447700"/>
      <w:bookmarkEnd w:id="10917"/>
      <w:r>
        <w:rPr>
          <w:rtl/>
        </w:rPr>
        <w:t xml:space="preserve">ישראל </w:t>
      </w:r>
      <w:bookmarkStart w:id="10918" w:name="_ETM_Q19_448360"/>
      <w:bookmarkEnd w:id="10918"/>
      <w:r>
        <w:rPr>
          <w:rtl/>
        </w:rPr>
        <w:t xml:space="preserve">הערבים </w:t>
      </w:r>
      <w:bookmarkStart w:id="10919" w:name="_ETM_Q19_449410"/>
      <w:bookmarkEnd w:id="10919"/>
      <w:r>
        <w:rPr>
          <w:rtl/>
        </w:rPr>
        <w:t xml:space="preserve">יש </w:t>
      </w:r>
      <w:bookmarkStart w:id="10920" w:name="_ETM_Q19_449830"/>
      <w:bookmarkStart w:id="10921" w:name="_ETM_Q19_450220"/>
      <w:bookmarkEnd w:id="10920"/>
      <w:bookmarkEnd w:id="10921"/>
      <w:r>
        <w:rPr>
          <w:rtl/>
        </w:rPr>
        <w:t xml:space="preserve">דעות </w:t>
      </w:r>
      <w:bookmarkStart w:id="10922" w:name="_ETM_Q19_451150"/>
      <w:bookmarkEnd w:id="10922"/>
      <w:r>
        <w:rPr>
          <w:rtl/>
        </w:rPr>
        <w:t xml:space="preserve">ויש </w:t>
      </w:r>
      <w:bookmarkStart w:id="10923" w:name="_ETM_Q19_451660"/>
      <w:bookmarkEnd w:id="10923"/>
      <w:r>
        <w:rPr>
          <w:rtl/>
        </w:rPr>
        <w:t xml:space="preserve">להם </w:t>
      </w:r>
      <w:bookmarkStart w:id="10924" w:name="_ETM_Q19_452080"/>
      <w:bookmarkEnd w:id="10924"/>
      <w:r>
        <w:rPr>
          <w:rtl/>
        </w:rPr>
        <w:t xml:space="preserve">עמדה </w:t>
      </w:r>
      <w:bookmarkStart w:id="10925" w:name="_ETM_Q19_452710"/>
      <w:bookmarkEnd w:id="10925"/>
      <w:r>
        <w:rPr>
          <w:rtl/>
        </w:rPr>
        <w:t xml:space="preserve">נחרצת </w:t>
      </w:r>
      <w:bookmarkStart w:id="10926" w:name="_ETM_Q19_453550"/>
      <w:bookmarkEnd w:id="10926"/>
      <w:r>
        <w:rPr>
          <w:rtl/>
        </w:rPr>
        <w:t xml:space="preserve">נגד </w:t>
      </w:r>
      <w:bookmarkStart w:id="10927" w:name="_ETM_Q19_453970"/>
      <w:bookmarkEnd w:id="10927"/>
      <w:r>
        <w:rPr>
          <w:rtl/>
        </w:rPr>
        <w:t>המלחמה</w:t>
      </w:r>
      <w:r>
        <w:rPr>
          <w:rFonts w:hint="cs"/>
          <w:rtl/>
        </w:rPr>
        <w:t>.</w:t>
      </w:r>
      <w:r>
        <w:rPr>
          <w:rtl/>
        </w:rPr>
        <w:t xml:space="preserve"> </w:t>
      </w:r>
      <w:bookmarkStart w:id="10928" w:name="_ETM_Q19_454779"/>
      <w:bookmarkEnd w:id="10928"/>
    </w:p>
    <w:p w:rsidR="005958DA" w:rsidRDefault="005958DA" w:rsidP="00C77C88">
      <w:pPr>
        <w:rPr>
          <w:rtl/>
        </w:rPr>
      </w:pPr>
    </w:p>
    <w:p w:rsidR="005958DA" w:rsidRDefault="005958DA" w:rsidP="00C77C88">
      <w:pPr>
        <w:pStyle w:val="af6"/>
        <w:keepNext/>
        <w:rPr>
          <w:rtl/>
        </w:rPr>
      </w:pPr>
      <w:bookmarkStart w:id="10929" w:name="ET_yor_6595_30"/>
      <w:r w:rsidRPr="00406FA4">
        <w:rPr>
          <w:rStyle w:val="TagStyle"/>
          <w:rtl/>
        </w:rPr>
        <w:t xml:space="preserve"> &lt;&lt; יור &gt;&gt; </w:t>
      </w:r>
      <w:r>
        <w:rPr>
          <w:rtl/>
        </w:rPr>
        <w:t>היו"ר ארז מלול:</w:t>
      </w:r>
      <w:r w:rsidRPr="00406FA4">
        <w:rPr>
          <w:rStyle w:val="TagStyle"/>
          <w:rtl/>
        </w:rPr>
        <w:t xml:space="preserve"> &lt;&lt; יור &gt;&gt;</w:t>
      </w:r>
      <w:r>
        <w:rPr>
          <w:rtl/>
        </w:rPr>
        <w:t xml:space="preserve"> </w:t>
      </w:r>
      <w:bookmarkEnd w:id="10929"/>
    </w:p>
    <w:p w:rsidR="005958DA" w:rsidRDefault="005958DA" w:rsidP="00C77C88">
      <w:pPr>
        <w:rPr>
          <w:rtl/>
        </w:rPr>
      </w:pPr>
    </w:p>
    <w:p w:rsidR="005958DA" w:rsidRDefault="005958DA" w:rsidP="00C77C88">
      <w:pPr>
        <w:rPr>
          <w:rtl/>
        </w:rPr>
      </w:pPr>
      <w:r>
        <w:rPr>
          <w:rFonts w:hint="cs"/>
          <w:rtl/>
        </w:rPr>
        <w:t>תודה רבה.</w:t>
      </w:r>
    </w:p>
    <w:p w:rsidR="005958DA" w:rsidRDefault="005958DA" w:rsidP="00C77C88">
      <w:pPr>
        <w:rPr>
          <w:rtl/>
        </w:rPr>
      </w:pPr>
    </w:p>
    <w:p w:rsidR="005958DA" w:rsidRDefault="005958DA" w:rsidP="00C77C88">
      <w:pPr>
        <w:pStyle w:val="-"/>
        <w:keepNext/>
        <w:rPr>
          <w:rtl/>
        </w:rPr>
      </w:pPr>
      <w:bookmarkStart w:id="10930" w:name="ET_speakercontinue_5761_31"/>
      <w:r w:rsidRPr="002F3FE9">
        <w:rPr>
          <w:rStyle w:val="TagStyle"/>
          <w:rtl/>
        </w:rPr>
        <w:t xml:space="preserve"> &lt;&lt; דובר_המשך &gt;&gt; </w:t>
      </w:r>
      <w:r>
        <w:rPr>
          <w:rtl/>
        </w:rPr>
        <w:t>עאידה תומא סלימאן (חד"ש-תע"ל):</w:t>
      </w:r>
      <w:r w:rsidRPr="002F3FE9">
        <w:rPr>
          <w:rStyle w:val="TagStyle"/>
          <w:rtl/>
        </w:rPr>
        <w:t xml:space="preserve"> &lt;&lt; דובר_המשך &gt;&gt;</w:t>
      </w:r>
      <w:r>
        <w:rPr>
          <w:rtl/>
        </w:rPr>
        <w:t xml:space="preserve"> </w:t>
      </w:r>
      <w:bookmarkEnd w:id="10930"/>
    </w:p>
    <w:p w:rsidR="005958DA" w:rsidRDefault="005958DA" w:rsidP="00C77C88">
      <w:pPr>
        <w:rPr>
          <w:rtl/>
        </w:rPr>
      </w:pPr>
    </w:p>
    <w:p w:rsidR="005958DA" w:rsidRDefault="005958DA" w:rsidP="00C77C88">
      <w:pPr>
        <w:rPr>
          <w:rtl/>
        </w:rPr>
      </w:pPr>
      <w:bookmarkStart w:id="10931" w:name="_ETM_Q19_451221"/>
      <w:bookmarkStart w:id="10932" w:name="_ETM_Q19_454990"/>
      <w:bookmarkStart w:id="10933" w:name="_ETM_Q19_455230"/>
      <w:bookmarkStart w:id="10934" w:name="_ETM_Q19_455810"/>
      <w:bookmarkStart w:id="10935" w:name="_ETM_Q19_455960"/>
      <w:bookmarkEnd w:id="10931"/>
      <w:bookmarkEnd w:id="10932"/>
      <w:bookmarkEnd w:id="10933"/>
      <w:bookmarkEnd w:id="10934"/>
      <w:bookmarkEnd w:id="10935"/>
      <w:r>
        <w:rPr>
          <w:rFonts w:hint="cs"/>
          <w:rtl/>
        </w:rPr>
        <w:t>ומעל הכול,</w:t>
      </w:r>
      <w:r>
        <w:rPr>
          <w:rtl/>
        </w:rPr>
        <w:t xml:space="preserve"> </w:t>
      </w:r>
      <w:bookmarkStart w:id="10936" w:name="_ETM_Q19_456290"/>
      <w:bookmarkEnd w:id="10936"/>
      <w:r>
        <w:rPr>
          <w:rtl/>
        </w:rPr>
        <w:t xml:space="preserve">יש </w:t>
      </w:r>
      <w:bookmarkStart w:id="10937" w:name="_ETM_Q19_456560"/>
      <w:bookmarkEnd w:id="10937"/>
      <w:r>
        <w:rPr>
          <w:rtl/>
        </w:rPr>
        <w:t>לה</w:t>
      </w:r>
      <w:r>
        <w:rPr>
          <w:rFonts w:hint="cs"/>
          <w:rtl/>
        </w:rPr>
        <w:t>ם</w:t>
      </w:r>
      <w:r>
        <w:rPr>
          <w:rtl/>
        </w:rPr>
        <w:t xml:space="preserve"> </w:t>
      </w:r>
      <w:bookmarkStart w:id="10938" w:name="_ETM_Q19_456740"/>
      <w:bookmarkStart w:id="10939" w:name="_ETM_Q19_457520"/>
      <w:bookmarkEnd w:id="10938"/>
      <w:bookmarkEnd w:id="10939"/>
      <w:r>
        <w:rPr>
          <w:rFonts w:hint="cs"/>
          <w:rtl/>
        </w:rPr>
        <w:t>זכות לבטא</w:t>
      </w:r>
      <w:r>
        <w:rPr>
          <w:rtl/>
        </w:rPr>
        <w:t xml:space="preserve"> </w:t>
      </w:r>
      <w:bookmarkStart w:id="10940" w:name="_ETM_Q19_458250"/>
      <w:bookmarkEnd w:id="10940"/>
      <w:r>
        <w:rPr>
          <w:rtl/>
        </w:rPr>
        <w:t xml:space="preserve">את </w:t>
      </w:r>
      <w:bookmarkStart w:id="10941" w:name="_ETM_Q19_458430"/>
      <w:bookmarkEnd w:id="10941"/>
      <w:r>
        <w:rPr>
          <w:rtl/>
        </w:rPr>
        <w:t xml:space="preserve">העמדות </w:t>
      </w:r>
      <w:bookmarkStart w:id="10942" w:name="_ETM_Q19_459029"/>
      <w:bookmarkEnd w:id="10942"/>
      <w:r>
        <w:rPr>
          <w:rtl/>
        </w:rPr>
        <w:t xml:space="preserve">שלהם </w:t>
      </w:r>
      <w:bookmarkStart w:id="10943" w:name="_ETM_Q19_460529"/>
      <w:bookmarkEnd w:id="10943"/>
      <w:r>
        <w:rPr>
          <w:rFonts w:hint="cs"/>
          <w:rtl/>
        </w:rPr>
        <w:t>גם כ</w:t>
      </w:r>
      <w:r>
        <w:rPr>
          <w:rtl/>
        </w:rPr>
        <w:t>ש</w:t>
      </w:r>
      <w:r>
        <w:rPr>
          <w:rFonts w:hint="cs"/>
          <w:rtl/>
        </w:rPr>
        <w:t xml:space="preserve">הן </w:t>
      </w:r>
      <w:r>
        <w:rPr>
          <w:rtl/>
        </w:rPr>
        <w:t xml:space="preserve">לא </w:t>
      </w:r>
      <w:bookmarkStart w:id="10944" w:name="_ETM_Q19_460890"/>
      <w:bookmarkEnd w:id="10944"/>
      <w:r>
        <w:rPr>
          <w:rtl/>
        </w:rPr>
        <w:t>מוצא</w:t>
      </w:r>
      <w:r>
        <w:rPr>
          <w:rFonts w:hint="cs"/>
          <w:rtl/>
        </w:rPr>
        <w:t>ות</w:t>
      </w:r>
      <w:r>
        <w:rPr>
          <w:rtl/>
        </w:rPr>
        <w:t xml:space="preserve"> </w:t>
      </w:r>
      <w:bookmarkStart w:id="10945" w:name="_ETM_Q19_461460"/>
      <w:bookmarkEnd w:id="10945"/>
      <w:r>
        <w:rPr>
          <w:rtl/>
        </w:rPr>
        <w:t xml:space="preserve">חן </w:t>
      </w:r>
      <w:bookmarkStart w:id="10946" w:name="_ETM_Q19_461820"/>
      <w:bookmarkEnd w:id="10946"/>
      <w:r>
        <w:rPr>
          <w:rtl/>
        </w:rPr>
        <w:t>בעיניהם</w:t>
      </w:r>
      <w:r>
        <w:rPr>
          <w:rFonts w:hint="cs"/>
          <w:rtl/>
        </w:rPr>
        <w:t>.</w:t>
      </w:r>
      <w:r>
        <w:rPr>
          <w:rtl/>
        </w:rPr>
        <w:t xml:space="preserve"> </w:t>
      </w:r>
      <w:bookmarkStart w:id="10947" w:name="_ETM_Q19_462570"/>
      <w:bookmarkEnd w:id="10947"/>
    </w:p>
    <w:p w:rsidR="005958DA" w:rsidRDefault="005958DA" w:rsidP="00C77C88">
      <w:pPr>
        <w:rPr>
          <w:rtl/>
        </w:rPr>
      </w:pPr>
      <w:bookmarkStart w:id="10948" w:name="_ETM_Q19_457687"/>
      <w:bookmarkStart w:id="10949" w:name="_ETM_Q19_457780"/>
      <w:bookmarkEnd w:id="10948"/>
      <w:bookmarkEnd w:id="10949"/>
    </w:p>
    <w:p w:rsidR="005958DA" w:rsidRDefault="005958DA" w:rsidP="00C77C88">
      <w:pPr>
        <w:pStyle w:val="af6"/>
        <w:keepNext/>
        <w:rPr>
          <w:rtl/>
        </w:rPr>
      </w:pPr>
      <w:bookmarkStart w:id="10950" w:name="ET_yor_6595_32"/>
      <w:r w:rsidRPr="002F3FE9">
        <w:rPr>
          <w:rStyle w:val="TagStyle"/>
          <w:rtl/>
        </w:rPr>
        <w:t xml:space="preserve"> &lt;&lt; יור &gt;&gt; </w:t>
      </w:r>
      <w:r>
        <w:rPr>
          <w:rtl/>
        </w:rPr>
        <w:t>היו"ר ארז מלול:</w:t>
      </w:r>
      <w:r w:rsidRPr="002F3FE9">
        <w:rPr>
          <w:rStyle w:val="TagStyle"/>
          <w:rtl/>
        </w:rPr>
        <w:t xml:space="preserve"> &lt;&lt; יור &gt;&gt;</w:t>
      </w:r>
      <w:r>
        <w:rPr>
          <w:rtl/>
        </w:rPr>
        <w:t xml:space="preserve"> </w:t>
      </w:r>
      <w:bookmarkEnd w:id="10950"/>
    </w:p>
    <w:p w:rsidR="005958DA" w:rsidRDefault="005958DA" w:rsidP="00C77C88">
      <w:pPr>
        <w:rPr>
          <w:rtl/>
        </w:rPr>
      </w:pPr>
    </w:p>
    <w:p w:rsidR="005958DA" w:rsidRDefault="005958DA" w:rsidP="00C77C88">
      <w:pPr>
        <w:rPr>
          <w:rtl/>
        </w:rPr>
      </w:pPr>
      <w:r>
        <w:rPr>
          <w:rFonts w:hint="cs"/>
          <w:rtl/>
        </w:rPr>
        <w:t>תודה רבה.</w:t>
      </w:r>
    </w:p>
    <w:p w:rsidR="005958DA" w:rsidRDefault="005958DA" w:rsidP="00C77C88">
      <w:pPr>
        <w:rPr>
          <w:rtl/>
        </w:rPr>
      </w:pPr>
      <w:bookmarkStart w:id="10951" w:name="_ETM_Q19_458135"/>
      <w:bookmarkStart w:id="10952" w:name="_ETM_Q19_458277"/>
      <w:bookmarkStart w:id="10953" w:name="_ETM_Q19_461175"/>
      <w:bookmarkStart w:id="10954" w:name="_ETM_Q19_461241"/>
      <w:bookmarkEnd w:id="10951"/>
      <w:bookmarkEnd w:id="10952"/>
      <w:bookmarkEnd w:id="10953"/>
      <w:bookmarkEnd w:id="10954"/>
    </w:p>
    <w:p w:rsidR="005958DA" w:rsidRDefault="005958DA" w:rsidP="00C77C88">
      <w:pPr>
        <w:pStyle w:val="-"/>
        <w:keepNext/>
        <w:rPr>
          <w:rtl/>
        </w:rPr>
      </w:pPr>
      <w:bookmarkStart w:id="10955" w:name="ET_speakercontinue_5761_34"/>
      <w:r w:rsidRPr="002F3FE9">
        <w:rPr>
          <w:rStyle w:val="TagStyle"/>
          <w:rtl/>
        </w:rPr>
        <w:t xml:space="preserve"> &lt;&lt; דובר_המשך &gt;&gt; </w:t>
      </w:r>
      <w:r>
        <w:rPr>
          <w:rtl/>
        </w:rPr>
        <w:t>עאידה תומא סלימאן (חד"ש-תע"ל):</w:t>
      </w:r>
      <w:r w:rsidRPr="002F3FE9">
        <w:rPr>
          <w:rStyle w:val="TagStyle"/>
          <w:rtl/>
        </w:rPr>
        <w:t xml:space="preserve"> &lt;&lt; דובר_המשך &gt;&gt;</w:t>
      </w:r>
      <w:r>
        <w:rPr>
          <w:rtl/>
        </w:rPr>
        <w:t xml:space="preserve"> </w:t>
      </w:r>
      <w:bookmarkEnd w:id="10955"/>
    </w:p>
    <w:p w:rsidR="005958DA" w:rsidRDefault="005958DA" w:rsidP="00C77C88">
      <w:pPr>
        <w:rPr>
          <w:rtl/>
        </w:rPr>
      </w:pPr>
    </w:p>
    <w:p w:rsidR="005958DA" w:rsidRDefault="005958DA" w:rsidP="00C77C88">
      <w:pPr>
        <w:rPr>
          <w:rtl/>
        </w:rPr>
      </w:pPr>
      <w:bookmarkStart w:id="10956" w:name="_ETM_Q19_462820"/>
      <w:bookmarkEnd w:id="10956"/>
      <w:r>
        <w:rPr>
          <w:rFonts w:hint="cs"/>
          <w:rtl/>
        </w:rPr>
        <w:t xml:space="preserve">אז </w:t>
      </w:r>
      <w:bookmarkStart w:id="10957" w:name="_ETM_Q19_461335"/>
      <w:bookmarkStart w:id="10958" w:name="_ETM_Q19_461409"/>
      <w:bookmarkEnd w:id="10957"/>
      <w:bookmarkEnd w:id="10958"/>
      <w:r>
        <w:rPr>
          <w:rtl/>
        </w:rPr>
        <w:t xml:space="preserve">אני </w:t>
      </w:r>
      <w:bookmarkStart w:id="10959" w:name="_ETM_Q19_463930"/>
      <w:bookmarkEnd w:id="10959"/>
      <w:r>
        <w:rPr>
          <w:rtl/>
        </w:rPr>
        <w:t xml:space="preserve">חושבת </w:t>
      </w:r>
      <w:bookmarkStart w:id="10960" w:name="_ETM_Q19_464469"/>
      <w:bookmarkEnd w:id="10960"/>
      <w:r>
        <w:rPr>
          <w:rtl/>
        </w:rPr>
        <w:t xml:space="preserve">שהגיע </w:t>
      </w:r>
      <w:bookmarkStart w:id="10961" w:name="_ETM_Q19_465099"/>
      <w:bookmarkEnd w:id="10961"/>
      <w:r>
        <w:rPr>
          <w:rtl/>
        </w:rPr>
        <w:t xml:space="preserve">הזמן </w:t>
      </w:r>
      <w:bookmarkStart w:id="10962" w:name="_ETM_Q19_467180"/>
      <w:bookmarkEnd w:id="10962"/>
      <w:r>
        <w:rPr>
          <w:rtl/>
        </w:rPr>
        <w:t xml:space="preserve">לנקוט </w:t>
      </w:r>
      <w:bookmarkStart w:id="10963" w:name="_ETM_Q19_467750"/>
      <w:bookmarkEnd w:id="10963"/>
      <w:r>
        <w:rPr>
          <w:rtl/>
        </w:rPr>
        <w:t xml:space="preserve">עמדה </w:t>
      </w:r>
      <w:bookmarkStart w:id="10964" w:name="_ETM_Q19_468110"/>
      <w:bookmarkEnd w:id="10964"/>
      <w:r>
        <w:rPr>
          <w:rtl/>
        </w:rPr>
        <w:t>ולהגיד</w:t>
      </w:r>
      <w:r>
        <w:rPr>
          <w:rFonts w:hint="cs"/>
          <w:rtl/>
        </w:rPr>
        <w:t>:</w:t>
      </w:r>
      <w:r>
        <w:rPr>
          <w:rtl/>
        </w:rPr>
        <w:t xml:space="preserve"> </w:t>
      </w:r>
      <w:bookmarkStart w:id="10965" w:name="_ETM_Q19_469130"/>
      <w:bookmarkEnd w:id="10965"/>
      <w:r>
        <w:rPr>
          <w:rtl/>
        </w:rPr>
        <w:t xml:space="preserve">הפגנות </w:t>
      </w:r>
      <w:bookmarkStart w:id="10966" w:name="_ETM_Q19_469910"/>
      <w:bookmarkEnd w:id="10966"/>
      <w:r>
        <w:rPr>
          <w:rtl/>
        </w:rPr>
        <w:t xml:space="preserve">כאלה </w:t>
      </w:r>
      <w:bookmarkStart w:id="10967" w:name="_ETM_Q19_470600"/>
      <w:bookmarkEnd w:id="10967"/>
      <w:r>
        <w:rPr>
          <w:rtl/>
        </w:rPr>
        <w:t xml:space="preserve">אכן </w:t>
      </w:r>
      <w:bookmarkStart w:id="10968" w:name="_ETM_Q19_471050"/>
      <w:bookmarkEnd w:id="10968"/>
      <w:r>
        <w:rPr>
          <w:rFonts w:hint="cs"/>
          <w:rtl/>
        </w:rPr>
        <w:t>י</w:t>
      </w:r>
      <w:r>
        <w:rPr>
          <w:rtl/>
        </w:rPr>
        <w:t>תקיימו</w:t>
      </w:r>
      <w:r>
        <w:rPr>
          <w:rFonts w:hint="cs"/>
          <w:rtl/>
        </w:rPr>
        <w:t>.</w:t>
      </w:r>
      <w:r>
        <w:rPr>
          <w:rtl/>
        </w:rPr>
        <w:t xml:space="preserve"> </w:t>
      </w:r>
      <w:bookmarkStart w:id="10969" w:name="_ETM_Q19_472010"/>
      <w:bookmarkEnd w:id="10969"/>
      <w:r>
        <w:rPr>
          <w:rtl/>
        </w:rPr>
        <w:t xml:space="preserve">ואני </w:t>
      </w:r>
      <w:bookmarkStart w:id="10970" w:name="_ETM_Q19_472400"/>
      <w:bookmarkEnd w:id="10970"/>
      <w:r>
        <w:rPr>
          <w:rtl/>
        </w:rPr>
        <w:t xml:space="preserve">מאוד </w:t>
      </w:r>
      <w:bookmarkStart w:id="10971" w:name="_ETM_Q19_472790"/>
      <w:bookmarkEnd w:id="10971"/>
      <w:r>
        <w:rPr>
          <w:rtl/>
        </w:rPr>
        <w:t xml:space="preserve">מקווה </w:t>
      </w:r>
      <w:bookmarkStart w:id="10972" w:name="_ETM_Q19_473510"/>
      <w:bookmarkEnd w:id="10972"/>
      <w:r>
        <w:rPr>
          <w:rtl/>
        </w:rPr>
        <w:t xml:space="preserve">ואומרת </w:t>
      </w:r>
      <w:bookmarkStart w:id="10973" w:name="_ETM_Q19_475550"/>
      <w:bookmarkEnd w:id="10973"/>
      <w:r>
        <w:rPr>
          <w:rtl/>
        </w:rPr>
        <w:t>לכם</w:t>
      </w:r>
      <w:r>
        <w:rPr>
          <w:rFonts w:hint="cs"/>
          <w:rtl/>
        </w:rPr>
        <w:t xml:space="preserve"> </w:t>
      </w:r>
      <w:r>
        <w:rPr>
          <w:rtl/>
        </w:rPr>
        <w:t xml:space="preserve">שההפגנה </w:t>
      </w:r>
      <w:bookmarkStart w:id="10974" w:name="_ETM_Q19_474230"/>
      <w:bookmarkEnd w:id="10974"/>
      <w:r>
        <w:rPr>
          <w:rtl/>
        </w:rPr>
        <w:t xml:space="preserve">הזו </w:t>
      </w:r>
      <w:bookmarkStart w:id="10975" w:name="_ETM_Q19_475940"/>
      <w:bookmarkEnd w:id="10975"/>
      <w:r>
        <w:rPr>
          <w:rtl/>
        </w:rPr>
        <w:t>תתקיים</w:t>
      </w:r>
      <w:r>
        <w:rPr>
          <w:rFonts w:hint="cs"/>
          <w:rtl/>
        </w:rPr>
        <w:t>.</w:t>
      </w:r>
      <w:r>
        <w:rPr>
          <w:rtl/>
        </w:rPr>
        <w:t xml:space="preserve"> </w:t>
      </w:r>
      <w:bookmarkStart w:id="10976" w:name="_ETM_Q19_477410"/>
      <w:bookmarkEnd w:id="10976"/>
    </w:p>
    <w:p w:rsidR="005958DA" w:rsidRDefault="005958DA" w:rsidP="00C77C88">
      <w:pPr>
        <w:rPr>
          <w:rtl/>
        </w:rPr>
      </w:pPr>
    </w:p>
    <w:p w:rsidR="005958DA" w:rsidRDefault="005958DA" w:rsidP="00C77C88">
      <w:pPr>
        <w:pStyle w:val="af6"/>
        <w:keepNext/>
        <w:rPr>
          <w:rtl/>
        </w:rPr>
      </w:pPr>
      <w:bookmarkStart w:id="10977" w:name="ET_yor_6595_35"/>
      <w:r w:rsidRPr="002F3FE9">
        <w:rPr>
          <w:rStyle w:val="TagStyle"/>
          <w:rtl/>
        </w:rPr>
        <w:t xml:space="preserve"> &lt;&lt; יור &gt;&gt; </w:t>
      </w:r>
      <w:r>
        <w:rPr>
          <w:rtl/>
        </w:rPr>
        <w:t>היו"ר ארז מלול:</w:t>
      </w:r>
      <w:r w:rsidRPr="002F3FE9">
        <w:rPr>
          <w:rStyle w:val="TagStyle"/>
          <w:rtl/>
        </w:rPr>
        <w:t xml:space="preserve"> &lt;&lt; יור &gt;&gt;</w:t>
      </w:r>
      <w:r>
        <w:rPr>
          <w:rtl/>
        </w:rPr>
        <w:t xml:space="preserve"> </w:t>
      </w:r>
      <w:bookmarkEnd w:id="10977"/>
    </w:p>
    <w:p w:rsidR="005958DA" w:rsidRDefault="005958DA" w:rsidP="00C77C88">
      <w:pPr>
        <w:rPr>
          <w:rtl/>
        </w:rPr>
      </w:pPr>
    </w:p>
    <w:p w:rsidR="005958DA" w:rsidRDefault="005958DA" w:rsidP="00C77C88">
      <w:pPr>
        <w:rPr>
          <w:rtl/>
        </w:rPr>
      </w:pPr>
      <w:bookmarkStart w:id="10978" w:name="_ETM_Q19_476852"/>
      <w:bookmarkEnd w:id="10978"/>
      <w:r>
        <w:rPr>
          <w:rtl/>
        </w:rPr>
        <w:t xml:space="preserve">תודה </w:t>
      </w:r>
      <w:bookmarkStart w:id="10979" w:name="_ETM_Q19_477680"/>
      <w:bookmarkEnd w:id="10979"/>
      <w:r>
        <w:rPr>
          <w:rtl/>
        </w:rPr>
        <w:t>רבה</w:t>
      </w:r>
      <w:r>
        <w:rPr>
          <w:rFonts w:hint="cs"/>
          <w:rtl/>
        </w:rPr>
        <w:t>.</w:t>
      </w:r>
      <w:r>
        <w:rPr>
          <w:rtl/>
        </w:rPr>
        <w:t xml:space="preserve"> </w:t>
      </w:r>
      <w:bookmarkStart w:id="10980" w:name="_ETM_Q19_478310"/>
      <w:bookmarkEnd w:id="10980"/>
      <w:r>
        <w:rPr>
          <w:rtl/>
        </w:rPr>
        <w:t xml:space="preserve">הדובר </w:t>
      </w:r>
      <w:bookmarkStart w:id="10981" w:name="_ETM_Q19_478759"/>
      <w:bookmarkEnd w:id="10981"/>
      <w:r>
        <w:rPr>
          <w:rtl/>
        </w:rPr>
        <w:t>הבא</w:t>
      </w:r>
      <w:r>
        <w:rPr>
          <w:rFonts w:hint="cs"/>
          <w:rtl/>
        </w:rPr>
        <w:t>,</w:t>
      </w:r>
      <w:r>
        <w:rPr>
          <w:rtl/>
        </w:rPr>
        <w:t xml:space="preserve"> </w:t>
      </w:r>
      <w:bookmarkStart w:id="10982" w:name="_ETM_Q19_478970"/>
      <w:bookmarkEnd w:id="10982"/>
      <w:r>
        <w:rPr>
          <w:rtl/>
        </w:rPr>
        <w:t xml:space="preserve">חבר </w:t>
      </w:r>
      <w:bookmarkStart w:id="10983" w:name="_ETM_Q19_479240"/>
      <w:bookmarkEnd w:id="10983"/>
      <w:r>
        <w:rPr>
          <w:rtl/>
        </w:rPr>
        <w:t xml:space="preserve">הכנסת </w:t>
      </w:r>
      <w:bookmarkStart w:id="10984" w:name="_ETM_Q19_479539"/>
      <w:bookmarkEnd w:id="10984"/>
      <w:r>
        <w:rPr>
          <w:rtl/>
        </w:rPr>
        <w:t xml:space="preserve">אליהו </w:t>
      </w:r>
      <w:bookmarkStart w:id="10985" w:name="_ETM_Q19_479930"/>
      <w:bookmarkEnd w:id="10985"/>
      <w:r>
        <w:rPr>
          <w:rtl/>
        </w:rPr>
        <w:t>רביבו</w:t>
      </w:r>
      <w:r>
        <w:rPr>
          <w:rFonts w:hint="cs"/>
          <w:rtl/>
        </w:rPr>
        <w:t xml:space="preserve"> </w:t>
      </w:r>
      <w:r>
        <w:rPr>
          <w:rFonts w:hint="eastAsia"/>
          <w:rtl/>
        </w:rPr>
        <w:t>–</w:t>
      </w:r>
      <w:r>
        <w:rPr>
          <w:rtl/>
        </w:rPr>
        <w:t xml:space="preserve"> </w:t>
      </w:r>
      <w:bookmarkStart w:id="10986" w:name="_ETM_Q19_480440"/>
      <w:bookmarkEnd w:id="10986"/>
      <w:r>
        <w:rPr>
          <w:rtl/>
        </w:rPr>
        <w:t xml:space="preserve">אינו </w:t>
      </w:r>
      <w:bookmarkStart w:id="10987" w:name="_ETM_Q19_480650"/>
      <w:bookmarkEnd w:id="10987"/>
      <w:r>
        <w:rPr>
          <w:rtl/>
        </w:rPr>
        <w:t>נוכח</w:t>
      </w:r>
      <w:r>
        <w:rPr>
          <w:rFonts w:hint="cs"/>
          <w:rtl/>
        </w:rPr>
        <w:t>.</w:t>
      </w:r>
      <w:r>
        <w:rPr>
          <w:rtl/>
        </w:rPr>
        <w:t xml:space="preserve"> </w:t>
      </w:r>
      <w:bookmarkStart w:id="10988" w:name="_ETM_Q19_480000"/>
      <w:bookmarkStart w:id="10989" w:name="_ETM_Q19_480179"/>
      <w:bookmarkStart w:id="10990" w:name="_ETM_Q19_480359"/>
      <w:bookmarkStart w:id="10991" w:name="_ETM_Q19_482790"/>
      <w:bookmarkEnd w:id="10988"/>
      <w:bookmarkEnd w:id="10989"/>
      <w:bookmarkEnd w:id="10990"/>
      <w:bookmarkEnd w:id="10991"/>
      <w:r>
        <w:rPr>
          <w:rtl/>
        </w:rPr>
        <w:t xml:space="preserve">כתוב </w:t>
      </w:r>
      <w:bookmarkStart w:id="10992" w:name="_ETM_Q19_483120"/>
      <w:bookmarkEnd w:id="10992"/>
      <w:r>
        <w:rPr>
          <w:rtl/>
        </w:rPr>
        <w:t xml:space="preserve">פה </w:t>
      </w:r>
      <w:bookmarkStart w:id="10993" w:name="_ETM_Q19_483270"/>
      <w:bookmarkEnd w:id="10993"/>
      <w:r>
        <w:rPr>
          <w:rtl/>
        </w:rPr>
        <w:t>אלי</w:t>
      </w:r>
      <w:r>
        <w:rPr>
          <w:rFonts w:hint="cs"/>
          <w:rtl/>
        </w:rPr>
        <w:t>הו</w:t>
      </w:r>
      <w:r>
        <w:rPr>
          <w:rtl/>
        </w:rPr>
        <w:t xml:space="preserve"> </w:t>
      </w:r>
      <w:bookmarkStart w:id="10994" w:name="_ETM_Q19_483570"/>
      <w:bookmarkEnd w:id="10994"/>
      <w:r>
        <w:rPr>
          <w:rtl/>
        </w:rPr>
        <w:t>רביבו</w:t>
      </w:r>
      <w:r>
        <w:rPr>
          <w:rFonts w:hint="cs"/>
          <w:rtl/>
        </w:rPr>
        <w:t>.</w:t>
      </w:r>
      <w:r>
        <w:rPr>
          <w:rtl/>
        </w:rPr>
        <w:t xml:space="preserve"> </w:t>
      </w:r>
      <w:bookmarkStart w:id="10995" w:name="_ETM_Q19_486170"/>
      <w:bookmarkEnd w:id="10995"/>
      <w:r>
        <w:rPr>
          <w:rtl/>
        </w:rPr>
        <w:t>כן</w:t>
      </w:r>
      <w:r>
        <w:rPr>
          <w:rFonts w:hint="cs"/>
          <w:rtl/>
        </w:rPr>
        <w:t>, למה לדלג על רביבו?</w:t>
      </w:r>
      <w:r>
        <w:rPr>
          <w:rtl/>
        </w:rPr>
        <w:t xml:space="preserve"> </w:t>
      </w:r>
      <w:bookmarkStart w:id="10996" w:name="_ETM_Q19_487009"/>
      <w:bookmarkEnd w:id="10996"/>
      <w:r>
        <w:rPr>
          <w:rFonts w:hint="cs"/>
          <w:rtl/>
        </w:rPr>
        <w:t>חבר הכנסת יבגני סובה.</w:t>
      </w:r>
    </w:p>
    <w:p w:rsidR="005958DA" w:rsidRDefault="005958DA" w:rsidP="00C77C88">
      <w:pPr>
        <w:rPr>
          <w:rtl/>
        </w:rPr>
      </w:pPr>
      <w:bookmarkStart w:id="10997" w:name="_ETM_Q19_493204"/>
      <w:bookmarkStart w:id="10998" w:name="_ETM_Q19_493306"/>
      <w:bookmarkEnd w:id="10997"/>
      <w:bookmarkEnd w:id="10998"/>
    </w:p>
    <w:p w:rsidR="005958DA" w:rsidRDefault="005958DA" w:rsidP="00C77C88">
      <w:pPr>
        <w:pStyle w:val="af5"/>
        <w:keepNext/>
        <w:rPr>
          <w:rtl/>
        </w:rPr>
      </w:pPr>
      <w:bookmarkStart w:id="10999" w:name="ET_interruption_5792_36"/>
      <w:r w:rsidRPr="002F3FE9">
        <w:rPr>
          <w:rStyle w:val="TagStyle"/>
          <w:rtl/>
        </w:rPr>
        <w:t xml:space="preserve"> &lt;&lt; קריאה &gt;&gt; </w:t>
      </w:r>
      <w:r>
        <w:rPr>
          <w:rtl/>
        </w:rPr>
        <w:t>יבגני סובה (ישראל ביתנו):</w:t>
      </w:r>
      <w:r w:rsidRPr="002F3FE9">
        <w:rPr>
          <w:rStyle w:val="TagStyle"/>
          <w:rtl/>
        </w:rPr>
        <w:t xml:space="preserve"> &lt;&lt; קריאה &gt;&gt;</w:t>
      </w:r>
      <w:r>
        <w:rPr>
          <w:rtl/>
        </w:rPr>
        <w:t xml:space="preserve"> </w:t>
      </w:r>
      <w:bookmarkEnd w:id="10999"/>
    </w:p>
    <w:p w:rsidR="005958DA" w:rsidRDefault="005958DA" w:rsidP="00C77C88">
      <w:pPr>
        <w:rPr>
          <w:rtl/>
        </w:rPr>
      </w:pPr>
    </w:p>
    <w:p w:rsidR="005958DA" w:rsidRDefault="005958DA" w:rsidP="00C77C88">
      <w:pPr>
        <w:rPr>
          <w:rtl/>
        </w:rPr>
      </w:pPr>
      <w:bookmarkStart w:id="11000" w:name="_ETM_Q19_491773"/>
      <w:bookmarkEnd w:id="11000"/>
      <w:r>
        <w:rPr>
          <w:rFonts w:hint="cs"/>
          <w:rtl/>
        </w:rPr>
        <w:t xml:space="preserve">היו"ר הקודם אמר שאני </w:t>
      </w:r>
      <w:bookmarkStart w:id="11001" w:name="_ETM_Q19_493770"/>
      <w:bookmarkEnd w:id="11001"/>
      <w:r>
        <w:rPr>
          <w:rFonts w:hint="cs"/>
          <w:rtl/>
        </w:rPr>
        <w:t>הבא, בגלל זה לא הסתכלתי.</w:t>
      </w:r>
    </w:p>
    <w:p w:rsidR="005958DA" w:rsidRDefault="005958DA" w:rsidP="00C77C88">
      <w:pPr>
        <w:rPr>
          <w:rtl/>
        </w:rPr>
      </w:pPr>
      <w:bookmarkStart w:id="11002" w:name="_ETM_Q19_494121"/>
      <w:bookmarkStart w:id="11003" w:name="_ETM_Q19_494213"/>
      <w:bookmarkEnd w:id="11002"/>
      <w:bookmarkEnd w:id="11003"/>
    </w:p>
    <w:p w:rsidR="005958DA" w:rsidRDefault="005958DA" w:rsidP="00C77C88">
      <w:pPr>
        <w:pStyle w:val="af6"/>
        <w:keepNext/>
        <w:rPr>
          <w:rtl/>
        </w:rPr>
      </w:pPr>
      <w:bookmarkStart w:id="11004" w:name="ET_yor_6595_37"/>
      <w:r w:rsidRPr="002F3FE9">
        <w:rPr>
          <w:rStyle w:val="TagStyle"/>
          <w:rtl/>
        </w:rPr>
        <w:t xml:space="preserve"> &lt;&lt; יור &gt;&gt; </w:t>
      </w:r>
      <w:r>
        <w:rPr>
          <w:rtl/>
        </w:rPr>
        <w:t>היו"ר ארז מלול:</w:t>
      </w:r>
      <w:r w:rsidRPr="002F3FE9">
        <w:rPr>
          <w:rStyle w:val="TagStyle"/>
          <w:rtl/>
        </w:rPr>
        <w:t xml:space="preserve"> &lt;&lt; יור &gt;&gt;</w:t>
      </w:r>
      <w:r>
        <w:rPr>
          <w:rtl/>
        </w:rPr>
        <w:t xml:space="preserve"> </w:t>
      </w:r>
      <w:bookmarkEnd w:id="11004"/>
    </w:p>
    <w:p w:rsidR="005958DA" w:rsidRDefault="005958DA" w:rsidP="00C77C88">
      <w:pPr>
        <w:rPr>
          <w:rtl/>
        </w:rPr>
      </w:pPr>
    </w:p>
    <w:p w:rsidR="005958DA" w:rsidRDefault="005958DA" w:rsidP="00C77C88">
      <w:pPr>
        <w:rPr>
          <w:rtl/>
        </w:rPr>
      </w:pPr>
      <w:bookmarkStart w:id="11005" w:name="_ETM_Q19_495465"/>
      <w:bookmarkEnd w:id="11005"/>
      <w:r>
        <w:rPr>
          <w:rFonts w:hint="cs"/>
          <w:rtl/>
        </w:rPr>
        <w:t>מה שהיה היה. יש יו"ר חדש.</w:t>
      </w:r>
    </w:p>
    <w:p w:rsidR="005958DA" w:rsidRDefault="005958DA" w:rsidP="00C77C88">
      <w:pPr>
        <w:rPr>
          <w:rtl/>
        </w:rPr>
      </w:pPr>
      <w:bookmarkStart w:id="11006" w:name="_ETM_Q19_497762"/>
      <w:bookmarkStart w:id="11007" w:name="_ETM_Q19_499989"/>
      <w:bookmarkEnd w:id="11006"/>
      <w:bookmarkEnd w:id="11007"/>
    </w:p>
    <w:p w:rsidR="005958DA" w:rsidRDefault="005958DA" w:rsidP="00C77C88">
      <w:pPr>
        <w:pStyle w:val="a4"/>
        <w:keepNext/>
        <w:rPr>
          <w:rtl/>
        </w:rPr>
      </w:pPr>
      <w:bookmarkStart w:id="11008" w:name="ET_speaker_5792_38"/>
      <w:r w:rsidRPr="002F3FE9">
        <w:rPr>
          <w:rStyle w:val="TagStyle"/>
          <w:rtl/>
        </w:rPr>
        <w:t xml:space="preserve"> &lt;&lt; דובר &gt;&gt; </w:t>
      </w:r>
      <w:bookmarkStart w:id="11009" w:name="_Toc187141347"/>
      <w:r>
        <w:rPr>
          <w:rtl/>
        </w:rPr>
        <w:t>יבגני סובה (ישראל ביתנו):</w:t>
      </w:r>
      <w:bookmarkEnd w:id="11009"/>
      <w:r w:rsidRPr="002F3FE9">
        <w:rPr>
          <w:rStyle w:val="TagStyle"/>
          <w:rtl/>
        </w:rPr>
        <w:t xml:space="preserve"> &lt;&lt; דובר &gt;&gt;</w:t>
      </w:r>
      <w:r>
        <w:rPr>
          <w:rtl/>
        </w:rPr>
        <w:t xml:space="preserve"> </w:t>
      </w:r>
      <w:bookmarkEnd w:id="11008"/>
    </w:p>
    <w:p w:rsidR="005958DA" w:rsidRDefault="005958DA" w:rsidP="00C77C88">
      <w:pPr>
        <w:rPr>
          <w:rtl/>
        </w:rPr>
      </w:pPr>
    </w:p>
    <w:p w:rsidR="005958DA" w:rsidRDefault="005958DA" w:rsidP="00C77C88">
      <w:pPr>
        <w:rPr>
          <w:rtl/>
        </w:rPr>
      </w:pPr>
      <w:bookmarkStart w:id="11010" w:name="_ETM_Q19_500671"/>
      <w:bookmarkStart w:id="11011" w:name="_ETM_Q19_500724"/>
      <w:bookmarkEnd w:id="11010"/>
      <w:bookmarkEnd w:id="11011"/>
      <w:r>
        <w:rPr>
          <w:rFonts w:hint="cs"/>
          <w:rtl/>
        </w:rPr>
        <w:t xml:space="preserve">מה </w:t>
      </w:r>
      <w:bookmarkStart w:id="11012" w:name="_ETM_Q19_501573"/>
      <w:bookmarkEnd w:id="11012"/>
      <w:r>
        <w:rPr>
          <w:rFonts w:hint="cs"/>
          <w:rtl/>
        </w:rPr>
        <w:t>שהיה זה מה שהיה.</w:t>
      </w:r>
    </w:p>
    <w:p w:rsidR="005958DA" w:rsidRDefault="005958DA" w:rsidP="00C77C88">
      <w:pPr>
        <w:rPr>
          <w:rtl/>
        </w:rPr>
      </w:pPr>
      <w:bookmarkStart w:id="11013" w:name="_ETM_Q19_501204"/>
      <w:bookmarkStart w:id="11014" w:name="_ETM_Q19_501283"/>
      <w:bookmarkEnd w:id="11013"/>
      <w:bookmarkEnd w:id="11014"/>
    </w:p>
    <w:p w:rsidR="005958DA" w:rsidRDefault="005958DA" w:rsidP="00C77C88">
      <w:pPr>
        <w:pStyle w:val="af6"/>
        <w:keepNext/>
        <w:rPr>
          <w:rtl/>
        </w:rPr>
      </w:pPr>
      <w:bookmarkStart w:id="11015" w:name="ET_yor_6595_39"/>
      <w:r w:rsidRPr="002F3FE9">
        <w:rPr>
          <w:rStyle w:val="TagStyle"/>
          <w:rtl/>
        </w:rPr>
        <w:t xml:space="preserve"> &lt;&lt; יור &gt;&gt; </w:t>
      </w:r>
      <w:r>
        <w:rPr>
          <w:rtl/>
        </w:rPr>
        <w:t>היו"ר ארז מלול:</w:t>
      </w:r>
      <w:r w:rsidRPr="002F3FE9">
        <w:rPr>
          <w:rStyle w:val="TagStyle"/>
          <w:rtl/>
        </w:rPr>
        <w:t xml:space="preserve"> &lt;&lt; יור &gt;&gt;</w:t>
      </w:r>
      <w:r>
        <w:rPr>
          <w:rtl/>
        </w:rPr>
        <w:t xml:space="preserve"> </w:t>
      </w:r>
      <w:bookmarkEnd w:id="11015"/>
    </w:p>
    <w:p w:rsidR="005958DA" w:rsidRDefault="005958DA" w:rsidP="00C77C88">
      <w:pPr>
        <w:rPr>
          <w:rtl/>
        </w:rPr>
      </w:pPr>
    </w:p>
    <w:p w:rsidR="005958DA" w:rsidRDefault="005958DA" w:rsidP="00C77C88">
      <w:pPr>
        <w:rPr>
          <w:rtl/>
        </w:rPr>
      </w:pPr>
      <w:bookmarkStart w:id="11016" w:name="_ETM_Q19_502229"/>
      <w:bookmarkEnd w:id="11016"/>
      <w:proofErr w:type="spellStart"/>
      <w:r>
        <w:rPr>
          <w:rFonts w:hint="cs"/>
          <w:rtl/>
        </w:rPr>
        <w:t>איללי</w:t>
      </w:r>
      <w:proofErr w:type="spellEnd"/>
      <w:r>
        <w:rPr>
          <w:rFonts w:hint="cs"/>
          <w:rtl/>
        </w:rPr>
        <w:t xml:space="preserve"> פאת מאת.</w:t>
      </w:r>
    </w:p>
    <w:p w:rsidR="005958DA" w:rsidRDefault="005958DA" w:rsidP="00C77C88">
      <w:pPr>
        <w:rPr>
          <w:rtl/>
        </w:rPr>
      </w:pPr>
      <w:bookmarkStart w:id="11017" w:name="_ETM_Q19_499661"/>
      <w:bookmarkStart w:id="11018" w:name="_ETM_Q19_499773"/>
      <w:bookmarkEnd w:id="11017"/>
      <w:bookmarkEnd w:id="11018"/>
    </w:p>
    <w:p w:rsidR="005958DA" w:rsidRDefault="005958DA" w:rsidP="00C77C88">
      <w:pPr>
        <w:pStyle w:val="-"/>
        <w:keepNext/>
        <w:rPr>
          <w:rtl/>
        </w:rPr>
      </w:pPr>
      <w:bookmarkStart w:id="11019" w:name="ET_speakercontinue_5792_40"/>
      <w:r w:rsidRPr="001C6788">
        <w:rPr>
          <w:rStyle w:val="TagStyle"/>
          <w:rtl/>
        </w:rPr>
        <w:t xml:space="preserve"> &lt;&lt; דובר_המשך &gt;&gt; </w:t>
      </w:r>
      <w:r>
        <w:rPr>
          <w:rtl/>
        </w:rPr>
        <w:t>יבגני סובה (ישראל ביתנו):</w:t>
      </w:r>
      <w:r w:rsidRPr="001C6788">
        <w:rPr>
          <w:rStyle w:val="TagStyle"/>
          <w:rtl/>
        </w:rPr>
        <w:t xml:space="preserve"> &lt;&lt; דובר_המשך &gt;&gt;</w:t>
      </w:r>
      <w:r>
        <w:rPr>
          <w:rtl/>
        </w:rPr>
        <w:t xml:space="preserve"> </w:t>
      </w:r>
      <w:bookmarkEnd w:id="11019"/>
    </w:p>
    <w:p w:rsidR="005958DA" w:rsidRDefault="005958DA" w:rsidP="00C77C88">
      <w:pPr>
        <w:rPr>
          <w:rtl/>
        </w:rPr>
      </w:pPr>
    </w:p>
    <w:p w:rsidR="005958DA" w:rsidRDefault="005958DA" w:rsidP="00C77C88">
      <w:pPr>
        <w:rPr>
          <w:rtl/>
        </w:rPr>
      </w:pPr>
      <w:bookmarkStart w:id="11020" w:name="_ETM_Q19_502392"/>
      <w:bookmarkStart w:id="11021" w:name="_ETM_Q19_506619"/>
      <w:bookmarkEnd w:id="11020"/>
      <w:bookmarkEnd w:id="11021"/>
      <w:r>
        <w:rPr>
          <w:rtl/>
        </w:rPr>
        <w:t xml:space="preserve">אדוני </w:t>
      </w:r>
      <w:bookmarkStart w:id="11022" w:name="_ETM_Q19_506950"/>
      <w:bookmarkEnd w:id="11022"/>
      <w:r>
        <w:rPr>
          <w:rtl/>
        </w:rPr>
        <w:t xml:space="preserve">היושב </w:t>
      </w:r>
      <w:bookmarkStart w:id="11023" w:name="_ETM_Q19_507190"/>
      <w:bookmarkEnd w:id="11023"/>
      <w:r>
        <w:rPr>
          <w:rtl/>
        </w:rPr>
        <w:t>בראש</w:t>
      </w:r>
      <w:r>
        <w:rPr>
          <w:rFonts w:hint="cs"/>
          <w:rtl/>
        </w:rPr>
        <w:t>,</w:t>
      </w:r>
      <w:r>
        <w:rPr>
          <w:rtl/>
        </w:rPr>
        <w:t xml:space="preserve"> </w:t>
      </w:r>
      <w:bookmarkStart w:id="11024" w:name="_ETM_Q19_507670"/>
      <w:bookmarkEnd w:id="11024"/>
      <w:r>
        <w:rPr>
          <w:rtl/>
        </w:rPr>
        <w:t xml:space="preserve">כנסת </w:t>
      </w:r>
      <w:bookmarkStart w:id="11025" w:name="_ETM_Q19_508029"/>
      <w:bookmarkEnd w:id="11025"/>
      <w:r>
        <w:rPr>
          <w:rtl/>
        </w:rPr>
        <w:t>נכבדה</w:t>
      </w:r>
      <w:r>
        <w:rPr>
          <w:rFonts w:hint="cs"/>
          <w:rtl/>
        </w:rPr>
        <w:t>,</w:t>
      </w:r>
      <w:r>
        <w:rPr>
          <w:rtl/>
        </w:rPr>
        <w:t xml:space="preserve"> </w:t>
      </w:r>
      <w:bookmarkStart w:id="11026" w:name="_ETM_Q19_508960"/>
      <w:bookmarkEnd w:id="11026"/>
      <w:r>
        <w:rPr>
          <w:rFonts w:hint="cs"/>
          <w:rtl/>
        </w:rPr>
        <w:t>ב</w:t>
      </w:r>
      <w:r>
        <w:rPr>
          <w:rtl/>
        </w:rPr>
        <w:t xml:space="preserve">שבוע </w:t>
      </w:r>
      <w:bookmarkStart w:id="11027" w:name="_ETM_Q19_509410"/>
      <w:bookmarkEnd w:id="11027"/>
      <w:r>
        <w:rPr>
          <w:rtl/>
        </w:rPr>
        <w:t xml:space="preserve">שעבר </w:t>
      </w:r>
      <w:bookmarkStart w:id="11028" w:name="_ETM_Q19_510040"/>
      <w:bookmarkEnd w:id="11028"/>
      <w:r>
        <w:rPr>
          <w:rtl/>
        </w:rPr>
        <w:t xml:space="preserve">הממשלה </w:t>
      </w:r>
      <w:bookmarkStart w:id="11029" w:name="_ETM_Q19_510670"/>
      <w:bookmarkEnd w:id="11029"/>
      <w:r>
        <w:rPr>
          <w:rtl/>
        </w:rPr>
        <w:t>צ</w:t>
      </w:r>
      <w:r>
        <w:rPr>
          <w:rFonts w:hint="cs"/>
          <w:rtl/>
        </w:rPr>
        <w:t>י</w:t>
      </w:r>
      <w:r>
        <w:rPr>
          <w:rtl/>
        </w:rPr>
        <w:t xml:space="preserve">ינה </w:t>
      </w:r>
      <w:bookmarkStart w:id="11030" w:name="_ETM_Q19_511210"/>
      <w:bookmarkEnd w:id="11030"/>
      <w:r>
        <w:rPr>
          <w:rtl/>
        </w:rPr>
        <w:t xml:space="preserve">שנתיים </w:t>
      </w:r>
      <w:bookmarkStart w:id="11031" w:name="_ETM_Q19_511869"/>
      <w:bookmarkEnd w:id="11031"/>
      <w:r>
        <w:rPr>
          <w:rtl/>
        </w:rPr>
        <w:t>להקמתה</w:t>
      </w:r>
      <w:r>
        <w:rPr>
          <w:rFonts w:hint="cs"/>
          <w:rtl/>
        </w:rPr>
        <w:t>,</w:t>
      </w:r>
      <w:r>
        <w:rPr>
          <w:rtl/>
        </w:rPr>
        <w:t xml:space="preserve"> </w:t>
      </w:r>
      <w:bookmarkStart w:id="11032" w:name="_ETM_Q19_513300"/>
      <w:bookmarkEnd w:id="11032"/>
      <w:r>
        <w:rPr>
          <w:rtl/>
        </w:rPr>
        <w:t xml:space="preserve">ונורא </w:t>
      </w:r>
      <w:bookmarkStart w:id="11033" w:name="_ETM_Q19_513929"/>
      <w:bookmarkEnd w:id="11033"/>
      <w:r>
        <w:rPr>
          <w:rtl/>
        </w:rPr>
        <w:t>מ</w:t>
      </w:r>
      <w:r>
        <w:rPr>
          <w:rFonts w:hint="cs"/>
          <w:rtl/>
        </w:rPr>
        <w:t>י</w:t>
      </w:r>
      <w:r>
        <w:rPr>
          <w:rtl/>
        </w:rPr>
        <w:t xml:space="preserve">תגה </w:t>
      </w:r>
      <w:bookmarkStart w:id="11034" w:name="_ETM_Q19_515130"/>
      <w:bookmarkEnd w:id="11034"/>
      <w:r>
        <w:rPr>
          <w:rtl/>
        </w:rPr>
        <w:t xml:space="preserve">שהיא </w:t>
      </w:r>
      <w:bookmarkStart w:id="11035" w:name="_ETM_Q19_516029"/>
      <w:bookmarkEnd w:id="11035"/>
      <w:r>
        <w:rPr>
          <w:rtl/>
        </w:rPr>
        <w:t xml:space="preserve">משיגה </w:t>
      </w:r>
      <w:bookmarkStart w:id="11036" w:name="_ETM_Q19_516630"/>
      <w:bookmarkEnd w:id="11036"/>
      <w:r>
        <w:rPr>
          <w:rtl/>
        </w:rPr>
        <w:t>דברים</w:t>
      </w:r>
      <w:r>
        <w:rPr>
          <w:rFonts w:hint="cs"/>
          <w:rtl/>
        </w:rPr>
        <w:t>,</w:t>
      </w:r>
      <w:r>
        <w:rPr>
          <w:rtl/>
        </w:rPr>
        <w:t xml:space="preserve"> </w:t>
      </w:r>
      <w:bookmarkStart w:id="11037" w:name="_ETM_Q19_517410"/>
      <w:bookmarkEnd w:id="11037"/>
      <w:r>
        <w:rPr>
          <w:rtl/>
        </w:rPr>
        <w:t xml:space="preserve">שיש </w:t>
      </w:r>
      <w:bookmarkStart w:id="11038" w:name="_ETM_Q19_517890"/>
      <w:bookmarkEnd w:id="11038"/>
      <w:r>
        <w:rPr>
          <w:rtl/>
        </w:rPr>
        <w:t xml:space="preserve">במה </w:t>
      </w:r>
      <w:bookmarkStart w:id="11039" w:name="_ETM_Q19_518190"/>
      <w:bookmarkEnd w:id="11039"/>
      <w:r>
        <w:rPr>
          <w:rtl/>
        </w:rPr>
        <w:t>להתגאות</w:t>
      </w:r>
      <w:r>
        <w:rPr>
          <w:rFonts w:hint="cs"/>
          <w:rtl/>
        </w:rPr>
        <w:t>.</w:t>
      </w:r>
      <w:r>
        <w:rPr>
          <w:rtl/>
        </w:rPr>
        <w:t xml:space="preserve"> </w:t>
      </w:r>
      <w:bookmarkStart w:id="11040" w:name="_ETM_Q19_519789"/>
      <w:bookmarkEnd w:id="11040"/>
      <w:r>
        <w:rPr>
          <w:rtl/>
        </w:rPr>
        <w:t xml:space="preserve">אני </w:t>
      </w:r>
      <w:bookmarkStart w:id="11041" w:name="_ETM_Q19_520690"/>
      <w:bookmarkEnd w:id="11041"/>
      <w:r>
        <w:rPr>
          <w:rtl/>
        </w:rPr>
        <w:t xml:space="preserve">חוזר </w:t>
      </w:r>
      <w:bookmarkStart w:id="11042" w:name="_ETM_Q19_521260"/>
      <w:bookmarkEnd w:id="11042"/>
      <w:r>
        <w:rPr>
          <w:rtl/>
        </w:rPr>
        <w:t xml:space="preserve">לשאלתי </w:t>
      </w:r>
      <w:bookmarkStart w:id="11043" w:name="_ETM_Q19_522760"/>
      <w:bookmarkEnd w:id="11043"/>
      <w:r>
        <w:rPr>
          <w:rtl/>
        </w:rPr>
        <w:t xml:space="preserve">לחבריי </w:t>
      </w:r>
      <w:bookmarkStart w:id="11044" w:name="_ETM_Q19_523450"/>
      <w:bookmarkEnd w:id="11044"/>
      <w:r>
        <w:rPr>
          <w:rtl/>
        </w:rPr>
        <w:t>בקואליציה</w:t>
      </w:r>
      <w:r>
        <w:rPr>
          <w:rFonts w:hint="cs"/>
          <w:rtl/>
        </w:rPr>
        <w:t>:</w:t>
      </w:r>
      <w:r>
        <w:rPr>
          <w:rtl/>
        </w:rPr>
        <w:t xml:space="preserve"> </w:t>
      </w:r>
      <w:bookmarkStart w:id="11045" w:name="_ETM_Q19_524620"/>
      <w:bookmarkEnd w:id="11045"/>
      <w:r>
        <w:rPr>
          <w:rtl/>
        </w:rPr>
        <w:t xml:space="preserve">האם </w:t>
      </w:r>
      <w:bookmarkStart w:id="11046" w:name="_ETM_Q19_524950"/>
      <w:bookmarkEnd w:id="11046"/>
      <w:r>
        <w:rPr>
          <w:rtl/>
        </w:rPr>
        <w:t xml:space="preserve">אתם </w:t>
      </w:r>
      <w:bookmarkStart w:id="11047" w:name="_ETM_Q19_525250"/>
      <w:bookmarkEnd w:id="11047"/>
      <w:r>
        <w:rPr>
          <w:rtl/>
        </w:rPr>
        <w:t xml:space="preserve">מסוגלים </w:t>
      </w:r>
      <w:bookmarkStart w:id="11048" w:name="_ETM_Q19_526089"/>
      <w:bookmarkEnd w:id="11048"/>
      <w:r>
        <w:rPr>
          <w:rtl/>
        </w:rPr>
        <w:t xml:space="preserve">להגיד </w:t>
      </w:r>
      <w:bookmarkStart w:id="11049" w:name="_ETM_Q19_526510"/>
      <w:bookmarkEnd w:id="11049"/>
      <w:r>
        <w:rPr>
          <w:rtl/>
        </w:rPr>
        <w:t xml:space="preserve">לי </w:t>
      </w:r>
      <w:bookmarkStart w:id="11050" w:name="_ETM_Q19_526690"/>
      <w:bookmarkEnd w:id="11050"/>
      <w:r>
        <w:rPr>
          <w:rtl/>
        </w:rPr>
        <w:t>ה</w:t>
      </w:r>
      <w:r>
        <w:rPr>
          <w:rFonts w:hint="cs"/>
          <w:rtl/>
        </w:rPr>
        <w:t>י</w:t>
      </w:r>
      <w:r>
        <w:rPr>
          <w:rtl/>
        </w:rPr>
        <w:t xml:space="preserve">שג </w:t>
      </w:r>
      <w:bookmarkStart w:id="11051" w:name="_ETM_Q19_527260"/>
      <w:bookmarkEnd w:id="11051"/>
      <w:r>
        <w:rPr>
          <w:rFonts w:hint="cs"/>
          <w:rtl/>
        </w:rPr>
        <w:t>אחד</w:t>
      </w:r>
      <w:r>
        <w:rPr>
          <w:rtl/>
        </w:rPr>
        <w:t xml:space="preserve"> </w:t>
      </w:r>
      <w:bookmarkStart w:id="11052" w:name="_ETM_Q19_528329"/>
      <w:bookmarkEnd w:id="11052"/>
      <w:r>
        <w:rPr>
          <w:rtl/>
        </w:rPr>
        <w:t xml:space="preserve">שאתם </w:t>
      </w:r>
      <w:bookmarkStart w:id="11053" w:name="_ETM_Q19_529050"/>
      <w:bookmarkEnd w:id="11053"/>
      <w:r>
        <w:rPr>
          <w:rtl/>
        </w:rPr>
        <w:t xml:space="preserve">הבאתם </w:t>
      </w:r>
      <w:bookmarkStart w:id="11054" w:name="_ETM_Q19_529589"/>
      <w:bookmarkEnd w:id="11054"/>
      <w:r>
        <w:rPr>
          <w:rtl/>
        </w:rPr>
        <w:t xml:space="preserve">בשנתיים </w:t>
      </w:r>
      <w:bookmarkStart w:id="11055" w:name="_ETM_Q19_530279"/>
      <w:bookmarkEnd w:id="11055"/>
      <w:r>
        <w:rPr>
          <w:rtl/>
        </w:rPr>
        <w:t xml:space="preserve">האלה </w:t>
      </w:r>
      <w:bookmarkStart w:id="11056" w:name="_ETM_Q19_530520"/>
      <w:bookmarkStart w:id="11057" w:name="_ETM_Q19_530730"/>
      <w:bookmarkEnd w:id="11056"/>
      <w:bookmarkEnd w:id="11057"/>
      <w:r>
        <w:rPr>
          <w:rFonts w:hint="cs"/>
          <w:rtl/>
        </w:rPr>
        <w:t xml:space="preserve">שאתם </w:t>
      </w:r>
      <w:r>
        <w:rPr>
          <w:rtl/>
        </w:rPr>
        <w:t>בממשלה</w:t>
      </w:r>
      <w:r>
        <w:rPr>
          <w:rFonts w:hint="cs"/>
          <w:rtl/>
        </w:rPr>
        <w:t>?</w:t>
      </w:r>
      <w:r>
        <w:rPr>
          <w:rtl/>
        </w:rPr>
        <w:t xml:space="preserve"> </w:t>
      </w:r>
      <w:bookmarkStart w:id="11058" w:name="_ETM_Q19_532199"/>
      <w:bookmarkEnd w:id="11058"/>
    </w:p>
    <w:p w:rsidR="005958DA" w:rsidRDefault="005958DA" w:rsidP="00C77C88">
      <w:pPr>
        <w:rPr>
          <w:rtl/>
        </w:rPr>
      </w:pPr>
    </w:p>
    <w:p w:rsidR="005958DA" w:rsidRDefault="005958DA" w:rsidP="00C77C88">
      <w:pPr>
        <w:pStyle w:val="af5"/>
        <w:keepNext/>
        <w:rPr>
          <w:rtl/>
        </w:rPr>
      </w:pPr>
      <w:bookmarkStart w:id="11059" w:name="ET_interruption_6361_41"/>
      <w:r w:rsidRPr="007A4907">
        <w:rPr>
          <w:rStyle w:val="TagStyle"/>
          <w:rtl/>
        </w:rPr>
        <w:t xml:space="preserve"> &lt;&lt; קריאה &gt;&gt; </w:t>
      </w:r>
      <w:r>
        <w:rPr>
          <w:rtl/>
        </w:rPr>
        <w:t>נאור שירי (יש עתיד):</w:t>
      </w:r>
      <w:r w:rsidRPr="007A4907">
        <w:rPr>
          <w:rStyle w:val="TagStyle"/>
          <w:rtl/>
        </w:rPr>
        <w:t xml:space="preserve"> &lt;&lt; קריאה &gt;&gt;</w:t>
      </w:r>
      <w:r>
        <w:rPr>
          <w:rtl/>
        </w:rPr>
        <w:t xml:space="preserve"> </w:t>
      </w:r>
      <w:bookmarkEnd w:id="11059"/>
    </w:p>
    <w:p w:rsidR="005958DA" w:rsidRDefault="005958DA" w:rsidP="00C77C88">
      <w:pPr>
        <w:rPr>
          <w:rtl/>
        </w:rPr>
      </w:pPr>
    </w:p>
    <w:p w:rsidR="005958DA" w:rsidRDefault="005958DA" w:rsidP="00C77C88">
      <w:pPr>
        <w:rPr>
          <w:rtl/>
        </w:rPr>
      </w:pPr>
      <w:r>
        <w:rPr>
          <w:rFonts w:hint="cs"/>
          <w:rtl/>
        </w:rPr>
        <w:t>ואטורי יגיד לך.</w:t>
      </w:r>
    </w:p>
    <w:p w:rsidR="005958DA" w:rsidRDefault="005958DA" w:rsidP="00C77C88">
      <w:pPr>
        <w:rPr>
          <w:rtl/>
        </w:rPr>
      </w:pPr>
      <w:bookmarkStart w:id="11060" w:name="_ETM_Q19_532612"/>
      <w:bookmarkStart w:id="11061" w:name="_ETM_Q19_532701"/>
      <w:bookmarkEnd w:id="11060"/>
      <w:bookmarkEnd w:id="11061"/>
    </w:p>
    <w:p w:rsidR="005958DA" w:rsidRDefault="005958DA" w:rsidP="00C77C88">
      <w:pPr>
        <w:pStyle w:val="-"/>
        <w:keepNext/>
        <w:rPr>
          <w:rtl/>
        </w:rPr>
      </w:pPr>
      <w:bookmarkStart w:id="11062" w:name="ET_speakercontinue_5792_42"/>
      <w:r w:rsidRPr="007A4907">
        <w:rPr>
          <w:rStyle w:val="TagStyle"/>
          <w:rtl/>
        </w:rPr>
        <w:t xml:space="preserve"> &lt;&lt; דובר_המשך &gt;&gt; </w:t>
      </w:r>
      <w:r>
        <w:rPr>
          <w:rtl/>
        </w:rPr>
        <w:t>יבגני סובה (ישראל ביתנו):</w:t>
      </w:r>
      <w:r w:rsidRPr="007A4907">
        <w:rPr>
          <w:rStyle w:val="TagStyle"/>
          <w:rtl/>
        </w:rPr>
        <w:t xml:space="preserve"> &lt;&lt; דובר_המשך &gt;&gt;</w:t>
      </w:r>
      <w:r>
        <w:rPr>
          <w:rtl/>
        </w:rPr>
        <w:t xml:space="preserve"> </w:t>
      </w:r>
      <w:bookmarkEnd w:id="11062"/>
    </w:p>
    <w:p w:rsidR="005958DA" w:rsidRDefault="005958DA" w:rsidP="00C77C88">
      <w:pPr>
        <w:rPr>
          <w:rtl/>
        </w:rPr>
      </w:pPr>
    </w:p>
    <w:p w:rsidR="005958DA" w:rsidRDefault="005958DA" w:rsidP="00216F74">
      <w:pPr>
        <w:rPr>
          <w:rtl/>
        </w:rPr>
      </w:pPr>
      <w:bookmarkStart w:id="11063" w:name="_ETM_Q19_534285"/>
      <w:bookmarkEnd w:id="11063"/>
      <w:r>
        <w:rPr>
          <w:rtl/>
        </w:rPr>
        <w:t xml:space="preserve">אף </w:t>
      </w:r>
      <w:bookmarkStart w:id="11064" w:name="_ETM_Q19_532859"/>
      <w:bookmarkEnd w:id="11064"/>
      <w:r>
        <w:rPr>
          <w:rFonts w:hint="cs"/>
          <w:rtl/>
        </w:rPr>
        <w:t>אחד</w:t>
      </w:r>
      <w:r>
        <w:rPr>
          <w:rtl/>
        </w:rPr>
        <w:t xml:space="preserve"> </w:t>
      </w:r>
      <w:bookmarkStart w:id="11065" w:name="_ETM_Q19_533489"/>
      <w:bookmarkEnd w:id="11065"/>
      <w:r>
        <w:rPr>
          <w:rtl/>
        </w:rPr>
        <w:t xml:space="preserve">לא </w:t>
      </w:r>
      <w:bookmarkStart w:id="11066" w:name="_ETM_Q19_533639"/>
      <w:bookmarkEnd w:id="11066"/>
      <w:r>
        <w:rPr>
          <w:rtl/>
        </w:rPr>
        <w:t xml:space="preserve">מסוגל </w:t>
      </w:r>
      <w:bookmarkStart w:id="11067" w:name="_ETM_Q19_534179"/>
      <w:bookmarkEnd w:id="11067"/>
      <w:r>
        <w:rPr>
          <w:rtl/>
        </w:rPr>
        <w:t xml:space="preserve">להגיד </w:t>
      </w:r>
      <w:bookmarkStart w:id="11068" w:name="_ETM_Q19_534569"/>
      <w:bookmarkEnd w:id="11068"/>
      <w:r>
        <w:rPr>
          <w:rtl/>
        </w:rPr>
        <w:t xml:space="preserve">בקול </w:t>
      </w:r>
      <w:bookmarkStart w:id="11069" w:name="_ETM_Q19_534929"/>
      <w:bookmarkEnd w:id="11069"/>
      <w:r>
        <w:rPr>
          <w:rtl/>
        </w:rPr>
        <w:t xml:space="preserve">ברור </w:t>
      </w:r>
      <w:bookmarkStart w:id="11070" w:name="_ETM_Q19_535289"/>
      <w:bookmarkEnd w:id="11070"/>
      <w:r>
        <w:rPr>
          <w:rtl/>
        </w:rPr>
        <w:t>מה</w:t>
      </w:r>
      <w:r>
        <w:rPr>
          <w:rFonts w:hint="cs"/>
          <w:rtl/>
        </w:rPr>
        <w:t>ו</w:t>
      </w:r>
      <w:r>
        <w:rPr>
          <w:rtl/>
        </w:rPr>
        <w:t xml:space="preserve"> </w:t>
      </w:r>
      <w:bookmarkStart w:id="11071" w:name="_ETM_Q19_535619"/>
      <w:bookmarkEnd w:id="11071"/>
      <w:r>
        <w:rPr>
          <w:rFonts w:hint="cs"/>
          <w:rtl/>
        </w:rPr>
        <w:t>ההישג.</w:t>
      </w:r>
      <w:r>
        <w:rPr>
          <w:rtl/>
        </w:rPr>
        <w:t xml:space="preserve"> </w:t>
      </w:r>
      <w:bookmarkStart w:id="11072" w:name="_ETM_Q19_536860"/>
      <w:bookmarkEnd w:id="11072"/>
      <w:r>
        <w:rPr>
          <w:rtl/>
        </w:rPr>
        <w:t xml:space="preserve">ואז </w:t>
      </w:r>
      <w:bookmarkStart w:id="11073" w:name="_ETM_Q19_537430"/>
      <w:bookmarkEnd w:id="11073"/>
      <w:r>
        <w:rPr>
          <w:rtl/>
        </w:rPr>
        <w:t xml:space="preserve">אני </w:t>
      </w:r>
      <w:bookmarkStart w:id="11074" w:name="_ETM_Q19_537580"/>
      <w:bookmarkEnd w:id="11074"/>
      <w:r>
        <w:rPr>
          <w:rtl/>
        </w:rPr>
        <w:t xml:space="preserve">מתחיל </w:t>
      </w:r>
      <w:bookmarkStart w:id="11075" w:name="_ETM_Q19_537880"/>
      <w:bookmarkEnd w:id="11075"/>
      <w:r>
        <w:rPr>
          <w:rtl/>
        </w:rPr>
        <w:t xml:space="preserve">לנתח </w:t>
      </w:r>
      <w:bookmarkStart w:id="11076" w:name="_ETM_Q19_539269"/>
      <w:bookmarkEnd w:id="11076"/>
      <w:r>
        <w:rPr>
          <w:rtl/>
        </w:rPr>
        <w:t xml:space="preserve">את </w:t>
      </w:r>
      <w:bookmarkStart w:id="11077" w:name="_ETM_Q19_539480"/>
      <w:bookmarkEnd w:id="11077"/>
      <w:r>
        <w:rPr>
          <w:rtl/>
        </w:rPr>
        <w:t xml:space="preserve">הרכב </w:t>
      </w:r>
      <w:bookmarkStart w:id="11078" w:name="_ETM_Q19_540079"/>
      <w:bookmarkEnd w:id="11078"/>
      <w:r>
        <w:rPr>
          <w:rtl/>
        </w:rPr>
        <w:t>הממשלה</w:t>
      </w:r>
      <w:r>
        <w:rPr>
          <w:rFonts w:hint="cs"/>
          <w:rtl/>
        </w:rPr>
        <w:t>,</w:t>
      </w:r>
      <w:r>
        <w:rPr>
          <w:rtl/>
        </w:rPr>
        <w:t xml:space="preserve"> </w:t>
      </w:r>
      <w:bookmarkStart w:id="11079" w:name="_ETM_Q19_540920"/>
      <w:bookmarkEnd w:id="11079"/>
      <w:r>
        <w:rPr>
          <w:rtl/>
        </w:rPr>
        <w:t xml:space="preserve">שכבר </w:t>
      </w:r>
      <w:bookmarkStart w:id="11080" w:name="_ETM_Q19_541279"/>
      <w:bookmarkEnd w:id="11080"/>
      <w:r>
        <w:rPr>
          <w:rtl/>
        </w:rPr>
        <w:t xml:space="preserve">חצתה </w:t>
      </w:r>
      <w:bookmarkStart w:id="11081" w:name="_ETM_Q19_541909"/>
      <w:bookmarkStart w:id="11082" w:name="_ETM_Q19_542059"/>
      <w:bookmarkEnd w:id="11081"/>
      <w:bookmarkEnd w:id="11082"/>
      <w:r>
        <w:rPr>
          <w:rtl/>
        </w:rPr>
        <w:t xml:space="preserve">חצי </w:t>
      </w:r>
      <w:bookmarkStart w:id="11083" w:name="_ETM_Q19_542539"/>
      <w:bookmarkEnd w:id="11083"/>
      <w:r>
        <w:rPr>
          <w:rtl/>
        </w:rPr>
        <w:t xml:space="preserve">מהקדנציה </w:t>
      </w:r>
      <w:bookmarkStart w:id="11084" w:name="_ETM_Q19_543289"/>
      <w:bookmarkEnd w:id="11084"/>
      <w:r>
        <w:rPr>
          <w:rtl/>
        </w:rPr>
        <w:t>שלה</w:t>
      </w:r>
      <w:r>
        <w:rPr>
          <w:rFonts w:hint="cs"/>
          <w:rtl/>
        </w:rPr>
        <w:t>,</w:t>
      </w:r>
      <w:r>
        <w:rPr>
          <w:rtl/>
        </w:rPr>
        <w:t xml:space="preserve"> </w:t>
      </w:r>
      <w:bookmarkStart w:id="11085" w:name="_ETM_Q19_544300"/>
      <w:bookmarkEnd w:id="11085"/>
      <w:r>
        <w:rPr>
          <w:rtl/>
        </w:rPr>
        <w:t xml:space="preserve">ואני </w:t>
      </w:r>
      <w:bookmarkStart w:id="11086" w:name="_ETM_Q19_544540"/>
      <w:bookmarkEnd w:id="11086"/>
      <w:r>
        <w:rPr>
          <w:rtl/>
        </w:rPr>
        <w:t xml:space="preserve">מתחיל </w:t>
      </w:r>
      <w:bookmarkStart w:id="11087" w:name="_ETM_Q19_544900"/>
      <w:bookmarkEnd w:id="11087"/>
      <w:r>
        <w:rPr>
          <w:rtl/>
        </w:rPr>
        <w:t xml:space="preserve">להבין </w:t>
      </w:r>
      <w:bookmarkStart w:id="11088" w:name="_ETM_Q19_545260"/>
      <w:bookmarkEnd w:id="11088"/>
      <w:r>
        <w:rPr>
          <w:rtl/>
        </w:rPr>
        <w:t xml:space="preserve">למה </w:t>
      </w:r>
      <w:bookmarkStart w:id="11089" w:name="_ETM_Q19_545589"/>
      <w:bookmarkStart w:id="11090" w:name="_ETM_Q19_546100"/>
      <w:bookmarkEnd w:id="11089"/>
      <w:bookmarkEnd w:id="11090"/>
      <w:r>
        <w:rPr>
          <w:rFonts w:hint="cs"/>
          <w:rtl/>
        </w:rPr>
        <w:t xml:space="preserve">אין לאף </w:t>
      </w:r>
      <w:bookmarkStart w:id="11091" w:name="_ETM_Q19_544666"/>
      <w:bookmarkEnd w:id="11091"/>
      <w:r>
        <w:rPr>
          <w:rtl/>
        </w:rPr>
        <w:t xml:space="preserve">שר </w:t>
      </w:r>
      <w:bookmarkStart w:id="11092" w:name="_ETM_Q19_546430"/>
      <w:bookmarkEnd w:id="11092"/>
      <w:r>
        <w:rPr>
          <w:rFonts w:hint="cs"/>
          <w:rtl/>
        </w:rPr>
        <w:t>הישג</w:t>
      </w:r>
      <w:r>
        <w:rPr>
          <w:rtl/>
        </w:rPr>
        <w:t xml:space="preserve"> </w:t>
      </w:r>
      <w:bookmarkStart w:id="11093" w:name="_ETM_Q19_547470"/>
      <w:bookmarkEnd w:id="11093"/>
      <w:r w:rsidR="00216F74">
        <w:rPr>
          <w:rFonts w:hint="cs"/>
          <w:rtl/>
        </w:rPr>
        <w:t xml:space="preserve">– </w:t>
      </w:r>
      <w:r>
        <w:rPr>
          <w:rtl/>
        </w:rPr>
        <w:t xml:space="preserve">משום </w:t>
      </w:r>
      <w:bookmarkStart w:id="11094" w:name="_ETM_Q19_547950"/>
      <w:bookmarkEnd w:id="11094"/>
      <w:r>
        <w:rPr>
          <w:rtl/>
        </w:rPr>
        <w:t>ש</w:t>
      </w:r>
      <w:r>
        <w:rPr>
          <w:rFonts w:hint="cs"/>
          <w:rtl/>
        </w:rPr>
        <w:t>שר</w:t>
      </w:r>
      <w:r>
        <w:rPr>
          <w:rtl/>
        </w:rPr>
        <w:t xml:space="preserve"> </w:t>
      </w:r>
      <w:bookmarkStart w:id="11095" w:name="_ETM_Q19_548460"/>
      <w:bookmarkEnd w:id="11095"/>
      <w:r>
        <w:rPr>
          <w:rtl/>
        </w:rPr>
        <w:t xml:space="preserve">הסייבר </w:t>
      </w:r>
      <w:bookmarkStart w:id="11096" w:name="_ETM_Q19_549630"/>
      <w:bookmarkEnd w:id="11096"/>
      <w:r>
        <w:rPr>
          <w:rtl/>
        </w:rPr>
        <w:t xml:space="preserve">עוסק </w:t>
      </w:r>
      <w:bookmarkStart w:id="11097" w:name="_ETM_Q19_550080"/>
      <w:bookmarkEnd w:id="11097"/>
      <w:r>
        <w:rPr>
          <w:rtl/>
        </w:rPr>
        <w:t xml:space="preserve">שנתיים </w:t>
      </w:r>
      <w:bookmarkStart w:id="11098" w:name="_ETM_Q19_550770"/>
      <w:bookmarkEnd w:id="11098"/>
      <w:r>
        <w:rPr>
          <w:rtl/>
        </w:rPr>
        <w:t xml:space="preserve">רק </w:t>
      </w:r>
      <w:bookmarkStart w:id="11099" w:name="_ETM_Q19_551100"/>
      <w:bookmarkEnd w:id="11099"/>
      <w:r>
        <w:rPr>
          <w:rtl/>
        </w:rPr>
        <w:t xml:space="preserve">בישראל </w:t>
      </w:r>
      <w:bookmarkStart w:id="11100" w:name="_ETM_Q19_551640"/>
      <w:bookmarkEnd w:id="11100"/>
      <w:r>
        <w:rPr>
          <w:rtl/>
        </w:rPr>
        <w:t>השנייה</w:t>
      </w:r>
      <w:r>
        <w:rPr>
          <w:rFonts w:hint="cs"/>
          <w:rtl/>
        </w:rPr>
        <w:t>;</w:t>
      </w:r>
      <w:r>
        <w:rPr>
          <w:rtl/>
        </w:rPr>
        <w:t xml:space="preserve"> </w:t>
      </w:r>
      <w:bookmarkStart w:id="11101" w:name="_ETM_Q19_552939"/>
      <w:bookmarkEnd w:id="11101"/>
      <w:r>
        <w:rPr>
          <w:rtl/>
        </w:rPr>
        <w:t xml:space="preserve">שר </w:t>
      </w:r>
      <w:bookmarkStart w:id="11102" w:name="_ETM_Q19_553270"/>
      <w:bookmarkEnd w:id="11102"/>
      <w:r>
        <w:rPr>
          <w:rtl/>
        </w:rPr>
        <w:t xml:space="preserve">השיכון </w:t>
      </w:r>
      <w:bookmarkStart w:id="11103" w:name="_ETM_Q19_553839"/>
      <w:bookmarkEnd w:id="11103"/>
      <w:r>
        <w:rPr>
          <w:rFonts w:hint="cs"/>
          <w:rtl/>
        </w:rPr>
        <w:t>מ</w:t>
      </w:r>
      <w:r>
        <w:rPr>
          <w:rtl/>
        </w:rPr>
        <w:t xml:space="preserve">עולם </w:t>
      </w:r>
      <w:bookmarkStart w:id="11104" w:name="_ETM_Q19_554200"/>
      <w:bookmarkEnd w:id="11104"/>
      <w:r>
        <w:rPr>
          <w:rtl/>
        </w:rPr>
        <w:t xml:space="preserve">לא </w:t>
      </w:r>
      <w:bookmarkStart w:id="11105" w:name="_ETM_Q19_554350"/>
      <w:bookmarkEnd w:id="11105"/>
      <w:r>
        <w:rPr>
          <w:rtl/>
        </w:rPr>
        <w:t>שמ</w:t>
      </w:r>
      <w:r>
        <w:rPr>
          <w:rFonts w:hint="cs"/>
          <w:rtl/>
        </w:rPr>
        <w:t>ע</w:t>
      </w:r>
      <w:r>
        <w:rPr>
          <w:rtl/>
        </w:rPr>
        <w:t xml:space="preserve"> </w:t>
      </w:r>
      <w:bookmarkStart w:id="11106" w:name="_ETM_Q19_555339"/>
      <w:bookmarkEnd w:id="11106"/>
      <w:r>
        <w:rPr>
          <w:rtl/>
        </w:rPr>
        <w:t xml:space="preserve">על </w:t>
      </w:r>
      <w:bookmarkStart w:id="11107" w:name="_ETM_Q19_555640"/>
      <w:bookmarkEnd w:id="11107"/>
      <w:r>
        <w:rPr>
          <w:rtl/>
        </w:rPr>
        <w:t xml:space="preserve">המשבר </w:t>
      </w:r>
      <w:bookmarkStart w:id="11108" w:name="_ETM_Q19_556240"/>
      <w:bookmarkEnd w:id="11108"/>
      <w:r>
        <w:rPr>
          <w:rtl/>
        </w:rPr>
        <w:t xml:space="preserve">בשיכון </w:t>
      </w:r>
      <w:bookmarkStart w:id="11109" w:name="_ETM_Q19_556930"/>
      <w:bookmarkEnd w:id="11109"/>
      <w:r>
        <w:rPr>
          <w:rtl/>
        </w:rPr>
        <w:t xml:space="preserve">ומשבר </w:t>
      </w:r>
      <w:bookmarkStart w:id="11110" w:name="_ETM_Q19_557409"/>
      <w:bookmarkEnd w:id="11110"/>
      <w:r>
        <w:rPr>
          <w:rtl/>
        </w:rPr>
        <w:t>הדיור</w:t>
      </w:r>
      <w:r>
        <w:rPr>
          <w:rFonts w:hint="cs"/>
          <w:rtl/>
        </w:rPr>
        <w:t>.</w:t>
      </w:r>
      <w:bookmarkStart w:id="11111" w:name="_ETM_Q19_557890"/>
      <w:bookmarkEnd w:id="11111"/>
      <w:r>
        <w:rPr>
          <w:rFonts w:hint="cs"/>
          <w:rtl/>
        </w:rPr>
        <w:t xml:space="preserve"> </w:t>
      </w:r>
      <w:r>
        <w:rPr>
          <w:rtl/>
        </w:rPr>
        <w:t xml:space="preserve">איך </w:t>
      </w:r>
      <w:bookmarkStart w:id="11112" w:name="_ETM_Q19_558070"/>
      <w:bookmarkEnd w:id="11112"/>
      <w:r>
        <w:rPr>
          <w:rtl/>
        </w:rPr>
        <w:t xml:space="preserve">הוא </w:t>
      </w:r>
      <w:bookmarkStart w:id="11113" w:name="_ETM_Q19_558100"/>
      <w:bookmarkEnd w:id="11113"/>
      <w:r>
        <w:rPr>
          <w:rtl/>
        </w:rPr>
        <w:t>אמר</w:t>
      </w:r>
      <w:r>
        <w:rPr>
          <w:rFonts w:hint="cs"/>
          <w:rtl/>
        </w:rPr>
        <w:t>?</w:t>
      </w:r>
      <w:r>
        <w:rPr>
          <w:rtl/>
        </w:rPr>
        <w:t xml:space="preserve"> </w:t>
      </w:r>
      <w:bookmarkStart w:id="11114" w:name="_ETM_Q19_558430"/>
      <w:bookmarkEnd w:id="11114"/>
      <w:r>
        <w:rPr>
          <w:rtl/>
        </w:rPr>
        <w:t xml:space="preserve">מה </w:t>
      </w:r>
      <w:bookmarkStart w:id="11115" w:name="_ETM_Q19_559680"/>
      <w:bookmarkEnd w:id="11115"/>
      <w:r>
        <w:rPr>
          <w:rFonts w:hint="cs"/>
          <w:rtl/>
        </w:rPr>
        <w:t>רע? מה רע</w:t>
      </w:r>
      <w:r>
        <w:rPr>
          <w:rtl/>
        </w:rPr>
        <w:t xml:space="preserve"> </w:t>
      </w:r>
      <w:bookmarkStart w:id="11116" w:name="_ETM_Q19_560159"/>
      <w:bookmarkEnd w:id="11116"/>
      <w:r>
        <w:rPr>
          <w:rtl/>
        </w:rPr>
        <w:t>במדינה</w:t>
      </w:r>
      <w:r>
        <w:rPr>
          <w:rFonts w:hint="cs"/>
          <w:rtl/>
        </w:rPr>
        <w:t>?</w:t>
      </w:r>
      <w:r>
        <w:rPr>
          <w:rtl/>
        </w:rPr>
        <w:t xml:space="preserve"> </w:t>
      </w:r>
      <w:bookmarkStart w:id="11117" w:name="_ETM_Q19_561700"/>
      <w:bookmarkEnd w:id="11117"/>
      <w:r>
        <w:rPr>
          <w:rtl/>
        </w:rPr>
        <w:t xml:space="preserve">שר </w:t>
      </w:r>
      <w:bookmarkStart w:id="11118" w:name="_ETM_Q19_562119"/>
      <w:bookmarkEnd w:id="11118"/>
      <w:r>
        <w:rPr>
          <w:rtl/>
        </w:rPr>
        <w:t>התקשורת</w:t>
      </w:r>
      <w:r>
        <w:rPr>
          <w:rFonts w:hint="cs"/>
          <w:rtl/>
        </w:rPr>
        <w:t>,</w:t>
      </w:r>
      <w:r>
        <w:rPr>
          <w:rtl/>
        </w:rPr>
        <w:t xml:space="preserve"> </w:t>
      </w:r>
      <w:bookmarkStart w:id="11119" w:name="_ETM_Q19_562960"/>
      <w:bookmarkEnd w:id="11119"/>
      <w:r>
        <w:rPr>
          <w:rtl/>
        </w:rPr>
        <w:t xml:space="preserve">שנלחם </w:t>
      </w:r>
      <w:bookmarkStart w:id="11120" w:name="_ETM_Q19_563740"/>
      <w:bookmarkEnd w:id="11120"/>
      <w:r>
        <w:rPr>
          <w:rtl/>
        </w:rPr>
        <w:t xml:space="preserve">בתקשורת </w:t>
      </w:r>
      <w:bookmarkStart w:id="11121" w:name="_ETM_Q19_564520"/>
      <w:bookmarkEnd w:id="11121"/>
      <w:r>
        <w:rPr>
          <w:rtl/>
        </w:rPr>
        <w:t>וצו</w:t>
      </w:r>
      <w:r>
        <w:rPr>
          <w:rFonts w:hint="cs"/>
          <w:rtl/>
        </w:rPr>
        <w:t>פה</w:t>
      </w:r>
      <w:r>
        <w:rPr>
          <w:rtl/>
        </w:rPr>
        <w:t xml:space="preserve"> </w:t>
      </w:r>
      <w:bookmarkStart w:id="11122" w:name="_ETM_Q19_565240"/>
      <w:bookmarkEnd w:id="11122"/>
      <w:r>
        <w:rPr>
          <w:rFonts w:hint="cs"/>
          <w:rtl/>
        </w:rPr>
        <w:t xml:space="preserve">רק </w:t>
      </w:r>
      <w:r>
        <w:rPr>
          <w:rtl/>
        </w:rPr>
        <w:t xml:space="preserve">בערוץ </w:t>
      </w:r>
      <w:bookmarkStart w:id="11123" w:name="_ETM_Q19_565630"/>
      <w:bookmarkEnd w:id="11123"/>
      <w:r>
        <w:rPr>
          <w:rFonts w:hint="cs"/>
          <w:rtl/>
        </w:rPr>
        <w:t>אחד,</w:t>
      </w:r>
      <w:r>
        <w:rPr>
          <w:rtl/>
        </w:rPr>
        <w:t xml:space="preserve"> </w:t>
      </w:r>
      <w:bookmarkStart w:id="11124" w:name="_ETM_Q19_566049"/>
      <w:bookmarkEnd w:id="11124"/>
      <w:r>
        <w:rPr>
          <w:rtl/>
        </w:rPr>
        <w:t xml:space="preserve">לעולם </w:t>
      </w:r>
      <w:bookmarkStart w:id="11125" w:name="_ETM_Q19_566409"/>
      <w:bookmarkEnd w:id="11125"/>
      <w:r>
        <w:rPr>
          <w:rtl/>
        </w:rPr>
        <w:t xml:space="preserve">לא </w:t>
      </w:r>
      <w:bookmarkStart w:id="11126" w:name="_ETM_Q19_566560"/>
      <w:bookmarkEnd w:id="11126"/>
      <w:r>
        <w:rPr>
          <w:rtl/>
        </w:rPr>
        <w:t xml:space="preserve">יבין </w:t>
      </w:r>
      <w:bookmarkStart w:id="11127" w:name="_ETM_Q19_567159"/>
      <w:bookmarkEnd w:id="11127"/>
      <w:r>
        <w:rPr>
          <w:rtl/>
        </w:rPr>
        <w:t xml:space="preserve">מה </w:t>
      </w:r>
      <w:bookmarkStart w:id="11128" w:name="_ETM_Q19_567310"/>
      <w:bookmarkEnd w:id="11128"/>
      <w:r>
        <w:rPr>
          <w:rtl/>
        </w:rPr>
        <w:t xml:space="preserve">הבעיות </w:t>
      </w:r>
      <w:bookmarkStart w:id="11129" w:name="_ETM_Q19_567700"/>
      <w:bookmarkEnd w:id="11129"/>
      <w:r>
        <w:rPr>
          <w:rtl/>
        </w:rPr>
        <w:t>בתקשורת</w:t>
      </w:r>
      <w:r>
        <w:rPr>
          <w:rFonts w:hint="cs"/>
          <w:rtl/>
        </w:rPr>
        <w:t>;</w:t>
      </w:r>
      <w:r>
        <w:rPr>
          <w:rtl/>
        </w:rPr>
        <w:t xml:space="preserve"> </w:t>
      </w:r>
      <w:bookmarkStart w:id="11130" w:name="_ETM_Q19_569860"/>
      <w:bookmarkEnd w:id="11130"/>
      <w:r>
        <w:rPr>
          <w:rtl/>
        </w:rPr>
        <w:t xml:space="preserve">שר </w:t>
      </w:r>
      <w:bookmarkStart w:id="11131" w:name="_ETM_Q19_570250"/>
      <w:bookmarkEnd w:id="11131"/>
      <w:r>
        <w:rPr>
          <w:rtl/>
        </w:rPr>
        <w:t xml:space="preserve">המשפטים </w:t>
      </w:r>
      <w:bookmarkStart w:id="11132" w:name="_ETM_Q19_570970"/>
      <w:bookmarkEnd w:id="11132"/>
      <w:r>
        <w:rPr>
          <w:rtl/>
        </w:rPr>
        <w:t xml:space="preserve">נלחם </w:t>
      </w:r>
      <w:bookmarkStart w:id="11133" w:name="_ETM_Q19_571509"/>
      <w:bookmarkEnd w:id="11133"/>
      <w:r>
        <w:rPr>
          <w:rtl/>
        </w:rPr>
        <w:t>בשופטים</w:t>
      </w:r>
      <w:r>
        <w:rPr>
          <w:rFonts w:hint="cs"/>
          <w:rtl/>
        </w:rPr>
        <w:t>,</w:t>
      </w:r>
      <w:r>
        <w:rPr>
          <w:rtl/>
        </w:rPr>
        <w:t xml:space="preserve"> </w:t>
      </w:r>
      <w:bookmarkStart w:id="11134" w:name="_ETM_Q19_572679"/>
      <w:bookmarkEnd w:id="11134"/>
      <w:r>
        <w:rPr>
          <w:rtl/>
        </w:rPr>
        <w:t>שנ</w:t>
      </w:r>
      <w:bookmarkStart w:id="11135" w:name="_ETM_Q19_572979"/>
      <w:bookmarkEnd w:id="11135"/>
      <w:r>
        <w:rPr>
          <w:rFonts w:hint="cs"/>
          <w:rtl/>
        </w:rPr>
        <w:t>תיי</w:t>
      </w:r>
      <w:r>
        <w:rPr>
          <w:rtl/>
        </w:rPr>
        <w:t xml:space="preserve">ם </w:t>
      </w:r>
      <w:bookmarkStart w:id="11136" w:name="_ETM_Q19_573310"/>
      <w:bookmarkEnd w:id="11136"/>
      <w:r>
        <w:rPr>
          <w:rtl/>
        </w:rPr>
        <w:t xml:space="preserve">נלחם </w:t>
      </w:r>
      <w:bookmarkStart w:id="11137" w:name="_ETM_Q19_573670"/>
      <w:bookmarkEnd w:id="11137"/>
      <w:r>
        <w:rPr>
          <w:rtl/>
        </w:rPr>
        <w:t>בשופטים</w:t>
      </w:r>
      <w:r>
        <w:rPr>
          <w:rFonts w:hint="cs"/>
          <w:rtl/>
        </w:rPr>
        <w:t xml:space="preserve"> –</w:t>
      </w:r>
      <w:r>
        <w:rPr>
          <w:rtl/>
        </w:rPr>
        <w:t xml:space="preserve"> </w:t>
      </w:r>
      <w:bookmarkStart w:id="11138" w:name="_ETM_Q19_574779"/>
      <w:bookmarkEnd w:id="11138"/>
      <w:r>
        <w:rPr>
          <w:rtl/>
        </w:rPr>
        <w:t xml:space="preserve">הדבר </w:t>
      </w:r>
      <w:bookmarkStart w:id="11139" w:name="_ETM_Q19_575200"/>
      <w:bookmarkEnd w:id="11139"/>
      <w:r>
        <w:rPr>
          <w:rtl/>
        </w:rPr>
        <w:t xml:space="preserve">הזה </w:t>
      </w:r>
      <w:bookmarkStart w:id="11140" w:name="_ETM_Q19_575409"/>
      <w:bookmarkEnd w:id="11140"/>
      <w:r>
        <w:rPr>
          <w:rtl/>
        </w:rPr>
        <w:t xml:space="preserve">עולה </w:t>
      </w:r>
      <w:bookmarkStart w:id="11141" w:name="_ETM_Q19_575589"/>
      <w:bookmarkEnd w:id="11141"/>
      <w:r>
        <w:rPr>
          <w:rtl/>
        </w:rPr>
        <w:t xml:space="preserve">לכולנו </w:t>
      </w:r>
      <w:bookmarkStart w:id="11142" w:name="_ETM_Q19_576130"/>
      <w:bookmarkEnd w:id="11142"/>
      <w:r>
        <w:rPr>
          <w:rtl/>
        </w:rPr>
        <w:t>ביוקר</w:t>
      </w:r>
      <w:r>
        <w:rPr>
          <w:rFonts w:hint="cs"/>
          <w:rtl/>
        </w:rPr>
        <w:t>;</w:t>
      </w:r>
      <w:r>
        <w:rPr>
          <w:rtl/>
        </w:rPr>
        <w:t xml:space="preserve"> </w:t>
      </w:r>
      <w:bookmarkStart w:id="11143" w:name="_ETM_Q19_577960"/>
      <w:bookmarkEnd w:id="11143"/>
      <w:r>
        <w:rPr>
          <w:rtl/>
        </w:rPr>
        <w:t xml:space="preserve">שרת </w:t>
      </w:r>
      <w:bookmarkStart w:id="11144" w:name="_ETM_Q19_578409"/>
      <w:bookmarkEnd w:id="11144"/>
      <w:r>
        <w:rPr>
          <w:rtl/>
        </w:rPr>
        <w:t>הת</w:t>
      </w:r>
      <w:r>
        <w:rPr>
          <w:rFonts w:hint="cs"/>
          <w:rtl/>
        </w:rPr>
        <w:t>חבורה</w:t>
      </w:r>
      <w:bookmarkStart w:id="11145" w:name="_ETM_Q19_578890"/>
      <w:bookmarkStart w:id="11146" w:name="_ETM_Q19_579100"/>
      <w:bookmarkEnd w:id="11145"/>
      <w:bookmarkEnd w:id="11146"/>
      <w:r>
        <w:rPr>
          <w:rFonts w:hint="cs"/>
          <w:rtl/>
        </w:rPr>
        <w:t xml:space="preserve"> </w:t>
      </w:r>
      <w:r>
        <w:rPr>
          <w:rtl/>
        </w:rPr>
        <w:t xml:space="preserve">מתנגדת </w:t>
      </w:r>
      <w:bookmarkStart w:id="11147" w:name="_ETM_Q19_580029"/>
      <w:bookmarkStart w:id="11148" w:name="_ETM_Q19_580150"/>
      <w:bookmarkEnd w:id="11147"/>
      <w:bookmarkEnd w:id="11148"/>
      <w:r>
        <w:rPr>
          <w:rFonts w:hint="cs"/>
          <w:rtl/>
        </w:rPr>
        <w:t>ל</w:t>
      </w:r>
      <w:r>
        <w:rPr>
          <w:rtl/>
        </w:rPr>
        <w:t xml:space="preserve">תחבורה </w:t>
      </w:r>
      <w:bookmarkStart w:id="11149" w:name="_ETM_Q19_580630"/>
      <w:bookmarkEnd w:id="11149"/>
      <w:r>
        <w:rPr>
          <w:rtl/>
        </w:rPr>
        <w:t xml:space="preserve">ציבורית </w:t>
      </w:r>
      <w:bookmarkStart w:id="11150" w:name="_ETM_Q19_581110"/>
      <w:bookmarkEnd w:id="11150"/>
      <w:r>
        <w:rPr>
          <w:rtl/>
        </w:rPr>
        <w:t xml:space="preserve">בשבת </w:t>
      </w:r>
      <w:bookmarkStart w:id="11151" w:name="_ETM_Q19_582560"/>
      <w:bookmarkEnd w:id="11151"/>
      <w:r>
        <w:rPr>
          <w:rtl/>
        </w:rPr>
        <w:t xml:space="preserve">ודואגת </w:t>
      </w:r>
      <w:bookmarkStart w:id="11152" w:name="_ETM_Q19_583310"/>
      <w:bookmarkEnd w:id="11152"/>
      <w:r>
        <w:rPr>
          <w:rtl/>
        </w:rPr>
        <w:t xml:space="preserve">רק </w:t>
      </w:r>
      <w:bookmarkStart w:id="11153" w:name="_ETM_Q19_583579"/>
      <w:bookmarkEnd w:id="11153"/>
      <w:r>
        <w:rPr>
          <w:rtl/>
        </w:rPr>
        <w:t xml:space="preserve">ליהלומים </w:t>
      </w:r>
      <w:bookmarkStart w:id="11154" w:name="_ETM_Q19_584789"/>
      <w:bookmarkEnd w:id="11154"/>
      <w:r>
        <w:rPr>
          <w:rtl/>
        </w:rPr>
        <w:t xml:space="preserve">ולא </w:t>
      </w:r>
      <w:bookmarkStart w:id="11155" w:name="_ETM_Q19_585089"/>
      <w:bookmarkStart w:id="11156" w:name="_ETM_Q19_585179"/>
      <w:bookmarkEnd w:id="11155"/>
      <w:bookmarkEnd w:id="11156"/>
      <w:r>
        <w:rPr>
          <w:rFonts w:hint="cs"/>
          <w:rtl/>
        </w:rPr>
        <w:t>ל</w:t>
      </w:r>
      <w:r>
        <w:rPr>
          <w:rtl/>
        </w:rPr>
        <w:t>כבישים</w:t>
      </w:r>
      <w:r>
        <w:rPr>
          <w:rFonts w:hint="cs"/>
          <w:rtl/>
        </w:rPr>
        <w:t>.</w:t>
      </w:r>
    </w:p>
    <w:p w:rsidR="005958DA" w:rsidRDefault="005958DA" w:rsidP="00C77C88">
      <w:pPr>
        <w:rPr>
          <w:rtl/>
        </w:rPr>
      </w:pPr>
    </w:p>
    <w:p w:rsidR="005958DA" w:rsidRDefault="005958DA" w:rsidP="00216F74">
      <w:pPr>
        <w:rPr>
          <w:rtl/>
        </w:rPr>
      </w:pPr>
      <w:bookmarkStart w:id="11157" w:name="_ETM_Q19_587679"/>
      <w:bookmarkStart w:id="11158" w:name="_ETM_Q19_588807"/>
      <w:bookmarkStart w:id="11159" w:name="_ETM_Q19_588881"/>
      <w:bookmarkStart w:id="11160" w:name="_ETM_Q19_588952"/>
      <w:bookmarkStart w:id="11161" w:name="_ETM_Q19_589013"/>
      <w:bookmarkEnd w:id="11157"/>
      <w:bookmarkEnd w:id="11158"/>
      <w:bookmarkEnd w:id="11159"/>
      <w:bookmarkEnd w:id="11160"/>
      <w:bookmarkEnd w:id="11161"/>
      <w:r>
        <w:rPr>
          <w:rtl/>
        </w:rPr>
        <w:t>דיברו</w:t>
      </w:r>
      <w:r>
        <w:rPr>
          <w:rFonts w:hint="cs"/>
          <w:rtl/>
        </w:rPr>
        <w:t xml:space="preserve"> רבות</w:t>
      </w:r>
      <w:r>
        <w:rPr>
          <w:rtl/>
        </w:rPr>
        <w:t xml:space="preserve"> </w:t>
      </w:r>
      <w:bookmarkStart w:id="11162" w:name="_ETM_Q19_588399"/>
      <w:bookmarkEnd w:id="11162"/>
      <w:r>
        <w:rPr>
          <w:rtl/>
        </w:rPr>
        <w:t xml:space="preserve">פה </w:t>
      </w:r>
      <w:bookmarkStart w:id="11163" w:name="_ETM_Q19_588669"/>
      <w:bookmarkEnd w:id="11163"/>
      <w:r>
        <w:rPr>
          <w:rtl/>
        </w:rPr>
        <w:t xml:space="preserve">על </w:t>
      </w:r>
      <w:bookmarkStart w:id="11164" w:name="_ETM_Q19_588849"/>
      <w:bookmarkEnd w:id="11164"/>
      <w:r>
        <w:rPr>
          <w:rtl/>
        </w:rPr>
        <w:t xml:space="preserve">השרה </w:t>
      </w:r>
      <w:bookmarkStart w:id="11165" w:name="_ETM_Q19_589419"/>
      <w:bookmarkEnd w:id="11165"/>
      <w:r>
        <w:rPr>
          <w:rtl/>
        </w:rPr>
        <w:t xml:space="preserve">לשוויון </w:t>
      </w:r>
      <w:bookmarkStart w:id="11166" w:name="_ETM_Q19_589989"/>
      <w:bookmarkEnd w:id="11166"/>
      <w:r>
        <w:rPr>
          <w:rtl/>
        </w:rPr>
        <w:t>חברתי</w:t>
      </w:r>
      <w:r>
        <w:rPr>
          <w:rFonts w:hint="cs"/>
          <w:rtl/>
        </w:rPr>
        <w:t>.</w:t>
      </w:r>
      <w:r>
        <w:rPr>
          <w:rtl/>
        </w:rPr>
        <w:t xml:space="preserve"> </w:t>
      </w:r>
      <w:bookmarkStart w:id="11167" w:name="_ETM_Q19_591400"/>
      <w:bookmarkEnd w:id="11167"/>
      <w:r>
        <w:rPr>
          <w:rtl/>
        </w:rPr>
        <w:t xml:space="preserve">אתמול </w:t>
      </w:r>
      <w:bookmarkStart w:id="11168" w:name="_ETM_Q19_592499"/>
      <w:bookmarkEnd w:id="11168"/>
      <w:r>
        <w:rPr>
          <w:rtl/>
        </w:rPr>
        <w:t xml:space="preserve">כולנו </w:t>
      </w:r>
      <w:bookmarkStart w:id="11169" w:name="_ETM_Q19_593039"/>
      <w:bookmarkEnd w:id="11169"/>
      <w:r>
        <w:rPr>
          <w:rtl/>
        </w:rPr>
        <w:t xml:space="preserve">הזדעזענו </w:t>
      </w:r>
      <w:bookmarkStart w:id="11170" w:name="_ETM_Q19_593729"/>
      <w:bookmarkEnd w:id="11170"/>
      <w:r>
        <w:rPr>
          <w:rtl/>
        </w:rPr>
        <w:t>מהתחקיר</w:t>
      </w:r>
      <w:r>
        <w:rPr>
          <w:rFonts w:hint="cs"/>
          <w:rtl/>
        </w:rPr>
        <w:t>.</w:t>
      </w:r>
      <w:r>
        <w:rPr>
          <w:rtl/>
        </w:rPr>
        <w:t xml:space="preserve"> </w:t>
      </w:r>
      <w:bookmarkStart w:id="11171" w:name="_ETM_Q19_594990"/>
      <w:bookmarkEnd w:id="11171"/>
      <w:r>
        <w:rPr>
          <w:rtl/>
        </w:rPr>
        <w:t xml:space="preserve">אני </w:t>
      </w:r>
      <w:bookmarkStart w:id="11172" w:name="_ETM_Q19_595170"/>
      <w:bookmarkEnd w:id="11172"/>
      <w:r>
        <w:rPr>
          <w:rtl/>
        </w:rPr>
        <w:t xml:space="preserve">מאוד </w:t>
      </w:r>
      <w:bookmarkStart w:id="11173" w:name="_ETM_Q19_595409"/>
      <w:bookmarkEnd w:id="11173"/>
      <w:r>
        <w:rPr>
          <w:rtl/>
        </w:rPr>
        <w:t xml:space="preserve">מקווה </w:t>
      </w:r>
      <w:bookmarkStart w:id="11174" w:name="_ETM_Q19_595829"/>
      <w:bookmarkEnd w:id="11174"/>
      <w:r>
        <w:rPr>
          <w:rFonts w:hint="cs"/>
          <w:rtl/>
        </w:rPr>
        <w:t xml:space="preserve">גם </w:t>
      </w:r>
      <w:r>
        <w:rPr>
          <w:rtl/>
        </w:rPr>
        <w:t xml:space="preserve">שזה </w:t>
      </w:r>
      <w:bookmarkStart w:id="11175" w:name="_ETM_Q19_596100"/>
      <w:bookmarkStart w:id="11176" w:name="_ETM_Q19_596279"/>
      <w:bookmarkEnd w:id="11175"/>
      <w:bookmarkEnd w:id="11176"/>
      <w:r>
        <w:rPr>
          <w:rtl/>
        </w:rPr>
        <w:t xml:space="preserve">יביא </w:t>
      </w:r>
      <w:bookmarkStart w:id="11177" w:name="_ETM_Q19_596549"/>
      <w:bookmarkEnd w:id="11177"/>
      <w:r>
        <w:rPr>
          <w:rtl/>
        </w:rPr>
        <w:t xml:space="preserve">לחקירה </w:t>
      </w:r>
      <w:bookmarkStart w:id="11178" w:name="_ETM_Q19_597029"/>
      <w:bookmarkEnd w:id="11178"/>
      <w:r>
        <w:rPr>
          <w:rtl/>
        </w:rPr>
        <w:t xml:space="preserve">פלילית </w:t>
      </w:r>
      <w:bookmarkStart w:id="11179" w:name="_ETM_Q19_597479"/>
      <w:bookmarkEnd w:id="11179"/>
      <w:r>
        <w:rPr>
          <w:rtl/>
        </w:rPr>
        <w:t xml:space="preserve">וגם </w:t>
      </w:r>
      <w:bookmarkStart w:id="11180" w:name="_ETM_Q19_597749"/>
      <w:bookmarkEnd w:id="11180"/>
      <w:r>
        <w:rPr>
          <w:rtl/>
        </w:rPr>
        <w:t xml:space="preserve">נשמע </w:t>
      </w:r>
      <w:bookmarkStart w:id="11181" w:name="_ETM_Q19_598170"/>
      <w:bookmarkEnd w:id="11181"/>
      <w:r>
        <w:rPr>
          <w:rtl/>
        </w:rPr>
        <w:t xml:space="preserve">את </w:t>
      </w:r>
      <w:bookmarkStart w:id="11182" w:name="_ETM_Q19_598289"/>
      <w:bookmarkEnd w:id="11182"/>
      <w:r>
        <w:rPr>
          <w:rtl/>
        </w:rPr>
        <w:t xml:space="preserve">התוצאות </w:t>
      </w:r>
      <w:bookmarkStart w:id="11183" w:name="_ETM_Q19_598859"/>
      <w:bookmarkEnd w:id="11183"/>
      <w:r>
        <w:rPr>
          <w:rtl/>
        </w:rPr>
        <w:t xml:space="preserve">של </w:t>
      </w:r>
      <w:bookmarkStart w:id="11184" w:name="_ETM_Q19_599039"/>
      <w:bookmarkEnd w:id="11184"/>
      <w:r>
        <w:rPr>
          <w:rtl/>
        </w:rPr>
        <w:t>החקירה</w:t>
      </w:r>
      <w:r>
        <w:rPr>
          <w:rFonts w:hint="cs"/>
          <w:rtl/>
        </w:rPr>
        <w:t>,</w:t>
      </w:r>
      <w:r>
        <w:rPr>
          <w:rtl/>
        </w:rPr>
        <w:t xml:space="preserve"> </w:t>
      </w:r>
      <w:bookmarkStart w:id="11185" w:name="_ETM_Q19_600139"/>
      <w:bookmarkEnd w:id="11185"/>
      <w:r>
        <w:rPr>
          <w:rtl/>
        </w:rPr>
        <w:t xml:space="preserve">אבל </w:t>
      </w:r>
      <w:bookmarkStart w:id="11186" w:name="_ETM_Q19_600499"/>
      <w:bookmarkEnd w:id="11186"/>
      <w:r>
        <w:rPr>
          <w:rtl/>
        </w:rPr>
        <w:t xml:space="preserve">נכון </w:t>
      </w:r>
      <w:bookmarkStart w:id="11187" w:name="_ETM_Q19_600799"/>
      <w:bookmarkEnd w:id="11187"/>
      <w:r>
        <w:rPr>
          <w:rtl/>
        </w:rPr>
        <w:t xml:space="preserve">לעכשיו </w:t>
      </w:r>
      <w:bookmarkStart w:id="11188" w:name="_ETM_Q19_601189"/>
      <w:bookmarkEnd w:id="11188"/>
      <w:r>
        <w:rPr>
          <w:rtl/>
        </w:rPr>
        <w:t xml:space="preserve">השרה </w:t>
      </w:r>
      <w:bookmarkStart w:id="11189" w:name="_ETM_Q19_601639"/>
      <w:bookmarkEnd w:id="11189"/>
      <w:r>
        <w:rPr>
          <w:rtl/>
        </w:rPr>
        <w:t xml:space="preserve">הזאת </w:t>
      </w:r>
      <w:bookmarkStart w:id="11190" w:name="_ETM_Q19_601999"/>
      <w:bookmarkEnd w:id="11190"/>
      <w:r>
        <w:rPr>
          <w:rtl/>
        </w:rPr>
        <w:t xml:space="preserve">לא </w:t>
      </w:r>
      <w:bookmarkStart w:id="11191" w:name="_ETM_Q19_602119"/>
      <w:bookmarkEnd w:id="11191"/>
      <w:r>
        <w:rPr>
          <w:rtl/>
        </w:rPr>
        <w:t xml:space="preserve">עוסקת </w:t>
      </w:r>
      <w:bookmarkStart w:id="11192" w:name="_ETM_Q19_602569"/>
      <w:bookmarkStart w:id="11193" w:name="_ETM_Q19_602689"/>
      <w:bookmarkEnd w:id="11192"/>
      <w:bookmarkEnd w:id="11193"/>
      <w:r>
        <w:rPr>
          <w:rtl/>
        </w:rPr>
        <w:t xml:space="preserve">בניצולי </w:t>
      </w:r>
      <w:bookmarkStart w:id="11194" w:name="_ETM_Q19_603229"/>
      <w:bookmarkEnd w:id="11194"/>
      <w:r>
        <w:rPr>
          <w:rtl/>
        </w:rPr>
        <w:t xml:space="preserve">שואה </w:t>
      </w:r>
      <w:bookmarkStart w:id="11195" w:name="_ETM_Q19_603589"/>
      <w:bookmarkEnd w:id="11195"/>
      <w:r>
        <w:rPr>
          <w:rtl/>
        </w:rPr>
        <w:t xml:space="preserve">ולא </w:t>
      </w:r>
      <w:bookmarkStart w:id="11196" w:name="_ETM_Q19_603829"/>
      <w:bookmarkEnd w:id="11196"/>
      <w:r>
        <w:rPr>
          <w:rtl/>
        </w:rPr>
        <w:t xml:space="preserve">בסיוע </w:t>
      </w:r>
      <w:bookmarkStart w:id="11197" w:name="_ETM_Q19_604929"/>
      <w:bookmarkEnd w:id="11197"/>
      <w:r>
        <w:rPr>
          <w:rtl/>
        </w:rPr>
        <w:t xml:space="preserve">לעמותות </w:t>
      </w:r>
      <w:bookmarkStart w:id="11198" w:name="_ETM_Q19_605560"/>
      <w:bookmarkEnd w:id="11198"/>
      <w:r>
        <w:rPr>
          <w:rtl/>
        </w:rPr>
        <w:t xml:space="preserve">רבות </w:t>
      </w:r>
      <w:bookmarkStart w:id="11199" w:name="_ETM_Q19_606009"/>
      <w:bookmarkEnd w:id="11199"/>
      <w:r>
        <w:rPr>
          <w:rtl/>
        </w:rPr>
        <w:t>שבוכות</w:t>
      </w:r>
      <w:r>
        <w:rPr>
          <w:rFonts w:hint="cs"/>
          <w:rtl/>
        </w:rPr>
        <w:t xml:space="preserve"> </w:t>
      </w:r>
      <w:r>
        <w:rPr>
          <w:rFonts w:hint="eastAsia"/>
          <w:rtl/>
        </w:rPr>
        <w:t>–</w:t>
      </w:r>
      <w:r>
        <w:rPr>
          <w:rtl/>
        </w:rPr>
        <w:t xml:space="preserve"> </w:t>
      </w:r>
      <w:bookmarkStart w:id="11200" w:name="_ETM_Q19_607329"/>
      <w:bookmarkEnd w:id="11200"/>
      <w:r>
        <w:rPr>
          <w:rtl/>
        </w:rPr>
        <w:t xml:space="preserve">אני </w:t>
      </w:r>
      <w:bookmarkStart w:id="11201" w:name="_ETM_Q19_607509"/>
      <w:bookmarkEnd w:id="11201"/>
      <w:r>
        <w:rPr>
          <w:rtl/>
        </w:rPr>
        <w:t>מדגיש</w:t>
      </w:r>
      <w:r>
        <w:rPr>
          <w:rFonts w:hint="cs"/>
          <w:rtl/>
        </w:rPr>
        <w:t>,</w:t>
      </w:r>
      <w:r>
        <w:rPr>
          <w:rtl/>
        </w:rPr>
        <w:t xml:space="preserve"> </w:t>
      </w:r>
      <w:bookmarkStart w:id="11202" w:name="_ETM_Q19_607899"/>
      <w:bookmarkEnd w:id="11202"/>
      <w:r>
        <w:rPr>
          <w:rtl/>
        </w:rPr>
        <w:t>בו</w:t>
      </w:r>
      <w:r>
        <w:rPr>
          <w:rFonts w:hint="cs"/>
          <w:rtl/>
        </w:rPr>
        <w:t>כ</w:t>
      </w:r>
      <w:r>
        <w:rPr>
          <w:rtl/>
        </w:rPr>
        <w:t xml:space="preserve">ות </w:t>
      </w:r>
      <w:bookmarkStart w:id="11203" w:name="_ETM_Q19_608560"/>
      <w:bookmarkEnd w:id="11203"/>
      <w:r>
        <w:rPr>
          <w:rFonts w:hint="cs"/>
          <w:rtl/>
        </w:rPr>
        <w:t xml:space="preserve">– </w:t>
      </w:r>
      <w:r>
        <w:rPr>
          <w:rtl/>
        </w:rPr>
        <w:t>שה</w:t>
      </w:r>
      <w:r>
        <w:rPr>
          <w:rFonts w:hint="cs"/>
          <w:rtl/>
        </w:rPr>
        <w:t>ן</w:t>
      </w:r>
      <w:r>
        <w:rPr>
          <w:rtl/>
        </w:rPr>
        <w:t xml:space="preserve"> </w:t>
      </w:r>
      <w:bookmarkStart w:id="11204" w:name="_ETM_Q19_608830"/>
      <w:bookmarkEnd w:id="11204"/>
      <w:r>
        <w:rPr>
          <w:rtl/>
        </w:rPr>
        <w:t xml:space="preserve">לא </w:t>
      </w:r>
      <w:bookmarkStart w:id="11205" w:name="_ETM_Q19_609010"/>
      <w:bookmarkStart w:id="11206" w:name="_ETM_Q19_609760"/>
      <w:bookmarkStart w:id="11207" w:name="_ETM_Q19_609909"/>
      <w:bookmarkEnd w:id="11205"/>
      <w:bookmarkEnd w:id="11206"/>
      <w:bookmarkEnd w:id="11207"/>
      <w:r>
        <w:rPr>
          <w:rtl/>
        </w:rPr>
        <w:t xml:space="preserve">מקבלות </w:t>
      </w:r>
      <w:bookmarkStart w:id="11208" w:name="_ETM_Q19_611160"/>
      <w:bookmarkEnd w:id="11208"/>
      <w:r>
        <w:rPr>
          <w:rtl/>
        </w:rPr>
        <w:t xml:space="preserve">את </w:t>
      </w:r>
      <w:bookmarkStart w:id="11209" w:name="_ETM_Q19_611370"/>
      <w:bookmarkEnd w:id="11209"/>
      <w:r>
        <w:rPr>
          <w:rtl/>
        </w:rPr>
        <w:t xml:space="preserve">הסיוע </w:t>
      </w:r>
      <w:bookmarkStart w:id="11210" w:name="_ETM_Q19_611850"/>
      <w:bookmarkEnd w:id="11210"/>
      <w:r>
        <w:rPr>
          <w:rtl/>
        </w:rPr>
        <w:t>ו</w:t>
      </w:r>
      <w:r>
        <w:rPr>
          <w:rFonts w:hint="cs"/>
          <w:rtl/>
        </w:rPr>
        <w:t>ה</w:t>
      </w:r>
      <w:r>
        <w:rPr>
          <w:rtl/>
        </w:rPr>
        <w:t>תקצ</w:t>
      </w:r>
      <w:r w:rsidR="00216F74">
        <w:rPr>
          <w:rFonts w:hint="cs"/>
          <w:rtl/>
        </w:rPr>
        <w:t>י</w:t>
      </w:r>
      <w:r>
        <w:rPr>
          <w:rtl/>
        </w:rPr>
        <w:t xml:space="preserve">ב </w:t>
      </w:r>
      <w:bookmarkStart w:id="11211" w:name="_ETM_Q19_612390"/>
      <w:bookmarkEnd w:id="11211"/>
      <w:r>
        <w:rPr>
          <w:rtl/>
        </w:rPr>
        <w:t xml:space="preserve">כפי </w:t>
      </w:r>
      <w:bookmarkStart w:id="11212" w:name="_ETM_Q19_612569"/>
      <w:bookmarkEnd w:id="11212"/>
      <w:r>
        <w:rPr>
          <w:rtl/>
        </w:rPr>
        <w:t xml:space="preserve">שזה </w:t>
      </w:r>
      <w:bookmarkStart w:id="11213" w:name="_ETM_Q19_612870"/>
      <w:bookmarkEnd w:id="11213"/>
      <w:r>
        <w:rPr>
          <w:rtl/>
        </w:rPr>
        <w:t xml:space="preserve">היה </w:t>
      </w:r>
      <w:bookmarkStart w:id="11214" w:name="_ETM_Q19_613590"/>
      <w:bookmarkEnd w:id="11214"/>
      <w:r>
        <w:rPr>
          <w:rtl/>
        </w:rPr>
        <w:t xml:space="preserve">בשנים </w:t>
      </w:r>
      <w:bookmarkStart w:id="11215" w:name="_ETM_Q19_614160"/>
      <w:bookmarkEnd w:id="11215"/>
      <w:r>
        <w:rPr>
          <w:rtl/>
        </w:rPr>
        <w:t>הקודמות</w:t>
      </w:r>
      <w:r>
        <w:rPr>
          <w:rFonts w:hint="cs"/>
          <w:rtl/>
        </w:rPr>
        <w:t>.</w:t>
      </w:r>
      <w:r>
        <w:rPr>
          <w:rtl/>
        </w:rPr>
        <w:t xml:space="preserve"> </w:t>
      </w:r>
      <w:bookmarkStart w:id="11216" w:name="_ETM_Q19_615510"/>
      <w:bookmarkEnd w:id="11216"/>
    </w:p>
    <w:p w:rsidR="005958DA" w:rsidRDefault="005958DA" w:rsidP="00C77C88">
      <w:pPr>
        <w:rPr>
          <w:rtl/>
        </w:rPr>
      </w:pPr>
      <w:bookmarkStart w:id="11217" w:name="_ETM_Q19_618789"/>
      <w:bookmarkStart w:id="11218" w:name="_ETM_Q19_618867"/>
      <w:bookmarkEnd w:id="11217"/>
      <w:bookmarkEnd w:id="11218"/>
    </w:p>
    <w:p w:rsidR="005958DA" w:rsidRDefault="005958DA" w:rsidP="00C77C88">
      <w:pPr>
        <w:rPr>
          <w:rtl/>
        </w:rPr>
      </w:pPr>
      <w:bookmarkStart w:id="11219" w:name="_ETM_Q19_618917"/>
      <w:bookmarkStart w:id="11220" w:name="_ETM_Q19_618975"/>
      <w:bookmarkEnd w:id="11219"/>
      <w:bookmarkEnd w:id="11220"/>
      <w:r>
        <w:rPr>
          <w:rtl/>
        </w:rPr>
        <w:t xml:space="preserve">אז </w:t>
      </w:r>
      <w:bookmarkStart w:id="11221" w:name="_ETM_Q19_615750"/>
      <w:bookmarkEnd w:id="11221"/>
      <w:r>
        <w:rPr>
          <w:rtl/>
        </w:rPr>
        <w:t xml:space="preserve">אני </w:t>
      </w:r>
      <w:bookmarkStart w:id="11222" w:name="_ETM_Q19_616290"/>
      <w:bookmarkEnd w:id="11222"/>
      <w:r>
        <w:rPr>
          <w:rtl/>
        </w:rPr>
        <w:t>חושב</w:t>
      </w:r>
      <w:r>
        <w:rPr>
          <w:rFonts w:hint="cs"/>
          <w:rtl/>
        </w:rPr>
        <w:t xml:space="preserve"> –</w:t>
      </w:r>
      <w:r>
        <w:rPr>
          <w:rtl/>
        </w:rPr>
        <w:t xml:space="preserve"> </w:t>
      </w:r>
      <w:bookmarkStart w:id="11223" w:name="_ETM_Q19_616830"/>
      <w:bookmarkEnd w:id="11223"/>
      <w:r>
        <w:rPr>
          <w:rtl/>
        </w:rPr>
        <w:t xml:space="preserve">אני </w:t>
      </w:r>
      <w:bookmarkStart w:id="11224" w:name="_ETM_Q19_616980"/>
      <w:bookmarkEnd w:id="11224"/>
      <w:r>
        <w:rPr>
          <w:rtl/>
        </w:rPr>
        <w:t xml:space="preserve">כבר </w:t>
      </w:r>
      <w:bookmarkStart w:id="11225" w:name="_ETM_Q19_617129"/>
      <w:bookmarkEnd w:id="11225"/>
      <w:r>
        <w:rPr>
          <w:rtl/>
        </w:rPr>
        <w:t xml:space="preserve">לא </w:t>
      </w:r>
      <w:bookmarkStart w:id="11226" w:name="_ETM_Q19_617189"/>
      <w:bookmarkEnd w:id="11226"/>
      <w:r>
        <w:rPr>
          <w:rtl/>
        </w:rPr>
        <w:t xml:space="preserve">מדבר </w:t>
      </w:r>
      <w:bookmarkStart w:id="11227" w:name="_ETM_Q19_617519"/>
      <w:bookmarkEnd w:id="11227"/>
      <w:r>
        <w:rPr>
          <w:rtl/>
        </w:rPr>
        <w:t xml:space="preserve">על </w:t>
      </w:r>
      <w:bookmarkStart w:id="11228" w:name="_ETM_Q19_617640"/>
      <w:bookmarkEnd w:id="11228"/>
      <w:r>
        <w:rPr>
          <w:rtl/>
        </w:rPr>
        <w:t xml:space="preserve">שר </w:t>
      </w:r>
      <w:bookmarkStart w:id="11229" w:name="_ETM_Q19_617879"/>
      <w:bookmarkEnd w:id="11229"/>
      <w:r>
        <w:rPr>
          <w:rFonts w:hint="cs"/>
          <w:rtl/>
        </w:rPr>
        <w:t>ה</w:t>
      </w:r>
      <w:r>
        <w:rPr>
          <w:rtl/>
        </w:rPr>
        <w:t>אוצר</w:t>
      </w:r>
      <w:r>
        <w:rPr>
          <w:rFonts w:hint="cs"/>
          <w:rtl/>
        </w:rPr>
        <w:t>,</w:t>
      </w:r>
      <w:bookmarkStart w:id="11230" w:name="_ETM_Q19_618480"/>
      <w:bookmarkEnd w:id="11230"/>
      <w:r>
        <w:rPr>
          <w:rtl/>
        </w:rPr>
        <w:t xml:space="preserve"> </w:t>
      </w:r>
      <w:bookmarkStart w:id="11231" w:name="_ETM_Q19_618599"/>
      <w:bookmarkEnd w:id="11231"/>
      <w:r>
        <w:rPr>
          <w:rtl/>
        </w:rPr>
        <w:t xml:space="preserve">יש </w:t>
      </w:r>
      <w:bookmarkStart w:id="11232" w:name="_ETM_Q19_618720"/>
      <w:bookmarkEnd w:id="11232"/>
      <w:r>
        <w:rPr>
          <w:rtl/>
        </w:rPr>
        <w:t xml:space="preserve">לי </w:t>
      </w:r>
      <w:bookmarkStart w:id="11233" w:name="_ETM_Q19_618840"/>
      <w:bookmarkEnd w:id="11233"/>
      <w:r>
        <w:rPr>
          <w:rtl/>
        </w:rPr>
        <w:t xml:space="preserve">כבר </w:t>
      </w:r>
      <w:bookmarkStart w:id="11234" w:name="_ETM_Q19_619379"/>
      <w:bookmarkEnd w:id="11234"/>
      <w:r>
        <w:rPr>
          <w:rtl/>
        </w:rPr>
        <w:t xml:space="preserve">מלא </w:t>
      </w:r>
      <w:bookmarkStart w:id="11235" w:name="_ETM_Q19_619680"/>
      <w:bookmarkEnd w:id="11235"/>
      <w:r>
        <w:rPr>
          <w:rtl/>
        </w:rPr>
        <w:t xml:space="preserve">מה </w:t>
      </w:r>
      <w:bookmarkStart w:id="11236" w:name="_ETM_Q19_619829"/>
      <w:bookmarkEnd w:id="11236"/>
      <w:r>
        <w:rPr>
          <w:rtl/>
        </w:rPr>
        <w:t>להגיד</w:t>
      </w:r>
      <w:r>
        <w:rPr>
          <w:rFonts w:hint="cs"/>
          <w:rtl/>
        </w:rPr>
        <w:t xml:space="preserve"> –</w:t>
      </w:r>
      <w:r>
        <w:rPr>
          <w:rtl/>
        </w:rPr>
        <w:t xml:space="preserve"> </w:t>
      </w:r>
      <w:bookmarkStart w:id="11237" w:name="_ETM_Q19_620310"/>
      <w:bookmarkEnd w:id="11237"/>
      <w:r>
        <w:rPr>
          <w:rtl/>
        </w:rPr>
        <w:t xml:space="preserve">התקציב </w:t>
      </w:r>
      <w:bookmarkStart w:id="11238" w:name="_ETM_Q19_620730"/>
      <w:bookmarkEnd w:id="11238"/>
      <w:r>
        <w:rPr>
          <w:rtl/>
        </w:rPr>
        <w:t xml:space="preserve">עוד </w:t>
      </w:r>
      <w:bookmarkStart w:id="11239" w:name="_ETM_Q19_620849"/>
      <w:bookmarkEnd w:id="11239"/>
      <w:r>
        <w:rPr>
          <w:rtl/>
        </w:rPr>
        <w:t xml:space="preserve">לא </w:t>
      </w:r>
      <w:bookmarkStart w:id="11240" w:name="_ETM_Q19_620939"/>
      <w:bookmarkEnd w:id="11240"/>
      <w:r>
        <w:rPr>
          <w:rtl/>
        </w:rPr>
        <w:t>הגיע</w:t>
      </w:r>
      <w:r>
        <w:rPr>
          <w:rFonts w:hint="cs"/>
          <w:rtl/>
        </w:rPr>
        <w:t>,</w:t>
      </w:r>
      <w:r>
        <w:rPr>
          <w:rtl/>
        </w:rPr>
        <w:t xml:space="preserve"> </w:t>
      </w:r>
      <w:bookmarkStart w:id="11241" w:name="_ETM_Q19_621420"/>
      <w:bookmarkEnd w:id="11241"/>
      <w:r>
        <w:rPr>
          <w:rtl/>
        </w:rPr>
        <w:t xml:space="preserve">והוא </w:t>
      </w:r>
      <w:bookmarkStart w:id="11242" w:name="_ETM_Q19_621629"/>
      <w:bookmarkEnd w:id="11242"/>
      <w:r>
        <w:rPr>
          <w:rtl/>
        </w:rPr>
        <w:t xml:space="preserve">גם </w:t>
      </w:r>
      <w:bookmarkStart w:id="11243" w:name="_ETM_Q19_621810"/>
      <w:bookmarkEnd w:id="11243"/>
      <w:r>
        <w:rPr>
          <w:rtl/>
        </w:rPr>
        <w:t xml:space="preserve">לא </w:t>
      </w:r>
      <w:bookmarkStart w:id="11244" w:name="_ETM_Q19_621930"/>
      <w:bookmarkEnd w:id="11244"/>
      <w:r>
        <w:rPr>
          <w:rtl/>
        </w:rPr>
        <w:t xml:space="preserve">ידע </w:t>
      </w:r>
      <w:bookmarkStart w:id="11245" w:name="_ETM_Q19_622200"/>
      <w:bookmarkEnd w:id="11245"/>
      <w:r>
        <w:rPr>
          <w:rtl/>
        </w:rPr>
        <w:t xml:space="preserve">על </w:t>
      </w:r>
      <w:bookmarkStart w:id="11246" w:name="_ETM_Q19_622319"/>
      <w:bookmarkEnd w:id="11246"/>
      <w:proofErr w:type="spellStart"/>
      <w:r>
        <w:rPr>
          <w:rtl/>
        </w:rPr>
        <w:t>הנו</w:t>
      </w:r>
      <w:r>
        <w:rPr>
          <w:rFonts w:hint="cs"/>
          <w:rtl/>
        </w:rPr>
        <w:t>ח'ב</w:t>
      </w:r>
      <w:r>
        <w:rPr>
          <w:rtl/>
        </w:rPr>
        <w:t>ות</w:t>
      </w:r>
      <w:proofErr w:type="spellEnd"/>
      <w:r>
        <w:rPr>
          <w:rFonts w:hint="cs"/>
          <w:rtl/>
        </w:rPr>
        <w:t>;</w:t>
      </w:r>
      <w:r>
        <w:rPr>
          <w:rtl/>
        </w:rPr>
        <w:t xml:space="preserve"> </w:t>
      </w:r>
      <w:bookmarkStart w:id="11247" w:name="_ETM_Q19_622769"/>
      <w:bookmarkEnd w:id="11247"/>
      <w:r>
        <w:rPr>
          <w:rtl/>
        </w:rPr>
        <w:t>וכמובן</w:t>
      </w:r>
      <w:r>
        <w:rPr>
          <w:rFonts w:hint="cs"/>
          <w:rtl/>
        </w:rPr>
        <w:t>,</w:t>
      </w:r>
      <w:r>
        <w:rPr>
          <w:rtl/>
        </w:rPr>
        <w:t xml:space="preserve"> </w:t>
      </w:r>
      <w:bookmarkStart w:id="11248" w:name="_ETM_Q19_624040"/>
      <w:bookmarkEnd w:id="11248"/>
      <w:r>
        <w:rPr>
          <w:rtl/>
        </w:rPr>
        <w:t xml:space="preserve">שכחנו </w:t>
      </w:r>
      <w:bookmarkStart w:id="11249" w:name="_ETM_Q19_624640"/>
      <w:bookmarkEnd w:id="11249"/>
      <w:r>
        <w:rPr>
          <w:rtl/>
        </w:rPr>
        <w:t xml:space="preserve">את </w:t>
      </w:r>
      <w:bookmarkStart w:id="11250" w:name="_ETM_Q19_624760"/>
      <w:bookmarkEnd w:id="11250"/>
      <w:r>
        <w:rPr>
          <w:rtl/>
        </w:rPr>
        <w:t xml:space="preserve">המנצח </w:t>
      </w:r>
      <w:bookmarkStart w:id="11251" w:name="_ETM_Q19_625300"/>
      <w:bookmarkEnd w:id="11251"/>
      <w:r>
        <w:rPr>
          <w:rtl/>
        </w:rPr>
        <w:t>הגדול</w:t>
      </w:r>
      <w:r>
        <w:rPr>
          <w:rFonts w:hint="cs"/>
          <w:rtl/>
        </w:rPr>
        <w:t>,</w:t>
      </w:r>
      <w:r>
        <w:rPr>
          <w:rtl/>
        </w:rPr>
        <w:t xml:space="preserve"> </w:t>
      </w:r>
      <w:bookmarkStart w:id="11252" w:name="_ETM_Q19_625840"/>
      <w:bookmarkEnd w:id="11252"/>
      <w:r>
        <w:rPr>
          <w:rtl/>
        </w:rPr>
        <w:t xml:space="preserve">מר </w:t>
      </w:r>
      <w:bookmarkStart w:id="11253" w:name="_ETM_Q19_626170"/>
      <w:bookmarkEnd w:id="11253"/>
      <w:r>
        <w:rPr>
          <w:rtl/>
        </w:rPr>
        <w:t xml:space="preserve">לא </w:t>
      </w:r>
      <w:bookmarkStart w:id="11254" w:name="_ETM_Q19_626319"/>
      <w:bookmarkEnd w:id="11254"/>
      <w:r>
        <w:rPr>
          <w:rtl/>
        </w:rPr>
        <w:t>ידעתי</w:t>
      </w:r>
      <w:r>
        <w:rPr>
          <w:rFonts w:hint="cs"/>
          <w:rtl/>
        </w:rPr>
        <w:t>,</w:t>
      </w:r>
      <w:r>
        <w:rPr>
          <w:rtl/>
        </w:rPr>
        <w:t xml:space="preserve"> </w:t>
      </w:r>
      <w:bookmarkStart w:id="11255" w:name="_ETM_Q19_627239"/>
      <w:bookmarkEnd w:id="11255"/>
      <w:r>
        <w:rPr>
          <w:rtl/>
        </w:rPr>
        <w:t xml:space="preserve">שהוא </w:t>
      </w:r>
      <w:bookmarkStart w:id="11256" w:name="_ETM_Q19_627450"/>
      <w:bookmarkEnd w:id="11256"/>
      <w:r>
        <w:rPr>
          <w:rtl/>
        </w:rPr>
        <w:t xml:space="preserve">בעצם </w:t>
      </w:r>
      <w:bookmarkStart w:id="11257" w:name="_ETM_Q19_627750"/>
      <w:bookmarkEnd w:id="11257"/>
      <w:r>
        <w:rPr>
          <w:rtl/>
        </w:rPr>
        <w:t xml:space="preserve">מנצח </w:t>
      </w:r>
      <w:bookmarkStart w:id="11258" w:name="_ETM_Q19_628900"/>
      <w:bookmarkEnd w:id="11258"/>
      <w:r>
        <w:rPr>
          <w:rtl/>
        </w:rPr>
        <w:t xml:space="preserve">על </w:t>
      </w:r>
      <w:bookmarkStart w:id="11259" w:name="_ETM_Q19_629079"/>
      <w:bookmarkEnd w:id="11259"/>
      <w:r>
        <w:rPr>
          <w:rtl/>
        </w:rPr>
        <w:t xml:space="preserve">כל </w:t>
      </w:r>
      <w:bookmarkStart w:id="11260" w:name="_ETM_Q19_630340"/>
      <w:bookmarkStart w:id="11261" w:name="_ETM_Q19_630520"/>
      <w:bookmarkEnd w:id="11260"/>
      <w:bookmarkEnd w:id="11261"/>
      <w:r>
        <w:rPr>
          <w:rFonts w:hint="cs"/>
          <w:rtl/>
        </w:rPr>
        <w:t>המקהל</w:t>
      </w:r>
      <w:r>
        <w:rPr>
          <w:rtl/>
        </w:rPr>
        <w:t xml:space="preserve">ה </w:t>
      </w:r>
      <w:bookmarkStart w:id="11262" w:name="_ETM_Q19_630940"/>
      <w:bookmarkEnd w:id="11262"/>
      <w:r>
        <w:rPr>
          <w:rtl/>
        </w:rPr>
        <w:t xml:space="preserve">הזאת </w:t>
      </w:r>
      <w:bookmarkStart w:id="11263" w:name="_ETM_Q19_631240"/>
      <w:bookmarkEnd w:id="11263"/>
      <w:r>
        <w:rPr>
          <w:rtl/>
        </w:rPr>
        <w:t xml:space="preserve">של </w:t>
      </w:r>
      <w:bookmarkStart w:id="11264" w:name="_ETM_Q19_631390"/>
      <w:bookmarkEnd w:id="11264"/>
      <w:r>
        <w:rPr>
          <w:rtl/>
        </w:rPr>
        <w:t xml:space="preserve">השרים </w:t>
      </w:r>
      <w:bookmarkStart w:id="11265" w:name="_ETM_Q19_631900"/>
      <w:bookmarkEnd w:id="11265"/>
      <w:r>
        <w:rPr>
          <w:rtl/>
        </w:rPr>
        <w:t>ש</w:t>
      </w:r>
      <w:bookmarkStart w:id="11266" w:name="_ETM_Q19_632560"/>
      <w:bookmarkEnd w:id="11266"/>
      <w:r>
        <w:rPr>
          <w:rtl/>
        </w:rPr>
        <w:t xml:space="preserve">עוסקים </w:t>
      </w:r>
      <w:bookmarkStart w:id="11267" w:name="_ETM_Q19_632950"/>
      <w:bookmarkEnd w:id="11267"/>
      <w:r>
        <w:rPr>
          <w:rtl/>
        </w:rPr>
        <w:t>ב</w:t>
      </w:r>
      <w:r>
        <w:rPr>
          <w:rFonts w:hint="cs"/>
          <w:rtl/>
        </w:rPr>
        <w:t>כ</w:t>
      </w:r>
      <w:r>
        <w:rPr>
          <w:rtl/>
        </w:rPr>
        <w:t xml:space="preserve">ל </w:t>
      </w:r>
      <w:bookmarkStart w:id="11268" w:name="_ETM_Q19_633489"/>
      <w:bookmarkEnd w:id="11268"/>
      <w:r>
        <w:rPr>
          <w:rtl/>
        </w:rPr>
        <w:t>דבר</w:t>
      </w:r>
      <w:r>
        <w:rPr>
          <w:rFonts w:hint="cs"/>
          <w:rtl/>
        </w:rPr>
        <w:t>,</w:t>
      </w:r>
      <w:r>
        <w:rPr>
          <w:rtl/>
        </w:rPr>
        <w:t xml:space="preserve"> </w:t>
      </w:r>
      <w:bookmarkStart w:id="11269" w:name="_ETM_Q19_633879"/>
      <w:bookmarkEnd w:id="11269"/>
      <w:r>
        <w:rPr>
          <w:rtl/>
        </w:rPr>
        <w:t xml:space="preserve">רק </w:t>
      </w:r>
      <w:bookmarkStart w:id="11270" w:name="_ETM_Q19_634090"/>
      <w:bookmarkEnd w:id="11270"/>
      <w:r>
        <w:rPr>
          <w:rtl/>
        </w:rPr>
        <w:t xml:space="preserve">לא </w:t>
      </w:r>
      <w:bookmarkStart w:id="11271" w:name="_ETM_Q19_635529"/>
      <w:bookmarkEnd w:id="11271"/>
      <w:r>
        <w:rPr>
          <w:rtl/>
        </w:rPr>
        <w:t>במשרדם</w:t>
      </w:r>
      <w:r>
        <w:rPr>
          <w:rFonts w:hint="cs"/>
          <w:rtl/>
        </w:rPr>
        <w:t>.</w:t>
      </w:r>
      <w:r>
        <w:rPr>
          <w:rtl/>
        </w:rPr>
        <w:t xml:space="preserve"> </w:t>
      </w:r>
      <w:bookmarkStart w:id="11272" w:name="_ETM_Q19_637470"/>
      <w:bookmarkEnd w:id="11272"/>
    </w:p>
    <w:p w:rsidR="005958DA" w:rsidRDefault="005958DA" w:rsidP="00C77C88">
      <w:pPr>
        <w:rPr>
          <w:rtl/>
        </w:rPr>
      </w:pPr>
    </w:p>
    <w:p w:rsidR="005958DA" w:rsidRDefault="005958DA" w:rsidP="00216F74">
      <w:pPr>
        <w:rPr>
          <w:rtl/>
        </w:rPr>
      </w:pPr>
      <w:r>
        <w:rPr>
          <w:rtl/>
        </w:rPr>
        <w:t>רבותיי</w:t>
      </w:r>
      <w:r>
        <w:rPr>
          <w:rFonts w:hint="cs"/>
          <w:rtl/>
        </w:rPr>
        <w:t>,</w:t>
      </w:r>
      <w:r>
        <w:rPr>
          <w:rtl/>
        </w:rPr>
        <w:t xml:space="preserve"> </w:t>
      </w:r>
      <w:bookmarkStart w:id="11273" w:name="_ETM_Q19_637950"/>
      <w:bookmarkEnd w:id="11273"/>
      <w:r>
        <w:rPr>
          <w:rtl/>
        </w:rPr>
        <w:t xml:space="preserve">הממשלה </w:t>
      </w:r>
      <w:bookmarkStart w:id="11274" w:name="_ETM_Q19_638430"/>
      <w:bookmarkEnd w:id="11274"/>
      <w:r>
        <w:rPr>
          <w:rtl/>
        </w:rPr>
        <w:t xml:space="preserve">הזאת </w:t>
      </w:r>
      <w:bookmarkStart w:id="11275" w:name="_ETM_Q19_639650"/>
      <w:bookmarkEnd w:id="11275"/>
      <w:r>
        <w:rPr>
          <w:rtl/>
        </w:rPr>
        <w:t xml:space="preserve">גם </w:t>
      </w:r>
      <w:bookmarkStart w:id="11276" w:name="_ETM_Q19_640010"/>
      <w:bookmarkEnd w:id="11276"/>
      <w:r>
        <w:rPr>
          <w:rtl/>
        </w:rPr>
        <w:t xml:space="preserve">לא </w:t>
      </w:r>
      <w:bookmarkStart w:id="11277" w:name="_ETM_Q19_640190"/>
      <w:bookmarkEnd w:id="11277"/>
      <w:r>
        <w:rPr>
          <w:rtl/>
        </w:rPr>
        <w:t xml:space="preserve">מסוגלת </w:t>
      </w:r>
      <w:bookmarkStart w:id="11278" w:name="_ETM_Q19_641030"/>
      <w:bookmarkEnd w:id="11278"/>
      <w:r>
        <w:rPr>
          <w:rtl/>
        </w:rPr>
        <w:t xml:space="preserve">להכיר </w:t>
      </w:r>
      <w:bookmarkStart w:id="11279" w:name="_ETM_Q19_641480"/>
      <w:bookmarkEnd w:id="11279"/>
      <w:r>
        <w:rPr>
          <w:rtl/>
        </w:rPr>
        <w:t xml:space="preserve">במחדל </w:t>
      </w:r>
      <w:bookmarkStart w:id="11280" w:name="_ETM_Q19_641990"/>
      <w:bookmarkEnd w:id="11280"/>
      <w:r>
        <w:rPr>
          <w:rtl/>
        </w:rPr>
        <w:t xml:space="preserve">הגדול </w:t>
      </w:r>
      <w:bookmarkStart w:id="11281" w:name="_ETM_Q19_642410"/>
      <w:bookmarkEnd w:id="11281"/>
      <w:r>
        <w:rPr>
          <w:rtl/>
        </w:rPr>
        <w:t xml:space="preserve">שקרה </w:t>
      </w:r>
      <w:bookmarkStart w:id="11282" w:name="_ETM_Q19_642770"/>
      <w:bookmarkEnd w:id="11282"/>
      <w:r>
        <w:rPr>
          <w:rtl/>
        </w:rPr>
        <w:t xml:space="preserve">בתולדות </w:t>
      </w:r>
      <w:bookmarkStart w:id="11283" w:name="_ETM_Q19_643220"/>
      <w:bookmarkEnd w:id="11283"/>
      <w:r>
        <w:rPr>
          <w:rtl/>
        </w:rPr>
        <w:t>המדינה</w:t>
      </w:r>
      <w:r>
        <w:rPr>
          <w:rFonts w:hint="cs"/>
          <w:rtl/>
        </w:rPr>
        <w:t>,</w:t>
      </w:r>
      <w:r>
        <w:rPr>
          <w:rtl/>
        </w:rPr>
        <w:t xml:space="preserve"> </w:t>
      </w:r>
      <w:bookmarkStart w:id="11284" w:name="_ETM_Q19_643790"/>
      <w:bookmarkEnd w:id="11284"/>
      <w:r>
        <w:rPr>
          <w:rtl/>
        </w:rPr>
        <w:t xml:space="preserve">7 </w:t>
      </w:r>
      <w:bookmarkStart w:id="11285" w:name="_ETM_Q19_644090"/>
      <w:bookmarkEnd w:id="11285"/>
      <w:r>
        <w:rPr>
          <w:rtl/>
        </w:rPr>
        <w:t>באוקטובר</w:t>
      </w:r>
      <w:r w:rsidR="00216F74">
        <w:rPr>
          <w:rFonts w:hint="cs"/>
          <w:rtl/>
        </w:rPr>
        <w:t>.</w:t>
      </w:r>
      <w:r>
        <w:rPr>
          <w:rtl/>
        </w:rPr>
        <w:t xml:space="preserve"> </w:t>
      </w:r>
      <w:bookmarkStart w:id="11286" w:name="_ETM_Q19_645260"/>
      <w:bookmarkEnd w:id="11286"/>
      <w:r>
        <w:rPr>
          <w:rtl/>
        </w:rPr>
        <w:t xml:space="preserve">הממשלה </w:t>
      </w:r>
      <w:bookmarkStart w:id="11287" w:name="_ETM_Q19_645860"/>
      <w:bookmarkEnd w:id="11287"/>
      <w:r>
        <w:rPr>
          <w:rtl/>
        </w:rPr>
        <w:t xml:space="preserve">הזאת </w:t>
      </w:r>
      <w:bookmarkStart w:id="11288" w:name="_ETM_Q19_646100"/>
      <w:bookmarkEnd w:id="11288"/>
      <w:r>
        <w:rPr>
          <w:rtl/>
        </w:rPr>
        <w:t xml:space="preserve">גם </w:t>
      </w:r>
      <w:bookmarkStart w:id="11289" w:name="_ETM_Q19_646250"/>
      <w:bookmarkEnd w:id="11289"/>
      <w:r>
        <w:rPr>
          <w:rtl/>
        </w:rPr>
        <w:t xml:space="preserve">לא </w:t>
      </w:r>
      <w:bookmarkStart w:id="11290" w:name="_ETM_Q19_646340"/>
      <w:bookmarkEnd w:id="11290"/>
      <w:r>
        <w:rPr>
          <w:rtl/>
        </w:rPr>
        <w:t xml:space="preserve">מסוגלת </w:t>
      </w:r>
      <w:bookmarkStart w:id="11291" w:name="_ETM_Q19_646910"/>
      <w:bookmarkEnd w:id="11291"/>
      <w:r>
        <w:rPr>
          <w:rtl/>
        </w:rPr>
        <w:t xml:space="preserve">לקחת </w:t>
      </w:r>
      <w:bookmarkStart w:id="11292" w:name="_ETM_Q19_647330"/>
      <w:bookmarkEnd w:id="11292"/>
      <w:r>
        <w:rPr>
          <w:rtl/>
        </w:rPr>
        <w:t xml:space="preserve">אחריות </w:t>
      </w:r>
      <w:bookmarkStart w:id="11293" w:name="_ETM_Q19_647690"/>
      <w:bookmarkEnd w:id="11293"/>
      <w:r>
        <w:rPr>
          <w:rtl/>
        </w:rPr>
        <w:t xml:space="preserve">על </w:t>
      </w:r>
      <w:bookmarkStart w:id="11294" w:name="_ETM_Q19_647840"/>
      <w:bookmarkEnd w:id="11294"/>
      <w:r>
        <w:rPr>
          <w:rtl/>
        </w:rPr>
        <w:t>המעשים</w:t>
      </w:r>
      <w:r>
        <w:rPr>
          <w:rFonts w:hint="cs"/>
          <w:rtl/>
        </w:rPr>
        <w:t>.</w:t>
      </w:r>
      <w:r>
        <w:rPr>
          <w:rtl/>
        </w:rPr>
        <w:t xml:space="preserve"> </w:t>
      </w:r>
      <w:bookmarkStart w:id="11295" w:name="_ETM_Q19_649190"/>
      <w:bookmarkEnd w:id="11295"/>
      <w:r>
        <w:rPr>
          <w:rtl/>
        </w:rPr>
        <w:t xml:space="preserve">וזו </w:t>
      </w:r>
      <w:bookmarkStart w:id="11296" w:name="_ETM_Q19_649519"/>
      <w:bookmarkEnd w:id="11296"/>
      <w:r>
        <w:rPr>
          <w:rtl/>
        </w:rPr>
        <w:t xml:space="preserve">בדיוק </w:t>
      </w:r>
      <w:bookmarkStart w:id="11297" w:name="_ETM_Q19_649970"/>
      <w:bookmarkEnd w:id="11297"/>
      <w:r>
        <w:rPr>
          <w:rtl/>
        </w:rPr>
        <w:t>הס</w:t>
      </w:r>
      <w:r>
        <w:rPr>
          <w:rFonts w:hint="cs"/>
          <w:rtl/>
        </w:rPr>
        <w:t>י</w:t>
      </w:r>
      <w:r>
        <w:rPr>
          <w:rtl/>
        </w:rPr>
        <w:t xml:space="preserve">בה </w:t>
      </w:r>
      <w:bookmarkStart w:id="11298" w:name="_ETM_Q19_651019"/>
      <w:bookmarkEnd w:id="11298"/>
      <w:r>
        <w:rPr>
          <w:rtl/>
        </w:rPr>
        <w:t xml:space="preserve">שהממשלה </w:t>
      </w:r>
      <w:bookmarkStart w:id="11299" w:name="_ETM_Q19_651980"/>
      <w:bookmarkEnd w:id="11299"/>
      <w:r>
        <w:rPr>
          <w:rtl/>
        </w:rPr>
        <w:t xml:space="preserve">שאנחנו </w:t>
      </w:r>
      <w:bookmarkStart w:id="11300" w:name="_ETM_Q19_652519"/>
      <w:bookmarkEnd w:id="11300"/>
      <w:r>
        <w:rPr>
          <w:rtl/>
        </w:rPr>
        <w:t>נרכיב</w:t>
      </w:r>
      <w:r>
        <w:rPr>
          <w:rFonts w:hint="cs"/>
          <w:rtl/>
        </w:rPr>
        <w:t>,</w:t>
      </w:r>
      <w:r>
        <w:rPr>
          <w:rtl/>
        </w:rPr>
        <w:t xml:space="preserve"> </w:t>
      </w:r>
      <w:bookmarkStart w:id="11301" w:name="_ETM_Q19_652970"/>
      <w:bookmarkEnd w:id="11301"/>
      <w:r>
        <w:rPr>
          <w:rFonts w:hint="cs"/>
          <w:rtl/>
        </w:rPr>
        <w:t>ה</w:t>
      </w:r>
      <w:r>
        <w:rPr>
          <w:rtl/>
        </w:rPr>
        <w:t xml:space="preserve">ממשלה </w:t>
      </w:r>
      <w:bookmarkStart w:id="11302" w:name="_ETM_Q19_653390"/>
      <w:bookmarkEnd w:id="11302"/>
      <w:r>
        <w:rPr>
          <w:rtl/>
        </w:rPr>
        <w:t>הבאה</w:t>
      </w:r>
      <w:r>
        <w:rPr>
          <w:rFonts w:hint="cs"/>
          <w:rtl/>
        </w:rPr>
        <w:t>,</w:t>
      </w:r>
      <w:r>
        <w:rPr>
          <w:rtl/>
        </w:rPr>
        <w:t xml:space="preserve"> </w:t>
      </w:r>
      <w:bookmarkStart w:id="11303" w:name="_ETM_Q19_654200"/>
      <w:bookmarkEnd w:id="11303"/>
      <w:r>
        <w:rPr>
          <w:rtl/>
        </w:rPr>
        <w:t xml:space="preserve">תטפל </w:t>
      </w:r>
      <w:bookmarkStart w:id="11304" w:name="_ETM_Q19_655040"/>
      <w:bookmarkStart w:id="11305" w:name="_ETM_Q19_655220"/>
      <w:bookmarkEnd w:id="11304"/>
      <w:bookmarkEnd w:id="11305"/>
      <w:r>
        <w:rPr>
          <w:rFonts w:hint="cs"/>
          <w:rtl/>
        </w:rPr>
        <w:t>ו</w:t>
      </w:r>
      <w:r>
        <w:rPr>
          <w:rtl/>
        </w:rPr>
        <w:t xml:space="preserve">תתעסק </w:t>
      </w:r>
      <w:bookmarkStart w:id="11306" w:name="_ETM_Q19_655790"/>
      <w:bookmarkEnd w:id="11306"/>
      <w:r>
        <w:rPr>
          <w:rtl/>
        </w:rPr>
        <w:t xml:space="preserve">בדברים </w:t>
      </w:r>
      <w:bookmarkStart w:id="11307" w:name="_ETM_Q19_656540"/>
      <w:bookmarkEnd w:id="11307"/>
      <w:r>
        <w:rPr>
          <w:rtl/>
        </w:rPr>
        <w:t>ובעיקר</w:t>
      </w:r>
      <w:r>
        <w:rPr>
          <w:rFonts w:hint="cs"/>
          <w:rtl/>
        </w:rPr>
        <w:t>.</w:t>
      </w:r>
      <w:r>
        <w:rPr>
          <w:rtl/>
        </w:rPr>
        <w:t xml:space="preserve"> </w:t>
      </w:r>
      <w:bookmarkStart w:id="11308" w:name="_ETM_Q19_657709"/>
      <w:bookmarkStart w:id="11309" w:name="_ETM_Q19_658220"/>
      <w:bookmarkEnd w:id="11308"/>
      <w:bookmarkEnd w:id="11309"/>
      <w:r>
        <w:rPr>
          <w:rtl/>
        </w:rPr>
        <w:t xml:space="preserve">דבר </w:t>
      </w:r>
      <w:bookmarkStart w:id="11310" w:name="_ETM_Q19_658549"/>
      <w:bookmarkEnd w:id="11310"/>
      <w:r>
        <w:rPr>
          <w:rtl/>
        </w:rPr>
        <w:t>ראשון</w:t>
      </w:r>
      <w:r w:rsidRPr="002C4430">
        <w:rPr>
          <w:rtl/>
        </w:rPr>
        <w:t xml:space="preserve"> </w:t>
      </w:r>
      <w:r>
        <w:rPr>
          <w:rtl/>
        </w:rPr>
        <w:t>אנחנו</w:t>
      </w:r>
      <w:bookmarkStart w:id="11311" w:name="_ETM_Q19_659540"/>
      <w:bookmarkEnd w:id="11311"/>
      <w:r>
        <w:rPr>
          <w:rFonts w:hint="cs"/>
          <w:rtl/>
        </w:rPr>
        <w:t xml:space="preserve"> </w:t>
      </w:r>
      <w:bookmarkStart w:id="11312" w:name="_ETM_Q19_675112"/>
      <w:bookmarkEnd w:id="11312"/>
      <w:r>
        <w:rPr>
          <w:rtl/>
        </w:rPr>
        <w:t xml:space="preserve">נקים </w:t>
      </w:r>
      <w:bookmarkStart w:id="11313" w:name="_ETM_Q19_659930"/>
      <w:bookmarkEnd w:id="11313"/>
      <w:r>
        <w:rPr>
          <w:rtl/>
        </w:rPr>
        <w:t xml:space="preserve">ועדת </w:t>
      </w:r>
      <w:bookmarkStart w:id="11314" w:name="_ETM_Q19_660260"/>
      <w:bookmarkEnd w:id="11314"/>
      <w:r>
        <w:rPr>
          <w:rtl/>
        </w:rPr>
        <w:t xml:space="preserve">חקירה </w:t>
      </w:r>
      <w:bookmarkStart w:id="11315" w:name="_ETM_Q19_660590"/>
      <w:bookmarkEnd w:id="11315"/>
      <w:r>
        <w:rPr>
          <w:rtl/>
        </w:rPr>
        <w:t>ממלכתית</w:t>
      </w:r>
      <w:r>
        <w:rPr>
          <w:rFonts w:hint="cs"/>
          <w:rtl/>
        </w:rPr>
        <w:t>,</w:t>
      </w:r>
      <w:r>
        <w:rPr>
          <w:rtl/>
        </w:rPr>
        <w:t xml:space="preserve"> </w:t>
      </w:r>
      <w:bookmarkStart w:id="11316" w:name="_ETM_Q19_661130"/>
      <w:bookmarkEnd w:id="11316"/>
      <w:r>
        <w:rPr>
          <w:rtl/>
        </w:rPr>
        <w:t xml:space="preserve">כי </w:t>
      </w:r>
      <w:bookmarkStart w:id="11317" w:name="_ETM_Q19_661280"/>
      <w:bookmarkEnd w:id="11317"/>
      <w:r>
        <w:rPr>
          <w:rtl/>
        </w:rPr>
        <w:t xml:space="preserve">לפי </w:t>
      </w:r>
      <w:bookmarkStart w:id="11318" w:name="_ETM_Q19_661550"/>
      <w:bookmarkEnd w:id="11318"/>
      <w:r>
        <w:rPr>
          <w:rtl/>
        </w:rPr>
        <w:t xml:space="preserve">הקצב </w:t>
      </w:r>
      <w:bookmarkStart w:id="11319" w:name="_ETM_Q19_662150"/>
      <w:bookmarkEnd w:id="11319"/>
      <w:r>
        <w:rPr>
          <w:rtl/>
        </w:rPr>
        <w:t xml:space="preserve">כנראה </w:t>
      </w:r>
      <w:bookmarkStart w:id="11320" w:name="_ETM_Q19_662540"/>
      <w:bookmarkStart w:id="11321" w:name="_ETM_Q19_662720"/>
      <w:bookmarkEnd w:id="11320"/>
      <w:bookmarkEnd w:id="11321"/>
      <w:r>
        <w:rPr>
          <w:rtl/>
        </w:rPr>
        <w:t xml:space="preserve">הדבר </w:t>
      </w:r>
      <w:bookmarkStart w:id="11322" w:name="_ETM_Q19_663050"/>
      <w:bookmarkEnd w:id="11322"/>
      <w:r>
        <w:rPr>
          <w:rtl/>
        </w:rPr>
        <w:t xml:space="preserve">הזה </w:t>
      </w:r>
      <w:bookmarkStart w:id="11323" w:name="_ETM_Q19_663230"/>
      <w:bookmarkEnd w:id="11323"/>
      <w:r>
        <w:rPr>
          <w:rtl/>
        </w:rPr>
        <w:t xml:space="preserve">לא </w:t>
      </w:r>
      <w:bookmarkStart w:id="11324" w:name="_ETM_Q19_663410"/>
      <w:bookmarkEnd w:id="11324"/>
      <w:r>
        <w:rPr>
          <w:rtl/>
        </w:rPr>
        <w:t xml:space="preserve">יקרה </w:t>
      </w:r>
      <w:bookmarkStart w:id="11325" w:name="_ETM_Q19_663680"/>
      <w:bookmarkEnd w:id="11325"/>
      <w:r>
        <w:rPr>
          <w:rtl/>
        </w:rPr>
        <w:t xml:space="preserve">בממשלה </w:t>
      </w:r>
      <w:bookmarkStart w:id="11326" w:name="_ETM_Q19_664160"/>
      <w:bookmarkEnd w:id="11326"/>
      <w:r>
        <w:rPr>
          <w:rtl/>
        </w:rPr>
        <w:t>הזאת</w:t>
      </w:r>
      <w:r>
        <w:rPr>
          <w:rFonts w:hint="cs"/>
          <w:rtl/>
        </w:rPr>
        <w:t>.</w:t>
      </w:r>
      <w:r>
        <w:rPr>
          <w:rtl/>
        </w:rPr>
        <w:t xml:space="preserve"> </w:t>
      </w:r>
      <w:bookmarkStart w:id="11327" w:name="_ETM_Q19_664910"/>
      <w:bookmarkEnd w:id="11327"/>
      <w:r>
        <w:rPr>
          <w:rtl/>
        </w:rPr>
        <w:t xml:space="preserve">כמובן </w:t>
      </w:r>
      <w:bookmarkStart w:id="11328" w:name="_ETM_Q19_665480"/>
      <w:bookmarkEnd w:id="11328"/>
      <w:r>
        <w:rPr>
          <w:rtl/>
        </w:rPr>
        <w:t xml:space="preserve">שאנחנו </w:t>
      </w:r>
      <w:bookmarkStart w:id="11329" w:name="_ETM_Q19_665870"/>
      <w:bookmarkEnd w:id="11329"/>
      <w:r>
        <w:rPr>
          <w:rtl/>
        </w:rPr>
        <w:t xml:space="preserve">נעביר </w:t>
      </w:r>
      <w:bookmarkStart w:id="11330" w:name="_ETM_Q19_666230"/>
      <w:bookmarkEnd w:id="11330"/>
      <w:r>
        <w:rPr>
          <w:rtl/>
        </w:rPr>
        <w:t xml:space="preserve">קודם </w:t>
      </w:r>
      <w:bookmarkStart w:id="11331" w:name="_ETM_Q19_666500"/>
      <w:bookmarkEnd w:id="11331"/>
      <w:r>
        <w:rPr>
          <w:rtl/>
        </w:rPr>
        <w:t>כ</w:t>
      </w:r>
      <w:r>
        <w:rPr>
          <w:rFonts w:hint="cs"/>
          <w:rtl/>
        </w:rPr>
        <w:t>ו</w:t>
      </w:r>
      <w:r>
        <w:rPr>
          <w:rtl/>
        </w:rPr>
        <w:t xml:space="preserve">ל </w:t>
      </w:r>
      <w:bookmarkStart w:id="11332" w:name="_ETM_Q19_666650"/>
      <w:bookmarkEnd w:id="11332"/>
      <w:r>
        <w:rPr>
          <w:rtl/>
        </w:rPr>
        <w:t xml:space="preserve">חוק </w:t>
      </w:r>
      <w:bookmarkStart w:id="11333" w:name="_ETM_Q19_666890"/>
      <w:bookmarkEnd w:id="11333"/>
      <w:r>
        <w:rPr>
          <w:rtl/>
        </w:rPr>
        <w:t xml:space="preserve">גיוס </w:t>
      </w:r>
      <w:bookmarkStart w:id="11334" w:name="_ETM_Q19_667160"/>
      <w:bookmarkEnd w:id="11334"/>
      <w:r>
        <w:rPr>
          <w:rtl/>
        </w:rPr>
        <w:t>לכולם</w:t>
      </w:r>
      <w:r>
        <w:rPr>
          <w:rFonts w:hint="cs"/>
          <w:rtl/>
        </w:rPr>
        <w:t>,</w:t>
      </w:r>
      <w:r>
        <w:rPr>
          <w:rtl/>
        </w:rPr>
        <w:t xml:space="preserve"> </w:t>
      </w:r>
      <w:bookmarkStart w:id="11335" w:name="_ETM_Q19_668120"/>
      <w:bookmarkEnd w:id="11335"/>
      <w:r>
        <w:rPr>
          <w:rtl/>
        </w:rPr>
        <w:t xml:space="preserve">וזה </w:t>
      </w:r>
      <w:bookmarkStart w:id="11336" w:name="_ETM_Q19_668540"/>
      <w:bookmarkEnd w:id="11336"/>
      <w:r>
        <w:rPr>
          <w:rtl/>
        </w:rPr>
        <w:t xml:space="preserve">יהיה </w:t>
      </w:r>
      <w:bookmarkStart w:id="11337" w:name="_ETM_Q19_668690"/>
      <w:bookmarkEnd w:id="11337"/>
      <w:r>
        <w:rPr>
          <w:rtl/>
        </w:rPr>
        <w:t xml:space="preserve">הבסיס </w:t>
      </w:r>
      <w:bookmarkStart w:id="11338" w:name="_ETM_Q19_669739"/>
      <w:bookmarkEnd w:id="11338"/>
      <w:r>
        <w:rPr>
          <w:rtl/>
        </w:rPr>
        <w:t xml:space="preserve">שעליו </w:t>
      </w:r>
      <w:bookmarkStart w:id="11339" w:name="_ETM_Q19_670280"/>
      <w:bookmarkEnd w:id="11339"/>
      <w:r>
        <w:rPr>
          <w:rtl/>
        </w:rPr>
        <w:t xml:space="preserve">נוכל </w:t>
      </w:r>
      <w:bookmarkStart w:id="11340" w:name="_ETM_Q19_670849"/>
      <w:bookmarkEnd w:id="11340"/>
      <w:r>
        <w:rPr>
          <w:rtl/>
        </w:rPr>
        <w:t xml:space="preserve">לשקם </w:t>
      </w:r>
      <w:bookmarkStart w:id="11341" w:name="_ETM_Q19_672080"/>
      <w:bookmarkEnd w:id="11341"/>
      <w:r>
        <w:rPr>
          <w:rtl/>
        </w:rPr>
        <w:t xml:space="preserve">ולבנות </w:t>
      </w:r>
      <w:bookmarkStart w:id="11342" w:name="_ETM_Q19_672950"/>
      <w:bookmarkEnd w:id="11342"/>
      <w:r>
        <w:rPr>
          <w:rtl/>
        </w:rPr>
        <w:t xml:space="preserve">את </w:t>
      </w:r>
      <w:bookmarkStart w:id="11343" w:name="_ETM_Q19_673160"/>
      <w:bookmarkEnd w:id="11343"/>
      <w:r>
        <w:rPr>
          <w:rtl/>
        </w:rPr>
        <w:t xml:space="preserve">עתיד </w:t>
      </w:r>
      <w:bookmarkStart w:id="11344" w:name="_ETM_Q19_673430"/>
      <w:bookmarkEnd w:id="11344"/>
      <w:r>
        <w:rPr>
          <w:rtl/>
        </w:rPr>
        <w:t>המדינה</w:t>
      </w:r>
      <w:r>
        <w:rPr>
          <w:rFonts w:hint="cs"/>
          <w:rtl/>
        </w:rPr>
        <w:t>,</w:t>
      </w:r>
      <w:r>
        <w:rPr>
          <w:rtl/>
        </w:rPr>
        <w:t xml:space="preserve"> </w:t>
      </w:r>
      <w:bookmarkStart w:id="11345" w:name="_ETM_Q19_674209"/>
      <w:bookmarkEnd w:id="11345"/>
      <w:r>
        <w:rPr>
          <w:rtl/>
        </w:rPr>
        <w:t xml:space="preserve">כי </w:t>
      </w:r>
      <w:bookmarkStart w:id="11346" w:name="_ETM_Q19_674360"/>
      <w:bookmarkEnd w:id="11346"/>
      <w:r>
        <w:rPr>
          <w:rtl/>
        </w:rPr>
        <w:t xml:space="preserve">הממשלה </w:t>
      </w:r>
      <w:bookmarkStart w:id="11347" w:name="_ETM_Q19_674900"/>
      <w:bookmarkEnd w:id="11347"/>
      <w:r>
        <w:rPr>
          <w:rtl/>
        </w:rPr>
        <w:t xml:space="preserve">הזאת </w:t>
      </w:r>
      <w:bookmarkStart w:id="11348" w:name="_ETM_Q19_675230"/>
      <w:bookmarkEnd w:id="11348"/>
      <w:r>
        <w:rPr>
          <w:rtl/>
        </w:rPr>
        <w:t xml:space="preserve">הרסה </w:t>
      </w:r>
      <w:bookmarkStart w:id="11349" w:name="_ETM_Q19_675620"/>
      <w:bookmarkEnd w:id="11349"/>
      <w:r>
        <w:rPr>
          <w:rtl/>
        </w:rPr>
        <w:t xml:space="preserve">את </w:t>
      </w:r>
      <w:bookmarkStart w:id="11350" w:name="_ETM_Q19_675739"/>
      <w:bookmarkEnd w:id="11350"/>
      <w:r>
        <w:rPr>
          <w:rtl/>
        </w:rPr>
        <w:t xml:space="preserve">המדינה </w:t>
      </w:r>
      <w:bookmarkStart w:id="11351" w:name="_ETM_Q19_676459"/>
      <w:bookmarkEnd w:id="11351"/>
      <w:r>
        <w:rPr>
          <w:rtl/>
        </w:rPr>
        <w:t xml:space="preserve">עד </w:t>
      </w:r>
      <w:bookmarkStart w:id="11352" w:name="_ETM_Q19_676730"/>
      <w:bookmarkEnd w:id="11352"/>
      <w:r>
        <w:rPr>
          <w:rtl/>
        </w:rPr>
        <w:t>היסוד</w:t>
      </w:r>
      <w:r>
        <w:rPr>
          <w:rFonts w:hint="cs"/>
          <w:rtl/>
        </w:rPr>
        <w:t>.</w:t>
      </w:r>
      <w:r>
        <w:rPr>
          <w:rtl/>
        </w:rPr>
        <w:t xml:space="preserve"> </w:t>
      </w:r>
      <w:bookmarkStart w:id="11353" w:name="_ETM_Q19_677540"/>
      <w:bookmarkEnd w:id="11353"/>
      <w:r>
        <w:rPr>
          <w:rtl/>
        </w:rPr>
        <w:t xml:space="preserve">תודה </w:t>
      </w:r>
      <w:bookmarkStart w:id="11354" w:name="_ETM_Q19_677780"/>
      <w:bookmarkEnd w:id="11354"/>
      <w:r>
        <w:rPr>
          <w:rtl/>
        </w:rPr>
        <w:t>רבה</w:t>
      </w:r>
      <w:r>
        <w:rPr>
          <w:rFonts w:hint="cs"/>
          <w:rtl/>
        </w:rPr>
        <w:t>.</w:t>
      </w:r>
      <w:r>
        <w:rPr>
          <w:rtl/>
        </w:rPr>
        <w:t xml:space="preserve"> </w:t>
      </w:r>
      <w:bookmarkStart w:id="11355" w:name="_ETM_Q19_678309"/>
      <w:bookmarkEnd w:id="11355"/>
    </w:p>
    <w:p w:rsidR="005958DA" w:rsidRDefault="005958DA" w:rsidP="00C77C88">
      <w:pPr>
        <w:rPr>
          <w:rtl/>
        </w:rPr>
      </w:pPr>
    </w:p>
    <w:p w:rsidR="005958DA" w:rsidRDefault="005958DA" w:rsidP="00C77C88">
      <w:pPr>
        <w:pStyle w:val="af6"/>
        <w:keepNext/>
        <w:rPr>
          <w:rtl/>
        </w:rPr>
      </w:pPr>
      <w:bookmarkStart w:id="11356" w:name="ET_yor_6595_43"/>
      <w:r w:rsidRPr="00480B0E">
        <w:rPr>
          <w:rStyle w:val="TagStyle"/>
          <w:rtl/>
        </w:rPr>
        <w:t xml:space="preserve"> &lt;&lt; יור &gt;&gt; </w:t>
      </w:r>
      <w:r>
        <w:rPr>
          <w:rtl/>
        </w:rPr>
        <w:t>היו"ר ארז מלול:</w:t>
      </w:r>
      <w:r w:rsidRPr="00480B0E">
        <w:rPr>
          <w:rStyle w:val="TagStyle"/>
          <w:rtl/>
        </w:rPr>
        <w:t xml:space="preserve"> &lt;&lt; יור &gt;&gt;</w:t>
      </w:r>
      <w:r>
        <w:rPr>
          <w:rtl/>
        </w:rPr>
        <w:t xml:space="preserve"> </w:t>
      </w:r>
      <w:bookmarkEnd w:id="11356"/>
    </w:p>
    <w:p w:rsidR="005958DA" w:rsidRDefault="005958DA" w:rsidP="00C77C88">
      <w:pPr>
        <w:rPr>
          <w:rtl/>
        </w:rPr>
      </w:pPr>
    </w:p>
    <w:p w:rsidR="005958DA" w:rsidRDefault="005958DA" w:rsidP="00C77C88">
      <w:pPr>
        <w:rPr>
          <w:rtl/>
        </w:rPr>
      </w:pPr>
      <w:bookmarkStart w:id="11357" w:name="_ETM_Q19_675851"/>
      <w:bookmarkEnd w:id="11357"/>
      <w:r>
        <w:rPr>
          <w:rtl/>
        </w:rPr>
        <w:t xml:space="preserve">תודה </w:t>
      </w:r>
      <w:bookmarkStart w:id="11358" w:name="_ETM_Q19_678579"/>
      <w:bookmarkEnd w:id="11358"/>
      <w:r>
        <w:rPr>
          <w:rtl/>
        </w:rPr>
        <w:t>רבה</w:t>
      </w:r>
      <w:r>
        <w:rPr>
          <w:rFonts w:hint="cs"/>
          <w:rtl/>
        </w:rPr>
        <w:t>.</w:t>
      </w:r>
      <w:r>
        <w:rPr>
          <w:rtl/>
        </w:rPr>
        <w:t xml:space="preserve"> </w:t>
      </w:r>
      <w:bookmarkStart w:id="11359" w:name="_ETM_Q19_679029"/>
      <w:bookmarkEnd w:id="11359"/>
      <w:r>
        <w:rPr>
          <w:rtl/>
        </w:rPr>
        <w:t xml:space="preserve">חבר </w:t>
      </w:r>
      <w:bookmarkStart w:id="11360" w:name="_ETM_Q19_679599"/>
      <w:bookmarkEnd w:id="11360"/>
      <w:r>
        <w:rPr>
          <w:rtl/>
        </w:rPr>
        <w:t xml:space="preserve">הכנסת </w:t>
      </w:r>
      <w:bookmarkStart w:id="11361" w:name="_ETM_Q19_680019"/>
      <w:bookmarkEnd w:id="11361"/>
      <w:r>
        <w:rPr>
          <w:rtl/>
        </w:rPr>
        <w:t xml:space="preserve">אריאל </w:t>
      </w:r>
      <w:bookmarkStart w:id="11362" w:name="_ETM_Q19_680349"/>
      <w:bookmarkEnd w:id="11362"/>
      <w:r>
        <w:rPr>
          <w:rtl/>
        </w:rPr>
        <w:t>קלנר</w:t>
      </w:r>
      <w:r>
        <w:rPr>
          <w:rFonts w:hint="cs"/>
          <w:rtl/>
        </w:rPr>
        <w:t>,</w:t>
      </w:r>
      <w:r>
        <w:rPr>
          <w:rtl/>
        </w:rPr>
        <w:t xml:space="preserve"> </w:t>
      </w:r>
      <w:bookmarkStart w:id="11363" w:name="_ETM_Q19_680859"/>
      <w:bookmarkEnd w:id="11363"/>
      <w:r>
        <w:rPr>
          <w:rtl/>
        </w:rPr>
        <w:t>בבקשה</w:t>
      </w:r>
      <w:r>
        <w:rPr>
          <w:rFonts w:hint="cs"/>
          <w:rtl/>
        </w:rPr>
        <w:t>.</w:t>
      </w:r>
      <w:r>
        <w:rPr>
          <w:rtl/>
        </w:rPr>
        <w:t xml:space="preserve"> </w:t>
      </w:r>
      <w:bookmarkStart w:id="11364" w:name="_ETM_Q19_704599"/>
      <w:bookmarkEnd w:id="11364"/>
    </w:p>
    <w:p w:rsidR="005958DA" w:rsidRDefault="005958DA" w:rsidP="00C77C88">
      <w:pPr>
        <w:rPr>
          <w:rtl/>
        </w:rPr>
      </w:pPr>
      <w:bookmarkStart w:id="11365" w:name="_ETM_Q19_684738"/>
      <w:bookmarkStart w:id="11366" w:name="_ETM_Q19_684812"/>
      <w:bookmarkStart w:id="11367" w:name="_ETM_Q19_685336"/>
      <w:bookmarkEnd w:id="11365"/>
      <w:bookmarkEnd w:id="11366"/>
      <w:bookmarkEnd w:id="11367"/>
    </w:p>
    <w:p w:rsidR="005958DA" w:rsidRDefault="005958DA" w:rsidP="00C77C88">
      <w:pPr>
        <w:pStyle w:val="a4"/>
        <w:keepNext/>
        <w:rPr>
          <w:rtl/>
        </w:rPr>
      </w:pPr>
      <w:bookmarkStart w:id="11368" w:name="ET_speaker_5801_44"/>
      <w:r w:rsidRPr="00480B0E">
        <w:rPr>
          <w:rStyle w:val="TagStyle"/>
          <w:rtl/>
        </w:rPr>
        <w:t xml:space="preserve"> &lt;&lt; דובר &gt;&gt; </w:t>
      </w:r>
      <w:bookmarkStart w:id="11369" w:name="_Toc187141348"/>
      <w:r>
        <w:rPr>
          <w:rtl/>
        </w:rPr>
        <w:t>אריאל קלנר (הליכוד):</w:t>
      </w:r>
      <w:bookmarkEnd w:id="11369"/>
      <w:r w:rsidRPr="00480B0E">
        <w:rPr>
          <w:rStyle w:val="TagStyle"/>
          <w:rtl/>
        </w:rPr>
        <w:t xml:space="preserve"> &lt;&lt; דובר &gt;&gt;</w:t>
      </w:r>
      <w:r>
        <w:rPr>
          <w:rtl/>
        </w:rPr>
        <w:t xml:space="preserve"> </w:t>
      </w:r>
      <w:bookmarkEnd w:id="11368"/>
    </w:p>
    <w:p w:rsidR="005958DA" w:rsidRDefault="005958DA" w:rsidP="00C77C88">
      <w:pPr>
        <w:rPr>
          <w:rtl/>
        </w:rPr>
      </w:pPr>
    </w:p>
    <w:p w:rsidR="005958DA" w:rsidRDefault="005958DA" w:rsidP="00C77C88">
      <w:pPr>
        <w:rPr>
          <w:rtl/>
        </w:rPr>
      </w:pPr>
      <w:bookmarkStart w:id="11370" w:name="_ETM_Q19_686045"/>
      <w:bookmarkStart w:id="11371" w:name="_ETM_Q19_686143"/>
      <w:bookmarkStart w:id="11372" w:name="_ETM_Q19_684866"/>
      <w:bookmarkStart w:id="11373" w:name="_ETM_Q19_684973"/>
      <w:bookmarkEnd w:id="11370"/>
      <w:bookmarkEnd w:id="11371"/>
      <w:bookmarkEnd w:id="11372"/>
      <w:bookmarkEnd w:id="11373"/>
      <w:r>
        <w:rPr>
          <w:rtl/>
        </w:rPr>
        <w:t xml:space="preserve">אדוני </w:t>
      </w:r>
      <w:bookmarkStart w:id="11374" w:name="_ETM_Q19_704989"/>
      <w:bookmarkEnd w:id="11374"/>
      <w:r>
        <w:rPr>
          <w:rtl/>
        </w:rPr>
        <w:t>היושב-ראש</w:t>
      </w:r>
      <w:r>
        <w:rPr>
          <w:rFonts w:hint="cs"/>
          <w:rtl/>
        </w:rPr>
        <w:t>,</w:t>
      </w:r>
      <w:r>
        <w:rPr>
          <w:rtl/>
        </w:rPr>
        <w:t xml:space="preserve"> </w:t>
      </w:r>
      <w:bookmarkStart w:id="11375" w:name="_ETM_Q19_706489"/>
      <w:bookmarkEnd w:id="11375"/>
      <w:r>
        <w:rPr>
          <w:rtl/>
        </w:rPr>
        <w:t xml:space="preserve">אולי </w:t>
      </w:r>
      <w:bookmarkStart w:id="11376" w:name="_ETM_Q19_706700"/>
      <w:bookmarkEnd w:id="11376"/>
      <w:r>
        <w:rPr>
          <w:rtl/>
        </w:rPr>
        <w:t xml:space="preserve">תעזור </w:t>
      </w:r>
      <w:bookmarkStart w:id="11377" w:name="_ETM_Q19_707120"/>
      <w:bookmarkEnd w:id="11377"/>
      <w:r>
        <w:rPr>
          <w:rtl/>
        </w:rPr>
        <w:t>לי</w:t>
      </w:r>
      <w:r>
        <w:rPr>
          <w:rFonts w:hint="cs"/>
          <w:rtl/>
        </w:rPr>
        <w:t>,</w:t>
      </w:r>
      <w:r>
        <w:rPr>
          <w:rtl/>
        </w:rPr>
        <w:t xml:space="preserve"> </w:t>
      </w:r>
      <w:bookmarkStart w:id="11378" w:name="_ETM_Q19_708140"/>
      <w:bookmarkEnd w:id="11378"/>
      <w:r>
        <w:rPr>
          <w:rtl/>
        </w:rPr>
        <w:t xml:space="preserve">כי </w:t>
      </w:r>
      <w:bookmarkStart w:id="11379" w:name="_ETM_Q19_708290"/>
      <w:bookmarkEnd w:id="11379"/>
      <w:r>
        <w:rPr>
          <w:rtl/>
        </w:rPr>
        <w:t xml:space="preserve">אני </w:t>
      </w:r>
      <w:bookmarkStart w:id="11380" w:name="_ETM_Q19_708470"/>
      <w:bookmarkEnd w:id="11380"/>
      <w:r>
        <w:rPr>
          <w:rtl/>
        </w:rPr>
        <w:t xml:space="preserve">לא </w:t>
      </w:r>
      <w:bookmarkStart w:id="11381" w:name="_ETM_Q19_708590"/>
      <w:bookmarkEnd w:id="11381"/>
      <w:r>
        <w:rPr>
          <w:rtl/>
        </w:rPr>
        <w:t xml:space="preserve">מצליח </w:t>
      </w:r>
      <w:bookmarkStart w:id="11382" w:name="_ETM_Q19_708980"/>
      <w:bookmarkEnd w:id="11382"/>
      <w:r>
        <w:rPr>
          <w:rtl/>
        </w:rPr>
        <w:t xml:space="preserve">להבין </w:t>
      </w:r>
      <w:bookmarkStart w:id="11383" w:name="_ETM_Q19_710069"/>
      <w:bookmarkEnd w:id="11383"/>
      <w:r>
        <w:rPr>
          <w:rtl/>
        </w:rPr>
        <w:t xml:space="preserve">איך </w:t>
      </w:r>
      <w:bookmarkStart w:id="11384" w:name="_ETM_Q19_710309"/>
      <w:bookmarkEnd w:id="11384"/>
      <w:r>
        <w:rPr>
          <w:rtl/>
        </w:rPr>
        <w:t xml:space="preserve">האדמה </w:t>
      </w:r>
      <w:bookmarkStart w:id="11385" w:name="_ETM_Q19_710790"/>
      <w:bookmarkEnd w:id="11385"/>
      <w:r>
        <w:rPr>
          <w:rtl/>
        </w:rPr>
        <w:t xml:space="preserve">לא </w:t>
      </w:r>
      <w:bookmarkStart w:id="11386" w:name="_ETM_Q19_710939"/>
      <w:bookmarkEnd w:id="11386"/>
      <w:r>
        <w:rPr>
          <w:rtl/>
        </w:rPr>
        <w:t xml:space="preserve">רעדה </w:t>
      </w:r>
      <w:bookmarkStart w:id="11387" w:name="_ETM_Q19_712010"/>
      <w:bookmarkEnd w:id="11387"/>
      <w:r>
        <w:rPr>
          <w:rtl/>
        </w:rPr>
        <w:t xml:space="preserve">כשהתברר </w:t>
      </w:r>
      <w:bookmarkStart w:id="11388" w:name="_ETM_Q19_712609"/>
      <w:bookmarkEnd w:id="11388"/>
      <w:r>
        <w:rPr>
          <w:rtl/>
        </w:rPr>
        <w:t xml:space="preserve">בשבוע </w:t>
      </w:r>
      <w:bookmarkStart w:id="11389" w:name="_ETM_Q19_713090"/>
      <w:bookmarkEnd w:id="11389"/>
      <w:r>
        <w:rPr>
          <w:rtl/>
        </w:rPr>
        <w:t xml:space="preserve">שעבר </w:t>
      </w:r>
      <w:bookmarkStart w:id="11390" w:name="_ETM_Q19_714069"/>
      <w:bookmarkEnd w:id="11390"/>
      <w:r>
        <w:rPr>
          <w:rtl/>
        </w:rPr>
        <w:t xml:space="preserve">שסרטון </w:t>
      </w:r>
      <w:bookmarkStart w:id="11391" w:name="_ETM_Q19_714969"/>
      <w:bookmarkEnd w:id="11391"/>
      <w:r>
        <w:rPr>
          <w:rtl/>
        </w:rPr>
        <w:t xml:space="preserve">עלילת </w:t>
      </w:r>
      <w:bookmarkStart w:id="11392" w:name="_ETM_Q19_715359"/>
      <w:bookmarkEnd w:id="11392"/>
      <w:r>
        <w:rPr>
          <w:rtl/>
        </w:rPr>
        <w:t xml:space="preserve">הדם </w:t>
      </w:r>
      <w:bookmarkStart w:id="11393" w:name="_ETM_Q19_715689"/>
      <w:bookmarkEnd w:id="11393"/>
      <w:r>
        <w:rPr>
          <w:rtl/>
        </w:rPr>
        <w:t xml:space="preserve">כנגד </w:t>
      </w:r>
      <w:bookmarkStart w:id="11394" w:name="_ETM_Q19_715989"/>
      <w:bookmarkEnd w:id="11394"/>
      <w:r>
        <w:rPr>
          <w:rtl/>
        </w:rPr>
        <w:t xml:space="preserve">חיילי </w:t>
      </w:r>
      <w:bookmarkStart w:id="11395" w:name="_ETM_Q19_716319"/>
      <w:bookmarkEnd w:id="11395"/>
      <w:r>
        <w:rPr>
          <w:rtl/>
        </w:rPr>
        <w:t xml:space="preserve">המילואים </w:t>
      </w:r>
      <w:bookmarkStart w:id="11396" w:name="_ETM_Q19_716709"/>
      <w:bookmarkEnd w:id="11396"/>
      <w:r>
        <w:rPr>
          <w:rtl/>
        </w:rPr>
        <w:t xml:space="preserve">שלנו </w:t>
      </w:r>
      <w:bookmarkStart w:id="11397" w:name="_ETM_Q19_717069"/>
      <w:bookmarkEnd w:id="11397"/>
      <w:r>
        <w:rPr>
          <w:rtl/>
        </w:rPr>
        <w:t xml:space="preserve">מכוח </w:t>
      </w:r>
      <w:bookmarkStart w:id="11398" w:name="_ETM_Q19_717459"/>
      <w:bookmarkEnd w:id="11398"/>
      <w:r>
        <w:rPr>
          <w:rFonts w:hint="cs"/>
          <w:rtl/>
        </w:rPr>
        <w:t>100</w:t>
      </w:r>
      <w:r>
        <w:rPr>
          <w:rtl/>
        </w:rPr>
        <w:t xml:space="preserve"> </w:t>
      </w:r>
      <w:bookmarkStart w:id="11399" w:name="_ETM_Q19_717730"/>
      <w:bookmarkEnd w:id="11399"/>
      <w:r>
        <w:rPr>
          <w:rtl/>
        </w:rPr>
        <w:t xml:space="preserve">בשדה </w:t>
      </w:r>
      <w:bookmarkStart w:id="11400" w:name="_ETM_Q19_718029"/>
      <w:bookmarkEnd w:id="11400"/>
      <w:r>
        <w:rPr>
          <w:rtl/>
        </w:rPr>
        <w:t>תימן</w:t>
      </w:r>
      <w:r>
        <w:rPr>
          <w:rFonts w:hint="cs"/>
          <w:rtl/>
        </w:rPr>
        <w:t>,</w:t>
      </w:r>
      <w:r>
        <w:rPr>
          <w:rtl/>
        </w:rPr>
        <w:t xml:space="preserve"> </w:t>
      </w:r>
      <w:bookmarkStart w:id="11401" w:name="_ETM_Q19_718450"/>
      <w:bookmarkEnd w:id="11401"/>
      <w:r>
        <w:rPr>
          <w:rtl/>
        </w:rPr>
        <w:t xml:space="preserve">שהציג </w:t>
      </w:r>
      <w:bookmarkStart w:id="11402" w:name="_ETM_Q19_718900"/>
      <w:bookmarkEnd w:id="11402"/>
      <w:r>
        <w:rPr>
          <w:rtl/>
        </w:rPr>
        <w:t xml:space="preserve">אותם </w:t>
      </w:r>
      <w:bookmarkStart w:id="11403" w:name="_ETM_Q19_719109"/>
      <w:bookmarkEnd w:id="11403"/>
      <w:r>
        <w:rPr>
          <w:rtl/>
        </w:rPr>
        <w:t>כאנ</w:t>
      </w:r>
      <w:r>
        <w:rPr>
          <w:rFonts w:hint="cs"/>
          <w:rtl/>
        </w:rPr>
        <w:t>ס</w:t>
      </w:r>
      <w:r>
        <w:rPr>
          <w:rtl/>
        </w:rPr>
        <w:t>ים</w:t>
      </w:r>
      <w:r>
        <w:rPr>
          <w:rFonts w:hint="cs"/>
          <w:rtl/>
        </w:rPr>
        <w:t>,</w:t>
      </w:r>
      <w:r>
        <w:rPr>
          <w:rtl/>
        </w:rPr>
        <w:t xml:space="preserve"> </w:t>
      </w:r>
      <w:bookmarkStart w:id="11404" w:name="_ETM_Q19_720240"/>
      <w:bookmarkEnd w:id="11404"/>
      <w:r>
        <w:rPr>
          <w:rtl/>
        </w:rPr>
        <w:t xml:space="preserve">לא </w:t>
      </w:r>
      <w:bookmarkStart w:id="11405" w:name="_ETM_Q19_720480"/>
      <w:bookmarkEnd w:id="11405"/>
      <w:r>
        <w:rPr>
          <w:rtl/>
        </w:rPr>
        <w:t xml:space="preserve">רק </w:t>
      </w:r>
      <w:bookmarkStart w:id="11406" w:name="_ETM_Q19_720720"/>
      <w:bookmarkEnd w:id="11406"/>
      <w:r>
        <w:rPr>
          <w:rtl/>
        </w:rPr>
        <w:t xml:space="preserve">הודלף </w:t>
      </w:r>
      <w:bookmarkStart w:id="11407" w:name="_ETM_Q19_721170"/>
      <w:bookmarkEnd w:id="11407"/>
      <w:r>
        <w:rPr>
          <w:rtl/>
        </w:rPr>
        <w:t xml:space="preserve">בצורה </w:t>
      </w:r>
      <w:bookmarkStart w:id="11408" w:name="_ETM_Q19_721620"/>
      <w:bookmarkEnd w:id="11408"/>
      <w:r>
        <w:rPr>
          <w:rtl/>
        </w:rPr>
        <w:t xml:space="preserve">פלילית </w:t>
      </w:r>
      <w:bookmarkStart w:id="11409" w:name="_ETM_Q19_722309"/>
      <w:bookmarkEnd w:id="11409"/>
      <w:r>
        <w:rPr>
          <w:rtl/>
        </w:rPr>
        <w:t xml:space="preserve">ולא </w:t>
      </w:r>
      <w:bookmarkStart w:id="11410" w:name="_ETM_Q19_722610"/>
      <w:bookmarkEnd w:id="11410"/>
      <w:r>
        <w:rPr>
          <w:rtl/>
        </w:rPr>
        <w:t xml:space="preserve">רק </w:t>
      </w:r>
      <w:bookmarkStart w:id="11411" w:name="_ETM_Q19_722760"/>
      <w:bookmarkEnd w:id="11411"/>
      <w:r>
        <w:rPr>
          <w:rtl/>
        </w:rPr>
        <w:t>בושל</w:t>
      </w:r>
      <w:r>
        <w:rPr>
          <w:rFonts w:hint="cs"/>
          <w:rtl/>
        </w:rPr>
        <w:t>,</w:t>
      </w:r>
      <w:r>
        <w:rPr>
          <w:rtl/>
        </w:rPr>
        <w:t xml:space="preserve"> </w:t>
      </w:r>
      <w:bookmarkStart w:id="11412" w:name="_ETM_Q19_723510"/>
      <w:bookmarkEnd w:id="11412"/>
      <w:r>
        <w:rPr>
          <w:rtl/>
        </w:rPr>
        <w:t xml:space="preserve">הוא </w:t>
      </w:r>
      <w:bookmarkStart w:id="11413" w:name="_ETM_Q19_723600"/>
      <w:bookmarkEnd w:id="11413"/>
      <w:r>
        <w:rPr>
          <w:rtl/>
        </w:rPr>
        <w:t xml:space="preserve">גם </w:t>
      </w:r>
      <w:bookmarkStart w:id="11414" w:name="_ETM_Q19_723809"/>
      <w:bookmarkEnd w:id="11414"/>
      <w:r>
        <w:rPr>
          <w:rtl/>
        </w:rPr>
        <w:t>זויף</w:t>
      </w:r>
      <w:r>
        <w:rPr>
          <w:rFonts w:hint="cs"/>
          <w:rtl/>
        </w:rPr>
        <w:t>.</w:t>
      </w:r>
      <w:r>
        <w:rPr>
          <w:rtl/>
        </w:rPr>
        <w:t xml:space="preserve"> </w:t>
      </w:r>
      <w:bookmarkStart w:id="11415" w:name="_ETM_Q19_725239"/>
      <w:bookmarkStart w:id="11416" w:name="_ETM_Q19_726019"/>
      <w:bookmarkEnd w:id="11415"/>
      <w:bookmarkEnd w:id="11416"/>
      <w:r>
        <w:rPr>
          <w:rtl/>
        </w:rPr>
        <w:t xml:space="preserve">סרטון </w:t>
      </w:r>
      <w:bookmarkStart w:id="11417" w:name="_ETM_Q19_726559"/>
      <w:bookmarkEnd w:id="11417"/>
      <w:r>
        <w:rPr>
          <w:rtl/>
        </w:rPr>
        <w:t xml:space="preserve">שגרם </w:t>
      </w:r>
      <w:bookmarkStart w:id="11418" w:name="_ETM_Q19_727340"/>
      <w:bookmarkEnd w:id="11418"/>
      <w:r>
        <w:rPr>
          <w:rtl/>
        </w:rPr>
        <w:t xml:space="preserve">לגל </w:t>
      </w:r>
      <w:bookmarkStart w:id="11419" w:name="_ETM_Q19_727939"/>
      <w:bookmarkEnd w:id="11419"/>
      <w:r>
        <w:rPr>
          <w:rtl/>
        </w:rPr>
        <w:t xml:space="preserve">אנטישמי </w:t>
      </w:r>
      <w:bookmarkStart w:id="11420" w:name="_ETM_Q19_728750"/>
      <w:bookmarkEnd w:id="11420"/>
      <w:r>
        <w:rPr>
          <w:rtl/>
        </w:rPr>
        <w:t xml:space="preserve">בכל </w:t>
      </w:r>
      <w:bookmarkStart w:id="11421" w:name="_ETM_Q19_729140"/>
      <w:bookmarkEnd w:id="11421"/>
      <w:r>
        <w:rPr>
          <w:rtl/>
        </w:rPr>
        <w:t>העולם</w:t>
      </w:r>
      <w:r>
        <w:rPr>
          <w:rFonts w:hint="cs"/>
          <w:rtl/>
        </w:rPr>
        <w:t>;</w:t>
      </w:r>
      <w:r>
        <w:rPr>
          <w:rtl/>
        </w:rPr>
        <w:t xml:space="preserve"> </w:t>
      </w:r>
      <w:bookmarkStart w:id="11422" w:name="_ETM_Q19_730400"/>
      <w:bookmarkEnd w:id="11422"/>
      <w:r>
        <w:rPr>
          <w:rtl/>
        </w:rPr>
        <w:t xml:space="preserve">סרטון </w:t>
      </w:r>
      <w:bookmarkStart w:id="11423" w:name="_ETM_Q19_731120"/>
      <w:bookmarkEnd w:id="11423"/>
      <w:r>
        <w:rPr>
          <w:rtl/>
        </w:rPr>
        <w:t xml:space="preserve">שמי </w:t>
      </w:r>
      <w:bookmarkStart w:id="11424" w:name="_ETM_Q19_731510"/>
      <w:bookmarkEnd w:id="11424"/>
      <w:r>
        <w:rPr>
          <w:rtl/>
        </w:rPr>
        <w:t xml:space="preserve">יודע </w:t>
      </w:r>
      <w:bookmarkStart w:id="11425" w:name="_ETM_Q19_731870"/>
      <w:bookmarkEnd w:id="11425"/>
      <w:r>
        <w:rPr>
          <w:rtl/>
        </w:rPr>
        <w:t xml:space="preserve">מה </w:t>
      </w:r>
      <w:bookmarkStart w:id="11426" w:name="_ETM_Q19_731989"/>
      <w:bookmarkEnd w:id="11426"/>
      <w:r>
        <w:rPr>
          <w:rFonts w:hint="cs"/>
          <w:rtl/>
        </w:rPr>
        <w:t>זה</w:t>
      </w:r>
      <w:r>
        <w:rPr>
          <w:rtl/>
        </w:rPr>
        <w:t xml:space="preserve"> </w:t>
      </w:r>
      <w:bookmarkStart w:id="11427" w:name="_ETM_Q19_732079"/>
      <w:bookmarkEnd w:id="11427"/>
      <w:r>
        <w:rPr>
          <w:rtl/>
        </w:rPr>
        <w:t xml:space="preserve">עשה </w:t>
      </w:r>
      <w:bookmarkStart w:id="11428" w:name="_ETM_Q19_732230"/>
      <w:bookmarkEnd w:id="11428"/>
      <w:r>
        <w:rPr>
          <w:rtl/>
        </w:rPr>
        <w:t>ל</w:t>
      </w:r>
      <w:bookmarkStart w:id="11429" w:name="_ETM_Q19_732319"/>
      <w:bookmarkEnd w:id="11429"/>
      <w:r>
        <w:rPr>
          <w:rtl/>
        </w:rPr>
        <w:t xml:space="preserve">חטופים </w:t>
      </w:r>
      <w:bookmarkStart w:id="11430" w:name="_ETM_Q19_732739"/>
      <w:bookmarkEnd w:id="11430"/>
      <w:r>
        <w:rPr>
          <w:rtl/>
        </w:rPr>
        <w:t>שלנו</w:t>
      </w:r>
      <w:r>
        <w:rPr>
          <w:rFonts w:hint="cs"/>
          <w:rtl/>
        </w:rPr>
        <w:t>.</w:t>
      </w:r>
      <w:r>
        <w:rPr>
          <w:rtl/>
        </w:rPr>
        <w:t xml:space="preserve"> </w:t>
      </w:r>
      <w:bookmarkStart w:id="11431" w:name="_ETM_Q19_735480"/>
      <w:bookmarkEnd w:id="11431"/>
    </w:p>
    <w:p w:rsidR="005958DA" w:rsidRDefault="005958DA" w:rsidP="00C77C88">
      <w:pPr>
        <w:rPr>
          <w:rtl/>
        </w:rPr>
      </w:pPr>
      <w:bookmarkStart w:id="11432" w:name="_ETM_Q19_735919"/>
      <w:bookmarkStart w:id="11433" w:name="_ETM_Q19_736001"/>
      <w:bookmarkEnd w:id="11432"/>
      <w:bookmarkEnd w:id="11433"/>
    </w:p>
    <w:p w:rsidR="005958DA" w:rsidRDefault="005958DA" w:rsidP="00C77C88">
      <w:pPr>
        <w:pStyle w:val="af5"/>
        <w:keepNext/>
        <w:rPr>
          <w:rtl/>
        </w:rPr>
      </w:pPr>
      <w:bookmarkStart w:id="11434" w:name="ET_interruption_6156_45"/>
      <w:r w:rsidRPr="005B06F6">
        <w:rPr>
          <w:rStyle w:val="TagStyle"/>
          <w:rtl/>
        </w:rPr>
        <w:t xml:space="preserve"> &lt;&lt; קריאה &gt;&gt; </w:t>
      </w:r>
      <w:r>
        <w:rPr>
          <w:rtl/>
        </w:rPr>
        <w:t>גלעד קריב (העבודה):</w:t>
      </w:r>
      <w:r w:rsidRPr="005B06F6">
        <w:rPr>
          <w:rStyle w:val="TagStyle"/>
          <w:rtl/>
        </w:rPr>
        <w:t xml:space="preserve"> &lt;&lt; קריאה &gt;&gt;</w:t>
      </w:r>
      <w:r>
        <w:rPr>
          <w:rtl/>
        </w:rPr>
        <w:t xml:space="preserve"> </w:t>
      </w:r>
      <w:bookmarkEnd w:id="11434"/>
    </w:p>
    <w:p w:rsidR="005958DA" w:rsidRDefault="005958DA" w:rsidP="00C77C88">
      <w:pPr>
        <w:rPr>
          <w:rtl/>
        </w:rPr>
      </w:pPr>
    </w:p>
    <w:p w:rsidR="005958DA" w:rsidRDefault="005958DA" w:rsidP="00C77C88">
      <w:pPr>
        <w:rPr>
          <w:rtl/>
        </w:rPr>
      </w:pPr>
      <w:bookmarkStart w:id="11435" w:name="_ETM_Q19_734357"/>
      <w:bookmarkEnd w:id="11435"/>
      <w:r>
        <w:rPr>
          <w:rFonts w:hint="cs"/>
          <w:rtl/>
        </w:rPr>
        <w:t>פתאום אכפת לכם מהחטופים.</w:t>
      </w:r>
    </w:p>
    <w:p w:rsidR="005958DA" w:rsidRDefault="005958DA" w:rsidP="00C77C88">
      <w:pPr>
        <w:rPr>
          <w:rtl/>
        </w:rPr>
      </w:pPr>
    </w:p>
    <w:p w:rsidR="005958DA" w:rsidRDefault="005958DA" w:rsidP="00C77C88">
      <w:pPr>
        <w:pStyle w:val="-"/>
        <w:keepNext/>
        <w:rPr>
          <w:rtl/>
        </w:rPr>
      </w:pPr>
      <w:bookmarkStart w:id="11436" w:name="ET_speakercontinue_5801_46"/>
      <w:r w:rsidRPr="005B06F6">
        <w:rPr>
          <w:rStyle w:val="TagStyle"/>
          <w:rtl/>
        </w:rPr>
        <w:t xml:space="preserve"> &lt;&lt; דובר_המשך &gt;&gt; </w:t>
      </w:r>
      <w:r>
        <w:rPr>
          <w:rtl/>
        </w:rPr>
        <w:t>אריאל קלנר (הליכוד):</w:t>
      </w:r>
      <w:r w:rsidRPr="005B06F6">
        <w:rPr>
          <w:rStyle w:val="TagStyle"/>
          <w:rtl/>
        </w:rPr>
        <w:t xml:space="preserve"> &lt;&lt; דובר_המשך &gt;&gt;</w:t>
      </w:r>
      <w:r>
        <w:rPr>
          <w:rtl/>
        </w:rPr>
        <w:t xml:space="preserve"> </w:t>
      </w:r>
      <w:bookmarkEnd w:id="11436"/>
    </w:p>
    <w:p w:rsidR="005958DA" w:rsidRDefault="005958DA" w:rsidP="00C77C88">
      <w:pPr>
        <w:rPr>
          <w:rtl/>
        </w:rPr>
      </w:pPr>
    </w:p>
    <w:p w:rsidR="005958DA" w:rsidRDefault="005958DA" w:rsidP="00C77C88">
      <w:pPr>
        <w:rPr>
          <w:rtl/>
        </w:rPr>
      </w:pPr>
      <w:r>
        <w:rPr>
          <w:rFonts w:hint="cs"/>
          <w:rtl/>
        </w:rPr>
        <w:t xml:space="preserve">כן, פתאום לכם אכפת מהחטופים. איפה </w:t>
      </w:r>
      <w:bookmarkStart w:id="11437" w:name="_ETM_Q19_736400"/>
      <w:bookmarkEnd w:id="11437"/>
      <w:r>
        <w:rPr>
          <w:rFonts w:hint="cs"/>
          <w:rtl/>
        </w:rPr>
        <w:t>אתם?</w:t>
      </w:r>
      <w:bookmarkStart w:id="11438" w:name="_ETM_Q19_737551"/>
      <w:bookmarkEnd w:id="11438"/>
    </w:p>
    <w:p w:rsidR="005958DA" w:rsidRDefault="005958DA" w:rsidP="00C77C88">
      <w:pPr>
        <w:rPr>
          <w:rtl/>
        </w:rPr>
      </w:pPr>
      <w:bookmarkStart w:id="11439" w:name="_ETM_Q19_737633"/>
      <w:bookmarkEnd w:id="11439"/>
    </w:p>
    <w:p w:rsidR="005958DA" w:rsidRDefault="005958DA" w:rsidP="00C77C88">
      <w:pPr>
        <w:pStyle w:val="af5"/>
        <w:keepNext/>
        <w:rPr>
          <w:rtl/>
        </w:rPr>
      </w:pPr>
      <w:bookmarkStart w:id="11440" w:name="ET_interruption_6156_47"/>
      <w:r w:rsidRPr="005B06F6">
        <w:rPr>
          <w:rStyle w:val="TagStyle"/>
          <w:rtl/>
        </w:rPr>
        <w:t xml:space="preserve"> &lt;&lt; קריאה &gt;&gt; </w:t>
      </w:r>
      <w:r>
        <w:rPr>
          <w:rtl/>
        </w:rPr>
        <w:t>גלעד קריב (העבודה):</w:t>
      </w:r>
      <w:r w:rsidRPr="005B06F6">
        <w:rPr>
          <w:rStyle w:val="TagStyle"/>
          <w:rtl/>
        </w:rPr>
        <w:t xml:space="preserve"> &lt;&lt; קריאה &gt;&gt;</w:t>
      </w:r>
      <w:r>
        <w:rPr>
          <w:rtl/>
        </w:rPr>
        <w:t xml:space="preserve"> </w:t>
      </w:r>
      <w:bookmarkEnd w:id="11440"/>
    </w:p>
    <w:p w:rsidR="005958DA" w:rsidRDefault="005958DA" w:rsidP="00C77C88">
      <w:pPr>
        <w:rPr>
          <w:rtl/>
        </w:rPr>
      </w:pPr>
    </w:p>
    <w:p w:rsidR="005958DA" w:rsidRPr="004C160E" w:rsidRDefault="005958DA" w:rsidP="00C77C88">
      <w:pPr>
        <w:rPr>
          <w:rtl/>
        </w:rPr>
      </w:pPr>
      <w:bookmarkStart w:id="11441" w:name="_ETM_Q19_738076"/>
      <w:bookmarkStart w:id="11442" w:name="_ETM_Q19_738177"/>
      <w:bookmarkEnd w:id="11441"/>
      <w:bookmarkEnd w:id="11442"/>
      <w:r>
        <w:rPr>
          <w:rFonts w:hint="cs"/>
          <w:rtl/>
        </w:rPr>
        <w:t xml:space="preserve">לכם לא אכפת </w:t>
      </w:r>
      <w:r w:rsidR="00865805">
        <w:rPr>
          <w:rFonts w:hint="cs"/>
          <w:rtl/>
        </w:rPr>
        <w:t>– – –</w:t>
      </w:r>
    </w:p>
    <w:p w:rsidR="005958DA" w:rsidRDefault="005958DA" w:rsidP="00C77C88">
      <w:pPr>
        <w:rPr>
          <w:rtl/>
        </w:rPr>
      </w:pPr>
      <w:bookmarkStart w:id="11443" w:name="_ETM_Q19_737225"/>
      <w:bookmarkEnd w:id="11443"/>
    </w:p>
    <w:p w:rsidR="005958DA" w:rsidRDefault="005958DA" w:rsidP="00C77C88">
      <w:pPr>
        <w:pStyle w:val="-"/>
        <w:keepNext/>
        <w:rPr>
          <w:rtl/>
        </w:rPr>
      </w:pPr>
      <w:bookmarkStart w:id="11444" w:name="ET_speakercontinue_5801_48"/>
      <w:r w:rsidRPr="005B06F6">
        <w:rPr>
          <w:rStyle w:val="TagStyle"/>
          <w:rtl/>
        </w:rPr>
        <w:t xml:space="preserve"> &lt;&lt; דובר_המשך &gt;&gt; </w:t>
      </w:r>
      <w:r>
        <w:rPr>
          <w:rtl/>
        </w:rPr>
        <w:t>אריאל קלנר (הליכוד):</w:t>
      </w:r>
      <w:r w:rsidRPr="005B06F6">
        <w:rPr>
          <w:rStyle w:val="TagStyle"/>
          <w:rtl/>
        </w:rPr>
        <w:t xml:space="preserve"> &lt;&lt; דובר_המשך &gt;&gt;</w:t>
      </w:r>
      <w:r>
        <w:rPr>
          <w:rtl/>
        </w:rPr>
        <w:t xml:space="preserve"> </w:t>
      </w:r>
      <w:bookmarkEnd w:id="11444"/>
    </w:p>
    <w:p w:rsidR="005958DA" w:rsidRDefault="005958DA" w:rsidP="00C77C88">
      <w:pPr>
        <w:rPr>
          <w:rtl/>
        </w:rPr>
      </w:pPr>
    </w:p>
    <w:p w:rsidR="005958DA" w:rsidRDefault="005958DA" w:rsidP="00C77C88">
      <w:pPr>
        <w:rPr>
          <w:rtl/>
        </w:rPr>
      </w:pPr>
      <w:r>
        <w:rPr>
          <w:rFonts w:hint="cs"/>
          <w:rtl/>
        </w:rPr>
        <w:t xml:space="preserve">איפה אכפת לכם מהחטופים? אתה יודע מה זה עשה לחטופים </w:t>
      </w:r>
      <w:bookmarkStart w:id="11445" w:name="_ETM_Q19_741154"/>
      <w:bookmarkEnd w:id="11445"/>
      <w:r>
        <w:rPr>
          <w:rFonts w:hint="cs"/>
          <w:rtl/>
        </w:rPr>
        <w:t>שלנו?</w:t>
      </w:r>
    </w:p>
    <w:p w:rsidR="005958DA" w:rsidRDefault="005958DA" w:rsidP="00C77C88">
      <w:pPr>
        <w:rPr>
          <w:rtl/>
        </w:rPr>
      </w:pPr>
      <w:bookmarkStart w:id="11446" w:name="_ETM_Q19_743634"/>
      <w:bookmarkStart w:id="11447" w:name="_ETM_Q19_743723"/>
      <w:bookmarkEnd w:id="11446"/>
      <w:bookmarkEnd w:id="11447"/>
    </w:p>
    <w:p w:rsidR="005958DA" w:rsidRDefault="005958DA" w:rsidP="00C77C88">
      <w:pPr>
        <w:pStyle w:val="af5"/>
        <w:keepNext/>
        <w:rPr>
          <w:rtl/>
        </w:rPr>
      </w:pPr>
      <w:bookmarkStart w:id="11448" w:name="ET_interruption_6156_49"/>
      <w:r w:rsidRPr="005B06F6">
        <w:rPr>
          <w:rStyle w:val="TagStyle"/>
          <w:rtl/>
        </w:rPr>
        <w:t xml:space="preserve"> &lt;&lt; קריאה &gt;&gt; </w:t>
      </w:r>
      <w:r>
        <w:rPr>
          <w:rtl/>
        </w:rPr>
        <w:t>גלעד קריב (העבודה):</w:t>
      </w:r>
      <w:r w:rsidRPr="005B06F6">
        <w:rPr>
          <w:rStyle w:val="TagStyle"/>
          <w:rtl/>
        </w:rPr>
        <w:t xml:space="preserve"> &lt;&lt; קריאה &gt;&gt;</w:t>
      </w:r>
      <w:r>
        <w:rPr>
          <w:rtl/>
        </w:rPr>
        <w:t xml:space="preserve"> </w:t>
      </w:r>
      <w:bookmarkEnd w:id="11448"/>
    </w:p>
    <w:p w:rsidR="005958DA" w:rsidRDefault="005958DA" w:rsidP="00C77C88">
      <w:pPr>
        <w:rPr>
          <w:rtl/>
        </w:rPr>
      </w:pPr>
    </w:p>
    <w:p w:rsidR="005958DA" w:rsidRPr="004C160E" w:rsidRDefault="005958DA" w:rsidP="00C77C88">
      <w:pPr>
        <w:rPr>
          <w:rtl/>
        </w:rPr>
      </w:pPr>
      <w:bookmarkStart w:id="11449" w:name="_ETM_Q19_740911"/>
      <w:bookmarkStart w:id="11450" w:name="_ETM_Q19_741000"/>
      <w:bookmarkEnd w:id="11449"/>
      <w:bookmarkEnd w:id="11450"/>
      <w:r>
        <w:rPr>
          <w:rFonts w:hint="cs"/>
          <w:rtl/>
        </w:rPr>
        <w:t xml:space="preserve">תפסיקו את המלחמה ותחזירו </w:t>
      </w:r>
      <w:bookmarkStart w:id="11451" w:name="_ETM_Q19_741323"/>
      <w:bookmarkEnd w:id="11451"/>
      <w:r>
        <w:rPr>
          <w:rFonts w:hint="cs"/>
          <w:rtl/>
        </w:rPr>
        <w:t>את החטופים.</w:t>
      </w:r>
    </w:p>
    <w:p w:rsidR="005958DA" w:rsidRDefault="005958DA" w:rsidP="00C77C88">
      <w:pPr>
        <w:rPr>
          <w:rtl/>
        </w:rPr>
      </w:pPr>
      <w:bookmarkStart w:id="11452" w:name="_ETM_Q19_742337"/>
      <w:bookmarkEnd w:id="11452"/>
    </w:p>
    <w:p w:rsidR="005958DA" w:rsidRDefault="005958DA" w:rsidP="00C77C88">
      <w:pPr>
        <w:pStyle w:val="-"/>
        <w:keepNext/>
        <w:rPr>
          <w:rtl/>
        </w:rPr>
      </w:pPr>
      <w:bookmarkStart w:id="11453" w:name="ET_speakercontinue_5801_50"/>
      <w:r w:rsidRPr="005B06F6">
        <w:rPr>
          <w:rStyle w:val="TagStyle"/>
          <w:rtl/>
        </w:rPr>
        <w:t xml:space="preserve"> &lt;&lt; דובר_המשך &gt;&gt; </w:t>
      </w:r>
      <w:r>
        <w:rPr>
          <w:rtl/>
        </w:rPr>
        <w:t>אריאל קלנר (הליכוד):</w:t>
      </w:r>
      <w:r w:rsidRPr="005B06F6">
        <w:rPr>
          <w:rStyle w:val="TagStyle"/>
          <w:rtl/>
        </w:rPr>
        <w:t xml:space="preserve"> &lt;&lt; דובר_המשך &gt;&gt;</w:t>
      </w:r>
      <w:r>
        <w:rPr>
          <w:rtl/>
        </w:rPr>
        <w:t xml:space="preserve"> </w:t>
      </w:r>
      <w:bookmarkEnd w:id="11453"/>
    </w:p>
    <w:p w:rsidR="005958DA" w:rsidRDefault="005958DA" w:rsidP="00C77C88">
      <w:pPr>
        <w:rPr>
          <w:rtl/>
        </w:rPr>
      </w:pPr>
    </w:p>
    <w:p w:rsidR="005958DA" w:rsidRDefault="005958DA" w:rsidP="00C77C88">
      <w:pPr>
        <w:rPr>
          <w:rtl/>
        </w:rPr>
      </w:pPr>
      <w:bookmarkStart w:id="11454" w:name="_ETM_Q19_744184"/>
      <w:bookmarkEnd w:id="11454"/>
      <w:r>
        <w:rPr>
          <w:rFonts w:hint="cs"/>
          <w:rtl/>
        </w:rPr>
        <w:t>או שרק לצרוח שהממשלה אשמה, רק אז אתה מתעורר? איפה?</w:t>
      </w:r>
    </w:p>
    <w:p w:rsidR="005958DA" w:rsidRDefault="005958DA" w:rsidP="00C77C88">
      <w:pPr>
        <w:rPr>
          <w:rtl/>
        </w:rPr>
      </w:pPr>
      <w:bookmarkStart w:id="11455" w:name="_ETM_Q19_744607"/>
      <w:bookmarkStart w:id="11456" w:name="_ETM_Q19_744693"/>
      <w:bookmarkEnd w:id="11455"/>
      <w:bookmarkEnd w:id="11456"/>
    </w:p>
    <w:p w:rsidR="005958DA" w:rsidRDefault="005958DA" w:rsidP="00C77C88">
      <w:pPr>
        <w:pStyle w:val="af5"/>
        <w:keepNext/>
        <w:rPr>
          <w:rtl/>
        </w:rPr>
      </w:pPr>
      <w:bookmarkStart w:id="11457" w:name="ET_interruption_6156_51"/>
      <w:r w:rsidRPr="005B06F6">
        <w:rPr>
          <w:rStyle w:val="TagStyle"/>
          <w:rtl/>
        </w:rPr>
        <w:t xml:space="preserve"> &lt;&lt; קריאה &gt;&gt; </w:t>
      </w:r>
      <w:r>
        <w:rPr>
          <w:rtl/>
        </w:rPr>
        <w:t>גלעד קריב (העבודה):</w:t>
      </w:r>
      <w:r w:rsidRPr="005B06F6">
        <w:rPr>
          <w:rStyle w:val="TagStyle"/>
          <w:rtl/>
        </w:rPr>
        <w:t xml:space="preserve"> &lt;&lt; קריאה &gt;&gt;</w:t>
      </w:r>
      <w:r>
        <w:rPr>
          <w:rtl/>
        </w:rPr>
        <w:t xml:space="preserve"> </w:t>
      </w:r>
      <w:bookmarkEnd w:id="11457"/>
    </w:p>
    <w:p w:rsidR="005958DA" w:rsidRDefault="005958DA" w:rsidP="00C77C88">
      <w:pPr>
        <w:rPr>
          <w:rtl/>
        </w:rPr>
      </w:pPr>
    </w:p>
    <w:p w:rsidR="005958DA" w:rsidRPr="004C160E" w:rsidRDefault="00865805" w:rsidP="00C77C88">
      <w:pPr>
        <w:rPr>
          <w:rtl/>
        </w:rPr>
      </w:pPr>
      <w:r>
        <w:rPr>
          <w:rFonts w:hint="cs"/>
          <w:rtl/>
        </w:rPr>
        <w:t>– – –</w:t>
      </w:r>
    </w:p>
    <w:p w:rsidR="005958DA" w:rsidRDefault="005958DA" w:rsidP="00C77C88">
      <w:pPr>
        <w:rPr>
          <w:rtl/>
        </w:rPr>
      </w:pPr>
      <w:bookmarkStart w:id="11458" w:name="_ETM_Q19_747988"/>
      <w:bookmarkEnd w:id="11458"/>
    </w:p>
    <w:p w:rsidR="005958DA" w:rsidRDefault="005958DA" w:rsidP="00C77C88">
      <w:pPr>
        <w:pStyle w:val="-"/>
        <w:keepNext/>
        <w:rPr>
          <w:rtl/>
        </w:rPr>
      </w:pPr>
      <w:bookmarkStart w:id="11459" w:name="ET_speakercontinue_5801_52"/>
      <w:r w:rsidRPr="005B06F6">
        <w:rPr>
          <w:rStyle w:val="TagStyle"/>
          <w:rtl/>
        </w:rPr>
        <w:t xml:space="preserve"> &lt;&lt; דובר_המשך &gt;&gt; </w:t>
      </w:r>
      <w:r>
        <w:rPr>
          <w:rtl/>
        </w:rPr>
        <w:t>אריאל קלנר (הליכוד):</w:t>
      </w:r>
      <w:r w:rsidRPr="005B06F6">
        <w:rPr>
          <w:rStyle w:val="TagStyle"/>
          <w:rtl/>
        </w:rPr>
        <w:t xml:space="preserve"> &lt;&lt; דובר_המשך &gt;&gt;</w:t>
      </w:r>
      <w:r>
        <w:rPr>
          <w:rtl/>
        </w:rPr>
        <w:t xml:space="preserve"> </w:t>
      </w:r>
      <w:bookmarkEnd w:id="11459"/>
    </w:p>
    <w:p w:rsidR="005958DA" w:rsidRDefault="005958DA" w:rsidP="00C77C88">
      <w:pPr>
        <w:rPr>
          <w:rtl/>
        </w:rPr>
      </w:pPr>
    </w:p>
    <w:p w:rsidR="005958DA" w:rsidRDefault="005958DA" w:rsidP="00C77C88">
      <w:pPr>
        <w:rPr>
          <w:rtl/>
        </w:rPr>
      </w:pPr>
      <w:r>
        <w:rPr>
          <w:rFonts w:hint="cs"/>
          <w:rtl/>
        </w:rPr>
        <w:t xml:space="preserve">אני מבקש </w:t>
      </w:r>
      <w:bookmarkStart w:id="11460" w:name="_ETM_Q19_746756"/>
      <w:bookmarkEnd w:id="11460"/>
      <w:r>
        <w:rPr>
          <w:rFonts w:hint="cs"/>
          <w:rtl/>
        </w:rPr>
        <w:t>את הזמן שלי בחזרה.</w:t>
      </w:r>
    </w:p>
    <w:p w:rsidR="005958DA" w:rsidRDefault="005958DA" w:rsidP="00C77C88">
      <w:pPr>
        <w:rPr>
          <w:rtl/>
        </w:rPr>
      </w:pPr>
      <w:bookmarkStart w:id="11461" w:name="_ETM_Q19_747555"/>
      <w:bookmarkStart w:id="11462" w:name="_ETM_Q19_747634"/>
      <w:bookmarkEnd w:id="11461"/>
      <w:bookmarkEnd w:id="11462"/>
    </w:p>
    <w:p w:rsidR="005958DA" w:rsidRDefault="005958DA" w:rsidP="00C77C88">
      <w:pPr>
        <w:pStyle w:val="af5"/>
        <w:keepNext/>
        <w:rPr>
          <w:rtl/>
        </w:rPr>
      </w:pPr>
      <w:bookmarkStart w:id="11463" w:name="ET_interruption_6156_53"/>
      <w:r w:rsidRPr="005B06F6">
        <w:rPr>
          <w:rStyle w:val="TagStyle"/>
          <w:rtl/>
        </w:rPr>
        <w:t xml:space="preserve"> &lt;&lt; קריאה &gt;&gt; </w:t>
      </w:r>
      <w:r>
        <w:rPr>
          <w:rtl/>
        </w:rPr>
        <w:t>גלעד קריב (העבודה):</w:t>
      </w:r>
      <w:r w:rsidRPr="005B06F6">
        <w:rPr>
          <w:rStyle w:val="TagStyle"/>
          <w:rtl/>
        </w:rPr>
        <w:t xml:space="preserve"> &lt;&lt; קריאה &gt;&gt;</w:t>
      </w:r>
      <w:r>
        <w:rPr>
          <w:rtl/>
        </w:rPr>
        <w:t xml:space="preserve"> </w:t>
      </w:r>
      <w:bookmarkEnd w:id="11463"/>
    </w:p>
    <w:p w:rsidR="005958DA" w:rsidRDefault="005958DA" w:rsidP="00C77C88">
      <w:pPr>
        <w:rPr>
          <w:rtl/>
        </w:rPr>
      </w:pPr>
    </w:p>
    <w:p w:rsidR="005958DA" w:rsidRDefault="005958DA" w:rsidP="00C77C88">
      <w:pPr>
        <w:rPr>
          <w:rtl/>
        </w:rPr>
      </w:pPr>
      <w:bookmarkStart w:id="11464" w:name="_ETM_Q19_748012"/>
      <w:bookmarkEnd w:id="11464"/>
      <w:r>
        <w:rPr>
          <w:rFonts w:hint="cs"/>
          <w:rtl/>
        </w:rPr>
        <w:t xml:space="preserve">ראינו מה יושב-ראש הכנסת שלכם </w:t>
      </w:r>
      <w:bookmarkStart w:id="11465" w:name="_ETM_Q19_748189"/>
      <w:bookmarkEnd w:id="11465"/>
      <w:r>
        <w:rPr>
          <w:rFonts w:hint="cs"/>
          <w:rtl/>
        </w:rPr>
        <w:t>עשה היום.</w:t>
      </w:r>
    </w:p>
    <w:p w:rsidR="005958DA" w:rsidRDefault="005958DA" w:rsidP="00C77C88">
      <w:pPr>
        <w:rPr>
          <w:rtl/>
        </w:rPr>
      </w:pPr>
    </w:p>
    <w:p w:rsidR="005958DA" w:rsidRDefault="005958DA" w:rsidP="00C77C88">
      <w:pPr>
        <w:pStyle w:val="af6"/>
        <w:keepNext/>
        <w:rPr>
          <w:rtl/>
        </w:rPr>
      </w:pPr>
      <w:bookmarkStart w:id="11466" w:name="ET_yor_6595_54"/>
      <w:r w:rsidRPr="005B06F6">
        <w:rPr>
          <w:rStyle w:val="TagStyle"/>
          <w:rtl/>
        </w:rPr>
        <w:t xml:space="preserve"> &lt;&lt; יור &gt;&gt; </w:t>
      </w:r>
      <w:r>
        <w:rPr>
          <w:rtl/>
        </w:rPr>
        <w:t>היו"ר ארז מלול:</w:t>
      </w:r>
      <w:r w:rsidRPr="005B06F6">
        <w:rPr>
          <w:rStyle w:val="TagStyle"/>
          <w:rtl/>
        </w:rPr>
        <w:t xml:space="preserve"> &lt;&lt; יור &gt;&gt;</w:t>
      </w:r>
      <w:r>
        <w:rPr>
          <w:rtl/>
        </w:rPr>
        <w:t xml:space="preserve"> </w:t>
      </w:r>
      <w:bookmarkEnd w:id="11466"/>
    </w:p>
    <w:p w:rsidR="005958DA" w:rsidRDefault="005958DA" w:rsidP="00C77C88">
      <w:pPr>
        <w:rPr>
          <w:rtl/>
        </w:rPr>
      </w:pPr>
    </w:p>
    <w:p w:rsidR="005958DA" w:rsidRDefault="005958DA" w:rsidP="00C77C88">
      <w:pPr>
        <w:rPr>
          <w:rtl/>
        </w:rPr>
      </w:pPr>
      <w:r>
        <w:rPr>
          <w:rFonts w:hint="cs"/>
          <w:rtl/>
        </w:rPr>
        <w:t>חבר הכנסת גלעד קריב.</w:t>
      </w:r>
    </w:p>
    <w:p w:rsidR="005958DA" w:rsidRDefault="005958DA" w:rsidP="00C77C88">
      <w:pPr>
        <w:rPr>
          <w:rtl/>
        </w:rPr>
      </w:pPr>
      <w:bookmarkStart w:id="11467" w:name="_ETM_Q19_750065"/>
      <w:bookmarkStart w:id="11468" w:name="_ETM_Q19_750146"/>
      <w:bookmarkEnd w:id="11467"/>
      <w:bookmarkEnd w:id="11468"/>
    </w:p>
    <w:p w:rsidR="005958DA" w:rsidRDefault="005958DA" w:rsidP="00C77C88">
      <w:pPr>
        <w:pStyle w:val="-"/>
        <w:keepNext/>
        <w:rPr>
          <w:rtl/>
        </w:rPr>
      </w:pPr>
      <w:bookmarkStart w:id="11469" w:name="ET_speakercontinue_5801_55"/>
      <w:r w:rsidRPr="005B06F6">
        <w:rPr>
          <w:rStyle w:val="TagStyle"/>
          <w:rtl/>
        </w:rPr>
        <w:t xml:space="preserve"> &lt;&lt; דובר_המשך &gt;&gt; </w:t>
      </w:r>
      <w:r>
        <w:rPr>
          <w:rtl/>
        </w:rPr>
        <w:t>אריאל קלנר (הליכוד):</w:t>
      </w:r>
      <w:r w:rsidRPr="005B06F6">
        <w:rPr>
          <w:rStyle w:val="TagStyle"/>
          <w:rtl/>
        </w:rPr>
        <w:t xml:space="preserve"> &lt;&lt; דובר_המשך &gt;&gt;</w:t>
      </w:r>
      <w:r>
        <w:rPr>
          <w:rtl/>
        </w:rPr>
        <w:t xml:space="preserve"> </w:t>
      </w:r>
      <w:bookmarkEnd w:id="11469"/>
    </w:p>
    <w:p w:rsidR="005958DA" w:rsidRDefault="005958DA" w:rsidP="00C77C88">
      <w:pPr>
        <w:rPr>
          <w:rtl/>
        </w:rPr>
      </w:pPr>
    </w:p>
    <w:p w:rsidR="005958DA" w:rsidRDefault="005958DA" w:rsidP="00C77C88">
      <w:pPr>
        <w:rPr>
          <w:rtl/>
        </w:rPr>
      </w:pPr>
      <w:bookmarkStart w:id="11470" w:name="_ETM_Q19_751122"/>
      <w:bookmarkEnd w:id="11470"/>
      <w:r>
        <w:rPr>
          <w:rFonts w:hint="cs"/>
          <w:rtl/>
        </w:rPr>
        <w:t>רק זה חשוב לך, רק זה.</w:t>
      </w:r>
    </w:p>
    <w:p w:rsidR="005958DA" w:rsidRDefault="005958DA" w:rsidP="00C77C88">
      <w:pPr>
        <w:rPr>
          <w:rtl/>
        </w:rPr>
      </w:pPr>
    </w:p>
    <w:p w:rsidR="005958DA" w:rsidRDefault="005958DA" w:rsidP="00C77C88">
      <w:pPr>
        <w:pStyle w:val="af6"/>
        <w:keepNext/>
        <w:rPr>
          <w:rtl/>
        </w:rPr>
      </w:pPr>
      <w:bookmarkStart w:id="11471" w:name="ET_yor_6595_57"/>
      <w:r w:rsidRPr="00B60AA0">
        <w:rPr>
          <w:rStyle w:val="TagStyle"/>
          <w:rtl/>
        </w:rPr>
        <w:t xml:space="preserve"> &lt;&lt; יור &gt;&gt; </w:t>
      </w:r>
      <w:r>
        <w:rPr>
          <w:rtl/>
        </w:rPr>
        <w:t>היו"ר ארז מלול:</w:t>
      </w:r>
      <w:r w:rsidRPr="00B60AA0">
        <w:rPr>
          <w:rStyle w:val="TagStyle"/>
          <w:rtl/>
        </w:rPr>
        <w:t xml:space="preserve"> &lt;&lt; יור &gt;&gt;</w:t>
      </w:r>
      <w:r>
        <w:rPr>
          <w:rtl/>
        </w:rPr>
        <w:t xml:space="preserve"> </w:t>
      </w:r>
      <w:bookmarkEnd w:id="11471"/>
    </w:p>
    <w:p w:rsidR="005958DA" w:rsidRDefault="005958DA" w:rsidP="00C77C88">
      <w:pPr>
        <w:rPr>
          <w:rtl/>
        </w:rPr>
      </w:pPr>
    </w:p>
    <w:p w:rsidR="005958DA" w:rsidRDefault="005958DA" w:rsidP="00C77C88">
      <w:pPr>
        <w:rPr>
          <w:rtl/>
        </w:rPr>
      </w:pPr>
      <w:r>
        <w:rPr>
          <w:rFonts w:hint="cs"/>
          <w:rtl/>
        </w:rPr>
        <w:t>חבר הכנסת גלעד קריב.</w:t>
      </w:r>
    </w:p>
    <w:p w:rsidR="005958DA" w:rsidRDefault="005958DA" w:rsidP="00C77C88">
      <w:pPr>
        <w:rPr>
          <w:rtl/>
        </w:rPr>
      </w:pPr>
      <w:bookmarkStart w:id="11472" w:name="_ETM_Q19_751969"/>
      <w:bookmarkEnd w:id="11472"/>
    </w:p>
    <w:p w:rsidR="005958DA" w:rsidRDefault="005958DA" w:rsidP="00C77C88">
      <w:pPr>
        <w:pStyle w:val="af5"/>
        <w:keepNext/>
        <w:rPr>
          <w:rtl/>
        </w:rPr>
      </w:pPr>
      <w:bookmarkStart w:id="11473" w:name="ET_interruption_6156_58"/>
      <w:r w:rsidRPr="00B60AA0">
        <w:rPr>
          <w:rStyle w:val="TagStyle"/>
          <w:rtl/>
        </w:rPr>
        <w:t xml:space="preserve"> &lt;&lt; קריאה &gt;&gt; </w:t>
      </w:r>
      <w:r>
        <w:rPr>
          <w:rtl/>
        </w:rPr>
        <w:t>גלעד קריב (העבודה):</w:t>
      </w:r>
      <w:r w:rsidRPr="00B60AA0">
        <w:rPr>
          <w:rStyle w:val="TagStyle"/>
          <w:rtl/>
        </w:rPr>
        <w:t xml:space="preserve"> &lt;&lt; קריאה &gt;&gt;</w:t>
      </w:r>
      <w:r>
        <w:rPr>
          <w:rtl/>
        </w:rPr>
        <w:t xml:space="preserve"> </w:t>
      </w:r>
      <w:bookmarkEnd w:id="11473"/>
    </w:p>
    <w:p w:rsidR="005958DA" w:rsidRDefault="005958DA" w:rsidP="00C77C88">
      <w:pPr>
        <w:rPr>
          <w:rtl/>
        </w:rPr>
      </w:pPr>
    </w:p>
    <w:p w:rsidR="005958DA" w:rsidRDefault="005958DA" w:rsidP="00C77C88">
      <w:pPr>
        <w:rPr>
          <w:rtl/>
        </w:rPr>
      </w:pPr>
      <w:bookmarkStart w:id="11474" w:name="_ETM_Q19_752551"/>
      <w:bookmarkEnd w:id="11474"/>
      <w:r>
        <w:rPr>
          <w:rFonts w:hint="cs"/>
          <w:rtl/>
        </w:rPr>
        <w:t>חצוף.</w:t>
      </w:r>
    </w:p>
    <w:p w:rsidR="005958DA" w:rsidRDefault="005958DA" w:rsidP="00C77C88">
      <w:pPr>
        <w:rPr>
          <w:rtl/>
        </w:rPr>
      </w:pPr>
      <w:bookmarkStart w:id="11475" w:name="_ETM_Q19_751757"/>
      <w:bookmarkStart w:id="11476" w:name="_ETM_Q19_751866"/>
      <w:bookmarkEnd w:id="11475"/>
      <w:bookmarkEnd w:id="11476"/>
    </w:p>
    <w:p w:rsidR="005958DA" w:rsidRDefault="005958DA" w:rsidP="00C77C88">
      <w:pPr>
        <w:pStyle w:val="-"/>
        <w:keepNext/>
        <w:rPr>
          <w:rtl/>
        </w:rPr>
      </w:pPr>
      <w:bookmarkStart w:id="11477" w:name="ET_speakercontinue_5801_59"/>
      <w:r w:rsidRPr="00B60AA0">
        <w:rPr>
          <w:rStyle w:val="TagStyle"/>
          <w:rtl/>
        </w:rPr>
        <w:t xml:space="preserve"> &lt;&lt; דובר_המשך &gt;&gt; </w:t>
      </w:r>
      <w:r>
        <w:rPr>
          <w:rtl/>
        </w:rPr>
        <w:t>אריאל קלנר (הליכוד):</w:t>
      </w:r>
      <w:r w:rsidRPr="00B60AA0">
        <w:rPr>
          <w:rStyle w:val="TagStyle"/>
          <w:rtl/>
        </w:rPr>
        <w:t xml:space="preserve"> &lt;&lt; דובר_המשך &gt;&gt;</w:t>
      </w:r>
      <w:r>
        <w:rPr>
          <w:rtl/>
        </w:rPr>
        <w:t xml:space="preserve"> </w:t>
      </w:r>
      <w:bookmarkEnd w:id="11477"/>
    </w:p>
    <w:p w:rsidR="005958DA" w:rsidRDefault="005958DA" w:rsidP="00C77C88">
      <w:pPr>
        <w:rPr>
          <w:rtl/>
        </w:rPr>
      </w:pPr>
    </w:p>
    <w:p w:rsidR="005958DA" w:rsidRDefault="005958DA" w:rsidP="00C77C88">
      <w:pPr>
        <w:rPr>
          <w:rtl/>
        </w:rPr>
      </w:pPr>
      <w:bookmarkStart w:id="11478" w:name="_ETM_Q19_749416"/>
      <w:bookmarkEnd w:id="11478"/>
      <w:r>
        <w:rPr>
          <w:rFonts w:hint="cs"/>
          <w:rtl/>
        </w:rPr>
        <w:t>כמה חטופים נפגעו?</w:t>
      </w:r>
    </w:p>
    <w:p w:rsidR="005958DA" w:rsidRPr="002C4430" w:rsidRDefault="005958DA" w:rsidP="00C77C88">
      <w:pPr>
        <w:rPr>
          <w:rtl/>
        </w:rPr>
      </w:pPr>
      <w:bookmarkStart w:id="11479" w:name="_ETM_Q19_755165"/>
      <w:bookmarkStart w:id="11480" w:name="_ETM_Q19_755249"/>
      <w:bookmarkStart w:id="11481" w:name="_ETM_Q19_750929"/>
      <w:bookmarkStart w:id="11482" w:name="_ETM_Q19_751014"/>
      <w:bookmarkStart w:id="11483" w:name="ET_yor_6595_60"/>
      <w:bookmarkEnd w:id="11479"/>
      <w:bookmarkEnd w:id="11480"/>
      <w:bookmarkEnd w:id="11481"/>
      <w:bookmarkEnd w:id="11482"/>
    </w:p>
    <w:p w:rsidR="005958DA" w:rsidRDefault="005958DA" w:rsidP="00C77C88">
      <w:pPr>
        <w:pStyle w:val="af6"/>
        <w:keepNext/>
        <w:rPr>
          <w:rtl/>
        </w:rPr>
      </w:pPr>
      <w:bookmarkStart w:id="11484" w:name="_ETM_Q19_754427"/>
      <w:bookmarkStart w:id="11485" w:name="_ETM_Q19_754512"/>
      <w:bookmarkEnd w:id="11484"/>
      <w:bookmarkEnd w:id="11485"/>
      <w:r w:rsidRPr="00B60AA0">
        <w:rPr>
          <w:rStyle w:val="TagStyle"/>
          <w:rtl/>
        </w:rPr>
        <w:t xml:space="preserve"> &lt;&lt; יור &gt;&gt; </w:t>
      </w:r>
      <w:r>
        <w:rPr>
          <w:rtl/>
        </w:rPr>
        <w:t>היו"ר ארז מלול:</w:t>
      </w:r>
      <w:r w:rsidRPr="00B60AA0">
        <w:rPr>
          <w:rStyle w:val="TagStyle"/>
          <w:rtl/>
        </w:rPr>
        <w:t xml:space="preserve"> &lt;&lt; יור &gt;&gt;</w:t>
      </w:r>
      <w:r>
        <w:rPr>
          <w:rtl/>
        </w:rPr>
        <w:t xml:space="preserve"> </w:t>
      </w:r>
      <w:bookmarkEnd w:id="11483"/>
    </w:p>
    <w:p w:rsidR="005958DA" w:rsidRDefault="005958DA" w:rsidP="00C77C88">
      <w:pPr>
        <w:rPr>
          <w:rtl/>
        </w:rPr>
      </w:pPr>
    </w:p>
    <w:p w:rsidR="005958DA" w:rsidRDefault="005958DA" w:rsidP="00C77C88">
      <w:pPr>
        <w:rPr>
          <w:rtl/>
        </w:rPr>
      </w:pPr>
      <w:bookmarkStart w:id="11486" w:name="_ETM_Q19_751927"/>
      <w:bookmarkEnd w:id="11486"/>
      <w:r>
        <w:rPr>
          <w:rFonts w:hint="cs"/>
          <w:rtl/>
        </w:rPr>
        <w:t xml:space="preserve">חבר </w:t>
      </w:r>
      <w:bookmarkStart w:id="11487" w:name="_ETM_Q19_752977"/>
      <w:bookmarkEnd w:id="11487"/>
      <w:r>
        <w:rPr>
          <w:rFonts w:hint="cs"/>
          <w:rtl/>
        </w:rPr>
        <w:t>הכנסת גלעד קריב.</w:t>
      </w:r>
    </w:p>
    <w:p w:rsidR="005958DA" w:rsidRDefault="005958DA" w:rsidP="00C77C88">
      <w:pPr>
        <w:rPr>
          <w:rtl/>
        </w:rPr>
      </w:pPr>
    </w:p>
    <w:p w:rsidR="005958DA" w:rsidRDefault="005958DA" w:rsidP="00C77C88">
      <w:pPr>
        <w:pStyle w:val="-"/>
        <w:keepNext/>
        <w:rPr>
          <w:rtl/>
        </w:rPr>
      </w:pPr>
      <w:bookmarkStart w:id="11488" w:name="ET_speakercontinue_5801_61"/>
      <w:r w:rsidRPr="00B60AA0">
        <w:rPr>
          <w:rStyle w:val="TagStyle"/>
          <w:rtl/>
        </w:rPr>
        <w:t xml:space="preserve"> &lt;&lt; דובר_המשך &gt;&gt; </w:t>
      </w:r>
      <w:r>
        <w:rPr>
          <w:rtl/>
        </w:rPr>
        <w:t>אריאל קלנר (הליכוד):</w:t>
      </w:r>
      <w:r w:rsidRPr="00B60AA0">
        <w:rPr>
          <w:rStyle w:val="TagStyle"/>
          <w:rtl/>
        </w:rPr>
        <w:t xml:space="preserve"> &lt;&lt; דובר_המשך &gt;&gt;</w:t>
      </w:r>
      <w:r>
        <w:rPr>
          <w:rtl/>
        </w:rPr>
        <w:t xml:space="preserve"> </w:t>
      </w:r>
      <w:bookmarkEnd w:id="11488"/>
    </w:p>
    <w:p w:rsidR="005958DA" w:rsidRDefault="005958DA" w:rsidP="00C77C88">
      <w:pPr>
        <w:rPr>
          <w:rtl/>
        </w:rPr>
      </w:pPr>
    </w:p>
    <w:p w:rsidR="005958DA" w:rsidRDefault="005958DA" w:rsidP="00C77C88">
      <w:pPr>
        <w:rPr>
          <w:rtl/>
        </w:rPr>
      </w:pPr>
      <w:bookmarkStart w:id="11489" w:name="_ETM_Q19_757307"/>
      <w:bookmarkEnd w:id="11489"/>
      <w:r>
        <w:rPr>
          <w:rFonts w:hint="cs"/>
          <w:rtl/>
        </w:rPr>
        <w:t>זה לא מעניין אותך. מה זה הסרטון הנורא הזה?</w:t>
      </w:r>
    </w:p>
    <w:p w:rsidR="005958DA" w:rsidRDefault="005958DA" w:rsidP="00C77C88">
      <w:pPr>
        <w:rPr>
          <w:rtl/>
        </w:rPr>
      </w:pPr>
    </w:p>
    <w:p w:rsidR="005958DA" w:rsidRDefault="005958DA" w:rsidP="00C77C88">
      <w:pPr>
        <w:pStyle w:val="af5"/>
        <w:keepNext/>
        <w:rPr>
          <w:rtl/>
        </w:rPr>
      </w:pPr>
      <w:bookmarkStart w:id="11490" w:name="ET_interruption_6156_69"/>
      <w:r w:rsidRPr="004C160E">
        <w:rPr>
          <w:rStyle w:val="TagStyle"/>
          <w:rtl/>
        </w:rPr>
        <w:t xml:space="preserve"> &lt;&lt; קריאה &gt;&gt; </w:t>
      </w:r>
      <w:r>
        <w:rPr>
          <w:rtl/>
        </w:rPr>
        <w:t>גלעד קריב (העבודה):</w:t>
      </w:r>
      <w:r w:rsidRPr="004C160E">
        <w:rPr>
          <w:rStyle w:val="TagStyle"/>
          <w:rtl/>
        </w:rPr>
        <w:t xml:space="preserve"> &lt;&lt; קריאה &gt;&gt;</w:t>
      </w:r>
      <w:r>
        <w:rPr>
          <w:rtl/>
        </w:rPr>
        <w:t xml:space="preserve"> </w:t>
      </w:r>
      <w:bookmarkEnd w:id="11490"/>
    </w:p>
    <w:p w:rsidR="005958DA" w:rsidRDefault="005958DA" w:rsidP="00C77C88">
      <w:pPr>
        <w:rPr>
          <w:rtl/>
        </w:rPr>
      </w:pPr>
    </w:p>
    <w:p w:rsidR="005958DA" w:rsidRPr="004C160E" w:rsidRDefault="00865805" w:rsidP="00C77C88">
      <w:pPr>
        <w:rPr>
          <w:rtl/>
        </w:rPr>
      </w:pPr>
      <w:r>
        <w:rPr>
          <w:rFonts w:hint="cs"/>
          <w:rtl/>
        </w:rPr>
        <w:t>– – –</w:t>
      </w:r>
    </w:p>
    <w:p w:rsidR="005958DA" w:rsidRDefault="005958DA" w:rsidP="00C77C88">
      <w:pPr>
        <w:rPr>
          <w:rtl/>
        </w:rPr>
      </w:pPr>
    </w:p>
    <w:p w:rsidR="005958DA" w:rsidRDefault="005958DA" w:rsidP="00C77C88">
      <w:pPr>
        <w:pStyle w:val="af6"/>
        <w:keepNext/>
        <w:rPr>
          <w:rtl/>
        </w:rPr>
      </w:pPr>
      <w:bookmarkStart w:id="11491" w:name="ET_yor_6595_62"/>
      <w:r w:rsidRPr="00B60AA0">
        <w:rPr>
          <w:rStyle w:val="TagStyle"/>
          <w:rtl/>
        </w:rPr>
        <w:t xml:space="preserve"> &lt;&lt; יור &gt;&gt; </w:t>
      </w:r>
      <w:r>
        <w:rPr>
          <w:rtl/>
        </w:rPr>
        <w:t>היו"ר ארז מלול:</w:t>
      </w:r>
      <w:r w:rsidRPr="00B60AA0">
        <w:rPr>
          <w:rStyle w:val="TagStyle"/>
          <w:rtl/>
        </w:rPr>
        <w:t xml:space="preserve"> &lt;&lt; יור &gt;&gt;</w:t>
      </w:r>
      <w:r>
        <w:rPr>
          <w:rtl/>
        </w:rPr>
        <w:t xml:space="preserve"> </w:t>
      </w:r>
      <w:bookmarkEnd w:id="11491"/>
    </w:p>
    <w:p w:rsidR="005958DA" w:rsidRDefault="005958DA" w:rsidP="00C77C88">
      <w:pPr>
        <w:rPr>
          <w:rtl/>
        </w:rPr>
      </w:pPr>
    </w:p>
    <w:p w:rsidR="005958DA" w:rsidRDefault="005958DA" w:rsidP="00C77C88">
      <w:pPr>
        <w:rPr>
          <w:rtl/>
        </w:rPr>
      </w:pPr>
      <w:bookmarkStart w:id="11492" w:name="_ETM_Q19_758130"/>
      <w:bookmarkEnd w:id="11492"/>
      <w:r>
        <w:rPr>
          <w:rFonts w:hint="cs"/>
          <w:rtl/>
        </w:rPr>
        <w:t>חבר הכנסת גלעד קריב, אנא. אני אתחיל בקריאות.</w:t>
      </w:r>
    </w:p>
    <w:p w:rsidR="005958DA" w:rsidRDefault="005958DA" w:rsidP="00C77C88">
      <w:pPr>
        <w:rPr>
          <w:rtl/>
        </w:rPr>
      </w:pPr>
      <w:bookmarkStart w:id="11493" w:name="_ETM_Q19_760550"/>
      <w:bookmarkStart w:id="11494" w:name="_ETM_Q19_760667"/>
      <w:bookmarkEnd w:id="11493"/>
      <w:bookmarkEnd w:id="11494"/>
    </w:p>
    <w:p w:rsidR="005958DA" w:rsidRDefault="005958DA" w:rsidP="00C77C88">
      <w:pPr>
        <w:pStyle w:val="-"/>
        <w:keepNext/>
        <w:rPr>
          <w:rtl/>
        </w:rPr>
      </w:pPr>
      <w:bookmarkStart w:id="11495" w:name="ET_speakercontinue_5801_63"/>
      <w:r w:rsidRPr="00B60AA0">
        <w:rPr>
          <w:rStyle w:val="TagStyle"/>
          <w:rtl/>
        </w:rPr>
        <w:t xml:space="preserve"> &lt;&lt; דובר_המשך &gt;&gt; </w:t>
      </w:r>
      <w:r>
        <w:rPr>
          <w:rtl/>
        </w:rPr>
        <w:t>אריאל קלנר (הליכוד):</w:t>
      </w:r>
      <w:r w:rsidRPr="00B60AA0">
        <w:rPr>
          <w:rStyle w:val="TagStyle"/>
          <w:rtl/>
        </w:rPr>
        <w:t xml:space="preserve"> &lt;&lt; דובר_המשך &gt;&gt;</w:t>
      </w:r>
      <w:r>
        <w:rPr>
          <w:rtl/>
        </w:rPr>
        <w:t xml:space="preserve"> </w:t>
      </w:r>
      <w:bookmarkEnd w:id="11495"/>
    </w:p>
    <w:p w:rsidR="005958DA" w:rsidRDefault="005958DA" w:rsidP="00C77C88">
      <w:pPr>
        <w:rPr>
          <w:rtl/>
        </w:rPr>
      </w:pPr>
    </w:p>
    <w:p w:rsidR="005958DA" w:rsidRDefault="005958DA" w:rsidP="00C77C88">
      <w:pPr>
        <w:rPr>
          <w:rtl/>
        </w:rPr>
      </w:pPr>
      <w:bookmarkStart w:id="11496" w:name="_ETM_Q19_758555"/>
      <w:bookmarkEnd w:id="11496"/>
      <w:r>
        <w:rPr>
          <w:rFonts w:hint="cs"/>
          <w:rtl/>
        </w:rPr>
        <w:t>כלום. שקר.</w:t>
      </w:r>
    </w:p>
    <w:p w:rsidR="005958DA" w:rsidRDefault="005958DA" w:rsidP="00C77C88">
      <w:pPr>
        <w:rPr>
          <w:rtl/>
        </w:rPr>
      </w:pPr>
      <w:bookmarkStart w:id="11497" w:name="_ETM_Q19_760431"/>
      <w:bookmarkStart w:id="11498" w:name="_ETM_Q19_760511"/>
      <w:bookmarkEnd w:id="11497"/>
      <w:bookmarkEnd w:id="11498"/>
    </w:p>
    <w:p w:rsidR="005958DA" w:rsidRDefault="005958DA" w:rsidP="00C77C88">
      <w:pPr>
        <w:pStyle w:val="af5"/>
        <w:keepNext/>
        <w:rPr>
          <w:rtl/>
        </w:rPr>
      </w:pPr>
      <w:bookmarkStart w:id="11499" w:name="ET_interruption_6156_64"/>
      <w:r w:rsidRPr="00B60AA0">
        <w:rPr>
          <w:rStyle w:val="TagStyle"/>
          <w:rtl/>
        </w:rPr>
        <w:t xml:space="preserve"> &lt;&lt; קריאה &gt;&gt; </w:t>
      </w:r>
      <w:r>
        <w:rPr>
          <w:rtl/>
        </w:rPr>
        <w:t>גלעד קריב (העבודה):</w:t>
      </w:r>
      <w:r w:rsidRPr="00B60AA0">
        <w:rPr>
          <w:rStyle w:val="TagStyle"/>
          <w:rtl/>
        </w:rPr>
        <w:t xml:space="preserve"> &lt;&lt; קריאה &gt;&gt;</w:t>
      </w:r>
      <w:r>
        <w:rPr>
          <w:rtl/>
        </w:rPr>
        <w:t xml:space="preserve"> </w:t>
      </w:r>
      <w:bookmarkEnd w:id="11499"/>
    </w:p>
    <w:p w:rsidR="005958DA" w:rsidRDefault="005958DA" w:rsidP="00C77C88">
      <w:pPr>
        <w:rPr>
          <w:rtl/>
        </w:rPr>
      </w:pPr>
    </w:p>
    <w:p w:rsidR="005958DA" w:rsidRDefault="005958DA" w:rsidP="00C77C88">
      <w:pPr>
        <w:rPr>
          <w:rtl/>
        </w:rPr>
      </w:pPr>
      <w:bookmarkStart w:id="11500" w:name="_ETM_Q19_754119"/>
      <w:bookmarkEnd w:id="11500"/>
      <w:r>
        <w:rPr>
          <w:rFonts w:hint="cs"/>
          <w:rtl/>
        </w:rPr>
        <w:t>חצוף.</w:t>
      </w:r>
    </w:p>
    <w:p w:rsidR="005958DA" w:rsidRDefault="005958DA" w:rsidP="00C77C88">
      <w:pPr>
        <w:rPr>
          <w:rtl/>
        </w:rPr>
      </w:pPr>
    </w:p>
    <w:p w:rsidR="005958DA" w:rsidRDefault="005958DA" w:rsidP="00C77C88">
      <w:pPr>
        <w:pStyle w:val="-"/>
        <w:keepNext/>
        <w:rPr>
          <w:rtl/>
        </w:rPr>
      </w:pPr>
      <w:bookmarkStart w:id="11501" w:name="ET_speakercontinue_5801_65"/>
      <w:r w:rsidRPr="00B60AA0">
        <w:rPr>
          <w:rStyle w:val="TagStyle"/>
          <w:rtl/>
        </w:rPr>
        <w:t xml:space="preserve"> &lt;&lt; דובר_המשך &gt;&gt; </w:t>
      </w:r>
      <w:r>
        <w:rPr>
          <w:rtl/>
        </w:rPr>
        <w:t>אריאל קלנר (הליכוד):</w:t>
      </w:r>
      <w:r w:rsidRPr="00B60AA0">
        <w:rPr>
          <w:rStyle w:val="TagStyle"/>
          <w:rtl/>
        </w:rPr>
        <w:t xml:space="preserve"> &lt;&lt; דובר_המשך &gt;&gt;</w:t>
      </w:r>
      <w:r>
        <w:rPr>
          <w:rtl/>
        </w:rPr>
        <w:t xml:space="preserve"> </w:t>
      </w:r>
      <w:bookmarkEnd w:id="11501"/>
    </w:p>
    <w:p w:rsidR="005958DA" w:rsidRDefault="005958DA" w:rsidP="00C77C88">
      <w:pPr>
        <w:rPr>
          <w:rtl/>
        </w:rPr>
      </w:pPr>
    </w:p>
    <w:p w:rsidR="005958DA" w:rsidRDefault="005958DA" w:rsidP="00C77C88">
      <w:pPr>
        <w:rPr>
          <w:rtl/>
        </w:rPr>
      </w:pPr>
      <w:r>
        <w:rPr>
          <w:rFonts w:hint="cs"/>
          <w:rtl/>
        </w:rPr>
        <w:t xml:space="preserve">כשהחשודה העיקרית </w:t>
      </w:r>
      <w:r w:rsidR="00865805">
        <w:rPr>
          <w:rFonts w:hint="cs"/>
          <w:rtl/>
        </w:rPr>
        <w:t>– – –</w:t>
      </w:r>
    </w:p>
    <w:p w:rsidR="005958DA" w:rsidRDefault="005958DA" w:rsidP="00C77C88">
      <w:pPr>
        <w:rPr>
          <w:rtl/>
        </w:rPr>
      </w:pPr>
    </w:p>
    <w:p w:rsidR="005958DA" w:rsidRDefault="005958DA" w:rsidP="00C77C88">
      <w:pPr>
        <w:pStyle w:val="af5"/>
        <w:keepNext/>
        <w:rPr>
          <w:rtl/>
        </w:rPr>
      </w:pPr>
      <w:bookmarkStart w:id="11502" w:name="ET_interruption_6156_67"/>
      <w:r w:rsidRPr="00B60AA0">
        <w:rPr>
          <w:rStyle w:val="TagStyle"/>
          <w:rtl/>
        </w:rPr>
        <w:t xml:space="preserve"> &lt;&lt; קריאה &gt;&gt; </w:t>
      </w:r>
      <w:r>
        <w:rPr>
          <w:rtl/>
        </w:rPr>
        <w:t>גלעד קריב (העבודה):</w:t>
      </w:r>
      <w:r w:rsidRPr="00B60AA0">
        <w:rPr>
          <w:rStyle w:val="TagStyle"/>
          <w:rtl/>
        </w:rPr>
        <w:t xml:space="preserve"> &lt;&lt; קריאה &gt;&gt;</w:t>
      </w:r>
      <w:r>
        <w:rPr>
          <w:rtl/>
        </w:rPr>
        <w:t xml:space="preserve"> </w:t>
      </w:r>
      <w:bookmarkEnd w:id="11502"/>
    </w:p>
    <w:p w:rsidR="005958DA" w:rsidRDefault="005958DA" w:rsidP="00C77C88">
      <w:pPr>
        <w:rPr>
          <w:rtl/>
        </w:rPr>
      </w:pPr>
    </w:p>
    <w:p w:rsidR="005958DA" w:rsidRDefault="00865805" w:rsidP="00C77C88">
      <w:pPr>
        <w:rPr>
          <w:rtl/>
        </w:rPr>
      </w:pPr>
      <w:r>
        <w:rPr>
          <w:rFonts w:hint="cs"/>
          <w:rtl/>
        </w:rPr>
        <w:t>– – –</w:t>
      </w:r>
      <w:r w:rsidR="005958DA">
        <w:rPr>
          <w:rFonts w:hint="cs"/>
          <w:rtl/>
        </w:rPr>
        <w:t xml:space="preserve"> הרג חטופים.</w:t>
      </w:r>
    </w:p>
    <w:p w:rsidR="005958DA" w:rsidRPr="00B60AA0" w:rsidRDefault="005958DA" w:rsidP="00C77C88">
      <w:pPr>
        <w:rPr>
          <w:rtl/>
        </w:rPr>
      </w:pPr>
      <w:bookmarkStart w:id="11503" w:name="_ETM_Q19_767658"/>
      <w:bookmarkStart w:id="11504" w:name="_ETM_Q19_767749"/>
      <w:bookmarkEnd w:id="11503"/>
      <w:bookmarkEnd w:id="11504"/>
    </w:p>
    <w:p w:rsidR="005958DA" w:rsidRDefault="005958DA" w:rsidP="00C77C88">
      <w:pPr>
        <w:pStyle w:val="af6"/>
        <w:keepNext/>
        <w:rPr>
          <w:rtl/>
        </w:rPr>
      </w:pPr>
      <w:bookmarkStart w:id="11505" w:name="ET_yor_6595_66"/>
      <w:r w:rsidRPr="00B60AA0">
        <w:rPr>
          <w:rStyle w:val="TagStyle"/>
          <w:rtl/>
        </w:rPr>
        <w:t xml:space="preserve"> &lt;&lt; יור &gt;&gt; </w:t>
      </w:r>
      <w:r>
        <w:rPr>
          <w:rtl/>
        </w:rPr>
        <w:t>היו"ר ארז מלול:</w:t>
      </w:r>
      <w:r w:rsidRPr="00B60AA0">
        <w:rPr>
          <w:rStyle w:val="TagStyle"/>
          <w:rtl/>
        </w:rPr>
        <w:t xml:space="preserve"> &lt;&lt; יור &gt;&gt;</w:t>
      </w:r>
      <w:r>
        <w:rPr>
          <w:rtl/>
        </w:rPr>
        <w:t xml:space="preserve"> </w:t>
      </w:r>
      <w:bookmarkEnd w:id="11505"/>
    </w:p>
    <w:p w:rsidR="005958DA" w:rsidRDefault="005958DA" w:rsidP="00C77C88">
      <w:pPr>
        <w:rPr>
          <w:rtl/>
        </w:rPr>
      </w:pPr>
    </w:p>
    <w:p w:rsidR="005958DA" w:rsidRPr="00B60AA0" w:rsidRDefault="005958DA" w:rsidP="00C77C88">
      <w:pPr>
        <w:rPr>
          <w:rtl/>
        </w:rPr>
      </w:pPr>
      <w:r>
        <w:rPr>
          <w:rFonts w:hint="cs"/>
          <w:rtl/>
        </w:rPr>
        <w:t>חבר הכנסת גלעד קריב, אתה בקריאה ראשונה.</w:t>
      </w:r>
      <w:bookmarkStart w:id="11506" w:name="_ETM_Q19_755942"/>
      <w:bookmarkStart w:id="11507" w:name="_ETM_Q19_756031"/>
      <w:bookmarkEnd w:id="11506"/>
      <w:bookmarkEnd w:id="11507"/>
    </w:p>
    <w:p w:rsidR="005958DA" w:rsidRDefault="005958DA" w:rsidP="00C77C88">
      <w:pPr>
        <w:rPr>
          <w:rtl/>
        </w:rPr>
      </w:pPr>
      <w:bookmarkStart w:id="11508" w:name="_ETM_Q19_750286"/>
      <w:bookmarkStart w:id="11509" w:name="_ETM_Q19_750375"/>
      <w:bookmarkEnd w:id="11508"/>
      <w:bookmarkEnd w:id="11509"/>
    </w:p>
    <w:p w:rsidR="005958DA" w:rsidRDefault="005958DA" w:rsidP="00C77C88">
      <w:pPr>
        <w:pStyle w:val="-"/>
        <w:keepNext/>
        <w:rPr>
          <w:rtl/>
        </w:rPr>
      </w:pPr>
      <w:bookmarkStart w:id="11510" w:name="ET_speakercontinue_5801_68"/>
      <w:r w:rsidRPr="00B60AA0">
        <w:rPr>
          <w:rStyle w:val="TagStyle"/>
          <w:rtl/>
        </w:rPr>
        <w:t xml:space="preserve"> &lt;&lt; דובר_המשך &gt;&gt; </w:t>
      </w:r>
      <w:r>
        <w:rPr>
          <w:rtl/>
        </w:rPr>
        <w:t>אריאל קלנר (הליכוד):</w:t>
      </w:r>
      <w:r w:rsidRPr="00B60AA0">
        <w:rPr>
          <w:rStyle w:val="TagStyle"/>
          <w:rtl/>
        </w:rPr>
        <w:t xml:space="preserve"> &lt;&lt; דובר_המשך &gt;&gt;</w:t>
      </w:r>
      <w:r>
        <w:rPr>
          <w:rtl/>
        </w:rPr>
        <w:t xml:space="preserve"> </w:t>
      </w:r>
      <w:bookmarkEnd w:id="11510"/>
    </w:p>
    <w:p w:rsidR="005958DA" w:rsidRDefault="005958DA" w:rsidP="00C77C88">
      <w:pPr>
        <w:rPr>
          <w:rtl/>
        </w:rPr>
      </w:pPr>
    </w:p>
    <w:p w:rsidR="005958DA" w:rsidRDefault="005958DA" w:rsidP="00216F74">
      <w:pPr>
        <w:rPr>
          <w:rtl/>
        </w:rPr>
      </w:pPr>
      <w:bookmarkStart w:id="11511" w:name="_ETM_Q19_769611"/>
      <w:bookmarkEnd w:id="11511"/>
      <w:r>
        <w:rPr>
          <w:rFonts w:hint="cs"/>
          <w:rtl/>
        </w:rPr>
        <w:t xml:space="preserve">כשהחשודה העיקרית היא </w:t>
      </w:r>
      <w:proofErr w:type="spellStart"/>
      <w:r>
        <w:rPr>
          <w:rFonts w:hint="cs"/>
          <w:rtl/>
        </w:rPr>
        <w:t>הפצ"רית</w:t>
      </w:r>
      <w:proofErr w:type="spellEnd"/>
      <w:r>
        <w:rPr>
          <w:rFonts w:hint="cs"/>
          <w:rtl/>
        </w:rPr>
        <w:t>, הוד רוממותה יפעת תומר</w:t>
      </w:r>
      <w:r w:rsidR="00216F74">
        <w:rPr>
          <w:rFonts w:hint="cs"/>
          <w:rtl/>
        </w:rPr>
        <w:t xml:space="preserve"> </w:t>
      </w:r>
      <w:r>
        <w:rPr>
          <w:rFonts w:hint="cs"/>
          <w:rtl/>
        </w:rPr>
        <w:t>ירושלמי, או מי מאלו שמתחתיה, אז שקט פתאום. אדוני היושב-ראש, שקט ודממה בצד הזה של המליאה</w:t>
      </w:r>
      <w:bookmarkStart w:id="11512" w:name="_ETM_Q19_767761"/>
      <w:bookmarkStart w:id="11513" w:name="_ETM_Q19_767873"/>
      <w:bookmarkStart w:id="11514" w:name="_ETM_Q19_779530"/>
      <w:bookmarkEnd w:id="11512"/>
      <w:bookmarkEnd w:id="11513"/>
      <w:bookmarkEnd w:id="11514"/>
      <w:r>
        <w:rPr>
          <w:rFonts w:hint="cs"/>
          <w:rtl/>
        </w:rPr>
        <w:t xml:space="preserve">; </w:t>
      </w:r>
      <w:r>
        <w:rPr>
          <w:rtl/>
        </w:rPr>
        <w:t xml:space="preserve">שקט </w:t>
      </w:r>
      <w:bookmarkStart w:id="11515" w:name="_ETM_Q19_780159"/>
      <w:bookmarkEnd w:id="11515"/>
      <w:r>
        <w:rPr>
          <w:rFonts w:hint="cs"/>
          <w:rtl/>
        </w:rPr>
        <w:t>ו</w:t>
      </w:r>
      <w:r>
        <w:rPr>
          <w:rtl/>
        </w:rPr>
        <w:t xml:space="preserve">דממה </w:t>
      </w:r>
      <w:bookmarkStart w:id="11516" w:name="_ETM_Q19_780580"/>
      <w:bookmarkEnd w:id="11516"/>
      <w:r>
        <w:rPr>
          <w:rtl/>
        </w:rPr>
        <w:t xml:space="preserve">מצד </w:t>
      </w:r>
      <w:bookmarkStart w:id="11517" w:name="_ETM_Q19_780909"/>
      <w:bookmarkEnd w:id="11517"/>
      <w:r>
        <w:rPr>
          <w:rtl/>
        </w:rPr>
        <w:t xml:space="preserve">רובה </w:t>
      </w:r>
      <w:bookmarkStart w:id="11518" w:name="_ETM_Q19_781270"/>
      <w:bookmarkEnd w:id="11518"/>
      <w:r>
        <w:rPr>
          <w:rtl/>
        </w:rPr>
        <w:t xml:space="preserve">של </w:t>
      </w:r>
      <w:bookmarkStart w:id="11519" w:name="_ETM_Q19_781479"/>
      <w:bookmarkEnd w:id="11519"/>
      <w:r>
        <w:rPr>
          <w:rtl/>
        </w:rPr>
        <w:t>התקשורת</w:t>
      </w:r>
      <w:r>
        <w:rPr>
          <w:rFonts w:hint="cs"/>
          <w:rtl/>
        </w:rPr>
        <w:t xml:space="preserve">; שקט ודממה מצד כל </w:t>
      </w:r>
      <w:bookmarkStart w:id="11520" w:name="_ETM_Q19_786617"/>
      <w:bookmarkEnd w:id="11520"/>
      <w:r>
        <w:rPr>
          <w:rFonts w:hint="cs"/>
          <w:rtl/>
        </w:rPr>
        <w:t>אלה שמספרים לנו שהם דואגים לחטופים</w:t>
      </w:r>
      <w:r>
        <w:rPr>
          <w:rtl/>
        </w:rPr>
        <w:t xml:space="preserve"> –</w:t>
      </w:r>
      <w:r>
        <w:rPr>
          <w:rFonts w:hint="cs"/>
          <w:rtl/>
        </w:rPr>
        <w:t xml:space="preserve"> עכשיו, עכשיו, עכשיו</w:t>
      </w:r>
      <w:r w:rsidR="00216F74">
        <w:rPr>
          <w:rFonts w:hint="cs"/>
          <w:rtl/>
        </w:rPr>
        <w:t>;</w:t>
      </w:r>
      <w:bookmarkStart w:id="11521" w:name="TOR_Q20"/>
      <w:bookmarkStart w:id="11522" w:name="_ETM_Q20_189679"/>
      <w:bookmarkEnd w:id="11521"/>
      <w:bookmarkEnd w:id="11522"/>
      <w:r>
        <w:rPr>
          <w:rFonts w:hint="cs"/>
          <w:rtl/>
        </w:rPr>
        <w:t xml:space="preserve"> </w:t>
      </w:r>
      <w:r>
        <w:rPr>
          <w:rtl/>
        </w:rPr>
        <w:t>שק</w:t>
      </w:r>
      <w:r>
        <w:rPr>
          <w:rFonts w:hint="cs"/>
          <w:rtl/>
        </w:rPr>
        <w:t xml:space="preserve">ט ודממה </w:t>
      </w:r>
      <w:bookmarkStart w:id="11523" w:name="_ETM_Q20_190519"/>
      <w:bookmarkEnd w:id="11523"/>
      <w:r>
        <w:rPr>
          <w:rtl/>
        </w:rPr>
        <w:t xml:space="preserve">מצד </w:t>
      </w:r>
      <w:bookmarkStart w:id="11524" w:name="_ETM_Q20_190820"/>
      <w:bookmarkEnd w:id="11524"/>
      <w:r>
        <w:rPr>
          <w:rtl/>
        </w:rPr>
        <w:t xml:space="preserve">כל </w:t>
      </w:r>
      <w:bookmarkStart w:id="11525" w:name="_ETM_Q20_191000"/>
      <w:bookmarkEnd w:id="11525"/>
      <w:r>
        <w:rPr>
          <w:rtl/>
        </w:rPr>
        <w:t xml:space="preserve">אלה </w:t>
      </w:r>
      <w:bookmarkStart w:id="11526" w:name="_ETM_Q20_191599"/>
      <w:bookmarkEnd w:id="11526"/>
      <w:r>
        <w:rPr>
          <w:rtl/>
        </w:rPr>
        <w:t xml:space="preserve">שכל </w:t>
      </w:r>
      <w:bookmarkStart w:id="11527" w:name="_ETM_Q20_191930"/>
      <w:bookmarkEnd w:id="11527"/>
      <w:r>
        <w:rPr>
          <w:rtl/>
        </w:rPr>
        <w:t xml:space="preserve">הזמן </w:t>
      </w:r>
      <w:bookmarkStart w:id="11528" w:name="_ETM_Q20_192170"/>
      <w:bookmarkEnd w:id="11528"/>
      <w:r>
        <w:rPr>
          <w:rtl/>
        </w:rPr>
        <w:t xml:space="preserve">חרדים </w:t>
      </w:r>
      <w:bookmarkStart w:id="11529" w:name="_ETM_Q20_192619"/>
      <w:bookmarkEnd w:id="11529"/>
      <w:r>
        <w:rPr>
          <w:rtl/>
        </w:rPr>
        <w:t>לממלכתיות</w:t>
      </w:r>
      <w:r w:rsidR="00216F74">
        <w:rPr>
          <w:rFonts w:hint="cs"/>
          <w:rtl/>
        </w:rPr>
        <w:t>;</w:t>
      </w:r>
      <w:r>
        <w:rPr>
          <w:rtl/>
        </w:rPr>
        <w:t xml:space="preserve"> </w:t>
      </w:r>
      <w:bookmarkStart w:id="11530" w:name="_ETM_Q20_194190"/>
      <w:bookmarkEnd w:id="11530"/>
      <w:r>
        <w:rPr>
          <w:rtl/>
        </w:rPr>
        <w:t xml:space="preserve">שקט </w:t>
      </w:r>
      <w:bookmarkStart w:id="11531" w:name="_ETM_Q20_194940"/>
      <w:bookmarkEnd w:id="11531"/>
      <w:r>
        <w:rPr>
          <w:rFonts w:hint="cs"/>
          <w:rtl/>
        </w:rPr>
        <w:t>ו</w:t>
      </w:r>
      <w:r>
        <w:rPr>
          <w:rtl/>
        </w:rPr>
        <w:t xml:space="preserve">דממה </w:t>
      </w:r>
      <w:bookmarkStart w:id="11532" w:name="_ETM_Q20_195629"/>
      <w:bookmarkEnd w:id="11532"/>
      <w:r>
        <w:rPr>
          <w:rtl/>
        </w:rPr>
        <w:t xml:space="preserve">מצד </w:t>
      </w:r>
      <w:bookmarkStart w:id="11533" w:name="_ETM_Q20_196109"/>
      <w:bookmarkEnd w:id="11533"/>
      <w:r>
        <w:rPr>
          <w:rtl/>
        </w:rPr>
        <w:t xml:space="preserve">אלה </w:t>
      </w:r>
      <w:bookmarkStart w:id="11534" w:name="_ETM_Q20_196710"/>
      <w:bookmarkEnd w:id="11534"/>
      <w:r>
        <w:rPr>
          <w:rtl/>
        </w:rPr>
        <w:t xml:space="preserve">שמדברים </w:t>
      </w:r>
      <w:bookmarkStart w:id="11535" w:name="_ETM_Q20_197429"/>
      <w:bookmarkEnd w:id="11535"/>
      <w:r>
        <w:rPr>
          <w:rtl/>
        </w:rPr>
        <w:t>גבוה</w:t>
      </w:r>
      <w:r>
        <w:rPr>
          <w:rFonts w:hint="cs"/>
          <w:rtl/>
        </w:rPr>
        <w:t>ה</w:t>
      </w:r>
      <w:bookmarkStart w:id="11536" w:name="_ETM_Q20_198000"/>
      <w:bookmarkEnd w:id="11536"/>
      <w:r>
        <w:rPr>
          <w:rFonts w:hint="cs"/>
          <w:rtl/>
        </w:rPr>
        <w:t>-גבוהה</w:t>
      </w:r>
      <w:r>
        <w:rPr>
          <w:rtl/>
        </w:rPr>
        <w:t xml:space="preserve"> </w:t>
      </w:r>
      <w:bookmarkStart w:id="11537" w:name="_ETM_Q20_199019"/>
      <w:bookmarkStart w:id="11538" w:name="_ETM_Q20_199169"/>
      <w:bookmarkStart w:id="11539" w:name="_ETM_Q20_199259"/>
      <w:bookmarkStart w:id="11540" w:name="_ETM_Q20_199650"/>
      <w:bookmarkStart w:id="11541" w:name="_ETM_Q20_200009"/>
      <w:bookmarkEnd w:id="11537"/>
      <w:bookmarkEnd w:id="11538"/>
      <w:bookmarkEnd w:id="11539"/>
      <w:bookmarkEnd w:id="11540"/>
      <w:bookmarkEnd w:id="11541"/>
      <w:r>
        <w:rPr>
          <w:rFonts w:hint="cs"/>
          <w:rtl/>
        </w:rPr>
        <w:t>על הוקרת חיילי המילואים שלנו</w:t>
      </w:r>
      <w:r w:rsidR="00216F74">
        <w:rPr>
          <w:rFonts w:hint="cs"/>
          <w:rtl/>
        </w:rPr>
        <w:t>;</w:t>
      </w:r>
      <w:bookmarkStart w:id="11542" w:name="_ETM_Q20_200339"/>
      <w:bookmarkEnd w:id="11542"/>
      <w:r>
        <w:rPr>
          <w:rtl/>
        </w:rPr>
        <w:t xml:space="preserve"> </w:t>
      </w:r>
      <w:bookmarkStart w:id="11543" w:name="_ETM_Q20_201599"/>
      <w:bookmarkEnd w:id="11543"/>
      <w:r>
        <w:rPr>
          <w:rtl/>
        </w:rPr>
        <w:t xml:space="preserve">שקט </w:t>
      </w:r>
      <w:bookmarkStart w:id="11544" w:name="_ETM_Q20_201989"/>
      <w:bookmarkEnd w:id="11544"/>
      <w:r>
        <w:rPr>
          <w:rtl/>
        </w:rPr>
        <w:t xml:space="preserve">גם </w:t>
      </w:r>
      <w:bookmarkStart w:id="11545" w:name="_ETM_Q20_202169"/>
      <w:bookmarkEnd w:id="11545"/>
      <w:r>
        <w:rPr>
          <w:rtl/>
        </w:rPr>
        <w:t xml:space="preserve">מראשי </w:t>
      </w:r>
      <w:bookmarkStart w:id="11546" w:name="_ETM_Q20_202560"/>
      <w:bookmarkEnd w:id="11546"/>
      <w:r>
        <w:rPr>
          <w:rtl/>
        </w:rPr>
        <w:t xml:space="preserve">הצבא </w:t>
      </w:r>
      <w:bookmarkStart w:id="11547" w:name="_ETM_Q20_203579"/>
      <w:bookmarkEnd w:id="11547"/>
      <w:r w:rsidR="00216F74">
        <w:rPr>
          <w:rFonts w:hint="cs"/>
          <w:rtl/>
        </w:rPr>
        <w:t xml:space="preserve">– </w:t>
      </w:r>
      <w:r>
        <w:rPr>
          <w:rtl/>
        </w:rPr>
        <w:t>ציפיתי</w:t>
      </w:r>
      <w:r>
        <w:rPr>
          <w:rFonts w:hint="cs"/>
          <w:rtl/>
        </w:rPr>
        <w:t>,</w:t>
      </w:r>
      <w:r>
        <w:rPr>
          <w:rtl/>
        </w:rPr>
        <w:t xml:space="preserve"> </w:t>
      </w:r>
      <w:bookmarkStart w:id="11548" w:name="_ETM_Q20_204390"/>
      <w:bookmarkEnd w:id="11548"/>
      <w:r>
        <w:rPr>
          <w:rtl/>
        </w:rPr>
        <w:t xml:space="preserve">אדוני </w:t>
      </w:r>
      <w:bookmarkStart w:id="11549" w:name="_ETM_Q20_204659"/>
      <w:bookmarkEnd w:id="11549"/>
      <w:r>
        <w:rPr>
          <w:rtl/>
        </w:rPr>
        <w:t>היושב-ראש</w:t>
      </w:r>
      <w:r>
        <w:rPr>
          <w:rFonts w:hint="cs"/>
          <w:rtl/>
        </w:rPr>
        <w:t>,</w:t>
      </w:r>
      <w:r>
        <w:rPr>
          <w:rtl/>
        </w:rPr>
        <w:t xml:space="preserve"> </w:t>
      </w:r>
      <w:bookmarkStart w:id="11550" w:name="_ETM_Q20_205050"/>
      <w:bookmarkEnd w:id="11550"/>
      <w:r>
        <w:rPr>
          <w:rFonts w:hint="cs"/>
          <w:rtl/>
        </w:rPr>
        <w:t>ש</w:t>
      </w:r>
      <w:r>
        <w:rPr>
          <w:rtl/>
        </w:rPr>
        <w:t xml:space="preserve">יעמדו </w:t>
      </w:r>
      <w:bookmarkStart w:id="11551" w:name="_ETM_Q20_205409"/>
      <w:bookmarkEnd w:id="11551"/>
      <w:r>
        <w:rPr>
          <w:rtl/>
        </w:rPr>
        <w:t xml:space="preserve">לצד </w:t>
      </w:r>
      <w:bookmarkStart w:id="11552" w:name="_ETM_Q20_205649"/>
      <w:bookmarkEnd w:id="11552"/>
      <w:r>
        <w:rPr>
          <w:rtl/>
        </w:rPr>
        <w:t xml:space="preserve">הלוחמים </w:t>
      </w:r>
      <w:bookmarkStart w:id="11553" w:name="_ETM_Q20_206130"/>
      <w:bookmarkEnd w:id="11553"/>
      <w:r>
        <w:rPr>
          <w:rtl/>
        </w:rPr>
        <w:t>שלנו</w:t>
      </w:r>
      <w:r>
        <w:rPr>
          <w:rFonts w:hint="cs"/>
          <w:rtl/>
        </w:rPr>
        <w:t>.</w:t>
      </w:r>
    </w:p>
    <w:p w:rsidR="005958DA" w:rsidRDefault="005958DA" w:rsidP="00C77C88">
      <w:pPr>
        <w:rPr>
          <w:rtl/>
        </w:rPr>
      </w:pPr>
      <w:bookmarkStart w:id="11554" w:name="_ETM_Q20_208000"/>
      <w:bookmarkEnd w:id="11554"/>
    </w:p>
    <w:p w:rsidR="005958DA" w:rsidRDefault="005958DA" w:rsidP="00C77C88">
      <w:pPr>
        <w:rPr>
          <w:rtl/>
        </w:rPr>
      </w:pPr>
      <w:bookmarkStart w:id="11555" w:name="_ETM_Q20_209000"/>
      <w:bookmarkStart w:id="11556" w:name="_ETM_Q20_208150"/>
      <w:bookmarkEnd w:id="11555"/>
      <w:bookmarkEnd w:id="11556"/>
      <w:r>
        <w:rPr>
          <w:rtl/>
        </w:rPr>
        <w:t>עכשיו</w:t>
      </w:r>
      <w:r>
        <w:rPr>
          <w:rFonts w:hint="cs"/>
          <w:rtl/>
        </w:rPr>
        <w:t>,</w:t>
      </w:r>
      <w:r>
        <w:rPr>
          <w:rtl/>
        </w:rPr>
        <w:t xml:space="preserve"> </w:t>
      </w:r>
      <w:bookmarkStart w:id="11557" w:name="_ETM_Q20_208450"/>
      <w:bookmarkEnd w:id="11557"/>
      <w:r>
        <w:rPr>
          <w:rtl/>
        </w:rPr>
        <w:t xml:space="preserve">בשבוע </w:t>
      </w:r>
      <w:bookmarkStart w:id="11558" w:name="_ETM_Q20_208810"/>
      <w:bookmarkEnd w:id="11558"/>
      <w:r>
        <w:rPr>
          <w:rtl/>
        </w:rPr>
        <w:t xml:space="preserve">שעבר </w:t>
      </w:r>
      <w:bookmarkStart w:id="11559" w:name="_ETM_Q20_209320"/>
      <w:bookmarkEnd w:id="11559"/>
      <w:r>
        <w:rPr>
          <w:rtl/>
        </w:rPr>
        <w:t xml:space="preserve">נחשף </w:t>
      </w:r>
      <w:bookmarkStart w:id="11560" w:name="_ETM_Q20_209650"/>
      <w:bookmarkEnd w:id="11560"/>
      <w:proofErr w:type="spellStart"/>
      <w:r>
        <w:rPr>
          <w:rtl/>
        </w:rPr>
        <w:t>שהפצ</w:t>
      </w:r>
      <w:r>
        <w:rPr>
          <w:rFonts w:hint="cs"/>
          <w:rtl/>
        </w:rPr>
        <w:t>"רית</w:t>
      </w:r>
      <w:proofErr w:type="spellEnd"/>
      <w:r>
        <w:rPr>
          <w:rtl/>
        </w:rPr>
        <w:t xml:space="preserve"> </w:t>
      </w:r>
      <w:bookmarkStart w:id="11561" w:name="_ETM_Q20_210730"/>
      <w:bookmarkEnd w:id="11561"/>
      <w:r>
        <w:rPr>
          <w:rtl/>
        </w:rPr>
        <w:t>שלנו</w:t>
      </w:r>
      <w:r>
        <w:rPr>
          <w:rFonts w:hint="cs"/>
          <w:rtl/>
        </w:rPr>
        <w:t>,</w:t>
      </w:r>
      <w:r>
        <w:rPr>
          <w:rtl/>
        </w:rPr>
        <w:t xml:space="preserve"> </w:t>
      </w:r>
      <w:bookmarkStart w:id="11562" w:name="_ETM_Q20_211150"/>
      <w:bookmarkEnd w:id="11562"/>
      <w:r>
        <w:rPr>
          <w:rtl/>
        </w:rPr>
        <w:t xml:space="preserve">הוד </w:t>
      </w:r>
      <w:bookmarkStart w:id="11563" w:name="_ETM_Q20_211270"/>
      <w:bookmarkEnd w:id="11563"/>
      <w:r>
        <w:rPr>
          <w:rtl/>
        </w:rPr>
        <w:t>רוממות</w:t>
      </w:r>
      <w:r>
        <w:rPr>
          <w:rFonts w:hint="cs"/>
          <w:rtl/>
        </w:rPr>
        <w:t>ה,</w:t>
      </w:r>
      <w:r>
        <w:rPr>
          <w:rtl/>
        </w:rPr>
        <w:t xml:space="preserve"> </w:t>
      </w:r>
      <w:bookmarkStart w:id="11564" w:name="_ETM_Q20_211720"/>
      <w:bookmarkEnd w:id="11564"/>
      <w:r>
        <w:rPr>
          <w:rFonts w:hint="cs"/>
          <w:rtl/>
        </w:rPr>
        <w:t xml:space="preserve">מינתה את הסגן </w:t>
      </w:r>
      <w:bookmarkStart w:id="11565" w:name="_ETM_Q20_214000"/>
      <w:bookmarkEnd w:id="11565"/>
      <w:r>
        <w:rPr>
          <w:rFonts w:hint="cs"/>
          <w:rtl/>
        </w:rPr>
        <w:t xml:space="preserve">שלה </w:t>
      </w:r>
      <w:bookmarkStart w:id="11566" w:name="_ETM_Q20_211869"/>
      <w:bookmarkStart w:id="11567" w:name="_ETM_Q20_212020"/>
      <w:bookmarkStart w:id="11568" w:name="_ETM_Q20_212470"/>
      <w:bookmarkStart w:id="11569" w:name="_ETM_Q20_212739"/>
      <w:bookmarkStart w:id="11570" w:name="_ETM_Q20_213870"/>
      <w:bookmarkEnd w:id="11566"/>
      <w:bookmarkEnd w:id="11567"/>
      <w:bookmarkEnd w:id="11568"/>
      <w:bookmarkEnd w:id="11569"/>
      <w:bookmarkEnd w:id="11570"/>
      <w:r>
        <w:rPr>
          <w:rtl/>
        </w:rPr>
        <w:t xml:space="preserve">שיבצע </w:t>
      </w:r>
      <w:bookmarkStart w:id="11571" w:name="_ETM_Q20_214380"/>
      <w:bookmarkEnd w:id="11571"/>
      <w:r>
        <w:rPr>
          <w:rtl/>
        </w:rPr>
        <w:t xml:space="preserve">את </w:t>
      </w:r>
      <w:bookmarkStart w:id="11572" w:name="_ETM_Q20_214470"/>
      <w:bookmarkEnd w:id="11572"/>
      <w:r>
        <w:rPr>
          <w:rtl/>
        </w:rPr>
        <w:t xml:space="preserve">הבדיקה </w:t>
      </w:r>
      <w:bookmarkStart w:id="11573" w:name="_ETM_Q20_214920"/>
      <w:bookmarkEnd w:id="11573"/>
      <w:r>
        <w:rPr>
          <w:rtl/>
        </w:rPr>
        <w:t xml:space="preserve">מי </w:t>
      </w:r>
      <w:bookmarkStart w:id="11574" w:name="_ETM_Q20_215070"/>
      <w:bookmarkEnd w:id="11574"/>
      <w:r>
        <w:rPr>
          <w:rtl/>
        </w:rPr>
        <w:t xml:space="preserve">הדליף </w:t>
      </w:r>
      <w:bookmarkStart w:id="11575" w:name="_ETM_Q20_215340"/>
      <w:bookmarkEnd w:id="11575"/>
      <w:r>
        <w:rPr>
          <w:rtl/>
        </w:rPr>
        <w:t xml:space="preserve">את </w:t>
      </w:r>
      <w:bookmarkStart w:id="11576" w:name="_ETM_Q20_215399"/>
      <w:bookmarkEnd w:id="11576"/>
      <w:r>
        <w:rPr>
          <w:rtl/>
        </w:rPr>
        <w:t>הסרטון</w:t>
      </w:r>
      <w:r>
        <w:rPr>
          <w:rFonts w:hint="cs"/>
          <w:rtl/>
        </w:rPr>
        <w:t>.</w:t>
      </w:r>
      <w:r>
        <w:rPr>
          <w:rtl/>
        </w:rPr>
        <w:t xml:space="preserve"> </w:t>
      </w:r>
      <w:bookmarkStart w:id="11577" w:name="_ETM_Q20_216620"/>
      <w:bookmarkEnd w:id="11577"/>
      <w:r>
        <w:rPr>
          <w:rtl/>
        </w:rPr>
        <w:t>החשו</w:t>
      </w:r>
      <w:r>
        <w:rPr>
          <w:rFonts w:hint="cs"/>
          <w:rtl/>
        </w:rPr>
        <w:t>ד</w:t>
      </w:r>
      <w:r>
        <w:rPr>
          <w:rtl/>
        </w:rPr>
        <w:t xml:space="preserve">ה </w:t>
      </w:r>
      <w:bookmarkStart w:id="11578" w:name="_ETM_Q20_217430"/>
      <w:bookmarkEnd w:id="11578"/>
      <w:r>
        <w:rPr>
          <w:rtl/>
        </w:rPr>
        <w:t>ממנ</w:t>
      </w:r>
      <w:r>
        <w:rPr>
          <w:rFonts w:hint="cs"/>
          <w:rtl/>
        </w:rPr>
        <w:t>ה</w:t>
      </w:r>
      <w:r>
        <w:rPr>
          <w:rtl/>
        </w:rPr>
        <w:t xml:space="preserve"> </w:t>
      </w:r>
      <w:bookmarkStart w:id="11579" w:name="_ETM_Q20_217820"/>
      <w:bookmarkEnd w:id="11579"/>
      <w:r>
        <w:rPr>
          <w:rtl/>
        </w:rPr>
        <w:t xml:space="preserve">את </w:t>
      </w:r>
      <w:bookmarkStart w:id="11580" w:name="_ETM_Q20_217940"/>
      <w:bookmarkEnd w:id="11580"/>
      <w:r>
        <w:rPr>
          <w:rtl/>
        </w:rPr>
        <w:t xml:space="preserve">הסגן </w:t>
      </w:r>
      <w:bookmarkStart w:id="11581" w:name="_ETM_Q20_218270"/>
      <w:bookmarkEnd w:id="11581"/>
      <w:r>
        <w:rPr>
          <w:rtl/>
        </w:rPr>
        <w:t>של</w:t>
      </w:r>
      <w:r>
        <w:rPr>
          <w:rFonts w:hint="cs"/>
          <w:rtl/>
        </w:rPr>
        <w:t xml:space="preserve">ה לחקור. </w:t>
      </w:r>
      <w:bookmarkStart w:id="11582" w:name="_ETM_Q20_220370"/>
      <w:bookmarkEnd w:id="11582"/>
      <w:r>
        <w:rPr>
          <w:rtl/>
        </w:rPr>
        <w:t>נ</w:t>
      </w:r>
      <w:r>
        <w:rPr>
          <w:rFonts w:hint="cs"/>
          <w:rtl/>
        </w:rPr>
        <w:t>זכיר</w:t>
      </w:r>
      <w:r>
        <w:rPr>
          <w:rtl/>
        </w:rPr>
        <w:t xml:space="preserve"> </w:t>
      </w:r>
      <w:bookmarkStart w:id="11583" w:name="_ETM_Q20_220729"/>
      <w:bookmarkEnd w:id="11583"/>
      <w:r>
        <w:rPr>
          <w:rtl/>
        </w:rPr>
        <w:t xml:space="preserve">שמלבד </w:t>
      </w:r>
      <w:bookmarkStart w:id="11584" w:name="_ETM_Q20_221210"/>
      <w:bookmarkEnd w:id="11584"/>
      <w:r>
        <w:rPr>
          <w:rtl/>
        </w:rPr>
        <w:t xml:space="preserve">העובדה </w:t>
      </w:r>
      <w:bookmarkStart w:id="11585" w:name="_ETM_Q20_221659"/>
      <w:bookmarkEnd w:id="11585"/>
      <w:r>
        <w:rPr>
          <w:rtl/>
        </w:rPr>
        <w:t>שבס</w:t>
      </w:r>
      <w:r>
        <w:rPr>
          <w:rFonts w:hint="cs"/>
          <w:rtl/>
        </w:rPr>
        <w:t>רטון</w:t>
      </w:r>
      <w:r>
        <w:rPr>
          <w:rtl/>
        </w:rPr>
        <w:t xml:space="preserve"> </w:t>
      </w:r>
      <w:bookmarkStart w:id="11586" w:name="_ETM_Q20_222200"/>
      <w:bookmarkEnd w:id="11586"/>
      <w:r>
        <w:rPr>
          <w:rtl/>
        </w:rPr>
        <w:t xml:space="preserve">לא </w:t>
      </w:r>
      <w:bookmarkStart w:id="11587" w:name="_ETM_Q20_222320"/>
      <w:bookmarkEnd w:id="11587"/>
      <w:r>
        <w:rPr>
          <w:rtl/>
        </w:rPr>
        <w:t xml:space="preserve">רואים </w:t>
      </w:r>
      <w:bookmarkStart w:id="11588" w:name="_ETM_Q20_222530"/>
      <w:bookmarkEnd w:id="11588"/>
      <w:r>
        <w:rPr>
          <w:rtl/>
        </w:rPr>
        <w:t>דבר</w:t>
      </w:r>
      <w:r>
        <w:rPr>
          <w:rFonts w:hint="cs"/>
          <w:rtl/>
        </w:rPr>
        <w:t>,</w:t>
      </w:r>
      <w:r>
        <w:rPr>
          <w:rtl/>
        </w:rPr>
        <w:t xml:space="preserve"> </w:t>
      </w:r>
      <w:bookmarkStart w:id="11589" w:name="_ETM_Q20_223490"/>
      <w:bookmarkEnd w:id="11589"/>
      <w:r>
        <w:rPr>
          <w:rtl/>
        </w:rPr>
        <w:t xml:space="preserve">המחבל </w:t>
      </w:r>
      <w:bookmarkStart w:id="11590" w:name="_ETM_Q20_224060"/>
      <w:bookmarkEnd w:id="11590"/>
      <w:r>
        <w:rPr>
          <w:rtl/>
        </w:rPr>
        <w:t xml:space="preserve">כלל </w:t>
      </w:r>
      <w:bookmarkStart w:id="11591" w:name="_ETM_Q20_224690"/>
      <w:bookmarkStart w:id="11592" w:name="_ETM_Q20_224840"/>
      <w:bookmarkStart w:id="11593" w:name="_ETM_Q20_224990"/>
      <w:bookmarkStart w:id="11594" w:name="_ETM_Q20_225050"/>
      <w:bookmarkEnd w:id="11591"/>
      <w:bookmarkEnd w:id="11592"/>
      <w:bookmarkEnd w:id="11593"/>
      <w:bookmarkEnd w:id="11594"/>
      <w:r>
        <w:rPr>
          <w:rtl/>
        </w:rPr>
        <w:t xml:space="preserve">לא </w:t>
      </w:r>
      <w:bookmarkStart w:id="11595" w:name="_ETM_Q20_225170"/>
      <w:bookmarkEnd w:id="11595"/>
      <w:r>
        <w:rPr>
          <w:rtl/>
        </w:rPr>
        <w:t xml:space="preserve">היה </w:t>
      </w:r>
      <w:bookmarkStart w:id="11596" w:name="_ETM_Q20_225290"/>
      <w:bookmarkEnd w:id="11596"/>
      <w:r>
        <w:rPr>
          <w:rtl/>
        </w:rPr>
        <w:t xml:space="preserve">בשדה </w:t>
      </w:r>
      <w:bookmarkStart w:id="11597" w:name="_ETM_Q20_225560"/>
      <w:bookmarkEnd w:id="11597"/>
      <w:r>
        <w:rPr>
          <w:rtl/>
        </w:rPr>
        <w:t xml:space="preserve">תימן </w:t>
      </w:r>
      <w:bookmarkStart w:id="11598" w:name="_ETM_Q20_226159"/>
      <w:bookmarkEnd w:id="11598"/>
      <w:r>
        <w:rPr>
          <w:rtl/>
        </w:rPr>
        <w:t xml:space="preserve">בשעה </w:t>
      </w:r>
      <w:bookmarkStart w:id="11599" w:name="_ETM_Q20_226550"/>
      <w:bookmarkEnd w:id="11599"/>
      <w:r>
        <w:rPr>
          <w:rtl/>
        </w:rPr>
        <w:t xml:space="preserve">שלכאורה </w:t>
      </w:r>
      <w:bookmarkStart w:id="11600" w:name="_ETM_Q20_226970"/>
      <w:bookmarkEnd w:id="11600"/>
      <w:r>
        <w:rPr>
          <w:rtl/>
        </w:rPr>
        <w:t xml:space="preserve">נעשתה </w:t>
      </w:r>
      <w:bookmarkStart w:id="11601" w:name="_ETM_Q20_227330"/>
      <w:bookmarkEnd w:id="11601"/>
      <w:r>
        <w:rPr>
          <w:rFonts w:hint="cs"/>
          <w:rtl/>
        </w:rPr>
        <w:t>ה</w:t>
      </w:r>
      <w:r>
        <w:rPr>
          <w:rtl/>
        </w:rPr>
        <w:t>עבירה</w:t>
      </w:r>
      <w:r>
        <w:rPr>
          <w:rFonts w:hint="cs"/>
          <w:rtl/>
        </w:rPr>
        <w:t>.</w:t>
      </w:r>
    </w:p>
    <w:p w:rsidR="005958DA" w:rsidRDefault="005958DA" w:rsidP="00C77C88">
      <w:pPr>
        <w:rPr>
          <w:rtl/>
        </w:rPr>
      </w:pPr>
    </w:p>
    <w:p w:rsidR="005958DA" w:rsidRDefault="005958DA" w:rsidP="00C77C88">
      <w:pPr>
        <w:rPr>
          <w:rtl/>
        </w:rPr>
      </w:pPr>
      <w:bookmarkStart w:id="11602" w:name="_ETM_Q20_230000"/>
      <w:bookmarkStart w:id="11603" w:name="_ETM_Q20_228930"/>
      <w:bookmarkEnd w:id="11602"/>
      <w:bookmarkEnd w:id="11603"/>
      <w:r>
        <w:rPr>
          <w:rtl/>
        </w:rPr>
        <w:t xml:space="preserve">המציאות </w:t>
      </w:r>
      <w:bookmarkStart w:id="11604" w:name="_ETM_Q20_229470"/>
      <w:bookmarkEnd w:id="11604"/>
      <w:r>
        <w:rPr>
          <w:rtl/>
        </w:rPr>
        <w:t>שמתבררת</w:t>
      </w:r>
      <w:r>
        <w:rPr>
          <w:rFonts w:hint="cs"/>
          <w:rtl/>
        </w:rPr>
        <w:t xml:space="preserve">, </w:t>
      </w:r>
      <w:bookmarkStart w:id="11605" w:name="_ETM_Q20_230070"/>
      <w:bookmarkStart w:id="11606" w:name="_ETM_Q20_230640"/>
      <w:bookmarkStart w:id="11607" w:name="_ETM_Q20_231540"/>
      <w:bookmarkEnd w:id="11605"/>
      <w:bookmarkEnd w:id="11606"/>
      <w:bookmarkEnd w:id="11607"/>
      <w:r>
        <w:rPr>
          <w:rtl/>
        </w:rPr>
        <w:t xml:space="preserve">אדוני </w:t>
      </w:r>
      <w:bookmarkStart w:id="11608" w:name="_ETM_Q20_231780"/>
      <w:bookmarkEnd w:id="11608"/>
      <w:r>
        <w:rPr>
          <w:rtl/>
        </w:rPr>
        <w:t>היושב-ראש</w:t>
      </w:r>
      <w:r>
        <w:rPr>
          <w:rFonts w:hint="cs"/>
          <w:rtl/>
        </w:rPr>
        <w:t>,</w:t>
      </w:r>
      <w:r>
        <w:rPr>
          <w:rtl/>
        </w:rPr>
        <w:t xml:space="preserve"> </w:t>
      </w:r>
      <w:bookmarkStart w:id="11609" w:name="_ETM_Q20_232320"/>
      <w:bookmarkEnd w:id="11609"/>
      <w:r>
        <w:rPr>
          <w:rtl/>
        </w:rPr>
        <w:t xml:space="preserve">מעלה </w:t>
      </w:r>
      <w:bookmarkStart w:id="11610" w:name="_ETM_Q20_232649"/>
      <w:bookmarkEnd w:id="11610"/>
      <w:r>
        <w:rPr>
          <w:rtl/>
        </w:rPr>
        <w:t xml:space="preserve">שאלות </w:t>
      </w:r>
      <w:bookmarkStart w:id="11611" w:name="_ETM_Q20_233250"/>
      <w:bookmarkEnd w:id="11611"/>
      <w:r>
        <w:rPr>
          <w:rtl/>
        </w:rPr>
        <w:t xml:space="preserve">מהותיות </w:t>
      </w:r>
      <w:bookmarkStart w:id="11612" w:name="_ETM_Q20_234289"/>
      <w:bookmarkStart w:id="11613" w:name="_ETM_Q20_234469"/>
      <w:bookmarkEnd w:id="11612"/>
      <w:bookmarkEnd w:id="11613"/>
      <w:r>
        <w:rPr>
          <w:rFonts w:hint="cs"/>
          <w:rtl/>
        </w:rPr>
        <w:t>על טוהר</w:t>
      </w:r>
      <w:r>
        <w:rPr>
          <w:rtl/>
        </w:rPr>
        <w:t xml:space="preserve"> </w:t>
      </w:r>
      <w:bookmarkStart w:id="11614" w:name="_ETM_Q20_234769"/>
      <w:bookmarkEnd w:id="11614"/>
      <w:r>
        <w:rPr>
          <w:rtl/>
        </w:rPr>
        <w:t>החקירה</w:t>
      </w:r>
      <w:r>
        <w:rPr>
          <w:rFonts w:hint="cs"/>
          <w:rtl/>
        </w:rPr>
        <w:t>,</w:t>
      </w:r>
      <w:r>
        <w:rPr>
          <w:rtl/>
        </w:rPr>
        <w:t xml:space="preserve"> </w:t>
      </w:r>
      <w:bookmarkStart w:id="11615" w:name="_ETM_Q20_235670"/>
      <w:bookmarkEnd w:id="11615"/>
      <w:r>
        <w:rPr>
          <w:rtl/>
        </w:rPr>
        <w:t xml:space="preserve">מקצועיותה </w:t>
      </w:r>
      <w:bookmarkStart w:id="11616" w:name="_ETM_Q20_236869"/>
      <w:bookmarkEnd w:id="11616"/>
      <w:r>
        <w:rPr>
          <w:rtl/>
        </w:rPr>
        <w:t>וה</w:t>
      </w:r>
      <w:r>
        <w:rPr>
          <w:rFonts w:hint="cs"/>
          <w:rtl/>
        </w:rPr>
        <w:t>י</w:t>
      </w:r>
      <w:r>
        <w:rPr>
          <w:rtl/>
        </w:rPr>
        <w:t xml:space="preserve">עדר </w:t>
      </w:r>
      <w:bookmarkStart w:id="11617" w:name="_ETM_Q20_237559"/>
      <w:bookmarkEnd w:id="11617"/>
      <w:r>
        <w:rPr>
          <w:rtl/>
        </w:rPr>
        <w:t xml:space="preserve">מנגנוני </w:t>
      </w:r>
      <w:bookmarkStart w:id="11618" w:name="_ETM_Q20_238190"/>
      <w:bookmarkEnd w:id="11618"/>
      <w:r>
        <w:rPr>
          <w:rtl/>
        </w:rPr>
        <w:t xml:space="preserve">פיקוח </w:t>
      </w:r>
      <w:bookmarkStart w:id="11619" w:name="_ETM_Q20_238579"/>
      <w:bookmarkEnd w:id="11619"/>
      <w:r>
        <w:rPr>
          <w:rtl/>
        </w:rPr>
        <w:t>נאותים</w:t>
      </w:r>
      <w:r>
        <w:rPr>
          <w:rFonts w:hint="cs"/>
          <w:rtl/>
        </w:rPr>
        <w:t>.</w:t>
      </w:r>
      <w:r>
        <w:rPr>
          <w:rtl/>
        </w:rPr>
        <w:t xml:space="preserve"> </w:t>
      </w:r>
      <w:bookmarkStart w:id="11620" w:name="_ETM_Q20_239780"/>
      <w:bookmarkEnd w:id="11620"/>
      <w:r>
        <w:rPr>
          <w:rtl/>
        </w:rPr>
        <w:t xml:space="preserve">העובדה </w:t>
      </w:r>
      <w:bookmarkStart w:id="11621" w:name="_ETM_Q20_240350"/>
      <w:bookmarkEnd w:id="11621"/>
      <w:r>
        <w:rPr>
          <w:rtl/>
        </w:rPr>
        <w:t xml:space="preserve">שהתיק </w:t>
      </w:r>
      <w:bookmarkStart w:id="11622" w:name="_ETM_Q20_240979"/>
      <w:bookmarkEnd w:id="11622"/>
      <w:r>
        <w:rPr>
          <w:rtl/>
        </w:rPr>
        <w:t xml:space="preserve">נותר </w:t>
      </w:r>
      <w:bookmarkStart w:id="11623" w:name="_ETM_Q20_241429"/>
      <w:bookmarkEnd w:id="11623"/>
      <w:r>
        <w:rPr>
          <w:rtl/>
        </w:rPr>
        <w:t xml:space="preserve">תחת </w:t>
      </w:r>
      <w:bookmarkStart w:id="11624" w:name="_ETM_Q20_241729"/>
      <w:bookmarkEnd w:id="11624"/>
      <w:r>
        <w:rPr>
          <w:rtl/>
        </w:rPr>
        <w:t xml:space="preserve">פיקוח </w:t>
      </w:r>
      <w:bookmarkStart w:id="11625" w:name="_ETM_Q20_242329"/>
      <w:bookmarkEnd w:id="11625"/>
      <w:r>
        <w:rPr>
          <w:rtl/>
        </w:rPr>
        <w:t xml:space="preserve">הפרקליטות </w:t>
      </w:r>
      <w:bookmarkStart w:id="11626" w:name="_ETM_Q20_243260"/>
      <w:bookmarkEnd w:id="11626"/>
      <w:r>
        <w:rPr>
          <w:rtl/>
        </w:rPr>
        <w:t>הצבאית</w:t>
      </w:r>
      <w:r>
        <w:rPr>
          <w:rFonts w:hint="cs"/>
          <w:rtl/>
        </w:rPr>
        <w:t>,</w:t>
      </w:r>
      <w:r>
        <w:rPr>
          <w:rtl/>
        </w:rPr>
        <w:t xml:space="preserve"> </w:t>
      </w:r>
      <w:bookmarkStart w:id="11627" w:name="_ETM_Q20_244130"/>
      <w:bookmarkEnd w:id="11627"/>
      <w:r>
        <w:rPr>
          <w:rtl/>
        </w:rPr>
        <w:t xml:space="preserve">גוף </w:t>
      </w:r>
      <w:bookmarkStart w:id="11628" w:name="_ETM_Q20_244400"/>
      <w:bookmarkEnd w:id="11628"/>
      <w:r>
        <w:rPr>
          <w:rtl/>
        </w:rPr>
        <w:t xml:space="preserve">שבו </w:t>
      </w:r>
      <w:bookmarkStart w:id="11629" w:name="_ETM_Q20_244640"/>
      <w:bookmarkEnd w:id="11629"/>
      <w:r>
        <w:rPr>
          <w:rtl/>
        </w:rPr>
        <w:t xml:space="preserve">מעורבים </w:t>
      </w:r>
      <w:bookmarkStart w:id="11630" w:name="_ETM_Q20_245180"/>
      <w:bookmarkEnd w:id="11630"/>
      <w:r>
        <w:rPr>
          <w:rtl/>
        </w:rPr>
        <w:t xml:space="preserve">גורמים </w:t>
      </w:r>
      <w:bookmarkStart w:id="11631" w:name="_ETM_Q20_245870"/>
      <w:bookmarkEnd w:id="11631"/>
      <w:r>
        <w:rPr>
          <w:rtl/>
        </w:rPr>
        <w:t xml:space="preserve">החשודים </w:t>
      </w:r>
      <w:bookmarkStart w:id="11632" w:name="_ETM_Q20_246409"/>
      <w:bookmarkEnd w:id="11632"/>
      <w:r>
        <w:rPr>
          <w:rtl/>
        </w:rPr>
        <w:t xml:space="preserve">בעצמם </w:t>
      </w:r>
      <w:bookmarkStart w:id="11633" w:name="_ETM_Q20_247340"/>
      <w:bookmarkEnd w:id="11633"/>
      <w:r>
        <w:rPr>
          <w:rtl/>
        </w:rPr>
        <w:t xml:space="preserve">במעורבות </w:t>
      </w:r>
      <w:bookmarkStart w:id="11634" w:name="_ETM_Q20_247940"/>
      <w:bookmarkEnd w:id="11634"/>
      <w:r>
        <w:rPr>
          <w:rtl/>
        </w:rPr>
        <w:t>בהדלפה</w:t>
      </w:r>
      <w:r>
        <w:rPr>
          <w:rFonts w:hint="cs"/>
          <w:rtl/>
        </w:rPr>
        <w:t>,</w:t>
      </w:r>
      <w:r>
        <w:rPr>
          <w:rtl/>
        </w:rPr>
        <w:t xml:space="preserve"> </w:t>
      </w:r>
      <w:bookmarkStart w:id="11635" w:name="_ETM_Q20_248959"/>
      <w:bookmarkEnd w:id="11635"/>
      <w:r>
        <w:rPr>
          <w:rtl/>
        </w:rPr>
        <w:t xml:space="preserve">במקום </w:t>
      </w:r>
      <w:bookmarkStart w:id="11636" w:name="_ETM_Q20_249260"/>
      <w:bookmarkEnd w:id="11636"/>
      <w:r>
        <w:rPr>
          <w:rtl/>
        </w:rPr>
        <w:t>ל</w:t>
      </w:r>
      <w:bookmarkStart w:id="11637" w:name="_ETM_Q20_249409"/>
      <w:bookmarkEnd w:id="11637"/>
      <w:r>
        <w:rPr>
          <w:rtl/>
        </w:rPr>
        <w:t xml:space="preserve">העבירו </w:t>
      </w:r>
      <w:bookmarkStart w:id="11638" w:name="_ETM_Q20_249979"/>
      <w:bookmarkEnd w:id="11638"/>
      <w:r>
        <w:rPr>
          <w:rtl/>
        </w:rPr>
        <w:t xml:space="preserve">לגוף </w:t>
      </w:r>
      <w:bookmarkStart w:id="11639" w:name="_ETM_Q20_250310"/>
      <w:bookmarkEnd w:id="11639"/>
      <w:r>
        <w:rPr>
          <w:rtl/>
        </w:rPr>
        <w:t xml:space="preserve">חקירה </w:t>
      </w:r>
      <w:bookmarkStart w:id="11640" w:name="_ETM_Q20_250670"/>
      <w:bookmarkEnd w:id="11640"/>
      <w:r>
        <w:rPr>
          <w:rtl/>
        </w:rPr>
        <w:t>עצמאי</w:t>
      </w:r>
      <w:r>
        <w:rPr>
          <w:rFonts w:hint="cs"/>
          <w:rtl/>
        </w:rPr>
        <w:t>,</w:t>
      </w:r>
      <w:r>
        <w:rPr>
          <w:rtl/>
        </w:rPr>
        <w:t xml:space="preserve"> </w:t>
      </w:r>
      <w:bookmarkStart w:id="11641" w:name="_ETM_Q20_251240"/>
      <w:bookmarkEnd w:id="11641"/>
      <w:r>
        <w:rPr>
          <w:rtl/>
        </w:rPr>
        <w:t xml:space="preserve">היא </w:t>
      </w:r>
      <w:bookmarkStart w:id="11642" w:name="_ETM_Q20_251390"/>
      <w:bookmarkEnd w:id="11642"/>
      <w:r>
        <w:rPr>
          <w:rtl/>
        </w:rPr>
        <w:t xml:space="preserve">בלתי </w:t>
      </w:r>
      <w:bookmarkStart w:id="11643" w:name="_ETM_Q20_251780"/>
      <w:bookmarkEnd w:id="11643"/>
      <w:r>
        <w:rPr>
          <w:rtl/>
        </w:rPr>
        <w:t xml:space="preserve">מתקבלת </w:t>
      </w:r>
      <w:bookmarkStart w:id="11644" w:name="_ETM_Q20_252409"/>
      <w:bookmarkEnd w:id="11644"/>
      <w:r>
        <w:rPr>
          <w:rtl/>
        </w:rPr>
        <w:t xml:space="preserve">על </w:t>
      </w:r>
      <w:bookmarkStart w:id="11645" w:name="_ETM_Q20_252530"/>
      <w:bookmarkEnd w:id="11645"/>
      <w:r>
        <w:rPr>
          <w:rtl/>
        </w:rPr>
        <w:t>הדעת</w:t>
      </w:r>
      <w:r>
        <w:rPr>
          <w:rFonts w:hint="cs"/>
          <w:rtl/>
        </w:rPr>
        <w:t>.</w:t>
      </w:r>
    </w:p>
    <w:p w:rsidR="005958DA" w:rsidRDefault="005958DA" w:rsidP="00C77C88">
      <w:pPr>
        <w:rPr>
          <w:rtl/>
        </w:rPr>
      </w:pPr>
    </w:p>
    <w:p w:rsidR="005958DA" w:rsidRDefault="005958DA" w:rsidP="00216F74">
      <w:pPr>
        <w:rPr>
          <w:rtl/>
        </w:rPr>
      </w:pPr>
      <w:bookmarkStart w:id="11646" w:name="_ETM_Q20_254000"/>
      <w:bookmarkStart w:id="11647" w:name="_ETM_Q20_253850"/>
      <w:bookmarkEnd w:id="11646"/>
      <w:bookmarkEnd w:id="11647"/>
      <w:r>
        <w:rPr>
          <w:rtl/>
        </w:rPr>
        <w:t xml:space="preserve">עכשיו </w:t>
      </w:r>
      <w:bookmarkStart w:id="11648" w:name="_ETM_Q20_254180"/>
      <w:bookmarkEnd w:id="11648"/>
      <w:r>
        <w:rPr>
          <w:rtl/>
        </w:rPr>
        <w:t>ל</w:t>
      </w:r>
      <w:bookmarkStart w:id="11649" w:name="_ETM_Q20_254270"/>
      <w:bookmarkEnd w:id="11649"/>
      <w:r>
        <w:rPr>
          <w:rtl/>
        </w:rPr>
        <w:t xml:space="preserve">עוד </w:t>
      </w:r>
      <w:bookmarkStart w:id="11650" w:name="_ETM_Q20_254390"/>
      <w:bookmarkEnd w:id="11650"/>
      <w:r>
        <w:rPr>
          <w:rtl/>
        </w:rPr>
        <w:t>הזיה</w:t>
      </w:r>
      <w:r>
        <w:rPr>
          <w:rFonts w:hint="cs"/>
          <w:rtl/>
        </w:rPr>
        <w:t>:</w:t>
      </w:r>
      <w:r>
        <w:rPr>
          <w:rtl/>
        </w:rPr>
        <w:t xml:space="preserve"> </w:t>
      </w:r>
      <w:bookmarkStart w:id="11651" w:name="_ETM_Q20_255319"/>
      <w:bookmarkEnd w:id="11651"/>
      <w:r>
        <w:rPr>
          <w:rtl/>
        </w:rPr>
        <w:t xml:space="preserve">הפרקליטות </w:t>
      </w:r>
      <w:bookmarkStart w:id="11652" w:name="_ETM_Q20_256010"/>
      <w:bookmarkEnd w:id="11652"/>
      <w:r>
        <w:rPr>
          <w:rFonts w:hint="cs"/>
          <w:rtl/>
        </w:rPr>
        <w:t>ט</w:t>
      </w:r>
      <w:r>
        <w:rPr>
          <w:rtl/>
        </w:rPr>
        <w:t xml:space="preserve">ענה </w:t>
      </w:r>
      <w:bookmarkStart w:id="11653" w:name="_ETM_Q20_257130"/>
      <w:bookmarkEnd w:id="11653"/>
      <w:r>
        <w:rPr>
          <w:rtl/>
        </w:rPr>
        <w:t xml:space="preserve">שלא </w:t>
      </w:r>
      <w:bookmarkStart w:id="11654" w:name="_ETM_Q20_257490"/>
      <w:bookmarkEnd w:id="11654"/>
      <w:r>
        <w:rPr>
          <w:rtl/>
        </w:rPr>
        <w:t xml:space="preserve">הייתה </w:t>
      </w:r>
      <w:bookmarkStart w:id="11655" w:name="_ETM_Q20_258030"/>
      <w:bookmarkEnd w:id="11655"/>
      <w:r>
        <w:rPr>
          <w:rtl/>
        </w:rPr>
        <w:t xml:space="preserve">פגיעה </w:t>
      </w:r>
      <w:bookmarkStart w:id="11656" w:name="_ETM_Q20_258359"/>
      <w:bookmarkEnd w:id="11656"/>
      <w:r>
        <w:rPr>
          <w:rtl/>
        </w:rPr>
        <w:t xml:space="preserve">בביטחון </w:t>
      </w:r>
      <w:bookmarkStart w:id="11657" w:name="_ETM_Q20_258810"/>
      <w:bookmarkEnd w:id="11657"/>
      <w:r>
        <w:rPr>
          <w:rtl/>
        </w:rPr>
        <w:t>המדינה</w:t>
      </w:r>
      <w:r>
        <w:rPr>
          <w:rFonts w:hint="cs"/>
          <w:rtl/>
        </w:rPr>
        <w:t>.</w:t>
      </w:r>
      <w:r>
        <w:rPr>
          <w:rtl/>
        </w:rPr>
        <w:t xml:space="preserve"> </w:t>
      </w:r>
      <w:bookmarkStart w:id="11658" w:name="_ETM_Q20_259549"/>
      <w:bookmarkEnd w:id="11658"/>
      <w:r>
        <w:rPr>
          <w:rtl/>
        </w:rPr>
        <w:t xml:space="preserve">איך </w:t>
      </w:r>
      <w:bookmarkStart w:id="11659" w:name="_ETM_Q20_259909"/>
      <w:bookmarkEnd w:id="11659"/>
      <w:r>
        <w:rPr>
          <w:rtl/>
        </w:rPr>
        <w:t xml:space="preserve">הם </w:t>
      </w:r>
      <w:bookmarkStart w:id="11660" w:name="_ETM_Q20_260030"/>
      <w:bookmarkEnd w:id="11660"/>
      <w:r>
        <w:rPr>
          <w:rtl/>
        </w:rPr>
        <w:t>יודעים</w:t>
      </w:r>
      <w:r>
        <w:rPr>
          <w:rFonts w:hint="cs"/>
          <w:rtl/>
        </w:rPr>
        <w:t>?</w:t>
      </w:r>
      <w:r>
        <w:rPr>
          <w:rtl/>
        </w:rPr>
        <w:t xml:space="preserve"> </w:t>
      </w:r>
      <w:bookmarkStart w:id="11661" w:name="_ETM_Q20_260959"/>
      <w:bookmarkEnd w:id="11661"/>
      <w:r>
        <w:rPr>
          <w:rtl/>
        </w:rPr>
        <w:t xml:space="preserve">הם </w:t>
      </w:r>
      <w:bookmarkStart w:id="11662" w:name="_ETM_Q20_261109"/>
      <w:bookmarkEnd w:id="11662"/>
      <w:r>
        <w:rPr>
          <w:rtl/>
        </w:rPr>
        <w:t xml:space="preserve">יודעים </w:t>
      </w:r>
      <w:bookmarkStart w:id="11663" w:name="_ETM_Q20_261319"/>
      <w:bookmarkEnd w:id="11663"/>
      <w:r>
        <w:rPr>
          <w:rtl/>
        </w:rPr>
        <w:t xml:space="preserve">כי </w:t>
      </w:r>
      <w:bookmarkStart w:id="11664" w:name="_ETM_Q20_261469"/>
      <w:bookmarkEnd w:id="11664"/>
      <w:r>
        <w:rPr>
          <w:rtl/>
        </w:rPr>
        <w:t xml:space="preserve">איזה </w:t>
      </w:r>
      <w:bookmarkStart w:id="11665" w:name="_ETM_Q20_261649"/>
      <w:bookmarkEnd w:id="11665"/>
      <w:r>
        <w:rPr>
          <w:rtl/>
        </w:rPr>
        <w:t>ס</w:t>
      </w:r>
      <w:r>
        <w:rPr>
          <w:rFonts w:hint="cs"/>
          <w:rtl/>
        </w:rPr>
        <w:t>רן</w:t>
      </w:r>
      <w:r>
        <w:rPr>
          <w:rtl/>
        </w:rPr>
        <w:t xml:space="preserve"> </w:t>
      </w:r>
      <w:bookmarkStart w:id="11666" w:name="_ETM_Q20_262399"/>
      <w:bookmarkEnd w:id="11666"/>
      <w:r>
        <w:rPr>
          <w:rtl/>
        </w:rPr>
        <w:t xml:space="preserve">החליט </w:t>
      </w:r>
      <w:bookmarkStart w:id="11667" w:name="_ETM_Q20_262789"/>
      <w:bookmarkEnd w:id="11667"/>
      <w:r>
        <w:rPr>
          <w:rtl/>
        </w:rPr>
        <w:t xml:space="preserve">את </w:t>
      </w:r>
      <w:bookmarkStart w:id="11668" w:name="_ETM_Q20_262850"/>
      <w:bookmarkEnd w:id="11668"/>
      <w:r>
        <w:rPr>
          <w:rtl/>
        </w:rPr>
        <w:t>זה</w:t>
      </w:r>
      <w:r>
        <w:rPr>
          <w:rFonts w:hint="cs"/>
          <w:rtl/>
        </w:rPr>
        <w:t>, זה</w:t>
      </w:r>
      <w:r>
        <w:rPr>
          <w:rtl/>
        </w:rPr>
        <w:t xml:space="preserve"> </w:t>
      </w:r>
      <w:bookmarkStart w:id="11669" w:name="_ETM_Q20_263200"/>
      <w:bookmarkEnd w:id="11669"/>
      <w:r>
        <w:rPr>
          <w:rtl/>
        </w:rPr>
        <w:t xml:space="preserve">מה </w:t>
      </w:r>
      <w:bookmarkStart w:id="11670" w:name="_ETM_Q20_263319"/>
      <w:bookmarkEnd w:id="11670"/>
      <w:r>
        <w:rPr>
          <w:rtl/>
        </w:rPr>
        <w:t>שכתוב</w:t>
      </w:r>
      <w:r>
        <w:rPr>
          <w:rFonts w:hint="cs"/>
          <w:rtl/>
        </w:rPr>
        <w:t>.</w:t>
      </w:r>
      <w:r>
        <w:rPr>
          <w:rtl/>
        </w:rPr>
        <w:t xml:space="preserve"> </w:t>
      </w:r>
      <w:bookmarkStart w:id="11671" w:name="_ETM_Q20_264490"/>
      <w:bookmarkEnd w:id="11671"/>
      <w:r>
        <w:rPr>
          <w:rtl/>
        </w:rPr>
        <w:t xml:space="preserve">מעמדת </w:t>
      </w:r>
      <w:bookmarkStart w:id="11672" w:name="_ETM_Q20_264969"/>
      <w:bookmarkEnd w:id="11672"/>
      <w:r>
        <w:rPr>
          <w:rtl/>
        </w:rPr>
        <w:t>ר</w:t>
      </w:r>
      <w:r>
        <w:rPr>
          <w:rFonts w:hint="cs"/>
          <w:rtl/>
        </w:rPr>
        <w:t>אש הממשלה</w:t>
      </w:r>
      <w:r>
        <w:rPr>
          <w:rtl/>
        </w:rPr>
        <w:t xml:space="preserve"> </w:t>
      </w:r>
      <w:bookmarkStart w:id="11673" w:name="_ETM_Q20_265810"/>
      <w:bookmarkEnd w:id="11673"/>
      <w:r>
        <w:rPr>
          <w:rFonts w:hint="cs"/>
          <w:rtl/>
        </w:rPr>
        <w:t>ו</w:t>
      </w:r>
      <w:r>
        <w:rPr>
          <w:rtl/>
        </w:rPr>
        <w:t xml:space="preserve">גורמי </w:t>
      </w:r>
      <w:bookmarkStart w:id="11674" w:name="_ETM_Q20_266110"/>
      <w:bookmarkEnd w:id="11674"/>
      <w:r>
        <w:rPr>
          <w:rtl/>
        </w:rPr>
        <w:t xml:space="preserve">ביטחון </w:t>
      </w:r>
      <w:bookmarkStart w:id="11675" w:name="_ETM_Q20_266560"/>
      <w:bookmarkEnd w:id="11675"/>
      <w:r>
        <w:rPr>
          <w:rtl/>
        </w:rPr>
        <w:t>בכירים</w:t>
      </w:r>
      <w:r>
        <w:rPr>
          <w:rFonts w:hint="cs"/>
          <w:rtl/>
        </w:rPr>
        <w:t xml:space="preserve"> הם מתעלמים,</w:t>
      </w:r>
      <w:r>
        <w:rPr>
          <w:rtl/>
        </w:rPr>
        <w:t xml:space="preserve"> </w:t>
      </w:r>
      <w:bookmarkStart w:id="11676" w:name="_ETM_Q20_267130"/>
      <w:bookmarkStart w:id="11677" w:name="_ETM_Q20_267950"/>
      <w:bookmarkEnd w:id="11676"/>
      <w:bookmarkEnd w:id="11677"/>
      <w:r>
        <w:rPr>
          <w:rtl/>
        </w:rPr>
        <w:t>בפרקליטות</w:t>
      </w:r>
      <w:r>
        <w:rPr>
          <w:rFonts w:hint="cs"/>
          <w:rtl/>
        </w:rPr>
        <w:t>.</w:t>
      </w:r>
      <w:r>
        <w:rPr>
          <w:rtl/>
        </w:rPr>
        <w:t xml:space="preserve"> </w:t>
      </w:r>
      <w:bookmarkStart w:id="11678" w:name="_ETM_Q20_269690"/>
      <w:bookmarkEnd w:id="11678"/>
      <w:r>
        <w:rPr>
          <w:rtl/>
        </w:rPr>
        <w:t xml:space="preserve">אז </w:t>
      </w:r>
      <w:bookmarkStart w:id="11679" w:name="_ETM_Q20_269840"/>
      <w:bookmarkStart w:id="11680" w:name="_ETM_Q20_269900"/>
      <w:bookmarkStart w:id="11681" w:name="_ETM_Q20_270230"/>
      <w:bookmarkEnd w:id="11679"/>
      <w:bookmarkEnd w:id="11680"/>
      <w:bookmarkEnd w:id="11681"/>
      <w:proofErr w:type="spellStart"/>
      <w:r>
        <w:rPr>
          <w:rFonts w:hint="cs"/>
          <w:rtl/>
        </w:rPr>
        <w:t>הפצ"רית</w:t>
      </w:r>
      <w:proofErr w:type="spellEnd"/>
      <w:r>
        <w:rPr>
          <w:rtl/>
        </w:rPr>
        <w:t xml:space="preserve"> </w:t>
      </w:r>
      <w:bookmarkStart w:id="11682" w:name="_ETM_Q20_270350"/>
      <w:bookmarkEnd w:id="11682"/>
      <w:r>
        <w:rPr>
          <w:rtl/>
        </w:rPr>
        <w:t>חשודה</w:t>
      </w:r>
      <w:r>
        <w:rPr>
          <w:rFonts w:hint="cs"/>
          <w:rtl/>
        </w:rPr>
        <w:t>,</w:t>
      </w:r>
      <w:r>
        <w:rPr>
          <w:rtl/>
        </w:rPr>
        <w:t xml:space="preserve"> </w:t>
      </w:r>
      <w:bookmarkStart w:id="11683" w:name="_ETM_Q20_271459"/>
      <w:bookmarkEnd w:id="11683"/>
      <w:r>
        <w:rPr>
          <w:rtl/>
        </w:rPr>
        <w:t xml:space="preserve">סגן </w:t>
      </w:r>
      <w:bookmarkStart w:id="11684" w:name="_ETM_Q20_271850"/>
      <w:bookmarkStart w:id="11685" w:name="_ETM_Q20_272180"/>
      <w:bookmarkEnd w:id="11684"/>
      <w:bookmarkEnd w:id="11685"/>
      <w:proofErr w:type="spellStart"/>
      <w:r>
        <w:rPr>
          <w:rFonts w:hint="cs"/>
          <w:rtl/>
        </w:rPr>
        <w:t>הפצ"רית</w:t>
      </w:r>
      <w:proofErr w:type="spellEnd"/>
      <w:r>
        <w:rPr>
          <w:rtl/>
        </w:rPr>
        <w:t xml:space="preserve"> </w:t>
      </w:r>
      <w:bookmarkStart w:id="11686" w:name="_ETM_Q20_272330"/>
      <w:bookmarkEnd w:id="11686"/>
      <w:r>
        <w:rPr>
          <w:rtl/>
        </w:rPr>
        <w:t>חוקר</w:t>
      </w:r>
      <w:r>
        <w:rPr>
          <w:rFonts w:hint="cs"/>
          <w:rtl/>
        </w:rPr>
        <w:t>.</w:t>
      </w:r>
      <w:r>
        <w:rPr>
          <w:rtl/>
        </w:rPr>
        <w:t xml:space="preserve"> </w:t>
      </w:r>
      <w:bookmarkStart w:id="11687" w:name="_ETM_Q20_273080"/>
      <w:bookmarkEnd w:id="11687"/>
      <w:r>
        <w:rPr>
          <w:rtl/>
        </w:rPr>
        <w:t xml:space="preserve">ניגוד </w:t>
      </w:r>
      <w:bookmarkStart w:id="11688" w:name="_ETM_Q20_273409"/>
      <w:bookmarkEnd w:id="11688"/>
      <w:r>
        <w:rPr>
          <w:rtl/>
        </w:rPr>
        <w:t>עניינים</w:t>
      </w:r>
      <w:r>
        <w:rPr>
          <w:rFonts w:hint="cs"/>
          <w:rtl/>
        </w:rPr>
        <w:t>?</w:t>
      </w:r>
      <w:r>
        <w:rPr>
          <w:rtl/>
        </w:rPr>
        <w:t xml:space="preserve"> </w:t>
      </w:r>
      <w:bookmarkStart w:id="11689" w:name="_ETM_Q20_274370"/>
      <w:bookmarkEnd w:id="11689"/>
      <w:r>
        <w:rPr>
          <w:rFonts w:hint="cs"/>
          <w:rtl/>
        </w:rPr>
        <w:t>אה,</w:t>
      </w:r>
      <w:r>
        <w:rPr>
          <w:rtl/>
        </w:rPr>
        <w:t xml:space="preserve"> </w:t>
      </w:r>
      <w:bookmarkStart w:id="11690" w:name="_ETM_Q20_274520"/>
      <w:bookmarkEnd w:id="11690"/>
      <w:r>
        <w:rPr>
          <w:rtl/>
        </w:rPr>
        <w:t xml:space="preserve">קטן </w:t>
      </w:r>
      <w:bookmarkStart w:id="11691" w:name="_ETM_Q20_274819"/>
      <w:bookmarkEnd w:id="11691"/>
      <w:r>
        <w:rPr>
          <w:rtl/>
        </w:rPr>
        <w:t>עליהם</w:t>
      </w:r>
      <w:r>
        <w:rPr>
          <w:rFonts w:hint="cs"/>
          <w:rtl/>
        </w:rPr>
        <w:t>.</w:t>
      </w:r>
      <w:bookmarkStart w:id="11692" w:name="_ETM_Q20_277000"/>
      <w:bookmarkStart w:id="11693" w:name="_ETM_Q20_275650"/>
      <w:bookmarkEnd w:id="11692"/>
      <w:bookmarkEnd w:id="11693"/>
      <w:r>
        <w:rPr>
          <w:rFonts w:hint="cs"/>
          <w:rtl/>
        </w:rPr>
        <w:t xml:space="preserve"> </w:t>
      </w:r>
      <w:r>
        <w:rPr>
          <w:rtl/>
        </w:rPr>
        <w:t xml:space="preserve">הפרקליטות </w:t>
      </w:r>
      <w:bookmarkStart w:id="11694" w:name="_ETM_Q20_276250"/>
      <w:bookmarkStart w:id="11695" w:name="_ETM_Q20_276580"/>
      <w:bookmarkEnd w:id="11694"/>
      <w:bookmarkEnd w:id="11695"/>
      <w:r>
        <w:rPr>
          <w:rtl/>
        </w:rPr>
        <w:t xml:space="preserve">מורחת </w:t>
      </w:r>
      <w:bookmarkStart w:id="11696" w:name="_ETM_Q20_277090"/>
      <w:bookmarkEnd w:id="11696"/>
      <w:r>
        <w:rPr>
          <w:rtl/>
        </w:rPr>
        <w:t xml:space="preserve">את </w:t>
      </w:r>
      <w:bookmarkStart w:id="11697" w:name="_ETM_Q20_277209"/>
      <w:bookmarkEnd w:id="11697"/>
      <w:r>
        <w:rPr>
          <w:rtl/>
        </w:rPr>
        <w:t>החקירה</w:t>
      </w:r>
      <w:r>
        <w:rPr>
          <w:rFonts w:hint="cs"/>
          <w:rtl/>
        </w:rPr>
        <w:t>?</w:t>
      </w:r>
      <w:r>
        <w:rPr>
          <w:rtl/>
        </w:rPr>
        <w:t xml:space="preserve"> </w:t>
      </w:r>
      <w:bookmarkStart w:id="11698" w:name="_ETM_Q20_277990"/>
      <w:bookmarkEnd w:id="11698"/>
      <w:r>
        <w:rPr>
          <w:rtl/>
        </w:rPr>
        <w:t xml:space="preserve">מבחינת </w:t>
      </w:r>
      <w:bookmarkStart w:id="11699" w:name="_ETM_Q20_278350"/>
      <w:bookmarkEnd w:id="11699"/>
      <w:r>
        <w:rPr>
          <w:rtl/>
        </w:rPr>
        <w:t xml:space="preserve">היועמ"שית </w:t>
      </w:r>
      <w:bookmarkStart w:id="11700" w:name="_ETM_Q20_279189"/>
      <w:bookmarkEnd w:id="11700"/>
      <w:r>
        <w:rPr>
          <w:rtl/>
        </w:rPr>
        <w:t>הכ</w:t>
      </w:r>
      <w:r>
        <w:rPr>
          <w:rFonts w:hint="cs"/>
          <w:rtl/>
        </w:rPr>
        <w:t>ו</w:t>
      </w:r>
      <w:r>
        <w:rPr>
          <w:rtl/>
        </w:rPr>
        <w:t xml:space="preserve">ל </w:t>
      </w:r>
      <w:bookmarkStart w:id="11701" w:name="_ETM_Q20_279670"/>
      <w:bookmarkEnd w:id="11701"/>
      <w:r>
        <w:rPr>
          <w:rtl/>
        </w:rPr>
        <w:t>בסדר</w:t>
      </w:r>
      <w:r>
        <w:rPr>
          <w:rFonts w:hint="cs"/>
          <w:rtl/>
        </w:rPr>
        <w:t>.</w:t>
      </w:r>
      <w:r>
        <w:rPr>
          <w:rtl/>
        </w:rPr>
        <w:t xml:space="preserve"> </w:t>
      </w:r>
      <w:bookmarkStart w:id="11702" w:name="_ETM_Q20_280840"/>
      <w:bookmarkEnd w:id="11702"/>
      <w:r>
        <w:rPr>
          <w:rFonts w:hint="cs"/>
          <w:rtl/>
        </w:rPr>
        <w:t>זה הרי</w:t>
      </w:r>
      <w:r>
        <w:rPr>
          <w:rtl/>
        </w:rPr>
        <w:t xml:space="preserve"> </w:t>
      </w:r>
      <w:bookmarkStart w:id="11703" w:name="_ETM_Q20_281170"/>
      <w:bookmarkEnd w:id="11703"/>
      <w:r>
        <w:rPr>
          <w:rtl/>
        </w:rPr>
        <w:t xml:space="preserve">לא </w:t>
      </w:r>
      <w:bookmarkStart w:id="11704" w:name="_ETM_Q20_281260"/>
      <w:bookmarkEnd w:id="11704"/>
      <w:r>
        <w:rPr>
          <w:rtl/>
        </w:rPr>
        <w:t xml:space="preserve">נגד </w:t>
      </w:r>
      <w:bookmarkStart w:id="11705" w:name="_ETM_Q20_281920"/>
      <w:bookmarkEnd w:id="11705"/>
      <w:r>
        <w:rPr>
          <w:rtl/>
        </w:rPr>
        <w:t xml:space="preserve">שחשוד </w:t>
      </w:r>
      <w:bookmarkStart w:id="11706" w:name="_ETM_Q20_282490"/>
      <w:bookmarkStart w:id="11707" w:name="_ETM_Q20_283150"/>
      <w:bookmarkEnd w:id="11706"/>
      <w:bookmarkEnd w:id="11707"/>
      <w:r>
        <w:rPr>
          <w:rtl/>
        </w:rPr>
        <w:t xml:space="preserve">בהעברת </w:t>
      </w:r>
      <w:bookmarkStart w:id="11708" w:name="_ETM_Q20_283569"/>
      <w:bookmarkEnd w:id="11708"/>
      <w:r>
        <w:rPr>
          <w:rtl/>
        </w:rPr>
        <w:t xml:space="preserve">מידע </w:t>
      </w:r>
      <w:bookmarkStart w:id="11709" w:name="_ETM_Q20_283810"/>
      <w:bookmarkEnd w:id="11709"/>
      <w:r>
        <w:rPr>
          <w:rtl/>
        </w:rPr>
        <w:t xml:space="preserve">לראש </w:t>
      </w:r>
      <w:bookmarkStart w:id="11710" w:name="_ETM_Q20_284050"/>
      <w:bookmarkEnd w:id="11710"/>
      <w:r>
        <w:rPr>
          <w:rtl/>
        </w:rPr>
        <w:t>הממשלה</w:t>
      </w:r>
      <w:r>
        <w:rPr>
          <w:rFonts w:hint="cs"/>
          <w:rtl/>
        </w:rPr>
        <w:t>,</w:t>
      </w:r>
      <w:r>
        <w:rPr>
          <w:rtl/>
        </w:rPr>
        <w:t xml:space="preserve"> </w:t>
      </w:r>
      <w:bookmarkStart w:id="11711" w:name="_ETM_Q20_284380"/>
      <w:bookmarkEnd w:id="11711"/>
      <w:r>
        <w:rPr>
          <w:rtl/>
        </w:rPr>
        <w:t xml:space="preserve">שצריך </w:t>
      </w:r>
      <w:bookmarkStart w:id="11712" w:name="_ETM_Q20_284680"/>
      <w:bookmarkEnd w:id="11712"/>
      <w:r>
        <w:rPr>
          <w:rtl/>
        </w:rPr>
        <w:t xml:space="preserve">להחזיק </w:t>
      </w:r>
      <w:bookmarkStart w:id="11713" w:name="_ETM_Q20_285010"/>
      <w:bookmarkEnd w:id="11713"/>
      <w:r>
        <w:rPr>
          <w:rtl/>
        </w:rPr>
        <w:t xml:space="preserve">אותו </w:t>
      </w:r>
      <w:bookmarkStart w:id="11714" w:name="_ETM_Q20_285160"/>
      <w:bookmarkEnd w:id="11714"/>
      <w:r>
        <w:rPr>
          <w:rtl/>
        </w:rPr>
        <w:t xml:space="preserve">בתנאים </w:t>
      </w:r>
      <w:bookmarkStart w:id="11715" w:name="_ETM_Q20_285430"/>
      <w:bookmarkEnd w:id="11715"/>
      <w:r>
        <w:rPr>
          <w:rtl/>
        </w:rPr>
        <w:t xml:space="preserve">של </w:t>
      </w:r>
      <w:bookmarkStart w:id="11716" w:name="_ETM_Q20_285580"/>
      <w:bookmarkEnd w:id="11716"/>
      <w:r>
        <w:rPr>
          <w:rtl/>
        </w:rPr>
        <w:t>מחבל</w:t>
      </w:r>
      <w:r>
        <w:rPr>
          <w:rFonts w:hint="cs"/>
          <w:rtl/>
        </w:rPr>
        <w:t>.</w:t>
      </w:r>
      <w:r>
        <w:rPr>
          <w:rtl/>
        </w:rPr>
        <w:t xml:space="preserve"> </w:t>
      </w:r>
      <w:bookmarkStart w:id="11717" w:name="_ETM_Q20_286650"/>
      <w:bookmarkEnd w:id="11717"/>
      <w:r>
        <w:rPr>
          <w:rtl/>
        </w:rPr>
        <w:t xml:space="preserve">ביטחון </w:t>
      </w:r>
      <w:bookmarkStart w:id="11718" w:name="_ETM_Q20_287130"/>
      <w:bookmarkEnd w:id="11718"/>
      <w:r>
        <w:rPr>
          <w:rtl/>
        </w:rPr>
        <w:t>המדינה</w:t>
      </w:r>
      <w:r>
        <w:rPr>
          <w:rFonts w:hint="cs"/>
          <w:rtl/>
        </w:rPr>
        <w:t>?</w:t>
      </w:r>
      <w:r>
        <w:rPr>
          <w:rtl/>
        </w:rPr>
        <w:t xml:space="preserve"> </w:t>
      </w:r>
      <w:bookmarkStart w:id="11719" w:name="_ETM_Q20_287920"/>
      <w:bookmarkEnd w:id="11719"/>
      <w:r>
        <w:rPr>
          <w:rtl/>
        </w:rPr>
        <w:t xml:space="preserve">זה </w:t>
      </w:r>
      <w:bookmarkStart w:id="11720" w:name="_ETM_Q20_288159"/>
      <w:bookmarkStart w:id="11721" w:name="_ETM_Q20_288369"/>
      <w:bookmarkStart w:id="11722" w:name="_ETM_Q20_288640"/>
      <w:bookmarkEnd w:id="11720"/>
      <w:bookmarkEnd w:id="11721"/>
      <w:bookmarkEnd w:id="11722"/>
      <w:r>
        <w:rPr>
          <w:rFonts w:hint="cs"/>
          <w:rtl/>
        </w:rPr>
        <w:t>סרן בפרקליטות,</w:t>
      </w:r>
      <w:r>
        <w:rPr>
          <w:rtl/>
        </w:rPr>
        <w:t xml:space="preserve"> </w:t>
      </w:r>
      <w:bookmarkStart w:id="11723" w:name="_ETM_Q20_289240"/>
      <w:bookmarkEnd w:id="11723"/>
      <w:r>
        <w:rPr>
          <w:rtl/>
        </w:rPr>
        <w:t xml:space="preserve">הוא </w:t>
      </w:r>
      <w:bookmarkStart w:id="11724" w:name="_ETM_Q20_289390"/>
      <w:bookmarkEnd w:id="11724"/>
      <w:r>
        <w:rPr>
          <w:rtl/>
        </w:rPr>
        <w:t xml:space="preserve">המומחה </w:t>
      </w:r>
      <w:bookmarkStart w:id="11725" w:name="_ETM_Q20_289900"/>
      <w:bookmarkEnd w:id="11725"/>
      <w:r>
        <w:rPr>
          <w:rtl/>
        </w:rPr>
        <w:t>להחליט</w:t>
      </w:r>
      <w:r>
        <w:rPr>
          <w:rFonts w:hint="cs"/>
          <w:rtl/>
        </w:rPr>
        <w:t>.</w:t>
      </w:r>
      <w:bookmarkStart w:id="11726" w:name="_ETM_Q20_292000"/>
      <w:bookmarkStart w:id="11727" w:name="_ETM_Q20_291280"/>
      <w:bookmarkEnd w:id="11726"/>
      <w:bookmarkEnd w:id="11727"/>
      <w:r w:rsidR="00216F74">
        <w:rPr>
          <w:rFonts w:hint="cs"/>
          <w:rtl/>
        </w:rPr>
        <w:t xml:space="preserve"> </w:t>
      </w:r>
      <w:r>
        <w:rPr>
          <w:rtl/>
        </w:rPr>
        <w:t xml:space="preserve">ככה </w:t>
      </w:r>
      <w:bookmarkStart w:id="11728" w:name="_ETM_Q20_291700"/>
      <w:bookmarkEnd w:id="11728"/>
      <w:r>
        <w:rPr>
          <w:rtl/>
        </w:rPr>
        <w:t>זה</w:t>
      </w:r>
      <w:r>
        <w:rPr>
          <w:rFonts w:hint="cs"/>
          <w:rtl/>
        </w:rPr>
        <w:t>,</w:t>
      </w:r>
      <w:r>
        <w:rPr>
          <w:rtl/>
        </w:rPr>
        <w:t xml:space="preserve"> </w:t>
      </w:r>
      <w:bookmarkStart w:id="11729" w:name="_ETM_Q20_291850"/>
      <w:bookmarkEnd w:id="11729"/>
      <w:r>
        <w:rPr>
          <w:rtl/>
        </w:rPr>
        <w:t xml:space="preserve">אדוני </w:t>
      </w:r>
      <w:bookmarkStart w:id="11730" w:name="_ETM_Q20_292030"/>
      <w:bookmarkEnd w:id="11730"/>
      <w:r>
        <w:rPr>
          <w:rtl/>
        </w:rPr>
        <w:t>היושב-ראש</w:t>
      </w:r>
      <w:r>
        <w:rPr>
          <w:rFonts w:hint="cs"/>
          <w:rtl/>
        </w:rPr>
        <w:t>,</w:t>
      </w:r>
      <w:r>
        <w:rPr>
          <w:rtl/>
        </w:rPr>
        <w:t xml:space="preserve"> </w:t>
      </w:r>
      <w:bookmarkStart w:id="11731" w:name="_ETM_Q20_292450"/>
      <w:bookmarkEnd w:id="11731"/>
      <w:r>
        <w:rPr>
          <w:rtl/>
        </w:rPr>
        <w:t>כש</w:t>
      </w:r>
      <w:bookmarkStart w:id="11732" w:name="_ETM_Q20_292719"/>
      <w:bookmarkStart w:id="11733" w:name="_ETM_Q20_293530"/>
      <w:bookmarkEnd w:id="11732"/>
      <w:bookmarkEnd w:id="11733"/>
      <w:r>
        <w:rPr>
          <w:rtl/>
        </w:rPr>
        <w:t xml:space="preserve">אין </w:t>
      </w:r>
      <w:bookmarkStart w:id="11734" w:name="_ETM_Q20_293950"/>
      <w:bookmarkEnd w:id="11734"/>
      <w:proofErr w:type="spellStart"/>
      <w:r>
        <w:rPr>
          <w:rtl/>
        </w:rPr>
        <w:t>איזונים</w:t>
      </w:r>
      <w:proofErr w:type="spellEnd"/>
      <w:r>
        <w:rPr>
          <w:rtl/>
        </w:rPr>
        <w:t xml:space="preserve"> </w:t>
      </w:r>
      <w:bookmarkStart w:id="11735" w:name="_ETM_Q20_294460"/>
      <w:bookmarkEnd w:id="11735"/>
      <w:r>
        <w:rPr>
          <w:rtl/>
        </w:rPr>
        <w:t>ו</w:t>
      </w:r>
      <w:r>
        <w:rPr>
          <w:rFonts w:hint="cs"/>
          <w:rtl/>
        </w:rPr>
        <w:t xml:space="preserve">אין </w:t>
      </w:r>
      <w:r>
        <w:rPr>
          <w:rtl/>
        </w:rPr>
        <w:t>בלמים</w:t>
      </w:r>
      <w:r>
        <w:rPr>
          <w:rFonts w:hint="cs"/>
          <w:rtl/>
        </w:rPr>
        <w:t>.</w:t>
      </w:r>
      <w:r>
        <w:rPr>
          <w:rtl/>
        </w:rPr>
        <w:t xml:space="preserve"> </w:t>
      </w:r>
      <w:bookmarkStart w:id="11736" w:name="_ETM_Q20_295450"/>
      <w:bookmarkEnd w:id="11736"/>
      <w:r>
        <w:rPr>
          <w:rtl/>
        </w:rPr>
        <w:t xml:space="preserve">ככה </w:t>
      </w:r>
      <w:bookmarkStart w:id="11737" w:name="_ETM_Q20_295810"/>
      <w:bookmarkEnd w:id="11737"/>
      <w:r>
        <w:rPr>
          <w:rtl/>
        </w:rPr>
        <w:t xml:space="preserve">זה </w:t>
      </w:r>
      <w:bookmarkStart w:id="11738" w:name="_ETM_Q20_296020"/>
      <w:bookmarkEnd w:id="11738"/>
      <w:r>
        <w:rPr>
          <w:rtl/>
        </w:rPr>
        <w:t xml:space="preserve">כשאין </w:t>
      </w:r>
      <w:bookmarkStart w:id="11739" w:name="_ETM_Q20_296499"/>
      <w:bookmarkEnd w:id="11739"/>
      <w:r>
        <w:rPr>
          <w:rtl/>
        </w:rPr>
        <w:t xml:space="preserve">מי </w:t>
      </w:r>
      <w:bookmarkStart w:id="11740" w:name="_ETM_Q20_296619"/>
      <w:bookmarkEnd w:id="11740"/>
      <w:r>
        <w:rPr>
          <w:rtl/>
        </w:rPr>
        <w:t xml:space="preserve">שיחקור </w:t>
      </w:r>
      <w:bookmarkStart w:id="11741" w:name="_ETM_Q20_297100"/>
      <w:bookmarkEnd w:id="11741"/>
      <w:r>
        <w:rPr>
          <w:rtl/>
        </w:rPr>
        <w:t xml:space="preserve">את </w:t>
      </w:r>
      <w:bookmarkStart w:id="11742" w:name="_ETM_Q20_297189"/>
      <w:bookmarkEnd w:id="11742"/>
      <w:r>
        <w:rPr>
          <w:rtl/>
        </w:rPr>
        <w:t>החוקרים</w:t>
      </w:r>
      <w:r>
        <w:rPr>
          <w:rFonts w:hint="cs"/>
          <w:rtl/>
        </w:rPr>
        <w:t>.</w:t>
      </w:r>
      <w:r>
        <w:rPr>
          <w:rtl/>
        </w:rPr>
        <w:t xml:space="preserve"> </w:t>
      </w:r>
      <w:bookmarkStart w:id="11743" w:name="_ETM_Q20_297999"/>
      <w:bookmarkEnd w:id="11743"/>
      <w:r>
        <w:rPr>
          <w:rtl/>
        </w:rPr>
        <w:t xml:space="preserve">ככה </w:t>
      </w:r>
      <w:bookmarkStart w:id="11744" w:name="_ETM_Q20_298329"/>
      <w:bookmarkEnd w:id="11744"/>
      <w:r>
        <w:rPr>
          <w:rtl/>
        </w:rPr>
        <w:t xml:space="preserve">זה </w:t>
      </w:r>
      <w:bookmarkStart w:id="11745" w:name="_ETM_Q20_298749"/>
      <w:bookmarkEnd w:id="11745"/>
      <w:r>
        <w:rPr>
          <w:rtl/>
        </w:rPr>
        <w:t xml:space="preserve">כשאין </w:t>
      </w:r>
      <w:bookmarkStart w:id="11746" w:name="_ETM_Q20_299409"/>
      <w:bookmarkEnd w:id="11746"/>
      <w:r>
        <w:rPr>
          <w:rtl/>
        </w:rPr>
        <w:t xml:space="preserve">מי </w:t>
      </w:r>
      <w:bookmarkStart w:id="11747" w:name="_ETM_Q20_299649"/>
      <w:bookmarkEnd w:id="11747"/>
      <w:r>
        <w:rPr>
          <w:rtl/>
        </w:rPr>
        <w:t xml:space="preserve">שישמור </w:t>
      </w:r>
      <w:bookmarkStart w:id="11748" w:name="_ETM_Q20_300429"/>
      <w:bookmarkEnd w:id="11748"/>
      <w:r>
        <w:rPr>
          <w:rtl/>
        </w:rPr>
        <w:t xml:space="preserve">על </w:t>
      </w:r>
      <w:bookmarkStart w:id="11749" w:name="_ETM_Q20_300520"/>
      <w:bookmarkEnd w:id="11749"/>
      <w:r>
        <w:rPr>
          <w:rtl/>
        </w:rPr>
        <w:t>השומרים</w:t>
      </w:r>
      <w:r>
        <w:rPr>
          <w:rFonts w:hint="cs"/>
          <w:rtl/>
        </w:rPr>
        <w:t>.</w:t>
      </w:r>
    </w:p>
    <w:p w:rsidR="005958DA" w:rsidRDefault="005958DA" w:rsidP="00C77C88">
      <w:pPr>
        <w:rPr>
          <w:rtl/>
        </w:rPr>
      </w:pPr>
    </w:p>
    <w:p w:rsidR="005958DA" w:rsidRDefault="005958DA" w:rsidP="00C77C88">
      <w:pPr>
        <w:rPr>
          <w:rtl/>
        </w:rPr>
      </w:pPr>
      <w:bookmarkStart w:id="11750" w:name="_ETM_Q20_303000"/>
      <w:bookmarkStart w:id="11751" w:name="_ETM_Q20_301730"/>
      <w:bookmarkEnd w:id="11750"/>
      <w:bookmarkEnd w:id="11751"/>
      <w:r>
        <w:rPr>
          <w:rtl/>
        </w:rPr>
        <w:t xml:space="preserve">אני </w:t>
      </w:r>
      <w:bookmarkStart w:id="11752" w:name="_ETM_Q20_301940"/>
      <w:bookmarkEnd w:id="11752"/>
      <w:r>
        <w:rPr>
          <w:rtl/>
        </w:rPr>
        <w:t xml:space="preserve">פונה </w:t>
      </w:r>
      <w:bookmarkStart w:id="11753" w:name="_ETM_Q20_302270"/>
      <w:bookmarkEnd w:id="11753"/>
      <w:r>
        <w:rPr>
          <w:rtl/>
        </w:rPr>
        <w:t xml:space="preserve">מכאן </w:t>
      </w:r>
      <w:bookmarkStart w:id="11754" w:name="_ETM_Q20_302900"/>
      <w:bookmarkEnd w:id="11754"/>
      <w:r>
        <w:rPr>
          <w:rtl/>
        </w:rPr>
        <w:t xml:space="preserve">לשר </w:t>
      </w:r>
      <w:bookmarkStart w:id="11755" w:name="_ETM_Q20_303290"/>
      <w:bookmarkEnd w:id="11755"/>
      <w:r>
        <w:rPr>
          <w:rtl/>
        </w:rPr>
        <w:t>הביטחון</w:t>
      </w:r>
      <w:r>
        <w:rPr>
          <w:rFonts w:hint="cs"/>
          <w:rtl/>
        </w:rPr>
        <w:t>:</w:t>
      </w:r>
      <w:r>
        <w:rPr>
          <w:rtl/>
        </w:rPr>
        <w:t xml:space="preserve"> </w:t>
      </w:r>
      <w:bookmarkStart w:id="11756" w:name="_ETM_Q20_304160"/>
      <w:bookmarkEnd w:id="11756"/>
      <w:r>
        <w:rPr>
          <w:rtl/>
        </w:rPr>
        <w:t xml:space="preserve">אל </w:t>
      </w:r>
      <w:bookmarkStart w:id="11757" w:name="_ETM_Q20_304670"/>
      <w:bookmarkEnd w:id="11757"/>
      <w:r>
        <w:rPr>
          <w:rtl/>
        </w:rPr>
        <w:t xml:space="preserve">תיתן </w:t>
      </w:r>
      <w:bookmarkStart w:id="11758" w:name="_ETM_Q20_305240"/>
      <w:bookmarkEnd w:id="11758"/>
      <w:r>
        <w:rPr>
          <w:rtl/>
        </w:rPr>
        <w:t xml:space="preserve">לזה </w:t>
      </w:r>
      <w:bookmarkStart w:id="11759" w:name="_ETM_Q20_305750"/>
      <w:bookmarkEnd w:id="11759"/>
      <w:r>
        <w:rPr>
          <w:rtl/>
        </w:rPr>
        <w:t xml:space="preserve">להיעלם </w:t>
      </w:r>
      <w:bookmarkStart w:id="11760" w:name="_ETM_Q20_306290"/>
      <w:bookmarkEnd w:id="11760"/>
      <w:r>
        <w:rPr>
          <w:rtl/>
        </w:rPr>
        <w:t>מסדר</w:t>
      </w:r>
      <w:r>
        <w:rPr>
          <w:rFonts w:hint="cs"/>
          <w:rtl/>
        </w:rPr>
        <w:t>-</w:t>
      </w:r>
      <w:bookmarkStart w:id="11761" w:name="_ETM_Q20_306710"/>
      <w:bookmarkEnd w:id="11761"/>
      <w:r>
        <w:rPr>
          <w:rtl/>
        </w:rPr>
        <w:t>היום</w:t>
      </w:r>
      <w:r>
        <w:rPr>
          <w:rFonts w:hint="cs"/>
          <w:rtl/>
        </w:rPr>
        <w:t>.</w:t>
      </w:r>
      <w:r>
        <w:rPr>
          <w:rtl/>
        </w:rPr>
        <w:t xml:space="preserve"> </w:t>
      </w:r>
      <w:bookmarkStart w:id="11762" w:name="_ETM_Q20_307340"/>
      <w:bookmarkStart w:id="11763" w:name="_ETM_Q20_307640"/>
      <w:bookmarkEnd w:id="11762"/>
      <w:bookmarkEnd w:id="11763"/>
      <w:proofErr w:type="spellStart"/>
      <w:r>
        <w:rPr>
          <w:rFonts w:hint="cs"/>
          <w:rtl/>
        </w:rPr>
        <w:t>הפצ"רית</w:t>
      </w:r>
      <w:proofErr w:type="spellEnd"/>
      <w:r>
        <w:rPr>
          <w:rtl/>
        </w:rPr>
        <w:t xml:space="preserve"> </w:t>
      </w:r>
      <w:bookmarkStart w:id="11764" w:name="_ETM_Q20_308210"/>
      <w:bookmarkEnd w:id="11764"/>
      <w:r>
        <w:rPr>
          <w:rtl/>
        </w:rPr>
        <w:t xml:space="preserve">צריכה </w:t>
      </w:r>
      <w:bookmarkStart w:id="11765" w:name="_ETM_Q20_308660"/>
      <w:bookmarkEnd w:id="11765"/>
      <w:r>
        <w:rPr>
          <w:rtl/>
        </w:rPr>
        <w:t xml:space="preserve">להיות </w:t>
      </w:r>
      <w:bookmarkStart w:id="11766" w:name="_ETM_Q20_309020"/>
      <w:bookmarkEnd w:id="11766"/>
      <w:r>
        <w:rPr>
          <w:rFonts w:hint="cs"/>
          <w:rtl/>
        </w:rPr>
        <w:t>ב</w:t>
      </w:r>
      <w:r>
        <w:rPr>
          <w:rtl/>
        </w:rPr>
        <w:t>חקירה</w:t>
      </w:r>
      <w:r>
        <w:rPr>
          <w:rFonts w:hint="cs"/>
          <w:rtl/>
        </w:rPr>
        <w:t>,</w:t>
      </w:r>
      <w:r>
        <w:rPr>
          <w:rtl/>
        </w:rPr>
        <w:t xml:space="preserve"> </w:t>
      </w:r>
      <w:bookmarkStart w:id="11767" w:name="_ETM_Q20_309889"/>
      <w:bookmarkEnd w:id="11767"/>
      <w:r>
        <w:rPr>
          <w:rtl/>
        </w:rPr>
        <w:t xml:space="preserve">לא </w:t>
      </w:r>
      <w:bookmarkStart w:id="11768" w:name="_ETM_Q20_310100"/>
      <w:bookmarkEnd w:id="11768"/>
      <w:r>
        <w:rPr>
          <w:rtl/>
        </w:rPr>
        <w:t xml:space="preserve">להמשיך </w:t>
      </w:r>
      <w:bookmarkStart w:id="11769" w:name="_ETM_Q20_310580"/>
      <w:bookmarkEnd w:id="11769"/>
      <w:r>
        <w:rPr>
          <w:rtl/>
        </w:rPr>
        <w:t xml:space="preserve">בתפקידה </w:t>
      </w:r>
      <w:bookmarkStart w:id="11770" w:name="_ETM_Q20_311090"/>
      <w:bookmarkEnd w:id="11770"/>
      <w:r>
        <w:rPr>
          <w:rtl/>
        </w:rPr>
        <w:t xml:space="preserve">כאילו </w:t>
      </w:r>
      <w:bookmarkStart w:id="11771" w:name="_ETM_Q20_311360"/>
      <w:bookmarkEnd w:id="11771"/>
      <w:r>
        <w:rPr>
          <w:rtl/>
        </w:rPr>
        <w:t>כלום</w:t>
      </w:r>
      <w:r>
        <w:rPr>
          <w:rFonts w:hint="cs"/>
          <w:rtl/>
        </w:rPr>
        <w:t>.</w:t>
      </w:r>
      <w:r>
        <w:rPr>
          <w:rtl/>
        </w:rPr>
        <w:t xml:space="preserve"> </w:t>
      </w:r>
      <w:bookmarkStart w:id="11772" w:name="_ETM_Q20_312540"/>
      <w:bookmarkEnd w:id="11772"/>
      <w:r>
        <w:rPr>
          <w:rtl/>
        </w:rPr>
        <w:t xml:space="preserve">חובה </w:t>
      </w:r>
      <w:bookmarkStart w:id="11773" w:name="_ETM_Q20_313050"/>
      <w:bookmarkEnd w:id="11773"/>
      <w:r>
        <w:rPr>
          <w:rtl/>
        </w:rPr>
        <w:t xml:space="preserve">להקים </w:t>
      </w:r>
      <w:bookmarkStart w:id="11774" w:name="_ETM_Q20_313470"/>
      <w:bookmarkEnd w:id="11774"/>
      <w:r>
        <w:rPr>
          <w:rFonts w:hint="cs"/>
          <w:rtl/>
        </w:rPr>
        <w:t>מנגנון</w:t>
      </w:r>
      <w:r>
        <w:rPr>
          <w:rtl/>
        </w:rPr>
        <w:t xml:space="preserve"> </w:t>
      </w:r>
      <w:bookmarkStart w:id="11775" w:name="_ETM_Q20_313800"/>
      <w:bookmarkEnd w:id="11775"/>
      <w:r>
        <w:rPr>
          <w:rtl/>
        </w:rPr>
        <w:t xml:space="preserve">חקירה </w:t>
      </w:r>
      <w:bookmarkStart w:id="11776" w:name="_ETM_Q20_314190"/>
      <w:bookmarkEnd w:id="11776"/>
      <w:r>
        <w:rPr>
          <w:rtl/>
        </w:rPr>
        <w:t xml:space="preserve">בלתי </w:t>
      </w:r>
      <w:bookmarkStart w:id="11777" w:name="_ETM_Q20_314580"/>
      <w:bookmarkEnd w:id="11777"/>
      <w:r>
        <w:rPr>
          <w:rtl/>
        </w:rPr>
        <w:t>תלוי</w:t>
      </w:r>
      <w:r>
        <w:rPr>
          <w:rFonts w:hint="cs"/>
          <w:rtl/>
        </w:rPr>
        <w:t>.</w:t>
      </w:r>
      <w:r>
        <w:rPr>
          <w:rtl/>
        </w:rPr>
        <w:t xml:space="preserve"> </w:t>
      </w:r>
      <w:bookmarkStart w:id="11778" w:name="_ETM_Q20_315360"/>
      <w:bookmarkEnd w:id="11778"/>
      <w:r>
        <w:rPr>
          <w:rtl/>
        </w:rPr>
        <w:t xml:space="preserve">אני </w:t>
      </w:r>
      <w:bookmarkStart w:id="11779" w:name="_ETM_Q20_315630"/>
      <w:bookmarkEnd w:id="11779"/>
      <w:r>
        <w:rPr>
          <w:rtl/>
        </w:rPr>
        <w:t xml:space="preserve">וחבריי </w:t>
      </w:r>
      <w:bookmarkStart w:id="11780" w:name="_ETM_Q20_316110"/>
      <w:bookmarkEnd w:id="11780"/>
      <w:r>
        <w:rPr>
          <w:rFonts w:hint="cs"/>
          <w:rtl/>
        </w:rPr>
        <w:t>נ</w:t>
      </w:r>
      <w:r>
        <w:rPr>
          <w:rtl/>
        </w:rPr>
        <w:t xml:space="preserve">גן </w:t>
      </w:r>
      <w:bookmarkStart w:id="11781" w:name="_ETM_Q20_316500"/>
      <w:bookmarkEnd w:id="11781"/>
      <w:r>
        <w:rPr>
          <w:rtl/>
        </w:rPr>
        <w:t xml:space="preserve">על </w:t>
      </w:r>
      <w:bookmarkStart w:id="11782" w:name="_ETM_Q20_316620"/>
      <w:bookmarkEnd w:id="11782"/>
      <w:r>
        <w:rPr>
          <w:rtl/>
        </w:rPr>
        <w:t xml:space="preserve">חיילי </w:t>
      </w:r>
      <w:bookmarkStart w:id="11783" w:name="_ETM_Q20_317010"/>
      <w:bookmarkEnd w:id="11783"/>
      <w:r>
        <w:rPr>
          <w:rtl/>
        </w:rPr>
        <w:t>המילואים</w:t>
      </w:r>
      <w:r>
        <w:rPr>
          <w:rFonts w:hint="cs"/>
          <w:rtl/>
        </w:rPr>
        <w:t>.</w:t>
      </w:r>
      <w:r>
        <w:rPr>
          <w:rtl/>
        </w:rPr>
        <w:t xml:space="preserve"> </w:t>
      </w:r>
      <w:bookmarkStart w:id="11784" w:name="_ETM_Q20_317760"/>
      <w:bookmarkEnd w:id="11784"/>
      <w:r>
        <w:rPr>
          <w:rtl/>
        </w:rPr>
        <w:t xml:space="preserve">לא </w:t>
      </w:r>
      <w:bookmarkStart w:id="11785" w:name="_ETM_Q20_318029"/>
      <w:bookmarkEnd w:id="11785"/>
      <w:r>
        <w:rPr>
          <w:rtl/>
        </w:rPr>
        <w:t xml:space="preserve">נשתוק </w:t>
      </w:r>
      <w:bookmarkStart w:id="11786" w:name="_ETM_Q20_318569"/>
      <w:bookmarkEnd w:id="11786"/>
      <w:r>
        <w:rPr>
          <w:rtl/>
        </w:rPr>
        <w:t xml:space="preserve">על </w:t>
      </w:r>
      <w:bookmarkStart w:id="11787" w:name="_ETM_Q20_318659"/>
      <w:bookmarkEnd w:id="11787"/>
      <w:r>
        <w:rPr>
          <w:rtl/>
        </w:rPr>
        <w:t>הדברים</w:t>
      </w:r>
      <w:r>
        <w:rPr>
          <w:rFonts w:hint="cs"/>
          <w:rtl/>
        </w:rPr>
        <w:t>.</w:t>
      </w:r>
      <w:r>
        <w:rPr>
          <w:rtl/>
        </w:rPr>
        <w:t xml:space="preserve"> </w:t>
      </w:r>
      <w:bookmarkStart w:id="11788" w:name="_ETM_Q20_319560"/>
      <w:bookmarkEnd w:id="11788"/>
      <w:r>
        <w:rPr>
          <w:rtl/>
        </w:rPr>
        <w:t xml:space="preserve">אתם </w:t>
      </w:r>
      <w:bookmarkStart w:id="11789" w:name="_ETM_Q20_319950"/>
      <w:bookmarkEnd w:id="11789"/>
      <w:r>
        <w:rPr>
          <w:rtl/>
        </w:rPr>
        <w:t xml:space="preserve">תמשיכו </w:t>
      </w:r>
      <w:bookmarkStart w:id="11790" w:name="_ETM_Q20_320400"/>
      <w:bookmarkEnd w:id="11790"/>
      <w:r>
        <w:rPr>
          <w:rtl/>
        </w:rPr>
        <w:t xml:space="preserve">להגן </w:t>
      </w:r>
      <w:bookmarkStart w:id="11791" w:name="_ETM_Q20_320700"/>
      <w:bookmarkEnd w:id="11791"/>
      <w:r>
        <w:rPr>
          <w:rtl/>
        </w:rPr>
        <w:t xml:space="preserve">על </w:t>
      </w:r>
      <w:bookmarkStart w:id="11792" w:name="_ETM_Q20_320819"/>
      <w:bookmarkEnd w:id="11792"/>
      <w:r>
        <w:rPr>
          <w:rtl/>
        </w:rPr>
        <w:t>עבריינים</w:t>
      </w:r>
      <w:r>
        <w:rPr>
          <w:rFonts w:hint="cs"/>
          <w:rtl/>
        </w:rPr>
        <w:t>;</w:t>
      </w:r>
      <w:r>
        <w:rPr>
          <w:rtl/>
        </w:rPr>
        <w:t xml:space="preserve"> </w:t>
      </w:r>
      <w:bookmarkStart w:id="11793" w:name="_ETM_Q20_321510"/>
      <w:bookmarkEnd w:id="11793"/>
      <w:r>
        <w:rPr>
          <w:rtl/>
        </w:rPr>
        <w:t xml:space="preserve">אנחנו </w:t>
      </w:r>
      <w:bookmarkStart w:id="11794" w:name="_ETM_Q20_321930"/>
      <w:bookmarkEnd w:id="11794"/>
      <w:r>
        <w:rPr>
          <w:rtl/>
        </w:rPr>
        <w:t xml:space="preserve">נמשיך </w:t>
      </w:r>
      <w:bookmarkStart w:id="11795" w:name="_ETM_Q20_322319"/>
      <w:bookmarkEnd w:id="11795"/>
      <w:r>
        <w:rPr>
          <w:rtl/>
        </w:rPr>
        <w:t xml:space="preserve">להגן </w:t>
      </w:r>
      <w:bookmarkStart w:id="11796" w:name="_ETM_Q20_322709"/>
      <w:bookmarkEnd w:id="11796"/>
      <w:r>
        <w:rPr>
          <w:rtl/>
        </w:rPr>
        <w:t>על</w:t>
      </w:r>
      <w:r>
        <w:rPr>
          <w:rFonts w:hint="cs"/>
          <w:rtl/>
        </w:rPr>
        <w:t xml:space="preserve"> חיילינו. </w:t>
      </w:r>
      <w:bookmarkStart w:id="11797" w:name="_ETM_Q20_323750"/>
      <w:bookmarkStart w:id="11798" w:name="_ETM_Q20_324530"/>
      <w:bookmarkEnd w:id="11797"/>
      <w:bookmarkEnd w:id="11798"/>
    </w:p>
    <w:p w:rsidR="005958DA" w:rsidRDefault="005958DA" w:rsidP="00C77C88">
      <w:pPr>
        <w:rPr>
          <w:rtl/>
        </w:rPr>
      </w:pPr>
      <w:bookmarkStart w:id="11799" w:name="_ETM_Q20_326000"/>
      <w:bookmarkEnd w:id="11799"/>
    </w:p>
    <w:p w:rsidR="005958DA" w:rsidRDefault="005958DA" w:rsidP="00C77C88">
      <w:pPr>
        <w:pStyle w:val="af6"/>
        <w:keepNext/>
        <w:rPr>
          <w:rtl/>
        </w:rPr>
      </w:pPr>
      <w:bookmarkStart w:id="11800" w:name="ET_yor_6595_1"/>
      <w:r w:rsidRPr="00A7143C">
        <w:rPr>
          <w:rStyle w:val="TagStyle"/>
          <w:rtl/>
        </w:rPr>
        <w:t xml:space="preserve"> &lt;&lt; יור &gt;&gt; </w:t>
      </w:r>
      <w:r>
        <w:rPr>
          <w:rtl/>
        </w:rPr>
        <w:t>היו"ר ארז מלול:</w:t>
      </w:r>
      <w:r w:rsidRPr="00A7143C">
        <w:rPr>
          <w:rStyle w:val="TagStyle"/>
          <w:rtl/>
        </w:rPr>
        <w:t xml:space="preserve"> &lt;&lt; יור &gt;&gt;</w:t>
      </w:r>
      <w:r>
        <w:rPr>
          <w:rtl/>
        </w:rPr>
        <w:t xml:space="preserve">   </w:t>
      </w:r>
      <w:bookmarkEnd w:id="11800"/>
    </w:p>
    <w:p w:rsidR="005958DA" w:rsidRDefault="005958DA" w:rsidP="002F594A">
      <w:pPr>
        <w:rPr>
          <w:rtl/>
        </w:rPr>
      </w:pPr>
    </w:p>
    <w:p w:rsidR="005958DA" w:rsidRDefault="005958DA" w:rsidP="00C77C88">
      <w:pPr>
        <w:rPr>
          <w:rtl/>
        </w:rPr>
      </w:pPr>
      <w:r>
        <w:rPr>
          <w:rFonts w:hint="cs"/>
          <w:rtl/>
        </w:rPr>
        <w:t>תודה רבה.</w:t>
      </w:r>
    </w:p>
    <w:p w:rsidR="005958DA" w:rsidRDefault="005958DA" w:rsidP="00C77C88">
      <w:pPr>
        <w:rPr>
          <w:rtl/>
        </w:rPr>
      </w:pPr>
      <w:bookmarkStart w:id="11801" w:name="_ETM_Q20_322000"/>
      <w:bookmarkEnd w:id="11801"/>
    </w:p>
    <w:p w:rsidR="005958DA" w:rsidRDefault="005958DA" w:rsidP="00C77C88">
      <w:pPr>
        <w:pStyle w:val="af5"/>
        <w:keepNext/>
        <w:rPr>
          <w:rtl/>
        </w:rPr>
      </w:pPr>
      <w:bookmarkStart w:id="11802" w:name="ET_interruption_6156_2"/>
      <w:r w:rsidRPr="00A7143C">
        <w:rPr>
          <w:rStyle w:val="TagStyle"/>
          <w:rtl/>
        </w:rPr>
        <w:t xml:space="preserve"> &lt;&lt; קריאה &gt;&gt; </w:t>
      </w:r>
      <w:r>
        <w:rPr>
          <w:rtl/>
        </w:rPr>
        <w:t>גלעד קריב (העבודה):</w:t>
      </w:r>
      <w:r w:rsidRPr="00A7143C">
        <w:rPr>
          <w:rStyle w:val="TagStyle"/>
          <w:rtl/>
        </w:rPr>
        <w:t xml:space="preserve"> &lt;&lt; קריאה &gt;&gt;</w:t>
      </w:r>
      <w:r>
        <w:rPr>
          <w:rtl/>
        </w:rPr>
        <w:t xml:space="preserve">   </w:t>
      </w:r>
      <w:bookmarkEnd w:id="11802"/>
    </w:p>
    <w:p w:rsidR="005958DA" w:rsidRDefault="005958DA" w:rsidP="002F594A">
      <w:pPr>
        <w:rPr>
          <w:rtl/>
        </w:rPr>
      </w:pPr>
    </w:p>
    <w:p w:rsidR="005958DA" w:rsidRDefault="005958DA" w:rsidP="00C77C88">
      <w:pPr>
        <w:rPr>
          <w:rtl/>
        </w:rPr>
      </w:pPr>
      <w:bookmarkStart w:id="11803" w:name="_ETM_Q20_325000"/>
      <w:bookmarkEnd w:id="11803"/>
      <w:r>
        <w:rPr>
          <w:rFonts w:hint="cs"/>
          <w:rtl/>
        </w:rPr>
        <w:t xml:space="preserve"> </w:t>
      </w:r>
      <w:r w:rsidR="00865805">
        <w:rPr>
          <w:rFonts w:hint="cs"/>
          <w:rtl/>
        </w:rPr>
        <w:t>– – –</w:t>
      </w:r>
      <w:r>
        <w:rPr>
          <w:rFonts w:hint="cs"/>
          <w:rtl/>
        </w:rPr>
        <w:t xml:space="preserve"> איזו בושה. </w:t>
      </w:r>
    </w:p>
    <w:p w:rsidR="005958DA" w:rsidRDefault="005958DA" w:rsidP="00C77C88">
      <w:pPr>
        <w:rPr>
          <w:rtl/>
        </w:rPr>
      </w:pPr>
    </w:p>
    <w:p w:rsidR="005958DA" w:rsidRDefault="005958DA" w:rsidP="00C77C88">
      <w:pPr>
        <w:pStyle w:val="KeepWithNext"/>
        <w:rPr>
          <w:rStyle w:val="TagStyle"/>
          <w:b/>
          <w:bCs/>
          <w:u w:val="single"/>
          <w:rtl/>
          <w:lang w:eastAsia="he-IL"/>
        </w:rPr>
      </w:pPr>
    </w:p>
    <w:p w:rsidR="005958DA" w:rsidRDefault="005958DA" w:rsidP="00C77C88">
      <w:pPr>
        <w:pStyle w:val="-"/>
        <w:keepNext/>
        <w:rPr>
          <w:rtl/>
        </w:rPr>
      </w:pPr>
      <w:bookmarkStart w:id="11804" w:name="ET_speakercontinue_5801_4"/>
      <w:r w:rsidRPr="00A7143C">
        <w:rPr>
          <w:rStyle w:val="TagStyle"/>
          <w:rtl/>
        </w:rPr>
        <w:t xml:space="preserve"> &lt;&lt; דובר_המשך &gt;&gt; </w:t>
      </w:r>
      <w:r>
        <w:rPr>
          <w:rtl/>
        </w:rPr>
        <w:t>אריאל קלנר (הליכוד):</w:t>
      </w:r>
      <w:r w:rsidRPr="00A7143C">
        <w:rPr>
          <w:rStyle w:val="TagStyle"/>
          <w:rtl/>
        </w:rPr>
        <w:t xml:space="preserve"> &lt;&lt; דובר_המשך &gt;&gt;</w:t>
      </w:r>
      <w:r>
        <w:rPr>
          <w:rtl/>
        </w:rPr>
        <w:t xml:space="preserve">   </w:t>
      </w:r>
      <w:bookmarkEnd w:id="11804"/>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אנחנו לא נוותר בשם ממלכתיות מזויפת </w:t>
      </w:r>
      <w:r w:rsidR="00865805">
        <w:rPr>
          <w:rFonts w:hint="cs"/>
          <w:rtl/>
          <w:lang w:eastAsia="he-IL"/>
        </w:rPr>
        <w:t>– –</w:t>
      </w:r>
      <w:r>
        <w:rPr>
          <w:rFonts w:hint="cs"/>
          <w:rtl/>
          <w:lang w:eastAsia="he-IL"/>
        </w:rPr>
        <w:t xml:space="preserve"> </w:t>
      </w:r>
    </w:p>
    <w:p w:rsidR="005958DA" w:rsidRDefault="005958DA" w:rsidP="00C77C88">
      <w:pPr>
        <w:rPr>
          <w:rtl/>
          <w:lang w:eastAsia="he-IL"/>
        </w:rPr>
      </w:pPr>
    </w:p>
    <w:p w:rsidR="005958DA" w:rsidRDefault="005958DA" w:rsidP="00C77C88">
      <w:pPr>
        <w:pStyle w:val="af5"/>
        <w:keepNext/>
        <w:rPr>
          <w:rtl/>
        </w:rPr>
      </w:pPr>
      <w:bookmarkStart w:id="11805" w:name="ET_interruption_6156_5"/>
      <w:r w:rsidRPr="00A7143C">
        <w:rPr>
          <w:rStyle w:val="TagStyle"/>
          <w:rtl/>
        </w:rPr>
        <w:t xml:space="preserve"> &lt;&lt; קריאה &gt;&gt; </w:t>
      </w:r>
      <w:r>
        <w:rPr>
          <w:rFonts w:hint="cs"/>
          <w:rtl/>
        </w:rPr>
        <w:t>קריאות</w:t>
      </w:r>
      <w:r>
        <w:rPr>
          <w:rtl/>
        </w:rPr>
        <w:t>:</w:t>
      </w:r>
      <w:r w:rsidRPr="00A7143C">
        <w:rPr>
          <w:rStyle w:val="TagStyle"/>
          <w:rtl/>
        </w:rPr>
        <w:t xml:space="preserve"> &lt;&lt; קריאה &gt;&gt;</w:t>
      </w:r>
      <w:r>
        <w:rPr>
          <w:rtl/>
        </w:rPr>
        <w:t xml:space="preserve">   </w:t>
      </w:r>
      <w:bookmarkEnd w:id="11805"/>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 </w:t>
      </w:r>
      <w:r w:rsidR="00865805">
        <w:rPr>
          <w:rFonts w:hint="cs"/>
          <w:rtl/>
          <w:lang w:eastAsia="he-IL"/>
        </w:rPr>
        <w:t>– – –</w:t>
      </w:r>
      <w:r>
        <w:rPr>
          <w:rFonts w:hint="cs"/>
          <w:rtl/>
          <w:lang w:eastAsia="he-IL"/>
        </w:rPr>
        <w:t xml:space="preserve"> </w:t>
      </w:r>
    </w:p>
    <w:p w:rsidR="005958DA" w:rsidRDefault="005958DA" w:rsidP="00C77C88">
      <w:pPr>
        <w:rPr>
          <w:rtl/>
          <w:lang w:eastAsia="he-IL"/>
        </w:rPr>
      </w:pPr>
    </w:p>
    <w:p w:rsidR="005958DA" w:rsidRDefault="005958DA" w:rsidP="00C77C88">
      <w:pPr>
        <w:pStyle w:val="af6"/>
        <w:keepNext/>
        <w:rPr>
          <w:rtl/>
        </w:rPr>
      </w:pPr>
      <w:bookmarkStart w:id="11806" w:name="ET_yor_6595_8"/>
      <w:r w:rsidRPr="00A7143C">
        <w:rPr>
          <w:rStyle w:val="TagStyle"/>
          <w:rtl/>
        </w:rPr>
        <w:t xml:space="preserve"> &lt;&lt; יור &gt;&gt; </w:t>
      </w:r>
      <w:r>
        <w:rPr>
          <w:rtl/>
        </w:rPr>
        <w:t>היו"ר ארז מלול:</w:t>
      </w:r>
      <w:r w:rsidRPr="00A7143C">
        <w:rPr>
          <w:rStyle w:val="TagStyle"/>
          <w:rtl/>
        </w:rPr>
        <w:t xml:space="preserve"> &lt;&lt; יור &gt;&gt;</w:t>
      </w:r>
      <w:r>
        <w:rPr>
          <w:rtl/>
        </w:rPr>
        <w:t xml:space="preserve">   </w:t>
      </w:r>
      <w:bookmarkEnd w:id="11806"/>
    </w:p>
    <w:p w:rsidR="005958DA" w:rsidRDefault="005958DA" w:rsidP="002F594A">
      <w:pPr>
        <w:rPr>
          <w:rtl/>
          <w:lang w:eastAsia="he-IL"/>
        </w:rPr>
      </w:pPr>
    </w:p>
    <w:p w:rsidR="005958DA" w:rsidRDefault="005958DA" w:rsidP="00C77C88">
      <w:pPr>
        <w:rPr>
          <w:rtl/>
          <w:lang w:eastAsia="he-IL"/>
        </w:rPr>
      </w:pPr>
      <w:r>
        <w:rPr>
          <w:rFonts w:hint="cs"/>
          <w:rtl/>
          <w:lang w:eastAsia="he-IL"/>
        </w:rPr>
        <w:t>גלעד קריב, אתה בקריאה ראשונה.</w:t>
      </w:r>
    </w:p>
    <w:p w:rsidR="005958DA" w:rsidRPr="00A7143C" w:rsidRDefault="005958DA" w:rsidP="00C77C88">
      <w:pPr>
        <w:rPr>
          <w:rtl/>
          <w:lang w:eastAsia="he-IL"/>
        </w:rPr>
      </w:pPr>
    </w:p>
    <w:p w:rsidR="005958DA" w:rsidRDefault="005958DA" w:rsidP="00C77C88">
      <w:pPr>
        <w:pStyle w:val="-"/>
        <w:keepNext/>
        <w:rPr>
          <w:rtl/>
        </w:rPr>
      </w:pPr>
      <w:bookmarkStart w:id="11807" w:name="ET_speakercontinue_5801_7"/>
      <w:r w:rsidRPr="00A7143C">
        <w:rPr>
          <w:rStyle w:val="TagStyle"/>
          <w:rtl/>
        </w:rPr>
        <w:t xml:space="preserve"> &lt;&lt; דובר_המשך &gt;&gt; </w:t>
      </w:r>
      <w:r>
        <w:rPr>
          <w:rtl/>
        </w:rPr>
        <w:t>אריאל קלנר (הליכוד):</w:t>
      </w:r>
      <w:r w:rsidRPr="00A7143C">
        <w:rPr>
          <w:rStyle w:val="TagStyle"/>
          <w:rtl/>
        </w:rPr>
        <w:t xml:space="preserve"> &lt;&lt; דובר_המשך &gt;&gt;</w:t>
      </w:r>
      <w:r>
        <w:rPr>
          <w:rtl/>
        </w:rPr>
        <w:t xml:space="preserve">   </w:t>
      </w:r>
      <w:bookmarkEnd w:id="11807"/>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 </w:t>
      </w:r>
      <w:r w:rsidR="00865805">
        <w:rPr>
          <w:rFonts w:hint="cs"/>
          <w:rtl/>
          <w:lang w:eastAsia="he-IL"/>
        </w:rPr>
        <w:t>– –</w:t>
      </w:r>
      <w:r>
        <w:rPr>
          <w:rFonts w:hint="cs"/>
          <w:rtl/>
          <w:lang w:eastAsia="he-IL"/>
        </w:rPr>
        <w:t xml:space="preserve"> ואנחנו נגאל גם את המושג הזה, "ממלכתיות", מההשחתה שהוא עבר על ידיכם, ואנחנו </w:t>
      </w:r>
      <w:bookmarkStart w:id="11808" w:name="_ETM_Q20_332000"/>
      <w:bookmarkEnd w:id="11808"/>
      <w:r>
        <w:rPr>
          <w:rFonts w:hint="cs"/>
          <w:rtl/>
          <w:lang w:eastAsia="he-IL"/>
        </w:rPr>
        <w:t>נ</w:t>
      </w:r>
      <w:r w:rsidR="00216F74">
        <w:rPr>
          <w:rFonts w:hint="cs"/>
          <w:rtl/>
          <w:lang w:eastAsia="he-IL"/>
        </w:rPr>
        <w:t>י</w:t>
      </w:r>
      <w:r>
        <w:rPr>
          <w:rFonts w:hint="cs"/>
          <w:rtl/>
          <w:lang w:eastAsia="he-IL"/>
        </w:rPr>
        <w:t>אבק שחיילי המילואים שלנו יזכו לצדק, כי מגיע להם צדק, ומכם הם לא יקבלו שום צדק.</w:t>
      </w:r>
    </w:p>
    <w:p w:rsidR="005958DA" w:rsidRDefault="005958DA" w:rsidP="00C77C88">
      <w:pPr>
        <w:rPr>
          <w:rtl/>
          <w:lang w:eastAsia="he-IL"/>
        </w:rPr>
      </w:pPr>
    </w:p>
    <w:p w:rsidR="005958DA" w:rsidRDefault="005958DA" w:rsidP="00C77C88">
      <w:pPr>
        <w:pStyle w:val="af5"/>
        <w:keepNext/>
        <w:rPr>
          <w:rtl/>
        </w:rPr>
      </w:pPr>
      <w:bookmarkStart w:id="11809" w:name="ET_interruption_6156_9"/>
      <w:r w:rsidRPr="00A7143C">
        <w:rPr>
          <w:rStyle w:val="TagStyle"/>
          <w:rtl/>
        </w:rPr>
        <w:t xml:space="preserve"> &lt;&lt; קריאה &gt;&gt; </w:t>
      </w:r>
      <w:r>
        <w:rPr>
          <w:rtl/>
        </w:rPr>
        <w:t>גלעד קריב (העבודה):</w:t>
      </w:r>
      <w:r w:rsidRPr="00A7143C">
        <w:rPr>
          <w:rStyle w:val="TagStyle"/>
          <w:rtl/>
        </w:rPr>
        <w:t xml:space="preserve"> &lt;&lt; קריאה &gt;&gt;</w:t>
      </w:r>
      <w:r>
        <w:rPr>
          <w:rtl/>
        </w:rPr>
        <w:t xml:space="preserve">   </w:t>
      </w:r>
      <w:bookmarkEnd w:id="11809"/>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 </w:t>
      </w:r>
      <w:r w:rsidR="00865805">
        <w:rPr>
          <w:rFonts w:hint="cs"/>
          <w:rtl/>
          <w:lang w:eastAsia="he-IL"/>
        </w:rPr>
        <w:t>– – –</w:t>
      </w:r>
      <w:r>
        <w:rPr>
          <w:rFonts w:hint="cs"/>
          <w:rtl/>
          <w:lang w:eastAsia="he-IL"/>
        </w:rPr>
        <w:t xml:space="preserve"> לך תתעסק בחוקי ההשתמטות, חצוף </w:t>
      </w:r>
      <w:r w:rsidR="00865805">
        <w:rPr>
          <w:rFonts w:hint="cs"/>
          <w:rtl/>
          <w:lang w:eastAsia="he-IL"/>
        </w:rPr>
        <w:t>– – –</w:t>
      </w:r>
      <w:r>
        <w:rPr>
          <w:rFonts w:hint="cs"/>
          <w:rtl/>
          <w:lang w:eastAsia="he-IL"/>
        </w:rPr>
        <w:t xml:space="preserve"> </w:t>
      </w:r>
    </w:p>
    <w:p w:rsidR="005958DA" w:rsidRDefault="005958DA" w:rsidP="00C77C88">
      <w:pPr>
        <w:rPr>
          <w:rtl/>
          <w:lang w:eastAsia="he-IL"/>
        </w:rPr>
      </w:pPr>
    </w:p>
    <w:p w:rsidR="005958DA" w:rsidRDefault="005958DA" w:rsidP="00C77C88">
      <w:pPr>
        <w:pStyle w:val="af6"/>
        <w:keepNext/>
        <w:rPr>
          <w:rtl/>
        </w:rPr>
      </w:pPr>
      <w:bookmarkStart w:id="11810" w:name="ET_yor_6595_17"/>
      <w:r w:rsidRPr="00933FBC">
        <w:rPr>
          <w:rStyle w:val="TagStyle"/>
          <w:rtl/>
        </w:rPr>
        <w:t xml:space="preserve"> &lt;&lt; יור &gt;&gt; </w:t>
      </w:r>
      <w:r>
        <w:rPr>
          <w:rtl/>
        </w:rPr>
        <w:t>היו"ר ארז מלול:</w:t>
      </w:r>
      <w:r w:rsidRPr="00933FBC">
        <w:rPr>
          <w:rStyle w:val="TagStyle"/>
          <w:rtl/>
        </w:rPr>
        <w:t xml:space="preserve"> &lt;&lt; יור &gt;&gt;</w:t>
      </w:r>
      <w:r>
        <w:rPr>
          <w:rtl/>
        </w:rPr>
        <w:t xml:space="preserve">   </w:t>
      </w:r>
      <w:bookmarkEnd w:id="11810"/>
    </w:p>
    <w:p w:rsidR="005958DA" w:rsidRDefault="005958DA" w:rsidP="002F594A">
      <w:pPr>
        <w:rPr>
          <w:rtl/>
          <w:lang w:eastAsia="he-IL"/>
        </w:rPr>
      </w:pPr>
    </w:p>
    <w:p w:rsidR="005958DA" w:rsidRPr="00933FBC" w:rsidRDefault="005958DA" w:rsidP="00C77C88">
      <w:pPr>
        <w:rPr>
          <w:rtl/>
          <w:lang w:eastAsia="he-IL"/>
        </w:rPr>
      </w:pPr>
      <w:r>
        <w:rPr>
          <w:rFonts w:hint="cs"/>
          <w:rtl/>
          <w:lang w:eastAsia="he-IL"/>
        </w:rPr>
        <w:t xml:space="preserve">תודה רבה. חבר הכנסת ולדימיר בליאק. </w:t>
      </w:r>
    </w:p>
    <w:p w:rsidR="005958DA" w:rsidRDefault="005958DA" w:rsidP="00C77C88">
      <w:pPr>
        <w:rPr>
          <w:rtl/>
          <w:lang w:eastAsia="he-IL"/>
        </w:rPr>
      </w:pPr>
      <w:bookmarkStart w:id="11811" w:name="_ETM_Q20_344000"/>
      <w:bookmarkEnd w:id="11811"/>
    </w:p>
    <w:p w:rsidR="005958DA" w:rsidRDefault="005958DA" w:rsidP="00C77C88">
      <w:pPr>
        <w:pStyle w:val="af5"/>
        <w:keepNext/>
        <w:rPr>
          <w:rtl/>
        </w:rPr>
      </w:pPr>
      <w:bookmarkStart w:id="11812" w:name="ET_interruption_6158_10"/>
      <w:r w:rsidRPr="00933FBC">
        <w:rPr>
          <w:rStyle w:val="TagStyle"/>
          <w:rtl/>
        </w:rPr>
        <w:t xml:space="preserve"> &lt;&lt; קריאה &gt;&gt; </w:t>
      </w:r>
      <w:r>
        <w:rPr>
          <w:rtl/>
        </w:rPr>
        <w:t>אפרת רייטן מרום (העבודה):</w:t>
      </w:r>
      <w:r w:rsidRPr="00933FBC">
        <w:rPr>
          <w:rStyle w:val="TagStyle"/>
          <w:rtl/>
        </w:rPr>
        <w:t xml:space="preserve"> &lt;&lt; קריאה &gt;&gt;</w:t>
      </w:r>
      <w:r>
        <w:rPr>
          <w:rtl/>
        </w:rPr>
        <w:t xml:space="preserve">   </w:t>
      </w:r>
      <w:bookmarkEnd w:id="11812"/>
    </w:p>
    <w:p w:rsidR="005958DA" w:rsidRDefault="005958DA" w:rsidP="002F594A">
      <w:pPr>
        <w:rPr>
          <w:rtl/>
          <w:lang w:eastAsia="he-IL"/>
        </w:rPr>
      </w:pPr>
    </w:p>
    <w:p w:rsidR="005958DA" w:rsidRDefault="005958DA" w:rsidP="00C77C88">
      <w:pPr>
        <w:rPr>
          <w:rtl/>
          <w:lang w:eastAsia="he-IL"/>
        </w:rPr>
      </w:pPr>
      <w:bookmarkStart w:id="11813" w:name="_ETM_Q20_347000"/>
      <w:bookmarkEnd w:id="11813"/>
      <w:r>
        <w:rPr>
          <w:rFonts w:hint="cs"/>
          <w:rtl/>
          <w:lang w:eastAsia="he-IL"/>
        </w:rPr>
        <w:t xml:space="preserve">לא אכפת לכם </w:t>
      </w:r>
      <w:r w:rsidR="00865805">
        <w:rPr>
          <w:rFonts w:hint="cs"/>
          <w:rtl/>
          <w:lang w:eastAsia="he-IL"/>
        </w:rPr>
        <w:t>– – –</w:t>
      </w:r>
      <w:r>
        <w:rPr>
          <w:rFonts w:hint="cs"/>
          <w:rtl/>
          <w:lang w:eastAsia="he-IL"/>
        </w:rPr>
        <w:t xml:space="preserve"> </w:t>
      </w:r>
      <w:bookmarkStart w:id="11814" w:name="_ETM_Q20_348000"/>
      <w:bookmarkEnd w:id="11814"/>
      <w:r>
        <w:rPr>
          <w:rFonts w:hint="cs"/>
          <w:rtl/>
          <w:lang w:eastAsia="he-IL"/>
        </w:rPr>
        <w:t>לתקוף את הפרקליטה הצבאית הראשית ואת היועמ"שית? מה יש לכם?</w:t>
      </w:r>
    </w:p>
    <w:p w:rsidR="005958DA" w:rsidRDefault="005958DA" w:rsidP="00C77C88">
      <w:pPr>
        <w:rPr>
          <w:rtl/>
          <w:lang w:eastAsia="he-IL"/>
        </w:rPr>
      </w:pPr>
    </w:p>
    <w:p w:rsidR="005958DA" w:rsidRDefault="005958DA" w:rsidP="00C77C88">
      <w:pPr>
        <w:pStyle w:val="af6"/>
        <w:keepNext/>
        <w:rPr>
          <w:rtl/>
        </w:rPr>
      </w:pPr>
      <w:bookmarkStart w:id="11815" w:name="ET_yor_6595_11"/>
      <w:r w:rsidRPr="00933FBC">
        <w:rPr>
          <w:rStyle w:val="TagStyle"/>
          <w:rtl/>
        </w:rPr>
        <w:t xml:space="preserve">&lt;&lt; יור &gt;&gt; </w:t>
      </w:r>
      <w:r>
        <w:rPr>
          <w:rtl/>
        </w:rPr>
        <w:t>היו"ר ארז מלול:</w:t>
      </w:r>
      <w:r w:rsidRPr="00933FBC">
        <w:rPr>
          <w:rStyle w:val="TagStyle"/>
          <w:rtl/>
        </w:rPr>
        <w:t xml:space="preserve"> &lt;&lt; יור &gt;&gt;</w:t>
      </w:r>
      <w:r>
        <w:rPr>
          <w:rtl/>
        </w:rPr>
        <w:t xml:space="preserve">   </w:t>
      </w:r>
      <w:bookmarkEnd w:id="11815"/>
    </w:p>
    <w:p w:rsidR="005958DA" w:rsidRDefault="005958DA" w:rsidP="002F594A">
      <w:pPr>
        <w:rPr>
          <w:rtl/>
          <w:lang w:eastAsia="he-IL"/>
        </w:rPr>
      </w:pPr>
    </w:p>
    <w:p w:rsidR="005958DA" w:rsidRDefault="005958DA" w:rsidP="00C77C88">
      <w:pPr>
        <w:rPr>
          <w:rtl/>
          <w:lang w:eastAsia="he-IL"/>
        </w:rPr>
      </w:pPr>
      <w:bookmarkStart w:id="11816" w:name="_ETM_Q20_352000"/>
      <w:bookmarkEnd w:id="11816"/>
      <w:r>
        <w:rPr>
          <w:rFonts w:hint="cs"/>
          <w:rtl/>
          <w:lang w:eastAsia="he-IL"/>
        </w:rPr>
        <w:t>חבר הכנסת גלעד קריב. חברת הכנסת אפרת.</w:t>
      </w:r>
    </w:p>
    <w:p w:rsidR="005958DA" w:rsidRDefault="005958DA" w:rsidP="00C77C88">
      <w:pPr>
        <w:rPr>
          <w:rtl/>
          <w:lang w:eastAsia="he-IL"/>
        </w:rPr>
      </w:pPr>
      <w:bookmarkStart w:id="11817" w:name="_ETM_Q20_351000"/>
      <w:bookmarkEnd w:id="11817"/>
    </w:p>
    <w:p w:rsidR="005958DA" w:rsidRDefault="005958DA" w:rsidP="00C77C88">
      <w:pPr>
        <w:pStyle w:val="af5"/>
        <w:keepNext/>
        <w:rPr>
          <w:rtl/>
        </w:rPr>
      </w:pPr>
      <w:bookmarkStart w:id="11818" w:name="ET_interruption_6158_12"/>
      <w:r w:rsidRPr="00933FBC">
        <w:rPr>
          <w:rStyle w:val="TagStyle"/>
          <w:rtl/>
        </w:rPr>
        <w:t xml:space="preserve"> &lt;&lt; קריאה &gt;&gt; </w:t>
      </w:r>
      <w:r>
        <w:rPr>
          <w:rtl/>
        </w:rPr>
        <w:t>אפרת רייטן מרום (העבודה):</w:t>
      </w:r>
      <w:r w:rsidRPr="00933FBC">
        <w:rPr>
          <w:rStyle w:val="TagStyle"/>
          <w:rtl/>
        </w:rPr>
        <w:t xml:space="preserve"> &lt;&lt; קריאה &gt;&gt;</w:t>
      </w:r>
      <w:r>
        <w:rPr>
          <w:rtl/>
        </w:rPr>
        <w:t xml:space="preserve">   </w:t>
      </w:r>
      <w:bookmarkEnd w:id="11818"/>
    </w:p>
    <w:p w:rsidR="005958DA" w:rsidRDefault="005958DA" w:rsidP="002F594A">
      <w:pPr>
        <w:rPr>
          <w:rtl/>
          <w:lang w:eastAsia="he-IL"/>
        </w:rPr>
      </w:pPr>
    </w:p>
    <w:p w:rsidR="005958DA" w:rsidRDefault="005958DA" w:rsidP="00216F74">
      <w:pPr>
        <w:rPr>
          <w:rtl/>
          <w:lang w:eastAsia="he-IL"/>
        </w:rPr>
      </w:pPr>
      <w:r>
        <w:rPr>
          <w:rFonts w:hint="cs"/>
          <w:rtl/>
          <w:lang w:eastAsia="he-IL"/>
        </w:rPr>
        <w:t xml:space="preserve">גם רודפים אחרי </w:t>
      </w:r>
      <w:r w:rsidR="00865805">
        <w:rPr>
          <w:rFonts w:hint="cs"/>
          <w:rtl/>
          <w:lang w:eastAsia="he-IL"/>
        </w:rPr>
        <w:t>– – –</w:t>
      </w:r>
      <w:r>
        <w:rPr>
          <w:rFonts w:hint="cs"/>
          <w:rtl/>
          <w:lang w:eastAsia="he-IL"/>
        </w:rPr>
        <w:t xml:space="preserve"> גם רודפים אחרי אנשי שלטון החוק</w:t>
      </w:r>
      <w:r w:rsidR="00216F74">
        <w:rPr>
          <w:rFonts w:hint="cs"/>
          <w:rtl/>
          <w:lang w:eastAsia="he-IL"/>
        </w:rPr>
        <w:t>.</w:t>
      </w:r>
      <w:r>
        <w:rPr>
          <w:rFonts w:hint="cs"/>
          <w:rtl/>
          <w:lang w:eastAsia="he-IL"/>
        </w:rPr>
        <w:t xml:space="preserve"> מה זה?</w:t>
      </w:r>
    </w:p>
    <w:p w:rsidR="005958DA" w:rsidRDefault="005958DA" w:rsidP="00C77C88">
      <w:pPr>
        <w:rPr>
          <w:rtl/>
          <w:lang w:eastAsia="he-IL"/>
        </w:rPr>
      </w:pPr>
      <w:r>
        <w:rPr>
          <w:rFonts w:hint="cs"/>
          <w:rtl/>
          <w:lang w:eastAsia="he-IL"/>
        </w:rPr>
        <w:t xml:space="preserve">  </w:t>
      </w:r>
    </w:p>
    <w:p w:rsidR="005958DA" w:rsidRDefault="005958DA" w:rsidP="00C77C88">
      <w:pPr>
        <w:pStyle w:val="af5"/>
        <w:keepNext/>
        <w:rPr>
          <w:rtl/>
        </w:rPr>
      </w:pPr>
      <w:bookmarkStart w:id="11819" w:name="ET_interruption_6156_13"/>
      <w:r w:rsidRPr="00933FBC">
        <w:rPr>
          <w:rStyle w:val="TagStyle"/>
          <w:rtl/>
        </w:rPr>
        <w:t xml:space="preserve"> &lt;&lt; קריאה &gt;&gt; </w:t>
      </w:r>
      <w:r>
        <w:rPr>
          <w:rtl/>
        </w:rPr>
        <w:t>גלעד קריב (העבודה):</w:t>
      </w:r>
      <w:r w:rsidRPr="00933FBC">
        <w:rPr>
          <w:rStyle w:val="TagStyle"/>
          <w:rtl/>
        </w:rPr>
        <w:t xml:space="preserve"> &lt;&lt; קריאה &gt;&gt;</w:t>
      </w:r>
      <w:r>
        <w:rPr>
          <w:rtl/>
        </w:rPr>
        <w:t xml:space="preserve">   </w:t>
      </w:r>
      <w:bookmarkEnd w:id="11819"/>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די, נמאס לנו מכם, </w:t>
      </w:r>
      <w:proofErr w:type="spellStart"/>
      <w:r>
        <w:rPr>
          <w:rFonts w:hint="cs"/>
          <w:rtl/>
          <w:lang w:eastAsia="he-IL"/>
        </w:rPr>
        <w:t>מחריבי</w:t>
      </w:r>
      <w:proofErr w:type="spellEnd"/>
      <w:r>
        <w:rPr>
          <w:rFonts w:hint="cs"/>
          <w:rtl/>
          <w:lang w:eastAsia="he-IL"/>
        </w:rPr>
        <w:t xml:space="preserve"> הבית.</w:t>
      </w:r>
    </w:p>
    <w:p w:rsidR="005958DA" w:rsidRDefault="005958DA" w:rsidP="00C77C88">
      <w:pPr>
        <w:rPr>
          <w:rtl/>
          <w:lang w:eastAsia="he-IL"/>
        </w:rPr>
      </w:pPr>
    </w:p>
    <w:p w:rsidR="005958DA" w:rsidRDefault="005958DA" w:rsidP="00C77C88">
      <w:pPr>
        <w:pStyle w:val="af6"/>
        <w:keepNext/>
        <w:rPr>
          <w:rtl/>
        </w:rPr>
      </w:pPr>
      <w:bookmarkStart w:id="11820" w:name="ET_yor_6595_14"/>
      <w:r w:rsidRPr="00933FBC">
        <w:rPr>
          <w:rStyle w:val="TagStyle"/>
          <w:rtl/>
        </w:rPr>
        <w:t xml:space="preserve"> &lt;&lt; יור &gt;&gt; </w:t>
      </w:r>
      <w:r>
        <w:rPr>
          <w:rtl/>
        </w:rPr>
        <w:t>היו"ר ארז מלול:</w:t>
      </w:r>
      <w:r w:rsidRPr="00933FBC">
        <w:rPr>
          <w:rStyle w:val="TagStyle"/>
          <w:rtl/>
        </w:rPr>
        <w:t xml:space="preserve"> &lt;&lt; יור &gt;&gt;</w:t>
      </w:r>
      <w:r>
        <w:rPr>
          <w:rtl/>
        </w:rPr>
        <w:t xml:space="preserve">   </w:t>
      </w:r>
      <w:bookmarkEnd w:id="11820"/>
    </w:p>
    <w:p w:rsidR="005958DA" w:rsidRDefault="005958DA" w:rsidP="002F594A">
      <w:pPr>
        <w:rPr>
          <w:rtl/>
          <w:lang w:eastAsia="he-IL"/>
        </w:rPr>
      </w:pPr>
    </w:p>
    <w:p w:rsidR="005958DA" w:rsidRDefault="005958DA" w:rsidP="00C77C88">
      <w:pPr>
        <w:rPr>
          <w:rtl/>
          <w:lang w:eastAsia="he-IL"/>
        </w:rPr>
      </w:pPr>
      <w:r>
        <w:rPr>
          <w:rFonts w:hint="cs"/>
          <w:rtl/>
          <w:lang w:eastAsia="he-IL"/>
        </w:rPr>
        <w:t>זהו, הוא סיים לדבר, זהו.</w:t>
      </w:r>
    </w:p>
    <w:p w:rsidR="005958DA" w:rsidRDefault="005958DA" w:rsidP="00C77C88">
      <w:pPr>
        <w:rPr>
          <w:rtl/>
          <w:lang w:eastAsia="he-IL"/>
        </w:rPr>
      </w:pPr>
      <w:bookmarkStart w:id="11821" w:name="_ETM_Q20_360000"/>
      <w:bookmarkEnd w:id="11821"/>
    </w:p>
    <w:p w:rsidR="005958DA" w:rsidRDefault="005958DA" w:rsidP="00C77C88">
      <w:pPr>
        <w:pStyle w:val="af5"/>
        <w:keepNext/>
        <w:rPr>
          <w:rtl/>
        </w:rPr>
      </w:pPr>
      <w:bookmarkStart w:id="11822" w:name="ET_interruption_6156_15"/>
      <w:r w:rsidRPr="00933FBC">
        <w:rPr>
          <w:rStyle w:val="TagStyle"/>
          <w:rtl/>
        </w:rPr>
        <w:t xml:space="preserve"> &lt;&lt; קריאה &gt;&gt; </w:t>
      </w:r>
      <w:r>
        <w:rPr>
          <w:rtl/>
        </w:rPr>
        <w:t>גלעד קריב (העבודה):</w:t>
      </w:r>
      <w:r w:rsidRPr="00933FBC">
        <w:rPr>
          <w:rStyle w:val="TagStyle"/>
          <w:rtl/>
        </w:rPr>
        <w:t xml:space="preserve"> &lt;&lt; קריאה &gt;&gt;</w:t>
      </w:r>
      <w:r>
        <w:rPr>
          <w:rtl/>
        </w:rPr>
        <w:t xml:space="preserve">   </w:t>
      </w:r>
      <w:bookmarkEnd w:id="11822"/>
    </w:p>
    <w:p w:rsidR="005958DA" w:rsidRDefault="005958DA" w:rsidP="002F594A">
      <w:pPr>
        <w:rPr>
          <w:rtl/>
          <w:lang w:eastAsia="he-IL"/>
        </w:rPr>
      </w:pPr>
    </w:p>
    <w:p w:rsidR="005958DA" w:rsidRDefault="005958DA" w:rsidP="00C77C88">
      <w:pPr>
        <w:rPr>
          <w:rtl/>
          <w:lang w:eastAsia="he-IL"/>
        </w:rPr>
      </w:pPr>
      <w:bookmarkStart w:id="11823" w:name="_ETM_Q20_364000"/>
      <w:bookmarkEnd w:id="11823"/>
      <w:r>
        <w:rPr>
          <w:rFonts w:hint="cs"/>
          <w:rtl/>
          <w:lang w:eastAsia="he-IL"/>
        </w:rPr>
        <w:t>והכול בשביל המנהיג הכושל שלכם.</w:t>
      </w:r>
    </w:p>
    <w:p w:rsidR="005958DA" w:rsidRDefault="005958DA" w:rsidP="00C77C88">
      <w:pPr>
        <w:rPr>
          <w:rtl/>
          <w:lang w:eastAsia="he-IL"/>
        </w:rPr>
      </w:pPr>
      <w:bookmarkStart w:id="11824" w:name="_ETM_Q20_373000"/>
      <w:bookmarkEnd w:id="11824"/>
    </w:p>
    <w:p w:rsidR="005958DA" w:rsidRDefault="005958DA" w:rsidP="00C77C88">
      <w:pPr>
        <w:pStyle w:val="af6"/>
        <w:keepNext/>
        <w:rPr>
          <w:rtl/>
        </w:rPr>
      </w:pPr>
      <w:bookmarkStart w:id="11825" w:name="ET_yor_6595_16"/>
      <w:r w:rsidRPr="00933FBC">
        <w:rPr>
          <w:rStyle w:val="TagStyle"/>
          <w:rtl/>
        </w:rPr>
        <w:t xml:space="preserve"> &lt;&lt; יור &gt;&gt; </w:t>
      </w:r>
      <w:r>
        <w:rPr>
          <w:rtl/>
        </w:rPr>
        <w:t>היו"ר ארז מלול:</w:t>
      </w:r>
      <w:r w:rsidRPr="00933FBC">
        <w:rPr>
          <w:rStyle w:val="TagStyle"/>
          <w:rtl/>
        </w:rPr>
        <w:t xml:space="preserve"> &lt;&lt; יור &gt;&gt;</w:t>
      </w:r>
      <w:r>
        <w:rPr>
          <w:rtl/>
        </w:rPr>
        <w:t xml:space="preserve">   </w:t>
      </w:r>
      <w:bookmarkEnd w:id="11825"/>
    </w:p>
    <w:p w:rsidR="005958DA" w:rsidRDefault="005958DA" w:rsidP="002F594A">
      <w:pPr>
        <w:rPr>
          <w:rtl/>
          <w:lang w:eastAsia="he-IL"/>
        </w:rPr>
      </w:pPr>
    </w:p>
    <w:p w:rsidR="005958DA" w:rsidRDefault="005958DA" w:rsidP="00C77C88">
      <w:pPr>
        <w:rPr>
          <w:rtl/>
        </w:rPr>
      </w:pPr>
      <w:bookmarkStart w:id="11826" w:name="_ETM_Q20_374000"/>
      <w:bookmarkStart w:id="11827" w:name="_ETM_Q20_380960"/>
      <w:bookmarkEnd w:id="11826"/>
      <w:bookmarkEnd w:id="11827"/>
      <w:r>
        <w:rPr>
          <w:rFonts w:hint="cs"/>
          <w:rtl/>
        </w:rPr>
        <w:t>גלעד קריב, אתה מוכן להירגע? תודה רבה.</w:t>
      </w:r>
    </w:p>
    <w:p w:rsidR="005958DA" w:rsidRDefault="005958DA" w:rsidP="00C77C88">
      <w:pPr>
        <w:rPr>
          <w:rtl/>
        </w:rPr>
      </w:pPr>
    </w:p>
    <w:p w:rsidR="005958DA" w:rsidRDefault="005958DA" w:rsidP="00C77C88">
      <w:pPr>
        <w:pStyle w:val="a4"/>
        <w:keepNext/>
        <w:rPr>
          <w:rtl/>
        </w:rPr>
      </w:pPr>
      <w:bookmarkStart w:id="11828" w:name="ET_speaker_6127_18"/>
      <w:r w:rsidRPr="00933FBC">
        <w:rPr>
          <w:rStyle w:val="TagStyle"/>
          <w:rtl/>
        </w:rPr>
        <w:t xml:space="preserve"> &lt;&lt; דובר &gt;&gt; </w:t>
      </w:r>
      <w:bookmarkStart w:id="11829" w:name="_Toc187141349"/>
      <w:r>
        <w:rPr>
          <w:rtl/>
        </w:rPr>
        <w:t>ולדימיר בליאק (יש עתיד):</w:t>
      </w:r>
      <w:bookmarkEnd w:id="11829"/>
      <w:r w:rsidRPr="00933FBC">
        <w:rPr>
          <w:rStyle w:val="TagStyle"/>
          <w:rtl/>
        </w:rPr>
        <w:t xml:space="preserve"> &lt;&lt; דובר &gt;&gt;</w:t>
      </w:r>
      <w:r>
        <w:rPr>
          <w:rtl/>
        </w:rPr>
        <w:t xml:space="preserve">   </w:t>
      </w:r>
      <w:bookmarkEnd w:id="11828"/>
    </w:p>
    <w:p w:rsidR="005958DA" w:rsidRDefault="005958DA" w:rsidP="002F594A">
      <w:pPr>
        <w:rPr>
          <w:rtl/>
        </w:rPr>
      </w:pPr>
    </w:p>
    <w:p w:rsidR="005958DA" w:rsidRDefault="005958DA" w:rsidP="00C77C88">
      <w:pPr>
        <w:rPr>
          <w:rtl/>
        </w:rPr>
      </w:pPr>
      <w:r>
        <w:rPr>
          <w:rtl/>
        </w:rPr>
        <w:t xml:space="preserve">תודה </w:t>
      </w:r>
      <w:bookmarkStart w:id="11830" w:name="_ETM_Q20_383210"/>
      <w:bookmarkEnd w:id="11830"/>
      <w:r>
        <w:rPr>
          <w:rFonts w:hint="cs"/>
          <w:rtl/>
        </w:rPr>
        <w:t xml:space="preserve">רבה, אדוני היושב-ראש. </w:t>
      </w:r>
      <w:r>
        <w:rPr>
          <w:rtl/>
        </w:rPr>
        <w:t>חבר</w:t>
      </w:r>
      <w:r>
        <w:rPr>
          <w:rFonts w:hint="cs"/>
          <w:rtl/>
        </w:rPr>
        <w:t>י</w:t>
      </w:r>
      <w:r>
        <w:rPr>
          <w:rtl/>
        </w:rPr>
        <w:t xml:space="preserve">י </w:t>
      </w:r>
      <w:bookmarkStart w:id="11831" w:name="_ETM_Q20_383660"/>
      <w:bookmarkEnd w:id="11831"/>
      <w:r>
        <w:rPr>
          <w:rtl/>
        </w:rPr>
        <w:t xml:space="preserve">חבר </w:t>
      </w:r>
      <w:bookmarkStart w:id="11832" w:name="_ETM_Q20_383900"/>
      <w:bookmarkEnd w:id="11832"/>
      <w:r>
        <w:rPr>
          <w:rtl/>
        </w:rPr>
        <w:t>הכנסת</w:t>
      </w:r>
      <w:r>
        <w:rPr>
          <w:rFonts w:hint="cs"/>
          <w:rtl/>
        </w:rPr>
        <w:t>,</w:t>
      </w:r>
      <w:r>
        <w:rPr>
          <w:rtl/>
        </w:rPr>
        <w:t xml:space="preserve"> </w:t>
      </w:r>
      <w:bookmarkStart w:id="11833" w:name="_ETM_Q20_386939"/>
      <w:bookmarkEnd w:id="11833"/>
      <w:r>
        <w:rPr>
          <w:rtl/>
        </w:rPr>
        <w:t xml:space="preserve">אני </w:t>
      </w:r>
      <w:bookmarkStart w:id="11834" w:name="_ETM_Q20_387540"/>
      <w:bookmarkEnd w:id="11834"/>
      <w:r>
        <w:rPr>
          <w:rtl/>
        </w:rPr>
        <w:t xml:space="preserve">לא </w:t>
      </w:r>
      <w:bookmarkStart w:id="11835" w:name="_ETM_Q20_387629"/>
      <w:bookmarkEnd w:id="11835"/>
      <w:r>
        <w:rPr>
          <w:rtl/>
        </w:rPr>
        <w:t xml:space="preserve">יודע </w:t>
      </w:r>
      <w:bookmarkStart w:id="11836" w:name="_ETM_Q20_387839"/>
      <w:bookmarkEnd w:id="11836"/>
      <w:r>
        <w:rPr>
          <w:rtl/>
        </w:rPr>
        <w:t xml:space="preserve">אם </w:t>
      </w:r>
      <w:bookmarkStart w:id="11837" w:name="_ETM_Q20_387959"/>
      <w:bookmarkEnd w:id="11837"/>
      <w:r>
        <w:rPr>
          <w:rtl/>
        </w:rPr>
        <w:t xml:space="preserve">שר </w:t>
      </w:r>
      <w:bookmarkStart w:id="11838" w:name="_ETM_Q20_388290"/>
      <w:bookmarkEnd w:id="11838"/>
      <w:r>
        <w:rPr>
          <w:rtl/>
        </w:rPr>
        <w:t xml:space="preserve">אוצר </w:t>
      </w:r>
      <w:bookmarkStart w:id="11839" w:name="_ETM_Q20_389010"/>
      <w:bookmarkEnd w:id="11839"/>
      <w:r>
        <w:rPr>
          <w:rtl/>
        </w:rPr>
        <w:t xml:space="preserve">מודע </w:t>
      </w:r>
      <w:bookmarkStart w:id="11840" w:name="_ETM_Q20_389309"/>
      <w:bookmarkEnd w:id="11840"/>
      <w:r>
        <w:rPr>
          <w:rtl/>
        </w:rPr>
        <w:t>לזה</w:t>
      </w:r>
      <w:r>
        <w:rPr>
          <w:rFonts w:hint="cs"/>
          <w:rtl/>
        </w:rPr>
        <w:t>,</w:t>
      </w:r>
      <w:r>
        <w:rPr>
          <w:rtl/>
        </w:rPr>
        <w:t xml:space="preserve"> </w:t>
      </w:r>
      <w:bookmarkStart w:id="11841" w:name="_ETM_Q20_389609"/>
      <w:bookmarkEnd w:id="11841"/>
      <w:r>
        <w:rPr>
          <w:rtl/>
        </w:rPr>
        <w:t xml:space="preserve">אבל </w:t>
      </w:r>
      <w:bookmarkStart w:id="11842" w:name="_ETM_Q20_389999"/>
      <w:bookmarkEnd w:id="11842"/>
      <w:r>
        <w:rPr>
          <w:rtl/>
        </w:rPr>
        <w:t xml:space="preserve">היום </w:t>
      </w:r>
      <w:bookmarkStart w:id="11843" w:name="_ETM_Q20_391480"/>
      <w:bookmarkEnd w:id="11843"/>
      <w:r>
        <w:rPr>
          <w:rFonts w:hint="cs"/>
          <w:rtl/>
        </w:rPr>
        <w:t>6 בינואר 2025,</w:t>
      </w:r>
      <w:r>
        <w:rPr>
          <w:rtl/>
        </w:rPr>
        <w:t xml:space="preserve"> </w:t>
      </w:r>
      <w:bookmarkStart w:id="11844" w:name="_ETM_Q20_394389"/>
      <w:bookmarkEnd w:id="11844"/>
      <w:r>
        <w:rPr>
          <w:rtl/>
        </w:rPr>
        <w:t xml:space="preserve">כלומר </w:t>
      </w:r>
      <w:bookmarkStart w:id="11845" w:name="_ETM_Q20_394690"/>
      <w:bookmarkEnd w:id="11845"/>
      <w:r>
        <w:rPr>
          <w:rtl/>
        </w:rPr>
        <w:t xml:space="preserve">אני </w:t>
      </w:r>
      <w:bookmarkStart w:id="11846" w:name="_ETM_Q20_394840"/>
      <w:bookmarkEnd w:id="11846"/>
      <w:r>
        <w:rPr>
          <w:rtl/>
        </w:rPr>
        <w:t xml:space="preserve">רוצה </w:t>
      </w:r>
      <w:bookmarkStart w:id="11847" w:name="_ETM_Q20_395140"/>
      <w:bookmarkEnd w:id="11847"/>
      <w:r>
        <w:rPr>
          <w:rtl/>
        </w:rPr>
        <w:t xml:space="preserve">לומר </w:t>
      </w:r>
      <w:bookmarkStart w:id="11848" w:name="_ETM_Q20_395590"/>
      <w:bookmarkEnd w:id="11848"/>
      <w:r>
        <w:rPr>
          <w:rtl/>
        </w:rPr>
        <w:t xml:space="preserve">שלפני </w:t>
      </w:r>
      <w:bookmarkStart w:id="11849" w:name="_ETM_Q20_397000"/>
      <w:bookmarkEnd w:id="11849"/>
      <w:r>
        <w:rPr>
          <w:rFonts w:hint="cs"/>
          <w:rtl/>
        </w:rPr>
        <w:t>שישה</w:t>
      </w:r>
      <w:r>
        <w:rPr>
          <w:rtl/>
        </w:rPr>
        <w:t xml:space="preserve"> </w:t>
      </w:r>
      <w:bookmarkStart w:id="11850" w:name="_ETM_Q20_397420"/>
      <w:bookmarkEnd w:id="11850"/>
      <w:r>
        <w:rPr>
          <w:rtl/>
        </w:rPr>
        <w:t xml:space="preserve">ימים </w:t>
      </w:r>
      <w:bookmarkStart w:id="11851" w:name="_ETM_Q20_398290"/>
      <w:bookmarkEnd w:id="11851"/>
      <w:r>
        <w:rPr>
          <w:rtl/>
        </w:rPr>
        <w:t xml:space="preserve">החלה </w:t>
      </w:r>
      <w:bookmarkStart w:id="11852" w:name="_ETM_Q20_398890"/>
      <w:bookmarkEnd w:id="11852"/>
      <w:r>
        <w:rPr>
          <w:rtl/>
        </w:rPr>
        <w:t xml:space="preserve">שנת </w:t>
      </w:r>
      <w:bookmarkStart w:id="11853" w:name="_ETM_Q20_399830"/>
      <w:bookmarkEnd w:id="11853"/>
      <w:r>
        <w:rPr>
          <w:rtl/>
        </w:rPr>
        <w:t>2025</w:t>
      </w:r>
      <w:r>
        <w:rPr>
          <w:rFonts w:hint="cs"/>
          <w:rtl/>
        </w:rPr>
        <w:t>,</w:t>
      </w:r>
      <w:r>
        <w:rPr>
          <w:rtl/>
        </w:rPr>
        <w:t xml:space="preserve"> </w:t>
      </w:r>
      <w:bookmarkStart w:id="11854" w:name="_ETM_Q20_401760"/>
      <w:bookmarkEnd w:id="11854"/>
      <w:r>
        <w:rPr>
          <w:rtl/>
        </w:rPr>
        <w:t xml:space="preserve">גם </w:t>
      </w:r>
      <w:bookmarkStart w:id="11855" w:name="_ETM_Q20_402029"/>
      <w:bookmarkEnd w:id="11855"/>
      <w:r>
        <w:rPr>
          <w:rtl/>
        </w:rPr>
        <w:t xml:space="preserve">שנה </w:t>
      </w:r>
      <w:bookmarkStart w:id="11856" w:name="_ETM_Q20_402419"/>
      <w:bookmarkEnd w:id="11856"/>
      <w:r>
        <w:rPr>
          <w:rtl/>
        </w:rPr>
        <w:t xml:space="preserve">אזרחית </w:t>
      </w:r>
      <w:bookmarkStart w:id="11857" w:name="_ETM_Q20_402900"/>
      <w:bookmarkEnd w:id="11857"/>
      <w:r>
        <w:rPr>
          <w:rtl/>
        </w:rPr>
        <w:t xml:space="preserve">חדשה </w:t>
      </w:r>
      <w:bookmarkStart w:id="11858" w:name="_ETM_Q20_403469"/>
      <w:bookmarkEnd w:id="11858"/>
      <w:r>
        <w:rPr>
          <w:rtl/>
        </w:rPr>
        <w:t xml:space="preserve">וגם </w:t>
      </w:r>
      <w:bookmarkStart w:id="11859" w:name="_ETM_Q20_404440"/>
      <w:bookmarkEnd w:id="11859"/>
      <w:r>
        <w:rPr>
          <w:rtl/>
        </w:rPr>
        <w:t xml:space="preserve">שנת </w:t>
      </w:r>
      <w:bookmarkStart w:id="11860" w:name="_ETM_Q20_404800"/>
      <w:bookmarkEnd w:id="11860"/>
      <w:r>
        <w:rPr>
          <w:rFonts w:hint="cs"/>
          <w:rtl/>
        </w:rPr>
        <w:t>ה</w:t>
      </w:r>
      <w:r>
        <w:rPr>
          <w:rtl/>
        </w:rPr>
        <w:t xml:space="preserve">כספים </w:t>
      </w:r>
      <w:bookmarkStart w:id="11861" w:name="_ETM_Q20_405310"/>
      <w:bookmarkEnd w:id="11861"/>
      <w:r>
        <w:rPr>
          <w:rFonts w:hint="cs"/>
          <w:rtl/>
        </w:rPr>
        <w:t>ה</w:t>
      </w:r>
      <w:r>
        <w:rPr>
          <w:rtl/>
        </w:rPr>
        <w:t>חדשה</w:t>
      </w:r>
      <w:r>
        <w:rPr>
          <w:rFonts w:hint="cs"/>
          <w:rtl/>
        </w:rPr>
        <w:t>.</w:t>
      </w:r>
      <w:r>
        <w:rPr>
          <w:rtl/>
        </w:rPr>
        <w:t xml:space="preserve"> </w:t>
      </w:r>
      <w:bookmarkStart w:id="11862" w:name="_ETM_Q20_406769"/>
      <w:bookmarkStart w:id="11863" w:name="_ETM_Q20_411000"/>
      <w:bookmarkEnd w:id="11862"/>
      <w:bookmarkEnd w:id="11863"/>
      <w:r>
        <w:rPr>
          <w:rtl/>
        </w:rPr>
        <w:t xml:space="preserve">האם </w:t>
      </w:r>
      <w:bookmarkStart w:id="11864" w:name="_ETM_Q20_407040"/>
      <w:bookmarkEnd w:id="11864"/>
      <w:r>
        <w:rPr>
          <w:rtl/>
        </w:rPr>
        <w:t xml:space="preserve">תקציב </w:t>
      </w:r>
      <w:bookmarkStart w:id="11865" w:name="_ETM_Q20_407609"/>
      <w:bookmarkEnd w:id="11865"/>
      <w:r>
        <w:rPr>
          <w:rtl/>
        </w:rPr>
        <w:t>2025</w:t>
      </w:r>
      <w:r>
        <w:rPr>
          <w:rFonts w:hint="cs"/>
          <w:rtl/>
        </w:rPr>
        <w:t>,</w:t>
      </w:r>
      <w:r>
        <w:rPr>
          <w:rtl/>
        </w:rPr>
        <w:t xml:space="preserve"> </w:t>
      </w:r>
      <w:bookmarkStart w:id="11866" w:name="_ETM_Q20_409409"/>
      <w:bookmarkEnd w:id="11866"/>
      <w:r>
        <w:rPr>
          <w:rtl/>
        </w:rPr>
        <w:t xml:space="preserve">אדוני </w:t>
      </w:r>
      <w:bookmarkStart w:id="11867" w:name="_ETM_Q20_409769"/>
      <w:bookmarkEnd w:id="11867"/>
      <w:r>
        <w:rPr>
          <w:rtl/>
        </w:rPr>
        <w:t>היושב-ראש</w:t>
      </w:r>
      <w:r>
        <w:rPr>
          <w:rFonts w:hint="cs"/>
          <w:rtl/>
        </w:rPr>
        <w:t>,</w:t>
      </w:r>
      <w:r>
        <w:rPr>
          <w:rtl/>
        </w:rPr>
        <w:t xml:space="preserve"> </w:t>
      </w:r>
      <w:bookmarkStart w:id="11868" w:name="_ETM_Q20_410870"/>
      <w:bookmarkEnd w:id="11868"/>
      <w:r>
        <w:rPr>
          <w:rtl/>
        </w:rPr>
        <w:t xml:space="preserve">אושר </w:t>
      </w:r>
      <w:bookmarkStart w:id="11869" w:name="_ETM_Q20_411319"/>
      <w:bookmarkEnd w:id="11869"/>
      <w:r>
        <w:rPr>
          <w:rtl/>
        </w:rPr>
        <w:t xml:space="preserve">במליאת </w:t>
      </w:r>
      <w:bookmarkStart w:id="11870" w:name="_ETM_Q20_411769"/>
      <w:bookmarkEnd w:id="11870"/>
      <w:r>
        <w:rPr>
          <w:rtl/>
        </w:rPr>
        <w:t>הכנסת</w:t>
      </w:r>
      <w:r>
        <w:rPr>
          <w:rFonts w:hint="cs"/>
          <w:rtl/>
        </w:rPr>
        <w:t>?</w:t>
      </w:r>
      <w:r>
        <w:rPr>
          <w:rtl/>
        </w:rPr>
        <w:t xml:space="preserve"> </w:t>
      </w:r>
      <w:bookmarkStart w:id="11871" w:name="_ETM_Q20_413200"/>
      <w:bookmarkEnd w:id="11871"/>
      <w:r>
        <w:rPr>
          <w:rtl/>
        </w:rPr>
        <w:t>לא</w:t>
      </w:r>
      <w:r>
        <w:rPr>
          <w:rFonts w:hint="cs"/>
          <w:rtl/>
        </w:rPr>
        <w:t>.</w:t>
      </w:r>
      <w:r>
        <w:rPr>
          <w:rtl/>
        </w:rPr>
        <w:t xml:space="preserve"> </w:t>
      </w:r>
      <w:bookmarkStart w:id="11872" w:name="_ETM_Q20_414709"/>
      <w:bookmarkEnd w:id="11872"/>
      <w:r>
        <w:rPr>
          <w:rtl/>
        </w:rPr>
        <w:t xml:space="preserve">האם </w:t>
      </w:r>
      <w:bookmarkStart w:id="11873" w:name="_ETM_Q20_415129"/>
      <w:bookmarkEnd w:id="11873"/>
      <w:r>
        <w:rPr>
          <w:rtl/>
        </w:rPr>
        <w:t xml:space="preserve">התחילו </w:t>
      </w:r>
      <w:bookmarkStart w:id="11874" w:name="_ETM_Q20_415700"/>
      <w:bookmarkEnd w:id="11874"/>
      <w:r>
        <w:rPr>
          <w:rtl/>
        </w:rPr>
        <w:t xml:space="preserve">דיונים </w:t>
      </w:r>
      <w:bookmarkStart w:id="11875" w:name="_ETM_Q20_416849"/>
      <w:bookmarkEnd w:id="11875"/>
      <w:r>
        <w:rPr>
          <w:rtl/>
        </w:rPr>
        <w:t xml:space="preserve">על </w:t>
      </w:r>
      <w:bookmarkStart w:id="11876" w:name="_ETM_Q20_417030"/>
      <w:bookmarkEnd w:id="11876"/>
      <w:r>
        <w:rPr>
          <w:rtl/>
        </w:rPr>
        <w:t xml:space="preserve">תקציב </w:t>
      </w:r>
      <w:bookmarkStart w:id="11877" w:name="_ETM_Q20_417510"/>
      <w:bookmarkEnd w:id="11877"/>
      <w:r>
        <w:rPr>
          <w:rtl/>
        </w:rPr>
        <w:t xml:space="preserve">2025 </w:t>
      </w:r>
      <w:bookmarkStart w:id="11878" w:name="_ETM_Q20_419650"/>
      <w:bookmarkEnd w:id="11878"/>
      <w:r>
        <w:rPr>
          <w:rtl/>
        </w:rPr>
        <w:t xml:space="preserve">בוועדת </w:t>
      </w:r>
      <w:bookmarkStart w:id="11879" w:name="_ETM_Q20_420099"/>
      <w:bookmarkEnd w:id="11879"/>
      <w:r>
        <w:rPr>
          <w:rtl/>
        </w:rPr>
        <w:t>הכספים</w:t>
      </w:r>
      <w:r>
        <w:rPr>
          <w:rFonts w:hint="cs"/>
          <w:rtl/>
        </w:rPr>
        <w:t>?</w:t>
      </w:r>
      <w:r>
        <w:rPr>
          <w:rtl/>
        </w:rPr>
        <w:t xml:space="preserve"> </w:t>
      </w:r>
      <w:bookmarkStart w:id="11880" w:name="_ETM_Q20_421670"/>
      <w:bookmarkEnd w:id="11880"/>
      <w:r>
        <w:rPr>
          <w:rtl/>
        </w:rPr>
        <w:t>לא</w:t>
      </w:r>
      <w:r>
        <w:rPr>
          <w:rFonts w:hint="cs"/>
          <w:rtl/>
        </w:rPr>
        <w:t>.</w:t>
      </w:r>
      <w:r>
        <w:rPr>
          <w:rtl/>
        </w:rPr>
        <w:t xml:space="preserve"> </w:t>
      </w:r>
      <w:bookmarkStart w:id="11881" w:name="_ETM_Q20_423040"/>
      <w:bookmarkEnd w:id="11881"/>
      <w:r>
        <w:rPr>
          <w:rtl/>
        </w:rPr>
        <w:t xml:space="preserve">האם </w:t>
      </w:r>
      <w:bookmarkStart w:id="11882" w:name="_ETM_Q20_423400"/>
      <w:bookmarkEnd w:id="11882"/>
      <w:r>
        <w:rPr>
          <w:rtl/>
        </w:rPr>
        <w:t xml:space="preserve">נקבעו </w:t>
      </w:r>
      <w:bookmarkStart w:id="11883" w:name="_ETM_Q20_424000"/>
      <w:bookmarkEnd w:id="11883"/>
      <w:r>
        <w:rPr>
          <w:rtl/>
        </w:rPr>
        <w:t xml:space="preserve">השבוע </w:t>
      </w:r>
      <w:bookmarkStart w:id="11884" w:name="_ETM_Q20_425230"/>
      <w:bookmarkEnd w:id="11884"/>
      <w:r>
        <w:rPr>
          <w:rtl/>
        </w:rPr>
        <w:t xml:space="preserve">דיונים </w:t>
      </w:r>
      <w:bookmarkStart w:id="11885" w:name="_ETM_Q20_426400"/>
      <w:bookmarkEnd w:id="11885"/>
      <w:r>
        <w:rPr>
          <w:rtl/>
        </w:rPr>
        <w:t xml:space="preserve">על </w:t>
      </w:r>
      <w:bookmarkStart w:id="11886" w:name="_ETM_Q20_426579"/>
      <w:bookmarkEnd w:id="11886"/>
      <w:r>
        <w:rPr>
          <w:rtl/>
        </w:rPr>
        <w:t xml:space="preserve">תקציב </w:t>
      </w:r>
      <w:bookmarkStart w:id="11887" w:name="_ETM_Q20_427089"/>
      <w:bookmarkEnd w:id="11887"/>
      <w:r>
        <w:rPr>
          <w:rtl/>
        </w:rPr>
        <w:t xml:space="preserve">המדינה </w:t>
      </w:r>
      <w:bookmarkStart w:id="11888" w:name="_ETM_Q20_427599"/>
      <w:bookmarkEnd w:id="11888"/>
      <w:r>
        <w:rPr>
          <w:rtl/>
        </w:rPr>
        <w:t xml:space="preserve">בוועדת </w:t>
      </w:r>
      <w:bookmarkStart w:id="11889" w:name="_ETM_Q20_428079"/>
      <w:bookmarkEnd w:id="11889"/>
      <w:r>
        <w:rPr>
          <w:rtl/>
        </w:rPr>
        <w:t>הכספים</w:t>
      </w:r>
      <w:r>
        <w:rPr>
          <w:rFonts w:hint="cs"/>
          <w:rtl/>
        </w:rPr>
        <w:t>?</w:t>
      </w:r>
      <w:r>
        <w:rPr>
          <w:rtl/>
        </w:rPr>
        <w:t xml:space="preserve"> </w:t>
      </w:r>
      <w:bookmarkStart w:id="11890" w:name="_ETM_Q20_429540"/>
      <w:bookmarkEnd w:id="11890"/>
      <w:r>
        <w:rPr>
          <w:rtl/>
        </w:rPr>
        <w:t xml:space="preserve">ברור </w:t>
      </w:r>
      <w:bookmarkStart w:id="11891" w:name="_ETM_Q20_429900"/>
      <w:bookmarkEnd w:id="11891"/>
      <w:r>
        <w:rPr>
          <w:rtl/>
        </w:rPr>
        <w:t>שלא</w:t>
      </w:r>
      <w:r>
        <w:rPr>
          <w:rFonts w:hint="cs"/>
          <w:rtl/>
        </w:rPr>
        <w:t>.</w:t>
      </w:r>
      <w:r>
        <w:rPr>
          <w:rtl/>
        </w:rPr>
        <w:t xml:space="preserve"> </w:t>
      </w:r>
      <w:bookmarkStart w:id="11892" w:name="_ETM_Q20_431419"/>
      <w:bookmarkEnd w:id="11892"/>
      <w:r>
        <w:rPr>
          <w:rtl/>
        </w:rPr>
        <w:t xml:space="preserve">האם </w:t>
      </w:r>
      <w:bookmarkStart w:id="11893" w:name="_ETM_Q20_431809"/>
      <w:bookmarkEnd w:id="11893"/>
      <w:r>
        <w:rPr>
          <w:rtl/>
        </w:rPr>
        <w:t xml:space="preserve">כבר </w:t>
      </w:r>
      <w:bookmarkStart w:id="11894" w:name="_ETM_Q20_432139"/>
      <w:bookmarkEnd w:id="11894"/>
      <w:r>
        <w:rPr>
          <w:rtl/>
        </w:rPr>
        <w:t xml:space="preserve">היום </w:t>
      </w:r>
      <w:bookmarkStart w:id="11895" w:name="_ETM_Q20_432790"/>
      <w:bookmarkEnd w:id="11895"/>
      <w:r>
        <w:rPr>
          <w:rtl/>
        </w:rPr>
        <w:t xml:space="preserve">מסתמן </w:t>
      </w:r>
      <w:bookmarkStart w:id="11896" w:name="_ETM_Q20_433900"/>
      <w:bookmarkEnd w:id="11896"/>
      <w:r>
        <w:rPr>
          <w:rtl/>
        </w:rPr>
        <w:t xml:space="preserve">בור </w:t>
      </w:r>
      <w:bookmarkStart w:id="11897" w:name="_ETM_Q20_434799"/>
      <w:bookmarkEnd w:id="11897"/>
      <w:r>
        <w:rPr>
          <w:rtl/>
        </w:rPr>
        <w:t xml:space="preserve">בהכנסות </w:t>
      </w:r>
      <w:bookmarkStart w:id="11898" w:name="_ETM_Q20_435430"/>
      <w:bookmarkEnd w:id="11898"/>
      <w:r>
        <w:rPr>
          <w:rtl/>
        </w:rPr>
        <w:t xml:space="preserve">המדינה </w:t>
      </w:r>
      <w:bookmarkStart w:id="11899" w:name="_ETM_Q20_435939"/>
      <w:bookmarkEnd w:id="11899"/>
      <w:r>
        <w:rPr>
          <w:rtl/>
        </w:rPr>
        <w:t xml:space="preserve">בתקציב </w:t>
      </w:r>
      <w:bookmarkStart w:id="11900" w:name="_ETM_Q20_436660"/>
      <w:bookmarkEnd w:id="11900"/>
      <w:r>
        <w:rPr>
          <w:rtl/>
        </w:rPr>
        <w:t xml:space="preserve">בסך </w:t>
      </w:r>
      <w:bookmarkStart w:id="11901" w:name="_ETM_Q20_437080"/>
      <w:bookmarkStart w:id="11902" w:name="_ETM_Q20_438430"/>
      <w:bookmarkEnd w:id="11901"/>
      <w:bookmarkEnd w:id="11902"/>
      <w:r>
        <w:rPr>
          <w:rFonts w:hint="cs"/>
          <w:rtl/>
        </w:rPr>
        <w:t>כ-10 מיליארד שקלים,</w:t>
      </w:r>
      <w:r>
        <w:rPr>
          <w:rtl/>
        </w:rPr>
        <w:t xml:space="preserve"> </w:t>
      </w:r>
      <w:bookmarkStart w:id="11903" w:name="_ETM_Q20_438940"/>
      <w:bookmarkEnd w:id="11903"/>
      <w:r>
        <w:rPr>
          <w:rtl/>
        </w:rPr>
        <w:t xml:space="preserve">אשר </w:t>
      </w:r>
      <w:bookmarkStart w:id="11904" w:name="_ETM_Q20_439690"/>
      <w:bookmarkEnd w:id="11904"/>
      <w:r>
        <w:rPr>
          <w:rtl/>
        </w:rPr>
        <w:t xml:space="preserve">יחייב </w:t>
      </w:r>
      <w:bookmarkStart w:id="11905" w:name="_ETM_Q20_440259"/>
      <w:bookmarkEnd w:id="11905"/>
      <w:r>
        <w:rPr>
          <w:rtl/>
        </w:rPr>
        <w:t xml:space="preserve">קיצוץ </w:t>
      </w:r>
      <w:bookmarkStart w:id="11906" w:name="_ETM_Q20_440740"/>
      <w:bookmarkEnd w:id="11906"/>
      <w:r>
        <w:rPr>
          <w:rtl/>
        </w:rPr>
        <w:t xml:space="preserve">רוחבי </w:t>
      </w:r>
      <w:bookmarkStart w:id="11907" w:name="_ETM_Q20_441190"/>
      <w:bookmarkEnd w:id="11907"/>
      <w:r>
        <w:rPr>
          <w:rtl/>
        </w:rPr>
        <w:t xml:space="preserve">בשירותים </w:t>
      </w:r>
      <w:bookmarkStart w:id="11908" w:name="_ETM_Q20_441910"/>
      <w:bookmarkEnd w:id="11908"/>
      <w:r>
        <w:rPr>
          <w:rtl/>
        </w:rPr>
        <w:t xml:space="preserve">לאזרח </w:t>
      </w:r>
      <w:bookmarkStart w:id="11909" w:name="_ETM_Q20_442949"/>
      <w:bookmarkEnd w:id="11909"/>
      <w:r>
        <w:rPr>
          <w:rtl/>
        </w:rPr>
        <w:t xml:space="preserve">וגם </w:t>
      </w:r>
      <w:bookmarkStart w:id="11910" w:name="_ETM_Q20_443370"/>
      <w:bookmarkEnd w:id="11910"/>
      <w:r>
        <w:rPr>
          <w:rtl/>
        </w:rPr>
        <w:t xml:space="preserve">הגדלת </w:t>
      </w:r>
      <w:bookmarkStart w:id="11911" w:name="_ETM_Q20_443820"/>
      <w:bookmarkEnd w:id="11911"/>
      <w:r>
        <w:rPr>
          <w:rtl/>
        </w:rPr>
        <w:t>הגירעון</w:t>
      </w:r>
      <w:r>
        <w:rPr>
          <w:rFonts w:hint="cs"/>
          <w:rtl/>
        </w:rPr>
        <w:t>?</w:t>
      </w:r>
      <w:r>
        <w:rPr>
          <w:rtl/>
        </w:rPr>
        <w:t xml:space="preserve"> </w:t>
      </w:r>
      <w:bookmarkStart w:id="11912" w:name="_ETM_Q20_445160"/>
      <w:bookmarkEnd w:id="11912"/>
      <w:r>
        <w:rPr>
          <w:rtl/>
        </w:rPr>
        <w:t>כן</w:t>
      </w:r>
      <w:r>
        <w:rPr>
          <w:rFonts w:hint="cs"/>
          <w:rtl/>
        </w:rPr>
        <w:t>.</w:t>
      </w:r>
      <w:r>
        <w:rPr>
          <w:rtl/>
        </w:rPr>
        <w:t xml:space="preserve"> </w:t>
      </w:r>
      <w:bookmarkStart w:id="11913" w:name="_ETM_Q20_446500"/>
      <w:bookmarkEnd w:id="11913"/>
      <w:r>
        <w:rPr>
          <w:rtl/>
        </w:rPr>
        <w:t xml:space="preserve">האם </w:t>
      </w:r>
      <w:bookmarkStart w:id="11914" w:name="_ETM_Q20_446920"/>
      <w:bookmarkEnd w:id="11914"/>
      <w:r>
        <w:rPr>
          <w:rtl/>
        </w:rPr>
        <w:t xml:space="preserve">יש </w:t>
      </w:r>
      <w:bookmarkStart w:id="11915" w:name="_ETM_Q20_447160"/>
      <w:bookmarkEnd w:id="11915"/>
      <w:r>
        <w:rPr>
          <w:rtl/>
        </w:rPr>
        <w:t xml:space="preserve">סיכוי </w:t>
      </w:r>
      <w:bookmarkStart w:id="11916" w:name="_ETM_Q20_447640"/>
      <w:bookmarkEnd w:id="11916"/>
      <w:r>
        <w:rPr>
          <w:rtl/>
        </w:rPr>
        <w:t xml:space="preserve">שתושבי </w:t>
      </w:r>
      <w:bookmarkStart w:id="11917" w:name="_ETM_Q20_448330"/>
      <w:bookmarkEnd w:id="11917"/>
      <w:r>
        <w:rPr>
          <w:rtl/>
        </w:rPr>
        <w:t xml:space="preserve">הצפון </w:t>
      </w:r>
      <w:bookmarkStart w:id="11918" w:name="_ETM_Q20_449379"/>
      <w:bookmarkEnd w:id="11918"/>
      <w:r>
        <w:rPr>
          <w:rtl/>
        </w:rPr>
        <w:t xml:space="preserve">יקבלו </w:t>
      </w:r>
      <w:bookmarkStart w:id="11919" w:name="_ETM_Q20_450520"/>
      <w:bookmarkEnd w:id="11919"/>
      <w:r>
        <w:rPr>
          <w:rtl/>
        </w:rPr>
        <w:t xml:space="preserve">את </w:t>
      </w:r>
      <w:bookmarkStart w:id="11920" w:name="_ETM_Q20_450699"/>
      <w:bookmarkEnd w:id="11920"/>
      <w:r>
        <w:rPr>
          <w:rtl/>
        </w:rPr>
        <w:t xml:space="preserve">פיצויי </w:t>
      </w:r>
      <w:bookmarkStart w:id="11921" w:name="_ETM_Q20_451210"/>
      <w:bookmarkEnd w:id="11921"/>
      <w:r>
        <w:rPr>
          <w:rtl/>
        </w:rPr>
        <w:t xml:space="preserve">החזרה </w:t>
      </w:r>
      <w:bookmarkStart w:id="11922" w:name="_ETM_Q20_452259"/>
      <w:bookmarkEnd w:id="11922"/>
      <w:r>
        <w:rPr>
          <w:rtl/>
        </w:rPr>
        <w:t xml:space="preserve">לבתים </w:t>
      </w:r>
      <w:bookmarkStart w:id="11923" w:name="_ETM_Q20_452770"/>
      <w:bookmarkEnd w:id="11923"/>
      <w:r>
        <w:rPr>
          <w:rtl/>
        </w:rPr>
        <w:t xml:space="preserve">שלהם </w:t>
      </w:r>
      <w:bookmarkStart w:id="11924" w:name="_ETM_Q20_453759"/>
      <w:bookmarkEnd w:id="11924"/>
      <w:r>
        <w:rPr>
          <w:rtl/>
        </w:rPr>
        <w:t xml:space="preserve">עד </w:t>
      </w:r>
      <w:bookmarkStart w:id="11925" w:name="_ETM_Q20_454000"/>
      <w:bookmarkEnd w:id="11925"/>
      <w:r>
        <w:rPr>
          <w:rtl/>
        </w:rPr>
        <w:t xml:space="preserve">1 </w:t>
      </w:r>
      <w:bookmarkStart w:id="11926" w:name="_ETM_Q20_454525"/>
      <w:bookmarkEnd w:id="11926"/>
      <w:r>
        <w:rPr>
          <w:rtl/>
        </w:rPr>
        <w:t>במרץ</w:t>
      </w:r>
      <w:r>
        <w:rPr>
          <w:rFonts w:hint="cs"/>
          <w:rtl/>
        </w:rPr>
        <w:t>,</w:t>
      </w:r>
      <w:r>
        <w:rPr>
          <w:rtl/>
        </w:rPr>
        <w:t xml:space="preserve"> </w:t>
      </w:r>
      <w:bookmarkStart w:id="11927" w:name="_ETM_Q20_455370"/>
      <w:bookmarkEnd w:id="11927"/>
      <w:r>
        <w:rPr>
          <w:rtl/>
        </w:rPr>
        <w:t xml:space="preserve">עד </w:t>
      </w:r>
      <w:bookmarkStart w:id="11928" w:name="_ETM_Q20_455550"/>
      <w:bookmarkEnd w:id="11928"/>
      <w:r>
        <w:rPr>
          <w:rtl/>
        </w:rPr>
        <w:t xml:space="preserve">התאריך </w:t>
      </w:r>
      <w:bookmarkStart w:id="11929" w:name="_ETM_Q20_456060"/>
      <w:bookmarkEnd w:id="11929"/>
      <w:r>
        <w:rPr>
          <w:rtl/>
        </w:rPr>
        <w:t xml:space="preserve">המסתמן </w:t>
      </w:r>
      <w:bookmarkStart w:id="11930" w:name="_ETM_Q20_456960"/>
      <w:bookmarkEnd w:id="11930"/>
      <w:r>
        <w:rPr>
          <w:rtl/>
        </w:rPr>
        <w:t xml:space="preserve">של </w:t>
      </w:r>
      <w:bookmarkStart w:id="11931" w:name="_ETM_Q20_457140"/>
      <w:bookmarkEnd w:id="11931"/>
      <w:r>
        <w:rPr>
          <w:rtl/>
        </w:rPr>
        <w:t>החזרה</w:t>
      </w:r>
      <w:r>
        <w:rPr>
          <w:rFonts w:hint="cs"/>
          <w:rtl/>
        </w:rPr>
        <w:t>?</w:t>
      </w:r>
      <w:r>
        <w:rPr>
          <w:rtl/>
        </w:rPr>
        <w:t xml:space="preserve"> </w:t>
      </w:r>
      <w:bookmarkStart w:id="11932" w:name="_ETM_Q20_458820"/>
      <w:bookmarkEnd w:id="11932"/>
      <w:r>
        <w:rPr>
          <w:rtl/>
        </w:rPr>
        <w:t>לא</w:t>
      </w:r>
      <w:r>
        <w:rPr>
          <w:rFonts w:hint="cs"/>
          <w:rtl/>
        </w:rPr>
        <w:t>.</w:t>
      </w:r>
      <w:r>
        <w:rPr>
          <w:rtl/>
        </w:rPr>
        <w:t xml:space="preserve"> </w:t>
      </w:r>
      <w:bookmarkStart w:id="11933" w:name="_ETM_Q20_460250"/>
      <w:bookmarkEnd w:id="11933"/>
      <w:r>
        <w:rPr>
          <w:rtl/>
        </w:rPr>
        <w:t xml:space="preserve">האם </w:t>
      </w:r>
      <w:bookmarkStart w:id="11934" w:name="_ETM_Q20_460580"/>
      <w:bookmarkEnd w:id="11934"/>
      <w:r>
        <w:rPr>
          <w:rtl/>
        </w:rPr>
        <w:t xml:space="preserve">יש </w:t>
      </w:r>
      <w:bookmarkStart w:id="11935" w:name="_ETM_Q20_460759"/>
      <w:bookmarkEnd w:id="11935"/>
      <w:r>
        <w:rPr>
          <w:rtl/>
        </w:rPr>
        <w:t xml:space="preserve">מקור </w:t>
      </w:r>
      <w:bookmarkStart w:id="11936" w:name="_ETM_Q20_461690"/>
      <w:bookmarkEnd w:id="11936"/>
      <w:r>
        <w:rPr>
          <w:rtl/>
        </w:rPr>
        <w:t xml:space="preserve">תקציבי </w:t>
      </w:r>
      <w:bookmarkStart w:id="11937" w:name="_ETM_Q20_462289"/>
      <w:bookmarkEnd w:id="11937"/>
      <w:r>
        <w:rPr>
          <w:rtl/>
        </w:rPr>
        <w:t xml:space="preserve">לפיצויים </w:t>
      </w:r>
      <w:bookmarkStart w:id="11938" w:name="_ETM_Q20_462830"/>
      <w:bookmarkEnd w:id="11938"/>
      <w:r>
        <w:rPr>
          <w:rtl/>
        </w:rPr>
        <w:t>הללו</w:t>
      </w:r>
      <w:r>
        <w:rPr>
          <w:rFonts w:hint="cs"/>
          <w:rtl/>
        </w:rPr>
        <w:t>?</w:t>
      </w:r>
      <w:r>
        <w:rPr>
          <w:rtl/>
        </w:rPr>
        <w:t xml:space="preserve"> </w:t>
      </w:r>
      <w:bookmarkStart w:id="11939" w:name="_ETM_Q20_463980"/>
      <w:bookmarkEnd w:id="11939"/>
      <w:r>
        <w:rPr>
          <w:rtl/>
        </w:rPr>
        <w:t xml:space="preserve">ממש </w:t>
      </w:r>
      <w:bookmarkStart w:id="11940" w:name="_ETM_Q20_464520"/>
      <w:bookmarkEnd w:id="11940"/>
      <w:r>
        <w:rPr>
          <w:rtl/>
        </w:rPr>
        <w:t>לא</w:t>
      </w:r>
      <w:r>
        <w:rPr>
          <w:rFonts w:hint="cs"/>
          <w:rtl/>
        </w:rPr>
        <w:t>.</w:t>
      </w:r>
    </w:p>
    <w:p w:rsidR="005958DA" w:rsidRDefault="005958DA" w:rsidP="00C77C88">
      <w:pPr>
        <w:rPr>
          <w:rtl/>
        </w:rPr>
      </w:pPr>
    </w:p>
    <w:p w:rsidR="005958DA" w:rsidRDefault="005958DA" w:rsidP="00C77C88">
      <w:pPr>
        <w:rPr>
          <w:rtl/>
        </w:rPr>
      </w:pPr>
      <w:bookmarkStart w:id="11941" w:name="_ETM_Q20_466000"/>
      <w:bookmarkStart w:id="11942" w:name="_ETM_Q20_465490"/>
      <w:bookmarkEnd w:id="11941"/>
      <w:bookmarkEnd w:id="11942"/>
      <w:r>
        <w:rPr>
          <w:rtl/>
        </w:rPr>
        <w:t xml:space="preserve">כך </w:t>
      </w:r>
      <w:bookmarkStart w:id="11943" w:name="_ETM_Q20_466029"/>
      <w:bookmarkEnd w:id="11943"/>
      <w:r>
        <w:rPr>
          <w:rtl/>
        </w:rPr>
        <w:t xml:space="preserve">לא </w:t>
      </w:r>
      <w:bookmarkStart w:id="11944" w:name="_ETM_Q20_466480"/>
      <w:bookmarkEnd w:id="11944"/>
      <w:r>
        <w:rPr>
          <w:rtl/>
        </w:rPr>
        <w:t xml:space="preserve">מתנהלת </w:t>
      </w:r>
      <w:bookmarkStart w:id="11945" w:name="_ETM_Q20_467589"/>
      <w:bookmarkEnd w:id="11945"/>
      <w:r>
        <w:rPr>
          <w:rtl/>
        </w:rPr>
        <w:t xml:space="preserve">ממשלה </w:t>
      </w:r>
      <w:bookmarkStart w:id="11946" w:name="_ETM_Q20_468160"/>
      <w:bookmarkEnd w:id="11946"/>
      <w:r>
        <w:rPr>
          <w:rtl/>
        </w:rPr>
        <w:t>מתפקדת</w:t>
      </w:r>
      <w:r>
        <w:rPr>
          <w:rFonts w:hint="cs"/>
          <w:rtl/>
        </w:rPr>
        <w:t>.</w:t>
      </w:r>
      <w:r>
        <w:rPr>
          <w:rtl/>
        </w:rPr>
        <w:t xml:space="preserve"> </w:t>
      </w:r>
      <w:bookmarkStart w:id="11947" w:name="_ETM_Q20_469420"/>
      <w:bookmarkEnd w:id="11947"/>
      <w:r>
        <w:rPr>
          <w:rtl/>
        </w:rPr>
        <w:t xml:space="preserve">זו </w:t>
      </w:r>
      <w:bookmarkStart w:id="11948" w:name="_ETM_Q20_469690"/>
      <w:bookmarkEnd w:id="11948"/>
      <w:r>
        <w:rPr>
          <w:rtl/>
        </w:rPr>
        <w:t xml:space="preserve">גם </w:t>
      </w:r>
      <w:bookmarkStart w:id="11949" w:name="_ETM_Q20_469930"/>
      <w:bookmarkEnd w:id="11949"/>
      <w:r>
        <w:rPr>
          <w:rtl/>
        </w:rPr>
        <w:t>רשלנות</w:t>
      </w:r>
      <w:r>
        <w:rPr>
          <w:rFonts w:hint="cs"/>
          <w:rtl/>
        </w:rPr>
        <w:t>,</w:t>
      </w:r>
      <w:r>
        <w:rPr>
          <w:rtl/>
        </w:rPr>
        <w:t xml:space="preserve"> </w:t>
      </w:r>
      <w:bookmarkStart w:id="11950" w:name="_ETM_Q20_471180"/>
      <w:bookmarkEnd w:id="11950"/>
      <w:r>
        <w:rPr>
          <w:rtl/>
        </w:rPr>
        <w:t xml:space="preserve">גם </w:t>
      </w:r>
      <w:bookmarkStart w:id="11951" w:name="_ETM_Q20_471510"/>
      <w:bookmarkEnd w:id="11951"/>
      <w:r>
        <w:rPr>
          <w:rtl/>
        </w:rPr>
        <w:t>שלומיאליות</w:t>
      </w:r>
      <w:r>
        <w:rPr>
          <w:rFonts w:hint="cs"/>
          <w:rtl/>
        </w:rPr>
        <w:t>,</w:t>
      </w:r>
      <w:r>
        <w:rPr>
          <w:rtl/>
        </w:rPr>
        <w:t xml:space="preserve"> </w:t>
      </w:r>
      <w:bookmarkStart w:id="11952" w:name="_ETM_Q20_473039"/>
      <w:bookmarkEnd w:id="11952"/>
      <w:r>
        <w:rPr>
          <w:rtl/>
        </w:rPr>
        <w:t>כן</w:t>
      </w:r>
      <w:r>
        <w:rPr>
          <w:rFonts w:hint="cs"/>
          <w:rtl/>
        </w:rPr>
        <w:t>,</w:t>
      </w:r>
      <w:r>
        <w:rPr>
          <w:rtl/>
        </w:rPr>
        <w:t xml:space="preserve"> </w:t>
      </w:r>
      <w:bookmarkStart w:id="11953" w:name="_ETM_Q20_473430"/>
      <w:bookmarkEnd w:id="11953"/>
      <w:r>
        <w:rPr>
          <w:rtl/>
        </w:rPr>
        <w:t xml:space="preserve">וגם </w:t>
      </w:r>
      <w:bookmarkStart w:id="11954" w:name="_ETM_Q20_473789"/>
      <w:bookmarkEnd w:id="11954"/>
      <w:r>
        <w:rPr>
          <w:rtl/>
        </w:rPr>
        <w:t>הפקרה</w:t>
      </w:r>
      <w:r>
        <w:rPr>
          <w:rFonts w:hint="cs"/>
          <w:rtl/>
        </w:rPr>
        <w:t>,</w:t>
      </w:r>
      <w:r>
        <w:rPr>
          <w:rtl/>
        </w:rPr>
        <w:t xml:space="preserve"> </w:t>
      </w:r>
      <w:bookmarkStart w:id="11955" w:name="_ETM_Q20_474970"/>
      <w:bookmarkEnd w:id="11955"/>
      <w:r>
        <w:rPr>
          <w:rtl/>
        </w:rPr>
        <w:t xml:space="preserve">למרות </w:t>
      </w:r>
      <w:bookmarkStart w:id="11956" w:name="_ETM_Q20_475419"/>
      <w:bookmarkEnd w:id="11956"/>
      <w:r>
        <w:rPr>
          <w:rtl/>
        </w:rPr>
        <w:t>ש</w:t>
      </w:r>
      <w:r>
        <w:rPr>
          <w:rFonts w:hint="cs"/>
          <w:rtl/>
        </w:rPr>
        <w:t>כ</w:t>
      </w:r>
      <w:r>
        <w:rPr>
          <w:rtl/>
        </w:rPr>
        <w:t>ידוע</w:t>
      </w:r>
      <w:r>
        <w:rPr>
          <w:rFonts w:hint="cs"/>
          <w:rtl/>
        </w:rPr>
        <w:t>,</w:t>
      </w:r>
      <w:r>
        <w:rPr>
          <w:rtl/>
        </w:rPr>
        <w:t xml:space="preserve"> </w:t>
      </w:r>
      <w:bookmarkStart w:id="11957" w:name="_ETM_Q20_476830"/>
      <w:bookmarkEnd w:id="11957"/>
      <w:r>
        <w:rPr>
          <w:rtl/>
        </w:rPr>
        <w:t xml:space="preserve">שר </w:t>
      </w:r>
      <w:bookmarkStart w:id="11958" w:name="_ETM_Q20_477099"/>
      <w:bookmarkEnd w:id="11958"/>
      <w:r>
        <w:rPr>
          <w:rFonts w:hint="cs"/>
          <w:rtl/>
        </w:rPr>
        <w:t>ה</w:t>
      </w:r>
      <w:r>
        <w:rPr>
          <w:rtl/>
        </w:rPr>
        <w:t xml:space="preserve">אוצר </w:t>
      </w:r>
      <w:bookmarkStart w:id="11959" w:name="_ETM_Q20_477430"/>
      <w:bookmarkEnd w:id="11959"/>
      <w:r>
        <w:rPr>
          <w:rtl/>
        </w:rPr>
        <w:t xml:space="preserve">נפגש </w:t>
      </w:r>
      <w:bookmarkStart w:id="11960" w:name="_ETM_Q20_477849"/>
      <w:bookmarkEnd w:id="11960"/>
      <w:r>
        <w:rPr>
          <w:rtl/>
        </w:rPr>
        <w:t xml:space="preserve">עם </w:t>
      </w:r>
      <w:bookmarkStart w:id="11961" w:name="_ETM_Q20_477970"/>
      <w:bookmarkEnd w:id="11961"/>
      <w:r>
        <w:rPr>
          <w:rtl/>
        </w:rPr>
        <w:t xml:space="preserve">משפחות </w:t>
      </w:r>
      <w:bookmarkStart w:id="11962" w:name="_ETM_Q20_478389"/>
      <w:bookmarkEnd w:id="11962"/>
      <w:r>
        <w:rPr>
          <w:rtl/>
        </w:rPr>
        <w:t xml:space="preserve">החטופים </w:t>
      </w:r>
      <w:bookmarkStart w:id="11963" w:name="_ETM_Q20_479779"/>
      <w:bookmarkEnd w:id="11963"/>
      <w:r>
        <w:rPr>
          <w:rtl/>
        </w:rPr>
        <w:t>ו</w:t>
      </w:r>
      <w:bookmarkStart w:id="11964" w:name="_ETM_Q20_479960"/>
      <w:bookmarkEnd w:id="11964"/>
      <w:r>
        <w:rPr>
          <w:rtl/>
        </w:rPr>
        <w:t xml:space="preserve">אמר </w:t>
      </w:r>
      <w:bookmarkStart w:id="11965" w:name="_ETM_Q20_480199"/>
      <w:bookmarkEnd w:id="11965"/>
      <w:r>
        <w:rPr>
          <w:rtl/>
        </w:rPr>
        <w:t xml:space="preserve">להם </w:t>
      </w:r>
      <w:bookmarkStart w:id="11966" w:name="_ETM_Q20_480409"/>
      <w:bookmarkEnd w:id="11966"/>
      <w:r>
        <w:rPr>
          <w:rtl/>
        </w:rPr>
        <w:t xml:space="preserve">שלא </w:t>
      </w:r>
      <w:bookmarkStart w:id="11967" w:name="_ETM_Q20_480650"/>
      <w:bookmarkEnd w:id="11967"/>
      <w:r>
        <w:rPr>
          <w:rtl/>
        </w:rPr>
        <w:t xml:space="preserve">הייתה </w:t>
      </w:r>
      <w:bookmarkStart w:id="11968" w:name="_ETM_Q20_480860"/>
      <w:bookmarkEnd w:id="11968"/>
      <w:r>
        <w:rPr>
          <w:rFonts w:hint="cs"/>
          <w:rtl/>
        </w:rPr>
        <w:t>הפקרה,</w:t>
      </w:r>
      <w:r>
        <w:rPr>
          <w:rtl/>
        </w:rPr>
        <w:t xml:space="preserve"> </w:t>
      </w:r>
      <w:bookmarkStart w:id="11969" w:name="_ETM_Q20_482020"/>
      <w:bookmarkStart w:id="11970" w:name="_ETM_Q20_480000"/>
      <w:bookmarkEnd w:id="11969"/>
      <w:bookmarkEnd w:id="11970"/>
      <w:r>
        <w:rPr>
          <w:rFonts w:hint="cs"/>
          <w:rtl/>
        </w:rPr>
        <w:t>לא ב-7 באוקטובר</w:t>
      </w:r>
      <w:bookmarkStart w:id="11971" w:name="_ETM_Q20_480120"/>
      <w:bookmarkStart w:id="11972" w:name="_ETM_Q20_480329"/>
      <w:bookmarkStart w:id="11973" w:name="_ETM_Q20_481500"/>
      <w:bookmarkStart w:id="11974" w:name="_ETM_Q20_481709"/>
      <w:bookmarkStart w:id="11975" w:name="_ETM_Q20_482294"/>
      <w:bookmarkStart w:id="11976" w:name="_ETM_Q20_483450"/>
      <w:bookmarkStart w:id="11977" w:name="_ETM_Q20_483570"/>
      <w:bookmarkStart w:id="11978" w:name="_ETM_Q20_483750"/>
      <w:bookmarkEnd w:id="11971"/>
      <w:bookmarkEnd w:id="11972"/>
      <w:bookmarkEnd w:id="11973"/>
      <w:bookmarkEnd w:id="11974"/>
      <w:bookmarkEnd w:id="11975"/>
      <w:bookmarkEnd w:id="11976"/>
      <w:bookmarkEnd w:id="11977"/>
      <w:bookmarkEnd w:id="11978"/>
      <w:r>
        <w:rPr>
          <w:rFonts w:hint="cs"/>
          <w:rtl/>
        </w:rPr>
        <w:t xml:space="preserve"> ולא בכלל. </w:t>
      </w:r>
      <w:bookmarkStart w:id="11979" w:name="_ETM_Q20_485400"/>
      <w:bookmarkEnd w:id="11979"/>
    </w:p>
    <w:p w:rsidR="005958DA" w:rsidRDefault="005958DA" w:rsidP="00C77C88">
      <w:pPr>
        <w:rPr>
          <w:rtl/>
        </w:rPr>
      </w:pPr>
      <w:bookmarkStart w:id="11980" w:name="_ETM_Q20_470000"/>
      <w:bookmarkEnd w:id="11980"/>
    </w:p>
    <w:p w:rsidR="005958DA" w:rsidRDefault="005958DA" w:rsidP="00216F74">
      <w:pPr>
        <w:rPr>
          <w:rtl/>
        </w:rPr>
      </w:pPr>
      <w:bookmarkStart w:id="11981" w:name="_ETM_Q20_471000"/>
      <w:bookmarkEnd w:id="11981"/>
      <w:r>
        <w:rPr>
          <w:rFonts w:hint="cs"/>
          <w:rtl/>
        </w:rPr>
        <w:t>א</w:t>
      </w:r>
      <w:r>
        <w:rPr>
          <w:rtl/>
        </w:rPr>
        <w:t xml:space="preserve">ני </w:t>
      </w:r>
      <w:bookmarkStart w:id="11982" w:name="_ETM_Q20_486320"/>
      <w:bookmarkEnd w:id="11982"/>
      <w:r>
        <w:rPr>
          <w:rtl/>
        </w:rPr>
        <w:t xml:space="preserve">באמת </w:t>
      </w:r>
      <w:bookmarkStart w:id="11983" w:name="_ETM_Q20_486680"/>
      <w:bookmarkEnd w:id="11983"/>
      <w:r>
        <w:rPr>
          <w:rtl/>
        </w:rPr>
        <w:t xml:space="preserve">כבר </w:t>
      </w:r>
      <w:bookmarkStart w:id="11984" w:name="_ETM_Q20_486860"/>
      <w:bookmarkEnd w:id="11984"/>
      <w:r>
        <w:rPr>
          <w:rtl/>
        </w:rPr>
        <w:t xml:space="preserve">לא </w:t>
      </w:r>
      <w:bookmarkStart w:id="11985" w:name="_ETM_Q20_487009"/>
      <w:bookmarkEnd w:id="11985"/>
      <w:r>
        <w:rPr>
          <w:rtl/>
        </w:rPr>
        <w:t xml:space="preserve">יודע </w:t>
      </w:r>
      <w:bookmarkStart w:id="11986" w:name="_ETM_Q20_487279"/>
      <w:bookmarkEnd w:id="11986"/>
      <w:r>
        <w:rPr>
          <w:rtl/>
        </w:rPr>
        <w:t xml:space="preserve">כיצד </w:t>
      </w:r>
      <w:bookmarkStart w:id="11987" w:name="_ETM_Q20_488140"/>
      <w:bookmarkEnd w:id="11987"/>
      <w:r>
        <w:rPr>
          <w:rtl/>
        </w:rPr>
        <w:t xml:space="preserve">אנחנו </w:t>
      </w:r>
      <w:bookmarkStart w:id="11988" w:name="_ETM_Q20_488920"/>
      <w:bookmarkEnd w:id="11988"/>
      <w:r>
        <w:rPr>
          <w:rtl/>
        </w:rPr>
        <w:t xml:space="preserve">יכולים </w:t>
      </w:r>
      <w:bookmarkStart w:id="11989" w:name="_ETM_Q20_489370"/>
      <w:bookmarkEnd w:id="11989"/>
      <w:r>
        <w:rPr>
          <w:rtl/>
        </w:rPr>
        <w:t xml:space="preserve">לחבר </w:t>
      </w:r>
      <w:bookmarkStart w:id="11990" w:name="_ETM_Q20_489820"/>
      <w:bookmarkEnd w:id="11990"/>
      <w:r>
        <w:rPr>
          <w:rtl/>
        </w:rPr>
        <w:t xml:space="preserve">אתכם </w:t>
      </w:r>
      <w:bookmarkStart w:id="11991" w:name="_ETM_Q20_490120"/>
      <w:bookmarkEnd w:id="11991"/>
      <w:r>
        <w:rPr>
          <w:rtl/>
        </w:rPr>
        <w:t>למציאות</w:t>
      </w:r>
      <w:r>
        <w:rPr>
          <w:rFonts w:hint="cs"/>
          <w:rtl/>
        </w:rPr>
        <w:t>,</w:t>
      </w:r>
      <w:r>
        <w:rPr>
          <w:rtl/>
        </w:rPr>
        <w:t xml:space="preserve"> </w:t>
      </w:r>
      <w:bookmarkStart w:id="11992" w:name="_ETM_Q20_490630"/>
      <w:bookmarkEnd w:id="11992"/>
      <w:r>
        <w:rPr>
          <w:rFonts w:hint="cs"/>
          <w:rtl/>
        </w:rPr>
        <w:t>א</w:t>
      </w:r>
      <w:r>
        <w:rPr>
          <w:rtl/>
        </w:rPr>
        <w:t xml:space="preserve">ם </w:t>
      </w:r>
      <w:bookmarkStart w:id="11993" w:name="_ETM_Q20_490750"/>
      <w:bookmarkEnd w:id="11993"/>
      <w:r>
        <w:rPr>
          <w:rtl/>
        </w:rPr>
        <w:t xml:space="preserve">זה </w:t>
      </w:r>
      <w:bookmarkStart w:id="11994" w:name="_ETM_Q20_491639"/>
      <w:bookmarkEnd w:id="11994"/>
      <w:r>
        <w:rPr>
          <w:rtl/>
        </w:rPr>
        <w:t xml:space="preserve">אפשרי </w:t>
      </w:r>
      <w:bookmarkStart w:id="11995" w:name="_ETM_Q20_492059"/>
      <w:bookmarkEnd w:id="11995"/>
      <w:r>
        <w:rPr>
          <w:rtl/>
        </w:rPr>
        <w:t>בכלל</w:t>
      </w:r>
      <w:r>
        <w:rPr>
          <w:rFonts w:hint="cs"/>
          <w:rtl/>
        </w:rPr>
        <w:t>.</w:t>
      </w:r>
      <w:r>
        <w:rPr>
          <w:rtl/>
        </w:rPr>
        <w:t xml:space="preserve"> </w:t>
      </w:r>
      <w:bookmarkStart w:id="11996" w:name="_ETM_Q20_493150"/>
      <w:bookmarkEnd w:id="11996"/>
      <w:r>
        <w:rPr>
          <w:rtl/>
        </w:rPr>
        <w:t xml:space="preserve">אתם </w:t>
      </w:r>
      <w:bookmarkStart w:id="11997" w:name="_ETM_Q20_493510"/>
      <w:bookmarkEnd w:id="11997"/>
      <w:r>
        <w:rPr>
          <w:rtl/>
        </w:rPr>
        <w:t>הרי</w:t>
      </w:r>
      <w:bookmarkStart w:id="11998" w:name="_ETM_Q20_494139"/>
      <w:bookmarkEnd w:id="11998"/>
      <w:r>
        <w:rPr>
          <w:rtl/>
        </w:rPr>
        <w:t xml:space="preserve"> </w:t>
      </w:r>
      <w:bookmarkStart w:id="11999" w:name="_ETM_Q20_494589"/>
      <w:bookmarkEnd w:id="11999"/>
      <w:r>
        <w:rPr>
          <w:rtl/>
        </w:rPr>
        <w:t xml:space="preserve">לא </w:t>
      </w:r>
      <w:bookmarkStart w:id="12000" w:name="_ETM_Q20_494770"/>
      <w:bookmarkEnd w:id="12000"/>
      <w:r>
        <w:rPr>
          <w:rtl/>
        </w:rPr>
        <w:t>פרשנים</w:t>
      </w:r>
      <w:r>
        <w:rPr>
          <w:rFonts w:hint="cs"/>
          <w:rtl/>
        </w:rPr>
        <w:t>,</w:t>
      </w:r>
      <w:r>
        <w:rPr>
          <w:rtl/>
        </w:rPr>
        <w:t xml:space="preserve"> </w:t>
      </w:r>
      <w:bookmarkStart w:id="12001" w:name="_ETM_Q20_495879"/>
      <w:bookmarkEnd w:id="12001"/>
      <w:r>
        <w:rPr>
          <w:rtl/>
        </w:rPr>
        <w:t xml:space="preserve">אתם </w:t>
      </w:r>
      <w:bookmarkStart w:id="12002" w:name="_ETM_Q20_496359"/>
      <w:bookmarkEnd w:id="12002"/>
      <w:r>
        <w:rPr>
          <w:rtl/>
        </w:rPr>
        <w:t xml:space="preserve">לא </w:t>
      </w:r>
      <w:bookmarkStart w:id="12003" w:name="_ETM_Q20_496900"/>
      <w:bookmarkEnd w:id="12003"/>
      <w:r>
        <w:rPr>
          <w:rtl/>
        </w:rPr>
        <w:t xml:space="preserve">שחקן </w:t>
      </w:r>
      <w:bookmarkStart w:id="12004" w:name="_ETM_Q20_497740"/>
      <w:bookmarkEnd w:id="12004"/>
      <w:r>
        <w:rPr>
          <w:rtl/>
        </w:rPr>
        <w:t>ספסל</w:t>
      </w:r>
      <w:r>
        <w:rPr>
          <w:rFonts w:hint="cs"/>
          <w:rtl/>
        </w:rPr>
        <w:t>,</w:t>
      </w:r>
      <w:r>
        <w:rPr>
          <w:rtl/>
        </w:rPr>
        <w:t xml:space="preserve"> </w:t>
      </w:r>
      <w:bookmarkStart w:id="12005" w:name="_ETM_Q20_498869"/>
      <w:bookmarkStart w:id="12006" w:name="_ETM_Q20_499230"/>
      <w:bookmarkStart w:id="12007" w:name="_ETM_Q20_499410"/>
      <w:bookmarkEnd w:id="12005"/>
      <w:bookmarkEnd w:id="12006"/>
      <w:bookmarkEnd w:id="12007"/>
      <w:r>
        <w:rPr>
          <w:rFonts w:hint="cs"/>
          <w:rtl/>
        </w:rPr>
        <w:t>אתם אשכרה</w:t>
      </w:r>
      <w:r>
        <w:rPr>
          <w:rtl/>
        </w:rPr>
        <w:t xml:space="preserve"> </w:t>
      </w:r>
      <w:bookmarkStart w:id="12008" w:name="_ETM_Q20_500099"/>
      <w:bookmarkEnd w:id="12008"/>
      <w:r>
        <w:rPr>
          <w:rtl/>
        </w:rPr>
        <w:t>קואליציה</w:t>
      </w:r>
      <w:r>
        <w:rPr>
          <w:rFonts w:hint="cs"/>
          <w:rtl/>
        </w:rPr>
        <w:t>,</w:t>
      </w:r>
      <w:r>
        <w:rPr>
          <w:rtl/>
        </w:rPr>
        <w:t xml:space="preserve"> </w:t>
      </w:r>
      <w:bookmarkStart w:id="12009" w:name="_ETM_Q20_501650"/>
      <w:bookmarkEnd w:id="12009"/>
      <w:r>
        <w:rPr>
          <w:rtl/>
        </w:rPr>
        <w:t xml:space="preserve">אתם </w:t>
      </w:r>
      <w:bookmarkStart w:id="12010" w:name="_ETM_Q20_502130"/>
      <w:bookmarkEnd w:id="12010"/>
      <w:r>
        <w:rPr>
          <w:rFonts w:hint="cs"/>
          <w:rtl/>
        </w:rPr>
        <w:t>ה</w:t>
      </w:r>
      <w:r>
        <w:rPr>
          <w:rtl/>
        </w:rPr>
        <w:t>ממשלה</w:t>
      </w:r>
      <w:r w:rsidR="00216F74">
        <w:rPr>
          <w:rFonts w:hint="cs"/>
          <w:rtl/>
        </w:rPr>
        <w:t>.</w:t>
      </w:r>
      <w:r>
        <w:rPr>
          <w:rtl/>
        </w:rPr>
        <w:t xml:space="preserve"> </w:t>
      </w:r>
      <w:bookmarkStart w:id="12011" w:name="_ETM_Q20_503330"/>
      <w:bookmarkEnd w:id="12011"/>
      <w:r>
        <w:rPr>
          <w:rtl/>
        </w:rPr>
        <w:t xml:space="preserve">אתם </w:t>
      </w:r>
      <w:bookmarkStart w:id="12012" w:name="_ETM_Q20_504140"/>
      <w:bookmarkEnd w:id="12012"/>
      <w:r>
        <w:rPr>
          <w:rtl/>
        </w:rPr>
        <w:t xml:space="preserve">נושאים </w:t>
      </w:r>
      <w:bookmarkStart w:id="12013" w:name="_ETM_Q20_504919"/>
      <w:bookmarkEnd w:id="12013"/>
      <w:r>
        <w:rPr>
          <w:rtl/>
        </w:rPr>
        <w:t xml:space="preserve">באחריות </w:t>
      </w:r>
      <w:bookmarkStart w:id="12014" w:name="_ETM_Q20_506480"/>
      <w:bookmarkEnd w:id="12014"/>
      <w:r>
        <w:rPr>
          <w:rtl/>
        </w:rPr>
        <w:t xml:space="preserve">מול </w:t>
      </w:r>
      <w:bookmarkStart w:id="12015" w:name="_ETM_Q20_506750"/>
      <w:bookmarkEnd w:id="12015"/>
      <w:r>
        <w:rPr>
          <w:rtl/>
        </w:rPr>
        <w:t xml:space="preserve">משפחות </w:t>
      </w:r>
      <w:bookmarkStart w:id="12016" w:name="_ETM_Q20_507260"/>
      <w:bookmarkEnd w:id="12016"/>
      <w:r>
        <w:rPr>
          <w:rtl/>
        </w:rPr>
        <w:t>החטופים</w:t>
      </w:r>
      <w:r>
        <w:rPr>
          <w:rFonts w:hint="cs"/>
          <w:rtl/>
        </w:rPr>
        <w:t>,</w:t>
      </w:r>
      <w:r>
        <w:rPr>
          <w:rtl/>
        </w:rPr>
        <w:t xml:space="preserve"> </w:t>
      </w:r>
      <w:bookmarkStart w:id="12017" w:name="_ETM_Q20_508460"/>
      <w:bookmarkEnd w:id="12017"/>
      <w:r>
        <w:rPr>
          <w:rtl/>
        </w:rPr>
        <w:t xml:space="preserve">מול </w:t>
      </w:r>
      <w:bookmarkStart w:id="12018" w:name="_ETM_Q20_508729"/>
      <w:bookmarkEnd w:id="12018"/>
      <w:r>
        <w:rPr>
          <w:rtl/>
        </w:rPr>
        <w:t xml:space="preserve">משפחות </w:t>
      </w:r>
      <w:bookmarkStart w:id="12019" w:name="_ETM_Q20_509269"/>
      <w:bookmarkEnd w:id="12019"/>
      <w:r>
        <w:rPr>
          <w:rtl/>
        </w:rPr>
        <w:t>ש</w:t>
      </w:r>
      <w:r>
        <w:rPr>
          <w:rFonts w:hint="cs"/>
          <w:rtl/>
        </w:rPr>
        <w:t>כ</w:t>
      </w:r>
      <w:r>
        <w:rPr>
          <w:rtl/>
        </w:rPr>
        <w:t>ולות</w:t>
      </w:r>
      <w:r>
        <w:rPr>
          <w:rFonts w:hint="cs"/>
          <w:rtl/>
        </w:rPr>
        <w:t>,</w:t>
      </w:r>
      <w:r>
        <w:rPr>
          <w:rtl/>
        </w:rPr>
        <w:t xml:space="preserve"> </w:t>
      </w:r>
      <w:bookmarkStart w:id="12020" w:name="_ETM_Q20_510499"/>
      <w:bookmarkEnd w:id="12020"/>
      <w:r>
        <w:rPr>
          <w:rtl/>
        </w:rPr>
        <w:t xml:space="preserve">מול </w:t>
      </w:r>
      <w:bookmarkStart w:id="12021" w:name="_ETM_Q20_510769"/>
      <w:bookmarkEnd w:id="12021"/>
      <w:r>
        <w:rPr>
          <w:rFonts w:hint="cs"/>
          <w:rtl/>
        </w:rPr>
        <w:t>המפונים,</w:t>
      </w:r>
      <w:r>
        <w:rPr>
          <w:rtl/>
        </w:rPr>
        <w:t xml:space="preserve"> </w:t>
      </w:r>
      <w:bookmarkStart w:id="12022" w:name="_ETM_Q20_512150"/>
      <w:bookmarkEnd w:id="12022"/>
      <w:r>
        <w:rPr>
          <w:rtl/>
        </w:rPr>
        <w:t xml:space="preserve">מול </w:t>
      </w:r>
      <w:bookmarkStart w:id="12023" w:name="_ETM_Q20_512540"/>
      <w:bookmarkEnd w:id="12023"/>
      <w:r>
        <w:rPr>
          <w:rFonts w:hint="cs"/>
          <w:rtl/>
        </w:rPr>
        <w:t>ה</w:t>
      </w:r>
      <w:r>
        <w:rPr>
          <w:rtl/>
        </w:rPr>
        <w:t xml:space="preserve">עסקים </w:t>
      </w:r>
      <w:bookmarkStart w:id="12024" w:name="_ETM_Q20_513080"/>
      <w:bookmarkEnd w:id="12024"/>
      <w:r>
        <w:rPr>
          <w:rtl/>
        </w:rPr>
        <w:t>הקטנים</w:t>
      </w:r>
      <w:r>
        <w:rPr>
          <w:rFonts w:hint="cs"/>
          <w:rtl/>
        </w:rPr>
        <w:t>,</w:t>
      </w:r>
      <w:r>
        <w:rPr>
          <w:rtl/>
        </w:rPr>
        <w:t xml:space="preserve"> </w:t>
      </w:r>
      <w:bookmarkStart w:id="12025" w:name="_ETM_Q20_513980"/>
      <w:bookmarkEnd w:id="12025"/>
      <w:r>
        <w:rPr>
          <w:rtl/>
        </w:rPr>
        <w:t xml:space="preserve">מול </w:t>
      </w:r>
      <w:bookmarkStart w:id="12026" w:name="_ETM_Q20_514279"/>
      <w:bookmarkEnd w:id="12026"/>
      <w:r>
        <w:rPr>
          <w:rtl/>
        </w:rPr>
        <w:t xml:space="preserve">כל </w:t>
      </w:r>
      <w:bookmarkStart w:id="12027" w:name="_ETM_Q20_514550"/>
      <w:bookmarkEnd w:id="12027"/>
      <w:r>
        <w:rPr>
          <w:rtl/>
        </w:rPr>
        <w:t xml:space="preserve">האזרחים </w:t>
      </w:r>
      <w:bookmarkStart w:id="12028" w:name="_ETM_Q20_515150"/>
      <w:bookmarkEnd w:id="12028"/>
      <w:r>
        <w:rPr>
          <w:rtl/>
        </w:rPr>
        <w:t xml:space="preserve">במדינה </w:t>
      </w:r>
      <w:bookmarkStart w:id="12029" w:name="_ETM_Q20_515570"/>
      <w:bookmarkEnd w:id="12029"/>
      <w:r>
        <w:rPr>
          <w:rtl/>
        </w:rPr>
        <w:t>הז</w:t>
      </w:r>
      <w:r>
        <w:rPr>
          <w:rFonts w:hint="cs"/>
          <w:rtl/>
        </w:rPr>
        <w:t>את,</w:t>
      </w:r>
      <w:r>
        <w:rPr>
          <w:rtl/>
        </w:rPr>
        <w:t xml:space="preserve"> </w:t>
      </w:r>
      <w:bookmarkStart w:id="12030" w:name="_ETM_Q20_516320"/>
      <w:bookmarkEnd w:id="12030"/>
      <w:r>
        <w:rPr>
          <w:rtl/>
        </w:rPr>
        <w:t xml:space="preserve">על </w:t>
      </w:r>
      <w:bookmarkStart w:id="12031" w:name="_ETM_Q20_516500"/>
      <w:bookmarkEnd w:id="12031"/>
      <w:r>
        <w:rPr>
          <w:rtl/>
        </w:rPr>
        <w:t xml:space="preserve">כל </w:t>
      </w:r>
      <w:bookmarkStart w:id="12032" w:name="_ETM_Q20_516770"/>
      <w:bookmarkEnd w:id="12032"/>
      <w:r>
        <w:rPr>
          <w:rtl/>
        </w:rPr>
        <w:t xml:space="preserve">הקטסטרופה </w:t>
      </w:r>
      <w:bookmarkStart w:id="12033" w:name="_ETM_Q20_517550"/>
      <w:bookmarkEnd w:id="12033"/>
      <w:r>
        <w:rPr>
          <w:rtl/>
        </w:rPr>
        <w:t>ש</w:t>
      </w:r>
      <w:bookmarkStart w:id="12034" w:name="_ETM_Q20_517790"/>
      <w:bookmarkEnd w:id="12034"/>
      <w:r>
        <w:rPr>
          <w:rFonts w:hint="cs"/>
          <w:rtl/>
        </w:rPr>
        <w:t>הבאתם</w:t>
      </w:r>
      <w:r>
        <w:rPr>
          <w:rtl/>
        </w:rPr>
        <w:t xml:space="preserve"> </w:t>
      </w:r>
      <w:bookmarkStart w:id="12035" w:name="_ETM_Q20_518029"/>
      <w:bookmarkEnd w:id="12035"/>
      <w:r>
        <w:rPr>
          <w:rtl/>
        </w:rPr>
        <w:t>עלינו</w:t>
      </w:r>
      <w:r>
        <w:rPr>
          <w:rFonts w:hint="cs"/>
          <w:rtl/>
        </w:rPr>
        <w:t>.</w:t>
      </w:r>
      <w:bookmarkStart w:id="12036" w:name="_ETM_Q20_521000"/>
      <w:bookmarkStart w:id="12037" w:name="_ETM_Q20_519210"/>
      <w:bookmarkEnd w:id="12036"/>
      <w:bookmarkEnd w:id="12037"/>
      <w:r w:rsidR="00216F74">
        <w:rPr>
          <w:rFonts w:hint="cs"/>
          <w:rtl/>
        </w:rPr>
        <w:t xml:space="preserve"> </w:t>
      </w:r>
      <w:r>
        <w:rPr>
          <w:rtl/>
        </w:rPr>
        <w:t xml:space="preserve">אתם </w:t>
      </w:r>
      <w:bookmarkStart w:id="12038" w:name="_ETM_Q20_519569"/>
      <w:bookmarkEnd w:id="12038"/>
      <w:r>
        <w:rPr>
          <w:rtl/>
        </w:rPr>
        <w:t xml:space="preserve">לא </w:t>
      </w:r>
      <w:bookmarkStart w:id="12039" w:name="_ETM_Q20_519719"/>
      <w:bookmarkEnd w:id="12039"/>
      <w:r>
        <w:rPr>
          <w:rtl/>
        </w:rPr>
        <w:t xml:space="preserve">צריכים </w:t>
      </w:r>
      <w:bookmarkStart w:id="12040" w:name="_ETM_Q20_519989"/>
      <w:bookmarkEnd w:id="12040"/>
      <w:r>
        <w:rPr>
          <w:rtl/>
        </w:rPr>
        <w:t xml:space="preserve">להרגיש </w:t>
      </w:r>
      <w:bookmarkStart w:id="12041" w:name="_ETM_Q20_520800"/>
      <w:bookmarkEnd w:id="12041"/>
      <w:r>
        <w:rPr>
          <w:rtl/>
        </w:rPr>
        <w:t>בנוח</w:t>
      </w:r>
      <w:r w:rsidR="00216F74">
        <w:rPr>
          <w:rFonts w:hint="cs"/>
          <w:rtl/>
        </w:rPr>
        <w:t>.</w:t>
      </w:r>
      <w:r>
        <w:rPr>
          <w:rtl/>
        </w:rPr>
        <w:t xml:space="preserve"> </w:t>
      </w:r>
      <w:bookmarkStart w:id="12042" w:name="_ETM_Q20_522019"/>
      <w:bookmarkEnd w:id="12042"/>
      <w:r>
        <w:rPr>
          <w:rtl/>
        </w:rPr>
        <w:t xml:space="preserve">אתם </w:t>
      </w:r>
      <w:bookmarkStart w:id="12043" w:name="_ETM_Q20_522379"/>
      <w:bookmarkEnd w:id="12043"/>
      <w:r>
        <w:rPr>
          <w:rtl/>
        </w:rPr>
        <w:t xml:space="preserve">לא </w:t>
      </w:r>
      <w:bookmarkStart w:id="12044" w:name="_ETM_Q20_522500"/>
      <w:bookmarkEnd w:id="12044"/>
      <w:r>
        <w:rPr>
          <w:rtl/>
        </w:rPr>
        <w:t xml:space="preserve">צריכים </w:t>
      </w:r>
      <w:bookmarkStart w:id="12045" w:name="_ETM_Q20_522980"/>
      <w:bookmarkEnd w:id="12045"/>
      <w:r>
        <w:rPr>
          <w:rtl/>
        </w:rPr>
        <w:t xml:space="preserve">לדבר </w:t>
      </w:r>
      <w:bookmarkStart w:id="12046" w:name="_ETM_Q20_523429"/>
      <w:bookmarkEnd w:id="12046"/>
      <w:r>
        <w:rPr>
          <w:rtl/>
        </w:rPr>
        <w:t>בכלל</w:t>
      </w:r>
      <w:r>
        <w:rPr>
          <w:rFonts w:hint="cs"/>
          <w:rtl/>
        </w:rPr>
        <w:t>.</w:t>
      </w:r>
      <w:r>
        <w:rPr>
          <w:rtl/>
        </w:rPr>
        <w:t xml:space="preserve"> </w:t>
      </w:r>
      <w:bookmarkStart w:id="12047" w:name="_ETM_Q20_524600"/>
      <w:bookmarkEnd w:id="12047"/>
      <w:r>
        <w:rPr>
          <w:rtl/>
        </w:rPr>
        <w:t xml:space="preserve">אתם </w:t>
      </w:r>
      <w:bookmarkStart w:id="12048" w:name="_ETM_Q20_524930"/>
      <w:bookmarkEnd w:id="12048"/>
      <w:r>
        <w:rPr>
          <w:rtl/>
        </w:rPr>
        <w:t xml:space="preserve">לא </w:t>
      </w:r>
      <w:bookmarkStart w:id="12049" w:name="_ETM_Q20_525050"/>
      <w:bookmarkEnd w:id="12049"/>
      <w:r>
        <w:rPr>
          <w:rtl/>
        </w:rPr>
        <w:t xml:space="preserve">אמורים </w:t>
      </w:r>
      <w:bookmarkStart w:id="12050" w:name="_ETM_Q20_525680"/>
      <w:bookmarkEnd w:id="12050"/>
      <w:r>
        <w:rPr>
          <w:rtl/>
        </w:rPr>
        <w:t xml:space="preserve">להאשים </w:t>
      </w:r>
      <w:bookmarkStart w:id="12051" w:name="_ETM_Q20_526220"/>
      <w:bookmarkEnd w:id="12051"/>
      <w:r>
        <w:rPr>
          <w:rtl/>
        </w:rPr>
        <w:t>אף</w:t>
      </w:r>
      <w:bookmarkStart w:id="12052" w:name="_ETM_Q20_526370"/>
      <w:bookmarkEnd w:id="12052"/>
      <w:r>
        <w:rPr>
          <w:rFonts w:hint="cs"/>
          <w:rtl/>
        </w:rPr>
        <w:t xml:space="preserve"> אחד,</w:t>
      </w:r>
      <w:r>
        <w:rPr>
          <w:rtl/>
        </w:rPr>
        <w:t xml:space="preserve"> </w:t>
      </w:r>
      <w:bookmarkStart w:id="12053" w:name="_ETM_Q20_527370"/>
      <w:bookmarkEnd w:id="12053"/>
      <w:r>
        <w:rPr>
          <w:rtl/>
        </w:rPr>
        <w:t xml:space="preserve">אתם </w:t>
      </w:r>
      <w:bookmarkStart w:id="12054" w:name="_ETM_Q20_527700"/>
      <w:bookmarkEnd w:id="12054"/>
      <w:r>
        <w:rPr>
          <w:rtl/>
        </w:rPr>
        <w:t xml:space="preserve">רק </w:t>
      </w:r>
      <w:bookmarkStart w:id="12055" w:name="_ETM_Q20_528250"/>
      <w:bookmarkEnd w:id="12055"/>
      <w:r>
        <w:rPr>
          <w:rtl/>
        </w:rPr>
        <w:t xml:space="preserve">צריכים </w:t>
      </w:r>
      <w:bookmarkStart w:id="12056" w:name="_ETM_Q20_528579"/>
      <w:bookmarkEnd w:id="12056"/>
      <w:r>
        <w:rPr>
          <w:rtl/>
        </w:rPr>
        <w:t xml:space="preserve">לבקש </w:t>
      </w:r>
      <w:bookmarkStart w:id="12057" w:name="_ETM_Q20_529630"/>
      <w:bookmarkEnd w:id="12057"/>
      <w:r>
        <w:rPr>
          <w:rtl/>
        </w:rPr>
        <w:t xml:space="preserve">סליחה </w:t>
      </w:r>
      <w:bookmarkStart w:id="12058" w:name="_ETM_Q20_530470"/>
      <w:bookmarkEnd w:id="12058"/>
      <w:r>
        <w:rPr>
          <w:rtl/>
        </w:rPr>
        <w:t>מהציבור</w:t>
      </w:r>
      <w:r>
        <w:rPr>
          <w:rFonts w:hint="cs"/>
          <w:rtl/>
        </w:rPr>
        <w:t>,</w:t>
      </w:r>
      <w:r>
        <w:rPr>
          <w:rtl/>
        </w:rPr>
        <w:t xml:space="preserve"> </w:t>
      </w:r>
      <w:bookmarkStart w:id="12059" w:name="_ETM_Q20_531609"/>
      <w:bookmarkEnd w:id="12059"/>
      <w:r>
        <w:rPr>
          <w:rtl/>
        </w:rPr>
        <w:t xml:space="preserve">להתחבא </w:t>
      </w:r>
      <w:bookmarkStart w:id="12060" w:name="_ETM_Q20_532719"/>
      <w:bookmarkEnd w:id="12060"/>
      <w:r>
        <w:rPr>
          <w:rtl/>
        </w:rPr>
        <w:t xml:space="preserve">מבושה </w:t>
      </w:r>
      <w:bookmarkStart w:id="12061" w:name="_ETM_Q20_533949"/>
      <w:bookmarkEnd w:id="12061"/>
      <w:r>
        <w:rPr>
          <w:rtl/>
        </w:rPr>
        <w:t xml:space="preserve">ולעוף </w:t>
      </w:r>
      <w:bookmarkStart w:id="12062" w:name="_ETM_Q20_534489"/>
      <w:bookmarkEnd w:id="12062"/>
      <w:r>
        <w:rPr>
          <w:rtl/>
        </w:rPr>
        <w:t>מהשלטון</w:t>
      </w:r>
      <w:r w:rsidR="00216F74">
        <w:rPr>
          <w:rFonts w:hint="cs"/>
          <w:rtl/>
        </w:rPr>
        <w:t>.</w:t>
      </w:r>
      <w:r>
        <w:rPr>
          <w:rtl/>
        </w:rPr>
        <w:t xml:space="preserve"> </w:t>
      </w:r>
      <w:bookmarkStart w:id="12063" w:name="_ETM_Q20_535430"/>
      <w:bookmarkEnd w:id="12063"/>
      <w:r>
        <w:rPr>
          <w:rtl/>
        </w:rPr>
        <w:t xml:space="preserve">תודה </w:t>
      </w:r>
      <w:bookmarkStart w:id="12064" w:name="_ETM_Q20_535760"/>
      <w:bookmarkEnd w:id="12064"/>
      <w:r>
        <w:rPr>
          <w:rtl/>
        </w:rPr>
        <w:t>רבה</w:t>
      </w:r>
      <w:r>
        <w:rPr>
          <w:rFonts w:hint="cs"/>
          <w:rtl/>
        </w:rPr>
        <w:t>.</w:t>
      </w:r>
    </w:p>
    <w:p w:rsidR="005958DA" w:rsidRDefault="005958DA" w:rsidP="00C77C88">
      <w:pPr>
        <w:rPr>
          <w:rtl/>
        </w:rPr>
      </w:pPr>
      <w:bookmarkStart w:id="12065" w:name="_ETM_Q20_539000"/>
      <w:bookmarkEnd w:id="12065"/>
    </w:p>
    <w:p w:rsidR="005958DA" w:rsidRDefault="005958DA" w:rsidP="00C77C88">
      <w:pPr>
        <w:pStyle w:val="af6"/>
        <w:keepNext/>
        <w:rPr>
          <w:rtl/>
        </w:rPr>
      </w:pPr>
      <w:bookmarkStart w:id="12066" w:name="ET_yor_6595_19"/>
      <w:r w:rsidRPr="0032223C">
        <w:rPr>
          <w:rStyle w:val="TagStyle"/>
          <w:rtl/>
        </w:rPr>
        <w:t xml:space="preserve"> &lt;&lt; יור &gt;&gt; </w:t>
      </w:r>
      <w:r>
        <w:rPr>
          <w:rtl/>
        </w:rPr>
        <w:t>היו"ר ארז מלול:</w:t>
      </w:r>
      <w:r w:rsidRPr="0032223C">
        <w:rPr>
          <w:rStyle w:val="TagStyle"/>
          <w:rtl/>
        </w:rPr>
        <w:t xml:space="preserve"> &lt;&lt; יור &gt;&gt;</w:t>
      </w:r>
      <w:r>
        <w:rPr>
          <w:rtl/>
        </w:rPr>
        <w:t xml:space="preserve">   </w:t>
      </w:r>
      <w:bookmarkEnd w:id="12066"/>
    </w:p>
    <w:p w:rsidR="005958DA" w:rsidRDefault="005958DA" w:rsidP="002F594A">
      <w:pPr>
        <w:rPr>
          <w:rtl/>
        </w:rPr>
      </w:pPr>
    </w:p>
    <w:p w:rsidR="005958DA" w:rsidRDefault="005958DA" w:rsidP="00C77C88">
      <w:pPr>
        <w:rPr>
          <w:rtl/>
        </w:rPr>
      </w:pPr>
      <w:bookmarkStart w:id="12067" w:name="_ETM_Q20_536420"/>
      <w:bookmarkEnd w:id="12067"/>
      <w:r>
        <w:rPr>
          <w:rtl/>
        </w:rPr>
        <w:t xml:space="preserve">תודה </w:t>
      </w:r>
      <w:bookmarkStart w:id="12068" w:name="_ETM_Q20_536720"/>
      <w:bookmarkEnd w:id="12068"/>
      <w:r>
        <w:rPr>
          <w:rtl/>
        </w:rPr>
        <w:t>רבה</w:t>
      </w:r>
      <w:r>
        <w:rPr>
          <w:rFonts w:hint="cs"/>
          <w:rtl/>
        </w:rPr>
        <w:t>.</w:t>
      </w:r>
      <w:r>
        <w:rPr>
          <w:rtl/>
        </w:rPr>
        <w:t xml:space="preserve"> </w:t>
      </w:r>
      <w:bookmarkStart w:id="12069" w:name="_ETM_Q20_537529"/>
      <w:bookmarkEnd w:id="12069"/>
      <w:r>
        <w:rPr>
          <w:rtl/>
        </w:rPr>
        <w:t xml:space="preserve">חברת </w:t>
      </w:r>
      <w:bookmarkStart w:id="12070" w:name="_ETM_Q20_537980"/>
      <w:bookmarkEnd w:id="12070"/>
      <w:r>
        <w:rPr>
          <w:rtl/>
        </w:rPr>
        <w:t xml:space="preserve">הכנסת </w:t>
      </w:r>
      <w:bookmarkStart w:id="12071" w:name="_ETM_Q20_538339"/>
      <w:bookmarkEnd w:id="12071"/>
      <w:r>
        <w:rPr>
          <w:rtl/>
        </w:rPr>
        <w:t xml:space="preserve">אימאן </w:t>
      </w:r>
      <w:bookmarkStart w:id="12072" w:name="_ETM_Q20_538850"/>
      <w:bookmarkEnd w:id="12072"/>
      <w:r>
        <w:rPr>
          <w:rtl/>
        </w:rPr>
        <w:t xml:space="preserve">ח'טיב </w:t>
      </w:r>
      <w:bookmarkStart w:id="12073" w:name="_ETM_Q20_539420"/>
      <w:bookmarkEnd w:id="12073"/>
      <w:r>
        <w:rPr>
          <w:rtl/>
        </w:rPr>
        <w:t xml:space="preserve">יאסין </w:t>
      </w:r>
      <w:bookmarkStart w:id="12074" w:name="_ETM_Q20_540680"/>
      <w:bookmarkEnd w:id="12074"/>
      <w:r>
        <w:rPr>
          <w:rFonts w:hint="cs"/>
          <w:rtl/>
        </w:rPr>
        <w:t xml:space="preserve">– </w:t>
      </w:r>
      <w:r>
        <w:rPr>
          <w:rtl/>
        </w:rPr>
        <w:t xml:space="preserve">אינה </w:t>
      </w:r>
      <w:bookmarkStart w:id="12075" w:name="_ETM_Q20_540950"/>
      <w:bookmarkEnd w:id="12075"/>
      <w:r>
        <w:rPr>
          <w:rtl/>
        </w:rPr>
        <w:t>נוכחת</w:t>
      </w:r>
      <w:r>
        <w:rPr>
          <w:rFonts w:hint="cs"/>
          <w:rtl/>
        </w:rPr>
        <w:t>.</w:t>
      </w:r>
      <w:r>
        <w:rPr>
          <w:rtl/>
        </w:rPr>
        <w:t xml:space="preserve"> </w:t>
      </w:r>
      <w:bookmarkStart w:id="12076" w:name="_ETM_Q20_541489"/>
      <w:bookmarkEnd w:id="12076"/>
      <w:r>
        <w:rPr>
          <w:rtl/>
        </w:rPr>
        <w:t xml:space="preserve">חבר </w:t>
      </w:r>
      <w:bookmarkStart w:id="12077" w:name="_ETM_Q20_541760"/>
      <w:bookmarkEnd w:id="12077"/>
      <w:r>
        <w:rPr>
          <w:rtl/>
        </w:rPr>
        <w:t xml:space="preserve">הכנסת </w:t>
      </w:r>
      <w:bookmarkStart w:id="12078" w:name="_ETM_Q20_542329"/>
      <w:bookmarkEnd w:id="12078"/>
      <w:r>
        <w:rPr>
          <w:rtl/>
        </w:rPr>
        <w:t xml:space="preserve">אחמד </w:t>
      </w:r>
      <w:bookmarkStart w:id="12079" w:name="_ETM_Q20_542779"/>
      <w:bookmarkEnd w:id="12079"/>
      <w:r>
        <w:rPr>
          <w:rtl/>
        </w:rPr>
        <w:t>טיבי</w:t>
      </w:r>
      <w:r>
        <w:rPr>
          <w:rFonts w:hint="cs"/>
          <w:rtl/>
        </w:rPr>
        <w:t>.</w:t>
      </w:r>
    </w:p>
    <w:p w:rsidR="005958DA" w:rsidRDefault="005958DA" w:rsidP="00C77C88">
      <w:pPr>
        <w:rPr>
          <w:rtl/>
        </w:rPr>
      </w:pPr>
      <w:bookmarkStart w:id="12080" w:name="_ETM_Q20_541000"/>
      <w:bookmarkEnd w:id="12080"/>
    </w:p>
    <w:p w:rsidR="005958DA" w:rsidRDefault="005958DA" w:rsidP="00C77C88">
      <w:pPr>
        <w:pStyle w:val="a4"/>
        <w:keepNext/>
        <w:rPr>
          <w:rtl/>
        </w:rPr>
      </w:pPr>
      <w:bookmarkStart w:id="12081" w:name="ET_speaker_5264_20"/>
      <w:r w:rsidRPr="0032223C">
        <w:rPr>
          <w:rStyle w:val="TagStyle"/>
          <w:rtl/>
        </w:rPr>
        <w:t xml:space="preserve"> &lt;&lt; דובר &gt;&gt; </w:t>
      </w:r>
      <w:bookmarkStart w:id="12082" w:name="_Toc187141350"/>
      <w:r>
        <w:rPr>
          <w:rtl/>
        </w:rPr>
        <w:t>אחמד טיבי (חד"ש-תע"ל):</w:t>
      </w:r>
      <w:bookmarkEnd w:id="12082"/>
      <w:r w:rsidRPr="0032223C">
        <w:rPr>
          <w:rStyle w:val="TagStyle"/>
          <w:rtl/>
        </w:rPr>
        <w:t xml:space="preserve"> &lt;&lt; דובר &gt;&gt;</w:t>
      </w:r>
      <w:r>
        <w:rPr>
          <w:rtl/>
        </w:rPr>
        <w:t xml:space="preserve">   </w:t>
      </w:r>
      <w:bookmarkEnd w:id="12081"/>
    </w:p>
    <w:p w:rsidR="005958DA" w:rsidRDefault="005958DA" w:rsidP="002F594A">
      <w:pPr>
        <w:rPr>
          <w:rtl/>
        </w:rPr>
      </w:pPr>
    </w:p>
    <w:p w:rsidR="005958DA" w:rsidRDefault="005958DA" w:rsidP="00216F74">
      <w:pPr>
        <w:rPr>
          <w:rtl/>
        </w:rPr>
      </w:pPr>
      <w:bookmarkStart w:id="12083" w:name="_ETM_Q20_543000"/>
      <w:bookmarkStart w:id="12084" w:name="_ETM_Q20_556790"/>
      <w:bookmarkEnd w:id="12083"/>
      <w:bookmarkEnd w:id="12084"/>
      <w:r>
        <w:rPr>
          <w:rtl/>
        </w:rPr>
        <w:t xml:space="preserve">כבוד </w:t>
      </w:r>
      <w:bookmarkStart w:id="12085" w:name="_ETM_Q20_557000"/>
      <w:bookmarkEnd w:id="12085"/>
      <w:r>
        <w:rPr>
          <w:rtl/>
        </w:rPr>
        <w:t>היושב-ראש</w:t>
      </w:r>
      <w:r>
        <w:rPr>
          <w:rFonts w:hint="cs"/>
          <w:rtl/>
        </w:rPr>
        <w:t>,</w:t>
      </w:r>
      <w:r>
        <w:rPr>
          <w:rtl/>
        </w:rPr>
        <w:t xml:space="preserve"> </w:t>
      </w:r>
      <w:bookmarkStart w:id="12086" w:name="_ETM_Q20_558890"/>
      <w:bookmarkStart w:id="12087" w:name="_ETM_Q20_559589"/>
      <w:bookmarkEnd w:id="12086"/>
      <w:bookmarkEnd w:id="12087"/>
      <w:r>
        <w:rPr>
          <w:rtl/>
        </w:rPr>
        <w:t xml:space="preserve">קיבלתי </w:t>
      </w:r>
      <w:bookmarkStart w:id="12088" w:name="_ETM_Q20_560070"/>
      <w:bookmarkEnd w:id="12088"/>
      <w:r>
        <w:rPr>
          <w:rtl/>
        </w:rPr>
        <w:t>פנ</w:t>
      </w:r>
      <w:r>
        <w:rPr>
          <w:rFonts w:hint="cs"/>
          <w:rtl/>
        </w:rPr>
        <w:t>י</w:t>
      </w:r>
      <w:r>
        <w:rPr>
          <w:rtl/>
        </w:rPr>
        <w:t xml:space="preserve">יה </w:t>
      </w:r>
      <w:bookmarkStart w:id="12089" w:name="_ETM_Q20_560490"/>
      <w:bookmarkEnd w:id="12089"/>
      <w:r>
        <w:rPr>
          <w:rtl/>
        </w:rPr>
        <w:t xml:space="preserve">לפני </w:t>
      </w:r>
      <w:bookmarkStart w:id="12090" w:name="_ETM_Q20_561359"/>
      <w:bookmarkEnd w:id="12090"/>
      <w:r>
        <w:rPr>
          <w:rtl/>
        </w:rPr>
        <w:t xml:space="preserve">כמה </w:t>
      </w:r>
      <w:bookmarkStart w:id="12091" w:name="_ETM_Q20_561630"/>
      <w:bookmarkEnd w:id="12091"/>
      <w:r>
        <w:rPr>
          <w:rtl/>
        </w:rPr>
        <w:t xml:space="preserve">ימים </w:t>
      </w:r>
      <w:bookmarkStart w:id="12092" w:name="_ETM_Q20_562259"/>
      <w:bookmarkEnd w:id="12092"/>
      <w:r>
        <w:rPr>
          <w:rFonts w:hint="cs"/>
          <w:rtl/>
        </w:rPr>
        <w:t>מ</w:t>
      </w:r>
      <w:r>
        <w:rPr>
          <w:rtl/>
        </w:rPr>
        <w:t xml:space="preserve">סטודנט </w:t>
      </w:r>
      <w:bookmarkStart w:id="12093" w:name="_ETM_Q20_563560"/>
      <w:bookmarkEnd w:id="12093"/>
      <w:r>
        <w:rPr>
          <w:rtl/>
        </w:rPr>
        <w:t xml:space="preserve">שלומד </w:t>
      </w:r>
      <w:bookmarkStart w:id="12094" w:name="_ETM_Q20_564279"/>
      <w:bookmarkEnd w:id="12094"/>
      <w:r>
        <w:rPr>
          <w:rtl/>
        </w:rPr>
        <w:t>בחו"ל</w:t>
      </w:r>
      <w:r>
        <w:rPr>
          <w:rFonts w:hint="cs"/>
          <w:rtl/>
        </w:rPr>
        <w:t>,</w:t>
      </w:r>
      <w:r>
        <w:rPr>
          <w:rtl/>
        </w:rPr>
        <w:t xml:space="preserve"> </w:t>
      </w:r>
      <w:bookmarkStart w:id="12095" w:name="_ETM_Q20_565329"/>
      <w:bookmarkEnd w:id="12095"/>
      <w:r>
        <w:rPr>
          <w:rtl/>
        </w:rPr>
        <w:t xml:space="preserve">והוא </w:t>
      </w:r>
      <w:bookmarkStart w:id="12096" w:name="_ETM_Q20_565600"/>
      <w:bookmarkEnd w:id="12096"/>
      <w:r>
        <w:rPr>
          <w:rtl/>
        </w:rPr>
        <w:t xml:space="preserve">שואל </w:t>
      </w:r>
      <w:bookmarkStart w:id="12097" w:name="_ETM_Q20_566020"/>
      <w:bookmarkEnd w:id="12097"/>
      <w:r>
        <w:rPr>
          <w:rtl/>
        </w:rPr>
        <w:t xml:space="preserve">לגבי </w:t>
      </w:r>
      <w:bookmarkStart w:id="12098" w:name="_ETM_Q20_566409"/>
      <w:bookmarkEnd w:id="12098"/>
      <w:r>
        <w:rPr>
          <w:rtl/>
        </w:rPr>
        <w:t xml:space="preserve">החוק </w:t>
      </w:r>
      <w:bookmarkStart w:id="12099" w:name="_ETM_Q20_566799"/>
      <w:bookmarkEnd w:id="12099"/>
      <w:r>
        <w:rPr>
          <w:rtl/>
        </w:rPr>
        <w:t xml:space="preserve">שהעברתי </w:t>
      </w:r>
      <w:bookmarkStart w:id="12100" w:name="_ETM_Q20_568319"/>
      <w:bookmarkEnd w:id="12100"/>
      <w:r>
        <w:rPr>
          <w:rtl/>
        </w:rPr>
        <w:t xml:space="preserve">יחד </w:t>
      </w:r>
      <w:bookmarkStart w:id="12101" w:name="_ETM_Q20_569069"/>
      <w:bookmarkEnd w:id="12101"/>
      <w:r>
        <w:rPr>
          <w:rtl/>
        </w:rPr>
        <w:t xml:space="preserve">עם </w:t>
      </w:r>
      <w:bookmarkStart w:id="12102" w:name="_ETM_Q20_569189"/>
      <w:bookmarkEnd w:id="12102"/>
      <w:r>
        <w:rPr>
          <w:rtl/>
        </w:rPr>
        <w:t xml:space="preserve">חברים </w:t>
      </w:r>
      <w:bookmarkStart w:id="12103" w:name="_ETM_Q20_569639"/>
      <w:bookmarkEnd w:id="12103"/>
      <w:r>
        <w:rPr>
          <w:rtl/>
        </w:rPr>
        <w:t xml:space="preserve">אחרים </w:t>
      </w:r>
      <w:bookmarkStart w:id="12104" w:name="_ETM_Q20_569999"/>
      <w:bookmarkEnd w:id="12104"/>
      <w:r>
        <w:rPr>
          <w:rtl/>
        </w:rPr>
        <w:t xml:space="preserve">לפני </w:t>
      </w:r>
      <w:bookmarkStart w:id="12105" w:name="_ETM_Q20_570389"/>
      <w:bookmarkEnd w:id="12105"/>
      <w:r>
        <w:rPr>
          <w:rtl/>
        </w:rPr>
        <w:t>שנתיים</w:t>
      </w:r>
      <w:r>
        <w:rPr>
          <w:rFonts w:hint="cs"/>
          <w:rtl/>
        </w:rPr>
        <w:t>,</w:t>
      </w:r>
      <w:r>
        <w:rPr>
          <w:rtl/>
        </w:rPr>
        <w:t xml:space="preserve"> </w:t>
      </w:r>
      <w:bookmarkStart w:id="12106" w:name="_ETM_Q20_571109"/>
      <w:bookmarkEnd w:id="12106"/>
      <w:r>
        <w:rPr>
          <w:rtl/>
        </w:rPr>
        <w:t xml:space="preserve">הוראת </w:t>
      </w:r>
      <w:bookmarkStart w:id="12107" w:name="_ETM_Q20_571529"/>
      <w:bookmarkEnd w:id="12107"/>
      <w:r>
        <w:rPr>
          <w:rtl/>
        </w:rPr>
        <w:t xml:space="preserve">שעה </w:t>
      </w:r>
      <w:bookmarkStart w:id="12108" w:name="_ETM_Q20_572400"/>
      <w:bookmarkEnd w:id="12108"/>
      <w:r>
        <w:rPr>
          <w:rFonts w:hint="cs"/>
          <w:rtl/>
        </w:rPr>
        <w:t xml:space="preserve">– </w:t>
      </w:r>
      <w:r>
        <w:rPr>
          <w:rtl/>
        </w:rPr>
        <w:t xml:space="preserve">להשוות </w:t>
      </w:r>
      <w:bookmarkStart w:id="12109" w:name="_ETM_Q20_573150"/>
      <w:bookmarkEnd w:id="12109"/>
      <w:r>
        <w:rPr>
          <w:rtl/>
        </w:rPr>
        <w:t xml:space="preserve">את </w:t>
      </w:r>
      <w:bookmarkStart w:id="12110" w:name="_ETM_Q20_573240"/>
      <w:bookmarkEnd w:id="12110"/>
      <w:r>
        <w:rPr>
          <w:rtl/>
        </w:rPr>
        <w:t xml:space="preserve">דמי </w:t>
      </w:r>
      <w:bookmarkStart w:id="12111" w:name="_ETM_Q20_573510"/>
      <w:bookmarkEnd w:id="12111"/>
      <w:r>
        <w:rPr>
          <w:rtl/>
        </w:rPr>
        <w:t xml:space="preserve">הביטוח </w:t>
      </w:r>
      <w:bookmarkStart w:id="12112" w:name="_ETM_Q20_574080"/>
      <w:bookmarkEnd w:id="12112"/>
      <w:r>
        <w:rPr>
          <w:rtl/>
        </w:rPr>
        <w:t xml:space="preserve">הלאומי </w:t>
      </w:r>
      <w:bookmarkStart w:id="12113" w:name="_ETM_Q20_574589"/>
      <w:bookmarkEnd w:id="12113"/>
      <w:r>
        <w:rPr>
          <w:rtl/>
        </w:rPr>
        <w:t xml:space="preserve">של </w:t>
      </w:r>
      <w:bookmarkStart w:id="12114" w:name="_ETM_Q20_574800"/>
      <w:bookmarkEnd w:id="12114"/>
      <w:r>
        <w:rPr>
          <w:rtl/>
        </w:rPr>
        <w:t xml:space="preserve">מי </w:t>
      </w:r>
      <w:bookmarkStart w:id="12115" w:name="_ETM_Q20_575130"/>
      <w:bookmarkEnd w:id="12115"/>
      <w:r>
        <w:rPr>
          <w:rFonts w:hint="cs"/>
          <w:rtl/>
        </w:rPr>
        <w:t>ש</w:t>
      </w:r>
      <w:r>
        <w:rPr>
          <w:rtl/>
        </w:rPr>
        <w:t xml:space="preserve">לומד </w:t>
      </w:r>
      <w:bookmarkStart w:id="12116" w:name="_ETM_Q20_575520"/>
      <w:bookmarkEnd w:id="12116"/>
      <w:r>
        <w:rPr>
          <w:rtl/>
        </w:rPr>
        <w:t xml:space="preserve">בחו"ל </w:t>
      </w:r>
      <w:bookmarkStart w:id="12117" w:name="_ETM_Q20_576670"/>
      <w:bookmarkStart w:id="12118" w:name="_ETM_Q20_577240"/>
      <w:bookmarkEnd w:id="12117"/>
      <w:bookmarkEnd w:id="12118"/>
      <w:r>
        <w:rPr>
          <w:rFonts w:hint="cs"/>
          <w:rtl/>
        </w:rPr>
        <w:t xml:space="preserve">עם </w:t>
      </w:r>
      <w:r w:rsidR="00216F74">
        <w:rPr>
          <w:rFonts w:hint="cs"/>
          <w:rtl/>
        </w:rPr>
        <w:t xml:space="preserve">אלה של </w:t>
      </w:r>
      <w:r>
        <w:rPr>
          <w:rtl/>
        </w:rPr>
        <w:t xml:space="preserve">סטודנט </w:t>
      </w:r>
      <w:bookmarkStart w:id="12119" w:name="_ETM_Q20_577870"/>
      <w:bookmarkEnd w:id="12119"/>
      <w:r>
        <w:rPr>
          <w:rtl/>
        </w:rPr>
        <w:t xml:space="preserve">שלומד </w:t>
      </w:r>
      <w:bookmarkStart w:id="12120" w:name="_ETM_Q20_578589"/>
      <w:bookmarkEnd w:id="12120"/>
      <w:r>
        <w:rPr>
          <w:rtl/>
        </w:rPr>
        <w:t>בארץ</w:t>
      </w:r>
      <w:r>
        <w:rPr>
          <w:rFonts w:hint="cs"/>
          <w:rtl/>
        </w:rPr>
        <w:t>.</w:t>
      </w:r>
      <w:r>
        <w:rPr>
          <w:rtl/>
        </w:rPr>
        <w:t xml:space="preserve"> </w:t>
      </w:r>
      <w:bookmarkStart w:id="12121" w:name="_ETM_Q20_580369"/>
      <w:bookmarkStart w:id="12122" w:name="_ETM_Q20_580950"/>
      <w:bookmarkStart w:id="12123" w:name="_ETM_Q20_581100"/>
      <w:bookmarkStart w:id="12124" w:name="_ETM_Q20_581000"/>
      <w:bookmarkEnd w:id="12121"/>
      <w:bookmarkEnd w:id="12122"/>
      <w:bookmarkEnd w:id="12123"/>
      <w:bookmarkEnd w:id="12124"/>
      <w:r>
        <w:rPr>
          <w:rFonts w:hint="cs"/>
          <w:rtl/>
        </w:rPr>
        <w:t>ה</w:t>
      </w:r>
      <w:r>
        <w:rPr>
          <w:rtl/>
        </w:rPr>
        <w:t xml:space="preserve">סטודנט </w:t>
      </w:r>
      <w:bookmarkStart w:id="12125" w:name="_ETM_Q20_581520"/>
      <w:bookmarkEnd w:id="12125"/>
      <w:r>
        <w:rPr>
          <w:rtl/>
        </w:rPr>
        <w:t xml:space="preserve">שלומד </w:t>
      </w:r>
      <w:bookmarkStart w:id="12126" w:name="_ETM_Q20_581909"/>
      <w:bookmarkEnd w:id="12126"/>
      <w:r>
        <w:rPr>
          <w:rtl/>
        </w:rPr>
        <w:t xml:space="preserve">בארץ </w:t>
      </w:r>
      <w:bookmarkStart w:id="12127" w:name="_ETM_Q20_582390"/>
      <w:bookmarkEnd w:id="12127"/>
      <w:r>
        <w:rPr>
          <w:rtl/>
        </w:rPr>
        <w:t xml:space="preserve">שילם </w:t>
      </w:r>
      <w:bookmarkStart w:id="12128" w:name="_ETM_Q20_583079"/>
      <w:bookmarkEnd w:id="12128"/>
      <w:r>
        <w:rPr>
          <w:rtl/>
        </w:rPr>
        <w:t xml:space="preserve">125 </w:t>
      </w:r>
      <w:bookmarkStart w:id="12129" w:name="_ETM_Q20_584250"/>
      <w:bookmarkEnd w:id="12129"/>
      <w:r>
        <w:rPr>
          <w:rtl/>
        </w:rPr>
        <w:t xml:space="preserve">שקלים </w:t>
      </w:r>
      <w:bookmarkStart w:id="12130" w:name="_ETM_Q20_585560"/>
      <w:bookmarkEnd w:id="12130"/>
      <w:r>
        <w:rPr>
          <w:rtl/>
        </w:rPr>
        <w:t xml:space="preserve">ומי </w:t>
      </w:r>
      <w:bookmarkStart w:id="12131" w:name="_ETM_Q20_585859"/>
      <w:bookmarkEnd w:id="12131"/>
      <w:r>
        <w:rPr>
          <w:rtl/>
        </w:rPr>
        <w:t xml:space="preserve">שלמד </w:t>
      </w:r>
      <w:bookmarkStart w:id="12132" w:name="_ETM_Q20_586339"/>
      <w:bookmarkEnd w:id="12132"/>
      <w:r>
        <w:rPr>
          <w:rtl/>
        </w:rPr>
        <w:t xml:space="preserve">בחו"ל </w:t>
      </w:r>
      <w:bookmarkStart w:id="12133" w:name="_ETM_Q20_586729"/>
      <w:bookmarkEnd w:id="12133"/>
      <w:r>
        <w:rPr>
          <w:rtl/>
        </w:rPr>
        <w:t xml:space="preserve">שילם </w:t>
      </w:r>
      <w:bookmarkStart w:id="12134" w:name="_ETM_Q20_587179"/>
      <w:bookmarkEnd w:id="12134"/>
      <w:r>
        <w:rPr>
          <w:rtl/>
        </w:rPr>
        <w:t xml:space="preserve">175 </w:t>
      </w:r>
      <w:bookmarkStart w:id="12135" w:name="_ETM_Q20_588529"/>
      <w:bookmarkEnd w:id="12135"/>
      <w:r>
        <w:rPr>
          <w:rtl/>
        </w:rPr>
        <w:t>שקל</w:t>
      </w:r>
      <w:r>
        <w:rPr>
          <w:rFonts w:hint="cs"/>
          <w:rtl/>
        </w:rPr>
        <w:t xml:space="preserve">ים דמי </w:t>
      </w:r>
      <w:bookmarkStart w:id="12136" w:name="_ETM_Q20_589380"/>
      <w:bookmarkEnd w:id="12136"/>
      <w:r>
        <w:rPr>
          <w:rtl/>
        </w:rPr>
        <w:t xml:space="preserve">ביטוח </w:t>
      </w:r>
      <w:bookmarkStart w:id="12137" w:name="_ETM_Q20_589979"/>
      <w:bookmarkEnd w:id="12137"/>
      <w:r>
        <w:rPr>
          <w:rtl/>
        </w:rPr>
        <w:t>לאומי</w:t>
      </w:r>
      <w:r>
        <w:rPr>
          <w:rFonts w:hint="cs"/>
          <w:rtl/>
        </w:rPr>
        <w:t>.</w:t>
      </w:r>
      <w:r>
        <w:rPr>
          <w:rtl/>
        </w:rPr>
        <w:t xml:space="preserve"> </w:t>
      </w:r>
      <w:bookmarkStart w:id="12138" w:name="_ETM_Q20_591450"/>
      <w:bookmarkEnd w:id="12138"/>
      <w:r>
        <w:rPr>
          <w:rtl/>
        </w:rPr>
        <w:t xml:space="preserve">אני </w:t>
      </w:r>
      <w:bookmarkStart w:id="12139" w:name="_ETM_Q20_591689"/>
      <w:bookmarkEnd w:id="12139"/>
      <w:r>
        <w:rPr>
          <w:rtl/>
        </w:rPr>
        <w:t xml:space="preserve">גייסתי </w:t>
      </w:r>
      <w:bookmarkStart w:id="12140" w:name="_ETM_Q20_593219"/>
      <w:bookmarkEnd w:id="12140"/>
      <w:r>
        <w:rPr>
          <w:rtl/>
        </w:rPr>
        <w:t xml:space="preserve">דרך </w:t>
      </w:r>
      <w:bookmarkStart w:id="12141" w:name="_ETM_Q20_593520"/>
      <w:bookmarkEnd w:id="12141"/>
      <w:r>
        <w:rPr>
          <w:rtl/>
        </w:rPr>
        <w:t xml:space="preserve">ועדת </w:t>
      </w:r>
      <w:bookmarkStart w:id="12142" w:name="_ETM_Q20_593880"/>
      <w:bookmarkEnd w:id="12142"/>
      <w:r>
        <w:rPr>
          <w:rtl/>
        </w:rPr>
        <w:t xml:space="preserve">הכספים </w:t>
      </w:r>
      <w:bookmarkStart w:id="12143" w:name="_ETM_Q20_594329"/>
      <w:bookmarkEnd w:id="12143"/>
      <w:r>
        <w:rPr>
          <w:rtl/>
        </w:rPr>
        <w:t>12</w:t>
      </w:r>
      <w:r>
        <w:rPr>
          <w:rFonts w:hint="cs"/>
          <w:rtl/>
        </w:rPr>
        <w:t xml:space="preserve"> מיליון</w:t>
      </w:r>
      <w:r>
        <w:rPr>
          <w:rtl/>
        </w:rPr>
        <w:t xml:space="preserve"> </w:t>
      </w:r>
      <w:bookmarkStart w:id="12144" w:name="_ETM_Q20_595289"/>
      <w:bookmarkEnd w:id="12144"/>
      <w:r>
        <w:rPr>
          <w:rtl/>
        </w:rPr>
        <w:t xml:space="preserve">שקל </w:t>
      </w:r>
      <w:bookmarkStart w:id="12145" w:name="_ETM_Q20_596310"/>
      <w:bookmarkEnd w:id="12145"/>
      <w:r>
        <w:rPr>
          <w:rtl/>
        </w:rPr>
        <w:t xml:space="preserve">ואפשרתי </w:t>
      </w:r>
      <w:bookmarkStart w:id="12146" w:name="_ETM_Q20_598500"/>
      <w:bookmarkEnd w:id="12146"/>
      <w:r>
        <w:rPr>
          <w:rtl/>
        </w:rPr>
        <w:t xml:space="preserve">את </w:t>
      </w:r>
      <w:bookmarkStart w:id="12147" w:name="_ETM_Q20_598799"/>
      <w:bookmarkEnd w:id="12147"/>
      <w:r>
        <w:rPr>
          <w:rtl/>
        </w:rPr>
        <w:t xml:space="preserve">מימון </w:t>
      </w:r>
      <w:bookmarkStart w:id="12148" w:name="_ETM_Q20_600020"/>
      <w:bookmarkEnd w:id="12148"/>
      <w:r>
        <w:rPr>
          <w:rtl/>
        </w:rPr>
        <w:t xml:space="preserve">החוק </w:t>
      </w:r>
      <w:bookmarkStart w:id="12149" w:name="_ETM_Q20_600589"/>
      <w:bookmarkEnd w:id="12149"/>
      <w:r>
        <w:rPr>
          <w:rtl/>
        </w:rPr>
        <w:t xml:space="preserve">הזה </w:t>
      </w:r>
      <w:bookmarkStart w:id="12150" w:name="_ETM_Q20_601070"/>
      <w:bookmarkEnd w:id="12150"/>
      <w:r w:rsidR="00216F74">
        <w:rPr>
          <w:rFonts w:hint="cs"/>
          <w:rtl/>
        </w:rPr>
        <w:t>ב</w:t>
      </w:r>
      <w:r>
        <w:rPr>
          <w:rtl/>
        </w:rPr>
        <w:t xml:space="preserve">הוראת </w:t>
      </w:r>
      <w:bookmarkStart w:id="12151" w:name="_ETM_Q20_601640"/>
      <w:bookmarkEnd w:id="12151"/>
      <w:r>
        <w:rPr>
          <w:rtl/>
        </w:rPr>
        <w:t xml:space="preserve">שעה </w:t>
      </w:r>
      <w:bookmarkStart w:id="12152" w:name="_ETM_Q20_601939"/>
      <w:bookmarkEnd w:id="12152"/>
      <w:r>
        <w:rPr>
          <w:rtl/>
        </w:rPr>
        <w:t>ל</w:t>
      </w:r>
      <w:bookmarkStart w:id="12153" w:name="_ETM_Q20_602119"/>
      <w:bookmarkEnd w:id="12153"/>
      <w:r>
        <w:rPr>
          <w:rtl/>
        </w:rPr>
        <w:t>שנתיים</w:t>
      </w:r>
      <w:r>
        <w:rPr>
          <w:rFonts w:hint="cs"/>
          <w:rtl/>
        </w:rPr>
        <w:t>.</w:t>
      </w:r>
      <w:r>
        <w:rPr>
          <w:rtl/>
        </w:rPr>
        <w:t xml:space="preserve"> </w:t>
      </w:r>
      <w:bookmarkStart w:id="12154" w:name="_ETM_Q20_603709"/>
      <w:bookmarkEnd w:id="12154"/>
      <w:r>
        <w:rPr>
          <w:rtl/>
        </w:rPr>
        <w:t xml:space="preserve">מי </w:t>
      </w:r>
      <w:bookmarkStart w:id="12155" w:name="_ETM_Q20_603950"/>
      <w:bookmarkEnd w:id="12155"/>
      <w:r>
        <w:rPr>
          <w:rtl/>
        </w:rPr>
        <w:t xml:space="preserve">שהוציא </w:t>
      </w:r>
      <w:bookmarkStart w:id="12156" w:name="_ETM_Q20_604819"/>
      <w:bookmarkEnd w:id="12156"/>
      <w:r>
        <w:rPr>
          <w:rtl/>
        </w:rPr>
        <w:t xml:space="preserve">את </w:t>
      </w:r>
      <w:bookmarkStart w:id="12157" w:name="_ETM_Q20_605060"/>
      <w:bookmarkEnd w:id="12157"/>
      <w:r>
        <w:rPr>
          <w:rtl/>
        </w:rPr>
        <w:t xml:space="preserve">התקנות </w:t>
      </w:r>
      <w:bookmarkStart w:id="12158" w:name="_ETM_Q20_606319"/>
      <w:bookmarkEnd w:id="12158"/>
      <w:r>
        <w:rPr>
          <w:rtl/>
        </w:rPr>
        <w:t xml:space="preserve">הוא </w:t>
      </w:r>
      <w:bookmarkStart w:id="12159" w:name="_ETM_Q20_606649"/>
      <w:bookmarkEnd w:id="12159"/>
      <w:r>
        <w:rPr>
          <w:rtl/>
        </w:rPr>
        <w:t xml:space="preserve">השר </w:t>
      </w:r>
      <w:bookmarkStart w:id="12160" w:name="_ETM_Q20_607069"/>
      <w:bookmarkEnd w:id="12160"/>
      <w:r>
        <w:rPr>
          <w:rtl/>
        </w:rPr>
        <w:t xml:space="preserve">יואב </w:t>
      </w:r>
      <w:bookmarkStart w:id="12161" w:name="_ETM_Q20_607789"/>
      <w:bookmarkEnd w:id="12161"/>
      <w:r>
        <w:rPr>
          <w:rtl/>
        </w:rPr>
        <w:t xml:space="preserve">בן </w:t>
      </w:r>
      <w:bookmarkStart w:id="12162" w:name="_ETM_Q20_608029"/>
      <w:bookmarkEnd w:id="12162"/>
      <w:r>
        <w:rPr>
          <w:rtl/>
        </w:rPr>
        <w:t>צור</w:t>
      </w:r>
      <w:r>
        <w:rPr>
          <w:rFonts w:hint="cs"/>
          <w:rtl/>
        </w:rPr>
        <w:t>,</w:t>
      </w:r>
      <w:r>
        <w:rPr>
          <w:rtl/>
        </w:rPr>
        <w:t xml:space="preserve"> </w:t>
      </w:r>
      <w:bookmarkStart w:id="12163" w:name="_ETM_Q20_608360"/>
      <w:bookmarkEnd w:id="12163"/>
      <w:r>
        <w:rPr>
          <w:rtl/>
        </w:rPr>
        <w:t>ש</w:t>
      </w:r>
      <w:bookmarkStart w:id="12164" w:name="_ETM_Q20_608569"/>
      <w:bookmarkEnd w:id="12164"/>
      <w:r>
        <w:rPr>
          <w:rtl/>
        </w:rPr>
        <w:t xml:space="preserve">אחראי </w:t>
      </w:r>
      <w:bookmarkStart w:id="12165" w:name="_ETM_Q20_608959"/>
      <w:bookmarkEnd w:id="12165"/>
      <w:r>
        <w:rPr>
          <w:rtl/>
        </w:rPr>
        <w:t>ל</w:t>
      </w:r>
      <w:bookmarkStart w:id="12166" w:name="_ETM_Q20_609079"/>
      <w:bookmarkEnd w:id="12166"/>
      <w:r>
        <w:rPr>
          <w:rtl/>
        </w:rPr>
        <w:t xml:space="preserve">ביטוח </w:t>
      </w:r>
      <w:bookmarkStart w:id="12167" w:name="_ETM_Q20_609500"/>
      <w:bookmarkEnd w:id="12167"/>
      <w:r>
        <w:rPr>
          <w:rtl/>
        </w:rPr>
        <w:t>הלאומי</w:t>
      </w:r>
      <w:r>
        <w:rPr>
          <w:rFonts w:hint="cs"/>
          <w:rtl/>
        </w:rPr>
        <w:t>.</w:t>
      </w:r>
      <w:r>
        <w:rPr>
          <w:rtl/>
        </w:rPr>
        <w:t xml:space="preserve"> </w:t>
      </w:r>
      <w:bookmarkStart w:id="12168" w:name="_ETM_Q20_611020"/>
      <w:bookmarkEnd w:id="12168"/>
      <w:r>
        <w:rPr>
          <w:rtl/>
        </w:rPr>
        <w:t xml:space="preserve">אתמול </w:t>
      </w:r>
      <w:bookmarkStart w:id="12169" w:name="_ETM_Q20_611410"/>
      <w:bookmarkEnd w:id="12169"/>
      <w:r>
        <w:rPr>
          <w:rtl/>
        </w:rPr>
        <w:t xml:space="preserve">והיום </w:t>
      </w:r>
      <w:bookmarkStart w:id="12170" w:name="_ETM_Q20_611770"/>
      <w:bookmarkStart w:id="12171" w:name="_ETM_Q20_612790"/>
      <w:bookmarkEnd w:id="12170"/>
      <w:bookmarkEnd w:id="12171"/>
      <w:r>
        <w:rPr>
          <w:rtl/>
        </w:rPr>
        <w:t xml:space="preserve">שוחחתי </w:t>
      </w:r>
      <w:bookmarkStart w:id="12172" w:name="_ETM_Q20_613330"/>
      <w:bookmarkEnd w:id="12172"/>
      <w:r>
        <w:rPr>
          <w:rtl/>
        </w:rPr>
        <w:t xml:space="preserve">עם </w:t>
      </w:r>
      <w:bookmarkStart w:id="12173" w:name="_ETM_Q20_613420"/>
      <w:bookmarkEnd w:id="12173"/>
      <w:r>
        <w:rPr>
          <w:rtl/>
        </w:rPr>
        <w:t xml:space="preserve">השר </w:t>
      </w:r>
      <w:bookmarkStart w:id="12174" w:name="_ETM_Q20_614230"/>
      <w:bookmarkEnd w:id="12174"/>
      <w:r>
        <w:rPr>
          <w:rtl/>
        </w:rPr>
        <w:t>שנית</w:t>
      </w:r>
      <w:r>
        <w:rPr>
          <w:rFonts w:hint="cs"/>
          <w:rtl/>
        </w:rPr>
        <w:t>,</w:t>
      </w:r>
      <w:r>
        <w:rPr>
          <w:rtl/>
        </w:rPr>
        <w:t xml:space="preserve"> </w:t>
      </w:r>
      <w:bookmarkStart w:id="12175" w:name="_ETM_Q20_614710"/>
      <w:bookmarkEnd w:id="12175"/>
      <w:r>
        <w:rPr>
          <w:rtl/>
        </w:rPr>
        <w:t>ו</w:t>
      </w:r>
      <w:bookmarkStart w:id="12176" w:name="_ETM_Q20_615310"/>
      <w:bookmarkEnd w:id="12176"/>
      <w:r>
        <w:rPr>
          <w:rFonts w:hint="cs"/>
          <w:rtl/>
        </w:rPr>
        <w:t xml:space="preserve">הוא הודיע </w:t>
      </w:r>
      <w:bookmarkStart w:id="12177" w:name="_ETM_Q20_611000"/>
      <w:bookmarkEnd w:id="12177"/>
      <w:r>
        <w:rPr>
          <w:rFonts w:hint="cs"/>
          <w:rtl/>
        </w:rPr>
        <w:t>לי</w:t>
      </w:r>
      <w:r>
        <w:rPr>
          <w:rtl/>
        </w:rPr>
        <w:t xml:space="preserve"> </w:t>
      </w:r>
      <w:bookmarkStart w:id="12178" w:name="_ETM_Q20_616030"/>
      <w:bookmarkEnd w:id="12178"/>
      <w:r>
        <w:rPr>
          <w:rtl/>
        </w:rPr>
        <w:t xml:space="preserve">שהשבוע </w:t>
      </w:r>
      <w:bookmarkStart w:id="12179" w:name="_ETM_Q20_616690"/>
      <w:bookmarkEnd w:id="12179"/>
      <w:r>
        <w:rPr>
          <w:rtl/>
        </w:rPr>
        <w:t xml:space="preserve">הם </w:t>
      </w:r>
      <w:bookmarkStart w:id="12180" w:name="_ETM_Q20_616930"/>
      <w:bookmarkEnd w:id="12180"/>
      <w:r>
        <w:rPr>
          <w:rtl/>
        </w:rPr>
        <w:t xml:space="preserve">מתכנסים </w:t>
      </w:r>
      <w:bookmarkStart w:id="12181" w:name="_ETM_Q20_617590"/>
      <w:bookmarkEnd w:id="12181"/>
      <w:r>
        <w:rPr>
          <w:rtl/>
        </w:rPr>
        <w:t xml:space="preserve">כדי </w:t>
      </w:r>
      <w:bookmarkStart w:id="12182" w:name="_ETM_Q20_618160"/>
      <w:bookmarkEnd w:id="12182"/>
      <w:r>
        <w:rPr>
          <w:rFonts w:hint="cs"/>
          <w:rtl/>
        </w:rPr>
        <w:t>ל</w:t>
      </w:r>
      <w:r>
        <w:rPr>
          <w:rtl/>
        </w:rPr>
        <w:t xml:space="preserve">חדש </w:t>
      </w:r>
      <w:bookmarkStart w:id="12183" w:name="_ETM_Q20_619570"/>
      <w:bookmarkEnd w:id="12183"/>
      <w:r>
        <w:rPr>
          <w:rtl/>
        </w:rPr>
        <w:t xml:space="preserve">ולהאריך </w:t>
      </w:r>
      <w:bookmarkStart w:id="12184" w:name="_ETM_Q20_620760"/>
      <w:bookmarkEnd w:id="12184"/>
      <w:r>
        <w:rPr>
          <w:rtl/>
        </w:rPr>
        <w:t xml:space="preserve">את </w:t>
      </w:r>
      <w:bookmarkStart w:id="12185" w:name="_ETM_Q20_621060"/>
      <w:bookmarkEnd w:id="12185"/>
      <w:r>
        <w:rPr>
          <w:rtl/>
        </w:rPr>
        <w:t xml:space="preserve">הוראת </w:t>
      </w:r>
      <w:bookmarkStart w:id="12186" w:name="_ETM_Q20_621540"/>
      <w:bookmarkEnd w:id="12186"/>
      <w:r>
        <w:rPr>
          <w:rtl/>
        </w:rPr>
        <w:t xml:space="preserve">השעה </w:t>
      </w:r>
      <w:bookmarkStart w:id="12187" w:name="_ETM_Q20_622349"/>
      <w:bookmarkEnd w:id="12187"/>
      <w:r>
        <w:rPr>
          <w:rtl/>
        </w:rPr>
        <w:t xml:space="preserve">של </w:t>
      </w:r>
      <w:bookmarkStart w:id="12188" w:name="_ETM_Q20_623219"/>
      <w:bookmarkEnd w:id="12188"/>
      <w:r>
        <w:rPr>
          <w:rFonts w:hint="cs"/>
          <w:rtl/>
        </w:rPr>
        <w:t>ה</w:t>
      </w:r>
      <w:r>
        <w:rPr>
          <w:rtl/>
        </w:rPr>
        <w:t xml:space="preserve">חוק </w:t>
      </w:r>
      <w:bookmarkStart w:id="12189" w:name="_ETM_Q20_623579"/>
      <w:bookmarkEnd w:id="12189"/>
      <w:r>
        <w:rPr>
          <w:rFonts w:hint="cs"/>
          <w:rtl/>
        </w:rPr>
        <w:t>ה</w:t>
      </w:r>
      <w:r>
        <w:rPr>
          <w:rtl/>
        </w:rPr>
        <w:t xml:space="preserve">זה </w:t>
      </w:r>
      <w:bookmarkStart w:id="12190" w:name="_ETM_Q20_624029"/>
      <w:bookmarkEnd w:id="12190"/>
      <w:r>
        <w:rPr>
          <w:rtl/>
        </w:rPr>
        <w:t xml:space="preserve">לטובת </w:t>
      </w:r>
      <w:bookmarkStart w:id="12191" w:name="_ETM_Q20_624599"/>
      <w:bookmarkEnd w:id="12191"/>
      <w:r>
        <w:rPr>
          <w:rtl/>
        </w:rPr>
        <w:t xml:space="preserve">הסטודנטים </w:t>
      </w:r>
      <w:bookmarkStart w:id="12192" w:name="_ETM_Q20_625799"/>
      <w:bookmarkEnd w:id="12192"/>
      <w:r>
        <w:rPr>
          <w:rtl/>
        </w:rPr>
        <w:t xml:space="preserve">שלומדים </w:t>
      </w:r>
      <w:bookmarkStart w:id="12193" w:name="_ETM_Q20_626489"/>
      <w:bookmarkStart w:id="12194" w:name="_ETM_Q20_627180"/>
      <w:bookmarkEnd w:id="12193"/>
      <w:bookmarkEnd w:id="12194"/>
      <w:r>
        <w:rPr>
          <w:rtl/>
        </w:rPr>
        <w:t>בחו"ל</w:t>
      </w:r>
      <w:r>
        <w:rPr>
          <w:rFonts w:hint="cs"/>
          <w:rtl/>
        </w:rPr>
        <w:t>,</w:t>
      </w:r>
      <w:r>
        <w:rPr>
          <w:rtl/>
        </w:rPr>
        <w:t xml:space="preserve"> </w:t>
      </w:r>
      <w:bookmarkStart w:id="12195" w:name="_ETM_Q20_627810"/>
      <w:bookmarkEnd w:id="12195"/>
      <w:r>
        <w:rPr>
          <w:rtl/>
        </w:rPr>
        <w:t xml:space="preserve">וזו </w:t>
      </w:r>
      <w:bookmarkStart w:id="12196" w:name="_ETM_Q20_628079"/>
      <w:bookmarkEnd w:id="12196"/>
      <w:r>
        <w:rPr>
          <w:rtl/>
        </w:rPr>
        <w:t xml:space="preserve">החלטה </w:t>
      </w:r>
      <w:bookmarkStart w:id="12197" w:name="_ETM_Q20_628469"/>
      <w:bookmarkEnd w:id="12197"/>
      <w:r>
        <w:rPr>
          <w:rtl/>
        </w:rPr>
        <w:t xml:space="preserve">טובה </w:t>
      </w:r>
      <w:bookmarkStart w:id="12198" w:name="_ETM_Q20_628769"/>
      <w:bookmarkEnd w:id="12198"/>
      <w:r>
        <w:rPr>
          <w:rtl/>
        </w:rPr>
        <w:t>של</w:t>
      </w:r>
      <w:r>
        <w:rPr>
          <w:rFonts w:hint="cs"/>
          <w:rtl/>
        </w:rPr>
        <w:t xml:space="preserve"> השר</w:t>
      </w:r>
      <w:r>
        <w:rPr>
          <w:rtl/>
        </w:rPr>
        <w:t xml:space="preserve"> </w:t>
      </w:r>
      <w:bookmarkStart w:id="12199" w:name="_ETM_Q20_629219"/>
      <w:bookmarkEnd w:id="12199"/>
      <w:r>
        <w:rPr>
          <w:rtl/>
        </w:rPr>
        <w:t xml:space="preserve">בן </w:t>
      </w:r>
      <w:bookmarkStart w:id="12200" w:name="_ETM_Q20_629400"/>
      <w:bookmarkEnd w:id="12200"/>
      <w:r>
        <w:rPr>
          <w:rtl/>
        </w:rPr>
        <w:t>צור</w:t>
      </w:r>
      <w:r>
        <w:rPr>
          <w:rFonts w:hint="cs"/>
          <w:rtl/>
        </w:rPr>
        <w:t>.</w:t>
      </w:r>
    </w:p>
    <w:p w:rsidR="005958DA" w:rsidRDefault="005958DA" w:rsidP="00C77C88">
      <w:pPr>
        <w:rPr>
          <w:rtl/>
        </w:rPr>
      </w:pPr>
      <w:bookmarkStart w:id="12201" w:name="_ETM_Q20_631000"/>
      <w:bookmarkEnd w:id="12201"/>
    </w:p>
    <w:p w:rsidR="005958DA" w:rsidRDefault="005958DA" w:rsidP="00C77C88">
      <w:pPr>
        <w:rPr>
          <w:rtl/>
        </w:rPr>
      </w:pPr>
      <w:bookmarkStart w:id="12202" w:name="_ETM_Q20_632000"/>
      <w:bookmarkStart w:id="12203" w:name="_ETM_Q20_631930"/>
      <w:bookmarkEnd w:id="12202"/>
      <w:bookmarkEnd w:id="12203"/>
      <w:r>
        <w:rPr>
          <w:rtl/>
        </w:rPr>
        <w:t xml:space="preserve">הנקודה </w:t>
      </w:r>
      <w:bookmarkStart w:id="12204" w:name="_ETM_Q20_632470"/>
      <w:bookmarkEnd w:id="12204"/>
      <w:r>
        <w:rPr>
          <w:rtl/>
        </w:rPr>
        <w:t xml:space="preserve">השנייה </w:t>
      </w:r>
      <w:bookmarkStart w:id="12205" w:name="_ETM_Q20_633099"/>
      <w:bookmarkEnd w:id="12205"/>
      <w:r>
        <w:rPr>
          <w:rtl/>
        </w:rPr>
        <w:t xml:space="preserve">היא </w:t>
      </w:r>
      <w:bookmarkStart w:id="12206" w:name="_ETM_Q20_634370"/>
      <w:bookmarkEnd w:id="12206"/>
      <w:r>
        <w:rPr>
          <w:rtl/>
        </w:rPr>
        <w:t xml:space="preserve">הפגנה </w:t>
      </w:r>
      <w:bookmarkStart w:id="12207" w:name="_ETM_Q20_635060"/>
      <w:bookmarkEnd w:id="12207"/>
      <w:proofErr w:type="spellStart"/>
      <w:r>
        <w:rPr>
          <w:rtl/>
        </w:rPr>
        <w:t>בס</w:t>
      </w:r>
      <w:r>
        <w:rPr>
          <w:rFonts w:hint="cs"/>
          <w:rtl/>
        </w:rPr>
        <w:t>ח'</w:t>
      </w:r>
      <w:r>
        <w:rPr>
          <w:rtl/>
        </w:rPr>
        <w:t>נין</w:t>
      </w:r>
      <w:proofErr w:type="spellEnd"/>
      <w:r>
        <w:rPr>
          <w:rtl/>
        </w:rPr>
        <w:t xml:space="preserve"> נגד </w:t>
      </w:r>
      <w:bookmarkStart w:id="12208" w:name="_ETM_Q20_640099"/>
      <w:bookmarkEnd w:id="12208"/>
      <w:r>
        <w:rPr>
          <w:rtl/>
        </w:rPr>
        <w:t xml:space="preserve">המלחמה שהכריזה </w:t>
      </w:r>
      <w:bookmarkStart w:id="12209" w:name="_ETM_Q20_635629"/>
      <w:bookmarkEnd w:id="12209"/>
      <w:r>
        <w:rPr>
          <w:rtl/>
        </w:rPr>
        <w:t xml:space="preserve">עליה </w:t>
      </w:r>
      <w:bookmarkStart w:id="12210" w:name="_ETM_Q20_635870"/>
      <w:bookmarkEnd w:id="12210"/>
      <w:r>
        <w:rPr>
          <w:rtl/>
        </w:rPr>
        <w:t xml:space="preserve">ועדת </w:t>
      </w:r>
      <w:bookmarkStart w:id="12211" w:name="_ETM_Q20_636319"/>
      <w:bookmarkEnd w:id="12211"/>
      <w:r>
        <w:rPr>
          <w:rtl/>
        </w:rPr>
        <w:t xml:space="preserve">המעקב </w:t>
      </w:r>
      <w:bookmarkStart w:id="12212" w:name="_ETM_Q20_637340"/>
      <w:bookmarkEnd w:id="12212"/>
      <w:r>
        <w:rPr>
          <w:rtl/>
        </w:rPr>
        <w:t xml:space="preserve">ביום </w:t>
      </w:r>
      <w:bookmarkStart w:id="12213" w:name="_ETM_Q20_637700"/>
      <w:bookmarkStart w:id="12214" w:name="_ETM_Q20_638360"/>
      <w:bookmarkStart w:id="12215" w:name="_ETM_Q20_638690"/>
      <w:bookmarkEnd w:id="12213"/>
      <w:bookmarkEnd w:id="12214"/>
      <w:bookmarkEnd w:id="12215"/>
      <w:r>
        <w:rPr>
          <w:rtl/>
        </w:rPr>
        <w:t>שישי</w:t>
      </w:r>
      <w:r>
        <w:rPr>
          <w:rFonts w:hint="cs"/>
          <w:rtl/>
        </w:rPr>
        <w:t>.</w:t>
      </w:r>
      <w:r>
        <w:rPr>
          <w:rtl/>
        </w:rPr>
        <w:t xml:space="preserve"> </w:t>
      </w:r>
      <w:bookmarkStart w:id="12216" w:name="_ETM_Q20_644590"/>
      <w:bookmarkEnd w:id="12216"/>
      <w:r>
        <w:rPr>
          <w:rtl/>
        </w:rPr>
        <w:t>רא</w:t>
      </w:r>
      <w:r>
        <w:rPr>
          <w:rFonts w:hint="cs"/>
          <w:rtl/>
        </w:rPr>
        <w:t>ו</w:t>
      </w:r>
      <w:r>
        <w:rPr>
          <w:rtl/>
        </w:rPr>
        <w:t xml:space="preserve"> </w:t>
      </w:r>
      <w:bookmarkStart w:id="12217" w:name="_ETM_Q20_645010"/>
      <w:bookmarkEnd w:id="12217"/>
      <w:r>
        <w:rPr>
          <w:rtl/>
        </w:rPr>
        <w:t xml:space="preserve">איזה </w:t>
      </w:r>
      <w:bookmarkStart w:id="12218" w:name="_ETM_Q20_645400"/>
      <w:bookmarkEnd w:id="12218"/>
      <w:r>
        <w:rPr>
          <w:rtl/>
        </w:rPr>
        <w:t xml:space="preserve">פלא </w:t>
      </w:r>
      <w:bookmarkStart w:id="12219" w:name="_ETM_Q20_645970"/>
      <w:bookmarkEnd w:id="12219"/>
      <w:r>
        <w:rPr>
          <w:rtl/>
        </w:rPr>
        <w:t xml:space="preserve">לא </w:t>
      </w:r>
      <w:bookmarkStart w:id="12220" w:name="_ETM_Q20_646180"/>
      <w:bookmarkEnd w:id="12220"/>
      <w:r>
        <w:rPr>
          <w:rFonts w:hint="cs"/>
          <w:rtl/>
        </w:rPr>
        <w:t xml:space="preserve">מפליא </w:t>
      </w:r>
      <w:r w:rsidR="00865805">
        <w:rPr>
          <w:rFonts w:hint="cs"/>
          <w:rtl/>
        </w:rPr>
        <w:t>– –</w:t>
      </w:r>
      <w:r>
        <w:rPr>
          <w:rFonts w:hint="cs"/>
          <w:rtl/>
        </w:rPr>
        <w:t xml:space="preserve"> </w:t>
      </w:r>
    </w:p>
    <w:p w:rsidR="005958DA" w:rsidRDefault="005958DA" w:rsidP="00C77C88">
      <w:pPr>
        <w:rPr>
          <w:rtl/>
        </w:rPr>
      </w:pPr>
    </w:p>
    <w:p w:rsidR="005958DA" w:rsidRDefault="005958DA" w:rsidP="00C77C88">
      <w:pPr>
        <w:pStyle w:val="af6"/>
        <w:keepNext/>
        <w:rPr>
          <w:rtl/>
        </w:rPr>
      </w:pPr>
      <w:bookmarkStart w:id="12221" w:name="ET_yor_6595_21"/>
      <w:r w:rsidRPr="007E4063">
        <w:rPr>
          <w:rStyle w:val="TagStyle"/>
          <w:rtl/>
        </w:rPr>
        <w:t xml:space="preserve"> &lt;&lt; יור &gt;&gt; </w:t>
      </w:r>
      <w:r>
        <w:rPr>
          <w:rtl/>
        </w:rPr>
        <w:t>היו"ר ארז מלול:</w:t>
      </w:r>
      <w:r w:rsidRPr="007E4063">
        <w:rPr>
          <w:rStyle w:val="TagStyle"/>
          <w:rtl/>
        </w:rPr>
        <w:t xml:space="preserve"> &lt;&lt; יור &gt;&gt;</w:t>
      </w:r>
      <w:r>
        <w:rPr>
          <w:rtl/>
        </w:rPr>
        <w:t xml:space="preserve">   </w:t>
      </w:r>
      <w:bookmarkEnd w:id="12221"/>
    </w:p>
    <w:p w:rsidR="005958DA" w:rsidRDefault="005958DA" w:rsidP="002F594A">
      <w:pPr>
        <w:rPr>
          <w:rtl/>
        </w:rPr>
      </w:pPr>
    </w:p>
    <w:p w:rsidR="005958DA" w:rsidRDefault="005958DA" w:rsidP="00C77C88">
      <w:pPr>
        <w:rPr>
          <w:rtl/>
        </w:rPr>
      </w:pPr>
      <w:r>
        <w:rPr>
          <w:rFonts w:hint="cs"/>
          <w:rtl/>
        </w:rPr>
        <w:t>חבר הכנסת יבגני, זה מפריע.</w:t>
      </w:r>
    </w:p>
    <w:p w:rsidR="005958DA" w:rsidRDefault="005958DA" w:rsidP="00C77C88">
      <w:pPr>
        <w:rPr>
          <w:rtl/>
        </w:rPr>
      </w:pPr>
    </w:p>
    <w:p w:rsidR="005958DA" w:rsidRDefault="005958DA" w:rsidP="00C77C88">
      <w:pPr>
        <w:pStyle w:val="-"/>
        <w:keepNext/>
        <w:rPr>
          <w:rtl/>
        </w:rPr>
      </w:pPr>
      <w:bookmarkStart w:id="12222" w:name="ET_speakercontinue_5264_22"/>
      <w:r w:rsidRPr="007E4063">
        <w:rPr>
          <w:rStyle w:val="TagStyle"/>
          <w:rtl/>
        </w:rPr>
        <w:t xml:space="preserve"> &lt;&lt; דובר_המשך &gt;&gt; </w:t>
      </w:r>
      <w:r>
        <w:rPr>
          <w:rtl/>
        </w:rPr>
        <w:t>אחמד טיבי (חד"ש-תע"ל):</w:t>
      </w:r>
      <w:r w:rsidRPr="007E4063">
        <w:rPr>
          <w:rStyle w:val="TagStyle"/>
          <w:rtl/>
        </w:rPr>
        <w:t xml:space="preserve"> &lt;&lt; דובר_המשך &gt;&gt;</w:t>
      </w:r>
      <w:r>
        <w:rPr>
          <w:rtl/>
        </w:rPr>
        <w:t xml:space="preserve">   </w:t>
      </w:r>
      <w:bookmarkEnd w:id="12222"/>
    </w:p>
    <w:p w:rsidR="005958DA" w:rsidRDefault="005958DA" w:rsidP="002F594A">
      <w:pPr>
        <w:rPr>
          <w:rtl/>
        </w:rPr>
      </w:pPr>
    </w:p>
    <w:p w:rsidR="005958DA" w:rsidRDefault="005958DA" w:rsidP="00C77C88">
      <w:pPr>
        <w:rPr>
          <w:rtl/>
        </w:rPr>
      </w:pPr>
      <w:r>
        <w:rPr>
          <w:rFonts w:hint="cs"/>
          <w:rtl/>
        </w:rPr>
        <w:t xml:space="preserve"> </w:t>
      </w:r>
      <w:r w:rsidR="00865805">
        <w:rPr>
          <w:rFonts w:hint="cs"/>
          <w:rtl/>
        </w:rPr>
        <w:t>– –</w:t>
      </w:r>
      <w:r>
        <w:rPr>
          <w:rFonts w:hint="cs"/>
          <w:rtl/>
        </w:rPr>
        <w:t xml:space="preserve"> </w:t>
      </w:r>
      <w:bookmarkStart w:id="12223" w:name="_ETM_Q20_646600"/>
      <w:bookmarkStart w:id="12224" w:name="_ETM_Q20_646960"/>
      <w:bookmarkStart w:id="12225" w:name="_ETM_Q20_647380"/>
      <w:bookmarkStart w:id="12226" w:name="_ETM_Q20_647500"/>
      <w:bookmarkStart w:id="12227" w:name="_ETM_Q20_648220"/>
      <w:bookmarkEnd w:id="12223"/>
      <w:bookmarkEnd w:id="12224"/>
      <w:bookmarkEnd w:id="12225"/>
      <w:bookmarkEnd w:id="12226"/>
      <w:bookmarkEnd w:id="12227"/>
      <w:r>
        <w:rPr>
          <w:rFonts w:hint="cs"/>
          <w:rtl/>
        </w:rPr>
        <w:t>ה</w:t>
      </w:r>
      <w:r>
        <w:rPr>
          <w:rtl/>
        </w:rPr>
        <w:t xml:space="preserve">משטרה </w:t>
      </w:r>
      <w:bookmarkStart w:id="12228" w:name="_ETM_Q20_649000"/>
      <w:bookmarkEnd w:id="12228"/>
      <w:r>
        <w:rPr>
          <w:rtl/>
        </w:rPr>
        <w:t xml:space="preserve">הודיעה </w:t>
      </w:r>
      <w:bookmarkStart w:id="12229" w:name="_ETM_Q20_650099"/>
      <w:bookmarkEnd w:id="12229"/>
      <w:r>
        <w:rPr>
          <w:rtl/>
        </w:rPr>
        <w:t xml:space="preserve">על </w:t>
      </w:r>
      <w:bookmarkStart w:id="12230" w:name="_ETM_Q20_650430"/>
      <w:bookmarkEnd w:id="12230"/>
      <w:r>
        <w:rPr>
          <w:rtl/>
        </w:rPr>
        <w:t xml:space="preserve">סירוב </w:t>
      </w:r>
      <w:bookmarkStart w:id="12231" w:name="_ETM_Q20_650849"/>
      <w:bookmarkEnd w:id="12231"/>
      <w:r>
        <w:rPr>
          <w:rtl/>
        </w:rPr>
        <w:t xml:space="preserve">לתת </w:t>
      </w:r>
      <w:bookmarkStart w:id="12232" w:name="_ETM_Q20_651239"/>
      <w:bookmarkEnd w:id="12232"/>
      <w:r>
        <w:rPr>
          <w:rtl/>
        </w:rPr>
        <w:t>אישור</w:t>
      </w:r>
      <w:r>
        <w:rPr>
          <w:rFonts w:hint="cs"/>
          <w:rtl/>
        </w:rPr>
        <w:t>,</w:t>
      </w:r>
      <w:r>
        <w:rPr>
          <w:rtl/>
        </w:rPr>
        <w:t xml:space="preserve"> </w:t>
      </w:r>
      <w:bookmarkStart w:id="12233" w:name="_ETM_Q20_652260"/>
      <w:bookmarkEnd w:id="12233"/>
      <w:r>
        <w:rPr>
          <w:rtl/>
        </w:rPr>
        <w:t xml:space="preserve">רישיון </w:t>
      </w:r>
      <w:bookmarkStart w:id="12234" w:name="_ETM_Q20_654000"/>
      <w:bookmarkEnd w:id="12234"/>
      <w:r>
        <w:rPr>
          <w:rtl/>
        </w:rPr>
        <w:t>להפגנה</w:t>
      </w:r>
      <w:r>
        <w:rPr>
          <w:rFonts w:hint="cs"/>
          <w:rtl/>
        </w:rPr>
        <w:t>,</w:t>
      </w:r>
      <w:r>
        <w:rPr>
          <w:rtl/>
        </w:rPr>
        <w:t xml:space="preserve"> </w:t>
      </w:r>
      <w:bookmarkStart w:id="12235" w:name="_ETM_Q20_655430"/>
      <w:bookmarkEnd w:id="12235"/>
      <w:r>
        <w:rPr>
          <w:rtl/>
        </w:rPr>
        <w:t>בו</w:t>
      </w:r>
      <w:r>
        <w:rPr>
          <w:rFonts w:hint="cs"/>
          <w:rtl/>
        </w:rPr>
        <w:t xml:space="preserve"> </w:t>
      </w:r>
      <w:r>
        <w:rPr>
          <w:rtl/>
        </w:rPr>
        <w:t xml:space="preserve">בזמן </w:t>
      </w:r>
      <w:bookmarkStart w:id="12236" w:name="_ETM_Q20_656090"/>
      <w:bookmarkEnd w:id="12236"/>
      <w:r>
        <w:rPr>
          <w:rtl/>
        </w:rPr>
        <w:t xml:space="preserve">שהפגנות </w:t>
      </w:r>
      <w:bookmarkStart w:id="12237" w:name="_ETM_Q20_656660"/>
      <w:bookmarkStart w:id="12238" w:name="_ETM_Q20_656870"/>
      <w:bookmarkEnd w:id="12237"/>
      <w:bookmarkEnd w:id="12238"/>
      <w:r>
        <w:rPr>
          <w:rFonts w:hint="cs"/>
          <w:rtl/>
        </w:rPr>
        <w:t>כאלה</w:t>
      </w:r>
      <w:r>
        <w:rPr>
          <w:rtl/>
        </w:rPr>
        <w:t xml:space="preserve"> </w:t>
      </w:r>
      <w:bookmarkStart w:id="12239" w:name="_ETM_Q20_656990"/>
      <w:bookmarkEnd w:id="12239"/>
      <w:r>
        <w:rPr>
          <w:rFonts w:hint="cs"/>
          <w:rtl/>
        </w:rPr>
        <w:t>מ</w:t>
      </w:r>
      <w:r>
        <w:rPr>
          <w:rtl/>
        </w:rPr>
        <w:t>תקיימו</w:t>
      </w:r>
      <w:r>
        <w:rPr>
          <w:rFonts w:hint="cs"/>
          <w:rtl/>
        </w:rPr>
        <w:t>ת</w:t>
      </w:r>
      <w:r>
        <w:rPr>
          <w:rtl/>
        </w:rPr>
        <w:t xml:space="preserve"> </w:t>
      </w:r>
      <w:bookmarkStart w:id="12240" w:name="_ETM_Q20_657380"/>
      <w:bookmarkEnd w:id="12240"/>
      <w:r>
        <w:rPr>
          <w:rtl/>
        </w:rPr>
        <w:t>תמיד</w:t>
      </w:r>
      <w:r>
        <w:rPr>
          <w:rFonts w:hint="cs"/>
          <w:rtl/>
        </w:rPr>
        <w:t xml:space="preserve"> בתל אביב, </w:t>
      </w:r>
      <w:bookmarkStart w:id="12241" w:name="_ETM_Q20_657950"/>
      <w:bookmarkStart w:id="12242" w:name="_ETM_Q20_658460"/>
      <w:bookmarkEnd w:id="12241"/>
      <w:bookmarkEnd w:id="12242"/>
      <w:r>
        <w:rPr>
          <w:rtl/>
        </w:rPr>
        <w:t>בירושלים</w:t>
      </w:r>
      <w:r>
        <w:rPr>
          <w:rFonts w:hint="cs"/>
          <w:rtl/>
        </w:rPr>
        <w:t>,</w:t>
      </w:r>
      <w:r>
        <w:rPr>
          <w:rtl/>
        </w:rPr>
        <w:t xml:space="preserve"> </w:t>
      </w:r>
      <w:bookmarkStart w:id="12243" w:name="_ETM_Q20_659180"/>
      <w:bookmarkEnd w:id="12243"/>
      <w:r>
        <w:rPr>
          <w:rtl/>
        </w:rPr>
        <w:t>בצמתים</w:t>
      </w:r>
      <w:r>
        <w:rPr>
          <w:rFonts w:hint="cs"/>
          <w:rtl/>
        </w:rPr>
        <w:t>.</w:t>
      </w:r>
      <w:r>
        <w:rPr>
          <w:rtl/>
        </w:rPr>
        <w:t xml:space="preserve"> </w:t>
      </w:r>
      <w:bookmarkStart w:id="12244" w:name="_ETM_Q20_660720"/>
      <w:bookmarkEnd w:id="12244"/>
      <w:r>
        <w:rPr>
          <w:rtl/>
        </w:rPr>
        <w:t xml:space="preserve">אבל </w:t>
      </w:r>
      <w:bookmarkStart w:id="12245" w:name="_ETM_Q20_661080"/>
      <w:bookmarkStart w:id="12246" w:name="_ETM_Q20_661530"/>
      <w:bookmarkEnd w:id="12245"/>
      <w:bookmarkEnd w:id="12246"/>
      <w:r>
        <w:rPr>
          <w:rFonts w:hint="cs"/>
          <w:rtl/>
        </w:rPr>
        <w:t>כש</w:t>
      </w:r>
      <w:r>
        <w:rPr>
          <w:rtl/>
        </w:rPr>
        <w:t xml:space="preserve">הציבור </w:t>
      </w:r>
      <w:bookmarkStart w:id="12247" w:name="_ETM_Q20_662459"/>
      <w:bookmarkEnd w:id="12247"/>
      <w:r>
        <w:rPr>
          <w:rtl/>
        </w:rPr>
        <w:t xml:space="preserve">הערבי </w:t>
      </w:r>
      <w:bookmarkStart w:id="12248" w:name="_ETM_Q20_662879"/>
      <w:bookmarkEnd w:id="12248"/>
      <w:r>
        <w:rPr>
          <w:rtl/>
        </w:rPr>
        <w:t xml:space="preserve">רוצה </w:t>
      </w:r>
      <w:bookmarkStart w:id="12249" w:name="_ETM_Q20_663209"/>
      <w:bookmarkEnd w:id="12249"/>
      <w:r>
        <w:rPr>
          <w:rtl/>
        </w:rPr>
        <w:t>להפגין</w:t>
      </w:r>
      <w:r>
        <w:rPr>
          <w:rFonts w:hint="cs"/>
          <w:rtl/>
        </w:rPr>
        <w:t>,</w:t>
      </w:r>
      <w:r>
        <w:rPr>
          <w:rtl/>
        </w:rPr>
        <w:t xml:space="preserve"> </w:t>
      </w:r>
      <w:bookmarkStart w:id="12250" w:name="_ETM_Q20_663780"/>
      <w:bookmarkEnd w:id="12250"/>
      <w:r>
        <w:rPr>
          <w:rtl/>
        </w:rPr>
        <w:t xml:space="preserve">והיו </w:t>
      </w:r>
      <w:bookmarkStart w:id="12251" w:name="_ETM_Q20_664140"/>
      <w:bookmarkEnd w:id="12251"/>
      <w:r>
        <w:rPr>
          <w:rtl/>
        </w:rPr>
        <w:t>אלפים</w:t>
      </w:r>
      <w:r>
        <w:rPr>
          <w:rFonts w:hint="cs"/>
          <w:rtl/>
        </w:rPr>
        <w:t>,</w:t>
      </w:r>
      <w:r>
        <w:rPr>
          <w:rtl/>
        </w:rPr>
        <w:t xml:space="preserve"> </w:t>
      </w:r>
      <w:bookmarkStart w:id="12252" w:name="_ETM_Q20_665569"/>
      <w:bookmarkEnd w:id="12252"/>
      <w:r>
        <w:rPr>
          <w:rtl/>
        </w:rPr>
        <w:t xml:space="preserve">פתאום </w:t>
      </w:r>
      <w:bookmarkStart w:id="12253" w:name="_ETM_Q20_666049"/>
      <w:bookmarkEnd w:id="12253"/>
      <w:r>
        <w:rPr>
          <w:rtl/>
        </w:rPr>
        <w:t>המשטרה</w:t>
      </w:r>
      <w:r>
        <w:rPr>
          <w:rFonts w:hint="cs"/>
          <w:rtl/>
        </w:rPr>
        <w:t xml:space="preserve"> –</w:t>
      </w:r>
      <w:r>
        <w:rPr>
          <w:rtl/>
        </w:rPr>
        <w:t xml:space="preserve"> </w:t>
      </w:r>
      <w:bookmarkStart w:id="12254" w:name="_ETM_Q20_666620"/>
      <w:bookmarkEnd w:id="12254"/>
      <w:r>
        <w:rPr>
          <w:rtl/>
        </w:rPr>
        <w:t xml:space="preserve">בהחלטה </w:t>
      </w:r>
      <w:bookmarkStart w:id="12255" w:name="_ETM_Q20_667280"/>
      <w:bookmarkEnd w:id="12255"/>
      <w:r>
        <w:rPr>
          <w:rtl/>
        </w:rPr>
        <w:t>פוליטית</w:t>
      </w:r>
      <w:r>
        <w:rPr>
          <w:rFonts w:hint="cs"/>
          <w:rtl/>
        </w:rPr>
        <w:t>,</w:t>
      </w:r>
      <w:r>
        <w:rPr>
          <w:rtl/>
        </w:rPr>
        <w:t xml:space="preserve"> </w:t>
      </w:r>
      <w:bookmarkStart w:id="12256" w:name="_ETM_Q20_667790"/>
      <w:bookmarkEnd w:id="12256"/>
      <w:r>
        <w:rPr>
          <w:rtl/>
        </w:rPr>
        <w:t xml:space="preserve">לא </w:t>
      </w:r>
      <w:bookmarkStart w:id="12257" w:name="_ETM_Q20_667909"/>
      <w:bookmarkEnd w:id="12257"/>
      <w:r>
        <w:rPr>
          <w:rtl/>
        </w:rPr>
        <w:t>משטרתית</w:t>
      </w:r>
      <w:r>
        <w:rPr>
          <w:rFonts w:hint="cs"/>
          <w:rtl/>
        </w:rPr>
        <w:t>,</w:t>
      </w:r>
      <w:r>
        <w:rPr>
          <w:rtl/>
        </w:rPr>
        <w:t xml:space="preserve"> </w:t>
      </w:r>
      <w:bookmarkStart w:id="12258" w:name="_ETM_Q20_669290"/>
      <w:bookmarkEnd w:id="12258"/>
      <w:r>
        <w:rPr>
          <w:rtl/>
        </w:rPr>
        <w:t>פוליטית</w:t>
      </w:r>
      <w:r>
        <w:rPr>
          <w:rFonts w:hint="cs"/>
          <w:rtl/>
        </w:rPr>
        <w:t xml:space="preserve"> –</w:t>
      </w:r>
      <w:r>
        <w:rPr>
          <w:rtl/>
        </w:rPr>
        <w:t xml:space="preserve"> </w:t>
      </w:r>
      <w:bookmarkStart w:id="12259" w:name="_ETM_Q20_670340"/>
      <w:bookmarkEnd w:id="12259"/>
      <w:r>
        <w:rPr>
          <w:rtl/>
        </w:rPr>
        <w:t>אומרת</w:t>
      </w:r>
      <w:r>
        <w:rPr>
          <w:rFonts w:hint="cs"/>
          <w:rtl/>
        </w:rPr>
        <w:t>:</w:t>
      </w:r>
      <w:r>
        <w:rPr>
          <w:rtl/>
        </w:rPr>
        <w:t xml:space="preserve"> </w:t>
      </w:r>
      <w:bookmarkStart w:id="12260" w:name="_ETM_Q20_670850"/>
      <w:bookmarkEnd w:id="12260"/>
      <w:r>
        <w:rPr>
          <w:rtl/>
        </w:rPr>
        <w:t>ל</w:t>
      </w:r>
      <w:r>
        <w:rPr>
          <w:rFonts w:hint="cs"/>
          <w:rtl/>
        </w:rPr>
        <w:t>א,</w:t>
      </w:r>
      <w:r>
        <w:rPr>
          <w:rtl/>
        </w:rPr>
        <w:t xml:space="preserve"> </w:t>
      </w:r>
      <w:bookmarkStart w:id="12261" w:name="_ETM_Q20_671300"/>
      <w:bookmarkEnd w:id="12261"/>
      <w:r>
        <w:rPr>
          <w:rtl/>
        </w:rPr>
        <w:t xml:space="preserve">אסור </w:t>
      </w:r>
      <w:bookmarkStart w:id="12262" w:name="_ETM_Q20_671630"/>
      <w:bookmarkEnd w:id="12262"/>
      <w:r>
        <w:rPr>
          <w:rtl/>
        </w:rPr>
        <w:t>להפגין</w:t>
      </w:r>
      <w:r>
        <w:rPr>
          <w:rFonts w:hint="cs"/>
          <w:rtl/>
        </w:rPr>
        <w:t>.</w:t>
      </w:r>
      <w:r>
        <w:rPr>
          <w:rtl/>
        </w:rPr>
        <w:t xml:space="preserve"> </w:t>
      </w:r>
      <w:bookmarkStart w:id="12263" w:name="_ETM_Q20_674940"/>
      <w:bookmarkEnd w:id="12263"/>
    </w:p>
    <w:p w:rsidR="005958DA" w:rsidRDefault="005958DA" w:rsidP="00C77C88">
      <w:pPr>
        <w:rPr>
          <w:rtl/>
        </w:rPr>
      </w:pPr>
    </w:p>
    <w:p w:rsidR="005958DA" w:rsidRDefault="005958DA" w:rsidP="00C77C88">
      <w:pPr>
        <w:rPr>
          <w:rtl/>
        </w:rPr>
      </w:pPr>
      <w:bookmarkStart w:id="12264" w:name="_ETM_Q20_676000"/>
      <w:bookmarkEnd w:id="12264"/>
      <w:r>
        <w:rPr>
          <w:rtl/>
        </w:rPr>
        <w:t xml:space="preserve">אם </w:t>
      </w:r>
      <w:bookmarkStart w:id="12265" w:name="_ETM_Q20_675120"/>
      <w:bookmarkEnd w:id="12265"/>
      <w:r>
        <w:rPr>
          <w:rtl/>
        </w:rPr>
        <w:t xml:space="preserve">יש </w:t>
      </w:r>
      <w:bookmarkStart w:id="12266" w:name="_ETM_Q20_675420"/>
      <w:bookmarkEnd w:id="12266"/>
      <w:r>
        <w:rPr>
          <w:rtl/>
        </w:rPr>
        <w:t xml:space="preserve">ניצול </w:t>
      </w:r>
      <w:bookmarkStart w:id="12267" w:name="_ETM_Q20_676020"/>
      <w:bookmarkEnd w:id="12267"/>
      <w:r>
        <w:rPr>
          <w:rtl/>
        </w:rPr>
        <w:t xml:space="preserve">לרעה </w:t>
      </w:r>
      <w:bookmarkStart w:id="12268" w:name="_ETM_Q20_676560"/>
      <w:bookmarkEnd w:id="12268"/>
      <w:r>
        <w:rPr>
          <w:rtl/>
        </w:rPr>
        <w:t xml:space="preserve">של </w:t>
      </w:r>
      <w:bookmarkStart w:id="12269" w:name="_ETM_Q20_676770"/>
      <w:bookmarkEnd w:id="12269"/>
      <w:r>
        <w:rPr>
          <w:rtl/>
        </w:rPr>
        <w:t xml:space="preserve">הסמכות </w:t>
      </w:r>
      <w:bookmarkStart w:id="12270" w:name="_ETM_Q20_677430"/>
      <w:bookmarkEnd w:id="12270"/>
      <w:r>
        <w:rPr>
          <w:rtl/>
        </w:rPr>
        <w:t>של</w:t>
      </w:r>
      <w:r>
        <w:rPr>
          <w:rFonts w:hint="cs"/>
          <w:rtl/>
        </w:rPr>
        <w:t xml:space="preserve"> שר המשטרה הזה, </w:t>
      </w:r>
      <w:bookmarkStart w:id="12271" w:name="_ETM_Q20_678500"/>
      <w:bookmarkStart w:id="12272" w:name="_ETM_Q20_679280"/>
      <w:bookmarkStart w:id="12273" w:name="_ETM_Q20_679790"/>
      <w:bookmarkStart w:id="12274" w:name="_ETM_Q20_681519"/>
      <w:bookmarkStart w:id="12275" w:name="_ETM_Q20_681470"/>
      <w:bookmarkStart w:id="12276" w:name="_ETM_Q20_684849"/>
      <w:bookmarkEnd w:id="12271"/>
      <w:bookmarkEnd w:id="12272"/>
      <w:bookmarkEnd w:id="12273"/>
      <w:bookmarkEnd w:id="12274"/>
      <w:bookmarkEnd w:id="12275"/>
      <w:bookmarkEnd w:id="12276"/>
      <w:r>
        <w:rPr>
          <w:rtl/>
        </w:rPr>
        <w:t xml:space="preserve">שלא </w:t>
      </w:r>
      <w:bookmarkStart w:id="12277" w:name="_ETM_Q20_685239"/>
      <w:bookmarkEnd w:id="12277"/>
      <w:r>
        <w:rPr>
          <w:rtl/>
        </w:rPr>
        <w:t xml:space="preserve">מאפשר </w:t>
      </w:r>
      <w:bookmarkStart w:id="12278" w:name="_ETM_Q20_685959"/>
      <w:bookmarkEnd w:id="12278"/>
      <w:r>
        <w:rPr>
          <w:rtl/>
        </w:rPr>
        <w:t>ל</w:t>
      </w:r>
      <w:bookmarkStart w:id="12279" w:name="_ETM_Q20_686799"/>
      <w:bookmarkEnd w:id="12279"/>
      <w:r>
        <w:rPr>
          <w:rtl/>
        </w:rPr>
        <w:t xml:space="preserve">חולים </w:t>
      </w:r>
      <w:bookmarkStart w:id="12280" w:name="_ETM_Q20_687310"/>
      <w:bookmarkEnd w:id="12280"/>
      <w:r>
        <w:rPr>
          <w:rtl/>
        </w:rPr>
        <w:t xml:space="preserve">אחרי </w:t>
      </w:r>
      <w:bookmarkStart w:id="12281" w:name="_ETM_Q20_687610"/>
      <w:bookmarkEnd w:id="12281"/>
      <w:r>
        <w:rPr>
          <w:rtl/>
        </w:rPr>
        <w:t xml:space="preserve">ניתוח </w:t>
      </w:r>
      <w:bookmarkStart w:id="12282" w:name="_ETM_Q20_688030"/>
      <w:bookmarkEnd w:id="12282"/>
      <w:r>
        <w:rPr>
          <w:rtl/>
        </w:rPr>
        <w:t xml:space="preserve">פרוסטטה </w:t>
      </w:r>
      <w:bookmarkStart w:id="12283" w:name="_ETM_Q20_688599"/>
      <w:bookmarkEnd w:id="12283"/>
      <w:r>
        <w:rPr>
          <w:rtl/>
        </w:rPr>
        <w:t>להתאושש</w:t>
      </w:r>
      <w:r>
        <w:rPr>
          <w:rFonts w:hint="cs"/>
          <w:rtl/>
        </w:rPr>
        <w:t xml:space="preserve"> –</w:t>
      </w:r>
      <w:r>
        <w:rPr>
          <w:rtl/>
        </w:rPr>
        <w:t xml:space="preserve"> </w:t>
      </w:r>
      <w:bookmarkStart w:id="12284" w:name="_ETM_Q20_691560"/>
      <w:bookmarkEnd w:id="12284"/>
      <w:r>
        <w:rPr>
          <w:rtl/>
        </w:rPr>
        <w:t xml:space="preserve">זה </w:t>
      </w:r>
      <w:bookmarkStart w:id="12285" w:name="_ETM_Q20_691860"/>
      <w:bookmarkEnd w:id="12285"/>
      <w:r>
        <w:rPr>
          <w:rFonts w:hint="cs"/>
          <w:rtl/>
        </w:rPr>
        <w:t xml:space="preserve">הרי </w:t>
      </w:r>
      <w:r>
        <w:rPr>
          <w:rtl/>
        </w:rPr>
        <w:t>ברור</w:t>
      </w:r>
      <w:bookmarkStart w:id="12286" w:name="_ETM_Q20_692280"/>
      <w:bookmarkEnd w:id="12286"/>
      <w:r>
        <w:rPr>
          <w:rtl/>
        </w:rPr>
        <w:t xml:space="preserve"> </w:t>
      </w:r>
      <w:bookmarkStart w:id="12287" w:name="_ETM_Q20_692670"/>
      <w:bookmarkEnd w:id="12287"/>
      <w:r>
        <w:rPr>
          <w:rtl/>
        </w:rPr>
        <w:t xml:space="preserve">שזה </w:t>
      </w:r>
      <w:bookmarkStart w:id="12288" w:name="_ETM_Q20_692970"/>
      <w:bookmarkEnd w:id="12288"/>
      <w:r>
        <w:rPr>
          <w:rtl/>
        </w:rPr>
        <w:t xml:space="preserve">ניצול </w:t>
      </w:r>
      <w:bookmarkStart w:id="12289" w:name="_ETM_Q20_693390"/>
      <w:bookmarkEnd w:id="12289"/>
      <w:r>
        <w:rPr>
          <w:rtl/>
        </w:rPr>
        <w:t>לרעה</w:t>
      </w:r>
      <w:r>
        <w:rPr>
          <w:rFonts w:hint="cs"/>
          <w:rtl/>
        </w:rPr>
        <w:t>.</w:t>
      </w:r>
      <w:r>
        <w:rPr>
          <w:rtl/>
        </w:rPr>
        <w:t xml:space="preserve"> </w:t>
      </w:r>
      <w:bookmarkStart w:id="12290" w:name="_ETM_Q20_696150"/>
      <w:bookmarkEnd w:id="12290"/>
      <w:r>
        <w:rPr>
          <w:rtl/>
        </w:rPr>
        <w:t xml:space="preserve">בסופו </w:t>
      </w:r>
      <w:bookmarkStart w:id="12291" w:name="_ETM_Q20_696599"/>
      <w:bookmarkEnd w:id="12291"/>
      <w:r>
        <w:rPr>
          <w:rtl/>
        </w:rPr>
        <w:t xml:space="preserve">של </w:t>
      </w:r>
      <w:bookmarkStart w:id="12292" w:name="_ETM_Q20_696749"/>
      <w:bookmarkEnd w:id="12292"/>
      <w:r>
        <w:rPr>
          <w:rtl/>
        </w:rPr>
        <w:t xml:space="preserve">דבר </w:t>
      </w:r>
      <w:bookmarkStart w:id="12293" w:name="_ETM_Q20_697109"/>
      <w:bookmarkEnd w:id="12293"/>
      <w:r>
        <w:rPr>
          <w:rtl/>
        </w:rPr>
        <w:t xml:space="preserve">הרי </w:t>
      </w:r>
      <w:bookmarkStart w:id="12294" w:name="_ETM_Q20_697529"/>
      <w:bookmarkEnd w:id="12294"/>
      <w:r>
        <w:rPr>
          <w:rtl/>
        </w:rPr>
        <w:t xml:space="preserve">הציבור </w:t>
      </w:r>
      <w:bookmarkStart w:id="12295" w:name="_ETM_Q20_697980"/>
      <w:bookmarkEnd w:id="12295"/>
      <w:r>
        <w:rPr>
          <w:rtl/>
        </w:rPr>
        <w:t xml:space="preserve">הערבי </w:t>
      </w:r>
      <w:bookmarkStart w:id="12296" w:name="_ETM_Q20_698309"/>
      <w:bookmarkEnd w:id="12296"/>
      <w:r>
        <w:rPr>
          <w:rtl/>
        </w:rPr>
        <w:t xml:space="preserve">רוצה </w:t>
      </w:r>
      <w:bookmarkStart w:id="12297" w:name="_ETM_Q20_698669"/>
      <w:bookmarkEnd w:id="12297"/>
      <w:r>
        <w:rPr>
          <w:rtl/>
        </w:rPr>
        <w:t xml:space="preserve">להפגין </w:t>
      </w:r>
      <w:bookmarkStart w:id="12298" w:name="_ETM_Q20_699150"/>
      <w:bookmarkStart w:id="12299" w:name="_ETM_Q20_699629"/>
      <w:bookmarkEnd w:id="12298"/>
      <w:bookmarkEnd w:id="12299"/>
      <w:r>
        <w:rPr>
          <w:rtl/>
        </w:rPr>
        <w:t xml:space="preserve">ויפגין </w:t>
      </w:r>
      <w:bookmarkStart w:id="12300" w:name="_ETM_Q20_700260"/>
      <w:bookmarkEnd w:id="12300"/>
      <w:r>
        <w:rPr>
          <w:rtl/>
        </w:rPr>
        <w:t xml:space="preserve">נגד </w:t>
      </w:r>
      <w:bookmarkStart w:id="12301" w:name="_ETM_Q20_700529"/>
      <w:bookmarkEnd w:id="12301"/>
      <w:r>
        <w:rPr>
          <w:rtl/>
        </w:rPr>
        <w:t>המלחמה</w:t>
      </w:r>
      <w:r>
        <w:rPr>
          <w:rFonts w:hint="cs"/>
          <w:rtl/>
        </w:rPr>
        <w:t>.</w:t>
      </w:r>
    </w:p>
    <w:p w:rsidR="005958DA" w:rsidRDefault="005958DA" w:rsidP="00C77C88">
      <w:pPr>
        <w:rPr>
          <w:rtl/>
        </w:rPr>
      </w:pPr>
      <w:bookmarkStart w:id="12302" w:name="_ETM_Q20_702000"/>
      <w:bookmarkEnd w:id="12302"/>
    </w:p>
    <w:p w:rsidR="005958DA" w:rsidRDefault="005958DA" w:rsidP="00C77C88">
      <w:pPr>
        <w:pStyle w:val="af6"/>
        <w:keepNext/>
        <w:rPr>
          <w:rtl/>
        </w:rPr>
      </w:pPr>
      <w:bookmarkStart w:id="12303" w:name="ET_yor_6595_23"/>
      <w:r w:rsidRPr="007E4063">
        <w:rPr>
          <w:rStyle w:val="TagStyle"/>
          <w:rtl/>
        </w:rPr>
        <w:t xml:space="preserve"> &lt;&lt; יור &gt;&gt; </w:t>
      </w:r>
      <w:r>
        <w:rPr>
          <w:rtl/>
        </w:rPr>
        <w:t>היו"ר ארז מלול:</w:t>
      </w:r>
      <w:r w:rsidRPr="007E4063">
        <w:rPr>
          <w:rStyle w:val="TagStyle"/>
          <w:rtl/>
        </w:rPr>
        <w:t xml:space="preserve"> &lt;&lt; יור &gt;&gt;</w:t>
      </w:r>
      <w:r>
        <w:rPr>
          <w:rtl/>
        </w:rPr>
        <w:t xml:space="preserve">   </w:t>
      </w:r>
      <w:bookmarkEnd w:id="12303"/>
    </w:p>
    <w:p w:rsidR="005958DA" w:rsidRDefault="005958DA" w:rsidP="002F594A">
      <w:pPr>
        <w:rPr>
          <w:rtl/>
        </w:rPr>
      </w:pPr>
    </w:p>
    <w:p w:rsidR="005958DA" w:rsidRDefault="005958DA" w:rsidP="00C77C88">
      <w:pPr>
        <w:rPr>
          <w:rtl/>
        </w:rPr>
      </w:pPr>
      <w:bookmarkStart w:id="12304" w:name="_ETM_Q20_701219"/>
      <w:bookmarkEnd w:id="12304"/>
      <w:r>
        <w:rPr>
          <w:rFonts w:hint="cs"/>
          <w:rtl/>
        </w:rPr>
        <w:t>זו</w:t>
      </w:r>
      <w:r>
        <w:rPr>
          <w:rtl/>
        </w:rPr>
        <w:t xml:space="preserve"> </w:t>
      </w:r>
      <w:bookmarkStart w:id="12305" w:name="_ETM_Q20_701340"/>
      <w:bookmarkEnd w:id="12305"/>
      <w:r>
        <w:rPr>
          <w:rtl/>
        </w:rPr>
        <w:t xml:space="preserve">לא </w:t>
      </w:r>
      <w:bookmarkStart w:id="12306" w:name="_ETM_Q20_701459"/>
      <w:bookmarkEnd w:id="12306"/>
      <w:r>
        <w:rPr>
          <w:rtl/>
        </w:rPr>
        <w:t xml:space="preserve">החלטה </w:t>
      </w:r>
      <w:bookmarkStart w:id="12307" w:name="_ETM_Q20_701790"/>
      <w:bookmarkEnd w:id="12307"/>
      <w:r>
        <w:rPr>
          <w:rtl/>
        </w:rPr>
        <w:t xml:space="preserve">של </w:t>
      </w:r>
      <w:bookmarkStart w:id="12308" w:name="_ETM_Q20_701999"/>
      <w:bookmarkEnd w:id="12308"/>
      <w:r>
        <w:rPr>
          <w:rtl/>
        </w:rPr>
        <w:t>שר</w:t>
      </w:r>
      <w:r>
        <w:rPr>
          <w:rFonts w:hint="cs"/>
          <w:rtl/>
        </w:rPr>
        <w:t xml:space="preserve">, </w:t>
      </w:r>
      <w:bookmarkStart w:id="12309" w:name="_ETM_Q20_705000"/>
      <w:bookmarkEnd w:id="12309"/>
      <w:r>
        <w:rPr>
          <w:rFonts w:hint="cs"/>
          <w:rtl/>
        </w:rPr>
        <w:t>זו החלטה של קצין.</w:t>
      </w:r>
    </w:p>
    <w:p w:rsidR="005958DA" w:rsidRDefault="005958DA" w:rsidP="00C77C88">
      <w:pPr>
        <w:rPr>
          <w:rtl/>
        </w:rPr>
      </w:pPr>
    </w:p>
    <w:p w:rsidR="005958DA" w:rsidRDefault="005958DA" w:rsidP="00C77C88">
      <w:pPr>
        <w:pStyle w:val="-"/>
        <w:keepNext/>
        <w:rPr>
          <w:rtl/>
        </w:rPr>
      </w:pPr>
      <w:bookmarkStart w:id="12310" w:name="ET_speakercontinue_5264_24"/>
      <w:r w:rsidRPr="007E4063">
        <w:rPr>
          <w:rStyle w:val="TagStyle"/>
          <w:rtl/>
        </w:rPr>
        <w:t xml:space="preserve"> &lt;&lt; דובר_המשך &gt;&gt; </w:t>
      </w:r>
      <w:r>
        <w:rPr>
          <w:rtl/>
        </w:rPr>
        <w:t>אחמד טיבי (חד"ש-תע"ל):</w:t>
      </w:r>
      <w:r w:rsidRPr="007E4063">
        <w:rPr>
          <w:rStyle w:val="TagStyle"/>
          <w:rtl/>
        </w:rPr>
        <w:t xml:space="preserve"> &lt;&lt; דובר_המשך &gt;&gt;</w:t>
      </w:r>
      <w:r>
        <w:rPr>
          <w:rtl/>
        </w:rPr>
        <w:t xml:space="preserve">   </w:t>
      </w:r>
      <w:bookmarkEnd w:id="12310"/>
    </w:p>
    <w:p w:rsidR="005958DA" w:rsidRDefault="005958DA" w:rsidP="002F594A">
      <w:pPr>
        <w:rPr>
          <w:rtl/>
        </w:rPr>
      </w:pPr>
    </w:p>
    <w:p w:rsidR="005958DA" w:rsidRDefault="005958DA" w:rsidP="00C77C88">
      <w:pPr>
        <w:rPr>
          <w:rtl/>
        </w:rPr>
      </w:pPr>
      <w:bookmarkStart w:id="12311" w:name="_ETM_Q20_701000"/>
      <w:bookmarkStart w:id="12312" w:name="_ETM_Q20_702269"/>
      <w:bookmarkStart w:id="12313" w:name="_ETM_Q20_702599"/>
      <w:bookmarkStart w:id="12314" w:name="_ETM_Q20_702779"/>
      <w:bookmarkStart w:id="12315" w:name="_ETM_Q20_703169"/>
      <w:bookmarkStart w:id="12316" w:name="_ETM_Q20_703590"/>
      <w:bookmarkStart w:id="12317" w:name="_ETM_Q20_703739"/>
      <w:bookmarkStart w:id="12318" w:name="_ETM_Q20_704379"/>
      <w:bookmarkEnd w:id="12311"/>
      <w:bookmarkEnd w:id="12312"/>
      <w:bookmarkEnd w:id="12313"/>
      <w:bookmarkEnd w:id="12314"/>
      <w:bookmarkEnd w:id="12315"/>
      <w:bookmarkEnd w:id="12316"/>
      <w:bookmarkEnd w:id="12317"/>
      <w:bookmarkEnd w:id="12318"/>
      <w:r>
        <w:rPr>
          <w:rtl/>
        </w:rPr>
        <w:t xml:space="preserve">אני </w:t>
      </w:r>
      <w:bookmarkStart w:id="12319" w:name="_ETM_Q20_704590"/>
      <w:bookmarkEnd w:id="12319"/>
      <w:r>
        <w:rPr>
          <w:rtl/>
        </w:rPr>
        <w:t>אלח</w:t>
      </w:r>
      <w:r>
        <w:rPr>
          <w:rFonts w:hint="cs"/>
          <w:rtl/>
        </w:rPr>
        <w:t>ש</w:t>
      </w:r>
      <w:r>
        <w:rPr>
          <w:rtl/>
        </w:rPr>
        <w:t xml:space="preserve"> </w:t>
      </w:r>
      <w:bookmarkStart w:id="12320" w:name="_ETM_Q20_705040"/>
      <w:bookmarkEnd w:id="12320"/>
      <w:r>
        <w:rPr>
          <w:rtl/>
        </w:rPr>
        <w:t>לך</w:t>
      </w:r>
      <w:r>
        <w:rPr>
          <w:rFonts w:hint="cs"/>
          <w:rtl/>
        </w:rPr>
        <w:t>,</w:t>
      </w:r>
      <w:r>
        <w:rPr>
          <w:rtl/>
        </w:rPr>
        <w:t xml:space="preserve"> </w:t>
      </w:r>
      <w:bookmarkStart w:id="12321" w:name="_ETM_Q20_706150"/>
      <w:bookmarkEnd w:id="12321"/>
      <w:r>
        <w:rPr>
          <w:rtl/>
        </w:rPr>
        <w:t xml:space="preserve">אבל </w:t>
      </w:r>
      <w:bookmarkStart w:id="12322" w:name="_ETM_Q20_706299"/>
      <w:bookmarkEnd w:id="12322"/>
      <w:r>
        <w:rPr>
          <w:rFonts w:hint="cs"/>
          <w:rtl/>
        </w:rPr>
        <w:t xml:space="preserve">כל העולם </w:t>
      </w:r>
      <w:r w:rsidR="00865805">
        <w:rPr>
          <w:rFonts w:hint="cs"/>
          <w:rtl/>
        </w:rPr>
        <w:t>– – –</w:t>
      </w:r>
      <w:r>
        <w:rPr>
          <w:rFonts w:hint="cs"/>
          <w:rtl/>
        </w:rPr>
        <w:t xml:space="preserve"> </w:t>
      </w:r>
    </w:p>
    <w:p w:rsidR="005958DA" w:rsidRDefault="005958DA" w:rsidP="00C77C88">
      <w:pPr>
        <w:rPr>
          <w:rtl/>
        </w:rPr>
      </w:pPr>
    </w:p>
    <w:p w:rsidR="005958DA" w:rsidRDefault="005958DA" w:rsidP="00C77C88">
      <w:pPr>
        <w:pStyle w:val="af6"/>
        <w:keepNext/>
        <w:rPr>
          <w:rtl/>
        </w:rPr>
      </w:pPr>
      <w:bookmarkStart w:id="12323" w:name="ET_yor_6595_25"/>
      <w:r w:rsidRPr="007E4063">
        <w:rPr>
          <w:rStyle w:val="TagStyle"/>
          <w:rtl/>
        </w:rPr>
        <w:t xml:space="preserve"> &lt;&lt; יור &gt;&gt; </w:t>
      </w:r>
      <w:r>
        <w:rPr>
          <w:rtl/>
        </w:rPr>
        <w:t>היו"ר ארז מלול:</w:t>
      </w:r>
      <w:r w:rsidRPr="007E4063">
        <w:rPr>
          <w:rStyle w:val="TagStyle"/>
          <w:rtl/>
        </w:rPr>
        <w:t xml:space="preserve"> &lt;&lt; יור &gt;&gt;</w:t>
      </w:r>
      <w:r>
        <w:rPr>
          <w:rtl/>
        </w:rPr>
        <w:t xml:space="preserve">   </w:t>
      </w:r>
      <w:bookmarkEnd w:id="12323"/>
    </w:p>
    <w:p w:rsidR="005958DA" w:rsidRDefault="005958DA" w:rsidP="002F594A">
      <w:pPr>
        <w:rPr>
          <w:rtl/>
        </w:rPr>
      </w:pPr>
    </w:p>
    <w:p w:rsidR="005958DA" w:rsidRDefault="005958DA" w:rsidP="00C77C88">
      <w:pPr>
        <w:rPr>
          <w:rtl/>
        </w:rPr>
      </w:pPr>
      <w:r>
        <w:rPr>
          <w:rFonts w:hint="cs"/>
          <w:rtl/>
        </w:rPr>
        <w:t xml:space="preserve">לא, </w:t>
      </w:r>
      <w:r>
        <w:rPr>
          <w:rtl/>
        </w:rPr>
        <w:t xml:space="preserve">אני </w:t>
      </w:r>
      <w:bookmarkStart w:id="12324" w:name="_ETM_Q20_706719"/>
      <w:bookmarkEnd w:id="12324"/>
      <w:r>
        <w:rPr>
          <w:rtl/>
        </w:rPr>
        <w:t xml:space="preserve">לא </w:t>
      </w:r>
      <w:bookmarkStart w:id="12325" w:name="_ETM_Q20_706929"/>
      <w:bookmarkEnd w:id="12325"/>
      <w:r>
        <w:rPr>
          <w:rtl/>
        </w:rPr>
        <w:t>מתערב</w:t>
      </w:r>
      <w:r>
        <w:rPr>
          <w:rFonts w:hint="cs"/>
          <w:rtl/>
        </w:rPr>
        <w:t>.</w:t>
      </w:r>
      <w:r>
        <w:rPr>
          <w:rtl/>
        </w:rPr>
        <w:t xml:space="preserve"> </w:t>
      </w:r>
      <w:bookmarkStart w:id="12326" w:name="_ETM_Q20_709059"/>
      <w:bookmarkEnd w:id="12326"/>
    </w:p>
    <w:p w:rsidR="005958DA" w:rsidRDefault="005958DA" w:rsidP="00C77C88">
      <w:pPr>
        <w:rPr>
          <w:rtl/>
        </w:rPr>
      </w:pPr>
    </w:p>
    <w:p w:rsidR="005958DA" w:rsidRDefault="005958DA" w:rsidP="00C77C88">
      <w:pPr>
        <w:pStyle w:val="af5"/>
        <w:keepNext/>
        <w:rPr>
          <w:rtl/>
        </w:rPr>
      </w:pPr>
      <w:bookmarkStart w:id="12327" w:name="ET_interruption_6156_26"/>
      <w:r w:rsidRPr="007E4063">
        <w:rPr>
          <w:rStyle w:val="TagStyle"/>
          <w:rtl/>
        </w:rPr>
        <w:t xml:space="preserve"> &lt;&lt; קריאה &gt;&gt; </w:t>
      </w:r>
      <w:r>
        <w:rPr>
          <w:rtl/>
        </w:rPr>
        <w:t>גלעד קריב (העבודה):</w:t>
      </w:r>
      <w:r w:rsidRPr="007E4063">
        <w:rPr>
          <w:rStyle w:val="TagStyle"/>
          <w:rtl/>
        </w:rPr>
        <w:t xml:space="preserve"> &lt;&lt; קריאה &gt;&gt;</w:t>
      </w:r>
      <w:r>
        <w:rPr>
          <w:rtl/>
        </w:rPr>
        <w:t xml:space="preserve">   </w:t>
      </w:r>
      <w:bookmarkEnd w:id="12327"/>
    </w:p>
    <w:p w:rsidR="005958DA" w:rsidRDefault="005958DA" w:rsidP="002F594A">
      <w:pPr>
        <w:rPr>
          <w:rtl/>
        </w:rPr>
      </w:pPr>
    </w:p>
    <w:p w:rsidR="005958DA" w:rsidRDefault="005958DA" w:rsidP="00C77C88">
      <w:pPr>
        <w:rPr>
          <w:rtl/>
        </w:rPr>
      </w:pPr>
      <w:r>
        <w:rPr>
          <w:rFonts w:hint="cs"/>
          <w:rtl/>
        </w:rPr>
        <w:t xml:space="preserve">באמת? </w:t>
      </w:r>
      <w:bookmarkStart w:id="12328" w:name="_ETM_Q20_710000"/>
      <w:bookmarkEnd w:id="12328"/>
      <w:r>
        <w:rPr>
          <w:rFonts w:hint="cs"/>
          <w:rtl/>
        </w:rPr>
        <w:t>לא החלטה של השר?</w:t>
      </w:r>
    </w:p>
    <w:p w:rsidR="005958DA" w:rsidRDefault="005958DA" w:rsidP="00C77C88">
      <w:pPr>
        <w:rPr>
          <w:rtl/>
        </w:rPr>
      </w:pPr>
      <w:bookmarkStart w:id="12329" w:name="_ETM_Q20_707000"/>
      <w:bookmarkEnd w:id="12329"/>
    </w:p>
    <w:p w:rsidR="005958DA" w:rsidRDefault="005958DA" w:rsidP="00C77C88">
      <w:pPr>
        <w:pStyle w:val="-"/>
        <w:keepNext/>
        <w:rPr>
          <w:rtl/>
        </w:rPr>
      </w:pPr>
      <w:bookmarkStart w:id="12330" w:name="ET_speakercontinue_5264_27"/>
      <w:r w:rsidRPr="007E4063">
        <w:rPr>
          <w:rStyle w:val="TagStyle"/>
          <w:rtl/>
        </w:rPr>
        <w:t xml:space="preserve"> &lt;&lt; דובר_המשך &gt;&gt; </w:t>
      </w:r>
      <w:r>
        <w:rPr>
          <w:rtl/>
        </w:rPr>
        <w:t>אחמד טיבי (חד"ש-תע"ל):</w:t>
      </w:r>
      <w:r w:rsidRPr="007E4063">
        <w:rPr>
          <w:rStyle w:val="TagStyle"/>
          <w:rtl/>
        </w:rPr>
        <w:t xml:space="preserve"> &lt;&lt; דובר_המשך &gt;&gt;</w:t>
      </w:r>
      <w:r>
        <w:rPr>
          <w:rtl/>
        </w:rPr>
        <w:t xml:space="preserve">   </w:t>
      </w:r>
      <w:bookmarkEnd w:id="12330"/>
    </w:p>
    <w:p w:rsidR="005958DA" w:rsidRDefault="005958DA" w:rsidP="002F594A">
      <w:pPr>
        <w:rPr>
          <w:rtl/>
        </w:rPr>
      </w:pPr>
    </w:p>
    <w:p w:rsidR="005958DA" w:rsidRDefault="005958DA" w:rsidP="00C77C88">
      <w:pPr>
        <w:rPr>
          <w:rtl/>
        </w:rPr>
      </w:pPr>
      <w:bookmarkStart w:id="12331" w:name="_ETM_Q20_708000"/>
      <w:bookmarkStart w:id="12332" w:name="_ETM_Q20_710319"/>
      <w:bookmarkEnd w:id="12331"/>
      <w:bookmarkEnd w:id="12332"/>
      <w:r>
        <w:rPr>
          <w:rtl/>
        </w:rPr>
        <w:t xml:space="preserve">אין </w:t>
      </w:r>
      <w:bookmarkStart w:id="12333" w:name="_ETM_Q20_710739"/>
      <w:bookmarkEnd w:id="12333"/>
      <w:r>
        <w:rPr>
          <w:rtl/>
        </w:rPr>
        <w:t>מצב</w:t>
      </w:r>
      <w:r>
        <w:rPr>
          <w:rFonts w:hint="cs"/>
          <w:rtl/>
        </w:rPr>
        <w:t>,</w:t>
      </w:r>
      <w:r>
        <w:rPr>
          <w:rtl/>
        </w:rPr>
        <w:t xml:space="preserve"> </w:t>
      </w:r>
      <w:bookmarkStart w:id="12334" w:name="_ETM_Q20_712359"/>
      <w:bookmarkEnd w:id="12334"/>
      <w:r>
        <w:rPr>
          <w:rtl/>
        </w:rPr>
        <w:t xml:space="preserve">אין </w:t>
      </w:r>
      <w:bookmarkStart w:id="12335" w:name="_ETM_Q20_712510"/>
      <w:bookmarkEnd w:id="12335"/>
      <w:r>
        <w:rPr>
          <w:rtl/>
        </w:rPr>
        <w:t xml:space="preserve">מצב </w:t>
      </w:r>
      <w:bookmarkStart w:id="12336" w:name="_ETM_Q20_713169"/>
      <w:bookmarkEnd w:id="12336"/>
      <w:r>
        <w:rPr>
          <w:rtl/>
        </w:rPr>
        <w:t xml:space="preserve">בעולם </w:t>
      </w:r>
      <w:bookmarkStart w:id="12337" w:name="_ETM_Q20_714299"/>
      <w:bookmarkEnd w:id="12337"/>
      <w:r>
        <w:rPr>
          <w:rtl/>
        </w:rPr>
        <w:t xml:space="preserve">שההחלטה </w:t>
      </w:r>
      <w:bookmarkStart w:id="12338" w:name="_ETM_Q20_715110"/>
      <w:bookmarkEnd w:id="12338"/>
      <w:r>
        <w:rPr>
          <w:rtl/>
        </w:rPr>
        <w:t xml:space="preserve">הזאת </w:t>
      </w:r>
      <w:bookmarkStart w:id="12339" w:name="_ETM_Q20_715409"/>
      <w:bookmarkEnd w:id="12339"/>
      <w:r>
        <w:rPr>
          <w:rtl/>
        </w:rPr>
        <w:t xml:space="preserve">התקבלה </w:t>
      </w:r>
      <w:bookmarkStart w:id="12340" w:name="_ETM_Q20_715980"/>
      <w:bookmarkEnd w:id="12340"/>
      <w:r>
        <w:rPr>
          <w:rtl/>
        </w:rPr>
        <w:t xml:space="preserve">בלי </w:t>
      </w:r>
      <w:bookmarkStart w:id="12341" w:name="_ETM_Q20_717170"/>
      <w:bookmarkEnd w:id="12341"/>
      <w:r>
        <w:rPr>
          <w:rtl/>
        </w:rPr>
        <w:t xml:space="preserve">התייעצות </w:t>
      </w:r>
      <w:bookmarkStart w:id="12342" w:name="_ETM_Q20_717799"/>
      <w:bookmarkEnd w:id="12342"/>
      <w:r>
        <w:rPr>
          <w:rtl/>
        </w:rPr>
        <w:t xml:space="preserve">והוראה </w:t>
      </w:r>
      <w:bookmarkStart w:id="12343" w:name="_ETM_Q20_718280"/>
      <w:bookmarkEnd w:id="12343"/>
      <w:r>
        <w:rPr>
          <w:rtl/>
        </w:rPr>
        <w:t>ש</w:t>
      </w:r>
      <w:r>
        <w:rPr>
          <w:rFonts w:hint="cs"/>
          <w:rtl/>
        </w:rPr>
        <w:t xml:space="preserve">ל השר, הזה במיוחד. </w:t>
      </w:r>
      <w:bookmarkStart w:id="12344" w:name="_ETM_Q20_719459"/>
      <w:bookmarkStart w:id="12345" w:name="_ETM_Q20_719879"/>
      <w:bookmarkStart w:id="12346" w:name="_ETM_Q20_722059"/>
      <w:bookmarkStart w:id="12347" w:name="_ETM_Q20_722870"/>
      <w:bookmarkEnd w:id="12344"/>
      <w:bookmarkEnd w:id="12345"/>
      <w:bookmarkEnd w:id="12346"/>
      <w:bookmarkEnd w:id="12347"/>
      <w:r>
        <w:rPr>
          <w:rtl/>
        </w:rPr>
        <w:t xml:space="preserve">הנקודה </w:t>
      </w:r>
      <w:bookmarkStart w:id="12348" w:name="_ETM_Q20_723320"/>
      <w:bookmarkEnd w:id="12348"/>
      <w:r>
        <w:rPr>
          <w:rtl/>
        </w:rPr>
        <w:t>השנייה</w:t>
      </w:r>
      <w:r>
        <w:rPr>
          <w:rFonts w:hint="cs"/>
          <w:rtl/>
        </w:rPr>
        <w:t>,</w:t>
      </w:r>
      <w:r>
        <w:rPr>
          <w:rtl/>
        </w:rPr>
        <w:t xml:space="preserve"> </w:t>
      </w:r>
      <w:bookmarkStart w:id="12349" w:name="_ETM_Q20_723680"/>
      <w:bookmarkEnd w:id="12349"/>
      <w:r>
        <w:rPr>
          <w:rtl/>
        </w:rPr>
        <w:t>ו</w:t>
      </w:r>
      <w:r>
        <w:rPr>
          <w:rFonts w:hint="cs"/>
          <w:rtl/>
        </w:rPr>
        <w:t xml:space="preserve">בזה </w:t>
      </w:r>
      <w:r>
        <w:rPr>
          <w:rtl/>
        </w:rPr>
        <w:t xml:space="preserve">אני </w:t>
      </w:r>
      <w:bookmarkStart w:id="12350" w:name="_ETM_Q20_724160"/>
      <w:bookmarkEnd w:id="12350"/>
      <w:r>
        <w:rPr>
          <w:rtl/>
        </w:rPr>
        <w:t>אסיים</w:t>
      </w:r>
      <w:r>
        <w:rPr>
          <w:rFonts w:hint="cs"/>
          <w:rtl/>
        </w:rPr>
        <w:t>:</w:t>
      </w:r>
      <w:r>
        <w:rPr>
          <w:rtl/>
        </w:rPr>
        <w:t xml:space="preserve"> </w:t>
      </w:r>
      <w:bookmarkStart w:id="12351" w:name="_ETM_Q20_724940"/>
      <w:bookmarkEnd w:id="12351"/>
      <w:r>
        <w:rPr>
          <w:rtl/>
        </w:rPr>
        <w:t xml:space="preserve">יש </w:t>
      </w:r>
      <w:bookmarkStart w:id="12352" w:name="_ETM_Q20_725630"/>
      <w:bookmarkEnd w:id="12352"/>
      <w:r>
        <w:rPr>
          <w:rtl/>
        </w:rPr>
        <w:t xml:space="preserve">מודעה </w:t>
      </w:r>
      <w:bookmarkStart w:id="12353" w:name="_ETM_Q20_726230"/>
      <w:bookmarkEnd w:id="12353"/>
      <w:r>
        <w:rPr>
          <w:rtl/>
        </w:rPr>
        <w:t xml:space="preserve">שאומרת </w:t>
      </w:r>
      <w:bookmarkStart w:id="12354" w:name="_ETM_Q20_726980"/>
      <w:bookmarkEnd w:id="12354"/>
      <w:r>
        <w:rPr>
          <w:rtl/>
        </w:rPr>
        <w:t xml:space="preserve">איך </w:t>
      </w:r>
      <w:bookmarkStart w:id="12355" w:name="_ETM_Q20_727280"/>
      <w:bookmarkEnd w:id="12355"/>
      <w:r>
        <w:rPr>
          <w:rtl/>
        </w:rPr>
        <w:t xml:space="preserve">לא </w:t>
      </w:r>
      <w:bookmarkStart w:id="12356" w:name="_ETM_Q20_727490"/>
      <w:bookmarkEnd w:id="12356"/>
      <w:r>
        <w:rPr>
          <w:rtl/>
        </w:rPr>
        <w:t xml:space="preserve">להיעצר </w:t>
      </w:r>
      <w:bookmarkStart w:id="12357" w:name="_ETM_Q20_728150"/>
      <w:bookmarkEnd w:id="12357"/>
      <w:r>
        <w:rPr>
          <w:rtl/>
        </w:rPr>
        <w:t>בחו"ל</w:t>
      </w:r>
      <w:r>
        <w:rPr>
          <w:rFonts w:hint="cs"/>
          <w:rtl/>
        </w:rPr>
        <w:t>,</w:t>
      </w:r>
      <w:r>
        <w:rPr>
          <w:rtl/>
        </w:rPr>
        <w:t xml:space="preserve"> </w:t>
      </w:r>
      <w:bookmarkStart w:id="12358" w:name="_ETM_Q20_728990"/>
      <w:bookmarkEnd w:id="12358"/>
      <w:r>
        <w:rPr>
          <w:rtl/>
        </w:rPr>
        <w:t xml:space="preserve">כי </w:t>
      </w:r>
      <w:bookmarkStart w:id="12359" w:name="_ETM_Q20_729170"/>
      <w:bookmarkEnd w:id="12359"/>
      <w:r>
        <w:rPr>
          <w:rtl/>
        </w:rPr>
        <w:t xml:space="preserve">יש </w:t>
      </w:r>
      <w:bookmarkStart w:id="12360" w:name="_ETM_Q20_729470"/>
      <w:bookmarkEnd w:id="12360"/>
      <w:r>
        <w:rPr>
          <w:rtl/>
        </w:rPr>
        <w:t xml:space="preserve">כמה </w:t>
      </w:r>
      <w:bookmarkStart w:id="12361" w:name="_ETM_Q20_729830"/>
      <w:bookmarkEnd w:id="12361"/>
      <w:r>
        <w:rPr>
          <w:rtl/>
        </w:rPr>
        <w:t xml:space="preserve">חיילים </w:t>
      </w:r>
      <w:bookmarkStart w:id="12362" w:name="_ETM_Q20_730760"/>
      <w:bookmarkEnd w:id="12362"/>
      <w:r>
        <w:rPr>
          <w:rtl/>
        </w:rPr>
        <w:t xml:space="preserve">שהיו </w:t>
      </w:r>
      <w:bookmarkStart w:id="12363" w:name="_ETM_Q20_732920"/>
      <w:bookmarkEnd w:id="12363"/>
      <w:r>
        <w:rPr>
          <w:rtl/>
        </w:rPr>
        <w:t xml:space="preserve">נגדם </w:t>
      </w:r>
      <w:bookmarkStart w:id="12364" w:name="_ETM_Q20_733370"/>
      <w:bookmarkEnd w:id="12364"/>
      <w:r>
        <w:rPr>
          <w:rtl/>
        </w:rPr>
        <w:t xml:space="preserve">תלונות </w:t>
      </w:r>
      <w:bookmarkStart w:id="12365" w:name="_ETM_Q20_733790"/>
      <w:bookmarkEnd w:id="12365"/>
      <w:r>
        <w:rPr>
          <w:rtl/>
        </w:rPr>
        <w:t xml:space="preserve">בחוץ </w:t>
      </w:r>
      <w:bookmarkStart w:id="12366" w:name="_ETM_Q20_734150"/>
      <w:bookmarkEnd w:id="12366"/>
      <w:r>
        <w:rPr>
          <w:rtl/>
        </w:rPr>
        <w:t>לארץ</w:t>
      </w:r>
      <w:r>
        <w:rPr>
          <w:rFonts w:hint="cs"/>
          <w:rtl/>
        </w:rPr>
        <w:t>,</w:t>
      </w:r>
      <w:r>
        <w:rPr>
          <w:rtl/>
        </w:rPr>
        <w:t xml:space="preserve"> </w:t>
      </w:r>
      <w:bookmarkStart w:id="12367" w:name="_ETM_Q20_734510"/>
      <w:bookmarkEnd w:id="12367"/>
      <w:r>
        <w:rPr>
          <w:rtl/>
        </w:rPr>
        <w:t xml:space="preserve">ברזיל </w:t>
      </w:r>
      <w:bookmarkStart w:id="12368" w:name="_ETM_Q20_735020"/>
      <w:bookmarkEnd w:id="12368"/>
      <w:r>
        <w:rPr>
          <w:rtl/>
        </w:rPr>
        <w:t>וכדומה</w:t>
      </w:r>
      <w:r>
        <w:rPr>
          <w:rFonts w:hint="cs"/>
          <w:rtl/>
        </w:rPr>
        <w:t>,</w:t>
      </w:r>
      <w:r>
        <w:rPr>
          <w:rtl/>
        </w:rPr>
        <w:t xml:space="preserve"> </w:t>
      </w:r>
      <w:bookmarkStart w:id="12369" w:name="_ETM_Q20_735890"/>
      <w:bookmarkEnd w:id="12369"/>
      <w:r>
        <w:rPr>
          <w:rtl/>
        </w:rPr>
        <w:t xml:space="preserve">ויש </w:t>
      </w:r>
      <w:bookmarkStart w:id="12370" w:name="_ETM_Q20_737150"/>
      <w:bookmarkEnd w:id="12370"/>
      <w:r>
        <w:rPr>
          <w:rtl/>
        </w:rPr>
        <w:t xml:space="preserve">פוסטר </w:t>
      </w:r>
      <w:bookmarkStart w:id="12371" w:name="_ETM_Q20_737750"/>
      <w:bookmarkEnd w:id="12371"/>
      <w:r>
        <w:rPr>
          <w:rtl/>
        </w:rPr>
        <w:t xml:space="preserve">שעליו </w:t>
      </w:r>
      <w:bookmarkStart w:id="12372" w:name="_ETM_Q20_738260"/>
      <w:bookmarkEnd w:id="12372"/>
      <w:r>
        <w:rPr>
          <w:rtl/>
        </w:rPr>
        <w:t>כתוב</w:t>
      </w:r>
      <w:r>
        <w:rPr>
          <w:rFonts w:hint="cs"/>
          <w:rtl/>
        </w:rPr>
        <w:t>:</w:t>
      </w:r>
      <w:r>
        <w:rPr>
          <w:rtl/>
        </w:rPr>
        <w:t xml:space="preserve"> </w:t>
      </w:r>
      <w:bookmarkStart w:id="12373" w:name="_ETM_Q20_739220"/>
      <w:bookmarkEnd w:id="12373"/>
      <w:r>
        <w:rPr>
          <w:rFonts w:hint="cs"/>
          <w:rtl/>
        </w:rPr>
        <w:t>1.</w:t>
      </w:r>
      <w:r>
        <w:rPr>
          <w:rtl/>
        </w:rPr>
        <w:t xml:space="preserve"> </w:t>
      </w:r>
      <w:bookmarkStart w:id="12374" w:name="_ETM_Q20_740210"/>
      <w:bookmarkEnd w:id="12374"/>
      <w:r>
        <w:rPr>
          <w:rtl/>
        </w:rPr>
        <w:t xml:space="preserve">לא </w:t>
      </w:r>
      <w:bookmarkStart w:id="12375" w:name="_ETM_Q20_740570"/>
      <w:bookmarkEnd w:id="12375"/>
      <w:r>
        <w:rPr>
          <w:rtl/>
        </w:rPr>
        <w:t>ל</w:t>
      </w:r>
      <w:r>
        <w:rPr>
          <w:rFonts w:hint="cs"/>
          <w:rtl/>
        </w:rPr>
        <w:t>ה</w:t>
      </w:r>
      <w:r>
        <w:rPr>
          <w:rtl/>
        </w:rPr>
        <w:t xml:space="preserve">עלות </w:t>
      </w:r>
      <w:bookmarkStart w:id="12376" w:name="_ETM_Q20_741139"/>
      <w:bookmarkEnd w:id="12376"/>
      <w:r>
        <w:rPr>
          <w:rtl/>
        </w:rPr>
        <w:t xml:space="preserve">תמונות </w:t>
      </w:r>
      <w:bookmarkStart w:id="12377" w:name="_ETM_Q20_741650"/>
      <w:bookmarkEnd w:id="12377"/>
      <w:r>
        <w:rPr>
          <w:rtl/>
        </w:rPr>
        <w:t xml:space="preserve">מפעילות </w:t>
      </w:r>
      <w:bookmarkStart w:id="12378" w:name="_ETM_Q20_742280"/>
      <w:bookmarkEnd w:id="12378"/>
      <w:r>
        <w:rPr>
          <w:rtl/>
        </w:rPr>
        <w:t xml:space="preserve">הצבא </w:t>
      </w:r>
      <w:bookmarkStart w:id="12379" w:name="_ETM_Q20_743030"/>
      <w:bookmarkStart w:id="12380" w:name="_ETM_Q20_743480"/>
      <w:bookmarkEnd w:id="12379"/>
      <w:bookmarkEnd w:id="12380"/>
      <w:r>
        <w:rPr>
          <w:rtl/>
        </w:rPr>
        <w:t>ברשת</w:t>
      </w:r>
      <w:r>
        <w:rPr>
          <w:rFonts w:hint="cs"/>
          <w:rtl/>
        </w:rPr>
        <w:t>;</w:t>
      </w:r>
      <w:r>
        <w:rPr>
          <w:rtl/>
        </w:rPr>
        <w:t xml:space="preserve"> </w:t>
      </w:r>
      <w:bookmarkStart w:id="12381" w:name="_ETM_Q20_744400"/>
      <w:bookmarkEnd w:id="12381"/>
      <w:r>
        <w:rPr>
          <w:rFonts w:hint="cs"/>
          <w:rtl/>
        </w:rPr>
        <w:t>2.</w:t>
      </w:r>
      <w:r>
        <w:rPr>
          <w:rtl/>
        </w:rPr>
        <w:t xml:space="preserve"> </w:t>
      </w:r>
      <w:bookmarkStart w:id="12382" w:name="_ETM_Q20_745179"/>
      <w:bookmarkStart w:id="12383" w:name="_ETM_Q20_745360"/>
      <w:bookmarkEnd w:id="12382"/>
      <w:bookmarkEnd w:id="12383"/>
      <w:r>
        <w:rPr>
          <w:rFonts w:hint="cs"/>
          <w:rtl/>
        </w:rPr>
        <w:t>תמחקו</w:t>
      </w:r>
      <w:r>
        <w:rPr>
          <w:rtl/>
        </w:rPr>
        <w:t xml:space="preserve"> </w:t>
      </w:r>
      <w:bookmarkStart w:id="12384" w:name="_ETM_Q20_745750"/>
      <w:bookmarkEnd w:id="12384"/>
      <w:r>
        <w:rPr>
          <w:rtl/>
        </w:rPr>
        <w:t xml:space="preserve">מה </w:t>
      </w:r>
      <w:bookmarkStart w:id="12385" w:name="_ETM_Q20_745900"/>
      <w:bookmarkEnd w:id="12385"/>
      <w:r>
        <w:rPr>
          <w:rtl/>
        </w:rPr>
        <w:t>שפרסמתם</w:t>
      </w:r>
      <w:r>
        <w:rPr>
          <w:rFonts w:hint="cs"/>
          <w:rtl/>
        </w:rPr>
        <w:t>,</w:t>
      </w:r>
      <w:r>
        <w:rPr>
          <w:rtl/>
        </w:rPr>
        <w:t xml:space="preserve"> </w:t>
      </w:r>
      <w:bookmarkStart w:id="12386" w:name="_ETM_Q20_747679"/>
      <w:bookmarkEnd w:id="12386"/>
      <w:r>
        <w:rPr>
          <w:rtl/>
        </w:rPr>
        <w:t xml:space="preserve">למשל </w:t>
      </w:r>
      <w:bookmarkStart w:id="12387" w:name="_ETM_Q20_748039"/>
      <w:bookmarkStart w:id="12388" w:name="_ETM_Q20_748099"/>
      <w:bookmarkEnd w:id="12387"/>
      <w:bookmarkEnd w:id="12388"/>
      <w:r>
        <w:rPr>
          <w:rtl/>
        </w:rPr>
        <w:t xml:space="preserve">שרפת </w:t>
      </w:r>
      <w:bookmarkStart w:id="12389" w:name="_ETM_Q20_748580"/>
      <w:bookmarkEnd w:id="12389"/>
      <w:r>
        <w:rPr>
          <w:rtl/>
        </w:rPr>
        <w:t xml:space="preserve">בתים </w:t>
      </w:r>
      <w:bookmarkStart w:id="12390" w:name="_ETM_Q20_749300"/>
      <w:bookmarkEnd w:id="12390"/>
      <w:r>
        <w:rPr>
          <w:rtl/>
        </w:rPr>
        <w:t xml:space="preserve">או </w:t>
      </w:r>
      <w:bookmarkStart w:id="12391" w:name="_ETM_Q20_750199"/>
      <w:bookmarkEnd w:id="12391"/>
      <w:r>
        <w:rPr>
          <w:rtl/>
        </w:rPr>
        <w:t xml:space="preserve">הרס </w:t>
      </w:r>
      <w:bookmarkStart w:id="12392" w:name="_ETM_Q20_751009"/>
      <w:bookmarkEnd w:id="12392"/>
      <w:r>
        <w:rPr>
          <w:rtl/>
        </w:rPr>
        <w:t>בתים</w:t>
      </w:r>
      <w:r>
        <w:rPr>
          <w:rFonts w:hint="cs"/>
          <w:rtl/>
        </w:rPr>
        <w:t>,</w:t>
      </w:r>
      <w:r>
        <w:rPr>
          <w:rtl/>
        </w:rPr>
        <w:t xml:space="preserve"> </w:t>
      </w:r>
      <w:bookmarkStart w:id="12393" w:name="_ETM_Q20_751789"/>
      <w:bookmarkEnd w:id="12393"/>
      <w:r>
        <w:rPr>
          <w:rtl/>
        </w:rPr>
        <w:t xml:space="preserve">שרפת </w:t>
      </w:r>
      <w:bookmarkStart w:id="12394" w:name="_ETM_Q20_752270"/>
      <w:bookmarkEnd w:id="12394"/>
      <w:r>
        <w:rPr>
          <w:rtl/>
        </w:rPr>
        <w:t xml:space="preserve">בתי </w:t>
      </w:r>
      <w:bookmarkStart w:id="12395" w:name="_ETM_Q20_752509"/>
      <w:bookmarkEnd w:id="12395"/>
      <w:r>
        <w:rPr>
          <w:rtl/>
        </w:rPr>
        <w:t xml:space="preserve">חולים </w:t>
      </w:r>
      <w:bookmarkStart w:id="12396" w:name="_ETM_Q20_752870"/>
      <w:bookmarkEnd w:id="12396"/>
      <w:r>
        <w:rPr>
          <w:rtl/>
        </w:rPr>
        <w:t>וכדומה</w:t>
      </w:r>
      <w:r>
        <w:rPr>
          <w:rFonts w:hint="cs"/>
          <w:rtl/>
        </w:rPr>
        <w:t>;</w:t>
      </w:r>
      <w:r>
        <w:rPr>
          <w:rtl/>
        </w:rPr>
        <w:t xml:space="preserve"> </w:t>
      </w:r>
      <w:bookmarkStart w:id="12397" w:name="_ETM_Q20_753710"/>
      <w:bookmarkStart w:id="12398" w:name="_ETM_Q20_754280"/>
      <w:bookmarkEnd w:id="12397"/>
      <w:bookmarkEnd w:id="12398"/>
      <w:r>
        <w:rPr>
          <w:rFonts w:hint="cs"/>
          <w:rtl/>
        </w:rPr>
        <w:t xml:space="preserve">3. </w:t>
      </w:r>
      <w:r>
        <w:rPr>
          <w:rtl/>
        </w:rPr>
        <w:t xml:space="preserve">לשמור </w:t>
      </w:r>
      <w:bookmarkStart w:id="12399" w:name="_ETM_Q20_754669"/>
      <w:bookmarkEnd w:id="12399"/>
      <w:r>
        <w:rPr>
          <w:rtl/>
        </w:rPr>
        <w:t xml:space="preserve">את </w:t>
      </w:r>
      <w:bookmarkStart w:id="12400" w:name="_ETM_Q20_754789"/>
      <w:bookmarkEnd w:id="12400"/>
      <w:r>
        <w:rPr>
          <w:rtl/>
        </w:rPr>
        <w:t>המספר</w:t>
      </w:r>
      <w:r>
        <w:rPr>
          <w:rFonts w:hint="cs"/>
          <w:rtl/>
        </w:rPr>
        <w:t xml:space="preserve"> של</w:t>
      </w:r>
      <w:r>
        <w:rPr>
          <w:rtl/>
        </w:rPr>
        <w:t xml:space="preserve"> </w:t>
      </w:r>
      <w:bookmarkStart w:id="12401" w:name="_ETM_Q20_755190"/>
      <w:bookmarkEnd w:id="12401"/>
      <w:r>
        <w:rPr>
          <w:rtl/>
        </w:rPr>
        <w:t>הקונסוליה</w:t>
      </w:r>
      <w:r>
        <w:rPr>
          <w:rFonts w:hint="cs"/>
          <w:rtl/>
        </w:rPr>
        <w:t>.</w:t>
      </w:r>
      <w:r>
        <w:rPr>
          <w:rtl/>
        </w:rPr>
        <w:t xml:space="preserve"> </w:t>
      </w:r>
      <w:bookmarkStart w:id="12402" w:name="_ETM_Q20_757210"/>
      <w:bookmarkStart w:id="12403" w:name="_ETM_Q20_758000"/>
      <w:bookmarkEnd w:id="12402"/>
      <w:bookmarkEnd w:id="12403"/>
      <w:r>
        <w:rPr>
          <w:rtl/>
        </w:rPr>
        <w:t xml:space="preserve">לי </w:t>
      </w:r>
      <w:bookmarkStart w:id="12404" w:name="_ETM_Q20_757419"/>
      <w:bookmarkEnd w:id="12404"/>
      <w:r>
        <w:rPr>
          <w:rtl/>
        </w:rPr>
        <w:t xml:space="preserve">יש </w:t>
      </w:r>
      <w:bookmarkStart w:id="12405" w:name="_ETM_Q20_757600"/>
      <w:bookmarkEnd w:id="12405"/>
      <w:r>
        <w:rPr>
          <w:rtl/>
        </w:rPr>
        <w:t xml:space="preserve">הצעה </w:t>
      </w:r>
      <w:bookmarkStart w:id="12406" w:name="_ETM_Q20_757990"/>
      <w:bookmarkEnd w:id="12406"/>
      <w:r>
        <w:rPr>
          <w:rtl/>
        </w:rPr>
        <w:t>אחרת</w:t>
      </w:r>
      <w:r>
        <w:rPr>
          <w:rFonts w:hint="cs"/>
          <w:rtl/>
        </w:rPr>
        <w:t>,</w:t>
      </w:r>
      <w:r>
        <w:rPr>
          <w:rtl/>
        </w:rPr>
        <w:t xml:space="preserve"> </w:t>
      </w:r>
      <w:bookmarkStart w:id="12407" w:name="_ETM_Q20_758380"/>
      <w:bookmarkEnd w:id="12407"/>
      <w:r>
        <w:rPr>
          <w:rtl/>
        </w:rPr>
        <w:t xml:space="preserve">יותר </w:t>
      </w:r>
      <w:bookmarkStart w:id="12408" w:name="_ETM_Q20_758679"/>
      <w:bookmarkEnd w:id="12408"/>
      <w:r>
        <w:rPr>
          <w:rtl/>
        </w:rPr>
        <w:t>אפקטיבית</w:t>
      </w:r>
      <w:r>
        <w:rPr>
          <w:rFonts w:hint="cs"/>
          <w:rtl/>
        </w:rPr>
        <w:t>:</w:t>
      </w:r>
      <w:r>
        <w:rPr>
          <w:rtl/>
        </w:rPr>
        <w:t xml:space="preserve"> </w:t>
      </w:r>
      <w:bookmarkStart w:id="12409" w:name="_ETM_Q20_759870"/>
      <w:bookmarkEnd w:id="12409"/>
      <w:r>
        <w:rPr>
          <w:rtl/>
        </w:rPr>
        <w:t xml:space="preserve">לא </w:t>
      </w:r>
      <w:bookmarkStart w:id="12410" w:name="_ETM_Q20_760080"/>
      <w:bookmarkEnd w:id="12410"/>
      <w:r>
        <w:rPr>
          <w:rtl/>
        </w:rPr>
        <w:t xml:space="preserve">לבצע </w:t>
      </w:r>
      <w:bookmarkStart w:id="12411" w:name="_ETM_Q20_760590"/>
      <w:bookmarkEnd w:id="12411"/>
      <w:r>
        <w:rPr>
          <w:rFonts w:hint="cs"/>
          <w:rtl/>
        </w:rPr>
        <w:t>פ</w:t>
      </w:r>
      <w:r>
        <w:rPr>
          <w:rtl/>
        </w:rPr>
        <w:t>ש</w:t>
      </w:r>
      <w:r>
        <w:rPr>
          <w:rFonts w:hint="cs"/>
          <w:rtl/>
        </w:rPr>
        <w:t>ע</w:t>
      </w:r>
      <w:r>
        <w:rPr>
          <w:rtl/>
        </w:rPr>
        <w:t xml:space="preserve">י </w:t>
      </w:r>
      <w:bookmarkStart w:id="12412" w:name="_ETM_Q20_760890"/>
      <w:bookmarkEnd w:id="12412"/>
      <w:r>
        <w:rPr>
          <w:rtl/>
        </w:rPr>
        <w:t>מלחמה</w:t>
      </w:r>
      <w:r>
        <w:rPr>
          <w:rFonts w:hint="cs"/>
          <w:rtl/>
        </w:rPr>
        <w:t xml:space="preserve">. </w:t>
      </w:r>
    </w:p>
    <w:p w:rsidR="005958DA" w:rsidRDefault="005958DA" w:rsidP="00C77C88">
      <w:pPr>
        <w:rPr>
          <w:rtl/>
        </w:rPr>
      </w:pPr>
      <w:bookmarkStart w:id="12413" w:name="_ETM_Q20_765000"/>
      <w:bookmarkEnd w:id="12413"/>
    </w:p>
    <w:p w:rsidR="005958DA" w:rsidRDefault="005958DA" w:rsidP="00C77C88">
      <w:pPr>
        <w:pStyle w:val="af6"/>
        <w:keepNext/>
        <w:rPr>
          <w:rtl/>
        </w:rPr>
      </w:pPr>
      <w:bookmarkStart w:id="12414" w:name="ET_yor_6595_28"/>
      <w:r w:rsidRPr="007E4063">
        <w:rPr>
          <w:rStyle w:val="TagStyle"/>
          <w:rtl/>
        </w:rPr>
        <w:t xml:space="preserve"> &lt;&lt; יור &gt;&gt; </w:t>
      </w:r>
      <w:r>
        <w:rPr>
          <w:rtl/>
        </w:rPr>
        <w:t>היו"ר ארז מלול:</w:t>
      </w:r>
      <w:r w:rsidRPr="007E4063">
        <w:rPr>
          <w:rStyle w:val="TagStyle"/>
          <w:rtl/>
        </w:rPr>
        <w:t xml:space="preserve"> &lt;&lt; יור &gt;&gt;</w:t>
      </w:r>
      <w:r>
        <w:rPr>
          <w:rtl/>
        </w:rPr>
        <w:t xml:space="preserve">   </w:t>
      </w:r>
      <w:bookmarkEnd w:id="12414"/>
    </w:p>
    <w:p w:rsidR="005958DA" w:rsidRDefault="005958DA" w:rsidP="002F594A">
      <w:pPr>
        <w:rPr>
          <w:rtl/>
        </w:rPr>
      </w:pPr>
    </w:p>
    <w:p w:rsidR="005958DA" w:rsidRDefault="005958DA" w:rsidP="00C77C88">
      <w:pPr>
        <w:rPr>
          <w:rtl/>
        </w:rPr>
      </w:pPr>
      <w:bookmarkStart w:id="12415" w:name="_ETM_Q20_762699"/>
      <w:bookmarkStart w:id="12416" w:name="_ETM_Q20_763090"/>
      <w:bookmarkStart w:id="12417" w:name="_ETM_Q20_763629"/>
      <w:bookmarkEnd w:id="12415"/>
      <w:bookmarkEnd w:id="12416"/>
      <w:bookmarkEnd w:id="12417"/>
      <w:r>
        <w:rPr>
          <w:rtl/>
        </w:rPr>
        <w:t xml:space="preserve">חברת </w:t>
      </w:r>
      <w:bookmarkStart w:id="12418" w:name="_ETM_Q20_764050"/>
      <w:bookmarkEnd w:id="12418"/>
      <w:r>
        <w:rPr>
          <w:rtl/>
        </w:rPr>
        <w:t xml:space="preserve">הכנסת </w:t>
      </w:r>
      <w:bookmarkStart w:id="12419" w:name="_ETM_Q20_764469"/>
      <w:bookmarkEnd w:id="12419"/>
      <w:r>
        <w:rPr>
          <w:rtl/>
        </w:rPr>
        <w:t xml:space="preserve">אורית </w:t>
      </w:r>
      <w:bookmarkStart w:id="12420" w:name="_ETM_Q20_764790"/>
      <w:bookmarkStart w:id="12421" w:name="_ETM_Q20_765030"/>
      <w:bookmarkStart w:id="12422" w:name="_ETM_Q20_765390"/>
      <w:bookmarkEnd w:id="12420"/>
      <w:bookmarkEnd w:id="12421"/>
      <w:bookmarkEnd w:id="12422"/>
      <w:r>
        <w:rPr>
          <w:rFonts w:hint="cs"/>
          <w:rtl/>
        </w:rPr>
        <w:t>פרקש ה</w:t>
      </w:r>
      <w:r>
        <w:rPr>
          <w:rtl/>
        </w:rPr>
        <w:t xml:space="preserve">כהן </w:t>
      </w:r>
      <w:bookmarkStart w:id="12423" w:name="_ETM_Q20_766320"/>
      <w:bookmarkEnd w:id="12423"/>
      <w:r>
        <w:rPr>
          <w:rFonts w:hint="cs"/>
          <w:rtl/>
        </w:rPr>
        <w:t xml:space="preserve">– </w:t>
      </w:r>
      <w:r>
        <w:rPr>
          <w:rtl/>
        </w:rPr>
        <w:t xml:space="preserve">אינה </w:t>
      </w:r>
      <w:bookmarkStart w:id="12424" w:name="_ETM_Q20_766710"/>
      <w:bookmarkEnd w:id="12424"/>
      <w:r>
        <w:rPr>
          <w:rtl/>
        </w:rPr>
        <w:t>נוכחת</w:t>
      </w:r>
      <w:r>
        <w:rPr>
          <w:rFonts w:hint="cs"/>
          <w:rtl/>
        </w:rPr>
        <w:t>;</w:t>
      </w:r>
      <w:r>
        <w:rPr>
          <w:rtl/>
        </w:rPr>
        <w:t xml:space="preserve"> </w:t>
      </w:r>
      <w:bookmarkStart w:id="12425" w:name="_ETM_Q20_767760"/>
      <w:bookmarkEnd w:id="12425"/>
      <w:r>
        <w:rPr>
          <w:rtl/>
        </w:rPr>
        <w:t xml:space="preserve">חבר </w:t>
      </w:r>
      <w:bookmarkStart w:id="12426" w:name="_ETM_Q20_768120"/>
      <w:bookmarkEnd w:id="12426"/>
      <w:r>
        <w:rPr>
          <w:rtl/>
        </w:rPr>
        <w:t xml:space="preserve">הכנסת </w:t>
      </w:r>
      <w:bookmarkStart w:id="12427" w:name="_ETM_Q20_768450"/>
      <w:bookmarkEnd w:id="12427"/>
      <w:r>
        <w:rPr>
          <w:rtl/>
        </w:rPr>
        <w:t xml:space="preserve">איימן </w:t>
      </w:r>
      <w:bookmarkStart w:id="12428" w:name="_ETM_Q20_768750"/>
      <w:bookmarkEnd w:id="12428"/>
      <w:r>
        <w:rPr>
          <w:rtl/>
        </w:rPr>
        <w:t xml:space="preserve">עודה </w:t>
      </w:r>
      <w:bookmarkStart w:id="12429" w:name="_ETM_Q20_769020"/>
      <w:bookmarkEnd w:id="12429"/>
      <w:r>
        <w:rPr>
          <w:rFonts w:hint="cs"/>
          <w:rtl/>
        </w:rPr>
        <w:t xml:space="preserve">– </w:t>
      </w:r>
      <w:r>
        <w:rPr>
          <w:rtl/>
        </w:rPr>
        <w:t xml:space="preserve">אינו </w:t>
      </w:r>
      <w:bookmarkStart w:id="12430" w:name="_ETM_Q20_769230"/>
      <w:bookmarkEnd w:id="12430"/>
      <w:r>
        <w:rPr>
          <w:rtl/>
        </w:rPr>
        <w:t>נוכח</w:t>
      </w:r>
      <w:r>
        <w:rPr>
          <w:rFonts w:hint="cs"/>
          <w:rtl/>
        </w:rPr>
        <w:t>.</w:t>
      </w:r>
      <w:r>
        <w:rPr>
          <w:rtl/>
        </w:rPr>
        <w:t xml:space="preserve"> </w:t>
      </w:r>
      <w:bookmarkStart w:id="12431" w:name="_ETM_Q20_770130"/>
      <w:bookmarkEnd w:id="12431"/>
      <w:r>
        <w:rPr>
          <w:rtl/>
        </w:rPr>
        <w:t xml:space="preserve">חברת </w:t>
      </w:r>
      <w:bookmarkStart w:id="12432" w:name="_ETM_Q20_770460"/>
      <w:bookmarkEnd w:id="12432"/>
      <w:r>
        <w:rPr>
          <w:rtl/>
        </w:rPr>
        <w:t xml:space="preserve">הכנסת </w:t>
      </w:r>
      <w:bookmarkStart w:id="12433" w:name="_ETM_Q20_770910"/>
      <w:bookmarkEnd w:id="12433"/>
      <w:r>
        <w:rPr>
          <w:rtl/>
        </w:rPr>
        <w:t>שרו</w:t>
      </w:r>
      <w:r>
        <w:rPr>
          <w:rFonts w:hint="cs"/>
          <w:rtl/>
        </w:rPr>
        <w:t>ן</w:t>
      </w:r>
      <w:r>
        <w:rPr>
          <w:rtl/>
        </w:rPr>
        <w:t xml:space="preserve"> </w:t>
      </w:r>
      <w:bookmarkStart w:id="12434" w:name="_ETM_Q20_771390"/>
      <w:bookmarkEnd w:id="12434"/>
      <w:r>
        <w:rPr>
          <w:rtl/>
        </w:rPr>
        <w:t>ניר</w:t>
      </w:r>
      <w:r>
        <w:rPr>
          <w:rFonts w:hint="cs"/>
          <w:rtl/>
        </w:rPr>
        <w:t>,</w:t>
      </w:r>
      <w:r>
        <w:rPr>
          <w:rtl/>
        </w:rPr>
        <w:t xml:space="preserve"> </w:t>
      </w:r>
      <w:bookmarkStart w:id="12435" w:name="_ETM_Q20_771780"/>
      <w:bookmarkEnd w:id="12435"/>
      <w:r>
        <w:rPr>
          <w:rtl/>
        </w:rPr>
        <w:t>בבקשה</w:t>
      </w:r>
      <w:r>
        <w:rPr>
          <w:rFonts w:hint="cs"/>
          <w:rtl/>
        </w:rPr>
        <w:t>.</w:t>
      </w:r>
    </w:p>
    <w:p w:rsidR="005958DA" w:rsidRDefault="005958DA" w:rsidP="00C77C88">
      <w:pPr>
        <w:rPr>
          <w:rtl/>
        </w:rPr>
      </w:pPr>
      <w:bookmarkStart w:id="12436" w:name="_ETM_Q20_773000"/>
      <w:bookmarkEnd w:id="12436"/>
    </w:p>
    <w:p w:rsidR="005958DA" w:rsidRDefault="005958DA" w:rsidP="00C77C88">
      <w:pPr>
        <w:pStyle w:val="a4"/>
        <w:keepNext/>
        <w:rPr>
          <w:rtl/>
        </w:rPr>
      </w:pPr>
      <w:bookmarkStart w:id="12437" w:name="TOR_Q21"/>
      <w:bookmarkStart w:id="12438" w:name="_ETM_Q21_192000"/>
      <w:bookmarkStart w:id="12439" w:name="ET_speaker_6367_2"/>
      <w:bookmarkEnd w:id="12437"/>
      <w:bookmarkEnd w:id="12438"/>
      <w:r w:rsidRPr="006448B5">
        <w:rPr>
          <w:rStyle w:val="TagStyle"/>
          <w:rtl/>
        </w:rPr>
        <w:t xml:space="preserve">&lt;&lt; דובר &gt;&gt; </w:t>
      </w:r>
      <w:bookmarkStart w:id="12440" w:name="_Toc187141351"/>
      <w:r>
        <w:rPr>
          <w:rtl/>
        </w:rPr>
        <w:t>שרון ניר (ישראל ביתנו):</w:t>
      </w:r>
      <w:bookmarkEnd w:id="12440"/>
      <w:r w:rsidRPr="006448B5">
        <w:rPr>
          <w:rStyle w:val="TagStyle"/>
          <w:rtl/>
        </w:rPr>
        <w:t xml:space="preserve"> &lt;&lt; דובר &gt;&gt;</w:t>
      </w:r>
      <w:r>
        <w:rPr>
          <w:rtl/>
        </w:rPr>
        <w:t xml:space="preserve">   </w:t>
      </w:r>
      <w:bookmarkEnd w:id="12439"/>
    </w:p>
    <w:p w:rsidR="005958DA" w:rsidRDefault="005958DA" w:rsidP="002F594A">
      <w:pPr>
        <w:rPr>
          <w:rtl/>
          <w:lang w:eastAsia="he-IL"/>
        </w:rPr>
      </w:pPr>
    </w:p>
    <w:p w:rsidR="005958DA" w:rsidRDefault="005958DA" w:rsidP="00C77C88">
      <w:pPr>
        <w:rPr>
          <w:rtl/>
        </w:rPr>
      </w:pPr>
      <w:r>
        <w:rPr>
          <w:rFonts w:hint="cs"/>
          <w:rtl/>
        </w:rPr>
        <w:t>אדוני היושב-ראש, חבריי ח</w:t>
      </w:r>
      <w:bookmarkStart w:id="12441" w:name="_ETM_Q21_200320"/>
      <w:bookmarkEnd w:id="12441"/>
      <w:r>
        <w:rPr>
          <w:rFonts w:hint="cs"/>
          <w:rtl/>
        </w:rPr>
        <w:t xml:space="preserve">ברי הכנסת, המצב הביטחוני במדינת ישראל הוא בלתי נסבל. </w:t>
      </w:r>
      <w:r>
        <w:rPr>
          <w:rFonts w:hint="eastAsia"/>
          <w:rtl/>
        </w:rPr>
        <w:t>היום</w:t>
      </w:r>
      <w:r>
        <w:rPr>
          <w:rtl/>
        </w:rPr>
        <w:t xml:space="preserve"> </w:t>
      </w:r>
      <w:bookmarkStart w:id="12442" w:name="_ETM_Q21_200829"/>
      <w:bookmarkEnd w:id="12442"/>
      <w:r>
        <w:rPr>
          <w:rtl/>
        </w:rPr>
        <w:t xml:space="preserve">היה </w:t>
      </w:r>
      <w:bookmarkStart w:id="12443" w:name="_ETM_Q21_201369"/>
      <w:bookmarkEnd w:id="12443"/>
      <w:r>
        <w:rPr>
          <w:rtl/>
        </w:rPr>
        <w:t xml:space="preserve">יום </w:t>
      </w:r>
      <w:bookmarkStart w:id="12444" w:name="_ETM_Q21_201669"/>
      <w:bookmarkEnd w:id="12444"/>
      <w:r>
        <w:rPr>
          <w:rtl/>
        </w:rPr>
        <w:t>מדמם</w:t>
      </w:r>
      <w:r>
        <w:rPr>
          <w:rFonts w:hint="cs"/>
          <w:rtl/>
        </w:rPr>
        <w:t>,</w:t>
      </w:r>
      <w:r>
        <w:rPr>
          <w:rtl/>
        </w:rPr>
        <w:t xml:space="preserve"> </w:t>
      </w:r>
      <w:bookmarkStart w:id="12445" w:name="_ETM_Q21_202310"/>
      <w:bookmarkEnd w:id="12445"/>
      <w:r>
        <w:rPr>
          <w:rtl/>
        </w:rPr>
        <w:t xml:space="preserve">עם </w:t>
      </w:r>
      <w:bookmarkStart w:id="12446" w:name="_ETM_Q21_202579"/>
      <w:bookmarkEnd w:id="12446"/>
      <w:r>
        <w:rPr>
          <w:rtl/>
        </w:rPr>
        <w:t xml:space="preserve">מחיר </w:t>
      </w:r>
      <w:bookmarkStart w:id="12447" w:name="_ETM_Q21_202910"/>
      <w:bookmarkEnd w:id="12447"/>
      <w:r>
        <w:rPr>
          <w:rtl/>
        </w:rPr>
        <w:t xml:space="preserve">כבד </w:t>
      </w:r>
      <w:bookmarkStart w:id="12448" w:name="_ETM_Q21_203359"/>
      <w:bookmarkEnd w:id="12448"/>
      <w:r>
        <w:rPr>
          <w:rtl/>
        </w:rPr>
        <w:t xml:space="preserve">וקשה </w:t>
      </w:r>
      <w:bookmarkStart w:id="12449" w:name="_ETM_Q21_203750"/>
      <w:bookmarkEnd w:id="12449"/>
      <w:r>
        <w:rPr>
          <w:rtl/>
        </w:rPr>
        <w:t>מנ</w:t>
      </w:r>
      <w:r>
        <w:rPr>
          <w:rFonts w:hint="cs"/>
          <w:rtl/>
        </w:rPr>
        <w:t>שוא,</w:t>
      </w:r>
      <w:r>
        <w:rPr>
          <w:rtl/>
        </w:rPr>
        <w:t xml:space="preserve"> </w:t>
      </w:r>
      <w:bookmarkStart w:id="12450" w:name="_ETM_Q21_204829"/>
      <w:bookmarkEnd w:id="12450"/>
      <w:r>
        <w:rPr>
          <w:rtl/>
        </w:rPr>
        <w:t xml:space="preserve">שמבהיר </w:t>
      </w:r>
      <w:bookmarkStart w:id="12451" w:name="_ETM_Q21_205400"/>
      <w:bookmarkEnd w:id="12451"/>
      <w:r>
        <w:rPr>
          <w:rtl/>
        </w:rPr>
        <w:t xml:space="preserve">לנו </w:t>
      </w:r>
      <w:bookmarkStart w:id="12452" w:name="_ETM_Q21_205970"/>
      <w:bookmarkEnd w:id="12452"/>
      <w:r>
        <w:rPr>
          <w:rtl/>
        </w:rPr>
        <w:t xml:space="preserve">שאנחנו </w:t>
      </w:r>
      <w:bookmarkStart w:id="12453" w:name="_ETM_Q21_206420"/>
      <w:bookmarkEnd w:id="12453"/>
      <w:r>
        <w:rPr>
          <w:rtl/>
        </w:rPr>
        <w:t>ב</w:t>
      </w:r>
      <w:r>
        <w:rPr>
          <w:rFonts w:hint="cs"/>
          <w:rtl/>
        </w:rPr>
        <w:t>שבע</w:t>
      </w:r>
      <w:r>
        <w:rPr>
          <w:rtl/>
        </w:rPr>
        <w:t xml:space="preserve"> </w:t>
      </w:r>
      <w:bookmarkStart w:id="12454" w:name="_ETM_Q21_206960"/>
      <w:bookmarkEnd w:id="12454"/>
      <w:r>
        <w:rPr>
          <w:rtl/>
        </w:rPr>
        <w:t xml:space="preserve">זירות </w:t>
      </w:r>
      <w:bookmarkStart w:id="12455" w:name="_ETM_Q21_207500"/>
      <w:bookmarkEnd w:id="12455"/>
      <w:r>
        <w:rPr>
          <w:rtl/>
        </w:rPr>
        <w:t>פעילות</w:t>
      </w:r>
      <w:r>
        <w:rPr>
          <w:rFonts w:hint="cs"/>
          <w:rtl/>
        </w:rPr>
        <w:t>,</w:t>
      </w:r>
      <w:r>
        <w:rPr>
          <w:rtl/>
        </w:rPr>
        <w:t xml:space="preserve"> </w:t>
      </w:r>
      <w:bookmarkStart w:id="12456" w:name="_ETM_Q21_208609"/>
      <w:bookmarkEnd w:id="12456"/>
      <w:r>
        <w:rPr>
          <w:rtl/>
        </w:rPr>
        <w:t xml:space="preserve">זירות </w:t>
      </w:r>
      <w:bookmarkStart w:id="12457" w:name="_ETM_Q21_209269"/>
      <w:bookmarkEnd w:id="12457"/>
      <w:r>
        <w:rPr>
          <w:rtl/>
        </w:rPr>
        <w:t>מלחמה</w:t>
      </w:r>
      <w:r>
        <w:rPr>
          <w:rFonts w:hint="cs"/>
          <w:rtl/>
        </w:rPr>
        <w:t>.</w:t>
      </w:r>
    </w:p>
    <w:p w:rsidR="005958DA" w:rsidRDefault="005958DA" w:rsidP="00C77C88">
      <w:pPr>
        <w:rPr>
          <w:rtl/>
        </w:rPr>
      </w:pPr>
      <w:bookmarkStart w:id="12458" w:name="_ETM_Q21_213000"/>
      <w:bookmarkEnd w:id="12458"/>
    </w:p>
    <w:p w:rsidR="005958DA" w:rsidRDefault="005958DA" w:rsidP="00C77C88">
      <w:pPr>
        <w:rPr>
          <w:rtl/>
        </w:rPr>
      </w:pPr>
      <w:bookmarkStart w:id="12459" w:name="_ETM_Q21_214000"/>
      <w:bookmarkStart w:id="12460" w:name="_ETM_Q21_211359"/>
      <w:bookmarkEnd w:id="12459"/>
      <w:bookmarkEnd w:id="12460"/>
      <w:r>
        <w:rPr>
          <w:rtl/>
        </w:rPr>
        <w:t xml:space="preserve">כרגע </w:t>
      </w:r>
      <w:bookmarkStart w:id="12461" w:name="_ETM_Q21_211869"/>
      <w:bookmarkEnd w:id="12461"/>
      <w:r>
        <w:rPr>
          <w:rtl/>
        </w:rPr>
        <w:t xml:space="preserve">פורסמו </w:t>
      </w:r>
      <w:bookmarkStart w:id="12462" w:name="_ETM_Q21_212559"/>
      <w:bookmarkEnd w:id="12462"/>
      <w:r>
        <w:rPr>
          <w:rtl/>
        </w:rPr>
        <w:t xml:space="preserve">המלצות </w:t>
      </w:r>
      <w:bookmarkStart w:id="12463" w:name="_ETM_Q21_212979"/>
      <w:bookmarkEnd w:id="12463"/>
      <w:r>
        <w:rPr>
          <w:rtl/>
        </w:rPr>
        <w:t xml:space="preserve">ועדת </w:t>
      </w:r>
      <w:bookmarkStart w:id="12464" w:name="_ETM_Q21_213399"/>
      <w:bookmarkEnd w:id="12464"/>
      <w:proofErr w:type="spellStart"/>
      <w:r>
        <w:rPr>
          <w:rtl/>
        </w:rPr>
        <w:t>נגל</w:t>
      </w:r>
      <w:proofErr w:type="spellEnd"/>
      <w:r>
        <w:rPr>
          <w:rFonts w:hint="cs"/>
          <w:rtl/>
        </w:rPr>
        <w:t>,</w:t>
      </w:r>
      <w:r>
        <w:rPr>
          <w:rtl/>
        </w:rPr>
        <w:t xml:space="preserve"> </w:t>
      </w:r>
      <w:bookmarkStart w:id="12465" w:name="_ETM_Q21_214360"/>
      <w:bookmarkEnd w:id="12465"/>
      <w:r>
        <w:rPr>
          <w:rtl/>
        </w:rPr>
        <w:t>שממליצ</w:t>
      </w:r>
      <w:r>
        <w:rPr>
          <w:rFonts w:hint="cs"/>
          <w:rtl/>
        </w:rPr>
        <w:t>ות</w:t>
      </w:r>
      <w:r>
        <w:rPr>
          <w:rtl/>
        </w:rPr>
        <w:t xml:space="preserve"> </w:t>
      </w:r>
      <w:bookmarkStart w:id="12466" w:name="_ETM_Q21_215629"/>
      <w:bookmarkEnd w:id="12466"/>
      <w:r>
        <w:rPr>
          <w:rtl/>
        </w:rPr>
        <w:t xml:space="preserve">על </w:t>
      </w:r>
      <w:bookmarkStart w:id="12467" w:name="_ETM_Q21_215809"/>
      <w:bookmarkEnd w:id="12467"/>
      <w:r>
        <w:rPr>
          <w:rtl/>
        </w:rPr>
        <w:t xml:space="preserve">תוספת </w:t>
      </w:r>
      <w:bookmarkStart w:id="12468" w:name="_ETM_Q21_216350"/>
      <w:bookmarkEnd w:id="12468"/>
      <w:r>
        <w:rPr>
          <w:rtl/>
        </w:rPr>
        <w:t xml:space="preserve">של </w:t>
      </w:r>
      <w:bookmarkStart w:id="12469" w:name="_ETM_Q21_216469"/>
      <w:bookmarkEnd w:id="12469"/>
      <w:r>
        <w:rPr>
          <w:rtl/>
        </w:rPr>
        <w:t xml:space="preserve">מיליארדים </w:t>
      </w:r>
      <w:bookmarkStart w:id="12470" w:name="_ETM_Q21_217010"/>
      <w:bookmarkEnd w:id="12470"/>
      <w:r>
        <w:rPr>
          <w:rtl/>
        </w:rPr>
        <w:t xml:space="preserve">לתקציב </w:t>
      </w:r>
      <w:bookmarkStart w:id="12471" w:name="_ETM_Q21_217430"/>
      <w:bookmarkEnd w:id="12471"/>
      <w:r>
        <w:rPr>
          <w:rtl/>
        </w:rPr>
        <w:t>הביטחון</w:t>
      </w:r>
      <w:r>
        <w:rPr>
          <w:rFonts w:hint="cs"/>
          <w:rtl/>
        </w:rPr>
        <w:t>,</w:t>
      </w:r>
      <w:r>
        <w:rPr>
          <w:rtl/>
        </w:rPr>
        <w:t xml:space="preserve"> </w:t>
      </w:r>
      <w:bookmarkStart w:id="12472" w:name="_ETM_Q21_218390"/>
      <w:bookmarkEnd w:id="12472"/>
      <w:r>
        <w:rPr>
          <w:rtl/>
        </w:rPr>
        <w:t xml:space="preserve">אבל </w:t>
      </w:r>
      <w:bookmarkStart w:id="12473" w:name="_ETM_Q21_218780"/>
      <w:bookmarkStart w:id="12474" w:name="_ETM_Q21_218870"/>
      <w:bookmarkEnd w:id="12473"/>
      <w:bookmarkEnd w:id="12474"/>
      <w:r>
        <w:rPr>
          <w:rtl/>
        </w:rPr>
        <w:t xml:space="preserve">דבר </w:t>
      </w:r>
      <w:bookmarkStart w:id="12475" w:name="_ETM_Q21_219409"/>
      <w:bookmarkEnd w:id="12475"/>
      <w:r>
        <w:rPr>
          <w:rFonts w:hint="cs"/>
          <w:rtl/>
        </w:rPr>
        <w:t>אחד</w:t>
      </w:r>
      <w:r>
        <w:rPr>
          <w:rtl/>
        </w:rPr>
        <w:t xml:space="preserve"> </w:t>
      </w:r>
      <w:bookmarkStart w:id="12476" w:name="_ETM_Q21_219860"/>
      <w:bookmarkEnd w:id="12476"/>
      <w:r>
        <w:rPr>
          <w:rtl/>
        </w:rPr>
        <w:t xml:space="preserve">ברור </w:t>
      </w:r>
      <w:bookmarkStart w:id="12477" w:name="_ETM_Q21_220979"/>
      <w:bookmarkEnd w:id="12477"/>
      <w:r>
        <w:rPr>
          <w:rFonts w:hint="cs"/>
          <w:rtl/>
        </w:rPr>
        <w:t xml:space="preserve">– </w:t>
      </w:r>
      <w:r>
        <w:rPr>
          <w:rtl/>
        </w:rPr>
        <w:t xml:space="preserve">שכולם </w:t>
      </w:r>
      <w:bookmarkStart w:id="12478" w:name="_ETM_Q21_221760"/>
      <w:bookmarkEnd w:id="12478"/>
      <w:r>
        <w:rPr>
          <w:rtl/>
        </w:rPr>
        <w:t xml:space="preserve">צריכים </w:t>
      </w:r>
      <w:bookmarkStart w:id="12479" w:name="_ETM_Q21_222150"/>
      <w:bookmarkEnd w:id="12479"/>
      <w:r>
        <w:rPr>
          <w:rtl/>
        </w:rPr>
        <w:t xml:space="preserve">להתגייס </w:t>
      </w:r>
      <w:bookmarkStart w:id="12480" w:name="_ETM_Q21_222540"/>
      <w:bookmarkEnd w:id="12480"/>
      <w:r>
        <w:rPr>
          <w:rtl/>
        </w:rPr>
        <w:t>לצה"ל</w:t>
      </w:r>
      <w:r>
        <w:rPr>
          <w:rFonts w:hint="cs"/>
          <w:rtl/>
        </w:rPr>
        <w:t>,</w:t>
      </w:r>
      <w:r>
        <w:rPr>
          <w:rtl/>
        </w:rPr>
        <w:t xml:space="preserve"> </w:t>
      </w:r>
      <w:bookmarkStart w:id="12481" w:name="_ETM_Q21_223489"/>
      <w:bookmarkEnd w:id="12481"/>
      <w:r>
        <w:rPr>
          <w:rtl/>
        </w:rPr>
        <w:t xml:space="preserve">גם </w:t>
      </w:r>
      <w:bookmarkStart w:id="12482" w:name="_ETM_Q21_223820"/>
      <w:bookmarkEnd w:id="12482"/>
      <w:r>
        <w:rPr>
          <w:rtl/>
        </w:rPr>
        <w:t xml:space="preserve">חרדים </w:t>
      </w:r>
      <w:bookmarkStart w:id="12483" w:name="_ETM_Q21_224600"/>
      <w:bookmarkEnd w:id="12483"/>
      <w:r>
        <w:rPr>
          <w:rtl/>
        </w:rPr>
        <w:t xml:space="preserve">וגם </w:t>
      </w:r>
      <w:bookmarkStart w:id="12484" w:name="_ETM_Q21_225140"/>
      <w:bookmarkEnd w:id="12484"/>
      <w:r>
        <w:rPr>
          <w:rtl/>
        </w:rPr>
        <w:t>ערבים</w:t>
      </w:r>
      <w:r>
        <w:rPr>
          <w:rFonts w:hint="cs"/>
          <w:rtl/>
        </w:rPr>
        <w:t>.</w:t>
      </w:r>
      <w:r>
        <w:rPr>
          <w:rtl/>
        </w:rPr>
        <w:t xml:space="preserve"> </w:t>
      </w:r>
      <w:bookmarkStart w:id="12485" w:name="_ETM_Q21_226210"/>
      <w:bookmarkEnd w:id="12485"/>
      <w:r>
        <w:rPr>
          <w:rtl/>
        </w:rPr>
        <w:t xml:space="preserve">כולם </w:t>
      </w:r>
      <w:bookmarkStart w:id="12486" w:name="_ETM_Q21_226750"/>
      <w:bookmarkEnd w:id="12486"/>
      <w:r>
        <w:rPr>
          <w:rtl/>
        </w:rPr>
        <w:t xml:space="preserve">צריכים </w:t>
      </w:r>
      <w:bookmarkStart w:id="12487" w:name="_ETM_Q21_227260"/>
      <w:bookmarkEnd w:id="12487"/>
      <w:r>
        <w:rPr>
          <w:rtl/>
        </w:rPr>
        <w:t xml:space="preserve">לשאת </w:t>
      </w:r>
      <w:bookmarkStart w:id="12488" w:name="_ETM_Q21_227860"/>
      <w:bookmarkEnd w:id="12488"/>
      <w:r>
        <w:rPr>
          <w:rtl/>
        </w:rPr>
        <w:t xml:space="preserve">במטלה </w:t>
      </w:r>
      <w:bookmarkStart w:id="12489" w:name="_ETM_Q21_228550"/>
      <w:bookmarkEnd w:id="12489"/>
      <w:r>
        <w:rPr>
          <w:rtl/>
        </w:rPr>
        <w:t>הז</w:t>
      </w:r>
      <w:r>
        <w:rPr>
          <w:rFonts w:hint="cs"/>
          <w:rtl/>
        </w:rPr>
        <w:t xml:space="preserve">את </w:t>
      </w:r>
      <w:bookmarkStart w:id="12490" w:name="_ETM_Q21_228789"/>
      <w:bookmarkEnd w:id="12490"/>
      <w:r>
        <w:rPr>
          <w:rtl/>
        </w:rPr>
        <w:t xml:space="preserve">שנקראת </w:t>
      </w:r>
      <w:bookmarkStart w:id="12491" w:name="_ETM_Q21_229270"/>
      <w:bookmarkEnd w:id="12491"/>
      <w:r>
        <w:rPr>
          <w:rFonts w:hint="cs"/>
          <w:rtl/>
        </w:rPr>
        <w:t>"</w:t>
      </w:r>
      <w:r>
        <w:rPr>
          <w:rtl/>
        </w:rPr>
        <w:t xml:space="preserve">ביטחון </w:t>
      </w:r>
      <w:bookmarkStart w:id="12492" w:name="_ETM_Q21_229690"/>
      <w:bookmarkEnd w:id="12492"/>
      <w:r>
        <w:rPr>
          <w:rtl/>
        </w:rPr>
        <w:t>המדינה</w:t>
      </w:r>
      <w:r>
        <w:rPr>
          <w:rFonts w:hint="cs"/>
          <w:rtl/>
        </w:rPr>
        <w:t>".</w:t>
      </w:r>
      <w:r>
        <w:rPr>
          <w:rtl/>
        </w:rPr>
        <w:t xml:space="preserve"> </w:t>
      </w:r>
      <w:bookmarkStart w:id="12493" w:name="_ETM_Q21_230670"/>
      <w:bookmarkEnd w:id="12493"/>
      <w:r>
        <w:rPr>
          <w:rtl/>
        </w:rPr>
        <w:t xml:space="preserve">אנחנו </w:t>
      </w:r>
      <w:bookmarkStart w:id="12494" w:name="_ETM_Q21_231629"/>
      <w:bookmarkEnd w:id="12494"/>
      <w:r>
        <w:rPr>
          <w:rtl/>
        </w:rPr>
        <w:t xml:space="preserve">במלחמה </w:t>
      </w:r>
      <w:bookmarkStart w:id="12495" w:name="_ETM_Q21_232350"/>
      <w:bookmarkEnd w:id="12495"/>
      <w:r>
        <w:rPr>
          <w:rtl/>
        </w:rPr>
        <w:t>קיומית</w:t>
      </w:r>
      <w:r>
        <w:rPr>
          <w:rFonts w:hint="cs"/>
          <w:rtl/>
        </w:rPr>
        <w:t>.</w:t>
      </w:r>
      <w:r>
        <w:rPr>
          <w:rtl/>
        </w:rPr>
        <w:t xml:space="preserve"> </w:t>
      </w:r>
      <w:bookmarkStart w:id="12496" w:name="_ETM_Q21_234010"/>
      <w:bookmarkEnd w:id="12496"/>
      <w:r>
        <w:rPr>
          <w:rtl/>
        </w:rPr>
        <w:t xml:space="preserve">מדובר </w:t>
      </w:r>
      <w:bookmarkStart w:id="12497" w:name="_ETM_Q21_234579"/>
      <w:bookmarkEnd w:id="12497"/>
      <w:r>
        <w:rPr>
          <w:rtl/>
        </w:rPr>
        <w:t xml:space="preserve">בוועדה </w:t>
      </w:r>
      <w:bookmarkStart w:id="12498" w:name="_ETM_Q21_235120"/>
      <w:bookmarkEnd w:id="12498"/>
      <w:r>
        <w:rPr>
          <w:rtl/>
        </w:rPr>
        <w:t xml:space="preserve">בלתי </w:t>
      </w:r>
      <w:bookmarkStart w:id="12499" w:name="_ETM_Q21_235449"/>
      <w:bookmarkEnd w:id="12499"/>
      <w:r>
        <w:rPr>
          <w:rtl/>
        </w:rPr>
        <w:t xml:space="preserve">תלויה </w:t>
      </w:r>
      <w:bookmarkStart w:id="12500" w:name="_ETM_Q21_235960"/>
      <w:bookmarkEnd w:id="12500"/>
      <w:r>
        <w:rPr>
          <w:rFonts w:hint="cs"/>
          <w:rtl/>
        </w:rPr>
        <w:t>ו</w:t>
      </w:r>
      <w:r>
        <w:rPr>
          <w:rtl/>
        </w:rPr>
        <w:t>מקצועית</w:t>
      </w:r>
      <w:r>
        <w:rPr>
          <w:rFonts w:hint="cs"/>
          <w:rtl/>
        </w:rPr>
        <w:t>.</w:t>
      </w:r>
    </w:p>
    <w:p w:rsidR="005958DA" w:rsidRDefault="005958DA" w:rsidP="00C77C88">
      <w:pPr>
        <w:rPr>
          <w:rtl/>
        </w:rPr>
      </w:pPr>
      <w:bookmarkStart w:id="12501" w:name="_ETM_Q21_237000"/>
      <w:bookmarkEnd w:id="12501"/>
    </w:p>
    <w:p w:rsidR="005958DA" w:rsidRDefault="005958DA" w:rsidP="00216F74">
      <w:pPr>
        <w:rPr>
          <w:rtl/>
        </w:rPr>
      </w:pPr>
      <w:bookmarkStart w:id="12502" w:name="_ETM_Q21_238000"/>
      <w:bookmarkStart w:id="12503" w:name="_ETM_Q21_238140"/>
      <w:bookmarkEnd w:id="12502"/>
      <w:bookmarkEnd w:id="12503"/>
      <w:r>
        <w:rPr>
          <w:rtl/>
        </w:rPr>
        <w:t xml:space="preserve">אתמול </w:t>
      </w:r>
      <w:bookmarkStart w:id="12504" w:name="_ETM_Q21_238680"/>
      <w:bookmarkEnd w:id="12504"/>
      <w:r>
        <w:rPr>
          <w:rtl/>
        </w:rPr>
        <w:t>יצא</w:t>
      </w:r>
      <w:r>
        <w:rPr>
          <w:rFonts w:hint="cs"/>
          <w:rtl/>
        </w:rPr>
        <w:t>ה</w:t>
      </w:r>
      <w:r>
        <w:rPr>
          <w:rtl/>
        </w:rPr>
        <w:t xml:space="preserve"> </w:t>
      </w:r>
      <w:bookmarkStart w:id="12505" w:name="_ETM_Q21_238949"/>
      <w:bookmarkEnd w:id="12505"/>
      <w:r>
        <w:rPr>
          <w:rtl/>
        </w:rPr>
        <w:t xml:space="preserve">לדרך </w:t>
      </w:r>
      <w:bookmarkStart w:id="12506" w:name="_ETM_Q21_239520"/>
      <w:bookmarkStart w:id="12507" w:name="_ETM_Q21_240360"/>
      <w:bookmarkEnd w:id="12506"/>
      <w:bookmarkEnd w:id="12507"/>
      <w:r>
        <w:rPr>
          <w:rtl/>
        </w:rPr>
        <w:t xml:space="preserve">חטיבת </w:t>
      </w:r>
      <w:bookmarkStart w:id="12508" w:name="_ETM_Q21_240840"/>
      <w:bookmarkEnd w:id="12508"/>
      <w:r>
        <w:rPr>
          <w:rtl/>
        </w:rPr>
        <w:t>החשמונאים</w:t>
      </w:r>
      <w:r>
        <w:rPr>
          <w:rFonts w:hint="cs"/>
          <w:rtl/>
        </w:rPr>
        <w:t>.</w:t>
      </w:r>
      <w:r>
        <w:rPr>
          <w:rtl/>
        </w:rPr>
        <w:t xml:space="preserve"> </w:t>
      </w:r>
      <w:bookmarkStart w:id="12509" w:name="_ETM_Q21_242159"/>
      <w:bookmarkEnd w:id="12509"/>
      <w:r>
        <w:rPr>
          <w:rtl/>
        </w:rPr>
        <w:t xml:space="preserve">צריך </w:t>
      </w:r>
      <w:bookmarkStart w:id="12510" w:name="_ETM_Q21_242399"/>
      <w:bookmarkEnd w:id="12510"/>
      <w:r>
        <w:rPr>
          <w:rtl/>
        </w:rPr>
        <w:t xml:space="preserve">לומר </w:t>
      </w:r>
      <w:bookmarkStart w:id="12511" w:name="_ETM_Q21_242729"/>
      <w:bookmarkEnd w:id="12511"/>
      <w:r>
        <w:rPr>
          <w:rtl/>
        </w:rPr>
        <w:t xml:space="preserve">שחטיבת </w:t>
      </w:r>
      <w:bookmarkStart w:id="12512" w:name="_ETM_Q21_243299"/>
      <w:bookmarkEnd w:id="12512"/>
      <w:r>
        <w:rPr>
          <w:rtl/>
        </w:rPr>
        <w:t xml:space="preserve">החשמונאים </w:t>
      </w:r>
      <w:bookmarkStart w:id="12513" w:name="_ETM_Q21_243960"/>
      <w:bookmarkEnd w:id="12513"/>
      <w:r w:rsidR="00216F74">
        <w:rPr>
          <w:rFonts w:hint="cs"/>
          <w:rtl/>
        </w:rPr>
        <w:t>היא</w:t>
      </w:r>
      <w:r>
        <w:rPr>
          <w:rtl/>
        </w:rPr>
        <w:t xml:space="preserve"> </w:t>
      </w:r>
      <w:bookmarkStart w:id="12514" w:name="_ETM_Q21_244110"/>
      <w:bookmarkEnd w:id="12514"/>
      <w:r>
        <w:rPr>
          <w:rtl/>
        </w:rPr>
        <w:t xml:space="preserve">צעד </w:t>
      </w:r>
      <w:bookmarkStart w:id="12515" w:name="_ETM_Q21_244409"/>
      <w:bookmarkEnd w:id="12515"/>
      <w:r>
        <w:rPr>
          <w:rtl/>
        </w:rPr>
        <w:t xml:space="preserve">בכיוון </w:t>
      </w:r>
      <w:bookmarkStart w:id="12516" w:name="_ETM_Q21_244890"/>
      <w:bookmarkEnd w:id="12516"/>
      <w:r>
        <w:rPr>
          <w:rtl/>
        </w:rPr>
        <w:t>הנכון</w:t>
      </w:r>
      <w:r>
        <w:rPr>
          <w:rFonts w:hint="cs"/>
          <w:rtl/>
        </w:rPr>
        <w:t>,</w:t>
      </w:r>
      <w:r>
        <w:rPr>
          <w:rtl/>
        </w:rPr>
        <w:t xml:space="preserve"> </w:t>
      </w:r>
      <w:bookmarkStart w:id="12517" w:name="_ETM_Q21_245789"/>
      <w:bookmarkEnd w:id="12517"/>
      <w:r>
        <w:rPr>
          <w:rtl/>
        </w:rPr>
        <w:t xml:space="preserve">ואני </w:t>
      </w:r>
      <w:bookmarkStart w:id="12518" w:name="_ETM_Q21_246119"/>
      <w:bookmarkEnd w:id="12518"/>
      <w:r>
        <w:rPr>
          <w:rtl/>
        </w:rPr>
        <w:t xml:space="preserve">מבקשת </w:t>
      </w:r>
      <w:bookmarkStart w:id="12519" w:name="_ETM_Q21_246720"/>
      <w:bookmarkEnd w:id="12519"/>
      <w:r>
        <w:rPr>
          <w:rtl/>
        </w:rPr>
        <w:t xml:space="preserve">מעל </w:t>
      </w:r>
      <w:bookmarkStart w:id="12520" w:name="_ETM_Q21_246930"/>
      <w:bookmarkEnd w:id="12520"/>
      <w:r>
        <w:rPr>
          <w:rtl/>
        </w:rPr>
        <w:t xml:space="preserve">במה </w:t>
      </w:r>
      <w:bookmarkStart w:id="12521" w:name="_ETM_Q21_247259"/>
      <w:bookmarkEnd w:id="12521"/>
      <w:r>
        <w:rPr>
          <w:rtl/>
        </w:rPr>
        <w:t xml:space="preserve">זו </w:t>
      </w:r>
      <w:bookmarkStart w:id="12522" w:name="_ETM_Q21_248189"/>
      <w:bookmarkEnd w:id="12522"/>
      <w:r>
        <w:rPr>
          <w:rtl/>
        </w:rPr>
        <w:t xml:space="preserve">לברך </w:t>
      </w:r>
      <w:bookmarkStart w:id="12523" w:name="_ETM_Q21_249000"/>
      <w:bookmarkEnd w:id="12523"/>
      <w:r>
        <w:rPr>
          <w:rtl/>
        </w:rPr>
        <w:t xml:space="preserve">את </w:t>
      </w:r>
      <w:bookmarkStart w:id="12524" w:name="_ETM_Q21_249209"/>
      <w:bookmarkEnd w:id="12524"/>
      <w:r>
        <w:rPr>
          <w:rtl/>
        </w:rPr>
        <w:t xml:space="preserve">אותם </w:t>
      </w:r>
      <w:bookmarkStart w:id="12525" w:name="_ETM_Q21_249540"/>
      <w:bookmarkEnd w:id="12525"/>
      <w:r>
        <w:rPr>
          <w:rtl/>
        </w:rPr>
        <w:t xml:space="preserve">חרדים </w:t>
      </w:r>
      <w:bookmarkStart w:id="12526" w:name="_ETM_Q21_250480"/>
      <w:bookmarkEnd w:id="12526"/>
      <w:r>
        <w:rPr>
          <w:rtl/>
        </w:rPr>
        <w:t xml:space="preserve">שהתגייסו </w:t>
      </w:r>
      <w:bookmarkStart w:id="12527" w:name="_ETM_Q21_251350"/>
      <w:bookmarkEnd w:id="12527"/>
      <w:r>
        <w:rPr>
          <w:rtl/>
        </w:rPr>
        <w:t>לצבא</w:t>
      </w:r>
      <w:r>
        <w:rPr>
          <w:rFonts w:hint="cs"/>
          <w:rtl/>
        </w:rPr>
        <w:t>,</w:t>
      </w:r>
      <w:r>
        <w:rPr>
          <w:rtl/>
        </w:rPr>
        <w:t xml:space="preserve"> </w:t>
      </w:r>
      <w:bookmarkStart w:id="12528" w:name="_ETM_Q21_252130"/>
      <w:bookmarkEnd w:id="12528"/>
      <w:r>
        <w:rPr>
          <w:rtl/>
        </w:rPr>
        <w:t xml:space="preserve">אותם </w:t>
      </w:r>
      <w:bookmarkStart w:id="12529" w:name="_ETM_Q21_252610"/>
      <w:bookmarkEnd w:id="12529"/>
      <w:r>
        <w:rPr>
          <w:rtl/>
        </w:rPr>
        <w:t xml:space="preserve">בודדים </w:t>
      </w:r>
      <w:bookmarkStart w:id="12530" w:name="_ETM_Q21_253030"/>
      <w:bookmarkEnd w:id="12530"/>
      <w:r>
        <w:rPr>
          <w:rtl/>
        </w:rPr>
        <w:t xml:space="preserve">שהחליטו </w:t>
      </w:r>
      <w:bookmarkStart w:id="12531" w:name="_ETM_Q21_253509"/>
      <w:bookmarkEnd w:id="12531"/>
      <w:r>
        <w:rPr>
          <w:rtl/>
        </w:rPr>
        <w:t xml:space="preserve">כבר </w:t>
      </w:r>
      <w:bookmarkStart w:id="12532" w:name="_ETM_Q21_253719"/>
      <w:bookmarkEnd w:id="12532"/>
      <w:r>
        <w:rPr>
          <w:rtl/>
        </w:rPr>
        <w:t xml:space="preserve">לעשות </w:t>
      </w:r>
      <w:bookmarkStart w:id="12533" w:name="_ETM_Q21_254170"/>
      <w:bookmarkEnd w:id="12533"/>
      <w:r>
        <w:rPr>
          <w:rtl/>
        </w:rPr>
        <w:t>מעשה</w:t>
      </w:r>
      <w:r>
        <w:rPr>
          <w:rFonts w:hint="cs"/>
          <w:rtl/>
        </w:rPr>
        <w:t>,</w:t>
      </w:r>
      <w:r>
        <w:rPr>
          <w:rtl/>
        </w:rPr>
        <w:t xml:space="preserve"> </w:t>
      </w:r>
      <w:bookmarkStart w:id="12534" w:name="_ETM_Q21_254950"/>
      <w:bookmarkEnd w:id="12534"/>
      <w:r>
        <w:rPr>
          <w:rtl/>
        </w:rPr>
        <w:t xml:space="preserve">ולהודות </w:t>
      </w:r>
      <w:bookmarkStart w:id="12535" w:name="_ETM_Q21_255579"/>
      <w:bookmarkEnd w:id="12535"/>
      <w:r>
        <w:rPr>
          <w:rtl/>
        </w:rPr>
        <w:t xml:space="preserve">להם </w:t>
      </w:r>
      <w:bookmarkStart w:id="12536" w:name="_ETM_Q21_255850"/>
      <w:bookmarkEnd w:id="12536"/>
      <w:r>
        <w:rPr>
          <w:rFonts w:hint="cs"/>
          <w:rtl/>
        </w:rPr>
        <w:t xml:space="preserve">על </w:t>
      </w:r>
      <w:r>
        <w:rPr>
          <w:rtl/>
        </w:rPr>
        <w:t xml:space="preserve">שהצטרפו </w:t>
      </w:r>
      <w:bookmarkStart w:id="12537" w:name="_ETM_Q21_256509"/>
      <w:bookmarkEnd w:id="12537"/>
      <w:r>
        <w:rPr>
          <w:rtl/>
        </w:rPr>
        <w:t xml:space="preserve">לפלוגת </w:t>
      </w:r>
      <w:bookmarkStart w:id="12538" w:name="_ETM_Q21_257020"/>
      <w:bookmarkEnd w:id="12538"/>
      <w:r>
        <w:rPr>
          <w:rtl/>
        </w:rPr>
        <w:t xml:space="preserve">חץ </w:t>
      </w:r>
      <w:bookmarkStart w:id="12539" w:name="_ETM_Q21_257380"/>
      <w:bookmarkEnd w:id="12539"/>
      <w:r>
        <w:rPr>
          <w:rFonts w:hint="cs"/>
          <w:rtl/>
        </w:rPr>
        <w:t xml:space="preserve">ולפלוגה בגבעתי. </w:t>
      </w:r>
      <w:bookmarkStart w:id="12540" w:name="_ETM_Q21_257649"/>
      <w:bookmarkStart w:id="12541" w:name="_ETM_Q21_258100"/>
      <w:bookmarkStart w:id="12542" w:name="_ETM_Q21_259479"/>
      <w:bookmarkEnd w:id="12540"/>
      <w:bookmarkEnd w:id="12541"/>
      <w:bookmarkEnd w:id="12542"/>
      <w:r>
        <w:rPr>
          <w:rtl/>
        </w:rPr>
        <w:t xml:space="preserve">זה </w:t>
      </w:r>
      <w:bookmarkStart w:id="12543" w:name="_ETM_Q21_259690"/>
      <w:bookmarkEnd w:id="12543"/>
      <w:r>
        <w:rPr>
          <w:rtl/>
        </w:rPr>
        <w:t xml:space="preserve">באמת </w:t>
      </w:r>
      <w:bookmarkStart w:id="12544" w:name="_ETM_Q21_260020"/>
      <w:bookmarkEnd w:id="12544"/>
      <w:r>
        <w:rPr>
          <w:rtl/>
        </w:rPr>
        <w:t xml:space="preserve">צעד </w:t>
      </w:r>
      <w:bookmarkStart w:id="12545" w:name="_ETM_Q21_260350"/>
      <w:bookmarkEnd w:id="12545"/>
      <w:r>
        <w:rPr>
          <w:rtl/>
        </w:rPr>
        <w:t xml:space="preserve">בכיוון </w:t>
      </w:r>
      <w:bookmarkStart w:id="12546" w:name="_ETM_Q21_260770"/>
      <w:bookmarkEnd w:id="12546"/>
      <w:r>
        <w:rPr>
          <w:rtl/>
        </w:rPr>
        <w:t>הנכון</w:t>
      </w:r>
      <w:r>
        <w:rPr>
          <w:rFonts w:hint="cs"/>
          <w:rtl/>
        </w:rPr>
        <w:t>,</w:t>
      </w:r>
      <w:r>
        <w:rPr>
          <w:rtl/>
        </w:rPr>
        <w:t xml:space="preserve"> </w:t>
      </w:r>
      <w:bookmarkStart w:id="12547" w:name="_ETM_Q21_261280"/>
      <w:bookmarkEnd w:id="12547"/>
      <w:r>
        <w:rPr>
          <w:rtl/>
        </w:rPr>
        <w:t xml:space="preserve">אבל </w:t>
      </w:r>
      <w:bookmarkStart w:id="12548" w:name="_ETM_Q21_261490"/>
      <w:bookmarkEnd w:id="12548"/>
      <w:r>
        <w:rPr>
          <w:rtl/>
        </w:rPr>
        <w:t xml:space="preserve">צריך </w:t>
      </w:r>
      <w:bookmarkStart w:id="12549" w:name="_ETM_Q21_261970"/>
      <w:bookmarkEnd w:id="12549"/>
      <w:r>
        <w:rPr>
          <w:rtl/>
        </w:rPr>
        <w:t xml:space="preserve">לומר </w:t>
      </w:r>
      <w:bookmarkStart w:id="12550" w:name="_ETM_Q21_262780"/>
      <w:bookmarkEnd w:id="12550"/>
      <w:r>
        <w:rPr>
          <w:rtl/>
        </w:rPr>
        <w:t xml:space="preserve">בצורה </w:t>
      </w:r>
      <w:bookmarkStart w:id="12551" w:name="_ETM_Q21_263319"/>
      <w:bookmarkEnd w:id="12551"/>
      <w:r>
        <w:rPr>
          <w:rtl/>
        </w:rPr>
        <w:t>ברורה</w:t>
      </w:r>
      <w:r>
        <w:rPr>
          <w:rFonts w:hint="cs"/>
          <w:rtl/>
        </w:rPr>
        <w:t>:</w:t>
      </w:r>
      <w:r>
        <w:rPr>
          <w:rtl/>
        </w:rPr>
        <w:t xml:space="preserve"> </w:t>
      </w:r>
      <w:bookmarkStart w:id="12552" w:name="_ETM_Q21_264100"/>
      <w:bookmarkEnd w:id="12552"/>
      <w:r>
        <w:rPr>
          <w:rtl/>
        </w:rPr>
        <w:t xml:space="preserve">זה </w:t>
      </w:r>
      <w:bookmarkStart w:id="12553" w:name="_ETM_Q21_264280"/>
      <w:bookmarkEnd w:id="12553"/>
      <w:r>
        <w:rPr>
          <w:rtl/>
        </w:rPr>
        <w:t xml:space="preserve">אפילו </w:t>
      </w:r>
      <w:bookmarkStart w:id="12554" w:name="_ETM_Q21_264640"/>
      <w:bookmarkEnd w:id="12554"/>
      <w:r>
        <w:rPr>
          <w:rtl/>
        </w:rPr>
        <w:t xml:space="preserve">לא </w:t>
      </w:r>
      <w:bookmarkStart w:id="12555" w:name="_ETM_Q21_264790"/>
      <w:bookmarkEnd w:id="12555"/>
      <w:r>
        <w:rPr>
          <w:rtl/>
        </w:rPr>
        <w:t xml:space="preserve">טיפה </w:t>
      </w:r>
      <w:bookmarkStart w:id="12556" w:name="_ETM_Q21_265150"/>
      <w:bookmarkEnd w:id="12556"/>
      <w:r>
        <w:rPr>
          <w:rtl/>
        </w:rPr>
        <w:t>בים</w:t>
      </w:r>
      <w:r>
        <w:rPr>
          <w:rFonts w:hint="cs"/>
          <w:rtl/>
        </w:rPr>
        <w:t>.</w:t>
      </w:r>
      <w:r>
        <w:rPr>
          <w:rtl/>
        </w:rPr>
        <w:t xml:space="preserve"> </w:t>
      </w:r>
      <w:bookmarkStart w:id="12557" w:name="_ETM_Q21_266049"/>
      <w:bookmarkStart w:id="12558" w:name="_ETM_Q21_267000"/>
      <w:bookmarkStart w:id="12559" w:name="_ETM_Q21_268000"/>
      <w:bookmarkEnd w:id="12557"/>
      <w:bookmarkEnd w:id="12558"/>
      <w:bookmarkEnd w:id="12559"/>
      <w:r w:rsidRPr="00FF3CD7">
        <w:rPr>
          <w:rtl/>
        </w:rPr>
        <w:t xml:space="preserve">נכון </w:t>
      </w:r>
      <w:bookmarkStart w:id="12560" w:name="_ETM_Q21_266500"/>
      <w:bookmarkEnd w:id="12560"/>
      <w:r w:rsidRPr="00FF3CD7">
        <w:rPr>
          <w:rtl/>
        </w:rPr>
        <w:t xml:space="preserve">להיום </w:t>
      </w:r>
      <w:bookmarkStart w:id="12561" w:name="_ETM_Q21_267069"/>
      <w:bookmarkStart w:id="12562" w:name="_ETM_Q21_268150"/>
      <w:bookmarkEnd w:id="12561"/>
      <w:bookmarkEnd w:id="12562"/>
      <w:r w:rsidRPr="00FF3CD7">
        <w:rPr>
          <w:rtl/>
        </w:rPr>
        <w:t xml:space="preserve">התגייסו </w:t>
      </w:r>
      <w:bookmarkStart w:id="12563" w:name="_ETM_Q21_268659"/>
      <w:bookmarkEnd w:id="12563"/>
      <w:r w:rsidRPr="00FF3CD7">
        <w:rPr>
          <w:rtl/>
        </w:rPr>
        <w:t xml:space="preserve">50 </w:t>
      </w:r>
      <w:bookmarkStart w:id="12564" w:name="_ETM_Q21_269260"/>
      <w:bookmarkEnd w:id="12564"/>
      <w:r w:rsidRPr="00FF3CD7">
        <w:rPr>
          <w:rtl/>
        </w:rPr>
        <w:t xml:space="preserve">חיילים </w:t>
      </w:r>
      <w:bookmarkStart w:id="12565" w:name="_ETM_Q21_269830"/>
      <w:bookmarkEnd w:id="12565"/>
      <w:r w:rsidRPr="00FF3CD7">
        <w:rPr>
          <w:rtl/>
        </w:rPr>
        <w:t xml:space="preserve">לאותה </w:t>
      </w:r>
      <w:bookmarkStart w:id="12566" w:name="_ETM_Q21_270220"/>
      <w:bookmarkEnd w:id="12566"/>
      <w:r w:rsidRPr="00FF3CD7">
        <w:rPr>
          <w:rtl/>
        </w:rPr>
        <w:t>חטיבה</w:t>
      </w:r>
      <w:r>
        <w:rPr>
          <w:rFonts w:hint="cs"/>
          <w:rtl/>
        </w:rPr>
        <w:t>.</w:t>
      </w:r>
      <w:r w:rsidRPr="00FF3CD7">
        <w:rPr>
          <w:rtl/>
        </w:rPr>
        <w:t xml:space="preserve"> </w:t>
      </w:r>
      <w:bookmarkStart w:id="12567" w:name="_ETM_Q21_271390"/>
      <w:bookmarkEnd w:id="12567"/>
      <w:r w:rsidRPr="00FF3CD7">
        <w:rPr>
          <w:rtl/>
        </w:rPr>
        <w:t xml:space="preserve">זה </w:t>
      </w:r>
      <w:bookmarkStart w:id="12568" w:name="_ETM_Q21_271600"/>
      <w:bookmarkEnd w:id="12568"/>
      <w:r w:rsidRPr="00FF3CD7">
        <w:rPr>
          <w:rtl/>
        </w:rPr>
        <w:t xml:space="preserve">אפילו </w:t>
      </w:r>
      <w:bookmarkStart w:id="12569" w:name="_ETM_Q21_271869"/>
      <w:bookmarkEnd w:id="12569"/>
      <w:r w:rsidRPr="00FF3CD7">
        <w:rPr>
          <w:rtl/>
        </w:rPr>
        <w:t xml:space="preserve">לא </w:t>
      </w:r>
      <w:bookmarkStart w:id="12570" w:name="_ETM_Q21_271990"/>
      <w:bookmarkEnd w:id="12570"/>
      <w:r w:rsidRPr="00FF3CD7">
        <w:rPr>
          <w:rtl/>
        </w:rPr>
        <w:t xml:space="preserve">חצי </w:t>
      </w:r>
      <w:bookmarkStart w:id="12571" w:name="_ETM_Q21_272290"/>
      <w:bookmarkEnd w:id="12571"/>
      <w:r w:rsidRPr="00FF3CD7">
        <w:rPr>
          <w:rtl/>
        </w:rPr>
        <w:t>פלוגה</w:t>
      </w:r>
      <w:r w:rsidRPr="00FF3CD7">
        <w:rPr>
          <w:rFonts w:hint="cs"/>
          <w:rtl/>
        </w:rPr>
        <w:t>,</w:t>
      </w:r>
      <w:r w:rsidRPr="00FF3CD7">
        <w:rPr>
          <w:rtl/>
        </w:rPr>
        <w:t xml:space="preserve"> </w:t>
      </w:r>
      <w:bookmarkStart w:id="12572" w:name="_ETM_Q21_273149"/>
      <w:bookmarkEnd w:id="12572"/>
      <w:r w:rsidRPr="00FF3CD7">
        <w:rPr>
          <w:rtl/>
        </w:rPr>
        <w:t xml:space="preserve">זאת </w:t>
      </w:r>
      <w:bookmarkStart w:id="12573" w:name="_ETM_Q21_273389"/>
      <w:bookmarkEnd w:id="12573"/>
      <w:r w:rsidRPr="00FF3CD7">
        <w:rPr>
          <w:rtl/>
        </w:rPr>
        <w:t xml:space="preserve">לא </w:t>
      </w:r>
      <w:bookmarkStart w:id="12574" w:name="_ETM_Q21_273479"/>
      <w:bookmarkEnd w:id="12574"/>
      <w:r w:rsidRPr="00FF3CD7">
        <w:rPr>
          <w:rtl/>
        </w:rPr>
        <w:t>חטיבה</w:t>
      </w:r>
      <w:r w:rsidRPr="00FF3CD7">
        <w:rPr>
          <w:rFonts w:hint="cs"/>
          <w:rtl/>
        </w:rPr>
        <w:t>.</w:t>
      </w:r>
      <w:r w:rsidRPr="00FF3CD7">
        <w:rPr>
          <w:rtl/>
        </w:rPr>
        <w:t xml:space="preserve"> </w:t>
      </w:r>
      <w:bookmarkStart w:id="12575" w:name="_ETM_Q21_275540"/>
      <w:bookmarkEnd w:id="12575"/>
      <w:r w:rsidRPr="00FF3CD7">
        <w:rPr>
          <w:rtl/>
        </w:rPr>
        <w:t xml:space="preserve">כשאני </w:t>
      </w:r>
      <w:bookmarkStart w:id="12576" w:name="_ETM_Q21_276020"/>
      <w:bookmarkEnd w:id="12576"/>
      <w:r w:rsidRPr="00FF3CD7">
        <w:rPr>
          <w:rtl/>
        </w:rPr>
        <w:t xml:space="preserve">מסתכלת </w:t>
      </w:r>
      <w:bookmarkStart w:id="12577" w:name="_ETM_Q21_276620"/>
      <w:bookmarkEnd w:id="12577"/>
      <w:r w:rsidRPr="00FF3CD7">
        <w:rPr>
          <w:rtl/>
        </w:rPr>
        <w:t xml:space="preserve">על </w:t>
      </w:r>
      <w:bookmarkStart w:id="12578" w:name="_ETM_Q21_276709"/>
      <w:bookmarkEnd w:id="12578"/>
      <w:r w:rsidRPr="00FF3CD7">
        <w:rPr>
          <w:rtl/>
        </w:rPr>
        <w:t xml:space="preserve">היקף </w:t>
      </w:r>
      <w:bookmarkStart w:id="12579" w:name="_ETM_Q21_277010"/>
      <w:bookmarkEnd w:id="12579"/>
      <w:r w:rsidRPr="00FF3CD7">
        <w:rPr>
          <w:rtl/>
        </w:rPr>
        <w:t xml:space="preserve">החרדים </w:t>
      </w:r>
      <w:bookmarkStart w:id="12580" w:name="_ETM_Q21_277550"/>
      <w:bookmarkEnd w:id="12580"/>
      <w:r w:rsidRPr="00FF3CD7">
        <w:rPr>
          <w:rtl/>
        </w:rPr>
        <w:t xml:space="preserve">שהתגייסו </w:t>
      </w:r>
      <w:bookmarkStart w:id="12581" w:name="_ETM_Q21_278600"/>
      <w:bookmarkEnd w:id="12581"/>
      <w:r w:rsidRPr="00FF3CD7">
        <w:rPr>
          <w:rtl/>
        </w:rPr>
        <w:t xml:space="preserve">נכון </w:t>
      </w:r>
      <w:bookmarkStart w:id="12582" w:name="_ETM_Q21_279050"/>
      <w:bookmarkEnd w:id="12582"/>
      <w:r w:rsidRPr="00FF3CD7">
        <w:rPr>
          <w:rtl/>
        </w:rPr>
        <w:t xml:space="preserve">ליום </w:t>
      </w:r>
      <w:bookmarkStart w:id="12583" w:name="_ETM_Q21_279470"/>
      <w:bookmarkEnd w:id="12583"/>
      <w:r w:rsidRPr="00FF3CD7">
        <w:rPr>
          <w:rtl/>
        </w:rPr>
        <w:t xml:space="preserve">זה </w:t>
      </w:r>
      <w:bookmarkStart w:id="12584" w:name="_ETM_Q21_280069"/>
      <w:bookmarkEnd w:id="12584"/>
      <w:r w:rsidRPr="00FF3CD7">
        <w:rPr>
          <w:rtl/>
        </w:rPr>
        <w:t xml:space="preserve">ביחס </w:t>
      </w:r>
      <w:bookmarkStart w:id="12585" w:name="_ETM_Q21_280550"/>
      <w:bookmarkEnd w:id="12585"/>
      <w:r w:rsidRPr="00FF3CD7">
        <w:rPr>
          <w:rtl/>
        </w:rPr>
        <w:t xml:space="preserve">לצפי </w:t>
      </w:r>
      <w:bookmarkStart w:id="12586" w:name="_ETM_Q21_280940"/>
      <w:bookmarkEnd w:id="12586"/>
      <w:r w:rsidRPr="00FF3CD7">
        <w:rPr>
          <w:rtl/>
        </w:rPr>
        <w:t xml:space="preserve">של </w:t>
      </w:r>
      <w:bookmarkStart w:id="12587" w:name="_ETM_Q21_281120"/>
      <w:bookmarkEnd w:id="12587"/>
      <w:r w:rsidRPr="00FF3CD7">
        <w:rPr>
          <w:rtl/>
        </w:rPr>
        <w:t>צה"ל</w:t>
      </w:r>
      <w:r w:rsidRPr="00FF3CD7">
        <w:rPr>
          <w:rFonts w:hint="cs"/>
          <w:rtl/>
        </w:rPr>
        <w:t>,</w:t>
      </w:r>
      <w:r w:rsidRPr="00FF3CD7">
        <w:rPr>
          <w:rtl/>
        </w:rPr>
        <w:t xml:space="preserve"> </w:t>
      </w:r>
      <w:bookmarkStart w:id="12588" w:name="_ETM_Q21_281840"/>
      <w:bookmarkEnd w:id="12588"/>
      <w:r w:rsidRPr="00FF3CD7">
        <w:rPr>
          <w:rtl/>
        </w:rPr>
        <w:t xml:space="preserve">מדובר </w:t>
      </w:r>
      <w:bookmarkStart w:id="12589" w:name="_ETM_Q21_282530"/>
      <w:bookmarkEnd w:id="12589"/>
      <w:r w:rsidRPr="00FF3CD7">
        <w:rPr>
          <w:rtl/>
        </w:rPr>
        <w:t xml:space="preserve">ב-50% </w:t>
      </w:r>
      <w:bookmarkStart w:id="12590" w:name="_ETM_Q21_283550"/>
      <w:bookmarkEnd w:id="12590"/>
      <w:r w:rsidRPr="00FF3CD7">
        <w:rPr>
          <w:rtl/>
        </w:rPr>
        <w:t>מהצפי</w:t>
      </w:r>
      <w:r w:rsidRPr="00FF3CD7">
        <w:rPr>
          <w:rFonts w:hint="cs"/>
          <w:rtl/>
        </w:rPr>
        <w:t>,</w:t>
      </w:r>
      <w:r w:rsidRPr="00FF3CD7">
        <w:rPr>
          <w:rtl/>
        </w:rPr>
        <w:t xml:space="preserve"> </w:t>
      </w:r>
      <w:bookmarkStart w:id="12591" w:name="_ETM_Q21_284950"/>
      <w:bookmarkEnd w:id="12591"/>
      <w:r w:rsidRPr="00FF3CD7">
        <w:rPr>
          <w:rtl/>
        </w:rPr>
        <w:t xml:space="preserve">ובלי </w:t>
      </w:r>
      <w:bookmarkStart w:id="12592" w:name="_ETM_Q21_285429"/>
      <w:bookmarkEnd w:id="12592"/>
      <w:r w:rsidRPr="00FF3CD7">
        <w:rPr>
          <w:rtl/>
        </w:rPr>
        <w:t xml:space="preserve">שדיברנו </w:t>
      </w:r>
      <w:bookmarkStart w:id="12593" w:name="_ETM_Q21_285969"/>
      <w:bookmarkEnd w:id="12593"/>
      <w:r w:rsidRPr="00FF3CD7">
        <w:rPr>
          <w:rtl/>
        </w:rPr>
        <w:t xml:space="preserve">לא </w:t>
      </w:r>
      <w:bookmarkStart w:id="12594" w:name="_ETM_Q21_286119"/>
      <w:bookmarkEnd w:id="12594"/>
      <w:r w:rsidRPr="00FF3CD7">
        <w:rPr>
          <w:rtl/>
        </w:rPr>
        <w:t xml:space="preserve">על </w:t>
      </w:r>
      <w:bookmarkStart w:id="12595" w:name="_ETM_Q21_286239"/>
      <w:bookmarkEnd w:id="12595"/>
      <w:r w:rsidRPr="00FF3CD7">
        <w:rPr>
          <w:rtl/>
        </w:rPr>
        <w:t xml:space="preserve">יעדים </w:t>
      </w:r>
      <w:bookmarkStart w:id="12596" w:name="_ETM_Q21_286659"/>
      <w:bookmarkEnd w:id="12596"/>
      <w:r w:rsidRPr="00FF3CD7">
        <w:rPr>
          <w:rtl/>
        </w:rPr>
        <w:t xml:space="preserve">ולא </w:t>
      </w:r>
      <w:bookmarkStart w:id="12597" w:name="_ETM_Q21_286929"/>
      <w:bookmarkEnd w:id="12597"/>
      <w:r w:rsidRPr="00FF3CD7">
        <w:rPr>
          <w:rtl/>
        </w:rPr>
        <w:t xml:space="preserve">על </w:t>
      </w:r>
      <w:bookmarkStart w:id="12598" w:name="_ETM_Q21_287049"/>
      <w:bookmarkEnd w:id="12598"/>
      <w:r w:rsidRPr="00FF3CD7">
        <w:rPr>
          <w:rtl/>
        </w:rPr>
        <w:t>מכסות</w:t>
      </w:r>
      <w:r>
        <w:rPr>
          <w:rFonts w:hint="cs"/>
          <w:rtl/>
        </w:rPr>
        <w:t>.</w:t>
      </w:r>
      <w:r w:rsidRPr="00FF3CD7">
        <w:rPr>
          <w:rtl/>
        </w:rPr>
        <w:t xml:space="preserve"> </w:t>
      </w:r>
      <w:bookmarkStart w:id="12599" w:name="_ETM_Q21_289109"/>
      <w:bookmarkEnd w:id="12599"/>
      <w:r w:rsidRPr="00FF3CD7">
        <w:rPr>
          <w:rtl/>
        </w:rPr>
        <w:t xml:space="preserve">זאת </w:t>
      </w:r>
      <w:bookmarkStart w:id="12600" w:name="_ETM_Q21_289289"/>
      <w:bookmarkEnd w:id="12600"/>
      <w:r w:rsidRPr="00FF3CD7">
        <w:rPr>
          <w:rtl/>
        </w:rPr>
        <w:t xml:space="preserve">אומרת </w:t>
      </w:r>
      <w:bookmarkStart w:id="12601" w:name="_ETM_Q21_289560"/>
      <w:bookmarkEnd w:id="12601"/>
      <w:r w:rsidRPr="00FF3CD7">
        <w:rPr>
          <w:rtl/>
        </w:rPr>
        <w:t xml:space="preserve">שאנחנו </w:t>
      </w:r>
      <w:bookmarkStart w:id="12602" w:name="_ETM_Q21_289889"/>
      <w:bookmarkEnd w:id="12602"/>
      <w:r w:rsidRPr="00FF3CD7">
        <w:rPr>
          <w:rtl/>
        </w:rPr>
        <w:t xml:space="preserve">עדיין </w:t>
      </w:r>
      <w:bookmarkStart w:id="12603" w:name="_ETM_Q21_290249"/>
      <w:bookmarkEnd w:id="12603"/>
      <w:r w:rsidRPr="00FF3CD7">
        <w:rPr>
          <w:rtl/>
        </w:rPr>
        <w:t xml:space="preserve">רחוקים </w:t>
      </w:r>
      <w:bookmarkStart w:id="12604" w:name="_ETM_Q21_290729"/>
      <w:bookmarkEnd w:id="12604"/>
      <w:r w:rsidRPr="00FF3CD7">
        <w:rPr>
          <w:rtl/>
        </w:rPr>
        <w:t xml:space="preserve">שנות </w:t>
      </w:r>
      <w:bookmarkStart w:id="12605" w:name="_ETM_Q21_291060"/>
      <w:bookmarkEnd w:id="12605"/>
      <w:r w:rsidRPr="00FF3CD7">
        <w:rPr>
          <w:rtl/>
        </w:rPr>
        <w:t xml:space="preserve">אור </w:t>
      </w:r>
      <w:bookmarkStart w:id="12606" w:name="_ETM_Q21_291779"/>
      <w:bookmarkEnd w:id="12606"/>
      <w:r w:rsidRPr="00FF3CD7">
        <w:rPr>
          <w:rtl/>
        </w:rPr>
        <w:t xml:space="preserve">מלעמוד </w:t>
      </w:r>
      <w:bookmarkStart w:id="12607" w:name="_ETM_Q21_292560"/>
      <w:bookmarkEnd w:id="12607"/>
      <w:r w:rsidRPr="00FF3CD7">
        <w:rPr>
          <w:rtl/>
        </w:rPr>
        <w:t>ב</w:t>
      </w:r>
      <w:r w:rsidRPr="00FF3CD7">
        <w:rPr>
          <w:rFonts w:hint="cs"/>
          <w:rtl/>
        </w:rPr>
        <w:t>צורכי</w:t>
      </w:r>
      <w:r w:rsidRPr="00FF3CD7">
        <w:rPr>
          <w:rtl/>
        </w:rPr>
        <w:t xml:space="preserve"> </w:t>
      </w:r>
      <w:bookmarkStart w:id="12608" w:name="_ETM_Q21_293159"/>
      <w:bookmarkEnd w:id="12608"/>
      <w:r w:rsidRPr="00FF3CD7">
        <w:rPr>
          <w:rtl/>
        </w:rPr>
        <w:t>כוח</w:t>
      </w:r>
      <w:bookmarkStart w:id="12609" w:name="_ETM_Q21_293549"/>
      <w:bookmarkEnd w:id="12609"/>
      <w:r>
        <w:rPr>
          <w:rFonts w:hint="cs"/>
          <w:rtl/>
        </w:rPr>
        <w:t xml:space="preserve"> </w:t>
      </w:r>
      <w:r w:rsidRPr="00FF3CD7">
        <w:rPr>
          <w:rtl/>
        </w:rPr>
        <w:t xml:space="preserve">האדם </w:t>
      </w:r>
      <w:bookmarkStart w:id="12610" w:name="_ETM_Q21_294299"/>
      <w:bookmarkEnd w:id="12610"/>
      <w:r w:rsidRPr="00FF3CD7">
        <w:rPr>
          <w:rtl/>
        </w:rPr>
        <w:t xml:space="preserve">שהצבא </w:t>
      </w:r>
      <w:bookmarkStart w:id="12611" w:name="_ETM_Q21_294959"/>
      <w:bookmarkEnd w:id="12611"/>
      <w:r w:rsidRPr="00FF3CD7">
        <w:rPr>
          <w:rtl/>
        </w:rPr>
        <w:t>פרסם</w:t>
      </w:r>
      <w:r w:rsidRPr="00FF3CD7">
        <w:rPr>
          <w:rFonts w:hint="cs"/>
          <w:rtl/>
        </w:rPr>
        <w:t>,</w:t>
      </w:r>
      <w:r w:rsidRPr="00FF3CD7">
        <w:rPr>
          <w:rtl/>
        </w:rPr>
        <w:t xml:space="preserve"> </w:t>
      </w:r>
      <w:bookmarkStart w:id="12612" w:name="_ETM_Q21_296039"/>
      <w:bookmarkEnd w:id="12612"/>
      <w:r w:rsidRPr="00FF3CD7">
        <w:rPr>
          <w:rtl/>
        </w:rPr>
        <w:t xml:space="preserve">והצבא </w:t>
      </w:r>
      <w:bookmarkStart w:id="12613" w:name="_ETM_Q21_296609"/>
      <w:bookmarkEnd w:id="12613"/>
      <w:r w:rsidRPr="00FF3CD7">
        <w:rPr>
          <w:rtl/>
        </w:rPr>
        <w:t xml:space="preserve">הודיע </w:t>
      </w:r>
      <w:bookmarkStart w:id="12614" w:name="_ETM_Q21_297270"/>
      <w:bookmarkEnd w:id="12614"/>
      <w:r w:rsidRPr="00FF3CD7">
        <w:rPr>
          <w:rtl/>
        </w:rPr>
        <w:t xml:space="preserve">שחסרים </w:t>
      </w:r>
      <w:bookmarkStart w:id="12615" w:name="_ETM_Q21_297899"/>
      <w:bookmarkEnd w:id="12615"/>
      <w:r w:rsidRPr="00FF3CD7">
        <w:rPr>
          <w:rtl/>
        </w:rPr>
        <w:t xml:space="preserve">לו </w:t>
      </w:r>
      <w:bookmarkStart w:id="12616" w:name="_ETM_Q21_298020"/>
      <w:bookmarkStart w:id="12617" w:name="_ETM_Q21_298219"/>
      <w:bookmarkEnd w:id="12616"/>
      <w:bookmarkEnd w:id="12617"/>
      <w:r w:rsidRPr="00FF3CD7">
        <w:rPr>
          <w:rFonts w:hint="cs"/>
          <w:rtl/>
        </w:rPr>
        <w:t>12,000</w:t>
      </w:r>
      <w:r w:rsidRPr="00FF3CD7">
        <w:rPr>
          <w:rtl/>
        </w:rPr>
        <w:t xml:space="preserve"> </w:t>
      </w:r>
      <w:bookmarkStart w:id="12618" w:name="_ETM_Q21_298939"/>
      <w:bookmarkEnd w:id="12618"/>
      <w:r w:rsidRPr="00FF3CD7">
        <w:rPr>
          <w:rtl/>
        </w:rPr>
        <w:t>חיילים</w:t>
      </w:r>
      <w:r w:rsidRPr="00FF3CD7">
        <w:rPr>
          <w:rFonts w:hint="cs"/>
          <w:rtl/>
        </w:rPr>
        <w:t>,</w:t>
      </w:r>
      <w:r w:rsidRPr="00FF3CD7">
        <w:rPr>
          <w:rtl/>
        </w:rPr>
        <w:t xml:space="preserve"> </w:t>
      </w:r>
      <w:bookmarkStart w:id="12619" w:name="_ETM_Q21_300020"/>
      <w:bookmarkEnd w:id="12619"/>
      <w:r w:rsidRPr="00FF3CD7">
        <w:rPr>
          <w:rtl/>
        </w:rPr>
        <w:t xml:space="preserve">ומדובר </w:t>
      </w:r>
      <w:bookmarkStart w:id="12620" w:name="_ETM_Q21_300739"/>
      <w:bookmarkEnd w:id="12620"/>
      <w:r w:rsidRPr="00FF3CD7">
        <w:rPr>
          <w:rtl/>
        </w:rPr>
        <w:t xml:space="preserve">בהנחה </w:t>
      </w:r>
      <w:bookmarkStart w:id="12621" w:name="_ETM_Q21_301829"/>
      <w:bookmarkEnd w:id="12621"/>
      <w:r w:rsidRPr="00FF3CD7">
        <w:rPr>
          <w:rtl/>
        </w:rPr>
        <w:t xml:space="preserve">שלדעתי </w:t>
      </w:r>
      <w:bookmarkStart w:id="12622" w:name="_ETM_Q21_302939"/>
      <w:bookmarkEnd w:id="12622"/>
      <w:r w:rsidRPr="00FF3CD7">
        <w:rPr>
          <w:rFonts w:hint="cs"/>
          <w:rtl/>
        </w:rPr>
        <w:t xml:space="preserve">היא </w:t>
      </w:r>
      <w:r w:rsidRPr="00FF3CD7">
        <w:rPr>
          <w:rtl/>
        </w:rPr>
        <w:t xml:space="preserve">הנחה </w:t>
      </w:r>
      <w:bookmarkStart w:id="12623" w:name="_ETM_Q21_303509"/>
      <w:bookmarkEnd w:id="12623"/>
      <w:r w:rsidRPr="00FF3CD7">
        <w:rPr>
          <w:rFonts w:hint="cs"/>
          <w:rtl/>
        </w:rPr>
        <w:t>שמביעה היקף נמוך של הצורך</w:t>
      </w:r>
      <w:r>
        <w:rPr>
          <w:rFonts w:hint="cs"/>
          <w:rtl/>
        </w:rPr>
        <w:t>.</w:t>
      </w:r>
      <w:r w:rsidRPr="00FF3CD7">
        <w:rPr>
          <w:rFonts w:hint="cs"/>
          <w:rtl/>
        </w:rPr>
        <w:t xml:space="preserve"> צריך </w:t>
      </w:r>
      <w:bookmarkStart w:id="12624" w:name="_ETM_Q21_308000"/>
      <w:bookmarkEnd w:id="12624"/>
      <w:r w:rsidRPr="00FF3CD7">
        <w:rPr>
          <w:rFonts w:hint="cs"/>
          <w:rtl/>
        </w:rPr>
        <w:t>לתקף אותה, לראות כמה חיילים נחוצים</w:t>
      </w:r>
      <w:r>
        <w:rPr>
          <w:rFonts w:hint="cs"/>
          <w:rtl/>
        </w:rPr>
        <w:t xml:space="preserve"> לצה"ל בהסתכלות על הזירה </w:t>
      </w:r>
      <w:bookmarkStart w:id="12625" w:name="_ETM_Q21_314000"/>
      <w:bookmarkEnd w:id="12625"/>
      <w:r>
        <w:rPr>
          <w:rFonts w:hint="cs"/>
          <w:rtl/>
        </w:rPr>
        <w:t>הצפונית ועל האתגרים החדשים בה, בהסתכלות על הזירה המזרחית, בהסתכלות</w:t>
      </w:r>
      <w:bookmarkStart w:id="12626" w:name="_ETM_Q21_319000"/>
      <w:bookmarkEnd w:id="12626"/>
      <w:r>
        <w:rPr>
          <w:rFonts w:hint="cs"/>
          <w:rtl/>
        </w:rPr>
        <w:t xml:space="preserve"> על זירת </w:t>
      </w:r>
      <w:proofErr w:type="spellStart"/>
      <w:r>
        <w:rPr>
          <w:rFonts w:hint="cs"/>
          <w:rtl/>
        </w:rPr>
        <w:t>איו"ש</w:t>
      </w:r>
      <w:proofErr w:type="spellEnd"/>
      <w:r>
        <w:rPr>
          <w:rFonts w:hint="cs"/>
          <w:rtl/>
        </w:rPr>
        <w:t>.</w:t>
      </w:r>
    </w:p>
    <w:p w:rsidR="005958DA" w:rsidRDefault="005958DA" w:rsidP="002F594A">
      <w:pPr>
        <w:rPr>
          <w:rtl/>
        </w:rPr>
      </w:pPr>
      <w:bookmarkStart w:id="12627" w:name="_ETM_Q21_321000"/>
      <w:bookmarkEnd w:id="12627"/>
    </w:p>
    <w:p w:rsidR="005958DA" w:rsidRDefault="005958DA" w:rsidP="008E2D02">
      <w:pPr>
        <w:rPr>
          <w:rtl/>
        </w:rPr>
      </w:pPr>
      <w:bookmarkStart w:id="12628" w:name="_ETM_Q21_322000"/>
      <w:bookmarkStart w:id="12629" w:name="_ETM_Q21_304170"/>
      <w:bookmarkStart w:id="12630" w:name="_ETM_Q21_305789"/>
      <w:bookmarkStart w:id="12631" w:name="_ETM_Q21_306239"/>
      <w:bookmarkStart w:id="12632" w:name="_ETM_Q21_306689"/>
      <w:bookmarkStart w:id="12633" w:name="_ETM_Q21_307379"/>
      <w:bookmarkStart w:id="12634" w:name="_ETM_Q21_308540"/>
      <w:bookmarkStart w:id="12635" w:name="_ETM_Q21_308810"/>
      <w:bookmarkStart w:id="12636" w:name="_ETM_Q21_308940"/>
      <w:bookmarkStart w:id="12637" w:name="_ETM_Q21_309300"/>
      <w:bookmarkStart w:id="12638" w:name="_ETM_Q21_309870"/>
      <w:bookmarkStart w:id="12639" w:name="_ETM_Q21_310260"/>
      <w:bookmarkStart w:id="12640" w:name="_ETM_Q21_310560"/>
      <w:bookmarkStart w:id="12641" w:name="_ETM_Q21_311310"/>
      <w:bookmarkStart w:id="12642" w:name="_ETM_Q21_311909"/>
      <w:bookmarkStart w:id="12643" w:name="_ETM_Q21_312220"/>
      <w:bookmarkStart w:id="12644" w:name="_ETM_Q21_312639"/>
      <w:bookmarkStart w:id="12645" w:name="_ETM_Q21_313270"/>
      <w:bookmarkStart w:id="12646" w:name="_ETM_Q21_313360"/>
      <w:bookmarkStart w:id="12647" w:name="_ETM_Q21_313750"/>
      <w:bookmarkStart w:id="12648" w:name="_ETM_Q21_314230"/>
      <w:bookmarkStart w:id="12649" w:name="_ETM_Q21_314410"/>
      <w:bookmarkStart w:id="12650" w:name="_ETM_Q21_314830"/>
      <w:bookmarkStart w:id="12651" w:name="_ETM_Q21_315970"/>
      <w:bookmarkStart w:id="12652" w:name="_ETM_Q21_316600"/>
      <w:bookmarkStart w:id="12653" w:name="_ETM_Q21_316720"/>
      <w:bookmarkStart w:id="12654" w:name="_ETM_Q21_317110"/>
      <w:bookmarkStart w:id="12655" w:name="_ETM_Q21_317599"/>
      <w:bookmarkStart w:id="12656" w:name="_ETM_Q21_318049"/>
      <w:bookmarkStart w:id="12657" w:name="_ETM_Q21_318620"/>
      <w:bookmarkStart w:id="12658" w:name="_ETM_Q21_318709"/>
      <w:bookmarkStart w:id="12659" w:name="_ETM_Q21_319099"/>
      <w:bookmarkStart w:id="12660" w:name="_ETM_Q21_322200"/>
      <w:bookmarkEnd w:id="12628"/>
      <w:bookmarkEnd w:id="12629"/>
      <w:bookmarkEnd w:id="12630"/>
      <w:bookmarkEnd w:id="12631"/>
      <w:bookmarkEnd w:id="12632"/>
      <w:bookmarkEnd w:id="12633"/>
      <w:bookmarkEnd w:id="12634"/>
      <w:bookmarkEnd w:id="12635"/>
      <w:bookmarkEnd w:id="12636"/>
      <w:bookmarkEnd w:id="12637"/>
      <w:bookmarkEnd w:id="12638"/>
      <w:bookmarkEnd w:id="12639"/>
      <w:bookmarkEnd w:id="12640"/>
      <w:bookmarkEnd w:id="12641"/>
      <w:bookmarkEnd w:id="12642"/>
      <w:bookmarkEnd w:id="12643"/>
      <w:bookmarkEnd w:id="12644"/>
      <w:bookmarkEnd w:id="12645"/>
      <w:bookmarkEnd w:id="12646"/>
      <w:bookmarkEnd w:id="12647"/>
      <w:bookmarkEnd w:id="12648"/>
      <w:bookmarkEnd w:id="12649"/>
      <w:bookmarkEnd w:id="12650"/>
      <w:bookmarkEnd w:id="12651"/>
      <w:bookmarkEnd w:id="12652"/>
      <w:bookmarkEnd w:id="12653"/>
      <w:bookmarkEnd w:id="12654"/>
      <w:bookmarkEnd w:id="12655"/>
      <w:bookmarkEnd w:id="12656"/>
      <w:bookmarkEnd w:id="12657"/>
      <w:bookmarkEnd w:id="12658"/>
      <w:bookmarkEnd w:id="12659"/>
      <w:bookmarkEnd w:id="12660"/>
      <w:r>
        <w:rPr>
          <w:rtl/>
        </w:rPr>
        <w:t xml:space="preserve">צריך </w:t>
      </w:r>
      <w:bookmarkStart w:id="12661" w:name="_ETM_Q21_323200"/>
      <w:bookmarkEnd w:id="12661"/>
      <w:r>
        <w:rPr>
          <w:rtl/>
        </w:rPr>
        <w:t xml:space="preserve">להבין </w:t>
      </w:r>
      <w:bookmarkStart w:id="12662" w:name="_ETM_Q21_323680"/>
      <w:bookmarkEnd w:id="12662"/>
      <w:r>
        <w:rPr>
          <w:rtl/>
        </w:rPr>
        <w:t xml:space="preserve">שבינתיים </w:t>
      </w:r>
      <w:bookmarkStart w:id="12663" w:name="_ETM_Q21_324430"/>
      <w:bookmarkEnd w:id="12663"/>
      <w:r>
        <w:rPr>
          <w:rtl/>
        </w:rPr>
        <w:t xml:space="preserve">מי </w:t>
      </w:r>
      <w:bookmarkStart w:id="12664" w:name="_ETM_Q21_324610"/>
      <w:bookmarkEnd w:id="12664"/>
      <w:r>
        <w:rPr>
          <w:rtl/>
        </w:rPr>
        <w:t xml:space="preserve">שעושה </w:t>
      </w:r>
      <w:bookmarkStart w:id="12665" w:name="_ETM_Q21_325030"/>
      <w:bookmarkEnd w:id="12665"/>
      <w:r>
        <w:rPr>
          <w:rtl/>
        </w:rPr>
        <w:t xml:space="preserve">את </w:t>
      </w:r>
      <w:bookmarkStart w:id="12666" w:name="_ETM_Q21_325150"/>
      <w:bookmarkEnd w:id="12666"/>
      <w:r>
        <w:rPr>
          <w:rtl/>
        </w:rPr>
        <w:t>העבודה</w:t>
      </w:r>
      <w:r>
        <w:rPr>
          <w:rFonts w:hint="cs"/>
          <w:rtl/>
        </w:rPr>
        <w:t>,</w:t>
      </w:r>
      <w:r>
        <w:rPr>
          <w:rtl/>
        </w:rPr>
        <w:t xml:space="preserve"> </w:t>
      </w:r>
      <w:bookmarkStart w:id="12667" w:name="_ETM_Q21_326139"/>
      <w:bookmarkEnd w:id="12667"/>
      <w:r>
        <w:rPr>
          <w:rtl/>
        </w:rPr>
        <w:t xml:space="preserve">הכוחות </w:t>
      </w:r>
      <w:bookmarkStart w:id="12668" w:name="_ETM_Q21_326680"/>
      <w:bookmarkEnd w:id="12668"/>
      <w:r>
        <w:rPr>
          <w:rtl/>
        </w:rPr>
        <w:t xml:space="preserve">שנשלחים </w:t>
      </w:r>
      <w:bookmarkStart w:id="12669" w:name="_ETM_Q21_327220"/>
      <w:bookmarkEnd w:id="12669"/>
      <w:r>
        <w:rPr>
          <w:rtl/>
        </w:rPr>
        <w:t xml:space="preserve">לשדה </w:t>
      </w:r>
      <w:bookmarkStart w:id="12670" w:name="_ETM_Q21_327550"/>
      <w:bookmarkEnd w:id="12670"/>
      <w:r>
        <w:rPr>
          <w:rtl/>
        </w:rPr>
        <w:t>הקרב</w:t>
      </w:r>
      <w:r>
        <w:rPr>
          <w:rFonts w:hint="cs"/>
          <w:rtl/>
        </w:rPr>
        <w:t>,</w:t>
      </w:r>
      <w:r>
        <w:rPr>
          <w:rtl/>
        </w:rPr>
        <w:t xml:space="preserve"> </w:t>
      </w:r>
      <w:bookmarkStart w:id="12671" w:name="_ETM_Q21_328270"/>
      <w:bookmarkEnd w:id="12671"/>
      <w:r>
        <w:rPr>
          <w:rtl/>
        </w:rPr>
        <w:t xml:space="preserve">הם </w:t>
      </w:r>
      <w:bookmarkStart w:id="12672" w:name="_ETM_Q21_328450"/>
      <w:bookmarkEnd w:id="12672"/>
      <w:r>
        <w:rPr>
          <w:rtl/>
        </w:rPr>
        <w:t xml:space="preserve">בדיוק </w:t>
      </w:r>
      <w:bookmarkStart w:id="12673" w:name="_ETM_Q21_328900"/>
      <w:bookmarkEnd w:id="12673"/>
      <w:r>
        <w:rPr>
          <w:rtl/>
        </w:rPr>
        <w:t xml:space="preserve">אותם </w:t>
      </w:r>
      <w:bookmarkStart w:id="12674" w:name="_ETM_Q21_329200"/>
      <w:bookmarkEnd w:id="12674"/>
      <w:r>
        <w:rPr>
          <w:rtl/>
        </w:rPr>
        <w:t xml:space="preserve">כוחות </w:t>
      </w:r>
      <w:bookmarkStart w:id="12675" w:name="_ETM_Q21_330040"/>
      <w:bookmarkEnd w:id="12675"/>
      <w:r>
        <w:rPr>
          <w:rtl/>
        </w:rPr>
        <w:t xml:space="preserve">שנלחמו </w:t>
      </w:r>
      <w:bookmarkStart w:id="12676" w:name="_ETM_Q21_330730"/>
      <w:bookmarkEnd w:id="12676"/>
      <w:r>
        <w:rPr>
          <w:rtl/>
        </w:rPr>
        <w:t xml:space="preserve">מאז </w:t>
      </w:r>
      <w:bookmarkStart w:id="12677" w:name="_ETM_Q21_331210"/>
      <w:bookmarkEnd w:id="12677"/>
      <w:r>
        <w:rPr>
          <w:rFonts w:hint="cs"/>
          <w:rtl/>
        </w:rPr>
        <w:t>7</w:t>
      </w:r>
      <w:r>
        <w:rPr>
          <w:rtl/>
        </w:rPr>
        <w:t xml:space="preserve"> </w:t>
      </w:r>
      <w:bookmarkStart w:id="12678" w:name="_ETM_Q21_331720"/>
      <w:bookmarkEnd w:id="12678"/>
      <w:r>
        <w:rPr>
          <w:rFonts w:hint="cs"/>
          <w:rtl/>
        </w:rPr>
        <w:t>ב</w:t>
      </w:r>
      <w:r>
        <w:rPr>
          <w:rtl/>
        </w:rPr>
        <w:t>אוקטובר</w:t>
      </w:r>
      <w:r>
        <w:rPr>
          <w:rFonts w:hint="cs"/>
          <w:rtl/>
        </w:rPr>
        <w:t>,</w:t>
      </w:r>
      <w:r>
        <w:rPr>
          <w:rtl/>
        </w:rPr>
        <w:t xml:space="preserve"> </w:t>
      </w:r>
      <w:bookmarkStart w:id="12679" w:name="_ETM_Q21_332919"/>
      <w:bookmarkEnd w:id="12679"/>
      <w:r>
        <w:rPr>
          <w:rtl/>
        </w:rPr>
        <w:t xml:space="preserve">אותם </w:t>
      </w:r>
      <w:bookmarkStart w:id="12680" w:name="_ETM_Q21_333400"/>
      <w:bookmarkEnd w:id="12680"/>
      <w:r>
        <w:rPr>
          <w:rtl/>
        </w:rPr>
        <w:t xml:space="preserve">אנשי </w:t>
      </w:r>
      <w:bookmarkStart w:id="12681" w:name="_ETM_Q21_333730"/>
      <w:bookmarkEnd w:id="12681"/>
      <w:r>
        <w:rPr>
          <w:rtl/>
        </w:rPr>
        <w:t xml:space="preserve">מילואים </w:t>
      </w:r>
      <w:bookmarkStart w:id="12682" w:name="_ETM_Q21_334570"/>
      <w:bookmarkEnd w:id="12682"/>
      <w:r>
        <w:rPr>
          <w:rtl/>
        </w:rPr>
        <w:t xml:space="preserve">שנאנקים </w:t>
      </w:r>
      <w:bookmarkStart w:id="12683" w:name="_ETM_Q21_335350"/>
      <w:bookmarkEnd w:id="12683"/>
      <w:r>
        <w:rPr>
          <w:rtl/>
        </w:rPr>
        <w:t xml:space="preserve">תחת </w:t>
      </w:r>
      <w:bookmarkStart w:id="12684" w:name="_ETM_Q21_335740"/>
      <w:bookmarkEnd w:id="12684"/>
      <w:r>
        <w:rPr>
          <w:rtl/>
        </w:rPr>
        <w:t xml:space="preserve">העומס </w:t>
      </w:r>
      <w:bookmarkStart w:id="12685" w:name="_ETM_Q21_336669"/>
      <w:bookmarkEnd w:id="12685"/>
      <w:r>
        <w:rPr>
          <w:rtl/>
        </w:rPr>
        <w:t xml:space="preserve">ונשחקים </w:t>
      </w:r>
      <w:bookmarkStart w:id="12686" w:name="_ETM_Q21_337810"/>
      <w:bookmarkEnd w:id="12686"/>
      <w:r>
        <w:rPr>
          <w:rtl/>
        </w:rPr>
        <w:t xml:space="preserve">ונושאים </w:t>
      </w:r>
      <w:bookmarkStart w:id="12687" w:name="_ETM_Q21_338500"/>
      <w:bookmarkEnd w:id="12687"/>
      <w:r>
        <w:rPr>
          <w:rtl/>
        </w:rPr>
        <w:t xml:space="preserve">בנטל </w:t>
      </w:r>
      <w:bookmarkStart w:id="12688" w:name="_ETM_Q21_339280"/>
      <w:bookmarkEnd w:id="12688"/>
      <w:r>
        <w:rPr>
          <w:rtl/>
        </w:rPr>
        <w:t xml:space="preserve">כבר </w:t>
      </w:r>
      <w:bookmarkStart w:id="12689" w:name="_ETM_Q21_339639"/>
      <w:bookmarkEnd w:id="12689"/>
      <w:r>
        <w:rPr>
          <w:rtl/>
        </w:rPr>
        <w:t xml:space="preserve">400 </w:t>
      </w:r>
      <w:bookmarkStart w:id="12690" w:name="_ETM_Q21_340389"/>
      <w:bookmarkEnd w:id="12690"/>
      <w:r>
        <w:rPr>
          <w:rtl/>
        </w:rPr>
        <w:t>ימים</w:t>
      </w:r>
      <w:r>
        <w:rPr>
          <w:rFonts w:hint="cs"/>
          <w:rtl/>
        </w:rPr>
        <w:t>.</w:t>
      </w:r>
      <w:r>
        <w:rPr>
          <w:rtl/>
        </w:rPr>
        <w:t xml:space="preserve"> </w:t>
      </w:r>
      <w:bookmarkStart w:id="12691" w:name="_ETM_Q21_342010"/>
      <w:bookmarkEnd w:id="12691"/>
      <w:r>
        <w:rPr>
          <w:rFonts w:hint="cs"/>
          <w:rtl/>
        </w:rPr>
        <w:t xml:space="preserve">זה </w:t>
      </w:r>
      <w:r>
        <w:rPr>
          <w:rtl/>
        </w:rPr>
        <w:t xml:space="preserve">לא </w:t>
      </w:r>
      <w:bookmarkStart w:id="12692" w:name="_ETM_Q21_342400"/>
      <w:bookmarkEnd w:id="12692"/>
      <w:r>
        <w:rPr>
          <w:rtl/>
        </w:rPr>
        <w:t xml:space="preserve">רק </w:t>
      </w:r>
      <w:bookmarkStart w:id="12693" w:name="_ETM_Q21_342610"/>
      <w:bookmarkEnd w:id="12693"/>
      <w:r>
        <w:rPr>
          <w:rtl/>
        </w:rPr>
        <w:t xml:space="preserve">עניין </w:t>
      </w:r>
      <w:bookmarkStart w:id="12694" w:name="_ETM_Q21_342909"/>
      <w:bookmarkEnd w:id="12694"/>
      <w:r>
        <w:rPr>
          <w:rtl/>
        </w:rPr>
        <w:t xml:space="preserve">של </w:t>
      </w:r>
      <w:bookmarkStart w:id="12695" w:name="_ETM_Q21_343090"/>
      <w:bookmarkEnd w:id="12695"/>
      <w:r>
        <w:rPr>
          <w:rtl/>
        </w:rPr>
        <w:t>כמות</w:t>
      </w:r>
      <w:r>
        <w:rPr>
          <w:rFonts w:hint="cs"/>
          <w:rtl/>
        </w:rPr>
        <w:t>,</w:t>
      </w:r>
      <w:r>
        <w:rPr>
          <w:rtl/>
        </w:rPr>
        <w:t xml:space="preserve"> </w:t>
      </w:r>
      <w:bookmarkStart w:id="12696" w:name="_ETM_Q21_344250"/>
      <w:bookmarkEnd w:id="12696"/>
      <w:r>
        <w:rPr>
          <w:rtl/>
        </w:rPr>
        <w:t xml:space="preserve">זו </w:t>
      </w:r>
      <w:bookmarkStart w:id="12697" w:name="_ETM_Q21_344430"/>
      <w:bookmarkEnd w:id="12697"/>
      <w:r>
        <w:rPr>
          <w:rtl/>
        </w:rPr>
        <w:t xml:space="preserve">שאלה </w:t>
      </w:r>
      <w:bookmarkStart w:id="12698" w:name="_ETM_Q21_344849"/>
      <w:bookmarkEnd w:id="12698"/>
      <w:r>
        <w:rPr>
          <w:rtl/>
        </w:rPr>
        <w:t xml:space="preserve">של </w:t>
      </w:r>
      <w:bookmarkStart w:id="12699" w:name="_ETM_Q21_345030"/>
      <w:bookmarkEnd w:id="12699"/>
      <w:r>
        <w:rPr>
          <w:rtl/>
        </w:rPr>
        <w:t xml:space="preserve">יכולת </w:t>
      </w:r>
      <w:bookmarkStart w:id="12700" w:name="_ETM_Q21_345900"/>
      <w:bookmarkEnd w:id="12700"/>
      <w:r>
        <w:rPr>
          <w:rtl/>
        </w:rPr>
        <w:t xml:space="preserve">לעמוד </w:t>
      </w:r>
      <w:bookmarkStart w:id="12701" w:name="_ETM_Q21_346560"/>
      <w:bookmarkEnd w:id="12701"/>
      <w:r>
        <w:rPr>
          <w:rtl/>
        </w:rPr>
        <w:t xml:space="preserve">במלחמות </w:t>
      </w:r>
      <w:bookmarkStart w:id="12702" w:name="_ETM_Q21_347250"/>
      <w:bookmarkEnd w:id="12702"/>
      <w:r>
        <w:rPr>
          <w:rtl/>
        </w:rPr>
        <w:t xml:space="preserve">ארוכות </w:t>
      </w:r>
      <w:bookmarkStart w:id="12703" w:name="_ETM_Q21_347700"/>
      <w:bookmarkEnd w:id="12703"/>
      <w:r>
        <w:rPr>
          <w:rtl/>
        </w:rPr>
        <w:t>טווח</w:t>
      </w:r>
      <w:r>
        <w:rPr>
          <w:rFonts w:hint="cs"/>
          <w:rtl/>
        </w:rPr>
        <w:t>.</w:t>
      </w:r>
      <w:r>
        <w:rPr>
          <w:rtl/>
        </w:rPr>
        <w:t xml:space="preserve"> </w:t>
      </w:r>
      <w:bookmarkStart w:id="12704" w:name="_ETM_Q21_348480"/>
      <w:bookmarkEnd w:id="12704"/>
      <w:r>
        <w:rPr>
          <w:rtl/>
        </w:rPr>
        <w:t xml:space="preserve">ואנחנו </w:t>
      </w:r>
      <w:bookmarkStart w:id="12705" w:name="_ETM_Q21_349200"/>
      <w:bookmarkEnd w:id="12705"/>
      <w:r>
        <w:rPr>
          <w:rtl/>
        </w:rPr>
        <w:t xml:space="preserve">צריכים </w:t>
      </w:r>
      <w:bookmarkStart w:id="12706" w:name="_ETM_Q21_350040"/>
      <w:bookmarkEnd w:id="12706"/>
      <w:r>
        <w:rPr>
          <w:rtl/>
        </w:rPr>
        <w:t xml:space="preserve">צבא </w:t>
      </w:r>
      <w:bookmarkStart w:id="12707" w:name="_ETM_Q21_350910"/>
      <w:bookmarkEnd w:id="12707"/>
      <w:r>
        <w:rPr>
          <w:rtl/>
        </w:rPr>
        <w:t>גדול</w:t>
      </w:r>
      <w:r>
        <w:rPr>
          <w:rFonts w:hint="cs"/>
          <w:rtl/>
        </w:rPr>
        <w:t>,</w:t>
      </w:r>
      <w:r>
        <w:rPr>
          <w:rtl/>
        </w:rPr>
        <w:t xml:space="preserve"> </w:t>
      </w:r>
      <w:bookmarkStart w:id="12708" w:name="_ETM_Q21_351780"/>
      <w:bookmarkEnd w:id="12708"/>
      <w:r>
        <w:rPr>
          <w:rtl/>
        </w:rPr>
        <w:t xml:space="preserve">חזק </w:t>
      </w:r>
      <w:bookmarkStart w:id="12709" w:name="_ETM_Q21_352750"/>
      <w:bookmarkEnd w:id="12709"/>
      <w:r>
        <w:rPr>
          <w:rtl/>
        </w:rPr>
        <w:t>וחכם</w:t>
      </w:r>
      <w:r>
        <w:rPr>
          <w:rFonts w:hint="cs"/>
          <w:rtl/>
        </w:rPr>
        <w:t>.</w:t>
      </w:r>
      <w:r>
        <w:rPr>
          <w:rtl/>
        </w:rPr>
        <w:t xml:space="preserve"> </w:t>
      </w:r>
      <w:bookmarkStart w:id="12710" w:name="_ETM_Q21_354460"/>
      <w:bookmarkEnd w:id="12710"/>
      <w:r>
        <w:rPr>
          <w:rFonts w:hint="cs"/>
          <w:rtl/>
        </w:rPr>
        <w:t xml:space="preserve">צה"ל </w:t>
      </w:r>
      <w:bookmarkStart w:id="12711" w:name="_ETM_Q21_354820"/>
      <w:bookmarkEnd w:id="12711"/>
      <w:r>
        <w:rPr>
          <w:rtl/>
        </w:rPr>
        <w:t xml:space="preserve">לא </w:t>
      </w:r>
      <w:bookmarkStart w:id="12712" w:name="_ETM_Q21_354970"/>
      <w:bookmarkEnd w:id="12712"/>
      <w:r>
        <w:rPr>
          <w:rtl/>
        </w:rPr>
        <w:t xml:space="preserve">יכול </w:t>
      </w:r>
      <w:bookmarkStart w:id="12713" w:name="_ETM_Q21_355600"/>
      <w:bookmarkEnd w:id="12713"/>
      <w:r>
        <w:rPr>
          <w:rtl/>
        </w:rPr>
        <w:t xml:space="preserve">להסתפק </w:t>
      </w:r>
      <w:bookmarkStart w:id="12714" w:name="_ETM_Q21_356230"/>
      <w:bookmarkEnd w:id="12714"/>
      <w:r>
        <w:rPr>
          <w:rtl/>
        </w:rPr>
        <w:t>בצ</w:t>
      </w:r>
      <w:r>
        <w:rPr>
          <w:rFonts w:hint="cs"/>
          <w:rtl/>
        </w:rPr>
        <w:t>בא</w:t>
      </w:r>
      <w:r>
        <w:rPr>
          <w:rtl/>
        </w:rPr>
        <w:t xml:space="preserve"> </w:t>
      </w:r>
      <w:bookmarkStart w:id="12715" w:name="_ETM_Q21_356680"/>
      <w:bookmarkEnd w:id="12715"/>
      <w:r>
        <w:rPr>
          <w:rtl/>
        </w:rPr>
        <w:t>קטן</w:t>
      </w:r>
      <w:r>
        <w:rPr>
          <w:rFonts w:hint="cs"/>
          <w:rtl/>
        </w:rPr>
        <w:t>.</w:t>
      </w:r>
      <w:r>
        <w:rPr>
          <w:rtl/>
        </w:rPr>
        <w:t xml:space="preserve"> </w:t>
      </w:r>
      <w:bookmarkStart w:id="12716" w:name="_ETM_Q21_357820"/>
      <w:bookmarkEnd w:id="12716"/>
      <w:r>
        <w:rPr>
          <w:rtl/>
        </w:rPr>
        <w:t xml:space="preserve">כבר </w:t>
      </w:r>
      <w:bookmarkStart w:id="12717" w:name="_ETM_Q21_358060"/>
      <w:bookmarkEnd w:id="12717"/>
      <w:r>
        <w:rPr>
          <w:rtl/>
        </w:rPr>
        <w:t xml:space="preserve">לא </w:t>
      </w:r>
      <w:bookmarkStart w:id="12718" w:name="_ETM_Q21_358210"/>
      <w:bookmarkEnd w:id="12718"/>
      <w:r>
        <w:rPr>
          <w:rtl/>
        </w:rPr>
        <w:t xml:space="preserve">מדובר </w:t>
      </w:r>
      <w:bookmarkStart w:id="12719" w:name="_ETM_Q21_358600"/>
      <w:bookmarkEnd w:id="12719"/>
      <w:r>
        <w:rPr>
          <w:rtl/>
        </w:rPr>
        <w:t xml:space="preserve">בשוויון </w:t>
      </w:r>
      <w:bookmarkStart w:id="12720" w:name="_ETM_Q21_359139"/>
      <w:bookmarkEnd w:id="12720"/>
      <w:r>
        <w:rPr>
          <w:rtl/>
        </w:rPr>
        <w:t>בנטל</w:t>
      </w:r>
      <w:r>
        <w:rPr>
          <w:rFonts w:hint="cs"/>
          <w:rtl/>
        </w:rPr>
        <w:t>,</w:t>
      </w:r>
      <w:r>
        <w:rPr>
          <w:rtl/>
        </w:rPr>
        <w:t xml:space="preserve"> </w:t>
      </w:r>
      <w:bookmarkStart w:id="12721" w:name="_ETM_Q21_359950"/>
      <w:bookmarkEnd w:id="12721"/>
      <w:r>
        <w:rPr>
          <w:rtl/>
        </w:rPr>
        <w:t xml:space="preserve">מדובר </w:t>
      </w:r>
      <w:bookmarkStart w:id="12722" w:name="_ETM_Q21_360550"/>
      <w:bookmarkEnd w:id="12722"/>
      <w:r>
        <w:rPr>
          <w:rtl/>
        </w:rPr>
        <w:t xml:space="preserve">באמת </w:t>
      </w:r>
      <w:bookmarkStart w:id="12723" w:name="_ETM_Q21_361030"/>
      <w:bookmarkEnd w:id="12723"/>
      <w:r>
        <w:rPr>
          <w:rtl/>
        </w:rPr>
        <w:t xml:space="preserve">בצורך </w:t>
      </w:r>
      <w:bookmarkStart w:id="12724" w:name="_ETM_Q21_361510"/>
      <w:bookmarkEnd w:id="12724"/>
      <w:r>
        <w:rPr>
          <w:rtl/>
        </w:rPr>
        <w:t>קיומי</w:t>
      </w:r>
      <w:r>
        <w:rPr>
          <w:rFonts w:hint="cs"/>
          <w:rtl/>
        </w:rPr>
        <w:t>.</w:t>
      </w:r>
      <w:r>
        <w:rPr>
          <w:rtl/>
        </w:rPr>
        <w:t xml:space="preserve"> </w:t>
      </w:r>
      <w:bookmarkStart w:id="12725" w:name="_ETM_Q21_362620"/>
      <w:bookmarkEnd w:id="12725"/>
      <w:r>
        <w:rPr>
          <w:rtl/>
        </w:rPr>
        <w:t xml:space="preserve">אנחנו </w:t>
      </w:r>
      <w:bookmarkStart w:id="12726" w:name="_ETM_Q21_363010"/>
      <w:bookmarkEnd w:id="12726"/>
      <w:r>
        <w:rPr>
          <w:rtl/>
        </w:rPr>
        <w:t xml:space="preserve">חייבים </w:t>
      </w:r>
      <w:bookmarkStart w:id="12727" w:name="_ETM_Q21_363909"/>
      <w:bookmarkEnd w:id="12727"/>
      <w:r>
        <w:rPr>
          <w:rtl/>
        </w:rPr>
        <w:t xml:space="preserve">תוכנית </w:t>
      </w:r>
      <w:bookmarkStart w:id="12728" w:name="_ETM_Q21_364540"/>
      <w:bookmarkEnd w:id="12728"/>
      <w:r>
        <w:rPr>
          <w:rtl/>
        </w:rPr>
        <w:t xml:space="preserve">גיוס </w:t>
      </w:r>
      <w:bookmarkStart w:id="12729" w:name="_ETM_Q21_365080"/>
      <w:bookmarkEnd w:id="12729"/>
      <w:r>
        <w:rPr>
          <w:rtl/>
        </w:rPr>
        <w:t>רחבה</w:t>
      </w:r>
      <w:r>
        <w:rPr>
          <w:rFonts w:hint="cs"/>
          <w:rtl/>
        </w:rPr>
        <w:t>,</w:t>
      </w:r>
      <w:r>
        <w:rPr>
          <w:rtl/>
        </w:rPr>
        <w:t xml:space="preserve"> </w:t>
      </w:r>
      <w:bookmarkStart w:id="12730" w:name="_ETM_Q21_366010"/>
      <w:bookmarkEnd w:id="12730"/>
      <w:r>
        <w:rPr>
          <w:rtl/>
        </w:rPr>
        <w:t>כז</w:t>
      </w:r>
      <w:r>
        <w:rPr>
          <w:rFonts w:hint="cs"/>
          <w:rtl/>
        </w:rPr>
        <w:t>את</w:t>
      </w:r>
      <w:r>
        <w:rPr>
          <w:rtl/>
        </w:rPr>
        <w:t xml:space="preserve"> </w:t>
      </w:r>
      <w:bookmarkStart w:id="12731" w:name="_ETM_Q21_366430"/>
      <w:bookmarkEnd w:id="12731"/>
      <w:r>
        <w:rPr>
          <w:rtl/>
        </w:rPr>
        <w:t xml:space="preserve">שתרחיב </w:t>
      </w:r>
      <w:bookmarkStart w:id="12732" w:name="_ETM_Q21_367060"/>
      <w:bookmarkEnd w:id="12732"/>
      <w:r>
        <w:rPr>
          <w:rtl/>
        </w:rPr>
        <w:t xml:space="preserve">את </w:t>
      </w:r>
      <w:bookmarkStart w:id="12733" w:name="_ETM_Q21_367180"/>
      <w:bookmarkEnd w:id="12733"/>
      <w:r>
        <w:rPr>
          <w:rtl/>
        </w:rPr>
        <w:t xml:space="preserve">השורות </w:t>
      </w:r>
      <w:bookmarkStart w:id="12734" w:name="_ETM_Q21_367959"/>
      <w:bookmarkEnd w:id="12734"/>
      <w:r>
        <w:rPr>
          <w:rFonts w:hint="cs"/>
          <w:rtl/>
        </w:rPr>
        <w:t xml:space="preserve">של </w:t>
      </w:r>
      <w:r>
        <w:rPr>
          <w:rtl/>
        </w:rPr>
        <w:t xml:space="preserve">צבא </w:t>
      </w:r>
      <w:bookmarkStart w:id="12735" w:name="_ETM_Q21_368290"/>
      <w:bookmarkEnd w:id="12735"/>
      <w:r>
        <w:rPr>
          <w:rtl/>
        </w:rPr>
        <w:t>העם</w:t>
      </w:r>
      <w:r>
        <w:rPr>
          <w:rFonts w:hint="cs"/>
          <w:rtl/>
        </w:rPr>
        <w:t>,</w:t>
      </w:r>
      <w:r>
        <w:rPr>
          <w:rtl/>
        </w:rPr>
        <w:t xml:space="preserve"> </w:t>
      </w:r>
      <w:bookmarkStart w:id="12736" w:name="_ETM_Q21_368790"/>
      <w:bookmarkEnd w:id="12736"/>
      <w:r>
        <w:rPr>
          <w:rtl/>
        </w:rPr>
        <w:t xml:space="preserve">תהפוך </w:t>
      </w:r>
      <w:bookmarkStart w:id="12737" w:name="_ETM_Q21_369360"/>
      <w:bookmarkEnd w:id="12737"/>
      <w:r>
        <w:rPr>
          <w:rtl/>
        </w:rPr>
        <w:t xml:space="preserve">את </w:t>
      </w:r>
      <w:bookmarkStart w:id="12738" w:name="_ETM_Q21_369480"/>
      <w:bookmarkEnd w:id="12738"/>
      <w:r>
        <w:rPr>
          <w:rtl/>
        </w:rPr>
        <w:t xml:space="preserve">הצבא </w:t>
      </w:r>
      <w:bookmarkStart w:id="12739" w:name="_ETM_Q21_370230"/>
      <w:bookmarkEnd w:id="12739"/>
      <w:r>
        <w:rPr>
          <w:rtl/>
        </w:rPr>
        <w:t xml:space="preserve">לצבא </w:t>
      </w:r>
      <w:bookmarkStart w:id="12740" w:name="_ETM_Q21_370739"/>
      <w:bookmarkEnd w:id="12740"/>
      <w:r>
        <w:rPr>
          <w:rtl/>
        </w:rPr>
        <w:t xml:space="preserve">גדול </w:t>
      </w:r>
      <w:bookmarkStart w:id="12741" w:name="_ETM_Q21_371159"/>
      <w:bookmarkEnd w:id="12741"/>
      <w:r>
        <w:rPr>
          <w:rtl/>
        </w:rPr>
        <w:t>וחזק</w:t>
      </w:r>
      <w:r>
        <w:rPr>
          <w:rFonts w:hint="cs"/>
          <w:rtl/>
        </w:rPr>
        <w:t>.</w:t>
      </w:r>
      <w:r>
        <w:rPr>
          <w:rtl/>
        </w:rPr>
        <w:t xml:space="preserve"> </w:t>
      </w:r>
      <w:bookmarkStart w:id="12742" w:name="_ETM_Q21_372430"/>
      <w:bookmarkEnd w:id="12742"/>
    </w:p>
    <w:p w:rsidR="005958DA" w:rsidRDefault="005958DA" w:rsidP="002F594A">
      <w:pPr>
        <w:rPr>
          <w:rtl/>
        </w:rPr>
      </w:pPr>
    </w:p>
    <w:p w:rsidR="005958DA" w:rsidRDefault="005958DA" w:rsidP="00C77C88">
      <w:pPr>
        <w:rPr>
          <w:rtl/>
        </w:rPr>
      </w:pPr>
      <w:bookmarkStart w:id="12743" w:name="_ETM_Q21_374000"/>
      <w:bookmarkEnd w:id="12743"/>
      <w:r>
        <w:rPr>
          <w:rtl/>
        </w:rPr>
        <w:t xml:space="preserve">ומכאן </w:t>
      </w:r>
      <w:bookmarkStart w:id="12744" w:name="_ETM_Q21_373060"/>
      <w:bookmarkEnd w:id="12744"/>
      <w:r>
        <w:rPr>
          <w:rtl/>
        </w:rPr>
        <w:t xml:space="preserve">אני </w:t>
      </w:r>
      <w:bookmarkStart w:id="12745" w:name="_ETM_Q21_373209"/>
      <w:bookmarkEnd w:id="12745"/>
      <w:r>
        <w:rPr>
          <w:rtl/>
        </w:rPr>
        <w:t xml:space="preserve">רוצה </w:t>
      </w:r>
      <w:bookmarkStart w:id="12746" w:name="_ETM_Q21_373510"/>
      <w:bookmarkEnd w:id="12746"/>
      <w:r>
        <w:rPr>
          <w:rtl/>
        </w:rPr>
        <w:t xml:space="preserve">לומר </w:t>
      </w:r>
      <w:bookmarkStart w:id="12747" w:name="_ETM_Q21_373810"/>
      <w:bookmarkEnd w:id="12747"/>
      <w:r>
        <w:rPr>
          <w:rtl/>
        </w:rPr>
        <w:t xml:space="preserve">לכל </w:t>
      </w:r>
      <w:bookmarkStart w:id="12748" w:name="_ETM_Q21_374200"/>
      <w:bookmarkEnd w:id="12748"/>
      <w:r>
        <w:rPr>
          <w:rtl/>
        </w:rPr>
        <w:t xml:space="preserve">אלה </w:t>
      </w:r>
      <w:bookmarkStart w:id="12749" w:name="_ETM_Q21_374409"/>
      <w:bookmarkEnd w:id="12749"/>
      <w:r>
        <w:rPr>
          <w:rtl/>
        </w:rPr>
        <w:t xml:space="preserve">שיושבים </w:t>
      </w:r>
      <w:bookmarkStart w:id="12750" w:name="_ETM_Q21_374950"/>
      <w:bookmarkEnd w:id="12750"/>
      <w:r>
        <w:rPr>
          <w:rtl/>
        </w:rPr>
        <w:t xml:space="preserve">ושוקדים </w:t>
      </w:r>
      <w:bookmarkStart w:id="12751" w:name="_ETM_Q21_375760"/>
      <w:bookmarkEnd w:id="12751"/>
      <w:r>
        <w:rPr>
          <w:rtl/>
        </w:rPr>
        <w:t xml:space="preserve">על </w:t>
      </w:r>
      <w:bookmarkStart w:id="12752" w:name="_ETM_Q21_375969"/>
      <w:bookmarkEnd w:id="12752"/>
      <w:r>
        <w:rPr>
          <w:rtl/>
        </w:rPr>
        <w:t xml:space="preserve">חוק </w:t>
      </w:r>
      <w:bookmarkStart w:id="12753" w:name="_ETM_Q21_376239"/>
      <w:bookmarkEnd w:id="12753"/>
      <w:r>
        <w:rPr>
          <w:rtl/>
        </w:rPr>
        <w:t>ההשתמטות</w:t>
      </w:r>
      <w:r>
        <w:rPr>
          <w:rFonts w:hint="cs"/>
          <w:rtl/>
        </w:rPr>
        <w:t>:</w:t>
      </w:r>
      <w:r>
        <w:rPr>
          <w:rtl/>
        </w:rPr>
        <w:t xml:space="preserve"> </w:t>
      </w:r>
      <w:bookmarkStart w:id="12754" w:name="_ETM_Q21_377380"/>
      <w:bookmarkEnd w:id="12754"/>
      <w:r>
        <w:rPr>
          <w:rtl/>
        </w:rPr>
        <w:t xml:space="preserve">חוק </w:t>
      </w:r>
      <w:bookmarkStart w:id="12755" w:name="_ETM_Q21_377710"/>
      <w:bookmarkEnd w:id="12755"/>
      <w:r>
        <w:rPr>
          <w:rtl/>
        </w:rPr>
        <w:t>ההשתמטות</w:t>
      </w:r>
      <w:r>
        <w:rPr>
          <w:rFonts w:hint="cs"/>
          <w:rtl/>
        </w:rPr>
        <w:t>,</w:t>
      </w:r>
      <w:r>
        <w:rPr>
          <w:rtl/>
        </w:rPr>
        <w:t xml:space="preserve"> </w:t>
      </w:r>
      <w:bookmarkStart w:id="12756" w:name="_ETM_Q21_378669"/>
      <w:bookmarkEnd w:id="12756"/>
      <w:r>
        <w:rPr>
          <w:rtl/>
        </w:rPr>
        <w:t xml:space="preserve">שבו </w:t>
      </w:r>
      <w:bookmarkStart w:id="12757" w:name="_ETM_Q21_379120"/>
      <w:bookmarkEnd w:id="12757"/>
      <w:r>
        <w:rPr>
          <w:rtl/>
        </w:rPr>
        <w:t xml:space="preserve">נקבעים </w:t>
      </w:r>
      <w:bookmarkStart w:id="12758" w:name="_ETM_Q21_380080"/>
      <w:bookmarkEnd w:id="12758"/>
      <w:r>
        <w:rPr>
          <w:rtl/>
        </w:rPr>
        <w:t xml:space="preserve">יעדים </w:t>
      </w:r>
      <w:bookmarkStart w:id="12759" w:name="_ETM_Q21_380760"/>
      <w:bookmarkEnd w:id="12759"/>
      <w:r>
        <w:rPr>
          <w:rFonts w:hint="cs"/>
          <w:rtl/>
        </w:rPr>
        <w:t>ו</w:t>
      </w:r>
      <w:r>
        <w:rPr>
          <w:rtl/>
        </w:rPr>
        <w:t>מכסות</w:t>
      </w:r>
      <w:r>
        <w:rPr>
          <w:rFonts w:hint="cs"/>
          <w:rtl/>
        </w:rPr>
        <w:t>,</w:t>
      </w:r>
      <w:r>
        <w:rPr>
          <w:rtl/>
        </w:rPr>
        <w:t xml:space="preserve"> </w:t>
      </w:r>
      <w:bookmarkStart w:id="12760" w:name="_ETM_Q21_381480"/>
      <w:bookmarkEnd w:id="12760"/>
      <w:r>
        <w:rPr>
          <w:rFonts w:hint="cs"/>
          <w:rtl/>
        </w:rPr>
        <w:t xml:space="preserve">זה בלוף אחד גדול. לא </w:t>
      </w:r>
      <w:bookmarkStart w:id="12761" w:name="_ETM_Q21_383000"/>
      <w:bookmarkStart w:id="12762" w:name="_ETM_Q21_381900"/>
      <w:bookmarkStart w:id="12763" w:name="_ETM_Q21_382049"/>
      <w:bookmarkStart w:id="12764" w:name="_ETM_Q21_382379"/>
      <w:bookmarkStart w:id="12765" w:name="_ETM_Q21_383189"/>
      <w:bookmarkStart w:id="12766" w:name="_ETM_Q21_383370"/>
      <w:bookmarkEnd w:id="12761"/>
      <w:bookmarkEnd w:id="12762"/>
      <w:bookmarkEnd w:id="12763"/>
      <w:bookmarkEnd w:id="12764"/>
      <w:bookmarkEnd w:id="12765"/>
      <w:bookmarkEnd w:id="12766"/>
      <w:r>
        <w:rPr>
          <w:rtl/>
        </w:rPr>
        <w:t xml:space="preserve">צריך </w:t>
      </w:r>
      <w:bookmarkStart w:id="12767" w:name="_ETM_Q21_383669"/>
      <w:bookmarkEnd w:id="12767"/>
      <w:r>
        <w:rPr>
          <w:rtl/>
        </w:rPr>
        <w:t xml:space="preserve">חיילים </w:t>
      </w:r>
      <w:bookmarkStart w:id="12768" w:name="_ETM_Q21_384060"/>
      <w:bookmarkEnd w:id="12768"/>
      <w:r>
        <w:rPr>
          <w:rtl/>
        </w:rPr>
        <w:t xml:space="preserve">בעוד </w:t>
      </w:r>
      <w:bookmarkStart w:id="12769" w:name="_ETM_Q21_384329"/>
      <w:bookmarkEnd w:id="12769"/>
      <w:r>
        <w:rPr>
          <w:rFonts w:hint="cs"/>
          <w:rtl/>
        </w:rPr>
        <w:t>שבע</w:t>
      </w:r>
      <w:r>
        <w:rPr>
          <w:rtl/>
        </w:rPr>
        <w:t xml:space="preserve"> </w:t>
      </w:r>
      <w:bookmarkStart w:id="12770" w:name="_ETM_Q21_384569"/>
      <w:bookmarkEnd w:id="12770"/>
      <w:r>
        <w:rPr>
          <w:rtl/>
        </w:rPr>
        <w:t>שנים</w:t>
      </w:r>
      <w:r>
        <w:rPr>
          <w:rFonts w:hint="cs"/>
          <w:rtl/>
        </w:rPr>
        <w:t>,</w:t>
      </w:r>
      <w:r>
        <w:rPr>
          <w:rtl/>
        </w:rPr>
        <w:t xml:space="preserve"> </w:t>
      </w:r>
      <w:bookmarkStart w:id="12771" w:name="_ETM_Q21_385169"/>
      <w:bookmarkEnd w:id="12771"/>
      <w:r>
        <w:rPr>
          <w:rtl/>
        </w:rPr>
        <w:t xml:space="preserve">צריך </w:t>
      </w:r>
      <w:bookmarkStart w:id="12772" w:name="_ETM_Q21_385530"/>
      <w:bookmarkEnd w:id="12772"/>
      <w:r>
        <w:rPr>
          <w:rtl/>
        </w:rPr>
        <w:t xml:space="preserve">חיילים </w:t>
      </w:r>
      <w:bookmarkStart w:id="12773" w:name="_ETM_Q21_385889"/>
      <w:bookmarkEnd w:id="12773"/>
      <w:r>
        <w:rPr>
          <w:rtl/>
        </w:rPr>
        <w:t xml:space="preserve">עכשיו </w:t>
      </w:r>
      <w:bookmarkStart w:id="12774" w:name="_ETM_Q21_386280"/>
      <w:bookmarkEnd w:id="12774"/>
      <w:r>
        <w:rPr>
          <w:rtl/>
        </w:rPr>
        <w:t>לצה"ל</w:t>
      </w:r>
      <w:r>
        <w:rPr>
          <w:rFonts w:hint="cs"/>
          <w:rtl/>
        </w:rPr>
        <w:t xml:space="preserve">. </w:t>
      </w:r>
      <w:bookmarkStart w:id="12775" w:name="_ETM_Q21_387620"/>
      <w:bookmarkEnd w:id="12775"/>
      <w:r>
        <w:rPr>
          <w:rtl/>
        </w:rPr>
        <w:t>עכשיו</w:t>
      </w:r>
      <w:r>
        <w:rPr>
          <w:rFonts w:hint="cs"/>
          <w:rtl/>
        </w:rPr>
        <w:t>.</w:t>
      </w:r>
    </w:p>
    <w:p w:rsidR="005958DA" w:rsidRDefault="005958DA" w:rsidP="002F594A">
      <w:pPr>
        <w:rPr>
          <w:rtl/>
        </w:rPr>
      </w:pPr>
    </w:p>
    <w:p w:rsidR="005958DA" w:rsidRDefault="005958DA" w:rsidP="00C77C88">
      <w:pPr>
        <w:pStyle w:val="af6"/>
        <w:keepNext/>
        <w:rPr>
          <w:rtl/>
        </w:rPr>
      </w:pPr>
      <w:r w:rsidRPr="003C022E">
        <w:rPr>
          <w:rStyle w:val="TagStyle"/>
          <w:rtl/>
        </w:rPr>
        <w:t xml:space="preserve"> &lt;&lt; יור &gt;&gt; </w:t>
      </w:r>
      <w:r>
        <w:rPr>
          <w:rtl/>
        </w:rPr>
        <w:t>היו"ר ארז מלול:</w:t>
      </w:r>
      <w:r w:rsidRPr="003C022E">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2776" w:name="_ETM_Q21_391000"/>
      <w:bookmarkEnd w:id="12776"/>
      <w:r>
        <w:rPr>
          <w:rFonts w:hint="cs"/>
          <w:rtl/>
        </w:rPr>
        <w:t>תודה רבה.</w:t>
      </w:r>
    </w:p>
    <w:p w:rsidR="005958DA" w:rsidRDefault="005958DA" w:rsidP="00C77C88">
      <w:pPr>
        <w:rPr>
          <w:rtl/>
        </w:rPr>
      </w:pPr>
    </w:p>
    <w:p w:rsidR="005958DA" w:rsidRDefault="005958DA" w:rsidP="00C77C88">
      <w:pPr>
        <w:rPr>
          <w:rtl/>
        </w:rPr>
      </w:pPr>
    </w:p>
    <w:p w:rsidR="005958DA" w:rsidRDefault="005958DA" w:rsidP="00C77C88">
      <w:pPr>
        <w:pStyle w:val="a6"/>
        <w:rPr>
          <w:rtl/>
        </w:rPr>
      </w:pPr>
      <w:bookmarkStart w:id="12777" w:name="_ETM_Q21_389000"/>
      <w:bookmarkStart w:id="12778" w:name="ET_subject_מסמכים_שהונחו_על_שולחן__9"/>
      <w:bookmarkEnd w:id="12777"/>
      <w:r w:rsidRPr="003C022E">
        <w:rPr>
          <w:rStyle w:val="TagStyle"/>
          <w:rtl/>
        </w:rPr>
        <w:t xml:space="preserve"> &lt;&lt; נושא &gt;&gt; </w:t>
      </w:r>
      <w:bookmarkStart w:id="12779" w:name="_Toc187141352"/>
      <w:r>
        <w:rPr>
          <w:rtl/>
        </w:rPr>
        <w:t>מסמכים שהונחו על שולחן הכנסת</w:t>
      </w:r>
      <w:bookmarkEnd w:id="12779"/>
      <w:r w:rsidRPr="003C022E">
        <w:rPr>
          <w:rStyle w:val="TagStyle"/>
          <w:rtl/>
        </w:rPr>
        <w:t xml:space="preserve"> &lt;&lt; נושא &gt;&gt;</w:t>
      </w:r>
      <w:r>
        <w:rPr>
          <w:rtl/>
        </w:rPr>
        <w:t xml:space="preserve">   </w:t>
      </w:r>
      <w:bookmarkEnd w:id="12778"/>
    </w:p>
    <w:p w:rsidR="005958DA" w:rsidRDefault="005958DA" w:rsidP="002F594A">
      <w:pPr>
        <w:rPr>
          <w:rtl/>
        </w:rPr>
      </w:pPr>
    </w:p>
    <w:p w:rsidR="005958DA" w:rsidRDefault="005958DA" w:rsidP="00C77C88">
      <w:pPr>
        <w:pStyle w:val="af6"/>
        <w:keepNext/>
        <w:rPr>
          <w:rtl/>
        </w:rPr>
      </w:pPr>
      <w:bookmarkStart w:id="12780" w:name="ET_yor_6595_10"/>
      <w:r w:rsidRPr="003C022E">
        <w:rPr>
          <w:rStyle w:val="TagStyle"/>
          <w:rtl/>
        </w:rPr>
        <w:t xml:space="preserve"> &lt;&lt; יור &gt;&gt; </w:t>
      </w:r>
      <w:r>
        <w:rPr>
          <w:rtl/>
        </w:rPr>
        <w:t>היו"ר ארז מלול:</w:t>
      </w:r>
      <w:r w:rsidRPr="003C022E">
        <w:rPr>
          <w:rStyle w:val="TagStyle"/>
          <w:rtl/>
        </w:rPr>
        <w:t xml:space="preserve"> &lt;&lt; יור &gt;&gt;</w:t>
      </w:r>
      <w:r>
        <w:rPr>
          <w:rtl/>
        </w:rPr>
        <w:t xml:space="preserve">   </w:t>
      </w:r>
      <w:bookmarkEnd w:id="12780"/>
    </w:p>
    <w:p w:rsidR="005958DA" w:rsidRDefault="005958DA" w:rsidP="002F594A">
      <w:pPr>
        <w:rPr>
          <w:rtl/>
        </w:rPr>
      </w:pPr>
    </w:p>
    <w:p w:rsidR="005958DA" w:rsidRDefault="005958DA" w:rsidP="00C77C88">
      <w:pPr>
        <w:rPr>
          <w:rtl/>
        </w:rPr>
      </w:pPr>
      <w:bookmarkStart w:id="12781" w:name="_ETM_Q21_390000"/>
      <w:bookmarkEnd w:id="12781"/>
      <w:r>
        <w:rPr>
          <w:rFonts w:hint="cs"/>
          <w:rtl/>
        </w:rPr>
        <w:t>הודעה לסגנית מזכיר הכנסת.</w:t>
      </w:r>
    </w:p>
    <w:p w:rsidR="005958DA" w:rsidRDefault="005958DA" w:rsidP="00C77C88">
      <w:pPr>
        <w:rPr>
          <w:rtl/>
        </w:rPr>
      </w:pPr>
    </w:p>
    <w:p w:rsidR="005958DA" w:rsidRDefault="001073B2" w:rsidP="001073B2">
      <w:pPr>
        <w:pStyle w:val="a4"/>
        <w:rPr>
          <w:rtl/>
        </w:rPr>
      </w:pPr>
      <w:bookmarkStart w:id="12782" w:name="ET_speaker_6118_11"/>
      <w:r w:rsidRPr="001073B2">
        <w:rPr>
          <w:rStyle w:val="TagStyle"/>
          <w:rtl/>
        </w:rPr>
        <w:t xml:space="preserve"> &lt;&lt; דובר &gt;&gt;</w:t>
      </w:r>
      <w:r w:rsidR="005958DA" w:rsidRPr="003C022E">
        <w:rPr>
          <w:rStyle w:val="TagStyle"/>
          <w:rtl/>
        </w:rPr>
        <w:t xml:space="preserve"> </w:t>
      </w:r>
      <w:bookmarkStart w:id="12783" w:name="_Toc187141353"/>
      <w:r w:rsidR="005958DA">
        <w:rPr>
          <w:rtl/>
        </w:rPr>
        <w:t>סגנית מזכיר הכנסת אלינור ימין:</w:t>
      </w:r>
      <w:bookmarkEnd w:id="12783"/>
      <w:r w:rsidR="005958DA" w:rsidRPr="003C022E">
        <w:rPr>
          <w:rStyle w:val="TagStyle"/>
          <w:rtl/>
        </w:rPr>
        <w:t xml:space="preserve"> </w:t>
      </w:r>
      <w:r w:rsidRPr="001073B2">
        <w:rPr>
          <w:rStyle w:val="TagStyle"/>
          <w:rtl/>
        </w:rPr>
        <w:t xml:space="preserve">&lt;&lt; דובר &gt;&gt; </w:t>
      </w:r>
      <w:r w:rsidR="005958DA">
        <w:rPr>
          <w:rtl/>
        </w:rPr>
        <w:t xml:space="preserve">   </w:t>
      </w:r>
      <w:bookmarkEnd w:id="12782"/>
    </w:p>
    <w:p w:rsidR="005958DA" w:rsidRDefault="005958DA" w:rsidP="002F594A">
      <w:pPr>
        <w:rPr>
          <w:rtl/>
        </w:rPr>
      </w:pPr>
    </w:p>
    <w:p w:rsidR="005958DA" w:rsidRPr="003C022E" w:rsidRDefault="005958DA" w:rsidP="00C77C88">
      <w:pPr>
        <w:rPr>
          <w:rtl/>
        </w:rPr>
      </w:pPr>
      <w:bookmarkStart w:id="12784" w:name="_ETM_Q21_392000"/>
      <w:bookmarkEnd w:id="12784"/>
      <w:r>
        <w:rPr>
          <w:rFonts w:hint="cs"/>
          <w:rtl/>
        </w:rPr>
        <w:t xml:space="preserve">תודה. </w:t>
      </w:r>
      <w:bookmarkStart w:id="12785" w:name="_ETM_Q21_388000"/>
      <w:bookmarkEnd w:id="12785"/>
      <w:r>
        <w:rPr>
          <w:rFonts w:hint="cs"/>
          <w:rtl/>
        </w:rPr>
        <w:t xml:space="preserve">ברשות יושב-ראש הישיבה, אני מתכבדת להודיעכם, כי הונחה היום על שולחן הכנסת, לקריאה </w:t>
      </w:r>
      <w:bookmarkStart w:id="12786" w:name="_ETM_Q21_399000"/>
      <w:bookmarkEnd w:id="12786"/>
      <w:r>
        <w:rPr>
          <w:rFonts w:hint="cs"/>
          <w:rtl/>
        </w:rPr>
        <w:t xml:space="preserve">השנייה ולקריאה השלישית, הצעת חוק הגז הפחמימני המעובה (תיקון מס' </w:t>
      </w:r>
      <w:bookmarkStart w:id="12787" w:name="_ETM_Q21_401000"/>
      <w:bookmarkEnd w:id="12787"/>
      <w:r>
        <w:rPr>
          <w:rFonts w:hint="cs"/>
          <w:rtl/>
        </w:rPr>
        <w:t>2), התשפ"ה</w:t>
      </w:r>
      <w:r>
        <w:rPr>
          <w:rFonts w:hint="eastAsia"/>
          <w:rtl/>
        </w:rPr>
        <w:t>–</w:t>
      </w:r>
      <w:r>
        <w:rPr>
          <w:rFonts w:hint="cs"/>
          <w:rtl/>
        </w:rPr>
        <w:t>2025, שהחזירה ועדת הכלכלה. תודה.</w:t>
      </w:r>
    </w:p>
    <w:p w:rsidR="005958DA" w:rsidRDefault="005958DA" w:rsidP="00C77C88">
      <w:pPr>
        <w:rPr>
          <w:rtl/>
        </w:rPr>
      </w:pPr>
    </w:p>
    <w:p w:rsidR="005958DA" w:rsidRDefault="005958DA" w:rsidP="00C77C88">
      <w:pPr>
        <w:pStyle w:val="af6"/>
        <w:keepNext/>
        <w:rPr>
          <w:rtl/>
        </w:rPr>
      </w:pPr>
      <w:bookmarkStart w:id="12788" w:name="ET_yor_6595_12"/>
      <w:r w:rsidRPr="003C022E">
        <w:rPr>
          <w:rStyle w:val="TagStyle"/>
          <w:rtl/>
        </w:rPr>
        <w:t xml:space="preserve"> &lt;&lt; יור &gt;&gt; </w:t>
      </w:r>
      <w:r>
        <w:rPr>
          <w:rtl/>
        </w:rPr>
        <w:t>היו"ר ארז מלול:</w:t>
      </w:r>
      <w:r w:rsidRPr="003C022E">
        <w:rPr>
          <w:rStyle w:val="TagStyle"/>
          <w:rtl/>
        </w:rPr>
        <w:t xml:space="preserve"> &lt;&lt; יור &gt;&gt;</w:t>
      </w:r>
      <w:r>
        <w:rPr>
          <w:rtl/>
        </w:rPr>
        <w:t xml:space="preserve">   </w:t>
      </w:r>
      <w:bookmarkEnd w:id="12788"/>
    </w:p>
    <w:p w:rsidR="005958DA" w:rsidRDefault="005958DA" w:rsidP="002F594A">
      <w:pPr>
        <w:rPr>
          <w:rtl/>
        </w:rPr>
      </w:pPr>
    </w:p>
    <w:p w:rsidR="005958DA" w:rsidRDefault="005958DA" w:rsidP="00C77C88">
      <w:pPr>
        <w:rPr>
          <w:rtl/>
        </w:rPr>
      </w:pPr>
      <w:r>
        <w:rPr>
          <w:rFonts w:hint="cs"/>
          <w:rtl/>
        </w:rPr>
        <w:t>תודה רבה.</w:t>
      </w:r>
    </w:p>
    <w:p w:rsidR="005958DA" w:rsidRDefault="005958DA" w:rsidP="00C77C88">
      <w:pPr>
        <w:rPr>
          <w:rtl/>
        </w:rPr>
      </w:pPr>
    </w:p>
    <w:p w:rsidR="005958DA" w:rsidRDefault="005958DA" w:rsidP="00C77C88">
      <w:pPr>
        <w:rPr>
          <w:rtl/>
        </w:rPr>
      </w:pPr>
    </w:p>
    <w:p w:rsidR="005958DA" w:rsidRDefault="005958DA" w:rsidP="00C77C88">
      <w:pPr>
        <w:pStyle w:val="a6"/>
        <w:rPr>
          <w:rtl/>
        </w:rPr>
      </w:pPr>
      <w:bookmarkStart w:id="12789" w:name="_ETM_Q21_404000"/>
      <w:bookmarkStart w:id="12790" w:name="ET_hatsach_644574_13"/>
      <w:bookmarkEnd w:id="12789"/>
      <w:r w:rsidRPr="003C022E">
        <w:rPr>
          <w:rStyle w:val="TagStyle"/>
          <w:rtl/>
        </w:rPr>
        <w:t xml:space="preserve"> &lt;&lt; הצח &gt;&gt; </w:t>
      </w:r>
      <w:bookmarkStart w:id="12791" w:name="_Toc187141354"/>
      <w:r>
        <w:rPr>
          <w:rtl/>
        </w:rPr>
        <w:t>הצעת חוק ביטוח בריאות ממלכתי (תיקון מס' 69 והוראת שעה) (תיקון), התשפ"ה</w:t>
      </w:r>
      <w:r>
        <w:rPr>
          <w:rFonts w:hint="cs"/>
          <w:rtl/>
        </w:rPr>
        <w:t>–</w:t>
      </w:r>
      <w:r>
        <w:rPr>
          <w:rtl/>
        </w:rPr>
        <w:t>2024</w:t>
      </w:r>
      <w:bookmarkEnd w:id="12791"/>
      <w:r w:rsidRPr="003C022E">
        <w:rPr>
          <w:rStyle w:val="TagStyle"/>
          <w:rtl/>
        </w:rPr>
        <w:t xml:space="preserve"> &lt;&lt; הצח &gt;&gt;</w:t>
      </w:r>
      <w:r>
        <w:rPr>
          <w:rtl/>
        </w:rPr>
        <w:t xml:space="preserve">   </w:t>
      </w:r>
      <w:bookmarkEnd w:id="12790"/>
    </w:p>
    <w:p w:rsidR="005958DA" w:rsidRDefault="005958DA" w:rsidP="00C77C88">
      <w:pPr>
        <w:pStyle w:val="-0"/>
        <w:rPr>
          <w:rtl/>
        </w:rPr>
      </w:pPr>
      <w:r>
        <w:rPr>
          <w:rtl/>
        </w:rPr>
        <w:t>(קריאה ראשונה)</w:t>
      </w:r>
    </w:p>
    <w:p w:rsidR="005958DA" w:rsidRDefault="005958DA" w:rsidP="00C77C88">
      <w:pPr>
        <w:rPr>
          <w:rtl/>
        </w:rPr>
      </w:pPr>
    </w:p>
    <w:p w:rsidR="005958DA" w:rsidRDefault="005958DA" w:rsidP="00C77C88">
      <w:pPr>
        <w:pStyle w:val="af6"/>
        <w:keepNext/>
        <w:rPr>
          <w:rtl/>
        </w:rPr>
      </w:pPr>
      <w:r w:rsidRPr="003C022E">
        <w:rPr>
          <w:rStyle w:val="TagStyle"/>
          <w:rtl/>
        </w:rPr>
        <w:t xml:space="preserve"> &lt;&lt; יור &gt;&gt; </w:t>
      </w:r>
      <w:r>
        <w:rPr>
          <w:rtl/>
        </w:rPr>
        <w:t>היו"ר ארז מלול:</w:t>
      </w:r>
      <w:r w:rsidRPr="003C022E">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חבר הכנסת יאסר חוג'יראת, </w:t>
      </w:r>
      <w:bookmarkStart w:id="12792" w:name="_ETM_Q21_410000"/>
      <w:bookmarkEnd w:id="12792"/>
      <w:r>
        <w:rPr>
          <w:rFonts w:hint="cs"/>
          <w:rtl/>
        </w:rPr>
        <w:t>בבקשה.</w:t>
      </w:r>
    </w:p>
    <w:p w:rsidR="005958DA" w:rsidRDefault="005958DA" w:rsidP="00C77C88">
      <w:pPr>
        <w:rPr>
          <w:rtl/>
        </w:rPr>
      </w:pPr>
      <w:bookmarkStart w:id="12793" w:name="_ETM_Q21_407000"/>
      <w:bookmarkEnd w:id="12793"/>
    </w:p>
    <w:p w:rsidR="005958DA" w:rsidRDefault="005958DA" w:rsidP="00C77C88">
      <w:pPr>
        <w:pStyle w:val="a4"/>
        <w:keepNext/>
        <w:rPr>
          <w:rtl/>
        </w:rPr>
      </w:pPr>
      <w:bookmarkStart w:id="12794" w:name="ET_speaker_6350_15"/>
      <w:r w:rsidRPr="003C022E">
        <w:rPr>
          <w:rStyle w:val="TagStyle"/>
          <w:rtl/>
        </w:rPr>
        <w:t xml:space="preserve"> &lt;&lt; דובר &gt;&gt; </w:t>
      </w:r>
      <w:bookmarkStart w:id="12795" w:name="_Toc187141355"/>
      <w:r>
        <w:rPr>
          <w:rtl/>
        </w:rPr>
        <w:t>יאסר חוג'יראת (רע"מ – הרשימה הערבית המאוחדת):</w:t>
      </w:r>
      <w:bookmarkEnd w:id="12795"/>
      <w:r w:rsidRPr="003C022E">
        <w:rPr>
          <w:rStyle w:val="TagStyle"/>
          <w:rtl/>
        </w:rPr>
        <w:t xml:space="preserve"> &lt;&lt; דובר &gt;&gt;</w:t>
      </w:r>
      <w:r>
        <w:rPr>
          <w:rtl/>
        </w:rPr>
        <w:t xml:space="preserve">   </w:t>
      </w:r>
      <w:bookmarkEnd w:id="12794"/>
    </w:p>
    <w:p w:rsidR="005958DA" w:rsidRDefault="005958DA" w:rsidP="002F594A">
      <w:pPr>
        <w:rPr>
          <w:rtl/>
        </w:rPr>
      </w:pPr>
    </w:p>
    <w:p w:rsidR="005958DA" w:rsidRDefault="005958DA" w:rsidP="00C77C88">
      <w:pPr>
        <w:rPr>
          <w:rtl/>
        </w:rPr>
      </w:pPr>
      <w:bookmarkStart w:id="12796" w:name="_ETM_Q21_408000"/>
      <w:bookmarkStart w:id="12797" w:name="_ETM_Q21_388519"/>
      <w:bookmarkStart w:id="12798" w:name="_ETM_Q21_388790"/>
      <w:bookmarkStart w:id="12799" w:name="_ETM_Q21_390810"/>
      <w:bookmarkStart w:id="12800" w:name="_ETM_Q21_391019"/>
      <w:bookmarkStart w:id="12801" w:name="_ETM_Q21_391499"/>
      <w:bookmarkStart w:id="12802" w:name="_ETM_Q21_392040"/>
      <w:bookmarkStart w:id="12803" w:name="_ETM_Q21_392549"/>
      <w:bookmarkStart w:id="12804" w:name="_ETM_Q21_392939"/>
      <w:bookmarkStart w:id="12805" w:name="_ETM_Q21_394400"/>
      <w:bookmarkStart w:id="12806" w:name="_ETM_Q21_394700"/>
      <w:bookmarkStart w:id="12807" w:name="_ETM_Q21_395090"/>
      <w:bookmarkStart w:id="12808" w:name="_ETM_Q21_395450"/>
      <w:bookmarkStart w:id="12809" w:name="_ETM_Q21_395570"/>
      <w:bookmarkStart w:id="12810" w:name="_ETM_Q21_396020"/>
      <w:bookmarkStart w:id="12811" w:name="_ETM_Q21_396530"/>
      <w:bookmarkStart w:id="12812" w:name="_ETM_Q21_396650"/>
      <w:bookmarkStart w:id="12813" w:name="_ETM_Q21_396920"/>
      <w:bookmarkStart w:id="12814" w:name="_ETM_Q21_397070"/>
      <w:bookmarkStart w:id="12815" w:name="_ETM_Q21_397130"/>
      <w:bookmarkStart w:id="12816" w:name="_ETM_Q21_397460"/>
      <w:bookmarkStart w:id="12817" w:name="_ETM_Q21_397880"/>
      <w:bookmarkStart w:id="12818" w:name="_ETM_Q21_398120"/>
      <w:bookmarkStart w:id="12819" w:name="_ETM_Q21_398390"/>
      <w:bookmarkStart w:id="12820" w:name="_ETM_Q21_398690"/>
      <w:bookmarkStart w:id="12821" w:name="_ETM_Q21_399720"/>
      <w:bookmarkStart w:id="12822" w:name="_ETM_Q21_400080"/>
      <w:bookmarkStart w:id="12823" w:name="_ETM_Q21_400260"/>
      <w:bookmarkStart w:id="12824" w:name="_ETM_Q21_400500"/>
      <w:bookmarkStart w:id="12825" w:name="_ETM_Q21_401100"/>
      <w:bookmarkStart w:id="12826" w:name="_ETM_Q21_401460"/>
      <w:bookmarkStart w:id="12827" w:name="_ETM_Q21_401700"/>
      <w:bookmarkStart w:id="12828" w:name="_ETM_Q21_401970"/>
      <w:bookmarkStart w:id="12829" w:name="_ETM_Q21_402240"/>
      <w:bookmarkStart w:id="12830" w:name="_ETM_Q21_402600"/>
      <w:bookmarkStart w:id="12831" w:name="_ETM_Q21_402840"/>
      <w:bookmarkStart w:id="12832" w:name="_ETM_Q21_403410"/>
      <w:bookmarkStart w:id="12833" w:name="_ETM_Q21_403770"/>
      <w:bookmarkStart w:id="12834" w:name="_ETM_Q21_404100"/>
      <w:bookmarkStart w:id="12835" w:name="_ETM_Q21_404610"/>
      <w:bookmarkStart w:id="12836" w:name="_ETM_Q21_405420"/>
      <w:bookmarkStart w:id="12837" w:name="_ETM_Q21_405690"/>
      <w:bookmarkStart w:id="12838" w:name="_ETM_Q21_406110"/>
      <w:bookmarkStart w:id="12839" w:name="_ETM_Q21_406470"/>
      <w:bookmarkStart w:id="12840" w:name="_ETM_Q21_406800"/>
      <w:bookmarkStart w:id="12841" w:name="_ETM_Q21_407160"/>
      <w:bookmarkStart w:id="12842" w:name="_ETM_Q21_407730"/>
      <w:bookmarkStart w:id="12843" w:name="_ETM_Q21_424760"/>
      <w:bookmarkEnd w:id="12796"/>
      <w:bookmarkEnd w:id="12797"/>
      <w:bookmarkEnd w:id="12798"/>
      <w:bookmarkEnd w:id="12799"/>
      <w:bookmarkEnd w:id="12800"/>
      <w:bookmarkEnd w:id="12801"/>
      <w:bookmarkEnd w:id="12802"/>
      <w:bookmarkEnd w:id="12803"/>
      <w:bookmarkEnd w:id="12804"/>
      <w:bookmarkEnd w:id="12805"/>
      <w:bookmarkEnd w:id="12806"/>
      <w:bookmarkEnd w:id="12807"/>
      <w:bookmarkEnd w:id="12808"/>
      <w:bookmarkEnd w:id="12809"/>
      <w:bookmarkEnd w:id="12810"/>
      <w:bookmarkEnd w:id="12811"/>
      <w:bookmarkEnd w:id="12812"/>
      <w:bookmarkEnd w:id="12813"/>
      <w:bookmarkEnd w:id="12814"/>
      <w:bookmarkEnd w:id="12815"/>
      <w:bookmarkEnd w:id="12816"/>
      <w:bookmarkEnd w:id="12817"/>
      <w:bookmarkEnd w:id="12818"/>
      <w:bookmarkEnd w:id="12819"/>
      <w:bookmarkEnd w:id="12820"/>
      <w:bookmarkEnd w:id="12821"/>
      <w:bookmarkEnd w:id="12822"/>
      <w:bookmarkEnd w:id="12823"/>
      <w:bookmarkEnd w:id="12824"/>
      <w:bookmarkEnd w:id="12825"/>
      <w:bookmarkEnd w:id="12826"/>
      <w:bookmarkEnd w:id="12827"/>
      <w:bookmarkEnd w:id="12828"/>
      <w:bookmarkEnd w:id="12829"/>
      <w:bookmarkEnd w:id="12830"/>
      <w:bookmarkEnd w:id="12831"/>
      <w:bookmarkEnd w:id="12832"/>
      <w:bookmarkEnd w:id="12833"/>
      <w:bookmarkEnd w:id="12834"/>
      <w:bookmarkEnd w:id="12835"/>
      <w:bookmarkEnd w:id="12836"/>
      <w:bookmarkEnd w:id="12837"/>
      <w:bookmarkEnd w:id="12838"/>
      <w:bookmarkEnd w:id="12839"/>
      <w:bookmarkEnd w:id="12840"/>
      <w:bookmarkEnd w:id="12841"/>
      <w:bookmarkEnd w:id="12842"/>
      <w:bookmarkEnd w:id="12843"/>
      <w:r>
        <w:rPr>
          <w:rtl/>
        </w:rPr>
        <w:t xml:space="preserve">כבוד </w:t>
      </w:r>
      <w:bookmarkStart w:id="12844" w:name="_ETM_Q21_425120"/>
      <w:bookmarkEnd w:id="12844"/>
      <w:r>
        <w:rPr>
          <w:rtl/>
        </w:rPr>
        <w:t>היושב-ראש</w:t>
      </w:r>
      <w:r>
        <w:rPr>
          <w:rFonts w:hint="cs"/>
          <w:rtl/>
        </w:rPr>
        <w:t>,</w:t>
      </w:r>
      <w:r>
        <w:rPr>
          <w:rtl/>
        </w:rPr>
        <w:t xml:space="preserve"> </w:t>
      </w:r>
      <w:bookmarkStart w:id="12845" w:name="_ETM_Q21_425750"/>
      <w:bookmarkEnd w:id="12845"/>
      <w:r>
        <w:rPr>
          <w:rtl/>
        </w:rPr>
        <w:t xml:space="preserve">חבריי </w:t>
      </w:r>
      <w:bookmarkStart w:id="12846" w:name="_ETM_Q21_426110"/>
      <w:bookmarkEnd w:id="12846"/>
      <w:r>
        <w:rPr>
          <w:rtl/>
        </w:rPr>
        <w:t xml:space="preserve">חברי </w:t>
      </w:r>
      <w:bookmarkStart w:id="12847" w:name="_ETM_Q21_426350"/>
      <w:bookmarkEnd w:id="12847"/>
      <w:r>
        <w:rPr>
          <w:rtl/>
        </w:rPr>
        <w:t>הכנסת</w:t>
      </w:r>
      <w:r>
        <w:rPr>
          <w:rFonts w:hint="cs"/>
          <w:rtl/>
        </w:rPr>
        <w:t>,</w:t>
      </w:r>
      <w:r>
        <w:rPr>
          <w:rtl/>
        </w:rPr>
        <w:t xml:space="preserve"> </w:t>
      </w:r>
      <w:bookmarkStart w:id="12848" w:name="_ETM_Q21_427610"/>
      <w:bookmarkEnd w:id="12848"/>
      <w:r>
        <w:rPr>
          <w:rtl/>
        </w:rPr>
        <w:t>התקיי</w:t>
      </w:r>
      <w:r>
        <w:rPr>
          <w:rFonts w:hint="cs"/>
          <w:rtl/>
        </w:rPr>
        <w:t>ם</w:t>
      </w:r>
      <w:r>
        <w:rPr>
          <w:rtl/>
        </w:rPr>
        <w:t xml:space="preserve"> </w:t>
      </w:r>
      <w:bookmarkStart w:id="12849" w:name="_ETM_Q21_428209"/>
      <w:bookmarkEnd w:id="12849"/>
      <w:r>
        <w:rPr>
          <w:rtl/>
        </w:rPr>
        <w:t>היום</w:t>
      </w:r>
      <w:r w:rsidRPr="00BE7F8C">
        <w:rPr>
          <w:rtl/>
        </w:rPr>
        <w:t xml:space="preserve"> </w:t>
      </w:r>
      <w:r>
        <w:rPr>
          <w:rtl/>
        </w:rPr>
        <w:t>דיון</w:t>
      </w:r>
      <w:bookmarkStart w:id="12850" w:name="_ETM_Q21_429049"/>
      <w:bookmarkStart w:id="12851" w:name="_ETM_Q21_429560"/>
      <w:bookmarkEnd w:id="12850"/>
      <w:bookmarkEnd w:id="12851"/>
      <w:r>
        <w:rPr>
          <w:rFonts w:hint="cs"/>
          <w:rtl/>
        </w:rPr>
        <w:t xml:space="preserve"> </w:t>
      </w:r>
      <w:r>
        <w:rPr>
          <w:rtl/>
        </w:rPr>
        <w:t xml:space="preserve">בוועדה </w:t>
      </w:r>
      <w:bookmarkStart w:id="12852" w:name="_ETM_Q21_430040"/>
      <w:bookmarkEnd w:id="12852"/>
      <w:r>
        <w:rPr>
          <w:rtl/>
        </w:rPr>
        <w:t xml:space="preserve">לזכויות </w:t>
      </w:r>
      <w:bookmarkStart w:id="12853" w:name="_ETM_Q21_430400"/>
      <w:bookmarkEnd w:id="12853"/>
      <w:r>
        <w:rPr>
          <w:rtl/>
        </w:rPr>
        <w:t xml:space="preserve">הילד </w:t>
      </w:r>
      <w:bookmarkStart w:id="12854" w:name="_ETM_Q21_431840"/>
      <w:bookmarkStart w:id="12855" w:name="_ETM_Q21_432780"/>
      <w:bookmarkEnd w:id="12854"/>
      <w:bookmarkEnd w:id="12855"/>
      <w:r>
        <w:rPr>
          <w:rtl/>
        </w:rPr>
        <w:t xml:space="preserve">על </w:t>
      </w:r>
      <w:bookmarkStart w:id="12856" w:name="_ETM_Q21_433020"/>
      <w:bookmarkEnd w:id="12856"/>
      <w:r>
        <w:rPr>
          <w:rtl/>
        </w:rPr>
        <w:t xml:space="preserve">היפגעות </w:t>
      </w:r>
      <w:bookmarkStart w:id="12857" w:name="_ETM_Q21_433470"/>
      <w:bookmarkEnd w:id="12857"/>
      <w:r>
        <w:rPr>
          <w:rtl/>
        </w:rPr>
        <w:t xml:space="preserve">ילדים </w:t>
      </w:r>
      <w:bookmarkStart w:id="12858" w:name="_ETM_Q21_433890"/>
      <w:bookmarkEnd w:id="12858"/>
      <w:r>
        <w:rPr>
          <w:rtl/>
        </w:rPr>
        <w:t xml:space="preserve">בנשק </w:t>
      </w:r>
      <w:bookmarkStart w:id="12859" w:name="_ETM_Q21_434280"/>
      <w:bookmarkEnd w:id="12859"/>
      <w:r>
        <w:rPr>
          <w:rtl/>
        </w:rPr>
        <w:t>חם</w:t>
      </w:r>
      <w:r>
        <w:rPr>
          <w:rFonts w:hint="cs"/>
          <w:rtl/>
        </w:rPr>
        <w:t>.</w:t>
      </w:r>
      <w:r>
        <w:rPr>
          <w:rtl/>
        </w:rPr>
        <w:t xml:space="preserve"> </w:t>
      </w:r>
      <w:bookmarkStart w:id="12860" w:name="_ETM_Q21_436400"/>
      <w:bookmarkEnd w:id="12860"/>
      <w:r>
        <w:rPr>
          <w:rtl/>
        </w:rPr>
        <w:t xml:space="preserve">לפי </w:t>
      </w:r>
      <w:bookmarkStart w:id="12861" w:name="_ETM_Q21_436820"/>
      <w:bookmarkEnd w:id="12861"/>
      <w:r>
        <w:rPr>
          <w:rtl/>
        </w:rPr>
        <w:t xml:space="preserve">הנתונים </w:t>
      </w:r>
      <w:bookmarkStart w:id="12862" w:name="_ETM_Q21_437900"/>
      <w:bookmarkEnd w:id="12862"/>
      <w:r>
        <w:rPr>
          <w:rtl/>
        </w:rPr>
        <w:t xml:space="preserve">של </w:t>
      </w:r>
      <w:bookmarkStart w:id="12863" w:name="_ETM_Q21_438800"/>
      <w:bookmarkEnd w:id="12863"/>
      <w:r>
        <w:rPr>
          <w:rtl/>
        </w:rPr>
        <w:t xml:space="preserve">ארגון </w:t>
      </w:r>
      <w:bookmarkStart w:id="12864" w:name="_ETM_Q21_439220"/>
      <w:bookmarkEnd w:id="12864"/>
      <w:r>
        <w:rPr>
          <w:rtl/>
        </w:rPr>
        <w:t>בטרם</w:t>
      </w:r>
      <w:r>
        <w:rPr>
          <w:rFonts w:hint="cs"/>
          <w:rtl/>
        </w:rPr>
        <w:t>,</w:t>
      </w:r>
      <w:r>
        <w:rPr>
          <w:rtl/>
        </w:rPr>
        <w:t xml:space="preserve"> </w:t>
      </w:r>
      <w:bookmarkStart w:id="12865" w:name="_ETM_Q21_440930"/>
      <w:bookmarkEnd w:id="12865"/>
      <w:r>
        <w:rPr>
          <w:rtl/>
        </w:rPr>
        <w:t xml:space="preserve">שעשה </w:t>
      </w:r>
      <w:bookmarkStart w:id="12866" w:name="_ETM_Q21_441410"/>
      <w:bookmarkEnd w:id="12866"/>
      <w:r>
        <w:rPr>
          <w:rtl/>
        </w:rPr>
        <w:t xml:space="preserve">ניתוח </w:t>
      </w:r>
      <w:bookmarkStart w:id="12867" w:name="_ETM_Q21_441889"/>
      <w:bookmarkEnd w:id="12867"/>
      <w:r>
        <w:rPr>
          <w:rtl/>
        </w:rPr>
        <w:t xml:space="preserve">לכל </w:t>
      </w:r>
      <w:bookmarkStart w:id="12868" w:name="_ETM_Q21_442250"/>
      <w:bookmarkEnd w:id="12868"/>
      <w:r>
        <w:rPr>
          <w:rtl/>
        </w:rPr>
        <w:t>הד</w:t>
      </w:r>
      <w:r>
        <w:rPr>
          <w:rFonts w:hint="cs"/>
          <w:rtl/>
        </w:rPr>
        <w:t xml:space="preserve">יווחים שהיו בתקשורת </w:t>
      </w:r>
      <w:bookmarkStart w:id="12869" w:name="_ETM_Q21_442910"/>
      <w:bookmarkStart w:id="12870" w:name="_ETM_Q21_443570"/>
      <w:bookmarkStart w:id="12871" w:name="_ETM_Q21_443900"/>
      <w:bookmarkStart w:id="12872" w:name="_ETM_Q21_444410"/>
      <w:bookmarkEnd w:id="12869"/>
      <w:bookmarkEnd w:id="12870"/>
      <w:bookmarkEnd w:id="12871"/>
      <w:bookmarkEnd w:id="12872"/>
      <w:r>
        <w:rPr>
          <w:rFonts w:hint="cs"/>
          <w:rtl/>
        </w:rPr>
        <w:t>ה</w:t>
      </w:r>
      <w:r>
        <w:rPr>
          <w:rtl/>
        </w:rPr>
        <w:t xml:space="preserve">ישראלית </w:t>
      </w:r>
      <w:bookmarkStart w:id="12873" w:name="_ETM_Q21_445070"/>
      <w:bookmarkEnd w:id="12873"/>
      <w:r>
        <w:rPr>
          <w:rtl/>
        </w:rPr>
        <w:t xml:space="preserve">מ-2002 </w:t>
      </w:r>
      <w:bookmarkStart w:id="12874" w:name="_ETM_Q21_446690"/>
      <w:bookmarkEnd w:id="12874"/>
      <w:r>
        <w:rPr>
          <w:rtl/>
        </w:rPr>
        <w:t xml:space="preserve">עד </w:t>
      </w:r>
      <w:bookmarkStart w:id="12875" w:name="_ETM_Q21_446900"/>
      <w:bookmarkEnd w:id="12875"/>
      <w:r>
        <w:rPr>
          <w:rtl/>
        </w:rPr>
        <w:t>2023</w:t>
      </w:r>
      <w:r>
        <w:rPr>
          <w:rFonts w:hint="cs"/>
          <w:rtl/>
        </w:rPr>
        <w:t>,</w:t>
      </w:r>
      <w:r>
        <w:rPr>
          <w:rtl/>
        </w:rPr>
        <w:t xml:space="preserve"> </w:t>
      </w:r>
      <w:bookmarkStart w:id="12876" w:name="_ETM_Q21_449560"/>
      <w:bookmarkEnd w:id="12876"/>
      <w:r>
        <w:rPr>
          <w:rtl/>
        </w:rPr>
        <w:t xml:space="preserve">202 </w:t>
      </w:r>
      <w:bookmarkStart w:id="12877" w:name="_ETM_Q21_450460"/>
      <w:bookmarkEnd w:id="12877"/>
      <w:r>
        <w:rPr>
          <w:rtl/>
        </w:rPr>
        <w:t xml:space="preserve">ילדים </w:t>
      </w:r>
      <w:bookmarkStart w:id="12878" w:name="_ETM_Q21_451310"/>
      <w:bookmarkEnd w:id="12878"/>
      <w:r>
        <w:rPr>
          <w:rFonts w:hint="cs"/>
          <w:rtl/>
        </w:rPr>
        <w:t xml:space="preserve">נפגעו מנשק חם. </w:t>
      </w:r>
      <w:bookmarkStart w:id="12879" w:name="_ETM_Q21_451430"/>
      <w:bookmarkStart w:id="12880" w:name="_ETM_Q21_451760"/>
      <w:bookmarkStart w:id="12881" w:name="_ETM_Q21_452060"/>
      <w:bookmarkStart w:id="12882" w:name="_ETM_Q21_452390"/>
      <w:bookmarkStart w:id="12883" w:name="_ETM_Q21_453440"/>
      <w:bookmarkStart w:id="12884" w:name="_ETM_Q21_454160"/>
      <w:bookmarkStart w:id="12885" w:name="_ETM_Q21_455440"/>
      <w:bookmarkStart w:id="12886" w:name="_ETM_Q21_456009"/>
      <w:bookmarkEnd w:id="12879"/>
      <w:bookmarkEnd w:id="12880"/>
      <w:bookmarkEnd w:id="12881"/>
      <w:bookmarkEnd w:id="12882"/>
      <w:bookmarkEnd w:id="12883"/>
      <w:bookmarkEnd w:id="12884"/>
      <w:bookmarkEnd w:id="12885"/>
      <w:bookmarkEnd w:id="12886"/>
      <w:r>
        <w:rPr>
          <w:rtl/>
        </w:rPr>
        <w:t xml:space="preserve">הגיל </w:t>
      </w:r>
      <w:bookmarkStart w:id="12887" w:name="_ETM_Q21_456550"/>
      <w:bookmarkEnd w:id="12887"/>
      <w:r>
        <w:rPr>
          <w:rFonts w:hint="cs"/>
          <w:rtl/>
        </w:rPr>
        <w:t xml:space="preserve">הממוצע </w:t>
      </w:r>
      <w:r>
        <w:rPr>
          <w:rtl/>
        </w:rPr>
        <w:t xml:space="preserve">של </w:t>
      </w:r>
      <w:bookmarkStart w:id="12888" w:name="_ETM_Q21_456759"/>
      <w:bookmarkEnd w:id="12888"/>
      <w:r>
        <w:rPr>
          <w:rFonts w:hint="cs"/>
          <w:rtl/>
        </w:rPr>
        <w:t xml:space="preserve">הילדים שנפגעו מנשק חם </w:t>
      </w:r>
      <w:bookmarkStart w:id="12889" w:name="_ETM_Q21_459000"/>
      <w:bookmarkEnd w:id="12889"/>
      <w:r>
        <w:rPr>
          <w:rFonts w:hint="cs"/>
          <w:rtl/>
        </w:rPr>
        <w:t xml:space="preserve">הוא 12.2 שנים, ומתוכם 24 </w:t>
      </w:r>
      <w:bookmarkStart w:id="12890" w:name="_ETM_Q21_461000"/>
      <w:bookmarkStart w:id="12891" w:name="_ETM_Q21_457120"/>
      <w:bookmarkStart w:id="12892" w:name="_ETM_Q21_457570"/>
      <w:bookmarkStart w:id="12893" w:name="_ETM_Q21_457990"/>
      <w:bookmarkStart w:id="12894" w:name="_ETM_Q21_458810"/>
      <w:bookmarkStart w:id="12895" w:name="_ETM_Q21_458930"/>
      <w:bookmarkStart w:id="12896" w:name="_ETM_Q21_460100"/>
      <w:bookmarkStart w:id="12897" w:name="_ETM_Q21_461430"/>
      <w:bookmarkStart w:id="12898" w:name="_ETM_Q21_462839"/>
      <w:bookmarkStart w:id="12899" w:name="_ETM_Q21_463620"/>
      <w:bookmarkEnd w:id="12890"/>
      <w:bookmarkEnd w:id="12891"/>
      <w:bookmarkEnd w:id="12892"/>
      <w:bookmarkEnd w:id="12893"/>
      <w:bookmarkEnd w:id="12894"/>
      <w:bookmarkEnd w:id="12895"/>
      <w:bookmarkEnd w:id="12896"/>
      <w:bookmarkEnd w:id="12897"/>
      <w:bookmarkEnd w:id="12898"/>
      <w:bookmarkEnd w:id="12899"/>
      <w:r>
        <w:rPr>
          <w:rtl/>
        </w:rPr>
        <w:t xml:space="preserve">מקרים </w:t>
      </w:r>
      <w:bookmarkStart w:id="12900" w:name="_ETM_Q21_464750"/>
      <w:bookmarkEnd w:id="12900"/>
      <w:r>
        <w:rPr>
          <w:rtl/>
        </w:rPr>
        <w:t xml:space="preserve">הסתיימו </w:t>
      </w:r>
      <w:bookmarkStart w:id="12901" w:name="_ETM_Q21_465350"/>
      <w:bookmarkEnd w:id="12901"/>
      <w:r>
        <w:rPr>
          <w:rtl/>
        </w:rPr>
        <w:t>במוות</w:t>
      </w:r>
      <w:r>
        <w:rPr>
          <w:rFonts w:hint="cs"/>
          <w:rtl/>
        </w:rPr>
        <w:t>;</w:t>
      </w:r>
      <w:r>
        <w:rPr>
          <w:rtl/>
        </w:rPr>
        <w:t xml:space="preserve"> </w:t>
      </w:r>
      <w:bookmarkStart w:id="12902" w:name="_ETM_Q21_466460"/>
      <w:bookmarkEnd w:id="12902"/>
      <w:r>
        <w:rPr>
          <w:rtl/>
        </w:rPr>
        <w:t xml:space="preserve">מתוך </w:t>
      </w:r>
      <w:bookmarkStart w:id="12903" w:name="_ETM_Q21_466879"/>
      <w:bookmarkEnd w:id="12903"/>
      <w:r>
        <w:rPr>
          <w:rtl/>
        </w:rPr>
        <w:t xml:space="preserve">24 </w:t>
      </w:r>
      <w:bookmarkStart w:id="12904" w:name="_ETM_Q21_467750"/>
      <w:bookmarkEnd w:id="12904"/>
      <w:r>
        <w:rPr>
          <w:rFonts w:hint="cs"/>
          <w:rtl/>
        </w:rPr>
        <w:t>ה</w:t>
      </w:r>
      <w:r>
        <w:rPr>
          <w:rtl/>
        </w:rPr>
        <w:t xml:space="preserve">מקרים </w:t>
      </w:r>
      <w:bookmarkStart w:id="12905" w:name="_ETM_Q21_468879"/>
      <w:bookmarkStart w:id="12906" w:name="_ETM_Q21_469419"/>
      <w:bookmarkEnd w:id="12905"/>
      <w:bookmarkEnd w:id="12906"/>
      <w:r>
        <w:rPr>
          <w:rtl/>
        </w:rPr>
        <w:t xml:space="preserve">18 </w:t>
      </w:r>
      <w:bookmarkStart w:id="12907" w:name="_ETM_Q21_470470"/>
      <w:bookmarkEnd w:id="12907"/>
      <w:r>
        <w:rPr>
          <w:rtl/>
        </w:rPr>
        <w:t xml:space="preserve">מקרים </w:t>
      </w:r>
      <w:bookmarkStart w:id="12908" w:name="_ETM_Q21_471339"/>
      <w:bookmarkEnd w:id="12908"/>
      <w:r>
        <w:rPr>
          <w:rFonts w:hint="cs"/>
          <w:rtl/>
        </w:rPr>
        <w:t xml:space="preserve">היו </w:t>
      </w:r>
      <w:r>
        <w:rPr>
          <w:rtl/>
        </w:rPr>
        <w:t xml:space="preserve">מהחברה </w:t>
      </w:r>
      <w:bookmarkStart w:id="12909" w:name="_ETM_Q21_471850"/>
      <w:bookmarkEnd w:id="12909"/>
      <w:r>
        <w:rPr>
          <w:rtl/>
        </w:rPr>
        <w:t>הערבית</w:t>
      </w:r>
      <w:r>
        <w:rPr>
          <w:rFonts w:hint="cs"/>
          <w:rtl/>
        </w:rPr>
        <w:t>.</w:t>
      </w:r>
      <w:r>
        <w:rPr>
          <w:rtl/>
        </w:rPr>
        <w:t xml:space="preserve"> </w:t>
      </w:r>
      <w:bookmarkStart w:id="12910" w:name="_ETM_Q21_473580"/>
      <w:bookmarkStart w:id="12911" w:name="_ETM_Q21_474000"/>
      <w:bookmarkEnd w:id="12910"/>
      <w:bookmarkEnd w:id="12911"/>
      <w:r>
        <w:rPr>
          <w:rFonts w:hint="cs"/>
          <w:rtl/>
        </w:rPr>
        <w:t xml:space="preserve">אם אנחנו נדייק וניכנס, נעשה </w:t>
      </w:r>
      <w:bookmarkStart w:id="12912" w:name="_ETM_Q21_475000"/>
      <w:bookmarkEnd w:id="12912"/>
      <w:r>
        <w:rPr>
          <w:rFonts w:hint="cs"/>
          <w:rtl/>
        </w:rPr>
        <w:t xml:space="preserve">פוקוס לשנים, רק ב-2023 נרצחו 14 ילדים מנשק חם בחברה </w:t>
      </w:r>
      <w:bookmarkStart w:id="12913" w:name="_ETM_Q21_487000"/>
      <w:bookmarkEnd w:id="12913"/>
      <w:r>
        <w:rPr>
          <w:rFonts w:hint="cs"/>
          <w:rtl/>
        </w:rPr>
        <w:t>הערבית. ב-2024 נרצחו 12 ילדים בגיל אפס עד 17.</w:t>
      </w:r>
    </w:p>
    <w:p w:rsidR="005958DA" w:rsidRDefault="005958DA" w:rsidP="002F594A">
      <w:pPr>
        <w:rPr>
          <w:rtl/>
        </w:rPr>
      </w:pPr>
    </w:p>
    <w:p w:rsidR="005958DA" w:rsidRDefault="005958DA" w:rsidP="008E2D02">
      <w:pPr>
        <w:rPr>
          <w:rtl/>
        </w:rPr>
      </w:pPr>
      <w:bookmarkStart w:id="12914" w:name="_ETM_Q21_499000"/>
      <w:bookmarkEnd w:id="12914"/>
      <w:r>
        <w:rPr>
          <w:rFonts w:hint="cs"/>
          <w:rtl/>
        </w:rPr>
        <w:t xml:space="preserve">הסיכון </w:t>
      </w:r>
      <w:bookmarkStart w:id="12915" w:name="_ETM_Q21_498000"/>
      <w:bookmarkEnd w:id="12915"/>
      <w:r>
        <w:rPr>
          <w:rFonts w:hint="cs"/>
          <w:rtl/>
        </w:rPr>
        <w:t xml:space="preserve">של ילד ערבי להיפגע </w:t>
      </w:r>
      <w:bookmarkStart w:id="12916" w:name="_ETM_Q21_473940"/>
      <w:bookmarkStart w:id="12917" w:name="_ETM_Q21_474330"/>
      <w:bookmarkStart w:id="12918" w:name="_ETM_Q21_474630"/>
      <w:bookmarkStart w:id="12919" w:name="_ETM_Q21_475020"/>
      <w:bookmarkStart w:id="12920" w:name="_ETM_Q21_475320"/>
      <w:bookmarkStart w:id="12921" w:name="_ETM_Q21_475740"/>
      <w:bookmarkStart w:id="12922" w:name="_ETM_Q21_476070"/>
      <w:bookmarkStart w:id="12923" w:name="_ETM_Q21_477029"/>
      <w:bookmarkStart w:id="12924" w:name="_ETM_Q21_477330"/>
      <w:bookmarkStart w:id="12925" w:name="_ETM_Q21_480629"/>
      <w:bookmarkStart w:id="12926" w:name="_ETM_Q21_481410"/>
      <w:bookmarkStart w:id="12927" w:name="_ETM_Q21_482989"/>
      <w:bookmarkStart w:id="12928" w:name="_ETM_Q21_484390"/>
      <w:bookmarkStart w:id="12929" w:name="_ETM_Q21_485380"/>
      <w:bookmarkStart w:id="12930" w:name="_ETM_Q21_486160"/>
      <w:bookmarkStart w:id="12931" w:name="_ETM_Q21_486550"/>
      <w:bookmarkStart w:id="12932" w:name="_ETM_Q21_488029"/>
      <w:bookmarkStart w:id="12933" w:name="_ETM_Q21_490650"/>
      <w:bookmarkStart w:id="12934" w:name="_ETM_Q21_491129"/>
      <w:bookmarkStart w:id="12935" w:name="_ETM_Q21_492360"/>
      <w:bookmarkStart w:id="12936" w:name="_ETM_Q21_493200"/>
      <w:bookmarkStart w:id="12937" w:name="_ETM_Q21_493469"/>
      <w:bookmarkStart w:id="12938" w:name="_ETM_Q21_494099"/>
      <w:bookmarkStart w:id="12939" w:name="_ETM_Q21_495179"/>
      <w:bookmarkStart w:id="12940" w:name="_ETM_Q21_495690"/>
      <w:bookmarkStart w:id="12941" w:name="_ETM_Q21_498019"/>
      <w:bookmarkStart w:id="12942" w:name="_ETM_Q21_499460"/>
      <w:bookmarkStart w:id="12943" w:name="_ETM_Q21_499730"/>
      <w:bookmarkStart w:id="12944" w:name="_ETM_Q21_500060"/>
      <w:bookmarkStart w:id="12945" w:name="_ETM_Q21_500569"/>
      <w:bookmarkStart w:id="12946" w:name="_ETM_Q21_501470"/>
      <w:bookmarkStart w:id="12947" w:name="_ETM_Q21_502039"/>
      <w:bookmarkEnd w:id="12916"/>
      <w:bookmarkEnd w:id="12917"/>
      <w:bookmarkEnd w:id="12918"/>
      <w:bookmarkEnd w:id="12919"/>
      <w:bookmarkEnd w:id="12920"/>
      <w:bookmarkEnd w:id="12921"/>
      <w:bookmarkEnd w:id="12922"/>
      <w:bookmarkEnd w:id="12923"/>
      <w:bookmarkEnd w:id="12924"/>
      <w:bookmarkEnd w:id="12925"/>
      <w:bookmarkEnd w:id="12926"/>
      <w:bookmarkEnd w:id="12927"/>
      <w:bookmarkEnd w:id="12928"/>
      <w:bookmarkEnd w:id="12929"/>
      <w:bookmarkEnd w:id="12930"/>
      <w:bookmarkEnd w:id="12931"/>
      <w:bookmarkEnd w:id="12932"/>
      <w:bookmarkEnd w:id="12933"/>
      <w:bookmarkEnd w:id="12934"/>
      <w:bookmarkEnd w:id="12935"/>
      <w:bookmarkEnd w:id="12936"/>
      <w:bookmarkEnd w:id="12937"/>
      <w:bookmarkEnd w:id="12938"/>
      <w:bookmarkEnd w:id="12939"/>
      <w:bookmarkEnd w:id="12940"/>
      <w:bookmarkEnd w:id="12941"/>
      <w:bookmarkEnd w:id="12942"/>
      <w:bookmarkEnd w:id="12943"/>
      <w:bookmarkEnd w:id="12944"/>
      <w:bookmarkEnd w:id="12945"/>
      <w:bookmarkEnd w:id="12946"/>
      <w:bookmarkEnd w:id="12947"/>
      <w:r>
        <w:rPr>
          <w:rtl/>
        </w:rPr>
        <w:t>בתאונ</w:t>
      </w:r>
      <w:r>
        <w:rPr>
          <w:rFonts w:hint="cs"/>
          <w:rtl/>
        </w:rPr>
        <w:t>ה</w:t>
      </w:r>
      <w:r>
        <w:rPr>
          <w:rtl/>
        </w:rPr>
        <w:t xml:space="preserve"> </w:t>
      </w:r>
      <w:bookmarkStart w:id="12948" w:name="_ETM_Q21_503499"/>
      <w:bookmarkStart w:id="12949" w:name="_ETM_Q21_504740"/>
      <w:bookmarkEnd w:id="12948"/>
      <w:bookmarkEnd w:id="12949"/>
      <w:r>
        <w:rPr>
          <w:rtl/>
        </w:rPr>
        <w:t>המערב</w:t>
      </w:r>
      <w:r>
        <w:rPr>
          <w:rFonts w:hint="cs"/>
          <w:rtl/>
        </w:rPr>
        <w:t>ת</w:t>
      </w:r>
      <w:r>
        <w:rPr>
          <w:rtl/>
        </w:rPr>
        <w:t xml:space="preserve"> </w:t>
      </w:r>
      <w:bookmarkStart w:id="12950" w:name="_ETM_Q21_505429"/>
      <w:bookmarkStart w:id="12951" w:name="_ETM_Q21_505550"/>
      <w:bookmarkEnd w:id="12950"/>
      <w:bookmarkEnd w:id="12951"/>
      <w:r>
        <w:rPr>
          <w:rtl/>
        </w:rPr>
        <w:t xml:space="preserve">נשק </w:t>
      </w:r>
      <w:bookmarkStart w:id="12952" w:name="_ETM_Q21_505849"/>
      <w:bookmarkEnd w:id="12952"/>
      <w:r>
        <w:rPr>
          <w:rtl/>
        </w:rPr>
        <w:t xml:space="preserve">חם </w:t>
      </w:r>
      <w:bookmarkStart w:id="12953" w:name="_ETM_Q21_507119"/>
      <w:bookmarkEnd w:id="12953"/>
      <w:r>
        <w:rPr>
          <w:rtl/>
        </w:rPr>
        <w:t xml:space="preserve">הוא </w:t>
      </w:r>
      <w:bookmarkStart w:id="12954" w:name="_ETM_Q21_507419"/>
      <w:bookmarkEnd w:id="12954"/>
      <w:r>
        <w:rPr>
          <w:rtl/>
        </w:rPr>
        <w:t xml:space="preserve">הגבוה </w:t>
      </w:r>
      <w:bookmarkStart w:id="12955" w:name="_ETM_Q21_507839"/>
      <w:bookmarkEnd w:id="12955"/>
      <w:r>
        <w:rPr>
          <w:rtl/>
        </w:rPr>
        <w:t>ביותר</w:t>
      </w:r>
      <w:r>
        <w:rPr>
          <w:rFonts w:hint="cs"/>
          <w:rtl/>
        </w:rPr>
        <w:t>,</w:t>
      </w:r>
      <w:r>
        <w:rPr>
          <w:rtl/>
        </w:rPr>
        <w:t xml:space="preserve"> </w:t>
      </w:r>
      <w:bookmarkStart w:id="12956" w:name="_ETM_Q21_508289"/>
      <w:bookmarkEnd w:id="12956"/>
      <w:r>
        <w:rPr>
          <w:rtl/>
        </w:rPr>
        <w:t xml:space="preserve">הוא </w:t>
      </w:r>
      <w:bookmarkStart w:id="12957" w:name="_ETM_Q21_508439"/>
      <w:bookmarkEnd w:id="12957"/>
      <w:r>
        <w:rPr>
          <w:rtl/>
        </w:rPr>
        <w:t>62%</w:t>
      </w:r>
      <w:r>
        <w:rPr>
          <w:rFonts w:hint="cs"/>
          <w:rtl/>
        </w:rPr>
        <w:t>,</w:t>
      </w:r>
      <w:r>
        <w:rPr>
          <w:rtl/>
        </w:rPr>
        <w:t xml:space="preserve"> </w:t>
      </w:r>
      <w:bookmarkStart w:id="12958" w:name="_ETM_Q21_510390"/>
      <w:bookmarkEnd w:id="12958"/>
      <w:r>
        <w:rPr>
          <w:rtl/>
        </w:rPr>
        <w:t xml:space="preserve">זאת </w:t>
      </w:r>
      <w:bookmarkStart w:id="12959" w:name="_ETM_Q21_510539"/>
      <w:bookmarkEnd w:id="12959"/>
      <w:r>
        <w:rPr>
          <w:rtl/>
        </w:rPr>
        <w:t>אומרת</w:t>
      </w:r>
      <w:r>
        <w:rPr>
          <w:rFonts w:hint="cs"/>
          <w:rtl/>
        </w:rPr>
        <w:t>,</w:t>
      </w:r>
      <w:r>
        <w:rPr>
          <w:rtl/>
        </w:rPr>
        <w:t xml:space="preserve"> </w:t>
      </w:r>
      <w:bookmarkStart w:id="12960" w:name="_ETM_Q21_511449"/>
      <w:bookmarkEnd w:id="12960"/>
      <w:r>
        <w:rPr>
          <w:rtl/>
        </w:rPr>
        <w:t xml:space="preserve">ילד </w:t>
      </w:r>
      <w:bookmarkStart w:id="12961" w:name="_ETM_Q21_511930"/>
      <w:bookmarkEnd w:id="12961"/>
      <w:r>
        <w:rPr>
          <w:rtl/>
        </w:rPr>
        <w:t xml:space="preserve">ערבי </w:t>
      </w:r>
      <w:bookmarkStart w:id="12962" w:name="_ETM_Q21_512470"/>
      <w:bookmarkStart w:id="12963" w:name="_ETM_Q21_512589"/>
      <w:bookmarkEnd w:id="12962"/>
      <w:bookmarkEnd w:id="12963"/>
      <w:r>
        <w:rPr>
          <w:rtl/>
        </w:rPr>
        <w:t xml:space="preserve">נמצא </w:t>
      </w:r>
      <w:bookmarkStart w:id="12964" w:name="_ETM_Q21_512980"/>
      <w:bookmarkEnd w:id="12964"/>
      <w:r>
        <w:rPr>
          <w:rtl/>
        </w:rPr>
        <w:t xml:space="preserve">בסיכון </w:t>
      </w:r>
      <w:bookmarkStart w:id="12965" w:name="_ETM_Q21_513610"/>
      <w:bookmarkEnd w:id="12965"/>
      <w:r>
        <w:rPr>
          <w:rFonts w:hint="cs"/>
          <w:rtl/>
        </w:rPr>
        <w:t>של</w:t>
      </w:r>
      <w:r>
        <w:rPr>
          <w:rtl/>
        </w:rPr>
        <w:t xml:space="preserve"> </w:t>
      </w:r>
      <w:bookmarkStart w:id="12966" w:name="_ETM_Q21_513700"/>
      <w:bookmarkEnd w:id="12966"/>
      <w:r>
        <w:rPr>
          <w:rtl/>
        </w:rPr>
        <w:t xml:space="preserve">62% </w:t>
      </w:r>
      <w:bookmarkStart w:id="12967" w:name="_ETM_Q21_514900"/>
      <w:bookmarkStart w:id="12968" w:name="_ETM_Q21_515020"/>
      <w:bookmarkEnd w:id="12967"/>
      <w:bookmarkEnd w:id="12968"/>
      <w:r>
        <w:rPr>
          <w:rFonts w:hint="cs"/>
          <w:rtl/>
        </w:rPr>
        <w:t>להי</w:t>
      </w:r>
      <w:r>
        <w:rPr>
          <w:rtl/>
        </w:rPr>
        <w:t xml:space="preserve">פגע </w:t>
      </w:r>
      <w:bookmarkStart w:id="12969" w:name="_ETM_Q21_515410"/>
      <w:bookmarkEnd w:id="12969"/>
      <w:r>
        <w:rPr>
          <w:rtl/>
        </w:rPr>
        <w:t xml:space="preserve">מנשק </w:t>
      </w:r>
      <w:bookmarkStart w:id="12970" w:name="_ETM_Q21_516870"/>
      <w:bookmarkEnd w:id="12970"/>
      <w:r>
        <w:rPr>
          <w:rtl/>
        </w:rPr>
        <w:t>חם</w:t>
      </w:r>
      <w:r>
        <w:rPr>
          <w:rFonts w:hint="cs"/>
          <w:rtl/>
        </w:rPr>
        <w:t>,</w:t>
      </w:r>
      <w:r>
        <w:rPr>
          <w:rtl/>
        </w:rPr>
        <w:t xml:space="preserve"> </w:t>
      </w:r>
      <w:bookmarkStart w:id="12971" w:name="_ETM_Q21_517700"/>
      <w:bookmarkEnd w:id="12971"/>
      <w:r>
        <w:rPr>
          <w:rtl/>
        </w:rPr>
        <w:t>למ</w:t>
      </w:r>
      <w:r>
        <w:rPr>
          <w:rFonts w:hint="cs"/>
          <w:rtl/>
        </w:rPr>
        <w:t xml:space="preserve">רות </w:t>
      </w:r>
      <w:bookmarkStart w:id="12972" w:name="_ETM_Q21_519440"/>
      <w:bookmarkEnd w:id="12972"/>
      <w:r>
        <w:rPr>
          <w:rtl/>
        </w:rPr>
        <w:t xml:space="preserve">שהאחוז </w:t>
      </w:r>
      <w:bookmarkStart w:id="12973" w:name="_ETM_Q21_520069"/>
      <w:bookmarkEnd w:id="12973"/>
      <w:r>
        <w:rPr>
          <w:rtl/>
        </w:rPr>
        <w:t xml:space="preserve">של </w:t>
      </w:r>
      <w:bookmarkStart w:id="12974" w:name="_ETM_Q21_520309"/>
      <w:bookmarkEnd w:id="12974"/>
      <w:r>
        <w:rPr>
          <w:rtl/>
        </w:rPr>
        <w:t xml:space="preserve">הילדים </w:t>
      </w:r>
      <w:bookmarkStart w:id="12975" w:name="_ETM_Q21_521089"/>
      <w:bookmarkEnd w:id="12975"/>
      <w:r>
        <w:rPr>
          <w:rtl/>
        </w:rPr>
        <w:t xml:space="preserve">הערבים </w:t>
      </w:r>
      <w:bookmarkStart w:id="12976" w:name="_ETM_Q21_521719"/>
      <w:bookmarkEnd w:id="12976"/>
      <w:r>
        <w:rPr>
          <w:rtl/>
        </w:rPr>
        <w:t xml:space="preserve">בחברה </w:t>
      </w:r>
      <w:bookmarkStart w:id="12977" w:name="_ETM_Q21_522710"/>
      <w:bookmarkEnd w:id="12977"/>
      <w:r>
        <w:rPr>
          <w:rtl/>
        </w:rPr>
        <w:t xml:space="preserve">הישראלית </w:t>
      </w:r>
      <w:bookmarkStart w:id="12978" w:name="_ETM_Q21_523670"/>
      <w:bookmarkEnd w:id="12978"/>
      <w:r>
        <w:rPr>
          <w:rFonts w:hint="cs"/>
          <w:rtl/>
        </w:rPr>
        <w:t>הוא</w:t>
      </w:r>
      <w:r>
        <w:rPr>
          <w:rtl/>
        </w:rPr>
        <w:t xml:space="preserve"> </w:t>
      </w:r>
      <w:bookmarkStart w:id="12979" w:name="_ETM_Q21_523820"/>
      <w:bookmarkEnd w:id="12979"/>
      <w:r>
        <w:rPr>
          <w:rtl/>
        </w:rPr>
        <w:t>24%</w:t>
      </w:r>
      <w:r>
        <w:rPr>
          <w:rFonts w:hint="cs"/>
          <w:rtl/>
        </w:rPr>
        <w:t>,</w:t>
      </w:r>
      <w:r>
        <w:rPr>
          <w:rtl/>
        </w:rPr>
        <w:t xml:space="preserve"> </w:t>
      </w:r>
      <w:bookmarkStart w:id="12980" w:name="_ETM_Q21_525049"/>
      <w:bookmarkEnd w:id="12980"/>
      <w:r>
        <w:rPr>
          <w:rtl/>
        </w:rPr>
        <w:t xml:space="preserve">זאת </w:t>
      </w:r>
      <w:bookmarkStart w:id="12981" w:name="_ETM_Q21_525140"/>
      <w:bookmarkEnd w:id="12981"/>
      <w:r>
        <w:rPr>
          <w:rtl/>
        </w:rPr>
        <w:t xml:space="preserve">אומרת </w:t>
      </w:r>
      <w:bookmarkStart w:id="12982" w:name="_ETM_Q21_525379"/>
      <w:bookmarkEnd w:id="12982"/>
      <w:r>
        <w:rPr>
          <w:rtl/>
        </w:rPr>
        <w:t xml:space="preserve">כמעט </w:t>
      </w:r>
      <w:bookmarkStart w:id="12983" w:name="_ETM_Q21_526550"/>
      <w:bookmarkEnd w:id="12983"/>
      <w:r>
        <w:rPr>
          <w:rtl/>
        </w:rPr>
        <w:t xml:space="preserve">פי </w:t>
      </w:r>
      <w:bookmarkStart w:id="12984" w:name="_ETM_Q21_526910"/>
      <w:bookmarkEnd w:id="12984"/>
      <w:r>
        <w:rPr>
          <w:rFonts w:hint="cs"/>
          <w:rtl/>
        </w:rPr>
        <w:t xml:space="preserve">שלושה מהאחוז </w:t>
      </w:r>
      <w:bookmarkStart w:id="12985" w:name="_ETM_Q21_527839"/>
      <w:bookmarkStart w:id="12986" w:name="_ETM_Q21_528960"/>
      <w:bookmarkStart w:id="12987" w:name="_ETM_Q21_529560"/>
      <w:bookmarkStart w:id="12988" w:name="_ETM_Q21_530490"/>
      <w:bookmarkEnd w:id="12985"/>
      <w:bookmarkEnd w:id="12986"/>
      <w:bookmarkEnd w:id="12987"/>
      <w:bookmarkEnd w:id="12988"/>
      <w:r>
        <w:rPr>
          <w:rFonts w:hint="cs"/>
          <w:rtl/>
        </w:rPr>
        <w:t>של הילדים ב</w:t>
      </w:r>
      <w:r>
        <w:rPr>
          <w:rtl/>
        </w:rPr>
        <w:t>אוכלוסייה</w:t>
      </w:r>
      <w:r>
        <w:rPr>
          <w:rFonts w:hint="cs"/>
          <w:rtl/>
        </w:rPr>
        <w:t>.</w:t>
      </w:r>
      <w:r w:rsidR="008E2D02">
        <w:rPr>
          <w:rFonts w:hint="cs"/>
          <w:rtl/>
        </w:rPr>
        <w:t xml:space="preserve"> </w:t>
      </w:r>
      <w:bookmarkStart w:id="12989" w:name="_ETM_Q21_534000"/>
      <w:bookmarkStart w:id="12990" w:name="_ETM_Q21_532069"/>
      <w:bookmarkEnd w:id="12989"/>
      <w:bookmarkEnd w:id="12990"/>
      <w:r>
        <w:rPr>
          <w:rtl/>
        </w:rPr>
        <w:t xml:space="preserve">אם </w:t>
      </w:r>
      <w:bookmarkStart w:id="12991" w:name="_ETM_Q21_532309"/>
      <w:bookmarkEnd w:id="12991"/>
      <w:r>
        <w:rPr>
          <w:rtl/>
        </w:rPr>
        <w:t xml:space="preserve">אנחנו </w:t>
      </w:r>
      <w:bookmarkStart w:id="12992" w:name="_ETM_Q21_532489"/>
      <w:bookmarkEnd w:id="12992"/>
      <w:r>
        <w:rPr>
          <w:rtl/>
        </w:rPr>
        <w:t xml:space="preserve">נדבר </w:t>
      </w:r>
      <w:bookmarkStart w:id="12993" w:name="_ETM_Q21_532819"/>
      <w:bookmarkEnd w:id="12993"/>
      <w:r>
        <w:rPr>
          <w:rtl/>
        </w:rPr>
        <w:t xml:space="preserve">על </w:t>
      </w:r>
      <w:bookmarkStart w:id="12994" w:name="_ETM_Q21_532940"/>
      <w:bookmarkEnd w:id="12994"/>
      <w:r>
        <w:rPr>
          <w:rtl/>
        </w:rPr>
        <w:t>המבוגרים</w:t>
      </w:r>
      <w:r>
        <w:rPr>
          <w:rFonts w:hint="cs"/>
          <w:rtl/>
        </w:rPr>
        <w:t>,</w:t>
      </w:r>
      <w:r>
        <w:rPr>
          <w:rtl/>
        </w:rPr>
        <w:t xml:space="preserve"> </w:t>
      </w:r>
      <w:bookmarkStart w:id="12995" w:name="_ETM_Q21_534079"/>
      <w:bookmarkEnd w:id="12995"/>
      <w:r>
        <w:rPr>
          <w:rtl/>
        </w:rPr>
        <w:t xml:space="preserve">המצב </w:t>
      </w:r>
      <w:bookmarkStart w:id="12996" w:name="_ETM_Q21_534649"/>
      <w:bookmarkEnd w:id="12996"/>
      <w:r>
        <w:rPr>
          <w:rFonts w:hint="cs"/>
          <w:rtl/>
        </w:rPr>
        <w:t xml:space="preserve">הוא </w:t>
      </w:r>
      <w:bookmarkStart w:id="12997" w:name="_ETM_Q21_536000"/>
      <w:bookmarkEnd w:id="12997"/>
      <w:r>
        <w:rPr>
          <w:rtl/>
        </w:rPr>
        <w:t xml:space="preserve">עוד </w:t>
      </w:r>
      <w:bookmarkStart w:id="12998" w:name="_ETM_Q21_535010"/>
      <w:bookmarkEnd w:id="12998"/>
      <w:r>
        <w:rPr>
          <w:rtl/>
        </w:rPr>
        <w:t xml:space="preserve">יותר </w:t>
      </w:r>
      <w:bookmarkStart w:id="12999" w:name="_ETM_Q21_535309"/>
      <w:bookmarkEnd w:id="12999"/>
      <w:r>
        <w:rPr>
          <w:rtl/>
        </w:rPr>
        <w:t>קשה</w:t>
      </w:r>
      <w:r w:rsidR="008E2D02">
        <w:rPr>
          <w:rFonts w:hint="cs"/>
          <w:rtl/>
        </w:rPr>
        <w:t>:</w:t>
      </w:r>
      <w:r>
        <w:rPr>
          <w:rtl/>
        </w:rPr>
        <w:t xml:space="preserve"> </w:t>
      </w:r>
      <w:bookmarkStart w:id="13000" w:name="_ETM_Q21_536949"/>
      <w:bookmarkEnd w:id="13000"/>
      <w:r>
        <w:rPr>
          <w:rtl/>
        </w:rPr>
        <w:t>ב</w:t>
      </w:r>
      <w:bookmarkStart w:id="13001" w:name="_ETM_Q21_537339"/>
      <w:bookmarkEnd w:id="13001"/>
      <w:r>
        <w:rPr>
          <w:rFonts w:hint="cs"/>
          <w:rtl/>
        </w:rPr>
        <w:t>-</w:t>
      </w:r>
      <w:r>
        <w:rPr>
          <w:rtl/>
        </w:rPr>
        <w:t xml:space="preserve">2023 </w:t>
      </w:r>
      <w:bookmarkStart w:id="13002" w:name="_ETM_Q21_538600"/>
      <w:bookmarkEnd w:id="13002"/>
      <w:r>
        <w:rPr>
          <w:rtl/>
        </w:rPr>
        <w:t xml:space="preserve">נרצחו </w:t>
      </w:r>
      <w:bookmarkStart w:id="13003" w:name="_ETM_Q21_539050"/>
      <w:bookmarkEnd w:id="13003"/>
      <w:r>
        <w:rPr>
          <w:rtl/>
        </w:rPr>
        <w:t xml:space="preserve">247 </w:t>
      </w:r>
      <w:bookmarkStart w:id="13004" w:name="_ETM_Q21_541219"/>
      <w:bookmarkEnd w:id="13004"/>
      <w:r>
        <w:rPr>
          <w:rtl/>
        </w:rPr>
        <w:t xml:space="preserve">ערבים </w:t>
      </w:r>
      <w:bookmarkStart w:id="13005" w:name="_ETM_Q21_542179"/>
      <w:bookmarkEnd w:id="13005"/>
      <w:r>
        <w:rPr>
          <w:rtl/>
        </w:rPr>
        <w:t xml:space="preserve">כתוצאה </w:t>
      </w:r>
      <w:bookmarkStart w:id="13006" w:name="_ETM_Q21_542960"/>
      <w:bookmarkEnd w:id="13006"/>
      <w:r>
        <w:rPr>
          <w:rtl/>
        </w:rPr>
        <w:t>מפע</w:t>
      </w:r>
      <w:r>
        <w:rPr>
          <w:rFonts w:hint="cs"/>
          <w:rtl/>
        </w:rPr>
        <w:t>י</w:t>
      </w:r>
      <w:r>
        <w:rPr>
          <w:rtl/>
        </w:rPr>
        <w:t xml:space="preserve">לות </w:t>
      </w:r>
      <w:bookmarkStart w:id="13007" w:name="_ETM_Q21_543589"/>
      <w:bookmarkEnd w:id="13007"/>
      <w:r>
        <w:rPr>
          <w:rFonts w:hint="cs"/>
          <w:rtl/>
        </w:rPr>
        <w:t>של אלימות ופשיעה</w:t>
      </w:r>
      <w:r w:rsidR="008E2D02">
        <w:rPr>
          <w:rFonts w:hint="cs"/>
          <w:rtl/>
        </w:rPr>
        <w:t>;</w:t>
      </w:r>
      <w:r>
        <w:rPr>
          <w:rFonts w:hint="cs"/>
          <w:rtl/>
        </w:rPr>
        <w:t xml:space="preserve"> ב</w:t>
      </w:r>
      <w:bookmarkStart w:id="13008" w:name="_ETM_Q21_544130"/>
      <w:bookmarkStart w:id="13009" w:name="_ETM_Q21_544460"/>
      <w:bookmarkStart w:id="13010" w:name="_ETM_Q21_544640"/>
      <w:bookmarkStart w:id="13011" w:name="_ETM_Q21_545420"/>
      <w:bookmarkStart w:id="13012" w:name="_ETM_Q21_546440"/>
      <w:bookmarkEnd w:id="13008"/>
      <w:bookmarkEnd w:id="13009"/>
      <w:bookmarkEnd w:id="13010"/>
      <w:bookmarkEnd w:id="13011"/>
      <w:bookmarkEnd w:id="13012"/>
      <w:r>
        <w:rPr>
          <w:rtl/>
        </w:rPr>
        <w:t xml:space="preserve">-2024 </w:t>
      </w:r>
      <w:bookmarkStart w:id="13013" w:name="_ETM_Q21_547700"/>
      <w:bookmarkEnd w:id="13013"/>
      <w:r>
        <w:rPr>
          <w:rFonts w:hint="cs"/>
          <w:rtl/>
        </w:rPr>
        <w:t xml:space="preserve">נרצחו </w:t>
      </w:r>
      <w:bookmarkStart w:id="13014" w:name="_ETM_Q21_547820"/>
      <w:bookmarkStart w:id="13015" w:name="_ETM_Q21_548120"/>
      <w:bookmarkEnd w:id="13014"/>
      <w:bookmarkEnd w:id="13015"/>
      <w:r>
        <w:rPr>
          <w:rtl/>
        </w:rPr>
        <w:t xml:space="preserve">239 </w:t>
      </w:r>
      <w:bookmarkStart w:id="13016" w:name="_ETM_Q21_549620"/>
      <w:bookmarkEnd w:id="13016"/>
      <w:r>
        <w:rPr>
          <w:rtl/>
        </w:rPr>
        <w:t>אנשים</w:t>
      </w:r>
      <w:r>
        <w:rPr>
          <w:rFonts w:hint="cs"/>
          <w:rtl/>
        </w:rPr>
        <w:t>.</w:t>
      </w:r>
      <w:r>
        <w:rPr>
          <w:rtl/>
        </w:rPr>
        <w:t xml:space="preserve"> </w:t>
      </w:r>
      <w:bookmarkStart w:id="13017" w:name="_ETM_Q21_551500"/>
      <w:bookmarkStart w:id="13018" w:name="_ETM_Q21_551950"/>
      <w:bookmarkEnd w:id="13017"/>
      <w:bookmarkEnd w:id="13018"/>
    </w:p>
    <w:p w:rsidR="005958DA" w:rsidRDefault="005958DA" w:rsidP="00C77C88">
      <w:pPr>
        <w:rPr>
          <w:rtl/>
        </w:rPr>
      </w:pPr>
    </w:p>
    <w:p w:rsidR="005958DA" w:rsidRDefault="005958DA" w:rsidP="00C77C88">
      <w:pPr>
        <w:rPr>
          <w:rtl/>
        </w:rPr>
      </w:pPr>
      <w:bookmarkStart w:id="13019" w:name="_ETM_Q21_554000"/>
      <w:bookmarkEnd w:id="13019"/>
      <w:r>
        <w:rPr>
          <w:rFonts w:hint="cs"/>
          <w:rtl/>
        </w:rPr>
        <w:t xml:space="preserve">ואנחנו </w:t>
      </w:r>
      <w:r>
        <w:rPr>
          <w:rtl/>
        </w:rPr>
        <w:t>שואלים</w:t>
      </w:r>
      <w:r>
        <w:rPr>
          <w:rFonts w:hint="cs"/>
          <w:rtl/>
        </w:rPr>
        <w:t>:</w:t>
      </w:r>
      <w:r>
        <w:rPr>
          <w:rtl/>
        </w:rPr>
        <w:t xml:space="preserve"> </w:t>
      </w:r>
      <w:bookmarkStart w:id="13020" w:name="_ETM_Q21_553529"/>
      <w:bookmarkEnd w:id="13020"/>
      <w:r>
        <w:rPr>
          <w:rtl/>
        </w:rPr>
        <w:t xml:space="preserve">מה </w:t>
      </w:r>
      <w:bookmarkStart w:id="13021" w:name="_ETM_Q21_554339"/>
      <w:bookmarkEnd w:id="13021"/>
      <w:r>
        <w:rPr>
          <w:rtl/>
        </w:rPr>
        <w:t xml:space="preserve">נעשה </w:t>
      </w:r>
      <w:bookmarkStart w:id="13022" w:name="_ETM_Q21_555479"/>
      <w:bookmarkEnd w:id="13022"/>
      <w:r>
        <w:rPr>
          <w:rtl/>
        </w:rPr>
        <w:t xml:space="preserve">עד </w:t>
      </w:r>
      <w:bookmarkStart w:id="13023" w:name="_ETM_Q21_555810"/>
      <w:bookmarkEnd w:id="13023"/>
      <w:r>
        <w:rPr>
          <w:rtl/>
        </w:rPr>
        <w:t>כה</w:t>
      </w:r>
      <w:r>
        <w:rPr>
          <w:rFonts w:hint="cs"/>
          <w:rtl/>
        </w:rPr>
        <w:t>? ב</w:t>
      </w:r>
      <w:r>
        <w:rPr>
          <w:rtl/>
        </w:rPr>
        <w:t xml:space="preserve">שנתיים </w:t>
      </w:r>
      <w:bookmarkStart w:id="13024" w:name="_ETM_Q21_556979"/>
      <w:bookmarkEnd w:id="13024"/>
      <w:r>
        <w:rPr>
          <w:rtl/>
        </w:rPr>
        <w:t xml:space="preserve">של </w:t>
      </w:r>
      <w:bookmarkStart w:id="13025" w:name="_ETM_Q21_557400"/>
      <w:bookmarkEnd w:id="13025"/>
      <w:r>
        <w:rPr>
          <w:rtl/>
        </w:rPr>
        <w:t xml:space="preserve">קיום </w:t>
      </w:r>
      <w:bookmarkStart w:id="13026" w:name="_ETM_Q21_557909"/>
      <w:bookmarkEnd w:id="13026"/>
      <w:r>
        <w:rPr>
          <w:rFonts w:hint="cs"/>
          <w:rtl/>
        </w:rPr>
        <w:t xml:space="preserve">הממשלה הזאת, מה עשו </w:t>
      </w:r>
      <w:bookmarkStart w:id="13027" w:name="_ETM_Q21_561000"/>
      <w:bookmarkEnd w:id="13027"/>
      <w:r>
        <w:rPr>
          <w:rFonts w:hint="cs"/>
          <w:rtl/>
        </w:rPr>
        <w:t xml:space="preserve">בשביל להילחם </w:t>
      </w:r>
      <w:bookmarkStart w:id="13028" w:name="_ETM_Q21_558240"/>
      <w:bookmarkStart w:id="13029" w:name="_ETM_Q21_558540"/>
      <w:bookmarkStart w:id="13030" w:name="_ETM_Q21_558900"/>
      <w:bookmarkStart w:id="13031" w:name="_ETM_Q21_559229"/>
      <w:bookmarkStart w:id="13032" w:name="_ETM_Q21_559470"/>
      <w:bookmarkStart w:id="13033" w:name="_ETM_Q21_559740"/>
      <w:bookmarkStart w:id="13034" w:name="_ETM_Q21_560430"/>
      <w:bookmarkStart w:id="13035" w:name="_ETM_Q21_561540"/>
      <w:bookmarkEnd w:id="13028"/>
      <w:bookmarkEnd w:id="13029"/>
      <w:bookmarkEnd w:id="13030"/>
      <w:bookmarkEnd w:id="13031"/>
      <w:bookmarkEnd w:id="13032"/>
      <w:bookmarkEnd w:id="13033"/>
      <w:bookmarkEnd w:id="13034"/>
      <w:bookmarkEnd w:id="13035"/>
      <w:r>
        <w:rPr>
          <w:rtl/>
        </w:rPr>
        <w:t xml:space="preserve">בפשיעה </w:t>
      </w:r>
      <w:bookmarkStart w:id="13036" w:name="_ETM_Q21_562170"/>
      <w:bookmarkEnd w:id="13036"/>
      <w:r>
        <w:rPr>
          <w:rtl/>
        </w:rPr>
        <w:t>ובאלימות</w:t>
      </w:r>
      <w:r>
        <w:rPr>
          <w:rFonts w:hint="cs"/>
          <w:rtl/>
        </w:rPr>
        <w:t>?</w:t>
      </w:r>
      <w:bookmarkStart w:id="13037" w:name="_ETM_Q21_563000"/>
      <w:bookmarkStart w:id="13038" w:name="_ETM_Q21_563490"/>
      <w:bookmarkEnd w:id="13037"/>
      <w:bookmarkEnd w:id="13038"/>
      <w:r>
        <w:rPr>
          <w:rFonts w:hint="cs"/>
          <w:rtl/>
        </w:rPr>
        <w:t xml:space="preserve"> </w:t>
      </w:r>
      <w:r>
        <w:rPr>
          <w:rtl/>
        </w:rPr>
        <w:t>את</w:t>
      </w:r>
      <w:r>
        <w:rPr>
          <w:rFonts w:hint="cs"/>
          <w:rtl/>
        </w:rPr>
        <w:t>ם</w:t>
      </w:r>
      <w:r>
        <w:rPr>
          <w:rtl/>
        </w:rPr>
        <w:t xml:space="preserve"> </w:t>
      </w:r>
      <w:bookmarkStart w:id="13039" w:name="_ETM_Q21_563670"/>
      <w:bookmarkEnd w:id="13039"/>
      <w:r>
        <w:rPr>
          <w:rtl/>
        </w:rPr>
        <w:t>יודע</w:t>
      </w:r>
      <w:r>
        <w:rPr>
          <w:rFonts w:hint="cs"/>
          <w:rtl/>
        </w:rPr>
        <w:t>ים</w:t>
      </w:r>
      <w:r>
        <w:rPr>
          <w:rtl/>
        </w:rPr>
        <w:t xml:space="preserve"> </w:t>
      </w:r>
      <w:bookmarkStart w:id="13040" w:name="_ETM_Q21_563850"/>
      <w:bookmarkEnd w:id="13040"/>
      <w:r>
        <w:rPr>
          <w:rtl/>
        </w:rPr>
        <w:t xml:space="preserve">מה </w:t>
      </w:r>
      <w:bookmarkStart w:id="13041" w:name="_ETM_Q21_564060"/>
      <w:bookmarkEnd w:id="13041"/>
      <w:r>
        <w:rPr>
          <w:rtl/>
        </w:rPr>
        <w:t xml:space="preserve">אמר </w:t>
      </w:r>
      <w:bookmarkStart w:id="13042" w:name="_ETM_Q21_564510"/>
      <w:bookmarkEnd w:id="13042"/>
      <w:r>
        <w:rPr>
          <w:rtl/>
        </w:rPr>
        <w:t>יו</w:t>
      </w:r>
      <w:r>
        <w:rPr>
          <w:rFonts w:hint="cs"/>
          <w:rtl/>
        </w:rPr>
        <w:t>שב-ראש הוועדה לזכויות הילד?</w:t>
      </w:r>
      <w:r>
        <w:rPr>
          <w:rtl/>
        </w:rPr>
        <w:t xml:space="preserve"> </w:t>
      </w:r>
      <w:bookmarkStart w:id="13043" w:name="_ETM_Q21_565080"/>
      <w:bookmarkStart w:id="13044" w:name="_ETM_Q21_566220"/>
      <w:bookmarkEnd w:id="13043"/>
      <w:bookmarkEnd w:id="13044"/>
      <w:r>
        <w:rPr>
          <w:rFonts w:hint="cs"/>
          <w:rtl/>
        </w:rPr>
        <w:t>התקיים בשנה שעברה</w:t>
      </w:r>
      <w:bookmarkStart w:id="13045" w:name="_ETM_Q21_570000"/>
      <w:bookmarkEnd w:id="13045"/>
      <w:r>
        <w:rPr>
          <w:rFonts w:hint="cs"/>
          <w:rtl/>
        </w:rPr>
        <w:t xml:space="preserve"> דיון באותו נושא, והוא אמר: אני מתוסכל. אני מתוסכל כי </w:t>
      </w:r>
      <w:bookmarkStart w:id="13046" w:name="_ETM_Q21_577000"/>
      <w:bookmarkEnd w:id="13046"/>
      <w:r>
        <w:rPr>
          <w:rFonts w:hint="cs"/>
          <w:rtl/>
        </w:rPr>
        <w:t xml:space="preserve">עברה שנה ושום דבר לא התקדם בכל הנושא הזה של </w:t>
      </w:r>
      <w:bookmarkStart w:id="13047" w:name="_ETM_Q21_581000"/>
      <w:bookmarkEnd w:id="13047"/>
      <w:r>
        <w:rPr>
          <w:rFonts w:hint="cs"/>
          <w:rtl/>
        </w:rPr>
        <w:t xml:space="preserve">הלחימה והמלחמה בפשיעה </w:t>
      </w:r>
      <w:bookmarkStart w:id="13048" w:name="_ETM_Q21_566700"/>
      <w:bookmarkStart w:id="13049" w:name="_ETM_Q21_567089"/>
      <w:bookmarkStart w:id="13050" w:name="_ETM_Q21_568029"/>
      <w:bookmarkStart w:id="13051" w:name="_ETM_Q21_568659"/>
      <w:bookmarkStart w:id="13052" w:name="_ETM_Q21_568960"/>
      <w:bookmarkStart w:id="13053" w:name="_ETM_Q21_569740"/>
      <w:bookmarkStart w:id="13054" w:name="_ETM_Q21_570039"/>
      <w:bookmarkStart w:id="13055" w:name="_ETM_Q21_571389"/>
      <w:bookmarkStart w:id="13056" w:name="_ETM_Q21_571539"/>
      <w:bookmarkStart w:id="13057" w:name="_ETM_Q21_571899"/>
      <w:bookmarkStart w:id="13058" w:name="_ETM_Q21_572079"/>
      <w:bookmarkStart w:id="13059" w:name="_ETM_Q21_573639"/>
      <w:bookmarkStart w:id="13060" w:name="_ETM_Q21_573909"/>
      <w:bookmarkStart w:id="13061" w:name="_ETM_Q21_574539"/>
      <w:bookmarkStart w:id="13062" w:name="_ETM_Q21_575319"/>
      <w:bookmarkStart w:id="13063" w:name="_ETM_Q21_575709"/>
      <w:bookmarkStart w:id="13064" w:name="_ETM_Q21_576009"/>
      <w:bookmarkStart w:id="13065" w:name="_ETM_Q21_576459"/>
      <w:bookmarkStart w:id="13066" w:name="_ETM_Q21_577450"/>
      <w:bookmarkStart w:id="13067" w:name="_ETM_Q21_577839"/>
      <w:bookmarkStart w:id="13068" w:name="_ETM_Q21_578139"/>
      <w:bookmarkStart w:id="13069" w:name="_ETM_Q21_578289"/>
      <w:bookmarkStart w:id="13070" w:name="_ETM_Q21_578829"/>
      <w:bookmarkStart w:id="13071" w:name="_ETM_Q21_579100"/>
      <w:bookmarkStart w:id="13072" w:name="_ETM_Q21_579369"/>
      <w:bookmarkStart w:id="13073" w:name="_ETM_Q21_579579"/>
      <w:bookmarkStart w:id="13074" w:name="_ETM_Q21_579759"/>
      <w:bookmarkStart w:id="13075" w:name="_ETM_Q21_580179"/>
      <w:bookmarkStart w:id="13076" w:name="_ETM_Q21_581290"/>
      <w:bookmarkStart w:id="13077" w:name="_ETM_Q21_582009"/>
      <w:bookmarkStart w:id="13078" w:name="_ETM_Q21_582610"/>
      <w:bookmarkStart w:id="13079" w:name="_ETM_Q21_583920"/>
      <w:bookmarkStart w:id="13080" w:name="_ETM_Q21_584700"/>
      <w:bookmarkStart w:id="13081" w:name="_ETM_Q21_585210"/>
      <w:bookmarkEnd w:id="13048"/>
      <w:bookmarkEnd w:id="13049"/>
      <w:bookmarkEnd w:id="13050"/>
      <w:bookmarkEnd w:id="13051"/>
      <w:bookmarkEnd w:id="13052"/>
      <w:bookmarkEnd w:id="13053"/>
      <w:bookmarkEnd w:id="13054"/>
      <w:bookmarkEnd w:id="13055"/>
      <w:bookmarkEnd w:id="13056"/>
      <w:bookmarkEnd w:id="13057"/>
      <w:bookmarkEnd w:id="13058"/>
      <w:bookmarkEnd w:id="13059"/>
      <w:bookmarkEnd w:id="13060"/>
      <w:bookmarkEnd w:id="13061"/>
      <w:bookmarkEnd w:id="13062"/>
      <w:bookmarkEnd w:id="13063"/>
      <w:bookmarkEnd w:id="13064"/>
      <w:bookmarkEnd w:id="13065"/>
      <w:bookmarkEnd w:id="13066"/>
      <w:bookmarkEnd w:id="13067"/>
      <w:bookmarkEnd w:id="13068"/>
      <w:bookmarkEnd w:id="13069"/>
      <w:bookmarkEnd w:id="13070"/>
      <w:bookmarkEnd w:id="13071"/>
      <w:bookmarkEnd w:id="13072"/>
      <w:bookmarkEnd w:id="13073"/>
      <w:bookmarkEnd w:id="13074"/>
      <w:bookmarkEnd w:id="13075"/>
      <w:bookmarkEnd w:id="13076"/>
      <w:bookmarkEnd w:id="13077"/>
      <w:bookmarkEnd w:id="13078"/>
      <w:bookmarkEnd w:id="13079"/>
      <w:bookmarkEnd w:id="13080"/>
      <w:bookmarkEnd w:id="13081"/>
      <w:r>
        <w:rPr>
          <w:rFonts w:hint="cs"/>
          <w:rtl/>
        </w:rPr>
        <w:t>בחברה ה</w:t>
      </w:r>
      <w:r>
        <w:rPr>
          <w:rtl/>
        </w:rPr>
        <w:t>ערבית</w:t>
      </w:r>
      <w:r>
        <w:rPr>
          <w:rFonts w:hint="cs"/>
          <w:rtl/>
        </w:rPr>
        <w:t>.</w:t>
      </w:r>
    </w:p>
    <w:p w:rsidR="005958DA" w:rsidRDefault="005958DA" w:rsidP="00C77C88">
      <w:pPr>
        <w:rPr>
          <w:rtl/>
        </w:rPr>
      </w:pPr>
    </w:p>
    <w:p w:rsidR="005958DA" w:rsidRDefault="005958DA" w:rsidP="00C77C88">
      <w:pPr>
        <w:rPr>
          <w:rtl/>
        </w:rPr>
      </w:pPr>
      <w:bookmarkStart w:id="13082" w:name="_ETM_Q21_586000"/>
      <w:bookmarkStart w:id="13083" w:name="_ETM_Q21_586439"/>
      <w:bookmarkEnd w:id="13082"/>
      <w:bookmarkEnd w:id="13083"/>
      <w:r>
        <w:rPr>
          <w:rtl/>
        </w:rPr>
        <w:t xml:space="preserve">ואנחנו </w:t>
      </w:r>
      <w:bookmarkStart w:id="13084" w:name="_ETM_Q21_586710"/>
      <w:bookmarkEnd w:id="13084"/>
      <w:r>
        <w:rPr>
          <w:rtl/>
        </w:rPr>
        <w:t>שואלים</w:t>
      </w:r>
      <w:r>
        <w:rPr>
          <w:rFonts w:hint="cs"/>
          <w:rtl/>
        </w:rPr>
        <w:t>:</w:t>
      </w:r>
      <w:r>
        <w:rPr>
          <w:rtl/>
        </w:rPr>
        <w:t xml:space="preserve"> </w:t>
      </w:r>
      <w:bookmarkStart w:id="13085" w:name="_ETM_Q21_587610"/>
      <w:bookmarkEnd w:id="13085"/>
      <w:r>
        <w:rPr>
          <w:rtl/>
        </w:rPr>
        <w:t xml:space="preserve">איפה </w:t>
      </w:r>
      <w:bookmarkStart w:id="13086" w:name="_ETM_Q21_588000"/>
      <w:bookmarkEnd w:id="13086"/>
      <w:r>
        <w:rPr>
          <w:rtl/>
        </w:rPr>
        <w:t xml:space="preserve">השר </w:t>
      </w:r>
      <w:bookmarkStart w:id="13087" w:name="_ETM_Q21_588509"/>
      <w:bookmarkEnd w:id="13087"/>
      <w:proofErr w:type="spellStart"/>
      <w:r>
        <w:rPr>
          <w:rtl/>
        </w:rPr>
        <w:t>לבט</w:t>
      </w:r>
      <w:r>
        <w:rPr>
          <w:rFonts w:hint="cs"/>
          <w:rtl/>
        </w:rPr>
        <w:t>"</w:t>
      </w:r>
      <w:r>
        <w:rPr>
          <w:rtl/>
        </w:rPr>
        <w:t>ל</w:t>
      </w:r>
      <w:proofErr w:type="spellEnd"/>
      <w:r>
        <w:rPr>
          <w:rFonts w:hint="cs"/>
          <w:rtl/>
        </w:rPr>
        <w:t>?</w:t>
      </w:r>
      <w:r>
        <w:rPr>
          <w:rtl/>
        </w:rPr>
        <w:t xml:space="preserve"> </w:t>
      </w:r>
      <w:bookmarkStart w:id="13088" w:name="_ETM_Q21_589789"/>
      <w:bookmarkEnd w:id="13088"/>
      <w:r>
        <w:rPr>
          <w:rFonts w:hint="cs"/>
          <w:rtl/>
        </w:rPr>
        <w:t xml:space="preserve">השר </w:t>
      </w:r>
      <w:proofErr w:type="spellStart"/>
      <w:r>
        <w:rPr>
          <w:rFonts w:hint="cs"/>
          <w:rtl/>
        </w:rPr>
        <w:t>לבט"ל</w:t>
      </w:r>
      <w:proofErr w:type="spellEnd"/>
      <w:r>
        <w:rPr>
          <w:rFonts w:hint="cs"/>
          <w:rtl/>
        </w:rPr>
        <w:t xml:space="preserve"> כנראה </w:t>
      </w:r>
      <w:bookmarkStart w:id="13089" w:name="_ETM_Q21_590149"/>
      <w:bookmarkStart w:id="13090" w:name="_ETM_Q21_590570"/>
      <w:bookmarkStart w:id="13091" w:name="_ETM_Q21_590990"/>
      <w:bookmarkEnd w:id="13089"/>
      <w:bookmarkEnd w:id="13090"/>
      <w:bookmarkEnd w:id="13091"/>
      <w:r>
        <w:rPr>
          <w:rtl/>
        </w:rPr>
        <w:t>מובטל</w:t>
      </w:r>
      <w:r>
        <w:rPr>
          <w:rFonts w:hint="cs"/>
          <w:rtl/>
        </w:rPr>
        <w:t>,</w:t>
      </w:r>
      <w:r>
        <w:rPr>
          <w:rtl/>
        </w:rPr>
        <w:t xml:space="preserve"> </w:t>
      </w:r>
      <w:bookmarkStart w:id="13092" w:name="_ETM_Q21_592180"/>
      <w:bookmarkEnd w:id="13092"/>
      <w:r>
        <w:rPr>
          <w:rtl/>
        </w:rPr>
        <w:t xml:space="preserve">אין </w:t>
      </w:r>
      <w:bookmarkStart w:id="13093" w:name="_ETM_Q21_592420"/>
      <w:bookmarkEnd w:id="13093"/>
      <w:r>
        <w:rPr>
          <w:rtl/>
        </w:rPr>
        <w:t xml:space="preserve">לו </w:t>
      </w:r>
      <w:bookmarkStart w:id="13094" w:name="_ETM_Q21_592510"/>
      <w:bookmarkEnd w:id="13094"/>
      <w:r>
        <w:rPr>
          <w:rtl/>
        </w:rPr>
        <w:t xml:space="preserve">זמן </w:t>
      </w:r>
      <w:bookmarkStart w:id="13095" w:name="_ETM_Q21_593500"/>
      <w:bookmarkEnd w:id="13095"/>
      <w:r>
        <w:rPr>
          <w:rtl/>
        </w:rPr>
        <w:t xml:space="preserve">לטפל </w:t>
      </w:r>
      <w:bookmarkStart w:id="13096" w:name="_ETM_Q21_594610"/>
      <w:bookmarkEnd w:id="13096"/>
      <w:r>
        <w:rPr>
          <w:rtl/>
        </w:rPr>
        <w:t xml:space="preserve">בחברה </w:t>
      </w:r>
      <w:bookmarkStart w:id="13097" w:name="_ETM_Q21_595450"/>
      <w:bookmarkEnd w:id="13097"/>
      <w:r>
        <w:rPr>
          <w:rtl/>
        </w:rPr>
        <w:t>הערבית</w:t>
      </w:r>
      <w:r>
        <w:rPr>
          <w:rFonts w:hint="cs"/>
          <w:rtl/>
        </w:rPr>
        <w:t>.</w:t>
      </w:r>
      <w:r>
        <w:rPr>
          <w:rtl/>
        </w:rPr>
        <w:t xml:space="preserve"> </w:t>
      </w:r>
      <w:bookmarkStart w:id="13098" w:name="_ETM_Q21_596320"/>
      <w:bookmarkEnd w:id="13098"/>
      <w:r>
        <w:rPr>
          <w:rtl/>
        </w:rPr>
        <w:t>כנראה</w:t>
      </w:r>
      <w:r>
        <w:rPr>
          <w:rFonts w:hint="cs"/>
          <w:rtl/>
        </w:rPr>
        <w:t xml:space="preserve"> עדיין,</w:t>
      </w:r>
      <w:r>
        <w:rPr>
          <w:rtl/>
        </w:rPr>
        <w:t xml:space="preserve"> </w:t>
      </w:r>
      <w:bookmarkStart w:id="13099" w:name="_ETM_Q21_596920"/>
      <w:bookmarkStart w:id="13100" w:name="_ETM_Q21_597430"/>
      <w:bookmarkEnd w:id="13099"/>
      <w:bookmarkEnd w:id="13100"/>
      <w:r>
        <w:rPr>
          <w:rtl/>
        </w:rPr>
        <w:t xml:space="preserve">שנתיים </w:t>
      </w:r>
      <w:bookmarkStart w:id="13101" w:name="_ETM_Q21_598150"/>
      <w:bookmarkEnd w:id="13101"/>
      <w:r>
        <w:rPr>
          <w:rtl/>
        </w:rPr>
        <w:t xml:space="preserve">אחרי </w:t>
      </w:r>
      <w:bookmarkStart w:id="13102" w:name="_ETM_Q21_598420"/>
      <w:bookmarkEnd w:id="13102"/>
      <w:r>
        <w:rPr>
          <w:rtl/>
        </w:rPr>
        <w:t xml:space="preserve">שהוא </w:t>
      </w:r>
      <w:bookmarkStart w:id="13103" w:name="_ETM_Q21_598659"/>
      <w:bookmarkEnd w:id="13103"/>
      <w:r>
        <w:rPr>
          <w:rtl/>
        </w:rPr>
        <w:t xml:space="preserve">קיבל </w:t>
      </w:r>
      <w:bookmarkStart w:id="13104" w:name="_ETM_Q21_598960"/>
      <w:bookmarkEnd w:id="13104"/>
      <w:r>
        <w:rPr>
          <w:rtl/>
        </w:rPr>
        <w:t xml:space="preserve">את </w:t>
      </w:r>
      <w:bookmarkStart w:id="13105" w:name="_ETM_Q21_599049"/>
      <w:bookmarkEnd w:id="13105"/>
      <w:r>
        <w:rPr>
          <w:rFonts w:hint="cs"/>
          <w:rtl/>
        </w:rPr>
        <w:t>ה</w:t>
      </w:r>
      <w:r>
        <w:rPr>
          <w:rtl/>
        </w:rPr>
        <w:t>תפקיד</w:t>
      </w:r>
      <w:r>
        <w:rPr>
          <w:rFonts w:hint="cs"/>
          <w:rtl/>
        </w:rPr>
        <w:t>,</w:t>
      </w:r>
      <w:r>
        <w:rPr>
          <w:rtl/>
        </w:rPr>
        <w:t xml:space="preserve"> </w:t>
      </w:r>
      <w:bookmarkStart w:id="13106" w:name="_ETM_Q21_599560"/>
      <w:bookmarkEnd w:id="13106"/>
      <w:r>
        <w:rPr>
          <w:rFonts w:hint="cs"/>
          <w:rtl/>
        </w:rPr>
        <w:t>הוא</w:t>
      </w:r>
      <w:r>
        <w:rPr>
          <w:rtl/>
        </w:rPr>
        <w:t xml:space="preserve"> </w:t>
      </w:r>
      <w:bookmarkStart w:id="13107" w:name="_ETM_Q21_599710"/>
      <w:bookmarkEnd w:id="13107"/>
      <w:r>
        <w:rPr>
          <w:rtl/>
        </w:rPr>
        <w:t xml:space="preserve">לא </w:t>
      </w:r>
      <w:bookmarkStart w:id="13108" w:name="_ETM_Q21_599890"/>
      <w:bookmarkEnd w:id="13108"/>
      <w:r>
        <w:rPr>
          <w:rtl/>
        </w:rPr>
        <w:t xml:space="preserve">מבין </w:t>
      </w:r>
      <w:bookmarkStart w:id="13109" w:name="_ETM_Q21_600759"/>
      <w:bookmarkEnd w:id="13109"/>
      <w:r>
        <w:rPr>
          <w:rtl/>
        </w:rPr>
        <w:t xml:space="preserve">מה </w:t>
      </w:r>
      <w:bookmarkStart w:id="13110" w:name="_ETM_Q21_601029"/>
      <w:bookmarkEnd w:id="13110"/>
      <w:r>
        <w:rPr>
          <w:rtl/>
        </w:rPr>
        <w:t>תפקידו</w:t>
      </w:r>
      <w:r>
        <w:rPr>
          <w:rFonts w:hint="cs"/>
          <w:rtl/>
        </w:rPr>
        <w:t>.</w:t>
      </w:r>
      <w:r>
        <w:rPr>
          <w:rtl/>
        </w:rPr>
        <w:t xml:space="preserve"> </w:t>
      </w:r>
      <w:bookmarkStart w:id="13111" w:name="_ETM_Q21_602150"/>
      <w:bookmarkEnd w:id="13111"/>
      <w:r>
        <w:rPr>
          <w:rtl/>
        </w:rPr>
        <w:t xml:space="preserve">האם </w:t>
      </w:r>
      <w:bookmarkStart w:id="13112" w:name="_ETM_Q21_602390"/>
      <w:bookmarkEnd w:id="13112"/>
      <w:r>
        <w:rPr>
          <w:rtl/>
        </w:rPr>
        <w:t xml:space="preserve">תפקידו </w:t>
      </w:r>
      <w:bookmarkStart w:id="13113" w:name="_ETM_Q21_602839"/>
      <w:bookmarkEnd w:id="13113"/>
      <w:r>
        <w:rPr>
          <w:rtl/>
        </w:rPr>
        <w:t xml:space="preserve">להילחם </w:t>
      </w:r>
      <w:bookmarkStart w:id="13114" w:name="_ETM_Q21_603229"/>
      <w:bookmarkEnd w:id="13114"/>
      <w:r>
        <w:rPr>
          <w:rtl/>
        </w:rPr>
        <w:t>בקואליציה</w:t>
      </w:r>
      <w:r>
        <w:rPr>
          <w:rFonts w:hint="cs"/>
          <w:rtl/>
        </w:rPr>
        <w:t>?</w:t>
      </w:r>
      <w:r>
        <w:rPr>
          <w:rtl/>
        </w:rPr>
        <w:t xml:space="preserve"> </w:t>
      </w:r>
      <w:bookmarkStart w:id="13115" w:name="_ETM_Q21_604520"/>
      <w:bookmarkEnd w:id="13115"/>
      <w:r>
        <w:rPr>
          <w:rtl/>
        </w:rPr>
        <w:t xml:space="preserve">האם </w:t>
      </w:r>
      <w:bookmarkStart w:id="13116" w:name="_ETM_Q21_604790"/>
      <w:bookmarkEnd w:id="13116"/>
      <w:r>
        <w:rPr>
          <w:rtl/>
        </w:rPr>
        <w:t xml:space="preserve">תפקידו </w:t>
      </w:r>
      <w:bookmarkStart w:id="13117" w:name="_ETM_Q21_605180"/>
      <w:bookmarkEnd w:id="13117"/>
      <w:r>
        <w:rPr>
          <w:rtl/>
        </w:rPr>
        <w:t xml:space="preserve">להילחם </w:t>
      </w:r>
      <w:bookmarkStart w:id="13118" w:name="_ETM_Q21_605509"/>
      <w:bookmarkEnd w:id="13118"/>
      <w:r>
        <w:rPr>
          <w:rtl/>
        </w:rPr>
        <w:t xml:space="preserve">בפשיעה </w:t>
      </w:r>
      <w:bookmarkStart w:id="13119" w:name="_ETM_Q21_605930"/>
      <w:bookmarkEnd w:id="13119"/>
      <w:r>
        <w:rPr>
          <w:rtl/>
        </w:rPr>
        <w:t>ובאלימות</w:t>
      </w:r>
      <w:r>
        <w:rPr>
          <w:rFonts w:hint="cs"/>
          <w:rtl/>
        </w:rPr>
        <w:t>?</w:t>
      </w:r>
      <w:r>
        <w:rPr>
          <w:rtl/>
        </w:rPr>
        <w:t xml:space="preserve"> </w:t>
      </w:r>
      <w:bookmarkStart w:id="13120" w:name="_ETM_Q21_606849"/>
      <w:bookmarkEnd w:id="13120"/>
      <w:r>
        <w:rPr>
          <w:rtl/>
        </w:rPr>
        <w:t xml:space="preserve">עדיין </w:t>
      </w:r>
      <w:bookmarkStart w:id="13121" w:name="_ETM_Q21_607659"/>
      <w:bookmarkEnd w:id="13121"/>
      <w:r>
        <w:rPr>
          <w:rtl/>
        </w:rPr>
        <w:t xml:space="preserve">שר </w:t>
      </w:r>
      <w:bookmarkStart w:id="13122" w:name="_ETM_Q21_608019"/>
      <w:bookmarkEnd w:id="13122"/>
      <w:r>
        <w:rPr>
          <w:rtl/>
        </w:rPr>
        <w:t xml:space="preserve">כזה </w:t>
      </w:r>
      <w:bookmarkStart w:id="13123" w:name="_ETM_Q21_608680"/>
      <w:bookmarkEnd w:id="13123"/>
      <w:r>
        <w:rPr>
          <w:rtl/>
        </w:rPr>
        <w:t xml:space="preserve">לא </w:t>
      </w:r>
      <w:bookmarkStart w:id="13124" w:name="_ETM_Q21_608920"/>
      <w:bookmarkEnd w:id="13124"/>
      <w:r>
        <w:rPr>
          <w:rtl/>
        </w:rPr>
        <w:t xml:space="preserve">יודע </w:t>
      </w:r>
      <w:bookmarkStart w:id="13125" w:name="_ETM_Q21_609189"/>
      <w:bookmarkEnd w:id="13125"/>
      <w:r>
        <w:rPr>
          <w:rtl/>
        </w:rPr>
        <w:t xml:space="preserve">מה </w:t>
      </w:r>
      <w:bookmarkStart w:id="13126" w:name="_ETM_Q21_609339"/>
      <w:bookmarkEnd w:id="13126"/>
      <w:r>
        <w:rPr>
          <w:rtl/>
        </w:rPr>
        <w:t xml:space="preserve">לעשות </w:t>
      </w:r>
      <w:bookmarkStart w:id="13127" w:name="_ETM_Q21_609760"/>
      <w:bookmarkStart w:id="13128" w:name="_ETM_Q21_609879"/>
      <w:bookmarkEnd w:id="13127"/>
      <w:bookmarkEnd w:id="13128"/>
      <w:r>
        <w:rPr>
          <w:rFonts w:hint="cs"/>
          <w:rtl/>
        </w:rPr>
        <w:t>ו</w:t>
      </w:r>
      <w:r>
        <w:rPr>
          <w:rtl/>
        </w:rPr>
        <w:t xml:space="preserve">מה </w:t>
      </w:r>
      <w:bookmarkStart w:id="13129" w:name="_ETM_Q21_610060"/>
      <w:bookmarkEnd w:id="13129"/>
      <w:r>
        <w:rPr>
          <w:rtl/>
        </w:rPr>
        <w:t>תפקידו</w:t>
      </w:r>
      <w:r>
        <w:rPr>
          <w:rFonts w:hint="cs"/>
          <w:rtl/>
        </w:rPr>
        <w:t>.</w:t>
      </w:r>
      <w:r>
        <w:rPr>
          <w:rtl/>
        </w:rPr>
        <w:t xml:space="preserve"> </w:t>
      </w:r>
      <w:bookmarkStart w:id="13130" w:name="_ETM_Q21_610569"/>
      <w:bookmarkEnd w:id="13130"/>
      <w:r>
        <w:rPr>
          <w:rtl/>
        </w:rPr>
        <w:t>ולכן</w:t>
      </w:r>
      <w:r>
        <w:rPr>
          <w:rFonts w:hint="cs"/>
          <w:rtl/>
        </w:rPr>
        <w:t>,</w:t>
      </w:r>
      <w:r>
        <w:rPr>
          <w:rtl/>
        </w:rPr>
        <w:t xml:space="preserve"> </w:t>
      </w:r>
      <w:bookmarkStart w:id="13131" w:name="_ETM_Q21_610930"/>
      <w:bookmarkEnd w:id="13131"/>
      <w:r>
        <w:rPr>
          <w:rFonts w:hint="cs"/>
          <w:rtl/>
        </w:rPr>
        <w:t>אני חו</w:t>
      </w:r>
      <w:r>
        <w:rPr>
          <w:rtl/>
        </w:rPr>
        <w:t xml:space="preserve">שב </w:t>
      </w:r>
      <w:bookmarkStart w:id="13132" w:name="_ETM_Q21_611709"/>
      <w:bookmarkEnd w:id="13132"/>
      <w:r>
        <w:rPr>
          <w:rFonts w:hint="cs"/>
          <w:rtl/>
        </w:rPr>
        <w:t>ש</w:t>
      </w:r>
      <w:r>
        <w:rPr>
          <w:rtl/>
        </w:rPr>
        <w:t xml:space="preserve">הגיע </w:t>
      </w:r>
      <w:bookmarkStart w:id="13133" w:name="_ETM_Q21_612069"/>
      <w:bookmarkEnd w:id="13133"/>
      <w:r>
        <w:rPr>
          <w:rtl/>
        </w:rPr>
        <w:t xml:space="preserve">הזמן </w:t>
      </w:r>
      <w:bookmarkStart w:id="13134" w:name="_ETM_Q21_612430"/>
      <w:bookmarkEnd w:id="13134"/>
      <w:r>
        <w:rPr>
          <w:rtl/>
        </w:rPr>
        <w:t xml:space="preserve">לפטר </w:t>
      </w:r>
      <w:bookmarkStart w:id="13135" w:name="_ETM_Q21_612879"/>
      <w:bookmarkEnd w:id="13135"/>
      <w:r>
        <w:rPr>
          <w:rtl/>
        </w:rPr>
        <w:t>אותו</w:t>
      </w:r>
      <w:r>
        <w:rPr>
          <w:rFonts w:hint="cs"/>
          <w:rtl/>
        </w:rPr>
        <w:t>,</w:t>
      </w:r>
      <w:r>
        <w:rPr>
          <w:rtl/>
        </w:rPr>
        <w:t xml:space="preserve"> </w:t>
      </w:r>
      <w:bookmarkStart w:id="13136" w:name="_ETM_Q21_613540"/>
      <w:bookmarkEnd w:id="13136"/>
      <w:r>
        <w:rPr>
          <w:rtl/>
        </w:rPr>
        <w:t xml:space="preserve">והאחריות </w:t>
      </w:r>
      <w:bookmarkStart w:id="13137" w:name="_ETM_Q21_614110"/>
      <w:bookmarkEnd w:id="13137"/>
      <w:r>
        <w:rPr>
          <w:rFonts w:hint="cs"/>
          <w:rtl/>
        </w:rPr>
        <w:t xml:space="preserve">תהיה על </w:t>
      </w:r>
      <w:bookmarkStart w:id="13138" w:name="_ETM_Q21_614230"/>
      <w:bookmarkStart w:id="13139" w:name="_ETM_Q21_614470"/>
      <w:bookmarkStart w:id="13140" w:name="_ETM_Q21_614650"/>
      <w:bookmarkEnd w:id="13138"/>
      <w:bookmarkEnd w:id="13139"/>
      <w:bookmarkEnd w:id="13140"/>
      <w:r>
        <w:rPr>
          <w:rtl/>
        </w:rPr>
        <w:t xml:space="preserve">ראש </w:t>
      </w:r>
      <w:bookmarkStart w:id="13141" w:name="_ETM_Q21_614890"/>
      <w:bookmarkEnd w:id="13141"/>
      <w:r>
        <w:rPr>
          <w:rtl/>
        </w:rPr>
        <w:t xml:space="preserve">הממשלה </w:t>
      </w:r>
      <w:bookmarkStart w:id="13142" w:name="_ETM_Q21_615430"/>
      <w:bookmarkEnd w:id="13142"/>
      <w:r>
        <w:rPr>
          <w:rtl/>
        </w:rPr>
        <w:t xml:space="preserve">ביבי </w:t>
      </w:r>
      <w:bookmarkStart w:id="13143" w:name="_ETM_Q21_616030"/>
      <w:bookmarkEnd w:id="13143"/>
      <w:r>
        <w:rPr>
          <w:rtl/>
        </w:rPr>
        <w:t>נתניהו</w:t>
      </w:r>
      <w:r>
        <w:rPr>
          <w:rFonts w:hint="cs"/>
          <w:rtl/>
        </w:rPr>
        <w:t>. תודה.</w:t>
      </w:r>
    </w:p>
    <w:p w:rsidR="005958DA" w:rsidRDefault="005958DA" w:rsidP="002F594A">
      <w:pPr>
        <w:rPr>
          <w:rtl/>
        </w:rPr>
      </w:pPr>
    </w:p>
    <w:p w:rsidR="005958DA" w:rsidRDefault="005958DA" w:rsidP="00C77C88">
      <w:pPr>
        <w:pStyle w:val="af6"/>
        <w:keepNext/>
        <w:rPr>
          <w:rtl/>
        </w:rPr>
      </w:pPr>
      <w:r w:rsidRPr="000D7FC9">
        <w:rPr>
          <w:rStyle w:val="TagStyle"/>
          <w:rtl/>
        </w:rPr>
        <w:t xml:space="preserve"> &lt;&lt; יור &gt;&gt; </w:t>
      </w:r>
      <w:r>
        <w:rPr>
          <w:rtl/>
        </w:rPr>
        <w:t>היו"ר ארז מלול:</w:t>
      </w:r>
      <w:r w:rsidRPr="000D7FC9">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3144" w:name="_ETM_Q21_614000"/>
      <w:bookmarkEnd w:id="13144"/>
      <w:r>
        <w:rPr>
          <w:rFonts w:hint="cs"/>
          <w:rtl/>
        </w:rPr>
        <w:t>תודה רבה. חברת הכנסת יסמין פרידמן, בבקשה.</w:t>
      </w:r>
    </w:p>
    <w:p w:rsidR="005958DA" w:rsidRDefault="005958DA" w:rsidP="00C77C88">
      <w:pPr>
        <w:rPr>
          <w:rtl/>
        </w:rPr>
      </w:pPr>
      <w:bookmarkStart w:id="13145" w:name="_ETM_Q21_622000"/>
      <w:bookmarkEnd w:id="13145"/>
    </w:p>
    <w:p w:rsidR="005958DA" w:rsidRDefault="005958DA" w:rsidP="00C77C88">
      <w:pPr>
        <w:pStyle w:val="a4"/>
        <w:keepNext/>
        <w:rPr>
          <w:rtl/>
        </w:rPr>
      </w:pPr>
      <w:bookmarkStart w:id="13146" w:name="ET_speaker_6231_17"/>
      <w:r w:rsidRPr="000D7FC9">
        <w:rPr>
          <w:rStyle w:val="TagStyle"/>
          <w:rtl/>
        </w:rPr>
        <w:t xml:space="preserve"> &lt;&lt; דובר &gt;&gt; </w:t>
      </w:r>
      <w:bookmarkStart w:id="13147" w:name="_Toc187141356"/>
      <w:r>
        <w:rPr>
          <w:rtl/>
        </w:rPr>
        <w:t>יסמין פרידמן (יש עתיד):</w:t>
      </w:r>
      <w:bookmarkEnd w:id="13147"/>
      <w:r w:rsidRPr="000D7FC9">
        <w:rPr>
          <w:rStyle w:val="TagStyle"/>
          <w:rtl/>
        </w:rPr>
        <w:t xml:space="preserve"> &lt;&lt; דובר &gt;&gt;</w:t>
      </w:r>
      <w:r>
        <w:rPr>
          <w:rtl/>
        </w:rPr>
        <w:t xml:space="preserve">   </w:t>
      </w:r>
      <w:bookmarkEnd w:id="13146"/>
    </w:p>
    <w:p w:rsidR="005958DA" w:rsidRDefault="005958DA" w:rsidP="002F594A">
      <w:pPr>
        <w:rPr>
          <w:rtl/>
        </w:rPr>
      </w:pPr>
    </w:p>
    <w:p w:rsidR="005958DA" w:rsidRDefault="005958DA" w:rsidP="008E2D02">
      <w:pPr>
        <w:rPr>
          <w:rtl/>
        </w:rPr>
      </w:pPr>
      <w:bookmarkStart w:id="13148" w:name="_ETM_Q21_623000"/>
      <w:bookmarkStart w:id="13149" w:name="_ETM_Q21_615000"/>
      <w:bookmarkStart w:id="13150" w:name="_ETM_Q21_616480"/>
      <w:bookmarkStart w:id="13151" w:name="_ETM_Q21_616870"/>
      <w:bookmarkStart w:id="13152" w:name="_ETM_Q21_617290"/>
      <w:bookmarkStart w:id="13153" w:name="_ETM_Q21_617709"/>
      <w:bookmarkStart w:id="13154" w:name="_ETM_Q21_618040"/>
      <w:bookmarkStart w:id="13155" w:name="_ETM_Q21_618489"/>
      <w:bookmarkStart w:id="13156" w:name="_ETM_Q21_619060"/>
      <w:bookmarkStart w:id="13157" w:name="_ETM_Q21_630200"/>
      <w:bookmarkStart w:id="13158" w:name="_ETM_Q21_630319"/>
      <w:bookmarkStart w:id="13159" w:name="_ETM_Q21_630439"/>
      <w:bookmarkStart w:id="13160" w:name="_ETM_Q21_630890"/>
      <w:bookmarkStart w:id="13161" w:name="_ETM_Q21_631099"/>
      <w:bookmarkStart w:id="13162" w:name="_ETM_Q21_632989"/>
      <w:bookmarkStart w:id="13163" w:name="_ETM_Q21_633799"/>
      <w:bookmarkStart w:id="13164" w:name="_ETM_Q21_634219"/>
      <w:bookmarkStart w:id="13165" w:name="_ETM_Q21_634519"/>
      <w:bookmarkEnd w:id="13148"/>
      <w:bookmarkEnd w:id="13149"/>
      <w:bookmarkEnd w:id="13150"/>
      <w:bookmarkEnd w:id="13151"/>
      <w:bookmarkEnd w:id="13152"/>
      <w:bookmarkEnd w:id="13153"/>
      <w:bookmarkEnd w:id="13154"/>
      <w:bookmarkEnd w:id="13155"/>
      <w:bookmarkEnd w:id="13156"/>
      <w:bookmarkEnd w:id="13157"/>
      <w:bookmarkEnd w:id="13158"/>
      <w:bookmarkEnd w:id="13159"/>
      <w:bookmarkEnd w:id="13160"/>
      <w:bookmarkEnd w:id="13161"/>
      <w:bookmarkEnd w:id="13162"/>
      <w:bookmarkEnd w:id="13163"/>
      <w:bookmarkEnd w:id="13164"/>
      <w:bookmarkEnd w:id="13165"/>
      <w:r>
        <w:rPr>
          <w:rFonts w:hint="cs"/>
          <w:rtl/>
        </w:rPr>
        <w:t xml:space="preserve">תודה, </w:t>
      </w:r>
      <w:bookmarkStart w:id="13166" w:name="_ETM_Q21_638000"/>
      <w:bookmarkEnd w:id="13166"/>
      <w:r>
        <w:rPr>
          <w:rFonts w:hint="cs"/>
          <w:rtl/>
        </w:rPr>
        <w:t xml:space="preserve">אדוני היושב בראש. בין שלל כל הדברים שעלו כאן, </w:t>
      </w:r>
      <w:bookmarkStart w:id="13167" w:name="_ETM_Q21_644000"/>
      <w:bookmarkEnd w:id="13167"/>
      <w:r>
        <w:rPr>
          <w:rFonts w:hint="cs"/>
          <w:rtl/>
        </w:rPr>
        <w:t xml:space="preserve">כל הדברים ההזויים שקורים, </w:t>
      </w:r>
      <w:bookmarkStart w:id="13168" w:name="_ETM_Q21_635480"/>
      <w:bookmarkStart w:id="13169" w:name="_ETM_Q21_635870"/>
      <w:bookmarkStart w:id="13170" w:name="_ETM_Q21_635989"/>
      <w:bookmarkStart w:id="13171" w:name="_ETM_Q21_638520"/>
      <w:bookmarkStart w:id="13172" w:name="_ETM_Q21_638970"/>
      <w:bookmarkStart w:id="13173" w:name="_ETM_Q21_639270"/>
      <w:bookmarkStart w:id="13174" w:name="_ETM_Q21_639570"/>
      <w:bookmarkStart w:id="13175" w:name="_ETM_Q21_641400"/>
      <w:bookmarkStart w:id="13176" w:name="_ETM_Q21_642060"/>
      <w:bookmarkStart w:id="13177" w:name="_ETM_Q21_642810"/>
      <w:bookmarkStart w:id="13178" w:name="_ETM_Q21_643140"/>
      <w:bookmarkStart w:id="13179" w:name="_ETM_Q21_643560"/>
      <w:bookmarkStart w:id="13180" w:name="_ETM_Q21_643830"/>
      <w:bookmarkStart w:id="13181" w:name="_ETM_Q21_645090"/>
      <w:bookmarkStart w:id="13182" w:name="_ETM_Q21_645480"/>
      <w:bookmarkStart w:id="13183" w:name="_ETM_Q21_645870"/>
      <w:bookmarkStart w:id="13184" w:name="_ETM_Q21_646050"/>
      <w:bookmarkStart w:id="13185" w:name="_ETM_Q21_646410"/>
      <w:bookmarkStart w:id="13186" w:name="_ETM_Q21_646830"/>
      <w:bookmarkStart w:id="13187" w:name="_ETM_Q21_647310"/>
      <w:bookmarkEnd w:id="13168"/>
      <w:bookmarkEnd w:id="13169"/>
      <w:bookmarkEnd w:id="13170"/>
      <w:bookmarkEnd w:id="13171"/>
      <w:bookmarkEnd w:id="13172"/>
      <w:bookmarkEnd w:id="13173"/>
      <w:bookmarkEnd w:id="13174"/>
      <w:bookmarkEnd w:id="13175"/>
      <w:bookmarkEnd w:id="13176"/>
      <w:bookmarkEnd w:id="13177"/>
      <w:bookmarkEnd w:id="13178"/>
      <w:bookmarkEnd w:id="13179"/>
      <w:bookmarkEnd w:id="13180"/>
      <w:bookmarkEnd w:id="13181"/>
      <w:bookmarkEnd w:id="13182"/>
      <w:bookmarkEnd w:id="13183"/>
      <w:bookmarkEnd w:id="13184"/>
      <w:bookmarkEnd w:id="13185"/>
      <w:bookmarkEnd w:id="13186"/>
      <w:bookmarkEnd w:id="13187"/>
      <w:r>
        <w:rPr>
          <w:rtl/>
        </w:rPr>
        <w:t xml:space="preserve">מתפספס </w:t>
      </w:r>
      <w:bookmarkStart w:id="13188" w:name="_ETM_Q21_647910"/>
      <w:bookmarkEnd w:id="13188"/>
      <w:r>
        <w:rPr>
          <w:rtl/>
        </w:rPr>
        <w:t xml:space="preserve">עוד </w:t>
      </w:r>
      <w:bookmarkStart w:id="13189" w:name="_ETM_Q21_648180"/>
      <w:bookmarkEnd w:id="13189"/>
      <w:r>
        <w:rPr>
          <w:rtl/>
        </w:rPr>
        <w:t xml:space="preserve">משהו </w:t>
      </w:r>
      <w:bookmarkStart w:id="13190" w:name="_ETM_Q21_648930"/>
      <w:bookmarkEnd w:id="13190"/>
      <w:r>
        <w:rPr>
          <w:rtl/>
        </w:rPr>
        <w:t xml:space="preserve">הזוי </w:t>
      </w:r>
      <w:bookmarkStart w:id="13191" w:name="_ETM_Q21_649440"/>
      <w:bookmarkEnd w:id="13191"/>
      <w:r>
        <w:rPr>
          <w:rtl/>
        </w:rPr>
        <w:t xml:space="preserve">שקרה </w:t>
      </w:r>
      <w:bookmarkStart w:id="13192" w:name="_ETM_Q21_650400"/>
      <w:bookmarkEnd w:id="13192"/>
      <w:r>
        <w:rPr>
          <w:rtl/>
        </w:rPr>
        <w:t xml:space="preserve">בשבוע </w:t>
      </w:r>
      <w:bookmarkStart w:id="13193" w:name="_ETM_Q21_650970"/>
      <w:bookmarkEnd w:id="13193"/>
      <w:r>
        <w:rPr>
          <w:rtl/>
        </w:rPr>
        <w:t>האחרון</w:t>
      </w:r>
      <w:r>
        <w:rPr>
          <w:rFonts w:hint="cs"/>
          <w:rtl/>
        </w:rPr>
        <w:t>.</w:t>
      </w:r>
      <w:r>
        <w:rPr>
          <w:rtl/>
        </w:rPr>
        <w:t xml:space="preserve"> </w:t>
      </w:r>
      <w:bookmarkStart w:id="13194" w:name="_ETM_Q21_652090"/>
      <w:bookmarkEnd w:id="13194"/>
      <w:r>
        <w:rPr>
          <w:rtl/>
        </w:rPr>
        <w:t xml:space="preserve">היועץ </w:t>
      </w:r>
      <w:bookmarkStart w:id="13195" w:name="_ETM_Q21_652540"/>
      <w:bookmarkEnd w:id="13195"/>
      <w:r>
        <w:rPr>
          <w:rtl/>
        </w:rPr>
        <w:t xml:space="preserve">המשפטי </w:t>
      </w:r>
      <w:bookmarkStart w:id="13196" w:name="_ETM_Q21_653049"/>
      <w:bookmarkEnd w:id="13196"/>
      <w:r>
        <w:rPr>
          <w:rtl/>
        </w:rPr>
        <w:t xml:space="preserve">של </w:t>
      </w:r>
      <w:bookmarkStart w:id="13197" w:name="_ETM_Q21_653319"/>
      <w:bookmarkEnd w:id="13197"/>
      <w:r>
        <w:rPr>
          <w:rtl/>
        </w:rPr>
        <w:t>הליכוד</w:t>
      </w:r>
      <w:r>
        <w:rPr>
          <w:rFonts w:hint="cs"/>
          <w:rtl/>
        </w:rPr>
        <w:t>,</w:t>
      </w:r>
      <w:r>
        <w:rPr>
          <w:rtl/>
        </w:rPr>
        <w:t xml:space="preserve"> </w:t>
      </w:r>
      <w:bookmarkStart w:id="13198" w:name="_ETM_Q21_653769"/>
      <w:bookmarkEnd w:id="13198"/>
      <w:r>
        <w:rPr>
          <w:rtl/>
        </w:rPr>
        <w:t xml:space="preserve">עו"ד </w:t>
      </w:r>
      <w:bookmarkStart w:id="13199" w:name="_ETM_Q21_654580"/>
      <w:bookmarkEnd w:id="13199"/>
      <w:r>
        <w:rPr>
          <w:rtl/>
        </w:rPr>
        <w:t xml:space="preserve">אבי </w:t>
      </w:r>
      <w:bookmarkStart w:id="13200" w:name="_ETM_Q21_654879"/>
      <w:bookmarkEnd w:id="13200"/>
      <w:r>
        <w:rPr>
          <w:rtl/>
        </w:rPr>
        <w:t>הלוי</w:t>
      </w:r>
      <w:r>
        <w:rPr>
          <w:rFonts w:hint="cs"/>
          <w:rtl/>
        </w:rPr>
        <w:t>,</w:t>
      </w:r>
      <w:r>
        <w:rPr>
          <w:rtl/>
        </w:rPr>
        <w:t xml:space="preserve"> </w:t>
      </w:r>
      <w:bookmarkStart w:id="13201" w:name="_ETM_Q21_655390"/>
      <w:bookmarkEnd w:id="13201"/>
      <w:r>
        <w:rPr>
          <w:rtl/>
        </w:rPr>
        <w:t xml:space="preserve">רוצה </w:t>
      </w:r>
      <w:bookmarkStart w:id="13202" w:name="_ETM_Q21_655750"/>
      <w:bookmarkEnd w:id="13202"/>
      <w:r>
        <w:rPr>
          <w:rtl/>
        </w:rPr>
        <w:t xml:space="preserve">להעמיד </w:t>
      </w:r>
      <w:bookmarkStart w:id="13203" w:name="_ETM_Q21_656200"/>
      <w:bookmarkEnd w:id="13203"/>
      <w:r>
        <w:rPr>
          <w:rtl/>
        </w:rPr>
        <w:t xml:space="preserve">משפחות </w:t>
      </w:r>
      <w:bookmarkStart w:id="13204" w:name="_ETM_Q21_656739"/>
      <w:bookmarkEnd w:id="13204"/>
      <w:r>
        <w:rPr>
          <w:rtl/>
        </w:rPr>
        <w:t xml:space="preserve">שכולות </w:t>
      </w:r>
      <w:bookmarkStart w:id="13205" w:name="_ETM_Q21_657340"/>
      <w:bookmarkEnd w:id="13205"/>
      <w:r>
        <w:rPr>
          <w:rtl/>
        </w:rPr>
        <w:t xml:space="preserve">לדין </w:t>
      </w:r>
      <w:bookmarkStart w:id="13206" w:name="_ETM_Q21_658379"/>
      <w:bookmarkEnd w:id="13206"/>
      <w:r>
        <w:rPr>
          <w:rtl/>
        </w:rPr>
        <w:t xml:space="preserve">על </w:t>
      </w:r>
      <w:bookmarkStart w:id="13207" w:name="_ETM_Q21_658590"/>
      <w:bookmarkEnd w:id="13207"/>
      <w:r>
        <w:rPr>
          <w:rtl/>
        </w:rPr>
        <w:t xml:space="preserve">שימוש </w:t>
      </w:r>
      <w:bookmarkStart w:id="13208" w:name="_ETM_Q21_659159"/>
      <w:bookmarkEnd w:id="13208"/>
      <w:r>
        <w:rPr>
          <w:rtl/>
        </w:rPr>
        <w:t>ב</w:t>
      </w:r>
      <w:r>
        <w:rPr>
          <w:rFonts w:hint="cs"/>
          <w:rtl/>
        </w:rPr>
        <w:t>סמלי</w:t>
      </w:r>
      <w:r>
        <w:rPr>
          <w:rtl/>
        </w:rPr>
        <w:t xml:space="preserve"> </w:t>
      </w:r>
      <w:bookmarkStart w:id="13209" w:name="_ETM_Q21_659700"/>
      <w:bookmarkEnd w:id="13209"/>
      <w:r>
        <w:rPr>
          <w:rtl/>
        </w:rPr>
        <w:t>שלטון</w:t>
      </w:r>
      <w:r>
        <w:rPr>
          <w:rFonts w:hint="cs"/>
          <w:rtl/>
        </w:rPr>
        <w:t>.</w:t>
      </w:r>
      <w:r>
        <w:rPr>
          <w:rtl/>
        </w:rPr>
        <w:t xml:space="preserve"> </w:t>
      </w:r>
      <w:bookmarkStart w:id="13210" w:name="_ETM_Q21_660810"/>
      <w:bookmarkEnd w:id="13210"/>
      <w:r>
        <w:rPr>
          <w:rtl/>
        </w:rPr>
        <w:t xml:space="preserve">למה </w:t>
      </w:r>
      <w:bookmarkStart w:id="13211" w:name="_ETM_Q21_661290"/>
      <w:bookmarkEnd w:id="13211"/>
      <w:r>
        <w:rPr>
          <w:rFonts w:hint="cs"/>
          <w:rtl/>
        </w:rPr>
        <w:t xml:space="preserve">הוא </w:t>
      </w:r>
      <w:r>
        <w:rPr>
          <w:rtl/>
        </w:rPr>
        <w:t xml:space="preserve">רוצה </w:t>
      </w:r>
      <w:bookmarkStart w:id="13212" w:name="_ETM_Q21_661620"/>
      <w:bookmarkEnd w:id="13212"/>
      <w:r>
        <w:rPr>
          <w:rtl/>
        </w:rPr>
        <w:t xml:space="preserve">להעמיד </w:t>
      </w:r>
      <w:bookmarkStart w:id="13213" w:name="_ETM_Q21_661889"/>
      <w:bookmarkEnd w:id="13213"/>
      <w:r>
        <w:rPr>
          <w:rtl/>
        </w:rPr>
        <w:t xml:space="preserve">אותם </w:t>
      </w:r>
      <w:bookmarkStart w:id="13214" w:name="_ETM_Q21_662129"/>
      <w:bookmarkEnd w:id="13214"/>
      <w:r>
        <w:rPr>
          <w:rtl/>
        </w:rPr>
        <w:t>לדין</w:t>
      </w:r>
      <w:r>
        <w:rPr>
          <w:rFonts w:hint="cs"/>
          <w:rtl/>
        </w:rPr>
        <w:t>?</w:t>
      </w:r>
      <w:r>
        <w:rPr>
          <w:rtl/>
        </w:rPr>
        <w:t xml:space="preserve"> </w:t>
      </w:r>
      <w:bookmarkStart w:id="13215" w:name="_ETM_Q21_663110"/>
      <w:bookmarkEnd w:id="13215"/>
      <w:r>
        <w:rPr>
          <w:rtl/>
        </w:rPr>
        <w:t xml:space="preserve">הם </w:t>
      </w:r>
      <w:bookmarkStart w:id="13216" w:name="_ETM_Q21_663530"/>
      <w:bookmarkEnd w:id="13216"/>
      <w:r>
        <w:rPr>
          <w:rtl/>
        </w:rPr>
        <w:t xml:space="preserve">דורשים </w:t>
      </w:r>
      <w:bookmarkStart w:id="13217" w:name="_ETM_Q21_663980"/>
      <w:bookmarkEnd w:id="13217"/>
      <w:r>
        <w:rPr>
          <w:rtl/>
        </w:rPr>
        <w:t xml:space="preserve">ועדת </w:t>
      </w:r>
      <w:bookmarkStart w:id="13218" w:name="_ETM_Q21_664310"/>
      <w:bookmarkEnd w:id="13218"/>
      <w:r>
        <w:rPr>
          <w:rtl/>
        </w:rPr>
        <w:t xml:space="preserve">חקירה </w:t>
      </w:r>
      <w:bookmarkStart w:id="13219" w:name="_ETM_Q21_664700"/>
      <w:bookmarkEnd w:id="13219"/>
      <w:r>
        <w:rPr>
          <w:rtl/>
        </w:rPr>
        <w:t xml:space="preserve">ממלכתית </w:t>
      </w:r>
      <w:bookmarkStart w:id="13220" w:name="_ETM_Q21_665470"/>
      <w:bookmarkEnd w:id="13220"/>
      <w:r>
        <w:rPr>
          <w:rtl/>
        </w:rPr>
        <w:t xml:space="preserve">כדי </w:t>
      </w:r>
      <w:bookmarkStart w:id="13221" w:name="_ETM_Q21_665770"/>
      <w:bookmarkEnd w:id="13221"/>
      <w:r>
        <w:rPr>
          <w:rtl/>
        </w:rPr>
        <w:t>להבי</w:t>
      </w:r>
      <w:r>
        <w:rPr>
          <w:rFonts w:hint="cs"/>
          <w:rtl/>
        </w:rPr>
        <w:t>ן</w:t>
      </w:r>
      <w:r>
        <w:rPr>
          <w:rtl/>
        </w:rPr>
        <w:t xml:space="preserve"> </w:t>
      </w:r>
      <w:bookmarkStart w:id="13222" w:name="_ETM_Q21_666709"/>
      <w:bookmarkEnd w:id="13222"/>
      <w:r>
        <w:rPr>
          <w:rtl/>
        </w:rPr>
        <w:t xml:space="preserve">מה </w:t>
      </w:r>
      <w:bookmarkStart w:id="13223" w:name="_ETM_Q21_666980"/>
      <w:bookmarkEnd w:id="13223"/>
      <w:r>
        <w:rPr>
          <w:rtl/>
        </w:rPr>
        <w:t>קר</w:t>
      </w:r>
      <w:r>
        <w:rPr>
          <w:rFonts w:hint="cs"/>
          <w:rtl/>
        </w:rPr>
        <w:t>ה</w:t>
      </w:r>
      <w:r>
        <w:rPr>
          <w:rtl/>
        </w:rPr>
        <w:t xml:space="preserve"> </w:t>
      </w:r>
      <w:bookmarkStart w:id="13224" w:name="_ETM_Q21_667370"/>
      <w:bookmarkEnd w:id="13224"/>
      <w:r>
        <w:rPr>
          <w:rtl/>
        </w:rPr>
        <w:t>ל</w:t>
      </w:r>
      <w:bookmarkStart w:id="13225" w:name="_ETM_Q21_667489"/>
      <w:bookmarkEnd w:id="13225"/>
      <w:r>
        <w:rPr>
          <w:rtl/>
        </w:rPr>
        <w:t>יקירי</w:t>
      </w:r>
      <w:r>
        <w:rPr>
          <w:rFonts w:hint="cs"/>
          <w:rtl/>
        </w:rPr>
        <w:t>ם</w:t>
      </w:r>
      <w:r>
        <w:rPr>
          <w:rtl/>
        </w:rPr>
        <w:t xml:space="preserve"> </w:t>
      </w:r>
      <w:bookmarkStart w:id="13226" w:name="_ETM_Q21_668000"/>
      <w:bookmarkEnd w:id="13226"/>
      <w:r>
        <w:rPr>
          <w:rtl/>
        </w:rPr>
        <w:t>שלהם</w:t>
      </w:r>
      <w:r w:rsidR="008E2D02">
        <w:rPr>
          <w:rFonts w:hint="cs"/>
          <w:rtl/>
        </w:rPr>
        <w:t>.</w:t>
      </w:r>
      <w:r>
        <w:rPr>
          <w:rtl/>
        </w:rPr>
        <w:t xml:space="preserve"> </w:t>
      </w:r>
      <w:bookmarkStart w:id="13227" w:name="_ETM_Q21_668939"/>
      <w:bookmarkEnd w:id="13227"/>
      <w:r>
        <w:rPr>
          <w:rtl/>
        </w:rPr>
        <w:t xml:space="preserve">הממשלה </w:t>
      </w:r>
      <w:bookmarkStart w:id="13228" w:name="_ETM_Q21_669950"/>
      <w:bookmarkEnd w:id="13228"/>
      <w:r>
        <w:rPr>
          <w:rFonts w:hint="cs"/>
          <w:rtl/>
        </w:rPr>
        <w:t xml:space="preserve">מסרבת להקים; הקימו פורום המשפחות </w:t>
      </w:r>
      <w:bookmarkStart w:id="13229" w:name="_ETM_Q21_673000"/>
      <w:bookmarkEnd w:id="13229"/>
      <w:r>
        <w:rPr>
          <w:rFonts w:hint="cs"/>
          <w:rtl/>
        </w:rPr>
        <w:t xml:space="preserve">השכולות ועדת חקירה אזרחית, ועל זה הוא רוצה להעמיד אותם </w:t>
      </w:r>
      <w:bookmarkStart w:id="13230" w:name="_ETM_Q21_678000"/>
      <w:bookmarkEnd w:id="13230"/>
      <w:r>
        <w:rPr>
          <w:rFonts w:hint="cs"/>
          <w:rtl/>
        </w:rPr>
        <w:t xml:space="preserve">לדין </w:t>
      </w:r>
      <w:r>
        <w:rPr>
          <w:rFonts w:hint="eastAsia"/>
          <w:rtl/>
        </w:rPr>
        <w:t xml:space="preserve">– </w:t>
      </w:r>
      <w:r>
        <w:rPr>
          <w:rFonts w:hint="cs"/>
          <w:rtl/>
        </w:rPr>
        <w:t>על שימוש בסמלי שלטון.</w:t>
      </w:r>
    </w:p>
    <w:p w:rsidR="005958DA" w:rsidRDefault="005958DA" w:rsidP="00C77C88">
      <w:pPr>
        <w:rPr>
          <w:rtl/>
        </w:rPr>
      </w:pPr>
    </w:p>
    <w:p w:rsidR="005958DA" w:rsidRDefault="005958DA" w:rsidP="008E2D02">
      <w:pPr>
        <w:rPr>
          <w:rtl/>
        </w:rPr>
      </w:pPr>
      <w:bookmarkStart w:id="13231" w:name="_ETM_Q21_680000"/>
      <w:bookmarkEnd w:id="13231"/>
      <w:r>
        <w:rPr>
          <w:rFonts w:hint="cs"/>
          <w:rtl/>
        </w:rPr>
        <w:t xml:space="preserve">אז עשיתי איזה רשימה קטנה ליועץ המשפטי של הליכוד, למי כדאי שהוא ייעץ ומה כדאי </w:t>
      </w:r>
      <w:bookmarkStart w:id="13232" w:name="_ETM_Q21_689000"/>
      <w:bookmarkEnd w:id="13232"/>
      <w:r>
        <w:rPr>
          <w:rFonts w:hint="cs"/>
          <w:rtl/>
        </w:rPr>
        <w:t xml:space="preserve">שהוא יעשה בזמנו </w:t>
      </w:r>
      <w:proofErr w:type="spellStart"/>
      <w:r>
        <w:rPr>
          <w:rFonts w:hint="cs"/>
          <w:rtl/>
        </w:rPr>
        <w:t>הכנראה</w:t>
      </w:r>
      <w:proofErr w:type="spellEnd"/>
      <w:r>
        <w:rPr>
          <w:rFonts w:hint="cs"/>
          <w:rtl/>
        </w:rPr>
        <w:t xml:space="preserve">-פנוי: 1. אולי שייעץ ליושב-ראש הכנסת, </w:t>
      </w:r>
      <w:bookmarkStart w:id="13233" w:name="_ETM_Q21_695000"/>
      <w:bookmarkEnd w:id="13233"/>
      <w:r>
        <w:rPr>
          <w:rFonts w:hint="cs"/>
          <w:rtl/>
        </w:rPr>
        <w:t>שנמצא אחראי באופן ישיר למות 45 חרדים באסון מירון</w:t>
      </w:r>
      <w:r w:rsidR="008E2D02">
        <w:rPr>
          <w:rFonts w:hint="cs"/>
          <w:rtl/>
        </w:rPr>
        <w:t>,</w:t>
      </w:r>
      <w:r>
        <w:rPr>
          <w:rFonts w:hint="cs"/>
          <w:rtl/>
        </w:rPr>
        <w:t xml:space="preserve"> לדעתי הוא צריך איזה ייעוץ משפטי; 2. השר אמסלם </w:t>
      </w:r>
      <w:r>
        <w:rPr>
          <w:rtl/>
        </w:rPr>
        <w:t>–</w:t>
      </w:r>
      <w:r>
        <w:rPr>
          <w:rFonts w:hint="cs"/>
          <w:rtl/>
        </w:rPr>
        <w:t xml:space="preserve"> השר אמסלם לא הגיש מעל לשלוש שנים הצהרת הון, אולי </w:t>
      </w:r>
      <w:bookmarkStart w:id="13234" w:name="_ETM_Q21_713000"/>
      <w:bookmarkEnd w:id="13234"/>
      <w:r>
        <w:rPr>
          <w:rFonts w:hint="cs"/>
          <w:rtl/>
        </w:rPr>
        <w:t>תייעץ לו עד כמה זה לא חוקי; 3. שר המשפטים</w:t>
      </w:r>
      <w:bookmarkStart w:id="13235" w:name="_ETM_Q21_718000"/>
      <w:bookmarkEnd w:id="13235"/>
      <w:r>
        <w:rPr>
          <w:rFonts w:hint="cs"/>
          <w:rtl/>
        </w:rPr>
        <w:t xml:space="preserve"> רוצה לשנות את כל שיטת בחירת הנשיא לעליון רק כי</w:t>
      </w:r>
      <w:bookmarkStart w:id="13236" w:name="_ETM_Q21_723000"/>
      <w:bookmarkEnd w:id="13236"/>
      <w:r>
        <w:rPr>
          <w:rFonts w:hint="cs"/>
          <w:rtl/>
        </w:rPr>
        <w:t xml:space="preserve"> הוא לא מצליח להגיע לרוב בוועדה, אז הוא כמו </w:t>
      </w:r>
      <w:bookmarkStart w:id="13237" w:name="_ETM_Q21_725000"/>
      <w:bookmarkEnd w:id="13237"/>
      <w:r>
        <w:rPr>
          <w:rFonts w:hint="cs"/>
          <w:rtl/>
        </w:rPr>
        <w:t xml:space="preserve">ילד בכיתה ב', רוצה לשנות את כל החוקים איך בוחרים נשיא לעליון; אולי תייעץ לו שלא ככה מנצחים; 4. </w:t>
      </w:r>
      <w:bookmarkStart w:id="13238" w:name="_ETM_Q21_735000"/>
      <w:bookmarkEnd w:id="13238"/>
      <w:r>
        <w:rPr>
          <w:rFonts w:hint="cs"/>
          <w:rtl/>
        </w:rPr>
        <w:t xml:space="preserve">שר חינוך </w:t>
      </w:r>
      <w:bookmarkStart w:id="13239" w:name="_ETM_Q21_736970"/>
      <w:bookmarkEnd w:id="13239"/>
      <w:r>
        <w:rPr>
          <w:rtl/>
        </w:rPr>
        <w:t>שמרסק</w:t>
      </w:r>
      <w:r>
        <w:rPr>
          <w:rFonts w:hint="cs"/>
          <w:rtl/>
        </w:rPr>
        <w:t xml:space="preserve"> את</w:t>
      </w:r>
      <w:r>
        <w:rPr>
          <w:rtl/>
        </w:rPr>
        <w:t xml:space="preserve"> </w:t>
      </w:r>
      <w:bookmarkStart w:id="13240" w:name="_ETM_Q21_737599"/>
      <w:bookmarkEnd w:id="13240"/>
      <w:r>
        <w:rPr>
          <w:rtl/>
        </w:rPr>
        <w:t xml:space="preserve">ציוני </w:t>
      </w:r>
      <w:bookmarkStart w:id="13241" w:name="_ETM_Q21_737929"/>
      <w:bookmarkEnd w:id="13241"/>
      <w:r>
        <w:rPr>
          <w:rtl/>
        </w:rPr>
        <w:t xml:space="preserve">התלמידים </w:t>
      </w:r>
      <w:bookmarkStart w:id="13242" w:name="_ETM_Q21_738440"/>
      <w:bookmarkEnd w:id="13242"/>
      <w:r>
        <w:rPr>
          <w:rFonts w:hint="cs"/>
          <w:rtl/>
        </w:rPr>
        <w:t>ב</w:t>
      </w:r>
      <w:r>
        <w:rPr>
          <w:rtl/>
        </w:rPr>
        <w:t>מ</w:t>
      </w:r>
      <w:r>
        <w:rPr>
          <w:rFonts w:hint="cs"/>
          <w:rtl/>
        </w:rPr>
        <w:t>ת</w:t>
      </w:r>
      <w:r>
        <w:rPr>
          <w:rtl/>
        </w:rPr>
        <w:t xml:space="preserve">מטיקה </w:t>
      </w:r>
      <w:bookmarkStart w:id="13243" w:name="_ETM_Q21_739009"/>
      <w:bookmarkStart w:id="13244" w:name="_ETM_Q21_739819"/>
      <w:bookmarkEnd w:id="13243"/>
      <w:bookmarkEnd w:id="13244"/>
      <w:r>
        <w:rPr>
          <w:rtl/>
        </w:rPr>
        <w:t xml:space="preserve">ומדעים </w:t>
      </w:r>
      <w:bookmarkStart w:id="13245" w:name="_ETM_Q21_740740"/>
      <w:bookmarkEnd w:id="13245"/>
      <w:r>
        <w:rPr>
          <w:rFonts w:hint="cs"/>
          <w:rtl/>
        </w:rPr>
        <w:t xml:space="preserve">– </w:t>
      </w:r>
      <w:r>
        <w:rPr>
          <w:rtl/>
        </w:rPr>
        <w:t xml:space="preserve">מה </w:t>
      </w:r>
      <w:bookmarkStart w:id="13246" w:name="_ETM_Q21_740949"/>
      <w:bookmarkEnd w:id="13246"/>
      <w:r>
        <w:rPr>
          <w:rtl/>
        </w:rPr>
        <w:t xml:space="preserve">כדאי </w:t>
      </w:r>
      <w:bookmarkStart w:id="13247" w:name="_ETM_Q21_741250"/>
      <w:bookmarkEnd w:id="13247"/>
      <w:r>
        <w:rPr>
          <w:rtl/>
        </w:rPr>
        <w:t>ל</w:t>
      </w:r>
      <w:r>
        <w:rPr>
          <w:rFonts w:hint="cs"/>
          <w:rtl/>
        </w:rPr>
        <w:t xml:space="preserve">ייעץ לו? </w:t>
      </w:r>
      <w:bookmarkStart w:id="13248" w:name="_ETM_Q21_741520"/>
      <w:bookmarkStart w:id="13249" w:name="_ETM_Q21_742330"/>
      <w:bookmarkEnd w:id="13248"/>
      <w:bookmarkEnd w:id="13249"/>
      <w:r>
        <w:rPr>
          <w:rtl/>
        </w:rPr>
        <w:t xml:space="preserve">אולי </w:t>
      </w:r>
      <w:bookmarkStart w:id="13250" w:name="_ETM_Q21_742660"/>
      <w:bookmarkEnd w:id="13250"/>
      <w:r>
        <w:rPr>
          <w:rtl/>
        </w:rPr>
        <w:t>ש</w:t>
      </w:r>
      <w:r>
        <w:rPr>
          <w:rFonts w:hint="cs"/>
          <w:rtl/>
        </w:rPr>
        <w:t>י</w:t>
      </w:r>
      <w:r>
        <w:rPr>
          <w:rtl/>
        </w:rPr>
        <w:t>תפטר</w:t>
      </w:r>
      <w:r w:rsidR="008E2D02">
        <w:rPr>
          <w:rFonts w:hint="cs"/>
          <w:rtl/>
        </w:rPr>
        <w:t>;</w:t>
      </w:r>
      <w:r>
        <w:rPr>
          <w:rtl/>
        </w:rPr>
        <w:t xml:space="preserve"> </w:t>
      </w:r>
      <w:bookmarkStart w:id="13251" w:name="_ETM_Q21_743830"/>
      <w:bookmarkEnd w:id="13251"/>
      <w:r>
        <w:rPr>
          <w:rFonts w:hint="cs"/>
          <w:rtl/>
        </w:rPr>
        <w:t xml:space="preserve">5. </w:t>
      </w:r>
      <w:r>
        <w:rPr>
          <w:rtl/>
        </w:rPr>
        <w:t>ו</w:t>
      </w:r>
      <w:bookmarkStart w:id="13252" w:name="_ETM_Q21_744150"/>
      <w:bookmarkEnd w:id="13252"/>
      <w:r>
        <w:rPr>
          <w:rtl/>
        </w:rPr>
        <w:t xml:space="preserve">השר </w:t>
      </w:r>
      <w:bookmarkStart w:id="13253" w:name="_ETM_Q21_744389"/>
      <w:bookmarkEnd w:id="13253"/>
      <w:r>
        <w:rPr>
          <w:rtl/>
        </w:rPr>
        <w:t>דר</w:t>
      </w:r>
      <w:r>
        <w:rPr>
          <w:rFonts w:hint="cs"/>
          <w:rtl/>
        </w:rPr>
        <w:t xml:space="preserve">מר, </w:t>
      </w:r>
      <w:bookmarkStart w:id="13254" w:name="_ETM_Q21_744750"/>
      <w:bookmarkStart w:id="13255" w:name="_ETM_Q21_744960"/>
      <w:bookmarkEnd w:id="13254"/>
      <w:bookmarkEnd w:id="13255"/>
      <w:r>
        <w:rPr>
          <w:rtl/>
        </w:rPr>
        <w:t xml:space="preserve">שכבר </w:t>
      </w:r>
      <w:bookmarkStart w:id="13256" w:name="_ETM_Q21_745290"/>
      <w:bookmarkEnd w:id="13256"/>
      <w:r>
        <w:rPr>
          <w:rtl/>
        </w:rPr>
        <w:t xml:space="preserve">שנתיים </w:t>
      </w:r>
      <w:bookmarkStart w:id="13257" w:name="_ETM_Q21_745860"/>
      <w:bookmarkEnd w:id="13257"/>
      <w:r>
        <w:rPr>
          <w:rtl/>
        </w:rPr>
        <w:t>בתפקידו</w:t>
      </w:r>
      <w:r>
        <w:rPr>
          <w:rFonts w:hint="cs"/>
          <w:rtl/>
        </w:rPr>
        <w:t>,</w:t>
      </w:r>
      <w:r>
        <w:rPr>
          <w:rtl/>
        </w:rPr>
        <w:t xml:space="preserve"> </w:t>
      </w:r>
      <w:bookmarkStart w:id="13258" w:name="_ETM_Q21_746830"/>
      <w:bookmarkEnd w:id="13258"/>
      <w:r>
        <w:rPr>
          <w:rtl/>
        </w:rPr>
        <w:t xml:space="preserve">עדיין </w:t>
      </w:r>
      <w:bookmarkStart w:id="13259" w:name="_ETM_Q21_747490"/>
      <w:bookmarkEnd w:id="13259"/>
      <w:r>
        <w:rPr>
          <w:rtl/>
        </w:rPr>
        <w:t xml:space="preserve">מחזיק </w:t>
      </w:r>
      <w:bookmarkStart w:id="13260" w:name="_ETM_Q21_748120"/>
      <w:bookmarkEnd w:id="13260"/>
      <w:r>
        <w:rPr>
          <w:rFonts w:hint="cs"/>
          <w:rtl/>
        </w:rPr>
        <w:t xml:space="preserve">מניות ב"מדגם", למרות </w:t>
      </w:r>
      <w:bookmarkStart w:id="13261" w:name="_ETM_Q21_748000"/>
      <w:bookmarkEnd w:id="13261"/>
      <w:r>
        <w:rPr>
          <w:rFonts w:hint="cs"/>
          <w:rtl/>
        </w:rPr>
        <w:t xml:space="preserve">שהיה </w:t>
      </w:r>
      <w:bookmarkStart w:id="13262" w:name="_ETM_Q21_748800"/>
      <w:bookmarkStart w:id="13263" w:name="_ETM_Q21_749610"/>
      <w:bookmarkStart w:id="13264" w:name="_ETM_Q21_750090"/>
      <w:bookmarkStart w:id="13265" w:name="_ETM_Q21_750479"/>
      <w:bookmarkEnd w:id="13262"/>
      <w:bookmarkEnd w:id="13263"/>
      <w:bookmarkEnd w:id="13264"/>
      <w:bookmarkEnd w:id="13265"/>
      <w:r>
        <w:rPr>
          <w:rFonts w:hint="cs"/>
          <w:rtl/>
        </w:rPr>
        <w:t>על</w:t>
      </w:r>
      <w:r>
        <w:rPr>
          <w:rtl/>
        </w:rPr>
        <w:t xml:space="preserve">יו </w:t>
      </w:r>
      <w:bookmarkStart w:id="13266" w:name="_ETM_Q21_750690"/>
      <w:bookmarkEnd w:id="13266"/>
      <w:r>
        <w:rPr>
          <w:rtl/>
        </w:rPr>
        <w:t xml:space="preserve">למכור </w:t>
      </w:r>
      <w:bookmarkStart w:id="13267" w:name="_ETM_Q21_751409"/>
      <w:bookmarkEnd w:id="13267"/>
      <w:r>
        <w:rPr>
          <w:rtl/>
        </w:rPr>
        <w:t xml:space="preserve">את </w:t>
      </w:r>
      <w:bookmarkStart w:id="13268" w:name="_ETM_Q21_751620"/>
      <w:bookmarkEnd w:id="13268"/>
      <w:r>
        <w:rPr>
          <w:rtl/>
        </w:rPr>
        <w:t xml:space="preserve">המניות </w:t>
      </w:r>
      <w:bookmarkStart w:id="13269" w:name="_ETM_Q21_752099"/>
      <w:bookmarkEnd w:id="13269"/>
      <w:r>
        <w:rPr>
          <w:rtl/>
        </w:rPr>
        <w:t xml:space="preserve">שלו </w:t>
      </w:r>
      <w:bookmarkStart w:id="13270" w:name="_ETM_Q21_752460"/>
      <w:bookmarkEnd w:id="13270"/>
      <w:r>
        <w:rPr>
          <w:rFonts w:hint="cs"/>
          <w:rtl/>
        </w:rPr>
        <w:t>ב</w:t>
      </w:r>
      <w:r>
        <w:rPr>
          <w:rtl/>
        </w:rPr>
        <w:t xml:space="preserve">תוך </w:t>
      </w:r>
      <w:bookmarkStart w:id="13271" w:name="_ETM_Q21_752729"/>
      <w:bookmarkEnd w:id="13271"/>
      <w:r>
        <w:rPr>
          <w:rtl/>
        </w:rPr>
        <w:t xml:space="preserve">60 </w:t>
      </w:r>
      <w:bookmarkStart w:id="13272" w:name="_ETM_Q21_753179"/>
      <w:bookmarkEnd w:id="13272"/>
      <w:r>
        <w:rPr>
          <w:rtl/>
        </w:rPr>
        <w:t>יום</w:t>
      </w:r>
      <w:r>
        <w:rPr>
          <w:rFonts w:hint="cs"/>
          <w:rtl/>
        </w:rPr>
        <w:t>,</w:t>
      </w:r>
      <w:r>
        <w:rPr>
          <w:rtl/>
        </w:rPr>
        <w:t xml:space="preserve"> </w:t>
      </w:r>
      <w:bookmarkStart w:id="13273" w:name="_ETM_Q21_753780"/>
      <w:bookmarkEnd w:id="13273"/>
      <w:r>
        <w:rPr>
          <w:rtl/>
        </w:rPr>
        <w:t xml:space="preserve">שלא </w:t>
      </w:r>
      <w:bookmarkStart w:id="13274" w:name="_ETM_Q21_754110"/>
      <w:bookmarkEnd w:id="13274"/>
      <w:r>
        <w:rPr>
          <w:rtl/>
        </w:rPr>
        <w:t xml:space="preserve">נדבר </w:t>
      </w:r>
      <w:bookmarkStart w:id="13275" w:name="_ETM_Q21_754679"/>
      <w:bookmarkEnd w:id="13275"/>
      <w:r>
        <w:rPr>
          <w:rtl/>
        </w:rPr>
        <w:t xml:space="preserve">על </w:t>
      </w:r>
      <w:bookmarkStart w:id="13276" w:name="_ETM_Q21_754889"/>
      <w:bookmarkEnd w:id="13276"/>
      <w:r>
        <w:rPr>
          <w:rtl/>
        </w:rPr>
        <w:t>הון-שלטון</w:t>
      </w:r>
      <w:r>
        <w:rPr>
          <w:rFonts w:hint="cs"/>
          <w:rtl/>
        </w:rPr>
        <w:t>.</w:t>
      </w:r>
    </w:p>
    <w:p w:rsidR="005958DA" w:rsidRDefault="005958DA" w:rsidP="00C77C88">
      <w:pPr>
        <w:rPr>
          <w:rtl/>
        </w:rPr>
      </w:pPr>
    </w:p>
    <w:p w:rsidR="005958DA" w:rsidRDefault="005958DA" w:rsidP="00C77C88">
      <w:pPr>
        <w:rPr>
          <w:rtl/>
        </w:rPr>
      </w:pPr>
      <w:bookmarkStart w:id="13277" w:name="_ETM_Q21_755000"/>
      <w:bookmarkStart w:id="13278" w:name="_ETM_Q21_756690"/>
      <w:bookmarkEnd w:id="13277"/>
      <w:bookmarkEnd w:id="13278"/>
      <w:r>
        <w:rPr>
          <w:rtl/>
        </w:rPr>
        <w:t xml:space="preserve">אז </w:t>
      </w:r>
      <w:bookmarkStart w:id="13279" w:name="_ETM_Q21_756900"/>
      <w:bookmarkEnd w:id="13279"/>
      <w:r>
        <w:rPr>
          <w:rtl/>
        </w:rPr>
        <w:t xml:space="preserve">אדוני </w:t>
      </w:r>
      <w:bookmarkStart w:id="13280" w:name="_ETM_Q21_757350"/>
      <w:bookmarkEnd w:id="13280"/>
      <w:r>
        <w:rPr>
          <w:rtl/>
        </w:rPr>
        <w:t xml:space="preserve">היועץ </w:t>
      </w:r>
      <w:bookmarkStart w:id="13281" w:name="_ETM_Q21_757919"/>
      <w:bookmarkEnd w:id="13281"/>
      <w:r>
        <w:rPr>
          <w:rtl/>
        </w:rPr>
        <w:t xml:space="preserve">המשפטי </w:t>
      </w:r>
      <w:bookmarkStart w:id="13282" w:name="_ETM_Q21_758580"/>
      <w:bookmarkEnd w:id="13282"/>
      <w:r>
        <w:rPr>
          <w:rtl/>
        </w:rPr>
        <w:t xml:space="preserve">של </w:t>
      </w:r>
      <w:bookmarkStart w:id="13283" w:name="_ETM_Q21_758850"/>
      <w:bookmarkEnd w:id="13283"/>
      <w:r>
        <w:rPr>
          <w:rtl/>
        </w:rPr>
        <w:t>הליכוד</w:t>
      </w:r>
      <w:r>
        <w:rPr>
          <w:rFonts w:hint="cs"/>
          <w:rtl/>
        </w:rPr>
        <w:t>,</w:t>
      </w:r>
      <w:r>
        <w:rPr>
          <w:rtl/>
        </w:rPr>
        <w:t xml:space="preserve"> </w:t>
      </w:r>
      <w:bookmarkStart w:id="13284" w:name="_ETM_Q21_760809"/>
      <w:bookmarkEnd w:id="13284"/>
      <w:r>
        <w:rPr>
          <w:rtl/>
        </w:rPr>
        <w:t xml:space="preserve">סמלי </w:t>
      </w:r>
      <w:bookmarkStart w:id="13285" w:name="_ETM_Q21_761350"/>
      <w:bookmarkEnd w:id="13285"/>
      <w:r>
        <w:rPr>
          <w:rtl/>
        </w:rPr>
        <w:t xml:space="preserve">השלטון </w:t>
      </w:r>
      <w:bookmarkStart w:id="13286" w:name="_ETM_Q21_762820"/>
      <w:bookmarkEnd w:id="13286"/>
      <w:r>
        <w:rPr>
          <w:rtl/>
        </w:rPr>
        <w:t xml:space="preserve">שאותם </w:t>
      </w:r>
      <w:bookmarkStart w:id="13287" w:name="_ETM_Q21_763510"/>
      <w:bookmarkEnd w:id="13287"/>
      <w:r>
        <w:rPr>
          <w:rtl/>
        </w:rPr>
        <w:t xml:space="preserve">צריך </w:t>
      </w:r>
      <w:bookmarkStart w:id="13288" w:name="_ETM_Q21_763960"/>
      <w:bookmarkEnd w:id="13288"/>
      <w:r>
        <w:rPr>
          <w:rtl/>
        </w:rPr>
        <w:t xml:space="preserve">להעמיד </w:t>
      </w:r>
      <w:bookmarkStart w:id="13289" w:name="_ETM_Q21_764410"/>
      <w:bookmarkEnd w:id="13289"/>
      <w:r>
        <w:rPr>
          <w:rtl/>
        </w:rPr>
        <w:t xml:space="preserve">לדין </w:t>
      </w:r>
      <w:bookmarkStart w:id="13290" w:name="_ETM_Q21_765210"/>
      <w:bookmarkEnd w:id="13290"/>
      <w:r>
        <w:rPr>
          <w:rtl/>
        </w:rPr>
        <w:t xml:space="preserve">הרגע </w:t>
      </w:r>
      <w:bookmarkStart w:id="13291" w:name="_ETM_Q21_765720"/>
      <w:bookmarkEnd w:id="13291"/>
      <w:r>
        <w:rPr>
          <w:rtl/>
        </w:rPr>
        <w:t xml:space="preserve">נקראו </w:t>
      </w:r>
      <w:bookmarkStart w:id="13292" w:name="_ETM_Q21_766440"/>
      <w:bookmarkEnd w:id="13292"/>
      <w:r>
        <w:rPr>
          <w:rtl/>
        </w:rPr>
        <w:t xml:space="preserve">ברשימה </w:t>
      </w:r>
      <w:bookmarkStart w:id="13293" w:name="_ETM_Q21_767190"/>
      <w:bookmarkEnd w:id="13293"/>
      <w:r>
        <w:rPr>
          <w:rtl/>
        </w:rPr>
        <w:t>האחרונה</w:t>
      </w:r>
      <w:r>
        <w:rPr>
          <w:rFonts w:hint="cs"/>
          <w:rtl/>
        </w:rPr>
        <w:t>.</w:t>
      </w:r>
      <w:r>
        <w:rPr>
          <w:rtl/>
        </w:rPr>
        <w:t xml:space="preserve"> </w:t>
      </w:r>
      <w:bookmarkStart w:id="13294" w:name="_ETM_Q21_768840"/>
      <w:bookmarkEnd w:id="13294"/>
      <w:r>
        <w:rPr>
          <w:rtl/>
        </w:rPr>
        <w:t xml:space="preserve">זו </w:t>
      </w:r>
      <w:bookmarkStart w:id="13295" w:name="_ETM_Q21_769170"/>
      <w:bookmarkEnd w:id="13295"/>
      <w:r>
        <w:rPr>
          <w:rtl/>
        </w:rPr>
        <w:t xml:space="preserve">רק </w:t>
      </w:r>
      <w:bookmarkStart w:id="13296" w:name="_ETM_Q21_769620"/>
      <w:bookmarkEnd w:id="13296"/>
      <w:r>
        <w:rPr>
          <w:rtl/>
        </w:rPr>
        <w:t xml:space="preserve">רשימה </w:t>
      </w:r>
      <w:bookmarkStart w:id="13297" w:name="_ETM_Q21_770309"/>
      <w:bookmarkEnd w:id="13297"/>
      <w:r>
        <w:rPr>
          <w:rtl/>
        </w:rPr>
        <w:t>חלקית</w:t>
      </w:r>
      <w:r>
        <w:rPr>
          <w:rFonts w:hint="cs"/>
          <w:rtl/>
        </w:rPr>
        <w:t>.</w:t>
      </w:r>
      <w:r>
        <w:rPr>
          <w:rtl/>
        </w:rPr>
        <w:t xml:space="preserve"> </w:t>
      </w:r>
      <w:bookmarkStart w:id="13298" w:name="_ETM_Q21_771090"/>
      <w:bookmarkEnd w:id="13298"/>
      <w:r>
        <w:rPr>
          <w:rtl/>
        </w:rPr>
        <w:t>בהצלחה</w:t>
      </w:r>
      <w:r>
        <w:rPr>
          <w:rFonts w:hint="cs"/>
          <w:rtl/>
        </w:rPr>
        <w:t>.</w:t>
      </w:r>
    </w:p>
    <w:p w:rsidR="005958DA" w:rsidRDefault="005958DA" w:rsidP="00C77C88">
      <w:pPr>
        <w:rPr>
          <w:rtl/>
        </w:rPr>
      </w:pPr>
      <w:bookmarkStart w:id="13299" w:name="_ETM_Q21_774000"/>
      <w:bookmarkEnd w:id="13299"/>
    </w:p>
    <w:p w:rsidR="005958DA" w:rsidRDefault="005958DA" w:rsidP="00C77C88">
      <w:pPr>
        <w:pStyle w:val="af6"/>
        <w:keepNext/>
        <w:rPr>
          <w:rtl/>
        </w:rPr>
      </w:pPr>
      <w:bookmarkStart w:id="13300" w:name="ET_yor_6595_18"/>
      <w:r w:rsidRPr="00AD51D1">
        <w:rPr>
          <w:rStyle w:val="TagStyle"/>
          <w:rtl/>
        </w:rPr>
        <w:t xml:space="preserve"> &lt;&lt; יור &gt;&gt; </w:t>
      </w:r>
      <w:r>
        <w:rPr>
          <w:rtl/>
        </w:rPr>
        <w:t>היו"ר ארז מלול:</w:t>
      </w:r>
      <w:r w:rsidRPr="00AD51D1">
        <w:rPr>
          <w:rStyle w:val="TagStyle"/>
          <w:rtl/>
        </w:rPr>
        <w:t xml:space="preserve"> &lt;&lt; יור &gt;&gt;</w:t>
      </w:r>
      <w:r>
        <w:rPr>
          <w:rtl/>
        </w:rPr>
        <w:t xml:space="preserve">   </w:t>
      </w:r>
      <w:bookmarkEnd w:id="13300"/>
    </w:p>
    <w:p w:rsidR="005958DA" w:rsidRDefault="005958DA" w:rsidP="002F594A">
      <w:pPr>
        <w:rPr>
          <w:rtl/>
        </w:rPr>
      </w:pPr>
    </w:p>
    <w:p w:rsidR="005958DA" w:rsidRDefault="005958DA" w:rsidP="00C77C88">
      <w:pPr>
        <w:rPr>
          <w:rtl/>
        </w:rPr>
      </w:pPr>
      <w:bookmarkStart w:id="13301" w:name="_ETM_Q21_771000"/>
      <w:bookmarkStart w:id="13302" w:name="_ETM_Q21_772440"/>
      <w:bookmarkEnd w:id="13301"/>
      <w:bookmarkEnd w:id="13302"/>
      <w:r>
        <w:rPr>
          <w:rtl/>
        </w:rPr>
        <w:t xml:space="preserve">תודה </w:t>
      </w:r>
      <w:bookmarkStart w:id="13303" w:name="_ETM_Q21_772710"/>
      <w:bookmarkEnd w:id="13303"/>
      <w:r>
        <w:rPr>
          <w:rtl/>
        </w:rPr>
        <w:t>רבה</w:t>
      </w:r>
      <w:r>
        <w:rPr>
          <w:rFonts w:hint="cs"/>
          <w:rtl/>
        </w:rPr>
        <w:t>.</w:t>
      </w:r>
      <w:r>
        <w:rPr>
          <w:rtl/>
        </w:rPr>
        <w:t xml:space="preserve"> </w:t>
      </w:r>
      <w:bookmarkStart w:id="13304" w:name="_ETM_Q21_776080"/>
      <w:bookmarkEnd w:id="13304"/>
      <w:r>
        <w:rPr>
          <w:rtl/>
        </w:rPr>
        <w:t xml:space="preserve">חברת </w:t>
      </w:r>
      <w:bookmarkStart w:id="13305" w:name="_ETM_Q21_776740"/>
      <w:bookmarkEnd w:id="13305"/>
      <w:r>
        <w:rPr>
          <w:rtl/>
        </w:rPr>
        <w:t xml:space="preserve">הכנסת </w:t>
      </w:r>
      <w:bookmarkStart w:id="13306" w:name="_ETM_Q21_777099"/>
      <w:bookmarkEnd w:id="13306"/>
      <w:r>
        <w:rPr>
          <w:rtl/>
        </w:rPr>
        <w:t xml:space="preserve">יוליה </w:t>
      </w:r>
      <w:bookmarkStart w:id="13307" w:name="_ETM_Q21_777520"/>
      <w:bookmarkEnd w:id="13307"/>
      <w:r>
        <w:rPr>
          <w:rtl/>
        </w:rPr>
        <w:t>מלינובסקי</w:t>
      </w:r>
      <w:r>
        <w:rPr>
          <w:rFonts w:hint="cs"/>
          <w:rtl/>
        </w:rPr>
        <w:t>,</w:t>
      </w:r>
      <w:r>
        <w:rPr>
          <w:rtl/>
        </w:rPr>
        <w:t xml:space="preserve"> </w:t>
      </w:r>
      <w:bookmarkStart w:id="13308" w:name="_ETM_Q21_778479"/>
      <w:bookmarkEnd w:id="13308"/>
      <w:r>
        <w:rPr>
          <w:rtl/>
        </w:rPr>
        <w:t>בבקשה</w:t>
      </w:r>
      <w:r>
        <w:rPr>
          <w:rFonts w:hint="cs"/>
          <w:rtl/>
        </w:rPr>
        <w:t>.</w:t>
      </w:r>
    </w:p>
    <w:p w:rsidR="005958DA" w:rsidRDefault="005958DA" w:rsidP="00C77C88">
      <w:pPr>
        <w:rPr>
          <w:rtl/>
          <w:lang w:eastAsia="he-IL"/>
        </w:rPr>
      </w:pPr>
      <w:bookmarkStart w:id="13309" w:name="_ETM_Q21_783000"/>
      <w:bookmarkEnd w:id="13309"/>
    </w:p>
    <w:p w:rsidR="005958DA" w:rsidRDefault="005958DA" w:rsidP="00C77C88">
      <w:pPr>
        <w:pStyle w:val="a4"/>
        <w:keepNext/>
        <w:rPr>
          <w:rtl/>
        </w:rPr>
      </w:pPr>
      <w:bookmarkStart w:id="13310" w:name="ET_speaker_5552_5"/>
      <w:r w:rsidRPr="00211E12">
        <w:rPr>
          <w:rStyle w:val="TagStyle"/>
          <w:rtl/>
        </w:rPr>
        <w:t>&lt;&lt; דובר &gt;&gt;</w:t>
      </w:r>
      <w:r w:rsidRPr="00C60E6E">
        <w:rPr>
          <w:rStyle w:val="TagStyle"/>
          <w:rtl/>
        </w:rPr>
        <w:t xml:space="preserve"> </w:t>
      </w:r>
      <w:bookmarkStart w:id="13311" w:name="_Toc187141357"/>
      <w:r>
        <w:rPr>
          <w:rtl/>
        </w:rPr>
        <w:t>יוליה מלינובסקי (ישראל ביתנו):</w:t>
      </w:r>
      <w:bookmarkEnd w:id="13311"/>
      <w:r w:rsidRPr="00C60E6E">
        <w:rPr>
          <w:rStyle w:val="TagStyle"/>
          <w:rtl/>
        </w:rPr>
        <w:t xml:space="preserve"> </w:t>
      </w:r>
      <w:r w:rsidRPr="00211E12">
        <w:rPr>
          <w:rStyle w:val="TagStyle"/>
          <w:rtl/>
        </w:rPr>
        <w:t>&lt;&lt; דובר &gt;&gt;</w:t>
      </w:r>
      <w:r>
        <w:rPr>
          <w:rtl/>
        </w:rPr>
        <w:t xml:space="preserve"> </w:t>
      </w:r>
      <w:bookmarkEnd w:id="13310"/>
    </w:p>
    <w:p w:rsidR="005958DA" w:rsidRDefault="005958DA" w:rsidP="002F594A">
      <w:pPr>
        <w:rPr>
          <w:rtl/>
          <w:lang w:eastAsia="he-IL"/>
        </w:rPr>
      </w:pPr>
    </w:p>
    <w:p w:rsidR="005958DA" w:rsidRDefault="005958DA" w:rsidP="008E2D02">
      <w:pPr>
        <w:rPr>
          <w:rtl/>
          <w:lang w:eastAsia="he-IL"/>
        </w:rPr>
      </w:pPr>
      <w:bookmarkStart w:id="13312" w:name="_ETM_Q22_209408"/>
      <w:bookmarkStart w:id="13313" w:name="_ETM_Q22_209491"/>
      <w:bookmarkEnd w:id="13312"/>
      <w:bookmarkEnd w:id="13313"/>
      <w:r>
        <w:rPr>
          <w:rFonts w:hint="cs"/>
          <w:rtl/>
          <w:lang w:eastAsia="he-IL"/>
        </w:rPr>
        <w:t xml:space="preserve">אדוני היושב-ראש, חבריי חברי הכנסת, אדוני השר, אני אתחיל מסוג </w:t>
      </w:r>
      <w:bookmarkStart w:id="13314" w:name="_ETM_Q22_213554"/>
      <w:bookmarkEnd w:id="13314"/>
      <w:r>
        <w:rPr>
          <w:rFonts w:hint="cs"/>
          <w:rtl/>
          <w:lang w:eastAsia="he-IL"/>
        </w:rPr>
        <w:t xml:space="preserve">של הודעה אישית. לפני כמה שבועות הייתה פה תקרית לא </w:t>
      </w:r>
      <w:bookmarkStart w:id="13315" w:name="_ETM_Q22_220578"/>
      <w:bookmarkEnd w:id="13315"/>
      <w:r>
        <w:rPr>
          <w:rFonts w:hint="cs"/>
          <w:rtl/>
          <w:lang w:eastAsia="he-IL"/>
        </w:rPr>
        <w:t xml:space="preserve">נעימה. חשבתי שחבר הכנסת בוסקילה הצביע בהצבעה כפולה. אחרי </w:t>
      </w:r>
      <w:bookmarkStart w:id="13316" w:name="_ETM_Q22_224501"/>
      <w:bookmarkEnd w:id="13316"/>
      <w:r>
        <w:rPr>
          <w:rFonts w:hint="cs"/>
          <w:rtl/>
          <w:lang w:eastAsia="he-IL"/>
        </w:rPr>
        <w:t xml:space="preserve">בירור שנעשה על ידי הייעוץ המשפטי של הכנסת, </w:t>
      </w:r>
      <w:bookmarkStart w:id="13317" w:name="_ETM_Q22_227873"/>
      <w:bookmarkEnd w:id="13317"/>
      <w:r>
        <w:rPr>
          <w:rFonts w:hint="cs"/>
          <w:rtl/>
          <w:lang w:eastAsia="he-IL"/>
        </w:rPr>
        <w:t>התברר שטעיתי</w:t>
      </w:r>
      <w:r w:rsidR="008E2D02">
        <w:rPr>
          <w:rFonts w:hint="cs"/>
          <w:rtl/>
          <w:lang w:eastAsia="he-IL"/>
        </w:rPr>
        <w:t>,</w:t>
      </w:r>
      <w:r>
        <w:rPr>
          <w:rFonts w:hint="cs"/>
          <w:rtl/>
          <w:lang w:eastAsia="he-IL"/>
        </w:rPr>
        <w:t xml:space="preserve"> ואני מאוד שמחה שטעיתי. לא נפל פגם בהתנהלות </w:t>
      </w:r>
      <w:bookmarkStart w:id="13318" w:name="_ETM_Q22_232902"/>
      <w:bookmarkEnd w:id="13318"/>
      <w:r>
        <w:rPr>
          <w:rFonts w:hint="cs"/>
          <w:rtl/>
          <w:lang w:eastAsia="he-IL"/>
        </w:rPr>
        <w:t xml:space="preserve">של חבר הכנסת בוסקילה. אני יכולה רק להצטער על </w:t>
      </w:r>
      <w:bookmarkStart w:id="13319" w:name="_ETM_Q22_238310"/>
      <w:bookmarkEnd w:id="13319"/>
      <w:r w:rsidR="008E2D02">
        <w:rPr>
          <w:rFonts w:hint="cs"/>
          <w:rtl/>
          <w:lang w:eastAsia="he-IL"/>
        </w:rPr>
        <w:t>ה</w:t>
      </w:r>
      <w:r>
        <w:rPr>
          <w:rFonts w:hint="cs"/>
          <w:rtl/>
          <w:lang w:eastAsia="he-IL"/>
        </w:rPr>
        <w:t xml:space="preserve">אי-נעימות שקרתה פה, וגם להתנצל. </w:t>
      </w:r>
      <w:bookmarkStart w:id="13320" w:name="_ETM_Q22_250360"/>
      <w:bookmarkEnd w:id="13320"/>
    </w:p>
    <w:p w:rsidR="005958DA" w:rsidRDefault="005958DA" w:rsidP="00C77C88">
      <w:pPr>
        <w:ind w:firstLine="0"/>
        <w:rPr>
          <w:rtl/>
          <w:lang w:eastAsia="he-IL"/>
        </w:rPr>
      </w:pPr>
      <w:bookmarkStart w:id="13321" w:name="_ETM_Q22_211099"/>
      <w:bookmarkStart w:id="13322" w:name="_ETM_Q22_211302"/>
      <w:bookmarkEnd w:id="13321"/>
      <w:bookmarkEnd w:id="13322"/>
    </w:p>
    <w:p w:rsidR="005958DA" w:rsidRDefault="005958DA" w:rsidP="00C77C88">
      <w:pPr>
        <w:pStyle w:val="af5"/>
        <w:keepNext/>
        <w:rPr>
          <w:rtl/>
        </w:rPr>
      </w:pPr>
      <w:bookmarkStart w:id="13323" w:name="ET_interruption_5787_6"/>
      <w:r w:rsidRPr="00211E12">
        <w:rPr>
          <w:rStyle w:val="TagStyle"/>
          <w:rtl/>
        </w:rPr>
        <w:t xml:space="preserve"> &lt;&lt; קריאה &gt;&gt;</w:t>
      </w:r>
      <w:r w:rsidRPr="00C60E6E">
        <w:rPr>
          <w:rStyle w:val="TagStyle"/>
          <w:rtl/>
        </w:rPr>
        <w:t xml:space="preserve"> </w:t>
      </w:r>
      <w:r>
        <w:rPr>
          <w:rtl/>
        </w:rPr>
        <w:t>יוראי להב הרצנו (יש עתיד):</w:t>
      </w:r>
      <w:r w:rsidRPr="00C60E6E">
        <w:rPr>
          <w:rStyle w:val="TagStyle"/>
          <w:rtl/>
        </w:rPr>
        <w:t xml:space="preserve"> </w:t>
      </w:r>
      <w:r w:rsidRPr="00211E12">
        <w:rPr>
          <w:rStyle w:val="TagStyle"/>
          <w:rtl/>
        </w:rPr>
        <w:t>&lt;&lt; קריאה &gt;&gt;</w:t>
      </w:r>
      <w:r>
        <w:rPr>
          <w:rtl/>
        </w:rPr>
        <w:t xml:space="preserve"> </w:t>
      </w:r>
      <w:bookmarkEnd w:id="13323"/>
    </w:p>
    <w:p w:rsidR="005958DA" w:rsidRDefault="005958DA" w:rsidP="002F594A">
      <w:pPr>
        <w:rPr>
          <w:rtl/>
          <w:lang w:eastAsia="he-IL"/>
        </w:rPr>
      </w:pPr>
    </w:p>
    <w:p w:rsidR="005958DA" w:rsidRDefault="005958DA" w:rsidP="00C77C88">
      <w:pPr>
        <w:rPr>
          <w:rtl/>
          <w:lang w:eastAsia="he-IL"/>
        </w:rPr>
      </w:pPr>
      <w:r>
        <w:rPr>
          <w:rFonts w:hint="cs"/>
          <w:rtl/>
          <w:lang w:eastAsia="he-IL"/>
        </w:rPr>
        <w:t>י</w:t>
      </w:r>
      <w:r w:rsidR="008E2D02">
        <w:rPr>
          <w:rFonts w:hint="cs"/>
          <w:rtl/>
          <w:lang w:eastAsia="he-IL"/>
        </w:rPr>
        <w:t>י</w:t>
      </w:r>
      <w:r>
        <w:rPr>
          <w:rFonts w:hint="cs"/>
          <w:rtl/>
          <w:lang w:eastAsia="he-IL"/>
        </w:rPr>
        <w:t>שר כוח, יוליה.</w:t>
      </w:r>
    </w:p>
    <w:p w:rsidR="005958DA" w:rsidRDefault="005958DA" w:rsidP="002F594A">
      <w:pPr>
        <w:rPr>
          <w:rtl/>
          <w:lang w:eastAsia="he-IL"/>
        </w:rPr>
      </w:pPr>
      <w:bookmarkStart w:id="13324" w:name="_ETM_Q22_245009"/>
      <w:bookmarkStart w:id="13325" w:name="_ETM_Q22_245089"/>
      <w:bookmarkStart w:id="13326" w:name="_ETM_Q22_246514"/>
      <w:bookmarkEnd w:id="13324"/>
      <w:bookmarkEnd w:id="13325"/>
      <w:bookmarkEnd w:id="13326"/>
    </w:p>
    <w:p w:rsidR="005958DA" w:rsidRDefault="005958DA" w:rsidP="00C77C88">
      <w:pPr>
        <w:pStyle w:val="-"/>
        <w:keepNext/>
        <w:rPr>
          <w:rtl/>
        </w:rPr>
      </w:pPr>
      <w:bookmarkStart w:id="13327" w:name="ET_speakercontinue_5552_24"/>
      <w:r w:rsidRPr="00211E12">
        <w:rPr>
          <w:rStyle w:val="TagStyle"/>
          <w:rtl/>
        </w:rPr>
        <w:t xml:space="preserve"> &lt;&lt; דובר_המשך &gt;&gt;</w:t>
      </w:r>
      <w:r w:rsidRPr="00343CCF">
        <w:rPr>
          <w:rStyle w:val="TagStyle"/>
          <w:rtl/>
        </w:rPr>
        <w:t xml:space="preserve"> </w:t>
      </w:r>
      <w:r>
        <w:rPr>
          <w:rtl/>
        </w:rPr>
        <w:t>יוליה מלינובסקי (ישראל ביתנו):</w:t>
      </w:r>
      <w:r w:rsidRPr="00343CCF">
        <w:rPr>
          <w:rStyle w:val="TagStyle"/>
          <w:rtl/>
        </w:rPr>
        <w:t xml:space="preserve"> </w:t>
      </w:r>
      <w:r w:rsidRPr="00211E12">
        <w:rPr>
          <w:rStyle w:val="TagStyle"/>
          <w:rtl/>
        </w:rPr>
        <w:t>&lt;&lt; דובר_המשך &gt;&gt;</w:t>
      </w:r>
      <w:r>
        <w:rPr>
          <w:rtl/>
        </w:rPr>
        <w:t xml:space="preserve"> </w:t>
      </w:r>
      <w:bookmarkEnd w:id="13327"/>
    </w:p>
    <w:p w:rsidR="005958DA" w:rsidRPr="00343CCF" w:rsidRDefault="005958DA" w:rsidP="002F594A">
      <w:pPr>
        <w:rPr>
          <w:rtl/>
          <w:lang w:eastAsia="he-IL"/>
        </w:rPr>
      </w:pPr>
      <w:bookmarkStart w:id="13328" w:name="_ETM_Q22_249222"/>
      <w:bookmarkStart w:id="13329" w:name="_ETM_Q22_247202"/>
      <w:bookmarkStart w:id="13330" w:name="_ETM_Q22_247229"/>
      <w:bookmarkEnd w:id="13328"/>
      <w:bookmarkEnd w:id="13329"/>
      <w:bookmarkEnd w:id="13330"/>
    </w:p>
    <w:p w:rsidR="005958DA" w:rsidRPr="00343CCF" w:rsidRDefault="005958DA" w:rsidP="008E2D02">
      <w:pPr>
        <w:rPr>
          <w:rtl/>
          <w:lang w:eastAsia="he-IL"/>
        </w:rPr>
      </w:pPr>
      <w:r>
        <w:rPr>
          <w:rFonts w:hint="cs"/>
          <w:rtl/>
          <w:lang w:eastAsia="he-IL"/>
        </w:rPr>
        <w:t xml:space="preserve">אני מקווה מאוד </w:t>
      </w:r>
      <w:bookmarkStart w:id="13331" w:name="_ETM_Q22_242359"/>
      <w:bookmarkEnd w:id="13331"/>
      <w:r>
        <w:rPr>
          <w:rFonts w:hint="cs"/>
          <w:rtl/>
          <w:lang w:eastAsia="he-IL"/>
        </w:rPr>
        <w:t xml:space="preserve">שההתנצלות שלי תתקבל, ואנחנו נסיים את האירוע הזה </w:t>
      </w:r>
      <w:bookmarkStart w:id="13332" w:name="_ETM_Q22_242905"/>
      <w:bookmarkEnd w:id="13332"/>
      <w:r>
        <w:rPr>
          <w:rFonts w:hint="cs"/>
          <w:rtl/>
          <w:lang w:eastAsia="he-IL"/>
        </w:rPr>
        <w:t>בינינו כחברים</w:t>
      </w:r>
      <w:r w:rsidR="008E2D02">
        <w:rPr>
          <w:rFonts w:hint="cs"/>
          <w:rtl/>
          <w:lang w:eastAsia="he-IL"/>
        </w:rPr>
        <w:t>,</w:t>
      </w:r>
      <w:r>
        <w:rPr>
          <w:rFonts w:hint="cs"/>
          <w:rtl/>
          <w:lang w:eastAsia="he-IL"/>
        </w:rPr>
        <w:t xml:space="preserve"> כי אני מבינה שחבר הכנסת בוסקילה נפגע, וזה היה לו לא נעים וקשה מאוד. אני</w:t>
      </w:r>
      <w:bookmarkStart w:id="13333" w:name="_ETM_Q22_253516"/>
      <w:bookmarkEnd w:id="13333"/>
      <w:r>
        <w:rPr>
          <w:rFonts w:hint="cs"/>
          <w:rtl/>
          <w:lang w:eastAsia="he-IL"/>
        </w:rPr>
        <w:t xml:space="preserve"> מבינה לליבו, ואני רוצה לסיים את זה. צריך לסיים דברים </w:t>
      </w:r>
      <w:bookmarkStart w:id="13334" w:name="_ETM_Q22_260102"/>
      <w:bookmarkEnd w:id="13334"/>
      <w:r>
        <w:rPr>
          <w:rFonts w:hint="cs"/>
          <w:rtl/>
          <w:lang w:eastAsia="he-IL"/>
        </w:rPr>
        <w:t>ולא להשאיר אותם באוויר</w:t>
      </w:r>
      <w:r w:rsidR="008E2D02">
        <w:rPr>
          <w:rFonts w:hint="cs"/>
          <w:rtl/>
          <w:lang w:eastAsia="he-IL"/>
        </w:rPr>
        <w:t>.</w:t>
      </w:r>
      <w:r>
        <w:rPr>
          <w:rFonts w:hint="cs"/>
          <w:rtl/>
          <w:lang w:eastAsia="he-IL"/>
        </w:rPr>
        <w:t xml:space="preserve"> זה </w:t>
      </w:r>
      <w:r w:rsidR="008E2D02">
        <w:rPr>
          <w:rFonts w:hint="eastAsia"/>
          <w:rtl/>
          <w:lang w:eastAsia="he-IL"/>
        </w:rPr>
        <w:t xml:space="preserve">– </w:t>
      </w:r>
      <w:r>
        <w:rPr>
          <w:rFonts w:hint="cs"/>
          <w:rtl/>
          <w:lang w:eastAsia="he-IL"/>
        </w:rPr>
        <w:t>לגבי זה.</w:t>
      </w:r>
    </w:p>
    <w:p w:rsidR="005958DA" w:rsidRPr="00211E12" w:rsidRDefault="005958DA" w:rsidP="00C77C88">
      <w:pPr>
        <w:rPr>
          <w:rtl/>
        </w:rPr>
      </w:pPr>
      <w:bookmarkStart w:id="13335" w:name="ET_yor_6595_2"/>
    </w:p>
    <w:p w:rsidR="005958DA" w:rsidRDefault="005958DA" w:rsidP="00C77C88">
      <w:pPr>
        <w:pStyle w:val="af6"/>
        <w:keepNext/>
        <w:rPr>
          <w:rtl/>
        </w:rPr>
      </w:pPr>
      <w:bookmarkStart w:id="13336" w:name="ET_yor_6595_7"/>
      <w:r w:rsidRPr="00211E12">
        <w:rPr>
          <w:rStyle w:val="TagStyle"/>
          <w:rtl/>
        </w:rPr>
        <w:t xml:space="preserve"> &lt;&lt; יור &gt;&gt;</w:t>
      </w:r>
      <w:r w:rsidRPr="00C60E6E">
        <w:rPr>
          <w:rStyle w:val="TagStyle"/>
          <w:rtl/>
        </w:rPr>
        <w:t xml:space="preserve"> </w:t>
      </w:r>
      <w:r>
        <w:rPr>
          <w:rtl/>
        </w:rPr>
        <w:t>היו"ר ארז מלול:</w:t>
      </w:r>
      <w:r w:rsidRPr="00C60E6E">
        <w:rPr>
          <w:rStyle w:val="TagStyle"/>
          <w:rtl/>
        </w:rPr>
        <w:t xml:space="preserve"> </w:t>
      </w:r>
      <w:r w:rsidRPr="00211E12">
        <w:rPr>
          <w:rStyle w:val="TagStyle"/>
          <w:rtl/>
        </w:rPr>
        <w:t>&lt;&lt; יור &gt;&gt;</w:t>
      </w:r>
      <w:r>
        <w:rPr>
          <w:rtl/>
        </w:rPr>
        <w:t xml:space="preserve"> </w:t>
      </w:r>
      <w:bookmarkEnd w:id="13336"/>
    </w:p>
    <w:bookmarkEnd w:id="13335"/>
    <w:p w:rsidR="005958DA" w:rsidRDefault="005958DA" w:rsidP="002F594A">
      <w:pPr>
        <w:rPr>
          <w:rtl/>
          <w:lang w:eastAsia="he-IL"/>
        </w:rPr>
      </w:pPr>
    </w:p>
    <w:p w:rsidR="005958DA" w:rsidRDefault="005958DA" w:rsidP="00C77C88">
      <w:pPr>
        <w:rPr>
          <w:rtl/>
          <w:lang w:eastAsia="he-IL"/>
        </w:rPr>
      </w:pPr>
      <w:r>
        <w:rPr>
          <w:rFonts w:hint="cs"/>
          <w:rtl/>
          <w:lang w:eastAsia="he-IL"/>
        </w:rPr>
        <w:t>יפה מאוד.</w:t>
      </w:r>
    </w:p>
    <w:p w:rsidR="005958DA" w:rsidRDefault="005958DA" w:rsidP="00C77C88">
      <w:pPr>
        <w:ind w:firstLine="0"/>
        <w:rPr>
          <w:rtl/>
          <w:lang w:eastAsia="he-IL"/>
        </w:rPr>
      </w:pPr>
    </w:p>
    <w:p w:rsidR="005958DA" w:rsidRDefault="005958DA" w:rsidP="00C77C88">
      <w:pPr>
        <w:pStyle w:val="-"/>
        <w:keepNext/>
        <w:rPr>
          <w:rtl/>
        </w:rPr>
      </w:pPr>
      <w:bookmarkStart w:id="13337" w:name="ET_speakercontinue_5552_4"/>
      <w:r w:rsidRPr="00211E12">
        <w:rPr>
          <w:rStyle w:val="TagStyle"/>
          <w:rtl/>
        </w:rPr>
        <w:t xml:space="preserve"> &lt;&lt; דובר_המשך &gt;&gt;</w:t>
      </w:r>
      <w:r w:rsidRPr="00C60E6E">
        <w:rPr>
          <w:rStyle w:val="TagStyle"/>
          <w:rtl/>
        </w:rPr>
        <w:t xml:space="preserve"> </w:t>
      </w:r>
      <w:r>
        <w:rPr>
          <w:rtl/>
        </w:rPr>
        <w:t>יוליה מלינובסקי (ישראל ביתנו):</w:t>
      </w:r>
      <w:r w:rsidRPr="00C60E6E">
        <w:rPr>
          <w:rStyle w:val="TagStyle"/>
          <w:rtl/>
        </w:rPr>
        <w:t xml:space="preserve"> </w:t>
      </w:r>
      <w:r w:rsidRPr="00211E12">
        <w:rPr>
          <w:rStyle w:val="TagStyle"/>
          <w:rtl/>
        </w:rPr>
        <w:t>&lt;&lt; דובר_המשך &gt;&gt;</w:t>
      </w:r>
      <w:r>
        <w:rPr>
          <w:rtl/>
        </w:rPr>
        <w:t xml:space="preserve"> </w:t>
      </w:r>
      <w:bookmarkEnd w:id="13337"/>
    </w:p>
    <w:p w:rsidR="005958DA" w:rsidRDefault="005958DA" w:rsidP="002F594A">
      <w:pPr>
        <w:rPr>
          <w:rtl/>
          <w:lang w:eastAsia="he-IL"/>
        </w:rPr>
      </w:pPr>
    </w:p>
    <w:p w:rsidR="005958DA" w:rsidRDefault="005958DA" w:rsidP="006C2C1E">
      <w:pPr>
        <w:rPr>
          <w:rtl/>
          <w:lang w:eastAsia="he-IL"/>
        </w:rPr>
      </w:pPr>
      <w:r>
        <w:rPr>
          <w:rFonts w:hint="cs"/>
          <w:rtl/>
          <w:lang w:eastAsia="he-IL"/>
        </w:rPr>
        <w:t xml:space="preserve">עכשיו </w:t>
      </w:r>
      <w:bookmarkStart w:id="13338" w:name="_ETM_Q22_263808"/>
      <w:bookmarkEnd w:id="13338"/>
      <w:r>
        <w:rPr>
          <w:rFonts w:hint="cs"/>
          <w:rtl/>
          <w:lang w:eastAsia="he-IL"/>
        </w:rPr>
        <w:t xml:space="preserve">לגבי מה שקורה לנו. כל לילה, כשאני הולכת לישון, אני </w:t>
      </w:r>
      <w:bookmarkStart w:id="13339" w:name="_ETM_Q22_269328"/>
      <w:bookmarkEnd w:id="13339"/>
      <w:r>
        <w:rPr>
          <w:rFonts w:hint="cs"/>
          <w:rtl/>
          <w:lang w:eastAsia="he-IL"/>
        </w:rPr>
        <w:t xml:space="preserve">שמה ליד המיטה חלוק, כי אנחנו יודעים שבלילה יהיה </w:t>
      </w:r>
      <w:bookmarkStart w:id="13340" w:name="_ETM_Q22_273157"/>
      <w:bookmarkEnd w:id="13340"/>
      <w:r>
        <w:rPr>
          <w:rFonts w:hint="cs"/>
          <w:rtl/>
          <w:lang w:eastAsia="he-IL"/>
        </w:rPr>
        <w:t xml:space="preserve">לנו שישו ושמחו, כי </w:t>
      </w:r>
      <w:proofErr w:type="spellStart"/>
      <w:r>
        <w:rPr>
          <w:rFonts w:hint="cs"/>
          <w:rtl/>
          <w:lang w:eastAsia="he-IL"/>
        </w:rPr>
        <w:t>החות'ים</w:t>
      </w:r>
      <w:proofErr w:type="spellEnd"/>
      <w:r>
        <w:rPr>
          <w:rFonts w:hint="cs"/>
          <w:rtl/>
          <w:lang w:eastAsia="he-IL"/>
        </w:rPr>
        <w:t xml:space="preserve"> לא ייתנו לנו לישון כמו </w:t>
      </w:r>
      <w:bookmarkStart w:id="13341" w:name="_ETM_Q22_278765"/>
      <w:bookmarkEnd w:id="13341"/>
      <w:r>
        <w:rPr>
          <w:rFonts w:hint="cs"/>
          <w:rtl/>
          <w:lang w:eastAsia="he-IL"/>
        </w:rPr>
        <w:t xml:space="preserve">שצריך בשקט. זה כבר הפך להיות הרגל. ואגב, </w:t>
      </w:r>
      <w:bookmarkStart w:id="13342" w:name="_ETM_Q22_283585"/>
      <w:bookmarkEnd w:id="13342"/>
      <w:r>
        <w:rPr>
          <w:rFonts w:hint="cs"/>
          <w:rtl/>
          <w:lang w:eastAsia="he-IL"/>
        </w:rPr>
        <w:t xml:space="preserve">זה אצל כל המשפחות והחברים </w:t>
      </w:r>
      <w:r w:rsidR="006C2C1E">
        <w:rPr>
          <w:rFonts w:hint="eastAsia"/>
          <w:rtl/>
          <w:lang w:eastAsia="he-IL"/>
        </w:rPr>
        <w:t xml:space="preserve">– </w:t>
      </w:r>
      <w:r>
        <w:rPr>
          <w:rFonts w:hint="cs"/>
          <w:rtl/>
          <w:lang w:eastAsia="he-IL"/>
        </w:rPr>
        <w:t xml:space="preserve">הולכים לישון בידיעה שיהיה </w:t>
      </w:r>
      <w:bookmarkStart w:id="13343" w:name="_ETM_Q22_288612"/>
      <w:bookmarkEnd w:id="13343"/>
      <w:r>
        <w:rPr>
          <w:rFonts w:hint="cs"/>
          <w:rtl/>
          <w:lang w:eastAsia="he-IL"/>
        </w:rPr>
        <w:t>שמח. עכשיו הדבר הכי מבוקש זה תיקון תריסים בחדר ממ"ד</w:t>
      </w:r>
      <w:bookmarkStart w:id="13344" w:name="_ETM_Q22_295771"/>
      <w:bookmarkEnd w:id="13344"/>
      <w:r>
        <w:rPr>
          <w:rFonts w:hint="cs"/>
          <w:rtl/>
          <w:lang w:eastAsia="he-IL"/>
        </w:rPr>
        <w:t xml:space="preserve">. למה? כי אנשים בלילה קמים בלחץ, ואז שוברים </w:t>
      </w:r>
      <w:bookmarkStart w:id="13345" w:name="_ETM_Q22_303195"/>
      <w:bookmarkEnd w:id="13345"/>
      <w:r>
        <w:rPr>
          <w:rFonts w:hint="cs"/>
          <w:rtl/>
          <w:lang w:eastAsia="he-IL"/>
        </w:rPr>
        <w:t>את התריסים כדי לסגור את חדר הממ"ד, למי שיש ממ"ד</w:t>
      </w:r>
      <w:r w:rsidR="006C2C1E">
        <w:rPr>
          <w:rFonts w:hint="cs"/>
          <w:rtl/>
          <w:lang w:eastAsia="he-IL"/>
        </w:rPr>
        <w:t>,</w:t>
      </w:r>
      <w:r>
        <w:rPr>
          <w:rFonts w:hint="cs"/>
          <w:rtl/>
          <w:lang w:eastAsia="he-IL"/>
        </w:rPr>
        <w:t xml:space="preserve"> </w:t>
      </w:r>
      <w:bookmarkStart w:id="13346" w:name="_ETM_Q22_305947"/>
      <w:bookmarkEnd w:id="13346"/>
      <w:r>
        <w:rPr>
          <w:rFonts w:hint="cs"/>
          <w:rtl/>
          <w:lang w:eastAsia="he-IL"/>
        </w:rPr>
        <w:t>כמובן. פשוט דיברתי עם חבר שיש לו חברה שמתעסקת</w:t>
      </w:r>
      <w:bookmarkStart w:id="13347" w:name="_ETM_Q22_308384"/>
      <w:bookmarkEnd w:id="13347"/>
      <w:r>
        <w:rPr>
          <w:rFonts w:hint="cs"/>
          <w:rtl/>
          <w:lang w:eastAsia="he-IL"/>
        </w:rPr>
        <w:t xml:space="preserve"> עם תריסים וחלונות. הוא אומר: כמות ההזמנות רק </w:t>
      </w:r>
      <w:bookmarkStart w:id="13348" w:name="_ETM_Q22_311928"/>
      <w:bookmarkEnd w:id="13348"/>
      <w:r>
        <w:rPr>
          <w:rFonts w:hint="cs"/>
          <w:rtl/>
          <w:lang w:eastAsia="he-IL"/>
        </w:rPr>
        <w:t>עולה. אבל אתם יודעים מה הכי נורא? התרגלנו.</w:t>
      </w:r>
    </w:p>
    <w:p w:rsidR="005958DA" w:rsidRDefault="005958DA" w:rsidP="00C77C88">
      <w:pPr>
        <w:rPr>
          <w:rtl/>
          <w:lang w:eastAsia="he-IL"/>
        </w:rPr>
      </w:pPr>
      <w:bookmarkStart w:id="13349" w:name="_ETM_Q22_313969"/>
      <w:bookmarkStart w:id="13350" w:name="_ETM_Q22_314000"/>
      <w:bookmarkStart w:id="13351" w:name="_ETM_Q22_314067"/>
      <w:bookmarkEnd w:id="13349"/>
      <w:bookmarkEnd w:id="13350"/>
      <w:bookmarkEnd w:id="13351"/>
    </w:p>
    <w:p w:rsidR="005958DA" w:rsidRDefault="005958DA" w:rsidP="00C77C88">
      <w:pPr>
        <w:pStyle w:val="af6"/>
        <w:keepNext/>
        <w:rPr>
          <w:rtl/>
        </w:rPr>
      </w:pPr>
      <w:r w:rsidRPr="00211E12">
        <w:rPr>
          <w:rStyle w:val="TagStyle"/>
          <w:rtl/>
        </w:rPr>
        <w:t xml:space="preserve"> &lt;&lt; יור &gt;&gt;</w:t>
      </w:r>
      <w:r w:rsidRPr="00343CCF">
        <w:rPr>
          <w:rStyle w:val="TagStyle"/>
          <w:rtl/>
        </w:rPr>
        <w:t xml:space="preserve"> </w:t>
      </w:r>
      <w:r>
        <w:rPr>
          <w:rtl/>
        </w:rPr>
        <w:t>היו"ר ארז מלול:</w:t>
      </w:r>
      <w:r w:rsidRPr="00343CCF">
        <w:rPr>
          <w:rStyle w:val="TagStyle"/>
          <w:rtl/>
        </w:rPr>
        <w:t xml:space="preserve"> </w:t>
      </w:r>
      <w:r w:rsidRPr="00211E12">
        <w:rPr>
          <w:rStyle w:val="TagStyle"/>
          <w:rtl/>
        </w:rPr>
        <w:t>&lt;&lt; יור &gt;&gt;</w:t>
      </w:r>
      <w:r>
        <w:rPr>
          <w:rtl/>
        </w:rPr>
        <w:t xml:space="preserve"> </w:t>
      </w:r>
    </w:p>
    <w:p w:rsidR="005958DA" w:rsidRDefault="005958DA" w:rsidP="002F594A">
      <w:pPr>
        <w:rPr>
          <w:rtl/>
          <w:lang w:eastAsia="he-IL"/>
        </w:rPr>
      </w:pPr>
    </w:p>
    <w:p w:rsidR="005958DA" w:rsidRDefault="005958DA" w:rsidP="00C77C88">
      <w:pPr>
        <w:rPr>
          <w:rtl/>
          <w:lang w:eastAsia="he-IL"/>
        </w:rPr>
      </w:pPr>
      <w:bookmarkStart w:id="13352" w:name="_ETM_Q22_315092"/>
      <w:bookmarkEnd w:id="13352"/>
      <w:r>
        <w:rPr>
          <w:rFonts w:hint="cs"/>
          <w:rtl/>
          <w:lang w:eastAsia="he-IL"/>
        </w:rPr>
        <w:t>יש תריסים בממ"ד?</w:t>
      </w:r>
      <w:bookmarkStart w:id="13353" w:name="_ETM_Q22_318640"/>
      <w:bookmarkEnd w:id="13353"/>
      <w:r>
        <w:rPr>
          <w:rFonts w:hint="cs"/>
          <w:rtl/>
          <w:lang w:eastAsia="he-IL"/>
        </w:rPr>
        <w:t xml:space="preserve"> ברזל.</w:t>
      </w:r>
    </w:p>
    <w:p w:rsidR="005958DA" w:rsidRDefault="005958DA" w:rsidP="00C77C88">
      <w:pPr>
        <w:ind w:firstLine="0"/>
        <w:rPr>
          <w:rtl/>
          <w:lang w:eastAsia="he-IL"/>
        </w:rPr>
      </w:pPr>
      <w:bookmarkStart w:id="13354" w:name="_ETM_Q22_318710"/>
      <w:bookmarkStart w:id="13355" w:name="_ETM_Q22_315790"/>
      <w:bookmarkEnd w:id="13354"/>
      <w:bookmarkEnd w:id="13355"/>
    </w:p>
    <w:p w:rsidR="005958DA" w:rsidRDefault="005958DA" w:rsidP="00C77C88">
      <w:pPr>
        <w:pStyle w:val="-"/>
        <w:keepNext/>
        <w:rPr>
          <w:rtl/>
        </w:rPr>
      </w:pPr>
      <w:bookmarkStart w:id="13356" w:name="ET_speakercontinue_5552_26"/>
      <w:r w:rsidRPr="00211E12">
        <w:rPr>
          <w:rStyle w:val="TagStyle"/>
          <w:rtl/>
        </w:rPr>
        <w:t xml:space="preserve"> &lt;&lt; דובר_המשך &gt;&gt;</w:t>
      </w:r>
      <w:r w:rsidRPr="00343CCF">
        <w:rPr>
          <w:rStyle w:val="TagStyle"/>
          <w:rtl/>
        </w:rPr>
        <w:t xml:space="preserve"> </w:t>
      </w:r>
      <w:r>
        <w:rPr>
          <w:rtl/>
        </w:rPr>
        <w:t>יוליה מלינובסקי (ישראל ביתנו):</w:t>
      </w:r>
      <w:r w:rsidRPr="00343CCF">
        <w:rPr>
          <w:rStyle w:val="TagStyle"/>
          <w:rtl/>
        </w:rPr>
        <w:t xml:space="preserve"> </w:t>
      </w:r>
      <w:r w:rsidRPr="00211E12">
        <w:rPr>
          <w:rStyle w:val="TagStyle"/>
          <w:rtl/>
        </w:rPr>
        <w:t>&lt;&lt; דובר_המשך &gt;&gt;</w:t>
      </w:r>
      <w:r>
        <w:rPr>
          <w:rtl/>
        </w:rPr>
        <w:t xml:space="preserve"> </w:t>
      </w:r>
      <w:bookmarkEnd w:id="13356"/>
    </w:p>
    <w:p w:rsidR="005958DA" w:rsidRDefault="005958DA" w:rsidP="002F594A">
      <w:pPr>
        <w:rPr>
          <w:rtl/>
          <w:lang w:eastAsia="he-IL"/>
        </w:rPr>
      </w:pPr>
    </w:p>
    <w:p w:rsidR="005958DA" w:rsidRPr="00F70EA0" w:rsidRDefault="005958DA" w:rsidP="006C2C1E">
      <w:pPr>
        <w:rPr>
          <w:rtl/>
          <w:lang w:eastAsia="he-IL"/>
        </w:rPr>
      </w:pPr>
      <w:bookmarkStart w:id="13357" w:name="_ETM_Q22_316553"/>
      <w:bookmarkEnd w:id="13357"/>
      <w:r>
        <w:rPr>
          <w:rFonts w:hint="cs"/>
          <w:rtl/>
          <w:lang w:eastAsia="he-IL"/>
        </w:rPr>
        <w:t xml:space="preserve">בממ"ד </w:t>
      </w:r>
      <w:bookmarkStart w:id="13358" w:name="_ETM_Q22_317578"/>
      <w:bookmarkEnd w:id="13358"/>
      <w:r>
        <w:rPr>
          <w:rFonts w:hint="cs"/>
          <w:rtl/>
          <w:lang w:eastAsia="he-IL"/>
        </w:rPr>
        <w:t>יש לך את הברזל, אבל יש לך תריס</w:t>
      </w:r>
      <w:r w:rsidR="006C2C1E">
        <w:rPr>
          <w:rFonts w:hint="cs"/>
          <w:rtl/>
          <w:lang w:eastAsia="he-IL"/>
        </w:rPr>
        <w:t>,</w:t>
      </w:r>
      <w:bookmarkStart w:id="13359" w:name="_ETM_Q22_318661"/>
      <w:bookmarkStart w:id="13360" w:name="_ETM_Q22_319790"/>
      <w:bookmarkEnd w:id="13359"/>
      <w:bookmarkEnd w:id="13360"/>
      <w:r>
        <w:rPr>
          <w:rFonts w:hint="cs"/>
          <w:rtl/>
          <w:lang w:eastAsia="he-IL"/>
        </w:rPr>
        <w:t xml:space="preserve"> וכשאתה</w:t>
      </w:r>
      <w:bookmarkStart w:id="13361" w:name="_ETM_Q22_321921"/>
      <w:bookmarkEnd w:id="13361"/>
      <w:r>
        <w:rPr>
          <w:rFonts w:hint="cs"/>
          <w:rtl/>
          <w:lang w:eastAsia="he-IL"/>
        </w:rPr>
        <w:t xml:space="preserve"> סוגר את זה, אתה שובר את התריסים.</w:t>
      </w:r>
    </w:p>
    <w:p w:rsidR="005958DA" w:rsidRDefault="005958DA" w:rsidP="00C77C88">
      <w:pPr>
        <w:ind w:firstLine="0"/>
        <w:rPr>
          <w:rtl/>
          <w:lang w:eastAsia="he-IL"/>
        </w:rPr>
      </w:pPr>
    </w:p>
    <w:p w:rsidR="005958DA" w:rsidRDefault="005958DA" w:rsidP="00C77C88">
      <w:pPr>
        <w:pStyle w:val="af5"/>
        <w:keepNext/>
        <w:rPr>
          <w:rtl/>
        </w:rPr>
      </w:pPr>
      <w:bookmarkStart w:id="13362" w:name="ET_interruption_6341_8"/>
      <w:r w:rsidRPr="00211E12">
        <w:rPr>
          <w:rStyle w:val="TagStyle"/>
          <w:rtl/>
        </w:rPr>
        <w:t xml:space="preserve"> &lt;&lt; קריאה &gt;&gt;</w:t>
      </w:r>
      <w:r w:rsidRPr="00C60E6E">
        <w:rPr>
          <w:rStyle w:val="TagStyle"/>
          <w:rtl/>
        </w:rPr>
        <w:t xml:space="preserve"> </w:t>
      </w:r>
      <w:r>
        <w:rPr>
          <w:rtl/>
        </w:rPr>
        <w:t>דבי ביטון (יש עתיד):</w:t>
      </w:r>
      <w:r w:rsidRPr="00C60E6E">
        <w:rPr>
          <w:rStyle w:val="TagStyle"/>
          <w:rtl/>
        </w:rPr>
        <w:t xml:space="preserve"> </w:t>
      </w:r>
      <w:r w:rsidRPr="00211E12">
        <w:rPr>
          <w:rStyle w:val="TagStyle"/>
          <w:rtl/>
        </w:rPr>
        <w:t>&lt;&lt; קריאה &gt;&gt;</w:t>
      </w:r>
      <w:r>
        <w:rPr>
          <w:rtl/>
        </w:rPr>
        <w:t xml:space="preserve"> </w:t>
      </w:r>
      <w:bookmarkEnd w:id="13362"/>
    </w:p>
    <w:p w:rsidR="005958DA" w:rsidRPr="00C60E6E" w:rsidRDefault="005958DA" w:rsidP="002F594A">
      <w:pPr>
        <w:rPr>
          <w:rtl/>
          <w:lang w:eastAsia="he-IL"/>
        </w:rPr>
      </w:pPr>
    </w:p>
    <w:p w:rsidR="005958DA" w:rsidRDefault="005958DA" w:rsidP="00C77C88">
      <w:pPr>
        <w:rPr>
          <w:rtl/>
          <w:lang w:eastAsia="he-IL"/>
        </w:rPr>
      </w:pPr>
      <w:r>
        <w:rPr>
          <w:rFonts w:hint="cs"/>
          <w:rtl/>
          <w:lang w:eastAsia="he-IL"/>
        </w:rPr>
        <w:t xml:space="preserve">יוליה, איפה הסורג שאת צריכה </w:t>
      </w:r>
      <w:bookmarkStart w:id="13363" w:name="_ETM_Q22_323008"/>
      <w:bookmarkEnd w:id="13363"/>
      <w:r>
        <w:rPr>
          <w:rFonts w:hint="cs"/>
          <w:rtl/>
          <w:lang w:eastAsia="he-IL"/>
        </w:rPr>
        <w:t xml:space="preserve">להכניס את האצבעות כדי לדחוף את הברזל? ניסית את זה? </w:t>
      </w:r>
    </w:p>
    <w:p w:rsidR="005958DA" w:rsidRDefault="005958DA" w:rsidP="00C77C88">
      <w:pPr>
        <w:rPr>
          <w:rtl/>
          <w:lang w:eastAsia="he-IL"/>
        </w:rPr>
      </w:pPr>
      <w:bookmarkStart w:id="13364" w:name="_ETM_Q22_326419"/>
      <w:bookmarkStart w:id="13365" w:name="_ETM_Q22_326485"/>
      <w:bookmarkEnd w:id="13364"/>
      <w:bookmarkEnd w:id="13365"/>
    </w:p>
    <w:p w:rsidR="005958DA" w:rsidRDefault="005958DA" w:rsidP="00C77C88">
      <w:pPr>
        <w:pStyle w:val="-"/>
        <w:keepNext/>
        <w:rPr>
          <w:rtl/>
        </w:rPr>
      </w:pPr>
      <w:bookmarkStart w:id="13366" w:name="ET_speakercontinue_5552_29"/>
      <w:r w:rsidRPr="00211E12">
        <w:rPr>
          <w:rStyle w:val="TagStyle"/>
          <w:rtl/>
        </w:rPr>
        <w:t xml:space="preserve"> &lt;&lt; דובר_המשך &gt;&gt;</w:t>
      </w:r>
      <w:r w:rsidRPr="00F70EA0">
        <w:rPr>
          <w:rStyle w:val="TagStyle"/>
          <w:rtl/>
        </w:rPr>
        <w:t xml:space="preserve"> </w:t>
      </w:r>
      <w:r>
        <w:rPr>
          <w:rtl/>
        </w:rPr>
        <w:t>יוליה מלינובסקי (ישראל ביתנו):</w:t>
      </w:r>
      <w:r w:rsidRPr="00F70EA0">
        <w:rPr>
          <w:rStyle w:val="TagStyle"/>
          <w:rtl/>
        </w:rPr>
        <w:t xml:space="preserve"> </w:t>
      </w:r>
      <w:r w:rsidRPr="00211E12">
        <w:rPr>
          <w:rStyle w:val="TagStyle"/>
          <w:rtl/>
        </w:rPr>
        <w:t>&lt;&lt; דובר_המשך &gt;&gt;</w:t>
      </w:r>
      <w:r>
        <w:rPr>
          <w:rtl/>
        </w:rPr>
        <w:t xml:space="preserve"> </w:t>
      </w:r>
      <w:bookmarkEnd w:id="13366"/>
    </w:p>
    <w:p w:rsidR="005958DA" w:rsidRDefault="005958DA" w:rsidP="002F594A">
      <w:pPr>
        <w:rPr>
          <w:rtl/>
          <w:lang w:eastAsia="he-IL"/>
        </w:rPr>
      </w:pPr>
    </w:p>
    <w:p w:rsidR="005958DA" w:rsidRDefault="005958DA" w:rsidP="00C77C88">
      <w:pPr>
        <w:rPr>
          <w:rtl/>
          <w:lang w:eastAsia="he-IL"/>
        </w:rPr>
      </w:pPr>
      <w:bookmarkStart w:id="13367" w:name="_ETM_Q22_327857"/>
      <w:bookmarkEnd w:id="13367"/>
      <w:r>
        <w:rPr>
          <w:rFonts w:hint="cs"/>
          <w:rtl/>
          <w:lang w:eastAsia="he-IL"/>
        </w:rPr>
        <w:t>כן.</w:t>
      </w:r>
    </w:p>
    <w:p w:rsidR="005958DA" w:rsidRDefault="005958DA" w:rsidP="00C77C88">
      <w:pPr>
        <w:ind w:firstLine="0"/>
        <w:rPr>
          <w:rtl/>
          <w:lang w:eastAsia="he-IL"/>
        </w:rPr>
      </w:pPr>
      <w:bookmarkStart w:id="13368" w:name="_ETM_Q22_328532"/>
      <w:bookmarkStart w:id="13369" w:name="_ETM_Q22_328637"/>
      <w:bookmarkStart w:id="13370" w:name="_ETM_Q22_328659"/>
      <w:bookmarkStart w:id="13371" w:name="_ETM_Q22_328724"/>
      <w:bookmarkEnd w:id="13368"/>
      <w:bookmarkEnd w:id="13369"/>
      <w:bookmarkEnd w:id="13370"/>
      <w:bookmarkEnd w:id="13371"/>
    </w:p>
    <w:p w:rsidR="005958DA" w:rsidRDefault="005958DA" w:rsidP="00C77C88">
      <w:pPr>
        <w:pStyle w:val="af5"/>
        <w:keepNext/>
        <w:rPr>
          <w:rtl/>
        </w:rPr>
      </w:pPr>
      <w:bookmarkStart w:id="13372" w:name="ET_interruption_6341_30"/>
      <w:r w:rsidRPr="00211E12">
        <w:rPr>
          <w:rStyle w:val="TagStyle"/>
          <w:rtl/>
        </w:rPr>
        <w:t xml:space="preserve"> &lt;&lt; קריאה &gt;&gt;</w:t>
      </w:r>
      <w:r w:rsidRPr="00F70EA0">
        <w:rPr>
          <w:rStyle w:val="TagStyle"/>
          <w:rtl/>
        </w:rPr>
        <w:t xml:space="preserve"> </w:t>
      </w:r>
      <w:r>
        <w:rPr>
          <w:rtl/>
        </w:rPr>
        <w:t>דבי ביטון (יש עתיד):</w:t>
      </w:r>
      <w:r w:rsidRPr="00F70EA0">
        <w:rPr>
          <w:rStyle w:val="TagStyle"/>
          <w:rtl/>
        </w:rPr>
        <w:t xml:space="preserve"> </w:t>
      </w:r>
      <w:r w:rsidRPr="00211E12">
        <w:rPr>
          <w:rStyle w:val="TagStyle"/>
          <w:rtl/>
        </w:rPr>
        <w:t>&lt;&lt; קריאה &gt;&gt;</w:t>
      </w:r>
      <w:r>
        <w:rPr>
          <w:rtl/>
        </w:rPr>
        <w:t xml:space="preserve"> </w:t>
      </w:r>
      <w:bookmarkEnd w:id="13372"/>
    </w:p>
    <w:p w:rsidR="005958DA" w:rsidRPr="00F70EA0" w:rsidRDefault="005958DA" w:rsidP="002F594A">
      <w:pPr>
        <w:rPr>
          <w:rtl/>
          <w:lang w:eastAsia="he-IL"/>
        </w:rPr>
      </w:pPr>
      <w:bookmarkStart w:id="13373" w:name="_ETM_Q22_326649"/>
      <w:bookmarkEnd w:id="13373"/>
    </w:p>
    <w:p w:rsidR="005958DA" w:rsidRDefault="00865805" w:rsidP="00C77C88">
      <w:pPr>
        <w:rPr>
          <w:rtl/>
          <w:lang w:eastAsia="he-IL"/>
        </w:rPr>
      </w:pPr>
      <w:bookmarkStart w:id="13374" w:name="_ETM_Q22_325973"/>
      <w:bookmarkStart w:id="13375" w:name="_ETM_Q22_326039"/>
      <w:bookmarkStart w:id="13376" w:name="_ETM_Q22_327126"/>
      <w:bookmarkEnd w:id="13374"/>
      <w:bookmarkEnd w:id="13375"/>
      <w:bookmarkEnd w:id="13376"/>
      <w:r>
        <w:rPr>
          <w:rFonts w:hint="cs"/>
          <w:rtl/>
          <w:lang w:eastAsia="he-IL"/>
        </w:rPr>
        <w:t>– – –</w:t>
      </w:r>
      <w:r w:rsidR="005958DA">
        <w:rPr>
          <w:rFonts w:hint="cs"/>
          <w:rtl/>
          <w:lang w:eastAsia="he-IL"/>
        </w:rPr>
        <w:t xml:space="preserve"> אין לי אצבעות. </w:t>
      </w:r>
    </w:p>
    <w:p w:rsidR="005958DA" w:rsidRDefault="005958DA" w:rsidP="00C77C88">
      <w:pPr>
        <w:ind w:firstLine="0"/>
        <w:rPr>
          <w:rtl/>
          <w:lang w:eastAsia="he-IL"/>
        </w:rPr>
      </w:pPr>
      <w:bookmarkStart w:id="13377" w:name="_ETM_Q22_339767"/>
      <w:bookmarkStart w:id="13378" w:name="_ETM_Q22_339828"/>
      <w:bookmarkEnd w:id="13377"/>
      <w:bookmarkEnd w:id="13378"/>
    </w:p>
    <w:p w:rsidR="005958DA" w:rsidRDefault="005958DA" w:rsidP="00C77C88">
      <w:pPr>
        <w:pStyle w:val="af6"/>
        <w:keepNext/>
        <w:rPr>
          <w:rtl/>
        </w:rPr>
      </w:pPr>
      <w:bookmarkStart w:id="13379" w:name="ET_yor_6595_31"/>
      <w:r w:rsidRPr="00211E12">
        <w:rPr>
          <w:rStyle w:val="TagStyle"/>
          <w:rtl/>
        </w:rPr>
        <w:t xml:space="preserve"> &lt;&lt; יור &gt;&gt;</w:t>
      </w:r>
      <w:r w:rsidRPr="00F70EA0">
        <w:rPr>
          <w:rStyle w:val="TagStyle"/>
          <w:rtl/>
        </w:rPr>
        <w:t xml:space="preserve"> </w:t>
      </w:r>
      <w:r>
        <w:rPr>
          <w:rtl/>
        </w:rPr>
        <w:t>היו"ר ארז מלול:</w:t>
      </w:r>
      <w:r w:rsidRPr="00F70EA0">
        <w:rPr>
          <w:rStyle w:val="TagStyle"/>
          <w:rtl/>
        </w:rPr>
        <w:t xml:space="preserve"> </w:t>
      </w:r>
      <w:r w:rsidRPr="00211E12">
        <w:rPr>
          <w:rStyle w:val="TagStyle"/>
          <w:rtl/>
        </w:rPr>
        <w:t>&lt;&lt; יור &gt;&gt;</w:t>
      </w:r>
      <w:r>
        <w:rPr>
          <w:rtl/>
        </w:rPr>
        <w:t xml:space="preserve"> </w:t>
      </w:r>
      <w:bookmarkEnd w:id="13379"/>
    </w:p>
    <w:p w:rsidR="005958DA" w:rsidRDefault="005958DA" w:rsidP="002F594A">
      <w:pPr>
        <w:rPr>
          <w:rtl/>
          <w:lang w:eastAsia="he-IL"/>
        </w:rPr>
      </w:pPr>
    </w:p>
    <w:p w:rsidR="005958DA" w:rsidRDefault="005958DA" w:rsidP="00C77C88">
      <w:pPr>
        <w:rPr>
          <w:rtl/>
          <w:lang w:eastAsia="he-IL"/>
        </w:rPr>
      </w:pPr>
      <w:bookmarkStart w:id="13380" w:name="_ETM_Q22_337376"/>
      <w:bookmarkEnd w:id="13380"/>
      <w:r>
        <w:rPr>
          <w:rFonts w:hint="cs"/>
          <w:rtl/>
          <w:lang w:eastAsia="he-IL"/>
        </w:rPr>
        <w:t xml:space="preserve">תשמני את הגלגלים של החלון. </w:t>
      </w:r>
    </w:p>
    <w:p w:rsidR="005958DA" w:rsidRDefault="005958DA" w:rsidP="00C77C88">
      <w:pPr>
        <w:ind w:firstLine="0"/>
        <w:rPr>
          <w:rtl/>
          <w:lang w:eastAsia="he-IL"/>
        </w:rPr>
      </w:pPr>
      <w:bookmarkStart w:id="13381" w:name="_ETM_Q22_342155"/>
      <w:bookmarkStart w:id="13382" w:name="_ETM_Q22_342226"/>
      <w:bookmarkStart w:id="13383" w:name="_ETM_Q22_341012"/>
      <w:bookmarkStart w:id="13384" w:name="_ETM_Q22_341089"/>
      <w:bookmarkEnd w:id="13381"/>
      <w:bookmarkEnd w:id="13382"/>
      <w:bookmarkEnd w:id="13383"/>
      <w:bookmarkEnd w:id="13384"/>
    </w:p>
    <w:p w:rsidR="005958DA" w:rsidRDefault="005958DA" w:rsidP="00C77C88">
      <w:pPr>
        <w:pStyle w:val="af5"/>
        <w:keepNext/>
        <w:rPr>
          <w:rtl/>
        </w:rPr>
      </w:pPr>
      <w:bookmarkStart w:id="13385" w:name="ET_interruption_6341_32"/>
      <w:r w:rsidRPr="00211E12">
        <w:rPr>
          <w:rStyle w:val="TagStyle"/>
          <w:rtl/>
        </w:rPr>
        <w:t xml:space="preserve"> &lt;&lt; קריאה &gt;&gt;</w:t>
      </w:r>
      <w:r w:rsidRPr="00F70EA0">
        <w:rPr>
          <w:rStyle w:val="TagStyle"/>
          <w:rtl/>
        </w:rPr>
        <w:t xml:space="preserve"> </w:t>
      </w:r>
      <w:r>
        <w:rPr>
          <w:rtl/>
        </w:rPr>
        <w:t>דבי ביטון (יש עתיד):</w:t>
      </w:r>
      <w:r w:rsidRPr="00F70EA0">
        <w:rPr>
          <w:rStyle w:val="TagStyle"/>
          <w:rtl/>
        </w:rPr>
        <w:t xml:space="preserve"> </w:t>
      </w:r>
      <w:r w:rsidRPr="00211E12">
        <w:rPr>
          <w:rStyle w:val="TagStyle"/>
          <w:rtl/>
        </w:rPr>
        <w:t>&lt;&lt; קריאה &gt;&gt;</w:t>
      </w:r>
      <w:r>
        <w:rPr>
          <w:rtl/>
        </w:rPr>
        <w:t xml:space="preserve"> </w:t>
      </w:r>
      <w:bookmarkEnd w:id="13385"/>
    </w:p>
    <w:p w:rsidR="005958DA" w:rsidRDefault="005958DA" w:rsidP="002F594A">
      <w:pPr>
        <w:rPr>
          <w:rtl/>
          <w:lang w:eastAsia="he-IL"/>
        </w:rPr>
      </w:pPr>
    </w:p>
    <w:p w:rsidR="005958DA" w:rsidRDefault="00865805" w:rsidP="00C77C88">
      <w:pPr>
        <w:ind w:left="720" w:firstLine="0"/>
        <w:rPr>
          <w:rtl/>
          <w:lang w:eastAsia="he-IL"/>
        </w:rPr>
      </w:pPr>
      <w:bookmarkStart w:id="13386" w:name="_ETM_Q22_343198"/>
      <w:bookmarkEnd w:id="13386"/>
      <w:r>
        <w:rPr>
          <w:rFonts w:hint="cs"/>
          <w:rtl/>
          <w:lang w:eastAsia="he-IL"/>
        </w:rPr>
        <w:t>– – –</w:t>
      </w:r>
    </w:p>
    <w:p w:rsidR="005958DA" w:rsidRPr="00F70EA0" w:rsidRDefault="005958DA" w:rsidP="00C77C88">
      <w:pPr>
        <w:ind w:left="720" w:firstLine="0"/>
        <w:rPr>
          <w:rtl/>
          <w:lang w:eastAsia="he-IL"/>
        </w:rPr>
      </w:pPr>
    </w:p>
    <w:p w:rsidR="005958DA" w:rsidRDefault="005958DA" w:rsidP="00C77C88">
      <w:pPr>
        <w:pStyle w:val="-"/>
        <w:keepNext/>
        <w:rPr>
          <w:rtl/>
        </w:rPr>
      </w:pPr>
      <w:bookmarkStart w:id="13387" w:name="ET_speakercontinue_5552_9"/>
      <w:r w:rsidRPr="00211E12">
        <w:rPr>
          <w:rStyle w:val="TagStyle"/>
          <w:rtl/>
        </w:rPr>
        <w:t xml:space="preserve"> &lt;&lt; דובר_המשך &gt;&gt;</w:t>
      </w:r>
      <w:r w:rsidRPr="00C60E6E">
        <w:rPr>
          <w:rStyle w:val="TagStyle"/>
          <w:rtl/>
        </w:rPr>
        <w:t xml:space="preserve"> </w:t>
      </w:r>
      <w:r>
        <w:rPr>
          <w:rtl/>
        </w:rPr>
        <w:t>יוליה מלינובסקי (ישראל ביתנו):</w:t>
      </w:r>
      <w:r w:rsidRPr="00C60E6E">
        <w:rPr>
          <w:rStyle w:val="TagStyle"/>
          <w:rtl/>
        </w:rPr>
        <w:t xml:space="preserve"> </w:t>
      </w:r>
      <w:r w:rsidRPr="00211E12">
        <w:rPr>
          <w:rStyle w:val="TagStyle"/>
          <w:rtl/>
        </w:rPr>
        <w:t>&lt;&lt; דובר_המשך &gt;&gt;</w:t>
      </w:r>
      <w:r>
        <w:rPr>
          <w:rtl/>
        </w:rPr>
        <w:t xml:space="preserve"> </w:t>
      </w:r>
      <w:bookmarkEnd w:id="13387"/>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זה רק מראה לאיזה מצב עגום </w:t>
      </w:r>
      <w:bookmarkStart w:id="13388" w:name="_ETM_Q22_334097"/>
      <w:bookmarkEnd w:id="13388"/>
      <w:r>
        <w:rPr>
          <w:rFonts w:hint="cs"/>
          <w:rtl/>
          <w:lang w:eastAsia="he-IL"/>
        </w:rPr>
        <w:t xml:space="preserve">הגענו. הולכים לישון עם החלוק, והדבר הכי מבוקש עכשיו זה </w:t>
      </w:r>
      <w:bookmarkStart w:id="13389" w:name="_ETM_Q22_341250"/>
      <w:bookmarkEnd w:id="13389"/>
      <w:r>
        <w:rPr>
          <w:rFonts w:hint="cs"/>
          <w:rtl/>
          <w:lang w:eastAsia="he-IL"/>
        </w:rPr>
        <w:t xml:space="preserve">מישהו שיכול לתקן לך תריסים בממ"ד, כי אנשים </w:t>
      </w:r>
      <w:bookmarkStart w:id="13390" w:name="_ETM_Q22_344256"/>
      <w:bookmarkEnd w:id="13390"/>
      <w:r>
        <w:rPr>
          <w:rFonts w:hint="cs"/>
          <w:rtl/>
          <w:lang w:eastAsia="he-IL"/>
        </w:rPr>
        <w:t>פשוט שוברים מתוך הלחץ.</w:t>
      </w:r>
    </w:p>
    <w:p w:rsidR="005958DA" w:rsidRDefault="005958DA" w:rsidP="002F594A">
      <w:pPr>
        <w:rPr>
          <w:rtl/>
          <w:lang w:eastAsia="he-IL"/>
        </w:rPr>
      </w:pPr>
    </w:p>
    <w:p w:rsidR="005958DA" w:rsidRDefault="005958DA" w:rsidP="006C2C1E">
      <w:pPr>
        <w:rPr>
          <w:rtl/>
          <w:lang w:eastAsia="he-IL"/>
        </w:rPr>
      </w:pPr>
      <w:r>
        <w:rPr>
          <w:rFonts w:hint="cs"/>
          <w:rtl/>
          <w:lang w:eastAsia="he-IL"/>
        </w:rPr>
        <w:t xml:space="preserve">פתחנו היום בוקר </w:t>
      </w:r>
      <w:r>
        <w:rPr>
          <w:rtl/>
          <w:lang w:eastAsia="he-IL"/>
        </w:rPr>
        <w:t>–</w:t>
      </w:r>
      <w:r>
        <w:rPr>
          <w:rFonts w:hint="cs"/>
          <w:rtl/>
          <w:lang w:eastAsia="he-IL"/>
        </w:rPr>
        <w:t xml:space="preserve"> בוקר טוב. בוקר טוב היה עם הפיגוע</w:t>
      </w:r>
      <w:r w:rsidR="006C2C1E">
        <w:rPr>
          <w:rFonts w:hint="cs"/>
          <w:rtl/>
          <w:lang w:eastAsia="he-IL"/>
        </w:rPr>
        <w:t>;</w:t>
      </w:r>
      <w:r>
        <w:rPr>
          <w:rFonts w:hint="cs"/>
          <w:rtl/>
          <w:lang w:eastAsia="he-IL"/>
        </w:rPr>
        <w:t xml:space="preserve"> הבוקר טוב היה עם האזעקות בשדרות, עם הפגיעה בבניין שם. אנחנו התרגלנו</w:t>
      </w:r>
      <w:r w:rsidR="006C2C1E">
        <w:rPr>
          <w:rFonts w:hint="cs"/>
          <w:rtl/>
          <w:lang w:eastAsia="he-IL"/>
        </w:rPr>
        <w:t>,</w:t>
      </w:r>
      <w:r>
        <w:rPr>
          <w:rFonts w:hint="cs"/>
          <w:rtl/>
          <w:lang w:eastAsia="he-IL"/>
        </w:rPr>
        <w:t xml:space="preserve"> וזה עובר כבר. מי זוכר מה היה בבוקר? וזה הכי נורא, חברים. אני באמת אומרת לכם: אומנם אנחנו עם חזק, עם מורל, עם </w:t>
      </w:r>
      <w:bookmarkStart w:id="13391" w:name="_ETM_Q22_368682"/>
      <w:bookmarkEnd w:id="13391"/>
      <w:r>
        <w:rPr>
          <w:rFonts w:hint="cs"/>
          <w:rtl/>
          <w:lang w:eastAsia="he-IL"/>
        </w:rPr>
        <w:t xml:space="preserve">חוש הומור, ואנשים כבר צוחקים על כל מה שקורה, אבל תסתכלו על זה אחרת </w:t>
      </w:r>
      <w:r w:rsidR="006C2C1E">
        <w:rPr>
          <w:rFonts w:hint="eastAsia"/>
          <w:rtl/>
          <w:lang w:eastAsia="he-IL"/>
        </w:rPr>
        <w:t xml:space="preserve">– </w:t>
      </w:r>
      <w:r>
        <w:rPr>
          <w:rFonts w:hint="cs"/>
          <w:rtl/>
          <w:lang w:eastAsia="he-IL"/>
        </w:rPr>
        <w:t xml:space="preserve">זה פגיעה במורל שלנו, זה פגיעה באורח החיים שלנו, זה </w:t>
      </w:r>
      <w:bookmarkStart w:id="13392" w:name="_ETM_Q22_383104"/>
      <w:bookmarkEnd w:id="13392"/>
      <w:r>
        <w:rPr>
          <w:rFonts w:hint="cs"/>
          <w:rtl/>
          <w:lang w:eastAsia="he-IL"/>
        </w:rPr>
        <w:t>פגיעה ביסודות המדינה, כי אף מדינה נורמלית לא יכולה להתנהל בכז</w:t>
      </w:r>
      <w:r w:rsidR="006C2C1E">
        <w:rPr>
          <w:rFonts w:hint="cs"/>
          <w:rtl/>
          <w:lang w:eastAsia="he-IL"/>
        </w:rPr>
        <w:t>את</w:t>
      </w:r>
      <w:r>
        <w:rPr>
          <w:rFonts w:hint="cs"/>
          <w:rtl/>
          <w:lang w:eastAsia="he-IL"/>
        </w:rPr>
        <w:t xml:space="preserve"> צורה. טילים בלילה, פיגוע בבוקר, שדרות היום עם אזעקות</w:t>
      </w:r>
      <w:r w:rsidR="006C2C1E">
        <w:rPr>
          <w:rFonts w:hint="cs"/>
          <w:rtl/>
          <w:lang w:eastAsia="he-IL"/>
        </w:rPr>
        <w:t>,</w:t>
      </w:r>
      <w:r>
        <w:rPr>
          <w:rFonts w:hint="cs"/>
          <w:rtl/>
          <w:lang w:eastAsia="he-IL"/>
        </w:rPr>
        <w:t xml:space="preserve"> וכל זה</w:t>
      </w:r>
      <w:bookmarkStart w:id="13393" w:name="_ETM_Q22_394381"/>
      <w:bookmarkEnd w:id="13393"/>
      <w:r>
        <w:rPr>
          <w:rFonts w:hint="cs"/>
          <w:rtl/>
          <w:lang w:eastAsia="he-IL"/>
        </w:rPr>
        <w:t xml:space="preserve"> כביכול שנה ושלושה חודשים אחרי 7 באוקטובר, </w:t>
      </w:r>
      <w:r w:rsidR="006C2C1E">
        <w:rPr>
          <w:rFonts w:hint="cs"/>
          <w:rtl/>
          <w:lang w:eastAsia="he-IL"/>
        </w:rPr>
        <w:t>כ</w:t>
      </w:r>
      <w:r>
        <w:rPr>
          <w:rFonts w:hint="cs"/>
          <w:rtl/>
          <w:lang w:eastAsia="he-IL"/>
        </w:rPr>
        <w:t xml:space="preserve">שכבר מזמן </w:t>
      </w:r>
      <w:proofErr w:type="spellStart"/>
      <w:r>
        <w:rPr>
          <w:rFonts w:hint="cs"/>
          <w:rtl/>
          <w:lang w:eastAsia="he-IL"/>
        </w:rPr>
        <w:t>מזמן</w:t>
      </w:r>
      <w:proofErr w:type="spellEnd"/>
      <w:r>
        <w:rPr>
          <w:rFonts w:hint="cs"/>
          <w:rtl/>
          <w:lang w:eastAsia="he-IL"/>
        </w:rPr>
        <w:t xml:space="preserve"> כל זה היה אמור להיות מאחורינו. זה מצער ומעלה הרבה מאוד שאלות. תודה רבה.</w:t>
      </w:r>
    </w:p>
    <w:p w:rsidR="005958DA" w:rsidRDefault="005958DA" w:rsidP="00C77C88">
      <w:pPr>
        <w:ind w:firstLine="0"/>
        <w:rPr>
          <w:lang w:eastAsia="he-IL"/>
        </w:rPr>
      </w:pPr>
      <w:bookmarkStart w:id="13394" w:name="_ETM_Q22_406515"/>
      <w:bookmarkEnd w:id="13394"/>
    </w:p>
    <w:p w:rsidR="005958DA" w:rsidRDefault="005958DA" w:rsidP="00C77C88">
      <w:pPr>
        <w:pStyle w:val="af5"/>
        <w:keepNext/>
        <w:rPr>
          <w:rtl/>
        </w:rPr>
      </w:pPr>
      <w:bookmarkStart w:id="13395" w:name="ET_interruption_5787_14"/>
      <w:r w:rsidRPr="00211E12">
        <w:rPr>
          <w:rStyle w:val="TagStyle"/>
          <w:rtl/>
        </w:rPr>
        <w:t xml:space="preserve"> &lt;&lt; קריאה &gt;&gt;</w:t>
      </w:r>
      <w:r w:rsidRPr="00C60E6E">
        <w:rPr>
          <w:rStyle w:val="TagStyle"/>
          <w:rtl/>
        </w:rPr>
        <w:t xml:space="preserve"> </w:t>
      </w:r>
      <w:r>
        <w:rPr>
          <w:rtl/>
        </w:rPr>
        <w:t>יוראי להב הרצנו (יש עתיד):</w:t>
      </w:r>
      <w:r w:rsidRPr="00C60E6E">
        <w:rPr>
          <w:rStyle w:val="TagStyle"/>
          <w:rtl/>
        </w:rPr>
        <w:t xml:space="preserve"> </w:t>
      </w:r>
      <w:r w:rsidRPr="00211E12">
        <w:rPr>
          <w:rStyle w:val="TagStyle"/>
          <w:rtl/>
        </w:rPr>
        <w:t>&lt;&lt; קריאה &gt;&gt;</w:t>
      </w:r>
      <w:r>
        <w:rPr>
          <w:rtl/>
        </w:rPr>
        <w:t xml:space="preserve"> </w:t>
      </w:r>
      <w:bookmarkEnd w:id="13395"/>
    </w:p>
    <w:p w:rsidR="005958DA" w:rsidRPr="00C60E6E" w:rsidRDefault="005958DA" w:rsidP="002F594A">
      <w:pPr>
        <w:rPr>
          <w:rtl/>
          <w:lang w:eastAsia="he-IL"/>
        </w:rPr>
      </w:pPr>
    </w:p>
    <w:p w:rsidR="005958DA" w:rsidRDefault="005958DA" w:rsidP="00C77C88">
      <w:pPr>
        <w:rPr>
          <w:rtl/>
          <w:lang w:eastAsia="he-IL"/>
        </w:rPr>
      </w:pPr>
      <w:r>
        <w:rPr>
          <w:rFonts w:hint="cs"/>
          <w:rtl/>
          <w:lang w:eastAsia="he-IL"/>
        </w:rPr>
        <w:t>יוליה, כל הכבוד על החלק הראשון. זה לא מובן מאליו.</w:t>
      </w:r>
    </w:p>
    <w:p w:rsidR="005958DA" w:rsidRDefault="005958DA" w:rsidP="00C77C88">
      <w:pPr>
        <w:rPr>
          <w:rtl/>
          <w:lang w:eastAsia="he-IL"/>
        </w:rPr>
      </w:pPr>
    </w:p>
    <w:p w:rsidR="005958DA" w:rsidRDefault="005958DA" w:rsidP="00C77C88">
      <w:pPr>
        <w:pStyle w:val="af6"/>
        <w:keepNext/>
        <w:rPr>
          <w:rtl/>
        </w:rPr>
      </w:pPr>
      <w:r w:rsidRPr="00211E12">
        <w:rPr>
          <w:rStyle w:val="TagStyle"/>
          <w:rtl/>
        </w:rPr>
        <w:t xml:space="preserve"> &lt;&lt; יור &gt;&gt;</w:t>
      </w:r>
      <w:r w:rsidRPr="00C60E6E">
        <w:rPr>
          <w:rStyle w:val="TagStyle"/>
          <w:rtl/>
        </w:rPr>
        <w:t xml:space="preserve"> </w:t>
      </w:r>
      <w:r>
        <w:rPr>
          <w:rtl/>
        </w:rPr>
        <w:t>היו"ר ארז מלול:</w:t>
      </w:r>
      <w:r w:rsidRPr="00C60E6E">
        <w:rPr>
          <w:rStyle w:val="TagStyle"/>
          <w:rtl/>
        </w:rPr>
        <w:t xml:space="preserve"> </w:t>
      </w:r>
      <w:r w:rsidRPr="00211E12">
        <w:rPr>
          <w:rStyle w:val="TagStyle"/>
          <w:rtl/>
        </w:rPr>
        <w:t>&lt;&lt;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תודה רבה. חבר הכנסת אלעזר שטרן, בבקשה.</w:t>
      </w:r>
    </w:p>
    <w:p w:rsidR="005958DA" w:rsidRDefault="005958DA" w:rsidP="00C77C88">
      <w:pPr>
        <w:ind w:firstLine="0"/>
        <w:rPr>
          <w:rtl/>
          <w:lang w:eastAsia="he-IL"/>
        </w:rPr>
      </w:pPr>
    </w:p>
    <w:p w:rsidR="005958DA" w:rsidRDefault="005958DA" w:rsidP="00C77C88">
      <w:pPr>
        <w:pStyle w:val="a4"/>
        <w:keepNext/>
        <w:rPr>
          <w:rtl/>
        </w:rPr>
      </w:pPr>
      <w:bookmarkStart w:id="13396" w:name="ET_speaker_5109_13"/>
      <w:r w:rsidRPr="00211E12">
        <w:rPr>
          <w:rStyle w:val="TagStyle"/>
          <w:rtl/>
        </w:rPr>
        <w:t xml:space="preserve"> &lt;&lt; דובר &gt;&gt;</w:t>
      </w:r>
      <w:r w:rsidRPr="00C60E6E">
        <w:rPr>
          <w:rStyle w:val="TagStyle"/>
          <w:rtl/>
        </w:rPr>
        <w:t xml:space="preserve"> </w:t>
      </w:r>
      <w:bookmarkStart w:id="13397" w:name="_Toc187141358"/>
      <w:r>
        <w:rPr>
          <w:rtl/>
        </w:rPr>
        <w:t>אלעזר שטרן (יש עתיד):</w:t>
      </w:r>
      <w:bookmarkEnd w:id="13397"/>
      <w:r w:rsidRPr="00C60E6E">
        <w:rPr>
          <w:rStyle w:val="TagStyle"/>
          <w:rtl/>
        </w:rPr>
        <w:t xml:space="preserve"> </w:t>
      </w:r>
      <w:r w:rsidRPr="00211E12">
        <w:rPr>
          <w:rStyle w:val="TagStyle"/>
          <w:rtl/>
        </w:rPr>
        <w:t>&lt;&lt; דובר &gt;&gt;</w:t>
      </w:r>
      <w:r>
        <w:rPr>
          <w:rtl/>
        </w:rPr>
        <w:t xml:space="preserve"> </w:t>
      </w:r>
      <w:bookmarkEnd w:id="13396"/>
    </w:p>
    <w:p w:rsidR="005958DA" w:rsidRDefault="005958DA" w:rsidP="002F594A">
      <w:pPr>
        <w:rPr>
          <w:rtl/>
          <w:lang w:eastAsia="he-IL"/>
        </w:rPr>
      </w:pPr>
    </w:p>
    <w:p w:rsidR="005958DA" w:rsidRDefault="005958DA" w:rsidP="006C2C1E">
      <w:pPr>
        <w:rPr>
          <w:rtl/>
          <w:lang w:eastAsia="he-IL"/>
        </w:rPr>
      </w:pPr>
      <w:r>
        <w:rPr>
          <w:rFonts w:hint="cs"/>
          <w:rtl/>
          <w:lang w:eastAsia="he-IL"/>
        </w:rPr>
        <w:t xml:space="preserve">אדוני </w:t>
      </w:r>
      <w:bookmarkStart w:id="13398" w:name="_ETM_Q22_419312"/>
      <w:bookmarkEnd w:id="13398"/>
      <w:r>
        <w:rPr>
          <w:rFonts w:hint="cs"/>
          <w:rtl/>
          <w:lang w:eastAsia="he-IL"/>
        </w:rPr>
        <w:t>השר, עמיתיי חברי הכנסת</w:t>
      </w:r>
      <w:r w:rsidR="006C2C1E">
        <w:rPr>
          <w:rFonts w:hint="cs"/>
          <w:rtl/>
          <w:lang w:eastAsia="he-IL"/>
        </w:rPr>
        <w:t>,</w:t>
      </w:r>
      <w:r>
        <w:rPr>
          <w:rFonts w:hint="cs"/>
          <w:rtl/>
          <w:lang w:eastAsia="he-IL"/>
        </w:rPr>
        <w:t xml:space="preserve"> השר וסרלאוף </w:t>
      </w:r>
      <w:r w:rsidR="00865805">
        <w:rPr>
          <w:rFonts w:hint="cs"/>
          <w:rtl/>
          <w:lang w:eastAsia="he-IL"/>
        </w:rPr>
        <w:t>– – –</w:t>
      </w:r>
    </w:p>
    <w:p w:rsidR="005958DA" w:rsidRDefault="005958DA" w:rsidP="00C77C88">
      <w:pPr>
        <w:rPr>
          <w:rtl/>
          <w:lang w:eastAsia="he-IL"/>
        </w:rPr>
      </w:pPr>
      <w:bookmarkStart w:id="13399" w:name="_ETM_Q22_421304"/>
      <w:bookmarkStart w:id="13400" w:name="_ETM_Q22_421370"/>
      <w:bookmarkEnd w:id="13399"/>
      <w:bookmarkEnd w:id="13400"/>
      <w:r>
        <w:rPr>
          <w:rFonts w:hint="cs"/>
          <w:rtl/>
          <w:lang w:eastAsia="he-IL"/>
        </w:rPr>
        <w:t xml:space="preserve"> </w:t>
      </w:r>
    </w:p>
    <w:p w:rsidR="005958DA" w:rsidRDefault="005958DA" w:rsidP="00C77C88">
      <w:pPr>
        <w:pStyle w:val="af6"/>
        <w:keepNext/>
        <w:rPr>
          <w:rtl/>
        </w:rPr>
      </w:pPr>
      <w:bookmarkStart w:id="13401" w:name="ET_yor_6595_34"/>
      <w:r w:rsidRPr="00211E12">
        <w:rPr>
          <w:rStyle w:val="TagStyle"/>
          <w:rtl/>
        </w:rPr>
        <w:t xml:space="preserve"> &lt;&lt; יור &gt;&gt;</w:t>
      </w:r>
      <w:r w:rsidRPr="00F70EA0">
        <w:rPr>
          <w:rStyle w:val="TagStyle"/>
          <w:rtl/>
        </w:rPr>
        <w:t xml:space="preserve"> </w:t>
      </w:r>
      <w:r>
        <w:rPr>
          <w:rtl/>
        </w:rPr>
        <w:t>היו"ר ארז מלול:</w:t>
      </w:r>
      <w:r w:rsidRPr="00F70EA0">
        <w:rPr>
          <w:rStyle w:val="TagStyle"/>
          <w:rtl/>
        </w:rPr>
        <w:t xml:space="preserve"> </w:t>
      </w:r>
      <w:r w:rsidRPr="00211E12">
        <w:rPr>
          <w:rStyle w:val="TagStyle"/>
          <w:rtl/>
        </w:rPr>
        <w:t>&lt;&lt; יור &gt;&gt;</w:t>
      </w:r>
      <w:r>
        <w:rPr>
          <w:rtl/>
        </w:rPr>
        <w:t xml:space="preserve"> </w:t>
      </w:r>
      <w:bookmarkEnd w:id="13401"/>
    </w:p>
    <w:p w:rsidR="005958DA" w:rsidRDefault="005958DA" w:rsidP="002F594A">
      <w:pPr>
        <w:rPr>
          <w:rtl/>
          <w:lang w:eastAsia="he-IL"/>
        </w:rPr>
      </w:pPr>
    </w:p>
    <w:p w:rsidR="005958DA" w:rsidRDefault="005958DA" w:rsidP="00C77C88">
      <w:pPr>
        <w:rPr>
          <w:rtl/>
          <w:lang w:eastAsia="he-IL"/>
        </w:rPr>
      </w:pPr>
      <w:bookmarkStart w:id="13402" w:name="_ETM_Q22_423977"/>
      <w:bookmarkEnd w:id="13402"/>
      <w:r>
        <w:rPr>
          <w:rFonts w:hint="cs"/>
          <w:rtl/>
          <w:lang w:eastAsia="he-IL"/>
        </w:rPr>
        <w:t xml:space="preserve">אותי </w:t>
      </w:r>
      <w:bookmarkStart w:id="13403" w:name="_ETM_Q22_424536"/>
      <w:bookmarkEnd w:id="13403"/>
      <w:r>
        <w:rPr>
          <w:rFonts w:hint="cs"/>
          <w:rtl/>
          <w:lang w:eastAsia="he-IL"/>
        </w:rPr>
        <w:t>אתה לא מזכיר. עשיתי לך משהו רע?</w:t>
      </w:r>
    </w:p>
    <w:p w:rsidR="005958DA" w:rsidRDefault="005958DA" w:rsidP="002F594A">
      <w:pPr>
        <w:rPr>
          <w:rtl/>
          <w:lang w:eastAsia="he-IL"/>
        </w:rPr>
      </w:pPr>
      <w:bookmarkStart w:id="13404" w:name="_ETM_Q22_424469"/>
      <w:bookmarkStart w:id="13405" w:name="_ETM_Q22_424548"/>
      <w:bookmarkStart w:id="13406" w:name="_ETM_Q22_427525"/>
      <w:bookmarkStart w:id="13407" w:name="_ETM_Q22_427577"/>
      <w:bookmarkEnd w:id="13404"/>
      <w:bookmarkEnd w:id="13405"/>
      <w:bookmarkEnd w:id="13406"/>
      <w:bookmarkEnd w:id="13407"/>
    </w:p>
    <w:p w:rsidR="005958DA" w:rsidRDefault="005958DA" w:rsidP="00C77C88">
      <w:pPr>
        <w:pStyle w:val="-"/>
        <w:keepNext/>
        <w:rPr>
          <w:rtl/>
        </w:rPr>
      </w:pPr>
      <w:bookmarkStart w:id="13408" w:name="ET_speakercontinue_5109_36"/>
      <w:r w:rsidRPr="00211E12">
        <w:rPr>
          <w:rStyle w:val="TagStyle"/>
          <w:rtl/>
        </w:rPr>
        <w:t xml:space="preserve"> &lt;&lt; דובר_המשך &gt;&gt;</w:t>
      </w:r>
      <w:r w:rsidRPr="00F70EA0">
        <w:rPr>
          <w:rStyle w:val="TagStyle"/>
          <w:rtl/>
        </w:rPr>
        <w:t xml:space="preserve"> </w:t>
      </w:r>
      <w:r>
        <w:rPr>
          <w:rtl/>
        </w:rPr>
        <w:t>אלעזר שטרן (יש עתיד):</w:t>
      </w:r>
      <w:r w:rsidRPr="00F70EA0">
        <w:rPr>
          <w:rStyle w:val="TagStyle"/>
          <w:rtl/>
        </w:rPr>
        <w:t xml:space="preserve"> </w:t>
      </w:r>
      <w:r w:rsidRPr="00211E12">
        <w:rPr>
          <w:rStyle w:val="TagStyle"/>
          <w:rtl/>
        </w:rPr>
        <w:t>&lt;&lt; דובר_המשך &gt;&gt;</w:t>
      </w:r>
      <w:r>
        <w:rPr>
          <w:rtl/>
        </w:rPr>
        <w:t xml:space="preserve"> </w:t>
      </w:r>
      <w:bookmarkEnd w:id="13408"/>
    </w:p>
    <w:p w:rsidR="005958DA" w:rsidRDefault="005958DA" w:rsidP="002F594A">
      <w:pPr>
        <w:rPr>
          <w:rtl/>
          <w:lang w:eastAsia="he-IL"/>
        </w:rPr>
      </w:pPr>
    </w:p>
    <w:p w:rsidR="005958DA" w:rsidRPr="00F70EA0" w:rsidRDefault="005958DA" w:rsidP="00C77C88">
      <w:pPr>
        <w:rPr>
          <w:rtl/>
          <w:lang w:eastAsia="he-IL"/>
        </w:rPr>
      </w:pPr>
      <w:bookmarkStart w:id="13409" w:name="_ETM_Q22_427178"/>
      <w:bookmarkEnd w:id="13409"/>
      <w:r>
        <w:rPr>
          <w:rFonts w:hint="cs"/>
          <w:rtl/>
          <w:lang w:eastAsia="he-IL"/>
        </w:rPr>
        <w:t>לא רציתי להכניס אותך</w:t>
      </w:r>
      <w:bookmarkStart w:id="13410" w:name="_ETM_Q22_430466"/>
      <w:bookmarkEnd w:id="13410"/>
      <w:r>
        <w:rPr>
          <w:rFonts w:hint="cs"/>
          <w:rtl/>
          <w:lang w:eastAsia="he-IL"/>
        </w:rPr>
        <w:t xml:space="preserve"> למה שאני תכף אדבר עליו, אבל אם אתה רוצה, אז תיכנס. תכף אני אכניס אותך, אם </w:t>
      </w:r>
      <w:bookmarkStart w:id="13411" w:name="_ETM_Q22_436177"/>
      <w:bookmarkEnd w:id="13411"/>
      <w:r>
        <w:rPr>
          <w:rFonts w:hint="cs"/>
          <w:rtl/>
          <w:lang w:eastAsia="he-IL"/>
        </w:rPr>
        <w:t xml:space="preserve">ביקשת יפה, אדוני </w:t>
      </w:r>
      <w:bookmarkStart w:id="13412" w:name="_ETM_Q22_437562"/>
      <w:bookmarkEnd w:id="13412"/>
      <w:r>
        <w:rPr>
          <w:rFonts w:hint="cs"/>
          <w:rtl/>
          <w:lang w:eastAsia="he-IL"/>
        </w:rPr>
        <w:t>היושב בראש.</w:t>
      </w:r>
    </w:p>
    <w:p w:rsidR="005958DA" w:rsidRDefault="005958DA" w:rsidP="00C77C88">
      <w:pPr>
        <w:ind w:firstLine="0"/>
        <w:rPr>
          <w:rtl/>
          <w:lang w:eastAsia="he-IL"/>
        </w:rPr>
      </w:pPr>
      <w:bookmarkStart w:id="13413" w:name="_ETM_Q22_430675"/>
      <w:bookmarkStart w:id="13414" w:name="_ETM_Q22_430734"/>
      <w:bookmarkEnd w:id="13413"/>
      <w:bookmarkEnd w:id="13414"/>
    </w:p>
    <w:p w:rsidR="005958DA" w:rsidRDefault="005958DA" w:rsidP="00C77C88">
      <w:pPr>
        <w:pStyle w:val="af6"/>
        <w:keepNext/>
        <w:rPr>
          <w:rtl/>
        </w:rPr>
      </w:pPr>
      <w:r w:rsidRPr="00211E12">
        <w:rPr>
          <w:rStyle w:val="TagStyle"/>
          <w:rtl/>
        </w:rPr>
        <w:t xml:space="preserve"> &lt;&lt; יור &gt;&gt;</w:t>
      </w:r>
      <w:r w:rsidRPr="00F70EA0">
        <w:rPr>
          <w:rStyle w:val="TagStyle"/>
          <w:rtl/>
        </w:rPr>
        <w:t xml:space="preserve"> </w:t>
      </w:r>
      <w:r>
        <w:rPr>
          <w:rtl/>
        </w:rPr>
        <w:t>היו"ר ארז מלול:</w:t>
      </w:r>
      <w:r w:rsidRPr="00F70EA0">
        <w:rPr>
          <w:rStyle w:val="TagStyle"/>
          <w:rtl/>
        </w:rPr>
        <w:t xml:space="preserve"> </w:t>
      </w:r>
      <w:r w:rsidRPr="00211E12">
        <w:rPr>
          <w:rStyle w:val="TagStyle"/>
          <w:rtl/>
        </w:rPr>
        <w:t>&lt;&lt; יור &gt;&gt;</w:t>
      </w:r>
      <w:r>
        <w:rPr>
          <w:rtl/>
        </w:rPr>
        <w:t xml:space="preserve"> </w:t>
      </w:r>
    </w:p>
    <w:p w:rsidR="005958DA" w:rsidRDefault="005958DA" w:rsidP="002F594A">
      <w:pPr>
        <w:rPr>
          <w:rtl/>
          <w:lang w:eastAsia="he-IL"/>
        </w:rPr>
      </w:pPr>
    </w:p>
    <w:p w:rsidR="005958DA" w:rsidRDefault="005958DA" w:rsidP="00C77C88">
      <w:pPr>
        <w:rPr>
          <w:rtl/>
          <w:lang w:eastAsia="he-IL"/>
        </w:rPr>
      </w:pPr>
      <w:bookmarkStart w:id="13415" w:name="_ETM_Q22_431772"/>
      <w:bookmarkEnd w:id="13415"/>
      <w:r>
        <w:rPr>
          <w:rFonts w:hint="cs"/>
          <w:rtl/>
          <w:lang w:eastAsia="he-IL"/>
        </w:rPr>
        <w:t>תמשיך, תמשיך, תמשיך.</w:t>
      </w:r>
    </w:p>
    <w:p w:rsidR="005958DA" w:rsidRPr="00F70EA0" w:rsidRDefault="005958DA" w:rsidP="00C77C88">
      <w:pPr>
        <w:rPr>
          <w:rtl/>
          <w:lang w:eastAsia="he-IL"/>
        </w:rPr>
      </w:pPr>
      <w:bookmarkStart w:id="13416" w:name="_ETM_Q22_429258"/>
      <w:bookmarkStart w:id="13417" w:name="_ETM_Q22_429335"/>
      <w:bookmarkEnd w:id="13416"/>
      <w:bookmarkEnd w:id="13417"/>
    </w:p>
    <w:p w:rsidR="005958DA" w:rsidRDefault="005958DA" w:rsidP="00C77C88">
      <w:pPr>
        <w:pStyle w:val="af5"/>
        <w:keepNext/>
        <w:rPr>
          <w:rtl/>
        </w:rPr>
      </w:pPr>
      <w:bookmarkStart w:id="13418" w:name="ET_interruption_6532_15"/>
      <w:r w:rsidRPr="00211E12">
        <w:rPr>
          <w:rStyle w:val="TagStyle"/>
          <w:rtl/>
        </w:rPr>
        <w:t xml:space="preserve"> &lt;&lt; קריאה &gt;&gt;</w:t>
      </w:r>
      <w:r w:rsidRPr="00C60E6E">
        <w:rPr>
          <w:rStyle w:val="TagStyle"/>
          <w:rtl/>
        </w:rPr>
        <w:t xml:space="preserve"> </w:t>
      </w:r>
      <w:r>
        <w:rPr>
          <w:rtl/>
        </w:rPr>
        <w:t>שר הנגב, הגליל והחוסן הלאומי יצחק שמעון וסרלאוף:</w:t>
      </w:r>
      <w:r w:rsidRPr="00C60E6E">
        <w:rPr>
          <w:rStyle w:val="TagStyle"/>
          <w:rtl/>
        </w:rPr>
        <w:t xml:space="preserve"> </w:t>
      </w:r>
      <w:r w:rsidRPr="00211E12">
        <w:rPr>
          <w:rStyle w:val="TagStyle"/>
          <w:rtl/>
        </w:rPr>
        <w:t>&lt;&lt; קריאה &gt;&gt;</w:t>
      </w:r>
      <w:r>
        <w:rPr>
          <w:rtl/>
        </w:rPr>
        <w:t xml:space="preserve"> </w:t>
      </w:r>
      <w:bookmarkEnd w:id="13418"/>
    </w:p>
    <w:p w:rsidR="005958DA" w:rsidRDefault="005958DA" w:rsidP="002F594A">
      <w:pPr>
        <w:rPr>
          <w:rtl/>
          <w:lang w:eastAsia="he-IL"/>
        </w:rPr>
      </w:pPr>
    </w:p>
    <w:p w:rsidR="005958DA" w:rsidRDefault="00865805" w:rsidP="00C77C88">
      <w:pPr>
        <w:rPr>
          <w:rtl/>
          <w:lang w:eastAsia="he-IL"/>
        </w:rPr>
      </w:pPr>
      <w:bookmarkStart w:id="13419" w:name="_ETM_Q22_438715"/>
      <w:bookmarkStart w:id="13420" w:name="_ETM_Q22_438749"/>
      <w:bookmarkEnd w:id="13419"/>
      <w:bookmarkEnd w:id="13420"/>
      <w:r>
        <w:rPr>
          <w:rFonts w:hint="cs"/>
          <w:rtl/>
          <w:lang w:eastAsia="he-IL"/>
        </w:rPr>
        <w:t>– – –</w:t>
      </w:r>
    </w:p>
    <w:p w:rsidR="005958DA" w:rsidRDefault="005958DA" w:rsidP="00C77C88">
      <w:pPr>
        <w:rPr>
          <w:rtl/>
          <w:lang w:eastAsia="he-IL"/>
        </w:rPr>
      </w:pPr>
    </w:p>
    <w:p w:rsidR="005958DA" w:rsidRDefault="005958DA" w:rsidP="00C77C88">
      <w:pPr>
        <w:pStyle w:val="-"/>
        <w:keepNext/>
        <w:rPr>
          <w:rtl/>
        </w:rPr>
      </w:pPr>
      <w:bookmarkStart w:id="13421" w:name="ET_speakercontinue_5109_39"/>
      <w:r w:rsidRPr="00211E12">
        <w:rPr>
          <w:rStyle w:val="TagStyle"/>
          <w:rtl/>
        </w:rPr>
        <w:t xml:space="preserve"> &lt;&lt; דובר_המשך &gt;&gt;</w:t>
      </w:r>
      <w:r w:rsidRPr="00F70EA0">
        <w:rPr>
          <w:rStyle w:val="TagStyle"/>
          <w:rtl/>
        </w:rPr>
        <w:t xml:space="preserve"> </w:t>
      </w:r>
      <w:r>
        <w:rPr>
          <w:rtl/>
        </w:rPr>
        <w:t>אלעזר שטרן (יש עתיד):</w:t>
      </w:r>
      <w:r w:rsidRPr="00F70EA0">
        <w:rPr>
          <w:rStyle w:val="TagStyle"/>
          <w:rtl/>
        </w:rPr>
        <w:t xml:space="preserve"> </w:t>
      </w:r>
      <w:r w:rsidRPr="00211E12">
        <w:rPr>
          <w:rStyle w:val="TagStyle"/>
          <w:rtl/>
        </w:rPr>
        <w:t>&lt;&lt; דובר_המשך &gt;&gt;</w:t>
      </w:r>
      <w:r>
        <w:rPr>
          <w:rtl/>
        </w:rPr>
        <w:t xml:space="preserve"> </w:t>
      </w:r>
      <w:bookmarkEnd w:id="13421"/>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תשמע קטע, </w:t>
      </w:r>
      <w:bookmarkStart w:id="13422" w:name="_ETM_Q22_442212"/>
      <w:bookmarkEnd w:id="13422"/>
      <w:r>
        <w:rPr>
          <w:rFonts w:hint="cs"/>
          <w:rtl/>
          <w:lang w:eastAsia="he-IL"/>
        </w:rPr>
        <w:t xml:space="preserve">השר וסרלאוף. היום יש בוועדת חוץ וביטחון </w:t>
      </w:r>
      <w:r>
        <w:rPr>
          <w:rtl/>
          <w:lang w:eastAsia="he-IL"/>
        </w:rPr>
        <w:t>–</w:t>
      </w:r>
      <w:r>
        <w:rPr>
          <w:rFonts w:hint="cs"/>
          <w:rtl/>
          <w:lang w:eastAsia="he-IL"/>
        </w:rPr>
        <w:t xml:space="preserve"> </w:t>
      </w:r>
      <w:bookmarkStart w:id="13423" w:name="_ETM_Q22_445985"/>
      <w:bookmarkEnd w:id="13423"/>
      <w:r>
        <w:rPr>
          <w:rFonts w:hint="cs"/>
          <w:rtl/>
          <w:lang w:eastAsia="he-IL"/>
        </w:rPr>
        <w:t xml:space="preserve">יוראי, </w:t>
      </w:r>
      <w:bookmarkStart w:id="13424" w:name="_ETM_Q22_446761"/>
      <w:bookmarkEnd w:id="13424"/>
      <w:r>
        <w:rPr>
          <w:rFonts w:hint="cs"/>
          <w:rtl/>
          <w:lang w:eastAsia="he-IL"/>
        </w:rPr>
        <w:t>אתה מפריע לי.</w:t>
      </w:r>
      <w:bookmarkStart w:id="13425" w:name="_ETM_Q22_448569"/>
      <w:bookmarkStart w:id="13426" w:name="_ETM_Q22_448672"/>
      <w:bookmarkEnd w:id="13425"/>
      <w:bookmarkEnd w:id="13426"/>
      <w:r>
        <w:rPr>
          <w:rFonts w:hint="cs"/>
          <w:rtl/>
          <w:lang w:eastAsia="he-IL"/>
        </w:rPr>
        <w:t xml:space="preserve"> השר וסרלאוף, מההתחלה. תשמע קטע. </w:t>
      </w:r>
      <w:bookmarkStart w:id="13427" w:name="_ETM_Q22_454900"/>
      <w:bookmarkEnd w:id="13427"/>
      <w:r>
        <w:rPr>
          <w:rFonts w:hint="cs"/>
          <w:rtl/>
          <w:lang w:eastAsia="he-IL"/>
        </w:rPr>
        <w:t xml:space="preserve">אדוני היושב בראש, תשמע גם אתה. </w:t>
      </w:r>
    </w:p>
    <w:p w:rsidR="005958DA" w:rsidRPr="00F70EA0" w:rsidRDefault="005958DA" w:rsidP="00C77C88">
      <w:pPr>
        <w:rPr>
          <w:rtl/>
          <w:lang w:eastAsia="he-IL"/>
        </w:rPr>
      </w:pPr>
      <w:bookmarkStart w:id="13428" w:name="_ETM_Q22_454084"/>
      <w:bookmarkStart w:id="13429" w:name="_ETM_Q22_454172"/>
      <w:bookmarkEnd w:id="13428"/>
      <w:bookmarkEnd w:id="13429"/>
    </w:p>
    <w:p w:rsidR="005958DA" w:rsidRDefault="005958DA" w:rsidP="00C77C88">
      <w:pPr>
        <w:pStyle w:val="af6"/>
        <w:keepNext/>
        <w:rPr>
          <w:rtl/>
        </w:rPr>
      </w:pPr>
      <w:r w:rsidRPr="00211E12">
        <w:rPr>
          <w:rStyle w:val="TagStyle"/>
          <w:rtl/>
        </w:rPr>
        <w:t xml:space="preserve"> &lt;&lt; יור &gt;&gt;</w:t>
      </w:r>
      <w:r w:rsidRPr="00C60E6E">
        <w:rPr>
          <w:rStyle w:val="TagStyle"/>
          <w:rtl/>
        </w:rPr>
        <w:t xml:space="preserve"> </w:t>
      </w:r>
      <w:r>
        <w:rPr>
          <w:rtl/>
        </w:rPr>
        <w:t>היו"ר ארז מלול:</w:t>
      </w:r>
      <w:r w:rsidRPr="00C60E6E">
        <w:rPr>
          <w:rStyle w:val="TagStyle"/>
          <w:rtl/>
        </w:rPr>
        <w:t xml:space="preserve"> </w:t>
      </w:r>
      <w:r w:rsidRPr="00211E12">
        <w:rPr>
          <w:rStyle w:val="TagStyle"/>
          <w:rtl/>
        </w:rPr>
        <w:t>&lt;&lt; יור &gt;&gt;</w:t>
      </w:r>
      <w:r>
        <w:rPr>
          <w:rtl/>
        </w:rPr>
        <w:t xml:space="preserve"> </w:t>
      </w:r>
    </w:p>
    <w:p w:rsidR="005958DA" w:rsidRDefault="005958DA" w:rsidP="002F594A">
      <w:pPr>
        <w:rPr>
          <w:rtl/>
          <w:lang w:eastAsia="he-IL"/>
        </w:rPr>
      </w:pPr>
      <w:bookmarkStart w:id="13430" w:name="_ETM_Q22_456684"/>
      <w:bookmarkEnd w:id="13430"/>
    </w:p>
    <w:p w:rsidR="005958DA" w:rsidRDefault="005958DA" w:rsidP="00C77C88">
      <w:pPr>
        <w:rPr>
          <w:rtl/>
          <w:lang w:eastAsia="he-IL"/>
        </w:rPr>
      </w:pPr>
      <w:bookmarkStart w:id="13431" w:name="_ETM_Q22_456785"/>
      <w:bookmarkEnd w:id="13431"/>
      <w:r>
        <w:rPr>
          <w:rFonts w:hint="cs"/>
          <w:rtl/>
          <w:lang w:eastAsia="he-IL"/>
        </w:rPr>
        <w:t xml:space="preserve">אני שומע כל מילה. </w:t>
      </w:r>
    </w:p>
    <w:p w:rsidR="005958DA" w:rsidRDefault="005958DA" w:rsidP="00C77C88">
      <w:pPr>
        <w:ind w:firstLine="0"/>
        <w:rPr>
          <w:rtl/>
          <w:lang w:eastAsia="he-IL"/>
        </w:rPr>
      </w:pPr>
      <w:bookmarkStart w:id="13432" w:name="_ETM_Q22_455328"/>
      <w:bookmarkStart w:id="13433" w:name="_ETM_Q22_455421"/>
      <w:bookmarkEnd w:id="13432"/>
      <w:bookmarkEnd w:id="13433"/>
    </w:p>
    <w:p w:rsidR="005958DA" w:rsidRDefault="005958DA" w:rsidP="00C77C88">
      <w:pPr>
        <w:pStyle w:val="af5"/>
        <w:keepNext/>
        <w:rPr>
          <w:rtl/>
        </w:rPr>
      </w:pPr>
      <w:bookmarkStart w:id="13434" w:name="ET_interruption_קר_אה_66"/>
      <w:r w:rsidRPr="00211E12">
        <w:rPr>
          <w:rStyle w:val="TagStyle"/>
          <w:rtl/>
        </w:rPr>
        <w:t xml:space="preserve"> &lt;&lt; קריאה &gt;&gt;</w:t>
      </w:r>
      <w:r w:rsidRPr="00CA0B4F">
        <w:rPr>
          <w:rStyle w:val="TagStyle"/>
          <w:rtl/>
        </w:rPr>
        <w:t xml:space="preserve"> </w:t>
      </w:r>
      <w:r>
        <w:rPr>
          <w:rtl/>
        </w:rPr>
        <w:t>קריאה:</w:t>
      </w:r>
      <w:r w:rsidRPr="00CA0B4F">
        <w:rPr>
          <w:rStyle w:val="TagStyle"/>
          <w:rtl/>
        </w:rPr>
        <w:t xml:space="preserve"> </w:t>
      </w:r>
      <w:r w:rsidRPr="00211E12">
        <w:rPr>
          <w:rStyle w:val="TagStyle"/>
          <w:rtl/>
        </w:rPr>
        <w:t>&lt;&lt; קריאה &gt;&gt;</w:t>
      </w:r>
      <w:r>
        <w:rPr>
          <w:rtl/>
        </w:rPr>
        <w:t xml:space="preserve"> </w:t>
      </w:r>
      <w:bookmarkEnd w:id="13434"/>
    </w:p>
    <w:p w:rsidR="005958DA" w:rsidRDefault="005958DA" w:rsidP="002F594A">
      <w:pPr>
        <w:rPr>
          <w:rtl/>
          <w:lang w:eastAsia="he-IL"/>
        </w:rPr>
      </w:pPr>
    </w:p>
    <w:p w:rsidR="005958DA" w:rsidRDefault="00865805" w:rsidP="00C77C88">
      <w:pPr>
        <w:rPr>
          <w:lang w:eastAsia="he-IL"/>
        </w:rPr>
      </w:pPr>
      <w:bookmarkStart w:id="13435" w:name="_ETM_Q22_457843"/>
      <w:bookmarkEnd w:id="13435"/>
      <w:r>
        <w:rPr>
          <w:rFonts w:hint="cs"/>
          <w:rtl/>
          <w:lang w:eastAsia="he-IL"/>
        </w:rPr>
        <w:t>– – –</w:t>
      </w:r>
    </w:p>
    <w:p w:rsidR="005958DA" w:rsidRDefault="005958DA" w:rsidP="00C77C88">
      <w:pPr>
        <w:rPr>
          <w:rtl/>
          <w:lang w:eastAsia="he-IL"/>
        </w:rPr>
      </w:pPr>
      <w:bookmarkStart w:id="13436" w:name="_ETM_Q22_459088"/>
      <w:bookmarkStart w:id="13437" w:name="_ETM_Q22_459225"/>
      <w:bookmarkStart w:id="13438" w:name="_ETM_Q22_459244"/>
      <w:bookmarkStart w:id="13439" w:name="_ETM_Q22_459292"/>
      <w:bookmarkEnd w:id="13436"/>
      <w:bookmarkEnd w:id="13437"/>
      <w:bookmarkEnd w:id="13438"/>
      <w:bookmarkEnd w:id="13439"/>
    </w:p>
    <w:p w:rsidR="005958DA" w:rsidRDefault="005958DA" w:rsidP="00C77C88">
      <w:pPr>
        <w:pStyle w:val="af6"/>
        <w:keepNext/>
        <w:rPr>
          <w:rtl/>
        </w:rPr>
      </w:pPr>
      <w:bookmarkStart w:id="13440" w:name="ET_yor_6595_67"/>
      <w:r w:rsidRPr="00211E12">
        <w:rPr>
          <w:rStyle w:val="TagStyle"/>
          <w:rtl/>
        </w:rPr>
        <w:t xml:space="preserve"> &lt;&lt; יור &gt;&gt;</w:t>
      </w:r>
      <w:r w:rsidRPr="00CA0B4F">
        <w:rPr>
          <w:rStyle w:val="TagStyle"/>
          <w:rtl/>
        </w:rPr>
        <w:t xml:space="preserve"> </w:t>
      </w:r>
      <w:r>
        <w:rPr>
          <w:rtl/>
        </w:rPr>
        <w:t>היו"ר ארז מלול:</w:t>
      </w:r>
      <w:r w:rsidRPr="00CA0B4F">
        <w:rPr>
          <w:rStyle w:val="TagStyle"/>
          <w:rtl/>
        </w:rPr>
        <w:t xml:space="preserve"> </w:t>
      </w:r>
      <w:r w:rsidRPr="00211E12">
        <w:rPr>
          <w:rStyle w:val="TagStyle"/>
          <w:rtl/>
        </w:rPr>
        <w:t>&lt;&lt; יור &gt;&gt;</w:t>
      </w:r>
      <w:r>
        <w:rPr>
          <w:rtl/>
        </w:rPr>
        <w:t xml:space="preserve"> </w:t>
      </w:r>
      <w:bookmarkEnd w:id="13440"/>
    </w:p>
    <w:p w:rsidR="005958DA" w:rsidRPr="00CA0B4F" w:rsidRDefault="005958DA" w:rsidP="002F594A">
      <w:pPr>
        <w:rPr>
          <w:rtl/>
          <w:lang w:eastAsia="he-IL"/>
        </w:rPr>
      </w:pPr>
      <w:bookmarkStart w:id="13441" w:name="_ETM_Q22_460334"/>
      <w:bookmarkEnd w:id="13441"/>
    </w:p>
    <w:p w:rsidR="005958DA" w:rsidRDefault="005958DA" w:rsidP="00C77C88">
      <w:pPr>
        <w:rPr>
          <w:rtl/>
          <w:lang w:eastAsia="he-IL"/>
        </w:rPr>
      </w:pPr>
      <w:bookmarkStart w:id="13442" w:name="_ETM_Q22_454917"/>
      <w:bookmarkStart w:id="13443" w:name="_ETM_Q22_454936"/>
      <w:bookmarkEnd w:id="13442"/>
      <w:bookmarkEnd w:id="13443"/>
      <w:r>
        <w:rPr>
          <w:rFonts w:hint="cs"/>
          <w:rtl/>
          <w:lang w:eastAsia="he-IL"/>
        </w:rPr>
        <w:t xml:space="preserve">חבר </w:t>
      </w:r>
      <w:bookmarkStart w:id="13444" w:name="_ETM_Q22_459836"/>
      <w:bookmarkEnd w:id="13444"/>
      <w:r>
        <w:rPr>
          <w:rFonts w:hint="cs"/>
          <w:rtl/>
          <w:lang w:eastAsia="he-IL"/>
        </w:rPr>
        <w:t xml:space="preserve">הכנסת דן אילוז, זה מפריע ולא מכובד. </w:t>
      </w:r>
    </w:p>
    <w:p w:rsidR="005958DA" w:rsidRDefault="005958DA" w:rsidP="00C77C88">
      <w:pPr>
        <w:ind w:firstLine="0"/>
        <w:rPr>
          <w:rtl/>
          <w:lang w:eastAsia="he-IL"/>
        </w:rPr>
      </w:pPr>
      <w:bookmarkStart w:id="13445" w:name="_ETM_Q22_462194"/>
      <w:bookmarkStart w:id="13446" w:name="_ETM_Q22_462283"/>
      <w:bookmarkStart w:id="13447" w:name="_ETM_Q22_462322"/>
      <w:bookmarkStart w:id="13448" w:name="_ETM_Q22_462405"/>
      <w:bookmarkEnd w:id="13445"/>
      <w:bookmarkEnd w:id="13446"/>
      <w:bookmarkEnd w:id="13447"/>
      <w:bookmarkEnd w:id="13448"/>
    </w:p>
    <w:p w:rsidR="005958DA" w:rsidRDefault="005958DA" w:rsidP="00C77C88">
      <w:pPr>
        <w:pStyle w:val="-"/>
        <w:keepNext/>
        <w:rPr>
          <w:rtl/>
        </w:rPr>
      </w:pPr>
      <w:bookmarkStart w:id="13449" w:name="ET_speakercontinue_5109_40"/>
      <w:r w:rsidRPr="00211E12">
        <w:rPr>
          <w:rStyle w:val="TagStyle"/>
          <w:rtl/>
        </w:rPr>
        <w:t xml:space="preserve"> &lt;&lt; דובר_המשך &gt;&gt;</w:t>
      </w:r>
      <w:r w:rsidRPr="00F70EA0">
        <w:rPr>
          <w:rStyle w:val="TagStyle"/>
          <w:rtl/>
        </w:rPr>
        <w:t xml:space="preserve"> </w:t>
      </w:r>
      <w:r>
        <w:rPr>
          <w:rtl/>
        </w:rPr>
        <w:t>אלעזר שטרן (יש עתיד):</w:t>
      </w:r>
      <w:r w:rsidRPr="00F70EA0">
        <w:rPr>
          <w:rStyle w:val="TagStyle"/>
          <w:rtl/>
        </w:rPr>
        <w:t xml:space="preserve"> </w:t>
      </w:r>
      <w:r w:rsidRPr="00211E12">
        <w:rPr>
          <w:rStyle w:val="TagStyle"/>
          <w:rtl/>
        </w:rPr>
        <w:t>&lt;&lt; דובר_המשך &gt;&gt;</w:t>
      </w:r>
      <w:r>
        <w:rPr>
          <w:rtl/>
        </w:rPr>
        <w:t xml:space="preserve"> </w:t>
      </w:r>
      <w:bookmarkEnd w:id="13449"/>
    </w:p>
    <w:p w:rsidR="005958DA" w:rsidRDefault="005958DA" w:rsidP="002F594A">
      <w:pPr>
        <w:rPr>
          <w:rtl/>
          <w:lang w:eastAsia="he-IL"/>
        </w:rPr>
      </w:pPr>
    </w:p>
    <w:p w:rsidR="005958DA" w:rsidRDefault="005958DA" w:rsidP="006C2C1E">
      <w:pPr>
        <w:rPr>
          <w:rtl/>
          <w:lang w:eastAsia="he-IL"/>
        </w:rPr>
      </w:pPr>
      <w:bookmarkStart w:id="13450" w:name="_ETM_Q22_464571"/>
      <w:bookmarkEnd w:id="13450"/>
      <w:r>
        <w:rPr>
          <w:rFonts w:hint="cs"/>
          <w:rtl/>
          <w:lang w:eastAsia="he-IL"/>
        </w:rPr>
        <w:t xml:space="preserve">השר וסרלאוף, תשמע </w:t>
      </w:r>
      <w:bookmarkStart w:id="13451" w:name="_ETM_Q22_468498"/>
      <w:bookmarkEnd w:id="13451"/>
      <w:r>
        <w:rPr>
          <w:rFonts w:hint="cs"/>
          <w:rtl/>
          <w:lang w:eastAsia="he-IL"/>
        </w:rPr>
        <w:t xml:space="preserve">קטע. יש היום בוועדת חוץ וביטחון דיון על הארכת צו 8 לחיילי המילואים. אלה שעשו 200, 300, 150 </w:t>
      </w:r>
      <w:bookmarkStart w:id="13452" w:name="_ETM_Q22_481904"/>
      <w:bookmarkEnd w:id="13452"/>
      <w:r>
        <w:rPr>
          <w:rFonts w:hint="cs"/>
          <w:rtl/>
          <w:lang w:eastAsia="he-IL"/>
        </w:rPr>
        <w:t>ימים – להאריך להם. הרי החוק מדבר: אתה יכול לעשות כמה עשרות ימים בשנה</w:t>
      </w:r>
      <w:r w:rsidR="006C2C1E">
        <w:rPr>
          <w:rFonts w:hint="cs"/>
          <w:rtl/>
          <w:lang w:eastAsia="he-IL"/>
        </w:rPr>
        <w:t>,</w:t>
      </w:r>
      <w:r>
        <w:rPr>
          <w:rFonts w:hint="cs"/>
          <w:rtl/>
          <w:lang w:eastAsia="he-IL"/>
        </w:rPr>
        <w:t xml:space="preserve"> תלוי – אתה מפקד, לא מפקד</w:t>
      </w:r>
      <w:r w:rsidR="006C2C1E">
        <w:rPr>
          <w:rFonts w:hint="cs"/>
          <w:rtl/>
          <w:lang w:eastAsia="he-IL"/>
        </w:rPr>
        <w:t>,</w:t>
      </w:r>
      <w:r>
        <w:rPr>
          <w:rFonts w:hint="cs"/>
          <w:rtl/>
          <w:lang w:eastAsia="he-IL"/>
        </w:rPr>
        <w:t xml:space="preserve"> אבל עשרות בודדות. מבחוץ אתה פתאום רואה שני ח"כים חרדים נכנסים להצבעה. אתה כאילו מסתכל ואתה אומר לעצמך: תגיד, </w:t>
      </w:r>
      <w:bookmarkStart w:id="13453" w:name="_ETM_Q22_504999"/>
      <w:bookmarkEnd w:id="13453"/>
      <w:r>
        <w:rPr>
          <w:rFonts w:hint="cs"/>
          <w:rtl/>
          <w:lang w:eastAsia="he-IL"/>
        </w:rPr>
        <w:t xml:space="preserve">אין גבולות? מה, הם, שלא יודעים מה זה רבע שעה של שירות בצבא, שאין להם לילות טרופים? כששואלים איך עובר עליהם סוכות – אנחנו הולכים משבעה ללוויה, כמו שאומרים בציונות הדתית </w:t>
      </w:r>
      <w:r>
        <w:rPr>
          <w:rtl/>
          <w:lang w:eastAsia="he-IL"/>
        </w:rPr>
        <w:t>–</w:t>
      </w:r>
      <w:r>
        <w:rPr>
          <w:rFonts w:hint="cs"/>
          <w:rtl/>
          <w:lang w:eastAsia="he-IL"/>
        </w:rPr>
        <w:t xml:space="preserve"> הם הולכים משמחה לשמחה, ככה הם אומרים. כשהם </w:t>
      </w:r>
      <w:bookmarkStart w:id="13454" w:name="_ETM_Q22_527334"/>
      <w:bookmarkEnd w:id="13454"/>
      <w:r>
        <w:rPr>
          <w:rFonts w:hint="cs"/>
          <w:rtl/>
          <w:lang w:eastAsia="he-IL"/>
        </w:rPr>
        <w:t>מתרצים למה הם לא שולחים את הילדים שלהם לצבא, אז הם פוחדים שהם אולי יחזרו בלי כיפה. אבל בלי כיפה סרוגה. עם ציצית</w:t>
      </w:r>
      <w:r w:rsidR="006C2C1E">
        <w:rPr>
          <w:rFonts w:hint="cs"/>
          <w:rtl/>
          <w:lang w:eastAsia="he-IL"/>
        </w:rPr>
        <w:t>,</w:t>
      </w:r>
      <w:r>
        <w:rPr>
          <w:rFonts w:hint="cs"/>
          <w:rtl/>
          <w:lang w:eastAsia="he-IL"/>
        </w:rPr>
        <w:t xml:space="preserve"> אבל אולי גם זה לא. הכול כדי שלא יסתכנו. </w:t>
      </w:r>
    </w:p>
    <w:p w:rsidR="005958DA" w:rsidRDefault="005958DA" w:rsidP="00C77C88">
      <w:pPr>
        <w:rPr>
          <w:rtl/>
          <w:lang w:eastAsia="he-IL"/>
        </w:rPr>
      </w:pPr>
    </w:p>
    <w:p w:rsidR="005958DA" w:rsidRDefault="005958DA" w:rsidP="00C03871">
      <w:pPr>
        <w:rPr>
          <w:rtl/>
          <w:lang w:eastAsia="he-IL"/>
        </w:rPr>
      </w:pPr>
      <w:r>
        <w:rPr>
          <w:rFonts w:hint="cs"/>
          <w:rtl/>
          <w:lang w:eastAsia="he-IL"/>
        </w:rPr>
        <w:t>ואז אתה שואל את עצמך: תגיד, אין גבולות? הרי זה לא קואליציה</w:t>
      </w:r>
      <w:r>
        <w:rPr>
          <w:rFonts w:hint="eastAsia"/>
          <w:rtl/>
          <w:lang w:eastAsia="he-IL"/>
        </w:rPr>
        <w:t>–</w:t>
      </w:r>
      <w:r>
        <w:rPr>
          <w:rFonts w:hint="cs"/>
          <w:rtl/>
          <w:lang w:eastAsia="he-IL"/>
        </w:rPr>
        <w:t>אופוזיציה. זה לא אתה ואני. אתה משרת, אני משרת. הילדים משרתים. אבל בממשלה הזו, בקואליציה הענקית, יש ציבור שלא מבין. מה, אותם צריכים להביא להצביע על הארכת נטל המילואים כשהם לא מבינים מה זה? אין לכם גבולות? ואז הוא אומר: אתה מונע משנאה. אני אומר לו: לא, אני מונע מאהבה</w:t>
      </w:r>
      <w:r w:rsidR="00C03871">
        <w:rPr>
          <w:rFonts w:hint="cs"/>
          <w:rtl/>
          <w:lang w:eastAsia="he-IL"/>
        </w:rPr>
        <w:t>,</w:t>
      </w:r>
      <w:r>
        <w:rPr>
          <w:rFonts w:hint="cs"/>
          <w:rtl/>
          <w:lang w:eastAsia="he-IL"/>
        </w:rPr>
        <w:t xml:space="preserve"> מאהבה למשרתים. אבל כן, אתם החרדים יוצרים שנאה</w:t>
      </w:r>
      <w:r w:rsidR="00C03871">
        <w:rPr>
          <w:rFonts w:hint="cs"/>
          <w:rtl/>
          <w:lang w:eastAsia="he-IL"/>
        </w:rPr>
        <w:t>,</w:t>
      </w:r>
      <w:r>
        <w:rPr>
          <w:rFonts w:hint="cs"/>
          <w:rtl/>
          <w:lang w:eastAsia="he-IL"/>
        </w:rPr>
        <w:t xml:space="preserve"> זו האמת. בסוף, גם אנחנו, גם הציבור שלנו </w:t>
      </w:r>
      <w:r>
        <w:rPr>
          <w:rtl/>
          <w:lang w:eastAsia="he-IL"/>
        </w:rPr>
        <w:t>–</w:t>
      </w:r>
      <w:r>
        <w:rPr>
          <w:rFonts w:hint="cs"/>
          <w:rtl/>
          <w:lang w:eastAsia="he-IL"/>
        </w:rPr>
        <w:t xml:space="preserve"> לא משנה, ליכוד, בית יהודי, המפלגה שלך, אנשים שמשרתים </w:t>
      </w:r>
      <w:r>
        <w:rPr>
          <w:rtl/>
          <w:lang w:eastAsia="he-IL"/>
        </w:rPr>
        <w:t>–</w:t>
      </w:r>
      <w:r>
        <w:rPr>
          <w:rFonts w:hint="cs"/>
          <w:rtl/>
          <w:lang w:eastAsia="he-IL"/>
        </w:rPr>
        <w:t xml:space="preserve"> מבי</w:t>
      </w:r>
      <w:r w:rsidR="00C03871">
        <w:rPr>
          <w:rFonts w:hint="cs"/>
          <w:rtl/>
          <w:lang w:eastAsia="he-IL"/>
        </w:rPr>
        <w:t>נים</w:t>
      </w:r>
      <w:r>
        <w:rPr>
          <w:rFonts w:hint="cs"/>
          <w:rtl/>
          <w:lang w:eastAsia="he-IL"/>
        </w:rPr>
        <w:t xml:space="preserve"> שזה לא יכול להימשך ככה. </w:t>
      </w:r>
    </w:p>
    <w:p w:rsidR="005958DA" w:rsidRDefault="005958DA" w:rsidP="00C77C88">
      <w:pPr>
        <w:ind w:firstLine="0"/>
        <w:rPr>
          <w:rtl/>
          <w:lang w:eastAsia="he-IL"/>
        </w:rPr>
      </w:pPr>
    </w:p>
    <w:p w:rsidR="005958DA" w:rsidRDefault="005958DA" w:rsidP="00C77C88">
      <w:pPr>
        <w:pStyle w:val="af6"/>
        <w:keepNext/>
        <w:rPr>
          <w:rtl/>
        </w:rPr>
      </w:pPr>
      <w:bookmarkStart w:id="13455" w:name="ET_yor_6595_41"/>
      <w:r w:rsidRPr="00211E12">
        <w:rPr>
          <w:rStyle w:val="TagStyle"/>
          <w:rtl/>
        </w:rPr>
        <w:t xml:space="preserve"> &lt;&lt; יור &gt;&gt;</w:t>
      </w:r>
      <w:r w:rsidRPr="00300689">
        <w:rPr>
          <w:rStyle w:val="TagStyle"/>
          <w:rtl/>
        </w:rPr>
        <w:t xml:space="preserve"> </w:t>
      </w:r>
      <w:r>
        <w:rPr>
          <w:rtl/>
        </w:rPr>
        <w:t>היו"ר ארז מלול:</w:t>
      </w:r>
      <w:r w:rsidRPr="00300689">
        <w:rPr>
          <w:rStyle w:val="TagStyle"/>
          <w:rtl/>
        </w:rPr>
        <w:t xml:space="preserve"> </w:t>
      </w:r>
      <w:r w:rsidRPr="00211E12">
        <w:rPr>
          <w:rStyle w:val="TagStyle"/>
          <w:rtl/>
        </w:rPr>
        <w:t>&lt;&lt; יור &gt;&gt;</w:t>
      </w:r>
      <w:r>
        <w:rPr>
          <w:rtl/>
        </w:rPr>
        <w:t xml:space="preserve"> </w:t>
      </w:r>
      <w:bookmarkEnd w:id="13455"/>
    </w:p>
    <w:p w:rsidR="005958DA" w:rsidRDefault="005958DA" w:rsidP="002F594A">
      <w:pPr>
        <w:rPr>
          <w:rtl/>
          <w:lang w:eastAsia="he-IL"/>
        </w:rPr>
      </w:pPr>
    </w:p>
    <w:p w:rsidR="005958DA" w:rsidRDefault="005958DA" w:rsidP="00C77C88">
      <w:pPr>
        <w:rPr>
          <w:rtl/>
          <w:lang w:eastAsia="he-IL"/>
        </w:rPr>
      </w:pPr>
      <w:r>
        <w:rPr>
          <w:rFonts w:hint="cs"/>
          <w:rtl/>
          <w:lang w:eastAsia="he-IL"/>
        </w:rPr>
        <w:t>תודה רבה.</w:t>
      </w:r>
    </w:p>
    <w:p w:rsidR="005958DA" w:rsidRDefault="005958DA" w:rsidP="00C77C88">
      <w:pPr>
        <w:ind w:firstLine="0"/>
        <w:rPr>
          <w:rtl/>
          <w:lang w:eastAsia="he-IL"/>
        </w:rPr>
      </w:pPr>
      <w:bookmarkStart w:id="13456" w:name="_ETM_Q22_601713"/>
      <w:bookmarkStart w:id="13457" w:name="_ETM_Q22_601757"/>
      <w:bookmarkStart w:id="13458" w:name="_ETM_Q22_601786"/>
      <w:bookmarkStart w:id="13459" w:name="_ETM_Q22_601852"/>
      <w:bookmarkEnd w:id="13456"/>
      <w:bookmarkEnd w:id="13457"/>
      <w:bookmarkEnd w:id="13458"/>
      <w:bookmarkEnd w:id="13459"/>
    </w:p>
    <w:p w:rsidR="005958DA" w:rsidRDefault="005958DA" w:rsidP="00C77C88">
      <w:pPr>
        <w:pStyle w:val="-"/>
        <w:keepNext/>
        <w:rPr>
          <w:rtl/>
        </w:rPr>
      </w:pPr>
      <w:bookmarkStart w:id="13460" w:name="ET_speakercontinue_5109_42"/>
      <w:r w:rsidRPr="00211E12">
        <w:rPr>
          <w:rStyle w:val="TagStyle"/>
          <w:rtl/>
        </w:rPr>
        <w:t xml:space="preserve"> &lt;&lt; דובר_המשך &gt;&gt;</w:t>
      </w:r>
      <w:r w:rsidRPr="00300689">
        <w:rPr>
          <w:rStyle w:val="TagStyle"/>
          <w:rtl/>
        </w:rPr>
        <w:t xml:space="preserve"> </w:t>
      </w:r>
      <w:r>
        <w:rPr>
          <w:rtl/>
        </w:rPr>
        <w:t>אלעזר שטרן (יש עתיד):</w:t>
      </w:r>
      <w:r w:rsidRPr="00300689">
        <w:rPr>
          <w:rStyle w:val="TagStyle"/>
          <w:rtl/>
        </w:rPr>
        <w:t xml:space="preserve"> </w:t>
      </w:r>
      <w:r w:rsidRPr="00211E12">
        <w:rPr>
          <w:rStyle w:val="TagStyle"/>
          <w:rtl/>
        </w:rPr>
        <w:t>&lt;&lt; דובר_המשך &gt;&gt;</w:t>
      </w:r>
      <w:r>
        <w:rPr>
          <w:rtl/>
        </w:rPr>
        <w:t xml:space="preserve"> </w:t>
      </w:r>
      <w:bookmarkEnd w:id="13460"/>
    </w:p>
    <w:p w:rsidR="005958DA" w:rsidRPr="00300689" w:rsidRDefault="005958DA" w:rsidP="002F594A">
      <w:pPr>
        <w:rPr>
          <w:rtl/>
          <w:lang w:eastAsia="he-IL"/>
        </w:rPr>
      </w:pPr>
      <w:bookmarkStart w:id="13461" w:name="_ETM_Q22_602921"/>
      <w:bookmarkEnd w:id="13461"/>
    </w:p>
    <w:p w:rsidR="005958DA" w:rsidRDefault="005958DA" w:rsidP="00C03871">
      <w:pPr>
        <w:rPr>
          <w:rtl/>
          <w:lang w:eastAsia="he-IL"/>
        </w:rPr>
      </w:pPr>
      <w:r>
        <w:rPr>
          <w:rFonts w:hint="cs"/>
          <w:rtl/>
          <w:lang w:eastAsia="he-IL"/>
        </w:rPr>
        <w:t>אבל אני אומר עוד פעם</w:t>
      </w:r>
      <w:r w:rsidR="00C03871">
        <w:rPr>
          <w:rFonts w:hint="cs"/>
          <w:rtl/>
          <w:lang w:eastAsia="he-IL"/>
        </w:rPr>
        <w:t>,</w:t>
      </w:r>
      <w:bookmarkStart w:id="13462" w:name="_ETM_Q22_604081"/>
      <w:bookmarkStart w:id="13463" w:name="_ETM_Q22_604160"/>
      <w:bookmarkStart w:id="13464" w:name="_ETM_Q22_604208"/>
      <w:bookmarkStart w:id="13465" w:name="_ETM_Q22_604269"/>
      <w:bookmarkEnd w:id="13462"/>
      <w:bookmarkEnd w:id="13463"/>
      <w:bookmarkEnd w:id="13464"/>
      <w:bookmarkEnd w:id="13465"/>
      <w:r>
        <w:rPr>
          <w:rFonts w:hint="cs"/>
          <w:rtl/>
          <w:lang w:eastAsia="he-IL"/>
        </w:rPr>
        <w:t xml:space="preserve"> אני חושב, ואני </w:t>
      </w:r>
      <w:bookmarkStart w:id="13466" w:name="_ETM_Q22_605606"/>
      <w:bookmarkEnd w:id="13466"/>
      <w:r>
        <w:rPr>
          <w:rFonts w:hint="cs"/>
          <w:rtl/>
          <w:lang w:eastAsia="he-IL"/>
        </w:rPr>
        <w:t xml:space="preserve">אומר גם לך, היושב-ראש, יש דברים </w:t>
      </w:r>
      <w:r>
        <w:rPr>
          <w:rtl/>
          <w:lang w:eastAsia="he-IL"/>
        </w:rPr>
        <w:t>–</w:t>
      </w:r>
      <w:r>
        <w:rPr>
          <w:rFonts w:hint="cs"/>
          <w:rtl/>
          <w:lang w:eastAsia="he-IL"/>
        </w:rPr>
        <w:t xml:space="preserve"> לפחות טיפה מצפון, טיפה אופי. אל תיכנסו להצביע. תגידו: אתם קואליציה גדולה. אני מתבייש להצביע על העמסת הנטל </w:t>
      </w:r>
      <w:bookmarkStart w:id="13467" w:name="_ETM_Q22_622595"/>
      <w:bookmarkEnd w:id="13467"/>
      <w:r>
        <w:rPr>
          <w:rFonts w:hint="cs"/>
          <w:rtl/>
          <w:lang w:eastAsia="he-IL"/>
        </w:rPr>
        <w:t>על המשרתים.</w:t>
      </w:r>
      <w:bookmarkStart w:id="13468" w:name="_ETM_Q22_621872"/>
      <w:bookmarkEnd w:id="13468"/>
      <w:r>
        <w:rPr>
          <w:rFonts w:hint="cs"/>
          <w:rtl/>
          <w:lang w:eastAsia="he-IL"/>
        </w:rPr>
        <w:t xml:space="preserve"> אבל גם את הגבולות האלה </w:t>
      </w:r>
      <w:r w:rsidR="00865805">
        <w:rPr>
          <w:rFonts w:hint="cs"/>
          <w:rtl/>
          <w:lang w:eastAsia="he-IL"/>
        </w:rPr>
        <w:t>– – –</w:t>
      </w:r>
    </w:p>
    <w:p w:rsidR="005958DA" w:rsidRDefault="005958DA" w:rsidP="00C77C88">
      <w:pPr>
        <w:rPr>
          <w:rtl/>
          <w:lang w:eastAsia="he-IL"/>
        </w:rPr>
      </w:pPr>
      <w:bookmarkStart w:id="13469" w:name="_ETM_Q22_621936"/>
      <w:bookmarkEnd w:id="13469"/>
    </w:p>
    <w:p w:rsidR="005958DA" w:rsidRDefault="005958DA" w:rsidP="00C77C88">
      <w:pPr>
        <w:pStyle w:val="af6"/>
        <w:keepNext/>
        <w:rPr>
          <w:rtl/>
        </w:rPr>
      </w:pPr>
      <w:r w:rsidRPr="00211E12">
        <w:rPr>
          <w:rStyle w:val="TagStyle"/>
          <w:rtl/>
        </w:rPr>
        <w:t xml:space="preserve"> &lt;&lt; יור &gt;&gt;</w:t>
      </w:r>
      <w:r w:rsidRPr="00C60E6E">
        <w:rPr>
          <w:rStyle w:val="TagStyle"/>
          <w:rtl/>
        </w:rPr>
        <w:t xml:space="preserve"> </w:t>
      </w:r>
      <w:r>
        <w:rPr>
          <w:rtl/>
        </w:rPr>
        <w:t>היו"ר ארז מלול:</w:t>
      </w:r>
      <w:r w:rsidRPr="00C60E6E">
        <w:rPr>
          <w:rStyle w:val="TagStyle"/>
          <w:rtl/>
        </w:rPr>
        <w:t xml:space="preserve"> </w:t>
      </w:r>
      <w:r w:rsidRPr="00211E12">
        <w:rPr>
          <w:rStyle w:val="TagStyle"/>
          <w:rtl/>
        </w:rPr>
        <w:t>&lt;&lt;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כשהחוק יגיע לכנסת, אתה תבקש מכל חברי הכנסת הערבים לא </w:t>
      </w:r>
      <w:bookmarkStart w:id="13470" w:name="_ETM_Q22_623371"/>
      <w:bookmarkEnd w:id="13470"/>
      <w:r>
        <w:rPr>
          <w:rFonts w:hint="cs"/>
          <w:rtl/>
          <w:lang w:eastAsia="he-IL"/>
        </w:rPr>
        <w:t>להצביע. נראה אותך. נראה אם תבקש מכל חברי הכנסת הערבים לא להצביע. עזוב, עזוב, עזוב.</w:t>
      </w:r>
    </w:p>
    <w:p w:rsidR="005958DA" w:rsidRDefault="005958DA" w:rsidP="00C77C88">
      <w:pPr>
        <w:rPr>
          <w:rtl/>
          <w:lang w:eastAsia="he-IL"/>
        </w:rPr>
      </w:pPr>
    </w:p>
    <w:p w:rsidR="005958DA" w:rsidRDefault="005958DA" w:rsidP="00C77C88">
      <w:pPr>
        <w:pStyle w:val="-"/>
        <w:keepNext/>
        <w:rPr>
          <w:rtl/>
        </w:rPr>
      </w:pPr>
      <w:bookmarkStart w:id="13471" w:name="ET_speakercontinue_5109_20"/>
      <w:r w:rsidRPr="00211E12">
        <w:rPr>
          <w:rStyle w:val="TagStyle"/>
          <w:rtl/>
        </w:rPr>
        <w:t xml:space="preserve"> &lt;&lt; דובר_המשך &gt;&gt;</w:t>
      </w:r>
      <w:r w:rsidRPr="00C60E6E">
        <w:rPr>
          <w:rStyle w:val="TagStyle"/>
          <w:rtl/>
        </w:rPr>
        <w:t xml:space="preserve"> </w:t>
      </w:r>
      <w:r>
        <w:rPr>
          <w:rtl/>
        </w:rPr>
        <w:t>אלעזר שטרן (יש עתיד):</w:t>
      </w:r>
      <w:r w:rsidRPr="00C60E6E">
        <w:rPr>
          <w:rStyle w:val="TagStyle"/>
          <w:rtl/>
        </w:rPr>
        <w:t xml:space="preserve"> </w:t>
      </w:r>
      <w:r w:rsidRPr="00211E12">
        <w:rPr>
          <w:rStyle w:val="TagStyle"/>
          <w:rtl/>
        </w:rPr>
        <w:t>&lt;&lt; דובר_המשך &gt;&gt;</w:t>
      </w:r>
      <w:r>
        <w:rPr>
          <w:rtl/>
        </w:rPr>
        <w:t xml:space="preserve"> </w:t>
      </w:r>
      <w:bookmarkEnd w:id="13471"/>
    </w:p>
    <w:p w:rsidR="005958DA" w:rsidRDefault="005958DA" w:rsidP="002F594A">
      <w:pPr>
        <w:rPr>
          <w:rtl/>
          <w:lang w:eastAsia="he-IL"/>
        </w:rPr>
      </w:pPr>
      <w:bookmarkStart w:id="13472" w:name="_ETM_Q22_630230"/>
      <w:bookmarkEnd w:id="13472"/>
    </w:p>
    <w:p w:rsidR="005958DA" w:rsidRPr="00300689" w:rsidRDefault="005958DA" w:rsidP="00C77C88">
      <w:pPr>
        <w:rPr>
          <w:rtl/>
          <w:lang w:eastAsia="he-IL"/>
        </w:rPr>
      </w:pPr>
      <w:bookmarkStart w:id="13473" w:name="_ETM_Q22_630313"/>
      <w:bookmarkEnd w:id="13473"/>
      <w:r>
        <w:rPr>
          <w:rFonts w:hint="cs"/>
          <w:rtl/>
          <w:lang w:eastAsia="he-IL"/>
        </w:rPr>
        <w:t xml:space="preserve">אדוני </w:t>
      </w:r>
      <w:bookmarkStart w:id="13474" w:name="_ETM_Q22_630838"/>
      <w:bookmarkEnd w:id="13474"/>
      <w:r>
        <w:rPr>
          <w:rFonts w:hint="cs"/>
          <w:rtl/>
          <w:lang w:eastAsia="he-IL"/>
        </w:rPr>
        <w:t xml:space="preserve">היושב-ראש, אני התאמצתי לא לדבר אליך. </w:t>
      </w:r>
      <w:bookmarkStart w:id="13475" w:name="_ETM_Q22_633577"/>
      <w:bookmarkEnd w:id="13475"/>
      <w:r>
        <w:rPr>
          <w:rFonts w:hint="cs"/>
          <w:rtl/>
          <w:lang w:eastAsia="he-IL"/>
        </w:rPr>
        <w:t>אתה יודע את זה. אתה גם יודע למה.</w:t>
      </w:r>
    </w:p>
    <w:p w:rsidR="005958DA" w:rsidRDefault="005958DA" w:rsidP="00C77C88">
      <w:pPr>
        <w:ind w:firstLine="0"/>
        <w:rPr>
          <w:rtl/>
          <w:lang w:eastAsia="he-IL"/>
        </w:rPr>
      </w:pPr>
      <w:bookmarkStart w:id="13476" w:name="_ETM_Q22_631857"/>
      <w:bookmarkStart w:id="13477" w:name="_ETM_Q22_631943"/>
      <w:bookmarkEnd w:id="13476"/>
      <w:bookmarkEnd w:id="13477"/>
    </w:p>
    <w:p w:rsidR="005958DA" w:rsidRDefault="005958DA" w:rsidP="00C77C88">
      <w:pPr>
        <w:pStyle w:val="af6"/>
        <w:keepNext/>
        <w:rPr>
          <w:rtl/>
        </w:rPr>
      </w:pPr>
      <w:r w:rsidRPr="00211E12">
        <w:rPr>
          <w:rStyle w:val="TagStyle"/>
          <w:rtl/>
        </w:rPr>
        <w:t xml:space="preserve"> &lt;&lt; יור &gt;&gt;</w:t>
      </w:r>
      <w:r w:rsidRPr="00300689">
        <w:rPr>
          <w:rStyle w:val="TagStyle"/>
          <w:rtl/>
        </w:rPr>
        <w:t xml:space="preserve"> </w:t>
      </w:r>
      <w:r>
        <w:rPr>
          <w:rtl/>
        </w:rPr>
        <w:t>היו"ר ארז מלול:</w:t>
      </w:r>
      <w:r w:rsidRPr="00300689">
        <w:rPr>
          <w:rStyle w:val="TagStyle"/>
          <w:rtl/>
        </w:rPr>
        <w:t xml:space="preserve"> </w:t>
      </w:r>
      <w:r w:rsidRPr="00211E12">
        <w:rPr>
          <w:rStyle w:val="TagStyle"/>
          <w:rtl/>
        </w:rPr>
        <w:t>&lt;&lt; יור &gt;&gt;</w:t>
      </w:r>
      <w:r>
        <w:rPr>
          <w:rtl/>
        </w:rPr>
        <w:t xml:space="preserve"> </w:t>
      </w:r>
    </w:p>
    <w:p w:rsidR="005958DA" w:rsidRDefault="005958DA" w:rsidP="002F594A">
      <w:pPr>
        <w:rPr>
          <w:rtl/>
          <w:lang w:eastAsia="he-IL"/>
        </w:rPr>
      </w:pPr>
    </w:p>
    <w:p w:rsidR="005958DA" w:rsidRDefault="005958DA" w:rsidP="00C77C88">
      <w:pPr>
        <w:rPr>
          <w:rtl/>
          <w:lang w:eastAsia="he-IL"/>
        </w:rPr>
      </w:pPr>
      <w:bookmarkStart w:id="13478" w:name="_ETM_Q22_632991"/>
      <w:bookmarkEnd w:id="13478"/>
      <w:r>
        <w:rPr>
          <w:rFonts w:hint="cs"/>
          <w:rtl/>
          <w:lang w:eastAsia="he-IL"/>
        </w:rPr>
        <w:t>ג</w:t>
      </w:r>
      <w:bookmarkStart w:id="13479" w:name="_ETM_Q22_636368"/>
      <w:bookmarkEnd w:id="13479"/>
      <w:r>
        <w:rPr>
          <w:rFonts w:hint="cs"/>
          <w:rtl/>
          <w:lang w:eastAsia="he-IL"/>
        </w:rPr>
        <w:t xml:space="preserve">ם </w:t>
      </w:r>
      <w:r w:rsidR="00C03871">
        <w:rPr>
          <w:rFonts w:hint="cs"/>
          <w:rtl/>
          <w:lang w:eastAsia="he-IL"/>
        </w:rPr>
        <w:t xml:space="preserve">אני </w:t>
      </w:r>
      <w:r>
        <w:rPr>
          <w:rFonts w:hint="cs"/>
          <w:rtl/>
          <w:lang w:eastAsia="he-IL"/>
        </w:rPr>
        <w:t>התאמצתי. חבר הכנסת מתן כהנא – אינו נוכח.</w:t>
      </w:r>
      <w:bookmarkStart w:id="13480" w:name="_ETM_Q22_635652"/>
      <w:bookmarkEnd w:id="13480"/>
      <w:r>
        <w:rPr>
          <w:rFonts w:hint="cs"/>
          <w:rtl/>
          <w:lang w:eastAsia="he-IL"/>
        </w:rPr>
        <w:t xml:space="preserve"> בוא, נדבר אחרי זה. </w:t>
      </w:r>
    </w:p>
    <w:p w:rsidR="005958DA" w:rsidRPr="00300689" w:rsidRDefault="005958DA" w:rsidP="00C77C88">
      <w:pPr>
        <w:rPr>
          <w:rtl/>
          <w:lang w:eastAsia="he-IL"/>
        </w:rPr>
      </w:pPr>
      <w:bookmarkStart w:id="13481" w:name="_ETM_Q22_635725"/>
      <w:bookmarkEnd w:id="13481"/>
    </w:p>
    <w:p w:rsidR="005958DA" w:rsidRDefault="005958DA" w:rsidP="00C77C88">
      <w:pPr>
        <w:pStyle w:val="-"/>
        <w:keepNext/>
        <w:rPr>
          <w:rtl/>
        </w:rPr>
      </w:pPr>
      <w:bookmarkStart w:id="13482" w:name="ET_speakercontinue_5109_21"/>
      <w:r w:rsidRPr="00211E12">
        <w:rPr>
          <w:rStyle w:val="TagStyle"/>
          <w:rtl/>
        </w:rPr>
        <w:t xml:space="preserve"> &lt;&lt; דובר_המשך &gt;&gt;</w:t>
      </w:r>
      <w:r w:rsidRPr="00C60E6E">
        <w:rPr>
          <w:rStyle w:val="TagStyle"/>
          <w:rtl/>
        </w:rPr>
        <w:t xml:space="preserve"> </w:t>
      </w:r>
      <w:r>
        <w:rPr>
          <w:rtl/>
        </w:rPr>
        <w:t>אלעזר שטרן (יש עתיד):</w:t>
      </w:r>
      <w:r w:rsidRPr="00C60E6E">
        <w:rPr>
          <w:rStyle w:val="TagStyle"/>
          <w:rtl/>
        </w:rPr>
        <w:t xml:space="preserve"> </w:t>
      </w:r>
      <w:r w:rsidRPr="00211E12">
        <w:rPr>
          <w:rStyle w:val="TagStyle"/>
          <w:rtl/>
        </w:rPr>
        <w:t>&lt;&lt; דובר_המשך &gt;&gt;</w:t>
      </w:r>
      <w:r>
        <w:rPr>
          <w:rtl/>
        </w:rPr>
        <w:t xml:space="preserve"> </w:t>
      </w:r>
      <w:bookmarkEnd w:id="13482"/>
    </w:p>
    <w:p w:rsidR="005958DA" w:rsidRDefault="005958DA" w:rsidP="002F594A">
      <w:pPr>
        <w:rPr>
          <w:rtl/>
          <w:lang w:eastAsia="he-IL"/>
        </w:rPr>
      </w:pPr>
    </w:p>
    <w:p w:rsidR="005958DA" w:rsidRDefault="005958DA" w:rsidP="00C77C88">
      <w:pPr>
        <w:rPr>
          <w:rtl/>
          <w:lang w:eastAsia="he-IL"/>
        </w:rPr>
      </w:pPr>
      <w:bookmarkStart w:id="13483" w:name="_ETM_Q22_633496"/>
      <w:bookmarkStart w:id="13484" w:name="_ETM_Q22_633570"/>
      <w:bookmarkEnd w:id="13483"/>
      <w:bookmarkEnd w:id="13484"/>
      <w:r>
        <w:rPr>
          <w:rFonts w:hint="cs"/>
          <w:rtl/>
          <w:lang w:eastAsia="he-IL"/>
        </w:rPr>
        <w:t xml:space="preserve">התאמצתי לא </w:t>
      </w:r>
      <w:bookmarkStart w:id="13485" w:name="_ETM_Q22_635095"/>
      <w:bookmarkEnd w:id="13485"/>
      <w:r>
        <w:rPr>
          <w:rFonts w:hint="cs"/>
          <w:rtl/>
          <w:lang w:eastAsia="he-IL"/>
        </w:rPr>
        <w:t>לדבר אליך בגלל שאתה לא תבין מה אמרתי, לצערי הרב.</w:t>
      </w:r>
    </w:p>
    <w:p w:rsidR="005958DA" w:rsidRDefault="005958DA" w:rsidP="00C77C88">
      <w:pPr>
        <w:ind w:firstLine="0"/>
        <w:rPr>
          <w:rtl/>
          <w:lang w:eastAsia="he-IL"/>
        </w:rPr>
      </w:pPr>
      <w:bookmarkStart w:id="13486" w:name="_ETM_Q22_639886"/>
      <w:bookmarkStart w:id="13487" w:name="_ETM_Q22_639971"/>
      <w:bookmarkStart w:id="13488" w:name="_ETM_Q22_639997"/>
      <w:bookmarkStart w:id="13489" w:name="_ETM_Q22_640051"/>
      <w:bookmarkEnd w:id="13486"/>
      <w:bookmarkEnd w:id="13487"/>
      <w:bookmarkEnd w:id="13488"/>
      <w:bookmarkEnd w:id="13489"/>
    </w:p>
    <w:p w:rsidR="005958DA" w:rsidRDefault="005958DA" w:rsidP="00C77C88">
      <w:pPr>
        <w:pStyle w:val="af6"/>
        <w:keepNext/>
        <w:rPr>
          <w:rtl/>
        </w:rPr>
      </w:pPr>
      <w:bookmarkStart w:id="13490" w:name="ET_yor_6595_44"/>
      <w:r w:rsidRPr="00211E12">
        <w:rPr>
          <w:rStyle w:val="TagStyle"/>
          <w:rtl/>
        </w:rPr>
        <w:t xml:space="preserve"> &lt;&lt; יור &gt;&gt;</w:t>
      </w:r>
      <w:r w:rsidRPr="00300689">
        <w:rPr>
          <w:rStyle w:val="TagStyle"/>
          <w:rtl/>
        </w:rPr>
        <w:t xml:space="preserve"> </w:t>
      </w:r>
      <w:r>
        <w:rPr>
          <w:rtl/>
        </w:rPr>
        <w:t>היו"ר ארז מלול:</w:t>
      </w:r>
      <w:r w:rsidRPr="00300689">
        <w:rPr>
          <w:rStyle w:val="TagStyle"/>
          <w:rtl/>
        </w:rPr>
        <w:t xml:space="preserve"> </w:t>
      </w:r>
      <w:r w:rsidRPr="00211E12">
        <w:rPr>
          <w:rStyle w:val="TagStyle"/>
          <w:rtl/>
        </w:rPr>
        <w:t>&lt;&lt; יור &gt;&gt;</w:t>
      </w:r>
      <w:r>
        <w:rPr>
          <w:rtl/>
        </w:rPr>
        <w:t xml:space="preserve"> </w:t>
      </w:r>
      <w:bookmarkEnd w:id="13490"/>
    </w:p>
    <w:p w:rsidR="005958DA" w:rsidRDefault="005958DA" w:rsidP="002F594A">
      <w:pPr>
        <w:rPr>
          <w:rtl/>
          <w:lang w:eastAsia="he-IL"/>
        </w:rPr>
      </w:pPr>
    </w:p>
    <w:p w:rsidR="005958DA" w:rsidRDefault="005958DA" w:rsidP="00C77C88">
      <w:pPr>
        <w:rPr>
          <w:rtl/>
          <w:lang w:eastAsia="he-IL"/>
        </w:rPr>
      </w:pPr>
      <w:bookmarkStart w:id="13491" w:name="_ETM_Q22_641087"/>
      <w:bookmarkEnd w:id="13491"/>
      <w:r>
        <w:rPr>
          <w:rFonts w:hint="cs"/>
          <w:rtl/>
          <w:lang w:eastAsia="he-IL"/>
        </w:rPr>
        <w:t xml:space="preserve">בסדר, לא אבין. לא אבין, </w:t>
      </w:r>
      <w:bookmarkStart w:id="13492" w:name="_ETM_Q22_640174"/>
      <w:bookmarkEnd w:id="13492"/>
      <w:r>
        <w:rPr>
          <w:rFonts w:hint="cs"/>
          <w:rtl/>
          <w:lang w:eastAsia="he-IL"/>
        </w:rPr>
        <w:t>נכון.</w:t>
      </w:r>
    </w:p>
    <w:p w:rsidR="005958DA" w:rsidRDefault="005958DA" w:rsidP="00C77C88">
      <w:pPr>
        <w:ind w:firstLine="0"/>
        <w:rPr>
          <w:rtl/>
          <w:lang w:eastAsia="he-IL"/>
        </w:rPr>
      </w:pPr>
      <w:bookmarkStart w:id="13493" w:name="_ETM_Q22_640611"/>
      <w:bookmarkStart w:id="13494" w:name="_ETM_Q22_640678"/>
      <w:bookmarkEnd w:id="13493"/>
      <w:bookmarkEnd w:id="13494"/>
    </w:p>
    <w:p w:rsidR="005958DA" w:rsidRDefault="005958DA" w:rsidP="00C77C88">
      <w:pPr>
        <w:pStyle w:val="-"/>
        <w:keepNext/>
        <w:rPr>
          <w:rtl/>
        </w:rPr>
      </w:pPr>
      <w:bookmarkStart w:id="13495" w:name="ET_speakercontinue_5109_45"/>
      <w:r w:rsidRPr="00211E12">
        <w:rPr>
          <w:rStyle w:val="TagStyle"/>
          <w:rtl/>
        </w:rPr>
        <w:t xml:space="preserve"> &lt;&lt; דובר_המשך &gt;&gt;</w:t>
      </w:r>
      <w:r w:rsidRPr="00300689">
        <w:rPr>
          <w:rStyle w:val="TagStyle"/>
          <w:rtl/>
        </w:rPr>
        <w:t xml:space="preserve"> </w:t>
      </w:r>
      <w:r>
        <w:rPr>
          <w:rtl/>
        </w:rPr>
        <w:t>אלעזר שטרן (יש עתיד):</w:t>
      </w:r>
      <w:r w:rsidRPr="00300689">
        <w:rPr>
          <w:rStyle w:val="TagStyle"/>
          <w:rtl/>
        </w:rPr>
        <w:t xml:space="preserve"> </w:t>
      </w:r>
      <w:r w:rsidRPr="00211E12">
        <w:rPr>
          <w:rStyle w:val="TagStyle"/>
          <w:rtl/>
        </w:rPr>
        <w:t>&lt;&lt; דובר_המשך &gt;&gt;</w:t>
      </w:r>
      <w:r>
        <w:rPr>
          <w:rtl/>
        </w:rPr>
        <w:t xml:space="preserve"> </w:t>
      </w:r>
      <w:bookmarkEnd w:id="13495"/>
    </w:p>
    <w:p w:rsidR="005958DA" w:rsidRDefault="005958DA" w:rsidP="002F594A">
      <w:pPr>
        <w:rPr>
          <w:rtl/>
          <w:lang w:eastAsia="he-IL"/>
        </w:rPr>
      </w:pPr>
    </w:p>
    <w:p w:rsidR="005958DA" w:rsidRDefault="005958DA" w:rsidP="002B6B50">
      <w:pPr>
        <w:rPr>
          <w:rtl/>
          <w:lang w:eastAsia="he-IL"/>
        </w:rPr>
      </w:pPr>
      <w:bookmarkStart w:id="13496" w:name="_ETM_Q22_642293"/>
      <w:bookmarkEnd w:id="13496"/>
      <w:r>
        <w:rPr>
          <w:rFonts w:hint="cs"/>
          <w:rtl/>
          <w:lang w:eastAsia="he-IL"/>
        </w:rPr>
        <w:t>אתה אומנם לא באת להצביע היום</w:t>
      </w:r>
      <w:r w:rsidR="002B6B50">
        <w:rPr>
          <w:rFonts w:hint="cs"/>
          <w:rtl/>
          <w:lang w:eastAsia="he-IL"/>
        </w:rPr>
        <w:t>,</w:t>
      </w:r>
      <w:r>
        <w:rPr>
          <w:rFonts w:hint="cs"/>
          <w:rtl/>
          <w:lang w:eastAsia="he-IL"/>
        </w:rPr>
        <w:t xml:space="preserve"> אבל אני מניח </w:t>
      </w:r>
      <w:bookmarkStart w:id="13497" w:name="_ETM_Q22_645350"/>
      <w:bookmarkEnd w:id="13497"/>
      <w:r>
        <w:rPr>
          <w:rFonts w:hint="cs"/>
          <w:rtl/>
          <w:lang w:eastAsia="he-IL"/>
        </w:rPr>
        <w:t xml:space="preserve">שאם היו קוראים לך, גם אתה לא היית מתבייש. בושה </w:t>
      </w:r>
      <w:bookmarkStart w:id="13498" w:name="_ETM_Q22_647994"/>
      <w:bookmarkEnd w:id="13498"/>
      <w:r>
        <w:rPr>
          <w:rFonts w:hint="cs"/>
          <w:rtl/>
          <w:lang w:eastAsia="he-IL"/>
        </w:rPr>
        <w:t>זה דבר שחסר בקואליציה הזו. תודה.</w:t>
      </w:r>
    </w:p>
    <w:p w:rsidR="005958DA" w:rsidRPr="00300689" w:rsidRDefault="005958DA" w:rsidP="00C77C88">
      <w:pPr>
        <w:rPr>
          <w:rtl/>
          <w:lang w:eastAsia="he-IL"/>
        </w:rPr>
      </w:pPr>
      <w:bookmarkStart w:id="13499" w:name="_ETM_Q22_647763"/>
      <w:bookmarkEnd w:id="13499"/>
    </w:p>
    <w:p w:rsidR="005958DA" w:rsidRDefault="005958DA" w:rsidP="00C77C88">
      <w:pPr>
        <w:pStyle w:val="af6"/>
        <w:keepNext/>
        <w:rPr>
          <w:rtl/>
        </w:rPr>
      </w:pPr>
      <w:bookmarkStart w:id="13500" w:name="ET_yor_6595_22"/>
      <w:r w:rsidRPr="00211E12">
        <w:rPr>
          <w:rStyle w:val="TagStyle"/>
          <w:rtl/>
        </w:rPr>
        <w:t xml:space="preserve"> &lt;&lt; יור &gt;&gt;</w:t>
      </w:r>
      <w:r w:rsidRPr="00C60E6E">
        <w:rPr>
          <w:rStyle w:val="TagStyle"/>
          <w:rtl/>
        </w:rPr>
        <w:t xml:space="preserve"> </w:t>
      </w:r>
      <w:r>
        <w:rPr>
          <w:rtl/>
        </w:rPr>
        <w:t>היו"ר ארז מלול:</w:t>
      </w:r>
      <w:r w:rsidRPr="00C60E6E">
        <w:rPr>
          <w:rStyle w:val="TagStyle"/>
          <w:rtl/>
        </w:rPr>
        <w:t xml:space="preserve"> </w:t>
      </w:r>
      <w:r w:rsidRPr="00211E12">
        <w:rPr>
          <w:rStyle w:val="TagStyle"/>
          <w:rtl/>
        </w:rPr>
        <w:t>&lt;&lt; יור &gt;&gt;</w:t>
      </w:r>
      <w:r>
        <w:rPr>
          <w:rtl/>
        </w:rPr>
        <w:t xml:space="preserve"> </w:t>
      </w:r>
      <w:bookmarkEnd w:id="13500"/>
    </w:p>
    <w:p w:rsidR="005958DA" w:rsidRDefault="005958DA" w:rsidP="002F594A">
      <w:pPr>
        <w:rPr>
          <w:rtl/>
          <w:lang w:eastAsia="he-IL"/>
        </w:rPr>
      </w:pPr>
    </w:p>
    <w:p w:rsidR="005958DA" w:rsidRDefault="005958DA" w:rsidP="00C77C88">
      <w:pPr>
        <w:rPr>
          <w:rtl/>
          <w:lang w:eastAsia="he-IL"/>
        </w:rPr>
      </w:pPr>
      <w:r>
        <w:rPr>
          <w:rFonts w:hint="cs"/>
          <w:rtl/>
          <w:lang w:eastAsia="he-IL"/>
        </w:rPr>
        <w:t>בסדר. חברת הכנסת מרב מיכאלי – אינה נוכחת. חברת הכנסת דבי ביטון, בבקשה.</w:t>
      </w:r>
    </w:p>
    <w:p w:rsidR="005958DA" w:rsidRDefault="005958DA" w:rsidP="00C77C88">
      <w:pPr>
        <w:ind w:firstLine="0"/>
        <w:rPr>
          <w:rtl/>
          <w:lang w:eastAsia="he-IL"/>
        </w:rPr>
      </w:pPr>
    </w:p>
    <w:p w:rsidR="005958DA" w:rsidRDefault="005958DA" w:rsidP="00C77C88">
      <w:pPr>
        <w:pStyle w:val="af5"/>
        <w:keepNext/>
        <w:rPr>
          <w:rtl/>
        </w:rPr>
      </w:pPr>
      <w:bookmarkStart w:id="13501" w:name="ET_interruption_6537_46"/>
      <w:r w:rsidRPr="00211E12">
        <w:rPr>
          <w:rStyle w:val="TagStyle"/>
          <w:rtl/>
        </w:rPr>
        <w:t xml:space="preserve"> &lt;&lt; קריאה &gt;&gt;</w:t>
      </w:r>
      <w:r w:rsidRPr="00300689">
        <w:rPr>
          <w:rStyle w:val="TagStyle"/>
          <w:rtl/>
        </w:rPr>
        <w:t xml:space="preserve"> </w:t>
      </w:r>
      <w:r>
        <w:rPr>
          <w:rtl/>
        </w:rPr>
        <w:t>אושר שקלים (הליכוד):</w:t>
      </w:r>
      <w:r w:rsidRPr="00300689">
        <w:rPr>
          <w:rStyle w:val="TagStyle"/>
          <w:rtl/>
        </w:rPr>
        <w:t xml:space="preserve"> </w:t>
      </w:r>
      <w:r w:rsidRPr="00211E12">
        <w:rPr>
          <w:rStyle w:val="TagStyle"/>
          <w:rtl/>
        </w:rPr>
        <w:t>&lt;&lt; קריאה &gt;&gt;</w:t>
      </w:r>
      <w:r>
        <w:rPr>
          <w:rtl/>
        </w:rPr>
        <w:t xml:space="preserve"> </w:t>
      </w:r>
      <w:bookmarkEnd w:id="13501"/>
    </w:p>
    <w:p w:rsidR="005958DA" w:rsidRDefault="005958DA" w:rsidP="002F594A">
      <w:pPr>
        <w:rPr>
          <w:rtl/>
          <w:lang w:eastAsia="he-IL"/>
        </w:rPr>
      </w:pPr>
    </w:p>
    <w:p w:rsidR="005958DA" w:rsidRDefault="00865805" w:rsidP="00C77C88">
      <w:pPr>
        <w:ind w:left="720" w:firstLine="0"/>
        <w:rPr>
          <w:rtl/>
          <w:lang w:eastAsia="he-IL"/>
        </w:rPr>
      </w:pPr>
      <w:bookmarkStart w:id="13502" w:name="_ETM_Q22_654697"/>
      <w:bookmarkEnd w:id="13502"/>
      <w:r>
        <w:rPr>
          <w:rFonts w:hint="cs"/>
          <w:rtl/>
          <w:lang w:eastAsia="he-IL"/>
        </w:rPr>
        <w:t>– – –</w:t>
      </w:r>
      <w:r w:rsidR="005958DA">
        <w:rPr>
          <w:rFonts w:hint="cs"/>
          <w:rtl/>
          <w:lang w:eastAsia="he-IL"/>
        </w:rPr>
        <w:t xml:space="preserve"> ולא גייסתם אפילו אחד. שנה וחצי </w:t>
      </w:r>
      <w:bookmarkStart w:id="13503" w:name="_ETM_Q22_659455"/>
      <w:bookmarkEnd w:id="13503"/>
      <w:r w:rsidR="005958DA">
        <w:rPr>
          <w:rFonts w:hint="cs"/>
          <w:rtl/>
          <w:lang w:eastAsia="he-IL"/>
        </w:rPr>
        <w:t>היה לכם לגייס אותם ולא גייסתם.</w:t>
      </w:r>
    </w:p>
    <w:p w:rsidR="005958DA" w:rsidRDefault="005958DA" w:rsidP="00C77C88">
      <w:pPr>
        <w:ind w:firstLine="0"/>
        <w:rPr>
          <w:rtl/>
          <w:lang w:eastAsia="he-IL"/>
        </w:rPr>
      </w:pPr>
      <w:bookmarkStart w:id="13504" w:name="_ETM_Q22_654323"/>
      <w:bookmarkStart w:id="13505" w:name="_ETM_Q22_654400"/>
      <w:bookmarkEnd w:id="13504"/>
      <w:bookmarkEnd w:id="13505"/>
    </w:p>
    <w:p w:rsidR="005958DA" w:rsidRDefault="005958DA" w:rsidP="00C77C88">
      <w:pPr>
        <w:pStyle w:val="af5"/>
        <w:keepNext/>
        <w:rPr>
          <w:rtl/>
        </w:rPr>
      </w:pPr>
      <w:bookmarkStart w:id="13506" w:name="ET_interruption_5109_47"/>
      <w:r w:rsidRPr="00211E12">
        <w:rPr>
          <w:rStyle w:val="TagStyle"/>
          <w:rtl/>
        </w:rPr>
        <w:t xml:space="preserve"> &lt;&lt; קריאה &gt;&gt;</w:t>
      </w:r>
      <w:r w:rsidRPr="00300689">
        <w:rPr>
          <w:rStyle w:val="TagStyle"/>
          <w:rtl/>
        </w:rPr>
        <w:t xml:space="preserve"> </w:t>
      </w:r>
      <w:r>
        <w:rPr>
          <w:rtl/>
        </w:rPr>
        <w:t>אלעזר שטרן (יש עתיד):</w:t>
      </w:r>
      <w:r w:rsidRPr="00300689">
        <w:rPr>
          <w:rStyle w:val="TagStyle"/>
          <w:rtl/>
        </w:rPr>
        <w:t xml:space="preserve"> </w:t>
      </w:r>
      <w:r w:rsidRPr="00211E12">
        <w:rPr>
          <w:rStyle w:val="TagStyle"/>
          <w:rtl/>
        </w:rPr>
        <w:t>&lt;&lt; קריאה &gt;&gt;</w:t>
      </w:r>
      <w:r>
        <w:rPr>
          <w:rtl/>
        </w:rPr>
        <w:t xml:space="preserve"> </w:t>
      </w:r>
      <w:bookmarkEnd w:id="13506"/>
    </w:p>
    <w:p w:rsidR="005958DA" w:rsidRPr="00300689" w:rsidRDefault="005958DA" w:rsidP="002F594A">
      <w:pPr>
        <w:rPr>
          <w:rtl/>
          <w:lang w:eastAsia="he-IL"/>
        </w:rPr>
      </w:pPr>
    </w:p>
    <w:p w:rsidR="005958DA" w:rsidRDefault="005958DA" w:rsidP="00C77C88">
      <w:pPr>
        <w:rPr>
          <w:rtl/>
          <w:lang w:eastAsia="he-IL"/>
        </w:rPr>
      </w:pPr>
      <w:r>
        <w:rPr>
          <w:rFonts w:hint="cs"/>
          <w:rtl/>
          <w:lang w:eastAsia="he-IL"/>
        </w:rPr>
        <w:t xml:space="preserve">זה מה שיש לך להגיד </w:t>
      </w:r>
      <w:r w:rsidR="00865805">
        <w:rPr>
          <w:rFonts w:hint="cs"/>
          <w:rtl/>
          <w:lang w:eastAsia="he-IL"/>
        </w:rPr>
        <w:t>– – –</w:t>
      </w:r>
      <w:r>
        <w:rPr>
          <w:rFonts w:hint="cs"/>
          <w:rtl/>
          <w:lang w:eastAsia="he-IL"/>
        </w:rPr>
        <w:t xml:space="preserve"> </w:t>
      </w:r>
      <w:bookmarkStart w:id="13507" w:name="_ETM_Q22_656267"/>
      <w:bookmarkEnd w:id="13507"/>
      <w:r>
        <w:rPr>
          <w:rFonts w:hint="cs"/>
          <w:rtl/>
          <w:lang w:eastAsia="he-IL"/>
        </w:rPr>
        <w:t xml:space="preserve">הערבים? זה מה שיש לך להגיד? </w:t>
      </w:r>
    </w:p>
    <w:p w:rsidR="005958DA" w:rsidRDefault="005958DA" w:rsidP="00C77C88">
      <w:pPr>
        <w:ind w:firstLine="0"/>
        <w:rPr>
          <w:rtl/>
          <w:lang w:eastAsia="he-IL"/>
        </w:rPr>
      </w:pPr>
      <w:bookmarkStart w:id="13508" w:name="_ETM_Q22_658762"/>
      <w:bookmarkStart w:id="13509" w:name="_ETM_Q22_658807"/>
      <w:bookmarkStart w:id="13510" w:name="_ETM_Q22_659337"/>
      <w:bookmarkStart w:id="13511" w:name="_ETM_Q22_659440"/>
      <w:bookmarkEnd w:id="13508"/>
      <w:bookmarkEnd w:id="13509"/>
      <w:bookmarkEnd w:id="13510"/>
      <w:bookmarkEnd w:id="13511"/>
    </w:p>
    <w:p w:rsidR="005958DA" w:rsidRDefault="005958DA" w:rsidP="00C77C88">
      <w:pPr>
        <w:pStyle w:val="af6"/>
        <w:keepNext/>
        <w:rPr>
          <w:rtl/>
        </w:rPr>
      </w:pPr>
      <w:bookmarkStart w:id="13512" w:name="ET_yor_6595_48"/>
      <w:r w:rsidRPr="00211E12">
        <w:rPr>
          <w:rStyle w:val="TagStyle"/>
          <w:rtl/>
        </w:rPr>
        <w:t xml:space="preserve"> &lt;&lt; יור &gt;&gt;</w:t>
      </w:r>
      <w:r w:rsidRPr="00300689">
        <w:rPr>
          <w:rStyle w:val="TagStyle"/>
          <w:rtl/>
        </w:rPr>
        <w:t xml:space="preserve"> </w:t>
      </w:r>
      <w:r>
        <w:rPr>
          <w:rtl/>
        </w:rPr>
        <w:t>היו"ר ארז מלול:</w:t>
      </w:r>
      <w:r w:rsidRPr="00300689">
        <w:rPr>
          <w:rStyle w:val="TagStyle"/>
          <w:rtl/>
        </w:rPr>
        <w:t xml:space="preserve"> </w:t>
      </w:r>
      <w:r w:rsidRPr="00211E12">
        <w:rPr>
          <w:rStyle w:val="TagStyle"/>
          <w:rtl/>
        </w:rPr>
        <w:t>&lt;&lt; יור &gt;&gt;</w:t>
      </w:r>
      <w:r>
        <w:rPr>
          <w:rtl/>
        </w:rPr>
        <w:t xml:space="preserve"> </w:t>
      </w:r>
      <w:bookmarkEnd w:id="13512"/>
    </w:p>
    <w:p w:rsidR="005958DA" w:rsidRDefault="005958DA" w:rsidP="002F594A">
      <w:pPr>
        <w:rPr>
          <w:rtl/>
          <w:lang w:eastAsia="he-IL"/>
        </w:rPr>
      </w:pPr>
    </w:p>
    <w:p w:rsidR="005958DA" w:rsidRDefault="005958DA" w:rsidP="00C77C88">
      <w:pPr>
        <w:rPr>
          <w:rtl/>
          <w:lang w:eastAsia="he-IL"/>
        </w:rPr>
      </w:pPr>
      <w:bookmarkStart w:id="13513" w:name="_ETM_Q22_660516"/>
      <w:bookmarkEnd w:id="13513"/>
      <w:r>
        <w:rPr>
          <w:rFonts w:hint="cs"/>
          <w:rtl/>
          <w:lang w:eastAsia="he-IL"/>
        </w:rPr>
        <w:t xml:space="preserve">לא. אתה אומר: הם לא זה. למה כל </w:t>
      </w:r>
      <w:bookmarkStart w:id="13514" w:name="_ETM_Q22_660228"/>
      <w:bookmarkEnd w:id="13514"/>
      <w:r>
        <w:rPr>
          <w:rFonts w:hint="cs"/>
          <w:rtl/>
          <w:lang w:eastAsia="he-IL"/>
        </w:rPr>
        <w:t xml:space="preserve">דבר הוא מצביע? לא, מה זה קשור? זה צביעות. </w:t>
      </w:r>
      <w:bookmarkStart w:id="13515" w:name="_ETM_Q22_664588"/>
      <w:bookmarkEnd w:id="13515"/>
      <w:r>
        <w:rPr>
          <w:rFonts w:hint="cs"/>
          <w:rtl/>
          <w:lang w:eastAsia="he-IL"/>
        </w:rPr>
        <w:t>זה צביעות</w:t>
      </w:r>
      <w:r w:rsidR="002B6B50">
        <w:rPr>
          <w:rFonts w:hint="cs"/>
          <w:rtl/>
          <w:lang w:eastAsia="he-IL"/>
        </w:rPr>
        <w:t>,</w:t>
      </w:r>
      <w:r>
        <w:rPr>
          <w:rFonts w:hint="cs"/>
          <w:rtl/>
          <w:lang w:eastAsia="he-IL"/>
        </w:rPr>
        <w:t xml:space="preserve"> מה שאתה אומר. אז גם יאיר לפיד לא צריך להצביע. אז </w:t>
      </w:r>
      <w:bookmarkStart w:id="13516" w:name="_ETM_Q22_669233"/>
      <w:bookmarkEnd w:id="13516"/>
      <w:r>
        <w:rPr>
          <w:rFonts w:hint="cs"/>
          <w:rtl/>
          <w:lang w:eastAsia="he-IL"/>
        </w:rPr>
        <w:t xml:space="preserve">גם יאיר לפיד לא צריך. הוא לא יודע מה זה. מה זה קשור? </w:t>
      </w:r>
    </w:p>
    <w:p w:rsidR="005958DA" w:rsidRDefault="005958DA" w:rsidP="00C77C88">
      <w:pPr>
        <w:ind w:firstLine="0"/>
        <w:rPr>
          <w:rtl/>
          <w:lang w:eastAsia="he-IL"/>
        </w:rPr>
      </w:pPr>
      <w:bookmarkStart w:id="13517" w:name="_ETM_Q22_660961"/>
      <w:bookmarkEnd w:id="13517"/>
    </w:p>
    <w:p w:rsidR="005958DA" w:rsidRDefault="005958DA" w:rsidP="00C77C88">
      <w:pPr>
        <w:pStyle w:val="af5"/>
        <w:keepNext/>
        <w:rPr>
          <w:rtl/>
        </w:rPr>
      </w:pPr>
      <w:bookmarkStart w:id="13518" w:name="ET_interruption_5109_49"/>
      <w:r w:rsidRPr="00211E12">
        <w:rPr>
          <w:rStyle w:val="TagStyle"/>
          <w:rtl/>
        </w:rPr>
        <w:t xml:space="preserve"> &lt;&lt; קריאה &gt;&gt;</w:t>
      </w:r>
      <w:r w:rsidRPr="00300689">
        <w:rPr>
          <w:rStyle w:val="TagStyle"/>
          <w:rtl/>
        </w:rPr>
        <w:t xml:space="preserve"> </w:t>
      </w:r>
      <w:r>
        <w:rPr>
          <w:rtl/>
        </w:rPr>
        <w:t>אלעזר שטרן (יש עתיד):</w:t>
      </w:r>
      <w:r w:rsidRPr="00300689">
        <w:rPr>
          <w:rStyle w:val="TagStyle"/>
          <w:rtl/>
        </w:rPr>
        <w:t xml:space="preserve"> </w:t>
      </w:r>
      <w:r w:rsidRPr="00211E12">
        <w:rPr>
          <w:rStyle w:val="TagStyle"/>
          <w:rtl/>
        </w:rPr>
        <w:t>&lt;&lt; קריאה &gt;&gt;</w:t>
      </w:r>
      <w:r>
        <w:rPr>
          <w:rtl/>
        </w:rPr>
        <w:t xml:space="preserve"> </w:t>
      </w:r>
      <w:bookmarkEnd w:id="13518"/>
    </w:p>
    <w:p w:rsidR="005958DA" w:rsidRDefault="005958DA" w:rsidP="002F594A">
      <w:pPr>
        <w:rPr>
          <w:rtl/>
          <w:lang w:eastAsia="he-IL"/>
        </w:rPr>
      </w:pPr>
    </w:p>
    <w:p w:rsidR="005958DA" w:rsidRDefault="005958DA" w:rsidP="00C77C88">
      <w:pPr>
        <w:rPr>
          <w:rtl/>
          <w:lang w:eastAsia="he-IL"/>
        </w:rPr>
      </w:pPr>
      <w:bookmarkStart w:id="13519" w:name="_ETM_Q22_665425"/>
      <w:bookmarkEnd w:id="13519"/>
      <w:r>
        <w:rPr>
          <w:rFonts w:hint="cs"/>
          <w:rtl/>
          <w:lang w:eastAsia="he-IL"/>
        </w:rPr>
        <w:t>זה מה שיש ל</w:t>
      </w:r>
      <w:bookmarkStart w:id="13520" w:name="_ETM_Q22_664294"/>
      <w:bookmarkEnd w:id="13520"/>
      <w:r>
        <w:rPr>
          <w:rFonts w:hint="cs"/>
          <w:rtl/>
          <w:lang w:eastAsia="he-IL"/>
        </w:rPr>
        <w:t xml:space="preserve">ך להגיד? </w:t>
      </w:r>
      <w:bookmarkStart w:id="13521" w:name="_ETM_Q22_658890"/>
      <w:bookmarkStart w:id="13522" w:name="_ETM_Q22_658936"/>
      <w:bookmarkEnd w:id="13521"/>
      <w:bookmarkEnd w:id="13522"/>
      <w:r>
        <w:rPr>
          <w:rFonts w:hint="cs"/>
          <w:rtl/>
          <w:lang w:eastAsia="he-IL"/>
        </w:rPr>
        <w:t>אוי ואבוי. אוי ואבוי. אוי ואבוי.</w:t>
      </w:r>
      <w:bookmarkStart w:id="13523" w:name="_ETM_Q22_671136"/>
      <w:bookmarkEnd w:id="13523"/>
    </w:p>
    <w:p w:rsidR="005958DA" w:rsidRDefault="005958DA" w:rsidP="00C77C88">
      <w:pPr>
        <w:ind w:firstLine="0"/>
        <w:rPr>
          <w:rtl/>
          <w:lang w:eastAsia="he-IL"/>
        </w:rPr>
      </w:pPr>
      <w:bookmarkStart w:id="13524" w:name="_ETM_Q22_671209"/>
      <w:bookmarkStart w:id="13525" w:name="_ETM_Q22_671776"/>
      <w:bookmarkStart w:id="13526" w:name="_ETM_Q22_671837"/>
      <w:bookmarkEnd w:id="13524"/>
      <w:bookmarkEnd w:id="13525"/>
      <w:bookmarkEnd w:id="13526"/>
    </w:p>
    <w:p w:rsidR="005958DA" w:rsidRDefault="005958DA" w:rsidP="00C77C88">
      <w:pPr>
        <w:pStyle w:val="af6"/>
        <w:keepNext/>
        <w:rPr>
          <w:rtl/>
        </w:rPr>
      </w:pPr>
      <w:bookmarkStart w:id="13527" w:name="ET_yor_6595_50"/>
      <w:r w:rsidRPr="00211E12">
        <w:rPr>
          <w:rStyle w:val="TagStyle"/>
          <w:rtl/>
        </w:rPr>
        <w:t xml:space="preserve"> &lt;&lt; יור &gt;&gt;</w:t>
      </w:r>
      <w:r w:rsidRPr="00300689">
        <w:rPr>
          <w:rStyle w:val="TagStyle"/>
          <w:rtl/>
        </w:rPr>
        <w:t xml:space="preserve"> </w:t>
      </w:r>
      <w:r>
        <w:rPr>
          <w:rtl/>
        </w:rPr>
        <w:t>היו"ר ארז מלול:</w:t>
      </w:r>
      <w:r w:rsidRPr="00300689">
        <w:rPr>
          <w:rStyle w:val="TagStyle"/>
          <w:rtl/>
        </w:rPr>
        <w:t xml:space="preserve"> </w:t>
      </w:r>
      <w:r w:rsidRPr="00211E12">
        <w:rPr>
          <w:rStyle w:val="TagStyle"/>
          <w:rtl/>
        </w:rPr>
        <w:t>&lt;&lt; יור &gt;&gt;</w:t>
      </w:r>
      <w:r>
        <w:rPr>
          <w:rtl/>
        </w:rPr>
        <w:t xml:space="preserve"> </w:t>
      </w:r>
      <w:bookmarkEnd w:id="13527"/>
    </w:p>
    <w:p w:rsidR="005958DA" w:rsidRDefault="005958DA" w:rsidP="002F594A">
      <w:pPr>
        <w:rPr>
          <w:rtl/>
          <w:lang w:eastAsia="he-IL"/>
        </w:rPr>
      </w:pPr>
    </w:p>
    <w:p w:rsidR="005958DA" w:rsidRDefault="005958DA" w:rsidP="00C77C88">
      <w:pPr>
        <w:ind w:firstLine="0"/>
        <w:rPr>
          <w:rtl/>
          <w:lang w:eastAsia="he-IL"/>
        </w:rPr>
      </w:pPr>
      <w:bookmarkStart w:id="13528" w:name="_ETM_Q22_672928"/>
      <w:bookmarkStart w:id="13529" w:name="_ETM_Q22_673728"/>
      <w:bookmarkStart w:id="13530" w:name="_ETM_Q22_673809"/>
      <w:bookmarkEnd w:id="13528"/>
      <w:bookmarkEnd w:id="13529"/>
      <w:bookmarkEnd w:id="13530"/>
      <w:r>
        <w:rPr>
          <w:rtl/>
          <w:lang w:eastAsia="he-IL"/>
        </w:rPr>
        <w:tab/>
      </w:r>
      <w:r>
        <w:rPr>
          <w:rFonts w:hint="cs"/>
          <w:rtl/>
          <w:lang w:eastAsia="he-IL"/>
        </w:rPr>
        <w:t xml:space="preserve">לא, </w:t>
      </w:r>
      <w:bookmarkStart w:id="13531" w:name="_ETM_Q22_674574"/>
      <w:bookmarkEnd w:id="13531"/>
      <w:r>
        <w:rPr>
          <w:rFonts w:hint="cs"/>
          <w:rtl/>
          <w:lang w:eastAsia="he-IL"/>
        </w:rPr>
        <w:t xml:space="preserve">כשאתה טוען טוב, </w:t>
      </w:r>
      <w:bookmarkStart w:id="13532" w:name="_ETM_Q22_671571"/>
      <w:bookmarkEnd w:id="13532"/>
      <w:r>
        <w:rPr>
          <w:rFonts w:hint="cs"/>
          <w:rtl/>
          <w:lang w:eastAsia="he-IL"/>
        </w:rPr>
        <w:t xml:space="preserve">אני מכבד. </w:t>
      </w:r>
    </w:p>
    <w:p w:rsidR="005958DA" w:rsidRPr="00211E12" w:rsidRDefault="005958DA" w:rsidP="00C77C88">
      <w:pPr>
        <w:rPr>
          <w:rtl/>
        </w:rPr>
      </w:pPr>
      <w:bookmarkStart w:id="13533" w:name="_ETM_Q22_662443"/>
      <w:bookmarkStart w:id="13534" w:name="_ETM_Q22_662560"/>
      <w:bookmarkEnd w:id="13533"/>
      <w:bookmarkEnd w:id="13534"/>
    </w:p>
    <w:p w:rsidR="005958DA" w:rsidRDefault="005958DA" w:rsidP="00C77C88">
      <w:pPr>
        <w:pStyle w:val="af5"/>
        <w:keepNext/>
        <w:rPr>
          <w:rtl/>
        </w:rPr>
      </w:pPr>
      <w:bookmarkStart w:id="13535" w:name="ET_interruption_5109_59"/>
      <w:r w:rsidRPr="00211E12">
        <w:rPr>
          <w:rStyle w:val="TagStyle"/>
          <w:rtl/>
        </w:rPr>
        <w:t xml:space="preserve"> &lt;&lt; קריאה &gt;&gt;</w:t>
      </w:r>
      <w:r w:rsidRPr="00D215EE">
        <w:rPr>
          <w:rStyle w:val="TagStyle"/>
          <w:rtl/>
        </w:rPr>
        <w:t xml:space="preserve"> </w:t>
      </w:r>
      <w:r>
        <w:rPr>
          <w:rtl/>
        </w:rPr>
        <w:t>אלעזר שטרן (יש עתיד):</w:t>
      </w:r>
      <w:r w:rsidRPr="00D215EE">
        <w:rPr>
          <w:rStyle w:val="TagStyle"/>
          <w:rtl/>
        </w:rPr>
        <w:t xml:space="preserve"> </w:t>
      </w:r>
      <w:r w:rsidRPr="00211E12">
        <w:rPr>
          <w:rStyle w:val="TagStyle"/>
          <w:rtl/>
        </w:rPr>
        <w:t>&lt;&lt; קריאה &gt;&gt;</w:t>
      </w:r>
      <w:r>
        <w:rPr>
          <w:rtl/>
        </w:rPr>
        <w:t xml:space="preserve"> </w:t>
      </w:r>
      <w:bookmarkEnd w:id="13535"/>
    </w:p>
    <w:p w:rsidR="005958DA" w:rsidRDefault="005958DA" w:rsidP="002F594A">
      <w:pPr>
        <w:rPr>
          <w:rtl/>
          <w:lang w:eastAsia="he-IL"/>
        </w:rPr>
      </w:pPr>
    </w:p>
    <w:p w:rsidR="005958DA" w:rsidRDefault="005958DA" w:rsidP="002B6B50">
      <w:pPr>
        <w:rPr>
          <w:rtl/>
          <w:lang w:eastAsia="he-IL"/>
        </w:rPr>
      </w:pPr>
      <w:r>
        <w:rPr>
          <w:rFonts w:hint="cs"/>
          <w:rtl/>
          <w:lang w:eastAsia="he-IL"/>
        </w:rPr>
        <w:t>אני אבוא איתך למשפחות שכולות</w:t>
      </w:r>
      <w:r w:rsidR="002B6B50">
        <w:rPr>
          <w:rFonts w:hint="cs"/>
          <w:rtl/>
          <w:lang w:eastAsia="he-IL"/>
        </w:rPr>
        <w:t>,</w:t>
      </w:r>
      <w:r>
        <w:rPr>
          <w:rFonts w:hint="cs"/>
          <w:rtl/>
          <w:lang w:eastAsia="he-IL"/>
        </w:rPr>
        <w:t xml:space="preserve"> תגיד להן: אבל </w:t>
      </w:r>
      <w:bookmarkStart w:id="13536" w:name="_ETM_Q22_678459"/>
      <w:bookmarkEnd w:id="13536"/>
      <w:r>
        <w:rPr>
          <w:rFonts w:hint="cs"/>
          <w:rtl/>
          <w:lang w:eastAsia="he-IL"/>
        </w:rPr>
        <w:t xml:space="preserve">גם הערבים לא, לכן גם אני לא. </w:t>
      </w:r>
    </w:p>
    <w:p w:rsidR="005958DA" w:rsidRDefault="005958DA" w:rsidP="00C77C88">
      <w:pPr>
        <w:ind w:firstLine="0"/>
        <w:rPr>
          <w:rtl/>
          <w:lang w:eastAsia="he-IL"/>
        </w:rPr>
      </w:pPr>
      <w:bookmarkStart w:id="13537" w:name="_ETM_Q22_675784"/>
      <w:bookmarkStart w:id="13538" w:name="_ETM_Q22_675853"/>
      <w:bookmarkStart w:id="13539" w:name="_ETM_Q22_675911"/>
      <w:bookmarkStart w:id="13540" w:name="_ETM_Q22_675981"/>
      <w:bookmarkEnd w:id="13537"/>
      <w:bookmarkEnd w:id="13538"/>
      <w:bookmarkEnd w:id="13539"/>
      <w:bookmarkEnd w:id="13540"/>
    </w:p>
    <w:p w:rsidR="005958DA" w:rsidRDefault="005958DA" w:rsidP="00C77C88">
      <w:pPr>
        <w:pStyle w:val="af6"/>
        <w:keepNext/>
        <w:rPr>
          <w:rtl/>
        </w:rPr>
      </w:pPr>
      <w:bookmarkStart w:id="13541" w:name="ET_yor_6595_52"/>
      <w:r w:rsidRPr="00211E12">
        <w:rPr>
          <w:rStyle w:val="TagStyle"/>
          <w:rtl/>
        </w:rPr>
        <w:t xml:space="preserve"> &lt;&lt; יור &gt;&gt;</w:t>
      </w:r>
      <w:r w:rsidRPr="00300689">
        <w:rPr>
          <w:rStyle w:val="TagStyle"/>
          <w:rtl/>
        </w:rPr>
        <w:t xml:space="preserve"> </w:t>
      </w:r>
      <w:r>
        <w:rPr>
          <w:rtl/>
        </w:rPr>
        <w:t>היו"ר ארז מלול:</w:t>
      </w:r>
      <w:r w:rsidRPr="00300689">
        <w:rPr>
          <w:rStyle w:val="TagStyle"/>
          <w:rtl/>
        </w:rPr>
        <w:t xml:space="preserve"> </w:t>
      </w:r>
      <w:r w:rsidRPr="00211E12">
        <w:rPr>
          <w:rStyle w:val="TagStyle"/>
          <w:rtl/>
        </w:rPr>
        <w:t>&lt;&lt; יור &gt;&gt;</w:t>
      </w:r>
      <w:r>
        <w:rPr>
          <w:rtl/>
        </w:rPr>
        <w:t xml:space="preserve"> </w:t>
      </w:r>
      <w:bookmarkEnd w:id="13541"/>
    </w:p>
    <w:p w:rsidR="005958DA" w:rsidRDefault="005958DA" w:rsidP="002F594A">
      <w:pPr>
        <w:rPr>
          <w:rtl/>
          <w:lang w:eastAsia="he-IL"/>
        </w:rPr>
      </w:pPr>
    </w:p>
    <w:p w:rsidR="005958DA" w:rsidRDefault="005958DA" w:rsidP="00C77C88">
      <w:pPr>
        <w:rPr>
          <w:rtl/>
          <w:lang w:eastAsia="he-IL"/>
        </w:rPr>
      </w:pPr>
      <w:r>
        <w:rPr>
          <w:rFonts w:hint="cs"/>
          <w:rtl/>
          <w:lang w:eastAsia="he-IL"/>
        </w:rPr>
        <w:t>ה</w:t>
      </w:r>
      <w:bookmarkStart w:id="13542" w:name="_ETM_Q22_677756"/>
      <w:bookmarkEnd w:id="13542"/>
      <w:r>
        <w:rPr>
          <w:rFonts w:hint="cs"/>
          <w:rtl/>
          <w:lang w:eastAsia="he-IL"/>
        </w:rPr>
        <w:t>יית בביתר? היית השבוע</w:t>
      </w:r>
      <w:bookmarkStart w:id="13543" w:name="_ETM_Q22_679512"/>
      <w:bookmarkEnd w:id="13543"/>
      <w:r>
        <w:rPr>
          <w:rFonts w:hint="cs"/>
          <w:rtl/>
          <w:lang w:eastAsia="he-IL"/>
        </w:rPr>
        <w:t xml:space="preserve"> בביתר? לא הלכת לנחם. הלכת לנחם את משפחת פרץ מביתר? הלכת, הלכת </w:t>
      </w:r>
      <w:bookmarkStart w:id="13544" w:name="_ETM_Q22_683781"/>
      <w:bookmarkEnd w:id="13544"/>
      <w:r>
        <w:rPr>
          <w:rFonts w:hint="cs"/>
          <w:rtl/>
          <w:lang w:eastAsia="he-IL"/>
        </w:rPr>
        <w:t>לנחם?</w:t>
      </w:r>
      <w:bookmarkStart w:id="13545" w:name="_ETM_Q22_678567"/>
      <w:bookmarkStart w:id="13546" w:name="_ETM_Q22_678651"/>
      <w:bookmarkStart w:id="13547" w:name="_ETM_Q22_680857"/>
      <w:bookmarkStart w:id="13548" w:name="_ETM_Q22_680926"/>
      <w:bookmarkEnd w:id="13545"/>
      <w:bookmarkEnd w:id="13546"/>
      <w:bookmarkEnd w:id="13547"/>
      <w:bookmarkEnd w:id="13548"/>
    </w:p>
    <w:p w:rsidR="005958DA" w:rsidRDefault="005958DA" w:rsidP="00C77C88">
      <w:pPr>
        <w:rPr>
          <w:rtl/>
          <w:lang w:eastAsia="he-IL"/>
        </w:rPr>
      </w:pPr>
      <w:bookmarkStart w:id="13549" w:name="_ETM_Q22_686793"/>
      <w:bookmarkStart w:id="13550" w:name="_ETM_Q22_686867"/>
      <w:bookmarkEnd w:id="13549"/>
      <w:bookmarkEnd w:id="13550"/>
    </w:p>
    <w:p w:rsidR="005958DA" w:rsidRDefault="005958DA" w:rsidP="00C77C88">
      <w:pPr>
        <w:pStyle w:val="af5"/>
        <w:keepNext/>
        <w:rPr>
          <w:rtl/>
        </w:rPr>
      </w:pPr>
      <w:bookmarkStart w:id="13551" w:name="ET_interruption_5109_53"/>
      <w:r w:rsidRPr="00211E12">
        <w:rPr>
          <w:rStyle w:val="TagStyle"/>
          <w:rtl/>
        </w:rPr>
        <w:t xml:space="preserve"> &lt;&lt; קריאה &gt;&gt;</w:t>
      </w:r>
      <w:r w:rsidRPr="00300689">
        <w:rPr>
          <w:rStyle w:val="TagStyle"/>
          <w:rtl/>
        </w:rPr>
        <w:t xml:space="preserve"> </w:t>
      </w:r>
      <w:r>
        <w:rPr>
          <w:rtl/>
        </w:rPr>
        <w:t>אלעזר שטרן (יש עתיד):</w:t>
      </w:r>
      <w:r w:rsidRPr="00300689">
        <w:rPr>
          <w:rStyle w:val="TagStyle"/>
          <w:rtl/>
        </w:rPr>
        <w:t xml:space="preserve"> </w:t>
      </w:r>
      <w:r w:rsidRPr="00211E12">
        <w:rPr>
          <w:rStyle w:val="TagStyle"/>
          <w:rtl/>
        </w:rPr>
        <w:t>&lt;&lt; קריאה &gt;&gt;</w:t>
      </w:r>
      <w:r>
        <w:rPr>
          <w:rtl/>
        </w:rPr>
        <w:t xml:space="preserve"> </w:t>
      </w:r>
      <w:bookmarkEnd w:id="13551"/>
    </w:p>
    <w:p w:rsidR="005958DA" w:rsidRPr="00300689" w:rsidRDefault="005958DA" w:rsidP="002F594A">
      <w:pPr>
        <w:rPr>
          <w:rtl/>
          <w:lang w:eastAsia="he-IL"/>
        </w:rPr>
      </w:pPr>
      <w:bookmarkStart w:id="13552" w:name="_ETM_Q22_681244"/>
      <w:bookmarkEnd w:id="13552"/>
    </w:p>
    <w:p w:rsidR="005958DA" w:rsidRDefault="005958DA" w:rsidP="002B6B50">
      <w:pPr>
        <w:rPr>
          <w:rtl/>
          <w:lang w:eastAsia="he-IL"/>
        </w:rPr>
      </w:pPr>
      <w:bookmarkStart w:id="13553" w:name="_ETM_Q22_678695"/>
      <w:bookmarkStart w:id="13554" w:name="_ETM_Q22_678786"/>
      <w:bookmarkEnd w:id="13553"/>
      <w:bookmarkEnd w:id="13554"/>
      <w:r>
        <w:rPr>
          <w:rFonts w:hint="cs"/>
          <w:rtl/>
          <w:lang w:eastAsia="he-IL"/>
        </w:rPr>
        <w:t xml:space="preserve">זה מה שתגיד להם </w:t>
      </w:r>
      <w:r w:rsidR="002B6B50">
        <w:rPr>
          <w:rFonts w:hint="eastAsia"/>
          <w:rtl/>
          <w:lang w:eastAsia="he-IL"/>
        </w:rPr>
        <w:t xml:space="preserve">– </w:t>
      </w:r>
      <w:r>
        <w:rPr>
          <w:rFonts w:hint="cs"/>
          <w:rtl/>
          <w:lang w:eastAsia="he-IL"/>
        </w:rPr>
        <w:t>שאתה לא משרת בגלל שהערבים לא משרתים? זה מה שתגיד להם?</w:t>
      </w:r>
      <w:r>
        <w:rPr>
          <w:rFonts w:hint="cs"/>
          <w:lang w:eastAsia="he-IL"/>
        </w:rPr>
        <w:t xml:space="preserve"> </w:t>
      </w:r>
      <w:bookmarkStart w:id="13555" w:name="_ETM_Q22_687218"/>
      <w:bookmarkEnd w:id="13555"/>
    </w:p>
    <w:p w:rsidR="005958DA" w:rsidRDefault="005958DA" w:rsidP="00C77C88">
      <w:pPr>
        <w:ind w:firstLine="0"/>
        <w:rPr>
          <w:rtl/>
          <w:lang w:eastAsia="he-IL"/>
        </w:rPr>
      </w:pPr>
    </w:p>
    <w:p w:rsidR="005958DA" w:rsidRDefault="005958DA" w:rsidP="00C77C88">
      <w:pPr>
        <w:pStyle w:val="af6"/>
        <w:keepNext/>
        <w:rPr>
          <w:rtl/>
        </w:rPr>
      </w:pPr>
      <w:r w:rsidRPr="00211E12">
        <w:rPr>
          <w:rStyle w:val="TagStyle"/>
          <w:rtl/>
        </w:rPr>
        <w:t xml:space="preserve"> &lt;&lt; יור &gt;&gt;</w:t>
      </w:r>
      <w:r w:rsidRPr="00300689">
        <w:rPr>
          <w:rStyle w:val="TagStyle"/>
          <w:rtl/>
        </w:rPr>
        <w:t xml:space="preserve"> </w:t>
      </w:r>
      <w:r>
        <w:rPr>
          <w:rtl/>
        </w:rPr>
        <w:t>היו"ר ארז מלול:</w:t>
      </w:r>
      <w:r w:rsidRPr="00300689">
        <w:rPr>
          <w:rStyle w:val="TagStyle"/>
          <w:rtl/>
        </w:rPr>
        <w:t xml:space="preserve"> </w:t>
      </w:r>
      <w:r w:rsidRPr="00211E12">
        <w:rPr>
          <w:rStyle w:val="TagStyle"/>
          <w:rtl/>
        </w:rPr>
        <w:t>&lt;&lt; יור &gt;&gt;</w:t>
      </w:r>
      <w:r>
        <w:rPr>
          <w:rtl/>
        </w:rPr>
        <w:t xml:space="preserve"> </w:t>
      </w:r>
    </w:p>
    <w:p w:rsidR="005958DA" w:rsidRDefault="005958DA" w:rsidP="002F594A">
      <w:pPr>
        <w:rPr>
          <w:rtl/>
          <w:lang w:eastAsia="he-IL"/>
        </w:rPr>
      </w:pPr>
    </w:p>
    <w:p w:rsidR="005958DA" w:rsidRDefault="005958DA" w:rsidP="00C77C88">
      <w:pPr>
        <w:rPr>
          <w:rtl/>
          <w:lang w:eastAsia="he-IL"/>
        </w:rPr>
      </w:pPr>
      <w:bookmarkStart w:id="13556" w:name="_ETM_Q22_686846"/>
      <w:bookmarkEnd w:id="13556"/>
      <w:r>
        <w:rPr>
          <w:rFonts w:hint="cs"/>
          <w:rtl/>
          <w:lang w:eastAsia="he-IL"/>
        </w:rPr>
        <w:t>הלכת לנחם את משפחת פרץ מביתר?</w:t>
      </w:r>
      <w:bookmarkStart w:id="13557" w:name="_ETM_Q22_687535"/>
      <w:bookmarkEnd w:id="13557"/>
    </w:p>
    <w:p w:rsidR="005958DA" w:rsidRDefault="005958DA" w:rsidP="00C77C88">
      <w:pPr>
        <w:ind w:firstLine="0"/>
        <w:rPr>
          <w:rtl/>
          <w:lang w:eastAsia="he-IL"/>
        </w:rPr>
      </w:pPr>
      <w:bookmarkStart w:id="13558" w:name="_ETM_Q22_687604"/>
      <w:bookmarkStart w:id="13559" w:name="_ETM_Q22_688071"/>
      <w:bookmarkStart w:id="13560" w:name="_ETM_Q22_688170"/>
      <w:bookmarkStart w:id="13561" w:name="_ETM_Q22_689450"/>
      <w:bookmarkStart w:id="13562" w:name="_ETM_Q22_689531"/>
      <w:bookmarkEnd w:id="13558"/>
      <w:bookmarkEnd w:id="13559"/>
      <w:bookmarkEnd w:id="13560"/>
      <w:bookmarkEnd w:id="13561"/>
      <w:bookmarkEnd w:id="13562"/>
    </w:p>
    <w:p w:rsidR="005958DA" w:rsidRDefault="001073B2" w:rsidP="001073B2">
      <w:pPr>
        <w:pStyle w:val="af5"/>
        <w:rPr>
          <w:rtl/>
        </w:rPr>
      </w:pPr>
      <w:bookmarkStart w:id="13563" w:name="ET_interruption_6341_57"/>
      <w:r w:rsidRPr="001073B2">
        <w:rPr>
          <w:rStyle w:val="TagStyle"/>
          <w:rtl/>
        </w:rPr>
        <w:t xml:space="preserve"> &lt;&lt; קריאה &gt;&gt;</w:t>
      </w:r>
      <w:r w:rsidR="005958DA" w:rsidRPr="00300689">
        <w:rPr>
          <w:rStyle w:val="TagStyle"/>
          <w:rtl/>
        </w:rPr>
        <w:t xml:space="preserve"> </w:t>
      </w:r>
      <w:r w:rsidR="005958DA">
        <w:rPr>
          <w:rtl/>
        </w:rPr>
        <w:t>דבי ביטון (יש עתיד):</w:t>
      </w:r>
      <w:r w:rsidR="005958DA" w:rsidRPr="00300689">
        <w:rPr>
          <w:rStyle w:val="TagStyle"/>
          <w:rtl/>
        </w:rPr>
        <w:t xml:space="preserve"> </w:t>
      </w:r>
      <w:r w:rsidRPr="001073B2">
        <w:rPr>
          <w:rStyle w:val="TagStyle"/>
          <w:rtl/>
        </w:rPr>
        <w:t xml:space="preserve">&lt;&lt; קריאה &gt;&gt; </w:t>
      </w:r>
      <w:r w:rsidR="005958DA">
        <w:rPr>
          <w:rtl/>
        </w:rPr>
        <w:t xml:space="preserve"> </w:t>
      </w:r>
      <w:bookmarkEnd w:id="13563"/>
    </w:p>
    <w:p w:rsidR="005958DA" w:rsidRDefault="005958DA" w:rsidP="002F594A">
      <w:pPr>
        <w:rPr>
          <w:rtl/>
          <w:lang w:eastAsia="he-IL"/>
        </w:rPr>
      </w:pPr>
    </w:p>
    <w:p w:rsidR="005958DA" w:rsidRDefault="005958DA" w:rsidP="00C77C88">
      <w:pPr>
        <w:rPr>
          <w:rtl/>
          <w:lang w:eastAsia="he-IL"/>
        </w:rPr>
      </w:pPr>
      <w:bookmarkStart w:id="13564" w:name="_ETM_Q22_690539"/>
      <w:bookmarkStart w:id="13565" w:name="_ETM_Q22_690590"/>
      <w:bookmarkEnd w:id="13564"/>
      <w:bookmarkEnd w:id="13565"/>
      <w:r>
        <w:rPr>
          <w:rFonts w:hint="cs"/>
          <w:rtl/>
          <w:lang w:eastAsia="he-IL"/>
        </w:rPr>
        <w:t xml:space="preserve">אני רציתי ללכת אתמול </w:t>
      </w:r>
      <w:r w:rsidR="00865805">
        <w:rPr>
          <w:rFonts w:hint="cs"/>
          <w:rtl/>
          <w:lang w:eastAsia="he-IL"/>
        </w:rPr>
        <w:t>– – –</w:t>
      </w:r>
    </w:p>
    <w:p w:rsidR="005958DA" w:rsidRDefault="005958DA" w:rsidP="00C77C88">
      <w:pPr>
        <w:ind w:firstLine="0"/>
        <w:rPr>
          <w:rtl/>
          <w:lang w:eastAsia="he-IL"/>
        </w:rPr>
      </w:pPr>
      <w:bookmarkStart w:id="13566" w:name="_ETM_Q22_690547"/>
      <w:bookmarkStart w:id="13567" w:name="_ETM_Q22_690611"/>
      <w:bookmarkEnd w:id="13566"/>
      <w:bookmarkEnd w:id="13567"/>
    </w:p>
    <w:p w:rsidR="005958DA" w:rsidRDefault="005958DA" w:rsidP="00C77C88">
      <w:pPr>
        <w:pStyle w:val="af5"/>
        <w:keepNext/>
        <w:rPr>
          <w:rtl/>
        </w:rPr>
      </w:pPr>
      <w:bookmarkStart w:id="13568" w:name="ET_interruption_5109_55"/>
      <w:r w:rsidRPr="00211E12">
        <w:rPr>
          <w:rStyle w:val="TagStyle"/>
          <w:rtl/>
        </w:rPr>
        <w:t xml:space="preserve"> &lt;&lt; קריאה &gt;&gt;</w:t>
      </w:r>
      <w:r w:rsidRPr="00300689">
        <w:rPr>
          <w:rStyle w:val="TagStyle"/>
          <w:rtl/>
        </w:rPr>
        <w:t xml:space="preserve"> </w:t>
      </w:r>
      <w:r>
        <w:rPr>
          <w:rtl/>
        </w:rPr>
        <w:t>אלעזר שטרן (יש עתיד):</w:t>
      </w:r>
      <w:r w:rsidRPr="00300689">
        <w:rPr>
          <w:rStyle w:val="TagStyle"/>
          <w:rtl/>
        </w:rPr>
        <w:t xml:space="preserve"> </w:t>
      </w:r>
      <w:r w:rsidRPr="00211E12">
        <w:rPr>
          <w:rStyle w:val="TagStyle"/>
          <w:rtl/>
        </w:rPr>
        <w:t>&lt;&lt; קריאה &gt;&gt;</w:t>
      </w:r>
      <w:r>
        <w:rPr>
          <w:rtl/>
        </w:rPr>
        <w:t xml:space="preserve"> </w:t>
      </w:r>
      <w:bookmarkEnd w:id="13568"/>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הלכתי. </w:t>
      </w:r>
      <w:bookmarkStart w:id="13569" w:name="_ETM_Q22_687267"/>
      <w:bookmarkEnd w:id="13569"/>
      <w:r>
        <w:rPr>
          <w:rFonts w:hint="cs"/>
          <w:rtl/>
          <w:lang w:eastAsia="he-IL"/>
        </w:rPr>
        <w:t>שמעת?</w:t>
      </w:r>
      <w:bookmarkStart w:id="13570" w:name="_ETM_Q22_688243"/>
      <w:bookmarkEnd w:id="13570"/>
      <w:r>
        <w:rPr>
          <w:rFonts w:hint="cs"/>
          <w:rtl/>
          <w:lang w:eastAsia="he-IL"/>
        </w:rPr>
        <w:t xml:space="preserve"> הלכתי. </w:t>
      </w:r>
    </w:p>
    <w:p w:rsidR="005958DA" w:rsidRDefault="005958DA" w:rsidP="00C77C88">
      <w:pPr>
        <w:ind w:firstLine="0"/>
        <w:rPr>
          <w:rtl/>
          <w:lang w:eastAsia="he-IL"/>
        </w:rPr>
      </w:pPr>
      <w:bookmarkStart w:id="13571" w:name="_ETM_Q22_688327"/>
      <w:bookmarkStart w:id="13572" w:name="_ETM_Q22_688354"/>
      <w:bookmarkStart w:id="13573" w:name="_ETM_Q22_688430"/>
      <w:bookmarkEnd w:id="13571"/>
      <w:bookmarkEnd w:id="13572"/>
      <w:bookmarkEnd w:id="13573"/>
    </w:p>
    <w:p w:rsidR="005958DA" w:rsidRDefault="005958DA" w:rsidP="00C77C88">
      <w:pPr>
        <w:pStyle w:val="af6"/>
        <w:keepNext/>
        <w:rPr>
          <w:rtl/>
        </w:rPr>
      </w:pPr>
      <w:bookmarkStart w:id="13574" w:name="ET_yor_6595_56"/>
      <w:r w:rsidRPr="00211E12">
        <w:rPr>
          <w:rStyle w:val="TagStyle"/>
          <w:rtl/>
        </w:rPr>
        <w:t xml:space="preserve"> &lt;&lt; יור &gt;&gt;</w:t>
      </w:r>
      <w:r w:rsidRPr="00300689">
        <w:rPr>
          <w:rStyle w:val="TagStyle"/>
          <w:rtl/>
        </w:rPr>
        <w:t xml:space="preserve"> </w:t>
      </w:r>
      <w:r>
        <w:rPr>
          <w:rtl/>
        </w:rPr>
        <w:t>היו"ר ארז מלול:</w:t>
      </w:r>
      <w:r w:rsidRPr="00300689">
        <w:rPr>
          <w:rStyle w:val="TagStyle"/>
          <w:rtl/>
        </w:rPr>
        <w:t xml:space="preserve"> </w:t>
      </w:r>
      <w:r w:rsidRPr="00211E12">
        <w:rPr>
          <w:rStyle w:val="TagStyle"/>
          <w:rtl/>
        </w:rPr>
        <w:t>&lt;&lt; יור &gt;&gt;</w:t>
      </w:r>
      <w:r>
        <w:rPr>
          <w:rtl/>
        </w:rPr>
        <w:t xml:space="preserve"> </w:t>
      </w:r>
      <w:bookmarkEnd w:id="13574"/>
    </w:p>
    <w:p w:rsidR="005958DA" w:rsidRDefault="005958DA" w:rsidP="002F594A">
      <w:pPr>
        <w:rPr>
          <w:rtl/>
          <w:lang w:eastAsia="he-IL"/>
        </w:rPr>
      </w:pPr>
    </w:p>
    <w:p w:rsidR="005958DA" w:rsidRDefault="005958DA" w:rsidP="00C77C88">
      <w:pPr>
        <w:rPr>
          <w:rtl/>
          <w:lang w:eastAsia="he-IL"/>
        </w:rPr>
      </w:pPr>
      <w:bookmarkStart w:id="13575" w:name="_ETM_Q22_689377"/>
      <w:bookmarkEnd w:id="13575"/>
      <w:r>
        <w:rPr>
          <w:rFonts w:hint="cs"/>
          <w:rtl/>
          <w:lang w:eastAsia="he-IL"/>
        </w:rPr>
        <w:t>כל הכבוד. בבקשה.</w:t>
      </w:r>
    </w:p>
    <w:p w:rsidR="005958DA" w:rsidRDefault="005958DA" w:rsidP="00C77C88">
      <w:pPr>
        <w:ind w:firstLine="0"/>
        <w:rPr>
          <w:rtl/>
          <w:lang w:eastAsia="he-IL"/>
        </w:rPr>
      </w:pPr>
      <w:bookmarkStart w:id="13576" w:name="_ETM_Q22_689912"/>
      <w:bookmarkStart w:id="13577" w:name="_ETM_Q22_690644"/>
      <w:bookmarkStart w:id="13578" w:name="_ETM_Q22_690726"/>
      <w:bookmarkEnd w:id="13576"/>
      <w:bookmarkEnd w:id="13577"/>
      <w:bookmarkEnd w:id="13578"/>
    </w:p>
    <w:p w:rsidR="005958DA" w:rsidRDefault="005958DA" w:rsidP="00C77C88">
      <w:pPr>
        <w:pStyle w:val="af5"/>
        <w:keepNext/>
        <w:rPr>
          <w:rtl/>
        </w:rPr>
      </w:pPr>
      <w:bookmarkStart w:id="13579" w:name="ET_interruption_5109_58"/>
      <w:r w:rsidRPr="00211E12">
        <w:rPr>
          <w:rStyle w:val="TagStyle"/>
          <w:rtl/>
        </w:rPr>
        <w:t xml:space="preserve"> &lt;&lt; קריאה &gt;&gt;</w:t>
      </w:r>
      <w:r w:rsidRPr="00300689">
        <w:rPr>
          <w:rStyle w:val="TagStyle"/>
          <w:rtl/>
        </w:rPr>
        <w:t xml:space="preserve"> </w:t>
      </w:r>
      <w:r>
        <w:rPr>
          <w:rtl/>
        </w:rPr>
        <w:t>אלעזר שטרן (יש עתיד):</w:t>
      </w:r>
      <w:r w:rsidRPr="00300689">
        <w:rPr>
          <w:rStyle w:val="TagStyle"/>
          <w:rtl/>
        </w:rPr>
        <w:t xml:space="preserve"> </w:t>
      </w:r>
      <w:r w:rsidRPr="00211E12">
        <w:rPr>
          <w:rStyle w:val="TagStyle"/>
          <w:rtl/>
        </w:rPr>
        <w:t>&lt;&lt; קריאה &gt;&gt;</w:t>
      </w:r>
      <w:r>
        <w:rPr>
          <w:rtl/>
        </w:rPr>
        <w:t xml:space="preserve"> </w:t>
      </w:r>
      <w:bookmarkEnd w:id="13579"/>
    </w:p>
    <w:p w:rsidR="005958DA" w:rsidRDefault="005958DA" w:rsidP="002F594A">
      <w:pPr>
        <w:rPr>
          <w:rtl/>
          <w:lang w:eastAsia="he-IL"/>
        </w:rPr>
      </w:pPr>
    </w:p>
    <w:p w:rsidR="005958DA" w:rsidRDefault="005958DA" w:rsidP="002B6B50">
      <w:pPr>
        <w:rPr>
          <w:rtl/>
          <w:lang w:eastAsia="he-IL"/>
        </w:rPr>
      </w:pPr>
      <w:bookmarkStart w:id="13580" w:name="_ETM_Q22_691651"/>
      <w:bookmarkStart w:id="13581" w:name="_ETM_Q22_691902"/>
      <w:bookmarkStart w:id="13582" w:name="_ETM_Q22_691961"/>
      <w:bookmarkEnd w:id="13580"/>
      <w:bookmarkEnd w:id="13581"/>
      <w:bookmarkEnd w:id="13582"/>
      <w:r>
        <w:rPr>
          <w:rFonts w:hint="cs"/>
          <w:rtl/>
          <w:lang w:eastAsia="he-IL"/>
        </w:rPr>
        <w:t>אה, "כל הכבוד"? אתה עושה לי מבחנים? מי שמשרת, הוא משרת, הוא משרת. מה קרה</w:t>
      </w:r>
      <w:r w:rsidR="002B6B50">
        <w:rPr>
          <w:rFonts w:hint="cs"/>
          <w:rtl/>
          <w:lang w:eastAsia="he-IL"/>
        </w:rPr>
        <w:t>,</w:t>
      </w:r>
      <w:r>
        <w:rPr>
          <w:rFonts w:hint="cs"/>
          <w:rtl/>
          <w:lang w:eastAsia="he-IL"/>
        </w:rPr>
        <w:t xml:space="preserve"> עשיתי לך בעיה, הלכתי </w:t>
      </w:r>
      <w:bookmarkStart w:id="13583" w:name="_ETM_Q22_700075"/>
      <w:bookmarkEnd w:id="13583"/>
      <w:r>
        <w:rPr>
          <w:rFonts w:hint="cs"/>
          <w:rtl/>
          <w:lang w:eastAsia="he-IL"/>
        </w:rPr>
        <w:t xml:space="preserve">למשפחת פרץ? </w:t>
      </w:r>
      <w:bookmarkStart w:id="13584" w:name="_ETM_Q22_699943"/>
      <w:bookmarkEnd w:id="13584"/>
    </w:p>
    <w:p w:rsidR="005958DA" w:rsidRDefault="005958DA" w:rsidP="00C77C88">
      <w:pPr>
        <w:ind w:firstLine="0"/>
        <w:rPr>
          <w:rtl/>
          <w:lang w:eastAsia="he-IL"/>
        </w:rPr>
      </w:pPr>
      <w:bookmarkStart w:id="13585" w:name="_ETM_Q22_697934"/>
      <w:bookmarkEnd w:id="13585"/>
    </w:p>
    <w:p w:rsidR="005958DA" w:rsidRDefault="005958DA" w:rsidP="00C77C88">
      <w:pPr>
        <w:pStyle w:val="af6"/>
        <w:keepNext/>
        <w:rPr>
          <w:rtl/>
        </w:rPr>
      </w:pPr>
      <w:bookmarkStart w:id="13586" w:name="ET_yor_6595_59"/>
      <w:r w:rsidRPr="00211E12">
        <w:rPr>
          <w:rStyle w:val="TagStyle"/>
          <w:rtl/>
        </w:rPr>
        <w:t xml:space="preserve"> &lt;&lt; יור &gt;&gt;</w:t>
      </w:r>
      <w:r w:rsidRPr="00300689">
        <w:rPr>
          <w:rStyle w:val="TagStyle"/>
          <w:rtl/>
        </w:rPr>
        <w:t xml:space="preserve"> </w:t>
      </w:r>
      <w:r>
        <w:rPr>
          <w:rtl/>
        </w:rPr>
        <w:t>היו"ר ארז מלול:</w:t>
      </w:r>
      <w:r w:rsidRPr="00300689">
        <w:rPr>
          <w:rStyle w:val="TagStyle"/>
          <w:rtl/>
        </w:rPr>
        <w:t xml:space="preserve"> </w:t>
      </w:r>
      <w:r w:rsidRPr="00211E12">
        <w:rPr>
          <w:rStyle w:val="TagStyle"/>
          <w:rtl/>
        </w:rPr>
        <w:t>&lt;&lt; יור &gt;&gt;</w:t>
      </w:r>
      <w:r>
        <w:rPr>
          <w:rtl/>
        </w:rPr>
        <w:t xml:space="preserve"> </w:t>
      </w:r>
      <w:bookmarkEnd w:id="13586"/>
    </w:p>
    <w:p w:rsidR="005958DA" w:rsidRDefault="005958DA" w:rsidP="002F594A">
      <w:pPr>
        <w:rPr>
          <w:rtl/>
          <w:lang w:eastAsia="he-IL"/>
        </w:rPr>
      </w:pPr>
    </w:p>
    <w:p w:rsidR="005958DA" w:rsidRPr="00300689" w:rsidRDefault="005958DA" w:rsidP="00C77C88">
      <w:pPr>
        <w:rPr>
          <w:rtl/>
          <w:lang w:eastAsia="he-IL"/>
        </w:rPr>
      </w:pPr>
      <w:bookmarkStart w:id="13587" w:name="_ETM_Q22_698865"/>
      <w:bookmarkEnd w:id="13587"/>
      <w:r>
        <w:rPr>
          <w:rFonts w:hint="cs"/>
          <w:rtl/>
          <w:lang w:eastAsia="he-IL"/>
        </w:rPr>
        <w:t xml:space="preserve">כל הכבוד. </w:t>
      </w:r>
    </w:p>
    <w:p w:rsidR="005958DA" w:rsidRDefault="005958DA" w:rsidP="00C77C88">
      <w:pPr>
        <w:ind w:firstLine="0"/>
        <w:rPr>
          <w:rtl/>
          <w:lang w:eastAsia="he-IL"/>
        </w:rPr>
      </w:pPr>
      <w:bookmarkStart w:id="13588" w:name="_ETM_Q22_699981"/>
      <w:bookmarkStart w:id="13589" w:name="_ETM_Q22_702397"/>
      <w:bookmarkStart w:id="13590" w:name="_ETM_Q22_702478"/>
      <w:bookmarkEnd w:id="13588"/>
      <w:bookmarkEnd w:id="13589"/>
      <w:bookmarkEnd w:id="13590"/>
    </w:p>
    <w:p w:rsidR="005958DA" w:rsidRDefault="005958DA" w:rsidP="00C77C88">
      <w:pPr>
        <w:pStyle w:val="af5"/>
        <w:keepNext/>
        <w:rPr>
          <w:rtl/>
        </w:rPr>
      </w:pPr>
      <w:bookmarkStart w:id="13591" w:name="ET_interruption_5109_60"/>
      <w:r w:rsidRPr="00211E12">
        <w:rPr>
          <w:rStyle w:val="TagStyle"/>
          <w:rtl/>
        </w:rPr>
        <w:t xml:space="preserve"> &lt;&lt; קריאה &gt;&gt;</w:t>
      </w:r>
      <w:r w:rsidRPr="00885284">
        <w:rPr>
          <w:rStyle w:val="TagStyle"/>
          <w:rtl/>
        </w:rPr>
        <w:t xml:space="preserve"> </w:t>
      </w:r>
      <w:r>
        <w:rPr>
          <w:rtl/>
        </w:rPr>
        <w:t>אלעזר שטרן (יש עתיד):</w:t>
      </w:r>
      <w:r w:rsidRPr="00885284">
        <w:rPr>
          <w:rStyle w:val="TagStyle"/>
          <w:rtl/>
        </w:rPr>
        <w:t xml:space="preserve"> </w:t>
      </w:r>
      <w:r w:rsidRPr="00211E12">
        <w:rPr>
          <w:rStyle w:val="TagStyle"/>
          <w:rtl/>
        </w:rPr>
        <w:t>&lt;&lt; קריאה &gt;&gt;</w:t>
      </w:r>
      <w:r>
        <w:rPr>
          <w:rtl/>
        </w:rPr>
        <w:t xml:space="preserve">  </w:t>
      </w:r>
      <w:bookmarkEnd w:id="13591"/>
    </w:p>
    <w:p w:rsidR="005958DA" w:rsidRDefault="005958DA" w:rsidP="002F594A">
      <w:pPr>
        <w:rPr>
          <w:rtl/>
          <w:lang w:eastAsia="he-IL"/>
        </w:rPr>
      </w:pPr>
    </w:p>
    <w:p w:rsidR="005958DA" w:rsidRDefault="005958DA" w:rsidP="00C77C88">
      <w:pPr>
        <w:rPr>
          <w:rtl/>
          <w:lang w:eastAsia="he-IL"/>
        </w:rPr>
      </w:pPr>
      <w:bookmarkStart w:id="13592" w:name="_ETM_Q22_700038"/>
      <w:bookmarkStart w:id="13593" w:name="_ETM_Q22_700069"/>
      <w:bookmarkEnd w:id="13592"/>
      <w:bookmarkEnd w:id="13593"/>
      <w:r>
        <w:rPr>
          <w:rFonts w:hint="cs"/>
          <w:rtl/>
          <w:lang w:eastAsia="he-IL"/>
        </w:rPr>
        <w:t>אני לא משתמש בביקורים שלי</w:t>
      </w:r>
      <w:bookmarkStart w:id="13594" w:name="_ETM_Q22_705474"/>
      <w:bookmarkEnd w:id="13594"/>
      <w:r>
        <w:rPr>
          <w:rFonts w:hint="cs"/>
          <w:rtl/>
          <w:lang w:eastAsia="he-IL"/>
        </w:rPr>
        <w:t xml:space="preserve"> עם שמות של משפחות. מצאתם את משפחת פרץ. </w:t>
      </w:r>
    </w:p>
    <w:p w:rsidR="005958DA" w:rsidRDefault="005958DA" w:rsidP="00C77C88">
      <w:pPr>
        <w:ind w:firstLine="0"/>
        <w:rPr>
          <w:rtl/>
          <w:lang w:eastAsia="he-IL"/>
        </w:rPr>
      </w:pPr>
      <w:bookmarkStart w:id="13595" w:name="_ETM_Q22_701524"/>
      <w:bookmarkEnd w:id="13595"/>
    </w:p>
    <w:p w:rsidR="005958DA" w:rsidRDefault="005958DA" w:rsidP="00C77C88">
      <w:pPr>
        <w:pStyle w:val="af6"/>
        <w:keepNext/>
        <w:rPr>
          <w:rtl/>
        </w:rPr>
      </w:pPr>
      <w:bookmarkStart w:id="13596" w:name="ET_yor_6595_61"/>
      <w:r w:rsidRPr="00211E12">
        <w:rPr>
          <w:rStyle w:val="TagStyle"/>
          <w:rtl/>
        </w:rPr>
        <w:t xml:space="preserve"> &lt;&lt; יור &gt;&gt;</w:t>
      </w:r>
      <w:r w:rsidRPr="00300689">
        <w:rPr>
          <w:rStyle w:val="TagStyle"/>
          <w:rtl/>
        </w:rPr>
        <w:t xml:space="preserve"> </w:t>
      </w:r>
      <w:r>
        <w:rPr>
          <w:rtl/>
        </w:rPr>
        <w:t>היו"ר ארז מלול:</w:t>
      </w:r>
      <w:r w:rsidRPr="00300689">
        <w:rPr>
          <w:rStyle w:val="TagStyle"/>
          <w:rtl/>
        </w:rPr>
        <w:t xml:space="preserve"> </w:t>
      </w:r>
      <w:r w:rsidRPr="00211E12">
        <w:rPr>
          <w:rStyle w:val="TagStyle"/>
          <w:rtl/>
        </w:rPr>
        <w:t>&lt;&lt; יור &gt;&gt;</w:t>
      </w:r>
      <w:r>
        <w:rPr>
          <w:rtl/>
        </w:rPr>
        <w:t xml:space="preserve"> </w:t>
      </w:r>
      <w:bookmarkEnd w:id="13596"/>
    </w:p>
    <w:p w:rsidR="005958DA" w:rsidRDefault="005958DA" w:rsidP="002F594A">
      <w:pPr>
        <w:rPr>
          <w:rtl/>
          <w:lang w:eastAsia="he-IL"/>
        </w:rPr>
      </w:pPr>
    </w:p>
    <w:p w:rsidR="005958DA" w:rsidRDefault="005958DA" w:rsidP="002B6B50">
      <w:pPr>
        <w:rPr>
          <w:rtl/>
          <w:lang w:eastAsia="he-IL"/>
        </w:rPr>
      </w:pPr>
      <w:bookmarkStart w:id="13597" w:name="_ETM_Q22_702708"/>
      <w:bookmarkEnd w:id="13597"/>
      <w:r>
        <w:rPr>
          <w:rFonts w:hint="cs"/>
          <w:rtl/>
          <w:lang w:eastAsia="he-IL"/>
        </w:rPr>
        <w:t xml:space="preserve">זה </w:t>
      </w:r>
      <w:bookmarkStart w:id="13598" w:name="_ETM_Q22_703338"/>
      <w:bookmarkEnd w:id="13598"/>
      <w:r>
        <w:rPr>
          <w:rFonts w:hint="cs"/>
          <w:rtl/>
          <w:lang w:eastAsia="he-IL"/>
        </w:rPr>
        <w:t xml:space="preserve">לא קשור להצבעה. תטען טענות טובות. תטען טענות טובות. </w:t>
      </w:r>
      <w:bookmarkStart w:id="13599" w:name="_ETM_Q22_711802"/>
      <w:bookmarkEnd w:id="13599"/>
      <w:r>
        <w:rPr>
          <w:rFonts w:hint="cs"/>
          <w:rtl/>
          <w:lang w:eastAsia="he-IL"/>
        </w:rPr>
        <w:t>הטענות שלך לא מחזיקות מים</w:t>
      </w:r>
      <w:r w:rsidR="002B6B50">
        <w:rPr>
          <w:rFonts w:hint="cs"/>
          <w:rtl/>
          <w:lang w:eastAsia="he-IL"/>
        </w:rPr>
        <w:t>,</w:t>
      </w:r>
      <w:r>
        <w:rPr>
          <w:rFonts w:hint="cs"/>
          <w:rtl/>
          <w:lang w:eastAsia="he-IL"/>
        </w:rPr>
        <w:t xml:space="preserve"> לא מחזיקות מים.</w:t>
      </w:r>
    </w:p>
    <w:p w:rsidR="005958DA" w:rsidRDefault="005958DA" w:rsidP="00C77C88">
      <w:pPr>
        <w:ind w:firstLine="0"/>
        <w:rPr>
          <w:rtl/>
          <w:lang w:eastAsia="he-IL"/>
        </w:rPr>
      </w:pPr>
      <w:bookmarkStart w:id="13600" w:name="_ETM_Q22_711592"/>
      <w:bookmarkStart w:id="13601" w:name="_ETM_Q22_711691"/>
      <w:bookmarkStart w:id="13602" w:name="_ETM_Q22_711720"/>
      <w:bookmarkStart w:id="13603" w:name="_ETM_Q22_711821"/>
      <w:bookmarkEnd w:id="13600"/>
      <w:bookmarkEnd w:id="13601"/>
      <w:bookmarkEnd w:id="13602"/>
      <w:bookmarkEnd w:id="13603"/>
    </w:p>
    <w:p w:rsidR="005958DA" w:rsidRDefault="005958DA" w:rsidP="00C77C88">
      <w:pPr>
        <w:pStyle w:val="af5"/>
        <w:keepNext/>
        <w:rPr>
          <w:rtl/>
        </w:rPr>
      </w:pPr>
      <w:bookmarkStart w:id="13604" w:name="ET_interruption_5109_62"/>
      <w:r w:rsidRPr="00211E12">
        <w:rPr>
          <w:rStyle w:val="TagStyle"/>
          <w:rtl/>
        </w:rPr>
        <w:t xml:space="preserve"> &lt;&lt; קריאה &gt;&gt;</w:t>
      </w:r>
      <w:r w:rsidRPr="00300689">
        <w:rPr>
          <w:rStyle w:val="TagStyle"/>
          <w:rtl/>
        </w:rPr>
        <w:t xml:space="preserve"> </w:t>
      </w:r>
      <w:r>
        <w:rPr>
          <w:rtl/>
        </w:rPr>
        <w:t>אלעזר שטרן (יש עתיד):</w:t>
      </w:r>
      <w:r w:rsidRPr="00300689">
        <w:rPr>
          <w:rStyle w:val="TagStyle"/>
          <w:rtl/>
        </w:rPr>
        <w:t xml:space="preserve"> </w:t>
      </w:r>
      <w:r w:rsidRPr="00211E12">
        <w:rPr>
          <w:rStyle w:val="TagStyle"/>
          <w:rtl/>
        </w:rPr>
        <w:t>&lt;&lt; קריאה &gt;&gt;</w:t>
      </w:r>
      <w:r>
        <w:rPr>
          <w:rtl/>
        </w:rPr>
        <w:t xml:space="preserve"> </w:t>
      </w:r>
      <w:bookmarkEnd w:id="13604"/>
    </w:p>
    <w:p w:rsidR="005958DA" w:rsidRDefault="005958DA" w:rsidP="002F594A">
      <w:pPr>
        <w:rPr>
          <w:rtl/>
          <w:lang w:eastAsia="he-IL"/>
        </w:rPr>
      </w:pPr>
      <w:bookmarkStart w:id="13605" w:name="_ETM_Q22_711314"/>
      <w:bookmarkEnd w:id="13605"/>
    </w:p>
    <w:p w:rsidR="005958DA" w:rsidRDefault="005958DA" w:rsidP="00C77C88">
      <w:pPr>
        <w:rPr>
          <w:rtl/>
          <w:lang w:eastAsia="he-IL"/>
        </w:rPr>
      </w:pPr>
      <w:r>
        <w:rPr>
          <w:rFonts w:hint="cs"/>
          <w:rtl/>
          <w:lang w:eastAsia="he-IL"/>
        </w:rPr>
        <w:t xml:space="preserve">משפחת פרץ היא הוכחה שאפשר גם ללמוד וגם לשרת </w:t>
      </w:r>
      <w:bookmarkStart w:id="13606" w:name="_ETM_Q22_715322"/>
      <w:bookmarkEnd w:id="13606"/>
      <w:r>
        <w:rPr>
          <w:rFonts w:hint="eastAsia"/>
          <w:rtl/>
          <w:lang w:eastAsia="he-IL"/>
        </w:rPr>
        <w:t>–</w:t>
      </w:r>
      <w:r>
        <w:rPr>
          <w:rFonts w:hint="cs"/>
          <w:rtl/>
          <w:lang w:eastAsia="he-IL"/>
        </w:rPr>
        <w:t xml:space="preserve"> זו ההוכחה </w:t>
      </w:r>
      <w:r w:rsidR="00865805">
        <w:rPr>
          <w:rFonts w:hint="cs"/>
          <w:rtl/>
          <w:lang w:eastAsia="he-IL"/>
        </w:rPr>
        <w:t>– – –</w:t>
      </w:r>
      <w:r>
        <w:rPr>
          <w:rFonts w:hint="cs"/>
          <w:rtl/>
          <w:lang w:eastAsia="he-IL"/>
        </w:rPr>
        <w:t xml:space="preserve"> </w:t>
      </w:r>
    </w:p>
    <w:p w:rsidR="005958DA" w:rsidRDefault="005958DA" w:rsidP="00C77C88">
      <w:pPr>
        <w:ind w:firstLine="0"/>
        <w:rPr>
          <w:rtl/>
          <w:lang w:eastAsia="he-IL"/>
        </w:rPr>
      </w:pPr>
      <w:bookmarkStart w:id="13607" w:name="_ETM_Q22_713516"/>
      <w:bookmarkStart w:id="13608" w:name="_ETM_Q22_713578"/>
      <w:bookmarkEnd w:id="13607"/>
      <w:bookmarkEnd w:id="13608"/>
    </w:p>
    <w:p w:rsidR="005958DA" w:rsidRDefault="005958DA" w:rsidP="00C77C88">
      <w:pPr>
        <w:pStyle w:val="af6"/>
        <w:keepNext/>
        <w:rPr>
          <w:rtl/>
        </w:rPr>
      </w:pPr>
      <w:bookmarkStart w:id="13609" w:name="ET_yor_6595_63"/>
      <w:r w:rsidRPr="00211E12">
        <w:rPr>
          <w:rStyle w:val="TagStyle"/>
          <w:rtl/>
        </w:rPr>
        <w:t xml:space="preserve"> &lt;&lt; יור &gt;&gt;</w:t>
      </w:r>
      <w:r w:rsidRPr="00300689">
        <w:rPr>
          <w:rStyle w:val="TagStyle"/>
          <w:rtl/>
        </w:rPr>
        <w:t xml:space="preserve"> </w:t>
      </w:r>
      <w:r>
        <w:rPr>
          <w:rtl/>
        </w:rPr>
        <w:t>היו"ר ארז מלול:</w:t>
      </w:r>
      <w:r w:rsidRPr="00300689">
        <w:rPr>
          <w:rStyle w:val="TagStyle"/>
          <w:rtl/>
        </w:rPr>
        <w:t xml:space="preserve"> </w:t>
      </w:r>
      <w:r w:rsidRPr="00211E12">
        <w:rPr>
          <w:rStyle w:val="TagStyle"/>
          <w:rtl/>
        </w:rPr>
        <w:t>&lt;&lt; יור &gt;&gt;</w:t>
      </w:r>
      <w:r>
        <w:rPr>
          <w:rtl/>
        </w:rPr>
        <w:t xml:space="preserve"> </w:t>
      </w:r>
      <w:bookmarkEnd w:id="13609"/>
    </w:p>
    <w:p w:rsidR="005958DA" w:rsidRDefault="005958DA" w:rsidP="002F594A">
      <w:pPr>
        <w:rPr>
          <w:rtl/>
          <w:lang w:eastAsia="he-IL"/>
        </w:rPr>
      </w:pPr>
    </w:p>
    <w:p w:rsidR="005958DA" w:rsidRPr="00300689" w:rsidRDefault="005958DA" w:rsidP="002B6B50">
      <w:pPr>
        <w:rPr>
          <w:rtl/>
          <w:lang w:eastAsia="he-IL"/>
        </w:rPr>
      </w:pPr>
      <w:bookmarkStart w:id="13610" w:name="_ETM_Q22_715103"/>
      <w:bookmarkEnd w:id="13610"/>
      <w:r>
        <w:rPr>
          <w:rFonts w:hint="cs"/>
          <w:rtl/>
          <w:lang w:eastAsia="he-IL"/>
        </w:rPr>
        <w:t>טוב, תמשיך להסית. תמש</w:t>
      </w:r>
      <w:bookmarkStart w:id="13611" w:name="_ETM_Q22_715858"/>
      <w:bookmarkEnd w:id="13611"/>
      <w:r>
        <w:rPr>
          <w:rFonts w:hint="cs"/>
          <w:rtl/>
          <w:lang w:eastAsia="he-IL"/>
        </w:rPr>
        <w:t>יך</w:t>
      </w:r>
      <w:r w:rsidR="002B6B50">
        <w:rPr>
          <w:rFonts w:hint="cs"/>
          <w:rtl/>
          <w:lang w:eastAsia="he-IL"/>
        </w:rPr>
        <w:t>,</w:t>
      </w:r>
      <w:r>
        <w:rPr>
          <w:rFonts w:hint="cs"/>
          <w:rtl/>
          <w:lang w:eastAsia="he-IL"/>
        </w:rPr>
        <w:t xml:space="preserve"> זה יעזור לך מאוד. תמשיך. </w:t>
      </w:r>
      <w:bookmarkStart w:id="13612" w:name="_ETM_Q22_716077"/>
      <w:bookmarkEnd w:id="13612"/>
      <w:r>
        <w:rPr>
          <w:rFonts w:hint="cs"/>
          <w:rtl/>
          <w:lang w:eastAsia="he-IL"/>
        </w:rPr>
        <w:t xml:space="preserve">אני אתחיל מהתחלה. תמשיך, תמשיך להסית. </w:t>
      </w:r>
    </w:p>
    <w:p w:rsidR="005958DA" w:rsidRPr="00211E12" w:rsidRDefault="005958DA" w:rsidP="00C77C88">
      <w:pPr>
        <w:rPr>
          <w:rtl/>
        </w:rPr>
      </w:pPr>
    </w:p>
    <w:p w:rsidR="005958DA" w:rsidRDefault="005958DA" w:rsidP="00C77C88">
      <w:pPr>
        <w:pStyle w:val="af5"/>
        <w:keepNext/>
        <w:rPr>
          <w:rtl/>
        </w:rPr>
      </w:pPr>
      <w:bookmarkStart w:id="13613" w:name="ET_interruption_קר_אה_64"/>
      <w:r w:rsidRPr="00211E12">
        <w:rPr>
          <w:rStyle w:val="TagStyle"/>
          <w:rtl/>
        </w:rPr>
        <w:t xml:space="preserve"> &lt;&lt; קריאה &gt;&gt;</w:t>
      </w:r>
      <w:r w:rsidRPr="00300689">
        <w:rPr>
          <w:rStyle w:val="TagStyle"/>
          <w:rtl/>
        </w:rPr>
        <w:t xml:space="preserve"> </w:t>
      </w:r>
      <w:r>
        <w:rPr>
          <w:rtl/>
        </w:rPr>
        <w:t>קריאה:</w:t>
      </w:r>
      <w:r w:rsidRPr="00300689">
        <w:rPr>
          <w:rStyle w:val="TagStyle"/>
          <w:rtl/>
        </w:rPr>
        <w:t xml:space="preserve"> </w:t>
      </w:r>
      <w:r w:rsidRPr="00211E12">
        <w:rPr>
          <w:rStyle w:val="TagStyle"/>
          <w:rtl/>
        </w:rPr>
        <w:t>&lt;&lt; קריאה &gt;&gt;</w:t>
      </w:r>
      <w:r>
        <w:rPr>
          <w:rtl/>
        </w:rPr>
        <w:t xml:space="preserve"> </w:t>
      </w:r>
      <w:bookmarkEnd w:id="13613"/>
    </w:p>
    <w:p w:rsidR="005958DA" w:rsidRDefault="005958DA" w:rsidP="002F594A">
      <w:pPr>
        <w:rPr>
          <w:rtl/>
          <w:lang w:eastAsia="he-IL"/>
        </w:rPr>
      </w:pPr>
    </w:p>
    <w:p w:rsidR="005958DA" w:rsidRPr="00300689" w:rsidRDefault="00865805" w:rsidP="00C77C88">
      <w:pPr>
        <w:rPr>
          <w:rtl/>
          <w:lang w:eastAsia="he-IL"/>
        </w:rPr>
      </w:pPr>
      <w:bookmarkStart w:id="13614" w:name="_ETM_Q22_723579"/>
      <w:bookmarkEnd w:id="13614"/>
      <w:r>
        <w:rPr>
          <w:rFonts w:hint="cs"/>
          <w:rtl/>
          <w:lang w:eastAsia="he-IL"/>
        </w:rPr>
        <w:t>– – –</w:t>
      </w:r>
      <w:r w:rsidR="005958DA">
        <w:rPr>
          <w:rFonts w:hint="cs"/>
          <w:rtl/>
          <w:lang w:eastAsia="he-IL"/>
        </w:rPr>
        <w:t xml:space="preserve"> כבוד היושב-ראש.</w:t>
      </w:r>
    </w:p>
    <w:p w:rsidR="005958DA" w:rsidRDefault="005958DA" w:rsidP="00C77C88">
      <w:pPr>
        <w:rPr>
          <w:rtl/>
          <w:lang w:eastAsia="he-IL"/>
        </w:rPr>
      </w:pPr>
    </w:p>
    <w:p w:rsidR="005958DA" w:rsidRDefault="005958DA" w:rsidP="00C77C88">
      <w:pPr>
        <w:pStyle w:val="a4"/>
        <w:keepNext/>
        <w:rPr>
          <w:rtl/>
        </w:rPr>
      </w:pPr>
      <w:bookmarkStart w:id="13615" w:name="ET_speaker_6341_24"/>
      <w:r w:rsidRPr="00211E12">
        <w:rPr>
          <w:rStyle w:val="TagStyle"/>
          <w:rtl/>
        </w:rPr>
        <w:t xml:space="preserve"> &lt;&lt; דובר &gt;&gt;</w:t>
      </w:r>
      <w:r w:rsidRPr="00C60E6E">
        <w:rPr>
          <w:rStyle w:val="TagStyle"/>
          <w:rtl/>
        </w:rPr>
        <w:t xml:space="preserve"> </w:t>
      </w:r>
      <w:bookmarkStart w:id="13616" w:name="_Toc187141359"/>
      <w:r>
        <w:rPr>
          <w:rtl/>
        </w:rPr>
        <w:t>דבי ביטון (יש עתיד):</w:t>
      </w:r>
      <w:bookmarkEnd w:id="13616"/>
      <w:r w:rsidRPr="00C60E6E">
        <w:rPr>
          <w:rStyle w:val="TagStyle"/>
          <w:rtl/>
        </w:rPr>
        <w:t xml:space="preserve"> </w:t>
      </w:r>
      <w:r w:rsidRPr="00211E12">
        <w:rPr>
          <w:rStyle w:val="TagStyle"/>
          <w:rtl/>
        </w:rPr>
        <w:t>&lt;&lt; דובר &gt;&gt;</w:t>
      </w:r>
      <w:r>
        <w:rPr>
          <w:rtl/>
        </w:rPr>
        <w:t xml:space="preserve"> </w:t>
      </w:r>
      <w:bookmarkEnd w:id="13615"/>
    </w:p>
    <w:p w:rsidR="005958DA" w:rsidRDefault="005958DA" w:rsidP="002F594A">
      <w:pPr>
        <w:rPr>
          <w:rtl/>
          <w:lang w:eastAsia="he-IL"/>
        </w:rPr>
      </w:pPr>
    </w:p>
    <w:p w:rsidR="005958DA" w:rsidRDefault="005958DA" w:rsidP="002B6B50">
      <w:pPr>
        <w:rPr>
          <w:rtl/>
        </w:rPr>
      </w:pPr>
      <w:bookmarkStart w:id="13617" w:name="_ETM_Q22_725181"/>
      <w:bookmarkStart w:id="13618" w:name="_ETM_Q22_725280"/>
      <w:bookmarkEnd w:id="13617"/>
      <w:bookmarkEnd w:id="13618"/>
      <w:r>
        <w:rPr>
          <w:rFonts w:hint="cs"/>
          <w:rtl/>
          <w:lang w:eastAsia="he-IL"/>
        </w:rPr>
        <w:t xml:space="preserve">458 ימים, 100 חטופים. כבוד היושב-ראש, חבריי חברי הכנסת, כבוד השר, היום הזה ייזכר כיום מביש לדמוקרטיה הישראלית. מנעו מהגב' עינב צנגאוקר, אימא לביאה, שבנה מתן נחטף בידי ארגון טרור אכזרי, להיכנס בשערי הכנסת. הכנסת, שהיא בית העם, לא יכולה להפוך למבצר שמונע כניסה מאימהות שנקרעו לגזרים וממשפחות שמחכות ליקיריהן יום ולילה. עינב היא לא רק אימא שנלחמת </w:t>
      </w:r>
      <w:bookmarkStart w:id="13619" w:name="_ETM_Q22_767962"/>
      <w:bookmarkEnd w:id="13619"/>
      <w:r>
        <w:rPr>
          <w:rFonts w:hint="cs"/>
          <w:rtl/>
          <w:lang w:eastAsia="he-IL"/>
        </w:rPr>
        <w:t xml:space="preserve">להשיב את בנה הביתה </w:t>
      </w:r>
      <w:r>
        <w:rPr>
          <w:rtl/>
          <w:lang w:eastAsia="he-IL"/>
        </w:rPr>
        <w:t>–</w:t>
      </w:r>
      <w:r>
        <w:rPr>
          <w:rFonts w:hint="cs"/>
          <w:rtl/>
          <w:lang w:eastAsia="he-IL"/>
        </w:rPr>
        <w:t xml:space="preserve"> היא הקול של כל משפחות החטופים</w:t>
      </w:r>
      <w:r w:rsidR="002B6B50">
        <w:rPr>
          <w:rFonts w:hint="cs"/>
          <w:rtl/>
          <w:lang w:eastAsia="he-IL"/>
        </w:rPr>
        <w:t>;</w:t>
      </w:r>
      <w:r>
        <w:rPr>
          <w:rFonts w:hint="cs"/>
          <w:rtl/>
          <w:lang w:eastAsia="he-IL"/>
        </w:rPr>
        <w:t xml:space="preserve"> היא הפה של מי שכבר אין להם כוח לזעוק</w:t>
      </w:r>
      <w:r w:rsidR="002B6B50">
        <w:rPr>
          <w:rFonts w:hint="cs"/>
          <w:rtl/>
          <w:lang w:eastAsia="he-IL"/>
        </w:rPr>
        <w:t>,</w:t>
      </w:r>
      <w:r>
        <w:rPr>
          <w:rFonts w:hint="cs"/>
          <w:rtl/>
          <w:lang w:eastAsia="he-IL"/>
        </w:rPr>
        <w:t xml:space="preserve"> של מי שחיים במציאות בלתי נתפסת של כאב, חרדה וחוסר ודאות. </w:t>
      </w:r>
      <w:bookmarkStart w:id="13620" w:name="_ETM_Q22_784039"/>
      <w:bookmarkStart w:id="13621" w:name="_ETM_Q22_784122"/>
      <w:bookmarkStart w:id="13622" w:name="TOR_Q23"/>
      <w:bookmarkEnd w:id="13620"/>
      <w:bookmarkEnd w:id="13621"/>
      <w:bookmarkEnd w:id="13622"/>
      <w:r>
        <w:rPr>
          <w:rFonts w:hint="cs"/>
          <w:rtl/>
        </w:rPr>
        <w:t xml:space="preserve">כשחוסמים אותה מלהיכנס לכאן, אנחנו לא חוסמים רק אדם אחד </w:t>
      </w:r>
      <w:r>
        <w:rPr>
          <w:rFonts w:hint="eastAsia"/>
        </w:rPr>
        <w:t>–</w:t>
      </w:r>
      <w:r>
        <w:rPr>
          <w:rFonts w:hint="cs"/>
          <w:rtl/>
        </w:rPr>
        <w:t xml:space="preserve"> אנחנו חוסמים אלפי הורים, אלפי אחים, אלפי אחיות, ילדים, שמחכים לראות פעולה ושמבקשים תקווה. </w:t>
      </w:r>
    </w:p>
    <w:p w:rsidR="005958DA" w:rsidRDefault="005958DA" w:rsidP="00C77C88">
      <w:pPr>
        <w:rPr>
          <w:rtl/>
        </w:rPr>
      </w:pPr>
    </w:p>
    <w:p w:rsidR="005958DA" w:rsidRDefault="005958DA" w:rsidP="00C77C88">
      <w:pPr>
        <w:rPr>
          <w:rtl/>
        </w:rPr>
      </w:pPr>
      <w:r>
        <w:rPr>
          <w:rFonts w:hint="cs"/>
          <w:rtl/>
        </w:rPr>
        <w:t xml:space="preserve">כיצד ייתכן שבית המחוקקים שלנו, שנועד להיות מקום של פתיחות, הקשבה ונתינה, סוגר את הדלת בפני מי שחווה את הסבל הנורא ביותר? האם זה הפחד להביט בעיניים של מי שמזכירים לנו את החובה שלנו? האם קל יותר להשאיר אותם בחוץ ולחיות באשליה שהכול בסדר? לא, פשוט לא. עינב צנגאוקר לא </w:t>
      </w:r>
      <w:bookmarkStart w:id="13623" w:name="_ETM_Q23_236412"/>
      <w:bookmarkEnd w:id="13623"/>
      <w:r>
        <w:rPr>
          <w:rFonts w:hint="cs"/>
          <w:rtl/>
        </w:rPr>
        <w:t xml:space="preserve">תושתק. משפחות החטופים לא יושתקו. אנחנו כאן כדי להזכיר לכל מי שמבקש לעצום עיניים: את האמת אי-אפשר לסגור מאחורי דלתות נעולות. הכנסת שייכת לעם, וגם למי שהאמת שלו כואבת וקשה לעיכול. </w:t>
      </w:r>
    </w:p>
    <w:p w:rsidR="005958DA" w:rsidRDefault="005958DA" w:rsidP="00C77C88">
      <w:pPr>
        <w:rPr>
          <w:rtl/>
        </w:rPr>
      </w:pPr>
    </w:p>
    <w:p w:rsidR="005958DA" w:rsidRDefault="005958DA" w:rsidP="00C77C88">
      <w:pPr>
        <w:rPr>
          <w:rtl/>
        </w:rPr>
      </w:pPr>
      <w:r>
        <w:rPr>
          <w:rFonts w:hint="cs"/>
          <w:rtl/>
        </w:rPr>
        <w:t xml:space="preserve">אני קוראת מפה: פתחו את הדלתות לרווחה, </w:t>
      </w:r>
      <w:bookmarkStart w:id="13624" w:name="_ETM_Q23_264824"/>
      <w:bookmarkEnd w:id="13624"/>
      <w:r>
        <w:rPr>
          <w:rFonts w:hint="cs"/>
          <w:rtl/>
        </w:rPr>
        <w:t xml:space="preserve">פיתחו את הלב והאזינו לזעקה הזו, כי הזעקה הזו תמשיך להדהד עד שהחטופים שלנו ישובו הביתה. תודה. </w:t>
      </w:r>
    </w:p>
    <w:p w:rsidR="005958DA" w:rsidRDefault="005958DA" w:rsidP="00C77C88">
      <w:pPr>
        <w:rPr>
          <w:rtl/>
        </w:rPr>
      </w:pPr>
    </w:p>
    <w:p w:rsidR="005958DA" w:rsidRDefault="005958DA" w:rsidP="00C77C88">
      <w:pPr>
        <w:pStyle w:val="af6"/>
        <w:keepNext/>
        <w:rPr>
          <w:rtl/>
        </w:rPr>
      </w:pPr>
      <w:bookmarkStart w:id="13625" w:name="ET_yor_6595_3"/>
      <w:r w:rsidRPr="000B0A5C">
        <w:rPr>
          <w:rStyle w:val="TagStyle"/>
          <w:rtl/>
        </w:rPr>
        <w:t xml:space="preserve"> &lt;&lt; יור &gt;&gt; </w:t>
      </w:r>
      <w:r>
        <w:rPr>
          <w:rtl/>
        </w:rPr>
        <w:t>היו"ר ארז מלול:</w:t>
      </w:r>
      <w:r w:rsidRPr="000B0A5C">
        <w:rPr>
          <w:rStyle w:val="TagStyle"/>
          <w:rtl/>
        </w:rPr>
        <w:t xml:space="preserve"> &lt;&lt; יור &gt;&gt;</w:t>
      </w:r>
      <w:r>
        <w:rPr>
          <w:rtl/>
        </w:rPr>
        <w:t xml:space="preserve">   </w:t>
      </w:r>
      <w:bookmarkEnd w:id="13625"/>
    </w:p>
    <w:p w:rsidR="005958DA" w:rsidRDefault="005958DA" w:rsidP="002F594A">
      <w:pPr>
        <w:rPr>
          <w:rtl/>
        </w:rPr>
      </w:pPr>
    </w:p>
    <w:p w:rsidR="005958DA" w:rsidRDefault="005958DA" w:rsidP="00C77C88">
      <w:pPr>
        <w:rPr>
          <w:rtl/>
        </w:rPr>
      </w:pPr>
      <w:r>
        <w:rPr>
          <w:rFonts w:hint="cs"/>
          <w:rtl/>
        </w:rPr>
        <w:t xml:space="preserve">אמן ואמן. </w:t>
      </w:r>
      <w:bookmarkStart w:id="13626" w:name="_ETM_Q23_277255"/>
      <w:bookmarkStart w:id="13627" w:name="_ETM_Q23_277305"/>
      <w:bookmarkStart w:id="13628" w:name="_ETM_Q23_277383"/>
      <w:bookmarkStart w:id="13629" w:name="_ETM_Q23_277413"/>
      <w:bookmarkEnd w:id="13626"/>
      <w:bookmarkEnd w:id="13627"/>
      <w:bookmarkEnd w:id="13628"/>
      <w:bookmarkEnd w:id="13629"/>
      <w:r>
        <w:rPr>
          <w:rFonts w:hint="cs"/>
          <w:rtl/>
        </w:rPr>
        <w:t xml:space="preserve">חבר הכנסת יוראי להב הרצנו, </w:t>
      </w:r>
      <w:bookmarkStart w:id="13630" w:name="_ETM_Q23_280256"/>
      <w:bookmarkEnd w:id="13630"/>
      <w:r>
        <w:rPr>
          <w:rFonts w:hint="cs"/>
          <w:rtl/>
        </w:rPr>
        <w:t xml:space="preserve">בבקשה. </w:t>
      </w:r>
    </w:p>
    <w:p w:rsidR="005958DA" w:rsidRDefault="005958DA" w:rsidP="00C77C88">
      <w:pPr>
        <w:rPr>
          <w:rtl/>
        </w:rPr>
      </w:pPr>
    </w:p>
    <w:p w:rsidR="005958DA" w:rsidRDefault="005958DA" w:rsidP="00C77C88">
      <w:pPr>
        <w:rPr>
          <w:rtl/>
        </w:rPr>
      </w:pPr>
      <w:r>
        <w:rPr>
          <w:rFonts w:hint="cs"/>
          <w:rtl/>
        </w:rPr>
        <w:t xml:space="preserve">אבל דבי, אני מעדכן שהבנתי שיושב-ראש נפגש או אמור להיפגש איתה ולסיים את כל האירוע הזה. </w:t>
      </w:r>
    </w:p>
    <w:p w:rsidR="005958DA" w:rsidRDefault="005958DA" w:rsidP="00C77C88">
      <w:pPr>
        <w:rPr>
          <w:rtl/>
        </w:rPr>
      </w:pPr>
    </w:p>
    <w:p w:rsidR="005958DA" w:rsidRDefault="005958DA" w:rsidP="00C77C88">
      <w:pPr>
        <w:pStyle w:val="a4"/>
        <w:keepNext/>
        <w:rPr>
          <w:rtl/>
        </w:rPr>
      </w:pPr>
      <w:bookmarkStart w:id="13631" w:name="ET_speaker_5787_12"/>
      <w:r w:rsidRPr="001A18BD">
        <w:rPr>
          <w:rStyle w:val="TagStyle"/>
          <w:rtl/>
        </w:rPr>
        <w:t xml:space="preserve"> &lt;&lt; דובר &gt;&gt; </w:t>
      </w:r>
      <w:bookmarkStart w:id="13632" w:name="_Toc187141360"/>
      <w:r>
        <w:rPr>
          <w:rtl/>
        </w:rPr>
        <w:t>יוראי להב הרצנו (יש עתיד):</w:t>
      </w:r>
      <w:bookmarkEnd w:id="13632"/>
      <w:r w:rsidRPr="001A18BD">
        <w:rPr>
          <w:rStyle w:val="TagStyle"/>
          <w:rtl/>
        </w:rPr>
        <w:t xml:space="preserve"> &lt;&lt; דובר &gt;&gt;</w:t>
      </w:r>
      <w:r>
        <w:rPr>
          <w:rtl/>
        </w:rPr>
        <w:t xml:space="preserve">   </w:t>
      </w:r>
      <w:bookmarkEnd w:id="13631"/>
    </w:p>
    <w:p w:rsidR="005958DA" w:rsidRDefault="005958DA" w:rsidP="002F594A">
      <w:pPr>
        <w:rPr>
          <w:rtl/>
        </w:rPr>
      </w:pPr>
    </w:p>
    <w:p w:rsidR="005958DA" w:rsidRDefault="005958DA" w:rsidP="00C77C88">
      <w:pPr>
        <w:rPr>
          <w:rtl/>
        </w:rPr>
      </w:pPr>
      <w:bookmarkStart w:id="13633" w:name="_ETM_Q23_286943"/>
      <w:bookmarkEnd w:id="13633"/>
      <w:r>
        <w:rPr>
          <w:rFonts w:hint="cs"/>
          <w:rtl/>
        </w:rPr>
        <w:t>ממש. טוב טוב.</w:t>
      </w:r>
    </w:p>
    <w:p w:rsidR="005958DA" w:rsidRPr="001A18BD" w:rsidRDefault="005958DA" w:rsidP="00C77C88">
      <w:pPr>
        <w:rPr>
          <w:rtl/>
        </w:rPr>
      </w:pPr>
      <w:bookmarkStart w:id="13634" w:name="_ETM_Q23_286770"/>
      <w:bookmarkStart w:id="13635" w:name="_ETM_Q23_286824"/>
      <w:bookmarkEnd w:id="13634"/>
      <w:bookmarkEnd w:id="13635"/>
    </w:p>
    <w:p w:rsidR="005958DA" w:rsidRDefault="005958DA" w:rsidP="00C77C88">
      <w:pPr>
        <w:pStyle w:val="af5"/>
        <w:keepNext/>
        <w:rPr>
          <w:rtl/>
        </w:rPr>
      </w:pPr>
      <w:bookmarkStart w:id="13636" w:name="ET_interruption_6156_4"/>
      <w:r w:rsidRPr="000B0A5C">
        <w:rPr>
          <w:rStyle w:val="TagStyle"/>
          <w:rtl/>
        </w:rPr>
        <w:t xml:space="preserve"> &lt;&lt; קריאה &gt;&gt; </w:t>
      </w:r>
      <w:r>
        <w:rPr>
          <w:rtl/>
        </w:rPr>
        <w:t>גלעד קריב (העבודה):</w:t>
      </w:r>
      <w:r w:rsidRPr="000B0A5C">
        <w:rPr>
          <w:rStyle w:val="TagStyle"/>
          <w:rtl/>
        </w:rPr>
        <w:t xml:space="preserve"> &lt;&lt; קריאה &gt;&gt;</w:t>
      </w:r>
      <w:r>
        <w:rPr>
          <w:rtl/>
        </w:rPr>
        <w:t xml:space="preserve">   </w:t>
      </w:r>
      <w:bookmarkEnd w:id="13636"/>
    </w:p>
    <w:p w:rsidR="005958DA" w:rsidRDefault="005958DA" w:rsidP="002F594A">
      <w:pPr>
        <w:rPr>
          <w:rtl/>
        </w:rPr>
      </w:pPr>
    </w:p>
    <w:p w:rsidR="005958DA" w:rsidRDefault="00865805" w:rsidP="00C77C88">
      <w:pPr>
        <w:rPr>
          <w:rtl/>
        </w:rPr>
      </w:pPr>
      <w:bookmarkStart w:id="13637" w:name="_ETM_Q23_285648"/>
      <w:bookmarkStart w:id="13638" w:name="_ETM_Q23_285711"/>
      <w:bookmarkEnd w:id="13637"/>
      <w:bookmarkEnd w:id="13638"/>
      <w:r>
        <w:rPr>
          <w:rFonts w:hint="cs"/>
          <w:rtl/>
        </w:rPr>
        <w:t>– – –</w:t>
      </w:r>
      <w:bookmarkStart w:id="13639" w:name="_ETM_Q23_286695"/>
      <w:bookmarkEnd w:id="13639"/>
    </w:p>
    <w:p w:rsidR="005958DA" w:rsidRDefault="005958DA" w:rsidP="00C77C88">
      <w:pPr>
        <w:rPr>
          <w:rtl/>
        </w:rPr>
      </w:pPr>
      <w:bookmarkStart w:id="13640" w:name="_ETM_Q23_286747"/>
      <w:bookmarkEnd w:id="13640"/>
    </w:p>
    <w:p w:rsidR="005958DA" w:rsidRDefault="005958DA" w:rsidP="00C77C88">
      <w:pPr>
        <w:pStyle w:val="af6"/>
        <w:keepNext/>
        <w:rPr>
          <w:rtl/>
        </w:rPr>
      </w:pPr>
      <w:bookmarkStart w:id="13641" w:name="ET_yor_6595_13"/>
      <w:r w:rsidRPr="00D31F35">
        <w:rPr>
          <w:rStyle w:val="TagStyle"/>
          <w:rtl/>
        </w:rPr>
        <w:t xml:space="preserve"> &lt;&lt; יור &gt;&gt; </w:t>
      </w:r>
      <w:r>
        <w:rPr>
          <w:rtl/>
        </w:rPr>
        <w:t>היו"ר ארז מלול:</w:t>
      </w:r>
      <w:r w:rsidRPr="00D31F35">
        <w:rPr>
          <w:rStyle w:val="TagStyle"/>
          <w:rtl/>
        </w:rPr>
        <w:t xml:space="preserve"> &lt;&lt; יור &gt;&gt;</w:t>
      </w:r>
      <w:r>
        <w:rPr>
          <w:rtl/>
        </w:rPr>
        <w:t xml:space="preserve">   </w:t>
      </w:r>
      <w:bookmarkEnd w:id="13641"/>
    </w:p>
    <w:p w:rsidR="005958DA" w:rsidRDefault="005958DA" w:rsidP="002F594A">
      <w:pPr>
        <w:rPr>
          <w:rtl/>
        </w:rPr>
      </w:pPr>
    </w:p>
    <w:p w:rsidR="005958DA" w:rsidRDefault="005958DA" w:rsidP="00C77C88">
      <w:pPr>
        <w:rPr>
          <w:rtl/>
        </w:rPr>
      </w:pPr>
      <w:bookmarkStart w:id="13642" w:name="_ETM_Q23_287920"/>
      <w:bookmarkEnd w:id="13642"/>
      <w:r>
        <w:rPr>
          <w:rFonts w:hint="cs"/>
          <w:rtl/>
        </w:rPr>
        <w:t>בסדר. די, גלעד, די, אני אמרתי משהו שמסיים את</w:t>
      </w:r>
      <w:bookmarkStart w:id="13643" w:name="_ETM_Q23_293239"/>
      <w:bookmarkEnd w:id="13643"/>
      <w:r>
        <w:rPr>
          <w:rFonts w:hint="cs"/>
          <w:rtl/>
        </w:rPr>
        <w:t xml:space="preserve"> האירוע, אל </w:t>
      </w:r>
      <w:r w:rsidR="00865805">
        <w:rPr>
          <w:rFonts w:hint="cs"/>
          <w:rtl/>
        </w:rPr>
        <w:t>– – –</w:t>
      </w:r>
    </w:p>
    <w:p w:rsidR="005958DA" w:rsidRDefault="005958DA" w:rsidP="00C77C88">
      <w:pPr>
        <w:rPr>
          <w:rtl/>
        </w:rPr>
      </w:pPr>
      <w:bookmarkStart w:id="13644" w:name="_ETM_Q23_291299"/>
      <w:bookmarkStart w:id="13645" w:name="_ETM_Q23_291366"/>
      <w:bookmarkEnd w:id="13644"/>
      <w:bookmarkEnd w:id="13645"/>
    </w:p>
    <w:p w:rsidR="005958DA" w:rsidRDefault="005958DA" w:rsidP="00C77C88">
      <w:pPr>
        <w:pStyle w:val="af5"/>
        <w:keepNext/>
        <w:rPr>
          <w:rtl/>
        </w:rPr>
      </w:pPr>
      <w:bookmarkStart w:id="13646" w:name="ET_interruption_6156_14"/>
      <w:r w:rsidRPr="00D31F35">
        <w:rPr>
          <w:rStyle w:val="TagStyle"/>
          <w:rtl/>
        </w:rPr>
        <w:t xml:space="preserve"> &lt;&lt; קריאה &gt;&gt; </w:t>
      </w:r>
      <w:r>
        <w:rPr>
          <w:rtl/>
        </w:rPr>
        <w:t>גלעד קריב (העבודה):</w:t>
      </w:r>
      <w:r w:rsidRPr="00D31F35">
        <w:rPr>
          <w:rStyle w:val="TagStyle"/>
          <w:rtl/>
        </w:rPr>
        <w:t xml:space="preserve"> &lt;&lt; קריאה &gt;&gt;</w:t>
      </w:r>
      <w:r>
        <w:rPr>
          <w:rtl/>
        </w:rPr>
        <w:t xml:space="preserve">   </w:t>
      </w:r>
      <w:bookmarkEnd w:id="13646"/>
    </w:p>
    <w:p w:rsidR="005958DA" w:rsidRDefault="005958DA" w:rsidP="002F594A">
      <w:pPr>
        <w:rPr>
          <w:rtl/>
        </w:rPr>
      </w:pPr>
    </w:p>
    <w:p w:rsidR="005958DA" w:rsidRDefault="005958DA" w:rsidP="00C77C88">
      <w:pPr>
        <w:rPr>
          <w:rtl/>
        </w:rPr>
      </w:pPr>
      <w:bookmarkStart w:id="13647" w:name="_ETM_Q23_291278"/>
      <w:bookmarkEnd w:id="13647"/>
      <w:r>
        <w:rPr>
          <w:rFonts w:hint="cs"/>
          <w:rtl/>
        </w:rPr>
        <w:t xml:space="preserve">מה? מה זה עוזר עכשיו? </w:t>
      </w:r>
    </w:p>
    <w:p w:rsidR="005958DA" w:rsidRDefault="005958DA" w:rsidP="00C77C88">
      <w:pPr>
        <w:rPr>
          <w:rtl/>
        </w:rPr>
      </w:pPr>
    </w:p>
    <w:p w:rsidR="005958DA" w:rsidRDefault="005958DA" w:rsidP="00C77C88">
      <w:pPr>
        <w:pStyle w:val="af5"/>
        <w:keepNext/>
        <w:rPr>
          <w:rtl/>
        </w:rPr>
      </w:pPr>
      <w:bookmarkStart w:id="13648" w:name="ET_interruption_6158_5"/>
      <w:r w:rsidRPr="000B0A5C">
        <w:rPr>
          <w:rStyle w:val="TagStyle"/>
          <w:rtl/>
        </w:rPr>
        <w:t xml:space="preserve"> &lt;&lt; קריאה &gt;&gt; </w:t>
      </w:r>
      <w:r>
        <w:rPr>
          <w:rtl/>
        </w:rPr>
        <w:t>אפרת רייטן מרום (העבודה):</w:t>
      </w:r>
      <w:r w:rsidRPr="000B0A5C">
        <w:rPr>
          <w:rStyle w:val="TagStyle"/>
          <w:rtl/>
        </w:rPr>
        <w:t xml:space="preserve"> &lt;&lt; קריאה &gt;&gt;</w:t>
      </w:r>
      <w:r>
        <w:rPr>
          <w:rtl/>
        </w:rPr>
        <w:t xml:space="preserve">   </w:t>
      </w:r>
      <w:bookmarkEnd w:id="13648"/>
    </w:p>
    <w:p w:rsidR="005958DA" w:rsidRDefault="005958DA" w:rsidP="002F594A">
      <w:pPr>
        <w:rPr>
          <w:rtl/>
        </w:rPr>
      </w:pPr>
    </w:p>
    <w:p w:rsidR="005958DA" w:rsidRDefault="005958DA" w:rsidP="00C77C88">
      <w:pPr>
        <w:rPr>
          <w:rtl/>
        </w:rPr>
      </w:pPr>
      <w:r>
        <w:rPr>
          <w:rFonts w:hint="cs"/>
          <w:rtl/>
        </w:rPr>
        <w:t xml:space="preserve">טעות בשיקול הדעת. </w:t>
      </w:r>
    </w:p>
    <w:p w:rsidR="005958DA" w:rsidRDefault="005958DA" w:rsidP="00C77C88">
      <w:pPr>
        <w:rPr>
          <w:rtl/>
        </w:rPr>
      </w:pPr>
    </w:p>
    <w:p w:rsidR="005958DA" w:rsidRDefault="005958DA" w:rsidP="00C77C88">
      <w:pPr>
        <w:pStyle w:val="-"/>
        <w:keepNext/>
        <w:rPr>
          <w:rtl/>
        </w:rPr>
      </w:pPr>
      <w:bookmarkStart w:id="13649" w:name="ET_speakercontinue_5787_15"/>
      <w:r w:rsidRPr="00D31F35">
        <w:rPr>
          <w:rStyle w:val="TagStyle"/>
          <w:rtl/>
        </w:rPr>
        <w:t xml:space="preserve"> &lt;&lt; דובר_המשך &gt;&gt; </w:t>
      </w:r>
      <w:r>
        <w:rPr>
          <w:rtl/>
        </w:rPr>
        <w:t>יוראי להב הרצנו (יש עתיד):</w:t>
      </w:r>
      <w:r w:rsidRPr="00D31F35">
        <w:rPr>
          <w:rStyle w:val="TagStyle"/>
          <w:rtl/>
        </w:rPr>
        <w:t xml:space="preserve"> &lt;&lt; דובר_המשך &gt;&gt;</w:t>
      </w:r>
      <w:r>
        <w:rPr>
          <w:rtl/>
        </w:rPr>
        <w:t xml:space="preserve">   </w:t>
      </w:r>
      <w:bookmarkEnd w:id="13649"/>
    </w:p>
    <w:p w:rsidR="005958DA" w:rsidRDefault="005958DA" w:rsidP="002F594A">
      <w:pPr>
        <w:rPr>
          <w:rtl/>
        </w:rPr>
      </w:pPr>
    </w:p>
    <w:p w:rsidR="005958DA" w:rsidRDefault="005958DA" w:rsidP="006D0F13">
      <w:bookmarkStart w:id="13650" w:name="_ETM_Q23_296711"/>
      <w:bookmarkEnd w:id="13650"/>
      <w:r>
        <w:rPr>
          <w:rFonts w:hint="cs"/>
          <w:rtl/>
        </w:rPr>
        <w:t>ז</w:t>
      </w:r>
      <w:r w:rsidR="006D0F13">
        <w:rPr>
          <w:rFonts w:hint="cs"/>
          <w:rtl/>
        </w:rPr>
        <w:t>ה</w:t>
      </w:r>
      <w:r>
        <w:rPr>
          <w:rFonts w:hint="cs"/>
          <w:rtl/>
        </w:rPr>
        <w:t xml:space="preserve"> לא</w:t>
      </w:r>
      <w:r w:rsidR="00865805">
        <w:rPr>
          <w:rFonts w:hint="cs"/>
          <w:rtl/>
        </w:rPr>
        <w:t xml:space="preserve"> </w:t>
      </w:r>
      <w:r>
        <w:rPr>
          <w:rFonts w:hint="cs"/>
          <w:rtl/>
        </w:rPr>
        <w:t>טעות בשיקול</w:t>
      </w:r>
      <w:bookmarkStart w:id="13651" w:name="_ETM_Q23_298404"/>
      <w:bookmarkEnd w:id="13651"/>
      <w:r>
        <w:rPr>
          <w:rFonts w:hint="cs"/>
          <w:rtl/>
        </w:rPr>
        <w:t xml:space="preserve"> הדעת, אפרת. זה ממש </w:t>
      </w:r>
      <w:r w:rsidR="00865805">
        <w:rPr>
          <w:rFonts w:hint="cs"/>
          <w:rtl/>
        </w:rPr>
        <w:t>– –</w:t>
      </w:r>
      <w:r w:rsidR="006D0F13">
        <w:rPr>
          <w:rFonts w:hint="cs"/>
          <w:rtl/>
        </w:rPr>
        <w:t xml:space="preserve"> </w:t>
      </w:r>
      <w:r w:rsidR="006D0F13">
        <w:rPr>
          <w:rFonts w:hint="eastAsia"/>
          <w:rtl/>
        </w:rPr>
        <w:t>–</w:t>
      </w:r>
      <w:r w:rsidR="006D0F13">
        <w:rPr>
          <w:rFonts w:hint="cs"/>
          <w:rtl/>
        </w:rPr>
        <w:t xml:space="preserve"> </w:t>
      </w:r>
    </w:p>
    <w:p w:rsidR="005958DA" w:rsidRPr="006D0F13" w:rsidRDefault="005958DA" w:rsidP="00C77C88">
      <w:pPr>
        <w:rPr>
          <w:rtl/>
        </w:rPr>
      </w:pPr>
      <w:bookmarkStart w:id="13652" w:name="_ETM_Q23_299143"/>
      <w:bookmarkStart w:id="13653" w:name="_ETM_Q23_299217"/>
      <w:bookmarkEnd w:id="13652"/>
      <w:bookmarkEnd w:id="13653"/>
    </w:p>
    <w:p w:rsidR="005958DA" w:rsidRDefault="005958DA" w:rsidP="00C77C88">
      <w:pPr>
        <w:pStyle w:val="af5"/>
        <w:keepNext/>
        <w:rPr>
          <w:rtl/>
        </w:rPr>
      </w:pPr>
      <w:bookmarkStart w:id="13654" w:name="ET_interruption_קריאה_16"/>
      <w:r w:rsidRPr="003C0C7D">
        <w:rPr>
          <w:rStyle w:val="TagStyle"/>
          <w:rtl/>
        </w:rPr>
        <w:t xml:space="preserve"> &lt;&lt; קריאה &gt;&gt; </w:t>
      </w:r>
      <w:r>
        <w:rPr>
          <w:rtl/>
        </w:rPr>
        <w:t>קריאה:</w:t>
      </w:r>
      <w:r w:rsidRPr="003C0C7D">
        <w:rPr>
          <w:rStyle w:val="TagStyle"/>
          <w:rtl/>
        </w:rPr>
        <w:t xml:space="preserve"> &lt;&lt; קריאה &gt;&gt;</w:t>
      </w:r>
      <w:r>
        <w:rPr>
          <w:rtl/>
        </w:rPr>
        <w:t xml:space="preserve">   </w:t>
      </w:r>
      <w:bookmarkEnd w:id="13654"/>
    </w:p>
    <w:p w:rsidR="005958DA" w:rsidRDefault="005958DA" w:rsidP="002F594A">
      <w:pPr>
        <w:rPr>
          <w:rtl/>
        </w:rPr>
      </w:pPr>
    </w:p>
    <w:p w:rsidR="005958DA" w:rsidRDefault="00865805" w:rsidP="00C77C88">
      <w:pPr>
        <w:rPr>
          <w:rtl/>
        </w:rPr>
      </w:pPr>
      <w:bookmarkStart w:id="13655" w:name="_ETM_Q23_302209"/>
      <w:bookmarkEnd w:id="13655"/>
      <w:r>
        <w:rPr>
          <w:rFonts w:hint="cs"/>
          <w:rtl/>
        </w:rPr>
        <w:t>– – –</w:t>
      </w:r>
      <w:bookmarkStart w:id="13656" w:name="_ETM_Q23_301460"/>
      <w:bookmarkEnd w:id="13656"/>
    </w:p>
    <w:p w:rsidR="005958DA" w:rsidRDefault="005958DA" w:rsidP="00C77C88">
      <w:pPr>
        <w:rPr>
          <w:rtl/>
        </w:rPr>
      </w:pPr>
      <w:bookmarkStart w:id="13657" w:name="_ETM_Q23_301523"/>
      <w:bookmarkEnd w:id="13657"/>
    </w:p>
    <w:p w:rsidR="005958DA" w:rsidRDefault="005958DA" w:rsidP="00C77C88">
      <w:pPr>
        <w:pStyle w:val="-"/>
        <w:keepNext/>
        <w:rPr>
          <w:rtl/>
        </w:rPr>
      </w:pPr>
      <w:bookmarkStart w:id="13658" w:name="ET_speakercontinue_5787_17"/>
      <w:r w:rsidRPr="003C0C7D">
        <w:rPr>
          <w:rStyle w:val="TagStyle"/>
          <w:rtl/>
        </w:rPr>
        <w:t xml:space="preserve"> &lt;&lt; דובר_המשך &gt;&gt; </w:t>
      </w:r>
      <w:r>
        <w:rPr>
          <w:rtl/>
        </w:rPr>
        <w:t>יוראי להב הרצנו (יש עתיד):</w:t>
      </w:r>
      <w:r w:rsidRPr="003C0C7D">
        <w:rPr>
          <w:rStyle w:val="TagStyle"/>
          <w:rtl/>
        </w:rPr>
        <w:t xml:space="preserve"> &lt;&lt; דובר_המשך &gt;&gt;</w:t>
      </w:r>
      <w:r>
        <w:rPr>
          <w:rtl/>
        </w:rPr>
        <w:t xml:space="preserve">   </w:t>
      </w:r>
      <w:bookmarkEnd w:id="13658"/>
    </w:p>
    <w:p w:rsidR="005958DA" w:rsidRDefault="005958DA" w:rsidP="002F594A">
      <w:pPr>
        <w:rPr>
          <w:rtl/>
        </w:rPr>
      </w:pPr>
    </w:p>
    <w:p w:rsidR="005958DA" w:rsidRDefault="005958DA" w:rsidP="00C77C88">
      <w:pPr>
        <w:rPr>
          <w:rtl/>
        </w:rPr>
      </w:pPr>
      <w:bookmarkStart w:id="13659" w:name="_ETM_Q23_302401"/>
      <w:bookmarkEnd w:id="13659"/>
      <w:r>
        <w:rPr>
          <w:rFonts w:hint="cs"/>
          <w:rtl/>
        </w:rPr>
        <w:t xml:space="preserve">בדיוק. </w:t>
      </w:r>
      <w:bookmarkStart w:id="13660" w:name="_ETM_Q23_303411"/>
      <w:bookmarkEnd w:id="13660"/>
    </w:p>
    <w:p w:rsidR="005958DA" w:rsidRPr="003C0C7D" w:rsidRDefault="005958DA" w:rsidP="00C77C88">
      <w:pPr>
        <w:rPr>
          <w:rtl/>
        </w:rPr>
      </w:pPr>
      <w:bookmarkStart w:id="13661" w:name="_ETM_Q23_303519"/>
      <w:bookmarkEnd w:id="13661"/>
    </w:p>
    <w:p w:rsidR="005958DA" w:rsidRDefault="005958DA" w:rsidP="00C77C88">
      <w:pPr>
        <w:pStyle w:val="af5"/>
        <w:keepNext/>
        <w:rPr>
          <w:rtl/>
        </w:rPr>
      </w:pPr>
      <w:bookmarkStart w:id="13662" w:name="ET_interruption_6156_6"/>
      <w:r w:rsidRPr="000B0A5C">
        <w:rPr>
          <w:rStyle w:val="TagStyle"/>
          <w:rtl/>
        </w:rPr>
        <w:t xml:space="preserve"> &lt;&lt; קריאה &gt;&gt; </w:t>
      </w:r>
      <w:r>
        <w:rPr>
          <w:rtl/>
        </w:rPr>
        <w:t>גלעד קריב (העבודה):</w:t>
      </w:r>
      <w:r w:rsidRPr="000B0A5C">
        <w:rPr>
          <w:rStyle w:val="TagStyle"/>
          <w:rtl/>
        </w:rPr>
        <w:t xml:space="preserve"> &lt;&lt; קריאה &gt;&gt;</w:t>
      </w:r>
      <w:r>
        <w:rPr>
          <w:rtl/>
        </w:rPr>
        <w:t xml:space="preserve">   </w:t>
      </w:r>
      <w:bookmarkEnd w:id="13662"/>
    </w:p>
    <w:p w:rsidR="005958DA" w:rsidRDefault="005958DA" w:rsidP="002F594A">
      <w:pPr>
        <w:rPr>
          <w:rtl/>
        </w:rPr>
      </w:pPr>
    </w:p>
    <w:p w:rsidR="005958DA" w:rsidRDefault="005958DA" w:rsidP="006D0F13">
      <w:pPr>
        <w:rPr>
          <w:rtl/>
        </w:rPr>
      </w:pPr>
      <w:r>
        <w:rPr>
          <w:rFonts w:hint="cs"/>
          <w:rtl/>
        </w:rPr>
        <w:t>ז</w:t>
      </w:r>
      <w:r w:rsidR="006D0F13">
        <w:rPr>
          <w:rFonts w:hint="cs"/>
          <w:rtl/>
        </w:rPr>
        <w:t>ה</w:t>
      </w:r>
      <w:r>
        <w:rPr>
          <w:rFonts w:hint="cs"/>
          <w:rtl/>
        </w:rPr>
        <w:t xml:space="preserve"> ערלות לב מכוונת. </w:t>
      </w:r>
    </w:p>
    <w:p w:rsidR="005958DA" w:rsidRDefault="005958DA" w:rsidP="00C77C88">
      <w:pPr>
        <w:rPr>
          <w:rtl/>
        </w:rPr>
      </w:pPr>
    </w:p>
    <w:p w:rsidR="005958DA" w:rsidRDefault="005958DA" w:rsidP="00C77C88">
      <w:pPr>
        <w:pStyle w:val="-"/>
        <w:keepNext/>
        <w:rPr>
          <w:rtl/>
        </w:rPr>
      </w:pPr>
      <w:r w:rsidRPr="00D31F35">
        <w:rPr>
          <w:rStyle w:val="TagStyle"/>
          <w:rtl/>
        </w:rPr>
        <w:t xml:space="preserve">&lt;&lt; דובר_המשך &gt;&gt; </w:t>
      </w:r>
      <w:r>
        <w:rPr>
          <w:rtl/>
        </w:rPr>
        <w:t>יוראי להב הרצנו (יש עתיד):</w:t>
      </w:r>
      <w:r w:rsidRPr="00D31F35">
        <w:rPr>
          <w:rStyle w:val="TagStyle"/>
          <w:rtl/>
        </w:rPr>
        <w:t xml:space="preserve"> &lt;&lt; דובר_המשך &gt;&gt;</w:t>
      </w:r>
      <w:r>
        <w:rPr>
          <w:rtl/>
        </w:rPr>
        <w:t xml:space="preserve">   </w:t>
      </w:r>
    </w:p>
    <w:p w:rsidR="005958DA" w:rsidRDefault="005958DA" w:rsidP="002F594A">
      <w:pPr>
        <w:rPr>
          <w:rtl/>
        </w:rPr>
      </w:pPr>
    </w:p>
    <w:p w:rsidR="005958DA" w:rsidRDefault="005958DA" w:rsidP="00C77C88">
      <w:pPr>
        <w:rPr>
          <w:rtl/>
        </w:rPr>
      </w:pPr>
      <w:r>
        <w:rPr>
          <w:rFonts w:hint="cs"/>
          <w:rtl/>
        </w:rPr>
        <w:t xml:space="preserve">אדוני היושב-ראש, חבריי חברי הכנסת, אני כבר חמש שנים </w:t>
      </w:r>
      <w:bookmarkStart w:id="13663" w:name="_ETM_Q23_307991"/>
      <w:bookmarkEnd w:id="13663"/>
      <w:r>
        <w:rPr>
          <w:rFonts w:hint="cs"/>
          <w:rtl/>
        </w:rPr>
        <w:t xml:space="preserve">חבר בבית הזה, ומעולם לא התביישתי להיות חבר כנסת כמו שהתביישתי הבוקר. יושב-ראש הכנסת אמיר אוחנה בחר למנוע מעינב צנגאוקר, אמו של החטוף מתן צנגאוקר, </w:t>
      </w:r>
      <w:bookmarkStart w:id="13664" w:name="_ETM_Q23_320542"/>
      <w:bookmarkEnd w:id="13664"/>
      <w:r>
        <w:rPr>
          <w:rFonts w:hint="cs"/>
          <w:rtl/>
        </w:rPr>
        <w:t xml:space="preserve">להיכנס לבית הזה, בית העם הישראלי, הבית של כולנו, בטענה שהיא זו שמפירה את הסדר הציבורי. </w:t>
      </w:r>
    </w:p>
    <w:p w:rsidR="005958DA" w:rsidRDefault="005958DA" w:rsidP="00C77C88">
      <w:pPr>
        <w:rPr>
          <w:rtl/>
        </w:rPr>
      </w:pPr>
    </w:p>
    <w:p w:rsidR="005958DA" w:rsidRDefault="005958DA" w:rsidP="00C77C88">
      <w:pPr>
        <w:rPr>
          <w:rtl/>
        </w:rPr>
      </w:pPr>
      <w:r>
        <w:rPr>
          <w:rFonts w:hint="cs"/>
          <w:rtl/>
        </w:rPr>
        <w:t xml:space="preserve">איזו הפרת סדר ציבורי בדיוק היא מבצעת, מר אוחנה? האם כאב של אם שזועקת על בנה החטוף שנמק במנהרות החמאס הוא הפרת סדר? האם העובדה שהיא מבקשת מכם, נבחרי הציבור, להקשיב לקול הזעקה שלה היא פשע? איזו זכות מוסרית יש </w:t>
      </w:r>
      <w:bookmarkStart w:id="13665" w:name="_ETM_Q23_352720"/>
      <w:bookmarkEnd w:id="13665"/>
      <w:r>
        <w:rPr>
          <w:rFonts w:hint="cs"/>
          <w:rtl/>
        </w:rPr>
        <w:t xml:space="preserve">לכם לנהוג כך כלפי אישה שעוברת את אחת הטרגדיות הכי קשות שאפשר להעלות על הדעת? טרגדיה, יש לציין, שקרתה במשמרת שלכם כי אתם הפקרתם את הביטחון כדי לקדם הפיכה משטרית מסוכנת. </w:t>
      </w:r>
    </w:p>
    <w:p w:rsidR="005958DA" w:rsidRDefault="005958DA" w:rsidP="00C77C88">
      <w:pPr>
        <w:rPr>
          <w:rtl/>
        </w:rPr>
      </w:pPr>
    </w:p>
    <w:p w:rsidR="005958DA" w:rsidRDefault="005958DA" w:rsidP="00C77C88">
      <w:pPr>
        <w:rPr>
          <w:rtl/>
        </w:rPr>
      </w:pPr>
      <w:r>
        <w:rPr>
          <w:rFonts w:hint="cs"/>
          <w:rtl/>
        </w:rPr>
        <w:t xml:space="preserve">ההחלטה הזאת היא לא רק בלתי מוסרית </w:t>
      </w:r>
      <w:r>
        <w:rPr>
          <w:rFonts w:hint="eastAsia"/>
          <w:rtl/>
        </w:rPr>
        <w:t xml:space="preserve">– </w:t>
      </w:r>
      <w:r>
        <w:rPr>
          <w:rFonts w:hint="cs"/>
          <w:rtl/>
        </w:rPr>
        <w:t xml:space="preserve">היא מנותקת, היא אטומה, היא אנטי-דמוקרטית. הכנסת היא המקום שבו הציבור צריך להשמיע את קולו, לא להשתיק אותו. אם בית הנבחרים שלנו, </w:t>
      </w:r>
      <w:bookmarkStart w:id="13666" w:name="_ETM_Q23_384503"/>
      <w:bookmarkEnd w:id="13666"/>
      <w:r>
        <w:rPr>
          <w:rFonts w:hint="cs"/>
          <w:rtl/>
        </w:rPr>
        <w:t xml:space="preserve">בית המחוקקים של המדינה היהודית והדמוקרטית, לא מסוגל להכיל אם שזועקת על גורל בנה, מה המשמעות של היותנו כאן? מה המסר שאנחנו שולחים לאזרחי ישראל? </w:t>
      </w:r>
    </w:p>
    <w:p w:rsidR="005958DA" w:rsidRDefault="005958DA" w:rsidP="00C77C88">
      <w:pPr>
        <w:rPr>
          <w:rtl/>
        </w:rPr>
      </w:pPr>
    </w:p>
    <w:p w:rsidR="005958DA" w:rsidRDefault="005958DA" w:rsidP="00C77C88">
      <w:pPr>
        <w:rPr>
          <w:rtl/>
        </w:rPr>
      </w:pPr>
      <w:bookmarkStart w:id="13667" w:name="_ETM_Q23_398440"/>
      <w:bookmarkEnd w:id="13667"/>
      <w:r>
        <w:rPr>
          <w:rFonts w:hint="cs"/>
          <w:rtl/>
        </w:rPr>
        <w:t>מר</w:t>
      </w:r>
      <w:bookmarkStart w:id="13668" w:name="_ETM_Q23_398847"/>
      <w:bookmarkEnd w:id="13668"/>
      <w:r>
        <w:rPr>
          <w:rFonts w:hint="cs"/>
          <w:rtl/>
        </w:rPr>
        <w:t xml:space="preserve"> אוחנה, תפקידך כיושב-ראש הכנסת הוא להגן על זכויות הציבור ולא לדכא אותן. הכנסת שייכת לאזרחי ישראל, והיא לא רכוש פרטי של אף פוליטיקאי, גם לא שלך. אם יש מישהו שמפר את </w:t>
      </w:r>
      <w:bookmarkStart w:id="13669" w:name="_ETM_Q23_412710"/>
      <w:bookmarkEnd w:id="13669"/>
      <w:r>
        <w:rPr>
          <w:rFonts w:hint="cs"/>
          <w:rtl/>
        </w:rPr>
        <w:t xml:space="preserve">הסדר הציבורי הרי שזה אתה, בהפיכת הבית הזה למבצר של ציניות ושלטון כוחני. ואני אומר את זה בצורה הברורה ביותר: אמיר אוחנה, אתה לא יושב-ראש הכנסת שלי. יושב-ראש הכנסת הוא מנהיג שמייצג את עקרונות הצדק והאחריות כלפי כל אזרחי ישראל, ולא מי שמשתיק ומרחיק אם כואבת מהיכל הדמוקרטיה. </w:t>
      </w:r>
    </w:p>
    <w:p w:rsidR="005958DA" w:rsidRDefault="005958DA" w:rsidP="00C77C88">
      <w:pPr>
        <w:rPr>
          <w:rtl/>
        </w:rPr>
      </w:pPr>
      <w:bookmarkStart w:id="13670" w:name="_ETM_Q23_442935"/>
      <w:bookmarkStart w:id="13671" w:name="_ETM_Q23_442987"/>
      <w:bookmarkStart w:id="13672" w:name="_ETM_Q23_443087"/>
      <w:bookmarkEnd w:id="13670"/>
      <w:bookmarkEnd w:id="13671"/>
      <w:bookmarkEnd w:id="13672"/>
    </w:p>
    <w:p w:rsidR="005958DA" w:rsidRDefault="005958DA" w:rsidP="00C77C88">
      <w:pPr>
        <w:rPr>
          <w:rtl/>
        </w:rPr>
      </w:pPr>
      <w:bookmarkStart w:id="13673" w:name="_ETM_Q23_443132"/>
      <w:bookmarkEnd w:id="13673"/>
      <w:r>
        <w:rPr>
          <w:rFonts w:hint="cs"/>
          <w:rtl/>
        </w:rPr>
        <w:t>כולנו, כולנו חייבים להתייצב לצידה של</w:t>
      </w:r>
      <w:bookmarkStart w:id="13674" w:name="_ETM_Q23_447375"/>
      <w:bookmarkEnd w:id="13674"/>
      <w:r>
        <w:rPr>
          <w:rFonts w:hint="cs"/>
          <w:rtl/>
        </w:rPr>
        <w:t xml:space="preserve"> עינב צנגאוקר ושל כל משפחות החטופים. כולנו עינב. כולנו עינב. לא ניתן יד להשתקה ולדיכוי. לא ניתן יד לציניות ולעוול. נדרוש צדק, נדרוש אנושיות ונדרוש שינוי, עד שכל החטופים יחזרו הביתה. לא ננצח, לא ננצח עד שכולם יחזרו. </w:t>
      </w:r>
    </w:p>
    <w:p w:rsidR="005958DA" w:rsidRDefault="005958DA" w:rsidP="00C77C88">
      <w:pPr>
        <w:rPr>
          <w:rtl/>
        </w:rPr>
      </w:pPr>
    </w:p>
    <w:p w:rsidR="005958DA" w:rsidRDefault="005958DA" w:rsidP="00C77C88">
      <w:pPr>
        <w:pStyle w:val="af6"/>
        <w:keepNext/>
        <w:rPr>
          <w:rtl/>
        </w:rPr>
      </w:pPr>
      <w:r w:rsidRPr="000B0A5C">
        <w:rPr>
          <w:rStyle w:val="TagStyle"/>
          <w:rtl/>
        </w:rPr>
        <w:t xml:space="preserve"> &lt;&lt; יור &gt;&gt; </w:t>
      </w:r>
      <w:r>
        <w:rPr>
          <w:rtl/>
        </w:rPr>
        <w:t>היו"ר ארז מלול:</w:t>
      </w:r>
      <w:r w:rsidRPr="000B0A5C">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תודה. </w:t>
      </w:r>
      <w:bookmarkStart w:id="13675" w:name="_ETM_Q23_477378"/>
      <w:bookmarkStart w:id="13676" w:name="_ETM_Q23_477441"/>
      <w:bookmarkEnd w:id="13675"/>
      <w:bookmarkEnd w:id="13676"/>
      <w:r>
        <w:rPr>
          <w:rFonts w:hint="cs"/>
          <w:rtl/>
        </w:rPr>
        <w:t xml:space="preserve">חבר הכנסת חילי טרופר </w:t>
      </w:r>
      <w:r>
        <w:rPr>
          <w:rtl/>
        </w:rPr>
        <w:t>–</w:t>
      </w:r>
      <w:bookmarkStart w:id="13677" w:name="_ETM_Q23_476644"/>
      <w:bookmarkEnd w:id="13677"/>
      <w:r>
        <w:rPr>
          <w:rFonts w:hint="cs"/>
          <w:rtl/>
        </w:rPr>
        <w:t xml:space="preserve"> אינו נוכח. חבר הכנסת נאור שירי. </w:t>
      </w:r>
    </w:p>
    <w:p w:rsidR="005958DA" w:rsidRDefault="005958DA" w:rsidP="00C77C88">
      <w:pPr>
        <w:rPr>
          <w:rtl/>
        </w:rPr>
      </w:pPr>
      <w:bookmarkStart w:id="13678" w:name="_ETM_Q23_482692"/>
      <w:bookmarkStart w:id="13679" w:name="_ETM_Q23_482747"/>
      <w:bookmarkEnd w:id="13678"/>
      <w:bookmarkEnd w:id="13679"/>
    </w:p>
    <w:p w:rsidR="005958DA" w:rsidRDefault="005958DA" w:rsidP="00C77C88">
      <w:pPr>
        <w:pStyle w:val="a4"/>
        <w:keepNext/>
        <w:rPr>
          <w:rtl/>
        </w:rPr>
      </w:pPr>
      <w:bookmarkStart w:id="13680" w:name="ET_speaker_6361_18"/>
      <w:r w:rsidRPr="00B158A0">
        <w:rPr>
          <w:rStyle w:val="TagStyle"/>
          <w:rtl/>
        </w:rPr>
        <w:t xml:space="preserve"> &lt;&lt; דובר &gt;&gt; </w:t>
      </w:r>
      <w:bookmarkStart w:id="13681" w:name="_Toc187141361"/>
      <w:r>
        <w:rPr>
          <w:rtl/>
        </w:rPr>
        <w:t>נאור שירי (יש עתיד):</w:t>
      </w:r>
      <w:bookmarkEnd w:id="13681"/>
      <w:r w:rsidRPr="00B158A0">
        <w:rPr>
          <w:rStyle w:val="TagStyle"/>
          <w:rtl/>
        </w:rPr>
        <w:t xml:space="preserve"> &lt;&lt; דובר &gt;&gt;</w:t>
      </w:r>
      <w:r>
        <w:rPr>
          <w:rtl/>
        </w:rPr>
        <w:t xml:space="preserve">   </w:t>
      </w:r>
      <w:bookmarkEnd w:id="13680"/>
    </w:p>
    <w:p w:rsidR="005958DA" w:rsidRDefault="005958DA" w:rsidP="002F594A">
      <w:pPr>
        <w:rPr>
          <w:rtl/>
        </w:rPr>
      </w:pPr>
    </w:p>
    <w:p w:rsidR="005958DA" w:rsidRDefault="005958DA" w:rsidP="00C77C88">
      <w:pPr>
        <w:rPr>
          <w:rtl/>
        </w:rPr>
      </w:pPr>
      <w:bookmarkStart w:id="13682" w:name="_ETM_Q23_487722"/>
      <w:bookmarkEnd w:id="13682"/>
      <w:r>
        <w:rPr>
          <w:rFonts w:hint="cs"/>
          <w:rtl/>
        </w:rPr>
        <w:t xml:space="preserve">ממתי גבהת ככה, יוראי? </w:t>
      </w:r>
      <w:bookmarkStart w:id="13683" w:name="_ETM_Q23_494932"/>
      <w:bookmarkEnd w:id="13683"/>
    </w:p>
    <w:p w:rsidR="005958DA" w:rsidRPr="00B158A0" w:rsidRDefault="005958DA" w:rsidP="00C77C88">
      <w:pPr>
        <w:rPr>
          <w:rtl/>
        </w:rPr>
      </w:pPr>
    </w:p>
    <w:p w:rsidR="005958DA" w:rsidRDefault="005958DA" w:rsidP="00C77C88">
      <w:pPr>
        <w:pStyle w:val="af5"/>
        <w:keepNext/>
        <w:rPr>
          <w:rtl/>
        </w:rPr>
      </w:pPr>
      <w:bookmarkStart w:id="13684" w:name="ET_interruption_5787_10"/>
      <w:r w:rsidRPr="00FF1955">
        <w:rPr>
          <w:rStyle w:val="TagStyle"/>
          <w:rtl/>
        </w:rPr>
        <w:t xml:space="preserve"> &lt;&lt; קריאה &gt;&gt; </w:t>
      </w:r>
      <w:r>
        <w:rPr>
          <w:rtl/>
        </w:rPr>
        <w:t>יוראי להב הרצנו (יש עתיד):</w:t>
      </w:r>
      <w:r w:rsidRPr="00FF1955">
        <w:rPr>
          <w:rStyle w:val="TagStyle"/>
          <w:rtl/>
        </w:rPr>
        <w:t xml:space="preserve"> &lt;&lt; קריאה &gt;&gt;</w:t>
      </w:r>
      <w:r>
        <w:rPr>
          <w:rtl/>
        </w:rPr>
        <w:t xml:space="preserve">   </w:t>
      </w:r>
      <w:bookmarkEnd w:id="13684"/>
    </w:p>
    <w:p w:rsidR="005958DA" w:rsidRDefault="005958DA" w:rsidP="002F594A">
      <w:pPr>
        <w:rPr>
          <w:rtl/>
        </w:rPr>
      </w:pPr>
    </w:p>
    <w:p w:rsidR="005958DA" w:rsidRDefault="005958DA" w:rsidP="00C77C88">
      <w:pPr>
        <w:rPr>
          <w:rtl/>
        </w:rPr>
      </w:pPr>
      <w:r>
        <w:rPr>
          <w:rFonts w:hint="cs"/>
          <w:rtl/>
        </w:rPr>
        <w:t>זה מעיד על גובהי או על הגובה שלך?</w:t>
      </w:r>
    </w:p>
    <w:p w:rsidR="005958DA" w:rsidRPr="00FF1955" w:rsidRDefault="005958DA" w:rsidP="00C77C88">
      <w:pPr>
        <w:rPr>
          <w:rtl/>
        </w:rPr>
      </w:pPr>
    </w:p>
    <w:p w:rsidR="005958DA" w:rsidRDefault="005958DA" w:rsidP="00C77C88">
      <w:pPr>
        <w:pStyle w:val="-"/>
        <w:keepNext/>
        <w:rPr>
          <w:rtl/>
        </w:rPr>
      </w:pPr>
      <w:bookmarkStart w:id="13685" w:name="ET_speakercontinue_6361_9"/>
      <w:r w:rsidRPr="00451C22">
        <w:rPr>
          <w:rStyle w:val="TagStyle"/>
          <w:rtl/>
        </w:rPr>
        <w:t xml:space="preserve"> &lt;&lt; דובר_המשך &gt;&gt;</w:t>
      </w:r>
      <w:r w:rsidRPr="000B0A5C">
        <w:rPr>
          <w:rStyle w:val="TagStyle"/>
          <w:rtl/>
        </w:rPr>
        <w:t xml:space="preserve"> </w:t>
      </w:r>
      <w:r>
        <w:rPr>
          <w:rtl/>
        </w:rPr>
        <w:t>נאור שירי (יש עתיד):</w:t>
      </w:r>
      <w:r w:rsidRPr="000B0A5C">
        <w:rPr>
          <w:rStyle w:val="TagStyle"/>
          <w:rtl/>
        </w:rPr>
        <w:t xml:space="preserve"> </w:t>
      </w:r>
      <w:r w:rsidRPr="00451C22">
        <w:rPr>
          <w:rStyle w:val="TagStyle"/>
          <w:rtl/>
        </w:rPr>
        <w:t xml:space="preserve">&lt;&lt; דובר_המשך &gt;&gt; </w:t>
      </w:r>
      <w:r>
        <w:rPr>
          <w:rtl/>
        </w:rPr>
        <w:t xml:space="preserve">   </w:t>
      </w:r>
      <w:bookmarkEnd w:id="13685"/>
    </w:p>
    <w:p w:rsidR="005958DA" w:rsidRDefault="005958DA" w:rsidP="002F594A">
      <w:pPr>
        <w:rPr>
          <w:rtl/>
        </w:rPr>
      </w:pPr>
    </w:p>
    <w:p w:rsidR="005958DA" w:rsidRDefault="005958DA" w:rsidP="00C77C88">
      <w:pPr>
        <w:rPr>
          <w:rtl/>
        </w:rPr>
      </w:pPr>
      <w:r>
        <w:rPr>
          <w:rFonts w:hint="cs"/>
          <w:rtl/>
        </w:rPr>
        <w:t>על גובהו של המשכן.</w:t>
      </w:r>
    </w:p>
    <w:p w:rsidR="005958DA" w:rsidRDefault="005958DA" w:rsidP="00C77C88">
      <w:pPr>
        <w:rPr>
          <w:rtl/>
        </w:rPr>
      </w:pPr>
    </w:p>
    <w:p w:rsidR="005958DA" w:rsidRDefault="005958DA" w:rsidP="00C77C88">
      <w:pPr>
        <w:pStyle w:val="af5"/>
        <w:keepNext/>
        <w:rPr>
          <w:rtl/>
        </w:rPr>
      </w:pPr>
      <w:bookmarkStart w:id="13686" w:name="ET_interruption_5787_19"/>
      <w:r w:rsidRPr="00EA0FEF">
        <w:rPr>
          <w:rStyle w:val="TagStyle"/>
          <w:rtl/>
        </w:rPr>
        <w:t xml:space="preserve"> &lt;&lt; קריאה &gt;&gt; </w:t>
      </w:r>
      <w:r>
        <w:rPr>
          <w:rtl/>
        </w:rPr>
        <w:t>יוראי להב הרצנו (יש עתיד):</w:t>
      </w:r>
      <w:r w:rsidRPr="00EA0FEF">
        <w:rPr>
          <w:rStyle w:val="TagStyle"/>
          <w:rtl/>
        </w:rPr>
        <w:t xml:space="preserve"> &lt;&lt; קריאה &gt;&gt;</w:t>
      </w:r>
      <w:r>
        <w:rPr>
          <w:rtl/>
        </w:rPr>
        <w:t xml:space="preserve">   </w:t>
      </w:r>
      <w:bookmarkEnd w:id="13686"/>
    </w:p>
    <w:p w:rsidR="005958DA" w:rsidRDefault="005958DA" w:rsidP="002F594A">
      <w:pPr>
        <w:rPr>
          <w:rtl/>
        </w:rPr>
      </w:pPr>
    </w:p>
    <w:p w:rsidR="005958DA" w:rsidRDefault="005958DA" w:rsidP="00C77C88">
      <w:pPr>
        <w:rPr>
          <w:rtl/>
        </w:rPr>
      </w:pPr>
      <w:bookmarkStart w:id="13687" w:name="_ETM_Q23_502524"/>
      <w:bookmarkEnd w:id="13687"/>
      <w:r>
        <w:rPr>
          <w:rFonts w:hint="cs"/>
          <w:rtl/>
        </w:rPr>
        <w:t xml:space="preserve">ממש </w:t>
      </w:r>
      <w:r w:rsidR="00865805">
        <w:rPr>
          <w:rFonts w:hint="cs"/>
          <w:rtl/>
        </w:rPr>
        <w:t>– – –</w:t>
      </w:r>
      <w:bookmarkStart w:id="13688" w:name="_ETM_Q23_504524"/>
      <w:bookmarkEnd w:id="13688"/>
    </w:p>
    <w:p w:rsidR="005958DA" w:rsidRDefault="005958DA" w:rsidP="00C77C88">
      <w:pPr>
        <w:rPr>
          <w:rtl/>
        </w:rPr>
      </w:pPr>
      <w:bookmarkStart w:id="13689" w:name="_ETM_Q23_504572"/>
      <w:bookmarkEnd w:id="13689"/>
    </w:p>
    <w:p w:rsidR="005958DA" w:rsidRDefault="005958DA" w:rsidP="00C77C88">
      <w:pPr>
        <w:pStyle w:val="-"/>
        <w:keepNext/>
        <w:rPr>
          <w:rtl/>
        </w:rPr>
      </w:pPr>
      <w:bookmarkStart w:id="13690" w:name="ET_speakercontinue_6361_20"/>
      <w:r w:rsidRPr="00EA0FEF">
        <w:rPr>
          <w:rStyle w:val="TagStyle"/>
          <w:rtl/>
        </w:rPr>
        <w:t xml:space="preserve"> &lt;&lt; דובר_המשך &gt;&gt; </w:t>
      </w:r>
      <w:r>
        <w:rPr>
          <w:rtl/>
        </w:rPr>
        <w:t>נאור שירי (יש עתיד):</w:t>
      </w:r>
      <w:r w:rsidRPr="00EA0FEF">
        <w:rPr>
          <w:rStyle w:val="TagStyle"/>
          <w:rtl/>
        </w:rPr>
        <w:t xml:space="preserve"> &lt;&lt; דובר_המשך &gt;&gt;</w:t>
      </w:r>
      <w:r>
        <w:rPr>
          <w:rtl/>
        </w:rPr>
        <w:t xml:space="preserve">   </w:t>
      </w:r>
      <w:bookmarkEnd w:id="13690"/>
    </w:p>
    <w:p w:rsidR="005958DA" w:rsidRDefault="005958DA" w:rsidP="002F594A">
      <w:pPr>
        <w:rPr>
          <w:rtl/>
        </w:rPr>
      </w:pPr>
    </w:p>
    <w:p w:rsidR="005958DA" w:rsidRDefault="005958DA" w:rsidP="00C77C88">
      <w:pPr>
        <w:rPr>
          <w:rtl/>
        </w:rPr>
      </w:pPr>
      <w:bookmarkStart w:id="13691" w:name="_ETM_Q23_505717"/>
      <w:bookmarkEnd w:id="13691"/>
      <w:r>
        <w:rPr>
          <w:rFonts w:hint="cs"/>
          <w:rtl/>
        </w:rPr>
        <w:t xml:space="preserve">תודה רבה. חבריי חברי הכנסת, אדוני </w:t>
      </w:r>
      <w:bookmarkStart w:id="13692" w:name="_ETM_Q23_507389"/>
      <w:bookmarkEnd w:id="13692"/>
      <w:r>
        <w:rPr>
          <w:rFonts w:hint="cs"/>
          <w:rtl/>
        </w:rPr>
        <w:t xml:space="preserve">היושב-ראש, אני חייב להתייחס לדברים שהעלתה פה חברת הכנסת אטבריאן. </w:t>
      </w:r>
      <w:bookmarkStart w:id="13693" w:name="_ETM_Q23_514656"/>
      <w:bookmarkStart w:id="13694" w:name="_ETM_Q23_514879"/>
      <w:bookmarkStart w:id="13695" w:name="_ETM_Q23_514932"/>
      <w:bookmarkStart w:id="13696" w:name="_ETM_Q23_515016"/>
      <w:bookmarkStart w:id="13697" w:name="_ETM_Q23_515064"/>
      <w:bookmarkEnd w:id="13693"/>
      <w:bookmarkEnd w:id="13694"/>
      <w:bookmarkEnd w:id="13695"/>
      <w:bookmarkEnd w:id="13696"/>
      <w:bookmarkEnd w:id="13697"/>
      <w:r>
        <w:rPr>
          <w:rFonts w:hint="cs"/>
          <w:rtl/>
        </w:rPr>
        <w:t xml:space="preserve">כמובן, אתה יודע, אני איכשהו ידעתי מה הולך להיות ונשארתי לשמוע. היא האשימה כמובן את </w:t>
      </w:r>
      <w:r>
        <w:rPr>
          <w:rtl/>
        </w:rPr>
        <w:t>–</w:t>
      </w:r>
      <w:r>
        <w:rPr>
          <w:rFonts w:hint="cs"/>
          <w:rtl/>
        </w:rPr>
        <w:t xml:space="preserve"> היא שוב חוזרת לנרטיב ועדת החקירה, ולמה לא תהיה ועדת חקירה, ולמה </w:t>
      </w:r>
      <w:bookmarkStart w:id="13698" w:name="_ETM_Q23_535948"/>
      <w:bookmarkEnd w:id="13698"/>
      <w:r>
        <w:rPr>
          <w:rFonts w:hint="cs"/>
          <w:rtl/>
        </w:rPr>
        <w:t xml:space="preserve">בפנים שלכם, ולמה, כל מיני ביטויים והתבטאויות כאלה. והיא כמובן הזכירה את ציטוט </w:t>
      </w:r>
      <w:proofErr w:type="spellStart"/>
      <w:r>
        <w:rPr>
          <w:rFonts w:hint="cs"/>
          <w:rtl/>
        </w:rPr>
        <w:t>הבג"ץ</w:t>
      </w:r>
      <w:proofErr w:type="spellEnd"/>
      <w:r>
        <w:rPr>
          <w:rFonts w:hint="cs"/>
          <w:rtl/>
        </w:rPr>
        <w:t xml:space="preserve"> </w:t>
      </w:r>
      <w:r>
        <w:rPr>
          <w:rFonts w:hint="eastAsia"/>
          <w:rtl/>
        </w:rPr>
        <w:t xml:space="preserve">– </w:t>
      </w:r>
      <w:r>
        <w:rPr>
          <w:rFonts w:hint="cs"/>
          <w:rtl/>
        </w:rPr>
        <w:t xml:space="preserve">אני מניח שחברי חבר הכנסת גלעד </w:t>
      </w:r>
      <w:bookmarkStart w:id="13699" w:name="_ETM_Q23_543017"/>
      <w:bookmarkEnd w:id="13699"/>
      <w:r>
        <w:rPr>
          <w:rFonts w:hint="cs"/>
          <w:rtl/>
        </w:rPr>
        <w:t xml:space="preserve">קריב מכיר את כל נושא </w:t>
      </w:r>
      <w:proofErr w:type="spellStart"/>
      <w:r>
        <w:rPr>
          <w:rFonts w:hint="cs"/>
          <w:rtl/>
        </w:rPr>
        <w:t>הפרימטר</w:t>
      </w:r>
      <w:proofErr w:type="spellEnd"/>
      <w:r>
        <w:rPr>
          <w:rFonts w:hint="cs"/>
          <w:rtl/>
        </w:rPr>
        <w:t xml:space="preserve"> והעתירות </w:t>
      </w:r>
      <w:r>
        <w:rPr>
          <w:rFonts w:hint="eastAsia"/>
          <w:rtl/>
        </w:rPr>
        <w:t xml:space="preserve">– </w:t>
      </w:r>
      <w:r>
        <w:rPr>
          <w:rFonts w:hint="cs"/>
          <w:rtl/>
        </w:rPr>
        <w:t xml:space="preserve">והקריאה פה במלא פתוס </w:t>
      </w:r>
      <w:r>
        <w:rPr>
          <w:rFonts w:hint="eastAsia"/>
          <w:rtl/>
        </w:rPr>
        <w:t xml:space="preserve">– </w:t>
      </w:r>
      <w:r>
        <w:rPr>
          <w:rFonts w:hint="cs"/>
          <w:rtl/>
        </w:rPr>
        <w:t xml:space="preserve">יש לה פתוס מטורף </w:t>
      </w:r>
      <w:r>
        <w:rPr>
          <w:rFonts w:hint="eastAsia"/>
          <w:rtl/>
        </w:rPr>
        <w:t xml:space="preserve">– </w:t>
      </w:r>
      <w:r>
        <w:rPr>
          <w:rFonts w:hint="cs"/>
          <w:rtl/>
        </w:rPr>
        <w:t xml:space="preserve">היא הקריאה </w:t>
      </w:r>
      <w:bookmarkStart w:id="13700" w:name="_ETM_Q23_551610"/>
      <w:bookmarkEnd w:id="13700"/>
      <w:r>
        <w:rPr>
          <w:rFonts w:hint="cs"/>
          <w:rtl/>
        </w:rPr>
        <w:t xml:space="preserve">מה אמרו שופטי בג"ץ. </w:t>
      </w:r>
    </w:p>
    <w:p w:rsidR="005958DA" w:rsidRDefault="005958DA" w:rsidP="00C77C88">
      <w:pPr>
        <w:rPr>
          <w:rtl/>
        </w:rPr>
      </w:pPr>
    </w:p>
    <w:p w:rsidR="005958DA" w:rsidRDefault="005958DA" w:rsidP="00C77C88">
      <w:pPr>
        <w:rPr>
          <w:rtl/>
        </w:rPr>
      </w:pPr>
      <w:r>
        <w:rPr>
          <w:rFonts w:hint="cs"/>
          <w:rtl/>
        </w:rPr>
        <w:t xml:space="preserve">רק מה? היא שכחה לציין שהם דחו את כל העתירות. בציטוט שאני הבאתי מתוך העתירה, כותבים שופטי בג"ץ: "אין בידינו </w:t>
      </w:r>
      <w:bookmarkStart w:id="13701" w:name="_ETM_Q23_562756"/>
      <w:bookmarkEnd w:id="13701"/>
      <w:r>
        <w:rPr>
          <w:rFonts w:hint="cs"/>
          <w:rtl/>
        </w:rPr>
        <w:t xml:space="preserve">לבחון את האמצעים שצה"ל מפעיל </w:t>
      </w:r>
      <w:r w:rsidR="00865805">
        <w:rPr>
          <w:rFonts w:hint="cs"/>
          <w:rtl/>
        </w:rPr>
        <w:t>– – –</w:t>
      </w:r>
      <w:r>
        <w:rPr>
          <w:rFonts w:hint="cs"/>
          <w:rtl/>
        </w:rPr>
        <w:t xml:space="preserve"> זאת הן משום הריסון הרב המתחייב בהפעלת ביקורת שיפוטית בכל הנוגע לפעולה צבאית שאינה נוגדת על פניה את הדין" </w:t>
      </w:r>
      <w:r>
        <w:rPr>
          <w:rtl/>
        </w:rPr>
        <w:t>–</w:t>
      </w:r>
      <w:r>
        <w:rPr>
          <w:rFonts w:hint="cs"/>
          <w:rtl/>
        </w:rPr>
        <w:t xml:space="preserve"> אינה </w:t>
      </w:r>
      <w:bookmarkStart w:id="13702" w:name="_ETM_Q23_573102"/>
      <w:bookmarkEnd w:id="13702"/>
      <w:r>
        <w:rPr>
          <w:rFonts w:hint="cs"/>
          <w:rtl/>
        </w:rPr>
        <w:t xml:space="preserve">נוגדת על פניה את הדין. אומרים שופטי בג"ץ: אנחנו דוחים את העתירות וסומכים על הצבא, ועדיין זה לא מפריע לכם, מכונת רעל, לעלות פה ועדיין להאשים אותם. </w:t>
      </w:r>
      <w:bookmarkStart w:id="13703" w:name="_ETM_Q23_594906"/>
      <w:bookmarkStart w:id="13704" w:name="_ETM_Q23_594962"/>
      <w:bookmarkStart w:id="13705" w:name="_ETM_Q23_595066"/>
      <w:bookmarkStart w:id="13706" w:name="_ETM_Q23_595123"/>
      <w:bookmarkEnd w:id="13703"/>
      <w:bookmarkEnd w:id="13704"/>
      <w:bookmarkEnd w:id="13705"/>
      <w:bookmarkEnd w:id="13706"/>
      <w:r>
        <w:rPr>
          <w:rFonts w:hint="cs"/>
          <w:rtl/>
        </w:rPr>
        <w:t>באמת, גם עברית אתם לא יודעים לקרוא? כל הזמן אתם מאשימים אחרים. זה אומנם</w:t>
      </w:r>
      <w:bookmarkStart w:id="13707" w:name="_ETM_Q23_599081"/>
      <w:bookmarkEnd w:id="13707"/>
      <w:r>
        <w:rPr>
          <w:rFonts w:hint="cs"/>
          <w:rtl/>
        </w:rPr>
        <w:t xml:space="preserve"> מצחיק אותך, ברוכי. זה לא הגיוני, זה כתוב בעברית פשוטה, שאתם, עם הספר, אמורים להיות נבחרים ולקרוא את זה. בג"ץ לא פסל את </w:t>
      </w:r>
      <w:proofErr w:type="spellStart"/>
      <w:r>
        <w:rPr>
          <w:rFonts w:hint="cs"/>
          <w:rtl/>
        </w:rPr>
        <w:t>הפרימטר</w:t>
      </w:r>
      <w:proofErr w:type="spellEnd"/>
      <w:r>
        <w:rPr>
          <w:rFonts w:hint="cs"/>
          <w:rtl/>
        </w:rPr>
        <w:t xml:space="preserve">, הוא עשה דיון ואמר: אני סומך על צה"ל. </w:t>
      </w:r>
    </w:p>
    <w:p w:rsidR="005958DA" w:rsidRDefault="005958DA" w:rsidP="00C77C88">
      <w:pPr>
        <w:rPr>
          <w:rtl/>
        </w:rPr>
      </w:pPr>
    </w:p>
    <w:p w:rsidR="005958DA" w:rsidRDefault="005958DA" w:rsidP="00C77C88">
      <w:pPr>
        <w:rPr>
          <w:rtl/>
        </w:rPr>
      </w:pPr>
      <w:r>
        <w:rPr>
          <w:rFonts w:hint="cs"/>
          <w:rtl/>
        </w:rPr>
        <w:t xml:space="preserve">מי שאשם, מי ששימן את החמאס, זה אתם. אתם פתחתם תיבת </w:t>
      </w:r>
      <w:r>
        <w:t>PayBox</w:t>
      </w:r>
      <w:r>
        <w:rPr>
          <w:rFonts w:hint="cs"/>
          <w:rtl/>
        </w:rPr>
        <w:t xml:space="preserve"> לחמאס. אתם שחררתם את סנוואר. אתם הבאתם עלינו את זה, מה לא </w:t>
      </w:r>
      <w:bookmarkStart w:id="13708" w:name="_ETM_Q23_632168"/>
      <w:bookmarkEnd w:id="13708"/>
      <w:r>
        <w:rPr>
          <w:rFonts w:hint="cs"/>
          <w:rtl/>
        </w:rPr>
        <w:t>ברור? מה אתם כל פעם מנסים להמציא? מה אתם מנסים להמציא?</w:t>
      </w:r>
      <w:bookmarkStart w:id="13709" w:name="_ETM_Q23_639232"/>
      <w:bookmarkEnd w:id="13709"/>
      <w:r>
        <w:rPr>
          <w:rFonts w:hint="cs"/>
          <w:rtl/>
        </w:rPr>
        <w:t xml:space="preserve"> </w:t>
      </w:r>
      <w:bookmarkStart w:id="13710" w:name="_ETM_Q23_639273"/>
      <w:bookmarkStart w:id="13711" w:name="_ETM_Q23_639360"/>
      <w:bookmarkStart w:id="13712" w:name="_ETM_Q23_639418"/>
      <w:bookmarkEnd w:id="13710"/>
      <w:bookmarkEnd w:id="13711"/>
      <w:bookmarkEnd w:id="13712"/>
      <w:r>
        <w:rPr>
          <w:rFonts w:hint="cs"/>
          <w:rtl/>
        </w:rPr>
        <w:t xml:space="preserve">את מי עוד תאשימו, את ארז מלול? את מי? את מי תאשימו? כל הזמן: לא תהיה ועדת </w:t>
      </w:r>
      <w:bookmarkStart w:id="13713" w:name="_ETM_Q23_645067"/>
      <w:bookmarkEnd w:id="13713"/>
      <w:r>
        <w:rPr>
          <w:rFonts w:hint="cs"/>
          <w:rtl/>
        </w:rPr>
        <w:t xml:space="preserve">חקירה ממלכתית, על אפכם, על חמתכם </w:t>
      </w:r>
      <w:r>
        <w:rPr>
          <w:rFonts w:hint="eastAsia"/>
          <w:rtl/>
        </w:rPr>
        <w:t>–</w:t>
      </w:r>
      <w:r>
        <w:rPr>
          <w:rFonts w:hint="cs"/>
          <w:rtl/>
        </w:rPr>
        <w:t xml:space="preserve"> התקשורת, הצבא, הפרקליטות, היועמ"שית. אין לכם </w:t>
      </w:r>
      <w:r>
        <w:rPr>
          <w:rFonts w:hint="eastAsia"/>
          <w:rtl/>
        </w:rPr>
        <w:t xml:space="preserve">– </w:t>
      </w:r>
      <w:r>
        <w:rPr>
          <w:rFonts w:hint="cs"/>
          <w:rtl/>
        </w:rPr>
        <w:t xml:space="preserve">אתם כבר לא בוחלים בכלום. </w:t>
      </w:r>
    </w:p>
    <w:p w:rsidR="005958DA" w:rsidRDefault="005958DA" w:rsidP="00C77C88">
      <w:pPr>
        <w:rPr>
          <w:rtl/>
        </w:rPr>
      </w:pPr>
    </w:p>
    <w:p w:rsidR="005958DA" w:rsidRDefault="005958DA" w:rsidP="00C77C88">
      <w:pPr>
        <w:rPr>
          <w:rtl/>
        </w:rPr>
      </w:pPr>
      <w:r>
        <w:rPr>
          <w:rFonts w:hint="cs"/>
          <w:rtl/>
        </w:rPr>
        <w:t xml:space="preserve">באמת, אני אומר לך, אמר חבר הכנסת הרצנו שהוא מתבייש להיות חבר כנסת </w:t>
      </w:r>
      <w:r>
        <w:rPr>
          <w:rFonts w:hint="eastAsia"/>
          <w:rtl/>
        </w:rPr>
        <w:t xml:space="preserve">– </w:t>
      </w:r>
      <w:r>
        <w:rPr>
          <w:rFonts w:hint="cs"/>
          <w:rtl/>
        </w:rPr>
        <w:t xml:space="preserve">יש מן הצדק. ברוך השם, אתם נותנים לנו סיבות גדולות להתבייש בכם יום-יום. אבל מי </w:t>
      </w:r>
      <w:bookmarkStart w:id="13714" w:name="_ETM_Q23_670770"/>
      <w:bookmarkEnd w:id="13714"/>
      <w:r>
        <w:rPr>
          <w:rFonts w:hint="cs"/>
          <w:rtl/>
        </w:rPr>
        <w:t xml:space="preserve">שצריך הכי בגדול להתבייש בכנסת זה אזרחי מדינת ישראל. בנבחרים אתם לא נבחרים, יש לכם אפס מנהיגות. אתם כל הזמן זורקים אשמה על כולם. לא סתם כששאלו את ואטורי מה הממשלה הזו </w:t>
      </w:r>
      <w:bookmarkStart w:id="13715" w:name="_ETM_Q23_688121"/>
      <w:bookmarkEnd w:id="13715"/>
      <w:r>
        <w:rPr>
          <w:rFonts w:hint="cs"/>
          <w:rtl/>
        </w:rPr>
        <w:t xml:space="preserve">עשתה במשך שנתיים, הוא אמר: נתנו לאלמנות, נתנו לחטופים, נתנו לחיילי המילואים. הוא לא מבין שהוא יצר את האלמנות? שבגללו יש חטופים? בגללו יש מפונים? זה אפס לוגיקה. יש פה דיסוננס קוגניטיבי שהוא לא מצליח להבין מה קורה. </w:t>
      </w:r>
    </w:p>
    <w:p w:rsidR="005958DA" w:rsidRDefault="005958DA" w:rsidP="00C77C88">
      <w:pPr>
        <w:rPr>
          <w:rtl/>
        </w:rPr>
      </w:pPr>
    </w:p>
    <w:p w:rsidR="005958DA" w:rsidRDefault="005958DA" w:rsidP="00C77C88">
      <w:pPr>
        <w:pStyle w:val="af6"/>
        <w:keepNext/>
        <w:rPr>
          <w:rtl/>
        </w:rPr>
      </w:pPr>
      <w:r w:rsidRPr="00FF1955">
        <w:rPr>
          <w:rStyle w:val="TagStyle"/>
          <w:rtl/>
        </w:rPr>
        <w:t xml:space="preserve"> &lt;&lt; יור &gt;&gt; </w:t>
      </w:r>
      <w:r>
        <w:rPr>
          <w:rtl/>
        </w:rPr>
        <w:t>היו"ר ארז מלול:</w:t>
      </w:r>
      <w:r w:rsidRPr="00FF1955">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תודה רבה. </w:t>
      </w:r>
      <w:bookmarkStart w:id="13716" w:name="_ETM_Q23_712292"/>
      <w:bookmarkStart w:id="13717" w:name="_ETM_Q23_712349"/>
      <w:bookmarkStart w:id="13718" w:name="_ETM_Q23_712428"/>
      <w:bookmarkStart w:id="13719" w:name="_ETM_Q23_712470"/>
      <w:bookmarkEnd w:id="13716"/>
      <w:bookmarkEnd w:id="13717"/>
      <w:bookmarkEnd w:id="13718"/>
      <w:bookmarkEnd w:id="13719"/>
      <w:r>
        <w:rPr>
          <w:rFonts w:hint="cs"/>
          <w:rtl/>
        </w:rPr>
        <w:t xml:space="preserve">חבר הכנסת </w:t>
      </w:r>
      <w:bookmarkStart w:id="13720" w:name="_ETM_Q23_713564"/>
      <w:bookmarkEnd w:id="13720"/>
      <w:r>
        <w:rPr>
          <w:rFonts w:hint="cs"/>
          <w:rtl/>
        </w:rPr>
        <w:t xml:space="preserve">עידן רול, בבקשה. </w:t>
      </w:r>
    </w:p>
    <w:p w:rsidR="005958DA" w:rsidRDefault="005958DA" w:rsidP="00C77C88">
      <w:pPr>
        <w:rPr>
          <w:rtl/>
        </w:rPr>
      </w:pPr>
    </w:p>
    <w:p w:rsidR="005958DA" w:rsidRDefault="005958DA" w:rsidP="00C77C88">
      <w:pPr>
        <w:pStyle w:val="a4"/>
        <w:keepNext/>
        <w:rPr>
          <w:rtl/>
        </w:rPr>
      </w:pPr>
      <w:bookmarkStart w:id="13721" w:name="ET_speaker_5803_12"/>
      <w:r w:rsidRPr="00FF1955">
        <w:rPr>
          <w:rStyle w:val="TagStyle"/>
          <w:rtl/>
        </w:rPr>
        <w:t xml:space="preserve"> &lt;&lt; דובר &gt;&gt; </w:t>
      </w:r>
      <w:bookmarkStart w:id="13722" w:name="_Toc187141362"/>
      <w:r>
        <w:rPr>
          <w:rtl/>
        </w:rPr>
        <w:t>עידן רול (יש עתיד):</w:t>
      </w:r>
      <w:bookmarkEnd w:id="13722"/>
      <w:r w:rsidRPr="00FF1955">
        <w:rPr>
          <w:rStyle w:val="TagStyle"/>
          <w:rtl/>
        </w:rPr>
        <w:t xml:space="preserve"> &lt;&lt; דובר &gt;&gt;</w:t>
      </w:r>
      <w:r>
        <w:rPr>
          <w:rtl/>
        </w:rPr>
        <w:t xml:space="preserve">   </w:t>
      </w:r>
      <w:bookmarkEnd w:id="13721"/>
    </w:p>
    <w:p w:rsidR="005958DA" w:rsidRDefault="005958DA" w:rsidP="002F594A">
      <w:pPr>
        <w:rPr>
          <w:rtl/>
        </w:rPr>
      </w:pPr>
    </w:p>
    <w:p w:rsidR="005958DA" w:rsidRDefault="005958DA" w:rsidP="00C77C88">
      <w:pPr>
        <w:rPr>
          <w:rtl/>
        </w:rPr>
      </w:pPr>
      <w:r>
        <w:rPr>
          <w:rFonts w:hint="cs"/>
          <w:rtl/>
        </w:rPr>
        <w:t xml:space="preserve">תודה רבה, אדוני היושב בראש. אדוני השר, כנסת נכבדה, טיבן של קונספציות הן שעסוקים במה שכבר מוכר </w:t>
      </w:r>
      <w:r>
        <w:rPr>
          <w:rFonts w:hint="eastAsia"/>
          <w:rtl/>
        </w:rPr>
        <w:t xml:space="preserve">– </w:t>
      </w:r>
      <w:r>
        <w:rPr>
          <w:rFonts w:hint="cs"/>
          <w:rtl/>
        </w:rPr>
        <w:t xml:space="preserve">עסוקים באתגרים שמוכרים לנו, עסוקים בסכנות שאנחנו יודעים לזהות היום. ככה נוצרות קונספציות, ככה נוצרות כל מיני פינות חשוכות </w:t>
      </w:r>
      <w:r>
        <w:rPr>
          <w:rFonts w:hint="eastAsia"/>
          <w:rtl/>
        </w:rPr>
        <w:t xml:space="preserve">– </w:t>
      </w:r>
      <w:r>
        <w:rPr>
          <w:rFonts w:hint="cs"/>
          <w:rtl/>
        </w:rPr>
        <w:t>איז</w:t>
      </w:r>
      <w:bookmarkStart w:id="13723" w:name="_ETM_Q23_749088"/>
      <w:bookmarkEnd w:id="13723"/>
      <w:r>
        <w:rPr>
          <w:rFonts w:hint="cs"/>
          <w:rtl/>
        </w:rPr>
        <w:t xml:space="preserve">שהו </w:t>
      </w:r>
      <w:r>
        <w:t>tunnel vision</w:t>
      </w:r>
      <w:r>
        <w:rPr>
          <w:rFonts w:hint="cs"/>
          <w:rtl/>
        </w:rPr>
        <w:t xml:space="preserve">, שדה ראייה כזה שאנחנו לא רואים הצידה. </w:t>
      </w:r>
    </w:p>
    <w:p w:rsidR="005958DA" w:rsidRDefault="005958DA" w:rsidP="00C77C88">
      <w:pPr>
        <w:rPr>
          <w:rtl/>
        </w:rPr>
      </w:pPr>
    </w:p>
    <w:p w:rsidR="005958DA" w:rsidRDefault="005958DA" w:rsidP="006D0F13">
      <w:pPr>
        <w:rPr>
          <w:rtl/>
        </w:rPr>
      </w:pPr>
      <w:r>
        <w:rPr>
          <w:rFonts w:hint="cs"/>
          <w:rtl/>
        </w:rPr>
        <w:t xml:space="preserve">כשאנחנו היינו עסוקים בלהתכונן ולאסוף מודיעין על פלישה אפשרית של חיזבאללה מהצפון, לא דאגנו מספיק לתחזק את המודיעין ואת </w:t>
      </w:r>
      <w:bookmarkStart w:id="13724" w:name="_ETM_Q23_765911"/>
      <w:bookmarkEnd w:id="13724"/>
      <w:r>
        <w:rPr>
          <w:rFonts w:hint="cs"/>
          <w:rtl/>
        </w:rPr>
        <w:t xml:space="preserve">ההגנה שלנו בגבול מול עזה. גם עכשיו אנחנו מסתכלים על המארג שמתעצב מחדש כאן במזרח התיכון: אנחנו רואים את הסורים המורדים, שמנסים לשדר לעולם מתינות, אנחנו רואים את </w:t>
      </w:r>
      <w:bookmarkStart w:id="13725" w:name="_ETM_Q23_781314"/>
      <w:bookmarkEnd w:id="13725"/>
      <w:r>
        <w:rPr>
          <w:rFonts w:hint="cs"/>
          <w:rtl/>
        </w:rPr>
        <w:t>הסכם הפסקת האש וכיצד הוא מחזיק בלבנון</w:t>
      </w:r>
      <w:r w:rsidR="006D0F13">
        <w:rPr>
          <w:rFonts w:hint="cs"/>
          <w:rtl/>
        </w:rPr>
        <w:t>.</w:t>
      </w:r>
      <w:r>
        <w:rPr>
          <w:rFonts w:hint="cs"/>
          <w:rtl/>
        </w:rPr>
        <w:t xml:space="preserve"> אבל אני רוצה להצביע דווקא על חזית שתמיד צריך לשים לב אליה, במיוחד לנוכח התפתחויות </w:t>
      </w:r>
      <w:bookmarkStart w:id="13726" w:name="_ETM_Q23_790832"/>
      <w:bookmarkEnd w:id="13726"/>
      <w:r>
        <w:rPr>
          <w:rFonts w:hint="cs"/>
          <w:rtl/>
        </w:rPr>
        <w:t xml:space="preserve">עדכניות, וזו החזית המצרית. </w:t>
      </w:r>
    </w:p>
    <w:p w:rsidR="005958DA" w:rsidRDefault="005958DA" w:rsidP="00C77C88">
      <w:pPr>
        <w:rPr>
          <w:rtl/>
        </w:rPr>
      </w:pPr>
    </w:p>
    <w:p w:rsidR="005958DA" w:rsidRDefault="005958DA" w:rsidP="006D0F13">
      <w:pPr>
        <w:rPr>
          <w:rtl/>
        </w:rPr>
      </w:pPr>
      <w:bookmarkStart w:id="13727" w:name="TOR_Q24"/>
      <w:bookmarkEnd w:id="13727"/>
      <w:r>
        <w:rPr>
          <w:rFonts w:hint="cs"/>
          <w:rtl/>
        </w:rPr>
        <w:t xml:space="preserve">צבא מצרים </w:t>
      </w:r>
      <w:r>
        <w:rPr>
          <w:rtl/>
        </w:rPr>
        <w:t>–</w:t>
      </w:r>
      <w:r>
        <w:rPr>
          <w:rFonts w:hint="cs"/>
          <w:rtl/>
        </w:rPr>
        <w:t xml:space="preserve"> עכשיו שצבא סוריה הושמד</w:t>
      </w:r>
      <w:r w:rsidRPr="001B54B1">
        <w:rPr>
          <w:rFonts w:hint="cs"/>
          <w:rtl/>
        </w:rPr>
        <w:t xml:space="preserve"> </w:t>
      </w:r>
      <w:r>
        <w:rPr>
          <w:rFonts w:hint="cs"/>
          <w:rtl/>
        </w:rPr>
        <w:t xml:space="preserve">הלכה למעשה </w:t>
      </w:r>
      <w:r>
        <w:rPr>
          <w:rtl/>
        </w:rPr>
        <w:t>–</w:t>
      </w:r>
      <w:r>
        <w:rPr>
          <w:rFonts w:hint="cs"/>
          <w:rtl/>
        </w:rPr>
        <w:t xml:space="preserve"> הוא הצבא, הצבא במובנו המסורתי, האחרון שגובל בנו. צבא גדול, צבא שמתעצם כל הזמן. צבא שזה עתה חתם על הסכם לשדרוג היכולות שלו, בעיקר יכולות השריון שלו, ב-5 מיליארד דולר מול ארצות הברית. צבא שהיחסים שלנו </w:t>
      </w:r>
      <w:r>
        <w:rPr>
          <w:rtl/>
        </w:rPr>
        <w:t>–</w:t>
      </w:r>
      <w:r>
        <w:rPr>
          <w:rFonts w:hint="cs"/>
          <w:rtl/>
        </w:rPr>
        <w:t xml:space="preserve"> אומנם יש לנו הסכם שלום, יש יחסים דיפלומטיים </w:t>
      </w:r>
      <w:bookmarkStart w:id="13728" w:name="_ETM_Q24_221318"/>
      <w:bookmarkEnd w:id="13728"/>
      <w:r>
        <w:rPr>
          <w:rFonts w:hint="cs"/>
          <w:rtl/>
        </w:rPr>
        <w:t>מלאים</w:t>
      </w:r>
      <w:r w:rsidR="006D0F13">
        <w:rPr>
          <w:rFonts w:hint="cs"/>
          <w:rtl/>
        </w:rPr>
        <w:t>,</w:t>
      </w:r>
      <w:r>
        <w:rPr>
          <w:rFonts w:hint="cs"/>
          <w:rtl/>
        </w:rPr>
        <w:t xml:space="preserve"> הוא חלק מציר הנורמליזציה המתהווה כאן באזור, ועדיין תפקידנו הוא לא להיות שבויים בקונספציה. תפקידנו </w:t>
      </w:r>
      <w:bookmarkStart w:id="13729" w:name="_ETM_Q24_229999"/>
      <w:bookmarkEnd w:id="13729"/>
      <w:r>
        <w:rPr>
          <w:rFonts w:hint="cs"/>
          <w:rtl/>
        </w:rPr>
        <w:t>הוא כל הזמן לפקוח עין על מה שנראה לנו קבוע, לא משתנה, מוכר, או אולי אפילו תחום בהסכם וכביכול לא צפוי להשתנות. אנחנו צריכים לפקוח עין על מה שמתרחש בדרום</w:t>
      </w:r>
      <w:r w:rsidR="006D0F13">
        <w:rPr>
          <w:rFonts w:hint="cs"/>
          <w:rtl/>
        </w:rPr>
        <w:t>,</w:t>
      </w:r>
      <w:r>
        <w:rPr>
          <w:rFonts w:hint="cs"/>
          <w:rtl/>
        </w:rPr>
        <w:t xml:space="preserve"> לזכור שיש שם איום גדול לעומת גבול שכבר היה בו אירוע ביטחוני חמור עם הרוגים בצד שלנו לפני כשנה וחצי על ידי שוטר מצרי; לבחון את ההתעצמות, להסתכל למציאות בעיניים ולדעת שאין מצב שבמצרים לא יכלו לדעת על מערך הברחת </w:t>
      </w:r>
      <w:proofErr w:type="spellStart"/>
      <w:r>
        <w:rPr>
          <w:rFonts w:hint="cs"/>
          <w:rtl/>
        </w:rPr>
        <w:t>האמל"ח</w:t>
      </w:r>
      <w:proofErr w:type="spellEnd"/>
      <w:r>
        <w:rPr>
          <w:rFonts w:hint="cs"/>
          <w:rtl/>
        </w:rPr>
        <w:t xml:space="preserve"> האדיר לרצועת עזה לאורך השנים, ולהבין שאנחנו חייבים להיערך גם לתרחישים שכרגע נראים פחות סבירים. </w:t>
      </w:r>
    </w:p>
    <w:p w:rsidR="005958DA" w:rsidRDefault="005958DA" w:rsidP="00C77C88">
      <w:pPr>
        <w:rPr>
          <w:rtl/>
        </w:rPr>
      </w:pPr>
      <w:bookmarkStart w:id="13730" w:name="_ETM_Q24_275971"/>
      <w:bookmarkStart w:id="13731" w:name="_ETM_Q24_276017"/>
      <w:bookmarkEnd w:id="13730"/>
      <w:bookmarkEnd w:id="13731"/>
    </w:p>
    <w:p w:rsidR="005958DA" w:rsidRDefault="005958DA" w:rsidP="006D0F13">
      <w:pPr>
        <w:rPr>
          <w:rtl/>
        </w:rPr>
      </w:pPr>
      <w:r>
        <w:rPr>
          <w:rFonts w:hint="cs"/>
          <w:rtl/>
        </w:rPr>
        <w:t>אני לא אומר שצריך לייצר צעדים אקטיביים</w:t>
      </w:r>
      <w:r w:rsidR="006D0F13">
        <w:rPr>
          <w:rFonts w:hint="cs"/>
          <w:rtl/>
        </w:rPr>
        <w:t>.</w:t>
      </w:r>
      <w:r>
        <w:rPr>
          <w:rFonts w:hint="cs"/>
          <w:rtl/>
        </w:rPr>
        <w:t xml:space="preserve"> ממש </w:t>
      </w:r>
      <w:proofErr w:type="spellStart"/>
      <w:r>
        <w:rPr>
          <w:rFonts w:hint="cs"/>
          <w:rtl/>
        </w:rPr>
        <w:t>ממש</w:t>
      </w:r>
      <w:proofErr w:type="spellEnd"/>
      <w:r>
        <w:rPr>
          <w:rFonts w:hint="cs"/>
          <w:rtl/>
        </w:rPr>
        <w:t xml:space="preserve"> לא. כדי שאנחנו לא נופתע שוב אנחנו צריכים לבחון מחדש</w:t>
      </w:r>
      <w:bookmarkStart w:id="13732" w:name="_ETM_Q24_279696"/>
      <w:bookmarkEnd w:id="13732"/>
      <w:r>
        <w:rPr>
          <w:rFonts w:hint="cs"/>
          <w:rtl/>
        </w:rPr>
        <w:t xml:space="preserve"> גם את נוהלי האבטחה בגבול הדרום וגם את יכולות </w:t>
      </w:r>
      <w:proofErr w:type="spellStart"/>
      <w:r w:rsidRPr="00E8559B">
        <w:rPr>
          <w:rFonts w:hint="cs"/>
          <w:rtl/>
        </w:rPr>
        <w:t>הצי"ח</w:t>
      </w:r>
      <w:proofErr w:type="spellEnd"/>
      <w:r>
        <w:rPr>
          <w:rFonts w:hint="cs"/>
          <w:rtl/>
        </w:rPr>
        <w:t xml:space="preserve"> שלנו, עד כמה אנחנו מודעים לשינויים</w:t>
      </w:r>
      <w:r w:rsidR="006D0F13">
        <w:rPr>
          <w:rFonts w:hint="cs"/>
          <w:rtl/>
        </w:rPr>
        <w:t>,</w:t>
      </w:r>
      <w:r>
        <w:rPr>
          <w:rFonts w:hint="cs"/>
          <w:rtl/>
        </w:rPr>
        <w:t xml:space="preserve"> גם המוטיבציוניים וגם שינויי היכולות, ולזכור שעל אף היחסים הדיפלומטיים, הם עדיין יחסים קרים </w:t>
      </w:r>
      <w:bookmarkStart w:id="13733" w:name="_ETM_Q24_296320"/>
      <w:bookmarkEnd w:id="13733"/>
      <w:r>
        <w:rPr>
          <w:rFonts w:hint="cs"/>
          <w:rtl/>
        </w:rPr>
        <w:t>שלא מאפשרים אפילו לצוותי השגרירות שלנו בקהיר לצאת ממפתן השגרירות בצורה בטוחה. אנחנו צריכים להיות ערוכים כדי לא להיתפס לא מוכנים. תודה רבה.</w:t>
      </w:r>
    </w:p>
    <w:p w:rsidR="005958DA" w:rsidRDefault="005958DA" w:rsidP="00C77C88">
      <w:pPr>
        <w:rPr>
          <w:rtl/>
        </w:rPr>
      </w:pPr>
    </w:p>
    <w:p w:rsidR="005958DA" w:rsidRDefault="005958DA" w:rsidP="00C77C88">
      <w:pPr>
        <w:pStyle w:val="af6"/>
        <w:keepNext/>
        <w:rPr>
          <w:rtl/>
        </w:rPr>
      </w:pPr>
      <w:bookmarkStart w:id="13734" w:name="ET_yor_6595_47"/>
      <w:r w:rsidRPr="004B6488">
        <w:rPr>
          <w:rStyle w:val="TagStyle"/>
          <w:rtl/>
        </w:rPr>
        <w:t xml:space="preserve"> &lt;&lt; יור &gt;&gt; </w:t>
      </w:r>
      <w:r>
        <w:rPr>
          <w:rtl/>
        </w:rPr>
        <w:t>היו"ר ארז מלול:</w:t>
      </w:r>
      <w:r w:rsidRPr="004B6488">
        <w:rPr>
          <w:rStyle w:val="TagStyle"/>
          <w:rtl/>
        </w:rPr>
        <w:t xml:space="preserve"> &lt;&lt; יור &gt;&gt;</w:t>
      </w:r>
      <w:r>
        <w:rPr>
          <w:rtl/>
        </w:rPr>
        <w:t xml:space="preserve">   </w:t>
      </w:r>
      <w:bookmarkEnd w:id="13734"/>
    </w:p>
    <w:p w:rsidR="005958DA" w:rsidRDefault="005958DA" w:rsidP="002F594A">
      <w:pPr>
        <w:rPr>
          <w:rtl/>
        </w:rPr>
      </w:pPr>
    </w:p>
    <w:p w:rsidR="005958DA" w:rsidRDefault="005958DA" w:rsidP="00C77C88">
      <w:pPr>
        <w:rPr>
          <w:rtl/>
        </w:rPr>
      </w:pPr>
      <w:r>
        <w:rPr>
          <w:rFonts w:hint="cs"/>
          <w:rtl/>
        </w:rPr>
        <w:t>תודה רבה.</w:t>
      </w:r>
    </w:p>
    <w:p w:rsidR="005958DA" w:rsidRPr="004B6488" w:rsidRDefault="005958DA" w:rsidP="00C77C88">
      <w:pPr>
        <w:rPr>
          <w:rtl/>
        </w:rPr>
      </w:pPr>
    </w:p>
    <w:p w:rsidR="005958DA" w:rsidRDefault="005958DA" w:rsidP="00C77C88">
      <w:pPr>
        <w:pStyle w:val="af5"/>
        <w:keepNext/>
        <w:rPr>
          <w:rtl/>
        </w:rPr>
      </w:pPr>
      <w:r w:rsidRPr="00EB4173">
        <w:rPr>
          <w:rStyle w:val="TagStyle"/>
          <w:rtl/>
        </w:rPr>
        <w:t xml:space="preserve"> &lt;&lt; קריאה &gt;&gt; </w:t>
      </w:r>
      <w:r>
        <w:rPr>
          <w:rtl/>
        </w:rPr>
        <w:t>גלעד קריב (העבודה):</w:t>
      </w:r>
      <w:r w:rsidRPr="00EB4173">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אדוני סגן השר לשעבר, אתה יכול להזכיר לנו מי סידר להם צוללות?</w:t>
      </w:r>
    </w:p>
    <w:p w:rsidR="005958DA" w:rsidRDefault="005958DA" w:rsidP="00C77C88">
      <w:pPr>
        <w:rPr>
          <w:rtl/>
          <w:lang w:eastAsia="he-IL"/>
        </w:rPr>
      </w:pPr>
    </w:p>
    <w:p w:rsidR="005958DA" w:rsidRDefault="005958DA" w:rsidP="00C77C88">
      <w:pPr>
        <w:pStyle w:val="af6"/>
        <w:keepNext/>
        <w:rPr>
          <w:rtl/>
        </w:rPr>
      </w:pPr>
      <w:r w:rsidRPr="004B6488">
        <w:rPr>
          <w:rStyle w:val="TagStyle"/>
          <w:rtl/>
        </w:rPr>
        <w:t xml:space="preserve"> &lt;&lt; יור &gt;&gt; </w:t>
      </w:r>
      <w:r>
        <w:rPr>
          <w:rtl/>
        </w:rPr>
        <w:t>היו"ר ארז מלול:</w:t>
      </w:r>
      <w:r w:rsidRPr="004B6488">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חבר הכנסת אושר שקלים, בבקשה.</w:t>
      </w:r>
    </w:p>
    <w:p w:rsidR="005958DA" w:rsidRDefault="005958DA" w:rsidP="00C77C88">
      <w:pPr>
        <w:rPr>
          <w:rtl/>
          <w:lang w:eastAsia="he-IL"/>
        </w:rPr>
      </w:pPr>
      <w:bookmarkStart w:id="13735" w:name="_ETM_Q24_315090"/>
      <w:bookmarkStart w:id="13736" w:name="_ETM_Q24_315139"/>
      <w:bookmarkEnd w:id="13735"/>
      <w:bookmarkEnd w:id="13736"/>
    </w:p>
    <w:p w:rsidR="005958DA" w:rsidRDefault="005958DA" w:rsidP="00C77C88">
      <w:pPr>
        <w:pStyle w:val="af5"/>
        <w:keepNext/>
        <w:rPr>
          <w:rtl/>
        </w:rPr>
      </w:pPr>
      <w:r w:rsidRPr="00EB4173">
        <w:rPr>
          <w:rStyle w:val="TagStyle"/>
          <w:rtl/>
        </w:rPr>
        <w:t xml:space="preserve">&lt;&lt; קריאה &gt;&gt; </w:t>
      </w:r>
      <w:r>
        <w:rPr>
          <w:rtl/>
        </w:rPr>
        <w:t>גלעד קריב (העבודה):</w:t>
      </w:r>
      <w:r w:rsidRPr="00EB4173">
        <w:rPr>
          <w:rStyle w:val="TagStyle"/>
          <w:rtl/>
        </w:rPr>
        <w:t xml:space="preserve"> &lt;&lt; קריאה &gt;&gt;</w:t>
      </w:r>
      <w:r>
        <w:rPr>
          <w:rtl/>
        </w:rPr>
        <w:t xml:space="preserve">   </w:t>
      </w:r>
    </w:p>
    <w:p w:rsidR="005958DA" w:rsidRPr="004B6488" w:rsidRDefault="005958DA" w:rsidP="00C77C88">
      <w:pPr>
        <w:rPr>
          <w:rtl/>
          <w:lang w:eastAsia="he-IL"/>
        </w:rPr>
      </w:pPr>
    </w:p>
    <w:p w:rsidR="005958DA" w:rsidRDefault="005958DA" w:rsidP="00C77C88">
      <w:pPr>
        <w:rPr>
          <w:rtl/>
          <w:lang w:eastAsia="he-IL"/>
        </w:rPr>
      </w:pPr>
      <w:r>
        <w:rPr>
          <w:rFonts w:hint="cs"/>
          <w:rtl/>
          <w:lang w:eastAsia="he-IL"/>
        </w:rPr>
        <w:t>אתה בקי בעניין</w:t>
      </w:r>
      <w:r w:rsidR="006D0F13">
        <w:rPr>
          <w:rFonts w:hint="cs"/>
          <w:rtl/>
          <w:lang w:eastAsia="he-IL"/>
        </w:rPr>
        <w:t>,</w:t>
      </w:r>
      <w:r>
        <w:rPr>
          <w:rFonts w:hint="cs"/>
          <w:rtl/>
          <w:lang w:eastAsia="he-IL"/>
        </w:rPr>
        <w:t xml:space="preserve"> אז רק תזכיר לפרוטוקול</w:t>
      </w:r>
      <w:r w:rsidR="006D0F13">
        <w:rPr>
          <w:rFonts w:hint="cs"/>
          <w:rtl/>
          <w:lang w:eastAsia="he-IL"/>
        </w:rPr>
        <w:t>:</w:t>
      </w:r>
      <w:r>
        <w:rPr>
          <w:rFonts w:hint="cs"/>
          <w:rtl/>
          <w:lang w:eastAsia="he-IL"/>
        </w:rPr>
        <w:t xml:space="preserve"> מי סידר לצבא המצרי צוללות מתקדמות? רבין. רבין. </w:t>
      </w:r>
      <w:bookmarkStart w:id="13737" w:name="_ETM_Q24_323244"/>
      <w:bookmarkEnd w:id="13737"/>
      <w:r>
        <w:rPr>
          <w:rFonts w:hint="cs"/>
          <w:rtl/>
          <w:lang w:eastAsia="he-IL"/>
        </w:rPr>
        <w:t xml:space="preserve">רבין. הכול זה רבין. </w:t>
      </w:r>
      <w:bookmarkStart w:id="13738" w:name="_ETM_Q24_329110"/>
      <w:bookmarkStart w:id="13739" w:name="_ETM_Q24_329225"/>
      <w:bookmarkStart w:id="13740" w:name="_ETM_Q24_329318"/>
      <w:bookmarkStart w:id="13741" w:name="_ETM_Q24_329377"/>
      <w:bookmarkEnd w:id="13738"/>
      <w:bookmarkEnd w:id="13739"/>
      <w:bookmarkEnd w:id="13740"/>
      <w:bookmarkEnd w:id="13741"/>
      <w:proofErr w:type="spellStart"/>
      <w:r>
        <w:rPr>
          <w:rFonts w:hint="cs"/>
          <w:rtl/>
          <w:lang w:eastAsia="he-IL"/>
        </w:rPr>
        <w:t>הפצ"רית</w:t>
      </w:r>
      <w:proofErr w:type="spellEnd"/>
      <w:r>
        <w:rPr>
          <w:rFonts w:hint="cs"/>
          <w:rtl/>
          <w:lang w:eastAsia="he-IL"/>
        </w:rPr>
        <w:t xml:space="preserve">, היועמ"שית ורבין סידרו למצרים צוללות. חבורת השמדה. </w:t>
      </w:r>
    </w:p>
    <w:p w:rsidR="005958DA" w:rsidRDefault="005958DA" w:rsidP="00C77C88">
      <w:pPr>
        <w:rPr>
          <w:rtl/>
          <w:lang w:eastAsia="he-IL"/>
        </w:rPr>
      </w:pPr>
    </w:p>
    <w:p w:rsidR="005958DA" w:rsidRDefault="005958DA" w:rsidP="00C77C88">
      <w:pPr>
        <w:pStyle w:val="af5"/>
        <w:keepNext/>
        <w:rPr>
          <w:rtl/>
        </w:rPr>
      </w:pPr>
      <w:bookmarkStart w:id="13742" w:name="ET_interruption_5787_49"/>
      <w:r w:rsidRPr="00653FBA">
        <w:rPr>
          <w:rStyle w:val="TagStyle"/>
          <w:rtl/>
        </w:rPr>
        <w:t xml:space="preserve"> &lt;&lt; קריאה &gt;&gt; </w:t>
      </w:r>
      <w:r>
        <w:rPr>
          <w:rtl/>
        </w:rPr>
        <w:t>יוראי להב הרצנו (יש עתיד):</w:t>
      </w:r>
      <w:r w:rsidRPr="00653FBA">
        <w:rPr>
          <w:rStyle w:val="TagStyle"/>
          <w:rtl/>
        </w:rPr>
        <w:t xml:space="preserve"> &lt;&lt; קריאה &gt;&gt;</w:t>
      </w:r>
      <w:r>
        <w:rPr>
          <w:rtl/>
        </w:rPr>
        <w:t xml:space="preserve">   </w:t>
      </w:r>
      <w:bookmarkEnd w:id="13742"/>
    </w:p>
    <w:p w:rsidR="005958DA" w:rsidRDefault="005958DA" w:rsidP="002F594A">
      <w:pPr>
        <w:rPr>
          <w:rtl/>
          <w:lang w:eastAsia="he-IL"/>
        </w:rPr>
      </w:pPr>
    </w:p>
    <w:p w:rsidR="005958DA" w:rsidRDefault="005958DA" w:rsidP="00C77C88">
      <w:pPr>
        <w:rPr>
          <w:rtl/>
          <w:lang w:eastAsia="he-IL"/>
        </w:rPr>
      </w:pPr>
      <w:r>
        <w:rPr>
          <w:rFonts w:hint="cs"/>
          <w:rtl/>
          <w:lang w:eastAsia="he-IL"/>
        </w:rPr>
        <w:t>וגולדה, למה היא התפטרה?</w:t>
      </w:r>
    </w:p>
    <w:p w:rsidR="005958DA" w:rsidRDefault="005958DA" w:rsidP="00C77C88">
      <w:pPr>
        <w:rPr>
          <w:rtl/>
          <w:lang w:eastAsia="he-IL"/>
        </w:rPr>
      </w:pPr>
      <w:bookmarkStart w:id="13743" w:name="_ETM_Q24_337894"/>
      <w:bookmarkEnd w:id="13743"/>
    </w:p>
    <w:p w:rsidR="006D0F13" w:rsidRDefault="006D0F13" w:rsidP="006D0F13">
      <w:pPr>
        <w:pStyle w:val="af5"/>
        <w:keepNext/>
        <w:rPr>
          <w:rtl/>
        </w:rPr>
      </w:pPr>
      <w:r w:rsidRPr="00EB4173">
        <w:rPr>
          <w:rStyle w:val="TagStyle"/>
          <w:rtl/>
        </w:rPr>
        <w:t xml:space="preserve">&lt;&lt; קריאה &gt;&gt; </w:t>
      </w:r>
      <w:r>
        <w:rPr>
          <w:rtl/>
        </w:rPr>
        <w:t>גלעד קריב (העבודה):</w:t>
      </w:r>
      <w:r w:rsidRPr="00EB4173">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C77C88">
      <w:pPr>
        <w:rPr>
          <w:rtl/>
          <w:lang w:eastAsia="he-IL"/>
        </w:rPr>
      </w:pPr>
      <w:bookmarkStart w:id="13744" w:name="_ETM_Q24_338840"/>
      <w:bookmarkEnd w:id="13744"/>
      <w:r>
        <w:rPr>
          <w:rFonts w:hint="cs"/>
          <w:rtl/>
          <w:lang w:eastAsia="he-IL"/>
        </w:rPr>
        <w:t>אני מוציא את עצמי. לא צריך לקרוא לי.</w:t>
      </w:r>
    </w:p>
    <w:p w:rsidR="005958DA" w:rsidRDefault="005958DA" w:rsidP="00C77C88">
      <w:pPr>
        <w:rPr>
          <w:rtl/>
          <w:lang w:eastAsia="he-IL"/>
        </w:rPr>
      </w:pPr>
    </w:p>
    <w:p w:rsidR="005958DA" w:rsidRDefault="005958DA" w:rsidP="00C77C88">
      <w:pPr>
        <w:pStyle w:val="af5"/>
        <w:keepNext/>
        <w:rPr>
          <w:rtl/>
        </w:rPr>
      </w:pPr>
      <w:bookmarkStart w:id="13745" w:name="ET_interruption_6361_51"/>
      <w:r w:rsidRPr="00653FBA">
        <w:rPr>
          <w:rStyle w:val="TagStyle"/>
          <w:rtl/>
        </w:rPr>
        <w:t xml:space="preserve"> &lt;&lt; קריאה &gt;&gt; </w:t>
      </w:r>
      <w:r>
        <w:rPr>
          <w:rtl/>
        </w:rPr>
        <w:t>נאור שירי (יש עתיד):</w:t>
      </w:r>
      <w:r w:rsidRPr="00653FBA">
        <w:rPr>
          <w:rStyle w:val="TagStyle"/>
          <w:rtl/>
        </w:rPr>
        <w:t xml:space="preserve"> &lt;&lt; קריאה &gt;&gt;</w:t>
      </w:r>
      <w:r>
        <w:rPr>
          <w:rtl/>
        </w:rPr>
        <w:t xml:space="preserve">   </w:t>
      </w:r>
      <w:bookmarkEnd w:id="13745"/>
    </w:p>
    <w:p w:rsidR="005958DA" w:rsidRDefault="005958DA" w:rsidP="002F594A">
      <w:pPr>
        <w:rPr>
          <w:rtl/>
          <w:lang w:eastAsia="he-IL"/>
        </w:rPr>
      </w:pPr>
    </w:p>
    <w:p w:rsidR="005958DA" w:rsidRDefault="005958DA" w:rsidP="00607286">
      <w:pPr>
        <w:rPr>
          <w:rtl/>
          <w:lang w:eastAsia="he-IL"/>
        </w:rPr>
      </w:pPr>
      <w:r>
        <w:rPr>
          <w:rFonts w:hint="cs"/>
          <w:rtl/>
          <w:lang w:eastAsia="he-IL"/>
        </w:rPr>
        <w:t xml:space="preserve">הוא היה גם </w:t>
      </w:r>
      <w:r w:rsidR="00607286">
        <w:rPr>
          <w:rFonts w:hint="cs"/>
          <w:rtl/>
          <w:lang w:eastAsia="he-IL"/>
        </w:rPr>
        <w:t>ראש</w:t>
      </w:r>
      <w:r>
        <w:rPr>
          <w:rFonts w:hint="cs"/>
          <w:rtl/>
          <w:lang w:eastAsia="he-IL"/>
        </w:rPr>
        <w:t xml:space="preserve"> האופוזיציה </w:t>
      </w:r>
      <w:bookmarkStart w:id="13746" w:name="_ETM_Q24_341224"/>
      <w:bookmarkEnd w:id="13746"/>
      <w:r>
        <w:rPr>
          <w:rFonts w:hint="cs"/>
          <w:rtl/>
          <w:lang w:eastAsia="he-IL"/>
        </w:rPr>
        <w:t>בהתנתקות. נכון?</w:t>
      </w:r>
    </w:p>
    <w:p w:rsidR="005958DA" w:rsidRDefault="005958DA" w:rsidP="00C77C88">
      <w:pPr>
        <w:rPr>
          <w:rtl/>
          <w:lang w:eastAsia="he-IL"/>
        </w:rPr>
      </w:pPr>
      <w:bookmarkStart w:id="13747" w:name="_ETM_Q24_344694"/>
      <w:bookmarkStart w:id="13748" w:name="_ETM_Q24_344744"/>
      <w:bookmarkEnd w:id="13747"/>
      <w:bookmarkEnd w:id="13748"/>
    </w:p>
    <w:p w:rsidR="005958DA" w:rsidRDefault="005958DA" w:rsidP="00C77C88">
      <w:pPr>
        <w:pStyle w:val="af5"/>
        <w:keepNext/>
        <w:rPr>
          <w:rtl/>
        </w:rPr>
      </w:pPr>
      <w:bookmarkStart w:id="13749" w:name="ET_interruption_6156_52"/>
      <w:r w:rsidRPr="00653FBA">
        <w:rPr>
          <w:rStyle w:val="TagStyle"/>
          <w:rtl/>
        </w:rPr>
        <w:t xml:space="preserve"> &lt;&lt; קריאה &gt;&gt; </w:t>
      </w:r>
      <w:r>
        <w:rPr>
          <w:rtl/>
        </w:rPr>
        <w:t>גלעד קריב (העבודה):</w:t>
      </w:r>
      <w:r w:rsidRPr="00653FBA">
        <w:rPr>
          <w:rStyle w:val="TagStyle"/>
          <w:rtl/>
        </w:rPr>
        <w:t xml:space="preserve"> &lt;&lt; קריאה &gt;&gt;</w:t>
      </w:r>
      <w:r>
        <w:rPr>
          <w:rtl/>
        </w:rPr>
        <w:t xml:space="preserve">   </w:t>
      </w:r>
      <w:bookmarkEnd w:id="13749"/>
    </w:p>
    <w:p w:rsidR="005958DA" w:rsidRDefault="005958DA" w:rsidP="002F594A">
      <w:pPr>
        <w:rPr>
          <w:rtl/>
          <w:lang w:eastAsia="he-IL"/>
        </w:rPr>
      </w:pPr>
    </w:p>
    <w:p w:rsidR="005958DA" w:rsidRDefault="005958DA" w:rsidP="00C77C88">
      <w:pPr>
        <w:rPr>
          <w:rtl/>
          <w:lang w:eastAsia="he-IL"/>
        </w:rPr>
      </w:pPr>
      <w:r>
        <w:rPr>
          <w:rFonts w:hint="cs"/>
          <w:rtl/>
          <w:lang w:eastAsia="he-IL"/>
        </w:rPr>
        <w:t>נלחם.</w:t>
      </w:r>
    </w:p>
    <w:p w:rsidR="005958DA" w:rsidRDefault="005958DA" w:rsidP="00C77C88">
      <w:pPr>
        <w:rPr>
          <w:rtl/>
          <w:lang w:eastAsia="he-IL"/>
        </w:rPr>
      </w:pPr>
    </w:p>
    <w:p w:rsidR="005958DA" w:rsidRDefault="005958DA" w:rsidP="00C77C88">
      <w:pPr>
        <w:pStyle w:val="af5"/>
        <w:keepNext/>
        <w:rPr>
          <w:rtl/>
        </w:rPr>
      </w:pPr>
      <w:bookmarkStart w:id="13750" w:name="ET_interruption_6361_53"/>
      <w:r w:rsidRPr="00653FBA">
        <w:rPr>
          <w:rStyle w:val="TagStyle"/>
          <w:rtl/>
        </w:rPr>
        <w:t xml:space="preserve"> &lt;&lt; קריאה &gt;&gt; </w:t>
      </w:r>
      <w:r>
        <w:rPr>
          <w:rtl/>
        </w:rPr>
        <w:t>נאור שירי (יש עתיד):</w:t>
      </w:r>
      <w:r w:rsidRPr="00653FBA">
        <w:rPr>
          <w:rStyle w:val="TagStyle"/>
          <w:rtl/>
        </w:rPr>
        <w:t xml:space="preserve"> &lt;&lt; קריאה &gt;&gt;</w:t>
      </w:r>
      <w:r>
        <w:rPr>
          <w:rtl/>
        </w:rPr>
        <w:t xml:space="preserve">   </w:t>
      </w:r>
      <w:bookmarkEnd w:id="13750"/>
    </w:p>
    <w:p w:rsidR="005958DA" w:rsidRDefault="005958DA" w:rsidP="002F594A">
      <w:pPr>
        <w:rPr>
          <w:rtl/>
          <w:lang w:eastAsia="he-IL"/>
        </w:rPr>
      </w:pPr>
    </w:p>
    <w:p w:rsidR="005958DA" w:rsidRDefault="005958DA" w:rsidP="00C77C88">
      <w:pPr>
        <w:rPr>
          <w:rtl/>
          <w:lang w:eastAsia="he-IL"/>
        </w:rPr>
      </w:pPr>
      <w:r>
        <w:rPr>
          <w:rFonts w:hint="cs"/>
          <w:rtl/>
          <w:lang w:eastAsia="he-IL"/>
        </w:rPr>
        <w:t>איך הוא אמר את זה?</w:t>
      </w:r>
      <w:bookmarkStart w:id="13751" w:name="_ETM_Q24_347827"/>
      <w:bookmarkEnd w:id="13751"/>
    </w:p>
    <w:p w:rsidR="005958DA" w:rsidRPr="00653FBA" w:rsidRDefault="005958DA" w:rsidP="00C77C88">
      <w:pPr>
        <w:rPr>
          <w:rtl/>
          <w:lang w:eastAsia="he-IL"/>
        </w:rPr>
      </w:pPr>
      <w:bookmarkStart w:id="13752" w:name="_ETM_Q24_347868"/>
      <w:bookmarkEnd w:id="13752"/>
    </w:p>
    <w:p w:rsidR="005958DA" w:rsidRDefault="005958DA" w:rsidP="00C77C88">
      <w:pPr>
        <w:pStyle w:val="af6"/>
        <w:keepNext/>
        <w:rPr>
          <w:rtl/>
        </w:rPr>
      </w:pPr>
      <w:bookmarkStart w:id="13753" w:name="ET_yor_6595_4"/>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bookmarkEnd w:id="13753"/>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נאור. </w:t>
      </w:r>
      <w:bookmarkStart w:id="13754" w:name="_ETM_Q24_349971"/>
      <w:bookmarkEnd w:id="13754"/>
    </w:p>
    <w:p w:rsidR="005958DA" w:rsidRDefault="005958DA" w:rsidP="00C77C88">
      <w:pPr>
        <w:rPr>
          <w:rtl/>
          <w:lang w:eastAsia="he-IL"/>
        </w:rPr>
      </w:pPr>
    </w:p>
    <w:p w:rsidR="005958DA" w:rsidRDefault="005958DA" w:rsidP="00C77C88">
      <w:pPr>
        <w:pStyle w:val="af5"/>
        <w:keepNext/>
        <w:rPr>
          <w:rtl/>
        </w:rPr>
      </w:pPr>
      <w:r w:rsidRPr="00653FBA">
        <w:rPr>
          <w:rStyle w:val="TagStyle"/>
          <w:rtl/>
        </w:rPr>
        <w:t xml:space="preserve">&lt;&lt; קריאה &gt;&gt; </w:t>
      </w:r>
      <w:r>
        <w:rPr>
          <w:rtl/>
        </w:rPr>
        <w:t>נאור שירי (יש עתיד):</w:t>
      </w:r>
      <w:r w:rsidRPr="00653FBA">
        <w:rPr>
          <w:rStyle w:val="TagStyle"/>
          <w:rtl/>
        </w:rPr>
        <w:t xml:space="preserve"> &lt;&lt; קריאה &gt;&gt;</w:t>
      </w:r>
      <w:r>
        <w:rPr>
          <w:rtl/>
        </w:rPr>
        <w:t xml:space="preserve">   </w:t>
      </w:r>
    </w:p>
    <w:p w:rsidR="005958DA" w:rsidRDefault="005958DA" w:rsidP="00C77C88">
      <w:pPr>
        <w:rPr>
          <w:rtl/>
          <w:lang w:eastAsia="he-IL"/>
        </w:rPr>
      </w:pPr>
    </w:p>
    <w:p w:rsidR="005958DA" w:rsidRDefault="005958DA" w:rsidP="00C77C88">
      <w:pPr>
        <w:rPr>
          <w:rtl/>
          <w:lang w:eastAsia="he-IL"/>
        </w:rPr>
      </w:pPr>
      <w:r>
        <w:rPr>
          <w:rFonts w:hint="cs"/>
          <w:rtl/>
          <w:lang w:eastAsia="he-IL"/>
        </w:rPr>
        <w:t>לא, באמת. בוא נדבר על זה.</w:t>
      </w:r>
    </w:p>
    <w:p w:rsidR="005958DA" w:rsidRDefault="005958DA" w:rsidP="00C77C88">
      <w:pPr>
        <w:rPr>
          <w:rtl/>
          <w:lang w:eastAsia="he-IL"/>
        </w:rPr>
      </w:pPr>
    </w:p>
    <w:p w:rsidR="005958DA" w:rsidRDefault="005958DA" w:rsidP="00C77C88">
      <w:pPr>
        <w:pStyle w:val="af6"/>
        <w:keepNext/>
        <w:rPr>
          <w:rtl/>
        </w:rPr>
      </w:pPr>
      <w:r w:rsidRPr="00653FBA">
        <w:rPr>
          <w:rStyle w:val="TagStyle"/>
          <w:rtl/>
        </w:rPr>
        <w:t xml:space="preserve"> &lt;&lt; יור &gt;&gt; </w:t>
      </w:r>
      <w:r>
        <w:rPr>
          <w:rtl/>
        </w:rPr>
        <w:t>היו"ר ארז מלול:</w:t>
      </w:r>
      <w:r w:rsidRPr="00653FBA">
        <w:rPr>
          <w:rStyle w:val="TagStyle"/>
          <w:rtl/>
        </w:rPr>
        <w:t xml:space="preserve"> &lt;&lt; יור &gt;&gt;</w:t>
      </w:r>
      <w:r>
        <w:rPr>
          <w:rtl/>
        </w:rPr>
        <w:t xml:space="preserve">   </w:t>
      </w:r>
    </w:p>
    <w:p w:rsidR="005958DA" w:rsidRDefault="005958DA" w:rsidP="002F594A">
      <w:pPr>
        <w:rPr>
          <w:rtl/>
          <w:lang w:eastAsia="he-IL"/>
        </w:rPr>
      </w:pPr>
    </w:p>
    <w:p w:rsidR="005958DA" w:rsidRDefault="005958DA" w:rsidP="006D0F13">
      <w:pPr>
        <w:rPr>
          <w:rtl/>
          <w:lang w:eastAsia="he-IL"/>
        </w:rPr>
      </w:pPr>
      <w:r>
        <w:rPr>
          <w:rFonts w:hint="cs"/>
          <w:rtl/>
          <w:lang w:eastAsia="he-IL"/>
        </w:rPr>
        <w:t xml:space="preserve">נאור, לא הפריעו לך. </w:t>
      </w:r>
    </w:p>
    <w:p w:rsidR="005958DA" w:rsidRDefault="005958DA" w:rsidP="00C77C88">
      <w:pPr>
        <w:rPr>
          <w:rtl/>
          <w:lang w:eastAsia="he-IL"/>
        </w:rPr>
      </w:pPr>
      <w:bookmarkStart w:id="13755" w:name="_ETM_Q24_354844"/>
      <w:bookmarkEnd w:id="13755"/>
    </w:p>
    <w:p w:rsidR="006D0F13" w:rsidRDefault="006D0F13" w:rsidP="006D0F13">
      <w:pPr>
        <w:pStyle w:val="af5"/>
        <w:keepNext/>
        <w:rPr>
          <w:rtl/>
        </w:rPr>
      </w:pPr>
      <w:r w:rsidRPr="00653FBA">
        <w:rPr>
          <w:rStyle w:val="TagStyle"/>
          <w:rtl/>
        </w:rPr>
        <w:t xml:space="preserve">&lt;&lt; קריאה &gt;&gt; </w:t>
      </w:r>
      <w:r>
        <w:rPr>
          <w:rtl/>
        </w:rPr>
        <w:t>נאור שירי (יש עתיד):</w:t>
      </w:r>
      <w:r w:rsidRPr="00653FBA">
        <w:rPr>
          <w:rStyle w:val="TagStyle"/>
          <w:rtl/>
        </w:rPr>
        <w:t xml:space="preserve"> &lt;&lt; קריאה &gt;&gt;</w:t>
      </w:r>
      <w:r>
        <w:rPr>
          <w:rtl/>
        </w:rPr>
        <w:t xml:space="preserve">   </w:t>
      </w:r>
    </w:p>
    <w:p w:rsidR="006D0F13" w:rsidRDefault="006D0F13" w:rsidP="00C77C88">
      <w:pPr>
        <w:rPr>
          <w:rtl/>
          <w:lang w:eastAsia="he-IL"/>
        </w:rPr>
      </w:pPr>
    </w:p>
    <w:p w:rsidR="006D0F13" w:rsidRDefault="006D0F13" w:rsidP="00C77C88">
      <w:pPr>
        <w:rPr>
          <w:rtl/>
          <w:lang w:eastAsia="he-IL"/>
        </w:rPr>
      </w:pPr>
      <w:r>
        <w:rPr>
          <w:rFonts w:hint="cs"/>
          <w:rtl/>
          <w:lang w:eastAsia="he-IL"/>
        </w:rPr>
        <w:t>עומד ראש ממשלה</w:t>
      </w:r>
      <w:bookmarkStart w:id="13756" w:name="_ETM_Q24_348817"/>
      <w:bookmarkEnd w:id="13756"/>
      <w:r>
        <w:rPr>
          <w:rFonts w:hint="cs"/>
          <w:rtl/>
          <w:lang w:eastAsia="he-IL"/>
        </w:rPr>
        <w:t xml:space="preserve"> ואומר – – –</w:t>
      </w:r>
    </w:p>
    <w:p w:rsidR="006D0F13" w:rsidRDefault="006D0F13" w:rsidP="00C77C88">
      <w:pPr>
        <w:rPr>
          <w:rtl/>
          <w:lang w:eastAsia="he-IL"/>
        </w:rPr>
      </w:pPr>
    </w:p>
    <w:p w:rsidR="005958DA" w:rsidRDefault="005958DA" w:rsidP="00C77C88">
      <w:pPr>
        <w:pStyle w:val="af6"/>
        <w:keepNext/>
        <w:rPr>
          <w:rtl/>
        </w:rPr>
      </w:pPr>
      <w:bookmarkStart w:id="13757" w:name="ET_yor_6595_55"/>
      <w:r w:rsidRPr="00653FBA">
        <w:rPr>
          <w:rStyle w:val="TagStyle"/>
          <w:rtl/>
        </w:rPr>
        <w:t xml:space="preserve"> &lt;&lt; יור &gt;&gt; </w:t>
      </w:r>
      <w:r>
        <w:rPr>
          <w:rtl/>
        </w:rPr>
        <w:t>היו"ר ארז מלול:</w:t>
      </w:r>
      <w:r w:rsidRPr="00653FBA">
        <w:rPr>
          <w:rStyle w:val="TagStyle"/>
          <w:rtl/>
        </w:rPr>
        <w:t xml:space="preserve"> &lt;&lt; יור &gt;&gt;</w:t>
      </w:r>
      <w:r>
        <w:rPr>
          <w:rtl/>
        </w:rPr>
        <w:t xml:space="preserve">   </w:t>
      </w:r>
      <w:bookmarkEnd w:id="13757"/>
    </w:p>
    <w:p w:rsidR="005958DA" w:rsidRDefault="005958DA" w:rsidP="002F594A">
      <w:pPr>
        <w:rPr>
          <w:rtl/>
          <w:lang w:eastAsia="he-IL"/>
        </w:rPr>
      </w:pPr>
    </w:p>
    <w:p w:rsidR="005958DA" w:rsidRDefault="005958DA" w:rsidP="00C77C88">
      <w:pPr>
        <w:rPr>
          <w:rtl/>
          <w:lang w:eastAsia="he-IL"/>
        </w:rPr>
      </w:pPr>
      <w:bookmarkStart w:id="13758" w:name="_ETM_Q24_355425"/>
      <w:bookmarkEnd w:id="13758"/>
      <w:r>
        <w:rPr>
          <w:rFonts w:hint="cs"/>
          <w:rtl/>
          <w:lang w:eastAsia="he-IL"/>
        </w:rPr>
        <w:t>חבר הכנסת נאור, די.</w:t>
      </w:r>
    </w:p>
    <w:p w:rsidR="005958DA" w:rsidRDefault="005958DA" w:rsidP="00C77C88">
      <w:pPr>
        <w:rPr>
          <w:rtl/>
          <w:lang w:eastAsia="he-IL"/>
        </w:rPr>
      </w:pPr>
    </w:p>
    <w:p w:rsidR="005958DA" w:rsidRDefault="005958DA" w:rsidP="00C77C88">
      <w:pPr>
        <w:pStyle w:val="af5"/>
        <w:keepNext/>
        <w:rPr>
          <w:rtl/>
        </w:rPr>
      </w:pPr>
      <w:bookmarkStart w:id="13759" w:name="ET_interruption_6156_56"/>
      <w:r w:rsidRPr="00653FBA">
        <w:rPr>
          <w:rStyle w:val="TagStyle"/>
          <w:rtl/>
        </w:rPr>
        <w:t xml:space="preserve"> &lt;&lt; קריאה &gt;&gt; </w:t>
      </w:r>
      <w:r>
        <w:rPr>
          <w:rtl/>
        </w:rPr>
        <w:t>גלעד קריב (העבודה):</w:t>
      </w:r>
      <w:r w:rsidRPr="00653FBA">
        <w:rPr>
          <w:rStyle w:val="TagStyle"/>
          <w:rtl/>
        </w:rPr>
        <w:t xml:space="preserve"> &lt;&lt; קריאה &gt;&gt;</w:t>
      </w:r>
      <w:r>
        <w:rPr>
          <w:rtl/>
        </w:rPr>
        <w:t xml:space="preserve">   </w:t>
      </w:r>
      <w:bookmarkEnd w:id="13759"/>
    </w:p>
    <w:p w:rsidR="005958DA" w:rsidRDefault="005958DA" w:rsidP="002F594A">
      <w:pPr>
        <w:rPr>
          <w:rtl/>
          <w:lang w:eastAsia="he-IL"/>
        </w:rPr>
      </w:pPr>
    </w:p>
    <w:p w:rsidR="005958DA" w:rsidRDefault="005958DA" w:rsidP="00C77C88">
      <w:pPr>
        <w:rPr>
          <w:rtl/>
          <w:lang w:eastAsia="he-IL"/>
        </w:rPr>
      </w:pPr>
      <w:r>
        <w:rPr>
          <w:rFonts w:hint="cs"/>
          <w:rtl/>
          <w:lang w:eastAsia="he-IL"/>
        </w:rPr>
        <w:t>חבר הכנסת גלעד קריב,</w:t>
      </w:r>
      <w:bookmarkStart w:id="13760" w:name="_ETM_Q24_358747"/>
      <w:bookmarkEnd w:id="13760"/>
      <w:r>
        <w:rPr>
          <w:rFonts w:hint="cs"/>
          <w:rtl/>
          <w:lang w:eastAsia="he-IL"/>
        </w:rPr>
        <w:t xml:space="preserve"> אמרת שאתה יוצא, לא? נו, אז תצא.</w:t>
      </w:r>
    </w:p>
    <w:p w:rsidR="005958DA" w:rsidRDefault="005958DA" w:rsidP="00C77C88">
      <w:pPr>
        <w:rPr>
          <w:rtl/>
          <w:lang w:eastAsia="he-IL"/>
        </w:rPr>
      </w:pPr>
    </w:p>
    <w:p w:rsidR="005958DA" w:rsidRDefault="005958DA" w:rsidP="00C77C88">
      <w:pPr>
        <w:pStyle w:val="af5"/>
        <w:keepNext/>
        <w:rPr>
          <w:rtl/>
        </w:rPr>
      </w:pPr>
      <w:r w:rsidRPr="00653FBA">
        <w:rPr>
          <w:rStyle w:val="TagStyle"/>
          <w:rtl/>
        </w:rPr>
        <w:t xml:space="preserve">&lt;&lt; קריאה &gt;&gt; </w:t>
      </w:r>
      <w:r>
        <w:rPr>
          <w:rtl/>
        </w:rPr>
        <w:t>נאור שירי (יש עתיד):</w:t>
      </w:r>
      <w:r w:rsidRPr="00653FBA">
        <w:rPr>
          <w:rStyle w:val="TagStyle"/>
          <w:rtl/>
        </w:rPr>
        <w:t xml:space="preserve"> &lt;&lt; קריאה &gt;&gt;</w:t>
      </w:r>
      <w:r>
        <w:rPr>
          <w:rtl/>
        </w:rPr>
        <w:t xml:space="preserve">   </w:t>
      </w:r>
    </w:p>
    <w:p w:rsidR="005958DA" w:rsidRDefault="005958DA" w:rsidP="00C77C88">
      <w:pPr>
        <w:rPr>
          <w:rtl/>
          <w:lang w:eastAsia="he-IL"/>
        </w:rPr>
      </w:pPr>
    </w:p>
    <w:p w:rsidR="005958DA" w:rsidRDefault="005958DA" w:rsidP="00C77C88">
      <w:pPr>
        <w:rPr>
          <w:rtl/>
          <w:lang w:eastAsia="he-IL"/>
        </w:rPr>
      </w:pPr>
      <w:r>
        <w:rPr>
          <w:rFonts w:hint="cs"/>
          <w:rtl/>
          <w:lang w:eastAsia="he-IL"/>
        </w:rPr>
        <w:t xml:space="preserve">תסביר לי מה הוא </w:t>
      </w:r>
      <w:bookmarkStart w:id="13761" w:name="_ETM_Q24_363812"/>
      <w:bookmarkEnd w:id="13761"/>
      <w:r>
        <w:rPr>
          <w:rFonts w:hint="cs"/>
          <w:rtl/>
          <w:lang w:eastAsia="he-IL"/>
        </w:rPr>
        <w:t>אמר.</w:t>
      </w:r>
      <w:bookmarkStart w:id="13762" w:name="_ETM_Q24_365013"/>
      <w:bookmarkEnd w:id="13762"/>
    </w:p>
    <w:p w:rsidR="005958DA" w:rsidRDefault="005958DA" w:rsidP="00C77C88">
      <w:pPr>
        <w:rPr>
          <w:rtl/>
          <w:lang w:eastAsia="he-IL"/>
        </w:rPr>
      </w:pPr>
      <w:bookmarkStart w:id="13763" w:name="_ETM_Q24_365059"/>
      <w:bookmarkEnd w:id="13763"/>
    </w:p>
    <w:p w:rsidR="005958DA" w:rsidRDefault="005958DA" w:rsidP="00C77C88">
      <w:pPr>
        <w:pStyle w:val="af6"/>
        <w:keepNext/>
        <w:rPr>
          <w:rtl/>
        </w:rPr>
      </w:pPr>
      <w:r w:rsidRPr="00653FBA">
        <w:rPr>
          <w:rStyle w:val="TagStyle"/>
          <w:rtl/>
        </w:rPr>
        <w:t xml:space="preserve"> &lt;&lt; יור &gt;&gt; </w:t>
      </w:r>
      <w:r>
        <w:rPr>
          <w:rtl/>
        </w:rPr>
        <w:t>היו"ר ארז מלול:</w:t>
      </w:r>
      <w:r w:rsidRPr="00653FBA">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bookmarkStart w:id="13764" w:name="_ETM_Q24_365660"/>
      <w:bookmarkEnd w:id="13764"/>
      <w:r>
        <w:rPr>
          <w:rFonts w:hint="cs"/>
          <w:rtl/>
          <w:lang w:eastAsia="he-IL"/>
        </w:rPr>
        <w:t>חבר הכנסת נאור שירי.</w:t>
      </w:r>
    </w:p>
    <w:p w:rsidR="005958DA" w:rsidRDefault="005958DA" w:rsidP="00C77C88">
      <w:pPr>
        <w:rPr>
          <w:rtl/>
          <w:lang w:eastAsia="he-IL"/>
        </w:rPr>
      </w:pPr>
    </w:p>
    <w:p w:rsidR="005958DA" w:rsidRDefault="005958DA" w:rsidP="00C77C88">
      <w:pPr>
        <w:pStyle w:val="af5"/>
        <w:keepNext/>
        <w:rPr>
          <w:rtl/>
        </w:rPr>
      </w:pPr>
      <w:r w:rsidRPr="00653FBA">
        <w:rPr>
          <w:rStyle w:val="TagStyle"/>
          <w:rtl/>
        </w:rPr>
        <w:t xml:space="preserve">&lt;&lt; קריאה &gt;&gt; </w:t>
      </w:r>
      <w:r>
        <w:rPr>
          <w:rtl/>
        </w:rPr>
        <w:t>נאור שירי (יש עתיד):</w:t>
      </w:r>
      <w:r w:rsidRPr="00653FBA">
        <w:rPr>
          <w:rStyle w:val="TagStyle"/>
          <w:rtl/>
        </w:rPr>
        <w:t xml:space="preserve"> &lt;&lt; קריאה &gt;&gt;</w:t>
      </w:r>
      <w:r>
        <w:rPr>
          <w:rtl/>
        </w:rPr>
        <w:t xml:space="preserve">   </w:t>
      </w:r>
    </w:p>
    <w:p w:rsidR="005958DA" w:rsidRDefault="005958DA" w:rsidP="00C77C88">
      <w:pPr>
        <w:rPr>
          <w:rtl/>
          <w:lang w:eastAsia="he-IL"/>
        </w:rPr>
      </w:pPr>
    </w:p>
    <w:p w:rsidR="005958DA" w:rsidRDefault="005958DA" w:rsidP="00C77C88">
      <w:pPr>
        <w:rPr>
          <w:rtl/>
          <w:lang w:eastAsia="he-IL"/>
        </w:rPr>
      </w:pPr>
      <w:r>
        <w:rPr>
          <w:rFonts w:hint="cs"/>
          <w:rtl/>
          <w:lang w:eastAsia="he-IL"/>
        </w:rPr>
        <w:t>רגע.</w:t>
      </w:r>
      <w:bookmarkStart w:id="13765" w:name="_ETM_Q24_367778"/>
      <w:bookmarkEnd w:id="13765"/>
    </w:p>
    <w:p w:rsidR="005958DA" w:rsidRDefault="005958DA" w:rsidP="00C77C88">
      <w:pPr>
        <w:rPr>
          <w:rtl/>
          <w:lang w:eastAsia="he-IL"/>
        </w:rPr>
      </w:pPr>
      <w:bookmarkStart w:id="13766" w:name="_ETM_Q24_367818"/>
      <w:bookmarkEnd w:id="13766"/>
    </w:p>
    <w:p w:rsidR="005958DA" w:rsidRDefault="005958DA" w:rsidP="00C77C88">
      <w:pPr>
        <w:pStyle w:val="af6"/>
        <w:keepNext/>
        <w:rPr>
          <w:rtl/>
        </w:rPr>
      </w:pPr>
      <w:bookmarkStart w:id="13767" w:name="ET_yor_6595_58"/>
      <w:r w:rsidRPr="00653FBA">
        <w:rPr>
          <w:rStyle w:val="TagStyle"/>
          <w:rtl/>
        </w:rPr>
        <w:t xml:space="preserve"> &lt;&lt; יור &gt;&gt; </w:t>
      </w:r>
      <w:r>
        <w:rPr>
          <w:rtl/>
        </w:rPr>
        <w:t>היו"ר ארז מלול:</w:t>
      </w:r>
      <w:r w:rsidRPr="00653FBA">
        <w:rPr>
          <w:rStyle w:val="TagStyle"/>
          <w:rtl/>
        </w:rPr>
        <w:t xml:space="preserve"> &lt;&lt; יור &gt;&gt;</w:t>
      </w:r>
      <w:r>
        <w:rPr>
          <w:rtl/>
        </w:rPr>
        <w:t xml:space="preserve">   </w:t>
      </w:r>
      <w:bookmarkEnd w:id="13767"/>
    </w:p>
    <w:p w:rsidR="005958DA" w:rsidRDefault="005958DA" w:rsidP="002F594A">
      <w:pPr>
        <w:rPr>
          <w:rtl/>
          <w:lang w:eastAsia="he-IL"/>
        </w:rPr>
      </w:pPr>
    </w:p>
    <w:p w:rsidR="005958DA" w:rsidRDefault="005958DA" w:rsidP="00C77C88">
      <w:pPr>
        <w:rPr>
          <w:rtl/>
          <w:lang w:eastAsia="he-IL"/>
        </w:rPr>
      </w:pPr>
      <w:r>
        <w:rPr>
          <w:rFonts w:hint="cs"/>
          <w:rtl/>
          <w:lang w:eastAsia="he-IL"/>
        </w:rPr>
        <w:t>לא.</w:t>
      </w:r>
    </w:p>
    <w:p w:rsidR="005958DA" w:rsidRDefault="005958DA" w:rsidP="00C77C88">
      <w:pPr>
        <w:rPr>
          <w:rtl/>
          <w:lang w:eastAsia="he-IL"/>
        </w:rPr>
      </w:pPr>
    </w:p>
    <w:p w:rsidR="005958DA" w:rsidRDefault="005958DA" w:rsidP="00C77C88">
      <w:pPr>
        <w:pStyle w:val="af5"/>
        <w:keepNext/>
        <w:rPr>
          <w:rtl/>
        </w:rPr>
      </w:pPr>
      <w:r w:rsidRPr="00653FBA">
        <w:rPr>
          <w:rStyle w:val="TagStyle"/>
          <w:rtl/>
        </w:rPr>
        <w:t xml:space="preserve">&lt;&lt; קריאה &gt;&gt; </w:t>
      </w:r>
      <w:r>
        <w:rPr>
          <w:rtl/>
        </w:rPr>
        <w:t>נאור שירי (יש עתיד):</w:t>
      </w:r>
      <w:r w:rsidRPr="00653FBA">
        <w:rPr>
          <w:rStyle w:val="TagStyle"/>
          <w:rtl/>
        </w:rPr>
        <w:t xml:space="preserve"> &lt;&lt; קריאה &gt;&gt;</w:t>
      </w:r>
      <w:r>
        <w:rPr>
          <w:rtl/>
        </w:rPr>
        <w:t xml:space="preserve">   </w:t>
      </w:r>
    </w:p>
    <w:p w:rsidR="005958DA" w:rsidRDefault="005958DA" w:rsidP="00C77C88">
      <w:pPr>
        <w:rPr>
          <w:rtl/>
          <w:lang w:eastAsia="he-IL"/>
        </w:rPr>
      </w:pPr>
    </w:p>
    <w:p w:rsidR="005958DA" w:rsidRDefault="005958DA" w:rsidP="00C77C88">
      <w:pPr>
        <w:rPr>
          <w:rtl/>
          <w:lang w:eastAsia="he-IL"/>
        </w:rPr>
      </w:pPr>
      <w:r>
        <w:rPr>
          <w:rFonts w:hint="cs"/>
          <w:rtl/>
          <w:lang w:eastAsia="he-IL"/>
        </w:rPr>
        <w:t>מה לא?</w:t>
      </w:r>
      <w:bookmarkStart w:id="13768" w:name="_ETM_Q24_367347"/>
      <w:bookmarkEnd w:id="13768"/>
    </w:p>
    <w:p w:rsidR="005958DA" w:rsidRDefault="005958DA" w:rsidP="00C77C88">
      <w:pPr>
        <w:rPr>
          <w:rtl/>
          <w:lang w:eastAsia="he-IL"/>
        </w:rPr>
      </w:pPr>
      <w:bookmarkStart w:id="13769" w:name="_ETM_Q24_367421"/>
      <w:bookmarkEnd w:id="13769"/>
    </w:p>
    <w:p w:rsidR="005958DA" w:rsidRDefault="005958DA" w:rsidP="00C77C88">
      <w:pPr>
        <w:pStyle w:val="af6"/>
        <w:keepNext/>
        <w:rPr>
          <w:rtl/>
        </w:rPr>
      </w:pPr>
      <w:r w:rsidRPr="00653FBA">
        <w:rPr>
          <w:rStyle w:val="TagStyle"/>
          <w:rtl/>
        </w:rPr>
        <w:t xml:space="preserve"> &lt;&lt; יור &gt;&gt; </w:t>
      </w:r>
      <w:r>
        <w:rPr>
          <w:rtl/>
        </w:rPr>
        <w:t>היו"ר ארז מלול:</w:t>
      </w:r>
      <w:r w:rsidRPr="00653FBA">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bookmarkStart w:id="13770" w:name="_ETM_Q24_367941"/>
      <w:bookmarkEnd w:id="13770"/>
      <w:r>
        <w:rPr>
          <w:rFonts w:hint="cs"/>
          <w:rtl/>
          <w:lang w:eastAsia="he-IL"/>
        </w:rPr>
        <w:t>לא במקום.</w:t>
      </w:r>
      <w:bookmarkStart w:id="13771" w:name="_ETM_Q24_369716"/>
      <w:bookmarkEnd w:id="13771"/>
    </w:p>
    <w:p w:rsidR="005958DA" w:rsidRDefault="005958DA" w:rsidP="00C77C88">
      <w:pPr>
        <w:rPr>
          <w:rtl/>
          <w:lang w:eastAsia="he-IL"/>
        </w:rPr>
      </w:pPr>
      <w:bookmarkStart w:id="13772" w:name="_ETM_Q24_369760"/>
      <w:bookmarkStart w:id="13773" w:name="_ETM_Q24_371060"/>
      <w:bookmarkEnd w:id="13772"/>
      <w:bookmarkEnd w:id="13773"/>
    </w:p>
    <w:p w:rsidR="005958DA" w:rsidRDefault="005958DA" w:rsidP="00C77C88">
      <w:pPr>
        <w:pStyle w:val="af5"/>
        <w:keepNext/>
        <w:rPr>
          <w:rtl/>
        </w:rPr>
      </w:pPr>
      <w:bookmarkStart w:id="13774" w:name="_ETM_Q24_371094"/>
      <w:bookmarkEnd w:id="13774"/>
      <w:r w:rsidRPr="00653FBA">
        <w:rPr>
          <w:rStyle w:val="TagStyle"/>
          <w:rtl/>
        </w:rPr>
        <w:t xml:space="preserve">&lt;&lt; קריאה &gt;&gt; </w:t>
      </w:r>
      <w:r>
        <w:rPr>
          <w:rtl/>
        </w:rPr>
        <w:t>נאור שירי (יש עתיד):</w:t>
      </w:r>
      <w:r w:rsidRPr="00653FBA">
        <w:rPr>
          <w:rStyle w:val="TagStyle"/>
          <w:rtl/>
        </w:rPr>
        <w:t xml:space="preserve"> &lt;&lt; קריאה &gt;&gt;</w:t>
      </w:r>
      <w:r>
        <w:rPr>
          <w:rtl/>
        </w:rPr>
        <w:t xml:space="preserve">   </w:t>
      </w:r>
    </w:p>
    <w:p w:rsidR="005958DA" w:rsidRDefault="005958DA" w:rsidP="00C77C88">
      <w:pPr>
        <w:rPr>
          <w:rtl/>
          <w:lang w:eastAsia="he-IL"/>
        </w:rPr>
      </w:pPr>
      <w:bookmarkStart w:id="13775" w:name="_ETM_Q24_371524"/>
      <w:bookmarkEnd w:id="13775"/>
    </w:p>
    <w:p w:rsidR="005958DA" w:rsidRDefault="005958DA" w:rsidP="006D0F13">
      <w:pPr>
        <w:rPr>
          <w:rtl/>
          <w:lang w:eastAsia="he-IL"/>
        </w:rPr>
      </w:pPr>
      <w:bookmarkStart w:id="13776" w:name="_ETM_Q24_371647"/>
      <w:bookmarkEnd w:id="13776"/>
      <w:r>
        <w:rPr>
          <w:rFonts w:hint="cs"/>
          <w:rtl/>
          <w:lang w:eastAsia="he-IL"/>
        </w:rPr>
        <w:t xml:space="preserve">שאילתה? אושר, תסביר לי איך הוא היה </w:t>
      </w:r>
      <w:r w:rsidR="006D0F13">
        <w:rPr>
          <w:rFonts w:hint="cs"/>
          <w:rtl/>
          <w:lang w:eastAsia="he-IL"/>
        </w:rPr>
        <w:t>ראש ה</w:t>
      </w:r>
      <w:r>
        <w:rPr>
          <w:rFonts w:hint="cs"/>
          <w:rtl/>
          <w:lang w:eastAsia="he-IL"/>
        </w:rPr>
        <w:t>אופוזיציה בהתנתקות.</w:t>
      </w:r>
    </w:p>
    <w:p w:rsidR="005958DA" w:rsidRDefault="005958DA" w:rsidP="00C77C88">
      <w:pPr>
        <w:rPr>
          <w:rtl/>
          <w:lang w:eastAsia="he-IL"/>
        </w:rPr>
      </w:pPr>
    </w:p>
    <w:p w:rsidR="005958DA" w:rsidRDefault="005958DA" w:rsidP="00C77C88">
      <w:pPr>
        <w:pStyle w:val="a4"/>
        <w:keepNext/>
        <w:rPr>
          <w:rtl/>
        </w:rPr>
      </w:pPr>
      <w:bookmarkStart w:id="13777" w:name="ET_speaker_6537_60"/>
      <w:r w:rsidRPr="00653FBA">
        <w:rPr>
          <w:rStyle w:val="TagStyle"/>
          <w:rtl/>
        </w:rPr>
        <w:t xml:space="preserve"> &lt;&lt; דובר &gt;&gt; </w:t>
      </w:r>
      <w:bookmarkStart w:id="13778" w:name="_Toc187141363"/>
      <w:r>
        <w:rPr>
          <w:rtl/>
        </w:rPr>
        <w:t>אושר שקלים (הליכוד):</w:t>
      </w:r>
      <w:bookmarkEnd w:id="13778"/>
      <w:r w:rsidRPr="00653FBA">
        <w:rPr>
          <w:rStyle w:val="TagStyle"/>
          <w:rtl/>
        </w:rPr>
        <w:t xml:space="preserve"> &lt;&lt; דובר &gt;&gt;</w:t>
      </w:r>
      <w:r>
        <w:rPr>
          <w:rtl/>
        </w:rPr>
        <w:t xml:space="preserve">   </w:t>
      </w:r>
      <w:bookmarkEnd w:id="13777"/>
    </w:p>
    <w:p w:rsidR="005958DA" w:rsidRDefault="005958DA" w:rsidP="002F594A">
      <w:pPr>
        <w:rPr>
          <w:rtl/>
          <w:lang w:eastAsia="he-IL"/>
        </w:rPr>
      </w:pPr>
    </w:p>
    <w:p w:rsidR="005958DA" w:rsidRDefault="005958DA" w:rsidP="00C77C88">
      <w:pPr>
        <w:rPr>
          <w:rtl/>
          <w:lang w:eastAsia="he-IL"/>
        </w:rPr>
      </w:pPr>
      <w:r>
        <w:rPr>
          <w:rFonts w:hint="cs"/>
          <w:rtl/>
          <w:lang w:eastAsia="he-IL"/>
        </w:rPr>
        <w:t>אגיד לך שלפיד לא פה.</w:t>
      </w:r>
    </w:p>
    <w:p w:rsidR="005958DA" w:rsidRDefault="005958DA" w:rsidP="00C77C88">
      <w:pPr>
        <w:rPr>
          <w:rtl/>
          <w:lang w:eastAsia="he-IL"/>
        </w:rPr>
      </w:pPr>
      <w:bookmarkStart w:id="13779" w:name="_ETM_Q24_379778"/>
      <w:bookmarkStart w:id="13780" w:name="_ETM_Q24_379818"/>
      <w:bookmarkStart w:id="13781" w:name="_ETM_Q24_379906"/>
      <w:bookmarkEnd w:id="13779"/>
      <w:bookmarkEnd w:id="13780"/>
      <w:bookmarkEnd w:id="13781"/>
    </w:p>
    <w:p w:rsidR="005958DA" w:rsidRDefault="005958DA" w:rsidP="00C77C88">
      <w:pPr>
        <w:pStyle w:val="af5"/>
        <w:keepNext/>
        <w:rPr>
          <w:rtl/>
        </w:rPr>
      </w:pPr>
      <w:bookmarkStart w:id="13782" w:name="_ETM_Q24_379983"/>
      <w:bookmarkEnd w:id="13782"/>
      <w:r w:rsidRPr="00653FBA">
        <w:rPr>
          <w:rStyle w:val="TagStyle"/>
          <w:rtl/>
        </w:rPr>
        <w:t xml:space="preserve">&lt;&lt; קריאה &gt;&gt; </w:t>
      </w:r>
      <w:r>
        <w:rPr>
          <w:rtl/>
        </w:rPr>
        <w:t>נאור שירי (יש עתיד):</w:t>
      </w:r>
      <w:r w:rsidRPr="00653FBA">
        <w:rPr>
          <w:rStyle w:val="TagStyle"/>
          <w:rtl/>
        </w:rPr>
        <w:t xml:space="preserve"> &lt;&lt; קריאה &gt;&gt;</w:t>
      </w:r>
      <w:r>
        <w:rPr>
          <w:rtl/>
        </w:rPr>
        <w:t xml:space="preserve">   </w:t>
      </w:r>
    </w:p>
    <w:p w:rsidR="005958DA" w:rsidRDefault="005958DA" w:rsidP="00C77C88">
      <w:pPr>
        <w:rPr>
          <w:rtl/>
          <w:lang w:eastAsia="he-IL"/>
        </w:rPr>
      </w:pPr>
      <w:bookmarkStart w:id="13783" w:name="_ETM_Q24_380369"/>
      <w:bookmarkEnd w:id="13783"/>
    </w:p>
    <w:p w:rsidR="005958DA" w:rsidRDefault="005958DA" w:rsidP="00C77C88">
      <w:pPr>
        <w:rPr>
          <w:rtl/>
          <w:lang w:eastAsia="he-IL"/>
        </w:rPr>
      </w:pPr>
      <w:bookmarkStart w:id="13784" w:name="_ETM_Q24_380425"/>
      <w:bookmarkEnd w:id="13784"/>
      <w:r>
        <w:rPr>
          <w:rFonts w:hint="cs"/>
          <w:rtl/>
          <w:lang w:eastAsia="he-IL"/>
        </w:rPr>
        <w:t>שאלתי</w:t>
      </w:r>
      <w:bookmarkStart w:id="13785" w:name="_ETM_Q24_381057"/>
      <w:bookmarkEnd w:id="13785"/>
      <w:r>
        <w:rPr>
          <w:rFonts w:hint="cs"/>
          <w:rtl/>
          <w:lang w:eastAsia="he-IL"/>
        </w:rPr>
        <w:t xml:space="preserve"> על לפיד?</w:t>
      </w:r>
    </w:p>
    <w:p w:rsidR="005958DA" w:rsidRDefault="005958DA" w:rsidP="00C77C88">
      <w:pPr>
        <w:rPr>
          <w:rtl/>
          <w:lang w:eastAsia="he-IL"/>
        </w:rPr>
      </w:pPr>
    </w:p>
    <w:p w:rsidR="005958DA" w:rsidRDefault="005958DA" w:rsidP="00C77C88">
      <w:pPr>
        <w:pStyle w:val="-"/>
        <w:keepNext/>
        <w:rPr>
          <w:rtl/>
        </w:rPr>
      </w:pPr>
      <w:bookmarkStart w:id="13786" w:name="ET_speakercontinue_6537_61"/>
      <w:r w:rsidRPr="00653FBA">
        <w:rPr>
          <w:rStyle w:val="TagStyle"/>
          <w:rtl/>
        </w:rPr>
        <w:t xml:space="preserve">&lt;&lt; דובר_המשך &gt;&gt; </w:t>
      </w:r>
      <w:r>
        <w:rPr>
          <w:rtl/>
        </w:rPr>
        <w:t>אושר שקלים (הליכוד):</w:t>
      </w:r>
      <w:r w:rsidRPr="00653FBA">
        <w:rPr>
          <w:rStyle w:val="TagStyle"/>
          <w:rtl/>
        </w:rPr>
        <w:t xml:space="preserve"> &lt;&lt; דובר_המשך &gt;&gt;</w:t>
      </w:r>
      <w:r>
        <w:rPr>
          <w:rtl/>
        </w:rPr>
        <w:t xml:space="preserve">   </w:t>
      </w:r>
      <w:bookmarkEnd w:id="13786"/>
    </w:p>
    <w:p w:rsidR="005958DA" w:rsidRDefault="005958DA" w:rsidP="002F594A">
      <w:pPr>
        <w:rPr>
          <w:rtl/>
          <w:lang w:eastAsia="he-IL"/>
        </w:rPr>
      </w:pPr>
    </w:p>
    <w:p w:rsidR="005958DA" w:rsidRDefault="005958DA" w:rsidP="006D0F13">
      <w:pPr>
        <w:rPr>
          <w:rtl/>
          <w:lang w:eastAsia="he-IL"/>
        </w:rPr>
      </w:pPr>
      <w:r>
        <w:rPr>
          <w:rFonts w:hint="cs"/>
          <w:rtl/>
          <w:lang w:eastAsia="he-IL"/>
        </w:rPr>
        <w:t>הוא לא פה, אז די</w:t>
      </w:r>
      <w:r w:rsidR="006D0F13">
        <w:rPr>
          <w:rFonts w:hint="cs"/>
          <w:rtl/>
          <w:lang w:eastAsia="he-IL"/>
        </w:rPr>
        <w:t>,</w:t>
      </w:r>
      <w:r>
        <w:rPr>
          <w:rFonts w:hint="cs"/>
          <w:rtl/>
          <w:lang w:eastAsia="he-IL"/>
        </w:rPr>
        <w:t xml:space="preserve"> לא צריך עכשיו להתבלט</w:t>
      </w:r>
      <w:bookmarkStart w:id="13787" w:name="_ETM_Q24_382238"/>
      <w:bookmarkEnd w:id="13787"/>
      <w:r>
        <w:rPr>
          <w:rFonts w:hint="cs"/>
          <w:rtl/>
          <w:lang w:eastAsia="he-IL"/>
        </w:rPr>
        <w:t xml:space="preserve"> בכוונה. טוב, אני יכול להתחיל? אדוני היושב-ראש, חברי הכנסת.</w:t>
      </w:r>
    </w:p>
    <w:p w:rsidR="005958DA" w:rsidRDefault="005958DA" w:rsidP="00C77C88">
      <w:pPr>
        <w:rPr>
          <w:rtl/>
          <w:lang w:eastAsia="he-IL"/>
        </w:rPr>
      </w:pPr>
      <w:bookmarkStart w:id="13788" w:name="_ETM_Q24_389943"/>
      <w:bookmarkStart w:id="13789" w:name="_ETM_Q24_389992"/>
      <w:bookmarkEnd w:id="13788"/>
      <w:bookmarkEnd w:id="13789"/>
    </w:p>
    <w:p w:rsidR="005958DA" w:rsidRDefault="005958DA" w:rsidP="00C77C88">
      <w:pPr>
        <w:pStyle w:val="af6"/>
        <w:keepNext/>
        <w:rPr>
          <w:rtl/>
        </w:rPr>
      </w:pPr>
      <w:r w:rsidRPr="00653FBA">
        <w:rPr>
          <w:rStyle w:val="TagStyle"/>
          <w:rtl/>
        </w:rPr>
        <w:t xml:space="preserve"> &lt;&lt; יור &gt;&gt; </w:t>
      </w:r>
      <w:r>
        <w:rPr>
          <w:rtl/>
        </w:rPr>
        <w:t>היו"ר ארז מלול:</w:t>
      </w:r>
      <w:r w:rsidRPr="00653FBA">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bookmarkStart w:id="13790" w:name="_ETM_Q24_390547"/>
      <w:bookmarkEnd w:id="13790"/>
      <w:r>
        <w:rPr>
          <w:rFonts w:hint="cs"/>
          <w:rtl/>
          <w:lang w:eastAsia="he-IL"/>
        </w:rPr>
        <w:t>חבר הכנסת נאור, די.</w:t>
      </w:r>
    </w:p>
    <w:p w:rsidR="005958DA" w:rsidRPr="00653FBA" w:rsidRDefault="005958DA" w:rsidP="00C77C88">
      <w:pPr>
        <w:rPr>
          <w:rtl/>
          <w:lang w:eastAsia="he-IL"/>
        </w:rPr>
      </w:pPr>
    </w:p>
    <w:p w:rsidR="005958DA" w:rsidRDefault="005958DA" w:rsidP="00C77C88">
      <w:pPr>
        <w:pStyle w:val="-"/>
        <w:keepNext/>
        <w:rPr>
          <w:rtl/>
        </w:rPr>
      </w:pPr>
      <w:bookmarkStart w:id="13791" w:name="_ETM_Q24_350010"/>
      <w:bookmarkStart w:id="13792" w:name="_ETM_Q24_350115"/>
      <w:bookmarkStart w:id="13793" w:name="ET_speakercontinue_6537_8"/>
      <w:bookmarkEnd w:id="13791"/>
      <w:bookmarkEnd w:id="13792"/>
      <w:r w:rsidRPr="00EB4173">
        <w:rPr>
          <w:rStyle w:val="TagStyle"/>
          <w:rtl/>
        </w:rPr>
        <w:t xml:space="preserve">&lt;&lt; דובר_המשך &gt;&gt; </w:t>
      </w:r>
      <w:r>
        <w:rPr>
          <w:rtl/>
        </w:rPr>
        <w:t>אושר שקלים (הליכוד):</w:t>
      </w:r>
      <w:r w:rsidRPr="00EB4173">
        <w:rPr>
          <w:rStyle w:val="TagStyle"/>
          <w:rtl/>
        </w:rPr>
        <w:t xml:space="preserve"> &lt;&lt; דובר_המשך &gt;&gt;</w:t>
      </w:r>
      <w:r>
        <w:rPr>
          <w:rtl/>
        </w:rPr>
        <w:t xml:space="preserve">   </w:t>
      </w:r>
      <w:bookmarkEnd w:id="13793"/>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אני הגשתי היום בקשה לדיון מהיר כדי לכנס את ועדת הבריאות בעקבות איום נטישה מאורגנת </w:t>
      </w:r>
      <w:r w:rsidR="00865805">
        <w:rPr>
          <w:rFonts w:hint="cs"/>
          <w:rtl/>
          <w:lang w:eastAsia="he-IL"/>
        </w:rPr>
        <w:t>– –</w:t>
      </w:r>
    </w:p>
    <w:p w:rsidR="005958DA" w:rsidRDefault="005958DA" w:rsidP="00C77C88">
      <w:pPr>
        <w:rPr>
          <w:rtl/>
          <w:lang w:eastAsia="he-IL"/>
        </w:rPr>
      </w:pPr>
    </w:p>
    <w:p w:rsidR="005958DA" w:rsidRDefault="005958DA" w:rsidP="00C77C88">
      <w:pPr>
        <w:pStyle w:val="af5"/>
        <w:keepNext/>
        <w:rPr>
          <w:rtl/>
        </w:rPr>
      </w:pPr>
      <w:r w:rsidRPr="00653FBA">
        <w:rPr>
          <w:rStyle w:val="TagStyle"/>
          <w:rtl/>
        </w:rPr>
        <w:t xml:space="preserve">&lt;&lt; קריאה &gt;&gt; </w:t>
      </w:r>
      <w:r>
        <w:rPr>
          <w:rtl/>
        </w:rPr>
        <w:t>נאור שירי (יש עתיד):</w:t>
      </w:r>
      <w:r w:rsidRPr="00653FBA">
        <w:rPr>
          <w:rStyle w:val="TagStyle"/>
          <w:rtl/>
        </w:rPr>
        <w:t xml:space="preserve"> &lt;&lt; קריאה &gt;&gt;</w:t>
      </w:r>
      <w:r>
        <w:rPr>
          <w:rtl/>
        </w:rPr>
        <w:t xml:space="preserve">   </w:t>
      </w:r>
    </w:p>
    <w:p w:rsidR="005958DA" w:rsidRDefault="005958DA" w:rsidP="00C77C88">
      <w:pPr>
        <w:rPr>
          <w:rtl/>
          <w:lang w:eastAsia="he-IL"/>
        </w:rPr>
      </w:pPr>
    </w:p>
    <w:p w:rsidR="005958DA" w:rsidRDefault="005958DA" w:rsidP="00C77C88">
      <w:pPr>
        <w:rPr>
          <w:rtl/>
          <w:lang w:eastAsia="he-IL"/>
        </w:rPr>
      </w:pPr>
      <w:r>
        <w:rPr>
          <w:rFonts w:hint="cs"/>
          <w:rtl/>
          <w:lang w:eastAsia="he-IL"/>
        </w:rPr>
        <w:t>די. די.</w:t>
      </w:r>
    </w:p>
    <w:p w:rsidR="005958DA" w:rsidRDefault="005958DA" w:rsidP="00C77C88">
      <w:pPr>
        <w:rPr>
          <w:rtl/>
          <w:lang w:eastAsia="he-IL"/>
        </w:rPr>
      </w:pPr>
    </w:p>
    <w:p w:rsidR="005958DA" w:rsidRDefault="005958DA" w:rsidP="00C77C88">
      <w:pPr>
        <w:pStyle w:val="-"/>
        <w:keepNext/>
        <w:rPr>
          <w:rtl/>
        </w:rPr>
      </w:pPr>
      <w:bookmarkStart w:id="13794" w:name="ET_speakercontinue_6537_9"/>
      <w:r w:rsidRPr="00EB4173">
        <w:rPr>
          <w:rStyle w:val="TagStyle"/>
          <w:rtl/>
        </w:rPr>
        <w:t xml:space="preserve"> &lt;&lt; דובר_המשך &gt;&gt; </w:t>
      </w:r>
      <w:r>
        <w:rPr>
          <w:rtl/>
        </w:rPr>
        <w:t>אושר שקלים (הליכוד):</w:t>
      </w:r>
      <w:r w:rsidRPr="00EB4173">
        <w:rPr>
          <w:rStyle w:val="TagStyle"/>
          <w:rtl/>
        </w:rPr>
        <w:t xml:space="preserve"> &lt;&lt; דובר_המשך &gt;&gt;</w:t>
      </w:r>
      <w:r>
        <w:rPr>
          <w:rtl/>
        </w:rPr>
        <w:t xml:space="preserve">   </w:t>
      </w:r>
      <w:bookmarkEnd w:id="13794"/>
    </w:p>
    <w:p w:rsidR="005958DA" w:rsidRDefault="005958DA" w:rsidP="002F594A">
      <w:pPr>
        <w:rPr>
          <w:rtl/>
          <w:lang w:eastAsia="he-IL"/>
        </w:rPr>
      </w:pPr>
    </w:p>
    <w:p w:rsidR="005958DA" w:rsidRDefault="00865805" w:rsidP="006D0F13">
      <w:pPr>
        <w:rPr>
          <w:rtl/>
          <w:lang w:eastAsia="he-IL"/>
        </w:rPr>
      </w:pPr>
      <w:r>
        <w:rPr>
          <w:rFonts w:hint="cs"/>
          <w:rtl/>
          <w:lang w:eastAsia="he-IL"/>
        </w:rPr>
        <w:t>– –</w:t>
      </w:r>
      <w:r w:rsidR="005958DA">
        <w:rPr>
          <w:rFonts w:hint="cs"/>
          <w:rtl/>
          <w:lang w:eastAsia="he-IL"/>
        </w:rPr>
        <w:t xml:space="preserve"> של קבוצת רופאים כאמצעי לחץ מבוקר מבחינתם </w:t>
      </w:r>
      <w:bookmarkStart w:id="13795" w:name="_ETM_Q24_407741"/>
      <w:bookmarkEnd w:id="13795"/>
      <w:r w:rsidR="005958DA">
        <w:rPr>
          <w:rFonts w:hint="cs"/>
          <w:rtl/>
          <w:lang w:eastAsia="he-IL"/>
        </w:rPr>
        <w:t>כדי למנוע את פיטורי היועמ"שית</w:t>
      </w:r>
      <w:r w:rsidR="006D0F13">
        <w:rPr>
          <w:rFonts w:hint="cs"/>
          <w:rtl/>
          <w:lang w:eastAsia="he-IL"/>
        </w:rPr>
        <w:t>,</w:t>
      </w:r>
      <w:r w:rsidR="005958DA">
        <w:rPr>
          <w:rFonts w:hint="cs"/>
          <w:rtl/>
          <w:lang w:eastAsia="he-IL"/>
        </w:rPr>
        <w:t xml:space="preserve"> כך הם טוענים.</w:t>
      </w:r>
    </w:p>
    <w:p w:rsidR="005958DA" w:rsidRDefault="005958DA" w:rsidP="00C77C88">
      <w:pPr>
        <w:rPr>
          <w:rtl/>
          <w:lang w:eastAsia="he-IL"/>
        </w:rPr>
      </w:pPr>
      <w:bookmarkStart w:id="13796" w:name="_ETM_Q24_411469"/>
      <w:bookmarkStart w:id="13797" w:name="_ETM_Q24_411532"/>
      <w:bookmarkStart w:id="13798" w:name="_ETM_Q24_411596"/>
      <w:bookmarkEnd w:id="13796"/>
      <w:bookmarkEnd w:id="13797"/>
      <w:bookmarkEnd w:id="13798"/>
    </w:p>
    <w:p w:rsidR="005958DA" w:rsidRDefault="005958DA" w:rsidP="00C77C88">
      <w:pPr>
        <w:pStyle w:val="af5"/>
        <w:keepNext/>
        <w:rPr>
          <w:rtl/>
        </w:rPr>
      </w:pPr>
      <w:bookmarkStart w:id="13799" w:name="_ETM_Q24_411679"/>
      <w:bookmarkEnd w:id="13799"/>
      <w:r w:rsidRPr="00653FBA">
        <w:rPr>
          <w:rStyle w:val="TagStyle"/>
          <w:rtl/>
        </w:rPr>
        <w:t xml:space="preserve">&lt;&lt; קריאה &gt;&gt; </w:t>
      </w:r>
      <w:r>
        <w:rPr>
          <w:rtl/>
        </w:rPr>
        <w:t>נאור שירי (יש עתיד):</w:t>
      </w:r>
      <w:r w:rsidRPr="00653FBA">
        <w:rPr>
          <w:rStyle w:val="TagStyle"/>
          <w:rtl/>
        </w:rPr>
        <w:t xml:space="preserve"> &lt;&lt; קריאה &gt;&gt;</w:t>
      </w:r>
      <w:r>
        <w:rPr>
          <w:rtl/>
        </w:rPr>
        <w:t xml:space="preserve">   </w:t>
      </w:r>
    </w:p>
    <w:p w:rsidR="005958DA" w:rsidRDefault="005958DA" w:rsidP="00C77C88">
      <w:pPr>
        <w:rPr>
          <w:rtl/>
          <w:lang w:eastAsia="he-IL"/>
        </w:rPr>
      </w:pPr>
    </w:p>
    <w:p w:rsidR="005958DA" w:rsidRDefault="005958DA" w:rsidP="00C77C88">
      <w:pPr>
        <w:rPr>
          <w:rtl/>
          <w:lang w:eastAsia="he-IL"/>
        </w:rPr>
      </w:pPr>
      <w:r>
        <w:rPr>
          <w:rFonts w:hint="cs"/>
          <w:rtl/>
          <w:lang w:eastAsia="he-IL"/>
        </w:rPr>
        <w:t>לא מאמין שאתה ממשיך עם זה.</w:t>
      </w:r>
    </w:p>
    <w:p w:rsidR="005958DA" w:rsidRDefault="005958DA" w:rsidP="00C77C88">
      <w:pPr>
        <w:rPr>
          <w:rtl/>
          <w:lang w:eastAsia="he-IL"/>
        </w:rPr>
      </w:pPr>
    </w:p>
    <w:p w:rsidR="005958DA" w:rsidRDefault="005958DA" w:rsidP="00C77C88">
      <w:pPr>
        <w:pStyle w:val="af6"/>
        <w:keepNext/>
        <w:rPr>
          <w:rtl/>
        </w:rPr>
      </w:pPr>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חבר הכנסת נאור, אף אחד לא הפריע </w:t>
      </w:r>
      <w:bookmarkStart w:id="13800" w:name="_ETM_Q24_413409"/>
      <w:bookmarkEnd w:id="13800"/>
      <w:r>
        <w:rPr>
          <w:rFonts w:hint="cs"/>
          <w:rtl/>
          <w:lang w:eastAsia="he-IL"/>
        </w:rPr>
        <w:t>לך.</w:t>
      </w:r>
    </w:p>
    <w:p w:rsidR="005958DA" w:rsidRDefault="005958DA" w:rsidP="00C77C88">
      <w:pPr>
        <w:rPr>
          <w:rtl/>
          <w:lang w:eastAsia="he-IL"/>
        </w:rPr>
      </w:pPr>
    </w:p>
    <w:p w:rsidR="005958DA" w:rsidRDefault="005958DA" w:rsidP="00C77C88">
      <w:pPr>
        <w:pStyle w:val="-"/>
        <w:keepNext/>
        <w:rPr>
          <w:rtl/>
        </w:rPr>
      </w:pPr>
      <w:bookmarkStart w:id="13801" w:name="ET_speakercontinue_6537_11"/>
      <w:r w:rsidRPr="00EB4173">
        <w:rPr>
          <w:rStyle w:val="TagStyle"/>
          <w:rtl/>
        </w:rPr>
        <w:t xml:space="preserve"> &lt;&lt; דובר_המשך &gt;&gt; </w:t>
      </w:r>
      <w:r>
        <w:rPr>
          <w:rtl/>
        </w:rPr>
        <w:t>אושר שקלים (הליכוד):</w:t>
      </w:r>
      <w:r w:rsidRPr="00EB4173">
        <w:rPr>
          <w:rStyle w:val="TagStyle"/>
          <w:rtl/>
        </w:rPr>
        <w:t xml:space="preserve"> &lt;&lt; דובר_המשך &gt;&gt;</w:t>
      </w:r>
      <w:r>
        <w:rPr>
          <w:rtl/>
        </w:rPr>
        <w:t xml:space="preserve">   </w:t>
      </w:r>
      <w:bookmarkEnd w:id="13801"/>
    </w:p>
    <w:p w:rsidR="005958DA" w:rsidRDefault="005958DA" w:rsidP="002F594A">
      <w:pPr>
        <w:rPr>
          <w:rtl/>
          <w:lang w:eastAsia="he-IL"/>
        </w:rPr>
      </w:pPr>
    </w:p>
    <w:p w:rsidR="005958DA" w:rsidRDefault="005958DA" w:rsidP="00865805">
      <w:pPr>
        <w:rPr>
          <w:rtl/>
          <w:lang w:eastAsia="he-IL"/>
        </w:rPr>
      </w:pPr>
      <w:r>
        <w:rPr>
          <w:rFonts w:hint="cs"/>
          <w:rtl/>
          <w:lang w:eastAsia="he-IL"/>
        </w:rPr>
        <w:t xml:space="preserve">כל מי שמעוניין לעזוב או להגר באופן פרטני </w:t>
      </w:r>
      <w:r>
        <w:rPr>
          <w:rtl/>
          <w:lang w:eastAsia="he-IL"/>
        </w:rPr>
        <w:t>–</w:t>
      </w:r>
      <w:r>
        <w:rPr>
          <w:rFonts w:hint="cs"/>
          <w:rtl/>
          <w:lang w:eastAsia="he-IL"/>
        </w:rPr>
        <w:t xml:space="preserve"> אהלן וסהלן. זו זכותו המלאה. אנחנו מדינה</w:t>
      </w:r>
      <w:r w:rsidR="00865805">
        <w:rPr>
          <w:rFonts w:hint="cs"/>
          <w:rtl/>
          <w:lang w:eastAsia="he-IL"/>
        </w:rPr>
        <w:t xml:space="preserve"> </w:t>
      </w:r>
      <w:r>
        <w:rPr>
          <w:rFonts w:hint="cs"/>
          <w:rtl/>
          <w:lang w:eastAsia="he-IL"/>
        </w:rPr>
        <w:t xml:space="preserve">חופשית, דמוקרטית. אין לי עם זה שום בעיה. אני מתקומם כנגד התארגנות יזומה במטרה לפגוע במכוון בשירות ובטיפול הרפואי שמשמש מבחינת אותם רופאים </w:t>
      </w:r>
      <w:bookmarkStart w:id="13802" w:name="_ETM_Q24_435935"/>
      <w:bookmarkEnd w:id="13802"/>
      <w:r>
        <w:rPr>
          <w:rFonts w:hint="cs"/>
          <w:rtl/>
          <w:lang w:eastAsia="he-IL"/>
        </w:rPr>
        <w:t>ככלי ניגוח פוליטי.</w:t>
      </w:r>
    </w:p>
    <w:p w:rsidR="005958DA" w:rsidRDefault="005958DA" w:rsidP="00C77C88">
      <w:pPr>
        <w:rPr>
          <w:rtl/>
          <w:lang w:eastAsia="he-IL"/>
        </w:rPr>
      </w:pPr>
    </w:p>
    <w:p w:rsidR="005958DA" w:rsidRDefault="005958DA" w:rsidP="00C77C88">
      <w:pPr>
        <w:pStyle w:val="af5"/>
        <w:keepNext/>
        <w:rPr>
          <w:rtl/>
        </w:rPr>
      </w:pPr>
      <w:bookmarkStart w:id="13803" w:name="ET_interruption_5082_12"/>
      <w:r w:rsidRPr="00EB4173">
        <w:rPr>
          <w:rStyle w:val="TagStyle"/>
          <w:rtl/>
        </w:rPr>
        <w:t xml:space="preserve"> &lt;&lt; קריאה &gt;&gt; </w:t>
      </w:r>
      <w:r>
        <w:rPr>
          <w:rtl/>
        </w:rPr>
        <w:t>מאיר כהן (יש עתיד):</w:t>
      </w:r>
      <w:r w:rsidRPr="00EB4173">
        <w:rPr>
          <w:rStyle w:val="TagStyle"/>
          <w:rtl/>
        </w:rPr>
        <w:t xml:space="preserve"> &lt;&lt; קריאה &gt;&gt;</w:t>
      </w:r>
      <w:r>
        <w:rPr>
          <w:rtl/>
        </w:rPr>
        <w:t xml:space="preserve">   </w:t>
      </w:r>
      <w:bookmarkEnd w:id="13803"/>
    </w:p>
    <w:p w:rsidR="005958DA" w:rsidRDefault="005958DA" w:rsidP="002F594A">
      <w:pPr>
        <w:rPr>
          <w:rtl/>
          <w:lang w:eastAsia="he-IL"/>
        </w:rPr>
      </w:pPr>
    </w:p>
    <w:p w:rsidR="005958DA" w:rsidRDefault="005958DA" w:rsidP="006D0F13">
      <w:pPr>
        <w:rPr>
          <w:rtl/>
          <w:lang w:eastAsia="he-IL"/>
        </w:rPr>
      </w:pPr>
      <w:r>
        <w:rPr>
          <w:rFonts w:hint="cs"/>
          <w:rtl/>
          <w:lang w:eastAsia="he-IL"/>
        </w:rPr>
        <w:t xml:space="preserve">נגמרו הטייסים </w:t>
      </w:r>
      <w:r w:rsidR="006D0F13">
        <w:rPr>
          <w:rFonts w:hint="eastAsia"/>
          <w:rtl/>
          <w:lang w:eastAsia="he-IL"/>
        </w:rPr>
        <w:t xml:space="preserve">– </w:t>
      </w:r>
      <w:r>
        <w:rPr>
          <w:rFonts w:hint="cs"/>
          <w:rtl/>
          <w:lang w:eastAsia="he-IL"/>
        </w:rPr>
        <w:t>עכשיו רופאים.</w:t>
      </w:r>
    </w:p>
    <w:p w:rsidR="005958DA" w:rsidRDefault="005958DA" w:rsidP="00C77C88">
      <w:pPr>
        <w:rPr>
          <w:rtl/>
          <w:lang w:eastAsia="he-IL"/>
        </w:rPr>
      </w:pPr>
    </w:p>
    <w:p w:rsidR="005958DA" w:rsidRDefault="005958DA" w:rsidP="00C77C88">
      <w:pPr>
        <w:pStyle w:val="-"/>
        <w:keepNext/>
        <w:rPr>
          <w:rtl/>
        </w:rPr>
      </w:pPr>
      <w:bookmarkStart w:id="13804" w:name="ET_speakercontinue_6537_13"/>
      <w:r w:rsidRPr="00EB4173">
        <w:rPr>
          <w:rStyle w:val="TagStyle"/>
          <w:rtl/>
        </w:rPr>
        <w:t xml:space="preserve"> &lt;&lt; דובר_המשך &gt;&gt; </w:t>
      </w:r>
      <w:r>
        <w:rPr>
          <w:rtl/>
        </w:rPr>
        <w:t>אושר שקלים (הליכוד):</w:t>
      </w:r>
      <w:r w:rsidRPr="00EB4173">
        <w:rPr>
          <w:rStyle w:val="TagStyle"/>
          <w:rtl/>
        </w:rPr>
        <w:t xml:space="preserve"> &lt;&lt; דובר_המשך &gt;&gt;</w:t>
      </w:r>
      <w:r>
        <w:rPr>
          <w:rtl/>
        </w:rPr>
        <w:t xml:space="preserve">   </w:t>
      </w:r>
      <w:bookmarkEnd w:id="13804"/>
    </w:p>
    <w:p w:rsidR="005958DA" w:rsidRDefault="005958DA" w:rsidP="002F594A">
      <w:pPr>
        <w:rPr>
          <w:rtl/>
          <w:lang w:eastAsia="he-IL"/>
        </w:rPr>
      </w:pPr>
    </w:p>
    <w:p w:rsidR="005958DA" w:rsidRDefault="005958DA" w:rsidP="00C77C88">
      <w:pPr>
        <w:rPr>
          <w:rtl/>
          <w:lang w:eastAsia="he-IL"/>
        </w:rPr>
      </w:pPr>
      <w:r>
        <w:rPr>
          <w:rFonts w:hint="cs"/>
          <w:rtl/>
          <w:lang w:eastAsia="he-IL"/>
        </w:rPr>
        <w:t>יתרה מכך, אני רואה בזה גם פתח מסוכן לנושא של סרבנות רפואית.</w:t>
      </w:r>
    </w:p>
    <w:p w:rsidR="005958DA" w:rsidRDefault="005958DA" w:rsidP="00C77C88">
      <w:pPr>
        <w:rPr>
          <w:rtl/>
          <w:lang w:eastAsia="he-IL"/>
        </w:rPr>
      </w:pPr>
    </w:p>
    <w:p w:rsidR="005958DA" w:rsidRDefault="005958DA" w:rsidP="00C77C88">
      <w:pPr>
        <w:pStyle w:val="af5"/>
        <w:keepNext/>
        <w:rPr>
          <w:rtl/>
        </w:rPr>
      </w:pPr>
      <w:bookmarkStart w:id="13805" w:name="_ETM_Q24_449628"/>
      <w:bookmarkStart w:id="13806" w:name="_ETM_Q24_449686"/>
      <w:bookmarkEnd w:id="13805"/>
      <w:bookmarkEnd w:id="13806"/>
      <w:r w:rsidRPr="00653FBA">
        <w:rPr>
          <w:rStyle w:val="TagStyle"/>
          <w:rtl/>
        </w:rPr>
        <w:t xml:space="preserve">&lt;&lt; קריאה &gt;&gt; </w:t>
      </w:r>
      <w:r>
        <w:rPr>
          <w:rtl/>
        </w:rPr>
        <w:t>נאור שירי (יש עתיד):</w:t>
      </w:r>
      <w:r w:rsidRPr="00653FBA">
        <w:rPr>
          <w:rStyle w:val="TagStyle"/>
          <w:rtl/>
        </w:rPr>
        <w:t xml:space="preserve"> &lt;&lt; קריאה &gt;&gt;</w:t>
      </w:r>
      <w:r>
        <w:rPr>
          <w:rtl/>
        </w:rPr>
        <w:t xml:space="preserve">   </w:t>
      </w:r>
    </w:p>
    <w:p w:rsidR="005958DA" w:rsidRDefault="005958DA" w:rsidP="00C77C88">
      <w:pPr>
        <w:rPr>
          <w:rtl/>
          <w:lang w:eastAsia="he-IL"/>
        </w:rPr>
      </w:pPr>
    </w:p>
    <w:p w:rsidR="005958DA" w:rsidRDefault="005958DA" w:rsidP="00C77C88">
      <w:pPr>
        <w:rPr>
          <w:rtl/>
          <w:lang w:eastAsia="he-IL"/>
        </w:rPr>
      </w:pPr>
      <w:bookmarkStart w:id="13807" w:name="_ETM_Q24_448669"/>
      <w:bookmarkStart w:id="13808" w:name="_ETM_Q24_448717"/>
      <w:bookmarkEnd w:id="13807"/>
      <w:bookmarkEnd w:id="13808"/>
      <w:r>
        <w:rPr>
          <w:rFonts w:hint="cs"/>
          <w:rtl/>
          <w:lang w:eastAsia="he-IL"/>
        </w:rPr>
        <w:t>אין כזה דבר. אין כזה דבר.</w:t>
      </w:r>
    </w:p>
    <w:p w:rsidR="005958DA" w:rsidRDefault="005958DA" w:rsidP="00C77C88">
      <w:pPr>
        <w:rPr>
          <w:rtl/>
          <w:lang w:eastAsia="he-IL"/>
        </w:rPr>
      </w:pPr>
    </w:p>
    <w:p w:rsidR="005958DA" w:rsidRDefault="005958DA" w:rsidP="00C77C88">
      <w:pPr>
        <w:pStyle w:val="-"/>
        <w:keepNext/>
        <w:rPr>
          <w:rtl/>
        </w:rPr>
      </w:pPr>
      <w:bookmarkStart w:id="13809" w:name="ET_speakercontinue_6537_63"/>
      <w:r w:rsidRPr="00630A87">
        <w:rPr>
          <w:rStyle w:val="TagStyle"/>
          <w:rtl/>
        </w:rPr>
        <w:t xml:space="preserve"> &lt;&lt; דובר_המשך &gt;&gt; </w:t>
      </w:r>
      <w:r>
        <w:rPr>
          <w:rtl/>
        </w:rPr>
        <w:t>אושר שקלים (הליכוד):</w:t>
      </w:r>
      <w:r w:rsidRPr="00630A87">
        <w:rPr>
          <w:rStyle w:val="TagStyle"/>
          <w:rtl/>
        </w:rPr>
        <w:t xml:space="preserve"> &lt;&lt; דובר_המשך &gt;&gt;</w:t>
      </w:r>
      <w:r>
        <w:rPr>
          <w:rtl/>
        </w:rPr>
        <w:t xml:space="preserve">   </w:t>
      </w:r>
      <w:bookmarkEnd w:id="13809"/>
    </w:p>
    <w:p w:rsidR="005958DA" w:rsidRDefault="005958DA" w:rsidP="002F594A">
      <w:pPr>
        <w:rPr>
          <w:rtl/>
          <w:lang w:eastAsia="he-IL"/>
        </w:rPr>
      </w:pPr>
    </w:p>
    <w:p w:rsidR="005958DA" w:rsidRDefault="005958DA" w:rsidP="006D0F13">
      <w:pPr>
        <w:rPr>
          <w:rtl/>
          <w:lang w:eastAsia="he-IL"/>
        </w:rPr>
      </w:pPr>
      <w:r>
        <w:rPr>
          <w:rFonts w:hint="cs"/>
          <w:rtl/>
          <w:lang w:eastAsia="he-IL"/>
        </w:rPr>
        <w:t xml:space="preserve">אז תשאלו אותי </w:t>
      </w:r>
      <w:r w:rsidR="00865805">
        <w:rPr>
          <w:rFonts w:hint="cs"/>
          <w:rtl/>
          <w:lang w:eastAsia="he-IL"/>
        </w:rPr>
        <w:t xml:space="preserve">– </w:t>
      </w:r>
      <w:r w:rsidR="006D0F13">
        <w:rPr>
          <w:rFonts w:hint="eastAsia"/>
          <w:rtl/>
          <w:lang w:eastAsia="he-IL"/>
        </w:rPr>
        <w:t>–</w:t>
      </w:r>
      <w:r w:rsidR="006D0F13">
        <w:rPr>
          <w:rFonts w:hint="cs"/>
          <w:rtl/>
          <w:lang w:eastAsia="he-IL"/>
        </w:rPr>
        <w:t xml:space="preserve"> </w:t>
      </w:r>
      <w:r>
        <w:rPr>
          <w:rFonts w:hint="cs"/>
          <w:rtl/>
          <w:lang w:eastAsia="he-IL"/>
        </w:rPr>
        <w:t>יפה, החמור שקופץ בראש.</w:t>
      </w:r>
    </w:p>
    <w:p w:rsidR="005958DA" w:rsidRPr="00630A87" w:rsidRDefault="005958DA" w:rsidP="00C77C88">
      <w:pPr>
        <w:rPr>
          <w:rtl/>
          <w:lang w:eastAsia="he-IL"/>
        </w:rPr>
      </w:pPr>
    </w:p>
    <w:p w:rsidR="005958DA" w:rsidRDefault="005958DA" w:rsidP="00C77C88">
      <w:pPr>
        <w:pStyle w:val="af6"/>
        <w:keepNext/>
        <w:rPr>
          <w:rtl/>
        </w:rPr>
      </w:pPr>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אתה בקריאה ראשונה, חבר הכנסת נאור.</w:t>
      </w:r>
    </w:p>
    <w:p w:rsidR="005958DA" w:rsidRDefault="005958DA" w:rsidP="00C77C88">
      <w:pPr>
        <w:rPr>
          <w:rtl/>
          <w:lang w:eastAsia="he-IL"/>
        </w:rPr>
      </w:pPr>
    </w:p>
    <w:p w:rsidR="005958DA" w:rsidRDefault="005958DA" w:rsidP="00C77C88">
      <w:pPr>
        <w:pStyle w:val="-"/>
        <w:keepNext/>
        <w:rPr>
          <w:rtl/>
        </w:rPr>
      </w:pPr>
      <w:bookmarkStart w:id="13810" w:name="ET_speakercontinue_6537_64"/>
      <w:r w:rsidRPr="00630A87">
        <w:rPr>
          <w:rStyle w:val="TagStyle"/>
          <w:rtl/>
        </w:rPr>
        <w:t xml:space="preserve"> &lt;&lt; דובר_המשך &gt;&gt; </w:t>
      </w:r>
      <w:r>
        <w:rPr>
          <w:rtl/>
        </w:rPr>
        <w:t>אושר שקלים (הליכוד):</w:t>
      </w:r>
      <w:r w:rsidRPr="00630A87">
        <w:rPr>
          <w:rStyle w:val="TagStyle"/>
          <w:rtl/>
        </w:rPr>
        <w:t xml:space="preserve"> &lt;&lt; דובר_המשך &gt;&gt;</w:t>
      </w:r>
      <w:r>
        <w:rPr>
          <w:rtl/>
        </w:rPr>
        <w:t xml:space="preserve">   </w:t>
      </w:r>
      <w:bookmarkEnd w:id="13810"/>
    </w:p>
    <w:p w:rsidR="005958DA" w:rsidRDefault="005958DA" w:rsidP="002F594A">
      <w:pPr>
        <w:rPr>
          <w:rtl/>
          <w:lang w:eastAsia="he-IL"/>
        </w:rPr>
      </w:pPr>
    </w:p>
    <w:p w:rsidR="005958DA" w:rsidRDefault="00865805" w:rsidP="00C77C88">
      <w:pPr>
        <w:rPr>
          <w:rtl/>
          <w:lang w:eastAsia="he-IL"/>
        </w:rPr>
      </w:pPr>
      <w:r>
        <w:rPr>
          <w:rFonts w:hint="cs"/>
          <w:rtl/>
          <w:lang w:eastAsia="he-IL"/>
        </w:rPr>
        <w:t>– –</w:t>
      </w:r>
      <w:r w:rsidR="005958DA">
        <w:rPr>
          <w:rFonts w:hint="cs"/>
          <w:rtl/>
          <w:lang w:eastAsia="he-IL"/>
        </w:rPr>
        <w:t xml:space="preserve"> מה זה סרבנות רפואית. החמור</w:t>
      </w:r>
      <w:bookmarkStart w:id="13811" w:name="_ETM_Q24_458244"/>
      <w:bookmarkEnd w:id="13811"/>
      <w:r w:rsidR="005958DA">
        <w:rPr>
          <w:rFonts w:hint="cs"/>
          <w:rtl/>
          <w:lang w:eastAsia="he-IL"/>
        </w:rPr>
        <w:t xml:space="preserve"> קפץ בראש.</w:t>
      </w:r>
    </w:p>
    <w:p w:rsidR="005958DA" w:rsidRPr="00630A87" w:rsidRDefault="005958DA" w:rsidP="00C77C88">
      <w:pPr>
        <w:rPr>
          <w:rtl/>
          <w:lang w:eastAsia="he-IL"/>
        </w:rPr>
      </w:pPr>
    </w:p>
    <w:p w:rsidR="005958DA" w:rsidRDefault="005958DA" w:rsidP="00C77C88">
      <w:pPr>
        <w:pStyle w:val="af5"/>
        <w:keepNext/>
        <w:rPr>
          <w:rtl/>
        </w:rPr>
      </w:pPr>
      <w:bookmarkStart w:id="13812" w:name="ET_interruption_5082_15"/>
      <w:r w:rsidRPr="00EB4173">
        <w:rPr>
          <w:rStyle w:val="TagStyle"/>
          <w:rtl/>
        </w:rPr>
        <w:t xml:space="preserve"> &lt;&lt; קריאה &gt;&gt; </w:t>
      </w:r>
      <w:r>
        <w:rPr>
          <w:rtl/>
        </w:rPr>
        <w:t>מאיר כהן (יש עתיד):</w:t>
      </w:r>
      <w:r w:rsidRPr="00EB4173">
        <w:rPr>
          <w:rStyle w:val="TagStyle"/>
          <w:rtl/>
        </w:rPr>
        <w:t xml:space="preserve"> &lt;&lt; קריאה &gt;&gt;</w:t>
      </w:r>
      <w:r>
        <w:rPr>
          <w:rtl/>
        </w:rPr>
        <w:t xml:space="preserve">   </w:t>
      </w:r>
      <w:bookmarkEnd w:id="13812"/>
    </w:p>
    <w:p w:rsidR="005958DA" w:rsidRDefault="005958DA" w:rsidP="002F594A">
      <w:pPr>
        <w:rPr>
          <w:rtl/>
          <w:lang w:eastAsia="he-IL"/>
        </w:rPr>
      </w:pPr>
    </w:p>
    <w:p w:rsidR="005958DA" w:rsidRDefault="005958DA" w:rsidP="00C77C88">
      <w:pPr>
        <w:rPr>
          <w:rtl/>
          <w:lang w:eastAsia="he-IL"/>
        </w:rPr>
      </w:pPr>
      <w:r>
        <w:rPr>
          <w:rFonts w:hint="cs"/>
          <w:rtl/>
          <w:lang w:eastAsia="he-IL"/>
        </w:rPr>
        <w:t>מה זה? לא להאמין.</w:t>
      </w:r>
    </w:p>
    <w:p w:rsidR="005958DA" w:rsidRDefault="005958DA" w:rsidP="00C77C88">
      <w:pPr>
        <w:rPr>
          <w:rtl/>
          <w:lang w:eastAsia="he-IL"/>
        </w:rPr>
      </w:pPr>
    </w:p>
    <w:p w:rsidR="005958DA" w:rsidRDefault="005958DA" w:rsidP="00C77C88">
      <w:pPr>
        <w:pStyle w:val="af5"/>
        <w:keepNext/>
        <w:rPr>
          <w:rtl/>
        </w:rPr>
      </w:pPr>
      <w:bookmarkStart w:id="13813" w:name="ET_interruption_5787_16"/>
      <w:r w:rsidRPr="00EB4173">
        <w:rPr>
          <w:rStyle w:val="TagStyle"/>
          <w:rtl/>
        </w:rPr>
        <w:t xml:space="preserve"> &lt;&lt; קריאה &gt;&gt; </w:t>
      </w:r>
      <w:r>
        <w:rPr>
          <w:rtl/>
        </w:rPr>
        <w:t>יוראי להב הרצנו (יש עתיד):</w:t>
      </w:r>
      <w:r w:rsidRPr="00EB4173">
        <w:rPr>
          <w:rStyle w:val="TagStyle"/>
          <w:rtl/>
        </w:rPr>
        <w:t xml:space="preserve"> &lt;&lt; קריאה &gt;&gt;</w:t>
      </w:r>
      <w:r>
        <w:rPr>
          <w:rtl/>
        </w:rPr>
        <w:t xml:space="preserve">   </w:t>
      </w:r>
      <w:bookmarkEnd w:id="13813"/>
    </w:p>
    <w:p w:rsidR="005958DA" w:rsidRDefault="005958DA" w:rsidP="002F594A">
      <w:pPr>
        <w:rPr>
          <w:rtl/>
          <w:lang w:eastAsia="he-IL"/>
        </w:rPr>
      </w:pPr>
    </w:p>
    <w:p w:rsidR="005958DA" w:rsidRDefault="00865805" w:rsidP="00C77C88">
      <w:pPr>
        <w:rPr>
          <w:rtl/>
          <w:lang w:eastAsia="he-IL"/>
        </w:rPr>
      </w:pPr>
      <w:r>
        <w:rPr>
          <w:rFonts w:hint="cs"/>
          <w:rtl/>
          <w:lang w:eastAsia="he-IL"/>
        </w:rPr>
        <w:t>– – –</w:t>
      </w:r>
    </w:p>
    <w:p w:rsidR="005958DA" w:rsidRDefault="005958DA" w:rsidP="00C77C88">
      <w:pPr>
        <w:rPr>
          <w:rtl/>
          <w:lang w:eastAsia="he-IL"/>
        </w:rPr>
      </w:pPr>
    </w:p>
    <w:p w:rsidR="005958DA" w:rsidRDefault="005958DA" w:rsidP="00C77C88">
      <w:pPr>
        <w:pStyle w:val="af6"/>
        <w:keepNext/>
        <w:rPr>
          <w:rtl/>
        </w:rPr>
      </w:pPr>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חבר הכנסת יוראי. </w:t>
      </w:r>
    </w:p>
    <w:p w:rsidR="005958DA" w:rsidRDefault="005958DA" w:rsidP="00C77C88">
      <w:pPr>
        <w:rPr>
          <w:rtl/>
          <w:lang w:eastAsia="he-IL"/>
        </w:rPr>
      </w:pPr>
    </w:p>
    <w:p w:rsidR="005958DA" w:rsidRDefault="005958DA" w:rsidP="00C77C88">
      <w:pPr>
        <w:pStyle w:val="af5"/>
        <w:keepNext/>
        <w:rPr>
          <w:rtl/>
        </w:rPr>
      </w:pPr>
      <w:r w:rsidRPr="00EB4173">
        <w:rPr>
          <w:rStyle w:val="TagStyle"/>
          <w:rtl/>
        </w:rPr>
        <w:t xml:space="preserve">&lt;&lt; קריאה &gt;&gt; </w:t>
      </w:r>
      <w:r>
        <w:rPr>
          <w:rtl/>
        </w:rPr>
        <w:t>יוראי להב הרצנו (יש עתיד):</w:t>
      </w:r>
      <w:r w:rsidRPr="00EB4173">
        <w:rPr>
          <w:rStyle w:val="TagStyle"/>
          <w:rtl/>
        </w:rPr>
        <w:t xml:space="preserve"> &lt;&lt; קריאה &gt;&gt;</w:t>
      </w:r>
      <w:r>
        <w:rPr>
          <w:rtl/>
        </w:rPr>
        <w:t xml:space="preserve">   </w:t>
      </w:r>
    </w:p>
    <w:p w:rsidR="005958DA" w:rsidRDefault="005958DA" w:rsidP="002F594A">
      <w:pPr>
        <w:rPr>
          <w:rtl/>
          <w:lang w:eastAsia="he-IL"/>
        </w:rPr>
      </w:pPr>
    </w:p>
    <w:p w:rsidR="005958DA" w:rsidRDefault="00865805" w:rsidP="00C77C88">
      <w:pPr>
        <w:rPr>
          <w:rtl/>
          <w:lang w:eastAsia="he-IL"/>
        </w:rPr>
      </w:pPr>
      <w:r>
        <w:rPr>
          <w:rFonts w:hint="cs"/>
          <w:rtl/>
          <w:lang w:eastAsia="he-IL"/>
        </w:rPr>
        <w:t>– –</w:t>
      </w:r>
      <w:r w:rsidR="001960FF">
        <w:rPr>
          <w:rFonts w:hint="cs"/>
          <w:rtl/>
          <w:lang w:eastAsia="he-IL"/>
        </w:rPr>
        <w:t xml:space="preserve"> –</w:t>
      </w:r>
    </w:p>
    <w:p w:rsidR="005958DA" w:rsidRDefault="005958DA" w:rsidP="00C77C88">
      <w:pPr>
        <w:rPr>
          <w:rtl/>
          <w:lang w:eastAsia="he-IL"/>
        </w:rPr>
      </w:pPr>
    </w:p>
    <w:p w:rsidR="005958DA" w:rsidRDefault="005958DA" w:rsidP="00C77C88">
      <w:pPr>
        <w:pStyle w:val="af6"/>
        <w:keepNext/>
        <w:rPr>
          <w:rtl/>
        </w:rPr>
      </w:pPr>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חבר הכנסת יוראי. </w:t>
      </w:r>
      <w:bookmarkStart w:id="13814" w:name="_ETM_Q24_459758"/>
      <w:bookmarkEnd w:id="13814"/>
      <w:r>
        <w:rPr>
          <w:rFonts w:hint="cs"/>
          <w:rtl/>
          <w:lang w:eastAsia="he-IL"/>
        </w:rPr>
        <w:t xml:space="preserve">יוראי, אתה בקריאה ראשונה. </w:t>
      </w:r>
      <w:bookmarkStart w:id="13815" w:name="_ETM_Q24_467914"/>
      <w:bookmarkEnd w:id="13815"/>
      <w:r>
        <w:rPr>
          <w:rFonts w:hint="cs"/>
          <w:rtl/>
          <w:lang w:eastAsia="he-IL"/>
        </w:rPr>
        <w:t>קריאה ראשונה.</w:t>
      </w:r>
    </w:p>
    <w:p w:rsidR="005958DA" w:rsidRDefault="005958DA" w:rsidP="00C77C88">
      <w:pPr>
        <w:rPr>
          <w:rtl/>
          <w:lang w:eastAsia="he-IL"/>
        </w:rPr>
      </w:pPr>
    </w:p>
    <w:p w:rsidR="005958DA" w:rsidRDefault="005958DA" w:rsidP="00C77C88">
      <w:pPr>
        <w:pStyle w:val="af5"/>
        <w:keepNext/>
        <w:rPr>
          <w:rtl/>
        </w:rPr>
      </w:pPr>
      <w:bookmarkStart w:id="13816" w:name="ET_interruption_6361_18"/>
      <w:r w:rsidRPr="00EB4173">
        <w:rPr>
          <w:rStyle w:val="TagStyle"/>
          <w:rtl/>
        </w:rPr>
        <w:t xml:space="preserve"> &lt;&lt; קריאה &gt;&gt; </w:t>
      </w:r>
      <w:r>
        <w:rPr>
          <w:rtl/>
        </w:rPr>
        <w:t>נאור שירי (יש עתיד):</w:t>
      </w:r>
      <w:r w:rsidRPr="00EB4173">
        <w:rPr>
          <w:rStyle w:val="TagStyle"/>
          <w:rtl/>
        </w:rPr>
        <w:t xml:space="preserve"> &lt;&lt; קריאה &gt;&gt;</w:t>
      </w:r>
      <w:r>
        <w:rPr>
          <w:rtl/>
        </w:rPr>
        <w:t xml:space="preserve">   </w:t>
      </w:r>
      <w:bookmarkEnd w:id="13816"/>
    </w:p>
    <w:p w:rsidR="005958DA" w:rsidRDefault="005958DA" w:rsidP="002F594A">
      <w:pPr>
        <w:rPr>
          <w:rtl/>
          <w:lang w:eastAsia="he-IL"/>
        </w:rPr>
      </w:pPr>
    </w:p>
    <w:p w:rsidR="005958DA" w:rsidRDefault="00865805" w:rsidP="00C77C88">
      <w:pPr>
        <w:rPr>
          <w:rtl/>
          <w:lang w:eastAsia="he-IL"/>
        </w:rPr>
      </w:pPr>
      <w:r>
        <w:rPr>
          <w:rFonts w:hint="cs"/>
          <w:rtl/>
          <w:lang w:eastAsia="he-IL"/>
        </w:rPr>
        <w:t>– – –</w:t>
      </w:r>
    </w:p>
    <w:p w:rsidR="005958DA" w:rsidRDefault="005958DA" w:rsidP="00C77C88">
      <w:pPr>
        <w:rPr>
          <w:rtl/>
          <w:lang w:eastAsia="he-IL"/>
        </w:rPr>
      </w:pPr>
    </w:p>
    <w:p w:rsidR="005958DA" w:rsidRDefault="005958DA" w:rsidP="00C77C88">
      <w:pPr>
        <w:pStyle w:val="af6"/>
        <w:keepNext/>
        <w:rPr>
          <w:rtl/>
        </w:rPr>
      </w:pPr>
      <w:bookmarkStart w:id="13817" w:name="ET_yor_6595_65"/>
      <w:r w:rsidRPr="00630A87">
        <w:rPr>
          <w:rStyle w:val="TagStyle"/>
          <w:rtl/>
        </w:rPr>
        <w:t xml:space="preserve"> &lt;&lt; יור &gt;&gt; </w:t>
      </w:r>
      <w:r>
        <w:rPr>
          <w:rtl/>
        </w:rPr>
        <w:t>היו"ר ארז מלול:</w:t>
      </w:r>
      <w:r w:rsidRPr="00630A87">
        <w:rPr>
          <w:rStyle w:val="TagStyle"/>
          <w:rtl/>
        </w:rPr>
        <w:t xml:space="preserve"> &lt;&lt; יור &gt;&gt;</w:t>
      </w:r>
      <w:r>
        <w:rPr>
          <w:rtl/>
        </w:rPr>
        <w:t xml:space="preserve">   </w:t>
      </w:r>
      <w:bookmarkEnd w:id="13817"/>
    </w:p>
    <w:p w:rsidR="005958DA" w:rsidRDefault="005958DA" w:rsidP="002F594A">
      <w:pPr>
        <w:rPr>
          <w:rtl/>
          <w:lang w:eastAsia="he-IL"/>
        </w:rPr>
      </w:pPr>
    </w:p>
    <w:p w:rsidR="005958DA" w:rsidRDefault="005958DA" w:rsidP="00C77C88">
      <w:pPr>
        <w:rPr>
          <w:rtl/>
          <w:lang w:eastAsia="he-IL"/>
        </w:rPr>
      </w:pPr>
      <w:r>
        <w:rPr>
          <w:rFonts w:hint="cs"/>
          <w:rtl/>
          <w:lang w:eastAsia="he-IL"/>
        </w:rPr>
        <w:t>חבר הכנסת נאור שירי.</w:t>
      </w:r>
    </w:p>
    <w:p w:rsidR="005958DA" w:rsidRDefault="005958DA" w:rsidP="00C77C88">
      <w:pPr>
        <w:rPr>
          <w:rtl/>
          <w:lang w:eastAsia="he-IL"/>
        </w:rPr>
      </w:pPr>
    </w:p>
    <w:p w:rsidR="005958DA" w:rsidRDefault="005958DA" w:rsidP="00C77C88">
      <w:pPr>
        <w:pStyle w:val="-"/>
        <w:keepNext/>
        <w:rPr>
          <w:rtl/>
        </w:rPr>
      </w:pPr>
      <w:bookmarkStart w:id="13818" w:name="ET_speakercontinue_6537_66"/>
      <w:r w:rsidRPr="00630A87">
        <w:rPr>
          <w:rStyle w:val="TagStyle"/>
          <w:rtl/>
        </w:rPr>
        <w:t xml:space="preserve"> &lt;&lt; דובר_המשך &gt;&gt; </w:t>
      </w:r>
      <w:r>
        <w:rPr>
          <w:rtl/>
        </w:rPr>
        <w:t>אושר שקלים (הליכוד):</w:t>
      </w:r>
      <w:r w:rsidRPr="00630A87">
        <w:rPr>
          <w:rStyle w:val="TagStyle"/>
          <w:rtl/>
        </w:rPr>
        <w:t xml:space="preserve"> &lt;&lt; דובר_המשך &gt;&gt;</w:t>
      </w:r>
      <w:r>
        <w:rPr>
          <w:rtl/>
        </w:rPr>
        <w:t xml:space="preserve">   </w:t>
      </w:r>
      <w:bookmarkEnd w:id="13818"/>
    </w:p>
    <w:p w:rsidR="005958DA" w:rsidRDefault="005958DA" w:rsidP="002F594A">
      <w:pPr>
        <w:rPr>
          <w:rtl/>
          <w:lang w:eastAsia="he-IL"/>
        </w:rPr>
      </w:pPr>
    </w:p>
    <w:p w:rsidR="005958DA" w:rsidRDefault="005958DA" w:rsidP="00C77C88">
      <w:pPr>
        <w:rPr>
          <w:rtl/>
          <w:lang w:eastAsia="he-IL"/>
        </w:rPr>
      </w:pPr>
      <w:r>
        <w:rPr>
          <w:rFonts w:hint="cs"/>
          <w:rtl/>
          <w:lang w:eastAsia="he-IL"/>
        </w:rPr>
        <w:t>תמשיכו, אני אמשיך להגיד.</w:t>
      </w:r>
    </w:p>
    <w:p w:rsidR="005958DA" w:rsidRDefault="005958DA" w:rsidP="00C77C88">
      <w:pPr>
        <w:rPr>
          <w:rtl/>
          <w:lang w:eastAsia="he-IL"/>
        </w:rPr>
      </w:pPr>
      <w:bookmarkStart w:id="13819" w:name="_ETM_Q24_471105"/>
      <w:bookmarkStart w:id="13820" w:name="_ETM_Q24_471172"/>
      <w:bookmarkEnd w:id="13819"/>
      <w:bookmarkEnd w:id="13820"/>
    </w:p>
    <w:p w:rsidR="005958DA" w:rsidRDefault="005958DA" w:rsidP="00C77C88">
      <w:pPr>
        <w:pStyle w:val="af6"/>
        <w:keepNext/>
        <w:rPr>
          <w:rtl/>
        </w:rPr>
      </w:pPr>
      <w:r w:rsidRPr="00630A87">
        <w:rPr>
          <w:rStyle w:val="TagStyle"/>
          <w:rtl/>
        </w:rPr>
        <w:t xml:space="preserve"> &lt;&lt; יור &gt;&gt; </w:t>
      </w:r>
      <w:r>
        <w:rPr>
          <w:rtl/>
        </w:rPr>
        <w:t>היו"ר ארז מלול:</w:t>
      </w:r>
      <w:r w:rsidRPr="00630A87">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bookmarkStart w:id="13821" w:name="_ETM_Q24_471730"/>
      <w:bookmarkEnd w:id="13821"/>
      <w:r>
        <w:rPr>
          <w:rFonts w:hint="cs"/>
          <w:rtl/>
          <w:lang w:eastAsia="he-IL"/>
        </w:rPr>
        <w:t xml:space="preserve">חבר </w:t>
      </w:r>
      <w:bookmarkStart w:id="13822" w:name="_ETM_Q24_473249"/>
      <w:bookmarkEnd w:id="13822"/>
      <w:r>
        <w:rPr>
          <w:rFonts w:hint="cs"/>
          <w:rtl/>
          <w:lang w:eastAsia="he-IL"/>
        </w:rPr>
        <w:t>הכנסת, אתה בקריאה שנייה.</w:t>
      </w:r>
    </w:p>
    <w:p w:rsidR="005958DA" w:rsidRDefault="005958DA" w:rsidP="00C77C88">
      <w:pPr>
        <w:rPr>
          <w:rtl/>
          <w:lang w:eastAsia="he-IL"/>
        </w:rPr>
      </w:pPr>
    </w:p>
    <w:p w:rsidR="005958DA" w:rsidRDefault="005958DA" w:rsidP="00C77C88">
      <w:pPr>
        <w:pStyle w:val="af5"/>
        <w:keepNext/>
        <w:rPr>
          <w:rtl/>
        </w:rPr>
      </w:pPr>
      <w:bookmarkStart w:id="13823" w:name="_ETM_Q24_477089"/>
      <w:bookmarkStart w:id="13824" w:name="_ETM_Q24_477125"/>
      <w:bookmarkEnd w:id="13823"/>
      <w:bookmarkEnd w:id="13824"/>
      <w:r w:rsidRPr="00EB4173">
        <w:rPr>
          <w:rStyle w:val="TagStyle"/>
          <w:rtl/>
        </w:rPr>
        <w:t xml:space="preserve">&lt;&lt; קריאה &gt;&gt; </w:t>
      </w:r>
      <w:r>
        <w:rPr>
          <w:rtl/>
        </w:rPr>
        <w:t>יוראי להב הרצנו (יש עתיד):</w:t>
      </w:r>
      <w:r w:rsidRPr="00EB4173">
        <w:rPr>
          <w:rStyle w:val="TagStyle"/>
          <w:rtl/>
        </w:rPr>
        <w:t xml:space="preserve"> &lt;&lt; קריאה &gt;&gt;</w:t>
      </w:r>
      <w:r>
        <w:rPr>
          <w:rtl/>
        </w:rPr>
        <w:t xml:space="preserve">   </w:t>
      </w:r>
    </w:p>
    <w:p w:rsidR="005958DA" w:rsidRDefault="005958DA" w:rsidP="002F594A">
      <w:pPr>
        <w:rPr>
          <w:rtl/>
          <w:lang w:eastAsia="he-IL"/>
        </w:rPr>
      </w:pPr>
    </w:p>
    <w:p w:rsidR="005958DA" w:rsidRDefault="00865805" w:rsidP="00C77C88">
      <w:pPr>
        <w:rPr>
          <w:rtl/>
          <w:lang w:eastAsia="he-IL"/>
        </w:rPr>
      </w:pPr>
      <w:r>
        <w:rPr>
          <w:rFonts w:hint="cs"/>
          <w:rtl/>
          <w:lang w:eastAsia="he-IL"/>
        </w:rPr>
        <w:t>– –</w:t>
      </w:r>
    </w:p>
    <w:p w:rsidR="005958DA" w:rsidRDefault="005958DA" w:rsidP="00C77C88">
      <w:pPr>
        <w:rPr>
          <w:rtl/>
          <w:lang w:eastAsia="he-IL"/>
        </w:rPr>
      </w:pPr>
    </w:p>
    <w:p w:rsidR="005958DA" w:rsidRDefault="005958DA" w:rsidP="00C77C88">
      <w:pPr>
        <w:pStyle w:val="af5"/>
        <w:keepNext/>
        <w:rPr>
          <w:rtl/>
        </w:rPr>
      </w:pPr>
      <w:bookmarkStart w:id="13825" w:name="ET_interruption_6361_68"/>
      <w:r w:rsidRPr="00630A87">
        <w:rPr>
          <w:rStyle w:val="TagStyle"/>
          <w:rtl/>
        </w:rPr>
        <w:t xml:space="preserve"> &lt;&lt; קריאה &gt;&gt; </w:t>
      </w:r>
      <w:r>
        <w:rPr>
          <w:rtl/>
        </w:rPr>
        <w:t>נאור שירי (יש עתיד):</w:t>
      </w:r>
      <w:r w:rsidRPr="00630A87">
        <w:rPr>
          <w:rStyle w:val="TagStyle"/>
          <w:rtl/>
        </w:rPr>
        <w:t xml:space="preserve"> &lt;&lt; קריאה &gt;&gt;</w:t>
      </w:r>
      <w:r>
        <w:rPr>
          <w:rtl/>
        </w:rPr>
        <w:t xml:space="preserve">   </w:t>
      </w:r>
      <w:bookmarkEnd w:id="13825"/>
    </w:p>
    <w:p w:rsidR="005958DA" w:rsidRDefault="005958DA" w:rsidP="002F594A">
      <w:pPr>
        <w:rPr>
          <w:rtl/>
          <w:lang w:eastAsia="he-IL"/>
        </w:rPr>
      </w:pPr>
    </w:p>
    <w:p w:rsidR="005958DA" w:rsidRPr="00630A87" w:rsidRDefault="005958DA" w:rsidP="00C77C88">
      <w:pPr>
        <w:rPr>
          <w:rtl/>
          <w:lang w:eastAsia="he-IL"/>
        </w:rPr>
      </w:pPr>
      <w:r>
        <w:rPr>
          <w:rFonts w:hint="cs"/>
          <w:rtl/>
          <w:lang w:eastAsia="he-IL"/>
        </w:rPr>
        <w:t>ליצן רפואי.</w:t>
      </w:r>
    </w:p>
    <w:p w:rsidR="005958DA" w:rsidRDefault="005958DA" w:rsidP="00C77C88">
      <w:pPr>
        <w:rPr>
          <w:rtl/>
          <w:lang w:eastAsia="he-IL"/>
        </w:rPr>
      </w:pPr>
    </w:p>
    <w:p w:rsidR="005958DA" w:rsidRDefault="005958DA" w:rsidP="00C77C88">
      <w:pPr>
        <w:pStyle w:val="af6"/>
        <w:keepNext/>
        <w:rPr>
          <w:rtl/>
        </w:rPr>
      </w:pPr>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bookmarkStart w:id="13826" w:name="_ETM_Q24_477488"/>
      <w:bookmarkEnd w:id="13826"/>
      <w:r>
        <w:rPr>
          <w:rFonts w:hint="cs"/>
          <w:rtl/>
          <w:lang w:eastAsia="he-IL"/>
        </w:rPr>
        <w:t>חבר הכנסת שירי, אתה בקריאה שנייה.</w:t>
      </w:r>
    </w:p>
    <w:p w:rsidR="005958DA" w:rsidRDefault="005958DA" w:rsidP="00C77C88">
      <w:pPr>
        <w:rPr>
          <w:rtl/>
          <w:lang w:eastAsia="he-IL"/>
        </w:rPr>
      </w:pPr>
    </w:p>
    <w:p w:rsidR="005958DA" w:rsidRDefault="005958DA" w:rsidP="00C77C88">
      <w:pPr>
        <w:pStyle w:val="-"/>
        <w:keepNext/>
        <w:rPr>
          <w:rtl/>
        </w:rPr>
      </w:pPr>
      <w:bookmarkStart w:id="13827" w:name="ET_speakercontinue_6537_19"/>
      <w:r w:rsidRPr="00EB4173">
        <w:rPr>
          <w:rStyle w:val="TagStyle"/>
          <w:rtl/>
        </w:rPr>
        <w:t xml:space="preserve"> &lt;&lt; דובר_המשך &gt;&gt; </w:t>
      </w:r>
      <w:r>
        <w:rPr>
          <w:rtl/>
        </w:rPr>
        <w:t>אושר שקלים (הליכוד):</w:t>
      </w:r>
      <w:r w:rsidRPr="00EB4173">
        <w:rPr>
          <w:rStyle w:val="TagStyle"/>
          <w:rtl/>
        </w:rPr>
        <w:t xml:space="preserve"> &lt;&lt; דובר_המשך &gt;&gt;</w:t>
      </w:r>
      <w:r>
        <w:rPr>
          <w:rtl/>
        </w:rPr>
        <w:t xml:space="preserve">   </w:t>
      </w:r>
      <w:bookmarkEnd w:id="13827"/>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מה זה סרבנות רפואית </w:t>
      </w:r>
      <w:r>
        <w:rPr>
          <w:rtl/>
          <w:lang w:eastAsia="he-IL"/>
        </w:rPr>
        <w:t>–</w:t>
      </w:r>
      <w:r>
        <w:rPr>
          <w:rFonts w:hint="cs"/>
          <w:rtl/>
          <w:lang w:eastAsia="he-IL"/>
        </w:rPr>
        <w:t xml:space="preserve"> אז אני מתכון לאותם עיצומים, אותם שיבושים, אותן שביתות, </w:t>
      </w:r>
      <w:bookmarkStart w:id="13828" w:name="_ETM_Q24_488244"/>
      <w:bookmarkEnd w:id="13828"/>
      <w:r>
        <w:rPr>
          <w:rFonts w:hint="cs"/>
          <w:rtl/>
          <w:lang w:eastAsia="he-IL"/>
        </w:rPr>
        <w:t xml:space="preserve">כפי שאנחנו ראינו בתקופת הרפורמה </w:t>
      </w:r>
      <w:r w:rsidR="00865805">
        <w:rPr>
          <w:rFonts w:hint="cs"/>
          <w:rtl/>
          <w:lang w:eastAsia="he-IL"/>
        </w:rPr>
        <w:t>– –</w:t>
      </w:r>
    </w:p>
    <w:p w:rsidR="005958DA" w:rsidRDefault="005958DA" w:rsidP="00C77C88">
      <w:pPr>
        <w:rPr>
          <w:rtl/>
          <w:lang w:eastAsia="he-IL"/>
        </w:rPr>
      </w:pPr>
    </w:p>
    <w:p w:rsidR="005958DA" w:rsidRDefault="005958DA" w:rsidP="00C77C88">
      <w:pPr>
        <w:pStyle w:val="af5"/>
        <w:keepNext/>
        <w:rPr>
          <w:rtl/>
        </w:rPr>
      </w:pPr>
      <w:bookmarkStart w:id="13829" w:name="ET_interruption_5787_69"/>
      <w:r w:rsidRPr="00630A87">
        <w:rPr>
          <w:rStyle w:val="TagStyle"/>
          <w:rtl/>
        </w:rPr>
        <w:t xml:space="preserve"> &lt;&lt; קריאה &gt;&gt; </w:t>
      </w:r>
      <w:r>
        <w:rPr>
          <w:rtl/>
        </w:rPr>
        <w:t>יוראי להב הרצנו (יש עתיד):</w:t>
      </w:r>
      <w:r w:rsidRPr="00630A87">
        <w:rPr>
          <w:rStyle w:val="TagStyle"/>
          <w:rtl/>
        </w:rPr>
        <w:t xml:space="preserve"> &lt;&lt; קריאה &gt;&gt;</w:t>
      </w:r>
      <w:r>
        <w:rPr>
          <w:rtl/>
        </w:rPr>
        <w:t xml:space="preserve">   </w:t>
      </w:r>
      <w:bookmarkEnd w:id="13829"/>
    </w:p>
    <w:p w:rsidR="005958DA" w:rsidRDefault="005958DA" w:rsidP="002F594A">
      <w:pPr>
        <w:rPr>
          <w:rtl/>
          <w:lang w:eastAsia="he-IL"/>
        </w:rPr>
      </w:pPr>
    </w:p>
    <w:p w:rsidR="005958DA" w:rsidRDefault="005958DA" w:rsidP="00C77C88">
      <w:pPr>
        <w:rPr>
          <w:rtl/>
          <w:lang w:eastAsia="he-IL"/>
        </w:rPr>
      </w:pPr>
      <w:bookmarkStart w:id="13830" w:name="_ETM_Q24_489710"/>
      <w:bookmarkEnd w:id="13830"/>
      <w:r>
        <w:rPr>
          <w:rFonts w:hint="cs"/>
          <w:rtl/>
          <w:lang w:eastAsia="he-IL"/>
        </w:rPr>
        <w:t>מה זה?</w:t>
      </w:r>
    </w:p>
    <w:p w:rsidR="005958DA" w:rsidRDefault="005958DA" w:rsidP="00C77C88">
      <w:pPr>
        <w:rPr>
          <w:rtl/>
          <w:lang w:eastAsia="he-IL"/>
        </w:rPr>
      </w:pPr>
    </w:p>
    <w:p w:rsidR="005958DA" w:rsidRDefault="005958DA" w:rsidP="00C77C88">
      <w:pPr>
        <w:pStyle w:val="af6"/>
        <w:keepNext/>
        <w:rPr>
          <w:rtl/>
        </w:rPr>
      </w:pPr>
      <w:bookmarkStart w:id="13831" w:name="ET_yor_6595_20"/>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bookmarkEnd w:id="13831"/>
    </w:p>
    <w:p w:rsidR="005958DA" w:rsidRDefault="005958DA" w:rsidP="002F594A">
      <w:pPr>
        <w:rPr>
          <w:rtl/>
          <w:lang w:eastAsia="he-IL"/>
        </w:rPr>
      </w:pPr>
    </w:p>
    <w:p w:rsidR="005958DA" w:rsidRDefault="005958DA" w:rsidP="00C77C88">
      <w:pPr>
        <w:rPr>
          <w:rtl/>
          <w:lang w:eastAsia="he-IL"/>
        </w:rPr>
      </w:pPr>
      <w:r>
        <w:rPr>
          <w:rFonts w:hint="cs"/>
          <w:rtl/>
          <w:lang w:eastAsia="he-IL"/>
        </w:rPr>
        <w:t>חבר הכנסת יוראי, אתה בקריאה שנייה.</w:t>
      </w:r>
    </w:p>
    <w:p w:rsidR="005958DA" w:rsidRDefault="005958DA" w:rsidP="00C77C88">
      <w:pPr>
        <w:rPr>
          <w:rtl/>
          <w:lang w:eastAsia="he-IL"/>
        </w:rPr>
      </w:pPr>
    </w:p>
    <w:p w:rsidR="005958DA" w:rsidRDefault="005958DA" w:rsidP="00C77C88">
      <w:pPr>
        <w:pStyle w:val="-"/>
        <w:keepNext/>
        <w:rPr>
          <w:rtl/>
        </w:rPr>
      </w:pPr>
      <w:bookmarkStart w:id="13832" w:name="ET_speakercontinue_6537_21"/>
      <w:r w:rsidRPr="00EB4173">
        <w:rPr>
          <w:rStyle w:val="TagStyle"/>
          <w:rtl/>
        </w:rPr>
        <w:t xml:space="preserve"> &lt;&lt; דובר_המשך &gt;&gt; </w:t>
      </w:r>
      <w:r>
        <w:rPr>
          <w:rtl/>
        </w:rPr>
        <w:t>אושר שקלים (הליכוד):</w:t>
      </w:r>
      <w:r w:rsidRPr="00EB4173">
        <w:rPr>
          <w:rStyle w:val="TagStyle"/>
          <w:rtl/>
        </w:rPr>
        <w:t xml:space="preserve"> &lt;&lt; דובר_המשך &gt;&gt;</w:t>
      </w:r>
      <w:r>
        <w:rPr>
          <w:rtl/>
        </w:rPr>
        <w:t xml:space="preserve">   </w:t>
      </w:r>
      <w:bookmarkEnd w:id="13832"/>
    </w:p>
    <w:p w:rsidR="005958DA" w:rsidRDefault="005958DA" w:rsidP="002F594A">
      <w:pPr>
        <w:rPr>
          <w:rtl/>
          <w:lang w:eastAsia="he-IL"/>
        </w:rPr>
      </w:pPr>
    </w:p>
    <w:p w:rsidR="005958DA" w:rsidRDefault="00865805" w:rsidP="006D0F13">
      <w:pPr>
        <w:rPr>
          <w:rtl/>
          <w:lang w:eastAsia="he-IL"/>
        </w:rPr>
      </w:pPr>
      <w:r>
        <w:rPr>
          <w:rFonts w:hint="cs"/>
          <w:rtl/>
          <w:lang w:eastAsia="he-IL"/>
        </w:rPr>
        <w:t>– –</w:t>
      </w:r>
      <w:r w:rsidR="005958DA">
        <w:rPr>
          <w:rFonts w:hint="cs"/>
          <w:rtl/>
          <w:lang w:eastAsia="he-IL"/>
        </w:rPr>
        <w:t xml:space="preserve"> שבעקבותיהם נפגע </w:t>
      </w:r>
      <w:bookmarkStart w:id="13833" w:name="_ETM_Q24_495462"/>
      <w:bookmarkEnd w:id="13833"/>
      <w:r w:rsidR="005958DA">
        <w:rPr>
          <w:rFonts w:hint="cs"/>
          <w:rtl/>
          <w:lang w:eastAsia="he-IL"/>
        </w:rPr>
        <w:t xml:space="preserve">הטיפול הרפואי </w:t>
      </w:r>
      <w:r w:rsidR="006D0F13">
        <w:rPr>
          <w:rFonts w:hint="cs"/>
          <w:rtl/>
          <w:lang w:eastAsia="he-IL"/>
        </w:rPr>
        <w:t>ב</w:t>
      </w:r>
      <w:r w:rsidR="005958DA">
        <w:rPr>
          <w:rFonts w:hint="cs"/>
          <w:rtl/>
          <w:lang w:eastAsia="he-IL"/>
        </w:rPr>
        <w:t>חולים. נדחו תורים, נדחו ניתוחים, ולזה לא ניתן יד.</w:t>
      </w:r>
    </w:p>
    <w:p w:rsidR="005958DA" w:rsidRDefault="005958DA" w:rsidP="00C77C88">
      <w:pPr>
        <w:rPr>
          <w:rtl/>
          <w:lang w:eastAsia="he-IL"/>
        </w:rPr>
      </w:pPr>
    </w:p>
    <w:p w:rsidR="005958DA" w:rsidRDefault="005958DA" w:rsidP="00C77C88">
      <w:pPr>
        <w:pStyle w:val="af5"/>
        <w:keepNext/>
        <w:rPr>
          <w:rtl/>
        </w:rPr>
      </w:pPr>
      <w:bookmarkStart w:id="13834" w:name="ET_interruption_5084_70"/>
      <w:r w:rsidRPr="00630A87">
        <w:rPr>
          <w:rStyle w:val="TagStyle"/>
          <w:rtl/>
        </w:rPr>
        <w:t xml:space="preserve"> &lt;&lt; קריאה &gt;&gt; </w:t>
      </w:r>
      <w:r>
        <w:rPr>
          <w:rtl/>
        </w:rPr>
        <w:t>מיקי לוי (יש עתיד):</w:t>
      </w:r>
      <w:r w:rsidRPr="00630A87">
        <w:rPr>
          <w:rStyle w:val="TagStyle"/>
          <w:rtl/>
        </w:rPr>
        <w:t xml:space="preserve"> &lt;&lt; קריאה &gt;&gt;</w:t>
      </w:r>
      <w:r>
        <w:rPr>
          <w:rtl/>
        </w:rPr>
        <w:t xml:space="preserve">   </w:t>
      </w:r>
      <w:bookmarkEnd w:id="13834"/>
    </w:p>
    <w:p w:rsidR="005958DA" w:rsidRDefault="005958DA" w:rsidP="002F594A">
      <w:pPr>
        <w:rPr>
          <w:rtl/>
          <w:lang w:eastAsia="he-IL"/>
        </w:rPr>
      </w:pPr>
    </w:p>
    <w:p w:rsidR="005958DA" w:rsidRDefault="00865805" w:rsidP="00C77C88">
      <w:pPr>
        <w:rPr>
          <w:rtl/>
          <w:lang w:eastAsia="he-IL"/>
        </w:rPr>
      </w:pPr>
      <w:r>
        <w:rPr>
          <w:rFonts w:hint="cs"/>
          <w:rtl/>
          <w:lang w:eastAsia="he-IL"/>
        </w:rPr>
        <w:t>– – –</w:t>
      </w:r>
    </w:p>
    <w:p w:rsidR="005958DA" w:rsidRPr="00630A87" w:rsidRDefault="005958DA" w:rsidP="00C77C88">
      <w:pPr>
        <w:rPr>
          <w:rtl/>
          <w:lang w:eastAsia="he-IL"/>
        </w:rPr>
      </w:pPr>
    </w:p>
    <w:p w:rsidR="005958DA" w:rsidRDefault="005958DA" w:rsidP="00C77C88">
      <w:pPr>
        <w:pStyle w:val="af6"/>
        <w:keepNext/>
        <w:rPr>
          <w:rtl/>
        </w:rPr>
      </w:pPr>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חבר </w:t>
      </w:r>
      <w:bookmarkStart w:id="13835" w:name="_ETM_Q24_504331"/>
      <w:bookmarkEnd w:id="13835"/>
      <w:r>
        <w:rPr>
          <w:rFonts w:hint="cs"/>
          <w:rtl/>
          <w:lang w:eastAsia="he-IL"/>
        </w:rPr>
        <w:t>הכנסת מיקי לוי, די.</w:t>
      </w:r>
    </w:p>
    <w:p w:rsidR="005958DA" w:rsidRDefault="005958DA" w:rsidP="00C77C88">
      <w:pPr>
        <w:rPr>
          <w:rtl/>
          <w:lang w:eastAsia="he-IL"/>
        </w:rPr>
      </w:pPr>
      <w:bookmarkStart w:id="13836" w:name="_ETM_Q24_501201"/>
      <w:bookmarkStart w:id="13837" w:name="_ETM_Q24_501249"/>
      <w:bookmarkEnd w:id="13836"/>
      <w:bookmarkEnd w:id="13837"/>
    </w:p>
    <w:p w:rsidR="005958DA" w:rsidRDefault="005958DA" w:rsidP="00C77C88">
      <w:pPr>
        <w:pStyle w:val="af5"/>
        <w:keepNext/>
        <w:rPr>
          <w:rtl/>
        </w:rPr>
      </w:pPr>
      <w:bookmarkStart w:id="13838" w:name="ET_interruption_5082_23"/>
      <w:r w:rsidRPr="00EB4173">
        <w:rPr>
          <w:rStyle w:val="TagStyle"/>
          <w:rtl/>
        </w:rPr>
        <w:t xml:space="preserve"> &lt;&lt; קריאה &gt;&gt; </w:t>
      </w:r>
      <w:r>
        <w:rPr>
          <w:rtl/>
        </w:rPr>
        <w:t>מאיר כהן (יש עתיד):</w:t>
      </w:r>
      <w:r w:rsidRPr="00EB4173">
        <w:rPr>
          <w:rStyle w:val="TagStyle"/>
          <w:rtl/>
        </w:rPr>
        <w:t xml:space="preserve"> &lt;&lt; קריאה &gt;&gt;</w:t>
      </w:r>
      <w:r>
        <w:rPr>
          <w:rtl/>
        </w:rPr>
        <w:t xml:space="preserve">   </w:t>
      </w:r>
      <w:bookmarkEnd w:id="13838"/>
    </w:p>
    <w:p w:rsidR="005958DA" w:rsidRDefault="005958DA" w:rsidP="002F594A">
      <w:pPr>
        <w:rPr>
          <w:rtl/>
          <w:lang w:eastAsia="he-IL"/>
        </w:rPr>
      </w:pPr>
    </w:p>
    <w:p w:rsidR="005958DA" w:rsidRDefault="005958DA" w:rsidP="00C77C88">
      <w:pPr>
        <w:rPr>
          <w:rtl/>
          <w:lang w:eastAsia="he-IL"/>
        </w:rPr>
      </w:pPr>
      <w:r>
        <w:rPr>
          <w:rFonts w:hint="cs"/>
          <w:rtl/>
          <w:lang w:eastAsia="he-IL"/>
        </w:rPr>
        <w:t>לא נכון.</w:t>
      </w:r>
    </w:p>
    <w:p w:rsidR="005958DA" w:rsidRDefault="005958DA" w:rsidP="00C77C88">
      <w:pPr>
        <w:rPr>
          <w:rtl/>
          <w:lang w:eastAsia="he-IL"/>
        </w:rPr>
      </w:pPr>
    </w:p>
    <w:p w:rsidR="005958DA" w:rsidRDefault="005958DA" w:rsidP="00C77C88">
      <w:pPr>
        <w:pStyle w:val="-"/>
        <w:keepNext/>
        <w:rPr>
          <w:rtl/>
        </w:rPr>
      </w:pPr>
      <w:bookmarkStart w:id="13839" w:name="ET_speakercontinue_6537_24"/>
      <w:r w:rsidRPr="00EB4173">
        <w:rPr>
          <w:rStyle w:val="TagStyle"/>
          <w:rtl/>
        </w:rPr>
        <w:t xml:space="preserve"> &lt;&lt; דובר_המשך &gt;&gt; </w:t>
      </w:r>
      <w:r>
        <w:rPr>
          <w:rtl/>
        </w:rPr>
        <w:t>אושר שקלים (הליכוד):</w:t>
      </w:r>
      <w:r w:rsidRPr="00EB4173">
        <w:rPr>
          <w:rStyle w:val="TagStyle"/>
          <w:rtl/>
        </w:rPr>
        <w:t xml:space="preserve"> &lt;&lt; דובר_המשך &gt;&gt;</w:t>
      </w:r>
      <w:r>
        <w:rPr>
          <w:rtl/>
        </w:rPr>
        <w:t xml:space="preserve">   </w:t>
      </w:r>
      <w:bookmarkEnd w:id="13839"/>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הרופאים צריכים להתייחס בחרדת קודש, בחרדת </w:t>
      </w:r>
      <w:bookmarkStart w:id="13840" w:name="_ETM_Q24_511361"/>
      <w:bookmarkEnd w:id="13840"/>
      <w:r>
        <w:rPr>
          <w:rFonts w:hint="cs"/>
          <w:rtl/>
          <w:lang w:eastAsia="he-IL"/>
        </w:rPr>
        <w:t xml:space="preserve">קודש, למקצוע הזה, לידע שלהם, לכוח שלהם. </w:t>
      </w:r>
    </w:p>
    <w:p w:rsidR="005958DA" w:rsidRDefault="005958DA" w:rsidP="00C77C88">
      <w:pPr>
        <w:rPr>
          <w:rtl/>
          <w:lang w:eastAsia="he-IL"/>
        </w:rPr>
      </w:pPr>
    </w:p>
    <w:p w:rsidR="005958DA" w:rsidRDefault="005958DA" w:rsidP="00C77C88">
      <w:pPr>
        <w:pStyle w:val="af5"/>
        <w:keepNext/>
        <w:rPr>
          <w:rtl/>
        </w:rPr>
      </w:pPr>
      <w:bookmarkStart w:id="13841" w:name="ET_interruption_5082_71"/>
      <w:r w:rsidRPr="00630A87">
        <w:rPr>
          <w:rStyle w:val="TagStyle"/>
          <w:rtl/>
        </w:rPr>
        <w:t xml:space="preserve"> &lt;&lt; קריאה &gt;&gt; </w:t>
      </w:r>
      <w:r>
        <w:rPr>
          <w:rtl/>
        </w:rPr>
        <w:t>מאיר כהן (יש עתיד):</w:t>
      </w:r>
      <w:r w:rsidRPr="00630A87">
        <w:rPr>
          <w:rStyle w:val="TagStyle"/>
          <w:rtl/>
        </w:rPr>
        <w:t xml:space="preserve"> &lt;&lt; קריאה &gt;&gt;</w:t>
      </w:r>
      <w:r>
        <w:rPr>
          <w:rtl/>
        </w:rPr>
        <w:t xml:space="preserve">   </w:t>
      </w:r>
      <w:bookmarkEnd w:id="13841"/>
    </w:p>
    <w:p w:rsidR="005958DA" w:rsidRDefault="005958DA" w:rsidP="002F594A">
      <w:pPr>
        <w:rPr>
          <w:rtl/>
          <w:lang w:eastAsia="he-IL"/>
        </w:rPr>
      </w:pPr>
    </w:p>
    <w:p w:rsidR="005958DA" w:rsidRDefault="005958DA" w:rsidP="00C77C88">
      <w:pPr>
        <w:rPr>
          <w:rtl/>
          <w:lang w:eastAsia="he-IL"/>
        </w:rPr>
      </w:pPr>
      <w:bookmarkStart w:id="13842" w:name="_ETM_Q24_504306"/>
      <w:bookmarkEnd w:id="13842"/>
      <w:r>
        <w:rPr>
          <w:rFonts w:hint="cs"/>
          <w:rtl/>
          <w:lang w:eastAsia="he-IL"/>
        </w:rPr>
        <w:t>מה הוא מדבר?</w:t>
      </w:r>
      <w:bookmarkStart w:id="13843" w:name="_ETM_Q24_504641"/>
      <w:bookmarkEnd w:id="13843"/>
    </w:p>
    <w:p w:rsidR="005958DA" w:rsidRDefault="005958DA" w:rsidP="00C77C88">
      <w:pPr>
        <w:rPr>
          <w:rtl/>
          <w:lang w:eastAsia="he-IL"/>
        </w:rPr>
      </w:pPr>
      <w:bookmarkStart w:id="13844" w:name="_ETM_Q24_504697"/>
      <w:bookmarkEnd w:id="13844"/>
    </w:p>
    <w:p w:rsidR="005958DA" w:rsidRDefault="005958DA" w:rsidP="00C77C88">
      <w:pPr>
        <w:pStyle w:val="af6"/>
        <w:keepNext/>
        <w:rPr>
          <w:rtl/>
        </w:rPr>
      </w:pPr>
      <w:bookmarkStart w:id="13845" w:name="ET_yor_6595_72"/>
      <w:r w:rsidRPr="00630A87">
        <w:rPr>
          <w:rStyle w:val="TagStyle"/>
          <w:rtl/>
        </w:rPr>
        <w:t xml:space="preserve"> &lt;&lt; יור &gt;&gt; </w:t>
      </w:r>
      <w:r>
        <w:rPr>
          <w:rtl/>
        </w:rPr>
        <w:t>היו"ר ארז מלול:</w:t>
      </w:r>
      <w:r w:rsidRPr="00630A87">
        <w:rPr>
          <w:rStyle w:val="TagStyle"/>
          <w:rtl/>
        </w:rPr>
        <w:t xml:space="preserve"> &lt;&lt; יור &gt;&gt;</w:t>
      </w:r>
      <w:r>
        <w:rPr>
          <w:rtl/>
        </w:rPr>
        <w:t xml:space="preserve">   </w:t>
      </w:r>
      <w:bookmarkEnd w:id="13845"/>
    </w:p>
    <w:p w:rsidR="005958DA" w:rsidRDefault="005958DA" w:rsidP="002F594A">
      <w:pPr>
        <w:rPr>
          <w:rtl/>
          <w:lang w:eastAsia="he-IL"/>
        </w:rPr>
      </w:pPr>
    </w:p>
    <w:p w:rsidR="005958DA" w:rsidRDefault="006D0F13" w:rsidP="00C77C88">
      <w:pPr>
        <w:rPr>
          <w:rtl/>
          <w:lang w:eastAsia="he-IL"/>
        </w:rPr>
      </w:pPr>
      <w:bookmarkStart w:id="13846" w:name="_ETM_Q24_505166"/>
      <w:bookmarkEnd w:id="13846"/>
      <w:r>
        <w:rPr>
          <w:rFonts w:hint="cs"/>
          <w:rtl/>
          <w:lang w:eastAsia="he-IL"/>
        </w:rPr>
        <w:t xml:space="preserve">הרבה אנשים פה דיברו </w:t>
      </w:r>
      <w:r w:rsidR="005958DA">
        <w:rPr>
          <w:rFonts w:hint="cs"/>
          <w:rtl/>
          <w:lang w:eastAsia="he-IL"/>
        </w:rPr>
        <w:t>לדעתי שטויות</w:t>
      </w:r>
      <w:bookmarkStart w:id="13847" w:name="_ETM_Q24_511688"/>
      <w:bookmarkEnd w:id="13847"/>
      <w:r w:rsidR="005958DA">
        <w:rPr>
          <w:rFonts w:hint="cs"/>
          <w:rtl/>
          <w:lang w:eastAsia="he-IL"/>
        </w:rPr>
        <w:t xml:space="preserve"> ושתקו. די. כל אחד חושב.</w:t>
      </w:r>
    </w:p>
    <w:p w:rsidR="005958DA" w:rsidRDefault="005958DA" w:rsidP="00C77C88">
      <w:pPr>
        <w:rPr>
          <w:rtl/>
          <w:lang w:eastAsia="he-IL"/>
        </w:rPr>
      </w:pPr>
      <w:bookmarkStart w:id="13848" w:name="_ETM_Q24_514764"/>
      <w:bookmarkStart w:id="13849" w:name="_ETM_Q24_514802"/>
      <w:bookmarkEnd w:id="13848"/>
      <w:bookmarkEnd w:id="13849"/>
    </w:p>
    <w:p w:rsidR="005958DA" w:rsidRDefault="005958DA" w:rsidP="00C77C88">
      <w:pPr>
        <w:pStyle w:val="-"/>
        <w:keepNext/>
        <w:rPr>
          <w:rtl/>
        </w:rPr>
      </w:pPr>
      <w:bookmarkStart w:id="13850" w:name="ET_speakercontinue_6537_73"/>
      <w:r w:rsidRPr="00630A87">
        <w:rPr>
          <w:rStyle w:val="TagStyle"/>
          <w:rtl/>
        </w:rPr>
        <w:t xml:space="preserve"> &lt;&lt; דובר_המשך &gt;&gt; </w:t>
      </w:r>
      <w:r>
        <w:rPr>
          <w:rtl/>
        </w:rPr>
        <w:t>אושר שקלים (הליכוד):</w:t>
      </w:r>
      <w:r w:rsidRPr="00630A87">
        <w:rPr>
          <w:rStyle w:val="TagStyle"/>
          <w:rtl/>
        </w:rPr>
        <w:t xml:space="preserve"> &lt;&lt; דובר_המשך &gt;&gt;</w:t>
      </w:r>
      <w:r>
        <w:rPr>
          <w:rtl/>
        </w:rPr>
        <w:t xml:space="preserve">   </w:t>
      </w:r>
      <w:bookmarkEnd w:id="13850"/>
    </w:p>
    <w:p w:rsidR="005958DA" w:rsidRDefault="005958DA" w:rsidP="002F594A">
      <w:pPr>
        <w:rPr>
          <w:rtl/>
          <w:lang w:eastAsia="he-IL"/>
        </w:rPr>
      </w:pPr>
    </w:p>
    <w:p w:rsidR="005958DA" w:rsidRDefault="005958DA" w:rsidP="006D0F13">
      <w:pPr>
        <w:rPr>
          <w:rtl/>
          <w:lang w:eastAsia="he-IL"/>
        </w:rPr>
      </w:pPr>
      <w:bookmarkStart w:id="13851" w:name="_ETM_Q24_516222"/>
      <w:bookmarkEnd w:id="13851"/>
      <w:r>
        <w:rPr>
          <w:rFonts w:hint="cs"/>
          <w:rtl/>
          <w:lang w:eastAsia="he-IL"/>
        </w:rPr>
        <w:t xml:space="preserve">מדובר כאן בדיני נפשות, בהצלת חיים, בחיי אדם. יש לזה גם מעגל נוסף </w:t>
      </w:r>
      <w:r w:rsidR="006D0F13">
        <w:rPr>
          <w:rFonts w:hint="eastAsia"/>
          <w:rtl/>
          <w:lang w:eastAsia="he-IL"/>
        </w:rPr>
        <w:t xml:space="preserve">– </w:t>
      </w:r>
      <w:r>
        <w:rPr>
          <w:rFonts w:hint="cs"/>
          <w:rtl/>
          <w:lang w:eastAsia="he-IL"/>
        </w:rPr>
        <w:t>של משפחות, של חברים, של כל החברה שעוטפת את אותם מטופלים. לא יכול להיות שמישהו שמדיניות הממשלה לא מתיישבת עם השקפת עולמו ישתמש בכוח הזה</w:t>
      </w:r>
      <w:bookmarkStart w:id="13852" w:name="_ETM_Q24_538669"/>
      <w:bookmarkEnd w:id="13852"/>
      <w:r>
        <w:rPr>
          <w:rFonts w:hint="cs"/>
          <w:rtl/>
          <w:lang w:eastAsia="he-IL"/>
        </w:rPr>
        <w:t xml:space="preserve"> כנגד הציבור. </w:t>
      </w:r>
    </w:p>
    <w:p w:rsidR="005958DA" w:rsidRDefault="005958DA" w:rsidP="00C77C88">
      <w:pPr>
        <w:rPr>
          <w:rtl/>
          <w:lang w:eastAsia="he-IL"/>
        </w:rPr>
      </w:pPr>
    </w:p>
    <w:p w:rsidR="005958DA" w:rsidRDefault="005958DA" w:rsidP="00C77C88">
      <w:pPr>
        <w:pStyle w:val="af5"/>
        <w:keepNext/>
        <w:rPr>
          <w:rtl/>
        </w:rPr>
      </w:pPr>
      <w:r w:rsidRPr="00630A87">
        <w:rPr>
          <w:rStyle w:val="TagStyle"/>
          <w:rtl/>
        </w:rPr>
        <w:t xml:space="preserve">&lt;&lt; קריאה &gt;&gt; </w:t>
      </w:r>
      <w:r>
        <w:rPr>
          <w:rtl/>
        </w:rPr>
        <w:t>נאור שירי (יש עתיד):</w:t>
      </w:r>
      <w:r w:rsidRPr="00630A87">
        <w:rPr>
          <w:rStyle w:val="TagStyle"/>
          <w:rtl/>
        </w:rPr>
        <w:t xml:space="preserve"> &lt;&lt; קריאה &gt;&gt;</w:t>
      </w:r>
      <w:r>
        <w:rPr>
          <w:rtl/>
        </w:rPr>
        <w:t xml:space="preserve">   </w:t>
      </w:r>
    </w:p>
    <w:p w:rsidR="005958DA" w:rsidRDefault="005958DA" w:rsidP="00C77C88">
      <w:pPr>
        <w:rPr>
          <w:rtl/>
          <w:lang w:eastAsia="he-IL"/>
        </w:rPr>
      </w:pPr>
    </w:p>
    <w:p w:rsidR="005958DA" w:rsidRDefault="00865805" w:rsidP="00C77C88">
      <w:pPr>
        <w:rPr>
          <w:rtl/>
          <w:lang w:eastAsia="he-IL"/>
        </w:rPr>
      </w:pPr>
      <w:r>
        <w:rPr>
          <w:rFonts w:hint="cs"/>
          <w:rtl/>
          <w:lang w:eastAsia="he-IL"/>
        </w:rPr>
        <w:t>– – –</w:t>
      </w:r>
    </w:p>
    <w:p w:rsidR="005958DA" w:rsidRDefault="005958DA" w:rsidP="00C77C88">
      <w:pPr>
        <w:rPr>
          <w:rtl/>
          <w:lang w:eastAsia="he-IL"/>
        </w:rPr>
      </w:pPr>
    </w:p>
    <w:p w:rsidR="005958DA" w:rsidRDefault="005958DA" w:rsidP="00C77C88">
      <w:pPr>
        <w:pStyle w:val="af6"/>
        <w:keepNext/>
        <w:rPr>
          <w:rtl/>
        </w:rPr>
      </w:pPr>
      <w:bookmarkStart w:id="13853" w:name="ET_yor_6595_74"/>
      <w:r w:rsidRPr="00630A87">
        <w:rPr>
          <w:rStyle w:val="TagStyle"/>
          <w:rtl/>
        </w:rPr>
        <w:t xml:space="preserve"> &lt;&lt; יור &gt;&gt; </w:t>
      </w:r>
      <w:r>
        <w:rPr>
          <w:rtl/>
        </w:rPr>
        <w:t>היו"ר ארז מלול:</w:t>
      </w:r>
      <w:r w:rsidRPr="00630A87">
        <w:rPr>
          <w:rStyle w:val="TagStyle"/>
          <w:rtl/>
        </w:rPr>
        <w:t xml:space="preserve"> &lt;&lt; יור &gt;&gt;</w:t>
      </w:r>
      <w:r>
        <w:rPr>
          <w:rtl/>
        </w:rPr>
        <w:t xml:space="preserve">   </w:t>
      </w:r>
      <w:bookmarkEnd w:id="13853"/>
    </w:p>
    <w:p w:rsidR="005958DA" w:rsidRDefault="005958DA" w:rsidP="002F594A">
      <w:pPr>
        <w:rPr>
          <w:rtl/>
          <w:lang w:eastAsia="he-IL"/>
        </w:rPr>
      </w:pPr>
    </w:p>
    <w:p w:rsidR="005958DA" w:rsidRDefault="005958DA" w:rsidP="00C77C88">
      <w:pPr>
        <w:rPr>
          <w:rtl/>
          <w:lang w:eastAsia="he-IL"/>
        </w:rPr>
      </w:pPr>
      <w:r>
        <w:rPr>
          <w:rFonts w:hint="cs"/>
          <w:rtl/>
          <w:lang w:eastAsia="he-IL"/>
        </w:rPr>
        <w:t>חבר הכנסת נאור, די.</w:t>
      </w:r>
    </w:p>
    <w:p w:rsidR="005958DA" w:rsidRDefault="005958DA" w:rsidP="00C77C88">
      <w:pPr>
        <w:rPr>
          <w:rtl/>
          <w:lang w:eastAsia="he-IL"/>
        </w:rPr>
      </w:pPr>
      <w:bookmarkStart w:id="13854" w:name="_ETM_Q24_539251"/>
      <w:bookmarkEnd w:id="13854"/>
    </w:p>
    <w:p w:rsidR="005958DA" w:rsidRDefault="005958DA" w:rsidP="00C77C88">
      <w:pPr>
        <w:pStyle w:val="-"/>
        <w:keepNext/>
        <w:rPr>
          <w:rtl/>
        </w:rPr>
      </w:pPr>
      <w:bookmarkStart w:id="13855" w:name="ET_speakercontinue_6537_75"/>
      <w:r w:rsidRPr="00630A87">
        <w:rPr>
          <w:rStyle w:val="TagStyle"/>
          <w:rtl/>
        </w:rPr>
        <w:t xml:space="preserve"> &lt;&lt; דובר_המשך &gt;&gt; </w:t>
      </w:r>
      <w:r>
        <w:rPr>
          <w:rtl/>
        </w:rPr>
        <w:t>אושר שקלים (הליכוד):</w:t>
      </w:r>
      <w:r w:rsidRPr="00630A87">
        <w:rPr>
          <w:rStyle w:val="TagStyle"/>
          <w:rtl/>
        </w:rPr>
        <w:t xml:space="preserve"> &lt;&lt; דובר_המשך &gt;&gt;</w:t>
      </w:r>
      <w:r>
        <w:rPr>
          <w:rtl/>
        </w:rPr>
        <w:t xml:space="preserve">   </w:t>
      </w:r>
      <w:bookmarkEnd w:id="13855"/>
    </w:p>
    <w:p w:rsidR="005958DA" w:rsidRDefault="005958DA" w:rsidP="002F594A">
      <w:pPr>
        <w:rPr>
          <w:rtl/>
          <w:lang w:eastAsia="he-IL"/>
        </w:rPr>
      </w:pPr>
    </w:p>
    <w:p w:rsidR="005958DA" w:rsidRDefault="005958DA" w:rsidP="00C77C88">
      <w:pPr>
        <w:rPr>
          <w:rtl/>
          <w:lang w:eastAsia="he-IL"/>
        </w:rPr>
      </w:pPr>
      <w:bookmarkStart w:id="13856" w:name="_ETM_Q24_539674"/>
      <w:bookmarkEnd w:id="13856"/>
      <w:r>
        <w:rPr>
          <w:rFonts w:hint="cs"/>
          <w:rtl/>
          <w:lang w:eastAsia="he-IL"/>
        </w:rPr>
        <w:t>ממשלות מתחלפות, מדיניות משתנה, אולם חובתם של הרופאים היא קדושה, והיא תישאר כזאת ללא קשר לממשלה כזאת או אחרת.</w:t>
      </w:r>
    </w:p>
    <w:p w:rsidR="005958DA" w:rsidRDefault="005958DA" w:rsidP="00C77C88">
      <w:pPr>
        <w:rPr>
          <w:rtl/>
          <w:lang w:eastAsia="he-IL"/>
        </w:rPr>
      </w:pPr>
    </w:p>
    <w:p w:rsidR="005958DA" w:rsidRDefault="005958DA" w:rsidP="00C77C88">
      <w:pPr>
        <w:pStyle w:val="af5"/>
        <w:keepNext/>
        <w:rPr>
          <w:rtl/>
        </w:rPr>
      </w:pPr>
      <w:bookmarkStart w:id="13857" w:name="ET_interruption_6361_25"/>
      <w:r w:rsidRPr="00EB4173">
        <w:rPr>
          <w:rStyle w:val="TagStyle"/>
          <w:rtl/>
        </w:rPr>
        <w:t xml:space="preserve"> &lt;&lt; קריאה &gt;&gt; </w:t>
      </w:r>
      <w:r>
        <w:rPr>
          <w:rtl/>
        </w:rPr>
        <w:t>נאור שירי (יש עתיד):</w:t>
      </w:r>
      <w:r w:rsidRPr="00EB4173">
        <w:rPr>
          <w:rStyle w:val="TagStyle"/>
          <w:rtl/>
        </w:rPr>
        <w:t xml:space="preserve"> &lt;&lt; קריאה &gt;&gt;</w:t>
      </w:r>
      <w:r>
        <w:rPr>
          <w:rtl/>
        </w:rPr>
        <w:t xml:space="preserve">   </w:t>
      </w:r>
      <w:bookmarkEnd w:id="13857"/>
    </w:p>
    <w:p w:rsidR="005958DA" w:rsidRDefault="005958DA" w:rsidP="002F594A">
      <w:pPr>
        <w:rPr>
          <w:rtl/>
          <w:lang w:eastAsia="he-IL"/>
        </w:rPr>
      </w:pPr>
    </w:p>
    <w:p w:rsidR="005958DA" w:rsidRDefault="005958DA" w:rsidP="00C77C88">
      <w:pPr>
        <w:rPr>
          <w:rtl/>
          <w:lang w:eastAsia="he-IL"/>
        </w:rPr>
      </w:pPr>
      <w:r>
        <w:rPr>
          <w:rFonts w:hint="cs"/>
          <w:rtl/>
          <w:lang w:eastAsia="he-IL"/>
        </w:rPr>
        <w:t>מה זה השטויות האלה?</w:t>
      </w:r>
    </w:p>
    <w:p w:rsidR="005958DA" w:rsidRDefault="005958DA" w:rsidP="00C77C88">
      <w:pPr>
        <w:rPr>
          <w:rtl/>
          <w:lang w:eastAsia="he-IL"/>
        </w:rPr>
      </w:pPr>
    </w:p>
    <w:p w:rsidR="005958DA" w:rsidRDefault="005958DA" w:rsidP="00C77C88">
      <w:pPr>
        <w:pStyle w:val="-"/>
        <w:keepNext/>
        <w:rPr>
          <w:rtl/>
        </w:rPr>
      </w:pPr>
      <w:bookmarkStart w:id="13858" w:name="ET_speakercontinue_6537_26"/>
      <w:r w:rsidRPr="00EB4173">
        <w:rPr>
          <w:rStyle w:val="TagStyle"/>
          <w:rtl/>
        </w:rPr>
        <w:t xml:space="preserve"> &lt;&lt; דובר_המשך &gt;&gt; </w:t>
      </w:r>
      <w:r>
        <w:rPr>
          <w:rtl/>
        </w:rPr>
        <w:t>אושר שקלים (הליכוד):</w:t>
      </w:r>
      <w:r w:rsidRPr="00EB4173">
        <w:rPr>
          <w:rStyle w:val="TagStyle"/>
          <w:rtl/>
        </w:rPr>
        <w:t xml:space="preserve"> &lt;&lt; דובר_המשך &gt;&gt;</w:t>
      </w:r>
      <w:r>
        <w:rPr>
          <w:rtl/>
        </w:rPr>
        <w:t xml:space="preserve">   </w:t>
      </w:r>
      <w:bookmarkEnd w:id="13858"/>
    </w:p>
    <w:p w:rsidR="005958DA" w:rsidRDefault="005958DA" w:rsidP="002F594A">
      <w:pPr>
        <w:rPr>
          <w:rtl/>
          <w:lang w:eastAsia="he-IL"/>
        </w:rPr>
      </w:pPr>
    </w:p>
    <w:p w:rsidR="005958DA" w:rsidRDefault="005958DA" w:rsidP="006D0F13">
      <w:pPr>
        <w:rPr>
          <w:rtl/>
          <w:lang w:eastAsia="he-IL"/>
        </w:rPr>
      </w:pPr>
      <w:r>
        <w:rPr>
          <w:rFonts w:hint="cs"/>
          <w:rtl/>
          <w:lang w:eastAsia="he-IL"/>
        </w:rPr>
        <w:t>לא מדובר כאן על מחאה כנגד</w:t>
      </w:r>
      <w:bookmarkStart w:id="13859" w:name="_ETM_Q24_561150"/>
      <w:bookmarkEnd w:id="13859"/>
      <w:r>
        <w:rPr>
          <w:rFonts w:hint="cs"/>
          <w:rtl/>
          <w:lang w:eastAsia="he-IL"/>
        </w:rPr>
        <w:t xml:space="preserve"> מצב הרפואה, על תקנים, על ציוד, על כוח אדם, אלא אך ורק </w:t>
      </w:r>
      <w:r>
        <w:rPr>
          <w:rtl/>
          <w:lang w:eastAsia="he-IL"/>
        </w:rPr>
        <w:t>–</w:t>
      </w:r>
      <w:r>
        <w:rPr>
          <w:rFonts w:hint="cs"/>
          <w:rtl/>
          <w:lang w:eastAsia="he-IL"/>
        </w:rPr>
        <w:t xml:space="preserve"> זה נושא פוליטי שאין לו מקום </w:t>
      </w:r>
      <w:r w:rsidR="006D0F13">
        <w:rPr>
          <w:rFonts w:hint="cs"/>
          <w:rtl/>
          <w:lang w:eastAsia="he-IL"/>
        </w:rPr>
        <w:t>ב</w:t>
      </w:r>
      <w:r>
        <w:rPr>
          <w:rFonts w:hint="cs"/>
          <w:rtl/>
          <w:lang w:eastAsia="he-IL"/>
        </w:rPr>
        <w:t>שיח בינינו, במיוחד מאז אירועי 7 באוקטובר.</w:t>
      </w:r>
    </w:p>
    <w:p w:rsidR="005958DA" w:rsidRDefault="005958DA" w:rsidP="00C77C88">
      <w:pPr>
        <w:rPr>
          <w:rtl/>
          <w:lang w:eastAsia="he-IL"/>
        </w:rPr>
      </w:pPr>
    </w:p>
    <w:p w:rsidR="005958DA" w:rsidRDefault="005958DA" w:rsidP="00C77C88">
      <w:pPr>
        <w:pStyle w:val="af5"/>
        <w:keepNext/>
        <w:rPr>
          <w:rtl/>
        </w:rPr>
      </w:pPr>
      <w:r w:rsidRPr="00630A87">
        <w:rPr>
          <w:rStyle w:val="TagStyle"/>
          <w:rtl/>
        </w:rPr>
        <w:t xml:space="preserve">&lt;&lt; קריאה &gt;&gt; </w:t>
      </w:r>
      <w:r>
        <w:rPr>
          <w:rtl/>
        </w:rPr>
        <w:t>נאור שירי (יש עתיד):</w:t>
      </w:r>
      <w:r w:rsidRPr="00630A87">
        <w:rPr>
          <w:rStyle w:val="TagStyle"/>
          <w:rtl/>
        </w:rPr>
        <w:t xml:space="preserve"> &lt;&lt; קריאה &gt;&gt;</w:t>
      </w:r>
      <w:r>
        <w:rPr>
          <w:rtl/>
        </w:rPr>
        <w:t xml:space="preserve">   </w:t>
      </w:r>
    </w:p>
    <w:p w:rsidR="005958DA" w:rsidRDefault="005958DA" w:rsidP="00C77C88">
      <w:pPr>
        <w:rPr>
          <w:rtl/>
          <w:lang w:eastAsia="he-IL"/>
        </w:rPr>
      </w:pPr>
    </w:p>
    <w:p w:rsidR="005958DA" w:rsidRDefault="00865805" w:rsidP="00C77C88">
      <w:pPr>
        <w:rPr>
          <w:rtl/>
          <w:lang w:eastAsia="he-IL"/>
        </w:rPr>
      </w:pPr>
      <w:r>
        <w:rPr>
          <w:rFonts w:hint="cs"/>
          <w:rtl/>
          <w:lang w:eastAsia="he-IL"/>
        </w:rPr>
        <w:t>– – –</w:t>
      </w:r>
    </w:p>
    <w:p w:rsidR="005958DA" w:rsidRDefault="005958DA" w:rsidP="00C77C88">
      <w:pPr>
        <w:rPr>
          <w:rtl/>
          <w:lang w:eastAsia="he-IL"/>
        </w:rPr>
      </w:pPr>
      <w:bookmarkStart w:id="13860" w:name="_ETM_Q24_580671"/>
      <w:bookmarkEnd w:id="13860"/>
    </w:p>
    <w:p w:rsidR="005958DA" w:rsidRDefault="005958DA" w:rsidP="00C77C88">
      <w:pPr>
        <w:pStyle w:val="af6"/>
        <w:keepNext/>
        <w:rPr>
          <w:rtl/>
        </w:rPr>
      </w:pPr>
      <w:bookmarkStart w:id="13861" w:name="ET_yor_6595_27"/>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bookmarkEnd w:id="13861"/>
    </w:p>
    <w:p w:rsidR="005958DA" w:rsidRDefault="005958DA" w:rsidP="002F594A">
      <w:pPr>
        <w:rPr>
          <w:rtl/>
          <w:lang w:eastAsia="he-IL"/>
        </w:rPr>
      </w:pPr>
    </w:p>
    <w:p w:rsidR="005958DA" w:rsidRDefault="005958DA" w:rsidP="00C77C88">
      <w:pPr>
        <w:rPr>
          <w:rtl/>
          <w:lang w:eastAsia="he-IL"/>
        </w:rPr>
      </w:pPr>
      <w:r>
        <w:rPr>
          <w:rFonts w:hint="cs"/>
          <w:rtl/>
          <w:lang w:eastAsia="he-IL"/>
        </w:rPr>
        <w:t>אתם לא יודעים לשמוע משהו שאתם לא אוהבים.</w:t>
      </w:r>
    </w:p>
    <w:p w:rsidR="005958DA" w:rsidRDefault="005958DA" w:rsidP="00C77C88">
      <w:pPr>
        <w:rPr>
          <w:rtl/>
          <w:lang w:eastAsia="he-IL"/>
        </w:rPr>
      </w:pPr>
      <w:bookmarkStart w:id="13862" w:name="_ETM_Q24_581618"/>
      <w:bookmarkEnd w:id="13862"/>
    </w:p>
    <w:p w:rsidR="005958DA" w:rsidRDefault="005958DA" w:rsidP="00C77C88">
      <w:pPr>
        <w:pStyle w:val="af5"/>
        <w:keepNext/>
        <w:rPr>
          <w:rtl/>
        </w:rPr>
      </w:pPr>
      <w:bookmarkStart w:id="13863" w:name="_ETM_Q24_581663"/>
      <w:bookmarkEnd w:id="13863"/>
      <w:r w:rsidRPr="00630A87">
        <w:rPr>
          <w:rStyle w:val="TagStyle"/>
          <w:rtl/>
        </w:rPr>
        <w:t xml:space="preserve">&lt;&lt; קריאה &gt;&gt; </w:t>
      </w:r>
      <w:r>
        <w:rPr>
          <w:rtl/>
        </w:rPr>
        <w:t>נאור שירי (יש עתיד):</w:t>
      </w:r>
      <w:r w:rsidRPr="00630A87">
        <w:rPr>
          <w:rStyle w:val="TagStyle"/>
          <w:rtl/>
        </w:rPr>
        <w:t xml:space="preserve"> &lt;&lt; קריאה &gt;&gt;</w:t>
      </w:r>
      <w:r>
        <w:rPr>
          <w:rtl/>
        </w:rPr>
        <w:t xml:space="preserve">   </w:t>
      </w:r>
    </w:p>
    <w:p w:rsidR="005958DA" w:rsidRDefault="005958DA" w:rsidP="00C77C88">
      <w:pPr>
        <w:rPr>
          <w:rtl/>
          <w:lang w:eastAsia="he-IL"/>
        </w:rPr>
      </w:pPr>
    </w:p>
    <w:p w:rsidR="005958DA" w:rsidRDefault="005958DA" w:rsidP="00C77C88">
      <w:pPr>
        <w:rPr>
          <w:rtl/>
          <w:lang w:eastAsia="he-IL"/>
        </w:rPr>
      </w:pPr>
      <w:bookmarkStart w:id="13864" w:name="_ETM_Q24_580915"/>
      <w:bookmarkStart w:id="13865" w:name="_ETM_Q24_580940"/>
      <w:bookmarkEnd w:id="13864"/>
      <w:bookmarkEnd w:id="13865"/>
      <w:r>
        <w:rPr>
          <w:rFonts w:hint="cs"/>
          <w:rtl/>
          <w:lang w:eastAsia="he-IL"/>
        </w:rPr>
        <w:t>אין את זה.</w:t>
      </w:r>
    </w:p>
    <w:p w:rsidR="005958DA" w:rsidRDefault="005958DA" w:rsidP="00C77C88">
      <w:pPr>
        <w:rPr>
          <w:rtl/>
          <w:lang w:eastAsia="he-IL"/>
        </w:rPr>
      </w:pPr>
    </w:p>
    <w:p w:rsidR="005958DA" w:rsidRDefault="005958DA" w:rsidP="00C77C88">
      <w:pPr>
        <w:pStyle w:val="af5"/>
        <w:keepNext/>
        <w:rPr>
          <w:rtl/>
        </w:rPr>
      </w:pPr>
      <w:bookmarkStart w:id="13866" w:name="ET_interruption_5787_76"/>
      <w:r w:rsidRPr="00630A87">
        <w:rPr>
          <w:rStyle w:val="TagStyle"/>
          <w:rtl/>
        </w:rPr>
        <w:t xml:space="preserve"> &lt;&lt; קריאה &gt;&gt; </w:t>
      </w:r>
      <w:r>
        <w:rPr>
          <w:rtl/>
        </w:rPr>
        <w:t>יוראי להב הרצנו (יש עתיד):</w:t>
      </w:r>
      <w:r w:rsidRPr="00630A87">
        <w:rPr>
          <w:rStyle w:val="TagStyle"/>
          <w:rtl/>
        </w:rPr>
        <w:t xml:space="preserve"> &lt;&lt; קריאה &gt;&gt;</w:t>
      </w:r>
      <w:r>
        <w:rPr>
          <w:rtl/>
        </w:rPr>
        <w:t xml:space="preserve">   </w:t>
      </w:r>
      <w:bookmarkEnd w:id="13866"/>
    </w:p>
    <w:p w:rsidR="005958DA" w:rsidRDefault="005958DA" w:rsidP="002F594A">
      <w:pPr>
        <w:rPr>
          <w:rtl/>
          <w:lang w:eastAsia="he-IL"/>
        </w:rPr>
      </w:pPr>
    </w:p>
    <w:p w:rsidR="005958DA" w:rsidRDefault="005958DA" w:rsidP="00C77C88">
      <w:pPr>
        <w:rPr>
          <w:rtl/>
          <w:lang w:eastAsia="he-IL"/>
        </w:rPr>
      </w:pPr>
      <w:bookmarkStart w:id="13867" w:name="_ETM_Q24_583123"/>
      <w:bookmarkStart w:id="13868" w:name="_ETM_Q24_583159"/>
      <w:bookmarkStart w:id="13869" w:name="_ETM_Q24_583218"/>
      <w:bookmarkStart w:id="13870" w:name="_ETM_Q24_583254"/>
      <w:bookmarkEnd w:id="13867"/>
      <w:bookmarkEnd w:id="13868"/>
      <w:bookmarkEnd w:id="13869"/>
      <w:bookmarkEnd w:id="13870"/>
      <w:r>
        <w:rPr>
          <w:rFonts w:hint="cs"/>
          <w:rtl/>
          <w:lang w:eastAsia="he-IL"/>
        </w:rPr>
        <w:t>אין לתאר.</w:t>
      </w:r>
    </w:p>
    <w:p w:rsidR="005958DA" w:rsidRDefault="005958DA" w:rsidP="00C77C88">
      <w:pPr>
        <w:rPr>
          <w:rtl/>
          <w:lang w:eastAsia="he-IL"/>
        </w:rPr>
      </w:pPr>
    </w:p>
    <w:p w:rsidR="005958DA" w:rsidRDefault="005958DA" w:rsidP="00C77C88">
      <w:pPr>
        <w:pStyle w:val="af6"/>
        <w:keepNext/>
        <w:rPr>
          <w:rtl/>
        </w:rPr>
      </w:pPr>
      <w:bookmarkStart w:id="13871" w:name="ET_yor_6595_77"/>
      <w:r w:rsidRPr="00630A87">
        <w:rPr>
          <w:rStyle w:val="TagStyle"/>
          <w:rtl/>
        </w:rPr>
        <w:t xml:space="preserve"> &lt;&lt; יור &gt;&gt; </w:t>
      </w:r>
      <w:r>
        <w:rPr>
          <w:rtl/>
        </w:rPr>
        <w:t>היו"ר ארז מלול:</w:t>
      </w:r>
      <w:r w:rsidRPr="00630A87">
        <w:rPr>
          <w:rStyle w:val="TagStyle"/>
          <w:rtl/>
        </w:rPr>
        <w:t xml:space="preserve"> &lt;&lt; יור &gt;&gt;</w:t>
      </w:r>
      <w:r>
        <w:rPr>
          <w:rtl/>
        </w:rPr>
        <w:t xml:space="preserve">   </w:t>
      </w:r>
      <w:bookmarkEnd w:id="13871"/>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אתם רוצים לשמוע רק מה שאתם אוהבים. </w:t>
      </w:r>
      <w:bookmarkStart w:id="13872" w:name="_ETM_Q24_586160"/>
      <w:bookmarkEnd w:id="13872"/>
    </w:p>
    <w:p w:rsidR="005958DA" w:rsidRDefault="005958DA" w:rsidP="00C77C88">
      <w:pPr>
        <w:rPr>
          <w:rtl/>
          <w:lang w:eastAsia="he-IL"/>
        </w:rPr>
      </w:pPr>
      <w:bookmarkStart w:id="13873" w:name="_ETM_Q24_586200"/>
      <w:bookmarkStart w:id="13874" w:name="_ETM_Q24_586784"/>
      <w:bookmarkEnd w:id="13873"/>
      <w:bookmarkEnd w:id="13874"/>
    </w:p>
    <w:p w:rsidR="005958DA" w:rsidRDefault="005958DA" w:rsidP="00C77C88">
      <w:pPr>
        <w:pStyle w:val="af5"/>
        <w:keepNext/>
        <w:rPr>
          <w:rtl/>
        </w:rPr>
      </w:pPr>
      <w:bookmarkStart w:id="13875" w:name="_ETM_Q24_586821"/>
      <w:bookmarkEnd w:id="13875"/>
      <w:r w:rsidRPr="00630A87">
        <w:rPr>
          <w:rStyle w:val="TagStyle"/>
          <w:rtl/>
        </w:rPr>
        <w:t xml:space="preserve">&lt;&lt; קריאה &gt;&gt; </w:t>
      </w:r>
      <w:r>
        <w:rPr>
          <w:rtl/>
        </w:rPr>
        <w:t>נאור שירי (יש עתיד):</w:t>
      </w:r>
      <w:r w:rsidRPr="00630A87">
        <w:rPr>
          <w:rStyle w:val="TagStyle"/>
          <w:rtl/>
        </w:rPr>
        <w:t xml:space="preserve"> &lt;&lt; קריאה &gt;&gt;</w:t>
      </w:r>
      <w:r>
        <w:rPr>
          <w:rtl/>
        </w:rPr>
        <w:t xml:space="preserve">   </w:t>
      </w:r>
    </w:p>
    <w:p w:rsidR="005958DA" w:rsidRDefault="005958DA" w:rsidP="00C77C88">
      <w:pPr>
        <w:rPr>
          <w:rtl/>
          <w:lang w:eastAsia="he-IL"/>
        </w:rPr>
      </w:pPr>
      <w:bookmarkStart w:id="13876" w:name="_ETM_Q24_590191"/>
      <w:bookmarkEnd w:id="13876"/>
    </w:p>
    <w:p w:rsidR="005958DA" w:rsidRDefault="005958DA" w:rsidP="00C77C88">
      <w:pPr>
        <w:rPr>
          <w:rtl/>
          <w:lang w:eastAsia="he-IL"/>
        </w:rPr>
      </w:pPr>
      <w:bookmarkStart w:id="13877" w:name="_ETM_Q24_590235"/>
      <w:bookmarkEnd w:id="13877"/>
      <w:r>
        <w:rPr>
          <w:rFonts w:hint="cs"/>
          <w:rtl/>
          <w:lang w:eastAsia="he-IL"/>
        </w:rPr>
        <w:t>לא.</w:t>
      </w:r>
      <w:bookmarkStart w:id="13878" w:name="_ETM_Q24_591375"/>
      <w:bookmarkEnd w:id="13878"/>
    </w:p>
    <w:p w:rsidR="005958DA" w:rsidRDefault="005958DA" w:rsidP="00C77C88">
      <w:pPr>
        <w:rPr>
          <w:rtl/>
          <w:lang w:eastAsia="he-IL"/>
        </w:rPr>
      </w:pPr>
      <w:bookmarkStart w:id="13879" w:name="_ETM_Q24_591411"/>
      <w:bookmarkEnd w:id="13879"/>
    </w:p>
    <w:p w:rsidR="005958DA" w:rsidRDefault="005958DA" w:rsidP="00C77C88">
      <w:pPr>
        <w:pStyle w:val="af6"/>
        <w:keepNext/>
        <w:rPr>
          <w:rtl/>
        </w:rPr>
      </w:pPr>
      <w:bookmarkStart w:id="13880" w:name="ET_yor_6595_78"/>
      <w:r w:rsidRPr="00630A87">
        <w:rPr>
          <w:rStyle w:val="TagStyle"/>
          <w:rtl/>
        </w:rPr>
        <w:t xml:space="preserve"> &lt;&lt; יור &gt;&gt; </w:t>
      </w:r>
      <w:r>
        <w:rPr>
          <w:rtl/>
        </w:rPr>
        <w:t>היו"ר ארז מלול:</w:t>
      </w:r>
      <w:r w:rsidRPr="00630A87">
        <w:rPr>
          <w:rStyle w:val="TagStyle"/>
          <w:rtl/>
        </w:rPr>
        <w:t xml:space="preserve"> &lt;&lt; יור &gt;&gt;</w:t>
      </w:r>
      <w:r>
        <w:rPr>
          <w:rtl/>
        </w:rPr>
        <w:t xml:space="preserve">   </w:t>
      </w:r>
      <w:bookmarkEnd w:id="13880"/>
    </w:p>
    <w:p w:rsidR="005958DA" w:rsidRDefault="005958DA" w:rsidP="002F594A">
      <w:pPr>
        <w:rPr>
          <w:rtl/>
          <w:lang w:eastAsia="he-IL"/>
        </w:rPr>
      </w:pPr>
    </w:p>
    <w:p w:rsidR="005958DA" w:rsidRDefault="005958DA" w:rsidP="00C77C88">
      <w:pPr>
        <w:rPr>
          <w:rtl/>
          <w:lang w:eastAsia="he-IL"/>
        </w:rPr>
      </w:pPr>
      <w:bookmarkStart w:id="13881" w:name="_ETM_Q24_592231"/>
      <w:bookmarkEnd w:id="13881"/>
      <w:r>
        <w:rPr>
          <w:rFonts w:hint="cs"/>
          <w:rtl/>
          <w:lang w:eastAsia="he-IL"/>
        </w:rPr>
        <w:t>באמת.</w:t>
      </w:r>
    </w:p>
    <w:p w:rsidR="005958DA" w:rsidRPr="00630A87" w:rsidRDefault="005958DA" w:rsidP="00C77C88">
      <w:pPr>
        <w:rPr>
          <w:rtl/>
          <w:lang w:eastAsia="he-IL"/>
        </w:rPr>
      </w:pPr>
    </w:p>
    <w:p w:rsidR="005958DA" w:rsidRDefault="005958DA" w:rsidP="00C77C88">
      <w:pPr>
        <w:pStyle w:val="-"/>
        <w:keepNext/>
        <w:rPr>
          <w:rtl/>
        </w:rPr>
      </w:pPr>
      <w:bookmarkStart w:id="13882" w:name="ET_speakercontinue_6537_28"/>
      <w:r w:rsidRPr="00EB4173">
        <w:rPr>
          <w:rStyle w:val="TagStyle"/>
          <w:rtl/>
        </w:rPr>
        <w:t xml:space="preserve"> &lt;&lt; דובר_המשך &gt;&gt; </w:t>
      </w:r>
      <w:r>
        <w:rPr>
          <w:rtl/>
        </w:rPr>
        <w:t>אושר שקלים (הליכוד):</w:t>
      </w:r>
      <w:r w:rsidRPr="00EB4173">
        <w:rPr>
          <w:rStyle w:val="TagStyle"/>
          <w:rtl/>
        </w:rPr>
        <w:t xml:space="preserve"> &lt;&lt; דובר_המשך &gt;&gt;</w:t>
      </w:r>
      <w:r>
        <w:rPr>
          <w:rtl/>
        </w:rPr>
        <w:t xml:space="preserve">   </w:t>
      </w:r>
      <w:bookmarkEnd w:id="13882"/>
    </w:p>
    <w:p w:rsidR="005958DA" w:rsidRDefault="005958DA" w:rsidP="002F594A">
      <w:pPr>
        <w:rPr>
          <w:rtl/>
          <w:lang w:eastAsia="he-IL"/>
        </w:rPr>
      </w:pPr>
    </w:p>
    <w:p w:rsidR="005958DA" w:rsidRDefault="005958DA" w:rsidP="006D0F13">
      <w:pPr>
        <w:rPr>
          <w:rtl/>
          <w:lang w:eastAsia="he-IL"/>
        </w:rPr>
      </w:pPr>
      <w:r>
        <w:rPr>
          <w:rFonts w:hint="cs"/>
          <w:rtl/>
          <w:lang w:eastAsia="he-IL"/>
        </w:rPr>
        <w:t>תראו כמה אתם מנותקים ולא ענייניים</w:t>
      </w:r>
      <w:r w:rsidR="006D0F13">
        <w:rPr>
          <w:rFonts w:hint="cs"/>
          <w:rtl/>
          <w:lang w:eastAsia="he-IL"/>
        </w:rPr>
        <w:t>,</w:t>
      </w:r>
      <w:r>
        <w:rPr>
          <w:rFonts w:hint="cs"/>
          <w:rtl/>
          <w:lang w:eastAsia="he-IL"/>
        </w:rPr>
        <w:t xml:space="preserve"> כמה אתם מנותקים ולא ענייניים. אנחנו לא נחזור לשיח המפלג של השבתות, של שיסוי, של מחאות. מבחינתי, אם נוכל לפתור איזושהי</w:t>
      </w:r>
      <w:bookmarkStart w:id="13883" w:name="_ETM_Q24_605598"/>
      <w:bookmarkEnd w:id="13883"/>
      <w:r>
        <w:rPr>
          <w:rFonts w:hint="cs"/>
          <w:rtl/>
          <w:lang w:eastAsia="he-IL"/>
        </w:rPr>
        <w:t xml:space="preserve"> מצוקה או מחאה מסוימת של רופא כזה או אחר </w:t>
      </w:r>
      <w:r>
        <w:rPr>
          <w:rtl/>
          <w:lang w:eastAsia="he-IL"/>
        </w:rPr>
        <w:t>–</w:t>
      </w:r>
      <w:r>
        <w:rPr>
          <w:rFonts w:hint="cs"/>
          <w:rtl/>
          <w:lang w:eastAsia="he-IL"/>
        </w:rPr>
        <w:t xml:space="preserve"> אין שום בעיה, בשמחה.</w:t>
      </w:r>
    </w:p>
    <w:p w:rsidR="005958DA" w:rsidRDefault="005958DA" w:rsidP="00C77C88">
      <w:pPr>
        <w:rPr>
          <w:rtl/>
          <w:lang w:eastAsia="he-IL"/>
        </w:rPr>
      </w:pPr>
    </w:p>
    <w:p w:rsidR="005958DA" w:rsidRDefault="005958DA" w:rsidP="00C77C88">
      <w:pPr>
        <w:pStyle w:val="af5"/>
        <w:keepNext/>
        <w:rPr>
          <w:rtl/>
        </w:rPr>
      </w:pPr>
      <w:bookmarkStart w:id="13884" w:name="ET_interruption_5787_29"/>
      <w:r w:rsidRPr="00EB4173">
        <w:rPr>
          <w:rStyle w:val="TagStyle"/>
          <w:rtl/>
        </w:rPr>
        <w:t xml:space="preserve"> &lt;&lt; קריאה &gt;&gt; </w:t>
      </w:r>
      <w:r>
        <w:rPr>
          <w:rtl/>
        </w:rPr>
        <w:t>יוראי להב הרצנו (יש עתיד):</w:t>
      </w:r>
      <w:r w:rsidRPr="00EB4173">
        <w:rPr>
          <w:rStyle w:val="TagStyle"/>
          <w:rtl/>
        </w:rPr>
        <w:t xml:space="preserve"> &lt;&lt; קריאה &gt;&gt;</w:t>
      </w:r>
      <w:r>
        <w:rPr>
          <w:rtl/>
        </w:rPr>
        <w:t xml:space="preserve">   </w:t>
      </w:r>
      <w:bookmarkEnd w:id="13884"/>
    </w:p>
    <w:p w:rsidR="005958DA" w:rsidRDefault="005958DA" w:rsidP="002F594A">
      <w:pPr>
        <w:rPr>
          <w:rtl/>
          <w:lang w:eastAsia="he-IL"/>
        </w:rPr>
      </w:pPr>
    </w:p>
    <w:p w:rsidR="005958DA" w:rsidRDefault="005958DA" w:rsidP="00C77C88">
      <w:pPr>
        <w:rPr>
          <w:rtl/>
          <w:lang w:eastAsia="he-IL"/>
        </w:rPr>
      </w:pPr>
      <w:r>
        <w:rPr>
          <w:rFonts w:hint="cs"/>
          <w:rtl/>
          <w:lang w:eastAsia="he-IL"/>
        </w:rPr>
        <w:t>שלח אותם לעזאזל כפי ששלחם את הטייסים.</w:t>
      </w:r>
    </w:p>
    <w:p w:rsidR="005958DA" w:rsidRDefault="005958DA" w:rsidP="00C77C88">
      <w:pPr>
        <w:rPr>
          <w:rtl/>
          <w:lang w:eastAsia="he-IL"/>
        </w:rPr>
      </w:pPr>
    </w:p>
    <w:p w:rsidR="005958DA" w:rsidRDefault="005958DA" w:rsidP="00C77C88">
      <w:pPr>
        <w:pStyle w:val="-"/>
        <w:keepNext/>
        <w:rPr>
          <w:rtl/>
        </w:rPr>
      </w:pPr>
      <w:bookmarkStart w:id="13885" w:name="ET_speakercontinue_6537_79"/>
      <w:r w:rsidRPr="00630A87">
        <w:rPr>
          <w:rStyle w:val="TagStyle"/>
          <w:rtl/>
        </w:rPr>
        <w:t xml:space="preserve"> &lt;&lt; דובר_המשך &gt;&gt; </w:t>
      </w:r>
      <w:r>
        <w:rPr>
          <w:rtl/>
        </w:rPr>
        <w:t>אושר שקלים (הליכוד):</w:t>
      </w:r>
      <w:r w:rsidRPr="00630A87">
        <w:rPr>
          <w:rStyle w:val="TagStyle"/>
          <w:rtl/>
        </w:rPr>
        <w:t xml:space="preserve"> &lt;&lt; דובר_המשך &gt;&gt;</w:t>
      </w:r>
      <w:r>
        <w:rPr>
          <w:rtl/>
        </w:rPr>
        <w:t xml:space="preserve">   </w:t>
      </w:r>
      <w:bookmarkEnd w:id="13885"/>
    </w:p>
    <w:p w:rsidR="005958DA" w:rsidRDefault="005958DA" w:rsidP="002F594A">
      <w:pPr>
        <w:rPr>
          <w:rtl/>
          <w:lang w:eastAsia="he-IL"/>
        </w:rPr>
      </w:pPr>
    </w:p>
    <w:p w:rsidR="005958DA" w:rsidRDefault="005958DA" w:rsidP="00C77C88">
      <w:pPr>
        <w:rPr>
          <w:rtl/>
          <w:lang w:eastAsia="he-IL"/>
        </w:rPr>
      </w:pPr>
      <w:r>
        <w:rPr>
          <w:rFonts w:hint="cs"/>
          <w:rtl/>
          <w:lang w:eastAsia="he-IL"/>
        </w:rPr>
        <w:t>אבל אנחנו לא נעמוד מנגד כפי שהיה בתקופת</w:t>
      </w:r>
      <w:bookmarkStart w:id="13886" w:name="_ETM_Q24_614959"/>
      <w:bookmarkEnd w:id="13886"/>
      <w:r>
        <w:rPr>
          <w:rFonts w:hint="cs"/>
          <w:rtl/>
          <w:lang w:eastAsia="he-IL"/>
        </w:rPr>
        <w:t xml:space="preserve"> הרפורמה, ושכולם כאן יבינו, כולל הצד הזה, ובמיוחד הצד הזה.</w:t>
      </w:r>
    </w:p>
    <w:p w:rsidR="005958DA" w:rsidRPr="00630A87" w:rsidRDefault="005958DA" w:rsidP="00C77C88">
      <w:pPr>
        <w:rPr>
          <w:rtl/>
          <w:lang w:eastAsia="he-IL"/>
        </w:rPr>
      </w:pPr>
    </w:p>
    <w:p w:rsidR="005958DA" w:rsidRDefault="005958DA" w:rsidP="00C77C88">
      <w:pPr>
        <w:pStyle w:val="af5"/>
        <w:keepNext/>
        <w:rPr>
          <w:rtl/>
        </w:rPr>
      </w:pPr>
      <w:bookmarkStart w:id="13887" w:name="ET_interruption_5084_30"/>
      <w:r w:rsidRPr="00EB4173">
        <w:rPr>
          <w:rStyle w:val="TagStyle"/>
          <w:rtl/>
        </w:rPr>
        <w:t xml:space="preserve"> &lt;&lt; קריאה &gt;&gt; </w:t>
      </w:r>
      <w:r>
        <w:rPr>
          <w:rtl/>
        </w:rPr>
        <w:t>מיקי לוי (יש עתיד):</w:t>
      </w:r>
      <w:r w:rsidRPr="00EB4173">
        <w:rPr>
          <w:rStyle w:val="TagStyle"/>
          <w:rtl/>
        </w:rPr>
        <w:t xml:space="preserve"> &lt;&lt; קריאה &gt;&gt;</w:t>
      </w:r>
      <w:r>
        <w:rPr>
          <w:rtl/>
        </w:rPr>
        <w:t xml:space="preserve">   </w:t>
      </w:r>
      <w:bookmarkEnd w:id="13887"/>
    </w:p>
    <w:p w:rsidR="005958DA" w:rsidRDefault="005958DA" w:rsidP="002F594A">
      <w:pPr>
        <w:rPr>
          <w:rtl/>
          <w:lang w:eastAsia="he-IL"/>
        </w:rPr>
      </w:pPr>
    </w:p>
    <w:p w:rsidR="005958DA" w:rsidRDefault="005958DA" w:rsidP="00C77C88">
      <w:pPr>
        <w:rPr>
          <w:rtl/>
          <w:lang w:eastAsia="he-IL"/>
        </w:rPr>
      </w:pPr>
      <w:r>
        <w:rPr>
          <w:rFonts w:hint="cs"/>
          <w:rtl/>
          <w:lang w:eastAsia="he-IL"/>
        </w:rPr>
        <w:t>ועדת חקירה ממשלתית.</w:t>
      </w:r>
    </w:p>
    <w:p w:rsidR="005958DA" w:rsidRDefault="005958DA" w:rsidP="00C77C88">
      <w:pPr>
        <w:rPr>
          <w:rtl/>
          <w:lang w:eastAsia="he-IL"/>
        </w:rPr>
      </w:pPr>
    </w:p>
    <w:p w:rsidR="005958DA" w:rsidRDefault="005958DA" w:rsidP="00C77C88">
      <w:pPr>
        <w:pStyle w:val="-"/>
        <w:keepNext/>
        <w:rPr>
          <w:rtl/>
        </w:rPr>
      </w:pPr>
      <w:bookmarkStart w:id="13888" w:name="ET_speakercontinue_6537_31"/>
      <w:r w:rsidRPr="00EB4173">
        <w:rPr>
          <w:rStyle w:val="TagStyle"/>
          <w:rtl/>
        </w:rPr>
        <w:t xml:space="preserve"> &lt;&lt; דובר_המשך &gt;&gt; </w:t>
      </w:r>
      <w:r>
        <w:rPr>
          <w:rtl/>
        </w:rPr>
        <w:t>אושר שקלים (הליכוד):</w:t>
      </w:r>
      <w:r w:rsidRPr="00EB4173">
        <w:rPr>
          <w:rStyle w:val="TagStyle"/>
          <w:rtl/>
        </w:rPr>
        <w:t xml:space="preserve"> &lt;&lt; דובר_המשך &gt;&gt;</w:t>
      </w:r>
      <w:r>
        <w:rPr>
          <w:rtl/>
        </w:rPr>
        <w:t xml:space="preserve">   </w:t>
      </w:r>
      <w:bookmarkEnd w:id="13888"/>
    </w:p>
    <w:p w:rsidR="005958DA" w:rsidRDefault="005958DA" w:rsidP="002F594A">
      <w:pPr>
        <w:rPr>
          <w:rtl/>
          <w:lang w:eastAsia="he-IL"/>
        </w:rPr>
      </w:pPr>
    </w:p>
    <w:p w:rsidR="005958DA" w:rsidRDefault="005958DA" w:rsidP="006D0F13">
      <w:pPr>
        <w:rPr>
          <w:rtl/>
          <w:lang w:eastAsia="he-IL"/>
        </w:rPr>
      </w:pPr>
      <w:r>
        <w:rPr>
          <w:rFonts w:hint="cs"/>
          <w:rtl/>
          <w:lang w:eastAsia="he-IL"/>
        </w:rPr>
        <w:t>אף אחד לא ישחק על המגרש לבד</w:t>
      </w:r>
      <w:r w:rsidR="006D0F13">
        <w:rPr>
          <w:rFonts w:hint="cs"/>
          <w:rtl/>
          <w:lang w:eastAsia="he-IL"/>
        </w:rPr>
        <w:t>.</w:t>
      </w:r>
      <w:r>
        <w:rPr>
          <w:rFonts w:hint="cs"/>
          <w:rtl/>
          <w:lang w:eastAsia="he-IL"/>
        </w:rPr>
        <w:t xml:space="preserve"> נקודה.</w:t>
      </w:r>
    </w:p>
    <w:p w:rsidR="005958DA" w:rsidRDefault="005958DA" w:rsidP="00C77C88">
      <w:pPr>
        <w:rPr>
          <w:rtl/>
          <w:lang w:eastAsia="he-IL"/>
        </w:rPr>
      </w:pPr>
    </w:p>
    <w:p w:rsidR="005958DA" w:rsidRDefault="005958DA" w:rsidP="00C77C88">
      <w:pPr>
        <w:pStyle w:val="af6"/>
        <w:keepNext/>
        <w:rPr>
          <w:rtl/>
        </w:rPr>
      </w:pPr>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p>
    <w:p w:rsidR="005958DA" w:rsidRDefault="005958DA" w:rsidP="002F594A">
      <w:pPr>
        <w:rPr>
          <w:rtl/>
          <w:lang w:eastAsia="he-IL"/>
        </w:rPr>
      </w:pPr>
    </w:p>
    <w:p w:rsidR="005958DA" w:rsidRDefault="005958DA" w:rsidP="00C77C88">
      <w:pPr>
        <w:rPr>
          <w:rtl/>
          <w:lang w:eastAsia="he-IL"/>
        </w:rPr>
      </w:pPr>
      <w:r>
        <w:rPr>
          <w:rFonts w:hint="cs"/>
          <w:rtl/>
          <w:lang w:eastAsia="he-IL"/>
        </w:rPr>
        <w:t>תודה רבה. חברת הכנסת צגה מלקו, בבקשה.</w:t>
      </w:r>
    </w:p>
    <w:p w:rsidR="005958DA" w:rsidRDefault="005958DA" w:rsidP="00C77C88">
      <w:pPr>
        <w:rPr>
          <w:rtl/>
          <w:lang w:eastAsia="he-IL"/>
        </w:rPr>
      </w:pPr>
    </w:p>
    <w:p w:rsidR="005958DA" w:rsidRDefault="005958DA" w:rsidP="00C77C88">
      <w:pPr>
        <w:pStyle w:val="af5"/>
        <w:keepNext/>
        <w:rPr>
          <w:rtl/>
        </w:rPr>
      </w:pPr>
      <w:bookmarkStart w:id="13889" w:name="ET_interruption_5084_33"/>
      <w:r w:rsidRPr="00EB4173">
        <w:rPr>
          <w:rStyle w:val="TagStyle"/>
          <w:rtl/>
        </w:rPr>
        <w:t xml:space="preserve"> &lt;&lt; קריאה &gt;&gt; </w:t>
      </w:r>
      <w:r>
        <w:rPr>
          <w:rtl/>
        </w:rPr>
        <w:t>מיקי לוי (יש עתיד):</w:t>
      </w:r>
      <w:r w:rsidRPr="00EB4173">
        <w:rPr>
          <w:rStyle w:val="TagStyle"/>
          <w:rtl/>
        </w:rPr>
        <w:t xml:space="preserve"> &lt;&lt; קריאה &gt;&gt;</w:t>
      </w:r>
      <w:r>
        <w:rPr>
          <w:rtl/>
        </w:rPr>
        <w:t xml:space="preserve">   </w:t>
      </w:r>
      <w:bookmarkEnd w:id="13889"/>
    </w:p>
    <w:p w:rsidR="005958DA" w:rsidRDefault="005958DA" w:rsidP="002F594A">
      <w:pPr>
        <w:rPr>
          <w:rtl/>
          <w:lang w:eastAsia="he-IL"/>
        </w:rPr>
      </w:pPr>
    </w:p>
    <w:p w:rsidR="005958DA" w:rsidRDefault="005958DA" w:rsidP="00C77C88">
      <w:pPr>
        <w:rPr>
          <w:rtl/>
          <w:lang w:eastAsia="he-IL"/>
        </w:rPr>
      </w:pPr>
      <w:r>
        <w:rPr>
          <w:rFonts w:hint="cs"/>
          <w:rtl/>
          <w:lang w:eastAsia="he-IL"/>
        </w:rPr>
        <w:t>אושר, ועדת חקירה ממלכתית. אני תומך. בוא, ועדת חקירה ממלכתית.</w:t>
      </w:r>
    </w:p>
    <w:p w:rsidR="005958DA" w:rsidRDefault="005958DA" w:rsidP="00C77C88">
      <w:pPr>
        <w:rPr>
          <w:rtl/>
          <w:lang w:eastAsia="he-IL"/>
        </w:rPr>
      </w:pPr>
    </w:p>
    <w:p w:rsidR="005958DA" w:rsidRDefault="005958DA" w:rsidP="00C77C88">
      <w:pPr>
        <w:pStyle w:val="af5"/>
        <w:keepNext/>
        <w:rPr>
          <w:rtl/>
        </w:rPr>
      </w:pPr>
      <w:bookmarkStart w:id="13890" w:name="ET_interruption_6537_34"/>
      <w:r w:rsidRPr="00EB4173">
        <w:rPr>
          <w:rStyle w:val="TagStyle"/>
          <w:rtl/>
        </w:rPr>
        <w:t xml:space="preserve"> &lt;&lt; קריאה &gt;&gt; </w:t>
      </w:r>
      <w:r>
        <w:rPr>
          <w:rtl/>
        </w:rPr>
        <w:t>אושר שקלים (הליכוד):</w:t>
      </w:r>
      <w:r w:rsidRPr="00EB4173">
        <w:rPr>
          <w:rStyle w:val="TagStyle"/>
          <w:rtl/>
        </w:rPr>
        <w:t xml:space="preserve"> &lt;&lt; קריאה &gt;&gt;</w:t>
      </w:r>
      <w:r>
        <w:rPr>
          <w:rtl/>
        </w:rPr>
        <w:t xml:space="preserve">   </w:t>
      </w:r>
      <w:bookmarkEnd w:id="13890"/>
    </w:p>
    <w:p w:rsidR="005958DA" w:rsidRDefault="005958DA" w:rsidP="002F594A">
      <w:pPr>
        <w:rPr>
          <w:rtl/>
          <w:lang w:eastAsia="he-IL"/>
        </w:rPr>
      </w:pPr>
    </w:p>
    <w:p w:rsidR="005958DA" w:rsidRDefault="005958DA" w:rsidP="00C77C88">
      <w:pPr>
        <w:rPr>
          <w:rtl/>
          <w:lang w:eastAsia="he-IL"/>
        </w:rPr>
      </w:pPr>
      <w:r>
        <w:rPr>
          <w:rFonts w:hint="cs"/>
          <w:rtl/>
          <w:lang w:eastAsia="he-IL"/>
        </w:rPr>
        <w:t>אתם מנותקים.</w:t>
      </w:r>
      <w:bookmarkStart w:id="13891" w:name="_ETM_Q24_640935"/>
      <w:bookmarkEnd w:id="13891"/>
      <w:r>
        <w:rPr>
          <w:rFonts w:hint="cs"/>
          <w:rtl/>
          <w:lang w:eastAsia="he-IL"/>
        </w:rPr>
        <w:t xml:space="preserve"> מנותקים.</w:t>
      </w:r>
    </w:p>
    <w:p w:rsidR="005958DA" w:rsidRDefault="005958DA" w:rsidP="00C77C88">
      <w:pPr>
        <w:rPr>
          <w:rtl/>
          <w:lang w:eastAsia="he-IL"/>
        </w:rPr>
      </w:pPr>
      <w:bookmarkStart w:id="13892" w:name="_ETM_Q24_640978"/>
      <w:bookmarkStart w:id="13893" w:name="_ETM_Q24_641094"/>
      <w:bookmarkEnd w:id="13892"/>
      <w:bookmarkEnd w:id="13893"/>
    </w:p>
    <w:p w:rsidR="005958DA" w:rsidRDefault="005958DA" w:rsidP="00C77C88">
      <w:pPr>
        <w:pStyle w:val="af5"/>
        <w:keepNext/>
        <w:rPr>
          <w:rtl/>
        </w:rPr>
      </w:pPr>
      <w:bookmarkStart w:id="13894" w:name="ET_interruption_6361_80"/>
      <w:r w:rsidRPr="00E8559B">
        <w:rPr>
          <w:rStyle w:val="TagStyle"/>
          <w:rtl/>
        </w:rPr>
        <w:t xml:space="preserve"> &lt;&lt; קריאה &gt;&gt; </w:t>
      </w:r>
      <w:r>
        <w:rPr>
          <w:rtl/>
        </w:rPr>
        <w:t>נאור שירי (יש עתיד):</w:t>
      </w:r>
      <w:r w:rsidRPr="00E8559B">
        <w:rPr>
          <w:rStyle w:val="TagStyle"/>
          <w:rtl/>
        </w:rPr>
        <w:t xml:space="preserve"> &lt;&lt; קריאה &gt;&gt;</w:t>
      </w:r>
      <w:r>
        <w:rPr>
          <w:rtl/>
        </w:rPr>
        <w:t xml:space="preserve">   </w:t>
      </w:r>
      <w:bookmarkEnd w:id="13894"/>
    </w:p>
    <w:p w:rsidR="005958DA" w:rsidRDefault="005958DA" w:rsidP="002F594A">
      <w:pPr>
        <w:rPr>
          <w:rtl/>
          <w:lang w:eastAsia="he-IL"/>
        </w:rPr>
      </w:pPr>
    </w:p>
    <w:p w:rsidR="005958DA" w:rsidRDefault="005958DA" w:rsidP="00C77C88">
      <w:pPr>
        <w:rPr>
          <w:rtl/>
          <w:lang w:eastAsia="he-IL"/>
        </w:rPr>
      </w:pPr>
      <w:bookmarkStart w:id="13895" w:name="_ETM_Q24_641140"/>
      <w:bookmarkStart w:id="13896" w:name="_ETM_Q24_641519"/>
      <w:bookmarkEnd w:id="13895"/>
      <w:bookmarkEnd w:id="13896"/>
      <w:r>
        <w:rPr>
          <w:rFonts w:hint="cs"/>
          <w:rtl/>
          <w:lang w:eastAsia="he-IL"/>
        </w:rPr>
        <w:t xml:space="preserve">אנחנו מנותקים? </w:t>
      </w:r>
      <w:proofErr w:type="spellStart"/>
      <w:r>
        <w:rPr>
          <w:rFonts w:hint="cs"/>
          <w:rtl/>
          <w:lang w:eastAsia="he-IL"/>
        </w:rPr>
        <w:t>אי.טי</w:t>
      </w:r>
      <w:proofErr w:type="spellEnd"/>
      <w:r>
        <w:rPr>
          <w:rFonts w:hint="cs"/>
          <w:rtl/>
          <w:lang w:eastAsia="he-IL"/>
        </w:rPr>
        <w:t xml:space="preserve">. קורא לך </w:t>
      </w:r>
      <w:bookmarkStart w:id="13897" w:name="_ETM_Q24_645285"/>
      <w:bookmarkEnd w:id="13897"/>
      <w:r>
        <w:rPr>
          <w:rFonts w:hint="cs"/>
          <w:rtl/>
          <w:lang w:eastAsia="he-IL"/>
        </w:rPr>
        <w:t xml:space="preserve">הביתה. </w:t>
      </w:r>
      <w:proofErr w:type="spellStart"/>
      <w:r>
        <w:rPr>
          <w:rFonts w:hint="cs"/>
          <w:rtl/>
          <w:lang w:eastAsia="he-IL"/>
        </w:rPr>
        <w:t>אי.טי</w:t>
      </w:r>
      <w:proofErr w:type="spellEnd"/>
      <w:r>
        <w:rPr>
          <w:rFonts w:hint="cs"/>
          <w:rtl/>
          <w:lang w:eastAsia="he-IL"/>
        </w:rPr>
        <w:t>. קורא לך: שוב הביתה, אושר.</w:t>
      </w:r>
    </w:p>
    <w:p w:rsidR="005958DA" w:rsidRDefault="005958DA" w:rsidP="00C77C88">
      <w:pPr>
        <w:rPr>
          <w:rtl/>
          <w:lang w:eastAsia="he-IL"/>
        </w:rPr>
      </w:pPr>
    </w:p>
    <w:p w:rsidR="005958DA" w:rsidRDefault="005958DA" w:rsidP="00C77C88">
      <w:pPr>
        <w:pStyle w:val="af5"/>
        <w:keepNext/>
        <w:rPr>
          <w:rtl/>
        </w:rPr>
      </w:pPr>
      <w:bookmarkStart w:id="13898" w:name="ET_interruption_5787_35"/>
      <w:r w:rsidRPr="00EB4173">
        <w:rPr>
          <w:rStyle w:val="TagStyle"/>
          <w:rtl/>
        </w:rPr>
        <w:t xml:space="preserve"> &lt;&lt; קריאה &gt;&gt; </w:t>
      </w:r>
      <w:r>
        <w:rPr>
          <w:rtl/>
        </w:rPr>
        <w:t>יוראי להב הרצנו (יש עתיד):</w:t>
      </w:r>
      <w:r w:rsidRPr="00EB4173">
        <w:rPr>
          <w:rStyle w:val="TagStyle"/>
          <w:rtl/>
        </w:rPr>
        <w:t xml:space="preserve"> &lt;&lt; קריאה &gt;&gt;</w:t>
      </w:r>
      <w:r>
        <w:rPr>
          <w:rtl/>
        </w:rPr>
        <w:t xml:space="preserve">   </w:t>
      </w:r>
      <w:bookmarkEnd w:id="13898"/>
    </w:p>
    <w:p w:rsidR="005958DA" w:rsidRDefault="005958DA" w:rsidP="002F594A">
      <w:pPr>
        <w:rPr>
          <w:rtl/>
          <w:lang w:eastAsia="he-IL"/>
        </w:rPr>
      </w:pPr>
    </w:p>
    <w:p w:rsidR="005958DA" w:rsidRDefault="005958DA" w:rsidP="00C77C88">
      <w:pPr>
        <w:rPr>
          <w:rtl/>
          <w:lang w:eastAsia="he-IL"/>
        </w:rPr>
      </w:pPr>
      <w:r>
        <w:rPr>
          <w:rFonts w:hint="cs"/>
          <w:rtl/>
          <w:lang w:eastAsia="he-IL"/>
        </w:rPr>
        <w:t>אין לתאר.</w:t>
      </w:r>
    </w:p>
    <w:p w:rsidR="005958DA" w:rsidRDefault="005958DA" w:rsidP="00C77C88">
      <w:pPr>
        <w:rPr>
          <w:rtl/>
          <w:lang w:eastAsia="he-IL"/>
        </w:rPr>
      </w:pPr>
    </w:p>
    <w:p w:rsidR="005958DA" w:rsidRDefault="005958DA" w:rsidP="00C77C88">
      <w:pPr>
        <w:pStyle w:val="af5"/>
        <w:keepNext/>
        <w:rPr>
          <w:rtl/>
        </w:rPr>
      </w:pPr>
      <w:bookmarkStart w:id="13899" w:name="ET_interruption_6361_36"/>
      <w:r w:rsidRPr="00EB4173">
        <w:rPr>
          <w:rStyle w:val="TagStyle"/>
          <w:rtl/>
        </w:rPr>
        <w:t xml:space="preserve"> &lt;&lt; קריאה &gt;&gt; </w:t>
      </w:r>
      <w:r>
        <w:rPr>
          <w:rtl/>
        </w:rPr>
        <w:t>נאור שירי (יש עתיד):</w:t>
      </w:r>
      <w:r w:rsidRPr="00EB4173">
        <w:rPr>
          <w:rStyle w:val="TagStyle"/>
          <w:rtl/>
        </w:rPr>
        <w:t xml:space="preserve"> &lt;&lt; קריאה &gt;&gt;</w:t>
      </w:r>
      <w:r>
        <w:rPr>
          <w:rtl/>
        </w:rPr>
        <w:t xml:space="preserve">   </w:t>
      </w:r>
      <w:bookmarkEnd w:id="13899"/>
    </w:p>
    <w:p w:rsidR="005958DA" w:rsidRDefault="005958DA" w:rsidP="002F594A">
      <w:pPr>
        <w:rPr>
          <w:rtl/>
          <w:lang w:eastAsia="he-IL"/>
        </w:rPr>
      </w:pPr>
    </w:p>
    <w:p w:rsidR="005958DA" w:rsidRDefault="005958DA" w:rsidP="00C77C88">
      <w:pPr>
        <w:rPr>
          <w:rtl/>
          <w:lang w:eastAsia="he-IL"/>
        </w:rPr>
      </w:pPr>
      <w:proofErr w:type="spellStart"/>
      <w:r>
        <w:rPr>
          <w:rFonts w:hint="cs"/>
          <w:rtl/>
          <w:lang w:eastAsia="he-IL"/>
        </w:rPr>
        <w:t>אי.טי</w:t>
      </w:r>
      <w:proofErr w:type="spellEnd"/>
      <w:r>
        <w:rPr>
          <w:rFonts w:hint="cs"/>
          <w:rtl/>
          <w:lang w:eastAsia="he-IL"/>
        </w:rPr>
        <w:t>. קורא לך: שוב הביתה. על מה אתה מדבר?</w:t>
      </w:r>
    </w:p>
    <w:p w:rsidR="005958DA" w:rsidRDefault="005958DA" w:rsidP="00C77C88">
      <w:pPr>
        <w:rPr>
          <w:rtl/>
          <w:lang w:eastAsia="he-IL"/>
        </w:rPr>
      </w:pPr>
    </w:p>
    <w:p w:rsidR="005958DA" w:rsidRDefault="005958DA" w:rsidP="00C77C88">
      <w:pPr>
        <w:pStyle w:val="af5"/>
        <w:keepNext/>
        <w:rPr>
          <w:rtl/>
        </w:rPr>
      </w:pPr>
      <w:bookmarkStart w:id="13900" w:name="ET_interruption_6537_37"/>
      <w:r w:rsidRPr="00EB4173">
        <w:rPr>
          <w:rStyle w:val="TagStyle"/>
          <w:rtl/>
        </w:rPr>
        <w:t xml:space="preserve"> &lt;&lt; קריאה &gt;&gt; </w:t>
      </w:r>
      <w:r>
        <w:rPr>
          <w:rtl/>
        </w:rPr>
        <w:t>אושר שקלים (הליכוד):</w:t>
      </w:r>
      <w:r w:rsidRPr="00EB4173">
        <w:rPr>
          <w:rStyle w:val="TagStyle"/>
          <w:rtl/>
        </w:rPr>
        <w:t xml:space="preserve"> &lt;&lt; קריאה &gt;&gt;</w:t>
      </w:r>
      <w:r>
        <w:rPr>
          <w:rtl/>
        </w:rPr>
        <w:t xml:space="preserve">   </w:t>
      </w:r>
      <w:bookmarkEnd w:id="13900"/>
    </w:p>
    <w:p w:rsidR="005958DA" w:rsidRDefault="005958DA" w:rsidP="002F594A">
      <w:pPr>
        <w:rPr>
          <w:rtl/>
          <w:lang w:eastAsia="he-IL"/>
        </w:rPr>
      </w:pPr>
    </w:p>
    <w:p w:rsidR="005958DA" w:rsidRDefault="005958DA" w:rsidP="00C77C88">
      <w:pPr>
        <w:rPr>
          <w:rtl/>
          <w:lang w:eastAsia="he-IL"/>
        </w:rPr>
      </w:pPr>
      <w:r>
        <w:rPr>
          <w:rFonts w:hint="cs"/>
          <w:rtl/>
          <w:lang w:eastAsia="he-IL"/>
        </w:rPr>
        <w:t>מקום 22 ברשימה.</w:t>
      </w:r>
    </w:p>
    <w:p w:rsidR="005958DA" w:rsidRDefault="005958DA" w:rsidP="00C77C88">
      <w:pPr>
        <w:rPr>
          <w:rtl/>
          <w:lang w:eastAsia="he-IL"/>
        </w:rPr>
      </w:pPr>
    </w:p>
    <w:p w:rsidR="005958DA" w:rsidRDefault="005958DA" w:rsidP="00C77C88">
      <w:pPr>
        <w:pStyle w:val="af5"/>
        <w:keepNext/>
        <w:rPr>
          <w:rtl/>
        </w:rPr>
      </w:pPr>
      <w:bookmarkStart w:id="13901" w:name="ET_interruption_6361_38"/>
      <w:r w:rsidRPr="00EB4173">
        <w:rPr>
          <w:rStyle w:val="TagStyle"/>
          <w:rtl/>
        </w:rPr>
        <w:t xml:space="preserve"> &lt;&lt; קריאה &gt;&gt; </w:t>
      </w:r>
      <w:r>
        <w:rPr>
          <w:rtl/>
        </w:rPr>
        <w:t>נאור שירי (יש עתיד):</w:t>
      </w:r>
      <w:r w:rsidRPr="00EB4173">
        <w:rPr>
          <w:rStyle w:val="TagStyle"/>
          <w:rtl/>
        </w:rPr>
        <w:t xml:space="preserve"> &lt;&lt; קריאה &gt;&gt;</w:t>
      </w:r>
      <w:r>
        <w:rPr>
          <w:rtl/>
        </w:rPr>
        <w:t xml:space="preserve">   </w:t>
      </w:r>
      <w:bookmarkEnd w:id="13901"/>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אתה מדבר איתי על לחזור למציאות? אתה בחיים לא היית במציאות. אתה פאטה </w:t>
      </w:r>
      <w:proofErr w:type="spellStart"/>
      <w:r>
        <w:rPr>
          <w:rFonts w:hint="cs"/>
          <w:rtl/>
          <w:lang w:eastAsia="he-IL"/>
        </w:rPr>
        <w:t>מורגנה</w:t>
      </w:r>
      <w:proofErr w:type="spellEnd"/>
      <w:r>
        <w:rPr>
          <w:rFonts w:hint="cs"/>
          <w:rtl/>
          <w:lang w:eastAsia="he-IL"/>
        </w:rPr>
        <w:t>. די, זה הזיה. כמה סבל העם היהודי צריך עוד לסבול?</w:t>
      </w:r>
    </w:p>
    <w:p w:rsidR="005958DA" w:rsidRDefault="005958DA" w:rsidP="00C77C88">
      <w:pPr>
        <w:rPr>
          <w:rtl/>
          <w:lang w:eastAsia="he-IL"/>
        </w:rPr>
      </w:pPr>
    </w:p>
    <w:p w:rsidR="005958DA" w:rsidRDefault="005958DA" w:rsidP="00C77C88">
      <w:pPr>
        <w:pStyle w:val="af6"/>
        <w:keepNext/>
        <w:rPr>
          <w:rtl/>
        </w:rPr>
      </w:pPr>
      <w:bookmarkStart w:id="13902" w:name="ET_yor_6595_80"/>
      <w:r w:rsidRPr="00630A87">
        <w:rPr>
          <w:rStyle w:val="TagStyle"/>
          <w:rtl/>
        </w:rPr>
        <w:t xml:space="preserve"> &lt;&lt; יור &gt;&gt; </w:t>
      </w:r>
      <w:r>
        <w:rPr>
          <w:rtl/>
        </w:rPr>
        <w:t>היו"ר ארז מלול:</w:t>
      </w:r>
      <w:r w:rsidRPr="00630A87">
        <w:rPr>
          <w:rStyle w:val="TagStyle"/>
          <w:rtl/>
        </w:rPr>
        <w:t xml:space="preserve"> &lt;&lt; יור &gt;&gt;</w:t>
      </w:r>
      <w:r>
        <w:rPr>
          <w:rtl/>
        </w:rPr>
        <w:t xml:space="preserve">   </w:t>
      </w:r>
      <w:bookmarkEnd w:id="13902"/>
    </w:p>
    <w:p w:rsidR="005958DA" w:rsidRDefault="005958DA" w:rsidP="002F594A">
      <w:pPr>
        <w:rPr>
          <w:rtl/>
          <w:lang w:eastAsia="he-IL"/>
        </w:rPr>
      </w:pPr>
    </w:p>
    <w:p w:rsidR="005958DA" w:rsidRDefault="005958DA" w:rsidP="00C77C88">
      <w:pPr>
        <w:rPr>
          <w:rtl/>
          <w:lang w:eastAsia="he-IL"/>
        </w:rPr>
      </w:pPr>
      <w:bookmarkStart w:id="13903" w:name="_ETM_Q24_675324"/>
      <w:bookmarkEnd w:id="13903"/>
      <w:r>
        <w:rPr>
          <w:rFonts w:hint="cs"/>
          <w:rtl/>
          <w:lang w:eastAsia="he-IL"/>
        </w:rPr>
        <w:t>חבר הכנסת נאור, זהו.</w:t>
      </w:r>
      <w:bookmarkStart w:id="13904" w:name="_ETM_Q24_675662"/>
      <w:bookmarkEnd w:id="13904"/>
    </w:p>
    <w:p w:rsidR="005958DA" w:rsidRPr="00630A87" w:rsidRDefault="005958DA" w:rsidP="00C77C88">
      <w:pPr>
        <w:rPr>
          <w:rtl/>
          <w:lang w:eastAsia="he-IL"/>
        </w:rPr>
      </w:pPr>
      <w:bookmarkStart w:id="13905" w:name="_ETM_Q24_675716"/>
      <w:bookmarkEnd w:id="13905"/>
    </w:p>
    <w:p w:rsidR="005958DA" w:rsidRDefault="005958DA" w:rsidP="00C77C88">
      <w:pPr>
        <w:pStyle w:val="af5"/>
        <w:keepNext/>
        <w:rPr>
          <w:rtl/>
        </w:rPr>
      </w:pPr>
      <w:bookmarkStart w:id="13906" w:name="ET_interruption_5787_39"/>
      <w:r w:rsidRPr="00EB4173">
        <w:rPr>
          <w:rStyle w:val="TagStyle"/>
          <w:rtl/>
        </w:rPr>
        <w:t xml:space="preserve"> &lt;&lt; קריאה &gt;&gt; </w:t>
      </w:r>
      <w:r>
        <w:rPr>
          <w:rtl/>
        </w:rPr>
        <w:t>יוראי להב הרצנו (יש עתיד):</w:t>
      </w:r>
      <w:r w:rsidRPr="00EB4173">
        <w:rPr>
          <w:rStyle w:val="TagStyle"/>
          <w:rtl/>
        </w:rPr>
        <w:t xml:space="preserve"> &lt;&lt; קריאה &gt;&gt;</w:t>
      </w:r>
      <w:r>
        <w:rPr>
          <w:rtl/>
        </w:rPr>
        <w:t xml:space="preserve">   </w:t>
      </w:r>
      <w:bookmarkEnd w:id="13906"/>
    </w:p>
    <w:p w:rsidR="005958DA" w:rsidRDefault="005958DA" w:rsidP="002F594A">
      <w:pPr>
        <w:rPr>
          <w:rtl/>
          <w:lang w:eastAsia="he-IL"/>
        </w:rPr>
      </w:pPr>
    </w:p>
    <w:p w:rsidR="005958DA" w:rsidRDefault="005958DA" w:rsidP="00C77C88">
      <w:pPr>
        <w:rPr>
          <w:rtl/>
          <w:lang w:eastAsia="he-IL"/>
        </w:rPr>
      </w:pPr>
      <w:r>
        <w:rPr>
          <w:rFonts w:hint="cs"/>
          <w:rtl/>
          <w:lang w:eastAsia="he-IL"/>
        </w:rPr>
        <w:t>באמת, אין שום קוהרנטיות במה שאמרת. שום חוט מקשר. אין לתאר.</w:t>
      </w:r>
    </w:p>
    <w:p w:rsidR="005958DA" w:rsidRDefault="005958DA" w:rsidP="00C77C88">
      <w:pPr>
        <w:rPr>
          <w:rtl/>
          <w:lang w:eastAsia="he-IL"/>
        </w:rPr>
      </w:pPr>
    </w:p>
    <w:p w:rsidR="005958DA" w:rsidRDefault="005958DA" w:rsidP="00C77C88">
      <w:pPr>
        <w:pStyle w:val="af6"/>
        <w:keepNext/>
        <w:rPr>
          <w:rtl/>
        </w:rPr>
      </w:pPr>
      <w:bookmarkStart w:id="13907" w:name="ET_yor_6595_40"/>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bookmarkEnd w:id="13907"/>
    </w:p>
    <w:p w:rsidR="005958DA" w:rsidRDefault="005958DA" w:rsidP="002F594A">
      <w:pPr>
        <w:rPr>
          <w:rtl/>
          <w:lang w:eastAsia="he-IL"/>
        </w:rPr>
      </w:pPr>
    </w:p>
    <w:p w:rsidR="005958DA" w:rsidRDefault="005958DA" w:rsidP="00C77C88">
      <w:pPr>
        <w:rPr>
          <w:rtl/>
          <w:lang w:eastAsia="he-IL"/>
        </w:rPr>
      </w:pPr>
      <w:r>
        <w:rPr>
          <w:rFonts w:hint="cs"/>
          <w:rtl/>
          <w:lang w:eastAsia="he-IL"/>
        </w:rPr>
        <w:t>חבר הכנסת יוראי.</w:t>
      </w:r>
    </w:p>
    <w:p w:rsidR="005958DA" w:rsidRDefault="005958DA" w:rsidP="00C77C88">
      <w:pPr>
        <w:rPr>
          <w:rtl/>
          <w:lang w:eastAsia="he-IL"/>
        </w:rPr>
      </w:pPr>
    </w:p>
    <w:p w:rsidR="005958DA" w:rsidRDefault="005958DA" w:rsidP="00C77C88">
      <w:pPr>
        <w:pStyle w:val="af5"/>
        <w:keepNext/>
        <w:rPr>
          <w:rtl/>
        </w:rPr>
      </w:pPr>
      <w:bookmarkStart w:id="13908" w:name="ET_interruption_5787_41"/>
      <w:r w:rsidRPr="00EB4173">
        <w:rPr>
          <w:rStyle w:val="TagStyle"/>
          <w:rtl/>
        </w:rPr>
        <w:t xml:space="preserve"> &lt;&lt; קריאה &gt;&gt; </w:t>
      </w:r>
      <w:r>
        <w:rPr>
          <w:rtl/>
        </w:rPr>
        <w:t>יוראי להב הרצנו (יש עתיד):</w:t>
      </w:r>
      <w:r w:rsidRPr="00EB4173">
        <w:rPr>
          <w:rStyle w:val="TagStyle"/>
          <w:rtl/>
        </w:rPr>
        <w:t xml:space="preserve"> &lt;&lt; קריאה &gt;&gt;</w:t>
      </w:r>
      <w:r>
        <w:rPr>
          <w:rtl/>
        </w:rPr>
        <w:t xml:space="preserve">   </w:t>
      </w:r>
      <w:bookmarkEnd w:id="13908"/>
    </w:p>
    <w:p w:rsidR="005958DA" w:rsidRDefault="005958DA" w:rsidP="002F594A">
      <w:pPr>
        <w:rPr>
          <w:rtl/>
          <w:lang w:eastAsia="he-IL"/>
        </w:rPr>
      </w:pPr>
    </w:p>
    <w:p w:rsidR="005958DA" w:rsidRDefault="005958DA" w:rsidP="00C77C88">
      <w:pPr>
        <w:rPr>
          <w:rtl/>
          <w:lang w:eastAsia="he-IL"/>
        </w:rPr>
      </w:pPr>
      <w:r>
        <w:rPr>
          <w:rFonts w:hint="cs"/>
          <w:rtl/>
          <w:lang w:eastAsia="he-IL"/>
        </w:rPr>
        <w:t>אני מוציא את עצמי.</w:t>
      </w:r>
    </w:p>
    <w:p w:rsidR="005958DA" w:rsidRDefault="005958DA" w:rsidP="00C77C88">
      <w:pPr>
        <w:rPr>
          <w:rtl/>
          <w:lang w:eastAsia="he-IL"/>
        </w:rPr>
      </w:pPr>
    </w:p>
    <w:p w:rsidR="005958DA" w:rsidRDefault="005958DA" w:rsidP="00C77C88">
      <w:pPr>
        <w:pStyle w:val="af6"/>
        <w:keepNext/>
        <w:rPr>
          <w:rtl/>
        </w:rPr>
      </w:pPr>
      <w:bookmarkStart w:id="13909" w:name="ET_yor_6595_42"/>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bookmarkEnd w:id="13909"/>
    </w:p>
    <w:p w:rsidR="005958DA" w:rsidRDefault="005958DA" w:rsidP="002F594A">
      <w:pPr>
        <w:rPr>
          <w:rtl/>
          <w:lang w:eastAsia="he-IL"/>
        </w:rPr>
      </w:pPr>
    </w:p>
    <w:p w:rsidR="005958DA" w:rsidRDefault="005958DA" w:rsidP="00C77C88">
      <w:pPr>
        <w:rPr>
          <w:rtl/>
          <w:lang w:eastAsia="he-IL"/>
        </w:rPr>
      </w:pPr>
      <w:r>
        <w:rPr>
          <w:rFonts w:hint="cs"/>
          <w:rtl/>
          <w:lang w:eastAsia="he-IL"/>
        </w:rPr>
        <w:t>לא, לא.</w:t>
      </w:r>
      <w:bookmarkStart w:id="13910" w:name="_ETM_Q24_688718"/>
      <w:bookmarkEnd w:id="13910"/>
      <w:r>
        <w:rPr>
          <w:rFonts w:hint="cs"/>
          <w:rtl/>
          <w:lang w:eastAsia="he-IL"/>
        </w:rPr>
        <w:t xml:space="preserve"> תישאר ותשתוק. תישאר ותשתוק.</w:t>
      </w:r>
    </w:p>
    <w:p w:rsidR="005958DA" w:rsidRDefault="005958DA" w:rsidP="00C77C88">
      <w:pPr>
        <w:rPr>
          <w:rtl/>
          <w:lang w:eastAsia="he-IL"/>
        </w:rPr>
      </w:pPr>
    </w:p>
    <w:p w:rsidR="005958DA" w:rsidRDefault="005958DA" w:rsidP="00C77C88">
      <w:pPr>
        <w:pStyle w:val="af5"/>
        <w:keepNext/>
        <w:rPr>
          <w:rtl/>
        </w:rPr>
      </w:pPr>
      <w:bookmarkStart w:id="13911" w:name="ET_interruption_6361_43"/>
      <w:r w:rsidRPr="00EB4173">
        <w:rPr>
          <w:rStyle w:val="TagStyle"/>
          <w:rtl/>
        </w:rPr>
        <w:t xml:space="preserve"> &lt;&lt; קריאה &gt;&gt; </w:t>
      </w:r>
      <w:r>
        <w:rPr>
          <w:rtl/>
        </w:rPr>
        <w:t>נאור שירי (יש עתיד):</w:t>
      </w:r>
      <w:r w:rsidRPr="00EB4173">
        <w:rPr>
          <w:rStyle w:val="TagStyle"/>
          <w:rtl/>
        </w:rPr>
        <w:t xml:space="preserve"> &lt;&lt; קריאה &gt;&gt;</w:t>
      </w:r>
      <w:r>
        <w:rPr>
          <w:rtl/>
        </w:rPr>
        <w:t xml:space="preserve">   </w:t>
      </w:r>
      <w:bookmarkEnd w:id="13911"/>
    </w:p>
    <w:p w:rsidR="005958DA" w:rsidRDefault="005958DA" w:rsidP="002F594A">
      <w:pPr>
        <w:rPr>
          <w:rtl/>
          <w:lang w:eastAsia="he-IL"/>
        </w:rPr>
      </w:pPr>
    </w:p>
    <w:p w:rsidR="005958DA" w:rsidRDefault="005958DA" w:rsidP="00C77C88">
      <w:pPr>
        <w:rPr>
          <w:rtl/>
          <w:lang w:eastAsia="he-IL"/>
        </w:rPr>
      </w:pPr>
      <w:r>
        <w:rPr>
          <w:rFonts w:hint="cs"/>
          <w:rtl/>
          <w:lang w:eastAsia="he-IL"/>
        </w:rPr>
        <w:t xml:space="preserve">אני מתעקש להוציא את עצמי. אני בקריאה שלישית. </w:t>
      </w:r>
      <w:bookmarkStart w:id="13912" w:name="_ETM_Q24_701054"/>
      <w:bookmarkEnd w:id="13912"/>
      <w:r>
        <w:rPr>
          <w:rFonts w:hint="cs"/>
          <w:rtl/>
          <w:lang w:eastAsia="he-IL"/>
        </w:rPr>
        <w:t>עכשיו הוא יקים ועדה.</w:t>
      </w:r>
    </w:p>
    <w:p w:rsidR="005958DA" w:rsidRDefault="005958DA" w:rsidP="00C77C88">
      <w:pPr>
        <w:rPr>
          <w:rtl/>
          <w:lang w:eastAsia="he-IL"/>
        </w:rPr>
      </w:pPr>
    </w:p>
    <w:p w:rsidR="005958DA" w:rsidRDefault="005958DA" w:rsidP="00C77C88">
      <w:pPr>
        <w:pStyle w:val="af6"/>
        <w:keepNext/>
        <w:rPr>
          <w:rtl/>
        </w:rPr>
      </w:pPr>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p>
    <w:p w:rsidR="005958DA" w:rsidRDefault="005958DA" w:rsidP="002F594A">
      <w:pPr>
        <w:rPr>
          <w:rtl/>
          <w:lang w:eastAsia="he-IL"/>
        </w:rPr>
      </w:pPr>
    </w:p>
    <w:p w:rsidR="005958DA" w:rsidRDefault="005958DA" w:rsidP="006D0F13">
      <w:pPr>
        <w:rPr>
          <w:rtl/>
          <w:lang w:eastAsia="he-IL"/>
        </w:rPr>
      </w:pPr>
      <w:r>
        <w:rPr>
          <w:rFonts w:hint="cs"/>
          <w:rtl/>
          <w:lang w:eastAsia="he-IL"/>
        </w:rPr>
        <w:t xml:space="preserve">חבר הכנסת נאור שירי, אתה בקריאה שלישית. בבקשה לצאת. חבר הכנסת נאור שירי, אתה בקריאה שלישית. בבקשה לצאת. </w:t>
      </w:r>
    </w:p>
    <w:p w:rsidR="005958DA" w:rsidRDefault="005958DA" w:rsidP="00C77C88">
      <w:pPr>
        <w:rPr>
          <w:rtl/>
          <w:lang w:eastAsia="he-IL"/>
        </w:rPr>
      </w:pPr>
    </w:p>
    <w:p w:rsidR="005958DA" w:rsidRDefault="005958DA" w:rsidP="00C77C88">
      <w:pPr>
        <w:pStyle w:val="af5"/>
        <w:keepNext/>
        <w:rPr>
          <w:rtl/>
        </w:rPr>
      </w:pPr>
      <w:bookmarkStart w:id="13913" w:name="ET_interruption_6361_45"/>
      <w:r w:rsidRPr="00EB4173">
        <w:rPr>
          <w:rStyle w:val="TagStyle"/>
          <w:rtl/>
        </w:rPr>
        <w:t xml:space="preserve"> &lt;&lt; קריאה &gt;&gt; </w:t>
      </w:r>
      <w:r>
        <w:rPr>
          <w:rtl/>
        </w:rPr>
        <w:t>נאור שירי (יש עתיד):</w:t>
      </w:r>
      <w:r w:rsidRPr="00EB4173">
        <w:rPr>
          <w:rStyle w:val="TagStyle"/>
          <w:rtl/>
        </w:rPr>
        <w:t xml:space="preserve"> &lt;&lt; קריאה &gt;&gt;</w:t>
      </w:r>
      <w:r>
        <w:rPr>
          <w:rtl/>
        </w:rPr>
        <w:t xml:space="preserve">   </w:t>
      </w:r>
      <w:bookmarkEnd w:id="13913"/>
    </w:p>
    <w:p w:rsidR="005958DA" w:rsidRDefault="005958DA" w:rsidP="002F594A">
      <w:pPr>
        <w:rPr>
          <w:rtl/>
          <w:lang w:eastAsia="he-IL"/>
        </w:rPr>
      </w:pPr>
    </w:p>
    <w:p w:rsidR="005958DA" w:rsidRDefault="005958DA" w:rsidP="00C77C88">
      <w:pPr>
        <w:rPr>
          <w:rtl/>
          <w:lang w:eastAsia="he-IL"/>
        </w:rPr>
      </w:pPr>
      <w:r>
        <w:rPr>
          <w:rFonts w:hint="cs"/>
          <w:rtl/>
          <w:lang w:eastAsia="he-IL"/>
        </w:rPr>
        <w:t>כל הכבוד, אושר.</w:t>
      </w:r>
    </w:p>
    <w:p w:rsidR="006D0F13" w:rsidRDefault="006D0F13" w:rsidP="006D0F13">
      <w:pPr>
        <w:ind w:firstLine="0"/>
        <w:rPr>
          <w:rtl/>
          <w:lang w:eastAsia="he-IL"/>
        </w:rPr>
      </w:pPr>
    </w:p>
    <w:p w:rsidR="005958DA" w:rsidRDefault="005958DA" w:rsidP="00C77C88">
      <w:pPr>
        <w:pStyle w:val="af6"/>
        <w:keepNext/>
        <w:rPr>
          <w:rtl/>
        </w:rPr>
      </w:pPr>
      <w:bookmarkStart w:id="13914" w:name="ET_yor_6595_46"/>
      <w:r w:rsidRPr="00EB4173">
        <w:rPr>
          <w:rStyle w:val="TagStyle"/>
          <w:rtl/>
        </w:rPr>
        <w:t xml:space="preserve"> &lt;&lt; יור &gt;&gt; </w:t>
      </w:r>
      <w:r>
        <w:rPr>
          <w:rtl/>
        </w:rPr>
        <w:t>היו"ר ארז מלול:</w:t>
      </w:r>
      <w:r w:rsidRPr="00EB4173">
        <w:rPr>
          <w:rStyle w:val="TagStyle"/>
          <w:rtl/>
        </w:rPr>
        <w:t xml:space="preserve"> &lt;&lt; יור &gt;&gt;</w:t>
      </w:r>
      <w:r>
        <w:rPr>
          <w:rtl/>
        </w:rPr>
        <w:t xml:space="preserve">   </w:t>
      </w:r>
      <w:bookmarkEnd w:id="13914"/>
    </w:p>
    <w:p w:rsidR="005958DA" w:rsidRDefault="005958DA" w:rsidP="002F594A">
      <w:pPr>
        <w:rPr>
          <w:rtl/>
          <w:lang w:eastAsia="he-IL"/>
        </w:rPr>
      </w:pPr>
    </w:p>
    <w:p w:rsidR="005958DA" w:rsidRDefault="005958DA" w:rsidP="00C77C88">
      <w:pPr>
        <w:rPr>
          <w:rtl/>
          <w:lang w:eastAsia="he-IL"/>
        </w:rPr>
      </w:pPr>
      <w:r>
        <w:rPr>
          <w:rFonts w:hint="cs"/>
          <w:rtl/>
          <w:lang w:eastAsia="he-IL"/>
        </w:rPr>
        <w:t>חבר הכנסת יוראי, זהו.</w:t>
      </w:r>
    </w:p>
    <w:p w:rsidR="005958DA" w:rsidRDefault="005958DA" w:rsidP="00C77C88">
      <w:pPr>
        <w:rPr>
          <w:rtl/>
          <w:lang w:eastAsia="he-IL"/>
        </w:rPr>
      </w:pPr>
    </w:p>
    <w:p w:rsidR="005958DA" w:rsidRDefault="005958DA" w:rsidP="00C77C88">
      <w:pPr>
        <w:pStyle w:val="a4"/>
        <w:keepNext/>
        <w:rPr>
          <w:rtl/>
        </w:rPr>
      </w:pPr>
      <w:bookmarkStart w:id="13915" w:name="ET_speaker_6527_47"/>
      <w:r w:rsidRPr="00EB4173">
        <w:rPr>
          <w:rStyle w:val="TagStyle"/>
          <w:rtl/>
        </w:rPr>
        <w:t xml:space="preserve"> &lt;&lt; דובר &gt;&gt; </w:t>
      </w:r>
      <w:bookmarkStart w:id="13916" w:name="_Toc187141364"/>
      <w:r>
        <w:rPr>
          <w:rtl/>
        </w:rPr>
        <w:t>צגה מלקו (הליכוד):</w:t>
      </w:r>
      <w:bookmarkEnd w:id="13916"/>
      <w:r w:rsidRPr="00EB4173">
        <w:rPr>
          <w:rStyle w:val="TagStyle"/>
          <w:rtl/>
        </w:rPr>
        <w:t xml:space="preserve"> &lt;&lt; דובר &gt;&gt;</w:t>
      </w:r>
      <w:r>
        <w:rPr>
          <w:rtl/>
        </w:rPr>
        <w:t xml:space="preserve">   </w:t>
      </w:r>
      <w:bookmarkEnd w:id="13915"/>
    </w:p>
    <w:p w:rsidR="005958DA" w:rsidRDefault="005958DA" w:rsidP="002F594A">
      <w:pPr>
        <w:rPr>
          <w:rtl/>
          <w:lang w:eastAsia="he-IL"/>
        </w:rPr>
      </w:pPr>
    </w:p>
    <w:p w:rsidR="005958DA" w:rsidRDefault="005958DA" w:rsidP="00C77C88">
      <w:pPr>
        <w:rPr>
          <w:rtl/>
          <w:lang w:eastAsia="he-IL"/>
        </w:rPr>
      </w:pPr>
      <w:r>
        <w:rPr>
          <w:rFonts w:hint="cs"/>
          <w:rtl/>
          <w:lang w:eastAsia="he-IL"/>
        </w:rPr>
        <w:t>חבר הכנסת</w:t>
      </w:r>
      <w:bookmarkStart w:id="13917" w:name="_ETM_Q24_724142"/>
      <w:bookmarkEnd w:id="13917"/>
      <w:r>
        <w:rPr>
          <w:rFonts w:hint="cs"/>
          <w:rtl/>
          <w:lang w:eastAsia="he-IL"/>
        </w:rPr>
        <w:t xml:space="preserve"> נאור, אולי תקשיב לי? חבריי, ישראל של 6 באוקטובר נעלמה. </w:t>
      </w:r>
      <w:bookmarkStart w:id="13918" w:name="_ETM_Q24_730235"/>
      <w:bookmarkStart w:id="13919" w:name="_ETM_Q24_730522"/>
      <w:bookmarkEnd w:id="13918"/>
      <w:bookmarkEnd w:id="13919"/>
    </w:p>
    <w:p w:rsidR="005958DA" w:rsidRDefault="005958DA" w:rsidP="00C77C88">
      <w:pPr>
        <w:rPr>
          <w:rtl/>
          <w:lang w:eastAsia="he-IL"/>
        </w:rPr>
      </w:pPr>
      <w:bookmarkStart w:id="13920" w:name="_ETM_Q24_730561"/>
      <w:bookmarkStart w:id="13921" w:name="_ETM_Q24_730667"/>
      <w:bookmarkEnd w:id="13920"/>
      <w:bookmarkEnd w:id="13921"/>
    </w:p>
    <w:p w:rsidR="005958DA" w:rsidRDefault="005958DA" w:rsidP="00C77C88">
      <w:pPr>
        <w:pStyle w:val="af6"/>
        <w:keepNext/>
        <w:rPr>
          <w:rtl/>
        </w:rPr>
      </w:pPr>
      <w:bookmarkStart w:id="13922" w:name="ET_yor_6595_81"/>
      <w:r w:rsidRPr="00630A87">
        <w:rPr>
          <w:rStyle w:val="TagStyle"/>
          <w:rtl/>
        </w:rPr>
        <w:t xml:space="preserve"> &lt;&lt; יור &gt;&gt; </w:t>
      </w:r>
      <w:r>
        <w:rPr>
          <w:rtl/>
        </w:rPr>
        <w:t>היו"ר ארז מלול:</w:t>
      </w:r>
      <w:r w:rsidRPr="00630A87">
        <w:rPr>
          <w:rStyle w:val="TagStyle"/>
          <w:rtl/>
        </w:rPr>
        <w:t xml:space="preserve"> &lt;&lt; יור &gt;&gt;</w:t>
      </w:r>
      <w:r>
        <w:rPr>
          <w:rtl/>
        </w:rPr>
        <w:t xml:space="preserve">   </w:t>
      </w:r>
      <w:bookmarkEnd w:id="13922"/>
    </w:p>
    <w:p w:rsidR="005958DA" w:rsidRDefault="005958DA" w:rsidP="002F594A">
      <w:pPr>
        <w:rPr>
          <w:rtl/>
          <w:lang w:eastAsia="he-IL"/>
        </w:rPr>
      </w:pPr>
    </w:p>
    <w:p w:rsidR="005958DA" w:rsidRDefault="005958DA" w:rsidP="00C77C88">
      <w:pPr>
        <w:rPr>
          <w:rtl/>
          <w:lang w:eastAsia="he-IL"/>
        </w:rPr>
      </w:pPr>
      <w:r>
        <w:rPr>
          <w:rFonts w:hint="cs"/>
          <w:rtl/>
          <w:lang w:eastAsia="he-IL"/>
        </w:rPr>
        <w:t>ההצגה נגמרה.</w:t>
      </w:r>
    </w:p>
    <w:p w:rsidR="006D0F13" w:rsidRDefault="006D0F13" w:rsidP="007400A2">
      <w:pPr>
        <w:ind w:firstLine="0"/>
        <w:rPr>
          <w:rtl/>
          <w:lang w:eastAsia="he-IL"/>
        </w:rPr>
      </w:pPr>
    </w:p>
    <w:p w:rsidR="007400A2" w:rsidRDefault="007400A2" w:rsidP="007400A2">
      <w:pPr>
        <w:ind w:firstLine="0"/>
        <w:jc w:val="center"/>
        <w:rPr>
          <w:rtl/>
          <w:lang w:eastAsia="he-IL"/>
        </w:rPr>
      </w:pPr>
      <w:r>
        <w:rPr>
          <w:rFonts w:hint="cs"/>
          <w:rtl/>
          <w:lang w:eastAsia="he-IL"/>
        </w:rPr>
        <w:t>(חבר הכנסת נאור שירי יוצא מאולם המליאה.)</w:t>
      </w:r>
    </w:p>
    <w:p w:rsidR="005958DA" w:rsidRDefault="005958DA" w:rsidP="00C77C88">
      <w:pPr>
        <w:rPr>
          <w:rtl/>
          <w:lang w:eastAsia="he-IL"/>
        </w:rPr>
      </w:pPr>
    </w:p>
    <w:p w:rsidR="005958DA" w:rsidRDefault="005958DA" w:rsidP="00C77C88">
      <w:pPr>
        <w:pStyle w:val="-"/>
        <w:keepNext/>
        <w:rPr>
          <w:rtl/>
        </w:rPr>
      </w:pPr>
      <w:bookmarkStart w:id="13923" w:name="ET_speakercontinue_6527_83"/>
      <w:r w:rsidRPr="00630A87">
        <w:rPr>
          <w:rStyle w:val="TagStyle"/>
          <w:rtl/>
        </w:rPr>
        <w:t xml:space="preserve"> &lt;&lt; דובר_המשך &gt;&gt; </w:t>
      </w:r>
      <w:r>
        <w:rPr>
          <w:rtl/>
        </w:rPr>
        <w:t>צגה מלקו (הליכוד):</w:t>
      </w:r>
      <w:r w:rsidRPr="00630A87">
        <w:rPr>
          <w:rStyle w:val="TagStyle"/>
          <w:rtl/>
        </w:rPr>
        <w:t xml:space="preserve"> &lt;&lt; דובר_המשך &gt;&gt;</w:t>
      </w:r>
      <w:r>
        <w:rPr>
          <w:rtl/>
        </w:rPr>
        <w:t xml:space="preserve">   </w:t>
      </w:r>
      <w:bookmarkEnd w:id="13923"/>
    </w:p>
    <w:p w:rsidR="005958DA" w:rsidRDefault="005958DA" w:rsidP="002F594A">
      <w:pPr>
        <w:rPr>
          <w:rtl/>
          <w:lang w:eastAsia="he-IL"/>
        </w:rPr>
      </w:pPr>
    </w:p>
    <w:p w:rsidR="005958DA" w:rsidRDefault="005958DA" w:rsidP="00C77C88">
      <w:pPr>
        <w:rPr>
          <w:rtl/>
          <w:lang w:eastAsia="he-IL"/>
        </w:rPr>
      </w:pPr>
      <w:bookmarkStart w:id="13924" w:name="_ETM_Q24_730710"/>
      <w:bookmarkEnd w:id="13924"/>
      <w:r>
        <w:rPr>
          <w:rFonts w:hint="cs"/>
          <w:rtl/>
          <w:lang w:eastAsia="he-IL"/>
        </w:rPr>
        <w:t xml:space="preserve">אנו חיים היום בישראל של 7 באוקטובר. אדוני היושב בראש, כבוד השר, חבריי חברי הכנסת, האירוע שהוביל לפיטורו של סמנכ"ל הכספים של מכבי תל אביב אינו רק מקרה בודד. זה רגע שבו אנו נאלצים להביט במראה ולשאול את עצמנו איזו חברה אנחנו רוצים להיות. </w:t>
      </w:r>
    </w:p>
    <w:p w:rsidR="005958DA" w:rsidRDefault="005958DA" w:rsidP="00C77C88">
      <w:pPr>
        <w:rPr>
          <w:rtl/>
          <w:lang w:eastAsia="he-IL"/>
        </w:rPr>
      </w:pPr>
      <w:bookmarkStart w:id="13925" w:name="_ETM_Q24_763936"/>
      <w:bookmarkStart w:id="13926" w:name="_ETM_Q24_763985"/>
      <w:bookmarkStart w:id="13927" w:name="_ETM_Q24_764118"/>
      <w:bookmarkEnd w:id="13925"/>
      <w:bookmarkEnd w:id="13926"/>
      <w:bookmarkEnd w:id="13927"/>
    </w:p>
    <w:p w:rsidR="005958DA" w:rsidRDefault="005958DA" w:rsidP="007400A2">
      <w:pPr>
        <w:rPr>
          <w:rtl/>
        </w:rPr>
      </w:pPr>
      <w:bookmarkStart w:id="13928" w:name="_ETM_Q24_764163"/>
      <w:bookmarkEnd w:id="13928"/>
      <w:r>
        <w:rPr>
          <w:rFonts w:hint="cs"/>
          <w:rtl/>
          <w:lang w:eastAsia="he-IL"/>
        </w:rPr>
        <w:t xml:space="preserve">הפוסט שבו הוא כינה אנשים </w:t>
      </w:r>
      <w:r w:rsidR="007400A2">
        <w:rPr>
          <w:rFonts w:hint="cs"/>
          <w:rtl/>
          <w:lang w:eastAsia="he-IL"/>
        </w:rPr>
        <w:t>"</w:t>
      </w:r>
      <w:r>
        <w:rPr>
          <w:rFonts w:hint="cs"/>
          <w:rtl/>
          <w:lang w:eastAsia="he-IL"/>
        </w:rPr>
        <w:t>קופים</w:t>
      </w:r>
      <w:r w:rsidR="007400A2">
        <w:rPr>
          <w:rFonts w:hint="cs"/>
          <w:rtl/>
          <w:lang w:eastAsia="he-IL"/>
        </w:rPr>
        <w:t>"</w:t>
      </w:r>
      <w:r>
        <w:rPr>
          <w:rFonts w:hint="cs"/>
          <w:rtl/>
          <w:lang w:eastAsia="he-IL"/>
        </w:rPr>
        <w:t xml:space="preserve"> בשל מוצאם או מקום מגוריהם הוא ביטוי מכוער של ישראל שהייתה כאן עד 6 באוקטובר. זו ישראל של פילוג, דעות קדומות וגזענות זולה שמתדלקת את השיח </w:t>
      </w:r>
      <w:bookmarkStart w:id="13929" w:name="_ETM_Q24_785486"/>
      <w:bookmarkEnd w:id="13929"/>
      <w:r>
        <w:rPr>
          <w:rFonts w:hint="cs"/>
          <w:rtl/>
          <w:lang w:eastAsia="he-IL"/>
        </w:rPr>
        <w:t xml:space="preserve">הציבורי שלנו במשך שנים. </w:t>
      </w:r>
      <w:bookmarkStart w:id="13930" w:name="TOR_Q25"/>
      <w:bookmarkStart w:id="13931" w:name="_ETM_Q25_186410"/>
      <w:bookmarkEnd w:id="13930"/>
      <w:bookmarkEnd w:id="13931"/>
      <w:r>
        <w:rPr>
          <w:rtl/>
        </w:rPr>
        <w:t xml:space="preserve">אך </w:t>
      </w:r>
      <w:bookmarkStart w:id="13932" w:name="_ETM_Q25_187009"/>
      <w:bookmarkEnd w:id="13932"/>
      <w:r>
        <w:rPr>
          <w:rtl/>
        </w:rPr>
        <w:t xml:space="preserve">מאז </w:t>
      </w:r>
      <w:bookmarkStart w:id="13933" w:name="_ETM_Q25_187430"/>
      <w:bookmarkEnd w:id="13933"/>
      <w:r>
        <w:rPr>
          <w:rtl/>
        </w:rPr>
        <w:t xml:space="preserve">7 </w:t>
      </w:r>
      <w:bookmarkStart w:id="13934" w:name="_ETM_Q25_188240"/>
      <w:bookmarkEnd w:id="13934"/>
      <w:r>
        <w:rPr>
          <w:rtl/>
        </w:rPr>
        <w:t xml:space="preserve">באוקטובר </w:t>
      </w:r>
      <w:bookmarkStart w:id="13935" w:name="_ETM_Q25_189019"/>
      <w:bookmarkEnd w:id="13935"/>
      <w:r>
        <w:rPr>
          <w:rtl/>
        </w:rPr>
        <w:t xml:space="preserve">אנחנו </w:t>
      </w:r>
      <w:bookmarkStart w:id="13936" w:name="_ETM_Q25_189469"/>
      <w:bookmarkEnd w:id="13936"/>
      <w:r>
        <w:rPr>
          <w:rtl/>
        </w:rPr>
        <w:t>ח</w:t>
      </w:r>
      <w:r>
        <w:rPr>
          <w:rFonts w:hint="cs"/>
          <w:rtl/>
        </w:rPr>
        <w:t>וו</w:t>
      </w:r>
      <w:r>
        <w:rPr>
          <w:rtl/>
        </w:rPr>
        <w:t xml:space="preserve">ים </w:t>
      </w:r>
      <w:bookmarkStart w:id="13937" w:name="_ETM_Q25_190190"/>
      <w:bookmarkEnd w:id="13937"/>
      <w:r>
        <w:rPr>
          <w:rtl/>
        </w:rPr>
        <w:t xml:space="preserve">ישראל </w:t>
      </w:r>
      <w:bookmarkStart w:id="13938" w:name="_ETM_Q25_190700"/>
      <w:bookmarkEnd w:id="13938"/>
      <w:r>
        <w:rPr>
          <w:rtl/>
        </w:rPr>
        <w:t>אחרת</w:t>
      </w:r>
      <w:r>
        <w:rPr>
          <w:rFonts w:hint="cs"/>
          <w:rtl/>
        </w:rPr>
        <w:t>,</w:t>
      </w:r>
      <w:r>
        <w:rPr>
          <w:rtl/>
        </w:rPr>
        <w:t xml:space="preserve"> </w:t>
      </w:r>
      <w:bookmarkStart w:id="13939" w:name="_ETM_Q25_192550"/>
      <w:bookmarkEnd w:id="13939"/>
      <w:r>
        <w:rPr>
          <w:rtl/>
        </w:rPr>
        <w:t xml:space="preserve">ישראל </w:t>
      </w:r>
      <w:bookmarkStart w:id="13940" w:name="_ETM_Q25_193000"/>
      <w:bookmarkEnd w:id="13940"/>
      <w:r>
        <w:rPr>
          <w:rtl/>
        </w:rPr>
        <w:t xml:space="preserve">של </w:t>
      </w:r>
      <w:bookmarkStart w:id="13941" w:name="_ETM_Q25_193330"/>
      <w:bookmarkEnd w:id="13941"/>
      <w:r>
        <w:rPr>
          <w:rtl/>
        </w:rPr>
        <w:t xml:space="preserve">ערכים </w:t>
      </w:r>
      <w:bookmarkStart w:id="13942" w:name="_ETM_Q25_194139"/>
      <w:bookmarkEnd w:id="13942"/>
      <w:r>
        <w:rPr>
          <w:rtl/>
        </w:rPr>
        <w:t>ט</w:t>
      </w:r>
      <w:r>
        <w:rPr>
          <w:rFonts w:hint="cs"/>
          <w:rtl/>
        </w:rPr>
        <w:t>ה</w:t>
      </w:r>
      <w:r>
        <w:rPr>
          <w:rtl/>
        </w:rPr>
        <w:t xml:space="preserve">ורים </w:t>
      </w:r>
      <w:bookmarkStart w:id="13943" w:name="_ETM_Q25_194980"/>
      <w:bookmarkEnd w:id="13943"/>
      <w:r>
        <w:rPr>
          <w:rtl/>
        </w:rPr>
        <w:t xml:space="preserve">ובלתי </w:t>
      </w:r>
      <w:bookmarkStart w:id="13944" w:name="_ETM_Q25_195580"/>
      <w:bookmarkEnd w:id="13944"/>
      <w:r>
        <w:rPr>
          <w:rtl/>
        </w:rPr>
        <w:t>מתפשר</w:t>
      </w:r>
      <w:r>
        <w:rPr>
          <w:rFonts w:hint="cs"/>
          <w:rtl/>
        </w:rPr>
        <w:t>ים</w:t>
      </w:r>
      <w:bookmarkStart w:id="13945" w:name="_ETM_Q25_196300"/>
      <w:bookmarkEnd w:id="13945"/>
      <w:r>
        <w:rPr>
          <w:rFonts w:hint="cs"/>
          <w:rtl/>
        </w:rPr>
        <w:t xml:space="preserve"> </w:t>
      </w:r>
      <w:r>
        <w:rPr>
          <w:rtl/>
        </w:rPr>
        <w:t xml:space="preserve">של </w:t>
      </w:r>
      <w:bookmarkStart w:id="13946" w:name="_ETM_Q25_196570"/>
      <w:bookmarkEnd w:id="13946"/>
      <w:r>
        <w:rPr>
          <w:rtl/>
        </w:rPr>
        <w:t>רעות</w:t>
      </w:r>
      <w:r>
        <w:rPr>
          <w:rFonts w:hint="cs"/>
          <w:rtl/>
        </w:rPr>
        <w:t>, אחווה וא</w:t>
      </w:r>
      <w:bookmarkStart w:id="13947" w:name="_ETM_Q25_197829"/>
      <w:bookmarkStart w:id="13948" w:name="_ETM_Q25_198760"/>
      <w:bookmarkEnd w:id="13947"/>
      <w:bookmarkEnd w:id="13948"/>
      <w:r>
        <w:rPr>
          <w:rFonts w:hint="cs"/>
          <w:rtl/>
        </w:rPr>
        <w:t>ח</w:t>
      </w:r>
      <w:r>
        <w:rPr>
          <w:rtl/>
        </w:rPr>
        <w:t>דות</w:t>
      </w:r>
      <w:r>
        <w:rPr>
          <w:rFonts w:hint="cs"/>
          <w:rtl/>
        </w:rPr>
        <w:t>.</w:t>
      </w:r>
      <w:r>
        <w:rPr>
          <w:rtl/>
        </w:rPr>
        <w:t xml:space="preserve"> </w:t>
      </w:r>
      <w:bookmarkStart w:id="13949" w:name="_ETM_Q25_200599"/>
      <w:bookmarkEnd w:id="13949"/>
      <w:r>
        <w:rPr>
          <w:rtl/>
        </w:rPr>
        <w:t xml:space="preserve">בשדה </w:t>
      </w:r>
      <w:bookmarkStart w:id="13950" w:name="_ETM_Q25_201230"/>
      <w:bookmarkEnd w:id="13950"/>
      <w:r>
        <w:rPr>
          <w:rtl/>
        </w:rPr>
        <w:t xml:space="preserve">הקרב </w:t>
      </w:r>
      <w:bookmarkStart w:id="13951" w:name="_ETM_Q25_201710"/>
      <w:bookmarkEnd w:id="13951"/>
      <w:r>
        <w:rPr>
          <w:rtl/>
        </w:rPr>
        <w:t xml:space="preserve">מול </w:t>
      </w:r>
      <w:bookmarkStart w:id="13952" w:name="_ETM_Q25_202070"/>
      <w:bookmarkEnd w:id="13952"/>
      <w:r>
        <w:rPr>
          <w:rtl/>
        </w:rPr>
        <w:t xml:space="preserve">אויב </w:t>
      </w:r>
      <w:bookmarkStart w:id="13953" w:name="_ETM_Q25_202489"/>
      <w:bookmarkEnd w:id="13953"/>
      <w:r>
        <w:rPr>
          <w:rtl/>
        </w:rPr>
        <w:t xml:space="preserve">אכזרי </w:t>
      </w:r>
      <w:bookmarkStart w:id="13954" w:name="_ETM_Q25_203480"/>
      <w:bookmarkEnd w:id="13954"/>
      <w:r>
        <w:rPr>
          <w:rtl/>
        </w:rPr>
        <w:t xml:space="preserve">לא </w:t>
      </w:r>
      <w:bookmarkStart w:id="13955" w:name="_ETM_Q25_203749"/>
      <w:bookmarkEnd w:id="13955"/>
      <w:r>
        <w:rPr>
          <w:rtl/>
        </w:rPr>
        <w:t xml:space="preserve">ראינו </w:t>
      </w:r>
      <w:bookmarkStart w:id="13956" w:name="_ETM_Q25_204289"/>
      <w:bookmarkEnd w:id="13956"/>
      <w:r>
        <w:rPr>
          <w:rtl/>
        </w:rPr>
        <w:t>דתי</w:t>
      </w:r>
      <w:r>
        <w:rPr>
          <w:rFonts w:hint="cs"/>
          <w:rtl/>
        </w:rPr>
        <w:t>ים</w:t>
      </w:r>
      <w:r>
        <w:rPr>
          <w:rtl/>
        </w:rPr>
        <w:t xml:space="preserve"> </w:t>
      </w:r>
      <w:bookmarkStart w:id="13957" w:name="_ETM_Q25_204829"/>
      <w:bookmarkEnd w:id="13957"/>
      <w:r>
        <w:rPr>
          <w:rtl/>
        </w:rPr>
        <w:t xml:space="preserve">מול </w:t>
      </w:r>
      <w:bookmarkStart w:id="13958" w:name="_ETM_Q25_205130"/>
      <w:bookmarkEnd w:id="13958"/>
      <w:r>
        <w:rPr>
          <w:rtl/>
        </w:rPr>
        <w:t>חילונ</w:t>
      </w:r>
      <w:r>
        <w:rPr>
          <w:rFonts w:hint="cs"/>
          <w:rtl/>
        </w:rPr>
        <w:t>ים,</w:t>
      </w:r>
      <w:r>
        <w:rPr>
          <w:rtl/>
        </w:rPr>
        <w:t xml:space="preserve"> </w:t>
      </w:r>
      <w:bookmarkStart w:id="13959" w:name="_ETM_Q25_206039"/>
      <w:bookmarkEnd w:id="13959"/>
      <w:r>
        <w:rPr>
          <w:rtl/>
        </w:rPr>
        <w:t xml:space="preserve">פריפריה </w:t>
      </w:r>
      <w:bookmarkStart w:id="13960" w:name="_ETM_Q25_206849"/>
      <w:bookmarkEnd w:id="13960"/>
      <w:r>
        <w:rPr>
          <w:rtl/>
        </w:rPr>
        <w:t xml:space="preserve">מול </w:t>
      </w:r>
      <w:bookmarkStart w:id="13961" w:name="_ETM_Q25_207089"/>
      <w:bookmarkEnd w:id="13961"/>
      <w:r>
        <w:rPr>
          <w:rtl/>
        </w:rPr>
        <w:t>מרכז</w:t>
      </w:r>
      <w:r>
        <w:rPr>
          <w:rFonts w:hint="cs"/>
          <w:rtl/>
        </w:rPr>
        <w:t>,</w:t>
      </w:r>
      <w:r>
        <w:rPr>
          <w:rtl/>
        </w:rPr>
        <w:t xml:space="preserve"> </w:t>
      </w:r>
      <w:bookmarkStart w:id="13962" w:name="_ETM_Q25_207989"/>
      <w:bookmarkEnd w:id="13962"/>
      <w:r>
        <w:rPr>
          <w:rtl/>
        </w:rPr>
        <w:t>מתנ</w:t>
      </w:r>
      <w:r>
        <w:rPr>
          <w:rFonts w:hint="cs"/>
          <w:rtl/>
        </w:rPr>
        <w:t>ח</w:t>
      </w:r>
      <w:r>
        <w:rPr>
          <w:rtl/>
        </w:rPr>
        <w:t xml:space="preserve">לים </w:t>
      </w:r>
      <w:bookmarkStart w:id="13963" w:name="_ETM_Q25_208679"/>
      <w:bookmarkEnd w:id="13963"/>
      <w:r>
        <w:rPr>
          <w:rtl/>
        </w:rPr>
        <w:t xml:space="preserve">מול </w:t>
      </w:r>
      <w:bookmarkStart w:id="13964" w:name="_ETM_Q25_208890"/>
      <w:bookmarkEnd w:id="13964"/>
      <w:r>
        <w:rPr>
          <w:rtl/>
        </w:rPr>
        <w:t>עירוניים</w:t>
      </w:r>
      <w:r>
        <w:rPr>
          <w:rFonts w:hint="cs"/>
          <w:rtl/>
        </w:rPr>
        <w:t>.</w:t>
      </w:r>
      <w:r>
        <w:rPr>
          <w:rtl/>
        </w:rPr>
        <w:t xml:space="preserve"> </w:t>
      </w:r>
      <w:bookmarkStart w:id="13965" w:name="_ETM_Q25_209939"/>
      <w:bookmarkEnd w:id="13965"/>
      <w:r>
        <w:rPr>
          <w:rtl/>
        </w:rPr>
        <w:t xml:space="preserve">לא </w:t>
      </w:r>
      <w:bookmarkStart w:id="13966" w:name="_ETM_Q25_210239"/>
      <w:bookmarkEnd w:id="13966"/>
      <w:r>
        <w:rPr>
          <w:rtl/>
        </w:rPr>
        <w:t xml:space="preserve">הייתה </w:t>
      </w:r>
      <w:bookmarkStart w:id="13967" w:name="_ETM_Q25_210689"/>
      <w:bookmarkEnd w:id="13967"/>
      <w:r>
        <w:rPr>
          <w:rtl/>
        </w:rPr>
        <w:t xml:space="preserve">הבחנה </w:t>
      </w:r>
      <w:bookmarkStart w:id="13968" w:name="_ETM_Q25_211199"/>
      <w:bookmarkEnd w:id="13968"/>
      <w:r>
        <w:rPr>
          <w:rtl/>
        </w:rPr>
        <w:t xml:space="preserve">בין </w:t>
      </w:r>
      <w:bookmarkStart w:id="13969" w:name="_ETM_Q25_211409"/>
      <w:bookmarkEnd w:id="13969"/>
      <w:r>
        <w:rPr>
          <w:rtl/>
        </w:rPr>
        <w:t>דרוזים</w:t>
      </w:r>
      <w:r>
        <w:rPr>
          <w:rFonts w:hint="cs"/>
          <w:rtl/>
        </w:rPr>
        <w:t>,</w:t>
      </w:r>
      <w:r>
        <w:rPr>
          <w:rtl/>
        </w:rPr>
        <w:t xml:space="preserve"> </w:t>
      </w:r>
      <w:bookmarkStart w:id="13970" w:name="_ETM_Q25_212219"/>
      <w:bookmarkEnd w:id="13970"/>
      <w:proofErr w:type="spellStart"/>
      <w:r>
        <w:rPr>
          <w:rtl/>
        </w:rPr>
        <w:t>צ'רקסים</w:t>
      </w:r>
      <w:proofErr w:type="spellEnd"/>
      <w:r>
        <w:rPr>
          <w:rFonts w:hint="cs"/>
          <w:rtl/>
        </w:rPr>
        <w:t>,</w:t>
      </w:r>
      <w:r>
        <w:rPr>
          <w:rtl/>
        </w:rPr>
        <w:t xml:space="preserve"> </w:t>
      </w:r>
      <w:bookmarkStart w:id="13971" w:name="_ETM_Q25_213300"/>
      <w:bookmarkEnd w:id="13971"/>
      <w:r>
        <w:rPr>
          <w:rtl/>
        </w:rPr>
        <w:t>יהודים</w:t>
      </w:r>
      <w:r>
        <w:rPr>
          <w:rFonts w:hint="cs"/>
          <w:rtl/>
        </w:rPr>
        <w:t>,</w:t>
      </w:r>
      <w:r>
        <w:rPr>
          <w:rtl/>
        </w:rPr>
        <w:t xml:space="preserve"> </w:t>
      </w:r>
      <w:bookmarkStart w:id="13972" w:name="_ETM_Q25_214229"/>
      <w:bookmarkEnd w:id="13972"/>
      <w:r>
        <w:rPr>
          <w:rtl/>
        </w:rPr>
        <w:t xml:space="preserve">מוסלמים </w:t>
      </w:r>
      <w:bookmarkStart w:id="13973" w:name="_ETM_Q25_215350"/>
      <w:bookmarkEnd w:id="13973"/>
      <w:r>
        <w:rPr>
          <w:rtl/>
        </w:rPr>
        <w:t xml:space="preserve">ותיקים </w:t>
      </w:r>
      <w:bookmarkStart w:id="13974" w:name="_ETM_Q25_216070"/>
      <w:bookmarkEnd w:id="13974"/>
      <w:r>
        <w:rPr>
          <w:rtl/>
        </w:rPr>
        <w:t xml:space="preserve">או </w:t>
      </w:r>
      <w:bookmarkStart w:id="13975" w:name="_ETM_Q25_216250"/>
      <w:bookmarkEnd w:id="13975"/>
      <w:r>
        <w:rPr>
          <w:rtl/>
        </w:rPr>
        <w:t xml:space="preserve">עולים </w:t>
      </w:r>
      <w:bookmarkStart w:id="13976" w:name="_ETM_Q25_216460"/>
      <w:bookmarkEnd w:id="13976"/>
      <w:r>
        <w:rPr>
          <w:rtl/>
        </w:rPr>
        <w:t>חדשים</w:t>
      </w:r>
      <w:r>
        <w:rPr>
          <w:rFonts w:hint="cs"/>
          <w:rtl/>
        </w:rPr>
        <w:t>.</w:t>
      </w:r>
      <w:r>
        <w:rPr>
          <w:rtl/>
        </w:rPr>
        <w:t xml:space="preserve"> </w:t>
      </w:r>
      <w:bookmarkStart w:id="13977" w:name="_ETM_Q25_218399"/>
      <w:bookmarkEnd w:id="13977"/>
      <w:r>
        <w:rPr>
          <w:rtl/>
        </w:rPr>
        <w:t>שם</w:t>
      </w:r>
      <w:r>
        <w:rPr>
          <w:rFonts w:hint="cs"/>
          <w:rtl/>
        </w:rPr>
        <w:t>,</w:t>
      </w:r>
      <w:r>
        <w:rPr>
          <w:rtl/>
        </w:rPr>
        <w:t xml:space="preserve"> </w:t>
      </w:r>
      <w:bookmarkStart w:id="13978" w:name="_ETM_Q25_218819"/>
      <w:bookmarkEnd w:id="13978"/>
      <w:r>
        <w:rPr>
          <w:rtl/>
        </w:rPr>
        <w:t>ב</w:t>
      </w:r>
      <w:r>
        <w:rPr>
          <w:rFonts w:hint="cs"/>
          <w:rtl/>
        </w:rPr>
        <w:t xml:space="preserve">שוחות, </w:t>
      </w:r>
      <w:bookmarkStart w:id="13979" w:name="_ETM_Q25_219269"/>
      <w:bookmarkEnd w:id="13979"/>
      <w:r>
        <w:rPr>
          <w:rtl/>
        </w:rPr>
        <w:t xml:space="preserve">כולם </w:t>
      </w:r>
      <w:bookmarkStart w:id="13980" w:name="_ETM_Q25_219719"/>
      <w:bookmarkEnd w:id="13980"/>
      <w:r>
        <w:rPr>
          <w:rtl/>
        </w:rPr>
        <w:t xml:space="preserve">נלחמו </w:t>
      </w:r>
      <w:bookmarkStart w:id="13981" w:name="_ETM_Q25_220319"/>
      <w:bookmarkEnd w:id="13981"/>
      <w:r>
        <w:rPr>
          <w:rtl/>
        </w:rPr>
        <w:t>כתף</w:t>
      </w:r>
      <w:bookmarkStart w:id="13982" w:name="_ETM_Q25_220710"/>
      <w:bookmarkEnd w:id="13982"/>
      <w:r w:rsidR="007400A2">
        <w:rPr>
          <w:rFonts w:hint="cs"/>
          <w:rtl/>
        </w:rPr>
        <w:t>-</w:t>
      </w:r>
      <w:r>
        <w:rPr>
          <w:rtl/>
        </w:rPr>
        <w:t>אל</w:t>
      </w:r>
      <w:bookmarkStart w:id="13983" w:name="_ETM_Q25_220829"/>
      <w:bookmarkEnd w:id="13983"/>
      <w:r w:rsidR="007400A2">
        <w:rPr>
          <w:rFonts w:hint="cs"/>
          <w:rtl/>
        </w:rPr>
        <w:t>-</w:t>
      </w:r>
      <w:r>
        <w:rPr>
          <w:rtl/>
        </w:rPr>
        <w:t>כתף</w:t>
      </w:r>
      <w:r>
        <w:rPr>
          <w:rFonts w:hint="cs"/>
          <w:rtl/>
        </w:rPr>
        <w:t>,</w:t>
      </w:r>
      <w:r>
        <w:rPr>
          <w:rtl/>
        </w:rPr>
        <w:t xml:space="preserve"> </w:t>
      </w:r>
      <w:bookmarkStart w:id="13984" w:name="_ETM_Q25_221940"/>
      <w:bookmarkEnd w:id="13984"/>
      <w:r>
        <w:rPr>
          <w:rtl/>
        </w:rPr>
        <w:t>שכם</w:t>
      </w:r>
      <w:bookmarkStart w:id="13985" w:name="_ETM_Q25_222420"/>
      <w:bookmarkEnd w:id="13985"/>
      <w:r w:rsidR="007400A2">
        <w:rPr>
          <w:rFonts w:hint="cs"/>
          <w:rtl/>
        </w:rPr>
        <w:t>-</w:t>
      </w:r>
      <w:r>
        <w:rPr>
          <w:rtl/>
        </w:rPr>
        <w:t>אל</w:t>
      </w:r>
      <w:bookmarkStart w:id="13986" w:name="_ETM_Q25_222539"/>
      <w:bookmarkEnd w:id="13986"/>
      <w:r w:rsidR="007400A2">
        <w:rPr>
          <w:rFonts w:hint="cs"/>
          <w:rtl/>
        </w:rPr>
        <w:t>-</w:t>
      </w:r>
      <w:r>
        <w:rPr>
          <w:rtl/>
        </w:rPr>
        <w:t>שכם</w:t>
      </w:r>
      <w:r>
        <w:rPr>
          <w:rFonts w:hint="cs"/>
          <w:rtl/>
        </w:rPr>
        <w:t>.</w:t>
      </w:r>
      <w:r>
        <w:rPr>
          <w:rtl/>
        </w:rPr>
        <w:t xml:space="preserve"> </w:t>
      </w:r>
      <w:bookmarkStart w:id="13987" w:name="_ETM_Q25_224140"/>
      <w:bookmarkEnd w:id="13987"/>
      <w:r>
        <w:rPr>
          <w:rFonts w:hint="cs"/>
          <w:rtl/>
        </w:rPr>
        <w:t>ד</w:t>
      </w:r>
      <w:r>
        <w:rPr>
          <w:rtl/>
        </w:rPr>
        <w:t xml:space="preserve">ם </w:t>
      </w:r>
      <w:bookmarkStart w:id="13988" w:name="_ETM_Q25_224440"/>
      <w:bookmarkEnd w:id="13988"/>
      <w:r>
        <w:rPr>
          <w:rtl/>
        </w:rPr>
        <w:t xml:space="preserve">חיילים </w:t>
      </w:r>
      <w:bookmarkStart w:id="13989" w:name="_ETM_Q25_224979"/>
      <w:bookmarkEnd w:id="13989"/>
      <w:r>
        <w:rPr>
          <w:rtl/>
        </w:rPr>
        <w:t xml:space="preserve">ישראלים </w:t>
      </w:r>
      <w:bookmarkStart w:id="13990" w:name="_ETM_Q25_225550"/>
      <w:bookmarkEnd w:id="13990"/>
      <w:r>
        <w:rPr>
          <w:rtl/>
        </w:rPr>
        <w:t xml:space="preserve">מכל </w:t>
      </w:r>
      <w:bookmarkStart w:id="13991" w:name="_ETM_Q25_226300"/>
      <w:bookmarkEnd w:id="13991"/>
      <w:r>
        <w:rPr>
          <w:rtl/>
        </w:rPr>
        <w:t>המגזרים</w:t>
      </w:r>
      <w:r>
        <w:rPr>
          <w:rFonts w:hint="cs"/>
          <w:rtl/>
        </w:rPr>
        <w:t>,</w:t>
      </w:r>
      <w:r>
        <w:rPr>
          <w:rtl/>
        </w:rPr>
        <w:t xml:space="preserve"> </w:t>
      </w:r>
      <w:bookmarkStart w:id="13992" w:name="_ETM_Q25_227470"/>
      <w:bookmarkEnd w:id="13992"/>
      <w:r>
        <w:rPr>
          <w:rtl/>
        </w:rPr>
        <w:t xml:space="preserve">מכל </w:t>
      </w:r>
      <w:bookmarkStart w:id="13993" w:name="_ETM_Q25_228500"/>
      <w:bookmarkEnd w:id="13993"/>
      <w:r>
        <w:rPr>
          <w:rtl/>
        </w:rPr>
        <w:t>הז</w:t>
      </w:r>
      <w:r>
        <w:rPr>
          <w:rFonts w:hint="cs"/>
          <w:rtl/>
        </w:rPr>
        <w:t>ה</w:t>
      </w:r>
      <w:r>
        <w:rPr>
          <w:rtl/>
        </w:rPr>
        <w:t>ויות</w:t>
      </w:r>
      <w:r>
        <w:rPr>
          <w:rFonts w:hint="cs"/>
          <w:rtl/>
        </w:rPr>
        <w:t>,</w:t>
      </w:r>
      <w:r>
        <w:rPr>
          <w:rtl/>
        </w:rPr>
        <w:t xml:space="preserve"> </w:t>
      </w:r>
      <w:bookmarkStart w:id="13994" w:name="_ETM_Q25_230600"/>
      <w:bookmarkStart w:id="13995" w:name="_ETM_Q25_231260"/>
      <w:bookmarkEnd w:id="13994"/>
      <w:bookmarkEnd w:id="13995"/>
      <w:r>
        <w:rPr>
          <w:rFonts w:hint="cs"/>
          <w:rtl/>
        </w:rPr>
        <w:t xml:space="preserve">נמהל </w:t>
      </w:r>
      <w:r>
        <w:rPr>
          <w:rtl/>
        </w:rPr>
        <w:t xml:space="preserve">זה </w:t>
      </w:r>
      <w:bookmarkStart w:id="13996" w:name="_ETM_Q25_231440"/>
      <w:bookmarkEnd w:id="13996"/>
      <w:r>
        <w:rPr>
          <w:rtl/>
        </w:rPr>
        <w:t xml:space="preserve">בזה </w:t>
      </w:r>
      <w:bookmarkStart w:id="13997" w:name="_ETM_Q25_231859"/>
      <w:bookmarkEnd w:id="13997"/>
      <w:r>
        <w:rPr>
          <w:rtl/>
        </w:rPr>
        <w:t xml:space="preserve">למען </w:t>
      </w:r>
      <w:bookmarkStart w:id="13998" w:name="_ETM_Q25_232339"/>
      <w:bookmarkEnd w:id="13998"/>
      <w:r>
        <w:rPr>
          <w:rtl/>
        </w:rPr>
        <w:t>מטרה</w:t>
      </w:r>
      <w:bookmarkStart w:id="13999" w:name="_ETM_Q25_232850"/>
      <w:bookmarkEnd w:id="13999"/>
      <w:r>
        <w:rPr>
          <w:rFonts w:hint="cs"/>
          <w:rtl/>
        </w:rPr>
        <w:t xml:space="preserve"> אחת </w:t>
      </w:r>
      <w:r>
        <w:rPr>
          <w:rtl/>
        </w:rPr>
        <w:t xml:space="preserve">– </w:t>
      </w:r>
      <w:bookmarkStart w:id="14000" w:name="_ETM_Q25_233600"/>
      <w:bookmarkEnd w:id="14000"/>
      <w:r>
        <w:rPr>
          <w:rtl/>
        </w:rPr>
        <w:t>לשמור</w:t>
      </w:r>
      <w:bookmarkStart w:id="14001" w:name="_ETM_Q25_234170"/>
      <w:bookmarkEnd w:id="14001"/>
      <w:r>
        <w:rPr>
          <w:rFonts w:hint="cs"/>
          <w:rtl/>
        </w:rPr>
        <w:t xml:space="preserve"> </w:t>
      </w:r>
      <w:r>
        <w:rPr>
          <w:rtl/>
        </w:rPr>
        <w:t xml:space="preserve">על </w:t>
      </w:r>
      <w:bookmarkStart w:id="14002" w:name="_ETM_Q25_234319"/>
      <w:bookmarkEnd w:id="14002"/>
      <w:r>
        <w:rPr>
          <w:rtl/>
        </w:rPr>
        <w:t xml:space="preserve">הבית </w:t>
      </w:r>
      <w:bookmarkStart w:id="14003" w:name="_ETM_Q25_234859"/>
      <w:bookmarkEnd w:id="14003"/>
      <w:r>
        <w:rPr>
          <w:rtl/>
        </w:rPr>
        <w:t>שלנו</w:t>
      </w:r>
      <w:r>
        <w:rPr>
          <w:rFonts w:hint="cs"/>
          <w:rtl/>
        </w:rPr>
        <w:t>.</w:t>
      </w:r>
    </w:p>
    <w:p w:rsidR="005958DA" w:rsidRDefault="005958DA" w:rsidP="00C77C88">
      <w:pPr>
        <w:rPr>
          <w:rtl/>
        </w:rPr>
      </w:pPr>
      <w:bookmarkStart w:id="14004" w:name="_ETM_Q25_241233"/>
      <w:bookmarkStart w:id="14005" w:name="_ETM_Q25_241325"/>
      <w:bookmarkEnd w:id="14004"/>
      <w:bookmarkEnd w:id="14005"/>
    </w:p>
    <w:p w:rsidR="005958DA" w:rsidRDefault="005958DA" w:rsidP="007400A2">
      <w:pPr>
        <w:rPr>
          <w:rtl/>
        </w:rPr>
      </w:pPr>
      <w:bookmarkStart w:id="14006" w:name="_ETM_Q25_241744"/>
      <w:bookmarkStart w:id="14007" w:name="_ETM_Q25_241820"/>
      <w:bookmarkStart w:id="14008" w:name="_ETM_Q25_236829"/>
      <w:bookmarkEnd w:id="14006"/>
      <w:bookmarkEnd w:id="14007"/>
      <w:bookmarkEnd w:id="14008"/>
      <w:r>
        <w:rPr>
          <w:rtl/>
        </w:rPr>
        <w:t xml:space="preserve">האם </w:t>
      </w:r>
      <w:bookmarkStart w:id="14009" w:name="_ETM_Q25_237459"/>
      <w:bookmarkEnd w:id="14009"/>
      <w:r>
        <w:rPr>
          <w:rtl/>
        </w:rPr>
        <w:t xml:space="preserve">איננו </w:t>
      </w:r>
      <w:bookmarkStart w:id="14010" w:name="_ETM_Q25_237940"/>
      <w:bookmarkEnd w:id="14010"/>
      <w:r>
        <w:rPr>
          <w:rtl/>
        </w:rPr>
        <w:t xml:space="preserve">מסוגלים </w:t>
      </w:r>
      <w:bookmarkStart w:id="14011" w:name="_ETM_Q25_238600"/>
      <w:bookmarkEnd w:id="14011"/>
      <w:r>
        <w:rPr>
          <w:rtl/>
        </w:rPr>
        <w:t xml:space="preserve">לקחת </w:t>
      </w:r>
      <w:bookmarkStart w:id="14012" w:name="_ETM_Q25_239109"/>
      <w:bookmarkEnd w:id="14012"/>
      <w:r>
        <w:rPr>
          <w:rtl/>
        </w:rPr>
        <w:t xml:space="preserve">את </w:t>
      </w:r>
      <w:bookmarkStart w:id="14013" w:name="_ETM_Q25_239440"/>
      <w:bookmarkEnd w:id="14013"/>
      <w:r>
        <w:rPr>
          <w:rtl/>
        </w:rPr>
        <w:t xml:space="preserve">אותם </w:t>
      </w:r>
      <w:bookmarkStart w:id="14014" w:name="_ETM_Q25_240010"/>
      <w:bookmarkEnd w:id="14014"/>
      <w:r>
        <w:rPr>
          <w:rFonts w:hint="cs"/>
          <w:rtl/>
        </w:rPr>
        <w:t>ה</w:t>
      </w:r>
      <w:r>
        <w:rPr>
          <w:rtl/>
        </w:rPr>
        <w:t xml:space="preserve">ערכים </w:t>
      </w:r>
      <w:bookmarkStart w:id="14015" w:name="_ETM_Q25_241469"/>
      <w:bookmarkStart w:id="14016" w:name="_ETM_Q25_243690"/>
      <w:bookmarkEnd w:id="14015"/>
      <w:bookmarkEnd w:id="14016"/>
      <w:r>
        <w:rPr>
          <w:rtl/>
        </w:rPr>
        <w:t xml:space="preserve">שאנחנו </w:t>
      </w:r>
      <w:bookmarkStart w:id="14017" w:name="_ETM_Q25_244229"/>
      <w:bookmarkEnd w:id="14017"/>
      <w:r>
        <w:rPr>
          <w:rtl/>
        </w:rPr>
        <w:t xml:space="preserve">רואים </w:t>
      </w:r>
      <w:bookmarkStart w:id="14018" w:name="_ETM_Q25_245590"/>
      <w:bookmarkEnd w:id="14018"/>
      <w:r>
        <w:rPr>
          <w:rtl/>
        </w:rPr>
        <w:t xml:space="preserve">בחזית </w:t>
      </w:r>
      <w:bookmarkStart w:id="14019" w:name="_ETM_Q25_246220"/>
      <w:bookmarkEnd w:id="14019"/>
      <w:r>
        <w:rPr>
          <w:rFonts w:hint="cs"/>
          <w:rtl/>
        </w:rPr>
        <w:t>ל</w:t>
      </w:r>
      <w:r>
        <w:rPr>
          <w:rtl/>
        </w:rPr>
        <w:t xml:space="preserve">שיח </w:t>
      </w:r>
      <w:bookmarkStart w:id="14020" w:name="_ETM_Q25_246700"/>
      <w:bookmarkEnd w:id="14020"/>
      <w:r>
        <w:rPr>
          <w:rtl/>
        </w:rPr>
        <w:t xml:space="preserve">הציבורי </w:t>
      </w:r>
      <w:bookmarkStart w:id="14021" w:name="_ETM_Q25_247270"/>
      <w:bookmarkEnd w:id="14021"/>
      <w:r>
        <w:rPr>
          <w:rtl/>
        </w:rPr>
        <w:t>שלנו</w:t>
      </w:r>
      <w:r>
        <w:rPr>
          <w:rFonts w:hint="cs"/>
          <w:rtl/>
        </w:rPr>
        <w:t>?</w:t>
      </w:r>
      <w:r>
        <w:rPr>
          <w:rtl/>
        </w:rPr>
        <w:t xml:space="preserve"> </w:t>
      </w:r>
      <w:bookmarkStart w:id="14022" w:name="_ETM_Q25_248409"/>
      <w:bookmarkEnd w:id="14022"/>
      <w:r>
        <w:rPr>
          <w:rtl/>
        </w:rPr>
        <w:t xml:space="preserve">האם </w:t>
      </w:r>
      <w:bookmarkStart w:id="14023" w:name="_ETM_Q25_248770"/>
      <w:bookmarkEnd w:id="14023"/>
      <w:r>
        <w:rPr>
          <w:rtl/>
        </w:rPr>
        <w:t xml:space="preserve">אין </w:t>
      </w:r>
      <w:bookmarkStart w:id="14024" w:name="_ETM_Q25_249009"/>
      <w:bookmarkEnd w:id="14024"/>
      <w:r>
        <w:rPr>
          <w:rtl/>
        </w:rPr>
        <w:t xml:space="preserve">לנו </w:t>
      </w:r>
      <w:bookmarkStart w:id="14025" w:name="_ETM_Q25_249400"/>
      <w:bookmarkEnd w:id="14025"/>
      <w:r>
        <w:rPr>
          <w:rtl/>
        </w:rPr>
        <w:t xml:space="preserve">את </w:t>
      </w:r>
      <w:bookmarkStart w:id="14026" w:name="_ETM_Q25_249610"/>
      <w:bookmarkEnd w:id="14026"/>
      <w:r>
        <w:rPr>
          <w:rtl/>
        </w:rPr>
        <w:t xml:space="preserve">הכוח </w:t>
      </w:r>
      <w:bookmarkStart w:id="14027" w:name="_ETM_Q25_251170"/>
      <w:bookmarkEnd w:id="14027"/>
      <w:r>
        <w:rPr>
          <w:rtl/>
        </w:rPr>
        <w:t xml:space="preserve">להתעלות </w:t>
      </w:r>
      <w:bookmarkStart w:id="14028" w:name="_ETM_Q25_251950"/>
      <w:bookmarkEnd w:id="14028"/>
      <w:r>
        <w:rPr>
          <w:rtl/>
        </w:rPr>
        <w:t xml:space="preserve">מעל </w:t>
      </w:r>
      <w:bookmarkStart w:id="14029" w:name="_ETM_Q25_252280"/>
      <w:bookmarkEnd w:id="14029"/>
      <w:r>
        <w:rPr>
          <w:rtl/>
        </w:rPr>
        <w:t xml:space="preserve">שיח </w:t>
      </w:r>
      <w:bookmarkStart w:id="14030" w:name="_ETM_Q25_252700"/>
      <w:bookmarkEnd w:id="14030"/>
      <w:r>
        <w:rPr>
          <w:rtl/>
        </w:rPr>
        <w:t xml:space="preserve">מפלג </w:t>
      </w:r>
      <w:bookmarkStart w:id="14031" w:name="_ETM_Q25_253709"/>
      <w:bookmarkEnd w:id="14031"/>
      <w:r>
        <w:rPr>
          <w:rtl/>
        </w:rPr>
        <w:t xml:space="preserve">וגזעני </w:t>
      </w:r>
      <w:bookmarkStart w:id="14032" w:name="_ETM_Q25_254429"/>
      <w:bookmarkEnd w:id="14032"/>
      <w:r>
        <w:rPr>
          <w:rFonts w:hint="cs"/>
          <w:rtl/>
        </w:rPr>
        <w:t>ו</w:t>
      </w:r>
      <w:r>
        <w:rPr>
          <w:rtl/>
        </w:rPr>
        <w:t xml:space="preserve">להגיד </w:t>
      </w:r>
      <w:bookmarkStart w:id="14033" w:name="_ETM_Q25_255119"/>
      <w:bookmarkEnd w:id="14033"/>
      <w:r>
        <w:rPr>
          <w:rtl/>
        </w:rPr>
        <w:t xml:space="preserve">בקול </w:t>
      </w:r>
      <w:bookmarkStart w:id="14034" w:name="_ETM_Q25_255539"/>
      <w:bookmarkEnd w:id="14034"/>
      <w:r>
        <w:rPr>
          <w:rtl/>
        </w:rPr>
        <w:t>ברור</w:t>
      </w:r>
      <w:r>
        <w:rPr>
          <w:rFonts w:hint="cs"/>
          <w:rtl/>
        </w:rPr>
        <w:t>:</w:t>
      </w:r>
      <w:r>
        <w:rPr>
          <w:rtl/>
        </w:rPr>
        <w:t xml:space="preserve"> </w:t>
      </w:r>
      <w:bookmarkStart w:id="14035" w:name="_ETM_Q25_256360"/>
      <w:bookmarkEnd w:id="14035"/>
      <w:r>
        <w:rPr>
          <w:rtl/>
        </w:rPr>
        <w:t xml:space="preserve">אין </w:t>
      </w:r>
      <w:bookmarkStart w:id="14036" w:name="_ETM_Q25_256659"/>
      <w:bookmarkEnd w:id="14036"/>
      <w:r>
        <w:rPr>
          <w:rtl/>
        </w:rPr>
        <w:t xml:space="preserve">לזה </w:t>
      </w:r>
      <w:bookmarkStart w:id="14037" w:name="_ETM_Q25_256930"/>
      <w:bookmarkEnd w:id="14037"/>
      <w:r>
        <w:rPr>
          <w:rtl/>
        </w:rPr>
        <w:t xml:space="preserve">מקום </w:t>
      </w:r>
      <w:bookmarkStart w:id="14038" w:name="_ETM_Q25_257770"/>
      <w:bookmarkEnd w:id="14038"/>
      <w:r>
        <w:rPr>
          <w:rtl/>
        </w:rPr>
        <w:t xml:space="preserve">כאן </w:t>
      </w:r>
      <w:bookmarkStart w:id="14039" w:name="_ETM_Q25_258159"/>
      <w:bookmarkEnd w:id="14039"/>
      <w:r>
        <w:rPr>
          <w:rtl/>
        </w:rPr>
        <w:t>יותר</w:t>
      </w:r>
      <w:r>
        <w:rPr>
          <w:rFonts w:hint="cs"/>
          <w:rtl/>
        </w:rPr>
        <w:t>?</w:t>
      </w:r>
      <w:r>
        <w:rPr>
          <w:rtl/>
        </w:rPr>
        <w:t xml:space="preserve"> </w:t>
      </w:r>
      <w:bookmarkStart w:id="14040" w:name="_ETM_Q25_259870"/>
      <w:bookmarkEnd w:id="14040"/>
      <w:r>
        <w:rPr>
          <w:rtl/>
        </w:rPr>
        <w:t>ה</w:t>
      </w:r>
      <w:r>
        <w:rPr>
          <w:rFonts w:hint="cs"/>
          <w:rtl/>
        </w:rPr>
        <w:t>פוסט</w:t>
      </w:r>
      <w:r>
        <w:rPr>
          <w:rtl/>
        </w:rPr>
        <w:t xml:space="preserve"> </w:t>
      </w:r>
      <w:bookmarkStart w:id="14041" w:name="_ETM_Q25_260319"/>
      <w:bookmarkEnd w:id="14041"/>
      <w:r>
        <w:rPr>
          <w:rtl/>
        </w:rPr>
        <w:t xml:space="preserve">של </w:t>
      </w:r>
      <w:bookmarkStart w:id="14042" w:name="_ETM_Q25_261030"/>
      <w:bookmarkEnd w:id="14042"/>
      <w:r>
        <w:rPr>
          <w:rtl/>
        </w:rPr>
        <w:t xml:space="preserve">תומר </w:t>
      </w:r>
      <w:bookmarkStart w:id="14043" w:name="_ETM_Q25_261390"/>
      <w:bookmarkEnd w:id="14043"/>
      <w:r>
        <w:rPr>
          <w:rtl/>
        </w:rPr>
        <w:t xml:space="preserve">שמואל </w:t>
      </w:r>
      <w:bookmarkStart w:id="14044" w:name="_ETM_Q25_261959"/>
      <w:bookmarkEnd w:id="14044"/>
      <w:r>
        <w:rPr>
          <w:rtl/>
        </w:rPr>
        <w:t xml:space="preserve">הוא </w:t>
      </w:r>
      <w:bookmarkStart w:id="14045" w:name="_ETM_Q25_262140"/>
      <w:bookmarkEnd w:id="14045"/>
      <w:r>
        <w:rPr>
          <w:rtl/>
        </w:rPr>
        <w:t xml:space="preserve">קריאת </w:t>
      </w:r>
      <w:bookmarkStart w:id="14046" w:name="_ETM_Q25_262590"/>
      <w:bookmarkEnd w:id="14046"/>
      <w:r>
        <w:rPr>
          <w:rtl/>
        </w:rPr>
        <w:t>השכמה</w:t>
      </w:r>
      <w:r>
        <w:rPr>
          <w:rFonts w:hint="cs"/>
          <w:rtl/>
        </w:rPr>
        <w:t>.</w:t>
      </w:r>
      <w:r>
        <w:rPr>
          <w:rtl/>
        </w:rPr>
        <w:t xml:space="preserve"> </w:t>
      </w:r>
      <w:bookmarkStart w:id="14047" w:name="_ETM_Q25_264039"/>
      <w:bookmarkEnd w:id="14047"/>
      <w:r>
        <w:rPr>
          <w:rtl/>
        </w:rPr>
        <w:t xml:space="preserve">הוא </w:t>
      </w:r>
      <w:bookmarkStart w:id="14048" w:name="_ETM_Q25_264219"/>
      <w:bookmarkEnd w:id="14048"/>
      <w:r>
        <w:rPr>
          <w:rtl/>
        </w:rPr>
        <w:t xml:space="preserve">מזכיר </w:t>
      </w:r>
      <w:bookmarkStart w:id="14049" w:name="_ETM_Q25_264789"/>
      <w:bookmarkEnd w:id="14049"/>
      <w:r>
        <w:rPr>
          <w:rtl/>
        </w:rPr>
        <w:t xml:space="preserve">לנו </w:t>
      </w:r>
      <w:bookmarkStart w:id="14050" w:name="_ETM_Q25_266590"/>
      <w:bookmarkEnd w:id="14050"/>
      <w:r>
        <w:rPr>
          <w:rtl/>
        </w:rPr>
        <w:t>ש</w:t>
      </w:r>
      <w:bookmarkStart w:id="14051" w:name="_ETM_Q25_267069"/>
      <w:bookmarkEnd w:id="14051"/>
      <w:r>
        <w:rPr>
          <w:rFonts w:hint="cs"/>
          <w:rtl/>
        </w:rPr>
        <w:t>ה</w:t>
      </w:r>
      <w:r>
        <w:rPr>
          <w:rtl/>
        </w:rPr>
        <w:t xml:space="preserve">שינוי </w:t>
      </w:r>
      <w:bookmarkStart w:id="14052" w:name="_ETM_Q25_267520"/>
      <w:bookmarkEnd w:id="14052"/>
      <w:r>
        <w:rPr>
          <w:rtl/>
        </w:rPr>
        <w:t xml:space="preserve">שחל </w:t>
      </w:r>
      <w:bookmarkStart w:id="14053" w:name="_ETM_Q25_268150"/>
      <w:bookmarkEnd w:id="14053"/>
      <w:r>
        <w:rPr>
          <w:rtl/>
        </w:rPr>
        <w:t xml:space="preserve">בנו </w:t>
      </w:r>
      <w:bookmarkStart w:id="14054" w:name="_ETM_Q25_269500"/>
      <w:bookmarkEnd w:id="14054"/>
      <w:r>
        <w:rPr>
          <w:rtl/>
        </w:rPr>
        <w:t xml:space="preserve">כעם </w:t>
      </w:r>
      <w:bookmarkStart w:id="14055" w:name="_ETM_Q25_270010"/>
      <w:bookmarkEnd w:id="14055"/>
      <w:r>
        <w:rPr>
          <w:rtl/>
        </w:rPr>
        <w:t xml:space="preserve">בעקבות </w:t>
      </w:r>
      <w:bookmarkStart w:id="14056" w:name="_ETM_Q25_270520"/>
      <w:bookmarkEnd w:id="14056"/>
      <w:r>
        <w:rPr>
          <w:rtl/>
        </w:rPr>
        <w:t>המלחמה</w:t>
      </w:r>
      <w:r>
        <w:rPr>
          <w:rFonts w:hint="cs"/>
          <w:rtl/>
        </w:rPr>
        <w:t xml:space="preserve"> חייב לחלחל </w:t>
      </w:r>
      <w:bookmarkStart w:id="14057" w:name="_ETM_Q25_271615"/>
      <w:bookmarkStart w:id="14058" w:name="_ETM_Q25_271510"/>
      <w:bookmarkStart w:id="14059" w:name="_ETM_Q25_272110"/>
      <w:bookmarkStart w:id="14060" w:name="_ETM_Q25_272380"/>
      <w:bookmarkStart w:id="14061" w:name="_ETM_Q25_272709"/>
      <w:bookmarkEnd w:id="14057"/>
      <w:bookmarkEnd w:id="14058"/>
      <w:bookmarkEnd w:id="14059"/>
      <w:bookmarkEnd w:id="14060"/>
      <w:bookmarkEnd w:id="14061"/>
      <w:r>
        <w:rPr>
          <w:rtl/>
        </w:rPr>
        <w:t xml:space="preserve">לכל </w:t>
      </w:r>
      <w:bookmarkStart w:id="14062" w:name="_ETM_Q25_273100"/>
      <w:bookmarkEnd w:id="14062"/>
      <w:r>
        <w:rPr>
          <w:rtl/>
        </w:rPr>
        <w:t xml:space="preserve">תחום </w:t>
      </w:r>
      <w:bookmarkStart w:id="14063" w:name="_ETM_Q25_273640"/>
      <w:bookmarkEnd w:id="14063"/>
      <w:r>
        <w:rPr>
          <w:rFonts w:hint="cs"/>
          <w:rtl/>
        </w:rPr>
        <w:t>ב</w:t>
      </w:r>
      <w:r>
        <w:rPr>
          <w:rtl/>
        </w:rPr>
        <w:t>חיינו</w:t>
      </w:r>
      <w:r>
        <w:rPr>
          <w:rFonts w:hint="cs"/>
          <w:rtl/>
        </w:rPr>
        <w:t>.</w:t>
      </w:r>
      <w:r>
        <w:rPr>
          <w:rtl/>
        </w:rPr>
        <w:t xml:space="preserve"> </w:t>
      </w:r>
      <w:bookmarkStart w:id="14064" w:name="_ETM_Q25_275380"/>
      <w:bookmarkEnd w:id="14064"/>
      <w:r>
        <w:rPr>
          <w:rtl/>
        </w:rPr>
        <w:t xml:space="preserve">כמו </w:t>
      </w:r>
      <w:bookmarkStart w:id="14065" w:name="_ETM_Q25_275649"/>
      <w:bookmarkStart w:id="14066" w:name="_ETM_Q25_276340"/>
      <w:bookmarkEnd w:id="14065"/>
      <w:bookmarkEnd w:id="14066"/>
      <w:r>
        <w:rPr>
          <w:rtl/>
        </w:rPr>
        <w:t>בחזית</w:t>
      </w:r>
      <w:r>
        <w:rPr>
          <w:rFonts w:hint="cs"/>
          <w:rtl/>
        </w:rPr>
        <w:t>,</w:t>
      </w:r>
      <w:r>
        <w:rPr>
          <w:rtl/>
        </w:rPr>
        <w:t xml:space="preserve"> </w:t>
      </w:r>
      <w:bookmarkStart w:id="14067" w:name="_ETM_Q25_276880"/>
      <w:bookmarkEnd w:id="14067"/>
      <w:r>
        <w:rPr>
          <w:rtl/>
        </w:rPr>
        <w:t xml:space="preserve">גם </w:t>
      </w:r>
      <w:bookmarkStart w:id="14068" w:name="_ETM_Q25_277209"/>
      <w:bookmarkEnd w:id="14068"/>
      <w:r>
        <w:rPr>
          <w:rtl/>
        </w:rPr>
        <w:t>כ</w:t>
      </w:r>
      <w:r>
        <w:rPr>
          <w:rFonts w:hint="cs"/>
          <w:rtl/>
        </w:rPr>
        <w:t>א</w:t>
      </w:r>
      <w:r>
        <w:rPr>
          <w:rtl/>
        </w:rPr>
        <w:t xml:space="preserve">ן </w:t>
      </w:r>
      <w:bookmarkStart w:id="14069" w:name="_ETM_Q25_277899"/>
      <w:bookmarkEnd w:id="14069"/>
      <w:r>
        <w:rPr>
          <w:rtl/>
        </w:rPr>
        <w:t xml:space="preserve">לא </w:t>
      </w:r>
      <w:bookmarkStart w:id="14070" w:name="_ETM_Q25_278140"/>
      <w:bookmarkEnd w:id="14070"/>
      <w:r>
        <w:rPr>
          <w:rtl/>
        </w:rPr>
        <w:t xml:space="preserve">ניתן </w:t>
      </w:r>
      <w:bookmarkStart w:id="14071" w:name="_ETM_Q25_279729"/>
      <w:bookmarkEnd w:id="14071"/>
      <w:r>
        <w:rPr>
          <w:rtl/>
        </w:rPr>
        <w:t xml:space="preserve">שיהיו </w:t>
      </w:r>
      <w:bookmarkStart w:id="14072" w:name="_ETM_Q25_280450"/>
      <w:bookmarkEnd w:id="14072"/>
      <w:r>
        <w:rPr>
          <w:rtl/>
        </w:rPr>
        <w:t xml:space="preserve">קבוצות </w:t>
      </w:r>
      <w:bookmarkStart w:id="14073" w:name="_ETM_Q25_281859"/>
      <w:bookmarkEnd w:id="14073"/>
      <w:r>
        <w:rPr>
          <w:rFonts w:hint="cs"/>
          <w:rtl/>
        </w:rPr>
        <w:t>או</w:t>
      </w:r>
      <w:r>
        <w:rPr>
          <w:rtl/>
        </w:rPr>
        <w:t xml:space="preserve"> </w:t>
      </w:r>
      <w:bookmarkStart w:id="14074" w:name="_ETM_Q25_282219"/>
      <w:bookmarkEnd w:id="14074"/>
      <w:r>
        <w:rPr>
          <w:rFonts w:hint="cs"/>
          <w:rtl/>
        </w:rPr>
        <w:t>צבעים.</w:t>
      </w:r>
      <w:r>
        <w:rPr>
          <w:rtl/>
        </w:rPr>
        <w:t xml:space="preserve"> </w:t>
      </w:r>
      <w:bookmarkStart w:id="14075" w:name="_ETM_Q25_283209"/>
      <w:bookmarkEnd w:id="14075"/>
      <w:r>
        <w:rPr>
          <w:rtl/>
        </w:rPr>
        <w:t xml:space="preserve">ישראל </w:t>
      </w:r>
      <w:bookmarkStart w:id="14076" w:name="_ETM_Q25_283659"/>
      <w:bookmarkEnd w:id="14076"/>
      <w:r>
        <w:rPr>
          <w:rtl/>
        </w:rPr>
        <w:t xml:space="preserve">צריכה </w:t>
      </w:r>
      <w:bookmarkStart w:id="14077" w:name="_ETM_Q25_283989"/>
      <w:bookmarkEnd w:id="14077"/>
      <w:r>
        <w:rPr>
          <w:rtl/>
        </w:rPr>
        <w:t>להיות</w:t>
      </w:r>
      <w:bookmarkStart w:id="14078" w:name="_ETM_Q25_284409"/>
      <w:bookmarkEnd w:id="14078"/>
      <w:r>
        <w:rPr>
          <w:rFonts w:hint="cs"/>
          <w:rtl/>
        </w:rPr>
        <w:t xml:space="preserve"> אחת,</w:t>
      </w:r>
      <w:r>
        <w:rPr>
          <w:rtl/>
        </w:rPr>
        <w:t xml:space="preserve"> </w:t>
      </w:r>
      <w:bookmarkStart w:id="14079" w:name="_ETM_Q25_285510"/>
      <w:bookmarkEnd w:id="14079"/>
      <w:r>
        <w:rPr>
          <w:rtl/>
        </w:rPr>
        <w:t xml:space="preserve">והיא </w:t>
      </w:r>
      <w:bookmarkStart w:id="14080" w:name="_ETM_Q25_285870"/>
      <w:bookmarkEnd w:id="14080"/>
      <w:r>
        <w:rPr>
          <w:rtl/>
        </w:rPr>
        <w:t xml:space="preserve">שייכת </w:t>
      </w:r>
      <w:bookmarkStart w:id="14081" w:name="_ETM_Q25_286470"/>
      <w:bookmarkEnd w:id="14081"/>
      <w:r>
        <w:rPr>
          <w:rtl/>
        </w:rPr>
        <w:t>לכולנו</w:t>
      </w:r>
      <w:r>
        <w:rPr>
          <w:rFonts w:hint="cs"/>
          <w:rtl/>
        </w:rPr>
        <w:t>.</w:t>
      </w:r>
    </w:p>
    <w:p w:rsidR="005958DA" w:rsidRDefault="005958DA" w:rsidP="00C77C88">
      <w:pPr>
        <w:rPr>
          <w:rtl/>
        </w:rPr>
      </w:pPr>
      <w:bookmarkStart w:id="14082" w:name="_ETM_Q25_289424"/>
      <w:bookmarkStart w:id="14083" w:name="_ETM_Q25_289524"/>
      <w:bookmarkEnd w:id="14082"/>
      <w:bookmarkEnd w:id="14083"/>
    </w:p>
    <w:p w:rsidR="005958DA" w:rsidRDefault="005958DA" w:rsidP="00C77C88">
      <w:pPr>
        <w:rPr>
          <w:rtl/>
        </w:rPr>
      </w:pPr>
      <w:bookmarkStart w:id="14084" w:name="_ETM_Q25_289664"/>
      <w:bookmarkStart w:id="14085" w:name="_ETM_Q25_289730"/>
      <w:bookmarkStart w:id="14086" w:name="_ETM_Q25_287799"/>
      <w:bookmarkEnd w:id="14084"/>
      <w:bookmarkEnd w:id="14085"/>
      <w:bookmarkEnd w:id="14086"/>
      <w:r>
        <w:rPr>
          <w:rtl/>
        </w:rPr>
        <w:t xml:space="preserve">חבריי </w:t>
      </w:r>
      <w:bookmarkStart w:id="14087" w:name="_ETM_Q25_288219"/>
      <w:bookmarkEnd w:id="14087"/>
      <w:r>
        <w:rPr>
          <w:rtl/>
        </w:rPr>
        <w:t xml:space="preserve">חברי </w:t>
      </w:r>
      <w:bookmarkStart w:id="14088" w:name="_ETM_Q25_288610"/>
      <w:bookmarkEnd w:id="14088"/>
      <w:r>
        <w:rPr>
          <w:rtl/>
        </w:rPr>
        <w:t>הכנסת</w:t>
      </w:r>
      <w:r>
        <w:rPr>
          <w:rFonts w:hint="cs"/>
          <w:rtl/>
        </w:rPr>
        <w:t>,</w:t>
      </w:r>
      <w:r>
        <w:rPr>
          <w:rtl/>
        </w:rPr>
        <w:t xml:space="preserve"> </w:t>
      </w:r>
      <w:bookmarkStart w:id="14089" w:name="_ETM_Q25_289859"/>
      <w:bookmarkEnd w:id="14089"/>
      <w:r>
        <w:rPr>
          <w:rtl/>
        </w:rPr>
        <w:t xml:space="preserve">האחריות </w:t>
      </w:r>
      <w:bookmarkStart w:id="14090" w:name="_ETM_Q25_290520"/>
      <w:bookmarkEnd w:id="14090"/>
      <w:r>
        <w:rPr>
          <w:rtl/>
        </w:rPr>
        <w:t xml:space="preserve">מוטלת </w:t>
      </w:r>
      <w:bookmarkStart w:id="14091" w:name="_ETM_Q25_291090"/>
      <w:bookmarkEnd w:id="14091"/>
      <w:r>
        <w:rPr>
          <w:rtl/>
        </w:rPr>
        <w:t>עלינו</w:t>
      </w:r>
      <w:r>
        <w:rPr>
          <w:rFonts w:hint="cs"/>
          <w:rtl/>
        </w:rPr>
        <w:t>.</w:t>
      </w:r>
      <w:r>
        <w:rPr>
          <w:rtl/>
        </w:rPr>
        <w:t xml:space="preserve"> </w:t>
      </w:r>
      <w:bookmarkStart w:id="14092" w:name="_ETM_Q25_292259"/>
      <w:bookmarkEnd w:id="14092"/>
      <w:r>
        <w:rPr>
          <w:rtl/>
        </w:rPr>
        <w:t>אנחנו</w:t>
      </w:r>
      <w:r>
        <w:rPr>
          <w:rFonts w:hint="cs"/>
          <w:rtl/>
        </w:rPr>
        <w:t>,</w:t>
      </w:r>
      <w:r>
        <w:rPr>
          <w:rtl/>
        </w:rPr>
        <w:t xml:space="preserve"> </w:t>
      </w:r>
      <w:bookmarkStart w:id="14093" w:name="_ETM_Q25_292920"/>
      <w:bookmarkEnd w:id="14093"/>
      <w:r>
        <w:rPr>
          <w:rtl/>
        </w:rPr>
        <w:t>המנהיגים</w:t>
      </w:r>
      <w:r>
        <w:rPr>
          <w:rFonts w:hint="cs"/>
          <w:rtl/>
        </w:rPr>
        <w:t>,</w:t>
      </w:r>
      <w:r>
        <w:rPr>
          <w:rtl/>
        </w:rPr>
        <w:t xml:space="preserve"> </w:t>
      </w:r>
      <w:bookmarkStart w:id="14094" w:name="_ETM_Q25_293610"/>
      <w:bookmarkEnd w:id="14094"/>
      <w:r>
        <w:rPr>
          <w:rtl/>
        </w:rPr>
        <w:t xml:space="preserve">מחויבים </w:t>
      </w:r>
      <w:bookmarkStart w:id="14095" w:name="_ETM_Q25_294240"/>
      <w:bookmarkEnd w:id="14095"/>
      <w:r>
        <w:rPr>
          <w:rtl/>
        </w:rPr>
        <w:t xml:space="preserve">להיות </w:t>
      </w:r>
      <w:bookmarkStart w:id="14096" w:name="_ETM_Q25_294930"/>
      <w:bookmarkEnd w:id="14096"/>
      <w:r>
        <w:rPr>
          <w:rtl/>
        </w:rPr>
        <w:t>ה</w:t>
      </w:r>
      <w:r>
        <w:rPr>
          <w:rFonts w:hint="cs"/>
          <w:rtl/>
        </w:rPr>
        <w:t>קול</w:t>
      </w:r>
      <w:r>
        <w:rPr>
          <w:rtl/>
        </w:rPr>
        <w:t xml:space="preserve"> </w:t>
      </w:r>
      <w:bookmarkStart w:id="14097" w:name="_ETM_Q25_295470"/>
      <w:bookmarkEnd w:id="14097"/>
      <w:r>
        <w:rPr>
          <w:rtl/>
        </w:rPr>
        <w:t xml:space="preserve">שמוביל </w:t>
      </w:r>
      <w:bookmarkStart w:id="14098" w:name="_ETM_Q25_296070"/>
      <w:bookmarkEnd w:id="14098"/>
      <w:r>
        <w:rPr>
          <w:rtl/>
        </w:rPr>
        <w:t>שינוי</w:t>
      </w:r>
      <w:r>
        <w:rPr>
          <w:rFonts w:hint="cs"/>
          <w:rtl/>
        </w:rPr>
        <w:t>,</w:t>
      </w:r>
      <w:r>
        <w:rPr>
          <w:rtl/>
        </w:rPr>
        <w:t xml:space="preserve"> </w:t>
      </w:r>
      <w:bookmarkStart w:id="14099" w:name="_ETM_Q25_297439"/>
      <w:bookmarkEnd w:id="14099"/>
      <w:r>
        <w:rPr>
          <w:rtl/>
        </w:rPr>
        <w:t xml:space="preserve">מחויבים </w:t>
      </w:r>
      <w:bookmarkStart w:id="14100" w:name="_ETM_Q25_298189"/>
      <w:bookmarkEnd w:id="14100"/>
      <w:r>
        <w:rPr>
          <w:rtl/>
        </w:rPr>
        <w:t xml:space="preserve">לדחות </w:t>
      </w:r>
      <w:bookmarkStart w:id="14101" w:name="_ETM_Q25_298729"/>
      <w:bookmarkEnd w:id="14101"/>
      <w:r>
        <w:rPr>
          <w:rtl/>
        </w:rPr>
        <w:t xml:space="preserve">את </w:t>
      </w:r>
      <w:bookmarkStart w:id="14102" w:name="_ETM_Q25_298970"/>
      <w:bookmarkEnd w:id="14102"/>
      <w:r>
        <w:rPr>
          <w:rtl/>
        </w:rPr>
        <w:t xml:space="preserve">השיח </w:t>
      </w:r>
      <w:bookmarkStart w:id="14103" w:name="_ETM_Q25_299570"/>
      <w:bookmarkEnd w:id="14103"/>
      <w:r>
        <w:rPr>
          <w:rtl/>
        </w:rPr>
        <w:t xml:space="preserve">הגזעני </w:t>
      </w:r>
      <w:bookmarkStart w:id="14104" w:name="_ETM_Q25_300590"/>
      <w:bookmarkStart w:id="14105" w:name="_ETM_Q25_302090"/>
      <w:bookmarkStart w:id="14106" w:name="_ETM_Q25_302359"/>
      <w:bookmarkEnd w:id="14104"/>
      <w:bookmarkEnd w:id="14105"/>
      <w:bookmarkEnd w:id="14106"/>
      <w:r>
        <w:rPr>
          <w:rFonts w:hint="cs"/>
          <w:rtl/>
        </w:rPr>
        <w:t xml:space="preserve">ולאמץ שיח של </w:t>
      </w:r>
      <w:r>
        <w:rPr>
          <w:rtl/>
        </w:rPr>
        <w:t xml:space="preserve">כבוד </w:t>
      </w:r>
      <w:bookmarkStart w:id="14107" w:name="_ETM_Q25_302899"/>
      <w:bookmarkEnd w:id="14107"/>
      <w:r>
        <w:rPr>
          <w:rtl/>
        </w:rPr>
        <w:t>הדדי</w:t>
      </w:r>
      <w:r>
        <w:rPr>
          <w:rFonts w:hint="cs"/>
          <w:rtl/>
        </w:rPr>
        <w:t>,</w:t>
      </w:r>
      <w:r>
        <w:rPr>
          <w:rtl/>
        </w:rPr>
        <w:t xml:space="preserve"> </w:t>
      </w:r>
      <w:bookmarkStart w:id="14108" w:name="_ETM_Q25_304649"/>
      <w:bookmarkEnd w:id="14108"/>
      <w:r>
        <w:rPr>
          <w:rtl/>
        </w:rPr>
        <w:t xml:space="preserve">הכלה </w:t>
      </w:r>
      <w:bookmarkStart w:id="14109" w:name="_ETM_Q25_305609"/>
      <w:bookmarkEnd w:id="14109"/>
      <w:r>
        <w:rPr>
          <w:rtl/>
        </w:rPr>
        <w:t>וסולידריות</w:t>
      </w:r>
      <w:r>
        <w:rPr>
          <w:rFonts w:hint="cs"/>
          <w:rtl/>
        </w:rPr>
        <w:t>.</w:t>
      </w:r>
      <w:r>
        <w:rPr>
          <w:rtl/>
        </w:rPr>
        <w:t xml:space="preserve"> </w:t>
      </w:r>
      <w:bookmarkStart w:id="14110" w:name="_ETM_Q25_307229"/>
      <w:bookmarkEnd w:id="14110"/>
      <w:r>
        <w:rPr>
          <w:rtl/>
        </w:rPr>
        <w:t xml:space="preserve">כפי </w:t>
      </w:r>
      <w:bookmarkStart w:id="14111" w:name="_ETM_Q25_307679"/>
      <w:bookmarkEnd w:id="14111"/>
      <w:r>
        <w:rPr>
          <w:rtl/>
        </w:rPr>
        <w:t xml:space="preserve">שבחזית </w:t>
      </w:r>
      <w:bookmarkStart w:id="14112" w:name="_ETM_Q25_308459"/>
      <w:bookmarkEnd w:id="14112"/>
      <w:r>
        <w:rPr>
          <w:rtl/>
        </w:rPr>
        <w:t xml:space="preserve">החיילים </w:t>
      </w:r>
      <w:bookmarkStart w:id="14113" w:name="_ETM_Q25_309750"/>
      <w:bookmarkEnd w:id="14113"/>
      <w:r>
        <w:rPr>
          <w:rtl/>
        </w:rPr>
        <w:t xml:space="preserve">נלחמים </w:t>
      </w:r>
      <w:bookmarkStart w:id="14114" w:name="_ETM_Q25_310500"/>
      <w:bookmarkEnd w:id="14114"/>
      <w:r>
        <w:rPr>
          <w:rtl/>
        </w:rPr>
        <w:t xml:space="preserve">זה </w:t>
      </w:r>
      <w:bookmarkStart w:id="14115" w:name="_ETM_Q25_310680"/>
      <w:bookmarkEnd w:id="14115"/>
      <w:r>
        <w:rPr>
          <w:rtl/>
        </w:rPr>
        <w:t xml:space="preserve">לצד </w:t>
      </w:r>
      <w:bookmarkStart w:id="14116" w:name="_ETM_Q25_311099"/>
      <w:bookmarkEnd w:id="14116"/>
      <w:r>
        <w:rPr>
          <w:rtl/>
        </w:rPr>
        <w:t>זה</w:t>
      </w:r>
      <w:r>
        <w:rPr>
          <w:rFonts w:hint="cs"/>
          <w:rtl/>
        </w:rPr>
        <w:t>,</w:t>
      </w:r>
      <w:r>
        <w:rPr>
          <w:rtl/>
        </w:rPr>
        <w:t xml:space="preserve"> </w:t>
      </w:r>
      <w:bookmarkStart w:id="14117" w:name="_ETM_Q25_311740"/>
      <w:bookmarkEnd w:id="14117"/>
      <w:r>
        <w:rPr>
          <w:rtl/>
        </w:rPr>
        <w:t xml:space="preserve">כך </w:t>
      </w:r>
      <w:bookmarkStart w:id="14118" w:name="_ETM_Q25_312130"/>
      <w:bookmarkEnd w:id="14118"/>
      <w:r>
        <w:rPr>
          <w:rtl/>
        </w:rPr>
        <w:t xml:space="preserve">אנחנו </w:t>
      </w:r>
      <w:bookmarkStart w:id="14119" w:name="_ETM_Q25_312490"/>
      <w:bookmarkEnd w:id="14119"/>
      <w:r>
        <w:rPr>
          <w:rtl/>
        </w:rPr>
        <w:t xml:space="preserve">צריכים </w:t>
      </w:r>
      <w:bookmarkStart w:id="14120" w:name="_ETM_Q25_312910"/>
      <w:bookmarkEnd w:id="14120"/>
      <w:r>
        <w:rPr>
          <w:rtl/>
        </w:rPr>
        <w:t xml:space="preserve">לעבוד </w:t>
      </w:r>
      <w:bookmarkStart w:id="14121" w:name="_ETM_Q25_313480"/>
      <w:bookmarkEnd w:id="14121"/>
      <w:r>
        <w:rPr>
          <w:rtl/>
        </w:rPr>
        <w:t>כ</w:t>
      </w:r>
      <w:r>
        <w:rPr>
          <w:rFonts w:hint="cs"/>
          <w:rtl/>
        </w:rPr>
        <w:t>א</w:t>
      </w:r>
      <w:r>
        <w:rPr>
          <w:rtl/>
        </w:rPr>
        <w:t xml:space="preserve">ן </w:t>
      </w:r>
      <w:bookmarkStart w:id="14122" w:name="_ETM_Q25_314350"/>
      <w:bookmarkEnd w:id="14122"/>
      <w:r>
        <w:rPr>
          <w:rtl/>
        </w:rPr>
        <w:t>–</w:t>
      </w:r>
      <w:r>
        <w:rPr>
          <w:rFonts w:hint="cs"/>
          <w:rtl/>
        </w:rPr>
        <w:t xml:space="preserve"> </w:t>
      </w:r>
      <w:r>
        <w:rPr>
          <w:rtl/>
        </w:rPr>
        <w:t>למען</w:t>
      </w:r>
      <w:bookmarkStart w:id="14123" w:name="_ETM_Q25_314800"/>
      <w:bookmarkEnd w:id="14123"/>
      <w:r>
        <w:rPr>
          <w:rFonts w:hint="cs"/>
          <w:rtl/>
        </w:rPr>
        <w:t xml:space="preserve"> </w:t>
      </w:r>
      <w:r>
        <w:rPr>
          <w:rtl/>
        </w:rPr>
        <w:t xml:space="preserve">ישראל </w:t>
      </w:r>
      <w:bookmarkStart w:id="14124" w:name="_ETM_Q25_315280"/>
      <w:bookmarkEnd w:id="14124"/>
      <w:r>
        <w:rPr>
          <w:rtl/>
        </w:rPr>
        <w:t xml:space="preserve">מאוחדת </w:t>
      </w:r>
      <w:bookmarkStart w:id="14125" w:name="_ETM_Q25_315880"/>
      <w:bookmarkEnd w:id="14125"/>
      <w:r>
        <w:rPr>
          <w:rtl/>
        </w:rPr>
        <w:t>יותר</w:t>
      </w:r>
      <w:r>
        <w:rPr>
          <w:rFonts w:hint="cs"/>
          <w:rtl/>
        </w:rPr>
        <w:t>,</w:t>
      </w:r>
      <w:r>
        <w:rPr>
          <w:rtl/>
        </w:rPr>
        <w:t xml:space="preserve"> </w:t>
      </w:r>
      <w:bookmarkStart w:id="14126" w:name="_ETM_Q25_316630"/>
      <w:bookmarkEnd w:id="14126"/>
      <w:r>
        <w:rPr>
          <w:rtl/>
        </w:rPr>
        <w:t xml:space="preserve">חזקה </w:t>
      </w:r>
      <w:bookmarkStart w:id="14127" w:name="_ETM_Q25_317290"/>
      <w:bookmarkEnd w:id="14127"/>
      <w:r>
        <w:rPr>
          <w:rtl/>
        </w:rPr>
        <w:t>יותר</w:t>
      </w:r>
      <w:r>
        <w:rPr>
          <w:rFonts w:hint="cs"/>
          <w:rtl/>
        </w:rPr>
        <w:t>,</w:t>
      </w:r>
      <w:r>
        <w:rPr>
          <w:rtl/>
        </w:rPr>
        <w:t xml:space="preserve"> </w:t>
      </w:r>
      <w:bookmarkStart w:id="14128" w:name="_ETM_Q25_318160"/>
      <w:bookmarkEnd w:id="14128"/>
      <w:r>
        <w:rPr>
          <w:rtl/>
        </w:rPr>
        <w:t xml:space="preserve">אנושית </w:t>
      </w:r>
      <w:bookmarkStart w:id="14129" w:name="_ETM_Q25_318820"/>
      <w:bookmarkEnd w:id="14129"/>
      <w:r>
        <w:rPr>
          <w:rtl/>
        </w:rPr>
        <w:t>יותר</w:t>
      </w:r>
      <w:r>
        <w:rPr>
          <w:rFonts w:hint="cs"/>
          <w:rtl/>
        </w:rPr>
        <w:t>.</w:t>
      </w:r>
      <w:r>
        <w:rPr>
          <w:rtl/>
        </w:rPr>
        <w:t xml:space="preserve"> </w:t>
      </w:r>
      <w:bookmarkStart w:id="14130" w:name="_ETM_Q25_319779"/>
      <w:bookmarkStart w:id="14131" w:name="_ETM_Q25_320349"/>
      <w:bookmarkEnd w:id="14130"/>
      <w:bookmarkEnd w:id="14131"/>
      <w:r>
        <w:rPr>
          <w:rFonts w:hint="cs"/>
          <w:rtl/>
        </w:rPr>
        <w:t>הבה נ</w:t>
      </w:r>
      <w:r>
        <w:rPr>
          <w:rtl/>
        </w:rPr>
        <w:t xml:space="preserve">עמיד </w:t>
      </w:r>
      <w:bookmarkStart w:id="14132" w:name="_ETM_Q25_320859"/>
      <w:bookmarkEnd w:id="14132"/>
      <w:r>
        <w:rPr>
          <w:rtl/>
        </w:rPr>
        <w:t xml:space="preserve">לדין </w:t>
      </w:r>
      <w:bookmarkStart w:id="14133" w:name="_ETM_Q25_322100"/>
      <w:bookmarkEnd w:id="14133"/>
      <w:r>
        <w:rPr>
          <w:rtl/>
        </w:rPr>
        <w:t xml:space="preserve">ציבורי </w:t>
      </w:r>
      <w:bookmarkStart w:id="14134" w:name="_ETM_Q25_323060"/>
      <w:bookmarkEnd w:id="14134"/>
      <w:r>
        <w:rPr>
          <w:rtl/>
        </w:rPr>
        <w:t xml:space="preserve">לא </w:t>
      </w:r>
      <w:bookmarkStart w:id="14135" w:name="_ETM_Q25_323270"/>
      <w:bookmarkEnd w:id="14135"/>
      <w:r>
        <w:rPr>
          <w:rtl/>
        </w:rPr>
        <w:t xml:space="preserve">רק </w:t>
      </w:r>
      <w:bookmarkStart w:id="14136" w:name="_ETM_Q25_323570"/>
      <w:bookmarkEnd w:id="14136"/>
      <w:r>
        <w:rPr>
          <w:rtl/>
        </w:rPr>
        <w:t xml:space="preserve">את </w:t>
      </w:r>
      <w:bookmarkStart w:id="14137" w:name="_ETM_Q25_323750"/>
      <w:bookmarkEnd w:id="14137"/>
      <w:r>
        <w:rPr>
          <w:rtl/>
        </w:rPr>
        <w:t xml:space="preserve">תומר </w:t>
      </w:r>
      <w:bookmarkStart w:id="14138" w:name="_ETM_Q25_324110"/>
      <w:bookmarkEnd w:id="14138"/>
      <w:r>
        <w:rPr>
          <w:rtl/>
        </w:rPr>
        <w:t>שמ</w:t>
      </w:r>
      <w:r>
        <w:rPr>
          <w:rFonts w:hint="cs"/>
          <w:rtl/>
        </w:rPr>
        <w:t xml:space="preserve">ואל, </w:t>
      </w:r>
      <w:bookmarkStart w:id="14139" w:name="_ETM_Q25_324860"/>
      <w:bookmarkEnd w:id="14139"/>
      <w:r>
        <w:rPr>
          <w:rFonts w:hint="cs"/>
          <w:rtl/>
        </w:rPr>
        <w:t>א</w:t>
      </w:r>
      <w:r>
        <w:rPr>
          <w:rtl/>
        </w:rPr>
        <w:t xml:space="preserve">לא </w:t>
      </w:r>
      <w:bookmarkStart w:id="14140" w:name="_ETM_Q25_325520"/>
      <w:bookmarkEnd w:id="14140"/>
      <w:r>
        <w:rPr>
          <w:rFonts w:hint="cs"/>
          <w:rtl/>
        </w:rPr>
        <w:t xml:space="preserve">כל </w:t>
      </w:r>
      <w:r>
        <w:rPr>
          <w:rtl/>
        </w:rPr>
        <w:t xml:space="preserve">אמירה </w:t>
      </w:r>
      <w:bookmarkStart w:id="14141" w:name="_ETM_Q25_326000"/>
      <w:bookmarkEnd w:id="14141"/>
      <w:r>
        <w:rPr>
          <w:rtl/>
        </w:rPr>
        <w:t xml:space="preserve">שמפרידה </w:t>
      </w:r>
      <w:bookmarkStart w:id="14142" w:name="_ETM_Q25_326750"/>
      <w:bookmarkEnd w:id="14142"/>
      <w:r>
        <w:rPr>
          <w:rtl/>
        </w:rPr>
        <w:t>בינינו</w:t>
      </w:r>
      <w:r>
        <w:rPr>
          <w:rFonts w:hint="cs"/>
          <w:rtl/>
        </w:rPr>
        <w:t>.</w:t>
      </w:r>
      <w:r>
        <w:rPr>
          <w:rtl/>
        </w:rPr>
        <w:t xml:space="preserve"> </w:t>
      </w:r>
      <w:bookmarkStart w:id="14143" w:name="_ETM_Q25_328410"/>
      <w:bookmarkEnd w:id="14143"/>
      <w:r>
        <w:rPr>
          <w:rFonts w:hint="cs"/>
          <w:rtl/>
        </w:rPr>
        <w:t>הבה</w:t>
      </w:r>
      <w:r>
        <w:rPr>
          <w:rtl/>
        </w:rPr>
        <w:t xml:space="preserve"> </w:t>
      </w:r>
      <w:bookmarkStart w:id="14144" w:name="_ETM_Q25_328770"/>
      <w:bookmarkEnd w:id="14144"/>
      <w:r>
        <w:rPr>
          <w:rtl/>
        </w:rPr>
        <w:t xml:space="preserve">נוביל </w:t>
      </w:r>
      <w:bookmarkStart w:id="14145" w:name="_ETM_Q25_329250"/>
      <w:bookmarkEnd w:id="14145"/>
      <w:r>
        <w:rPr>
          <w:rtl/>
        </w:rPr>
        <w:t xml:space="preserve">שיח </w:t>
      </w:r>
      <w:bookmarkStart w:id="14146" w:name="_ETM_Q25_329669"/>
      <w:bookmarkEnd w:id="14146"/>
      <w:r>
        <w:rPr>
          <w:rtl/>
        </w:rPr>
        <w:t>של</w:t>
      </w:r>
      <w:r>
        <w:rPr>
          <w:rFonts w:hint="cs"/>
          <w:rtl/>
        </w:rPr>
        <w:t>א</w:t>
      </w:r>
      <w:r>
        <w:rPr>
          <w:rtl/>
        </w:rPr>
        <w:t xml:space="preserve"> </w:t>
      </w:r>
      <w:bookmarkStart w:id="14147" w:name="_ETM_Q25_330690"/>
      <w:bookmarkEnd w:id="14147"/>
      <w:r>
        <w:rPr>
          <w:rtl/>
        </w:rPr>
        <w:t xml:space="preserve">משאיר </w:t>
      </w:r>
      <w:bookmarkStart w:id="14148" w:name="_ETM_Q25_331260"/>
      <w:bookmarkEnd w:id="14148"/>
      <w:r>
        <w:rPr>
          <w:rtl/>
        </w:rPr>
        <w:t xml:space="preserve">מקום </w:t>
      </w:r>
      <w:bookmarkStart w:id="14149" w:name="_ETM_Q25_331740"/>
      <w:bookmarkEnd w:id="14149"/>
      <w:r>
        <w:rPr>
          <w:rtl/>
        </w:rPr>
        <w:t xml:space="preserve">לגזענות </w:t>
      </w:r>
      <w:bookmarkStart w:id="14150" w:name="_ETM_Q25_332430"/>
      <w:bookmarkEnd w:id="14150"/>
      <w:r>
        <w:rPr>
          <w:rtl/>
        </w:rPr>
        <w:t>זולה</w:t>
      </w:r>
      <w:r>
        <w:rPr>
          <w:rFonts w:hint="cs"/>
          <w:rtl/>
        </w:rPr>
        <w:t>,</w:t>
      </w:r>
      <w:r>
        <w:rPr>
          <w:rtl/>
        </w:rPr>
        <w:t xml:space="preserve"> </w:t>
      </w:r>
      <w:bookmarkStart w:id="14151" w:name="_ETM_Q25_333740"/>
      <w:bookmarkEnd w:id="14151"/>
      <w:r>
        <w:rPr>
          <w:rtl/>
        </w:rPr>
        <w:t xml:space="preserve">וניצור </w:t>
      </w:r>
      <w:bookmarkStart w:id="14152" w:name="_ETM_Q25_334370"/>
      <w:bookmarkEnd w:id="14152"/>
      <w:r>
        <w:rPr>
          <w:rtl/>
        </w:rPr>
        <w:t xml:space="preserve">חברה </w:t>
      </w:r>
      <w:bookmarkStart w:id="14153" w:name="_ETM_Q25_334940"/>
      <w:bookmarkEnd w:id="14153"/>
      <w:r>
        <w:rPr>
          <w:rtl/>
        </w:rPr>
        <w:t xml:space="preserve">שכולנו </w:t>
      </w:r>
      <w:bookmarkStart w:id="14154" w:name="_ETM_Q25_335630"/>
      <w:bookmarkEnd w:id="14154"/>
      <w:r>
        <w:rPr>
          <w:rtl/>
        </w:rPr>
        <w:t xml:space="preserve">נהיה </w:t>
      </w:r>
      <w:bookmarkStart w:id="14155" w:name="_ETM_Q25_336020"/>
      <w:bookmarkEnd w:id="14155"/>
      <w:r>
        <w:rPr>
          <w:rtl/>
        </w:rPr>
        <w:t xml:space="preserve">גאים </w:t>
      </w:r>
      <w:bookmarkStart w:id="14156" w:name="_ETM_Q25_336650"/>
      <w:bookmarkEnd w:id="14156"/>
      <w:r>
        <w:rPr>
          <w:rtl/>
        </w:rPr>
        <w:t xml:space="preserve">להיות </w:t>
      </w:r>
      <w:bookmarkStart w:id="14157" w:name="_ETM_Q25_337160"/>
      <w:bookmarkEnd w:id="14157"/>
      <w:r>
        <w:rPr>
          <w:rtl/>
        </w:rPr>
        <w:t xml:space="preserve">חלק </w:t>
      </w:r>
      <w:bookmarkStart w:id="14158" w:name="_ETM_Q25_337580"/>
      <w:bookmarkEnd w:id="14158"/>
      <w:r>
        <w:rPr>
          <w:rtl/>
        </w:rPr>
        <w:t>ממנה</w:t>
      </w:r>
      <w:r>
        <w:rPr>
          <w:rFonts w:hint="cs"/>
          <w:rtl/>
        </w:rPr>
        <w:t>.</w:t>
      </w:r>
    </w:p>
    <w:p w:rsidR="005958DA" w:rsidRDefault="005958DA" w:rsidP="00C77C88">
      <w:pPr>
        <w:rPr>
          <w:rtl/>
        </w:rPr>
      </w:pPr>
    </w:p>
    <w:p w:rsidR="005958DA" w:rsidRDefault="005958DA" w:rsidP="007400A2">
      <w:pPr>
        <w:rPr>
          <w:rtl/>
        </w:rPr>
      </w:pPr>
      <w:bookmarkStart w:id="14159" w:name="_ETM_Q25_339290"/>
      <w:bookmarkStart w:id="14160" w:name="_ETM_Q25_339590"/>
      <w:bookmarkEnd w:id="14159"/>
      <w:bookmarkEnd w:id="14160"/>
      <w:r>
        <w:rPr>
          <w:rFonts w:hint="cs"/>
          <w:rtl/>
        </w:rPr>
        <w:t xml:space="preserve">בעוד </w:t>
      </w:r>
      <w:bookmarkStart w:id="14161" w:name="_ETM_Q25_338749"/>
      <w:bookmarkEnd w:id="14161"/>
      <w:r>
        <w:rPr>
          <w:rtl/>
        </w:rPr>
        <w:t xml:space="preserve">חיילינו </w:t>
      </w:r>
      <w:bookmarkStart w:id="14162" w:name="_ETM_Q25_340220"/>
      <w:bookmarkEnd w:id="14162"/>
      <w:r>
        <w:rPr>
          <w:rtl/>
        </w:rPr>
        <w:t xml:space="preserve">נופלים </w:t>
      </w:r>
      <w:bookmarkStart w:id="14163" w:name="_ETM_Q25_341060"/>
      <w:bookmarkEnd w:id="14163"/>
      <w:r>
        <w:rPr>
          <w:rtl/>
        </w:rPr>
        <w:t xml:space="preserve">בשדה </w:t>
      </w:r>
      <w:bookmarkStart w:id="14164" w:name="_ETM_Q25_341690"/>
      <w:bookmarkEnd w:id="14164"/>
      <w:r>
        <w:rPr>
          <w:rtl/>
        </w:rPr>
        <w:t>הקרב</w:t>
      </w:r>
      <w:r>
        <w:rPr>
          <w:rFonts w:hint="cs"/>
          <w:rtl/>
        </w:rPr>
        <w:t>,</w:t>
      </w:r>
      <w:r>
        <w:rPr>
          <w:rtl/>
        </w:rPr>
        <w:t xml:space="preserve"> </w:t>
      </w:r>
      <w:bookmarkStart w:id="14165" w:name="_ETM_Q25_342660"/>
      <w:bookmarkEnd w:id="14165"/>
      <w:r>
        <w:rPr>
          <w:rtl/>
        </w:rPr>
        <w:t xml:space="preserve">בואו </w:t>
      </w:r>
      <w:bookmarkStart w:id="14166" w:name="_ETM_Q25_343020"/>
      <w:bookmarkEnd w:id="14166"/>
      <w:r>
        <w:rPr>
          <w:rtl/>
        </w:rPr>
        <w:t xml:space="preserve">נביא </w:t>
      </w:r>
      <w:bookmarkStart w:id="14167" w:name="_ETM_Q25_343500"/>
      <w:bookmarkEnd w:id="14167"/>
      <w:r>
        <w:rPr>
          <w:rtl/>
        </w:rPr>
        <w:t xml:space="preserve">שיח </w:t>
      </w:r>
      <w:bookmarkStart w:id="14168" w:name="_ETM_Q25_343950"/>
      <w:bookmarkEnd w:id="14168"/>
      <w:r>
        <w:rPr>
          <w:rtl/>
        </w:rPr>
        <w:t>אחר</w:t>
      </w:r>
      <w:r>
        <w:rPr>
          <w:rFonts w:hint="cs"/>
          <w:rtl/>
        </w:rPr>
        <w:t>,</w:t>
      </w:r>
      <w:r>
        <w:rPr>
          <w:rtl/>
        </w:rPr>
        <w:t xml:space="preserve"> </w:t>
      </w:r>
      <w:bookmarkStart w:id="14169" w:name="_ETM_Q25_344880"/>
      <w:bookmarkEnd w:id="14169"/>
      <w:r>
        <w:rPr>
          <w:rtl/>
        </w:rPr>
        <w:t xml:space="preserve">שיח </w:t>
      </w:r>
      <w:bookmarkStart w:id="14170" w:name="_ETM_Q25_345300"/>
      <w:bookmarkEnd w:id="14170"/>
      <w:r>
        <w:rPr>
          <w:rtl/>
        </w:rPr>
        <w:t>מ</w:t>
      </w:r>
      <w:r>
        <w:rPr>
          <w:rFonts w:hint="cs"/>
          <w:rtl/>
        </w:rPr>
        <w:t>אחד ול</w:t>
      </w:r>
      <w:bookmarkStart w:id="14171" w:name="_ETM_Q25_345870"/>
      <w:bookmarkEnd w:id="14171"/>
      <w:r>
        <w:rPr>
          <w:rtl/>
        </w:rPr>
        <w:t xml:space="preserve">א </w:t>
      </w:r>
      <w:bookmarkStart w:id="14172" w:name="_ETM_Q25_346080"/>
      <w:bookmarkEnd w:id="14172"/>
      <w:r>
        <w:rPr>
          <w:rtl/>
        </w:rPr>
        <w:t>מפלג</w:t>
      </w:r>
      <w:r>
        <w:rPr>
          <w:rFonts w:hint="cs"/>
          <w:rtl/>
        </w:rPr>
        <w:t>.</w:t>
      </w:r>
      <w:r>
        <w:rPr>
          <w:rtl/>
        </w:rPr>
        <w:t xml:space="preserve"> </w:t>
      </w:r>
      <w:bookmarkStart w:id="14173" w:name="_ETM_Q25_347190"/>
      <w:bookmarkEnd w:id="14173"/>
      <w:r>
        <w:rPr>
          <w:rtl/>
        </w:rPr>
        <w:t>הל</w:t>
      </w:r>
      <w:r>
        <w:rPr>
          <w:rFonts w:hint="cs"/>
          <w:rtl/>
        </w:rPr>
        <w:t>וואי</w:t>
      </w:r>
      <w:r>
        <w:rPr>
          <w:rtl/>
        </w:rPr>
        <w:t xml:space="preserve"> </w:t>
      </w:r>
      <w:bookmarkStart w:id="14174" w:name="_ETM_Q25_347760"/>
      <w:bookmarkEnd w:id="14174"/>
      <w:r>
        <w:rPr>
          <w:rtl/>
        </w:rPr>
        <w:t xml:space="preserve">שנהיה </w:t>
      </w:r>
      <w:bookmarkStart w:id="14175" w:name="_ETM_Q25_349050"/>
      <w:bookmarkEnd w:id="14175"/>
      <w:r>
        <w:rPr>
          <w:rtl/>
        </w:rPr>
        <w:t xml:space="preserve">ראויים </w:t>
      </w:r>
      <w:bookmarkStart w:id="14176" w:name="_ETM_Q25_349590"/>
      <w:bookmarkEnd w:id="14176"/>
      <w:r>
        <w:rPr>
          <w:rtl/>
        </w:rPr>
        <w:t>לזה</w:t>
      </w:r>
      <w:r>
        <w:rPr>
          <w:rFonts w:hint="cs"/>
          <w:rtl/>
        </w:rPr>
        <w:t>.</w:t>
      </w:r>
      <w:r>
        <w:rPr>
          <w:rtl/>
        </w:rPr>
        <w:t xml:space="preserve"> </w:t>
      </w:r>
      <w:bookmarkStart w:id="14177" w:name="_ETM_Q25_350560"/>
      <w:bookmarkEnd w:id="14177"/>
      <w:r>
        <w:rPr>
          <w:rtl/>
        </w:rPr>
        <w:t>נפסיק</w:t>
      </w:r>
      <w:r w:rsidR="007400A2">
        <w:rPr>
          <w:rFonts w:hint="cs"/>
          <w:rtl/>
        </w:rPr>
        <w:t>.</w:t>
      </w:r>
      <w:r>
        <w:rPr>
          <w:rtl/>
        </w:rPr>
        <w:t xml:space="preserve"> </w:t>
      </w:r>
      <w:bookmarkStart w:id="14178" w:name="_ETM_Q25_351159"/>
      <w:bookmarkEnd w:id="14178"/>
      <w:r>
        <w:rPr>
          <w:rtl/>
        </w:rPr>
        <w:t xml:space="preserve">נהיה </w:t>
      </w:r>
      <w:bookmarkStart w:id="14179" w:name="_ETM_Q25_351549"/>
      <w:bookmarkEnd w:id="14179"/>
      <w:r>
        <w:rPr>
          <w:rtl/>
        </w:rPr>
        <w:t>דוגמה</w:t>
      </w:r>
      <w:r>
        <w:rPr>
          <w:rFonts w:hint="cs"/>
          <w:rtl/>
        </w:rPr>
        <w:t>.</w:t>
      </w:r>
      <w:r>
        <w:rPr>
          <w:rtl/>
        </w:rPr>
        <w:t xml:space="preserve"> </w:t>
      </w:r>
      <w:bookmarkStart w:id="14180" w:name="_ETM_Q25_352659"/>
      <w:bookmarkEnd w:id="14180"/>
      <w:r>
        <w:rPr>
          <w:rtl/>
        </w:rPr>
        <w:t xml:space="preserve">הציבור </w:t>
      </w:r>
      <w:bookmarkStart w:id="14181" w:name="_ETM_Q25_353319"/>
      <w:bookmarkEnd w:id="14181"/>
      <w:r>
        <w:rPr>
          <w:rtl/>
        </w:rPr>
        <w:t xml:space="preserve">הישראלי </w:t>
      </w:r>
      <w:bookmarkStart w:id="14182" w:name="_ETM_Q25_353950"/>
      <w:bookmarkEnd w:id="14182"/>
      <w:r>
        <w:rPr>
          <w:rtl/>
        </w:rPr>
        <w:t xml:space="preserve">צופה </w:t>
      </w:r>
      <w:bookmarkStart w:id="14183" w:name="_ETM_Q25_354430"/>
      <w:bookmarkEnd w:id="14183"/>
      <w:r>
        <w:rPr>
          <w:rtl/>
        </w:rPr>
        <w:t xml:space="preserve">בנו </w:t>
      </w:r>
      <w:bookmarkStart w:id="14184" w:name="_ETM_Q25_355359"/>
      <w:bookmarkEnd w:id="14184"/>
      <w:r>
        <w:rPr>
          <w:rFonts w:hint="cs"/>
          <w:rtl/>
        </w:rPr>
        <w:t>ב</w:t>
      </w:r>
      <w:r>
        <w:rPr>
          <w:rtl/>
        </w:rPr>
        <w:t xml:space="preserve">ערוצי </w:t>
      </w:r>
      <w:bookmarkStart w:id="14185" w:name="_ETM_Q25_355900"/>
      <w:bookmarkEnd w:id="14185"/>
      <w:r>
        <w:rPr>
          <w:rFonts w:hint="cs"/>
          <w:rtl/>
        </w:rPr>
        <w:t>ה</w:t>
      </w:r>
      <w:r>
        <w:rPr>
          <w:rtl/>
        </w:rPr>
        <w:t>טלוויזיה</w:t>
      </w:r>
      <w:r>
        <w:rPr>
          <w:rFonts w:hint="cs"/>
          <w:rtl/>
        </w:rPr>
        <w:t>,</w:t>
      </w:r>
      <w:r>
        <w:rPr>
          <w:rtl/>
        </w:rPr>
        <w:t xml:space="preserve"> </w:t>
      </w:r>
      <w:bookmarkStart w:id="14186" w:name="_ETM_Q25_357129"/>
      <w:bookmarkEnd w:id="14186"/>
      <w:r>
        <w:rPr>
          <w:rFonts w:hint="cs"/>
          <w:rtl/>
        </w:rPr>
        <w:t>ב</w:t>
      </w:r>
      <w:r>
        <w:rPr>
          <w:rtl/>
        </w:rPr>
        <w:t>מנהיג</w:t>
      </w:r>
      <w:r>
        <w:rPr>
          <w:rFonts w:hint="cs"/>
          <w:rtl/>
        </w:rPr>
        <w:t>יו ו</w:t>
      </w:r>
      <w:bookmarkStart w:id="14187" w:name="_ETM_Q25_357790"/>
      <w:bookmarkStart w:id="14188" w:name="_ETM_Q25_357939"/>
      <w:bookmarkEnd w:id="14187"/>
      <w:bookmarkEnd w:id="14188"/>
      <w:r>
        <w:rPr>
          <w:rFonts w:hint="cs"/>
          <w:rtl/>
        </w:rPr>
        <w:t>ב</w:t>
      </w:r>
      <w:r>
        <w:rPr>
          <w:rtl/>
        </w:rPr>
        <w:t xml:space="preserve">נציגי </w:t>
      </w:r>
      <w:bookmarkStart w:id="14189" w:name="_ETM_Q25_358510"/>
      <w:bookmarkEnd w:id="14189"/>
      <w:r>
        <w:rPr>
          <w:rFonts w:hint="cs"/>
          <w:rtl/>
        </w:rPr>
        <w:t>ה</w:t>
      </w:r>
      <w:r>
        <w:rPr>
          <w:rtl/>
        </w:rPr>
        <w:t>ציבור</w:t>
      </w:r>
      <w:r>
        <w:rPr>
          <w:rFonts w:hint="cs"/>
          <w:rtl/>
        </w:rPr>
        <w:t xml:space="preserve"> –</w:t>
      </w:r>
      <w:r>
        <w:rPr>
          <w:rtl/>
        </w:rPr>
        <w:t xml:space="preserve"> </w:t>
      </w:r>
      <w:bookmarkStart w:id="14190" w:name="_ETM_Q25_359400"/>
      <w:bookmarkEnd w:id="14190"/>
      <w:r>
        <w:rPr>
          <w:rtl/>
        </w:rPr>
        <w:t xml:space="preserve">איך </w:t>
      </w:r>
      <w:bookmarkStart w:id="14191" w:name="_ETM_Q25_359760"/>
      <w:bookmarkEnd w:id="14191"/>
      <w:r>
        <w:rPr>
          <w:rFonts w:hint="cs"/>
          <w:rtl/>
        </w:rPr>
        <w:t xml:space="preserve">הם </w:t>
      </w:r>
      <w:r>
        <w:rPr>
          <w:rtl/>
        </w:rPr>
        <w:t xml:space="preserve">מדברים </w:t>
      </w:r>
      <w:bookmarkStart w:id="14192" w:name="_ETM_Q25_360330"/>
      <w:bookmarkStart w:id="14193" w:name="_ETM_Q25_361080"/>
      <w:bookmarkEnd w:id="14192"/>
      <w:bookmarkEnd w:id="14193"/>
      <w:r>
        <w:rPr>
          <w:rFonts w:hint="cs"/>
          <w:rtl/>
        </w:rPr>
        <w:t>אחד ל</w:t>
      </w:r>
      <w:r>
        <w:rPr>
          <w:rtl/>
        </w:rPr>
        <w:t>שני</w:t>
      </w:r>
      <w:r>
        <w:rPr>
          <w:rFonts w:hint="cs"/>
          <w:rtl/>
        </w:rPr>
        <w:t>.</w:t>
      </w:r>
      <w:r>
        <w:rPr>
          <w:rtl/>
        </w:rPr>
        <w:t xml:space="preserve"> </w:t>
      </w:r>
      <w:bookmarkStart w:id="14194" w:name="_ETM_Q25_362160"/>
      <w:bookmarkEnd w:id="14194"/>
      <w:r>
        <w:rPr>
          <w:rFonts w:hint="cs"/>
          <w:rtl/>
        </w:rPr>
        <w:t>ל</w:t>
      </w:r>
      <w:r>
        <w:rPr>
          <w:rtl/>
        </w:rPr>
        <w:t xml:space="preserve">מילים </w:t>
      </w:r>
      <w:bookmarkStart w:id="14195" w:name="_ETM_Q25_362610"/>
      <w:bookmarkEnd w:id="14195"/>
      <w:r>
        <w:rPr>
          <w:rtl/>
        </w:rPr>
        <w:t xml:space="preserve">שאנחנו </w:t>
      </w:r>
      <w:bookmarkStart w:id="14196" w:name="_ETM_Q25_363090"/>
      <w:bookmarkEnd w:id="14196"/>
      <w:r>
        <w:rPr>
          <w:rtl/>
        </w:rPr>
        <w:t xml:space="preserve">זורקים </w:t>
      </w:r>
      <w:bookmarkStart w:id="14197" w:name="_ETM_Q25_363990"/>
      <w:bookmarkEnd w:id="14197"/>
      <w:r>
        <w:rPr>
          <w:rtl/>
        </w:rPr>
        <w:t xml:space="preserve">יש </w:t>
      </w:r>
      <w:bookmarkStart w:id="14198" w:name="_ETM_Q25_364350"/>
      <w:bookmarkEnd w:id="14198"/>
      <w:r>
        <w:rPr>
          <w:rtl/>
        </w:rPr>
        <w:t xml:space="preserve">השפעה </w:t>
      </w:r>
      <w:bookmarkStart w:id="14199" w:name="_ETM_Q25_364830"/>
      <w:bookmarkEnd w:id="14199"/>
      <w:r>
        <w:rPr>
          <w:rFonts w:hint="cs"/>
          <w:rtl/>
        </w:rPr>
        <w:t>ע</w:t>
      </w:r>
      <w:r>
        <w:rPr>
          <w:rtl/>
        </w:rPr>
        <w:t>ל</w:t>
      </w:r>
      <w:r>
        <w:rPr>
          <w:rFonts w:hint="cs"/>
          <w:rtl/>
        </w:rPr>
        <w:t xml:space="preserve"> ה</w:t>
      </w:r>
      <w:r>
        <w:rPr>
          <w:rtl/>
        </w:rPr>
        <w:t xml:space="preserve">דור </w:t>
      </w:r>
      <w:bookmarkStart w:id="14200" w:name="_ETM_Q25_365220"/>
      <w:bookmarkEnd w:id="14200"/>
      <w:r>
        <w:rPr>
          <w:rtl/>
        </w:rPr>
        <w:t>הצעיר</w:t>
      </w:r>
      <w:r>
        <w:rPr>
          <w:rFonts w:hint="cs"/>
          <w:rtl/>
        </w:rPr>
        <w:t>.</w:t>
      </w:r>
      <w:r>
        <w:rPr>
          <w:rtl/>
        </w:rPr>
        <w:t xml:space="preserve"> </w:t>
      </w:r>
      <w:bookmarkStart w:id="14201" w:name="_ETM_Q25_366370"/>
      <w:bookmarkEnd w:id="14201"/>
      <w:r>
        <w:rPr>
          <w:rFonts w:hint="cs"/>
          <w:rtl/>
        </w:rPr>
        <w:t>חבריי חברי</w:t>
      </w:r>
      <w:r w:rsidR="00865805">
        <w:rPr>
          <w:rFonts w:hint="cs"/>
          <w:rtl/>
        </w:rPr>
        <w:t xml:space="preserve"> </w:t>
      </w:r>
      <w:r>
        <w:rPr>
          <w:rFonts w:hint="cs"/>
          <w:rtl/>
        </w:rPr>
        <w:t xml:space="preserve">הכנסת, </w:t>
      </w:r>
      <w:bookmarkStart w:id="14202" w:name="_ETM_Q25_366760"/>
      <w:bookmarkStart w:id="14203" w:name="_ETM_Q25_366849"/>
      <w:bookmarkStart w:id="14204" w:name="_ETM_Q25_367209"/>
      <w:bookmarkStart w:id="14205" w:name="_ETM_Q25_368209"/>
      <w:bookmarkEnd w:id="14202"/>
      <w:bookmarkEnd w:id="14203"/>
      <w:bookmarkEnd w:id="14204"/>
      <w:bookmarkEnd w:id="14205"/>
      <w:r>
        <w:rPr>
          <w:rtl/>
        </w:rPr>
        <w:t xml:space="preserve">בואו </w:t>
      </w:r>
      <w:bookmarkStart w:id="14206" w:name="_ETM_Q25_369049"/>
      <w:bookmarkEnd w:id="14206"/>
      <w:r>
        <w:rPr>
          <w:rtl/>
        </w:rPr>
        <w:t xml:space="preserve">נתבונן </w:t>
      </w:r>
      <w:bookmarkStart w:id="14207" w:name="_ETM_Q25_369799"/>
      <w:bookmarkEnd w:id="14207"/>
      <w:r>
        <w:rPr>
          <w:rFonts w:hint="cs"/>
          <w:rtl/>
        </w:rPr>
        <w:t>א</w:t>
      </w:r>
      <w:r>
        <w:rPr>
          <w:rtl/>
        </w:rPr>
        <w:t>ל</w:t>
      </w:r>
      <w:r>
        <w:rPr>
          <w:rFonts w:hint="cs"/>
          <w:rtl/>
        </w:rPr>
        <w:t xml:space="preserve"> </w:t>
      </w:r>
      <w:r>
        <w:rPr>
          <w:rtl/>
        </w:rPr>
        <w:t xml:space="preserve">עתיד </w:t>
      </w:r>
      <w:bookmarkStart w:id="14208" w:name="_ETM_Q25_370339"/>
      <w:bookmarkEnd w:id="14208"/>
      <w:r>
        <w:rPr>
          <w:rtl/>
        </w:rPr>
        <w:t xml:space="preserve">יותר </w:t>
      </w:r>
      <w:bookmarkStart w:id="14209" w:name="_ETM_Q25_370639"/>
      <w:bookmarkEnd w:id="14209"/>
      <w:r>
        <w:rPr>
          <w:rtl/>
        </w:rPr>
        <w:t>טוב</w:t>
      </w:r>
      <w:r w:rsidR="007400A2">
        <w:rPr>
          <w:rFonts w:hint="cs"/>
          <w:rtl/>
        </w:rPr>
        <w:t>.</w:t>
      </w:r>
      <w:r>
        <w:rPr>
          <w:rtl/>
        </w:rPr>
        <w:t xml:space="preserve"> </w:t>
      </w:r>
      <w:bookmarkStart w:id="14210" w:name="_ETM_Q25_371239"/>
      <w:bookmarkEnd w:id="14210"/>
      <w:r>
        <w:rPr>
          <w:rtl/>
        </w:rPr>
        <w:t xml:space="preserve">זה </w:t>
      </w:r>
      <w:bookmarkStart w:id="14211" w:name="_ETM_Q25_371449"/>
      <w:bookmarkEnd w:id="14211"/>
      <w:r>
        <w:rPr>
          <w:rtl/>
        </w:rPr>
        <w:t>מ</w:t>
      </w:r>
      <w:r>
        <w:rPr>
          <w:rFonts w:hint="cs"/>
          <w:rtl/>
        </w:rPr>
        <w:t xml:space="preserve">אחד. </w:t>
      </w:r>
      <w:bookmarkStart w:id="14212" w:name="_ETM_Q25_372350"/>
      <w:bookmarkStart w:id="14213" w:name="_ETM_Q25_372830"/>
      <w:bookmarkEnd w:id="14212"/>
      <w:bookmarkEnd w:id="14213"/>
      <w:r>
        <w:rPr>
          <w:rtl/>
        </w:rPr>
        <w:t xml:space="preserve">השיח </w:t>
      </w:r>
      <w:bookmarkStart w:id="14214" w:name="_ETM_Q25_373340"/>
      <w:bookmarkEnd w:id="14214"/>
      <w:r>
        <w:rPr>
          <w:rtl/>
        </w:rPr>
        <w:t xml:space="preserve">שלנו </w:t>
      </w:r>
      <w:bookmarkStart w:id="14215" w:name="_ETM_Q25_374330"/>
      <w:bookmarkStart w:id="14216" w:name="_ETM_Q25_376027"/>
      <w:bookmarkEnd w:id="14215"/>
      <w:bookmarkEnd w:id="14216"/>
      <w:r>
        <w:rPr>
          <w:rFonts w:hint="cs"/>
          <w:rtl/>
        </w:rPr>
        <w:t xml:space="preserve">היה צריך </w:t>
      </w:r>
      <w:bookmarkStart w:id="14217" w:name="_ETM_Q25_374570"/>
      <w:bookmarkEnd w:id="14217"/>
      <w:r>
        <w:rPr>
          <w:rtl/>
        </w:rPr>
        <w:t xml:space="preserve">להשתנות </w:t>
      </w:r>
      <w:bookmarkStart w:id="14218" w:name="_ETM_Q25_375500"/>
      <w:bookmarkEnd w:id="14218"/>
      <w:r>
        <w:rPr>
          <w:rFonts w:hint="cs"/>
          <w:rtl/>
        </w:rPr>
        <w:t>כבר מ</w:t>
      </w:r>
      <w:r>
        <w:rPr>
          <w:rtl/>
        </w:rPr>
        <w:t xml:space="preserve">-7 </w:t>
      </w:r>
      <w:bookmarkStart w:id="14219" w:name="_ETM_Q25_376070"/>
      <w:bookmarkEnd w:id="14219"/>
      <w:r>
        <w:rPr>
          <w:rFonts w:hint="cs"/>
          <w:rtl/>
        </w:rPr>
        <w:t>ב</w:t>
      </w:r>
      <w:r>
        <w:rPr>
          <w:rtl/>
        </w:rPr>
        <w:t>אוקטובר</w:t>
      </w:r>
      <w:r>
        <w:rPr>
          <w:rFonts w:hint="cs"/>
          <w:rtl/>
        </w:rPr>
        <w:t>.</w:t>
      </w:r>
    </w:p>
    <w:p w:rsidR="005958DA" w:rsidRDefault="005958DA" w:rsidP="00C77C88">
      <w:pPr>
        <w:rPr>
          <w:rtl/>
        </w:rPr>
      </w:pPr>
      <w:bookmarkStart w:id="14220" w:name="_ETM_Q25_378395"/>
      <w:bookmarkStart w:id="14221" w:name="_ETM_Q25_378479"/>
      <w:bookmarkEnd w:id="14220"/>
      <w:bookmarkEnd w:id="14221"/>
    </w:p>
    <w:p w:rsidR="005958DA" w:rsidRDefault="005958DA" w:rsidP="00C77C88">
      <w:pPr>
        <w:pStyle w:val="af6"/>
        <w:keepNext/>
        <w:rPr>
          <w:rtl/>
        </w:rPr>
      </w:pPr>
      <w:r w:rsidRPr="00CE5862">
        <w:rPr>
          <w:rStyle w:val="TagStyle"/>
          <w:rtl/>
        </w:rPr>
        <w:t xml:space="preserve"> &lt;&lt; יור &gt;&gt; </w:t>
      </w:r>
      <w:r>
        <w:rPr>
          <w:rtl/>
        </w:rPr>
        <w:t>היו"ר ארז מלול:</w:t>
      </w:r>
      <w:r w:rsidRPr="00CE5862">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222" w:name="_ETM_Q25_379550"/>
      <w:bookmarkStart w:id="14223" w:name="_ETM_Q25_377530"/>
      <w:bookmarkEnd w:id="14222"/>
      <w:bookmarkEnd w:id="14223"/>
      <w:r>
        <w:rPr>
          <w:rtl/>
        </w:rPr>
        <w:t xml:space="preserve">תודה </w:t>
      </w:r>
      <w:bookmarkStart w:id="14224" w:name="_ETM_Q25_377830"/>
      <w:bookmarkEnd w:id="14224"/>
      <w:r>
        <w:rPr>
          <w:rtl/>
        </w:rPr>
        <w:t>רבה</w:t>
      </w:r>
      <w:r>
        <w:rPr>
          <w:rFonts w:hint="cs"/>
          <w:rtl/>
        </w:rPr>
        <w:t>.</w:t>
      </w:r>
      <w:r>
        <w:rPr>
          <w:rtl/>
        </w:rPr>
        <w:t xml:space="preserve"> </w:t>
      </w:r>
      <w:bookmarkStart w:id="14225" w:name="_ETM_Q25_378250"/>
      <w:bookmarkEnd w:id="14225"/>
      <w:r>
        <w:rPr>
          <w:rtl/>
        </w:rPr>
        <w:t xml:space="preserve">חברת </w:t>
      </w:r>
      <w:bookmarkStart w:id="14226" w:name="_ETM_Q25_378730"/>
      <w:bookmarkEnd w:id="14226"/>
      <w:r>
        <w:rPr>
          <w:rtl/>
        </w:rPr>
        <w:t xml:space="preserve">הכנסת </w:t>
      </w:r>
      <w:bookmarkStart w:id="14227" w:name="_ETM_Q25_379030"/>
      <w:bookmarkEnd w:id="14227"/>
      <w:r>
        <w:rPr>
          <w:rtl/>
        </w:rPr>
        <w:t xml:space="preserve">טטיאנה </w:t>
      </w:r>
      <w:bookmarkStart w:id="14228" w:name="_ETM_Q25_379450"/>
      <w:bookmarkEnd w:id="14228"/>
      <w:r>
        <w:rPr>
          <w:rtl/>
        </w:rPr>
        <w:t>מזרסקי</w:t>
      </w:r>
      <w:r>
        <w:rPr>
          <w:rFonts w:hint="cs"/>
          <w:rtl/>
        </w:rPr>
        <w:t>,</w:t>
      </w:r>
      <w:r>
        <w:rPr>
          <w:rtl/>
        </w:rPr>
        <w:t xml:space="preserve"> </w:t>
      </w:r>
      <w:bookmarkStart w:id="14229" w:name="_ETM_Q25_380139"/>
      <w:bookmarkEnd w:id="14229"/>
      <w:r>
        <w:rPr>
          <w:rtl/>
        </w:rPr>
        <w:t>בבקשה</w:t>
      </w:r>
      <w:r>
        <w:rPr>
          <w:rFonts w:hint="cs"/>
          <w:rtl/>
        </w:rPr>
        <w:t>.</w:t>
      </w:r>
    </w:p>
    <w:p w:rsidR="005958DA" w:rsidRDefault="005958DA" w:rsidP="00C77C88">
      <w:pPr>
        <w:rPr>
          <w:rtl/>
        </w:rPr>
      </w:pPr>
      <w:bookmarkStart w:id="14230" w:name="_ETM_Q25_388122"/>
      <w:bookmarkStart w:id="14231" w:name="_ETM_Q25_388207"/>
      <w:bookmarkEnd w:id="14230"/>
      <w:bookmarkEnd w:id="14231"/>
    </w:p>
    <w:p w:rsidR="005958DA" w:rsidRDefault="005958DA" w:rsidP="00C77C88">
      <w:pPr>
        <w:pStyle w:val="a4"/>
        <w:keepNext/>
        <w:rPr>
          <w:rtl/>
        </w:rPr>
      </w:pPr>
      <w:bookmarkStart w:id="14232" w:name="ET_speaker_6228_3"/>
      <w:r w:rsidRPr="00CE5862">
        <w:rPr>
          <w:rStyle w:val="TagStyle"/>
          <w:rtl/>
        </w:rPr>
        <w:t xml:space="preserve"> &lt;&lt; דובר &gt;&gt; </w:t>
      </w:r>
      <w:bookmarkStart w:id="14233" w:name="_Toc187141365"/>
      <w:r>
        <w:rPr>
          <w:rtl/>
        </w:rPr>
        <w:t>טטיאנה מזרסקי (יש עתיד):</w:t>
      </w:r>
      <w:bookmarkEnd w:id="14233"/>
      <w:r w:rsidRPr="00CE5862">
        <w:rPr>
          <w:rStyle w:val="TagStyle"/>
          <w:rtl/>
        </w:rPr>
        <w:t xml:space="preserve"> &lt;&lt; דובר &gt;&gt;</w:t>
      </w:r>
      <w:r>
        <w:rPr>
          <w:rtl/>
        </w:rPr>
        <w:t xml:space="preserve">   </w:t>
      </w:r>
      <w:bookmarkEnd w:id="14232"/>
    </w:p>
    <w:p w:rsidR="005958DA" w:rsidRDefault="005958DA" w:rsidP="002F594A">
      <w:pPr>
        <w:rPr>
          <w:rtl/>
        </w:rPr>
      </w:pPr>
    </w:p>
    <w:p w:rsidR="005958DA" w:rsidRDefault="005958DA" w:rsidP="00C77C88">
      <w:pPr>
        <w:rPr>
          <w:rtl/>
        </w:rPr>
      </w:pPr>
      <w:bookmarkStart w:id="14234" w:name="_ETM_Q25_394536"/>
      <w:bookmarkStart w:id="14235" w:name="_ETM_Q25_397090"/>
      <w:bookmarkStart w:id="14236" w:name="_ETM_Q25_398889"/>
      <w:bookmarkEnd w:id="14234"/>
      <w:bookmarkEnd w:id="14235"/>
      <w:bookmarkEnd w:id="14236"/>
      <w:r>
        <w:rPr>
          <w:rtl/>
        </w:rPr>
        <w:t xml:space="preserve">אדוני </w:t>
      </w:r>
      <w:bookmarkStart w:id="14237" w:name="_ETM_Q25_399310"/>
      <w:bookmarkEnd w:id="14237"/>
      <w:r>
        <w:rPr>
          <w:rtl/>
        </w:rPr>
        <w:t>היושב-ראש</w:t>
      </w:r>
      <w:r>
        <w:rPr>
          <w:rFonts w:hint="cs"/>
          <w:rtl/>
        </w:rPr>
        <w:t>,</w:t>
      </w:r>
      <w:r>
        <w:rPr>
          <w:rtl/>
        </w:rPr>
        <w:t xml:space="preserve"> </w:t>
      </w:r>
      <w:bookmarkStart w:id="14238" w:name="_ETM_Q25_401470"/>
      <w:bookmarkEnd w:id="14238"/>
      <w:r>
        <w:rPr>
          <w:rtl/>
        </w:rPr>
        <w:t xml:space="preserve">כנסת </w:t>
      </w:r>
      <w:bookmarkStart w:id="14239" w:name="_ETM_Q25_401950"/>
      <w:bookmarkEnd w:id="14239"/>
      <w:r>
        <w:rPr>
          <w:rFonts w:hint="cs"/>
          <w:rtl/>
        </w:rPr>
        <w:t>נכבדה</w:t>
      </w:r>
      <w:bookmarkStart w:id="14240" w:name="_ETM_Q25_402861"/>
      <w:bookmarkEnd w:id="14240"/>
      <w:r>
        <w:rPr>
          <w:rFonts w:hint="cs"/>
          <w:rtl/>
        </w:rPr>
        <w:t xml:space="preserve"> </w:t>
      </w:r>
      <w:r w:rsidR="00865805">
        <w:rPr>
          <w:rFonts w:hint="cs"/>
          <w:rtl/>
        </w:rPr>
        <w:t>– – –</w:t>
      </w:r>
    </w:p>
    <w:p w:rsidR="005958DA" w:rsidRDefault="005958DA" w:rsidP="00C77C88">
      <w:pPr>
        <w:rPr>
          <w:rtl/>
        </w:rPr>
      </w:pPr>
      <w:bookmarkStart w:id="14241" w:name="_ETM_Q25_402916"/>
      <w:bookmarkEnd w:id="14241"/>
    </w:p>
    <w:p w:rsidR="005958DA" w:rsidRDefault="005958DA" w:rsidP="00C77C88">
      <w:pPr>
        <w:pStyle w:val="af6"/>
        <w:keepNext/>
        <w:rPr>
          <w:rtl/>
        </w:rPr>
      </w:pPr>
      <w:r w:rsidRPr="00CE5862">
        <w:rPr>
          <w:rStyle w:val="TagStyle"/>
          <w:rtl/>
        </w:rPr>
        <w:t xml:space="preserve"> &lt;&lt; יור &gt;&gt; </w:t>
      </w:r>
      <w:r>
        <w:rPr>
          <w:rtl/>
        </w:rPr>
        <w:t>היו"ר ארז מלול:</w:t>
      </w:r>
      <w:r w:rsidRPr="00CE5862">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242" w:name="_ETM_Q25_403777"/>
      <w:bookmarkStart w:id="14243" w:name="_ETM_Q25_402220"/>
      <w:bookmarkStart w:id="14244" w:name="_ETM_Q25_404220"/>
      <w:bookmarkEnd w:id="14242"/>
      <w:bookmarkEnd w:id="14243"/>
      <w:bookmarkEnd w:id="14244"/>
      <w:r>
        <w:rPr>
          <w:rtl/>
        </w:rPr>
        <w:t xml:space="preserve">אנשי </w:t>
      </w:r>
      <w:bookmarkStart w:id="14245" w:name="_ETM_Q25_404580"/>
      <w:bookmarkEnd w:id="14245"/>
      <w:r>
        <w:rPr>
          <w:rtl/>
        </w:rPr>
        <w:t xml:space="preserve">סיעת </w:t>
      </w:r>
      <w:bookmarkStart w:id="14246" w:name="_ETM_Q25_404970"/>
      <w:bookmarkEnd w:id="14246"/>
      <w:r>
        <w:rPr>
          <w:rtl/>
        </w:rPr>
        <w:t xml:space="preserve">יש </w:t>
      </w:r>
      <w:bookmarkStart w:id="14247" w:name="_ETM_Q25_405180"/>
      <w:bookmarkEnd w:id="14247"/>
      <w:r>
        <w:rPr>
          <w:rtl/>
        </w:rPr>
        <w:t>עתיד</w:t>
      </w:r>
      <w:r>
        <w:rPr>
          <w:rFonts w:hint="cs"/>
          <w:rtl/>
        </w:rPr>
        <w:t>,</w:t>
      </w:r>
      <w:r>
        <w:rPr>
          <w:rtl/>
        </w:rPr>
        <w:t xml:space="preserve"> </w:t>
      </w:r>
      <w:bookmarkStart w:id="14248" w:name="_ETM_Q25_405629"/>
      <w:bookmarkEnd w:id="14248"/>
      <w:r>
        <w:rPr>
          <w:rtl/>
        </w:rPr>
        <w:t>בבקשה</w:t>
      </w:r>
      <w:r>
        <w:rPr>
          <w:rFonts w:hint="cs"/>
          <w:rtl/>
        </w:rPr>
        <w:t>.</w:t>
      </w:r>
    </w:p>
    <w:p w:rsidR="005958DA" w:rsidRDefault="005958DA" w:rsidP="00C77C88">
      <w:pPr>
        <w:rPr>
          <w:rtl/>
        </w:rPr>
      </w:pPr>
    </w:p>
    <w:p w:rsidR="005958DA" w:rsidRDefault="005958DA" w:rsidP="00C77C88">
      <w:pPr>
        <w:pStyle w:val="af5"/>
        <w:keepNext/>
        <w:rPr>
          <w:rtl/>
        </w:rPr>
      </w:pPr>
      <w:bookmarkStart w:id="14249" w:name="_ETM_Q25_405665"/>
      <w:bookmarkStart w:id="14250" w:name="_ETM_Q25_405768"/>
      <w:bookmarkEnd w:id="14249"/>
      <w:bookmarkEnd w:id="14250"/>
      <w:r w:rsidRPr="00CE5862">
        <w:rPr>
          <w:rStyle w:val="TagStyle"/>
          <w:rtl/>
        </w:rPr>
        <w:t xml:space="preserve"> &lt;&lt; קריאה &gt;&gt; </w:t>
      </w:r>
      <w:r>
        <w:rPr>
          <w:rtl/>
        </w:rPr>
        <w:t>גלעד קריב (העבודה):</w:t>
      </w:r>
      <w:r w:rsidRPr="00CE5862">
        <w:rPr>
          <w:rStyle w:val="TagStyle"/>
          <w:rtl/>
        </w:rPr>
        <w:t xml:space="preserve"> &lt;&lt; קריאה &gt;&gt;</w:t>
      </w:r>
      <w:r>
        <w:rPr>
          <w:rtl/>
        </w:rPr>
        <w:t xml:space="preserve">   </w:t>
      </w:r>
    </w:p>
    <w:p w:rsidR="005958DA" w:rsidRDefault="005958DA" w:rsidP="002F594A">
      <w:pPr>
        <w:rPr>
          <w:rtl/>
        </w:rPr>
      </w:pPr>
    </w:p>
    <w:p w:rsidR="005958DA" w:rsidRDefault="005958DA" w:rsidP="00C77C88">
      <w:pPr>
        <w:rPr>
          <w:rtl/>
        </w:rPr>
      </w:pPr>
      <w:r>
        <w:rPr>
          <w:rFonts w:hint="cs"/>
          <w:rtl/>
        </w:rPr>
        <w:t xml:space="preserve">הם כל הזמן מפריעים, יש </w:t>
      </w:r>
      <w:bookmarkStart w:id="14251" w:name="_ETM_Q25_405894"/>
      <w:bookmarkEnd w:id="14251"/>
      <w:r>
        <w:rPr>
          <w:rFonts w:hint="cs"/>
          <w:rtl/>
        </w:rPr>
        <w:t xml:space="preserve">עתיד. </w:t>
      </w:r>
    </w:p>
    <w:p w:rsidR="005958DA" w:rsidRDefault="005958DA" w:rsidP="00C77C88">
      <w:pPr>
        <w:rPr>
          <w:rtl/>
        </w:rPr>
      </w:pPr>
      <w:bookmarkStart w:id="14252" w:name="_ETM_Q25_407431"/>
      <w:bookmarkStart w:id="14253" w:name="_ETM_Q25_407510"/>
      <w:bookmarkEnd w:id="14252"/>
      <w:bookmarkEnd w:id="14253"/>
    </w:p>
    <w:p w:rsidR="005958DA" w:rsidRDefault="005958DA" w:rsidP="00C77C88">
      <w:pPr>
        <w:pStyle w:val="-"/>
        <w:keepNext/>
        <w:rPr>
          <w:rtl/>
        </w:rPr>
      </w:pPr>
      <w:bookmarkStart w:id="14254" w:name="ET_speakercontinue_6228_6"/>
      <w:r w:rsidRPr="00CE5862">
        <w:rPr>
          <w:rStyle w:val="TagStyle"/>
          <w:rtl/>
        </w:rPr>
        <w:t xml:space="preserve"> &lt;&lt; דובר_המשך &gt;&gt; </w:t>
      </w:r>
      <w:r>
        <w:rPr>
          <w:rtl/>
        </w:rPr>
        <w:t>טטיאנה מזרסקי (יש עתיד):</w:t>
      </w:r>
      <w:r w:rsidRPr="00CE5862">
        <w:rPr>
          <w:rStyle w:val="TagStyle"/>
          <w:rtl/>
        </w:rPr>
        <w:t xml:space="preserve"> &lt;&lt; דובר_המשך &gt;&gt;</w:t>
      </w:r>
      <w:r>
        <w:rPr>
          <w:rtl/>
        </w:rPr>
        <w:t xml:space="preserve">   </w:t>
      </w:r>
      <w:bookmarkEnd w:id="14254"/>
    </w:p>
    <w:p w:rsidR="005958DA" w:rsidRDefault="005958DA" w:rsidP="002F594A">
      <w:pPr>
        <w:rPr>
          <w:rtl/>
        </w:rPr>
      </w:pPr>
    </w:p>
    <w:p w:rsidR="005958DA" w:rsidRDefault="005958DA" w:rsidP="00C77C88">
      <w:pPr>
        <w:rPr>
          <w:rtl/>
        </w:rPr>
      </w:pPr>
      <w:bookmarkStart w:id="14255" w:name="_ETM_Q25_409052"/>
      <w:bookmarkEnd w:id="14255"/>
      <w:r>
        <w:rPr>
          <w:rFonts w:hint="cs"/>
          <w:rtl/>
        </w:rPr>
        <w:t xml:space="preserve">כי אנחנו הרוב. חברי חבר הכנסת אושר שקלים </w:t>
      </w:r>
      <w:r w:rsidR="00865805">
        <w:rPr>
          <w:rFonts w:hint="cs"/>
          <w:rtl/>
        </w:rPr>
        <w:t>– –</w:t>
      </w:r>
      <w:r>
        <w:rPr>
          <w:rFonts w:hint="cs"/>
          <w:rtl/>
        </w:rPr>
        <w:t xml:space="preserve">  </w:t>
      </w:r>
    </w:p>
    <w:p w:rsidR="005958DA" w:rsidRDefault="005958DA" w:rsidP="00C77C88">
      <w:pPr>
        <w:rPr>
          <w:rtl/>
        </w:rPr>
      </w:pPr>
      <w:bookmarkStart w:id="14256" w:name="_ETM_Q25_412806"/>
      <w:bookmarkStart w:id="14257" w:name="_ETM_Q25_412880"/>
      <w:bookmarkEnd w:id="14256"/>
      <w:bookmarkEnd w:id="14257"/>
    </w:p>
    <w:p w:rsidR="005958DA" w:rsidRDefault="005958DA" w:rsidP="00C77C88">
      <w:pPr>
        <w:pStyle w:val="af6"/>
        <w:keepNext/>
        <w:rPr>
          <w:rtl/>
        </w:rPr>
      </w:pPr>
      <w:r w:rsidRPr="00CE5862">
        <w:rPr>
          <w:rStyle w:val="TagStyle"/>
          <w:rtl/>
        </w:rPr>
        <w:t xml:space="preserve"> &lt;&lt; יור &gt;&gt; </w:t>
      </w:r>
      <w:r>
        <w:rPr>
          <w:rtl/>
        </w:rPr>
        <w:t>היו"ר ארז מלול:</w:t>
      </w:r>
      <w:r w:rsidRPr="00CE5862">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258" w:name="_ETM_Q25_414001"/>
      <w:bookmarkStart w:id="14259" w:name="_ETM_Q25_406290"/>
      <w:bookmarkEnd w:id="14258"/>
      <w:bookmarkEnd w:id="14259"/>
      <w:r>
        <w:rPr>
          <w:rFonts w:hint="cs"/>
          <w:rtl/>
        </w:rPr>
        <w:t xml:space="preserve">תצעקי את </w:t>
      </w:r>
      <w:bookmarkStart w:id="14260" w:name="_ETM_Q25_415109"/>
      <w:bookmarkEnd w:id="14260"/>
      <w:r>
        <w:rPr>
          <w:rtl/>
        </w:rPr>
        <w:t>זה</w:t>
      </w:r>
      <w:r>
        <w:rPr>
          <w:rFonts w:hint="cs"/>
          <w:rtl/>
        </w:rPr>
        <w:t>,</w:t>
      </w:r>
      <w:r>
        <w:rPr>
          <w:rtl/>
        </w:rPr>
        <w:t xml:space="preserve"> </w:t>
      </w:r>
      <w:bookmarkStart w:id="14261" w:name="_ETM_Q25_415260"/>
      <w:bookmarkEnd w:id="14261"/>
      <w:r>
        <w:rPr>
          <w:rtl/>
        </w:rPr>
        <w:t xml:space="preserve">אל </w:t>
      </w:r>
      <w:bookmarkStart w:id="14262" w:name="_ETM_Q25_415379"/>
      <w:bookmarkEnd w:id="14262"/>
      <w:r>
        <w:rPr>
          <w:rtl/>
        </w:rPr>
        <w:t>תגיד</w:t>
      </w:r>
      <w:r>
        <w:rPr>
          <w:rFonts w:hint="cs"/>
          <w:rtl/>
        </w:rPr>
        <w:t>י</w:t>
      </w:r>
      <w:r>
        <w:rPr>
          <w:rtl/>
        </w:rPr>
        <w:t xml:space="preserve"> </w:t>
      </w:r>
      <w:bookmarkStart w:id="14263" w:name="_ETM_Q25_415709"/>
      <w:bookmarkEnd w:id="14263"/>
      <w:r>
        <w:rPr>
          <w:rtl/>
        </w:rPr>
        <w:t xml:space="preserve">את </w:t>
      </w:r>
      <w:bookmarkStart w:id="14264" w:name="_ETM_Q25_415799"/>
      <w:bookmarkEnd w:id="14264"/>
      <w:r>
        <w:rPr>
          <w:rtl/>
        </w:rPr>
        <w:t xml:space="preserve">זה </w:t>
      </w:r>
      <w:bookmarkStart w:id="14265" w:name="_ETM_Q25_415919"/>
      <w:bookmarkEnd w:id="14265"/>
      <w:r>
        <w:rPr>
          <w:rtl/>
        </w:rPr>
        <w:t>ככה</w:t>
      </w:r>
      <w:r>
        <w:rPr>
          <w:rFonts w:hint="cs"/>
          <w:rtl/>
        </w:rPr>
        <w:t>.</w:t>
      </w:r>
      <w:r>
        <w:rPr>
          <w:rtl/>
        </w:rPr>
        <w:t xml:space="preserve"> </w:t>
      </w:r>
      <w:bookmarkStart w:id="14266" w:name="_ETM_Q25_416370"/>
      <w:bookmarkEnd w:id="14266"/>
      <w:r>
        <w:rPr>
          <w:rFonts w:hint="cs"/>
          <w:rtl/>
        </w:rPr>
        <w:t xml:space="preserve">תצעקי את זה. </w:t>
      </w:r>
    </w:p>
    <w:p w:rsidR="005958DA" w:rsidRDefault="005958DA" w:rsidP="00C77C88">
      <w:pPr>
        <w:rPr>
          <w:rtl/>
        </w:rPr>
      </w:pPr>
    </w:p>
    <w:p w:rsidR="005958DA" w:rsidRDefault="005958DA" w:rsidP="00C77C88">
      <w:pPr>
        <w:pStyle w:val="-"/>
        <w:keepNext/>
        <w:rPr>
          <w:rtl/>
        </w:rPr>
      </w:pPr>
      <w:bookmarkStart w:id="14267" w:name="ET_speakercontinue_6228_8"/>
      <w:r w:rsidRPr="00CE5862">
        <w:rPr>
          <w:rStyle w:val="TagStyle"/>
          <w:rtl/>
        </w:rPr>
        <w:t xml:space="preserve"> &lt;&lt; דובר_המשך &gt;&gt; </w:t>
      </w:r>
      <w:r>
        <w:rPr>
          <w:rtl/>
        </w:rPr>
        <w:t>טטיאנה מזרסקי (יש עתיד):</w:t>
      </w:r>
      <w:r w:rsidRPr="00CE5862">
        <w:rPr>
          <w:rStyle w:val="TagStyle"/>
          <w:rtl/>
        </w:rPr>
        <w:t xml:space="preserve"> &lt;&lt; דובר_המשך &gt;&gt;</w:t>
      </w:r>
      <w:r>
        <w:rPr>
          <w:rtl/>
        </w:rPr>
        <w:t xml:space="preserve">   </w:t>
      </w:r>
      <w:bookmarkEnd w:id="14267"/>
    </w:p>
    <w:p w:rsidR="005958DA" w:rsidRDefault="005958DA" w:rsidP="002F594A">
      <w:pPr>
        <w:rPr>
          <w:rtl/>
        </w:rPr>
      </w:pPr>
    </w:p>
    <w:p w:rsidR="005958DA" w:rsidRDefault="00865805" w:rsidP="00C77C88">
      <w:pPr>
        <w:rPr>
          <w:rtl/>
        </w:rPr>
      </w:pPr>
      <w:r>
        <w:rPr>
          <w:rFonts w:hint="cs"/>
          <w:rtl/>
        </w:rPr>
        <w:t>– –</w:t>
      </w:r>
      <w:r w:rsidR="005958DA">
        <w:rPr>
          <w:rFonts w:hint="cs"/>
          <w:rtl/>
        </w:rPr>
        <w:t xml:space="preserve"> </w:t>
      </w:r>
      <w:r w:rsidR="005958DA">
        <w:rPr>
          <w:rtl/>
        </w:rPr>
        <w:t>אני</w:t>
      </w:r>
      <w:r w:rsidR="005958DA">
        <w:rPr>
          <w:rFonts w:hint="cs"/>
          <w:rtl/>
        </w:rPr>
        <w:t xml:space="preserve"> פשוט</w:t>
      </w:r>
      <w:r w:rsidR="005958DA">
        <w:rPr>
          <w:rtl/>
        </w:rPr>
        <w:t xml:space="preserve"> </w:t>
      </w:r>
      <w:bookmarkStart w:id="14268" w:name="_ETM_Q25_417810"/>
      <w:bookmarkEnd w:id="14268"/>
      <w:r w:rsidR="005958DA">
        <w:rPr>
          <w:rtl/>
        </w:rPr>
        <w:t xml:space="preserve">לא </w:t>
      </w:r>
      <w:bookmarkStart w:id="14269" w:name="_ETM_Q25_417959"/>
      <w:bookmarkEnd w:id="14269"/>
      <w:r w:rsidR="005958DA">
        <w:rPr>
          <w:rtl/>
        </w:rPr>
        <w:t xml:space="preserve">יכולה </w:t>
      </w:r>
      <w:bookmarkStart w:id="14270" w:name="_ETM_Q25_418349"/>
      <w:bookmarkEnd w:id="14270"/>
      <w:r w:rsidR="007400A2">
        <w:rPr>
          <w:rFonts w:hint="cs"/>
          <w:rtl/>
        </w:rPr>
        <w:t>ש</w:t>
      </w:r>
      <w:r w:rsidR="005958DA">
        <w:rPr>
          <w:rtl/>
        </w:rPr>
        <w:t xml:space="preserve">לא </w:t>
      </w:r>
      <w:bookmarkStart w:id="14271" w:name="_ETM_Q25_418499"/>
      <w:bookmarkEnd w:id="14271"/>
      <w:r w:rsidR="005958DA">
        <w:rPr>
          <w:rtl/>
        </w:rPr>
        <w:t xml:space="preserve">להגיב </w:t>
      </w:r>
      <w:bookmarkStart w:id="14272" w:name="_ETM_Q25_419040"/>
      <w:bookmarkEnd w:id="14272"/>
      <w:r w:rsidR="005958DA">
        <w:rPr>
          <w:rtl/>
        </w:rPr>
        <w:t xml:space="preserve">לך </w:t>
      </w:r>
      <w:bookmarkStart w:id="14273" w:name="_ETM_Q25_420080"/>
      <w:bookmarkEnd w:id="14273"/>
      <w:r w:rsidR="005958DA">
        <w:rPr>
          <w:rtl/>
        </w:rPr>
        <w:t xml:space="preserve">על </w:t>
      </w:r>
      <w:bookmarkStart w:id="14274" w:name="_ETM_Q25_420260"/>
      <w:bookmarkEnd w:id="14274"/>
      <w:r w:rsidR="005958DA">
        <w:rPr>
          <w:rtl/>
        </w:rPr>
        <w:t xml:space="preserve">המונח </w:t>
      </w:r>
      <w:bookmarkStart w:id="14275" w:name="_ETM_Q25_420800"/>
      <w:bookmarkEnd w:id="14275"/>
      <w:r w:rsidR="005958DA">
        <w:rPr>
          <w:rtl/>
        </w:rPr>
        <w:t xml:space="preserve">החדש </w:t>
      </w:r>
      <w:bookmarkStart w:id="14276" w:name="_ETM_Q25_421370"/>
      <w:bookmarkEnd w:id="14276"/>
      <w:r w:rsidR="005958DA">
        <w:rPr>
          <w:rtl/>
        </w:rPr>
        <w:t>שהמצאת</w:t>
      </w:r>
      <w:r w:rsidR="005958DA">
        <w:rPr>
          <w:rFonts w:hint="cs"/>
          <w:rtl/>
        </w:rPr>
        <w:t>,</w:t>
      </w:r>
      <w:bookmarkStart w:id="14277" w:name="_ETM_Q25_422180"/>
      <w:bookmarkEnd w:id="14277"/>
      <w:r w:rsidR="005958DA">
        <w:rPr>
          <w:rFonts w:hint="cs"/>
          <w:rtl/>
        </w:rPr>
        <w:t xml:space="preserve"> "</w:t>
      </w:r>
      <w:r w:rsidR="005958DA">
        <w:rPr>
          <w:rtl/>
        </w:rPr>
        <w:t>סרבנות</w:t>
      </w:r>
      <w:bookmarkStart w:id="14278" w:name="_ETM_Q25_422810"/>
      <w:bookmarkEnd w:id="14278"/>
      <w:r w:rsidR="005958DA">
        <w:rPr>
          <w:rFonts w:hint="cs"/>
          <w:rtl/>
        </w:rPr>
        <w:t xml:space="preserve"> </w:t>
      </w:r>
      <w:r w:rsidR="005958DA">
        <w:rPr>
          <w:rtl/>
        </w:rPr>
        <w:t>רפואית</w:t>
      </w:r>
      <w:r w:rsidR="005958DA">
        <w:rPr>
          <w:rFonts w:hint="cs"/>
          <w:rtl/>
        </w:rPr>
        <w:t>",</w:t>
      </w:r>
      <w:r w:rsidR="005958DA">
        <w:rPr>
          <w:rtl/>
        </w:rPr>
        <w:t xml:space="preserve"> </w:t>
      </w:r>
      <w:bookmarkStart w:id="14279" w:name="_ETM_Q25_424280"/>
      <w:bookmarkEnd w:id="14279"/>
      <w:r w:rsidR="005958DA">
        <w:rPr>
          <w:rtl/>
        </w:rPr>
        <w:t xml:space="preserve">ובאיזה </w:t>
      </w:r>
      <w:bookmarkStart w:id="14280" w:name="_ETM_Q25_424820"/>
      <w:bookmarkEnd w:id="14280"/>
      <w:r w:rsidR="005958DA">
        <w:rPr>
          <w:rtl/>
        </w:rPr>
        <w:t>הקשר</w:t>
      </w:r>
      <w:r w:rsidR="005958DA">
        <w:rPr>
          <w:rFonts w:hint="cs"/>
          <w:rtl/>
        </w:rPr>
        <w:t>.</w:t>
      </w:r>
      <w:r w:rsidR="005958DA">
        <w:rPr>
          <w:rtl/>
        </w:rPr>
        <w:t xml:space="preserve"> </w:t>
      </w:r>
      <w:bookmarkStart w:id="14281" w:name="_ETM_Q25_425270"/>
      <w:bookmarkEnd w:id="14281"/>
      <w:r w:rsidR="005958DA">
        <w:rPr>
          <w:rtl/>
        </w:rPr>
        <w:t xml:space="preserve">לא </w:t>
      </w:r>
      <w:bookmarkStart w:id="14282" w:name="_ETM_Q25_425450"/>
      <w:bookmarkEnd w:id="14282"/>
      <w:r w:rsidR="005958DA">
        <w:rPr>
          <w:rtl/>
        </w:rPr>
        <w:t xml:space="preserve">מעניין </w:t>
      </w:r>
      <w:bookmarkStart w:id="14283" w:name="_ETM_Q25_425870"/>
      <w:bookmarkEnd w:id="14283"/>
      <w:r w:rsidR="005958DA">
        <w:rPr>
          <w:rtl/>
        </w:rPr>
        <w:t xml:space="preserve">אותך </w:t>
      </w:r>
      <w:bookmarkStart w:id="14284" w:name="_ETM_Q25_426290"/>
      <w:bookmarkEnd w:id="14284"/>
      <w:r w:rsidR="005958DA">
        <w:rPr>
          <w:rtl/>
        </w:rPr>
        <w:t>ש</w:t>
      </w:r>
      <w:r w:rsidR="005958DA">
        <w:rPr>
          <w:rFonts w:hint="cs"/>
          <w:rtl/>
        </w:rPr>
        <w:t xml:space="preserve">הרפואה במדינה בסכנה </w:t>
      </w:r>
      <w:r>
        <w:rPr>
          <w:rFonts w:hint="cs"/>
          <w:rtl/>
        </w:rPr>
        <w:t>– –</w:t>
      </w:r>
      <w:r w:rsidR="005958DA">
        <w:rPr>
          <w:rFonts w:hint="cs"/>
          <w:rtl/>
        </w:rPr>
        <w:t xml:space="preserve"> </w:t>
      </w:r>
      <w:bookmarkStart w:id="14285" w:name="_ETM_Q25_427057"/>
      <w:bookmarkEnd w:id="14285"/>
    </w:p>
    <w:p w:rsidR="005958DA" w:rsidRDefault="005958DA" w:rsidP="00C77C88">
      <w:pPr>
        <w:rPr>
          <w:rtl/>
        </w:rPr>
      </w:pPr>
      <w:bookmarkStart w:id="14286" w:name="_ETM_Q25_427113"/>
      <w:bookmarkEnd w:id="14286"/>
    </w:p>
    <w:p w:rsidR="005958DA" w:rsidRDefault="005958DA" w:rsidP="00C77C88">
      <w:pPr>
        <w:pStyle w:val="af5"/>
        <w:keepNext/>
        <w:rPr>
          <w:rtl/>
        </w:rPr>
      </w:pPr>
      <w:bookmarkStart w:id="14287" w:name="_ETM_Q25_427249"/>
      <w:bookmarkStart w:id="14288" w:name="_ETM_Q25_427297"/>
      <w:bookmarkStart w:id="14289" w:name="ET_interruption_6537_9"/>
      <w:bookmarkEnd w:id="14287"/>
      <w:bookmarkEnd w:id="14288"/>
      <w:r w:rsidRPr="00CE5862">
        <w:rPr>
          <w:rStyle w:val="TagStyle"/>
          <w:rtl/>
        </w:rPr>
        <w:t xml:space="preserve"> &lt;&lt; קריאה &gt;&gt; </w:t>
      </w:r>
      <w:r>
        <w:rPr>
          <w:rtl/>
        </w:rPr>
        <w:t>אושר שקלים (הליכוד):</w:t>
      </w:r>
      <w:r w:rsidRPr="00CE5862">
        <w:rPr>
          <w:rStyle w:val="TagStyle"/>
          <w:rtl/>
        </w:rPr>
        <w:t xml:space="preserve"> &lt;&lt; קריאה &gt;&gt;</w:t>
      </w:r>
      <w:r>
        <w:rPr>
          <w:rtl/>
        </w:rPr>
        <w:t xml:space="preserve">   </w:t>
      </w:r>
      <w:bookmarkEnd w:id="14289"/>
    </w:p>
    <w:p w:rsidR="005958DA" w:rsidRDefault="005958DA" w:rsidP="002F594A">
      <w:pPr>
        <w:rPr>
          <w:rtl/>
        </w:rPr>
      </w:pPr>
    </w:p>
    <w:p w:rsidR="005958DA" w:rsidRDefault="00865805" w:rsidP="00C77C88">
      <w:pPr>
        <w:rPr>
          <w:rtl/>
        </w:rPr>
      </w:pPr>
      <w:bookmarkStart w:id="14290" w:name="_ETM_Q25_423932"/>
      <w:bookmarkEnd w:id="14290"/>
      <w:r>
        <w:rPr>
          <w:rFonts w:hint="cs"/>
          <w:rtl/>
        </w:rPr>
        <w:t>– – –</w:t>
      </w:r>
      <w:r w:rsidR="005958DA">
        <w:rPr>
          <w:rFonts w:hint="cs"/>
          <w:rtl/>
        </w:rPr>
        <w:t xml:space="preserve"> </w:t>
      </w:r>
      <w:bookmarkStart w:id="14291" w:name="_ETM_Q25_425151"/>
      <w:bookmarkEnd w:id="14291"/>
    </w:p>
    <w:p w:rsidR="005958DA" w:rsidRDefault="005958DA" w:rsidP="00C77C88">
      <w:pPr>
        <w:rPr>
          <w:rtl/>
        </w:rPr>
      </w:pPr>
      <w:bookmarkStart w:id="14292" w:name="_ETM_Q25_425646"/>
      <w:bookmarkStart w:id="14293" w:name="_ETM_Q25_425700"/>
      <w:bookmarkEnd w:id="14292"/>
      <w:bookmarkEnd w:id="14293"/>
    </w:p>
    <w:p w:rsidR="005958DA" w:rsidRDefault="005958DA" w:rsidP="00C77C88">
      <w:pPr>
        <w:pStyle w:val="-"/>
        <w:keepNext/>
        <w:rPr>
          <w:rtl/>
        </w:rPr>
      </w:pPr>
      <w:bookmarkStart w:id="14294" w:name="ET_speakercontinue_6228_10"/>
      <w:r w:rsidRPr="00CE5862">
        <w:rPr>
          <w:rStyle w:val="TagStyle"/>
          <w:rtl/>
        </w:rPr>
        <w:t xml:space="preserve"> &lt;&lt; דובר_המשך &gt;&gt; </w:t>
      </w:r>
      <w:r>
        <w:rPr>
          <w:rtl/>
        </w:rPr>
        <w:t>טטיאנה מזרסקי (יש עתיד):</w:t>
      </w:r>
      <w:r w:rsidRPr="00CE5862">
        <w:rPr>
          <w:rStyle w:val="TagStyle"/>
          <w:rtl/>
        </w:rPr>
        <w:t xml:space="preserve"> &lt;&lt; דובר_המשך &gt;&gt;</w:t>
      </w:r>
      <w:r>
        <w:rPr>
          <w:rtl/>
        </w:rPr>
        <w:t xml:space="preserve">   </w:t>
      </w:r>
      <w:bookmarkEnd w:id="14294"/>
    </w:p>
    <w:p w:rsidR="005958DA" w:rsidRDefault="005958DA" w:rsidP="002F594A">
      <w:pPr>
        <w:rPr>
          <w:rtl/>
        </w:rPr>
      </w:pPr>
    </w:p>
    <w:p w:rsidR="005958DA" w:rsidRDefault="00865805" w:rsidP="00C77C88">
      <w:pPr>
        <w:rPr>
          <w:rtl/>
        </w:rPr>
      </w:pPr>
      <w:bookmarkStart w:id="14295" w:name="_ETM_Q25_426678"/>
      <w:bookmarkEnd w:id="14295"/>
      <w:r>
        <w:rPr>
          <w:rFonts w:hint="cs"/>
          <w:rtl/>
        </w:rPr>
        <w:t>– –</w:t>
      </w:r>
      <w:r w:rsidR="005958DA">
        <w:rPr>
          <w:rFonts w:hint="cs"/>
          <w:rtl/>
        </w:rPr>
        <w:t xml:space="preserve"> שנישאר ללא רופאים? אתה לא מדבר על זה. </w:t>
      </w:r>
      <w:bookmarkStart w:id="14296" w:name="_ETM_Q25_429895"/>
      <w:bookmarkEnd w:id="14296"/>
      <w:r w:rsidR="005958DA">
        <w:rPr>
          <w:rFonts w:hint="cs"/>
          <w:rtl/>
        </w:rPr>
        <w:t xml:space="preserve">אתה אומר: יופי, תתפטרו, תלכו </w:t>
      </w:r>
      <w:r>
        <w:rPr>
          <w:rFonts w:hint="cs"/>
          <w:rtl/>
        </w:rPr>
        <w:t>– –</w:t>
      </w:r>
      <w:r w:rsidR="005958DA">
        <w:rPr>
          <w:rFonts w:hint="cs"/>
          <w:rtl/>
        </w:rPr>
        <w:t xml:space="preserve"> </w:t>
      </w:r>
    </w:p>
    <w:p w:rsidR="005958DA" w:rsidRDefault="005958DA" w:rsidP="00C77C88">
      <w:pPr>
        <w:rPr>
          <w:rtl/>
        </w:rPr>
      </w:pPr>
      <w:bookmarkStart w:id="14297" w:name="_ETM_Q25_432057"/>
      <w:bookmarkStart w:id="14298" w:name="_ETM_Q25_432121"/>
      <w:bookmarkEnd w:id="14297"/>
      <w:bookmarkEnd w:id="14298"/>
    </w:p>
    <w:p w:rsidR="005958DA" w:rsidRDefault="005958DA" w:rsidP="00C77C88">
      <w:pPr>
        <w:pStyle w:val="af5"/>
        <w:keepNext/>
        <w:rPr>
          <w:rtl/>
        </w:rPr>
      </w:pPr>
      <w:r w:rsidRPr="00CE5862">
        <w:rPr>
          <w:rStyle w:val="TagStyle"/>
          <w:rtl/>
        </w:rPr>
        <w:t xml:space="preserve">&lt;&lt; קריאה &gt;&gt; </w:t>
      </w:r>
      <w:r>
        <w:rPr>
          <w:rtl/>
        </w:rPr>
        <w:t>אושר שקלים (הליכוד):</w:t>
      </w:r>
      <w:r w:rsidRPr="00CE5862">
        <w:rPr>
          <w:rStyle w:val="TagStyle"/>
          <w:rtl/>
        </w:rPr>
        <w:t xml:space="preserve"> &lt;&lt; קריאה &gt;&gt;</w:t>
      </w:r>
      <w:r>
        <w:rPr>
          <w:rtl/>
        </w:rPr>
        <w:t xml:space="preserve">   </w:t>
      </w:r>
    </w:p>
    <w:p w:rsidR="005958DA" w:rsidRDefault="005958DA" w:rsidP="002F594A">
      <w:pPr>
        <w:rPr>
          <w:rtl/>
        </w:rPr>
      </w:pPr>
    </w:p>
    <w:p w:rsidR="005958DA" w:rsidRDefault="005958DA" w:rsidP="00C77C88">
      <w:pPr>
        <w:rPr>
          <w:rtl/>
        </w:rPr>
      </w:pPr>
      <w:r>
        <w:rPr>
          <w:rFonts w:hint="cs"/>
          <w:rtl/>
        </w:rPr>
        <w:t xml:space="preserve">שאף אחד לא </w:t>
      </w:r>
      <w:bookmarkStart w:id="14299" w:name="_ETM_Q25_434676"/>
      <w:bookmarkEnd w:id="14299"/>
      <w:r>
        <w:rPr>
          <w:rFonts w:hint="cs"/>
          <w:rtl/>
        </w:rPr>
        <w:t xml:space="preserve">ישתמש בכוח שיש לו </w:t>
      </w:r>
      <w:r w:rsidR="00865805">
        <w:rPr>
          <w:rFonts w:hint="cs"/>
          <w:rtl/>
        </w:rPr>
        <w:t>– – –</w:t>
      </w:r>
      <w:r>
        <w:rPr>
          <w:rFonts w:hint="cs"/>
          <w:rtl/>
        </w:rPr>
        <w:t xml:space="preserve"> </w:t>
      </w:r>
    </w:p>
    <w:p w:rsidR="005958DA" w:rsidRDefault="005958DA" w:rsidP="00C77C88">
      <w:pPr>
        <w:rPr>
          <w:rtl/>
        </w:rPr>
      </w:pPr>
    </w:p>
    <w:p w:rsidR="005958DA" w:rsidRDefault="005958DA" w:rsidP="00C77C88">
      <w:pPr>
        <w:pStyle w:val="-"/>
        <w:keepNext/>
        <w:rPr>
          <w:rtl/>
        </w:rPr>
      </w:pPr>
      <w:r w:rsidRPr="00CE5862">
        <w:rPr>
          <w:rStyle w:val="TagStyle"/>
          <w:rtl/>
        </w:rPr>
        <w:t xml:space="preserve"> &lt;&lt; דובר_המשך &gt;&gt; </w:t>
      </w:r>
      <w:r>
        <w:rPr>
          <w:rtl/>
        </w:rPr>
        <w:t>טטיאנה מזרסקי (יש עתיד):</w:t>
      </w:r>
      <w:r w:rsidRPr="00CE5862">
        <w:rPr>
          <w:rStyle w:val="TagStyle"/>
          <w:rtl/>
        </w:rPr>
        <w:t xml:space="preserve"> &lt;&lt; דובר_המשך &gt;&gt;</w:t>
      </w:r>
      <w:r>
        <w:rPr>
          <w:rtl/>
        </w:rPr>
        <w:t xml:space="preserve">   </w:t>
      </w:r>
    </w:p>
    <w:p w:rsidR="005958DA" w:rsidRDefault="005958DA" w:rsidP="00C77C88">
      <w:pPr>
        <w:rPr>
          <w:rtl/>
        </w:rPr>
      </w:pPr>
    </w:p>
    <w:p w:rsidR="005958DA" w:rsidRDefault="00865805" w:rsidP="00C77C88">
      <w:pPr>
        <w:rPr>
          <w:rtl/>
        </w:rPr>
      </w:pPr>
      <w:bookmarkStart w:id="14300" w:name="_ETM_Q25_434130"/>
      <w:bookmarkStart w:id="14301" w:name="_ETM_Q25_434184"/>
      <w:bookmarkEnd w:id="14300"/>
      <w:bookmarkEnd w:id="14301"/>
      <w:r>
        <w:rPr>
          <w:rFonts w:hint="cs"/>
          <w:rtl/>
        </w:rPr>
        <w:t>– –</w:t>
      </w:r>
      <w:r w:rsidR="005958DA">
        <w:rPr>
          <w:rFonts w:hint="cs"/>
          <w:rtl/>
        </w:rPr>
        <w:t xml:space="preserve"> העיקר המהפכה המש</w:t>
      </w:r>
      <w:bookmarkStart w:id="14302" w:name="_ETM_Q25_438856"/>
      <w:bookmarkEnd w:id="14302"/>
      <w:r w:rsidR="005958DA">
        <w:rPr>
          <w:rFonts w:hint="cs"/>
          <w:rtl/>
        </w:rPr>
        <w:t xml:space="preserve">טרית והמשפטית. </w:t>
      </w:r>
    </w:p>
    <w:p w:rsidR="005958DA" w:rsidRDefault="005958DA" w:rsidP="00C77C88">
      <w:pPr>
        <w:rPr>
          <w:rtl/>
        </w:rPr>
      </w:pPr>
      <w:bookmarkStart w:id="14303" w:name="_ETM_Q25_441723"/>
      <w:bookmarkStart w:id="14304" w:name="_ETM_Q25_441790"/>
      <w:bookmarkEnd w:id="14303"/>
      <w:bookmarkEnd w:id="14304"/>
    </w:p>
    <w:p w:rsidR="005958DA" w:rsidRDefault="005958DA" w:rsidP="00C77C88">
      <w:pPr>
        <w:pStyle w:val="af5"/>
        <w:keepNext/>
        <w:rPr>
          <w:rtl/>
        </w:rPr>
      </w:pPr>
      <w:bookmarkStart w:id="14305" w:name="_ETM_Q25_438379"/>
      <w:bookmarkStart w:id="14306" w:name="_ETM_Q25_438470"/>
      <w:bookmarkEnd w:id="14305"/>
      <w:bookmarkEnd w:id="14306"/>
      <w:r w:rsidRPr="00CE5862">
        <w:rPr>
          <w:rStyle w:val="TagStyle"/>
          <w:rtl/>
        </w:rPr>
        <w:t xml:space="preserve">&lt;&lt; קריאה &gt;&gt; </w:t>
      </w:r>
      <w:r>
        <w:rPr>
          <w:rtl/>
        </w:rPr>
        <w:t>אושר שקלים (הליכוד):</w:t>
      </w:r>
      <w:r w:rsidRPr="00CE5862">
        <w:rPr>
          <w:rStyle w:val="TagStyle"/>
          <w:rtl/>
        </w:rPr>
        <w:t xml:space="preserve"> &lt;&lt; קריאה &gt;&gt;</w:t>
      </w:r>
      <w:r>
        <w:rPr>
          <w:rtl/>
        </w:rPr>
        <w:t xml:space="preserve">   </w:t>
      </w:r>
    </w:p>
    <w:p w:rsidR="005958DA" w:rsidRDefault="005958DA" w:rsidP="002F594A">
      <w:pPr>
        <w:rPr>
          <w:rtl/>
        </w:rPr>
      </w:pPr>
    </w:p>
    <w:p w:rsidR="005958DA" w:rsidRDefault="005958DA" w:rsidP="00865805">
      <w:pPr>
        <w:rPr>
          <w:rtl/>
        </w:rPr>
      </w:pPr>
      <w:r>
        <w:rPr>
          <w:rFonts w:hint="cs"/>
          <w:rtl/>
        </w:rPr>
        <w:t>שאף אחד לא ישתמש בכוח שיש לו</w:t>
      </w:r>
      <w:r w:rsidR="00865805">
        <w:rPr>
          <w:rFonts w:hint="cs"/>
          <w:rtl/>
        </w:rPr>
        <w:t xml:space="preserve"> </w:t>
      </w:r>
      <w:r>
        <w:rPr>
          <w:rFonts w:hint="cs"/>
          <w:rtl/>
        </w:rPr>
        <w:t xml:space="preserve">כדי לנגח אותנו פוליטית.  </w:t>
      </w:r>
    </w:p>
    <w:p w:rsidR="005958DA" w:rsidRDefault="005958DA" w:rsidP="00C77C88">
      <w:pPr>
        <w:rPr>
          <w:rtl/>
        </w:rPr>
      </w:pPr>
    </w:p>
    <w:p w:rsidR="005958DA" w:rsidRDefault="005958DA" w:rsidP="00C77C88">
      <w:pPr>
        <w:pStyle w:val="-"/>
        <w:keepNext/>
        <w:rPr>
          <w:rtl/>
        </w:rPr>
      </w:pPr>
      <w:r w:rsidRPr="00CE5862">
        <w:rPr>
          <w:rStyle w:val="TagStyle"/>
          <w:rtl/>
        </w:rPr>
        <w:t xml:space="preserve"> &lt;&lt; דובר_המשך &gt;&gt; </w:t>
      </w:r>
      <w:r>
        <w:rPr>
          <w:rtl/>
        </w:rPr>
        <w:t>טטיאנה מזרסקי (יש עתיד):</w:t>
      </w:r>
      <w:r w:rsidRPr="00CE5862">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bookmarkStart w:id="14307" w:name="_ETM_Q25_442750"/>
      <w:bookmarkStart w:id="14308" w:name="_ETM_Q25_442828"/>
      <w:bookmarkEnd w:id="14307"/>
      <w:bookmarkEnd w:id="14308"/>
      <w:r>
        <w:rPr>
          <w:rFonts w:hint="cs"/>
          <w:rtl/>
        </w:rPr>
        <w:t xml:space="preserve">אני דואגת. </w:t>
      </w:r>
    </w:p>
    <w:p w:rsidR="005958DA" w:rsidRDefault="005958DA" w:rsidP="00C77C88">
      <w:pPr>
        <w:rPr>
          <w:rtl/>
        </w:rPr>
      </w:pPr>
      <w:bookmarkStart w:id="14309" w:name="_ETM_Q25_438172"/>
      <w:bookmarkStart w:id="14310" w:name="_ETM_Q25_438242"/>
      <w:bookmarkEnd w:id="14309"/>
      <w:bookmarkEnd w:id="14310"/>
    </w:p>
    <w:p w:rsidR="005958DA" w:rsidRDefault="005958DA" w:rsidP="00C77C88">
      <w:pPr>
        <w:pStyle w:val="af5"/>
        <w:keepNext/>
        <w:rPr>
          <w:rtl/>
        </w:rPr>
      </w:pPr>
      <w:r w:rsidRPr="00CE5862">
        <w:rPr>
          <w:rStyle w:val="TagStyle"/>
          <w:rtl/>
        </w:rPr>
        <w:t xml:space="preserve">&lt;&lt; קריאה &gt;&gt; </w:t>
      </w:r>
      <w:r>
        <w:rPr>
          <w:rtl/>
        </w:rPr>
        <w:t>אושר שקלים (הליכוד):</w:t>
      </w:r>
      <w:r w:rsidRPr="00CE5862">
        <w:rPr>
          <w:rStyle w:val="TagStyle"/>
          <w:rtl/>
        </w:rPr>
        <w:t xml:space="preserve"> &lt;&lt; קריאה &gt;&gt;</w:t>
      </w:r>
      <w:r>
        <w:rPr>
          <w:rtl/>
        </w:rPr>
        <w:t xml:space="preserve">   </w:t>
      </w:r>
    </w:p>
    <w:p w:rsidR="005958DA" w:rsidRDefault="005958DA" w:rsidP="002F594A">
      <w:pPr>
        <w:rPr>
          <w:rtl/>
        </w:rPr>
      </w:pPr>
    </w:p>
    <w:p w:rsidR="005958DA" w:rsidRDefault="005958DA" w:rsidP="00C77C88">
      <w:pPr>
        <w:rPr>
          <w:rtl/>
        </w:rPr>
      </w:pPr>
      <w:r>
        <w:rPr>
          <w:rFonts w:hint="cs"/>
          <w:rtl/>
        </w:rPr>
        <w:t>וזה</w:t>
      </w:r>
      <w:bookmarkStart w:id="14311" w:name="_ETM_Q25_446828"/>
      <w:bookmarkEnd w:id="14311"/>
      <w:r>
        <w:rPr>
          <w:rFonts w:hint="cs"/>
          <w:rtl/>
        </w:rPr>
        <w:t xml:space="preserve"> לא משנה </w:t>
      </w:r>
      <w:r w:rsidR="00865805">
        <w:rPr>
          <w:rFonts w:hint="cs"/>
          <w:rtl/>
        </w:rPr>
        <w:t>– – –</w:t>
      </w:r>
      <w:r>
        <w:rPr>
          <w:rFonts w:hint="cs"/>
          <w:rtl/>
        </w:rPr>
        <w:t xml:space="preserve"> ממשלה </w:t>
      </w:r>
      <w:r w:rsidR="00865805">
        <w:rPr>
          <w:rFonts w:hint="cs"/>
          <w:rtl/>
        </w:rPr>
        <w:t>– – –</w:t>
      </w:r>
      <w:r>
        <w:rPr>
          <w:rFonts w:hint="cs"/>
          <w:rtl/>
        </w:rPr>
        <w:t xml:space="preserve"> </w:t>
      </w:r>
      <w:bookmarkStart w:id="14312" w:name="_ETM_Q25_449099"/>
      <w:bookmarkEnd w:id="14312"/>
    </w:p>
    <w:p w:rsidR="005958DA" w:rsidRDefault="005958DA" w:rsidP="00C77C88">
      <w:pPr>
        <w:rPr>
          <w:rtl/>
        </w:rPr>
      </w:pPr>
      <w:bookmarkStart w:id="14313" w:name="_ETM_Q25_443245"/>
      <w:bookmarkStart w:id="14314" w:name="_ETM_Q25_443307"/>
      <w:bookmarkEnd w:id="14313"/>
      <w:bookmarkEnd w:id="14314"/>
    </w:p>
    <w:p w:rsidR="005958DA" w:rsidRDefault="005958DA" w:rsidP="00C77C88">
      <w:pPr>
        <w:pStyle w:val="-"/>
        <w:keepNext/>
        <w:rPr>
          <w:rtl/>
        </w:rPr>
      </w:pPr>
      <w:bookmarkStart w:id="14315" w:name="ET_speakercontinue_6228_11"/>
      <w:r w:rsidRPr="00CE5862">
        <w:rPr>
          <w:rStyle w:val="TagStyle"/>
          <w:rtl/>
        </w:rPr>
        <w:t xml:space="preserve"> &lt;&lt; דובר_המשך &gt;&gt; </w:t>
      </w:r>
      <w:r>
        <w:rPr>
          <w:rtl/>
        </w:rPr>
        <w:t>טטיאנה מזרסקי (יש עתיד):</w:t>
      </w:r>
      <w:r w:rsidRPr="00CE5862">
        <w:rPr>
          <w:rStyle w:val="TagStyle"/>
          <w:rtl/>
        </w:rPr>
        <w:t xml:space="preserve"> &lt;&lt; דובר_המשך &gt;&gt;</w:t>
      </w:r>
      <w:r>
        <w:rPr>
          <w:rtl/>
        </w:rPr>
        <w:t xml:space="preserve">   </w:t>
      </w:r>
      <w:bookmarkEnd w:id="14315"/>
    </w:p>
    <w:p w:rsidR="005958DA" w:rsidRDefault="005958DA" w:rsidP="002F594A">
      <w:pPr>
        <w:rPr>
          <w:rtl/>
        </w:rPr>
      </w:pPr>
    </w:p>
    <w:p w:rsidR="005958DA" w:rsidRDefault="005958DA" w:rsidP="00C77C88">
      <w:pPr>
        <w:rPr>
          <w:rtl/>
        </w:rPr>
      </w:pPr>
      <w:bookmarkStart w:id="14316" w:name="_ETM_Q25_444299"/>
      <w:bookmarkStart w:id="14317" w:name="_ETM_Q25_438611"/>
      <w:bookmarkStart w:id="14318" w:name="_ETM_Q25_438687"/>
      <w:bookmarkEnd w:id="14316"/>
      <w:bookmarkEnd w:id="14317"/>
      <w:bookmarkEnd w:id="14318"/>
      <w:r>
        <w:rPr>
          <w:rFonts w:hint="cs"/>
          <w:rtl/>
        </w:rPr>
        <w:t xml:space="preserve">תקשיב, </w:t>
      </w:r>
      <w:bookmarkStart w:id="14319" w:name="_ETM_Q25_431160"/>
      <w:bookmarkStart w:id="14320" w:name="_ETM_Q25_431370"/>
      <w:bookmarkStart w:id="14321" w:name="_ETM_Q25_431490"/>
      <w:bookmarkStart w:id="14322" w:name="_ETM_Q25_431970"/>
      <w:bookmarkStart w:id="14323" w:name="_ETM_Q25_432090"/>
      <w:bookmarkStart w:id="14324" w:name="_ETM_Q25_432720"/>
      <w:bookmarkStart w:id="14325" w:name="_ETM_Q25_434010"/>
      <w:bookmarkStart w:id="14326" w:name="_ETM_Q25_434580"/>
      <w:bookmarkStart w:id="14327" w:name="_ETM_Q25_435989"/>
      <w:bookmarkStart w:id="14328" w:name="_ETM_Q25_437310"/>
      <w:bookmarkStart w:id="14329" w:name="_ETM_Q25_441240"/>
      <w:bookmarkStart w:id="14330" w:name="_ETM_Q25_441660"/>
      <w:bookmarkStart w:id="14331" w:name="_ETM_Q25_444690"/>
      <w:bookmarkStart w:id="14332" w:name="_ETM_Q25_446849"/>
      <w:bookmarkStart w:id="14333" w:name="_ETM_Q25_447150"/>
      <w:bookmarkStart w:id="14334" w:name="_ETM_Q25_447690"/>
      <w:bookmarkEnd w:id="14319"/>
      <w:bookmarkEnd w:id="14320"/>
      <w:bookmarkEnd w:id="14321"/>
      <w:bookmarkEnd w:id="14322"/>
      <w:bookmarkEnd w:id="14323"/>
      <w:bookmarkEnd w:id="14324"/>
      <w:bookmarkEnd w:id="14325"/>
      <w:bookmarkEnd w:id="14326"/>
      <w:bookmarkEnd w:id="14327"/>
      <w:bookmarkEnd w:id="14328"/>
      <w:bookmarkEnd w:id="14329"/>
      <w:bookmarkEnd w:id="14330"/>
      <w:bookmarkEnd w:id="14331"/>
      <w:bookmarkEnd w:id="14332"/>
      <w:bookmarkEnd w:id="14333"/>
      <w:bookmarkEnd w:id="14334"/>
      <w:r>
        <w:rPr>
          <w:rFonts w:hint="cs"/>
          <w:rtl/>
        </w:rPr>
        <w:t xml:space="preserve">זאת סכנה שהאנשים הכי איכותיים </w:t>
      </w:r>
      <w:bookmarkStart w:id="14335" w:name="_ETM_Q25_448199"/>
      <w:bookmarkStart w:id="14336" w:name="_ETM_Q25_448710"/>
      <w:bookmarkStart w:id="14337" w:name="_ETM_Q25_449639"/>
      <w:bookmarkEnd w:id="14335"/>
      <w:bookmarkEnd w:id="14336"/>
      <w:bookmarkEnd w:id="14337"/>
      <w:r>
        <w:rPr>
          <w:rtl/>
        </w:rPr>
        <w:t xml:space="preserve">שדואגים </w:t>
      </w:r>
      <w:bookmarkStart w:id="14338" w:name="_ETM_Q25_450270"/>
      <w:bookmarkEnd w:id="14338"/>
      <w:r>
        <w:rPr>
          <w:rtl/>
        </w:rPr>
        <w:t xml:space="preserve">לבריאות </w:t>
      </w:r>
      <w:bookmarkStart w:id="14339" w:name="_ETM_Q25_450779"/>
      <w:bookmarkEnd w:id="14339"/>
      <w:r>
        <w:rPr>
          <w:rtl/>
        </w:rPr>
        <w:t xml:space="preserve">שלנו </w:t>
      </w:r>
      <w:bookmarkStart w:id="14340" w:name="_ETM_Q25_451229"/>
      <w:bookmarkEnd w:id="14340"/>
      <w:r>
        <w:rPr>
          <w:rFonts w:hint="cs"/>
          <w:rtl/>
        </w:rPr>
        <w:t xml:space="preserve">חושבים לעזוב. </w:t>
      </w:r>
    </w:p>
    <w:p w:rsidR="005958DA" w:rsidRDefault="005958DA" w:rsidP="00C77C88">
      <w:pPr>
        <w:rPr>
          <w:rtl/>
        </w:rPr>
      </w:pPr>
      <w:bookmarkStart w:id="14341" w:name="_ETM_Q25_450569"/>
      <w:bookmarkEnd w:id="14341"/>
    </w:p>
    <w:p w:rsidR="005958DA" w:rsidRDefault="005958DA" w:rsidP="00C77C88">
      <w:pPr>
        <w:pStyle w:val="af5"/>
        <w:keepNext/>
        <w:rPr>
          <w:rtl/>
        </w:rPr>
      </w:pPr>
      <w:bookmarkStart w:id="14342" w:name="_ETM_Q25_453684"/>
      <w:bookmarkStart w:id="14343" w:name="_ETM_Q25_453751"/>
      <w:bookmarkEnd w:id="14342"/>
      <w:bookmarkEnd w:id="14343"/>
      <w:r w:rsidRPr="00CE5862">
        <w:rPr>
          <w:rStyle w:val="TagStyle"/>
          <w:rtl/>
        </w:rPr>
        <w:t xml:space="preserve">&lt;&lt; קריאה &gt;&gt; </w:t>
      </w:r>
      <w:r>
        <w:rPr>
          <w:rtl/>
        </w:rPr>
        <w:t>אושר שקלים (הליכוד):</w:t>
      </w:r>
      <w:r w:rsidRPr="00CE5862">
        <w:rPr>
          <w:rStyle w:val="TagStyle"/>
          <w:rtl/>
        </w:rPr>
        <w:t xml:space="preserve"> &lt;&lt; קריאה &gt;&gt;</w:t>
      </w:r>
      <w:r>
        <w:rPr>
          <w:rtl/>
        </w:rPr>
        <w:t xml:space="preserve">   </w:t>
      </w:r>
    </w:p>
    <w:p w:rsidR="005958DA" w:rsidRDefault="005958DA" w:rsidP="002F594A">
      <w:pPr>
        <w:rPr>
          <w:rtl/>
        </w:rPr>
      </w:pPr>
    </w:p>
    <w:p w:rsidR="005958DA" w:rsidRDefault="00865805" w:rsidP="00C77C88">
      <w:pPr>
        <w:rPr>
          <w:rtl/>
        </w:rPr>
      </w:pPr>
      <w:r>
        <w:rPr>
          <w:rFonts w:hint="cs"/>
          <w:rtl/>
        </w:rPr>
        <w:t>– – –</w:t>
      </w:r>
      <w:r w:rsidR="005958DA">
        <w:rPr>
          <w:rFonts w:hint="cs"/>
          <w:rtl/>
        </w:rPr>
        <w:t xml:space="preserve"> אם הוא בשמאל או בימין? </w:t>
      </w:r>
    </w:p>
    <w:p w:rsidR="005958DA" w:rsidRDefault="005958DA" w:rsidP="00C77C88">
      <w:pPr>
        <w:rPr>
          <w:rtl/>
        </w:rPr>
      </w:pPr>
      <w:bookmarkStart w:id="14344" w:name="_ETM_Q25_454166"/>
      <w:bookmarkStart w:id="14345" w:name="_ETM_Q25_454229"/>
      <w:bookmarkEnd w:id="14344"/>
      <w:bookmarkEnd w:id="14345"/>
    </w:p>
    <w:p w:rsidR="005958DA" w:rsidRDefault="005958DA" w:rsidP="00C77C88">
      <w:pPr>
        <w:pStyle w:val="-"/>
        <w:keepNext/>
        <w:rPr>
          <w:rtl/>
        </w:rPr>
      </w:pPr>
      <w:bookmarkStart w:id="14346" w:name="ET_speakercontinue_6228_12"/>
      <w:r w:rsidRPr="00CE5862">
        <w:rPr>
          <w:rStyle w:val="TagStyle"/>
          <w:rtl/>
        </w:rPr>
        <w:t xml:space="preserve"> &lt;&lt; דובר_המשך &gt;&gt; </w:t>
      </w:r>
      <w:r>
        <w:rPr>
          <w:rtl/>
        </w:rPr>
        <w:t>טטיאנה מזרסקי (יש עתיד):</w:t>
      </w:r>
      <w:r w:rsidRPr="00CE5862">
        <w:rPr>
          <w:rStyle w:val="TagStyle"/>
          <w:rtl/>
        </w:rPr>
        <w:t xml:space="preserve"> &lt;&lt; דובר_המשך &gt;&gt;</w:t>
      </w:r>
      <w:r>
        <w:rPr>
          <w:rtl/>
        </w:rPr>
        <w:t xml:space="preserve">   </w:t>
      </w:r>
      <w:bookmarkEnd w:id="14346"/>
    </w:p>
    <w:p w:rsidR="005958DA" w:rsidRDefault="005958DA" w:rsidP="002F594A">
      <w:pPr>
        <w:rPr>
          <w:rtl/>
        </w:rPr>
      </w:pPr>
    </w:p>
    <w:p w:rsidR="005958DA" w:rsidRDefault="005958DA" w:rsidP="00C77C88">
      <w:pPr>
        <w:rPr>
          <w:rtl/>
        </w:rPr>
      </w:pPr>
      <w:bookmarkStart w:id="14347" w:name="_ETM_Q25_455583"/>
      <w:bookmarkEnd w:id="14347"/>
      <w:r>
        <w:rPr>
          <w:rFonts w:hint="cs"/>
          <w:rtl/>
        </w:rPr>
        <w:t xml:space="preserve">אני עוד לפני שנה </w:t>
      </w:r>
      <w:bookmarkStart w:id="14348" w:name="_ETM_Q25_459190"/>
      <w:bookmarkEnd w:id="14348"/>
      <w:r>
        <w:rPr>
          <w:rFonts w:hint="cs"/>
          <w:rtl/>
        </w:rPr>
        <w:t xml:space="preserve">התרעתי כשראיתי קבוצות </w:t>
      </w:r>
      <w:bookmarkStart w:id="14349" w:name="_ETM_Q25_461436"/>
      <w:bookmarkEnd w:id="14349"/>
      <w:proofErr w:type="spellStart"/>
      <w:r>
        <w:rPr>
          <w:rFonts w:hint="cs"/>
          <w:rtl/>
        </w:rPr>
        <w:t>ווטסאפ</w:t>
      </w:r>
      <w:proofErr w:type="spellEnd"/>
      <w:r>
        <w:rPr>
          <w:rFonts w:hint="cs"/>
          <w:rtl/>
        </w:rPr>
        <w:t xml:space="preserve">, עוד לפני 7 באוקטובר </w:t>
      </w:r>
      <w:r w:rsidR="00865805">
        <w:rPr>
          <w:rFonts w:hint="cs"/>
          <w:rtl/>
        </w:rPr>
        <w:t>– –</w:t>
      </w:r>
      <w:r>
        <w:rPr>
          <w:rFonts w:hint="cs"/>
          <w:rtl/>
        </w:rPr>
        <w:t xml:space="preserve"> </w:t>
      </w:r>
    </w:p>
    <w:p w:rsidR="005958DA" w:rsidRDefault="005958DA" w:rsidP="00C77C88">
      <w:pPr>
        <w:rPr>
          <w:rtl/>
        </w:rPr>
      </w:pPr>
      <w:bookmarkStart w:id="14350" w:name="_ETM_Q25_458580"/>
      <w:bookmarkStart w:id="14351" w:name="_ETM_Q25_458642"/>
      <w:bookmarkEnd w:id="14350"/>
      <w:bookmarkEnd w:id="14351"/>
    </w:p>
    <w:p w:rsidR="005958DA" w:rsidRDefault="005958DA" w:rsidP="00C77C88">
      <w:pPr>
        <w:pStyle w:val="af5"/>
        <w:keepNext/>
        <w:rPr>
          <w:rtl/>
        </w:rPr>
      </w:pPr>
      <w:bookmarkStart w:id="14352" w:name="_ETM_Q25_457335"/>
      <w:bookmarkStart w:id="14353" w:name="_ETM_Q25_457399"/>
      <w:bookmarkEnd w:id="14352"/>
      <w:bookmarkEnd w:id="14353"/>
      <w:r w:rsidRPr="00CE5862">
        <w:rPr>
          <w:rStyle w:val="TagStyle"/>
          <w:rtl/>
        </w:rPr>
        <w:t xml:space="preserve">&lt;&lt; קריאה &gt;&gt; </w:t>
      </w:r>
      <w:r>
        <w:rPr>
          <w:rtl/>
        </w:rPr>
        <w:t>אושר שקלים (הליכוד):</w:t>
      </w:r>
      <w:r w:rsidRPr="00CE5862">
        <w:rPr>
          <w:rStyle w:val="TagStyle"/>
          <w:rtl/>
        </w:rPr>
        <w:t xml:space="preserve"> &lt;&lt; קריאה &gt;&gt;</w:t>
      </w:r>
      <w:r>
        <w:rPr>
          <w:rtl/>
        </w:rPr>
        <w:t xml:space="preserve">   </w:t>
      </w:r>
    </w:p>
    <w:p w:rsidR="005958DA" w:rsidRDefault="005958DA" w:rsidP="002F594A">
      <w:pPr>
        <w:rPr>
          <w:rtl/>
        </w:rPr>
      </w:pPr>
    </w:p>
    <w:p w:rsidR="005958DA" w:rsidRDefault="005958DA" w:rsidP="00C77C88">
      <w:pPr>
        <w:rPr>
          <w:rtl/>
        </w:rPr>
      </w:pPr>
      <w:r>
        <w:rPr>
          <w:rFonts w:hint="cs"/>
          <w:rtl/>
        </w:rPr>
        <w:t xml:space="preserve">זה מה שאת רוצה, טטיאנה? טטיאנה, אנחנו מכירים מצוין </w:t>
      </w:r>
      <w:r>
        <w:rPr>
          <w:rFonts w:hint="eastAsia"/>
          <w:rtl/>
        </w:rPr>
        <w:t>–</w:t>
      </w:r>
      <w:r>
        <w:rPr>
          <w:rFonts w:hint="cs"/>
          <w:rtl/>
        </w:rPr>
        <w:t xml:space="preserve"> שכל </w:t>
      </w:r>
      <w:r w:rsidR="00865805">
        <w:rPr>
          <w:rFonts w:hint="cs"/>
          <w:rtl/>
        </w:rPr>
        <w:t>– – –</w:t>
      </w:r>
      <w:r>
        <w:rPr>
          <w:rFonts w:hint="cs"/>
          <w:rtl/>
        </w:rPr>
        <w:t xml:space="preserve"> הרפואה</w:t>
      </w:r>
      <w:bookmarkStart w:id="14354" w:name="_ETM_Q25_463605"/>
      <w:bookmarkEnd w:id="14354"/>
      <w:r>
        <w:rPr>
          <w:rFonts w:hint="cs"/>
          <w:rtl/>
        </w:rPr>
        <w:t xml:space="preserve"> </w:t>
      </w:r>
      <w:r w:rsidR="00865805">
        <w:rPr>
          <w:rFonts w:hint="cs"/>
          <w:rtl/>
        </w:rPr>
        <w:t>– – –</w:t>
      </w:r>
      <w:r>
        <w:rPr>
          <w:rFonts w:hint="cs"/>
          <w:rtl/>
        </w:rPr>
        <w:t xml:space="preserve"> </w:t>
      </w:r>
    </w:p>
    <w:p w:rsidR="005958DA" w:rsidRDefault="005958DA" w:rsidP="00C77C88">
      <w:pPr>
        <w:rPr>
          <w:rtl/>
        </w:rPr>
      </w:pPr>
    </w:p>
    <w:p w:rsidR="005958DA" w:rsidRDefault="005958DA" w:rsidP="00C77C88">
      <w:pPr>
        <w:pStyle w:val="-"/>
        <w:keepNext/>
        <w:rPr>
          <w:rtl/>
        </w:rPr>
      </w:pPr>
      <w:bookmarkStart w:id="14355" w:name="ET_speakercontinue_6228_13"/>
      <w:r w:rsidRPr="00CE5862">
        <w:rPr>
          <w:rStyle w:val="TagStyle"/>
          <w:rtl/>
        </w:rPr>
        <w:t xml:space="preserve"> &lt;&lt; דובר_המשך &gt;&gt; </w:t>
      </w:r>
      <w:r>
        <w:rPr>
          <w:rtl/>
        </w:rPr>
        <w:t>טטיאנה מזרסקי (יש עתיד):</w:t>
      </w:r>
      <w:r w:rsidRPr="00CE5862">
        <w:rPr>
          <w:rStyle w:val="TagStyle"/>
          <w:rtl/>
        </w:rPr>
        <w:t xml:space="preserve"> &lt;&lt; דובר_המשך &gt;&gt;</w:t>
      </w:r>
      <w:r>
        <w:rPr>
          <w:rtl/>
        </w:rPr>
        <w:t xml:space="preserve">   </w:t>
      </w:r>
      <w:bookmarkEnd w:id="14355"/>
    </w:p>
    <w:p w:rsidR="005958DA" w:rsidRDefault="005958DA" w:rsidP="002F594A">
      <w:pPr>
        <w:rPr>
          <w:rtl/>
        </w:rPr>
      </w:pPr>
    </w:p>
    <w:p w:rsidR="005958DA" w:rsidRDefault="00865805" w:rsidP="007400A2">
      <w:pPr>
        <w:rPr>
          <w:rtl/>
        </w:rPr>
      </w:pPr>
      <w:bookmarkStart w:id="14356" w:name="_ETM_Q25_460483"/>
      <w:bookmarkEnd w:id="14356"/>
      <w:r>
        <w:rPr>
          <w:rFonts w:hint="cs"/>
          <w:rtl/>
        </w:rPr>
        <w:t>– –</w:t>
      </w:r>
      <w:r w:rsidR="005958DA">
        <w:rPr>
          <w:rFonts w:hint="cs"/>
          <w:rtl/>
        </w:rPr>
        <w:t xml:space="preserve"> היו קבוצות </w:t>
      </w:r>
      <w:proofErr w:type="spellStart"/>
      <w:r w:rsidR="005958DA">
        <w:rPr>
          <w:rFonts w:hint="cs"/>
          <w:rtl/>
        </w:rPr>
        <w:t>ווטסאפ</w:t>
      </w:r>
      <w:proofErr w:type="spellEnd"/>
      <w:r w:rsidR="005958DA">
        <w:rPr>
          <w:rFonts w:hint="cs"/>
          <w:rtl/>
        </w:rPr>
        <w:t xml:space="preserve"> של </w:t>
      </w:r>
      <w:proofErr w:type="spellStart"/>
      <w:r w:rsidR="005958DA">
        <w:rPr>
          <w:rFonts w:hint="cs"/>
          <w:rtl/>
        </w:rPr>
        <w:t>רילוקיישן</w:t>
      </w:r>
      <w:proofErr w:type="spellEnd"/>
      <w:r w:rsidR="007400A2">
        <w:rPr>
          <w:rFonts w:hint="cs"/>
          <w:rtl/>
        </w:rPr>
        <w:t xml:space="preserve"> </w:t>
      </w:r>
      <w:r w:rsidR="007400A2">
        <w:rPr>
          <w:rFonts w:hint="eastAsia"/>
          <w:rtl/>
        </w:rPr>
        <w:t>–</w:t>
      </w:r>
      <w:r w:rsidR="007400A2">
        <w:rPr>
          <w:rFonts w:hint="cs"/>
          <w:rtl/>
        </w:rPr>
        <w:t xml:space="preserve"> </w:t>
      </w:r>
      <w:r w:rsidR="007400A2">
        <w:rPr>
          <w:rFonts w:hint="eastAsia"/>
          <w:rtl/>
        </w:rPr>
        <w:t>–</w:t>
      </w:r>
      <w:r w:rsidR="005958DA">
        <w:rPr>
          <w:rFonts w:hint="cs"/>
          <w:rtl/>
        </w:rPr>
        <w:t xml:space="preserve"> </w:t>
      </w:r>
      <w:bookmarkStart w:id="14357" w:name="_ETM_Q25_464411"/>
      <w:bookmarkEnd w:id="14357"/>
    </w:p>
    <w:p w:rsidR="005958DA" w:rsidRDefault="005958DA" w:rsidP="00C77C88">
      <w:pPr>
        <w:rPr>
          <w:rtl/>
        </w:rPr>
      </w:pPr>
      <w:bookmarkStart w:id="14358" w:name="_ETM_Q25_459850"/>
      <w:bookmarkStart w:id="14359" w:name="_ETM_Q25_459900"/>
      <w:bookmarkEnd w:id="14358"/>
      <w:bookmarkEnd w:id="14359"/>
    </w:p>
    <w:p w:rsidR="005958DA" w:rsidRDefault="005958DA" w:rsidP="00C77C88">
      <w:pPr>
        <w:pStyle w:val="af6"/>
        <w:keepNext/>
        <w:rPr>
          <w:rtl/>
        </w:rPr>
      </w:pPr>
      <w:r w:rsidRPr="00CE5862">
        <w:rPr>
          <w:rStyle w:val="TagStyle"/>
          <w:rtl/>
        </w:rPr>
        <w:t xml:space="preserve"> &lt;&lt; יור &gt;&gt; </w:t>
      </w:r>
      <w:r>
        <w:rPr>
          <w:rtl/>
        </w:rPr>
        <w:t>היו"ר ארז מלול:</w:t>
      </w:r>
      <w:r w:rsidRPr="00CE5862">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360" w:name="_ETM_Q25_460714"/>
      <w:bookmarkEnd w:id="14360"/>
      <w:r>
        <w:rPr>
          <w:rFonts w:hint="cs"/>
          <w:rtl/>
        </w:rPr>
        <w:t xml:space="preserve">חבר הכנסת אושר שקלים, די. </w:t>
      </w:r>
    </w:p>
    <w:p w:rsidR="005958DA" w:rsidRDefault="005958DA" w:rsidP="00C77C88">
      <w:pPr>
        <w:rPr>
          <w:rtl/>
        </w:rPr>
      </w:pPr>
      <w:bookmarkStart w:id="14361" w:name="_ETM_Q25_462317"/>
      <w:bookmarkStart w:id="14362" w:name="_ETM_Q25_462383"/>
      <w:bookmarkEnd w:id="14361"/>
      <w:bookmarkEnd w:id="14362"/>
    </w:p>
    <w:p w:rsidR="005958DA" w:rsidRDefault="005958DA" w:rsidP="00C77C88">
      <w:pPr>
        <w:pStyle w:val="af5"/>
        <w:keepNext/>
        <w:rPr>
          <w:rtl/>
        </w:rPr>
      </w:pPr>
      <w:bookmarkStart w:id="14363" w:name="_ETM_Q25_464186"/>
      <w:bookmarkStart w:id="14364" w:name="_ETM_Q25_464251"/>
      <w:bookmarkEnd w:id="14363"/>
      <w:bookmarkEnd w:id="14364"/>
      <w:r w:rsidRPr="00CE5862">
        <w:rPr>
          <w:rStyle w:val="TagStyle"/>
          <w:rtl/>
        </w:rPr>
        <w:t xml:space="preserve">&lt;&lt; קריאה &gt;&gt; </w:t>
      </w:r>
      <w:r>
        <w:rPr>
          <w:rtl/>
        </w:rPr>
        <w:t>אושר שקלים (הליכוד):</w:t>
      </w:r>
      <w:r w:rsidRPr="00CE5862">
        <w:rPr>
          <w:rStyle w:val="TagStyle"/>
          <w:rtl/>
        </w:rPr>
        <w:t xml:space="preserve"> &lt;&lt; קריאה &gt;&gt;</w:t>
      </w:r>
      <w:r>
        <w:rPr>
          <w:rtl/>
        </w:rPr>
        <w:t xml:space="preserve">   </w:t>
      </w:r>
    </w:p>
    <w:p w:rsidR="005958DA" w:rsidRDefault="005958DA" w:rsidP="002F594A">
      <w:pPr>
        <w:rPr>
          <w:rtl/>
        </w:rPr>
      </w:pPr>
    </w:p>
    <w:p w:rsidR="005958DA" w:rsidRDefault="005958DA" w:rsidP="00C77C88">
      <w:pPr>
        <w:rPr>
          <w:rtl/>
        </w:rPr>
      </w:pPr>
      <w:r>
        <w:rPr>
          <w:rFonts w:hint="cs"/>
          <w:rtl/>
        </w:rPr>
        <w:t xml:space="preserve">רגע. </w:t>
      </w:r>
    </w:p>
    <w:p w:rsidR="005958DA" w:rsidRDefault="005958DA" w:rsidP="00C77C88">
      <w:pPr>
        <w:rPr>
          <w:rtl/>
        </w:rPr>
      </w:pPr>
      <w:bookmarkStart w:id="14365" w:name="_ETM_Q25_462571"/>
      <w:bookmarkStart w:id="14366" w:name="_ETM_Q25_462627"/>
      <w:bookmarkEnd w:id="14365"/>
      <w:bookmarkEnd w:id="14366"/>
    </w:p>
    <w:p w:rsidR="005958DA" w:rsidRDefault="005958DA" w:rsidP="00C77C88">
      <w:pPr>
        <w:pStyle w:val="af6"/>
        <w:keepNext/>
        <w:rPr>
          <w:rtl/>
        </w:rPr>
      </w:pPr>
      <w:bookmarkStart w:id="14367" w:name="ET_yor_6595_15"/>
      <w:r w:rsidRPr="00CE5862">
        <w:rPr>
          <w:rStyle w:val="TagStyle"/>
          <w:rtl/>
        </w:rPr>
        <w:t xml:space="preserve"> &lt;&lt; יור &gt;&gt; </w:t>
      </w:r>
      <w:r>
        <w:rPr>
          <w:rtl/>
        </w:rPr>
        <w:t>היו"ר ארז מלול:</w:t>
      </w:r>
      <w:r w:rsidRPr="00CE5862">
        <w:rPr>
          <w:rStyle w:val="TagStyle"/>
          <w:rtl/>
        </w:rPr>
        <w:t xml:space="preserve"> &lt;&lt; יור &gt;&gt;</w:t>
      </w:r>
      <w:r>
        <w:rPr>
          <w:rtl/>
        </w:rPr>
        <w:t xml:space="preserve">   </w:t>
      </w:r>
      <w:bookmarkEnd w:id="14367"/>
    </w:p>
    <w:p w:rsidR="005958DA" w:rsidRDefault="005958DA" w:rsidP="002F594A">
      <w:pPr>
        <w:rPr>
          <w:rtl/>
        </w:rPr>
      </w:pPr>
    </w:p>
    <w:p w:rsidR="005958DA" w:rsidRDefault="005958DA" w:rsidP="007400A2">
      <w:pPr>
        <w:rPr>
          <w:rtl/>
        </w:rPr>
      </w:pPr>
      <w:bookmarkStart w:id="14368" w:name="_ETM_Q25_463728"/>
      <w:bookmarkEnd w:id="14368"/>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p>
    <w:p w:rsidR="005958DA" w:rsidRDefault="005958DA" w:rsidP="00C77C88">
      <w:pPr>
        <w:rPr>
          <w:rtl/>
        </w:rPr>
      </w:pPr>
      <w:bookmarkStart w:id="14369" w:name="_ETM_Q25_468299"/>
      <w:bookmarkStart w:id="14370" w:name="_ETM_Q25_468371"/>
      <w:bookmarkEnd w:id="14369"/>
      <w:bookmarkEnd w:id="14370"/>
    </w:p>
    <w:p w:rsidR="005958DA" w:rsidRDefault="005958DA" w:rsidP="00C77C88">
      <w:pPr>
        <w:pStyle w:val="-"/>
        <w:keepNext/>
        <w:rPr>
          <w:rtl/>
        </w:rPr>
      </w:pPr>
      <w:bookmarkStart w:id="14371" w:name="ET_speakercontinue_6228_16"/>
      <w:r w:rsidRPr="00CE5862">
        <w:rPr>
          <w:rStyle w:val="TagStyle"/>
          <w:rtl/>
        </w:rPr>
        <w:t xml:space="preserve"> &lt;&lt; דובר_המשך &gt;&gt; </w:t>
      </w:r>
      <w:r>
        <w:rPr>
          <w:rtl/>
        </w:rPr>
        <w:t>טטיאנה מזרסקי (יש עתיד):</w:t>
      </w:r>
      <w:r w:rsidRPr="00CE5862">
        <w:rPr>
          <w:rStyle w:val="TagStyle"/>
          <w:rtl/>
        </w:rPr>
        <w:t xml:space="preserve"> &lt;&lt; דובר_המשך &gt;&gt;</w:t>
      </w:r>
      <w:r>
        <w:rPr>
          <w:rtl/>
        </w:rPr>
        <w:t xml:space="preserve">   </w:t>
      </w:r>
      <w:bookmarkEnd w:id="14371"/>
    </w:p>
    <w:p w:rsidR="005958DA" w:rsidRDefault="005958DA" w:rsidP="002F594A">
      <w:pPr>
        <w:rPr>
          <w:rtl/>
        </w:rPr>
      </w:pPr>
    </w:p>
    <w:p w:rsidR="005958DA" w:rsidRDefault="007400A2" w:rsidP="007400A2">
      <w:pPr>
        <w:rPr>
          <w:rtl/>
        </w:rPr>
      </w:pPr>
      <w:bookmarkStart w:id="14372" w:name="_ETM_Q25_469439"/>
      <w:bookmarkEnd w:id="14372"/>
      <w:r>
        <w:rPr>
          <w:rFonts w:hint="eastAsia"/>
          <w:rtl/>
        </w:rPr>
        <w:t>–</w:t>
      </w:r>
      <w:r>
        <w:rPr>
          <w:rFonts w:hint="cs"/>
          <w:rtl/>
        </w:rPr>
        <w:t xml:space="preserve"> </w:t>
      </w:r>
      <w:r>
        <w:rPr>
          <w:rFonts w:hint="eastAsia"/>
          <w:rtl/>
        </w:rPr>
        <w:t>–</w:t>
      </w:r>
      <w:r>
        <w:rPr>
          <w:rFonts w:hint="cs"/>
          <w:rtl/>
        </w:rPr>
        <w:t xml:space="preserve"> </w:t>
      </w:r>
      <w:r w:rsidR="005958DA">
        <w:rPr>
          <w:rFonts w:hint="cs"/>
          <w:rtl/>
        </w:rPr>
        <w:t>עשרות קבוצות</w:t>
      </w:r>
      <w:r>
        <w:rPr>
          <w:rFonts w:hint="cs"/>
          <w:rtl/>
        </w:rPr>
        <w:t>,</w:t>
      </w:r>
      <w:r w:rsidR="005958DA">
        <w:rPr>
          <w:rFonts w:hint="eastAsia"/>
          <w:rtl/>
        </w:rPr>
        <w:t xml:space="preserve"> </w:t>
      </w:r>
      <w:r w:rsidR="005958DA">
        <w:rPr>
          <w:rFonts w:hint="cs"/>
          <w:rtl/>
        </w:rPr>
        <w:t>ש</w:t>
      </w:r>
      <w:r>
        <w:rPr>
          <w:rFonts w:hint="cs"/>
          <w:rtl/>
        </w:rPr>
        <w:t xml:space="preserve">ל </w:t>
      </w:r>
      <w:r w:rsidR="005958DA">
        <w:rPr>
          <w:rFonts w:hint="cs"/>
          <w:rtl/>
        </w:rPr>
        <w:t xml:space="preserve">רופאים </w:t>
      </w:r>
      <w:r>
        <w:rPr>
          <w:rFonts w:hint="cs"/>
          <w:rtl/>
        </w:rPr>
        <w:t>ש</w:t>
      </w:r>
      <w:r w:rsidR="005958DA">
        <w:rPr>
          <w:rFonts w:hint="cs"/>
          <w:rtl/>
        </w:rPr>
        <w:t xml:space="preserve">חשבו לצאת ולעזוב </w:t>
      </w:r>
      <w:r w:rsidR="00865805">
        <w:rPr>
          <w:rFonts w:hint="cs"/>
          <w:rtl/>
        </w:rPr>
        <w:t>– – –</w:t>
      </w:r>
      <w:r w:rsidR="005958DA">
        <w:rPr>
          <w:rFonts w:hint="cs"/>
          <w:rtl/>
        </w:rPr>
        <w:t xml:space="preserve"> </w:t>
      </w:r>
    </w:p>
    <w:p w:rsidR="005958DA" w:rsidRDefault="005958DA" w:rsidP="00C77C88">
      <w:pPr>
        <w:rPr>
          <w:rtl/>
        </w:rPr>
      </w:pPr>
      <w:bookmarkStart w:id="14373" w:name="_ETM_Q25_468507"/>
      <w:bookmarkStart w:id="14374" w:name="_ETM_Q25_468570"/>
      <w:bookmarkEnd w:id="14373"/>
      <w:bookmarkEnd w:id="14374"/>
    </w:p>
    <w:p w:rsidR="005958DA" w:rsidRDefault="005958DA" w:rsidP="00C77C88">
      <w:pPr>
        <w:pStyle w:val="af5"/>
        <w:keepNext/>
        <w:rPr>
          <w:rtl/>
        </w:rPr>
      </w:pPr>
      <w:bookmarkStart w:id="14375" w:name="_ETM_Q25_468860"/>
      <w:bookmarkStart w:id="14376" w:name="_ETM_Q25_468939"/>
      <w:bookmarkEnd w:id="14375"/>
      <w:bookmarkEnd w:id="14376"/>
      <w:r w:rsidRPr="00CE5862">
        <w:rPr>
          <w:rStyle w:val="TagStyle"/>
          <w:rtl/>
        </w:rPr>
        <w:t xml:space="preserve">&lt;&lt; קריאה &gt;&gt; </w:t>
      </w:r>
      <w:r>
        <w:rPr>
          <w:rtl/>
        </w:rPr>
        <w:t>אושר שקלים (הליכוד):</w:t>
      </w:r>
      <w:r w:rsidRPr="00CE5862">
        <w:rPr>
          <w:rStyle w:val="TagStyle"/>
          <w:rtl/>
        </w:rPr>
        <w:t xml:space="preserve"> &lt;&lt; קריאה &gt;&gt;</w:t>
      </w:r>
      <w:r>
        <w:rPr>
          <w:rtl/>
        </w:rPr>
        <w:t xml:space="preserve">   </w:t>
      </w:r>
    </w:p>
    <w:p w:rsidR="005958DA" w:rsidRDefault="005958DA" w:rsidP="002F594A">
      <w:pPr>
        <w:rPr>
          <w:rtl/>
        </w:rPr>
      </w:pPr>
    </w:p>
    <w:p w:rsidR="005958DA" w:rsidRDefault="00865805" w:rsidP="00C77C88">
      <w:pPr>
        <w:rPr>
          <w:rtl/>
        </w:rPr>
      </w:pPr>
      <w:r>
        <w:rPr>
          <w:rFonts w:hint="cs"/>
          <w:rtl/>
        </w:rPr>
        <w:t>– – –</w:t>
      </w:r>
      <w:r w:rsidR="005958DA">
        <w:rPr>
          <w:rFonts w:hint="cs"/>
          <w:rtl/>
        </w:rPr>
        <w:t xml:space="preserve"> </w:t>
      </w:r>
    </w:p>
    <w:p w:rsidR="005958DA" w:rsidRDefault="005958DA" w:rsidP="00C77C88">
      <w:pPr>
        <w:rPr>
          <w:rtl/>
        </w:rPr>
      </w:pPr>
      <w:bookmarkStart w:id="14377" w:name="_ETM_Q25_472699"/>
      <w:bookmarkStart w:id="14378" w:name="_ETM_Q25_472758"/>
      <w:bookmarkEnd w:id="14377"/>
      <w:bookmarkEnd w:id="14378"/>
    </w:p>
    <w:p w:rsidR="005958DA" w:rsidRDefault="005958DA" w:rsidP="00C77C88">
      <w:pPr>
        <w:pStyle w:val="af6"/>
        <w:keepNext/>
        <w:rPr>
          <w:rtl/>
        </w:rPr>
      </w:pPr>
      <w:r w:rsidRPr="00CE5862">
        <w:rPr>
          <w:rStyle w:val="TagStyle"/>
          <w:rtl/>
        </w:rPr>
        <w:t xml:space="preserve"> &lt;&lt; יור &gt;&gt; </w:t>
      </w:r>
      <w:r>
        <w:rPr>
          <w:rtl/>
        </w:rPr>
        <w:t>היו"ר ארז מלול:</w:t>
      </w:r>
      <w:r w:rsidRPr="00CE5862">
        <w:rPr>
          <w:rStyle w:val="TagStyle"/>
          <w:rtl/>
        </w:rPr>
        <w:t xml:space="preserve"> &lt;&lt; יור &gt;&gt;</w:t>
      </w:r>
      <w:r>
        <w:rPr>
          <w:rtl/>
        </w:rPr>
        <w:t xml:space="preserve">   </w:t>
      </w:r>
    </w:p>
    <w:p w:rsidR="005958DA" w:rsidRDefault="005958DA" w:rsidP="002F594A">
      <w:pPr>
        <w:rPr>
          <w:rtl/>
        </w:rPr>
      </w:pPr>
    </w:p>
    <w:p w:rsidR="005958DA" w:rsidRPr="00CE5862" w:rsidRDefault="005958DA" w:rsidP="00C77C88">
      <w:pPr>
        <w:rPr>
          <w:rtl/>
        </w:rPr>
      </w:pPr>
      <w:r>
        <w:rPr>
          <w:rFonts w:hint="cs"/>
          <w:rtl/>
        </w:rPr>
        <w:t xml:space="preserve">לא, </w:t>
      </w:r>
      <w:bookmarkStart w:id="14379" w:name="_ETM_Q25_468286"/>
      <w:bookmarkEnd w:id="14379"/>
      <w:r>
        <w:rPr>
          <w:rFonts w:hint="cs"/>
          <w:rtl/>
        </w:rPr>
        <w:t xml:space="preserve">לא מוכן. לא מוכן. חבר הכנסת נאור, מה אתה עושה </w:t>
      </w:r>
      <w:bookmarkStart w:id="14380" w:name="_ETM_Q25_471993"/>
      <w:bookmarkEnd w:id="14380"/>
      <w:r>
        <w:rPr>
          <w:rFonts w:hint="cs"/>
          <w:rtl/>
        </w:rPr>
        <w:t xml:space="preserve">פה במליאה? אתה היית בקריאה שלישית. </w:t>
      </w:r>
    </w:p>
    <w:p w:rsidR="005958DA" w:rsidRPr="00CE5862" w:rsidRDefault="005958DA" w:rsidP="00C77C88">
      <w:pPr>
        <w:rPr>
          <w:rtl/>
        </w:rPr>
      </w:pPr>
    </w:p>
    <w:p w:rsidR="005958DA" w:rsidRDefault="005958DA" w:rsidP="00C77C88">
      <w:pPr>
        <w:pStyle w:val="af5"/>
        <w:keepNext/>
        <w:rPr>
          <w:rtl/>
        </w:rPr>
      </w:pPr>
      <w:r w:rsidRPr="00CE5862">
        <w:rPr>
          <w:rStyle w:val="TagStyle"/>
          <w:rtl/>
        </w:rPr>
        <w:t xml:space="preserve">&lt;&lt; קריאה &gt;&gt; </w:t>
      </w:r>
      <w:r>
        <w:rPr>
          <w:rtl/>
        </w:rPr>
        <w:t>אושר שקלים (הליכוד):</w:t>
      </w:r>
      <w:r w:rsidRPr="00CE5862">
        <w:rPr>
          <w:rStyle w:val="TagStyle"/>
          <w:rtl/>
        </w:rPr>
        <w:t xml:space="preserve"> &lt;&lt; קריאה &gt;&gt;</w:t>
      </w:r>
      <w:r>
        <w:rPr>
          <w:rtl/>
        </w:rPr>
        <w:t xml:space="preserve">   </w:t>
      </w:r>
    </w:p>
    <w:p w:rsidR="005958DA" w:rsidRDefault="005958DA" w:rsidP="002F594A">
      <w:pPr>
        <w:rPr>
          <w:rtl/>
        </w:rPr>
      </w:pPr>
    </w:p>
    <w:p w:rsidR="005958DA" w:rsidRDefault="00865805" w:rsidP="00C77C88">
      <w:pPr>
        <w:rPr>
          <w:rtl/>
        </w:rPr>
      </w:pPr>
      <w:r>
        <w:rPr>
          <w:rFonts w:hint="cs"/>
          <w:rtl/>
        </w:rPr>
        <w:t>– – –</w:t>
      </w:r>
      <w:r w:rsidR="005958DA">
        <w:rPr>
          <w:rFonts w:hint="cs"/>
          <w:rtl/>
        </w:rPr>
        <w:t xml:space="preserve"> </w:t>
      </w:r>
    </w:p>
    <w:p w:rsidR="005958DA" w:rsidRDefault="005958DA" w:rsidP="00C77C88">
      <w:pPr>
        <w:rPr>
          <w:rtl/>
        </w:rPr>
      </w:pPr>
    </w:p>
    <w:p w:rsidR="005958DA" w:rsidRDefault="005958DA" w:rsidP="00C77C88">
      <w:pPr>
        <w:pStyle w:val="-"/>
        <w:keepNext/>
        <w:rPr>
          <w:rtl/>
        </w:rPr>
      </w:pPr>
      <w:bookmarkStart w:id="14381" w:name="ET_speakercontinue_6228_18"/>
      <w:r w:rsidRPr="00823945">
        <w:rPr>
          <w:rStyle w:val="TagStyle"/>
          <w:rtl/>
        </w:rPr>
        <w:t xml:space="preserve"> &lt;&lt; דובר_המשך &gt;&gt; </w:t>
      </w:r>
      <w:r>
        <w:rPr>
          <w:rtl/>
        </w:rPr>
        <w:t>טטיאנה מזרסקי (יש עתיד):</w:t>
      </w:r>
      <w:r w:rsidRPr="00823945">
        <w:rPr>
          <w:rStyle w:val="TagStyle"/>
          <w:rtl/>
        </w:rPr>
        <w:t xml:space="preserve"> &lt;&lt; דובר_המשך &gt;&gt;</w:t>
      </w:r>
      <w:r>
        <w:rPr>
          <w:rtl/>
        </w:rPr>
        <w:t xml:space="preserve">   </w:t>
      </w:r>
      <w:bookmarkEnd w:id="14381"/>
    </w:p>
    <w:p w:rsidR="005958DA" w:rsidRDefault="005958DA" w:rsidP="002F594A">
      <w:pPr>
        <w:rPr>
          <w:rtl/>
        </w:rPr>
      </w:pPr>
    </w:p>
    <w:p w:rsidR="005958DA" w:rsidRPr="00823945" w:rsidRDefault="005958DA" w:rsidP="00C77C88">
      <w:pPr>
        <w:rPr>
          <w:rtl/>
        </w:rPr>
      </w:pPr>
      <w:bookmarkStart w:id="14382" w:name="_ETM_Q25_471236"/>
      <w:bookmarkEnd w:id="14382"/>
      <w:r>
        <w:rPr>
          <w:rFonts w:hint="cs"/>
          <w:rtl/>
        </w:rPr>
        <w:t xml:space="preserve">אבל עכשיו זה עוד יותר. </w:t>
      </w:r>
    </w:p>
    <w:p w:rsidR="005958DA" w:rsidRDefault="005958DA" w:rsidP="00C77C88">
      <w:pPr>
        <w:rPr>
          <w:rtl/>
        </w:rPr>
      </w:pPr>
      <w:bookmarkStart w:id="14383" w:name="_ETM_Q25_463256"/>
      <w:bookmarkStart w:id="14384" w:name="_ETM_Q25_463320"/>
      <w:bookmarkEnd w:id="14383"/>
      <w:bookmarkEnd w:id="14384"/>
      <w:r>
        <w:rPr>
          <w:rFonts w:hint="cs"/>
          <w:rtl/>
        </w:rPr>
        <w:t xml:space="preserve"> </w:t>
      </w:r>
    </w:p>
    <w:p w:rsidR="005958DA" w:rsidRDefault="005958DA" w:rsidP="00C77C88">
      <w:pPr>
        <w:pStyle w:val="af6"/>
        <w:keepNext/>
        <w:rPr>
          <w:rtl/>
        </w:rPr>
      </w:pPr>
      <w:r w:rsidRPr="00823945">
        <w:rPr>
          <w:rStyle w:val="TagStyle"/>
          <w:rtl/>
        </w:rPr>
        <w:t xml:space="preserve"> &lt;&lt; יור &gt;&gt; </w:t>
      </w:r>
      <w:r>
        <w:rPr>
          <w:rtl/>
        </w:rPr>
        <w:t>היו"ר ארז מלול:</w:t>
      </w:r>
      <w:r w:rsidRPr="00823945">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385" w:name="_ETM_Q25_474388"/>
      <w:bookmarkEnd w:id="14385"/>
      <w:r>
        <w:rPr>
          <w:rFonts w:hint="cs"/>
          <w:rtl/>
        </w:rPr>
        <w:t xml:space="preserve">קראתי אותך בקריאה שלישית, אתה לא שמת לב. </w:t>
      </w:r>
    </w:p>
    <w:p w:rsidR="005958DA" w:rsidRDefault="005958DA" w:rsidP="00C77C88">
      <w:pPr>
        <w:rPr>
          <w:rtl/>
        </w:rPr>
      </w:pPr>
      <w:bookmarkStart w:id="14386" w:name="_ETM_Q25_473214"/>
      <w:bookmarkStart w:id="14387" w:name="_ETM_Q25_473291"/>
      <w:bookmarkEnd w:id="14386"/>
      <w:bookmarkEnd w:id="14387"/>
    </w:p>
    <w:p w:rsidR="005958DA" w:rsidRDefault="005958DA" w:rsidP="00C77C88">
      <w:pPr>
        <w:pStyle w:val="af5"/>
        <w:keepNext/>
        <w:rPr>
          <w:rtl/>
        </w:rPr>
      </w:pPr>
      <w:bookmarkStart w:id="14388" w:name="ET_interruption_6156_20"/>
      <w:r w:rsidRPr="00823945">
        <w:rPr>
          <w:rStyle w:val="TagStyle"/>
          <w:rtl/>
        </w:rPr>
        <w:t xml:space="preserve"> &lt;&lt; קריאה &gt;&gt; </w:t>
      </w:r>
      <w:r>
        <w:rPr>
          <w:rtl/>
        </w:rPr>
        <w:t>גלעד קריב (העבודה):</w:t>
      </w:r>
      <w:r w:rsidRPr="00823945">
        <w:rPr>
          <w:rStyle w:val="TagStyle"/>
          <w:rtl/>
        </w:rPr>
        <w:t xml:space="preserve"> &lt;&lt; קריאה &gt;&gt;</w:t>
      </w:r>
      <w:r>
        <w:rPr>
          <w:rtl/>
        </w:rPr>
        <w:t xml:space="preserve">   </w:t>
      </w:r>
      <w:bookmarkEnd w:id="14388"/>
    </w:p>
    <w:p w:rsidR="005958DA" w:rsidRDefault="005958DA" w:rsidP="002F594A">
      <w:pPr>
        <w:rPr>
          <w:rtl/>
        </w:rPr>
      </w:pPr>
    </w:p>
    <w:p w:rsidR="005958DA" w:rsidRDefault="005958DA" w:rsidP="00C77C88">
      <w:pPr>
        <w:rPr>
          <w:rtl/>
        </w:rPr>
      </w:pPr>
      <w:bookmarkStart w:id="14389" w:name="_ETM_Q25_478408"/>
      <w:bookmarkEnd w:id="14389"/>
      <w:r>
        <w:rPr>
          <w:rFonts w:hint="cs"/>
          <w:rtl/>
        </w:rPr>
        <w:t xml:space="preserve">הוא הוציא את עצמו. </w:t>
      </w:r>
      <w:bookmarkStart w:id="14390" w:name="_ETM_Q25_474669"/>
      <w:bookmarkEnd w:id="14390"/>
    </w:p>
    <w:p w:rsidR="005958DA" w:rsidRDefault="005958DA" w:rsidP="00C77C88">
      <w:pPr>
        <w:rPr>
          <w:rtl/>
        </w:rPr>
      </w:pPr>
      <w:bookmarkStart w:id="14391" w:name="_ETM_Q25_474732"/>
      <w:bookmarkEnd w:id="14391"/>
    </w:p>
    <w:p w:rsidR="005958DA" w:rsidRDefault="005958DA" w:rsidP="00C77C88">
      <w:pPr>
        <w:pStyle w:val="af6"/>
        <w:keepNext/>
        <w:rPr>
          <w:rtl/>
        </w:rPr>
      </w:pPr>
      <w:r w:rsidRPr="00823945">
        <w:rPr>
          <w:rStyle w:val="TagStyle"/>
          <w:rtl/>
        </w:rPr>
        <w:t xml:space="preserve"> &lt;&lt; יור &gt;&gt; </w:t>
      </w:r>
      <w:r>
        <w:rPr>
          <w:rtl/>
        </w:rPr>
        <w:t>היו"ר ארז מלול:</w:t>
      </w:r>
      <w:r w:rsidRPr="00823945">
        <w:rPr>
          <w:rStyle w:val="TagStyle"/>
          <w:rtl/>
        </w:rPr>
        <w:t xml:space="preserve"> &lt;&lt; יור &gt;&gt;</w:t>
      </w:r>
      <w:r>
        <w:rPr>
          <w:rtl/>
        </w:rPr>
        <w:t xml:space="preserve">   </w:t>
      </w:r>
    </w:p>
    <w:p w:rsidR="005958DA" w:rsidRDefault="005958DA" w:rsidP="002F594A">
      <w:pPr>
        <w:rPr>
          <w:rtl/>
        </w:rPr>
      </w:pPr>
    </w:p>
    <w:p w:rsidR="005958DA" w:rsidRDefault="005958DA" w:rsidP="007400A2">
      <w:pPr>
        <w:rPr>
          <w:rtl/>
        </w:rPr>
      </w:pPr>
      <w:bookmarkStart w:id="14392" w:name="_ETM_Q25_475567"/>
      <w:bookmarkEnd w:id="14392"/>
      <w:r>
        <w:rPr>
          <w:rFonts w:hint="cs"/>
          <w:rtl/>
        </w:rPr>
        <w:t xml:space="preserve">לא, לפני שהוא הוציא את עצמו </w:t>
      </w:r>
      <w:bookmarkStart w:id="14393" w:name="_ETM_Q25_480589"/>
      <w:bookmarkEnd w:id="14393"/>
      <w:r>
        <w:rPr>
          <w:rFonts w:hint="cs"/>
          <w:rtl/>
        </w:rPr>
        <w:t>קראתי אותו בקריאה שלישית</w:t>
      </w:r>
      <w:r w:rsidR="007400A2">
        <w:rPr>
          <w:rFonts w:hint="cs"/>
          <w:rtl/>
        </w:rPr>
        <w:t>.</w:t>
      </w:r>
      <w:r>
        <w:rPr>
          <w:rFonts w:hint="cs"/>
          <w:rtl/>
        </w:rPr>
        <w:t xml:space="preserve"> אני יודע מה אני </w:t>
      </w:r>
      <w:bookmarkStart w:id="14394" w:name="_ETM_Q25_481384"/>
      <w:bookmarkEnd w:id="14394"/>
      <w:r>
        <w:rPr>
          <w:rFonts w:hint="cs"/>
          <w:rtl/>
        </w:rPr>
        <w:t xml:space="preserve">עושה פה. </w:t>
      </w:r>
    </w:p>
    <w:p w:rsidR="005958DA" w:rsidRDefault="005958DA" w:rsidP="00C77C88">
      <w:pPr>
        <w:rPr>
          <w:rtl/>
        </w:rPr>
      </w:pPr>
      <w:bookmarkStart w:id="14395" w:name="_ETM_Q25_474243"/>
      <w:bookmarkStart w:id="14396" w:name="_ETM_Q25_474321"/>
      <w:bookmarkEnd w:id="14395"/>
      <w:bookmarkEnd w:id="14396"/>
    </w:p>
    <w:p w:rsidR="005958DA" w:rsidRDefault="005958DA" w:rsidP="00C77C88">
      <w:pPr>
        <w:pStyle w:val="-"/>
        <w:keepNext/>
        <w:rPr>
          <w:rtl/>
        </w:rPr>
      </w:pPr>
      <w:bookmarkStart w:id="14397" w:name="ET_speakercontinue_6228_22"/>
      <w:r w:rsidRPr="00823945">
        <w:rPr>
          <w:rStyle w:val="TagStyle"/>
          <w:rtl/>
        </w:rPr>
        <w:t xml:space="preserve"> &lt;&lt; דובר_המשך &gt;&gt; </w:t>
      </w:r>
      <w:r>
        <w:rPr>
          <w:rtl/>
        </w:rPr>
        <w:t>טטיאנה מזרסקי (יש עתיד):</w:t>
      </w:r>
      <w:r w:rsidRPr="00823945">
        <w:rPr>
          <w:rStyle w:val="TagStyle"/>
          <w:rtl/>
        </w:rPr>
        <w:t xml:space="preserve"> &lt;&lt; דובר_המשך &gt;&gt;</w:t>
      </w:r>
      <w:r>
        <w:rPr>
          <w:rtl/>
        </w:rPr>
        <w:t xml:space="preserve">   </w:t>
      </w:r>
      <w:bookmarkEnd w:id="14397"/>
    </w:p>
    <w:p w:rsidR="005958DA" w:rsidRDefault="005958DA" w:rsidP="002F594A">
      <w:pPr>
        <w:rPr>
          <w:rtl/>
        </w:rPr>
      </w:pPr>
    </w:p>
    <w:p w:rsidR="005958DA" w:rsidRDefault="005958DA" w:rsidP="00C77C88">
      <w:pPr>
        <w:rPr>
          <w:rtl/>
        </w:rPr>
      </w:pPr>
      <w:bookmarkStart w:id="14398" w:name="_ETM_Q25_475288"/>
      <w:bookmarkEnd w:id="14398"/>
      <w:r>
        <w:rPr>
          <w:rFonts w:hint="cs"/>
          <w:rtl/>
        </w:rPr>
        <w:t xml:space="preserve">פשוט מזעזע. תקשיבו, חבריי </w:t>
      </w:r>
      <w:r w:rsidR="00865805">
        <w:rPr>
          <w:rFonts w:hint="cs"/>
          <w:rtl/>
        </w:rPr>
        <w:t>– – –</w:t>
      </w:r>
      <w:r>
        <w:rPr>
          <w:rFonts w:hint="cs"/>
          <w:rtl/>
        </w:rPr>
        <w:t xml:space="preserve"> </w:t>
      </w:r>
    </w:p>
    <w:p w:rsidR="005958DA" w:rsidRDefault="005958DA" w:rsidP="00C77C88">
      <w:pPr>
        <w:rPr>
          <w:rtl/>
        </w:rPr>
      </w:pPr>
      <w:bookmarkStart w:id="14399" w:name="_ETM_Q25_483942"/>
      <w:bookmarkStart w:id="14400" w:name="_ETM_Q25_484004"/>
      <w:bookmarkEnd w:id="14399"/>
      <w:bookmarkEnd w:id="14400"/>
    </w:p>
    <w:p w:rsidR="005958DA" w:rsidRDefault="005958DA" w:rsidP="00C77C88">
      <w:pPr>
        <w:pStyle w:val="af6"/>
        <w:keepNext/>
        <w:rPr>
          <w:rtl/>
        </w:rPr>
      </w:pPr>
      <w:r w:rsidRPr="00823945">
        <w:rPr>
          <w:rStyle w:val="TagStyle"/>
          <w:rtl/>
        </w:rPr>
        <w:t xml:space="preserve"> &lt;&lt; יור &gt;&gt; </w:t>
      </w:r>
      <w:r>
        <w:rPr>
          <w:rtl/>
        </w:rPr>
        <w:t>היו"ר ארז מלול:</w:t>
      </w:r>
      <w:r w:rsidRPr="00823945">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באיזו רשות? בבקשה, לצאת. </w:t>
      </w:r>
    </w:p>
    <w:p w:rsidR="005958DA" w:rsidRPr="00823945" w:rsidRDefault="005958DA" w:rsidP="00C77C88">
      <w:pPr>
        <w:rPr>
          <w:rtl/>
        </w:rPr>
      </w:pPr>
      <w:bookmarkStart w:id="14401" w:name="_ETM_Q25_481389"/>
      <w:bookmarkStart w:id="14402" w:name="_ETM_Q25_481467"/>
      <w:bookmarkEnd w:id="14401"/>
      <w:bookmarkEnd w:id="14402"/>
    </w:p>
    <w:p w:rsidR="005958DA" w:rsidRDefault="005958DA" w:rsidP="00C77C88">
      <w:pPr>
        <w:pStyle w:val="af5"/>
        <w:keepNext/>
        <w:rPr>
          <w:rtl/>
        </w:rPr>
      </w:pPr>
      <w:bookmarkStart w:id="14403" w:name="ET_interruption_6361_24"/>
      <w:r w:rsidRPr="00823945">
        <w:rPr>
          <w:rStyle w:val="TagStyle"/>
          <w:rtl/>
        </w:rPr>
        <w:t xml:space="preserve"> &lt;&lt; קריאה &gt;&gt; </w:t>
      </w:r>
      <w:r>
        <w:rPr>
          <w:rtl/>
        </w:rPr>
        <w:t>נאור שירי (יש עתיד):</w:t>
      </w:r>
      <w:r w:rsidRPr="00823945">
        <w:rPr>
          <w:rStyle w:val="TagStyle"/>
          <w:rtl/>
        </w:rPr>
        <w:t xml:space="preserve"> &lt;&lt; קריאה &gt;&gt;</w:t>
      </w:r>
      <w:r>
        <w:rPr>
          <w:rtl/>
        </w:rPr>
        <w:t xml:space="preserve">   </w:t>
      </w:r>
      <w:bookmarkEnd w:id="14403"/>
    </w:p>
    <w:p w:rsidR="005958DA" w:rsidRDefault="005958DA" w:rsidP="002F594A">
      <w:pPr>
        <w:rPr>
          <w:rtl/>
        </w:rPr>
      </w:pPr>
    </w:p>
    <w:p w:rsidR="005958DA" w:rsidRDefault="005958DA" w:rsidP="00C77C88">
      <w:pPr>
        <w:rPr>
          <w:rtl/>
        </w:rPr>
      </w:pPr>
      <w:bookmarkStart w:id="14404" w:name="_ETM_Q25_485550"/>
      <w:bookmarkEnd w:id="14404"/>
      <w:r>
        <w:rPr>
          <w:rFonts w:hint="cs"/>
          <w:rtl/>
        </w:rPr>
        <w:t xml:space="preserve">אני הוצאתי את עצמי. </w:t>
      </w:r>
    </w:p>
    <w:p w:rsidR="005958DA" w:rsidRPr="00823945" w:rsidRDefault="005958DA" w:rsidP="00C77C88">
      <w:pPr>
        <w:rPr>
          <w:rtl/>
        </w:rPr>
      </w:pPr>
      <w:bookmarkStart w:id="14405" w:name="_ETM_Q25_486508"/>
      <w:bookmarkStart w:id="14406" w:name="_ETM_Q25_486572"/>
      <w:bookmarkEnd w:id="14405"/>
      <w:bookmarkEnd w:id="14406"/>
    </w:p>
    <w:p w:rsidR="005958DA" w:rsidRDefault="005958DA" w:rsidP="00C77C88">
      <w:pPr>
        <w:pStyle w:val="af6"/>
        <w:keepNext/>
        <w:rPr>
          <w:rtl/>
        </w:rPr>
      </w:pPr>
      <w:r w:rsidRPr="00823945">
        <w:rPr>
          <w:rStyle w:val="TagStyle"/>
          <w:rtl/>
        </w:rPr>
        <w:t xml:space="preserve"> &lt;&lt; יור &gt;&gt; </w:t>
      </w:r>
      <w:r>
        <w:rPr>
          <w:rtl/>
        </w:rPr>
        <w:t>היו"ר ארז מלול:</w:t>
      </w:r>
      <w:r w:rsidRPr="00823945">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407" w:name="_ETM_Q25_485166"/>
      <w:bookmarkEnd w:id="14407"/>
      <w:r>
        <w:rPr>
          <w:rFonts w:hint="cs"/>
          <w:rtl/>
        </w:rPr>
        <w:t xml:space="preserve">לא, לא. רצית להוציא והתעכבת פה, ואני הוצאתי אותך. </w:t>
      </w:r>
      <w:bookmarkStart w:id="14408" w:name="_ETM_Q25_490921"/>
      <w:bookmarkEnd w:id="14408"/>
    </w:p>
    <w:p w:rsidR="005958DA" w:rsidRDefault="005958DA" w:rsidP="00C77C88">
      <w:pPr>
        <w:rPr>
          <w:rtl/>
        </w:rPr>
      </w:pPr>
      <w:bookmarkStart w:id="14409" w:name="_ETM_Q25_485241"/>
      <w:bookmarkStart w:id="14410" w:name="_ETM_Q25_485299"/>
      <w:bookmarkEnd w:id="14409"/>
      <w:bookmarkEnd w:id="14410"/>
    </w:p>
    <w:p w:rsidR="005958DA" w:rsidRDefault="005958DA" w:rsidP="00C77C88">
      <w:pPr>
        <w:pStyle w:val="-"/>
        <w:keepNext/>
        <w:rPr>
          <w:rtl/>
        </w:rPr>
      </w:pPr>
      <w:bookmarkStart w:id="14411" w:name="ET_speakercontinue_6228_26"/>
      <w:r w:rsidRPr="00823945">
        <w:rPr>
          <w:rStyle w:val="TagStyle"/>
          <w:rtl/>
        </w:rPr>
        <w:t xml:space="preserve"> &lt;&lt; דובר_המשך &gt;&gt; </w:t>
      </w:r>
      <w:r>
        <w:rPr>
          <w:rtl/>
        </w:rPr>
        <w:t>טטיאנה מזרסקי (יש עתיד):</w:t>
      </w:r>
      <w:r w:rsidRPr="00823945">
        <w:rPr>
          <w:rStyle w:val="TagStyle"/>
          <w:rtl/>
        </w:rPr>
        <w:t xml:space="preserve"> &lt;&lt; דובר_המשך &gt;&gt;</w:t>
      </w:r>
      <w:r>
        <w:rPr>
          <w:rtl/>
        </w:rPr>
        <w:t xml:space="preserve">   </w:t>
      </w:r>
      <w:bookmarkEnd w:id="14411"/>
    </w:p>
    <w:p w:rsidR="005958DA" w:rsidRDefault="005958DA" w:rsidP="002F594A">
      <w:pPr>
        <w:rPr>
          <w:rtl/>
        </w:rPr>
      </w:pPr>
    </w:p>
    <w:p w:rsidR="005958DA" w:rsidRDefault="005958DA" w:rsidP="00C77C88">
      <w:pPr>
        <w:rPr>
          <w:rtl/>
        </w:rPr>
      </w:pPr>
      <w:bookmarkStart w:id="14412" w:name="_ETM_Q25_486236"/>
      <w:bookmarkEnd w:id="14412"/>
      <w:r>
        <w:rPr>
          <w:rFonts w:hint="cs"/>
          <w:rtl/>
        </w:rPr>
        <w:t xml:space="preserve">פעם זה טייסים, עכשיו זה רופאים. </w:t>
      </w:r>
    </w:p>
    <w:p w:rsidR="005958DA" w:rsidRDefault="005958DA" w:rsidP="00C77C88">
      <w:pPr>
        <w:rPr>
          <w:rtl/>
        </w:rPr>
      </w:pPr>
      <w:bookmarkStart w:id="14413" w:name="_ETM_Q25_487301"/>
      <w:bookmarkStart w:id="14414" w:name="_ETM_Q25_487369"/>
      <w:bookmarkEnd w:id="14413"/>
      <w:bookmarkEnd w:id="14414"/>
    </w:p>
    <w:p w:rsidR="005958DA" w:rsidRDefault="005958DA" w:rsidP="00C77C88">
      <w:pPr>
        <w:pStyle w:val="af5"/>
        <w:keepNext/>
        <w:rPr>
          <w:rtl/>
        </w:rPr>
      </w:pPr>
      <w:bookmarkStart w:id="14415" w:name="ET_interruption_6156_28"/>
      <w:r w:rsidRPr="00823945">
        <w:rPr>
          <w:rStyle w:val="TagStyle"/>
          <w:rtl/>
        </w:rPr>
        <w:t xml:space="preserve"> &lt;&lt; קריאה &gt;&gt; </w:t>
      </w:r>
      <w:r>
        <w:rPr>
          <w:rtl/>
        </w:rPr>
        <w:t>גלעד קריב (העבודה):</w:t>
      </w:r>
      <w:r w:rsidRPr="00823945">
        <w:rPr>
          <w:rStyle w:val="TagStyle"/>
          <w:rtl/>
        </w:rPr>
        <w:t xml:space="preserve"> &lt;&lt; קריאה &gt;&gt;</w:t>
      </w:r>
      <w:r>
        <w:rPr>
          <w:rtl/>
        </w:rPr>
        <w:t xml:space="preserve">   </w:t>
      </w:r>
      <w:bookmarkEnd w:id="14415"/>
    </w:p>
    <w:p w:rsidR="005958DA" w:rsidRDefault="005958DA" w:rsidP="002F594A">
      <w:pPr>
        <w:rPr>
          <w:rtl/>
        </w:rPr>
      </w:pPr>
    </w:p>
    <w:p w:rsidR="005958DA" w:rsidRDefault="005958DA" w:rsidP="00C77C88">
      <w:pPr>
        <w:rPr>
          <w:rtl/>
        </w:rPr>
      </w:pPr>
      <w:bookmarkStart w:id="14416" w:name="_ETM_Q25_489085"/>
      <w:bookmarkEnd w:id="14416"/>
      <w:r>
        <w:rPr>
          <w:rFonts w:hint="cs"/>
          <w:rtl/>
        </w:rPr>
        <w:t>אני מבקש את רחמיו</w:t>
      </w:r>
      <w:bookmarkStart w:id="14417" w:name="_ETM_Q25_489686"/>
      <w:bookmarkEnd w:id="14417"/>
      <w:r>
        <w:rPr>
          <w:rFonts w:hint="cs"/>
          <w:rtl/>
        </w:rPr>
        <w:t xml:space="preserve"> של היושב-ראש. </w:t>
      </w:r>
    </w:p>
    <w:p w:rsidR="005958DA" w:rsidRPr="00823945" w:rsidRDefault="005958DA" w:rsidP="00C77C88">
      <w:pPr>
        <w:rPr>
          <w:rtl/>
        </w:rPr>
      </w:pPr>
      <w:bookmarkStart w:id="14418" w:name="_ETM_Q25_493574"/>
      <w:bookmarkStart w:id="14419" w:name="_ETM_Q25_493660"/>
      <w:bookmarkEnd w:id="14418"/>
      <w:bookmarkEnd w:id="14419"/>
    </w:p>
    <w:p w:rsidR="005958DA" w:rsidRDefault="005958DA" w:rsidP="00C77C88">
      <w:pPr>
        <w:pStyle w:val="af6"/>
        <w:keepNext/>
        <w:rPr>
          <w:rtl/>
        </w:rPr>
      </w:pPr>
      <w:r w:rsidRPr="00823945">
        <w:rPr>
          <w:rStyle w:val="TagStyle"/>
          <w:rtl/>
        </w:rPr>
        <w:t xml:space="preserve"> &lt;&lt; יור &gt;&gt; </w:t>
      </w:r>
      <w:r>
        <w:rPr>
          <w:rtl/>
        </w:rPr>
        <w:t>היו"ר ארז מלול:</w:t>
      </w:r>
      <w:r w:rsidRPr="00823945">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420" w:name="_ETM_Q25_488105"/>
      <w:bookmarkEnd w:id="14420"/>
      <w:r>
        <w:rPr>
          <w:rFonts w:hint="cs"/>
          <w:rtl/>
        </w:rPr>
        <w:t xml:space="preserve">אתה רוצה לראות </w:t>
      </w:r>
      <w:r w:rsidR="00865805">
        <w:rPr>
          <w:rFonts w:hint="cs"/>
          <w:rtl/>
        </w:rPr>
        <w:t>– – –</w:t>
      </w:r>
      <w:r>
        <w:rPr>
          <w:rFonts w:hint="cs"/>
          <w:rtl/>
        </w:rPr>
        <w:t xml:space="preserve"> </w:t>
      </w:r>
    </w:p>
    <w:p w:rsidR="005958DA" w:rsidRPr="00823945" w:rsidRDefault="005958DA" w:rsidP="00C77C88">
      <w:pPr>
        <w:rPr>
          <w:rtl/>
        </w:rPr>
      </w:pPr>
    </w:p>
    <w:p w:rsidR="005958DA" w:rsidRDefault="005958DA" w:rsidP="00C77C88">
      <w:pPr>
        <w:rPr>
          <w:rtl/>
        </w:rPr>
      </w:pPr>
      <w:bookmarkStart w:id="14421" w:name="_ETM_Q25_479139"/>
      <w:bookmarkStart w:id="14422" w:name="_ETM_Q25_479198"/>
      <w:bookmarkEnd w:id="14421"/>
      <w:bookmarkEnd w:id="14422"/>
    </w:p>
    <w:p w:rsidR="005958DA" w:rsidRDefault="005958DA" w:rsidP="00C77C88">
      <w:pPr>
        <w:pStyle w:val="af5"/>
        <w:keepNext/>
        <w:rPr>
          <w:rtl/>
        </w:rPr>
      </w:pPr>
      <w:r w:rsidRPr="00823945">
        <w:rPr>
          <w:rStyle w:val="TagStyle"/>
          <w:rtl/>
        </w:rPr>
        <w:t xml:space="preserve"> &lt;&lt; קריאה &gt;&gt; </w:t>
      </w:r>
      <w:r>
        <w:rPr>
          <w:rtl/>
        </w:rPr>
        <w:t>גלעד קריב (העבודה):</w:t>
      </w:r>
      <w:r w:rsidRPr="00823945">
        <w:rPr>
          <w:rStyle w:val="TagStyle"/>
          <w:rtl/>
        </w:rPr>
        <w:t xml:space="preserve"> &lt;&lt; קריאה &gt;&gt;</w:t>
      </w:r>
      <w:r>
        <w:rPr>
          <w:rtl/>
        </w:rPr>
        <w:t xml:space="preserve">   </w:t>
      </w:r>
    </w:p>
    <w:p w:rsidR="005958DA" w:rsidRDefault="005958DA" w:rsidP="002F594A">
      <w:pPr>
        <w:rPr>
          <w:rtl/>
        </w:rPr>
      </w:pPr>
    </w:p>
    <w:p w:rsidR="005958DA" w:rsidRDefault="005958DA" w:rsidP="00C77C88">
      <w:pPr>
        <w:rPr>
          <w:rtl/>
        </w:rPr>
      </w:pPr>
      <w:r>
        <w:rPr>
          <w:rFonts w:hint="cs"/>
          <w:rtl/>
        </w:rPr>
        <w:t xml:space="preserve">אני מבקש את רחמיו של היושב-ראש. </w:t>
      </w:r>
    </w:p>
    <w:p w:rsidR="005958DA" w:rsidRPr="00823945" w:rsidRDefault="005958DA" w:rsidP="00C77C88">
      <w:pPr>
        <w:rPr>
          <w:rtl/>
        </w:rPr>
      </w:pPr>
    </w:p>
    <w:p w:rsidR="005958DA" w:rsidRDefault="005958DA" w:rsidP="00C77C88">
      <w:pPr>
        <w:pStyle w:val="af6"/>
        <w:keepNext/>
        <w:rPr>
          <w:rtl/>
        </w:rPr>
      </w:pPr>
      <w:r w:rsidRPr="00823945">
        <w:rPr>
          <w:rStyle w:val="TagStyle"/>
          <w:rtl/>
        </w:rPr>
        <w:t xml:space="preserve"> &lt;&lt; יור &gt;&gt; </w:t>
      </w:r>
      <w:r>
        <w:rPr>
          <w:rtl/>
        </w:rPr>
        <w:t>היו"ר ארז מלול:</w:t>
      </w:r>
      <w:r w:rsidRPr="00823945">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בבקשה. </w:t>
      </w:r>
      <w:bookmarkStart w:id="14423" w:name="_ETM_Q25_494912"/>
      <w:bookmarkEnd w:id="14423"/>
    </w:p>
    <w:p w:rsidR="005958DA" w:rsidRDefault="005958DA" w:rsidP="00C77C88">
      <w:pPr>
        <w:rPr>
          <w:rtl/>
        </w:rPr>
      </w:pPr>
      <w:bookmarkStart w:id="14424" w:name="_ETM_Q25_496978"/>
      <w:bookmarkStart w:id="14425" w:name="_ETM_Q25_497034"/>
      <w:bookmarkEnd w:id="14424"/>
      <w:bookmarkEnd w:id="14425"/>
    </w:p>
    <w:p w:rsidR="005958DA" w:rsidRDefault="005958DA" w:rsidP="00C77C88">
      <w:pPr>
        <w:pStyle w:val="af5"/>
        <w:keepNext/>
        <w:rPr>
          <w:rtl/>
        </w:rPr>
      </w:pPr>
      <w:bookmarkStart w:id="14426" w:name="ET_interruption_6361_29"/>
      <w:r w:rsidRPr="00823945">
        <w:rPr>
          <w:rStyle w:val="TagStyle"/>
          <w:rtl/>
        </w:rPr>
        <w:t xml:space="preserve"> &lt;&lt; קריאה &gt;&gt; </w:t>
      </w:r>
      <w:r>
        <w:rPr>
          <w:rtl/>
        </w:rPr>
        <w:t>נאור שירי (יש עתיד):</w:t>
      </w:r>
      <w:r w:rsidRPr="00823945">
        <w:rPr>
          <w:rStyle w:val="TagStyle"/>
          <w:rtl/>
        </w:rPr>
        <w:t xml:space="preserve"> &lt;&lt; קריאה &gt;&gt;</w:t>
      </w:r>
      <w:r>
        <w:rPr>
          <w:rtl/>
        </w:rPr>
        <w:t xml:space="preserve">   </w:t>
      </w:r>
      <w:bookmarkEnd w:id="14426"/>
    </w:p>
    <w:p w:rsidR="005958DA" w:rsidRDefault="005958DA" w:rsidP="002F594A">
      <w:pPr>
        <w:rPr>
          <w:rtl/>
        </w:rPr>
      </w:pPr>
    </w:p>
    <w:p w:rsidR="005958DA" w:rsidRDefault="005958DA" w:rsidP="00C77C88">
      <w:pPr>
        <w:rPr>
          <w:rtl/>
        </w:rPr>
      </w:pPr>
      <w:bookmarkStart w:id="14427" w:name="_ETM_Q25_495524"/>
      <w:bookmarkEnd w:id="14427"/>
      <w:r>
        <w:rPr>
          <w:rFonts w:hint="cs"/>
          <w:rtl/>
        </w:rPr>
        <w:t xml:space="preserve">אם הוצאת </w:t>
      </w:r>
      <w:r>
        <w:rPr>
          <w:rFonts w:hint="eastAsia"/>
          <w:rtl/>
        </w:rPr>
        <w:t>–</w:t>
      </w:r>
      <w:r>
        <w:rPr>
          <w:rFonts w:hint="cs"/>
          <w:rtl/>
        </w:rPr>
        <w:t xml:space="preserve"> בסדר. </w:t>
      </w:r>
    </w:p>
    <w:p w:rsidR="005958DA" w:rsidRDefault="005958DA" w:rsidP="00C77C88">
      <w:pPr>
        <w:rPr>
          <w:rtl/>
        </w:rPr>
      </w:pPr>
      <w:bookmarkStart w:id="14428" w:name="_ETM_Q25_495414"/>
      <w:bookmarkStart w:id="14429" w:name="_ETM_Q25_495501"/>
      <w:bookmarkEnd w:id="14428"/>
      <w:bookmarkEnd w:id="14429"/>
    </w:p>
    <w:p w:rsidR="005958DA" w:rsidRDefault="005958DA" w:rsidP="00C77C88">
      <w:pPr>
        <w:pStyle w:val="af5"/>
        <w:keepNext/>
        <w:rPr>
          <w:rtl/>
        </w:rPr>
      </w:pPr>
      <w:bookmarkStart w:id="14430" w:name="ET_interruption_6156_30"/>
      <w:r w:rsidRPr="00823945">
        <w:rPr>
          <w:rStyle w:val="TagStyle"/>
          <w:rtl/>
        </w:rPr>
        <w:t xml:space="preserve"> &lt;&lt; קריאה &gt;&gt; </w:t>
      </w:r>
      <w:r>
        <w:rPr>
          <w:rtl/>
        </w:rPr>
        <w:t>גלעד קריב (העבודה):</w:t>
      </w:r>
      <w:r w:rsidRPr="00823945">
        <w:rPr>
          <w:rStyle w:val="TagStyle"/>
          <w:rtl/>
        </w:rPr>
        <w:t xml:space="preserve"> &lt;&lt; קריאה &gt;&gt;</w:t>
      </w:r>
      <w:r>
        <w:rPr>
          <w:rtl/>
        </w:rPr>
        <w:t xml:space="preserve">   </w:t>
      </w:r>
      <w:bookmarkEnd w:id="14430"/>
    </w:p>
    <w:p w:rsidR="005958DA" w:rsidRDefault="005958DA" w:rsidP="002F594A">
      <w:pPr>
        <w:rPr>
          <w:rtl/>
        </w:rPr>
      </w:pPr>
    </w:p>
    <w:p w:rsidR="005958DA" w:rsidRDefault="005958DA" w:rsidP="00C77C88">
      <w:pPr>
        <w:rPr>
          <w:rtl/>
        </w:rPr>
      </w:pPr>
      <w:r>
        <w:rPr>
          <w:rFonts w:hint="cs"/>
          <w:rtl/>
        </w:rPr>
        <w:t xml:space="preserve">הוא יהיה אצלי במעצר בית. </w:t>
      </w:r>
    </w:p>
    <w:p w:rsidR="005958DA" w:rsidRDefault="005958DA" w:rsidP="00C77C88">
      <w:pPr>
        <w:rPr>
          <w:rtl/>
        </w:rPr>
      </w:pPr>
      <w:bookmarkStart w:id="14431" w:name="_ETM_Q25_498608"/>
      <w:bookmarkStart w:id="14432" w:name="_ETM_Q25_498670"/>
      <w:bookmarkEnd w:id="14431"/>
      <w:bookmarkEnd w:id="14432"/>
    </w:p>
    <w:p w:rsidR="005958DA" w:rsidRDefault="005958DA" w:rsidP="00C77C88">
      <w:pPr>
        <w:pStyle w:val="af6"/>
        <w:keepNext/>
        <w:rPr>
          <w:rtl/>
        </w:rPr>
      </w:pPr>
      <w:r w:rsidRPr="00823945">
        <w:rPr>
          <w:rStyle w:val="TagStyle"/>
          <w:rtl/>
        </w:rPr>
        <w:t xml:space="preserve"> &lt;&lt; יור &gt;&gt; </w:t>
      </w:r>
      <w:r>
        <w:rPr>
          <w:rtl/>
        </w:rPr>
        <w:t>היו"ר ארז מלול:</w:t>
      </w:r>
      <w:r w:rsidRPr="00823945">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433" w:name="_ETM_Q25_499830"/>
      <w:bookmarkEnd w:id="14433"/>
      <w:r>
        <w:rPr>
          <w:rFonts w:hint="cs"/>
          <w:rtl/>
        </w:rPr>
        <w:t xml:space="preserve">אתה יודע מה, כשהוא אומר לי "רחמים", גלעד </w:t>
      </w:r>
      <w:r>
        <w:rPr>
          <w:rFonts w:hint="eastAsia"/>
          <w:rtl/>
        </w:rPr>
        <w:t>–</w:t>
      </w:r>
      <w:r>
        <w:rPr>
          <w:rFonts w:hint="cs"/>
          <w:rtl/>
        </w:rPr>
        <w:t xml:space="preserve"> רחמים זה חלק מהדנ"א שלנו. </w:t>
      </w:r>
    </w:p>
    <w:p w:rsidR="005958DA" w:rsidRDefault="005958DA" w:rsidP="00C77C88">
      <w:pPr>
        <w:rPr>
          <w:rtl/>
        </w:rPr>
      </w:pPr>
      <w:bookmarkStart w:id="14434" w:name="_ETM_Q25_506286"/>
      <w:bookmarkStart w:id="14435" w:name="_ETM_Q25_506356"/>
      <w:bookmarkEnd w:id="14434"/>
      <w:bookmarkEnd w:id="14435"/>
    </w:p>
    <w:p w:rsidR="005958DA" w:rsidRDefault="005958DA" w:rsidP="00C77C88">
      <w:pPr>
        <w:pStyle w:val="-"/>
        <w:keepNext/>
        <w:rPr>
          <w:rtl/>
        </w:rPr>
      </w:pPr>
      <w:bookmarkStart w:id="14436" w:name="ET_speakercontinue_6228_32"/>
      <w:r w:rsidRPr="00823945">
        <w:rPr>
          <w:rStyle w:val="TagStyle"/>
          <w:rtl/>
        </w:rPr>
        <w:t xml:space="preserve"> &lt;&lt; דובר_המשך &gt;&gt; </w:t>
      </w:r>
      <w:r>
        <w:rPr>
          <w:rtl/>
        </w:rPr>
        <w:t>טטיאנה מזרסקי (יש עתיד):</w:t>
      </w:r>
      <w:r w:rsidRPr="00823945">
        <w:rPr>
          <w:rStyle w:val="TagStyle"/>
          <w:rtl/>
        </w:rPr>
        <w:t xml:space="preserve"> &lt;&lt; דובר_המשך &gt;&gt;</w:t>
      </w:r>
      <w:r>
        <w:rPr>
          <w:rtl/>
        </w:rPr>
        <w:t xml:space="preserve">   </w:t>
      </w:r>
      <w:bookmarkEnd w:id="14436"/>
    </w:p>
    <w:p w:rsidR="005958DA" w:rsidRDefault="005958DA" w:rsidP="002F594A">
      <w:pPr>
        <w:rPr>
          <w:rtl/>
        </w:rPr>
      </w:pPr>
    </w:p>
    <w:p w:rsidR="005958DA" w:rsidRDefault="005958DA" w:rsidP="007400A2">
      <w:pPr>
        <w:rPr>
          <w:rtl/>
        </w:rPr>
      </w:pPr>
      <w:r>
        <w:rPr>
          <w:rFonts w:hint="cs"/>
          <w:rtl/>
        </w:rPr>
        <w:t>אני אמשיך עם האירוע המזעזע הנוסף שאירע היום בבוקר בכנסת, כשמשמר הכנסת אסר בפעם השנייה</w:t>
      </w:r>
      <w:bookmarkStart w:id="14437" w:name="_ETM_Q25_511208"/>
      <w:bookmarkEnd w:id="14437"/>
      <w:r>
        <w:rPr>
          <w:rFonts w:hint="cs"/>
          <w:rtl/>
        </w:rPr>
        <w:t xml:space="preserve"> על עינב צנגאוקר, </w:t>
      </w:r>
      <w:proofErr w:type="spellStart"/>
      <w:r>
        <w:rPr>
          <w:rFonts w:hint="cs"/>
          <w:rtl/>
        </w:rPr>
        <w:t>אימו</w:t>
      </w:r>
      <w:proofErr w:type="spellEnd"/>
      <w:r>
        <w:rPr>
          <w:rFonts w:hint="cs"/>
          <w:rtl/>
        </w:rPr>
        <w:t xml:space="preserve"> של מתן, החטוף</w:t>
      </w:r>
      <w:bookmarkStart w:id="14438" w:name="_ETM_Q25_513395"/>
      <w:bookmarkEnd w:id="14438"/>
      <w:r>
        <w:rPr>
          <w:rFonts w:hint="cs"/>
          <w:rtl/>
        </w:rPr>
        <w:t xml:space="preserve"> בעזה, </w:t>
      </w:r>
      <w:bookmarkStart w:id="14439" w:name="_ETM_Q25_495248"/>
      <w:bookmarkStart w:id="14440" w:name="_ETM_Q25_495302"/>
      <w:bookmarkStart w:id="14441" w:name="_ETM_Q25_516089"/>
      <w:bookmarkEnd w:id="14439"/>
      <w:bookmarkEnd w:id="14440"/>
      <w:bookmarkEnd w:id="14441"/>
      <w:r>
        <w:rPr>
          <w:rtl/>
        </w:rPr>
        <w:t xml:space="preserve">להיכנס </w:t>
      </w:r>
      <w:bookmarkStart w:id="14442" w:name="_ETM_Q25_516779"/>
      <w:bookmarkEnd w:id="14442"/>
      <w:r>
        <w:rPr>
          <w:rtl/>
        </w:rPr>
        <w:t xml:space="preserve">לתוך </w:t>
      </w:r>
      <w:bookmarkStart w:id="14443" w:name="_ETM_Q25_517110"/>
      <w:bookmarkEnd w:id="14443"/>
      <w:r>
        <w:rPr>
          <w:rtl/>
        </w:rPr>
        <w:t>המשכן</w:t>
      </w:r>
      <w:bookmarkStart w:id="14444" w:name="_ETM_Q25_518739"/>
      <w:bookmarkEnd w:id="14444"/>
      <w:r>
        <w:rPr>
          <w:rFonts w:hint="cs"/>
          <w:rtl/>
        </w:rPr>
        <w:t xml:space="preserve">. </w:t>
      </w:r>
      <w:bookmarkStart w:id="14445" w:name="_ETM_Q25_519309"/>
      <w:bookmarkStart w:id="14446" w:name="_ETM_Q25_519640"/>
      <w:bookmarkStart w:id="14447" w:name="_ETM_Q25_520300"/>
      <w:bookmarkEnd w:id="14445"/>
      <w:bookmarkEnd w:id="14446"/>
      <w:bookmarkEnd w:id="14447"/>
      <w:r>
        <w:rPr>
          <w:rFonts w:hint="cs"/>
          <w:rtl/>
        </w:rPr>
        <w:t xml:space="preserve">כולי מלאת זעזוע ותסכול לנוכח ההחלטה האבסורדית, חסרת </w:t>
      </w:r>
      <w:bookmarkStart w:id="14448" w:name="_ETM_Q25_520908"/>
      <w:bookmarkEnd w:id="14448"/>
      <w:r>
        <w:rPr>
          <w:rFonts w:hint="cs"/>
          <w:rtl/>
        </w:rPr>
        <w:t xml:space="preserve">הלב, </w:t>
      </w:r>
      <w:bookmarkStart w:id="14449" w:name="_ETM_Q25_521329"/>
      <w:bookmarkStart w:id="14450" w:name="_ETM_Q25_521539"/>
      <w:bookmarkStart w:id="14451" w:name="_ETM_Q25_521719"/>
      <w:bookmarkStart w:id="14452" w:name="_ETM_Q25_522050"/>
      <w:bookmarkStart w:id="14453" w:name="_ETM_Q25_522980"/>
      <w:bookmarkStart w:id="14454" w:name="_ETM_Q25_523760"/>
      <w:bookmarkStart w:id="14455" w:name="_ETM_Q25_524390"/>
      <w:bookmarkStart w:id="14456" w:name="_ETM_Q25_525000"/>
      <w:bookmarkEnd w:id="14449"/>
      <w:bookmarkEnd w:id="14450"/>
      <w:bookmarkEnd w:id="14451"/>
      <w:bookmarkEnd w:id="14452"/>
      <w:bookmarkEnd w:id="14453"/>
      <w:bookmarkEnd w:id="14454"/>
      <w:bookmarkEnd w:id="14455"/>
      <w:bookmarkEnd w:id="14456"/>
      <w:r>
        <w:rPr>
          <w:rtl/>
        </w:rPr>
        <w:t xml:space="preserve">חסרת </w:t>
      </w:r>
      <w:bookmarkStart w:id="14457" w:name="_ETM_Q25_525690"/>
      <w:bookmarkEnd w:id="14457"/>
      <w:r>
        <w:rPr>
          <w:rFonts w:hint="cs"/>
          <w:rtl/>
        </w:rPr>
        <w:t>ה</w:t>
      </w:r>
      <w:r>
        <w:rPr>
          <w:rtl/>
        </w:rPr>
        <w:t>רחמים</w:t>
      </w:r>
      <w:r>
        <w:rPr>
          <w:rFonts w:hint="cs"/>
          <w:rtl/>
        </w:rPr>
        <w:t>,</w:t>
      </w:r>
      <w:r>
        <w:rPr>
          <w:rtl/>
        </w:rPr>
        <w:t xml:space="preserve"> </w:t>
      </w:r>
      <w:bookmarkStart w:id="14458" w:name="_ETM_Q25_526719"/>
      <w:bookmarkEnd w:id="14458"/>
      <w:r>
        <w:rPr>
          <w:rtl/>
        </w:rPr>
        <w:t xml:space="preserve">להמשיך </w:t>
      </w:r>
      <w:bookmarkStart w:id="14459" w:name="_ETM_Q25_527379"/>
      <w:bookmarkEnd w:id="14459"/>
      <w:r>
        <w:rPr>
          <w:rtl/>
        </w:rPr>
        <w:t xml:space="preserve">למנוע </w:t>
      </w:r>
      <w:bookmarkStart w:id="14460" w:name="_ETM_Q25_527980"/>
      <w:bookmarkEnd w:id="14460"/>
      <w:r>
        <w:rPr>
          <w:rtl/>
        </w:rPr>
        <w:t xml:space="preserve">מאימא </w:t>
      </w:r>
      <w:bookmarkStart w:id="14461" w:name="_ETM_Q25_528610"/>
      <w:bookmarkEnd w:id="14461"/>
      <w:r>
        <w:rPr>
          <w:rtl/>
        </w:rPr>
        <w:t xml:space="preserve">של </w:t>
      </w:r>
      <w:bookmarkStart w:id="14462" w:name="_ETM_Q25_528850"/>
      <w:bookmarkEnd w:id="14462"/>
      <w:r>
        <w:rPr>
          <w:rtl/>
        </w:rPr>
        <w:t xml:space="preserve">מתן </w:t>
      </w:r>
      <w:bookmarkStart w:id="14463" w:name="_ETM_Q25_529329"/>
      <w:bookmarkEnd w:id="14463"/>
      <w:r>
        <w:rPr>
          <w:rtl/>
        </w:rPr>
        <w:t xml:space="preserve">להיכנס </w:t>
      </w:r>
      <w:bookmarkStart w:id="14464" w:name="_ETM_Q25_529899"/>
      <w:bookmarkEnd w:id="14464"/>
      <w:r>
        <w:rPr>
          <w:rtl/>
        </w:rPr>
        <w:t xml:space="preserve">לכנסת </w:t>
      </w:r>
      <w:bookmarkStart w:id="14465" w:name="_ETM_Q25_530529"/>
      <w:bookmarkEnd w:id="14465"/>
      <w:r>
        <w:rPr>
          <w:rtl/>
        </w:rPr>
        <w:t xml:space="preserve">ולהשמיע </w:t>
      </w:r>
      <w:bookmarkStart w:id="14466" w:name="_ETM_Q25_531430"/>
      <w:bookmarkEnd w:id="14466"/>
      <w:r>
        <w:rPr>
          <w:rtl/>
        </w:rPr>
        <w:t xml:space="preserve">את </w:t>
      </w:r>
      <w:bookmarkStart w:id="14467" w:name="_ETM_Q25_532029"/>
      <w:bookmarkEnd w:id="14467"/>
      <w:r>
        <w:rPr>
          <w:rFonts w:hint="cs"/>
          <w:rtl/>
        </w:rPr>
        <w:t>קו</w:t>
      </w:r>
      <w:r>
        <w:rPr>
          <w:rtl/>
        </w:rPr>
        <w:t xml:space="preserve">ל </w:t>
      </w:r>
      <w:bookmarkStart w:id="14468" w:name="_ETM_Q25_532360"/>
      <w:bookmarkEnd w:id="14468"/>
      <w:r>
        <w:rPr>
          <w:rtl/>
        </w:rPr>
        <w:t xml:space="preserve">זעקתה </w:t>
      </w:r>
      <w:bookmarkStart w:id="14469" w:name="_ETM_Q25_533410"/>
      <w:bookmarkEnd w:id="14469"/>
      <w:r>
        <w:rPr>
          <w:rtl/>
        </w:rPr>
        <w:t xml:space="preserve">ואת </w:t>
      </w:r>
      <w:bookmarkStart w:id="14470" w:name="_ETM_Q25_533710"/>
      <w:bookmarkEnd w:id="14470"/>
      <w:r>
        <w:rPr>
          <w:rtl/>
        </w:rPr>
        <w:t xml:space="preserve">רצונה </w:t>
      </w:r>
      <w:bookmarkStart w:id="14471" w:name="_ETM_Q25_534279"/>
      <w:bookmarkEnd w:id="14471"/>
      <w:r>
        <w:rPr>
          <w:rtl/>
        </w:rPr>
        <w:t xml:space="preserve">להשיב </w:t>
      </w:r>
      <w:bookmarkStart w:id="14472" w:name="_ETM_Q25_534940"/>
      <w:bookmarkEnd w:id="14472"/>
      <w:r>
        <w:rPr>
          <w:rtl/>
        </w:rPr>
        <w:t xml:space="preserve">הביתה </w:t>
      </w:r>
      <w:bookmarkStart w:id="14473" w:name="_ETM_Q25_535839"/>
      <w:bookmarkEnd w:id="14473"/>
      <w:r>
        <w:rPr>
          <w:rtl/>
        </w:rPr>
        <w:t xml:space="preserve">את </w:t>
      </w:r>
      <w:bookmarkStart w:id="14474" w:name="_ETM_Q25_536079"/>
      <w:bookmarkEnd w:id="14474"/>
      <w:r>
        <w:rPr>
          <w:rtl/>
        </w:rPr>
        <w:t xml:space="preserve">בנה </w:t>
      </w:r>
      <w:bookmarkStart w:id="14475" w:name="_ETM_Q25_536589"/>
      <w:bookmarkEnd w:id="14475"/>
      <w:r>
        <w:rPr>
          <w:rtl/>
        </w:rPr>
        <w:t>החטוף</w:t>
      </w:r>
      <w:r>
        <w:rPr>
          <w:rFonts w:hint="cs"/>
          <w:rtl/>
        </w:rPr>
        <w:t>.</w:t>
      </w:r>
    </w:p>
    <w:p w:rsidR="005958DA" w:rsidRDefault="005958DA" w:rsidP="00C77C88">
      <w:pPr>
        <w:rPr>
          <w:rtl/>
        </w:rPr>
      </w:pPr>
      <w:bookmarkStart w:id="14476" w:name="_ETM_Q25_538006"/>
      <w:bookmarkStart w:id="14477" w:name="_ETM_Q25_538096"/>
      <w:bookmarkEnd w:id="14476"/>
      <w:bookmarkEnd w:id="14477"/>
    </w:p>
    <w:p w:rsidR="005958DA" w:rsidRDefault="005958DA" w:rsidP="007400A2">
      <w:pPr>
        <w:rPr>
          <w:rtl/>
        </w:rPr>
      </w:pPr>
      <w:bookmarkStart w:id="14478" w:name="_ETM_Q25_538151"/>
      <w:bookmarkStart w:id="14479" w:name="_ETM_Q25_538223"/>
      <w:bookmarkStart w:id="14480" w:name="_ETM_Q25_538359"/>
      <w:bookmarkEnd w:id="14478"/>
      <w:bookmarkEnd w:id="14479"/>
      <w:bookmarkEnd w:id="14480"/>
      <w:r>
        <w:rPr>
          <w:rtl/>
        </w:rPr>
        <w:t xml:space="preserve">ההחלטה </w:t>
      </w:r>
      <w:bookmarkStart w:id="14481" w:name="_ETM_Q25_539079"/>
      <w:bookmarkEnd w:id="14481"/>
      <w:r>
        <w:rPr>
          <w:rtl/>
        </w:rPr>
        <w:t xml:space="preserve">הזו </w:t>
      </w:r>
      <w:bookmarkStart w:id="14482" w:name="_ETM_Q25_539529"/>
      <w:bookmarkEnd w:id="14482"/>
      <w:r>
        <w:rPr>
          <w:rtl/>
        </w:rPr>
        <w:t>לא</w:t>
      </w:r>
      <w:r>
        <w:rPr>
          <w:rFonts w:hint="cs"/>
          <w:rtl/>
        </w:rPr>
        <w:t xml:space="preserve"> רק שלא לוקחת בחשבון את הסבל העצום </w:t>
      </w:r>
      <w:bookmarkStart w:id="14483" w:name="_ETM_Q25_542134"/>
      <w:bookmarkEnd w:id="14483"/>
      <w:r>
        <w:rPr>
          <w:rFonts w:hint="cs"/>
          <w:rtl/>
        </w:rPr>
        <w:t xml:space="preserve">שלה, </w:t>
      </w:r>
      <w:bookmarkStart w:id="14484" w:name="_ETM_Q25_539949"/>
      <w:bookmarkStart w:id="14485" w:name="_ETM_Q25_540550"/>
      <w:bookmarkStart w:id="14486" w:name="_ETM_Q25_540850"/>
      <w:bookmarkStart w:id="14487" w:name="_ETM_Q25_541359"/>
      <w:bookmarkStart w:id="14488" w:name="_ETM_Q25_541989"/>
      <w:bookmarkStart w:id="14489" w:name="_ETM_Q25_542109"/>
      <w:bookmarkStart w:id="14490" w:name="_ETM_Q25_542589"/>
      <w:bookmarkStart w:id="14491" w:name="_ETM_Q25_543159"/>
      <w:bookmarkStart w:id="14492" w:name="_ETM_Q25_543640"/>
      <w:bookmarkEnd w:id="14484"/>
      <w:bookmarkEnd w:id="14485"/>
      <w:bookmarkEnd w:id="14486"/>
      <w:bookmarkEnd w:id="14487"/>
      <w:bookmarkEnd w:id="14488"/>
      <w:bookmarkEnd w:id="14489"/>
      <w:bookmarkEnd w:id="14490"/>
      <w:bookmarkEnd w:id="14491"/>
      <w:bookmarkEnd w:id="14492"/>
      <w:r>
        <w:rPr>
          <w:rtl/>
        </w:rPr>
        <w:t>אל</w:t>
      </w:r>
      <w:r>
        <w:rPr>
          <w:rFonts w:hint="cs"/>
          <w:rtl/>
        </w:rPr>
        <w:t>א</w:t>
      </w:r>
      <w:r>
        <w:rPr>
          <w:rtl/>
        </w:rPr>
        <w:t xml:space="preserve"> </w:t>
      </w:r>
      <w:bookmarkStart w:id="14493" w:name="_ETM_Q25_544380"/>
      <w:bookmarkEnd w:id="14493"/>
      <w:r>
        <w:rPr>
          <w:rtl/>
        </w:rPr>
        <w:t xml:space="preserve">גם </w:t>
      </w:r>
      <w:bookmarkStart w:id="14494" w:name="_ETM_Q25_544830"/>
      <w:bookmarkEnd w:id="14494"/>
      <w:r>
        <w:rPr>
          <w:rtl/>
        </w:rPr>
        <w:t xml:space="preserve">מעידה </w:t>
      </w:r>
      <w:bookmarkStart w:id="14495" w:name="_ETM_Q25_545430"/>
      <w:bookmarkEnd w:id="14495"/>
      <w:r>
        <w:rPr>
          <w:rtl/>
        </w:rPr>
        <w:t xml:space="preserve">על </w:t>
      </w:r>
      <w:bookmarkStart w:id="14496" w:name="_ETM_Q25_545580"/>
      <w:bookmarkEnd w:id="14496"/>
      <w:r>
        <w:rPr>
          <w:rtl/>
        </w:rPr>
        <w:t xml:space="preserve">ניתוק </w:t>
      </w:r>
      <w:bookmarkStart w:id="14497" w:name="_ETM_Q25_545930"/>
      <w:bookmarkEnd w:id="14497"/>
      <w:r>
        <w:rPr>
          <w:rFonts w:hint="cs"/>
          <w:rtl/>
        </w:rPr>
        <w:t xml:space="preserve">מוחלט של אנשי </w:t>
      </w:r>
      <w:bookmarkStart w:id="14498" w:name="_ETM_Q25_546950"/>
      <w:bookmarkStart w:id="14499" w:name="_ETM_Q25_547520"/>
      <w:bookmarkEnd w:id="14498"/>
      <w:bookmarkEnd w:id="14499"/>
      <w:r>
        <w:rPr>
          <w:rtl/>
        </w:rPr>
        <w:t xml:space="preserve">הקואליציה </w:t>
      </w:r>
      <w:bookmarkStart w:id="14500" w:name="_ETM_Q25_548150"/>
      <w:bookmarkEnd w:id="14500"/>
      <w:r>
        <w:rPr>
          <w:rtl/>
        </w:rPr>
        <w:t xml:space="preserve">מהמציאות </w:t>
      </w:r>
      <w:bookmarkStart w:id="14501" w:name="_ETM_Q25_548839"/>
      <w:bookmarkEnd w:id="14501"/>
      <w:r>
        <w:rPr>
          <w:rtl/>
        </w:rPr>
        <w:t>הישראלי</w:t>
      </w:r>
      <w:r>
        <w:rPr>
          <w:rFonts w:hint="cs"/>
          <w:rtl/>
        </w:rPr>
        <w:t xml:space="preserve">ת ומהאנושיות בכלל. </w:t>
      </w:r>
      <w:bookmarkStart w:id="14502" w:name="_ETM_Q25_549290"/>
      <w:bookmarkStart w:id="14503" w:name="_ETM_Q25_549560"/>
      <w:bookmarkStart w:id="14504" w:name="_ETM_Q25_550220"/>
      <w:bookmarkStart w:id="14505" w:name="_ETM_Q25_551480"/>
      <w:bookmarkStart w:id="14506" w:name="_ETM_Q25_551750"/>
      <w:bookmarkStart w:id="14507" w:name="_ETM_Q25_553229"/>
      <w:bookmarkEnd w:id="14502"/>
      <w:bookmarkEnd w:id="14503"/>
      <w:bookmarkEnd w:id="14504"/>
      <w:bookmarkEnd w:id="14505"/>
      <w:bookmarkEnd w:id="14506"/>
      <w:bookmarkEnd w:id="14507"/>
      <w:r>
        <w:rPr>
          <w:rtl/>
        </w:rPr>
        <w:t xml:space="preserve">בעיניי </w:t>
      </w:r>
      <w:bookmarkStart w:id="14508" w:name="_ETM_Q25_553890"/>
      <w:bookmarkEnd w:id="14508"/>
      <w:r>
        <w:rPr>
          <w:rtl/>
        </w:rPr>
        <w:t xml:space="preserve">זו </w:t>
      </w:r>
      <w:bookmarkStart w:id="14509" w:name="_ETM_Q25_554100"/>
      <w:bookmarkEnd w:id="14509"/>
      <w:r>
        <w:rPr>
          <w:rtl/>
        </w:rPr>
        <w:t xml:space="preserve">חרפה </w:t>
      </w:r>
      <w:bookmarkStart w:id="14510" w:name="_ETM_Q25_554909"/>
      <w:bookmarkEnd w:id="14510"/>
      <w:r>
        <w:rPr>
          <w:rtl/>
        </w:rPr>
        <w:t>מוסרית</w:t>
      </w:r>
      <w:r>
        <w:rPr>
          <w:rFonts w:hint="cs"/>
          <w:rtl/>
        </w:rPr>
        <w:t>,</w:t>
      </w:r>
      <w:r>
        <w:rPr>
          <w:rtl/>
        </w:rPr>
        <w:t xml:space="preserve"> </w:t>
      </w:r>
      <w:bookmarkStart w:id="14511" w:name="_ETM_Q25_555779"/>
      <w:bookmarkEnd w:id="14511"/>
      <w:r>
        <w:rPr>
          <w:rtl/>
        </w:rPr>
        <w:t xml:space="preserve">חרפה </w:t>
      </w:r>
      <w:bookmarkStart w:id="14512" w:name="_ETM_Q25_556650"/>
      <w:bookmarkEnd w:id="14512"/>
      <w:r>
        <w:rPr>
          <w:rtl/>
        </w:rPr>
        <w:t>ערכית</w:t>
      </w:r>
      <w:r w:rsidR="007400A2">
        <w:rPr>
          <w:rFonts w:hint="cs"/>
          <w:rtl/>
        </w:rPr>
        <w:t>.</w:t>
      </w:r>
      <w:r>
        <w:rPr>
          <w:rtl/>
        </w:rPr>
        <w:t xml:space="preserve"> </w:t>
      </w:r>
      <w:bookmarkStart w:id="14513" w:name="_ETM_Q25_557990"/>
      <w:bookmarkEnd w:id="14513"/>
      <w:r>
        <w:rPr>
          <w:rtl/>
        </w:rPr>
        <w:t xml:space="preserve">אילו </w:t>
      </w:r>
      <w:bookmarkStart w:id="14514" w:name="_ETM_Q25_558529"/>
      <w:bookmarkEnd w:id="14514"/>
      <w:r>
        <w:rPr>
          <w:rtl/>
        </w:rPr>
        <w:t>הי</w:t>
      </w:r>
      <w:r>
        <w:rPr>
          <w:rFonts w:hint="cs"/>
          <w:rtl/>
        </w:rPr>
        <w:t>ו</w:t>
      </w:r>
      <w:r>
        <w:rPr>
          <w:rtl/>
        </w:rPr>
        <w:t xml:space="preserve"> </w:t>
      </w:r>
      <w:bookmarkStart w:id="14515" w:name="_ETM_Q25_558859"/>
      <w:bookmarkEnd w:id="14515"/>
      <w:r>
        <w:rPr>
          <w:rFonts w:hint="cs"/>
          <w:rtl/>
        </w:rPr>
        <w:t>מ</w:t>
      </w:r>
      <w:r>
        <w:rPr>
          <w:rtl/>
        </w:rPr>
        <w:t>בי</w:t>
      </w:r>
      <w:r>
        <w:rPr>
          <w:rFonts w:hint="cs"/>
          <w:rtl/>
        </w:rPr>
        <w:t>נים</w:t>
      </w:r>
      <w:r>
        <w:rPr>
          <w:rtl/>
        </w:rPr>
        <w:t xml:space="preserve"> </w:t>
      </w:r>
      <w:bookmarkStart w:id="14516" w:name="_ETM_Q25_559490"/>
      <w:bookmarkEnd w:id="14516"/>
      <w:r>
        <w:rPr>
          <w:rtl/>
        </w:rPr>
        <w:t>יושב</w:t>
      </w:r>
      <w:bookmarkStart w:id="14517" w:name="_ETM_Q25_559939"/>
      <w:bookmarkEnd w:id="14517"/>
      <w:r>
        <w:rPr>
          <w:rFonts w:hint="cs"/>
          <w:rtl/>
        </w:rPr>
        <w:t>-</w:t>
      </w:r>
      <w:r>
        <w:rPr>
          <w:rtl/>
        </w:rPr>
        <w:t xml:space="preserve">ראש </w:t>
      </w:r>
      <w:bookmarkStart w:id="14518" w:name="_ETM_Q25_560210"/>
      <w:bookmarkEnd w:id="14518"/>
      <w:r>
        <w:rPr>
          <w:rtl/>
        </w:rPr>
        <w:t>הכנסת</w:t>
      </w:r>
      <w:r>
        <w:rPr>
          <w:rFonts w:hint="cs"/>
          <w:rtl/>
        </w:rPr>
        <w:t xml:space="preserve"> אמיר אוחנ</w:t>
      </w:r>
      <w:bookmarkStart w:id="14519" w:name="_ETM_Q25_558420"/>
      <w:bookmarkEnd w:id="14519"/>
      <w:r>
        <w:rPr>
          <w:rFonts w:hint="cs"/>
          <w:rtl/>
        </w:rPr>
        <w:t xml:space="preserve">ה ואותם חברי הקואליציה שכל מה שצריך זה </w:t>
      </w:r>
      <w:bookmarkStart w:id="14520" w:name="_ETM_Q25_561079"/>
      <w:bookmarkStart w:id="14521" w:name="_ETM_Q25_561890"/>
      <w:bookmarkStart w:id="14522" w:name="_ETM_Q25_562579"/>
      <w:bookmarkStart w:id="14523" w:name="_ETM_Q25_562969"/>
      <w:bookmarkStart w:id="14524" w:name="_ETM_Q25_563749"/>
      <w:bookmarkStart w:id="14525" w:name="_ETM_Q25_564119"/>
      <w:bookmarkStart w:id="14526" w:name="_ETM_Q25_564359"/>
      <w:bookmarkStart w:id="14527" w:name="_ETM_Q25_564899"/>
      <w:bookmarkStart w:id="14528" w:name="_ETM_Q25_565109"/>
      <w:bookmarkEnd w:id="14520"/>
      <w:bookmarkEnd w:id="14521"/>
      <w:bookmarkEnd w:id="14522"/>
      <w:bookmarkEnd w:id="14523"/>
      <w:bookmarkEnd w:id="14524"/>
      <w:bookmarkEnd w:id="14525"/>
      <w:bookmarkEnd w:id="14526"/>
      <w:bookmarkEnd w:id="14527"/>
      <w:bookmarkEnd w:id="14528"/>
      <w:r>
        <w:rPr>
          <w:rtl/>
        </w:rPr>
        <w:t xml:space="preserve">רק </w:t>
      </w:r>
      <w:bookmarkStart w:id="14529" w:name="_ETM_Q25_566029"/>
      <w:bookmarkStart w:id="14530" w:name="_ETM_Q25_566180"/>
      <w:bookmarkEnd w:id="14529"/>
      <w:bookmarkEnd w:id="14530"/>
      <w:r>
        <w:rPr>
          <w:rtl/>
        </w:rPr>
        <w:t>לשמוע</w:t>
      </w:r>
      <w:r>
        <w:rPr>
          <w:rFonts w:hint="cs"/>
          <w:rtl/>
        </w:rPr>
        <w:t>,</w:t>
      </w:r>
      <w:r>
        <w:rPr>
          <w:rtl/>
        </w:rPr>
        <w:t xml:space="preserve"> </w:t>
      </w:r>
      <w:bookmarkStart w:id="14531" w:name="_ETM_Q25_566960"/>
      <w:bookmarkEnd w:id="14531"/>
      <w:r>
        <w:rPr>
          <w:rtl/>
        </w:rPr>
        <w:t>להקשיב</w:t>
      </w:r>
      <w:r>
        <w:rPr>
          <w:rFonts w:hint="cs"/>
          <w:rtl/>
        </w:rPr>
        <w:t>,</w:t>
      </w:r>
      <w:r>
        <w:rPr>
          <w:rtl/>
        </w:rPr>
        <w:t xml:space="preserve"> </w:t>
      </w:r>
      <w:bookmarkStart w:id="14532" w:name="_ETM_Q25_567860"/>
      <w:bookmarkEnd w:id="14532"/>
      <w:r>
        <w:rPr>
          <w:rtl/>
        </w:rPr>
        <w:t xml:space="preserve">להיות </w:t>
      </w:r>
      <w:bookmarkStart w:id="14533" w:name="_ETM_Q25_568279"/>
      <w:bookmarkEnd w:id="14533"/>
      <w:r>
        <w:rPr>
          <w:rtl/>
        </w:rPr>
        <w:t>המדינה</w:t>
      </w:r>
      <w:r>
        <w:rPr>
          <w:rFonts w:hint="cs"/>
          <w:rtl/>
        </w:rPr>
        <w:t>,</w:t>
      </w:r>
      <w:r>
        <w:rPr>
          <w:rtl/>
        </w:rPr>
        <w:t xml:space="preserve"> </w:t>
      </w:r>
      <w:bookmarkStart w:id="14534" w:name="_ETM_Q25_568850"/>
      <w:bookmarkEnd w:id="14534"/>
      <w:r>
        <w:rPr>
          <w:rtl/>
        </w:rPr>
        <w:t xml:space="preserve">לשם </w:t>
      </w:r>
      <w:bookmarkStart w:id="14535" w:name="_ETM_Q25_569299"/>
      <w:bookmarkEnd w:id="14535"/>
      <w:r>
        <w:rPr>
          <w:rtl/>
        </w:rPr>
        <w:t>שינוי</w:t>
      </w:r>
      <w:r>
        <w:rPr>
          <w:rFonts w:hint="cs"/>
          <w:rtl/>
        </w:rPr>
        <w:t>,</w:t>
      </w:r>
      <w:r>
        <w:rPr>
          <w:rtl/>
        </w:rPr>
        <w:t xml:space="preserve"> </w:t>
      </w:r>
      <w:bookmarkStart w:id="14536" w:name="_ETM_Q25_569689"/>
      <w:bookmarkEnd w:id="14536"/>
      <w:r>
        <w:rPr>
          <w:rtl/>
        </w:rPr>
        <w:t xml:space="preserve">בשביל </w:t>
      </w:r>
      <w:bookmarkStart w:id="14537" w:name="_ETM_Q25_570110"/>
      <w:bookmarkEnd w:id="14537"/>
      <w:r>
        <w:rPr>
          <w:rtl/>
        </w:rPr>
        <w:t>עינב</w:t>
      </w:r>
      <w:r w:rsidR="007400A2">
        <w:rPr>
          <w:rFonts w:hint="cs"/>
          <w:rtl/>
        </w:rPr>
        <w:t>,</w:t>
      </w:r>
      <w:r>
        <w:rPr>
          <w:rtl/>
        </w:rPr>
        <w:t xml:space="preserve"> </w:t>
      </w:r>
      <w:bookmarkStart w:id="14538" w:name="_ETM_Q25_571299"/>
      <w:bookmarkEnd w:id="14538"/>
      <w:r>
        <w:rPr>
          <w:rtl/>
        </w:rPr>
        <w:t xml:space="preserve">כל </w:t>
      </w:r>
      <w:bookmarkStart w:id="14539" w:name="_ETM_Q25_571569"/>
      <w:bookmarkEnd w:id="14539"/>
      <w:r>
        <w:rPr>
          <w:rtl/>
        </w:rPr>
        <w:t xml:space="preserve">עוגמת </w:t>
      </w:r>
      <w:bookmarkStart w:id="14540" w:name="_ETM_Q25_572139"/>
      <w:bookmarkEnd w:id="14540"/>
      <w:r>
        <w:rPr>
          <w:rFonts w:hint="cs"/>
          <w:rtl/>
        </w:rPr>
        <w:t>ה</w:t>
      </w:r>
      <w:r>
        <w:rPr>
          <w:rtl/>
        </w:rPr>
        <w:t xml:space="preserve">נפש </w:t>
      </w:r>
      <w:bookmarkStart w:id="14541" w:name="_ETM_Q25_573240"/>
      <w:bookmarkEnd w:id="14541"/>
      <w:r>
        <w:rPr>
          <w:rtl/>
        </w:rPr>
        <w:t xml:space="preserve">המיותרת </w:t>
      </w:r>
      <w:bookmarkStart w:id="14542" w:name="_ETM_Q25_574319"/>
      <w:bookmarkEnd w:id="14542"/>
      <w:r>
        <w:rPr>
          <w:rtl/>
        </w:rPr>
        <w:t xml:space="preserve">הזו </w:t>
      </w:r>
      <w:bookmarkStart w:id="14543" w:name="_ETM_Q25_574649"/>
      <w:bookmarkEnd w:id="14543"/>
      <w:r>
        <w:rPr>
          <w:rtl/>
        </w:rPr>
        <w:t xml:space="preserve">הייתה </w:t>
      </w:r>
      <w:bookmarkStart w:id="14544" w:name="_ETM_Q25_575130"/>
      <w:bookmarkEnd w:id="14544"/>
      <w:r>
        <w:rPr>
          <w:rtl/>
        </w:rPr>
        <w:t>נ</w:t>
      </w:r>
      <w:bookmarkStart w:id="14545" w:name="_ETM_Q25_576440"/>
      <w:bookmarkEnd w:id="14545"/>
      <w:r>
        <w:rPr>
          <w:rFonts w:hint="cs"/>
          <w:rtl/>
        </w:rPr>
        <w:t xml:space="preserve">חסכת. </w:t>
      </w:r>
      <w:bookmarkStart w:id="14546" w:name="_ETM_Q25_577220"/>
      <w:bookmarkStart w:id="14547" w:name="_ETM_Q25_577640"/>
      <w:bookmarkStart w:id="14548" w:name="_ETM_Q25_574806"/>
      <w:bookmarkStart w:id="14549" w:name="_ETM_Q25_574876"/>
      <w:bookmarkStart w:id="14550" w:name="_ETM_Q25_575030"/>
      <w:bookmarkStart w:id="14551" w:name="_ETM_Q25_575083"/>
      <w:bookmarkEnd w:id="14546"/>
      <w:bookmarkEnd w:id="14547"/>
      <w:bookmarkEnd w:id="14548"/>
      <w:bookmarkEnd w:id="14549"/>
      <w:bookmarkEnd w:id="14550"/>
      <w:bookmarkEnd w:id="14551"/>
      <w:r>
        <w:rPr>
          <w:rFonts w:hint="cs"/>
          <w:rtl/>
        </w:rPr>
        <w:t xml:space="preserve">הכנסת צריכה להכיל את </w:t>
      </w:r>
      <w:bookmarkStart w:id="14552" w:name="_ETM_Q25_578330"/>
      <w:bookmarkStart w:id="14553" w:name="_ETM_Q25_578480"/>
      <w:bookmarkEnd w:id="14552"/>
      <w:bookmarkEnd w:id="14553"/>
      <w:r>
        <w:rPr>
          <w:rtl/>
        </w:rPr>
        <w:t xml:space="preserve">הצעקות </w:t>
      </w:r>
      <w:bookmarkStart w:id="14554" w:name="_ETM_Q25_579170"/>
      <w:bookmarkEnd w:id="14554"/>
      <w:r>
        <w:rPr>
          <w:rtl/>
        </w:rPr>
        <w:t xml:space="preserve">האלה </w:t>
      </w:r>
      <w:bookmarkStart w:id="14555" w:name="_ETM_Q25_579560"/>
      <w:bookmarkEnd w:id="14555"/>
      <w:r>
        <w:rPr>
          <w:rtl/>
        </w:rPr>
        <w:t xml:space="preserve">ולא </w:t>
      </w:r>
      <w:bookmarkStart w:id="14556" w:name="_ETM_Q25_579890"/>
      <w:bookmarkEnd w:id="14556"/>
      <w:r>
        <w:rPr>
          <w:rtl/>
        </w:rPr>
        <w:t xml:space="preserve">להילחם </w:t>
      </w:r>
      <w:bookmarkStart w:id="14557" w:name="_ETM_Q25_580580"/>
      <w:bookmarkEnd w:id="14557"/>
      <w:r>
        <w:rPr>
          <w:rtl/>
        </w:rPr>
        <w:t>בה</w:t>
      </w:r>
      <w:r>
        <w:rPr>
          <w:rFonts w:hint="cs"/>
          <w:rtl/>
        </w:rPr>
        <w:t xml:space="preserve">ן. </w:t>
      </w:r>
      <w:bookmarkStart w:id="14558" w:name="_ETM_Q25_582029"/>
      <w:bookmarkEnd w:id="14558"/>
      <w:r>
        <w:rPr>
          <w:rFonts w:hint="cs"/>
          <w:rtl/>
        </w:rPr>
        <w:t>"</w:t>
      </w:r>
      <w:r>
        <w:rPr>
          <w:rtl/>
        </w:rPr>
        <w:t xml:space="preserve">אדם </w:t>
      </w:r>
      <w:bookmarkStart w:id="14559" w:name="_ETM_Q25_582510"/>
      <w:bookmarkEnd w:id="14559"/>
      <w:r>
        <w:rPr>
          <w:rtl/>
        </w:rPr>
        <w:t xml:space="preserve">צועק </w:t>
      </w:r>
      <w:bookmarkStart w:id="14560" w:name="_ETM_Q25_583870"/>
      <w:bookmarkEnd w:id="14560"/>
      <w:r>
        <w:rPr>
          <w:rtl/>
        </w:rPr>
        <w:t xml:space="preserve">את </w:t>
      </w:r>
      <w:bookmarkStart w:id="14561" w:name="_ETM_Q25_584080"/>
      <w:bookmarkEnd w:id="14561"/>
      <w:r>
        <w:rPr>
          <w:rtl/>
        </w:rPr>
        <w:t xml:space="preserve">שחסר </w:t>
      </w:r>
      <w:bookmarkStart w:id="14562" w:name="_ETM_Q25_584860"/>
      <w:bookmarkEnd w:id="14562"/>
      <w:r>
        <w:rPr>
          <w:rtl/>
        </w:rPr>
        <w:t>לו</w:t>
      </w:r>
      <w:r>
        <w:rPr>
          <w:rFonts w:hint="cs"/>
          <w:rtl/>
        </w:rPr>
        <w:t xml:space="preserve"> /</w:t>
      </w:r>
      <w:r>
        <w:rPr>
          <w:rtl/>
        </w:rPr>
        <w:t xml:space="preserve"> </w:t>
      </w:r>
      <w:bookmarkStart w:id="14563" w:name="_ETM_Q25_585810"/>
      <w:bookmarkEnd w:id="14563"/>
      <w:r>
        <w:rPr>
          <w:rtl/>
        </w:rPr>
        <w:t xml:space="preserve">לא </w:t>
      </w:r>
      <w:bookmarkStart w:id="14564" w:name="_ETM_Q25_586049"/>
      <w:bookmarkEnd w:id="14564"/>
      <w:r>
        <w:rPr>
          <w:rtl/>
        </w:rPr>
        <w:t xml:space="preserve">חסר </w:t>
      </w:r>
      <w:bookmarkStart w:id="14565" w:name="_ETM_Q25_586619"/>
      <w:bookmarkEnd w:id="14565"/>
      <w:r>
        <w:rPr>
          <w:rtl/>
        </w:rPr>
        <w:t>לו</w:t>
      </w:r>
      <w:bookmarkStart w:id="14566" w:name="_ETM_Q25_587429"/>
      <w:bookmarkEnd w:id="14566"/>
      <w:r>
        <w:rPr>
          <w:rFonts w:hint="cs"/>
          <w:rtl/>
        </w:rPr>
        <w:t xml:space="preserve"> –</w:t>
      </w:r>
      <w:r>
        <w:rPr>
          <w:rtl/>
        </w:rPr>
        <w:t xml:space="preserve"> </w:t>
      </w:r>
      <w:bookmarkStart w:id="14567" w:name="_ETM_Q25_587520"/>
      <w:bookmarkEnd w:id="14567"/>
      <w:r>
        <w:rPr>
          <w:rtl/>
        </w:rPr>
        <w:t xml:space="preserve">לא </w:t>
      </w:r>
      <w:bookmarkStart w:id="14568" w:name="_ETM_Q25_587670"/>
      <w:bookmarkEnd w:id="14568"/>
      <w:r>
        <w:rPr>
          <w:rtl/>
        </w:rPr>
        <w:t>צועק</w:t>
      </w:r>
      <w:r>
        <w:rPr>
          <w:rFonts w:hint="cs"/>
          <w:rtl/>
        </w:rPr>
        <w:t>",</w:t>
      </w:r>
      <w:r>
        <w:rPr>
          <w:rtl/>
        </w:rPr>
        <w:t xml:space="preserve"> </w:t>
      </w:r>
      <w:bookmarkStart w:id="14569" w:name="_ETM_Q25_588479"/>
      <w:bookmarkEnd w:id="14569"/>
      <w:r>
        <w:rPr>
          <w:rtl/>
        </w:rPr>
        <w:t>כ</w:t>
      </w:r>
      <w:r>
        <w:rPr>
          <w:rFonts w:hint="cs"/>
          <w:rtl/>
        </w:rPr>
        <w:t xml:space="preserve">ך </w:t>
      </w:r>
      <w:bookmarkStart w:id="14570" w:name="_ETM_Q25_588899"/>
      <w:bookmarkStart w:id="14571" w:name="_ETM_Q25_589619"/>
      <w:bookmarkEnd w:id="14570"/>
      <w:bookmarkEnd w:id="14571"/>
      <w:r>
        <w:rPr>
          <w:rFonts w:hint="cs"/>
          <w:rtl/>
        </w:rPr>
        <w:t xml:space="preserve">אמר </w:t>
      </w:r>
      <w:bookmarkStart w:id="14572" w:name="_ETM_Q25_590993"/>
      <w:bookmarkEnd w:id="14572"/>
      <w:r>
        <w:rPr>
          <w:rtl/>
        </w:rPr>
        <w:t xml:space="preserve">מאיר </w:t>
      </w:r>
      <w:bookmarkStart w:id="14573" w:name="_ETM_Q25_590039"/>
      <w:bookmarkEnd w:id="14573"/>
      <w:r>
        <w:rPr>
          <w:rFonts w:hint="cs"/>
          <w:rtl/>
        </w:rPr>
        <w:t>ארי</w:t>
      </w:r>
      <w:r>
        <w:rPr>
          <w:rtl/>
        </w:rPr>
        <w:t>אל</w:t>
      </w:r>
      <w:r>
        <w:rPr>
          <w:rFonts w:hint="cs"/>
          <w:rtl/>
        </w:rPr>
        <w:t>,</w:t>
      </w:r>
      <w:r>
        <w:rPr>
          <w:rtl/>
        </w:rPr>
        <w:t xml:space="preserve"> </w:t>
      </w:r>
      <w:bookmarkStart w:id="14574" w:name="_ETM_Q25_590909"/>
      <w:bookmarkEnd w:id="14574"/>
      <w:r>
        <w:rPr>
          <w:rtl/>
        </w:rPr>
        <w:t>וצדק</w:t>
      </w:r>
      <w:bookmarkStart w:id="14575" w:name="_ETM_Q25_592500"/>
      <w:bookmarkEnd w:id="14575"/>
      <w:r>
        <w:rPr>
          <w:rFonts w:hint="cs"/>
          <w:rtl/>
        </w:rPr>
        <w:t xml:space="preserve">. </w:t>
      </w:r>
      <w:r>
        <w:rPr>
          <w:rtl/>
        </w:rPr>
        <w:t>עינב</w:t>
      </w:r>
      <w:r>
        <w:rPr>
          <w:rFonts w:hint="cs"/>
          <w:rtl/>
        </w:rPr>
        <w:t xml:space="preserve"> היא </w:t>
      </w:r>
      <w:bookmarkStart w:id="14576" w:name="_ETM_Q25_593009"/>
      <w:bookmarkEnd w:id="14576"/>
      <w:r>
        <w:rPr>
          <w:rtl/>
        </w:rPr>
        <w:t xml:space="preserve">אימא </w:t>
      </w:r>
      <w:bookmarkStart w:id="14577" w:name="_ETM_Q25_593429"/>
      <w:bookmarkEnd w:id="14577"/>
      <w:r>
        <w:rPr>
          <w:rtl/>
        </w:rPr>
        <w:t xml:space="preserve">שצריכה </w:t>
      </w:r>
      <w:bookmarkStart w:id="14578" w:name="_ETM_Q25_593969"/>
      <w:bookmarkEnd w:id="14578"/>
      <w:r>
        <w:rPr>
          <w:rtl/>
        </w:rPr>
        <w:t xml:space="preserve">להשמיע </w:t>
      </w:r>
      <w:bookmarkStart w:id="14579" w:name="_ETM_Q25_594570"/>
      <w:bookmarkEnd w:id="14579"/>
      <w:r>
        <w:rPr>
          <w:rtl/>
        </w:rPr>
        <w:t xml:space="preserve">את </w:t>
      </w:r>
      <w:bookmarkStart w:id="14580" w:name="_ETM_Q25_594750"/>
      <w:bookmarkEnd w:id="14580"/>
      <w:r>
        <w:rPr>
          <w:rtl/>
        </w:rPr>
        <w:t>קול</w:t>
      </w:r>
      <w:r>
        <w:rPr>
          <w:rFonts w:hint="cs"/>
          <w:rtl/>
        </w:rPr>
        <w:t xml:space="preserve">ה. </w:t>
      </w:r>
      <w:bookmarkStart w:id="14581" w:name="_ETM_Q25_595529"/>
      <w:bookmarkEnd w:id="14581"/>
      <w:r>
        <w:rPr>
          <w:rtl/>
        </w:rPr>
        <w:t xml:space="preserve">המטרה </w:t>
      </w:r>
      <w:bookmarkStart w:id="14582" w:name="_ETM_Q25_596100"/>
      <w:bookmarkEnd w:id="14582"/>
      <w:r>
        <w:rPr>
          <w:rtl/>
        </w:rPr>
        <w:t xml:space="preserve">היא </w:t>
      </w:r>
      <w:bookmarkStart w:id="14583" w:name="_ETM_Q25_596579"/>
      <w:bookmarkEnd w:id="14583"/>
      <w:r>
        <w:rPr>
          <w:rtl/>
        </w:rPr>
        <w:t xml:space="preserve">לא </w:t>
      </w:r>
      <w:bookmarkStart w:id="14584" w:name="_ETM_Q25_596820"/>
      <w:bookmarkEnd w:id="14584"/>
      <w:r>
        <w:rPr>
          <w:rtl/>
        </w:rPr>
        <w:t xml:space="preserve">להקשות </w:t>
      </w:r>
      <w:bookmarkStart w:id="14585" w:name="_ETM_Q25_597420"/>
      <w:bookmarkEnd w:id="14585"/>
      <w:r>
        <w:rPr>
          <w:rtl/>
        </w:rPr>
        <w:t>עליה</w:t>
      </w:r>
      <w:r>
        <w:rPr>
          <w:rFonts w:hint="cs"/>
          <w:rtl/>
        </w:rPr>
        <w:t>.</w:t>
      </w:r>
      <w:r>
        <w:rPr>
          <w:rtl/>
        </w:rPr>
        <w:t xml:space="preserve"> </w:t>
      </w:r>
      <w:bookmarkStart w:id="14586" w:name="_ETM_Q25_598529"/>
      <w:bookmarkEnd w:id="14586"/>
      <w:r>
        <w:rPr>
          <w:rtl/>
        </w:rPr>
        <w:t xml:space="preserve">איך </w:t>
      </w:r>
      <w:bookmarkStart w:id="14587" w:name="_ETM_Q25_598830"/>
      <w:bookmarkEnd w:id="14587"/>
      <w:r>
        <w:rPr>
          <w:rtl/>
        </w:rPr>
        <w:t xml:space="preserve">אפשר </w:t>
      </w:r>
      <w:bookmarkStart w:id="14588" w:name="_ETM_Q25_599370"/>
      <w:bookmarkEnd w:id="14588"/>
      <w:r>
        <w:rPr>
          <w:rtl/>
        </w:rPr>
        <w:t xml:space="preserve">למנוע </w:t>
      </w:r>
      <w:bookmarkStart w:id="14589" w:name="_ETM_Q25_600210"/>
      <w:bookmarkEnd w:id="14589"/>
      <w:r>
        <w:rPr>
          <w:rtl/>
        </w:rPr>
        <w:t xml:space="preserve">מאימא </w:t>
      </w:r>
      <w:bookmarkStart w:id="14590" w:name="_ETM_Q25_602279"/>
      <w:bookmarkStart w:id="14591" w:name="_ETM_Q25_602789"/>
      <w:bookmarkEnd w:id="14590"/>
      <w:bookmarkEnd w:id="14591"/>
      <w:r>
        <w:rPr>
          <w:rtl/>
        </w:rPr>
        <w:t xml:space="preserve">כזאת </w:t>
      </w:r>
      <w:bookmarkStart w:id="14592" w:name="_ETM_Q25_603509"/>
      <w:bookmarkEnd w:id="14592"/>
      <w:r>
        <w:rPr>
          <w:rtl/>
        </w:rPr>
        <w:t xml:space="preserve">את </w:t>
      </w:r>
      <w:bookmarkStart w:id="14593" w:name="_ETM_Q25_603600"/>
      <w:bookmarkEnd w:id="14593"/>
      <w:r>
        <w:rPr>
          <w:rtl/>
        </w:rPr>
        <w:t xml:space="preserve">האפשרות </w:t>
      </w:r>
      <w:bookmarkStart w:id="14594" w:name="_ETM_Q25_604200"/>
      <w:bookmarkEnd w:id="14594"/>
      <w:r>
        <w:rPr>
          <w:rtl/>
        </w:rPr>
        <w:t xml:space="preserve">להיכנס </w:t>
      </w:r>
      <w:bookmarkStart w:id="14595" w:name="_ETM_Q25_604799"/>
      <w:bookmarkEnd w:id="14595"/>
      <w:r>
        <w:rPr>
          <w:rtl/>
        </w:rPr>
        <w:t xml:space="preserve">למשכן </w:t>
      </w:r>
      <w:bookmarkStart w:id="14596" w:name="_ETM_Q25_605369"/>
      <w:bookmarkEnd w:id="14596"/>
      <w:r>
        <w:rPr>
          <w:rtl/>
        </w:rPr>
        <w:t>הכנסת</w:t>
      </w:r>
      <w:r>
        <w:rPr>
          <w:rFonts w:hint="cs"/>
          <w:rtl/>
        </w:rPr>
        <w:t>,</w:t>
      </w:r>
      <w:r>
        <w:rPr>
          <w:rtl/>
        </w:rPr>
        <w:t xml:space="preserve"> </w:t>
      </w:r>
      <w:bookmarkStart w:id="14597" w:name="_ETM_Q25_605909"/>
      <w:bookmarkEnd w:id="14597"/>
      <w:r>
        <w:rPr>
          <w:rtl/>
        </w:rPr>
        <w:t xml:space="preserve">שבו </w:t>
      </w:r>
      <w:bookmarkStart w:id="14598" w:name="_ETM_Q25_606270"/>
      <w:bookmarkEnd w:id="14598"/>
      <w:r>
        <w:rPr>
          <w:rFonts w:hint="cs"/>
          <w:rtl/>
        </w:rPr>
        <w:t xml:space="preserve">נמצאים </w:t>
      </w:r>
      <w:r>
        <w:rPr>
          <w:rtl/>
        </w:rPr>
        <w:t xml:space="preserve">מקבלי </w:t>
      </w:r>
      <w:bookmarkStart w:id="14599" w:name="_ETM_Q25_606839"/>
      <w:bookmarkEnd w:id="14599"/>
      <w:r>
        <w:rPr>
          <w:rtl/>
        </w:rPr>
        <w:t>ההחלטות</w:t>
      </w:r>
      <w:r>
        <w:rPr>
          <w:rFonts w:hint="cs"/>
          <w:rtl/>
        </w:rPr>
        <w:t xml:space="preserve"> </w:t>
      </w:r>
      <w:bookmarkStart w:id="14600" w:name="_ETM_Q25_608240"/>
      <w:bookmarkStart w:id="14601" w:name="_ETM_Q25_608839"/>
      <w:bookmarkStart w:id="14602" w:name="_ETM_Q25_609260"/>
      <w:bookmarkEnd w:id="14600"/>
      <w:bookmarkEnd w:id="14601"/>
      <w:bookmarkEnd w:id="14602"/>
      <w:r>
        <w:rPr>
          <w:rFonts w:hint="cs"/>
          <w:rtl/>
        </w:rPr>
        <w:t xml:space="preserve">בשביל </w:t>
      </w:r>
      <w:r>
        <w:rPr>
          <w:rtl/>
        </w:rPr>
        <w:t xml:space="preserve">כל </w:t>
      </w:r>
      <w:bookmarkStart w:id="14603" w:name="_ETM_Q25_609560"/>
      <w:bookmarkEnd w:id="14603"/>
      <w:r>
        <w:rPr>
          <w:rtl/>
        </w:rPr>
        <w:t xml:space="preserve">המדינה </w:t>
      </w:r>
      <w:bookmarkStart w:id="14604" w:name="_ETM_Q25_610160"/>
      <w:bookmarkEnd w:id="14604"/>
      <w:r>
        <w:rPr>
          <w:rtl/>
        </w:rPr>
        <w:t xml:space="preserve">שלנו </w:t>
      </w:r>
      <w:bookmarkStart w:id="14605" w:name="_ETM_Q25_610940"/>
      <w:bookmarkEnd w:id="14605"/>
      <w:r>
        <w:rPr>
          <w:rFonts w:hint="cs"/>
          <w:rtl/>
        </w:rPr>
        <w:t xml:space="preserve">– </w:t>
      </w:r>
      <w:r>
        <w:rPr>
          <w:rtl/>
        </w:rPr>
        <w:t xml:space="preserve">שהם </w:t>
      </w:r>
      <w:bookmarkStart w:id="14606" w:name="_ETM_Q25_611180"/>
      <w:bookmarkEnd w:id="14606"/>
      <w:r>
        <w:rPr>
          <w:rtl/>
        </w:rPr>
        <w:t xml:space="preserve">יושבים </w:t>
      </w:r>
      <w:bookmarkStart w:id="14607" w:name="_ETM_Q25_611720"/>
      <w:bookmarkEnd w:id="14607"/>
      <w:r>
        <w:rPr>
          <w:rtl/>
        </w:rPr>
        <w:t>כאן</w:t>
      </w:r>
      <w:r>
        <w:rPr>
          <w:rFonts w:hint="cs"/>
          <w:rtl/>
        </w:rPr>
        <w:t xml:space="preserve"> </w:t>
      </w:r>
      <w:r>
        <w:rPr>
          <w:rFonts w:hint="eastAsia"/>
          <w:rtl/>
        </w:rPr>
        <w:t>–</w:t>
      </w:r>
      <w:r>
        <w:rPr>
          <w:rtl/>
        </w:rPr>
        <w:t xml:space="preserve"> </w:t>
      </w:r>
      <w:bookmarkStart w:id="14608" w:name="_ETM_Q25_612350"/>
      <w:bookmarkEnd w:id="14608"/>
      <w:r>
        <w:rPr>
          <w:rtl/>
        </w:rPr>
        <w:t xml:space="preserve">ולא </w:t>
      </w:r>
      <w:bookmarkStart w:id="14609" w:name="_ETM_Q25_612650"/>
      <w:bookmarkEnd w:id="14609"/>
      <w:r>
        <w:rPr>
          <w:rtl/>
        </w:rPr>
        <w:t xml:space="preserve">להכניס </w:t>
      </w:r>
      <w:bookmarkStart w:id="14610" w:name="_ETM_Q25_613220"/>
      <w:bookmarkEnd w:id="14610"/>
      <w:r>
        <w:rPr>
          <w:rtl/>
        </w:rPr>
        <w:t xml:space="preserve">אותה </w:t>
      </w:r>
      <w:bookmarkStart w:id="14611" w:name="_ETM_Q25_613520"/>
      <w:bookmarkEnd w:id="14611"/>
      <w:r>
        <w:rPr>
          <w:rtl/>
        </w:rPr>
        <w:t>לכ</w:t>
      </w:r>
      <w:bookmarkStart w:id="14612" w:name="_ETM_Q25_613910"/>
      <w:bookmarkEnd w:id="14612"/>
      <w:r>
        <w:rPr>
          <w:rFonts w:hint="cs"/>
          <w:rtl/>
        </w:rPr>
        <w:t xml:space="preserve">אן? </w:t>
      </w:r>
      <w:bookmarkStart w:id="14613" w:name="_ETM_Q25_612161"/>
      <w:bookmarkEnd w:id="14613"/>
      <w:r>
        <w:rPr>
          <w:rtl/>
        </w:rPr>
        <w:t xml:space="preserve">לא </w:t>
      </w:r>
      <w:bookmarkStart w:id="14614" w:name="_ETM_Q25_614060"/>
      <w:bookmarkEnd w:id="14614"/>
      <w:r>
        <w:rPr>
          <w:rtl/>
        </w:rPr>
        <w:t xml:space="preserve">רוצים </w:t>
      </w:r>
      <w:bookmarkStart w:id="14615" w:name="_ETM_Q25_614480"/>
      <w:bookmarkEnd w:id="14615"/>
      <w:r>
        <w:rPr>
          <w:rtl/>
        </w:rPr>
        <w:t xml:space="preserve">לשמוע </w:t>
      </w:r>
      <w:bookmarkStart w:id="14616" w:name="_ETM_Q25_615050"/>
      <w:bookmarkEnd w:id="14616"/>
      <w:r>
        <w:rPr>
          <w:rtl/>
        </w:rPr>
        <w:t>אותה</w:t>
      </w:r>
      <w:r>
        <w:rPr>
          <w:rFonts w:hint="cs"/>
          <w:rtl/>
        </w:rPr>
        <w:t>,</w:t>
      </w:r>
      <w:r>
        <w:rPr>
          <w:rtl/>
        </w:rPr>
        <w:t xml:space="preserve"> </w:t>
      </w:r>
      <w:bookmarkStart w:id="14617" w:name="_ETM_Q25_615380"/>
      <w:bookmarkEnd w:id="14617"/>
      <w:r>
        <w:rPr>
          <w:rtl/>
        </w:rPr>
        <w:t xml:space="preserve">לא </w:t>
      </w:r>
      <w:bookmarkStart w:id="14618" w:name="_ETM_Q25_615530"/>
      <w:bookmarkEnd w:id="14618"/>
      <w:r>
        <w:rPr>
          <w:rtl/>
        </w:rPr>
        <w:t xml:space="preserve">רוצים </w:t>
      </w:r>
      <w:bookmarkStart w:id="14619" w:name="_ETM_Q25_615890"/>
      <w:bookmarkEnd w:id="14619"/>
      <w:r>
        <w:rPr>
          <w:rtl/>
        </w:rPr>
        <w:t xml:space="preserve">לראות </w:t>
      </w:r>
      <w:bookmarkStart w:id="14620" w:name="_ETM_Q25_616250"/>
      <w:bookmarkEnd w:id="14620"/>
      <w:r>
        <w:rPr>
          <w:rtl/>
        </w:rPr>
        <w:t>אותה</w:t>
      </w:r>
      <w:r>
        <w:rPr>
          <w:rFonts w:hint="cs"/>
          <w:rtl/>
        </w:rPr>
        <w:t>.</w:t>
      </w:r>
      <w:r>
        <w:rPr>
          <w:rtl/>
        </w:rPr>
        <w:t xml:space="preserve"> </w:t>
      </w:r>
      <w:bookmarkStart w:id="14621" w:name="_ETM_Q25_617250"/>
      <w:bookmarkEnd w:id="14621"/>
      <w:r>
        <w:rPr>
          <w:rtl/>
        </w:rPr>
        <w:t xml:space="preserve">איך </w:t>
      </w:r>
      <w:bookmarkStart w:id="14622" w:name="_ETM_Q25_617519"/>
      <w:bookmarkEnd w:id="14622"/>
      <w:r>
        <w:rPr>
          <w:rtl/>
        </w:rPr>
        <w:t xml:space="preserve">ייתכן </w:t>
      </w:r>
      <w:bookmarkStart w:id="14623" w:name="_ETM_Q25_618060"/>
      <w:bookmarkEnd w:id="14623"/>
      <w:r>
        <w:rPr>
          <w:rtl/>
        </w:rPr>
        <w:t xml:space="preserve">שהכאב </w:t>
      </w:r>
      <w:bookmarkStart w:id="14624" w:name="_ETM_Q25_618750"/>
      <w:bookmarkEnd w:id="14624"/>
      <w:r>
        <w:rPr>
          <w:rtl/>
        </w:rPr>
        <w:t>שלה</w:t>
      </w:r>
      <w:r>
        <w:rPr>
          <w:rFonts w:hint="cs"/>
          <w:rtl/>
        </w:rPr>
        <w:t>,</w:t>
      </w:r>
      <w:r>
        <w:rPr>
          <w:rtl/>
        </w:rPr>
        <w:t xml:space="preserve"> </w:t>
      </w:r>
      <w:bookmarkStart w:id="14625" w:name="_ETM_Q25_619230"/>
      <w:bookmarkEnd w:id="14625"/>
      <w:r>
        <w:rPr>
          <w:rtl/>
        </w:rPr>
        <w:t xml:space="preserve">שנגרם </w:t>
      </w:r>
      <w:bookmarkStart w:id="14626" w:name="_ETM_Q25_619769"/>
      <w:bookmarkEnd w:id="14626"/>
      <w:r>
        <w:rPr>
          <w:rtl/>
        </w:rPr>
        <w:t xml:space="preserve">כתוצאה </w:t>
      </w:r>
      <w:bookmarkStart w:id="14627" w:name="_ETM_Q25_620770"/>
      <w:bookmarkEnd w:id="14627"/>
      <w:r>
        <w:rPr>
          <w:rFonts w:hint="cs"/>
          <w:rtl/>
        </w:rPr>
        <w:t xml:space="preserve">מהחטיפה </w:t>
      </w:r>
      <w:bookmarkStart w:id="14628" w:name="_ETM_Q25_620980"/>
      <w:bookmarkStart w:id="14629" w:name="_ETM_Q25_621940"/>
      <w:bookmarkEnd w:id="14628"/>
      <w:bookmarkEnd w:id="14629"/>
      <w:r>
        <w:rPr>
          <w:rtl/>
        </w:rPr>
        <w:t xml:space="preserve">של </w:t>
      </w:r>
      <w:bookmarkStart w:id="14630" w:name="_ETM_Q25_622210"/>
      <w:bookmarkEnd w:id="14630"/>
      <w:r>
        <w:rPr>
          <w:rtl/>
        </w:rPr>
        <w:t xml:space="preserve">הבן </w:t>
      </w:r>
      <w:bookmarkStart w:id="14631" w:name="_ETM_Q25_622510"/>
      <w:bookmarkEnd w:id="14631"/>
      <w:r>
        <w:rPr>
          <w:rtl/>
        </w:rPr>
        <w:t>שלה</w:t>
      </w:r>
      <w:r>
        <w:rPr>
          <w:rFonts w:hint="cs"/>
          <w:rtl/>
        </w:rPr>
        <w:t>,</w:t>
      </w:r>
      <w:r>
        <w:rPr>
          <w:rtl/>
        </w:rPr>
        <w:t xml:space="preserve"> </w:t>
      </w:r>
      <w:bookmarkStart w:id="14632" w:name="_ETM_Q25_623110"/>
      <w:bookmarkEnd w:id="14632"/>
      <w:r>
        <w:rPr>
          <w:rtl/>
        </w:rPr>
        <w:t xml:space="preserve">לא </w:t>
      </w:r>
      <w:bookmarkStart w:id="14633" w:name="_ETM_Q25_623320"/>
      <w:bookmarkEnd w:id="14633"/>
      <w:r>
        <w:rPr>
          <w:rtl/>
        </w:rPr>
        <w:t xml:space="preserve">יוכל </w:t>
      </w:r>
      <w:bookmarkStart w:id="14634" w:name="_ETM_Q25_623710"/>
      <w:bookmarkEnd w:id="14634"/>
      <w:r>
        <w:rPr>
          <w:rtl/>
        </w:rPr>
        <w:t>לה</w:t>
      </w:r>
      <w:r>
        <w:rPr>
          <w:rFonts w:hint="cs"/>
          <w:rtl/>
        </w:rPr>
        <w:t>י</w:t>
      </w:r>
      <w:r>
        <w:rPr>
          <w:rtl/>
        </w:rPr>
        <w:t xml:space="preserve">שמע </w:t>
      </w:r>
      <w:bookmarkStart w:id="14635" w:name="_ETM_Q25_624640"/>
      <w:bookmarkEnd w:id="14635"/>
      <w:r>
        <w:rPr>
          <w:rtl/>
        </w:rPr>
        <w:t xml:space="preserve">בקול </w:t>
      </w:r>
      <w:bookmarkStart w:id="14636" w:name="_ETM_Q25_625300"/>
      <w:bookmarkEnd w:id="14636"/>
      <w:r>
        <w:rPr>
          <w:rtl/>
        </w:rPr>
        <w:t xml:space="preserve">רם </w:t>
      </w:r>
      <w:bookmarkStart w:id="14637" w:name="_ETM_Q25_625870"/>
      <w:bookmarkEnd w:id="14637"/>
      <w:r>
        <w:rPr>
          <w:rtl/>
        </w:rPr>
        <w:t xml:space="preserve">בין </w:t>
      </w:r>
      <w:bookmarkStart w:id="14638" w:name="_ETM_Q25_626200"/>
      <w:bookmarkEnd w:id="14638"/>
      <w:r>
        <w:rPr>
          <w:rtl/>
        </w:rPr>
        <w:t xml:space="preserve">קירות </w:t>
      </w:r>
      <w:bookmarkStart w:id="14639" w:name="_ETM_Q25_626650"/>
      <w:bookmarkEnd w:id="14639"/>
      <w:r>
        <w:rPr>
          <w:rtl/>
        </w:rPr>
        <w:t xml:space="preserve">המשכן </w:t>
      </w:r>
      <w:bookmarkStart w:id="14640" w:name="_ETM_Q25_627280"/>
      <w:bookmarkEnd w:id="14640"/>
      <w:r>
        <w:rPr>
          <w:rtl/>
        </w:rPr>
        <w:t>הזה</w:t>
      </w:r>
      <w:r>
        <w:rPr>
          <w:rFonts w:hint="cs"/>
          <w:rtl/>
        </w:rPr>
        <w:t>?</w:t>
      </w:r>
      <w:r>
        <w:rPr>
          <w:rtl/>
        </w:rPr>
        <w:t xml:space="preserve"> </w:t>
      </w:r>
      <w:bookmarkStart w:id="14641" w:name="_ETM_Q25_628480"/>
      <w:bookmarkEnd w:id="14641"/>
    </w:p>
    <w:p w:rsidR="005958DA" w:rsidRDefault="005958DA" w:rsidP="00C77C88">
      <w:pPr>
        <w:rPr>
          <w:rtl/>
        </w:rPr>
      </w:pPr>
    </w:p>
    <w:p w:rsidR="005958DA" w:rsidRDefault="005958DA" w:rsidP="007400A2">
      <w:pPr>
        <w:rPr>
          <w:rtl/>
        </w:rPr>
      </w:pPr>
      <w:bookmarkStart w:id="14642" w:name="_ETM_Q25_631480"/>
      <w:bookmarkEnd w:id="14642"/>
      <w:r>
        <w:rPr>
          <w:rtl/>
        </w:rPr>
        <w:t xml:space="preserve">ולא </w:t>
      </w:r>
      <w:bookmarkStart w:id="14643" w:name="_ETM_Q25_628840"/>
      <w:bookmarkEnd w:id="14643"/>
      <w:r>
        <w:rPr>
          <w:rtl/>
        </w:rPr>
        <w:t xml:space="preserve">מדובר </w:t>
      </w:r>
      <w:bookmarkStart w:id="14644" w:name="_ETM_Q25_629410"/>
      <w:bookmarkEnd w:id="14644"/>
      <w:r>
        <w:rPr>
          <w:rtl/>
        </w:rPr>
        <w:t xml:space="preserve">כאן </w:t>
      </w:r>
      <w:bookmarkStart w:id="14645" w:name="_ETM_Q25_629680"/>
      <w:bookmarkEnd w:id="14645"/>
      <w:r>
        <w:rPr>
          <w:rtl/>
        </w:rPr>
        <w:t xml:space="preserve">רק </w:t>
      </w:r>
      <w:bookmarkStart w:id="14646" w:name="_ETM_Q25_630190"/>
      <w:bookmarkEnd w:id="14646"/>
      <w:r>
        <w:rPr>
          <w:rtl/>
        </w:rPr>
        <w:t xml:space="preserve">בהזיה </w:t>
      </w:r>
      <w:bookmarkStart w:id="14647" w:name="_ETM_Q25_630910"/>
      <w:bookmarkEnd w:id="14647"/>
      <w:r>
        <w:rPr>
          <w:rtl/>
        </w:rPr>
        <w:t>מתמשכת</w:t>
      </w:r>
      <w:r>
        <w:rPr>
          <w:rFonts w:hint="cs"/>
          <w:rtl/>
        </w:rPr>
        <w:t>,</w:t>
      </w:r>
      <w:r>
        <w:rPr>
          <w:rtl/>
        </w:rPr>
        <w:t xml:space="preserve"> </w:t>
      </w:r>
      <w:bookmarkStart w:id="14648" w:name="_ETM_Q25_632170"/>
      <w:bookmarkEnd w:id="14648"/>
      <w:r>
        <w:rPr>
          <w:rtl/>
        </w:rPr>
        <w:t xml:space="preserve">מדובר </w:t>
      </w:r>
      <w:bookmarkStart w:id="14649" w:name="_ETM_Q25_632709"/>
      <w:bookmarkEnd w:id="14649"/>
      <w:r>
        <w:rPr>
          <w:rtl/>
        </w:rPr>
        <w:t xml:space="preserve">כאן </w:t>
      </w:r>
      <w:bookmarkStart w:id="14650" w:name="_ETM_Q25_632980"/>
      <w:bookmarkEnd w:id="14650"/>
      <w:r>
        <w:rPr>
          <w:rtl/>
        </w:rPr>
        <w:t xml:space="preserve">בהחלטה </w:t>
      </w:r>
      <w:bookmarkStart w:id="14651" w:name="_ETM_Q25_634090"/>
      <w:bookmarkEnd w:id="14651"/>
      <w:r>
        <w:rPr>
          <w:rtl/>
        </w:rPr>
        <w:t xml:space="preserve">חסרת </w:t>
      </w:r>
      <w:bookmarkStart w:id="14652" w:name="_ETM_Q25_634780"/>
      <w:bookmarkEnd w:id="14652"/>
      <w:r>
        <w:rPr>
          <w:rtl/>
        </w:rPr>
        <w:t>לב</w:t>
      </w:r>
      <w:r>
        <w:rPr>
          <w:rFonts w:hint="cs"/>
          <w:rtl/>
        </w:rPr>
        <w:t>,</w:t>
      </w:r>
      <w:r>
        <w:rPr>
          <w:rtl/>
        </w:rPr>
        <w:t xml:space="preserve"> </w:t>
      </w:r>
      <w:bookmarkStart w:id="14653" w:name="_ETM_Q25_635440"/>
      <w:bookmarkEnd w:id="14653"/>
      <w:r>
        <w:rPr>
          <w:rtl/>
        </w:rPr>
        <w:t xml:space="preserve">חסרת </w:t>
      </w:r>
      <w:bookmarkStart w:id="14654" w:name="_ETM_Q25_636010"/>
      <w:bookmarkEnd w:id="14654"/>
      <w:r>
        <w:rPr>
          <w:rtl/>
        </w:rPr>
        <w:t>רחמים</w:t>
      </w:r>
      <w:r>
        <w:rPr>
          <w:rFonts w:hint="cs"/>
          <w:rtl/>
        </w:rPr>
        <w:t>,</w:t>
      </w:r>
      <w:r>
        <w:rPr>
          <w:rtl/>
        </w:rPr>
        <w:t xml:space="preserve"> </w:t>
      </w:r>
      <w:bookmarkStart w:id="14655" w:name="_ETM_Q25_637230"/>
      <w:bookmarkStart w:id="14656" w:name="_ETM_Q25_637349"/>
      <w:bookmarkEnd w:id="14655"/>
      <w:bookmarkEnd w:id="14656"/>
      <w:r>
        <w:rPr>
          <w:rtl/>
        </w:rPr>
        <w:t>כז</w:t>
      </w:r>
      <w:r w:rsidR="007400A2">
        <w:rPr>
          <w:rFonts w:hint="cs"/>
          <w:rtl/>
        </w:rPr>
        <w:t>את</w:t>
      </w:r>
      <w:r>
        <w:rPr>
          <w:rtl/>
        </w:rPr>
        <w:t xml:space="preserve"> </w:t>
      </w:r>
      <w:bookmarkStart w:id="14657" w:name="_ETM_Q25_637709"/>
      <w:bookmarkEnd w:id="14657"/>
      <w:r>
        <w:rPr>
          <w:rtl/>
        </w:rPr>
        <w:t>ש</w:t>
      </w:r>
      <w:bookmarkStart w:id="14658" w:name="_ETM_Q25_637920"/>
      <w:bookmarkEnd w:id="14658"/>
      <w:r>
        <w:rPr>
          <w:rtl/>
        </w:rPr>
        <w:t xml:space="preserve">לא </w:t>
      </w:r>
      <w:bookmarkStart w:id="14659" w:name="_ETM_Q25_638129"/>
      <w:bookmarkEnd w:id="14659"/>
      <w:r>
        <w:rPr>
          <w:rtl/>
        </w:rPr>
        <w:t xml:space="preserve">מבינה </w:t>
      </w:r>
      <w:bookmarkStart w:id="14660" w:name="_ETM_Q25_638670"/>
      <w:bookmarkEnd w:id="14660"/>
      <w:r>
        <w:rPr>
          <w:rtl/>
        </w:rPr>
        <w:t xml:space="preserve">את </w:t>
      </w:r>
      <w:bookmarkStart w:id="14661" w:name="_ETM_Q25_638879"/>
      <w:bookmarkEnd w:id="14661"/>
      <w:r>
        <w:rPr>
          <w:rtl/>
        </w:rPr>
        <w:t xml:space="preserve">האנושיות </w:t>
      </w:r>
      <w:bookmarkStart w:id="14662" w:name="_ETM_Q25_639780"/>
      <w:bookmarkEnd w:id="14662"/>
      <w:r>
        <w:rPr>
          <w:rtl/>
        </w:rPr>
        <w:t>שבכאב</w:t>
      </w:r>
      <w:r>
        <w:rPr>
          <w:rFonts w:hint="cs"/>
          <w:rtl/>
        </w:rPr>
        <w:t>.</w:t>
      </w:r>
      <w:r>
        <w:rPr>
          <w:rtl/>
        </w:rPr>
        <w:t xml:space="preserve"> </w:t>
      </w:r>
      <w:bookmarkStart w:id="14663" w:name="_ETM_Q25_641730"/>
      <w:bookmarkEnd w:id="14663"/>
      <w:r>
        <w:rPr>
          <w:rFonts w:hint="cs"/>
          <w:rtl/>
        </w:rPr>
        <w:t xml:space="preserve">זה </w:t>
      </w:r>
      <w:r>
        <w:rPr>
          <w:rtl/>
        </w:rPr>
        <w:t xml:space="preserve">גורם </w:t>
      </w:r>
      <w:bookmarkStart w:id="14664" w:name="_ETM_Q25_642420"/>
      <w:bookmarkEnd w:id="14664"/>
      <w:r>
        <w:rPr>
          <w:rtl/>
        </w:rPr>
        <w:t>ל</w:t>
      </w:r>
      <w:bookmarkStart w:id="14665" w:name="_ETM_Q25_642540"/>
      <w:bookmarkEnd w:id="14665"/>
      <w:r>
        <w:rPr>
          <w:rtl/>
        </w:rPr>
        <w:t>תסכול</w:t>
      </w:r>
      <w:r>
        <w:rPr>
          <w:rFonts w:hint="cs"/>
          <w:rtl/>
        </w:rPr>
        <w:t>.</w:t>
      </w:r>
      <w:r>
        <w:rPr>
          <w:rtl/>
        </w:rPr>
        <w:t xml:space="preserve"> </w:t>
      </w:r>
      <w:bookmarkStart w:id="14666" w:name="_ETM_Q25_644300"/>
      <w:bookmarkEnd w:id="14666"/>
      <w:r>
        <w:rPr>
          <w:rtl/>
        </w:rPr>
        <w:t xml:space="preserve">מדובר </w:t>
      </w:r>
      <w:bookmarkStart w:id="14667" w:name="_ETM_Q25_644870"/>
      <w:bookmarkEnd w:id="14667"/>
      <w:r>
        <w:rPr>
          <w:rtl/>
        </w:rPr>
        <w:t xml:space="preserve">בהחלטה </w:t>
      </w:r>
      <w:bookmarkStart w:id="14668" w:name="_ETM_Q25_645470"/>
      <w:bookmarkEnd w:id="14668"/>
      <w:r>
        <w:rPr>
          <w:rtl/>
        </w:rPr>
        <w:t>שמ</w:t>
      </w:r>
      <w:bookmarkStart w:id="14669" w:name="_ETM_Q25_645980"/>
      <w:bookmarkEnd w:id="14669"/>
      <w:r>
        <w:rPr>
          <w:rFonts w:hint="cs"/>
          <w:rtl/>
        </w:rPr>
        <w:t xml:space="preserve">טילה </w:t>
      </w:r>
      <w:bookmarkStart w:id="14670" w:name="_ETM_Q25_647050"/>
      <w:bookmarkStart w:id="14671" w:name="_ETM_Q25_647260"/>
      <w:bookmarkEnd w:id="14670"/>
      <w:bookmarkEnd w:id="14671"/>
      <w:r>
        <w:rPr>
          <w:rFonts w:hint="cs"/>
          <w:rtl/>
        </w:rPr>
        <w:t xml:space="preserve">צל על </w:t>
      </w:r>
      <w:r>
        <w:rPr>
          <w:rtl/>
        </w:rPr>
        <w:t xml:space="preserve">הערכים </w:t>
      </w:r>
      <w:bookmarkStart w:id="14672" w:name="_ETM_Q25_648280"/>
      <w:bookmarkEnd w:id="14672"/>
      <w:r>
        <w:rPr>
          <w:rtl/>
        </w:rPr>
        <w:t xml:space="preserve">שהמשכן </w:t>
      </w:r>
      <w:bookmarkStart w:id="14673" w:name="_ETM_Q25_649210"/>
      <w:bookmarkEnd w:id="14673"/>
      <w:r>
        <w:rPr>
          <w:rtl/>
        </w:rPr>
        <w:t xml:space="preserve">הזה </w:t>
      </w:r>
      <w:bookmarkStart w:id="14674" w:name="_ETM_Q25_649690"/>
      <w:bookmarkEnd w:id="14674"/>
      <w:r>
        <w:rPr>
          <w:rtl/>
        </w:rPr>
        <w:t xml:space="preserve">מתיימר </w:t>
      </w:r>
      <w:bookmarkStart w:id="14675" w:name="_ETM_Q25_650380"/>
      <w:bookmarkEnd w:id="14675"/>
      <w:r>
        <w:rPr>
          <w:rtl/>
        </w:rPr>
        <w:t>לייצג</w:t>
      </w:r>
      <w:r>
        <w:rPr>
          <w:rFonts w:hint="cs"/>
          <w:rtl/>
        </w:rPr>
        <w:t>,</w:t>
      </w:r>
      <w:r>
        <w:rPr>
          <w:rtl/>
        </w:rPr>
        <w:t xml:space="preserve"> </w:t>
      </w:r>
      <w:bookmarkStart w:id="14676" w:name="_ETM_Q25_651730"/>
      <w:bookmarkEnd w:id="14676"/>
      <w:r>
        <w:rPr>
          <w:rFonts w:hint="cs"/>
          <w:rtl/>
        </w:rPr>
        <w:t>עם</w:t>
      </w:r>
      <w:r>
        <w:rPr>
          <w:rtl/>
        </w:rPr>
        <w:t xml:space="preserve"> </w:t>
      </w:r>
      <w:bookmarkStart w:id="14677" w:name="_ETM_Q25_651940"/>
      <w:bookmarkEnd w:id="14677"/>
      <w:r>
        <w:rPr>
          <w:rtl/>
        </w:rPr>
        <w:t xml:space="preserve">כל </w:t>
      </w:r>
      <w:bookmarkStart w:id="14678" w:name="_ETM_Q25_652630"/>
      <w:bookmarkEnd w:id="14678"/>
      <w:r>
        <w:rPr>
          <w:rtl/>
        </w:rPr>
        <w:t xml:space="preserve">מה </w:t>
      </w:r>
      <w:bookmarkStart w:id="14679" w:name="_ETM_Q25_652870"/>
      <w:bookmarkEnd w:id="14679"/>
      <w:r>
        <w:rPr>
          <w:rtl/>
        </w:rPr>
        <w:t xml:space="preserve">שיש </w:t>
      </w:r>
      <w:bookmarkStart w:id="14680" w:name="_ETM_Q25_653290"/>
      <w:bookmarkEnd w:id="14680"/>
      <w:r>
        <w:rPr>
          <w:rtl/>
        </w:rPr>
        <w:t xml:space="preserve">בו </w:t>
      </w:r>
      <w:bookmarkStart w:id="14681" w:name="_ETM_Q25_653470"/>
      <w:bookmarkEnd w:id="14681"/>
      <w:r w:rsidR="007400A2">
        <w:rPr>
          <w:rFonts w:hint="cs"/>
          <w:rtl/>
        </w:rPr>
        <w:t xml:space="preserve">– </w:t>
      </w:r>
      <w:r>
        <w:rPr>
          <w:rtl/>
        </w:rPr>
        <w:t>יהודי</w:t>
      </w:r>
      <w:r>
        <w:rPr>
          <w:rFonts w:hint="cs"/>
          <w:rtl/>
        </w:rPr>
        <w:t>,</w:t>
      </w:r>
      <w:r>
        <w:rPr>
          <w:rtl/>
        </w:rPr>
        <w:t xml:space="preserve"> </w:t>
      </w:r>
      <w:bookmarkStart w:id="14682" w:name="_ETM_Q25_654400"/>
      <w:bookmarkEnd w:id="14682"/>
      <w:r>
        <w:rPr>
          <w:rtl/>
        </w:rPr>
        <w:t>ישראלי</w:t>
      </w:r>
      <w:r>
        <w:rPr>
          <w:rFonts w:hint="cs"/>
          <w:rtl/>
        </w:rPr>
        <w:t>.</w:t>
      </w:r>
      <w:r>
        <w:rPr>
          <w:rtl/>
        </w:rPr>
        <w:t xml:space="preserve"> </w:t>
      </w:r>
      <w:bookmarkStart w:id="14683" w:name="_ETM_Q25_655750"/>
      <w:bookmarkEnd w:id="14683"/>
      <w:r>
        <w:rPr>
          <w:rtl/>
        </w:rPr>
        <w:t xml:space="preserve">התחושה </w:t>
      </w:r>
      <w:bookmarkStart w:id="14684" w:name="_ETM_Q25_656410"/>
      <w:bookmarkEnd w:id="14684"/>
      <w:r>
        <w:rPr>
          <w:rtl/>
        </w:rPr>
        <w:t xml:space="preserve">היא </w:t>
      </w:r>
      <w:bookmarkStart w:id="14685" w:name="_ETM_Q25_656620"/>
      <w:bookmarkEnd w:id="14685"/>
      <w:r>
        <w:rPr>
          <w:rtl/>
        </w:rPr>
        <w:t xml:space="preserve">של </w:t>
      </w:r>
      <w:bookmarkStart w:id="14686" w:name="_ETM_Q25_657040"/>
      <w:bookmarkEnd w:id="14686"/>
      <w:r>
        <w:rPr>
          <w:rtl/>
        </w:rPr>
        <w:t xml:space="preserve">בושה </w:t>
      </w:r>
      <w:bookmarkStart w:id="14687" w:name="_ETM_Q25_657940"/>
      <w:bookmarkEnd w:id="14687"/>
      <w:r>
        <w:rPr>
          <w:rtl/>
        </w:rPr>
        <w:t>עמוקה</w:t>
      </w:r>
      <w:r>
        <w:rPr>
          <w:rFonts w:hint="cs"/>
          <w:rtl/>
        </w:rPr>
        <w:t>,</w:t>
      </w:r>
      <w:r>
        <w:rPr>
          <w:rtl/>
        </w:rPr>
        <w:t xml:space="preserve"> </w:t>
      </w:r>
      <w:bookmarkStart w:id="14688" w:name="_ETM_Q25_658959"/>
      <w:bookmarkEnd w:id="14688"/>
      <w:r>
        <w:rPr>
          <w:rtl/>
        </w:rPr>
        <w:t xml:space="preserve">שאבדה </w:t>
      </w:r>
      <w:bookmarkStart w:id="14689" w:name="_ETM_Q25_659890"/>
      <w:bookmarkEnd w:id="14689"/>
      <w:r>
        <w:rPr>
          <w:rtl/>
        </w:rPr>
        <w:t xml:space="preserve">הדרך </w:t>
      </w:r>
      <w:bookmarkStart w:id="14690" w:name="_ETM_Q25_660459"/>
      <w:bookmarkEnd w:id="14690"/>
      <w:r>
        <w:rPr>
          <w:rtl/>
        </w:rPr>
        <w:t>לחלוטין</w:t>
      </w:r>
      <w:r>
        <w:rPr>
          <w:rFonts w:hint="cs"/>
          <w:rtl/>
        </w:rPr>
        <w:t>.</w:t>
      </w:r>
      <w:bookmarkStart w:id="14691" w:name="_ETM_Q25_663479"/>
      <w:bookmarkStart w:id="14692" w:name="_ETM_Q25_663551"/>
      <w:bookmarkStart w:id="14693" w:name="_ETM_Q25_663622"/>
      <w:bookmarkStart w:id="14694" w:name="_ETM_Q25_663692"/>
      <w:bookmarkStart w:id="14695" w:name="_ETM_Q25_661800"/>
      <w:bookmarkEnd w:id="14691"/>
      <w:bookmarkEnd w:id="14692"/>
      <w:bookmarkEnd w:id="14693"/>
      <w:bookmarkEnd w:id="14694"/>
      <w:bookmarkEnd w:id="14695"/>
      <w:r w:rsidR="007400A2">
        <w:rPr>
          <w:rFonts w:hint="cs"/>
          <w:rtl/>
        </w:rPr>
        <w:t xml:space="preserve"> </w:t>
      </w:r>
      <w:r>
        <w:rPr>
          <w:rtl/>
        </w:rPr>
        <w:t xml:space="preserve">חבריי </w:t>
      </w:r>
      <w:bookmarkStart w:id="14696" w:name="_ETM_Q25_662250"/>
      <w:bookmarkEnd w:id="14696"/>
      <w:r>
        <w:rPr>
          <w:rtl/>
        </w:rPr>
        <w:t xml:space="preserve">חברי </w:t>
      </w:r>
      <w:bookmarkStart w:id="14697" w:name="_ETM_Q25_662640"/>
      <w:bookmarkEnd w:id="14697"/>
      <w:r>
        <w:rPr>
          <w:rtl/>
        </w:rPr>
        <w:t>הכנסת</w:t>
      </w:r>
      <w:r>
        <w:rPr>
          <w:rFonts w:hint="cs"/>
          <w:rtl/>
        </w:rPr>
        <w:t>,</w:t>
      </w:r>
      <w:r>
        <w:rPr>
          <w:rtl/>
        </w:rPr>
        <w:t xml:space="preserve"> </w:t>
      </w:r>
      <w:bookmarkStart w:id="14698" w:name="_ETM_Q25_663210"/>
      <w:bookmarkEnd w:id="14698"/>
      <w:r>
        <w:rPr>
          <w:rtl/>
        </w:rPr>
        <w:t xml:space="preserve">הגיע </w:t>
      </w:r>
      <w:bookmarkStart w:id="14699" w:name="_ETM_Q25_663540"/>
      <w:bookmarkEnd w:id="14699"/>
      <w:r>
        <w:rPr>
          <w:rtl/>
        </w:rPr>
        <w:t xml:space="preserve">הזמן </w:t>
      </w:r>
      <w:bookmarkStart w:id="14700" w:name="_ETM_Q25_664290"/>
      <w:bookmarkEnd w:id="14700"/>
      <w:r>
        <w:rPr>
          <w:rtl/>
        </w:rPr>
        <w:t xml:space="preserve">לשנות </w:t>
      </w:r>
      <w:bookmarkStart w:id="14701" w:name="_ETM_Q25_664860"/>
      <w:bookmarkEnd w:id="14701"/>
      <w:r>
        <w:rPr>
          <w:rtl/>
        </w:rPr>
        <w:t xml:space="preserve">את </w:t>
      </w:r>
      <w:bookmarkStart w:id="14702" w:name="_ETM_Q25_665010"/>
      <w:bookmarkEnd w:id="14702"/>
      <w:r>
        <w:rPr>
          <w:rtl/>
        </w:rPr>
        <w:t xml:space="preserve">הגישה </w:t>
      </w:r>
      <w:bookmarkStart w:id="14703" w:name="_ETM_Q25_665980"/>
      <w:bookmarkEnd w:id="14703"/>
      <w:r w:rsidR="007400A2">
        <w:rPr>
          <w:rFonts w:hint="cs"/>
          <w:rtl/>
        </w:rPr>
        <w:t>ו</w:t>
      </w:r>
      <w:r>
        <w:rPr>
          <w:rtl/>
        </w:rPr>
        <w:t xml:space="preserve">להפוך </w:t>
      </w:r>
      <w:bookmarkStart w:id="14704" w:name="_ETM_Q25_666489"/>
      <w:bookmarkEnd w:id="14704"/>
      <w:r>
        <w:rPr>
          <w:rtl/>
        </w:rPr>
        <w:t xml:space="preserve">את </w:t>
      </w:r>
      <w:bookmarkStart w:id="14705" w:name="_ETM_Q25_666639"/>
      <w:bookmarkEnd w:id="14705"/>
      <w:r>
        <w:rPr>
          <w:rtl/>
        </w:rPr>
        <w:t xml:space="preserve">הכנסת </w:t>
      </w:r>
      <w:bookmarkStart w:id="14706" w:name="_ETM_Q25_667209"/>
      <w:bookmarkEnd w:id="14706"/>
      <w:r>
        <w:rPr>
          <w:rtl/>
        </w:rPr>
        <w:t>ל</w:t>
      </w:r>
      <w:r w:rsidR="007400A2">
        <w:rPr>
          <w:rFonts w:hint="cs"/>
          <w:rtl/>
        </w:rPr>
        <w:t>א</w:t>
      </w:r>
      <w:r>
        <w:rPr>
          <w:rtl/>
        </w:rPr>
        <w:t xml:space="preserve">ולם </w:t>
      </w:r>
      <w:bookmarkStart w:id="14707" w:name="_ETM_Q25_668079"/>
      <w:bookmarkEnd w:id="14707"/>
      <w:r>
        <w:rPr>
          <w:rtl/>
        </w:rPr>
        <w:t xml:space="preserve">שבו </w:t>
      </w:r>
      <w:bookmarkStart w:id="14708" w:name="_ETM_Q25_668739"/>
      <w:bookmarkEnd w:id="14708"/>
      <w:r>
        <w:rPr>
          <w:rtl/>
        </w:rPr>
        <w:t xml:space="preserve">לא </w:t>
      </w:r>
      <w:bookmarkStart w:id="14709" w:name="_ETM_Q25_669010"/>
      <w:bookmarkEnd w:id="14709"/>
      <w:r>
        <w:rPr>
          <w:rtl/>
        </w:rPr>
        <w:t xml:space="preserve">רק </w:t>
      </w:r>
      <w:bookmarkStart w:id="14710" w:name="_ETM_Q25_669219"/>
      <w:bookmarkEnd w:id="14710"/>
      <w:r>
        <w:rPr>
          <w:rtl/>
        </w:rPr>
        <w:t>נחקקים חוקים</w:t>
      </w:r>
      <w:bookmarkStart w:id="14711" w:name="_ETM_Q25_670540"/>
      <w:bookmarkEnd w:id="14711"/>
      <w:r>
        <w:rPr>
          <w:rFonts w:hint="cs"/>
          <w:rtl/>
        </w:rPr>
        <w:t>,</w:t>
      </w:r>
      <w:r>
        <w:rPr>
          <w:rtl/>
        </w:rPr>
        <w:t xml:space="preserve"> </w:t>
      </w:r>
      <w:bookmarkStart w:id="14712" w:name="_ETM_Q25_671139"/>
      <w:bookmarkEnd w:id="14712"/>
      <w:r>
        <w:rPr>
          <w:rtl/>
        </w:rPr>
        <w:t xml:space="preserve">אלא </w:t>
      </w:r>
      <w:bookmarkStart w:id="14713" w:name="_ETM_Q25_671409"/>
      <w:bookmarkEnd w:id="14713"/>
      <w:r>
        <w:rPr>
          <w:rtl/>
        </w:rPr>
        <w:t xml:space="preserve">גם </w:t>
      </w:r>
      <w:bookmarkStart w:id="14714" w:name="_ETM_Q25_671739"/>
      <w:bookmarkEnd w:id="14714"/>
      <w:r>
        <w:rPr>
          <w:rtl/>
        </w:rPr>
        <w:t>כ</w:t>
      </w:r>
      <w:r>
        <w:rPr>
          <w:rFonts w:hint="cs"/>
          <w:rtl/>
        </w:rPr>
        <w:t xml:space="preserve">אב </w:t>
      </w:r>
      <w:bookmarkStart w:id="14715" w:name="_ETM_Q25_672279"/>
      <w:bookmarkEnd w:id="14715"/>
      <w:r>
        <w:rPr>
          <w:rFonts w:hint="cs"/>
          <w:rtl/>
        </w:rPr>
        <w:t>ו</w:t>
      </w:r>
      <w:r>
        <w:rPr>
          <w:rtl/>
        </w:rPr>
        <w:t xml:space="preserve">עצב </w:t>
      </w:r>
      <w:bookmarkStart w:id="14716" w:name="_ETM_Q25_673090"/>
      <w:bookmarkEnd w:id="14716"/>
      <w:r>
        <w:rPr>
          <w:rtl/>
        </w:rPr>
        <w:t xml:space="preserve">טבעי </w:t>
      </w:r>
      <w:bookmarkStart w:id="14717" w:name="_ETM_Q25_674019"/>
      <w:bookmarkEnd w:id="14717"/>
      <w:r>
        <w:rPr>
          <w:rtl/>
        </w:rPr>
        <w:t xml:space="preserve">יכולים </w:t>
      </w:r>
      <w:bookmarkStart w:id="14718" w:name="_ETM_Q25_674620"/>
      <w:bookmarkEnd w:id="14718"/>
      <w:r>
        <w:rPr>
          <w:rtl/>
        </w:rPr>
        <w:t xml:space="preserve">למצוא </w:t>
      </w:r>
      <w:bookmarkStart w:id="14719" w:name="_ETM_Q25_675219"/>
      <w:bookmarkEnd w:id="14719"/>
      <w:r>
        <w:rPr>
          <w:rFonts w:hint="cs"/>
          <w:rtl/>
        </w:rPr>
        <w:t xml:space="preserve">בו </w:t>
      </w:r>
      <w:r>
        <w:rPr>
          <w:rtl/>
        </w:rPr>
        <w:t xml:space="preserve">אוזן </w:t>
      </w:r>
      <w:bookmarkStart w:id="14720" w:name="_ETM_Q25_675639"/>
      <w:bookmarkEnd w:id="14720"/>
      <w:r>
        <w:rPr>
          <w:rtl/>
        </w:rPr>
        <w:t>קשבת</w:t>
      </w:r>
      <w:r>
        <w:rPr>
          <w:rFonts w:hint="cs"/>
          <w:rtl/>
        </w:rPr>
        <w:t>.</w:t>
      </w:r>
    </w:p>
    <w:p w:rsidR="005958DA" w:rsidRDefault="005958DA" w:rsidP="00C77C88">
      <w:pPr>
        <w:rPr>
          <w:rtl/>
        </w:rPr>
      </w:pPr>
    </w:p>
    <w:p w:rsidR="005958DA" w:rsidRDefault="005958DA" w:rsidP="00C77C88">
      <w:pPr>
        <w:pStyle w:val="af6"/>
        <w:keepNext/>
        <w:rPr>
          <w:rtl/>
        </w:rPr>
      </w:pPr>
      <w:bookmarkStart w:id="14721" w:name="ET_yor_6595_33"/>
      <w:r w:rsidRPr="00781C6E">
        <w:rPr>
          <w:rStyle w:val="TagStyle"/>
          <w:rtl/>
        </w:rPr>
        <w:t xml:space="preserve"> &lt;&lt; יור &gt;&gt; </w:t>
      </w:r>
      <w:r>
        <w:rPr>
          <w:rtl/>
        </w:rPr>
        <w:t>היו"ר ארז מלול:</w:t>
      </w:r>
      <w:r w:rsidRPr="00781C6E">
        <w:rPr>
          <w:rStyle w:val="TagStyle"/>
          <w:rtl/>
        </w:rPr>
        <w:t xml:space="preserve"> &lt;&lt; יור &gt;&gt;</w:t>
      </w:r>
      <w:r>
        <w:rPr>
          <w:rtl/>
        </w:rPr>
        <w:t xml:space="preserve">   </w:t>
      </w:r>
      <w:bookmarkEnd w:id="14721"/>
    </w:p>
    <w:p w:rsidR="005958DA" w:rsidRDefault="005958DA" w:rsidP="002F594A">
      <w:pPr>
        <w:rPr>
          <w:rtl/>
        </w:rPr>
      </w:pPr>
    </w:p>
    <w:p w:rsidR="005958DA" w:rsidRDefault="005958DA" w:rsidP="007400A2">
      <w:pPr>
        <w:rPr>
          <w:rtl/>
        </w:rPr>
      </w:pPr>
      <w:bookmarkStart w:id="14722" w:name="_ETM_Q25_676329"/>
      <w:bookmarkEnd w:id="14722"/>
      <w:r>
        <w:rPr>
          <w:rtl/>
        </w:rPr>
        <w:t xml:space="preserve">תודה </w:t>
      </w:r>
      <w:bookmarkStart w:id="14723" w:name="_ETM_Q25_676569"/>
      <w:bookmarkEnd w:id="14723"/>
      <w:r>
        <w:rPr>
          <w:rtl/>
        </w:rPr>
        <w:t>רבה</w:t>
      </w:r>
      <w:r w:rsidR="007400A2">
        <w:rPr>
          <w:rFonts w:hint="cs"/>
          <w:rtl/>
        </w:rPr>
        <w:t>.</w:t>
      </w:r>
      <w:r>
        <w:rPr>
          <w:rFonts w:hint="cs"/>
          <w:rtl/>
        </w:rPr>
        <w:t xml:space="preserve"> תודה רבה. </w:t>
      </w:r>
    </w:p>
    <w:p w:rsidR="005958DA" w:rsidRDefault="005958DA" w:rsidP="00C77C88">
      <w:pPr>
        <w:rPr>
          <w:rtl/>
        </w:rPr>
      </w:pPr>
      <w:bookmarkStart w:id="14724" w:name="_ETM_Q25_677000"/>
      <w:bookmarkStart w:id="14725" w:name="_ETM_Q25_677063"/>
      <w:bookmarkEnd w:id="14724"/>
      <w:bookmarkEnd w:id="14725"/>
    </w:p>
    <w:p w:rsidR="005958DA" w:rsidRDefault="005958DA" w:rsidP="00C77C88">
      <w:pPr>
        <w:pStyle w:val="-"/>
        <w:keepNext/>
        <w:rPr>
          <w:rtl/>
        </w:rPr>
      </w:pPr>
      <w:bookmarkStart w:id="14726" w:name="ET_speakercontinue_6228_34"/>
      <w:r w:rsidRPr="00781C6E">
        <w:rPr>
          <w:rStyle w:val="TagStyle"/>
          <w:rtl/>
        </w:rPr>
        <w:t xml:space="preserve"> &lt;&lt; דובר_המשך &gt;&gt; </w:t>
      </w:r>
      <w:r>
        <w:rPr>
          <w:rtl/>
        </w:rPr>
        <w:t>טטיאנה מזרסקי (יש עתיד):</w:t>
      </w:r>
      <w:r w:rsidRPr="00781C6E">
        <w:rPr>
          <w:rStyle w:val="TagStyle"/>
          <w:rtl/>
        </w:rPr>
        <w:t xml:space="preserve"> &lt;&lt; דובר_המשך &gt;&gt;</w:t>
      </w:r>
      <w:r>
        <w:rPr>
          <w:rtl/>
        </w:rPr>
        <w:t xml:space="preserve">   </w:t>
      </w:r>
      <w:bookmarkEnd w:id="14726"/>
    </w:p>
    <w:p w:rsidR="005958DA" w:rsidRDefault="005958DA" w:rsidP="002F594A">
      <w:pPr>
        <w:rPr>
          <w:rtl/>
        </w:rPr>
      </w:pPr>
    </w:p>
    <w:p w:rsidR="005958DA" w:rsidRDefault="005958DA" w:rsidP="00C77C88">
      <w:pPr>
        <w:rPr>
          <w:rtl/>
        </w:rPr>
      </w:pPr>
      <w:bookmarkStart w:id="14727" w:name="_ETM_Q25_678238"/>
      <w:bookmarkEnd w:id="14727"/>
      <w:r>
        <w:rPr>
          <w:rFonts w:hint="cs"/>
          <w:rtl/>
        </w:rPr>
        <w:t xml:space="preserve">עינב, את לא לבד. </w:t>
      </w:r>
    </w:p>
    <w:p w:rsidR="005958DA" w:rsidRDefault="005958DA" w:rsidP="00C77C88">
      <w:pPr>
        <w:rPr>
          <w:rtl/>
        </w:rPr>
      </w:pPr>
      <w:bookmarkStart w:id="14728" w:name="_ETM_Q25_675714"/>
      <w:bookmarkStart w:id="14729" w:name="_ETM_Q25_675782"/>
      <w:bookmarkEnd w:id="14728"/>
      <w:bookmarkEnd w:id="14729"/>
    </w:p>
    <w:p w:rsidR="005958DA" w:rsidRDefault="005958DA" w:rsidP="00C77C88">
      <w:pPr>
        <w:pStyle w:val="af6"/>
        <w:keepNext/>
        <w:rPr>
          <w:rtl/>
        </w:rPr>
      </w:pPr>
      <w:r w:rsidRPr="00781C6E">
        <w:rPr>
          <w:rStyle w:val="TagStyle"/>
          <w:rtl/>
        </w:rPr>
        <w:t xml:space="preserve"> &lt;&lt; יור &gt;&gt; </w:t>
      </w:r>
      <w:r>
        <w:rPr>
          <w:rtl/>
        </w:rPr>
        <w:t>היו"ר ארז מלול:</w:t>
      </w:r>
      <w:r w:rsidRPr="00781C6E">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730" w:name="_ETM_Q25_676974"/>
      <w:bookmarkEnd w:id="14730"/>
      <w:r>
        <w:rPr>
          <w:rFonts w:hint="cs"/>
          <w:rtl/>
        </w:rPr>
        <w:t xml:space="preserve">תודה רבה. </w:t>
      </w:r>
    </w:p>
    <w:p w:rsidR="005958DA" w:rsidRDefault="005958DA" w:rsidP="00C77C88">
      <w:pPr>
        <w:rPr>
          <w:rtl/>
        </w:rPr>
      </w:pPr>
    </w:p>
    <w:p w:rsidR="005958DA" w:rsidRDefault="005958DA" w:rsidP="00C77C88">
      <w:pPr>
        <w:pStyle w:val="-"/>
        <w:keepNext/>
        <w:rPr>
          <w:rtl/>
        </w:rPr>
      </w:pPr>
      <w:bookmarkStart w:id="14731" w:name="ET_speakercontinue_6228_37"/>
      <w:r w:rsidRPr="00781C6E">
        <w:rPr>
          <w:rStyle w:val="TagStyle"/>
          <w:rtl/>
        </w:rPr>
        <w:t xml:space="preserve"> &lt;&lt; דובר_המשך &gt;&gt; </w:t>
      </w:r>
      <w:r>
        <w:rPr>
          <w:rtl/>
        </w:rPr>
        <w:t>טטיאנה מזרסקי (יש עתיד):</w:t>
      </w:r>
      <w:r w:rsidRPr="00781C6E">
        <w:rPr>
          <w:rStyle w:val="TagStyle"/>
          <w:rtl/>
        </w:rPr>
        <w:t xml:space="preserve"> &lt;&lt; דובר_המשך &gt;&gt;</w:t>
      </w:r>
      <w:r>
        <w:rPr>
          <w:rtl/>
        </w:rPr>
        <w:t xml:space="preserve">   </w:t>
      </w:r>
      <w:bookmarkEnd w:id="14731"/>
    </w:p>
    <w:p w:rsidR="005958DA" w:rsidRDefault="005958DA" w:rsidP="002F594A">
      <w:pPr>
        <w:rPr>
          <w:rtl/>
        </w:rPr>
      </w:pPr>
    </w:p>
    <w:p w:rsidR="005958DA" w:rsidRDefault="005958DA" w:rsidP="00C77C88">
      <w:pPr>
        <w:rPr>
          <w:rtl/>
        </w:rPr>
      </w:pPr>
      <w:bookmarkStart w:id="14732" w:name="_ETM_Q25_680074"/>
      <w:bookmarkStart w:id="14733" w:name="_ETM_Q25_676900"/>
      <w:bookmarkStart w:id="14734" w:name="_ETM_Q25_677379"/>
      <w:bookmarkStart w:id="14735" w:name="_ETM_Q25_677769"/>
      <w:bookmarkStart w:id="14736" w:name="_ETM_Q25_677950"/>
      <w:bookmarkStart w:id="14737" w:name="_ETM_Q25_678430"/>
      <w:bookmarkStart w:id="14738" w:name="_ETM_Q25_678819"/>
      <w:bookmarkEnd w:id="14732"/>
      <w:bookmarkEnd w:id="14733"/>
      <w:bookmarkEnd w:id="14734"/>
      <w:bookmarkEnd w:id="14735"/>
      <w:bookmarkEnd w:id="14736"/>
      <w:bookmarkEnd w:id="14737"/>
      <w:bookmarkEnd w:id="14738"/>
      <w:r>
        <w:rPr>
          <w:rtl/>
        </w:rPr>
        <w:t>אדוני</w:t>
      </w:r>
      <w:r>
        <w:rPr>
          <w:rFonts w:hint="cs"/>
          <w:rtl/>
        </w:rPr>
        <w:t>,</w:t>
      </w:r>
      <w:r>
        <w:rPr>
          <w:rtl/>
        </w:rPr>
        <w:t xml:space="preserve"> </w:t>
      </w:r>
      <w:bookmarkStart w:id="14739" w:name="_ETM_Q25_679389"/>
      <w:bookmarkEnd w:id="14739"/>
      <w:r>
        <w:rPr>
          <w:rtl/>
        </w:rPr>
        <w:t xml:space="preserve">שני </w:t>
      </w:r>
      <w:bookmarkStart w:id="14740" w:name="_ETM_Q25_679659"/>
      <w:bookmarkEnd w:id="14740"/>
      <w:r>
        <w:rPr>
          <w:rtl/>
        </w:rPr>
        <w:t xml:space="preserve">משפטים </w:t>
      </w:r>
      <w:bookmarkStart w:id="14741" w:name="_ETM_Q25_680739"/>
      <w:bookmarkEnd w:id="14741"/>
      <w:r>
        <w:rPr>
          <w:rtl/>
        </w:rPr>
        <w:t>לסוף</w:t>
      </w:r>
      <w:r>
        <w:rPr>
          <w:rFonts w:hint="cs"/>
          <w:rtl/>
        </w:rPr>
        <w:t>.</w:t>
      </w:r>
    </w:p>
    <w:p w:rsidR="005958DA" w:rsidRDefault="005958DA" w:rsidP="00C77C88">
      <w:pPr>
        <w:rPr>
          <w:rtl/>
        </w:rPr>
      </w:pPr>
      <w:bookmarkStart w:id="14742" w:name="_ETM_Q25_683241"/>
      <w:bookmarkStart w:id="14743" w:name="_ETM_Q25_683303"/>
      <w:bookmarkEnd w:id="14742"/>
      <w:bookmarkEnd w:id="14743"/>
    </w:p>
    <w:p w:rsidR="005958DA" w:rsidRDefault="005958DA" w:rsidP="00C77C88">
      <w:pPr>
        <w:pStyle w:val="af6"/>
        <w:keepNext/>
        <w:rPr>
          <w:rtl/>
        </w:rPr>
      </w:pPr>
      <w:bookmarkStart w:id="14744" w:name="ET_yor_6595_38"/>
      <w:r w:rsidRPr="00781C6E">
        <w:rPr>
          <w:rStyle w:val="TagStyle"/>
          <w:rtl/>
        </w:rPr>
        <w:t xml:space="preserve"> &lt;&lt; יור &gt;&gt; </w:t>
      </w:r>
      <w:r>
        <w:rPr>
          <w:rtl/>
        </w:rPr>
        <w:t>היו"ר ארז מלול:</w:t>
      </w:r>
      <w:r w:rsidRPr="00781C6E">
        <w:rPr>
          <w:rStyle w:val="TagStyle"/>
          <w:rtl/>
        </w:rPr>
        <w:t xml:space="preserve"> &lt;&lt; יור &gt;&gt;</w:t>
      </w:r>
      <w:r>
        <w:rPr>
          <w:rtl/>
        </w:rPr>
        <w:t xml:space="preserve">   </w:t>
      </w:r>
      <w:bookmarkEnd w:id="14744"/>
    </w:p>
    <w:p w:rsidR="005958DA" w:rsidRDefault="005958DA" w:rsidP="002F594A">
      <w:pPr>
        <w:rPr>
          <w:rtl/>
        </w:rPr>
      </w:pPr>
    </w:p>
    <w:p w:rsidR="005958DA" w:rsidRDefault="005958DA" w:rsidP="00C77C88">
      <w:pPr>
        <w:rPr>
          <w:rtl/>
        </w:rPr>
      </w:pPr>
      <w:bookmarkStart w:id="14745" w:name="_ETM_Q25_684407"/>
      <w:bookmarkStart w:id="14746" w:name="_ETM_Q25_681159"/>
      <w:bookmarkStart w:id="14747" w:name="_ETM_Q25_681370"/>
      <w:bookmarkEnd w:id="14745"/>
      <w:bookmarkEnd w:id="14746"/>
      <w:bookmarkEnd w:id="14747"/>
      <w:r>
        <w:rPr>
          <w:rFonts w:hint="cs"/>
          <w:rtl/>
        </w:rPr>
        <w:t xml:space="preserve">אפשרתי לך מעבר. מעבר, מעבר. אז אפשרתי </w:t>
      </w:r>
      <w:r w:rsidR="00865805">
        <w:rPr>
          <w:rFonts w:hint="cs"/>
          <w:rtl/>
        </w:rPr>
        <w:t>– – –</w:t>
      </w:r>
      <w:r>
        <w:rPr>
          <w:rFonts w:hint="cs"/>
          <w:rtl/>
        </w:rPr>
        <w:t xml:space="preserve"> </w:t>
      </w:r>
    </w:p>
    <w:p w:rsidR="005958DA" w:rsidRDefault="005958DA" w:rsidP="00C77C88">
      <w:pPr>
        <w:rPr>
          <w:rtl/>
        </w:rPr>
      </w:pPr>
      <w:bookmarkStart w:id="14748" w:name="_ETM_Q25_686374"/>
      <w:bookmarkStart w:id="14749" w:name="_ETM_Q25_686424"/>
      <w:bookmarkEnd w:id="14748"/>
      <w:bookmarkEnd w:id="14749"/>
    </w:p>
    <w:p w:rsidR="005958DA" w:rsidRDefault="005958DA" w:rsidP="00C77C88">
      <w:pPr>
        <w:pStyle w:val="-"/>
        <w:keepNext/>
        <w:rPr>
          <w:rtl/>
        </w:rPr>
      </w:pPr>
      <w:bookmarkStart w:id="14750" w:name="ET_speakercontinue_6228_39"/>
      <w:r w:rsidRPr="00781C6E">
        <w:rPr>
          <w:rStyle w:val="TagStyle"/>
          <w:rtl/>
        </w:rPr>
        <w:t xml:space="preserve"> &lt;&lt; דובר_המשך &gt;&gt; </w:t>
      </w:r>
      <w:r>
        <w:rPr>
          <w:rtl/>
        </w:rPr>
        <w:t>טטיאנה מזרסקי (יש עתיד):</w:t>
      </w:r>
      <w:r w:rsidRPr="00781C6E">
        <w:rPr>
          <w:rStyle w:val="TagStyle"/>
          <w:rtl/>
        </w:rPr>
        <w:t xml:space="preserve"> &lt;&lt; דובר_המשך &gt;&gt;</w:t>
      </w:r>
      <w:r>
        <w:rPr>
          <w:rtl/>
        </w:rPr>
        <w:t xml:space="preserve">   </w:t>
      </w:r>
      <w:bookmarkEnd w:id="14750"/>
    </w:p>
    <w:p w:rsidR="005958DA" w:rsidRDefault="005958DA" w:rsidP="002F594A">
      <w:pPr>
        <w:rPr>
          <w:rtl/>
        </w:rPr>
      </w:pPr>
    </w:p>
    <w:p w:rsidR="005958DA" w:rsidRDefault="005958DA" w:rsidP="00C77C88">
      <w:pPr>
        <w:rPr>
          <w:rtl/>
        </w:rPr>
      </w:pPr>
      <w:r>
        <w:rPr>
          <w:rFonts w:hint="cs"/>
          <w:rtl/>
        </w:rPr>
        <w:t xml:space="preserve">קטעו אותי באמצע. </w:t>
      </w:r>
    </w:p>
    <w:p w:rsidR="005958DA" w:rsidRDefault="005958DA" w:rsidP="00C77C88">
      <w:pPr>
        <w:rPr>
          <w:rtl/>
        </w:rPr>
      </w:pPr>
      <w:bookmarkStart w:id="14751" w:name="_ETM_Q25_685238"/>
      <w:bookmarkStart w:id="14752" w:name="_ETM_Q25_685317"/>
      <w:bookmarkEnd w:id="14751"/>
      <w:bookmarkEnd w:id="14752"/>
    </w:p>
    <w:p w:rsidR="005958DA" w:rsidRDefault="005958DA" w:rsidP="00C77C88">
      <w:pPr>
        <w:pStyle w:val="af6"/>
        <w:keepNext/>
        <w:rPr>
          <w:rtl/>
        </w:rPr>
      </w:pPr>
      <w:r w:rsidRPr="00781C6E">
        <w:rPr>
          <w:rStyle w:val="TagStyle"/>
          <w:rtl/>
        </w:rPr>
        <w:t xml:space="preserve"> &lt;&lt; יור &gt;&gt; </w:t>
      </w:r>
      <w:r>
        <w:rPr>
          <w:rtl/>
        </w:rPr>
        <w:t>היו"ר ארז מלול:</w:t>
      </w:r>
      <w:r w:rsidRPr="00781C6E">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753" w:name="_ETM_Q25_686578"/>
      <w:bookmarkEnd w:id="14753"/>
      <w:r>
        <w:rPr>
          <w:rFonts w:hint="cs"/>
          <w:rtl/>
        </w:rPr>
        <w:t xml:space="preserve">אפשרתי, אבל </w:t>
      </w:r>
      <w:bookmarkStart w:id="14754" w:name="_ETM_Q25_686502"/>
      <w:bookmarkEnd w:id="14754"/>
      <w:r w:rsidR="00865805">
        <w:rPr>
          <w:rFonts w:hint="cs"/>
          <w:rtl/>
        </w:rPr>
        <w:t>– – –</w:t>
      </w:r>
      <w:r>
        <w:rPr>
          <w:rFonts w:hint="cs"/>
          <w:rtl/>
        </w:rPr>
        <w:t xml:space="preserve"> </w:t>
      </w:r>
    </w:p>
    <w:p w:rsidR="005958DA" w:rsidRDefault="005958DA" w:rsidP="00C77C88">
      <w:pPr>
        <w:rPr>
          <w:rtl/>
        </w:rPr>
      </w:pPr>
      <w:bookmarkStart w:id="14755" w:name="_ETM_Q25_687638"/>
      <w:bookmarkStart w:id="14756" w:name="_ETM_Q25_687682"/>
      <w:bookmarkEnd w:id="14755"/>
      <w:bookmarkEnd w:id="14756"/>
    </w:p>
    <w:p w:rsidR="005958DA" w:rsidRDefault="005958DA" w:rsidP="00C77C88">
      <w:pPr>
        <w:pStyle w:val="-"/>
        <w:keepNext/>
        <w:rPr>
          <w:rtl/>
        </w:rPr>
      </w:pPr>
      <w:bookmarkStart w:id="14757" w:name="ET_speakercontinue_6228_41"/>
      <w:r w:rsidRPr="00781C6E">
        <w:rPr>
          <w:rStyle w:val="TagStyle"/>
          <w:rtl/>
        </w:rPr>
        <w:t xml:space="preserve"> &lt;&lt; דובר_המשך &gt;&gt; </w:t>
      </w:r>
      <w:r>
        <w:rPr>
          <w:rtl/>
        </w:rPr>
        <w:t>טטיאנה מזרסקי (יש עתיד):</w:t>
      </w:r>
      <w:r w:rsidRPr="00781C6E">
        <w:rPr>
          <w:rStyle w:val="TagStyle"/>
          <w:rtl/>
        </w:rPr>
        <w:t xml:space="preserve"> &lt;&lt; דובר_המשך &gt;&gt;</w:t>
      </w:r>
      <w:r>
        <w:rPr>
          <w:rtl/>
        </w:rPr>
        <w:t xml:space="preserve">   </w:t>
      </w:r>
      <w:bookmarkEnd w:id="14757"/>
    </w:p>
    <w:p w:rsidR="005958DA" w:rsidRDefault="005958DA" w:rsidP="002F594A">
      <w:pPr>
        <w:rPr>
          <w:rtl/>
        </w:rPr>
      </w:pPr>
    </w:p>
    <w:p w:rsidR="005958DA" w:rsidRDefault="005958DA" w:rsidP="007400A2">
      <w:pPr>
        <w:rPr>
          <w:rtl/>
        </w:rPr>
      </w:pPr>
      <w:bookmarkStart w:id="14758" w:name="_ETM_Q25_681700"/>
      <w:bookmarkStart w:id="14759" w:name="_ETM_Q25_682419"/>
      <w:bookmarkStart w:id="14760" w:name="_ETM_Q25_682569"/>
      <w:bookmarkStart w:id="14761" w:name="_ETM_Q25_683680"/>
      <w:bookmarkStart w:id="14762" w:name="_ETM_Q25_684069"/>
      <w:bookmarkStart w:id="14763" w:name="_ETM_Q25_684489"/>
      <w:bookmarkStart w:id="14764" w:name="_ETM_Q25_685629"/>
      <w:bookmarkStart w:id="14765" w:name="_ETM_Q25_686950"/>
      <w:bookmarkEnd w:id="14758"/>
      <w:bookmarkEnd w:id="14759"/>
      <w:bookmarkEnd w:id="14760"/>
      <w:bookmarkEnd w:id="14761"/>
      <w:bookmarkEnd w:id="14762"/>
      <w:bookmarkEnd w:id="14763"/>
      <w:bookmarkEnd w:id="14764"/>
      <w:bookmarkEnd w:id="14765"/>
      <w:r>
        <w:rPr>
          <w:rFonts w:hint="cs"/>
          <w:rtl/>
        </w:rPr>
        <w:t xml:space="preserve">אסיים בדבריו של </w:t>
      </w:r>
      <w:r>
        <w:rPr>
          <w:rtl/>
        </w:rPr>
        <w:t xml:space="preserve">ראש </w:t>
      </w:r>
      <w:bookmarkStart w:id="14766" w:name="_ETM_Q25_687579"/>
      <w:bookmarkEnd w:id="14766"/>
      <w:r>
        <w:rPr>
          <w:rtl/>
        </w:rPr>
        <w:t xml:space="preserve">האופוזיציה </w:t>
      </w:r>
      <w:bookmarkStart w:id="14767" w:name="_ETM_Q25_688389"/>
      <w:bookmarkEnd w:id="14767"/>
      <w:r>
        <w:rPr>
          <w:rtl/>
        </w:rPr>
        <w:t xml:space="preserve">חבר </w:t>
      </w:r>
      <w:bookmarkStart w:id="14768" w:name="_ETM_Q25_688719"/>
      <w:bookmarkEnd w:id="14768"/>
      <w:r>
        <w:rPr>
          <w:rtl/>
        </w:rPr>
        <w:t xml:space="preserve">הכנסת </w:t>
      </w:r>
      <w:bookmarkStart w:id="14769" w:name="_ETM_Q25_689109"/>
      <w:bookmarkEnd w:id="14769"/>
      <w:r>
        <w:rPr>
          <w:rtl/>
        </w:rPr>
        <w:t xml:space="preserve">יאיר </w:t>
      </w:r>
      <w:bookmarkStart w:id="14770" w:name="_ETM_Q25_689349"/>
      <w:bookmarkEnd w:id="14770"/>
      <w:r>
        <w:rPr>
          <w:rtl/>
        </w:rPr>
        <w:t>לפיד</w:t>
      </w:r>
      <w:bookmarkStart w:id="14771" w:name="_ETM_Q25_690489"/>
      <w:bookmarkStart w:id="14772" w:name="_ETM_Q25_690730"/>
      <w:bookmarkStart w:id="14773" w:name="_ETM_Q25_690849"/>
      <w:bookmarkStart w:id="14774" w:name="_ETM_Q25_691150"/>
      <w:bookmarkEnd w:id="14771"/>
      <w:bookmarkEnd w:id="14772"/>
      <w:bookmarkEnd w:id="14773"/>
      <w:bookmarkEnd w:id="14774"/>
      <w:r>
        <w:rPr>
          <w:rFonts w:hint="cs"/>
          <w:rtl/>
        </w:rPr>
        <w:t xml:space="preserve">: </w:t>
      </w:r>
      <w:r>
        <w:rPr>
          <w:rtl/>
        </w:rPr>
        <w:t xml:space="preserve">את </w:t>
      </w:r>
      <w:bookmarkStart w:id="14775" w:name="_ETM_Q25_691359"/>
      <w:bookmarkEnd w:id="14775"/>
      <w:r>
        <w:rPr>
          <w:rtl/>
        </w:rPr>
        <w:t xml:space="preserve">המלחמה </w:t>
      </w:r>
      <w:bookmarkStart w:id="14776" w:name="_ETM_Q25_692580"/>
      <w:bookmarkEnd w:id="14776"/>
      <w:r>
        <w:rPr>
          <w:rtl/>
        </w:rPr>
        <w:t xml:space="preserve">צריך </w:t>
      </w:r>
      <w:bookmarkStart w:id="14777" w:name="_ETM_Q25_692970"/>
      <w:bookmarkEnd w:id="14777"/>
      <w:r>
        <w:rPr>
          <w:rtl/>
        </w:rPr>
        <w:t>לה</w:t>
      </w:r>
      <w:r>
        <w:rPr>
          <w:rFonts w:hint="cs"/>
          <w:rtl/>
        </w:rPr>
        <w:t xml:space="preserve">פסיק, </w:t>
      </w:r>
      <w:bookmarkStart w:id="14778" w:name="_ETM_Q25_694049"/>
      <w:bookmarkEnd w:id="14778"/>
      <w:r>
        <w:rPr>
          <w:rtl/>
        </w:rPr>
        <w:t xml:space="preserve">את </w:t>
      </w:r>
      <w:bookmarkStart w:id="14779" w:name="_ETM_Q25_694260"/>
      <w:bookmarkEnd w:id="14779"/>
      <w:r>
        <w:rPr>
          <w:rtl/>
        </w:rPr>
        <w:t xml:space="preserve">העסקה </w:t>
      </w:r>
      <w:bookmarkStart w:id="14780" w:name="_ETM_Q25_695099"/>
      <w:bookmarkEnd w:id="14780"/>
      <w:r>
        <w:rPr>
          <w:rtl/>
        </w:rPr>
        <w:t xml:space="preserve">צריך </w:t>
      </w:r>
      <w:bookmarkStart w:id="14781" w:name="_ETM_Q25_695670"/>
      <w:bookmarkEnd w:id="14781"/>
      <w:r>
        <w:rPr>
          <w:rtl/>
        </w:rPr>
        <w:t>לעשות</w:t>
      </w:r>
      <w:r w:rsidR="007400A2">
        <w:rPr>
          <w:rFonts w:hint="cs"/>
          <w:rtl/>
        </w:rPr>
        <w:t>,</w:t>
      </w:r>
      <w:r>
        <w:rPr>
          <w:rtl/>
        </w:rPr>
        <w:t xml:space="preserve"> </w:t>
      </w:r>
      <w:bookmarkStart w:id="14782" w:name="_ETM_Q25_696480"/>
      <w:bookmarkEnd w:id="14782"/>
      <w:r>
        <w:rPr>
          <w:rtl/>
        </w:rPr>
        <w:t xml:space="preserve">ואת </w:t>
      </w:r>
      <w:bookmarkStart w:id="14783" w:name="_ETM_Q25_696840"/>
      <w:bookmarkEnd w:id="14783"/>
      <w:r>
        <w:rPr>
          <w:rtl/>
        </w:rPr>
        <w:t xml:space="preserve">החטופים </w:t>
      </w:r>
      <w:bookmarkStart w:id="14784" w:name="_ETM_Q25_697590"/>
      <w:bookmarkStart w:id="14785" w:name="_ETM_Q25_697620"/>
      <w:bookmarkEnd w:id="14784"/>
      <w:bookmarkEnd w:id="14785"/>
      <w:r>
        <w:rPr>
          <w:rtl/>
        </w:rPr>
        <w:t xml:space="preserve">צריך </w:t>
      </w:r>
      <w:bookmarkStart w:id="14786" w:name="_ETM_Q25_697950"/>
      <w:bookmarkEnd w:id="14786"/>
      <w:r>
        <w:rPr>
          <w:rtl/>
        </w:rPr>
        <w:t xml:space="preserve">להחזיר </w:t>
      </w:r>
      <w:bookmarkStart w:id="14787" w:name="_ETM_Q25_698519"/>
      <w:bookmarkEnd w:id="14787"/>
      <w:r>
        <w:rPr>
          <w:rtl/>
        </w:rPr>
        <w:t>הביתה</w:t>
      </w:r>
      <w:r>
        <w:rPr>
          <w:rFonts w:hint="cs"/>
          <w:rtl/>
        </w:rPr>
        <w:t>.</w:t>
      </w:r>
    </w:p>
    <w:p w:rsidR="005958DA" w:rsidRDefault="005958DA" w:rsidP="00C77C88">
      <w:pPr>
        <w:rPr>
          <w:rtl/>
        </w:rPr>
      </w:pPr>
    </w:p>
    <w:p w:rsidR="005958DA" w:rsidRDefault="005958DA" w:rsidP="00C77C88">
      <w:pPr>
        <w:pStyle w:val="af6"/>
        <w:keepNext/>
        <w:rPr>
          <w:rtl/>
        </w:rPr>
      </w:pPr>
      <w:r w:rsidRPr="00781C6E">
        <w:rPr>
          <w:rStyle w:val="TagStyle"/>
          <w:rtl/>
        </w:rPr>
        <w:t xml:space="preserve"> &lt;&lt; יור &gt;&gt; </w:t>
      </w:r>
      <w:r>
        <w:rPr>
          <w:rtl/>
        </w:rPr>
        <w:t>היו"ר ארז מלול:</w:t>
      </w:r>
      <w:r w:rsidRPr="00781C6E">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788" w:name="_ETM_Q25_699269"/>
      <w:bookmarkEnd w:id="14788"/>
      <w:r>
        <w:rPr>
          <w:rtl/>
        </w:rPr>
        <w:t xml:space="preserve">אמן </w:t>
      </w:r>
      <w:bookmarkStart w:id="14789" w:name="_ETM_Q25_699660"/>
      <w:bookmarkEnd w:id="14789"/>
      <w:r>
        <w:rPr>
          <w:rtl/>
        </w:rPr>
        <w:t>ואמן</w:t>
      </w:r>
      <w:r>
        <w:rPr>
          <w:rFonts w:hint="cs"/>
          <w:rtl/>
        </w:rPr>
        <w:t>.</w:t>
      </w:r>
      <w:bookmarkStart w:id="14790" w:name="_ETM_Q25_700170"/>
      <w:bookmarkStart w:id="14791" w:name="_ETM_Q25_700709"/>
      <w:bookmarkEnd w:id="14790"/>
      <w:bookmarkEnd w:id="14791"/>
      <w:r>
        <w:rPr>
          <w:rtl/>
        </w:rPr>
        <w:t xml:space="preserve"> </w:t>
      </w:r>
      <w:bookmarkStart w:id="14792" w:name="_ETM_Q25_701429"/>
      <w:bookmarkEnd w:id="14792"/>
      <w:r>
        <w:rPr>
          <w:rtl/>
        </w:rPr>
        <w:t xml:space="preserve">חבר </w:t>
      </w:r>
      <w:bookmarkStart w:id="14793" w:name="_ETM_Q25_701730"/>
      <w:bookmarkEnd w:id="14793"/>
      <w:r>
        <w:rPr>
          <w:rtl/>
        </w:rPr>
        <w:t xml:space="preserve">הכנסת </w:t>
      </w:r>
      <w:bookmarkStart w:id="14794" w:name="_ETM_Q25_702090"/>
      <w:bookmarkEnd w:id="14794"/>
      <w:r>
        <w:rPr>
          <w:rtl/>
        </w:rPr>
        <w:t xml:space="preserve">מיכאל </w:t>
      </w:r>
      <w:bookmarkStart w:id="14795" w:name="_ETM_Q25_703050"/>
      <w:bookmarkEnd w:id="14795"/>
      <w:r>
        <w:rPr>
          <w:rtl/>
        </w:rPr>
        <w:t xml:space="preserve">מרדכי </w:t>
      </w:r>
      <w:bookmarkStart w:id="14796" w:name="_ETM_Q25_703650"/>
      <w:bookmarkEnd w:id="14796"/>
      <w:r>
        <w:rPr>
          <w:rtl/>
        </w:rPr>
        <w:t xml:space="preserve">ביטון </w:t>
      </w:r>
      <w:bookmarkStart w:id="14797" w:name="_ETM_Q25_704129"/>
      <w:bookmarkEnd w:id="14797"/>
      <w:r>
        <w:rPr>
          <w:rtl/>
        </w:rPr>
        <w:t>–</w:t>
      </w:r>
      <w:r>
        <w:rPr>
          <w:rFonts w:hint="cs"/>
          <w:rtl/>
        </w:rPr>
        <w:t xml:space="preserve"> </w:t>
      </w:r>
      <w:r>
        <w:rPr>
          <w:rtl/>
        </w:rPr>
        <w:t>אינו</w:t>
      </w:r>
      <w:bookmarkStart w:id="14798" w:name="_ETM_Q25_704309"/>
      <w:bookmarkEnd w:id="14798"/>
      <w:r>
        <w:rPr>
          <w:rFonts w:hint="cs"/>
          <w:rtl/>
        </w:rPr>
        <w:t xml:space="preserve"> </w:t>
      </w:r>
      <w:bookmarkStart w:id="14799" w:name="_ETM_Q25_704666"/>
      <w:bookmarkEnd w:id="14799"/>
      <w:r>
        <w:rPr>
          <w:rtl/>
        </w:rPr>
        <w:t>נוכח</w:t>
      </w:r>
      <w:r>
        <w:t>;</w:t>
      </w:r>
      <w:r>
        <w:rPr>
          <w:rtl/>
        </w:rPr>
        <w:t xml:space="preserve"> </w:t>
      </w:r>
      <w:bookmarkStart w:id="14800" w:name="_ETM_Q25_705260"/>
      <w:bookmarkEnd w:id="14800"/>
      <w:r>
        <w:rPr>
          <w:rtl/>
        </w:rPr>
        <w:t xml:space="preserve">חברת </w:t>
      </w:r>
      <w:bookmarkStart w:id="14801" w:name="_ETM_Q25_705799"/>
      <w:bookmarkEnd w:id="14801"/>
      <w:r>
        <w:rPr>
          <w:rtl/>
        </w:rPr>
        <w:t xml:space="preserve">הכנסת </w:t>
      </w:r>
      <w:bookmarkStart w:id="14802" w:name="_ETM_Q25_706099"/>
      <w:bookmarkEnd w:id="14802"/>
      <w:r>
        <w:rPr>
          <w:rtl/>
        </w:rPr>
        <w:t xml:space="preserve">פנינה </w:t>
      </w:r>
      <w:bookmarkStart w:id="14803" w:name="_ETM_Q25_706459"/>
      <w:bookmarkEnd w:id="14803"/>
      <w:r>
        <w:rPr>
          <w:rtl/>
        </w:rPr>
        <w:t>תמנו</w:t>
      </w:r>
      <w:r>
        <w:rPr>
          <w:rFonts w:hint="cs"/>
          <w:rtl/>
        </w:rPr>
        <w:t xml:space="preserve"> </w:t>
      </w:r>
      <w:r>
        <w:rPr>
          <w:rtl/>
        </w:rPr>
        <w:t xml:space="preserve">– </w:t>
      </w:r>
      <w:bookmarkStart w:id="14804" w:name="_ETM_Q25_707920"/>
      <w:bookmarkEnd w:id="14804"/>
      <w:r>
        <w:rPr>
          <w:rtl/>
        </w:rPr>
        <w:t>לא</w:t>
      </w:r>
      <w:bookmarkStart w:id="14805" w:name="_ETM_Q25_708129"/>
      <w:bookmarkEnd w:id="14805"/>
      <w:r>
        <w:rPr>
          <w:rFonts w:hint="cs"/>
          <w:rtl/>
        </w:rPr>
        <w:t xml:space="preserve"> </w:t>
      </w:r>
      <w:r>
        <w:rPr>
          <w:rtl/>
        </w:rPr>
        <w:t>נוכח</w:t>
      </w:r>
      <w:r>
        <w:rPr>
          <w:rFonts w:hint="cs"/>
          <w:rtl/>
        </w:rPr>
        <w:t>ת.</w:t>
      </w:r>
      <w:r>
        <w:rPr>
          <w:rtl/>
        </w:rPr>
        <w:t xml:space="preserve"> </w:t>
      </w:r>
      <w:bookmarkStart w:id="14806" w:name="_ETM_Q25_709500"/>
      <w:bookmarkEnd w:id="14806"/>
      <w:r>
        <w:rPr>
          <w:rtl/>
        </w:rPr>
        <w:t xml:space="preserve">חבר </w:t>
      </w:r>
      <w:bookmarkStart w:id="14807" w:name="_ETM_Q25_709830"/>
      <w:bookmarkEnd w:id="14807"/>
      <w:r>
        <w:rPr>
          <w:rtl/>
        </w:rPr>
        <w:t xml:space="preserve">הכנסת </w:t>
      </w:r>
      <w:bookmarkStart w:id="14808" w:name="_ETM_Q25_710069"/>
      <w:bookmarkEnd w:id="14808"/>
      <w:r>
        <w:rPr>
          <w:rtl/>
        </w:rPr>
        <w:t xml:space="preserve">משה </w:t>
      </w:r>
      <w:bookmarkStart w:id="14809" w:name="_ETM_Q25_710390"/>
      <w:bookmarkEnd w:id="14809"/>
      <w:r>
        <w:rPr>
          <w:rFonts w:hint="cs"/>
          <w:rtl/>
        </w:rPr>
        <w:t>ט</w:t>
      </w:r>
      <w:r>
        <w:rPr>
          <w:rtl/>
        </w:rPr>
        <w:t>ור</w:t>
      </w:r>
      <w:r>
        <w:rPr>
          <w:rFonts w:hint="cs"/>
          <w:rtl/>
        </w:rPr>
        <w:t xml:space="preserve"> </w:t>
      </w:r>
      <w:r>
        <w:rPr>
          <w:rtl/>
        </w:rPr>
        <w:t>פז</w:t>
      </w:r>
      <w:r>
        <w:rPr>
          <w:rFonts w:hint="cs"/>
          <w:rtl/>
        </w:rPr>
        <w:t>,</w:t>
      </w:r>
      <w:r>
        <w:rPr>
          <w:rtl/>
        </w:rPr>
        <w:t xml:space="preserve"> </w:t>
      </w:r>
      <w:bookmarkStart w:id="14810" w:name="_ETM_Q25_710780"/>
      <w:bookmarkEnd w:id="14810"/>
      <w:r>
        <w:rPr>
          <w:rtl/>
        </w:rPr>
        <w:t>בבקשה</w:t>
      </w:r>
      <w:r>
        <w:rPr>
          <w:rFonts w:hint="cs"/>
          <w:rtl/>
        </w:rPr>
        <w:t>.</w:t>
      </w:r>
    </w:p>
    <w:p w:rsidR="005958DA" w:rsidRDefault="005958DA" w:rsidP="00C77C88">
      <w:pPr>
        <w:rPr>
          <w:rtl/>
        </w:rPr>
      </w:pPr>
      <w:bookmarkStart w:id="14811" w:name="_ETM_Q25_716381"/>
      <w:bookmarkStart w:id="14812" w:name="_ETM_Q25_716449"/>
      <w:bookmarkEnd w:id="14811"/>
      <w:bookmarkEnd w:id="14812"/>
    </w:p>
    <w:p w:rsidR="005958DA" w:rsidRDefault="005958DA" w:rsidP="00C77C88">
      <w:pPr>
        <w:pStyle w:val="a4"/>
        <w:keepNext/>
        <w:rPr>
          <w:rtl/>
        </w:rPr>
      </w:pPr>
      <w:bookmarkStart w:id="14813" w:name="ET_speaker_6128_43"/>
      <w:r w:rsidRPr="00781C6E">
        <w:rPr>
          <w:rStyle w:val="TagStyle"/>
          <w:rtl/>
        </w:rPr>
        <w:t xml:space="preserve"> &lt;&lt; דובר &gt;&gt; </w:t>
      </w:r>
      <w:bookmarkStart w:id="14814" w:name="_Toc187141366"/>
      <w:r>
        <w:rPr>
          <w:rtl/>
        </w:rPr>
        <w:t>משה טור פז (יש עתיד):</w:t>
      </w:r>
      <w:bookmarkEnd w:id="14814"/>
      <w:r w:rsidRPr="00781C6E">
        <w:rPr>
          <w:rStyle w:val="TagStyle"/>
          <w:rtl/>
        </w:rPr>
        <w:t xml:space="preserve"> &lt;&lt; דובר &gt;&gt;</w:t>
      </w:r>
      <w:r>
        <w:rPr>
          <w:rtl/>
        </w:rPr>
        <w:t xml:space="preserve">   </w:t>
      </w:r>
      <w:bookmarkEnd w:id="14813"/>
    </w:p>
    <w:p w:rsidR="005958DA" w:rsidRDefault="005958DA" w:rsidP="002F594A">
      <w:pPr>
        <w:rPr>
          <w:rtl/>
        </w:rPr>
      </w:pPr>
    </w:p>
    <w:p w:rsidR="005958DA" w:rsidRDefault="005958DA" w:rsidP="007400A2">
      <w:pPr>
        <w:rPr>
          <w:rtl/>
        </w:rPr>
      </w:pPr>
      <w:bookmarkStart w:id="14815" w:name="_ETM_Q25_727218"/>
      <w:bookmarkStart w:id="14816" w:name="_ETM_Q25_732130"/>
      <w:bookmarkEnd w:id="14815"/>
      <w:bookmarkEnd w:id="14816"/>
      <w:r>
        <w:rPr>
          <w:rtl/>
        </w:rPr>
        <w:t xml:space="preserve">אדוני </w:t>
      </w:r>
      <w:bookmarkStart w:id="14817" w:name="_ETM_Q25_732520"/>
      <w:bookmarkEnd w:id="14817"/>
      <w:r>
        <w:rPr>
          <w:rtl/>
        </w:rPr>
        <w:t>היושב-ראש</w:t>
      </w:r>
      <w:r>
        <w:rPr>
          <w:rFonts w:hint="cs"/>
          <w:rtl/>
        </w:rPr>
        <w:t>,</w:t>
      </w:r>
      <w:r>
        <w:rPr>
          <w:rtl/>
        </w:rPr>
        <w:t xml:space="preserve"> </w:t>
      </w:r>
      <w:bookmarkStart w:id="14818" w:name="_ETM_Q25_733450"/>
      <w:bookmarkEnd w:id="14818"/>
      <w:r>
        <w:rPr>
          <w:rtl/>
        </w:rPr>
        <w:t xml:space="preserve">חבריי </w:t>
      </w:r>
      <w:bookmarkStart w:id="14819" w:name="_ETM_Q25_733960"/>
      <w:bookmarkEnd w:id="14819"/>
      <w:r>
        <w:rPr>
          <w:rtl/>
        </w:rPr>
        <w:t xml:space="preserve">חברי </w:t>
      </w:r>
      <w:bookmarkStart w:id="14820" w:name="_ETM_Q25_734410"/>
      <w:bookmarkEnd w:id="14820"/>
      <w:r>
        <w:rPr>
          <w:rtl/>
        </w:rPr>
        <w:t>הכנסת</w:t>
      </w:r>
      <w:r>
        <w:rPr>
          <w:rFonts w:hint="cs"/>
          <w:rtl/>
        </w:rPr>
        <w:t>,</w:t>
      </w:r>
      <w:r>
        <w:rPr>
          <w:rtl/>
        </w:rPr>
        <w:t xml:space="preserve"> </w:t>
      </w:r>
      <w:bookmarkStart w:id="14821" w:name="_ETM_Q25_736250"/>
      <w:bookmarkEnd w:id="14821"/>
      <w:r>
        <w:rPr>
          <w:rtl/>
        </w:rPr>
        <w:t xml:space="preserve">הנביא </w:t>
      </w:r>
      <w:bookmarkStart w:id="14822" w:name="_ETM_Q25_736729"/>
      <w:bookmarkEnd w:id="14822"/>
      <w:r>
        <w:rPr>
          <w:rtl/>
        </w:rPr>
        <w:t xml:space="preserve">ישעיהו </w:t>
      </w:r>
      <w:bookmarkStart w:id="14823" w:name="_ETM_Q25_737509"/>
      <w:bookmarkEnd w:id="14823"/>
      <w:r w:rsidR="007400A2">
        <w:rPr>
          <w:rFonts w:hint="cs"/>
          <w:rtl/>
        </w:rPr>
        <w:t xml:space="preserve">– </w:t>
      </w:r>
      <w:r>
        <w:rPr>
          <w:rtl/>
        </w:rPr>
        <w:t xml:space="preserve">אתה </w:t>
      </w:r>
      <w:bookmarkStart w:id="14824" w:name="_ETM_Q25_737660"/>
      <w:bookmarkEnd w:id="14824"/>
      <w:r>
        <w:rPr>
          <w:rtl/>
        </w:rPr>
        <w:t>שומע</w:t>
      </w:r>
      <w:bookmarkStart w:id="14825" w:name="_ETM_Q25_738050"/>
      <w:bookmarkStart w:id="14826" w:name="_ETM_Q25_738349"/>
      <w:bookmarkStart w:id="14827" w:name="_ETM_Q25_738740"/>
      <w:bookmarkEnd w:id="14825"/>
      <w:bookmarkEnd w:id="14826"/>
      <w:bookmarkEnd w:id="14827"/>
      <w:r>
        <w:rPr>
          <w:rFonts w:hint="cs"/>
          <w:rtl/>
        </w:rPr>
        <w:t xml:space="preserve">, השר וסרלאוף </w:t>
      </w:r>
      <w:bookmarkStart w:id="14828" w:name="_ETM_Q25_739129"/>
      <w:bookmarkEnd w:id="14828"/>
      <w:r w:rsidR="007400A2">
        <w:rPr>
          <w:rFonts w:hint="eastAsia"/>
          <w:rtl/>
        </w:rPr>
        <w:t xml:space="preserve">– </w:t>
      </w:r>
      <w:r>
        <w:rPr>
          <w:rFonts w:hint="cs"/>
          <w:rtl/>
        </w:rPr>
        <w:t>אמר ככה: "שר</w:t>
      </w:r>
      <w:r w:rsidRPr="00644B3D">
        <w:rPr>
          <w:rFonts w:hint="cs"/>
          <w:rtl/>
        </w:rPr>
        <w:t>יִ</w:t>
      </w:r>
      <w:r>
        <w:rPr>
          <w:rFonts w:hint="cs"/>
          <w:rtl/>
        </w:rPr>
        <w:t xml:space="preserve">ך </w:t>
      </w:r>
      <w:bookmarkStart w:id="14829" w:name="_ETM_Q25_740352"/>
      <w:bookmarkEnd w:id="14829"/>
      <w:r>
        <w:rPr>
          <w:rFonts w:hint="cs"/>
          <w:rtl/>
        </w:rPr>
        <w:t xml:space="preserve">סוררים וחברי גנבים </w:t>
      </w:r>
      <w:r w:rsidR="00865805">
        <w:rPr>
          <w:rFonts w:hint="cs"/>
          <w:rtl/>
        </w:rPr>
        <w:t>– –</w:t>
      </w:r>
      <w:r w:rsidR="007400A2">
        <w:rPr>
          <w:rFonts w:hint="cs"/>
          <w:rtl/>
        </w:rPr>
        <w:t>"</w:t>
      </w:r>
      <w:r>
        <w:rPr>
          <w:rFonts w:hint="cs"/>
          <w:rtl/>
        </w:rPr>
        <w:t xml:space="preserve"> </w:t>
      </w:r>
    </w:p>
    <w:p w:rsidR="005958DA" w:rsidRDefault="005958DA" w:rsidP="00C77C88">
      <w:pPr>
        <w:rPr>
          <w:rtl/>
        </w:rPr>
      </w:pPr>
      <w:bookmarkStart w:id="14830" w:name="_ETM_Q25_743915"/>
      <w:bookmarkStart w:id="14831" w:name="_ETM_Q25_743995"/>
      <w:bookmarkEnd w:id="14830"/>
      <w:bookmarkEnd w:id="14831"/>
    </w:p>
    <w:p w:rsidR="005958DA" w:rsidRDefault="005958DA" w:rsidP="00C77C88">
      <w:pPr>
        <w:pStyle w:val="af5"/>
        <w:keepNext/>
        <w:rPr>
          <w:rtl/>
        </w:rPr>
      </w:pPr>
      <w:bookmarkStart w:id="14832" w:name="ET_interruption_6532_44"/>
      <w:r w:rsidRPr="00781C6E">
        <w:rPr>
          <w:rStyle w:val="TagStyle"/>
          <w:rtl/>
        </w:rPr>
        <w:t xml:space="preserve"> &lt;&lt; קריאה &gt;&gt; </w:t>
      </w:r>
      <w:r>
        <w:rPr>
          <w:rtl/>
        </w:rPr>
        <w:t>שר הנגב, הגליל והחוסן הלאומי יצחק שמעון וסרלאוף:</w:t>
      </w:r>
      <w:r w:rsidRPr="00781C6E">
        <w:rPr>
          <w:rStyle w:val="TagStyle"/>
          <w:rtl/>
        </w:rPr>
        <w:t xml:space="preserve"> &lt;&lt; קריאה &gt;&gt;</w:t>
      </w:r>
      <w:r>
        <w:rPr>
          <w:rtl/>
        </w:rPr>
        <w:t xml:space="preserve">   </w:t>
      </w:r>
      <w:bookmarkEnd w:id="14832"/>
    </w:p>
    <w:p w:rsidR="005958DA" w:rsidRDefault="005958DA" w:rsidP="002F594A">
      <w:pPr>
        <w:rPr>
          <w:rtl/>
        </w:rPr>
      </w:pPr>
    </w:p>
    <w:p w:rsidR="005958DA" w:rsidRDefault="00865805" w:rsidP="00C77C88">
      <w:pPr>
        <w:rPr>
          <w:rtl/>
        </w:rPr>
      </w:pPr>
      <w:r>
        <w:rPr>
          <w:rFonts w:hint="cs"/>
          <w:rtl/>
        </w:rPr>
        <w:t>– – –</w:t>
      </w:r>
      <w:r w:rsidR="005958DA">
        <w:rPr>
          <w:rFonts w:hint="cs"/>
          <w:rtl/>
        </w:rPr>
        <w:t xml:space="preserve"> </w:t>
      </w:r>
    </w:p>
    <w:p w:rsidR="005958DA" w:rsidRDefault="005958DA" w:rsidP="00C77C88">
      <w:pPr>
        <w:rPr>
          <w:rtl/>
        </w:rPr>
      </w:pPr>
      <w:bookmarkStart w:id="14833" w:name="_ETM_Q25_745266"/>
      <w:bookmarkStart w:id="14834" w:name="_ETM_Q25_745316"/>
      <w:bookmarkEnd w:id="14833"/>
      <w:bookmarkEnd w:id="14834"/>
    </w:p>
    <w:p w:rsidR="005958DA" w:rsidRDefault="005958DA" w:rsidP="00C77C88">
      <w:pPr>
        <w:pStyle w:val="-"/>
        <w:keepNext/>
        <w:rPr>
          <w:rtl/>
        </w:rPr>
      </w:pPr>
      <w:bookmarkStart w:id="14835" w:name="ET_speakercontinue_6128_45"/>
      <w:r w:rsidRPr="00781C6E">
        <w:rPr>
          <w:rStyle w:val="TagStyle"/>
          <w:rtl/>
        </w:rPr>
        <w:t xml:space="preserve"> &lt;&lt; דובר_המשך &gt;&gt; </w:t>
      </w:r>
      <w:r>
        <w:rPr>
          <w:rtl/>
        </w:rPr>
        <w:t>משה טור פז (יש עתיד):</w:t>
      </w:r>
      <w:r w:rsidRPr="00781C6E">
        <w:rPr>
          <w:rStyle w:val="TagStyle"/>
          <w:rtl/>
        </w:rPr>
        <w:t xml:space="preserve"> &lt;&lt; דובר_המשך &gt;&gt;</w:t>
      </w:r>
      <w:r>
        <w:rPr>
          <w:rtl/>
        </w:rPr>
        <w:t xml:space="preserve">   </w:t>
      </w:r>
      <w:bookmarkEnd w:id="14835"/>
    </w:p>
    <w:p w:rsidR="005958DA" w:rsidRDefault="005958DA" w:rsidP="002F594A">
      <w:pPr>
        <w:rPr>
          <w:rtl/>
        </w:rPr>
      </w:pPr>
    </w:p>
    <w:p w:rsidR="005958DA" w:rsidRDefault="005958DA" w:rsidP="00C77C88">
      <w:pPr>
        <w:rPr>
          <w:rtl/>
        </w:rPr>
      </w:pPr>
      <w:r>
        <w:rPr>
          <w:rFonts w:hint="cs"/>
          <w:rtl/>
        </w:rPr>
        <w:t>אני מקווה שהוא לא</w:t>
      </w:r>
      <w:bookmarkStart w:id="14836" w:name="_ETM_Q25_746180"/>
      <w:bookmarkEnd w:id="14836"/>
      <w:r>
        <w:rPr>
          <w:rFonts w:hint="cs"/>
          <w:rtl/>
        </w:rPr>
        <w:t xml:space="preserve"> התכוון אליך. </w:t>
      </w:r>
    </w:p>
    <w:p w:rsidR="005958DA" w:rsidRDefault="005958DA" w:rsidP="00C77C88">
      <w:pPr>
        <w:rPr>
          <w:rtl/>
        </w:rPr>
      </w:pPr>
      <w:bookmarkStart w:id="14837" w:name="_ETM_Q25_740300"/>
      <w:bookmarkStart w:id="14838" w:name="_ETM_Q25_740359"/>
      <w:bookmarkEnd w:id="14837"/>
      <w:bookmarkEnd w:id="14838"/>
    </w:p>
    <w:p w:rsidR="005958DA" w:rsidRDefault="005958DA" w:rsidP="00C77C88">
      <w:pPr>
        <w:pStyle w:val="af6"/>
        <w:keepNext/>
        <w:rPr>
          <w:rtl/>
        </w:rPr>
      </w:pPr>
      <w:r w:rsidRPr="00781C6E">
        <w:rPr>
          <w:rStyle w:val="TagStyle"/>
          <w:rtl/>
        </w:rPr>
        <w:t xml:space="preserve"> &lt;&lt; יור &gt;&gt; </w:t>
      </w:r>
      <w:r>
        <w:rPr>
          <w:rtl/>
        </w:rPr>
        <w:t>היו"ר ארז מלול:</w:t>
      </w:r>
      <w:r w:rsidRPr="00781C6E">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4839" w:name="_ETM_Q25_741158"/>
      <w:bookmarkEnd w:id="14839"/>
      <w:r>
        <w:rPr>
          <w:rFonts w:hint="cs"/>
          <w:rtl/>
        </w:rPr>
        <w:t>הוא אמר: תשמע, לא?</w:t>
      </w:r>
      <w:bookmarkStart w:id="14840" w:name="_ETM_Q25_746582"/>
      <w:bookmarkEnd w:id="14840"/>
      <w:r>
        <w:rPr>
          <w:rFonts w:hint="cs"/>
          <w:rtl/>
        </w:rPr>
        <w:t xml:space="preserve"> </w:t>
      </w:r>
    </w:p>
    <w:p w:rsidR="005958DA" w:rsidRDefault="005958DA" w:rsidP="00C77C88">
      <w:pPr>
        <w:rPr>
          <w:rtl/>
        </w:rPr>
      </w:pPr>
      <w:bookmarkStart w:id="14841" w:name="_ETM_Q25_746492"/>
      <w:bookmarkStart w:id="14842" w:name="_ETM_Q25_746571"/>
      <w:bookmarkEnd w:id="14841"/>
      <w:bookmarkEnd w:id="14842"/>
    </w:p>
    <w:p w:rsidR="005958DA" w:rsidRDefault="005958DA" w:rsidP="00C77C88">
      <w:pPr>
        <w:pStyle w:val="-"/>
        <w:keepNext/>
        <w:rPr>
          <w:rtl/>
        </w:rPr>
      </w:pPr>
      <w:bookmarkStart w:id="14843" w:name="ET_speakercontinue_6128_48"/>
      <w:r w:rsidRPr="00781C6E">
        <w:rPr>
          <w:rStyle w:val="TagStyle"/>
          <w:rtl/>
        </w:rPr>
        <w:t xml:space="preserve"> &lt;&lt; דובר_המשך &gt;&gt; </w:t>
      </w:r>
      <w:r>
        <w:rPr>
          <w:rtl/>
        </w:rPr>
        <w:t>משה טור פז (יש עתיד):</w:t>
      </w:r>
      <w:r w:rsidRPr="00781C6E">
        <w:rPr>
          <w:rStyle w:val="TagStyle"/>
          <w:rtl/>
        </w:rPr>
        <w:t xml:space="preserve"> &lt;&lt; דובר_המשך &gt;&gt;</w:t>
      </w:r>
      <w:r>
        <w:rPr>
          <w:rtl/>
        </w:rPr>
        <w:t xml:space="preserve">   </w:t>
      </w:r>
      <w:bookmarkEnd w:id="14843"/>
    </w:p>
    <w:p w:rsidR="005958DA" w:rsidRDefault="005958DA" w:rsidP="002F594A">
      <w:pPr>
        <w:rPr>
          <w:rtl/>
        </w:rPr>
      </w:pPr>
    </w:p>
    <w:p w:rsidR="005958DA" w:rsidRDefault="007400A2" w:rsidP="007400A2">
      <w:pPr>
        <w:rPr>
          <w:rtl/>
        </w:rPr>
      </w:pPr>
      <w:bookmarkStart w:id="14844" w:name="_ETM_Q25_748475"/>
      <w:bookmarkEnd w:id="14844"/>
      <w:r>
        <w:rPr>
          <w:rFonts w:hint="cs"/>
          <w:rtl/>
        </w:rPr>
        <w:t>"</w:t>
      </w:r>
      <w:r w:rsidR="00865805">
        <w:rPr>
          <w:rFonts w:hint="cs"/>
          <w:rtl/>
        </w:rPr>
        <w:t>– –</w:t>
      </w:r>
      <w:r w:rsidR="005958DA">
        <w:rPr>
          <w:rFonts w:hint="cs"/>
          <w:rtl/>
        </w:rPr>
        <w:t xml:space="preserve"> כ</w:t>
      </w:r>
      <w:r w:rsidR="005958DA">
        <w:rPr>
          <w:rtl/>
        </w:rPr>
        <w:t>ֻּ</w:t>
      </w:r>
      <w:r w:rsidR="005958DA">
        <w:rPr>
          <w:rFonts w:hint="cs"/>
          <w:rtl/>
        </w:rPr>
        <w:t>לו</w:t>
      </w:r>
      <w:r w:rsidR="005958DA">
        <w:rPr>
          <w:rtl/>
        </w:rPr>
        <w:t xml:space="preserve"> </w:t>
      </w:r>
      <w:bookmarkStart w:id="14845" w:name="_ETM_Q25_747850"/>
      <w:bookmarkEnd w:id="14845"/>
      <w:r w:rsidR="005958DA" w:rsidRPr="006B3292">
        <w:rPr>
          <w:rtl/>
        </w:rPr>
        <w:t>א</w:t>
      </w:r>
      <w:r w:rsidR="005958DA">
        <w:rPr>
          <w:rtl/>
        </w:rPr>
        <w:t>ֹ</w:t>
      </w:r>
      <w:r w:rsidR="005958DA" w:rsidRPr="006B3292">
        <w:rPr>
          <w:rtl/>
        </w:rPr>
        <w:t>הב ש</w:t>
      </w:r>
      <w:r w:rsidR="005958DA">
        <w:rPr>
          <w:rtl/>
        </w:rPr>
        <w:t>ֹ</w:t>
      </w:r>
      <w:r w:rsidR="005958DA" w:rsidRPr="006B3292">
        <w:rPr>
          <w:rtl/>
        </w:rPr>
        <w:t>חד ור</w:t>
      </w:r>
      <w:r w:rsidR="005958DA">
        <w:rPr>
          <w:rtl/>
        </w:rPr>
        <w:t>ֹ</w:t>
      </w:r>
      <w:r w:rsidR="005958DA" w:rsidRPr="006B3292">
        <w:rPr>
          <w:rtl/>
        </w:rPr>
        <w:t>דף שלמ</w:t>
      </w:r>
      <w:r w:rsidR="005958DA">
        <w:rPr>
          <w:rtl/>
        </w:rPr>
        <w:t>ֹ</w:t>
      </w:r>
      <w:r w:rsidR="005958DA" w:rsidRPr="006B3292">
        <w:rPr>
          <w:rtl/>
        </w:rPr>
        <w:t>נים</w:t>
      </w:r>
      <w:r w:rsidR="005958DA">
        <w:rPr>
          <w:rFonts w:hint="cs"/>
          <w:rtl/>
        </w:rPr>
        <w:t>",</w:t>
      </w:r>
      <w:r w:rsidR="005958DA">
        <w:rPr>
          <w:rtl/>
        </w:rPr>
        <w:t xml:space="preserve"> </w:t>
      </w:r>
      <w:bookmarkStart w:id="14846" w:name="_ETM_Q25_751710"/>
      <w:bookmarkEnd w:id="14846"/>
      <w:r w:rsidR="005958DA">
        <w:rPr>
          <w:rtl/>
        </w:rPr>
        <w:t xml:space="preserve">ישעיהו </w:t>
      </w:r>
      <w:bookmarkStart w:id="14847" w:name="_ETM_Q25_752520"/>
      <w:bookmarkEnd w:id="14847"/>
      <w:r w:rsidR="005958DA">
        <w:rPr>
          <w:rtl/>
        </w:rPr>
        <w:t>א</w:t>
      </w:r>
      <w:r w:rsidR="005958DA">
        <w:rPr>
          <w:rFonts w:hint="cs"/>
          <w:rtl/>
        </w:rPr>
        <w:t>'</w:t>
      </w:r>
      <w:r w:rsidR="005958DA">
        <w:rPr>
          <w:rtl/>
        </w:rPr>
        <w:t xml:space="preserve"> </w:t>
      </w:r>
      <w:bookmarkStart w:id="14848" w:name="_ETM_Q25_752850"/>
      <w:bookmarkEnd w:id="14848"/>
      <w:r w:rsidR="005958DA">
        <w:rPr>
          <w:rtl/>
        </w:rPr>
        <w:t>כ"</w:t>
      </w:r>
      <w:r w:rsidR="005958DA">
        <w:rPr>
          <w:rFonts w:hint="cs"/>
          <w:rtl/>
        </w:rPr>
        <w:t>ג.</w:t>
      </w:r>
      <w:r w:rsidR="005958DA">
        <w:rPr>
          <w:rtl/>
        </w:rPr>
        <w:t xml:space="preserve"> </w:t>
      </w:r>
      <w:bookmarkStart w:id="14849" w:name="_ETM_Q25_754290"/>
      <w:bookmarkEnd w:id="14849"/>
      <w:r w:rsidR="005958DA">
        <w:rPr>
          <w:rtl/>
        </w:rPr>
        <w:t xml:space="preserve">אז </w:t>
      </w:r>
      <w:bookmarkStart w:id="14850" w:name="_ETM_Q25_754590"/>
      <w:bookmarkEnd w:id="14850"/>
      <w:r w:rsidR="005958DA">
        <w:rPr>
          <w:rtl/>
        </w:rPr>
        <w:t>ב</w:t>
      </w:r>
      <w:r w:rsidR="005958DA">
        <w:rPr>
          <w:rFonts w:hint="cs"/>
          <w:rtl/>
        </w:rPr>
        <w:t xml:space="preserve">רוך השם, </w:t>
      </w:r>
      <w:bookmarkStart w:id="14851" w:name="_ETM_Q25_754860"/>
      <w:bookmarkStart w:id="14852" w:name="_ETM_Q25_755309"/>
      <w:bookmarkEnd w:id="14851"/>
      <w:bookmarkEnd w:id="14852"/>
      <w:r w:rsidR="005958DA">
        <w:rPr>
          <w:rFonts w:hint="cs"/>
          <w:rtl/>
        </w:rPr>
        <w:t xml:space="preserve">עדיין </w:t>
      </w:r>
      <w:r w:rsidR="005958DA">
        <w:rPr>
          <w:rtl/>
        </w:rPr>
        <w:t xml:space="preserve">יש </w:t>
      </w:r>
      <w:bookmarkStart w:id="14853" w:name="_ETM_Q25_755460"/>
      <w:bookmarkEnd w:id="14853"/>
      <w:r w:rsidR="005958DA">
        <w:rPr>
          <w:rtl/>
        </w:rPr>
        <w:t xml:space="preserve">בישראל </w:t>
      </w:r>
      <w:bookmarkStart w:id="14854" w:name="_ETM_Q25_756000"/>
      <w:bookmarkStart w:id="14855" w:name="_ETM_Q25_756990"/>
      <w:bookmarkEnd w:id="14854"/>
      <w:bookmarkEnd w:id="14855"/>
      <w:r w:rsidR="005958DA">
        <w:rPr>
          <w:rtl/>
        </w:rPr>
        <w:t xml:space="preserve">תקשורת </w:t>
      </w:r>
      <w:bookmarkStart w:id="14856" w:name="_ETM_Q25_757590"/>
      <w:bookmarkEnd w:id="14856"/>
      <w:r w:rsidR="005958DA">
        <w:rPr>
          <w:rtl/>
        </w:rPr>
        <w:t>חופשית</w:t>
      </w:r>
      <w:r>
        <w:rPr>
          <w:rFonts w:hint="cs"/>
          <w:rtl/>
        </w:rPr>
        <w:t>,</w:t>
      </w:r>
      <w:r w:rsidR="005958DA">
        <w:rPr>
          <w:rFonts w:hint="cs"/>
          <w:rtl/>
        </w:rPr>
        <w:t xml:space="preserve"> והינה</w:t>
      </w:r>
      <w:r>
        <w:rPr>
          <w:rFonts w:hint="cs"/>
          <w:rtl/>
        </w:rPr>
        <w:t>,</w:t>
      </w:r>
      <w:r w:rsidR="005958DA">
        <w:rPr>
          <w:rFonts w:hint="cs"/>
          <w:rtl/>
        </w:rPr>
        <w:t xml:space="preserve"> אנחנו </w:t>
      </w:r>
      <w:bookmarkStart w:id="14857" w:name="_ETM_Q25_758789"/>
      <w:bookmarkStart w:id="14858" w:name="_ETM_Q25_759120"/>
      <w:bookmarkStart w:id="14859" w:name="_ETM_Q25_759389"/>
      <w:bookmarkEnd w:id="14857"/>
      <w:bookmarkEnd w:id="14858"/>
      <w:bookmarkEnd w:id="14859"/>
      <w:r w:rsidR="005958DA">
        <w:rPr>
          <w:rtl/>
        </w:rPr>
        <w:t xml:space="preserve">יודעים </w:t>
      </w:r>
      <w:bookmarkStart w:id="14860" w:name="_ETM_Q25_759750"/>
      <w:bookmarkEnd w:id="14860"/>
      <w:r w:rsidR="005958DA">
        <w:rPr>
          <w:rtl/>
        </w:rPr>
        <w:t xml:space="preserve">כמה </w:t>
      </w:r>
      <w:bookmarkStart w:id="14861" w:name="_ETM_Q25_760080"/>
      <w:bookmarkEnd w:id="14861"/>
      <w:r w:rsidR="005958DA">
        <w:rPr>
          <w:rtl/>
        </w:rPr>
        <w:t>דברים</w:t>
      </w:r>
      <w:r w:rsidR="005958DA">
        <w:rPr>
          <w:rFonts w:hint="cs"/>
          <w:rtl/>
        </w:rPr>
        <w:t>.</w:t>
      </w:r>
      <w:r w:rsidR="005958DA">
        <w:rPr>
          <w:rtl/>
        </w:rPr>
        <w:t xml:space="preserve"> </w:t>
      </w:r>
      <w:bookmarkStart w:id="14862" w:name="_ETM_Q25_761229"/>
      <w:bookmarkEnd w:id="14862"/>
      <w:r w:rsidR="005958DA">
        <w:rPr>
          <w:rtl/>
        </w:rPr>
        <w:t xml:space="preserve">שר </w:t>
      </w:r>
      <w:bookmarkStart w:id="14863" w:name="_ETM_Q25_761620"/>
      <w:bookmarkEnd w:id="14863"/>
      <w:r w:rsidR="005958DA">
        <w:rPr>
          <w:rtl/>
        </w:rPr>
        <w:t xml:space="preserve">החוץ </w:t>
      </w:r>
      <w:bookmarkStart w:id="14864" w:name="_ETM_Q25_761979"/>
      <w:bookmarkEnd w:id="14864"/>
      <w:r w:rsidR="005958DA">
        <w:rPr>
          <w:rtl/>
        </w:rPr>
        <w:t xml:space="preserve">לשעבר </w:t>
      </w:r>
      <w:bookmarkStart w:id="14865" w:name="_ETM_Q25_763210"/>
      <w:bookmarkEnd w:id="14865"/>
      <w:r w:rsidR="005958DA">
        <w:rPr>
          <w:rtl/>
        </w:rPr>
        <w:t xml:space="preserve">אלי </w:t>
      </w:r>
      <w:bookmarkStart w:id="14866" w:name="_ETM_Q25_763540"/>
      <w:bookmarkStart w:id="14867" w:name="_ETM_Q25_763929"/>
      <w:bookmarkStart w:id="14868" w:name="_ETM_Q25_764229"/>
      <w:bookmarkStart w:id="14869" w:name="_ETM_Q25_765009"/>
      <w:bookmarkEnd w:id="14866"/>
      <w:bookmarkEnd w:id="14867"/>
      <w:bookmarkEnd w:id="14868"/>
      <w:bookmarkEnd w:id="14869"/>
      <w:r w:rsidR="005958DA">
        <w:rPr>
          <w:rFonts w:hint="cs"/>
          <w:rtl/>
        </w:rPr>
        <w:t xml:space="preserve">כהן, אחד משלושה </w:t>
      </w:r>
      <w:bookmarkStart w:id="14870" w:name="_ETM_Q25_763652"/>
      <w:bookmarkEnd w:id="14870"/>
      <w:r w:rsidR="005958DA">
        <w:rPr>
          <w:rFonts w:hint="cs"/>
          <w:rtl/>
        </w:rPr>
        <w:t>שרי חוץ, ניסה להנפיק דרכונים דיפ</w:t>
      </w:r>
      <w:bookmarkStart w:id="14871" w:name="_ETM_Q25_765130"/>
      <w:bookmarkStart w:id="14872" w:name="_ETM_Q25_766270"/>
      <w:bookmarkStart w:id="14873" w:name="_ETM_Q25_766690"/>
      <w:bookmarkStart w:id="14874" w:name="_ETM_Q25_767170"/>
      <w:bookmarkStart w:id="14875" w:name="_ETM_Q25_767740"/>
      <w:bookmarkEnd w:id="14871"/>
      <w:bookmarkEnd w:id="14872"/>
      <w:bookmarkEnd w:id="14873"/>
      <w:bookmarkEnd w:id="14874"/>
      <w:bookmarkEnd w:id="14875"/>
      <w:r w:rsidR="005958DA">
        <w:rPr>
          <w:rFonts w:hint="cs"/>
          <w:rtl/>
        </w:rPr>
        <w:t>לו</w:t>
      </w:r>
      <w:r w:rsidR="005958DA">
        <w:rPr>
          <w:rtl/>
        </w:rPr>
        <w:t>מטי</w:t>
      </w:r>
      <w:r w:rsidR="005958DA">
        <w:rPr>
          <w:rFonts w:hint="cs"/>
          <w:rtl/>
        </w:rPr>
        <w:t>י</w:t>
      </w:r>
      <w:r w:rsidR="005958DA">
        <w:rPr>
          <w:rtl/>
        </w:rPr>
        <w:t xml:space="preserve">ם </w:t>
      </w:r>
      <w:bookmarkStart w:id="14876" w:name="_ETM_Q25_769150"/>
      <w:bookmarkEnd w:id="14876"/>
      <w:r w:rsidR="005958DA">
        <w:rPr>
          <w:rtl/>
        </w:rPr>
        <w:t>ל</w:t>
      </w:r>
      <w:r w:rsidR="005958DA">
        <w:rPr>
          <w:rFonts w:hint="cs"/>
          <w:rtl/>
        </w:rPr>
        <w:t xml:space="preserve">יאיר </w:t>
      </w:r>
      <w:bookmarkStart w:id="14877" w:name="_ETM_Q25_769600"/>
      <w:bookmarkEnd w:id="14877"/>
      <w:r w:rsidR="005958DA">
        <w:rPr>
          <w:rtl/>
        </w:rPr>
        <w:t>נתניהו</w:t>
      </w:r>
      <w:bookmarkStart w:id="14878" w:name="_ETM_Q25_770440"/>
      <w:bookmarkEnd w:id="14878"/>
      <w:r w:rsidR="005958DA">
        <w:rPr>
          <w:rFonts w:hint="cs"/>
          <w:rtl/>
        </w:rPr>
        <w:t xml:space="preserve"> ו</w:t>
      </w:r>
      <w:r w:rsidR="005958DA">
        <w:rPr>
          <w:rtl/>
        </w:rPr>
        <w:t xml:space="preserve">לחברי </w:t>
      </w:r>
      <w:bookmarkStart w:id="14879" w:name="_ETM_Q25_770980"/>
      <w:bookmarkEnd w:id="14879"/>
      <w:r w:rsidR="005958DA">
        <w:rPr>
          <w:rtl/>
        </w:rPr>
        <w:t xml:space="preserve">ליכוד </w:t>
      </w:r>
      <w:bookmarkStart w:id="14880" w:name="_ETM_Q25_771340"/>
      <w:bookmarkEnd w:id="14880"/>
      <w:r w:rsidR="005958DA">
        <w:rPr>
          <w:rtl/>
        </w:rPr>
        <w:t>בכירים</w:t>
      </w:r>
      <w:r w:rsidR="005958DA">
        <w:rPr>
          <w:rFonts w:hint="cs"/>
          <w:rtl/>
        </w:rPr>
        <w:t>.</w:t>
      </w:r>
      <w:r w:rsidR="005958DA">
        <w:rPr>
          <w:rtl/>
        </w:rPr>
        <w:t xml:space="preserve"> </w:t>
      </w:r>
      <w:bookmarkStart w:id="14881" w:name="_ETM_Q25_772690"/>
      <w:bookmarkEnd w:id="14881"/>
      <w:r w:rsidR="005958DA">
        <w:rPr>
          <w:rtl/>
        </w:rPr>
        <w:t>איזה</w:t>
      </w:r>
      <w:bookmarkStart w:id="14882" w:name="_ETM_Q25_772990"/>
      <w:bookmarkEnd w:id="14882"/>
      <w:r w:rsidR="005958DA">
        <w:rPr>
          <w:rFonts w:hint="cs"/>
          <w:rtl/>
        </w:rPr>
        <w:t xml:space="preserve"> </w:t>
      </w:r>
      <w:r w:rsidR="005958DA">
        <w:rPr>
          <w:rtl/>
        </w:rPr>
        <w:t xml:space="preserve">יופי </w:t>
      </w:r>
      <w:bookmarkStart w:id="14883" w:name="_ETM_Q25_773410"/>
      <w:bookmarkEnd w:id="14883"/>
      <w:r w:rsidR="005958DA">
        <w:rPr>
          <w:rtl/>
        </w:rPr>
        <w:t xml:space="preserve">של </w:t>
      </w:r>
      <w:bookmarkStart w:id="14884" w:name="_ETM_Q25_773590"/>
      <w:bookmarkEnd w:id="14884"/>
      <w:r w:rsidR="005958DA">
        <w:rPr>
          <w:rtl/>
        </w:rPr>
        <w:t>שר</w:t>
      </w:r>
      <w:r w:rsidR="005958DA">
        <w:rPr>
          <w:rFonts w:hint="cs"/>
          <w:rtl/>
        </w:rPr>
        <w:t>.</w:t>
      </w:r>
      <w:r w:rsidR="005958DA">
        <w:rPr>
          <w:rtl/>
        </w:rPr>
        <w:t xml:space="preserve"> </w:t>
      </w:r>
      <w:bookmarkStart w:id="14885" w:name="_ETM_Q25_774800"/>
      <w:bookmarkEnd w:id="14885"/>
      <w:r w:rsidR="005958DA">
        <w:rPr>
          <w:rtl/>
        </w:rPr>
        <w:t xml:space="preserve">שר </w:t>
      </w:r>
      <w:bookmarkStart w:id="14886" w:name="_ETM_Q25_775160"/>
      <w:bookmarkEnd w:id="14886"/>
      <w:r w:rsidR="005958DA">
        <w:rPr>
          <w:rtl/>
        </w:rPr>
        <w:t xml:space="preserve">המשטרה </w:t>
      </w:r>
      <w:bookmarkStart w:id="14887" w:name="_ETM_Q25_775880"/>
      <w:bookmarkEnd w:id="14887"/>
      <w:r w:rsidR="005958DA">
        <w:rPr>
          <w:rtl/>
        </w:rPr>
        <w:t xml:space="preserve">והביטחון </w:t>
      </w:r>
      <w:bookmarkStart w:id="14888" w:name="_ETM_Q25_776690"/>
      <w:bookmarkEnd w:id="14888"/>
      <w:r w:rsidR="005958DA">
        <w:rPr>
          <w:rtl/>
        </w:rPr>
        <w:t xml:space="preserve">הלאומי </w:t>
      </w:r>
      <w:bookmarkStart w:id="14889" w:name="_ETM_Q25_778240"/>
      <w:bookmarkEnd w:id="14889"/>
      <w:r w:rsidR="005958DA">
        <w:rPr>
          <w:rtl/>
        </w:rPr>
        <w:t xml:space="preserve">נוסע </w:t>
      </w:r>
      <w:bookmarkStart w:id="14890" w:name="_ETM_Q25_778720"/>
      <w:bookmarkEnd w:id="14890"/>
      <w:r w:rsidR="005958DA">
        <w:rPr>
          <w:rtl/>
        </w:rPr>
        <w:t>באדום</w:t>
      </w:r>
      <w:r w:rsidR="005958DA">
        <w:rPr>
          <w:rFonts w:hint="cs"/>
          <w:rtl/>
        </w:rPr>
        <w:t>.</w:t>
      </w:r>
      <w:r w:rsidR="005958DA">
        <w:rPr>
          <w:rtl/>
        </w:rPr>
        <w:t xml:space="preserve"> </w:t>
      </w:r>
      <w:bookmarkStart w:id="14891" w:name="_ETM_Q25_779290"/>
      <w:bookmarkEnd w:id="14891"/>
      <w:r w:rsidR="005958DA">
        <w:rPr>
          <w:rtl/>
        </w:rPr>
        <w:t xml:space="preserve">יש </w:t>
      </w:r>
      <w:bookmarkStart w:id="14892" w:name="_ETM_Q25_779440"/>
      <w:bookmarkEnd w:id="14892"/>
      <w:r w:rsidR="005958DA">
        <w:rPr>
          <w:rtl/>
        </w:rPr>
        <w:t>בן</w:t>
      </w:r>
      <w:r w:rsidR="005958DA">
        <w:rPr>
          <w:rFonts w:hint="cs"/>
          <w:rtl/>
        </w:rPr>
        <w:t xml:space="preserve"> </w:t>
      </w:r>
      <w:r w:rsidR="005958DA">
        <w:rPr>
          <w:rtl/>
        </w:rPr>
        <w:t xml:space="preserve">אדם </w:t>
      </w:r>
      <w:bookmarkStart w:id="14893" w:name="_ETM_Q25_779860"/>
      <w:bookmarkEnd w:id="14893"/>
      <w:r w:rsidR="005958DA">
        <w:rPr>
          <w:rtl/>
        </w:rPr>
        <w:t>ש</w:t>
      </w:r>
      <w:bookmarkStart w:id="14894" w:name="_ETM_Q25_780010"/>
      <w:bookmarkEnd w:id="14894"/>
      <w:r w:rsidR="005958DA">
        <w:rPr>
          <w:rtl/>
        </w:rPr>
        <w:t xml:space="preserve">עדיין </w:t>
      </w:r>
      <w:bookmarkStart w:id="14895" w:name="_ETM_Q25_780250"/>
      <w:bookmarkEnd w:id="14895"/>
      <w:r w:rsidR="005958DA">
        <w:rPr>
          <w:rtl/>
        </w:rPr>
        <w:t xml:space="preserve">שוכב </w:t>
      </w:r>
      <w:bookmarkStart w:id="14896" w:name="_ETM_Q25_780610"/>
      <w:bookmarkEnd w:id="14896"/>
      <w:r w:rsidR="005958DA">
        <w:rPr>
          <w:rtl/>
        </w:rPr>
        <w:t xml:space="preserve">בבית </w:t>
      </w:r>
      <w:bookmarkStart w:id="14897" w:name="_ETM_Q25_780940"/>
      <w:bookmarkEnd w:id="14897"/>
      <w:r w:rsidR="005958DA">
        <w:rPr>
          <w:rtl/>
        </w:rPr>
        <w:t>חולים</w:t>
      </w:r>
      <w:r w:rsidR="005958DA">
        <w:rPr>
          <w:rFonts w:hint="cs"/>
          <w:rtl/>
        </w:rPr>
        <w:t>,</w:t>
      </w:r>
      <w:r w:rsidR="005958DA">
        <w:rPr>
          <w:rtl/>
        </w:rPr>
        <w:t xml:space="preserve"> </w:t>
      </w:r>
      <w:bookmarkStart w:id="14898" w:name="_ETM_Q25_781330"/>
      <w:bookmarkEnd w:id="14898"/>
      <w:r w:rsidR="005958DA">
        <w:rPr>
          <w:rtl/>
        </w:rPr>
        <w:t xml:space="preserve">למיטב </w:t>
      </w:r>
      <w:bookmarkStart w:id="14899" w:name="_ETM_Q25_781809"/>
      <w:bookmarkEnd w:id="14899"/>
      <w:r w:rsidR="005958DA">
        <w:rPr>
          <w:rtl/>
        </w:rPr>
        <w:t>ידיעתי</w:t>
      </w:r>
      <w:r w:rsidR="005958DA">
        <w:rPr>
          <w:rFonts w:hint="cs"/>
          <w:rtl/>
        </w:rPr>
        <w:t xml:space="preserve">, על עבירת תנועה </w:t>
      </w:r>
      <w:bookmarkStart w:id="14900" w:name="_ETM_Q25_781010"/>
      <w:bookmarkEnd w:id="14900"/>
      <w:r w:rsidR="005958DA">
        <w:rPr>
          <w:rFonts w:hint="cs"/>
          <w:rtl/>
        </w:rPr>
        <w:t xml:space="preserve">שעשה הנהג שלו. </w:t>
      </w:r>
    </w:p>
    <w:p w:rsidR="005958DA" w:rsidRDefault="005958DA" w:rsidP="00C77C88">
      <w:pPr>
        <w:rPr>
          <w:rtl/>
        </w:rPr>
      </w:pPr>
      <w:r w:rsidRPr="006674E3">
        <w:rPr>
          <w:rFonts w:hint="cs"/>
          <w:rtl/>
        </w:rPr>
        <w:t xml:space="preserve"> </w:t>
      </w:r>
    </w:p>
    <w:p w:rsidR="005958DA" w:rsidRDefault="005958DA" w:rsidP="007400A2">
      <w:pPr>
        <w:rPr>
          <w:rtl/>
        </w:rPr>
      </w:pPr>
      <w:bookmarkStart w:id="14901" w:name="TOR_Q26"/>
      <w:bookmarkStart w:id="14902" w:name="_ETM_Q26_180000"/>
      <w:bookmarkEnd w:id="14901"/>
      <w:bookmarkEnd w:id="14902"/>
      <w:r>
        <w:rPr>
          <w:rFonts w:hint="cs"/>
          <w:rtl/>
          <w:lang w:eastAsia="he-IL"/>
        </w:rPr>
        <w:t>שרת התחבורה, לפי תחקיר, תחזיקו חזק,</w:t>
      </w:r>
      <w:r w:rsidRPr="00A211D2">
        <w:rPr>
          <w:rFonts w:hint="cs"/>
          <w:rtl/>
          <w:lang w:eastAsia="he-IL"/>
        </w:rPr>
        <w:t xml:space="preserve"> </w:t>
      </w:r>
      <w:r>
        <w:rPr>
          <w:rFonts w:hint="cs"/>
          <w:rtl/>
          <w:lang w:eastAsia="he-IL"/>
        </w:rPr>
        <w:t>מתעסקת 60 דקות, שעה בשבוע, בנושאים המקצועיים של המשרד</w:t>
      </w:r>
      <w:r w:rsidR="007400A2">
        <w:rPr>
          <w:rFonts w:hint="cs"/>
          <w:rtl/>
          <w:lang w:eastAsia="he-IL"/>
        </w:rPr>
        <w:t>,</w:t>
      </w:r>
      <w:r>
        <w:rPr>
          <w:rFonts w:hint="cs"/>
          <w:rtl/>
          <w:lang w:eastAsia="he-IL"/>
        </w:rPr>
        <w:t xml:space="preserve"> </w:t>
      </w:r>
      <w:bookmarkStart w:id="14903" w:name="_ETM_Q26_197300"/>
      <w:bookmarkEnd w:id="14903"/>
      <w:r>
        <w:rPr>
          <w:rtl/>
        </w:rPr>
        <w:t xml:space="preserve">שעה </w:t>
      </w:r>
      <w:bookmarkStart w:id="14904" w:name="_ETM_Q26_198230"/>
      <w:bookmarkEnd w:id="14904"/>
      <w:r>
        <w:rPr>
          <w:rtl/>
        </w:rPr>
        <w:t xml:space="preserve">בשבוע </w:t>
      </w:r>
      <w:bookmarkStart w:id="14905" w:name="_ETM_Q26_198980"/>
      <w:bookmarkEnd w:id="14905"/>
      <w:r>
        <w:rPr>
          <w:rtl/>
        </w:rPr>
        <w:t xml:space="preserve">לנושא </w:t>
      </w:r>
      <w:bookmarkStart w:id="14906" w:name="_ETM_Q26_199850"/>
      <w:bookmarkEnd w:id="14906"/>
      <w:r>
        <w:rPr>
          <w:rtl/>
        </w:rPr>
        <w:t xml:space="preserve">התחבורה </w:t>
      </w:r>
      <w:bookmarkStart w:id="14907" w:name="_ETM_Q26_200570"/>
      <w:bookmarkEnd w:id="14907"/>
      <w:r>
        <w:rPr>
          <w:rtl/>
        </w:rPr>
        <w:t xml:space="preserve">של </w:t>
      </w:r>
      <w:bookmarkStart w:id="14908" w:name="_ETM_Q26_200780"/>
      <w:bookmarkEnd w:id="14908"/>
      <w:r>
        <w:rPr>
          <w:rtl/>
        </w:rPr>
        <w:t>ישראל</w:t>
      </w:r>
      <w:r w:rsidR="007400A2">
        <w:rPr>
          <w:rFonts w:hint="cs"/>
          <w:rtl/>
        </w:rPr>
        <w:t>.</w:t>
      </w:r>
      <w:r>
        <w:rPr>
          <w:rtl/>
        </w:rPr>
        <w:t xml:space="preserve"> </w:t>
      </w:r>
      <w:bookmarkStart w:id="14909" w:name="_ETM_Q26_202710"/>
      <w:bookmarkEnd w:id="14909"/>
      <w:r>
        <w:rPr>
          <w:rtl/>
        </w:rPr>
        <w:t xml:space="preserve">שר </w:t>
      </w:r>
      <w:bookmarkStart w:id="14910" w:name="_ETM_Q26_202980"/>
      <w:bookmarkEnd w:id="14910"/>
      <w:r>
        <w:rPr>
          <w:rtl/>
        </w:rPr>
        <w:t xml:space="preserve">הביטחון </w:t>
      </w:r>
      <w:bookmarkStart w:id="14911" w:name="_ETM_Q26_204449"/>
      <w:bookmarkEnd w:id="14911"/>
      <w:r>
        <w:rPr>
          <w:rtl/>
        </w:rPr>
        <w:t>הנוכחי</w:t>
      </w:r>
      <w:r>
        <w:rPr>
          <w:rFonts w:hint="cs"/>
          <w:rtl/>
        </w:rPr>
        <w:t xml:space="preserve"> –</w:t>
      </w:r>
      <w:r>
        <w:rPr>
          <w:rtl/>
        </w:rPr>
        <w:t xml:space="preserve"> </w:t>
      </w:r>
      <w:bookmarkStart w:id="14912" w:name="_ETM_Q26_205489"/>
      <w:bookmarkEnd w:id="14912"/>
      <w:r>
        <w:rPr>
          <w:rtl/>
        </w:rPr>
        <w:t xml:space="preserve">אחרי </w:t>
      </w:r>
      <w:bookmarkStart w:id="14913" w:name="_ETM_Q26_205760"/>
      <w:bookmarkEnd w:id="14913"/>
      <w:r>
        <w:rPr>
          <w:rtl/>
        </w:rPr>
        <w:t xml:space="preserve">שהקודם </w:t>
      </w:r>
      <w:bookmarkStart w:id="14914" w:name="_ETM_Q26_206450"/>
      <w:bookmarkEnd w:id="14914"/>
      <w:r>
        <w:rPr>
          <w:rtl/>
        </w:rPr>
        <w:t>סירב</w:t>
      </w:r>
      <w:r>
        <w:rPr>
          <w:rFonts w:hint="cs"/>
          <w:rtl/>
        </w:rPr>
        <w:t xml:space="preserve"> –</w:t>
      </w:r>
      <w:r>
        <w:rPr>
          <w:rtl/>
        </w:rPr>
        <w:t xml:space="preserve"> </w:t>
      </w:r>
      <w:bookmarkStart w:id="14915" w:name="_ETM_Q26_208429"/>
      <w:bookmarkEnd w:id="14915"/>
      <w:r>
        <w:rPr>
          <w:rtl/>
        </w:rPr>
        <w:t xml:space="preserve">מונה </w:t>
      </w:r>
      <w:bookmarkStart w:id="14916" w:name="_ETM_Q26_208849"/>
      <w:bookmarkEnd w:id="14916"/>
      <w:r>
        <w:rPr>
          <w:rFonts w:hint="cs"/>
          <w:rtl/>
        </w:rPr>
        <w:t>ע</w:t>
      </w:r>
      <w:r>
        <w:rPr>
          <w:rtl/>
        </w:rPr>
        <w:t>ל</w:t>
      </w:r>
      <w:r>
        <w:rPr>
          <w:rFonts w:hint="cs"/>
          <w:rtl/>
        </w:rPr>
        <w:t xml:space="preserve"> </w:t>
      </w:r>
      <w:r>
        <w:rPr>
          <w:rtl/>
        </w:rPr>
        <w:t xml:space="preserve">מנת </w:t>
      </w:r>
      <w:bookmarkStart w:id="14917" w:name="_ETM_Q26_209570"/>
      <w:bookmarkEnd w:id="14917"/>
      <w:r>
        <w:rPr>
          <w:rtl/>
        </w:rPr>
        <w:t>להני</w:t>
      </w:r>
      <w:r>
        <w:rPr>
          <w:rFonts w:hint="cs"/>
          <w:rtl/>
        </w:rPr>
        <w:t>ע</w:t>
      </w:r>
      <w:r>
        <w:rPr>
          <w:rtl/>
        </w:rPr>
        <w:t xml:space="preserve"> </w:t>
      </w:r>
      <w:bookmarkStart w:id="14918" w:name="_ETM_Q26_210079"/>
      <w:bookmarkEnd w:id="14918"/>
      <w:r>
        <w:rPr>
          <w:rtl/>
        </w:rPr>
        <w:t xml:space="preserve">חוק </w:t>
      </w:r>
      <w:bookmarkStart w:id="14919" w:name="_ETM_Q26_210259"/>
      <w:bookmarkEnd w:id="14919"/>
      <w:r>
        <w:rPr>
          <w:rtl/>
        </w:rPr>
        <w:t>השתמטות</w:t>
      </w:r>
      <w:r>
        <w:rPr>
          <w:rFonts w:hint="cs"/>
          <w:rtl/>
        </w:rPr>
        <w:t>.</w:t>
      </w:r>
      <w:r>
        <w:rPr>
          <w:rtl/>
        </w:rPr>
        <w:t xml:space="preserve"> </w:t>
      </w:r>
      <w:bookmarkStart w:id="14920" w:name="_ETM_Q26_211130"/>
      <w:bookmarkEnd w:id="14920"/>
      <w:r>
        <w:rPr>
          <w:rtl/>
        </w:rPr>
        <w:t xml:space="preserve">כי </w:t>
      </w:r>
      <w:bookmarkStart w:id="14921" w:name="_ETM_Q26_211279"/>
      <w:bookmarkEnd w:id="14921"/>
      <w:r>
        <w:rPr>
          <w:rtl/>
        </w:rPr>
        <w:t xml:space="preserve">זה </w:t>
      </w:r>
      <w:bookmarkStart w:id="14922" w:name="_ETM_Q26_211460"/>
      <w:bookmarkEnd w:id="14922"/>
      <w:r>
        <w:rPr>
          <w:rtl/>
        </w:rPr>
        <w:t xml:space="preserve">שר </w:t>
      </w:r>
      <w:bookmarkStart w:id="14923" w:name="_ETM_Q26_212090"/>
      <w:bookmarkEnd w:id="14923"/>
      <w:r>
        <w:rPr>
          <w:rtl/>
        </w:rPr>
        <w:t xml:space="preserve">ביטחון </w:t>
      </w:r>
      <w:bookmarkStart w:id="14924" w:name="_ETM_Q26_213170"/>
      <w:bookmarkEnd w:id="14924"/>
      <w:r w:rsidR="007400A2">
        <w:rPr>
          <w:rFonts w:hint="cs"/>
          <w:rtl/>
        </w:rPr>
        <w:t xml:space="preserve">– </w:t>
      </w:r>
      <w:r>
        <w:rPr>
          <w:rtl/>
        </w:rPr>
        <w:t xml:space="preserve">הוא </w:t>
      </w:r>
      <w:bookmarkStart w:id="14925" w:name="_ETM_Q26_213350"/>
      <w:bookmarkEnd w:id="14925"/>
      <w:r>
        <w:rPr>
          <w:rtl/>
        </w:rPr>
        <w:t xml:space="preserve">ייתן </w:t>
      </w:r>
      <w:bookmarkStart w:id="14926" w:name="_ETM_Q26_214100"/>
      <w:bookmarkEnd w:id="14926"/>
      <w:r>
        <w:rPr>
          <w:rtl/>
        </w:rPr>
        <w:t>ביטחון</w:t>
      </w:r>
      <w:r>
        <w:rPr>
          <w:rFonts w:hint="cs"/>
          <w:rtl/>
        </w:rPr>
        <w:t>,</w:t>
      </w:r>
      <w:r>
        <w:rPr>
          <w:rtl/>
        </w:rPr>
        <w:t xml:space="preserve"> </w:t>
      </w:r>
      <w:bookmarkStart w:id="14927" w:name="_ETM_Q26_214789"/>
      <w:bookmarkEnd w:id="14927"/>
      <w:r>
        <w:rPr>
          <w:rtl/>
        </w:rPr>
        <w:t xml:space="preserve">לא </w:t>
      </w:r>
      <w:bookmarkStart w:id="14928" w:name="_ETM_Q26_214879"/>
      <w:bookmarkEnd w:id="14928"/>
      <w:r>
        <w:rPr>
          <w:rtl/>
        </w:rPr>
        <w:t xml:space="preserve">חלילה </w:t>
      </w:r>
      <w:bookmarkStart w:id="14929" w:name="_ETM_Q26_215659"/>
      <w:bookmarkEnd w:id="14929"/>
      <w:r>
        <w:rPr>
          <w:rtl/>
        </w:rPr>
        <w:t xml:space="preserve">מענה </w:t>
      </w:r>
      <w:bookmarkStart w:id="14930" w:name="_ETM_Q26_216589"/>
      <w:bookmarkEnd w:id="14930"/>
      <w:r>
        <w:rPr>
          <w:rtl/>
        </w:rPr>
        <w:t xml:space="preserve">לצורכי </w:t>
      </w:r>
      <w:bookmarkStart w:id="14931" w:name="_ETM_Q26_217219"/>
      <w:bookmarkEnd w:id="14931"/>
      <w:r>
        <w:rPr>
          <w:rtl/>
        </w:rPr>
        <w:t>צה"ל</w:t>
      </w:r>
      <w:r w:rsidR="007400A2">
        <w:rPr>
          <w:rFonts w:hint="cs"/>
          <w:rtl/>
        </w:rPr>
        <w:t>.</w:t>
      </w:r>
      <w:r>
        <w:rPr>
          <w:rtl/>
        </w:rPr>
        <w:t xml:space="preserve"> </w:t>
      </w:r>
      <w:bookmarkStart w:id="14932" w:name="_ETM_Q26_218210"/>
      <w:bookmarkStart w:id="14933" w:name="_ETM_Q26_215827"/>
      <w:bookmarkStart w:id="14934" w:name="_ETM_Q26_215937"/>
      <w:bookmarkStart w:id="14935" w:name="_ETM_Q26_215970"/>
      <w:bookmarkStart w:id="14936" w:name="_ETM_Q26_216059"/>
      <w:bookmarkEnd w:id="14932"/>
      <w:bookmarkEnd w:id="14933"/>
      <w:bookmarkEnd w:id="14934"/>
      <w:bookmarkEnd w:id="14935"/>
      <w:bookmarkEnd w:id="14936"/>
      <w:r>
        <w:rPr>
          <w:rtl/>
        </w:rPr>
        <w:t>ואתמול</w:t>
      </w:r>
      <w:r>
        <w:rPr>
          <w:rFonts w:hint="cs"/>
          <w:rtl/>
        </w:rPr>
        <w:t>,</w:t>
      </w:r>
      <w:r>
        <w:rPr>
          <w:rtl/>
        </w:rPr>
        <w:t xml:space="preserve"> </w:t>
      </w:r>
      <w:bookmarkStart w:id="14937" w:name="_ETM_Q26_219199"/>
      <w:bookmarkEnd w:id="14937"/>
      <w:r>
        <w:rPr>
          <w:rtl/>
        </w:rPr>
        <w:t xml:space="preserve">אדוני </w:t>
      </w:r>
      <w:bookmarkStart w:id="14938" w:name="_ETM_Q26_219589"/>
      <w:bookmarkEnd w:id="14938"/>
      <w:r>
        <w:rPr>
          <w:rtl/>
        </w:rPr>
        <w:t>השר</w:t>
      </w:r>
      <w:r>
        <w:rPr>
          <w:rFonts w:hint="cs"/>
          <w:rtl/>
        </w:rPr>
        <w:t>,</w:t>
      </w:r>
      <w:r>
        <w:rPr>
          <w:rtl/>
        </w:rPr>
        <w:t xml:space="preserve"> </w:t>
      </w:r>
      <w:bookmarkStart w:id="14939" w:name="_ETM_Q26_220489"/>
      <w:bookmarkEnd w:id="14939"/>
      <w:r>
        <w:rPr>
          <w:rtl/>
        </w:rPr>
        <w:t xml:space="preserve">גולת </w:t>
      </w:r>
      <w:bookmarkStart w:id="14940" w:name="_ETM_Q26_220940"/>
      <w:bookmarkEnd w:id="14940"/>
      <w:r>
        <w:rPr>
          <w:rtl/>
        </w:rPr>
        <w:t>הכותרת</w:t>
      </w:r>
      <w:r>
        <w:rPr>
          <w:rFonts w:hint="cs"/>
          <w:rtl/>
        </w:rPr>
        <w:t xml:space="preserve"> –</w:t>
      </w:r>
      <w:r>
        <w:rPr>
          <w:rtl/>
        </w:rPr>
        <w:t xml:space="preserve"> </w:t>
      </w:r>
      <w:bookmarkStart w:id="14941" w:name="_ETM_Q26_221719"/>
      <w:bookmarkEnd w:id="14941"/>
      <w:r>
        <w:rPr>
          <w:rtl/>
        </w:rPr>
        <w:t xml:space="preserve">אני </w:t>
      </w:r>
      <w:bookmarkStart w:id="14942" w:name="_ETM_Q26_221899"/>
      <w:bookmarkEnd w:id="14942"/>
      <w:r>
        <w:rPr>
          <w:rtl/>
        </w:rPr>
        <w:t xml:space="preserve">בטוח </w:t>
      </w:r>
      <w:bookmarkStart w:id="14943" w:name="_ETM_Q26_222350"/>
      <w:bookmarkEnd w:id="14943"/>
      <w:r>
        <w:rPr>
          <w:rtl/>
        </w:rPr>
        <w:t>שראית</w:t>
      </w:r>
      <w:r w:rsidR="007400A2">
        <w:rPr>
          <w:rFonts w:hint="cs"/>
          <w:rtl/>
        </w:rPr>
        <w:t>:</w:t>
      </w:r>
      <w:r>
        <w:rPr>
          <w:rtl/>
        </w:rPr>
        <w:t xml:space="preserve"> </w:t>
      </w:r>
      <w:bookmarkStart w:id="14944" w:name="_ETM_Q26_223340"/>
      <w:bookmarkEnd w:id="14944"/>
      <w:r>
        <w:rPr>
          <w:rtl/>
        </w:rPr>
        <w:t xml:space="preserve">תחקיר </w:t>
      </w:r>
      <w:bookmarkStart w:id="14945" w:name="_ETM_Q26_224329"/>
      <w:bookmarkEnd w:id="14945"/>
      <w:r>
        <w:rPr>
          <w:rFonts w:hint="cs"/>
          <w:rtl/>
        </w:rPr>
        <w:t>מעלף</w:t>
      </w:r>
      <w:r>
        <w:rPr>
          <w:rtl/>
        </w:rPr>
        <w:t xml:space="preserve"> </w:t>
      </w:r>
      <w:bookmarkStart w:id="14946" w:name="_ETM_Q26_225909"/>
      <w:bookmarkEnd w:id="14946"/>
      <w:r>
        <w:rPr>
          <w:rtl/>
        </w:rPr>
        <w:t xml:space="preserve">של </w:t>
      </w:r>
      <w:bookmarkStart w:id="14947" w:name="_ETM_Q26_226120"/>
      <w:bookmarkEnd w:id="14947"/>
      <w:r>
        <w:rPr>
          <w:rtl/>
        </w:rPr>
        <w:t xml:space="preserve">העיתונאים </w:t>
      </w:r>
      <w:bookmarkStart w:id="14948" w:name="_ETM_Q26_226690"/>
      <w:bookmarkEnd w:id="14948"/>
      <w:r>
        <w:rPr>
          <w:rtl/>
        </w:rPr>
        <w:t xml:space="preserve">דפנה </w:t>
      </w:r>
      <w:bookmarkStart w:id="14949" w:name="_ETM_Q26_227110"/>
      <w:bookmarkEnd w:id="14949"/>
      <w:r>
        <w:rPr>
          <w:rtl/>
        </w:rPr>
        <w:t xml:space="preserve">ליאל </w:t>
      </w:r>
      <w:bookmarkStart w:id="14950" w:name="_ETM_Q26_227380"/>
      <w:bookmarkEnd w:id="14950"/>
      <w:r>
        <w:rPr>
          <w:rtl/>
        </w:rPr>
        <w:t xml:space="preserve">ויוסי </w:t>
      </w:r>
      <w:bookmarkStart w:id="14951" w:name="_ETM_Q26_227829"/>
      <w:bookmarkEnd w:id="14951"/>
      <w:r>
        <w:rPr>
          <w:rtl/>
        </w:rPr>
        <w:t>מזרחי</w:t>
      </w:r>
      <w:r>
        <w:rPr>
          <w:rFonts w:hint="cs"/>
          <w:rtl/>
        </w:rPr>
        <w:t xml:space="preserve"> על השרה שאחראית למשהו </w:t>
      </w:r>
      <w:bookmarkStart w:id="14952" w:name="_ETM_Q26_228976"/>
      <w:bookmarkStart w:id="14953" w:name="_ETM_Q26_231370"/>
      <w:bookmarkEnd w:id="14952"/>
      <w:bookmarkEnd w:id="14953"/>
      <w:r>
        <w:rPr>
          <w:rtl/>
        </w:rPr>
        <w:t xml:space="preserve">כל </w:t>
      </w:r>
      <w:bookmarkStart w:id="14954" w:name="_ETM_Q26_231550"/>
      <w:bookmarkEnd w:id="14954"/>
      <w:r>
        <w:rPr>
          <w:rtl/>
        </w:rPr>
        <w:t xml:space="preserve">כך </w:t>
      </w:r>
      <w:bookmarkStart w:id="14955" w:name="_ETM_Q26_231820"/>
      <w:bookmarkEnd w:id="14955"/>
      <w:r>
        <w:rPr>
          <w:rtl/>
        </w:rPr>
        <w:t xml:space="preserve">קטן </w:t>
      </w:r>
      <w:bookmarkStart w:id="14956" w:name="_ETM_Q26_232510"/>
      <w:bookmarkEnd w:id="14956"/>
      <w:r>
        <w:rPr>
          <w:rtl/>
        </w:rPr>
        <w:t xml:space="preserve">כמו </w:t>
      </w:r>
      <w:bookmarkStart w:id="14957" w:name="_ETM_Q26_232720"/>
      <w:bookmarkEnd w:id="14957"/>
      <w:r>
        <w:rPr>
          <w:rtl/>
        </w:rPr>
        <w:t xml:space="preserve">שוויון </w:t>
      </w:r>
      <w:bookmarkStart w:id="14958" w:name="_ETM_Q26_233350"/>
      <w:bookmarkEnd w:id="14958"/>
      <w:r>
        <w:rPr>
          <w:rtl/>
        </w:rPr>
        <w:t xml:space="preserve">חברתי </w:t>
      </w:r>
      <w:bookmarkStart w:id="14959" w:name="_ETM_Q26_234489"/>
      <w:bookmarkEnd w:id="14959"/>
      <w:r>
        <w:rPr>
          <w:rtl/>
        </w:rPr>
        <w:t xml:space="preserve">ומעמד </w:t>
      </w:r>
      <w:bookmarkStart w:id="14960" w:name="_ETM_Q26_235299"/>
      <w:bookmarkEnd w:id="14960"/>
      <w:r>
        <w:rPr>
          <w:rtl/>
        </w:rPr>
        <w:t>האישה</w:t>
      </w:r>
      <w:r>
        <w:rPr>
          <w:rFonts w:hint="cs"/>
          <w:rtl/>
        </w:rPr>
        <w:t>,</w:t>
      </w:r>
      <w:r>
        <w:rPr>
          <w:rtl/>
        </w:rPr>
        <w:t xml:space="preserve"> </w:t>
      </w:r>
      <w:bookmarkStart w:id="14961" w:name="_ETM_Q26_236260"/>
      <w:bookmarkEnd w:id="14961"/>
      <w:r w:rsidR="007400A2">
        <w:rPr>
          <w:rFonts w:hint="cs"/>
          <w:rtl/>
        </w:rPr>
        <w:t>ו</w:t>
      </w:r>
      <w:r>
        <w:rPr>
          <w:rtl/>
        </w:rPr>
        <w:t>י</w:t>
      </w:r>
      <w:r>
        <w:rPr>
          <w:rFonts w:hint="cs"/>
          <w:rtl/>
        </w:rPr>
        <w:t>ש</w:t>
      </w:r>
      <w:r>
        <w:rPr>
          <w:rtl/>
        </w:rPr>
        <w:t xml:space="preserve"> </w:t>
      </w:r>
      <w:bookmarkStart w:id="14962" w:name="_ETM_Q26_236559"/>
      <w:bookmarkEnd w:id="14962"/>
      <w:r>
        <w:rPr>
          <w:rtl/>
        </w:rPr>
        <w:t xml:space="preserve">שם </w:t>
      </w:r>
      <w:bookmarkStart w:id="14963" w:name="_ETM_Q26_236769"/>
      <w:bookmarkEnd w:id="14963"/>
      <w:r>
        <w:rPr>
          <w:rtl/>
        </w:rPr>
        <w:t xml:space="preserve">כל </w:t>
      </w:r>
      <w:bookmarkStart w:id="14964" w:name="_ETM_Q26_237069"/>
      <w:bookmarkEnd w:id="14964"/>
      <w:r>
        <w:rPr>
          <w:rtl/>
        </w:rPr>
        <w:t xml:space="preserve">כך </w:t>
      </w:r>
      <w:bookmarkStart w:id="14965" w:name="_ETM_Q26_237399"/>
      <w:bookmarkEnd w:id="14965"/>
      <w:r>
        <w:rPr>
          <w:rtl/>
        </w:rPr>
        <w:t xml:space="preserve">הרבה </w:t>
      </w:r>
      <w:bookmarkStart w:id="14966" w:name="_ETM_Q26_237699"/>
      <w:bookmarkEnd w:id="14966"/>
      <w:r>
        <w:rPr>
          <w:rtl/>
        </w:rPr>
        <w:t xml:space="preserve">דברים </w:t>
      </w:r>
      <w:bookmarkStart w:id="14967" w:name="_ETM_Q26_238119"/>
      <w:bookmarkEnd w:id="14967"/>
      <w:r>
        <w:rPr>
          <w:rtl/>
        </w:rPr>
        <w:t xml:space="preserve">חוץ </w:t>
      </w:r>
      <w:bookmarkStart w:id="14968" w:name="_ETM_Q26_238449"/>
      <w:bookmarkStart w:id="14969" w:name="_ETM_Q26_238659"/>
      <w:bookmarkEnd w:id="14968"/>
      <w:bookmarkEnd w:id="14969"/>
      <w:r>
        <w:rPr>
          <w:rFonts w:hint="cs"/>
          <w:rtl/>
        </w:rPr>
        <w:t>מ</w:t>
      </w:r>
      <w:r>
        <w:rPr>
          <w:rtl/>
        </w:rPr>
        <w:t xml:space="preserve">מעמד </w:t>
      </w:r>
      <w:bookmarkStart w:id="14970" w:name="_ETM_Q26_239049"/>
      <w:bookmarkEnd w:id="14970"/>
      <w:r>
        <w:rPr>
          <w:rtl/>
        </w:rPr>
        <w:t xml:space="preserve">האישה </w:t>
      </w:r>
      <w:bookmarkStart w:id="14971" w:name="_ETM_Q26_239889"/>
      <w:bookmarkEnd w:id="14971"/>
      <w:r>
        <w:rPr>
          <w:rFonts w:hint="cs"/>
          <w:rtl/>
        </w:rPr>
        <w:t>ו</w:t>
      </w:r>
      <w:r>
        <w:rPr>
          <w:rtl/>
        </w:rPr>
        <w:t xml:space="preserve">חוץ </w:t>
      </w:r>
      <w:bookmarkStart w:id="14972" w:name="_ETM_Q26_240399"/>
      <w:bookmarkEnd w:id="14972"/>
      <w:r>
        <w:rPr>
          <w:rtl/>
        </w:rPr>
        <w:t>משוויון</w:t>
      </w:r>
      <w:r>
        <w:rPr>
          <w:rFonts w:hint="cs"/>
          <w:rtl/>
        </w:rPr>
        <w:t>.</w:t>
      </w:r>
      <w:r>
        <w:rPr>
          <w:rtl/>
        </w:rPr>
        <w:t xml:space="preserve"> </w:t>
      </w:r>
      <w:bookmarkStart w:id="14973" w:name="_ETM_Q26_241569"/>
      <w:bookmarkEnd w:id="14973"/>
      <w:r>
        <w:rPr>
          <w:rtl/>
        </w:rPr>
        <w:t xml:space="preserve">אז </w:t>
      </w:r>
      <w:bookmarkStart w:id="14974" w:name="_ETM_Q26_241749"/>
      <w:bookmarkEnd w:id="14974"/>
      <w:r>
        <w:rPr>
          <w:rtl/>
        </w:rPr>
        <w:t xml:space="preserve">אתה </w:t>
      </w:r>
      <w:bookmarkStart w:id="14975" w:name="_ETM_Q26_241959"/>
      <w:bookmarkEnd w:id="14975"/>
      <w:r>
        <w:rPr>
          <w:rtl/>
        </w:rPr>
        <w:t>יודע</w:t>
      </w:r>
      <w:r>
        <w:rPr>
          <w:rFonts w:hint="cs"/>
          <w:rtl/>
        </w:rPr>
        <w:t>,</w:t>
      </w:r>
      <w:r>
        <w:rPr>
          <w:rtl/>
        </w:rPr>
        <w:t xml:space="preserve"> </w:t>
      </w:r>
      <w:bookmarkStart w:id="14976" w:name="_ETM_Q26_242469"/>
      <w:bookmarkEnd w:id="14976"/>
      <w:r>
        <w:rPr>
          <w:rtl/>
        </w:rPr>
        <w:t xml:space="preserve">נורא </w:t>
      </w:r>
      <w:bookmarkStart w:id="14977" w:name="_ETM_Q26_242859"/>
      <w:bookmarkEnd w:id="14977"/>
      <w:r>
        <w:rPr>
          <w:rtl/>
        </w:rPr>
        <w:t xml:space="preserve">פופולרי </w:t>
      </w:r>
      <w:bookmarkStart w:id="14978" w:name="_ETM_Q26_243519"/>
      <w:bookmarkEnd w:id="14978"/>
      <w:r>
        <w:rPr>
          <w:rtl/>
        </w:rPr>
        <w:t>להתב</w:t>
      </w:r>
      <w:r>
        <w:rPr>
          <w:rFonts w:hint="cs"/>
          <w:rtl/>
        </w:rPr>
        <w:t>כיין בימין</w:t>
      </w:r>
      <w:r w:rsidR="007400A2">
        <w:rPr>
          <w:rFonts w:hint="cs"/>
          <w:rtl/>
        </w:rPr>
        <w:t>:</w:t>
      </w:r>
      <w:r>
        <w:rPr>
          <w:rtl/>
        </w:rPr>
        <w:t xml:space="preserve"> </w:t>
      </w:r>
      <w:bookmarkStart w:id="14979" w:name="_ETM_Q26_243989"/>
      <w:bookmarkStart w:id="14980" w:name="_ETM_Q26_245100"/>
      <w:bookmarkEnd w:id="14979"/>
      <w:bookmarkEnd w:id="14980"/>
      <w:r>
        <w:rPr>
          <w:rtl/>
        </w:rPr>
        <w:t xml:space="preserve">היועמ"שית </w:t>
      </w:r>
      <w:bookmarkStart w:id="14981" w:name="_ETM_Q26_245909"/>
      <w:bookmarkEnd w:id="14981"/>
      <w:r>
        <w:rPr>
          <w:rtl/>
        </w:rPr>
        <w:t xml:space="preserve">פוסלת </w:t>
      </w:r>
      <w:bookmarkStart w:id="14982" w:name="_ETM_Q26_246479"/>
      <w:bookmarkEnd w:id="14982"/>
      <w:r>
        <w:rPr>
          <w:rtl/>
        </w:rPr>
        <w:t xml:space="preserve">את </w:t>
      </w:r>
      <w:bookmarkStart w:id="14983" w:name="_ETM_Q26_246630"/>
      <w:bookmarkEnd w:id="14983"/>
      <w:r>
        <w:rPr>
          <w:rtl/>
        </w:rPr>
        <w:t>המינוי</w:t>
      </w:r>
      <w:r>
        <w:rPr>
          <w:rFonts w:hint="cs"/>
          <w:rtl/>
        </w:rPr>
        <w:t>ים,</w:t>
      </w:r>
      <w:bookmarkStart w:id="14984" w:name="_ETM_Q26_247380"/>
      <w:bookmarkStart w:id="14985" w:name="_ETM_Q26_247860"/>
      <w:bookmarkEnd w:id="14984"/>
      <w:bookmarkEnd w:id="14985"/>
      <w:r>
        <w:rPr>
          <w:rFonts w:hint="cs"/>
          <w:rtl/>
        </w:rPr>
        <w:t xml:space="preserve"> </w:t>
      </w:r>
      <w:r>
        <w:rPr>
          <w:rtl/>
        </w:rPr>
        <w:t xml:space="preserve">לא </w:t>
      </w:r>
      <w:bookmarkStart w:id="14986" w:name="_ETM_Q26_248069"/>
      <w:bookmarkEnd w:id="14986"/>
      <w:r>
        <w:rPr>
          <w:rtl/>
        </w:rPr>
        <w:t xml:space="preserve">נותנים </w:t>
      </w:r>
      <w:bookmarkStart w:id="14987" w:name="_ETM_Q26_248459"/>
      <w:bookmarkEnd w:id="14987"/>
      <w:r>
        <w:rPr>
          <w:rtl/>
        </w:rPr>
        <w:t xml:space="preserve">לנו </w:t>
      </w:r>
      <w:bookmarkStart w:id="14988" w:name="_ETM_Q26_248670"/>
      <w:bookmarkEnd w:id="14988"/>
      <w:r>
        <w:rPr>
          <w:rtl/>
        </w:rPr>
        <w:t>לשלוט</w:t>
      </w:r>
      <w:r>
        <w:rPr>
          <w:rFonts w:hint="cs"/>
          <w:rtl/>
        </w:rPr>
        <w:t xml:space="preserve"> –</w:t>
      </w:r>
      <w:r>
        <w:rPr>
          <w:rtl/>
        </w:rPr>
        <w:t xml:space="preserve"> </w:t>
      </w:r>
      <w:bookmarkStart w:id="14989" w:name="_ETM_Q26_249390"/>
      <w:bookmarkEnd w:id="14989"/>
      <w:r>
        <w:rPr>
          <w:rtl/>
        </w:rPr>
        <w:t>כ</w:t>
      </w:r>
      <w:r>
        <w:rPr>
          <w:rFonts w:hint="cs"/>
          <w:rtl/>
        </w:rPr>
        <w:t xml:space="preserve">י </w:t>
      </w:r>
      <w:r>
        <w:rPr>
          <w:rtl/>
        </w:rPr>
        <w:t xml:space="preserve">48 </w:t>
      </w:r>
      <w:bookmarkStart w:id="14990" w:name="_ETM_Q26_250259"/>
      <w:bookmarkEnd w:id="14990"/>
      <w:r>
        <w:rPr>
          <w:rtl/>
        </w:rPr>
        <w:t xml:space="preserve">שנים </w:t>
      </w:r>
      <w:bookmarkStart w:id="14991" w:name="_ETM_Q26_251009"/>
      <w:bookmarkEnd w:id="14991"/>
      <w:r>
        <w:rPr>
          <w:rtl/>
        </w:rPr>
        <w:t xml:space="preserve">לא </w:t>
      </w:r>
      <w:bookmarkStart w:id="14992" w:name="_ETM_Q26_251220"/>
      <w:bookmarkEnd w:id="14992"/>
      <w:r>
        <w:rPr>
          <w:rtl/>
        </w:rPr>
        <w:t>מספיק</w:t>
      </w:r>
      <w:r>
        <w:rPr>
          <w:rFonts w:hint="cs"/>
          <w:rtl/>
        </w:rPr>
        <w:t>ות</w:t>
      </w:r>
      <w:r>
        <w:rPr>
          <w:rtl/>
        </w:rPr>
        <w:t xml:space="preserve"> </w:t>
      </w:r>
      <w:bookmarkStart w:id="14993" w:name="_ETM_Q26_252479"/>
      <w:bookmarkEnd w:id="14993"/>
      <w:r>
        <w:rPr>
          <w:rtl/>
        </w:rPr>
        <w:t>לימי</w:t>
      </w:r>
      <w:r>
        <w:rPr>
          <w:rFonts w:hint="cs"/>
          <w:rtl/>
        </w:rPr>
        <w:t>ן</w:t>
      </w:r>
      <w:r>
        <w:rPr>
          <w:rtl/>
        </w:rPr>
        <w:t xml:space="preserve"> </w:t>
      </w:r>
      <w:bookmarkStart w:id="14994" w:name="_ETM_Q26_253110"/>
      <w:bookmarkEnd w:id="14994"/>
      <w:r>
        <w:rPr>
          <w:rtl/>
        </w:rPr>
        <w:t xml:space="preserve">כדי </w:t>
      </w:r>
      <w:bookmarkStart w:id="14995" w:name="_ETM_Q26_253380"/>
      <w:bookmarkEnd w:id="14995"/>
      <w:r>
        <w:rPr>
          <w:rtl/>
        </w:rPr>
        <w:t>לשלוט</w:t>
      </w:r>
      <w:r>
        <w:rPr>
          <w:rFonts w:hint="cs"/>
          <w:rtl/>
        </w:rPr>
        <w:t>.</w:t>
      </w:r>
      <w:r>
        <w:rPr>
          <w:rtl/>
        </w:rPr>
        <w:t xml:space="preserve"> </w:t>
      </w:r>
      <w:bookmarkStart w:id="14996" w:name="_ETM_Q26_253799"/>
      <w:bookmarkEnd w:id="14996"/>
      <w:r>
        <w:rPr>
          <w:rtl/>
        </w:rPr>
        <w:t xml:space="preserve">אז </w:t>
      </w:r>
      <w:bookmarkStart w:id="14997" w:name="_ETM_Q26_253920"/>
      <w:bookmarkEnd w:id="14997"/>
      <w:r>
        <w:rPr>
          <w:rtl/>
        </w:rPr>
        <w:t xml:space="preserve">בואו </w:t>
      </w:r>
      <w:bookmarkStart w:id="14998" w:name="_ETM_Q26_254069"/>
      <w:bookmarkEnd w:id="14998"/>
      <w:r>
        <w:rPr>
          <w:rtl/>
        </w:rPr>
        <w:t xml:space="preserve">נראה </w:t>
      </w:r>
      <w:bookmarkStart w:id="14999" w:name="_ETM_Q26_254310"/>
      <w:bookmarkEnd w:id="14999"/>
      <w:r>
        <w:rPr>
          <w:rtl/>
        </w:rPr>
        <w:t>למה</w:t>
      </w:r>
      <w:r>
        <w:rPr>
          <w:rFonts w:hint="cs"/>
          <w:rtl/>
        </w:rPr>
        <w:t>.</w:t>
      </w:r>
      <w:r>
        <w:rPr>
          <w:rtl/>
        </w:rPr>
        <w:t xml:space="preserve"> </w:t>
      </w:r>
      <w:bookmarkStart w:id="15000" w:name="_ETM_Q26_255580"/>
      <w:bookmarkEnd w:id="15000"/>
    </w:p>
    <w:p w:rsidR="005958DA" w:rsidRDefault="005958DA" w:rsidP="00C77C88">
      <w:pPr>
        <w:rPr>
          <w:rtl/>
        </w:rPr>
      </w:pPr>
      <w:bookmarkStart w:id="15001" w:name="_ETM_Q26_256772"/>
      <w:bookmarkStart w:id="15002" w:name="_ETM_Q26_256874"/>
      <w:bookmarkEnd w:id="15001"/>
      <w:bookmarkEnd w:id="15002"/>
    </w:p>
    <w:p w:rsidR="005958DA" w:rsidRDefault="005958DA" w:rsidP="007400A2">
      <w:pPr>
        <w:rPr>
          <w:rtl/>
        </w:rPr>
      </w:pPr>
      <w:bookmarkStart w:id="15003" w:name="_ETM_Q26_256917"/>
      <w:bookmarkStart w:id="15004" w:name="_ETM_Q26_256994"/>
      <w:bookmarkEnd w:id="15003"/>
      <w:bookmarkEnd w:id="15004"/>
      <w:r>
        <w:rPr>
          <w:rtl/>
        </w:rPr>
        <w:t xml:space="preserve">במשרד </w:t>
      </w:r>
      <w:bookmarkStart w:id="15005" w:name="_ETM_Q26_256209"/>
      <w:bookmarkEnd w:id="15005"/>
      <w:r>
        <w:rPr>
          <w:rtl/>
        </w:rPr>
        <w:t>התחבורה</w:t>
      </w:r>
      <w:r>
        <w:rPr>
          <w:rFonts w:hint="cs"/>
          <w:rtl/>
        </w:rPr>
        <w:t>,</w:t>
      </w:r>
      <w:r>
        <w:rPr>
          <w:rtl/>
        </w:rPr>
        <w:t xml:space="preserve"> </w:t>
      </w:r>
      <w:bookmarkStart w:id="15006" w:name="_ETM_Q26_256870"/>
      <w:bookmarkEnd w:id="15006"/>
      <w:r>
        <w:rPr>
          <w:rtl/>
        </w:rPr>
        <w:t xml:space="preserve">ניקח </w:t>
      </w:r>
      <w:bookmarkStart w:id="15007" w:name="_ETM_Q26_257170"/>
      <w:bookmarkEnd w:id="15007"/>
      <w:r>
        <w:rPr>
          <w:rtl/>
        </w:rPr>
        <w:t>דוגמה</w:t>
      </w:r>
      <w:r>
        <w:rPr>
          <w:rFonts w:hint="cs"/>
          <w:rtl/>
        </w:rPr>
        <w:t>,</w:t>
      </w:r>
      <w:r>
        <w:rPr>
          <w:rtl/>
        </w:rPr>
        <w:t xml:space="preserve"> </w:t>
      </w:r>
      <w:bookmarkStart w:id="15008" w:name="_ETM_Q26_257770"/>
      <w:bookmarkEnd w:id="15008"/>
      <w:r>
        <w:rPr>
          <w:rtl/>
        </w:rPr>
        <w:t xml:space="preserve">הזכרנו </w:t>
      </w:r>
      <w:bookmarkStart w:id="15009" w:name="_ETM_Q26_258340"/>
      <w:bookmarkEnd w:id="15009"/>
      <w:r>
        <w:rPr>
          <w:rFonts w:hint="cs"/>
          <w:rtl/>
        </w:rPr>
        <w:t>ש</w:t>
      </w:r>
      <w:r>
        <w:rPr>
          <w:rtl/>
        </w:rPr>
        <w:t xml:space="preserve">השרה </w:t>
      </w:r>
      <w:bookmarkStart w:id="15010" w:name="_ETM_Q26_258730"/>
      <w:bookmarkEnd w:id="15010"/>
      <w:r>
        <w:rPr>
          <w:rtl/>
        </w:rPr>
        <w:t xml:space="preserve">רגב </w:t>
      </w:r>
      <w:bookmarkStart w:id="15011" w:name="_ETM_Q26_259670"/>
      <w:bookmarkEnd w:id="15011"/>
      <w:r>
        <w:rPr>
          <w:rFonts w:hint="cs"/>
          <w:rtl/>
        </w:rPr>
        <w:t>רצתה</w:t>
      </w:r>
      <w:r>
        <w:rPr>
          <w:rtl/>
        </w:rPr>
        <w:t xml:space="preserve"> </w:t>
      </w:r>
      <w:bookmarkStart w:id="15012" w:name="_ETM_Q26_259930"/>
      <w:bookmarkStart w:id="15013" w:name="_ETM_Q26_260709"/>
      <w:bookmarkEnd w:id="15012"/>
      <w:bookmarkEnd w:id="15013"/>
      <w:r>
        <w:rPr>
          <w:rtl/>
        </w:rPr>
        <w:t>למנו</w:t>
      </w:r>
      <w:r>
        <w:rPr>
          <w:rFonts w:hint="cs"/>
          <w:rtl/>
        </w:rPr>
        <w:t>ת</w:t>
      </w:r>
      <w:r>
        <w:rPr>
          <w:rtl/>
        </w:rPr>
        <w:t xml:space="preserve"> </w:t>
      </w:r>
      <w:bookmarkStart w:id="15014" w:name="_ETM_Q26_261250"/>
      <w:bookmarkEnd w:id="15014"/>
      <w:r>
        <w:rPr>
          <w:rtl/>
        </w:rPr>
        <w:t xml:space="preserve">את </w:t>
      </w:r>
      <w:bookmarkStart w:id="15015" w:name="_ETM_Q26_261400"/>
      <w:bookmarkEnd w:id="15015"/>
      <w:r>
        <w:rPr>
          <w:rtl/>
        </w:rPr>
        <w:t xml:space="preserve">פעיל </w:t>
      </w:r>
      <w:bookmarkStart w:id="15016" w:name="_ETM_Q26_261790"/>
      <w:bookmarkEnd w:id="15016"/>
      <w:r>
        <w:rPr>
          <w:rtl/>
        </w:rPr>
        <w:t>הליכוד</w:t>
      </w:r>
      <w:r>
        <w:rPr>
          <w:rFonts w:hint="cs"/>
          <w:rtl/>
        </w:rPr>
        <w:t xml:space="preserve"> </w:t>
      </w:r>
      <w:r>
        <w:rPr>
          <w:rtl/>
        </w:rPr>
        <w:t>–</w:t>
      </w:r>
      <w:r>
        <w:rPr>
          <w:rFonts w:hint="cs"/>
          <w:rtl/>
        </w:rPr>
        <w:t xml:space="preserve"> שתדע לך, אדוני</w:t>
      </w:r>
      <w:r>
        <w:rPr>
          <w:rtl/>
        </w:rPr>
        <w:t xml:space="preserve"> </w:t>
      </w:r>
      <w:bookmarkStart w:id="15017" w:name="_ETM_Q26_263090"/>
      <w:bookmarkStart w:id="15018" w:name="_ETM_Q26_263840"/>
      <w:bookmarkEnd w:id="15017"/>
      <w:bookmarkEnd w:id="15018"/>
      <w:r>
        <w:rPr>
          <w:rFonts w:hint="cs"/>
          <w:rtl/>
        </w:rPr>
        <w:t>ה</w:t>
      </w:r>
      <w:r>
        <w:rPr>
          <w:rtl/>
        </w:rPr>
        <w:t>יושב</w:t>
      </w:r>
      <w:bookmarkStart w:id="15019" w:name="_ETM_Q26_264110"/>
      <w:bookmarkEnd w:id="15019"/>
      <w:r>
        <w:rPr>
          <w:rFonts w:hint="cs"/>
          <w:rtl/>
        </w:rPr>
        <w:t>-</w:t>
      </w:r>
      <w:r>
        <w:rPr>
          <w:rtl/>
        </w:rPr>
        <w:t>ראש</w:t>
      </w:r>
      <w:r>
        <w:rPr>
          <w:rFonts w:hint="cs"/>
          <w:rtl/>
        </w:rPr>
        <w:t>,</w:t>
      </w:r>
      <w:r>
        <w:rPr>
          <w:rtl/>
        </w:rPr>
        <w:t xml:space="preserve"> </w:t>
      </w:r>
      <w:bookmarkStart w:id="15020" w:name="_ETM_Q26_264410"/>
      <w:bookmarkEnd w:id="15020"/>
      <w:r>
        <w:rPr>
          <w:rtl/>
        </w:rPr>
        <w:t xml:space="preserve">הוא </w:t>
      </w:r>
      <w:bookmarkStart w:id="15021" w:name="_ETM_Q26_264470"/>
      <w:bookmarkEnd w:id="15021"/>
      <w:r>
        <w:rPr>
          <w:rtl/>
        </w:rPr>
        <w:t xml:space="preserve">גם </w:t>
      </w:r>
      <w:bookmarkStart w:id="15022" w:name="_ETM_Q26_264680"/>
      <w:bookmarkEnd w:id="15022"/>
      <w:r>
        <w:rPr>
          <w:rtl/>
        </w:rPr>
        <w:t xml:space="preserve">מארגן </w:t>
      </w:r>
      <w:bookmarkStart w:id="15023" w:name="_ETM_Q26_265069"/>
      <w:bookmarkEnd w:id="15023"/>
      <w:proofErr w:type="spellStart"/>
      <w:r>
        <w:rPr>
          <w:rtl/>
        </w:rPr>
        <w:t>הליכוד</w:t>
      </w:r>
      <w:r>
        <w:rPr>
          <w:rFonts w:hint="cs"/>
          <w:rtl/>
        </w:rPr>
        <w:t>יאדה</w:t>
      </w:r>
      <w:bookmarkStart w:id="15024" w:name="_ETM_Q26_265490"/>
      <w:bookmarkStart w:id="15025" w:name="_ETM_Q26_266500"/>
      <w:bookmarkEnd w:id="15024"/>
      <w:bookmarkEnd w:id="15025"/>
      <w:proofErr w:type="spellEnd"/>
      <w:r w:rsidR="007400A2">
        <w:rPr>
          <w:rFonts w:hint="cs"/>
          <w:rtl/>
        </w:rPr>
        <w:t>,</w:t>
      </w:r>
      <w:r>
        <w:rPr>
          <w:rFonts w:hint="cs"/>
          <w:rtl/>
        </w:rPr>
        <w:t xml:space="preserve"> </w:t>
      </w:r>
      <w:r>
        <w:rPr>
          <w:rtl/>
        </w:rPr>
        <w:t xml:space="preserve">מארגן </w:t>
      </w:r>
      <w:bookmarkStart w:id="15026" w:name="_ETM_Q26_267069"/>
      <w:bookmarkEnd w:id="15026"/>
      <w:proofErr w:type="spellStart"/>
      <w:r>
        <w:rPr>
          <w:rtl/>
        </w:rPr>
        <w:t>הליכוד</w:t>
      </w:r>
      <w:r>
        <w:rPr>
          <w:rFonts w:hint="cs"/>
          <w:rtl/>
        </w:rPr>
        <w:t>יאדה</w:t>
      </w:r>
      <w:proofErr w:type="spellEnd"/>
      <w:r w:rsidR="007400A2">
        <w:rPr>
          <w:rFonts w:hint="cs"/>
          <w:rtl/>
        </w:rPr>
        <w:t>,</w:t>
      </w:r>
      <w:r>
        <w:rPr>
          <w:rFonts w:hint="cs"/>
          <w:rtl/>
        </w:rPr>
        <w:t xml:space="preserve"> זה </w:t>
      </w:r>
      <w:bookmarkStart w:id="15027" w:name="_ETM_Q26_267142"/>
      <w:bookmarkEnd w:id="15027"/>
      <w:r>
        <w:rPr>
          <w:rFonts w:hint="cs"/>
          <w:rtl/>
        </w:rPr>
        <w:t xml:space="preserve">באמת מפעל מפואר </w:t>
      </w:r>
      <w:bookmarkStart w:id="15028" w:name="_ETM_Q26_267459"/>
      <w:bookmarkStart w:id="15029" w:name="_ETM_Q26_269230"/>
      <w:bookmarkEnd w:id="15028"/>
      <w:bookmarkEnd w:id="15029"/>
      <w:r>
        <w:rPr>
          <w:rFonts w:hint="cs"/>
          <w:rtl/>
        </w:rPr>
        <w:t xml:space="preserve">– </w:t>
      </w:r>
      <w:r>
        <w:rPr>
          <w:rtl/>
        </w:rPr>
        <w:t xml:space="preserve">למנכ"ל </w:t>
      </w:r>
      <w:bookmarkStart w:id="15030" w:name="_ETM_Q26_270069"/>
      <w:bookmarkEnd w:id="15030"/>
      <w:r>
        <w:rPr>
          <w:rtl/>
        </w:rPr>
        <w:t xml:space="preserve">משרד </w:t>
      </w:r>
      <w:bookmarkStart w:id="15031" w:name="_ETM_Q26_270580"/>
      <w:bookmarkEnd w:id="15031"/>
      <w:r>
        <w:rPr>
          <w:rtl/>
        </w:rPr>
        <w:t>התחבורה</w:t>
      </w:r>
      <w:r>
        <w:rPr>
          <w:rFonts w:hint="cs"/>
          <w:rtl/>
        </w:rPr>
        <w:t>.</w:t>
      </w:r>
      <w:r>
        <w:rPr>
          <w:rtl/>
        </w:rPr>
        <w:t xml:space="preserve"> </w:t>
      </w:r>
      <w:bookmarkStart w:id="15032" w:name="_ETM_Q26_271890"/>
      <w:bookmarkEnd w:id="15032"/>
      <w:r>
        <w:rPr>
          <w:rtl/>
        </w:rPr>
        <w:t>הנציבות</w:t>
      </w:r>
      <w:r>
        <w:rPr>
          <w:rFonts w:hint="cs"/>
          <w:rtl/>
        </w:rPr>
        <w:t xml:space="preserve"> –</w:t>
      </w:r>
      <w:r>
        <w:rPr>
          <w:rtl/>
        </w:rPr>
        <w:t xml:space="preserve"> </w:t>
      </w:r>
      <w:bookmarkStart w:id="15033" w:name="_ETM_Q26_272940"/>
      <w:bookmarkEnd w:id="15033"/>
      <w:r>
        <w:rPr>
          <w:rtl/>
        </w:rPr>
        <w:t xml:space="preserve">לא </w:t>
      </w:r>
      <w:bookmarkStart w:id="15034" w:name="_ETM_Q26_273120"/>
      <w:bookmarkEnd w:id="15034"/>
      <w:r>
        <w:rPr>
          <w:rtl/>
        </w:rPr>
        <w:t>הנוכחית</w:t>
      </w:r>
      <w:r>
        <w:rPr>
          <w:rFonts w:hint="cs"/>
          <w:rtl/>
        </w:rPr>
        <w:t>,</w:t>
      </w:r>
      <w:r>
        <w:rPr>
          <w:rtl/>
        </w:rPr>
        <w:t xml:space="preserve"> </w:t>
      </w:r>
      <w:bookmarkStart w:id="15035" w:name="_ETM_Q26_273660"/>
      <w:bookmarkEnd w:id="15035"/>
      <w:r>
        <w:rPr>
          <w:rtl/>
        </w:rPr>
        <w:t xml:space="preserve">הנציב </w:t>
      </w:r>
      <w:bookmarkStart w:id="15036" w:name="_ETM_Q26_274020"/>
      <w:bookmarkEnd w:id="15036"/>
      <w:r>
        <w:rPr>
          <w:rtl/>
        </w:rPr>
        <w:t xml:space="preserve">הקודם </w:t>
      </w:r>
      <w:bookmarkStart w:id="15037" w:name="_ETM_Q26_274890"/>
      <w:bookmarkEnd w:id="15037"/>
      <w:r>
        <w:rPr>
          <w:rtl/>
        </w:rPr>
        <w:t xml:space="preserve">קבע </w:t>
      </w:r>
      <w:bookmarkStart w:id="15038" w:name="_ETM_Q26_275220"/>
      <w:bookmarkEnd w:id="15038"/>
      <w:r>
        <w:rPr>
          <w:rtl/>
        </w:rPr>
        <w:t xml:space="preserve">שאין </w:t>
      </w:r>
      <w:bookmarkStart w:id="15039" w:name="_ETM_Q26_275490"/>
      <w:bookmarkEnd w:id="15039"/>
      <w:r>
        <w:rPr>
          <w:rtl/>
        </w:rPr>
        <w:t xml:space="preserve">לו </w:t>
      </w:r>
      <w:bookmarkStart w:id="15040" w:name="_ETM_Q26_275580"/>
      <w:bookmarkEnd w:id="15040"/>
      <w:r>
        <w:rPr>
          <w:rtl/>
        </w:rPr>
        <w:t xml:space="preserve">מספיק </w:t>
      </w:r>
      <w:bookmarkStart w:id="15041" w:name="_ETM_Q26_275970"/>
      <w:bookmarkEnd w:id="15041"/>
      <w:r>
        <w:rPr>
          <w:rtl/>
        </w:rPr>
        <w:t>ניסיון</w:t>
      </w:r>
      <w:r w:rsidR="007400A2">
        <w:rPr>
          <w:rFonts w:hint="cs"/>
          <w:rtl/>
        </w:rPr>
        <w:t>,</w:t>
      </w:r>
      <w:r>
        <w:rPr>
          <w:rFonts w:hint="cs"/>
          <w:rtl/>
        </w:rPr>
        <w:t xml:space="preserve"> </w:t>
      </w:r>
      <w:bookmarkStart w:id="15042" w:name="_ETM_Q26_277399"/>
      <w:bookmarkEnd w:id="15042"/>
      <w:r>
        <w:rPr>
          <w:rFonts w:hint="cs"/>
          <w:rtl/>
        </w:rPr>
        <w:t xml:space="preserve">אז בן </w:t>
      </w:r>
      <w:r>
        <w:rPr>
          <w:rtl/>
        </w:rPr>
        <w:t xml:space="preserve">זקן </w:t>
      </w:r>
      <w:bookmarkStart w:id="15043" w:name="_ETM_Q26_278389"/>
      <w:bookmarkEnd w:id="15043"/>
      <w:r>
        <w:rPr>
          <w:rtl/>
        </w:rPr>
        <w:t xml:space="preserve">מונה </w:t>
      </w:r>
      <w:bookmarkStart w:id="15044" w:name="_ETM_Q26_278869"/>
      <w:bookmarkEnd w:id="15044"/>
      <w:r>
        <w:rPr>
          <w:rtl/>
        </w:rPr>
        <w:t>לממלא</w:t>
      </w:r>
      <w:bookmarkStart w:id="15045" w:name="_ETM_Q26_279590"/>
      <w:bookmarkEnd w:id="15045"/>
      <w:r>
        <w:rPr>
          <w:rFonts w:hint="cs"/>
          <w:rtl/>
        </w:rPr>
        <w:t xml:space="preserve"> </w:t>
      </w:r>
      <w:r>
        <w:rPr>
          <w:rtl/>
        </w:rPr>
        <w:t xml:space="preserve">מקום </w:t>
      </w:r>
      <w:bookmarkStart w:id="15046" w:name="_ETM_Q26_280039"/>
      <w:bookmarkEnd w:id="15046"/>
      <w:r>
        <w:rPr>
          <w:rtl/>
        </w:rPr>
        <w:t xml:space="preserve">המשנה </w:t>
      </w:r>
      <w:bookmarkStart w:id="15047" w:name="_ETM_Q26_280459"/>
      <w:bookmarkEnd w:id="15047"/>
      <w:r>
        <w:rPr>
          <w:rtl/>
        </w:rPr>
        <w:t xml:space="preserve">למנכ"ל </w:t>
      </w:r>
      <w:bookmarkStart w:id="15048" w:name="_ETM_Q26_281560"/>
      <w:bookmarkEnd w:id="15048"/>
      <w:r>
        <w:rPr>
          <w:rtl/>
        </w:rPr>
        <w:t>ל</w:t>
      </w:r>
      <w:bookmarkStart w:id="15049" w:name="_ETM_Q26_281860"/>
      <w:bookmarkEnd w:id="15049"/>
      <w:r>
        <w:rPr>
          <w:rtl/>
        </w:rPr>
        <w:t xml:space="preserve">חצי </w:t>
      </w:r>
      <w:bookmarkStart w:id="15050" w:name="_ETM_Q26_282190"/>
      <w:bookmarkEnd w:id="15050"/>
      <w:r>
        <w:rPr>
          <w:rtl/>
        </w:rPr>
        <w:t>שנה</w:t>
      </w:r>
      <w:r>
        <w:rPr>
          <w:rFonts w:hint="cs"/>
          <w:rtl/>
        </w:rPr>
        <w:t>,</w:t>
      </w:r>
      <w:r>
        <w:rPr>
          <w:rtl/>
        </w:rPr>
        <w:t xml:space="preserve"> </w:t>
      </w:r>
      <w:bookmarkStart w:id="15051" w:name="_ETM_Q26_282880"/>
      <w:bookmarkEnd w:id="15051"/>
      <w:r>
        <w:rPr>
          <w:rtl/>
        </w:rPr>
        <w:t xml:space="preserve">ואחרי </w:t>
      </w:r>
      <w:bookmarkStart w:id="15052" w:name="_ETM_Q26_283360"/>
      <w:bookmarkEnd w:id="15052"/>
      <w:r>
        <w:rPr>
          <w:rtl/>
        </w:rPr>
        <w:t xml:space="preserve">זה </w:t>
      </w:r>
      <w:bookmarkStart w:id="15053" w:name="_ETM_Q26_283540"/>
      <w:bookmarkEnd w:id="15053"/>
      <w:r>
        <w:rPr>
          <w:rtl/>
        </w:rPr>
        <w:t xml:space="preserve">הוא </w:t>
      </w:r>
      <w:bookmarkStart w:id="15054" w:name="_ETM_Q26_283600"/>
      <w:bookmarkEnd w:id="15054"/>
      <w:r>
        <w:rPr>
          <w:rtl/>
        </w:rPr>
        <w:t xml:space="preserve">מונה </w:t>
      </w:r>
      <w:bookmarkStart w:id="15055" w:name="_ETM_Q26_283840"/>
      <w:bookmarkEnd w:id="15055"/>
      <w:r>
        <w:rPr>
          <w:rtl/>
        </w:rPr>
        <w:t>למנכ"ל</w:t>
      </w:r>
      <w:r w:rsidR="007400A2">
        <w:rPr>
          <w:rFonts w:hint="cs"/>
          <w:rtl/>
        </w:rPr>
        <w:t>,</w:t>
      </w:r>
      <w:r>
        <w:rPr>
          <w:rtl/>
        </w:rPr>
        <w:t xml:space="preserve"> </w:t>
      </w:r>
      <w:bookmarkStart w:id="15056" w:name="_ETM_Q26_284380"/>
      <w:bookmarkEnd w:id="15056"/>
      <w:r>
        <w:rPr>
          <w:rtl/>
        </w:rPr>
        <w:t xml:space="preserve">כי </w:t>
      </w:r>
      <w:bookmarkStart w:id="15057" w:name="_ETM_Q26_285259"/>
      <w:bookmarkEnd w:id="15057"/>
      <w:r>
        <w:rPr>
          <w:rtl/>
        </w:rPr>
        <w:t xml:space="preserve">בחצי </w:t>
      </w:r>
      <w:bookmarkStart w:id="15058" w:name="_ETM_Q26_285709"/>
      <w:bookmarkEnd w:id="15058"/>
      <w:r>
        <w:rPr>
          <w:rFonts w:hint="cs"/>
          <w:rtl/>
        </w:rPr>
        <w:t>ה</w:t>
      </w:r>
      <w:r>
        <w:rPr>
          <w:rtl/>
        </w:rPr>
        <w:t xml:space="preserve">שנה </w:t>
      </w:r>
      <w:bookmarkStart w:id="15059" w:name="_ETM_Q26_286009"/>
      <w:bookmarkEnd w:id="15059"/>
      <w:r>
        <w:rPr>
          <w:rtl/>
        </w:rPr>
        <w:t xml:space="preserve">הזו </w:t>
      </w:r>
      <w:bookmarkStart w:id="15060" w:name="_ETM_Q26_286459"/>
      <w:bookmarkEnd w:id="15060"/>
      <w:r>
        <w:rPr>
          <w:rtl/>
        </w:rPr>
        <w:t xml:space="preserve">הוא </w:t>
      </w:r>
      <w:bookmarkStart w:id="15061" w:name="_ETM_Q26_286549"/>
      <w:bookmarkEnd w:id="15061"/>
      <w:r>
        <w:rPr>
          <w:rtl/>
        </w:rPr>
        <w:t xml:space="preserve">כבר </w:t>
      </w:r>
      <w:bookmarkStart w:id="15062" w:name="_ETM_Q26_286790"/>
      <w:bookmarkEnd w:id="15062"/>
      <w:r>
        <w:rPr>
          <w:rtl/>
        </w:rPr>
        <w:t xml:space="preserve">קיבל </w:t>
      </w:r>
      <w:bookmarkStart w:id="15063" w:name="_ETM_Q26_287119"/>
      <w:bookmarkEnd w:id="15063"/>
      <w:r>
        <w:rPr>
          <w:rtl/>
        </w:rPr>
        <w:t xml:space="preserve">את </w:t>
      </w:r>
      <w:bookmarkStart w:id="15064" w:name="_ETM_Q26_287240"/>
      <w:bookmarkEnd w:id="15064"/>
      <w:r>
        <w:rPr>
          <w:rtl/>
        </w:rPr>
        <w:t>היד</w:t>
      </w:r>
      <w:r>
        <w:rPr>
          <w:rFonts w:hint="cs"/>
          <w:rtl/>
        </w:rPr>
        <w:t>ע,</w:t>
      </w:r>
      <w:r>
        <w:rPr>
          <w:rtl/>
        </w:rPr>
        <w:t xml:space="preserve"> </w:t>
      </w:r>
      <w:bookmarkStart w:id="15065" w:name="_ETM_Q26_287540"/>
      <w:bookmarkEnd w:id="15065"/>
      <w:r>
        <w:rPr>
          <w:rtl/>
        </w:rPr>
        <w:t xml:space="preserve">את </w:t>
      </w:r>
      <w:bookmarkStart w:id="15066" w:name="_ETM_Q26_287689"/>
      <w:bookmarkEnd w:id="15066"/>
      <w:r>
        <w:rPr>
          <w:rtl/>
        </w:rPr>
        <w:t>הניסיון</w:t>
      </w:r>
      <w:r>
        <w:rPr>
          <w:rFonts w:hint="cs"/>
          <w:rtl/>
        </w:rPr>
        <w:t>,</w:t>
      </w:r>
      <w:r>
        <w:rPr>
          <w:rtl/>
        </w:rPr>
        <w:t xml:space="preserve"> </w:t>
      </w:r>
      <w:bookmarkStart w:id="15067" w:name="_ETM_Q26_288200"/>
      <w:bookmarkEnd w:id="15067"/>
      <w:r>
        <w:rPr>
          <w:rtl/>
        </w:rPr>
        <w:t xml:space="preserve">את </w:t>
      </w:r>
      <w:bookmarkStart w:id="15068" w:name="_ETM_Q26_288290"/>
      <w:bookmarkEnd w:id="15068"/>
      <w:r>
        <w:rPr>
          <w:rtl/>
        </w:rPr>
        <w:t>הכישורים</w:t>
      </w:r>
      <w:r w:rsidR="007400A2">
        <w:rPr>
          <w:rFonts w:hint="cs"/>
          <w:rtl/>
        </w:rPr>
        <w:t>,</w:t>
      </w:r>
      <w:r>
        <w:rPr>
          <w:rtl/>
        </w:rPr>
        <w:t xml:space="preserve"> </w:t>
      </w:r>
      <w:bookmarkStart w:id="15069" w:name="_ETM_Q26_289070"/>
      <w:bookmarkEnd w:id="15069"/>
      <w:r>
        <w:rPr>
          <w:rtl/>
        </w:rPr>
        <w:t xml:space="preserve">ואז </w:t>
      </w:r>
      <w:bookmarkStart w:id="15070" w:name="_ETM_Q26_289460"/>
      <w:bookmarkEnd w:id="15070"/>
      <w:r>
        <w:rPr>
          <w:rtl/>
        </w:rPr>
        <w:t xml:space="preserve">אנחנו </w:t>
      </w:r>
      <w:bookmarkStart w:id="15071" w:name="_ETM_Q26_289729"/>
      <w:bookmarkEnd w:id="15071"/>
      <w:r>
        <w:rPr>
          <w:rtl/>
        </w:rPr>
        <w:t xml:space="preserve">נמשיך </w:t>
      </w:r>
      <w:bookmarkStart w:id="15072" w:name="_ETM_Q26_290030"/>
      <w:bookmarkEnd w:id="15072"/>
      <w:r>
        <w:rPr>
          <w:rtl/>
        </w:rPr>
        <w:t>לח</w:t>
      </w:r>
      <w:r>
        <w:rPr>
          <w:rFonts w:hint="cs"/>
          <w:rtl/>
        </w:rPr>
        <w:t>כ</w:t>
      </w:r>
      <w:r>
        <w:rPr>
          <w:rtl/>
        </w:rPr>
        <w:t xml:space="preserve">ות </w:t>
      </w:r>
      <w:bookmarkStart w:id="15073" w:name="_ETM_Q26_290450"/>
      <w:bookmarkEnd w:id="15073"/>
      <w:r>
        <w:rPr>
          <w:rFonts w:hint="cs"/>
          <w:rtl/>
        </w:rPr>
        <w:t>ב</w:t>
      </w:r>
      <w:r>
        <w:rPr>
          <w:rtl/>
        </w:rPr>
        <w:t>פקקים</w:t>
      </w:r>
      <w:r>
        <w:rPr>
          <w:rFonts w:hint="cs"/>
          <w:rtl/>
        </w:rPr>
        <w:t>,</w:t>
      </w:r>
      <w:r>
        <w:rPr>
          <w:rtl/>
        </w:rPr>
        <w:t xml:space="preserve"> </w:t>
      </w:r>
      <w:bookmarkStart w:id="15074" w:name="_ETM_Q26_291290"/>
      <w:bookmarkEnd w:id="15074"/>
      <w:r>
        <w:rPr>
          <w:rtl/>
        </w:rPr>
        <w:t>לאוטובוסים</w:t>
      </w:r>
      <w:r>
        <w:rPr>
          <w:rFonts w:hint="cs"/>
          <w:rtl/>
        </w:rPr>
        <w:t>.</w:t>
      </w:r>
      <w:r>
        <w:rPr>
          <w:rtl/>
        </w:rPr>
        <w:t xml:space="preserve"> </w:t>
      </w:r>
      <w:bookmarkStart w:id="15075" w:name="_ETM_Q26_292770"/>
      <w:bookmarkEnd w:id="15075"/>
    </w:p>
    <w:p w:rsidR="005958DA" w:rsidRDefault="005958DA" w:rsidP="00C77C88">
      <w:pPr>
        <w:rPr>
          <w:rtl/>
        </w:rPr>
      </w:pPr>
      <w:bookmarkStart w:id="15076" w:name="_ETM_Q26_293708"/>
      <w:bookmarkStart w:id="15077" w:name="_ETM_Q26_293815"/>
      <w:bookmarkEnd w:id="15076"/>
      <w:bookmarkEnd w:id="15077"/>
    </w:p>
    <w:p w:rsidR="005958DA" w:rsidRDefault="005958DA" w:rsidP="007400A2">
      <w:pPr>
        <w:rPr>
          <w:rtl/>
        </w:rPr>
      </w:pPr>
      <w:bookmarkStart w:id="15078" w:name="_ETM_Q26_293851"/>
      <w:bookmarkStart w:id="15079" w:name="_ETM_Q26_293947"/>
      <w:bookmarkEnd w:id="15078"/>
      <w:bookmarkEnd w:id="15079"/>
      <w:r>
        <w:rPr>
          <w:rtl/>
        </w:rPr>
        <w:t xml:space="preserve">שר </w:t>
      </w:r>
      <w:bookmarkStart w:id="15080" w:name="_ETM_Q26_293069"/>
      <w:bookmarkEnd w:id="15080"/>
      <w:r>
        <w:rPr>
          <w:rtl/>
        </w:rPr>
        <w:t>המשטרה</w:t>
      </w:r>
      <w:r>
        <w:rPr>
          <w:rFonts w:hint="cs"/>
          <w:rtl/>
        </w:rPr>
        <w:t>, כן, ממפלגתך שלך,</w:t>
      </w:r>
      <w:r>
        <w:rPr>
          <w:rtl/>
        </w:rPr>
        <w:t xml:space="preserve"> </w:t>
      </w:r>
      <w:bookmarkStart w:id="15081" w:name="_ETM_Q26_293700"/>
      <w:bookmarkStart w:id="15082" w:name="_ETM_Q26_295439"/>
      <w:bookmarkEnd w:id="15081"/>
      <w:bookmarkEnd w:id="15082"/>
      <w:r>
        <w:rPr>
          <w:rtl/>
        </w:rPr>
        <w:t xml:space="preserve">רצה </w:t>
      </w:r>
      <w:bookmarkStart w:id="15083" w:name="_ETM_Q26_295799"/>
      <w:bookmarkEnd w:id="15083"/>
      <w:r>
        <w:rPr>
          <w:rtl/>
        </w:rPr>
        <w:t xml:space="preserve">למנות </w:t>
      </w:r>
      <w:bookmarkStart w:id="15084" w:name="_ETM_Q26_296189"/>
      <w:bookmarkEnd w:id="15084"/>
      <w:r>
        <w:rPr>
          <w:rtl/>
        </w:rPr>
        <w:t>מפכ"ל</w:t>
      </w:r>
      <w:r>
        <w:rPr>
          <w:rFonts w:hint="cs"/>
          <w:rtl/>
        </w:rPr>
        <w:t xml:space="preserve">, </w:t>
      </w:r>
      <w:r w:rsidR="007400A2">
        <w:rPr>
          <w:rFonts w:hint="cs"/>
          <w:rtl/>
        </w:rPr>
        <w:t>ו</w:t>
      </w:r>
      <w:r>
        <w:rPr>
          <w:rFonts w:hint="cs"/>
          <w:rtl/>
        </w:rPr>
        <w:t>ל</w:t>
      </w:r>
      <w:bookmarkStart w:id="15085" w:name="_ETM_Q26_297119"/>
      <w:bookmarkStart w:id="15086" w:name="_ETM_Q26_297539"/>
      <w:bookmarkEnd w:id="15085"/>
      <w:bookmarkEnd w:id="15086"/>
      <w:r>
        <w:rPr>
          <w:rtl/>
        </w:rPr>
        <w:t xml:space="preserve">מפכ"ל </w:t>
      </w:r>
      <w:bookmarkStart w:id="15087" w:name="_ETM_Q26_298139"/>
      <w:bookmarkEnd w:id="15087"/>
      <w:r>
        <w:rPr>
          <w:rtl/>
        </w:rPr>
        <w:t xml:space="preserve">היה </w:t>
      </w:r>
      <w:bookmarkStart w:id="15088" w:name="_ETM_Q26_298350"/>
      <w:bookmarkEnd w:id="15088"/>
      <w:r>
        <w:rPr>
          <w:rtl/>
        </w:rPr>
        <w:t xml:space="preserve">תיק </w:t>
      </w:r>
      <w:bookmarkStart w:id="15089" w:name="_ETM_Q26_298649"/>
      <w:bookmarkEnd w:id="15089"/>
      <w:r>
        <w:rPr>
          <w:rtl/>
        </w:rPr>
        <w:t>במח"</w:t>
      </w:r>
      <w:r>
        <w:rPr>
          <w:rFonts w:hint="cs"/>
          <w:rtl/>
        </w:rPr>
        <w:t>ש.</w:t>
      </w:r>
      <w:r>
        <w:rPr>
          <w:rtl/>
        </w:rPr>
        <w:t xml:space="preserve"> </w:t>
      </w:r>
      <w:bookmarkStart w:id="15090" w:name="_ETM_Q26_299670"/>
      <w:bookmarkEnd w:id="15090"/>
      <w:r>
        <w:rPr>
          <w:rtl/>
        </w:rPr>
        <w:t xml:space="preserve">אז </w:t>
      </w:r>
      <w:bookmarkStart w:id="15091" w:name="_ETM_Q26_299819"/>
      <w:bookmarkEnd w:id="15091"/>
      <w:r>
        <w:rPr>
          <w:rFonts w:hint="cs"/>
          <w:rtl/>
        </w:rPr>
        <w:t xml:space="preserve">הוא </w:t>
      </w:r>
      <w:bookmarkStart w:id="15092" w:name="_ETM_Q26_299261"/>
      <w:bookmarkEnd w:id="15092"/>
      <w:r>
        <w:rPr>
          <w:rtl/>
        </w:rPr>
        <w:t>מתבכיין</w:t>
      </w:r>
      <w:r w:rsidR="007400A2">
        <w:rPr>
          <w:rFonts w:hint="cs"/>
          <w:rtl/>
        </w:rPr>
        <w:t>:</w:t>
      </w:r>
      <w:r>
        <w:rPr>
          <w:rtl/>
        </w:rPr>
        <w:t xml:space="preserve"> </w:t>
      </w:r>
      <w:bookmarkStart w:id="15093" w:name="_ETM_Q26_300569"/>
      <w:bookmarkEnd w:id="15093"/>
      <w:r>
        <w:rPr>
          <w:rtl/>
        </w:rPr>
        <w:t xml:space="preserve">למה </w:t>
      </w:r>
      <w:bookmarkStart w:id="15094" w:name="_ETM_Q26_300810"/>
      <w:bookmarkEnd w:id="15094"/>
      <w:r>
        <w:rPr>
          <w:rtl/>
        </w:rPr>
        <w:t xml:space="preserve">לא </w:t>
      </w:r>
      <w:bookmarkStart w:id="15095" w:name="_ETM_Q26_300899"/>
      <w:bookmarkEnd w:id="15095"/>
      <w:r>
        <w:rPr>
          <w:rtl/>
        </w:rPr>
        <w:t xml:space="preserve">מאשרים </w:t>
      </w:r>
      <w:bookmarkStart w:id="15096" w:name="_ETM_Q26_301439"/>
      <w:bookmarkEnd w:id="15096"/>
      <w:r>
        <w:rPr>
          <w:rtl/>
        </w:rPr>
        <w:t>לי</w:t>
      </w:r>
      <w:r>
        <w:rPr>
          <w:rFonts w:hint="cs"/>
          <w:rtl/>
        </w:rPr>
        <w:t>.</w:t>
      </w:r>
      <w:r>
        <w:rPr>
          <w:rtl/>
        </w:rPr>
        <w:t xml:space="preserve"> </w:t>
      </w:r>
      <w:bookmarkStart w:id="15097" w:name="_ETM_Q26_301890"/>
      <w:bookmarkEnd w:id="15097"/>
      <w:r>
        <w:rPr>
          <w:rtl/>
        </w:rPr>
        <w:t>מה</w:t>
      </w:r>
      <w:r>
        <w:rPr>
          <w:rFonts w:hint="cs"/>
          <w:rtl/>
        </w:rPr>
        <w:t>,</w:t>
      </w:r>
      <w:r>
        <w:rPr>
          <w:rtl/>
        </w:rPr>
        <w:t xml:space="preserve"> </w:t>
      </w:r>
      <w:bookmarkStart w:id="15098" w:name="_ETM_Q26_302520"/>
      <w:bookmarkEnd w:id="15098"/>
      <w:r>
        <w:rPr>
          <w:rtl/>
        </w:rPr>
        <w:t xml:space="preserve">מפכ"ל </w:t>
      </w:r>
      <w:bookmarkStart w:id="15099" w:name="_ETM_Q26_302969"/>
      <w:bookmarkEnd w:id="15099"/>
      <w:r>
        <w:rPr>
          <w:rtl/>
        </w:rPr>
        <w:t xml:space="preserve">עם </w:t>
      </w:r>
      <w:bookmarkStart w:id="15100" w:name="_ETM_Q26_303060"/>
      <w:bookmarkEnd w:id="15100"/>
      <w:r>
        <w:rPr>
          <w:rtl/>
        </w:rPr>
        <w:t xml:space="preserve">תיק </w:t>
      </w:r>
      <w:bookmarkStart w:id="15101" w:name="_ETM_Q26_303270"/>
      <w:bookmarkEnd w:id="15101"/>
      <w:r>
        <w:rPr>
          <w:rtl/>
        </w:rPr>
        <w:t>במ</w:t>
      </w:r>
      <w:r>
        <w:rPr>
          <w:rFonts w:hint="cs"/>
          <w:rtl/>
        </w:rPr>
        <w:t>ח"ש</w:t>
      </w:r>
      <w:r>
        <w:rPr>
          <w:rtl/>
        </w:rPr>
        <w:t xml:space="preserve"> </w:t>
      </w:r>
      <w:bookmarkStart w:id="15102" w:name="_ETM_Q26_303780"/>
      <w:bookmarkEnd w:id="15102"/>
      <w:r>
        <w:rPr>
          <w:rtl/>
        </w:rPr>
        <w:t xml:space="preserve">זה </w:t>
      </w:r>
      <w:bookmarkStart w:id="15103" w:name="_ETM_Q26_303929"/>
      <w:bookmarkEnd w:id="15103"/>
      <w:r>
        <w:rPr>
          <w:rtl/>
        </w:rPr>
        <w:t xml:space="preserve">נורא </w:t>
      </w:r>
      <w:bookmarkStart w:id="15104" w:name="_ETM_Q26_304499"/>
      <w:bookmarkEnd w:id="15104"/>
      <w:r>
        <w:rPr>
          <w:rtl/>
        </w:rPr>
        <w:t>הגיוני</w:t>
      </w:r>
      <w:r w:rsidR="007400A2">
        <w:rPr>
          <w:rFonts w:hint="cs"/>
          <w:rtl/>
        </w:rPr>
        <w:t>.</w:t>
      </w:r>
      <w:r>
        <w:rPr>
          <w:rtl/>
        </w:rPr>
        <w:t xml:space="preserve"> </w:t>
      </w:r>
      <w:bookmarkStart w:id="15105" w:name="_ETM_Q26_305429"/>
      <w:bookmarkEnd w:id="15105"/>
      <w:r>
        <w:rPr>
          <w:rtl/>
        </w:rPr>
        <w:t xml:space="preserve">וגולת </w:t>
      </w:r>
      <w:bookmarkStart w:id="15106" w:name="_ETM_Q26_306119"/>
      <w:bookmarkEnd w:id="15106"/>
      <w:r>
        <w:rPr>
          <w:rtl/>
        </w:rPr>
        <w:t>הכותרת</w:t>
      </w:r>
      <w:r>
        <w:rPr>
          <w:rFonts w:hint="cs"/>
          <w:rtl/>
        </w:rPr>
        <w:t>,</w:t>
      </w:r>
      <w:r>
        <w:rPr>
          <w:rtl/>
        </w:rPr>
        <w:t xml:space="preserve"> </w:t>
      </w:r>
      <w:bookmarkStart w:id="15107" w:name="_ETM_Q26_306689"/>
      <w:bookmarkEnd w:id="15107"/>
      <w:r>
        <w:rPr>
          <w:rtl/>
        </w:rPr>
        <w:t>השבוע</w:t>
      </w:r>
      <w:r>
        <w:rPr>
          <w:rFonts w:hint="cs"/>
          <w:rtl/>
        </w:rPr>
        <w:t>:</w:t>
      </w:r>
      <w:r>
        <w:rPr>
          <w:rtl/>
        </w:rPr>
        <w:t xml:space="preserve"> </w:t>
      </w:r>
      <w:bookmarkStart w:id="15108" w:name="_ETM_Q26_307649"/>
      <w:bookmarkEnd w:id="15108"/>
      <w:r>
        <w:rPr>
          <w:rtl/>
        </w:rPr>
        <w:t xml:space="preserve">נציב </w:t>
      </w:r>
      <w:bookmarkStart w:id="15109" w:name="_ETM_Q26_308370"/>
      <w:bookmarkEnd w:id="15109"/>
      <w:r>
        <w:rPr>
          <w:rtl/>
        </w:rPr>
        <w:t xml:space="preserve">שירות </w:t>
      </w:r>
      <w:bookmarkStart w:id="15110" w:name="_ETM_Q26_308819"/>
      <w:bookmarkEnd w:id="15110"/>
      <w:r>
        <w:rPr>
          <w:rtl/>
        </w:rPr>
        <w:t>המדינה</w:t>
      </w:r>
      <w:r w:rsidR="007400A2">
        <w:rPr>
          <w:rFonts w:hint="cs"/>
          <w:rtl/>
        </w:rPr>
        <w:t>, קודש-</w:t>
      </w:r>
      <w:r>
        <w:rPr>
          <w:rFonts w:hint="cs"/>
          <w:rtl/>
        </w:rPr>
        <w:t xml:space="preserve">הקודשים, האיש שאחראי לכל השירות </w:t>
      </w:r>
      <w:bookmarkStart w:id="15111" w:name="_ETM_Q26_309735"/>
      <w:bookmarkEnd w:id="15111"/>
      <w:r>
        <w:rPr>
          <w:rFonts w:hint="cs"/>
          <w:rtl/>
        </w:rPr>
        <w:t>הציבורי בישראל –</w:t>
      </w:r>
      <w:r>
        <w:rPr>
          <w:rtl/>
        </w:rPr>
        <w:t xml:space="preserve"> </w:t>
      </w:r>
      <w:bookmarkStart w:id="15112" w:name="_ETM_Q26_309919"/>
      <w:bookmarkStart w:id="15113" w:name="_ETM_Q26_314439"/>
      <w:bookmarkEnd w:id="15112"/>
      <w:bookmarkEnd w:id="15113"/>
      <w:r>
        <w:rPr>
          <w:rtl/>
        </w:rPr>
        <w:t xml:space="preserve">אז </w:t>
      </w:r>
      <w:bookmarkStart w:id="15114" w:name="_ETM_Q26_314620"/>
      <w:bookmarkEnd w:id="15114"/>
      <w:r>
        <w:rPr>
          <w:rtl/>
        </w:rPr>
        <w:t xml:space="preserve">נתחיל </w:t>
      </w:r>
      <w:bookmarkStart w:id="15115" w:name="_ETM_Q26_315040"/>
      <w:bookmarkEnd w:id="15115"/>
      <w:r>
        <w:rPr>
          <w:rtl/>
        </w:rPr>
        <w:t xml:space="preserve">מזה </w:t>
      </w:r>
      <w:bookmarkStart w:id="15116" w:name="_ETM_Q26_316050"/>
      <w:bookmarkEnd w:id="15116"/>
      <w:r>
        <w:rPr>
          <w:rtl/>
        </w:rPr>
        <w:t>ש</w:t>
      </w:r>
      <w:bookmarkStart w:id="15117" w:name="_ETM_Q26_316950"/>
      <w:bookmarkEnd w:id="15117"/>
      <w:r>
        <w:rPr>
          <w:rtl/>
        </w:rPr>
        <w:t xml:space="preserve">מה </w:t>
      </w:r>
      <w:bookmarkStart w:id="15118" w:name="_ETM_Q26_317190"/>
      <w:bookmarkEnd w:id="15118"/>
      <w:r>
        <w:rPr>
          <w:rtl/>
        </w:rPr>
        <w:t>לעשות</w:t>
      </w:r>
      <w:r>
        <w:rPr>
          <w:rFonts w:hint="cs"/>
          <w:rtl/>
        </w:rPr>
        <w:t>,</w:t>
      </w:r>
      <w:r>
        <w:rPr>
          <w:rtl/>
        </w:rPr>
        <w:t xml:space="preserve"> </w:t>
      </w:r>
      <w:bookmarkStart w:id="15119" w:name="_ETM_Q26_318189"/>
      <w:bookmarkEnd w:id="15119"/>
      <w:r>
        <w:rPr>
          <w:rtl/>
        </w:rPr>
        <w:t xml:space="preserve">הוא </w:t>
      </w:r>
      <w:bookmarkStart w:id="15120" w:name="_ETM_Q26_318549"/>
      <w:bookmarkEnd w:id="15120"/>
      <w:r>
        <w:rPr>
          <w:rtl/>
        </w:rPr>
        <w:t xml:space="preserve">אחראי </w:t>
      </w:r>
      <w:bookmarkStart w:id="15121" w:name="_ETM_Q26_319299"/>
      <w:bookmarkEnd w:id="15121"/>
      <w:r>
        <w:rPr>
          <w:rtl/>
        </w:rPr>
        <w:t xml:space="preserve">משמרת </w:t>
      </w:r>
      <w:bookmarkStart w:id="15122" w:name="_ETM_Q26_320019"/>
      <w:bookmarkEnd w:id="15122"/>
      <w:r>
        <w:rPr>
          <w:rtl/>
        </w:rPr>
        <w:t xml:space="preserve">בחדר </w:t>
      </w:r>
      <w:bookmarkStart w:id="15123" w:name="_ETM_Q26_320560"/>
      <w:bookmarkEnd w:id="15123"/>
      <w:r>
        <w:rPr>
          <w:rtl/>
        </w:rPr>
        <w:t>כושר</w:t>
      </w:r>
      <w:r>
        <w:rPr>
          <w:rFonts w:hint="cs"/>
          <w:rtl/>
        </w:rPr>
        <w:t>.</w:t>
      </w:r>
      <w:r>
        <w:rPr>
          <w:rtl/>
        </w:rPr>
        <w:t xml:space="preserve"> </w:t>
      </w:r>
      <w:bookmarkStart w:id="15124" w:name="_ETM_Q26_320790"/>
      <w:bookmarkEnd w:id="15124"/>
      <w:r>
        <w:rPr>
          <w:rtl/>
        </w:rPr>
        <w:t xml:space="preserve">מה </w:t>
      </w:r>
      <w:bookmarkStart w:id="15125" w:name="_ETM_Q26_320849"/>
      <w:bookmarkStart w:id="15126" w:name="_ETM_Q26_321329"/>
      <w:bookmarkEnd w:id="15125"/>
      <w:bookmarkEnd w:id="15126"/>
      <w:r>
        <w:rPr>
          <w:rtl/>
        </w:rPr>
        <w:t xml:space="preserve">אתה </w:t>
      </w:r>
      <w:bookmarkStart w:id="15127" w:name="_ETM_Q26_321510"/>
      <w:bookmarkEnd w:id="15127"/>
      <w:r>
        <w:rPr>
          <w:rtl/>
        </w:rPr>
        <w:t>אומר</w:t>
      </w:r>
      <w:r>
        <w:rPr>
          <w:rFonts w:hint="cs"/>
          <w:rtl/>
        </w:rPr>
        <w:t xml:space="preserve">, חבר הכנסת קריב, יש לו שלושה או ארבעה </w:t>
      </w:r>
      <w:bookmarkStart w:id="15128" w:name="_ETM_Q26_322415"/>
      <w:bookmarkEnd w:id="15128"/>
      <w:r>
        <w:rPr>
          <w:rFonts w:hint="cs"/>
          <w:rtl/>
        </w:rPr>
        <w:t>עובדים</w:t>
      </w:r>
      <w:r w:rsidR="007400A2">
        <w:rPr>
          <w:rFonts w:hint="cs"/>
          <w:rtl/>
        </w:rPr>
        <w:t>;</w:t>
      </w:r>
      <w:r>
        <w:rPr>
          <w:rFonts w:hint="cs"/>
          <w:rtl/>
        </w:rPr>
        <w:t xml:space="preserve"> אה, לא, </w:t>
      </w:r>
      <w:bookmarkStart w:id="15129" w:name="_ETM_Q26_321689"/>
      <w:bookmarkStart w:id="15130" w:name="_ETM_Q26_326340"/>
      <w:bookmarkEnd w:id="15129"/>
      <w:bookmarkEnd w:id="15130"/>
      <w:r>
        <w:rPr>
          <w:rtl/>
        </w:rPr>
        <w:t xml:space="preserve">כשהבוסית </w:t>
      </w:r>
      <w:bookmarkStart w:id="15131" w:name="_ETM_Q26_327180"/>
      <w:bookmarkEnd w:id="15131"/>
      <w:r>
        <w:rPr>
          <w:rtl/>
        </w:rPr>
        <w:t xml:space="preserve">הולכת </w:t>
      </w:r>
      <w:bookmarkStart w:id="15132" w:name="_ETM_Q26_328049"/>
      <w:bookmarkEnd w:id="15132"/>
      <w:r>
        <w:rPr>
          <w:rtl/>
        </w:rPr>
        <w:t xml:space="preserve">הוא </w:t>
      </w:r>
      <w:bookmarkStart w:id="15133" w:name="_ETM_Q26_328620"/>
      <w:bookmarkEnd w:id="15133"/>
      <w:r>
        <w:rPr>
          <w:rtl/>
        </w:rPr>
        <w:t xml:space="preserve">ממלא </w:t>
      </w:r>
      <w:bookmarkStart w:id="15134" w:name="_ETM_Q26_329159"/>
      <w:bookmarkEnd w:id="15134"/>
      <w:r>
        <w:rPr>
          <w:rtl/>
        </w:rPr>
        <w:t xml:space="preserve">את </w:t>
      </w:r>
      <w:bookmarkStart w:id="15135" w:name="_ETM_Q26_329310"/>
      <w:bookmarkEnd w:id="15135"/>
      <w:r>
        <w:rPr>
          <w:rtl/>
        </w:rPr>
        <w:t>מקומה</w:t>
      </w:r>
      <w:r>
        <w:rPr>
          <w:rFonts w:hint="cs"/>
          <w:rtl/>
        </w:rPr>
        <w:t>.</w:t>
      </w:r>
      <w:r>
        <w:rPr>
          <w:rtl/>
        </w:rPr>
        <w:t xml:space="preserve"> </w:t>
      </w:r>
      <w:bookmarkStart w:id="15136" w:name="_ETM_Q26_330410"/>
      <w:bookmarkEnd w:id="15136"/>
      <w:r>
        <w:rPr>
          <w:rtl/>
        </w:rPr>
        <w:t xml:space="preserve">אז </w:t>
      </w:r>
      <w:bookmarkStart w:id="15137" w:name="_ETM_Q26_330800"/>
      <w:bookmarkEnd w:id="15137"/>
      <w:r>
        <w:rPr>
          <w:rtl/>
        </w:rPr>
        <w:t xml:space="preserve">זה </w:t>
      </w:r>
      <w:bookmarkStart w:id="15138" w:name="_ETM_Q26_330919"/>
      <w:bookmarkEnd w:id="15138"/>
      <w:r>
        <w:rPr>
          <w:rtl/>
        </w:rPr>
        <w:t>מ</w:t>
      </w:r>
      <w:r>
        <w:rPr>
          <w:rFonts w:hint="cs"/>
          <w:rtl/>
        </w:rPr>
        <w:t>י</w:t>
      </w:r>
      <w:r>
        <w:rPr>
          <w:rtl/>
        </w:rPr>
        <w:t xml:space="preserve"> </w:t>
      </w:r>
      <w:bookmarkStart w:id="15139" w:name="_ETM_Q26_331040"/>
      <w:bookmarkEnd w:id="15139"/>
      <w:r>
        <w:rPr>
          <w:rtl/>
        </w:rPr>
        <w:t xml:space="preserve">שאתם </w:t>
      </w:r>
      <w:bookmarkStart w:id="15140" w:name="_ETM_Q26_331400"/>
      <w:bookmarkEnd w:id="15140"/>
      <w:r>
        <w:rPr>
          <w:rtl/>
        </w:rPr>
        <w:t xml:space="preserve">רוצים </w:t>
      </w:r>
      <w:bookmarkStart w:id="15141" w:name="_ETM_Q26_331790"/>
      <w:bookmarkEnd w:id="15141"/>
      <w:r>
        <w:rPr>
          <w:rtl/>
        </w:rPr>
        <w:t xml:space="preserve">שינהל </w:t>
      </w:r>
      <w:bookmarkStart w:id="15142" w:name="_ETM_Q26_332240"/>
      <w:bookmarkEnd w:id="15142"/>
      <w:r>
        <w:rPr>
          <w:rtl/>
        </w:rPr>
        <w:t xml:space="preserve">את </w:t>
      </w:r>
      <w:bookmarkStart w:id="15143" w:name="_ETM_Q26_332330"/>
      <w:bookmarkEnd w:id="15143"/>
      <w:r>
        <w:rPr>
          <w:rtl/>
        </w:rPr>
        <w:t xml:space="preserve">שירות </w:t>
      </w:r>
      <w:bookmarkStart w:id="15144" w:name="_ETM_Q26_332690"/>
      <w:bookmarkEnd w:id="15144"/>
      <w:r>
        <w:rPr>
          <w:rtl/>
        </w:rPr>
        <w:t>המדינה</w:t>
      </w:r>
      <w:r>
        <w:rPr>
          <w:rFonts w:hint="cs"/>
          <w:rtl/>
        </w:rPr>
        <w:t>?</w:t>
      </w:r>
      <w:r>
        <w:rPr>
          <w:rtl/>
        </w:rPr>
        <w:t xml:space="preserve"> </w:t>
      </w:r>
      <w:bookmarkStart w:id="15145" w:name="_ETM_Q26_334359"/>
      <w:bookmarkEnd w:id="15145"/>
      <w:r>
        <w:rPr>
          <w:rtl/>
        </w:rPr>
        <w:t>כן</w:t>
      </w:r>
      <w:r>
        <w:rPr>
          <w:rFonts w:hint="cs"/>
          <w:rtl/>
        </w:rPr>
        <w:t>,</w:t>
      </w:r>
      <w:r>
        <w:rPr>
          <w:rtl/>
        </w:rPr>
        <w:t xml:space="preserve"> </w:t>
      </w:r>
      <w:bookmarkStart w:id="15146" w:name="_ETM_Q26_335079"/>
      <w:bookmarkEnd w:id="15146"/>
      <w:r>
        <w:rPr>
          <w:rtl/>
        </w:rPr>
        <w:t xml:space="preserve">זה </w:t>
      </w:r>
      <w:bookmarkStart w:id="15147" w:name="_ETM_Q26_335290"/>
      <w:bookmarkEnd w:id="15147"/>
      <w:r>
        <w:rPr>
          <w:rtl/>
        </w:rPr>
        <w:t xml:space="preserve">כמעט </w:t>
      </w:r>
      <w:bookmarkStart w:id="15148" w:name="_ETM_Q26_335650"/>
      <w:bookmarkEnd w:id="15148"/>
      <w:r>
        <w:rPr>
          <w:rtl/>
        </w:rPr>
        <w:t xml:space="preserve">גרוע </w:t>
      </w:r>
      <w:bookmarkStart w:id="15149" w:name="_ETM_Q26_336010"/>
      <w:bookmarkEnd w:id="15149"/>
      <w:r>
        <w:rPr>
          <w:rtl/>
        </w:rPr>
        <w:t xml:space="preserve">כמו </w:t>
      </w:r>
      <w:bookmarkStart w:id="15150" w:name="_ETM_Q26_336219"/>
      <w:bookmarkEnd w:id="15150"/>
      <w:r>
        <w:rPr>
          <w:rtl/>
        </w:rPr>
        <w:t xml:space="preserve">שהנציב </w:t>
      </w:r>
      <w:bookmarkStart w:id="15151" w:name="_ETM_Q26_336760"/>
      <w:bookmarkEnd w:id="15151"/>
      <w:r>
        <w:rPr>
          <w:rtl/>
        </w:rPr>
        <w:t>הקודם</w:t>
      </w:r>
      <w:r>
        <w:rPr>
          <w:rFonts w:hint="cs"/>
          <w:rtl/>
        </w:rPr>
        <w:t>,</w:t>
      </w:r>
      <w:r>
        <w:rPr>
          <w:rtl/>
        </w:rPr>
        <w:t xml:space="preserve"> </w:t>
      </w:r>
      <w:bookmarkStart w:id="15152" w:name="_ETM_Q26_337719"/>
      <w:bookmarkEnd w:id="15152"/>
      <w:r>
        <w:rPr>
          <w:rtl/>
        </w:rPr>
        <w:t xml:space="preserve">הנכד </w:t>
      </w:r>
      <w:bookmarkStart w:id="15153" w:name="_ETM_Q26_338200"/>
      <w:bookmarkEnd w:id="15153"/>
      <w:r>
        <w:rPr>
          <w:rtl/>
        </w:rPr>
        <w:t xml:space="preserve">שלו </w:t>
      </w:r>
      <w:bookmarkStart w:id="15154" w:name="_ETM_Q26_338560"/>
      <w:bookmarkEnd w:id="15154"/>
      <w:r>
        <w:rPr>
          <w:rtl/>
        </w:rPr>
        <w:t>ע</w:t>
      </w:r>
      <w:r>
        <w:rPr>
          <w:rFonts w:hint="cs"/>
          <w:rtl/>
        </w:rPr>
        <w:t xml:space="preserve">סק או התנדב אצל השרה ההיא </w:t>
      </w:r>
      <w:bookmarkStart w:id="15155" w:name="_ETM_Q26_342131"/>
      <w:bookmarkEnd w:id="15155"/>
      <w:r>
        <w:rPr>
          <w:rFonts w:hint="cs"/>
          <w:rtl/>
        </w:rPr>
        <w:t>שקודם הזכרנו אותה.</w:t>
      </w:r>
      <w:r>
        <w:rPr>
          <w:rtl/>
        </w:rPr>
        <w:t xml:space="preserve"> </w:t>
      </w:r>
      <w:bookmarkStart w:id="15156" w:name="_ETM_Q26_338889"/>
      <w:bookmarkStart w:id="15157" w:name="_ETM_Q26_343458"/>
      <w:bookmarkEnd w:id="15156"/>
      <w:bookmarkEnd w:id="15157"/>
    </w:p>
    <w:p w:rsidR="005958DA" w:rsidRDefault="005958DA" w:rsidP="00C77C88">
      <w:pPr>
        <w:rPr>
          <w:rtl/>
        </w:rPr>
      </w:pPr>
    </w:p>
    <w:p w:rsidR="005958DA" w:rsidRDefault="005958DA" w:rsidP="00C77C88">
      <w:pPr>
        <w:rPr>
          <w:rtl/>
        </w:rPr>
      </w:pPr>
      <w:bookmarkStart w:id="15158" w:name="_ETM_Q26_343575"/>
      <w:bookmarkStart w:id="15159" w:name="_ETM_Q26_343640"/>
      <w:bookmarkStart w:id="15160" w:name="_ETM_Q26_343702"/>
      <w:bookmarkStart w:id="15161" w:name="_ETM_Q26_342939"/>
      <w:bookmarkEnd w:id="15158"/>
      <w:bookmarkEnd w:id="15159"/>
      <w:bookmarkEnd w:id="15160"/>
      <w:bookmarkEnd w:id="15161"/>
      <w:r>
        <w:rPr>
          <w:rtl/>
        </w:rPr>
        <w:t xml:space="preserve">אז </w:t>
      </w:r>
      <w:bookmarkStart w:id="15162" w:name="_ETM_Q26_343120"/>
      <w:bookmarkEnd w:id="15162"/>
      <w:r>
        <w:rPr>
          <w:rtl/>
        </w:rPr>
        <w:t xml:space="preserve">אתה </w:t>
      </w:r>
      <w:bookmarkStart w:id="15163" w:name="_ETM_Q26_343239"/>
      <w:bookmarkEnd w:id="15163"/>
      <w:r>
        <w:rPr>
          <w:rtl/>
        </w:rPr>
        <w:t>יודע</w:t>
      </w:r>
      <w:r>
        <w:rPr>
          <w:rFonts w:hint="cs"/>
          <w:rtl/>
        </w:rPr>
        <w:t>,</w:t>
      </w:r>
      <w:r>
        <w:rPr>
          <w:rtl/>
        </w:rPr>
        <w:t xml:space="preserve"> </w:t>
      </w:r>
      <w:bookmarkStart w:id="15164" w:name="_ETM_Q26_344280"/>
      <w:bookmarkEnd w:id="15164"/>
      <w:r>
        <w:rPr>
          <w:rtl/>
        </w:rPr>
        <w:t xml:space="preserve">כשנשבעתי </w:t>
      </w:r>
      <w:bookmarkStart w:id="15165" w:name="_ETM_Q26_344940"/>
      <w:bookmarkEnd w:id="15165"/>
      <w:r>
        <w:rPr>
          <w:rtl/>
        </w:rPr>
        <w:t xml:space="preserve">לכנסת </w:t>
      </w:r>
      <w:bookmarkStart w:id="15166" w:name="_ETM_Q26_345360"/>
      <w:bookmarkEnd w:id="15166"/>
      <w:r>
        <w:rPr>
          <w:rtl/>
        </w:rPr>
        <w:t xml:space="preserve">לפני </w:t>
      </w:r>
      <w:bookmarkStart w:id="15167" w:name="_ETM_Q26_345660"/>
      <w:bookmarkEnd w:id="15167"/>
      <w:r>
        <w:rPr>
          <w:rFonts w:hint="cs"/>
          <w:rtl/>
        </w:rPr>
        <w:t>ארבע</w:t>
      </w:r>
      <w:r>
        <w:rPr>
          <w:rtl/>
        </w:rPr>
        <w:t xml:space="preserve"> </w:t>
      </w:r>
      <w:bookmarkStart w:id="15168" w:name="_ETM_Q26_345930"/>
      <w:bookmarkEnd w:id="15168"/>
      <w:r>
        <w:rPr>
          <w:rtl/>
        </w:rPr>
        <w:t xml:space="preserve">שנים </w:t>
      </w:r>
      <w:bookmarkStart w:id="15169" w:name="_ETM_Q26_346900"/>
      <w:bookmarkEnd w:id="15169"/>
      <w:r>
        <w:rPr>
          <w:rtl/>
        </w:rPr>
        <w:t xml:space="preserve">אמרתי </w:t>
      </w:r>
      <w:bookmarkStart w:id="15170" w:name="_ETM_Q26_347379"/>
      <w:bookmarkEnd w:id="15170"/>
      <w:r>
        <w:rPr>
          <w:rtl/>
        </w:rPr>
        <w:t xml:space="preserve">את </w:t>
      </w:r>
      <w:bookmarkStart w:id="15171" w:name="_ETM_Q26_347439"/>
      <w:bookmarkEnd w:id="15171"/>
      <w:r>
        <w:rPr>
          <w:rtl/>
        </w:rPr>
        <w:t xml:space="preserve">המילים </w:t>
      </w:r>
      <w:bookmarkStart w:id="15172" w:name="_ETM_Q26_347829"/>
      <w:bookmarkEnd w:id="15172"/>
      <w:r>
        <w:rPr>
          <w:rFonts w:hint="cs"/>
          <w:rtl/>
        </w:rPr>
        <w:t>"</w:t>
      </w:r>
      <w:r>
        <w:rPr>
          <w:rtl/>
        </w:rPr>
        <w:t xml:space="preserve">מתחייב </w:t>
      </w:r>
      <w:bookmarkStart w:id="15173" w:name="_ETM_Q26_348370"/>
      <w:bookmarkEnd w:id="15173"/>
      <w:r>
        <w:rPr>
          <w:rtl/>
        </w:rPr>
        <w:t>אני</w:t>
      </w:r>
      <w:r>
        <w:rPr>
          <w:rFonts w:hint="cs"/>
          <w:rtl/>
        </w:rPr>
        <w:t>".</w:t>
      </w:r>
      <w:r>
        <w:rPr>
          <w:rtl/>
        </w:rPr>
        <w:t xml:space="preserve"> </w:t>
      </w:r>
      <w:bookmarkStart w:id="15174" w:name="_ETM_Q26_348939"/>
      <w:bookmarkEnd w:id="15174"/>
      <w:r>
        <w:rPr>
          <w:rtl/>
        </w:rPr>
        <w:t xml:space="preserve">היום </w:t>
      </w:r>
      <w:bookmarkStart w:id="15175" w:name="_ETM_Q26_349269"/>
      <w:bookmarkEnd w:id="15175"/>
      <w:r>
        <w:rPr>
          <w:rtl/>
        </w:rPr>
        <w:t>אמר</w:t>
      </w:r>
      <w:r>
        <w:rPr>
          <w:rFonts w:hint="cs"/>
          <w:rtl/>
        </w:rPr>
        <w:t xml:space="preserve"> אותן</w:t>
      </w:r>
      <w:r>
        <w:rPr>
          <w:rtl/>
        </w:rPr>
        <w:t xml:space="preserve"> </w:t>
      </w:r>
      <w:bookmarkStart w:id="15176" w:name="_ETM_Q26_349720"/>
      <w:bookmarkEnd w:id="15176"/>
      <w:r>
        <w:rPr>
          <w:rtl/>
        </w:rPr>
        <w:t xml:space="preserve">חבר </w:t>
      </w:r>
      <w:bookmarkStart w:id="15177" w:name="_ETM_Q26_350019"/>
      <w:bookmarkEnd w:id="15177"/>
      <w:r>
        <w:rPr>
          <w:rtl/>
        </w:rPr>
        <w:t xml:space="preserve">כנסת </w:t>
      </w:r>
      <w:bookmarkStart w:id="15178" w:name="_ETM_Q26_350409"/>
      <w:bookmarkEnd w:id="15178"/>
      <w:r>
        <w:rPr>
          <w:rtl/>
        </w:rPr>
        <w:t>חדש</w:t>
      </w:r>
      <w:r>
        <w:rPr>
          <w:rFonts w:hint="cs"/>
          <w:rtl/>
        </w:rPr>
        <w:t>.</w:t>
      </w:r>
      <w:r>
        <w:rPr>
          <w:rtl/>
        </w:rPr>
        <w:t xml:space="preserve"> </w:t>
      </w:r>
      <w:bookmarkStart w:id="15179" w:name="_ETM_Q26_350980"/>
      <w:bookmarkEnd w:id="15179"/>
      <w:r>
        <w:rPr>
          <w:rtl/>
        </w:rPr>
        <w:t xml:space="preserve">אני </w:t>
      </w:r>
      <w:bookmarkStart w:id="15180" w:name="_ETM_Q26_351189"/>
      <w:bookmarkEnd w:id="15180"/>
      <w:r>
        <w:rPr>
          <w:rtl/>
        </w:rPr>
        <w:t xml:space="preserve">מקווה </w:t>
      </w:r>
      <w:bookmarkStart w:id="15181" w:name="_ETM_Q26_352090"/>
      <w:bookmarkEnd w:id="15181"/>
      <w:r>
        <w:rPr>
          <w:rtl/>
        </w:rPr>
        <w:t xml:space="preserve">שיש </w:t>
      </w:r>
      <w:bookmarkStart w:id="15182" w:name="_ETM_Q26_352480"/>
      <w:bookmarkEnd w:id="15182"/>
      <w:r>
        <w:rPr>
          <w:rtl/>
        </w:rPr>
        <w:t xml:space="preserve">מישהו </w:t>
      </w:r>
      <w:bookmarkStart w:id="15183" w:name="_ETM_Q26_352870"/>
      <w:bookmarkEnd w:id="15183"/>
      <w:r>
        <w:rPr>
          <w:rtl/>
        </w:rPr>
        <w:t xml:space="preserve">מהשרים </w:t>
      </w:r>
      <w:bookmarkStart w:id="15184" w:name="_ETM_Q26_353919"/>
      <w:bookmarkEnd w:id="15184"/>
      <w:r>
        <w:rPr>
          <w:rtl/>
        </w:rPr>
        <w:t xml:space="preserve">שהזכרתי </w:t>
      </w:r>
      <w:bookmarkStart w:id="15185" w:name="_ETM_Q26_355150"/>
      <w:bookmarkEnd w:id="15185"/>
      <w:r>
        <w:rPr>
          <w:rtl/>
        </w:rPr>
        <w:t xml:space="preserve">שזוכר </w:t>
      </w:r>
      <w:bookmarkStart w:id="15186" w:name="_ETM_Q26_355900"/>
      <w:bookmarkEnd w:id="15186"/>
      <w:r>
        <w:rPr>
          <w:rtl/>
        </w:rPr>
        <w:t xml:space="preserve">מה </w:t>
      </w:r>
      <w:bookmarkStart w:id="15187" w:name="_ETM_Q26_356139"/>
      <w:bookmarkEnd w:id="15187"/>
      <w:r>
        <w:rPr>
          <w:rtl/>
        </w:rPr>
        <w:t xml:space="preserve">זה </w:t>
      </w:r>
      <w:bookmarkStart w:id="15188" w:name="_ETM_Q26_356739"/>
      <w:bookmarkEnd w:id="15188"/>
      <w:r w:rsidR="007400A2">
        <w:rPr>
          <w:rFonts w:hint="cs"/>
          <w:rtl/>
        </w:rPr>
        <w:t>"</w:t>
      </w:r>
      <w:r>
        <w:rPr>
          <w:rtl/>
        </w:rPr>
        <w:t xml:space="preserve">מתחייב </w:t>
      </w:r>
      <w:bookmarkStart w:id="15189" w:name="_ETM_Q26_357400"/>
      <w:bookmarkEnd w:id="15189"/>
      <w:r>
        <w:rPr>
          <w:rtl/>
        </w:rPr>
        <w:t>אני</w:t>
      </w:r>
      <w:r w:rsidR="007400A2">
        <w:rPr>
          <w:rFonts w:hint="cs"/>
          <w:rtl/>
        </w:rPr>
        <w:t>"</w:t>
      </w:r>
      <w:r>
        <w:rPr>
          <w:rFonts w:hint="cs"/>
          <w:rtl/>
        </w:rPr>
        <w:t>.</w:t>
      </w:r>
      <w:r>
        <w:rPr>
          <w:rtl/>
        </w:rPr>
        <w:t xml:space="preserve"> </w:t>
      </w:r>
      <w:bookmarkStart w:id="15190" w:name="_ETM_Q26_358069"/>
      <w:bookmarkEnd w:id="15190"/>
      <w:r>
        <w:rPr>
          <w:rtl/>
        </w:rPr>
        <w:t>תודה</w:t>
      </w:r>
      <w:r>
        <w:rPr>
          <w:rFonts w:hint="cs"/>
          <w:rtl/>
        </w:rPr>
        <w:t>.</w:t>
      </w:r>
      <w:r>
        <w:rPr>
          <w:rtl/>
        </w:rPr>
        <w:t xml:space="preserve"> </w:t>
      </w:r>
      <w:bookmarkStart w:id="15191" w:name="_ETM_Q26_358790"/>
      <w:bookmarkEnd w:id="15191"/>
    </w:p>
    <w:p w:rsidR="005958DA" w:rsidRDefault="005958DA" w:rsidP="00C77C88">
      <w:pPr>
        <w:rPr>
          <w:rtl/>
        </w:rPr>
      </w:pPr>
      <w:bookmarkStart w:id="15192" w:name="_ETM_Q26_356791"/>
      <w:bookmarkStart w:id="15193" w:name="_ETM_Q26_356871"/>
      <w:bookmarkStart w:id="15194" w:name="_ETM_Q26_356959"/>
      <w:bookmarkStart w:id="15195" w:name="_ETM_Q26_357027"/>
      <w:bookmarkEnd w:id="15192"/>
      <w:bookmarkEnd w:id="15193"/>
      <w:bookmarkEnd w:id="15194"/>
      <w:bookmarkEnd w:id="15195"/>
    </w:p>
    <w:p w:rsidR="005958DA" w:rsidRDefault="005958DA" w:rsidP="00C77C88">
      <w:pPr>
        <w:pStyle w:val="af6"/>
        <w:keepNext/>
        <w:rPr>
          <w:rtl/>
        </w:rPr>
      </w:pPr>
      <w:bookmarkStart w:id="15196" w:name="ET_yor_6595_6"/>
      <w:r w:rsidRPr="00E92D4B">
        <w:rPr>
          <w:rStyle w:val="TagStyle"/>
          <w:rtl/>
        </w:rPr>
        <w:t xml:space="preserve"> &lt;&lt; יור &gt;&gt; </w:t>
      </w:r>
      <w:r>
        <w:rPr>
          <w:rtl/>
        </w:rPr>
        <w:t>היו"ר ארז מלול:</w:t>
      </w:r>
      <w:r w:rsidRPr="00E92D4B">
        <w:rPr>
          <w:rStyle w:val="TagStyle"/>
          <w:rtl/>
        </w:rPr>
        <w:t xml:space="preserve"> &lt;&lt; יור &gt;&gt;</w:t>
      </w:r>
      <w:r>
        <w:rPr>
          <w:rtl/>
        </w:rPr>
        <w:t xml:space="preserve"> </w:t>
      </w:r>
      <w:bookmarkEnd w:id="15196"/>
    </w:p>
    <w:p w:rsidR="005958DA" w:rsidRDefault="005958DA" w:rsidP="00C77C88">
      <w:pPr>
        <w:rPr>
          <w:rtl/>
        </w:rPr>
      </w:pPr>
    </w:p>
    <w:p w:rsidR="005958DA" w:rsidRDefault="005958DA" w:rsidP="00C77C88">
      <w:pPr>
        <w:rPr>
          <w:rtl/>
        </w:rPr>
      </w:pPr>
      <w:bookmarkStart w:id="15197" w:name="_ETM_Q26_363202"/>
      <w:bookmarkStart w:id="15198" w:name="_ETM_Q26_357103"/>
      <w:bookmarkStart w:id="15199" w:name="_ETM_Q26_357178"/>
      <w:bookmarkEnd w:id="15197"/>
      <w:bookmarkEnd w:id="15198"/>
      <w:bookmarkEnd w:id="15199"/>
      <w:r>
        <w:rPr>
          <w:rtl/>
        </w:rPr>
        <w:t xml:space="preserve">חברת </w:t>
      </w:r>
      <w:bookmarkStart w:id="15200" w:name="_ETM_Q26_359299"/>
      <w:bookmarkEnd w:id="15200"/>
      <w:r>
        <w:rPr>
          <w:rtl/>
        </w:rPr>
        <w:t xml:space="preserve">הכנסת </w:t>
      </w:r>
      <w:bookmarkStart w:id="15201" w:name="_ETM_Q26_359689"/>
      <w:bookmarkEnd w:id="15201"/>
      <w:r>
        <w:rPr>
          <w:rtl/>
        </w:rPr>
        <w:t xml:space="preserve">קארין </w:t>
      </w:r>
      <w:bookmarkStart w:id="15202" w:name="_ETM_Q26_360049"/>
      <w:bookmarkEnd w:id="15202"/>
      <w:r>
        <w:rPr>
          <w:rtl/>
        </w:rPr>
        <w:t xml:space="preserve">אלהרר </w:t>
      </w:r>
      <w:bookmarkStart w:id="15203" w:name="_ETM_Q26_360799"/>
      <w:bookmarkEnd w:id="15203"/>
      <w:r>
        <w:rPr>
          <w:rFonts w:hint="cs"/>
          <w:rtl/>
        </w:rPr>
        <w:t xml:space="preserve">– </w:t>
      </w:r>
      <w:r>
        <w:rPr>
          <w:rtl/>
        </w:rPr>
        <w:t xml:space="preserve">אינה </w:t>
      </w:r>
      <w:bookmarkStart w:id="15204" w:name="_ETM_Q26_361129"/>
      <w:bookmarkEnd w:id="15204"/>
      <w:r>
        <w:rPr>
          <w:rtl/>
        </w:rPr>
        <w:t>נוכחת</w:t>
      </w:r>
      <w:r>
        <w:rPr>
          <w:rFonts w:hint="cs"/>
          <w:rtl/>
        </w:rPr>
        <w:t>;</w:t>
      </w:r>
      <w:r>
        <w:rPr>
          <w:rtl/>
        </w:rPr>
        <w:t xml:space="preserve"> </w:t>
      </w:r>
      <w:bookmarkStart w:id="15205" w:name="_ETM_Q26_362450"/>
      <w:bookmarkEnd w:id="15205"/>
      <w:r>
        <w:rPr>
          <w:rtl/>
        </w:rPr>
        <w:t xml:space="preserve">חבר </w:t>
      </w:r>
      <w:bookmarkStart w:id="15206" w:name="_ETM_Q26_362810"/>
      <w:bookmarkEnd w:id="15206"/>
      <w:r>
        <w:rPr>
          <w:rtl/>
        </w:rPr>
        <w:t xml:space="preserve">הכנסת </w:t>
      </w:r>
      <w:bookmarkStart w:id="15207" w:name="_ETM_Q26_363080"/>
      <w:bookmarkEnd w:id="15207"/>
      <w:r>
        <w:rPr>
          <w:rtl/>
        </w:rPr>
        <w:t xml:space="preserve">בועז </w:t>
      </w:r>
      <w:bookmarkStart w:id="15208" w:name="_ETM_Q26_363319"/>
      <w:bookmarkEnd w:id="15208"/>
      <w:r>
        <w:rPr>
          <w:rtl/>
        </w:rPr>
        <w:t xml:space="preserve">טופורובסקי </w:t>
      </w:r>
      <w:bookmarkStart w:id="15209" w:name="_ETM_Q26_364400"/>
      <w:bookmarkEnd w:id="15209"/>
      <w:r>
        <w:rPr>
          <w:rFonts w:hint="cs"/>
          <w:rtl/>
        </w:rPr>
        <w:t xml:space="preserve">– </w:t>
      </w:r>
      <w:r>
        <w:rPr>
          <w:rtl/>
        </w:rPr>
        <w:t xml:space="preserve">אינו </w:t>
      </w:r>
      <w:bookmarkStart w:id="15210" w:name="_ETM_Q26_364639"/>
      <w:bookmarkEnd w:id="15210"/>
      <w:r>
        <w:rPr>
          <w:rtl/>
        </w:rPr>
        <w:t>נוכח</w:t>
      </w:r>
      <w:r>
        <w:rPr>
          <w:rFonts w:hint="cs"/>
          <w:rtl/>
        </w:rPr>
        <w:t>.</w:t>
      </w:r>
      <w:r>
        <w:rPr>
          <w:rtl/>
        </w:rPr>
        <w:t xml:space="preserve"> </w:t>
      </w:r>
      <w:bookmarkStart w:id="15211" w:name="_ETM_Q26_365150"/>
      <w:bookmarkEnd w:id="15211"/>
      <w:r>
        <w:rPr>
          <w:rtl/>
        </w:rPr>
        <w:t xml:space="preserve">חברת </w:t>
      </w:r>
      <w:bookmarkStart w:id="15212" w:name="_ETM_Q26_365720"/>
      <w:bookmarkEnd w:id="15212"/>
      <w:r>
        <w:rPr>
          <w:rtl/>
        </w:rPr>
        <w:t xml:space="preserve">הכנסת </w:t>
      </w:r>
      <w:bookmarkStart w:id="15213" w:name="_ETM_Q26_366290"/>
      <w:bookmarkEnd w:id="15213"/>
      <w:r>
        <w:rPr>
          <w:rtl/>
        </w:rPr>
        <w:t xml:space="preserve">מיכל </w:t>
      </w:r>
      <w:bookmarkStart w:id="15214" w:name="_ETM_Q26_366919"/>
      <w:bookmarkEnd w:id="15214"/>
      <w:r>
        <w:rPr>
          <w:rtl/>
        </w:rPr>
        <w:t xml:space="preserve">שיר </w:t>
      </w:r>
      <w:bookmarkStart w:id="15215" w:name="_ETM_Q26_367220"/>
      <w:bookmarkEnd w:id="15215"/>
      <w:r>
        <w:rPr>
          <w:rtl/>
        </w:rPr>
        <w:t>סגמן</w:t>
      </w:r>
      <w:r>
        <w:rPr>
          <w:rFonts w:hint="cs"/>
          <w:rtl/>
        </w:rPr>
        <w:t>,</w:t>
      </w:r>
      <w:r>
        <w:rPr>
          <w:rtl/>
        </w:rPr>
        <w:t xml:space="preserve"> </w:t>
      </w:r>
      <w:bookmarkStart w:id="15216" w:name="_ETM_Q26_367790"/>
      <w:bookmarkEnd w:id="15216"/>
      <w:r>
        <w:rPr>
          <w:rtl/>
        </w:rPr>
        <w:t>בבקשה</w:t>
      </w:r>
      <w:r>
        <w:rPr>
          <w:rFonts w:hint="cs"/>
          <w:rtl/>
        </w:rPr>
        <w:t>.</w:t>
      </w:r>
      <w:r>
        <w:rPr>
          <w:rtl/>
        </w:rPr>
        <w:t xml:space="preserve"> </w:t>
      </w:r>
      <w:bookmarkStart w:id="15217" w:name="_ETM_Q26_370819"/>
      <w:bookmarkEnd w:id="15217"/>
    </w:p>
    <w:p w:rsidR="005958DA" w:rsidRDefault="005958DA" w:rsidP="00C77C88">
      <w:pPr>
        <w:rPr>
          <w:rtl/>
        </w:rPr>
      </w:pPr>
      <w:bookmarkStart w:id="15218" w:name="_ETM_Q26_372072"/>
      <w:bookmarkStart w:id="15219" w:name="_ETM_Q26_372212"/>
      <w:bookmarkEnd w:id="15218"/>
      <w:bookmarkEnd w:id="15219"/>
    </w:p>
    <w:p w:rsidR="005958DA" w:rsidRDefault="005958DA" w:rsidP="00C77C88">
      <w:pPr>
        <w:rPr>
          <w:rtl/>
        </w:rPr>
      </w:pPr>
      <w:bookmarkStart w:id="15220" w:name="_ETM_Q26_372312"/>
      <w:bookmarkStart w:id="15221" w:name="_ETM_Q26_372353"/>
      <w:bookmarkEnd w:id="15220"/>
      <w:bookmarkEnd w:id="15221"/>
      <w:r>
        <w:rPr>
          <w:rFonts w:hint="cs"/>
          <w:rtl/>
        </w:rPr>
        <w:t xml:space="preserve">וסרלאוף, </w:t>
      </w:r>
      <w:r>
        <w:rPr>
          <w:rtl/>
        </w:rPr>
        <w:t xml:space="preserve">אתה </w:t>
      </w:r>
      <w:bookmarkStart w:id="15222" w:name="_ETM_Q26_371540"/>
      <w:bookmarkEnd w:id="15222"/>
      <w:r>
        <w:rPr>
          <w:rtl/>
        </w:rPr>
        <w:t xml:space="preserve">יודע </w:t>
      </w:r>
      <w:bookmarkStart w:id="15223" w:name="_ETM_Q26_371840"/>
      <w:bookmarkEnd w:id="15223"/>
      <w:r>
        <w:rPr>
          <w:rtl/>
        </w:rPr>
        <w:t xml:space="preserve">מה </w:t>
      </w:r>
      <w:bookmarkStart w:id="15224" w:name="_ETM_Q26_372470"/>
      <w:bookmarkStart w:id="15225" w:name="_ETM_Q26_373190"/>
      <w:bookmarkEnd w:id="15224"/>
      <w:bookmarkEnd w:id="15225"/>
      <w:r>
        <w:rPr>
          <w:rtl/>
        </w:rPr>
        <w:t xml:space="preserve">משותף </w:t>
      </w:r>
      <w:bookmarkStart w:id="15226" w:name="_ETM_Q26_373730"/>
      <w:bookmarkEnd w:id="15226"/>
      <w:r>
        <w:rPr>
          <w:rtl/>
        </w:rPr>
        <w:t xml:space="preserve">לכל </w:t>
      </w:r>
      <w:bookmarkStart w:id="15227" w:name="_ETM_Q26_374030"/>
      <w:bookmarkEnd w:id="15227"/>
      <w:r>
        <w:rPr>
          <w:rtl/>
        </w:rPr>
        <w:t>המ</w:t>
      </w:r>
      <w:r>
        <w:rPr>
          <w:rFonts w:hint="cs"/>
          <w:rtl/>
        </w:rPr>
        <w:t>י</w:t>
      </w:r>
      <w:r>
        <w:rPr>
          <w:rtl/>
        </w:rPr>
        <w:t xml:space="preserve">נויים </w:t>
      </w:r>
      <w:bookmarkStart w:id="15228" w:name="_ETM_Q26_374450"/>
      <w:bookmarkEnd w:id="15228"/>
      <w:r>
        <w:rPr>
          <w:rtl/>
        </w:rPr>
        <w:t>ש</w:t>
      </w:r>
      <w:r>
        <w:rPr>
          <w:rFonts w:hint="cs"/>
          <w:rtl/>
        </w:rPr>
        <w:t xml:space="preserve">הוא הזכיר? בן זקן, </w:t>
      </w:r>
      <w:bookmarkStart w:id="15229" w:name="_ETM_Q26_377089"/>
      <w:bookmarkEnd w:id="15229"/>
      <w:r>
        <w:rPr>
          <w:rFonts w:hint="cs"/>
          <w:rtl/>
        </w:rPr>
        <w:t xml:space="preserve">כחלון והמפכ"ל – איך קוראים לו </w:t>
      </w:r>
      <w:r>
        <w:rPr>
          <w:rFonts w:hint="eastAsia"/>
          <w:rtl/>
        </w:rPr>
        <w:t xml:space="preserve">– </w:t>
      </w:r>
      <w:r>
        <w:rPr>
          <w:rFonts w:hint="cs"/>
          <w:rtl/>
        </w:rPr>
        <w:t xml:space="preserve">כולם מזרחים. </w:t>
      </w:r>
      <w:bookmarkStart w:id="15230" w:name="_ETM_Q26_377154"/>
      <w:bookmarkEnd w:id="15230"/>
    </w:p>
    <w:p w:rsidR="005958DA" w:rsidRDefault="005958DA" w:rsidP="00C77C88">
      <w:pPr>
        <w:rPr>
          <w:rtl/>
        </w:rPr>
      </w:pPr>
      <w:bookmarkStart w:id="15231" w:name="_ETM_Q26_377319"/>
      <w:bookmarkStart w:id="15232" w:name="_ETM_Q26_377403"/>
      <w:bookmarkStart w:id="15233" w:name="_ETM_Q26_377505"/>
      <w:bookmarkEnd w:id="15231"/>
      <w:bookmarkEnd w:id="15232"/>
      <w:bookmarkEnd w:id="15233"/>
    </w:p>
    <w:p w:rsidR="005958DA" w:rsidRDefault="005958DA" w:rsidP="00C77C88">
      <w:pPr>
        <w:pStyle w:val="af5"/>
        <w:keepNext/>
        <w:rPr>
          <w:rtl/>
        </w:rPr>
      </w:pPr>
      <w:bookmarkStart w:id="15234" w:name="ET_interruption_6128_7"/>
      <w:r w:rsidRPr="007157C6">
        <w:rPr>
          <w:rStyle w:val="TagStyle"/>
          <w:rtl/>
        </w:rPr>
        <w:t xml:space="preserve"> &lt;&lt; קריאה &gt;&gt; </w:t>
      </w:r>
      <w:r>
        <w:rPr>
          <w:rtl/>
        </w:rPr>
        <w:t>משה טור פז (יש עתיד):</w:t>
      </w:r>
      <w:r w:rsidRPr="007157C6">
        <w:rPr>
          <w:rStyle w:val="TagStyle"/>
          <w:rtl/>
        </w:rPr>
        <w:t xml:space="preserve"> &lt;&lt; קריאה &gt;&gt;</w:t>
      </w:r>
      <w:r>
        <w:rPr>
          <w:rtl/>
        </w:rPr>
        <w:t xml:space="preserve"> </w:t>
      </w:r>
      <w:bookmarkEnd w:id="15234"/>
    </w:p>
    <w:p w:rsidR="005958DA" w:rsidRDefault="005958DA" w:rsidP="00C77C88">
      <w:pPr>
        <w:rPr>
          <w:rtl/>
        </w:rPr>
      </w:pPr>
    </w:p>
    <w:p w:rsidR="005958DA" w:rsidRDefault="005958DA" w:rsidP="00C77C88">
      <w:pPr>
        <w:rPr>
          <w:rtl/>
        </w:rPr>
      </w:pPr>
      <w:bookmarkStart w:id="15235" w:name="_ETM_Q26_380259"/>
      <w:bookmarkStart w:id="15236" w:name="_ETM_Q26_380523"/>
      <w:bookmarkStart w:id="15237" w:name="_ETM_Q26_380715"/>
      <w:bookmarkEnd w:id="15235"/>
      <w:bookmarkEnd w:id="15236"/>
      <w:bookmarkEnd w:id="15237"/>
      <w:r>
        <w:rPr>
          <w:rFonts w:hint="cs"/>
          <w:rtl/>
        </w:rPr>
        <w:t xml:space="preserve">אוי, </w:t>
      </w:r>
      <w:bookmarkStart w:id="15238" w:name="_ETM_Q26_377163"/>
      <w:bookmarkEnd w:id="15238"/>
      <w:r>
        <w:rPr>
          <w:rFonts w:hint="cs"/>
          <w:rtl/>
        </w:rPr>
        <w:t>אוי, ארז, ירדת נמוך.</w:t>
      </w:r>
    </w:p>
    <w:p w:rsidR="005958DA" w:rsidRDefault="005958DA" w:rsidP="00C77C88">
      <w:pPr>
        <w:ind w:firstLine="0"/>
        <w:rPr>
          <w:rtl/>
        </w:rPr>
      </w:pPr>
      <w:bookmarkStart w:id="15239" w:name="_ETM_Q26_380860"/>
      <w:bookmarkStart w:id="15240" w:name="_ETM_Q26_381139"/>
      <w:bookmarkStart w:id="15241" w:name="_ETM_Q26_381162"/>
      <w:bookmarkStart w:id="15242" w:name="_ETM_Q26_381236"/>
      <w:bookmarkEnd w:id="15239"/>
      <w:bookmarkEnd w:id="15240"/>
      <w:bookmarkEnd w:id="15241"/>
      <w:bookmarkEnd w:id="15242"/>
    </w:p>
    <w:p w:rsidR="005958DA" w:rsidRDefault="005958DA" w:rsidP="00C77C88">
      <w:pPr>
        <w:pStyle w:val="af6"/>
        <w:keepNext/>
        <w:rPr>
          <w:rtl/>
        </w:rPr>
      </w:pPr>
      <w:r w:rsidRPr="007157C6">
        <w:rPr>
          <w:rStyle w:val="TagStyle"/>
          <w:rtl/>
        </w:rPr>
        <w:t xml:space="preserve"> &lt;&lt; יור &gt;&gt; </w:t>
      </w:r>
      <w:r>
        <w:rPr>
          <w:rtl/>
        </w:rPr>
        <w:t>היו"ר ארז מלול:</w:t>
      </w:r>
      <w:r w:rsidRPr="007157C6">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15243" w:name="_ETM_Q26_381959"/>
      <w:bookmarkEnd w:id="15243"/>
      <w:r>
        <w:rPr>
          <w:rFonts w:hint="cs"/>
          <w:rtl/>
        </w:rPr>
        <w:t>יצא. כך יצא.</w:t>
      </w:r>
      <w:bookmarkStart w:id="15244" w:name="_ETM_Q26_379372"/>
      <w:bookmarkEnd w:id="15244"/>
    </w:p>
    <w:p w:rsidR="005958DA" w:rsidRDefault="005958DA" w:rsidP="00C77C88">
      <w:pPr>
        <w:ind w:firstLine="0"/>
        <w:rPr>
          <w:rtl/>
        </w:rPr>
      </w:pPr>
      <w:bookmarkStart w:id="15245" w:name="_ETM_Q26_379482"/>
      <w:bookmarkStart w:id="15246" w:name="_ETM_Q26_379561"/>
      <w:bookmarkStart w:id="15247" w:name="_ETM_Q26_379636"/>
      <w:bookmarkEnd w:id="15245"/>
      <w:bookmarkEnd w:id="15246"/>
      <w:bookmarkEnd w:id="15247"/>
    </w:p>
    <w:p w:rsidR="005958DA" w:rsidRDefault="005958DA" w:rsidP="00C77C88">
      <w:pPr>
        <w:pStyle w:val="af5"/>
        <w:keepNext/>
        <w:rPr>
          <w:rtl/>
        </w:rPr>
      </w:pPr>
      <w:bookmarkStart w:id="15248" w:name="ET_interruption_6128_9"/>
      <w:r w:rsidRPr="007157C6">
        <w:rPr>
          <w:rStyle w:val="TagStyle"/>
          <w:rtl/>
        </w:rPr>
        <w:t xml:space="preserve"> &lt;&lt; קריאה &gt;&gt; </w:t>
      </w:r>
      <w:r>
        <w:rPr>
          <w:rtl/>
        </w:rPr>
        <w:t>משה טור פז (יש עתיד):</w:t>
      </w:r>
      <w:r w:rsidRPr="007157C6">
        <w:rPr>
          <w:rStyle w:val="TagStyle"/>
          <w:rtl/>
        </w:rPr>
        <w:t xml:space="preserve"> &lt;&lt; קריאה &gt;&gt;</w:t>
      </w:r>
      <w:r>
        <w:rPr>
          <w:rtl/>
        </w:rPr>
        <w:t xml:space="preserve"> </w:t>
      </w:r>
      <w:bookmarkEnd w:id="15248"/>
    </w:p>
    <w:p w:rsidR="005958DA" w:rsidRDefault="005958DA" w:rsidP="00C77C88">
      <w:pPr>
        <w:rPr>
          <w:rtl/>
        </w:rPr>
      </w:pPr>
    </w:p>
    <w:p w:rsidR="005958DA" w:rsidRDefault="005958DA" w:rsidP="00C77C88">
      <w:pPr>
        <w:rPr>
          <w:rtl/>
        </w:rPr>
      </w:pPr>
      <w:bookmarkStart w:id="15249" w:name="_ETM_Q26_383307"/>
      <w:bookmarkStart w:id="15250" w:name="_ETM_Q26_383560"/>
      <w:bookmarkStart w:id="15251" w:name="_ETM_Q26_383656"/>
      <w:bookmarkEnd w:id="15249"/>
      <w:bookmarkEnd w:id="15250"/>
      <w:bookmarkEnd w:id="15251"/>
      <w:r>
        <w:rPr>
          <w:rFonts w:hint="cs"/>
          <w:rtl/>
        </w:rPr>
        <w:t>ירדת נמוך. אוי, ארז.</w:t>
      </w:r>
    </w:p>
    <w:p w:rsidR="005958DA" w:rsidRDefault="005958DA" w:rsidP="00C77C88">
      <w:pPr>
        <w:ind w:firstLine="0"/>
        <w:rPr>
          <w:rtl/>
        </w:rPr>
      </w:pPr>
      <w:bookmarkStart w:id="15252" w:name="_ETM_Q26_380647"/>
      <w:bookmarkStart w:id="15253" w:name="_ETM_Q26_380836"/>
      <w:bookmarkStart w:id="15254" w:name="_ETM_Q26_380872"/>
      <w:bookmarkStart w:id="15255" w:name="_ETM_Q26_380969"/>
      <w:bookmarkEnd w:id="15252"/>
      <w:bookmarkEnd w:id="15253"/>
      <w:bookmarkEnd w:id="15254"/>
      <w:bookmarkEnd w:id="15255"/>
    </w:p>
    <w:p w:rsidR="005958DA" w:rsidRDefault="005958DA" w:rsidP="00C77C88">
      <w:pPr>
        <w:pStyle w:val="af6"/>
        <w:keepNext/>
        <w:rPr>
          <w:rtl/>
        </w:rPr>
      </w:pPr>
      <w:r w:rsidRPr="007157C6">
        <w:rPr>
          <w:rStyle w:val="TagStyle"/>
          <w:rtl/>
        </w:rPr>
        <w:t xml:space="preserve"> &lt;&lt; יור &gt;&gt; </w:t>
      </w:r>
      <w:r>
        <w:rPr>
          <w:rtl/>
        </w:rPr>
        <w:t>היו"ר ארז מלול:</w:t>
      </w:r>
      <w:r w:rsidRPr="007157C6">
        <w:rPr>
          <w:rStyle w:val="TagStyle"/>
          <w:rtl/>
        </w:rPr>
        <w:t xml:space="preserve"> &lt;&lt; יור &gt;&gt;</w:t>
      </w:r>
      <w:r>
        <w:rPr>
          <w:rtl/>
        </w:rPr>
        <w:t xml:space="preserve"> </w:t>
      </w:r>
    </w:p>
    <w:p w:rsidR="005958DA" w:rsidRDefault="005958DA" w:rsidP="00C77C88">
      <w:pPr>
        <w:rPr>
          <w:rtl/>
        </w:rPr>
      </w:pPr>
    </w:p>
    <w:p w:rsidR="005958DA" w:rsidRDefault="005958DA" w:rsidP="007400A2">
      <w:pPr>
        <w:rPr>
          <w:rtl/>
        </w:rPr>
      </w:pPr>
      <w:bookmarkStart w:id="15256" w:name="_ETM_Q26_384547"/>
      <w:bookmarkEnd w:id="15256"/>
      <w:r>
        <w:rPr>
          <w:rFonts w:hint="cs"/>
          <w:rtl/>
        </w:rPr>
        <w:t xml:space="preserve">לא </w:t>
      </w:r>
      <w:bookmarkStart w:id="15257" w:name="_ETM_Q26_382272"/>
      <w:bookmarkEnd w:id="15257"/>
      <w:r>
        <w:rPr>
          <w:rFonts w:hint="cs"/>
          <w:rtl/>
        </w:rPr>
        <w:t xml:space="preserve">אמרתי כלום. זה יצא. אמרתי משהו? אמרתי </w:t>
      </w:r>
      <w:r>
        <w:rPr>
          <w:rtl/>
        </w:rPr>
        <w:t>–</w:t>
      </w:r>
      <w:r>
        <w:rPr>
          <w:rFonts w:hint="cs"/>
          <w:rtl/>
        </w:rPr>
        <w:t xml:space="preserve"> </w:t>
      </w:r>
      <w:bookmarkStart w:id="15258" w:name="_ETM_Q26_389128"/>
      <w:bookmarkEnd w:id="15258"/>
      <w:r>
        <w:rPr>
          <w:rFonts w:hint="cs"/>
          <w:rtl/>
        </w:rPr>
        <w:t xml:space="preserve">לא אמרתי שתקפת בגלל שהם מזרחים. </w:t>
      </w:r>
    </w:p>
    <w:p w:rsidR="005958DA" w:rsidRDefault="005958DA" w:rsidP="00C77C88">
      <w:pPr>
        <w:ind w:firstLine="0"/>
        <w:rPr>
          <w:rtl/>
        </w:rPr>
      </w:pPr>
      <w:bookmarkStart w:id="15259" w:name="_ETM_Q26_382738"/>
      <w:bookmarkStart w:id="15260" w:name="_ETM_Q26_382965"/>
      <w:bookmarkStart w:id="15261" w:name="_ETM_Q26_383000"/>
      <w:bookmarkStart w:id="15262" w:name="_ETM_Q26_383080"/>
      <w:bookmarkEnd w:id="15259"/>
      <w:bookmarkEnd w:id="15260"/>
      <w:bookmarkEnd w:id="15261"/>
      <w:bookmarkEnd w:id="15262"/>
    </w:p>
    <w:p w:rsidR="005958DA" w:rsidRDefault="005958DA" w:rsidP="00C77C88">
      <w:pPr>
        <w:pStyle w:val="af5"/>
        <w:keepNext/>
        <w:rPr>
          <w:rtl/>
        </w:rPr>
      </w:pPr>
      <w:bookmarkStart w:id="15263" w:name="ET_interruption_6128_11"/>
      <w:r w:rsidRPr="007157C6">
        <w:rPr>
          <w:rStyle w:val="TagStyle"/>
          <w:rtl/>
        </w:rPr>
        <w:t xml:space="preserve"> &lt;&lt; קריאה &gt;&gt; </w:t>
      </w:r>
      <w:r>
        <w:rPr>
          <w:rtl/>
        </w:rPr>
        <w:t>משה טור פז (יש עתיד):</w:t>
      </w:r>
      <w:r w:rsidRPr="007157C6">
        <w:rPr>
          <w:rStyle w:val="TagStyle"/>
          <w:rtl/>
        </w:rPr>
        <w:t xml:space="preserve"> &lt;&lt; קריאה &gt;&gt;</w:t>
      </w:r>
      <w:r>
        <w:rPr>
          <w:rtl/>
        </w:rPr>
        <w:t xml:space="preserve"> </w:t>
      </w:r>
      <w:bookmarkEnd w:id="15263"/>
    </w:p>
    <w:p w:rsidR="005958DA" w:rsidRDefault="005958DA" w:rsidP="00C77C88">
      <w:pPr>
        <w:rPr>
          <w:rtl/>
        </w:rPr>
      </w:pPr>
    </w:p>
    <w:p w:rsidR="005958DA" w:rsidRDefault="005958DA" w:rsidP="00C77C88">
      <w:pPr>
        <w:rPr>
          <w:rtl/>
        </w:rPr>
      </w:pPr>
      <w:bookmarkStart w:id="15264" w:name="_ETM_Q26_387515"/>
      <w:bookmarkStart w:id="15265" w:name="_ETM_Q26_387853"/>
      <w:bookmarkStart w:id="15266" w:name="_ETM_Q26_387967"/>
      <w:bookmarkEnd w:id="15264"/>
      <w:bookmarkEnd w:id="15265"/>
      <w:bookmarkEnd w:id="15266"/>
      <w:r>
        <w:rPr>
          <w:rFonts w:hint="cs"/>
          <w:rtl/>
        </w:rPr>
        <w:t>אוי</w:t>
      </w:r>
      <w:bookmarkStart w:id="15267" w:name="_ETM_Q26_389704"/>
      <w:bookmarkEnd w:id="15267"/>
      <w:r>
        <w:rPr>
          <w:rFonts w:hint="cs"/>
          <w:rtl/>
        </w:rPr>
        <w:t xml:space="preserve"> ואבוי.</w:t>
      </w:r>
      <w:bookmarkStart w:id="15268" w:name="_ETM_Q26_390976"/>
      <w:bookmarkEnd w:id="15268"/>
    </w:p>
    <w:p w:rsidR="005958DA" w:rsidRDefault="005958DA" w:rsidP="00C77C88">
      <w:pPr>
        <w:rPr>
          <w:rtl/>
        </w:rPr>
      </w:pPr>
      <w:bookmarkStart w:id="15269" w:name="_ETM_Q26_391102"/>
      <w:bookmarkStart w:id="15270" w:name="_ETM_Q26_391173"/>
      <w:bookmarkStart w:id="15271" w:name="_ETM_Q26_391251"/>
      <w:bookmarkEnd w:id="15269"/>
      <w:bookmarkEnd w:id="15270"/>
      <w:bookmarkEnd w:id="15271"/>
    </w:p>
    <w:p w:rsidR="005958DA" w:rsidRDefault="005958DA" w:rsidP="00C77C88">
      <w:pPr>
        <w:pStyle w:val="af6"/>
        <w:keepNext/>
        <w:rPr>
          <w:rtl/>
        </w:rPr>
      </w:pPr>
      <w:r w:rsidRPr="007157C6">
        <w:rPr>
          <w:rStyle w:val="TagStyle"/>
          <w:rtl/>
        </w:rPr>
        <w:t xml:space="preserve"> &lt;&lt; יור &gt;&gt; </w:t>
      </w:r>
      <w:r>
        <w:rPr>
          <w:rtl/>
        </w:rPr>
        <w:t>היו"ר ארז מלול:</w:t>
      </w:r>
      <w:r w:rsidRPr="007157C6">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15272" w:name="_ETM_Q26_392056"/>
      <w:bookmarkEnd w:id="15272"/>
      <w:r>
        <w:rPr>
          <w:rFonts w:hint="cs"/>
          <w:rtl/>
        </w:rPr>
        <w:t xml:space="preserve">אתה רואה? על ראש הגנב בוער הכובע. </w:t>
      </w:r>
      <w:bookmarkStart w:id="15273" w:name="_ETM_Q26_389726"/>
      <w:bookmarkStart w:id="15274" w:name="_ETM_Q26_389847"/>
      <w:bookmarkEnd w:id="15273"/>
      <w:bookmarkEnd w:id="15274"/>
    </w:p>
    <w:p w:rsidR="005958DA" w:rsidRDefault="005958DA" w:rsidP="00C77C88">
      <w:pPr>
        <w:rPr>
          <w:rtl/>
        </w:rPr>
      </w:pPr>
      <w:bookmarkStart w:id="15275" w:name="_ETM_Q26_389872"/>
      <w:bookmarkStart w:id="15276" w:name="_ETM_Q26_389989"/>
      <w:bookmarkEnd w:id="15275"/>
      <w:bookmarkEnd w:id="15276"/>
    </w:p>
    <w:p w:rsidR="005958DA" w:rsidRDefault="005958DA" w:rsidP="00C77C88">
      <w:pPr>
        <w:pStyle w:val="af5"/>
        <w:keepNext/>
        <w:rPr>
          <w:rtl/>
        </w:rPr>
      </w:pPr>
      <w:bookmarkStart w:id="15277" w:name="ET_interruption_6128_13"/>
      <w:r w:rsidRPr="007157C6">
        <w:rPr>
          <w:rStyle w:val="TagStyle"/>
          <w:rtl/>
        </w:rPr>
        <w:t xml:space="preserve"> &lt;&lt; קריאה &gt;&gt; </w:t>
      </w:r>
      <w:r>
        <w:rPr>
          <w:rtl/>
        </w:rPr>
        <w:t>משה טור פז (יש עתיד):</w:t>
      </w:r>
      <w:r w:rsidRPr="007157C6">
        <w:rPr>
          <w:rStyle w:val="TagStyle"/>
          <w:rtl/>
        </w:rPr>
        <w:t xml:space="preserve"> &lt;&lt; קריאה &gt;&gt;</w:t>
      </w:r>
      <w:r>
        <w:rPr>
          <w:rtl/>
        </w:rPr>
        <w:t xml:space="preserve"> </w:t>
      </w:r>
      <w:bookmarkEnd w:id="15277"/>
    </w:p>
    <w:p w:rsidR="005958DA" w:rsidRDefault="005958DA" w:rsidP="00C77C88">
      <w:pPr>
        <w:rPr>
          <w:rtl/>
        </w:rPr>
      </w:pPr>
    </w:p>
    <w:p w:rsidR="005958DA" w:rsidRDefault="005958DA" w:rsidP="00C77C88">
      <w:pPr>
        <w:rPr>
          <w:rtl/>
        </w:rPr>
      </w:pPr>
      <w:bookmarkStart w:id="15278" w:name="_ETM_Q26_392676"/>
      <w:bookmarkStart w:id="15279" w:name="_ETM_Q26_392945"/>
      <w:bookmarkStart w:id="15280" w:name="_ETM_Q26_393051"/>
      <w:bookmarkEnd w:id="15278"/>
      <w:bookmarkEnd w:id="15279"/>
      <w:bookmarkEnd w:id="15280"/>
      <w:r>
        <w:rPr>
          <w:rFonts w:hint="cs"/>
          <w:rtl/>
        </w:rPr>
        <w:t>אוי, באמת.</w:t>
      </w:r>
      <w:bookmarkStart w:id="15281" w:name="_ETM_Q26_389307"/>
      <w:bookmarkEnd w:id="15281"/>
    </w:p>
    <w:p w:rsidR="005958DA" w:rsidRDefault="005958DA" w:rsidP="00C77C88">
      <w:pPr>
        <w:ind w:firstLine="0"/>
        <w:rPr>
          <w:rtl/>
        </w:rPr>
      </w:pPr>
      <w:bookmarkStart w:id="15282" w:name="_ETM_Q26_389391"/>
      <w:bookmarkStart w:id="15283" w:name="_ETM_Q26_389485"/>
      <w:bookmarkStart w:id="15284" w:name="_ETM_Q26_389583"/>
      <w:bookmarkEnd w:id="15282"/>
      <w:bookmarkEnd w:id="15283"/>
      <w:bookmarkEnd w:id="15284"/>
    </w:p>
    <w:p w:rsidR="005958DA" w:rsidRDefault="005958DA" w:rsidP="00C77C88">
      <w:pPr>
        <w:pStyle w:val="af6"/>
        <w:keepNext/>
        <w:rPr>
          <w:rtl/>
        </w:rPr>
      </w:pPr>
      <w:r w:rsidRPr="007157C6">
        <w:rPr>
          <w:rStyle w:val="TagStyle"/>
          <w:rtl/>
        </w:rPr>
        <w:t xml:space="preserve"> &lt;&lt; יור &gt;&gt; </w:t>
      </w:r>
      <w:r>
        <w:rPr>
          <w:rtl/>
        </w:rPr>
        <w:t>היו"ר ארז מלול:</w:t>
      </w:r>
      <w:r w:rsidRPr="007157C6">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15285" w:name="_ETM_Q26_390354"/>
      <w:bookmarkEnd w:id="15285"/>
      <w:r>
        <w:rPr>
          <w:rFonts w:hint="cs"/>
          <w:rtl/>
        </w:rPr>
        <w:t xml:space="preserve">אמרתי. </w:t>
      </w:r>
      <w:bookmarkStart w:id="15286" w:name="_ETM_Q26_393413"/>
      <w:bookmarkEnd w:id="15286"/>
      <w:r>
        <w:rPr>
          <w:rFonts w:hint="cs"/>
          <w:rtl/>
        </w:rPr>
        <w:t>יצא, כך יצא, מה לעשות.</w:t>
      </w:r>
    </w:p>
    <w:p w:rsidR="005958DA" w:rsidRDefault="005958DA" w:rsidP="00C77C88">
      <w:pPr>
        <w:ind w:firstLine="0"/>
        <w:rPr>
          <w:rtl/>
        </w:rPr>
      </w:pPr>
      <w:bookmarkStart w:id="15287" w:name="_ETM_Q26_394191"/>
      <w:bookmarkStart w:id="15288" w:name="_ETM_Q26_394368"/>
      <w:bookmarkStart w:id="15289" w:name="_ETM_Q26_394396"/>
      <w:bookmarkStart w:id="15290" w:name="_ETM_Q26_394472"/>
      <w:bookmarkEnd w:id="15287"/>
      <w:bookmarkEnd w:id="15288"/>
      <w:bookmarkEnd w:id="15289"/>
      <w:bookmarkEnd w:id="15290"/>
    </w:p>
    <w:p w:rsidR="005958DA" w:rsidRDefault="005958DA" w:rsidP="00C77C88">
      <w:pPr>
        <w:pStyle w:val="af5"/>
        <w:keepNext/>
        <w:rPr>
          <w:rtl/>
        </w:rPr>
      </w:pPr>
      <w:bookmarkStart w:id="15291" w:name="ET_interruption_6128_15"/>
      <w:r w:rsidRPr="007157C6">
        <w:rPr>
          <w:rStyle w:val="TagStyle"/>
          <w:rtl/>
        </w:rPr>
        <w:t xml:space="preserve"> &lt;&lt; קריאה &gt;&gt; </w:t>
      </w:r>
      <w:r>
        <w:rPr>
          <w:rtl/>
        </w:rPr>
        <w:t>משה טור פז (יש עתיד):</w:t>
      </w:r>
      <w:r w:rsidRPr="007157C6">
        <w:rPr>
          <w:rStyle w:val="TagStyle"/>
          <w:rtl/>
        </w:rPr>
        <w:t xml:space="preserve"> &lt;&lt; קריאה &gt;&gt;</w:t>
      </w:r>
      <w:r>
        <w:rPr>
          <w:rtl/>
        </w:rPr>
        <w:t xml:space="preserve"> </w:t>
      </w:r>
      <w:bookmarkEnd w:id="15291"/>
    </w:p>
    <w:p w:rsidR="005958DA" w:rsidRDefault="005958DA" w:rsidP="00C77C88">
      <w:pPr>
        <w:rPr>
          <w:rtl/>
        </w:rPr>
      </w:pPr>
    </w:p>
    <w:p w:rsidR="005958DA" w:rsidRDefault="005958DA" w:rsidP="00C77C88">
      <w:pPr>
        <w:rPr>
          <w:rtl/>
          <w:lang w:eastAsia="he-IL"/>
        </w:rPr>
      </w:pPr>
      <w:bookmarkStart w:id="15292" w:name="_ETM_Q26_397932"/>
      <w:bookmarkStart w:id="15293" w:name="_ETM_Q26_398219"/>
      <w:bookmarkStart w:id="15294" w:name="_ETM_Q26_398351"/>
      <w:bookmarkEnd w:id="15292"/>
      <w:bookmarkEnd w:id="15293"/>
      <w:bookmarkEnd w:id="15294"/>
      <w:r>
        <w:rPr>
          <w:rFonts w:hint="cs"/>
          <w:rtl/>
          <w:lang w:eastAsia="he-IL"/>
        </w:rPr>
        <w:t xml:space="preserve">אתה יודע, זה מעניין </w:t>
      </w:r>
      <w:r w:rsidR="00865805">
        <w:rPr>
          <w:rFonts w:hint="cs"/>
          <w:rtl/>
          <w:lang w:eastAsia="he-IL"/>
        </w:rPr>
        <w:t>– –</w:t>
      </w:r>
      <w:r>
        <w:rPr>
          <w:rFonts w:hint="cs"/>
          <w:rtl/>
          <w:lang w:eastAsia="he-IL"/>
        </w:rPr>
        <w:t xml:space="preserve"> </w:t>
      </w:r>
      <w:bookmarkStart w:id="15295" w:name="_ETM_Q26_395957"/>
      <w:bookmarkStart w:id="15296" w:name="_ETM_Q26_396040"/>
      <w:bookmarkStart w:id="15297" w:name="_ETM_Q26_396125"/>
      <w:bookmarkEnd w:id="15295"/>
      <w:bookmarkEnd w:id="15296"/>
      <w:bookmarkEnd w:id="15297"/>
    </w:p>
    <w:p w:rsidR="005958DA" w:rsidRDefault="005958DA" w:rsidP="00C77C88">
      <w:pPr>
        <w:ind w:firstLine="0"/>
        <w:rPr>
          <w:rtl/>
          <w:lang w:eastAsia="he-IL"/>
        </w:rPr>
      </w:pPr>
      <w:bookmarkStart w:id="15298" w:name="_ETM_Q26_396215"/>
      <w:bookmarkEnd w:id="15298"/>
    </w:p>
    <w:p w:rsidR="005958DA" w:rsidRDefault="005958DA" w:rsidP="00C77C88">
      <w:pPr>
        <w:pStyle w:val="af6"/>
        <w:keepNext/>
        <w:rPr>
          <w:rtl/>
        </w:rPr>
      </w:pPr>
      <w:r w:rsidRPr="007157C6">
        <w:rPr>
          <w:rStyle w:val="TagStyle"/>
          <w:rtl/>
        </w:rPr>
        <w:t xml:space="preserve"> &lt;&lt; יור &gt;&gt; </w:t>
      </w:r>
      <w:r>
        <w:rPr>
          <w:rtl/>
        </w:rPr>
        <w:t>היו"ר ארז מלול:</w:t>
      </w:r>
      <w:r w:rsidRPr="007157C6">
        <w:rPr>
          <w:rStyle w:val="TagStyle"/>
          <w:rtl/>
        </w:rPr>
        <w:t xml:space="preserve"> &lt;&lt; יור &gt;&gt;</w:t>
      </w:r>
      <w:r>
        <w:rPr>
          <w:rtl/>
        </w:rPr>
        <w:t xml:space="preserve"> </w:t>
      </w:r>
    </w:p>
    <w:p w:rsidR="005958DA" w:rsidRDefault="005958DA" w:rsidP="00C77C88">
      <w:pPr>
        <w:rPr>
          <w:rtl/>
          <w:lang w:eastAsia="he-IL"/>
        </w:rPr>
      </w:pPr>
    </w:p>
    <w:p w:rsidR="005958DA" w:rsidRDefault="005958DA" w:rsidP="007400A2">
      <w:pPr>
        <w:rPr>
          <w:rtl/>
          <w:lang w:eastAsia="he-IL"/>
        </w:rPr>
      </w:pPr>
      <w:bookmarkStart w:id="15299" w:name="_ETM_Q26_392601"/>
      <w:bookmarkEnd w:id="15299"/>
      <w:r>
        <w:rPr>
          <w:rFonts w:hint="cs"/>
          <w:rtl/>
          <w:lang w:eastAsia="he-IL"/>
        </w:rPr>
        <w:t xml:space="preserve">איך יש איזה </w:t>
      </w:r>
      <w:bookmarkStart w:id="15300" w:name="_ETM_Q26_394134"/>
      <w:bookmarkEnd w:id="15300"/>
      <w:r>
        <w:rPr>
          <w:rFonts w:hint="cs"/>
          <w:rtl/>
          <w:lang w:eastAsia="he-IL"/>
        </w:rPr>
        <w:t>מערכון</w:t>
      </w:r>
      <w:r w:rsidR="007400A2">
        <w:rPr>
          <w:rFonts w:hint="cs"/>
          <w:rtl/>
          <w:lang w:eastAsia="he-IL"/>
        </w:rPr>
        <w:t>:</w:t>
      </w:r>
      <w:r>
        <w:rPr>
          <w:rFonts w:hint="cs"/>
          <w:rtl/>
          <w:lang w:eastAsia="he-IL"/>
        </w:rPr>
        <w:t xml:space="preserve"> אבל כך יצא. גם כי יצא. </w:t>
      </w:r>
    </w:p>
    <w:p w:rsidR="005958DA" w:rsidRDefault="005958DA" w:rsidP="00C77C88">
      <w:pPr>
        <w:ind w:firstLine="0"/>
        <w:rPr>
          <w:rtl/>
          <w:lang w:eastAsia="he-IL"/>
        </w:rPr>
      </w:pPr>
      <w:bookmarkStart w:id="15301" w:name="_ETM_Q26_396852"/>
      <w:bookmarkStart w:id="15302" w:name="_ETM_Q26_397063"/>
      <w:bookmarkStart w:id="15303" w:name="_ETM_Q26_397088"/>
      <w:bookmarkStart w:id="15304" w:name="_ETM_Q26_397152"/>
      <w:bookmarkEnd w:id="15301"/>
      <w:bookmarkEnd w:id="15302"/>
      <w:bookmarkEnd w:id="15303"/>
      <w:bookmarkEnd w:id="15304"/>
    </w:p>
    <w:p w:rsidR="005958DA" w:rsidRDefault="005958DA" w:rsidP="00C77C88">
      <w:pPr>
        <w:pStyle w:val="af5"/>
        <w:keepNext/>
        <w:rPr>
          <w:rtl/>
        </w:rPr>
      </w:pPr>
      <w:bookmarkStart w:id="15305" w:name="ET_interruption_6128_17"/>
      <w:r w:rsidRPr="007157C6">
        <w:rPr>
          <w:rStyle w:val="TagStyle"/>
          <w:rtl/>
        </w:rPr>
        <w:t xml:space="preserve"> &lt;&lt; קריאה &gt;&gt; </w:t>
      </w:r>
      <w:r>
        <w:rPr>
          <w:rtl/>
        </w:rPr>
        <w:t>משה טור פז (יש עתיד):</w:t>
      </w:r>
      <w:r w:rsidRPr="007157C6">
        <w:rPr>
          <w:rStyle w:val="TagStyle"/>
          <w:rtl/>
        </w:rPr>
        <w:t xml:space="preserve"> &lt;&lt; קריאה &gt;&gt;</w:t>
      </w:r>
      <w:r>
        <w:rPr>
          <w:rtl/>
        </w:rPr>
        <w:t xml:space="preserve"> </w:t>
      </w:r>
      <w:bookmarkEnd w:id="15305"/>
    </w:p>
    <w:p w:rsidR="005958DA" w:rsidRPr="007157C6" w:rsidRDefault="005958DA" w:rsidP="00C77C88">
      <w:pPr>
        <w:ind w:firstLine="0"/>
        <w:rPr>
          <w:rtl/>
          <w:lang w:eastAsia="he-IL"/>
        </w:rPr>
      </w:pPr>
      <w:bookmarkStart w:id="15306" w:name="_ETM_Q26_400954"/>
      <w:bookmarkStart w:id="15307" w:name="_ETM_Q26_401265"/>
      <w:bookmarkStart w:id="15308" w:name="_ETM_Q26_401382"/>
      <w:bookmarkEnd w:id="15306"/>
      <w:bookmarkEnd w:id="15307"/>
      <w:bookmarkEnd w:id="15308"/>
    </w:p>
    <w:p w:rsidR="005958DA" w:rsidRDefault="00865805" w:rsidP="00C77C88">
      <w:pPr>
        <w:rPr>
          <w:rtl/>
          <w:lang w:eastAsia="he-IL"/>
        </w:rPr>
      </w:pPr>
      <w:bookmarkStart w:id="15309" w:name="_ETM_Q26_396270"/>
      <w:bookmarkStart w:id="15310" w:name="_ETM_Q26_396359"/>
      <w:bookmarkEnd w:id="15309"/>
      <w:bookmarkEnd w:id="15310"/>
      <w:r>
        <w:rPr>
          <w:rFonts w:hint="cs"/>
          <w:rtl/>
          <w:lang w:eastAsia="he-IL"/>
        </w:rPr>
        <w:t>– –</w:t>
      </w:r>
      <w:r w:rsidR="005958DA">
        <w:rPr>
          <w:rFonts w:hint="cs"/>
          <w:rtl/>
          <w:lang w:eastAsia="he-IL"/>
        </w:rPr>
        <w:t xml:space="preserve"> ארז, תזכיר לי, גלי בהרב מיארה, מאיזה פולין היא </w:t>
      </w:r>
      <w:bookmarkStart w:id="15311" w:name="_ETM_Q26_401949"/>
      <w:bookmarkEnd w:id="15311"/>
      <w:r w:rsidR="005958DA">
        <w:rPr>
          <w:rFonts w:hint="cs"/>
          <w:rtl/>
          <w:lang w:eastAsia="he-IL"/>
        </w:rPr>
        <w:t>הגיעה? תזכיר לי.</w:t>
      </w:r>
    </w:p>
    <w:p w:rsidR="005958DA" w:rsidRDefault="005958DA" w:rsidP="00C77C88">
      <w:pPr>
        <w:ind w:firstLine="0"/>
        <w:rPr>
          <w:rtl/>
          <w:lang w:eastAsia="he-IL"/>
        </w:rPr>
      </w:pPr>
      <w:bookmarkStart w:id="15312" w:name="_ETM_Q26_396888"/>
      <w:bookmarkStart w:id="15313" w:name="_ETM_Q26_396942"/>
      <w:bookmarkStart w:id="15314" w:name="_ETM_Q26_396968"/>
      <w:bookmarkStart w:id="15315" w:name="_ETM_Q26_397034"/>
      <w:bookmarkEnd w:id="15312"/>
      <w:bookmarkEnd w:id="15313"/>
      <w:bookmarkEnd w:id="15314"/>
      <w:bookmarkEnd w:id="15315"/>
    </w:p>
    <w:p w:rsidR="005958DA" w:rsidRDefault="005958DA" w:rsidP="00C77C88">
      <w:pPr>
        <w:pStyle w:val="af6"/>
        <w:keepNext/>
        <w:rPr>
          <w:rtl/>
        </w:rPr>
      </w:pPr>
      <w:r w:rsidRPr="007157C6">
        <w:rPr>
          <w:rStyle w:val="TagStyle"/>
          <w:rtl/>
        </w:rPr>
        <w:t xml:space="preserve"> &lt;&lt; יור &gt;&gt; </w:t>
      </w:r>
      <w:r>
        <w:rPr>
          <w:rtl/>
        </w:rPr>
        <w:t>היו"ר ארז מלול:</w:t>
      </w:r>
      <w:r w:rsidRPr="007157C6">
        <w:rPr>
          <w:rStyle w:val="TagStyle"/>
          <w:rtl/>
        </w:rPr>
        <w:t xml:space="preserve"> &lt;&lt; יור &gt;&gt;</w:t>
      </w:r>
      <w:r>
        <w:rPr>
          <w:rtl/>
        </w:rPr>
        <w:t xml:space="preserve"> </w:t>
      </w:r>
    </w:p>
    <w:p w:rsidR="005958DA" w:rsidRDefault="005958DA" w:rsidP="00C77C88">
      <w:pPr>
        <w:rPr>
          <w:rtl/>
          <w:lang w:eastAsia="he-IL"/>
        </w:rPr>
      </w:pPr>
    </w:p>
    <w:p w:rsidR="005958DA" w:rsidRDefault="005958DA" w:rsidP="00C77C88">
      <w:pPr>
        <w:rPr>
          <w:rtl/>
          <w:lang w:eastAsia="he-IL"/>
        </w:rPr>
      </w:pPr>
      <w:bookmarkStart w:id="15316" w:name="_ETM_Q26_397818"/>
      <w:bookmarkEnd w:id="15316"/>
      <w:r>
        <w:rPr>
          <w:rFonts w:hint="cs"/>
          <w:rtl/>
          <w:lang w:eastAsia="he-IL"/>
        </w:rPr>
        <w:t xml:space="preserve"> לא יודע.</w:t>
      </w:r>
    </w:p>
    <w:p w:rsidR="005958DA" w:rsidRDefault="005958DA" w:rsidP="00C77C88">
      <w:pPr>
        <w:ind w:firstLine="0"/>
        <w:rPr>
          <w:rtl/>
          <w:lang w:eastAsia="he-IL"/>
        </w:rPr>
      </w:pPr>
      <w:bookmarkStart w:id="15317" w:name="_ETM_Q26_400037"/>
      <w:bookmarkStart w:id="15318" w:name="_ETM_Q26_400215"/>
      <w:bookmarkStart w:id="15319" w:name="_ETM_Q26_400243"/>
      <w:bookmarkStart w:id="15320" w:name="_ETM_Q26_400313"/>
      <w:bookmarkEnd w:id="15317"/>
      <w:bookmarkEnd w:id="15318"/>
      <w:bookmarkEnd w:id="15319"/>
      <w:bookmarkEnd w:id="15320"/>
    </w:p>
    <w:p w:rsidR="005958DA" w:rsidRDefault="005958DA" w:rsidP="00C77C88">
      <w:pPr>
        <w:pStyle w:val="af5"/>
        <w:keepNext/>
        <w:rPr>
          <w:rtl/>
        </w:rPr>
      </w:pPr>
      <w:bookmarkStart w:id="15321" w:name="ET_interruption_6128_19"/>
      <w:r w:rsidRPr="00A508D0">
        <w:rPr>
          <w:rStyle w:val="TagStyle"/>
          <w:rtl/>
        </w:rPr>
        <w:t xml:space="preserve"> &lt;&lt; קריאה &gt;&gt; </w:t>
      </w:r>
      <w:r>
        <w:rPr>
          <w:rtl/>
        </w:rPr>
        <w:t>משה טור פז (יש עתיד):</w:t>
      </w:r>
      <w:r w:rsidRPr="00A508D0">
        <w:rPr>
          <w:rStyle w:val="TagStyle"/>
          <w:rtl/>
        </w:rPr>
        <w:t xml:space="preserve"> &lt;&lt; קריאה &gt;&gt;</w:t>
      </w:r>
      <w:r>
        <w:rPr>
          <w:rtl/>
        </w:rPr>
        <w:t xml:space="preserve"> </w:t>
      </w:r>
      <w:bookmarkEnd w:id="15321"/>
    </w:p>
    <w:p w:rsidR="005958DA" w:rsidRDefault="005958DA" w:rsidP="00C77C88">
      <w:pPr>
        <w:rPr>
          <w:rtl/>
          <w:lang w:eastAsia="he-IL"/>
        </w:rPr>
      </w:pPr>
    </w:p>
    <w:p w:rsidR="005958DA" w:rsidRDefault="005958DA" w:rsidP="007400A2">
      <w:pPr>
        <w:rPr>
          <w:rtl/>
          <w:lang w:eastAsia="he-IL"/>
        </w:rPr>
      </w:pPr>
      <w:bookmarkStart w:id="15322" w:name="_ETM_Q26_404743"/>
      <w:bookmarkStart w:id="15323" w:name="_ETM_Q26_405044"/>
      <w:bookmarkEnd w:id="15322"/>
      <w:bookmarkEnd w:id="15323"/>
      <w:r>
        <w:rPr>
          <w:rFonts w:hint="cs"/>
          <w:rtl/>
          <w:lang w:eastAsia="he-IL"/>
        </w:rPr>
        <w:t>פול</w:t>
      </w:r>
      <w:bookmarkStart w:id="15324" w:name="_ETM_Q26_405142"/>
      <w:bookmarkEnd w:id="15324"/>
      <w:r>
        <w:rPr>
          <w:rFonts w:hint="cs"/>
          <w:rtl/>
          <w:lang w:eastAsia="he-IL"/>
        </w:rPr>
        <w:t xml:space="preserve">ין </w:t>
      </w:r>
      <w:bookmarkStart w:id="15325" w:name="_ETM_Q26_401203"/>
      <w:bookmarkEnd w:id="15325"/>
      <w:r>
        <w:rPr>
          <w:rFonts w:hint="cs"/>
          <w:rtl/>
          <w:lang w:eastAsia="he-IL"/>
        </w:rPr>
        <w:t>או גרמניה</w:t>
      </w:r>
      <w:r w:rsidR="007400A2">
        <w:rPr>
          <w:rFonts w:hint="cs"/>
          <w:rtl/>
          <w:lang w:eastAsia="he-IL"/>
        </w:rPr>
        <w:t>?</w:t>
      </w:r>
      <w:r>
        <w:rPr>
          <w:rFonts w:hint="cs"/>
          <w:rtl/>
          <w:lang w:eastAsia="he-IL"/>
        </w:rPr>
        <w:t xml:space="preserve"> מאיפה היא באה? </w:t>
      </w:r>
    </w:p>
    <w:p w:rsidR="005958DA" w:rsidRDefault="005958DA" w:rsidP="00C77C88">
      <w:pPr>
        <w:ind w:firstLine="0"/>
        <w:rPr>
          <w:rtl/>
          <w:lang w:eastAsia="he-IL"/>
        </w:rPr>
      </w:pPr>
      <w:bookmarkStart w:id="15326" w:name="_ETM_Q26_407123"/>
      <w:bookmarkStart w:id="15327" w:name="_ETM_Q26_407310"/>
      <w:bookmarkStart w:id="15328" w:name="_ETM_Q26_407339"/>
      <w:bookmarkStart w:id="15329" w:name="_ETM_Q26_407419"/>
      <w:bookmarkEnd w:id="15326"/>
      <w:bookmarkEnd w:id="15327"/>
      <w:bookmarkEnd w:id="15328"/>
      <w:bookmarkEnd w:id="15329"/>
    </w:p>
    <w:p w:rsidR="005958DA" w:rsidRDefault="005958DA" w:rsidP="00C77C88">
      <w:pPr>
        <w:pStyle w:val="af6"/>
        <w:keepNext/>
        <w:rPr>
          <w:rtl/>
        </w:rPr>
      </w:pPr>
      <w:r w:rsidRPr="00A508D0">
        <w:rPr>
          <w:rStyle w:val="TagStyle"/>
          <w:rtl/>
        </w:rPr>
        <w:t xml:space="preserve"> &lt;&lt; יור &gt;&gt; </w:t>
      </w:r>
      <w:r>
        <w:rPr>
          <w:rtl/>
        </w:rPr>
        <w:t>היו"ר ארז מלול:</w:t>
      </w:r>
      <w:r w:rsidRPr="00A508D0">
        <w:rPr>
          <w:rStyle w:val="TagStyle"/>
          <w:rtl/>
        </w:rPr>
        <w:t xml:space="preserve"> &lt;&lt; יור &gt;&gt;</w:t>
      </w:r>
      <w:r>
        <w:rPr>
          <w:rtl/>
        </w:rPr>
        <w:t xml:space="preserve"> </w:t>
      </w:r>
    </w:p>
    <w:p w:rsidR="005958DA" w:rsidRDefault="005958DA" w:rsidP="00C77C88">
      <w:pPr>
        <w:rPr>
          <w:rtl/>
          <w:lang w:eastAsia="he-IL"/>
        </w:rPr>
      </w:pPr>
    </w:p>
    <w:p w:rsidR="005958DA" w:rsidRDefault="005958DA" w:rsidP="00C77C88">
      <w:pPr>
        <w:rPr>
          <w:rtl/>
          <w:lang w:eastAsia="he-IL"/>
        </w:rPr>
      </w:pPr>
      <w:bookmarkStart w:id="15330" w:name="_ETM_Q26_408330"/>
      <w:bookmarkEnd w:id="15330"/>
      <w:r>
        <w:rPr>
          <w:rFonts w:hint="cs"/>
          <w:rtl/>
          <w:lang w:eastAsia="he-IL"/>
        </w:rPr>
        <w:t xml:space="preserve">טוב, הלאה. </w:t>
      </w:r>
      <w:bookmarkStart w:id="15331" w:name="_ETM_Q26_407098"/>
      <w:bookmarkEnd w:id="15331"/>
      <w:r>
        <w:rPr>
          <w:rFonts w:hint="cs"/>
          <w:rtl/>
          <w:lang w:eastAsia="he-IL"/>
        </w:rPr>
        <w:t xml:space="preserve">זה היה </w:t>
      </w:r>
      <w:r w:rsidR="00865805">
        <w:rPr>
          <w:rFonts w:hint="cs"/>
          <w:rtl/>
          <w:lang w:eastAsia="he-IL"/>
        </w:rPr>
        <w:t>– – –</w:t>
      </w:r>
      <w:r w:rsidRPr="00560982">
        <w:rPr>
          <w:rFonts w:hint="cs"/>
          <w:rtl/>
          <w:lang w:eastAsia="he-IL"/>
        </w:rPr>
        <w:t xml:space="preserve"> </w:t>
      </w:r>
      <w:r>
        <w:rPr>
          <w:rFonts w:hint="cs"/>
          <w:rtl/>
          <w:lang w:eastAsia="he-IL"/>
        </w:rPr>
        <w:t>לא, לא מפעיל.</w:t>
      </w:r>
    </w:p>
    <w:p w:rsidR="005958DA" w:rsidRDefault="005958DA" w:rsidP="00C77C88">
      <w:pPr>
        <w:ind w:firstLine="0"/>
        <w:rPr>
          <w:rtl/>
          <w:lang w:eastAsia="he-IL"/>
        </w:rPr>
      </w:pPr>
      <w:bookmarkStart w:id="15332" w:name="_ETM_Q26_405406"/>
      <w:bookmarkStart w:id="15333" w:name="_ETM_Q26_405497"/>
      <w:bookmarkStart w:id="15334" w:name="_ETM_Q26_405527"/>
      <w:bookmarkStart w:id="15335" w:name="_ETM_Q26_405631"/>
      <w:bookmarkEnd w:id="15332"/>
      <w:bookmarkEnd w:id="15333"/>
      <w:bookmarkEnd w:id="15334"/>
      <w:bookmarkEnd w:id="15335"/>
    </w:p>
    <w:p w:rsidR="005958DA" w:rsidRDefault="005958DA" w:rsidP="00C77C88">
      <w:pPr>
        <w:pStyle w:val="af5"/>
        <w:keepNext/>
        <w:rPr>
          <w:rtl/>
        </w:rPr>
      </w:pPr>
      <w:bookmarkStart w:id="15336" w:name="ET_interruption_6128_21"/>
      <w:r w:rsidRPr="00A508D0">
        <w:rPr>
          <w:rStyle w:val="TagStyle"/>
          <w:rtl/>
        </w:rPr>
        <w:t xml:space="preserve"> &lt;&lt; קריאה &gt;&gt; </w:t>
      </w:r>
      <w:r>
        <w:rPr>
          <w:rtl/>
        </w:rPr>
        <w:t>משה טור פז (יש עתיד):</w:t>
      </w:r>
      <w:r w:rsidRPr="00A508D0">
        <w:rPr>
          <w:rStyle w:val="TagStyle"/>
          <w:rtl/>
        </w:rPr>
        <w:t xml:space="preserve"> &lt;&lt; קריאה &gt;&gt;</w:t>
      </w:r>
      <w:r>
        <w:rPr>
          <w:rtl/>
        </w:rPr>
        <w:t xml:space="preserve"> </w:t>
      </w:r>
      <w:bookmarkEnd w:id="15336"/>
    </w:p>
    <w:p w:rsidR="005958DA" w:rsidRDefault="005958DA" w:rsidP="00C77C88">
      <w:pPr>
        <w:rPr>
          <w:rtl/>
          <w:lang w:eastAsia="he-IL"/>
        </w:rPr>
      </w:pPr>
    </w:p>
    <w:p w:rsidR="005958DA" w:rsidRDefault="005958DA" w:rsidP="00C77C88">
      <w:pPr>
        <w:rPr>
          <w:rtl/>
          <w:lang w:eastAsia="he-IL"/>
        </w:rPr>
      </w:pPr>
      <w:bookmarkStart w:id="15337" w:name="_ETM_Q26_409296"/>
      <w:bookmarkStart w:id="15338" w:name="_ETM_Q26_409605"/>
      <w:bookmarkEnd w:id="15337"/>
      <w:bookmarkEnd w:id="15338"/>
      <w:r>
        <w:rPr>
          <w:rFonts w:hint="cs"/>
          <w:rtl/>
          <w:lang w:eastAsia="he-IL"/>
        </w:rPr>
        <w:t xml:space="preserve">איזה </w:t>
      </w:r>
      <w:bookmarkStart w:id="15339" w:name="_ETM_Q26_409794"/>
      <w:bookmarkEnd w:id="15339"/>
      <w:r>
        <w:rPr>
          <w:rFonts w:hint="cs"/>
          <w:rtl/>
          <w:lang w:eastAsia="he-IL"/>
        </w:rPr>
        <w:t>שיח נמוך, נמוך.</w:t>
      </w:r>
      <w:bookmarkStart w:id="15340" w:name="_ETM_Q26_405885"/>
      <w:bookmarkEnd w:id="15340"/>
    </w:p>
    <w:p w:rsidR="005958DA" w:rsidRDefault="005958DA" w:rsidP="00C77C88">
      <w:pPr>
        <w:rPr>
          <w:rtl/>
          <w:lang w:eastAsia="he-IL"/>
        </w:rPr>
      </w:pPr>
      <w:bookmarkStart w:id="15341" w:name="_ETM_Q26_406008"/>
      <w:bookmarkStart w:id="15342" w:name="_ETM_Q26_406058"/>
      <w:bookmarkStart w:id="15343" w:name="_ETM_Q26_406158"/>
      <w:bookmarkEnd w:id="15341"/>
      <w:bookmarkEnd w:id="15342"/>
      <w:bookmarkEnd w:id="15343"/>
    </w:p>
    <w:p w:rsidR="005958DA" w:rsidRDefault="005958DA" w:rsidP="00C77C88">
      <w:pPr>
        <w:pStyle w:val="af5"/>
        <w:keepNext/>
        <w:rPr>
          <w:rtl/>
        </w:rPr>
      </w:pPr>
      <w:bookmarkStart w:id="15344" w:name="ET_interruption_6507_22"/>
      <w:r w:rsidRPr="00A508D0">
        <w:rPr>
          <w:rStyle w:val="TagStyle"/>
          <w:rtl/>
        </w:rPr>
        <w:t xml:space="preserve"> &lt;&lt; קריאה &gt;&gt; </w:t>
      </w:r>
      <w:r>
        <w:rPr>
          <w:rtl/>
        </w:rPr>
        <w:t>שלי טל מירון (יש עתיד):</w:t>
      </w:r>
      <w:r w:rsidRPr="00A508D0">
        <w:rPr>
          <w:rStyle w:val="TagStyle"/>
          <w:rtl/>
        </w:rPr>
        <w:t xml:space="preserve"> &lt;&lt; קריאה &gt;&gt;</w:t>
      </w:r>
      <w:r>
        <w:rPr>
          <w:rtl/>
        </w:rPr>
        <w:t xml:space="preserve"> </w:t>
      </w:r>
      <w:bookmarkEnd w:id="15344"/>
    </w:p>
    <w:p w:rsidR="005958DA" w:rsidRDefault="005958DA" w:rsidP="00C77C88">
      <w:pPr>
        <w:rPr>
          <w:rtl/>
          <w:lang w:eastAsia="he-IL"/>
        </w:rPr>
      </w:pPr>
    </w:p>
    <w:p w:rsidR="005958DA" w:rsidRDefault="005958DA" w:rsidP="00C77C88">
      <w:pPr>
        <w:rPr>
          <w:rtl/>
          <w:lang w:eastAsia="he-IL"/>
        </w:rPr>
      </w:pPr>
      <w:bookmarkStart w:id="15345" w:name="_ETM_Q26_406310"/>
      <w:bookmarkEnd w:id="15345"/>
      <w:r>
        <w:rPr>
          <w:rFonts w:hint="cs"/>
          <w:rtl/>
          <w:lang w:eastAsia="he-IL"/>
        </w:rPr>
        <w:t>מאיפה ראש הממשלה? מאיפה ראש הממשלה? מעיראק?</w:t>
      </w:r>
    </w:p>
    <w:p w:rsidR="005958DA" w:rsidRDefault="005958DA" w:rsidP="00C77C88">
      <w:pPr>
        <w:ind w:firstLine="0"/>
        <w:rPr>
          <w:rtl/>
          <w:lang w:eastAsia="he-IL"/>
        </w:rPr>
      </w:pPr>
      <w:bookmarkStart w:id="15346" w:name="_ETM_Q26_406448"/>
      <w:bookmarkStart w:id="15347" w:name="_ETM_Q26_406730"/>
      <w:bookmarkStart w:id="15348" w:name="_ETM_Q26_406757"/>
      <w:bookmarkStart w:id="15349" w:name="_ETM_Q26_406825"/>
      <w:bookmarkEnd w:id="15346"/>
      <w:bookmarkEnd w:id="15347"/>
      <w:bookmarkEnd w:id="15348"/>
      <w:bookmarkEnd w:id="15349"/>
    </w:p>
    <w:p w:rsidR="005958DA" w:rsidRDefault="005958DA" w:rsidP="00C77C88">
      <w:pPr>
        <w:pStyle w:val="af5"/>
        <w:keepNext/>
        <w:rPr>
          <w:rtl/>
        </w:rPr>
      </w:pPr>
      <w:bookmarkStart w:id="15350" w:name="_ETM_Q26_407747"/>
      <w:bookmarkStart w:id="15351" w:name="_ETM_Q26_407897"/>
      <w:bookmarkStart w:id="15352" w:name="ET_interruption_6128_23"/>
      <w:bookmarkEnd w:id="15350"/>
      <w:bookmarkEnd w:id="15351"/>
      <w:r w:rsidRPr="00A508D0">
        <w:rPr>
          <w:rStyle w:val="TagStyle"/>
          <w:rtl/>
        </w:rPr>
        <w:t xml:space="preserve"> &lt;&lt; קריאה &gt;&gt; </w:t>
      </w:r>
      <w:r>
        <w:rPr>
          <w:rtl/>
        </w:rPr>
        <w:t>משה טור פז (יש עתיד):</w:t>
      </w:r>
      <w:r w:rsidRPr="00A508D0">
        <w:rPr>
          <w:rStyle w:val="TagStyle"/>
          <w:rtl/>
        </w:rPr>
        <w:t xml:space="preserve"> &lt;&lt; קריאה &gt;&gt;</w:t>
      </w:r>
      <w:r>
        <w:rPr>
          <w:rtl/>
        </w:rPr>
        <w:t xml:space="preserve"> </w:t>
      </w:r>
      <w:bookmarkEnd w:id="15352"/>
    </w:p>
    <w:p w:rsidR="005958DA" w:rsidRDefault="005958DA" w:rsidP="00C77C88">
      <w:pPr>
        <w:rPr>
          <w:rtl/>
          <w:lang w:eastAsia="he-IL"/>
        </w:rPr>
      </w:pPr>
    </w:p>
    <w:p w:rsidR="005958DA" w:rsidRPr="00A508D0" w:rsidRDefault="005958DA" w:rsidP="007400A2">
      <w:pPr>
        <w:rPr>
          <w:rtl/>
          <w:lang w:eastAsia="he-IL"/>
        </w:rPr>
      </w:pPr>
      <w:bookmarkStart w:id="15353" w:name="_ETM_Q26_410776"/>
      <w:bookmarkStart w:id="15354" w:name="_ETM_Q26_411073"/>
      <w:bookmarkStart w:id="15355" w:name="_ETM_Q26_411241"/>
      <w:bookmarkEnd w:id="15353"/>
      <w:bookmarkEnd w:id="15354"/>
      <w:bookmarkEnd w:id="15355"/>
      <w:r>
        <w:rPr>
          <w:rFonts w:hint="cs"/>
          <w:rtl/>
          <w:lang w:eastAsia="he-IL"/>
        </w:rPr>
        <w:t xml:space="preserve">נמוך, מתחת </w:t>
      </w:r>
      <w:bookmarkStart w:id="15356" w:name="_ETM_Q26_406913"/>
      <w:bookmarkEnd w:id="15356"/>
      <w:r>
        <w:rPr>
          <w:rFonts w:hint="cs"/>
          <w:rtl/>
          <w:lang w:eastAsia="he-IL"/>
        </w:rPr>
        <w:t xml:space="preserve">לזה. </w:t>
      </w:r>
    </w:p>
    <w:p w:rsidR="005958DA" w:rsidRDefault="005958DA" w:rsidP="00C77C88">
      <w:pPr>
        <w:ind w:firstLine="0"/>
        <w:rPr>
          <w:rtl/>
          <w:lang w:eastAsia="he-IL"/>
        </w:rPr>
      </w:pPr>
      <w:bookmarkStart w:id="15357" w:name="_ETM_Q26_411143"/>
      <w:bookmarkStart w:id="15358" w:name="_ETM_Q26_411277"/>
      <w:bookmarkEnd w:id="15357"/>
      <w:bookmarkEnd w:id="15358"/>
    </w:p>
    <w:p w:rsidR="005958DA" w:rsidRDefault="005958DA" w:rsidP="00C77C88">
      <w:pPr>
        <w:pStyle w:val="af5"/>
        <w:keepNext/>
        <w:rPr>
          <w:rtl/>
        </w:rPr>
      </w:pPr>
      <w:r w:rsidRPr="005C22E2">
        <w:rPr>
          <w:rStyle w:val="TagStyle"/>
          <w:rtl/>
        </w:rPr>
        <w:t xml:space="preserve"> &lt;&lt; קריאה &gt;&gt; </w:t>
      </w:r>
      <w:r>
        <w:rPr>
          <w:rtl/>
        </w:rPr>
        <w:t>נאור שירי (יש עתיד):</w:t>
      </w:r>
      <w:r w:rsidRPr="005C22E2">
        <w:rPr>
          <w:rStyle w:val="TagStyle"/>
          <w:rtl/>
        </w:rPr>
        <w:t xml:space="preserve"> &lt;&lt; קריאה &gt;&gt;</w:t>
      </w:r>
      <w:r>
        <w:rPr>
          <w:rtl/>
        </w:rPr>
        <w:t xml:space="preserve"> </w:t>
      </w:r>
    </w:p>
    <w:p w:rsidR="005958DA" w:rsidRDefault="005958DA" w:rsidP="00C77C88">
      <w:pPr>
        <w:rPr>
          <w:rtl/>
          <w:lang w:eastAsia="he-IL"/>
        </w:rPr>
      </w:pPr>
    </w:p>
    <w:p w:rsidR="005958DA" w:rsidRDefault="005958DA" w:rsidP="00C77C88">
      <w:pPr>
        <w:rPr>
          <w:rtl/>
          <w:lang w:eastAsia="he-IL"/>
        </w:rPr>
      </w:pPr>
      <w:bookmarkStart w:id="15359" w:name="_ETM_Q26_409654"/>
      <w:bookmarkEnd w:id="15359"/>
      <w:r>
        <w:rPr>
          <w:rFonts w:hint="cs"/>
          <w:rtl/>
          <w:lang w:eastAsia="he-IL"/>
        </w:rPr>
        <w:t xml:space="preserve">תגיד, למה אתם לא מקבלים נשים </w:t>
      </w:r>
      <w:bookmarkStart w:id="15360" w:name="_ETM_Q26_413643"/>
      <w:bookmarkEnd w:id="15360"/>
      <w:r>
        <w:rPr>
          <w:rFonts w:hint="cs"/>
          <w:rtl/>
          <w:lang w:eastAsia="he-IL"/>
        </w:rPr>
        <w:t>למפלגה שלכם?</w:t>
      </w:r>
    </w:p>
    <w:p w:rsidR="005958DA" w:rsidRDefault="005958DA" w:rsidP="00C77C88">
      <w:pPr>
        <w:ind w:firstLine="0"/>
        <w:rPr>
          <w:rtl/>
          <w:lang w:eastAsia="he-IL"/>
        </w:rPr>
      </w:pPr>
      <w:bookmarkStart w:id="15361" w:name="_ETM_Q26_414320"/>
      <w:bookmarkStart w:id="15362" w:name="_ETM_Q26_414548"/>
      <w:bookmarkStart w:id="15363" w:name="_ETM_Q26_414571"/>
      <w:bookmarkStart w:id="15364" w:name="_ETM_Q26_414638"/>
      <w:bookmarkEnd w:id="15361"/>
      <w:bookmarkEnd w:id="15362"/>
      <w:bookmarkEnd w:id="15363"/>
      <w:bookmarkEnd w:id="15364"/>
    </w:p>
    <w:p w:rsidR="005958DA" w:rsidRDefault="005958DA" w:rsidP="00C77C88">
      <w:pPr>
        <w:pStyle w:val="af6"/>
        <w:keepNext/>
        <w:rPr>
          <w:rtl/>
        </w:rPr>
      </w:pPr>
      <w:bookmarkStart w:id="15365" w:name="ET_yor_6595_26"/>
      <w:r w:rsidRPr="005C22E2">
        <w:rPr>
          <w:rStyle w:val="TagStyle"/>
          <w:rtl/>
        </w:rPr>
        <w:t xml:space="preserve"> &lt;&lt; יור &gt;&gt; </w:t>
      </w:r>
      <w:r>
        <w:rPr>
          <w:rtl/>
        </w:rPr>
        <w:t>היו"ר ארז מלול:</w:t>
      </w:r>
      <w:r w:rsidRPr="005C22E2">
        <w:rPr>
          <w:rStyle w:val="TagStyle"/>
          <w:rtl/>
        </w:rPr>
        <w:t xml:space="preserve"> &lt;&lt; יור &gt;&gt;</w:t>
      </w:r>
      <w:r>
        <w:rPr>
          <w:rtl/>
        </w:rPr>
        <w:t xml:space="preserve"> </w:t>
      </w:r>
      <w:bookmarkEnd w:id="15365"/>
    </w:p>
    <w:p w:rsidR="005958DA" w:rsidRDefault="005958DA" w:rsidP="00C77C88">
      <w:pPr>
        <w:rPr>
          <w:rtl/>
          <w:lang w:eastAsia="he-IL"/>
        </w:rPr>
      </w:pPr>
    </w:p>
    <w:p w:rsidR="005958DA" w:rsidRDefault="005958DA" w:rsidP="00C77C88">
      <w:pPr>
        <w:rPr>
          <w:rtl/>
          <w:lang w:eastAsia="he-IL"/>
        </w:rPr>
      </w:pPr>
      <w:bookmarkStart w:id="15366" w:name="_ETM_Q26_415633"/>
      <w:bookmarkEnd w:id="15366"/>
      <w:r>
        <w:rPr>
          <w:rFonts w:hint="cs"/>
          <w:rtl/>
          <w:lang w:eastAsia="he-IL"/>
        </w:rPr>
        <w:t>הלאה. נאור, נאור, ויתרתי לך, תכבד.</w:t>
      </w:r>
    </w:p>
    <w:p w:rsidR="005958DA" w:rsidRDefault="005958DA" w:rsidP="00C77C88">
      <w:pPr>
        <w:ind w:firstLine="0"/>
        <w:rPr>
          <w:rtl/>
          <w:lang w:eastAsia="he-IL"/>
        </w:rPr>
      </w:pPr>
      <w:bookmarkStart w:id="15367" w:name="_ETM_Q26_414594"/>
      <w:bookmarkStart w:id="15368" w:name="_ETM_Q26_414802"/>
      <w:bookmarkStart w:id="15369" w:name="_ETM_Q26_414843"/>
      <w:bookmarkStart w:id="15370" w:name="_ETM_Q26_414918"/>
      <w:bookmarkEnd w:id="15367"/>
      <w:bookmarkEnd w:id="15368"/>
      <w:bookmarkEnd w:id="15369"/>
      <w:bookmarkEnd w:id="15370"/>
    </w:p>
    <w:p w:rsidR="005958DA" w:rsidRDefault="005958DA" w:rsidP="00C77C88">
      <w:pPr>
        <w:pStyle w:val="af5"/>
        <w:keepNext/>
        <w:rPr>
          <w:rtl/>
        </w:rPr>
      </w:pPr>
      <w:bookmarkStart w:id="15371" w:name="ET_interruption_6361_27"/>
      <w:r w:rsidRPr="005C22E2">
        <w:rPr>
          <w:rStyle w:val="TagStyle"/>
          <w:rtl/>
        </w:rPr>
        <w:t xml:space="preserve"> &lt;&lt; קריאה &gt;&gt; </w:t>
      </w:r>
      <w:r>
        <w:rPr>
          <w:rtl/>
        </w:rPr>
        <w:t>נאור שירי (יש עתיד):</w:t>
      </w:r>
      <w:r w:rsidRPr="005C22E2">
        <w:rPr>
          <w:rStyle w:val="TagStyle"/>
          <w:rtl/>
        </w:rPr>
        <w:t xml:space="preserve"> &lt;&lt; קריאה &gt;&gt;</w:t>
      </w:r>
      <w:r>
        <w:rPr>
          <w:rtl/>
        </w:rPr>
        <w:t xml:space="preserve"> </w:t>
      </w:r>
      <w:bookmarkEnd w:id="15371"/>
    </w:p>
    <w:p w:rsidR="005958DA" w:rsidRDefault="005958DA" w:rsidP="00C77C88">
      <w:pPr>
        <w:rPr>
          <w:rtl/>
          <w:lang w:eastAsia="he-IL"/>
        </w:rPr>
      </w:pPr>
    </w:p>
    <w:p w:rsidR="005958DA" w:rsidRDefault="005958DA" w:rsidP="00C77C88">
      <w:pPr>
        <w:rPr>
          <w:rtl/>
          <w:lang w:eastAsia="he-IL"/>
        </w:rPr>
      </w:pPr>
      <w:bookmarkStart w:id="15372" w:name="_ETM_Q26_417088"/>
      <w:bookmarkEnd w:id="15372"/>
      <w:r>
        <w:rPr>
          <w:rFonts w:hint="cs"/>
          <w:rtl/>
          <w:lang w:eastAsia="he-IL"/>
        </w:rPr>
        <w:t>אל תדאג לעדות, תדאג לנשים.</w:t>
      </w:r>
    </w:p>
    <w:p w:rsidR="005958DA" w:rsidRDefault="005958DA" w:rsidP="00C77C88">
      <w:pPr>
        <w:ind w:firstLine="0"/>
        <w:rPr>
          <w:rtl/>
          <w:lang w:eastAsia="he-IL"/>
        </w:rPr>
      </w:pPr>
      <w:bookmarkStart w:id="15373" w:name="_ETM_Q26_421522"/>
      <w:bookmarkStart w:id="15374" w:name="_ETM_Q26_421641"/>
      <w:bookmarkStart w:id="15375" w:name="_ETM_Q26_421703"/>
      <w:bookmarkStart w:id="15376" w:name="_ETM_Q26_421779"/>
      <w:bookmarkEnd w:id="15373"/>
      <w:bookmarkEnd w:id="15374"/>
      <w:bookmarkEnd w:id="15375"/>
      <w:bookmarkEnd w:id="15376"/>
    </w:p>
    <w:p w:rsidR="005958DA" w:rsidRDefault="005958DA" w:rsidP="00C77C88">
      <w:pPr>
        <w:pStyle w:val="af6"/>
        <w:keepNext/>
        <w:rPr>
          <w:rtl/>
        </w:rPr>
      </w:pPr>
      <w:r w:rsidRPr="005C22E2">
        <w:rPr>
          <w:rStyle w:val="TagStyle"/>
          <w:rtl/>
        </w:rPr>
        <w:t xml:space="preserve"> &lt;&lt; יור &gt;&gt; </w:t>
      </w:r>
      <w:r>
        <w:rPr>
          <w:rtl/>
        </w:rPr>
        <w:t>היו"ר ארז מלול:</w:t>
      </w:r>
      <w:r w:rsidRPr="005C22E2">
        <w:rPr>
          <w:rStyle w:val="TagStyle"/>
          <w:rtl/>
        </w:rPr>
        <w:t xml:space="preserve"> &lt;&lt; יור &gt;&gt;</w:t>
      </w:r>
      <w:r>
        <w:rPr>
          <w:rtl/>
        </w:rPr>
        <w:t xml:space="preserve"> </w:t>
      </w:r>
    </w:p>
    <w:p w:rsidR="005958DA" w:rsidRDefault="005958DA" w:rsidP="00C77C88">
      <w:pPr>
        <w:rPr>
          <w:rtl/>
          <w:lang w:eastAsia="he-IL"/>
        </w:rPr>
      </w:pPr>
    </w:p>
    <w:p w:rsidR="005958DA" w:rsidRDefault="005958DA" w:rsidP="00C77C88">
      <w:pPr>
        <w:rPr>
          <w:rtl/>
          <w:lang w:eastAsia="he-IL"/>
        </w:rPr>
      </w:pPr>
      <w:bookmarkStart w:id="15377" w:name="_ETM_Q26_422684"/>
      <w:bookmarkEnd w:id="15377"/>
      <w:r>
        <w:rPr>
          <w:rFonts w:hint="cs"/>
          <w:rtl/>
          <w:lang w:eastAsia="he-IL"/>
        </w:rPr>
        <w:t xml:space="preserve">טוב, </w:t>
      </w:r>
      <w:bookmarkStart w:id="15378" w:name="_ETM_Q26_421281"/>
      <w:bookmarkEnd w:id="15378"/>
      <w:r>
        <w:rPr>
          <w:rFonts w:hint="cs"/>
          <w:rtl/>
          <w:lang w:eastAsia="he-IL"/>
        </w:rPr>
        <w:t>התחלתי את הזמן.</w:t>
      </w:r>
      <w:bookmarkStart w:id="15379" w:name="_ETM_Q26_419141"/>
      <w:bookmarkEnd w:id="15379"/>
    </w:p>
    <w:p w:rsidR="005958DA" w:rsidRDefault="005958DA" w:rsidP="00C77C88">
      <w:pPr>
        <w:rPr>
          <w:rtl/>
          <w:lang w:eastAsia="he-IL"/>
        </w:rPr>
      </w:pPr>
      <w:bookmarkStart w:id="15380" w:name="_ETM_Q26_419293"/>
      <w:bookmarkStart w:id="15381" w:name="_ETM_Q26_406160"/>
      <w:bookmarkEnd w:id="15380"/>
      <w:bookmarkEnd w:id="15381"/>
    </w:p>
    <w:p w:rsidR="005958DA" w:rsidRDefault="005958DA" w:rsidP="00C77C88">
      <w:pPr>
        <w:pStyle w:val="a4"/>
        <w:keepNext/>
        <w:rPr>
          <w:rtl/>
        </w:rPr>
      </w:pPr>
      <w:bookmarkStart w:id="15382" w:name="ET_speaker_5809_29"/>
      <w:r w:rsidRPr="005C22E2">
        <w:rPr>
          <w:rStyle w:val="TagStyle"/>
          <w:rtl/>
        </w:rPr>
        <w:t xml:space="preserve"> &lt;&lt; דובר &gt;&gt; </w:t>
      </w:r>
      <w:bookmarkStart w:id="15383" w:name="_Toc187141367"/>
      <w:r>
        <w:rPr>
          <w:rtl/>
        </w:rPr>
        <w:t>מיכל שיר סגמן (יש עתיד):</w:t>
      </w:r>
      <w:bookmarkEnd w:id="15383"/>
      <w:r w:rsidRPr="005C22E2">
        <w:rPr>
          <w:rStyle w:val="TagStyle"/>
          <w:rtl/>
        </w:rPr>
        <w:t xml:space="preserve"> &lt;&lt; דובר &gt;&gt;</w:t>
      </w:r>
      <w:r>
        <w:rPr>
          <w:rtl/>
        </w:rPr>
        <w:t xml:space="preserve"> </w:t>
      </w:r>
      <w:bookmarkEnd w:id="15382"/>
    </w:p>
    <w:p w:rsidR="005958DA" w:rsidRPr="007157C6" w:rsidRDefault="005958DA" w:rsidP="00C77C88">
      <w:pPr>
        <w:rPr>
          <w:rtl/>
        </w:rPr>
      </w:pPr>
    </w:p>
    <w:p w:rsidR="005958DA" w:rsidRDefault="005958DA" w:rsidP="00C77C88">
      <w:pPr>
        <w:rPr>
          <w:rtl/>
        </w:rPr>
      </w:pPr>
      <w:bookmarkStart w:id="15384" w:name="_ETM_Q26_376578"/>
      <w:bookmarkStart w:id="15385" w:name="_ETM_Q26_376691"/>
      <w:bookmarkStart w:id="15386" w:name="_ETM_Q26_376866"/>
      <w:bookmarkStart w:id="15387" w:name="_ETM_Q26_376952"/>
      <w:bookmarkStart w:id="15388" w:name="_ETM_Q26_422020"/>
      <w:bookmarkEnd w:id="15384"/>
      <w:bookmarkEnd w:id="15385"/>
      <w:bookmarkEnd w:id="15386"/>
      <w:bookmarkEnd w:id="15387"/>
      <w:bookmarkEnd w:id="15388"/>
      <w:r>
        <w:rPr>
          <w:rtl/>
        </w:rPr>
        <w:t xml:space="preserve">אדוני </w:t>
      </w:r>
      <w:bookmarkStart w:id="15389" w:name="_ETM_Q26_422290"/>
      <w:bookmarkEnd w:id="15389"/>
      <w:r>
        <w:rPr>
          <w:rtl/>
        </w:rPr>
        <w:t>היושב-ראש</w:t>
      </w:r>
      <w:r>
        <w:rPr>
          <w:rFonts w:hint="cs"/>
          <w:rtl/>
        </w:rPr>
        <w:t>,</w:t>
      </w:r>
      <w:r>
        <w:rPr>
          <w:rtl/>
        </w:rPr>
        <w:t xml:space="preserve"> </w:t>
      </w:r>
      <w:bookmarkStart w:id="15390" w:name="_ETM_Q26_422950"/>
      <w:bookmarkEnd w:id="15390"/>
      <w:r>
        <w:rPr>
          <w:rtl/>
        </w:rPr>
        <w:t xml:space="preserve">חבריי </w:t>
      </w:r>
      <w:bookmarkStart w:id="15391" w:name="_ETM_Q26_423400"/>
      <w:bookmarkEnd w:id="15391"/>
      <w:r>
        <w:rPr>
          <w:rtl/>
        </w:rPr>
        <w:t xml:space="preserve">חברי </w:t>
      </w:r>
      <w:bookmarkStart w:id="15392" w:name="_ETM_Q26_423730"/>
      <w:bookmarkEnd w:id="15392"/>
      <w:r>
        <w:rPr>
          <w:rtl/>
        </w:rPr>
        <w:t>הכנסת</w:t>
      </w:r>
      <w:r>
        <w:rPr>
          <w:rFonts w:hint="cs"/>
          <w:rtl/>
        </w:rPr>
        <w:t>,</w:t>
      </w:r>
      <w:r>
        <w:rPr>
          <w:rtl/>
        </w:rPr>
        <w:t xml:space="preserve"> </w:t>
      </w:r>
      <w:bookmarkStart w:id="15393" w:name="_ETM_Q26_425700"/>
      <w:bookmarkEnd w:id="15393"/>
      <w:r>
        <w:rPr>
          <w:rtl/>
        </w:rPr>
        <w:t xml:space="preserve">נכון </w:t>
      </w:r>
      <w:bookmarkStart w:id="15394" w:name="_ETM_Q26_426120"/>
      <w:bookmarkEnd w:id="15394"/>
      <w:r>
        <w:rPr>
          <w:rtl/>
        </w:rPr>
        <w:t xml:space="preserve">לינואר </w:t>
      </w:r>
      <w:bookmarkStart w:id="15395" w:name="_ETM_Q26_426840"/>
      <w:bookmarkEnd w:id="15395"/>
      <w:r>
        <w:rPr>
          <w:rtl/>
        </w:rPr>
        <w:t>2025</w:t>
      </w:r>
      <w:r>
        <w:rPr>
          <w:rFonts w:hint="cs"/>
          <w:rtl/>
        </w:rPr>
        <w:t>,</w:t>
      </w:r>
      <w:r>
        <w:rPr>
          <w:rtl/>
        </w:rPr>
        <w:t xml:space="preserve"> </w:t>
      </w:r>
      <w:bookmarkStart w:id="15396" w:name="_ETM_Q26_428459"/>
      <w:bookmarkEnd w:id="15396"/>
      <w:r>
        <w:rPr>
          <w:rtl/>
        </w:rPr>
        <w:t>ישראל</w:t>
      </w:r>
      <w:r>
        <w:rPr>
          <w:rFonts w:hint="cs"/>
          <w:rtl/>
        </w:rPr>
        <w:t>,</w:t>
      </w:r>
      <w:r>
        <w:rPr>
          <w:rtl/>
        </w:rPr>
        <w:t xml:space="preserve"> </w:t>
      </w:r>
      <w:bookmarkStart w:id="15397" w:name="_ETM_Q26_429889"/>
      <w:bookmarkEnd w:id="15397"/>
      <w:r>
        <w:rPr>
          <w:rtl/>
        </w:rPr>
        <w:t>אנחנו</w:t>
      </w:r>
      <w:r>
        <w:rPr>
          <w:rFonts w:hint="cs"/>
          <w:rtl/>
        </w:rPr>
        <w:t>,</w:t>
      </w:r>
      <w:r>
        <w:rPr>
          <w:rtl/>
        </w:rPr>
        <w:t xml:space="preserve"> </w:t>
      </w:r>
      <w:bookmarkStart w:id="15398" w:name="_ETM_Q26_431190"/>
      <w:bookmarkEnd w:id="15398"/>
      <w:r>
        <w:rPr>
          <w:rtl/>
        </w:rPr>
        <w:t xml:space="preserve">כבר </w:t>
      </w:r>
      <w:bookmarkStart w:id="15399" w:name="_ETM_Q26_431400"/>
      <w:bookmarkEnd w:id="15399"/>
      <w:r>
        <w:rPr>
          <w:rtl/>
        </w:rPr>
        <w:t xml:space="preserve">במקום </w:t>
      </w:r>
      <w:bookmarkStart w:id="15400" w:name="_ETM_Q26_431790"/>
      <w:bookmarkEnd w:id="15400"/>
      <w:r>
        <w:rPr>
          <w:rtl/>
        </w:rPr>
        <w:t xml:space="preserve">אחר </w:t>
      </w:r>
      <w:bookmarkStart w:id="15401" w:name="_ETM_Q26_432060"/>
      <w:bookmarkEnd w:id="15401"/>
      <w:r>
        <w:rPr>
          <w:rtl/>
        </w:rPr>
        <w:t>במלחמה</w:t>
      </w:r>
      <w:r>
        <w:rPr>
          <w:rFonts w:hint="cs"/>
          <w:rtl/>
        </w:rPr>
        <w:t>.</w:t>
      </w:r>
      <w:r>
        <w:rPr>
          <w:rtl/>
        </w:rPr>
        <w:t xml:space="preserve"> </w:t>
      </w:r>
      <w:bookmarkStart w:id="15402" w:name="_ETM_Q26_433620"/>
      <w:bookmarkEnd w:id="15402"/>
      <w:r>
        <w:rPr>
          <w:rtl/>
        </w:rPr>
        <w:t xml:space="preserve">לא </w:t>
      </w:r>
      <w:bookmarkStart w:id="15403" w:name="_ETM_Q26_433770"/>
      <w:bookmarkEnd w:id="15403"/>
      <w:r>
        <w:rPr>
          <w:rtl/>
        </w:rPr>
        <w:t xml:space="preserve">נשאר </w:t>
      </w:r>
      <w:bookmarkStart w:id="15404" w:name="_ETM_Q26_434250"/>
      <w:bookmarkEnd w:id="15404"/>
      <w:r>
        <w:rPr>
          <w:rtl/>
        </w:rPr>
        <w:t xml:space="preserve">כבר </w:t>
      </w:r>
      <w:bookmarkStart w:id="15405" w:name="_ETM_Q26_434550"/>
      <w:bookmarkEnd w:id="15405"/>
      <w:r>
        <w:rPr>
          <w:rtl/>
        </w:rPr>
        <w:t xml:space="preserve">חמאס </w:t>
      </w:r>
      <w:bookmarkStart w:id="15406" w:name="_ETM_Q26_435000"/>
      <w:bookmarkEnd w:id="15406"/>
      <w:r>
        <w:rPr>
          <w:rtl/>
        </w:rPr>
        <w:t>כארגון</w:t>
      </w:r>
      <w:r>
        <w:rPr>
          <w:rFonts w:hint="cs"/>
          <w:rtl/>
        </w:rPr>
        <w:t>,</w:t>
      </w:r>
      <w:r>
        <w:rPr>
          <w:rtl/>
        </w:rPr>
        <w:t xml:space="preserve"> </w:t>
      </w:r>
      <w:bookmarkStart w:id="15407" w:name="_ETM_Q26_435720"/>
      <w:bookmarkEnd w:id="15407"/>
      <w:r>
        <w:rPr>
          <w:rtl/>
        </w:rPr>
        <w:t xml:space="preserve">כמעט </w:t>
      </w:r>
      <w:bookmarkStart w:id="15408" w:name="_ETM_Q26_436050"/>
      <w:bookmarkEnd w:id="15408"/>
      <w:r>
        <w:rPr>
          <w:rtl/>
        </w:rPr>
        <w:t xml:space="preserve">ולא </w:t>
      </w:r>
      <w:bookmarkStart w:id="15409" w:name="_ETM_Q26_436290"/>
      <w:bookmarkEnd w:id="15409"/>
      <w:r>
        <w:rPr>
          <w:rtl/>
        </w:rPr>
        <w:t xml:space="preserve">נשארו </w:t>
      </w:r>
      <w:bookmarkStart w:id="15410" w:name="_ETM_Q26_436710"/>
      <w:bookmarkEnd w:id="15410"/>
      <w:r>
        <w:rPr>
          <w:rtl/>
        </w:rPr>
        <w:t xml:space="preserve">מנהיגים </w:t>
      </w:r>
      <w:bookmarkStart w:id="15411" w:name="_ETM_Q26_437220"/>
      <w:bookmarkEnd w:id="15411"/>
      <w:r>
        <w:rPr>
          <w:rtl/>
        </w:rPr>
        <w:t>לחסל</w:t>
      </w:r>
      <w:r>
        <w:rPr>
          <w:rFonts w:hint="cs"/>
          <w:rtl/>
        </w:rPr>
        <w:t>,</w:t>
      </w:r>
      <w:r>
        <w:rPr>
          <w:rtl/>
        </w:rPr>
        <w:t xml:space="preserve"> </w:t>
      </w:r>
      <w:bookmarkStart w:id="15412" w:name="_ETM_Q26_438180"/>
      <w:bookmarkEnd w:id="15412"/>
      <w:r>
        <w:rPr>
          <w:rtl/>
        </w:rPr>
        <w:t xml:space="preserve">לא </w:t>
      </w:r>
      <w:bookmarkStart w:id="15413" w:name="_ETM_Q26_438360"/>
      <w:bookmarkEnd w:id="15413"/>
      <w:r>
        <w:rPr>
          <w:rtl/>
        </w:rPr>
        <w:t xml:space="preserve">נשארו </w:t>
      </w:r>
      <w:bookmarkStart w:id="15414" w:name="_ETM_Q26_438779"/>
      <w:bookmarkEnd w:id="15414"/>
      <w:r>
        <w:rPr>
          <w:rtl/>
        </w:rPr>
        <w:t>מנ</w:t>
      </w:r>
      <w:r>
        <w:rPr>
          <w:rFonts w:hint="cs"/>
          <w:rtl/>
        </w:rPr>
        <w:t>ה</w:t>
      </w:r>
      <w:r>
        <w:rPr>
          <w:rtl/>
        </w:rPr>
        <w:t>רות</w:t>
      </w:r>
      <w:bookmarkStart w:id="15415" w:name="_ETM_Q26_439880"/>
      <w:bookmarkEnd w:id="15415"/>
      <w:r>
        <w:rPr>
          <w:rFonts w:hint="cs"/>
          <w:rtl/>
        </w:rPr>
        <w:t xml:space="preserve"> ו</w:t>
      </w:r>
      <w:r>
        <w:rPr>
          <w:rtl/>
        </w:rPr>
        <w:t xml:space="preserve">מפעלי </w:t>
      </w:r>
      <w:bookmarkStart w:id="15416" w:name="_ETM_Q26_440480"/>
      <w:bookmarkEnd w:id="15416"/>
      <w:r>
        <w:rPr>
          <w:rtl/>
        </w:rPr>
        <w:t>נשק</w:t>
      </w:r>
      <w:r>
        <w:rPr>
          <w:rFonts w:hint="cs"/>
          <w:rtl/>
        </w:rPr>
        <w:t>.</w:t>
      </w:r>
      <w:r>
        <w:rPr>
          <w:rtl/>
        </w:rPr>
        <w:t xml:space="preserve"> </w:t>
      </w:r>
      <w:bookmarkStart w:id="15417" w:name="_ETM_Q26_441740"/>
      <w:bookmarkEnd w:id="15417"/>
      <w:r>
        <w:rPr>
          <w:rtl/>
        </w:rPr>
        <w:t xml:space="preserve">בעזה </w:t>
      </w:r>
      <w:bookmarkStart w:id="15418" w:name="_ETM_Q26_442250"/>
      <w:bookmarkEnd w:id="15418"/>
      <w:r>
        <w:rPr>
          <w:rtl/>
        </w:rPr>
        <w:t xml:space="preserve">נשארו </w:t>
      </w:r>
      <w:bookmarkStart w:id="15419" w:name="_ETM_Q26_442640"/>
      <w:bookmarkEnd w:id="15419"/>
      <w:r>
        <w:rPr>
          <w:rtl/>
        </w:rPr>
        <w:t xml:space="preserve">אנשי </w:t>
      </w:r>
      <w:bookmarkStart w:id="15420" w:name="_ETM_Q26_443000"/>
      <w:bookmarkEnd w:id="15420"/>
      <w:r>
        <w:rPr>
          <w:rtl/>
        </w:rPr>
        <w:t xml:space="preserve">חמאס </w:t>
      </w:r>
      <w:bookmarkStart w:id="15421" w:name="_ETM_Q26_444010"/>
      <w:bookmarkEnd w:id="15421"/>
      <w:r>
        <w:rPr>
          <w:rtl/>
        </w:rPr>
        <w:t xml:space="preserve">שחמושים </w:t>
      </w:r>
      <w:bookmarkStart w:id="15422" w:name="_ETM_Q26_444670"/>
      <w:bookmarkEnd w:id="15422"/>
      <w:r>
        <w:rPr>
          <w:rtl/>
        </w:rPr>
        <w:t xml:space="preserve">בעיקר </w:t>
      </w:r>
      <w:bookmarkStart w:id="15423" w:name="_ETM_Q26_445180"/>
      <w:bookmarkEnd w:id="15423"/>
      <w:r>
        <w:rPr>
          <w:rtl/>
        </w:rPr>
        <w:t xml:space="preserve">בנשק </w:t>
      </w:r>
      <w:bookmarkStart w:id="15424" w:name="_ETM_Q26_445690"/>
      <w:bookmarkEnd w:id="15424"/>
      <w:r>
        <w:rPr>
          <w:rtl/>
        </w:rPr>
        <w:t>קל</w:t>
      </w:r>
      <w:r>
        <w:rPr>
          <w:rFonts w:hint="cs"/>
          <w:rtl/>
        </w:rPr>
        <w:t>,</w:t>
      </w:r>
      <w:r>
        <w:rPr>
          <w:rtl/>
        </w:rPr>
        <w:t xml:space="preserve"> </w:t>
      </w:r>
      <w:bookmarkStart w:id="15425" w:name="_ETM_Q26_446460"/>
      <w:bookmarkEnd w:id="15425"/>
      <w:r>
        <w:rPr>
          <w:rtl/>
        </w:rPr>
        <w:t xml:space="preserve">ללא </w:t>
      </w:r>
      <w:bookmarkStart w:id="15426" w:name="_ETM_Q26_446849"/>
      <w:bookmarkEnd w:id="15426"/>
      <w:r>
        <w:rPr>
          <w:rtl/>
        </w:rPr>
        <w:t xml:space="preserve">כל </w:t>
      </w:r>
      <w:bookmarkStart w:id="15427" w:name="_ETM_Q26_447119"/>
      <w:bookmarkEnd w:id="15427"/>
      <w:r>
        <w:rPr>
          <w:rtl/>
        </w:rPr>
        <w:t xml:space="preserve">יכולת </w:t>
      </w:r>
      <w:bookmarkStart w:id="15428" w:name="_ETM_Q26_447569"/>
      <w:bookmarkEnd w:id="15428"/>
      <w:r>
        <w:rPr>
          <w:rtl/>
        </w:rPr>
        <w:t xml:space="preserve">אסטרטגית </w:t>
      </w:r>
      <w:bookmarkStart w:id="15429" w:name="_ETM_Q26_448289"/>
      <w:bookmarkEnd w:id="15429"/>
      <w:r>
        <w:rPr>
          <w:rtl/>
        </w:rPr>
        <w:t xml:space="preserve">לפגוע </w:t>
      </w:r>
      <w:bookmarkStart w:id="15430" w:name="_ETM_Q26_448770"/>
      <w:bookmarkEnd w:id="15430"/>
      <w:r>
        <w:rPr>
          <w:rtl/>
        </w:rPr>
        <w:t>בנו</w:t>
      </w:r>
      <w:r>
        <w:rPr>
          <w:rFonts w:hint="cs"/>
          <w:rtl/>
        </w:rPr>
        <w:t>,</w:t>
      </w:r>
      <w:r>
        <w:rPr>
          <w:rtl/>
        </w:rPr>
        <w:t xml:space="preserve"> </w:t>
      </w:r>
      <w:bookmarkStart w:id="15431" w:name="_ETM_Q26_449850"/>
      <w:bookmarkEnd w:id="15431"/>
      <w:r>
        <w:rPr>
          <w:rtl/>
        </w:rPr>
        <w:t xml:space="preserve">ללא </w:t>
      </w:r>
      <w:bookmarkStart w:id="15432" w:name="_ETM_Q26_450240"/>
      <w:bookmarkEnd w:id="15432"/>
      <w:r>
        <w:rPr>
          <w:rtl/>
        </w:rPr>
        <w:t xml:space="preserve">פיקוד </w:t>
      </w:r>
      <w:bookmarkStart w:id="15433" w:name="_ETM_Q26_450690"/>
      <w:bookmarkEnd w:id="15433"/>
      <w:r>
        <w:rPr>
          <w:rtl/>
        </w:rPr>
        <w:t>ושליטה</w:t>
      </w:r>
      <w:r>
        <w:rPr>
          <w:rFonts w:hint="cs"/>
          <w:rtl/>
        </w:rPr>
        <w:t>.</w:t>
      </w:r>
    </w:p>
    <w:p w:rsidR="005958DA" w:rsidRDefault="005958DA" w:rsidP="00C77C88">
      <w:pPr>
        <w:rPr>
          <w:rtl/>
        </w:rPr>
      </w:pPr>
      <w:bookmarkStart w:id="15434" w:name="_ETM_Q26_448459"/>
      <w:bookmarkStart w:id="15435" w:name="_ETM_Q26_448598"/>
      <w:bookmarkStart w:id="15436" w:name="_ETM_Q26_448627"/>
      <w:bookmarkStart w:id="15437" w:name="_ETM_Q26_448737"/>
      <w:bookmarkEnd w:id="15434"/>
      <w:bookmarkEnd w:id="15435"/>
      <w:bookmarkEnd w:id="15436"/>
      <w:bookmarkEnd w:id="15437"/>
    </w:p>
    <w:p w:rsidR="005958DA" w:rsidRDefault="005958DA" w:rsidP="00C77C88">
      <w:pPr>
        <w:pStyle w:val="af5"/>
        <w:keepNext/>
        <w:rPr>
          <w:rtl/>
        </w:rPr>
      </w:pPr>
      <w:bookmarkStart w:id="15438" w:name="ET_interruption_6164_30"/>
      <w:r w:rsidRPr="004172AD">
        <w:rPr>
          <w:rStyle w:val="TagStyle"/>
          <w:rtl/>
        </w:rPr>
        <w:t xml:space="preserve"> &lt;&lt; קריאה &gt;&gt; </w:t>
      </w:r>
      <w:r>
        <w:rPr>
          <w:rtl/>
        </w:rPr>
        <w:t>עמית הלוי (הליכוד):</w:t>
      </w:r>
      <w:r w:rsidRPr="004172AD">
        <w:rPr>
          <w:rStyle w:val="TagStyle"/>
          <w:rtl/>
        </w:rPr>
        <w:t xml:space="preserve"> &lt;&lt; קריאה &gt;&gt;</w:t>
      </w:r>
      <w:r>
        <w:rPr>
          <w:rtl/>
        </w:rPr>
        <w:t xml:space="preserve"> </w:t>
      </w:r>
      <w:bookmarkEnd w:id="15438"/>
    </w:p>
    <w:p w:rsidR="005958DA" w:rsidRDefault="005958DA" w:rsidP="00C77C88">
      <w:pPr>
        <w:rPr>
          <w:rtl/>
        </w:rPr>
      </w:pPr>
    </w:p>
    <w:p w:rsidR="005958DA" w:rsidRDefault="005958DA" w:rsidP="00C77C88">
      <w:pPr>
        <w:rPr>
          <w:rtl/>
          <w:lang w:eastAsia="he-IL"/>
        </w:rPr>
      </w:pPr>
      <w:bookmarkStart w:id="15439" w:name="_ETM_Q26_453881"/>
      <w:bookmarkStart w:id="15440" w:name="_ETM_Q26_454140"/>
      <w:bookmarkStart w:id="15441" w:name="_ETM_Q26_454293"/>
      <w:bookmarkEnd w:id="15439"/>
      <w:bookmarkEnd w:id="15440"/>
      <w:bookmarkEnd w:id="15441"/>
      <w:r>
        <w:rPr>
          <w:rFonts w:hint="cs"/>
          <w:rtl/>
          <w:lang w:eastAsia="he-IL"/>
        </w:rPr>
        <w:t>17 רקטות.</w:t>
      </w:r>
    </w:p>
    <w:p w:rsidR="005958DA" w:rsidRDefault="005958DA" w:rsidP="00C77C88">
      <w:pPr>
        <w:ind w:firstLine="0"/>
        <w:rPr>
          <w:rtl/>
          <w:lang w:eastAsia="he-IL"/>
        </w:rPr>
      </w:pPr>
      <w:bookmarkStart w:id="15442" w:name="_ETM_Q26_456156"/>
      <w:bookmarkStart w:id="15443" w:name="_ETM_Q26_456255"/>
      <w:bookmarkStart w:id="15444" w:name="_ETM_Q26_456299"/>
      <w:bookmarkStart w:id="15445" w:name="_ETM_Q26_456380"/>
      <w:bookmarkEnd w:id="15442"/>
      <w:bookmarkEnd w:id="15443"/>
      <w:bookmarkEnd w:id="15444"/>
      <w:bookmarkEnd w:id="15445"/>
    </w:p>
    <w:p w:rsidR="005958DA" w:rsidRDefault="005958DA" w:rsidP="00C77C88">
      <w:pPr>
        <w:pStyle w:val="-"/>
        <w:keepNext/>
        <w:rPr>
          <w:rtl/>
        </w:rPr>
      </w:pPr>
      <w:bookmarkStart w:id="15446" w:name="ET_speakercontinue_5809_32"/>
      <w:r w:rsidRPr="00EE6BAB">
        <w:rPr>
          <w:rStyle w:val="TagStyle"/>
          <w:rtl/>
        </w:rPr>
        <w:t xml:space="preserve"> &lt;&lt; דובר_המשך &gt;&gt; </w:t>
      </w:r>
      <w:r>
        <w:rPr>
          <w:rtl/>
        </w:rPr>
        <w:t>מיכל שיר סגמן (יש עתיד):</w:t>
      </w:r>
      <w:r w:rsidRPr="00EE6BAB">
        <w:rPr>
          <w:rStyle w:val="TagStyle"/>
          <w:rtl/>
        </w:rPr>
        <w:t xml:space="preserve"> &lt;&lt; דובר_המשך &gt;&gt;</w:t>
      </w:r>
      <w:r>
        <w:rPr>
          <w:rtl/>
        </w:rPr>
        <w:t xml:space="preserve"> </w:t>
      </w:r>
      <w:bookmarkEnd w:id="15446"/>
    </w:p>
    <w:p w:rsidR="005958DA" w:rsidRDefault="005958DA" w:rsidP="00C77C88">
      <w:pPr>
        <w:rPr>
          <w:rtl/>
          <w:lang w:eastAsia="he-IL"/>
        </w:rPr>
      </w:pPr>
    </w:p>
    <w:p w:rsidR="005958DA" w:rsidRDefault="005958DA" w:rsidP="00865805">
      <w:pPr>
        <w:rPr>
          <w:rtl/>
          <w:lang w:eastAsia="he-IL"/>
        </w:rPr>
      </w:pPr>
      <w:r>
        <w:rPr>
          <w:rFonts w:hint="cs"/>
          <w:rtl/>
          <w:lang w:eastAsia="he-IL"/>
        </w:rPr>
        <w:t xml:space="preserve">אז על איזו התנגדות להפסקת המלחמה </w:t>
      </w:r>
      <w:bookmarkStart w:id="15447" w:name="_ETM_Q26_455315"/>
      <w:bookmarkStart w:id="15448" w:name="_ETM_Q26_451471"/>
      <w:bookmarkStart w:id="15449" w:name="_ETM_Q26_451514"/>
      <w:bookmarkStart w:id="15450" w:name="_ETM_Q26_451582"/>
      <w:bookmarkEnd w:id="15447"/>
      <w:bookmarkEnd w:id="15448"/>
      <w:bookmarkEnd w:id="15449"/>
      <w:bookmarkEnd w:id="15450"/>
      <w:r>
        <w:rPr>
          <w:rFonts w:hint="cs"/>
          <w:rtl/>
          <w:lang w:eastAsia="he-IL"/>
        </w:rPr>
        <w:t>מדברים שרי המלחמה?</w:t>
      </w:r>
    </w:p>
    <w:p w:rsidR="005958DA" w:rsidRDefault="005958DA" w:rsidP="00C77C88">
      <w:pPr>
        <w:rPr>
          <w:rtl/>
          <w:lang w:eastAsia="he-IL"/>
        </w:rPr>
      </w:pPr>
    </w:p>
    <w:p w:rsidR="005958DA" w:rsidRDefault="005958DA" w:rsidP="00C77C88">
      <w:pPr>
        <w:pStyle w:val="af5"/>
        <w:keepNext/>
        <w:rPr>
          <w:rtl/>
        </w:rPr>
      </w:pPr>
      <w:bookmarkStart w:id="15451" w:name="ET_interruption_6164_33"/>
      <w:r w:rsidRPr="00EE6BAB">
        <w:rPr>
          <w:rStyle w:val="TagStyle"/>
          <w:rtl/>
        </w:rPr>
        <w:t xml:space="preserve"> &lt;&lt; קריאה &gt;&gt; </w:t>
      </w:r>
      <w:r>
        <w:rPr>
          <w:rtl/>
        </w:rPr>
        <w:t>עמית הלוי (הליכוד):</w:t>
      </w:r>
      <w:r w:rsidRPr="00EE6BAB">
        <w:rPr>
          <w:rStyle w:val="TagStyle"/>
          <w:rtl/>
        </w:rPr>
        <w:t xml:space="preserve"> &lt;&lt; קריאה &gt;&gt;</w:t>
      </w:r>
      <w:r>
        <w:rPr>
          <w:rtl/>
        </w:rPr>
        <w:t xml:space="preserve"> </w:t>
      </w:r>
      <w:bookmarkEnd w:id="15451"/>
    </w:p>
    <w:p w:rsidR="005958DA" w:rsidRPr="00EE6BAB" w:rsidRDefault="005958DA" w:rsidP="00C77C88">
      <w:pPr>
        <w:rPr>
          <w:rtl/>
          <w:lang w:eastAsia="he-IL"/>
        </w:rPr>
      </w:pPr>
      <w:bookmarkStart w:id="15452" w:name="_ETM_Q26_456270"/>
      <w:bookmarkStart w:id="15453" w:name="_ETM_Q26_456576"/>
      <w:bookmarkStart w:id="15454" w:name="_ETM_Q26_456715"/>
      <w:bookmarkEnd w:id="15452"/>
      <w:bookmarkEnd w:id="15453"/>
      <w:bookmarkEnd w:id="15454"/>
    </w:p>
    <w:p w:rsidR="005958DA" w:rsidRDefault="005958DA" w:rsidP="00C77C88">
      <w:pPr>
        <w:rPr>
          <w:rtl/>
          <w:lang w:eastAsia="he-IL"/>
        </w:rPr>
      </w:pPr>
      <w:bookmarkStart w:id="15455" w:name="_ETM_Q26_456444"/>
      <w:bookmarkStart w:id="15456" w:name="_ETM_Q26_456543"/>
      <w:bookmarkEnd w:id="15455"/>
      <w:bookmarkEnd w:id="15456"/>
      <w:r>
        <w:rPr>
          <w:rFonts w:hint="cs"/>
          <w:rtl/>
          <w:lang w:eastAsia="he-IL"/>
        </w:rPr>
        <w:t>17 רקטות בעשרת הימים האחרונים.</w:t>
      </w:r>
    </w:p>
    <w:p w:rsidR="005958DA" w:rsidRDefault="005958DA" w:rsidP="00C77C88">
      <w:pPr>
        <w:ind w:firstLine="0"/>
        <w:rPr>
          <w:rtl/>
          <w:lang w:eastAsia="he-IL"/>
        </w:rPr>
      </w:pPr>
      <w:bookmarkStart w:id="15457" w:name="_ETM_Q26_455120"/>
      <w:bookmarkStart w:id="15458" w:name="_ETM_Q26_455394"/>
      <w:bookmarkStart w:id="15459" w:name="_ETM_Q26_455446"/>
      <w:bookmarkStart w:id="15460" w:name="_ETM_Q26_455558"/>
      <w:bookmarkEnd w:id="15457"/>
      <w:bookmarkEnd w:id="15458"/>
      <w:bookmarkEnd w:id="15459"/>
      <w:bookmarkEnd w:id="15460"/>
    </w:p>
    <w:p w:rsidR="005958DA" w:rsidRDefault="005958DA" w:rsidP="00C77C88">
      <w:pPr>
        <w:pStyle w:val="af6"/>
        <w:keepNext/>
        <w:rPr>
          <w:rtl/>
        </w:rPr>
      </w:pPr>
      <w:r w:rsidRPr="00EE6BAB">
        <w:rPr>
          <w:rStyle w:val="TagStyle"/>
          <w:rtl/>
        </w:rPr>
        <w:t xml:space="preserve"> &lt;&lt; יור &gt;&gt; </w:t>
      </w:r>
      <w:r>
        <w:rPr>
          <w:rtl/>
        </w:rPr>
        <w:t>היו"ר ארז מלול:</w:t>
      </w:r>
      <w:r w:rsidRPr="00EE6BAB">
        <w:rPr>
          <w:rStyle w:val="TagStyle"/>
          <w:rtl/>
        </w:rPr>
        <w:t xml:space="preserve"> &lt;&lt; יור &gt;&gt;</w:t>
      </w:r>
      <w:r>
        <w:rPr>
          <w:rtl/>
        </w:rPr>
        <w:t xml:space="preserve"> </w:t>
      </w:r>
    </w:p>
    <w:p w:rsidR="005958DA" w:rsidRDefault="005958DA" w:rsidP="00C77C88">
      <w:pPr>
        <w:rPr>
          <w:rtl/>
          <w:lang w:eastAsia="he-IL"/>
        </w:rPr>
      </w:pPr>
    </w:p>
    <w:p w:rsidR="005958DA" w:rsidRDefault="005958DA" w:rsidP="00C77C88">
      <w:pPr>
        <w:rPr>
          <w:rtl/>
          <w:lang w:eastAsia="he-IL"/>
        </w:rPr>
      </w:pPr>
      <w:bookmarkStart w:id="15461" w:name="_ETM_Q26_456326"/>
      <w:bookmarkEnd w:id="15461"/>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חבר הכנסת עמית הלוי.</w:t>
      </w:r>
    </w:p>
    <w:p w:rsidR="005958DA" w:rsidRDefault="005958DA" w:rsidP="00C77C88">
      <w:pPr>
        <w:ind w:firstLine="0"/>
        <w:rPr>
          <w:rtl/>
          <w:lang w:eastAsia="he-IL"/>
        </w:rPr>
      </w:pPr>
      <w:bookmarkStart w:id="15462" w:name="_ETM_Q26_453908"/>
      <w:bookmarkStart w:id="15463" w:name="_ETM_Q26_454066"/>
      <w:bookmarkStart w:id="15464" w:name="_ETM_Q26_454101"/>
      <w:bookmarkStart w:id="15465" w:name="_ETM_Q26_454184"/>
      <w:bookmarkEnd w:id="15462"/>
      <w:bookmarkEnd w:id="15463"/>
      <w:bookmarkEnd w:id="15464"/>
      <w:bookmarkEnd w:id="15465"/>
    </w:p>
    <w:p w:rsidR="005958DA" w:rsidRDefault="005958DA" w:rsidP="00C77C88">
      <w:pPr>
        <w:pStyle w:val="af5"/>
        <w:keepNext/>
        <w:rPr>
          <w:rtl/>
        </w:rPr>
      </w:pPr>
      <w:bookmarkStart w:id="15466" w:name="ET_interruption_6164_36"/>
      <w:r w:rsidRPr="00EE6BAB">
        <w:rPr>
          <w:rStyle w:val="TagStyle"/>
          <w:rtl/>
        </w:rPr>
        <w:t xml:space="preserve"> &lt;&lt; קריאה &gt;&gt; </w:t>
      </w:r>
      <w:r>
        <w:rPr>
          <w:rtl/>
        </w:rPr>
        <w:t>עמית הלוי (הליכוד):</w:t>
      </w:r>
      <w:r w:rsidRPr="00EE6BAB">
        <w:rPr>
          <w:rStyle w:val="TagStyle"/>
          <w:rtl/>
        </w:rPr>
        <w:t xml:space="preserve"> &lt;&lt; קריאה &gt;&gt;</w:t>
      </w:r>
      <w:r>
        <w:rPr>
          <w:rtl/>
        </w:rPr>
        <w:t xml:space="preserve"> </w:t>
      </w:r>
      <w:bookmarkEnd w:id="15466"/>
    </w:p>
    <w:p w:rsidR="005958DA" w:rsidRDefault="005958DA" w:rsidP="00C77C88">
      <w:pPr>
        <w:rPr>
          <w:rtl/>
          <w:lang w:eastAsia="he-IL"/>
        </w:rPr>
      </w:pPr>
    </w:p>
    <w:p w:rsidR="005958DA" w:rsidRDefault="005958DA" w:rsidP="00C77C88">
      <w:pPr>
        <w:rPr>
          <w:rtl/>
          <w:lang w:eastAsia="he-IL"/>
        </w:rPr>
      </w:pPr>
      <w:bookmarkStart w:id="15467" w:name="_ETM_Q26_457804"/>
      <w:bookmarkStart w:id="15468" w:name="_ETM_Q26_458088"/>
      <w:bookmarkStart w:id="15469" w:name="_ETM_Q26_458210"/>
      <w:bookmarkEnd w:id="15467"/>
      <w:bookmarkEnd w:id="15468"/>
      <w:bookmarkEnd w:id="15469"/>
      <w:r>
        <w:rPr>
          <w:rFonts w:hint="cs"/>
          <w:rtl/>
          <w:lang w:eastAsia="he-IL"/>
        </w:rPr>
        <w:t>17 רקטות.</w:t>
      </w:r>
    </w:p>
    <w:p w:rsidR="005958DA" w:rsidRDefault="005958DA" w:rsidP="00C77C88">
      <w:pPr>
        <w:rPr>
          <w:rtl/>
          <w:lang w:eastAsia="he-IL"/>
        </w:rPr>
      </w:pPr>
      <w:bookmarkStart w:id="15470" w:name="_ETM_Q26_458087"/>
      <w:bookmarkStart w:id="15471" w:name="_ETM_Q26_458261"/>
      <w:bookmarkStart w:id="15472" w:name="_ETM_Q26_459454"/>
      <w:bookmarkStart w:id="15473" w:name="_ETM_Q26_459575"/>
      <w:bookmarkStart w:id="15474" w:name="_ETM_Q26_454801"/>
      <w:bookmarkStart w:id="15475" w:name="_ETM_Q26_454938"/>
      <w:bookmarkStart w:id="15476" w:name="_ETM_Q26_458231"/>
      <w:bookmarkStart w:id="15477" w:name="_ETM_Q26_458376"/>
      <w:bookmarkEnd w:id="15470"/>
      <w:bookmarkEnd w:id="15471"/>
      <w:bookmarkEnd w:id="15472"/>
      <w:bookmarkEnd w:id="15473"/>
      <w:bookmarkEnd w:id="15474"/>
      <w:bookmarkEnd w:id="15475"/>
      <w:bookmarkEnd w:id="15476"/>
      <w:bookmarkEnd w:id="15477"/>
    </w:p>
    <w:p w:rsidR="005958DA" w:rsidRDefault="005958DA" w:rsidP="00C77C88">
      <w:pPr>
        <w:pStyle w:val="af6"/>
        <w:keepNext/>
        <w:rPr>
          <w:rtl/>
        </w:rPr>
      </w:pPr>
      <w:r w:rsidRPr="00EE6BAB">
        <w:rPr>
          <w:rStyle w:val="TagStyle"/>
          <w:rtl/>
        </w:rPr>
        <w:t xml:space="preserve">&lt;&lt; יור &gt;&gt; </w:t>
      </w:r>
      <w:r>
        <w:rPr>
          <w:rtl/>
        </w:rPr>
        <w:t>היו"ר ארז מלול:</w:t>
      </w:r>
      <w:r w:rsidRPr="00EE6BAB">
        <w:rPr>
          <w:rStyle w:val="TagStyle"/>
          <w:rtl/>
        </w:rPr>
        <w:t xml:space="preserve"> &lt;&lt; יור &gt;&gt;</w:t>
      </w:r>
      <w:r>
        <w:rPr>
          <w:rtl/>
        </w:rPr>
        <w:t xml:space="preserve"> </w:t>
      </w:r>
    </w:p>
    <w:p w:rsidR="005958DA" w:rsidRDefault="005958DA" w:rsidP="00C77C88">
      <w:pPr>
        <w:rPr>
          <w:rtl/>
          <w:lang w:eastAsia="he-IL"/>
        </w:rPr>
      </w:pPr>
    </w:p>
    <w:p w:rsidR="005958DA" w:rsidRDefault="005958DA" w:rsidP="00C77C88">
      <w:pPr>
        <w:rPr>
          <w:rtl/>
          <w:lang w:eastAsia="he-IL"/>
        </w:rPr>
      </w:pPr>
      <w:r>
        <w:rPr>
          <w:rFonts w:hint="cs"/>
          <w:rtl/>
          <w:lang w:eastAsia="he-IL"/>
        </w:rPr>
        <w:t xml:space="preserve">עמית הלוי, לא להפריע. לא להפריע, בבקשה. </w:t>
      </w:r>
    </w:p>
    <w:p w:rsidR="005958DA" w:rsidRDefault="005958DA" w:rsidP="00C77C88">
      <w:pPr>
        <w:ind w:firstLine="0"/>
        <w:rPr>
          <w:rtl/>
          <w:lang w:eastAsia="he-IL"/>
        </w:rPr>
      </w:pPr>
    </w:p>
    <w:p w:rsidR="005958DA" w:rsidRDefault="005958DA" w:rsidP="00C77C88">
      <w:pPr>
        <w:pStyle w:val="-"/>
        <w:keepNext/>
        <w:rPr>
          <w:rtl/>
        </w:rPr>
      </w:pPr>
      <w:bookmarkStart w:id="15478" w:name="ET_speakercontinue_5809_31"/>
      <w:r w:rsidRPr="00543D8E">
        <w:rPr>
          <w:rStyle w:val="TagStyle"/>
          <w:rtl/>
        </w:rPr>
        <w:t xml:space="preserve"> &lt;&lt; דובר_המשך &gt;&gt; </w:t>
      </w:r>
      <w:r>
        <w:rPr>
          <w:rtl/>
        </w:rPr>
        <w:t>מיכל שיר סגמן (יש עתיד):</w:t>
      </w:r>
      <w:r w:rsidRPr="00543D8E">
        <w:rPr>
          <w:rStyle w:val="TagStyle"/>
          <w:rtl/>
        </w:rPr>
        <w:t xml:space="preserve"> &lt;&lt; דובר_המשך &gt;&gt;</w:t>
      </w:r>
      <w:r>
        <w:rPr>
          <w:rtl/>
        </w:rPr>
        <w:t xml:space="preserve"> </w:t>
      </w:r>
      <w:bookmarkEnd w:id="15478"/>
    </w:p>
    <w:p w:rsidR="005958DA" w:rsidRDefault="005958DA" w:rsidP="00C77C88">
      <w:pPr>
        <w:rPr>
          <w:rtl/>
          <w:lang w:eastAsia="he-IL"/>
        </w:rPr>
      </w:pPr>
    </w:p>
    <w:p w:rsidR="005958DA" w:rsidRDefault="005958DA" w:rsidP="00C77C88">
      <w:pPr>
        <w:rPr>
          <w:rtl/>
        </w:rPr>
      </w:pPr>
      <w:r>
        <w:rPr>
          <w:rFonts w:hint="cs"/>
          <w:rtl/>
          <w:lang w:eastAsia="he-IL"/>
        </w:rPr>
        <w:t xml:space="preserve">על איזו התנגדות להפסקת </w:t>
      </w:r>
      <w:bookmarkStart w:id="15479" w:name="_ETM_Q26_462034"/>
      <w:bookmarkEnd w:id="15479"/>
      <w:r>
        <w:rPr>
          <w:rFonts w:hint="cs"/>
          <w:rtl/>
          <w:lang w:eastAsia="he-IL"/>
        </w:rPr>
        <w:t xml:space="preserve">המלחמה מדברים השרים שלכם? </w:t>
      </w:r>
      <w:bookmarkStart w:id="15480" w:name="_ETM_Q26_448796"/>
      <w:bookmarkStart w:id="15481" w:name="_ETM_Q26_448903"/>
      <w:bookmarkStart w:id="15482" w:name="_ETM_Q26_453070"/>
      <w:bookmarkStart w:id="15483" w:name="_ETM_Q26_466229"/>
      <w:bookmarkEnd w:id="15480"/>
      <w:bookmarkEnd w:id="15481"/>
      <w:bookmarkEnd w:id="15482"/>
      <w:bookmarkEnd w:id="15483"/>
      <w:r>
        <w:rPr>
          <w:rtl/>
        </w:rPr>
        <w:t xml:space="preserve">לא </w:t>
      </w:r>
      <w:bookmarkStart w:id="15484" w:name="_ETM_Q26_466499"/>
      <w:bookmarkEnd w:id="15484"/>
      <w:r>
        <w:rPr>
          <w:rFonts w:hint="cs"/>
          <w:rtl/>
        </w:rPr>
        <w:t>תהיה</w:t>
      </w:r>
      <w:r>
        <w:rPr>
          <w:rtl/>
        </w:rPr>
        <w:t xml:space="preserve"> </w:t>
      </w:r>
      <w:bookmarkStart w:id="15485" w:name="_ETM_Q26_467080"/>
      <w:bookmarkEnd w:id="15485"/>
      <w:r>
        <w:rPr>
          <w:rtl/>
        </w:rPr>
        <w:t xml:space="preserve">עסקה </w:t>
      </w:r>
      <w:bookmarkStart w:id="15486" w:name="_ETM_Q26_467589"/>
      <w:bookmarkEnd w:id="15486"/>
      <w:r>
        <w:rPr>
          <w:rtl/>
        </w:rPr>
        <w:t xml:space="preserve">עד </w:t>
      </w:r>
      <w:bookmarkStart w:id="15487" w:name="_ETM_Q26_467680"/>
      <w:bookmarkEnd w:id="15487"/>
      <w:r>
        <w:rPr>
          <w:rtl/>
        </w:rPr>
        <w:t xml:space="preserve">שנחזיר </w:t>
      </w:r>
      <w:bookmarkStart w:id="15488" w:name="_ETM_Q26_468279"/>
      <w:bookmarkEnd w:id="15488"/>
      <w:r>
        <w:rPr>
          <w:rtl/>
        </w:rPr>
        <w:t xml:space="preserve">את </w:t>
      </w:r>
      <w:bookmarkStart w:id="15489" w:name="_ETM_Q26_468430"/>
      <w:bookmarkEnd w:id="15489"/>
      <w:r>
        <w:rPr>
          <w:rtl/>
        </w:rPr>
        <w:t>כול</w:t>
      </w:r>
      <w:r>
        <w:rPr>
          <w:rFonts w:hint="cs"/>
          <w:rtl/>
        </w:rPr>
        <w:t>ם?</w:t>
      </w:r>
      <w:r>
        <w:rPr>
          <w:rtl/>
        </w:rPr>
        <w:t xml:space="preserve"> </w:t>
      </w:r>
      <w:bookmarkStart w:id="15490" w:name="_ETM_Q26_469690"/>
      <w:bookmarkEnd w:id="15490"/>
      <w:r>
        <w:rPr>
          <w:rtl/>
        </w:rPr>
        <w:t xml:space="preserve">עד </w:t>
      </w:r>
      <w:bookmarkStart w:id="15491" w:name="_ETM_Q26_469870"/>
      <w:bookmarkEnd w:id="15491"/>
      <w:r>
        <w:rPr>
          <w:rtl/>
        </w:rPr>
        <w:t>שנ</w:t>
      </w:r>
      <w:bookmarkStart w:id="15492" w:name="_ETM_Q26_470410"/>
      <w:bookmarkEnd w:id="15492"/>
      <w:r>
        <w:rPr>
          <w:rFonts w:hint="cs"/>
          <w:rtl/>
        </w:rPr>
        <w:t xml:space="preserve">אסוף </w:t>
      </w:r>
      <w:r>
        <w:rPr>
          <w:rtl/>
        </w:rPr>
        <w:t xml:space="preserve">את </w:t>
      </w:r>
      <w:bookmarkStart w:id="15493" w:name="_ETM_Q26_470949"/>
      <w:bookmarkEnd w:id="15493"/>
      <w:r>
        <w:rPr>
          <w:rtl/>
        </w:rPr>
        <w:t xml:space="preserve">הכדור </w:t>
      </w:r>
      <w:bookmarkStart w:id="15494" w:name="_ETM_Q26_471550"/>
      <w:bookmarkEnd w:id="15494"/>
      <w:r>
        <w:rPr>
          <w:rtl/>
        </w:rPr>
        <w:t xml:space="preserve">האחרון </w:t>
      </w:r>
      <w:bookmarkStart w:id="15495" w:name="_ETM_Q26_472180"/>
      <w:bookmarkEnd w:id="15495"/>
      <w:r>
        <w:rPr>
          <w:rtl/>
        </w:rPr>
        <w:t>ב</w:t>
      </w:r>
      <w:r>
        <w:rPr>
          <w:rFonts w:hint="cs"/>
          <w:rtl/>
        </w:rPr>
        <w:t xml:space="preserve">עזה </w:t>
      </w:r>
      <w:bookmarkStart w:id="15496" w:name="_ETM_Q26_473854"/>
      <w:bookmarkEnd w:id="15496"/>
      <w:r>
        <w:rPr>
          <w:rFonts w:hint="cs"/>
          <w:rtl/>
        </w:rPr>
        <w:t xml:space="preserve">לא תעשו עסקה? </w:t>
      </w:r>
      <w:bookmarkStart w:id="15497" w:name="_ETM_Q26_474790"/>
      <w:bookmarkEnd w:id="15497"/>
      <w:r>
        <w:rPr>
          <w:rtl/>
        </w:rPr>
        <w:t xml:space="preserve">האם </w:t>
      </w:r>
      <w:bookmarkStart w:id="15498" w:name="_ETM_Q26_475120"/>
      <w:bookmarkEnd w:id="15498"/>
      <w:r>
        <w:rPr>
          <w:rtl/>
        </w:rPr>
        <w:t xml:space="preserve">לזה </w:t>
      </w:r>
      <w:bookmarkStart w:id="15499" w:name="_ETM_Q26_475660"/>
      <w:bookmarkEnd w:id="15499"/>
      <w:r>
        <w:rPr>
          <w:rtl/>
        </w:rPr>
        <w:t xml:space="preserve">סמוטריץ' </w:t>
      </w:r>
      <w:bookmarkStart w:id="15500" w:name="_ETM_Q26_476710"/>
      <w:bookmarkEnd w:id="15500"/>
      <w:r>
        <w:rPr>
          <w:rFonts w:hint="cs"/>
          <w:rtl/>
        </w:rPr>
        <w:t>ו</w:t>
      </w:r>
      <w:r>
        <w:rPr>
          <w:rtl/>
        </w:rPr>
        <w:t xml:space="preserve">בן </w:t>
      </w:r>
      <w:bookmarkStart w:id="15501" w:name="_ETM_Q26_476979"/>
      <w:bookmarkEnd w:id="15501"/>
      <w:r>
        <w:rPr>
          <w:rtl/>
        </w:rPr>
        <w:t>גביר</w:t>
      </w:r>
      <w:r>
        <w:rPr>
          <w:rFonts w:hint="cs"/>
          <w:rtl/>
        </w:rPr>
        <w:t>,</w:t>
      </w:r>
      <w:r>
        <w:rPr>
          <w:rtl/>
        </w:rPr>
        <w:t xml:space="preserve"> </w:t>
      </w:r>
      <w:bookmarkStart w:id="15502" w:name="_ETM_Q26_477279"/>
      <w:bookmarkEnd w:id="15502"/>
      <w:r>
        <w:rPr>
          <w:rtl/>
        </w:rPr>
        <w:t xml:space="preserve">ראשי </w:t>
      </w:r>
      <w:bookmarkStart w:id="15503" w:name="_ETM_Q26_477580"/>
      <w:bookmarkEnd w:id="15503"/>
      <w:r>
        <w:rPr>
          <w:rtl/>
        </w:rPr>
        <w:t xml:space="preserve">הממשלה </w:t>
      </w:r>
      <w:bookmarkStart w:id="15504" w:name="_ETM_Q26_478150"/>
      <w:bookmarkEnd w:id="15504"/>
      <w:r>
        <w:rPr>
          <w:rtl/>
        </w:rPr>
        <w:t>בפועל</w:t>
      </w:r>
      <w:r>
        <w:rPr>
          <w:rFonts w:hint="cs"/>
          <w:rtl/>
        </w:rPr>
        <w:t>,</w:t>
      </w:r>
      <w:r>
        <w:rPr>
          <w:rtl/>
        </w:rPr>
        <w:t xml:space="preserve"> </w:t>
      </w:r>
      <w:bookmarkStart w:id="15505" w:name="_ETM_Q26_478720"/>
      <w:bookmarkEnd w:id="15505"/>
      <w:r>
        <w:rPr>
          <w:rtl/>
        </w:rPr>
        <w:t xml:space="preserve">קוראים </w:t>
      </w:r>
      <w:bookmarkStart w:id="15506" w:name="_ETM_Q26_479169"/>
      <w:bookmarkEnd w:id="15506"/>
      <w:r>
        <w:rPr>
          <w:rtl/>
        </w:rPr>
        <w:t>ניצחון</w:t>
      </w:r>
      <w:r>
        <w:rPr>
          <w:rFonts w:hint="cs"/>
          <w:rtl/>
        </w:rPr>
        <w:t>?</w:t>
      </w:r>
      <w:r>
        <w:rPr>
          <w:rtl/>
        </w:rPr>
        <w:t xml:space="preserve"> </w:t>
      </w:r>
      <w:bookmarkStart w:id="15507" w:name="_ETM_Q26_481400"/>
      <w:bookmarkEnd w:id="15507"/>
      <w:r>
        <w:rPr>
          <w:rtl/>
        </w:rPr>
        <w:t xml:space="preserve">אולי </w:t>
      </w:r>
      <w:bookmarkStart w:id="15508" w:name="_ETM_Q26_481789"/>
      <w:bookmarkEnd w:id="15508"/>
      <w:r>
        <w:rPr>
          <w:rtl/>
        </w:rPr>
        <w:t xml:space="preserve">ניצחון </w:t>
      </w:r>
      <w:bookmarkStart w:id="15509" w:name="_ETM_Q26_480000"/>
      <w:bookmarkStart w:id="15510" w:name="_ETM_Q26_482820"/>
      <w:bookmarkEnd w:id="15509"/>
      <w:bookmarkEnd w:id="15510"/>
      <w:r>
        <w:rPr>
          <w:rtl/>
        </w:rPr>
        <w:t xml:space="preserve">בסגנון </w:t>
      </w:r>
      <w:bookmarkStart w:id="15511" w:name="_ETM_Q26_483419"/>
      <w:bookmarkEnd w:id="15511"/>
      <w:r>
        <w:rPr>
          <w:rtl/>
        </w:rPr>
        <w:t>האמרה</w:t>
      </w:r>
      <w:r>
        <w:rPr>
          <w:rFonts w:hint="cs"/>
          <w:rtl/>
        </w:rPr>
        <w:t xml:space="preserve">, עמית הלוי, </w:t>
      </w:r>
      <w:r w:rsidR="007400A2">
        <w:rPr>
          <w:rFonts w:hint="cs"/>
          <w:rtl/>
        </w:rPr>
        <w:t>"</w:t>
      </w:r>
      <w:r>
        <w:rPr>
          <w:rFonts w:hint="cs"/>
          <w:rtl/>
        </w:rPr>
        <w:t xml:space="preserve">הניתוח </w:t>
      </w:r>
      <w:bookmarkStart w:id="15512" w:name="_ETM_Q26_484319"/>
      <w:bookmarkStart w:id="15513" w:name="_ETM_Q26_485700"/>
      <w:bookmarkEnd w:id="15512"/>
      <w:bookmarkEnd w:id="15513"/>
      <w:r>
        <w:rPr>
          <w:rtl/>
        </w:rPr>
        <w:t xml:space="preserve">הצליח </w:t>
      </w:r>
      <w:bookmarkStart w:id="15514" w:name="_ETM_Q26_486390"/>
      <w:bookmarkEnd w:id="15514"/>
      <w:r>
        <w:rPr>
          <w:rtl/>
        </w:rPr>
        <w:t xml:space="preserve">אבל </w:t>
      </w:r>
      <w:bookmarkStart w:id="15515" w:name="_ETM_Q26_486600"/>
      <w:bookmarkEnd w:id="15515"/>
      <w:r>
        <w:rPr>
          <w:rFonts w:hint="cs"/>
          <w:rtl/>
        </w:rPr>
        <w:t>החולה מת</w:t>
      </w:r>
      <w:r w:rsidR="007400A2">
        <w:rPr>
          <w:rFonts w:hint="cs"/>
          <w:rtl/>
        </w:rPr>
        <w:t>"</w:t>
      </w:r>
      <w:r>
        <w:rPr>
          <w:rFonts w:hint="cs"/>
          <w:rtl/>
        </w:rPr>
        <w:t xml:space="preserve">. כי </w:t>
      </w:r>
      <w:bookmarkStart w:id="15516" w:name="_ETM_Q26_489050"/>
      <w:bookmarkEnd w:id="15516"/>
      <w:r>
        <w:rPr>
          <w:rFonts w:hint="cs"/>
          <w:rtl/>
        </w:rPr>
        <w:t xml:space="preserve">החברה והמדינה שלנו </w:t>
      </w:r>
      <w:bookmarkStart w:id="15517" w:name="_ETM_Q26_491510"/>
      <w:bookmarkEnd w:id="15517"/>
      <w:r>
        <w:rPr>
          <w:rtl/>
        </w:rPr>
        <w:t>תגסוס</w:t>
      </w:r>
      <w:r>
        <w:rPr>
          <w:rFonts w:hint="cs"/>
          <w:rtl/>
        </w:rPr>
        <w:t>נה</w:t>
      </w:r>
      <w:r>
        <w:rPr>
          <w:rtl/>
        </w:rPr>
        <w:t xml:space="preserve"> </w:t>
      </w:r>
      <w:bookmarkStart w:id="15518" w:name="_ETM_Q26_492230"/>
      <w:bookmarkStart w:id="15519" w:name="_ETM_Q26_492440"/>
      <w:bookmarkStart w:id="15520" w:name="_ETM_Q26_492830"/>
      <w:bookmarkEnd w:id="15518"/>
      <w:bookmarkEnd w:id="15519"/>
      <w:bookmarkEnd w:id="15520"/>
      <w:r>
        <w:rPr>
          <w:rFonts w:hint="cs"/>
          <w:rtl/>
        </w:rPr>
        <w:t xml:space="preserve">אם </w:t>
      </w:r>
      <w:r>
        <w:rPr>
          <w:rtl/>
        </w:rPr>
        <w:t xml:space="preserve">בנקודת </w:t>
      </w:r>
      <w:bookmarkStart w:id="15521" w:name="_ETM_Q26_493520"/>
      <w:bookmarkEnd w:id="15521"/>
      <w:r>
        <w:rPr>
          <w:rtl/>
        </w:rPr>
        <w:t xml:space="preserve">החוזק </w:t>
      </w:r>
      <w:bookmarkStart w:id="15522" w:name="_ETM_Q26_494029"/>
      <w:bookmarkEnd w:id="15522"/>
      <w:r>
        <w:rPr>
          <w:rFonts w:hint="cs"/>
          <w:rtl/>
        </w:rPr>
        <w:t>ה</w:t>
      </w:r>
      <w:r>
        <w:rPr>
          <w:rtl/>
        </w:rPr>
        <w:t xml:space="preserve">זו </w:t>
      </w:r>
      <w:bookmarkStart w:id="15523" w:name="_ETM_Q26_494960"/>
      <w:bookmarkEnd w:id="15523"/>
      <w:r>
        <w:rPr>
          <w:rFonts w:hint="cs"/>
          <w:rtl/>
        </w:rPr>
        <w:t xml:space="preserve">לא </w:t>
      </w:r>
      <w:r>
        <w:rPr>
          <w:rtl/>
        </w:rPr>
        <w:t xml:space="preserve">ניקח </w:t>
      </w:r>
      <w:bookmarkStart w:id="15524" w:name="_ETM_Q26_495379"/>
      <w:bookmarkEnd w:id="15524"/>
      <w:r>
        <w:rPr>
          <w:rtl/>
        </w:rPr>
        <w:t xml:space="preserve">כל </w:t>
      </w:r>
      <w:bookmarkStart w:id="15525" w:name="_ETM_Q26_495650"/>
      <w:bookmarkEnd w:id="15525"/>
      <w:r>
        <w:rPr>
          <w:rtl/>
        </w:rPr>
        <w:t xml:space="preserve">סיכון </w:t>
      </w:r>
      <w:bookmarkStart w:id="15526" w:name="_ETM_Q26_496100"/>
      <w:bookmarkEnd w:id="15526"/>
      <w:r>
        <w:rPr>
          <w:rtl/>
        </w:rPr>
        <w:t xml:space="preserve">למען </w:t>
      </w:r>
      <w:bookmarkStart w:id="15527" w:name="_ETM_Q26_496520"/>
      <w:bookmarkEnd w:id="15527"/>
      <w:r>
        <w:rPr>
          <w:rtl/>
        </w:rPr>
        <w:t xml:space="preserve">החזרת </w:t>
      </w:r>
      <w:bookmarkStart w:id="15528" w:name="_ETM_Q26_497240"/>
      <w:bookmarkEnd w:id="15528"/>
      <w:r>
        <w:rPr>
          <w:rtl/>
        </w:rPr>
        <w:t xml:space="preserve">האחיות </w:t>
      </w:r>
      <w:bookmarkStart w:id="15529" w:name="_ETM_Q26_498110"/>
      <w:bookmarkEnd w:id="15529"/>
      <w:r>
        <w:rPr>
          <w:rtl/>
        </w:rPr>
        <w:t xml:space="preserve">והאחים </w:t>
      </w:r>
      <w:bookmarkStart w:id="15530" w:name="_ETM_Q26_498619"/>
      <w:bookmarkEnd w:id="15530"/>
      <w:r>
        <w:rPr>
          <w:rtl/>
        </w:rPr>
        <w:t>שלנו</w:t>
      </w:r>
      <w:r>
        <w:rPr>
          <w:rFonts w:hint="cs"/>
          <w:rtl/>
        </w:rPr>
        <w:t>,</w:t>
      </w:r>
      <w:r>
        <w:rPr>
          <w:rtl/>
        </w:rPr>
        <w:t xml:space="preserve"> </w:t>
      </w:r>
      <w:bookmarkStart w:id="15531" w:name="_ETM_Q26_499800"/>
      <w:bookmarkEnd w:id="15531"/>
      <w:r>
        <w:rPr>
          <w:rtl/>
        </w:rPr>
        <w:t>מ</w:t>
      </w:r>
      <w:bookmarkStart w:id="15532" w:name="_ETM_Q26_500130"/>
      <w:bookmarkEnd w:id="15532"/>
      <w:r>
        <w:rPr>
          <w:rtl/>
        </w:rPr>
        <w:t xml:space="preserve">תינוק </w:t>
      </w:r>
      <w:bookmarkStart w:id="15533" w:name="_ETM_Q26_500550"/>
      <w:bookmarkEnd w:id="15533"/>
      <w:r>
        <w:rPr>
          <w:rFonts w:hint="cs"/>
          <w:rtl/>
        </w:rPr>
        <w:t>עד</w:t>
      </w:r>
      <w:r>
        <w:rPr>
          <w:rtl/>
        </w:rPr>
        <w:t xml:space="preserve"> </w:t>
      </w:r>
      <w:bookmarkStart w:id="15534" w:name="_ETM_Q26_500669"/>
      <w:bookmarkEnd w:id="15534"/>
      <w:r>
        <w:rPr>
          <w:rtl/>
        </w:rPr>
        <w:t>זקן</w:t>
      </w:r>
      <w:r>
        <w:rPr>
          <w:rFonts w:hint="cs"/>
          <w:rtl/>
        </w:rPr>
        <w:t>,</w:t>
      </w:r>
      <w:r>
        <w:rPr>
          <w:rtl/>
        </w:rPr>
        <w:t xml:space="preserve"> </w:t>
      </w:r>
      <w:bookmarkStart w:id="15535" w:name="_ETM_Q26_502079"/>
      <w:bookmarkEnd w:id="15535"/>
      <w:r>
        <w:rPr>
          <w:rtl/>
        </w:rPr>
        <w:t xml:space="preserve">כל </w:t>
      </w:r>
      <w:bookmarkStart w:id="15536" w:name="_ETM_Q26_502319"/>
      <w:bookmarkEnd w:id="15536"/>
      <w:r>
        <w:rPr>
          <w:rtl/>
        </w:rPr>
        <w:t>חייל</w:t>
      </w:r>
      <w:r>
        <w:rPr>
          <w:rFonts w:hint="cs"/>
          <w:rtl/>
        </w:rPr>
        <w:t>ת,</w:t>
      </w:r>
      <w:r>
        <w:rPr>
          <w:rtl/>
        </w:rPr>
        <w:t xml:space="preserve"> </w:t>
      </w:r>
      <w:bookmarkStart w:id="15537" w:name="_ETM_Q26_502919"/>
      <w:bookmarkEnd w:id="15537"/>
      <w:r>
        <w:rPr>
          <w:rtl/>
        </w:rPr>
        <w:t>חייל</w:t>
      </w:r>
      <w:r>
        <w:rPr>
          <w:rFonts w:hint="cs"/>
          <w:rtl/>
        </w:rPr>
        <w:t>,</w:t>
      </w:r>
      <w:r>
        <w:rPr>
          <w:rtl/>
        </w:rPr>
        <w:t xml:space="preserve"> </w:t>
      </w:r>
      <w:bookmarkStart w:id="15538" w:name="_ETM_Q26_503669"/>
      <w:bookmarkEnd w:id="15538"/>
      <w:r>
        <w:rPr>
          <w:rtl/>
        </w:rPr>
        <w:t xml:space="preserve">חקלאי </w:t>
      </w:r>
      <w:bookmarkStart w:id="15539" w:name="_ETM_Q26_504300"/>
      <w:bookmarkEnd w:id="15539"/>
      <w:r>
        <w:rPr>
          <w:rtl/>
        </w:rPr>
        <w:t>וסטודנט</w:t>
      </w:r>
      <w:r>
        <w:rPr>
          <w:rFonts w:hint="cs"/>
          <w:rtl/>
        </w:rPr>
        <w:t>.</w:t>
      </w:r>
      <w:r>
        <w:rPr>
          <w:rtl/>
        </w:rPr>
        <w:t xml:space="preserve"> </w:t>
      </w:r>
      <w:bookmarkStart w:id="15540" w:name="_ETM_Q26_506390"/>
      <w:bookmarkEnd w:id="15540"/>
    </w:p>
    <w:p w:rsidR="005958DA" w:rsidRDefault="005958DA" w:rsidP="00C77C88">
      <w:pPr>
        <w:rPr>
          <w:rtl/>
        </w:rPr>
      </w:pPr>
      <w:bookmarkStart w:id="15541" w:name="_ETM_Q26_509676"/>
      <w:bookmarkEnd w:id="15541"/>
    </w:p>
    <w:p w:rsidR="005958DA" w:rsidRDefault="005958DA" w:rsidP="007400A2">
      <w:pPr>
        <w:rPr>
          <w:rtl/>
        </w:rPr>
      </w:pPr>
      <w:bookmarkStart w:id="15542" w:name="_ETM_Q26_509795"/>
      <w:bookmarkStart w:id="15543" w:name="_ETM_Q26_509865"/>
      <w:bookmarkStart w:id="15544" w:name="_ETM_Q26_509907"/>
      <w:bookmarkEnd w:id="15542"/>
      <w:bookmarkEnd w:id="15543"/>
      <w:bookmarkEnd w:id="15544"/>
      <w:r>
        <w:rPr>
          <w:rtl/>
        </w:rPr>
        <w:t xml:space="preserve">עצוב </w:t>
      </w:r>
      <w:bookmarkStart w:id="15545" w:name="_ETM_Q26_506779"/>
      <w:bookmarkEnd w:id="15545"/>
      <w:r>
        <w:rPr>
          <w:rtl/>
        </w:rPr>
        <w:t xml:space="preserve">לי </w:t>
      </w:r>
      <w:bookmarkStart w:id="15546" w:name="_ETM_Q26_506930"/>
      <w:bookmarkEnd w:id="15546"/>
      <w:r>
        <w:rPr>
          <w:rtl/>
        </w:rPr>
        <w:t xml:space="preserve">שעבור </w:t>
      </w:r>
      <w:bookmarkStart w:id="15547" w:name="_ETM_Q26_507260"/>
      <w:bookmarkEnd w:id="15547"/>
      <w:r>
        <w:rPr>
          <w:rtl/>
        </w:rPr>
        <w:t xml:space="preserve">הממשלה </w:t>
      </w:r>
      <w:bookmarkStart w:id="15548" w:name="_ETM_Q26_507830"/>
      <w:bookmarkEnd w:id="15548"/>
      <w:r>
        <w:rPr>
          <w:rtl/>
        </w:rPr>
        <w:t>הזו</w:t>
      </w:r>
      <w:r>
        <w:rPr>
          <w:rFonts w:hint="cs"/>
          <w:rtl/>
        </w:rPr>
        <w:t>,</w:t>
      </w:r>
      <w:r>
        <w:rPr>
          <w:rtl/>
        </w:rPr>
        <w:t xml:space="preserve"> </w:t>
      </w:r>
      <w:bookmarkStart w:id="15549" w:name="_ETM_Q26_508010"/>
      <w:bookmarkEnd w:id="15549"/>
      <w:r>
        <w:rPr>
          <w:rtl/>
        </w:rPr>
        <w:t xml:space="preserve">שחלק </w:t>
      </w:r>
      <w:bookmarkStart w:id="15550" w:name="_ETM_Q26_508370"/>
      <w:bookmarkEnd w:id="15550"/>
      <w:r>
        <w:rPr>
          <w:rtl/>
        </w:rPr>
        <w:t xml:space="preserve">משמעותי </w:t>
      </w:r>
      <w:bookmarkStart w:id="15551" w:name="_ETM_Q26_509060"/>
      <w:bookmarkEnd w:id="15551"/>
      <w:r>
        <w:rPr>
          <w:rtl/>
        </w:rPr>
        <w:t xml:space="preserve">ממנה </w:t>
      </w:r>
      <w:bookmarkStart w:id="15552" w:name="_ETM_Q26_509960"/>
      <w:bookmarkEnd w:id="15552"/>
      <w:r>
        <w:rPr>
          <w:rtl/>
        </w:rPr>
        <w:t xml:space="preserve">לא </w:t>
      </w:r>
      <w:bookmarkStart w:id="15553" w:name="_ETM_Q26_510230"/>
      <w:bookmarkEnd w:id="15553"/>
      <w:r>
        <w:rPr>
          <w:rtl/>
        </w:rPr>
        <w:t xml:space="preserve">ציוני </w:t>
      </w:r>
      <w:bookmarkStart w:id="15554" w:name="_ETM_Q26_510800"/>
      <w:bookmarkEnd w:id="15554"/>
      <w:r>
        <w:rPr>
          <w:rtl/>
        </w:rPr>
        <w:t xml:space="preserve">ולא </w:t>
      </w:r>
      <w:bookmarkStart w:id="15555" w:name="_ETM_Q26_511010"/>
      <w:bookmarkEnd w:id="15555"/>
      <w:r>
        <w:rPr>
          <w:rtl/>
        </w:rPr>
        <w:t xml:space="preserve">שירת </w:t>
      </w:r>
      <w:bookmarkStart w:id="15556" w:name="_ETM_Q26_511370"/>
      <w:bookmarkEnd w:id="15556"/>
      <w:r>
        <w:rPr>
          <w:rtl/>
        </w:rPr>
        <w:t>בצה"ל</w:t>
      </w:r>
      <w:r>
        <w:rPr>
          <w:rFonts w:hint="cs"/>
          <w:rtl/>
        </w:rPr>
        <w:t>,</w:t>
      </w:r>
      <w:r>
        <w:rPr>
          <w:rtl/>
        </w:rPr>
        <w:t xml:space="preserve"> </w:t>
      </w:r>
      <w:bookmarkStart w:id="15557" w:name="_ETM_Q26_512610"/>
      <w:bookmarkEnd w:id="15557"/>
      <w:r>
        <w:rPr>
          <w:rtl/>
        </w:rPr>
        <w:t xml:space="preserve">עבורם </w:t>
      </w:r>
      <w:bookmarkStart w:id="15558" w:name="_ETM_Q26_513180"/>
      <w:bookmarkEnd w:id="15558"/>
      <w:r>
        <w:rPr>
          <w:rtl/>
        </w:rPr>
        <w:t xml:space="preserve">החטופים </w:t>
      </w:r>
      <w:bookmarkStart w:id="15559" w:name="_ETM_Q26_513690"/>
      <w:bookmarkEnd w:id="15559"/>
      <w:r>
        <w:rPr>
          <w:rtl/>
        </w:rPr>
        <w:t xml:space="preserve">הם </w:t>
      </w:r>
      <w:bookmarkStart w:id="15560" w:name="_ETM_Q26_513810"/>
      <w:bookmarkEnd w:id="15560"/>
      <w:r>
        <w:rPr>
          <w:rtl/>
        </w:rPr>
        <w:t xml:space="preserve">בסך </w:t>
      </w:r>
      <w:bookmarkStart w:id="15561" w:name="_ETM_Q26_514170"/>
      <w:bookmarkEnd w:id="15561"/>
      <w:r>
        <w:rPr>
          <w:rtl/>
        </w:rPr>
        <w:t>הכ</w:t>
      </w:r>
      <w:r>
        <w:rPr>
          <w:rFonts w:hint="cs"/>
          <w:rtl/>
        </w:rPr>
        <w:t>ו</w:t>
      </w:r>
      <w:r>
        <w:rPr>
          <w:rtl/>
        </w:rPr>
        <w:t xml:space="preserve">ל </w:t>
      </w:r>
      <w:bookmarkStart w:id="15562" w:name="_ETM_Q26_514470"/>
      <w:bookmarkEnd w:id="15562"/>
      <w:proofErr w:type="spellStart"/>
      <w:r>
        <w:rPr>
          <w:rtl/>
        </w:rPr>
        <w:t>פיונים</w:t>
      </w:r>
      <w:proofErr w:type="spellEnd"/>
      <w:r>
        <w:rPr>
          <w:rtl/>
        </w:rPr>
        <w:t xml:space="preserve"> </w:t>
      </w:r>
      <w:bookmarkStart w:id="15563" w:name="_ETM_Q26_515070"/>
      <w:bookmarkEnd w:id="15563"/>
      <w:r>
        <w:rPr>
          <w:rFonts w:hint="cs"/>
          <w:rtl/>
        </w:rPr>
        <w:t xml:space="preserve">על </w:t>
      </w:r>
      <w:r>
        <w:rPr>
          <w:rtl/>
        </w:rPr>
        <w:t xml:space="preserve">לוח </w:t>
      </w:r>
      <w:bookmarkStart w:id="15564" w:name="_ETM_Q26_515430"/>
      <w:bookmarkEnd w:id="15564"/>
      <w:r>
        <w:rPr>
          <w:rtl/>
        </w:rPr>
        <w:t>השחמט</w:t>
      </w:r>
      <w:r>
        <w:rPr>
          <w:rFonts w:hint="cs"/>
          <w:rtl/>
        </w:rPr>
        <w:t>,</w:t>
      </w:r>
      <w:r>
        <w:rPr>
          <w:rtl/>
        </w:rPr>
        <w:t xml:space="preserve"> </w:t>
      </w:r>
      <w:bookmarkStart w:id="15565" w:name="_ETM_Q26_516700"/>
      <w:bookmarkEnd w:id="15565"/>
      <w:r>
        <w:rPr>
          <w:rtl/>
        </w:rPr>
        <w:t xml:space="preserve">חיילים </w:t>
      </w:r>
      <w:bookmarkStart w:id="15566" w:name="_ETM_Q26_517329"/>
      <w:bookmarkEnd w:id="15566"/>
      <w:r>
        <w:rPr>
          <w:rtl/>
        </w:rPr>
        <w:t xml:space="preserve">הניתנים </w:t>
      </w:r>
      <w:bookmarkStart w:id="15567" w:name="_ETM_Q26_517839"/>
      <w:bookmarkEnd w:id="15567"/>
      <w:r>
        <w:rPr>
          <w:rtl/>
        </w:rPr>
        <w:t>להקרבה</w:t>
      </w:r>
      <w:r>
        <w:rPr>
          <w:rFonts w:hint="cs"/>
          <w:rtl/>
        </w:rPr>
        <w:t>,</w:t>
      </w:r>
      <w:r>
        <w:rPr>
          <w:rtl/>
        </w:rPr>
        <w:t xml:space="preserve"> </w:t>
      </w:r>
      <w:bookmarkStart w:id="15568" w:name="_ETM_Q26_519350"/>
      <w:bookmarkEnd w:id="15568"/>
      <w:r>
        <w:rPr>
          <w:rtl/>
        </w:rPr>
        <w:t xml:space="preserve">בעוד </w:t>
      </w:r>
      <w:bookmarkStart w:id="15569" w:name="_ETM_Q26_519710"/>
      <w:bookmarkEnd w:id="15569"/>
      <w:r>
        <w:rPr>
          <w:rtl/>
        </w:rPr>
        <w:t xml:space="preserve">הם </w:t>
      </w:r>
      <w:bookmarkStart w:id="15570" w:name="_ETM_Q26_519949"/>
      <w:bookmarkEnd w:id="15570"/>
      <w:r>
        <w:rPr>
          <w:rtl/>
        </w:rPr>
        <w:t xml:space="preserve">משחקים </w:t>
      </w:r>
      <w:bookmarkStart w:id="15571" w:name="_ETM_Q26_520940"/>
      <w:bookmarkEnd w:id="15571"/>
      <w:r>
        <w:rPr>
          <w:rtl/>
        </w:rPr>
        <w:t xml:space="preserve">בממשלה </w:t>
      </w:r>
      <w:bookmarkStart w:id="15572" w:name="_ETM_Q26_522079"/>
      <w:bookmarkEnd w:id="15572"/>
      <w:r>
        <w:rPr>
          <w:rtl/>
        </w:rPr>
        <w:t xml:space="preserve">דרך </w:t>
      </w:r>
      <w:bookmarkStart w:id="15573" w:name="_ETM_Q26_522529"/>
      <w:bookmarkEnd w:id="15573"/>
      <w:proofErr w:type="spellStart"/>
      <w:r>
        <w:rPr>
          <w:rtl/>
        </w:rPr>
        <w:t>פוסטים</w:t>
      </w:r>
      <w:proofErr w:type="spellEnd"/>
      <w:r>
        <w:rPr>
          <w:rtl/>
        </w:rPr>
        <w:t xml:space="preserve"> </w:t>
      </w:r>
      <w:bookmarkStart w:id="15574" w:name="_ETM_Q26_523070"/>
      <w:bookmarkEnd w:id="15574"/>
      <w:proofErr w:type="spellStart"/>
      <w:r>
        <w:rPr>
          <w:rtl/>
        </w:rPr>
        <w:t>בפייסבוק</w:t>
      </w:r>
      <w:proofErr w:type="spellEnd"/>
      <w:r>
        <w:rPr>
          <w:rFonts w:hint="cs"/>
          <w:rtl/>
        </w:rPr>
        <w:t>.</w:t>
      </w:r>
      <w:r>
        <w:rPr>
          <w:rtl/>
        </w:rPr>
        <w:t xml:space="preserve"> </w:t>
      </w:r>
      <w:bookmarkStart w:id="15575" w:name="_ETM_Q26_525200"/>
      <w:bookmarkEnd w:id="15575"/>
      <w:r>
        <w:rPr>
          <w:rtl/>
        </w:rPr>
        <w:t xml:space="preserve">ברור </w:t>
      </w:r>
      <w:bookmarkStart w:id="15576" w:name="_ETM_Q26_525620"/>
      <w:bookmarkEnd w:id="15576"/>
      <w:r>
        <w:rPr>
          <w:rtl/>
        </w:rPr>
        <w:t xml:space="preserve">שבן </w:t>
      </w:r>
      <w:bookmarkStart w:id="15577" w:name="_ETM_Q26_525980"/>
      <w:bookmarkEnd w:id="15577"/>
      <w:r>
        <w:rPr>
          <w:rFonts w:hint="cs"/>
          <w:rtl/>
        </w:rPr>
        <w:t>גביר</w:t>
      </w:r>
      <w:r>
        <w:rPr>
          <w:rtl/>
        </w:rPr>
        <w:t xml:space="preserve"> </w:t>
      </w:r>
      <w:bookmarkStart w:id="15578" w:name="_ETM_Q26_526279"/>
      <w:bookmarkEnd w:id="15578"/>
      <w:r>
        <w:rPr>
          <w:rFonts w:hint="cs"/>
          <w:rtl/>
        </w:rPr>
        <w:t>י</w:t>
      </w:r>
      <w:r>
        <w:rPr>
          <w:rtl/>
        </w:rPr>
        <w:t xml:space="preserve">תנגד </w:t>
      </w:r>
      <w:bookmarkStart w:id="15579" w:name="_ETM_Q26_526730"/>
      <w:bookmarkEnd w:id="15579"/>
      <w:r>
        <w:rPr>
          <w:rtl/>
        </w:rPr>
        <w:t>לעסקה</w:t>
      </w:r>
      <w:r w:rsidR="007400A2">
        <w:rPr>
          <w:rFonts w:hint="cs"/>
          <w:rtl/>
        </w:rPr>
        <w:t>;</w:t>
      </w:r>
      <w:r>
        <w:rPr>
          <w:rtl/>
        </w:rPr>
        <w:t xml:space="preserve"> </w:t>
      </w:r>
      <w:bookmarkStart w:id="15580" w:name="_ETM_Q26_527600"/>
      <w:bookmarkEnd w:id="15580"/>
      <w:r>
        <w:rPr>
          <w:rtl/>
        </w:rPr>
        <w:t xml:space="preserve">ברור </w:t>
      </w:r>
      <w:bookmarkStart w:id="15581" w:name="_ETM_Q26_527960"/>
      <w:bookmarkEnd w:id="15581"/>
      <w:proofErr w:type="spellStart"/>
      <w:r>
        <w:rPr>
          <w:rtl/>
        </w:rPr>
        <w:t>ש</w:t>
      </w:r>
      <w:r>
        <w:rPr>
          <w:rFonts w:hint="cs"/>
          <w:rtl/>
        </w:rPr>
        <w:t>סמוטריץ</w:t>
      </w:r>
      <w:proofErr w:type="spellEnd"/>
      <w:r>
        <w:rPr>
          <w:rFonts w:hint="cs"/>
          <w:rtl/>
        </w:rPr>
        <w:t xml:space="preserve">' יגיד </w:t>
      </w:r>
      <w:bookmarkStart w:id="15582" w:name="_ETM_Q26_529410"/>
      <w:bookmarkEnd w:id="15582"/>
      <w:r>
        <w:rPr>
          <w:rtl/>
        </w:rPr>
        <w:t xml:space="preserve">למשפחות </w:t>
      </w:r>
      <w:bookmarkStart w:id="15583" w:name="_ETM_Q26_530070"/>
      <w:bookmarkEnd w:id="15583"/>
      <w:r>
        <w:rPr>
          <w:rtl/>
        </w:rPr>
        <w:t>א</w:t>
      </w:r>
      <w:r>
        <w:rPr>
          <w:rFonts w:hint="cs"/>
          <w:rtl/>
        </w:rPr>
        <w:t>י</w:t>
      </w:r>
      <w:r>
        <w:rPr>
          <w:rtl/>
        </w:rPr>
        <w:t xml:space="preserve">ך </w:t>
      </w:r>
      <w:bookmarkStart w:id="15584" w:name="_ETM_Q26_530190"/>
      <w:bookmarkEnd w:id="15584"/>
      <w:r>
        <w:rPr>
          <w:rtl/>
        </w:rPr>
        <w:t xml:space="preserve">לא </w:t>
      </w:r>
      <w:bookmarkStart w:id="15585" w:name="_ETM_Q26_530339"/>
      <w:bookmarkEnd w:id="15585"/>
      <w:r>
        <w:rPr>
          <w:rtl/>
        </w:rPr>
        <w:t xml:space="preserve">ייתן </w:t>
      </w:r>
      <w:bookmarkStart w:id="15586" w:name="_ETM_Q26_530670"/>
      <w:bookmarkEnd w:id="15586"/>
      <w:r>
        <w:rPr>
          <w:rtl/>
        </w:rPr>
        <w:t xml:space="preserve">כלום </w:t>
      </w:r>
      <w:bookmarkStart w:id="15587" w:name="_ETM_Q26_531089"/>
      <w:bookmarkEnd w:id="15587"/>
      <w:r>
        <w:rPr>
          <w:rtl/>
        </w:rPr>
        <w:t xml:space="preserve">עבור </w:t>
      </w:r>
      <w:bookmarkStart w:id="15588" w:name="_ETM_Q26_531480"/>
      <w:bookmarkEnd w:id="15588"/>
      <w:r>
        <w:rPr>
          <w:rtl/>
        </w:rPr>
        <w:t>גופות</w:t>
      </w:r>
      <w:r>
        <w:rPr>
          <w:rFonts w:hint="cs"/>
          <w:rtl/>
        </w:rPr>
        <w:t>.</w:t>
      </w:r>
      <w:r>
        <w:rPr>
          <w:rtl/>
        </w:rPr>
        <w:t xml:space="preserve"> </w:t>
      </w:r>
      <w:bookmarkStart w:id="15589" w:name="_ETM_Q26_533469"/>
      <w:bookmarkEnd w:id="15589"/>
      <w:r>
        <w:rPr>
          <w:rtl/>
        </w:rPr>
        <w:t xml:space="preserve">הרי </w:t>
      </w:r>
      <w:bookmarkStart w:id="15590" w:name="_ETM_Q26_533739"/>
      <w:bookmarkEnd w:id="15590"/>
      <w:r>
        <w:rPr>
          <w:rtl/>
        </w:rPr>
        <w:t xml:space="preserve">מי </w:t>
      </w:r>
      <w:bookmarkStart w:id="15591" w:name="_ETM_Q26_533980"/>
      <w:bookmarkEnd w:id="15591"/>
      <w:r>
        <w:rPr>
          <w:rtl/>
        </w:rPr>
        <w:t xml:space="preserve">שלא </w:t>
      </w:r>
      <w:bookmarkStart w:id="15592" w:name="_ETM_Q26_534430"/>
      <w:bookmarkEnd w:id="15592"/>
      <w:r>
        <w:rPr>
          <w:rFonts w:hint="cs"/>
          <w:rtl/>
        </w:rPr>
        <w:t>נשא</w:t>
      </w:r>
      <w:r>
        <w:rPr>
          <w:rtl/>
        </w:rPr>
        <w:t xml:space="preserve"> </w:t>
      </w:r>
      <w:bookmarkStart w:id="15593" w:name="_ETM_Q26_535089"/>
      <w:bookmarkEnd w:id="15593"/>
      <w:r>
        <w:rPr>
          <w:rtl/>
        </w:rPr>
        <w:t xml:space="preserve">אלונקה </w:t>
      </w:r>
      <w:bookmarkStart w:id="15594" w:name="_ETM_Q26_535600"/>
      <w:bookmarkEnd w:id="15594"/>
      <w:r>
        <w:rPr>
          <w:rtl/>
        </w:rPr>
        <w:t>בחייו</w:t>
      </w:r>
      <w:r>
        <w:rPr>
          <w:rFonts w:hint="cs"/>
          <w:rtl/>
        </w:rPr>
        <w:t>,</w:t>
      </w:r>
      <w:r>
        <w:rPr>
          <w:rtl/>
        </w:rPr>
        <w:t xml:space="preserve"> </w:t>
      </w:r>
      <w:bookmarkStart w:id="15595" w:name="_ETM_Q26_536710"/>
      <w:bookmarkEnd w:id="15595"/>
      <w:r>
        <w:rPr>
          <w:rtl/>
        </w:rPr>
        <w:t xml:space="preserve">שלא </w:t>
      </w:r>
      <w:bookmarkStart w:id="15596" w:name="_ETM_Q26_537070"/>
      <w:bookmarkEnd w:id="15596"/>
      <w:r>
        <w:rPr>
          <w:rtl/>
        </w:rPr>
        <w:t>תר</w:t>
      </w:r>
      <w:r>
        <w:rPr>
          <w:rFonts w:hint="cs"/>
          <w:rtl/>
        </w:rPr>
        <w:t>ם או נשא בנטל,</w:t>
      </w:r>
      <w:r>
        <w:rPr>
          <w:rtl/>
        </w:rPr>
        <w:t xml:space="preserve"> </w:t>
      </w:r>
      <w:bookmarkStart w:id="15597" w:name="_ETM_Q26_537820"/>
      <w:bookmarkStart w:id="15598" w:name="_ETM_Q26_538750"/>
      <w:bookmarkEnd w:id="15597"/>
      <w:bookmarkEnd w:id="15598"/>
      <w:r>
        <w:rPr>
          <w:rtl/>
        </w:rPr>
        <w:t xml:space="preserve">לא </w:t>
      </w:r>
      <w:bookmarkStart w:id="15599" w:name="_ETM_Q26_538899"/>
      <w:bookmarkEnd w:id="15599"/>
      <w:r>
        <w:rPr>
          <w:rtl/>
        </w:rPr>
        <w:t xml:space="preserve">מסוגל </w:t>
      </w:r>
      <w:bookmarkStart w:id="15600" w:name="_ETM_Q26_540190"/>
      <w:bookmarkEnd w:id="15600"/>
      <w:r>
        <w:rPr>
          <w:rtl/>
        </w:rPr>
        <w:t xml:space="preserve">להבין </w:t>
      </w:r>
      <w:bookmarkStart w:id="15601" w:name="_ETM_Q26_540850"/>
      <w:bookmarkEnd w:id="15601"/>
      <w:r>
        <w:rPr>
          <w:rtl/>
        </w:rPr>
        <w:t xml:space="preserve">את </w:t>
      </w:r>
      <w:bookmarkStart w:id="15602" w:name="_ETM_Q26_540969"/>
      <w:bookmarkEnd w:id="15602"/>
      <w:r>
        <w:rPr>
          <w:rtl/>
        </w:rPr>
        <w:t xml:space="preserve">ערכי </w:t>
      </w:r>
      <w:bookmarkStart w:id="15603" w:name="_ETM_Q26_541360"/>
      <w:bookmarkEnd w:id="15603"/>
      <w:r>
        <w:rPr>
          <w:rtl/>
        </w:rPr>
        <w:t xml:space="preserve">הרעות </w:t>
      </w:r>
      <w:bookmarkStart w:id="15604" w:name="_ETM_Q26_542410"/>
      <w:bookmarkEnd w:id="15604"/>
      <w:r>
        <w:rPr>
          <w:rtl/>
        </w:rPr>
        <w:t xml:space="preserve">ואחוות </w:t>
      </w:r>
      <w:bookmarkStart w:id="15605" w:name="_ETM_Q26_543040"/>
      <w:bookmarkEnd w:id="15605"/>
      <w:r>
        <w:rPr>
          <w:rtl/>
        </w:rPr>
        <w:t>הלוחמים</w:t>
      </w:r>
      <w:r>
        <w:rPr>
          <w:rFonts w:hint="cs"/>
          <w:rtl/>
        </w:rPr>
        <w:t>.</w:t>
      </w:r>
      <w:r>
        <w:rPr>
          <w:rtl/>
        </w:rPr>
        <w:t xml:space="preserve"> </w:t>
      </w:r>
      <w:bookmarkStart w:id="15606" w:name="_ETM_Q26_545779"/>
      <w:bookmarkEnd w:id="15606"/>
    </w:p>
    <w:p w:rsidR="005958DA" w:rsidRDefault="005958DA" w:rsidP="00C77C88">
      <w:pPr>
        <w:rPr>
          <w:rtl/>
        </w:rPr>
      </w:pPr>
      <w:bookmarkStart w:id="15607" w:name="_ETM_Q26_545403"/>
      <w:bookmarkStart w:id="15608" w:name="_ETM_Q26_545502"/>
      <w:bookmarkEnd w:id="15607"/>
      <w:bookmarkEnd w:id="15608"/>
    </w:p>
    <w:p w:rsidR="005958DA" w:rsidRDefault="005958DA" w:rsidP="00C77C88">
      <w:pPr>
        <w:rPr>
          <w:rtl/>
        </w:rPr>
      </w:pPr>
      <w:bookmarkStart w:id="15609" w:name="_ETM_Q26_545557"/>
      <w:bookmarkStart w:id="15610" w:name="_ETM_Q26_545648"/>
      <w:bookmarkEnd w:id="15609"/>
      <w:bookmarkEnd w:id="15610"/>
      <w:r>
        <w:rPr>
          <w:rtl/>
        </w:rPr>
        <w:t xml:space="preserve">הפנים </w:t>
      </w:r>
      <w:bookmarkStart w:id="15611" w:name="_ETM_Q26_546229"/>
      <w:bookmarkEnd w:id="15611"/>
      <w:r>
        <w:rPr>
          <w:rtl/>
        </w:rPr>
        <w:t>ש</w:t>
      </w:r>
      <w:r>
        <w:rPr>
          <w:rFonts w:hint="cs"/>
          <w:rtl/>
        </w:rPr>
        <w:t xml:space="preserve">ל </w:t>
      </w:r>
      <w:proofErr w:type="spellStart"/>
      <w:r>
        <w:rPr>
          <w:rFonts w:hint="cs"/>
          <w:rtl/>
        </w:rPr>
        <w:t>סמלת</w:t>
      </w:r>
      <w:bookmarkStart w:id="15612" w:name="_ETM_Q26_544067"/>
      <w:bookmarkEnd w:id="15612"/>
      <w:proofErr w:type="spellEnd"/>
      <w:r>
        <w:rPr>
          <w:rtl/>
        </w:rPr>
        <w:t xml:space="preserve"> </w:t>
      </w:r>
      <w:bookmarkStart w:id="15613" w:name="_ETM_Q26_546890"/>
      <w:bookmarkEnd w:id="15613"/>
      <w:r>
        <w:rPr>
          <w:rtl/>
        </w:rPr>
        <w:t xml:space="preserve">לירי </w:t>
      </w:r>
      <w:bookmarkStart w:id="15614" w:name="_ETM_Q26_547310"/>
      <w:bookmarkEnd w:id="15614"/>
      <w:proofErr w:type="spellStart"/>
      <w:r>
        <w:rPr>
          <w:rtl/>
        </w:rPr>
        <w:t>אלבג</w:t>
      </w:r>
      <w:proofErr w:type="spellEnd"/>
      <w:r>
        <w:rPr>
          <w:rtl/>
        </w:rPr>
        <w:t xml:space="preserve"> </w:t>
      </w:r>
      <w:bookmarkStart w:id="15615" w:name="_ETM_Q26_547759"/>
      <w:bookmarkEnd w:id="15615"/>
      <w:r>
        <w:rPr>
          <w:rtl/>
        </w:rPr>
        <w:t xml:space="preserve">לא </w:t>
      </w:r>
      <w:bookmarkStart w:id="15616" w:name="_ETM_Q26_547939"/>
      <w:bookmarkEnd w:id="15616"/>
      <w:r>
        <w:rPr>
          <w:rtl/>
        </w:rPr>
        <w:t xml:space="preserve">יוצאות </w:t>
      </w:r>
      <w:bookmarkStart w:id="15617" w:name="_ETM_Q26_548420"/>
      <w:bookmarkEnd w:id="15617"/>
      <w:r>
        <w:rPr>
          <w:rtl/>
        </w:rPr>
        <w:t xml:space="preserve">לי </w:t>
      </w:r>
      <w:bookmarkStart w:id="15618" w:name="_ETM_Q26_548570"/>
      <w:bookmarkEnd w:id="15618"/>
      <w:r>
        <w:rPr>
          <w:rtl/>
        </w:rPr>
        <w:t>מהראש</w:t>
      </w:r>
      <w:r>
        <w:rPr>
          <w:rFonts w:hint="cs"/>
          <w:rtl/>
        </w:rPr>
        <w:t>.</w:t>
      </w:r>
      <w:r>
        <w:rPr>
          <w:rtl/>
        </w:rPr>
        <w:t xml:space="preserve"> </w:t>
      </w:r>
      <w:bookmarkStart w:id="15619" w:name="_ETM_Q26_549439"/>
      <w:bookmarkEnd w:id="15619"/>
      <w:r>
        <w:rPr>
          <w:rtl/>
        </w:rPr>
        <w:t xml:space="preserve">לירי </w:t>
      </w:r>
      <w:bookmarkStart w:id="15620" w:name="_ETM_Q26_549890"/>
      <w:bookmarkEnd w:id="15620"/>
      <w:r>
        <w:rPr>
          <w:rFonts w:hint="cs"/>
          <w:rtl/>
        </w:rPr>
        <w:t>וכל</w:t>
      </w:r>
      <w:r>
        <w:rPr>
          <w:rtl/>
        </w:rPr>
        <w:t xml:space="preserve"> </w:t>
      </w:r>
      <w:bookmarkStart w:id="15621" w:name="_ETM_Q26_550510"/>
      <w:bookmarkEnd w:id="15621"/>
      <w:r>
        <w:rPr>
          <w:rtl/>
        </w:rPr>
        <w:t>חברות</w:t>
      </w:r>
      <w:r>
        <w:rPr>
          <w:rFonts w:hint="cs"/>
          <w:rtl/>
        </w:rPr>
        <w:t xml:space="preserve">יה לחמ"ל נחל עוז כבר </w:t>
      </w:r>
      <w:proofErr w:type="spellStart"/>
      <w:r>
        <w:rPr>
          <w:rFonts w:hint="cs"/>
          <w:rtl/>
        </w:rPr>
        <w:t>סמלות</w:t>
      </w:r>
      <w:proofErr w:type="spellEnd"/>
      <w:r>
        <w:rPr>
          <w:rFonts w:hint="cs"/>
          <w:rtl/>
        </w:rPr>
        <w:t xml:space="preserve">, </w:t>
      </w:r>
      <w:bookmarkStart w:id="15622" w:name="_ETM_Q26_550960"/>
      <w:bookmarkStart w:id="15623" w:name="_ETM_Q26_553270"/>
      <w:bookmarkEnd w:id="15622"/>
      <w:bookmarkEnd w:id="15623"/>
      <w:r>
        <w:rPr>
          <w:rtl/>
        </w:rPr>
        <w:t xml:space="preserve">ובעולם </w:t>
      </w:r>
      <w:bookmarkStart w:id="15624" w:name="_ETM_Q26_553930"/>
      <w:bookmarkEnd w:id="15624"/>
      <w:r>
        <w:rPr>
          <w:rtl/>
        </w:rPr>
        <w:t xml:space="preserve">מתוקן </w:t>
      </w:r>
      <w:bookmarkStart w:id="15625" w:name="_ETM_Q26_554210"/>
      <w:bookmarkStart w:id="15626" w:name="_ETM_Q26_554630"/>
      <w:bookmarkEnd w:id="15625"/>
      <w:bookmarkEnd w:id="15626"/>
      <w:r>
        <w:rPr>
          <w:rtl/>
        </w:rPr>
        <w:t xml:space="preserve">היינו </w:t>
      </w:r>
      <w:bookmarkStart w:id="15627" w:name="_ETM_Q26_554900"/>
      <w:bookmarkEnd w:id="15627"/>
      <w:r>
        <w:rPr>
          <w:rtl/>
        </w:rPr>
        <w:t xml:space="preserve">אומרים </w:t>
      </w:r>
      <w:bookmarkStart w:id="15628" w:name="_ETM_Q26_555200"/>
      <w:bookmarkEnd w:id="15628"/>
      <w:r>
        <w:rPr>
          <w:rtl/>
        </w:rPr>
        <w:t>לה</w:t>
      </w:r>
      <w:r>
        <w:rPr>
          <w:rFonts w:hint="cs"/>
          <w:rtl/>
        </w:rPr>
        <w:t>ן</w:t>
      </w:r>
      <w:r>
        <w:rPr>
          <w:rtl/>
        </w:rPr>
        <w:t xml:space="preserve"> </w:t>
      </w:r>
      <w:bookmarkStart w:id="15629" w:name="_ETM_Q26_555409"/>
      <w:bookmarkEnd w:id="15629"/>
      <w:r>
        <w:rPr>
          <w:rtl/>
        </w:rPr>
        <w:t xml:space="preserve">כל </w:t>
      </w:r>
      <w:bookmarkStart w:id="15630" w:name="_ETM_Q26_555650"/>
      <w:bookmarkEnd w:id="15630"/>
      <w:r>
        <w:rPr>
          <w:rtl/>
        </w:rPr>
        <w:t>הכבוד</w:t>
      </w:r>
      <w:bookmarkStart w:id="15631" w:name="_ETM_Q26_556159"/>
      <w:bookmarkStart w:id="15632" w:name="_ETM_Q26_556279"/>
      <w:bookmarkEnd w:id="15631"/>
      <w:bookmarkEnd w:id="15632"/>
      <w:r>
        <w:rPr>
          <w:rFonts w:hint="cs"/>
          <w:rtl/>
        </w:rPr>
        <w:t>, ו</w:t>
      </w:r>
      <w:r>
        <w:rPr>
          <w:rtl/>
        </w:rPr>
        <w:t xml:space="preserve">מוסיפים </w:t>
      </w:r>
      <w:bookmarkStart w:id="15633" w:name="_ETM_Q26_556560"/>
      <w:bookmarkEnd w:id="15633"/>
      <w:r>
        <w:rPr>
          <w:rFonts w:hint="cs"/>
          <w:rtl/>
        </w:rPr>
        <w:t xml:space="preserve">בחיוך שהפז"ם </w:t>
      </w:r>
      <w:bookmarkStart w:id="15634" w:name="_ETM_Q26_553805"/>
      <w:bookmarkEnd w:id="15634"/>
      <w:r>
        <w:rPr>
          <w:rFonts w:hint="cs"/>
          <w:rtl/>
        </w:rPr>
        <w:t xml:space="preserve">דופק. </w:t>
      </w:r>
      <w:bookmarkStart w:id="15635" w:name="_ETM_Q26_558119"/>
      <w:bookmarkEnd w:id="15635"/>
      <w:r>
        <w:rPr>
          <w:rFonts w:hint="cs"/>
          <w:rtl/>
        </w:rPr>
        <w:t xml:space="preserve">הן היו אמורות לחשוב </w:t>
      </w:r>
      <w:bookmarkStart w:id="15636" w:name="_ETM_Q26_554945"/>
      <w:bookmarkEnd w:id="15636"/>
      <w:r>
        <w:rPr>
          <w:rFonts w:hint="cs"/>
          <w:rtl/>
        </w:rPr>
        <w:t xml:space="preserve">כבר על יום השחרור. </w:t>
      </w:r>
      <w:bookmarkStart w:id="15637" w:name="_ETM_Q26_561930"/>
      <w:bookmarkEnd w:id="15637"/>
      <w:r>
        <w:rPr>
          <w:rtl/>
        </w:rPr>
        <w:t>והאמת</w:t>
      </w:r>
      <w:r>
        <w:rPr>
          <w:rFonts w:hint="cs"/>
          <w:rtl/>
        </w:rPr>
        <w:t>,</w:t>
      </w:r>
      <w:r>
        <w:rPr>
          <w:rtl/>
        </w:rPr>
        <w:t xml:space="preserve"> </w:t>
      </w:r>
      <w:bookmarkStart w:id="15638" w:name="_ETM_Q26_562500"/>
      <w:bookmarkEnd w:id="15638"/>
      <w:r>
        <w:rPr>
          <w:rtl/>
        </w:rPr>
        <w:t xml:space="preserve">אדוני </w:t>
      </w:r>
      <w:bookmarkStart w:id="15639" w:name="_ETM_Q26_562830"/>
      <w:bookmarkEnd w:id="15639"/>
      <w:r>
        <w:rPr>
          <w:rtl/>
        </w:rPr>
        <w:t>היושב-ראש</w:t>
      </w:r>
      <w:r>
        <w:rPr>
          <w:rFonts w:hint="cs"/>
          <w:rtl/>
        </w:rPr>
        <w:t>,</w:t>
      </w:r>
      <w:r>
        <w:rPr>
          <w:rtl/>
        </w:rPr>
        <w:t xml:space="preserve"> </w:t>
      </w:r>
      <w:bookmarkStart w:id="15640" w:name="_ETM_Q26_563430"/>
      <w:bookmarkEnd w:id="15640"/>
      <w:r>
        <w:rPr>
          <w:rtl/>
        </w:rPr>
        <w:t xml:space="preserve">אין </w:t>
      </w:r>
      <w:bookmarkStart w:id="15641" w:name="_ETM_Q26_563580"/>
      <w:bookmarkEnd w:id="15641"/>
      <w:r>
        <w:rPr>
          <w:rtl/>
        </w:rPr>
        <w:t xml:space="preserve">לי </w:t>
      </w:r>
      <w:bookmarkStart w:id="15642" w:name="_ETM_Q26_563670"/>
      <w:bookmarkEnd w:id="15642"/>
      <w:r>
        <w:rPr>
          <w:rtl/>
        </w:rPr>
        <w:t xml:space="preserve">ספק </w:t>
      </w:r>
      <w:bookmarkStart w:id="15643" w:name="_ETM_Q26_564869"/>
      <w:bookmarkEnd w:id="15643"/>
      <w:r>
        <w:rPr>
          <w:rtl/>
        </w:rPr>
        <w:t xml:space="preserve">שאין </w:t>
      </w:r>
      <w:bookmarkStart w:id="15644" w:name="_ETM_Q26_565170"/>
      <w:bookmarkEnd w:id="15644"/>
      <w:r>
        <w:rPr>
          <w:rtl/>
        </w:rPr>
        <w:t xml:space="preserve">יום </w:t>
      </w:r>
      <w:bookmarkStart w:id="15645" w:name="_ETM_Q26_565439"/>
      <w:bookmarkEnd w:id="15645"/>
      <w:r>
        <w:rPr>
          <w:rFonts w:hint="cs"/>
          <w:rtl/>
        </w:rPr>
        <w:t>ש</w:t>
      </w:r>
      <w:r>
        <w:rPr>
          <w:rtl/>
        </w:rPr>
        <w:t xml:space="preserve">בו </w:t>
      </w:r>
      <w:bookmarkStart w:id="15646" w:name="_ETM_Q26_565589"/>
      <w:bookmarkEnd w:id="15646"/>
      <w:r>
        <w:rPr>
          <w:rtl/>
        </w:rPr>
        <w:t xml:space="preserve">לירי </w:t>
      </w:r>
      <w:bookmarkStart w:id="15647" w:name="_ETM_Q26_565920"/>
      <w:bookmarkEnd w:id="15647"/>
      <w:r>
        <w:rPr>
          <w:rtl/>
        </w:rPr>
        <w:t xml:space="preserve">וחברותיה </w:t>
      </w:r>
      <w:bookmarkStart w:id="15648" w:name="_ETM_Q26_566670"/>
      <w:bookmarkEnd w:id="15648"/>
      <w:r>
        <w:rPr>
          <w:rtl/>
        </w:rPr>
        <w:t xml:space="preserve">לא </w:t>
      </w:r>
      <w:bookmarkStart w:id="15649" w:name="_ETM_Q26_566789"/>
      <w:bookmarkEnd w:id="15649"/>
      <w:r>
        <w:rPr>
          <w:rtl/>
        </w:rPr>
        <w:t xml:space="preserve">חושבות </w:t>
      </w:r>
      <w:bookmarkStart w:id="15650" w:name="_ETM_Q26_567270"/>
      <w:bookmarkEnd w:id="15650"/>
      <w:r>
        <w:rPr>
          <w:rtl/>
        </w:rPr>
        <w:t xml:space="preserve">על </w:t>
      </w:r>
      <w:bookmarkStart w:id="15651" w:name="_ETM_Q26_567389"/>
      <w:bookmarkEnd w:id="15651"/>
      <w:r>
        <w:rPr>
          <w:rtl/>
        </w:rPr>
        <w:t>השחרור</w:t>
      </w:r>
      <w:r>
        <w:rPr>
          <w:rFonts w:hint="cs"/>
          <w:rtl/>
        </w:rPr>
        <w:t>,</w:t>
      </w:r>
      <w:r>
        <w:rPr>
          <w:rtl/>
        </w:rPr>
        <w:t xml:space="preserve"> </w:t>
      </w:r>
      <w:bookmarkStart w:id="15652" w:name="_ETM_Q26_567929"/>
      <w:bookmarkEnd w:id="15652"/>
      <w:r>
        <w:rPr>
          <w:rtl/>
        </w:rPr>
        <w:t xml:space="preserve">אבל </w:t>
      </w:r>
      <w:bookmarkStart w:id="15653" w:name="_ETM_Q26_568139"/>
      <w:bookmarkEnd w:id="15653"/>
      <w:r>
        <w:rPr>
          <w:rtl/>
        </w:rPr>
        <w:t xml:space="preserve">לא </w:t>
      </w:r>
      <w:bookmarkStart w:id="15654" w:name="_ETM_Q26_568259"/>
      <w:bookmarkEnd w:id="15654"/>
      <w:r>
        <w:rPr>
          <w:rtl/>
        </w:rPr>
        <w:t>מהצבא</w:t>
      </w:r>
      <w:r>
        <w:rPr>
          <w:rFonts w:hint="cs"/>
          <w:rtl/>
        </w:rPr>
        <w:t>.</w:t>
      </w:r>
      <w:r>
        <w:rPr>
          <w:rtl/>
        </w:rPr>
        <w:t xml:space="preserve"> </w:t>
      </w:r>
      <w:bookmarkStart w:id="15655" w:name="_ETM_Q26_569850"/>
      <w:bookmarkEnd w:id="15655"/>
      <w:r>
        <w:rPr>
          <w:rtl/>
        </w:rPr>
        <w:t>עבור</w:t>
      </w:r>
      <w:r>
        <w:rPr>
          <w:rFonts w:hint="cs"/>
          <w:rtl/>
        </w:rPr>
        <w:t>ן</w:t>
      </w:r>
      <w:r>
        <w:rPr>
          <w:rtl/>
        </w:rPr>
        <w:t xml:space="preserve"> </w:t>
      </w:r>
      <w:bookmarkStart w:id="15656" w:name="_ETM_Q26_570750"/>
      <w:bookmarkEnd w:id="15656"/>
      <w:r>
        <w:rPr>
          <w:rtl/>
        </w:rPr>
        <w:t xml:space="preserve">כל </w:t>
      </w:r>
      <w:bookmarkStart w:id="15657" w:name="_ETM_Q26_570990"/>
      <w:bookmarkEnd w:id="15657"/>
      <w:r>
        <w:rPr>
          <w:rtl/>
        </w:rPr>
        <w:t xml:space="preserve">יום </w:t>
      </w:r>
      <w:bookmarkStart w:id="15658" w:name="_ETM_Q26_571200"/>
      <w:bookmarkEnd w:id="15658"/>
      <w:r>
        <w:rPr>
          <w:rtl/>
        </w:rPr>
        <w:t>פז</w:t>
      </w:r>
      <w:r>
        <w:rPr>
          <w:rFonts w:hint="cs"/>
          <w:rtl/>
        </w:rPr>
        <w:t>"</w:t>
      </w:r>
      <w:r>
        <w:rPr>
          <w:rtl/>
        </w:rPr>
        <w:t xml:space="preserve">ם </w:t>
      </w:r>
      <w:bookmarkStart w:id="15659" w:name="_ETM_Q26_571740"/>
      <w:bookmarkEnd w:id="15659"/>
      <w:r>
        <w:rPr>
          <w:rtl/>
        </w:rPr>
        <w:t xml:space="preserve">הוא </w:t>
      </w:r>
      <w:bookmarkStart w:id="15660" w:name="_ETM_Q26_571860"/>
      <w:bookmarkEnd w:id="15660"/>
      <w:r>
        <w:rPr>
          <w:rtl/>
        </w:rPr>
        <w:t xml:space="preserve">יום </w:t>
      </w:r>
      <w:bookmarkStart w:id="15661" w:name="_ETM_Q26_572310"/>
      <w:bookmarkEnd w:id="15661"/>
      <w:r>
        <w:rPr>
          <w:rtl/>
        </w:rPr>
        <w:t xml:space="preserve">מקצר </w:t>
      </w:r>
      <w:bookmarkStart w:id="15662" w:name="_ETM_Q26_572910"/>
      <w:bookmarkEnd w:id="15662"/>
      <w:r>
        <w:rPr>
          <w:rtl/>
        </w:rPr>
        <w:t>חיים</w:t>
      </w:r>
      <w:r>
        <w:rPr>
          <w:rFonts w:hint="cs"/>
          <w:rtl/>
        </w:rPr>
        <w:t>.</w:t>
      </w:r>
      <w:r>
        <w:rPr>
          <w:rtl/>
        </w:rPr>
        <w:t xml:space="preserve"> </w:t>
      </w:r>
      <w:bookmarkStart w:id="15663" w:name="_ETM_Q26_574659"/>
      <w:bookmarkEnd w:id="15663"/>
      <w:r>
        <w:rPr>
          <w:rFonts w:hint="cs"/>
          <w:rtl/>
        </w:rPr>
        <w:t>100</w:t>
      </w:r>
      <w:r>
        <w:rPr>
          <w:rtl/>
        </w:rPr>
        <w:t xml:space="preserve"> </w:t>
      </w:r>
      <w:bookmarkStart w:id="15664" w:name="_ETM_Q26_575049"/>
      <w:bookmarkEnd w:id="15664"/>
      <w:r>
        <w:rPr>
          <w:rtl/>
        </w:rPr>
        <w:t xml:space="preserve">ישראליות </w:t>
      </w:r>
      <w:bookmarkStart w:id="15665" w:name="_ETM_Q26_575950"/>
      <w:bookmarkEnd w:id="15665"/>
      <w:r>
        <w:rPr>
          <w:rtl/>
        </w:rPr>
        <w:t xml:space="preserve">וישראלים </w:t>
      </w:r>
      <w:bookmarkStart w:id="15666" w:name="_ETM_Q26_576759"/>
      <w:bookmarkEnd w:id="15666"/>
      <w:r>
        <w:rPr>
          <w:rtl/>
        </w:rPr>
        <w:t xml:space="preserve">שנחטפו </w:t>
      </w:r>
      <w:bookmarkStart w:id="15667" w:name="_ETM_Q26_577420"/>
      <w:bookmarkEnd w:id="15667"/>
      <w:r>
        <w:rPr>
          <w:rtl/>
        </w:rPr>
        <w:t>ע</w:t>
      </w:r>
      <w:r>
        <w:rPr>
          <w:rFonts w:hint="cs"/>
          <w:rtl/>
        </w:rPr>
        <w:t>ל ידי</w:t>
      </w:r>
      <w:r>
        <w:rPr>
          <w:rtl/>
        </w:rPr>
        <w:t xml:space="preserve"> </w:t>
      </w:r>
      <w:bookmarkStart w:id="15668" w:name="_ETM_Q26_577810"/>
      <w:bookmarkEnd w:id="15668"/>
      <w:r>
        <w:rPr>
          <w:rtl/>
        </w:rPr>
        <w:t xml:space="preserve">חמאס </w:t>
      </w:r>
      <w:bookmarkStart w:id="15669" w:name="_ETM_Q26_578259"/>
      <w:bookmarkEnd w:id="15669"/>
      <w:r>
        <w:rPr>
          <w:rtl/>
        </w:rPr>
        <w:t xml:space="preserve">מוחזקים </w:t>
      </w:r>
      <w:bookmarkStart w:id="15670" w:name="_ETM_Q26_579009"/>
      <w:bookmarkEnd w:id="15670"/>
      <w:r>
        <w:rPr>
          <w:rtl/>
        </w:rPr>
        <w:t xml:space="preserve">כעת </w:t>
      </w:r>
      <w:bookmarkStart w:id="15671" w:name="_ETM_Q26_579940"/>
      <w:bookmarkEnd w:id="15671"/>
      <w:r>
        <w:rPr>
          <w:rtl/>
        </w:rPr>
        <w:t xml:space="preserve">כבני </w:t>
      </w:r>
      <w:bookmarkStart w:id="15672" w:name="_ETM_Q26_580360"/>
      <w:bookmarkEnd w:id="15672"/>
      <w:r>
        <w:rPr>
          <w:rtl/>
        </w:rPr>
        <w:t xml:space="preserve">ערובה </w:t>
      </w:r>
      <w:bookmarkStart w:id="15673" w:name="_ETM_Q26_580779"/>
      <w:bookmarkEnd w:id="15673"/>
      <w:r>
        <w:rPr>
          <w:rtl/>
        </w:rPr>
        <w:t>ע</w:t>
      </w:r>
      <w:r>
        <w:rPr>
          <w:rFonts w:hint="cs"/>
          <w:rtl/>
        </w:rPr>
        <w:t xml:space="preserve">ל </w:t>
      </w:r>
      <w:r>
        <w:rPr>
          <w:rtl/>
        </w:rPr>
        <w:t>י</w:t>
      </w:r>
      <w:r>
        <w:rPr>
          <w:rFonts w:hint="cs"/>
          <w:rtl/>
        </w:rPr>
        <w:t>די</w:t>
      </w:r>
      <w:r>
        <w:rPr>
          <w:rtl/>
        </w:rPr>
        <w:t xml:space="preserve"> </w:t>
      </w:r>
      <w:bookmarkStart w:id="15674" w:name="_ETM_Q26_581110"/>
      <w:bookmarkEnd w:id="15674"/>
      <w:r>
        <w:rPr>
          <w:rtl/>
        </w:rPr>
        <w:t xml:space="preserve">ממשלה </w:t>
      </w:r>
      <w:bookmarkStart w:id="15675" w:name="_ETM_Q26_581589"/>
      <w:bookmarkEnd w:id="15675"/>
      <w:r>
        <w:rPr>
          <w:rtl/>
        </w:rPr>
        <w:t>מנותקת</w:t>
      </w:r>
      <w:r>
        <w:rPr>
          <w:rFonts w:hint="cs"/>
          <w:rtl/>
        </w:rPr>
        <w:t>.</w:t>
      </w:r>
      <w:r>
        <w:rPr>
          <w:rtl/>
        </w:rPr>
        <w:t xml:space="preserve"> </w:t>
      </w:r>
      <w:bookmarkStart w:id="15676" w:name="_ETM_Q26_583200"/>
      <w:bookmarkEnd w:id="15676"/>
      <w:r>
        <w:rPr>
          <w:rtl/>
        </w:rPr>
        <w:t xml:space="preserve">זאת </w:t>
      </w:r>
      <w:bookmarkStart w:id="15677" w:name="_ETM_Q26_583589"/>
      <w:bookmarkEnd w:id="15677"/>
      <w:r>
        <w:rPr>
          <w:rtl/>
        </w:rPr>
        <w:t>האמת</w:t>
      </w:r>
      <w:r>
        <w:rPr>
          <w:rFonts w:hint="cs"/>
          <w:rtl/>
        </w:rPr>
        <w:t>.</w:t>
      </w:r>
      <w:r>
        <w:rPr>
          <w:rtl/>
        </w:rPr>
        <w:t xml:space="preserve"> </w:t>
      </w:r>
      <w:bookmarkStart w:id="15678" w:name="_ETM_Q26_584429"/>
      <w:bookmarkEnd w:id="15678"/>
      <w:r>
        <w:rPr>
          <w:rtl/>
        </w:rPr>
        <w:t xml:space="preserve">חמאס </w:t>
      </w:r>
      <w:bookmarkStart w:id="15679" w:name="_ETM_Q26_584880"/>
      <w:bookmarkEnd w:id="15679"/>
      <w:r>
        <w:rPr>
          <w:rtl/>
        </w:rPr>
        <w:t>ש</w:t>
      </w:r>
      <w:r>
        <w:rPr>
          <w:rFonts w:hint="cs"/>
          <w:rtl/>
        </w:rPr>
        <w:t>ב</w:t>
      </w:r>
      <w:r>
        <w:rPr>
          <w:rtl/>
        </w:rPr>
        <w:t xml:space="preserve">ה </w:t>
      </w:r>
      <w:bookmarkStart w:id="15680" w:name="_ETM_Q26_585209"/>
      <w:bookmarkEnd w:id="15680"/>
      <w:r>
        <w:rPr>
          <w:rtl/>
        </w:rPr>
        <w:t>אותם</w:t>
      </w:r>
      <w:r>
        <w:rPr>
          <w:rFonts w:hint="cs"/>
          <w:rtl/>
        </w:rPr>
        <w:t>,</w:t>
      </w:r>
      <w:r>
        <w:rPr>
          <w:rtl/>
        </w:rPr>
        <w:t xml:space="preserve"> </w:t>
      </w:r>
      <w:bookmarkStart w:id="15681" w:name="_ETM_Q26_586139"/>
      <w:bookmarkEnd w:id="15681"/>
      <w:r>
        <w:rPr>
          <w:rtl/>
        </w:rPr>
        <w:t>וב</w:t>
      </w:r>
      <w:r>
        <w:rPr>
          <w:rFonts w:hint="cs"/>
          <w:rtl/>
        </w:rPr>
        <w:t>ן</w:t>
      </w:r>
      <w:r>
        <w:rPr>
          <w:rtl/>
        </w:rPr>
        <w:t xml:space="preserve"> </w:t>
      </w:r>
      <w:bookmarkStart w:id="15682" w:name="_ETM_Q26_586649"/>
      <w:bookmarkEnd w:id="15682"/>
      <w:r>
        <w:rPr>
          <w:rtl/>
        </w:rPr>
        <w:t>גביר</w:t>
      </w:r>
      <w:r>
        <w:rPr>
          <w:rFonts w:hint="cs"/>
          <w:rtl/>
        </w:rPr>
        <w:t>,</w:t>
      </w:r>
      <w:r>
        <w:rPr>
          <w:rtl/>
        </w:rPr>
        <w:t xml:space="preserve"> </w:t>
      </w:r>
      <w:bookmarkStart w:id="15683" w:name="_ETM_Q26_587339"/>
      <w:bookmarkEnd w:id="15683"/>
      <w:r>
        <w:rPr>
          <w:rtl/>
        </w:rPr>
        <w:t xml:space="preserve">סמוטריץ' </w:t>
      </w:r>
      <w:bookmarkStart w:id="15684" w:name="_ETM_Q26_588299"/>
      <w:bookmarkEnd w:id="15684"/>
      <w:proofErr w:type="spellStart"/>
      <w:r>
        <w:rPr>
          <w:rtl/>
        </w:rPr>
        <w:t>וגולד</w:t>
      </w:r>
      <w:r>
        <w:rPr>
          <w:rFonts w:hint="cs"/>
          <w:rtl/>
        </w:rPr>
        <w:t>קנופ</w:t>
      </w:r>
      <w:bookmarkStart w:id="15685" w:name="_ETM_Q26_588839"/>
      <w:bookmarkEnd w:id="15685"/>
      <w:proofErr w:type="spellEnd"/>
      <w:r>
        <w:rPr>
          <w:rtl/>
        </w:rPr>
        <w:t xml:space="preserve"> </w:t>
      </w:r>
      <w:bookmarkStart w:id="15686" w:name="_ETM_Q26_589229"/>
      <w:bookmarkEnd w:id="15686"/>
      <w:r>
        <w:rPr>
          <w:rtl/>
        </w:rPr>
        <w:t xml:space="preserve">מחזיקים </w:t>
      </w:r>
      <w:bookmarkStart w:id="15687" w:name="_ETM_Q26_589829"/>
      <w:bookmarkEnd w:id="15687"/>
      <w:r>
        <w:rPr>
          <w:rtl/>
        </w:rPr>
        <w:t xml:space="preserve">אותם </w:t>
      </w:r>
      <w:bookmarkStart w:id="15688" w:name="_ETM_Q26_590099"/>
      <w:bookmarkEnd w:id="15688"/>
      <w:r>
        <w:rPr>
          <w:rtl/>
        </w:rPr>
        <w:t xml:space="preserve">כבני </w:t>
      </w:r>
      <w:bookmarkStart w:id="15689" w:name="_ETM_Q26_590489"/>
      <w:bookmarkEnd w:id="15689"/>
      <w:r>
        <w:rPr>
          <w:rtl/>
        </w:rPr>
        <w:t>ערובה</w:t>
      </w:r>
      <w:r>
        <w:rPr>
          <w:rFonts w:hint="cs"/>
          <w:rtl/>
        </w:rPr>
        <w:t>.</w:t>
      </w:r>
      <w:r>
        <w:rPr>
          <w:rtl/>
        </w:rPr>
        <w:t xml:space="preserve"> </w:t>
      </w:r>
      <w:bookmarkStart w:id="15690" w:name="_ETM_Q26_591680"/>
      <w:bookmarkEnd w:id="15690"/>
      <w:r>
        <w:rPr>
          <w:rtl/>
        </w:rPr>
        <w:t xml:space="preserve">עבורם </w:t>
      </w:r>
      <w:bookmarkStart w:id="15691" w:name="_ETM_Q26_592159"/>
      <w:bookmarkEnd w:id="15691"/>
      <w:r>
        <w:rPr>
          <w:rtl/>
        </w:rPr>
        <w:t xml:space="preserve">המלחמה </w:t>
      </w:r>
      <w:bookmarkStart w:id="15692" w:name="_ETM_Q26_592700"/>
      <w:bookmarkEnd w:id="15692"/>
      <w:r>
        <w:rPr>
          <w:rtl/>
        </w:rPr>
        <w:t xml:space="preserve">עצמה </w:t>
      </w:r>
      <w:bookmarkStart w:id="15693" w:name="_ETM_Q26_593450"/>
      <w:bookmarkEnd w:id="15693"/>
      <w:r>
        <w:rPr>
          <w:rtl/>
        </w:rPr>
        <w:t xml:space="preserve">הפכה </w:t>
      </w:r>
      <w:bookmarkStart w:id="15694" w:name="_ETM_Q26_593810"/>
      <w:bookmarkEnd w:id="15694"/>
      <w:r>
        <w:rPr>
          <w:rtl/>
        </w:rPr>
        <w:t>למטרה</w:t>
      </w:r>
      <w:r>
        <w:rPr>
          <w:rFonts w:hint="cs"/>
          <w:rtl/>
        </w:rPr>
        <w:t>.</w:t>
      </w:r>
      <w:r>
        <w:rPr>
          <w:rtl/>
        </w:rPr>
        <w:t xml:space="preserve"> </w:t>
      </w:r>
      <w:bookmarkStart w:id="15695" w:name="_ETM_Q26_595480"/>
      <w:bookmarkEnd w:id="15695"/>
    </w:p>
    <w:p w:rsidR="005958DA" w:rsidRDefault="005958DA" w:rsidP="00C77C88">
      <w:pPr>
        <w:rPr>
          <w:rtl/>
        </w:rPr>
      </w:pPr>
      <w:bookmarkStart w:id="15696" w:name="_ETM_Q26_595968"/>
      <w:bookmarkEnd w:id="15696"/>
    </w:p>
    <w:p w:rsidR="005958DA" w:rsidRDefault="005958DA" w:rsidP="007400A2">
      <w:pPr>
        <w:rPr>
          <w:rtl/>
        </w:rPr>
      </w:pPr>
      <w:bookmarkStart w:id="15697" w:name="_ETM_Q26_596176"/>
      <w:bookmarkStart w:id="15698" w:name="_ETM_Q26_596234"/>
      <w:bookmarkStart w:id="15699" w:name="_ETM_Q26_596312"/>
      <w:bookmarkEnd w:id="15697"/>
      <w:bookmarkEnd w:id="15698"/>
      <w:bookmarkEnd w:id="15699"/>
      <w:r>
        <w:rPr>
          <w:rtl/>
        </w:rPr>
        <w:t xml:space="preserve">אני </w:t>
      </w:r>
      <w:bookmarkStart w:id="15700" w:name="_ETM_Q26_595779"/>
      <w:bookmarkEnd w:id="15700"/>
      <w:r>
        <w:rPr>
          <w:rtl/>
        </w:rPr>
        <w:t xml:space="preserve">קוראת </w:t>
      </w:r>
      <w:bookmarkStart w:id="15701" w:name="_ETM_Q26_596170"/>
      <w:bookmarkEnd w:id="15701"/>
      <w:r>
        <w:rPr>
          <w:rtl/>
        </w:rPr>
        <w:t xml:space="preserve">מפה </w:t>
      </w:r>
      <w:bookmarkStart w:id="15702" w:name="_ETM_Q26_596470"/>
      <w:bookmarkEnd w:id="15702"/>
      <w:r>
        <w:rPr>
          <w:rtl/>
        </w:rPr>
        <w:t xml:space="preserve">לשרי </w:t>
      </w:r>
      <w:bookmarkStart w:id="15703" w:name="_ETM_Q26_596830"/>
      <w:bookmarkEnd w:id="15703"/>
      <w:r>
        <w:rPr>
          <w:rtl/>
        </w:rPr>
        <w:t>הממשלה</w:t>
      </w:r>
      <w:r>
        <w:rPr>
          <w:rFonts w:hint="cs"/>
          <w:rtl/>
        </w:rPr>
        <w:t>:</w:t>
      </w:r>
      <w:r>
        <w:rPr>
          <w:rtl/>
        </w:rPr>
        <w:t xml:space="preserve"> </w:t>
      </w:r>
      <w:bookmarkStart w:id="15704" w:name="_ETM_Q26_597400"/>
      <w:bookmarkEnd w:id="15704"/>
      <w:r>
        <w:rPr>
          <w:rtl/>
        </w:rPr>
        <w:t xml:space="preserve">תרימו </w:t>
      </w:r>
      <w:bookmarkStart w:id="15705" w:name="_ETM_Q26_597850"/>
      <w:bookmarkEnd w:id="15705"/>
      <w:r>
        <w:rPr>
          <w:rtl/>
        </w:rPr>
        <w:t xml:space="preserve">את </w:t>
      </w:r>
      <w:bookmarkStart w:id="15706" w:name="_ETM_Q26_598000"/>
      <w:bookmarkEnd w:id="15706"/>
      <w:r>
        <w:rPr>
          <w:rtl/>
        </w:rPr>
        <w:t xml:space="preserve">העיניים </w:t>
      </w:r>
      <w:bookmarkStart w:id="15707" w:name="_ETM_Q26_598450"/>
      <w:bookmarkEnd w:id="15707"/>
      <w:proofErr w:type="spellStart"/>
      <w:r>
        <w:rPr>
          <w:rtl/>
        </w:rPr>
        <w:t>מהפייסבוק</w:t>
      </w:r>
      <w:proofErr w:type="spellEnd"/>
      <w:r w:rsidR="007400A2">
        <w:rPr>
          <w:rFonts w:hint="cs"/>
          <w:rtl/>
        </w:rPr>
        <w:t>.</w:t>
      </w:r>
      <w:r>
        <w:rPr>
          <w:rtl/>
        </w:rPr>
        <w:t xml:space="preserve"> </w:t>
      </w:r>
      <w:bookmarkStart w:id="15708" w:name="_ETM_Q26_600420"/>
      <w:bookmarkEnd w:id="15708"/>
      <w:r>
        <w:rPr>
          <w:rFonts w:hint="cs"/>
          <w:rtl/>
        </w:rPr>
        <w:t>השגנו</w:t>
      </w:r>
      <w:r>
        <w:rPr>
          <w:rtl/>
        </w:rPr>
        <w:t xml:space="preserve"> </w:t>
      </w:r>
      <w:bookmarkStart w:id="15709" w:name="_ETM_Q26_600900"/>
      <w:bookmarkEnd w:id="15709"/>
      <w:r>
        <w:rPr>
          <w:rtl/>
        </w:rPr>
        <w:t xml:space="preserve">את </w:t>
      </w:r>
      <w:bookmarkStart w:id="15710" w:name="_ETM_Q26_601020"/>
      <w:bookmarkEnd w:id="15710"/>
      <w:r>
        <w:rPr>
          <w:rtl/>
        </w:rPr>
        <w:t xml:space="preserve">כל </w:t>
      </w:r>
      <w:bookmarkStart w:id="15711" w:name="_ETM_Q26_601230"/>
      <w:bookmarkStart w:id="15712" w:name="_ETM_Q26_601409"/>
      <w:bookmarkEnd w:id="15711"/>
      <w:bookmarkEnd w:id="15712"/>
      <w:r>
        <w:rPr>
          <w:rtl/>
        </w:rPr>
        <w:t xml:space="preserve">המטרות </w:t>
      </w:r>
      <w:bookmarkStart w:id="15713" w:name="_ETM_Q26_601920"/>
      <w:bookmarkEnd w:id="15713"/>
      <w:r>
        <w:rPr>
          <w:rtl/>
        </w:rPr>
        <w:t xml:space="preserve">המוצהרות </w:t>
      </w:r>
      <w:bookmarkStart w:id="15714" w:name="_ETM_Q26_602580"/>
      <w:bookmarkEnd w:id="15714"/>
      <w:r>
        <w:rPr>
          <w:rtl/>
        </w:rPr>
        <w:t xml:space="preserve">של </w:t>
      </w:r>
      <w:bookmarkStart w:id="15715" w:name="_ETM_Q26_602760"/>
      <w:bookmarkEnd w:id="15715"/>
      <w:r>
        <w:rPr>
          <w:rtl/>
        </w:rPr>
        <w:t xml:space="preserve">המלחמה </w:t>
      </w:r>
      <w:bookmarkStart w:id="15716" w:name="_ETM_Q26_603270"/>
      <w:bookmarkEnd w:id="15716"/>
      <w:r>
        <w:rPr>
          <w:rtl/>
        </w:rPr>
        <w:t xml:space="preserve">בחמאס </w:t>
      </w:r>
      <w:bookmarkStart w:id="15717" w:name="_ETM_Q26_603960"/>
      <w:bookmarkEnd w:id="15717"/>
      <w:r>
        <w:rPr>
          <w:rtl/>
        </w:rPr>
        <w:t xml:space="preserve">למעט </w:t>
      </w:r>
      <w:bookmarkStart w:id="15718" w:name="_ETM_Q26_604440"/>
      <w:bookmarkEnd w:id="15718"/>
      <w:r>
        <w:rPr>
          <w:rtl/>
        </w:rPr>
        <w:t xml:space="preserve">זו </w:t>
      </w:r>
      <w:bookmarkStart w:id="15719" w:name="_ETM_Q26_604650"/>
      <w:bookmarkEnd w:id="15719"/>
      <w:r>
        <w:rPr>
          <w:rtl/>
        </w:rPr>
        <w:t xml:space="preserve">החשובה </w:t>
      </w:r>
      <w:bookmarkStart w:id="15720" w:name="_ETM_Q26_605190"/>
      <w:bookmarkEnd w:id="15720"/>
      <w:r>
        <w:rPr>
          <w:rtl/>
        </w:rPr>
        <w:t>ביותר</w:t>
      </w:r>
      <w:r>
        <w:rPr>
          <w:rFonts w:hint="cs"/>
          <w:rtl/>
        </w:rPr>
        <w:t>,</w:t>
      </w:r>
      <w:r>
        <w:rPr>
          <w:rtl/>
        </w:rPr>
        <w:t xml:space="preserve"> </w:t>
      </w:r>
      <w:bookmarkStart w:id="15721" w:name="_ETM_Q26_606580"/>
      <w:bookmarkEnd w:id="15721"/>
      <w:r>
        <w:rPr>
          <w:rtl/>
        </w:rPr>
        <w:t xml:space="preserve">ולראשונה </w:t>
      </w:r>
      <w:bookmarkStart w:id="15722" w:name="_ETM_Q26_607330"/>
      <w:bookmarkEnd w:id="15722"/>
      <w:r>
        <w:rPr>
          <w:rtl/>
        </w:rPr>
        <w:t>בחייכם</w:t>
      </w:r>
      <w:r w:rsidR="007400A2">
        <w:rPr>
          <w:rFonts w:hint="cs"/>
          <w:rtl/>
        </w:rPr>
        <w:t>,</w:t>
      </w:r>
      <w:r>
        <w:rPr>
          <w:rtl/>
        </w:rPr>
        <w:t xml:space="preserve"> </w:t>
      </w:r>
      <w:bookmarkStart w:id="15723" w:name="_ETM_Q26_608600"/>
      <w:bookmarkEnd w:id="15723"/>
      <w:r>
        <w:rPr>
          <w:rtl/>
        </w:rPr>
        <w:t xml:space="preserve">היכנסו </w:t>
      </w:r>
      <w:bookmarkStart w:id="15724" w:name="_ETM_Q26_609410"/>
      <w:bookmarkEnd w:id="15724"/>
      <w:r>
        <w:rPr>
          <w:rtl/>
        </w:rPr>
        <w:t xml:space="preserve">מתחת </w:t>
      </w:r>
      <w:bookmarkStart w:id="15725" w:name="_ETM_Q26_610070"/>
      <w:bookmarkEnd w:id="15725"/>
      <w:r>
        <w:rPr>
          <w:rtl/>
        </w:rPr>
        <w:t>לאלונקה</w:t>
      </w:r>
      <w:r>
        <w:rPr>
          <w:rFonts w:hint="cs"/>
          <w:rtl/>
        </w:rPr>
        <w:t>,</w:t>
      </w:r>
      <w:r>
        <w:rPr>
          <w:rtl/>
        </w:rPr>
        <w:t xml:space="preserve"> </w:t>
      </w:r>
      <w:bookmarkStart w:id="15726" w:name="_ETM_Q26_610940"/>
      <w:bookmarkEnd w:id="15726"/>
      <w:r>
        <w:rPr>
          <w:rtl/>
        </w:rPr>
        <w:t xml:space="preserve">ולו </w:t>
      </w:r>
      <w:bookmarkStart w:id="15727" w:name="_ETM_Q26_611210"/>
      <w:bookmarkEnd w:id="15727"/>
      <w:r>
        <w:rPr>
          <w:rtl/>
        </w:rPr>
        <w:t xml:space="preserve">לרגע </w:t>
      </w:r>
      <w:bookmarkStart w:id="15728" w:name="_ETM_Q26_611720"/>
      <w:bookmarkEnd w:id="15728"/>
      <w:r>
        <w:rPr>
          <w:rFonts w:hint="cs"/>
          <w:rtl/>
        </w:rPr>
        <w:t>אחד,</w:t>
      </w:r>
      <w:r>
        <w:rPr>
          <w:rtl/>
        </w:rPr>
        <w:t xml:space="preserve"> </w:t>
      </w:r>
      <w:bookmarkStart w:id="15729" w:name="_ETM_Q26_613040"/>
      <w:bookmarkEnd w:id="15729"/>
      <w:r>
        <w:rPr>
          <w:rtl/>
        </w:rPr>
        <w:t xml:space="preserve">ותחזירו </w:t>
      </w:r>
      <w:bookmarkStart w:id="15730" w:name="_ETM_Q26_613790"/>
      <w:bookmarkEnd w:id="15730"/>
      <w:r>
        <w:rPr>
          <w:rtl/>
        </w:rPr>
        <w:t xml:space="preserve">אותם </w:t>
      </w:r>
      <w:bookmarkStart w:id="15731" w:name="_ETM_Q26_614090"/>
      <w:bookmarkEnd w:id="15731"/>
      <w:r>
        <w:rPr>
          <w:rtl/>
        </w:rPr>
        <w:t>הביתה</w:t>
      </w:r>
      <w:r>
        <w:rPr>
          <w:rFonts w:hint="cs"/>
          <w:rtl/>
        </w:rPr>
        <w:t>,</w:t>
      </w:r>
      <w:r>
        <w:rPr>
          <w:rtl/>
        </w:rPr>
        <w:t xml:space="preserve"> </w:t>
      </w:r>
      <w:bookmarkStart w:id="15732" w:name="_ETM_Q26_615300"/>
      <w:bookmarkEnd w:id="15732"/>
      <w:r>
        <w:rPr>
          <w:rtl/>
        </w:rPr>
        <w:t xml:space="preserve">את </w:t>
      </w:r>
      <w:bookmarkStart w:id="15733" w:name="_ETM_Q26_615629"/>
      <w:bookmarkEnd w:id="15733"/>
      <w:r>
        <w:rPr>
          <w:rtl/>
        </w:rPr>
        <w:t xml:space="preserve">כולם </w:t>
      </w:r>
      <w:bookmarkStart w:id="15734" w:name="_ETM_Q26_616800"/>
      <w:bookmarkEnd w:id="15734"/>
      <w:r>
        <w:rPr>
          <w:rtl/>
        </w:rPr>
        <w:t xml:space="preserve">כולל </w:t>
      </w:r>
      <w:bookmarkStart w:id="15735" w:name="_ETM_Q26_617190"/>
      <w:bookmarkEnd w:id="15735"/>
      <w:r>
        <w:rPr>
          <w:rtl/>
        </w:rPr>
        <w:t>כולם</w:t>
      </w:r>
      <w:bookmarkStart w:id="15736" w:name="_ETM_Q26_618269"/>
      <w:bookmarkEnd w:id="15736"/>
      <w:r>
        <w:rPr>
          <w:rFonts w:hint="cs"/>
          <w:rtl/>
        </w:rPr>
        <w:t xml:space="preserve">. </w:t>
      </w:r>
      <w:r>
        <w:rPr>
          <w:rtl/>
        </w:rPr>
        <w:t xml:space="preserve">תודה </w:t>
      </w:r>
      <w:bookmarkStart w:id="15737" w:name="_ETM_Q26_618510"/>
      <w:bookmarkEnd w:id="15737"/>
      <w:r>
        <w:rPr>
          <w:rtl/>
        </w:rPr>
        <w:t>רבה</w:t>
      </w:r>
      <w:r>
        <w:rPr>
          <w:rFonts w:hint="cs"/>
          <w:rtl/>
        </w:rPr>
        <w:t>.</w:t>
      </w:r>
      <w:r>
        <w:rPr>
          <w:rtl/>
        </w:rPr>
        <w:t xml:space="preserve"> </w:t>
      </w:r>
      <w:bookmarkStart w:id="15738" w:name="_ETM_Q26_618989"/>
      <w:bookmarkEnd w:id="15738"/>
    </w:p>
    <w:p w:rsidR="005958DA" w:rsidRDefault="005958DA" w:rsidP="00C77C88">
      <w:pPr>
        <w:ind w:firstLine="0"/>
        <w:rPr>
          <w:rtl/>
        </w:rPr>
      </w:pPr>
      <w:bookmarkStart w:id="15739" w:name="_ETM_Q26_616862"/>
      <w:bookmarkStart w:id="15740" w:name="_ETM_Q26_616978"/>
      <w:bookmarkStart w:id="15741" w:name="_ETM_Q26_617030"/>
      <w:bookmarkStart w:id="15742" w:name="_ETM_Q26_617129"/>
      <w:bookmarkEnd w:id="15739"/>
      <w:bookmarkEnd w:id="15740"/>
      <w:bookmarkEnd w:id="15741"/>
      <w:bookmarkEnd w:id="15742"/>
    </w:p>
    <w:p w:rsidR="005958DA" w:rsidRDefault="005958DA" w:rsidP="00C77C88">
      <w:pPr>
        <w:pStyle w:val="af6"/>
        <w:keepNext/>
        <w:rPr>
          <w:rtl/>
        </w:rPr>
      </w:pPr>
      <w:r w:rsidRPr="00DD3416">
        <w:rPr>
          <w:rStyle w:val="TagStyle"/>
          <w:rtl/>
        </w:rPr>
        <w:t xml:space="preserve"> &lt;&lt; יור &gt;&gt; </w:t>
      </w:r>
      <w:r>
        <w:rPr>
          <w:rtl/>
        </w:rPr>
        <w:t>היו"ר ארז מלול:</w:t>
      </w:r>
      <w:r w:rsidRPr="00DD3416">
        <w:rPr>
          <w:rStyle w:val="TagStyle"/>
          <w:rtl/>
        </w:rPr>
        <w:t xml:space="preserve"> &lt;&lt; יור &gt;&gt;</w:t>
      </w:r>
      <w:r>
        <w:rPr>
          <w:rtl/>
        </w:rPr>
        <w:t xml:space="preserve"> </w:t>
      </w:r>
    </w:p>
    <w:p w:rsidR="005958DA" w:rsidRPr="00DD3416" w:rsidRDefault="005958DA" w:rsidP="00C77C88">
      <w:pPr>
        <w:ind w:firstLine="0"/>
        <w:rPr>
          <w:rtl/>
        </w:rPr>
      </w:pPr>
      <w:bookmarkStart w:id="15743" w:name="_ETM_Q26_618952"/>
      <w:bookmarkEnd w:id="15743"/>
    </w:p>
    <w:p w:rsidR="005958DA" w:rsidRDefault="005958DA" w:rsidP="00C77C88">
      <w:pPr>
        <w:rPr>
          <w:rtl/>
        </w:rPr>
      </w:pPr>
      <w:bookmarkStart w:id="15744" w:name="_ETM_Q26_617174"/>
      <w:bookmarkStart w:id="15745" w:name="_ETM_Q26_617277"/>
      <w:bookmarkEnd w:id="15744"/>
      <w:bookmarkEnd w:id="15745"/>
      <w:r>
        <w:rPr>
          <w:rtl/>
        </w:rPr>
        <w:t xml:space="preserve">תודה </w:t>
      </w:r>
      <w:bookmarkStart w:id="15746" w:name="_ETM_Q26_619319"/>
      <w:bookmarkEnd w:id="15746"/>
      <w:r>
        <w:rPr>
          <w:rtl/>
        </w:rPr>
        <w:t>רבה</w:t>
      </w:r>
      <w:r>
        <w:rPr>
          <w:rFonts w:hint="cs"/>
          <w:rtl/>
        </w:rPr>
        <w:t>.</w:t>
      </w:r>
      <w:r>
        <w:rPr>
          <w:rtl/>
        </w:rPr>
        <w:t xml:space="preserve"> </w:t>
      </w:r>
      <w:bookmarkStart w:id="15747" w:name="_ETM_Q26_619829"/>
      <w:bookmarkEnd w:id="15747"/>
      <w:r>
        <w:rPr>
          <w:rtl/>
        </w:rPr>
        <w:t xml:space="preserve">חברת </w:t>
      </w:r>
      <w:bookmarkStart w:id="15748" w:name="_ETM_Q26_620249"/>
      <w:bookmarkEnd w:id="15748"/>
      <w:r>
        <w:rPr>
          <w:rtl/>
        </w:rPr>
        <w:t xml:space="preserve">הכנסת </w:t>
      </w:r>
      <w:bookmarkStart w:id="15749" w:name="_ETM_Q26_620579"/>
      <w:bookmarkEnd w:id="15749"/>
      <w:r>
        <w:rPr>
          <w:rtl/>
        </w:rPr>
        <w:t xml:space="preserve">שלי </w:t>
      </w:r>
      <w:bookmarkStart w:id="15750" w:name="_ETM_Q26_620939"/>
      <w:bookmarkEnd w:id="15750"/>
      <w:r>
        <w:rPr>
          <w:rtl/>
        </w:rPr>
        <w:t xml:space="preserve">טל </w:t>
      </w:r>
      <w:bookmarkStart w:id="15751" w:name="_ETM_Q26_621209"/>
      <w:bookmarkEnd w:id="15751"/>
      <w:r>
        <w:rPr>
          <w:rtl/>
        </w:rPr>
        <w:t>מ</w:t>
      </w:r>
      <w:r>
        <w:rPr>
          <w:rFonts w:hint="cs"/>
          <w:rtl/>
        </w:rPr>
        <w:t>י</w:t>
      </w:r>
      <w:r>
        <w:rPr>
          <w:rtl/>
        </w:rPr>
        <w:t>רו</w:t>
      </w:r>
      <w:r>
        <w:rPr>
          <w:rFonts w:hint="cs"/>
          <w:rtl/>
        </w:rPr>
        <w:t>ן.</w:t>
      </w:r>
    </w:p>
    <w:p w:rsidR="005958DA" w:rsidRDefault="005958DA" w:rsidP="00C77C88">
      <w:pPr>
        <w:rPr>
          <w:rtl/>
        </w:rPr>
      </w:pPr>
      <w:bookmarkStart w:id="15752" w:name="_ETM_Q26_624402"/>
      <w:bookmarkStart w:id="15753" w:name="_ETM_Q26_624621"/>
      <w:bookmarkStart w:id="15754" w:name="_ETM_Q26_624646"/>
      <w:bookmarkEnd w:id="15752"/>
      <w:bookmarkEnd w:id="15753"/>
      <w:bookmarkEnd w:id="15754"/>
    </w:p>
    <w:p w:rsidR="005958DA" w:rsidRDefault="005958DA" w:rsidP="00C77C88">
      <w:pPr>
        <w:pStyle w:val="a4"/>
        <w:keepNext/>
        <w:rPr>
          <w:rtl/>
        </w:rPr>
      </w:pPr>
      <w:bookmarkStart w:id="15755" w:name="ET_speaker_6507_39"/>
      <w:r w:rsidRPr="00601F93">
        <w:rPr>
          <w:rStyle w:val="TagStyle"/>
          <w:rtl/>
        </w:rPr>
        <w:t xml:space="preserve"> &lt;&lt; דובר &gt;&gt; </w:t>
      </w:r>
      <w:bookmarkStart w:id="15756" w:name="_Toc187141368"/>
      <w:r>
        <w:rPr>
          <w:rtl/>
        </w:rPr>
        <w:t>שלי טל מירון (יש עתיד):</w:t>
      </w:r>
      <w:bookmarkEnd w:id="15756"/>
      <w:r w:rsidRPr="00601F93">
        <w:rPr>
          <w:rStyle w:val="TagStyle"/>
          <w:rtl/>
        </w:rPr>
        <w:t xml:space="preserve"> &lt;&lt; דובר &gt;&gt;</w:t>
      </w:r>
      <w:r>
        <w:rPr>
          <w:rtl/>
        </w:rPr>
        <w:t xml:space="preserve"> </w:t>
      </w:r>
      <w:bookmarkEnd w:id="15755"/>
    </w:p>
    <w:p w:rsidR="005958DA" w:rsidRPr="00601F93" w:rsidRDefault="005958DA" w:rsidP="00C77C88">
      <w:pPr>
        <w:rPr>
          <w:rtl/>
        </w:rPr>
      </w:pPr>
      <w:bookmarkStart w:id="15757" w:name="_ETM_Q26_627241"/>
      <w:bookmarkStart w:id="15758" w:name="_ETM_Q26_627298"/>
      <w:bookmarkEnd w:id="15757"/>
      <w:bookmarkEnd w:id="15758"/>
    </w:p>
    <w:p w:rsidR="005958DA" w:rsidRDefault="005958DA" w:rsidP="00C77C88">
      <w:pPr>
        <w:rPr>
          <w:rtl/>
        </w:rPr>
      </w:pPr>
      <w:bookmarkStart w:id="15759" w:name="_ETM_Q26_624735"/>
      <w:bookmarkStart w:id="15760" w:name="_ETM_Q26_624800"/>
      <w:bookmarkStart w:id="15761" w:name="_ETM_Q26_624904"/>
      <w:bookmarkStart w:id="15762" w:name="_ETM_Q26_644700"/>
      <w:bookmarkEnd w:id="15759"/>
      <w:bookmarkEnd w:id="15760"/>
      <w:bookmarkEnd w:id="15761"/>
      <w:bookmarkEnd w:id="15762"/>
      <w:r>
        <w:rPr>
          <w:rtl/>
        </w:rPr>
        <w:t xml:space="preserve">תודה </w:t>
      </w:r>
      <w:bookmarkStart w:id="15763" w:name="_ETM_Q26_645000"/>
      <w:bookmarkEnd w:id="15763"/>
      <w:r>
        <w:rPr>
          <w:rtl/>
        </w:rPr>
        <w:t>רבה</w:t>
      </w:r>
      <w:r>
        <w:rPr>
          <w:rFonts w:hint="cs"/>
          <w:rtl/>
        </w:rPr>
        <w:t>,</w:t>
      </w:r>
      <w:r>
        <w:rPr>
          <w:rtl/>
        </w:rPr>
        <w:t xml:space="preserve"> </w:t>
      </w:r>
      <w:bookmarkStart w:id="15764" w:name="_ETM_Q26_645360"/>
      <w:bookmarkEnd w:id="15764"/>
      <w:r>
        <w:rPr>
          <w:rtl/>
        </w:rPr>
        <w:t xml:space="preserve">אדוני </w:t>
      </w:r>
      <w:bookmarkStart w:id="15765" w:name="_ETM_Q26_645750"/>
      <w:bookmarkEnd w:id="15765"/>
      <w:r>
        <w:rPr>
          <w:rtl/>
        </w:rPr>
        <w:t xml:space="preserve">היושב </w:t>
      </w:r>
      <w:bookmarkStart w:id="15766" w:name="_ETM_Q26_646140"/>
      <w:bookmarkEnd w:id="15766"/>
      <w:r>
        <w:rPr>
          <w:rtl/>
        </w:rPr>
        <w:t>בראש</w:t>
      </w:r>
      <w:r>
        <w:rPr>
          <w:rFonts w:hint="cs"/>
          <w:rtl/>
        </w:rPr>
        <w:t>.</w:t>
      </w:r>
      <w:r>
        <w:rPr>
          <w:rtl/>
        </w:rPr>
        <w:t xml:space="preserve"> </w:t>
      </w:r>
      <w:bookmarkStart w:id="15767" w:name="_ETM_Q26_648220"/>
      <w:bookmarkEnd w:id="15767"/>
      <w:r>
        <w:rPr>
          <w:rtl/>
        </w:rPr>
        <w:t xml:space="preserve">חבריי </w:t>
      </w:r>
      <w:bookmarkStart w:id="15768" w:name="_ETM_Q26_648700"/>
      <w:bookmarkEnd w:id="15768"/>
      <w:r>
        <w:rPr>
          <w:rtl/>
        </w:rPr>
        <w:t xml:space="preserve">חברי </w:t>
      </w:r>
      <w:bookmarkStart w:id="15769" w:name="_ETM_Q26_649000"/>
      <w:bookmarkEnd w:id="15769"/>
      <w:r>
        <w:rPr>
          <w:rtl/>
        </w:rPr>
        <w:t>הכנסת</w:t>
      </w:r>
      <w:r>
        <w:rPr>
          <w:rFonts w:hint="cs"/>
          <w:rtl/>
        </w:rPr>
        <w:t>,</w:t>
      </w:r>
      <w:r>
        <w:rPr>
          <w:rtl/>
        </w:rPr>
        <w:t xml:space="preserve"> </w:t>
      </w:r>
      <w:bookmarkStart w:id="15770" w:name="_ETM_Q26_649750"/>
      <w:bookmarkEnd w:id="15770"/>
      <w:r>
        <w:rPr>
          <w:rtl/>
        </w:rPr>
        <w:t xml:space="preserve">458 </w:t>
      </w:r>
      <w:bookmarkStart w:id="15771" w:name="_ETM_Q26_651250"/>
      <w:bookmarkEnd w:id="15771"/>
      <w:r>
        <w:rPr>
          <w:rtl/>
        </w:rPr>
        <w:t xml:space="preserve">ימים </w:t>
      </w:r>
      <w:bookmarkStart w:id="15772" w:name="_ETM_Q26_651550"/>
      <w:bookmarkEnd w:id="15772"/>
      <w:r>
        <w:rPr>
          <w:rtl/>
        </w:rPr>
        <w:t xml:space="preserve">מאז </w:t>
      </w:r>
      <w:bookmarkStart w:id="15773" w:name="_ETM_Q26_651760"/>
      <w:bookmarkEnd w:id="15773"/>
      <w:r>
        <w:rPr>
          <w:rtl/>
        </w:rPr>
        <w:t xml:space="preserve">שהמלחמה </w:t>
      </w:r>
      <w:bookmarkStart w:id="15774" w:name="_ETM_Q26_652360"/>
      <w:bookmarkEnd w:id="15774"/>
      <w:r>
        <w:rPr>
          <w:rtl/>
        </w:rPr>
        <w:t xml:space="preserve">הזאת </w:t>
      </w:r>
      <w:bookmarkStart w:id="15775" w:name="_ETM_Q26_652599"/>
      <w:bookmarkEnd w:id="15775"/>
      <w:r>
        <w:rPr>
          <w:rtl/>
        </w:rPr>
        <w:t>פרצה</w:t>
      </w:r>
      <w:r>
        <w:rPr>
          <w:rFonts w:hint="cs"/>
          <w:rtl/>
        </w:rPr>
        <w:t>.</w:t>
      </w:r>
      <w:r>
        <w:rPr>
          <w:rtl/>
        </w:rPr>
        <w:t xml:space="preserve"> </w:t>
      </w:r>
      <w:bookmarkStart w:id="15776" w:name="_ETM_Q26_652800"/>
      <w:bookmarkStart w:id="15777" w:name="_ETM_Q26_653460"/>
      <w:bookmarkEnd w:id="15776"/>
      <w:bookmarkEnd w:id="15777"/>
      <w:r>
        <w:rPr>
          <w:rtl/>
        </w:rPr>
        <w:t xml:space="preserve">האמת </w:t>
      </w:r>
      <w:bookmarkStart w:id="15778" w:name="_ETM_Q26_653910"/>
      <w:bookmarkEnd w:id="15778"/>
      <w:r>
        <w:rPr>
          <w:rtl/>
        </w:rPr>
        <w:t xml:space="preserve">היא </w:t>
      </w:r>
      <w:bookmarkStart w:id="15779" w:name="_ETM_Q26_655529"/>
      <w:bookmarkEnd w:id="15779"/>
      <w:r>
        <w:rPr>
          <w:rtl/>
        </w:rPr>
        <w:t xml:space="preserve">שאחרי </w:t>
      </w:r>
      <w:bookmarkStart w:id="15780" w:name="_ETM_Q26_656129"/>
      <w:bookmarkEnd w:id="15780"/>
      <w:r>
        <w:rPr>
          <w:rtl/>
        </w:rPr>
        <w:t xml:space="preserve">שצפיתי </w:t>
      </w:r>
      <w:bookmarkStart w:id="15781" w:name="_ETM_Q26_658109"/>
      <w:bookmarkEnd w:id="15781"/>
      <w:r>
        <w:rPr>
          <w:rtl/>
        </w:rPr>
        <w:t xml:space="preserve">בסרטון </w:t>
      </w:r>
      <w:bookmarkStart w:id="15782" w:name="_ETM_Q26_658799"/>
      <w:bookmarkEnd w:id="15782"/>
      <w:r>
        <w:rPr>
          <w:rtl/>
        </w:rPr>
        <w:t xml:space="preserve">של </w:t>
      </w:r>
      <w:bookmarkStart w:id="15783" w:name="_ETM_Q26_659279"/>
      <w:bookmarkEnd w:id="15783"/>
      <w:r>
        <w:rPr>
          <w:rFonts w:hint="cs"/>
          <w:rtl/>
        </w:rPr>
        <w:t xml:space="preserve">לירי </w:t>
      </w:r>
      <w:proofErr w:type="spellStart"/>
      <w:r>
        <w:rPr>
          <w:rFonts w:hint="cs"/>
          <w:rtl/>
        </w:rPr>
        <w:t>אלבג</w:t>
      </w:r>
      <w:proofErr w:type="spellEnd"/>
      <w:r>
        <w:rPr>
          <w:rFonts w:hint="cs"/>
          <w:rtl/>
        </w:rPr>
        <w:t xml:space="preserve"> </w:t>
      </w:r>
      <w:r>
        <w:rPr>
          <w:rFonts w:hint="eastAsia"/>
          <w:rtl/>
        </w:rPr>
        <w:t>–</w:t>
      </w:r>
      <w:r>
        <w:rPr>
          <w:rtl/>
        </w:rPr>
        <w:t xml:space="preserve"> </w:t>
      </w:r>
      <w:bookmarkStart w:id="15784" w:name="_ETM_Q26_661220"/>
      <w:bookmarkEnd w:id="15784"/>
      <w:r>
        <w:rPr>
          <w:rtl/>
        </w:rPr>
        <w:t xml:space="preserve">ואני </w:t>
      </w:r>
      <w:bookmarkStart w:id="15785" w:name="_ETM_Q26_661519"/>
      <w:bookmarkEnd w:id="15785"/>
      <w:r>
        <w:rPr>
          <w:rtl/>
        </w:rPr>
        <w:t xml:space="preserve">מודה </w:t>
      </w:r>
      <w:bookmarkStart w:id="15786" w:name="_ETM_Q26_661790"/>
      <w:bookmarkEnd w:id="15786"/>
      <w:r>
        <w:rPr>
          <w:rtl/>
        </w:rPr>
        <w:t>שצפיתי</w:t>
      </w:r>
      <w:r>
        <w:rPr>
          <w:rFonts w:hint="cs"/>
          <w:rtl/>
        </w:rPr>
        <w:t>,</w:t>
      </w:r>
      <w:r>
        <w:rPr>
          <w:rtl/>
        </w:rPr>
        <w:t xml:space="preserve"> </w:t>
      </w:r>
      <w:bookmarkStart w:id="15787" w:name="_ETM_Q26_662390"/>
      <w:bookmarkEnd w:id="15787"/>
      <w:r>
        <w:rPr>
          <w:rtl/>
        </w:rPr>
        <w:t xml:space="preserve">כי </w:t>
      </w:r>
      <w:bookmarkStart w:id="15788" w:name="_ETM_Q26_662510"/>
      <w:bookmarkEnd w:id="15788"/>
      <w:r>
        <w:rPr>
          <w:rtl/>
        </w:rPr>
        <w:t xml:space="preserve">אני </w:t>
      </w:r>
      <w:bookmarkStart w:id="15789" w:name="_ETM_Q26_662629"/>
      <w:bookmarkEnd w:id="15789"/>
      <w:r>
        <w:rPr>
          <w:rtl/>
        </w:rPr>
        <w:t xml:space="preserve">חושבת </w:t>
      </w:r>
      <w:bookmarkStart w:id="15790" w:name="_ETM_Q26_662840"/>
      <w:bookmarkEnd w:id="15790"/>
      <w:r>
        <w:rPr>
          <w:rtl/>
        </w:rPr>
        <w:t>שז</w:t>
      </w:r>
      <w:r>
        <w:rPr>
          <w:rFonts w:hint="cs"/>
          <w:rtl/>
        </w:rPr>
        <w:t>ו</w:t>
      </w:r>
      <w:r>
        <w:rPr>
          <w:rtl/>
        </w:rPr>
        <w:t xml:space="preserve"> </w:t>
      </w:r>
      <w:bookmarkStart w:id="15791" w:name="_ETM_Q26_663080"/>
      <w:bookmarkEnd w:id="15791"/>
      <w:r>
        <w:rPr>
          <w:rtl/>
        </w:rPr>
        <w:t xml:space="preserve">אחריותי </w:t>
      </w:r>
      <w:bookmarkStart w:id="15792" w:name="_ETM_Q26_663620"/>
      <w:bookmarkEnd w:id="15792"/>
      <w:r>
        <w:rPr>
          <w:rtl/>
        </w:rPr>
        <w:t xml:space="preserve">כחברת </w:t>
      </w:r>
      <w:bookmarkStart w:id="15793" w:name="_ETM_Q26_664129"/>
      <w:bookmarkEnd w:id="15793"/>
      <w:r>
        <w:rPr>
          <w:rtl/>
        </w:rPr>
        <w:t>כנסת</w:t>
      </w:r>
      <w:r>
        <w:rPr>
          <w:rFonts w:hint="cs"/>
          <w:rtl/>
        </w:rPr>
        <w:t>,</w:t>
      </w:r>
      <w:r>
        <w:rPr>
          <w:rtl/>
        </w:rPr>
        <w:t xml:space="preserve"> </w:t>
      </w:r>
      <w:bookmarkStart w:id="15794" w:name="_ETM_Q26_665109"/>
      <w:bookmarkEnd w:id="15794"/>
      <w:r>
        <w:rPr>
          <w:rtl/>
        </w:rPr>
        <w:t xml:space="preserve">בטח </w:t>
      </w:r>
      <w:bookmarkStart w:id="15795" w:name="_ETM_Q26_665439"/>
      <w:bookmarkEnd w:id="15795"/>
      <w:proofErr w:type="spellStart"/>
      <w:r>
        <w:rPr>
          <w:rtl/>
        </w:rPr>
        <w:t>כיו"רית</w:t>
      </w:r>
      <w:proofErr w:type="spellEnd"/>
      <w:r>
        <w:rPr>
          <w:rtl/>
        </w:rPr>
        <w:t xml:space="preserve"> </w:t>
      </w:r>
      <w:bookmarkStart w:id="15796" w:name="_ETM_Q26_665890"/>
      <w:bookmarkEnd w:id="15796"/>
      <w:r>
        <w:rPr>
          <w:rtl/>
        </w:rPr>
        <w:t xml:space="preserve">השדולה </w:t>
      </w:r>
      <w:bookmarkStart w:id="15797" w:name="_ETM_Q26_666280"/>
      <w:bookmarkEnd w:id="15797"/>
      <w:r>
        <w:rPr>
          <w:rtl/>
        </w:rPr>
        <w:t xml:space="preserve">למען </w:t>
      </w:r>
      <w:bookmarkStart w:id="15798" w:name="_ETM_Q26_666579"/>
      <w:bookmarkEnd w:id="15798"/>
      <w:r>
        <w:rPr>
          <w:rtl/>
        </w:rPr>
        <w:t>החטופים</w:t>
      </w:r>
      <w:r>
        <w:rPr>
          <w:rFonts w:hint="cs"/>
          <w:rtl/>
        </w:rPr>
        <w:t>,</w:t>
      </w:r>
      <w:r>
        <w:rPr>
          <w:rtl/>
        </w:rPr>
        <w:t xml:space="preserve"> </w:t>
      </w:r>
      <w:bookmarkStart w:id="15799" w:name="_ETM_Q26_667060"/>
      <w:bookmarkEnd w:id="15799"/>
      <w:r>
        <w:rPr>
          <w:rtl/>
        </w:rPr>
        <w:t xml:space="preserve">לצפות </w:t>
      </w:r>
      <w:bookmarkStart w:id="15800" w:name="_ETM_Q26_667540"/>
      <w:bookmarkEnd w:id="15800"/>
      <w:r>
        <w:rPr>
          <w:rtl/>
        </w:rPr>
        <w:t xml:space="preserve">ולהבין </w:t>
      </w:r>
      <w:bookmarkStart w:id="15801" w:name="_ETM_Q26_669049"/>
      <w:bookmarkEnd w:id="15801"/>
      <w:r>
        <w:rPr>
          <w:rtl/>
        </w:rPr>
        <w:t xml:space="preserve">את </w:t>
      </w:r>
      <w:bookmarkStart w:id="15802" w:name="_ETM_Q26_669230"/>
      <w:bookmarkEnd w:id="15802"/>
      <w:r>
        <w:rPr>
          <w:rtl/>
        </w:rPr>
        <w:t xml:space="preserve">מה </w:t>
      </w:r>
      <w:bookmarkStart w:id="15803" w:name="_ETM_Q26_669379"/>
      <w:bookmarkEnd w:id="15803"/>
      <w:r>
        <w:rPr>
          <w:rtl/>
        </w:rPr>
        <w:t xml:space="preserve">שניתן </w:t>
      </w:r>
      <w:bookmarkStart w:id="15804" w:name="_ETM_Q26_669919"/>
      <w:bookmarkEnd w:id="15804"/>
      <w:r>
        <w:rPr>
          <w:rtl/>
        </w:rPr>
        <w:t xml:space="preserve">מהסרטון </w:t>
      </w:r>
      <w:bookmarkStart w:id="15805" w:name="_ETM_Q26_670489"/>
      <w:bookmarkEnd w:id="15805"/>
      <w:r>
        <w:rPr>
          <w:rtl/>
        </w:rPr>
        <w:t>הזה</w:t>
      </w:r>
      <w:r>
        <w:rPr>
          <w:rFonts w:hint="cs"/>
          <w:rtl/>
        </w:rPr>
        <w:t xml:space="preserve"> </w:t>
      </w:r>
      <w:r>
        <w:rPr>
          <w:rFonts w:hint="eastAsia"/>
          <w:rtl/>
        </w:rPr>
        <w:t>–</w:t>
      </w:r>
      <w:r>
        <w:rPr>
          <w:rtl/>
        </w:rPr>
        <w:t xml:space="preserve"> </w:t>
      </w:r>
      <w:bookmarkStart w:id="15806" w:name="_ETM_Q26_670669"/>
      <w:bookmarkEnd w:id="15806"/>
      <w:r>
        <w:rPr>
          <w:rtl/>
        </w:rPr>
        <w:t xml:space="preserve">באמת </w:t>
      </w:r>
      <w:bookmarkStart w:id="15807" w:name="_ETM_Q26_671029"/>
      <w:bookmarkEnd w:id="15807"/>
      <w:r>
        <w:rPr>
          <w:rtl/>
        </w:rPr>
        <w:t xml:space="preserve">חשבתי </w:t>
      </w:r>
      <w:bookmarkStart w:id="15808" w:name="_ETM_Q26_671480"/>
      <w:bookmarkEnd w:id="15808"/>
      <w:r>
        <w:rPr>
          <w:rtl/>
        </w:rPr>
        <w:t xml:space="preserve">שאני </w:t>
      </w:r>
      <w:bookmarkStart w:id="15809" w:name="_ETM_Q26_671779"/>
      <w:bookmarkEnd w:id="15809"/>
      <w:r>
        <w:rPr>
          <w:rtl/>
        </w:rPr>
        <w:t xml:space="preserve">אבוא </w:t>
      </w:r>
      <w:bookmarkStart w:id="15810" w:name="_ETM_Q26_672049"/>
      <w:bookmarkEnd w:id="15810"/>
      <w:r>
        <w:rPr>
          <w:rtl/>
        </w:rPr>
        <w:t xml:space="preserve">לפה </w:t>
      </w:r>
      <w:bookmarkStart w:id="15811" w:name="_ETM_Q26_672319"/>
      <w:bookmarkEnd w:id="15811"/>
      <w:r>
        <w:rPr>
          <w:rtl/>
        </w:rPr>
        <w:t>היום</w:t>
      </w:r>
      <w:r>
        <w:rPr>
          <w:rFonts w:hint="cs"/>
          <w:rtl/>
        </w:rPr>
        <w:t xml:space="preserve">, </w:t>
      </w:r>
      <w:r>
        <w:rPr>
          <w:rtl/>
        </w:rPr>
        <w:t xml:space="preserve">יום </w:t>
      </w:r>
      <w:bookmarkStart w:id="15812" w:name="_ETM_Q26_672829"/>
      <w:bookmarkEnd w:id="15812"/>
      <w:r>
        <w:rPr>
          <w:rtl/>
        </w:rPr>
        <w:t>שני</w:t>
      </w:r>
      <w:r>
        <w:rPr>
          <w:rFonts w:hint="cs"/>
          <w:rtl/>
        </w:rPr>
        <w:t>,</w:t>
      </w:r>
      <w:r>
        <w:rPr>
          <w:rtl/>
        </w:rPr>
        <w:t xml:space="preserve"> </w:t>
      </w:r>
      <w:bookmarkStart w:id="15813" w:name="_ETM_Q26_673669"/>
      <w:bookmarkEnd w:id="15813"/>
      <w:r>
        <w:rPr>
          <w:rtl/>
        </w:rPr>
        <w:t xml:space="preserve">יום </w:t>
      </w:r>
      <w:bookmarkStart w:id="15814" w:name="_ETM_Q26_673879"/>
      <w:bookmarkEnd w:id="15814"/>
      <w:r>
        <w:rPr>
          <w:rtl/>
        </w:rPr>
        <w:t xml:space="preserve">שכולם </w:t>
      </w:r>
      <w:bookmarkStart w:id="15815" w:name="_ETM_Q26_674359"/>
      <w:bookmarkEnd w:id="15815"/>
      <w:r>
        <w:rPr>
          <w:rtl/>
        </w:rPr>
        <w:t xml:space="preserve">נמצאים </w:t>
      </w:r>
      <w:bookmarkStart w:id="15816" w:name="_ETM_Q26_674900"/>
      <w:bookmarkEnd w:id="15816"/>
      <w:r>
        <w:rPr>
          <w:rtl/>
        </w:rPr>
        <w:t>פה</w:t>
      </w:r>
      <w:r>
        <w:rPr>
          <w:rFonts w:hint="cs"/>
          <w:rtl/>
        </w:rPr>
        <w:t>,</w:t>
      </w:r>
      <w:r>
        <w:rPr>
          <w:rtl/>
        </w:rPr>
        <w:t xml:space="preserve"> </w:t>
      </w:r>
      <w:bookmarkStart w:id="15817" w:name="_ETM_Q26_676239"/>
      <w:bookmarkEnd w:id="15817"/>
      <w:r>
        <w:rPr>
          <w:rtl/>
        </w:rPr>
        <w:t>וכולנו</w:t>
      </w:r>
      <w:r>
        <w:rPr>
          <w:rFonts w:hint="cs"/>
          <w:rtl/>
        </w:rPr>
        <w:t>,</w:t>
      </w:r>
      <w:r>
        <w:rPr>
          <w:rtl/>
        </w:rPr>
        <w:t xml:space="preserve"> </w:t>
      </w:r>
      <w:bookmarkStart w:id="15818" w:name="_ETM_Q26_677480"/>
      <w:bookmarkEnd w:id="15818"/>
      <w:r>
        <w:rPr>
          <w:rFonts w:hint="cs"/>
          <w:rtl/>
        </w:rPr>
        <w:t xml:space="preserve">מה שנקרא, נרכין ראשנו </w:t>
      </w:r>
      <w:bookmarkStart w:id="15819" w:name="_ETM_Q26_678832"/>
      <w:bookmarkEnd w:id="15819"/>
      <w:r>
        <w:rPr>
          <w:rFonts w:hint="cs"/>
          <w:rtl/>
        </w:rPr>
        <w:t xml:space="preserve">בפני </w:t>
      </w:r>
      <w:bookmarkStart w:id="15820" w:name="_ETM_Q26_679459"/>
      <w:bookmarkEnd w:id="15820"/>
      <w:r>
        <w:rPr>
          <w:rtl/>
        </w:rPr>
        <w:t xml:space="preserve">משפחות </w:t>
      </w:r>
      <w:bookmarkStart w:id="15821" w:name="_ETM_Q26_679940"/>
      <w:bookmarkEnd w:id="15821"/>
      <w:r>
        <w:rPr>
          <w:rtl/>
        </w:rPr>
        <w:t>החטופים</w:t>
      </w:r>
      <w:r w:rsidR="007400A2">
        <w:rPr>
          <w:rFonts w:hint="cs"/>
          <w:rtl/>
        </w:rPr>
        <w:t>,</w:t>
      </w:r>
      <w:r>
        <w:rPr>
          <w:rtl/>
        </w:rPr>
        <w:t xml:space="preserve"> </w:t>
      </w:r>
      <w:bookmarkStart w:id="15822" w:name="_ETM_Q26_680480"/>
      <w:bookmarkEnd w:id="15822"/>
      <w:r>
        <w:rPr>
          <w:rFonts w:hint="cs"/>
          <w:rtl/>
        </w:rPr>
        <w:t xml:space="preserve">עם </w:t>
      </w:r>
      <w:r>
        <w:rPr>
          <w:rtl/>
        </w:rPr>
        <w:t xml:space="preserve">מה </w:t>
      </w:r>
      <w:bookmarkStart w:id="15823" w:name="_ETM_Q26_680690"/>
      <w:bookmarkEnd w:id="15823"/>
      <w:r>
        <w:rPr>
          <w:rtl/>
        </w:rPr>
        <w:t xml:space="preserve">שהם </w:t>
      </w:r>
      <w:bookmarkStart w:id="15824" w:name="_ETM_Q26_680959"/>
      <w:bookmarkEnd w:id="15824"/>
      <w:r>
        <w:rPr>
          <w:rtl/>
        </w:rPr>
        <w:t>עוברים</w:t>
      </w:r>
      <w:r>
        <w:rPr>
          <w:rFonts w:hint="cs"/>
          <w:rtl/>
        </w:rPr>
        <w:t>,</w:t>
      </w:r>
      <w:r>
        <w:rPr>
          <w:rtl/>
        </w:rPr>
        <w:t xml:space="preserve"> </w:t>
      </w:r>
      <w:bookmarkStart w:id="15825" w:name="_ETM_Q26_681470"/>
      <w:bookmarkEnd w:id="15825"/>
      <w:r>
        <w:rPr>
          <w:rFonts w:hint="cs"/>
          <w:rtl/>
        </w:rPr>
        <w:t>עם הגיהינ</w:t>
      </w:r>
      <w:r>
        <w:rPr>
          <w:rFonts w:hint="eastAsia"/>
          <w:rtl/>
        </w:rPr>
        <w:t>ום</w:t>
      </w:r>
      <w:r>
        <w:rPr>
          <w:rFonts w:hint="cs"/>
          <w:rtl/>
        </w:rPr>
        <w:t xml:space="preserve"> עלי</w:t>
      </w:r>
      <w:r>
        <w:rPr>
          <w:rtl/>
        </w:rPr>
        <w:t xml:space="preserve"> </w:t>
      </w:r>
      <w:bookmarkStart w:id="15826" w:name="_ETM_Q26_682400"/>
      <w:bookmarkEnd w:id="15826"/>
      <w:r>
        <w:rPr>
          <w:rtl/>
        </w:rPr>
        <w:t xml:space="preserve">אדמות </w:t>
      </w:r>
      <w:bookmarkStart w:id="15827" w:name="_ETM_Q26_682819"/>
      <w:bookmarkEnd w:id="15827"/>
      <w:r>
        <w:rPr>
          <w:rtl/>
        </w:rPr>
        <w:t>הזה</w:t>
      </w:r>
      <w:r>
        <w:rPr>
          <w:rFonts w:hint="cs"/>
          <w:rtl/>
        </w:rPr>
        <w:t>,</w:t>
      </w:r>
      <w:r>
        <w:rPr>
          <w:rtl/>
        </w:rPr>
        <w:t xml:space="preserve"> </w:t>
      </w:r>
      <w:bookmarkStart w:id="15828" w:name="_ETM_Q26_683950"/>
      <w:bookmarkEnd w:id="15828"/>
      <w:r>
        <w:rPr>
          <w:rtl/>
        </w:rPr>
        <w:t xml:space="preserve">והרגעים </w:t>
      </w:r>
      <w:bookmarkStart w:id="15829" w:name="_ETM_Q26_684730"/>
      <w:bookmarkEnd w:id="15829"/>
      <w:r>
        <w:rPr>
          <w:rtl/>
        </w:rPr>
        <w:t xml:space="preserve">האלה </w:t>
      </w:r>
      <w:bookmarkStart w:id="15830" w:name="_ETM_Q26_685000"/>
      <w:bookmarkEnd w:id="15830"/>
      <w:r>
        <w:rPr>
          <w:rtl/>
        </w:rPr>
        <w:t xml:space="preserve">שההורים </w:t>
      </w:r>
      <w:bookmarkStart w:id="15831" w:name="_ETM_Q26_685569"/>
      <w:bookmarkEnd w:id="15831"/>
      <w:r>
        <w:rPr>
          <w:rtl/>
        </w:rPr>
        <w:t>של</w:t>
      </w:r>
      <w:r>
        <w:rPr>
          <w:rFonts w:hint="cs"/>
          <w:rtl/>
        </w:rPr>
        <w:t>ה ו</w:t>
      </w:r>
      <w:bookmarkStart w:id="15832" w:name="_ETM_Q26_686470"/>
      <w:bookmarkEnd w:id="15832"/>
      <w:r>
        <w:rPr>
          <w:rtl/>
        </w:rPr>
        <w:t xml:space="preserve">שתי </w:t>
      </w:r>
      <w:bookmarkStart w:id="15833" w:name="_ETM_Q26_686710"/>
      <w:bookmarkEnd w:id="15833"/>
      <w:r>
        <w:rPr>
          <w:rFonts w:hint="cs"/>
          <w:rtl/>
        </w:rPr>
        <w:t>ה</w:t>
      </w:r>
      <w:r>
        <w:rPr>
          <w:rtl/>
        </w:rPr>
        <w:t xml:space="preserve">אחיות </w:t>
      </w:r>
      <w:bookmarkStart w:id="15834" w:name="_ETM_Q26_687069"/>
      <w:bookmarkEnd w:id="15834"/>
      <w:r>
        <w:rPr>
          <w:rtl/>
        </w:rPr>
        <w:t xml:space="preserve">שלה </w:t>
      </w:r>
      <w:bookmarkStart w:id="15835" w:name="_ETM_Q26_687280"/>
      <w:bookmarkEnd w:id="15835"/>
      <w:r>
        <w:rPr>
          <w:rtl/>
        </w:rPr>
        <w:t xml:space="preserve">ואח </w:t>
      </w:r>
      <w:bookmarkStart w:id="15836" w:name="_ETM_Q26_687580"/>
      <w:bookmarkEnd w:id="15836"/>
      <w:r>
        <w:rPr>
          <w:rtl/>
        </w:rPr>
        <w:t xml:space="preserve">שלה </w:t>
      </w:r>
      <w:bookmarkStart w:id="15837" w:name="_ETM_Q26_687940"/>
      <w:bookmarkEnd w:id="15837"/>
      <w:r>
        <w:rPr>
          <w:rtl/>
        </w:rPr>
        <w:t xml:space="preserve">נאלצו </w:t>
      </w:r>
      <w:bookmarkStart w:id="15838" w:name="_ETM_Q26_688390"/>
      <w:bookmarkEnd w:id="15838"/>
      <w:r>
        <w:rPr>
          <w:rtl/>
        </w:rPr>
        <w:t xml:space="preserve">לצפות </w:t>
      </w:r>
      <w:bookmarkStart w:id="15839" w:name="_ETM_Q26_688900"/>
      <w:bookmarkEnd w:id="15839"/>
      <w:r>
        <w:rPr>
          <w:rtl/>
        </w:rPr>
        <w:t>ב</w:t>
      </w:r>
      <w:r>
        <w:rPr>
          <w:rFonts w:hint="cs"/>
          <w:rtl/>
        </w:rPr>
        <w:t xml:space="preserve">בת שלהם, באחותם, </w:t>
      </w:r>
      <w:bookmarkStart w:id="15840" w:name="_ETM_Q26_689840"/>
      <w:bookmarkStart w:id="15841" w:name="_ETM_Q26_691610"/>
      <w:bookmarkEnd w:id="15840"/>
      <w:bookmarkEnd w:id="15841"/>
      <w:r>
        <w:rPr>
          <w:rtl/>
        </w:rPr>
        <w:t xml:space="preserve">במצב </w:t>
      </w:r>
      <w:bookmarkStart w:id="15842" w:name="_ETM_Q26_692150"/>
      <w:bookmarkEnd w:id="15842"/>
      <w:r>
        <w:rPr>
          <w:rtl/>
        </w:rPr>
        <w:t xml:space="preserve">הנוראי </w:t>
      </w:r>
      <w:bookmarkStart w:id="15843" w:name="_ETM_Q26_692809"/>
      <w:bookmarkEnd w:id="15843"/>
      <w:r>
        <w:rPr>
          <w:rtl/>
        </w:rPr>
        <w:t>הזה</w:t>
      </w:r>
      <w:r>
        <w:rPr>
          <w:rFonts w:hint="cs"/>
          <w:rtl/>
        </w:rPr>
        <w:t>.</w:t>
      </w:r>
      <w:r>
        <w:rPr>
          <w:rtl/>
        </w:rPr>
        <w:t xml:space="preserve"> </w:t>
      </w:r>
      <w:bookmarkStart w:id="15844" w:name="_ETM_Q26_695100"/>
      <w:bookmarkEnd w:id="15844"/>
    </w:p>
    <w:p w:rsidR="005958DA" w:rsidRDefault="005958DA" w:rsidP="00C77C88">
      <w:pPr>
        <w:rPr>
          <w:rtl/>
        </w:rPr>
      </w:pPr>
    </w:p>
    <w:p w:rsidR="005958DA" w:rsidRDefault="005958DA" w:rsidP="00C77C88">
      <w:pPr>
        <w:rPr>
          <w:rtl/>
        </w:rPr>
      </w:pPr>
      <w:r>
        <w:rPr>
          <w:rtl/>
        </w:rPr>
        <w:t xml:space="preserve">והיום </w:t>
      </w:r>
      <w:bookmarkStart w:id="15845" w:name="_ETM_Q26_695850"/>
      <w:bookmarkEnd w:id="15845"/>
      <w:r>
        <w:rPr>
          <w:rtl/>
        </w:rPr>
        <w:t>בבוקר</w:t>
      </w:r>
      <w:r>
        <w:rPr>
          <w:rFonts w:hint="cs"/>
          <w:rtl/>
        </w:rPr>
        <w:t>,</w:t>
      </w:r>
      <w:r>
        <w:rPr>
          <w:rtl/>
        </w:rPr>
        <w:t xml:space="preserve"> </w:t>
      </w:r>
      <w:bookmarkStart w:id="15846" w:name="_ETM_Q26_696300"/>
      <w:bookmarkEnd w:id="15846"/>
      <w:r>
        <w:rPr>
          <w:rFonts w:hint="cs"/>
          <w:rtl/>
        </w:rPr>
        <w:t xml:space="preserve">כשעינב </w:t>
      </w:r>
      <w:bookmarkStart w:id="15847" w:name="_ETM_Q26_694819"/>
      <w:bookmarkEnd w:id="15847"/>
      <w:r>
        <w:rPr>
          <w:rFonts w:hint="cs"/>
          <w:rtl/>
        </w:rPr>
        <w:t>צנגאוקר</w:t>
      </w:r>
      <w:r>
        <w:rPr>
          <w:rtl/>
        </w:rPr>
        <w:t xml:space="preserve"> </w:t>
      </w:r>
      <w:bookmarkStart w:id="15848" w:name="_ETM_Q26_697170"/>
      <w:bookmarkStart w:id="15849" w:name="_ETM_Q26_697440"/>
      <w:bookmarkEnd w:id="15848"/>
      <w:bookmarkEnd w:id="15849"/>
      <w:r>
        <w:rPr>
          <w:rtl/>
        </w:rPr>
        <w:t>הגיע</w:t>
      </w:r>
      <w:r>
        <w:rPr>
          <w:rFonts w:hint="cs"/>
          <w:rtl/>
        </w:rPr>
        <w:t>ה</w:t>
      </w:r>
      <w:r>
        <w:rPr>
          <w:rtl/>
        </w:rPr>
        <w:t xml:space="preserve"> </w:t>
      </w:r>
      <w:bookmarkStart w:id="15850" w:name="_ETM_Q26_697740"/>
      <w:bookmarkEnd w:id="15850"/>
      <w:r>
        <w:rPr>
          <w:rtl/>
        </w:rPr>
        <w:t xml:space="preserve">לכאן </w:t>
      </w:r>
      <w:bookmarkStart w:id="15851" w:name="_ETM_Q26_698409"/>
      <w:bookmarkEnd w:id="15851"/>
      <w:r>
        <w:rPr>
          <w:rtl/>
        </w:rPr>
        <w:t xml:space="preserve">ואסרו </w:t>
      </w:r>
      <w:bookmarkStart w:id="15852" w:name="_ETM_Q26_699879"/>
      <w:bookmarkEnd w:id="15852"/>
      <w:r>
        <w:rPr>
          <w:rtl/>
        </w:rPr>
        <w:t xml:space="preserve">את </w:t>
      </w:r>
      <w:bookmarkStart w:id="15853" w:name="_ETM_Q26_699999"/>
      <w:bookmarkEnd w:id="15853"/>
      <w:r>
        <w:rPr>
          <w:rtl/>
        </w:rPr>
        <w:t xml:space="preserve">כניסתה </w:t>
      </w:r>
      <w:bookmarkStart w:id="15854" w:name="_ETM_Q26_700540"/>
      <w:bookmarkEnd w:id="15854"/>
      <w:r>
        <w:rPr>
          <w:rtl/>
        </w:rPr>
        <w:t>לכנסת</w:t>
      </w:r>
      <w:r>
        <w:rPr>
          <w:rFonts w:hint="cs"/>
          <w:rtl/>
        </w:rPr>
        <w:t>,</w:t>
      </w:r>
      <w:r>
        <w:rPr>
          <w:rtl/>
        </w:rPr>
        <w:t xml:space="preserve"> </w:t>
      </w:r>
      <w:bookmarkStart w:id="15855" w:name="_ETM_Q26_701109"/>
      <w:bookmarkEnd w:id="15855"/>
      <w:r>
        <w:rPr>
          <w:rtl/>
        </w:rPr>
        <w:t xml:space="preserve">אני </w:t>
      </w:r>
      <w:bookmarkStart w:id="15856" w:name="_ETM_Q26_701379"/>
      <w:bookmarkEnd w:id="15856"/>
      <w:r>
        <w:rPr>
          <w:rtl/>
        </w:rPr>
        <w:t xml:space="preserve">באמת </w:t>
      </w:r>
      <w:bookmarkStart w:id="15857" w:name="_ETM_Q26_701709"/>
      <w:bookmarkEnd w:id="15857"/>
      <w:r>
        <w:rPr>
          <w:rtl/>
        </w:rPr>
        <w:t xml:space="preserve">אומרת </w:t>
      </w:r>
      <w:bookmarkStart w:id="15858" w:name="_ETM_Q26_702010"/>
      <w:bookmarkEnd w:id="15858"/>
      <w:r>
        <w:rPr>
          <w:rtl/>
        </w:rPr>
        <w:t>לכם</w:t>
      </w:r>
      <w:r>
        <w:rPr>
          <w:rFonts w:hint="cs"/>
          <w:rtl/>
        </w:rPr>
        <w:t>,</w:t>
      </w:r>
      <w:r>
        <w:rPr>
          <w:rtl/>
        </w:rPr>
        <w:t xml:space="preserve"> </w:t>
      </w:r>
      <w:bookmarkStart w:id="15859" w:name="_ETM_Q26_702819"/>
      <w:bookmarkEnd w:id="15859"/>
      <w:r>
        <w:rPr>
          <w:rtl/>
        </w:rPr>
        <w:t xml:space="preserve">אני </w:t>
      </w:r>
      <w:bookmarkStart w:id="15860" w:name="_ETM_Q26_703059"/>
      <w:bookmarkEnd w:id="15860"/>
      <w:r>
        <w:rPr>
          <w:rtl/>
        </w:rPr>
        <w:t>התביישתי</w:t>
      </w:r>
      <w:r>
        <w:rPr>
          <w:rFonts w:hint="cs"/>
          <w:rtl/>
        </w:rPr>
        <w:t>.</w:t>
      </w:r>
      <w:r>
        <w:rPr>
          <w:rtl/>
        </w:rPr>
        <w:t xml:space="preserve"> </w:t>
      </w:r>
      <w:bookmarkStart w:id="15861" w:name="_ETM_Q26_703809"/>
      <w:bookmarkEnd w:id="15861"/>
      <w:r>
        <w:rPr>
          <w:rtl/>
        </w:rPr>
        <w:t>התביישתי</w:t>
      </w:r>
      <w:r>
        <w:rPr>
          <w:rFonts w:hint="cs"/>
          <w:rtl/>
        </w:rPr>
        <w:t>,</w:t>
      </w:r>
      <w:r>
        <w:rPr>
          <w:rtl/>
        </w:rPr>
        <w:t xml:space="preserve"> </w:t>
      </w:r>
      <w:bookmarkStart w:id="15862" w:name="_ETM_Q26_705590"/>
      <w:bookmarkEnd w:id="15862"/>
      <w:r>
        <w:rPr>
          <w:rtl/>
        </w:rPr>
        <w:t xml:space="preserve">כי </w:t>
      </w:r>
      <w:bookmarkStart w:id="15863" w:name="_ETM_Q26_705800"/>
      <w:bookmarkEnd w:id="15863"/>
      <w:r>
        <w:rPr>
          <w:rtl/>
        </w:rPr>
        <w:t xml:space="preserve">בסוף </w:t>
      </w:r>
      <w:bookmarkStart w:id="15864" w:name="_ETM_Q26_706250"/>
      <w:bookmarkEnd w:id="15864"/>
      <w:r>
        <w:rPr>
          <w:rtl/>
        </w:rPr>
        <w:t xml:space="preserve">כנסת </w:t>
      </w:r>
      <w:bookmarkStart w:id="15865" w:name="_ETM_Q26_706700"/>
      <w:bookmarkEnd w:id="15865"/>
      <w:r>
        <w:rPr>
          <w:rtl/>
        </w:rPr>
        <w:t xml:space="preserve">ישראל </w:t>
      </w:r>
      <w:bookmarkStart w:id="15866" w:name="_ETM_Q26_707690"/>
      <w:bookmarkEnd w:id="15866"/>
      <w:r w:rsidR="00865805">
        <w:rPr>
          <w:rFonts w:hint="cs"/>
          <w:rtl/>
        </w:rPr>
        <w:t>– –</w:t>
      </w:r>
      <w:r>
        <w:rPr>
          <w:rFonts w:hint="cs"/>
          <w:rtl/>
        </w:rPr>
        <w:t xml:space="preserve"> </w:t>
      </w:r>
    </w:p>
    <w:p w:rsidR="005958DA" w:rsidRDefault="005958DA" w:rsidP="00C77C88">
      <w:pPr>
        <w:ind w:firstLine="0"/>
        <w:rPr>
          <w:rtl/>
        </w:rPr>
      </w:pPr>
      <w:bookmarkStart w:id="15867" w:name="_ETM_Q26_704874"/>
      <w:bookmarkStart w:id="15868" w:name="_ETM_Q26_704990"/>
      <w:bookmarkStart w:id="15869" w:name="_ETM_Q26_705042"/>
      <w:bookmarkStart w:id="15870" w:name="_ETM_Q26_705149"/>
      <w:bookmarkEnd w:id="15867"/>
      <w:bookmarkEnd w:id="15868"/>
      <w:bookmarkEnd w:id="15869"/>
      <w:bookmarkEnd w:id="15870"/>
    </w:p>
    <w:p w:rsidR="005958DA" w:rsidRDefault="005958DA" w:rsidP="00C77C88">
      <w:pPr>
        <w:pStyle w:val="af6"/>
        <w:keepNext/>
        <w:rPr>
          <w:rtl/>
        </w:rPr>
      </w:pPr>
      <w:r w:rsidRPr="0081449D">
        <w:rPr>
          <w:rStyle w:val="TagStyle"/>
          <w:rtl/>
        </w:rPr>
        <w:t xml:space="preserve"> &lt;&lt; יור &gt;&gt; </w:t>
      </w:r>
      <w:r>
        <w:rPr>
          <w:rtl/>
        </w:rPr>
        <w:t>היו"ר ארז מלול:</w:t>
      </w:r>
      <w:r w:rsidRPr="0081449D">
        <w:rPr>
          <w:rStyle w:val="TagStyle"/>
          <w:rtl/>
        </w:rPr>
        <w:t xml:space="preserve"> &lt;&lt; יור &gt;&gt;</w:t>
      </w:r>
      <w:r>
        <w:rPr>
          <w:rtl/>
        </w:rPr>
        <w:t xml:space="preserve"> </w:t>
      </w:r>
    </w:p>
    <w:p w:rsidR="005958DA" w:rsidRDefault="005958DA" w:rsidP="00C77C88">
      <w:pPr>
        <w:rPr>
          <w:rtl/>
        </w:rPr>
      </w:pPr>
    </w:p>
    <w:p w:rsidR="005958DA" w:rsidRDefault="005958DA" w:rsidP="00C77C88">
      <w:pPr>
        <w:rPr>
          <w:rtl/>
        </w:rPr>
      </w:pPr>
      <w:bookmarkStart w:id="15871" w:name="_ETM_Q26_706581"/>
      <w:bookmarkEnd w:id="15871"/>
      <w:r>
        <w:rPr>
          <w:rFonts w:hint="cs"/>
          <w:rtl/>
        </w:rPr>
        <w:t>ששש.</w:t>
      </w:r>
      <w:bookmarkStart w:id="15872" w:name="_ETM_Q26_702312"/>
      <w:bookmarkEnd w:id="15872"/>
    </w:p>
    <w:p w:rsidR="005958DA" w:rsidRDefault="005958DA" w:rsidP="00C77C88">
      <w:pPr>
        <w:ind w:firstLine="0"/>
        <w:rPr>
          <w:rtl/>
        </w:rPr>
      </w:pPr>
      <w:bookmarkStart w:id="15873" w:name="_ETM_Q26_702407"/>
      <w:bookmarkStart w:id="15874" w:name="_ETM_Q26_702470"/>
      <w:bookmarkStart w:id="15875" w:name="_ETM_Q26_702541"/>
      <w:bookmarkEnd w:id="15873"/>
      <w:bookmarkEnd w:id="15874"/>
      <w:bookmarkEnd w:id="15875"/>
    </w:p>
    <w:p w:rsidR="005958DA" w:rsidRDefault="005958DA" w:rsidP="00C77C88">
      <w:pPr>
        <w:pStyle w:val="-"/>
        <w:keepNext/>
        <w:rPr>
          <w:rtl/>
        </w:rPr>
      </w:pPr>
      <w:bookmarkStart w:id="15876" w:name="ET_speakercontinue_6507_41"/>
      <w:r w:rsidRPr="0081449D">
        <w:rPr>
          <w:rStyle w:val="TagStyle"/>
          <w:rtl/>
        </w:rPr>
        <w:t xml:space="preserve"> &lt;&lt; דובר_המשך &gt;&gt; </w:t>
      </w:r>
      <w:r>
        <w:rPr>
          <w:rtl/>
        </w:rPr>
        <w:t>שלי טל מירון (יש עתיד):</w:t>
      </w:r>
      <w:r w:rsidRPr="0081449D">
        <w:rPr>
          <w:rStyle w:val="TagStyle"/>
          <w:rtl/>
        </w:rPr>
        <w:t xml:space="preserve"> &lt;&lt; דובר_המשך &gt;&gt;</w:t>
      </w:r>
      <w:r>
        <w:rPr>
          <w:rtl/>
        </w:rPr>
        <w:t xml:space="preserve"> </w:t>
      </w:r>
      <w:bookmarkEnd w:id="15876"/>
    </w:p>
    <w:p w:rsidR="005958DA" w:rsidRPr="0081449D" w:rsidRDefault="005958DA" w:rsidP="00C77C88">
      <w:pPr>
        <w:rPr>
          <w:rtl/>
        </w:rPr>
      </w:pPr>
      <w:bookmarkStart w:id="15877" w:name="_ETM_Q26_703298"/>
      <w:bookmarkEnd w:id="15877"/>
    </w:p>
    <w:p w:rsidR="005958DA" w:rsidRDefault="00865805" w:rsidP="007400A2">
      <w:pPr>
        <w:rPr>
          <w:rtl/>
        </w:rPr>
      </w:pPr>
      <w:bookmarkStart w:id="15878" w:name="_ETM_Q26_705210"/>
      <w:bookmarkStart w:id="15879" w:name="_ETM_Q26_705311"/>
      <w:bookmarkEnd w:id="15878"/>
      <w:bookmarkEnd w:id="15879"/>
      <w:r>
        <w:rPr>
          <w:rFonts w:hint="cs"/>
          <w:rtl/>
        </w:rPr>
        <w:t>– –</w:t>
      </w:r>
      <w:r w:rsidR="005958DA">
        <w:rPr>
          <w:rFonts w:hint="cs"/>
          <w:rtl/>
        </w:rPr>
        <w:t xml:space="preserve"> </w:t>
      </w:r>
      <w:r w:rsidR="005958DA">
        <w:rPr>
          <w:rtl/>
        </w:rPr>
        <w:t xml:space="preserve">היא </w:t>
      </w:r>
      <w:bookmarkStart w:id="15880" w:name="_ETM_Q26_707840"/>
      <w:bookmarkEnd w:id="15880"/>
      <w:r w:rsidR="005958DA">
        <w:rPr>
          <w:rtl/>
        </w:rPr>
        <w:t xml:space="preserve">הבית </w:t>
      </w:r>
      <w:bookmarkStart w:id="15881" w:name="_ETM_Q26_708200"/>
      <w:bookmarkEnd w:id="15881"/>
      <w:r w:rsidR="005958DA">
        <w:rPr>
          <w:rtl/>
        </w:rPr>
        <w:t xml:space="preserve">של </w:t>
      </w:r>
      <w:bookmarkStart w:id="15882" w:name="_ETM_Q26_708380"/>
      <w:bookmarkEnd w:id="15882"/>
      <w:r w:rsidR="005958DA">
        <w:rPr>
          <w:rtl/>
        </w:rPr>
        <w:t>העם</w:t>
      </w:r>
      <w:r w:rsidR="005958DA">
        <w:rPr>
          <w:rFonts w:hint="cs"/>
          <w:rtl/>
        </w:rPr>
        <w:t>.</w:t>
      </w:r>
      <w:r w:rsidR="005958DA">
        <w:rPr>
          <w:rtl/>
        </w:rPr>
        <w:t xml:space="preserve"> </w:t>
      </w:r>
      <w:bookmarkStart w:id="15883" w:name="_ETM_Q26_708980"/>
      <w:bookmarkEnd w:id="15883"/>
      <w:r w:rsidR="005958DA">
        <w:rPr>
          <w:rtl/>
        </w:rPr>
        <w:t xml:space="preserve">היא </w:t>
      </w:r>
      <w:bookmarkStart w:id="15884" w:name="_ETM_Q26_709099"/>
      <w:bookmarkEnd w:id="15884"/>
      <w:r w:rsidR="005958DA">
        <w:rPr>
          <w:rtl/>
        </w:rPr>
        <w:t xml:space="preserve">לא </w:t>
      </w:r>
      <w:bookmarkStart w:id="15885" w:name="_ETM_Q26_709220"/>
      <w:bookmarkEnd w:id="15885"/>
      <w:r w:rsidR="005958DA">
        <w:rPr>
          <w:rtl/>
        </w:rPr>
        <w:t xml:space="preserve">שייכת </w:t>
      </w:r>
      <w:bookmarkStart w:id="15886" w:name="_ETM_Q26_709700"/>
      <w:bookmarkEnd w:id="15886"/>
      <w:r w:rsidR="005958DA">
        <w:rPr>
          <w:rtl/>
        </w:rPr>
        <w:t>לנו</w:t>
      </w:r>
      <w:r w:rsidR="005958DA">
        <w:rPr>
          <w:rFonts w:hint="cs"/>
          <w:rtl/>
        </w:rPr>
        <w:t>.</w:t>
      </w:r>
      <w:r w:rsidR="005958DA">
        <w:rPr>
          <w:rtl/>
        </w:rPr>
        <w:t xml:space="preserve"> </w:t>
      </w:r>
      <w:bookmarkStart w:id="15887" w:name="_ETM_Q26_711000"/>
      <w:bookmarkEnd w:id="15887"/>
      <w:r w:rsidR="005958DA">
        <w:rPr>
          <w:rtl/>
        </w:rPr>
        <w:t xml:space="preserve">היא </w:t>
      </w:r>
      <w:bookmarkStart w:id="15888" w:name="_ETM_Q26_711180"/>
      <w:bookmarkEnd w:id="15888"/>
      <w:r w:rsidR="005958DA">
        <w:rPr>
          <w:rtl/>
        </w:rPr>
        <w:t xml:space="preserve">לא </w:t>
      </w:r>
      <w:bookmarkStart w:id="15889" w:name="_ETM_Q26_711330"/>
      <w:bookmarkEnd w:id="15889"/>
      <w:r w:rsidR="005958DA">
        <w:rPr>
          <w:rtl/>
        </w:rPr>
        <w:t xml:space="preserve">שייכת </w:t>
      </w:r>
      <w:bookmarkStart w:id="15890" w:name="_ETM_Q26_712380"/>
      <w:bookmarkEnd w:id="15890"/>
      <w:r w:rsidR="005958DA">
        <w:rPr>
          <w:rtl/>
        </w:rPr>
        <w:t xml:space="preserve">בוודאי </w:t>
      </w:r>
      <w:bookmarkStart w:id="15891" w:name="_ETM_Q26_712980"/>
      <w:bookmarkEnd w:id="15891"/>
      <w:r w:rsidR="005958DA">
        <w:rPr>
          <w:rtl/>
        </w:rPr>
        <w:t xml:space="preserve">שלא </w:t>
      </w:r>
      <w:bookmarkStart w:id="15892" w:name="_ETM_Q26_713400"/>
      <w:bookmarkEnd w:id="15892"/>
      <w:r w:rsidR="005958DA">
        <w:rPr>
          <w:rtl/>
        </w:rPr>
        <w:t xml:space="preserve">לחברי </w:t>
      </w:r>
      <w:bookmarkStart w:id="15893" w:name="_ETM_Q26_713910"/>
      <w:bookmarkEnd w:id="15893"/>
      <w:r w:rsidR="005958DA">
        <w:rPr>
          <w:rtl/>
        </w:rPr>
        <w:t xml:space="preserve">הכנסת </w:t>
      </w:r>
      <w:bookmarkStart w:id="15894" w:name="_ETM_Q26_714450"/>
      <w:bookmarkEnd w:id="15894"/>
      <w:r w:rsidR="005958DA">
        <w:rPr>
          <w:rtl/>
        </w:rPr>
        <w:t xml:space="preserve">או </w:t>
      </w:r>
      <w:bookmarkStart w:id="15895" w:name="_ETM_Q26_714840"/>
      <w:bookmarkEnd w:id="15895"/>
      <w:r w:rsidR="005958DA">
        <w:rPr>
          <w:rtl/>
        </w:rPr>
        <w:t xml:space="preserve">לשרים </w:t>
      </w:r>
      <w:bookmarkStart w:id="15896" w:name="_ETM_Q26_715530"/>
      <w:bookmarkEnd w:id="15896"/>
      <w:r w:rsidR="005958DA">
        <w:rPr>
          <w:rtl/>
        </w:rPr>
        <w:t xml:space="preserve">או </w:t>
      </w:r>
      <w:bookmarkStart w:id="15897" w:name="_ETM_Q26_715590"/>
      <w:bookmarkEnd w:id="15897"/>
      <w:r w:rsidR="005958DA">
        <w:rPr>
          <w:rtl/>
        </w:rPr>
        <w:t xml:space="preserve">לראש </w:t>
      </w:r>
      <w:bookmarkStart w:id="15898" w:name="_ETM_Q26_715920"/>
      <w:bookmarkEnd w:id="15898"/>
      <w:r w:rsidR="005958DA">
        <w:rPr>
          <w:rtl/>
        </w:rPr>
        <w:t>הממשלה</w:t>
      </w:r>
      <w:r w:rsidR="007400A2">
        <w:rPr>
          <w:rFonts w:hint="cs"/>
          <w:rtl/>
        </w:rPr>
        <w:t>.</w:t>
      </w:r>
      <w:r w:rsidR="005958DA">
        <w:rPr>
          <w:rtl/>
        </w:rPr>
        <w:t xml:space="preserve"> </w:t>
      </w:r>
      <w:bookmarkStart w:id="15899" w:name="_ETM_Q26_716550"/>
      <w:bookmarkEnd w:id="15899"/>
      <w:r w:rsidR="005958DA">
        <w:rPr>
          <w:rtl/>
        </w:rPr>
        <w:t xml:space="preserve">היא </w:t>
      </w:r>
      <w:bookmarkStart w:id="15900" w:name="_ETM_Q26_716670"/>
      <w:bookmarkEnd w:id="15900"/>
      <w:r w:rsidR="005958DA">
        <w:rPr>
          <w:rtl/>
        </w:rPr>
        <w:t xml:space="preserve">לא </w:t>
      </w:r>
      <w:bookmarkStart w:id="15901" w:name="_ETM_Q26_716760"/>
      <w:bookmarkEnd w:id="15901"/>
      <w:r w:rsidR="005958DA">
        <w:rPr>
          <w:rtl/>
        </w:rPr>
        <w:t xml:space="preserve">שייכת </w:t>
      </w:r>
      <w:bookmarkStart w:id="15902" w:name="_ETM_Q26_717300"/>
      <w:bookmarkEnd w:id="15902"/>
      <w:r w:rsidR="005958DA">
        <w:rPr>
          <w:rtl/>
        </w:rPr>
        <w:t xml:space="preserve">לאף </w:t>
      </w:r>
      <w:bookmarkStart w:id="15903" w:name="_ETM_Q26_717600"/>
      <w:bookmarkStart w:id="15904" w:name="_ETM_Q26_717930"/>
      <w:bookmarkEnd w:id="15903"/>
      <w:bookmarkEnd w:id="15904"/>
      <w:r w:rsidR="005958DA">
        <w:rPr>
          <w:rFonts w:hint="cs"/>
          <w:rtl/>
        </w:rPr>
        <w:t>אחד, הי</w:t>
      </w:r>
      <w:r w:rsidR="005958DA">
        <w:rPr>
          <w:rtl/>
        </w:rPr>
        <w:t xml:space="preserve">א </w:t>
      </w:r>
      <w:bookmarkStart w:id="15905" w:name="_ETM_Q26_717990"/>
      <w:bookmarkEnd w:id="15905"/>
      <w:r w:rsidR="005958DA">
        <w:rPr>
          <w:rtl/>
        </w:rPr>
        <w:t xml:space="preserve">שייכת </w:t>
      </w:r>
      <w:bookmarkStart w:id="15906" w:name="_ETM_Q26_718830"/>
      <w:bookmarkEnd w:id="15906"/>
      <w:r w:rsidR="005958DA">
        <w:rPr>
          <w:rtl/>
        </w:rPr>
        <w:t xml:space="preserve">לעם </w:t>
      </w:r>
      <w:bookmarkStart w:id="15907" w:name="_ETM_Q26_719280"/>
      <w:bookmarkEnd w:id="15907"/>
      <w:r w:rsidR="005958DA">
        <w:rPr>
          <w:rtl/>
        </w:rPr>
        <w:t>ישראל</w:t>
      </w:r>
      <w:r w:rsidR="005958DA">
        <w:rPr>
          <w:rFonts w:hint="cs"/>
          <w:rtl/>
        </w:rPr>
        <w:t>.</w:t>
      </w:r>
      <w:r w:rsidR="005958DA">
        <w:rPr>
          <w:rtl/>
        </w:rPr>
        <w:t xml:space="preserve"> </w:t>
      </w:r>
      <w:bookmarkStart w:id="15908" w:name="_ETM_Q26_719820"/>
      <w:bookmarkEnd w:id="15908"/>
      <w:r w:rsidR="005958DA">
        <w:rPr>
          <w:rtl/>
        </w:rPr>
        <w:t xml:space="preserve">אנחנו </w:t>
      </w:r>
      <w:bookmarkStart w:id="15909" w:name="_ETM_Q26_720210"/>
      <w:bookmarkEnd w:id="15909"/>
      <w:r w:rsidR="005958DA">
        <w:rPr>
          <w:rtl/>
        </w:rPr>
        <w:t>כול</w:t>
      </w:r>
      <w:r w:rsidR="005958DA">
        <w:rPr>
          <w:rFonts w:hint="cs"/>
          <w:rtl/>
        </w:rPr>
        <w:t>נו זמניים</w:t>
      </w:r>
      <w:r w:rsidR="005958DA">
        <w:rPr>
          <w:rtl/>
        </w:rPr>
        <w:t xml:space="preserve"> </w:t>
      </w:r>
      <w:bookmarkStart w:id="15910" w:name="_ETM_Q26_720540"/>
      <w:bookmarkStart w:id="15911" w:name="_ETM_Q26_721110"/>
      <w:bookmarkEnd w:id="15910"/>
      <w:bookmarkEnd w:id="15911"/>
      <w:r w:rsidR="005958DA">
        <w:rPr>
          <w:rtl/>
        </w:rPr>
        <w:t xml:space="preserve">וחולפים </w:t>
      </w:r>
      <w:bookmarkStart w:id="15912" w:name="_ETM_Q26_721710"/>
      <w:bookmarkEnd w:id="15912"/>
      <w:r w:rsidR="005958DA">
        <w:rPr>
          <w:rtl/>
        </w:rPr>
        <w:t>פה</w:t>
      </w:r>
      <w:r w:rsidR="005958DA">
        <w:rPr>
          <w:rFonts w:hint="cs"/>
          <w:rtl/>
        </w:rPr>
        <w:t>,</w:t>
      </w:r>
      <w:r w:rsidR="005958DA">
        <w:rPr>
          <w:rtl/>
        </w:rPr>
        <w:t xml:space="preserve"> </w:t>
      </w:r>
      <w:bookmarkStart w:id="15913" w:name="_ETM_Q26_722540"/>
      <w:bookmarkEnd w:id="15913"/>
      <w:r w:rsidR="005958DA">
        <w:rPr>
          <w:rtl/>
        </w:rPr>
        <w:t xml:space="preserve">אבל </w:t>
      </w:r>
      <w:bookmarkStart w:id="15914" w:name="_ETM_Q26_722900"/>
      <w:bookmarkEnd w:id="15914"/>
      <w:r w:rsidR="005958DA">
        <w:rPr>
          <w:rtl/>
        </w:rPr>
        <w:t xml:space="preserve">היא </w:t>
      </w:r>
      <w:bookmarkStart w:id="15915" w:name="_ETM_Q26_722959"/>
      <w:bookmarkEnd w:id="15915"/>
      <w:r w:rsidR="005958DA">
        <w:rPr>
          <w:rtl/>
        </w:rPr>
        <w:t xml:space="preserve">תמיד </w:t>
      </w:r>
      <w:bookmarkStart w:id="15916" w:name="_ETM_Q26_723290"/>
      <w:bookmarkEnd w:id="15916"/>
      <w:r w:rsidR="005958DA">
        <w:rPr>
          <w:rtl/>
        </w:rPr>
        <w:t xml:space="preserve">תישאר </w:t>
      </w:r>
      <w:bookmarkStart w:id="15917" w:name="_ETM_Q26_723709"/>
      <w:bookmarkEnd w:id="15917"/>
      <w:r w:rsidR="005958DA">
        <w:rPr>
          <w:rtl/>
        </w:rPr>
        <w:t xml:space="preserve">של </w:t>
      </w:r>
      <w:bookmarkStart w:id="15918" w:name="_ETM_Q26_723949"/>
      <w:bookmarkEnd w:id="15918"/>
      <w:r w:rsidR="005958DA">
        <w:rPr>
          <w:rtl/>
        </w:rPr>
        <w:t>העם</w:t>
      </w:r>
      <w:r w:rsidR="005958DA">
        <w:rPr>
          <w:rFonts w:hint="cs"/>
          <w:rtl/>
        </w:rPr>
        <w:t>.</w:t>
      </w:r>
      <w:r w:rsidR="005958DA">
        <w:rPr>
          <w:rtl/>
        </w:rPr>
        <w:t xml:space="preserve"> </w:t>
      </w:r>
      <w:bookmarkStart w:id="15919" w:name="_ETM_Q26_725030"/>
      <w:bookmarkEnd w:id="15919"/>
    </w:p>
    <w:p w:rsidR="005958DA" w:rsidRDefault="005958DA" w:rsidP="00C77C88">
      <w:pPr>
        <w:rPr>
          <w:rtl/>
        </w:rPr>
      </w:pPr>
    </w:p>
    <w:p w:rsidR="005958DA" w:rsidRDefault="005958DA" w:rsidP="007400A2">
      <w:pPr>
        <w:rPr>
          <w:rtl/>
        </w:rPr>
      </w:pPr>
      <w:r>
        <w:rPr>
          <w:rtl/>
        </w:rPr>
        <w:t xml:space="preserve">ועצם </w:t>
      </w:r>
      <w:bookmarkStart w:id="15920" w:name="_ETM_Q26_725530"/>
      <w:bookmarkEnd w:id="15920"/>
      <w:r>
        <w:rPr>
          <w:rtl/>
        </w:rPr>
        <w:t xml:space="preserve">העובדה </w:t>
      </w:r>
      <w:bookmarkStart w:id="15921" w:name="_ETM_Q26_725980"/>
      <w:bookmarkEnd w:id="15921"/>
      <w:r>
        <w:rPr>
          <w:rFonts w:hint="cs"/>
          <w:rtl/>
        </w:rPr>
        <w:t>ש</w:t>
      </w:r>
      <w:bookmarkStart w:id="15922" w:name="_ETM_Q26_726390"/>
      <w:bookmarkEnd w:id="15922"/>
      <w:r>
        <w:rPr>
          <w:rtl/>
        </w:rPr>
        <w:t xml:space="preserve">אסרו </w:t>
      </w:r>
      <w:bookmarkStart w:id="15923" w:name="_ETM_Q26_726720"/>
      <w:bookmarkEnd w:id="15923"/>
      <w:r>
        <w:rPr>
          <w:rtl/>
        </w:rPr>
        <w:t xml:space="preserve">עליה </w:t>
      </w:r>
      <w:bookmarkStart w:id="15924" w:name="_ETM_Q26_727140"/>
      <w:bookmarkEnd w:id="15924"/>
      <w:r>
        <w:rPr>
          <w:rtl/>
        </w:rPr>
        <w:t xml:space="preserve">את </w:t>
      </w:r>
      <w:bookmarkStart w:id="15925" w:name="_ETM_Q26_727290"/>
      <w:bookmarkEnd w:id="15925"/>
      <w:r>
        <w:rPr>
          <w:rtl/>
        </w:rPr>
        <w:t>הכניסה</w:t>
      </w:r>
      <w:r>
        <w:rPr>
          <w:rFonts w:hint="cs"/>
          <w:rtl/>
        </w:rPr>
        <w:t>,</w:t>
      </w:r>
      <w:r>
        <w:rPr>
          <w:rtl/>
        </w:rPr>
        <w:t xml:space="preserve"> </w:t>
      </w:r>
      <w:bookmarkStart w:id="15926" w:name="_ETM_Q26_727860"/>
      <w:bookmarkEnd w:id="15926"/>
      <w:r>
        <w:rPr>
          <w:rtl/>
        </w:rPr>
        <w:t xml:space="preserve">אימא </w:t>
      </w:r>
      <w:bookmarkStart w:id="15927" w:name="_ETM_Q26_728130"/>
      <w:bookmarkEnd w:id="15927"/>
      <w:r>
        <w:rPr>
          <w:rtl/>
        </w:rPr>
        <w:t>ש</w:t>
      </w:r>
      <w:bookmarkStart w:id="15928" w:name="_ETM_Q26_728250"/>
      <w:bookmarkEnd w:id="15928"/>
      <w:r>
        <w:rPr>
          <w:rtl/>
        </w:rPr>
        <w:t xml:space="preserve">ל </w:t>
      </w:r>
      <w:bookmarkStart w:id="15929" w:name="_ETM_Q26_728460"/>
      <w:bookmarkEnd w:id="15929"/>
      <w:r>
        <w:rPr>
          <w:rtl/>
        </w:rPr>
        <w:t>חטוף</w:t>
      </w:r>
      <w:r>
        <w:rPr>
          <w:rFonts w:hint="cs"/>
          <w:rtl/>
        </w:rPr>
        <w:t>,</w:t>
      </w:r>
      <w:r>
        <w:rPr>
          <w:rtl/>
        </w:rPr>
        <w:t xml:space="preserve"> </w:t>
      </w:r>
      <w:bookmarkStart w:id="15930" w:name="_ETM_Q26_730340"/>
      <w:bookmarkEnd w:id="15930"/>
      <w:r>
        <w:rPr>
          <w:rtl/>
        </w:rPr>
        <w:t xml:space="preserve">לא </w:t>
      </w:r>
      <w:bookmarkStart w:id="15931" w:name="_ETM_Q26_730580"/>
      <w:bookmarkEnd w:id="15931"/>
      <w:r>
        <w:rPr>
          <w:rtl/>
        </w:rPr>
        <w:t xml:space="preserve">נתנו </w:t>
      </w:r>
      <w:bookmarkStart w:id="15932" w:name="_ETM_Q26_730940"/>
      <w:bookmarkEnd w:id="15932"/>
      <w:r>
        <w:rPr>
          <w:rtl/>
        </w:rPr>
        <w:t xml:space="preserve">לה </w:t>
      </w:r>
      <w:bookmarkStart w:id="15933" w:name="_ETM_Q26_731059"/>
      <w:bookmarkEnd w:id="15933"/>
      <w:r>
        <w:rPr>
          <w:rtl/>
        </w:rPr>
        <w:t>להיכנס</w:t>
      </w:r>
      <w:r>
        <w:rPr>
          <w:rFonts w:hint="cs"/>
          <w:rtl/>
        </w:rPr>
        <w:t>,</w:t>
      </w:r>
      <w:r>
        <w:rPr>
          <w:rtl/>
        </w:rPr>
        <w:t xml:space="preserve"> </w:t>
      </w:r>
      <w:bookmarkStart w:id="15934" w:name="_ETM_Q26_732670"/>
      <w:bookmarkEnd w:id="15934"/>
      <w:r>
        <w:rPr>
          <w:rtl/>
        </w:rPr>
        <w:t xml:space="preserve">בעוד </w:t>
      </w:r>
      <w:bookmarkStart w:id="15935" w:name="_ETM_Q26_733240"/>
      <w:bookmarkEnd w:id="15935"/>
      <w:r>
        <w:rPr>
          <w:rtl/>
        </w:rPr>
        <w:t xml:space="preserve">הכניסו </w:t>
      </w:r>
      <w:bookmarkStart w:id="15936" w:name="_ETM_Q26_734050"/>
      <w:bookmarkEnd w:id="15936"/>
      <w:r>
        <w:rPr>
          <w:rtl/>
        </w:rPr>
        <w:t xml:space="preserve">לפה </w:t>
      </w:r>
      <w:bookmarkStart w:id="15937" w:name="_ETM_Q26_734410"/>
      <w:bookmarkEnd w:id="15937"/>
      <w:r>
        <w:rPr>
          <w:rtl/>
        </w:rPr>
        <w:t xml:space="preserve">היום </w:t>
      </w:r>
      <w:bookmarkStart w:id="15938" w:name="_ETM_Q26_735700"/>
      <w:bookmarkEnd w:id="15938"/>
      <w:r>
        <w:rPr>
          <w:rtl/>
        </w:rPr>
        <w:t xml:space="preserve">עבריינית </w:t>
      </w:r>
      <w:bookmarkStart w:id="15939" w:name="_ETM_Q26_736610"/>
      <w:bookmarkEnd w:id="15939"/>
      <w:r>
        <w:rPr>
          <w:rFonts w:hint="cs"/>
          <w:rtl/>
        </w:rPr>
        <w:t xml:space="preserve">מורשעת שיצאה מהכלא, </w:t>
      </w:r>
      <w:bookmarkStart w:id="15940" w:name="_ETM_Q26_735438"/>
      <w:bookmarkStart w:id="15941" w:name="_ETM_Q26_738379"/>
      <w:bookmarkStart w:id="15942" w:name="_ETM_Q26_738669"/>
      <w:bookmarkEnd w:id="15940"/>
      <w:bookmarkEnd w:id="15941"/>
      <w:bookmarkEnd w:id="15942"/>
      <w:r>
        <w:rPr>
          <w:rFonts w:hint="cs"/>
          <w:rtl/>
        </w:rPr>
        <w:t>ו</w:t>
      </w:r>
      <w:r>
        <w:rPr>
          <w:rtl/>
        </w:rPr>
        <w:t xml:space="preserve">היא </w:t>
      </w:r>
      <w:bookmarkStart w:id="15943" w:name="_ETM_Q26_738849"/>
      <w:bookmarkEnd w:id="15943"/>
      <w:r>
        <w:rPr>
          <w:rtl/>
        </w:rPr>
        <w:t xml:space="preserve">יכולה </w:t>
      </w:r>
      <w:bookmarkStart w:id="15944" w:name="_ETM_Q26_739210"/>
      <w:bookmarkEnd w:id="15944"/>
      <w:r>
        <w:rPr>
          <w:rtl/>
        </w:rPr>
        <w:t xml:space="preserve">להיכנס </w:t>
      </w:r>
      <w:bookmarkStart w:id="15945" w:name="_ETM_Q26_739659"/>
      <w:bookmarkEnd w:id="15945"/>
      <w:r>
        <w:rPr>
          <w:rtl/>
        </w:rPr>
        <w:t xml:space="preserve">לפה </w:t>
      </w:r>
      <w:bookmarkStart w:id="15946" w:name="_ETM_Q26_739929"/>
      <w:bookmarkEnd w:id="15946"/>
      <w:r>
        <w:rPr>
          <w:rtl/>
        </w:rPr>
        <w:t xml:space="preserve">ולשבת </w:t>
      </w:r>
      <w:bookmarkStart w:id="15947" w:name="_ETM_Q26_740439"/>
      <w:bookmarkEnd w:id="15947"/>
      <w:r>
        <w:rPr>
          <w:rtl/>
        </w:rPr>
        <w:t xml:space="preserve">בוועדות </w:t>
      </w:r>
      <w:bookmarkStart w:id="15948" w:name="_ETM_Q26_741009"/>
      <w:bookmarkEnd w:id="15948"/>
      <w:r>
        <w:rPr>
          <w:rtl/>
        </w:rPr>
        <w:t>לדבר</w:t>
      </w:r>
      <w:bookmarkStart w:id="15949" w:name="_ETM_Q26_742069"/>
      <w:bookmarkEnd w:id="15949"/>
      <w:r>
        <w:rPr>
          <w:rFonts w:hint="cs"/>
          <w:rtl/>
        </w:rPr>
        <w:t xml:space="preserve"> </w:t>
      </w:r>
      <w:bookmarkStart w:id="15950" w:name="_ETM_Q26_750633"/>
      <w:bookmarkEnd w:id="15950"/>
      <w:r>
        <w:rPr>
          <w:rFonts w:hint="cs"/>
          <w:rtl/>
        </w:rPr>
        <w:t xml:space="preserve">– ואימא של חטוף לא. </w:t>
      </w:r>
      <w:bookmarkStart w:id="15951" w:name="_ETM_Q26_744020"/>
      <w:bookmarkEnd w:id="15951"/>
      <w:r>
        <w:rPr>
          <w:rtl/>
        </w:rPr>
        <w:t xml:space="preserve">איפה </w:t>
      </w:r>
      <w:bookmarkStart w:id="15952" w:name="_ETM_Q26_744289"/>
      <w:bookmarkEnd w:id="15952"/>
      <w:r>
        <w:rPr>
          <w:rtl/>
        </w:rPr>
        <w:t xml:space="preserve">נשמע </w:t>
      </w:r>
      <w:bookmarkStart w:id="15953" w:name="_ETM_Q26_744949"/>
      <w:bookmarkEnd w:id="15953"/>
      <w:r>
        <w:rPr>
          <w:rtl/>
        </w:rPr>
        <w:t xml:space="preserve">כזה </w:t>
      </w:r>
      <w:bookmarkStart w:id="15954" w:name="_ETM_Q26_745340"/>
      <w:bookmarkEnd w:id="15954"/>
      <w:r>
        <w:rPr>
          <w:rtl/>
        </w:rPr>
        <w:t>דבר</w:t>
      </w:r>
      <w:r>
        <w:rPr>
          <w:rFonts w:hint="cs"/>
          <w:rtl/>
        </w:rPr>
        <w:t>?</w:t>
      </w:r>
      <w:r>
        <w:rPr>
          <w:rtl/>
        </w:rPr>
        <w:t xml:space="preserve"> </w:t>
      </w:r>
      <w:bookmarkStart w:id="15955" w:name="_ETM_Q26_745669"/>
      <w:bookmarkEnd w:id="15955"/>
      <w:r>
        <w:rPr>
          <w:rtl/>
        </w:rPr>
        <w:t xml:space="preserve">אני </w:t>
      </w:r>
      <w:bookmarkStart w:id="15956" w:name="_ETM_Q26_745939"/>
      <w:bookmarkEnd w:id="15956"/>
      <w:r>
        <w:rPr>
          <w:rtl/>
        </w:rPr>
        <w:t>התביישתי</w:t>
      </w:r>
      <w:r>
        <w:rPr>
          <w:rFonts w:hint="cs"/>
          <w:rtl/>
        </w:rPr>
        <w:t>.</w:t>
      </w:r>
      <w:r>
        <w:rPr>
          <w:rtl/>
        </w:rPr>
        <w:t xml:space="preserve"> </w:t>
      </w:r>
      <w:bookmarkStart w:id="15957" w:name="_ETM_Q26_747510"/>
      <w:bookmarkEnd w:id="15957"/>
      <w:r>
        <w:rPr>
          <w:rtl/>
        </w:rPr>
        <w:t>התביישתי</w:t>
      </w:r>
      <w:r>
        <w:rPr>
          <w:rFonts w:hint="cs"/>
          <w:rtl/>
        </w:rPr>
        <w:t>.</w:t>
      </w:r>
      <w:r>
        <w:rPr>
          <w:rtl/>
        </w:rPr>
        <w:t xml:space="preserve"> </w:t>
      </w:r>
      <w:bookmarkStart w:id="15958" w:name="_ETM_Q26_748650"/>
      <w:bookmarkEnd w:id="15958"/>
      <w:r>
        <w:rPr>
          <w:rtl/>
        </w:rPr>
        <w:t xml:space="preserve">עמדנו </w:t>
      </w:r>
      <w:bookmarkStart w:id="15959" w:name="_ETM_Q26_749100"/>
      <w:bookmarkEnd w:id="15959"/>
      <w:r>
        <w:rPr>
          <w:rtl/>
        </w:rPr>
        <w:t>שם</w:t>
      </w:r>
      <w:r>
        <w:rPr>
          <w:rFonts w:hint="cs"/>
          <w:rtl/>
        </w:rPr>
        <w:t>,</w:t>
      </w:r>
      <w:r>
        <w:rPr>
          <w:rtl/>
        </w:rPr>
        <w:t xml:space="preserve"> </w:t>
      </w:r>
      <w:bookmarkStart w:id="15960" w:name="_ETM_Q26_749550"/>
      <w:bookmarkEnd w:id="15960"/>
      <w:r>
        <w:rPr>
          <w:rtl/>
        </w:rPr>
        <w:t xml:space="preserve">אני </w:t>
      </w:r>
      <w:bookmarkStart w:id="15961" w:name="_ETM_Q26_749850"/>
      <w:bookmarkEnd w:id="15961"/>
      <w:r>
        <w:rPr>
          <w:rtl/>
        </w:rPr>
        <w:t xml:space="preserve">לפחות </w:t>
      </w:r>
      <w:bookmarkStart w:id="15962" w:name="_ETM_Q26_750240"/>
      <w:bookmarkEnd w:id="15962"/>
      <w:r>
        <w:rPr>
          <w:rtl/>
        </w:rPr>
        <w:t xml:space="preserve">הייתי </w:t>
      </w:r>
      <w:bookmarkStart w:id="15963" w:name="_ETM_Q26_750480"/>
      <w:bookmarkEnd w:id="15963"/>
      <w:r>
        <w:rPr>
          <w:rtl/>
        </w:rPr>
        <w:t xml:space="preserve">שם </w:t>
      </w:r>
      <w:bookmarkStart w:id="15964" w:name="_ETM_Q26_750960"/>
      <w:bookmarkEnd w:id="15964"/>
      <w:r>
        <w:rPr>
          <w:rFonts w:hint="cs"/>
          <w:rtl/>
        </w:rPr>
        <w:t>שלוש</w:t>
      </w:r>
      <w:r>
        <w:rPr>
          <w:rtl/>
        </w:rPr>
        <w:t xml:space="preserve"> </w:t>
      </w:r>
      <w:bookmarkStart w:id="15965" w:name="_ETM_Q26_751889"/>
      <w:bookmarkEnd w:id="15965"/>
      <w:r>
        <w:rPr>
          <w:rtl/>
        </w:rPr>
        <w:t xml:space="preserve">שעות </w:t>
      </w:r>
      <w:bookmarkStart w:id="15966" w:name="_ETM_Q26_752370"/>
      <w:bookmarkEnd w:id="15966"/>
      <w:r>
        <w:rPr>
          <w:rtl/>
        </w:rPr>
        <w:t>בחוץ</w:t>
      </w:r>
      <w:r>
        <w:rPr>
          <w:rFonts w:hint="cs"/>
          <w:rtl/>
        </w:rPr>
        <w:t>.</w:t>
      </w:r>
      <w:r>
        <w:rPr>
          <w:rtl/>
        </w:rPr>
        <w:t xml:space="preserve"> </w:t>
      </w:r>
      <w:bookmarkStart w:id="15967" w:name="_ETM_Q26_752919"/>
      <w:bookmarkEnd w:id="15967"/>
      <w:r>
        <w:rPr>
          <w:rtl/>
        </w:rPr>
        <w:t xml:space="preserve">לא </w:t>
      </w:r>
      <w:bookmarkStart w:id="15968" w:name="_ETM_Q26_753129"/>
      <w:bookmarkEnd w:id="15968"/>
      <w:r>
        <w:rPr>
          <w:rtl/>
        </w:rPr>
        <w:t xml:space="preserve">יכולתי </w:t>
      </w:r>
      <w:bookmarkStart w:id="15969" w:name="_ETM_Q26_753460"/>
      <w:bookmarkEnd w:id="15969"/>
      <w:r>
        <w:rPr>
          <w:rtl/>
        </w:rPr>
        <w:t xml:space="preserve">לעזוב </w:t>
      </w:r>
      <w:bookmarkStart w:id="15970" w:name="_ETM_Q26_753819"/>
      <w:bookmarkEnd w:id="15970"/>
      <w:r>
        <w:rPr>
          <w:rtl/>
        </w:rPr>
        <w:t>אותה</w:t>
      </w:r>
      <w:r>
        <w:rPr>
          <w:rFonts w:hint="cs"/>
          <w:rtl/>
        </w:rPr>
        <w:t>.</w:t>
      </w:r>
      <w:r>
        <w:rPr>
          <w:rtl/>
        </w:rPr>
        <w:t xml:space="preserve"> </w:t>
      </w:r>
      <w:bookmarkStart w:id="15971" w:name="_ETM_Q26_754939"/>
      <w:bookmarkEnd w:id="15971"/>
      <w:r>
        <w:rPr>
          <w:rtl/>
        </w:rPr>
        <w:t xml:space="preserve">היא </w:t>
      </w:r>
      <w:bookmarkStart w:id="15972" w:name="_ETM_Q26_755199"/>
      <w:bookmarkEnd w:id="15972"/>
      <w:r>
        <w:rPr>
          <w:rtl/>
        </w:rPr>
        <w:t xml:space="preserve">אומרת </w:t>
      </w:r>
      <w:bookmarkStart w:id="15973" w:name="_ETM_Q26_755620"/>
      <w:bookmarkEnd w:id="15973"/>
      <w:r>
        <w:rPr>
          <w:rtl/>
        </w:rPr>
        <w:t>לי</w:t>
      </w:r>
      <w:r>
        <w:rPr>
          <w:rFonts w:hint="cs"/>
          <w:rtl/>
        </w:rPr>
        <w:t xml:space="preserve">: גליוטינה </w:t>
      </w:r>
      <w:bookmarkStart w:id="15974" w:name="_ETM_Q26_756490"/>
      <w:bookmarkStart w:id="15975" w:name="_ETM_Q26_757090"/>
      <w:bookmarkStart w:id="15976" w:name="_ETM_Q26_757330"/>
      <w:bookmarkEnd w:id="15974"/>
      <w:bookmarkEnd w:id="15975"/>
      <w:bookmarkEnd w:id="15976"/>
      <w:r>
        <w:rPr>
          <w:rtl/>
        </w:rPr>
        <w:t xml:space="preserve">מונחת </w:t>
      </w:r>
      <w:bookmarkStart w:id="15977" w:name="_ETM_Q26_758139"/>
      <w:bookmarkEnd w:id="15977"/>
      <w:r>
        <w:rPr>
          <w:rtl/>
        </w:rPr>
        <w:t xml:space="preserve">על </w:t>
      </w:r>
      <w:bookmarkStart w:id="15978" w:name="_ETM_Q26_758320"/>
      <w:bookmarkEnd w:id="15978"/>
      <w:r>
        <w:rPr>
          <w:rtl/>
        </w:rPr>
        <w:t xml:space="preserve">הצוואר </w:t>
      </w:r>
      <w:bookmarkStart w:id="15979" w:name="_ETM_Q26_758830"/>
      <w:bookmarkEnd w:id="15979"/>
      <w:r>
        <w:rPr>
          <w:rtl/>
        </w:rPr>
        <w:t xml:space="preserve">של </w:t>
      </w:r>
      <w:bookmarkStart w:id="15980" w:name="_ETM_Q26_759040"/>
      <w:bookmarkEnd w:id="15980"/>
      <w:r>
        <w:rPr>
          <w:rtl/>
        </w:rPr>
        <w:t xml:space="preserve">הבן </w:t>
      </w:r>
      <w:bookmarkStart w:id="15981" w:name="_ETM_Q26_759309"/>
      <w:bookmarkEnd w:id="15981"/>
      <w:r>
        <w:rPr>
          <w:rtl/>
        </w:rPr>
        <w:t>שלי</w:t>
      </w:r>
      <w:r w:rsidR="007400A2">
        <w:rPr>
          <w:rFonts w:hint="cs"/>
          <w:rtl/>
        </w:rPr>
        <w:t>.</w:t>
      </w:r>
      <w:r>
        <w:rPr>
          <w:rtl/>
        </w:rPr>
        <w:t xml:space="preserve"> </w:t>
      </w:r>
      <w:bookmarkStart w:id="15982" w:name="_ETM_Q26_759610"/>
      <w:bookmarkEnd w:id="15982"/>
      <w:r>
        <w:rPr>
          <w:rtl/>
        </w:rPr>
        <w:t xml:space="preserve">אתם </w:t>
      </w:r>
      <w:bookmarkStart w:id="15983" w:name="_ETM_Q26_759820"/>
      <w:bookmarkEnd w:id="15983"/>
      <w:r>
        <w:rPr>
          <w:rtl/>
        </w:rPr>
        <w:t xml:space="preserve">מצפים </w:t>
      </w:r>
      <w:bookmarkStart w:id="15984" w:name="_ETM_Q26_760270"/>
      <w:bookmarkEnd w:id="15984"/>
      <w:r>
        <w:rPr>
          <w:rtl/>
        </w:rPr>
        <w:t xml:space="preserve">שאני </w:t>
      </w:r>
      <w:bookmarkStart w:id="15985" w:name="_ETM_Q26_760600"/>
      <w:bookmarkEnd w:id="15985"/>
      <w:r>
        <w:rPr>
          <w:rFonts w:hint="cs"/>
          <w:rtl/>
        </w:rPr>
        <w:t>א</w:t>
      </w:r>
      <w:r>
        <w:rPr>
          <w:rtl/>
        </w:rPr>
        <w:t xml:space="preserve">פקיר </w:t>
      </w:r>
      <w:bookmarkStart w:id="15986" w:name="_ETM_Q26_760990"/>
      <w:bookmarkEnd w:id="15986"/>
      <w:r>
        <w:rPr>
          <w:rtl/>
        </w:rPr>
        <w:t>אותו</w:t>
      </w:r>
      <w:bookmarkStart w:id="15987" w:name="_ETM_Q26_761740"/>
      <w:bookmarkEnd w:id="15987"/>
      <w:r>
        <w:rPr>
          <w:rFonts w:hint="cs"/>
          <w:rtl/>
        </w:rPr>
        <w:t xml:space="preserve">? </w:t>
      </w:r>
      <w:r>
        <w:rPr>
          <w:rtl/>
        </w:rPr>
        <w:t xml:space="preserve">אתם </w:t>
      </w:r>
      <w:bookmarkStart w:id="15988" w:name="_ETM_Q26_762070"/>
      <w:bookmarkEnd w:id="15988"/>
      <w:r>
        <w:rPr>
          <w:rtl/>
        </w:rPr>
        <w:t xml:space="preserve">מצפים </w:t>
      </w:r>
      <w:bookmarkStart w:id="15989" w:name="_ETM_Q26_762980"/>
      <w:bookmarkEnd w:id="15989"/>
      <w:r>
        <w:rPr>
          <w:rtl/>
        </w:rPr>
        <w:t xml:space="preserve">שאני </w:t>
      </w:r>
      <w:bookmarkStart w:id="15990" w:name="_ETM_Q26_763400"/>
      <w:bookmarkEnd w:id="15990"/>
      <w:r>
        <w:rPr>
          <w:rtl/>
        </w:rPr>
        <w:t>אקרי</w:t>
      </w:r>
      <w:r>
        <w:rPr>
          <w:rFonts w:hint="cs"/>
          <w:rtl/>
        </w:rPr>
        <w:t>ב</w:t>
      </w:r>
      <w:r>
        <w:rPr>
          <w:rtl/>
        </w:rPr>
        <w:t xml:space="preserve"> </w:t>
      </w:r>
      <w:bookmarkStart w:id="15991" w:name="_ETM_Q26_763929"/>
      <w:bookmarkEnd w:id="15991"/>
      <w:r>
        <w:rPr>
          <w:rFonts w:hint="cs"/>
          <w:rtl/>
        </w:rPr>
        <w:t>אותו?</w:t>
      </w:r>
      <w:r>
        <w:rPr>
          <w:rtl/>
        </w:rPr>
        <w:t xml:space="preserve"> </w:t>
      </w:r>
      <w:bookmarkStart w:id="15992" w:name="_ETM_Q26_764710"/>
      <w:bookmarkEnd w:id="15992"/>
      <w:r>
        <w:rPr>
          <w:rtl/>
        </w:rPr>
        <w:t xml:space="preserve">שאני </w:t>
      </w:r>
      <w:bookmarkStart w:id="15993" w:name="_ETM_Q26_765100"/>
      <w:bookmarkEnd w:id="15993"/>
      <w:r>
        <w:rPr>
          <w:rtl/>
        </w:rPr>
        <w:t>אגיד</w:t>
      </w:r>
      <w:r>
        <w:rPr>
          <w:rFonts w:hint="cs"/>
          <w:rtl/>
        </w:rPr>
        <w:t>:</w:t>
      </w:r>
      <w:r>
        <w:rPr>
          <w:rtl/>
        </w:rPr>
        <w:t xml:space="preserve"> </w:t>
      </w:r>
      <w:bookmarkStart w:id="15994" w:name="_ETM_Q26_765460"/>
      <w:bookmarkEnd w:id="15994"/>
      <w:r>
        <w:rPr>
          <w:rtl/>
        </w:rPr>
        <w:t xml:space="preserve">בסדר </w:t>
      </w:r>
      <w:bookmarkStart w:id="15995" w:name="_ETM_Q26_765910"/>
      <w:bookmarkEnd w:id="15995"/>
      <w:r>
        <w:rPr>
          <w:rtl/>
        </w:rPr>
        <w:t>גמור</w:t>
      </w:r>
      <w:r>
        <w:rPr>
          <w:rFonts w:hint="cs"/>
          <w:rtl/>
        </w:rPr>
        <w:t>,</w:t>
      </w:r>
      <w:r>
        <w:rPr>
          <w:rtl/>
        </w:rPr>
        <w:t xml:space="preserve"> </w:t>
      </w:r>
      <w:bookmarkStart w:id="15996" w:name="_ETM_Q26_766330"/>
      <w:bookmarkEnd w:id="15996"/>
      <w:r>
        <w:rPr>
          <w:rtl/>
        </w:rPr>
        <w:t xml:space="preserve">אז </w:t>
      </w:r>
      <w:bookmarkStart w:id="15997" w:name="_ETM_Q26_766449"/>
      <w:bookmarkEnd w:id="15997"/>
      <w:r>
        <w:rPr>
          <w:rtl/>
        </w:rPr>
        <w:t>תשאיר</w:t>
      </w:r>
      <w:r>
        <w:rPr>
          <w:rFonts w:hint="cs"/>
          <w:rtl/>
        </w:rPr>
        <w:t>ו</w:t>
      </w:r>
      <w:r>
        <w:rPr>
          <w:rtl/>
        </w:rPr>
        <w:t xml:space="preserve"> </w:t>
      </w:r>
      <w:bookmarkStart w:id="15998" w:name="_ETM_Q26_766770"/>
      <w:bookmarkEnd w:id="15998"/>
      <w:r>
        <w:rPr>
          <w:rtl/>
        </w:rPr>
        <w:t xml:space="preserve">אותו </w:t>
      </w:r>
      <w:bookmarkStart w:id="15999" w:name="_ETM_Q26_767099"/>
      <w:bookmarkEnd w:id="15999"/>
      <w:r>
        <w:rPr>
          <w:rtl/>
        </w:rPr>
        <w:t>שם</w:t>
      </w:r>
      <w:r>
        <w:rPr>
          <w:rFonts w:hint="cs"/>
          <w:rtl/>
        </w:rPr>
        <w:t>?</w:t>
      </w:r>
      <w:r>
        <w:rPr>
          <w:rtl/>
        </w:rPr>
        <w:t xml:space="preserve"> </w:t>
      </w:r>
      <w:bookmarkStart w:id="16000" w:name="_ETM_Q26_767550"/>
      <w:bookmarkEnd w:id="16000"/>
    </w:p>
    <w:p w:rsidR="005958DA" w:rsidRDefault="005958DA" w:rsidP="00C77C88">
      <w:pPr>
        <w:rPr>
          <w:rtl/>
        </w:rPr>
      </w:pPr>
      <w:bookmarkStart w:id="16001" w:name="_ETM_Q26_766571"/>
      <w:bookmarkStart w:id="16002" w:name="_ETM_Q26_766730"/>
      <w:bookmarkEnd w:id="16001"/>
      <w:bookmarkEnd w:id="16002"/>
    </w:p>
    <w:p w:rsidR="005958DA" w:rsidRDefault="005958DA" w:rsidP="00C77C88">
      <w:pPr>
        <w:rPr>
          <w:rtl/>
        </w:rPr>
      </w:pPr>
      <w:bookmarkStart w:id="16003" w:name="_ETM_Q26_766861"/>
      <w:bookmarkStart w:id="16004" w:name="_ETM_Q26_766919"/>
      <w:bookmarkEnd w:id="16003"/>
      <w:bookmarkEnd w:id="16004"/>
      <w:r>
        <w:rPr>
          <w:rtl/>
        </w:rPr>
        <w:t>דמיי</w:t>
      </w:r>
      <w:r>
        <w:rPr>
          <w:rFonts w:hint="cs"/>
          <w:rtl/>
        </w:rPr>
        <w:t>נו</w:t>
      </w:r>
      <w:bookmarkStart w:id="16005" w:name="_ETM_Q26_768000"/>
      <w:bookmarkEnd w:id="16005"/>
      <w:r>
        <w:rPr>
          <w:rtl/>
        </w:rPr>
        <w:t xml:space="preserve"> </w:t>
      </w:r>
      <w:bookmarkStart w:id="16006" w:name="_ETM_Q26_768210"/>
      <w:bookmarkEnd w:id="16006"/>
      <w:r>
        <w:rPr>
          <w:rtl/>
        </w:rPr>
        <w:t xml:space="preserve">לעצמכם </w:t>
      </w:r>
      <w:bookmarkStart w:id="16007" w:name="_ETM_Q26_769020"/>
      <w:bookmarkEnd w:id="16007"/>
      <w:r>
        <w:rPr>
          <w:rtl/>
        </w:rPr>
        <w:t xml:space="preserve">לקום </w:t>
      </w:r>
      <w:bookmarkStart w:id="16008" w:name="_ETM_Q26_769350"/>
      <w:bookmarkEnd w:id="16008"/>
      <w:r>
        <w:rPr>
          <w:rtl/>
        </w:rPr>
        <w:t>בבוקר</w:t>
      </w:r>
      <w:r>
        <w:rPr>
          <w:rFonts w:hint="cs"/>
          <w:rtl/>
        </w:rPr>
        <w:t>,</w:t>
      </w:r>
      <w:r>
        <w:rPr>
          <w:rtl/>
        </w:rPr>
        <w:t xml:space="preserve"> </w:t>
      </w:r>
      <w:bookmarkStart w:id="16009" w:name="_ETM_Q26_770220"/>
      <w:bookmarkEnd w:id="16009"/>
      <w:r>
        <w:rPr>
          <w:rtl/>
        </w:rPr>
        <w:t xml:space="preserve">לראות </w:t>
      </w:r>
      <w:bookmarkStart w:id="16010" w:name="_ETM_Q26_770610"/>
      <w:bookmarkEnd w:id="16010"/>
      <w:r>
        <w:rPr>
          <w:rtl/>
        </w:rPr>
        <w:t xml:space="preserve">את </w:t>
      </w:r>
      <w:bookmarkStart w:id="16011" w:name="_ETM_Q26_770760"/>
      <w:bookmarkEnd w:id="16011"/>
      <w:r>
        <w:rPr>
          <w:rtl/>
        </w:rPr>
        <w:t xml:space="preserve">הפרסומים </w:t>
      </w:r>
      <w:bookmarkStart w:id="16012" w:name="_ETM_Q26_771480"/>
      <w:bookmarkEnd w:id="16012"/>
      <w:r>
        <w:rPr>
          <w:rtl/>
        </w:rPr>
        <w:t xml:space="preserve">של </w:t>
      </w:r>
      <w:bookmarkStart w:id="16013" w:name="_ETM_Q26_771660"/>
      <w:bookmarkEnd w:id="16013"/>
      <w:r>
        <w:rPr>
          <w:rtl/>
        </w:rPr>
        <w:t>הרשימה</w:t>
      </w:r>
      <w:r>
        <w:rPr>
          <w:rFonts w:hint="cs"/>
          <w:rtl/>
        </w:rPr>
        <w:t xml:space="preserve"> </w:t>
      </w:r>
      <w:bookmarkStart w:id="16014" w:name="_ETM_Q26_770233"/>
      <w:bookmarkEnd w:id="16014"/>
      <w:r>
        <w:rPr>
          <w:rFonts w:hint="eastAsia"/>
          <w:rtl/>
        </w:rPr>
        <w:t>–</w:t>
      </w:r>
      <w:r>
        <w:rPr>
          <w:rtl/>
        </w:rPr>
        <w:t xml:space="preserve"> </w:t>
      </w:r>
      <w:bookmarkStart w:id="16015" w:name="_ETM_Q26_772469"/>
      <w:bookmarkEnd w:id="16015"/>
      <w:r>
        <w:rPr>
          <w:rtl/>
        </w:rPr>
        <w:t xml:space="preserve">לא </w:t>
      </w:r>
      <w:bookmarkStart w:id="16016" w:name="_ETM_Q26_772619"/>
      <w:bookmarkEnd w:id="16016"/>
      <w:r>
        <w:rPr>
          <w:rtl/>
        </w:rPr>
        <w:t xml:space="preserve">משנה </w:t>
      </w:r>
      <w:bookmarkStart w:id="16017" w:name="_ETM_Q26_773069"/>
      <w:bookmarkEnd w:id="16017"/>
      <w:r>
        <w:rPr>
          <w:rtl/>
        </w:rPr>
        <w:t xml:space="preserve">אם </w:t>
      </w:r>
      <w:bookmarkStart w:id="16018" w:name="_ETM_Q26_773189"/>
      <w:bookmarkEnd w:id="16018"/>
      <w:r>
        <w:rPr>
          <w:rtl/>
        </w:rPr>
        <w:t xml:space="preserve">זה </w:t>
      </w:r>
      <w:bookmarkStart w:id="16019" w:name="_ETM_Q26_773369"/>
      <w:bookmarkEnd w:id="16019"/>
      <w:r>
        <w:rPr>
          <w:rtl/>
        </w:rPr>
        <w:t>נכון</w:t>
      </w:r>
      <w:r>
        <w:rPr>
          <w:rFonts w:hint="cs"/>
          <w:rtl/>
        </w:rPr>
        <w:t>,</w:t>
      </w:r>
      <w:r>
        <w:rPr>
          <w:rtl/>
        </w:rPr>
        <w:t xml:space="preserve"> </w:t>
      </w:r>
      <w:bookmarkStart w:id="16020" w:name="_ETM_Q26_773800"/>
      <w:bookmarkEnd w:id="16020"/>
      <w:r>
        <w:rPr>
          <w:rtl/>
        </w:rPr>
        <w:t xml:space="preserve">לא </w:t>
      </w:r>
      <w:bookmarkStart w:id="16021" w:name="_ETM_Q26_774039"/>
      <w:bookmarkEnd w:id="16021"/>
      <w:r>
        <w:rPr>
          <w:rtl/>
        </w:rPr>
        <w:t>נכון</w:t>
      </w:r>
      <w:r>
        <w:rPr>
          <w:rFonts w:hint="cs"/>
          <w:rtl/>
        </w:rPr>
        <w:t>,</w:t>
      </w:r>
      <w:r>
        <w:rPr>
          <w:rtl/>
        </w:rPr>
        <w:t xml:space="preserve"> </w:t>
      </w:r>
      <w:bookmarkStart w:id="16022" w:name="_ETM_Q26_774490"/>
      <w:bookmarkEnd w:id="16022"/>
      <w:r>
        <w:rPr>
          <w:rtl/>
        </w:rPr>
        <w:t>מטע</w:t>
      </w:r>
      <w:r>
        <w:rPr>
          <w:rFonts w:hint="cs"/>
          <w:rtl/>
        </w:rPr>
        <w:t>ם מי</w:t>
      </w:r>
      <w:r>
        <w:rPr>
          <w:rtl/>
        </w:rPr>
        <w:t xml:space="preserve"> </w:t>
      </w:r>
      <w:bookmarkStart w:id="16023" w:name="_ETM_Q26_775030"/>
      <w:bookmarkEnd w:id="16023"/>
      <w:r>
        <w:rPr>
          <w:rtl/>
        </w:rPr>
        <w:t>ה</w:t>
      </w:r>
      <w:r>
        <w:rPr>
          <w:rFonts w:hint="cs"/>
          <w:rtl/>
        </w:rPr>
        <w:t>רש</w:t>
      </w:r>
      <w:r>
        <w:rPr>
          <w:rtl/>
        </w:rPr>
        <w:t xml:space="preserve">ימה </w:t>
      </w:r>
      <w:bookmarkStart w:id="16024" w:name="_ETM_Q26_775790"/>
      <w:bookmarkEnd w:id="16024"/>
      <w:r>
        <w:rPr>
          <w:rtl/>
        </w:rPr>
        <w:t>–</w:t>
      </w:r>
      <w:r>
        <w:rPr>
          <w:rFonts w:hint="cs"/>
          <w:rtl/>
        </w:rPr>
        <w:t xml:space="preserve"> </w:t>
      </w:r>
      <w:r>
        <w:rPr>
          <w:rtl/>
        </w:rPr>
        <w:t xml:space="preserve">בסוף </w:t>
      </w:r>
      <w:bookmarkStart w:id="16025" w:name="_ETM_Q26_776450"/>
      <w:bookmarkEnd w:id="16025"/>
      <w:r>
        <w:rPr>
          <w:rtl/>
        </w:rPr>
        <w:t>ז</w:t>
      </w:r>
      <w:r>
        <w:rPr>
          <w:rFonts w:hint="cs"/>
          <w:rtl/>
        </w:rPr>
        <w:t>את</w:t>
      </w:r>
      <w:r>
        <w:rPr>
          <w:rtl/>
        </w:rPr>
        <w:t xml:space="preserve"> </w:t>
      </w:r>
      <w:bookmarkStart w:id="16026" w:name="_ETM_Q26_776630"/>
      <w:bookmarkEnd w:id="16026"/>
      <w:r>
        <w:rPr>
          <w:rtl/>
        </w:rPr>
        <w:t xml:space="preserve">טלטלה </w:t>
      </w:r>
      <w:bookmarkStart w:id="16027" w:name="_ETM_Q26_777320"/>
      <w:bookmarkEnd w:id="16027"/>
      <w:r>
        <w:rPr>
          <w:rFonts w:hint="cs"/>
          <w:rtl/>
        </w:rPr>
        <w:t>א</w:t>
      </w:r>
      <w:r>
        <w:rPr>
          <w:rtl/>
        </w:rPr>
        <w:t xml:space="preserve">דירה </w:t>
      </w:r>
      <w:bookmarkStart w:id="16028" w:name="_ETM_Q26_778370"/>
      <w:bookmarkEnd w:id="16028"/>
      <w:r>
        <w:rPr>
          <w:rtl/>
        </w:rPr>
        <w:t xml:space="preserve">עבור </w:t>
      </w:r>
      <w:bookmarkStart w:id="16029" w:name="_ETM_Q26_778700"/>
      <w:bookmarkEnd w:id="16029"/>
      <w:r>
        <w:rPr>
          <w:rtl/>
        </w:rPr>
        <w:t xml:space="preserve">משפחות </w:t>
      </w:r>
      <w:bookmarkStart w:id="16030" w:name="_ETM_Q26_779210"/>
      <w:bookmarkEnd w:id="16030"/>
      <w:r>
        <w:rPr>
          <w:rtl/>
        </w:rPr>
        <w:t>החטופים</w:t>
      </w:r>
      <w:r>
        <w:rPr>
          <w:rFonts w:hint="cs"/>
          <w:rtl/>
        </w:rPr>
        <w:t xml:space="preserve">. והיא רואה את הרשימה הזאת, </w:t>
      </w:r>
      <w:bookmarkStart w:id="16031" w:name="_ETM_Q26_781493"/>
      <w:bookmarkEnd w:id="16031"/>
      <w:r>
        <w:rPr>
          <w:rFonts w:hint="cs"/>
          <w:rtl/>
        </w:rPr>
        <w:t>והילד שלה לא שם.</w:t>
      </w:r>
      <w:r>
        <w:rPr>
          <w:rtl/>
        </w:rPr>
        <w:t xml:space="preserve"> </w:t>
      </w:r>
      <w:bookmarkStart w:id="16032" w:name="_ETM_Q26_780169"/>
      <w:bookmarkEnd w:id="16032"/>
      <w:r>
        <w:rPr>
          <w:rFonts w:hint="cs"/>
          <w:rtl/>
        </w:rPr>
        <w:t>הוא לא שם. והיא בא</w:t>
      </w:r>
      <w:bookmarkStart w:id="16033" w:name="_ETM_Q26_782714"/>
      <w:bookmarkEnd w:id="16033"/>
      <w:r>
        <w:rPr>
          <w:rFonts w:hint="cs"/>
          <w:rtl/>
        </w:rPr>
        <w:t xml:space="preserve">ה לפה לזעוק את הזעקה של הבן </w:t>
      </w:r>
      <w:bookmarkStart w:id="16034" w:name="_ETM_Q26_784068"/>
      <w:bookmarkEnd w:id="16034"/>
      <w:r>
        <w:rPr>
          <w:rFonts w:hint="cs"/>
          <w:rtl/>
        </w:rPr>
        <w:t xml:space="preserve">שלה. </w:t>
      </w:r>
      <w:bookmarkStart w:id="16035" w:name="TOR_Q27"/>
      <w:bookmarkEnd w:id="16035"/>
      <w:r>
        <w:rPr>
          <w:rFonts w:hint="cs"/>
          <w:rtl/>
        </w:rPr>
        <w:t xml:space="preserve">ואני שומעת אותה אומרת לאנשי המשמר: אני ילדתי אותו. אני </w:t>
      </w:r>
      <w:bookmarkStart w:id="16036" w:name="_ETM_Q27_193676"/>
      <w:bookmarkEnd w:id="16036"/>
      <w:r>
        <w:rPr>
          <w:rFonts w:hint="cs"/>
          <w:rtl/>
        </w:rPr>
        <w:t>החזקתי או</w:t>
      </w:r>
      <w:r w:rsidR="00437344">
        <w:rPr>
          <w:rFonts w:hint="cs"/>
          <w:rtl/>
        </w:rPr>
        <w:t>תו בבטן שלי. אני זוכרת איך סבתא-</w:t>
      </w:r>
      <w:r>
        <w:rPr>
          <w:rFonts w:hint="cs"/>
          <w:rtl/>
        </w:rPr>
        <w:t xml:space="preserve">רבתא </w:t>
      </w:r>
      <w:bookmarkStart w:id="16037" w:name="_ETM_Q27_194060"/>
      <w:bookmarkEnd w:id="16037"/>
      <w:r>
        <w:rPr>
          <w:rFonts w:hint="cs"/>
          <w:rtl/>
        </w:rPr>
        <w:t xml:space="preserve">שלו יילדה אותו. זה הילד שלי, זה החיים שלי. ולא </w:t>
      </w:r>
      <w:bookmarkStart w:id="16038" w:name="_ETM_Q27_199361"/>
      <w:bookmarkEnd w:id="16038"/>
      <w:r>
        <w:rPr>
          <w:rFonts w:hint="cs"/>
          <w:rtl/>
        </w:rPr>
        <w:t xml:space="preserve">נותנים לה להיכנס. ואתם יודעים מה? לא משנה, </w:t>
      </w:r>
      <w:bookmarkStart w:id="16039" w:name="_ETM_Q27_199382"/>
      <w:bookmarkStart w:id="16040" w:name="_ETM_Q27_204610"/>
      <w:bookmarkEnd w:id="16039"/>
      <w:bookmarkEnd w:id="16040"/>
      <w:r>
        <w:rPr>
          <w:rtl/>
        </w:rPr>
        <w:t xml:space="preserve">גם </w:t>
      </w:r>
      <w:bookmarkStart w:id="16041" w:name="_ETM_Q27_204760"/>
      <w:bookmarkEnd w:id="16041"/>
      <w:r>
        <w:rPr>
          <w:rtl/>
        </w:rPr>
        <w:t xml:space="preserve">אם </w:t>
      </w:r>
      <w:bookmarkStart w:id="16042" w:name="_ETM_Q27_204850"/>
      <w:bookmarkEnd w:id="16042"/>
      <w:r>
        <w:rPr>
          <w:rtl/>
        </w:rPr>
        <w:t xml:space="preserve">היא </w:t>
      </w:r>
      <w:bookmarkStart w:id="16043" w:name="_ETM_Q27_204910"/>
      <w:bookmarkEnd w:id="16043"/>
      <w:r>
        <w:rPr>
          <w:rtl/>
        </w:rPr>
        <w:t xml:space="preserve">הייתה </w:t>
      </w:r>
      <w:bookmarkStart w:id="16044" w:name="_ETM_Q27_205090"/>
      <w:bookmarkEnd w:id="16044"/>
      <w:r>
        <w:rPr>
          <w:rtl/>
        </w:rPr>
        <w:t xml:space="preserve">צועקת </w:t>
      </w:r>
      <w:bookmarkStart w:id="16045" w:name="_ETM_Q27_205630"/>
      <w:bookmarkEnd w:id="16045"/>
      <w:r>
        <w:rPr>
          <w:rtl/>
        </w:rPr>
        <w:t xml:space="preserve">על </w:t>
      </w:r>
      <w:bookmarkStart w:id="16046" w:name="_ETM_Q27_205750"/>
      <w:bookmarkEnd w:id="16046"/>
      <w:r>
        <w:rPr>
          <w:rtl/>
        </w:rPr>
        <w:t xml:space="preserve">כולנו </w:t>
      </w:r>
      <w:bookmarkStart w:id="16047" w:name="_ETM_Q27_206170"/>
      <w:bookmarkEnd w:id="16047"/>
      <w:r>
        <w:rPr>
          <w:rtl/>
        </w:rPr>
        <w:t>וצורח</w:t>
      </w:r>
      <w:r>
        <w:rPr>
          <w:rFonts w:hint="cs"/>
          <w:rtl/>
        </w:rPr>
        <w:t>ת,</w:t>
      </w:r>
      <w:r>
        <w:rPr>
          <w:rtl/>
        </w:rPr>
        <w:t xml:space="preserve"> </w:t>
      </w:r>
      <w:bookmarkStart w:id="16048" w:name="_ETM_Q27_207160"/>
      <w:bookmarkEnd w:id="16048"/>
      <w:r>
        <w:rPr>
          <w:rtl/>
        </w:rPr>
        <w:t xml:space="preserve">אז </w:t>
      </w:r>
      <w:bookmarkStart w:id="16049" w:name="_ETM_Q27_207370"/>
      <w:bookmarkEnd w:id="16049"/>
      <w:r>
        <w:rPr>
          <w:rtl/>
        </w:rPr>
        <w:t xml:space="preserve">היא </w:t>
      </w:r>
      <w:bookmarkStart w:id="16050" w:name="_ETM_Q27_207430"/>
      <w:bookmarkEnd w:id="16050"/>
      <w:r>
        <w:rPr>
          <w:rtl/>
        </w:rPr>
        <w:t xml:space="preserve">הייתה </w:t>
      </w:r>
      <w:bookmarkStart w:id="16051" w:name="_ETM_Q27_207670"/>
      <w:bookmarkEnd w:id="16051"/>
      <w:r>
        <w:rPr>
          <w:rtl/>
        </w:rPr>
        <w:t xml:space="preserve">צועקת </w:t>
      </w:r>
      <w:bookmarkStart w:id="16052" w:name="_ETM_Q27_208180"/>
      <w:bookmarkEnd w:id="16052"/>
      <w:r>
        <w:rPr>
          <w:rtl/>
        </w:rPr>
        <w:t>וצורחת</w:t>
      </w:r>
      <w:r>
        <w:rPr>
          <w:rFonts w:hint="cs"/>
          <w:rtl/>
        </w:rPr>
        <w:t>,</w:t>
      </w:r>
      <w:bookmarkStart w:id="16053" w:name="_ETM_Q27_208960"/>
      <w:bookmarkStart w:id="16054" w:name="_ETM_Q27_210010"/>
      <w:bookmarkEnd w:id="16053"/>
      <w:bookmarkEnd w:id="16054"/>
      <w:r>
        <w:rPr>
          <w:rFonts w:hint="cs"/>
          <w:rtl/>
        </w:rPr>
        <w:t xml:space="preserve"> </w:t>
      </w:r>
      <w:r>
        <w:rPr>
          <w:rtl/>
        </w:rPr>
        <w:t xml:space="preserve">אז </w:t>
      </w:r>
      <w:bookmarkStart w:id="16055" w:name="_ETM_Q27_210280"/>
      <w:bookmarkEnd w:id="16055"/>
      <w:r>
        <w:rPr>
          <w:rtl/>
        </w:rPr>
        <w:t>מה</w:t>
      </w:r>
      <w:r>
        <w:rPr>
          <w:rFonts w:hint="cs"/>
          <w:rtl/>
        </w:rPr>
        <w:t>?</w:t>
      </w:r>
      <w:r>
        <w:rPr>
          <w:rtl/>
        </w:rPr>
        <w:t xml:space="preserve"> </w:t>
      </w:r>
      <w:bookmarkStart w:id="16056" w:name="_ETM_Q27_210850"/>
      <w:bookmarkEnd w:id="16056"/>
      <w:r>
        <w:rPr>
          <w:rtl/>
        </w:rPr>
        <w:t xml:space="preserve">אז </w:t>
      </w:r>
      <w:bookmarkStart w:id="16057" w:name="_ETM_Q27_211090"/>
      <w:bookmarkEnd w:id="16057"/>
      <w:r>
        <w:rPr>
          <w:rFonts w:hint="cs"/>
          <w:rtl/>
        </w:rPr>
        <w:t>מה? אז נ</w:t>
      </w:r>
      <w:r>
        <w:rPr>
          <w:rtl/>
        </w:rPr>
        <w:t xml:space="preserve">שפיל </w:t>
      </w:r>
      <w:bookmarkStart w:id="16058" w:name="_ETM_Q27_211730"/>
      <w:bookmarkEnd w:id="16058"/>
      <w:r>
        <w:rPr>
          <w:rFonts w:hint="cs"/>
          <w:rtl/>
        </w:rPr>
        <w:t>מ</w:t>
      </w:r>
      <w:r>
        <w:rPr>
          <w:rtl/>
        </w:rPr>
        <w:t>ב</w:t>
      </w:r>
      <w:r>
        <w:rPr>
          <w:rFonts w:hint="cs"/>
          <w:rtl/>
        </w:rPr>
        <w:t>ט</w:t>
      </w:r>
      <w:r>
        <w:rPr>
          <w:rtl/>
        </w:rPr>
        <w:t xml:space="preserve"> </w:t>
      </w:r>
      <w:bookmarkStart w:id="16059" w:name="_ETM_Q27_212030"/>
      <w:bookmarkEnd w:id="16059"/>
      <w:r>
        <w:rPr>
          <w:rtl/>
        </w:rPr>
        <w:t xml:space="preserve">בפניה </w:t>
      </w:r>
      <w:bookmarkStart w:id="16060" w:name="_ETM_Q27_213409"/>
      <w:bookmarkEnd w:id="16060"/>
      <w:r>
        <w:rPr>
          <w:rtl/>
        </w:rPr>
        <w:t xml:space="preserve">ונגיד </w:t>
      </w:r>
      <w:bookmarkStart w:id="16061" w:name="_ETM_Q27_213929"/>
      <w:bookmarkEnd w:id="16061"/>
      <w:r>
        <w:rPr>
          <w:rFonts w:hint="cs"/>
          <w:rtl/>
        </w:rPr>
        <w:t xml:space="preserve">לה </w:t>
      </w:r>
      <w:r>
        <w:rPr>
          <w:rtl/>
        </w:rPr>
        <w:t xml:space="preserve">סליחה </w:t>
      </w:r>
      <w:bookmarkStart w:id="16062" w:name="_ETM_Q27_214859"/>
      <w:bookmarkEnd w:id="16062"/>
      <w:r>
        <w:rPr>
          <w:rtl/>
        </w:rPr>
        <w:t xml:space="preserve">על </w:t>
      </w:r>
      <w:bookmarkStart w:id="16063" w:name="_ETM_Q27_215010"/>
      <w:bookmarkEnd w:id="16063"/>
      <w:r>
        <w:rPr>
          <w:rtl/>
        </w:rPr>
        <w:t xml:space="preserve">מה </w:t>
      </w:r>
      <w:bookmarkStart w:id="16064" w:name="_ETM_Q27_215969"/>
      <w:bookmarkEnd w:id="16064"/>
      <w:r>
        <w:rPr>
          <w:rtl/>
        </w:rPr>
        <w:t>ש</w:t>
      </w:r>
      <w:r>
        <w:rPr>
          <w:rFonts w:hint="cs"/>
          <w:rtl/>
        </w:rPr>
        <w:t>קרה לילד שלה</w:t>
      </w:r>
      <w:bookmarkStart w:id="16065" w:name="_ETM_Q27_217670"/>
      <w:bookmarkEnd w:id="16065"/>
      <w:r>
        <w:rPr>
          <w:rFonts w:hint="cs"/>
          <w:rtl/>
        </w:rPr>
        <w:t>,</w:t>
      </w:r>
      <w:r>
        <w:rPr>
          <w:rtl/>
        </w:rPr>
        <w:t xml:space="preserve"> </w:t>
      </w:r>
      <w:bookmarkStart w:id="16066" w:name="_ETM_Q27_217199"/>
      <w:bookmarkEnd w:id="16066"/>
      <w:r>
        <w:rPr>
          <w:rtl/>
        </w:rPr>
        <w:t xml:space="preserve">שעל </w:t>
      </w:r>
      <w:bookmarkStart w:id="16067" w:name="_ETM_Q27_217559"/>
      <w:bookmarkEnd w:id="16067"/>
      <w:r>
        <w:rPr>
          <w:rtl/>
        </w:rPr>
        <w:t xml:space="preserve">לא </w:t>
      </w:r>
      <w:bookmarkStart w:id="16068" w:name="_ETM_Q27_217800"/>
      <w:bookmarkEnd w:id="16068"/>
      <w:r>
        <w:rPr>
          <w:rtl/>
        </w:rPr>
        <w:t xml:space="preserve">עוול </w:t>
      </w:r>
      <w:bookmarkStart w:id="16069" w:name="_ETM_Q27_218070"/>
      <w:bookmarkEnd w:id="16069"/>
      <w:r>
        <w:rPr>
          <w:rtl/>
        </w:rPr>
        <w:t xml:space="preserve">בכפו </w:t>
      </w:r>
      <w:bookmarkStart w:id="16070" w:name="_ETM_Q27_218640"/>
      <w:bookmarkEnd w:id="16070"/>
      <w:r>
        <w:rPr>
          <w:rFonts w:hint="cs"/>
          <w:rtl/>
        </w:rPr>
        <w:t xml:space="preserve">הוא נחטף. </w:t>
      </w:r>
      <w:bookmarkStart w:id="16071" w:name="_ETM_Q27_219149"/>
      <w:bookmarkEnd w:id="16071"/>
      <w:r>
        <w:rPr>
          <w:rtl/>
        </w:rPr>
        <w:t>אף</w:t>
      </w:r>
      <w:r>
        <w:rPr>
          <w:rFonts w:hint="cs"/>
          <w:rtl/>
        </w:rPr>
        <w:t xml:space="preserve"> אחד</w:t>
      </w:r>
      <w:bookmarkStart w:id="16072" w:name="_ETM_Q27_219300"/>
      <w:bookmarkEnd w:id="16072"/>
      <w:r>
        <w:rPr>
          <w:rtl/>
        </w:rPr>
        <w:t xml:space="preserve"> </w:t>
      </w:r>
      <w:bookmarkStart w:id="16073" w:name="_ETM_Q27_219539"/>
      <w:bookmarkEnd w:id="16073"/>
      <w:r>
        <w:rPr>
          <w:rtl/>
        </w:rPr>
        <w:t xml:space="preserve">לא </w:t>
      </w:r>
      <w:bookmarkStart w:id="16074" w:name="_ETM_Q27_219629"/>
      <w:bookmarkEnd w:id="16074"/>
      <w:r>
        <w:rPr>
          <w:rtl/>
        </w:rPr>
        <w:t xml:space="preserve">שאל </w:t>
      </w:r>
      <w:bookmarkStart w:id="16075" w:name="_ETM_Q27_219930"/>
      <w:bookmarkEnd w:id="16075"/>
      <w:r>
        <w:rPr>
          <w:rtl/>
        </w:rPr>
        <w:t xml:space="preserve">אותו </w:t>
      </w:r>
      <w:bookmarkStart w:id="16076" w:name="_ETM_Q27_220109"/>
      <w:bookmarkEnd w:id="16076"/>
      <w:r>
        <w:rPr>
          <w:rtl/>
        </w:rPr>
        <w:t xml:space="preserve">למי </w:t>
      </w:r>
      <w:bookmarkStart w:id="16077" w:name="_ETM_Q27_220289"/>
      <w:bookmarkEnd w:id="16077"/>
      <w:r>
        <w:rPr>
          <w:rtl/>
        </w:rPr>
        <w:t xml:space="preserve">הוא </w:t>
      </w:r>
      <w:bookmarkStart w:id="16078" w:name="_ETM_Q27_220379"/>
      <w:bookmarkEnd w:id="16078"/>
      <w:r>
        <w:rPr>
          <w:rtl/>
        </w:rPr>
        <w:t xml:space="preserve">מצביע </w:t>
      </w:r>
      <w:bookmarkStart w:id="16079" w:name="_ETM_Q27_221339"/>
      <w:bookmarkEnd w:id="16079"/>
      <w:r>
        <w:rPr>
          <w:rtl/>
        </w:rPr>
        <w:t xml:space="preserve">כשהוא </w:t>
      </w:r>
      <w:bookmarkStart w:id="16080" w:name="_ETM_Q27_221609"/>
      <w:bookmarkEnd w:id="16080"/>
      <w:r>
        <w:rPr>
          <w:rtl/>
        </w:rPr>
        <w:t>נחטף</w:t>
      </w:r>
      <w:r>
        <w:rPr>
          <w:rFonts w:hint="cs"/>
          <w:rtl/>
        </w:rPr>
        <w:t>.</w:t>
      </w:r>
    </w:p>
    <w:p w:rsidR="005958DA" w:rsidRDefault="005958DA" w:rsidP="002F594A">
      <w:pPr>
        <w:rPr>
          <w:rtl/>
        </w:rPr>
      </w:pPr>
      <w:bookmarkStart w:id="16081" w:name="_ETM_Q27_225154"/>
      <w:bookmarkStart w:id="16082" w:name="_ETM_Q27_225259"/>
      <w:bookmarkEnd w:id="16081"/>
      <w:bookmarkEnd w:id="16082"/>
    </w:p>
    <w:p w:rsidR="005958DA" w:rsidRDefault="005958DA" w:rsidP="002F594A">
      <w:pPr>
        <w:rPr>
          <w:rtl/>
        </w:rPr>
      </w:pPr>
      <w:bookmarkStart w:id="16083" w:name="_ETM_Q27_225298"/>
      <w:bookmarkStart w:id="16084" w:name="_ETM_Q27_225357"/>
      <w:bookmarkStart w:id="16085" w:name="_ETM_Q27_223210"/>
      <w:bookmarkEnd w:id="16083"/>
      <w:bookmarkEnd w:id="16084"/>
      <w:bookmarkEnd w:id="16085"/>
      <w:r>
        <w:rPr>
          <w:rFonts w:hint="cs"/>
          <w:rtl/>
        </w:rPr>
        <w:t xml:space="preserve">ובאמת, אני </w:t>
      </w:r>
      <w:bookmarkStart w:id="16086" w:name="_ETM_Q27_223979"/>
      <w:bookmarkStart w:id="16087" w:name="_ETM_Q27_224159"/>
      <w:bookmarkStart w:id="16088" w:name="_ETM_Q27_224219"/>
      <w:bookmarkEnd w:id="16086"/>
      <w:bookmarkEnd w:id="16087"/>
      <w:bookmarkEnd w:id="16088"/>
      <w:r>
        <w:rPr>
          <w:rtl/>
        </w:rPr>
        <w:t xml:space="preserve">נורא </w:t>
      </w:r>
      <w:bookmarkStart w:id="16089" w:name="_ETM_Q27_224610"/>
      <w:bookmarkEnd w:id="16089"/>
      <w:r>
        <w:rPr>
          <w:rtl/>
        </w:rPr>
        <w:t>התאכזבתי</w:t>
      </w:r>
      <w:r>
        <w:rPr>
          <w:rFonts w:hint="cs"/>
          <w:rtl/>
        </w:rPr>
        <w:t>,</w:t>
      </w:r>
      <w:r>
        <w:rPr>
          <w:rtl/>
        </w:rPr>
        <w:t xml:space="preserve"> </w:t>
      </w:r>
      <w:bookmarkStart w:id="16090" w:name="_ETM_Q27_225210"/>
      <w:bookmarkEnd w:id="16090"/>
      <w:r>
        <w:rPr>
          <w:rtl/>
        </w:rPr>
        <w:t xml:space="preserve">מאוד </w:t>
      </w:r>
      <w:bookmarkStart w:id="16091" w:name="_ETM_Q27_225630"/>
      <w:bookmarkEnd w:id="16091"/>
      <w:r>
        <w:rPr>
          <w:rtl/>
        </w:rPr>
        <w:t>התאכזבתי</w:t>
      </w:r>
      <w:r>
        <w:rPr>
          <w:rFonts w:hint="cs"/>
          <w:rtl/>
        </w:rPr>
        <w:t>.</w:t>
      </w:r>
      <w:r>
        <w:rPr>
          <w:rtl/>
        </w:rPr>
        <w:t xml:space="preserve"> </w:t>
      </w:r>
      <w:bookmarkStart w:id="16092" w:name="_ETM_Q27_226200"/>
      <w:bookmarkEnd w:id="16092"/>
      <w:r>
        <w:rPr>
          <w:rtl/>
        </w:rPr>
        <w:t xml:space="preserve">וראיתי </w:t>
      </w:r>
      <w:bookmarkStart w:id="16093" w:name="_ETM_Q27_226560"/>
      <w:bookmarkEnd w:id="16093"/>
      <w:r>
        <w:rPr>
          <w:rtl/>
        </w:rPr>
        <w:t xml:space="preserve">שנאור </w:t>
      </w:r>
      <w:bookmarkStart w:id="16094" w:name="_ETM_Q27_227010"/>
      <w:bookmarkEnd w:id="16094"/>
      <w:r>
        <w:rPr>
          <w:rtl/>
        </w:rPr>
        <w:t xml:space="preserve">התראיין </w:t>
      </w:r>
      <w:bookmarkStart w:id="16095" w:name="_ETM_Q27_227490"/>
      <w:bookmarkEnd w:id="16095"/>
      <w:r>
        <w:rPr>
          <w:rtl/>
        </w:rPr>
        <w:t xml:space="preserve">על </w:t>
      </w:r>
      <w:bookmarkStart w:id="16096" w:name="_ETM_Q27_227610"/>
      <w:bookmarkEnd w:id="16096"/>
      <w:r>
        <w:rPr>
          <w:rtl/>
        </w:rPr>
        <w:t>זה</w:t>
      </w:r>
      <w:r>
        <w:rPr>
          <w:rFonts w:hint="cs"/>
          <w:rtl/>
        </w:rPr>
        <w:t>,</w:t>
      </w:r>
      <w:r>
        <w:rPr>
          <w:rtl/>
        </w:rPr>
        <w:t xml:space="preserve"> </w:t>
      </w:r>
      <w:bookmarkStart w:id="16097" w:name="_ETM_Q27_228440"/>
      <w:bookmarkEnd w:id="16097"/>
      <w:r>
        <w:rPr>
          <w:rtl/>
        </w:rPr>
        <w:t>שניסי</w:t>
      </w:r>
      <w:r>
        <w:rPr>
          <w:rFonts w:hint="cs"/>
          <w:rtl/>
        </w:rPr>
        <w:t>נו</w:t>
      </w:r>
      <w:r>
        <w:rPr>
          <w:rtl/>
        </w:rPr>
        <w:t xml:space="preserve"> </w:t>
      </w:r>
      <w:bookmarkStart w:id="16098" w:name="_ETM_Q27_229020"/>
      <w:bookmarkEnd w:id="16098"/>
      <w:r>
        <w:rPr>
          <w:rFonts w:hint="cs"/>
          <w:rtl/>
        </w:rPr>
        <w:t xml:space="preserve">לפנות </w:t>
      </w:r>
      <w:bookmarkStart w:id="16099" w:name="_ETM_Q27_229470"/>
      <w:bookmarkEnd w:id="16099"/>
      <w:r>
        <w:rPr>
          <w:rtl/>
        </w:rPr>
        <w:t>ל</w:t>
      </w:r>
      <w:bookmarkStart w:id="16100" w:name="_ETM_Q27_229560"/>
      <w:bookmarkEnd w:id="16100"/>
      <w:r>
        <w:rPr>
          <w:rtl/>
        </w:rPr>
        <w:t xml:space="preserve">הרבה </w:t>
      </w:r>
      <w:bookmarkStart w:id="16101" w:name="_ETM_Q27_229800"/>
      <w:bookmarkEnd w:id="16101"/>
      <w:r>
        <w:rPr>
          <w:rtl/>
        </w:rPr>
        <w:t xml:space="preserve">מאוד </w:t>
      </w:r>
      <w:bookmarkStart w:id="16102" w:name="_ETM_Q27_230040"/>
      <w:bookmarkEnd w:id="16102"/>
      <w:r>
        <w:rPr>
          <w:rtl/>
        </w:rPr>
        <w:t xml:space="preserve">חברי </w:t>
      </w:r>
      <w:bookmarkStart w:id="16103" w:name="_ETM_Q27_230400"/>
      <w:bookmarkEnd w:id="16103"/>
      <w:r>
        <w:rPr>
          <w:rtl/>
        </w:rPr>
        <w:t>קואליציה</w:t>
      </w:r>
      <w:r>
        <w:rPr>
          <w:rFonts w:hint="cs"/>
          <w:rtl/>
        </w:rPr>
        <w:t>,</w:t>
      </w:r>
      <w:r>
        <w:rPr>
          <w:rtl/>
        </w:rPr>
        <w:t xml:space="preserve"> </w:t>
      </w:r>
      <w:bookmarkStart w:id="16104" w:name="_ETM_Q27_230940"/>
      <w:bookmarkEnd w:id="16104"/>
      <w:r>
        <w:rPr>
          <w:rtl/>
        </w:rPr>
        <w:t>לבק</w:t>
      </w:r>
      <w:r>
        <w:rPr>
          <w:rFonts w:hint="cs"/>
          <w:rtl/>
        </w:rPr>
        <w:t>ש מהם</w:t>
      </w:r>
      <w:r>
        <w:rPr>
          <w:rtl/>
        </w:rPr>
        <w:t xml:space="preserve"> </w:t>
      </w:r>
      <w:bookmarkStart w:id="16105" w:name="_ETM_Q27_231489"/>
      <w:bookmarkEnd w:id="16105"/>
      <w:r>
        <w:rPr>
          <w:rtl/>
        </w:rPr>
        <w:t xml:space="preserve">רק </w:t>
      </w:r>
      <w:bookmarkStart w:id="16106" w:name="_ETM_Q27_231789"/>
      <w:bookmarkEnd w:id="16106"/>
      <w:r>
        <w:rPr>
          <w:rtl/>
        </w:rPr>
        <w:t>לבוא</w:t>
      </w:r>
      <w:r>
        <w:rPr>
          <w:rFonts w:hint="cs"/>
          <w:rtl/>
        </w:rPr>
        <w:t>, לה</w:t>
      </w:r>
      <w:bookmarkStart w:id="16107" w:name="_ETM_Q27_232979"/>
      <w:bookmarkStart w:id="16108" w:name="_ETM_Q27_233239"/>
      <w:bookmarkEnd w:id="16107"/>
      <w:bookmarkEnd w:id="16108"/>
      <w:r>
        <w:rPr>
          <w:rtl/>
        </w:rPr>
        <w:t xml:space="preserve">סתכל </w:t>
      </w:r>
      <w:bookmarkStart w:id="16109" w:name="_ETM_Q27_233510"/>
      <w:bookmarkEnd w:id="16109"/>
      <w:r>
        <w:rPr>
          <w:rtl/>
        </w:rPr>
        <w:t xml:space="preserve">לה </w:t>
      </w:r>
      <w:bookmarkStart w:id="16110" w:name="_ETM_Q27_233600"/>
      <w:bookmarkEnd w:id="16110"/>
      <w:r>
        <w:rPr>
          <w:rtl/>
        </w:rPr>
        <w:t>בעיניים</w:t>
      </w:r>
      <w:r>
        <w:rPr>
          <w:rFonts w:hint="cs"/>
          <w:rtl/>
        </w:rPr>
        <w:t>, לח</w:t>
      </w:r>
      <w:bookmarkStart w:id="16111" w:name="_ETM_Q27_234399"/>
      <w:bookmarkEnd w:id="16111"/>
      <w:r>
        <w:rPr>
          <w:rtl/>
        </w:rPr>
        <w:t xml:space="preserve">בק </w:t>
      </w:r>
      <w:bookmarkStart w:id="16112" w:name="_ETM_Q27_234640"/>
      <w:bookmarkEnd w:id="16112"/>
      <w:r>
        <w:rPr>
          <w:rtl/>
        </w:rPr>
        <w:t>אותה</w:t>
      </w:r>
      <w:r>
        <w:rPr>
          <w:rFonts w:hint="cs"/>
          <w:rtl/>
        </w:rPr>
        <w:t>.</w:t>
      </w:r>
      <w:r>
        <w:rPr>
          <w:rtl/>
        </w:rPr>
        <w:t xml:space="preserve"> </w:t>
      </w:r>
      <w:bookmarkStart w:id="16113" w:name="_ETM_Q27_234850"/>
      <w:bookmarkEnd w:id="16113"/>
      <w:r>
        <w:rPr>
          <w:rtl/>
        </w:rPr>
        <w:t xml:space="preserve">גם </w:t>
      </w:r>
      <w:bookmarkStart w:id="16114" w:name="_ETM_Q27_235089"/>
      <w:bookmarkEnd w:id="16114"/>
      <w:r>
        <w:rPr>
          <w:rtl/>
        </w:rPr>
        <w:t xml:space="preserve">אם </w:t>
      </w:r>
      <w:bookmarkStart w:id="16115" w:name="_ETM_Q27_235210"/>
      <w:bookmarkEnd w:id="16115"/>
      <w:r>
        <w:rPr>
          <w:rtl/>
        </w:rPr>
        <w:t xml:space="preserve">אתם </w:t>
      </w:r>
      <w:bookmarkStart w:id="16116" w:name="_ETM_Q27_235420"/>
      <w:bookmarkEnd w:id="16116"/>
      <w:r>
        <w:rPr>
          <w:rtl/>
        </w:rPr>
        <w:t xml:space="preserve">לא </w:t>
      </w:r>
      <w:bookmarkStart w:id="16117" w:name="_ETM_Q27_235510"/>
      <w:bookmarkEnd w:id="16117"/>
      <w:r>
        <w:rPr>
          <w:rtl/>
        </w:rPr>
        <w:t xml:space="preserve">תכניסו </w:t>
      </w:r>
      <w:bookmarkStart w:id="16118" w:name="_ETM_Q27_236109"/>
      <w:bookmarkEnd w:id="16118"/>
      <w:r>
        <w:rPr>
          <w:rtl/>
        </w:rPr>
        <w:t xml:space="preserve">אותה </w:t>
      </w:r>
      <w:bookmarkStart w:id="16119" w:name="_ETM_Q27_236289"/>
      <w:bookmarkEnd w:id="16119"/>
      <w:r>
        <w:rPr>
          <w:rtl/>
        </w:rPr>
        <w:t xml:space="preserve">פנימה </w:t>
      </w:r>
      <w:bookmarkStart w:id="16120" w:name="_ETM_Q27_236679"/>
      <w:bookmarkEnd w:id="16120"/>
      <w:r>
        <w:rPr>
          <w:rtl/>
        </w:rPr>
        <w:t xml:space="preserve">ולא </w:t>
      </w:r>
      <w:bookmarkStart w:id="16121" w:name="_ETM_Q27_237070"/>
      <w:bookmarkEnd w:id="16121"/>
      <w:r>
        <w:rPr>
          <w:rFonts w:hint="cs"/>
          <w:rtl/>
        </w:rPr>
        <w:t>ת</w:t>
      </w:r>
      <w:r>
        <w:rPr>
          <w:rtl/>
        </w:rPr>
        <w:t>צליחו</w:t>
      </w:r>
      <w:r>
        <w:rPr>
          <w:rFonts w:hint="cs"/>
          <w:rtl/>
        </w:rPr>
        <w:t>,</w:t>
      </w:r>
      <w:r>
        <w:rPr>
          <w:rtl/>
        </w:rPr>
        <w:t xml:space="preserve"> </w:t>
      </w:r>
      <w:bookmarkStart w:id="16122" w:name="_ETM_Q27_237800"/>
      <w:bookmarkEnd w:id="16122"/>
      <w:r>
        <w:rPr>
          <w:rtl/>
        </w:rPr>
        <w:t>תבו</w:t>
      </w:r>
      <w:r>
        <w:rPr>
          <w:rFonts w:hint="cs"/>
          <w:rtl/>
        </w:rPr>
        <w:t>או</w:t>
      </w:r>
      <w:r>
        <w:rPr>
          <w:rtl/>
        </w:rPr>
        <w:t xml:space="preserve"> </w:t>
      </w:r>
      <w:bookmarkStart w:id="16123" w:name="_ETM_Q27_238309"/>
      <w:bookmarkEnd w:id="16123"/>
      <w:r>
        <w:rPr>
          <w:rtl/>
        </w:rPr>
        <w:t xml:space="preserve">להראות </w:t>
      </w:r>
      <w:bookmarkStart w:id="16124" w:name="_ETM_Q27_238780"/>
      <w:bookmarkStart w:id="16125" w:name="_ETM_Q27_238899"/>
      <w:bookmarkEnd w:id="16124"/>
      <w:bookmarkEnd w:id="16125"/>
      <w:r>
        <w:rPr>
          <w:rtl/>
        </w:rPr>
        <w:t xml:space="preserve">רגע </w:t>
      </w:r>
      <w:bookmarkStart w:id="16126" w:name="_ETM_Q27_239590"/>
      <w:bookmarkEnd w:id="16126"/>
      <w:r>
        <w:rPr>
          <w:rtl/>
        </w:rPr>
        <w:t xml:space="preserve">שאנחנו </w:t>
      </w:r>
      <w:bookmarkStart w:id="16127" w:name="_ETM_Q27_240309"/>
      <w:bookmarkEnd w:id="16127"/>
      <w:r>
        <w:rPr>
          <w:rtl/>
        </w:rPr>
        <w:t>אית</w:t>
      </w:r>
      <w:r>
        <w:rPr>
          <w:rFonts w:hint="cs"/>
          <w:rtl/>
        </w:rPr>
        <w:t>ה.</w:t>
      </w:r>
      <w:r>
        <w:rPr>
          <w:rtl/>
        </w:rPr>
        <w:t xml:space="preserve"> </w:t>
      </w:r>
      <w:bookmarkStart w:id="16128" w:name="_ETM_Q27_242260"/>
      <w:bookmarkEnd w:id="16128"/>
      <w:r>
        <w:rPr>
          <w:rtl/>
        </w:rPr>
        <w:t xml:space="preserve">לא </w:t>
      </w:r>
      <w:bookmarkStart w:id="16129" w:name="_ETM_Q27_242530"/>
      <w:bookmarkEnd w:id="16129"/>
      <w:r>
        <w:rPr>
          <w:rtl/>
        </w:rPr>
        <w:t>מגיע</w:t>
      </w:r>
      <w:r>
        <w:rPr>
          <w:rFonts w:hint="cs"/>
          <w:rtl/>
        </w:rPr>
        <w:t xml:space="preserve"> </w:t>
      </w:r>
      <w:bookmarkStart w:id="16130" w:name="_ETM_Q27_242097"/>
      <w:bookmarkEnd w:id="16130"/>
      <w:r>
        <w:rPr>
          <w:rFonts w:hint="cs"/>
          <w:rtl/>
        </w:rPr>
        <w:t xml:space="preserve">לה. </w:t>
      </w:r>
      <w:bookmarkStart w:id="16131" w:name="_ETM_Q27_243010"/>
      <w:bookmarkStart w:id="16132" w:name="_ETM_Q27_244000"/>
      <w:bookmarkEnd w:id="16131"/>
      <w:bookmarkEnd w:id="16132"/>
      <w:r>
        <w:rPr>
          <w:rtl/>
        </w:rPr>
        <w:t xml:space="preserve">זה </w:t>
      </w:r>
      <w:bookmarkStart w:id="16133" w:name="_ETM_Q27_244060"/>
      <w:bookmarkEnd w:id="16133"/>
      <w:r>
        <w:rPr>
          <w:rtl/>
        </w:rPr>
        <w:t xml:space="preserve">לא </w:t>
      </w:r>
      <w:bookmarkStart w:id="16134" w:name="_ETM_Q27_244540"/>
      <w:bookmarkEnd w:id="16134"/>
      <w:r>
        <w:rPr>
          <w:rFonts w:hint="cs"/>
          <w:rtl/>
        </w:rPr>
        <w:t xml:space="preserve">עניין </w:t>
      </w:r>
      <w:r>
        <w:rPr>
          <w:rtl/>
        </w:rPr>
        <w:t>פוליטי</w:t>
      </w:r>
      <w:r>
        <w:rPr>
          <w:rFonts w:hint="cs"/>
          <w:rtl/>
        </w:rPr>
        <w:t>.</w:t>
      </w:r>
      <w:r>
        <w:rPr>
          <w:rtl/>
        </w:rPr>
        <w:t xml:space="preserve"> </w:t>
      </w:r>
      <w:bookmarkStart w:id="16135" w:name="_ETM_Q27_246540"/>
      <w:bookmarkEnd w:id="16135"/>
      <w:r>
        <w:rPr>
          <w:rtl/>
        </w:rPr>
        <w:t xml:space="preserve">תודה </w:t>
      </w:r>
      <w:bookmarkStart w:id="16136" w:name="_ETM_Q27_246840"/>
      <w:bookmarkEnd w:id="16136"/>
      <w:r>
        <w:rPr>
          <w:rtl/>
        </w:rPr>
        <w:t>רבה</w:t>
      </w:r>
      <w:r>
        <w:rPr>
          <w:rFonts w:hint="cs"/>
          <w:rtl/>
        </w:rPr>
        <w:t>.</w:t>
      </w:r>
    </w:p>
    <w:p w:rsidR="005958DA" w:rsidRDefault="005958DA" w:rsidP="002F594A">
      <w:pPr>
        <w:rPr>
          <w:rtl/>
        </w:rPr>
      </w:pPr>
      <w:bookmarkStart w:id="16137" w:name="_ETM_Q27_247838"/>
      <w:bookmarkStart w:id="16138" w:name="_ETM_Q27_247935"/>
      <w:bookmarkEnd w:id="16137"/>
      <w:bookmarkEnd w:id="16138"/>
    </w:p>
    <w:p w:rsidR="005958DA" w:rsidRDefault="005958DA" w:rsidP="00C77C88">
      <w:pPr>
        <w:pStyle w:val="af6"/>
        <w:keepNext/>
        <w:rPr>
          <w:rtl/>
        </w:rPr>
      </w:pPr>
      <w:r w:rsidRPr="00925D36">
        <w:rPr>
          <w:rStyle w:val="TagStyle"/>
          <w:rtl/>
        </w:rPr>
        <w:t xml:space="preserve"> &lt;&lt; יור &gt;&gt; </w:t>
      </w:r>
      <w:r>
        <w:rPr>
          <w:rtl/>
        </w:rPr>
        <w:t>היו"ר ארז מלול:</w:t>
      </w:r>
      <w:r w:rsidRPr="00925D36">
        <w:rPr>
          <w:rStyle w:val="TagStyle"/>
          <w:rtl/>
        </w:rPr>
        <w:t xml:space="preserve"> &lt;&lt; יור &gt;&gt;</w:t>
      </w:r>
      <w:r>
        <w:rPr>
          <w:rtl/>
        </w:rPr>
        <w:t xml:space="preserve">  </w:t>
      </w:r>
    </w:p>
    <w:p w:rsidR="005958DA" w:rsidRDefault="005958DA" w:rsidP="002F594A">
      <w:pPr>
        <w:rPr>
          <w:rtl/>
        </w:rPr>
      </w:pPr>
    </w:p>
    <w:p w:rsidR="005958DA" w:rsidRDefault="005958DA" w:rsidP="002F594A">
      <w:pPr>
        <w:rPr>
          <w:rtl/>
        </w:rPr>
      </w:pPr>
      <w:bookmarkStart w:id="16139" w:name="_ETM_Q27_245014"/>
      <w:bookmarkStart w:id="16140" w:name="_ETM_Q27_243610"/>
      <w:bookmarkStart w:id="16141" w:name="_ETM_Q27_243710"/>
      <w:bookmarkEnd w:id="16139"/>
      <w:bookmarkEnd w:id="16140"/>
      <w:bookmarkEnd w:id="16141"/>
      <w:r>
        <w:rPr>
          <w:rFonts w:hint="cs"/>
          <w:rtl/>
        </w:rPr>
        <w:t xml:space="preserve">תודה רבה. </w:t>
      </w:r>
      <w:bookmarkStart w:id="16142" w:name="_ETM_Q27_247850"/>
      <w:bookmarkEnd w:id="16142"/>
      <w:r>
        <w:rPr>
          <w:rtl/>
        </w:rPr>
        <w:t xml:space="preserve">חבר </w:t>
      </w:r>
      <w:bookmarkStart w:id="16143" w:name="_ETM_Q27_248180"/>
      <w:bookmarkEnd w:id="16143"/>
      <w:r>
        <w:rPr>
          <w:rtl/>
        </w:rPr>
        <w:t xml:space="preserve">הכנסת </w:t>
      </w:r>
      <w:bookmarkStart w:id="16144" w:name="_ETM_Q27_248479"/>
      <w:bookmarkEnd w:id="16144"/>
      <w:r>
        <w:rPr>
          <w:rtl/>
        </w:rPr>
        <w:t xml:space="preserve">רם </w:t>
      </w:r>
      <w:bookmarkStart w:id="16145" w:name="_ETM_Q27_248630"/>
      <w:bookmarkEnd w:id="16145"/>
      <w:r>
        <w:rPr>
          <w:rtl/>
        </w:rPr>
        <w:t xml:space="preserve">בן </w:t>
      </w:r>
      <w:bookmarkStart w:id="16146" w:name="_ETM_Q27_248810"/>
      <w:bookmarkEnd w:id="16146"/>
      <w:r>
        <w:rPr>
          <w:rtl/>
        </w:rPr>
        <w:t>ברק</w:t>
      </w:r>
      <w:r>
        <w:rPr>
          <w:rFonts w:hint="cs"/>
          <w:rtl/>
        </w:rPr>
        <w:t>,</w:t>
      </w:r>
      <w:r>
        <w:rPr>
          <w:rtl/>
        </w:rPr>
        <w:t xml:space="preserve"> </w:t>
      </w:r>
      <w:bookmarkStart w:id="16147" w:name="_ETM_Q27_249140"/>
      <w:bookmarkEnd w:id="16147"/>
      <w:r>
        <w:rPr>
          <w:rtl/>
        </w:rPr>
        <w:t>בבקשה</w:t>
      </w:r>
      <w:r>
        <w:rPr>
          <w:rFonts w:hint="cs"/>
          <w:rtl/>
        </w:rPr>
        <w:t>.</w:t>
      </w:r>
    </w:p>
    <w:p w:rsidR="005958DA" w:rsidRDefault="005958DA" w:rsidP="00C77C88">
      <w:pPr>
        <w:rPr>
          <w:rtl/>
        </w:rPr>
      </w:pPr>
      <w:bookmarkStart w:id="16148" w:name="_ETM_Q27_257518"/>
      <w:bookmarkStart w:id="16149" w:name="_ETM_Q27_257619"/>
      <w:bookmarkEnd w:id="16148"/>
      <w:bookmarkEnd w:id="16149"/>
    </w:p>
    <w:p w:rsidR="005958DA" w:rsidRDefault="005958DA" w:rsidP="00C77C88">
      <w:pPr>
        <w:pStyle w:val="af5"/>
        <w:keepNext/>
        <w:rPr>
          <w:rtl/>
        </w:rPr>
      </w:pPr>
      <w:bookmarkStart w:id="16150" w:name="ET_interruption_קריאה_5"/>
      <w:r w:rsidRPr="00B80391">
        <w:rPr>
          <w:rStyle w:val="TagStyle"/>
          <w:rtl/>
        </w:rPr>
        <w:t xml:space="preserve"> &lt;&lt; קריאה &gt;&gt; </w:t>
      </w:r>
      <w:r>
        <w:rPr>
          <w:rtl/>
        </w:rPr>
        <w:t>קריאה:</w:t>
      </w:r>
      <w:r w:rsidRPr="00B80391">
        <w:rPr>
          <w:rStyle w:val="TagStyle"/>
          <w:rtl/>
        </w:rPr>
        <w:t xml:space="preserve"> &lt;&lt; קריאה &gt;&gt;</w:t>
      </w:r>
      <w:r>
        <w:rPr>
          <w:rtl/>
        </w:rPr>
        <w:t xml:space="preserve">  </w:t>
      </w:r>
      <w:bookmarkEnd w:id="16150"/>
    </w:p>
    <w:p w:rsidR="005958DA" w:rsidRDefault="005958DA" w:rsidP="002F594A">
      <w:pPr>
        <w:rPr>
          <w:rtl/>
        </w:rPr>
      </w:pPr>
    </w:p>
    <w:p w:rsidR="005958DA" w:rsidRDefault="005958DA" w:rsidP="00C77C88">
      <w:pPr>
        <w:rPr>
          <w:rtl/>
        </w:rPr>
      </w:pPr>
      <w:bookmarkStart w:id="16151" w:name="_ETM_Q27_262064"/>
      <w:bookmarkEnd w:id="16151"/>
      <w:r>
        <w:rPr>
          <w:rFonts w:hint="cs"/>
          <w:rtl/>
        </w:rPr>
        <w:t xml:space="preserve">גלעד קריב אמר שהוא מוותר. </w:t>
      </w:r>
    </w:p>
    <w:p w:rsidR="005958DA" w:rsidRDefault="005958DA" w:rsidP="002F594A">
      <w:pPr>
        <w:rPr>
          <w:rtl/>
        </w:rPr>
      </w:pPr>
      <w:bookmarkStart w:id="16152" w:name="_ETM_Q27_263054"/>
      <w:bookmarkStart w:id="16153" w:name="_ETM_Q27_263148"/>
      <w:bookmarkStart w:id="16154" w:name="_ETM_Q27_254026"/>
      <w:bookmarkStart w:id="16155" w:name="_ETM_Q27_254138"/>
      <w:bookmarkEnd w:id="16152"/>
      <w:bookmarkEnd w:id="16153"/>
      <w:bookmarkEnd w:id="16154"/>
      <w:bookmarkEnd w:id="16155"/>
    </w:p>
    <w:p w:rsidR="005958DA" w:rsidRDefault="005958DA" w:rsidP="00C77C88">
      <w:pPr>
        <w:pStyle w:val="a4"/>
        <w:keepNext/>
        <w:rPr>
          <w:rtl/>
        </w:rPr>
      </w:pPr>
      <w:bookmarkStart w:id="16156" w:name="ET_speaker_5766_4"/>
      <w:r w:rsidRPr="00925D36">
        <w:rPr>
          <w:rStyle w:val="TagStyle"/>
          <w:rtl/>
        </w:rPr>
        <w:t xml:space="preserve"> &lt;&lt; דובר &gt;&gt; </w:t>
      </w:r>
      <w:bookmarkStart w:id="16157" w:name="_Toc187141369"/>
      <w:r>
        <w:rPr>
          <w:rtl/>
        </w:rPr>
        <w:t>רם בן ברק (יש עתיד):</w:t>
      </w:r>
      <w:bookmarkEnd w:id="16157"/>
      <w:r w:rsidRPr="00925D36">
        <w:rPr>
          <w:rStyle w:val="TagStyle"/>
          <w:rtl/>
        </w:rPr>
        <w:t xml:space="preserve"> &lt;&lt; דובר &gt;&gt;</w:t>
      </w:r>
      <w:r>
        <w:rPr>
          <w:rtl/>
        </w:rPr>
        <w:t xml:space="preserve">  </w:t>
      </w:r>
      <w:bookmarkEnd w:id="16156"/>
    </w:p>
    <w:p w:rsidR="005958DA" w:rsidRDefault="005958DA" w:rsidP="002F594A">
      <w:pPr>
        <w:rPr>
          <w:rtl/>
        </w:rPr>
      </w:pPr>
    </w:p>
    <w:p w:rsidR="005958DA" w:rsidRDefault="005958DA" w:rsidP="002F594A">
      <w:pPr>
        <w:rPr>
          <w:rtl/>
        </w:rPr>
      </w:pPr>
      <w:bookmarkStart w:id="16158" w:name="_ETM_Q27_258862"/>
      <w:bookmarkStart w:id="16159" w:name="_ETM_Q27_254170"/>
      <w:bookmarkStart w:id="16160" w:name="_ETM_Q27_254248"/>
      <w:bookmarkStart w:id="16161" w:name="_ETM_Q27_262830"/>
      <w:bookmarkEnd w:id="16158"/>
      <w:bookmarkEnd w:id="16159"/>
      <w:bookmarkEnd w:id="16160"/>
      <w:bookmarkEnd w:id="16161"/>
      <w:r>
        <w:rPr>
          <w:rtl/>
        </w:rPr>
        <w:t xml:space="preserve">תודה </w:t>
      </w:r>
      <w:bookmarkStart w:id="16162" w:name="_ETM_Q27_263130"/>
      <w:bookmarkEnd w:id="16162"/>
      <w:r>
        <w:rPr>
          <w:rtl/>
        </w:rPr>
        <w:t>רבה</w:t>
      </w:r>
      <w:r>
        <w:rPr>
          <w:rFonts w:hint="cs"/>
          <w:rtl/>
        </w:rPr>
        <w:t>,</w:t>
      </w:r>
      <w:r>
        <w:rPr>
          <w:rtl/>
        </w:rPr>
        <w:t xml:space="preserve"> </w:t>
      </w:r>
      <w:bookmarkStart w:id="16163" w:name="_ETM_Q27_263459"/>
      <w:bookmarkEnd w:id="16163"/>
      <w:r>
        <w:rPr>
          <w:rtl/>
        </w:rPr>
        <w:t xml:space="preserve">אדוני </w:t>
      </w:r>
      <w:bookmarkStart w:id="16164" w:name="_ETM_Q27_263790"/>
      <w:bookmarkEnd w:id="16164"/>
      <w:r>
        <w:rPr>
          <w:rtl/>
        </w:rPr>
        <w:t>היושב-ראש</w:t>
      </w:r>
      <w:r>
        <w:rPr>
          <w:rFonts w:hint="cs"/>
          <w:rtl/>
        </w:rPr>
        <w:t>.</w:t>
      </w:r>
      <w:r>
        <w:rPr>
          <w:rtl/>
        </w:rPr>
        <w:t xml:space="preserve"> </w:t>
      </w:r>
      <w:bookmarkStart w:id="16165" w:name="_ETM_Q27_265680"/>
      <w:bookmarkEnd w:id="16165"/>
    </w:p>
    <w:p w:rsidR="005958DA" w:rsidRDefault="005958DA" w:rsidP="002F594A">
      <w:pPr>
        <w:rPr>
          <w:rtl/>
        </w:rPr>
      </w:pPr>
      <w:bookmarkStart w:id="16166" w:name="_ETM_Q27_266429"/>
      <w:bookmarkStart w:id="16167" w:name="_ETM_Q27_266499"/>
      <w:bookmarkEnd w:id="16166"/>
      <w:bookmarkEnd w:id="16167"/>
    </w:p>
    <w:p w:rsidR="005958DA" w:rsidRDefault="005958DA" w:rsidP="00C77C88">
      <w:pPr>
        <w:pStyle w:val="af6"/>
        <w:keepNext/>
        <w:rPr>
          <w:rtl/>
        </w:rPr>
      </w:pPr>
      <w:bookmarkStart w:id="16168" w:name="_ETM_Q27_266605"/>
      <w:bookmarkStart w:id="16169" w:name="_ETM_Q27_266654"/>
      <w:bookmarkEnd w:id="16168"/>
      <w:bookmarkEnd w:id="16169"/>
      <w:r w:rsidRPr="00B80391">
        <w:rPr>
          <w:rStyle w:val="TagStyle"/>
          <w:rtl/>
        </w:rPr>
        <w:t xml:space="preserve"> &lt;&lt; יור &gt;&gt; </w:t>
      </w:r>
      <w:r>
        <w:rPr>
          <w:rtl/>
        </w:rPr>
        <w:t>היו"ר ארז מלול:</w:t>
      </w:r>
      <w:r w:rsidRPr="00B80391">
        <w:rPr>
          <w:rStyle w:val="TagStyle"/>
          <w:rtl/>
        </w:rPr>
        <w:t xml:space="preserve"> &lt;&lt; יור &gt;&gt;</w:t>
      </w:r>
      <w:r>
        <w:rPr>
          <w:rtl/>
        </w:rPr>
        <w:t xml:space="preserve">  </w:t>
      </w:r>
    </w:p>
    <w:p w:rsidR="005958DA" w:rsidRDefault="005958DA" w:rsidP="002F594A">
      <w:pPr>
        <w:rPr>
          <w:rtl/>
        </w:rPr>
      </w:pPr>
    </w:p>
    <w:p w:rsidR="005958DA" w:rsidRDefault="005958DA" w:rsidP="002F594A">
      <w:pPr>
        <w:rPr>
          <w:rtl/>
        </w:rPr>
      </w:pPr>
      <w:bookmarkStart w:id="16170" w:name="_ETM_Q27_263176"/>
      <w:bookmarkStart w:id="16171" w:name="_ETM_Q27_266909"/>
      <w:bookmarkStart w:id="16172" w:name="_ETM_Q27_266963"/>
      <w:bookmarkEnd w:id="16170"/>
      <w:bookmarkEnd w:id="16171"/>
      <w:bookmarkEnd w:id="16172"/>
      <w:r>
        <w:rPr>
          <w:rtl/>
        </w:rPr>
        <w:t xml:space="preserve">הוא </w:t>
      </w:r>
      <w:bookmarkStart w:id="16173" w:name="_ETM_Q27_265829"/>
      <w:bookmarkEnd w:id="16173"/>
      <w:r>
        <w:rPr>
          <w:rtl/>
        </w:rPr>
        <w:t xml:space="preserve">לא </w:t>
      </w:r>
      <w:bookmarkStart w:id="16174" w:name="_ETM_Q27_266130"/>
      <w:bookmarkStart w:id="16175" w:name="_ETM_Q27_266250"/>
      <w:bookmarkStart w:id="16176" w:name="_ETM_Q27_266369"/>
      <w:bookmarkEnd w:id="16174"/>
      <w:bookmarkEnd w:id="16175"/>
      <w:bookmarkEnd w:id="16176"/>
      <w:r>
        <w:rPr>
          <w:rtl/>
        </w:rPr>
        <w:t xml:space="preserve">דיבר </w:t>
      </w:r>
      <w:bookmarkStart w:id="16177" w:name="_ETM_Q27_266670"/>
      <w:bookmarkEnd w:id="16177"/>
      <w:r>
        <w:rPr>
          <w:rtl/>
        </w:rPr>
        <w:t xml:space="preserve">מספיק </w:t>
      </w:r>
      <w:bookmarkStart w:id="16178" w:name="_ETM_Q27_267149"/>
      <w:bookmarkEnd w:id="16178"/>
      <w:r>
        <w:rPr>
          <w:rtl/>
        </w:rPr>
        <w:t xml:space="preserve">היום </w:t>
      </w:r>
      <w:bookmarkStart w:id="16179" w:name="_ETM_Q27_267450"/>
      <w:bookmarkEnd w:id="16179"/>
      <w:r>
        <w:rPr>
          <w:rtl/>
        </w:rPr>
        <w:t xml:space="preserve">בוועדות </w:t>
      </w:r>
      <w:bookmarkStart w:id="16180" w:name="_ETM_Q27_268259"/>
      <w:bookmarkEnd w:id="16180"/>
      <w:r>
        <w:rPr>
          <w:rtl/>
        </w:rPr>
        <w:t>ופה</w:t>
      </w:r>
      <w:r>
        <w:rPr>
          <w:rFonts w:hint="cs"/>
          <w:rtl/>
        </w:rPr>
        <w:t>.</w:t>
      </w:r>
      <w:r>
        <w:rPr>
          <w:rtl/>
        </w:rPr>
        <w:t xml:space="preserve"> </w:t>
      </w:r>
      <w:bookmarkStart w:id="16181" w:name="_ETM_Q27_269430"/>
      <w:bookmarkEnd w:id="16181"/>
      <w:r>
        <w:rPr>
          <w:rtl/>
        </w:rPr>
        <w:t xml:space="preserve">יש </w:t>
      </w:r>
      <w:bookmarkStart w:id="16182" w:name="_ETM_Q27_269640"/>
      <w:bookmarkEnd w:id="16182"/>
      <w:r>
        <w:rPr>
          <w:rtl/>
        </w:rPr>
        <w:t xml:space="preserve">לו </w:t>
      </w:r>
      <w:bookmarkStart w:id="16183" w:name="_ETM_Q27_269759"/>
      <w:bookmarkEnd w:id="16183"/>
      <w:r>
        <w:rPr>
          <w:rtl/>
        </w:rPr>
        <w:t xml:space="preserve">עוד </w:t>
      </w:r>
      <w:bookmarkStart w:id="16184" w:name="_ETM_Q27_272490"/>
      <w:bookmarkEnd w:id="16184"/>
      <w:r w:rsidR="00865805">
        <w:rPr>
          <w:rFonts w:hint="cs"/>
          <w:rtl/>
        </w:rPr>
        <w:t>– – –</w:t>
      </w:r>
    </w:p>
    <w:p w:rsidR="005958DA" w:rsidRDefault="005958DA" w:rsidP="002F594A">
      <w:pPr>
        <w:rPr>
          <w:rtl/>
        </w:rPr>
      </w:pPr>
      <w:bookmarkStart w:id="16185" w:name="_ETM_Q27_271494"/>
      <w:bookmarkStart w:id="16186" w:name="_ETM_Q27_271558"/>
      <w:bookmarkStart w:id="16187" w:name="_ETM_Q27_271669"/>
      <w:bookmarkEnd w:id="16185"/>
      <w:bookmarkEnd w:id="16186"/>
      <w:bookmarkEnd w:id="16187"/>
    </w:p>
    <w:p w:rsidR="005958DA" w:rsidRDefault="005958DA" w:rsidP="00C77C88">
      <w:pPr>
        <w:pStyle w:val="af5"/>
        <w:keepNext/>
        <w:rPr>
          <w:rtl/>
        </w:rPr>
      </w:pPr>
      <w:r w:rsidRPr="00E7211C">
        <w:rPr>
          <w:rStyle w:val="TagStyle"/>
          <w:rtl/>
        </w:rPr>
        <w:t xml:space="preserve"> &lt;&lt; קריאה &gt;&gt; </w:t>
      </w:r>
      <w:r>
        <w:rPr>
          <w:rtl/>
        </w:rPr>
        <w:t>גלעד קריב (העבודה):</w:t>
      </w:r>
      <w:r w:rsidRPr="00E7211C">
        <w:rPr>
          <w:rStyle w:val="TagStyle"/>
          <w:rtl/>
        </w:rPr>
        <w:t xml:space="preserve"> &lt;&lt; קריאה &gt;&gt;</w:t>
      </w:r>
      <w:r>
        <w:rPr>
          <w:rtl/>
        </w:rPr>
        <w:t xml:space="preserve">  </w:t>
      </w:r>
    </w:p>
    <w:p w:rsidR="005958DA" w:rsidRDefault="005958DA" w:rsidP="002F594A">
      <w:pPr>
        <w:rPr>
          <w:rtl/>
        </w:rPr>
      </w:pPr>
    </w:p>
    <w:p w:rsidR="005958DA" w:rsidRDefault="005958DA" w:rsidP="00C77C88">
      <w:pPr>
        <w:rPr>
          <w:rtl/>
        </w:rPr>
      </w:pPr>
      <w:bookmarkStart w:id="16188" w:name="_ETM_Q27_272622"/>
      <w:bookmarkEnd w:id="16188"/>
      <w:r>
        <w:rPr>
          <w:rFonts w:hint="cs"/>
          <w:rtl/>
        </w:rPr>
        <w:t xml:space="preserve">עוד לא התחלתי. </w:t>
      </w:r>
    </w:p>
    <w:p w:rsidR="005958DA" w:rsidRDefault="005958DA" w:rsidP="00C77C88">
      <w:pPr>
        <w:rPr>
          <w:rtl/>
        </w:rPr>
      </w:pPr>
      <w:bookmarkStart w:id="16189" w:name="_ETM_Q27_272270"/>
      <w:bookmarkStart w:id="16190" w:name="_ETM_Q27_272359"/>
      <w:bookmarkEnd w:id="16189"/>
      <w:bookmarkEnd w:id="16190"/>
    </w:p>
    <w:p w:rsidR="005958DA" w:rsidRDefault="005958DA" w:rsidP="00C77C88">
      <w:pPr>
        <w:pStyle w:val="af5"/>
        <w:keepNext/>
        <w:rPr>
          <w:rtl/>
        </w:rPr>
      </w:pPr>
      <w:bookmarkStart w:id="16191" w:name="ET_interruption_קריאה_9"/>
      <w:r w:rsidRPr="00E7211C">
        <w:rPr>
          <w:rStyle w:val="TagStyle"/>
          <w:rtl/>
        </w:rPr>
        <w:t xml:space="preserve"> &lt;&lt; קריאה &gt;&gt; </w:t>
      </w:r>
      <w:r>
        <w:rPr>
          <w:rtl/>
        </w:rPr>
        <w:t>קריאה:</w:t>
      </w:r>
      <w:r w:rsidRPr="00E7211C">
        <w:rPr>
          <w:rStyle w:val="TagStyle"/>
          <w:rtl/>
        </w:rPr>
        <w:t xml:space="preserve"> &lt;&lt; קריאה &gt;&gt;</w:t>
      </w:r>
      <w:r>
        <w:rPr>
          <w:rtl/>
        </w:rPr>
        <w:t xml:space="preserve">  </w:t>
      </w:r>
      <w:bookmarkEnd w:id="16191"/>
    </w:p>
    <w:p w:rsidR="005958DA" w:rsidRDefault="005958DA" w:rsidP="002F594A">
      <w:pPr>
        <w:rPr>
          <w:rtl/>
        </w:rPr>
      </w:pPr>
    </w:p>
    <w:p w:rsidR="005958DA" w:rsidRDefault="005958DA" w:rsidP="00C77C88">
      <w:pPr>
        <w:rPr>
          <w:rtl/>
        </w:rPr>
      </w:pPr>
      <w:bookmarkStart w:id="16192" w:name="_ETM_Q27_274806"/>
      <w:bookmarkEnd w:id="16192"/>
      <w:r>
        <w:rPr>
          <w:rFonts w:hint="cs"/>
          <w:rtl/>
        </w:rPr>
        <w:t>הוא רק התחמם.</w:t>
      </w:r>
    </w:p>
    <w:p w:rsidR="005958DA" w:rsidRDefault="005958DA" w:rsidP="00C77C88">
      <w:pPr>
        <w:rPr>
          <w:rtl/>
        </w:rPr>
      </w:pPr>
      <w:bookmarkStart w:id="16193" w:name="_ETM_Q27_270581"/>
      <w:bookmarkStart w:id="16194" w:name="_ETM_Q27_270655"/>
      <w:bookmarkEnd w:id="16193"/>
      <w:bookmarkEnd w:id="16194"/>
    </w:p>
    <w:p w:rsidR="005958DA" w:rsidRDefault="005958DA" w:rsidP="00C77C88">
      <w:pPr>
        <w:pStyle w:val="af6"/>
        <w:keepNext/>
        <w:rPr>
          <w:rtl/>
        </w:rPr>
      </w:pPr>
      <w:r w:rsidRPr="00E7211C">
        <w:rPr>
          <w:rStyle w:val="TagStyle"/>
          <w:rtl/>
        </w:rPr>
        <w:t xml:space="preserve"> &lt;&lt; יור &gt;&gt; </w:t>
      </w:r>
      <w:r>
        <w:rPr>
          <w:rtl/>
        </w:rPr>
        <w:t>היו"ר ארז מלול:</w:t>
      </w:r>
      <w:r w:rsidRPr="00E7211C">
        <w:rPr>
          <w:rStyle w:val="TagStyle"/>
          <w:rtl/>
        </w:rPr>
        <w:t xml:space="preserve"> &lt;&lt; יור &gt;&gt;</w:t>
      </w:r>
      <w:r>
        <w:rPr>
          <w:rtl/>
        </w:rPr>
        <w:t xml:space="preserve">  </w:t>
      </w:r>
    </w:p>
    <w:p w:rsidR="005958DA" w:rsidRDefault="005958DA" w:rsidP="002F594A">
      <w:pPr>
        <w:rPr>
          <w:rtl/>
        </w:rPr>
      </w:pPr>
    </w:p>
    <w:p w:rsidR="005958DA" w:rsidRPr="00E7211C" w:rsidRDefault="005958DA" w:rsidP="00C77C88">
      <w:pPr>
        <w:rPr>
          <w:rtl/>
        </w:rPr>
      </w:pPr>
      <w:bookmarkStart w:id="16195" w:name="_ETM_Q27_271678"/>
      <w:bookmarkEnd w:id="16195"/>
      <w:r>
        <w:rPr>
          <w:rFonts w:hint="cs"/>
          <w:rtl/>
        </w:rPr>
        <w:t xml:space="preserve">בבקשה. </w:t>
      </w:r>
    </w:p>
    <w:p w:rsidR="005958DA" w:rsidRDefault="005958DA" w:rsidP="00C77C88">
      <w:pPr>
        <w:rPr>
          <w:rtl/>
        </w:rPr>
      </w:pPr>
      <w:bookmarkStart w:id="16196" w:name="_ETM_Q27_272829"/>
      <w:bookmarkStart w:id="16197" w:name="_ETM_Q27_272904"/>
      <w:bookmarkEnd w:id="16196"/>
      <w:bookmarkEnd w:id="16197"/>
    </w:p>
    <w:p w:rsidR="005958DA" w:rsidRDefault="005958DA" w:rsidP="00C77C88">
      <w:pPr>
        <w:pStyle w:val="-"/>
        <w:keepNext/>
        <w:rPr>
          <w:rtl/>
        </w:rPr>
      </w:pPr>
      <w:bookmarkStart w:id="16198" w:name="ET_speakercontinue_5766_10"/>
      <w:r w:rsidRPr="00E7211C">
        <w:rPr>
          <w:rStyle w:val="TagStyle"/>
          <w:rtl/>
        </w:rPr>
        <w:t xml:space="preserve"> &lt;&lt; דובר_המשך &gt;&gt; </w:t>
      </w:r>
      <w:r>
        <w:rPr>
          <w:rtl/>
        </w:rPr>
        <w:t>רם בן ברק (יש עתיד):</w:t>
      </w:r>
      <w:r w:rsidRPr="00E7211C">
        <w:rPr>
          <w:rStyle w:val="TagStyle"/>
          <w:rtl/>
        </w:rPr>
        <w:t xml:space="preserve"> &lt;&lt; דובר_המשך &gt;&gt;</w:t>
      </w:r>
      <w:r>
        <w:rPr>
          <w:rtl/>
        </w:rPr>
        <w:t xml:space="preserve">  </w:t>
      </w:r>
      <w:bookmarkEnd w:id="16198"/>
    </w:p>
    <w:p w:rsidR="005958DA" w:rsidRDefault="005958DA" w:rsidP="002F594A">
      <w:pPr>
        <w:rPr>
          <w:rtl/>
        </w:rPr>
      </w:pPr>
    </w:p>
    <w:p w:rsidR="005958DA" w:rsidRDefault="005958DA" w:rsidP="00C77C88">
      <w:pPr>
        <w:rPr>
          <w:rtl/>
        </w:rPr>
      </w:pPr>
      <w:bookmarkStart w:id="16199" w:name="_ETM_Q27_273816"/>
      <w:bookmarkEnd w:id="16199"/>
      <w:r>
        <w:rPr>
          <w:rFonts w:hint="cs"/>
          <w:rtl/>
        </w:rPr>
        <w:t xml:space="preserve">תודה רבה. </w:t>
      </w:r>
      <w:bookmarkStart w:id="16200" w:name="_ETM_Q27_271727"/>
      <w:bookmarkStart w:id="16201" w:name="_ETM_Q27_274109"/>
      <w:bookmarkStart w:id="16202" w:name="_ETM_Q27_274530"/>
      <w:bookmarkEnd w:id="16200"/>
      <w:bookmarkEnd w:id="16201"/>
      <w:bookmarkEnd w:id="16202"/>
      <w:r>
        <w:rPr>
          <w:rtl/>
        </w:rPr>
        <w:t xml:space="preserve">תמשיך </w:t>
      </w:r>
      <w:bookmarkStart w:id="16203" w:name="_ETM_Q27_274920"/>
      <w:bookmarkEnd w:id="16203"/>
      <w:r>
        <w:rPr>
          <w:rtl/>
        </w:rPr>
        <w:t>ככה</w:t>
      </w:r>
      <w:r>
        <w:rPr>
          <w:rFonts w:hint="cs"/>
          <w:rtl/>
        </w:rPr>
        <w:t>.</w:t>
      </w:r>
      <w:r>
        <w:rPr>
          <w:rtl/>
        </w:rPr>
        <w:t xml:space="preserve"> </w:t>
      </w:r>
      <w:bookmarkStart w:id="16204" w:name="_ETM_Q27_275310"/>
      <w:bookmarkEnd w:id="16204"/>
      <w:r>
        <w:rPr>
          <w:rtl/>
        </w:rPr>
        <w:t xml:space="preserve">אנחנו </w:t>
      </w:r>
      <w:bookmarkStart w:id="16205" w:name="_ETM_Q27_275819"/>
      <w:bookmarkStart w:id="16206" w:name="_ETM_Q27_276390"/>
      <w:bookmarkEnd w:id="16205"/>
      <w:bookmarkEnd w:id="16206"/>
      <w:r>
        <w:rPr>
          <w:rtl/>
        </w:rPr>
        <w:t xml:space="preserve">מאוד </w:t>
      </w:r>
      <w:bookmarkStart w:id="16207" w:name="_ETM_Q27_277140"/>
      <w:bookmarkEnd w:id="16207"/>
      <w:r>
        <w:rPr>
          <w:rtl/>
        </w:rPr>
        <w:t xml:space="preserve">גאים </w:t>
      </w:r>
      <w:bookmarkStart w:id="16208" w:name="_ETM_Q27_277500"/>
      <w:bookmarkEnd w:id="16208"/>
      <w:r>
        <w:rPr>
          <w:rtl/>
        </w:rPr>
        <w:t xml:space="preserve">בך </w:t>
      </w:r>
      <w:bookmarkStart w:id="16209" w:name="_ETM_Q27_277920"/>
      <w:bookmarkEnd w:id="16209"/>
      <w:r>
        <w:rPr>
          <w:rFonts w:hint="cs"/>
          <w:rtl/>
        </w:rPr>
        <w:t>ע</w:t>
      </w:r>
      <w:r>
        <w:rPr>
          <w:rtl/>
        </w:rPr>
        <w:t>ל</w:t>
      </w:r>
      <w:r>
        <w:rPr>
          <w:rFonts w:hint="cs"/>
          <w:rtl/>
        </w:rPr>
        <w:t xml:space="preserve"> ה</w:t>
      </w:r>
      <w:r>
        <w:rPr>
          <w:rtl/>
        </w:rPr>
        <w:t xml:space="preserve">דברים </w:t>
      </w:r>
      <w:bookmarkStart w:id="16210" w:name="_ETM_Q27_278729"/>
      <w:bookmarkEnd w:id="16210"/>
      <w:r>
        <w:rPr>
          <w:rtl/>
        </w:rPr>
        <w:t xml:space="preserve">שאתה </w:t>
      </w:r>
      <w:bookmarkStart w:id="16211" w:name="_ETM_Q27_279060"/>
      <w:bookmarkEnd w:id="16211"/>
      <w:r>
        <w:rPr>
          <w:rtl/>
        </w:rPr>
        <w:t>אומר</w:t>
      </w:r>
      <w:r>
        <w:rPr>
          <w:rFonts w:hint="cs"/>
          <w:rtl/>
        </w:rPr>
        <w:t>,</w:t>
      </w:r>
      <w:r>
        <w:rPr>
          <w:rtl/>
        </w:rPr>
        <w:t xml:space="preserve"> </w:t>
      </w:r>
      <w:bookmarkStart w:id="16212" w:name="_ETM_Q27_280360"/>
      <w:bookmarkEnd w:id="16212"/>
      <w:r>
        <w:rPr>
          <w:rtl/>
        </w:rPr>
        <w:t>ול</w:t>
      </w:r>
      <w:bookmarkStart w:id="16213" w:name="_ETM_Q27_280689"/>
      <w:bookmarkStart w:id="16214" w:name="_ETM_Q27_280899"/>
      <w:bookmarkEnd w:id="16213"/>
      <w:bookmarkEnd w:id="16214"/>
      <w:r>
        <w:rPr>
          <w:rtl/>
        </w:rPr>
        <w:t xml:space="preserve">קואליציה </w:t>
      </w:r>
      <w:bookmarkStart w:id="16215" w:name="_ETM_Q27_282490"/>
      <w:bookmarkEnd w:id="16215"/>
      <w:r>
        <w:rPr>
          <w:rFonts w:hint="cs"/>
          <w:rtl/>
        </w:rPr>
        <w:t xml:space="preserve">קשה </w:t>
      </w:r>
      <w:bookmarkStart w:id="16216" w:name="_ETM_Q27_282790"/>
      <w:bookmarkEnd w:id="16216"/>
      <w:r>
        <w:rPr>
          <w:rtl/>
        </w:rPr>
        <w:t xml:space="preserve">לשמוע </w:t>
      </w:r>
      <w:bookmarkStart w:id="16217" w:name="_ETM_Q27_283119"/>
      <w:bookmarkEnd w:id="16217"/>
      <w:r>
        <w:rPr>
          <w:rFonts w:hint="cs"/>
          <w:rtl/>
        </w:rPr>
        <w:t>אות</w:t>
      </w:r>
      <w:r>
        <w:rPr>
          <w:rtl/>
        </w:rPr>
        <w:t>ך</w:t>
      </w:r>
      <w:r w:rsidR="00437344">
        <w:rPr>
          <w:rFonts w:hint="cs"/>
          <w:rtl/>
        </w:rPr>
        <w:t>,</w:t>
      </w:r>
      <w:r>
        <w:rPr>
          <w:rtl/>
        </w:rPr>
        <w:t xml:space="preserve"> </w:t>
      </w:r>
      <w:bookmarkStart w:id="16218" w:name="_ETM_Q27_283360"/>
      <w:bookmarkEnd w:id="16218"/>
      <w:r>
        <w:rPr>
          <w:rtl/>
        </w:rPr>
        <w:t xml:space="preserve">כי </w:t>
      </w:r>
      <w:bookmarkStart w:id="16219" w:name="_ETM_Q27_283479"/>
      <w:bookmarkEnd w:id="16219"/>
      <w:r>
        <w:rPr>
          <w:rtl/>
        </w:rPr>
        <w:t xml:space="preserve">אתה </w:t>
      </w:r>
      <w:bookmarkStart w:id="16220" w:name="_ETM_Q27_283630"/>
      <w:bookmarkEnd w:id="16220"/>
      <w:r>
        <w:rPr>
          <w:rtl/>
        </w:rPr>
        <w:t xml:space="preserve">אומר </w:t>
      </w:r>
      <w:bookmarkStart w:id="16221" w:name="_ETM_Q27_283810"/>
      <w:bookmarkEnd w:id="16221"/>
      <w:r>
        <w:rPr>
          <w:rtl/>
        </w:rPr>
        <w:t xml:space="preserve">דברי </w:t>
      </w:r>
      <w:bookmarkStart w:id="16222" w:name="_ETM_Q27_284140"/>
      <w:bookmarkEnd w:id="16222"/>
      <w:r>
        <w:rPr>
          <w:rtl/>
        </w:rPr>
        <w:t>אמת</w:t>
      </w:r>
      <w:r>
        <w:rPr>
          <w:rFonts w:hint="cs"/>
          <w:rtl/>
        </w:rPr>
        <w:t>,</w:t>
      </w:r>
      <w:r>
        <w:rPr>
          <w:rtl/>
        </w:rPr>
        <w:t xml:space="preserve"> </w:t>
      </w:r>
      <w:bookmarkStart w:id="16223" w:name="_ETM_Q27_284470"/>
      <w:bookmarkEnd w:id="16223"/>
      <w:r>
        <w:rPr>
          <w:rtl/>
        </w:rPr>
        <w:t xml:space="preserve">וזה </w:t>
      </w:r>
      <w:bookmarkStart w:id="16224" w:name="_ETM_Q27_284680"/>
      <w:bookmarkEnd w:id="16224"/>
      <w:r>
        <w:rPr>
          <w:rtl/>
        </w:rPr>
        <w:t xml:space="preserve">בעייתי </w:t>
      </w:r>
      <w:bookmarkStart w:id="16225" w:name="_ETM_Q27_285130"/>
      <w:bookmarkEnd w:id="16225"/>
      <w:r>
        <w:rPr>
          <w:rtl/>
        </w:rPr>
        <w:t>מאוד</w:t>
      </w:r>
      <w:r>
        <w:rPr>
          <w:rFonts w:hint="cs"/>
          <w:rtl/>
        </w:rPr>
        <w:t>.</w:t>
      </w:r>
    </w:p>
    <w:p w:rsidR="005958DA" w:rsidRDefault="005958DA" w:rsidP="00C77C88">
      <w:pPr>
        <w:rPr>
          <w:rtl/>
        </w:rPr>
      </w:pPr>
    </w:p>
    <w:p w:rsidR="005958DA" w:rsidRDefault="005958DA" w:rsidP="00C77C88">
      <w:pPr>
        <w:pStyle w:val="af5"/>
        <w:keepNext/>
        <w:rPr>
          <w:rtl/>
        </w:rPr>
      </w:pPr>
      <w:bookmarkStart w:id="16226" w:name="ET_interruption_6156_12"/>
      <w:r w:rsidRPr="00E7211C">
        <w:rPr>
          <w:rStyle w:val="TagStyle"/>
          <w:rtl/>
        </w:rPr>
        <w:t xml:space="preserve"> &lt;&lt; קריאה &gt;&gt; </w:t>
      </w:r>
      <w:r>
        <w:rPr>
          <w:rtl/>
        </w:rPr>
        <w:t>גלעד קריב (העבודה):</w:t>
      </w:r>
      <w:r w:rsidRPr="00E7211C">
        <w:rPr>
          <w:rStyle w:val="TagStyle"/>
          <w:rtl/>
        </w:rPr>
        <w:t xml:space="preserve"> &lt;&lt; קריאה &gt;&gt;</w:t>
      </w:r>
      <w:r>
        <w:rPr>
          <w:rtl/>
        </w:rPr>
        <w:t xml:space="preserve">  </w:t>
      </w:r>
      <w:bookmarkEnd w:id="16226"/>
    </w:p>
    <w:p w:rsidR="005958DA" w:rsidRDefault="005958DA" w:rsidP="002F594A">
      <w:pPr>
        <w:rPr>
          <w:rtl/>
        </w:rPr>
      </w:pPr>
    </w:p>
    <w:p w:rsidR="005958DA" w:rsidRDefault="005958DA" w:rsidP="00C77C88">
      <w:pPr>
        <w:rPr>
          <w:rtl/>
        </w:rPr>
      </w:pPr>
      <w:r>
        <w:rPr>
          <w:rFonts w:hint="cs"/>
          <w:rtl/>
        </w:rPr>
        <w:t xml:space="preserve">תודה </w:t>
      </w:r>
      <w:bookmarkStart w:id="16227" w:name="_ETM_Q27_283468"/>
      <w:bookmarkEnd w:id="16227"/>
      <w:r w:rsidR="00865805">
        <w:rPr>
          <w:rFonts w:hint="cs"/>
          <w:rtl/>
        </w:rPr>
        <w:t>– – –</w:t>
      </w:r>
    </w:p>
    <w:p w:rsidR="005958DA" w:rsidRDefault="005958DA" w:rsidP="00C77C88">
      <w:pPr>
        <w:rPr>
          <w:rtl/>
        </w:rPr>
      </w:pPr>
      <w:bookmarkStart w:id="16228" w:name="_ETM_Q27_285228"/>
      <w:bookmarkStart w:id="16229" w:name="_ETM_Q27_285311"/>
      <w:bookmarkEnd w:id="16228"/>
      <w:bookmarkEnd w:id="16229"/>
    </w:p>
    <w:p w:rsidR="005958DA" w:rsidRDefault="005958DA" w:rsidP="00C77C88">
      <w:pPr>
        <w:pStyle w:val="-"/>
        <w:keepNext/>
        <w:rPr>
          <w:rtl/>
        </w:rPr>
      </w:pPr>
      <w:bookmarkStart w:id="16230" w:name="ET_speakercontinue_5766_13"/>
      <w:r w:rsidRPr="00E7211C">
        <w:rPr>
          <w:rStyle w:val="TagStyle"/>
          <w:rtl/>
        </w:rPr>
        <w:t xml:space="preserve"> &lt;&lt; דובר_המשך &gt;&gt; </w:t>
      </w:r>
      <w:r>
        <w:rPr>
          <w:rtl/>
        </w:rPr>
        <w:t>רם בן ברק (יש עתיד):</w:t>
      </w:r>
      <w:r w:rsidRPr="00E7211C">
        <w:rPr>
          <w:rStyle w:val="TagStyle"/>
          <w:rtl/>
        </w:rPr>
        <w:t xml:space="preserve"> &lt;&lt; דובר_המשך &gt;&gt;</w:t>
      </w:r>
      <w:r>
        <w:rPr>
          <w:rtl/>
        </w:rPr>
        <w:t xml:space="preserve">  </w:t>
      </w:r>
      <w:bookmarkEnd w:id="16230"/>
    </w:p>
    <w:p w:rsidR="005958DA" w:rsidRDefault="005958DA" w:rsidP="002F594A">
      <w:pPr>
        <w:rPr>
          <w:rtl/>
        </w:rPr>
      </w:pPr>
    </w:p>
    <w:p w:rsidR="005958DA" w:rsidRDefault="005958DA" w:rsidP="00437344">
      <w:pPr>
        <w:rPr>
          <w:rtl/>
        </w:rPr>
      </w:pPr>
      <w:bookmarkStart w:id="16231" w:name="_ETM_Q27_286156"/>
      <w:bookmarkStart w:id="16232" w:name="_ETM_Q27_286799"/>
      <w:bookmarkEnd w:id="16231"/>
      <w:bookmarkEnd w:id="16232"/>
      <w:r>
        <w:rPr>
          <w:rtl/>
        </w:rPr>
        <w:t xml:space="preserve">אנחנו </w:t>
      </w:r>
      <w:bookmarkStart w:id="16233" w:name="_ETM_Q27_287820"/>
      <w:bookmarkEnd w:id="16233"/>
      <w:r>
        <w:rPr>
          <w:rtl/>
        </w:rPr>
        <w:t xml:space="preserve">עם </w:t>
      </w:r>
      <w:bookmarkStart w:id="16234" w:name="_ETM_Q27_288030"/>
      <w:bookmarkEnd w:id="16234"/>
      <w:r>
        <w:rPr>
          <w:rtl/>
        </w:rPr>
        <w:t xml:space="preserve">של </w:t>
      </w:r>
      <w:bookmarkStart w:id="16235" w:name="_ETM_Q27_288210"/>
      <w:bookmarkEnd w:id="16235"/>
      <w:r>
        <w:rPr>
          <w:rtl/>
        </w:rPr>
        <w:t>גיבורי</w:t>
      </w:r>
      <w:bookmarkStart w:id="16236" w:name="_ETM_Q27_288689"/>
      <w:bookmarkEnd w:id="16236"/>
      <w:r w:rsidR="00437344">
        <w:rPr>
          <w:rFonts w:hint="cs"/>
          <w:rtl/>
        </w:rPr>
        <w:t>-</w:t>
      </w:r>
      <w:r>
        <w:rPr>
          <w:rtl/>
        </w:rPr>
        <w:t>על</w:t>
      </w:r>
      <w:r>
        <w:rPr>
          <w:rFonts w:hint="cs"/>
          <w:rtl/>
        </w:rPr>
        <w:t>.</w:t>
      </w:r>
      <w:r>
        <w:rPr>
          <w:rtl/>
        </w:rPr>
        <w:t xml:space="preserve"> </w:t>
      </w:r>
      <w:bookmarkStart w:id="16237" w:name="_ETM_Q27_291340"/>
      <w:bookmarkEnd w:id="16237"/>
      <w:r>
        <w:rPr>
          <w:rtl/>
        </w:rPr>
        <w:t xml:space="preserve">אתם </w:t>
      </w:r>
      <w:bookmarkStart w:id="16238" w:name="_ETM_Q27_291820"/>
      <w:bookmarkEnd w:id="16238"/>
      <w:r>
        <w:rPr>
          <w:rtl/>
        </w:rPr>
        <w:t xml:space="preserve">קואליציה </w:t>
      </w:r>
      <w:bookmarkStart w:id="16239" w:name="_ETM_Q27_292360"/>
      <w:bookmarkEnd w:id="16239"/>
      <w:r>
        <w:rPr>
          <w:rtl/>
        </w:rPr>
        <w:t>עבריינית</w:t>
      </w:r>
      <w:r>
        <w:rPr>
          <w:rFonts w:hint="cs"/>
          <w:rtl/>
        </w:rPr>
        <w:t>,</w:t>
      </w:r>
      <w:r>
        <w:rPr>
          <w:rtl/>
        </w:rPr>
        <w:t xml:space="preserve"> </w:t>
      </w:r>
      <w:bookmarkStart w:id="16240" w:name="_ETM_Q27_293899"/>
      <w:bookmarkEnd w:id="16240"/>
      <w:r>
        <w:rPr>
          <w:rtl/>
        </w:rPr>
        <w:t>שקרנית</w:t>
      </w:r>
      <w:r>
        <w:rPr>
          <w:rFonts w:hint="cs"/>
          <w:rtl/>
        </w:rPr>
        <w:t>,</w:t>
      </w:r>
      <w:r>
        <w:rPr>
          <w:rtl/>
        </w:rPr>
        <w:t xml:space="preserve"> </w:t>
      </w:r>
      <w:bookmarkStart w:id="16241" w:name="_ETM_Q27_295390"/>
      <w:bookmarkEnd w:id="16241"/>
      <w:r>
        <w:rPr>
          <w:rtl/>
        </w:rPr>
        <w:t xml:space="preserve">מושחתת </w:t>
      </w:r>
      <w:bookmarkStart w:id="16242" w:name="_ETM_Q27_296049"/>
      <w:bookmarkEnd w:id="16242"/>
      <w:r>
        <w:rPr>
          <w:rtl/>
        </w:rPr>
        <w:t>מהיסוד</w:t>
      </w:r>
      <w:r w:rsidR="00437344">
        <w:rPr>
          <w:rFonts w:hint="cs"/>
          <w:rtl/>
        </w:rPr>
        <w:t>,</w:t>
      </w:r>
      <w:r>
        <w:rPr>
          <w:rFonts w:hint="cs"/>
          <w:rtl/>
        </w:rPr>
        <w:t xml:space="preserve"> </w:t>
      </w:r>
      <w:proofErr w:type="spellStart"/>
      <w:r>
        <w:rPr>
          <w:rFonts w:hint="cs"/>
          <w:rtl/>
        </w:rPr>
        <w:t>מוואטורי</w:t>
      </w:r>
      <w:proofErr w:type="spellEnd"/>
      <w:r>
        <w:rPr>
          <w:rFonts w:hint="cs"/>
          <w:rtl/>
        </w:rPr>
        <w:t>, ש</w:t>
      </w:r>
      <w:bookmarkStart w:id="16243" w:name="_ETM_Q27_297689"/>
      <w:bookmarkStart w:id="16244" w:name="_ETM_Q27_298170"/>
      <w:bookmarkStart w:id="16245" w:name="_ETM_Q27_298560"/>
      <w:bookmarkEnd w:id="16243"/>
      <w:bookmarkEnd w:id="16244"/>
      <w:bookmarkEnd w:id="16245"/>
      <w:r>
        <w:rPr>
          <w:rFonts w:hint="cs"/>
          <w:rtl/>
        </w:rPr>
        <w:t>מ</w:t>
      </w:r>
      <w:r>
        <w:rPr>
          <w:rtl/>
        </w:rPr>
        <w:t xml:space="preserve">ספסר </w:t>
      </w:r>
      <w:bookmarkStart w:id="16246" w:name="_ETM_Q27_299009"/>
      <w:bookmarkEnd w:id="16246"/>
      <w:r>
        <w:rPr>
          <w:rtl/>
        </w:rPr>
        <w:t>בר</w:t>
      </w:r>
      <w:r>
        <w:rPr>
          <w:rFonts w:hint="cs"/>
          <w:rtl/>
        </w:rPr>
        <w:t>י</w:t>
      </w:r>
      <w:r>
        <w:rPr>
          <w:rtl/>
        </w:rPr>
        <w:t>ש</w:t>
      </w:r>
      <w:r>
        <w:rPr>
          <w:rFonts w:hint="cs"/>
          <w:rtl/>
        </w:rPr>
        <w:t>י</w:t>
      </w:r>
      <w:r>
        <w:rPr>
          <w:rtl/>
        </w:rPr>
        <w:t xml:space="preserve">ון </w:t>
      </w:r>
      <w:bookmarkStart w:id="16247" w:name="_ETM_Q27_299490"/>
      <w:bookmarkEnd w:id="16247"/>
      <w:r>
        <w:rPr>
          <w:rtl/>
        </w:rPr>
        <w:t xml:space="preserve">הקבלן </w:t>
      </w:r>
      <w:bookmarkStart w:id="16248" w:name="_ETM_Q27_299939"/>
      <w:bookmarkEnd w:id="16248"/>
      <w:r>
        <w:rPr>
          <w:rtl/>
        </w:rPr>
        <w:t>שלו</w:t>
      </w:r>
      <w:r>
        <w:rPr>
          <w:rFonts w:hint="cs"/>
          <w:rtl/>
        </w:rPr>
        <w:t xml:space="preserve">, דרך </w:t>
      </w:r>
      <w:bookmarkStart w:id="16249" w:name="_ETM_Q27_301290"/>
      <w:bookmarkStart w:id="16250" w:name="_ETM_Q27_301530"/>
      <w:bookmarkEnd w:id="16249"/>
      <w:bookmarkEnd w:id="16250"/>
      <w:r>
        <w:rPr>
          <w:rtl/>
        </w:rPr>
        <w:t xml:space="preserve">היהלומים </w:t>
      </w:r>
      <w:bookmarkStart w:id="16251" w:name="_ETM_Q27_302070"/>
      <w:bookmarkEnd w:id="16251"/>
      <w:r>
        <w:rPr>
          <w:rtl/>
        </w:rPr>
        <w:t xml:space="preserve">של </w:t>
      </w:r>
      <w:bookmarkStart w:id="16252" w:name="_ETM_Q27_302280"/>
      <w:bookmarkEnd w:id="16252"/>
      <w:r>
        <w:rPr>
          <w:rtl/>
        </w:rPr>
        <w:t>רגב</w:t>
      </w:r>
      <w:r>
        <w:rPr>
          <w:rFonts w:hint="cs"/>
          <w:rtl/>
        </w:rPr>
        <w:t>,</w:t>
      </w:r>
      <w:r>
        <w:rPr>
          <w:rtl/>
        </w:rPr>
        <w:t xml:space="preserve"> </w:t>
      </w:r>
      <w:bookmarkStart w:id="16253" w:name="_ETM_Q27_303610"/>
      <w:bookmarkEnd w:id="16253"/>
      <w:r>
        <w:rPr>
          <w:rtl/>
        </w:rPr>
        <w:t xml:space="preserve">השוחד </w:t>
      </w:r>
      <w:bookmarkStart w:id="16254" w:name="_ETM_Q27_304120"/>
      <w:bookmarkEnd w:id="16254"/>
      <w:r>
        <w:rPr>
          <w:rtl/>
        </w:rPr>
        <w:t xml:space="preserve">הפוליטי </w:t>
      </w:r>
      <w:bookmarkStart w:id="16255" w:name="_ETM_Q27_304720"/>
      <w:bookmarkEnd w:id="16255"/>
      <w:r>
        <w:rPr>
          <w:rtl/>
        </w:rPr>
        <w:t xml:space="preserve">של </w:t>
      </w:r>
      <w:bookmarkStart w:id="16256" w:name="_ETM_Q27_304960"/>
      <w:bookmarkEnd w:id="16256"/>
      <w:r>
        <w:rPr>
          <w:rtl/>
        </w:rPr>
        <w:t>סילמן</w:t>
      </w:r>
      <w:r>
        <w:rPr>
          <w:rFonts w:hint="cs"/>
          <w:rtl/>
        </w:rPr>
        <w:t xml:space="preserve"> </w:t>
      </w:r>
      <w:r>
        <w:rPr>
          <w:rtl/>
        </w:rPr>
        <w:t>–</w:t>
      </w:r>
      <w:r>
        <w:rPr>
          <w:rFonts w:hint="cs"/>
          <w:rtl/>
        </w:rPr>
        <w:t xml:space="preserve"> שהיא, </w:t>
      </w:r>
      <w:bookmarkStart w:id="16257" w:name="_ETM_Q27_305530"/>
      <w:bookmarkStart w:id="16258" w:name="_ETM_Q27_305920"/>
      <w:bookmarkEnd w:id="16257"/>
      <w:bookmarkEnd w:id="16258"/>
      <w:r>
        <w:rPr>
          <w:rFonts w:hint="cs"/>
          <w:rtl/>
        </w:rPr>
        <w:t xml:space="preserve">מה </w:t>
      </w:r>
      <w:r>
        <w:rPr>
          <w:rtl/>
        </w:rPr>
        <w:t>נגיד</w:t>
      </w:r>
      <w:r>
        <w:rPr>
          <w:rFonts w:hint="cs"/>
          <w:rtl/>
        </w:rPr>
        <w:t>,</w:t>
      </w:r>
      <w:r>
        <w:rPr>
          <w:rtl/>
        </w:rPr>
        <w:t xml:space="preserve"> </w:t>
      </w:r>
      <w:bookmarkStart w:id="16259" w:name="_ETM_Q27_306340"/>
      <w:bookmarkEnd w:id="16259"/>
      <w:r>
        <w:rPr>
          <w:rtl/>
        </w:rPr>
        <w:t xml:space="preserve">מטאורית </w:t>
      </w:r>
      <w:bookmarkStart w:id="16260" w:name="_ETM_Q27_306880"/>
      <w:bookmarkEnd w:id="16260"/>
      <w:r>
        <w:rPr>
          <w:rtl/>
        </w:rPr>
        <w:t>פוליטית</w:t>
      </w:r>
      <w:r>
        <w:rPr>
          <w:rFonts w:hint="cs"/>
          <w:rtl/>
        </w:rPr>
        <w:t xml:space="preserve"> </w:t>
      </w:r>
      <w:r>
        <w:rPr>
          <w:rtl/>
        </w:rPr>
        <w:t xml:space="preserve">– </w:t>
      </w:r>
      <w:bookmarkStart w:id="16261" w:name="_ETM_Q27_308440"/>
      <w:bookmarkEnd w:id="16261"/>
      <w:r>
        <w:rPr>
          <w:rtl/>
        </w:rPr>
        <w:t>ומ</w:t>
      </w:r>
      <w:r>
        <w:rPr>
          <w:rFonts w:hint="cs"/>
          <w:rtl/>
        </w:rPr>
        <w:t>אי</w:t>
      </w:r>
      <w:bookmarkStart w:id="16262" w:name="_ETM_Q27_308800"/>
      <w:bookmarkEnd w:id="16262"/>
      <w:r>
        <w:rPr>
          <w:rtl/>
        </w:rPr>
        <w:t xml:space="preserve"> </w:t>
      </w:r>
      <w:bookmarkStart w:id="16263" w:name="_ETM_Q27_308889"/>
      <w:bookmarkEnd w:id="16263"/>
      <w:r>
        <w:rPr>
          <w:rtl/>
        </w:rPr>
        <w:t>שלנו</w:t>
      </w:r>
      <w:r>
        <w:rPr>
          <w:rFonts w:hint="cs"/>
          <w:rtl/>
        </w:rPr>
        <w:t>,</w:t>
      </w:r>
      <w:r>
        <w:rPr>
          <w:rtl/>
        </w:rPr>
        <w:t xml:space="preserve"> </w:t>
      </w:r>
      <w:bookmarkStart w:id="16264" w:name="_ETM_Q27_309520"/>
      <w:bookmarkEnd w:id="16264"/>
      <w:r>
        <w:rPr>
          <w:rtl/>
        </w:rPr>
        <w:t xml:space="preserve">טלית </w:t>
      </w:r>
      <w:bookmarkStart w:id="16265" w:name="_ETM_Q27_309910"/>
      <w:bookmarkEnd w:id="16265"/>
      <w:r>
        <w:rPr>
          <w:rtl/>
        </w:rPr>
        <w:t xml:space="preserve">של </w:t>
      </w:r>
      <w:bookmarkStart w:id="16266" w:name="_ETM_Q27_310060"/>
      <w:bookmarkEnd w:id="16266"/>
      <w:r>
        <w:rPr>
          <w:rtl/>
        </w:rPr>
        <w:t xml:space="preserve">דרך </w:t>
      </w:r>
      <w:bookmarkStart w:id="16267" w:name="_ETM_Q27_310389"/>
      <w:bookmarkEnd w:id="16267"/>
      <w:r>
        <w:rPr>
          <w:rtl/>
        </w:rPr>
        <w:t>ארץ</w:t>
      </w:r>
      <w:r>
        <w:rPr>
          <w:rFonts w:hint="cs"/>
          <w:rtl/>
        </w:rPr>
        <w:t xml:space="preserve">, </w:t>
      </w:r>
      <w:bookmarkStart w:id="16268" w:name="_ETM_Q27_309248"/>
      <w:bookmarkEnd w:id="16268"/>
      <w:r>
        <w:rPr>
          <w:rFonts w:hint="cs"/>
          <w:rtl/>
        </w:rPr>
        <w:t>מ</w:t>
      </w:r>
      <w:bookmarkStart w:id="16269" w:name="_ETM_Q27_310750"/>
      <w:bookmarkEnd w:id="16269"/>
      <w:r>
        <w:rPr>
          <w:rtl/>
        </w:rPr>
        <w:t xml:space="preserve">חנכת </w:t>
      </w:r>
      <w:bookmarkStart w:id="16270" w:name="_ETM_Q27_311380"/>
      <w:bookmarkStart w:id="16271" w:name="_ETM_Q27_312010"/>
      <w:bookmarkEnd w:id="16270"/>
      <w:bookmarkEnd w:id="16271"/>
      <w:r>
        <w:rPr>
          <w:rFonts w:hint="cs"/>
          <w:rtl/>
        </w:rPr>
        <w:t>ד</w:t>
      </w:r>
      <w:r>
        <w:rPr>
          <w:rtl/>
        </w:rPr>
        <w:t>גולה</w:t>
      </w:r>
      <w:r w:rsidR="00437344">
        <w:rPr>
          <w:rFonts w:hint="cs"/>
          <w:rtl/>
        </w:rPr>
        <w:t>,</w:t>
      </w:r>
      <w:r>
        <w:rPr>
          <w:rtl/>
        </w:rPr>
        <w:t xml:space="preserve"> </w:t>
      </w:r>
      <w:bookmarkStart w:id="16272" w:name="_ETM_Q27_313319"/>
      <w:bookmarkEnd w:id="16272"/>
      <w:proofErr w:type="spellStart"/>
      <w:r>
        <w:rPr>
          <w:rtl/>
        </w:rPr>
        <w:t>ואמסלם</w:t>
      </w:r>
      <w:proofErr w:type="spellEnd"/>
      <w:r>
        <w:rPr>
          <w:rFonts w:hint="cs"/>
          <w:rtl/>
        </w:rPr>
        <w:t>,</w:t>
      </w:r>
      <w:r>
        <w:rPr>
          <w:rtl/>
        </w:rPr>
        <w:t xml:space="preserve"> </w:t>
      </w:r>
      <w:bookmarkStart w:id="16273" w:name="_ETM_Q27_314279"/>
      <w:bookmarkEnd w:id="16273"/>
      <w:r>
        <w:rPr>
          <w:rtl/>
        </w:rPr>
        <w:t xml:space="preserve">שמסית </w:t>
      </w:r>
      <w:bookmarkStart w:id="16274" w:name="_ETM_Q27_315120"/>
      <w:bookmarkEnd w:id="16274"/>
      <w:r>
        <w:rPr>
          <w:rtl/>
        </w:rPr>
        <w:t>ומ</w:t>
      </w:r>
      <w:r>
        <w:rPr>
          <w:rFonts w:hint="cs"/>
          <w:rtl/>
        </w:rPr>
        <w:t>טנף</w:t>
      </w:r>
      <w:bookmarkStart w:id="16275" w:name="_ETM_Q27_315599"/>
      <w:bookmarkEnd w:id="16275"/>
      <w:r>
        <w:rPr>
          <w:rFonts w:hint="cs"/>
          <w:rtl/>
        </w:rPr>
        <w:t>,</w:t>
      </w:r>
      <w:bookmarkStart w:id="16276" w:name="_ETM_Q27_316049"/>
      <w:bookmarkEnd w:id="16276"/>
      <w:r>
        <w:rPr>
          <w:rFonts w:hint="cs"/>
          <w:rtl/>
        </w:rPr>
        <w:t xml:space="preserve"> </w:t>
      </w:r>
      <w:r>
        <w:rPr>
          <w:rtl/>
        </w:rPr>
        <w:t>מפלג</w:t>
      </w:r>
      <w:r>
        <w:rPr>
          <w:rFonts w:hint="cs"/>
          <w:rtl/>
        </w:rPr>
        <w:t>,</w:t>
      </w:r>
      <w:r>
        <w:rPr>
          <w:rtl/>
        </w:rPr>
        <w:t xml:space="preserve"> </w:t>
      </w:r>
      <w:bookmarkStart w:id="16277" w:name="_ETM_Q27_317159"/>
      <w:bookmarkEnd w:id="16277"/>
      <w:r>
        <w:rPr>
          <w:rtl/>
        </w:rPr>
        <w:t>והכ</w:t>
      </w:r>
      <w:r>
        <w:rPr>
          <w:rFonts w:hint="cs"/>
          <w:rtl/>
        </w:rPr>
        <w:t>ו</w:t>
      </w:r>
      <w:r>
        <w:rPr>
          <w:rtl/>
        </w:rPr>
        <w:t xml:space="preserve">ל </w:t>
      </w:r>
      <w:bookmarkStart w:id="16278" w:name="_ETM_Q27_317549"/>
      <w:bookmarkEnd w:id="16278"/>
      <w:r>
        <w:rPr>
          <w:rtl/>
        </w:rPr>
        <w:t xml:space="preserve">בשפה </w:t>
      </w:r>
      <w:bookmarkStart w:id="16279" w:name="_ETM_Q27_317999"/>
      <w:bookmarkEnd w:id="16279"/>
      <w:r>
        <w:rPr>
          <w:rtl/>
        </w:rPr>
        <w:t xml:space="preserve">של </w:t>
      </w:r>
      <w:bookmarkStart w:id="16280" w:name="_ETM_Q27_318180"/>
      <w:bookmarkEnd w:id="16280"/>
      <w:r>
        <w:rPr>
          <w:rtl/>
        </w:rPr>
        <w:t>ביבים</w:t>
      </w:r>
      <w:r>
        <w:rPr>
          <w:rFonts w:hint="cs"/>
          <w:rtl/>
        </w:rPr>
        <w:t>.</w:t>
      </w:r>
      <w:r>
        <w:rPr>
          <w:rtl/>
        </w:rPr>
        <w:t xml:space="preserve"> </w:t>
      </w:r>
      <w:bookmarkStart w:id="16281" w:name="_ETM_Q27_319240"/>
      <w:bookmarkEnd w:id="16281"/>
      <w:r>
        <w:rPr>
          <w:rtl/>
        </w:rPr>
        <w:t xml:space="preserve">מי </w:t>
      </w:r>
      <w:bookmarkStart w:id="16282" w:name="_ETM_Q27_319600"/>
      <w:bookmarkEnd w:id="16282"/>
      <w:r>
        <w:rPr>
          <w:rtl/>
        </w:rPr>
        <w:t>לא</w:t>
      </w:r>
      <w:r>
        <w:rPr>
          <w:rFonts w:hint="cs"/>
          <w:rtl/>
        </w:rPr>
        <w:t>?</w:t>
      </w:r>
      <w:r>
        <w:rPr>
          <w:rtl/>
        </w:rPr>
        <w:t xml:space="preserve"> </w:t>
      </w:r>
      <w:bookmarkStart w:id="16283" w:name="_ETM_Q27_320629"/>
      <w:bookmarkEnd w:id="16283"/>
      <w:r>
        <w:rPr>
          <w:rtl/>
        </w:rPr>
        <w:t xml:space="preserve">יש </w:t>
      </w:r>
      <w:bookmarkStart w:id="16284" w:name="_ETM_Q27_320810"/>
      <w:bookmarkEnd w:id="16284"/>
      <w:r>
        <w:rPr>
          <w:rtl/>
        </w:rPr>
        <w:t>בודדים</w:t>
      </w:r>
      <w:r>
        <w:rPr>
          <w:rFonts w:hint="cs"/>
          <w:rtl/>
        </w:rPr>
        <w:t>,</w:t>
      </w:r>
      <w:r>
        <w:rPr>
          <w:rtl/>
        </w:rPr>
        <w:t xml:space="preserve"> </w:t>
      </w:r>
      <w:bookmarkStart w:id="16285" w:name="_ETM_Q27_321379"/>
      <w:bookmarkEnd w:id="16285"/>
      <w:r>
        <w:rPr>
          <w:rtl/>
        </w:rPr>
        <w:t xml:space="preserve">יחידי </w:t>
      </w:r>
      <w:bookmarkStart w:id="16286" w:name="_ETM_Q27_321739"/>
      <w:bookmarkEnd w:id="16286"/>
      <w:r>
        <w:rPr>
          <w:rtl/>
        </w:rPr>
        <w:t>סגולה</w:t>
      </w:r>
      <w:r>
        <w:rPr>
          <w:rFonts w:hint="cs"/>
          <w:rtl/>
        </w:rPr>
        <w:t>,</w:t>
      </w:r>
      <w:r>
        <w:rPr>
          <w:rtl/>
        </w:rPr>
        <w:t xml:space="preserve"> </w:t>
      </w:r>
      <w:bookmarkStart w:id="16287" w:name="_ETM_Q27_322730"/>
      <w:bookmarkEnd w:id="16287"/>
      <w:r>
        <w:rPr>
          <w:rtl/>
        </w:rPr>
        <w:t>שה</w:t>
      </w:r>
      <w:r>
        <w:rPr>
          <w:rFonts w:hint="cs"/>
          <w:rtl/>
        </w:rPr>
        <w:t>ם</w:t>
      </w:r>
      <w:r>
        <w:rPr>
          <w:rtl/>
        </w:rPr>
        <w:t xml:space="preserve"> </w:t>
      </w:r>
      <w:bookmarkStart w:id="16288" w:name="_ETM_Q27_322969"/>
      <w:bookmarkEnd w:id="16288"/>
      <w:r>
        <w:rPr>
          <w:rtl/>
        </w:rPr>
        <w:t xml:space="preserve">לא </w:t>
      </w:r>
      <w:bookmarkStart w:id="16289" w:name="_ETM_Q27_323030"/>
      <w:bookmarkEnd w:id="16289"/>
      <w:r>
        <w:rPr>
          <w:rtl/>
        </w:rPr>
        <w:t>מושחתים</w:t>
      </w:r>
      <w:r w:rsidR="00437344">
        <w:rPr>
          <w:rFonts w:hint="cs"/>
          <w:rtl/>
        </w:rPr>
        <w:t>,</w:t>
      </w:r>
      <w:r>
        <w:rPr>
          <w:rtl/>
        </w:rPr>
        <w:t xml:space="preserve"> </w:t>
      </w:r>
      <w:bookmarkStart w:id="16290" w:name="_ETM_Q27_324120"/>
      <w:bookmarkEnd w:id="16290"/>
      <w:r>
        <w:rPr>
          <w:rFonts w:hint="cs"/>
          <w:rtl/>
        </w:rPr>
        <w:t>ה</w:t>
      </w:r>
      <w:r>
        <w:rPr>
          <w:rtl/>
        </w:rPr>
        <w:t xml:space="preserve">ם </w:t>
      </w:r>
      <w:bookmarkStart w:id="16291" w:name="_ETM_Q27_324300"/>
      <w:bookmarkEnd w:id="16291"/>
      <w:r>
        <w:rPr>
          <w:rtl/>
        </w:rPr>
        <w:t xml:space="preserve">סתם </w:t>
      </w:r>
      <w:bookmarkStart w:id="16292" w:name="_ETM_Q27_324630"/>
      <w:bookmarkEnd w:id="16292"/>
      <w:r>
        <w:rPr>
          <w:rtl/>
        </w:rPr>
        <w:t>קרנפים</w:t>
      </w:r>
      <w:r>
        <w:rPr>
          <w:rFonts w:hint="cs"/>
          <w:rtl/>
        </w:rPr>
        <w:t>.</w:t>
      </w:r>
    </w:p>
    <w:p w:rsidR="005958DA" w:rsidRDefault="005958DA" w:rsidP="00C77C88">
      <w:pPr>
        <w:rPr>
          <w:rtl/>
        </w:rPr>
      </w:pPr>
      <w:bookmarkStart w:id="16293" w:name="_ETM_Q27_325581"/>
      <w:bookmarkStart w:id="16294" w:name="_ETM_Q27_325672"/>
      <w:bookmarkEnd w:id="16293"/>
      <w:bookmarkEnd w:id="16294"/>
    </w:p>
    <w:p w:rsidR="005958DA" w:rsidRDefault="005958DA" w:rsidP="00437344">
      <w:pPr>
        <w:rPr>
          <w:rtl/>
        </w:rPr>
      </w:pPr>
      <w:bookmarkStart w:id="16295" w:name="_ETM_Q27_325725"/>
      <w:bookmarkStart w:id="16296" w:name="_ETM_Q27_325800"/>
      <w:bookmarkStart w:id="16297" w:name="_ETM_Q27_325950"/>
      <w:bookmarkEnd w:id="16295"/>
      <w:bookmarkEnd w:id="16296"/>
      <w:bookmarkEnd w:id="16297"/>
      <w:r>
        <w:rPr>
          <w:rtl/>
        </w:rPr>
        <w:t>ו</w:t>
      </w:r>
      <w:r>
        <w:rPr>
          <w:rFonts w:hint="cs"/>
          <w:rtl/>
        </w:rPr>
        <w:t>הגדול מ</w:t>
      </w:r>
      <w:bookmarkStart w:id="16298" w:name="_ETM_Q27_326220"/>
      <w:bookmarkStart w:id="16299" w:name="_ETM_Q27_326340"/>
      <w:bookmarkEnd w:id="16298"/>
      <w:bookmarkEnd w:id="16299"/>
      <w:r>
        <w:rPr>
          <w:rtl/>
        </w:rPr>
        <w:t>כולם</w:t>
      </w:r>
      <w:r>
        <w:rPr>
          <w:rFonts w:hint="cs"/>
          <w:rtl/>
        </w:rPr>
        <w:t>,</w:t>
      </w:r>
      <w:r>
        <w:rPr>
          <w:rtl/>
        </w:rPr>
        <w:t xml:space="preserve"> </w:t>
      </w:r>
      <w:bookmarkStart w:id="16300" w:name="_ETM_Q27_327570"/>
      <w:bookmarkEnd w:id="16300"/>
      <w:r>
        <w:rPr>
          <w:rtl/>
        </w:rPr>
        <w:t xml:space="preserve">מי </w:t>
      </w:r>
      <w:bookmarkStart w:id="16301" w:name="_ETM_Q27_327750"/>
      <w:bookmarkEnd w:id="16301"/>
      <w:r>
        <w:rPr>
          <w:rtl/>
        </w:rPr>
        <w:t xml:space="preserve">שהולך </w:t>
      </w:r>
      <w:bookmarkStart w:id="16302" w:name="_ETM_Q27_328080"/>
      <w:bookmarkEnd w:id="16302"/>
      <w:r>
        <w:rPr>
          <w:rtl/>
        </w:rPr>
        <w:t xml:space="preserve">על </w:t>
      </w:r>
      <w:bookmarkStart w:id="16303" w:name="_ETM_Q27_328200"/>
      <w:bookmarkEnd w:id="16303"/>
      <w:r>
        <w:rPr>
          <w:rtl/>
        </w:rPr>
        <w:t xml:space="preserve">כל </w:t>
      </w:r>
      <w:bookmarkStart w:id="16304" w:name="_ETM_Q27_328410"/>
      <w:bookmarkEnd w:id="16304"/>
      <w:r>
        <w:rPr>
          <w:rtl/>
        </w:rPr>
        <w:t>הקופה</w:t>
      </w:r>
      <w:r>
        <w:rPr>
          <w:rFonts w:hint="cs"/>
          <w:rtl/>
        </w:rPr>
        <w:t>,</w:t>
      </w:r>
      <w:r>
        <w:rPr>
          <w:rtl/>
        </w:rPr>
        <w:t xml:space="preserve"> </w:t>
      </w:r>
      <w:bookmarkStart w:id="16305" w:name="_ETM_Q27_329040"/>
      <w:bookmarkEnd w:id="16305"/>
      <w:r>
        <w:rPr>
          <w:rtl/>
        </w:rPr>
        <w:t>לכאורה</w:t>
      </w:r>
      <w:r>
        <w:rPr>
          <w:rFonts w:hint="cs"/>
          <w:rtl/>
        </w:rPr>
        <w:t>,</w:t>
      </w:r>
      <w:r>
        <w:rPr>
          <w:rtl/>
        </w:rPr>
        <w:t xml:space="preserve"> </w:t>
      </w:r>
      <w:bookmarkStart w:id="16306" w:name="_ETM_Q27_330270"/>
      <w:bookmarkEnd w:id="16306"/>
      <w:r>
        <w:rPr>
          <w:rtl/>
        </w:rPr>
        <w:t xml:space="preserve">הוא </w:t>
      </w:r>
      <w:bookmarkStart w:id="16307" w:name="_ETM_Q27_330450"/>
      <w:bookmarkEnd w:id="16307"/>
      <w:r>
        <w:rPr>
          <w:rtl/>
        </w:rPr>
        <w:t xml:space="preserve">ראש </w:t>
      </w:r>
      <w:bookmarkStart w:id="16308" w:name="_ETM_Q27_330690"/>
      <w:bookmarkEnd w:id="16308"/>
      <w:r>
        <w:rPr>
          <w:rtl/>
        </w:rPr>
        <w:t>הממשלה</w:t>
      </w:r>
      <w:r w:rsidR="00437344">
        <w:rPr>
          <w:rFonts w:hint="cs"/>
          <w:rtl/>
        </w:rPr>
        <w:t>,</w:t>
      </w:r>
      <w:r>
        <w:rPr>
          <w:rtl/>
        </w:rPr>
        <w:t xml:space="preserve"> </w:t>
      </w:r>
      <w:bookmarkStart w:id="16309" w:name="_ETM_Q27_331860"/>
      <w:bookmarkEnd w:id="16309"/>
      <w:r>
        <w:rPr>
          <w:rtl/>
        </w:rPr>
        <w:t xml:space="preserve">ראש </w:t>
      </w:r>
      <w:bookmarkStart w:id="16310" w:name="_ETM_Q27_332130"/>
      <w:bookmarkEnd w:id="16310"/>
      <w:r>
        <w:rPr>
          <w:rtl/>
        </w:rPr>
        <w:t>ממשלתנו</w:t>
      </w:r>
      <w:r>
        <w:rPr>
          <w:rFonts w:hint="cs"/>
          <w:rtl/>
        </w:rPr>
        <w:t xml:space="preserve"> האחד </w:t>
      </w:r>
      <w:bookmarkStart w:id="16311" w:name="_ETM_Q27_333450"/>
      <w:bookmarkStart w:id="16312" w:name="_ETM_Q27_333900"/>
      <w:bookmarkEnd w:id="16311"/>
      <w:bookmarkEnd w:id="16312"/>
      <w:r>
        <w:rPr>
          <w:rtl/>
        </w:rPr>
        <w:t>והיחיד</w:t>
      </w:r>
      <w:r>
        <w:rPr>
          <w:rFonts w:hint="cs"/>
          <w:rtl/>
        </w:rPr>
        <w:t>,</w:t>
      </w:r>
      <w:r>
        <w:rPr>
          <w:rtl/>
        </w:rPr>
        <w:t xml:space="preserve"> </w:t>
      </w:r>
      <w:bookmarkStart w:id="16313" w:name="_ETM_Q27_335099"/>
      <w:bookmarkEnd w:id="16313"/>
      <w:r>
        <w:rPr>
          <w:rtl/>
        </w:rPr>
        <w:t xml:space="preserve">ראש </w:t>
      </w:r>
      <w:bookmarkStart w:id="16314" w:name="_ETM_Q27_335400"/>
      <w:bookmarkEnd w:id="16314"/>
      <w:r>
        <w:rPr>
          <w:rtl/>
        </w:rPr>
        <w:t>הארגון</w:t>
      </w:r>
      <w:r>
        <w:rPr>
          <w:rFonts w:hint="cs"/>
          <w:rtl/>
        </w:rPr>
        <w:t>,</w:t>
      </w:r>
      <w:r>
        <w:rPr>
          <w:rtl/>
        </w:rPr>
        <w:t xml:space="preserve"> </w:t>
      </w:r>
      <w:bookmarkStart w:id="16315" w:name="_ETM_Q27_336540"/>
      <w:bookmarkEnd w:id="16315"/>
      <w:r>
        <w:rPr>
          <w:rtl/>
        </w:rPr>
        <w:t xml:space="preserve">מי </w:t>
      </w:r>
      <w:bookmarkStart w:id="16316" w:name="_ETM_Q27_336719"/>
      <w:bookmarkEnd w:id="16316"/>
      <w:r>
        <w:rPr>
          <w:rtl/>
        </w:rPr>
        <w:t xml:space="preserve">שנותן </w:t>
      </w:r>
      <w:bookmarkStart w:id="16317" w:name="_ETM_Q27_337169"/>
      <w:bookmarkEnd w:id="16317"/>
      <w:r>
        <w:rPr>
          <w:rtl/>
        </w:rPr>
        <w:t xml:space="preserve">את </w:t>
      </w:r>
      <w:bookmarkStart w:id="16318" w:name="_ETM_Q27_337349"/>
      <w:bookmarkEnd w:id="16318"/>
      <w:r>
        <w:rPr>
          <w:rtl/>
        </w:rPr>
        <w:t xml:space="preserve">האות </w:t>
      </w:r>
      <w:bookmarkStart w:id="16319" w:name="_ETM_Q27_337769"/>
      <w:bookmarkEnd w:id="16319"/>
      <w:r>
        <w:rPr>
          <w:rtl/>
        </w:rPr>
        <w:t>שהכ</w:t>
      </w:r>
      <w:r>
        <w:rPr>
          <w:rFonts w:hint="cs"/>
          <w:rtl/>
        </w:rPr>
        <w:t>ו</w:t>
      </w:r>
      <w:r>
        <w:rPr>
          <w:rtl/>
        </w:rPr>
        <w:t xml:space="preserve">ל </w:t>
      </w:r>
      <w:bookmarkStart w:id="16320" w:name="_ETM_Q27_338219"/>
      <w:bookmarkEnd w:id="16320"/>
      <w:r>
        <w:rPr>
          <w:rtl/>
        </w:rPr>
        <w:t>מותר</w:t>
      </w:r>
      <w:r>
        <w:rPr>
          <w:rFonts w:hint="cs"/>
          <w:rtl/>
        </w:rPr>
        <w:t>,</w:t>
      </w:r>
      <w:r>
        <w:rPr>
          <w:rtl/>
        </w:rPr>
        <w:t xml:space="preserve"> </w:t>
      </w:r>
      <w:bookmarkStart w:id="16321" w:name="_ETM_Q27_339180"/>
      <w:bookmarkEnd w:id="16321"/>
      <w:r>
        <w:rPr>
          <w:rtl/>
        </w:rPr>
        <w:t>הכ</w:t>
      </w:r>
      <w:r>
        <w:rPr>
          <w:rFonts w:hint="cs"/>
          <w:rtl/>
        </w:rPr>
        <w:t>ו</w:t>
      </w:r>
      <w:r>
        <w:rPr>
          <w:rtl/>
        </w:rPr>
        <w:t xml:space="preserve">ל </w:t>
      </w:r>
      <w:bookmarkStart w:id="16322" w:name="_ETM_Q27_339989"/>
      <w:bookmarkEnd w:id="16322"/>
      <w:r>
        <w:rPr>
          <w:rFonts w:hint="cs"/>
          <w:rtl/>
        </w:rPr>
        <w:t>– סי</w:t>
      </w:r>
      <w:r>
        <w:rPr>
          <w:rtl/>
        </w:rPr>
        <w:t>ג</w:t>
      </w:r>
      <w:r>
        <w:rPr>
          <w:rFonts w:hint="cs"/>
          <w:rtl/>
        </w:rPr>
        <w:t>רי</w:t>
      </w:r>
      <w:r>
        <w:rPr>
          <w:rtl/>
        </w:rPr>
        <w:t>ם</w:t>
      </w:r>
      <w:r>
        <w:rPr>
          <w:rFonts w:hint="cs"/>
          <w:rtl/>
        </w:rPr>
        <w:t>,</w:t>
      </w:r>
      <w:bookmarkStart w:id="16323" w:name="_ETM_Q27_340260"/>
      <w:bookmarkEnd w:id="16323"/>
      <w:r>
        <w:rPr>
          <w:rtl/>
        </w:rPr>
        <w:t xml:space="preserve"> </w:t>
      </w:r>
      <w:bookmarkStart w:id="16324" w:name="_ETM_Q27_340439"/>
      <w:bookmarkEnd w:id="16324"/>
      <w:r>
        <w:rPr>
          <w:rtl/>
        </w:rPr>
        <w:t>שמפניות</w:t>
      </w:r>
      <w:r>
        <w:rPr>
          <w:rFonts w:hint="cs"/>
          <w:rtl/>
        </w:rPr>
        <w:t>,</w:t>
      </w:r>
      <w:r>
        <w:rPr>
          <w:rtl/>
        </w:rPr>
        <w:t xml:space="preserve"> </w:t>
      </w:r>
      <w:bookmarkStart w:id="16325" w:name="_ETM_Q27_341519"/>
      <w:bookmarkEnd w:id="16325"/>
      <w:r>
        <w:rPr>
          <w:rtl/>
        </w:rPr>
        <w:t xml:space="preserve">עסקאות </w:t>
      </w:r>
      <w:bookmarkStart w:id="16326" w:name="_ETM_Q27_342090"/>
      <w:bookmarkEnd w:id="16326"/>
      <w:r>
        <w:rPr>
          <w:rtl/>
        </w:rPr>
        <w:t xml:space="preserve">והטבות </w:t>
      </w:r>
      <w:bookmarkStart w:id="16327" w:name="_ETM_Q27_342870"/>
      <w:bookmarkEnd w:id="16327"/>
      <w:r>
        <w:rPr>
          <w:rtl/>
        </w:rPr>
        <w:t xml:space="preserve">ומה </w:t>
      </w:r>
      <w:bookmarkStart w:id="16328" w:name="_ETM_Q27_343200"/>
      <w:bookmarkEnd w:id="16328"/>
      <w:r>
        <w:rPr>
          <w:rtl/>
        </w:rPr>
        <w:t>לא</w:t>
      </w:r>
      <w:r w:rsidR="00437344">
        <w:rPr>
          <w:rFonts w:hint="cs"/>
          <w:rtl/>
        </w:rPr>
        <w:t>,</w:t>
      </w:r>
      <w:r>
        <w:rPr>
          <w:rtl/>
        </w:rPr>
        <w:t xml:space="preserve"> </w:t>
      </w:r>
      <w:bookmarkStart w:id="16329" w:name="_ETM_Q27_344040"/>
      <w:bookmarkEnd w:id="16329"/>
      <w:r>
        <w:rPr>
          <w:rtl/>
        </w:rPr>
        <w:t>והגברת</w:t>
      </w:r>
      <w:r>
        <w:rPr>
          <w:rFonts w:hint="cs"/>
          <w:rtl/>
        </w:rPr>
        <w:t>,</w:t>
      </w:r>
      <w:r>
        <w:rPr>
          <w:rtl/>
        </w:rPr>
        <w:t xml:space="preserve"> </w:t>
      </w:r>
      <w:bookmarkStart w:id="16330" w:name="_ETM_Q27_345209"/>
      <w:bookmarkEnd w:id="16330"/>
      <w:r>
        <w:rPr>
          <w:rtl/>
        </w:rPr>
        <w:t xml:space="preserve">שמנהלת </w:t>
      </w:r>
      <w:bookmarkStart w:id="16331" w:name="_ETM_Q27_345840"/>
      <w:bookmarkEnd w:id="16331"/>
      <w:r>
        <w:rPr>
          <w:rtl/>
        </w:rPr>
        <w:t xml:space="preserve">ארגון </w:t>
      </w:r>
      <w:bookmarkStart w:id="16332" w:name="_ETM_Q27_346169"/>
      <w:bookmarkEnd w:id="16332"/>
      <w:r>
        <w:rPr>
          <w:rtl/>
        </w:rPr>
        <w:t xml:space="preserve">הטרדה </w:t>
      </w:r>
      <w:bookmarkStart w:id="16333" w:name="_ETM_Q27_346680"/>
      <w:bookmarkEnd w:id="16333"/>
      <w:r>
        <w:rPr>
          <w:rtl/>
        </w:rPr>
        <w:t xml:space="preserve">והסתה </w:t>
      </w:r>
      <w:bookmarkStart w:id="16334" w:name="_ETM_Q27_347310"/>
      <w:bookmarkEnd w:id="16334"/>
      <w:r>
        <w:rPr>
          <w:rtl/>
        </w:rPr>
        <w:t xml:space="preserve">נגד </w:t>
      </w:r>
      <w:bookmarkStart w:id="16335" w:name="_ETM_Q27_347579"/>
      <w:bookmarkEnd w:id="16335"/>
      <w:r>
        <w:rPr>
          <w:rtl/>
        </w:rPr>
        <w:t xml:space="preserve">אזרחים </w:t>
      </w:r>
      <w:bookmarkStart w:id="16336" w:name="_ETM_Q27_347999"/>
      <w:bookmarkEnd w:id="16336"/>
      <w:r>
        <w:rPr>
          <w:rtl/>
        </w:rPr>
        <w:t xml:space="preserve">שומרי </w:t>
      </w:r>
      <w:bookmarkStart w:id="16337" w:name="_ETM_Q27_348359"/>
      <w:bookmarkEnd w:id="16337"/>
      <w:r>
        <w:rPr>
          <w:rtl/>
        </w:rPr>
        <w:t>חוק</w:t>
      </w:r>
      <w:r>
        <w:rPr>
          <w:rFonts w:hint="cs"/>
          <w:rtl/>
        </w:rPr>
        <w:t>.</w:t>
      </w:r>
    </w:p>
    <w:p w:rsidR="005958DA" w:rsidRDefault="005958DA" w:rsidP="00C77C88">
      <w:pPr>
        <w:rPr>
          <w:rtl/>
        </w:rPr>
      </w:pPr>
      <w:bookmarkStart w:id="16338" w:name="_ETM_Q27_351241"/>
      <w:bookmarkStart w:id="16339" w:name="_ETM_Q27_351325"/>
      <w:bookmarkEnd w:id="16338"/>
      <w:bookmarkEnd w:id="16339"/>
    </w:p>
    <w:p w:rsidR="005958DA" w:rsidRDefault="005958DA" w:rsidP="00437344">
      <w:pPr>
        <w:rPr>
          <w:rtl/>
        </w:rPr>
      </w:pPr>
      <w:bookmarkStart w:id="16340" w:name="_ETM_Q27_351353"/>
      <w:bookmarkStart w:id="16341" w:name="_ETM_Q27_351433"/>
      <w:bookmarkStart w:id="16342" w:name="_ETM_Q27_349269"/>
      <w:bookmarkEnd w:id="16340"/>
      <w:bookmarkEnd w:id="16341"/>
      <w:bookmarkEnd w:id="16342"/>
      <w:r>
        <w:rPr>
          <w:rtl/>
        </w:rPr>
        <w:t xml:space="preserve">אתם </w:t>
      </w:r>
      <w:bookmarkStart w:id="16343" w:name="_ETM_Q27_349720"/>
      <w:bookmarkStart w:id="16344" w:name="_ETM_Q27_349810"/>
      <w:bookmarkEnd w:id="16343"/>
      <w:bookmarkEnd w:id="16344"/>
      <w:r>
        <w:rPr>
          <w:rtl/>
        </w:rPr>
        <w:t>הבעיה</w:t>
      </w:r>
      <w:r>
        <w:rPr>
          <w:rFonts w:hint="cs"/>
          <w:rtl/>
        </w:rPr>
        <w:t>.</w:t>
      </w:r>
      <w:r>
        <w:rPr>
          <w:rtl/>
        </w:rPr>
        <w:t xml:space="preserve"> </w:t>
      </w:r>
      <w:bookmarkStart w:id="16345" w:name="_ETM_Q27_350919"/>
      <w:bookmarkEnd w:id="16345"/>
      <w:r>
        <w:rPr>
          <w:rtl/>
        </w:rPr>
        <w:t>אתם</w:t>
      </w:r>
      <w:r>
        <w:rPr>
          <w:rFonts w:hint="cs"/>
          <w:rtl/>
        </w:rPr>
        <w:t xml:space="preserve">, שעוצרים </w:t>
      </w:r>
      <w:bookmarkStart w:id="16346" w:name="_ETM_Q27_351370"/>
      <w:bookmarkStart w:id="16347" w:name="_ETM_Q27_351879"/>
      <w:bookmarkEnd w:id="16346"/>
      <w:bookmarkEnd w:id="16347"/>
      <w:r>
        <w:rPr>
          <w:rtl/>
        </w:rPr>
        <w:t xml:space="preserve">אימא </w:t>
      </w:r>
      <w:bookmarkStart w:id="16348" w:name="_ETM_Q27_352120"/>
      <w:bookmarkEnd w:id="16348"/>
      <w:r>
        <w:rPr>
          <w:rtl/>
        </w:rPr>
        <w:t>של</w:t>
      </w:r>
      <w:r>
        <w:rPr>
          <w:rFonts w:hint="cs"/>
          <w:rtl/>
        </w:rPr>
        <w:t xml:space="preserve"> </w:t>
      </w:r>
      <w:bookmarkStart w:id="16349" w:name="_ETM_Q27_349277"/>
      <w:bookmarkEnd w:id="16349"/>
      <w:r>
        <w:rPr>
          <w:rFonts w:hint="cs"/>
          <w:rtl/>
        </w:rPr>
        <w:t xml:space="preserve">חטוף </w:t>
      </w:r>
      <w:bookmarkStart w:id="16350" w:name="_ETM_Q27_352419"/>
      <w:bookmarkStart w:id="16351" w:name="_ETM_Q27_352689"/>
      <w:bookmarkEnd w:id="16350"/>
      <w:bookmarkEnd w:id="16351"/>
      <w:r>
        <w:rPr>
          <w:rFonts w:hint="cs"/>
          <w:rtl/>
        </w:rPr>
        <w:t>מ</w:t>
      </w:r>
      <w:r>
        <w:rPr>
          <w:rtl/>
        </w:rPr>
        <w:t xml:space="preserve">להיכנס </w:t>
      </w:r>
      <w:bookmarkStart w:id="16352" w:name="_ETM_Q27_353199"/>
      <w:bookmarkEnd w:id="16352"/>
      <w:r>
        <w:rPr>
          <w:rtl/>
        </w:rPr>
        <w:t xml:space="preserve">לבית </w:t>
      </w:r>
      <w:bookmarkStart w:id="16353" w:name="_ETM_Q27_353559"/>
      <w:bookmarkEnd w:id="16353"/>
      <w:r>
        <w:rPr>
          <w:rtl/>
        </w:rPr>
        <w:t xml:space="preserve">של </w:t>
      </w:r>
      <w:bookmarkStart w:id="16354" w:name="_ETM_Q27_353769"/>
      <w:bookmarkEnd w:id="16354"/>
      <w:r>
        <w:rPr>
          <w:rtl/>
        </w:rPr>
        <w:t>העם</w:t>
      </w:r>
      <w:r w:rsidR="00437344">
        <w:rPr>
          <w:rFonts w:hint="cs"/>
          <w:rtl/>
        </w:rPr>
        <w:t>.</w:t>
      </w:r>
    </w:p>
    <w:p w:rsidR="005958DA" w:rsidRDefault="005958DA" w:rsidP="00C77C88">
      <w:pPr>
        <w:rPr>
          <w:rtl/>
        </w:rPr>
      </w:pPr>
    </w:p>
    <w:p w:rsidR="005958DA" w:rsidRDefault="005958DA" w:rsidP="00C77C88">
      <w:pPr>
        <w:pStyle w:val="af5"/>
        <w:keepNext/>
        <w:rPr>
          <w:rtl/>
        </w:rPr>
      </w:pPr>
      <w:bookmarkStart w:id="16355" w:name="ET_interruption_6345_14"/>
      <w:r w:rsidRPr="00E7211C">
        <w:rPr>
          <w:rStyle w:val="TagStyle"/>
          <w:rtl/>
        </w:rPr>
        <w:t xml:space="preserve"> &lt;&lt; קריאה &gt;&gt; </w:t>
      </w:r>
      <w:r>
        <w:rPr>
          <w:rtl/>
        </w:rPr>
        <w:t>טלי גוטליב (הליכוד):</w:t>
      </w:r>
      <w:r w:rsidRPr="00E7211C">
        <w:rPr>
          <w:rStyle w:val="TagStyle"/>
          <w:rtl/>
        </w:rPr>
        <w:t xml:space="preserve"> &lt;&lt; קריאה &gt;&gt;</w:t>
      </w:r>
      <w:r>
        <w:rPr>
          <w:rtl/>
        </w:rPr>
        <w:t xml:space="preserve">  </w:t>
      </w:r>
      <w:bookmarkEnd w:id="16355"/>
    </w:p>
    <w:p w:rsidR="005958DA" w:rsidRDefault="005958DA" w:rsidP="002F594A">
      <w:pPr>
        <w:rPr>
          <w:rtl/>
        </w:rPr>
      </w:pPr>
    </w:p>
    <w:p w:rsidR="005958DA" w:rsidRDefault="005958DA" w:rsidP="00C77C88">
      <w:pPr>
        <w:rPr>
          <w:rtl/>
        </w:rPr>
      </w:pPr>
      <w:r>
        <w:rPr>
          <w:rFonts w:hint="cs"/>
          <w:rtl/>
        </w:rPr>
        <w:t xml:space="preserve">מה זה הבית של העם? מאיפה הבאתם את הביטוי הזה? </w:t>
      </w:r>
    </w:p>
    <w:p w:rsidR="005958DA" w:rsidRDefault="005958DA" w:rsidP="00C77C88">
      <w:pPr>
        <w:rPr>
          <w:rtl/>
        </w:rPr>
      </w:pPr>
      <w:bookmarkStart w:id="16356" w:name="_ETM_Q27_352232"/>
      <w:bookmarkStart w:id="16357" w:name="_ETM_Q27_352306"/>
      <w:bookmarkEnd w:id="16356"/>
      <w:bookmarkEnd w:id="16357"/>
    </w:p>
    <w:p w:rsidR="005958DA" w:rsidRDefault="005958DA" w:rsidP="00C77C88">
      <w:pPr>
        <w:pStyle w:val="-"/>
        <w:keepNext/>
        <w:rPr>
          <w:rtl/>
        </w:rPr>
      </w:pPr>
      <w:bookmarkStart w:id="16358" w:name="ET_speakercontinue_5766_15"/>
      <w:r w:rsidRPr="00E7211C">
        <w:rPr>
          <w:rStyle w:val="TagStyle"/>
          <w:rtl/>
        </w:rPr>
        <w:t xml:space="preserve"> &lt;&lt; דובר_המשך &gt;&gt; </w:t>
      </w:r>
      <w:r>
        <w:rPr>
          <w:rtl/>
        </w:rPr>
        <w:t>רם בן ברק (יש עתיד):</w:t>
      </w:r>
      <w:r w:rsidRPr="00E7211C">
        <w:rPr>
          <w:rStyle w:val="TagStyle"/>
          <w:rtl/>
        </w:rPr>
        <w:t xml:space="preserve"> &lt;&lt; דובר_המשך &gt;&gt;</w:t>
      </w:r>
      <w:r>
        <w:rPr>
          <w:rtl/>
        </w:rPr>
        <w:t xml:space="preserve">  </w:t>
      </w:r>
      <w:bookmarkEnd w:id="16358"/>
    </w:p>
    <w:p w:rsidR="005958DA" w:rsidRDefault="005958DA" w:rsidP="002F594A">
      <w:pPr>
        <w:rPr>
          <w:rtl/>
        </w:rPr>
      </w:pPr>
    </w:p>
    <w:p w:rsidR="005958DA" w:rsidRDefault="005958DA" w:rsidP="00437344">
      <w:pPr>
        <w:rPr>
          <w:rtl/>
        </w:rPr>
      </w:pPr>
      <w:bookmarkStart w:id="16359" w:name="_ETM_Q27_353159"/>
      <w:bookmarkStart w:id="16360" w:name="_ETM_Q27_354609"/>
      <w:bookmarkEnd w:id="16359"/>
      <w:bookmarkEnd w:id="16360"/>
      <w:r>
        <w:rPr>
          <w:rtl/>
        </w:rPr>
        <w:t>אתם</w:t>
      </w:r>
      <w:r w:rsidR="00437344">
        <w:rPr>
          <w:rFonts w:hint="cs"/>
          <w:rtl/>
        </w:rPr>
        <w:t>,</w:t>
      </w:r>
      <w:r>
        <w:rPr>
          <w:rtl/>
        </w:rPr>
        <w:t xml:space="preserve"> </w:t>
      </w:r>
      <w:bookmarkStart w:id="16361" w:name="_ETM_Q27_355029"/>
      <w:bookmarkEnd w:id="16361"/>
      <w:r>
        <w:rPr>
          <w:rtl/>
        </w:rPr>
        <w:t>שמבז</w:t>
      </w:r>
      <w:r>
        <w:rPr>
          <w:rFonts w:hint="cs"/>
          <w:rtl/>
        </w:rPr>
        <w:t xml:space="preserve">ים </w:t>
      </w:r>
      <w:bookmarkStart w:id="16362" w:name="_ETM_Q27_355599"/>
      <w:bookmarkEnd w:id="16362"/>
      <w:r>
        <w:rPr>
          <w:rtl/>
        </w:rPr>
        <w:t xml:space="preserve">משפחות </w:t>
      </w:r>
      <w:bookmarkStart w:id="16363" w:name="_ETM_Q27_356230"/>
      <w:bookmarkEnd w:id="16363"/>
      <w:r>
        <w:rPr>
          <w:rtl/>
        </w:rPr>
        <w:t xml:space="preserve">בחדרי </w:t>
      </w:r>
      <w:bookmarkStart w:id="16364" w:name="_ETM_Q27_356680"/>
      <w:bookmarkEnd w:id="16364"/>
      <w:r>
        <w:rPr>
          <w:rtl/>
        </w:rPr>
        <w:t>הוועדה</w:t>
      </w:r>
      <w:r w:rsidR="00437344">
        <w:rPr>
          <w:rFonts w:hint="cs"/>
          <w:rtl/>
        </w:rPr>
        <w:t>.</w:t>
      </w:r>
      <w:r>
        <w:rPr>
          <w:rFonts w:hint="cs"/>
          <w:rtl/>
        </w:rPr>
        <w:t xml:space="preserve"> </w:t>
      </w:r>
      <w:bookmarkStart w:id="16365" w:name="_ETM_Q27_358564"/>
      <w:bookmarkEnd w:id="16365"/>
      <w:r>
        <w:rPr>
          <w:rFonts w:hint="cs"/>
          <w:rtl/>
        </w:rPr>
        <w:t>אתם לא ראויים</w:t>
      </w:r>
      <w:r>
        <w:rPr>
          <w:rtl/>
        </w:rPr>
        <w:t xml:space="preserve"> </w:t>
      </w:r>
      <w:bookmarkStart w:id="16366" w:name="_ETM_Q27_357959"/>
      <w:bookmarkEnd w:id="16366"/>
      <w:r w:rsidR="00865805">
        <w:rPr>
          <w:rFonts w:hint="cs"/>
          <w:rtl/>
        </w:rPr>
        <w:t>– – –</w:t>
      </w:r>
    </w:p>
    <w:p w:rsidR="005958DA" w:rsidRDefault="005958DA" w:rsidP="00C77C88">
      <w:pPr>
        <w:rPr>
          <w:rtl/>
        </w:rPr>
      </w:pPr>
    </w:p>
    <w:p w:rsidR="005958DA" w:rsidRDefault="005958DA" w:rsidP="00C77C88">
      <w:pPr>
        <w:pStyle w:val="af5"/>
        <w:keepNext/>
        <w:rPr>
          <w:rtl/>
        </w:rPr>
      </w:pPr>
      <w:bookmarkStart w:id="16367" w:name="ET_interruption_6345_16"/>
      <w:r w:rsidRPr="005E44C7">
        <w:rPr>
          <w:rStyle w:val="TagStyle"/>
          <w:rtl/>
        </w:rPr>
        <w:t xml:space="preserve"> &lt;&lt; קריאה &gt;&gt; </w:t>
      </w:r>
      <w:r>
        <w:rPr>
          <w:rtl/>
        </w:rPr>
        <w:t>טלי גוטליב (הליכוד):</w:t>
      </w:r>
      <w:r w:rsidRPr="005E44C7">
        <w:rPr>
          <w:rStyle w:val="TagStyle"/>
          <w:rtl/>
        </w:rPr>
        <w:t xml:space="preserve"> &lt;&lt; קריאה &gt;&gt;</w:t>
      </w:r>
      <w:r>
        <w:rPr>
          <w:rtl/>
        </w:rPr>
        <w:t xml:space="preserve">  </w:t>
      </w:r>
      <w:bookmarkEnd w:id="16367"/>
    </w:p>
    <w:p w:rsidR="005958DA" w:rsidRDefault="005958DA" w:rsidP="002F594A">
      <w:pPr>
        <w:rPr>
          <w:rtl/>
        </w:rPr>
      </w:pPr>
    </w:p>
    <w:p w:rsidR="005958DA" w:rsidRDefault="005958DA" w:rsidP="00437344">
      <w:pPr>
        <w:rPr>
          <w:rtl/>
        </w:rPr>
      </w:pPr>
      <w:r>
        <w:rPr>
          <w:rFonts w:hint="cs"/>
          <w:rtl/>
        </w:rPr>
        <w:t>זה לא הבית של העם</w:t>
      </w:r>
      <w:r w:rsidR="00437344">
        <w:rPr>
          <w:rFonts w:hint="cs"/>
          <w:rtl/>
        </w:rPr>
        <w:t>,</w:t>
      </w:r>
      <w:r>
        <w:rPr>
          <w:rFonts w:hint="cs"/>
          <w:rtl/>
        </w:rPr>
        <w:t xml:space="preserve"> זה פרלמנט. </w:t>
      </w:r>
    </w:p>
    <w:p w:rsidR="005958DA" w:rsidRDefault="005958DA" w:rsidP="00C77C88">
      <w:pPr>
        <w:rPr>
          <w:rtl/>
        </w:rPr>
      </w:pPr>
    </w:p>
    <w:p w:rsidR="005958DA" w:rsidRDefault="005958DA" w:rsidP="00C77C88">
      <w:pPr>
        <w:pStyle w:val="-"/>
        <w:keepNext/>
        <w:rPr>
          <w:rtl/>
        </w:rPr>
      </w:pPr>
      <w:bookmarkStart w:id="16368" w:name="ET_speakercontinue_5766_17"/>
      <w:r w:rsidRPr="005E44C7">
        <w:rPr>
          <w:rStyle w:val="TagStyle"/>
          <w:rtl/>
        </w:rPr>
        <w:t xml:space="preserve"> &lt;&lt; דובר_המשך &gt;&gt; </w:t>
      </w:r>
      <w:r>
        <w:rPr>
          <w:rtl/>
        </w:rPr>
        <w:t>רם בן ברק (יש עתיד):</w:t>
      </w:r>
      <w:r w:rsidRPr="005E44C7">
        <w:rPr>
          <w:rStyle w:val="TagStyle"/>
          <w:rtl/>
        </w:rPr>
        <w:t xml:space="preserve"> &lt;&lt; דובר_המשך &gt;&gt;</w:t>
      </w:r>
      <w:r>
        <w:rPr>
          <w:rtl/>
        </w:rPr>
        <w:t xml:space="preserve">  </w:t>
      </w:r>
      <w:bookmarkEnd w:id="16368"/>
    </w:p>
    <w:p w:rsidR="005958DA" w:rsidRDefault="005958DA" w:rsidP="002F594A">
      <w:pPr>
        <w:rPr>
          <w:rtl/>
        </w:rPr>
      </w:pPr>
    </w:p>
    <w:p w:rsidR="005958DA" w:rsidRDefault="005958DA" w:rsidP="00C77C88">
      <w:pPr>
        <w:rPr>
          <w:rtl/>
        </w:rPr>
      </w:pPr>
      <w:r>
        <w:rPr>
          <w:rFonts w:hint="cs"/>
          <w:rtl/>
        </w:rPr>
        <w:t>שכחתי אותך, באמת, טלי.</w:t>
      </w:r>
    </w:p>
    <w:p w:rsidR="005958DA" w:rsidRDefault="005958DA" w:rsidP="00C77C88">
      <w:pPr>
        <w:rPr>
          <w:rtl/>
        </w:rPr>
      </w:pPr>
    </w:p>
    <w:p w:rsidR="005958DA" w:rsidRDefault="005958DA" w:rsidP="00C77C88">
      <w:pPr>
        <w:pStyle w:val="af5"/>
        <w:keepNext/>
        <w:rPr>
          <w:rtl/>
        </w:rPr>
      </w:pPr>
      <w:bookmarkStart w:id="16369" w:name="ET_interruption_6345_71"/>
      <w:r w:rsidRPr="009C5506">
        <w:rPr>
          <w:rStyle w:val="TagStyle"/>
          <w:rtl/>
        </w:rPr>
        <w:t xml:space="preserve"> &lt;&lt; קריאה &gt;&gt; </w:t>
      </w:r>
      <w:r>
        <w:rPr>
          <w:rtl/>
        </w:rPr>
        <w:t>טלי גוטליב (הליכוד):</w:t>
      </w:r>
      <w:r w:rsidRPr="009C5506">
        <w:rPr>
          <w:rStyle w:val="TagStyle"/>
          <w:rtl/>
        </w:rPr>
        <w:t xml:space="preserve"> &lt;&lt; קריאה &gt;&gt;</w:t>
      </w:r>
      <w:r>
        <w:rPr>
          <w:rtl/>
        </w:rPr>
        <w:t xml:space="preserve">  </w:t>
      </w:r>
      <w:bookmarkEnd w:id="16369"/>
    </w:p>
    <w:p w:rsidR="005958DA" w:rsidRDefault="005958DA" w:rsidP="002F594A">
      <w:pPr>
        <w:rPr>
          <w:rtl/>
        </w:rPr>
      </w:pPr>
    </w:p>
    <w:p w:rsidR="005958DA" w:rsidRDefault="005958DA" w:rsidP="00C77C88">
      <w:pPr>
        <w:rPr>
          <w:rtl/>
        </w:rPr>
      </w:pPr>
      <w:r>
        <w:rPr>
          <w:rFonts w:hint="cs"/>
          <w:rtl/>
        </w:rPr>
        <w:t>מאיפה אתם מביאים ביטוי כזה?</w:t>
      </w:r>
    </w:p>
    <w:p w:rsidR="005958DA" w:rsidRDefault="005958DA" w:rsidP="00C77C88">
      <w:pPr>
        <w:rPr>
          <w:rtl/>
        </w:rPr>
      </w:pPr>
    </w:p>
    <w:p w:rsidR="005958DA" w:rsidRDefault="005958DA" w:rsidP="00C77C88">
      <w:pPr>
        <w:pStyle w:val="-"/>
        <w:keepNext/>
        <w:rPr>
          <w:rtl/>
        </w:rPr>
      </w:pPr>
      <w:r w:rsidRPr="005E44C7">
        <w:rPr>
          <w:rStyle w:val="TagStyle"/>
          <w:rtl/>
        </w:rPr>
        <w:t xml:space="preserve">&lt;&lt; דובר_המשך &gt;&gt; </w:t>
      </w:r>
      <w:r>
        <w:rPr>
          <w:rtl/>
        </w:rPr>
        <w:t>רם בן ברק (יש עתיד):</w:t>
      </w:r>
      <w:r w:rsidRPr="005E44C7">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bookmarkStart w:id="16370" w:name="_ETM_Q27_355266"/>
      <w:bookmarkStart w:id="16371" w:name="_ETM_Q27_355360"/>
      <w:bookmarkEnd w:id="16370"/>
      <w:bookmarkEnd w:id="16371"/>
      <w:r>
        <w:rPr>
          <w:rFonts w:hint="cs"/>
          <w:rtl/>
        </w:rPr>
        <w:t xml:space="preserve">באמת שכחתי להגיד </w:t>
      </w:r>
      <w:bookmarkStart w:id="16372" w:name="_ETM_Q27_359948"/>
      <w:bookmarkEnd w:id="16372"/>
      <w:r>
        <w:rPr>
          <w:rFonts w:hint="cs"/>
          <w:rtl/>
        </w:rPr>
        <w:t xml:space="preserve">שאת לא מתייצבת כשקוראים לך. </w:t>
      </w:r>
      <w:bookmarkStart w:id="16373" w:name="_ETM_Q27_362915"/>
      <w:bookmarkEnd w:id="16373"/>
    </w:p>
    <w:p w:rsidR="005958DA" w:rsidRDefault="005958DA" w:rsidP="00C77C88">
      <w:pPr>
        <w:rPr>
          <w:rtl/>
        </w:rPr>
      </w:pPr>
    </w:p>
    <w:p w:rsidR="005958DA" w:rsidRDefault="005958DA" w:rsidP="00C77C88">
      <w:pPr>
        <w:pStyle w:val="af5"/>
        <w:keepNext/>
        <w:rPr>
          <w:rtl/>
        </w:rPr>
      </w:pPr>
      <w:bookmarkStart w:id="16374" w:name="ET_interruption_6345_18"/>
      <w:r w:rsidRPr="005E44C7">
        <w:rPr>
          <w:rStyle w:val="TagStyle"/>
          <w:rtl/>
        </w:rPr>
        <w:t xml:space="preserve"> &lt;&lt; קריאה &gt;&gt; </w:t>
      </w:r>
      <w:r>
        <w:rPr>
          <w:rtl/>
        </w:rPr>
        <w:t>טלי גוטליב (הליכוד):</w:t>
      </w:r>
      <w:r w:rsidRPr="005E44C7">
        <w:rPr>
          <w:rStyle w:val="TagStyle"/>
          <w:rtl/>
        </w:rPr>
        <w:t xml:space="preserve"> &lt;&lt; קריאה &gt;&gt;</w:t>
      </w:r>
      <w:r>
        <w:rPr>
          <w:rtl/>
        </w:rPr>
        <w:t xml:space="preserve">  </w:t>
      </w:r>
      <w:bookmarkEnd w:id="16374"/>
    </w:p>
    <w:p w:rsidR="005958DA" w:rsidRDefault="005958DA" w:rsidP="002F594A">
      <w:pPr>
        <w:rPr>
          <w:rtl/>
        </w:rPr>
      </w:pPr>
    </w:p>
    <w:p w:rsidR="005958DA" w:rsidRDefault="005958DA" w:rsidP="00C77C88">
      <w:pPr>
        <w:rPr>
          <w:rtl/>
        </w:rPr>
      </w:pPr>
      <w:r>
        <w:rPr>
          <w:rFonts w:hint="cs"/>
          <w:rtl/>
        </w:rPr>
        <w:t xml:space="preserve">מה זה </w:t>
      </w:r>
      <w:r w:rsidR="00437344">
        <w:rPr>
          <w:rFonts w:hint="cs"/>
          <w:rtl/>
        </w:rPr>
        <w:t>ה</w:t>
      </w:r>
      <w:r>
        <w:rPr>
          <w:rFonts w:hint="cs"/>
          <w:rtl/>
        </w:rPr>
        <w:t>בית של העם?</w:t>
      </w:r>
      <w:r>
        <w:rPr>
          <w:rFonts w:hint="cs"/>
        </w:rPr>
        <w:t xml:space="preserve"> </w:t>
      </w:r>
      <w:bookmarkStart w:id="16375" w:name="_ETM_Q27_362573"/>
      <w:bookmarkEnd w:id="16375"/>
      <w:r>
        <w:rPr>
          <w:rFonts w:hint="cs"/>
          <w:rtl/>
        </w:rPr>
        <w:t>מה שכחת להגיד עליי, רם? מה שכחת?</w:t>
      </w:r>
    </w:p>
    <w:p w:rsidR="005958DA" w:rsidRDefault="005958DA" w:rsidP="00C77C88">
      <w:pPr>
        <w:rPr>
          <w:rtl/>
        </w:rPr>
      </w:pPr>
    </w:p>
    <w:p w:rsidR="005958DA" w:rsidRDefault="005958DA" w:rsidP="00C77C88">
      <w:pPr>
        <w:pStyle w:val="-"/>
        <w:keepNext/>
        <w:rPr>
          <w:rtl/>
        </w:rPr>
      </w:pPr>
      <w:bookmarkStart w:id="16376" w:name="ET_speakercontinue_5766_20"/>
      <w:r w:rsidRPr="005E44C7">
        <w:rPr>
          <w:rStyle w:val="TagStyle"/>
          <w:rtl/>
        </w:rPr>
        <w:t xml:space="preserve"> &lt;&lt; דובר_המשך &gt;&gt; </w:t>
      </w:r>
      <w:r>
        <w:rPr>
          <w:rtl/>
        </w:rPr>
        <w:t>רם בן ברק (יש עתיד):</w:t>
      </w:r>
      <w:r w:rsidRPr="005E44C7">
        <w:rPr>
          <w:rStyle w:val="TagStyle"/>
          <w:rtl/>
        </w:rPr>
        <w:t xml:space="preserve"> &lt;&lt; דובר_המשך &gt;&gt;</w:t>
      </w:r>
      <w:r>
        <w:rPr>
          <w:rtl/>
        </w:rPr>
        <w:t xml:space="preserve">  </w:t>
      </w:r>
      <w:bookmarkEnd w:id="16376"/>
    </w:p>
    <w:p w:rsidR="005958DA" w:rsidRDefault="005958DA" w:rsidP="002F594A">
      <w:pPr>
        <w:rPr>
          <w:rtl/>
        </w:rPr>
      </w:pPr>
    </w:p>
    <w:p w:rsidR="005958DA" w:rsidRDefault="005958DA" w:rsidP="00C77C88">
      <w:pPr>
        <w:rPr>
          <w:rtl/>
        </w:rPr>
      </w:pPr>
      <w:r>
        <w:rPr>
          <w:rFonts w:hint="cs"/>
          <w:rtl/>
        </w:rPr>
        <w:t>אני מצטער, טלי, שכחתי אותך.</w:t>
      </w:r>
    </w:p>
    <w:p w:rsidR="005958DA" w:rsidRDefault="005958DA" w:rsidP="00C77C88">
      <w:pPr>
        <w:rPr>
          <w:rtl/>
        </w:rPr>
      </w:pPr>
      <w:bookmarkStart w:id="16377" w:name="_ETM_Q27_364689"/>
      <w:bookmarkStart w:id="16378" w:name="_ETM_Q27_364772"/>
      <w:bookmarkEnd w:id="16377"/>
      <w:bookmarkEnd w:id="16378"/>
    </w:p>
    <w:p w:rsidR="005958DA" w:rsidRDefault="005958DA" w:rsidP="00C77C88">
      <w:pPr>
        <w:pStyle w:val="af5"/>
        <w:keepNext/>
        <w:rPr>
          <w:rtl/>
        </w:rPr>
      </w:pPr>
      <w:bookmarkStart w:id="16379" w:name="ET_interruption_6345_21"/>
      <w:r w:rsidRPr="005E44C7">
        <w:rPr>
          <w:rStyle w:val="TagStyle"/>
          <w:rtl/>
        </w:rPr>
        <w:t xml:space="preserve"> &lt;&lt; קריאה &gt;&gt; </w:t>
      </w:r>
      <w:r>
        <w:rPr>
          <w:rtl/>
        </w:rPr>
        <w:t>טלי גוטליב (הליכוד):</w:t>
      </w:r>
      <w:r w:rsidRPr="005E44C7">
        <w:rPr>
          <w:rStyle w:val="TagStyle"/>
          <w:rtl/>
        </w:rPr>
        <w:t xml:space="preserve"> &lt;&lt; קריאה &gt;&gt;</w:t>
      </w:r>
      <w:r>
        <w:rPr>
          <w:rtl/>
        </w:rPr>
        <w:t xml:space="preserve">  </w:t>
      </w:r>
      <w:bookmarkEnd w:id="16379"/>
    </w:p>
    <w:p w:rsidR="005958DA" w:rsidRDefault="005958DA" w:rsidP="002F594A">
      <w:pPr>
        <w:rPr>
          <w:rtl/>
        </w:rPr>
      </w:pPr>
    </w:p>
    <w:p w:rsidR="005958DA" w:rsidRDefault="005958DA" w:rsidP="00C77C88">
      <w:pPr>
        <w:rPr>
          <w:rtl/>
        </w:rPr>
      </w:pPr>
      <w:bookmarkStart w:id="16380" w:name="_ETM_Q27_367601"/>
      <w:bookmarkEnd w:id="16380"/>
      <w:r>
        <w:rPr>
          <w:rFonts w:hint="cs"/>
          <w:rtl/>
        </w:rPr>
        <w:t>מה שכחת?</w:t>
      </w:r>
    </w:p>
    <w:p w:rsidR="005958DA" w:rsidRDefault="005958DA" w:rsidP="00C77C88">
      <w:pPr>
        <w:rPr>
          <w:rtl/>
        </w:rPr>
      </w:pPr>
    </w:p>
    <w:p w:rsidR="005958DA" w:rsidRDefault="005958DA" w:rsidP="00C77C88">
      <w:pPr>
        <w:pStyle w:val="-"/>
        <w:keepNext/>
        <w:rPr>
          <w:rtl/>
        </w:rPr>
      </w:pPr>
      <w:bookmarkStart w:id="16381" w:name="ET_speakercontinue_5766_22"/>
      <w:r w:rsidRPr="005E44C7">
        <w:rPr>
          <w:rStyle w:val="TagStyle"/>
          <w:rtl/>
        </w:rPr>
        <w:t xml:space="preserve"> &lt;&lt; דובר_המשך &gt;&gt; </w:t>
      </w:r>
      <w:r>
        <w:rPr>
          <w:rtl/>
        </w:rPr>
        <w:t>רם בן ברק (יש עתיד):</w:t>
      </w:r>
      <w:r w:rsidRPr="005E44C7">
        <w:rPr>
          <w:rStyle w:val="TagStyle"/>
          <w:rtl/>
        </w:rPr>
        <w:t xml:space="preserve"> &lt;&lt; דובר_המשך &gt;&gt;</w:t>
      </w:r>
      <w:r>
        <w:rPr>
          <w:rtl/>
        </w:rPr>
        <w:t xml:space="preserve">  </w:t>
      </w:r>
      <w:bookmarkEnd w:id="16381"/>
    </w:p>
    <w:p w:rsidR="005958DA" w:rsidRDefault="005958DA" w:rsidP="002F594A">
      <w:pPr>
        <w:rPr>
          <w:rtl/>
        </w:rPr>
      </w:pPr>
    </w:p>
    <w:p w:rsidR="005958DA" w:rsidRDefault="005958DA" w:rsidP="00C77C88">
      <w:pPr>
        <w:rPr>
          <w:rtl/>
        </w:rPr>
      </w:pPr>
      <w:r>
        <w:rPr>
          <w:rFonts w:hint="cs"/>
          <w:rtl/>
        </w:rPr>
        <w:t xml:space="preserve">בנאום הבא אני אזכיר אותך. </w:t>
      </w:r>
    </w:p>
    <w:p w:rsidR="005958DA" w:rsidRDefault="005958DA" w:rsidP="00C77C88">
      <w:pPr>
        <w:rPr>
          <w:rtl/>
        </w:rPr>
      </w:pPr>
    </w:p>
    <w:p w:rsidR="005958DA" w:rsidRDefault="005958DA" w:rsidP="00C77C88">
      <w:pPr>
        <w:pStyle w:val="af5"/>
        <w:keepNext/>
        <w:rPr>
          <w:rtl/>
        </w:rPr>
      </w:pPr>
      <w:bookmarkStart w:id="16382" w:name="ET_interruption_6345_23"/>
      <w:r w:rsidRPr="005E44C7">
        <w:rPr>
          <w:rStyle w:val="TagStyle"/>
          <w:rtl/>
        </w:rPr>
        <w:t xml:space="preserve"> &lt;&lt; קריאה &gt;&gt; </w:t>
      </w:r>
      <w:r>
        <w:rPr>
          <w:rtl/>
        </w:rPr>
        <w:t>טלי גוטליב (הליכוד):</w:t>
      </w:r>
      <w:r w:rsidRPr="005E44C7">
        <w:rPr>
          <w:rStyle w:val="TagStyle"/>
          <w:rtl/>
        </w:rPr>
        <w:t xml:space="preserve"> &lt;&lt; קריאה &gt;&gt;</w:t>
      </w:r>
      <w:r>
        <w:rPr>
          <w:rtl/>
        </w:rPr>
        <w:t xml:space="preserve">  </w:t>
      </w:r>
      <w:bookmarkEnd w:id="16382"/>
    </w:p>
    <w:p w:rsidR="005958DA" w:rsidRDefault="005958DA" w:rsidP="002F594A">
      <w:pPr>
        <w:rPr>
          <w:rtl/>
        </w:rPr>
      </w:pPr>
    </w:p>
    <w:p w:rsidR="005958DA" w:rsidRDefault="005958DA" w:rsidP="00C77C88">
      <w:pPr>
        <w:rPr>
          <w:rtl/>
        </w:rPr>
      </w:pPr>
      <w:r>
        <w:rPr>
          <w:rFonts w:hint="cs"/>
          <w:rtl/>
        </w:rPr>
        <w:t xml:space="preserve">מה </w:t>
      </w:r>
      <w:bookmarkStart w:id="16383" w:name="_ETM_Q27_365758"/>
      <w:bookmarkEnd w:id="16383"/>
      <w:r>
        <w:rPr>
          <w:rFonts w:hint="cs"/>
          <w:rtl/>
        </w:rPr>
        <w:t xml:space="preserve">שכחת, רם? </w:t>
      </w:r>
      <w:bookmarkStart w:id="16384" w:name="_ETM_Q27_368319"/>
      <w:bookmarkEnd w:id="16384"/>
      <w:r>
        <w:rPr>
          <w:rFonts w:hint="cs"/>
          <w:rtl/>
        </w:rPr>
        <w:t>מה זה בית העם?</w:t>
      </w:r>
    </w:p>
    <w:p w:rsidR="005958DA" w:rsidRDefault="005958DA" w:rsidP="00C77C88">
      <w:pPr>
        <w:rPr>
          <w:rtl/>
        </w:rPr>
      </w:pPr>
      <w:bookmarkStart w:id="16385" w:name="_ETM_Q27_368408"/>
      <w:bookmarkEnd w:id="16385"/>
    </w:p>
    <w:p w:rsidR="005958DA" w:rsidRDefault="005958DA" w:rsidP="00C77C88">
      <w:pPr>
        <w:pStyle w:val="af6"/>
        <w:keepNext/>
        <w:rPr>
          <w:rtl/>
        </w:rPr>
      </w:pPr>
      <w:bookmarkStart w:id="16386" w:name="ET_yor_6595_24"/>
      <w:r w:rsidRPr="005E44C7">
        <w:rPr>
          <w:rStyle w:val="TagStyle"/>
          <w:rtl/>
        </w:rPr>
        <w:t xml:space="preserve"> &lt;&lt; יור &gt;&gt; </w:t>
      </w:r>
      <w:r>
        <w:rPr>
          <w:rtl/>
        </w:rPr>
        <w:t>היו"ר ארז מלול:</w:t>
      </w:r>
      <w:r w:rsidRPr="005E44C7">
        <w:rPr>
          <w:rStyle w:val="TagStyle"/>
          <w:rtl/>
        </w:rPr>
        <w:t xml:space="preserve"> &lt;&lt; יור &gt;&gt;</w:t>
      </w:r>
      <w:r>
        <w:rPr>
          <w:rtl/>
        </w:rPr>
        <w:t xml:space="preserve">  </w:t>
      </w:r>
      <w:bookmarkEnd w:id="16386"/>
    </w:p>
    <w:p w:rsidR="005958DA" w:rsidRDefault="005958DA" w:rsidP="002F594A">
      <w:pPr>
        <w:rPr>
          <w:rtl/>
        </w:rPr>
      </w:pPr>
    </w:p>
    <w:p w:rsidR="005958DA" w:rsidRDefault="005958DA" w:rsidP="00437344">
      <w:pPr>
        <w:rPr>
          <w:rtl/>
        </w:rPr>
      </w:pPr>
      <w:bookmarkStart w:id="16387" w:name="_ETM_Q27_369314"/>
      <w:bookmarkEnd w:id="16387"/>
      <w:r>
        <w:rPr>
          <w:rFonts w:hint="cs"/>
          <w:rtl/>
        </w:rPr>
        <w:t>חברת הכנסת טלי</w:t>
      </w:r>
      <w:r w:rsidR="00437344">
        <w:rPr>
          <w:rFonts w:hint="cs"/>
          <w:rtl/>
        </w:rPr>
        <w:t>,</w:t>
      </w:r>
      <w:r>
        <w:rPr>
          <w:rFonts w:hint="cs"/>
          <w:rtl/>
        </w:rPr>
        <w:t xml:space="preserve"> טלי, זה לא שאלות ותשובות. </w:t>
      </w:r>
    </w:p>
    <w:p w:rsidR="005958DA" w:rsidRDefault="005958DA" w:rsidP="00C77C88">
      <w:pPr>
        <w:rPr>
          <w:rtl/>
        </w:rPr>
      </w:pPr>
      <w:bookmarkStart w:id="16388" w:name="_ETM_Q27_368517"/>
      <w:bookmarkStart w:id="16389" w:name="_ETM_Q27_368606"/>
      <w:bookmarkEnd w:id="16388"/>
      <w:bookmarkEnd w:id="16389"/>
    </w:p>
    <w:p w:rsidR="005958DA" w:rsidRDefault="005958DA" w:rsidP="00C77C88">
      <w:pPr>
        <w:pStyle w:val="af5"/>
        <w:keepNext/>
        <w:rPr>
          <w:rtl/>
        </w:rPr>
      </w:pPr>
      <w:bookmarkStart w:id="16390" w:name="ET_interruption_6345_25"/>
      <w:r w:rsidRPr="005E44C7">
        <w:rPr>
          <w:rStyle w:val="TagStyle"/>
          <w:rtl/>
        </w:rPr>
        <w:t xml:space="preserve"> &lt;&lt; קריאה &gt;&gt; </w:t>
      </w:r>
      <w:r>
        <w:rPr>
          <w:rtl/>
        </w:rPr>
        <w:t>טלי גוטליב (הליכוד):</w:t>
      </w:r>
      <w:r w:rsidRPr="005E44C7">
        <w:rPr>
          <w:rStyle w:val="TagStyle"/>
          <w:rtl/>
        </w:rPr>
        <w:t xml:space="preserve"> &lt;&lt; קריאה &gt;&gt;</w:t>
      </w:r>
      <w:r>
        <w:rPr>
          <w:rtl/>
        </w:rPr>
        <w:t xml:space="preserve">  </w:t>
      </w:r>
      <w:bookmarkEnd w:id="16390"/>
    </w:p>
    <w:p w:rsidR="005958DA" w:rsidRDefault="005958DA" w:rsidP="002F594A">
      <w:pPr>
        <w:rPr>
          <w:rtl/>
        </w:rPr>
      </w:pPr>
    </w:p>
    <w:p w:rsidR="005958DA" w:rsidRDefault="005958DA" w:rsidP="00437344">
      <w:pPr>
        <w:rPr>
          <w:rtl/>
        </w:rPr>
      </w:pPr>
      <w:bookmarkStart w:id="16391" w:name="_ETM_Q27_371775"/>
      <w:bookmarkEnd w:id="16391"/>
      <w:r>
        <w:rPr>
          <w:rFonts w:hint="cs"/>
          <w:rtl/>
        </w:rPr>
        <w:t>מה זה בית העם? פרלמנט זה לא בית העם</w:t>
      </w:r>
      <w:r w:rsidR="00437344">
        <w:rPr>
          <w:rFonts w:hint="cs"/>
          <w:rtl/>
        </w:rPr>
        <w:t>,</w:t>
      </w:r>
      <w:r>
        <w:rPr>
          <w:rFonts w:hint="cs"/>
          <w:rtl/>
        </w:rPr>
        <w:t xml:space="preserve"> מה יש לכם. </w:t>
      </w:r>
    </w:p>
    <w:p w:rsidR="005958DA" w:rsidRDefault="005958DA" w:rsidP="00C77C88">
      <w:pPr>
        <w:rPr>
          <w:rtl/>
        </w:rPr>
      </w:pPr>
      <w:bookmarkStart w:id="16392" w:name="_ETM_Q27_371137"/>
      <w:bookmarkStart w:id="16393" w:name="_ETM_Q27_371221"/>
      <w:bookmarkEnd w:id="16392"/>
      <w:bookmarkEnd w:id="16393"/>
    </w:p>
    <w:p w:rsidR="005958DA" w:rsidRDefault="005958DA" w:rsidP="00C77C88">
      <w:pPr>
        <w:pStyle w:val="-"/>
        <w:keepNext/>
        <w:rPr>
          <w:rtl/>
        </w:rPr>
      </w:pPr>
      <w:bookmarkStart w:id="16394" w:name="ET_speakercontinue_5766_26"/>
      <w:r w:rsidRPr="005E44C7">
        <w:rPr>
          <w:rStyle w:val="TagStyle"/>
          <w:rtl/>
        </w:rPr>
        <w:t xml:space="preserve"> &lt;&lt; דובר_המשך &gt;&gt; </w:t>
      </w:r>
      <w:r>
        <w:rPr>
          <w:rtl/>
        </w:rPr>
        <w:t>רם בן ברק (יש עתיד):</w:t>
      </w:r>
      <w:r w:rsidRPr="005E44C7">
        <w:rPr>
          <w:rStyle w:val="TagStyle"/>
          <w:rtl/>
        </w:rPr>
        <w:t xml:space="preserve"> &lt;&lt; דובר_המשך &gt;&gt;</w:t>
      </w:r>
      <w:r>
        <w:rPr>
          <w:rtl/>
        </w:rPr>
        <w:t xml:space="preserve">  </w:t>
      </w:r>
      <w:bookmarkEnd w:id="16394"/>
    </w:p>
    <w:p w:rsidR="005958DA" w:rsidRDefault="005958DA" w:rsidP="002F594A">
      <w:pPr>
        <w:rPr>
          <w:rtl/>
        </w:rPr>
      </w:pPr>
    </w:p>
    <w:p w:rsidR="005958DA" w:rsidRDefault="005958DA" w:rsidP="00C77C88">
      <w:pPr>
        <w:rPr>
          <w:rtl/>
        </w:rPr>
      </w:pPr>
      <w:bookmarkStart w:id="16395" w:name="_ETM_Q27_372041"/>
      <w:bookmarkEnd w:id="16395"/>
      <w:r>
        <w:rPr>
          <w:rFonts w:hint="cs"/>
          <w:rtl/>
        </w:rPr>
        <w:t xml:space="preserve">אתם לא ראויים למקום הזה </w:t>
      </w:r>
      <w:bookmarkStart w:id="16396" w:name="_ETM_Q27_362472"/>
      <w:bookmarkStart w:id="16397" w:name="_ETM_Q27_362555"/>
      <w:bookmarkStart w:id="16398" w:name="_ETM_Q27_374590"/>
      <w:bookmarkStart w:id="16399" w:name="_ETM_Q27_376060"/>
      <w:bookmarkStart w:id="16400" w:name="_ETM_Q27_376210"/>
      <w:bookmarkEnd w:id="16396"/>
      <w:bookmarkEnd w:id="16397"/>
      <w:bookmarkEnd w:id="16398"/>
      <w:bookmarkEnd w:id="16399"/>
      <w:bookmarkEnd w:id="16400"/>
      <w:r>
        <w:rPr>
          <w:rFonts w:hint="cs"/>
          <w:rtl/>
        </w:rPr>
        <w:t>ו</w:t>
      </w:r>
      <w:r>
        <w:rPr>
          <w:rtl/>
        </w:rPr>
        <w:t xml:space="preserve">אתם </w:t>
      </w:r>
      <w:bookmarkStart w:id="16401" w:name="_ETM_Q27_376419"/>
      <w:bookmarkEnd w:id="16401"/>
      <w:r>
        <w:rPr>
          <w:rtl/>
        </w:rPr>
        <w:t xml:space="preserve">לא </w:t>
      </w:r>
      <w:bookmarkStart w:id="16402" w:name="_ETM_Q27_376540"/>
      <w:bookmarkEnd w:id="16402"/>
      <w:r>
        <w:rPr>
          <w:rtl/>
        </w:rPr>
        <w:t>רא</w:t>
      </w:r>
      <w:r>
        <w:rPr>
          <w:rFonts w:hint="cs"/>
          <w:rtl/>
        </w:rPr>
        <w:t>ו</w:t>
      </w:r>
      <w:r>
        <w:rPr>
          <w:rtl/>
        </w:rPr>
        <w:t>י</w:t>
      </w:r>
      <w:r>
        <w:rPr>
          <w:rFonts w:hint="cs"/>
          <w:rtl/>
        </w:rPr>
        <w:t>י</w:t>
      </w:r>
      <w:r>
        <w:rPr>
          <w:rtl/>
        </w:rPr>
        <w:t xml:space="preserve">ם </w:t>
      </w:r>
      <w:bookmarkStart w:id="16403" w:name="_ETM_Q27_377200"/>
      <w:bookmarkEnd w:id="16403"/>
      <w:r>
        <w:rPr>
          <w:rFonts w:hint="cs"/>
          <w:rtl/>
        </w:rPr>
        <w:t xml:space="preserve">לעם </w:t>
      </w:r>
      <w:bookmarkStart w:id="16404" w:name="_ETM_Q27_374083"/>
      <w:bookmarkEnd w:id="16404"/>
      <w:r>
        <w:rPr>
          <w:rFonts w:hint="cs"/>
          <w:rtl/>
        </w:rPr>
        <w:t xml:space="preserve">הזה. </w:t>
      </w:r>
    </w:p>
    <w:p w:rsidR="005958DA" w:rsidRDefault="005958DA" w:rsidP="00C77C88">
      <w:pPr>
        <w:rPr>
          <w:rtl/>
        </w:rPr>
      </w:pPr>
      <w:bookmarkStart w:id="16405" w:name="_ETM_Q27_375283"/>
      <w:bookmarkStart w:id="16406" w:name="_ETM_Q27_375355"/>
      <w:bookmarkEnd w:id="16405"/>
      <w:bookmarkEnd w:id="16406"/>
    </w:p>
    <w:p w:rsidR="005958DA" w:rsidRDefault="005958DA" w:rsidP="00C77C88">
      <w:pPr>
        <w:pStyle w:val="af5"/>
        <w:keepNext/>
        <w:rPr>
          <w:rtl/>
        </w:rPr>
      </w:pPr>
      <w:bookmarkStart w:id="16407" w:name="ET_interruption_6345_27"/>
      <w:r w:rsidRPr="005E44C7">
        <w:rPr>
          <w:rStyle w:val="TagStyle"/>
          <w:rtl/>
        </w:rPr>
        <w:t xml:space="preserve"> &lt;&lt; קריאה &gt;&gt; </w:t>
      </w:r>
      <w:r>
        <w:rPr>
          <w:rtl/>
        </w:rPr>
        <w:t>טלי גוטליב (הליכוד):</w:t>
      </w:r>
      <w:r w:rsidRPr="005E44C7">
        <w:rPr>
          <w:rStyle w:val="TagStyle"/>
          <w:rtl/>
        </w:rPr>
        <w:t xml:space="preserve"> &lt;&lt; קריאה &gt;&gt;</w:t>
      </w:r>
      <w:r>
        <w:rPr>
          <w:rtl/>
        </w:rPr>
        <w:t xml:space="preserve">  </w:t>
      </w:r>
      <w:bookmarkEnd w:id="16407"/>
    </w:p>
    <w:p w:rsidR="005958DA" w:rsidRDefault="005958DA" w:rsidP="002F594A">
      <w:pPr>
        <w:rPr>
          <w:rtl/>
        </w:rPr>
      </w:pPr>
    </w:p>
    <w:p w:rsidR="005958DA" w:rsidRDefault="005958DA" w:rsidP="00C77C88">
      <w:pPr>
        <w:rPr>
          <w:rtl/>
        </w:rPr>
      </w:pPr>
      <w:r>
        <w:rPr>
          <w:rFonts w:hint="cs"/>
          <w:rtl/>
        </w:rPr>
        <w:t xml:space="preserve">מאיפה כולכם אומרים </w:t>
      </w:r>
      <w:r>
        <w:rPr>
          <w:rtl/>
        </w:rPr>
        <w:t>–</w:t>
      </w:r>
      <w:r>
        <w:rPr>
          <w:rFonts w:hint="cs"/>
          <w:rtl/>
        </w:rPr>
        <w:t xml:space="preserve"> המילה החדשה שלכם</w:t>
      </w:r>
      <w:bookmarkStart w:id="16408" w:name="_ETM_Q27_373282"/>
      <w:bookmarkEnd w:id="16408"/>
      <w:r>
        <w:rPr>
          <w:rFonts w:hint="cs"/>
          <w:rtl/>
        </w:rPr>
        <w:t xml:space="preserve">, בית העם. זה </w:t>
      </w:r>
      <w:bookmarkStart w:id="16409" w:name="_ETM_Q27_382049"/>
      <w:bookmarkEnd w:id="16409"/>
      <w:r>
        <w:rPr>
          <w:rFonts w:hint="cs"/>
          <w:rtl/>
        </w:rPr>
        <w:t xml:space="preserve">לא בית העם, זה </w:t>
      </w:r>
      <w:bookmarkStart w:id="16410" w:name="_ETM_Q27_379254"/>
      <w:bookmarkEnd w:id="16410"/>
      <w:r>
        <w:rPr>
          <w:rFonts w:hint="cs"/>
          <w:rtl/>
        </w:rPr>
        <w:t>לא קיבוץ פה.</w:t>
      </w:r>
    </w:p>
    <w:p w:rsidR="005958DA" w:rsidRDefault="005958DA" w:rsidP="00C77C88">
      <w:pPr>
        <w:rPr>
          <w:rtl/>
        </w:rPr>
      </w:pPr>
    </w:p>
    <w:p w:rsidR="005958DA" w:rsidRDefault="005958DA" w:rsidP="00C77C88">
      <w:pPr>
        <w:pStyle w:val="-"/>
        <w:keepNext/>
        <w:rPr>
          <w:rtl/>
        </w:rPr>
      </w:pPr>
      <w:bookmarkStart w:id="16411" w:name="_ETM_Q27_374213"/>
      <w:bookmarkStart w:id="16412" w:name="_ETM_Q27_374296"/>
      <w:bookmarkStart w:id="16413" w:name="ET_speakercontinue_5766_28"/>
      <w:bookmarkEnd w:id="16411"/>
      <w:bookmarkEnd w:id="16412"/>
      <w:r w:rsidRPr="005E44C7">
        <w:rPr>
          <w:rStyle w:val="TagStyle"/>
          <w:rtl/>
        </w:rPr>
        <w:t xml:space="preserve"> &lt;&lt; דובר_המשך &gt;&gt; </w:t>
      </w:r>
      <w:r>
        <w:rPr>
          <w:rtl/>
        </w:rPr>
        <w:t>רם בן ברק (יש עתיד):</w:t>
      </w:r>
      <w:r w:rsidRPr="005E44C7">
        <w:rPr>
          <w:rStyle w:val="TagStyle"/>
          <w:rtl/>
        </w:rPr>
        <w:t xml:space="preserve"> &lt;&lt; דובר_המשך &gt;&gt;</w:t>
      </w:r>
      <w:r>
        <w:rPr>
          <w:rtl/>
        </w:rPr>
        <w:t xml:space="preserve">  </w:t>
      </w:r>
      <w:bookmarkEnd w:id="16413"/>
    </w:p>
    <w:p w:rsidR="005958DA" w:rsidRDefault="005958DA" w:rsidP="002F594A">
      <w:pPr>
        <w:rPr>
          <w:rtl/>
        </w:rPr>
      </w:pPr>
    </w:p>
    <w:p w:rsidR="005958DA" w:rsidRDefault="005958DA" w:rsidP="00C77C88">
      <w:pPr>
        <w:rPr>
          <w:rtl/>
        </w:rPr>
      </w:pPr>
      <w:bookmarkStart w:id="16414" w:name="_ETM_Q27_375374"/>
      <w:bookmarkEnd w:id="16414"/>
      <w:r>
        <w:rPr>
          <w:rFonts w:hint="cs"/>
          <w:rtl/>
        </w:rPr>
        <w:t xml:space="preserve">חוק הגיוס </w:t>
      </w:r>
      <w:r>
        <w:rPr>
          <w:rtl/>
        </w:rPr>
        <w:t>–</w:t>
      </w:r>
      <w:r>
        <w:rPr>
          <w:rFonts w:hint="cs"/>
          <w:rtl/>
        </w:rPr>
        <w:t xml:space="preserve"> </w:t>
      </w:r>
      <w:bookmarkStart w:id="16415" w:name="_ETM_Q27_380141"/>
      <w:bookmarkEnd w:id="16415"/>
      <w:r>
        <w:rPr>
          <w:rFonts w:hint="cs"/>
          <w:rtl/>
        </w:rPr>
        <w:t xml:space="preserve">כבר עכשיו מאיימים </w:t>
      </w:r>
      <w:r w:rsidR="00865805">
        <w:rPr>
          <w:rFonts w:hint="cs"/>
          <w:rtl/>
        </w:rPr>
        <w:t>– – –</w:t>
      </w:r>
    </w:p>
    <w:p w:rsidR="005958DA" w:rsidRDefault="005958DA" w:rsidP="00C77C88">
      <w:pPr>
        <w:rPr>
          <w:rtl/>
        </w:rPr>
      </w:pPr>
    </w:p>
    <w:p w:rsidR="005958DA" w:rsidRDefault="005958DA" w:rsidP="00C77C88">
      <w:pPr>
        <w:pStyle w:val="af6"/>
        <w:keepNext/>
        <w:rPr>
          <w:rtl/>
        </w:rPr>
      </w:pPr>
      <w:bookmarkStart w:id="16416" w:name="ET_yor_6595_29"/>
      <w:r w:rsidRPr="005E44C7">
        <w:rPr>
          <w:rStyle w:val="TagStyle"/>
          <w:rtl/>
        </w:rPr>
        <w:t xml:space="preserve">&lt;&lt; יור &gt;&gt; </w:t>
      </w:r>
      <w:r>
        <w:rPr>
          <w:rtl/>
        </w:rPr>
        <w:t>היו"ר ארז מלול:</w:t>
      </w:r>
      <w:r w:rsidRPr="005E44C7">
        <w:rPr>
          <w:rStyle w:val="TagStyle"/>
          <w:rtl/>
        </w:rPr>
        <w:t xml:space="preserve"> &lt;&lt; יור &gt;&gt;</w:t>
      </w:r>
      <w:r>
        <w:rPr>
          <w:rtl/>
        </w:rPr>
        <w:t xml:space="preserve">  </w:t>
      </w:r>
      <w:bookmarkEnd w:id="16416"/>
    </w:p>
    <w:p w:rsidR="005958DA" w:rsidRDefault="005958DA" w:rsidP="002F594A">
      <w:pPr>
        <w:rPr>
          <w:rtl/>
        </w:rPr>
      </w:pPr>
    </w:p>
    <w:p w:rsidR="005958DA" w:rsidRPr="005E44C7" w:rsidRDefault="005958DA" w:rsidP="00C77C88">
      <w:pPr>
        <w:rPr>
          <w:rtl/>
        </w:rPr>
      </w:pPr>
      <w:r>
        <w:rPr>
          <w:rFonts w:hint="cs"/>
          <w:rtl/>
        </w:rPr>
        <w:t xml:space="preserve">חברת הכנסת טלי. </w:t>
      </w:r>
    </w:p>
    <w:p w:rsidR="005958DA" w:rsidRDefault="005958DA" w:rsidP="00C77C88">
      <w:pPr>
        <w:rPr>
          <w:rtl/>
        </w:rPr>
      </w:pPr>
    </w:p>
    <w:p w:rsidR="005958DA" w:rsidRDefault="005958DA" w:rsidP="00C77C88">
      <w:pPr>
        <w:pStyle w:val="af5"/>
        <w:keepNext/>
        <w:rPr>
          <w:rtl/>
        </w:rPr>
      </w:pPr>
      <w:bookmarkStart w:id="16417" w:name="ET_interruption_6345_30"/>
      <w:r w:rsidRPr="005E44C7">
        <w:rPr>
          <w:rStyle w:val="TagStyle"/>
          <w:rtl/>
        </w:rPr>
        <w:t xml:space="preserve"> &lt;&lt; קריאה &gt;&gt; </w:t>
      </w:r>
      <w:r>
        <w:rPr>
          <w:rtl/>
        </w:rPr>
        <w:t>טלי גוטליב (הליכוד):</w:t>
      </w:r>
      <w:r w:rsidRPr="005E44C7">
        <w:rPr>
          <w:rStyle w:val="TagStyle"/>
          <w:rtl/>
        </w:rPr>
        <w:t xml:space="preserve"> &lt;&lt; קריאה &gt;&gt;</w:t>
      </w:r>
      <w:r>
        <w:rPr>
          <w:rtl/>
        </w:rPr>
        <w:t xml:space="preserve">  </w:t>
      </w:r>
      <w:bookmarkEnd w:id="16417"/>
    </w:p>
    <w:p w:rsidR="005958DA" w:rsidRDefault="005958DA" w:rsidP="002F594A">
      <w:pPr>
        <w:rPr>
          <w:rtl/>
        </w:rPr>
      </w:pPr>
    </w:p>
    <w:p w:rsidR="005958DA" w:rsidRDefault="005958DA" w:rsidP="00C77C88">
      <w:pPr>
        <w:rPr>
          <w:rtl/>
        </w:rPr>
      </w:pPr>
      <w:bookmarkStart w:id="16418" w:name="_ETM_Q27_384693"/>
      <w:bookmarkEnd w:id="16418"/>
      <w:r>
        <w:rPr>
          <w:rFonts w:hint="cs"/>
          <w:rtl/>
        </w:rPr>
        <w:t xml:space="preserve">זה פרלמנט. די כבר. </w:t>
      </w:r>
    </w:p>
    <w:p w:rsidR="005958DA" w:rsidRDefault="005958DA" w:rsidP="00C77C88">
      <w:pPr>
        <w:rPr>
          <w:rtl/>
        </w:rPr>
      </w:pPr>
      <w:bookmarkStart w:id="16419" w:name="_ETM_Q27_386045"/>
      <w:bookmarkStart w:id="16420" w:name="_ETM_Q27_386132"/>
      <w:bookmarkEnd w:id="16419"/>
      <w:bookmarkEnd w:id="16420"/>
    </w:p>
    <w:p w:rsidR="005958DA" w:rsidRDefault="005958DA" w:rsidP="00C77C88">
      <w:pPr>
        <w:pStyle w:val="af6"/>
        <w:keepNext/>
        <w:rPr>
          <w:rtl/>
        </w:rPr>
      </w:pPr>
      <w:r w:rsidRPr="009C5506">
        <w:rPr>
          <w:rStyle w:val="TagStyle"/>
          <w:rtl/>
        </w:rPr>
        <w:t xml:space="preserve"> &lt;&lt; יור &gt;&gt; </w:t>
      </w:r>
      <w:r>
        <w:rPr>
          <w:rtl/>
        </w:rPr>
        <w:t>היו"ר ארז מלול:</w:t>
      </w:r>
      <w:r w:rsidRPr="009C5506">
        <w:rPr>
          <w:rStyle w:val="TagStyle"/>
          <w:rtl/>
        </w:rPr>
        <w:t xml:space="preserve"> &lt;&lt; יור &gt;&gt;</w:t>
      </w:r>
      <w:r>
        <w:rPr>
          <w:rtl/>
        </w:rPr>
        <w:t xml:space="preserve">  </w:t>
      </w:r>
    </w:p>
    <w:p w:rsidR="005958DA" w:rsidRDefault="005958DA" w:rsidP="002F594A">
      <w:pPr>
        <w:rPr>
          <w:rtl/>
        </w:rPr>
      </w:pPr>
    </w:p>
    <w:p w:rsidR="005958DA" w:rsidRPr="009C5506" w:rsidRDefault="005958DA" w:rsidP="00C77C88">
      <w:pPr>
        <w:rPr>
          <w:rtl/>
        </w:rPr>
      </w:pPr>
      <w:bookmarkStart w:id="16421" w:name="_ETM_Q27_387054"/>
      <w:bookmarkEnd w:id="16421"/>
      <w:r>
        <w:rPr>
          <w:rFonts w:hint="cs"/>
          <w:rtl/>
        </w:rPr>
        <w:t xml:space="preserve">די. </w:t>
      </w:r>
    </w:p>
    <w:p w:rsidR="005958DA" w:rsidRDefault="005958DA" w:rsidP="00C77C88">
      <w:pPr>
        <w:rPr>
          <w:rtl/>
        </w:rPr>
      </w:pPr>
      <w:bookmarkStart w:id="16422" w:name="_ETM_Q27_388894"/>
      <w:bookmarkStart w:id="16423" w:name="_ETM_Q27_388971"/>
      <w:bookmarkEnd w:id="16422"/>
      <w:bookmarkEnd w:id="16423"/>
    </w:p>
    <w:p w:rsidR="005958DA" w:rsidRDefault="005958DA" w:rsidP="00C77C88">
      <w:pPr>
        <w:pStyle w:val="-"/>
        <w:keepNext/>
        <w:rPr>
          <w:rtl/>
        </w:rPr>
      </w:pPr>
      <w:bookmarkStart w:id="16424" w:name="ET_speakercontinue_5766_31"/>
      <w:r w:rsidRPr="005E44C7">
        <w:rPr>
          <w:rStyle w:val="TagStyle"/>
          <w:rtl/>
        </w:rPr>
        <w:t xml:space="preserve"> &lt;&lt; דובר_המשך &gt;&gt; </w:t>
      </w:r>
      <w:r>
        <w:rPr>
          <w:rtl/>
        </w:rPr>
        <w:t>רם בן ברק (יש עתיד):</w:t>
      </w:r>
      <w:r w:rsidRPr="005E44C7">
        <w:rPr>
          <w:rStyle w:val="TagStyle"/>
          <w:rtl/>
        </w:rPr>
        <w:t xml:space="preserve"> &lt;&lt; דובר_המשך &gt;&gt;</w:t>
      </w:r>
      <w:r>
        <w:rPr>
          <w:rtl/>
        </w:rPr>
        <w:t xml:space="preserve">  </w:t>
      </w:r>
      <w:bookmarkEnd w:id="16424"/>
    </w:p>
    <w:p w:rsidR="005958DA" w:rsidRDefault="005958DA" w:rsidP="002F594A">
      <w:pPr>
        <w:rPr>
          <w:rtl/>
        </w:rPr>
      </w:pPr>
    </w:p>
    <w:p w:rsidR="005958DA" w:rsidRDefault="005958DA" w:rsidP="00437344">
      <w:pPr>
        <w:rPr>
          <w:rtl/>
        </w:rPr>
      </w:pPr>
      <w:bookmarkStart w:id="16425" w:name="_ETM_Q27_389730"/>
      <w:bookmarkEnd w:id="16425"/>
      <w:r>
        <w:rPr>
          <w:rFonts w:hint="cs"/>
          <w:rtl/>
        </w:rPr>
        <w:t xml:space="preserve">חוק הגיוס </w:t>
      </w:r>
      <w:r>
        <w:rPr>
          <w:rtl/>
        </w:rPr>
        <w:t>–</w:t>
      </w:r>
      <w:r>
        <w:rPr>
          <w:rFonts w:hint="cs"/>
          <w:rtl/>
        </w:rPr>
        <w:t xml:space="preserve"> כבר עכשיו מאיימים על ראש ועדת חוץ וביטחון: תתיישר או שתתפטר. </w:t>
      </w:r>
      <w:bookmarkStart w:id="16426" w:name="_ETM_Q27_381012"/>
      <w:bookmarkStart w:id="16427" w:name="_ETM_Q27_381087"/>
      <w:bookmarkStart w:id="16428" w:name="_ETM_Q27_390620"/>
      <w:bookmarkStart w:id="16429" w:name="_ETM_Q27_390709"/>
      <w:bookmarkStart w:id="16430" w:name="_ETM_Q27_390919"/>
      <w:bookmarkStart w:id="16431" w:name="_ETM_Q27_391340"/>
      <w:bookmarkStart w:id="16432" w:name="_ETM_Q27_391549"/>
      <w:bookmarkStart w:id="16433" w:name="_ETM_Q27_392180"/>
      <w:bookmarkStart w:id="16434" w:name="_ETM_Q27_393290"/>
      <w:bookmarkStart w:id="16435" w:name="_ETM_Q27_393439"/>
      <w:bookmarkStart w:id="16436" w:name="_ETM_Q27_394010"/>
      <w:bookmarkStart w:id="16437" w:name="_ETM_Q27_395269"/>
      <w:bookmarkEnd w:id="16426"/>
      <w:bookmarkEnd w:id="16427"/>
      <w:bookmarkEnd w:id="16428"/>
      <w:bookmarkEnd w:id="16429"/>
      <w:bookmarkEnd w:id="16430"/>
      <w:bookmarkEnd w:id="16431"/>
      <w:bookmarkEnd w:id="16432"/>
      <w:bookmarkEnd w:id="16433"/>
      <w:bookmarkEnd w:id="16434"/>
      <w:bookmarkEnd w:id="16435"/>
      <w:bookmarkEnd w:id="16436"/>
      <w:bookmarkEnd w:id="16437"/>
      <w:r>
        <w:rPr>
          <w:rtl/>
        </w:rPr>
        <w:t xml:space="preserve">החלפנו </w:t>
      </w:r>
      <w:bookmarkStart w:id="16438" w:name="_ETM_Q27_395810"/>
      <w:bookmarkEnd w:id="16438"/>
      <w:r>
        <w:rPr>
          <w:rtl/>
        </w:rPr>
        <w:t xml:space="preserve">שר </w:t>
      </w:r>
      <w:bookmarkStart w:id="16439" w:name="_ETM_Q27_396019"/>
      <w:bookmarkEnd w:id="16439"/>
      <w:r>
        <w:rPr>
          <w:rtl/>
        </w:rPr>
        <w:t xml:space="preserve">ביטחון </w:t>
      </w:r>
      <w:bookmarkStart w:id="16440" w:name="_ETM_Q27_396590"/>
      <w:bookmarkEnd w:id="16440"/>
      <w:r>
        <w:rPr>
          <w:rtl/>
        </w:rPr>
        <w:t xml:space="preserve">לצורך </w:t>
      </w:r>
      <w:bookmarkStart w:id="16441" w:name="_ETM_Q27_397010"/>
      <w:bookmarkEnd w:id="16441"/>
      <w:r>
        <w:rPr>
          <w:rtl/>
        </w:rPr>
        <w:t xml:space="preserve">העניין </w:t>
      </w:r>
      <w:bookmarkStart w:id="16442" w:name="_ETM_Q27_397340"/>
      <w:bookmarkEnd w:id="16442"/>
      <w:r>
        <w:rPr>
          <w:rtl/>
        </w:rPr>
        <w:t>הזה</w:t>
      </w:r>
      <w:r>
        <w:rPr>
          <w:rFonts w:hint="cs"/>
          <w:rtl/>
        </w:rPr>
        <w:t xml:space="preserve"> </w:t>
      </w:r>
      <w:r>
        <w:rPr>
          <w:rtl/>
        </w:rPr>
        <w:t>–</w:t>
      </w:r>
      <w:r>
        <w:rPr>
          <w:rFonts w:hint="cs"/>
          <w:rtl/>
        </w:rPr>
        <w:t xml:space="preserve"> </w:t>
      </w:r>
      <w:bookmarkStart w:id="16443" w:name="_ETM_Q27_395018"/>
      <w:bookmarkEnd w:id="16443"/>
      <w:r>
        <w:rPr>
          <w:rFonts w:hint="cs"/>
          <w:rtl/>
        </w:rPr>
        <w:t>נ</w:t>
      </w:r>
      <w:bookmarkStart w:id="16444" w:name="_ETM_Q27_397980"/>
      <w:bookmarkEnd w:id="16444"/>
      <w:r>
        <w:rPr>
          <w:rtl/>
        </w:rPr>
        <w:t xml:space="preserve">חליף </w:t>
      </w:r>
      <w:bookmarkStart w:id="16445" w:name="_ETM_Q27_398579"/>
      <w:bookmarkEnd w:id="16445"/>
      <w:r>
        <w:rPr>
          <w:rFonts w:hint="cs"/>
          <w:rtl/>
        </w:rPr>
        <w:t xml:space="preserve">גם </w:t>
      </w:r>
      <w:r>
        <w:rPr>
          <w:rtl/>
        </w:rPr>
        <w:t>אותך</w:t>
      </w:r>
      <w:r>
        <w:rPr>
          <w:rFonts w:hint="cs"/>
          <w:rtl/>
        </w:rPr>
        <w:t>.</w:t>
      </w:r>
      <w:bookmarkStart w:id="16446" w:name="_ETM_Q27_401881"/>
      <w:bookmarkStart w:id="16447" w:name="_ETM_Q27_401967"/>
      <w:bookmarkStart w:id="16448" w:name="_ETM_Q27_401993"/>
      <w:bookmarkStart w:id="16449" w:name="_ETM_Q27_402072"/>
      <w:bookmarkStart w:id="16450" w:name="_ETM_Q27_399480"/>
      <w:bookmarkEnd w:id="16446"/>
      <w:bookmarkEnd w:id="16447"/>
      <w:bookmarkEnd w:id="16448"/>
      <w:bookmarkEnd w:id="16449"/>
      <w:bookmarkEnd w:id="16450"/>
      <w:r w:rsidR="00437344">
        <w:rPr>
          <w:rFonts w:hint="cs"/>
          <w:rtl/>
        </w:rPr>
        <w:t xml:space="preserve"> </w:t>
      </w:r>
      <w:r>
        <w:rPr>
          <w:rtl/>
        </w:rPr>
        <w:t xml:space="preserve">אתם </w:t>
      </w:r>
      <w:bookmarkStart w:id="16451" w:name="_ETM_Q27_399840"/>
      <w:bookmarkEnd w:id="16451"/>
      <w:r>
        <w:rPr>
          <w:rtl/>
        </w:rPr>
        <w:t xml:space="preserve">לא </w:t>
      </w:r>
      <w:bookmarkStart w:id="16452" w:name="_ETM_Q27_399989"/>
      <w:bookmarkEnd w:id="16452"/>
      <w:r>
        <w:rPr>
          <w:rtl/>
        </w:rPr>
        <w:t>רא</w:t>
      </w:r>
      <w:r>
        <w:rPr>
          <w:rFonts w:hint="cs"/>
          <w:rtl/>
        </w:rPr>
        <w:t>וי</w:t>
      </w:r>
      <w:r>
        <w:rPr>
          <w:rtl/>
        </w:rPr>
        <w:t xml:space="preserve">ים </w:t>
      </w:r>
      <w:bookmarkStart w:id="16453" w:name="_ETM_Q27_400379"/>
      <w:bookmarkEnd w:id="16453"/>
      <w:r>
        <w:rPr>
          <w:rtl/>
        </w:rPr>
        <w:t xml:space="preserve">לא </w:t>
      </w:r>
      <w:bookmarkStart w:id="16454" w:name="_ETM_Q27_400529"/>
      <w:bookmarkEnd w:id="16454"/>
      <w:r>
        <w:rPr>
          <w:rtl/>
        </w:rPr>
        <w:t xml:space="preserve">רק </w:t>
      </w:r>
      <w:bookmarkStart w:id="16455" w:name="_ETM_Q27_400769"/>
      <w:bookmarkEnd w:id="16455"/>
      <w:r>
        <w:rPr>
          <w:rtl/>
        </w:rPr>
        <w:t>ל</w:t>
      </w:r>
      <w:r>
        <w:rPr>
          <w:rFonts w:hint="cs"/>
          <w:rtl/>
        </w:rPr>
        <w:t xml:space="preserve">עם הזה </w:t>
      </w:r>
      <w:r>
        <w:rPr>
          <w:rtl/>
        </w:rPr>
        <w:t>–</w:t>
      </w:r>
      <w:r>
        <w:rPr>
          <w:rFonts w:hint="cs"/>
          <w:rtl/>
        </w:rPr>
        <w:t xml:space="preserve"> אתם לא ראויים </w:t>
      </w:r>
      <w:bookmarkStart w:id="16456" w:name="_ETM_Q27_401129"/>
      <w:bookmarkStart w:id="16457" w:name="_ETM_Q27_401310"/>
      <w:bookmarkStart w:id="16458" w:name="_ETM_Q27_401519"/>
      <w:bookmarkStart w:id="16459" w:name="_ETM_Q27_401639"/>
      <w:bookmarkStart w:id="16460" w:name="_ETM_Q27_401819"/>
      <w:bookmarkEnd w:id="16456"/>
      <w:bookmarkEnd w:id="16457"/>
      <w:bookmarkEnd w:id="16458"/>
      <w:bookmarkEnd w:id="16459"/>
      <w:bookmarkEnd w:id="16460"/>
      <w:r>
        <w:rPr>
          <w:rtl/>
        </w:rPr>
        <w:t xml:space="preserve">גם </w:t>
      </w:r>
      <w:bookmarkStart w:id="16461" w:name="_ETM_Q27_401999"/>
      <w:bookmarkEnd w:id="16461"/>
      <w:r>
        <w:rPr>
          <w:rtl/>
        </w:rPr>
        <w:t xml:space="preserve">לחיילים </w:t>
      </w:r>
      <w:bookmarkStart w:id="16462" w:name="_ETM_Q27_402510"/>
      <w:bookmarkEnd w:id="16462"/>
      <w:r>
        <w:rPr>
          <w:rtl/>
        </w:rPr>
        <w:t xml:space="preserve">שלו </w:t>
      </w:r>
      <w:bookmarkStart w:id="16463" w:name="_ETM_Q27_403169"/>
      <w:bookmarkEnd w:id="16463"/>
      <w:r>
        <w:rPr>
          <w:rtl/>
        </w:rPr>
        <w:t xml:space="preserve">ולא </w:t>
      </w:r>
      <w:bookmarkStart w:id="16464" w:name="_ETM_Q27_403439"/>
      <w:bookmarkEnd w:id="16464"/>
      <w:r>
        <w:rPr>
          <w:rtl/>
        </w:rPr>
        <w:t xml:space="preserve">לקצינים </w:t>
      </w:r>
      <w:bookmarkStart w:id="16465" w:name="_ETM_Q27_404010"/>
      <w:bookmarkEnd w:id="16465"/>
      <w:r>
        <w:rPr>
          <w:rtl/>
        </w:rPr>
        <w:t xml:space="preserve">שלו </w:t>
      </w:r>
      <w:bookmarkStart w:id="16466" w:name="_ETM_Q27_404669"/>
      <w:bookmarkEnd w:id="16466"/>
      <w:r>
        <w:rPr>
          <w:rtl/>
        </w:rPr>
        <w:t xml:space="preserve">ולא </w:t>
      </w:r>
      <w:bookmarkStart w:id="16467" w:name="_ETM_Q27_404909"/>
      <w:bookmarkEnd w:id="16467"/>
      <w:r>
        <w:rPr>
          <w:rtl/>
        </w:rPr>
        <w:t>לאף</w:t>
      </w:r>
      <w:r>
        <w:rPr>
          <w:rFonts w:hint="cs"/>
          <w:rtl/>
        </w:rPr>
        <w:t xml:space="preserve"> אחד.</w:t>
      </w:r>
      <w:bookmarkStart w:id="16468" w:name="_ETM_Q27_405180"/>
      <w:bookmarkEnd w:id="16468"/>
      <w:r>
        <w:rPr>
          <w:rtl/>
        </w:rPr>
        <w:t xml:space="preserve"> </w:t>
      </w:r>
      <w:bookmarkStart w:id="16469" w:name="_ETM_Q27_405599"/>
      <w:bookmarkEnd w:id="16469"/>
      <w:r>
        <w:rPr>
          <w:rtl/>
        </w:rPr>
        <w:t xml:space="preserve">תודה </w:t>
      </w:r>
      <w:bookmarkStart w:id="16470" w:name="_ETM_Q27_405870"/>
      <w:bookmarkEnd w:id="16470"/>
      <w:r>
        <w:rPr>
          <w:rtl/>
        </w:rPr>
        <w:t>רבה</w:t>
      </w:r>
      <w:r>
        <w:rPr>
          <w:rFonts w:hint="cs"/>
          <w:rtl/>
        </w:rPr>
        <w:t>.</w:t>
      </w:r>
    </w:p>
    <w:p w:rsidR="005958DA" w:rsidRDefault="005958DA" w:rsidP="00C77C88">
      <w:pPr>
        <w:rPr>
          <w:rtl/>
        </w:rPr>
      </w:pPr>
      <w:bookmarkStart w:id="16471" w:name="_ETM_Q27_406833"/>
      <w:bookmarkStart w:id="16472" w:name="_ETM_Q27_406964"/>
      <w:bookmarkEnd w:id="16471"/>
      <w:bookmarkEnd w:id="16472"/>
    </w:p>
    <w:p w:rsidR="005958DA" w:rsidRDefault="005958DA" w:rsidP="00C77C88">
      <w:pPr>
        <w:pStyle w:val="af6"/>
        <w:keepNext/>
        <w:rPr>
          <w:rtl/>
        </w:rPr>
      </w:pPr>
      <w:r w:rsidRPr="005C1917">
        <w:rPr>
          <w:rStyle w:val="TagStyle"/>
          <w:rtl/>
        </w:rPr>
        <w:t xml:space="preserve"> &lt;&lt; יור &gt;&gt; </w:t>
      </w:r>
      <w:r>
        <w:rPr>
          <w:rtl/>
        </w:rPr>
        <w:t>היו"ר ארז מלול:</w:t>
      </w:r>
      <w:r w:rsidRPr="005C1917">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6473" w:name="_ETM_Q27_408531"/>
      <w:bookmarkStart w:id="16474" w:name="_ETM_Q27_406997"/>
      <w:bookmarkStart w:id="16475" w:name="_ETM_Q27_407055"/>
      <w:bookmarkStart w:id="16476" w:name="_ETM_Q27_407519"/>
      <w:bookmarkEnd w:id="16473"/>
      <w:bookmarkEnd w:id="16474"/>
      <w:bookmarkEnd w:id="16475"/>
      <w:bookmarkEnd w:id="16476"/>
      <w:r>
        <w:rPr>
          <w:rtl/>
        </w:rPr>
        <w:t xml:space="preserve">תודה </w:t>
      </w:r>
      <w:bookmarkStart w:id="16477" w:name="_ETM_Q27_407819"/>
      <w:bookmarkEnd w:id="16477"/>
      <w:r>
        <w:rPr>
          <w:rtl/>
        </w:rPr>
        <w:t>רבה</w:t>
      </w:r>
      <w:r>
        <w:rPr>
          <w:rFonts w:hint="cs"/>
          <w:rtl/>
        </w:rPr>
        <w:t>.</w:t>
      </w:r>
      <w:r>
        <w:rPr>
          <w:rtl/>
        </w:rPr>
        <w:t xml:space="preserve"> </w:t>
      </w:r>
      <w:bookmarkStart w:id="16478" w:name="_ETM_Q27_408150"/>
      <w:bookmarkEnd w:id="16478"/>
      <w:r>
        <w:rPr>
          <w:rtl/>
        </w:rPr>
        <w:t xml:space="preserve">חבר </w:t>
      </w:r>
      <w:bookmarkStart w:id="16479" w:name="_ETM_Q27_408389"/>
      <w:bookmarkEnd w:id="16479"/>
      <w:r>
        <w:rPr>
          <w:rtl/>
        </w:rPr>
        <w:t xml:space="preserve">הכנסת </w:t>
      </w:r>
      <w:bookmarkStart w:id="16480" w:name="_ETM_Q27_408870"/>
      <w:bookmarkEnd w:id="16480"/>
      <w:r>
        <w:rPr>
          <w:rtl/>
        </w:rPr>
        <w:t xml:space="preserve">יאיר </w:t>
      </w:r>
      <w:bookmarkStart w:id="16481" w:name="_ETM_Q27_409109"/>
      <w:bookmarkEnd w:id="16481"/>
      <w:r>
        <w:rPr>
          <w:rtl/>
        </w:rPr>
        <w:t xml:space="preserve">לפיד </w:t>
      </w:r>
      <w:bookmarkStart w:id="16482" w:name="_ETM_Q27_409560"/>
      <w:bookmarkEnd w:id="16482"/>
      <w:r>
        <w:rPr>
          <w:rFonts w:hint="cs"/>
          <w:rtl/>
        </w:rPr>
        <w:t xml:space="preserve">– </w:t>
      </w:r>
      <w:r>
        <w:rPr>
          <w:rtl/>
        </w:rPr>
        <w:t xml:space="preserve">אינו </w:t>
      </w:r>
      <w:bookmarkStart w:id="16483" w:name="_ETM_Q27_409739"/>
      <w:bookmarkEnd w:id="16483"/>
      <w:r>
        <w:rPr>
          <w:rtl/>
        </w:rPr>
        <w:t>נוכח</w:t>
      </w:r>
      <w:r>
        <w:rPr>
          <w:rFonts w:hint="cs"/>
          <w:rtl/>
        </w:rPr>
        <w:t>.</w:t>
      </w:r>
      <w:r>
        <w:rPr>
          <w:rtl/>
        </w:rPr>
        <w:t xml:space="preserve"> </w:t>
      </w:r>
      <w:bookmarkStart w:id="16484" w:name="_ETM_Q27_410340"/>
      <w:bookmarkEnd w:id="16484"/>
      <w:r>
        <w:rPr>
          <w:rtl/>
        </w:rPr>
        <w:t>חבר</w:t>
      </w:r>
      <w:r>
        <w:rPr>
          <w:rFonts w:hint="cs"/>
          <w:rtl/>
        </w:rPr>
        <w:t xml:space="preserve"> הכנסת </w:t>
      </w:r>
      <w:bookmarkStart w:id="16485" w:name="_ETM_Q27_410700"/>
      <w:bookmarkStart w:id="16486" w:name="_ETM_Q27_410939"/>
      <w:bookmarkEnd w:id="16485"/>
      <w:bookmarkEnd w:id="16486"/>
      <w:r>
        <w:rPr>
          <w:rFonts w:hint="cs"/>
          <w:rtl/>
        </w:rPr>
        <w:t>ג</w:t>
      </w:r>
      <w:r>
        <w:rPr>
          <w:rtl/>
        </w:rPr>
        <w:t>ל</w:t>
      </w:r>
      <w:r>
        <w:rPr>
          <w:rFonts w:hint="cs"/>
          <w:rtl/>
        </w:rPr>
        <w:t>עד</w:t>
      </w:r>
      <w:r>
        <w:rPr>
          <w:rtl/>
        </w:rPr>
        <w:t xml:space="preserve"> </w:t>
      </w:r>
      <w:bookmarkStart w:id="16487" w:name="_ETM_Q27_411359"/>
      <w:bookmarkEnd w:id="16487"/>
      <w:r>
        <w:rPr>
          <w:rtl/>
        </w:rPr>
        <w:t>קריב</w:t>
      </w:r>
      <w:r>
        <w:rPr>
          <w:rFonts w:hint="cs"/>
          <w:rtl/>
        </w:rPr>
        <w:t>,</w:t>
      </w:r>
      <w:r>
        <w:rPr>
          <w:rtl/>
        </w:rPr>
        <w:t xml:space="preserve"> </w:t>
      </w:r>
      <w:bookmarkStart w:id="16488" w:name="_ETM_Q27_411810"/>
      <w:bookmarkEnd w:id="16488"/>
      <w:r>
        <w:rPr>
          <w:rtl/>
        </w:rPr>
        <w:t>מוותר</w:t>
      </w:r>
      <w:r>
        <w:rPr>
          <w:rFonts w:hint="cs"/>
          <w:rtl/>
        </w:rPr>
        <w:t xml:space="preserve">? לא. </w:t>
      </w:r>
    </w:p>
    <w:p w:rsidR="005958DA" w:rsidRDefault="005958DA" w:rsidP="00C77C88">
      <w:pPr>
        <w:rPr>
          <w:rtl/>
        </w:rPr>
      </w:pPr>
    </w:p>
    <w:p w:rsidR="005958DA" w:rsidRDefault="005958DA" w:rsidP="00C77C88">
      <w:pPr>
        <w:pStyle w:val="af5"/>
        <w:keepNext/>
        <w:rPr>
          <w:rtl/>
        </w:rPr>
      </w:pPr>
      <w:bookmarkStart w:id="16489" w:name="ET_interruption_5766_33"/>
      <w:r w:rsidRPr="005C1917">
        <w:rPr>
          <w:rStyle w:val="TagStyle"/>
          <w:rtl/>
        </w:rPr>
        <w:t xml:space="preserve"> &lt;&lt; קריאה &gt;&gt; </w:t>
      </w:r>
      <w:r>
        <w:rPr>
          <w:rtl/>
        </w:rPr>
        <w:t>רם בן ברק (יש עתיד):</w:t>
      </w:r>
      <w:r w:rsidRPr="005C1917">
        <w:rPr>
          <w:rStyle w:val="TagStyle"/>
          <w:rtl/>
        </w:rPr>
        <w:t xml:space="preserve"> &lt;&lt; קריאה &gt;&gt;</w:t>
      </w:r>
      <w:r>
        <w:rPr>
          <w:rtl/>
        </w:rPr>
        <w:t xml:space="preserve">  </w:t>
      </w:r>
      <w:bookmarkEnd w:id="16489"/>
    </w:p>
    <w:p w:rsidR="005958DA" w:rsidRDefault="005958DA" w:rsidP="002F594A">
      <w:pPr>
        <w:rPr>
          <w:rtl/>
        </w:rPr>
      </w:pPr>
    </w:p>
    <w:p w:rsidR="005958DA" w:rsidRDefault="005958DA" w:rsidP="00C77C88">
      <w:pPr>
        <w:rPr>
          <w:rtl/>
        </w:rPr>
      </w:pPr>
      <w:r>
        <w:rPr>
          <w:rFonts w:hint="cs"/>
          <w:rtl/>
        </w:rPr>
        <w:t xml:space="preserve">מה פתאום שיוותר? </w:t>
      </w:r>
    </w:p>
    <w:p w:rsidR="005958DA" w:rsidRDefault="005958DA" w:rsidP="00C77C88">
      <w:pPr>
        <w:rPr>
          <w:rtl/>
        </w:rPr>
      </w:pPr>
      <w:bookmarkStart w:id="16490" w:name="_ETM_Q27_423655"/>
      <w:bookmarkStart w:id="16491" w:name="_ETM_Q27_423749"/>
      <w:bookmarkEnd w:id="16490"/>
      <w:bookmarkEnd w:id="16491"/>
    </w:p>
    <w:p w:rsidR="005958DA" w:rsidRDefault="005958DA" w:rsidP="00C77C88">
      <w:pPr>
        <w:pStyle w:val="af6"/>
        <w:keepNext/>
        <w:rPr>
          <w:rtl/>
        </w:rPr>
      </w:pPr>
      <w:r w:rsidRPr="00B03DA6">
        <w:rPr>
          <w:rStyle w:val="TagStyle"/>
          <w:rtl/>
        </w:rPr>
        <w:t xml:space="preserve"> &lt;&lt; יור &gt;&gt; </w:t>
      </w:r>
      <w:r>
        <w:rPr>
          <w:rtl/>
        </w:rPr>
        <w:t>היו"ר ארז מלול:</w:t>
      </w:r>
      <w:r w:rsidRPr="00B03DA6">
        <w:rPr>
          <w:rStyle w:val="TagStyle"/>
          <w:rtl/>
        </w:rPr>
        <w:t xml:space="preserve"> &lt;&lt; יור &gt;&gt;</w:t>
      </w:r>
      <w:r>
        <w:rPr>
          <w:rtl/>
        </w:rPr>
        <w:t xml:space="preserve">  </w:t>
      </w:r>
    </w:p>
    <w:p w:rsidR="005958DA" w:rsidRDefault="005958DA" w:rsidP="002F594A">
      <w:pPr>
        <w:rPr>
          <w:rtl/>
        </w:rPr>
      </w:pPr>
    </w:p>
    <w:p w:rsidR="005958DA" w:rsidRPr="00B03DA6" w:rsidRDefault="005958DA" w:rsidP="00437344">
      <w:pPr>
        <w:rPr>
          <w:rtl/>
        </w:rPr>
      </w:pPr>
      <w:bookmarkStart w:id="16492" w:name="_ETM_Q27_424736"/>
      <w:bookmarkEnd w:id="16492"/>
      <w:r>
        <w:rPr>
          <w:rFonts w:hint="cs"/>
          <w:rtl/>
        </w:rPr>
        <w:t xml:space="preserve">פעם אחת </w:t>
      </w:r>
      <w:bookmarkStart w:id="16493" w:name="_ETM_Q27_422940"/>
      <w:bookmarkEnd w:id="16493"/>
      <w:r>
        <w:rPr>
          <w:rFonts w:hint="cs"/>
          <w:rtl/>
        </w:rPr>
        <w:t xml:space="preserve">תוותר, תלך נגד </w:t>
      </w:r>
      <w:r>
        <w:rPr>
          <w:rtl/>
        </w:rPr>
        <w:t>–</w:t>
      </w:r>
      <w:r>
        <w:rPr>
          <w:rFonts w:hint="cs"/>
          <w:rtl/>
        </w:rPr>
        <w:t xml:space="preserve"> איך אמר </w:t>
      </w:r>
      <w:bookmarkStart w:id="16494" w:name="_ETM_Q27_428724"/>
      <w:bookmarkEnd w:id="16494"/>
      <w:r>
        <w:rPr>
          <w:rFonts w:hint="cs"/>
          <w:rtl/>
        </w:rPr>
        <w:t xml:space="preserve">עמית הלוי? </w:t>
      </w:r>
      <w:proofErr w:type="spellStart"/>
      <w:r>
        <w:rPr>
          <w:rFonts w:hint="eastAsia"/>
          <w:rtl/>
        </w:rPr>
        <w:t>ה</w:t>
      </w:r>
      <w:r>
        <w:rPr>
          <w:rFonts w:hint="cs"/>
          <w:rtl/>
        </w:rPr>
        <w:t>א</w:t>
      </w:r>
      <w:r w:rsidR="00437344">
        <w:rPr>
          <w:rFonts w:hint="cs"/>
          <w:rtl/>
        </w:rPr>
        <w:t>י</w:t>
      </w:r>
      <w:r>
        <w:rPr>
          <w:rFonts w:hint="cs"/>
          <w:rtl/>
        </w:rPr>
        <w:t>פכא</w:t>
      </w:r>
      <w:proofErr w:type="spellEnd"/>
      <w:r>
        <w:rPr>
          <w:rFonts w:hint="cs"/>
          <w:rtl/>
        </w:rPr>
        <w:t xml:space="preserve"> מסתברא. </w:t>
      </w:r>
    </w:p>
    <w:p w:rsidR="005958DA" w:rsidRDefault="005958DA" w:rsidP="00C77C88">
      <w:pPr>
        <w:rPr>
          <w:rtl/>
        </w:rPr>
      </w:pPr>
      <w:bookmarkStart w:id="16495" w:name="_ETM_Q27_421839"/>
      <w:bookmarkStart w:id="16496" w:name="_ETM_Q27_421928"/>
      <w:bookmarkEnd w:id="16495"/>
      <w:bookmarkEnd w:id="16496"/>
    </w:p>
    <w:p w:rsidR="005958DA" w:rsidRDefault="005958DA" w:rsidP="00C77C88">
      <w:pPr>
        <w:pStyle w:val="a4"/>
        <w:keepNext/>
        <w:rPr>
          <w:rtl/>
        </w:rPr>
      </w:pPr>
      <w:bookmarkStart w:id="16497" w:name="ET_speaker_6156_34"/>
      <w:r w:rsidRPr="00B03DA6">
        <w:rPr>
          <w:rStyle w:val="TagStyle"/>
          <w:rtl/>
        </w:rPr>
        <w:t xml:space="preserve"> &lt;&lt; דובר &gt;&gt; </w:t>
      </w:r>
      <w:bookmarkStart w:id="16498" w:name="_Toc187141370"/>
      <w:r>
        <w:rPr>
          <w:rtl/>
        </w:rPr>
        <w:t>גלעד קריב (העבודה):</w:t>
      </w:r>
      <w:bookmarkEnd w:id="16498"/>
      <w:r w:rsidRPr="00B03DA6">
        <w:rPr>
          <w:rStyle w:val="TagStyle"/>
          <w:rtl/>
        </w:rPr>
        <w:t xml:space="preserve"> &lt;&lt; דובר &gt;&gt;</w:t>
      </w:r>
      <w:r>
        <w:rPr>
          <w:rtl/>
        </w:rPr>
        <w:t xml:space="preserve">  </w:t>
      </w:r>
      <w:bookmarkEnd w:id="16497"/>
    </w:p>
    <w:p w:rsidR="005958DA" w:rsidRDefault="005958DA" w:rsidP="002F594A">
      <w:pPr>
        <w:rPr>
          <w:rtl/>
        </w:rPr>
      </w:pPr>
    </w:p>
    <w:p w:rsidR="005958DA" w:rsidRDefault="005958DA" w:rsidP="00C77C88">
      <w:pPr>
        <w:rPr>
          <w:rtl/>
        </w:rPr>
      </w:pPr>
      <w:r>
        <w:rPr>
          <w:rFonts w:hint="cs"/>
          <w:rtl/>
        </w:rPr>
        <w:t xml:space="preserve">אני דווקא שמח שאתה היושב-ראש כרגע. </w:t>
      </w:r>
      <w:bookmarkStart w:id="16499" w:name="_ETM_Q27_420587"/>
      <w:bookmarkEnd w:id="16499"/>
    </w:p>
    <w:p w:rsidR="005958DA" w:rsidRDefault="005958DA" w:rsidP="00C77C88">
      <w:pPr>
        <w:rPr>
          <w:rtl/>
        </w:rPr>
      </w:pPr>
      <w:bookmarkStart w:id="16500" w:name="_ETM_Q27_434557"/>
      <w:bookmarkStart w:id="16501" w:name="_ETM_Q27_434657"/>
      <w:bookmarkEnd w:id="16500"/>
      <w:bookmarkEnd w:id="16501"/>
    </w:p>
    <w:p w:rsidR="005958DA" w:rsidRDefault="005958DA" w:rsidP="00C77C88">
      <w:pPr>
        <w:pStyle w:val="af6"/>
        <w:keepNext/>
        <w:rPr>
          <w:rtl/>
        </w:rPr>
      </w:pPr>
      <w:bookmarkStart w:id="16502" w:name="ET_yor_6595_36"/>
      <w:r w:rsidRPr="00636426">
        <w:rPr>
          <w:rStyle w:val="TagStyle"/>
          <w:rtl/>
        </w:rPr>
        <w:t xml:space="preserve"> &lt;&lt; יור &gt;&gt; </w:t>
      </w:r>
      <w:r>
        <w:rPr>
          <w:rtl/>
        </w:rPr>
        <w:t>היו"ר ארז מלול:</w:t>
      </w:r>
      <w:r w:rsidRPr="00636426">
        <w:rPr>
          <w:rStyle w:val="TagStyle"/>
          <w:rtl/>
        </w:rPr>
        <w:t xml:space="preserve"> &lt;&lt; יור &gt;&gt;</w:t>
      </w:r>
      <w:r>
        <w:rPr>
          <w:rtl/>
        </w:rPr>
        <w:t xml:space="preserve">  </w:t>
      </w:r>
      <w:bookmarkEnd w:id="16502"/>
    </w:p>
    <w:p w:rsidR="005958DA" w:rsidRDefault="005958DA" w:rsidP="002F594A">
      <w:pPr>
        <w:rPr>
          <w:rtl/>
        </w:rPr>
      </w:pPr>
    </w:p>
    <w:p w:rsidR="005958DA" w:rsidRDefault="005958DA" w:rsidP="00C77C88">
      <w:pPr>
        <w:rPr>
          <w:rtl/>
        </w:rPr>
      </w:pPr>
      <w:r>
        <w:rPr>
          <w:rFonts w:hint="cs"/>
          <w:rtl/>
        </w:rPr>
        <w:t xml:space="preserve">אל תשמח. אל תשמח. </w:t>
      </w:r>
      <w:bookmarkStart w:id="16503" w:name="_ETM_Q27_433054"/>
      <w:bookmarkEnd w:id="16503"/>
    </w:p>
    <w:p w:rsidR="005958DA" w:rsidRDefault="005958DA" w:rsidP="00C77C88">
      <w:pPr>
        <w:rPr>
          <w:rtl/>
        </w:rPr>
      </w:pPr>
      <w:bookmarkStart w:id="16504" w:name="_ETM_Q27_433132"/>
      <w:bookmarkEnd w:id="16504"/>
    </w:p>
    <w:p w:rsidR="005958DA" w:rsidRDefault="005958DA" w:rsidP="00C77C88">
      <w:pPr>
        <w:pStyle w:val="-"/>
        <w:keepNext/>
        <w:rPr>
          <w:rtl/>
        </w:rPr>
      </w:pPr>
      <w:bookmarkStart w:id="16505" w:name="ET_speakercontinue_6156_37"/>
      <w:r w:rsidRPr="00636426">
        <w:rPr>
          <w:rStyle w:val="TagStyle"/>
          <w:rtl/>
        </w:rPr>
        <w:t xml:space="preserve"> &lt;&lt; דובר_המשך &gt;&gt; </w:t>
      </w:r>
      <w:r>
        <w:rPr>
          <w:rtl/>
        </w:rPr>
        <w:t>גלעד קריב (העבודה):</w:t>
      </w:r>
      <w:r w:rsidRPr="00636426">
        <w:rPr>
          <w:rStyle w:val="TagStyle"/>
          <w:rtl/>
        </w:rPr>
        <w:t xml:space="preserve"> &lt;&lt; דובר_המשך &gt;&gt;</w:t>
      </w:r>
      <w:r>
        <w:rPr>
          <w:rtl/>
        </w:rPr>
        <w:t xml:space="preserve">  </w:t>
      </w:r>
      <w:bookmarkEnd w:id="16505"/>
    </w:p>
    <w:p w:rsidR="005958DA" w:rsidRDefault="005958DA" w:rsidP="002F594A">
      <w:pPr>
        <w:rPr>
          <w:rtl/>
        </w:rPr>
      </w:pPr>
    </w:p>
    <w:p w:rsidR="005958DA" w:rsidRDefault="005958DA" w:rsidP="00C77C88">
      <w:pPr>
        <w:rPr>
          <w:rtl/>
        </w:rPr>
      </w:pPr>
      <w:bookmarkStart w:id="16506" w:name="_ETM_Q27_433977"/>
      <w:bookmarkStart w:id="16507" w:name="_ETM_Q27_412530"/>
      <w:bookmarkStart w:id="16508" w:name="_ETM_Q27_423279"/>
      <w:bookmarkStart w:id="16509" w:name="_ETM_Q27_423669"/>
      <w:bookmarkStart w:id="16510" w:name="_ETM_Q27_424870"/>
      <w:bookmarkStart w:id="16511" w:name="_ETM_Q27_425260"/>
      <w:bookmarkStart w:id="16512" w:name="_ETM_Q27_426489"/>
      <w:bookmarkStart w:id="16513" w:name="_ETM_Q27_426999"/>
      <w:bookmarkStart w:id="16514" w:name="_ETM_Q27_427180"/>
      <w:bookmarkStart w:id="16515" w:name="_ETM_Q27_427450"/>
      <w:bookmarkStart w:id="16516" w:name="_ETM_Q27_427840"/>
      <w:bookmarkStart w:id="16517" w:name="_ETM_Q27_427959"/>
      <w:bookmarkStart w:id="16518" w:name="_ETM_Q27_428170"/>
      <w:bookmarkStart w:id="16519" w:name="_ETM_Q27_428349"/>
      <w:bookmarkStart w:id="16520" w:name="_ETM_Q27_428889"/>
      <w:bookmarkStart w:id="16521" w:name="_ETM_Q27_429099"/>
      <w:bookmarkStart w:id="16522" w:name="_ETM_Q27_429400"/>
      <w:bookmarkStart w:id="16523" w:name="_ETM_Q27_429849"/>
      <w:bookmarkStart w:id="16524" w:name="_ETM_Q27_430239"/>
      <w:bookmarkStart w:id="16525" w:name="_ETM_Q27_445869"/>
      <w:bookmarkEnd w:id="16506"/>
      <w:bookmarkEnd w:id="16507"/>
      <w:bookmarkEnd w:id="16508"/>
      <w:bookmarkEnd w:id="16509"/>
      <w:bookmarkEnd w:id="16510"/>
      <w:bookmarkEnd w:id="16511"/>
      <w:bookmarkEnd w:id="16512"/>
      <w:bookmarkEnd w:id="16513"/>
      <w:bookmarkEnd w:id="16514"/>
      <w:bookmarkEnd w:id="16515"/>
      <w:bookmarkEnd w:id="16516"/>
      <w:bookmarkEnd w:id="16517"/>
      <w:bookmarkEnd w:id="16518"/>
      <w:bookmarkEnd w:id="16519"/>
      <w:bookmarkEnd w:id="16520"/>
      <w:bookmarkEnd w:id="16521"/>
      <w:bookmarkEnd w:id="16522"/>
      <w:bookmarkEnd w:id="16523"/>
      <w:bookmarkEnd w:id="16524"/>
      <w:bookmarkEnd w:id="16525"/>
      <w:r>
        <w:rPr>
          <w:rFonts w:hint="cs"/>
          <w:rtl/>
        </w:rPr>
        <w:t xml:space="preserve">לדעתי זה הטלפון שלי. זה </w:t>
      </w:r>
      <w:bookmarkStart w:id="16526" w:name="_ETM_Q27_440211"/>
      <w:bookmarkEnd w:id="16526"/>
      <w:r>
        <w:rPr>
          <w:rFonts w:hint="cs"/>
          <w:rtl/>
        </w:rPr>
        <w:t xml:space="preserve">לא נעים. </w:t>
      </w:r>
    </w:p>
    <w:p w:rsidR="005958DA" w:rsidRDefault="005958DA" w:rsidP="00C77C88">
      <w:pPr>
        <w:rPr>
          <w:rtl/>
        </w:rPr>
      </w:pPr>
      <w:bookmarkStart w:id="16527" w:name="_ETM_Q27_442360"/>
      <w:bookmarkStart w:id="16528" w:name="_ETM_Q27_442449"/>
      <w:bookmarkEnd w:id="16527"/>
      <w:bookmarkEnd w:id="16528"/>
    </w:p>
    <w:p w:rsidR="005958DA" w:rsidRDefault="005958DA" w:rsidP="00C77C88">
      <w:pPr>
        <w:pStyle w:val="af6"/>
        <w:keepNext/>
        <w:rPr>
          <w:rtl/>
        </w:rPr>
      </w:pPr>
      <w:r w:rsidRPr="00636426">
        <w:rPr>
          <w:rStyle w:val="TagStyle"/>
          <w:rtl/>
        </w:rPr>
        <w:t xml:space="preserve"> &lt;&lt; יור &gt;&gt; </w:t>
      </w:r>
      <w:r>
        <w:rPr>
          <w:rtl/>
        </w:rPr>
        <w:t>היו"ר ארז מלול:</w:t>
      </w:r>
      <w:r w:rsidRPr="00636426">
        <w:rPr>
          <w:rStyle w:val="TagStyle"/>
          <w:rtl/>
        </w:rPr>
        <w:t xml:space="preserve"> &lt;&lt; יור &gt;&gt;</w:t>
      </w:r>
      <w:r>
        <w:rPr>
          <w:rtl/>
        </w:rPr>
        <w:t xml:space="preserve">  </w:t>
      </w:r>
    </w:p>
    <w:p w:rsidR="005958DA" w:rsidRDefault="005958DA" w:rsidP="002F594A">
      <w:pPr>
        <w:rPr>
          <w:rtl/>
        </w:rPr>
      </w:pPr>
    </w:p>
    <w:p w:rsidR="005958DA" w:rsidRPr="00636426" w:rsidRDefault="005958DA" w:rsidP="00C77C88">
      <w:pPr>
        <w:rPr>
          <w:rtl/>
        </w:rPr>
      </w:pPr>
      <w:bookmarkStart w:id="16529" w:name="_ETM_Q27_443590"/>
      <w:bookmarkEnd w:id="16529"/>
      <w:r>
        <w:rPr>
          <w:rFonts w:hint="cs"/>
          <w:rtl/>
        </w:rPr>
        <w:t xml:space="preserve">אז תוותר. </w:t>
      </w:r>
    </w:p>
    <w:p w:rsidR="005958DA" w:rsidRDefault="005958DA" w:rsidP="00C77C88">
      <w:pPr>
        <w:rPr>
          <w:rtl/>
        </w:rPr>
      </w:pPr>
    </w:p>
    <w:p w:rsidR="005958DA" w:rsidRDefault="005958DA" w:rsidP="00C77C88">
      <w:pPr>
        <w:pStyle w:val="-"/>
        <w:keepNext/>
        <w:rPr>
          <w:rtl/>
        </w:rPr>
      </w:pPr>
      <w:bookmarkStart w:id="16530" w:name="ET_speakercontinue_6156_38"/>
      <w:r w:rsidRPr="00636426">
        <w:rPr>
          <w:rStyle w:val="TagStyle"/>
          <w:rtl/>
        </w:rPr>
        <w:t xml:space="preserve"> &lt;&lt; דובר_המשך &gt;&gt; </w:t>
      </w:r>
      <w:r>
        <w:rPr>
          <w:rtl/>
        </w:rPr>
        <w:t>גלעד קריב (העבודה):</w:t>
      </w:r>
      <w:r w:rsidRPr="00636426">
        <w:rPr>
          <w:rStyle w:val="TagStyle"/>
          <w:rtl/>
        </w:rPr>
        <w:t xml:space="preserve"> &lt;&lt; דובר_המשך &gt;&gt;</w:t>
      </w:r>
      <w:r>
        <w:rPr>
          <w:rtl/>
        </w:rPr>
        <w:t xml:space="preserve">  </w:t>
      </w:r>
      <w:bookmarkEnd w:id="16530"/>
    </w:p>
    <w:p w:rsidR="005958DA" w:rsidRDefault="005958DA" w:rsidP="002F594A">
      <w:pPr>
        <w:rPr>
          <w:rtl/>
        </w:rPr>
      </w:pPr>
    </w:p>
    <w:p w:rsidR="005958DA" w:rsidRDefault="005958DA" w:rsidP="00C77C88">
      <w:pPr>
        <w:rPr>
          <w:rtl/>
        </w:rPr>
      </w:pPr>
      <w:r>
        <w:rPr>
          <w:rFonts w:hint="cs"/>
          <w:rtl/>
        </w:rPr>
        <w:t xml:space="preserve">אפרת, תשתיקי את הטלפון שלי. </w:t>
      </w:r>
    </w:p>
    <w:p w:rsidR="005958DA" w:rsidRDefault="005958DA" w:rsidP="00C77C88">
      <w:pPr>
        <w:rPr>
          <w:rtl/>
        </w:rPr>
      </w:pPr>
      <w:bookmarkStart w:id="16531" w:name="_ETM_Q27_444444"/>
      <w:bookmarkStart w:id="16532" w:name="_ETM_Q27_444529"/>
      <w:bookmarkEnd w:id="16531"/>
      <w:bookmarkEnd w:id="16532"/>
    </w:p>
    <w:p w:rsidR="005958DA" w:rsidRDefault="005958DA" w:rsidP="00C77C88">
      <w:pPr>
        <w:pStyle w:val="af6"/>
        <w:keepNext/>
        <w:rPr>
          <w:rtl/>
        </w:rPr>
      </w:pPr>
      <w:r w:rsidRPr="00636426">
        <w:rPr>
          <w:rStyle w:val="TagStyle"/>
          <w:rtl/>
        </w:rPr>
        <w:t xml:space="preserve"> &lt;&lt; יור &gt;&gt; </w:t>
      </w:r>
      <w:r>
        <w:rPr>
          <w:rtl/>
        </w:rPr>
        <w:t>היו"ר ארז מלול:</w:t>
      </w:r>
      <w:r w:rsidRPr="00636426">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6533" w:name="_ETM_Q27_445400"/>
      <w:bookmarkEnd w:id="16533"/>
      <w:r>
        <w:rPr>
          <w:rFonts w:hint="cs"/>
          <w:rtl/>
        </w:rPr>
        <w:t xml:space="preserve">נו, </w:t>
      </w:r>
      <w:bookmarkStart w:id="16534" w:name="_ETM_Q27_446046"/>
      <w:bookmarkEnd w:id="16534"/>
      <w:r>
        <w:rPr>
          <w:rFonts w:hint="cs"/>
          <w:rtl/>
        </w:rPr>
        <w:t xml:space="preserve">אמרתי לך, תוותר וזהו. </w:t>
      </w:r>
      <w:bookmarkStart w:id="16535" w:name="_ETM_Q27_450029"/>
      <w:bookmarkEnd w:id="16535"/>
    </w:p>
    <w:p w:rsidR="005958DA" w:rsidRDefault="005958DA" w:rsidP="00C77C88">
      <w:pPr>
        <w:rPr>
          <w:rtl/>
        </w:rPr>
      </w:pPr>
      <w:bookmarkStart w:id="16536" w:name="_ETM_Q27_450105"/>
      <w:bookmarkEnd w:id="16536"/>
    </w:p>
    <w:p w:rsidR="005958DA" w:rsidRDefault="005958DA" w:rsidP="00C77C88">
      <w:pPr>
        <w:pStyle w:val="-"/>
        <w:keepNext/>
        <w:rPr>
          <w:rtl/>
        </w:rPr>
      </w:pPr>
      <w:bookmarkStart w:id="16537" w:name="ET_speakercontinue_6156_41"/>
      <w:r w:rsidRPr="00636426">
        <w:rPr>
          <w:rStyle w:val="TagStyle"/>
          <w:rtl/>
        </w:rPr>
        <w:t xml:space="preserve"> &lt;&lt; דובר_המשך &gt;&gt; </w:t>
      </w:r>
      <w:r>
        <w:rPr>
          <w:rtl/>
        </w:rPr>
        <w:t>גלעד קריב (העבודה):</w:t>
      </w:r>
      <w:r w:rsidRPr="00636426">
        <w:rPr>
          <w:rStyle w:val="TagStyle"/>
          <w:rtl/>
        </w:rPr>
        <w:t xml:space="preserve"> &lt;&lt; דובר_המשך &gt;&gt;</w:t>
      </w:r>
      <w:r>
        <w:rPr>
          <w:rtl/>
        </w:rPr>
        <w:t xml:space="preserve">  </w:t>
      </w:r>
      <w:bookmarkEnd w:id="16537"/>
    </w:p>
    <w:p w:rsidR="005958DA" w:rsidRDefault="005958DA" w:rsidP="002F594A">
      <w:pPr>
        <w:rPr>
          <w:rtl/>
        </w:rPr>
      </w:pPr>
    </w:p>
    <w:p w:rsidR="005958DA" w:rsidRDefault="005958DA" w:rsidP="00C77C88">
      <w:pPr>
        <w:rPr>
          <w:rtl/>
        </w:rPr>
      </w:pPr>
      <w:bookmarkStart w:id="16538" w:name="_ETM_Q27_450790"/>
      <w:bookmarkStart w:id="16539" w:name="_ETM_Q27_445929"/>
      <w:bookmarkStart w:id="16540" w:name="_ETM_Q27_445300"/>
      <w:bookmarkStart w:id="16541" w:name="_ETM_Q27_445629"/>
      <w:bookmarkStart w:id="16542" w:name="_ETM_Q27_445930"/>
      <w:bookmarkStart w:id="16543" w:name="_ETM_Q27_446110"/>
      <w:bookmarkStart w:id="16544" w:name="_ETM_Q27_446710"/>
      <w:bookmarkStart w:id="16545" w:name="_ETM_Q27_448229"/>
      <w:bookmarkEnd w:id="16538"/>
      <w:bookmarkEnd w:id="16539"/>
      <w:bookmarkEnd w:id="16540"/>
      <w:bookmarkEnd w:id="16541"/>
      <w:bookmarkEnd w:id="16542"/>
      <w:bookmarkEnd w:id="16543"/>
      <w:bookmarkEnd w:id="16544"/>
      <w:bookmarkEnd w:id="16545"/>
      <w:r>
        <w:rPr>
          <w:rtl/>
        </w:rPr>
        <w:t xml:space="preserve">זה </w:t>
      </w:r>
      <w:bookmarkStart w:id="16546" w:name="_ETM_Q27_448529"/>
      <w:bookmarkEnd w:id="16546"/>
      <w:r>
        <w:rPr>
          <w:rtl/>
        </w:rPr>
        <w:t xml:space="preserve">רוטמן </w:t>
      </w:r>
      <w:bookmarkStart w:id="16547" w:name="_ETM_Q27_449039"/>
      <w:bookmarkEnd w:id="16547"/>
      <w:r>
        <w:rPr>
          <w:rtl/>
        </w:rPr>
        <w:t xml:space="preserve">הבין </w:t>
      </w:r>
      <w:bookmarkStart w:id="16548" w:name="_ETM_Q27_449309"/>
      <w:bookmarkEnd w:id="16548"/>
      <w:r>
        <w:rPr>
          <w:rtl/>
        </w:rPr>
        <w:t xml:space="preserve">שאני </w:t>
      </w:r>
      <w:bookmarkStart w:id="16549" w:name="_ETM_Q27_449610"/>
      <w:bookmarkEnd w:id="16549"/>
      <w:r>
        <w:rPr>
          <w:rtl/>
        </w:rPr>
        <w:t xml:space="preserve">על </w:t>
      </w:r>
      <w:bookmarkStart w:id="16550" w:name="_ETM_Q27_449729"/>
      <w:bookmarkEnd w:id="16550"/>
      <w:r>
        <w:rPr>
          <w:rtl/>
        </w:rPr>
        <w:t>הדוכן</w:t>
      </w:r>
      <w:r>
        <w:rPr>
          <w:rFonts w:hint="cs"/>
          <w:rtl/>
        </w:rPr>
        <w:t>,</w:t>
      </w:r>
      <w:r>
        <w:rPr>
          <w:rtl/>
        </w:rPr>
        <w:t xml:space="preserve"> </w:t>
      </w:r>
      <w:bookmarkStart w:id="16551" w:name="_ETM_Q27_450180"/>
      <w:bookmarkEnd w:id="16551"/>
      <w:r>
        <w:rPr>
          <w:rtl/>
        </w:rPr>
        <w:t xml:space="preserve">אז </w:t>
      </w:r>
      <w:bookmarkStart w:id="16552" w:name="_ETM_Q27_450300"/>
      <w:bookmarkEnd w:id="16552"/>
      <w:r>
        <w:rPr>
          <w:rtl/>
        </w:rPr>
        <w:t xml:space="preserve">הוא </w:t>
      </w:r>
      <w:bookmarkStart w:id="16553" w:name="_ETM_Q27_450389"/>
      <w:bookmarkEnd w:id="16553"/>
      <w:r>
        <w:rPr>
          <w:rtl/>
        </w:rPr>
        <w:t xml:space="preserve">מתקשר </w:t>
      </w:r>
      <w:bookmarkStart w:id="16554" w:name="_ETM_Q27_450839"/>
      <w:bookmarkEnd w:id="16554"/>
      <w:r>
        <w:rPr>
          <w:rtl/>
        </w:rPr>
        <w:t xml:space="preserve">בכוונה </w:t>
      </w:r>
      <w:bookmarkStart w:id="16555" w:name="_ETM_Q27_451409"/>
      <w:bookmarkEnd w:id="16555"/>
      <w:r>
        <w:rPr>
          <w:rtl/>
        </w:rPr>
        <w:t xml:space="preserve">כדי </w:t>
      </w:r>
      <w:bookmarkStart w:id="16556" w:name="_ETM_Q27_451650"/>
      <w:bookmarkEnd w:id="16556"/>
      <w:r>
        <w:rPr>
          <w:rtl/>
        </w:rPr>
        <w:t>להפריע</w:t>
      </w:r>
      <w:r>
        <w:rPr>
          <w:rFonts w:hint="cs"/>
          <w:rtl/>
        </w:rPr>
        <w:t>.</w:t>
      </w:r>
    </w:p>
    <w:p w:rsidR="005958DA" w:rsidRDefault="005958DA" w:rsidP="00C77C88">
      <w:pPr>
        <w:rPr>
          <w:rtl/>
        </w:rPr>
      </w:pPr>
      <w:bookmarkStart w:id="16557" w:name="_ETM_Q27_455871"/>
      <w:bookmarkStart w:id="16558" w:name="_ETM_Q27_455948"/>
      <w:bookmarkEnd w:id="16557"/>
      <w:bookmarkEnd w:id="16558"/>
    </w:p>
    <w:p w:rsidR="005958DA" w:rsidRDefault="005958DA" w:rsidP="00C77C88">
      <w:pPr>
        <w:pStyle w:val="af6"/>
        <w:keepNext/>
        <w:rPr>
          <w:rtl/>
        </w:rPr>
      </w:pPr>
      <w:r w:rsidRPr="00636426">
        <w:rPr>
          <w:rStyle w:val="TagStyle"/>
          <w:rtl/>
        </w:rPr>
        <w:t xml:space="preserve"> &lt;&lt; יור &gt;&gt; </w:t>
      </w:r>
      <w:r>
        <w:rPr>
          <w:rtl/>
        </w:rPr>
        <w:t>היו"ר ארז מלול:</w:t>
      </w:r>
      <w:r w:rsidRPr="00636426">
        <w:rPr>
          <w:rStyle w:val="TagStyle"/>
          <w:rtl/>
        </w:rPr>
        <w:t xml:space="preserve"> &lt;&lt; יור &gt;&gt;</w:t>
      </w:r>
      <w:r>
        <w:rPr>
          <w:rtl/>
        </w:rPr>
        <w:t xml:space="preserve">  </w:t>
      </w:r>
    </w:p>
    <w:p w:rsidR="005958DA" w:rsidRDefault="005958DA" w:rsidP="00C77C88">
      <w:pPr>
        <w:rPr>
          <w:rtl/>
        </w:rPr>
      </w:pPr>
      <w:bookmarkStart w:id="16559" w:name="_ETM_Q27_456046"/>
      <w:bookmarkStart w:id="16560" w:name="_ETM_Q27_456121"/>
      <w:bookmarkStart w:id="16561" w:name="_ETM_Q27_453900"/>
      <w:bookmarkEnd w:id="16559"/>
      <w:bookmarkEnd w:id="16560"/>
      <w:bookmarkEnd w:id="16561"/>
    </w:p>
    <w:p w:rsidR="005958DA" w:rsidRDefault="005958DA" w:rsidP="00C77C88">
      <w:pPr>
        <w:rPr>
          <w:rtl/>
        </w:rPr>
      </w:pPr>
      <w:bookmarkStart w:id="16562" w:name="_ETM_Q27_455829"/>
      <w:bookmarkEnd w:id="16562"/>
      <w:r>
        <w:rPr>
          <w:rFonts w:hint="cs"/>
          <w:rtl/>
        </w:rPr>
        <w:t xml:space="preserve">נראה לי שאתה </w:t>
      </w:r>
      <w:bookmarkStart w:id="16563" w:name="_ETM_Q27_454349"/>
      <w:bookmarkStart w:id="16564" w:name="_ETM_Q27_454529"/>
      <w:bookmarkEnd w:id="16563"/>
      <w:bookmarkEnd w:id="16564"/>
      <w:r>
        <w:rPr>
          <w:rtl/>
        </w:rPr>
        <w:t xml:space="preserve">חולם </w:t>
      </w:r>
      <w:bookmarkStart w:id="16565" w:name="_ETM_Q27_454860"/>
      <w:bookmarkEnd w:id="16565"/>
      <w:r>
        <w:rPr>
          <w:rtl/>
        </w:rPr>
        <w:t>עליו</w:t>
      </w:r>
      <w:r>
        <w:rPr>
          <w:rFonts w:hint="cs"/>
          <w:rtl/>
        </w:rPr>
        <w:t xml:space="preserve"> בלילה, </w:t>
      </w:r>
      <w:bookmarkStart w:id="16566" w:name="_ETM_Q27_455202"/>
      <w:bookmarkEnd w:id="16566"/>
      <w:r>
        <w:rPr>
          <w:rFonts w:hint="cs"/>
          <w:rtl/>
        </w:rPr>
        <w:t>על רוטמן.</w:t>
      </w:r>
    </w:p>
    <w:p w:rsidR="005958DA" w:rsidRDefault="005958DA" w:rsidP="00C77C88">
      <w:pPr>
        <w:rPr>
          <w:rtl/>
        </w:rPr>
      </w:pPr>
      <w:bookmarkStart w:id="16567" w:name="_ETM_Q27_455716"/>
      <w:bookmarkStart w:id="16568" w:name="_ETM_Q27_455841"/>
      <w:bookmarkEnd w:id="16567"/>
      <w:bookmarkEnd w:id="16568"/>
    </w:p>
    <w:p w:rsidR="005958DA" w:rsidRDefault="005958DA" w:rsidP="00C77C88">
      <w:pPr>
        <w:pStyle w:val="-"/>
        <w:keepNext/>
        <w:rPr>
          <w:rtl/>
        </w:rPr>
      </w:pPr>
      <w:bookmarkStart w:id="16569" w:name="ET_speakercontinue_6156_44"/>
      <w:r w:rsidRPr="00636426">
        <w:rPr>
          <w:rStyle w:val="TagStyle"/>
          <w:rtl/>
        </w:rPr>
        <w:t xml:space="preserve"> &lt;&lt; דובר_המשך &gt;&gt; </w:t>
      </w:r>
      <w:r>
        <w:rPr>
          <w:rtl/>
        </w:rPr>
        <w:t>גלעד קריב (העבודה):</w:t>
      </w:r>
      <w:r w:rsidRPr="00636426">
        <w:rPr>
          <w:rStyle w:val="TagStyle"/>
          <w:rtl/>
        </w:rPr>
        <w:t xml:space="preserve"> &lt;&lt; דובר_המשך &gt;&gt;</w:t>
      </w:r>
      <w:r>
        <w:rPr>
          <w:rtl/>
        </w:rPr>
        <w:t xml:space="preserve">  </w:t>
      </w:r>
      <w:bookmarkEnd w:id="16569"/>
    </w:p>
    <w:p w:rsidR="005958DA" w:rsidRDefault="005958DA" w:rsidP="002F594A">
      <w:pPr>
        <w:rPr>
          <w:rtl/>
        </w:rPr>
      </w:pPr>
    </w:p>
    <w:p w:rsidR="005958DA" w:rsidRDefault="005958DA" w:rsidP="00C77C88">
      <w:pPr>
        <w:rPr>
          <w:rtl/>
        </w:rPr>
      </w:pPr>
      <w:bookmarkStart w:id="16570" w:name="_ETM_Q27_456948"/>
      <w:bookmarkStart w:id="16571" w:name="_ETM_Q27_453677"/>
      <w:bookmarkStart w:id="16572" w:name="_ETM_Q27_453798"/>
      <w:bookmarkStart w:id="16573" w:name="_ETM_Q27_455819"/>
      <w:bookmarkEnd w:id="16570"/>
      <w:bookmarkEnd w:id="16571"/>
      <w:bookmarkEnd w:id="16572"/>
      <w:bookmarkEnd w:id="16573"/>
      <w:r>
        <w:rPr>
          <w:rtl/>
        </w:rPr>
        <w:t xml:space="preserve">חס </w:t>
      </w:r>
      <w:bookmarkStart w:id="16574" w:name="_ETM_Q27_456150"/>
      <w:bookmarkEnd w:id="16574"/>
      <w:r>
        <w:rPr>
          <w:rtl/>
        </w:rPr>
        <w:t>ושלום</w:t>
      </w:r>
      <w:r>
        <w:rPr>
          <w:rFonts w:hint="cs"/>
          <w:rtl/>
        </w:rPr>
        <w:t>.</w:t>
      </w:r>
      <w:bookmarkStart w:id="16575" w:name="_ETM_Q27_457830"/>
      <w:bookmarkEnd w:id="16575"/>
      <w:r>
        <w:rPr>
          <w:rtl/>
        </w:rPr>
        <w:t xml:space="preserve"> </w:t>
      </w:r>
      <w:bookmarkStart w:id="16576" w:name="_ETM_Q27_459500"/>
      <w:bookmarkEnd w:id="16576"/>
      <w:r>
        <w:rPr>
          <w:rtl/>
        </w:rPr>
        <w:t xml:space="preserve">אדוני </w:t>
      </w:r>
      <w:bookmarkStart w:id="16577" w:name="_ETM_Q27_459889"/>
      <w:bookmarkEnd w:id="16577"/>
      <w:r>
        <w:rPr>
          <w:rtl/>
        </w:rPr>
        <w:t>היושב-ראש</w:t>
      </w:r>
      <w:r>
        <w:rPr>
          <w:rFonts w:hint="cs"/>
          <w:rtl/>
        </w:rPr>
        <w:t>,</w:t>
      </w:r>
      <w:r>
        <w:rPr>
          <w:rtl/>
        </w:rPr>
        <w:t xml:space="preserve"> </w:t>
      </w:r>
      <w:bookmarkStart w:id="16578" w:name="_ETM_Q27_460520"/>
      <w:bookmarkEnd w:id="16578"/>
      <w:r>
        <w:rPr>
          <w:rtl/>
        </w:rPr>
        <w:t xml:space="preserve">כנסת </w:t>
      </w:r>
      <w:bookmarkStart w:id="16579" w:name="_ETM_Q27_460849"/>
      <w:bookmarkEnd w:id="16579"/>
      <w:r>
        <w:rPr>
          <w:rtl/>
        </w:rPr>
        <w:t>נכבדה</w:t>
      </w:r>
      <w:r>
        <w:rPr>
          <w:rFonts w:hint="cs"/>
          <w:rtl/>
        </w:rPr>
        <w:t>,</w:t>
      </w:r>
      <w:r>
        <w:rPr>
          <w:rtl/>
        </w:rPr>
        <w:t xml:space="preserve"> </w:t>
      </w:r>
      <w:bookmarkStart w:id="16580" w:name="_ETM_Q27_462169"/>
      <w:bookmarkEnd w:id="16580"/>
      <w:r>
        <w:rPr>
          <w:rtl/>
        </w:rPr>
        <w:t xml:space="preserve">הבוקר </w:t>
      </w:r>
      <w:bookmarkStart w:id="16581" w:name="_ETM_Q27_462710"/>
      <w:bookmarkEnd w:id="16581"/>
      <w:r>
        <w:rPr>
          <w:rtl/>
        </w:rPr>
        <w:t xml:space="preserve">קראתי </w:t>
      </w:r>
      <w:bookmarkStart w:id="16582" w:name="_ETM_Q27_463160"/>
      <w:bookmarkEnd w:id="16582"/>
      <w:r>
        <w:rPr>
          <w:rtl/>
        </w:rPr>
        <w:t xml:space="preserve">ידיעה </w:t>
      </w:r>
      <w:bookmarkStart w:id="16583" w:name="_ETM_Q27_463610"/>
      <w:bookmarkEnd w:id="16583"/>
      <w:r>
        <w:rPr>
          <w:rtl/>
        </w:rPr>
        <w:t>מפתיעה</w:t>
      </w:r>
      <w:r>
        <w:rPr>
          <w:rFonts w:hint="cs"/>
          <w:rtl/>
        </w:rPr>
        <w:t>,</w:t>
      </w:r>
      <w:r>
        <w:rPr>
          <w:rtl/>
        </w:rPr>
        <w:t xml:space="preserve"> </w:t>
      </w:r>
      <w:bookmarkStart w:id="16584" w:name="_ETM_Q27_464889"/>
      <w:bookmarkEnd w:id="16584"/>
      <w:r>
        <w:rPr>
          <w:rtl/>
        </w:rPr>
        <w:t xml:space="preserve">שאחת </w:t>
      </w:r>
      <w:bookmarkStart w:id="16585" w:name="_ETM_Q27_465520"/>
      <w:bookmarkEnd w:id="16585"/>
      <w:r>
        <w:rPr>
          <w:rtl/>
        </w:rPr>
        <w:t xml:space="preserve">מאבני </w:t>
      </w:r>
      <w:bookmarkStart w:id="16586" w:name="_ETM_Q27_466000"/>
      <w:bookmarkEnd w:id="16586"/>
      <w:r>
        <w:rPr>
          <w:rtl/>
        </w:rPr>
        <w:t xml:space="preserve">הכותל </w:t>
      </w:r>
      <w:bookmarkStart w:id="16587" w:name="_ETM_Q27_467169"/>
      <w:bookmarkEnd w:id="16587"/>
      <w:r w:rsidR="00437344">
        <w:rPr>
          <w:rtl/>
        </w:rPr>
        <w:t>שנפל</w:t>
      </w:r>
      <w:r w:rsidR="00437344">
        <w:rPr>
          <w:rFonts w:hint="cs"/>
          <w:rtl/>
        </w:rPr>
        <w:t>ו</w:t>
      </w:r>
      <w:r>
        <w:rPr>
          <w:rtl/>
        </w:rPr>
        <w:t xml:space="preserve"> </w:t>
      </w:r>
      <w:bookmarkStart w:id="16588" w:name="_ETM_Q27_467830"/>
      <w:bookmarkEnd w:id="16588"/>
      <w:r>
        <w:rPr>
          <w:rtl/>
        </w:rPr>
        <w:t xml:space="preserve">מחומת </w:t>
      </w:r>
      <w:bookmarkStart w:id="16589" w:name="_ETM_Q27_468430"/>
      <w:bookmarkEnd w:id="16589"/>
      <w:r>
        <w:rPr>
          <w:rtl/>
        </w:rPr>
        <w:t xml:space="preserve">המקדש </w:t>
      </w:r>
      <w:bookmarkStart w:id="16590" w:name="_ETM_Q27_469480"/>
      <w:bookmarkEnd w:id="16590"/>
      <w:r>
        <w:rPr>
          <w:rtl/>
        </w:rPr>
        <w:t xml:space="preserve">תישלח </w:t>
      </w:r>
      <w:bookmarkStart w:id="16591" w:name="_ETM_Q27_470110"/>
      <w:bookmarkEnd w:id="16591"/>
      <w:r>
        <w:rPr>
          <w:rtl/>
        </w:rPr>
        <w:t xml:space="preserve">לתערוכה </w:t>
      </w:r>
      <w:bookmarkStart w:id="16592" w:name="_ETM_Q27_470919"/>
      <w:bookmarkEnd w:id="16592"/>
      <w:r>
        <w:rPr>
          <w:rtl/>
        </w:rPr>
        <w:t>ביפן</w:t>
      </w:r>
      <w:r>
        <w:rPr>
          <w:rFonts w:hint="cs"/>
          <w:rtl/>
        </w:rPr>
        <w:t>.</w:t>
      </w:r>
      <w:r>
        <w:rPr>
          <w:rtl/>
        </w:rPr>
        <w:t xml:space="preserve"> </w:t>
      </w:r>
      <w:bookmarkStart w:id="16593" w:name="_ETM_Q27_472279"/>
      <w:bookmarkEnd w:id="16593"/>
      <w:r>
        <w:rPr>
          <w:rtl/>
        </w:rPr>
        <w:t xml:space="preserve">קראתי </w:t>
      </w:r>
      <w:bookmarkStart w:id="16594" w:name="_ETM_Q27_472910"/>
      <w:bookmarkEnd w:id="16594"/>
      <w:r>
        <w:rPr>
          <w:rFonts w:hint="cs"/>
          <w:rtl/>
        </w:rPr>
        <w:t>ו</w:t>
      </w:r>
      <w:r>
        <w:rPr>
          <w:rtl/>
        </w:rPr>
        <w:t xml:space="preserve">שפשפתי </w:t>
      </w:r>
      <w:bookmarkStart w:id="16595" w:name="_ETM_Q27_473540"/>
      <w:bookmarkEnd w:id="16595"/>
      <w:r>
        <w:rPr>
          <w:rtl/>
        </w:rPr>
        <w:t xml:space="preserve">את </w:t>
      </w:r>
      <w:bookmarkStart w:id="16596" w:name="_ETM_Q27_473690"/>
      <w:bookmarkEnd w:id="16596"/>
      <w:r>
        <w:rPr>
          <w:rtl/>
        </w:rPr>
        <w:t>העיניים</w:t>
      </w:r>
      <w:r>
        <w:rPr>
          <w:rFonts w:hint="cs"/>
          <w:rtl/>
        </w:rPr>
        <w:t>.</w:t>
      </w:r>
      <w:r>
        <w:rPr>
          <w:rtl/>
        </w:rPr>
        <w:t xml:space="preserve"> </w:t>
      </w:r>
      <w:bookmarkStart w:id="16597" w:name="_ETM_Q27_474589"/>
      <w:bookmarkEnd w:id="16597"/>
      <w:r>
        <w:rPr>
          <w:rFonts w:hint="cs"/>
          <w:rtl/>
        </w:rPr>
        <w:t xml:space="preserve">הרי </w:t>
      </w:r>
      <w:r>
        <w:rPr>
          <w:rtl/>
        </w:rPr>
        <w:t xml:space="preserve">המפלגות </w:t>
      </w:r>
      <w:bookmarkStart w:id="16598" w:name="_ETM_Q27_475400"/>
      <w:bookmarkEnd w:id="16598"/>
      <w:r>
        <w:rPr>
          <w:rtl/>
        </w:rPr>
        <w:t xml:space="preserve">החרדיות </w:t>
      </w:r>
      <w:bookmarkStart w:id="16599" w:name="_ETM_Q27_476150"/>
      <w:bookmarkStart w:id="16600" w:name="_ETM_Q27_476360"/>
      <w:bookmarkEnd w:id="16599"/>
      <w:bookmarkEnd w:id="16600"/>
      <w:r>
        <w:rPr>
          <w:rtl/>
        </w:rPr>
        <w:t xml:space="preserve">פוצצו </w:t>
      </w:r>
      <w:bookmarkStart w:id="16601" w:name="_ETM_Q27_476990"/>
      <w:bookmarkEnd w:id="16601"/>
      <w:r>
        <w:rPr>
          <w:rtl/>
        </w:rPr>
        <w:t xml:space="preserve">את </w:t>
      </w:r>
      <w:bookmarkStart w:id="16602" w:name="_ETM_Q27_477110"/>
      <w:bookmarkEnd w:id="16602"/>
      <w:r>
        <w:rPr>
          <w:rFonts w:hint="cs"/>
          <w:rtl/>
        </w:rPr>
        <w:t xml:space="preserve">פשרת </w:t>
      </w:r>
      <w:bookmarkStart w:id="16603" w:name="_ETM_Q27_477529"/>
      <w:bookmarkStart w:id="16604" w:name="_ETM_Q27_478009"/>
      <w:bookmarkStart w:id="16605" w:name="_ETM_Q27_478129"/>
      <w:bookmarkEnd w:id="16603"/>
      <w:bookmarkEnd w:id="16604"/>
      <w:bookmarkEnd w:id="16605"/>
      <w:r>
        <w:rPr>
          <w:rFonts w:hint="cs"/>
          <w:rtl/>
        </w:rPr>
        <w:t xml:space="preserve">הכותל </w:t>
      </w:r>
      <w:r>
        <w:rPr>
          <w:rtl/>
        </w:rPr>
        <w:t xml:space="preserve">ההיסטורית </w:t>
      </w:r>
      <w:bookmarkStart w:id="16606" w:name="_ETM_Q27_479300"/>
      <w:bookmarkEnd w:id="16606"/>
      <w:r>
        <w:rPr>
          <w:rtl/>
        </w:rPr>
        <w:t xml:space="preserve">על </w:t>
      </w:r>
      <w:bookmarkStart w:id="16607" w:name="_ETM_Q27_479509"/>
      <w:bookmarkEnd w:id="16607"/>
      <w:r>
        <w:rPr>
          <w:rtl/>
        </w:rPr>
        <w:t xml:space="preserve">בסיס </w:t>
      </w:r>
      <w:bookmarkStart w:id="16608" w:name="_ETM_Q27_479900"/>
      <w:bookmarkEnd w:id="16608"/>
      <w:r>
        <w:rPr>
          <w:rtl/>
        </w:rPr>
        <w:t xml:space="preserve">הטענה </w:t>
      </w:r>
      <w:bookmarkStart w:id="16609" w:name="_ETM_Q27_480789"/>
      <w:bookmarkEnd w:id="16609"/>
      <w:r>
        <w:rPr>
          <w:rtl/>
        </w:rPr>
        <w:t xml:space="preserve">שהקדושה </w:t>
      </w:r>
      <w:bookmarkStart w:id="16610" w:name="_ETM_Q27_481689"/>
      <w:bookmarkEnd w:id="16610"/>
      <w:r>
        <w:rPr>
          <w:rtl/>
        </w:rPr>
        <w:t>של</w:t>
      </w:r>
      <w:r>
        <w:rPr>
          <w:rFonts w:hint="cs"/>
          <w:rtl/>
        </w:rPr>
        <w:t xml:space="preserve"> הכותל </w:t>
      </w:r>
      <w:bookmarkStart w:id="16611" w:name="_ETM_Q27_480000"/>
      <w:bookmarkStart w:id="16612" w:name="_ETM_Q27_480630"/>
      <w:bookmarkStart w:id="16613" w:name="_ETM_Q27_481410"/>
      <w:bookmarkStart w:id="16614" w:name="_ETM_Q27_481740"/>
      <w:bookmarkStart w:id="16615" w:name="_ETM_Q27_482250"/>
      <w:bookmarkEnd w:id="16611"/>
      <w:bookmarkEnd w:id="16612"/>
      <w:bookmarkEnd w:id="16613"/>
      <w:bookmarkEnd w:id="16614"/>
      <w:bookmarkEnd w:id="16615"/>
      <w:r>
        <w:rPr>
          <w:rtl/>
        </w:rPr>
        <w:t xml:space="preserve">רצה </w:t>
      </w:r>
      <w:bookmarkStart w:id="16616" w:name="_ETM_Q27_482700"/>
      <w:bookmarkEnd w:id="16616"/>
      <w:r>
        <w:rPr>
          <w:rtl/>
        </w:rPr>
        <w:t xml:space="preserve">לכל </w:t>
      </w:r>
      <w:bookmarkStart w:id="16617" w:name="_ETM_Q27_483179"/>
      <w:bookmarkEnd w:id="16617"/>
      <w:r>
        <w:rPr>
          <w:rFonts w:hint="cs"/>
          <w:rtl/>
        </w:rPr>
        <w:t xml:space="preserve">אורכו, </w:t>
      </w:r>
      <w:bookmarkStart w:id="16618" w:name="_ETM_Q27_484070"/>
      <w:bookmarkEnd w:id="16618"/>
      <w:r>
        <w:rPr>
          <w:rFonts w:hint="cs"/>
          <w:rtl/>
        </w:rPr>
        <w:t>ע</w:t>
      </w:r>
      <w:r>
        <w:rPr>
          <w:rtl/>
        </w:rPr>
        <w:t xml:space="preserve">ד </w:t>
      </w:r>
      <w:bookmarkStart w:id="16619" w:name="_ETM_Q27_484310"/>
      <w:bookmarkEnd w:id="16619"/>
      <w:r>
        <w:rPr>
          <w:rtl/>
        </w:rPr>
        <w:t xml:space="preserve">הגרגר </w:t>
      </w:r>
      <w:bookmarkStart w:id="16620" w:name="_ETM_Q27_484910"/>
      <w:bookmarkEnd w:id="16620"/>
      <w:r>
        <w:rPr>
          <w:rtl/>
        </w:rPr>
        <w:t>האחרון</w:t>
      </w:r>
      <w:r>
        <w:rPr>
          <w:rFonts w:hint="cs"/>
          <w:rtl/>
        </w:rPr>
        <w:t xml:space="preserve">. </w:t>
      </w:r>
      <w:bookmarkStart w:id="16621" w:name="_ETM_Q27_488017"/>
      <w:bookmarkStart w:id="16622" w:name="_ETM_Q27_488116"/>
      <w:bookmarkStart w:id="16623" w:name="_ETM_Q27_488144"/>
      <w:bookmarkStart w:id="16624" w:name="_ETM_Q27_488227"/>
      <w:bookmarkStart w:id="16625" w:name="_ETM_Q27_486140"/>
      <w:bookmarkEnd w:id="16621"/>
      <w:bookmarkEnd w:id="16622"/>
      <w:bookmarkEnd w:id="16623"/>
      <w:bookmarkEnd w:id="16624"/>
      <w:bookmarkEnd w:id="16625"/>
      <w:r>
        <w:rPr>
          <w:rtl/>
        </w:rPr>
        <w:t xml:space="preserve">אז </w:t>
      </w:r>
      <w:bookmarkStart w:id="16626" w:name="_ETM_Q27_486470"/>
      <w:bookmarkEnd w:id="16626"/>
      <w:r>
        <w:rPr>
          <w:rtl/>
        </w:rPr>
        <w:t xml:space="preserve">אבן </w:t>
      </w:r>
      <w:bookmarkStart w:id="16627" w:name="_ETM_Q27_486859"/>
      <w:bookmarkEnd w:id="16627"/>
      <w:r>
        <w:rPr>
          <w:rtl/>
        </w:rPr>
        <w:t xml:space="preserve">מהכותל </w:t>
      </w:r>
      <w:bookmarkStart w:id="16628" w:name="_ETM_Q27_487819"/>
      <w:bookmarkEnd w:id="16628"/>
      <w:r>
        <w:rPr>
          <w:rtl/>
        </w:rPr>
        <w:t xml:space="preserve">הם </w:t>
      </w:r>
      <w:bookmarkStart w:id="16629" w:name="_ETM_Q27_488029"/>
      <w:bookmarkEnd w:id="16629"/>
      <w:r>
        <w:rPr>
          <w:rtl/>
        </w:rPr>
        <w:t xml:space="preserve">שולחים </w:t>
      </w:r>
      <w:bookmarkStart w:id="16630" w:name="_ETM_Q27_488570"/>
      <w:bookmarkEnd w:id="16630"/>
      <w:r>
        <w:rPr>
          <w:rtl/>
        </w:rPr>
        <w:t>ליפן</w:t>
      </w:r>
      <w:r>
        <w:rPr>
          <w:rFonts w:hint="cs"/>
          <w:rtl/>
        </w:rPr>
        <w:t>,</w:t>
      </w:r>
      <w:r>
        <w:rPr>
          <w:rtl/>
        </w:rPr>
        <w:t xml:space="preserve"> </w:t>
      </w:r>
      <w:bookmarkStart w:id="16631" w:name="_ETM_Q27_489690"/>
      <w:bookmarkEnd w:id="16631"/>
      <w:r>
        <w:rPr>
          <w:rtl/>
        </w:rPr>
        <w:t xml:space="preserve">אבל </w:t>
      </w:r>
      <w:bookmarkStart w:id="16632" w:name="_ETM_Q27_490139"/>
      <w:bookmarkEnd w:id="16632"/>
      <w:r>
        <w:rPr>
          <w:rtl/>
        </w:rPr>
        <w:t xml:space="preserve">לאפשר </w:t>
      </w:r>
      <w:bookmarkStart w:id="16633" w:name="_ETM_Q27_490650"/>
      <w:bookmarkEnd w:id="16633"/>
      <w:r>
        <w:rPr>
          <w:rtl/>
        </w:rPr>
        <w:t xml:space="preserve">לעשרות </w:t>
      </w:r>
      <w:bookmarkStart w:id="16634" w:name="_ETM_Q27_491309"/>
      <w:bookmarkEnd w:id="16634"/>
      <w:r>
        <w:rPr>
          <w:rtl/>
        </w:rPr>
        <w:t xml:space="preserve">אלפי </w:t>
      </w:r>
      <w:bookmarkStart w:id="16635" w:name="_ETM_Q27_491730"/>
      <w:bookmarkEnd w:id="16635"/>
      <w:r>
        <w:rPr>
          <w:rtl/>
        </w:rPr>
        <w:t xml:space="preserve">יהודים </w:t>
      </w:r>
      <w:bookmarkStart w:id="16636" w:name="_ETM_Q27_492629"/>
      <w:bookmarkEnd w:id="16636"/>
      <w:r>
        <w:rPr>
          <w:rtl/>
        </w:rPr>
        <w:t xml:space="preserve">מהתפוצות </w:t>
      </w:r>
      <w:bookmarkStart w:id="16637" w:name="_ETM_Q27_493589"/>
      <w:bookmarkEnd w:id="16637"/>
      <w:r>
        <w:rPr>
          <w:rtl/>
        </w:rPr>
        <w:t xml:space="preserve">ומהארץ </w:t>
      </w:r>
      <w:bookmarkStart w:id="16638" w:name="_ETM_Q27_494760"/>
      <w:bookmarkEnd w:id="16638"/>
      <w:r>
        <w:rPr>
          <w:rtl/>
        </w:rPr>
        <w:t xml:space="preserve">לגעת </w:t>
      </w:r>
      <w:bookmarkStart w:id="16639" w:name="_ETM_Q27_495360"/>
      <w:bookmarkEnd w:id="16639"/>
      <w:r>
        <w:rPr>
          <w:rtl/>
        </w:rPr>
        <w:t xml:space="preserve">באבני </w:t>
      </w:r>
      <w:bookmarkStart w:id="16640" w:name="_ETM_Q27_495839"/>
      <w:bookmarkEnd w:id="16640"/>
      <w:r>
        <w:rPr>
          <w:rtl/>
        </w:rPr>
        <w:t xml:space="preserve">הכותל </w:t>
      </w:r>
      <w:bookmarkStart w:id="16641" w:name="_ETM_Q27_496410"/>
      <w:bookmarkEnd w:id="16641"/>
      <w:r>
        <w:rPr>
          <w:rtl/>
        </w:rPr>
        <w:t xml:space="preserve">ולהתפלל </w:t>
      </w:r>
      <w:bookmarkStart w:id="16642" w:name="_ETM_Q27_497640"/>
      <w:bookmarkEnd w:id="16642"/>
      <w:r>
        <w:rPr>
          <w:rtl/>
        </w:rPr>
        <w:t xml:space="preserve">בדרך </w:t>
      </w:r>
      <w:bookmarkStart w:id="16643" w:name="_ETM_Q27_498180"/>
      <w:bookmarkEnd w:id="16643"/>
      <w:r>
        <w:rPr>
          <w:rtl/>
        </w:rPr>
        <w:t xml:space="preserve">שמשקפת </w:t>
      </w:r>
      <w:bookmarkStart w:id="16644" w:name="_ETM_Q27_499020"/>
      <w:bookmarkEnd w:id="16644"/>
      <w:r>
        <w:rPr>
          <w:rtl/>
        </w:rPr>
        <w:t xml:space="preserve">את </w:t>
      </w:r>
      <w:bookmarkStart w:id="16645" w:name="_ETM_Q27_499169"/>
      <w:bookmarkEnd w:id="16645"/>
      <w:r>
        <w:rPr>
          <w:rtl/>
        </w:rPr>
        <w:t>מנה</w:t>
      </w:r>
      <w:bookmarkStart w:id="16646" w:name="_ETM_Q27_499470"/>
      <w:bookmarkEnd w:id="16646"/>
      <w:r>
        <w:rPr>
          <w:rtl/>
        </w:rPr>
        <w:t>גם</w:t>
      </w:r>
      <w:r>
        <w:rPr>
          <w:rFonts w:hint="cs"/>
          <w:rtl/>
        </w:rPr>
        <w:t xml:space="preserve"> </w:t>
      </w:r>
      <w:r>
        <w:rPr>
          <w:rtl/>
        </w:rPr>
        <w:t xml:space="preserve">– </w:t>
      </w:r>
      <w:bookmarkStart w:id="16647" w:name="_ETM_Q27_500189"/>
      <w:bookmarkEnd w:id="16647"/>
      <w:r>
        <w:rPr>
          <w:rtl/>
        </w:rPr>
        <w:t xml:space="preserve">זה </w:t>
      </w:r>
      <w:bookmarkStart w:id="16648" w:name="_ETM_Q27_500520"/>
      <w:bookmarkEnd w:id="16648"/>
      <w:r>
        <w:rPr>
          <w:rtl/>
        </w:rPr>
        <w:t>לא</w:t>
      </w:r>
      <w:r>
        <w:rPr>
          <w:rFonts w:hint="cs"/>
          <w:rtl/>
        </w:rPr>
        <w:t>,</w:t>
      </w:r>
      <w:r>
        <w:rPr>
          <w:rtl/>
        </w:rPr>
        <w:t xml:space="preserve"> </w:t>
      </w:r>
      <w:bookmarkStart w:id="16649" w:name="_ETM_Q27_501350"/>
      <w:bookmarkEnd w:id="16649"/>
      <w:r>
        <w:rPr>
          <w:rtl/>
        </w:rPr>
        <w:t xml:space="preserve">כי </w:t>
      </w:r>
      <w:bookmarkStart w:id="16650" w:name="_ETM_Q27_501500"/>
      <w:bookmarkEnd w:id="16650"/>
      <w:r>
        <w:rPr>
          <w:rtl/>
        </w:rPr>
        <w:t xml:space="preserve">היהדות </w:t>
      </w:r>
      <w:bookmarkStart w:id="16651" w:name="_ETM_Q27_502589"/>
      <w:bookmarkEnd w:id="16651"/>
      <w:r>
        <w:rPr>
          <w:rtl/>
        </w:rPr>
        <w:t xml:space="preserve">שייכת </w:t>
      </w:r>
      <w:bookmarkStart w:id="16652" w:name="_ETM_Q27_503220"/>
      <w:bookmarkEnd w:id="16652"/>
      <w:r>
        <w:rPr>
          <w:rtl/>
        </w:rPr>
        <w:t xml:space="preserve">להם </w:t>
      </w:r>
      <w:bookmarkStart w:id="16653" w:name="_ETM_Q27_503910"/>
      <w:bookmarkEnd w:id="16653"/>
      <w:r>
        <w:rPr>
          <w:rtl/>
        </w:rPr>
        <w:t xml:space="preserve">ואלוהים </w:t>
      </w:r>
      <w:bookmarkStart w:id="16654" w:name="_ETM_Q27_504900"/>
      <w:bookmarkEnd w:id="16654"/>
      <w:r>
        <w:rPr>
          <w:rtl/>
        </w:rPr>
        <w:t xml:space="preserve">הוא </w:t>
      </w:r>
      <w:bookmarkStart w:id="16655" w:name="_ETM_Q27_505020"/>
      <w:bookmarkEnd w:id="16655"/>
      <w:r>
        <w:rPr>
          <w:rtl/>
        </w:rPr>
        <w:t xml:space="preserve">בכלל </w:t>
      </w:r>
      <w:bookmarkStart w:id="16656" w:name="_ETM_Q27_505589"/>
      <w:bookmarkEnd w:id="16656"/>
      <w:r>
        <w:rPr>
          <w:rtl/>
        </w:rPr>
        <w:t xml:space="preserve">שכיר </w:t>
      </w:r>
      <w:bookmarkStart w:id="16657" w:name="_ETM_Q27_506580"/>
      <w:bookmarkEnd w:id="16657"/>
      <w:r>
        <w:rPr>
          <w:rtl/>
        </w:rPr>
        <w:t xml:space="preserve">בעסק </w:t>
      </w:r>
      <w:bookmarkStart w:id="16658" w:name="_ETM_Q27_507210"/>
      <w:bookmarkEnd w:id="16658"/>
      <w:r>
        <w:rPr>
          <w:rtl/>
        </w:rPr>
        <w:t>שלהם</w:t>
      </w:r>
      <w:r>
        <w:rPr>
          <w:rFonts w:hint="cs"/>
          <w:rtl/>
        </w:rPr>
        <w:t>.</w:t>
      </w:r>
    </w:p>
    <w:p w:rsidR="005958DA" w:rsidRDefault="005958DA" w:rsidP="00C77C88">
      <w:pPr>
        <w:rPr>
          <w:rtl/>
        </w:rPr>
      </w:pPr>
      <w:bookmarkStart w:id="16659" w:name="_ETM_Q27_506970"/>
      <w:bookmarkStart w:id="16660" w:name="_ETM_Q27_507090"/>
      <w:bookmarkEnd w:id="16659"/>
      <w:bookmarkEnd w:id="16660"/>
    </w:p>
    <w:p w:rsidR="005958DA" w:rsidRDefault="005958DA" w:rsidP="00C77C88">
      <w:pPr>
        <w:rPr>
          <w:rtl/>
        </w:rPr>
      </w:pPr>
      <w:bookmarkStart w:id="16661" w:name="_ETM_Q27_507136"/>
      <w:bookmarkStart w:id="16662" w:name="_ETM_Q27_507208"/>
      <w:bookmarkStart w:id="16663" w:name="_ETM_Q27_508350"/>
      <w:bookmarkEnd w:id="16661"/>
      <w:bookmarkEnd w:id="16662"/>
      <w:bookmarkEnd w:id="16663"/>
      <w:r>
        <w:rPr>
          <w:rtl/>
        </w:rPr>
        <w:t xml:space="preserve">אבל </w:t>
      </w:r>
      <w:bookmarkStart w:id="16664" w:name="_ETM_Q27_508619"/>
      <w:bookmarkEnd w:id="16664"/>
      <w:r>
        <w:rPr>
          <w:rtl/>
        </w:rPr>
        <w:t xml:space="preserve">הדורסנות </w:t>
      </w:r>
      <w:bookmarkStart w:id="16665" w:name="_ETM_Q27_509369"/>
      <w:bookmarkEnd w:id="16665"/>
      <w:r>
        <w:rPr>
          <w:rtl/>
        </w:rPr>
        <w:t>הזו</w:t>
      </w:r>
      <w:r>
        <w:rPr>
          <w:rFonts w:hint="cs"/>
          <w:rtl/>
        </w:rPr>
        <w:t>,</w:t>
      </w:r>
      <w:r>
        <w:rPr>
          <w:rtl/>
        </w:rPr>
        <w:t xml:space="preserve"> </w:t>
      </w:r>
      <w:bookmarkStart w:id="16666" w:name="_ETM_Q27_509670"/>
      <w:bookmarkEnd w:id="16666"/>
      <w:r>
        <w:rPr>
          <w:rtl/>
        </w:rPr>
        <w:t xml:space="preserve">אדוני </w:t>
      </w:r>
      <w:bookmarkStart w:id="16667" w:name="_ETM_Q27_510000"/>
      <w:bookmarkEnd w:id="16667"/>
      <w:r>
        <w:rPr>
          <w:rtl/>
        </w:rPr>
        <w:t>היושב-ראש</w:t>
      </w:r>
      <w:r>
        <w:rPr>
          <w:rFonts w:hint="cs"/>
          <w:rtl/>
        </w:rPr>
        <w:t>,</w:t>
      </w:r>
      <w:r>
        <w:rPr>
          <w:rtl/>
        </w:rPr>
        <w:t xml:space="preserve"> </w:t>
      </w:r>
      <w:bookmarkStart w:id="16668" w:name="_ETM_Q27_511080"/>
      <w:bookmarkEnd w:id="16668"/>
      <w:r>
        <w:rPr>
          <w:rtl/>
        </w:rPr>
        <w:t xml:space="preserve">לא </w:t>
      </w:r>
      <w:bookmarkStart w:id="16669" w:name="_ETM_Q27_511350"/>
      <w:bookmarkEnd w:id="16669"/>
      <w:r>
        <w:rPr>
          <w:rtl/>
        </w:rPr>
        <w:t xml:space="preserve">שייכת </w:t>
      </w:r>
      <w:bookmarkStart w:id="16670" w:name="_ETM_Q27_511950"/>
      <w:bookmarkEnd w:id="16670"/>
      <w:r>
        <w:rPr>
          <w:rtl/>
        </w:rPr>
        <w:t xml:space="preserve">רק </w:t>
      </w:r>
      <w:bookmarkStart w:id="16671" w:name="_ETM_Q27_512220"/>
      <w:bookmarkEnd w:id="16671"/>
      <w:r>
        <w:rPr>
          <w:rtl/>
        </w:rPr>
        <w:t>לירושלים</w:t>
      </w:r>
      <w:r>
        <w:rPr>
          <w:rFonts w:hint="cs"/>
          <w:rtl/>
        </w:rPr>
        <w:t>.</w:t>
      </w:r>
      <w:r>
        <w:rPr>
          <w:rtl/>
        </w:rPr>
        <w:t xml:space="preserve"> </w:t>
      </w:r>
      <w:bookmarkStart w:id="16672" w:name="_ETM_Q27_513839"/>
      <w:bookmarkEnd w:id="16672"/>
      <w:r>
        <w:rPr>
          <w:rtl/>
        </w:rPr>
        <w:t xml:space="preserve">אתמול </w:t>
      </w:r>
      <w:bookmarkStart w:id="16673" w:name="_ETM_Q27_514320"/>
      <w:bookmarkEnd w:id="16673"/>
      <w:r>
        <w:rPr>
          <w:rtl/>
        </w:rPr>
        <w:t>ב</w:t>
      </w:r>
      <w:r>
        <w:rPr>
          <w:rFonts w:hint="cs"/>
          <w:rtl/>
        </w:rPr>
        <w:t xml:space="preserve">ערב </w:t>
      </w:r>
      <w:r>
        <w:rPr>
          <w:rtl/>
        </w:rPr>
        <w:t xml:space="preserve">נעשה </w:t>
      </w:r>
      <w:bookmarkStart w:id="16674" w:name="_ETM_Q27_515379"/>
      <w:bookmarkEnd w:id="16674"/>
      <w:r>
        <w:rPr>
          <w:rtl/>
        </w:rPr>
        <w:t xml:space="preserve">מעשה </w:t>
      </w:r>
      <w:bookmarkStart w:id="16675" w:name="_ETM_Q27_515920"/>
      <w:bookmarkEnd w:id="16675"/>
      <w:r>
        <w:rPr>
          <w:rtl/>
        </w:rPr>
        <w:t xml:space="preserve">נבלה </w:t>
      </w:r>
      <w:bookmarkStart w:id="16676" w:name="_ETM_Q27_516429"/>
      <w:bookmarkEnd w:id="16676"/>
      <w:r>
        <w:rPr>
          <w:rtl/>
        </w:rPr>
        <w:t xml:space="preserve">של </w:t>
      </w:r>
      <w:bookmarkStart w:id="16677" w:name="_ETM_Q27_516670"/>
      <w:bookmarkEnd w:id="16677"/>
      <w:r>
        <w:rPr>
          <w:rtl/>
        </w:rPr>
        <w:t xml:space="preserve">ממש </w:t>
      </w:r>
      <w:bookmarkStart w:id="16678" w:name="_ETM_Q27_517710"/>
      <w:bookmarkEnd w:id="16678"/>
      <w:r>
        <w:rPr>
          <w:rtl/>
        </w:rPr>
        <w:t>ב</w:t>
      </w:r>
      <w:r>
        <w:rPr>
          <w:rFonts w:hint="cs"/>
          <w:rtl/>
        </w:rPr>
        <w:t xml:space="preserve">אחת </w:t>
      </w:r>
      <w:bookmarkStart w:id="16679" w:name="_ETM_Q27_518310"/>
      <w:bookmarkEnd w:id="16679"/>
      <w:r>
        <w:rPr>
          <w:rtl/>
        </w:rPr>
        <w:t xml:space="preserve">מהערים </w:t>
      </w:r>
      <w:bookmarkStart w:id="16680" w:name="_ETM_Q27_518790"/>
      <w:bookmarkEnd w:id="16680"/>
      <w:r>
        <w:rPr>
          <w:rtl/>
        </w:rPr>
        <w:t>הגדולות</w:t>
      </w:r>
      <w:r>
        <w:rPr>
          <w:rFonts w:hint="cs"/>
          <w:rtl/>
        </w:rPr>
        <w:t>,</w:t>
      </w:r>
      <w:r>
        <w:rPr>
          <w:rtl/>
        </w:rPr>
        <w:t xml:space="preserve"> </w:t>
      </w:r>
      <w:bookmarkStart w:id="16681" w:name="_ETM_Q27_519779"/>
      <w:bookmarkEnd w:id="16681"/>
      <w:r>
        <w:rPr>
          <w:rtl/>
        </w:rPr>
        <w:t xml:space="preserve">העיר </w:t>
      </w:r>
      <w:bookmarkStart w:id="16682" w:name="_ETM_Q27_520320"/>
      <w:bookmarkStart w:id="16683" w:name="_ETM_Q27_520770"/>
      <w:bookmarkEnd w:id="16682"/>
      <w:bookmarkEnd w:id="16683"/>
      <w:r>
        <w:rPr>
          <w:rtl/>
        </w:rPr>
        <w:t>חולון</w:t>
      </w:r>
      <w:r>
        <w:rPr>
          <w:rFonts w:hint="cs"/>
          <w:rtl/>
        </w:rPr>
        <w:t>.</w:t>
      </w:r>
      <w:r>
        <w:rPr>
          <w:rtl/>
        </w:rPr>
        <w:t xml:space="preserve"> </w:t>
      </w:r>
      <w:bookmarkStart w:id="16684" w:name="_ETM_Q27_521970"/>
      <w:bookmarkEnd w:id="16684"/>
      <w:r>
        <w:rPr>
          <w:rtl/>
        </w:rPr>
        <w:t xml:space="preserve">מועצת </w:t>
      </w:r>
      <w:bookmarkStart w:id="16685" w:name="_ETM_Q27_522600"/>
      <w:bookmarkEnd w:id="16685"/>
      <w:r>
        <w:rPr>
          <w:rtl/>
        </w:rPr>
        <w:t xml:space="preserve">העיר </w:t>
      </w:r>
      <w:bookmarkStart w:id="16686" w:name="_ETM_Q27_522870"/>
      <w:bookmarkEnd w:id="16686"/>
      <w:r>
        <w:rPr>
          <w:rtl/>
        </w:rPr>
        <w:t>הצביע</w:t>
      </w:r>
      <w:r>
        <w:rPr>
          <w:rFonts w:hint="cs"/>
          <w:rtl/>
        </w:rPr>
        <w:t>ה</w:t>
      </w:r>
      <w:r>
        <w:rPr>
          <w:rtl/>
        </w:rPr>
        <w:t xml:space="preserve"> </w:t>
      </w:r>
      <w:bookmarkStart w:id="16687" w:name="_ETM_Q27_523380"/>
      <w:bookmarkEnd w:id="16687"/>
      <w:r>
        <w:rPr>
          <w:rtl/>
        </w:rPr>
        <w:t xml:space="preserve">על </w:t>
      </w:r>
      <w:bookmarkStart w:id="16688" w:name="_ETM_Q27_523470"/>
      <w:bookmarkEnd w:id="16688"/>
      <w:r>
        <w:rPr>
          <w:rtl/>
        </w:rPr>
        <w:t xml:space="preserve">ביטול </w:t>
      </w:r>
      <w:bookmarkStart w:id="16689" w:name="_ETM_Q27_523890"/>
      <w:bookmarkEnd w:id="16689"/>
      <w:r>
        <w:rPr>
          <w:rtl/>
        </w:rPr>
        <w:t xml:space="preserve">הקצאת </w:t>
      </w:r>
      <w:bookmarkStart w:id="16690" w:name="_ETM_Q27_524370"/>
      <w:bookmarkEnd w:id="16690"/>
      <w:r>
        <w:rPr>
          <w:rtl/>
        </w:rPr>
        <w:t xml:space="preserve">הקרקע </w:t>
      </w:r>
      <w:bookmarkStart w:id="16691" w:name="_ETM_Q27_525450"/>
      <w:bookmarkEnd w:id="16691"/>
      <w:r>
        <w:rPr>
          <w:rtl/>
        </w:rPr>
        <w:t xml:space="preserve">להקמת </w:t>
      </w:r>
      <w:bookmarkStart w:id="16692" w:name="_ETM_Q27_526080"/>
      <w:bookmarkEnd w:id="16692"/>
      <w:r>
        <w:rPr>
          <w:rtl/>
        </w:rPr>
        <w:t xml:space="preserve">בית </w:t>
      </w:r>
      <w:bookmarkStart w:id="16693" w:name="_ETM_Q27_526320"/>
      <w:bookmarkEnd w:id="16693"/>
      <w:r>
        <w:rPr>
          <w:rtl/>
        </w:rPr>
        <w:t xml:space="preserve">כנסת </w:t>
      </w:r>
      <w:bookmarkStart w:id="16694" w:name="_ETM_Q27_526860"/>
      <w:bookmarkEnd w:id="16694"/>
      <w:r>
        <w:rPr>
          <w:rtl/>
        </w:rPr>
        <w:t>ליברלי</w:t>
      </w:r>
      <w:r>
        <w:rPr>
          <w:rFonts w:hint="cs"/>
          <w:rtl/>
        </w:rPr>
        <w:t>.</w:t>
      </w:r>
      <w:r>
        <w:rPr>
          <w:rtl/>
        </w:rPr>
        <w:t xml:space="preserve"> </w:t>
      </w:r>
      <w:bookmarkStart w:id="16695" w:name="_ETM_Q27_528179"/>
      <w:bookmarkEnd w:id="16695"/>
      <w:r>
        <w:rPr>
          <w:rtl/>
        </w:rPr>
        <w:t xml:space="preserve">זו </w:t>
      </w:r>
      <w:bookmarkStart w:id="16696" w:name="_ETM_Q27_528420"/>
      <w:bookmarkEnd w:id="16696"/>
      <w:r>
        <w:rPr>
          <w:rtl/>
        </w:rPr>
        <w:t xml:space="preserve">הייתה </w:t>
      </w:r>
      <w:bookmarkStart w:id="16697" w:name="_ETM_Q27_528809"/>
      <w:bookmarkEnd w:id="16697"/>
      <w:r>
        <w:rPr>
          <w:rtl/>
        </w:rPr>
        <w:t xml:space="preserve">דרישה </w:t>
      </w:r>
      <w:bookmarkStart w:id="16698" w:name="_ETM_Q27_529379"/>
      <w:bookmarkEnd w:id="16698"/>
      <w:r>
        <w:rPr>
          <w:rtl/>
        </w:rPr>
        <w:t xml:space="preserve">מפורשת </w:t>
      </w:r>
      <w:bookmarkStart w:id="16699" w:name="_ETM_Q27_530159"/>
      <w:bookmarkEnd w:id="16699"/>
      <w:r>
        <w:rPr>
          <w:rtl/>
        </w:rPr>
        <w:t xml:space="preserve">של </w:t>
      </w:r>
      <w:bookmarkStart w:id="16700" w:name="_ETM_Q27_530399"/>
      <w:bookmarkEnd w:id="16700"/>
      <w:r>
        <w:rPr>
          <w:rtl/>
        </w:rPr>
        <w:t xml:space="preserve">סיעת </w:t>
      </w:r>
      <w:bookmarkStart w:id="16701" w:name="_ETM_Q27_530879"/>
      <w:bookmarkEnd w:id="16701"/>
      <w:r>
        <w:rPr>
          <w:rtl/>
        </w:rPr>
        <w:t>ש</w:t>
      </w:r>
      <w:r>
        <w:rPr>
          <w:rFonts w:hint="cs"/>
          <w:rtl/>
        </w:rPr>
        <w:t>"ס ב</w:t>
      </w:r>
      <w:bookmarkStart w:id="16702" w:name="_ETM_Q27_531760"/>
      <w:bookmarkStart w:id="16703" w:name="_ETM_Q27_532299"/>
      <w:bookmarkStart w:id="16704" w:name="_ETM_Q27_532809"/>
      <w:bookmarkEnd w:id="16702"/>
      <w:bookmarkEnd w:id="16703"/>
      <w:bookmarkEnd w:id="16704"/>
      <w:r>
        <w:rPr>
          <w:rtl/>
        </w:rPr>
        <w:t xml:space="preserve">מועצה </w:t>
      </w:r>
      <w:bookmarkStart w:id="16705" w:name="_ETM_Q27_534050"/>
      <w:bookmarkEnd w:id="16705"/>
      <w:r>
        <w:rPr>
          <w:rtl/>
        </w:rPr>
        <w:t xml:space="preserve">מראש </w:t>
      </w:r>
      <w:bookmarkStart w:id="16706" w:name="_ETM_Q27_534589"/>
      <w:bookmarkEnd w:id="16706"/>
      <w:r>
        <w:rPr>
          <w:rtl/>
        </w:rPr>
        <w:t xml:space="preserve">העיר </w:t>
      </w:r>
      <w:bookmarkStart w:id="16707" w:name="_ETM_Q27_534860"/>
      <w:bookmarkEnd w:id="16707"/>
      <w:r>
        <w:rPr>
          <w:rtl/>
        </w:rPr>
        <w:t>החדש</w:t>
      </w:r>
      <w:r>
        <w:rPr>
          <w:rFonts w:hint="cs"/>
          <w:rtl/>
        </w:rPr>
        <w:t>,</w:t>
      </w:r>
      <w:r>
        <w:rPr>
          <w:rtl/>
        </w:rPr>
        <w:t xml:space="preserve"> </w:t>
      </w:r>
      <w:bookmarkStart w:id="16708" w:name="_ETM_Q27_535880"/>
      <w:bookmarkEnd w:id="16708"/>
      <w:r>
        <w:rPr>
          <w:rtl/>
        </w:rPr>
        <w:t xml:space="preserve">והוא </w:t>
      </w:r>
      <w:bookmarkStart w:id="16709" w:name="_ETM_Q27_536810"/>
      <w:bookmarkEnd w:id="16709"/>
      <w:r>
        <w:rPr>
          <w:rtl/>
        </w:rPr>
        <w:t>א</w:t>
      </w:r>
      <w:r>
        <w:rPr>
          <w:rFonts w:hint="cs"/>
          <w:rtl/>
        </w:rPr>
        <w:t>ץ</w:t>
      </w:r>
      <w:r>
        <w:rPr>
          <w:rtl/>
        </w:rPr>
        <w:t xml:space="preserve"> </w:t>
      </w:r>
      <w:bookmarkStart w:id="16710" w:name="_ETM_Q27_537200"/>
      <w:bookmarkEnd w:id="16710"/>
      <w:r>
        <w:rPr>
          <w:rtl/>
        </w:rPr>
        <w:t xml:space="preserve">ורץ </w:t>
      </w:r>
      <w:bookmarkStart w:id="16711" w:name="_ETM_Q27_537740"/>
      <w:bookmarkEnd w:id="16711"/>
      <w:r>
        <w:rPr>
          <w:rtl/>
        </w:rPr>
        <w:t xml:space="preserve">למלא </w:t>
      </w:r>
      <w:bookmarkStart w:id="16712" w:name="_ETM_Q27_538250"/>
      <w:bookmarkEnd w:id="16712"/>
      <w:r>
        <w:rPr>
          <w:rtl/>
        </w:rPr>
        <w:t xml:space="preserve">את </w:t>
      </w:r>
      <w:bookmarkStart w:id="16713" w:name="_ETM_Q27_538400"/>
      <w:bookmarkEnd w:id="16713"/>
      <w:r>
        <w:rPr>
          <w:rtl/>
        </w:rPr>
        <w:t xml:space="preserve">הדרישה </w:t>
      </w:r>
      <w:bookmarkStart w:id="16714" w:name="_ETM_Q27_539360"/>
      <w:bookmarkEnd w:id="16714"/>
      <w:r>
        <w:rPr>
          <w:rtl/>
        </w:rPr>
        <w:t xml:space="preserve">כעבד </w:t>
      </w:r>
      <w:bookmarkStart w:id="16715" w:name="_ETM_Q27_540140"/>
      <w:bookmarkEnd w:id="16715"/>
      <w:r>
        <w:rPr>
          <w:rtl/>
        </w:rPr>
        <w:t xml:space="preserve">שמתרפס </w:t>
      </w:r>
      <w:bookmarkStart w:id="16716" w:name="_ETM_Q27_541070"/>
      <w:bookmarkEnd w:id="16716"/>
      <w:r>
        <w:rPr>
          <w:rtl/>
        </w:rPr>
        <w:t xml:space="preserve">לפני </w:t>
      </w:r>
      <w:bookmarkStart w:id="16717" w:name="_ETM_Q27_541460"/>
      <w:bookmarkEnd w:id="16717"/>
      <w:r>
        <w:rPr>
          <w:rtl/>
        </w:rPr>
        <w:t>אדוניו</w:t>
      </w:r>
      <w:r>
        <w:rPr>
          <w:rFonts w:hint="cs"/>
          <w:rtl/>
        </w:rPr>
        <w:t>.</w:t>
      </w:r>
    </w:p>
    <w:p w:rsidR="005958DA" w:rsidRDefault="005958DA" w:rsidP="00C77C88">
      <w:pPr>
        <w:rPr>
          <w:rtl/>
        </w:rPr>
      </w:pPr>
      <w:bookmarkStart w:id="16718" w:name="_ETM_Q27_541492"/>
      <w:bookmarkStart w:id="16719" w:name="_ETM_Q27_541595"/>
      <w:bookmarkEnd w:id="16718"/>
      <w:bookmarkEnd w:id="16719"/>
    </w:p>
    <w:p w:rsidR="005958DA" w:rsidRDefault="005958DA" w:rsidP="00C77C88">
      <w:pPr>
        <w:rPr>
          <w:rtl/>
        </w:rPr>
      </w:pPr>
      <w:bookmarkStart w:id="16720" w:name="_ETM_Q27_541620"/>
      <w:bookmarkStart w:id="16721" w:name="_ETM_Q27_541696"/>
      <w:bookmarkStart w:id="16722" w:name="_ETM_Q27_542810"/>
      <w:bookmarkEnd w:id="16720"/>
      <w:bookmarkEnd w:id="16721"/>
      <w:bookmarkEnd w:id="16722"/>
      <w:r>
        <w:rPr>
          <w:rtl/>
        </w:rPr>
        <w:t xml:space="preserve">קרוב </w:t>
      </w:r>
      <w:bookmarkStart w:id="16723" w:name="_ETM_Q27_543260"/>
      <w:bookmarkEnd w:id="16723"/>
      <w:r>
        <w:rPr>
          <w:rtl/>
        </w:rPr>
        <w:t xml:space="preserve">ל-15 </w:t>
      </w:r>
      <w:bookmarkStart w:id="16724" w:name="_ETM_Q27_544070"/>
      <w:bookmarkEnd w:id="16724"/>
      <w:r>
        <w:rPr>
          <w:rtl/>
        </w:rPr>
        <w:t xml:space="preserve">שנים </w:t>
      </w:r>
      <w:bookmarkStart w:id="16725" w:name="_ETM_Q27_545029"/>
      <w:bookmarkEnd w:id="16725"/>
      <w:r>
        <w:rPr>
          <w:rtl/>
        </w:rPr>
        <w:t xml:space="preserve">פועלת </w:t>
      </w:r>
      <w:bookmarkStart w:id="16726" w:name="_ETM_Q27_545660"/>
      <w:bookmarkEnd w:id="16726"/>
      <w:r>
        <w:rPr>
          <w:rFonts w:hint="cs"/>
          <w:rtl/>
        </w:rPr>
        <w:t xml:space="preserve">קהילה </w:t>
      </w:r>
      <w:bookmarkStart w:id="16727" w:name="_ETM_Q27_546198"/>
      <w:bookmarkStart w:id="16728" w:name="_ETM_Q27_546200"/>
      <w:bookmarkEnd w:id="16727"/>
      <w:bookmarkEnd w:id="16728"/>
      <w:r>
        <w:rPr>
          <w:rtl/>
        </w:rPr>
        <w:t xml:space="preserve">שוויונית </w:t>
      </w:r>
      <w:bookmarkStart w:id="16729" w:name="_ETM_Q27_547010"/>
      <w:bookmarkEnd w:id="16729"/>
      <w:r>
        <w:rPr>
          <w:rtl/>
        </w:rPr>
        <w:t xml:space="preserve">בעיר </w:t>
      </w:r>
      <w:bookmarkStart w:id="16730" w:name="_ETM_Q27_547430"/>
      <w:bookmarkEnd w:id="16730"/>
      <w:r>
        <w:rPr>
          <w:rtl/>
        </w:rPr>
        <w:t>חולון</w:t>
      </w:r>
      <w:r>
        <w:rPr>
          <w:rFonts w:hint="cs"/>
          <w:rtl/>
        </w:rPr>
        <w:t>,</w:t>
      </w:r>
      <w:r>
        <w:rPr>
          <w:rtl/>
        </w:rPr>
        <w:t xml:space="preserve"> </w:t>
      </w:r>
      <w:bookmarkStart w:id="16731" w:name="_ETM_Q27_548319"/>
      <w:bookmarkEnd w:id="16731"/>
      <w:r>
        <w:rPr>
          <w:rtl/>
        </w:rPr>
        <w:t xml:space="preserve">קהילה </w:t>
      </w:r>
      <w:bookmarkStart w:id="16732" w:name="_ETM_Q27_548829"/>
      <w:bookmarkEnd w:id="16732"/>
      <w:r>
        <w:rPr>
          <w:rtl/>
        </w:rPr>
        <w:t xml:space="preserve">שמשתייכת </w:t>
      </w:r>
      <w:bookmarkStart w:id="16733" w:name="_ETM_Q27_549670"/>
      <w:bookmarkEnd w:id="16733"/>
      <w:r>
        <w:rPr>
          <w:rtl/>
        </w:rPr>
        <w:t xml:space="preserve">לתנועה </w:t>
      </w:r>
      <w:bookmarkStart w:id="16734" w:name="_ETM_Q27_550209"/>
      <w:bookmarkEnd w:id="16734"/>
      <w:r>
        <w:rPr>
          <w:rtl/>
        </w:rPr>
        <w:t>הרפורמית</w:t>
      </w:r>
      <w:r>
        <w:rPr>
          <w:rFonts w:hint="cs"/>
          <w:rtl/>
        </w:rPr>
        <w:t>.</w:t>
      </w:r>
      <w:r>
        <w:rPr>
          <w:rtl/>
        </w:rPr>
        <w:t xml:space="preserve"> </w:t>
      </w:r>
      <w:bookmarkStart w:id="16735" w:name="_ETM_Q27_551529"/>
      <w:bookmarkEnd w:id="16735"/>
      <w:r>
        <w:rPr>
          <w:rtl/>
        </w:rPr>
        <w:t xml:space="preserve">מאות </w:t>
      </w:r>
      <w:bookmarkStart w:id="16736" w:name="_ETM_Q27_552100"/>
      <w:bookmarkEnd w:id="16736"/>
      <w:r>
        <w:rPr>
          <w:rtl/>
        </w:rPr>
        <w:t xml:space="preserve">מתושבי </w:t>
      </w:r>
      <w:bookmarkStart w:id="16737" w:name="_ETM_Q27_552700"/>
      <w:bookmarkEnd w:id="16737"/>
      <w:r>
        <w:rPr>
          <w:rtl/>
        </w:rPr>
        <w:t xml:space="preserve">העיר </w:t>
      </w:r>
      <w:bookmarkStart w:id="16738" w:name="_ETM_Q27_553529"/>
      <w:bookmarkEnd w:id="16738"/>
      <w:r>
        <w:rPr>
          <w:rtl/>
        </w:rPr>
        <w:t xml:space="preserve">זכו </w:t>
      </w:r>
      <w:bookmarkStart w:id="16739" w:name="_ETM_Q27_553979"/>
      <w:bookmarkEnd w:id="16739"/>
      <w:r>
        <w:rPr>
          <w:rtl/>
        </w:rPr>
        <w:t xml:space="preserve">בזכות </w:t>
      </w:r>
      <w:bookmarkStart w:id="16740" w:name="_ETM_Q27_554430"/>
      <w:bookmarkEnd w:id="16740"/>
      <w:r>
        <w:rPr>
          <w:rtl/>
        </w:rPr>
        <w:t xml:space="preserve">הקהילה </w:t>
      </w:r>
      <w:bookmarkStart w:id="16741" w:name="_ETM_Q27_554939"/>
      <w:bookmarkEnd w:id="16741"/>
      <w:r>
        <w:rPr>
          <w:rtl/>
        </w:rPr>
        <w:t xml:space="preserve">הזו </w:t>
      </w:r>
      <w:bookmarkStart w:id="16742" w:name="_ETM_Q27_555210"/>
      <w:bookmarkEnd w:id="16742"/>
      <w:r>
        <w:rPr>
          <w:rtl/>
        </w:rPr>
        <w:t xml:space="preserve">לקשר </w:t>
      </w:r>
      <w:bookmarkStart w:id="16743" w:name="_ETM_Q27_556020"/>
      <w:bookmarkEnd w:id="16743"/>
      <w:r>
        <w:rPr>
          <w:rtl/>
        </w:rPr>
        <w:t xml:space="preserve">חדש </w:t>
      </w:r>
      <w:bookmarkStart w:id="16744" w:name="_ETM_Q27_556740"/>
      <w:bookmarkEnd w:id="16744"/>
      <w:r>
        <w:rPr>
          <w:rtl/>
        </w:rPr>
        <w:t xml:space="preserve">ומרגש </w:t>
      </w:r>
      <w:bookmarkStart w:id="16745" w:name="_ETM_Q27_557939"/>
      <w:bookmarkEnd w:id="16745"/>
      <w:r>
        <w:rPr>
          <w:rtl/>
        </w:rPr>
        <w:t xml:space="preserve">עם </w:t>
      </w:r>
      <w:bookmarkStart w:id="16746" w:name="_ETM_Q27_558149"/>
      <w:bookmarkEnd w:id="16746"/>
      <w:r>
        <w:rPr>
          <w:rtl/>
        </w:rPr>
        <w:t xml:space="preserve">התרבות </w:t>
      </w:r>
      <w:bookmarkStart w:id="16747" w:name="_ETM_Q27_558750"/>
      <w:bookmarkEnd w:id="16747"/>
      <w:r>
        <w:rPr>
          <w:rtl/>
        </w:rPr>
        <w:t xml:space="preserve">והמסורת </w:t>
      </w:r>
      <w:bookmarkStart w:id="16748" w:name="_ETM_Q27_559529"/>
      <w:bookmarkEnd w:id="16748"/>
      <w:r>
        <w:rPr>
          <w:rtl/>
        </w:rPr>
        <w:t>היהודית</w:t>
      </w:r>
      <w:r>
        <w:rPr>
          <w:rFonts w:hint="cs"/>
          <w:rtl/>
        </w:rPr>
        <w:t>.</w:t>
      </w:r>
      <w:r>
        <w:rPr>
          <w:rtl/>
        </w:rPr>
        <w:t xml:space="preserve"> </w:t>
      </w:r>
      <w:bookmarkStart w:id="16749" w:name="_ETM_Q27_560710"/>
      <w:bookmarkEnd w:id="16749"/>
      <w:r>
        <w:rPr>
          <w:rtl/>
        </w:rPr>
        <w:t>קרוב</w:t>
      </w:r>
      <w:r>
        <w:rPr>
          <w:rFonts w:hint="cs"/>
          <w:rtl/>
        </w:rPr>
        <w:t xml:space="preserve"> ל-15</w:t>
      </w:r>
      <w:bookmarkStart w:id="16750" w:name="_ETM_Q27_561159"/>
      <w:bookmarkEnd w:id="16750"/>
      <w:r>
        <w:rPr>
          <w:rtl/>
        </w:rPr>
        <w:t xml:space="preserve"> </w:t>
      </w:r>
      <w:bookmarkStart w:id="16751" w:name="_ETM_Q27_562029"/>
      <w:bookmarkEnd w:id="16751"/>
      <w:r>
        <w:rPr>
          <w:rtl/>
        </w:rPr>
        <w:t xml:space="preserve">שנים </w:t>
      </w:r>
      <w:bookmarkStart w:id="16752" w:name="_ETM_Q27_562990"/>
      <w:bookmarkEnd w:id="16752"/>
      <w:r>
        <w:rPr>
          <w:rtl/>
        </w:rPr>
        <w:t xml:space="preserve">הקהילה </w:t>
      </w:r>
      <w:bookmarkStart w:id="16753" w:name="_ETM_Q27_563590"/>
      <w:bookmarkEnd w:id="16753"/>
      <w:r>
        <w:rPr>
          <w:rtl/>
        </w:rPr>
        <w:t xml:space="preserve">הזאת </w:t>
      </w:r>
      <w:bookmarkStart w:id="16754" w:name="_ETM_Q27_563890"/>
      <w:bookmarkEnd w:id="16754"/>
      <w:r>
        <w:rPr>
          <w:rtl/>
        </w:rPr>
        <w:t>נזרק</w:t>
      </w:r>
      <w:bookmarkStart w:id="16755" w:name="_ETM_Q27_564490"/>
      <w:bookmarkEnd w:id="16755"/>
      <w:r>
        <w:rPr>
          <w:rtl/>
        </w:rPr>
        <w:t>ת</w:t>
      </w:r>
      <w:r>
        <w:rPr>
          <w:rFonts w:hint="cs"/>
          <w:rtl/>
        </w:rPr>
        <w:t xml:space="preserve"> </w:t>
      </w:r>
      <w:bookmarkStart w:id="16756" w:name="_ETM_Q27_565029"/>
      <w:bookmarkStart w:id="16757" w:name="_ETM_Q27_565450"/>
      <w:bookmarkEnd w:id="16756"/>
      <w:bookmarkEnd w:id="16757"/>
      <w:r>
        <w:rPr>
          <w:rFonts w:hint="cs"/>
          <w:rtl/>
        </w:rPr>
        <w:t xml:space="preserve">מחדרון </w:t>
      </w:r>
      <w:r>
        <w:rPr>
          <w:rtl/>
        </w:rPr>
        <w:t xml:space="preserve">לחדרון </w:t>
      </w:r>
      <w:bookmarkStart w:id="16758" w:name="_ETM_Q27_566570"/>
      <w:bookmarkEnd w:id="16758"/>
      <w:r>
        <w:rPr>
          <w:rtl/>
        </w:rPr>
        <w:t xml:space="preserve">במתקנים </w:t>
      </w:r>
      <w:bookmarkStart w:id="16759" w:name="_ETM_Q27_567320"/>
      <w:bookmarkEnd w:id="16759"/>
      <w:r>
        <w:rPr>
          <w:rtl/>
        </w:rPr>
        <w:t>זמניים</w:t>
      </w:r>
      <w:r>
        <w:rPr>
          <w:rFonts w:hint="cs"/>
          <w:rtl/>
        </w:rPr>
        <w:t>.</w:t>
      </w:r>
      <w:bookmarkStart w:id="16760" w:name="_ETM_Q27_570826"/>
      <w:bookmarkStart w:id="16761" w:name="_ETM_Q27_570921"/>
      <w:bookmarkStart w:id="16762" w:name="_ETM_Q27_570966"/>
      <w:bookmarkStart w:id="16763" w:name="_ETM_Q27_571029"/>
      <w:bookmarkStart w:id="16764" w:name="_ETM_Q27_568529"/>
      <w:bookmarkEnd w:id="16760"/>
      <w:bookmarkEnd w:id="16761"/>
      <w:bookmarkEnd w:id="16762"/>
      <w:bookmarkEnd w:id="16763"/>
      <w:bookmarkEnd w:id="16764"/>
      <w:r>
        <w:rPr>
          <w:rFonts w:hint="cs"/>
          <w:rtl/>
        </w:rPr>
        <w:t xml:space="preserve"> </w:t>
      </w:r>
      <w:r>
        <w:rPr>
          <w:rtl/>
        </w:rPr>
        <w:t>הרב</w:t>
      </w:r>
      <w:r>
        <w:rPr>
          <w:rFonts w:hint="cs"/>
          <w:rtl/>
        </w:rPr>
        <w:t>ה</w:t>
      </w:r>
      <w:r>
        <w:rPr>
          <w:rtl/>
        </w:rPr>
        <w:t xml:space="preserve"> </w:t>
      </w:r>
      <w:bookmarkStart w:id="16765" w:name="_ETM_Q27_569219"/>
      <w:bookmarkEnd w:id="16765"/>
      <w:r>
        <w:rPr>
          <w:rtl/>
        </w:rPr>
        <w:t xml:space="preserve">של </w:t>
      </w:r>
      <w:bookmarkStart w:id="16766" w:name="_ETM_Q27_569460"/>
      <w:bookmarkEnd w:id="16766"/>
      <w:r>
        <w:rPr>
          <w:rtl/>
        </w:rPr>
        <w:t>הקהילה</w:t>
      </w:r>
      <w:r>
        <w:rPr>
          <w:rFonts w:hint="cs"/>
          <w:rtl/>
        </w:rPr>
        <w:t>,</w:t>
      </w:r>
      <w:r>
        <w:rPr>
          <w:rtl/>
        </w:rPr>
        <w:t xml:space="preserve"> </w:t>
      </w:r>
      <w:bookmarkStart w:id="16767" w:name="_ETM_Q27_570689"/>
      <w:bookmarkEnd w:id="16767"/>
      <w:r>
        <w:rPr>
          <w:rtl/>
        </w:rPr>
        <w:t xml:space="preserve">הרבה </w:t>
      </w:r>
      <w:bookmarkStart w:id="16768" w:name="_ETM_Q27_571140"/>
      <w:bookmarkEnd w:id="16768"/>
      <w:r>
        <w:rPr>
          <w:rtl/>
        </w:rPr>
        <w:t xml:space="preserve">גלית </w:t>
      </w:r>
      <w:bookmarkStart w:id="16769" w:name="_ETM_Q27_571529"/>
      <w:bookmarkEnd w:id="16769"/>
      <w:r>
        <w:rPr>
          <w:rtl/>
        </w:rPr>
        <w:t xml:space="preserve">כהן </w:t>
      </w:r>
      <w:bookmarkStart w:id="16770" w:name="_ETM_Q27_571950"/>
      <w:bookmarkEnd w:id="16770"/>
      <w:r>
        <w:rPr>
          <w:rtl/>
        </w:rPr>
        <w:t>קדם</w:t>
      </w:r>
      <w:r>
        <w:rPr>
          <w:rFonts w:hint="cs"/>
          <w:rtl/>
        </w:rPr>
        <w:t>, היא מה</w:t>
      </w:r>
      <w:bookmarkStart w:id="16771" w:name="_ETM_Q27_572549"/>
      <w:bookmarkStart w:id="16772" w:name="_ETM_Q27_572909"/>
      <w:bookmarkEnd w:id="16771"/>
      <w:bookmarkEnd w:id="16772"/>
      <w:r>
        <w:rPr>
          <w:rtl/>
        </w:rPr>
        <w:t xml:space="preserve">מנהיגות </w:t>
      </w:r>
      <w:bookmarkStart w:id="16773" w:name="_ETM_Q27_573570"/>
      <w:bookmarkEnd w:id="16773"/>
      <w:r>
        <w:rPr>
          <w:rtl/>
        </w:rPr>
        <w:t xml:space="preserve">המרשימות </w:t>
      </w:r>
      <w:bookmarkStart w:id="16774" w:name="_ETM_Q27_574829"/>
      <w:bookmarkEnd w:id="16774"/>
      <w:r>
        <w:rPr>
          <w:rtl/>
        </w:rPr>
        <w:t xml:space="preserve">של </w:t>
      </w:r>
      <w:bookmarkStart w:id="16775" w:name="_ETM_Q27_575100"/>
      <w:bookmarkEnd w:id="16775"/>
      <w:r>
        <w:rPr>
          <w:rtl/>
        </w:rPr>
        <w:t xml:space="preserve">תנועת </w:t>
      </w:r>
      <w:bookmarkStart w:id="16776" w:name="_ETM_Q27_575549"/>
      <w:bookmarkEnd w:id="16776"/>
      <w:r>
        <w:rPr>
          <w:rtl/>
        </w:rPr>
        <w:t xml:space="preserve">ההתחדשות </w:t>
      </w:r>
      <w:bookmarkStart w:id="16777" w:name="_ETM_Q27_576180"/>
      <w:bookmarkEnd w:id="16777"/>
      <w:r>
        <w:rPr>
          <w:rtl/>
        </w:rPr>
        <w:t>היהודית</w:t>
      </w:r>
      <w:r>
        <w:rPr>
          <w:rFonts w:hint="cs"/>
          <w:rtl/>
        </w:rPr>
        <w:t>.</w:t>
      </w:r>
      <w:r>
        <w:rPr>
          <w:rtl/>
        </w:rPr>
        <w:t xml:space="preserve"> </w:t>
      </w:r>
      <w:bookmarkStart w:id="16778" w:name="_ETM_Q27_577119"/>
      <w:bookmarkEnd w:id="16778"/>
      <w:r>
        <w:rPr>
          <w:rtl/>
        </w:rPr>
        <w:t xml:space="preserve">בשעה </w:t>
      </w:r>
      <w:bookmarkStart w:id="16779" w:name="_ETM_Q27_577720"/>
      <w:bookmarkEnd w:id="16779"/>
      <w:r>
        <w:rPr>
          <w:rtl/>
        </w:rPr>
        <w:t xml:space="preserve">שראש </w:t>
      </w:r>
      <w:bookmarkStart w:id="16780" w:name="_ETM_Q27_578170"/>
      <w:bookmarkEnd w:id="16780"/>
      <w:r>
        <w:rPr>
          <w:rtl/>
        </w:rPr>
        <w:t xml:space="preserve">העיר </w:t>
      </w:r>
      <w:bookmarkStart w:id="16781" w:name="_ETM_Q27_578439"/>
      <w:bookmarkEnd w:id="16781"/>
      <w:r>
        <w:rPr>
          <w:rtl/>
        </w:rPr>
        <w:t xml:space="preserve">שי </w:t>
      </w:r>
      <w:bookmarkStart w:id="16782" w:name="_ETM_Q27_578799"/>
      <w:bookmarkEnd w:id="16782"/>
      <w:r>
        <w:rPr>
          <w:rtl/>
        </w:rPr>
        <w:t xml:space="preserve">קינן </w:t>
      </w:r>
      <w:bookmarkStart w:id="16783" w:name="_ETM_Q27_579640"/>
      <w:bookmarkEnd w:id="16783"/>
      <w:r>
        <w:rPr>
          <w:rtl/>
        </w:rPr>
        <w:t xml:space="preserve">תקע </w:t>
      </w:r>
      <w:bookmarkStart w:id="16784" w:name="_ETM_Q27_580089"/>
      <w:bookmarkEnd w:id="16784"/>
      <w:r>
        <w:rPr>
          <w:rtl/>
        </w:rPr>
        <w:t>ל</w:t>
      </w:r>
      <w:r>
        <w:rPr>
          <w:rFonts w:hint="cs"/>
          <w:rtl/>
        </w:rPr>
        <w:t>ה</w:t>
      </w:r>
      <w:r>
        <w:rPr>
          <w:rtl/>
        </w:rPr>
        <w:t xml:space="preserve"> </w:t>
      </w:r>
      <w:bookmarkStart w:id="16785" w:name="_ETM_Q27_580839"/>
      <w:bookmarkEnd w:id="16785"/>
      <w:r>
        <w:rPr>
          <w:rtl/>
        </w:rPr>
        <w:t xml:space="preserve">ולמאות </w:t>
      </w:r>
      <w:bookmarkStart w:id="16786" w:name="_ETM_Q27_581650"/>
      <w:bookmarkEnd w:id="16786"/>
      <w:r>
        <w:rPr>
          <w:rtl/>
        </w:rPr>
        <w:t xml:space="preserve">מתושבי </w:t>
      </w:r>
      <w:bookmarkStart w:id="16787" w:name="_ETM_Q27_582189"/>
      <w:bookmarkEnd w:id="16787"/>
      <w:r>
        <w:rPr>
          <w:rtl/>
        </w:rPr>
        <w:t xml:space="preserve">העיר </w:t>
      </w:r>
      <w:bookmarkStart w:id="16788" w:name="_ETM_Q27_582549"/>
      <w:bookmarkEnd w:id="16788"/>
      <w:r>
        <w:rPr>
          <w:rtl/>
        </w:rPr>
        <w:t xml:space="preserve">סכין </w:t>
      </w:r>
      <w:bookmarkStart w:id="16789" w:name="_ETM_Q27_583029"/>
      <w:bookmarkEnd w:id="16789"/>
      <w:r>
        <w:rPr>
          <w:rtl/>
        </w:rPr>
        <w:t>בגב</w:t>
      </w:r>
      <w:r>
        <w:rPr>
          <w:rFonts w:hint="cs"/>
          <w:rtl/>
        </w:rPr>
        <w:t>,</w:t>
      </w:r>
      <w:r>
        <w:rPr>
          <w:rtl/>
        </w:rPr>
        <w:t xml:space="preserve"> </w:t>
      </w:r>
      <w:bookmarkStart w:id="16790" w:name="_ETM_Q27_584020"/>
      <w:bookmarkEnd w:id="16790"/>
      <w:r>
        <w:rPr>
          <w:rtl/>
        </w:rPr>
        <w:t xml:space="preserve">היא </w:t>
      </w:r>
      <w:bookmarkStart w:id="16791" w:name="_ETM_Q27_584619"/>
      <w:bookmarkEnd w:id="16791"/>
      <w:r>
        <w:rPr>
          <w:rtl/>
        </w:rPr>
        <w:t xml:space="preserve">עסוקה </w:t>
      </w:r>
      <w:bookmarkStart w:id="16792" w:name="_ETM_Q27_585220"/>
      <w:bookmarkEnd w:id="16792"/>
      <w:r>
        <w:rPr>
          <w:rtl/>
        </w:rPr>
        <w:t xml:space="preserve">במסע </w:t>
      </w:r>
      <w:bookmarkStart w:id="16793" w:name="_ETM_Q27_585909"/>
      <w:bookmarkEnd w:id="16793"/>
      <w:r>
        <w:rPr>
          <w:rtl/>
        </w:rPr>
        <w:t xml:space="preserve">הסברה </w:t>
      </w:r>
      <w:bookmarkStart w:id="16794" w:name="_ETM_Q27_586509"/>
      <w:bookmarkEnd w:id="16794"/>
      <w:r>
        <w:rPr>
          <w:rtl/>
        </w:rPr>
        <w:t xml:space="preserve">וחינוך </w:t>
      </w:r>
      <w:bookmarkStart w:id="16795" w:name="_ETM_Q27_587080"/>
      <w:bookmarkEnd w:id="16795"/>
      <w:r>
        <w:rPr>
          <w:rtl/>
        </w:rPr>
        <w:t>ל</w:t>
      </w:r>
      <w:r>
        <w:rPr>
          <w:rFonts w:hint="cs"/>
          <w:rtl/>
        </w:rPr>
        <w:t xml:space="preserve">אהבת </w:t>
      </w:r>
      <w:bookmarkStart w:id="16796" w:name="_ETM_Q27_587500"/>
      <w:bookmarkEnd w:id="16796"/>
      <w:r>
        <w:rPr>
          <w:rtl/>
        </w:rPr>
        <w:t xml:space="preserve">ישראל </w:t>
      </w:r>
      <w:bookmarkStart w:id="16797" w:name="_ETM_Q27_588490"/>
      <w:bookmarkEnd w:id="16797"/>
      <w:r>
        <w:rPr>
          <w:rtl/>
        </w:rPr>
        <w:t xml:space="preserve">בקהילות </w:t>
      </w:r>
      <w:bookmarkStart w:id="16798" w:name="_ETM_Q27_589149"/>
      <w:bookmarkEnd w:id="16798"/>
      <w:r>
        <w:rPr>
          <w:rtl/>
        </w:rPr>
        <w:t xml:space="preserve">יהודיות </w:t>
      </w:r>
      <w:bookmarkStart w:id="16799" w:name="_ETM_Q27_589720"/>
      <w:bookmarkEnd w:id="16799"/>
      <w:r>
        <w:rPr>
          <w:rtl/>
        </w:rPr>
        <w:t xml:space="preserve">בצפון </w:t>
      </w:r>
      <w:bookmarkStart w:id="16800" w:name="_ETM_Q27_590229"/>
      <w:bookmarkEnd w:id="16800"/>
      <w:r>
        <w:rPr>
          <w:rtl/>
        </w:rPr>
        <w:t>אמריקה</w:t>
      </w:r>
      <w:r>
        <w:rPr>
          <w:rFonts w:hint="cs"/>
          <w:rtl/>
        </w:rPr>
        <w:t>.</w:t>
      </w:r>
    </w:p>
    <w:p w:rsidR="005958DA" w:rsidRDefault="005958DA" w:rsidP="00C77C88">
      <w:pPr>
        <w:rPr>
          <w:rtl/>
        </w:rPr>
      </w:pPr>
      <w:bookmarkStart w:id="16801" w:name="_ETM_Q27_592874"/>
      <w:bookmarkStart w:id="16802" w:name="_ETM_Q27_592960"/>
      <w:bookmarkEnd w:id="16801"/>
      <w:bookmarkEnd w:id="16802"/>
    </w:p>
    <w:p w:rsidR="005958DA" w:rsidRDefault="005958DA" w:rsidP="00C77C88">
      <w:pPr>
        <w:rPr>
          <w:rtl/>
        </w:rPr>
      </w:pPr>
      <w:bookmarkStart w:id="16803" w:name="_ETM_Q27_593002"/>
      <w:bookmarkStart w:id="16804" w:name="_ETM_Q27_593081"/>
      <w:bookmarkStart w:id="16805" w:name="_ETM_Q27_591600"/>
      <w:bookmarkEnd w:id="16803"/>
      <w:bookmarkEnd w:id="16804"/>
      <w:bookmarkEnd w:id="16805"/>
      <w:r>
        <w:rPr>
          <w:rtl/>
        </w:rPr>
        <w:t xml:space="preserve">בשעות </w:t>
      </w:r>
      <w:bookmarkStart w:id="16806" w:name="_ETM_Q27_592229"/>
      <w:bookmarkEnd w:id="16806"/>
      <w:r>
        <w:rPr>
          <w:rtl/>
        </w:rPr>
        <w:t xml:space="preserve">האחרונות </w:t>
      </w:r>
      <w:bookmarkStart w:id="16807" w:name="_ETM_Q27_593369"/>
      <w:bookmarkEnd w:id="16807"/>
      <w:r>
        <w:rPr>
          <w:rtl/>
        </w:rPr>
        <w:t xml:space="preserve">הסיפור </w:t>
      </w:r>
      <w:bookmarkStart w:id="16808" w:name="_ETM_Q27_593880"/>
      <w:bookmarkEnd w:id="16808"/>
      <w:r>
        <w:rPr>
          <w:rtl/>
        </w:rPr>
        <w:t xml:space="preserve">של </w:t>
      </w:r>
      <w:bookmarkStart w:id="16809" w:name="_ETM_Q27_594119"/>
      <w:bookmarkEnd w:id="16809"/>
      <w:r>
        <w:rPr>
          <w:rtl/>
        </w:rPr>
        <w:t xml:space="preserve">קהילת </w:t>
      </w:r>
      <w:bookmarkStart w:id="16810" w:name="_ETM_Q27_594570"/>
      <w:bookmarkEnd w:id="16810"/>
      <w:r>
        <w:rPr>
          <w:rtl/>
        </w:rPr>
        <w:t xml:space="preserve">קודש </w:t>
      </w:r>
      <w:bookmarkStart w:id="16811" w:name="_ETM_Q27_595020"/>
      <w:bookmarkEnd w:id="16811"/>
      <w:r>
        <w:rPr>
          <w:rFonts w:hint="cs"/>
          <w:rtl/>
        </w:rPr>
        <w:t xml:space="preserve">וחול </w:t>
      </w:r>
      <w:bookmarkStart w:id="16812" w:name="_ETM_Q27_595409"/>
      <w:bookmarkEnd w:id="16812"/>
      <w:r>
        <w:rPr>
          <w:rtl/>
        </w:rPr>
        <w:t xml:space="preserve">בחולון </w:t>
      </w:r>
      <w:bookmarkStart w:id="16813" w:name="_ETM_Q27_596580"/>
      <w:bookmarkEnd w:id="16813"/>
      <w:r>
        <w:rPr>
          <w:rtl/>
        </w:rPr>
        <w:t xml:space="preserve">מגיע </w:t>
      </w:r>
      <w:bookmarkStart w:id="16814" w:name="_ETM_Q27_597150"/>
      <w:bookmarkEnd w:id="16814"/>
      <w:r>
        <w:rPr>
          <w:rtl/>
        </w:rPr>
        <w:t xml:space="preserve">לקהילות </w:t>
      </w:r>
      <w:bookmarkStart w:id="16815" w:name="_ETM_Q27_597720"/>
      <w:bookmarkEnd w:id="16815"/>
      <w:r>
        <w:rPr>
          <w:rtl/>
        </w:rPr>
        <w:t xml:space="preserve">יהודיות </w:t>
      </w:r>
      <w:bookmarkStart w:id="16816" w:name="_ETM_Q27_598260"/>
      <w:bookmarkEnd w:id="16816"/>
      <w:r>
        <w:rPr>
          <w:rtl/>
        </w:rPr>
        <w:t xml:space="preserve">בכל </w:t>
      </w:r>
      <w:bookmarkStart w:id="16817" w:name="_ETM_Q27_598650"/>
      <w:bookmarkEnd w:id="16817"/>
      <w:r>
        <w:rPr>
          <w:rtl/>
        </w:rPr>
        <w:t>העולם</w:t>
      </w:r>
      <w:r>
        <w:rPr>
          <w:rFonts w:hint="cs"/>
          <w:rtl/>
        </w:rPr>
        <w:t>.</w:t>
      </w:r>
      <w:r>
        <w:rPr>
          <w:rtl/>
        </w:rPr>
        <w:t xml:space="preserve"> </w:t>
      </w:r>
      <w:bookmarkStart w:id="16818" w:name="_ETM_Q27_599820"/>
      <w:bookmarkEnd w:id="16818"/>
      <w:r>
        <w:rPr>
          <w:rtl/>
        </w:rPr>
        <w:t xml:space="preserve">שמו </w:t>
      </w:r>
      <w:bookmarkStart w:id="16819" w:name="_ETM_Q27_600240"/>
      <w:bookmarkEnd w:id="16819"/>
      <w:r>
        <w:rPr>
          <w:rtl/>
        </w:rPr>
        <w:t xml:space="preserve">של </w:t>
      </w:r>
      <w:bookmarkStart w:id="16820" w:name="_ETM_Q27_600450"/>
      <w:bookmarkEnd w:id="16820"/>
      <w:r>
        <w:rPr>
          <w:rtl/>
        </w:rPr>
        <w:t xml:space="preserve">ראש </w:t>
      </w:r>
      <w:bookmarkStart w:id="16821" w:name="_ETM_Q27_600750"/>
      <w:bookmarkEnd w:id="16821"/>
      <w:r>
        <w:rPr>
          <w:rtl/>
        </w:rPr>
        <w:t xml:space="preserve">העיר </w:t>
      </w:r>
      <w:bookmarkStart w:id="16822" w:name="_ETM_Q27_601050"/>
      <w:bookmarkEnd w:id="16822"/>
      <w:r>
        <w:rPr>
          <w:rtl/>
        </w:rPr>
        <w:t xml:space="preserve">שי </w:t>
      </w:r>
      <w:bookmarkStart w:id="16823" w:name="_ETM_Q27_601380"/>
      <w:bookmarkEnd w:id="16823"/>
      <w:r>
        <w:rPr>
          <w:rtl/>
        </w:rPr>
        <w:t xml:space="preserve">קינן </w:t>
      </w:r>
      <w:bookmarkStart w:id="16824" w:name="_ETM_Q27_602310"/>
      <w:bookmarkEnd w:id="16824"/>
      <w:r>
        <w:rPr>
          <w:rtl/>
        </w:rPr>
        <w:t xml:space="preserve">יוזכר </w:t>
      </w:r>
      <w:bookmarkStart w:id="16825" w:name="_ETM_Q27_603240"/>
      <w:bookmarkEnd w:id="16825"/>
      <w:r>
        <w:rPr>
          <w:rtl/>
        </w:rPr>
        <w:t xml:space="preserve">באלפי </w:t>
      </w:r>
      <w:bookmarkStart w:id="16826" w:name="_ETM_Q27_603870"/>
      <w:bookmarkEnd w:id="16826"/>
      <w:r>
        <w:rPr>
          <w:rtl/>
        </w:rPr>
        <w:t xml:space="preserve">בתי </w:t>
      </w:r>
      <w:bookmarkStart w:id="16827" w:name="_ETM_Q27_604290"/>
      <w:bookmarkEnd w:id="16827"/>
      <w:r>
        <w:rPr>
          <w:rtl/>
        </w:rPr>
        <w:t xml:space="preserve">כנסת </w:t>
      </w:r>
      <w:bookmarkStart w:id="16828" w:name="_ETM_Q27_604830"/>
      <w:bookmarkEnd w:id="16828"/>
      <w:r>
        <w:rPr>
          <w:rtl/>
        </w:rPr>
        <w:t xml:space="preserve">בימים </w:t>
      </w:r>
      <w:bookmarkStart w:id="16829" w:name="_ETM_Q27_605250"/>
      <w:bookmarkEnd w:id="16829"/>
      <w:r>
        <w:rPr>
          <w:rtl/>
        </w:rPr>
        <w:t>הקרובים</w:t>
      </w:r>
      <w:bookmarkStart w:id="16830" w:name="_ETM_Q27_606060"/>
      <w:bookmarkEnd w:id="16830"/>
      <w:r>
        <w:rPr>
          <w:rFonts w:hint="cs"/>
          <w:rtl/>
        </w:rPr>
        <w:t xml:space="preserve">, </w:t>
      </w:r>
      <w:r>
        <w:rPr>
          <w:rtl/>
        </w:rPr>
        <w:t xml:space="preserve">ולא </w:t>
      </w:r>
      <w:bookmarkStart w:id="16831" w:name="_ETM_Q27_606390"/>
      <w:bookmarkEnd w:id="16831"/>
      <w:r>
        <w:rPr>
          <w:rtl/>
        </w:rPr>
        <w:t>לטובה</w:t>
      </w:r>
      <w:r>
        <w:rPr>
          <w:rFonts w:hint="cs"/>
          <w:rtl/>
        </w:rPr>
        <w:t>.</w:t>
      </w:r>
      <w:r>
        <w:rPr>
          <w:rtl/>
        </w:rPr>
        <w:t xml:space="preserve"> </w:t>
      </w:r>
      <w:bookmarkStart w:id="16832" w:name="_ETM_Q27_607580"/>
      <w:bookmarkEnd w:id="16832"/>
      <w:r>
        <w:rPr>
          <w:rFonts w:hint="cs"/>
          <w:rtl/>
        </w:rPr>
        <w:t>ה</w:t>
      </w:r>
      <w:r>
        <w:rPr>
          <w:rtl/>
        </w:rPr>
        <w:t xml:space="preserve">עתירה </w:t>
      </w:r>
      <w:bookmarkStart w:id="16833" w:name="_ETM_Q27_608150"/>
      <w:bookmarkEnd w:id="16833"/>
      <w:r>
        <w:rPr>
          <w:rtl/>
        </w:rPr>
        <w:t xml:space="preserve">לבית </w:t>
      </w:r>
      <w:bookmarkStart w:id="16834" w:name="_ETM_Q27_608510"/>
      <w:bookmarkEnd w:id="16834"/>
      <w:r>
        <w:rPr>
          <w:rtl/>
        </w:rPr>
        <w:t xml:space="preserve">המשפט </w:t>
      </w:r>
      <w:bookmarkStart w:id="16835" w:name="_ETM_Q27_609020"/>
      <w:bookmarkEnd w:id="16835"/>
      <w:r>
        <w:rPr>
          <w:rtl/>
        </w:rPr>
        <w:t xml:space="preserve">נכתבת </w:t>
      </w:r>
      <w:bookmarkStart w:id="16836" w:name="_ETM_Q27_609620"/>
      <w:bookmarkEnd w:id="16836"/>
      <w:r>
        <w:rPr>
          <w:rtl/>
        </w:rPr>
        <w:t xml:space="preserve">בשעות </w:t>
      </w:r>
      <w:bookmarkStart w:id="16837" w:name="_ETM_Q27_610190"/>
      <w:bookmarkEnd w:id="16837"/>
      <w:r>
        <w:rPr>
          <w:rtl/>
        </w:rPr>
        <w:t>אלו</w:t>
      </w:r>
      <w:r>
        <w:rPr>
          <w:rFonts w:hint="cs"/>
          <w:rtl/>
        </w:rPr>
        <w:t>,</w:t>
      </w:r>
      <w:r>
        <w:rPr>
          <w:rtl/>
        </w:rPr>
        <w:t xml:space="preserve"> </w:t>
      </w:r>
      <w:bookmarkStart w:id="16838" w:name="_ETM_Q27_610910"/>
      <w:bookmarkEnd w:id="16838"/>
      <w:r>
        <w:rPr>
          <w:rtl/>
        </w:rPr>
        <w:t xml:space="preserve">אבל </w:t>
      </w:r>
      <w:bookmarkStart w:id="16839" w:name="_ETM_Q27_611240"/>
      <w:bookmarkEnd w:id="16839"/>
      <w:r>
        <w:rPr>
          <w:rtl/>
        </w:rPr>
        <w:t xml:space="preserve">עשרות </w:t>
      </w:r>
      <w:bookmarkStart w:id="16840" w:name="_ETM_Q27_611720"/>
      <w:bookmarkEnd w:id="16840"/>
      <w:r>
        <w:rPr>
          <w:rtl/>
        </w:rPr>
        <w:t xml:space="preserve">אלפי </w:t>
      </w:r>
      <w:bookmarkStart w:id="16841" w:name="_ETM_Q27_612110"/>
      <w:bookmarkEnd w:id="16841"/>
      <w:r>
        <w:rPr>
          <w:rtl/>
        </w:rPr>
        <w:t>ה</w:t>
      </w:r>
      <w:r>
        <w:rPr>
          <w:rFonts w:hint="cs"/>
          <w:rtl/>
        </w:rPr>
        <w:t xml:space="preserve">הודעות </w:t>
      </w:r>
      <w:bookmarkStart w:id="16842" w:name="_ETM_Q27_613070"/>
      <w:bookmarkEnd w:id="16842"/>
      <w:r>
        <w:rPr>
          <w:rtl/>
        </w:rPr>
        <w:t xml:space="preserve">שיגיעו </w:t>
      </w:r>
      <w:bookmarkStart w:id="16843" w:name="_ETM_Q27_613640"/>
      <w:bookmarkEnd w:id="16843"/>
      <w:r>
        <w:rPr>
          <w:rtl/>
        </w:rPr>
        <w:t xml:space="preserve">בימים </w:t>
      </w:r>
      <w:bookmarkStart w:id="16844" w:name="_ETM_Q27_614090"/>
      <w:bookmarkEnd w:id="16844"/>
      <w:r>
        <w:rPr>
          <w:rtl/>
        </w:rPr>
        <w:t xml:space="preserve">הקרובים </w:t>
      </w:r>
      <w:bookmarkStart w:id="16845" w:name="_ETM_Q27_614700"/>
      <w:bookmarkEnd w:id="16845"/>
      <w:r>
        <w:rPr>
          <w:rFonts w:hint="cs"/>
          <w:rtl/>
        </w:rPr>
        <w:t>מ</w:t>
      </w:r>
      <w:r>
        <w:rPr>
          <w:rtl/>
        </w:rPr>
        <w:t xml:space="preserve">כל </w:t>
      </w:r>
      <w:bookmarkStart w:id="16846" w:name="_ETM_Q27_614940"/>
      <w:bookmarkEnd w:id="16846"/>
      <w:r>
        <w:rPr>
          <w:rtl/>
        </w:rPr>
        <w:t xml:space="preserve">העולם </w:t>
      </w:r>
      <w:bookmarkStart w:id="16847" w:name="_ETM_Q27_615270"/>
      <w:bookmarkEnd w:id="16847"/>
      <w:r>
        <w:rPr>
          <w:rtl/>
        </w:rPr>
        <w:t xml:space="preserve">היהודי </w:t>
      </w:r>
      <w:bookmarkStart w:id="16848" w:name="_ETM_Q27_616050"/>
      <w:bookmarkEnd w:id="16848"/>
      <w:r>
        <w:rPr>
          <w:rtl/>
        </w:rPr>
        <w:t xml:space="preserve">לתיבת </w:t>
      </w:r>
      <w:bookmarkStart w:id="16849" w:name="_ETM_Q27_616709"/>
      <w:bookmarkEnd w:id="16849"/>
      <w:r>
        <w:rPr>
          <w:rtl/>
        </w:rPr>
        <w:t xml:space="preserve">הדואר </w:t>
      </w:r>
      <w:bookmarkStart w:id="16850" w:name="_ETM_Q27_617099"/>
      <w:bookmarkEnd w:id="16850"/>
      <w:r>
        <w:rPr>
          <w:rtl/>
        </w:rPr>
        <w:t xml:space="preserve">של </w:t>
      </w:r>
      <w:bookmarkStart w:id="16851" w:name="_ETM_Q27_617340"/>
      <w:bookmarkEnd w:id="16851"/>
      <w:r>
        <w:rPr>
          <w:rtl/>
        </w:rPr>
        <w:t xml:space="preserve">שי </w:t>
      </w:r>
      <w:bookmarkStart w:id="16852" w:name="_ETM_Q27_617670"/>
      <w:bookmarkEnd w:id="16852"/>
      <w:r>
        <w:rPr>
          <w:rtl/>
        </w:rPr>
        <w:t xml:space="preserve">קינן </w:t>
      </w:r>
      <w:bookmarkStart w:id="16853" w:name="_ETM_Q27_618569"/>
      <w:bookmarkEnd w:id="16853"/>
      <w:r>
        <w:rPr>
          <w:rtl/>
        </w:rPr>
        <w:t xml:space="preserve">הן </w:t>
      </w:r>
      <w:bookmarkStart w:id="16854" w:name="_ETM_Q27_618870"/>
      <w:bookmarkEnd w:id="16854"/>
      <w:r>
        <w:rPr>
          <w:rtl/>
        </w:rPr>
        <w:t xml:space="preserve">חשובות </w:t>
      </w:r>
      <w:bookmarkStart w:id="16855" w:name="_ETM_Q27_619560"/>
      <w:bookmarkEnd w:id="16855"/>
      <w:r>
        <w:rPr>
          <w:rtl/>
        </w:rPr>
        <w:t xml:space="preserve">הרבה </w:t>
      </w:r>
      <w:bookmarkStart w:id="16856" w:name="_ETM_Q27_619830"/>
      <w:bookmarkEnd w:id="16856"/>
      <w:r>
        <w:rPr>
          <w:rtl/>
        </w:rPr>
        <w:t>יותר</w:t>
      </w:r>
      <w:r>
        <w:rPr>
          <w:rFonts w:hint="cs"/>
          <w:rtl/>
        </w:rPr>
        <w:t>.</w:t>
      </w:r>
      <w:r>
        <w:rPr>
          <w:rtl/>
        </w:rPr>
        <w:t xml:space="preserve"> </w:t>
      </w:r>
      <w:bookmarkStart w:id="16857" w:name="_ETM_Q27_620640"/>
      <w:bookmarkEnd w:id="16857"/>
      <w:r>
        <w:rPr>
          <w:rtl/>
        </w:rPr>
        <w:t>והמבול</w:t>
      </w:r>
      <w:r>
        <w:rPr>
          <w:rFonts w:hint="cs"/>
          <w:rtl/>
        </w:rPr>
        <w:t>,</w:t>
      </w:r>
      <w:r>
        <w:rPr>
          <w:rtl/>
        </w:rPr>
        <w:t xml:space="preserve"> </w:t>
      </w:r>
      <w:bookmarkStart w:id="16858" w:name="_ETM_Q27_621450"/>
      <w:bookmarkEnd w:id="16858"/>
      <w:r>
        <w:rPr>
          <w:rtl/>
        </w:rPr>
        <w:t xml:space="preserve">אדוני </w:t>
      </w:r>
      <w:bookmarkStart w:id="16859" w:name="_ETM_Q27_621840"/>
      <w:bookmarkEnd w:id="16859"/>
      <w:r>
        <w:rPr>
          <w:rtl/>
        </w:rPr>
        <w:t xml:space="preserve">ראש </w:t>
      </w:r>
      <w:bookmarkStart w:id="16860" w:name="_ETM_Q27_622170"/>
      <w:bookmarkEnd w:id="16860"/>
      <w:r>
        <w:rPr>
          <w:rtl/>
        </w:rPr>
        <w:t>העיר</w:t>
      </w:r>
      <w:r>
        <w:rPr>
          <w:rFonts w:hint="cs"/>
          <w:rtl/>
        </w:rPr>
        <w:t>,</w:t>
      </w:r>
      <w:r>
        <w:rPr>
          <w:rtl/>
        </w:rPr>
        <w:t xml:space="preserve"> </w:t>
      </w:r>
      <w:bookmarkStart w:id="16861" w:name="_ETM_Q27_622709"/>
      <w:bookmarkEnd w:id="16861"/>
      <w:r>
        <w:rPr>
          <w:rtl/>
        </w:rPr>
        <w:t xml:space="preserve">אני </w:t>
      </w:r>
      <w:bookmarkStart w:id="16862" w:name="_ETM_Q27_622980"/>
      <w:bookmarkEnd w:id="16862"/>
      <w:r>
        <w:rPr>
          <w:rtl/>
        </w:rPr>
        <w:t xml:space="preserve">מבטיח </w:t>
      </w:r>
      <w:bookmarkStart w:id="16863" w:name="_ETM_Q27_623579"/>
      <w:bookmarkEnd w:id="16863"/>
      <w:r>
        <w:rPr>
          <w:rtl/>
        </w:rPr>
        <w:t>לך</w:t>
      </w:r>
      <w:r>
        <w:rPr>
          <w:rFonts w:hint="cs"/>
          <w:rtl/>
        </w:rPr>
        <w:t>,</w:t>
      </w:r>
      <w:r>
        <w:rPr>
          <w:rtl/>
        </w:rPr>
        <w:t xml:space="preserve"> </w:t>
      </w:r>
      <w:bookmarkStart w:id="16864" w:name="_ETM_Q27_624360"/>
      <w:bookmarkEnd w:id="16864"/>
      <w:r>
        <w:rPr>
          <w:rtl/>
        </w:rPr>
        <w:t xml:space="preserve">רק </w:t>
      </w:r>
      <w:bookmarkStart w:id="16865" w:name="_ETM_Q27_624660"/>
      <w:bookmarkEnd w:id="16865"/>
      <w:r>
        <w:rPr>
          <w:rtl/>
        </w:rPr>
        <w:t>בתחילתו</w:t>
      </w:r>
      <w:r>
        <w:rPr>
          <w:rFonts w:hint="cs"/>
          <w:rtl/>
        </w:rPr>
        <w:t>.</w:t>
      </w:r>
    </w:p>
    <w:p w:rsidR="005958DA" w:rsidRDefault="005958DA" w:rsidP="00C77C88">
      <w:pPr>
        <w:rPr>
          <w:rtl/>
        </w:rPr>
      </w:pPr>
      <w:bookmarkStart w:id="16866" w:name="_ETM_Q27_625070"/>
      <w:bookmarkStart w:id="16867" w:name="_ETM_Q27_625157"/>
      <w:bookmarkEnd w:id="16866"/>
      <w:bookmarkEnd w:id="16867"/>
    </w:p>
    <w:p w:rsidR="005958DA" w:rsidRDefault="005958DA" w:rsidP="00437344">
      <w:pPr>
        <w:rPr>
          <w:rtl/>
        </w:rPr>
      </w:pPr>
      <w:bookmarkStart w:id="16868" w:name="_ETM_Q27_625182"/>
      <w:bookmarkStart w:id="16869" w:name="_ETM_Q27_625254"/>
      <w:bookmarkStart w:id="16870" w:name="_ETM_Q27_626170"/>
      <w:bookmarkEnd w:id="16868"/>
      <w:bookmarkEnd w:id="16869"/>
      <w:bookmarkEnd w:id="16870"/>
      <w:r>
        <w:rPr>
          <w:rtl/>
        </w:rPr>
        <w:t xml:space="preserve">ואני </w:t>
      </w:r>
      <w:bookmarkStart w:id="16871" w:name="_ETM_Q27_626530"/>
      <w:bookmarkEnd w:id="16871"/>
      <w:r>
        <w:rPr>
          <w:rtl/>
        </w:rPr>
        <w:t xml:space="preserve">אומר </w:t>
      </w:r>
      <w:bookmarkStart w:id="16872" w:name="_ETM_Q27_626860"/>
      <w:bookmarkEnd w:id="16872"/>
      <w:r>
        <w:rPr>
          <w:rtl/>
        </w:rPr>
        <w:t>לך</w:t>
      </w:r>
      <w:r>
        <w:rPr>
          <w:rFonts w:hint="cs"/>
          <w:rtl/>
        </w:rPr>
        <w:t xml:space="preserve">, </w:t>
      </w:r>
      <w:bookmarkStart w:id="16873" w:name="_ETM_Q27_630765"/>
      <w:bookmarkEnd w:id="16873"/>
      <w:r>
        <w:rPr>
          <w:rFonts w:hint="cs"/>
          <w:rtl/>
        </w:rPr>
        <w:t xml:space="preserve">מר חיים </w:t>
      </w:r>
      <w:proofErr w:type="spellStart"/>
      <w:r>
        <w:rPr>
          <w:rFonts w:hint="cs"/>
          <w:rtl/>
        </w:rPr>
        <w:t>זברלו</w:t>
      </w:r>
      <w:proofErr w:type="spellEnd"/>
      <w:r>
        <w:rPr>
          <w:rFonts w:hint="cs"/>
          <w:rtl/>
        </w:rPr>
        <w:t xml:space="preserve">, </w:t>
      </w:r>
      <w:bookmarkStart w:id="16874" w:name="_ETM_Q27_627800"/>
      <w:bookmarkStart w:id="16875" w:name="_ETM_Q27_628520"/>
      <w:bookmarkStart w:id="16876" w:name="_ETM_Q27_629150"/>
      <w:bookmarkStart w:id="16877" w:name="_ETM_Q27_629810"/>
      <w:bookmarkEnd w:id="16874"/>
      <w:bookmarkEnd w:id="16875"/>
      <w:bookmarkEnd w:id="16876"/>
      <w:bookmarkEnd w:id="16877"/>
      <w:r>
        <w:rPr>
          <w:rtl/>
        </w:rPr>
        <w:t xml:space="preserve">הנציג </w:t>
      </w:r>
      <w:bookmarkStart w:id="16878" w:name="_ETM_Q27_630440"/>
      <w:bookmarkEnd w:id="16878"/>
      <w:r>
        <w:rPr>
          <w:rtl/>
        </w:rPr>
        <w:t xml:space="preserve">הקנאי </w:t>
      </w:r>
      <w:bookmarkStart w:id="16879" w:name="_ETM_Q27_631069"/>
      <w:bookmarkEnd w:id="16879"/>
      <w:r>
        <w:rPr>
          <w:rtl/>
        </w:rPr>
        <w:t xml:space="preserve">והפונדמנטליסט </w:t>
      </w:r>
      <w:bookmarkStart w:id="16880" w:name="_ETM_Q27_632750"/>
      <w:bookmarkEnd w:id="16880"/>
      <w:r>
        <w:rPr>
          <w:rtl/>
        </w:rPr>
        <w:t xml:space="preserve">של </w:t>
      </w:r>
      <w:bookmarkStart w:id="16881" w:name="_ETM_Q27_633080"/>
      <w:bookmarkEnd w:id="16881"/>
      <w:r>
        <w:rPr>
          <w:rtl/>
        </w:rPr>
        <w:t xml:space="preserve">ש"ס </w:t>
      </w:r>
      <w:bookmarkStart w:id="16882" w:name="_ETM_Q27_633590"/>
      <w:bookmarkEnd w:id="16882"/>
      <w:r>
        <w:rPr>
          <w:rtl/>
        </w:rPr>
        <w:t xml:space="preserve">בעיר </w:t>
      </w:r>
      <w:bookmarkStart w:id="16883" w:name="_ETM_Q27_633950"/>
      <w:bookmarkEnd w:id="16883"/>
      <w:r>
        <w:rPr>
          <w:rtl/>
        </w:rPr>
        <w:t>חולון</w:t>
      </w:r>
      <w:r w:rsidR="00437344">
        <w:rPr>
          <w:rFonts w:hint="cs"/>
          <w:rtl/>
        </w:rPr>
        <w:t>:</w:t>
      </w:r>
      <w:r>
        <w:rPr>
          <w:rtl/>
        </w:rPr>
        <w:t xml:space="preserve"> </w:t>
      </w:r>
      <w:bookmarkStart w:id="16884" w:name="_ETM_Q27_635010"/>
      <w:bookmarkEnd w:id="16884"/>
      <w:r>
        <w:rPr>
          <w:rtl/>
        </w:rPr>
        <w:t xml:space="preserve">בית </w:t>
      </w:r>
      <w:bookmarkStart w:id="16885" w:name="_ETM_Q27_635490"/>
      <w:bookmarkEnd w:id="16885"/>
      <w:r>
        <w:rPr>
          <w:rtl/>
        </w:rPr>
        <w:t xml:space="preserve">הכנסת </w:t>
      </w:r>
      <w:bookmarkStart w:id="16886" w:name="_ETM_Q27_636420"/>
      <w:bookmarkEnd w:id="16886"/>
      <w:r>
        <w:rPr>
          <w:rtl/>
        </w:rPr>
        <w:t>השוויוני</w:t>
      </w:r>
      <w:r>
        <w:rPr>
          <w:rFonts w:hint="cs"/>
          <w:rtl/>
        </w:rPr>
        <w:t>,</w:t>
      </w:r>
      <w:r>
        <w:rPr>
          <w:rtl/>
        </w:rPr>
        <w:t xml:space="preserve"> </w:t>
      </w:r>
      <w:bookmarkStart w:id="16887" w:name="_ETM_Q27_637790"/>
      <w:bookmarkEnd w:id="16887"/>
      <w:r>
        <w:rPr>
          <w:rtl/>
        </w:rPr>
        <w:t xml:space="preserve">זה </w:t>
      </w:r>
      <w:bookmarkStart w:id="16888" w:name="_ETM_Q27_638210"/>
      <w:bookmarkEnd w:id="16888"/>
      <w:r>
        <w:rPr>
          <w:rtl/>
        </w:rPr>
        <w:t xml:space="preserve">שאין </w:t>
      </w:r>
      <w:bookmarkStart w:id="16889" w:name="_ETM_Q27_638750"/>
      <w:bookmarkEnd w:id="16889"/>
      <w:r>
        <w:rPr>
          <w:rtl/>
        </w:rPr>
        <w:t xml:space="preserve">בו </w:t>
      </w:r>
      <w:bookmarkStart w:id="16890" w:name="_ETM_Q27_638900"/>
      <w:bookmarkEnd w:id="16890"/>
      <w:r>
        <w:rPr>
          <w:rtl/>
        </w:rPr>
        <w:t>מחיצה</w:t>
      </w:r>
      <w:r>
        <w:rPr>
          <w:rFonts w:hint="cs"/>
          <w:rtl/>
        </w:rPr>
        <w:t>,</w:t>
      </w:r>
      <w:r>
        <w:rPr>
          <w:rtl/>
        </w:rPr>
        <w:t xml:space="preserve"> </w:t>
      </w:r>
      <w:bookmarkStart w:id="16891" w:name="_ETM_Q27_639980"/>
      <w:bookmarkEnd w:id="16891"/>
      <w:r>
        <w:rPr>
          <w:rtl/>
        </w:rPr>
        <w:t xml:space="preserve">קום </w:t>
      </w:r>
      <w:bookmarkStart w:id="16892" w:name="_ETM_Q27_640430"/>
      <w:bookmarkEnd w:id="16892"/>
      <w:r>
        <w:rPr>
          <w:rtl/>
        </w:rPr>
        <w:t xml:space="preserve">יקום </w:t>
      </w:r>
      <w:bookmarkStart w:id="16893" w:name="_ETM_Q27_640940"/>
      <w:bookmarkEnd w:id="16893"/>
      <w:r>
        <w:rPr>
          <w:rtl/>
        </w:rPr>
        <w:t xml:space="preserve">בעיר </w:t>
      </w:r>
      <w:bookmarkStart w:id="16894" w:name="_ETM_Q27_641269"/>
      <w:bookmarkEnd w:id="16894"/>
      <w:r>
        <w:rPr>
          <w:rtl/>
        </w:rPr>
        <w:t>חולון</w:t>
      </w:r>
      <w:r>
        <w:rPr>
          <w:rFonts w:hint="cs"/>
          <w:rtl/>
        </w:rPr>
        <w:t>.</w:t>
      </w:r>
      <w:r>
        <w:rPr>
          <w:rtl/>
        </w:rPr>
        <w:t xml:space="preserve"> </w:t>
      </w:r>
      <w:bookmarkStart w:id="16895" w:name="_ETM_Q27_642270"/>
      <w:bookmarkEnd w:id="16895"/>
      <w:r>
        <w:rPr>
          <w:rtl/>
        </w:rPr>
        <w:t xml:space="preserve">נידרש </w:t>
      </w:r>
      <w:bookmarkStart w:id="16896" w:name="_ETM_Q27_642870"/>
      <w:bookmarkEnd w:id="16896"/>
      <w:r>
        <w:rPr>
          <w:rtl/>
        </w:rPr>
        <w:t xml:space="preserve">לעוד </w:t>
      </w:r>
      <w:bookmarkStart w:id="16897" w:name="_ETM_Q27_643200"/>
      <w:bookmarkEnd w:id="16897"/>
      <w:r>
        <w:rPr>
          <w:rtl/>
        </w:rPr>
        <w:t xml:space="preserve">שנה </w:t>
      </w:r>
      <w:bookmarkStart w:id="16898" w:name="_ETM_Q27_644100"/>
      <w:bookmarkEnd w:id="16898"/>
      <w:r>
        <w:rPr>
          <w:rtl/>
        </w:rPr>
        <w:t xml:space="preserve">או </w:t>
      </w:r>
      <w:bookmarkStart w:id="16899" w:name="_ETM_Q27_644250"/>
      <w:bookmarkEnd w:id="16899"/>
      <w:r>
        <w:rPr>
          <w:rFonts w:hint="cs"/>
          <w:rtl/>
        </w:rPr>
        <w:t xml:space="preserve">לעוד עשור, אבל </w:t>
      </w:r>
      <w:bookmarkStart w:id="16900" w:name="_ETM_Q27_644580"/>
      <w:bookmarkStart w:id="16901" w:name="_ETM_Q27_645480"/>
      <w:bookmarkStart w:id="16902" w:name="_ETM_Q27_645840"/>
      <w:bookmarkEnd w:id="16900"/>
      <w:bookmarkEnd w:id="16901"/>
      <w:bookmarkEnd w:id="16902"/>
      <w:r>
        <w:rPr>
          <w:rtl/>
        </w:rPr>
        <w:t xml:space="preserve">לא </w:t>
      </w:r>
      <w:bookmarkStart w:id="16903" w:name="_ETM_Q27_645990"/>
      <w:bookmarkEnd w:id="16903"/>
      <w:r>
        <w:rPr>
          <w:rtl/>
        </w:rPr>
        <w:t>נרפה</w:t>
      </w:r>
      <w:r>
        <w:rPr>
          <w:rFonts w:hint="cs"/>
          <w:rtl/>
        </w:rPr>
        <w:t>.</w:t>
      </w:r>
      <w:r>
        <w:rPr>
          <w:rtl/>
        </w:rPr>
        <w:t xml:space="preserve"> </w:t>
      </w:r>
      <w:bookmarkStart w:id="16904" w:name="_ETM_Q27_647090"/>
      <w:bookmarkEnd w:id="16904"/>
      <w:r>
        <w:rPr>
          <w:rtl/>
        </w:rPr>
        <w:t xml:space="preserve">נשים </w:t>
      </w:r>
      <w:bookmarkStart w:id="16905" w:name="_ETM_Q27_647930"/>
      <w:bookmarkEnd w:id="16905"/>
      <w:r>
        <w:rPr>
          <w:rtl/>
        </w:rPr>
        <w:t xml:space="preserve">וגברים </w:t>
      </w:r>
      <w:bookmarkStart w:id="16906" w:name="_ETM_Q27_649040"/>
      <w:bookmarkEnd w:id="16906"/>
      <w:r>
        <w:rPr>
          <w:rFonts w:hint="cs"/>
          <w:rtl/>
        </w:rPr>
        <w:t>ע</w:t>
      </w:r>
      <w:r>
        <w:rPr>
          <w:rtl/>
        </w:rPr>
        <w:t>וד</w:t>
      </w:r>
      <w:r>
        <w:rPr>
          <w:rFonts w:hint="cs"/>
          <w:rtl/>
        </w:rPr>
        <w:t xml:space="preserve"> ירקדו </w:t>
      </w:r>
      <w:bookmarkStart w:id="16907" w:name="_ETM_Q27_649520"/>
      <w:bookmarkStart w:id="16908" w:name="_ETM_Q27_649970"/>
      <w:bookmarkEnd w:id="16907"/>
      <w:bookmarkEnd w:id="16908"/>
      <w:r>
        <w:rPr>
          <w:rtl/>
        </w:rPr>
        <w:t xml:space="preserve">עם </w:t>
      </w:r>
      <w:bookmarkStart w:id="16909" w:name="_ETM_Q27_650090"/>
      <w:bookmarkEnd w:id="16909"/>
      <w:r>
        <w:rPr>
          <w:rtl/>
        </w:rPr>
        <w:t xml:space="preserve">ספרי </w:t>
      </w:r>
      <w:bookmarkStart w:id="16910" w:name="_ETM_Q27_650629"/>
      <w:bookmarkEnd w:id="16910"/>
      <w:r>
        <w:rPr>
          <w:rtl/>
        </w:rPr>
        <w:t xml:space="preserve">תורה </w:t>
      </w:r>
      <w:bookmarkStart w:id="16911" w:name="_ETM_Q27_651470"/>
      <w:bookmarkEnd w:id="16911"/>
      <w:r>
        <w:rPr>
          <w:rtl/>
        </w:rPr>
        <w:t xml:space="preserve">ברחובות </w:t>
      </w:r>
      <w:bookmarkStart w:id="16912" w:name="_ETM_Q27_652310"/>
      <w:bookmarkEnd w:id="16912"/>
      <w:r>
        <w:rPr>
          <w:rtl/>
        </w:rPr>
        <w:t xml:space="preserve">העיר </w:t>
      </w:r>
      <w:bookmarkStart w:id="16913" w:name="_ETM_Q27_652610"/>
      <w:bookmarkEnd w:id="16913"/>
      <w:r>
        <w:rPr>
          <w:rtl/>
        </w:rPr>
        <w:t xml:space="preserve">חולון </w:t>
      </w:r>
      <w:bookmarkStart w:id="16914" w:name="_ETM_Q27_653599"/>
      <w:bookmarkEnd w:id="16914"/>
      <w:r>
        <w:rPr>
          <w:rtl/>
        </w:rPr>
        <w:t xml:space="preserve">בדרך </w:t>
      </w:r>
      <w:bookmarkStart w:id="16915" w:name="_ETM_Q27_654260"/>
      <w:bookmarkEnd w:id="16915"/>
      <w:r>
        <w:rPr>
          <w:rtl/>
        </w:rPr>
        <w:t>אל</w:t>
      </w:r>
      <w:r>
        <w:rPr>
          <w:rFonts w:hint="cs"/>
          <w:rtl/>
        </w:rPr>
        <w:t xml:space="preserve"> </w:t>
      </w:r>
      <w:bookmarkStart w:id="16916" w:name="_ETM_Q27_652644"/>
      <w:bookmarkEnd w:id="16916"/>
      <w:r>
        <w:rPr>
          <w:rFonts w:hint="cs"/>
          <w:rtl/>
        </w:rPr>
        <w:t xml:space="preserve">ההיכל </w:t>
      </w:r>
      <w:bookmarkStart w:id="16917" w:name="_ETM_Q27_654739"/>
      <w:bookmarkStart w:id="16918" w:name="_ETM_Q27_654980"/>
      <w:bookmarkEnd w:id="16917"/>
      <w:bookmarkEnd w:id="16918"/>
      <w:r>
        <w:rPr>
          <w:rtl/>
        </w:rPr>
        <w:t>החדש</w:t>
      </w:r>
      <w:r>
        <w:rPr>
          <w:rFonts w:hint="cs"/>
          <w:rtl/>
        </w:rPr>
        <w:t>.</w:t>
      </w:r>
      <w:r>
        <w:rPr>
          <w:rtl/>
        </w:rPr>
        <w:t xml:space="preserve"> </w:t>
      </w:r>
      <w:bookmarkStart w:id="16919" w:name="_ETM_Q27_655990"/>
      <w:bookmarkEnd w:id="16919"/>
      <w:r>
        <w:rPr>
          <w:rtl/>
        </w:rPr>
        <w:t xml:space="preserve">וגם </w:t>
      </w:r>
      <w:bookmarkStart w:id="16920" w:name="_ETM_Q27_656530"/>
      <w:bookmarkEnd w:id="16920"/>
      <w:r>
        <w:rPr>
          <w:rtl/>
        </w:rPr>
        <w:t xml:space="preserve">מחולון </w:t>
      </w:r>
      <w:bookmarkStart w:id="16921" w:name="_ETM_Q27_657530"/>
      <w:bookmarkEnd w:id="16921"/>
      <w:r>
        <w:rPr>
          <w:rFonts w:hint="cs"/>
          <w:rtl/>
        </w:rPr>
        <w:t xml:space="preserve">– </w:t>
      </w:r>
      <w:r>
        <w:rPr>
          <w:rtl/>
        </w:rPr>
        <w:t>כן</w:t>
      </w:r>
      <w:r>
        <w:rPr>
          <w:rFonts w:hint="cs"/>
          <w:rtl/>
        </w:rPr>
        <w:t>,</w:t>
      </w:r>
      <w:r>
        <w:rPr>
          <w:rtl/>
        </w:rPr>
        <w:t xml:space="preserve"> </w:t>
      </w:r>
      <w:bookmarkStart w:id="16922" w:name="_ETM_Q27_658010"/>
      <w:bookmarkEnd w:id="16922"/>
      <w:r>
        <w:rPr>
          <w:rtl/>
        </w:rPr>
        <w:t xml:space="preserve">גם </w:t>
      </w:r>
      <w:bookmarkStart w:id="16923" w:name="_ETM_Q27_658370"/>
      <w:bookmarkEnd w:id="16923"/>
      <w:r>
        <w:rPr>
          <w:rtl/>
        </w:rPr>
        <w:t xml:space="preserve">מחולון </w:t>
      </w:r>
      <w:bookmarkStart w:id="16924" w:name="_ETM_Q27_659300"/>
      <w:bookmarkEnd w:id="16924"/>
      <w:r>
        <w:rPr>
          <w:rFonts w:hint="cs"/>
          <w:rtl/>
        </w:rPr>
        <w:t xml:space="preserve">– </w:t>
      </w:r>
      <w:r>
        <w:rPr>
          <w:rtl/>
        </w:rPr>
        <w:t xml:space="preserve">למרות </w:t>
      </w:r>
      <w:bookmarkStart w:id="16925" w:name="_ETM_Q27_659959"/>
      <w:bookmarkEnd w:id="16925"/>
      <w:r>
        <w:rPr>
          <w:rtl/>
        </w:rPr>
        <w:t xml:space="preserve">ההתנגדות </w:t>
      </w:r>
      <w:bookmarkStart w:id="16926" w:name="_ETM_Q27_660680"/>
      <w:bookmarkEnd w:id="16926"/>
      <w:r>
        <w:rPr>
          <w:rtl/>
        </w:rPr>
        <w:t xml:space="preserve">של </w:t>
      </w:r>
      <w:bookmarkStart w:id="16927" w:name="_ETM_Q27_660890"/>
      <w:bookmarkEnd w:id="16927"/>
      <w:r>
        <w:rPr>
          <w:rtl/>
        </w:rPr>
        <w:t xml:space="preserve">סיעת </w:t>
      </w:r>
      <w:bookmarkStart w:id="16928" w:name="_ETM_Q27_661370"/>
      <w:bookmarkEnd w:id="16928"/>
      <w:r>
        <w:rPr>
          <w:rtl/>
        </w:rPr>
        <w:t xml:space="preserve">ש"ס </w:t>
      </w:r>
      <w:bookmarkStart w:id="16929" w:name="_ETM_Q27_662239"/>
      <w:bookmarkEnd w:id="16929"/>
      <w:r w:rsidR="00865805">
        <w:rPr>
          <w:rFonts w:hint="cs"/>
          <w:rtl/>
        </w:rPr>
        <w:t>– –</w:t>
      </w:r>
      <w:r>
        <w:rPr>
          <w:rFonts w:hint="cs"/>
          <w:rtl/>
        </w:rPr>
        <w:t xml:space="preserve"> </w:t>
      </w:r>
    </w:p>
    <w:p w:rsidR="005958DA" w:rsidRDefault="005958DA" w:rsidP="00C77C88">
      <w:pPr>
        <w:rPr>
          <w:rtl/>
        </w:rPr>
      </w:pPr>
      <w:bookmarkStart w:id="16930" w:name="_ETM_Q27_661965"/>
      <w:bookmarkStart w:id="16931" w:name="_ETM_Q27_662052"/>
      <w:bookmarkEnd w:id="16930"/>
      <w:bookmarkEnd w:id="16931"/>
    </w:p>
    <w:p w:rsidR="005958DA" w:rsidRDefault="005958DA" w:rsidP="00C77C88">
      <w:pPr>
        <w:pStyle w:val="af6"/>
        <w:keepNext/>
        <w:rPr>
          <w:rtl/>
        </w:rPr>
      </w:pPr>
      <w:bookmarkStart w:id="16932" w:name="ET_yor_6595_45"/>
      <w:r w:rsidRPr="007B0FE9">
        <w:rPr>
          <w:rStyle w:val="TagStyle"/>
          <w:rtl/>
        </w:rPr>
        <w:t xml:space="preserve"> &lt;&lt; יור &gt;&gt; </w:t>
      </w:r>
      <w:r>
        <w:rPr>
          <w:rtl/>
        </w:rPr>
        <w:t>היו"ר ארז מלול:</w:t>
      </w:r>
      <w:r w:rsidRPr="007B0FE9">
        <w:rPr>
          <w:rStyle w:val="TagStyle"/>
          <w:rtl/>
        </w:rPr>
        <w:t xml:space="preserve"> &lt;&lt; יור &gt;&gt;</w:t>
      </w:r>
      <w:r>
        <w:rPr>
          <w:rtl/>
        </w:rPr>
        <w:t xml:space="preserve">  </w:t>
      </w:r>
      <w:bookmarkEnd w:id="16932"/>
    </w:p>
    <w:p w:rsidR="005958DA" w:rsidRDefault="005958DA" w:rsidP="002F594A">
      <w:pPr>
        <w:rPr>
          <w:rtl/>
        </w:rPr>
      </w:pPr>
    </w:p>
    <w:p w:rsidR="005958DA" w:rsidRDefault="005958DA" w:rsidP="00C77C88">
      <w:pPr>
        <w:rPr>
          <w:rtl/>
        </w:rPr>
      </w:pPr>
      <w:bookmarkStart w:id="16933" w:name="_ETM_Q27_659431"/>
      <w:bookmarkEnd w:id="16933"/>
      <w:r>
        <w:rPr>
          <w:rFonts w:hint="cs"/>
          <w:rtl/>
        </w:rPr>
        <w:t>בבקשה לסיים.</w:t>
      </w:r>
    </w:p>
    <w:p w:rsidR="005958DA" w:rsidRDefault="005958DA" w:rsidP="00C77C88">
      <w:pPr>
        <w:rPr>
          <w:rtl/>
        </w:rPr>
      </w:pPr>
      <w:bookmarkStart w:id="16934" w:name="_ETM_Q27_662095"/>
      <w:bookmarkStart w:id="16935" w:name="_ETM_Q27_662183"/>
      <w:bookmarkEnd w:id="16934"/>
      <w:bookmarkEnd w:id="16935"/>
    </w:p>
    <w:p w:rsidR="005958DA" w:rsidRDefault="005958DA" w:rsidP="00C77C88">
      <w:pPr>
        <w:pStyle w:val="-"/>
        <w:keepNext/>
        <w:rPr>
          <w:rtl/>
        </w:rPr>
      </w:pPr>
      <w:bookmarkStart w:id="16936" w:name="ET_speakercontinue_6156_46"/>
      <w:r w:rsidRPr="007B0FE9">
        <w:rPr>
          <w:rStyle w:val="TagStyle"/>
          <w:rtl/>
        </w:rPr>
        <w:t xml:space="preserve"> &lt;&lt; דובר_המשך &gt;&gt; </w:t>
      </w:r>
      <w:r>
        <w:rPr>
          <w:rtl/>
        </w:rPr>
        <w:t>גלעד קריב (העבודה):</w:t>
      </w:r>
      <w:r w:rsidRPr="007B0FE9">
        <w:rPr>
          <w:rStyle w:val="TagStyle"/>
          <w:rtl/>
        </w:rPr>
        <w:t xml:space="preserve"> &lt;&lt; דובר_המשך &gt;&gt;</w:t>
      </w:r>
      <w:r>
        <w:rPr>
          <w:rtl/>
        </w:rPr>
        <w:t xml:space="preserve">  </w:t>
      </w:r>
      <w:bookmarkEnd w:id="16936"/>
    </w:p>
    <w:p w:rsidR="005958DA" w:rsidRDefault="005958DA" w:rsidP="002F594A">
      <w:pPr>
        <w:rPr>
          <w:rtl/>
        </w:rPr>
      </w:pPr>
    </w:p>
    <w:p w:rsidR="005958DA" w:rsidRDefault="00865805" w:rsidP="00C77C88">
      <w:pPr>
        <w:rPr>
          <w:rtl/>
        </w:rPr>
      </w:pPr>
      <w:bookmarkStart w:id="16937" w:name="_ETM_Q27_663009"/>
      <w:bookmarkEnd w:id="16937"/>
      <w:r>
        <w:rPr>
          <w:rFonts w:hint="cs"/>
          <w:rtl/>
        </w:rPr>
        <w:t>– –</w:t>
      </w:r>
      <w:r w:rsidR="005958DA">
        <w:rPr>
          <w:rFonts w:hint="cs"/>
          <w:rtl/>
        </w:rPr>
        <w:t xml:space="preserve"> </w:t>
      </w:r>
      <w:bookmarkStart w:id="16938" w:name="_ETM_Q27_662125"/>
      <w:bookmarkStart w:id="16939" w:name="_ETM_Q27_662200"/>
      <w:bookmarkEnd w:id="16938"/>
      <w:bookmarkEnd w:id="16939"/>
      <w:r w:rsidR="005958DA">
        <w:rPr>
          <w:rtl/>
        </w:rPr>
        <w:t xml:space="preserve">תצא </w:t>
      </w:r>
      <w:bookmarkStart w:id="16940" w:name="_ETM_Q27_662989"/>
      <w:bookmarkEnd w:id="16940"/>
      <w:r w:rsidR="005958DA">
        <w:rPr>
          <w:rtl/>
        </w:rPr>
        <w:t xml:space="preserve">התורה </w:t>
      </w:r>
      <w:bookmarkStart w:id="16941" w:name="_ETM_Q27_663950"/>
      <w:bookmarkEnd w:id="16941"/>
      <w:r w:rsidR="005958DA">
        <w:rPr>
          <w:rtl/>
        </w:rPr>
        <w:t>של</w:t>
      </w:r>
      <w:r w:rsidR="005958DA">
        <w:rPr>
          <w:rFonts w:hint="cs"/>
          <w:rtl/>
        </w:rPr>
        <w:t xml:space="preserve"> </w:t>
      </w:r>
      <w:bookmarkStart w:id="16942" w:name="_ETM_Q27_667183"/>
      <w:bookmarkStart w:id="16943" w:name="_ETM_Q27_664340"/>
      <w:bookmarkEnd w:id="16942"/>
      <w:bookmarkEnd w:id="16943"/>
      <w:r w:rsidR="005958DA">
        <w:rPr>
          <w:rtl/>
        </w:rPr>
        <w:t xml:space="preserve">יש </w:t>
      </w:r>
      <w:bookmarkStart w:id="16944" w:name="_ETM_Q27_664760"/>
      <w:bookmarkEnd w:id="16944"/>
      <w:r w:rsidR="005958DA">
        <w:rPr>
          <w:rFonts w:hint="cs"/>
          <w:rtl/>
        </w:rPr>
        <w:t>י</w:t>
      </w:r>
      <w:r w:rsidR="005958DA">
        <w:rPr>
          <w:rtl/>
        </w:rPr>
        <w:t xml:space="preserve">ותר </w:t>
      </w:r>
      <w:bookmarkStart w:id="16945" w:name="_ETM_Q27_665360"/>
      <w:bookmarkEnd w:id="16945"/>
      <w:r w:rsidR="005958DA">
        <w:rPr>
          <w:rtl/>
        </w:rPr>
        <w:t>מדרך</w:t>
      </w:r>
      <w:r w:rsidR="005958DA">
        <w:rPr>
          <w:rFonts w:hint="cs"/>
          <w:rtl/>
        </w:rPr>
        <w:t xml:space="preserve"> אחת</w:t>
      </w:r>
      <w:bookmarkStart w:id="16946" w:name="_ETM_Q27_666049"/>
      <w:bookmarkEnd w:id="16946"/>
      <w:r w:rsidR="005958DA">
        <w:rPr>
          <w:rtl/>
        </w:rPr>
        <w:t xml:space="preserve"> </w:t>
      </w:r>
      <w:bookmarkStart w:id="16947" w:name="_ETM_Q27_666530"/>
      <w:bookmarkEnd w:id="16947"/>
      <w:r w:rsidR="005958DA">
        <w:rPr>
          <w:rtl/>
        </w:rPr>
        <w:t xml:space="preserve">להיות </w:t>
      </w:r>
      <w:bookmarkStart w:id="16948" w:name="_ETM_Q27_666980"/>
      <w:bookmarkEnd w:id="16948"/>
      <w:r w:rsidR="005958DA">
        <w:rPr>
          <w:rtl/>
        </w:rPr>
        <w:t xml:space="preserve">יהודים </w:t>
      </w:r>
      <w:bookmarkStart w:id="16949" w:name="_ETM_Q27_668060"/>
      <w:bookmarkEnd w:id="16949"/>
      <w:r>
        <w:rPr>
          <w:rFonts w:hint="cs"/>
          <w:rtl/>
        </w:rPr>
        <w:t>– –</w:t>
      </w:r>
      <w:r w:rsidR="005958DA">
        <w:rPr>
          <w:rFonts w:hint="cs"/>
          <w:rtl/>
        </w:rPr>
        <w:t xml:space="preserve"> </w:t>
      </w:r>
    </w:p>
    <w:p w:rsidR="005958DA" w:rsidRDefault="005958DA" w:rsidP="00C77C88">
      <w:pPr>
        <w:rPr>
          <w:rtl/>
        </w:rPr>
      </w:pPr>
    </w:p>
    <w:p w:rsidR="005958DA" w:rsidRDefault="005958DA" w:rsidP="00C77C88">
      <w:pPr>
        <w:pStyle w:val="af6"/>
        <w:keepNext/>
        <w:rPr>
          <w:rtl/>
        </w:rPr>
      </w:pPr>
      <w:r w:rsidRPr="007B0FE9">
        <w:rPr>
          <w:rStyle w:val="TagStyle"/>
          <w:rtl/>
        </w:rPr>
        <w:t xml:space="preserve"> &lt;&lt; יור &gt;&gt; </w:t>
      </w:r>
      <w:r>
        <w:rPr>
          <w:rtl/>
        </w:rPr>
        <w:t>היו"ר ארז מלול:</w:t>
      </w:r>
      <w:r w:rsidRPr="007B0FE9">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תודה רבה.</w:t>
      </w:r>
    </w:p>
    <w:p w:rsidR="005958DA" w:rsidRDefault="005958DA" w:rsidP="00C77C88">
      <w:pPr>
        <w:rPr>
          <w:rtl/>
        </w:rPr>
      </w:pPr>
      <w:bookmarkStart w:id="16950" w:name="_ETM_Q27_664722"/>
      <w:bookmarkStart w:id="16951" w:name="_ETM_Q27_664811"/>
      <w:bookmarkEnd w:id="16950"/>
      <w:bookmarkEnd w:id="16951"/>
    </w:p>
    <w:p w:rsidR="005958DA" w:rsidRDefault="005958DA" w:rsidP="00C77C88">
      <w:pPr>
        <w:pStyle w:val="-"/>
        <w:keepNext/>
        <w:rPr>
          <w:rtl/>
        </w:rPr>
      </w:pPr>
      <w:bookmarkStart w:id="16952" w:name="ET_speakercontinue_6156_48"/>
      <w:r w:rsidRPr="007B0FE9">
        <w:rPr>
          <w:rStyle w:val="TagStyle"/>
          <w:rtl/>
        </w:rPr>
        <w:t xml:space="preserve"> &lt;&lt; דובר_המשך &gt;&gt; </w:t>
      </w:r>
      <w:r>
        <w:rPr>
          <w:rtl/>
        </w:rPr>
        <w:t>גלעד קריב (העבודה):</w:t>
      </w:r>
      <w:r w:rsidRPr="007B0FE9">
        <w:rPr>
          <w:rStyle w:val="TagStyle"/>
          <w:rtl/>
        </w:rPr>
        <w:t xml:space="preserve"> &lt;&lt; דובר_המשך &gt;&gt;</w:t>
      </w:r>
      <w:r>
        <w:rPr>
          <w:rtl/>
        </w:rPr>
        <w:t xml:space="preserve">  </w:t>
      </w:r>
      <w:bookmarkEnd w:id="16952"/>
    </w:p>
    <w:p w:rsidR="005958DA" w:rsidRDefault="005958DA" w:rsidP="002F594A">
      <w:pPr>
        <w:rPr>
          <w:rtl/>
        </w:rPr>
      </w:pPr>
    </w:p>
    <w:p w:rsidR="005958DA" w:rsidRDefault="00865805" w:rsidP="00C77C88">
      <w:pPr>
        <w:rPr>
          <w:rtl/>
        </w:rPr>
      </w:pPr>
      <w:bookmarkStart w:id="16953" w:name="_ETM_Q27_672299"/>
      <w:bookmarkStart w:id="16954" w:name="_ETM_Q27_666223"/>
      <w:bookmarkStart w:id="16955" w:name="_ETM_Q27_664748"/>
      <w:bookmarkEnd w:id="16953"/>
      <w:bookmarkEnd w:id="16954"/>
      <w:bookmarkEnd w:id="16955"/>
      <w:r>
        <w:rPr>
          <w:rFonts w:hint="cs"/>
          <w:rtl/>
        </w:rPr>
        <w:t>– –</w:t>
      </w:r>
      <w:r w:rsidR="005958DA">
        <w:rPr>
          <w:rFonts w:hint="cs"/>
          <w:rtl/>
        </w:rPr>
        <w:t xml:space="preserve"> </w:t>
      </w:r>
      <w:r w:rsidR="005958DA">
        <w:rPr>
          <w:rtl/>
        </w:rPr>
        <w:t xml:space="preserve">במדינת </w:t>
      </w:r>
      <w:bookmarkStart w:id="16956" w:name="_ETM_Q27_668870"/>
      <w:bookmarkEnd w:id="16956"/>
      <w:r w:rsidR="005958DA">
        <w:rPr>
          <w:rtl/>
        </w:rPr>
        <w:t xml:space="preserve">העם </w:t>
      </w:r>
      <w:bookmarkStart w:id="16957" w:name="_ETM_Q27_669230"/>
      <w:bookmarkEnd w:id="16957"/>
      <w:r w:rsidR="005958DA">
        <w:rPr>
          <w:rtl/>
        </w:rPr>
        <w:t>היהודי</w:t>
      </w:r>
      <w:r w:rsidR="005958DA">
        <w:rPr>
          <w:rFonts w:hint="cs"/>
          <w:rtl/>
        </w:rPr>
        <w:t xml:space="preserve">. על אפכם ועל </w:t>
      </w:r>
      <w:bookmarkStart w:id="16958" w:name="_ETM_Q27_669427"/>
      <w:bookmarkEnd w:id="16958"/>
      <w:r w:rsidR="005958DA">
        <w:rPr>
          <w:rFonts w:hint="cs"/>
          <w:rtl/>
        </w:rPr>
        <w:t>חמתכם</w:t>
      </w:r>
      <w:bookmarkStart w:id="16959" w:name="_ETM_Q27_670220"/>
      <w:bookmarkStart w:id="16960" w:name="_ETM_Q27_671490"/>
      <w:bookmarkEnd w:id="16959"/>
      <w:bookmarkEnd w:id="16960"/>
      <w:r w:rsidR="005958DA">
        <w:rPr>
          <w:rFonts w:hint="cs"/>
          <w:rtl/>
        </w:rPr>
        <w:t xml:space="preserve"> </w:t>
      </w:r>
      <w:r>
        <w:rPr>
          <w:rFonts w:hint="cs"/>
          <w:rtl/>
        </w:rPr>
        <w:t>– –</w:t>
      </w:r>
    </w:p>
    <w:p w:rsidR="005958DA" w:rsidRDefault="005958DA" w:rsidP="00C77C88">
      <w:pPr>
        <w:rPr>
          <w:rtl/>
        </w:rPr>
      </w:pPr>
      <w:bookmarkStart w:id="16961" w:name="_ETM_Q27_669578"/>
      <w:bookmarkStart w:id="16962" w:name="_ETM_Q27_669661"/>
      <w:bookmarkEnd w:id="16961"/>
      <w:bookmarkEnd w:id="16962"/>
    </w:p>
    <w:p w:rsidR="005958DA" w:rsidRDefault="005958DA" w:rsidP="00C77C88">
      <w:pPr>
        <w:pStyle w:val="af6"/>
        <w:keepNext/>
        <w:rPr>
          <w:rtl/>
        </w:rPr>
      </w:pPr>
      <w:bookmarkStart w:id="16963" w:name="ET_yor_6595_51"/>
      <w:r w:rsidRPr="007B0FE9">
        <w:rPr>
          <w:rStyle w:val="TagStyle"/>
          <w:rtl/>
        </w:rPr>
        <w:t xml:space="preserve"> &lt;&lt; יור &gt;&gt; </w:t>
      </w:r>
      <w:r>
        <w:rPr>
          <w:rtl/>
        </w:rPr>
        <w:t>היו"ר ארז מלול:</w:t>
      </w:r>
      <w:r w:rsidRPr="007B0FE9">
        <w:rPr>
          <w:rStyle w:val="TagStyle"/>
          <w:rtl/>
        </w:rPr>
        <w:t xml:space="preserve"> &lt;&lt; יור &gt;&gt;</w:t>
      </w:r>
      <w:r>
        <w:rPr>
          <w:rtl/>
        </w:rPr>
        <w:t xml:space="preserve">  </w:t>
      </w:r>
      <w:bookmarkEnd w:id="16963"/>
    </w:p>
    <w:p w:rsidR="005958DA" w:rsidRDefault="005958DA" w:rsidP="002F594A">
      <w:pPr>
        <w:rPr>
          <w:rtl/>
        </w:rPr>
      </w:pPr>
    </w:p>
    <w:p w:rsidR="005958DA" w:rsidRDefault="005958DA" w:rsidP="00C77C88">
      <w:pPr>
        <w:rPr>
          <w:rtl/>
        </w:rPr>
      </w:pPr>
      <w:bookmarkStart w:id="16964" w:name="_ETM_Q27_670602"/>
      <w:bookmarkEnd w:id="16964"/>
      <w:r>
        <w:rPr>
          <w:rFonts w:hint="cs"/>
          <w:rtl/>
        </w:rPr>
        <w:t>תודה רבה.</w:t>
      </w:r>
    </w:p>
    <w:p w:rsidR="005958DA" w:rsidRDefault="005958DA" w:rsidP="00C77C88">
      <w:pPr>
        <w:rPr>
          <w:rtl/>
        </w:rPr>
      </w:pPr>
    </w:p>
    <w:p w:rsidR="005958DA" w:rsidRDefault="005958DA" w:rsidP="00C77C88">
      <w:pPr>
        <w:pStyle w:val="-"/>
        <w:keepNext/>
        <w:rPr>
          <w:rtl/>
        </w:rPr>
      </w:pPr>
      <w:bookmarkStart w:id="16965" w:name="ET_speakercontinue_6156_52"/>
      <w:r w:rsidRPr="007B0FE9">
        <w:rPr>
          <w:rStyle w:val="TagStyle"/>
          <w:rtl/>
        </w:rPr>
        <w:t xml:space="preserve"> &lt;&lt; דובר_המשך &gt;&gt; </w:t>
      </w:r>
      <w:r>
        <w:rPr>
          <w:rtl/>
        </w:rPr>
        <w:t>גלעד קריב (העבודה):</w:t>
      </w:r>
      <w:r w:rsidRPr="007B0FE9">
        <w:rPr>
          <w:rStyle w:val="TagStyle"/>
          <w:rtl/>
        </w:rPr>
        <w:t xml:space="preserve"> &lt;&lt; דובר_המשך &gt;&gt;</w:t>
      </w:r>
      <w:r>
        <w:rPr>
          <w:rtl/>
        </w:rPr>
        <w:t xml:space="preserve">  </w:t>
      </w:r>
      <w:bookmarkEnd w:id="16965"/>
    </w:p>
    <w:p w:rsidR="005958DA" w:rsidRDefault="005958DA" w:rsidP="002F594A">
      <w:pPr>
        <w:rPr>
          <w:rtl/>
        </w:rPr>
      </w:pPr>
    </w:p>
    <w:p w:rsidR="005958DA" w:rsidRDefault="00865805" w:rsidP="00C77C88">
      <w:pPr>
        <w:rPr>
          <w:rtl/>
        </w:rPr>
      </w:pPr>
      <w:r>
        <w:rPr>
          <w:rFonts w:hint="cs"/>
          <w:rtl/>
        </w:rPr>
        <w:t>– –</w:t>
      </w:r>
      <w:r w:rsidR="005958DA">
        <w:rPr>
          <w:rFonts w:hint="cs"/>
          <w:rtl/>
        </w:rPr>
        <w:t xml:space="preserve"> </w:t>
      </w:r>
      <w:bookmarkStart w:id="16966" w:name="_ETM_Q27_672120"/>
      <w:bookmarkStart w:id="16967" w:name="_ETM_Q27_672780"/>
      <w:bookmarkStart w:id="16968" w:name="_ETM_Q27_673050"/>
      <w:bookmarkStart w:id="16969" w:name="_ETM_Q27_673260"/>
      <w:bookmarkEnd w:id="16966"/>
      <w:bookmarkEnd w:id="16967"/>
      <w:bookmarkEnd w:id="16968"/>
      <w:bookmarkEnd w:id="16969"/>
      <w:r w:rsidR="005958DA">
        <w:rPr>
          <w:rtl/>
        </w:rPr>
        <w:t xml:space="preserve">מדינת </w:t>
      </w:r>
      <w:bookmarkStart w:id="16970" w:name="_ETM_Q27_674010"/>
      <w:bookmarkEnd w:id="16970"/>
      <w:r w:rsidR="005958DA">
        <w:rPr>
          <w:rtl/>
        </w:rPr>
        <w:t xml:space="preserve">ישראל </w:t>
      </w:r>
      <w:bookmarkStart w:id="16971" w:name="_ETM_Q27_674640"/>
      <w:bookmarkEnd w:id="16971"/>
      <w:r w:rsidR="005958DA">
        <w:rPr>
          <w:rtl/>
        </w:rPr>
        <w:t xml:space="preserve">תכיר </w:t>
      </w:r>
      <w:bookmarkStart w:id="16972" w:name="_ETM_Q27_675670"/>
      <w:bookmarkEnd w:id="16972"/>
      <w:r w:rsidR="005958DA">
        <w:rPr>
          <w:rtl/>
        </w:rPr>
        <w:t xml:space="preserve">בכל </w:t>
      </w:r>
      <w:bookmarkStart w:id="16973" w:name="_ETM_Q27_676209"/>
      <w:bookmarkEnd w:id="16973"/>
      <w:r w:rsidR="005958DA">
        <w:rPr>
          <w:rtl/>
        </w:rPr>
        <w:t xml:space="preserve">זרמי </w:t>
      </w:r>
      <w:bookmarkStart w:id="16974" w:name="_ETM_Q27_676690"/>
      <w:bookmarkEnd w:id="16974"/>
      <w:r w:rsidR="005958DA">
        <w:rPr>
          <w:rtl/>
        </w:rPr>
        <w:t xml:space="preserve">העם </w:t>
      </w:r>
      <w:bookmarkStart w:id="16975" w:name="_ETM_Q27_676959"/>
      <w:bookmarkEnd w:id="16975"/>
      <w:r w:rsidR="005958DA">
        <w:rPr>
          <w:rtl/>
        </w:rPr>
        <w:t>היהודי</w:t>
      </w:r>
      <w:r w:rsidR="005958DA">
        <w:rPr>
          <w:rFonts w:hint="cs"/>
          <w:rtl/>
        </w:rPr>
        <w:t>.</w:t>
      </w:r>
    </w:p>
    <w:p w:rsidR="005958DA" w:rsidRDefault="005958DA" w:rsidP="00C77C88">
      <w:pPr>
        <w:rPr>
          <w:rtl/>
        </w:rPr>
      </w:pPr>
    </w:p>
    <w:p w:rsidR="005958DA" w:rsidRDefault="005958DA" w:rsidP="00C77C88">
      <w:pPr>
        <w:pStyle w:val="af5"/>
        <w:keepNext/>
        <w:rPr>
          <w:rtl/>
        </w:rPr>
      </w:pPr>
      <w:bookmarkStart w:id="16976" w:name="ET_interruption_5084_54"/>
      <w:r w:rsidRPr="007B0FE9">
        <w:rPr>
          <w:rStyle w:val="TagStyle"/>
          <w:rtl/>
        </w:rPr>
        <w:t xml:space="preserve"> &lt;&lt; קריאה &gt;&gt; </w:t>
      </w:r>
      <w:r>
        <w:rPr>
          <w:rtl/>
        </w:rPr>
        <w:t>מיקי לוי (יש עתיד):</w:t>
      </w:r>
      <w:r w:rsidRPr="007B0FE9">
        <w:rPr>
          <w:rStyle w:val="TagStyle"/>
          <w:rtl/>
        </w:rPr>
        <w:t xml:space="preserve"> &lt;&lt; קריאה &gt;&gt;</w:t>
      </w:r>
      <w:r>
        <w:rPr>
          <w:rtl/>
        </w:rPr>
        <w:t xml:space="preserve">  </w:t>
      </w:r>
      <w:bookmarkEnd w:id="16976"/>
    </w:p>
    <w:p w:rsidR="005958DA" w:rsidRDefault="005958DA" w:rsidP="002F594A">
      <w:pPr>
        <w:rPr>
          <w:rtl/>
        </w:rPr>
      </w:pPr>
    </w:p>
    <w:p w:rsidR="005958DA" w:rsidRPr="007B0FE9" w:rsidRDefault="005958DA" w:rsidP="00C77C88">
      <w:pPr>
        <w:rPr>
          <w:rtl/>
        </w:rPr>
      </w:pPr>
      <w:r>
        <w:rPr>
          <w:rFonts w:hint="cs"/>
          <w:rtl/>
        </w:rPr>
        <w:t xml:space="preserve">אמן. </w:t>
      </w:r>
    </w:p>
    <w:p w:rsidR="005958DA" w:rsidRDefault="005958DA" w:rsidP="00C77C88">
      <w:pPr>
        <w:rPr>
          <w:rtl/>
        </w:rPr>
      </w:pPr>
      <w:bookmarkStart w:id="16977" w:name="_ETM_Q27_674891"/>
      <w:bookmarkStart w:id="16978" w:name="_ETM_Q27_674975"/>
      <w:bookmarkEnd w:id="16977"/>
      <w:bookmarkEnd w:id="16978"/>
    </w:p>
    <w:p w:rsidR="005958DA" w:rsidRDefault="005958DA" w:rsidP="00C77C88">
      <w:pPr>
        <w:pStyle w:val="af6"/>
        <w:keepNext/>
        <w:rPr>
          <w:rtl/>
        </w:rPr>
      </w:pPr>
      <w:bookmarkStart w:id="16979" w:name="ET_yor_6595_53"/>
      <w:r w:rsidRPr="007B0FE9">
        <w:rPr>
          <w:rStyle w:val="TagStyle"/>
          <w:rtl/>
        </w:rPr>
        <w:t xml:space="preserve"> &lt;&lt; יור &gt;&gt; </w:t>
      </w:r>
      <w:r>
        <w:rPr>
          <w:rtl/>
        </w:rPr>
        <w:t>היו"ר ארז מלול:</w:t>
      </w:r>
      <w:r w:rsidRPr="007B0FE9">
        <w:rPr>
          <w:rStyle w:val="TagStyle"/>
          <w:rtl/>
        </w:rPr>
        <w:t xml:space="preserve"> &lt;&lt; יור &gt;&gt;</w:t>
      </w:r>
      <w:r>
        <w:rPr>
          <w:rtl/>
        </w:rPr>
        <w:t xml:space="preserve">  </w:t>
      </w:r>
      <w:bookmarkEnd w:id="16979"/>
    </w:p>
    <w:p w:rsidR="005958DA" w:rsidRDefault="005958DA" w:rsidP="002F594A">
      <w:pPr>
        <w:rPr>
          <w:rtl/>
        </w:rPr>
      </w:pPr>
    </w:p>
    <w:p w:rsidR="005958DA" w:rsidRDefault="005958DA" w:rsidP="00C77C88">
      <w:pPr>
        <w:rPr>
          <w:rtl/>
        </w:rPr>
      </w:pPr>
      <w:bookmarkStart w:id="16980" w:name="_ETM_Q27_676903"/>
      <w:bookmarkStart w:id="16981" w:name="_ETM_Q27_675051"/>
      <w:bookmarkStart w:id="16982" w:name="_ETM_Q27_675124"/>
      <w:bookmarkStart w:id="16983" w:name="_ETM_Q27_677800"/>
      <w:bookmarkEnd w:id="16980"/>
      <w:bookmarkEnd w:id="16981"/>
      <w:bookmarkEnd w:id="16982"/>
      <w:bookmarkEnd w:id="16983"/>
      <w:r>
        <w:rPr>
          <w:rtl/>
        </w:rPr>
        <w:t xml:space="preserve">תודה </w:t>
      </w:r>
      <w:bookmarkStart w:id="16984" w:name="_ETM_Q27_678129"/>
      <w:bookmarkEnd w:id="16984"/>
      <w:r>
        <w:rPr>
          <w:rtl/>
        </w:rPr>
        <w:t>רבה</w:t>
      </w:r>
      <w:r>
        <w:rPr>
          <w:rFonts w:hint="cs"/>
          <w:rtl/>
        </w:rPr>
        <w:t>.</w:t>
      </w:r>
      <w:r>
        <w:rPr>
          <w:rtl/>
        </w:rPr>
        <w:t xml:space="preserve"> </w:t>
      </w:r>
      <w:bookmarkStart w:id="16985" w:name="_ETM_Q27_678670"/>
      <w:bookmarkEnd w:id="16985"/>
      <w:r>
        <w:rPr>
          <w:rtl/>
        </w:rPr>
        <w:t xml:space="preserve">חבר </w:t>
      </w:r>
      <w:bookmarkStart w:id="16986" w:name="_ETM_Q27_679060"/>
      <w:bookmarkEnd w:id="16986"/>
      <w:r>
        <w:rPr>
          <w:rtl/>
        </w:rPr>
        <w:t xml:space="preserve">הכנסת </w:t>
      </w:r>
      <w:bookmarkStart w:id="16987" w:name="_ETM_Q27_679390"/>
      <w:bookmarkEnd w:id="16987"/>
      <w:r>
        <w:rPr>
          <w:rtl/>
        </w:rPr>
        <w:t xml:space="preserve">אלון </w:t>
      </w:r>
      <w:bookmarkStart w:id="16988" w:name="_ETM_Q27_679599"/>
      <w:bookmarkEnd w:id="16988"/>
      <w:r>
        <w:rPr>
          <w:rtl/>
        </w:rPr>
        <w:t>שוסטר</w:t>
      </w:r>
      <w:r>
        <w:rPr>
          <w:rFonts w:hint="cs"/>
          <w:rtl/>
        </w:rPr>
        <w:t xml:space="preserve"> </w:t>
      </w:r>
      <w:r>
        <w:rPr>
          <w:rFonts w:hint="eastAsia"/>
          <w:rtl/>
        </w:rPr>
        <w:t>–</w:t>
      </w:r>
      <w:r>
        <w:rPr>
          <w:rFonts w:hint="cs"/>
          <w:rtl/>
        </w:rPr>
        <w:t xml:space="preserve"> אינו נוכח.</w:t>
      </w:r>
    </w:p>
    <w:p w:rsidR="005958DA" w:rsidRDefault="005958DA" w:rsidP="00C77C88">
      <w:pPr>
        <w:rPr>
          <w:rtl/>
        </w:rPr>
      </w:pPr>
    </w:p>
    <w:p w:rsidR="005958DA" w:rsidRDefault="005958DA" w:rsidP="00C77C88">
      <w:pPr>
        <w:pStyle w:val="af5"/>
        <w:keepNext/>
        <w:rPr>
          <w:rtl/>
        </w:rPr>
      </w:pPr>
      <w:r w:rsidRPr="007B0FE9">
        <w:rPr>
          <w:rStyle w:val="TagStyle"/>
          <w:rtl/>
        </w:rPr>
        <w:t xml:space="preserve"> &lt;&lt; קריאה &gt;&gt; </w:t>
      </w:r>
      <w:r>
        <w:rPr>
          <w:rtl/>
        </w:rPr>
        <w:t>אלעזר שטרן (יש עתיד):</w:t>
      </w:r>
      <w:r w:rsidRPr="007B0FE9">
        <w:rPr>
          <w:rStyle w:val="TagStyle"/>
          <w:rtl/>
        </w:rPr>
        <w:t xml:space="preserve"> &lt;&lt; קריאה &gt;&gt;</w:t>
      </w:r>
      <w:r>
        <w:rPr>
          <w:rtl/>
        </w:rPr>
        <w:t xml:space="preserve">  </w:t>
      </w:r>
    </w:p>
    <w:p w:rsidR="005958DA" w:rsidRDefault="005958DA" w:rsidP="002F594A">
      <w:pPr>
        <w:rPr>
          <w:rtl/>
        </w:rPr>
      </w:pPr>
    </w:p>
    <w:p w:rsidR="005958DA" w:rsidRDefault="005958DA" w:rsidP="00C77C88">
      <w:pPr>
        <w:rPr>
          <w:rtl/>
        </w:rPr>
      </w:pPr>
      <w:r>
        <w:rPr>
          <w:rFonts w:hint="cs"/>
          <w:rtl/>
        </w:rPr>
        <w:t xml:space="preserve">כך יהיה. </w:t>
      </w:r>
    </w:p>
    <w:p w:rsidR="005958DA" w:rsidRDefault="005958DA" w:rsidP="00C77C88">
      <w:pPr>
        <w:rPr>
          <w:rtl/>
        </w:rPr>
      </w:pPr>
    </w:p>
    <w:p w:rsidR="005958DA" w:rsidRDefault="005958DA" w:rsidP="00C77C88">
      <w:pPr>
        <w:pStyle w:val="af6"/>
        <w:keepNext/>
        <w:rPr>
          <w:rtl/>
        </w:rPr>
      </w:pPr>
      <w:r w:rsidRPr="007B0FE9">
        <w:rPr>
          <w:rStyle w:val="TagStyle"/>
          <w:rtl/>
        </w:rPr>
        <w:t xml:space="preserve"> &lt;&lt; יור &gt;&gt; </w:t>
      </w:r>
      <w:r>
        <w:rPr>
          <w:rtl/>
        </w:rPr>
        <w:t>היו"ר ארז מלול:</w:t>
      </w:r>
      <w:r w:rsidRPr="007B0FE9">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6989" w:name="_ETM_Q27_681150"/>
      <w:bookmarkStart w:id="16990" w:name="_ETM_Q27_681420"/>
      <w:bookmarkStart w:id="16991" w:name="_ETM_Q27_682470"/>
      <w:bookmarkEnd w:id="16989"/>
      <w:bookmarkEnd w:id="16990"/>
      <w:bookmarkEnd w:id="16991"/>
      <w:r>
        <w:rPr>
          <w:rtl/>
        </w:rPr>
        <w:t xml:space="preserve">חברת </w:t>
      </w:r>
      <w:bookmarkStart w:id="16992" w:name="_ETM_Q27_682920"/>
      <w:bookmarkEnd w:id="16992"/>
      <w:r>
        <w:rPr>
          <w:rtl/>
        </w:rPr>
        <w:t xml:space="preserve">הכנסת </w:t>
      </w:r>
      <w:bookmarkStart w:id="16993" w:name="_ETM_Q27_683250"/>
      <w:bookmarkEnd w:id="16993"/>
      <w:r>
        <w:rPr>
          <w:rFonts w:hint="cs"/>
          <w:rtl/>
        </w:rPr>
        <w:t xml:space="preserve">אפרת </w:t>
      </w:r>
      <w:bookmarkStart w:id="16994" w:name="_ETM_Q27_683670"/>
      <w:bookmarkEnd w:id="16994"/>
      <w:r>
        <w:rPr>
          <w:rtl/>
        </w:rPr>
        <w:t xml:space="preserve">רייטן </w:t>
      </w:r>
      <w:bookmarkStart w:id="16995" w:name="_ETM_Q27_684030"/>
      <w:bookmarkEnd w:id="16995"/>
      <w:r>
        <w:rPr>
          <w:rtl/>
        </w:rPr>
        <w:t>מרום</w:t>
      </w:r>
      <w:r>
        <w:rPr>
          <w:rFonts w:hint="cs"/>
          <w:rtl/>
        </w:rPr>
        <w:t>.</w:t>
      </w:r>
      <w:r>
        <w:rPr>
          <w:rtl/>
        </w:rPr>
        <w:t xml:space="preserve"> </w:t>
      </w:r>
      <w:bookmarkStart w:id="16996" w:name="_ETM_Q27_684600"/>
      <w:bookmarkEnd w:id="16996"/>
      <w:r>
        <w:rPr>
          <w:rtl/>
        </w:rPr>
        <w:t xml:space="preserve">אני </w:t>
      </w:r>
      <w:bookmarkStart w:id="16997" w:name="_ETM_Q27_684840"/>
      <w:bookmarkEnd w:id="16997"/>
      <w:r>
        <w:rPr>
          <w:rtl/>
        </w:rPr>
        <w:t xml:space="preserve">מחזק </w:t>
      </w:r>
      <w:bookmarkStart w:id="16998" w:name="_ETM_Q27_685350"/>
      <w:bookmarkEnd w:id="16998"/>
      <w:r>
        <w:rPr>
          <w:rtl/>
        </w:rPr>
        <w:t xml:space="preserve">את </w:t>
      </w:r>
      <w:bookmarkStart w:id="16999" w:name="_ETM_Q27_685590"/>
      <w:bookmarkEnd w:id="16999"/>
      <w:r>
        <w:rPr>
          <w:rtl/>
        </w:rPr>
        <w:t xml:space="preserve">ראש </w:t>
      </w:r>
      <w:bookmarkStart w:id="17000" w:name="_ETM_Q27_685830"/>
      <w:bookmarkEnd w:id="17000"/>
      <w:r>
        <w:rPr>
          <w:rtl/>
        </w:rPr>
        <w:t xml:space="preserve">עיריית </w:t>
      </w:r>
      <w:bookmarkStart w:id="17001" w:name="_ETM_Q27_686700"/>
      <w:bookmarkEnd w:id="17001"/>
      <w:r>
        <w:rPr>
          <w:rtl/>
        </w:rPr>
        <w:t>חולון</w:t>
      </w:r>
      <w:r>
        <w:rPr>
          <w:rFonts w:hint="cs"/>
          <w:rtl/>
        </w:rPr>
        <w:t xml:space="preserve">, ואל תירא ואל </w:t>
      </w:r>
      <w:bookmarkStart w:id="17002" w:name="_ETM_Q27_687803"/>
      <w:bookmarkEnd w:id="17002"/>
      <w:r>
        <w:rPr>
          <w:rFonts w:hint="cs"/>
          <w:rtl/>
        </w:rPr>
        <w:t xml:space="preserve">תיחת, לא </w:t>
      </w:r>
      <w:bookmarkStart w:id="17003" w:name="_ETM_Q27_687360"/>
      <w:bookmarkStart w:id="17004" w:name="_ETM_Q27_687810"/>
      <w:bookmarkStart w:id="17005" w:name="_ETM_Q27_688170"/>
      <w:bookmarkStart w:id="17006" w:name="_ETM_Q27_688620"/>
      <w:bookmarkStart w:id="17007" w:name="_ETM_Q27_689250"/>
      <w:bookmarkStart w:id="17008" w:name="_ETM_Q27_689459"/>
      <w:bookmarkEnd w:id="17003"/>
      <w:bookmarkEnd w:id="17004"/>
      <w:bookmarkEnd w:id="17005"/>
      <w:bookmarkEnd w:id="17006"/>
      <w:bookmarkEnd w:id="17007"/>
      <w:bookmarkEnd w:id="17008"/>
      <w:r>
        <w:rPr>
          <w:rtl/>
        </w:rPr>
        <w:t xml:space="preserve">מהדואר </w:t>
      </w:r>
      <w:bookmarkStart w:id="17009" w:name="_ETM_Q27_690150"/>
      <w:bookmarkEnd w:id="17009"/>
      <w:r>
        <w:rPr>
          <w:rFonts w:hint="cs"/>
          <w:rtl/>
        </w:rPr>
        <w:t xml:space="preserve">ולא משאר הדברים. </w:t>
      </w:r>
    </w:p>
    <w:p w:rsidR="005958DA" w:rsidRDefault="005958DA" w:rsidP="00C77C88">
      <w:pPr>
        <w:rPr>
          <w:rtl/>
        </w:rPr>
      </w:pPr>
    </w:p>
    <w:p w:rsidR="005958DA" w:rsidRDefault="005958DA" w:rsidP="00C77C88">
      <w:pPr>
        <w:pStyle w:val="af5"/>
        <w:keepNext/>
        <w:rPr>
          <w:rtl/>
        </w:rPr>
      </w:pPr>
      <w:bookmarkStart w:id="17010" w:name="ET_interruption_6156_57"/>
      <w:r w:rsidRPr="007B0FE9">
        <w:rPr>
          <w:rStyle w:val="TagStyle"/>
          <w:rtl/>
        </w:rPr>
        <w:t xml:space="preserve"> &lt;&lt; קריאה &gt;&gt; </w:t>
      </w:r>
      <w:r>
        <w:rPr>
          <w:rtl/>
        </w:rPr>
        <w:t>גלעד קריב (העבודה):</w:t>
      </w:r>
      <w:r w:rsidRPr="007B0FE9">
        <w:rPr>
          <w:rStyle w:val="TagStyle"/>
          <w:rtl/>
        </w:rPr>
        <w:t xml:space="preserve"> &lt;&lt; קריאה &gt;&gt;</w:t>
      </w:r>
      <w:r>
        <w:rPr>
          <w:rtl/>
        </w:rPr>
        <w:t xml:space="preserve">  </w:t>
      </w:r>
      <w:bookmarkEnd w:id="17010"/>
    </w:p>
    <w:p w:rsidR="005958DA" w:rsidRDefault="005958DA" w:rsidP="002F594A">
      <w:pPr>
        <w:rPr>
          <w:rtl/>
        </w:rPr>
      </w:pPr>
    </w:p>
    <w:p w:rsidR="005958DA" w:rsidRDefault="005958DA" w:rsidP="00C77C88">
      <w:pPr>
        <w:rPr>
          <w:rtl/>
        </w:rPr>
      </w:pPr>
      <w:r>
        <w:rPr>
          <w:rFonts w:hint="cs"/>
          <w:rtl/>
        </w:rPr>
        <w:t>על מה אתה מחזק אותו, שהוא סוגר בתי כנסת</w:t>
      </w:r>
      <w:bookmarkStart w:id="17011" w:name="_ETM_Q27_694408"/>
      <w:bookmarkEnd w:id="17011"/>
      <w:r>
        <w:rPr>
          <w:rFonts w:hint="cs"/>
          <w:rtl/>
        </w:rPr>
        <w:t>?</w:t>
      </w:r>
    </w:p>
    <w:p w:rsidR="005958DA" w:rsidRDefault="005958DA" w:rsidP="00C77C88">
      <w:pPr>
        <w:rPr>
          <w:rtl/>
        </w:rPr>
      </w:pPr>
    </w:p>
    <w:p w:rsidR="005958DA" w:rsidRDefault="005958DA" w:rsidP="00C77C88">
      <w:pPr>
        <w:pStyle w:val="af6"/>
        <w:keepNext/>
        <w:rPr>
          <w:rtl/>
        </w:rPr>
      </w:pPr>
      <w:r w:rsidRPr="0042587F">
        <w:rPr>
          <w:rStyle w:val="TagStyle"/>
          <w:rtl/>
        </w:rPr>
        <w:t xml:space="preserve"> &lt;&lt; יור &gt;&gt; </w:t>
      </w:r>
      <w:r>
        <w:rPr>
          <w:rtl/>
        </w:rPr>
        <w:t>היו"ר ארז מלול:</w:t>
      </w:r>
      <w:r w:rsidRPr="0042587F">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על ההחלטה המקצועית </w:t>
      </w:r>
      <w:r>
        <w:rPr>
          <w:rtl/>
        </w:rPr>
        <w:t>–</w:t>
      </w:r>
      <w:r>
        <w:rPr>
          <w:rFonts w:hint="cs"/>
          <w:rtl/>
        </w:rPr>
        <w:t xml:space="preserve"> אין לי מושג </w:t>
      </w:r>
      <w:bookmarkStart w:id="17012" w:name="_ETM_Q27_691952"/>
      <w:bookmarkEnd w:id="17012"/>
      <w:r>
        <w:rPr>
          <w:rFonts w:hint="cs"/>
          <w:rtl/>
        </w:rPr>
        <w:t xml:space="preserve">על מה. ההחלטות שלו הן מקצועיות. יש לו יועץ משפטי, יש לו מנכ"ל עירייה. הוא בטוח מקבל החלטות מקצועיות. </w:t>
      </w:r>
    </w:p>
    <w:p w:rsidR="005958DA" w:rsidRDefault="005958DA" w:rsidP="00C77C88">
      <w:pPr>
        <w:rPr>
          <w:rtl/>
        </w:rPr>
      </w:pPr>
      <w:bookmarkStart w:id="17013" w:name="_ETM_Q27_698865"/>
      <w:bookmarkStart w:id="17014" w:name="_ETM_Q27_698954"/>
      <w:bookmarkEnd w:id="17013"/>
      <w:bookmarkEnd w:id="17014"/>
    </w:p>
    <w:p w:rsidR="005958DA" w:rsidRDefault="005958DA" w:rsidP="00C77C88">
      <w:pPr>
        <w:pStyle w:val="af5"/>
        <w:keepNext/>
        <w:rPr>
          <w:rtl/>
        </w:rPr>
      </w:pPr>
      <w:bookmarkStart w:id="17015" w:name="ET_interruption_6156_59"/>
      <w:r w:rsidRPr="0042587F">
        <w:rPr>
          <w:rStyle w:val="TagStyle"/>
          <w:rtl/>
        </w:rPr>
        <w:t xml:space="preserve"> &lt;&lt; קריאה &gt;&gt; </w:t>
      </w:r>
      <w:r>
        <w:rPr>
          <w:rtl/>
        </w:rPr>
        <w:t>גלעד קריב (העבודה):</w:t>
      </w:r>
      <w:r w:rsidRPr="0042587F">
        <w:rPr>
          <w:rStyle w:val="TagStyle"/>
          <w:rtl/>
        </w:rPr>
        <w:t xml:space="preserve"> &lt;&lt; קריאה &gt;&gt;</w:t>
      </w:r>
      <w:r>
        <w:rPr>
          <w:rtl/>
        </w:rPr>
        <w:t xml:space="preserve">  </w:t>
      </w:r>
      <w:bookmarkEnd w:id="17015"/>
    </w:p>
    <w:p w:rsidR="005958DA" w:rsidRDefault="005958DA" w:rsidP="002F594A">
      <w:pPr>
        <w:rPr>
          <w:rtl/>
        </w:rPr>
      </w:pPr>
    </w:p>
    <w:p w:rsidR="005958DA" w:rsidRDefault="005958DA" w:rsidP="00C77C88">
      <w:pPr>
        <w:rPr>
          <w:rtl/>
        </w:rPr>
      </w:pPr>
      <w:bookmarkStart w:id="17016" w:name="_ETM_Q27_701253"/>
      <w:bookmarkEnd w:id="17016"/>
      <w:r>
        <w:rPr>
          <w:rFonts w:hint="cs"/>
          <w:rtl/>
        </w:rPr>
        <w:t xml:space="preserve">עבד. שטיח. </w:t>
      </w:r>
      <w:bookmarkStart w:id="17017" w:name="_ETM_Q27_705361"/>
      <w:bookmarkEnd w:id="17017"/>
      <w:r>
        <w:rPr>
          <w:rFonts w:hint="cs"/>
          <w:rtl/>
        </w:rPr>
        <w:t xml:space="preserve">הפך את עצמו לשטיח. עבד </w:t>
      </w:r>
      <w:bookmarkStart w:id="17018" w:name="_ETM_Q27_705207"/>
      <w:bookmarkEnd w:id="17018"/>
      <w:r>
        <w:rPr>
          <w:rFonts w:hint="cs"/>
          <w:rtl/>
        </w:rPr>
        <w:t xml:space="preserve">שרץ לפני אדוניו. </w:t>
      </w:r>
    </w:p>
    <w:p w:rsidR="005958DA" w:rsidRDefault="005958DA" w:rsidP="00C77C88">
      <w:pPr>
        <w:rPr>
          <w:rtl/>
        </w:rPr>
      </w:pPr>
      <w:bookmarkStart w:id="17019" w:name="_ETM_Q27_711295"/>
      <w:bookmarkStart w:id="17020" w:name="_ETM_Q27_711379"/>
      <w:bookmarkEnd w:id="17019"/>
      <w:bookmarkEnd w:id="17020"/>
    </w:p>
    <w:p w:rsidR="005958DA" w:rsidRDefault="005958DA" w:rsidP="00C77C88">
      <w:pPr>
        <w:pStyle w:val="af5"/>
        <w:keepNext/>
        <w:rPr>
          <w:rtl/>
        </w:rPr>
      </w:pPr>
      <w:r w:rsidRPr="0042587F">
        <w:rPr>
          <w:rStyle w:val="TagStyle"/>
          <w:rtl/>
        </w:rPr>
        <w:t xml:space="preserve"> &lt;&lt; קריאה &gt;&gt; </w:t>
      </w:r>
      <w:r>
        <w:rPr>
          <w:rtl/>
        </w:rPr>
        <w:t>אלעזר שטרן (יש עתיד):</w:t>
      </w:r>
      <w:r w:rsidRPr="0042587F">
        <w:rPr>
          <w:rStyle w:val="TagStyle"/>
          <w:rtl/>
        </w:rPr>
        <w:t xml:space="preserve"> &lt;&lt; קריאה &gt;&gt;</w:t>
      </w:r>
      <w:r>
        <w:rPr>
          <w:rtl/>
        </w:rPr>
        <w:t xml:space="preserve">  </w:t>
      </w:r>
    </w:p>
    <w:p w:rsidR="005958DA" w:rsidRDefault="005958DA" w:rsidP="002F594A">
      <w:pPr>
        <w:rPr>
          <w:rtl/>
        </w:rPr>
      </w:pPr>
    </w:p>
    <w:p w:rsidR="005958DA" w:rsidRDefault="005958DA" w:rsidP="00C77C88">
      <w:pPr>
        <w:rPr>
          <w:rtl/>
        </w:rPr>
      </w:pPr>
      <w:r>
        <w:rPr>
          <w:rFonts w:hint="cs"/>
          <w:rtl/>
        </w:rPr>
        <w:t xml:space="preserve">אדוני היושב-ראש, איפה הגבולות של מי שיושב </w:t>
      </w:r>
      <w:bookmarkStart w:id="17021" w:name="_ETM_Q27_710131"/>
      <w:bookmarkEnd w:id="17021"/>
      <w:r>
        <w:rPr>
          <w:rFonts w:hint="cs"/>
          <w:rtl/>
        </w:rPr>
        <w:t xml:space="preserve">בראש במה </w:t>
      </w:r>
      <w:r w:rsidR="00437344">
        <w:rPr>
          <w:rFonts w:hint="cs"/>
          <w:rtl/>
        </w:rPr>
        <w:t>ש</w:t>
      </w:r>
      <w:r>
        <w:rPr>
          <w:rFonts w:hint="cs"/>
          <w:rtl/>
        </w:rPr>
        <w:t>הוא יכול להגיד ומה לא?</w:t>
      </w:r>
    </w:p>
    <w:p w:rsidR="005958DA" w:rsidRDefault="005958DA" w:rsidP="00C77C88">
      <w:pPr>
        <w:rPr>
          <w:rtl/>
        </w:rPr>
      </w:pPr>
      <w:bookmarkStart w:id="17022" w:name="_ETM_Q27_713511"/>
      <w:bookmarkStart w:id="17023" w:name="_ETM_Q27_713600"/>
      <w:bookmarkEnd w:id="17022"/>
      <w:bookmarkEnd w:id="17023"/>
    </w:p>
    <w:p w:rsidR="005958DA" w:rsidRDefault="005958DA" w:rsidP="00C77C88">
      <w:pPr>
        <w:pStyle w:val="af5"/>
        <w:keepNext/>
        <w:rPr>
          <w:rtl/>
        </w:rPr>
      </w:pPr>
      <w:bookmarkStart w:id="17024" w:name="ET_interruption_6156_73"/>
      <w:r w:rsidRPr="004D4C39">
        <w:rPr>
          <w:rStyle w:val="TagStyle"/>
          <w:rtl/>
        </w:rPr>
        <w:t xml:space="preserve"> &lt;&lt; קריאה &gt;&gt; </w:t>
      </w:r>
      <w:r>
        <w:rPr>
          <w:rtl/>
        </w:rPr>
        <w:t>גלעד קריב (העבודה):</w:t>
      </w:r>
      <w:r w:rsidRPr="004D4C39">
        <w:rPr>
          <w:rStyle w:val="TagStyle"/>
          <w:rtl/>
        </w:rPr>
        <w:t xml:space="preserve"> &lt;&lt; קריאה &gt;&gt;</w:t>
      </w:r>
      <w:r>
        <w:rPr>
          <w:rtl/>
        </w:rPr>
        <w:t xml:space="preserve">  </w:t>
      </w:r>
      <w:bookmarkEnd w:id="17024"/>
    </w:p>
    <w:p w:rsidR="005958DA" w:rsidRDefault="005958DA" w:rsidP="002F594A">
      <w:pPr>
        <w:rPr>
          <w:rtl/>
        </w:rPr>
      </w:pPr>
    </w:p>
    <w:p w:rsidR="005958DA" w:rsidRPr="004D4C39" w:rsidRDefault="005958DA" w:rsidP="00C77C88">
      <w:pPr>
        <w:rPr>
          <w:rtl/>
        </w:rPr>
      </w:pPr>
      <w:bookmarkStart w:id="17025" w:name="_ETM_Q27_710873"/>
      <w:bookmarkEnd w:id="17025"/>
      <w:r>
        <w:rPr>
          <w:rFonts w:hint="cs"/>
          <w:rtl/>
        </w:rPr>
        <w:t xml:space="preserve">לא, תעזוב </w:t>
      </w:r>
      <w:r w:rsidR="00865805">
        <w:rPr>
          <w:rFonts w:hint="cs"/>
          <w:rtl/>
        </w:rPr>
        <w:t>– – –</w:t>
      </w:r>
    </w:p>
    <w:p w:rsidR="005958DA" w:rsidRDefault="005958DA" w:rsidP="00C77C88">
      <w:pPr>
        <w:rPr>
          <w:rtl/>
        </w:rPr>
      </w:pPr>
    </w:p>
    <w:p w:rsidR="005958DA" w:rsidRDefault="005958DA" w:rsidP="00C77C88">
      <w:pPr>
        <w:pStyle w:val="af6"/>
        <w:keepNext/>
        <w:rPr>
          <w:rtl/>
        </w:rPr>
      </w:pPr>
      <w:r w:rsidRPr="0042587F">
        <w:rPr>
          <w:rStyle w:val="TagStyle"/>
          <w:rtl/>
        </w:rPr>
        <w:t xml:space="preserve"> &lt;&lt; יור &gt;&gt; </w:t>
      </w:r>
      <w:r>
        <w:rPr>
          <w:rtl/>
        </w:rPr>
        <w:t>היו"ר ארז מלול:</w:t>
      </w:r>
      <w:r w:rsidRPr="0042587F">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אין גבולות. </w:t>
      </w:r>
    </w:p>
    <w:p w:rsidR="005958DA" w:rsidRDefault="005958DA" w:rsidP="00C77C88">
      <w:pPr>
        <w:rPr>
          <w:rtl/>
        </w:rPr>
      </w:pPr>
      <w:bookmarkStart w:id="17026" w:name="_ETM_Q27_712443"/>
      <w:bookmarkStart w:id="17027" w:name="_ETM_Q27_712540"/>
      <w:bookmarkEnd w:id="17026"/>
      <w:bookmarkEnd w:id="17027"/>
    </w:p>
    <w:p w:rsidR="005958DA" w:rsidRDefault="005958DA" w:rsidP="00C77C88">
      <w:pPr>
        <w:pStyle w:val="af5"/>
        <w:keepNext/>
        <w:rPr>
          <w:rtl/>
        </w:rPr>
      </w:pPr>
      <w:bookmarkStart w:id="17028" w:name="ET_interruption_6156_62"/>
      <w:r w:rsidRPr="0042587F">
        <w:rPr>
          <w:rStyle w:val="TagStyle"/>
          <w:rtl/>
        </w:rPr>
        <w:t xml:space="preserve"> &lt;&lt; קריאה &gt;&gt; </w:t>
      </w:r>
      <w:r>
        <w:rPr>
          <w:rtl/>
        </w:rPr>
        <w:t>גלעד קריב (העבודה):</w:t>
      </w:r>
      <w:r w:rsidRPr="0042587F">
        <w:rPr>
          <w:rStyle w:val="TagStyle"/>
          <w:rtl/>
        </w:rPr>
        <w:t xml:space="preserve"> &lt;&lt; קריאה &gt;&gt;</w:t>
      </w:r>
      <w:r>
        <w:rPr>
          <w:rtl/>
        </w:rPr>
        <w:t xml:space="preserve">  </w:t>
      </w:r>
      <w:bookmarkEnd w:id="17028"/>
    </w:p>
    <w:p w:rsidR="005958DA" w:rsidRDefault="005958DA" w:rsidP="002F594A">
      <w:pPr>
        <w:rPr>
          <w:rtl/>
        </w:rPr>
      </w:pPr>
    </w:p>
    <w:p w:rsidR="005958DA" w:rsidRDefault="005958DA" w:rsidP="00C77C88">
      <w:pPr>
        <w:rPr>
          <w:rtl/>
        </w:rPr>
      </w:pPr>
      <w:bookmarkStart w:id="17029" w:name="_ETM_Q27_715071"/>
      <w:bookmarkEnd w:id="17029"/>
      <w:r>
        <w:rPr>
          <w:rFonts w:hint="cs"/>
          <w:rtl/>
        </w:rPr>
        <w:t xml:space="preserve">אלעזר </w:t>
      </w:r>
      <w:r w:rsidR="00865805">
        <w:rPr>
          <w:rFonts w:hint="cs"/>
          <w:rtl/>
        </w:rPr>
        <w:t>– – –</w:t>
      </w:r>
    </w:p>
    <w:p w:rsidR="005958DA" w:rsidRDefault="005958DA" w:rsidP="00C77C88">
      <w:pPr>
        <w:rPr>
          <w:rtl/>
        </w:rPr>
      </w:pPr>
      <w:bookmarkStart w:id="17030" w:name="_ETM_Q27_714787"/>
      <w:bookmarkStart w:id="17031" w:name="_ETM_Q27_714872"/>
      <w:bookmarkEnd w:id="17030"/>
      <w:bookmarkEnd w:id="17031"/>
    </w:p>
    <w:p w:rsidR="005958DA" w:rsidRDefault="005958DA" w:rsidP="00C77C88">
      <w:pPr>
        <w:pStyle w:val="af6"/>
        <w:keepNext/>
        <w:rPr>
          <w:rtl/>
        </w:rPr>
      </w:pPr>
      <w:r w:rsidRPr="0042587F">
        <w:rPr>
          <w:rStyle w:val="TagStyle"/>
          <w:rtl/>
        </w:rPr>
        <w:t xml:space="preserve"> &lt;&lt; יור &gt;&gt; </w:t>
      </w:r>
      <w:r>
        <w:rPr>
          <w:rtl/>
        </w:rPr>
        <w:t>היו"ר ארז מלול:</w:t>
      </w:r>
      <w:r w:rsidRPr="0042587F">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7032" w:name="_ETM_Q27_715764"/>
      <w:bookmarkEnd w:id="17032"/>
      <w:r>
        <w:rPr>
          <w:rFonts w:hint="cs"/>
          <w:rtl/>
        </w:rPr>
        <w:t xml:space="preserve">אל תפריע לאפרת, בבקשה. </w:t>
      </w:r>
    </w:p>
    <w:p w:rsidR="005958DA" w:rsidRDefault="005958DA" w:rsidP="00C77C88">
      <w:pPr>
        <w:rPr>
          <w:rtl/>
        </w:rPr>
      </w:pPr>
      <w:bookmarkStart w:id="17033" w:name="_ETM_Q27_717732"/>
      <w:bookmarkStart w:id="17034" w:name="_ETM_Q27_717827"/>
      <w:bookmarkEnd w:id="17033"/>
      <w:bookmarkEnd w:id="17034"/>
    </w:p>
    <w:p w:rsidR="005958DA" w:rsidRDefault="005958DA" w:rsidP="00C77C88">
      <w:pPr>
        <w:pStyle w:val="a4"/>
        <w:keepNext/>
        <w:rPr>
          <w:rtl/>
        </w:rPr>
      </w:pPr>
      <w:bookmarkStart w:id="17035" w:name="ET_speaker_6158_64"/>
      <w:r w:rsidRPr="0042587F">
        <w:rPr>
          <w:rStyle w:val="TagStyle"/>
          <w:rtl/>
        </w:rPr>
        <w:t xml:space="preserve"> &lt;&lt; דובר &gt;&gt; </w:t>
      </w:r>
      <w:bookmarkStart w:id="17036" w:name="_Toc187141371"/>
      <w:r>
        <w:rPr>
          <w:rtl/>
        </w:rPr>
        <w:t>אפרת רייטן מרום (העבודה):</w:t>
      </w:r>
      <w:bookmarkEnd w:id="17036"/>
      <w:r w:rsidRPr="0042587F">
        <w:rPr>
          <w:rStyle w:val="TagStyle"/>
          <w:rtl/>
        </w:rPr>
        <w:t xml:space="preserve"> &lt;&lt; דובר &gt;&gt;</w:t>
      </w:r>
      <w:r>
        <w:rPr>
          <w:rtl/>
        </w:rPr>
        <w:t xml:space="preserve">  </w:t>
      </w:r>
      <w:bookmarkEnd w:id="17035"/>
    </w:p>
    <w:p w:rsidR="005958DA" w:rsidRDefault="005958DA" w:rsidP="002F594A">
      <w:pPr>
        <w:rPr>
          <w:rtl/>
        </w:rPr>
      </w:pPr>
    </w:p>
    <w:p w:rsidR="005958DA" w:rsidRDefault="005958DA" w:rsidP="00C77C88">
      <w:pPr>
        <w:rPr>
          <w:rtl/>
        </w:rPr>
      </w:pPr>
      <w:r>
        <w:rPr>
          <w:rFonts w:hint="cs"/>
          <w:rtl/>
        </w:rPr>
        <w:t xml:space="preserve">לא, הוא לא מפריע לי. הוא לא מפריע. </w:t>
      </w:r>
    </w:p>
    <w:p w:rsidR="005958DA" w:rsidRDefault="005958DA" w:rsidP="00C77C88">
      <w:pPr>
        <w:rPr>
          <w:rtl/>
        </w:rPr>
      </w:pPr>
    </w:p>
    <w:p w:rsidR="005958DA" w:rsidRDefault="005958DA" w:rsidP="00C77C88">
      <w:pPr>
        <w:pStyle w:val="af6"/>
        <w:keepNext/>
        <w:rPr>
          <w:rtl/>
        </w:rPr>
      </w:pPr>
      <w:r w:rsidRPr="00EB2ACE">
        <w:rPr>
          <w:rStyle w:val="TagStyle"/>
          <w:rtl/>
        </w:rPr>
        <w:t xml:space="preserve"> &lt;&lt; יור &gt;&gt; </w:t>
      </w:r>
      <w:r>
        <w:rPr>
          <w:rtl/>
        </w:rPr>
        <w:t>היו"ר ארז מלול:</w:t>
      </w:r>
      <w:r w:rsidRPr="00EB2ACE">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לא, זה מפריע. </w:t>
      </w:r>
      <w:bookmarkStart w:id="17037" w:name="_ETM_Q27_712445"/>
      <w:bookmarkEnd w:id="17037"/>
      <w:r>
        <w:rPr>
          <w:rFonts w:hint="cs"/>
          <w:rtl/>
        </w:rPr>
        <w:t xml:space="preserve">אז הזמן עובר. </w:t>
      </w:r>
      <w:bookmarkStart w:id="17038" w:name="_ETM_Q27_717135"/>
      <w:bookmarkEnd w:id="17038"/>
    </w:p>
    <w:p w:rsidR="005958DA" w:rsidRDefault="005958DA" w:rsidP="00C77C88">
      <w:pPr>
        <w:rPr>
          <w:rtl/>
        </w:rPr>
      </w:pPr>
    </w:p>
    <w:p w:rsidR="005958DA" w:rsidRDefault="005958DA" w:rsidP="00C77C88">
      <w:pPr>
        <w:pStyle w:val="af5"/>
        <w:keepNext/>
        <w:rPr>
          <w:rtl/>
        </w:rPr>
      </w:pPr>
      <w:bookmarkStart w:id="17039" w:name="ET_interruption_5109_74"/>
      <w:r w:rsidRPr="004D4C39">
        <w:rPr>
          <w:rStyle w:val="TagStyle"/>
          <w:rtl/>
        </w:rPr>
        <w:t xml:space="preserve"> &lt;&lt; קריאה &gt;&gt; </w:t>
      </w:r>
      <w:r>
        <w:rPr>
          <w:rtl/>
        </w:rPr>
        <w:t>אלעזר שטרן (יש עתיד):</w:t>
      </w:r>
      <w:r w:rsidRPr="004D4C39">
        <w:rPr>
          <w:rStyle w:val="TagStyle"/>
          <w:rtl/>
        </w:rPr>
        <w:t xml:space="preserve"> &lt;&lt; קריאה &gt;&gt;</w:t>
      </w:r>
      <w:r>
        <w:rPr>
          <w:rtl/>
        </w:rPr>
        <w:t xml:space="preserve">  </w:t>
      </w:r>
      <w:bookmarkEnd w:id="17039"/>
    </w:p>
    <w:p w:rsidR="005958DA" w:rsidRDefault="005958DA" w:rsidP="002F594A">
      <w:pPr>
        <w:rPr>
          <w:rtl/>
        </w:rPr>
      </w:pPr>
    </w:p>
    <w:p w:rsidR="005958DA" w:rsidRPr="004D4C39" w:rsidRDefault="005958DA" w:rsidP="00C77C88">
      <w:pPr>
        <w:rPr>
          <w:rtl/>
        </w:rPr>
      </w:pPr>
      <w:r>
        <w:rPr>
          <w:rFonts w:hint="cs"/>
          <w:rtl/>
        </w:rPr>
        <w:t xml:space="preserve">אני שואל אותך </w:t>
      </w:r>
      <w:r w:rsidR="00865805">
        <w:rPr>
          <w:rFonts w:hint="cs"/>
          <w:rtl/>
        </w:rPr>
        <w:t>– – –</w:t>
      </w:r>
    </w:p>
    <w:p w:rsidR="005958DA" w:rsidRDefault="005958DA" w:rsidP="00C77C88">
      <w:pPr>
        <w:rPr>
          <w:rtl/>
        </w:rPr>
      </w:pPr>
      <w:bookmarkStart w:id="17040" w:name="_ETM_Q27_711499"/>
      <w:bookmarkStart w:id="17041" w:name="_ETM_Q27_711592"/>
      <w:bookmarkEnd w:id="17040"/>
      <w:bookmarkEnd w:id="17041"/>
    </w:p>
    <w:p w:rsidR="005958DA" w:rsidRDefault="005958DA" w:rsidP="00C77C88">
      <w:pPr>
        <w:pStyle w:val="-"/>
        <w:keepNext/>
        <w:rPr>
          <w:rtl/>
        </w:rPr>
      </w:pPr>
      <w:bookmarkStart w:id="17042" w:name="ET_speakercontinue_6158_66"/>
      <w:r w:rsidRPr="00EB2ACE">
        <w:rPr>
          <w:rStyle w:val="TagStyle"/>
          <w:rtl/>
        </w:rPr>
        <w:t xml:space="preserve"> &lt;&lt; דובר_המשך &gt;&gt; </w:t>
      </w:r>
      <w:r>
        <w:rPr>
          <w:rtl/>
        </w:rPr>
        <w:t>אפרת רייטן מרום (העבודה):</w:t>
      </w:r>
      <w:r w:rsidRPr="00EB2ACE">
        <w:rPr>
          <w:rStyle w:val="TagStyle"/>
          <w:rtl/>
        </w:rPr>
        <w:t xml:space="preserve"> &lt;&lt; דובר_המשך &gt;&gt;</w:t>
      </w:r>
      <w:r>
        <w:rPr>
          <w:rtl/>
        </w:rPr>
        <w:t xml:space="preserve">  </w:t>
      </w:r>
      <w:bookmarkEnd w:id="17042"/>
    </w:p>
    <w:p w:rsidR="005958DA" w:rsidRDefault="005958DA" w:rsidP="002F594A">
      <w:pPr>
        <w:rPr>
          <w:rtl/>
        </w:rPr>
      </w:pPr>
    </w:p>
    <w:p w:rsidR="005958DA" w:rsidRDefault="005958DA" w:rsidP="00C77C88">
      <w:pPr>
        <w:rPr>
          <w:rtl/>
        </w:rPr>
      </w:pPr>
      <w:bookmarkStart w:id="17043" w:name="_ETM_Q27_718753"/>
      <w:bookmarkEnd w:id="17043"/>
      <w:r>
        <w:rPr>
          <w:rFonts w:hint="cs"/>
          <w:rtl/>
        </w:rPr>
        <w:t xml:space="preserve">לא, </w:t>
      </w:r>
      <w:bookmarkStart w:id="17044" w:name="_ETM_Q27_719819"/>
      <w:bookmarkEnd w:id="17044"/>
      <w:r>
        <w:rPr>
          <w:rFonts w:hint="cs"/>
          <w:rtl/>
        </w:rPr>
        <w:t xml:space="preserve">הוא לא מפריע לי. אני מחליטה מי מפריע לי. </w:t>
      </w:r>
    </w:p>
    <w:p w:rsidR="005958DA" w:rsidRDefault="005958DA" w:rsidP="00C77C88">
      <w:pPr>
        <w:rPr>
          <w:rtl/>
        </w:rPr>
      </w:pPr>
      <w:bookmarkStart w:id="17045" w:name="_ETM_Q27_721080"/>
      <w:bookmarkStart w:id="17046" w:name="_ETM_Q27_721187"/>
      <w:bookmarkEnd w:id="17045"/>
      <w:bookmarkEnd w:id="17046"/>
    </w:p>
    <w:p w:rsidR="005958DA" w:rsidRDefault="005958DA" w:rsidP="00C77C88">
      <w:pPr>
        <w:pStyle w:val="af6"/>
        <w:keepNext/>
        <w:rPr>
          <w:rtl/>
        </w:rPr>
      </w:pPr>
      <w:bookmarkStart w:id="17047" w:name="ET_yor_6595_68"/>
      <w:r w:rsidRPr="00EB2ACE">
        <w:rPr>
          <w:rStyle w:val="TagStyle"/>
          <w:rtl/>
        </w:rPr>
        <w:t xml:space="preserve"> &lt;&lt; יור &gt;&gt; </w:t>
      </w:r>
      <w:r>
        <w:rPr>
          <w:rtl/>
        </w:rPr>
        <w:t>היו"ר ארז מלול:</w:t>
      </w:r>
      <w:r w:rsidRPr="00EB2ACE">
        <w:rPr>
          <w:rStyle w:val="TagStyle"/>
          <w:rtl/>
        </w:rPr>
        <w:t xml:space="preserve"> &lt;&lt; יור &gt;&gt;</w:t>
      </w:r>
      <w:r>
        <w:rPr>
          <w:rtl/>
        </w:rPr>
        <w:t xml:space="preserve">  </w:t>
      </w:r>
      <w:bookmarkEnd w:id="17047"/>
    </w:p>
    <w:p w:rsidR="005958DA" w:rsidRDefault="005958DA" w:rsidP="002F594A">
      <w:pPr>
        <w:rPr>
          <w:rtl/>
        </w:rPr>
      </w:pPr>
    </w:p>
    <w:p w:rsidR="005958DA" w:rsidRDefault="005958DA" w:rsidP="00C77C88">
      <w:pPr>
        <w:rPr>
          <w:rtl/>
        </w:rPr>
      </w:pPr>
      <w:bookmarkStart w:id="17048" w:name="_ETM_Q27_722203"/>
      <w:bookmarkEnd w:id="17048"/>
      <w:r>
        <w:rPr>
          <w:rFonts w:hint="cs"/>
          <w:rtl/>
        </w:rPr>
        <w:t xml:space="preserve">אז טוב. אין בעיה, הזמן </w:t>
      </w:r>
      <w:bookmarkStart w:id="17049" w:name="_ETM_Q27_722246"/>
      <w:bookmarkEnd w:id="17049"/>
      <w:r>
        <w:rPr>
          <w:rFonts w:hint="cs"/>
          <w:rtl/>
        </w:rPr>
        <w:t xml:space="preserve">עובר, שלא תתלונני אחר כך. </w:t>
      </w:r>
    </w:p>
    <w:p w:rsidR="005958DA" w:rsidRDefault="005958DA" w:rsidP="00C77C88">
      <w:pPr>
        <w:rPr>
          <w:rtl/>
        </w:rPr>
      </w:pPr>
    </w:p>
    <w:p w:rsidR="005958DA" w:rsidRDefault="005958DA" w:rsidP="00C77C88">
      <w:pPr>
        <w:pStyle w:val="-"/>
        <w:keepNext/>
        <w:rPr>
          <w:rtl/>
        </w:rPr>
      </w:pPr>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bookmarkStart w:id="17050" w:name="_ETM_Q27_723416"/>
      <w:bookmarkStart w:id="17051" w:name="_ETM_Q27_723514"/>
      <w:bookmarkEnd w:id="17050"/>
      <w:bookmarkEnd w:id="17051"/>
      <w:r>
        <w:rPr>
          <w:rFonts w:hint="cs"/>
          <w:rtl/>
        </w:rPr>
        <w:t xml:space="preserve">לא, הוא לא מפריע לי. </w:t>
      </w:r>
      <w:bookmarkStart w:id="17052" w:name="_ETM_Q27_722719"/>
      <w:bookmarkEnd w:id="17052"/>
    </w:p>
    <w:p w:rsidR="005958DA" w:rsidRDefault="005958DA" w:rsidP="00C77C88">
      <w:pPr>
        <w:rPr>
          <w:rtl/>
        </w:rPr>
      </w:pPr>
    </w:p>
    <w:p w:rsidR="005958DA" w:rsidRDefault="005958DA" w:rsidP="00C77C88">
      <w:pPr>
        <w:pStyle w:val="af5"/>
        <w:keepNext/>
        <w:rPr>
          <w:rtl/>
        </w:rPr>
      </w:pPr>
      <w:bookmarkStart w:id="17053" w:name="ET_interruption_5109_69"/>
      <w:r w:rsidRPr="00EB2ACE">
        <w:rPr>
          <w:rStyle w:val="TagStyle"/>
          <w:rtl/>
        </w:rPr>
        <w:t xml:space="preserve"> &lt;&lt; קריאה &gt;&gt; </w:t>
      </w:r>
      <w:r>
        <w:rPr>
          <w:rtl/>
        </w:rPr>
        <w:t>אלעזר שטרן (יש עתיד):</w:t>
      </w:r>
      <w:r w:rsidRPr="00EB2ACE">
        <w:rPr>
          <w:rStyle w:val="TagStyle"/>
          <w:rtl/>
        </w:rPr>
        <w:t xml:space="preserve"> &lt;&lt; קריאה &gt;&gt;</w:t>
      </w:r>
      <w:r>
        <w:rPr>
          <w:rtl/>
        </w:rPr>
        <w:t xml:space="preserve">  </w:t>
      </w:r>
      <w:bookmarkEnd w:id="17053"/>
    </w:p>
    <w:p w:rsidR="005958DA" w:rsidRDefault="005958DA" w:rsidP="002F594A">
      <w:pPr>
        <w:rPr>
          <w:rtl/>
        </w:rPr>
      </w:pPr>
    </w:p>
    <w:p w:rsidR="005958DA" w:rsidRPr="00EB2ACE" w:rsidRDefault="00865805" w:rsidP="00C77C88">
      <w:pPr>
        <w:rPr>
          <w:rtl/>
        </w:rPr>
      </w:pPr>
      <w:bookmarkStart w:id="17054" w:name="_ETM_Q27_723962"/>
      <w:bookmarkStart w:id="17055" w:name="_ETM_Q27_724214"/>
      <w:bookmarkStart w:id="17056" w:name="_ETM_Q27_724309"/>
      <w:bookmarkEnd w:id="17054"/>
      <w:bookmarkEnd w:id="17055"/>
      <w:bookmarkEnd w:id="17056"/>
      <w:r>
        <w:rPr>
          <w:rFonts w:hint="cs"/>
          <w:rtl/>
        </w:rPr>
        <w:t>– – –</w:t>
      </w:r>
    </w:p>
    <w:p w:rsidR="005958DA" w:rsidRDefault="005958DA" w:rsidP="00C77C88">
      <w:pPr>
        <w:rPr>
          <w:rtl/>
        </w:rPr>
      </w:pPr>
    </w:p>
    <w:p w:rsidR="005958DA" w:rsidRDefault="005958DA" w:rsidP="00C77C88">
      <w:pPr>
        <w:pStyle w:val="af5"/>
        <w:keepNext/>
        <w:rPr>
          <w:rtl/>
        </w:rPr>
      </w:pPr>
      <w:r w:rsidRPr="00EB2ACE">
        <w:rPr>
          <w:rStyle w:val="TagStyle"/>
          <w:rtl/>
        </w:rPr>
        <w:t xml:space="preserve"> &lt;&lt; קריאה &gt;&gt; </w:t>
      </w:r>
      <w:r>
        <w:rPr>
          <w:rtl/>
        </w:rPr>
        <w:t>גלעד קריב (העבודה):</w:t>
      </w:r>
      <w:r w:rsidRPr="00EB2ACE">
        <w:rPr>
          <w:rStyle w:val="TagStyle"/>
          <w:rtl/>
        </w:rPr>
        <w:t xml:space="preserve"> &lt;&lt; קריאה &gt;&gt;</w:t>
      </w:r>
      <w:r>
        <w:rPr>
          <w:rtl/>
        </w:rPr>
        <w:t xml:space="preserve">  </w:t>
      </w:r>
    </w:p>
    <w:p w:rsidR="005958DA" w:rsidRDefault="005958DA" w:rsidP="002F594A">
      <w:pPr>
        <w:rPr>
          <w:rtl/>
        </w:rPr>
      </w:pPr>
    </w:p>
    <w:p w:rsidR="005958DA" w:rsidRDefault="005958DA" w:rsidP="00C77C88">
      <w:pPr>
        <w:rPr>
          <w:rtl/>
        </w:rPr>
      </w:pPr>
      <w:r>
        <w:rPr>
          <w:rFonts w:hint="cs"/>
          <w:rtl/>
        </w:rPr>
        <w:t xml:space="preserve">אלעזר, מה אתה מתפלא. </w:t>
      </w:r>
    </w:p>
    <w:p w:rsidR="005958DA" w:rsidRDefault="005958DA" w:rsidP="00C77C88">
      <w:pPr>
        <w:rPr>
          <w:rtl/>
        </w:rPr>
      </w:pPr>
    </w:p>
    <w:p w:rsidR="005958DA" w:rsidRDefault="005958DA" w:rsidP="00C77C88">
      <w:pPr>
        <w:pStyle w:val="af6"/>
        <w:keepNext/>
        <w:rPr>
          <w:rtl/>
        </w:rPr>
      </w:pPr>
      <w:bookmarkStart w:id="17057" w:name="_ETM_Q27_726568"/>
      <w:bookmarkStart w:id="17058" w:name="_ETM_Q27_726661"/>
      <w:bookmarkEnd w:id="17057"/>
      <w:bookmarkEnd w:id="17058"/>
      <w:r w:rsidRPr="00AD1222">
        <w:rPr>
          <w:rStyle w:val="TagStyle"/>
          <w:rtl/>
        </w:rPr>
        <w:t xml:space="preserve"> &lt;&lt; יור &gt;&gt; </w:t>
      </w:r>
      <w:r>
        <w:rPr>
          <w:rtl/>
        </w:rPr>
        <w:t>היו"ר ארז מלול:</w:t>
      </w:r>
      <w:r w:rsidRPr="00AD1222">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bookmarkStart w:id="17059" w:name="_ETM_Q27_727546"/>
      <w:bookmarkEnd w:id="17059"/>
      <w:r>
        <w:rPr>
          <w:rFonts w:hint="cs"/>
          <w:rtl/>
        </w:rPr>
        <w:t xml:space="preserve">אין בעיה, שידברו. </w:t>
      </w:r>
    </w:p>
    <w:p w:rsidR="005958DA" w:rsidRDefault="005958DA" w:rsidP="00C77C88">
      <w:pPr>
        <w:rPr>
          <w:rtl/>
        </w:rPr>
      </w:pPr>
    </w:p>
    <w:p w:rsidR="005958DA" w:rsidRDefault="005958DA" w:rsidP="00C77C88">
      <w:pPr>
        <w:pStyle w:val="af5"/>
        <w:keepNext/>
        <w:rPr>
          <w:rtl/>
        </w:rPr>
      </w:pPr>
      <w:bookmarkStart w:id="17060" w:name="_ETM_Q27_721157"/>
      <w:bookmarkStart w:id="17061" w:name="_ETM_Q27_721237"/>
      <w:bookmarkEnd w:id="17060"/>
      <w:bookmarkEnd w:id="17061"/>
      <w:r w:rsidRPr="00AD1222">
        <w:rPr>
          <w:rStyle w:val="TagStyle"/>
          <w:rtl/>
        </w:rPr>
        <w:t xml:space="preserve"> &lt;&lt; קריאה &gt;&gt; </w:t>
      </w:r>
      <w:r>
        <w:rPr>
          <w:rtl/>
        </w:rPr>
        <w:t>גלעד קריב (העבודה):</w:t>
      </w:r>
      <w:r w:rsidRPr="00AD1222">
        <w:rPr>
          <w:rStyle w:val="TagStyle"/>
          <w:rtl/>
        </w:rPr>
        <w:t xml:space="preserve"> &lt;&lt; קריאה &gt;&gt;</w:t>
      </w:r>
      <w:r>
        <w:rPr>
          <w:rtl/>
        </w:rPr>
        <w:t xml:space="preserve">  </w:t>
      </w:r>
    </w:p>
    <w:p w:rsidR="005958DA" w:rsidRDefault="005958DA" w:rsidP="002F594A">
      <w:pPr>
        <w:rPr>
          <w:rtl/>
        </w:rPr>
      </w:pPr>
    </w:p>
    <w:p w:rsidR="005958DA" w:rsidRDefault="005958DA" w:rsidP="00C77C88">
      <w:pPr>
        <w:rPr>
          <w:rtl/>
        </w:rPr>
      </w:pPr>
      <w:bookmarkStart w:id="17062" w:name="_ETM_Q27_723472"/>
      <w:bookmarkEnd w:id="17062"/>
      <w:r>
        <w:rPr>
          <w:rFonts w:hint="cs"/>
          <w:rtl/>
        </w:rPr>
        <w:t xml:space="preserve">שנים הם חיו עם האפליה של הילדים שלהם </w:t>
      </w:r>
      <w:bookmarkStart w:id="17063" w:name="_ETM_Q27_727420"/>
      <w:bookmarkEnd w:id="17063"/>
      <w:r>
        <w:rPr>
          <w:rFonts w:hint="cs"/>
          <w:rtl/>
        </w:rPr>
        <w:t xml:space="preserve">במוסדות האשכנזיים. עד היום הם מתרפסים בפני הפטרונים האשכנזים </w:t>
      </w:r>
      <w:r w:rsidR="00865805">
        <w:rPr>
          <w:rFonts w:hint="cs"/>
          <w:rtl/>
        </w:rPr>
        <w:t>– – –</w:t>
      </w:r>
    </w:p>
    <w:p w:rsidR="005958DA" w:rsidRDefault="005958DA" w:rsidP="00C77C88">
      <w:pPr>
        <w:rPr>
          <w:rtl/>
        </w:rPr>
      </w:pPr>
    </w:p>
    <w:p w:rsidR="005958DA" w:rsidRDefault="005958DA" w:rsidP="00C77C88">
      <w:pPr>
        <w:pStyle w:val="-"/>
        <w:keepNext/>
        <w:rPr>
          <w:rtl/>
        </w:rPr>
      </w:pPr>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bookmarkStart w:id="17064" w:name="_ETM_Q27_724625"/>
      <w:bookmarkStart w:id="17065" w:name="_ETM_Q27_724729"/>
      <w:bookmarkEnd w:id="17064"/>
      <w:bookmarkEnd w:id="17065"/>
      <w:r>
        <w:rPr>
          <w:rFonts w:hint="cs"/>
          <w:rtl/>
        </w:rPr>
        <w:t xml:space="preserve">אני מחכה. אני מחכה שהם יסיימו. </w:t>
      </w:r>
    </w:p>
    <w:p w:rsidR="005958DA" w:rsidRDefault="005958DA" w:rsidP="00C77C88">
      <w:pPr>
        <w:rPr>
          <w:rtl/>
        </w:rPr>
      </w:pPr>
      <w:bookmarkStart w:id="17066" w:name="_ETM_Q27_726650"/>
      <w:bookmarkStart w:id="17067" w:name="_ETM_Q27_726736"/>
      <w:bookmarkEnd w:id="17066"/>
      <w:bookmarkEnd w:id="17067"/>
    </w:p>
    <w:p w:rsidR="005958DA" w:rsidRDefault="005958DA" w:rsidP="00C77C88">
      <w:pPr>
        <w:pStyle w:val="af6"/>
        <w:keepNext/>
        <w:rPr>
          <w:rtl/>
        </w:rPr>
      </w:pPr>
      <w:bookmarkStart w:id="17068" w:name="ET_yor_6595_75"/>
      <w:r w:rsidRPr="004D4C39">
        <w:rPr>
          <w:rStyle w:val="TagStyle"/>
          <w:rtl/>
        </w:rPr>
        <w:t xml:space="preserve"> &lt;&lt; יור &gt;&gt; </w:t>
      </w:r>
      <w:r>
        <w:rPr>
          <w:rtl/>
        </w:rPr>
        <w:t>היו"ר ארז מלול:</w:t>
      </w:r>
      <w:r w:rsidRPr="004D4C39">
        <w:rPr>
          <w:rStyle w:val="TagStyle"/>
          <w:rtl/>
        </w:rPr>
        <w:t xml:space="preserve"> &lt;&lt; יור &gt;&gt;</w:t>
      </w:r>
      <w:r>
        <w:rPr>
          <w:rtl/>
        </w:rPr>
        <w:t xml:space="preserve">  </w:t>
      </w:r>
      <w:bookmarkEnd w:id="17068"/>
    </w:p>
    <w:p w:rsidR="005958DA" w:rsidRDefault="005958DA" w:rsidP="002F594A">
      <w:pPr>
        <w:rPr>
          <w:rtl/>
        </w:rPr>
      </w:pPr>
    </w:p>
    <w:p w:rsidR="005958DA" w:rsidRDefault="005958DA" w:rsidP="00D85086">
      <w:pPr>
        <w:rPr>
          <w:rtl/>
        </w:rPr>
      </w:pPr>
      <w:bookmarkStart w:id="17069" w:name="_ETM_Q27_729571"/>
      <w:bookmarkEnd w:id="17069"/>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זה מפריע. </w:t>
      </w:r>
      <w:bookmarkStart w:id="17070" w:name="_ETM_Q27_728861"/>
      <w:bookmarkEnd w:id="17070"/>
      <w:r>
        <w:rPr>
          <w:rFonts w:hint="cs"/>
          <w:rtl/>
        </w:rPr>
        <w:t xml:space="preserve">אם את אומרת שלא מפריע, </w:t>
      </w:r>
      <w:bookmarkStart w:id="17071" w:name="_ETM_Q27_730680"/>
      <w:bookmarkEnd w:id="17071"/>
      <w:r>
        <w:rPr>
          <w:rFonts w:hint="cs"/>
          <w:rtl/>
        </w:rPr>
        <w:t xml:space="preserve">סימן שזה על הזמן שלך. </w:t>
      </w:r>
      <w:bookmarkStart w:id="17072" w:name="_ETM_Q27_736227"/>
      <w:bookmarkEnd w:id="17072"/>
    </w:p>
    <w:p w:rsidR="005958DA" w:rsidRDefault="005958DA" w:rsidP="00C77C88">
      <w:pPr>
        <w:rPr>
          <w:rtl/>
        </w:rPr>
      </w:pPr>
      <w:bookmarkStart w:id="17073" w:name="_ETM_Q27_736310"/>
      <w:bookmarkEnd w:id="17073"/>
    </w:p>
    <w:p w:rsidR="005958DA" w:rsidRDefault="005958DA" w:rsidP="00C77C88">
      <w:pPr>
        <w:pStyle w:val="-"/>
        <w:keepNext/>
        <w:rPr>
          <w:rtl/>
        </w:rPr>
      </w:pPr>
      <w:bookmarkStart w:id="17074" w:name="ET_speakercontinue_6158_76"/>
      <w:r w:rsidRPr="00AD1222">
        <w:rPr>
          <w:rStyle w:val="TagStyle"/>
          <w:rtl/>
        </w:rPr>
        <w:t xml:space="preserve"> &lt;&lt; דובר_המשך &gt;&gt; </w:t>
      </w:r>
      <w:r>
        <w:rPr>
          <w:rtl/>
        </w:rPr>
        <w:t>אפרת רייטן מרום (העבודה):</w:t>
      </w:r>
      <w:r w:rsidRPr="00AD1222">
        <w:rPr>
          <w:rStyle w:val="TagStyle"/>
          <w:rtl/>
        </w:rPr>
        <w:t xml:space="preserve"> &lt;&lt; דובר_המשך &gt;&gt;</w:t>
      </w:r>
      <w:r>
        <w:rPr>
          <w:rtl/>
        </w:rPr>
        <w:t xml:space="preserve">  </w:t>
      </w:r>
      <w:bookmarkEnd w:id="17074"/>
    </w:p>
    <w:p w:rsidR="005958DA" w:rsidRDefault="005958DA" w:rsidP="002F594A">
      <w:pPr>
        <w:rPr>
          <w:rtl/>
        </w:rPr>
      </w:pPr>
    </w:p>
    <w:p w:rsidR="005958DA" w:rsidRDefault="005958DA" w:rsidP="00C77C88">
      <w:pPr>
        <w:rPr>
          <w:rtl/>
        </w:rPr>
      </w:pPr>
      <w:r>
        <w:rPr>
          <w:rFonts w:hint="cs"/>
          <w:rtl/>
        </w:rPr>
        <w:t xml:space="preserve">לא, אני מחכה להתחיל. עוד לא התחלתי. </w:t>
      </w:r>
      <w:bookmarkStart w:id="17075" w:name="_ETM_Q27_735362"/>
      <w:bookmarkEnd w:id="17075"/>
    </w:p>
    <w:p w:rsidR="005958DA" w:rsidRDefault="005958DA" w:rsidP="00C77C88">
      <w:pPr>
        <w:rPr>
          <w:rtl/>
        </w:rPr>
      </w:pPr>
    </w:p>
    <w:p w:rsidR="005958DA" w:rsidRDefault="005958DA" w:rsidP="00C77C88">
      <w:pPr>
        <w:pStyle w:val="af6"/>
        <w:keepNext/>
        <w:rPr>
          <w:rtl/>
        </w:rPr>
      </w:pPr>
      <w:r w:rsidRPr="00AD1222">
        <w:rPr>
          <w:rStyle w:val="TagStyle"/>
          <w:rtl/>
        </w:rPr>
        <w:t xml:space="preserve"> &lt;&lt; יור &gt;&gt; </w:t>
      </w:r>
      <w:r>
        <w:rPr>
          <w:rtl/>
        </w:rPr>
        <w:t>היו"ר ארז מלול:</w:t>
      </w:r>
      <w:r w:rsidRPr="00AD1222">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לא, לא. אמרת שזה לא מפריע. בואי.</w:t>
      </w:r>
    </w:p>
    <w:p w:rsidR="005958DA" w:rsidRDefault="005958DA" w:rsidP="00C77C88">
      <w:pPr>
        <w:rPr>
          <w:rtl/>
        </w:rPr>
      </w:pPr>
      <w:r>
        <w:rPr>
          <w:rFonts w:hint="cs"/>
          <w:rtl/>
        </w:rPr>
        <w:t xml:space="preserve"> </w:t>
      </w:r>
    </w:p>
    <w:p w:rsidR="005958DA" w:rsidRDefault="005958DA" w:rsidP="00C77C88">
      <w:pPr>
        <w:pStyle w:val="-"/>
        <w:keepNext/>
        <w:rPr>
          <w:rtl/>
        </w:rPr>
      </w:pPr>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bookmarkStart w:id="17076" w:name="_ETM_Q27_734082"/>
      <w:bookmarkEnd w:id="17076"/>
    </w:p>
    <w:p w:rsidR="005958DA" w:rsidRDefault="005958DA" w:rsidP="00C77C88">
      <w:pPr>
        <w:rPr>
          <w:rtl/>
        </w:rPr>
      </w:pPr>
      <w:bookmarkStart w:id="17077" w:name="_ETM_Q27_734177"/>
      <w:bookmarkEnd w:id="17077"/>
      <w:r>
        <w:rPr>
          <w:rFonts w:hint="cs"/>
          <w:rtl/>
        </w:rPr>
        <w:t xml:space="preserve">ארז. </w:t>
      </w:r>
    </w:p>
    <w:p w:rsidR="005958DA" w:rsidRDefault="005958DA" w:rsidP="00C77C88">
      <w:pPr>
        <w:rPr>
          <w:rtl/>
        </w:rPr>
      </w:pPr>
      <w:bookmarkStart w:id="17078" w:name="_ETM_Q27_736481"/>
      <w:bookmarkStart w:id="17079" w:name="_ETM_Q27_736566"/>
      <w:bookmarkEnd w:id="17078"/>
      <w:bookmarkEnd w:id="17079"/>
    </w:p>
    <w:p w:rsidR="005958DA" w:rsidRDefault="005958DA" w:rsidP="00C77C88">
      <w:pPr>
        <w:pStyle w:val="af6"/>
        <w:keepNext/>
        <w:rPr>
          <w:rtl/>
        </w:rPr>
      </w:pPr>
      <w:bookmarkStart w:id="17080" w:name="ET_yor_6595_76"/>
      <w:r w:rsidRPr="004D4C39">
        <w:rPr>
          <w:rStyle w:val="TagStyle"/>
          <w:rtl/>
        </w:rPr>
        <w:t xml:space="preserve"> &lt;&lt; יור &gt;&gt; </w:t>
      </w:r>
      <w:r>
        <w:rPr>
          <w:rtl/>
        </w:rPr>
        <w:t>היו"ר ארז מלול:</w:t>
      </w:r>
      <w:r w:rsidRPr="004D4C39">
        <w:rPr>
          <w:rStyle w:val="TagStyle"/>
          <w:rtl/>
        </w:rPr>
        <w:t xml:space="preserve"> &lt;&lt; יור &gt;&gt;</w:t>
      </w:r>
      <w:r>
        <w:rPr>
          <w:rtl/>
        </w:rPr>
        <w:t xml:space="preserve">  </w:t>
      </w:r>
      <w:bookmarkEnd w:id="17080"/>
    </w:p>
    <w:p w:rsidR="005958DA" w:rsidRDefault="005958DA" w:rsidP="002F594A">
      <w:pPr>
        <w:rPr>
          <w:rtl/>
        </w:rPr>
      </w:pPr>
    </w:p>
    <w:p w:rsidR="005958DA" w:rsidRDefault="005958DA" w:rsidP="00C77C88">
      <w:pPr>
        <w:rPr>
          <w:rtl/>
        </w:rPr>
      </w:pPr>
      <w:bookmarkStart w:id="17081" w:name="_ETM_Q27_737539"/>
      <w:bookmarkEnd w:id="17081"/>
      <w:r>
        <w:rPr>
          <w:rFonts w:hint="cs"/>
          <w:rtl/>
        </w:rPr>
        <w:t xml:space="preserve">אמרת שזה לא מפריע, אז שידברו. הזמן עובר, </w:t>
      </w:r>
      <w:bookmarkStart w:id="17082" w:name="_ETM_Q27_737060"/>
      <w:bookmarkEnd w:id="17082"/>
      <w:r>
        <w:rPr>
          <w:rFonts w:hint="cs"/>
          <w:rtl/>
        </w:rPr>
        <w:t xml:space="preserve">שימשיכו. </w:t>
      </w:r>
    </w:p>
    <w:p w:rsidR="005958DA" w:rsidRDefault="005958DA" w:rsidP="00C77C88">
      <w:pPr>
        <w:rPr>
          <w:rtl/>
        </w:rPr>
      </w:pPr>
      <w:bookmarkStart w:id="17083" w:name="_ETM_Q27_742326"/>
      <w:bookmarkStart w:id="17084" w:name="_ETM_Q27_742413"/>
      <w:bookmarkEnd w:id="17083"/>
      <w:bookmarkEnd w:id="17084"/>
    </w:p>
    <w:p w:rsidR="005958DA" w:rsidRDefault="005958DA" w:rsidP="00C77C88">
      <w:pPr>
        <w:pStyle w:val="af5"/>
        <w:keepNext/>
        <w:rPr>
          <w:rtl/>
        </w:rPr>
      </w:pPr>
      <w:bookmarkStart w:id="17085" w:name="ET_interruption_6156_77"/>
      <w:r w:rsidRPr="004D4C39">
        <w:rPr>
          <w:rStyle w:val="TagStyle"/>
          <w:rtl/>
        </w:rPr>
        <w:t xml:space="preserve"> &lt;&lt; קריאה &gt;&gt; </w:t>
      </w:r>
      <w:r>
        <w:rPr>
          <w:rtl/>
        </w:rPr>
        <w:t>גלעד קריב (העבודה):</w:t>
      </w:r>
      <w:r w:rsidRPr="004D4C39">
        <w:rPr>
          <w:rStyle w:val="TagStyle"/>
          <w:rtl/>
        </w:rPr>
        <w:t xml:space="preserve"> &lt;&lt; קריאה &gt;&gt;</w:t>
      </w:r>
      <w:r>
        <w:rPr>
          <w:rtl/>
        </w:rPr>
        <w:t xml:space="preserve">  </w:t>
      </w:r>
      <w:bookmarkEnd w:id="17085"/>
    </w:p>
    <w:p w:rsidR="005958DA" w:rsidRDefault="005958DA" w:rsidP="002F594A">
      <w:pPr>
        <w:rPr>
          <w:rtl/>
        </w:rPr>
      </w:pPr>
    </w:p>
    <w:p w:rsidR="005958DA" w:rsidRDefault="00865805" w:rsidP="00C77C88">
      <w:pPr>
        <w:rPr>
          <w:rtl/>
        </w:rPr>
      </w:pPr>
      <w:r>
        <w:rPr>
          <w:rFonts w:hint="cs"/>
          <w:rtl/>
        </w:rPr>
        <w:t>– – –</w:t>
      </w:r>
      <w:r w:rsidR="005958DA">
        <w:rPr>
          <w:rFonts w:hint="cs"/>
          <w:rtl/>
        </w:rPr>
        <w:t xml:space="preserve"> כל אחד מהם מתחנן שיכניסו את הילדים שלו לסמינרים האשכנזי</w:t>
      </w:r>
      <w:r w:rsidR="00437344">
        <w:rPr>
          <w:rFonts w:hint="cs"/>
          <w:rtl/>
        </w:rPr>
        <w:t>י</w:t>
      </w:r>
      <w:r w:rsidR="005958DA">
        <w:rPr>
          <w:rFonts w:hint="cs"/>
          <w:rtl/>
        </w:rPr>
        <w:t xml:space="preserve">ם. מלמדים </w:t>
      </w:r>
      <w:bookmarkStart w:id="17086" w:name="_ETM_Q27_744962"/>
      <w:bookmarkEnd w:id="17086"/>
      <w:r w:rsidR="005958DA">
        <w:rPr>
          <w:rFonts w:hint="cs"/>
          <w:rtl/>
        </w:rPr>
        <w:t xml:space="preserve">את הילדים שלהם יידיש. </w:t>
      </w:r>
    </w:p>
    <w:p w:rsidR="005958DA" w:rsidRDefault="005958DA" w:rsidP="00C77C88">
      <w:pPr>
        <w:rPr>
          <w:rtl/>
        </w:rPr>
      </w:pPr>
    </w:p>
    <w:p w:rsidR="005958DA" w:rsidRDefault="005958DA" w:rsidP="00C77C88">
      <w:pPr>
        <w:pStyle w:val="af6"/>
        <w:keepNext/>
        <w:rPr>
          <w:rtl/>
        </w:rPr>
      </w:pPr>
      <w:bookmarkStart w:id="17087" w:name="ET_yor_6595_79"/>
      <w:r w:rsidRPr="001727D6">
        <w:rPr>
          <w:rStyle w:val="TagStyle"/>
          <w:rtl/>
        </w:rPr>
        <w:t xml:space="preserve"> &lt;&lt; יור &gt;&gt; </w:t>
      </w:r>
      <w:r>
        <w:rPr>
          <w:rtl/>
        </w:rPr>
        <w:t>היו"ר ארז מלול:</w:t>
      </w:r>
      <w:r w:rsidRPr="001727D6">
        <w:rPr>
          <w:rStyle w:val="TagStyle"/>
          <w:rtl/>
        </w:rPr>
        <w:t xml:space="preserve"> &lt;&lt; יור &gt;&gt;</w:t>
      </w:r>
      <w:r>
        <w:rPr>
          <w:rtl/>
        </w:rPr>
        <w:t xml:space="preserve">  </w:t>
      </w:r>
      <w:bookmarkEnd w:id="17087"/>
    </w:p>
    <w:p w:rsidR="005958DA" w:rsidRDefault="005958DA" w:rsidP="002F594A">
      <w:pPr>
        <w:rPr>
          <w:rtl/>
        </w:rPr>
      </w:pPr>
    </w:p>
    <w:p w:rsidR="005958DA" w:rsidRDefault="005958DA" w:rsidP="00C77C88">
      <w:pPr>
        <w:rPr>
          <w:rtl/>
        </w:rPr>
      </w:pPr>
      <w:r>
        <w:rPr>
          <w:rFonts w:hint="cs"/>
          <w:rtl/>
        </w:rPr>
        <w:t xml:space="preserve">אם זה לא מפריע, לא מפריע. </w:t>
      </w:r>
    </w:p>
    <w:p w:rsidR="005958DA" w:rsidRDefault="005958DA" w:rsidP="00C77C88">
      <w:pPr>
        <w:rPr>
          <w:rtl/>
        </w:rPr>
      </w:pPr>
    </w:p>
    <w:p w:rsidR="005958DA" w:rsidRDefault="005958DA" w:rsidP="00C77C88">
      <w:pPr>
        <w:pStyle w:val="-"/>
        <w:keepNext/>
        <w:rPr>
          <w:rtl/>
        </w:rPr>
      </w:pPr>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r>
        <w:rPr>
          <w:rFonts w:hint="cs"/>
          <w:rtl/>
        </w:rPr>
        <w:t xml:space="preserve">בתור מי </w:t>
      </w:r>
      <w:bookmarkStart w:id="17088" w:name="_ETM_Q27_741187"/>
      <w:bookmarkEnd w:id="17088"/>
      <w:r>
        <w:rPr>
          <w:rFonts w:hint="cs"/>
          <w:rtl/>
        </w:rPr>
        <w:t xml:space="preserve">שמנהל את המליאה </w:t>
      </w:r>
      <w:r w:rsidR="00865805">
        <w:rPr>
          <w:rFonts w:hint="cs"/>
          <w:rtl/>
        </w:rPr>
        <w:t>– – –</w:t>
      </w:r>
      <w:r>
        <w:rPr>
          <w:rFonts w:hint="cs"/>
          <w:rtl/>
        </w:rPr>
        <w:t xml:space="preserve"> </w:t>
      </w:r>
    </w:p>
    <w:p w:rsidR="005958DA" w:rsidRDefault="005958DA" w:rsidP="00C77C88">
      <w:pPr>
        <w:rPr>
          <w:rtl/>
        </w:rPr>
      </w:pPr>
    </w:p>
    <w:p w:rsidR="005958DA" w:rsidRDefault="005958DA" w:rsidP="00C77C88">
      <w:pPr>
        <w:pStyle w:val="af6"/>
        <w:keepNext/>
        <w:rPr>
          <w:rtl/>
        </w:rPr>
      </w:pPr>
      <w:r w:rsidRPr="001727D6">
        <w:rPr>
          <w:rStyle w:val="TagStyle"/>
          <w:rtl/>
        </w:rPr>
        <w:t xml:space="preserve"> &lt;&lt; יור &gt;&gt; </w:t>
      </w:r>
      <w:r>
        <w:rPr>
          <w:rtl/>
        </w:rPr>
        <w:t>היו"ר ארז מלול:</w:t>
      </w:r>
      <w:r w:rsidRPr="001727D6">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לא, כי לי זה מפריע. </w:t>
      </w:r>
    </w:p>
    <w:p w:rsidR="005958DA" w:rsidRDefault="005958DA" w:rsidP="00C77C88">
      <w:pPr>
        <w:rPr>
          <w:rtl/>
        </w:rPr>
      </w:pPr>
    </w:p>
    <w:p w:rsidR="005958DA" w:rsidRDefault="005958DA" w:rsidP="00C77C88">
      <w:pPr>
        <w:pStyle w:val="-"/>
        <w:keepNext/>
        <w:rPr>
          <w:rtl/>
        </w:rPr>
      </w:pPr>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r>
        <w:rPr>
          <w:rFonts w:hint="cs"/>
          <w:rtl/>
        </w:rPr>
        <w:t xml:space="preserve">אז לך </w:t>
      </w:r>
      <w:bookmarkStart w:id="17089" w:name="_ETM_Q27_742253"/>
      <w:bookmarkEnd w:id="17089"/>
      <w:r>
        <w:rPr>
          <w:rFonts w:hint="cs"/>
          <w:rtl/>
        </w:rPr>
        <w:t>זה מפריע.</w:t>
      </w:r>
    </w:p>
    <w:p w:rsidR="005958DA" w:rsidRDefault="005958DA" w:rsidP="00C77C88">
      <w:pPr>
        <w:rPr>
          <w:rtl/>
        </w:rPr>
      </w:pPr>
    </w:p>
    <w:p w:rsidR="005958DA" w:rsidRDefault="005958DA" w:rsidP="00C77C88">
      <w:pPr>
        <w:pStyle w:val="af6"/>
        <w:keepNext/>
        <w:rPr>
          <w:rtl/>
        </w:rPr>
      </w:pPr>
      <w:r w:rsidRPr="001727D6">
        <w:rPr>
          <w:rStyle w:val="TagStyle"/>
          <w:rtl/>
        </w:rPr>
        <w:t xml:space="preserve"> &lt;&lt; יור &gt;&gt; </w:t>
      </w:r>
      <w:r>
        <w:rPr>
          <w:rtl/>
        </w:rPr>
        <w:t>היו"ר ארז מלול:</w:t>
      </w:r>
      <w:r w:rsidRPr="001727D6">
        <w:rPr>
          <w:rStyle w:val="TagStyle"/>
          <w:rtl/>
        </w:rPr>
        <w:t xml:space="preserve"> &lt;&lt; יור &gt;&gt;</w:t>
      </w:r>
      <w:r>
        <w:rPr>
          <w:rtl/>
        </w:rPr>
        <w:t xml:space="preserve">  </w:t>
      </w:r>
    </w:p>
    <w:p w:rsidR="005958DA" w:rsidRDefault="005958DA" w:rsidP="002F594A">
      <w:pPr>
        <w:rPr>
          <w:rtl/>
        </w:rPr>
      </w:pPr>
    </w:p>
    <w:p w:rsidR="005958DA" w:rsidRDefault="005958DA" w:rsidP="00C77C88">
      <w:pPr>
        <w:rPr>
          <w:rtl/>
        </w:rPr>
      </w:pPr>
      <w:r>
        <w:rPr>
          <w:rFonts w:hint="cs"/>
          <w:rtl/>
        </w:rPr>
        <w:t xml:space="preserve">בשבילך. בשבילך. </w:t>
      </w:r>
    </w:p>
    <w:p w:rsidR="005958DA" w:rsidRDefault="005958DA" w:rsidP="00C77C88">
      <w:pPr>
        <w:rPr>
          <w:rtl/>
        </w:rPr>
      </w:pPr>
    </w:p>
    <w:p w:rsidR="005958DA" w:rsidRDefault="005958DA" w:rsidP="00C77C88">
      <w:pPr>
        <w:pStyle w:val="-"/>
        <w:keepNext/>
        <w:rPr>
          <w:rtl/>
        </w:rPr>
      </w:pPr>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r>
        <w:rPr>
          <w:rFonts w:hint="cs"/>
          <w:rtl/>
        </w:rPr>
        <w:t>אז אפשר להתחיל את הסדר מההתחלה?</w:t>
      </w:r>
      <w:r>
        <w:rPr>
          <w:rFonts w:hint="cs"/>
        </w:rPr>
        <w:t xml:space="preserve"> </w:t>
      </w:r>
      <w:bookmarkStart w:id="17090" w:name="_ETM_Q27_748455"/>
      <w:bookmarkEnd w:id="17090"/>
    </w:p>
    <w:p w:rsidR="005958DA" w:rsidRDefault="005958DA" w:rsidP="00C77C88">
      <w:pPr>
        <w:rPr>
          <w:rtl/>
        </w:rPr>
      </w:pPr>
      <w:bookmarkStart w:id="17091" w:name="_ETM_Q27_746605"/>
      <w:bookmarkStart w:id="17092" w:name="_ETM_Q27_746705"/>
      <w:bookmarkEnd w:id="17091"/>
      <w:bookmarkEnd w:id="17092"/>
    </w:p>
    <w:p w:rsidR="005958DA" w:rsidRDefault="005958DA" w:rsidP="00C77C88">
      <w:pPr>
        <w:pStyle w:val="af6"/>
        <w:keepNext/>
        <w:rPr>
          <w:rtl/>
        </w:rPr>
      </w:pPr>
      <w:bookmarkStart w:id="17093" w:name="ET_yor_6595_82"/>
      <w:r w:rsidRPr="001727D6">
        <w:rPr>
          <w:rStyle w:val="TagStyle"/>
          <w:rtl/>
        </w:rPr>
        <w:t xml:space="preserve"> &lt;&lt; יור &gt;&gt; </w:t>
      </w:r>
      <w:r>
        <w:rPr>
          <w:rtl/>
        </w:rPr>
        <w:t>היו"ר ארז מלול:</w:t>
      </w:r>
      <w:r w:rsidRPr="001727D6">
        <w:rPr>
          <w:rStyle w:val="TagStyle"/>
          <w:rtl/>
        </w:rPr>
        <w:t xml:space="preserve"> &lt;&lt; יור &gt;&gt;</w:t>
      </w:r>
      <w:r>
        <w:rPr>
          <w:rtl/>
        </w:rPr>
        <w:t xml:space="preserve">  </w:t>
      </w:r>
      <w:bookmarkEnd w:id="17093"/>
    </w:p>
    <w:p w:rsidR="005958DA" w:rsidRDefault="005958DA" w:rsidP="002F594A">
      <w:pPr>
        <w:rPr>
          <w:rtl/>
        </w:rPr>
      </w:pPr>
    </w:p>
    <w:p w:rsidR="005958DA" w:rsidRDefault="005958DA" w:rsidP="00C77C88">
      <w:pPr>
        <w:rPr>
          <w:rtl/>
        </w:rPr>
      </w:pPr>
      <w:bookmarkStart w:id="17094" w:name="_ETM_Q27_747634"/>
      <w:bookmarkEnd w:id="17094"/>
      <w:r>
        <w:rPr>
          <w:rFonts w:hint="cs"/>
          <w:rtl/>
        </w:rPr>
        <w:t xml:space="preserve">אם לך לא מפריע, אז גם לי לא מפריע. </w:t>
      </w:r>
      <w:bookmarkStart w:id="17095" w:name="_ETM_Q27_750540"/>
      <w:bookmarkEnd w:id="17095"/>
    </w:p>
    <w:p w:rsidR="005958DA" w:rsidRDefault="005958DA" w:rsidP="00C77C88">
      <w:pPr>
        <w:rPr>
          <w:rtl/>
        </w:rPr>
      </w:pPr>
    </w:p>
    <w:p w:rsidR="005958DA" w:rsidRDefault="005958DA" w:rsidP="00C77C88">
      <w:pPr>
        <w:pStyle w:val="-"/>
        <w:keepNext/>
        <w:rPr>
          <w:rtl/>
        </w:rPr>
      </w:pPr>
      <w:bookmarkStart w:id="17096" w:name="_ETM_Q27_750623"/>
      <w:bookmarkEnd w:id="17096"/>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Pr="001727D6" w:rsidRDefault="005958DA" w:rsidP="00C77C88">
      <w:pPr>
        <w:rPr>
          <w:rtl/>
        </w:rPr>
      </w:pPr>
      <w:r>
        <w:rPr>
          <w:rFonts w:hint="cs"/>
          <w:rtl/>
        </w:rPr>
        <w:t xml:space="preserve">אפשר להתחיל את הסדר מההתחלה, אדוני היו"ר? </w:t>
      </w:r>
    </w:p>
    <w:p w:rsidR="005958DA" w:rsidRDefault="005958DA" w:rsidP="00C77C88">
      <w:pPr>
        <w:rPr>
          <w:rtl/>
        </w:rPr>
      </w:pPr>
      <w:bookmarkStart w:id="17097" w:name="_ETM_Q27_744349"/>
      <w:bookmarkStart w:id="17098" w:name="_ETM_Q27_744438"/>
      <w:bookmarkEnd w:id="17097"/>
      <w:bookmarkEnd w:id="17098"/>
    </w:p>
    <w:p w:rsidR="005958DA" w:rsidRDefault="005958DA" w:rsidP="00C77C88">
      <w:pPr>
        <w:pStyle w:val="af6"/>
        <w:keepNext/>
        <w:rPr>
          <w:rtl/>
        </w:rPr>
      </w:pPr>
      <w:bookmarkStart w:id="17099" w:name="ET_yor_6595_83"/>
      <w:r w:rsidRPr="001727D6">
        <w:rPr>
          <w:rStyle w:val="TagStyle"/>
          <w:rtl/>
        </w:rPr>
        <w:t xml:space="preserve"> &lt;&lt; יור &gt;&gt; </w:t>
      </w:r>
      <w:r>
        <w:rPr>
          <w:rtl/>
        </w:rPr>
        <w:t>היו"ר ארז מלול:</w:t>
      </w:r>
      <w:r w:rsidRPr="001727D6">
        <w:rPr>
          <w:rStyle w:val="TagStyle"/>
          <w:rtl/>
        </w:rPr>
        <w:t xml:space="preserve"> &lt;&lt; יור &gt;&gt;</w:t>
      </w:r>
      <w:r>
        <w:rPr>
          <w:rtl/>
        </w:rPr>
        <w:t xml:space="preserve">  </w:t>
      </w:r>
      <w:bookmarkEnd w:id="17099"/>
    </w:p>
    <w:p w:rsidR="005958DA" w:rsidRDefault="005958DA" w:rsidP="002F594A">
      <w:pPr>
        <w:rPr>
          <w:rtl/>
        </w:rPr>
      </w:pPr>
    </w:p>
    <w:p w:rsidR="005958DA" w:rsidRDefault="005958DA" w:rsidP="00C77C88">
      <w:pPr>
        <w:rPr>
          <w:rtl/>
        </w:rPr>
      </w:pPr>
      <w:r>
        <w:rPr>
          <w:rFonts w:hint="cs"/>
          <w:rtl/>
        </w:rPr>
        <w:t xml:space="preserve">אמרת שזה לא מפריע </w:t>
      </w:r>
      <w:bookmarkStart w:id="17100" w:name="_ETM_Q27_751458"/>
      <w:bookmarkEnd w:id="17100"/>
      <w:r>
        <w:rPr>
          <w:rFonts w:hint="cs"/>
          <w:rtl/>
        </w:rPr>
        <w:t xml:space="preserve">לך. </w:t>
      </w:r>
    </w:p>
    <w:p w:rsidR="005958DA" w:rsidRPr="001727D6" w:rsidRDefault="005958DA" w:rsidP="00C77C88">
      <w:pPr>
        <w:rPr>
          <w:rtl/>
        </w:rPr>
      </w:pPr>
      <w:bookmarkStart w:id="17101" w:name="_ETM_Q27_752686"/>
      <w:bookmarkStart w:id="17102" w:name="_ETM_Q27_752771"/>
      <w:bookmarkEnd w:id="17101"/>
      <w:bookmarkEnd w:id="17102"/>
    </w:p>
    <w:p w:rsidR="005958DA" w:rsidRDefault="005958DA" w:rsidP="00C77C88">
      <w:pPr>
        <w:pStyle w:val="-"/>
        <w:keepNext/>
        <w:rPr>
          <w:rtl/>
        </w:rPr>
      </w:pPr>
      <w:bookmarkStart w:id="17103" w:name="_ETM_Q27_744732"/>
      <w:bookmarkStart w:id="17104" w:name="_ETM_Q27_744800"/>
      <w:bookmarkEnd w:id="17103"/>
      <w:bookmarkEnd w:id="17104"/>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bookmarkStart w:id="17105" w:name="_ETM_Q27_746204"/>
      <w:bookmarkEnd w:id="17105"/>
    </w:p>
    <w:p w:rsidR="005958DA" w:rsidRDefault="005958DA" w:rsidP="00C77C88">
      <w:pPr>
        <w:rPr>
          <w:rtl/>
        </w:rPr>
      </w:pPr>
      <w:bookmarkStart w:id="17106" w:name="_ETM_Q27_746287"/>
      <w:bookmarkEnd w:id="17106"/>
      <w:r>
        <w:rPr>
          <w:rFonts w:hint="cs"/>
          <w:rtl/>
        </w:rPr>
        <w:t>ארז, עם כל הכבוד.</w:t>
      </w:r>
    </w:p>
    <w:p w:rsidR="005958DA" w:rsidRDefault="005958DA" w:rsidP="00C77C88">
      <w:pPr>
        <w:rPr>
          <w:rtl/>
        </w:rPr>
      </w:pPr>
      <w:bookmarkStart w:id="17107" w:name="_ETM_Q27_756929"/>
      <w:bookmarkStart w:id="17108" w:name="_ETM_Q27_757036"/>
      <w:bookmarkEnd w:id="17107"/>
      <w:bookmarkEnd w:id="17108"/>
      <w:r>
        <w:rPr>
          <w:rFonts w:hint="cs"/>
          <w:rtl/>
        </w:rPr>
        <w:t xml:space="preserve"> </w:t>
      </w:r>
    </w:p>
    <w:p w:rsidR="005958DA" w:rsidRDefault="005958DA" w:rsidP="00C77C88">
      <w:pPr>
        <w:pStyle w:val="af6"/>
        <w:keepNext/>
        <w:rPr>
          <w:rtl/>
        </w:rPr>
      </w:pPr>
      <w:bookmarkStart w:id="17109" w:name="ET_yor_6595_84"/>
      <w:r w:rsidRPr="004A7411">
        <w:rPr>
          <w:rStyle w:val="TagStyle"/>
          <w:rtl/>
        </w:rPr>
        <w:t xml:space="preserve"> &lt;&lt; יור &gt;&gt; </w:t>
      </w:r>
      <w:r>
        <w:rPr>
          <w:rtl/>
        </w:rPr>
        <w:t>היו"ר ארז מלול:</w:t>
      </w:r>
      <w:r w:rsidRPr="004A7411">
        <w:rPr>
          <w:rStyle w:val="TagStyle"/>
          <w:rtl/>
        </w:rPr>
        <w:t xml:space="preserve"> &lt;&lt; יור &gt;&gt;</w:t>
      </w:r>
      <w:r>
        <w:rPr>
          <w:rtl/>
        </w:rPr>
        <w:t xml:space="preserve">  </w:t>
      </w:r>
      <w:bookmarkEnd w:id="17109"/>
    </w:p>
    <w:p w:rsidR="005958DA" w:rsidRDefault="005958DA" w:rsidP="002F594A">
      <w:pPr>
        <w:rPr>
          <w:rtl/>
        </w:rPr>
      </w:pPr>
    </w:p>
    <w:p w:rsidR="005958DA" w:rsidRDefault="005958DA" w:rsidP="00C77C88">
      <w:pPr>
        <w:rPr>
          <w:rtl/>
        </w:rPr>
      </w:pPr>
      <w:bookmarkStart w:id="17110" w:name="_ETM_Q27_757725"/>
      <w:bookmarkEnd w:id="17110"/>
      <w:r>
        <w:rPr>
          <w:rFonts w:hint="cs"/>
          <w:rtl/>
        </w:rPr>
        <w:t>אבל זה לא מפר</w:t>
      </w:r>
      <w:bookmarkStart w:id="17111" w:name="_ETM_Q27_757318"/>
      <w:bookmarkEnd w:id="17111"/>
      <w:r>
        <w:rPr>
          <w:rFonts w:hint="cs"/>
          <w:rtl/>
        </w:rPr>
        <w:t>יע לה. היא אמרה שזה לא מפריע לה.</w:t>
      </w:r>
    </w:p>
    <w:p w:rsidR="005958DA" w:rsidRDefault="005958DA" w:rsidP="00C77C88">
      <w:pPr>
        <w:rPr>
          <w:rtl/>
        </w:rPr>
      </w:pPr>
      <w:bookmarkStart w:id="17112" w:name="_ETM_Q27_758015"/>
      <w:bookmarkStart w:id="17113" w:name="_ETM_Q27_758116"/>
      <w:bookmarkEnd w:id="17112"/>
      <w:bookmarkEnd w:id="17113"/>
    </w:p>
    <w:p w:rsidR="005958DA" w:rsidRDefault="005958DA" w:rsidP="00C77C88">
      <w:pPr>
        <w:pStyle w:val="-"/>
        <w:keepNext/>
        <w:rPr>
          <w:rtl/>
        </w:rPr>
      </w:pPr>
      <w:bookmarkStart w:id="17114" w:name="_ETM_Q27_758319"/>
      <w:bookmarkStart w:id="17115" w:name="_ETM_Q27_758440"/>
      <w:bookmarkEnd w:id="17114"/>
      <w:bookmarkEnd w:id="17115"/>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bookmarkStart w:id="17116" w:name="_ETM_Q27_760239"/>
      <w:bookmarkStart w:id="17117" w:name="_ETM_Q27_760332"/>
      <w:bookmarkEnd w:id="17116"/>
      <w:bookmarkEnd w:id="17117"/>
      <w:r>
        <w:rPr>
          <w:rFonts w:hint="cs"/>
          <w:rtl/>
        </w:rPr>
        <w:t xml:space="preserve">לא הבנתי. </w:t>
      </w:r>
      <w:bookmarkStart w:id="17118" w:name="_ETM_Q27_757154"/>
      <w:bookmarkEnd w:id="17118"/>
      <w:r>
        <w:rPr>
          <w:rFonts w:hint="cs"/>
          <w:rtl/>
        </w:rPr>
        <w:t>אתה מתנגח איתי עכשיו?</w:t>
      </w:r>
      <w:bookmarkStart w:id="17119" w:name="_ETM_Q27_759265"/>
      <w:bookmarkEnd w:id="17119"/>
    </w:p>
    <w:p w:rsidR="005958DA" w:rsidRDefault="005958DA" w:rsidP="00C77C88">
      <w:pPr>
        <w:rPr>
          <w:rtl/>
        </w:rPr>
      </w:pPr>
      <w:bookmarkStart w:id="17120" w:name="_ETM_Q27_759351"/>
      <w:bookmarkEnd w:id="17120"/>
    </w:p>
    <w:p w:rsidR="005958DA" w:rsidRDefault="005958DA" w:rsidP="00C77C88">
      <w:pPr>
        <w:pStyle w:val="af6"/>
        <w:keepNext/>
        <w:rPr>
          <w:rtl/>
        </w:rPr>
      </w:pPr>
      <w:bookmarkStart w:id="17121" w:name="ET_yor_6595_85"/>
      <w:r w:rsidRPr="004A7411">
        <w:rPr>
          <w:rStyle w:val="TagStyle"/>
          <w:rtl/>
        </w:rPr>
        <w:t xml:space="preserve"> &lt;&lt; יור &gt;&gt; </w:t>
      </w:r>
      <w:r>
        <w:rPr>
          <w:rtl/>
        </w:rPr>
        <w:t>היו"ר ארז מלול:</w:t>
      </w:r>
      <w:r w:rsidRPr="004A7411">
        <w:rPr>
          <w:rStyle w:val="TagStyle"/>
          <w:rtl/>
        </w:rPr>
        <w:t xml:space="preserve"> &lt;&lt; יור &gt;&gt;</w:t>
      </w:r>
      <w:r>
        <w:rPr>
          <w:rtl/>
        </w:rPr>
        <w:t xml:space="preserve">  </w:t>
      </w:r>
      <w:bookmarkEnd w:id="17121"/>
    </w:p>
    <w:p w:rsidR="005958DA" w:rsidRDefault="005958DA" w:rsidP="002F594A">
      <w:pPr>
        <w:rPr>
          <w:rtl/>
        </w:rPr>
      </w:pPr>
    </w:p>
    <w:p w:rsidR="005958DA" w:rsidRDefault="005958DA" w:rsidP="00C77C88">
      <w:pPr>
        <w:rPr>
          <w:rtl/>
        </w:rPr>
      </w:pPr>
      <w:bookmarkStart w:id="17122" w:name="_ETM_Q27_760288"/>
      <w:bookmarkEnd w:id="17122"/>
      <w:r>
        <w:rPr>
          <w:rFonts w:hint="cs"/>
          <w:rtl/>
        </w:rPr>
        <w:t xml:space="preserve">כן. </w:t>
      </w:r>
    </w:p>
    <w:p w:rsidR="005958DA" w:rsidRDefault="005958DA" w:rsidP="00C77C88">
      <w:pPr>
        <w:rPr>
          <w:rtl/>
        </w:rPr>
      </w:pPr>
    </w:p>
    <w:p w:rsidR="005958DA" w:rsidRDefault="005958DA" w:rsidP="00C77C88">
      <w:pPr>
        <w:pStyle w:val="-"/>
        <w:keepNext/>
        <w:rPr>
          <w:rtl/>
        </w:rPr>
      </w:pPr>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r>
        <w:rPr>
          <w:rFonts w:hint="cs"/>
          <w:rtl/>
        </w:rPr>
        <w:t xml:space="preserve">אתה מעניש אותי עכשיו? כי אתה אמרת, היא מפריעה </w:t>
      </w:r>
      <w:r w:rsidR="00865805">
        <w:rPr>
          <w:rFonts w:hint="cs"/>
          <w:rtl/>
        </w:rPr>
        <w:t>– – –</w:t>
      </w:r>
    </w:p>
    <w:p w:rsidR="005958DA" w:rsidRDefault="005958DA" w:rsidP="00C77C88">
      <w:pPr>
        <w:rPr>
          <w:rtl/>
        </w:rPr>
      </w:pPr>
    </w:p>
    <w:p w:rsidR="005958DA" w:rsidRDefault="005958DA" w:rsidP="00C77C88">
      <w:pPr>
        <w:pStyle w:val="af6"/>
        <w:keepNext/>
        <w:rPr>
          <w:rtl/>
        </w:rPr>
      </w:pPr>
      <w:bookmarkStart w:id="17123" w:name="ET_yor_6595_86"/>
      <w:r w:rsidRPr="004A7411">
        <w:rPr>
          <w:rStyle w:val="TagStyle"/>
          <w:rtl/>
        </w:rPr>
        <w:t xml:space="preserve"> &lt;&lt; יור &gt;&gt; </w:t>
      </w:r>
      <w:r>
        <w:rPr>
          <w:rtl/>
        </w:rPr>
        <w:t>היו"ר ארז מלול:</w:t>
      </w:r>
      <w:r w:rsidRPr="004A7411">
        <w:rPr>
          <w:rStyle w:val="TagStyle"/>
          <w:rtl/>
        </w:rPr>
        <w:t xml:space="preserve"> &lt;&lt; יור &gt;&gt;</w:t>
      </w:r>
      <w:r>
        <w:rPr>
          <w:rtl/>
        </w:rPr>
        <w:t xml:space="preserve">  </w:t>
      </w:r>
      <w:bookmarkEnd w:id="17123"/>
    </w:p>
    <w:p w:rsidR="005958DA" w:rsidRDefault="005958DA" w:rsidP="002F594A">
      <w:pPr>
        <w:rPr>
          <w:rtl/>
        </w:rPr>
      </w:pPr>
    </w:p>
    <w:p w:rsidR="005958DA" w:rsidRDefault="005958DA" w:rsidP="00C77C88">
      <w:pPr>
        <w:rPr>
          <w:rtl/>
        </w:rPr>
      </w:pPr>
      <w:r>
        <w:rPr>
          <w:rFonts w:hint="cs"/>
          <w:rtl/>
        </w:rPr>
        <w:t xml:space="preserve">לא, כי זה לא בסדר. את נותנת זכות לחבר הכנסת </w:t>
      </w:r>
      <w:bookmarkStart w:id="17124" w:name="_ETM_Q27_757564"/>
      <w:bookmarkEnd w:id="17124"/>
      <w:r>
        <w:rPr>
          <w:rFonts w:hint="cs"/>
          <w:rtl/>
        </w:rPr>
        <w:t xml:space="preserve">אלעזר שטרן לדבר </w:t>
      </w:r>
      <w:r w:rsidR="00865805">
        <w:rPr>
          <w:rFonts w:hint="cs"/>
          <w:rtl/>
        </w:rPr>
        <w:t>– –</w:t>
      </w:r>
      <w:r>
        <w:rPr>
          <w:rFonts w:hint="cs"/>
          <w:rtl/>
        </w:rPr>
        <w:t xml:space="preserve"> </w:t>
      </w:r>
      <w:bookmarkStart w:id="17125" w:name="_ETM_Q27_769225"/>
      <w:bookmarkEnd w:id="17125"/>
    </w:p>
    <w:p w:rsidR="005958DA" w:rsidRDefault="005958DA" w:rsidP="00C77C88">
      <w:pPr>
        <w:rPr>
          <w:rtl/>
        </w:rPr>
      </w:pPr>
      <w:bookmarkStart w:id="17126" w:name="_ETM_Q27_763980"/>
      <w:bookmarkStart w:id="17127" w:name="_ETM_Q27_764061"/>
      <w:bookmarkEnd w:id="17126"/>
      <w:bookmarkEnd w:id="17127"/>
    </w:p>
    <w:p w:rsidR="005958DA" w:rsidRDefault="005958DA" w:rsidP="00C77C88">
      <w:pPr>
        <w:pStyle w:val="-"/>
        <w:keepNext/>
        <w:rPr>
          <w:rtl/>
        </w:rPr>
      </w:pPr>
      <w:bookmarkStart w:id="17128" w:name="_ETM_Q27_764103"/>
      <w:bookmarkStart w:id="17129" w:name="_ETM_Q27_764222"/>
      <w:bookmarkEnd w:id="17128"/>
      <w:bookmarkEnd w:id="17129"/>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bookmarkStart w:id="17130" w:name="_ETM_Q27_765747"/>
      <w:bookmarkStart w:id="17131" w:name="_ETM_Q27_765863"/>
      <w:bookmarkEnd w:id="17130"/>
      <w:bookmarkEnd w:id="17131"/>
      <w:r>
        <w:rPr>
          <w:rFonts w:hint="cs"/>
          <w:rtl/>
        </w:rPr>
        <w:t xml:space="preserve">לא, </w:t>
      </w:r>
      <w:bookmarkStart w:id="17132" w:name="_ETM_Q27_766968"/>
      <w:bookmarkEnd w:id="17132"/>
      <w:r>
        <w:rPr>
          <w:rFonts w:hint="cs"/>
          <w:rtl/>
        </w:rPr>
        <w:t xml:space="preserve">אתה, או שאתה מנהל את זה או </w:t>
      </w:r>
      <w:r w:rsidR="00865805">
        <w:rPr>
          <w:rFonts w:hint="cs"/>
          <w:rtl/>
        </w:rPr>
        <w:t>– – –</w:t>
      </w:r>
    </w:p>
    <w:p w:rsidR="005958DA" w:rsidRDefault="005958DA" w:rsidP="00C77C88">
      <w:pPr>
        <w:rPr>
          <w:rtl/>
        </w:rPr>
      </w:pPr>
      <w:bookmarkStart w:id="17133" w:name="_ETM_Q27_766371"/>
      <w:bookmarkStart w:id="17134" w:name="_ETM_Q27_766469"/>
      <w:bookmarkEnd w:id="17133"/>
      <w:bookmarkEnd w:id="17134"/>
    </w:p>
    <w:p w:rsidR="005958DA" w:rsidRDefault="005958DA" w:rsidP="00C77C88">
      <w:pPr>
        <w:pStyle w:val="af6"/>
        <w:keepNext/>
        <w:rPr>
          <w:rtl/>
        </w:rPr>
      </w:pPr>
      <w:bookmarkStart w:id="17135" w:name="ET_yor_6595_87"/>
      <w:r w:rsidRPr="004A7411">
        <w:rPr>
          <w:rStyle w:val="TagStyle"/>
          <w:rtl/>
        </w:rPr>
        <w:t xml:space="preserve"> &lt;&lt; יור &gt;&gt; </w:t>
      </w:r>
      <w:r>
        <w:rPr>
          <w:rtl/>
        </w:rPr>
        <w:t>היו"ר ארז מלול:</w:t>
      </w:r>
      <w:r w:rsidRPr="004A7411">
        <w:rPr>
          <w:rStyle w:val="TagStyle"/>
          <w:rtl/>
        </w:rPr>
        <w:t xml:space="preserve"> &lt;&lt; יור &gt;&gt;</w:t>
      </w:r>
      <w:r>
        <w:rPr>
          <w:rtl/>
        </w:rPr>
        <w:t xml:space="preserve">  </w:t>
      </w:r>
      <w:bookmarkEnd w:id="17135"/>
    </w:p>
    <w:p w:rsidR="005958DA" w:rsidRDefault="005958DA" w:rsidP="002F594A">
      <w:pPr>
        <w:rPr>
          <w:rtl/>
        </w:rPr>
      </w:pPr>
    </w:p>
    <w:p w:rsidR="005958DA" w:rsidRDefault="00865805" w:rsidP="00C77C88">
      <w:pPr>
        <w:rPr>
          <w:rtl/>
        </w:rPr>
      </w:pPr>
      <w:bookmarkStart w:id="17136" w:name="_ETM_Q27_767381"/>
      <w:bookmarkEnd w:id="17136"/>
      <w:r>
        <w:rPr>
          <w:rFonts w:hint="cs"/>
          <w:rtl/>
        </w:rPr>
        <w:t>– –</w:t>
      </w:r>
      <w:r w:rsidR="005958DA">
        <w:rPr>
          <w:rFonts w:hint="cs"/>
          <w:rtl/>
        </w:rPr>
        <w:t xml:space="preserve"> על </w:t>
      </w:r>
      <w:bookmarkStart w:id="17137" w:name="_ETM_Q27_768371"/>
      <w:bookmarkEnd w:id="17137"/>
      <w:r w:rsidR="005958DA">
        <w:rPr>
          <w:rFonts w:hint="cs"/>
          <w:rtl/>
        </w:rPr>
        <w:t xml:space="preserve">חשבונך </w:t>
      </w:r>
      <w:r>
        <w:rPr>
          <w:rFonts w:hint="cs"/>
          <w:rtl/>
        </w:rPr>
        <w:t>– – –</w:t>
      </w:r>
    </w:p>
    <w:p w:rsidR="005958DA" w:rsidRDefault="005958DA" w:rsidP="00C77C88">
      <w:pPr>
        <w:rPr>
          <w:rtl/>
        </w:rPr>
      </w:pPr>
      <w:bookmarkStart w:id="17138" w:name="_ETM_Q27_768698"/>
      <w:bookmarkStart w:id="17139" w:name="_ETM_Q27_768801"/>
      <w:bookmarkStart w:id="17140" w:name="_ETM_Q27_768827"/>
      <w:bookmarkEnd w:id="17138"/>
      <w:bookmarkEnd w:id="17139"/>
      <w:bookmarkEnd w:id="17140"/>
    </w:p>
    <w:p w:rsidR="005958DA" w:rsidRDefault="005958DA" w:rsidP="00C77C88">
      <w:pPr>
        <w:pStyle w:val="-"/>
        <w:keepNext/>
        <w:rPr>
          <w:rtl/>
        </w:rPr>
      </w:pPr>
      <w:bookmarkStart w:id="17141" w:name="_ETM_Q27_768933"/>
      <w:bookmarkEnd w:id="17141"/>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bookmarkStart w:id="17142" w:name="_ETM_Q27_769868"/>
      <w:bookmarkEnd w:id="17142"/>
    </w:p>
    <w:p w:rsidR="005958DA" w:rsidRDefault="005958DA" w:rsidP="00C77C88">
      <w:pPr>
        <w:rPr>
          <w:rtl/>
        </w:rPr>
      </w:pPr>
      <w:bookmarkStart w:id="17143" w:name="_ETM_Q27_769967"/>
      <w:bookmarkEnd w:id="17143"/>
      <w:r>
        <w:rPr>
          <w:rFonts w:hint="cs"/>
          <w:rtl/>
        </w:rPr>
        <w:t xml:space="preserve">לא. אתה אמרת שזה מפריע </w:t>
      </w:r>
      <w:bookmarkStart w:id="17144" w:name="_ETM_Q27_767704"/>
      <w:bookmarkEnd w:id="17144"/>
      <w:r>
        <w:rPr>
          <w:rFonts w:hint="cs"/>
          <w:rtl/>
        </w:rPr>
        <w:t xml:space="preserve">לי. </w:t>
      </w:r>
    </w:p>
    <w:p w:rsidR="005958DA" w:rsidRDefault="005958DA" w:rsidP="00C77C88">
      <w:pPr>
        <w:rPr>
          <w:rtl/>
        </w:rPr>
      </w:pPr>
      <w:bookmarkStart w:id="17145" w:name="_ETM_Q27_769639"/>
      <w:bookmarkStart w:id="17146" w:name="_ETM_Q27_769730"/>
      <w:bookmarkEnd w:id="17145"/>
      <w:bookmarkEnd w:id="17146"/>
    </w:p>
    <w:p w:rsidR="005958DA" w:rsidRDefault="005958DA" w:rsidP="00C77C88">
      <w:pPr>
        <w:pStyle w:val="af6"/>
        <w:keepNext/>
        <w:rPr>
          <w:rtl/>
        </w:rPr>
      </w:pPr>
      <w:bookmarkStart w:id="17147" w:name="ET_yor_6595_88"/>
      <w:r w:rsidRPr="004A7411">
        <w:rPr>
          <w:rStyle w:val="TagStyle"/>
          <w:rtl/>
        </w:rPr>
        <w:t xml:space="preserve"> &lt;&lt; יור &gt;&gt; </w:t>
      </w:r>
      <w:r>
        <w:rPr>
          <w:rtl/>
        </w:rPr>
        <w:t>היו"ר ארז מלול:</w:t>
      </w:r>
      <w:r w:rsidRPr="004A7411">
        <w:rPr>
          <w:rStyle w:val="TagStyle"/>
          <w:rtl/>
        </w:rPr>
        <w:t xml:space="preserve"> &lt;&lt; יור &gt;&gt;</w:t>
      </w:r>
      <w:r>
        <w:rPr>
          <w:rtl/>
        </w:rPr>
        <w:t xml:space="preserve">  </w:t>
      </w:r>
      <w:bookmarkEnd w:id="17147"/>
    </w:p>
    <w:p w:rsidR="005958DA" w:rsidRDefault="005958DA" w:rsidP="002F594A">
      <w:pPr>
        <w:rPr>
          <w:rtl/>
        </w:rPr>
      </w:pPr>
    </w:p>
    <w:p w:rsidR="005958DA" w:rsidRDefault="005958DA" w:rsidP="00C77C88">
      <w:pPr>
        <w:rPr>
          <w:rtl/>
        </w:rPr>
      </w:pPr>
      <w:bookmarkStart w:id="17148" w:name="_ETM_Q27_770777"/>
      <w:bookmarkEnd w:id="17148"/>
      <w:r>
        <w:rPr>
          <w:rFonts w:hint="cs"/>
          <w:rtl/>
        </w:rPr>
        <w:t xml:space="preserve">או שאת נותנת על חשבונך או </w:t>
      </w:r>
      <w:bookmarkStart w:id="17149" w:name="_ETM_Q27_768833"/>
      <w:bookmarkEnd w:id="17149"/>
      <w:r>
        <w:rPr>
          <w:rFonts w:hint="cs"/>
          <w:rtl/>
        </w:rPr>
        <w:t xml:space="preserve">שאת לא מדברת. </w:t>
      </w:r>
    </w:p>
    <w:p w:rsidR="005958DA" w:rsidRDefault="005958DA" w:rsidP="00C77C88">
      <w:pPr>
        <w:rPr>
          <w:rtl/>
        </w:rPr>
      </w:pPr>
      <w:bookmarkStart w:id="17150" w:name="_ETM_Q27_771393"/>
      <w:bookmarkStart w:id="17151" w:name="_ETM_Q27_771477"/>
      <w:bookmarkEnd w:id="17150"/>
      <w:bookmarkEnd w:id="17151"/>
    </w:p>
    <w:p w:rsidR="005958DA" w:rsidRDefault="005958DA" w:rsidP="00C77C88">
      <w:pPr>
        <w:pStyle w:val="-"/>
        <w:keepNext/>
        <w:rPr>
          <w:rtl/>
        </w:rPr>
      </w:pPr>
      <w:bookmarkStart w:id="17152" w:name="_ETM_Q27_771726"/>
      <w:bookmarkStart w:id="17153" w:name="_ETM_Q27_771810"/>
      <w:bookmarkEnd w:id="17152"/>
      <w:bookmarkEnd w:id="17153"/>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bookmarkStart w:id="17154" w:name="_ETM_Q27_774004"/>
      <w:bookmarkStart w:id="17155" w:name="_ETM_Q27_774122"/>
      <w:bookmarkEnd w:id="17154"/>
      <w:bookmarkEnd w:id="17155"/>
      <w:r>
        <w:rPr>
          <w:rFonts w:hint="cs"/>
          <w:rtl/>
        </w:rPr>
        <w:t xml:space="preserve">אני אמרתי לך שזה עוד לא מפריע </w:t>
      </w:r>
      <w:bookmarkStart w:id="17156" w:name="_ETM_Q27_772557"/>
      <w:bookmarkEnd w:id="17156"/>
      <w:r>
        <w:rPr>
          <w:rFonts w:hint="cs"/>
          <w:rtl/>
        </w:rPr>
        <w:t xml:space="preserve">לי. </w:t>
      </w:r>
    </w:p>
    <w:p w:rsidR="005958DA" w:rsidRDefault="005958DA" w:rsidP="00C77C88">
      <w:pPr>
        <w:rPr>
          <w:rtl/>
        </w:rPr>
      </w:pPr>
      <w:bookmarkStart w:id="17157" w:name="_ETM_Q27_773903"/>
      <w:bookmarkStart w:id="17158" w:name="_ETM_Q27_773984"/>
      <w:bookmarkEnd w:id="17157"/>
      <w:bookmarkEnd w:id="17158"/>
    </w:p>
    <w:p w:rsidR="005958DA" w:rsidRDefault="005958DA" w:rsidP="00C77C88">
      <w:pPr>
        <w:pStyle w:val="af6"/>
        <w:keepNext/>
        <w:rPr>
          <w:rtl/>
        </w:rPr>
      </w:pPr>
      <w:bookmarkStart w:id="17159" w:name="ET_yor_6595_89"/>
      <w:r w:rsidRPr="004A7411">
        <w:rPr>
          <w:rStyle w:val="TagStyle"/>
          <w:rtl/>
        </w:rPr>
        <w:t xml:space="preserve"> &lt;&lt; יור &gt;&gt; </w:t>
      </w:r>
      <w:r>
        <w:rPr>
          <w:rtl/>
        </w:rPr>
        <w:t>היו"ר ארז מלול:</w:t>
      </w:r>
      <w:r w:rsidRPr="004A7411">
        <w:rPr>
          <w:rStyle w:val="TagStyle"/>
          <w:rtl/>
        </w:rPr>
        <w:t xml:space="preserve"> &lt;&lt; יור &gt;&gt;</w:t>
      </w:r>
      <w:r>
        <w:rPr>
          <w:rtl/>
        </w:rPr>
        <w:t xml:space="preserve">  </w:t>
      </w:r>
      <w:bookmarkEnd w:id="17159"/>
    </w:p>
    <w:p w:rsidR="005958DA" w:rsidRDefault="005958DA" w:rsidP="002F594A">
      <w:pPr>
        <w:rPr>
          <w:rtl/>
        </w:rPr>
      </w:pPr>
    </w:p>
    <w:p w:rsidR="005958DA" w:rsidRDefault="005958DA" w:rsidP="00C77C88">
      <w:pPr>
        <w:rPr>
          <w:rtl/>
        </w:rPr>
      </w:pPr>
      <w:bookmarkStart w:id="17160" w:name="_ETM_Q27_774806"/>
      <w:bookmarkEnd w:id="17160"/>
      <w:r>
        <w:rPr>
          <w:rFonts w:hint="cs"/>
          <w:rtl/>
        </w:rPr>
        <w:t xml:space="preserve">אני באתי לעצור אותו כדי שתדברי. </w:t>
      </w:r>
    </w:p>
    <w:p w:rsidR="005958DA" w:rsidRDefault="005958DA" w:rsidP="00C77C88">
      <w:pPr>
        <w:rPr>
          <w:rtl/>
        </w:rPr>
      </w:pPr>
      <w:bookmarkStart w:id="17161" w:name="_ETM_Q27_772466"/>
      <w:bookmarkStart w:id="17162" w:name="_ETM_Q27_772551"/>
      <w:bookmarkEnd w:id="17161"/>
      <w:bookmarkEnd w:id="17162"/>
    </w:p>
    <w:p w:rsidR="005958DA" w:rsidRDefault="005958DA" w:rsidP="00C77C88">
      <w:pPr>
        <w:pStyle w:val="-"/>
        <w:keepNext/>
        <w:rPr>
          <w:rtl/>
        </w:rPr>
      </w:pPr>
      <w:bookmarkStart w:id="17163" w:name="_ETM_Q27_772579"/>
      <w:bookmarkStart w:id="17164" w:name="_ETM_Q27_772676"/>
      <w:bookmarkEnd w:id="17163"/>
      <w:bookmarkEnd w:id="17164"/>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bookmarkStart w:id="17165" w:name="_ETM_Q27_774319"/>
      <w:bookmarkEnd w:id="17165"/>
    </w:p>
    <w:p w:rsidR="005958DA" w:rsidRDefault="005958DA" w:rsidP="00C77C88">
      <w:pPr>
        <w:rPr>
          <w:rtl/>
        </w:rPr>
      </w:pPr>
      <w:bookmarkStart w:id="17166" w:name="_ETM_Q27_774414"/>
      <w:bookmarkEnd w:id="17166"/>
      <w:r>
        <w:rPr>
          <w:rFonts w:hint="cs"/>
          <w:rtl/>
        </w:rPr>
        <w:t>אז בוא נתחיל.</w:t>
      </w:r>
    </w:p>
    <w:p w:rsidR="005958DA" w:rsidRDefault="005958DA" w:rsidP="00C77C88">
      <w:pPr>
        <w:rPr>
          <w:rtl/>
        </w:rPr>
      </w:pPr>
    </w:p>
    <w:p w:rsidR="005958DA" w:rsidRDefault="005958DA" w:rsidP="00C77C88">
      <w:pPr>
        <w:pStyle w:val="af6"/>
        <w:keepNext/>
        <w:rPr>
          <w:rtl/>
        </w:rPr>
      </w:pPr>
      <w:bookmarkStart w:id="17167" w:name="ET_yor_6595_90"/>
      <w:r w:rsidRPr="00C53FF6">
        <w:rPr>
          <w:rStyle w:val="TagStyle"/>
          <w:rtl/>
        </w:rPr>
        <w:t xml:space="preserve"> &lt;&lt; יור &gt;&gt; </w:t>
      </w:r>
      <w:r>
        <w:rPr>
          <w:rtl/>
        </w:rPr>
        <w:t>היו"ר ארז מלול:</w:t>
      </w:r>
      <w:r w:rsidRPr="00C53FF6">
        <w:rPr>
          <w:rStyle w:val="TagStyle"/>
          <w:rtl/>
        </w:rPr>
        <w:t xml:space="preserve"> &lt;&lt; יור &gt;&gt;</w:t>
      </w:r>
      <w:r>
        <w:rPr>
          <w:rtl/>
        </w:rPr>
        <w:t xml:space="preserve">  </w:t>
      </w:r>
      <w:bookmarkEnd w:id="17167"/>
    </w:p>
    <w:p w:rsidR="005958DA" w:rsidRDefault="005958DA" w:rsidP="002F594A">
      <w:pPr>
        <w:rPr>
          <w:rtl/>
        </w:rPr>
      </w:pPr>
    </w:p>
    <w:p w:rsidR="005958DA" w:rsidRDefault="005958DA" w:rsidP="00C77C88">
      <w:pPr>
        <w:rPr>
          <w:rtl/>
        </w:rPr>
      </w:pPr>
      <w:r>
        <w:rPr>
          <w:rFonts w:hint="cs"/>
          <w:rtl/>
        </w:rPr>
        <w:t xml:space="preserve">אמרת </w:t>
      </w:r>
      <w:bookmarkStart w:id="17168" w:name="_ETM_Q27_772197"/>
      <w:bookmarkEnd w:id="17168"/>
      <w:r>
        <w:rPr>
          <w:rFonts w:hint="cs"/>
          <w:rtl/>
        </w:rPr>
        <w:t xml:space="preserve">שזה לא מפריע לך, אז זה על חשבונך. </w:t>
      </w:r>
      <w:bookmarkStart w:id="17169" w:name="_ETM_Q27_775001"/>
      <w:bookmarkEnd w:id="17169"/>
    </w:p>
    <w:p w:rsidR="005958DA" w:rsidRDefault="005958DA" w:rsidP="00C77C88">
      <w:pPr>
        <w:rPr>
          <w:rtl/>
        </w:rPr>
      </w:pPr>
      <w:bookmarkStart w:id="17170" w:name="_ETM_Q27_775869"/>
      <w:bookmarkStart w:id="17171" w:name="_ETM_Q27_775977"/>
      <w:bookmarkEnd w:id="17170"/>
      <w:bookmarkEnd w:id="17171"/>
    </w:p>
    <w:p w:rsidR="005958DA" w:rsidRDefault="005958DA" w:rsidP="00C77C88">
      <w:pPr>
        <w:pStyle w:val="-"/>
        <w:keepNext/>
        <w:rPr>
          <w:rtl/>
        </w:rPr>
      </w:pPr>
      <w:bookmarkStart w:id="17172" w:name="_ETM_Q27_776012"/>
      <w:bookmarkStart w:id="17173" w:name="_ETM_Q27_776071"/>
      <w:bookmarkEnd w:id="17172"/>
      <w:bookmarkEnd w:id="17173"/>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Default="005958DA" w:rsidP="00C77C88">
      <w:pPr>
        <w:rPr>
          <w:rtl/>
        </w:rPr>
      </w:pPr>
      <w:bookmarkStart w:id="17174" w:name="_ETM_Q27_777326"/>
      <w:bookmarkStart w:id="17175" w:name="_ETM_Q27_777408"/>
      <w:bookmarkEnd w:id="17174"/>
      <w:bookmarkEnd w:id="17175"/>
      <w:r>
        <w:rPr>
          <w:rFonts w:hint="cs"/>
          <w:rtl/>
        </w:rPr>
        <w:t>אז מה אתה עושה עכשיו?</w:t>
      </w:r>
      <w:r>
        <w:rPr>
          <w:rFonts w:hint="cs"/>
        </w:rPr>
        <w:t xml:space="preserve"> </w:t>
      </w:r>
      <w:r>
        <w:rPr>
          <w:rFonts w:hint="cs"/>
          <w:rtl/>
        </w:rPr>
        <w:t>מה אתה עושה עכשיו?</w:t>
      </w:r>
    </w:p>
    <w:p w:rsidR="005958DA" w:rsidRDefault="005958DA" w:rsidP="00C77C88">
      <w:pPr>
        <w:rPr>
          <w:rtl/>
        </w:rPr>
      </w:pPr>
      <w:bookmarkStart w:id="17176" w:name="_ETM_Q27_777591"/>
      <w:bookmarkStart w:id="17177" w:name="_ETM_Q27_777694"/>
      <w:bookmarkEnd w:id="17176"/>
      <w:bookmarkEnd w:id="17177"/>
    </w:p>
    <w:p w:rsidR="005958DA" w:rsidRDefault="005958DA" w:rsidP="00C77C88">
      <w:pPr>
        <w:pStyle w:val="af6"/>
        <w:keepNext/>
        <w:rPr>
          <w:rtl/>
        </w:rPr>
      </w:pPr>
      <w:bookmarkStart w:id="17178" w:name="ET_yor_6595_91"/>
      <w:r w:rsidRPr="00C53FF6">
        <w:rPr>
          <w:rStyle w:val="TagStyle"/>
          <w:rtl/>
        </w:rPr>
        <w:t xml:space="preserve"> &lt;&lt; יור &gt;&gt; </w:t>
      </w:r>
      <w:r>
        <w:rPr>
          <w:rtl/>
        </w:rPr>
        <w:t>היו"ר ארז מלול:</w:t>
      </w:r>
      <w:r w:rsidRPr="00C53FF6">
        <w:rPr>
          <w:rStyle w:val="TagStyle"/>
          <w:rtl/>
        </w:rPr>
        <w:t xml:space="preserve"> &lt;&lt; יור &gt;&gt;</w:t>
      </w:r>
      <w:r>
        <w:rPr>
          <w:rtl/>
        </w:rPr>
        <w:t xml:space="preserve">  </w:t>
      </w:r>
      <w:bookmarkEnd w:id="17178"/>
    </w:p>
    <w:p w:rsidR="005958DA" w:rsidRDefault="005958DA" w:rsidP="002F594A">
      <w:pPr>
        <w:rPr>
          <w:rtl/>
        </w:rPr>
      </w:pPr>
    </w:p>
    <w:p w:rsidR="005958DA" w:rsidRDefault="005958DA" w:rsidP="00C77C88">
      <w:pPr>
        <w:rPr>
          <w:rtl/>
        </w:rPr>
      </w:pPr>
      <w:bookmarkStart w:id="17179" w:name="_ETM_Q27_778695"/>
      <w:bookmarkEnd w:id="17179"/>
      <w:r>
        <w:rPr>
          <w:rFonts w:hint="cs"/>
          <w:rtl/>
        </w:rPr>
        <w:t xml:space="preserve">אני אתן לך שתי דקות. </w:t>
      </w:r>
    </w:p>
    <w:p w:rsidR="005958DA" w:rsidRDefault="005958DA" w:rsidP="00C77C88">
      <w:pPr>
        <w:rPr>
          <w:rtl/>
        </w:rPr>
      </w:pPr>
    </w:p>
    <w:p w:rsidR="005958DA" w:rsidRDefault="005958DA" w:rsidP="00C77C88">
      <w:pPr>
        <w:pStyle w:val="af5"/>
        <w:keepNext/>
        <w:rPr>
          <w:rtl/>
        </w:rPr>
      </w:pPr>
      <w:bookmarkStart w:id="17180" w:name="ET_interruption_5109_92"/>
      <w:r w:rsidRPr="00C53FF6">
        <w:rPr>
          <w:rStyle w:val="TagStyle"/>
          <w:rtl/>
        </w:rPr>
        <w:t xml:space="preserve"> &lt;&lt; קריאה &gt;&gt; </w:t>
      </w:r>
      <w:r>
        <w:rPr>
          <w:rtl/>
        </w:rPr>
        <w:t>אלעזר שטרן (יש עתיד):</w:t>
      </w:r>
      <w:r w:rsidRPr="00C53FF6">
        <w:rPr>
          <w:rStyle w:val="TagStyle"/>
          <w:rtl/>
        </w:rPr>
        <w:t xml:space="preserve"> &lt;&lt; קריאה &gt;&gt;</w:t>
      </w:r>
      <w:r>
        <w:rPr>
          <w:rtl/>
        </w:rPr>
        <w:t xml:space="preserve">  </w:t>
      </w:r>
      <w:bookmarkEnd w:id="17180"/>
    </w:p>
    <w:p w:rsidR="005958DA" w:rsidRDefault="005958DA" w:rsidP="002F594A">
      <w:pPr>
        <w:rPr>
          <w:rtl/>
        </w:rPr>
      </w:pPr>
    </w:p>
    <w:p w:rsidR="005958DA" w:rsidRPr="004A7411" w:rsidRDefault="005958DA" w:rsidP="00C77C88">
      <w:pPr>
        <w:rPr>
          <w:rtl/>
        </w:rPr>
      </w:pPr>
      <w:r>
        <w:rPr>
          <w:rFonts w:hint="cs"/>
          <w:rtl/>
        </w:rPr>
        <w:t xml:space="preserve">תוציא אותי. מה רצית ממנה? </w:t>
      </w:r>
    </w:p>
    <w:p w:rsidR="005958DA" w:rsidRDefault="005958DA" w:rsidP="00C77C88">
      <w:pPr>
        <w:rPr>
          <w:rtl/>
        </w:rPr>
      </w:pPr>
    </w:p>
    <w:p w:rsidR="005958DA" w:rsidRDefault="005958DA" w:rsidP="00C77C88">
      <w:pPr>
        <w:pStyle w:val="af5"/>
        <w:keepNext/>
        <w:rPr>
          <w:rtl/>
        </w:rPr>
      </w:pPr>
      <w:bookmarkStart w:id="17181" w:name="ET_interruption_5084_78"/>
      <w:r w:rsidRPr="00C7665C">
        <w:rPr>
          <w:rStyle w:val="TagStyle"/>
          <w:rtl/>
        </w:rPr>
        <w:t xml:space="preserve"> &lt;&lt; קריאה &gt;&gt; </w:t>
      </w:r>
      <w:r>
        <w:rPr>
          <w:rtl/>
        </w:rPr>
        <w:t>מיקי לוי (יש עתיד):</w:t>
      </w:r>
      <w:r w:rsidRPr="00C7665C">
        <w:rPr>
          <w:rStyle w:val="TagStyle"/>
          <w:rtl/>
        </w:rPr>
        <w:t xml:space="preserve"> &lt;&lt; קריאה &gt;&gt;</w:t>
      </w:r>
      <w:r>
        <w:rPr>
          <w:rtl/>
        </w:rPr>
        <w:t xml:space="preserve">  </w:t>
      </w:r>
      <w:bookmarkEnd w:id="17181"/>
    </w:p>
    <w:p w:rsidR="005958DA" w:rsidRDefault="005958DA" w:rsidP="002F594A">
      <w:pPr>
        <w:rPr>
          <w:rtl/>
        </w:rPr>
      </w:pPr>
    </w:p>
    <w:p w:rsidR="005958DA" w:rsidRDefault="005958DA" w:rsidP="00C77C88">
      <w:pPr>
        <w:rPr>
          <w:rtl/>
        </w:rPr>
      </w:pPr>
      <w:bookmarkStart w:id="17182" w:name="_ETM_Q27_750359"/>
      <w:bookmarkStart w:id="17183" w:name="_ETM_Q27_750636"/>
      <w:bookmarkStart w:id="17184" w:name="_ETM_Q27_750727"/>
      <w:bookmarkEnd w:id="17182"/>
      <w:bookmarkEnd w:id="17183"/>
      <w:bookmarkEnd w:id="17184"/>
      <w:r>
        <w:rPr>
          <w:rFonts w:hint="cs"/>
          <w:rtl/>
        </w:rPr>
        <w:t xml:space="preserve">תאפס. תאפס. אדוני היושב בראש, תאפס. </w:t>
      </w:r>
      <w:bookmarkStart w:id="17185" w:name="_ETM_Q27_751159"/>
      <w:bookmarkEnd w:id="17185"/>
    </w:p>
    <w:p w:rsidR="005958DA" w:rsidRDefault="005958DA" w:rsidP="00C77C88">
      <w:pPr>
        <w:rPr>
          <w:rtl/>
        </w:rPr>
      </w:pPr>
      <w:bookmarkStart w:id="17186" w:name="_ETM_Q27_783133"/>
      <w:bookmarkStart w:id="17187" w:name="_ETM_Q27_783220"/>
      <w:bookmarkEnd w:id="17186"/>
      <w:bookmarkEnd w:id="17187"/>
    </w:p>
    <w:p w:rsidR="005958DA" w:rsidRDefault="005958DA" w:rsidP="00C77C88">
      <w:pPr>
        <w:pStyle w:val="af6"/>
        <w:keepNext/>
        <w:rPr>
          <w:rtl/>
        </w:rPr>
      </w:pPr>
      <w:bookmarkStart w:id="17188" w:name="_ETM_Q27_783277"/>
      <w:bookmarkStart w:id="17189" w:name="_ETM_Q27_783354"/>
      <w:bookmarkStart w:id="17190" w:name="ET_yor_6595_96"/>
      <w:bookmarkEnd w:id="17188"/>
      <w:bookmarkEnd w:id="17189"/>
      <w:r w:rsidRPr="00B7288A">
        <w:rPr>
          <w:rStyle w:val="TagStyle"/>
          <w:rtl/>
        </w:rPr>
        <w:t xml:space="preserve"> &lt;&lt; יור &gt;&gt; </w:t>
      </w:r>
      <w:r>
        <w:rPr>
          <w:rtl/>
        </w:rPr>
        <w:t>היו"ר ארז מלול:</w:t>
      </w:r>
      <w:r w:rsidRPr="00B7288A">
        <w:rPr>
          <w:rStyle w:val="TagStyle"/>
          <w:rtl/>
        </w:rPr>
        <w:t xml:space="preserve"> &lt;&lt; יור &gt;&gt;</w:t>
      </w:r>
      <w:r>
        <w:rPr>
          <w:rtl/>
        </w:rPr>
        <w:t xml:space="preserve">  </w:t>
      </w:r>
      <w:bookmarkEnd w:id="17190"/>
    </w:p>
    <w:p w:rsidR="005958DA" w:rsidRDefault="005958DA" w:rsidP="002F594A">
      <w:pPr>
        <w:rPr>
          <w:rtl/>
        </w:rPr>
      </w:pPr>
    </w:p>
    <w:p w:rsidR="005958DA" w:rsidRPr="00B7288A" w:rsidRDefault="005958DA" w:rsidP="00C77C88">
      <w:pPr>
        <w:rPr>
          <w:rtl/>
        </w:rPr>
      </w:pPr>
      <w:bookmarkStart w:id="17191" w:name="_ETM_Q27_784434"/>
      <w:bookmarkEnd w:id="17191"/>
      <w:r>
        <w:rPr>
          <w:rFonts w:hint="cs"/>
          <w:rtl/>
        </w:rPr>
        <w:t xml:space="preserve">יכולים לבקש. </w:t>
      </w:r>
    </w:p>
    <w:p w:rsidR="005958DA" w:rsidRDefault="005958DA" w:rsidP="00C77C88">
      <w:pPr>
        <w:rPr>
          <w:rtl/>
        </w:rPr>
      </w:pPr>
      <w:bookmarkStart w:id="17192" w:name="_ETM_Q27_783122"/>
      <w:bookmarkStart w:id="17193" w:name="_ETM_Q27_783204"/>
      <w:bookmarkEnd w:id="17192"/>
      <w:bookmarkEnd w:id="17193"/>
    </w:p>
    <w:p w:rsidR="005958DA" w:rsidRDefault="005958DA" w:rsidP="00C77C88">
      <w:pPr>
        <w:pStyle w:val="af5"/>
        <w:keepNext/>
        <w:rPr>
          <w:rtl/>
        </w:rPr>
      </w:pPr>
      <w:bookmarkStart w:id="17194" w:name="_ETM_Q27_783250"/>
      <w:bookmarkStart w:id="17195" w:name="_ETM_Q27_783362"/>
      <w:bookmarkStart w:id="17196" w:name="ET_interruption_5109_93"/>
      <w:bookmarkEnd w:id="17194"/>
      <w:bookmarkEnd w:id="17195"/>
      <w:r w:rsidRPr="00C53FF6">
        <w:rPr>
          <w:rStyle w:val="TagStyle"/>
          <w:rtl/>
        </w:rPr>
        <w:t xml:space="preserve"> &lt;&lt; קריאה &gt;&gt; </w:t>
      </w:r>
      <w:r>
        <w:rPr>
          <w:rtl/>
        </w:rPr>
        <w:t>אלעזר שטרן (יש עתיד):</w:t>
      </w:r>
      <w:r w:rsidRPr="00C53FF6">
        <w:rPr>
          <w:rStyle w:val="TagStyle"/>
          <w:rtl/>
        </w:rPr>
        <w:t xml:space="preserve"> &lt;&lt; קריאה &gt;&gt;</w:t>
      </w:r>
      <w:r>
        <w:rPr>
          <w:rtl/>
        </w:rPr>
        <w:t xml:space="preserve">  </w:t>
      </w:r>
      <w:bookmarkEnd w:id="17196"/>
    </w:p>
    <w:p w:rsidR="005958DA" w:rsidRDefault="005958DA" w:rsidP="002F594A">
      <w:pPr>
        <w:rPr>
          <w:rtl/>
        </w:rPr>
      </w:pPr>
    </w:p>
    <w:p w:rsidR="005958DA" w:rsidRPr="00C53FF6" w:rsidRDefault="005958DA" w:rsidP="00C77C88">
      <w:pPr>
        <w:rPr>
          <w:rtl/>
        </w:rPr>
      </w:pPr>
      <w:r>
        <w:rPr>
          <w:rFonts w:hint="cs"/>
          <w:rtl/>
        </w:rPr>
        <w:t xml:space="preserve">מה רצית ממנה? </w:t>
      </w:r>
    </w:p>
    <w:p w:rsidR="005958DA" w:rsidRDefault="005958DA" w:rsidP="00C77C88">
      <w:pPr>
        <w:rPr>
          <w:rtl/>
        </w:rPr>
      </w:pPr>
      <w:bookmarkStart w:id="17197" w:name="_ETM_Q27_740409"/>
      <w:bookmarkStart w:id="17198" w:name="_ETM_Q27_740499"/>
      <w:bookmarkEnd w:id="17197"/>
      <w:bookmarkEnd w:id="17198"/>
    </w:p>
    <w:p w:rsidR="005958DA" w:rsidRDefault="005958DA" w:rsidP="00C77C88">
      <w:pPr>
        <w:pStyle w:val="-"/>
        <w:keepNext/>
        <w:rPr>
          <w:rtl/>
        </w:rPr>
      </w:pPr>
      <w:bookmarkStart w:id="17199" w:name="_ETM_Q27_740537"/>
      <w:bookmarkStart w:id="17200" w:name="_ETM_Q27_740614"/>
      <w:bookmarkEnd w:id="17199"/>
      <w:bookmarkEnd w:id="17200"/>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Default="00865805" w:rsidP="00C77C88">
      <w:pPr>
        <w:rPr>
          <w:rtl/>
        </w:rPr>
      </w:pPr>
      <w:bookmarkStart w:id="17201" w:name="_ETM_Q27_742330"/>
      <w:bookmarkStart w:id="17202" w:name="_ETM_Q27_742414"/>
      <w:bookmarkEnd w:id="17201"/>
      <w:bookmarkEnd w:id="17202"/>
      <w:r>
        <w:rPr>
          <w:rFonts w:hint="cs"/>
          <w:rtl/>
        </w:rPr>
        <w:t>– – –</w:t>
      </w:r>
    </w:p>
    <w:p w:rsidR="005958DA" w:rsidRDefault="005958DA" w:rsidP="00C77C88">
      <w:pPr>
        <w:rPr>
          <w:rtl/>
        </w:rPr>
      </w:pPr>
      <w:bookmarkStart w:id="17203" w:name="_ETM_Q27_784654"/>
      <w:bookmarkStart w:id="17204" w:name="_ETM_Q27_784736"/>
      <w:bookmarkEnd w:id="17203"/>
      <w:bookmarkEnd w:id="17204"/>
    </w:p>
    <w:p w:rsidR="005958DA" w:rsidRDefault="005958DA" w:rsidP="00C77C88">
      <w:pPr>
        <w:pStyle w:val="af5"/>
        <w:keepNext/>
        <w:rPr>
          <w:rtl/>
        </w:rPr>
      </w:pPr>
      <w:bookmarkStart w:id="17205" w:name="ET_interruption_5109_94"/>
      <w:r w:rsidRPr="00C53FF6">
        <w:rPr>
          <w:rStyle w:val="TagStyle"/>
          <w:rtl/>
        </w:rPr>
        <w:t xml:space="preserve"> &lt;&lt; קריאה &gt;&gt; </w:t>
      </w:r>
      <w:r>
        <w:rPr>
          <w:rtl/>
        </w:rPr>
        <w:t>אלעזר שטרן (יש עתיד):</w:t>
      </w:r>
      <w:r w:rsidRPr="00C53FF6">
        <w:rPr>
          <w:rStyle w:val="TagStyle"/>
          <w:rtl/>
        </w:rPr>
        <w:t xml:space="preserve"> &lt;&lt; קריאה &gt;&gt;</w:t>
      </w:r>
      <w:r>
        <w:rPr>
          <w:rtl/>
        </w:rPr>
        <w:t xml:space="preserve">  </w:t>
      </w:r>
      <w:bookmarkEnd w:id="17205"/>
    </w:p>
    <w:p w:rsidR="005958DA" w:rsidRDefault="005958DA" w:rsidP="002F594A">
      <w:pPr>
        <w:rPr>
          <w:rtl/>
        </w:rPr>
      </w:pPr>
    </w:p>
    <w:p w:rsidR="005958DA" w:rsidRDefault="005958DA" w:rsidP="00C77C88">
      <w:pPr>
        <w:rPr>
          <w:rtl/>
        </w:rPr>
      </w:pPr>
      <w:bookmarkStart w:id="17206" w:name="_ETM_Q27_788423"/>
      <w:bookmarkEnd w:id="17206"/>
      <w:r>
        <w:rPr>
          <w:rFonts w:hint="cs"/>
          <w:rtl/>
        </w:rPr>
        <w:t>א</w:t>
      </w:r>
      <w:bookmarkStart w:id="17207" w:name="_ETM_Q27_788668"/>
      <w:bookmarkStart w:id="17208" w:name="_ETM_Q27_788756"/>
      <w:bookmarkEnd w:id="17207"/>
      <w:bookmarkEnd w:id="17208"/>
      <w:r>
        <w:rPr>
          <w:rFonts w:hint="cs"/>
          <w:rtl/>
        </w:rPr>
        <w:t xml:space="preserve">ני העמדתי אותו על מקומו, והוא </w:t>
      </w:r>
      <w:bookmarkStart w:id="17209" w:name="_ETM_Q27_785522"/>
      <w:bookmarkEnd w:id="17209"/>
      <w:r>
        <w:rPr>
          <w:rFonts w:hint="cs"/>
          <w:rtl/>
        </w:rPr>
        <w:t xml:space="preserve">מעניש אותה. </w:t>
      </w:r>
    </w:p>
    <w:p w:rsidR="005958DA" w:rsidRDefault="005958DA" w:rsidP="002F594A">
      <w:pPr>
        <w:rPr>
          <w:rtl/>
        </w:rPr>
      </w:pPr>
    </w:p>
    <w:p w:rsidR="005958DA" w:rsidRDefault="005958DA" w:rsidP="00C77C88">
      <w:pPr>
        <w:pStyle w:val="-"/>
        <w:keepNext/>
        <w:rPr>
          <w:rtl/>
        </w:rPr>
      </w:pPr>
      <w:bookmarkStart w:id="17210" w:name="_ETM_Q27_788214"/>
      <w:bookmarkEnd w:id="17210"/>
      <w:r w:rsidRPr="00EB2ACE">
        <w:rPr>
          <w:rStyle w:val="TagStyle"/>
          <w:rtl/>
        </w:rPr>
        <w:t xml:space="preserve">&lt;&lt; דובר_המשך &gt;&gt; </w:t>
      </w:r>
      <w:r>
        <w:rPr>
          <w:rtl/>
        </w:rPr>
        <w:t>אפרת רייטן מרום (העבודה):</w:t>
      </w:r>
      <w:r w:rsidRPr="00EB2ACE">
        <w:rPr>
          <w:rStyle w:val="TagStyle"/>
          <w:rtl/>
        </w:rPr>
        <w:t xml:space="preserve"> &lt;&lt; דובר_המשך &gt;&gt;</w:t>
      </w:r>
      <w:r>
        <w:rPr>
          <w:rtl/>
        </w:rPr>
        <w:t xml:space="preserve">  </w:t>
      </w:r>
    </w:p>
    <w:p w:rsidR="005958DA" w:rsidRDefault="005958DA" w:rsidP="00C77C88">
      <w:pPr>
        <w:rPr>
          <w:rtl/>
        </w:rPr>
      </w:pPr>
    </w:p>
    <w:p w:rsidR="005958DA" w:rsidRPr="000244A6" w:rsidRDefault="005958DA" w:rsidP="00C77C88">
      <w:pPr>
        <w:rPr>
          <w:rtl/>
        </w:rPr>
      </w:pPr>
      <w:bookmarkStart w:id="17211" w:name="_ETM_Q27_784192"/>
      <w:bookmarkStart w:id="17212" w:name="_ETM_Q27_784305"/>
      <w:bookmarkEnd w:id="17211"/>
      <w:bookmarkEnd w:id="17212"/>
      <w:r>
        <w:rPr>
          <w:rFonts w:hint="cs"/>
          <w:rtl/>
        </w:rPr>
        <w:t xml:space="preserve">אתה מבין? זה הדרך, זה הדרך. לבוא ולהעניש </w:t>
      </w:r>
      <w:bookmarkStart w:id="17213" w:name="_ETM_Q27_785570"/>
      <w:bookmarkEnd w:id="17213"/>
      <w:r>
        <w:rPr>
          <w:rFonts w:hint="cs"/>
          <w:rtl/>
        </w:rPr>
        <w:t xml:space="preserve">ישר, לבוא ולהתעמר ישר. </w:t>
      </w:r>
      <w:proofErr w:type="spellStart"/>
      <w:r w:rsidRPr="006B6A46">
        <w:rPr>
          <w:rFonts w:hint="cs"/>
          <w:rtl/>
        </w:rPr>
        <w:t>בחייאת</w:t>
      </w:r>
      <w:proofErr w:type="spellEnd"/>
      <w:r w:rsidRPr="006B6A46">
        <w:rPr>
          <w:rFonts w:hint="cs"/>
          <w:rtl/>
        </w:rPr>
        <w:t>, בואו נעשה את זה בצורה מכובדת.</w:t>
      </w:r>
      <w:bookmarkStart w:id="17214" w:name="_ETM_Q27_700923"/>
      <w:bookmarkStart w:id="17215" w:name="_ETM_Q27_701006"/>
      <w:bookmarkEnd w:id="17214"/>
      <w:bookmarkEnd w:id="17215"/>
    </w:p>
    <w:p w:rsidR="005958DA" w:rsidRDefault="005958DA" w:rsidP="00C77C88">
      <w:pPr>
        <w:rPr>
          <w:rtl/>
        </w:rPr>
      </w:pPr>
    </w:p>
    <w:p w:rsidR="005958DA" w:rsidRDefault="005958DA" w:rsidP="00DE623F">
      <w:pPr>
        <w:pStyle w:val="af5"/>
        <w:keepNext/>
        <w:rPr>
          <w:rtl/>
        </w:rPr>
      </w:pPr>
      <w:bookmarkStart w:id="17216" w:name="ET_interruption_5109_4"/>
      <w:r w:rsidRPr="00011F96">
        <w:rPr>
          <w:rStyle w:val="TagStyle"/>
          <w:rtl/>
        </w:rPr>
        <w:t xml:space="preserve">&lt;&lt; קריאה &gt;&gt; </w:t>
      </w:r>
      <w:r>
        <w:rPr>
          <w:rtl/>
        </w:rPr>
        <w:t>אלעזר שטרן (יש עתיד):</w:t>
      </w:r>
      <w:r w:rsidRPr="00011F96">
        <w:rPr>
          <w:rStyle w:val="TagStyle"/>
          <w:rtl/>
        </w:rPr>
        <w:t xml:space="preserve"> &lt;&lt; קריאה &gt;&gt;</w:t>
      </w:r>
      <w:r>
        <w:rPr>
          <w:rtl/>
        </w:rPr>
        <w:t xml:space="preserve">   </w:t>
      </w:r>
      <w:bookmarkEnd w:id="17216"/>
    </w:p>
    <w:p w:rsidR="005958DA" w:rsidRDefault="005958DA" w:rsidP="002F594A">
      <w:pPr>
        <w:rPr>
          <w:rtl/>
          <w:lang w:eastAsia="he-IL"/>
        </w:rPr>
      </w:pPr>
    </w:p>
    <w:p w:rsidR="005958DA" w:rsidRDefault="005958DA" w:rsidP="00DE623F">
      <w:pPr>
        <w:rPr>
          <w:rtl/>
          <w:lang w:eastAsia="he-IL"/>
        </w:rPr>
      </w:pPr>
      <w:bookmarkStart w:id="17217" w:name="_ETM_Q28_195708"/>
      <w:bookmarkStart w:id="17218" w:name="_ETM_Q28_190987"/>
      <w:bookmarkEnd w:id="17217"/>
      <w:bookmarkEnd w:id="17218"/>
      <w:r>
        <w:rPr>
          <w:rFonts w:hint="cs"/>
          <w:rtl/>
          <w:lang w:eastAsia="he-IL"/>
        </w:rPr>
        <w:t>למה?</w:t>
      </w:r>
      <w:bookmarkStart w:id="17219" w:name="_ETM_Q28_191848"/>
      <w:bookmarkEnd w:id="17219"/>
      <w:r>
        <w:rPr>
          <w:rFonts w:hint="cs"/>
          <w:rtl/>
          <w:lang w:eastAsia="he-IL"/>
        </w:rPr>
        <w:t xml:space="preserve"> מה זה קשור אליה?</w:t>
      </w:r>
      <w:bookmarkStart w:id="17220" w:name="_ETM_Q28_194776"/>
      <w:bookmarkEnd w:id="17220"/>
    </w:p>
    <w:p w:rsidR="005958DA" w:rsidRPr="00011F96" w:rsidRDefault="005958DA" w:rsidP="00DE623F">
      <w:pPr>
        <w:rPr>
          <w:rtl/>
          <w:lang w:eastAsia="he-IL"/>
        </w:rPr>
      </w:pPr>
      <w:bookmarkStart w:id="17221" w:name="_ETM_Q28_194866"/>
      <w:bookmarkEnd w:id="17221"/>
    </w:p>
    <w:p w:rsidR="005958DA" w:rsidRDefault="005958DA" w:rsidP="00DE623F">
      <w:pPr>
        <w:pStyle w:val="af6"/>
        <w:keepNext/>
        <w:rPr>
          <w:rtl/>
        </w:rPr>
      </w:pPr>
      <w:r w:rsidRPr="00011F96">
        <w:rPr>
          <w:rStyle w:val="TagStyle"/>
          <w:rtl/>
        </w:rPr>
        <w:t xml:space="preserve"> &lt;&lt; יור &gt;&gt; </w:t>
      </w:r>
      <w:r>
        <w:rPr>
          <w:rtl/>
        </w:rPr>
        <w:t>היו"ר ארז מלול:</w:t>
      </w:r>
      <w:r w:rsidRPr="00011F96">
        <w:rPr>
          <w:rStyle w:val="TagStyle"/>
          <w:rtl/>
        </w:rPr>
        <w:t xml:space="preserve"> &lt;&lt; יור &gt;&gt;</w:t>
      </w:r>
      <w:r>
        <w:rPr>
          <w:rtl/>
        </w:rPr>
        <w:t xml:space="preserve">   </w:t>
      </w:r>
    </w:p>
    <w:p w:rsidR="005958DA" w:rsidRDefault="005958DA" w:rsidP="002F594A">
      <w:pPr>
        <w:rPr>
          <w:rtl/>
          <w:lang w:eastAsia="he-IL"/>
        </w:rPr>
      </w:pPr>
    </w:p>
    <w:p w:rsidR="005958DA" w:rsidRDefault="005958DA" w:rsidP="00437344">
      <w:pPr>
        <w:rPr>
          <w:rtl/>
          <w:lang w:eastAsia="he-IL"/>
        </w:rPr>
      </w:pPr>
      <w:bookmarkStart w:id="17222" w:name="_ETM_Q28_193678"/>
      <w:bookmarkEnd w:id="17222"/>
      <w:r>
        <w:rPr>
          <w:rFonts w:hint="cs"/>
          <w:rtl/>
          <w:lang w:eastAsia="he-IL"/>
        </w:rPr>
        <w:t xml:space="preserve">היא </w:t>
      </w:r>
      <w:bookmarkStart w:id="17223" w:name="_ETM_Q28_192367"/>
      <w:bookmarkEnd w:id="17223"/>
      <w:r>
        <w:rPr>
          <w:rFonts w:hint="cs"/>
          <w:rtl/>
          <w:lang w:eastAsia="he-IL"/>
        </w:rPr>
        <w:t>אמרה שזה לא מפריע</w:t>
      </w:r>
      <w:bookmarkStart w:id="17224" w:name="_ETM_Q28_192788"/>
      <w:bookmarkEnd w:id="17224"/>
      <w:r>
        <w:rPr>
          <w:rFonts w:hint="cs"/>
          <w:rtl/>
          <w:lang w:eastAsia="he-IL"/>
        </w:rPr>
        <w:t xml:space="preserve"> ל</w:t>
      </w:r>
      <w:r w:rsidR="00437344">
        <w:rPr>
          <w:rFonts w:hint="cs"/>
          <w:rtl/>
          <w:lang w:eastAsia="he-IL"/>
        </w:rPr>
        <w:t>ה</w:t>
      </w:r>
      <w:r>
        <w:rPr>
          <w:rFonts w:hint="cs"/>
          <w:rtl/>
          <w:lang w:eastAsia="he-IL"/>
        </w:rPr>
        <w:t>.</w:t>
      </w:r>
      <w:bookmarkStart w:id="17225" w:name="_ETM_Q28_197803"/>
      <w:bookmarkEnd w:id="17225"/>
    </w:p>
    <w:p w:rsidR="005958DA" w:rsidRDefault="005958DA" w:rsidP="00DE623F">
      <w:pPr>
        <w:rPr>
          <w:rtl/>
          <w:lang w:eastAsia="he-IL"/>
        </w:rPr>
      </w:pPr>
      <w:bookmarkStart w:id="17226" w:name="_ETM_Q28_197886"/>
      <w:bookmarkStart w:id="17227" w:name="_ETM_Q28_193158"/>
      <w:bookmarkEnd w:id="17226"/>
      <w:bookmarkEnd w:id="17227"/>
    </w:p>
    <w:p w:rsidR="005958DA" w:rsidRDefault="005958DA" w:rsidP="00DE623F">
      <w:pPr>
        <w:pStyle w:val="-"/>
        <w:keepNext/>
        <w:rPr>
          <w:rtl/>
        </w:rPr>
      </w:pPr>
      <w:bookmarkStart w:id="17228" w:name="_ETM_Q28_195227"/>
      <w:bookmarkStart w:id="17229" w:name="_ETM_Q28_195305"/>
      <w:bookmarkStart w:id="17230" w:name="ET_speakercontinue_6158_5"/>
      <w:bookmarkEnd w:id="17228"/>
      <w:bookmarkEnd w:id="17229"/>
      <w:r w:rsidRPr="00011F96">
        <w:rPr>
          <w:rStyle w:val="TagStyle"/>
          <w:rtl/>
        </w:rPr>
        <w:t xml:space="preserve"> &lt;&lt; דובר_המשך &gt;&gt; </w:t>
      </w:r>
      <w:r>
        <w:rPr>
          <w:rtl/>
        </w:rPr>
        <w:t>אפרת רייטן מרום (העבודה):</w:t>
      </w:r>
      <w:r w:rsidRPr="00011F96">
        <w:rPr>
          <w:rStyle w:val="TagStyle"/>
          <w:rtl/>
        </w:rPr>
        <w:t xml:space="preserve"> &lt;&lt; דובר_המשך &gt;&gt;</w:t>
      </w:r>
      <w:r>
        <w:rPr>
          <w:rtl/>
        </w:rPr>
        <w:t xml:space="preserve">   </w:t>
      </w:r>
      <w:bookmarkEnd w:id="17230"/>
    </w:p>
    <w:p w:rsidR="005958DA" w:rsidRDefault="005958DA" w:rsidP="002F594A">
      <w:pPr>
        <w:rPr>
          <w:rtl/>
          <w:lang w:eastAsia="he-IL"/>
        </w:rPr>
      </w:pPr>
    </w:p>
    <w:p w:rsidR="005958DA" w:rsidRDefault="005958DA" w:rsidP="00437344">
      <w:pPr>
        <w:rPr>
          <w:rtl/>
          <w:lang w:eastAsia="he-IL"/>
        </w:rPr>
      </w:pPr>
      <w:bookmarkStart w:id="17231" w:name="_ETM_Q28_196456"/>
      <w:bookmarkEnd w:id="17231"/>
      <w:r>
        <w:rPr>
          <w:rFonts w:hint="cs"/>
          <w:rtl/>
          <w:lang w:eastAsia="he-IL"/>
        </w:rPr>
        <w:t>אני רוצה</w:t>
      </w:r>
      <w:bookmarkStart w:id="17232" w:name="_ETM_Q28_198069"/>
      <w:bookmarkEnd w:id="17232"/>
      <w:r>
        <w:rPr>
          <w:rFonts w:hint="cs"/>
          <w:rtl/>
          <w:lang w:eastAsia="he-IL"/>
        </w:rPr>
        <w:t xml:space="preserve"> </w:t>
      </w:r>
      <w:bookmarkStart w:id="17233" w:name="_ETM_Q28_193506"/>
      <w:bookmarkEnd w:id="17233"/>
      <w:r>
        <w:rPr>
          <w:rFonts w:hint="cs"/>
          <w:rtl/>
          <w:lang w:eastAsia="he-IL"/>
        </w:rPr>
        <w:t>לכבד אותך</w:t>
      </w:r>
      <w:r w:rsidR="00437344">
        <w:rPr>
          <w:rFonts w:hint="cs"/>
          <w:rtl/>
          <w:lang w:eastAsia="he-IL"/>
        </w:rPr>
        <w:t>,</w:t>
      </w:r>
      <w:r>
        <w:rPr>
          <w:rFonts w:hint="cs"/>
          <w:rtl/>
          <w:lang w:eastAsia="he-IL"/>
        </w:rPr>
        <w:t xml:space="preserve"> אני רוצה לכבד את הכנסת</w:t>
      </w:r>
      <w:bookmarkStart w:id="17234" w:name="_ETM_Q28_194366"/>
      <w:bookmarkEnd w:id="17234"/>
      <w:r>
        <w:rPr>
          <w:rFonts w:hint="cs"/>
          <w:rtl/>
          <w:lang w:eastAsia="he-IL"/>
        </w:rPr>
        <w:t xml:space="preserve"> </w:t>
      </w:r>
      <w:r w:rsidR="00865805">
        <w:rPr>
          <w:rFonts w:hint="cs"/>
          <w:rtl/>
          <w:lang w:eastAsia="he-IL"/>
        </w:rPr>
        <w:t>– –</w:t>
      </w:r>
    </w:p>
    <w:p w:rsidR="005958DA" w:rsidRDefault="005958DA" w:rsidP="00DE623F">
      <w:pPr>
        <w:rPr>
          <w:rtl/>
          <w:lang w:eastAsia="he-IL"/>
        </w:rPr>
      </w:pPr>
      <w:bookmarkStart w:id="17235" w:name="_ETM_Q28_194505"/>
      <w:bookmarkStart w:id="17236" w:name="_ETM_Q28_194600"/>
      <w:bookmarkEnd w:id="17235"/>
      <w:bookmarkEnd w:id="17236"/>
    </w:p>
    <w:p w:rsidR="005958DA" w:rsidRDefault="005958DA" w:rsidP="00DE623F">
      <w:pPr>
        <w:pStyle w:val="af6"/>
        <w:keepNext/>
        <w:rPr>
          <w:rtl/>
        </w:rPr>
      </w:pPr>
      <w:r w:rsidRPr="00011F96">
        <w:rPr>
          <w:rStyle w:val="TagStyle"/>
          <w:rtl/>
        </w:rPr>
        <w:t xml:space="preserve"> &lt;&lt; יור &gt;&gt; </w:t>
      </w:r>
      <w:r>
        <w:rPr>
          <w:rtl/>
        </w:rPr>
        <w:t>היו"ר ארז מלול:</w:t>
      </w:r>
      <w:r w:rsidRPr="00011F96">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lang w:eastAsia="he-IL"/>
        </w:rPr>
      </w:pPr>
      <w:bookmarkStart w:id="17237" w:name="_ETM_Q28_195207"/>
      <w:bookmarkEnd w:id="17237"/>
      <w:r>
        <w:rPr>
          <w:rFonts w:hint="cs"/>
          <w:rtl/>
          <w:lang w:eastAsia="he-IL"/>
        </w:rPr>
        <w:t xml:space="preserve">אני רציתי </w:t>
      </w:r>
      <w:bookmarkStart w:id="17238" w:name="_ETM_Q28_194876"/>
      <w:bookmarkStart w:id="17239" w:name="_ETM_Q28_196406"/>
      <w:bookmarkEnd w:id="17238"/>
      <w:bookmarkEnd w:id="17239"/>
      <w:r>
        <w:rPr>
          <w:rFonts w:hint="cs"/>
          <w:rtl/>
          <w:lang w:eastAsia="he-IL"/>
        </w:rPr>
        <w:t>לכבד אות</w:t>
      </w:r>
      <w:bookmarkStart w:id="17240" w:name="_ETM_Q28_198132"/>
      <w:bookmarkEnd w:id="17240"/>
      <w:r>
        <w:rPr>
          <w:rFonts w:hint="cs"/>
          <w:rtl/>
          <w:lang w:eastAsia="he-IL"/>
        </w:rPr>
        <w:t>ך</w:t>
      </w:r>
      <w:bookmarkStart w:id="17241" w:name="_ETM_Q28_196106"/>
      <w:bookmarkEnd w:id="17241"/>
      <w:r>
        <w:rPr>
          <w:rFonts w:hint="cs"/>
          <w:rtl/>
          <w:lang w:eastAsia="he-IL"/>
        </w:rPr>
        <w:t xml:space="preserve"> ולעצור אותם כדי לשמוע אותך.</w:t>
      </w:r>
      <w:bookmarkStart w:id="17242" w:name="_ETM_Q28_197426"/>
      <w:bookmarkStart w:id="17243" w:name="_ETM_Q28_197584"/>
      <w:bookmarkEnd w:id="17242"/>
      <w:bookmarkEnd w:id="17243"/>
    </w:p>
    <w:p w:rsidR="005958DA" w:rsidRDefault="005958DA" w:rsidP="00DE623F">
      <w:pPr>
        <w:rPr>
          <w:rtl/>
          <w:lang w:eastAsia="he-IL"/>
        </w:rPr>
      </w:pPr>
      <w:bookmarkStart w:id="17244" w:name="_ETM_Q28_197649"/>
      <w:bookmarkEnd w:id="17244"/>
    </w:p>
    <w:p w:rsidR="005958DA" w:rsidRDefault="005958DA" w:rsidP="00DE623F">
      <w:pPr>
        <w:pStyle w:val="-"/>
        <w:keepNext/>
        <w:rPr>
          <w:rtl/>
        </w:rPr>
      </w:pPr>
      <w:bookmarkStart w:id="17245" w:name="ET_speakercontinue_6158_7"/>
      <w:r w:rsidRPr="00011F96">
        <w:rPr>
          <w:rStyle w:val="TagStyle"/>
          <w:rtl/>
        </w:rPr>
        <w:t xml:space="preserve"> &lt;&lt; דובר_המשך &gt;&gt; </w:t>
      </w:r>
      <w:r>
        <w:rPr>
          <w:rtl/>
        </w:rPr>
        <w:t>אפרת רייטן מרום (העבודה):</w:t>
      </w:r>
      <w:r w:rsidRPr="00011F96">
        <w:rPr>
          <w:rStyle w:val="TagStyle"/>
          <w:rtl/>
        </w:rPr>
        <w:t xml:space="preserve"> &lt;&lt; דובר_המשך &gt;&gt;</w:t>
      </w:r>
      <w:r>
        <w:rPr>
          <w:rtl/>
        </w:rPr>
        <w:t xml:space="preserve">   </w:t>
      </w:r>
      <w:bookmarkEnd w:id="17245"/>
    </w:p>
    <w:p w:rsidR="005958DA" w:rsidRDefault="005958DA" w:rsidP="002F594A">
      <w:pPr>
        <w:rPr>
          <w:rtl/>
          <w:lang w:eastAsia="he-IL"/>
        </w:rPr>
      </w:pPr>
    </w:p>
    <w:p w:rsidR="005958DA" w:rsidRDefault="00865805" w:rsidP="00DE623F">
      <w:pPr>
        <w:rPr>
          <w:rtl/>
          <w:lang w:eastAsia="he-IL"/>
        </w:rPr>
      </w:pPr>
      <w:bookmarkStart w:id="17246" w:name="_ETM_Q28_198267"/>
      <w:bookmarkEnd w:id="17246"/>
      <w:r>
        <w:rPr>
          <w:rFonts w:hint="cs"/>
          <w:rtl/>
          <w:lang w:eastAsia="he-IL"/>
        </w:rPr>
        <w:t>– –</w:t>
      </w:r>
      <w:r w:rsidR="005958DA">
        <w:rPr>
          <w:rFonts w:hint="cs"/>
          <w:rtl/>
          <w:lang w:eastAsia="he-IL"/>
        </w:rPr>
        <w:t xml:space="preserve"> ואני לא מקבלת פה יחס, עם כל הכבוד.</w:t>
      </w:r>
      <w:bookmarkStart w:id="17247" w:name="_ETM_Q28_197736"/>
      <w:bookmarkStart w:id="17248" w:name="_ETM_Q28_197948"/>
      <w:bookmarkEnd w:id="17247"/>
      <w:bookmarkEnd w:id="17248"/>
    </w:p>
    <w:p w:rsidR="005958DA" w:rsidRDefault="005958DA" w:rsidP="00DE623F">
      <w:pPr>
        <w:rPr>
          <w:rtl/>
          <w:lang w:eastAsia="he-IL"/>
        </w:rPr>
      </w:pPr>
      <w:bookmarkStart w:id="17249" w:name="_ETM_Q28_198008"/>
      <w:bookmarkStart w:id="17250" w:name="_ETM_Q28_198826"/>
      <w:bookmarkEnd w:id="17249"/>
      <w:bookmarkEnd w:id="17250"/>
    </w:p>
    <w:p w:rsidR="005958DA" w:rsidRDefault="005958DA" w:rsidP="00DE623F">
      <w:pPr>
        <w:pStyle w:val="af5"/>
        <w:keepNext/>
        <w:rPr>
          <w:rtl/>
        </w:rPr>
      </w:pPr>
      <w:bookmarkStart w:id="17251" w:name="ET_interruption_5084_8"/>
      <w:r w:rsidRPr="007B1230">
        <w:rPr>
          <w:rStyle w:val="TagStyle"/>
          <w:rtl/>
        </w:rPr>
        <w:t xml:space="preserve"> &lt;&lt; קריאה &gt;&gt; </w:t>
      </w:r>
      <w:r>
        <w:rPr>
          <w:rtl/>
        </w:rPr>
        <w:t>מיקי לוי (יש עתיד):</w:t>
      </w:r>
      <w:r w:rsidRPr="007B1230">
        <w:rPr>
          <w:rStyle w:val="TagStyle"/>
          <w:rtl/>
        </w:rPr>
        <w:t xml:space="preserve"> &lt;&lt; קריאה &gt;&gt;</w:t>
      </w:r>
      <w:r>
        <w:rPr>
          <w:rtl/>
        </w:rPr>
        <w:t xml:space="preserve">   </w:t>
      </w:r>
      <w:bookmarkEnd w:id="17251"/>
    </w:p>
    <w:p w:rsidR="005958DA" w:rsidRDefault="005958DA" w:rsidP="002F594A">
      <w:pPr>
        <w:rPr>
          <w:rtl/>
          <w:lang w:eastAsia="he-IL"/>
        </w:rPr>
      </w:pPr>
    </w:p>
    <w:p w:rsidR="005958DA" w:rsidRDefault="005958DA" w:rsidP="00DE623F">
      <w:pPr>
        <w:rPr>
          <w:rtl/>
          <w:lang w:eastAsia="he-IL"/>
        </w:rPr>
      </w:pPr>
      <w:bookmarkStart w:id="17252" w:name="_ETM_Q28_202243"/>
      <w:bookmarkEnd w:id="17252"/>
      <w:r>
        <w:rPr>
          <w:rFonts w:hint="cs"/>
          <w:rtl/>
          <w:lang w:eastAsia="he-IL"/>
        </w:rPr>
        <w:t>תאפס, אדוני</w:t>
      </w:r>
      <w:bookmarkStart w:id="17253" w:name="_ETM_Q28_200136"/>
      <w:bookmarkEnd w:id="17253"/>
      <w:r>
        <w:rPr>
          <w:rFonts w:hint="cs"/>
          <w:rtl/>
          <w:lang w:eastAsia="he-IL"/>
        </w:rPr>
        <w:t>. עזוב אותך</w:t>
      </w:r>
      <w:bookmarkStart w:id="17254" w:name="_ETM_Q28_202552"/>
      <w:bookmarkEnd w:id="17254"/>
      <w:r>
        <w:rPr>
          <w:rFonts w:hint="cs"/>
          <w:rtl/>
          <w:lang w:eastAsia="he-IL"/>
        </w:rPr>
        <w:t xml:space="preserve"> </w:t>
      </w:r>
      <w:r w:rsidR="00865805">
        <w:rPr>
          <w:rFonts w:hint="cs"/>
          <w:rtl/>
          <w:lang w:eastAsia="he-IL"/>
        </w:rPr>
        <w:t>– – –</w:t>
      </w:r>
    </w:p>
    <w:p w:rsidR="005958DA" w:rsidRDefault="005958DA" w:rsidP="00DE623F">
      <w:pPr>
        <w:rPr>
          <w:rtl/>
          <w:lang w:eastAsia="he-IL"/>
        </w:rPr>
      </w:pPr>
      <w:bookmarkStart w:id="17255" w:name="_ETM_Q28_202621"/>
      <w:bookmarkEnd w:id="17255"/>
    </w:p>
    <w:p w:rsidR="005958DA" w:rsidRDefault="005958DA" w:rsidP="00DE623F">
      <w:pPr>
        <w:pStyle w:val="-"/>
        <w:keepNext/>
        <w:rPr>
          <w:rtl/>
        </w:rPr>
      </w:pPr>
      <w:bookmarkStart w:id="17256" w:name="ET_speakercontinue_6158_9"/>
      <w:r w:rsidRPr="007B1230">
        <w:rPr>
          <w:rStyle w:val="TagStyle"/>
          <w:rtl/>
        </w:rPr>
        <w:t xml:space="preserve"> &lt;&lt; דובר_המשך &gt;&gt; </w:t>
      </w:r>
      <w:r>
        <w:rPr>
          <w:rtl/>
        </w:rPr>
        <w:t>אפרת רייטן מרום (העבודה):</w:t>
      </w:r>
      <w:r w:rsidRPr="007B1230">
        <w:rPr>
          <w:rStyle w:val="TagStyle"/>
          <w:rtl/>
        </w:rPr>
        <w:t xml:space="preserve"> &lt;&lt; דובר_המשך &gt;&gt;</w:t>
      </w:r>
      <w:r>
        <w:rPr>
          <w:rtl/>
        </w:rPr>
        <w:t xml:space="preserve">   </w:t>
      </w:r>
      <w:bookmarkEnd w:id="17256"/>
    </w:p>
    <w:p w:rsidR="005958DA" w:rsidRDefault="005958DA" w:rsidP="002F594A">
      <w:pPr>
        <w:rPr>
          <w:rtl/>
          <w:lang w:eastAsia="he-IL"/>
        </w:rPr>
      </w:pPr>
    </w:p>
    <w:p w:rsidR="005958DA" w:rsidRDefault="005958DA" w:rsidP="00DE623F">
      <w:pPr>
        <w:rPr>
          <w:rtl/>
          <w:lang w:eastAsia="he-IL"/>
        </w:rPr>
      </w:pPr>
      <w:bookmarkStart w:id="17257" w:name="_ETM_Q28_205022"/>
      <w:bookmarkEnd w:id="17257"/>
      <w:r>
        <w:rPr>
          <w:rFonts w:hint="cs"/>
          <w:rtl/>
          <w:lang w:eastAsia="he-IL"/>
        </w:rPr>
        <w:t>ממש. איזו קטנוניות. מה קרה</w:t>
      </w:r>
      <w:bookmarkStart w:id="17258" w:name="_ETM_Q28_200605"/>
      <w:bookmarkEnd w:id="17258"/>
      <w:r>
        <w:rPr>
          <w:rFonts w:hint="cs"/>
          <w:rtl/>
          <w:lang w:eastAsia="he-IL"/>
        </w:rPr>
        <w:t>?</w:t>
      </w:r>
      <w:bookmarkStart w:id="17259" w:name="_ETM_Q28_201235"/>
      <w:bookmarkStart w:id="17260" w:name="_ETM_Q28_201214"/>
      <w:bookmarkEnd w:id="17259"/>
      <w:bookmarkEnd w:id="17260"/>
    </w:p>
    <w:p w:rsidR="005958DA" w:rsidRDefault="005958DA" w:rsidP="00DE623F">
      <w:pPr>
        <w:rPr>
          <w:rtl/>
          <w:lang w:eastAsia="he-IL"/>
        </w:rPr>
      </w:pPr>
      <w:bookmarkStart w:id="17261" w:name="_ETM_Q28_201291"/>
      <w:bookmarkEnd w:id="17261"/>
    </w:p>
    <w:p w:rsidR="005958DA" w:rsidRDefault="005958DA" w:rsidP="00DE623F">
      <w:pPr>
        <w:pStyle w:val="af5"/>
        <w:keepNext/>
        <w:rPr>
          <w:rtl/>
        </w:rPr>
      </w:pPr>
      <w:r w:rsidRPr="00011F96">
        <w:rPr>
          <w:rStyle w:val="TagStyle"/>
          <w:rtl/>
        </w:rPr>
        <w:t xml:space="preserve"> &lt;&lt; קריאה &gt;&gt; </w:t>
      </w:r>
      <w:r>
        <w:rPr>
          <w:rtl/>
        </w:rPr>
        <w:t>אלעזר שטרן (יש עתיד):</w:t>
      </w:r>
      <w:r w:rsidRPr="00011F96">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DE623F">
      <w:pPr>
        <w:rPr>
          <w:rtl/>
          <w:lang w:eastAsia="he-IL"/>
        </w:rPr>
      </w:pPr>
      <w:r>
        <w:rPr>
          <w:rFonts w:hint="cs"/>
          <w:rtl/>
          <w:lang w:eastAsia="he-IL"/>
        </w:rPr>
        <w:t>אתה רוצה שאני אגיד לך משהו</w:t>
      </w:r>
      <w:bookmarkStart w:id="17262" w:name="_ETM_Q28_203175"/>
      <w:bookmarkEnd w:id="17262"/>
      <w:r>
        <w:rPr>
          <w:rFonts w:hint="cs"/>
          <w:rtl/>
          <w:lang w:eastAsia="he-IL"/>
        </w:rPr>
        <w:t>?</w:t>
      </w:r>
      <w:bookmarkStart w:id="17263" w:name="_ETM_Q28_203725"/>
      <w:bookmarkEnd w:id="17263"/>
      <w:r>
        <w:rPr>
          <w:rFonts w:hint="cs"/>
          <w:rtl/>
          <w:lang w:eastAsia="he-IL"/>
        </w:rPr>
        <w:t xml:space="preserve"> אני לא אוהב את הדבר</w:t>
      </w:r>
      <w:bookmarkStart w:id="17264" w:name="_ETM_Q28_204324"/>
      <w:bookmarkEnd w:id="17264"/>
      <w:r>
        <w:rPr>
          <w:rFonts w:hint="cs"/>
          <w:rtl/>
          <w:lang w:eastAsia="he-IL"/>
        </w:rPr>
        <w:t>ים שהיא הולכת להגיד</w:t>
      </w:r>
      <w:bookmarkStart w:id="17265" w:name="_ETM_Q28_205474"/>
      <w:bookmarkStart w:id="17266" w:name="_ETM_Q28_204085"/>
      <w:bookmarkEnd w:id="17265"/>
      <w:bookmarkEnd w:id="17266"/>
      <w:r>
        <w:rPr>
          <w:rFonts w:hint="cs"/>
          <w:rtl/>
          <w:lang w:eastAsia="he-IL"/>
        </w:rPr>
        <w:t xml:space="preserve">. </w:t>
      </w:r>
      <w:bookmarkStart w:id="17267" w:name="_ETM_Q28_208476"/>
      <w:bookmarkEnd w:id="17267"/>
      <w:r>
        <w:rPr>
          <w:rFonts w:hint="cs"/>
          <w:rtl/>
          <w:lang w:eastAsia="he-IL"/>
        </w:rPr>
        <w:t xml:space="preserve">אז שיחקת איתי. מה </w:t>
      </w:r>
      <w:bookmarkStart w:id="17268" w:name="_ETM_Q28_206544"/>
      <w:bookmarkEnd w:id="17268"/>
      <w:r>
        <w:rPr>
          <w:rFonts w:hint="cs"/>
          <w:rtl/>
          <w:lang w:eastAsia="he-IL"/>
        </w:rPr>
        <w:t>אתה רוצה ממנה?</w:t>
      </w:r>
    </w:p>
    <w:p w:rsidR="005958DA" w:rsidRDefault="005958DA" w:rsidP="00DE623F">
      <w:pPr>
        <w:rPr>
          <w:rtl/>
          <w:lang w:eastAsia="he-IL"/>
        </w:rPr>
      </w:pPr>
      <w:bookmarkStart w:id="17269" w:name="_ETM_Q28_209805"/>
      <w:bookmarkStart w:id="17270" w:name="_ETM_Q28_209912"/>
      <w:bookmarkEnd w:id="17269"/>
      <w:bookmarkEnd w:id="17270"/>
    </w:p>
    <w:p w:rsidR="005958DA" w:rsidRDefault="005958DA" w:rsidP="00DE623F">
      <w:pPr>
        <w:pStyle w:val="-"/>
        <w:keepNext/>
        <w:rPr>
          <w:rtl/>
        </w:rPr>
      </w:pPr>
      <w:bookmarkStart w:id="17271" w:name="ET_speakercontinue_6158_10"/>
      <w:r w:rsidRPr="007B1230">
        <w:rPr>
          <w:rStyle w:val="TagStyle"/>
          <w:rtl/>
        </w:rPr>
        <w:t xml:space="preserve"> &lt;&lt; דובר_המשך &gt;&gt; </w:t>
      </w:r>
      <w:r>
        <w:rPr>
          <w:rtl/>
        </w:rPr>
        <w:t>אפרת רייטן מרום (העבודה):</w:t>
      </w:r>
      <w:r w:rsidRPr="007B1230">
        <w:rPr>
          <w:rStyle w:val="TagStyle"/>
          <w:rtl/>
        </w:rPr>
        <w:t xml:space="preserve"> &lt;&lt; דובר_המשך &gt;&gt;</w:t>
      </w:r>
      <w:r>
        <w:rPr>
          <w:rtl/>
        </w:rPr>
        <w:t xml:space="preserve">   </w:t>
      </w:r>
      <w:bookmarkEnd w:id="17271"/>
    </w:p>
    <w:p w:rsidR="005958DA" w:rsidRDefault="005958DA" w:rsidP="002F594A">
      <w:pPr>
        <w:rPr>
          <w:rtl/>
          <w:lang w:eastAsia="he-IL"/>
        </w:rPr>
      </w:pPr>
    </w:p>
    <w:p w:rsidR="005958DA" w:rsidRDefault="005958DA" w:rsidP="00437344">
      <w:pPr>
        <w:rPr>
          <w:rtl/>
          <w:lang w:eastAsia="he-IL"/>
        </w:rPr>
      </w:pPr>
      <w:bookmarkStart w:id="17272" w:name="_ETM_Q28_211887"/>
      <w:bookmarkEnd w:id="17272"/>
      <w:r>
        <w:rPr>
          <w:rFonts w:hint="cs"/>
          <w:rtl/>
          <w:lang w:eastAsia="he-IL"/>
        </w:rPr>
        <w:t xml:space="preserve">לא </w:t>
      </w:r>
      <w:bookmarkStart w:id="17273" w:name="_ETM_Q28_207634"/>
      <w:bookmarkEnd w:id="17273"/>
      <w:r>
        <w:rPr>
          <w:rFonts w:hint="cs"/>
          <w:rtl/>
          <w:lang w:eastAsia="he-IL"/>
        </w:rPr>
        <w:t>יוד</w:t>
      </w:r>
      <w:bookmarkStart w:id="17274" w:name="_ETM_Q28_209263"/>
      <w:bookmarkEnd w:id="17274"/>
      <w:r>
        <w:rPr>
          <w:rFonts w:hint="cs"/>
          <w:rtl/>
          <w:lang w:eastAsia="he-IL"/>
        </w:rPr>
        <w:t>עת. זה קל</w:t>
      </w:r>
      <w:r w:rsidR="00437344">
        <w:rPr>
          <w:rFonts w:hint="cs"/>
          <w:rtl/>
          <w:lang w:eastAsia="he-IL"/>
        </w:rPr>
        <w:t>,</w:t>
      </w:r>
      <w:bookmarkStart w:id="17275" w:name="_ETM_Q28_211173"/>
      <w:bookmarkStart w:id="17276" w:name="_ETM_Q28_211836"/>
      <w:bookmarkEnd w:id="17275"/>
      <w:bookmarkEnd w:id="17276"/>
      <w:r>
        <w:rPr>
          <w:rFonts w:hint="cs"/>
          <w:rtl/>
          <w:lang w:eastAsia="he-IL"/>
        </w:rPr>
        <w:t xml:space="preserve"> פשוט קל.</w:t>
      </w:r>
    </w:p>
    <w:p w:rsidR="005958DA" w:rsidRDefault="005958DA" w:rsidP="00DE623F">
      <w:pPr>
        <w:rPr>
          <w:rtl/>
          <w:lang w:eastAsia="he-IL"/>
        </w:rPr>
      </w:pPr>
      <w:bookmarkStart w:id="17277" w:name="_ETM_Q28_214443"/>
      <w:bookmarkStart w:id="17278" w:name="_ETM_Q28_214560"/>
      <w:bookmarkStart w:id="17279" w:name="_ETM_Q28_209973"/>
      <w:bookmarkEnd w:id="17277"/>
      <w:bookmarkEnd w:id="17278"/>
      <w:bookmarkEnd w:id="17279"/>
    </w:p>
    <w:p w:rsidR="005958DA" w:rsidRDefault="005958DA" w:rsidP="00DE623F">
      <w:pPr>
        <w:pStyle w:val="af5"/>
        <w:keepNext/>
        <w:rPr>
          <w:rtl/>
        </w:rPr>
      </w:pPr>
      <w:bookmarkStart w:id="17280" w:name="ET_interruption_5084_11"/>
      <w:r w:rsidRPr="007B1230">
        <w:rPr>
          <w:rStyle w:val="TagStyle"/>
          <w:rtl/>
        </w:rPr>
        <w:t xml:space="preserve"> &lt;&lt; קריאה &gt;&gt; </w:t>
      </w:r>
      <w:r>
        <w:rPr>
          <w:rtl/>
        </w:rPr>
        <w:t>מיקי לוי (יש עתיד):</w:t>
      </w:r>
      <w:r w:rsidRPr="007B1230">
        <w:rPr>
          <w:rStyle w:val="TagStyle"/>
          <w:rtl/>
        </w:rPr>
        <w:t xml:space="preserve"> &lt;&lt; קריאה &gt;&gt;</w:t>
      </w:r>
      <w:r>
        <w:rPr>
          <w:rtl/>
        </w:rPr>
        <w:t xml:space="preserve">   </w:t>
      </w:r>
      <w:bookmarkEnd w:id="17280"/>
    </w:p>
    <w:p w:rsidR="005958DA" w:rsidRDefault="005958DA" w:rsidP="002F594A">
      <w:pPr>
        <w:rPr>
          <w:rtl/>
          <w:lang w:eastAsia="he-IL"/>
        </w:rPr>
      </w:pPr>
    </w:p>
    <w:p w:rsidR="005958DA" w:rsidRDefault="005958DA" w:rsidP="00DE623F">
      <w:pPr>
        <w:rPr>
          <w:rtl/>
          <w:lang w:eastAsia="he-IL"/>
        </w:rPr>
      </w:pPr>
      <w:bookmarkStart w:id="17281" w:name="_ETM_Q28_213045"/>
      <w:bookmarkEnd w:id="17281"/>
      <w:r>
        <w:rPr>
          <w:rFonts w:hint="cs"/>
          <w:rtl/>
          <w:lang w:eastAsia="he-IL"/>
        </w:rPr>
        <w:t>הוא איפס. בבקשה.</w:t>
      </w:r>
      <w:bookmarkStart w:id="17282" w:name="_ETM_Q28_211504"/>
      <w:bookmarkEnd w:id="17282"/>
    </w:p>
    <w:p w:rsidR="005958DA" w:rsidRDefault="005958DA" w:rsidP="00DE623F">
      <w:pPr>
        <w:rPr>
          <w:rtl/>
          <w:lang w:eastAsia="he-IL"/>
        </w:rPr>
      </w:pPr>
      <w:bookmarkStart w:id="17283" w:name="_ETM_Q28_215705"/>
      <w:bookmarkStart w:id="17284" w:name="_ETM_Q28_215804"/>
      <w:bookmarkStart w:id="17285" w:name="_ETM_Q28_211014"/>
      <w:bookmarkEnd w:id="17283"/>
      <w:bookmarkEnd w:id="17284"/>
      <w:bookmarkEnd w:id="17285"/>
    </w:p>
    <w:p w:rsidR="005958DA" w:rsidRDefault="005958DA" w:rsidP="00DE623F">
      <w:pPr>
        <w:pStyle w:val="-"/>
        <w:keepNext/>
        <w:rPr>
          <w:rtl/>
        </w:rPr>
      </w:pPr>
      <w:bookmarkStart w:id="17286" w:name="_ETM_Q28_216281"/>
      <w:bookmarkStart w:id="17287" w:name="_ETM_Q28_216360"/>
      <w:bookmarkStart w:id="17288" w:name="ET_speakercontinue_6158_12"/>
      <w:bookmarkEnd w:id="17286"/>
      <w:bookmarkEnd w:id="17287"/>
      <w:r w:rsidRPr="007B1230">
        <w:rPr>
          <w:rStyle w:val="TagStyle"/>
          <w:rtl/>
        </w:rPr>
        <w:t xml:space="preserve"> &lt;&lt; דובר_המשך &gt;&gt; </w:t>
      </w:r>
      <w:r>
        <w:rPr>
          <w:rtl/>
        </w:rPr>
        <w:t>אפרת רייטן מרום (העבודה):</w:t>
      </w:r>
      <w:r w:rsidRPr="007B1230">
        <w:rPr>
          <w:rStyle w:val="TagStyle"/>
          <w:rtl/>
        </w:rPr>
        <w:t xml:space="preserve"> &lt;&lt; דובר_המשך &gt;&gt;</w:t>
      </w:r>
      <w:r>
        <w:rPr>
          <w:rtl/>
        </w:rPr>
        <w:t xml:space="preserve">   </w:t>
      </w:r>
      <w:bookmarkEnd w:id="17288"/>
    </w:p>
    <w:p w:rsidR="005958DA" w:rsidRDefault="005958DA" w:rsidP="002F594A">
      <w:pPr>
        <w:rPr>
          <w:rtl/>
          <w:lang w:eastAsia="he-IL"/>
        </w:rPr>
      </w:pPr>
    </w:p>
    <w:p w:rsidR="005958DA" w:rsidRDefault="005958DA" w:rsidP="00DE623F">
      <w:pPr>
        <w:rPr>
          <w:rtl/>
        </w:rPr>
      </w:pPr>
      <w:bookmarkStart w:id="17289" w:name="_ETM_Q28_217173"/>
      <w:bookmarkEnd w:id="17289"/>
      <w:r>
        <w:rPr>
          <w:rFonts w:hint="cs"/>
          <w:rtl/>
          <w:lang w:eastAsia="he-IL"/>
        </w:rPr>
        <w:t>תודה רבה.</w:t>
      </w:r>
      <w:bookmarkStart w:id="17290" w:name="_ETM_Q28_214415"/>
      <w:bookmarkStart w:id="17291" w:name="_ETM_Q28_213615"/>
      <w:bookmarkStart w:id="17292" w:name="_ETM_Q28_213790"/>
      <w:bookmarkEnd w:id="17290"/>
      <w:bookmarkEnd w:id="17291"/>
      <w:bookmarkEnd w:id="17292"/>
      <w:r>
        <w:rPr>
          <w:rFonts w:hint="cs"/>
          <w:rtl/>
          <w:lang w:eastAsia="he-IL"/>
        </w:rPr>
        <w:t xml:space="preserve"> </w:t>
      </w:r>
      <w:bookmarkStart w:id="17293" w:name="_ETM_Q28_213869"/>
      <w:bookmarkStart w:id="17294" w:name="_ETM_Q28_217967"/>
      <w:bookmarkStart w:id="17295" w:name="_ETM_Q28_218046"/>
      <w:bookmarkEnd w:id="17293"/>
      <w:bookmarkEnd w:id="17294"/>
      <w:bookmarkEnd w:id="17295"/>
      <w:r>
        <w:rPr>
          <w:rFonts w:hint="cs"/>
          <w:rtl/>
          <w:lang w:eastAsia="he-IL"/>
        </w:rPr>
        <w:t xml:space="preserve">אדוני היו"ר, </w:t>
      </w:r>
      <w:bookmarkStart w:id="17296" w:name="_ETM_Q28_218809"/>
      <w:bookmarkStart w:id="17297" w:name="_ETM_Q28_217645"/>
      <w:bookmarkEnd w:id="17296"/>
      <w:bookmarkEnd w:id="17297"/>
      <w:r>
        <w:rPr>
          <w:rtl/>
        </w:rPr>
        <w:t xml:space="preserve">כנסת </w:t>
      </w:r>
      <w:bookmarkStart w:id="17298" w:name="_ETM_Q28_219199"/>
      <w:bookmarkEnd w:id="17298"/>
      <w:r>
        <w:rPr>
          <w:rtl/>
        </w:rPr>
        <w:t>נכבדה</w:t>
      </w:r>
      <w:r>
        <w:rPr>
          <w:rFonts w:hint="cs"/>
          <w:rtl/>
        </w:rPr>
        <w:t>,</w:t>
      </w:r>
      <w:r>
        <w:rPr>
          <w:rtl/>
        </w:rPr>
        <w:t xml:space="preserve"> </w:t>
      </w:r>
      <w:bookmarkStart w:id="17299" w:name="_ETM_Q28_221300"/>
      <w:bookmarkEnd w:id="17299"/>
      <w:r>
        <w:rPr>
          <w:rtl/>
        </w:rPr>
        <w:t xml:space="preserve">רציתי </w:t>
      </w:r>
      <w:bookmarkStart w:id="17300" w:name="_ETM_Q28_221659"/>
      <w:bookmarkEnd w:id="17300"/>
      <w:r>
        <w:rPr>
          <w:rtl/>
        </w:rPr>
        <w:t xml:space="preserve">לדבר </w:t>
      </w:r>
      <w:bookmarkStart w:id="17301" w:name="_ETM_Q28_221989"/>
      <w:bookmarkEnd w:id="17301"/>
      <w:r>
        <w:rPr>
          <w:rtl/>
        </w:rPr>
        <w:t>א</w:t>
      </w:r>
      <w:r>
        <w:rPr>
          <w:rFonts w:hint="cs"/>
          <w:rtl/>
        </w:rPr>
        <w:t>י</w:t>
      </w:r>
      <w:r>
        <w:rPr>
          <w:rtl/>
        </w:rPr>
        <w:t xml:space="preserve">תכם </w:t>
      </w:r>
      <w:bookmarkStart w:id="17302" w:name="_ETM_Q28_222260"/>
      <w:bookmarkEnd w:id="17302"/>
      <w:r>
        <w:rPr>
          <w:rtl/>
        </w:rPr>
        <w:t xml:space="preserve">על </w:t>
      </w:r>
      <w:bookmarkStart w:id="17303" w:name="_ETM_Q28_222350"/>
      <w:bookmarkEnd w:id="17303"/>
      <w:r>
        <w:rPr>
          <w:rtl/>
        </w:rPr>
        <w:t>מדיניות</w:t>
      </w:r>
      <w:bookmarkStart w:id="17304" w:name="_ETM_Q28_225207"/>
      <w:bookmarkEnd w:id="17304"/>
      <w:r>
        <w:rPr>
          <w:rFonts w:hint="cs"/>
          <w:rtl/>
        </w:rPr>
        <w:t xml:space="preserve"> </w:t>
      </w:r>
      <w:r>
        <w:rPr>
          <w:rtl/>
        </w:rPr>
        <w:t>ה</w:t>
      </w:r>
      <w:bookmarkStart w:id="17305" w:name="_ETM_Q28_222920"/>
      <w:bookmarkStart w:id="17306" w:name="_ETM_Q28_221045"/>
      <w:bookmarkEnd w:id="17305"/>
      <w:bookmarkEnd w:id="17306"/>
      <w:r>
        <w:rPr>
          <w:rtl/>
        </w:rPr>
        <w:t>ה</w:t>
      </w:r>
      <w:r>
        <w:rPr>
          <w:rFonts w:hint="cs"/>
          <w:rtl/>
        </w:rPr>
        <w:t>כ</w:t>
      </w:r>
      <w:r>
        <w:rPr>
          <w:rtl/>
        </w:rPr>
        <w:t>לה</w:t>
      </w:r>
      <w:r>
        <w:rPr>
          <w:rFonts w:hint="cs"/>
          <w:rtl/>
        </w:rPr>
        <w:t>,</w:t>
      </w:r>
      <w:r>
        <w:rPr>
          <w:rtl/>
        </w:rPr>
        <w:t xml:space="preserve"> </w:t>
      </w:r>
      <w:bookmarkStart w:id="17307" w:name="_ETM_Q28_224199"/>
      <w:bookmarkEnd w:id="17307"/>
      <w:r>
        <w:rPr>
          <w:rtl/>
        </w:rPr>
        <w:t xml:space="preserve">למרות </w:t>
      </w:r>
      <w:bookmarkStart w:id="17308" w:name="_ETM_Q28_224469"/>
      <w:bookmarkEnd w:id="17308"/>
      <w:r>
        <w:rPr>
          <w:rtl/>
        </w:rPr>
        <w:t xml:space="preserve">שעכשיו </w:t>
      </w:r>
      <w:bookmarkStart w:id="17309" w:name="_ETM_Q28_224859"/>
      <w:bookmarkEnd w:id="17309"/>
      <w:r>
        <w:rPr>
          <w:rtl/>
        </w:rPr>
        <w:t xml:space="preserve">לא </w:t>
      </w:r>
      <w:bookmarkStart w:id="17310" w:name="_ETM_Q28_224949"/>
      <w:bookmarkEnd w:id="17310"/>
      <w:r>
        <w:rPr>
          <w:rtl/>
        </w:rPr>
        <w:t xml:space="preserve">הרגשתי </w:t>
      </w:r>
      <w:bookmarkStart w:id="17311" w:name="_ETM_Q28_225399"/>
      <w:bookmarkEnd w:id="17311"/>
      <w:r>
        <w:rPr>
          <w:rtl/>
        </w:rPr>
        <w:t xml:space="preserve">את </w:t>
      </w:r>
      <w:bookmarkStart w:id="17312" w:name="_ETM_Q28_225460"/>
      <w:bookmarkEnd w:id="17312"/>
      <w:r>
        <w:rPr>
          <w:rtl/>
        </w:rPr>
        <w:t xml:space="preserve">זה </w:t>
      </w:r>
      <w:bookmarkStart w:id="17313" w:name="_ETM_Q28_225519"/>
      <w:bookmarkEnd w:id="17313"/>
      <w:r>
        <w:rPr>
          <w:rtl/>
        </w:rPr>
        <w:t>בכלל</w:t>
      </w:r>
      <w:r>
        <w:rPr>
          <w:rFonts w:hint="cs"/>
          <w:rtl/>
        </w:rPr>
        <w:t>,</w:t>
      </w:r>
      <w:r>
        <w:rPr>
          <w:rtl/>
        </w:rPr>
        <w:t xml:space="preserve"> </w:t>
      </w:r>
      <w:bookmarkStart w:id="17314" w:name="_ETM_Q28_226210"/>
      <w:bookmarkEnd w:id="17314"/>
      <w:r>
        <w:rPr>
          <w:rtl/>
        </w:rPr>
        <w:t xml:space="preserve">אבל </w:t>
      </w:r>
      <w:bookmarkStart w:id="17315" w:name="_ETM_Q28_226479"/>
      <w:bookmarkEnd w:id="17315"/>
      <w:r>
        <w:rPr>
          <w:rtl/>
        </w:rPr>
        <w:t xml:space="preserve">בואו </w:t>
      </w:r>
      <w:bookmarkStart w:id="17316" w:name="_ETM_Q28_226600"/>
      <w:bookmarkEnd w:id="17316"/>
      <w:r>
        <w:rPr>
          <w:rtl/>
        </w:rPr>
        <w:t xml:space="preserve">נדבר </w:t>
      </w:r>
      <w:bookmarkStart w:id="17317" w:name="_ETM_Q28_226899"/>
      <w:bookmarkEnd w:id="17317"/>
      <w:r>
        <w:rPr>
          <w:rtl/>
        </w:rPr>
        <w:t xml:space="preserve">על </w:t>
      </w:r>
      <w:bookmarkStart w:id="17318" w:name="_ETM_Q28_226960"/>
      <w:bookmarkEnd w:id="17318"/>
      <w:r>
        <w:rPr>
          <w:rtl/>
        </w:rPr>
        <w:t xml:space="preserve">מדיניות </w:t>
      </w:r>
      <w:bookmarkStart w:id="17319" w:name="_ETM_Q28_227350"/>
      <w:bookmarkEnd w:id="17319"/>
      <w:r>
        <w:rPr>
          <w:rtl/>
        </w:rPr>
        <w:t xml:space="preserve">ההכלה </w:t>
      </w:r>
      <w:bookmarkStart w:id="17320" w:name="_ETM_Q28_227739"/>
      <w:bookmarkEnd w:id="17320"/>
      <w:r>
        <w:rPr>
          <w:rtl/>
        </w:rPr>
        <w:t>ש</w:t>
      </w:r>
      <w:bookmarkStart w:id="17321" w:name="_ETM_Q28_226055"/>
      <w:bookmarkEnd w:id="17321"/>
      <w:r>
        <w:rPr>
          <w:rFonts w:hint="cs"/>
          <w:rtl/>
        </w:rPr>
        <w:t xml:space="preserve">ל </w:t>
      </w:r>
      <w:r>
        <w:rPr>
          <w:rtl/>
        </w:rPr>
        <w:t>נתניהו</w:t>
      </w:r>
      <w:r>
        <w:rPr>
          <w:rFonts w:hint="cs"/>
          <w:rtl/>
        </w:rPr>
        <w:t>.</w:t>
      </w:r>
      <w:bookmarkStart w:id="17322" w:name="_ETM_Q28_229110"/>
      <w:bookmarkStart w:id="17323" w:name="_ETM_Q28_229464"/>
      <w:bookmarkEnd w:id="17322"/>
      <w:bookmarkEnd w:id="17323"/>
    </w:p>
    <w:p w:rsidR="005958DA" w:rsidRDefault="005958DA" w:rsidP="00DE623F">
      <w:pPr>
        <w:rPr>
          <w:rtl/>
        </w:rPr>
      </w:pPr>
      <w:bookmarkStart w:id="17324" w:name="_ETM_Q28_229548"/>
      <w:bookmarkStart w:id="17325" w:name="_ETM_Q28_229623"/>
      <w:bookmarkEnd w:id="17324"/>
      <w:bookmarkEnd w:id="17325"/>
    </w:p>
    <w:p w:rsidR="005958DA" w:rsidRDefault="005958DA" w:rsidP="00437344">
      <w:pPr>
        <w:rPr>
          <w:rtl/>
        </w:rPr>
      </w:pPr>
      <w:bookmarkStart w:id="17326" w:name="_ETM_Q28_229698"/>
      <w:bookmarkEnd w:id="17326"/>
      <w:r>
        <w:rPr>
          <w:rtl/>
        </w:rPr>
        <w:t xml:space="preserve">במשך </w:t>
      </w:r>
      <w:bookmarkStart w:id="17327" w:name="_ETM_Q28_229500"/>
      <w:bookmarkEnd w:id="17327"/>
      <w:r>
        <w:rPr>
          <w:rtl/>
        </w:rPr>
        <w:t xml:space="preserve">כל </w:t>
      </w:r>
      <w:bookmarkStart w:id="17328" w:name="_ETM_Q28_229620"/>
      <w:bookmarkEnd w:id="17328"/>
      <w:r>
        <w:rPr>
          <w:rtl/>
        </w:rPr>
        <w:t xml:space="preserve">כך </w:t>
      </w:r>
      <w:bookmarkStart w:id="17329" w:name="_ETM_Q28_229800"/>
      <w:bookmarkEnd w:id="17329"/>
      <w:r>
        <w:rPr>
          <w:rtl/>
        </w:rPr>
        <w:t xml:space="preserve">הרבה </w:t>
      </w:r>
      <w:bookmarkStart w:id="17330" w:name="_ETM_Q28_230070"/>
      <w:bookmarkEnd w:id="17330"/>
      <w:r>
        <w:rPr>
          <w:rtl/>
        </w:rPr>
        <w:t xml:space="preserve">שנים </w:t>
      </w:r>
      <w:bookmarkStart w:id="17331" w:name="_ETM_Q28_230490"/>
      <w:bookmarkEnd w:id="17331"/>
      <w:r>
        <w:rPr>
          <w:rFonts w:hint="cs"/>
          <w:rtl/>
        </w:rPr>
        <w:t xml:space="preserve">הוא </w:t>
      </w:r>
      <w:bookmarkStart w:id="17332" w:name="_ETM_Q28_227456"/>
      <w:bookmarkEnd w:id="17332"/>
      <w:r>
        <w:rPr>
          <w:rtl/>
        </w:rPr>
        <w:t>ה</w:t>
      </w:r>
      <w:r>
        <w:rPr>
          <w:rFonts w:hint="cs"/>
          <w:rtl/>
        </w:rPr>
        <w:t>כ</w:t>
      </w:r>
      <w:r>
        <w:rPr>
          <w:rtl/>
        </w:rPr>
        <w:t xml:space="preserve">יל </w:t>
      </w:r>
      <w:bookmarkStart w:id="17333" w:name="_ETM_Q28_231690"/>
      <w:bookmarkEnd w:id="17333"/>
      <w:r>
        <w:rPr>
          <w:rtl/>
        </w:rPr>
        <w:t>וה</w:t>
      </w:r>
      <w:r>
        <w:rPr>
          <w:rFonts w:hint="cs"/>
          <w:rtl/>
        </w:rPr>
        <w:t>כי</w:t>
      </w:r>
      <w:r>
        <w:rPr>
          <w:rtl/>
        </w:rPr>
        <w:t>ל</w:t>
      </w:r>
      <w:bookmarkStart w:id="17334" w:name="_ETM_Q28_229136"/>
      <w:bookmarkEnd w:id="17334"/>
      <w:r>
        <w:rPr>
          <w:rtl/>
        </w:rPr>
        <w:t xml:space="preserve"> </w:t>
      </w:r>
      <w:bookmarkStart w:id="17335" w:name="_ETM_Q28_232290"/>
      <w:bookmarkEnd w:id="17335"/>
      <w:proofErr w:type="spellStart"/>
      <w:r>
        <w:rPr>
          <w:rtl/>
        </w:rPr>
        <w:t>וה</w:t>
      </w:r>
      <w:r>
        <w:rPr>
          <w:rFonts w:hint="cs"/>
          <w:rtl/>
        </w:rPr>
        <w:t>כ</w:t>
      </w:r>
      <w:r>
        <w:rPr>
          <w:rtl/>
        </w:rPr>
        <w:t>יל</w:t>
      </w:r>
      <w:bookmarkStart w:id="17336" w:name="_ETM_Q28_230526"/>
      <w:bookmarkEnd w:id="17336"/>
      <w:proofErr w:type="spellEnd"/>
      <w:r>
        <w:rPr>
          <w:rFonts w:hint="cs"/>
          <w:rtl/>
        </w:rPr>
        <w:t>,</w:t>
      </w:r>
      <w:r>
        <w:rPr>
          <w:rtl/>
        </w:rPr>
        <w:t xml:space="preserve"> </w:t>
      </w:r>
      <w:bookmarkStart w:id="17337" w:name="_ETM_Q28_232979"/>
      <w:bookmarkStart w:id="17338" w:name="_ETM_Q28_233969"/>
      <w:bookmarkEnd w:id="17337"/>
      <w:bookmarkEnd w:id="17338"/>
      <w:r>
        <w:rPr>
          <w:rFonts w:hint="cs"/>
          <w:rtl/>
        </w:rPr>
        <w:t xml:space="preserve">כי היה פה היגיון </w:t>
      </w:r>
      <w:bookmarkStart w:id="17339" w:name="_ETM_Q28_231217"/>
      <w:bookmarkEnd w:id="17339"/>
      <w:r>
        <w:rPr>
          <w:rtl/>
        </w:rPr>
        <w:t xml:space="preserve">אסטרטגי </w:t>
      </w:r>
      <w:bookmarkStart w:id="17340" w:name="_ETM_Q28_234539"/>
      <w:bookmarkEnd w:id="17340"/>
      <w:r>
        <w:rPr>
          <w:rtl/>
        </w:rPr>
        <w:t>מבחינתו</w:t>
      </w:r>
      <w:r w:rsidR="00437344">
        <w:rPr>
          <w:rFonts w:hint="cs"/>
          <w:rtl/>
        </w:rPr>
        <w:t>:</w:t>
      </w:r>
      <w:r>
        <w:rPr>
          <w:rtl/>
        </w:rPr>
        <w:t xml:space="preserve"> </w:t>
      </w:r>
      <w:bookmarkStart w:id="17341" w:name="_ETM_Q28_236000"/>
      <w:bookmarkEnd w:id="17341"/>
      <w:r>
        <w:rPr>
          <w:rtl/>
        </w:rPr>
        <w:t xml:space="preserve">בואו </w:t>
      </w:r>
      <w:bookmarkStart w:id="17342" w:name="_ETM_Q28_236270"/>
      <w:bookmarkEnd w:id="17342"/>
      <w:r>
        <w:rPr>
          <w:rtl/>
        </w:rPr>
        <w:t xml:space="preserve">נקנה </w:t>
      </w:r>
      <w:bookmarkStart w:id="17343" w:name="_ETM_Q28_236660"/>
      <w:bookmarkEnd w:id="17343"/>
      <w:r>
        <w:rPr>
          <w:rtl/>
        </w:rPr>
        <w:t xml:space="preserve">את </w:t>
      </w:r>
      <w:bookmarkStart w:id="17344" w:name="_ETM_Q28_236780"/>
      <w:bookmarkEnd w:id="17344"/>
      <w:r>
        <w:rPr>
          <w:rtl/>
        </w:rPr>
        <w:t xml:space="preserve">השקט </w:t>
      </w:r>
      <w:bookmarkStart w:id="17345" w:name="_ETM_Q28_237620"/>
      <w:bookmarkEnd w:id="17345"/>
      <w:r>
        <w:rPr>
          <w:rtl/>
        </w:rPr>
        <w:t>בכסף</w:t>
      </w:r>
      <w:r>
        <w:rPr>
          <w:rFonts w:hint="cs"/>
          <w:rtl/>
        </w:rPr>
        <w:t>,</w:t>
      </w:r>
      <w:r>
        <w:rPr>
          <w:rtl/>
        </w:rPr>
        <w:t xml:space="preserve"> </w:t>
      </w:r>
      <w:bookmarkStart w:id="17346" w:name="_ETM_Q28_239129"/>
      <w:bookmarkEnd w:id="17346"/>
      <w:r>
        <w:rPr>
          <w:rtl/>
        </w:rPr>
        <w:t xml:space="preserve">בואו </w:t>
      </w:r>
      <w:bookmarkStart w:id="17347" w:name="_ETM_Q28_239489"/>
      <w:bookmarkEnd w:id="17347"/>
      <w:r>
        <w:rPr>
          <w:rtl/>
        </w:rPr>
        <w:t>נת</w:t>
      </w:r>
      <w:bookmarkStart w:id="17348" w:name="_ETM_Q28_239850"/>
      <w:bookmarkStart w:id="17349" w:name="_ETM_Q28_236296"/>
      <w:bookmarkEnd w:id="17348"/>
      <w:bookmarkEnd w:id="17349"/>
      <w:r>
        <w:rPr>
          <w:rFonts w:hint="cs"/>
          <w:rtl/>
        </w:rPr>
        <w:t>על</w:t>
      </w:r>
      <w:r>
        <w:rPr>
          <w:rtl/>
        </w:rPr>
        <w:t xml:space="preserve">ם </w:t>
      </w:r>
      <w:bookmarkStart w:id="17350" w:name="_ETM_Q28_240149"/>
      <w:bookmarkEnd w:id="17350"/>
      <w:r>
        <w:rPr>
          <w:rtl/>
        </w:rPr>
        <w:t xml:space="preserve">מהאוהל </w:t>
      </w:r>
      <w:bookmarkStart w:id="17351" w:name="_ETM_Q28_240780"/>
      <w:bookmarkEnd w:id="17351"/>
      <w:r>
        <w:rPr>
          <w:rtl/>
        </w:rPr>
        <w:t xml:space="preserve">בהר </w:t>
      </w:r>
      <w:bookmarkStart w:id="17352" w:name="_ETM_Q28_241109"/>
      <w:bookmarkEnd w:id="17352"/>
      <w:r>
        <w:rPr>
          <w:rtl/>
        </w:rPr>
        <w:t>דב</w:t>
      </w:r>
      <w:r>
        <w:rPr>
          <w:rFonts w:hint="cs"/>
          <w:rtl/>
        </w:rPr>
        <w:t>,</w:t>
      </w:r>
      <w:bookmarkStart w:id="17353" w:name="_ETM_Q28_237396"/>
      <w:bookmarkEnd w:id="17353"/>
      <w:r>
        <w:rPr>
          <w:rtl/>
        </w:rPr>
        <w:t xml:space="preserve"> </w:t>
      </w:r>
      <w:bookmarkStart w:id="17354" w:name="_ETM_Q28_242300"/>
      <w:bookmarkEnd w:id="17354"/>
      <w:r>
        <w:rPr>
          <w:rtl/>
        </w:rPr>
        <w:t>ב</w:t>
      </w:r>
      <w:bookmarkStart w:id="17355" w:name="_ETM_Q28_244306"/>
      <w:bookmarkEnd w:id="17355"/>
      <w:r>
        <w:rPr>
          <w:rtl/>
        </w:rPr>
        <w:t xml:space="preserve">ואו </w:t>
      </w:r>
      <w:bookmarkStart w:id="17356" w:name="_ETM_Q28_242719"/>
      <w:bookmarkEnd w:id="17356"/>
      <w:r>
        <w:rPr>
          <w:rtl/>
        </w:rPr>
        <w:t xml:space="preserve">נתעלם </w:t>
      </w:r>
      <w:bookmarkStart w:id="17357" w:name="_ETM_Q28_243680"/>
      <w:bookmarkEnd w:id="17357"/>
      <w:r>
        <w:rPr>
          <w:rtl/>
        </w:rPr>
        <w:t xml:space="preserve">מההפקרות </w:t>
      </w:r>
      <w:bookmarkStart w:id="17358" w:name="_ETM_Q28_245060"/>
      <w:bookmarkEnd w:id="17358"/>
      <w:r>
        <w:rPr>
          <w:rtl/>
        </w:rPr>
        <w:t xml:space="preserve">וההתקרבות </w:t>
      </w:r>
      <w:bookmarkStart w:id="17359" w:name="_ETM_Q28_246180"/>
      <w:bookmarkEnd w:id="17359"/>
      <w:r>
        <w:rPr>
          <w:rtl/>
        </w:rPr>
        <w:t xml:space="preserve">לגבול </w:t>
      </w:r>
      <w:bookmarkStart w:id="17360" w:name="_ETM_Q28_246689"/>
      <w:bookmarkEnd w:id="17360"/>
      <w:r>
        <w:rPr>
          <w:rtl/>
        </w:rPr>
        <w:t>בעזה</w:t>
      </w:r>
      <w:r>
        <w:rPr>
          <w:rFonts w:hint="cs"/>
          <w:rtl/>
        </w:rPr>
        <w:t>.</w:t>
      </w:r>
      <w:r>
        <w:rPr>
          <w:rtl/>
        </w:rPr>
        <w:t xml:space="preserve"> </w:t>
      </w:r>
      <w:bookmarkStart w:id="17361" w:name="_ETM_Q28_247860"/>
      <w:bookmarkEnd w:id="17361"/>
      <w:r>
        <w:rPr>
          <w:rtl/>
        </w:rPr>
        <w:t xml:space="preserve">היגיון </w:t>
      </w:r>
      <w:bookmarkStart w:id="17362" w:name="_ETM_Q28_248459"/>
      <w:bookmarkEnd w:id="17362"/>
      <w:r>
        <w:rPr>
          <w:rtl/>
        </w:rPr>
        <w:t xml:space="preserve">היה </w:t>
      </w:r>
      <w:bookmarkStart w:id="17363" w:name="_ETM_Q28_248730"/>
      <w:bookmarkEnd w:id="17363"/>
      <w:r>
        <w:rPr>
          <w:rtl/>
        </w:rPr>
        <w:t>שם</w:t>
      </w:r>
      <w:r>
        <w:rPr>
          <w:rFonts w:hint="cs"/>
          <w:rtl/>
        </w:rPr>
        <w:t>.</w:t>
      </w:r>
      <w:r>
        <w:rPr>
          <w:rtl/>
        </w:rPr>
        <w:t xml:space="preserve"> </w:t>
      </w:r>
      <w:bookmarkStart w:id="17364" w:name="_ETM_Q28_249300"/>
      <w:bookmarkEnd w:id="17364"/>
      <w:r>
        <w:rPr>
          <w:rtl/>
        </w:rPr>
        <w:t xml:space="preserve">נכשל </w:t>
      </w:r>
      <w:bookmarkStart w:id="17365" w:name="_ETM_Q28_250360"/>
      <w:bookmarkEnd w:id="17365"/>
      <w:r>
        <w:rPr>
          <w:rtl/>
        </w:rPr>
        <w:t>ב</w:t>
      </w:r>
      <w:bookmarkStart w:id="17366" w:name="_ETM_Q28_248207"/>
      <w:bookmarkEnd w:id="17366"/>
      <w:r>
        <w:rPr>
          <w:rFonts w:hint="cs"/>
          <w:rtl/>
        </w:rPr>
        <w:t>-7</w:t>
      </w:r>
      <w:r>
        <w:rPr>
          <w:rtl/>
        </w:rPr>
        <w:t xml:space="preserve"> </w:t>
      </w:r>
      <w:bookmarkStart w:id="17367" w:name="_ETM_Q28_250870"/>
      <w:bookmarkEnd w:id="17367"/>
      <w:r>
        <w:rPr>
          <w:rtl/>
        </w:rPr>
        <w:t>באוקטובר</w:t>
      </w:r>
      <w:r>
        <w:rPr>
          <w:rFonts w:hint="cs"/>
          <w:rtl/>
        </w:rPr>
        <w:t xml:space="preserve"> ע</w:t>
      </w:r>
      <w:bookmarkStart w:id="17368" w:name="_ETM_Q28_252190"/>
      <w:bookmarkEnd w:id="17368"/>
      <w:r>
        <w:rPr>
          <w:rtl/>
        </w:rPr>
        <w:t>קרו</w:t>
      </w:r>
      <w:bookmarkStart w:id="17369" w:name="_ETM_Q28_250516"/>
      <w:bookmarkEnd w:id="17369"/>
      <w:r>
        <w:rPr>
          <w:rFonts w:hint="cs"/>
          <w:rtl/>
        </w:rPr>
        <w:t xml:space="preserve">ן ההכלה </w:t>
      </w:r>
      <w:bookmarkStart w:id="17370" w:name="_ETM_Q28_251785"/>
      <w:bookmarkStart w:id="17371" w:name="_ETM_Q28_252470"/>
      <w:bookmarkStart w:id="17372" w:name="_ETM_Q28_252650"/>
      <w:bookmarkStart w:id="17373" w:name="_ETM_Q28_252920"/>
      <w:bookmarkStart w:id="17374" w:name="_ETM_Q28_253490"/>
      <w:bookmarkEnd w:id="17370"/>
      <w:bookmarkEnd w:id="17371"/>
      <w:bookmarkEnd w:id="17372"/>
      <w:bookmarkEnd w:id="17373"/>
      <w:bookmarkEnd w:id="17374"/>
      <w:r>
        <w:rPr>
          <w:rtl/>
        </w:rPr>
        <w:t>הז</w:t>
      </w:r>
      <w:bookmarkStart w:id="17375" w:name="_ETM_Q28_251457"/>
      <w:bookmarkEnd w:id="17375"/>
      <w:r>
        <w:rPr>
          <w:rtl/>
        </w:rPr>
        <w:t>ה</w:t>
      </w:r>
      <w:r>
        <w:rPr>
          <w:rFonts w:hint="cs"/>
          <w:rtl/>
        </w:rPr>
        <w:t>,</w:t>
      </w:r>
      <w:r>
        <w:rPr>
          <w:rtl/>
        </w:rPr>
        <w:t xml:space="preserve"> </w:t>
      </w:r>
      <w:bookmarkStart w:id="17376" w:name="_ETM_Q28_254120"/>
      <w:bookmarkEnd w:id="17376"/>
      <w:r>
        <w:rPr>
          <w:rtl/>
        </w:rPr>
        <w:t xml:space="preserve">של </w:t>
      </w:r>
      <w:bookmarkStart w:id="17377" w:name="_ETM_Q28_254360"/>
      <w:bookmarkEnd w:id="17377"/>
      <w:r>
        <w:rPr>
          <w:rtl/>
        </w:rPr>
        <w:t>שק</w:t>
      </w:r>
      <w:r>
        <w:rPr>
          <w:rFonts w:hint="cs"/>
          <w:rtl/>
        </w:rPr>
        <w:t>ט</w:t>
      </w:r>
      <w:bookmarkStart w:id="17378" w:name="_ETM_Q28_249167"/>
      <w:bookmarkEnd w:id="17378"/>
      <w:r>
        <w:rPr>
          <w:rtl/>
        </w:rPr>
        <w:t xml:space="preserve"> </w:t>
      </w:r>
      <w:bookmarkStart w:id="17379" w:name="_ETM_Q28_254810"/>
      <w:bookmarkEnd w:id="17379"/>
      <w:r>
        <w:rPr>
          <w:rtl/>
        </w:rPr>
        <w:t>תמורת</w:t>
      </w:r>
      <w:bookmarkStart w:id="17380" w:name="_ETM_Q28_245777"/>
      <w:bookmarkEnd w:id="17380"/>
      <w:r>
        <w:rPr>
          <w:rtl/>
        </w:rPr>
        <w:t xml:space="preserve"> </w:t>
      </w:r>
      <w:bookmarkStart w:id="17381" w:name="_ETM_Q28_255140"/>
      <w:bookmarkEnd w:id="17381"/>
      <w:r>
        <w:rPr>
          <w:rtl/>
        </w:rPr>
        <w:t xml:space="preserve">כסף </w:t>
      </w:r>
      <w:bookmarkStart w:id="17382" w:name="_ETM_Q28_255680"/>
      <w:bookmarkEnd w:id="17382"/>
      <w:r>
        <w:rPr>
          <w:rtl/>
        </w:rPr>
        <w:t xml:space="preserve">או </w:t>
      </w:r>
      <w:bookmarkStart w:id="17383" w:name="_ETM_Q28_255800"/>
      <w:bookmarkEnd w:id="17383"/>
      <w:r>
        <w:rPr>
          <w:rtl/>
        </w:rPr>
        <w:t>שק</w:t>
      </w:r>
      <w:r>
        <w:rPr>
          <w:rFonts w:hint="cs"/>
          <w:rtl/>
        </w:rPr>
        <w:t>ט</w:t>
      </w:r>
      <w:r>
        <w:rPr>
          <w:rtl/>
        </w:rPr>
        <w:t xml:space="preserve"> </w:t>
      </w:r>
      <w:bookmarkStart w:id="17384" w:name="_ETM_Q28_256160"/>
      <w:bookmarkEnd w:id="17384"/>
      <w:r>
        <w:rPr>
          <w:rtl/>
        </w:rPr>
        <w:t xml:space="preserve">תמורת </w:t>
      </w:r>
      <w:bookmarkStart w:id="17385" w:name="_ETM_Q28_256490"/>
      <w:bookmarkEnd w:id="17385"/>
      <w:r>
        <w:rPr>
          <w:rtl/>
        </w:rPr>
        <w:t>שק</w:t>
      </w:r>
      <w:r>
        <w:rPr>
          <w:rFonts w:hint="cs"/>
          <w:rtl/>
        </w:rPr>
        <w:t>ט,</w:t>
      </w:r>
      <w:bookmarkStart w:id="17386" w:name="_ETM_Q28_254866"/>
      <w:bookmarkEnd w:id="17386"/>
      <w:r>
        <w:rPr>
          <w:rtl/>
        </w:rPr>
        <w:t xml:space="preserve"> </w:t>
      </w:r>
      <w:bookmarkStart w:id="17387" w:name="_ETM_Q28_256910"/>
      <w:bookmarkEnd w:id="17387"/>
      <w:r>
        <w:rPr>
          <w:rtl/>
        </w:rPr>
        <w:t xml:space="preserve">וכל </w:t>
      </w:r>
      <w:bookmarkStart w:id="17388" w:name="_ETM_Q28_257240"/>
      <w:bookmarkEnd w:id="17388"/>
      <w:r>
        <w:rPr>
          <w:rtl/>
        </w:rPr>
        <w:t>ה</w:t>
      </w:r>
      <w:r>
        <w:rPr>
          <w:rFonts w:hint="cs"/>
          <w:rtl/>
        </w:rPr>
        <w:t>הכ</w:t>
      </w:r>
      <w:r>
        <w:rPr>
          <w:rtl/>
        </w:rPr>
        <w:t xml:space="preserve">לה </w:t>
      </w:r>
      <w:bookmarkStart w:id="17389" w:name="_ETM_Q28_257750"/>
      <w:bookmarkEnd w:id="17389"/>
      <w:r>
        <w:rPr>
          <w:rtl/>
        </w:rPr>
        <w:t>הזאת</w:t>
      </w:r>
      <w:r w:rsidR="00437344">
        <w:rPr>
          <w:rFonts w:hint="cs"/>
          <w:rtl/>
        </w:rPr>
        <w:t>,</w:t>
      </w:r>
      <w:r>
        <w:rPr>
          <w:rtl/>
        </w:rPr>
        <w:t xml:space="preserve"> </w:t>
      </w:r>
      <w:bookmarkStart w:id="17390" w:name="_ETM_Q28_258689"/>
      <w:bookmarkEnd w:id="17390"/>
      <w:r>
        <w:rPr>
          <w:rtl/>
        </w:rPr>
        <w:t xml:space="preserve">שהייתה </w:t>
      </w:r>
      <w:bookmarkStart w:id="17391" w:name="_ETM_Q28_259049"/>
      <w:bookmarkStart w:id="17392" w:name="_ETM_Q28_256316"/>
      <w:bookmarkEnd w:id="17391"/>
      <w:bookmarkEnd w:id="17392"/>
      <w:r>
        <w:rPr>
          <w:rtl/>
        </w:rPr>
        <w:t xml:space="preserve">מדיניות </w:t>
      </w:r>
      <w:bookmarkStart w:id="17393" w:name="_ETM_Q28_259619"/>
      <w:bookmarkEnd w:id="17393"/>
      <w:r>
        <w:rPr>
          <w:rtl/>
        </w:rPr>
        <w:t>ר</w:t>
      </w:r>
      <w:r>
        <w:rPr>
          <w:rFonts w:hint="cs"/>
          <w:rtl/>
        </w:rPr>
        <w:t>אש הממשלה,</w:t>
      </w:r>
      <w:r>
        <w:rPr>
          <w:rtl/>
        </w:rPr>
        <w:t xml:space="preserve"> </w:t>
      </w:r>
      <w:bookmarkStart w:id="17394" w:name="_ETM_Q28_260579"/>
      <w:bookmarkEnd w:id="17394"/>
      <w:r>
        <w:rPr>
          <w:rtl/>
        </w:rPr>
        <w:t>נכשלה</w:t>
      </w:r>
      <w:r>
        <w:rPr>
          <w:rFonts w:hint="cs"/>
          <w:rtl/>
        </w:rPr>
        <w:t>.</w:t>
      </w:r>
      <w:r>
        <w:rPr>
          <w:rtl/>
        </w:rPr>
        <w:t xml:space="preserve"> </w:t>
      </w:r>
      <w:bookmarkStart w:id="17395" w:name="_ETM_Q28_262980"/>
      <w:bookmarkEnd w:id="17395"/>
      <w:r>
        <w:rPr>
          <w:rtl/>
        </w:rPr>
        <w:t xml:space="preserve">וחשבתי </w:t>
      </w:r>
      <w:bookmarkStart w:id="17396" w:name="_ETM_Q28_264090"/>
      <w:bookmarkEnd w:id="17396"/>
      <w:r>
        <w:rPr>
          <w:rtl/>
        </w:rPr>
        <w:t>שב</w:t>
      </w:r>
      <w:r>
        <w:rPr>
          <w:rFonts w:hint="cs"/>
          <w:rtl/>
        </w:rPr>
        <w:t>-7</w:t>
      </w:r>
      <w:bookmarkStart w:id="17397" w:name="_ETM_Q28_264630"/>
      <w:bookmarkEnd w:id="17397"/>
      <w:r>
        <w:rPr>
          <w:rFonts w:hint="cs"/>
          <w:rtl/>
        </w:rPr>
        <w:t xml:space="preserve"> </w:t>
      </w:r>
      <w:bookmarkStart w:id="17398" w:name="_ETM_Q28_260856"/>
      <w:bookmarkEnd w:id="17398"/>
      <w:r>
        <w:rPr>
          <w:rtl/>
        </w:rPr>
        <w:t xml:space="preserve">באוקטובר </w:t>
      </w:r>
      <w:bookmarkStart w:id="17399" w:name="_ETM_Q28_264979"/>
      <w:bookmarkStart w:id="17400" w:name="_ETM_Q28_265130"/>
      <w:bookmarkEnd w:id="17399"/>
      <w:bookmarkEnd w:id="17400"/>
      <w:r>
        <w:rPr>
          <w:rtl/>
        </w:rPr>
        <w:t>ל</w:t>
      </w:r>
      <w:bookmarkStart w:id="17401" w:name="_ETM_Q28_259736"/>
      <w:bookmarkEnd w:id="17401"/>
      <w:r>
        <w:rPr>
          <w:rtl/>
        </w:rPr>
        <w:t xml:space="preserve">מדנו </w:t>
      </w:r>
      <w:bookmarkStart w:id="17402" w:name="_ETM_Q28_265459"/>
      <w:bookmarkEnd w:id="17402"/>
      <w:r>
        <w:rPr>
          <w:rtl/>
        </w:rPr>
        <w:t xml:space="preserve">את </w:t>
      </w:r>
      <w:bookmarkStart w:id="17403" w:name="_ETM_Q28_265520"/>
      <w:bookmarkEnd w:id="17403"/>
      <w:r>
        <w:rPr>
          <w:rtl/>
        </w:rPr>
        <w:t xml:space="preserve">הלקח </w:t>
      </w:r>
      <w:bookmarkStart w:id="17404" w:name="_ETM_Q28_266400"/>
      <w:bookmarkEnd w:id="17404"/>
      <w:r>
        <w:rPr>
          <w:rFonts w:hint="cs"/>
          <w:rtl/>
        </w:rPr>
        <w:t xml:space="preserve">– או ראש </w:t>
      </w:r>
      <w:bookmarkStart w:id="17405" w:name="_ETM_Q28_266490"/>
      <w:bookmarkStart w:id="17406" w:name="_ETM_Q28_266610"/>
      <w:bookmarkEnd w:id="17405"/>
      <w:bookmarkEnd w:id="17406"/>
      <w:r>
        <w:rPr>
          <w:rFonts w:hint="cs"/>
          <w:rtl/>
        </w:rPr>
        <w:t>ה</w:t>
      </w:r>
      <w:r>
        <w:rPr>
          <w:rtl/>
        </w:rPr>
        <w:t>ממשלה</w:t>
      </w:r>
      <w:r>
        <w:rPr>
          <w:rFonts w:hint="cs"/>
          <w:rtl/>
        </w:rPr>
        <w:t>.</w:t>
      </w:r>
      <w:bookmarkStart w:id="17407" w:name="_ETM_Q28_267660"/>
      <w:bookmarkStart w:id="17408" w:name="_ETM_Q28_263526"/>
      <w:bookmarkEnd w:id="17407"/>
      <w:bookmarkEnd w:id="17408"/>
    </w:p>
    <w:p w:rsidR="005958DA" w:rsidRDefault="005958DA" w:rsidP="00DE623F">
      <w:pPr>
        <w:rPr>
          <w:rtl/>
        </w:rPr>
      </w:pPr>
      <w:bookmarkStart w:id="17409" w:name="_ETM_Q28_263600"/>
      <w:bookmarkStart w:id="17410" w:name="_ETM_Q28_263670"/>
      <w:bookmarkStart w:id="17411" w:name="_ETM_Q28_263696"/>
      <w:bookmarkEnd w:id="17409"/>
      <w:bookmarkEnd w:id="17410"/>
      <w:bookmarkEnd w:id="17411"/>
    </w:p>
    <w:p w:rsidR="005958DA" w:rsidRDefault="005958DA" w:rsidP="00437344">
      <w:pPr>
        <w:rPr>
          <w:rtl/>
        </w:rPr>
      </w:pPr>
      <w:bookmarkStart w:id="17412" w:name="_ETM_Q28_263741"/>
      <w:bookmarkEnd w:id="17412"/>
      <w:r>
        <w:rPr>
          <w:rtl/>
        </w:rPr>
        <w:t xml:space="preserve">אבל </w:t>
      </w:r>
      <w:bookmarkStart w:id="17413" w:name="_ETM_Q28_267900"/>
      <w:bookmarkEnd w:id="17413"/>
      <w:r>
        <w:rPr>
          <w:rtl/>
        </w:rPr>
        <w:t xml:space="preserve">כשאני </w:t>
      </w:r>
      <w:bookmarkStart w:id="17414" w:name="_ETM_Q28_268569"/>
      <w:bookmarkEnd w:id="17414"/>
      <w:r>
        <w:rPr>
          <w:rFonts w:hint="cs"/>
          <w:rtl/>
        </w:rPr>
        <w:t xml:space="preserve">רואה </w:t>
      </w:r>
      <w:r>
        <w:rPr>
          <w:rtl/>
        </w:rPr>
        <w:t xml:space="preserve">עכשיו </w:t>
      </w:r>
      <w:bookmarkStart w:id="17415" w:name="_ETM_Q28_269530"/>
      <w:bookmarkEnd w:id="17415"/>
      <w:r>
        <w:rPr>
          <w:rtl/>
        </w:rPr>
        <w:t xml:space="preserve">את </w:t>
      </w:r>
      <w:bookmarkStart w:id="17416" w:name="_ETM_Q28_269900"/>
      <w:bookmarkEnd w:id="17416"/>
      <w:r>
        <w:rPr>
          <w:rtl/>
        </w:rPr>
        <w:t>מדיניות</w:t>
      </w:r>
      <w:r>
        <w:rPr>
          <w:rFonts w:hint="cs"/>
          <w:rtl/>
        </w:rPr>
        <w:t xml:space="preserve"> </w:t>
      </w:r>
      <w:r>
        <w:rPr>
          <w:rtl/>
        </w:rPr>
        <w:t>ה</w:t>
      </w:r>
      <w:bookmarkStart w:id="17417" w:name="_ETM_Q28_270410"/>
      <w:bookmarkEnd w:id="17417"/>
      <w:r>
        <w:rPr>
          <w:rtl/>
        </w:rPr>
        <w:t>ה</w:t>
      </w:r>
      <w:r>
        <w:rPr>
          <w:rFonts w:hint="cs"/>
          <w:rtl/>
        </w:rPr>
        <w:t>כ</w:t>
      </w:r>
      <w:r>
        <w:rPr>
          <w:rtl/>
        </w:rPr>
        <w:t xml:space="preserve">לה </w:t>
      </w:r>
      <w:bookmarkStart w:id="17418" w:name="_ETM_Q28_271759"/>
      <w:bookmarkEnd w:id="17418"/>
      <w:r>
        <w:rPr>
          <w:rtl/>
        </w:rPr>
        <w:t xml:space="preserve">כלפי </w:t>
      </w:r>
      <w:bookmarkStart w:id="17419" w:name="_ETM_Q28_272179"/>
      <w:bookmarkEnd w:id="17419"/>
      <w:r>
        <w:rPr>
          <w:rtl/>
        </w:rPr>
        <w:t xml:space="preserve">שר </w:t>
      </w:r>
      <w:bookmarkStart w:id="17420" w:name="_ETM_Q28_272600"/>
      <w:bookmarkEnd w:id="17420"/>
      <w:r>
        <w:rPr>
          <w:rtl/>
        </w:rPr>
        <w:t>בממשלתו</w:t>
      </w:r>
      <w:r>
        <w:rPr>
          <w:rFonts w:hint="cs"/>
          <w:rtl/>
        </w:rPr>
        <w:t xml:space="preserve"> </w:t>
      </w:r>
      <w:r>
        <w:rPr>
          <w:rtl/>
        </w:rPr>
        <w:t>–</w:t>
      </w:r>
      <w:r>
        <w:rPr>
          <w:rFonts w:hint="cs"/>
          <w:rtl/>
        </w:rPr>
        <w:t xml:space="preserve"> אותו </w:t>
      </w:r>
      <w:bookmarkStart w:id="17421" w:name="_ETM_Q28_275952"/>
      <w:bookmarkEnd w:id="17421"/>
      <w:r>
        <w:rPr>
          <w:rFonts w:hint="cs"/>
          <w:rtl/>
        </w:rPr>
        <w:t>דבר</w:t>
      </w:r>
      <w:bookmarkStart w:id="17422" w:name="_ETM_Q28_272366"/>
      <w:bookmarkEnd w:id="17422"/>
      <w:r>
        <w:rPr>
          <w:rFonts w:hint="cs"/>
          <w:rtl/>
        </w:rPr>
        <w:t xml:space="preserve">, </w:t>
      </w:r>
      <w:bookmarkStart w:id="17423" w:name="_ETM_Q28_274830"/>
      <w:bookmarkEnd w:id="17423"/>
      <w:r>
        <w:rPr>
          <w:rtl/>
        </w:rPr>
        <w:t>כאילו</w:t>
      </w:r>
      <w:r>
        <w:rPr>
          <w:rFonts w:hint="cs"/>
          <w:rtl/>
        </w:rPr>
        <w:t xml:space="preserve"> לא למד כלום</w:t>
      </w:r>
      <w:r w:rsidR="00437344">
        <w:rPr>
          <w:rFonts w:hint="cs"/>
          <w:rtl/>
        </w:rPr>
        <w:t>:</w:t>
      </w:r>
      <w:r>
        <w:rPr>
          <w:rtl/>
        </w:rPr>
        <w:t xml:space="preserve"> </w:t>
      </w:r>
      <w:bookmarkStart w:id="17424" w:name="_ETM_Q28_276900"/>
      <w:bookmarkEnd w:id="17424"/>
      <w:r>
        <w:rPr>
          <w:rFonts w:hint="cs"/>
          <w:rtl/>
        </w:rPr>
        <w:t xml:space="preserve">בן גביר, </w:t>
      </w:r>
      <w:bookmarkStart w:id="17425" w:name="_ETM_Q28_275747"/>
      <w:bookmarkEnd w:id="17425"/>
      <w:r>
        <w:rPr>
          <w:rFonts w:hint="cs"/>
          <w:rtl/>
        </w:rPr>
        <w:t>ש</w:t>
      </w:r>
      <w:r>
        <w:rPr>
          <w:rtl/>
        </w:rPr>
        <w:t xml:space="preserve">ר </w:t>
      </w:r>
      <w:bookmarkStart w:id="17426" w:name="_ETM_Q28_277799"/>
      <w:bookmarkEnd w:id="17426"/>
      <w:r>
        <w:rPr>
          <w:rtl/>
        </w:rPr>
        <w:t xml:space="preserve">שגורר </w:t>
      </w:r>
      <w:bookmarkStart w:id="17427" w:name="_ETM_Q28_278490"/>
      <w:bookmarkEnd w:id="17427"/>
      <w:r>
        <w:rPr>
          <w:rtl/>
        </w:rPr>
        <w:t xml:space="preserve">אותו </w:t>
      </w:r>
      <w:bookmarkStart w:id="17428" w:name="_ETM_Q28_278790"/>
      <w:bookmarkStart w:id="17429" w:name="_ETM_Q28_279030"/>
      <w:bookmarkStart w:id="17430" w:name="_ETM_Q28_279750"/>
      <w:bookmarkStart w:id="17431" w:name="_ETM_Q28_280360"/>
      <w:bookmarkStart w:id="17432" w:name="_ETM_Q28_280569"/>
      <w:bookmarkEnd w:id="17428"/>
      <w:bookmarkEnd w:id="17429"/>
      <w:bookmarkEnd w:id="17430"/>
      <w:bookmarkEnd w:id="17431"/>
      <w:bookmarkEnd w:id="17432"/>
      <w:r>
        <w:rPr>
          <w:rtl/>
        </w:rPr>
        <w:t>ממיטתו</w:t>
      </w:r>
      <w:r>
        <w:rPr>
          <w:rFonts w:hint="cs"/>
          <w:rtl/>
        </w:rPr>
        <w:t>,</w:t>
      </w:r>
      <w:r>
        <w:rPr>
          <w:rtl/>
        </w:rPr>
        <w:t xml:space="preserve"> </w:t>
      </w:r>
      <w:bookmarkStart w:id="17433" w:name="_ETM_Q28_281290"/>
      <w:bookmarkEnd w:id="17433"/>
      <w:r>
        <w:rPr>
          <w:rtl/>
        </w:rPr>
        <w:t xml:space="preserve">ממיטת </w:t>
      </w:r>
      <w:bookmarkStart w:id="17434" w:name="_ETM_Q28_281770"/>
      <w:bookmarkEnd w:id="17434"/>
      <w:r>
        <w:rPr>
          <w:rtl/>
        </w:rPr>
        <w:t>חוליו</w:t>
      </w:r>
      <w:r>
        <w:rPr>
          <w:rFonts w:hint="cs"/>
          <w:rtl/>
        </w:rPr>
        <w:t>,</w:t>
      </w:r>
      <w:r>
        <w:rPr>
          <w:rtl/>
        </w:rPr>
        <w:t xml:space="preserve"> </w:t>
      </w:r>
      <w:bookmarkStart w:id="17435" w:name="_ETM_Q28_283799"/>
      <w:bookmarkEnd w:id="17435"/>
      <w:r>
        <w:rPr>
          <w:rtl/>
        </w:rPr>
        <w:t xml:space="preserve">דקה </w:t>
      </w:r>
      <w:bookmarkStart w:id="17436" w:name="_ETM_Q28_284459"/>
      <w:bookmarkEnd w:id="17436"/>
      <w:r>
        <w:rPr>
          <w:rtl/>
        </w:rPr>
        <w:t xml:space="preserve">אחרי </w:t>
      </w:r>
      <w:bookmarkStart w:id="17437" w:name="_ETM_Q28_284609"/>
      <w:bookmarkEnd w:id="17437"/>
      <w:r>
        <w:rPr>
          <w:rtl/>
        </w:rPr>
        <w:t xml:space="preserve">שהוא </w:t>
      </w:r>
      <w:bookmarkStart w:id="17438" w:name="_ETM_Q28_284789"/>
      <w:bookmarkEnd w:id="17438"/>
      <w:r>
        <w:rPr>
          <w:rtl/>
        </w:rPr>
        <w:t xml:space="preserve">עובר </w:t>
      </w:r>
      <w:bookmarkStart w:id="17439" w:name="_ETM_Q28_284999"/>
      <w:bookmarkEnd w:id="17439"/>
      <w:r>
        <w:rPr>
          <w:rtl/>
        </w:rPr>
        <w:t xml:space="preserve">ניתוח </w:t>
      </w:r>
      <w:bookmarkStart w:id="17440" w:name="_ETM_Q28_285979"/>
      <w:bookmarkEnd w:id="17440"/>
      <w:r>
        <w:rPr>
          <w:rtl/>
        </w:rPr>
        <w:t xml:space="preserve">לא </w:t>
      </w:r>
      <w:bookmarkStart w:id="17441" w:name="_ETM_Q28_286250"/>
      <w:bookmarkEnd w:id="17441"/>
      <w:r>
        <w:rPr>
          <w:rtl/>
        </w:rPr>
        <w:t xml:space="preserve">נעים </w:t>
      </w:r>
      <w:bookmarkStart w:id="17442" w:name="_ETM_Q28_286610"/>
      <w:bookmarkEnd w:id="17442"/>
      <w:r>
        <w:rPr>
          <w:rtl/>
        </w:rPr>
        <w:t>בכלל</w:t>
      </w:r>
      <w:r>
        <w:rPr>
          <w:rFonts w:hint="cs"/>
          <w:rtl/>
        </w:rPr>
        <w:t>,</w:t>
      </w:r>
      <w:r>
        <w:rPr>
          <w:rtl/>
        </w:rPr>
        <w:t xml:space="preserve"> </w:t>
      </w:r>
      <w:bookmarkStart w:id="17443" w:name="_ETM_Q28_287619"/>
      <w:bookmarkEnd w:id="17443"/>
      <w:r>
        <w:rPr>
          <w:rtl/>
        </w:rPr>
        <w:t xml:space="preserve">והוא </w:t>
      </w:r>
      <w:bookmarkStart w:id="17444" w:name="_ETM_Q28_287920"/>
      <w:bookmarkEnd w:id="17444"/>
      <w:r>
        <w:rPr>
          <w:rtl/>
        </w:rPr>
        <w:t>מ</w:t>
      </w:r>
      <w:bookmarkStart w:id="17445" w:name="_ETM_Q28_286287"/>
      <w:bookmarkEnd w:id="17445"/>
      <w:r>
        <w:rPr>
          <w:rFonts w:hint="cs"/>
          <w:rtl/>
        </w:rPr>
        <w:t>חבק</w:t>
      </w:r>
      <w:r>
        <w:rPr>
          <w:rtl/>
        </w:rPr>
        <w:t xml:space="preserve"> </w:t>
      </w:r>
      <w:bookmarkStart w:id="17446" w:name="_ETM_Q28_288430"/>
      <w:bookmarkEnd w:id="17446"/>
      <w:r>
        <w:rPr>
          <w:rtl/>
        </w:rPr>
        <w:t>אותו</w:t>
      </w:r>
      <w:r>
        <w:rPr>
          <w:rFonts w:hint="cs"/>
          <w:rtl/>
        </w:rPr>
        <w:t>.</w:t>
      </w:r>
      <w:r>
        <w:rPr>
          <w:rtl/>
        </w:rPr>
        <w:t xml:space="preserve"> </w:t>
      </w:r>
      <w:bookmarkStart w:id="17447" w:name="_ETM_Q28_289750"/>
      <w:bookmarkEnd w:id="17447"/>
      <w:r>
        <w:rPr>
          <w:rtl/>
        </w:rPr>
        <w:t xml:space="preserve">אותו </w:t>
      </w:r>
      <w:bookmarkStart w:id="17448" w:name="_ETM_Q28_290229"/>
      <w:bookmarkEnd w:id="17448"/>
      <w:r>
        <w:rPr>
          <w:rFonts w:hint="cs"/>
          <w:rtl/>
        </w:rPr>
        <w:t>ש</w:t>
      </w:r>
      <w:r>
        <w:rPr>
          <w:rtl/>
        </w:rPr>
        <w:t xml:space="preserve">ר </w:t>
      </w:r>
      <w:bookmarkStart w:id="17449" w:name="_ETM_Q28_291100"/>
      <w:bookmarkEnd w:id="17449"/>
      <w:r>
        <w:rPr>
          <w:rtl/>
        </w:rPr>
        <w:t>ש</w:t>
      </w:r>
      <w:bookmarkStart w:id="17450" w:name="_ETM_Q28_291369"/>
      <w:bookmarkEnd w:id="17450"/>
      <w:r>
        <w:rPr>
          <w:rtl/>
        </w:rPr>
        <w:t xml:space="preserve">כמה </w:t>
      </w:r>
      <w:bookmarkStart w:id="17451" w:name="_ETM_Q28_291640"/>
      <w:bookmarkEnd w:id="17451"/>
      <w:r>
        <w:rPr>
          <w:rtl/>
        </w:rPr>
        <w:t xml:space="preserve">חודשים </w:t>
      </w:r>
      <w:bookmarkStart w:id="17452" w:name="_ETM_Q28_292119"/>
      <w:bookmarkEnd w:id="17452"/>
      <w:r>
        <w:rPr>
          <w:rtl/>
        </w:rPr>
        <w:t xml:space="preserve">קודם </w:t>
      </w:r>
      <w:bookmarkStart w:id="17453" w:name="_ETM_Q28_292450"/>
      <w:bookmarkEnd w:id="17453"/>
      <w:r>
        <w:rPr>
          <w:rtl/>
        </w:rPr>
        <w:t>לכן</w:t>
      </w:r>
      <w:bookmarkStart w:id="17454" w:name="_ETM_Q28_290487"/>
      <w:bookmarkEnd w:id="17454"/>
      <w:r>
        <w:rPr>
          <w:rtl/>
        </w:rPr>
        <w:t xml:space="preserve"> </w:t>
      </w:r>
      <w:bookmarkStart w:id="17455" w:name="_ETM_Q28_293299"/>
      <w:bookmarkStart w:id="17456" w:name="_ETM_Q28_293630"/>
      <w:bookmarkStart w:id="17457" w:name="_ETM_Q28_293979"/>
      <w:bookmarkEnd w:id="17455"/>
      <w:bookmarkEnd w:id="17456"/>
      <w:bookmarkEnd w:id="17457"/>
      <w:r>
        <w:rPr>
          <w:rFonts w:hint="cs"/>
          <w:rtl/>
        </w:rPr>
        <w:t>עמד</w:t>
      </w:r>
      <w:r>
        <w:rPr>
          <w:rtl/>
        </w:rPr>
        <w:t xml:space="preserve"> </w:t>
      </w:r>
      <w:bookmarkStart w:id="17458" w:name="_ETM_Q28_294159"/>
      <w:bookmarkStart w:id="17459" w:name="_ETM_Q28_294580"/>
      <w:bookmarkStart w:id="17460" w:name="_ETM_Q28_294850"/>
      <w:bookmarkEnd w:id="17458"/>
      <w:bookmarkEnd w:id="17459"/>
      <w:bookmarkEnd w:id="17460"/>
      <w:r>
        <w:rPr>
          <w:rtl/>
        </w:rPr>
        <w:t xml:space="preserve">מחוץ </w:t>
      </w:r>
      <w:bookmarkStart w:id="17461" w:name="_ETM_Q28_295189"/>
      <w:bookmarkEnd w:id="17461"/>
      <w:r>
        <w:rPr>
          <w:rtl/>
        </w:rPr>
        <w:t xml:space="preserve">ללשכה </w:t>
      </w:r>
      <w:bookmarkStart w:id="17462" w:name="_ETM_Q28_296500"/>
      <w:bookmarkEnd w:id="17462"/>
      <w:r>
        <w:rPr>
          <w:rFonts w:hint="cs"/>
          <w:rtl/>
        </w:rPr>
        <w:t xml:space="preserve">שלו </w:t>
      </w:r>
      <w:bookmarkStart w:id="17463" w:name="_ETM_Q28_295166"/>
      <w:bookmarkEnd w:id="17463"/>
      <w:r>
        <w:rPr>
          <w:rFonts w:hint="cs"/>
          <w:rtl/>
        </w:rPr>
        <w:t xml:space="preserve">וצילם </w:t>
      </w:r>
      <w:bookmarkStart w:id="17464" w:name="_ETM_Q28_296590"/>
      <w:bookmarkStart w:id="17465" w:name="_ETM_Q28_297280"/>
      <w:bookmarkEnd w:id="17464"/>
      <w:bookmarkEnd w:id="17465"/>
      <w:r>
        <w:rPr>
          <w:rtl/>
        </w:rPr>
        <w:t xml:space="preserve">את </w:t>
      </w:r>
      <w:bookmarkStart w:id="17466" w:name="_ETM_Q28_297490"/>
      <w:bookmarkEnd w:id="17466"/>
      <w:r>
        <w:rPr>
          <w:rtl/>
        </w:rPr>
        <w:t xml:space="preserve">עצמו </w:t>
      </w:r>
      <w:bookmarkStart w:id="17467" w:name="_ETM_Q28_298120"/>
      <w:bookmarkEnd w:id="17467"/>
      <w:r>
        <w:rPr>
          <w:rtl/>
        </w:rPr>
        <w:t>בסרט</w:t>
      </w:r>
      <w:r>
        <w:rPr>
          <w:rFonts w:hint="cs"/>
          <w:rtl/>
        </w:rPr>
        <w:t>וני רהב</w:t>
      </w:r>
      <w:bookmarkStart w:id="17468" w:name="_ETM_Q28_296727"/>
      <w:bookmarkEnd w:id="17468"/>
      <w:r>
        <w:rPr>
          <w:rtl/>
        </w:rPr>
        <w:t xml:space="preserve"> </w:t>
      </w:r>
      <w:bookmarkStart w:id="17469" w:name="_ETM_Q28_299009"/>
      <w:bookmarkStart w:id="17470" w:name="_ETM_Q28_299639"/>
      <w:bookmarkEnd w:id="17469"/>
      <w:bookmarkEnd w:id="17470"/>
      <w:r>
        <w:rPr>
          <w:rtl/>
        </w:rPr>
        <w:t>כאלה</w:t>
      </w:r>
      <w:r>
        <w:rPr>
          <w:rFonts w:hint="cs"/>
          <w:rtl/>
        </w:rPr>
        <w:t>,</w:t>
      </w:r>
      <w:r>
        <w:rPr>
          <w:rtl/>
        </w:rPr>
        <w:t xml:space="preserve"> </w:t>
      </w:r>
      <w:bookmarkStart w:id="17471" w:name="_ETM_Q28_300450"/>
      <w:bookmarkEnd w:id="17471"/>
      <w:r>
        <w:rPr>
          <w:rtl/>
        </w:rPr>
        <w:t xml:space="preserve">מצפצף </w:t>
      </w:r>
      <w:bookmarkStart w:id="17472" w:name="_ETM_Q28_301170"/>
      <w:bookmarkEnd w:id="17472"/>
      <w:r>
        <w:rPr>
          <w:rtl/>
        </w:rPr>
        <w:t xml:space="preserve">על </w:t>
      </w:r>
      <w:bookmarkStart w:id="17473" w:name="_ETM_Q28_301289"/>
      <w:bookmarkEnd w:id="17473"/>
      <w:r>
        <w:rPr>
          <w:rtl/>
        </w:rPr>
        <w:t>ר</w:t>
      </w:r>
      <w:r>
        <w:rPr>
          <w:rFonts w:hint="cs"/>
          <w:rtl/>
        </w:rPr>
        <w:t>אש הממשלה;</w:t>
      </w:r>
      <w:r>
        <w:rPr>
          <w:rtl/>
        </w:rPr>
        <w:t xml:space="preserve"> </w:t>
      </w:r>
      <w:bookmarkStart w:id="17474" w:name="_ETM_Q28_302729"/>
      <w:bookmarkEnd w:id="17474"/>
      <w:r>
        <w:rPr>
          <w:rtl/>
        </w:rPr>
        <w:t xml:space="preserve">אותו </w:t>
      </w:r>
      <w:bookmarkStart w:id="17475" w:name="_ETM_Q28_303149"/>
      <w:bookmarkEnd w:id="17475"/>
      <w:r>
        <w:rPr>
          <w:rtl/>
        </w:rPr>
        <w:t xml:space="preserve">שר </w:t>
      </w:r>
      <w:bookmarkStart w:id="17476" w:name="_ETM_Q28_304149"/>
      <w:bookmarkEnd w:id="17476"/>
      <w:r>
        <w:rPr>
          <w:rtl/>
        </w:rPr>
        <w:t>שמצבי</w:t>
      </w:r>
      <w:r>
        <w:rPr>
          <w:rFonts w:hint="cs"/>
          <w:rtl/>
        </w:rPr>
        <w:t>ע</w:t>
      </w:r>
      <w:bookmarkStart w:id="17477" w:name="_ETM_Q28_302897"/>
      <w:bookmarkEnd w:id="17477"/>
      <w:r>
        <w:rPr>
          <w:rtl/>
        </w:rPr>
        <w:t xml:space="preserve"> </w:t>
      </w:r>
      <w:bookmarkStart w:id="17478" w:name="_ETM_Q28_305340"/>
      <w:bookmarkEnd w:id="17478"/>
      <w:r>
        <w:rPr>
          <w:rtl/>
        </w:rPr>
        <w:t xml:space="preserve">פעם </w:t>
      </w:r>
      <w:bookmarkStart w:id="17479" w:name="_ETM_Q28_305880"/>
      <w:bookmarkEnd w:id="17479"/>
      <w:r>
        <w:rPr>
          <w:rtl/>
        </w:rPr>
        <w:t xml:space="preserve">אחר </w:t>
      </w:r>
      <w:bookmarkStart w:id="17480" w:name="_ETM_Q28_306149"/>
      <w:bookmarkEnd w:id="17480"/>
      <w:r>
        <w:rPr>
          <w:rtl/>
        </w:rPr>
        <w:t>פעם</w:t>
      </w:r>
      <w:r>
        <w:rPr>
          <w:rFonts w:hint="cs"/>
          <w:rtl/>
        </w:rPr>
        <w:t>,</w:t>
      </w:r>
      <w:r>
        <w:rPr>
          <w:rtl/>
        </w:rPr>
        <w:t xml:space="preserve"> </w:t>
      </w:r>
      <w:bookmarkStart w:id="17481" w:name="_ETM_Q28_306829"/>
      <w:bookmarkEnd w:id="17481"/>
      <w:r>
        <w:rPr>
          <w:rtl/>
        </w:rPr>
        <w:t xml:space="preserve">פעם </w:t>
      </w:r>
      <w:bookmarkStart w:id="17482" w:name="_ETM_Q28_307249"/>
      <w:bookmarkEnd w:id="17482"/>
      <w:r>
        <w:rPr>
          <w:rtl/>
        </w:rPr>
        <w:t xml:space="preserve">אחר </w:t>
      </w:r>
      <w:bookmarkStart w:id="17483" w:name="_ETM_Q28_307520"/>
      <w:bookmarkEnd w:id="17483"/>
      <w:r>
        <w:rPr>
          <w:rtl/>
        </w:rPr>
        <w:t>פעם</w:t>
      </w:r>
      <w:r>
        <w:rPr>
          <w:rFonts w:hint="cs"/>
          <w:rtl/>
        </w:rPr>
        <w:t>,</w:t>
      </w:r>
      <w:r>
        <w:rPr>
          <w:rtl/>
        </w:rPr>
        <w:t xml:space="preserve"> </w:t>
      </w:r>
      <w:bookmarkStart w:id="17484" w:name="_ETM_Q28_308239"/>
      <w:bookmarkEnd w:id="17484"/>
      <w:r>
        <w:rPr>
          <w:rtl/>
        </w:rPr>
        <w:t xml:space="preserve">נגד </w:t>
      </w:r>
      <w:bookmarkStart w:id="17485" w:name="_ETM_Q28_308629"/>
      <w:bookmarkEnd w:id="17485"/>
      <w:r>
        <w:rPr>
          <w:rtl/>
        </w:rPr>
        <w:t xml:space="preserve">חוקי </w:t>
      </w:r>
      <w:bookmarkStart w:id="17486" w:name="_ETM_Q28_308930"/>
      <w:bookmarkStart w:id="17487" w:name="_ETM_Q28_309230"/>
      <w:bookmarkStart w:id="17488" w:name="_ETM_Q28_306707"/>
      <w:bookmarkEnd w:id="17486"/>
      <w:bookmarkEnd w:id="17487"/>
      <w:bookmarkEnd w:id="17488"/>
      <w:r>
        <w:rPr>
          <w:rFonts w:hint="cs"/>
          <w:rtl/>
        </w:rPr>
        <w:t>התקציב.</w:t>
      </w:r>
      <w:r>
        <w:rPr>
          <w:rtl/>
        </w:rPr>
        <w:t xml:space="preserve"> </w:t>
      </w:r>
      <w:bookmarkStart w:id="17489" w:name="_ETM_Q28_310659"/>
      <w:bookmarkEnd w:id="17489"/>
      <w:r>
        <w:rPr>
          <w:rtl/>
        </w:rPr>
        <w:t>ומ</w:t>
      </w:r>
      <w:r>
        <w:rPr>
          <w:rFonts w:hint="cs"/>
          <w:rtl/>
        </w:rPr>
        <w:t>ה ע</w:t>
      </w:r>
      <w:r>
        <w:rPr>
          <w:rtl/>
        </w:rPr>
        <w:t xml:space="preserve">ם </w:t>
      </w:r>
      <w:bookmarkStart w:id="17490" w:name="_ETM_Q28_311230"/>
      <w:bookmarkEnd w:id="17490"/>
      <w:r>
        <w:rPr>
          <w:rtl/>
        </w:rPr>
        <w:t>נתניהו</w:t>
      </w:r>
      <w:r>
        <w:rPr>
          <w:rFonts w:hint="cs"/>
          <w:rtl/>
        </w:rPr>
        <w:t>?</w:t>
      </w:r>
      <w:bookmarkStart w:id="17491" w:name="_ETM_Q28_311028"/>
      <w:bookmarkEnd w:id="17491"/>
      <w:r>
        <w:rPr>
          <w:rtl/>
        </w:rPr>
        <w:t xml:space="preserve"> </w:t>
      </w:r>
      <w:bookmarkStart w:id="17492" w:name="_ETM_Q28_312010"/>
      <w:bookmarkEnd w:id="17492"/>
      <w:r>
        <w:rPr>
          <w:rtl/>
        </w:rPr>
        <w:t xml:space="preserve">ראש </w:t>
      </w:r>
      <w:bookmarkStart w:id="17493" w:name="_ETM_Q28_312280"/>
      <w:bookmarkEnd w:id="17493"/>
      <w:r>
        <w:rPr>
          <w:rtl/>
        </w:rPr>
        <w:t xml:space="preserve">הממשלה </w:t>
      </w:r>
      <w:bookmarkStart w:id="17494" w:name="_ETM_Q28_313389"/>
      <w:bookmarkEnd w:id="17494"/>
      <w:r>
        <w:rPr>
          <w:rtl/>
        </w:rPr>
        <w:t>מכיל</w:t>
      </w:r>
      <w:r>
        <w:rPr>
          <w:rFonts w:hint="cs"/>
          <w:rtl/>
        </w:rPr>
        <w:t>.</w:t>
      </w:r>
      <w:r>
        <w:rPr>
          <w:rtl/>
        </w:rPr>
        <w:t xml:space="preserve"> </w:t>
      </w:r>
      <w:bookmarkStart w:id="17495" w:name="_ETM_Q28_314709"/>
      <w:bookmarkEnd w:id="17495"/>
      <w:r>
        <w:rPr>
          <w:rtl/>
        </w:rPr>
        <w:t xml:space="preserve">מדיניות </w:t>
      </w:r>
      <w:bookmarkStart w:id="17496" w:name="_ETM_Q28_315330"/>
      <w:bookmarkEnd w:id="17496"/>
      <w:r>
        <w:rPr>
          <w:rFonts w:hint="cs"/>
          <w:rtl/>
        </w:rPr>
        <w:t xml:space="preserve">שמה </w:t>
      </w:r>
      <w:bookmarkStart w:id="17497" w:name="_ETM_Q28_313497"/>
      <w:bookmarkEnd w:id="17497"/>
      <w:r>
        <w:rPr>
          <w:rFonts w:hint="cs"/>
          <w:rtl/>
        </w:rPr>
        <w:t>מעידה?</w:t>
      </w:r>
      <w:r>
        <w:rPr>
          <w:rtl/>
        </w:rPr>
        <w:t xml:space="preserve"> </w:t>
      </w:r>
      <w:bookmarkStart w:id="17498" w:name="_ETM_Q28_316360"/>
      <w:bookmarkStart w:id="17499" w:name="_ETM_Q28_317590"/>
      <w:bookmarkEnd w:id="17498"/>
      <w:bookmarkEnd w:id="17499"/>
      <w:r>
        <w:rPr>
          <w:rtl/>
        </w:rPr>
        <w:t xml:space="preserve">על </w:t>
      </w:r>
      <w:bookmarkStart w:id="17500" w:name="_ETM_Q28_317860"/>
      <w:bookmarkEnd w:id="17500"/>
      <w:r>
        <w:rPr>
          <w:rtl/>
        </w:rPr>
        <w:t xml:space="preserve">ימין </w:t>
      </w:r>
      <w:bookmarkStart w:id="17501" w:name="_ETM_Q28_318250"/>
      <w:bookmarkEnd w:id="17501"/>
      <w:r>
        <w:rPr>
          <w:rtl/>
        </w:rPr>
        <w:t>חזק</w:t>
      </w:r>
      <w:r>
        <w:rPr>
          <w:rFonts w:hint="cs"/>
          <w:rtl/>
        </w:rPr>
        <w:t>?</w:t>
      </w:r>
      <w:r>
        <w:rPr>
          <w:rtl/>
        </w:rPr>
        <w:t xml:space="preserve"> </w:t>
      </w:r>
      <w:bookmarkStart w:id="17502" w:name="_ETM_Q28_319540"/>
      <w:bookmarkEnd w:id="17502"/>
      <w:r>
        <w:rPr>
          <w:rtl/>
        </w:rPr>
        <w:t xml:space="preserve">זה </w:t>
      </w:r>
      <w:bookmarkStart w:id="17503" w:name="_ETM_Q28_319810"/>
      <w:bookmarkEnd w:id="17503"/>
      <w:r>
        <w:rPr>
          <w:rtl/>
        </w:rPr>
        <w:t xml:space="preserve">המשילות </w:t>
      </w:r>
      <w:bookmarkStart w:id="17504" w:name="_ETM_Q28_320530"/>
      <w:bookmarkEnd w:id="17504"/>
      <w:r>
        <w:rPr>
          <w:rtl/>
        </w:rPr>
        <w:t xml:space="preserve">שלכם </w:t>
      </w:r>
      <w:bookmarkStart w:id="17505" w:name="_ETM_Q28_321040"/>
      <w:bookmarkEnd w:id="17505"/>
      <w:r>
        <w:rPr>
          <w:rtl/>
        </w:rPr>
        <w:t xml:space="preserve">שאתם </w:t>
      </w:r>
      <w:bookmarkStart w:id="17506" w:name="_ETM_Q28_321400"/>
      <w:bookmarkStart w:id="17507" w:name="_ETM_Q28_318486"/>
      <w:bookmarkEnd w:id="17506"/>
      <w:bookmarkEnd w:id="17507"/>
      <w:r>
        <w:rPr>
          <w:rFonts w:hint="cs"/>
          <w:rtl/>
        </w:rPr>
        <w:t>מטיפים לה?</w:t>
      </w:r>
      <w:r>
        <w:rPr>
          <w:rtl/>
        </w:rPr>
        <w:t xml:space="preserve"> </w:t>
      </w:r>
      <w:bookmarkStart w:id="17508" w:name="_ETM_Q28_322419"/>
      <w:bookmarkEnd w:id="17508"/>
      <w:r>
        <w:rPr>
          <w:rtl/>
        </w:rPr>
        <w:t xml:space="preserve">זה </w:t>
      </w:r>
      <w:bookmarkStart w:id="17509" w:name="_ETM_Q28_322750"/>
      <w:bookmarkEnd w:id="17509"/>
      <w:r>
        <w:rPr>
          <w:rtl/>
        </w:rPr>
        <w:t>הי</w:t>
      </w:r>
      <w:bookmarkStart w:id="17510" w:name="_ETM_Q28_323020"/>
      <w:bookmarkEnd w:id="17510"/>
      <w:r>
        <w:rPr>
          <w:rtl/>
        </w:rPr>
        <w:t>מין</w:t>
      </w:r>
      <w:r w:rsidR="00437344">
        <w:rPr>
          <w:rFonts w:hint="cs"/>
          <w:rtl/>
        </w:rPr>
        <w:t xml:space="preserve"> </w:t>
      </w:r>
      <w:r>
        <w:rPr>
          <w:rFonts w:hint="cs"/>
          <w:rtl/>
        </w:rPr>
        <w:t>ימין</w:t>
      </w:r>
      <w:bookmarkStart w:id="17511" w:name="_ETM_Q28_320406"/>
      <w:bookmarkEnd w:id="17511"/>
      <w:r>
        <w:rPr>
          <w:rtl/>
        </w:rPr>
        <w:t xml:space="preserve"> </w:t>
      </w:r>
      <w:bookmarkStart w:id="17512" w:name="_ETM_Q28_323230"/>
      <w:bookmarkStart w:id="17513" w:name="_ETM_Q28_323650"/>
      <w:bookmarkEnd w:id="17512"/>
      <w:bookmarkEnd w:id="17513"/>
      <w:r>
        <w:rPr>
          <w:rFonts w:hint="cs"/>
          <w:rtl/>
        </w:rPr>
        <w:t>על מלא</w:t>
      </w:r>
      <w:r>
        <w:rPr>
          <w:rtl/>
        </w:rPr>
        <w:t xml:space="preserve"> </w:t>
      </w:r>
      <w:bookmarkStart w:id="17514" w:name="_ETM_Q28_324040"/>
      <w:bookmarkEnd w:id="17514"/>
      <w:r>
        <w:rPr>
          <w:rtl/>
        </w:rPr>
        <w:t>שלכם</w:t>
      </w:r>
      <w:r>
        <w:rPr>
          <w:rFonts w:hint="cs"/>
          <w:rtl/>
        </w:rPr>
        <w:t>?</w:t>
      </w:r>
      <w:r>
        <w:rPr>
          <w:rtl/>
        </w:rPr>
        <w:t xml:space="preserve"> </w:t>
      </w:r>
      <w:bookmarkStart w:id="17515" w:name="_ETM_Q28_324910"/>
      <w:bookmarkEnd w:id="17515"/>
      <w:r>
        <w:rPr>
          <w:rtl/>
        </w:rPr>
        <w:t>מדיניות</w:t>
      </w:r>
      <w:r>
        <w:rPr>
          <w:rFonts w:hint="cs"/>
          <w:rtl/>
        </w:rPr>
        <w:t xml:space="preserve"> </w:t>
      </w:r>
      <w:r>
        <w:rPr>
          <w:rtl/>
        </w:rPr>
        <w:t>ה</w:t>
      </w:r>
      <w:bookmarkStart w:id="17516" w:name="_ETM_Q28_326110"/>
      <w:bookmarkEnd w:id="17516"/>
      <w:r>
        <w:rPr>
          <w:rFonts w:hint="cs"/>
          <w:rtl/>
        </w:rPr>
        <w:t xml:space="preserve">הכלה </w:t>
      </w:r>
      <w:bookmarkStart w:id="17517" w:name="_ETM_Q28_323256"/>
      <w:bookmarkEnd w:id="17517"/>
      <w:r>
        <w:rPr>
          <w:rtl/>
        </w:rPr>
        <w:t>הזאת</w:t>
      </w:r>
      <w:r>
        <w:rPr>
          <w:rFonts w:hint="cs"/>
          <w:rtl/>
        </w:rPr>
        <w:t>?</w:t>
      </w:r>
      <w:bookmarkStart w:id="17518" w:name="_ETM_Q28_327250"/>
      <w:bookmarkStart w:id="17519" w:name="_ETM_Q28_326264"/>
      <w:bookmarkEnd w:id="17518"/>
      <w:bookmarkEnd w:id="17519"/>
      <w:r>
        <w:rPr>
          <w:rFonts w:hint="cs"/>
          <w:rtl/>
        </w:rPr>
        <w:t xml:space="preserve"> החולשה?</w:t>
      </w:r>
      <w:bookmarkStart w:id="17520" w:name="_ETM_Q28_325136"/>
      <w:bookmarkStart w:id="17521" w:name="_ETM_Q28_326564"/>
      <w:bookmarkEnd w:id="17520"/>
      <w:bookmarkEnd w:id="17521"/>
      <w:r>
        <w:rPr>
          <w:rFonts w:hint="cs"/>
          <w:rtl/>
        </w:rPr>
        <w:t xml:space="preserve"> </w:t>
      </w:r>
      <w:bookmarkStart w:id="17522" w:name="_ETM_Q28_326642"/>
      <w:bookmarkStart w:id="17523" w:name="_ETM_Q28_326350"/>
      <w:bookmarkStart w:id="17524" w:name="_ETM_Q28_326439"/>
      <w:bookmarkStart w:id="17525" w:name="_ETM_Q28_326504"/>
      <w:bookmarkEnd w:id="17522"/>
      <w:bookmarkEnd w:id="17523"/>
      <w:bookmarkEnd w:id="17524"/>
      <w:bookmarkEnd w:id="17525"/>
      <w:r>
        <w:rPr>
          <w:rtl/>
        </w:rPr>
        <w:t xml:space="preserve">חולשה </w:t>
      </w:r>
      <w:bookmarkStart w:id="17526" w:name="_ETM_Q28_328510"/>
      <w:bookmarkStart w:id="17527" w:name="_ETM_Q28_329019"/>
      <w:bookmarkEnd w:id="17526"/>
      <w:bookmarkEnd w:id="17527"/>
      <w:r>
        <w:rPr>
          <w:rtl/>
        </w:rPr>
        <w:t xml:space="preserve">בפני </w:t>
      </w:r>
      <w:bookmarkStart w:id="17528" w:name="_ETM_Q28_329440"/>
      <w:bookmarkEnd w:id="17528"/>
      <w:r>
        <w:rPr>
          <w:rtl/>
        </w:rPr>
        <w:t xml:space="preserve">אויבים </w:t>
      </w:r>
      <w:bookmarkStart w:id="17529" w:name="_ETM_Q28_330360"/>
      <w:bookmarkEnd w:id="17529"/>
      <w:r>
        <w:rPr>
          <w:rtl/>
        </w:rPr>
        <w:t xml:space="preserve">וחולשה </w:t>
      </w:r>
      <w:bookmarkStart w:id="17530" w:name="_ETM_Q28_331200"/>
      <w:bookmarkEnd w:id="17530"/>
      <w:r>
        <w:rPr>
          <w:rtl/>
        </w:rPr>
        <w:t xml:space="preserve">בפני </w:t>
      </w:r>
      <w:bookmarkStart w:id="17531" w:name="_ETM_Q28_331650"/>
      <w:bookmarkEnd w:id="17531"/>
      <w:r>
        <w:rPr>
          <w:rtl/>
        </w:rPr>
        <w:t xml:space="preserve">יריבים </w:t>
      </w:r>
      <w:bookmarkStart w:id="17532" w:name="_ETM_Q28_332100"/>
      <w:bookmarkEnd w:id="17532"/>
      <w:r>
        <w:rPr>
          <w:rtl/>
        </w:rPr>
        <w:t>פוליטיים</w:t>
      </w:r>
      <w:r>
        <w:rPr>
          <w:rFonts w:hint="cs"/>
          <w:rtl/>
        </w:rPr>
        <w:t>?</w:t>
      </w:r>
      <w:bookmarkStart w:id="17533" w:name="_ETM_Q28_330666"/>
      <w:bookmarkEnd w:id="17533"/>
      <w:r>
        <w:rPr>
          <w:rtl/>
        </w:rPr>
        <w:t xml:space="preserve"> </w:t>
      </w:r>
      <w:bookmarkStart w:id="17534" w:name="_ETM_Q28_333080"/>
      <w:bookmarkStart w:id="17535" w:name="_ETM_Q28_333410"/>
      <w:bookmarkEnd w:id="17534"/>
      <w:bookmarkEnd w:id="17535"/>
      <w:r>
        <w:rPr>
          <w:rFonts w:hint="cs"/>
          <w:rtl/>
        </w:rPr>
        <w:t>כשהשר</w:t>
      </w:r>
      <w:r>
        <w:rPr>
          <w:rtl/>
        </w:rPr>
        <w:t xml:space="preserve"> </w:t>
      </w:r>
      <w:bookmarkStart w:id="17536" w:name="_ETM_Q28_333650"/>
      <w:bookmarkEnd w:id="17536"/>
      <w:r>
        <w:rPr>
          <w:rtl/>
        </w:rPr>
        <w:t xml:space="preserve">בן </w:t>
      </w:r>
      <w:bookmarkStart w:id="17537" w:name="_ETM_Q28_333950"/>
      <w:bookmarkEnd w:id="17537"/>
      <w:r>
        <w:rPr>
          <w:rtl/>
        </w:rPr>
        <w:t xml:space="preserve">גביר </w:t>
      </w:r>
      <w:bookmarkStart w:id="17538" w:name="_ETM_Q28_334910"/>
      <w:bookmarkEnd w:id="17538"/>
      <w:r>
        <w:rPr>
          <w:rtl/>
        </w:rPr>
        <w:t xml:space="preserve">אומר </w:t>
      </w:r>
      <w:bookmarkStart w:id="17539" w:name="_ETM_Q28_335030"/>
      <w:bookmarkEnd w:id="17539"/>
      <w:r>
        <w:rPr>
          <w:rtl/>
        </w:rPr>
        <w:t xml:space="preserve">בצורה </w:t>
      </w:r>
      <w:bookmarkStart w:id="17540" w:name="_ETM_Q28_335480"/>
      <w:bookmarkEnd w:id="17540"/>
      <w:r>
        <w:rPr>
          <w:rtl/>
        </w:rPr>
        <w:t xml:space="preserve">מפורשת </w:t>
      </w:r>
      <w:bookmarkStart w:id="17541" w:name="_ETM_Q28_336590"/>
      <w:bookmarkEnd w:id="17541"/>
      <w:r>
        <w:rPr>
          <w:rtl/>
        </w:rPr>
        <w:t>ש</w:t>
      </w:r>
      <w:r w:rsidR="00437344">
        <w:rPr>
          <w:rFonts w:hint="cs"/>
          <w:rtl/>
        </w:rPr>
        <w:t xml:space="preserve">הוא </w:t>
      </w:r>
      <w:r>
        <w:rPr>
          <w:rtl/>
        </w:rPr>
        <w:t xml:space="preserve">רוצה </w:t>
      </w:r>
      <w:bookmarkStart w:id="17542" w:name="_ETM_Q28_337129"/>
      <w:bookmarkEnd w:id="17542"/>
      <w:r>
        <w:rPr>
          <w:rtl/>
        </w:rPr>
        <w:t xml:space="preserve">להחליף </w:t>
      </w:r>
      <w:bookmarkStart w:id="17543" w:name="_ETM_Q28_337610"/>
      <w:bookmarkEnd w:id="17543"/>
      <w:r>
        <w:rPr>
          <w:rtl/>
        </w:rPr>
        <w:t xml:space="preserve">את </w:t>
      </w:r>
      <w:bookmarkStart w:id="17544" w:name="_ETM_Q28_337730"/>
      <w:bookmarkEnd w:id="17544"/>
      <w:r>
        <w:rPr>
          <w:rtl/>
        </w:rPr>
        <w:t>נתניהו</w:t>
      </w:r>
      <w:r>
        <w:rPr>
          <w:rFonts w:hint="cs"/>
          <w:rtl/>
        </w:rPr>
        <w:t xml:space="preserve"> </w:t>
      </w:r>
      <w:r>
        <w:rPr>
          <w:rFonts w:hint="eastAsia"/>
          <w:rtl/>
        </w:rPr>
        <w:t>–</w:t>
      </w:r>
      <w:bookmarkStart w:id="17545" w:name="_ETM_Q28_337505"/>
      <w:bookmarkEnd w:id="17545"/>
      <w:r>
        <w:rPr>
          <w:rtl/>
        </w:rPr>
        <w:t xml:space="preserve"> </w:t>
      </w:r>
      <w:bookmarkStart w:id="17546" w:name="_ETM_Q28_338489"/>
      <w:bookmarkEnd w:id="17546"/>
      <w:r>
        <w:rPr>
          <w:rtl/>
        </w:rPr>
        <w:t xml:space="preserve">הוא </w:t>
      </w:r>
      <w:bookmarkStart w:id="17547" w:name="_ETM_Q28_338909"/>
      <w:bookmarkEnd w:id="17547"/>
      <w:r>
        <w:rPr>
          <w:rtl/>
        </w:rPr>
        <w:t xml:space="preserve">שם </w:t>
      </w:r>
      <w:bookmarkStart w:id="17548" w:name="_ETM_Q28_339299"/>
      <w:bookmarkEnd w:id="17548"/>
      <w:r>
        <w:rPr>
          <w:rtl/>
        </w:rPr>
        <w:t xml:space="preserve">את </w:t>
      </w:r>
      <w:bookmarkStart w:id="17549" w:name="_ETM_Q28_339419"/>
      <w:bookmarkEnd w:id="17549"/>
      <w:r>
        <w:rPr>
          <w:rtl/>
        </w:rPr>
        <w:t xml:space="preserve">עצמו </w:t>
      </w:r>
      <w:bookmarkStart w:id="17550" w:name="_ETM_Q28_339840"/>
      <w:bookmarkStart w:id="17551" w:name="_ETM_Q28_339930"/>
      <w:bookmarkEnd w:id="17550"/>
      <w:bookmarkEnd w:id="17551"/>
      <w:r>
        <w:rPr>
          <w:rFonts w:hint="cs"/>
          <w:rtl/>
        </w:rPr>
        <w:t>מולו,</w:t>
      </w:r>
      <w:r>
        <w:rPr>
          <w:rtl/>
        </w:rPr>
        <w:t xml:space="preserve"> </w:t>
      </w:r>
      <w:bookmarkStart w:id="17552" w:name="_ETM_Q28_340109"/>
      <w:bookmarkEnd w:id="17552"/>
      <w:r>
        <w:rPr>
          <w:rtl/>
        </w:rPr>
        <w:t xml:space="preserve">הוא </w:t>
      </w:r>
      <w:bookmarkStart w:id="17553" w:name="_ETM_Q28_340260"/>
      <w:bookmarkEnd w:id="17553"/>
      <w:r>
        <w:rPr>
          <w:rFonts w:hint="cs"/>
          <w:rtl/>
        </w:rPr>
        <w:t xml:space="preserve">כבר </w:t>
      </w:r>
      <w:r>
        <w:rPr>
          <w:rtl/>
        </w:rPr>
        <w:t xml:space="preserve">בונה </w:t>
      </w:r>
      <w:bookmarkStart w:id="17554" w:name="_ETM_Q28_340970"/>
      <w:bookmarkStart w:id="17555" w:name="_ETM_Q28_341750"/>
      <w:bookmarkEnd w:id="17554"/>
      <w:bookmarkEnd w:id="17555"/>
      <w:r>
        <w:rPr>
          <w:rFonts w:hint="cs"/>
          <w:rtl/>
        </w:rPr>
        <w:t>את הבייס</w:t>
      </w:r>
      <w:bookmarkStart w:id="17556" w:name="_ETM_Q28_338825"/>
      <w:bookmarkEnd w:id="17556"/>
      <w:r>
        <w:rPr>
          <w:rtl/>
        </w:rPr>
        <w:t xml:space="preserve"> </w:t>
      </w:r>
      <w:bookmarkStart w:id="17557" w:name="_ETM_Q28_342230"/>
      <w:bookmarkEnd w:id="17557"/>
      <w:r>
        <w:rPr>
          <w:rtl/>
        </w:rPr>
        <w:t xml:space="preserve">שלו </w:t>
      </w:r>
      <w:bookmarkStart w:id="17558" w:name="_ETM_Q28_342500"/>
      <w:bookmarkStart w:id="17559" w:name="_ETM_Q28_342590"/>
      <w:bookmarkEnd w:id="17558"/>
      <w:bookmarkEnd w:id="17559"/>
      <w:r>
        <w:rPr>
          <w:rtl/>
        </w:rPr>
        <w:t xml:space="preserve">על </w:t>
      </w:r>
      <w:bookmarkStart w:id="17560" w:name="_ETM_Q28_342710"/>
      <w:bookmarkEnd w:id="17560"/>
      <w:r>
        <w:rPr>
          <w:rtl/>
        </w:rPr>
        <w:t>חשבונ</w:t>
      </w:r>
      <w:r>
        <w:rPr>
          <w:rFonts w:hint="cs"/>
          <w:rtl/>
        </w:rPr>
        <w:t>כם,</w:t>
      </w:r>
      <w:bookmarkStart w:id="17561" w:name="_ETM_Q28_343190"/>
      <w:bookmarkStart w:id="17562" w:name="_ETM_Q28_344190"/>
      <w:bookmarkEnd w:id="17561"/>
      <w:bookmarkEnd w:id="17562"/>
      <w:r>
        <w:rPr>
          <w:rFonts w:hint="cs"/>
          <w:rtl/>
        </w:rPr>
        <w:t xml:space="preserve"> </w:t>
      </w:r>
      <w:r>
        <w:rPr>
          <w:rtl/>
        </w:rPr>
        <w:t>ואת</w:t>
      </w:r>
      <w:bookmarkStart w:id="17563" w:name="_ETM_Q28_344760"/>
      <w:bookmarkStart w:id="17564" w:name="_ETM_Q28_345099"/>
      <w:bookmarkStart w:id="17565" w:name="_ETM_Q28_342895"/>
      <w:bookmarkEnd w:id="17563"/>
      <w:bookmarkEnd w:id="17564"/>
      <w:bookmarkEnd w:id="17565"/>
      <w:r>
        <w:rPr>
          <w:rFonts w:hint="cs"/>
          <w:rtl/>
        </w:rPr>
        <w:t>ם</w:t>
      </w:r>
      <w:r>
        <w:rPr>
          <w:rtl/>
        </w:rPr>
        <w:t xml:space="preserve"> </w:t>
      </w:r>
      <w:bookmarkStart w:id="17566" w:name="_ETM_Q28_346870"/>
      <w:bookmarkEnd w:id="17566"/>
      <w:r>
        <w:rPr>
          <w:rtl/>
        </w:rPr>
        <w:t>מכילים</w:t>
      </w:r>
      <w:r>
        <w:rPr>
          <w:rFonts w:hint="cs"/>
          <w:rtl/>
        </w:rPr>
        <w:t>, מכילים.</w:t>
      </w:r>
      <w:r>
        <w:rPr>
          <w:rtl/>
        </w:rPr>
        <w:t xml:space="preserve"> </w:t>
      </w:r>
      <w:bookmarkStart w:id="17567" w:name="_ETM_Q28_348099"/>
      <w:bookmarkEnd w:id="17567"/>
      <w:r>
        <w:rPr>
          <w:rtl/>
        </w:rPr>
        <w:t xml:space="preserve">ויבוא </w:t>
      </w:r>
      <w:bookmarkStart w:id="17568" w:name="_ETM_Q28_348519"/>
      <w:bookmarkEnd w:id="17568"/>
      <w:r>
        <w:rPr>
          <w:rtl/>
        </w:rPr>
        <w:t xml:space="preserve">לכם </w:t>
      </w:r>
      <w:bookmarkStart w:id="17569" w:name="_ETM_Q28_348879"/>
      <w:bookmarkEnd w:id="17569"/>
      <w:r>
        <w:rPr>
          <w:rtl/>
        </w:rPr>
        <w:t xml:space="preserve">האסון </w:t>
      </w:r>
      <w:bookmarkStart w:id="17570" w:name="_ETM_Q28_349510"/>
      <w:bookmarkEnd w:id="17570"/>
      <w:r>
        <w:rPr>
          <w:rtl/>
        </w:rPr>
        <w:t>שלכם</w:t>
      </w:r>
      <w:bookmarkStart w:id="17571" w:name="_ETM_Q28_347255"/>
      <w:bookmarkEnd w:id="17571"/>
      <w:r>
        <w:rPr>
          <w:rFonts w:hint="cs"/>
          <w:rtl/>
        </w:rPr>
        <w:t>,</w:t>
      </w:r>
      <w:r>
        <w:rPr>
          <w:rtl/>
        </w:rPr>
        <w:t xml:space="preserve"> </w:t>
      </w:r>
      <w:bookmarkStart w:id="17572" w:name="_ETM_Q28_349989"/>
      <w:bookmarkEnd w:id="17572"/>
      <w:r>
        <w:rPr>
          <w:rtl/>
        </w:rPr>
        <w:t xml:space="preserve">אתם </w:t>
      </w:r>
      <w:bookmarkStart w:id="17573" w:name="_ETM_Q28_350169"/>
      <w:bookmarkEnd w:id="17573"/>
      <w:r>
        <w:rPr>
          <w:rtl/>
        </w:rPr>
        <w:t xml:space="preserve">יודעים </w:t>
      </w:r>
      <w:bookmarkStart w:id="17574" w:name="_ETM_Q28_350499"/>
      <w:bookmarkEnd w:id="17574"/>
      <w:r>
        <w:rPr>
          <w:rtl/>
        </w:rPr>
        <w:t xml:space="preserve">את </w:t>
      </w:r>
      <w:bookmarkStart w:id="17575" w:name="_ETM_Q28_350620"/>
      <w:bookmarkEnd w:id="17575"/>
      <w:r>
        <w:rPr>
          <w:rtl/>
        </w:rPr>
        <w:t>זה</w:t>
      </w:r>
      <w:r>
        <w:rPr>
          <w:rFonts w:hint="cs"/>
          <w:rtl/>
        </w:rPr>
        <w:t>,</w:t>
      </w:r>
      <w:r>
        <w:rPr>
          <w:rtl/>
        </w:rPr>
        <w:t xml:space="preserve"> </w:t>
      </w:r>
      <w:bookmarkStart w:id="17576" w:name="_ETM_Q28_351129"/>
      <w:bookmarkEnd w:id="17576"/>
      <w:r>
        <w:rPr>
          <w:rtl/>
        </w:rPr>
        <w:t xml:space="preserve">כי </w:t>
      </w:r>
      <w:bookmarkStart w:id="17577" w:name="_ETM_Q28_351279"/>
      <w:bookmarkEnd w:id="17577"/>
      <w:r>
        <w:rPr>
          <w:rtl/>
        </w:rPr>
        <w:t xml:space="preserve">אתם </w:t>
      </w:r>
      <w:bookmarkStart w:id="17578" w:name="_ETM_Q28_351519"/>
      <w:bookmarkEnd w:id="17578"/>
      <w:r>
        <w:rPr>
          <w:rtl/>
        </w:rPr>
        <w:t>מ</w:t>
      </w:r>
      <w:r>
        <w:rPr>
          <w:rFonts w:hint="cs"/>
          <w:rtl/>
        </w:rPr>
        <w:t>כ</w:t>
      </w:r>
      <w:r>
        <w:rPr>
          <w:rtl/>
        </w:rPr>
        <w:t xml:space="preserve">ילים </w:t>
      </w:r>
      <w:bookmarkStart w:id="17579" w:name="_ETM_Q28_351939"/>
      <w:bookmarkEnd w:id="17579"/>
      <w:r>
        <w:rPr>
          <w:rtl/>
        </w:rPr>
        <w:t xml:space="preserve">אותו </w:t>
      </w:r>
      <w:bookmarkStart w:id="17580" w:name="_ETM_Q28_352180"/>
      <w:bookmarkEnd w:id="17580"/>
      <w:r>
        <w:rPr>
          <w:rtl/>
        </w:rPr>
        <w:t>עכשיו</w:t>
      </w:r>
      <w:r>
        <w:rPr>
          <w:rFonts w:hint="cs"/>
          <w:rtl/>
        </w:rPr>
        <w:t>.</w:t>
      </w:r>
      <w:r>
        <w:rPr>
          <w:rtl/>
        </w:rPr>
        <w:t xml:space="preserve"> </w:t>
      </w:r>
      <w:bookmarkStart w:id="17581" w:name="_ETM_Q28_352980"/>
      <w:bookmarkEnd w:id="17581"/>
      <w:r>
        <w:rPr>
          <w:rtl/>
        </w:rPr>
        <w:t xml:space="preserve">הוא </w:t>
      </w:r>
      <w:bookmarkStart w:id="17582" w:name="_ETM_Q28_353579"/>
      <w:bookmarkEnd w:id="17582"/>
      <w:r>
        <w:rPr>
          <w:rtl/>
        </w:rPr>
        <w:t xml:space="preserve">לוקח </w:t>
      </w:r>
      <w:bookmarkStart w:id="17583" w:name="_ETM_Q28_354060"/>
      <w:bookmarkEnd w:id="17583"/>
      <w:r>
        <w:rPr>
          <w:rtl/>
        </w:rPr>
        <w:t xml:space="preserve">לכם </w:t>
      </w:r>
      <w:bookmarkStart w:id="17584" w:name="_ETM_Q28_354780"/>
      <w:bookmarkEnd w:id="17584"/>
      <w:r>
        <w:rPr>
          <w:rtl/>
        </w:rPr>
        <w:t xml:space="preserve">את </w:t>
      </w:r>
      <w:bookmarkStart w:id="17585" w:name="_ETM_Q28_354989"/>
      <w:bookmarkEnd w:id="17585"/>
      <w:r>
        <w:rPr>
          <w:rtl/>
        </w:rPr>
        <w:t>המנדטים</w:t>
      </w:r>
      <w:r>
        <w:rPr>
          <w:rFonts w:hint="cs"/>
          <w:rtl/>
        </w:rPr>
        <w:t>,</w:t>
      </w:r>
      <w:r>
        <w:rPr>
          <w:rtl/>
        </w:rPr>
        <w:t xml:space="preserve"> </w:t>
      </w:r>
      <w:bookmarkStart w:id="17586" w:name="_ETM_Q28_356079"/>
      <w:bookmarkEnd w:id="17586"/>
      <w:r>
        <w:rPr>
          <w:rtl/>
        </w:rPr>
        <w:t xml:space="preserve">יודע </w:t>
      </w:r>
      <w:bookmarkStart w:id="17587" w:name="_ETM_Q28_356469"/>
      <w:bookmarkEnd w:id="17587"/>
      <w:r>
        <w:rPr>
          <w:rtl/>
        </w:rPr>
        <w:t xml:space="preserve">גם </w:t>
      </w:r>
      <w:bookmarkStart w:id="17588" w:name="_ETM_Q28_356650"/>
      <w:bookmarkEnd w:id="17588"/>
      <w:r>
        <w:rPr>
          <w:rtl/>
        </w:rPr>
        <w:t>להתנ</w:t>
      </w:r>
      <w:r>
        <w:rPr>
          <w:rFonts w:hint="cs"/>
          <w:rtl/>
        </w:rPr>
        <w:t>צ</w:t>
      </w:r>
      <w:bookmarkStart w:id="17589" w:name="_ETM_Q28_354765"/>
      <w:bookmarkEnd w:id="17589"/>
      <w:r>
        <w:rPr>
          <w:rtl/>
        </w:rPr>
        <w:t>ל</w:t>
      </w:r>
      <w:r>
        <w:rPr>
          <w:rFonts w:hint="cs"/>
          <w:rtl/>
        </w:rPr>
        <w:t>, יודע</w:t>
      </w:r>
      <w:r>
        <w:rPr>
          <w:rtl/>
        </w:rPr>
        <w:t xml:space="preserve"> </w:t>
      </w:r>
      <w:bookmarkStart w:id="17590" w:name="_ETM_Q28_357019"/>
      <w:bookmarkStart w:id="17591" w:name="_ETM_Q28_357319"/>
      <w:bookmarkStart w:id="17592" w:name="_ETM_Q28_357559"/>
      <w:bookmarkStart w:id="17593" w:name="_ETM_Q28_357859"/>
      <w:bookmarkStart w:id="17594" w:name="_ETM_Q28_354614"/>
      <w:bookmarkEnd w:id="17590"/>
      <w:bookmarkEnd w:id="17591"/>
      <w:bookmarkEnd w:id="17592"/>
      <w:bookmarkEnd w:id="17593"/>
      <w:bookmarkEnd w:id="17594"/>
      <w:r>
        <w:rPr>
          <w:rtl/>
        </w:rPr>
        <w:t xml:space="preserve">לעבוד </w:t>
      </w:r>
      <w:bookmarkStart w:id="17595" w:name="_ETM_Q28_358249"/>
      <w:bookmarkEnd w:id="17595"/>
      <w:r>
        <w:rPr>
          <w:rtl/>
        </w:rPr>
        <w:t xml:space="preserve">עם </w:t>
      </w:r>
      <w:bookmarkStart w:id="17596" w:name="_ETM_Q28_358370"/>
      <w:bookmarkEnd w:id="17596"/>
      <w:r>
        <w:rPr>
          <w:rtl/>
        </w:rPr>
        <w:t xml:space="preserve">כל </w:t>
      </w:r>
      <w:bookmarkStart w:id="17597" w:name="_ETM_Q28_358549"/>
      <w:bookmarkEnd w:id="17597"/>
      <w:r>
        <w:rPr>
          <w:rtl/>
        </w:rPr>
        <w:t>הרשתות</w:t>
      </w:r>
      <w:r>
        <w:rPr>
          <w:rFonts w:hint="cs"/>
          <w:rtl/>
        </w:rPr>
        <w:t>,</w:t>
      </w:r>
      <w:bookmarkStart w:id="17598" w:name="_ETM_Q28_357995"/>
      <w:bookmarkEnd w:id="17598"/>
      <w:r>
        <w:rPr>
          <w:rtl/>
        </w:rPr>
        <w:t xml:space="preserve"> </w:t>
      </w:r>
      <w:bookmarkStart w:id="17599" w:name="_ETM_Q28_359660"/>
      <w:bookmarkEnd w:id="17599"/>
      <w:r>
        <w:rPr>
          <w:rtl/>
        </w:rPr>
        <w:t xml:space="preserve">עושה </w:t>
      </w:r>
      <w:bookmarkStart w:id="17600" w:name="_ETM_Q28_360020"/>
      <w:bookmarkEnd w:id="17600"/>
      <w:r>
        <w:rPr>
          <w:rtl/>
        </w:rPr>
        <w:t xml:space="preserve">את </w:t>
      </w:r>
      <w:bookmarkStart w:id="17601" w:name="_ETM_Q28_360110"/>
      <w:bookmarkEnd w:id="17601"/>
      <w:r>
        <w:rPr>
          <w:rtl/>
        </w:rPr>
        <w:t xml:space="preserve">מה </w:t>
      </w:r>
      <w:bookmarkStart w:id="17602" w:name="_ETM_Q28_360290"/>
      <w:bookmarkEnd w:id="17602"/>
      <w:r>
        <w:rPr>
          <w:rtl/>
        </w:rPr>
        <w:t>שצריך</w:t>
      </w:r>
      <w:r>
        <w:rPr>
          <w:rFonts w:hint="cs"/>
          <w:rtl/>
        </w:rPr>
        <w:t>.</w:t>
      </w:r>
      <w:r>
        <w:rPr>
          <w:rtl/>
        </w:rPr>
        <w:t xml:space="preserve"> </w:t>
      </w:r>
      <w:bookmarkStart w:id="17603" w:name="_ETM_Q28_361269"/>
      <w:bookmarkEnd w:id="17603"/>
      <w:r>
        <w:rPr>
          <w:rtl/>
        </w:rPr>
        <w:t xml:space="preserve">הוא </w:t>
      </w:r>
      <w:bookmarkStart w:id="17604" w:name="_ETM_Q28_361419"/>
      <w:bookmarkEnd w:id="17604"/>
      <w:r>
        <w:rPr>
          <w:rtl/>
        </w:rPr>
        <w:t xml:space="preserve">בונה </w:t>
      </w:r>
      <w:bookmarkStart w:id="17605" w:name="_ETM_Q28_361810"/>
      <w:bookmarkEnd w:id="17605"/>
      <w:r>
        <w:rPr>
          <w:rtl/>
        </w:rPr>
        <w:t xml:space="preserve">לכם </w:t>
      </w:r>
      <w:bookmarkStart w:id="17606" w:name="_ETM_Q28_362110"/>
      <w:bookmarkEnd w:id="17606"/>
      <w:r>
        <w:rPr>
          <w:rtl/>
        </w:rPr>
        <w:t xml:space="preserve">את </w:t>
      </w:r>
      <w:bookmarkStart w:id="17607" w:name="_ETM_Q28_362200"/>
      <w:bookmarkEnd w:id="17607"/>
      <w:r>
        <w:rPr>
          <w:rtl/>
        </w:rPr>
        <w:t xml:space="preserve">זה </w:t>
      </w:r>
      <w:bookmarkStart w:id="17608" w:name="_ETM_Q28_362319"/>
      <w:bookmarkEnd w:id="17608"/>
      <w:r>
        <w:rPr>
          <w:rtl/>
        </w:rPr>
        <w:t xml:space="preserve">מתחת </w:t>
      </w:r>
      <w:bookmarkStart w:id="17609" w:name="_ETM_Q28_362739"/>
      <w:bookmarkEnd w:id="17609"/>
      <w:r>
        <w:rPr>
          <w:rtl/>
        </w:rPr>
        <w:t>לאף</w:t>
      </w:r>
      <w:r>
        <w:rPr>
          <w:rFonts w:hint="cs"/>
          <w:rtl/>
        </w:rPr>
        <w:t>,</w:t>
      </w:r>
      <w:r>
        <w:rPr>
          <w:rtl/>
        </w:rPr>
        <w:t xml:space="preserve"> </w:t>
      </w:r>
      <w:bookmarkStart w:id="17610" w:name="_ETM_Q28_363650"/>
      <w:bookmarkEnd w:id="17610"/>
      <w:r>
        <w:rPr>
          <w:rtl/>
        </w:rPr>
        <w:t xml:space="preserve">אבל </w:t>
      </w:r>
      <w:bookmarkStart w:id="17611" w:name="_ETM_Q28_363889"/>
      <w:bookmarkEnd w:id="17611"/>
      <w:r>
        <w:rPr>
          <w:rtl/>
        </w:rPr>
        <w:t xml:space="preserve">נתניהו </w:t>
      </w:r>
      <w:bookmarkStart w:id="17612" w:name="_ETM_Q28_364250"/>
      <w:bookmarkEnd w:id="17612"/>
      <w:r>
        <w:rPr>
          <w:rtl/>
        </w:rPr>
        <w:t>מ</w:t>
      </w:r>
      <w:r>
        <w:rPr>
          <w:rFonts w:hint="cs"/>
          <w:rtl/>
        </w:rPr>
        <w:t>כיל.</w:t>
      </w:r>
      <w:bookmarkStart w:id="17613" w:name="_ETM_Q28_364460"/>
      <w:bookmarkEnd w:id="17613"/>
    </w:p>
    <w:p w:rsidR="005958DA" w:rsidRDefault="005958DA" w:rsidP="00DE623F">
      <w:pPr>
        <w:rPr>
          <w:rtl/>
        </w:rPr>
      </w:pPr>
      <w:bookmarkStart w:id="17614" w:name="_ETM_Q28_369728"/>
      <w:bookmarkStart w:id="17615" w:name="_ETM_Q28_369806"/>
      <w:bookmarkStart w:id="17616" w:name="_ETM_Q28_369887"/>
      <w:bookmarkEnd w:id="17614"/>
      <w:bookmarkEnd w:id="17615"/>
      <w:bookmarkEnd w:id="17616"/>
    </w:p>
    <w:p w:rsidR="005958DA" w:rsidRDefault="005958DA" w:rsidP="00437344">
      <w:pPr>
        <w:rPr>
          <w:rtl/>
        </w:rPr>
      </w:pPr>
      <w:bookmarkStart w:id="17617" w:name="_ETM_Q28_369956"/>
      <w:bookmarkStart w:id="17618" w:name="_ETM_Q28_365004"/>
      <w:bookmarkStart w:id="17619" w:name="_ETM_Q28_365060"/>
      <w:bookmarkStart w:id="17620" w:name="_ETM_Q28_366169"/>
      <w:bookmarkEnd w:id="17617"/>
      <w:bookmarkEnd w:id="17618"/>
      <w:bookmarkEnd w:id="17619"/>
      <w:bookmarkEnd w:id="17620"/>
      <w:r>
        <w:rPr>
          <w:rtl/>
        </w:rPr>
        <w:t xml:space="preserve">אז </w:t>
      </w:r>
      <w:bookmarkStart w:id="17621" w:name="_ETM_Q28_366480"/>
      <w:bookmarkEnd w:id="17621"/>
      <w:r>
        <w:rPr>
          <w:rtl/>
        </w:rPr>
        <w:t xml:space="preserve">יום </w:t>
      </w:r>
      <w:bookmarkStart w:id="17622" w:name="_ETM_Q28_366629"/>
      <w:bookmarkEnd w:id="17622"/>
      <w:r>
        <w:rPr>
          <w:rFonts w:hint="cs"/>
          <w:rtl/>
        </w:rPr>
        <w:t>אחד</w:t>
      </w:r>
      <w:r>
        <w:rPr>
          <w:rtl/>
        </w:rPr>
        <w:t xml:space="preserve"> </w:t>
      </w:r>
      <w:bookmarkStart w:id="17623" w:name="_ETM_Q28_366900"/>
      <w:bookmarkEnd w:id="17623"/>
      <w:r>
        <w:rPr>
          <w:rtl/>
        </w:rPr>
        <w:t xml:space="preserve">תתעוררו </w:t>
      </w:r>
      <w:bookmarkStart w:id="17624" w:name="_ETM_Q28_368070"/>
      <w:bookmarkStart w:id="17625" w:name="_ETM_Q28_365945"/>
      <w:bookmarkEnd w:id="17624"/>
      <w:bookmarkEnd w:id="17625"/>
      <w:r>
        <w:rPr>
          <w:rtl/>
        </w:rPr>
        <w:t>ותרא</w:t>
      </w:r>
      <w:bookmarkStart w:id="17626" w:name="_ETM_Q28_368349"/>
      <w:bookmarkEnd w:id="17626"/>
      <w:r>
        <w:rPr>
          <w:rFonts w:hint="cs"/>
          <w:rtl/>
        </w:rPr>
        <w:t>ו את</w:t>
      </w:r>
      <w:bookmarkStart w:id="17627" w:name="_ETM_Q28_366584"/>
      <w:bookmarkEnd w:id="17627"/>
      <w:r>
        <w:rPr>
          <w:rtl/>
        </w:rPr>
        <w:t xml:space="preserve"> </w:t>
      </w:r>
      <w:bookmarkStart w:id="17628" w:name="_ETM_Q28_368620"/>
      <w:bookmarkEnd w:id="17628"/>
      <w:r>
        <w:rPr>
          <w:rtl/>
        </w:rPr>
        <w:t xml:space="preserve">בן </w:t>
      </w:r>
      <w:bookmarkStart w:id="17629" w:name="_ETM_Q28_368859"/>
      <w:bookmarkEnd w:id="17629"/>
      <w:r>
        <w:rPr>
          <w:rtl/>
        </w:rPr>
        <w:t xml:space="preserve">גביר </w:t>
      </w:r>
      <w:bookmarkStart w:id="17630" w:name="_ETM_Q28_369840"/>
      <w:bookmarkEnd w:id="17630"/>
      <w:r>
        <w:rPr>
          <w:rFonts w:hint="cs"/>
          <w:rtl/>
        </w:rPr>
        <w:t>מגיע</w:t>
      </w:r>
      <w:r>
        <w:rPr>
          <w:rtl/>
        </w:rPr>
        <w:t xml:space="preserve"> </w:t>
      </w:r>
      <w:bookmarkStart w:id="17631" w:name="_ETM_Q28_370019"/>
      <w:bookmarkEnd w:id="17631"/>
      <w:r>
        <w:rPr>
          <w:rFonts w:hint="cs"/>
          <w:rtl/>
        </w:rPr>
        <w:t>א</w:t>
      </w:r>
      <w:r>
        <w:rPr>
          <w:rtl/>
        </w:rPr>
        <w:t>ל</w:t>
      </w:r>
      <w:r>
        <w:rPr>
          <w:rFonts w:hint="cs"/>
          <w:rtl/>
        </w:rPr>
        <w:t>י</w:t>
      </w:r>
      <w:r>
        <w:rPr>
          <w:rtl/>
        </w:rPr>
        <w:t xml:space="preserve">כם </w:t>
      </w:r>
      <w:bookmarkStart w:id="17632" w:name="_ETM_Q28_370349"/>
      <w:bookmarkEnd w:id="17632"/>
      <w:r>
        <w:rPr>
          <w:rtl/>
        </w:rPr>
        <w:t>בסקרים</w:t>
      </w:r>
      <w:r w:rsidR="00437344">
        <w:rPr>
          <w:rFonts w:hint="cs"/>
          <w:rtl/>
        </w:rPr>
        <w:t>,</w:t>
      </w:r>
      <w:r>
        <w:rPr>
          <w:rtl/>
        </w:rPr>
        <w:t xml:space="preserve"> </w:t>
      </w:r>
      <w:bookmarkStart w:id="17633" w:name="_ETM_Q28_371510"/>
      <w:bookmarkEnd w:id="17633"/>
      <w:r>
        <w:rPr>
          <w:rtl/>
        </w:rPr>
        <w:t>תיז</w:t>
      </w:r>
      <w:bookmarkStart w:id="17634" w:name="_ETM_Q28_372000"/>
      <w:bookmarkStart w:id="17635" w:name="_ETM_Q28_369355"/>
      <w:bookmarkEnd w:id="17634"/>
      <w:bookmarkEnd w:id="17635"/>
      <w:r>
        <w:rPr>
          <w:rFonts w:hint="cs"/>
          <w:rtl/>
        </w:rPr>
        <w:t>כר</w:t>
      </w:r>
      <w:r>
        <w:rPr>
          <w:rtl/>
        </w:rPr>
        <w:t xml:space="preserve">ו </w:t>
      </w:r>
      <w:bookmarkStart w:id="17636" w:name="_ETM_Q28_372840"/>
      <w:bookmarkEnd w:id="17636"/>
      <w:r>
        <w:rPr>
          <w:rtl/>
        </w:rPr>
        <w:t>במדיניות</w:t>
      </w:r>
      <w:r>
        <w:rPr>
          <w:rFonts w:hint="cs"/>
          <w:rtl/>
        </w:rPr>
        <w:t xml:space="preserve"> </w:t>
      </w:r>
      <w:r>
        <w:rPr>
          <w:rtl/>
        </w:rPr>
        <w:t>ה</w:t>
      </w:r>
      <w:bookmarkStart w:id="17637" w:name="_ETM_Q28_373650"/>
      <w:bookmarkEnd w:id="17637"/>
      <w:r>
        <w:rPr>
          <w:rtl/>
        </w:rPr>
        <w:t>ה</w:t>
      </w:r>
      <w:r>
        <w:rPr>
          <w:rFonts w:hint="cs"/>
          <w:rtl/>
        </w:rPr>
        <w:t>כ</w:t>
      </w:r>
      <w:bookmarkStart w:id="17638" w:name="_ETM_Q28_372655"/>
      <w:bookmarkEnd w:id="17638"/>
      <w:r>
        <w:rPr>
          <w:rtl/>
        </w:rPr>
        <w:t xml:space="preserve">לה </w:t>
      </w:r>
      <w:bookmarkStart w:id="17639" w:name="_ETM_Q28_374040"/>
      <w:bookmarkEnd w:id="17639"/>
      <w:r>
        <w:rPr>
          <w:rtl/>
        </w:rPr>
        <w:t>שלכם</w:t>
      </w:r>
      <w:r w:rsidR="00437344">
        <w:rPr>
          <w:rFonts w:hint="cs"/>
          <w:rtl/>
        </w:rPr>
        <w:t>,</w:t>
      </w:r>
      <w:r>
        <w:rPr>
          <w:rtl/>
        </w:rPr>
        <w:t xml:space="preserve"> </w:t>
      </w:r>
      <w:bookmarkStart w:id="17640" w:name="_ETM_Q28_374980"/>
      <w:bookmarkEnd w:id="17640"/>
      <w:r>
        <w:rPr>
          <w:rtl/>
        </w:rPr>
        <w:t xml:space="preserve">אולי </w:t>
      </w:r>
      <w:bookmarkStart w:id="17641" w:name="_ETM_Q28_375400"/>
      <w:bookmarkStart w:id="17642" w:name="_ETM_Q28_375909"/>
      <w:bookmarkStart w:id="17643" w:name="_ETM_Q28_372485"/>
      <w:bookmarkEnd w:id="17641"/>
      <w:bookmarkEnd w:id="17642"/>
      <w:bookmarkEnd w:id="17643"/>
      <w:r>
        <w:rPr>
          <w:rFonts w:hint="cs"/>
          <w:rtl/>
        </w:rPr>
        <w:t>אז</w:t>
      </w:r>
      <w:r>
        <w:rPr>
          <w:rtl/>
        </w:rPr>
        <w:t xml:space="preserve"> </w:t>
      </w:r>
      <w:bookmarkStart w:id="17644" w:name="_ETM_Q28_376360"/>
      <w:bookmarkEnd w:id="17644"/>
      <w:r>
        <w:rPr>
          <w:rFonts w:hint="cs"/>
          <w:rtl/>
        </w:rPr>
        <w:t>סוף-ס</w:t>
      </w:r>
      <w:bookmarkStart w:id="17645" w:name="_ETM_Q28_374335"/>
      <w:bookmarkEnd w:id="17645"/>
      <w:r>
        <w:rPr>
          <w:rtl/>
        </w:rPr>
        <w:t xml:space="preserve">וף </w:t>
      </w:r>
      <w:bookmarkStart w:id="17646" w:name="_ETM_Q28_376629"/>
      <w:bookmarkEnd w:id="17646"/>
      <w:r>
        <w:rPr>
          <w:rtl/>
        </w:rPr>
        <w:t>תבוא</w:t>
      </w:r>
      <w:r>
        <w:rPr>
          <w:rFonts w:hint="cs"/>
          <w:rtl/>
        </w:rPr>
        <w:t>ו</w:t>
      </w:r>
      <w:r>
        <w:rPr>
          <w:rtl/>
        </w:rPr>
        <w:t xml:space="preserve"> חשבון</w:t>
      </w:r>
      <w:r>
        <w:rPr>
          <w:rFonts w:hint="cs"/>
          <w:rtl/>
        </w:rPr>
        <w:t>.</w:t>
      </w:r>
      <w:bookmarkStart w:id="17647" w:name="_ETM_Q28_377910"/>
      <w:bookmarkEnd w:id="17647"/>
    </w:p>
    <w:p w:rsidR="005958DA" w:rsidRDefault="005958DA" w:rsidP="00DE623F">
      <w:pPr>
        <w:rPr>
          <w:rtl/>
        </w:rPr>
      </w:pPr>
      <w:bookmarkStart w:id="17648" w:name="_ETM_Q28_376700"/>
      <w:bookmarkStart w:id="17649" w:name="_ETM_Q28_376764"/>
      <w:bookmarkStart w:id="17650" w:name="_ETM_Q28_376828"/>
      <w:bookmarkEnd w:id="17648"/>
      <w:bookmarkEnd w:id="17649"/>
      <w:bookmarkEnd w:id="17650"/>
    </w:p>
    <w:p w:rsidR="005958DA" w:rsidRDefault="005958DA" w:rsidP="00DE623F">
      <w:pPr>
        <w:pStyle w:val="af6"/>
        <w:keepNext/>
        <w:rPr>
          <w:rtl/>
        </w:rPr>
      </w:pPr>
      <w:r w:rsidRPr="00385E52">
        <w:rPr>
          <w:rStyle w:val="TagStyle"/>
          <w:rtl/>
        </w:rPr>
        <w:t xml:space="preserve"> &lt;&lt; יור &gt;&gt; </w:t>
      </w:r>
      <w:r>
        <w:rPr>
          <w:rtl/>
        </w:rPr>
        <w:t>היו"ר ארז מלול:</w:t>
      </w:r>
      <w:r w:rsidRPr="00385E52">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rPr>
      </w:pPr>
      <w:bookmarkStart w:id="17651" w:name="_ETM_Q28_377783"/>
      <w:bookmarkStart w:id="17652" w:name="_ETM_Q28_376880"/>
      <w:bookmarkEnd w:id="17651"/>
      <w:bookmarkEnd w:id="17652"/>
      <w:r>
        <w:rPr>
          <w:rtl/>
        </w:rPr>
        <w:t xml:space="preserve">תודה </w:t>
      </w:r>
      <w:bookmarkStart w:id="17653" w:name="_ETM_Q28_378210"/>
      <w:bookmarkEnd w:id="17653"/>
      <w:r>
        <w:rPr>
          <w:rtl/>
        </w:rPr>
        <w:t>רבה</w:t>
      </w:r>
      <w:r>
        <w:rPr>
          <w:rFonts w:hint="cs"/>
          <w:rtl/>
        </w:rPr>
        <w:t>.</w:t>
      </w:r>
      <w:r>
        <w:rPr>
          <w:rtl/>
        </w:rPr>
        <w:t xml:space="preserve"> </w:t>
      </w:r>
      <w:bookmarkStart w:id="17654" w:name="_ETM_Q28_379139"/>
      <w:bookmarkEnd w:id="17654"/>
      <w:r>
        <w:rPr>
          <w:rtl/>
        </w:rPr>
        <w:t xml:space="preserve">חברת </w:t>
      </w:r>
      <w:bookmarkStart w:id="17655" w:name="_ETM_Q28_379560"/>
      <w:bookmarkEnd w:id="17655"/>
      <w:r>
        <w:rPr>
          <w:rtl/>
        </w:rPr>
        <w:t xml:space="preserve">הכנסת </w:t>
      </w:r>
      <w:bookmarkStart w:id="17656" w:name="_ETM_Q28_379889"/>
      <w:bookmarkEnd w:id="17656"/>
      <w:r>
        <w:rPr>
          <w:rtl/>
        </w:rPr>
        <w:t xml:space="preserve">נעמה </w:t>
      </w:r>
      <w:bookmarkStart w:id="17657" w:name="_ETM_Q28_380160"/>
      <w:bookmarkEnd w:id="17657"/>
      <w:r>
        <w:rPr>
          <w:rtl/>
        </w:rPr>
        <w:t>לזימי</w:t>
      </w:r>
      <w:r>
        <w:rPr>
          <w:rFonts w:hint="cs"/>
          <w:rtl/>
        </w:rPr>
        <w:t>,</w:t>
      </w:r>
      <w:bookmarkStart w:id="17658" w:name="_ETM_Q28_385884"/>
      <w:bookmarkEnd w:id="17658"/>
      <w:r>
        <w:rPr>
          <w:rtl/>
        </w:rPr>
        <w:t xml:space="preserve"> </w:t>
      </w:r>
      <w:bookmarkStart w:id="17659" w:name="_ETM_Q28_380610"/>
      <w:bookmarkEnd w:id="17659"/>
      <w:r>
        <w:rPr>
          <w:rtl/>
        </w:rPr>
        <w:t>בבקשה</w:t>
      </w:r>
      <w:r>
        <w:rPr>
          <w:rFonts w:hint="cs"/>
          <w:rtl/>
        </w:rPr>
        <w:t>.</w:t>
      </w:r>
      <w:bookmarkStart w:id="17660" w:name="_ETM_Q28_406010"/>
      <w:bookmarkEnd w:id="17660"/>
    </w:p>
    <w:p w:rsidR="005958DA" w:rsidRDefault="005958DA" w:rsidP="00DE623F">
      <w:pPr>
        <w:rPr>
          <w:rtl/>
        </w:rPr>
      </w:pPr>
      <w:bookmarkStart w:id="17661" w:name="_ETM_Q28_388524"/>
      <w:bookmarkStart w:id="17662" w:name="_ETM_Q28_388588"/>
      <w:bookmarkStart w:id="17663" w:name="_ETM_Q28_388668"/>
      <w:bookmarkStart w:id="17664" w:name="_ETM_Q28_389516"/>
      <w:bookmarkEnd w:id="17661"/>
      <w:bookmarkEnd w:id="17662"/>
      <w:bookmarkEnd w:id="17663"/>
      <w:bookmarkEnd w:id="17664"/>
    </w:p>
    <w:p w:rsidR="005958DA" w:rsidRDefault="005958DA" w:rsidP="00DE623F">
      <w:pPr>
        <w:pStyle w:val="a4"/>
        <w:keepNext/>
        <w:rPr>
          <w:rtl/>
        </w:rPr>
      </w:pPr>
      <w:bookmarkStart w:id="17665" w:name="ET_speaker_6236_14"/>
      <w:r w:rsidRPr="00385E52">
        <w:rPr>
          <w:rStyle w:val="TagStyle"/>
          <w:rtl/>
        </w:rPr>
        <w:t xml:space="preserve"> &lt;&lt; דובר &gt;&gt; </w:t>
      </w:r>
      <w:bookmarkStart w:id="17666" w:name="_Toc187141372"/>
      <w:r>
        <w:rPr>
          <w:rtl/>
        </w:rPr>
        <w:t>נעמה לזימי (העבודה):</w:t>
      </w:r>
      <w:bookmarkEnd w:id="17666"/>
      <w:r w:rsidRPr="00385E52">
        <w:rPr>
          <w:rStyle w:val="TagStyle"/>
          <w:rtl/>
        </w:rPr>
        <w:t xml:space="preserve"> &lt;&lt; דובר &gt;&gt;</w:t>
      </w:r>
      <w:r>
        <w:rPr>
          <w:rtl/>
        </w:rPr>
        <w:t xml:space="preserve">   </w:t>
      </w:r>
      <w:bookmarkEnd w:id="17665"/>
    </w:p>
    <w:p w:rsidR="005958DA" w:rsidRDefault="005958DA" w:rsidP="002F594A">
      <w:pPr>
        <w:rPr>
          <w:rtl/>
          <w:lang w:eastAsia="he-IL"/>
        </w:rPr>
      </w:pPr>
    </w:p>
    <w:p w:rsidR="005958DA" w:rsidRDefault="005958DA" w:rsidP="00DE623F">
      <w:pPr>
        <w:rPr>
          <w:rtl/>
        </w:rPr>
      </w:pPr>
      <w:bookmarkStart w:id="17667" w:name="_ETM_Q28_392475"/>
      <w:bookmarkStart w:id="17668" w:name="_ETM_Q28_392526"/>
      <w:bookmarkStart w:id="17669" w:name="_ETM_Q28_392555"/>
      <w:bookmarkStart w:id="17670" w:name="_ETM_Q28_388716"/>
      <w:bookmarkEnd w:id="17667"/>
      <w:bookmarkEnd w:id="17668"/>
      <w:bookmarkEnd w:id="17669"/>
      <w:bookmarkEnd w:id="17670"/>
      <w:r>
        <w:rPr>
          <w:rtl/>
        </w:rPr>
        <w:t xml:space="preserve">כבוד </w:t>
      </w:r>
      <w:bookmarkStart w:id="17671" w:name="_ETM_Q28_406190"/>
      <w:bookmarkEnd w:id="17671"/>
      <w:r>
        <w:rPr>
          <w:rtl/>
        </w:rPr>
        <w:t>היושב</w:t>
      </w:r>
      <w:bookmarkStart w:id="17672" w:name="_ETM_Q28_406550"/>
      <w:bookmarkEnd w:id="17672"/>
      <w:r>
        <w:rPr>
          <w:rFonts w:hint="cs"/>
          <w:rtl/>
        </w:rPr>
        <w:t xml:space="preserve"> ב</w:t>
      </w:r>
      <w:r>
        <w:rPr>
          <w:rtl/>
        </w:rPr>
        <w:t>ראש</w:t>
      </w:r>
      <w:r>
        <w:rPr>
          <w:rFonts w:hint="cs"/>
          <w:rtl/>
        </w:rPr>
        <w:t>,</w:t>
      </w:r>
      <w:bookmarkStart w:id="17673" w:name="_ETM_Q28_398636"/>
      <w:bookmarkEnd w:id="17673"/>
      <w:r>
        <w:rPr>
          <w:rtl/>
        </w:rPr>
        <w:t xml:space="preserve"> </w:t>
      </w:r>
      <w:bookmarkStart w:id="17674" w:name="_ETM_Q28_407190"/>
      <w:bookmarkEnd w:id="17674"/>
      <w:r>
        <w:rPr>
          <w:rFonts w:hint="cs"/>
          <w:rtl/>
        </w:rPr>
        <w:t>כנסת נכבדה</w:t>
      </w:r>
      <w:bookmarkStart w:id="17675" w:name="_ETM_Q28_405305"/>
      <w:bookmarkEnd w:id="17675"/>
      <w:r>
        <w:rPr>
          <w:rFonts w:hint="cs"/>
          <w:rtl/>
        </w:rPr>
        <w:t xml:space="preserve">, </w:t>
      </w:r>
      <w:bookmarkStart w:id="17676" w:name="_ETM_Q28_407310"/>
      <w:bookmarkStart w:id="17677" w:name="_ETM_Q28_407370"/>
      <w:bookmarkStart w:id="17678" w:name="_ETM_Q28_407550"/>
      <w:bookmarkStart w:id="17679" w:name="_ETM_Q28_409660"/>
      <w:bookmarkStart w:id="17680" w:name="_ETM_Q28_410510"/>
      <w:bookmarkEnd w:id="17676"/>
      <w:bookmarkEnd w:id="17677"/>
      <w:bookmarkEnd w:id="17678"/>
      <w:bookmarkEnd w:id="17679"/>
      <w:bookmarkEnd w:id="17680"/>
      <w:r>
        <w:rPr>
          <w:rFonts w:hint="cs"/>
          <w:rtl/>
        </w:rPr>
        <w:t xml:space="preserve">תראו, </w:t>
      </w:r>
      <w:bookmarkStart w:id="17681" w:name="_ETM_Q28_410005"/>
      <w:bookmarkEnd w:id="17681"/>
      <w:r>
        <w:rPr>
          <w:rtl/>
        </w:rPr>
        <w:t xml:space="preserve">תראו </w:t>
      </w:r>
      <w:bookmarkStart w:id="17682" w:name="_ETM_Q28_410840"/>
      <w:bookmarkEnd w:id="17682"/>
      <w:r>
        <w:rPr>
          <w:rtl/>
        </w:rPr>
        <w:t xml:space="preserve">למה </w:t>
      </w:r>
      <w:bookmarkStart w:id="17683" w:name="_ETM_Q28_411109"/>
      <w:bookmarkEnd w:id="17683"/>
      <w:r>
        <w:rPr>
          <w:rtl/>
        </w:rPr>
        <w:t xml:space="preserve">הבאתם </w:t>
      </w:r>
      <w:bookmarkStart w:id="17684" w:name="_ETM_Q28_412480"/>
      <w:bookmarkEnd w:id="17684"/>
      <w:r>
        <w:rPr>
          <w:rtl/>
        </w:rPr>
        <w:t xml:space="preserve">את </w:t>
      </w:r>
      <w:bookmarkStart w:id="17685" w:name="_ETM_Q28_412659"/>
      <w:bookmarkEnd w:id="17685"/>
      <w:r>
        <w:rPr>
          <w:rtl/>
        </w:rPr>
        <w:t xml:space="preserve">משפחות </w:t>
      </w:r>
      <w:bookmarkStart w:id="17686" w:name="_ETM_Q28_413170"/>
      <w:bookmarkEnd w:id="17686"/>
      <w:r>
        <w:rPr>
          <w:rtl/>
        </w:rPr>
        <w:t xml:space="preserve">החטופים </w:t>
      </w:r>
      <w:bookmarkStart w:id="17687" w:name="_ETM_Q28_413590"/>
      <w:bookmarkEnd w:id="17687"/>
      <w:r>
        <w:rPr>
          <w:rFonts w:hint="cs"/>
          <w:rtl/>
        </w:rPr>
        <w:t>וה</w:t>
      </w:r>
      <w:bookmarkStart w:id="17688" w:name="_ETM_Q28_413830"/>
      <w:bookmarkEnd w:id="17688"/>
      <w:r>
        <w:rPr>
          <w:rtl/>
        </w:rPr>
        <w:t xml:space="preserve">משפחות </w:t>
      </w:r>
      <w:bookmarkStart w:id="17689" w:name="_ETM_Q28_414370"/>
      <w:bookmarkEnd w:id="17689"/>
      <w:r>
        <w:rPr>
          <w:rtl/>
        </w:rPr>
        <w:t>השכולות</w:t>
      </w:r>
      <w:r>
        <w:rPr>
          <w:rFonts w:hint="cs"/>
          <w:rtl/>
        </w:rPr>
        <w:t>.</w:t>
      </w:r>
      <w:r>
        <w:rPr>
          <w:rtl/>
        </w:rPr>
        <w:t xml:space="preserve"> </w:t>
      </w:r>
      <w:bookmarkStart w:id="17690" w:name="_ETM_Q28_417120"/>
      <w:bookmarkEnd w:id="17690"/>
      <w:r>
        <w:rPr>
          <w:rtl/>
        </w:rPr>
        <w:t xml:space="preserve">יש </w:t>
      </w:r>
      <w:bookmarkStart w:id="17691" w:name="_ETM_Q28_417450"/>
      <w:bookmarkEnd w:id="17691"/>
      <w:r>
        <w:rPr>
          <w:rtl/>
        </w:rPr>
        <w:t xml:space="preserve">קבוצה </w:t>
      </w:r>
      <w:bookmarkStart w:id="17692" w:name="_ETM_Q28_418200"/>
      <w:bookmarkEnd w:id="17692"/>
      <w:r>
        <w:rPr>
          <w:rtl/>
        </w:rPr>
        <w:t>מדהימה</w:t>
      </w:r>
      <w:bookmarkStart w:id="17693" w:name="_ETM_Q28_418950"/>
      <w:bookmarkEnd w:id="17693"/>
      <w:r>
        <w:rPr>
          <w:rFonts w:hint="cs"/>
          <w:rtl/>
        </w:rPr>
        <w:t xml:space="preserve">, </w:t>
      </w:r>
      <w:bookmarkStart w:id="17694" w:name="_ETM_Q28_417445"/>
      <w:bookmarkEnd w:id="17694"/>
      <w:proofErr w:type="spellStart"/>
      <w:r>
        <w:rPr>
          <w:rtl/>
        </w:rPr>
        <w:t>הירואית</w:t>
      </w:r>
      <w:proofErr w:type="spellEnd"/>
      <w:r>
        <w:rPr>
          <w:rFonts w:hint="cs"/>
          <w:rtl/>
        </w:rPr>
        <w:t xml:space="preserve"> –</w:t>
      </w:r>
      <w:r>
        <w:rPr>
          <w:rtl/>
        </w:rPr>
        <w:t xml:space="preserve"> </w:t>
      </w:r>
      <w:bookmarkStart w:id="17695" w:name="_ETM_Q28_419760"/>
      <w:bookmarkEnd w:id="17695"/>
      <w:r>
        <w:rPr>
          <w:rtl/>
        </w:rPr>
        <w:t xml:space="preserve">קוראים </w:t>
      </w:r>
      <w:bookmarkStart w:id="17696" w:name="_ETM_Q28_420180"/>
      <w:bookmarkEnd w:id="17696"/>
      <w:r>
        <w:rPr>
          <w:rtl/>
        </w:rPr>
        <w:t>ל</w:t>
      </w:r>
      <w:r>
        <w:rPr>
          <w:rFonts w:hint="cs"/>
          <w:rtl/>
        </w:rPr>
        <w:t xml:space="preserve">ה </w:t>
      </w:r>
      <w:bookmarkStart w:id="17697" w:name="_ETM_Q28_422691"/>
      <w:bookmarkEnd w:id="17697"/>
      <w:r>
        <w:rPr>
          <w:rFonts w:hint="cs"/>
          <w:rtl/>
        </w:rPr>
        <w:t>"</w:t>
      </w:r>
      <w:r>
        <w:rPr>
          <w:rtl/>
        </w:rPr>
        <w:t xml:space="preserve">מועצת </w:t>
      </w:r>
      <w:bookmarkStart w:id="17698" w:name="_ETM_Q28_420990"/>
      <w:bookmarkEnd w:id="17698"/>
      <w:r>
        <w:rPr>
          <w:rtl/>
        </w:rPr>
        <w:t>אוקטובר</w:t>
      </w:r>
      <w:bookmarkStart w:id="17699" w:name="_ETM_Q28_419755"/>
      <w:bookmarkEnd w:id="17699"/>
      <w:r>
        <w:rPr>
          <w:rFonts w:hint="cs"/>
          <w:rtl/>
        </w:rPr>
        <w:t>" –</w:t>
      </w:r>
      <w:r>
        <w:rPr>
          <w:rtl/>
        </w:rPr>
        <w:t xml:space="preserve"> </w:t>
      </w:r>
      <w:bookmarkStart w:id="17700" w:name="_ETM_Q28_422889"/>
      <w:bookmarkEnd w:id="17700"/>
      <w:r>
        <w:rPr>
          <w:rtl/>
        </w:rPr>
        <w:t>ש</w:t>
      </w:r>
      <w:r>
        <w:rPr>
          <w:rFonts w:hint="cs"/>
          <w:rtl/>
        </w:rPr>
        <w:t>ל ה</w:t>
      </w:r>
      <w:r>
        <w:rPr>
          <w:rtl/>
        </w:rPr>
        <w:t>ורים</w:t>
      </w:r>
      <w:r>
        <w:rPr>
          <w:rFonts w:hint="cs"/>
          <w:rtl/>
        </w:rPr>
        <w:t>,</w:t>
      </w:r>
      <w:r>
        <w:rPr>
          <w:rtl/>
        </w:rPr>
        <w:t xml:space="preserve"> </w:t>
      </w:r>
      <w:bookmarkStart w:id="17701" w:name="_ETM_Q28_423939"/>
      <w:bookmarkEnd w:id="17701"/>
      <w:r>
        <w:rPr>
          <w:rtl/>
        </w:rPr>
        <w:t xml:space="preserve">בעיקר </w:t>
      </w:r>
      <w:bookmarkStart w:id="17702" w:name="_ETM_Q28_424599"/>
      <w:bookmarkEnd w:id="17702"/>
      <w:r>
        <w:rPr>
          <w:rtl/>
        </w:rPr>
        <w:t xml:space="preserve">משפחות </w:t>
      </w:r>
      <w:bookmarkStart w:id="17703" w:name="_ETM_Q28_425109"/>
      <w:bookmarkEnd w:id="17703"/>
      <w:r>
        <w:rPr>
          <w:rtl/>
        </w:rPr>
        <w:t>שכולות</w:t>
      </w:r>
      <w:r>
        <w:rPr>
          <w:rFonts w:hint="cs"/>
          <w:rtl/>
        </w:rPr>
        <w:t>,</w:t>
      </w:r>
      <w:bookmarkStart w:id="17704" w:name="_ETM_Q28_422634"/>
      <w:bookmarkEnd w:id="17704"/>
      <w:r>
        <w:rPr>
          <w:rtl/>
        </w:rPr>
        <w:t xml:space="preserve"> </w:t>
      </w:r>
      <w:bookmarkStart w:id="17705" w:name="_ETM_Q28_425590"/>
      <w:bookmarkEnd w:id="17705"/>
      <w:r>
        <w:rPr>
          <w:rtl/>
        </w:rPr>
        <w:t xml:space="preserve">שמבקשים </w:t>
      </w:r>
      <w:bookmarkStart w:id="17706" w:name="_ETM_Q28_426279"/>
      <w:bookmarkEnd w:id="17706"/>
      <w:r>
        <w:rPr>
          <w:rtl/>
        </w:rPr>
        <w:t xml:space="preserve">לחקור </w:t>
      </w:r>
      <w:bookmarkStart w:id="17707" w:name="_ETM_Q28_426819"/>
      <w:bookmarkEnd w:id="17707"/>
      <w:r>
        <w:rPr>
          <w:rtl/>
        </w:rPr>
        <w:t xml:space="preserve">את </w:t>
      </w:r>
      <w:bookmarkStart w:id="17708" w:name="_ETM_Q28_426939"/>
      <w:bookmarkEnd w:id="17708"/>
      <w:r>
        <w:rPr>
          <w:rtl/>
        </w:rPr>
        <w:t xml:space="preserve">המחדל </w:t>
      </w:r>
      <w:bookmarkStart w:id="17709" w:name="_ETM_Q28_427389"/>
      <w:bookmarkEnd w:id="17709"/>
      <w:r>
        <w:rPr>
          <w:rtl/>
        </w:rPr>
        <w:t>והאסון</w:t>
      </w:r>
      <w:r>
        <w:rPr>
          <w:rFonts w:hint="cs"/>
          <w:rtl/>
        </w:rPr>
        <w:t>,</w:t>
      </w:r>
      <w:bookmarkStart w:id="17710" w:name="_ETM_Q28_434594"/>
      <w:bookmarkEnd w:id="17710"/>
      <w:r>
        <w:rPr>
          <w:rtl/>
        </w:rPr>
        <w:t xml:space="preserve"> </w:t>
      </w:r>
      <w:bookmarkStart w:id="17711" w:name="_ETM_Q28_429090"/>
      <w:bookmarkEnd w:id="17711"/>
      <w:r>
        <w:rPr>
          <w:rtl/>
        </w:rPr>
        <w:t xml:space="preserve">רוצים </w:t>
      </w:r>
      <w:bookmarkStart w:id="17712" w:name="_ETM_Q28_429720"/>
      <w:bookmarkEnd w:id="17712"/>
      <w:r>
        <w:rPr>
          <w:rtl/>
        </w:rPr>
        <w:t xml:space="preserve">לדעת </w:t>
      </w:r>
      <w:bookmarkStart w:id="17713" w:name="_ETM_Q28_430800"/>
      <w:bookmarkEnd w:id="17713"/>
      <w:r>
        <w:rPr>
          <w:rtl/>
        </w:rPr>
        <w:t>ש</w:t>
      </w:r>
      <w:r>
        <w:rPr>
          <w:rFonts w:hint="cs"/>
          <w:rtl/>
        </w:rPr>
        <w:t>ה</w:t>
      </w:r>
      <w:r>
        <w:rPr>
          <w:rtl/>
        </w:rPr>
        <w:t xml:space="preserve">אסון </w:t>
      </w:r>
      <w:bookmarkStart w:id="17714" w:name="_ETM_Q28_431460"/>
      <w:bookmarkEnd w:id="17714"/>
      <w:r>
        <w:rPr>
          <w:rtl/>
        </w:rPr>
        <w:t xml:space="preserve">הגדול </w:t>
      </w:r>
      <w:bookmarkStart w:id="17715" w:name="_ETM_Q28_431880"/>
      <w:bookmarkEnd w:id="17715"/>
      <w:r>
        <w:rPr>
          <w:rtl/>
        </w:rPr>
        <w:t xml:space="preserve">הזה </w:t>
      </w:r>
      <w:bookmarkStart w:id="17716" w:name="_ETM_Q28_432090"/>
      <w:bookmarkEnd w:id="17716"/>
      <w:r>
        <w:rPr>
          <w:rtl/>
        </w:rPr>
        <w:t xml:space="preserve">שקרה </w:t>
      </w:r>
      <w:bookmarkStart w:id="17717" w:name="_ETM_Q28_432600"/>
      <w:bookmarkEnd w:id="17717"/>
      <w:r>
        <w:rPr>
          <w:rtl/>
        </w:rPr>
        <w:t xml:space="preserve">להם </w:t>
      </w:r>
      <w:bookmarkStart w:id="17718" w:name="_ETM_Q28_433650"/>
      <w:bookmarkEnd w:id="17718"/>
      <w:r>
        <w:rPr>
          <w:rtl/>
        </w:rPr>
        <w:t xml:space="preserve">לא </w:t>
      </w:r>
      <w:bookmarkStart w:id="17719" w:name="_ETM_Q28_433860"/>
      <w:bookmarkEnd w:id="17719"/>
      <w:r>
        <w:rPr>
          <w:rtl/>
        </w:rPr>
        <w:t xml:space="preserve">יקרה </w:t>
      </w:r>
      <w:bookmarkStart w:id="17720" w:name="_ETM_Q28_434220"/>
      <w:bookmarkEnd w:id="17720"/>
      <w:r>
        <w:rPr>
          <w:rtl/>
        </w:rPr>
        <w:t>יותר</w:t>
      </w:r>
      <w:r>
        <w:rPr>
          <w:rFonts w:hint="cs"/>
          <w:rtl/>
        </w:rPr>
        <w:t>,</w:t>
      </w:r>
      <w:r>
        <w:rPr>
          <w:rtl/>
        </w:rPr>
        <w:t xml:space="preserve"> </w:t>
      </w:r>
      <w:bookmarkStart w:id="17721" w:name="_ETM_Q28_435629"/>
      <w:bookmarkEnd w:id="17721"/>
      <w:r>
        <w:rPr>
          <w:rtl/>
        </w:rPr>
        <w:t xml:space="preserve">שמי </w:t>
      </w:r>
      <w:bookmarkStart w:id="17722" w:name="_ETM_Q28_435930"/>
      <w:bookmarkEnd w:id="17722"/>
      <w:r>
        <w:rPr>
          <w:rtl/>
        </w:rPr>
        <w:t xml:space="preserve">שאחראי </w:t>
      </w:r>
      <w:bookmarkStart w:id="17723" w:name="_ETM_Q28_436440"/>
      <w:bookmarkEnd w:id="17723"/>
      <w:r>
        <w:rPr>
          <w:rtl/>
        </w:rPr>
        <w:t xml:space="preserve">למחדל </w:t>
      </w:r>
      <w:bookmarkStart w:id="17724" w:name="_ETM_Q28_437039"/>
      <w:bookmarkEnd w:id="17724"/>
      <w:r>
        <w:rPr>
          <w:rtl/>
        </w:rPr>
        <w:t>ישלם</w:t>
      </w:r>
      <w:r>
        <w:rPr>
          <w:rFonts w:hint="cs"/>
          <w:rtl/>
        </w:rPr>
        <w:t>,</w:t>
      </w:r>
      <w:bookmarkStart w:id="17725" w:name="_ETM_Q28_434375"/>
      <w:bookmarkEnd w:id="17725"/>
      <w:r>
        <w:rPr>
          <w:rtl/>
        </w:rPr>
        <w:t xml:space="preserve"> </w:t>
      </w:r>
      <w:bookmarkStart w:id="17726" w:name="_ETM_Q28_438120"/>
      <w:bookmarkEnd w:id="17726"/>
      <w:r>
        <w:rPr>
          <w:rtl/>
        </w:rPr>
        <w:t xml:space="preserve">שנדע </w:t>
      </w:r>
      <w:bookmarkStart w:id="17727" w:name="_ETM_Q28_438720"/>
      <w:bookmarkEnd w:id="17727"/>
      <w:r>
        <w:rPr>
          <w:rtl/>
        </w:rPr>
        <w:t xml:space="preserve">את </w:t>
      </w:r>
      <w:bookmarkStart w:id="17728" w:name="_ETM_Q28_438900"/>
      <w:bookmarkEnd w:id="17728"/>
      <w:r>
        <w:rPr>
          <w:rtl/>
        </w:rPr>
        <w:t>האמת</w:t>
      </w:r>
      <w:r>
        <w:rPr>
          <w:rFonts w:hint="cs"/>
          <w:rtl/>
        </w:rPr>
        <w:t>.</w:t>
      </w:r>
      <w:bookmarkStart w:id="17729" w:name="_ETM_Q28_440630"/>
      <w:bookmarkEnd w:id="17729"/>
    </w:p>
    <w:p w:rsidR="005958DA" w:rsidRDefault="005958DA" w:rsidP="00DE623F">
      <w:pPr>
        <w:rPr>
          <w:rtl/>
        </w:rPr>
      </w:pPr>
      <w:bookmarkStart w:id="17730" w:name="_ETM_Q28_438637"/>
      <w:bookmarkStart w:id="17731" w:name="_ETM_Q28_438701"/>
      <w:bookmarkStart w:id="17732" w:name="_ETM_Q28_438780"/>
      <w:bookmarkEnd w:id="17730"/>
      <w:bookmarkEnd w:id="17731"/>
      <w:bookmarkEnd w:id="17732"/>
    </w:p>
    <w:p w:rsidR="005958DA" w:rsidRDefault="005958DA" w:rsidP="00437344">
      <w:pPr>
        <w:rPr>
          <w:rtl/>
        </w:rPr>
      </w:pPr>
      <w:bookmarkStart w:id="17733" w:name="_ETM_Q28_438826"/>
      <w:bookmarkEnd w:id="17733"/>
      <w:r>
        <w:rPr>
          <w:rtl/>
        </w:rPr>
        <w:t xml:space="preserve">לא </w:t>
      </w:r>
      <w:bookmarkStart w:id="17734" w:name="_ETM_Q28_440839"/>
      <w:bookmarkEnd w:id="17734"/>
      <w:r>
        <w:rPr>
          <w:rtl/>
        </w:rPr>
        <w:t xml:space="preserve">יודעת </w:t>
      </w:r>
      <w:bookmarkStart w:id="17735" w:name="_ETM_Q28_441320"/>
      <w:bookmarkEnd w:id="17735"/>
      <w:r>
        <w:rPr>
          <w:rtl/>
        </w:rPr>
        <w:t xml:space="preserve">אם </w:t>
      </w:r>
      <w:bookmarkStart w:id="17736" w:name="_ETM_Q28_441470"/>
      <w:bookmarkEnd w:id="17736"/>
      <w:r>
        <w:rPr>
          <w:rtl/>
        </w:rPr>
        <w:t>שמעת</w:t>
      </w:r>
      <w:r>
        <w:rPr>
          <w:rFonts w:hint="cs"/>
          <w:rtl/>
        </w:rPr>
        <w:t>,</w:t>
      </w:r>
      <w:r>
        <w:rPr>
          <w:rtl/>
        </w:rPr>
        <w:t xml:space="preserve"> </w:t>
      </w:r>
      <w:bookmarkStart w:id="17737" w:name="_ETM_Q28_442100"/>
      <w:bookmarkEnd w:id="17737"/>
      <w:r>
        <w:rPr>
          <w:rtl/>
        </w:rPr>
        <w:t>ארז</w:t>
      </w:r>
      <w:bookmarkStart w:id="17738" w:name="_ETM_Q28_440073"/>
      <w:bookmarkEnd w:id="17738"/>
      <w:r>
        <w:rPr>
          <w:rFonts w:hint="cs"/>
          <w:rtl/>
        </w:rPr>
        <w:t>,</w:t>
      </w:r>
      <w:r>
        <w:rPr>
          <w:rtl/>
        </w:rPr>
        <w:t xml:space="preserve"> </w:t>
      </w:r>
      <w:bookmarkStart w:id="17739" w:name="_ETM_Q28_443180"/>
      <w:bookmarkEnd w:id="17739"/>
      <w:r>
        <w:rPr>
          <w:rtl/>
        </w:rPr>
        <w:t xml:space="preserve">אבל </w:t>
      </w:r>
      <w:bookmarkStart w:id="17740" w:name="_ETM_Q28_443509"/>
      <w:bookmarkStart w:id="17741" w:name="_ETM_Q28_443790"/>
      <w:bookmarkEnd w:id="17740"/>
      <w:bookmarkEnd w:id="17741"/>
      <w:r>
        <w:rPr>
          <w:rtl/>
        </w:rPr>
        <w:t xml:space="preserve">היועץ </w:t>
      </w:r>
      <w:bookmarkStart w:id="17742" w:name="_ETM_Q28_443970"/>
      <w:bookmarkEnd w:id="17742"/>
      <w:r>
        <w:rPr>
          <w:rtl/>
        </w:rPr>
        <w:t xml:space="preserve">המשפטי </w:t>
      </w:r>
      <w:bookmarkStart w:id="17743" w:name="_ETM_Q28_444570"/>
      <w:bookmarkEnd w:id="17743"/>
      <w:r>
        <w:rPr>
          <w:rtl/>
        </w:rPr>
        <w:t xml:space="preserve">של </w:t>
      </w:r>
      <w:bookmarkStart w:id="17744" w:name="_ETM_Q28_444839"/>
      <w:bookmarkEnd w:id="17744"/>
      <w:r>
        <w:rPr>
          <w:rtl/>
        </w:rPr>
        <w:t>הליכוד</w:t>
      </w:r>
      <w:r>
        <w:rPr>
          <w:rFonts w:hint="cs"/>
          <w:rtl/>
        </w:rPr>
        <w:t>,</w:t>
      </w:r>
      <w:r>
        <w:rPr>
          <w:rtl/>
        </w:rPr>
        <w:t xml:space="preserve"> </w:t>
      </w:r>
      <w:bookmarkStart w:id="17745" w:name="_ETM_Q28_445560"/>
      <w:bookmarkEnd w:id="17745"/>
      <w:r>
        <w:rPr>
          <w:rtl/>
        </w:rPr>
        <w:t xml:space="preserve">אבי </w:t>
      </w:r>
      <w:bookmarkStart w:id="17746" w:name="_ETM_Q28_445950"/>
      <w:bookmarkEnd w:id="17746"/>
      <w:r>
        <w:rPr>
          <w:rtl/>
        </w:rPr>
        <w:t>הלוי</w:t>
      </w:r>
      <w:r>
        <w:rPr>
          <w:rFonts w:hint="cs"/>
          <w:rtl/>
        </w:rPr>
        <w:t>,</w:t>
      </w:r>
      <w:r>
        <w:rPr>
          <w:rtl/>
        </w:rPr>
        <w:t xml:space="preserve"> </w:t>
      </w:r>
      <w:bookmarkStart w:id="17747" w:name="_ETM_Q28_447529"/>
      <w:bookmarkEnd w:id="17747"/>
      <w:r>
        <w:rPr>
          <w:rtl/>
        </w:rPr>
        <w:t xml:space="preserve">הגיש </w:t>
      </w:r>
      <w:bookmarkStart w:id="17748" w:name="_ETM_Q28_448159"/>
      <w:bookmarkEnd w:id="17748"/>
      <w:r>
        <w:rPr>
          <w:rtl/>
        </w:rPr>
        <w:t xml:space="preserve">בקשה </w:t>
      </w:r>
      <w:bookmarkStart w:id="17749" w:name="_ETM_Q28_450029"/>
      <w:bookmarkStart w:id="17750" w:name="_ETM_Q28_450389"/>
      <w:bookmarkEnd w:id="17749"/>
      <w:bookmarkEnd w:id="17750"/>
      <w:r>
        <w:rPr>
          <w:rFonts w:hint="cs"/>
          <w:rtl/>
        </w:rPr>
        <w:t xml:space="preserve">לתבוע </w:t>
      </w:r>
      <w:bookmarkStart w:id="17751" w:name="_ETM_Q28_448164"/>
      <w:bookmarkEnd w:id="17751"/>
      <w:r>
        <w:rPr>
          <w:rtl/>
        </w:rPr>
        <w:t xml:space="preserve">אותם </w:t>
      </w:r>
      <w:bookmarkStart w:id="17752" w:name="_ETM_Q28_451369"/>
      <w:bookmarkEnd w:id="17752"/>
      <w:r>
        <w:rPr>
          <w:rtl/>
        </w:rPr>
        <w:t xml:space="preserve">על </w:t>
      </w:r>
      <w:bookmarkStart w:id="17753" w:name="_ETM_Q28_451580"/>
      <w:bookmarkEnd w:id="17753"/>
      <w:r>
        <w:rPr>
          <w:rtl/>
        </w:rPr>
        <w:t>ש</w:t>
      </w:r>
      <w:r>
        <w:rPr>
          <w:rFonts w:hint="cs"/>
          <w:rtl/>
        </w:rPr>
        <w:t>י</w:t>
      </w:r>
      <w:r>
        <w:rPr>
          <w:rtl/>
        </w:rPr>
        <w:t>מ</w:t>
      </w:r>
      <w:bookmarkStart w:id="17754" w:name="_ETM_Q28_451970"/>
      <w:bookmarkEnd w:id="17754"/>
      <w:r>
        <w:rPr>
          <w:rFonts w:hint="cs"/>
          <w:rtl/>
        </w:rPr>
        <w:t>ו</w:t>
      </w:r>
      <w:r>
        <w:rPr>
          <w:rtl/>
        </w:rPr>
        <w:t xml:space="preserve">ש </w:t>
      </w:r>
      <w:bookmarkStart w:id="17755" w:name="_ETM_Q28_452060"/>
      <w:bookmarkEnd w:id="17755"/>
      <w:r>
        <w:rPr>
          <w:rtl/>
        </w:rPr>
        <w:t xml:space="preserve">בסמלי </w:t>
      </w:r>
      <w:bookmarkStart w:id="17756" w:name="_ETM_Q28_452600"/>
      <w:bookmarkEnd w:id="17756"/>
      <w:r>
        <w:rPr>
          <w:rtl/>
        </w:rPr>
        <w:t>המדינה</w:t>
      </w:r>
      <w:r>
        <w:rPr>
          <w:rFonts w:hint="cs"/>
          <w:rtl/>
        </w:rPr>
        <w:t>.</w:t>
      </w:r>
      <w:r>
        <w:rPr>
          <w:rtl/>
        </w:rPr>
        <w:t xml:space="preserve"> </w:t>
      </w:r>
      <w:bookmarkStart w:id="17757" w:name="_ETM_Q28_454690"/>
      <w:bookmarkEnd w:id="17757"/>
      <w:r>
        <w:rPr>
          <w:rtl/>
        </w:rPr>
        <w:t>א</w:t>
      </w:r>
      <w:r>
        <w:rPr>
          <w:rFonts w:hint="cs"/>
          <w:rtl/>
        </w:rPr>
        <w:t>ת מי</w:t>
      </w:r>
      <w:bookmarkStart w:id="17758" w:name="_ETM_Q28_453834"/>
      <w:bookmarkEnd w:id="17758"/>
      <w:r>
        <w:rPr>
          <w:rtl/>
        </w:rPr>
        <w:t xml:space="preserve"> </w:t>
      </w:r>
      <w:bookmarkStart w:id="17759" w:name="_ETM_Q28_454990"/>
      <w:bookmarkStart w:id="17760" w:name="_ETM_Q28_455470"/>
      <w:bookmarkEnd w:id="17759"/>
      <w:bookmarkEnd w:id="17760"/>
      <w:r>
        <w:rPr>
          <w:rtl/>
        </w:rPr>
        <w:t xml:space="preserve">הגשת </w:t>
      </w:r>
      <w:bookmarkStart w:id="17761" w:name="_ETM_Q28_456099"/>
      <w:bookmarkEnd w:id="17761"/>
      <w:r>
        <w:rPr>
          <w:rtl/>
        </w:rPr>
        <w:t xml:space="preserve">בקשה </w:t>
      </w:r>
      <w:bookmarkStart w:id="17762" w:name="_ETM_Q28_457029"/>
      <w:bookmarkEnd w:id="17762"/>
      <w:r>
        <w:rPr>
          <w:rtl/>
        </w:rPr>
        <w:t>לתבוע</w:t>
      </w:r>
      <w:r>
        <w:rPr>
          <w:rFonts w:hint="cs"/>
          <w:rtl/>
        </w:rPr>
        <w:t>,</w:t>
      </w:r>
      <w:r>
        <w:rPr>
          <w:rtl/>
        </w:rPr>
        <w:t xml:space="preserve"> </w:t>
      </w:r>
      <w:bookmarkStart w:id="17763" w:name="_ETM_Q28_457660"/>
      <w:bookmarkEnd w:id="17763"/>
      <w:r>
        <w:rPr>
          <w:rtl/>
        </w:rPr>
        <w:t xml:space="preserve">היועץ </w:t>
      </w:r>
      <w:bookmarkStart w:id="17764" w:name="_ETM_Q28_458319"/>
      <w:bookmarkEnd w:id="17764"/>
      <w:r>
        <w:rPr>
          <w:rtl/>
        </w:rPr>
        <w:t xml:space="preserve">המשפטי </w:t>
      </w:r>
      <w:bookmarkStart w:id="17765" w:name="_ETM_Q28_458800"/>
      <w:bookmarkEnd w:id="17765"/>
      <w:r>
        <w:rPr>
          <w:rtl/>
        </w:rPr>
        <w:t xml:space="preserve">של </w:t>
      </w:r>
      <w:bookmarkStart w:id="17766" w:name="_ETM_Q28_458979"/>
      <w:bookmarkEnd w:id="17766"/>
      <w:r>
        <w:rPr>
          <w:rtl/>
        </w:rPr>
        <w:t>הליכוד</w:t>
      </w:r>
      <w:r>
        <w:rPr>
          <w:rFonts w:hint="cs"/>
          <w:rtl/>
        </w:rPr>
        <w:t>? את מי</w:t>
      </w:r>
      <w:bookmarkStart w:id="17767" w:name="_ETM_Q28_459520"/>
      <w:bookmarkStart w:id="17768" w:name="_ETM_Q28_459910"/>
      <w:bookmarkEnd w:id="17767"/>
      <w:bookmarkEnd w:id="17768"/>
      <w:r>
        <w:rPr>
          <w:rFonts w:hint="cs"/>
          <w:rtl/>
        </w:rPr>
        <w:t xml:space="preserve"> </w:t>
      </w:r>
      <w:r>
        <w:rPr>
          <w:rtl/>
        </w:rPr>
        <w:t xml:space="preserve">הליכוד </w:t>
      </w:r>
      <w:bookmarkStart w:id="17769" w:name="_ETM_Q28_460419"/>
      <w:bookmarkEnd w:id="17769"/>
      <w:r>
        <w:rPr>
          <w:rtl/>
        </w:rPr>
        <w:t xml:space="preserve">רוצים </w:t>
      </w:r>
      <w:bookmarkStart w:id="17770" w:name="_ETM_Q28_460839"/>
      <w:bookmarkEnd w:id="17770"/>
      <w:r>
        <w:rPr>
          <w:rtl/>
        </w:rPr>
        <w:t>לתבוע</w:t>
      </w:r>
      <w:r>
        <w:rPr>
          <w:rFonts w:hint="cs"/>
          <w:rtl/>
        </w:rPr>
        <w:t>?</w:t>
      </w:r>
      <w:bookmarkStart w:id="17771" w:name="_ETM_Q28_458094"/>
      <w:bookmarkEnd w:id="17771"/>
      <w:r>
        <w:rPr>
          <w:rtl/>
        </w:rPr>
        <w:t xml:space="preserve"> </w:t>
      </w:r>
      <w:bookmarkStart w:id="17772" w:name="_ETM_Q28_462020"/>
      <w:bookmarkEnd w:id="17772"/>
      <w:r>
        <w:rPr>
          <w:rtl/>
        </w:rPr>
        <w:t xml:space="preserve">את </w:t>
      </w:r>
      <w:bookmarkStart w:id="17773" w:name="_ETM_Q28_462349"/>
      <w:bookmarkStart w:id="17774" w:name="_ETM_Q28_462620"/>
      <w:bookmarkStart w:id="17775" w:name="_ETM_Q28_462770"/>
      <w:bookmarkStart w:id="17776" w:name="_ETM_Q28_464180"/>
      <w:bookmarkStart w:id="17777" w:name="_ETM_Q28_464539"/>
      <w:bookmarkEnd w:id="17773"/>
      <w:bookmarkEnd w:id="17774"/>
      <w:bookmarkEnd w:id="17775"/>
      <w:bookmarkEnd w:id="17776"/>
      <w:bookmarkEnd w:id="17777"/>
      <w:r>
        <w:rPr>
          <w:rFonts w:hint="cs"/>
          <w:rtl/>
        </w:rPr>
        <w:t>אייל אשל</w:t>
      </w:r>
      <w:bookmarkStart w:id="17778" w:name="_ETM_Q28_461104"/>
      <w:bookmarkEnd w:id="17778"/>
      <w:r>
        <w:rPr>
          <w:rFonts w:hint="cs"/>
          <w:rtl/>
        </w:rPr>
        <w:t xml:space="preserve">, אבא של </w:t>
      </w:r>
      <w:bookmarkStart w:id="17779" w:name="_ETM_Q28_466351"/>
      <w:bookmarkEnd w:id="17779"/>
      <w:r>
        <w:rPr>
          <w:rFonts w:hint="cs"/>
          <w:rtl/>
        </w:rPr>
        <w:t>ה</w:t>
      </w:r>
      <w:r>
        <w:rPr>
          <w:rtl/>
        </w:rPr>
        <w:t xml:space="preserve">תצפיתנית </w:t>
      </w:r>
      <w:bookmarkStart w:id="17780" w:name="_ETM_Q28_465289"/>
      <w:bookmarkEnd w:id="17780"/>
      <w:r>
        <w:rPr>
          <w:rtl/>
        </w:rPr>
        <w:t xml:space="preserve">הגיבורה </w:t>
      </w:r>
      <w:bookmarkStart w:id="17781" w:name="_ETM_Q28_465830"/>
      <w:bookmarkStart w:id="17782" w:name="_ETM_Q28_463434"/>
      <w:bookmarkEnd w:id="17781"/>
      <w:bookmarkEnd w:id="17782"/>
      <w:r>
        <w:rPr>
          <w:rFonts w:hint="cs"/>
          <w:rtl/>
        </w:rPr>
        <w:t>ר</w:t>
      </w:r>
      <w:r>
        <w:rPr>
          <w:rtl/>
        </w:rPr>
        <w:t>וני</w:t>
      </w:r>
      <w:r>
        <w:rPr>
          <w:rFonts w:hint="cs"/>
          <w:rtl/>
        </w:rPr>
        <w:t>?</w:t>
      </w:r>
      <w:r>
        <w:rPr>
          <w:rtl/>
        </w:rPr>
        <w:t xml:space="preserve"> </w:t>
      </w:r>
      <w:bookmarkStart w:id="17783" w:name="_ETM_Q28_467430"/>
      <w:bookmarkEnd w:id="17783"/>
      <w:r>
        <w:rPr>
          <w:rtl/>
        </w:rPr>
        <w:t xml:space="preserve">את </w:t>
      </w:r>
      <w:bookmarkStart w:id="17784" w:name="_ETM_Q28_467729"/>
      <w:bookmarkEnd w:id="17784"/>
      <w:r>
        <w:rPr>
          <w:rtl/>
        </w:rPr>
        <w:t xml:space="preserve">רפי </w:t>
      </w:r>
      <w:bookmarkStart w:id="17785" w:name="_ETM_Q28_468140"/>
      <w:bookmarkEnd w:id="17785"/>
      <w:r>
        <w:rPr>
          <w:rtl/>
        </w:rPr>
        <w:t xml:space="preserve">בן </w:t>
      </w:r>
      <w:bookmarkStart w:id="17786" w:name="_ETM_Q28_468410"/>
      <w:bookmarkEnd w:id="17786"/>
      <w:r>
        <w:rPr>
          <w:rtl/>
        </w:rPr>
        <w:t>שטרית</w:t>
      </w:r>
      <w:r>
        <w:rPr>
          <w:rFonts w:hint="cs"/>
          <w:rtl/>
        </w:rPr>
        <w:t>,</w:t>
      </w:r>
      <w:bookmarkStart w:id="17787" w:name="_ETM_Q28_467654"/>
      <w:bookmarkEnd w:id="17787"/>
      <w:r>
        <w:rPr>
          <w:rtl/>
        </w:rPr>
        <w:t xml:space="preserve"> </w:t>
      </w:r>
      <w:bookmarkStart w:id="17788" w:name="_ETM_Q28_469950"/>
      <w:bookmarkEnd w:id="17788"/>
      <w:r>
        <w:rPr>
          <w:rtl/>
        </w:rPr>
        <w:t xml:space="preserve">אבא </w:t>
      </w:r>
      <w:bookmarkStart w:id="17789" w:name="_ETM_Q28_470339"/>
      <w:bookmarkEnd w:id="17789"/>
      <w:r>
        <w:rPr>
          <w:rtl/>
        </w:rPr>
        <w:t xml:space="preserve">של </w:t>
      </w:r>
      <w:bookmarkStart w:id="17790" w:name="_ETM_Q28_470520"/>
      <w:bookmarkEnd w:id="17790"/>
      <w:r>
        <w:rPr>
          <w:rtl/>
        </w:rPr>
        <w:t xml:space="preserve">הגיבור </w:t>
      </w:r>
      <w:bookmarkStart w:id="17791" w:name="_ETM_Q28_471150"/>
      <w:bookmarkEnd w:id="17791"/>
      <w:r>
        <w:rPr>
          <w:rtl/>
        </w:rPr>
        <w:t>אלרואי</w:t>
      </w:r>
      <w:r w:rsidR="00437344">
        <w:rPr>
          <w:rFonts w:hint="cs"/>
          <w:rtl/>
        </w:rPr>
        <w:t>,</w:t>
      </w:r>
      <w:r>
        <w:rPr>
          <w:rtl/>
        </w:rPr>
        <w:t xml:space="preserve"> </w:t>
      </w:r>
      <w:bookmarkStart w:id="17792" w:name="_ETM_Q28_471779"/>
      <w:bookmarkEnd w:id="17792"/>
      <w:r>
        <w:rPr>
          <w:rtl/>
        </w:rPr>
        <w:t xml:space="preserve">שנפל </w:t>
      </w:r>
      <w:bookmarkStart w:id="17793" w:name="_ETM_Q28_472440"/>
      <w:bookmarkEnd w:id="17793"/>
      <w:r>
        <w:rPr>
          <w:rtl/>
        </w:rPr>
        <w:t xml:space="preserve">במוצב </w:t>
      </w:r>
      <w:bookmarkStart w:id="17794" w:name="_ETM_Q28_473050"/>
      <w:bookmarkEnd w:id="17794"/>
      <w:r>
        <w:rPr>
          <w:rtl/>
        </w:rPr>
        <w:t xml:space="preserve">נחל </w:t>
      </w:r>
      <w:bookmarkStart w:id="17795" w:name="_ETM_Q28_473470"/>
      <w:bookmarkEnd w:id="17795"/>
      <w:r>
        <w:rPr>
          <w:rtl/>
        </w:rPr>
        <w:t xml:space="preserve">עוז </w:t>
      </w:r>
      <w:bookmarkStart w:id="17796" w:name="_ETM_Q28_473710"/>
      <w:bookmarkEnd w:id="17796"/>
      <w:r>
        <w:rPr>
          <w:rFonts w:hint="cs"/>
          <w:rtl/>
        </w:rPr>
        <w:t>ב-7</w:t>
      </w:r>
      <w:r>
        <w:rPr>
          <w:rtl/>
        </w:rPr>
        <w:t xml:space="preserve"> </w:t>
      </w:r>
      <w:bookmarkStart w:id="17797" w:name="_ETM_Q28_474129"/>
      <w:bookmarkEnd w:id="17797"/>
      <w:r>
        <w:rPr>
          <w:rtl/>
        </w:rPr>
        <w:t>באוקטובר</w:t>
      </w:r>
      <w:r>
        <w:rPr>
          <w:rFonts w:hint="cs"/>
          <w:rtl/>
        </w:rPr>
        <w:t>?</w:t>
      </w:r>
      <w:bookmarkStart w:id="17798" w:name="_ETM_Q28_470554"/>
      <w:bookmarkEnd w:id="17798"/>
      <w:r>
        <w:rPr>
          <w:rtl/>
        </w:rPr>
        <w:t xml:space="preserve"> </w:t>
      </w:r>
      <w:bookmarkStart w:id="17799" w:name="_ETM_Q28_476050"/>
      <w:bookmarkStart w:id="17800" w:name="_ETM_Q28_476710"/>
      <w:bookmarkEnd w:id="17799"/>
      <w:bookmarkEnd w:id="17800"/>
      <w:r>
        <w:rPr>
          <w:rFonts w:hint="cs"/>
          <w:rtl/>
        </w:rPr>
        <w:t xml:space="preserve">את מנשה </w:t>
      </w:r>
      <w:proofErr w:type="spellStart"/>
      <w:r>
        <w:rPr>
          <w:rFonts w:hint="cs"/>
          <w:rtl/>
        </w:rPr>
        <w:t>מנצורי</w:t>
      </w:r>
      <w:bookmarkStart w:id="17801" w:name="_ETM_Q28_473164"/>
      <w:bookmarkEnd w:id="17801"/>
      <w:proofErr w:type="spellEnd"/>
      <w:r>
        <w:rPr>
          <w:rFonts w:hint="cs"/>
          <w:rtl/>
        </w:rPr>
        <w:t>,</w:t>
      </w:r>
      <w:r>
        <w:rPr>
          <w:rtl/>
        </w:rPr>
        <w:t xml:space="preserve"> </w:t>
      </w:r>
      <w:bookmarkStart w:id="17802" w:name="_ETM_Q28_477940"/>
      <w:bookmarkEnd w:id="17802"/>
      <w:r>
        <w:rPr>
          <w:rtl/>
        </w:rPr>
        <w:t xml:space="preserve">שהבנות </w:t>
      </w:r>
      <w:bookmarkStart w:id="17803" w:name="_ETM_Q28_478629"/>
      <w:bookmarkEnd w:id="17803"/>
      <w:r>
        <w:rPr>
          <w:rtl/>
        </w:rPr>
        <w:t>של</w:t>
      </w:r>
      <w:r>
        <w:rPr>
          <w:rFonts w:hint="cs"/>
          <w:rtl/>
        </w:rPr>
        <w:t>ו,</w:t>
      </w:r>
      <w:r>
        <w:rPr>
          <w:rtl/>
        </w:rPr>
        <w:t xml:space="preserve"> </w:t>
      </w:r>
      <w:bookmarkStart w:id="17804" w:name="_ETM_Q28_478870"/>
      <w:bookmarkEnd w:id="17804"/>
      <w:r>
        <w:rPr>
          <w:rtl/>
        </w:rPr>
        <w:t>שתיהן</w:t>
      </w:r>
      <w:r>
        <w:rPr>
          <w:rFonts w:hint="cs"/>
          <w:rtl/>
        </w:rPr>
        <w:t>,</w:t>
      </w:r>
      <w:bookmarkStart w:id="17805" w:name="_ETM_Q28_477464"/>
      <w:bookmarkEnd w:id="17805"/>
      <w:r>
        <w:rPr>
          <w:rtl/>
        </w:rPr>
        <w:t xml:space="preserve"> </w:t>
      </w:r>
      <w:proofErr w:type="spellStart"/>
      <w:r>
        <w:rPr>
          <w:rFonts w:hint="cs"/>
          <w:rtl/>
        </w:rPr>
        <w:t>נורל</w:t>
      </w:r>
      <w:proofErr w:type="spellEnd"/>
      <w:r>
        <w:rPr>
          <w:rFonts w:hint="cs"/>
          <w:rtl/>
        </w:rPr>
        <w:t xml:space="preserve"> ו</w:t>
      </w:r>
      <w:bookmarkStart w:id="17806" w:name="_ETM_Q28_476483"/>
      <w:bookmarkStart w:id="17807" w:name="_ETM_Q28_476653"/>
      <w:bookmarkEnd w:id="17806"/>
      <w:bookmarkEnd w:id="17807"/>
      <w:r>
        <w:rPr>
          <w:rtl/>
        </w:rPr>
        <w:t>נו</w:t>
      </w:r>
      <w:r>
        <w:rPr>
          <w:rFonts w:hint="cs"/>
          <w:rtl/>
        </w:rPr>
        <w:t>יה,</w:t>
      </w:r>
      <w:r>
        <w:rPr>
          <w:rtl/>
        </w:rPr>
        <w:t xml:space="preserve"> </w:t>
      </w:r>
      <w:bookmarkStart w:id="17808" w:name="_ETM_Q28_480000"/>
      <w:bookmarkStart w:id="17809" w:name="_ETM_Q28_480120"/>
      <w:bookmarkStart w:id="17810" w:name="_ETM_Q28_480299"/>
      <w:bookmarkStart w:id="17811" w:name="_ETM_Q28_480659"/>
      <w:bookmarkEnd w:id="17808"/>
      <w:bookmarkEnd w:id="17809"/>
      <w:bookmarkEnd w:id="17810"/>
      <w:bookmarkEnd w:id="17811"/>
      <w:r>
        <w:rPr>
          <w:rtl/>
        </w:rPr>
        <w:t>נרצחו</w:t>
      </w:r>
      <w:r>
        <w:rPr>
          <w:rFonts w:hint="cs"/>
          <w:rtl/>
        </w:rPr>
        <w:t>?</w:t>
      </w:r>
      <w:bookmarkStart w:id="17812" w:name="_ETM_Q28_478833"/>
      <w:bookmarkEnd w:id="17812"/>
      <w:r>
        <w:rPr>
          <w:rFonts w:hint="cs"/>
          <w:rtl/>
        </w:rPr>
        <w:t xml:space="preserve"> אותם לתבוע?</w:t>
      </w:r>
      <w:bookmarkStart w:id="17813" w:name="_ETM_Q28_481560"/>
      <w:bookmarkStart w:id="17814" w:name="_ETM_Q28_483247"/>
      <w:bookmarkEnd w:id="17813"/>
      <w:bookmarkEnd w:id="17814"/>
      <w:r>
        <w:rPr>
          <w:rFonts w:hint="cs"/>
          <w:rtl/>
        </w:rPr>
        <w:t xml:space="preserve"> </w:t>
      </w:r>
      <w:bookmarkStart w:id="17815" w:name="_ETM_Q28_483300"/>
      <w:bookmarkStart w:id="17816" w:name="_ETM_Q28_483407"/>
      <w:bookmarkStart w:id="17817" w:name="_ETM_Q28_483450"/>
      <w:bookmarkStart w:id="17818" w:name="_ETM_Q28_484420"/>
      <w:bookmarkStart w:id="17819" w:name="_ETM_Q28_484810"/>
      <w:bookmarkEnd w:id="17815"/>
      <w:bookmarkEnd w:id="17816"/>
      <w:bookmarkEnd w:id="17817"/>
      <w:bookmarkEnd w:id="17818"/>
      <w:bookmarkEnd w:id="17819"/>
      <w:r>
        <w:rPr>
          <w:rtl/>
        </w:rPr>
        <w:t xml:space="preserve">לפחות </w:t>
      </w:r>
      <w:bookmarkStart w:id="17820" w:name="_ETM_Q28_485439"/>
      <w:bookmarkEnd w:id="17820"/>
      <w:r>
        <w:rPr>
          <w:rFonts w:hint="cs"/>
          <w:rtl/>
        </w:rPr>
        <w:t>תתנערו מהביזיון הזה</w:t>
      </w:r>
      <w:bookmarkStart w:id="17821" w:name="_ETM_Q28_483573"/>
      <w:bookmarkEnd w:id="17821"/>
      <w:r>
        <w:rPr>
          <w:rFonts w:hint="cs"/>
          <w:rtl/>
        </w:rPr>
        <w:t xml:space="preserve">. </w:t>
      </w:r>
      <w:bookmarkStart w:id="17822" w:name="_ETM_Q28_486099"/>
      <w:bookmarkStart w:id="17823" w:name="_ETM_Q28_486309"/>
      <w:bookmarkStart w:id="17824" w:name="_ETM_Q28_486399"/>
      <w:bookmarkStart w:id="17825" w:name="_ETM_Q28_486700"/>
      <w:bookmarkStart w:id="17826" w:name="_ETM_Q28_487779"/>
      <w:bookmarkStart w:id="17827" w:name="_ETM_Q28_486333"/>
      <w:bookmarkEnd w:id="17822"/>
      <w:bookmarkEnd w:id="17823"/>
      <w:bookmarkEnd w:id="17824"/>
      <w:bookmarkEnd w:id="17825"/>
      <w:bookmarkEnd w:id="17826"/>
      <w:bookmarkEnd w:id="17827"/>
      <w:r>
        <w:rPr>
          <w:rtl/>
        </w:rPr>
        <w:t>לפחות</w:t>
      </w:r>
      <w:bookmarkStart w:id="17828" w:name="_ETM_Q28_488090"/>
      <w:bookmarkEnd w:id="17828"/>
      <w:r>
        <w:rPr>
          <w:rFonts w:hint="cs"/>
          <w:rtl/>
        </w:rPr>
        <w:t xml:space="preserve"> תגידו:</w:t>
      </w:r>
      <w:r>
        <w:rPr>
          <w:rtl/>
        </w:rPr>
        <w:t xml:space="preserve"> </w:t>
      </w:r>
      <w:bookmarkStart w:id="17829" w:name="_ETM_Q28_488389"/>
      <w:bookmarkStart w:id="17830" w:name="_ETM_Q28_489559"/>
      <w:bookmarkEnd w:id="17829"/>
      <w:bookmarkEnd w:id="17830"/>
      <w:r>
        <w:rPr>
          <w:rtl/>
        </w:rPr>
        <w:t xml:space="preserve">לא </w:t>
      </w:r>
      <w:bookmarkStart w:id="17831" w:name="_ETM_Q28_490369"/>
      <w:bookmarkEnd w:id="17831"/>
      <w:r>
        <w:rPr>
          <w:rFonts w:hint="cs"/>
          <w:rtl/>
        </w:rPr>
        <w:t>בשמנו</w:t>
      </w:r>
      <w:bookmarkStart w:id="17832" w:name="_ETM_Q28_488104"/>
      <w:bookmarkEnd w:id="17832"/>
      <w:r>
        <w:rPr>
          <w:rFonts w:hint="cs"/>
          <w:rtl/>
        </w:rPr>
        <w:t xml:space="preserve">. </w:t>
      </w:r>
      <w:r>
        <w:rPr>
          <w:rtl/>
        </w:rPr>
        <w:t>מ</w:t>
      </w:r>
      <w:r w:rsidR="00437344">
        <w:rPr>
          <w:rFonts w:hint="cs"/>
          <w:rtl/>
        </w:rPr>
        <w:t>י</w:t>
      </w:r>
      <w:r>
        <w:rPr>
          <w:rtl/>
        </w:rPr>
        <w:t>שהו</w:t>
      </w:r>
      <w:r>
        <w:rPr>
          <w:rFonts w:hint="cs"/>
          <w:rtl/>
        </w:rPr>
        <w:t>, מישהו יקום?</w:t>
      </w:r>
      <w:r>
        <w:rPr>
          <w:rtl/>
        </w:rPr>
        <w:t xml:space="preserve"> </w:t>
      </w:r>
      <w:bookmarkStart w:id="17833" w:name="_ETM_Q28_490940"/>
      <w:bookmarkStart w:id="17834" w:name="_ETM_Q28_491349"/>
      <w:bookmarkStart w:id="17835" w:name="_ETM_Q28_491829"/>
      <w:bookmarkStart w:id="17836" w:name="_ETM_Q28_492129"/>
      <w:bookmarkStart w:id="17837" w:name="_ETM_Q28_490124"/>
      <w:bookmarkEnd w:id="17833"/>
      <w:bookmarkEnd w:id="17834"/>
      <w:bookmarkEnd w:id="17835"/>
      <w:bookmarkEnd w:id="17836"/>
      <w:bookmarkEnd w:id="17837"/>
      <w:r>
        <w:rPr>
          <w:rFonts w:hint="cs"/>
          <w:rtl/>
        </w:rPr>
        <w:t>תראו מה הליכוד</w:t>
      </w:r>
      <w:r>
        <w:rPr>
          <w:rtl/>
        </w:rPr>
        <w:t xml:space="preserve"> </w:t>
      </w:r>
      <w:bookmarkStart w:id="17838" w:name="_ETM_Q28_492669"/>
      <w:bookmarkEnd w:id="17838"/>
      <w:r>
        <w:rPr>
          <w:rtl/>
        </w:rPr>
        <w:t xml:space="preserve">הפך </w:t>
      </w:r>
      <w:bookmarkStart w:id="17839" w:name="_ETM_Q28_492999"/>
      <w:bookmarkEnd w:id="17839"/>
      <w:r>
        <w:rPr>
          <w:rtl/>
        </w:rPr>
        <w:t>להיות</w:t>
      </w:r>
      <w:bookmarkStart w:id="17840" w:name="_ETM_Q28_491554"/>
      <w:bookmarkEnd w:id="17840"/>
      <w:r>
        <w:rPr>
          <w:rtl/>
        </w:rPr>
        <w:t xml:space="preserve"> </w:t>
      </w:r>
      <w:bookmarkStart w:id="17841" w:name="_ETM_Q28_493929"/>
      <w:bookmarkEnd w:id="17841"/>
      <w:r w:rsidR="00437344">
        <w:rPr>
          <w:rFonts w:hint="cs"/>
          <w:rtl/>
        </w:rPr>
        <w:t xml:space="preserve">– </w:t>
      </w:r>
      <w:r>
        <w:rPr>
          <w:rtl/>
        </w:rPr>
        <w:t xml:space="preserve">המפלגה </w:t>
      </w:r>
      <w:bookmarkStart w:id="17842" w:name="_ETM_Q28_494529"/>
      <w:bookmarkStart w:id="17843" w:name="_ETM_Q28_494710"/>
      <w:bookmarkStart w:id="17844" w:name="_ETM_Q28_494799"/>
      <w:bookmarkEnd w:id="17842"/>
      <w:bookmarkEnd w:id="17843"/>
      <w:bookmarkEnd w:id="17844"/>
      <w:r>
        <w:rPr>
          <w:rFonts w:hint="cs"/>
          <w:rtl/>
        </w:rPr>
        <w:t>ש</w:t>
      </w:r>
      <w:r>
        <w:rPr>
          <w:rtl/>
        </w:rPr>
        <w:t xml:space="preserve">תובעת </w:t>
      </w:r>
      <w:bookmarkStart w:id="17845" w:name="_ETM_Q28_495339"/>
      <w:bookmarkEnd w:id="17845"/>
      <w:r>
        <w:rPr>
          <w:rtl/>
        </w:rPr>
        <w:t xml:space="preserve">משפחות </w:t>
      </w:r>
      <w:bookmarkStart w:id="17846" w:name="_ETM_Q28_495790"/>
      <w:bookmarkEnd w:id="17846"/>
      <w:r>
        <w:rPr>
          <w:rtl/>
        </w:rPr>
        <w:t>ש</w:t>
      </w:r>
      <w:r>
        <w:rPr>
          <w:rFonts w:hint="cs"/>
          <w:rtl/>
        </w:rPr>
        <w:t>כ</w:t>
      </w:r>
      <w:r>
        <w:rPr>
          <w:rtl/>
        </w:rPr>
        <w:t>ולות</w:t>
      </w:r>
      <w:r>
        <w:rPr>
          <w:rFonts w:hint="cs"/>
          <w:rtl/>
        </w:rPr>
        <w:t>.</w:t>
      </w:r>
      <w:r>
        <w:rPr>
          <w:rtl/>
        </w:rPr>
        <w:t xml:space="preserve"> </w:t>
      </w:r>
      <w:bookmarkStart w:id="17847" w:name="_ETM_Q28_496570"/>
      <w:bookmarkEnd w:id="17847"/>
      <w:r>
        <w:rPr>
          <w:rtl/>
        </w:rPr>
        <w:t xml:space="preserve">על </w:t>
      </w:r>
      <w:bookmarkStart w:id="17848" w:name="_ETM_Q28_496810"/>
      <w:bookmarkEnd w:id="17848"/>
      <w:r>
        <w:rPr>
          <w:rtl/>
        </w:rPr>
        <w:t>מה</w:t>
      </w:r>
      <w:r>
        <w:rPr>
          <w:rFonts w:hint="cs"/>
          <w:rtl/>
        </w:rPr>
        <w:t>?</w:t>
      </w:r>
      <w:bookmarkStart w:id="17849" w:name="_ETM_Q28_495343"/>
      <w:bookmarkEnd w:id="17849"/>
      <w:r>
        <w:rPr>
          <w:rtl/>
        </w:rPr>
        <w:t xml:space="preserve"> </w:t>
      </w:r>
      <w:bookmarkStart w:id="17850" w:name="_ETM_Q28_497500"/>
      <w:bookmarkEnd w:id="17850"/>
      <w:r>
        <w:rPr>
          <w:rtl/>
        </w:rPr>
        <w:t xml:space="preserve">על </w:t>
      </w:r>
      <w:bookmarkStart w:id="17851" w:name="_ETM_Q28_497710"/>
      <w:bookmarkStart w:id="17852" w:name="_ETM_Q28_498349"/>
      <w:bookmarkEnd w:id="17851"/>
      <w:bookmarkEnd w:id="17852"/>
      <w:r>
        <w:rPr>
          <w:rFonts w:hint="cs"/>
          <w:rtl/>
        </w:rPr>
        <w:t>שימוש ב</w:t>
      </w:r>
      <w:r>
        <w:rPr>
          <w:rtl/>
        </w:rPr>
        <w:t xml:space="preserve">סמלי </w:t>
      </w:r>
      <w:bookmarkStart w:id="17853" w:name="_ETM_Q28_498679"/>
      <w:bookmarkEnd w:id="17853"/>
      <w:r>
        <w:rPr>
          <w:rtl/>
        </w:rPr>
        <w:t>המדינה</w:t>
      </w:r>
      <w:r>
        <w:rPr>
          <w:rFonts w:hint="cs"/>
          <w:rtl/>
        </w:rPr>
        <w:t>.</w:t>
      </w:r>
      <w:r>
        <w:rPr>
          <w:rtl/>
        </w:rPr>
        <w:t xml:space="preserve"> </w:t>
      </w:r>
      <w:bookmarkStart w:id="17854" w:name="_ETM_Q28_499409"/>
      <w:bookmarkEnd w:id="17854"/>
      <w:r>
        <w:rPr>
          <w:rtl/>
        </w:rPr>
        <w:t>למה</w:t>
      </w:r>
      <w:r>
        <w:rPr>
          <w:rFonts w:hint="cs"/>
          <w:rtl/>
        </w:rPr>
        <w:t>?</w:t>
      </w:r>
      <w:bookmarkStart w:id="17855" w:name="_ETM_Q28_498193"/>
      <w:bookmarkEnd w:id="17855"/>
      <w:r>
        <w:rPr>
          <w:rtl/>
        </w:rPr>
        <w:t xml:space="preserve"> </w:t>
      </w:r>
      <w:bookmarkStart w:id="17856" w:name="_ETM_Q28_500460"/>
      <w:bookmarkEnd w:id="17856"/>
      <w:r>
        <w:rPr>
          <w:rtl/>
        </w:rPr>
        <w:t xml:space="preserve">כי </w:t>
      </w:r>
      <w:bookmarkStart w:id="17857" w:name="_ETM_Q28_500640"/>
      <w:bookmarkEnd w:id="17857"/>
      <w:r>
        <w:rPr>
          <w:rtl/>
        </w:rPr>
        <w:t xml:space="preserve">הם </w:t>
      </w:r>
      <w:bookmarkStart w:id="17858" w:name="_ETM_Q28_500759"/>
      <w:bookmarkEnd w:id="17858"/>
      <w:r>
        <w:rPr>
          <w:rtl/>
        </w:rPr>
        <w:t xml:space="preserve">רוצים </w:t>
      </w:r>
      <w:bookmarkStart w:id="17859" w:name="_ETM_Q28_501119"/>
      <w:bookmarkEnd w:id="17859"/>
      <w:r>
        <w:rPr>
          <w:rtl/>
        </w:rPr>
        <w:t xml:space="preserve">ועדת </w:t>
      </w:r>
      <w:bookmarkStart w:id="17860" w:name="_ETM_Q28_501329"/>
      <w:bookmarkEnd w:id="17860"/>
      <w:r>
        <w:rPr>
          <w:rtl/>
        </w:rPr>
        <w:t xml:space="preserve">חקירה </w:t>
      </w:r>
      <w:bookmarkStart w:id="17861" w:name="_ETM_Q28_501660"/>
      <w:bookmarkEnd w:id="17861"/>
      <w:r>
        <w:rPr>
          <w:rtl/>
        </w:rPr>
        <w:t>ממלכתית</w:t>
      </w:r>
      <w:r>
        <w:rPr>
          <w:rFonts w:hint="cs"/>
          <w:rtl/>
        </w:rPr>
        <w:t>.</w:t>
      </w:r>
      <w:r>
        <w:rPr>
          <w:rtl/>
        </w:rPr>
        <w:t xml:space="preserve"> </w:t>
      </w:r>
      <w:bookmarkStart w:id="17862" w:name="_ETM_Q28_503449"/>
      <w:bookmarkEnd w:id="17862"/>
      <w:r>
        <w:rPr>
          <w:rtl/>
        </w:rPr>
        <w:t xml:space="preserve">לאן </w:t>
      </w:r>
      <w:bookmarkStart w:id="17863" w:name="_ETM_Q28_503929"/>
      <w:bookmarkEnd w:id="17863"/>
      <w:r>
        <w:rPr>
          <w:rtl/>
        </w:rPr>
        <w:t>הגענו</w:t>
      </w:r>
      <w:r>
        <w:rPr>
          <w:rFonts w:hint="cs"/>
          <w:rtl/>
        </w:rPr>
        <w:t>?</w:t>
      </w:r>
      <w:bookmarkStart w:id="17864" w:name="_ETM_Q28_501733"/>
      <w:bookmarkStart w:id="17865" w:name="_ETM_Q28_505020"/>
      <w:bookmarkStart w:id="17866" w:name="_ETM_Q28_502145"/>
      <w:bookmarkEnd w:id="17864"/>
      <w:bookmarkEnd w:id="17865"/>
      <w:bookmarkEnd w:id="17866"/>
    </w:p>
    <w:p w:rsidR="005958DA" w:rsidRDefault="005958DA" w:rsidP="00DE623F">
      <w:pPr>
        <w:rPr>
          <w:rtl/>
        </w:rPr>
      </w:pPr>
      <w:bookmarkStart w:id="17867" w:name="_ETM_Q28_502204"/>
      <w:bookmarkStart w:id="17868" w:name="_ETM_Q28_502289"/>
      <w:bookmarkEnd w:id="17867"/>
      <w:bookmarkEnd w:id="17868"/>
    </w:p>
    <w:p w:rsidR="005958DA" w:rsidRDefault="005958DA" w:rsidP="00437344">
      <w:pPr>
        <w:rPr>
          <w:rtl/>
        </w:rPr>
      </w:pPr>
      <w:bookmarkStart w:id="17869" w:name="_ETM_Q28_502330"/>
      <w:bookmarkStart w:id="17870" w:name="_ETM_Q28_504523"/>
      <w:bookmarkEnd w:id="17869"/>
      <w:bookmarkEnd w:id="17870"/>
      <w:r>
        <w:rPr>
          <w:rtl/>
        </w:rPr>
        <w:t xml:space="preserve">ואני </w:t>
      </w:r>
      <w:bookmarkStart w:id="17871" w:name="_ETM_Q28_505410"/>
      <w:bookmarkEnd w:id="17871"/>
      <w:r>
        <w:rPr>
          <w:rtl/>
        </w:rPr>
        <w:t xml:space="preserve">ביום </w:t>
      </w:r>
      <w:bookmarkStart w:id="17872" w:name="_ETM_Q28_505710"/>
      <w:bookmarkEnd w:id="17872"/>
      <w:r>
        <w:rPr>
          <w:rtl/>
        </w:rPr>
        <w:t xml:space="preserve">שישי </w:t>
      </w:r>
      <w:bookmarkStart w:id="17873" w:name="_ETM_Q28_506700"/>
      <w:bookmarkEnd w:id="17873"/>
      <w:r>
        <w:rPr>
          <w:rtl/>
        </w:rPr>
        <w:t xml:space="preserve">ראיתי </w:t>
      </w:r>
      <w:bookmarkStart w:id="17874" w:name="_ETM_Q28_507119"/>
      <w:bookmarkEnd w:id="17874"/>
      <w:r>
        <w:rPr>
          <w:rtl/>
        </w:rPr>
        <w:t xml:space="preserve">את </w:t>
      </w:r>
      <w:bookmarkStart w:id="17875" w:name="_ETM_Q28_507210"/>
      <w:bookmarkEnd w:id="17875"/>
      <w:r>
        <w:rPr>
          <w:rtl/>
        </w:rPr>
        <w:t>מ</w:t>
      </w:r>
      <w:r>
        <w:rPr>
          <w:rFonts w:hint="cs"/>
          <w:rtl/>
        </w:rPr>
        <w:t>עיין</w:t>
      </w:r>
      <w:bookmarkStart w:id="17876" w:name="_ETM_Q28_503293"/>
      <w:bookmarkEnd w:id="17876"/>
      <w:r>
        <w:rPr>
          <w:rtl/>
        </w:rPr>
        <w:t xml:space="preserve"> </w:t>
      </w:r>
      <w:bookmarkStart w:id="17877" w:name="_ETM_Q28_507480"/>
      <w:bookmarkEnd w:id="17877"/>
      <w:r>
        <w:rPr>
          <w:rFonts w:hint="cs"/>
          <w:rtl/>
        </w:rPr>
        <w:t>א</w:t>
      </w:r>
      <w:r>
        <w:rPr>
          <w:rtl/>
        </w:rPr>
        <w:t>דם</w:t>
      </w:r>
      <w:bookmarkStart w:id="17878" w:name="_ETM_Q28_499983"/>
      <w:bookmarkEnd w:id="17878"/>
      <w:r>
        <w:rPr>
          <w:rFonts w:hint="cs"/>
          <w:rtl/>
        </w:rPr>
        <w:t>.</w:t>
      </w:r>
      <w:r>
        <w:rPr>
          <w:rtl/>
        </w:rPr>
        <w:t xml:space="preserve"> </w:t>
      </w:r>
      <w:bookmarkStart w:id="17879" w:name="_ETM_Q28_510580"/>
      <w:bookmarkStart w:id="17880" w:name="_ETM_Q28_505202"/>
      <w:bookmarkStart w:id="17881" w:name="_ETM_Q28_511933"/>
      <w:bookmarkEnd w:id="17879"/>
      <w:bookmarkEnd w:id="17880"/>
      <w:bookmarkEnd w:id="17881"/>
      <w:r>
        <w:rPr>
          <w:rtl/>
        </w:rPr>
        <w:t xml:space="preserve">היא </w:t>
      </w:r>
      <w:bookmarkStart w:id="17882" w:name="_ETM_Q28_510789"/>
      <w:bookmarkEnd w:id="17882"/>
      <w:r>
        <w:rPr>
          <w:rtl/>
        </w:rPr>
        <w:t xml:space="preserve">הייתה </w:t>
      </w:r>
      <w:bookmarkStart w:id="17883" w:name="_ETM_Q28_511029"/>
      <w:bookmarkEnd w:id="17883"/>
      <w:r>
        <w:rPr>
          <w:rtl/>
        </w:rPr>
        <w:t xml:space="preserve">צריכה </w:t>
      </w:r>
      <w:bookmarkStart w:id="17884" w:name="_ETM_Q28_511480"/>
      <w:bookmarkEnd w:id="17884"/>
      <w:r>
        <w:rPr>
          <w:rtl/>
        </w:rPr>
        <w:t xml:space="preserve">להראות </w:t>
      </w:r>
      <w:bookmarkStart w:id="17885" w:name="_ETM_Q28_511970"/>
      <w:bookmarkEnd w:id="17885"/>
      <w:r>
        <w:rPr>
          <w:rFonts w:hint="cs"/>
          <w:rtl/>
        </w:rPr>
        <w:t>ב</w:t>
      </w:r>
      <w:r>
        <w:rPr>
          <w:rtl/>
        </w:rPr>
        <w:t xml:space="preserve">טלוויזיה </w:t>
      </w:r>
      <w:bookmarkStart w:id="17886" w:name="_ETM_Q28_514239"/>
      <w:bookmarkEnd w:id="17886"/>
      <w:r>
        <w:rPr>
          <w:rtl/>
        </w:rPr>
        <w:t xml:space="preserve">את </w:t>
      </w:r>
      <w:bookmarkStart w:id="17887" w:name="_ETM_Q28_514450"/>
      <w:bookmarkEnd w:id="17887"/>
      <w:r>
        <w:rPr>
          <w:rtl/>
        </w:rPr>
        <w:t>אחות</w:t>
      </w:r>
      <w:r>
        <w:rPr>
          <w:rFonts w:hint="cs"/>
          <w:rtl/>
        </w:rPr>
        <w:t>ה,</w:t>
      </w:r>
      <w:r>
        <w:rPr>
          <w:rtl/>
        </w:rPr>
        <w:t xml:space="preserve"> </w:t>
      </w:r>
      <w:bookmarkStart w:id="17888" w:name="_ETM_Q28_515449"/>
      <w:bookmarkEnd w:id="17888"/>
      <w:r>
        <w:rPr>
          <w:rtl/>
        </w:rPr>
        <w:t xml:space="preserve">את </w:t>
      </w:r>
      <w:bookmarkStart w:id="17889" w:name="_ETM_Q28_515629"/>
      <w:bookmarkEnd w:id="17889"/>
      <w:r>
        <w:rPr>
          <w:rtl/>
        </w:rPr>
        <w:t xml:space="preserve">הגופה </w:t>
      </w:r>
      <w:bookmarkStart w:id="17890" w:name="_ETM_Q28_516170"/>
      <w:bookmarkEnd w:id="17890"/>
      <w:r>
        <w:rPr>
          <w:rtl/>
        </w:rPr>
        <w:t xml:space="preserve">שלה </w:t>
      </w:r>
      <w:bookmarkStart w:id="17891" w:name="_ETM_Q28_516829"/>
      <w:bookmarkEnd w:id="17891"/>
      <w:r>
        <w:rPr>
          <w:rtl/>
        </w:rPr>
        <w:t>בשקית</w:t>
      </w:r>
      <w:bookmarkStart w:id="17892" w:name="_ETM_Q28_515454"/>
      <w:bookmarkEnd w:id="17892"/>
      <w:r>
        <w:rPr>
          <w:rFonts w:hint="cs"/>
          <w:rtl/>
        </w:rPr>
        <w:t>,</w:t>
      </w:r>
      <w:r>
        <w:rPr>
          <w:rtl/>
        </w:rPr>
        <w:t xml:space="preserve"> </w:t>
      </w:r>
      <w:bookmarkStart w:id="17893" w:name="_ETM_Q28_518199"/>
      <w:bookmarkEnd w:id="17893"/>
      <w:r>
        <w:rPr>
          <w:rtl/>
        </w:rPr>
        <w:t>לציבור</w:t>
      </w:r>
      <w:r>
        <w:rPr>
          <w:rFonts w:hint="cs"/>
          <w:rtl/>
        </w:rPr>
        <w:t>,</w:t>
      </w:r>
      <w:r>
        <w:rPr>
          <w:rtl/>
        </w:rPr>
        <w:t xml:space="preserve"> </w:t>
      </w:r>
      <w:bookmarkStart w:id="17894" w:name="_ETM_Q28_519190"/>
      <w:bookmarkEnd w:id="17894"/>
      <w:r>
        <w:rPr>
          <w:rtl/>
        </w:rPr>
        <w:t xml:space="preserve">כדי </w:t>
      </w:r>
      <w:bookmarkStart w:id="17895" w:name="_ETM_Q28_519460"/>
      <w:bookmarkEnd w:id="17895"/>
      <w:r>
        <w:rPr>
          <w:rtl/>
        </w:rPr>
        <w:t>להגיד</w:t>
      </w:r>
      <w:r>
        <w:rPr>
          <w:rFonts w:hint="cs"/>
          <w:rtl/>
        </w:rPr>
        <w:t>:</w:t>
      </w:r>
      <w:bookmarkStart w:id="17896" w:name="_ETM_Q28_517874"/>
      <w:bookmarkEnd w:id="17896"/>
      <w:r>
        <w:rPr>
          <w:rtl/>
        </w:rPr>
        <w:t xml:space="preserve"> </w:t>
      </w:r>
      <w:bookmarkStart w:id="17897" w:name="_ETM_Q28_520519"/>
      <w:bookmarkEnd w:id="17897"/>
      <w:r>
        <w:rPr>
          <w:rtl/>
        </w:rPr>
        <w:t>חייב</w:t>
      </w:r>
      <w:bookmarkStart w:id="17898" w:name="_ETM_Q28_520839"/>
      <w:bookmarkStart w:id="17899" w:name="_ETM_Q28_519945"/>
      <w:bookmarkEnd w:id="17898"/>
      <w:bookmarkEnd w:id="17899"/>
      <w:r>
        <w:rPr>
          <w:rtl/>
        </w:rPr>
        <w:t xml:space="preserve"> </w:t>
      </w:r>
      <w:bookmarkStart w:id="17900" w:name="_ETM_Q28_521110"/>
      <w:bookmarkEnd w:id="17900"/>
      <w:r>
        <w:rPr>
          <w:rtl/>
        </w:rPr>
        <w:t>לחקור</w:t>
      </w:r>
      <w:r>
        <w:rPr>
          <w:rFonts w:hint="cs"/>
          <w:rtl/>
        </w:rPr>
        <w:t>,</w:t>
      </w:r>
      <w:r>
        <w:rPr>
          <w:rtl/>
        </w:rPr>
        <w:t xml:space="preserve"> </w:t>
      </w:r>
      <w:bookmarkStart w:id="17901" w:name="_ETM_Q28_522380"/>
      <w:bookmarkEnd w:id="17901"/>
      <w:r>
        <w:rPr>
          <w:rtl/>
        </w:rPr>
        <w:t xml:space="preserve">חייבת </w:t>
      </w:r>
      <w:bookmarkStart w:id="17902" w:name="_ETM_Q28_523130"/>
      <w:bookmarkEnd w:id="17902"/>
      <w:r>
        <w:rPr>
          <w:rtl/>
        </w:rPr>
        <w:t xml:space="preserve">להיות </w:t>
      </w:r>
      <w:bookmarkStart w:id="17903" w:name="_ETM_Q28_523339"/>
      <w:bookmarkEnd w:id="17903"/>
      <w:r>
        <w:rPr>
          <w:rtl/>
        </w:rPr>
        <w:t xml:space="preserve">ועדת </w:t>
      </w:r>
      <w:bookmarkStart w:id="17904" w:name="_ETM_Q28_523550"/>
      <w:bookmarkEnd w:id="17904"/>
      <w:r>
        <w:rPr>
          <w:rtl/>
        </w:rPr>
        <w:t xml:space="preserve">חקירה </w:t>
      </w:r>
      <w:bookmarkStart w:id="17905" w:name="_ETM_Q28_523880"/>
      <w:bookmarkEnd w:id="17905"/>
      <w:r>
        <w:rPr>
          <w:rtl/>
        </w:rPr>
        <w:t>ממלכתית</w:t>
      </w:r>
      <w:r>
        <w:rPr>
          <w:rFonts w:hint="cs"/>
          <w:rtl/>
        </w:rPr>
        <w:t>.</w:t>
      </w:r>
      <w:bookmarkStart w:id="17906" w:name="_ETM_Q28_521824"/>
      <w:bookmarkEnd w:id="17906"/>
      <w:r>
        <w:rPr>
          <w:rtl/>
        </w:rPr>
        <w:t xml:space="preserve"> </w:t>
      </w:r>
      <w:bookmarkStart w:id="17907" w:name="_ETM_Q28_525089"/>
      <w:bookmarkEnd w:id="17907"/>
      <w:r>
        <w:rPr>
          <w:rtl/>
        </w:rPr>
        <w:t xml:space="preserve">למה </w:t>
      </w:r>
      <w:bookmarkStart w:id="17908" w:name="_ETM_Q28_525480"/>
      <w:bookmarkEnd w:id="17908"/>
      <w:r>
        <w:rPr>
          <w:rtl/>
        </w:rPr>
        <w:t xml:space="preserve">להביא </w:t>
      </w:r>
      <w:bookmarkStart w:id="17909" w:name="_ETM_Q28_525930"/>
      <w:bookmarkEnd w:id="17909"/>
      <w:r>
        <w:rPr>
          <w:rtl/>
        </w:rPr>
        <w:t xml:space="preserve">את </w:t>
      </w:r>
      <w:bookmarkStart w:id="17910" w:name="_ETM_Q28_526050"/>
      <w:bookmarkEnd w:id="17910"/>
      <w:r>
        <w:rPr>
          <w:rtl/>
        </w:rPr>
        <w:t xml:space="preserve">המשפחות </w:t>
      </w:r>
      <w:bookmarkStart w:id="17911" w:name="_ETM_Q28_526600"/>
      <w:bookmarkEnd w:id="17911"/>
      <w:r>
        <w:rPr>
          <w:rtl/>
        </w:rPr>
        <w:t xml:space="preserve">למקום </w:t>
      </w:r>
      <w:bookmarkStart w:id="17912" w:name="_ETM_Q28_527199"/>
      <w:bookmarkEnd w:id="17912"/>
      <w:r>
        <w:rPr>
          <w:rtl/>
        </w:rPr>
        <w:t>הזה</w:t>
      </w:r>
      <w:r>
        <w:rPr>
          <w:rFonts w:hint="cs"/>
          <w:rtl/>
        </w:rPr>
        <w:t>?</w:t>
      </w:r>
      <w:r>
        <w:rPr>
          <w:rtl/>
        </w:rPr>
        <w:t xml:space="preserve"> </w:t>
      </w:r>
      <w:bookmarkStart w:id="17913" w:name="_ETM_Q28_528450"/>
      <w:bookmarkEnd w:id="17913"/>
      <w:r>
        <w:rPr>
          <w:rtl/>
        </w:rPr>
        <w:t xml:space="preserve">למה </w:t>
      </w:r>
      <w:bookmarkStart w:id="17914" w:name="_ETM_Q28_528899"/>
      <w:bookmarkEnd w:id="17914"/>
      <w:r>
        <w:rPr>
          <w:rtl/>
        </w:rPr>
        <w:t xml:space="preserve">אחות </w:t>
      </w:r>
      <w:bookmarkStart w:id="17915" w:name="_ETM_Q28_529230"/>
      <w:bookmarkEnd w:id="17915"/>
      <w:r>
        <w:rPr>
          <w:rtl/>
        </w:rPr>
        <w:t>ש</w:t>
      </w:r>
      <w:r>
        <w:rPr>
          <w:rFonts w:hint="cs"/>
          <w:rtl/>
        </w:rPr>
        <w:t xml:space="preserve">ל </w:t>
      </w:r>
      <w:bookmarkStart w:id="17916" w:name="_ETM_Q28_526264"/>
      <w:bookmarkEnd w:id="17916"/>
      <w:r>
        <w:rPr>
          <w:rtl/>
        </w:rPr>
        <w:t xml:space="preserve">נרצחת </w:t>
      </w:r>
      <w:bookmarkStart w:id="17917" w:name="_ETM_Q28_530160"/>
      <w:bookmarkEnd w:id="17917"/>
      <w:r>
        <w:rPr>
          <w:rtl/>
        </w:rPr>
        <w:t xml:space="preserve">צריכה </w:t>
      </w:r>
      <w:bookmarkStart w:id="17918" w:name="_ETM_Q28_530550"/>
      <w:bookmarkEnd w:id="17918"/>
      <w:r>
        <w:rPr>
          <w:rtl/>
        </w:rPr>
        <w:t xml:space="preserve">להראות </w:t>
      </w:r>
      <w:bookmarkStart w:id="17919" w:name="_ETM_Q28_530910"/>
      <w:bookmarkEnd w:id="17919"/>
      <w:r>
        <w:rPr>
          <w:rtl/>
        </w:rPr>
        <w:t xml:space="preserve">תמונה </w:t>
      </w:r>
      <w:bookmarkStart w:id="17920" w:name="_ETM_Q28_531329"/>
      <w:bookmarkEnd w:id="17920"/>
      <w:r>
        <w:rPr>
          <w:rtl/>
        </w:rPr>
        <w:t>כזאת</w:t>
      </w:r>
      <w:bookmarkStart w:id="17921" w:name="_ETM_Q28_531660"/>
      <w:bookmarkStart w:id="17922" w:name="_ETM_Q28_529804"/>
      <w:bookmarkEnd w:id="17921"/>
      <w:bookmarkEnd w:id="17922"/>
      <w:r>
        <w:rPr>
          <w:rFonts w:hint="cs"/>
          <w:rtl/>
        </w:rPr>
        <w:t xml:space="preserve"> ולהתחנן</w:t>
      </w:r>
      <w:bookmarkStart w:id="17923" w:name="_ETM_Q28_532120"/>
      <w:bookmarkStart w:id="17924" w:name="_ETM_Q28_533170"/>
      <w:bookmarkEnd w:id="17923"/>
      <w:bookmarkEnd w:id="17924"/>
      <w:r w:rsidR="00437344">
        <w:rPr>
          <w:rFonts w:hint="cs"/>
          <w:rtl/>
        </w:rPr>
        <w:t>,</w:t>
      </w:r>
      <w:r>
        <w:rPr>
          <w:rFonts w:hint="cs"/>
          <w:rtl/>
        </w:rPr>
        <w:t xml:space="preserve"> ולדרוש,</w:t>
      </w:r>
      <w:bookmarkStart w:id="17925" w:name="_ETM_Q28_533324"/>
      <w:bookmarkEnd w:id="17925"/>
      <w:r>
        <w:rPr>
          <w:rFonts w:hint="cs"/>
          <w:rtl/>
        </w:rPr>
        <w:t xml:space="preserve"> </w:t>
      </w:r>
      <w:bookmarkStart w:id="17926" w:name="_ETM_Q28_529604"/>
      <w:bookmarkStart w:id="17927" w:name="_ETM_Q28_534370"/>
      <w:bookmarkEnd w:id="17926"/>
      <w:bookmarkEnd w:id="17927"/>
      <w:r>
        <w:rPr>
          <w:rtl/>
        </w:rPr>
        <w:t>ול</w:t>
      </w:r>
      <w:r>
        <w:rPr>
          <w:rFonts w:hint="cs"/>
          <w:rtl/>
        </w:rPr>
        <w:t>זעוק?</w:t>
      </w:r>
      <w:r>
        <w:rPr>
          <w:rtl/>
        </w:rPr>
        <w:t xml:space="preserve"> </w:t>
      </w:r>
      <w:bookmarkStart w:id="17928" w:name="_ETM_Q28_535010"/>
      <w:bookmarkStart w:id="17929" w:name="_ETM_Q28_535760"/>
      <w:bookmarkEnd w:id="17928"/>
      <w:bookmarkEnd w:id="17929"/>
      <w:r>
        <w:rPr>
          <w:rtl/>
        </w:rPr>
        <w:t>למה</w:t>
      </w:r>
      <w:r>
        <w:rPr>
          <w:rFonts w:hint="cs"/>
          <w:rtl/>
        </w:rPr>
        <w:t>?</w:t>
      </w:r>
      <w:bookmarkStart w:id="17930" w:name="_ETM_Q28_535333"/>
      <w:bookmarkEnd w:id="17930"/>
      <w:r>
        <w:rPr>
          <w:rtl/>
        </w:rPr>
        <w:t xml:space="preserve"> </w:t>
      </w:r>
      <w:bookmarkStart w:id="17931" w:name="_ETM_Q28_536730"/>
      <w:bookmarkEnd w:id="17931"/>
      <w:r>
        <w:rPr>
          <w:rtl/>
        </w:rPr>
        <w:t xml:space="preserve">בכיתי </w:t>
      </w:r>
      <w:bookmarkStart w:id="17932" w:name="_ETM_Q28_537390"/>
      <w:bookmarkEnd w:id="17932"/>
      <w:r>
        <w:rPr>
          <w:rtl/>
        </w:rPr>
        <w:t>איתה</w:t>
      </w:r>
      <w:r>
        <w:rPr>
          <w:rFonts w:hint="cs"/>
          <w:rtl/>
        </w:rPr>
        <w:t>.</w:t>
      </w:r>
      <w:bookmarkStart w:id="17933" w:name="_ETM_Q28_538230"/>
      <w:bookmarkEnd w:id="17933"/>
      <w:r>
        <w:rPr>
          <w:rFonts w:hint="cs"/>
          <w:rtl/>
        </w:rPr>
        <w:t xml:space="preserve"> </w:t>
      </w:r>
      <w:bookmarkStart w:id="17934" w:name="_ETM_Q28_539319"/>
      <w:bookmarkStart w:id="17935" w:name="_ETM_Q28_539487"/>
      <w:bookmarkStart w:id="17936" w:name="_ETM_Q28_539600"/>
      <w:bookmarkStart w:id="17937" w:name="_ETM_Q28_539670"/>
      <w:bookmarkStart w:id="17938" w:name="_ETM_Q28_548214"/>
      <w:bookmarkEnd w:id="17934"/>
      <w:bookmarkEnd w:id="17935"/>
      <w:bookmarkEnd w:id="17936"/>
      <w:bookmarkEnd w:id="17937"/>
      <w:bookmarkEnd w:id="17938"/>
      <w:r>
        <w:rPr>
          <w:rtl/>
        </w:rPr>
        <w:t xml:space="preserve">בכיתי </w:t>
      </w:r>
      <w:bookmarkStart w:id="17939" w:name="_ETM_Q28_539239"/>
      <w:bookmarkEnd w:id="17939"/>
      <w:r>
        <w:rPr>
          <w:rtl/>
        </w:rPr>
        <w:t xml:space="preserve">עם </w:t>
      </w:r>
      <w:bookmarkStart w:id="17940" w:name="_ETM_Q28_539420"/>
      <w:bookmarkEnd w:id="17940"/>
      <w:r>
        <w:rPr>
          <w:rtl/>
        </w:rPr>
        <w:t xml:space="preserve">ההורים </w:t>
      </w:r>
      <w:bookmarkStart w:id="17941" w:name="_ETM_Q28_539779"/>
      <w:bookmarkEnd w:id="17941"/>
      <w:r>
        <w:rPr>
          <w:rtl/>
        </w:rPr>
        <w:t xml:space="preserve">השכולים </w:t>
      </w:r>
      <w:bookmarkStart w:id="17942" w:name="_ETM_Q28_540529"/>
      <w:bookmarkEnd w:id="17942"/>
      <w:r>
        <w:rPr>
          <w:rtl/>
        </w:rPr>
        <w:t>ש</w:t>
      </w:r>
      <w:bookmarkStart w:id="17943" w:name="_ETM_Q28_540709"/>
      <w:bookmarkEnd w:id="17943"/>
      <w:r>
        <w:rPr>
          <w:rtl/>
        </w:rPr>
        <w:t xml:space="preserve">שמחה </w:t>
      </w:r>
      <w:bookmarkStart w:id="17944" w:name="_ETM_Q28_541159"/>
      <w:bookmarkEnd w:id="17944"/>
      <w:r>
        <w:rPr>
          <w:rFonts w:hint="cs"/>
          <w:rtl/>
        </w:rPr>
        <w:t>עזב</w:t>
      </w:r>
      <w:bookmarkStart w:id="17945" w:name="_ETM_Q28_539554"/>
      <w:bookmarkEnd w:id="17945"/>
      <w:r>
        <w:rPr>
          <w:rtl/>
        </w:rPr>
        <w:t xml:space="preserve"> </w:t>
      </w:r>
      <w:bookmarkStart w:id="17946" w:name="_ETM_Q28_541579"/>
      <w:bookmarkEnd w:id="17946"/>
      <w:r>
        <w:rPr>
          <w:rtl/>
        </w:rPr>
        <w:t>בוועדה</w:t>
      </w:r>
      <w:r>
        <w:rPr>
          <w:rFonts w:hint="cs"/>
          <w:rtl/>
        </w:rPr>
        <w:t>.</w:t>
      </w:r>
      <w:r>
        <w:rPr>
          <w:rtl/>
        </w:rPr>
        <w:t xml:space="preserve"> </w:t>
      </w:r>
      <w:bookmarkStart w:id="17947" w:name="_ETM_Q28_542929"/>
      <w:bookmarkEnd w:id="17947"/>
      <w:r>
        <w:rPr>
          <w:rtl/>
        </w:rPr>
        <w:t xml:space="preserve">לא </w:t>
      </w:r>
      <w:bookmarkStart w:id="17948" w:name="_ETM_Q28_543109"/>
      <w:bookmarkEnd w:id="17948"/>
      <w:r>
        <w:rPr>
          <w:rtl/>
        </w:rPr>
        <w:t xml:space="preserve">מתאים </w:t>
      </w:r>
      <w:bookmarkStart w:id="17949" w:name="_ETM_Q28_543439"/>
      <w:bookmarkEnd w:id="17949"/>
      <w:r>
        <w:rPr>
          <w:rtl/>
        </w:rPr>
        <w:t xml:space="preserve">לו </w:t>
      </w:r>
      <w:bookmarkStart w:id="17950" w:name="_ETM_Q28_543529"/>
      <w:bookmarkEnd w:id="17950"/>
      <w:r>
        <w:rPr>
          <w:rtl/>
        </w:rPr>
        <w:t xml:space="preserve">לשמוע </w:t>
      </w:r>
      <w:bookmarkStart w:id="17951" w:name="_ETM_Q28_543979"/>
      <w:bookmarkEnd w:id="17951"/>
      <w:r>
        <w:rPr>
          <w:rtl/>
        </w:rPr>
        <w:t>אותם</w:t>
      </w:r>
      <w:r>
        <w:rPr>
          <w:rFonts w:hint="cs"/>
          <w:rtl/>
        </w:rPr>
        <w:t>,</w:t>
      </w:r>
      <w:r>
        <w:rPr>
          <w:rtl/>
        </w:rPr>
        <w:t xml:space="preserve"> </w:t>
      </w:r>
      <w:bookmarkStart w:id="17952" w:name="_ETM_Q28_544579"/>
      <w:bookmarkEnd w:id="17952"/>
      <w:r>
        <w:rPr>
          <w:rtl/>
        </w:rPr>
        <w:t xml:space="preserve">את </w:t>
      </w:r>
      <w:bookmarkStart w:id="17953" w:name="_ETM_Q28_544789"/>
      <w:bookmarkEnd w:id="17953"/>
      <w:r>
        <w:rPr>
          <w:rtl/>
        </w:rPr>
        <w:t xml:space="preserve">האבות </w:t>
      </w:r>
      <w:bookmarkStart w:id="17954" w:name="_ETM_Q28_545119"/>
      <w:bookmarkEnd w:id="17954"/>
      <w:r>
        <w:rPr>
          <w:rtl/>
        </w:rPr>
        <w:t>הש</w:t>
      </w:r>
      <w:r>
        <w:rPr>
          <w:rFonts w:hint="cs"/>
          <w:rtl/>
        </w:rPr>
        <w:t>כ</w:t>
      </w:r>
      <w:bookmarkStart w:id="17955" w:name="_ETM_Q28_542594"/>
      <w:bookmarkEnd w:id="17955"/>
      <w:r>
        <w:rPr>
          <w:rtl/>
        </w:rPr>
        <w:t xml:space="preserve">ולים </w:t>
      </w:r>
      <w:bookmarkStart w:id="17956" w:name="_ETM_Q28_545689"/>
      <w:bookmarkEnd w:id="17956"/>
      <w:r>
        <w:rPr>
          <w:rtl/>
        </w:rPr>
        <w:t>האלה</w:t>
      </w:r>
      <w:r>
        <w:rPr>
          <w:rFonts w:hint="cs"/>
          <w:rtl/>
        </w:rPr>
        <w:t>.</w:t>
      </w:r>
      <w:r>
        <w:rPr>
          <w:rtl/>
        </w:rPr>
        <w:t xml:space="preserve"> </w:t>
      </w:r>
      <w:bookmarkStart w:id="17957" w:name="_ETM_Q28_547719"/>
      <w:bookmarkEnd w:id="17957"/>
      <w:r>
        <w:rPr>
          <w:rtl/>
        </w:rPr>
        <w:t>למה</w:t>
      </w:r>
      <w:r>
        <w:rPr>
          <w:rFonts w:hint="cs"/>
          <w:rtl/>
        </w:rPr>
        <w:t>?</w:t>
      </w:r>
      <w:bookmarkStart w:id="17958" w:name="_ETM_Q28_547342"/>
      <w:bookmarkEnd w:id="17958"/>
      <w:r>
        <w:rPr>
          <w:rtl/>
        </w:rPr>
        <w:t xml:space="preserve"> </w:t>
      </w:r>
      <w:bookmarkStart w:id="17959" w:name="_ETM_Q28_548920"/>
      <w:bookmarkEnd w:id="17959"/>
      <w:r>
        <w:rPr>
          <w:rtl/>
        </w:rPr>
        <w:t xml:space="preserve">למה </w:t>
      </w:r>
      <w:bookmarkStart w:id="17960" w:name="_ETM_Q28_549279"/>
      <w:bookmarkEnd w:id="17960"/>
      <w:r>
        <w:rPr>
          <w:rtl/>
        </w:rPr>
        <w:t xml:space="preserve">הבאתם </w:t>
      </w:r>
      <w:bookmarkStart w:id="17961" w:name="_ETM_Q28_549670"/>
      <w:bookmarkEnd w:id="17961"/>
      <w:r>
        <w:rPr>
          <w:rtl/>
        </w:rPr>
        <w:t xml:space="preserve">למקום </w:t>
      </w:r>
      <w:bookmarkStart w:id="17962" w:name="_ETM_Q28_550179"/>
      <w:bookmarkEnd w:id="17962"/>
      <w:r>
        <w:rPr>
          <w:rtl/>
        </w:rPr>
        <w:t>הזה</w:t>
      </w:r>
      <w:r>
        <w:rPr>
          <w:rFonts w:hint="cs"/>
          <w:rtl/>
        </w:rPr>
        <w:t>?</w:t>
      </w:r>
      <w:bookmarkStart w:id="17963" w:name="_ETM_Q28_551140"/>
      <w:bookmarkStart w:id="17964" w:name="_ETM_Q28_552830"/>
      <w:bookmarkEnd w:id="17963"/>
      <w:bookmarkEnd w:id="17964"/>
    </w:p>
    <w:p w:rsidR="005958DA" w:rsidRDefault="005958DA" w:rsidP="00DE623F">
      <w:pPr>
        <w:rPr>
          <w:rtl/>
        </w:rPr>
      </w:pPr>
      <w:bookmarkStart w:id="17965" w:name="_ETM_Q28_552885"/>
      <w:bookmarkStart w:id="17966" w:name="_ETM_Q28_552989"/>
      <w:bookmarkEnd w:id="17965"/>
      <w:bookmarkEnd w:id="17966"/>
    </w:p>
    <w:p w:rsidR="005958DA" w:rsidRDefault="005958DA" w:rsidP="00DE623F">
      <w:pPr>
        <w:rPr>
          <w:rtl/>
        </w:rPr>
      </w:pPr>
      <w:bookmarkStart w:id="17967" w:name="_ETM_Q28_553072"/>
      <w:bookmarkEnd w:id="17967"/>
      <w:r>
        <w:rPr>
          <w:rtl/>
        </w:rPr>
        <w:t xml:space="preserve">אחרי </w:t>
      </w:r>
      <w:bookmarkStart w:id="17968" w:name="_ETM_Q28_551529"/>
      <w:bookmarkEnd w:id="17968"/>
      <w:r>
        <w:rPr>
          <w:rtl/>
        </w:rPr>
        <w:t>האסון</w:t>
      </w:r>
      <w:r>
        <w:rPr>
          <w:rFonts w:hint="cs"/>
          <w:rtl/>
        </w:rPr>
        <w:t>,</w:t>
      </w:r>
      <w:bookmarkStart w:id="17969" w:name="_ETM_Q28_549644"/>
      <w:bookmarkEnd w:id="17969"/>
      <w:r>
        <w:rPr>
          <w:rtl/>
        </w:rPr>
        <w:t xml:space="preserve"> </w:t>
      </w:r>
      <w:bookmarkStart w:id="17970" w:name="_ETM_Q28_552100"/>
      <w:bookmarkEnd w:id="17970"/>
      <w:r>
        <w:rPr>
          <w:rtl/>
        </w:rPr>
        <w:t>כשפחדת</w:t>
      </w:r>
      <w:r>
        <w:rPr>
          <w:rFonts w:hint="cs"/>
          <w:rtl/>
        </w:rPr>
        <w:t>ם</w:t>
      </w:r>
      <w:r>
        <w:rPr>
          <w:rtl/>
        </w:rPr>
        <w:t xml:space="preserve"> </w:t>
      </w:r>
      <w:bookmarkStart w:id="17971" w:name="_ETM_Q28_552760"/>
      <w:bookmarkEnd w:id="17971"/>
      <w:r>
        <w:rPr>
          <w:rFonts w:hint="cs"/>
          <w:rtl/>
        </w:rPr>
        <w:t>ע</w:t>
      </w:r>
      <w:r>
        <w:rPr>
          <w:rtl/>
        </w:rPr>
        <w:t xml:space="preserve">ל </w:t>
      </w:r>
      <w:bookmarkStart w:id="17972" w:name="_ETM_Q28_552910"/>
      <w:bookmarkEnd w:id="17972"/>
      <w:r>
        <w:rPr>
          <w:rtl/>
        </w:rPr>
        <w:t>הכיס</w:t>
      </w:r>
      <w:r>
        <w:rPr>
          <w:rFonts w:hint="cs"/>
          <w:rtl/>
        </w:rPr>
        <w:t>א</w:t>
      </w:r>
      <w:bookmarkStart w:id="17973" w:name="_ETM_Q28_550785"/>
      <w:bookmarkEnd w:id="17973"/>
      <w:r>
        <w:rPr>
          <w:rtl/>
        </w:rPr>
        <w:t xml:space="preserve"> </w:t>
      </w:r>
      <w:bookmarkStart w:id="17974" w:name="_ETM_Q28_553300"/>
      <w:bookmarkEnd w:id="17974"/>
      <w:r>
        <w:rPr>
          <w:rtl/>
        </w:rPr>
        <w:t>שלכם</w:t>
      </w:r>
      <w:r>
        <w:rPr>
          <w:rFonts w:hint="cs"/>
          <w:rtl/>
        </w:rPr>
        <w:t>,</w:t>
      </w:r>
      <w:r>
        <w:rPr>
          <w:rtl/>
        </w:rPr>
        <w:t xml:space="preserve"> </w:t>
      </w:r>
      <w:bookmarkStart w:id="17975" w:name="_ETM_Q28_553720"/>
      <w:bookmarkEnd w:id="17975"/>
      <w:r>
        <w:rPr>
          <w:rtl/>
        </w:rPr>
        <w:t xml:space="preserve">כולכם </w:t>
      </w:r>
      <w:bookmarkStart w:id="17976" w:name="_ETM_Q28_554140"/>
      <w:bookmarkEnd w:id="17976"/>
      <w:r>
        <w:rPr>
          <w:rtl/>
        </w:rPr>
        <w:t xml:space="preserve">אמרתם </w:t>
      </w:r>
      <w:bookmarkStart w:id="17977" w:name="_ETM_Q28_554529"/>
      <w:bookmarkEnd w:id="17977"/>
      <w:r>
        <w:rPr>
          <w:rtl/>
        </w:rPr>
        <w:t xml:space="preserve">שתהיה </w:t>
      </w:r>
      <w:bookmarkStart w:id="17978" w:name="_ETM_Q28_554740"/>
      <w:bookmarkEnd w:id="17978"/>
      <w:r>
        <w:rPr>
          <w:rtl/>
        </w:rPr>
        <w:t xml:space="preserve">ועדת </w:t>
      </w:r>
      <w:bookmarkStart w:id="17979" w:name="_ETM_Q28_554920"/>
      <w:bookmarkEnd w:id="17979"/>
      <w:r>
        <w:rPr>
          <w:rtl/>
        </w:rPr>
        <w:t xml:space="preserve">חקירה </w:t>
      </w:r>
      <w:bookmarkStart w:id="17980" w:name="_ETM_Q28_555250"/>
      <w:bookmarkEnd w:id="17980"/>
      <w:r>
        <w:rPr>
          <w:rtl/>
        </w:rPr>
        <w:t>ממלכתית</w:t>
      </w:r>
      <w:r>
        <w:rPr>
          <w:rFonts w:hint="cs"/>
          <w:rtl/>
        </w:rPr>
        <w:t>.</w:t>
      </w:r>
      <w:r>
        <w:rPr>
          <w:rtl/>
        </w:rPr>
        <w:t xml:space="preserve"> </w:t>
      </w:r>
      <w:bookmarkStart w:id="17981" w:name="_ETM_Q28_556360"/>
      <w:bookmarkEnd w:id="17981"/>
      <w:r>
        <w:rPr>
          <w:rtl/>
        </w:rPr>
        <w:t xml:space="preserve">היום </w:t>
      </w:r>
      <w:bookmarkStart w:id="17982" w:name="_ETM_Q28_556890"/>
      <w:bookmarkEnd w:id="17982"/>
      <w:r>
        <w:rPr>
          <w:rFonts w:hint="cs"/>
          <w:rtl/>
        </w:rPr>
        <w:t>פ</w:t>
      </w:r>
      <w:bookmarkStart w:id="17983" w:name="_ETM_Q28_555265"/>
      <w:bookmarkEnd w:id="17983"/>
      <w:r>
        <w:rPr>
          <w:rtl/>
        </w:rPr>
        <w:t>ורס</w:t>
      </w:r>
      <w:r>
        <w:rPr>
          <w:rFonts w:hint="cs"/>
          <w:rtl/>
        </w:rPr>
        <w:t>ם</w:t>
      </w:r>
      <w:r>
        <w:rPr>
          <w:rtl/>
        </w:rPr>
        <w:t xml:space="preserve"> </w:t>
      </w:r>
      <w:bookmarkStart w:id="17984" w:name="_ETM_Q28_557959"/>
      <w:bookmarkEnd w:id="17984"/>
      <w:r>
        <w:rPr>
          <w:rtl/>
        </w:rPr>
        <w:t xml:space="preserve">בפרופיל </w:t>
      </w:r>
      <w:bookmarkStart w:id="17985" w:name="_ETM_Q28_558679"/>
      <w:bookmarkEnd w:id="17985"/>
      <w:r>
        <w:rPr>
          <w:rFonts w:hint="cs"/>
          <w:rtl/>
        </w:rPr>
        <w:t>"</w:t>
      </w:r>
      <w:r>
        <w:rPr>
          <w:rtl/>
        </w:rPr>
        <w:t xml:space="preserve">חדשות </w:t>
      </w:r>
      <w:bookmarkStart w:id="17986" w:name="_ETM_Q28_559189"/>
      <w:bookmarkEnd w:id="17986"/>
      <w:r>
        <w:rPr>
          <w:rtl/>
        </w:rPr>
        <w:t xml:space="preserve">מלפני </w:t>
      </w:r>
      <w:bookmarkStart w:id="17987" w:name="_ETM_Q28_559670"/>
      <w:bookmarkEnd w:id="17987"/>
      <w:r>
        <w:rPr>
          <w:rtl/>
        </w:rPr>
        <w:t>שנה</w:t>
      </w:r>
      <w:r>
        <w:rPr>
          <w:rFonts w:hint="cs"/>
          <w:rtl/>
        </w:rPr>
        <w:t>"</w:t>
      </w:r>
      <w:bookmarkStart w:id="17988" w:name="_ETM_Q28_557645"/>
      <w:bookmarkEnd w:id="17988"/>
      <w:r>
        <w:rPr>
          <w:rtl/>
        </w:rPr>
        <w:t xml:space="preserve"> </w:t>
      </w:r>
      <w:bookmarkStart w:id="17989" w:name="_ETM_Q28_560509"/>
      <w:bookmarkEnd w:id="17989"/>
      <w:r>
        <w:rPr>
          <w:rtl/>
        </w:rPr>
        <w:t>ש</w:t>
      </w:r>
      <w:bookmarkStart w:id="17990" w:name="_ETM_Q28_561049"/>
      <w:bookmarkEnd w:id="17990"/>
      <w:r>
        <w:rPr>
          <w:rFonts w:hint="cs"/>
          <w:rtl/>
        </w:rPr>
        <w:t>מירי רגב</w:t>
      </w:r>
      <w:r>
        <w:rPr>
          <w:rtl/>
        </w:rPr>
        <w:t xml:space="preserve"> </w:t>
      </w:r>
      <w:bookmarkStart w:id="17991" w:name="_ETM_Q28_561350"/>
      <w:bookmarkStart w:id="17992" w:name="_ETM_Q28_559685"/>
      <w:bookmarkEnd w:id="17991"/>
      <w:bookmarkEnd w:id="17992"/>
      <w:r>
        <w:rPr>
          <w:rtl/>
        </w:rPr>
        <w:t>אמרה</w:t>
      </w:r>
      <w:r>
        <w:rPr>
          <w:rFonts w:hint="cs"/>
          <w:rtl/>
        </w:rPr>
        <w:t>: ברור</w:t>
      </w:r>
      <w:r>
        <w:rPr>
          <w:rtl/>
        </w:rPr>
        <w:t xml:space="preserve"> </w:t>
      </w:r>
      <w:bookmarkStart w:id="17993" w:name="_ETM_Q28_562579"/>
      <w:bookmarkEnd w:id="17993"/>
      <w:r>
        <w:rPr>
          <w:rtl/>
        </w:rPr>
        <w:t xml:space="preserve">שתהיה </w:t>
      </w:r>
      <w:bookmarkStart w:id="17994" w:name="_ETM_Q28_563299"/>
      <w:bookmarkEnd w:id="17994"/>
      <w:r>
        <w:rPr>
          <w:rtl/>
        </w:rPr>
        <w:t xml:space="preserve">ועדת </w:t>
      </w:r>
      <w:bookmarkStart w:id="17995" w:name="_ETM_Q28_563569"/>
      <w:bookmarkEnd w:id="17995"/>
      <w:r>
        <w:rPr>
          <w:rtl/>
        </w:rPr>
        <w:t xml:space="preserve">חקירה </w:t>
      </w:r>
      <w:bookmarkStart w:id="17996" w:name="_ETM_Q28_563899"/>
      <w:bookmarkEnd w:id="17996"/>
      <w:r>
        <w:rPr>
          <w:rtl/>
        </w:rPr>
        <w:t>ממלכתית</w:t>
      </w:r>
      <w:r>
        <w:rPr>
          <w:rFonts w:hint="cs"/>
          <w:rtl/>
        </w:rPr>
        <w:t>,</w:t>
      </w:r>
      <w:r>
        <w:rPr>
          <w:rtl/>
        </w:rPr>
        <w:t xml:space="preserve"> </w:t>
      </w:r>
      <w:bookmarkStart w:id="17997" w:name="_ETM_Q28_564649"/>
      <w:bookmarkEnd w:id="17997"/>
      <w:r>
        <w:rPr>
          <w:rtl/>
        </w:rPr>
        <w:t xml:space="preserve">אין </w:t>
      </w:r>
      <w:bookmarkStart w:id="17998" w:name="_ETM_Q28_564889"/>
      <w:bookmarkEnd w:id="17998"/>
      <w:r>
        <w:rPr>
          <w:rtl/>
        </w:rPr>
        <w:t xml:space="preserve">אופציה </w:t>
      </w:r>
      <w:bookmarkStart w:id="17999" w:name="_ETM_Q28_565279"/>
      <w:bookmarkEnd w:id="17999"/>
      <w:r>
        <w:rPr>
          <w:rtl/>
        </w:rPr>
        <w:t>אחרת</w:t>
      </w:r>
      <w:r>
        <w:rPr>
          <w:rFonts w:hint="cs"/>
          <w:rtl/>
        </w:rPr>
        <w:t>,</w:t>
      </w:r>
      <w:r>
        <w:rPr>
          <w:rtl/>
        </w:rPr>
        <w:t xml:space="preserve"> </w:t>
      </w:r>
      <w:bookmarkStart w:id="18000" w:name="_ETM_Q28_566420"/>
      <w:bookmarkEnd w:id="18000"/>
      <w:r>
        <w:rPr>
          <w:rtl/>
        </w:rPr>
        <w:t xml:space="preserve">רק </w:t>
      </w:r>
      <w:bookmarkStart w:id="18001" w:name="_ETM_Q28_566840"/>
      <w:bookmarkEnd w:id="18001"/>
      <w:r>
        <w:rPr>
          <w:rFonts w:hint="cs"/>
          <w:rtl/>
        </w:rPr>
        <w:t>נ</w:t>
      </w:r>
      <w:bookmarkStart w:id="18002" w:name="_ETM_Q28_566235"/>
      <w:bookmarkEnd w:id="18002"/>
      <w:r>
        <w:rPr>
          <w:rtl/>
        </w:rPr>
        <w:t xml:space="preserve">סיים </w:t>
      </w:r>
      <w:bookmarkStart w:id="18003" w:name="_ETM_Q28_567230"/>
      <w:bookmarkEnd w:id="18003"/>
      <w:r>
        <w:rPr>
          <w:rtl/>
        </w:rPr>
        <w:t xml:space="preserve">את </w:t>
      </w:r>
      <w:bookmarkStart w:id="18004" w:name="_ETM_Q28_567350"/>
      <w:bookmarkEnd w:id="18004"/>
      <w:r>
        <w:rPr>
          <w:rtl/>
        </w:rPr>
        <w:t>המלחמה</w:t>
      </w:r>
      <w:r>
        <w:rPr>
          <w:rFonts w:hint="cs"/>
          <w:rtl/>
        </w:rPr>
        <w:t>.</w:t>
      </w:r>
      <w:r>
        <w:rPr>
          <w:rtl/>
        </w:rPr>
        <w:t xml:space="preserve"> </w:t>
      </w:r>
      <w:bookmarkStart w:id="18005" w:name="_ETM_Q28_568920"/>
      <w:bookmarkEnd w:id="18005"/>
      <w:r>
        <w:rPr>
          <w:rtl/>
        </w:rPr>
        <w:t xml:space="preserve">איפה </w:t>
      </w:r>
      <w:bookmarkStart w:id="18006" w:name="_ETM_Q28_569279"/>
      <w:bookmarkEnd w:id="18006"/>
      <w:r>
        <w:rPr>
          <w:rtl/>
        </w:rPr>
        <w:t xml:space="preserve">מירי </w:t>
      </w:r>
      <w:bookmarkStart w:id="18007" w:name="_ETM_Q28_569549"/>
      <w:bookmarkEnd w:id="18007"/>
      <w:r>
        <w:rPr>
          <w:rtl/>
        </w:rPr>
        <w:t>רגב</w:t>
      </w:r>
      <w:r>
        <w:rPr>
          <w:rFonts w:hint="cs"/>
          <w:rtl/>
        </w:rPr>
        <w:t>?</w:t>
      </w:r>
      <w:r>
        <w:rPr>
          <w:rtl/>
        </w:rPr>
        <w:t xml:space="preserve"> </w:t>
      </w:r>
      <w:bookmarkStart w:id="18008" w:name="_ETM_Q28_571520"/>
      <w:bookmarkEnd w:id="18008"/>
      <w:r>
        <w:rPr>
          <w:rFonts w:hint="cs"/>
          <w:rtl/>
        </w:rPr>
        <w:t xml:space="preserve">איפה </w:t>
      </w:r>
      <w:r>
        <w:rPr>
          <w:rtl/>
        </w:rPr>
        <w:t xml:space="preserve">ניר </w:t>
      </w:r>
      <w:bookmarkStart w:id="18009" w:name="_ETM_Q28_571760"/>
      <w:bookmarkEnd w:id="18009"/>
      <w:r>
        <w:rPr>
          <w:rtl/>
        </w:rPr>
        <w:t>ברקת</w:t>
      </w:r>
      <w:r>
        <w:rPr>
          <w:rFonts w:hint="cs"/>
          <w:rtl/>
        </w:rPr>
        <w:t>?</w:t>
      </w:r>
      <w:bookmarkStart w:id="18010" w:name="_ETM_Q28_569055"/>
      <w:bookmarkStart w:id="18011" w:name="_ETM_Q28_573890"/>
      <w:bookmarkStart w:id="18012" w:name="_ETM_Q28_569515"/>
      <w:bookmarkStart w:id="18013" w:name="_ETM_Q28_569394"/>
      <w:bookmarkEnd w:id="18010"/>
      <w:bookmarkEnd w:id="18011"/>
      <w:bookmarkEnd w:id="18012"/>
      <w:bookmarkEnd w:id="18013"/>
    </w:p>
    <w:p w:rsidR="005958DA" w:rsidRDefault="005958DA" w:rsidP="00DE623F">
      <w:pPr>
        <w:rPr>
          <w:rtl/>
        </w:rPr>
      </w:pPr>
      <w:bookmarkStart w:id="18014" w:name="_ETM_Q28_569472"/>
      <w:bookmarkStart w:id="18015" w:name="_ETM_Q28_569553"/>
      <w:bookmarkEnd w:id="18014"/>
      <w:bookmarkEnd w:id="18015"/>
    </w:p>
    <w:p w:rsidR="005958DA" w:rsidRDefault="005958DA" w:rsidP="00DE623F">
      <w:pPr>
        <w:pStyle w:val="af5"/>
        <w:keepNext/>
        <w:rPr>
          <w:rtl/>
        </w:rPr>
      </w:pPr>
      <w:bookmarkStart w:id="18016" w:name="ET_interruption_קריאה_15"/>
      <w:r w:rsidRPr="00A65FBC">
        <w:rPr>
          <w:rStyle w:val="TagStyle"/>
          <w:rtl/>
        </w:rPr>
        <w:t xml:space="preserve"> &lt;&lt; קריאה &gt;&gt; </w:t>
      </w:r>
      <w:r>
        <w:rPr>
          <w:rtl/>
        </w:rPr>
        <w:t>קריאה:</w:t>
      </w:r>
      <w:r w:rsidRPr="00A65FBC">
        <w:rPr>
          <w:rStyle w:val="TagStyle"/>
          <w:rtl/>
        </w:rPr>
        <w:t xml:space="preserve"> &lt;&lt; קריאה &gt;&gt;</w:t>
      </w:r>
      <w:r>
        <w:rPr>
          <w:rtl/>
        </w:rPr>
        <w:t xml:space="preserve">   </w:t>
      </w:r>
      <w:bookmarkEnd w:id="18016"/>
    </w:p>
    <w:p w:rsidR="005958DA" w:rsidRDefault="005958DA" w:rsidP="002F594A">
      <w:pPr>
        <w:rPr>
          <w:rtl/>
          <w:lang w:eastAsia="he-IL"/>
        </w:rPr>
      </w:pPr>
    </w:p>
    <w:p w:rsidR="005958DA" w:rsidRDefault="005958DA" w:rsidP="00DE623F">
      <w:pPr>
        <w:rPr>
          <w:rtl/>
          <w:lang w:eastAsia="he-IL"/>
        </w:rPr>
      </w:pPr>
      <w:bookmarkStart w:id="18017" w:name="_ETM_Q28_575482"/>
      <w:bookmarkStart w:id="18018" w:name="_ETM_Q28_570746"/>
      <w:bookmarkEnd w:id="18017"/>
      <w:bookmarkEnd w:id="18018"/>
      <w:r>
        <w:rPr>
          <w:rFonts w:hint="cs"/>
          <w:rtl/>
          <w:lang w:eastAsia="he-IL"/>
        </w:rPr>
        <w:t>סרי לנקה.</w:t>
      </w:r>
    </w:p>
    <w:p w:rsidR="005958DA" w:rsidRDefault="005958DA" w:rsidP="00DE623F">
      <w:pPr>
        <w:rPr>
          <w:rtl/>
          <w:lang w:eastAsia="he-IL"/>
        </w:rPr>
      </w:pPr>
      <w:bookmarkStart w:id="18019" w:name="_ETM_Q28_572903"/>
      <w:bookmarkStart w:id="18020" w:name="_ETM_Q28_572989"/>
      <w:bookmarkEnd w:id="18019"/>
      <w:bookmarkEnd w:id="18020"/>
    </w:p>
    <w:p w:rsidR="005958DA" w:rsidRDefault="005958DA" w:rsidP="00DE623F">
      <w:pPr>
        <w:pStyle w:val="-"/>
        <w:keepNext/>
        <w:rPr>
          <w:rtl/>
        </w:rPr>
      </w:pPr>
      <w:r w:rsidRPr="00A65FBC">
        <w:rPr>
          <w:rStyle w:val="TagStyle"/>
          <w:rtl/>
        </w:rPr>
        <w:t xml:space="preserve"> &lt;&lt; דובר_המשך &gt;&gt; </w:t>
      </w:r>
      <w:r>
        <w:rPr>
          <w:rtl/>
        </w:rPr>
        <w:t>נעמה לזימי (העבודה):</w:t>
      </w:r>
      <w:r w:rsidRPr="00A65FBC">
        <w:rPr>
          <w:rStyle w:val="TagStyle"/>
          <w:rtl/>
        </w:rPr>
        <w:t xml:space="preserve"> &lt;&lt; דובר_המשך &gt;&gt;</w:t>
      </w:r>
      <w:r>
        <w:rPr>
          <w:rtl/>
        </w:rPr>
        <w:t xml:space="preserve">   </w:t>
      </w:r>
    </w:p>
    <w:p w:rsidR="005958DA" w:rsidRDefault="005958DA" w:rsidP="002F594A">
      <w:pPr>
        <w:rPr>
          <w:rtl/>
          <w:lang w:eastAsia="he-IL"/>
        </w:rPr>
      </w:pPr>
    </w:p>
    <w:p w:rsidR="005958DA" w:rsidRDefault="005958DA" w:rsidP="00437344">
      <w:pPr>
        <w:rPr>
          <w:rtl/>
        </w:rPr>
      </w:pPr>
      <w:bookmarkStart w:id="18021" w:name="_ETM_Q28_573940"/>
      <w:bookmarkStart w:id="18022" w:name="_ETM_Q28_569603"/>
      <w:bookmarkStart w:id="18023" w:name="_ETM_Q28_573979"/>
      <w:bookmarkEnd w:id="18021"/>
      <w:bookmarkEnd w:id="18022"/>
      <w:bookmarkEnd w:id="18023"/>
      <w:r>
        <w:rPr>
          <w:rFonts w:hint="cs"/>
          <w:rtl/>
        </w:rPr>
        <w:t>איפה מיקי</w:t>
      </w:r>
      <w:bookmarkStart w:id="18024" w:name="_ETM_Q28_572905"/>
      <w:bookmarkEnd w:id="18024"/>
      <w:r>
        <w:rPr>
          <w:rtl/>
        </w:rPr>
        <w:t xml:space="preserve"> </w:t>
      </w:r>
      <w:bookmarkStart w:id="18025" w:name="_ETM_Q28_574159"/>
      <w:bookmarkEnd w:id="18025"/>
      <w:r>
        <w:rPr>
          <w:rtl/>
        </w:rPr>
        <w:t>זוהר</w:t>
      </w:r>
      <w:r>
        <w:rPr>
          <w:rFonts w:hint="cs"/>
          <w:rtl/>
        </w:rPr>
        <w:t>?</w:t>
      </w:r>
      <w:r>
        <w:rPr>
          <w:rtl/>
        </w:rPr>
        <w:t xml:space="preserve"> </w:t>
      </w:r>
      <w:bookmarkStart w:id="18026" w:name="_ETM_Q28_575540"/>
      <w:bookmarkEnd w:id="18026"/>
      <w:r>
        <w:rPr>
          <w:rtl/>
        </w:rPr>
        <w:t xml:space="preserve">איפה </w:t>
      </w:r>
      <w:bookmarkStart w:id="18027" w:name="_ETM_Q28_575779"/>
      <w:bookmarkEnd w:id="18027"/>
      <w:r>
        <w:rPr>
          <w:rtl/>
        </w:rPr>
        <w:t xml:space="preserve">כל </w:t>
      </w:r>
      <w:bookmarkStart w:id="18028" w:name="_ETM_Q28_576079"/>
      <w:bookmarkEnd w:id="18028"/>
      <w:r>
        <w:rPr>
          <w:rtl/>
        </w:rPr>
        <w:t>מ</w:t>
      </w:r>
      <w:r>
        <w:rPr>
          <w:rFonts w:hint="cs"/>
          <w:rtl/>
        </w:rPr>
        <w:t>י שאמרו</w:t>
      </w:r>
      <w:bookmarkStart w:id="18029" w:name="_ETM_Q28_577040"/>
      <w:bookmarkEnd w:id="18029"/>
      <w:r>
        <w:rPr>
          <w:rFonts w:hint="cs"/>
          <w:rtl/>
        </w:rPr>
        <w:t>:</w:t>
      </w:r>
      <w:r>
        <w:rPr>
          <w:rtl/>
        </w:rPr>
        <w:t xml:space="preserve"> </w:t>
      </w:r>
      <w:bookmarkStart w:id="18030" w:name="_ETM_Q28_577509"/>
      <w:bookmarkEnd w:id="18030"/>
      <w:r>
        <w:rPr>
          <w:rtl/>
        </w:rPr>
        <w:t>בוודאי</w:t>
      </w:r>
      <w:r>
        <w:rPr>
          <w:rFonts w:hint="cs"/>
          <w:rtl/>
        </w:rPr>
        <w:t>,</w:t>
      </w:r>
      <w:bookmarkStart w:id="18031" w:name="_ETM_Q28_576515"/>
      <w:bookmarkEnd w:id="18031"/>
      <w:r>
        <w:rPr>
          <w:rtl/>
        </w:rPr>
        <w:t xml:space="preserve"> </w:t>
      </w:r>
      <w:bookmarkStart w:id="18032" w:name="_ETM_Q28_578729"/>
      <w:bookmarkEnd w:id="18032"/>
      <w:r>
        <w:rPr>
          <w:rtl/>
        </w:rPr>
        <w:t xml:space="preserve">ועדת </w:t>
      </w:r>
      <w:bookmarkStart w:id="18033" w:name="_ETM_Q28_579179"/>
      <w:bookmarkEnd w:id="18033"/>
      <w:r>
        <w:rPr>
          <w:rtl/>
        </w:rPr>
        <w:t xml:space="preserve">חקירה </w:t>
      </w:r>
      <w:bookmarkStart w:id="18034" w:name="_ETM_Q28_579839"/>
      <w:bookmarkEnd w:id="18034"/>
      <w:r>
        <w:rPr>
          <w:rtl/>
        </w:rPr>
        <w:t>ממלכתית</w:t>
      </w:r>
      <w:r>
        <w:rPr>
          <w:rFonts w:hint="cs"/>
          <w:rtl/>
        </w:rPr>
        <w:t>. איפה הם?</w:t>
      </w:r>
      <w:bookmarkStart w:id="18035" w:name="_ETM_Q28_579485"/>
      <w:bookmarkStart w:id="18036" w:name="_ETM_Q28_581589"/>
      <w:bookmarkEnd w:id="18035"/>
      <w:bookmarkEnd w:id="18036"/>
      <w:r>
        <w:rPr>
          <w:rtl/>
        </w:rPr>
        <w:t xml:space="preserve"> </w:t>
      </w:r>
      <w:bookmarkStart w:id="18037" w:name="_ETM_Q28_583039"/>
      <w:bookmarkEnd w:id="18037"/>
      <w:r>
        <w:rPr>
          <w:rtl/>
        </w:rPr>
        <w:t xml:space="preserve">מה </w:t>
      </w:r>
      <w:bookmarkStart w:id="18038" w:name="_ETM_Q28_583969"/>
      <w:bookmarkStart w:id="18039" w:name="_ETM_Q28_584210"/>
      <w:bookmarkStart w:id="18040" w:name="_ETM_Q28_584299"/>
      <w:bookmarkStart w:id="18041" w:name="_ETM_Q28_584420"/>
      <w:bookmarkStart w:id="18042" w:name="_ETM_Q28_581055"/>
      <w:bookmarkStart w:id="18043" w:name="_ETM_Q28_584570"/>
      <w:bookmarkEnd w:id="18038"/>
      <w:bookmarkEnd w:id="18039"/>
      <w:bookmarkEnd w:id="18040"/>
      <w:bookmarkEnd w:id="18041"/>
      <w:bookmarkEnd w:id="18042"/>
      <w:bookmarkEnd w:id="18043"/>
      <w:r>
        <w:rPr>
          <w:rFonts w:hint="cs"/>
          <w:rtl/>
        </w:rPr>
        <w:t>לטייח?</w:t>
      </w:r>
      <w:bookmarkStart w:id="18044" w:name="_ETM_Q28_585023"/>
      <w:bookmarkEnd w:id="18044"/>
      <w:r>
        <w:rPr>
          <w:rFonts w:hint="cs"/>
          <w:rtl/>
        </w:rPr>
        <w:t xml:space="preserve"> תגיד לי, מה לטייח</w:t>
      </w:r>
      <w:r w:rsidR="00437344">
        <w:rPr>
          <w:rFonts w:hint="cs"/>
          <w:rtl/>
        </w:rPr>
        <w:t>,</w:t>
      </w:r>
      <w:bookmarkStart w:id="18045" w:name="_ETM_Q28_580475"/>
      <w:bookmarkEnd w:id="18045"/>
      <w:r>
        <w:rPr>
          <w:rtl/>
        </w:rPr>
        <w:t xml:space="preserve"> </w:t>
      </w:r>
      <w:bookmarkStart w:id="18046" w:name="_ETM_Q28_585520"/>
      <w:bookmarkStart w:id="18047" w:name="_ETM_Q28_583225"/>
      <w:bookmarkEnd w:id="18046"/>
      <w:bookmarkEnd w:id="18047"/>
      <w:r>
        <w:rPr>
          <w:rFonts w:hint="cs"/>
          <w:rtl/>
        </w:rPr>
        <w:t>את</w:t>
      </w:r>
      <w:r>
        <w:rPr>
          <w:rtl/>
        </w:rPr>
        <w:t xml:space="preserve"> </w:t>
      </w:r>
      <w:bookmarkStart w:id="18048" w:name="_ETM_Q28_585939"/>
      <w:bookmarkEnd w:id="18048"/>
      <w:r>
        <w:rPr>
          <w:rFonts w:hint="cs"/>
          <w:rtl/>
        </w:rPr>
        <w:t>ה</w:t>
      </w:r>
      <w:r>
        <w:rPr>
          <w:rtl/>
        </w:rPr>
        <w:t>חור</w:t>
      </w:r>
      <w:bookmarkStart w:id="18049" w:name="_ETM_Q28_586210"/>
      <w:bookmarkEnd w:id="18049"/>
      <w:r>
        <w:rPr>
          <w:rtl/>
        </w:rPr>
        <w:t>ב</w:t>
      </w:r>
      <w:r>
        <w:rPr>
          <w:rFonts w:hint="cs"/>
          <w:rtl/>
        </w:rPr>
        <w:t>ן</w:t>
      </w:r>
      <w:r>
        <w:rPr>
          <w:rtl/>
        </w:rPr>
        <w:t xml:space="preserve"> </w:t>
      </w:r>
      <w:bookmarkStart w:id="18050" w:name="_ETM_Q28_586479"/>
      <w:bookmarkEnd w:id="18050"/>
      <w:r>
        <w:rPr>
          <w:rtl/>
        </w:rPr>
        <w:t xml:space="preserve">של </w:t>
      </w:r>
      <w:bookmarkStart w:id="18051" w:name="_ETM_Q28_586689"/>
      <w:bookmarkEnd w:id="18051"/>
      <w:r>
        <w:rPr>
          <w:rtl/>
        </w:rPr>
        <w:t>המשפחות</w:t>
      </w:r>
      <w:r>
        <w:rPr>
          <w:rFonts w:hint="cs"/>
          <w:rtl/>
        </w:rPr>
        <w:t>?</w:t>
      </w:r>
      <w:bookmarkStart w:id="18052" w:name="_ETM_Q28_583795"/>
      <w:bookmarkEnd w:id="18052"/>
      <w:r>
        <w:rPr>
          <w:rtl/>
        </w:rPr>
        <w:t xml:space="preserve"> </w:t>
      </w:r>
      <w:bookmarkStart w:id="18053" w:name="_ETM_Q28_588140"/>
      <w:bookmarkEnd w:id="18053"/>
      <w:r>
        <w:rPr>
          <w:rFonts w:hint="cs"/>
          <w:rtl/>
        </w:rPr>
        <w:t>את הרצח</w:t>
      </w:r>
      <w:bookmarkStart w:id="18054" w:name="_ETM_Q28_585495"/>
      <w:bookmarkStart w:id="18055" w:name="_ETM_Q28_588470"/>
      <w:bookmarkStart w:id="18056" w:name="_ETM_Q28_588740"/>
      <w:bookmarkEnd w:id="18054"/>
      <w:bookmarkEnd w:id="18055"/>
      <w:bookmarkEnd w:id="18056"/>
      <w:r>
        <w:rPr>
          <w:rtl/>
        </w:rPr>
        <w:t xml:space="preserve"> </w:t>
      </w:r>
      <w:bookmarkStart w:id="18057" w:name="_ETM_Q28_588920"/>
      <w:bookmarkEnd w:id="18057"/>
      <w:r>
        <w:rPr>
          <w:rtl/>
        </w:rPr>
        <w:t xml:space="preserve">של </w:t>
      </w:r>
      <w:bookmarkStart w:id="18058" w:name="_ETM_Q28_589130"/>
      <w:bookmarkEnd w:id="18058"/>
      <w:r>
        <w:rPr>
          <w:rtl/>
        </w:rPr>
        <w:t>הילדים</w:t>
      </w:r>
      <w:r>
        <w:rPr>
          <w:rFonts w:hint="cs"/>
          <w:rtl/>
        </w:rPr>
        <w:t>?</w:t>
      </w:r>
      <w:r>
        <w:rPr>
          <w:rtl/>
        </w:rPr>
        <w:t xml:space="preserve"> </w:t>
      </w:r>
      <w:bookmarkStart w:id="18059" w:name="_ETM_Q28_590089"/>
      <w:bookmarkStart w:id="18060" w:name="_ETM_Q28_590390"/>
      <w:bookmarkStart w:id="18061" w:name="_ETM_Q28_592140"/>
      <w:bookmarkEnd w:id="18059"/>
      <w:bookmarkEnd w:id="18060"/>
      <w:bookmarkEnd w:id="18061"/>
      <w:r>
        <w:rPr>
          <w:rFonts w:hint="cs"/>
          <w:rtl/>
        </w:rPr>
        <w:t>את הטבח לטייח?</w:t>
      </w:r>
      <w:bookmarkStart w:id="18062" w:name="_ETM_Q28_588015"/>
      <w:bookmarkStart w:id="18063" w:name="_ETM_Q28_593152"/>
      <w:bookmarkEnd w:id="18062"/>
      <w:bookmarkEnd w:id="18063"/>
      <w:r>
        <w:rPr>
          <w:rFonts w:hint="cs"/>
          <w:rtl/>
        </w:rPr>
        <w:t xml:space="preserve"> </w:t>
      </w:r>
      <w:bookmarkStart w:id="18064" w:name="_ETM_Q28_593238"/>
      <w:bookmarkStart w:id="18065" w:name="_ETM_Q28_593328"/>
      <w:bookmarkStart w:id="18066" w:name="_ETM_Q28_593393"/>
      <w:bookmarkStart w:id="18067" w:name="_ETM_Q28_592560"/>
      <w:bookmarkEnd w:id="18064"/>
      <w:bookmarkEnd w:id="18065"/>
      <w:bookmarkEnd w:id="18066"/>
      <w:bookmarkEnd w:id="18067"/>
      <w:r>
        <w:rPr>
          <w:rFonts w:hint="cs"/>
          <w:rtl/>
        </w:rPr>
        <w:t xml:space="preserve">ממה </w:t>
      </w:r>
      <w:r>
        <w:rPr>
          <w:rtl/>
        </w:rPr>
        <w:t xml:space="preserve">אתם </w:t>
      </w:r>
      <w:bookmarkStart w:id="18068" w:name="_ETM_Q28_592799"/>
      <w:bookmarkEnd w:id="18068"/>
      <w:r>
        <w:rPr>
          <w:rtl/>
        </w:rPr>
        <w:t>מפחדים</w:t>
      </w:r>
      <w:r>
        <w:rPr>
          <w:rFonts w:hint="cs"/>
          <w:rtl/>
        </w:rPr>
        <w:t>?</w:t>
      </w:r>
      <w:r>
        <w:rPr>
          <w:rtl/>
        </w:rPr>
        <w:t xml:space="preserve"> </w:t>
      </w:r>
      <w:bookmarkStart w:id="18069" w:name="_ETM_Q28_593850"/>
      <w:bookmarkEnd w:id="18069"/>
      <w:r>
        <w:rPr>
          <w:rtl/>
        </w:rPr>
        <w:t>ממה</w:t>
      </w:r>
      <w:r>
        <w:rPr>
          <w:rFonts w:hint="cs"/>
          <w:rtl/>
        </w:rPr>
        <w:t>?</w:t>
      </w:r>
      <w:bookmarkStart w:id="18070" w:name="_ETM_Q28_593675"/>
      <w:bookmarkStart w:id="18071" w:name="_ETM_Q28_595900"/>
      <w:bookmarkEnd w:id="18070"/>
      <w:bookmarkEnd w:id="18071"/>
    </w:p>
    <w:p w:rsidR="005958DA" w:rsidRDefault="005958DA" w:rsidP="00DE623F">
      <w:pPr>
        <w:rPr>
          <w:rtl/>
        </w:rPr>
      </w:pPr>
    </w:p>
    <w:p w:rsidR="005958DA" w:rsidRDefault="005958DA" w:rsidP="00DE623F">
      <w:pPr>
        <w:rPr>
          <w:rtl/>
        </w:rPr>
      </w:pPr>
      <w:bookmarkStart w:id="18072" w:name="_ETM_Q28_594406"/>
      <w:bookmarkEnd w:id="18072"/>
      <w:r>
        <w:rPr>
          <w:rtl/>
        </w:rPr>
        <w:t xml:space="preserve">אנחנו </w:t>
      </w:r>
      <w:bookmarkStart w:id="18073" w:name="_ETM_Q28_596380"/>
      <w:bookmarkEnd w:id="18073"/>
      <w:r>
        <w:rPr>
          <w:rtl/>
        </w:rPr>
        <w:t xml:space="preserve">יודעים </w:t>
      </w:r>
      <w:bookmarkStart w:id="18074" w:name="_ETM_Q28_596740"/>
      <w:bookmarkEnd w:id="18074"/>
      <w:r>
        <w:rPr>
          <w:rFonts w:hint="cs"/>
          <w:rtl/>
        </w:rPr>
        <w:t xml:space="preserve">מי </w:t>
      </w:r>
      <w:bookmarkStart w:id="18075" w:name="_ETM_Q28_599143"/>
      <w:bookmarkEnd w:id="18075"/>
      <w:r>
        <w:rPr>
          <w:rFonts w:hint="cs"/>
          <w:rtl/>
        </w:rPr>
        <w:t xml:space="preserve">מימן </w:t>
      </w:r>
      <w:bookmarkStart w:id="18076" w:name="_ETM_Q28_594196"/>
      <w:bookmarkEnd w:id="18076"/>
      <w:r>
        <w:rPr>
          <w:rFonts w:hint="cs"/>
          <w:rtl/>
        </w:rPr>
        <w:t>את</w:t>
      </w:r>
      <w:bookmarkStart w:id="18077" w:name="_ETM_Q28_595011"/>
      <w:bookmarkEnd w:id="18077"/>
      <w:r>
        <w:rPr>
          <w:rtl/>
        </w:rPr>
        <w:t xml:space="preserve"> </w:t>
      </w:r>
      <w:bookmarkStart w:id="18078" w:name="_ETM_Q28_597100"/>
      <w:bookmarkEnd w:id="18078"/>
      <w:r>
        <w:rPr>
          <w:rtl/>
        </w:rPr>
        <w:t>חמאס</w:t>
      </w:r>
      <w:r>
        <w:rPr>
          <w:rFonts w:hint="cs"/>
          <w:rtl/>
        </w:rPr>
        <w:t>, ואת ז</w:t>
      </w:r>
      <w:bookmarkStart w:id="18079" w:name="_ETM_Q28_594685"/>
      <w:bookmarkEnd w:id="18079"/>
      <w:r>
        <w:rPr>
          <w:rFonts w:hint="cs"/>
          <w:rtl/>
        </w:rPr>
        <w:t>ה</w:t>
      </w:r>
      <w:bookmarkStart w:id="18080" w:name="_ETM_Q28_597700"/>
      <w:bookmarkStart w:id="18081" w:name="_ETM_Q28_597820"/>
      <w:bookmarkStart w:id="18082" w:name="_ETM_Q28_598029"/>
      <w:bookmarkEnd w:id="18080"/>
      <w:bookmarkEnd w:id="18081"/>
      <w:bookmarkEnd w:id="18082"/>
      <w:r>
        <w:rPr>
          <w:rFonts w:hint="cs"/>
          <w:rtl/>
        </w:rPr>
        <w:t xml:space="preserve"> לא ת</w:t>
      </w:r>
      <w:r>
        <w:rPr>
          <w:rtl/>
        </w:rPr>
        <w:t xml:space="preserve">צליחו </w:t>
      </w:r>
      <w:bookmarkStart w:id="18083" w:name="_ETM_Q28_598360"/>
      <w:bookmarkEnd w:id="18083"/>
      <w:r>
        <w:rPr>
          <w:rtl/>
        </w:rPr>
        <w:t>לשנות</w:t>
      </w:r>
      <w:r>
        <w:rPr>
          <w:rFonts w:hint="cs"/>
          <w:rtl/>
        </w:rPr>
        <w:t>.</w:t>
      </w:r>
      <w:r>
        <w:rPr>
          <w:rtl/>
        </w:rPr>
        <w:t xml:space="preserve"> </w:t>
      </w:r>
      <w:bookmarkStart w:id="18084" w:name="_ETM_Q28_599479"/>
      <w:bookmarkEnd w:id="18084"/>
      <w:r>
        <w:rPr>
          <w:rtl/>
        </w:rPr>
        <w:t xml:space="preserve">אבל </w:t>
      </w:r>
      <w:bookmarkStart w:id="18085" w:name="_ETM_Q28_599839"/>
      <w:bookmarkEnd w:id="18085"/>
      <w:r>
        <w:rPr>
          <w:rtl/>
        </w:rPr>
        <w:t xml:space="preserve">לא </w:t>
      </w:r>
      <w:bookmarkStart w:id="18086" w:name="_ETM_Q28_599929"/>
      <w:bookmarkEnd w:id="18086"/>
      <w:r>
        <w:rPr>
          <w:rtl/>
        </w:rPr>
        <w:t>ל</w:t>
      </w:r>
      <w:bookmarkStart w:id="18087" w:name="_ETM_Q28_598585"/>
      <w:bookmarkEnd w:id="18087"/>
      <w:r>
        <w:rPr>
          <w:rtl/>
        </w:rPr>
        <w:t xml:space="preserve">חקור </w:t>
      </w:r>
      <w:bookmarkStart w:id="18088" w:name="_ETM_Q28_600460"/>
      <w:bookmarkEnd w:id="18088"/>
      <w:r>
        <w:rPr>
          <w:rtl/>
        </w:rPr>
        <w:t xml:space="preserve">את </w:t>
      </w:r>
      <w:bookmarkStart w:id="18089" w:name="_ETM_Q28_600580"/>
      <w:bookmarkEnd w:id="18089"/>
      <w:r>
        <w:rPr>
          <w:rtl/>
        </w:rPr>
        <w:t xml:space="preserve">האסון </w:t>
      </w:r>
      <w:bookmarkStart w:id="18090" w:name="_ETM_Q28_600880"/>
      <w:bookmarkEnd w:id="18090"/>
      <w:r>
        <w:rPr>
          <w:rtl/>
        </w:rPr>
        <w:t xml:space="preserve">הכי </w:t>
      </w:r>
      <w:bookmarkStart w:id="18091" w:name="_ETM_Q28_601060"/>
      <w:bookmarkEnd w:id="18091"/>
      <w:r>
        <w:rPr>
          <w:rtl/>
        </w:rPr>
        <w:t xml:space="preserve">גדול </w:t>
      </w:r>
      <w:bookmarkStart w:id="18092" w:name="_ETM_Q28_601360"/>
      <w:bookmarkEnd w:id="18092"/>
      <w:r>
        <w:rPr>
          <w:rtl/>
        </w:rPr>
        <w:t xml:space="preserve">שהיה </w:t>
      </w:r>
      <w:bookmarkStart w:id="18093" w:name="_ETM_Q28_601750"/>
      <w:bookmarkEnd w:id="18093"/>
      <w:r>
        <w:rPr>
          <w:rtl/>
        </w:rPr>
        <w:t>כ</w:t>
      </w:r>
      <w:r>
        <w:rPr>
          <w:rFonts w:hint="cs"/>
          <w:rtl/>
        </w:rPr>
        <w:t>א</w:t>
      </w:r>
      <w:r>
        <w:rPr>
          <w:rtl/>
        </w:rPr>
        <w:t>ן</w:t>
      </w:r>
      <w:r>
        <w:rPr>
          <w:rFonts w:hint="cs"/>
          <w:rtl/>
        </w:rPr>
        <w:t>?</w:t>
      </w:r>
      <w:r>
        <w:rPr>
          <w:rtl/>
        </w:rPr>
        <w:t xml:space="preserve"> </w:t>
      </w:r>
      <w:bookmarkStart w:id="18094" w:name="_ETM_Q28_602429"/>
      <w:bookmarkEnd w:id="18094"/>
      <w:r>
        <w:rPr>
          <w:rtl/>
        </w:rPr>
        <w:t>ל</w:t>
      </w:r>
      <w:r>
        <w:rPr>
          <w:rFonts w:hint="cs"/>
          <w:rtl/>
        </w:rPr>
        <w:t>ת</w:t>
      </w:r>
      <w:r>
        <w:rPr>
          <w:rtl/>
        </w:rPr>
        <w:t xml:space="preserve">בוע </w:t>
      </w:r>
      <w:bookmarkStart w:id="18095" w:name="_ETM_Q28_603289"/>
      <w:bookmarkEnd w:id="18095"/>
      <w:r>
        <w:rPr>
          <w:rtl/>
        </w:rPr>
        <w:t xml:space="preserve">משפחות </w:t>
      </w:r>
      <w:bookmarkStart w:id="18096" w:name="_ETM_Q28_603890"/>
      <w:bookmarkEnd w:id="18096"/>
      <w:r>
        <w:rPr>
          <w:rtl/>
        </w:rPr>
        <w:t>שכולות</w:t>
      </w:r>
      <w:r>
        <w:rPr>
          <w:rFonts w:hint="cs"/>
          <w:rtl/>
        </w:rPr>
        <w:t>?</w:t>
      </w:r>
      <w:bookmarkStart w:id="18097" w:name="_ETM_Q28_602666"/>
      <w:bookmarkEnd w:id="18097"/>
      <w:r>
        <w:rPr>
          <w:rtl/>
        </w:rPr>
        <w:t xml:space="preserve"> </w:t>
      </w:r>
      <w:bookmarkStart w:id="18098" w:name="_ETM_Q28_605450"/>
      <w:bookmarkEnd w:id="18098"/>
      <w:r>
        <w:rPr>
          <w:rtl/>
        </w:rPr>
        <w:t xml:space="preserve">לאן </w:t>
      </w:r>
      <w:bookmarkStart w:id="18099" w:name="_ETM_Q28_605869"/>
      <w:bookmarkEnd w:id="18099"/>
      <w:r>
        <w:rPr>
          <w:rtl/>
        </w:rPr>
        <w:t>הגעתם</w:t>
      </w:r>
      <w:r>
        <w:rPr>
          <w:rFonts w:hint="cs"/>
          <w:rtl/>
        </w:rPr>
        <w:t>?</w:t>
      </w:r>
      <w:r>
        <w:rPr>
          <w:rtl/>
        </w:rPr>
        <w:t xml:space="preserve"> </w:t>
      </w:r>
      <w:bookmarkStart w:id="18100" w:name="_ETM_Q28_606680"/>
      <w:bookmarkStart w:id="18101" w:name="_ETM_Q28_606890"/>
      <w:bookmarkStart w:id="18102" w:name="_ETM_Q28_604417"/>
      <w:bookmarkEnd w:id="18100"/>
      <w:bookmarkEnd w:id="18101"/>
      <w:bookmarkEnd w:id="18102"/>
      <w:r>
        <w:rPr>
          <w:rtl/>
        </w:rPr>
        <w:t xml:space="preserve">תתנער </w:t>
      </w:r>
      <w:bookmarkStart w:id="18103" w:name="_ETM_Q28_607460"/>
      <w:bookmarkEnd w:id="18103"/>
      <w:r>
        <w:rPr>
          <w:rtl/>
        </w:rPr>
        <w:t>מזה</w:t>
      </w:r>
      <w:r>
        <w:rPr>
          <w:rFonts w:hint="cs"/>
          <w:rtl/>
        </w:rPr>
        <w:t>,</w:t>
      </w:r>
      <w:r>
        <w:rPr>
          <w:rtl/>
        </w:rPr>
        <w:t xml:space="preserve"> </w:t>
      </w:r>
      <w:bookmarkStart w:id="18104" w:name="_ETM_Q28_607760"/>
      <w:bookmarkEnd w:id="18104"/>
      <w:r>
        <w:rPr>
          <w:rtl/>
        </w:rPr>
        <w:t>תגיד</w:t>
      </w:r>
      <w:r>
        <w:rPr>
          <w:rFonts w:hint="cs"/>
          <w:rtl/>
        </w:rPr>
        <w:t>:</w:t>
      </w:r>
      <w:r>
        <w:rPr>
          <w:rtl/>
        </w:rPr>
        <w:t xml:space="preserve"> </w:t>
      </w:r>
      <w:bookmarkStart w:id="18105" w:name="_ETM_Q28_608089"/>
      <w:bookmarkEnd w:id="18105"/>
      <w:r>
        <w:rPr>
          <w:rtl/>
        </w:rPr>
        <w:t>ל</w:t>
      </w:r>
      <w:r>
        <w:rPr>
          <w:rFonts w:hint="cs"/>
          <w:rtl/>
        </w:rPr>
        <w:t>א</w:t>
      </w:r>
      <w:r>
        <w:rPr>
          <w:rtl/>
        </w:rPr>
        <w:t xml:space="preserve"> </w:t>
      </w:r>
      <w:bookmarkStart w:id="18106" w:name="_ETM_Q28_608180"/>
      <w:bookmarkEnd w:id="18106"/>
      <w:r>
        <w:rPr>
          <w:rtl/>
        </w:rPr>
        <w:t>בשמי</w:t>
      </w:r>
      <w:r>
        <w:rPr>
          <w:rFonts w:hint="cs"/>
          <w:rtl/>
        </w:rPr>
        <w:t>.</w:t>
      </w:r>
      <w:bookmarkStart w:id="18107" w:name="_ETM_Q28_608720"/>
      <w:bookmarkEnd w:id="18107"/>
    </w:p>
    <w:p w:rsidR="005958DA" w:rsidRDefault="005958DA" w:rsidP="00DE623F">
      <w:pPr>
        <w:rPr>
          <w:rtl/>
        </w:rPr>
      </w:pPr>
    </w:p>
    <w:p w:rsidR="005958DA" w:rsidRDefault="005958DA" w:rsidP="00DE623F">
      <w:pPr>
        <w:pStyle w:val="af6"/>
        <w:keepNext/>
        <w:rPr>
          <w:rtl/>
        </w:rPr>
      </w:pPr>
      <w:r w:rsidRPr="00B02B6E">
        <w:rPr>
          <w:rStyle w:val="TagStyle"/>
          <w:rtl/>
        </w:rPr>
        <w:t xml:space="preserve"> &lt;&lt; יור &gt;&gt; </w:t>
      </w:r>
      <w:r>
        <w:rPr>
          <w:rtl/>
        </w:rPr>
        <w:t>היו"ר ארז מלול:</w:t>
      </w:r>
      <w:r w:rsidRPr="00B02B6E">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rPr>
      </w:pPr>
      <w:bookmarkStart w:id="18108" w:name="_ETM_Q28_605467"/>
      <w:bookmarkEnd w:id="18108"/>
      <w:r>
        <w:rPr>
          <w:rtl/>
        </w:rPr>
        <w:t xml:space="preserve">תודה </w:t>
      </w:r>
      <w:bookmarkStart w:id="18109" w:name="_ETM_Q28_608930"/>
      <w:bookmarkEnd w:id="18109"/>
      <w:r>
        <w:rPr>
          <w:rtl/>
        </w:rPr>
        <w:t>רבה</w:t>
      </w:r>
      <w:r>
        <w:rPr>
          <w:rFonts w:hint="cs"/>
          <w:rtl/>
        </w:rPr>
        <w:t>.</w:t>
      </w:r>
      <w:bookmarkStart w:id="18110" w:name="_ETM_Q28_609200"/>
      <w:bookmarkStart w:id="18111" w:name="_ETM_Q28_608068"/>
      <w:bookmarkEnd w:id="18110"/>
      <w:bookmarkEnd w:id="18111"/>
    </w:p>
    <w:p w:rsidR="005958DA" w:rsidRDefault="005958DA" w:rsidP="00DE623F">
      <w:pPr>
        <w:rPr>
          <w:rtl/>
        </w:rPr>
      </w:pPr>
      <w:bookmarkStart w:id="18112" w:name="_ETM_Q28_608118"/>
      <w:bookmarkStart w:id="18113" w:name="_ETM_Q28_608212"/>
      <w:bookmarkEnd w:id="18112"/>
      <w:bookmarkEnd w:id="18113"/>
    </w:p>
    <w:p w:rsidR="005958DA" w:rsidRDefault="005958DA" w:rsidP="00DE623F">
      <w:pPr>
        <w:pStyle w:val="-"/>
        <w:keepNext/>
        <w:rPr>
          <w:rtl/>
        </w:rPr>
      </w:pPr>
      <w:r w:rsidRPr="00B02B6E">
        <w:rPr>
          <w:rStyle w:val="TagStyle"/>
          <w:rtl/>
        </w:rPr>
        <w:t xml:space="preserve"> &lt;&lt; דובר_המשך &gt;&gt; </w:t>
      </w:r>
      <w:r>
        <w:rPr>
          <w:rtl/>
        </w:rPr>
        <w:t>נעמה לזימי (העבודה):</w:t>
      </w:r>
      <w:r w:rsidRPr="00B02B6E">
        <w:rPr>
          <w:rStyle w:val="TagStyle"/>
          <w:rtl/>
        </w:rPr>
        <w:t xml:space="preserve"> &lt;&lt; דובר_המשך &gt;&gt;</w:t>
      </w:r>
      <w:r>
        <w:rPr>
          <w:rtl/>
        </w:rPr>
        <w:t xml:space="preserve">   </w:t>
      </w:r>
    </w:p>
    <w:p w:rsidR="005958DA" w:rsidRDefault="005958DA" w:rsidP="002F594A">
      <w:pPr>
        <w:rPr>
          <w:rtl/>
          <w:lang w:eastAsia="he-IL"/>
        </w:rPr>
      </w:pPr>
    </w:p>
    <w:p w:rsidR="005958DA" w:rsidRDefault="005958DA" w:rsidP="00DE623F">
      <w:pPr>
        <w:rPr>
          <w:rtl/>
        </w:rPr>
      </w:pPr>
      <w:bookmarkStart w:id="18114" w:name="_ETM_Q28_610013"/>
      <w:bookmarkStart w:id="18115" w:name="_ETM_Q28_608257"/>
      <w:bookmarkEnd w:id="18114"/>
      <w:bookmarkEnd w:id="18115"/>
      <w:r>
        <w:rPr>
          <w:rtl/>
        </w:rPr>
        <w:t xml:space="preserve">לא </w:t>
      </w:r>
      <w:bookmarkStart w:id="18116" w:name="_ETM_Q28_609320"/>
      <w:bookmarkEnd w:id="18116"/>
      <w:r>
        <w:rPr>
          <w:rtl/>
        </w:rPr>
        <w:t>בשמי</w:t>
      </w:r>
      <w:bookmarkStart w:id="18117" w:name="_ETM_Q28_609980"/>
      <w:bookmarkEnd w:id="18117"/>
      <w:r>
        <w:rPr>
          <w:rFonts w:hint="cs"/>
          <w:rtl/>
        </w:rPr>
        <w:t xml:space="preserve"> </w:t>
      </w:r>
      <w:r>
        <w:rPr>
          <w:rFonts w:hint="eastAsia"/>
          <w:rtl/>
        </w:rPr>
        <w:t>–</w:t>
      </w:r>
      <w:r>
        <w:rPr>
          <w:rFonts w:hint="cs"/>
          <w:rtl/>
        </w:rPr>
        <w:t xml:space="preserve"> </w:t>
      </w:r>
      <w:r>
        <w:rPr>
          <w:rtl/>
        </w:rPr>
        <w:t>א</w:t>
      </w:r>
      <w:r>
        <w:rPr>
          <w:rFonts w:hint="cs"/>
          <w:rtl/>
        </w:rPr>
        <w:t>ר</w:t>
      </w:r>
      <w:r>
        <w:rPr>
          <w:rtl/>
        </w:rPr>
        <w:t>ז</w:t>
      </w:r>
      <w:r>
        <w:rPr>
          <w:rFonts w:hint="cs"/>
          <w:rtl/>
        </w:rPr>
        <w:t>,</w:t>
      </w:r>
      <w:bookmarkStart w:id="18118" w:name="_ETM_Q28_606556"/>
      <w:bookmarkEnd w:id="18118"/>
      <w:r>
        <w:rPr>
          <w:rtl/>
        </w:rPr>
        <w:t xml:space="preserve"> </w:t>
      </w:r>
      <w:bookmarkStart w:id="18119" w:name="_ETM_Q28_610130"/>
      <w:bookmarkEnd w:id="18119"/>
      <w:r>
        <w:rPr>
          <w:rtl/>
        </w:rPr>
        <w:t>תגיד</w:t>
      </w:r>
      <w:r>
        <w:rPr>
          <w:rFonts w:hint="cs"/>
          <w:rtl/>
        </w:rPr>
        <w:t>.</w:t>
      </w:r>
      <w:bookmarkStart w:id="18120" w:name="_ETM_Q28_610430"/>
      <w:bookmarkStart w:id="18121" w:name="_ETM_Q28_608732"/>
      <w:bookmarkEnd w:id="18120"/>
      <w:bookmarkEnd w:id="18121"/>
      <w:r>
        <w:rPr>
          <w:rFonts w:hint="cs"/>
          <w:rtl/>
        </w:rPr>
        <w:t xml:space="preserve"> תעשו משהו אחד נורמלי.</w:t>
      </w:r>
      <w:bookmarkStart w:id="18122" w:name="_ETM_Q28_610147"/>
      <w:bookmarkEnd w:id="18122"/>
    </w:p>
    <w:p w:rsidR="005958DA" w:rsidRDefault="005958DA" w:rsidP="00DE623F">
      <w:pPr>
        <w:rPr>
          <w:rtl/>
          <w:lang w:eastAsia="he-IL"/>
        </w:rPr>
      </w:pPr>
      <w:bookmarkStart w:id="18123" w:name="_ETM_Q28_609308"/>
      <w:bookmarkStart w:id="18124" w:name="_ETM_Q28_610848"/>
      <w:bookmarkStart w:id="18125" w:name="_ETM_Q28_611763"/>
      <w:bookmarkStart w:id="18126" w:name="_ETM_Q28_605907"/>
      <w:bookmarkEnd w:id="18123"/>
      <w:bookmarkEnd w:id="18124"/>
      <w:bookmarkEnd w:id="18125"/>
      <w:bookmarkEnd w:id="18126"/>
    </w:p>
    <w:p w:rsidR="005958DA" w:rsidRDefault="005958DA" w:rsidP="00DE623F">
      <w:pPr>
        <w:pStyle w:val="af6"/>
        <w:keepNext/>
        <w:rPr>
          <w:rtl/>
        </w:rPr>
      </w:pPr>
      <w:r w:rsidRPr="00D66E1A">
        <w:rPr>
          <w:rStyle w:val="TagStyle"/>
          <w:rtl/>
        </w:rPr>
        <w:t xml:space="preserve"> &lt;&lt; יור &gt;&gt; </w:t>
      </w:r>
      <w:r>
        <w:rPr>
          <w:rtl/>
        </w:rPr>
        <w:t>היו"ר ארז מלול:</w:t>
      </w:r>
      <w:r w:rsidRPr="00D66E1A">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rPr>
      </w:pPr>
      <w:bookmarkStart w:id="18127" w:name="_ETM_Q28_612443"/>
      <w:bookmarkEnd w:id="18127"/>
      <w:r>
        <w:rPr>
          <w:rFonts w:hint="cs"/>
          <w:rtl/>
          <w:lang w:eastAsia="he-IL"/>
        </w:rPr>
        <w:t>תודה רבה.</w:t>
      </w:r>
      <w:bookmarkStart w:id="18128" w:name="_ETM_Q28_610587"/>
      <w:bookmarkEnd w:id="18128"/>
      <w:r>
        <w:rPr>
          <w:rFonts w:hint="cs"/>
          <w:rtl/>
          <w:lang w:eastAsia="he-IL"/>
        </w:rPr>
        <w:t xml:space="preserve"> המסר</w:t>
      </w:r>
      <w:bookmarkStart w:id="18129" w:name="_ETM_Q28_613286"/>
      <w:bookmarkEnd w:id="18129"/>
      <w:r>
        <w:rPr>
          <w:rFonts w:hint="cs"/>
          <w:rtl/>
          <w:lang w:eastAsia="he-IL"/>
        </w:rPr>
        <w:t xml:space="preserve"> </w:t>
      </w:r>
      <w:bookmarkStart w:id="18130" w:name="_ETM_Q28_608497"/>
      <w:bookmarkEnd w:id="18130"/>
      <w:r>
        <w:rPr>
          <w:rFonts w:hint="cs"/>
          <w:rtl/>
          <w:lang w:eastAsia="he-IL"/>
        </w:rPr>
        <w:t xml:space="preserve">הובן. </w:t>
      </w:r>
      <w:bookmarkStart w:id="18131" w:name="_ETM_Q28_608965"/>
      <w:bookmarkStart w:id="18132" w:name="_ETM_Q28_610670"/>
      <w:bookmarkStart w:id="18133" w:name="_ETM_Q28_611090"/>
      <w:bookmarkStart w:id="18134" w:name="_ETM_Q28_612050"/>
      <w:bookmarkStart w:id="18135" w:name="_ETM_Q28_612709"/>
      <w:bookmarkStart w:id="18136" w:name="_ETM_Q28_613250"/>
      <w:bookmarkStart w:id="18137" w:name="_ETM_Q28_612318"/>
      <w:bookmarkEnd w:id="18131"/>
      <w:bookmarkEnd w:id="18132"/>
      <w:bookmarkEnd w:id="18133"/>
      <w:bookmarkEnd w:id="18134"/>
      <w:bookmarkEnd w:id="18135"/>
      <w:bookmarkEnd w:id="18136"/>
      <w:bookmarkEnd w:id="18137"/>
      <w:r>
        <w:rPr>
          <w:rtl/>
        </w:rPr>
        <w:t xml:space="preserve">חבר </w:t>
      </w:r>
      <w:bookmarkStart w:id="18138" w:name="_ETM_Q28_613670"/>
      <w:bookmarkEnd w:id="18138"/>
      <w:r>
        <w:rPr>
          <w:rtl/>
        </w:rPr>
        <w:t xml:space="preserve">הכנסת </w:t>
      </w:r>
      <w:bookmarkStart w:id="18139" w:name="_ETM_Q28_613970"/>
      <w:bookmarkEnd w:id="18139"/>
      <w:r>
        <w:rPr>
          <w:rtl/>
        </w:rPr>
        <w:t xml:space="preserve">מאיר </w:t>
      </w:r>
      <w:bookmarkStart w:id="18140" w:name="_ETM_Q28_614180"/>
      <w:bookmarkEnd w:id="18140"/>
      <w:r>
        <w:rPr>
          <w:rtl/>
        </w:rPr>
        <w:t>כהן</w:t>
      </w:r>
      <w:r>
        <w:rPr>
          <w:rFonts w:hint="cs"/>
          <w:rtl/>
        </w:rPr>
        <w:t>,</w:t>
      </w:r>
      <w:r>
        <w:rPr>
          <w:rtl/>
        </w:rPr>
        <w:t xml:space="preserve"> </w:t>
      </w:r>
      <w:bookmarkStart w:id="18141" w:name="_ETM_Q28_614480"/>
      <w:bookmarkEnd w:id="18141"/>
      <w:r>
        <w:rPr>
          <w:rtl/>
        </w:rPr>
        <w:t>בבקשה</w:t>
      </w:r>
      <w:r>
        <w:rPr>
          <w:rFonts w:hint="cs"/>
          <w:rtl/>
        </w:rPr>
        <w:t>.</w:t>
      </w:r>
      <w:r>
        <w:rPr>
          <w:rtl/>
        </w:rPr>
        <w:t xml:space="preserve"> </w:t>
      </w:r>
      <w:bookmarkStart w:id="18142" w:name="_ETM_Q28_615680"/>
      <w:bookmarkStart w:id="18143" w:name="_ETM_Q28_615920"/>
      <w:bookmarkEnd w:id="18142"/>
      <w:bookmarkEnd w:id="18143"/>
      <w:r>
        <w:rPr>
          <w:rtl/>
        </w:rPr>
        <w:t xml:space="preserve">רשימת </w:t>
      </w:r>
      <w:bookmarkStart w:id="18144" w:name="_ETM_Q28_616579"/>
      <w:bookmarkEnd w:id="18144"/>
      <w:r>
        <w:rPr>
          <w:rtl/>
        </w:rPr>
        <w:t xml:space="preserve">הדוברים </w:t>
      </w:r>
      <w:bookmarkStart w:id="18145" w:name="_ETM_Q28_617060"/>
      <w:bookmarkEnd w:id="18145"/>
      <w:r>
        <w:rPr>
          <w:rtl/>
        </w:rPr>
        <w:t>נעולה</w:t>
      </w:r>
      <w:r>
        <w:rPr>
          <w:rFonts w:hint="cs"/>
          <w:rtl/>
        </w:rPr>
        <w:t>.</w:t>
      </w:r>
      <w:bookmarkStart w:id="18146" w:name="_ETM_Q28_626319"/>
      <w:bookmarkStart w:id="18147" w:name="_ETM_Q28_620318"/>
      <w:bookmarkEnd w:id="18146"/>
      <w:bookmarkEnd w:id="18147"/>
    </w:p>
    <w:p w:rsidR="005958DA" w:rsidRDefault="005958DA" w:rsidP="00DE623F">
      <w:pPr>
        <w:rPr>
          <w:rtl/>
        </w:rPr>
      </w:pPr>
      <w:bookmarkStart w:id="18148" w:name="_ETM_Q28_620381"/>
      <w:bookmarkStart w:id="18149" w:name="_ETM_Q28_620478"/>
      <w:bookmarkStart w:id="18150" w:name="_ETM_Q28_621406"/>
      <w:bookmarkStart w:id="18151" w:name="_ETM_Q28_623262"/>
      <w:bookmarkEnd w:id="18148"/>
      <w:bookmarkEnd w:id="18149"/>
      <w:bookmarkEnd w:id="18150"/>
      <w:bookmarkEnd w:id="18151"/>
    </w:p>
    <w:p w:rsidR="005958DA" w:rsidRDefault="005958DA" w:rsidP="00DE623F">
      <w:pPr>
        <w:pStyle w:val="a4"/>
        <w:keepNext/>
        <w:rPr>
          <w:rtl/>
        </w:rPr>
      </w:pPr>
      <w:bookmarkStart w:id="18152" w:name="ET_speaker_5082_21"/>
      <w:r w:rsidRPr="00D66E1A">
        <w:rPr>
          <w:rStyle w:val="TagStyle"/>
          <w:rtl/>
        </w:rPr>
        <w:t xml:space="preserve"> &lt;&lt; דובר &gt;&gt; </w:t>
      </w:r>
      <w:bookmarkStart w:id="18153" w:name="_Toc187141373"/>
      <w:r>
        <w:rPr>
          <w:rtl/>
        </w:rPr>
        <w:t>מאיר כהן (יש עתיד):</w:t>
      </w:r>
      <w:bookmarkEnd w:id="18153"/>
      <w:r w:rsidRPr="00D66E1A">
        <w:rPr>
          <w:rStyle w:val="TagStyle"/>
          <w:rtl/>
        </w:rPr>
        <w:t xml:space="preserve"> &lt;&lt; דובר &gt;&gt;</w:t>
      </w:r>
      <w:r>
        <w:rPr>
          <w:rtl/>
        </w:rPr>
        <w:t xml:space="preserve">   </w:t>
      </w:r>
      <w:bookmarkEnd w:id="18152"/>
    </w:p>
    <w:p w:rsidR="005958DA" w:rsidRDefault="005958DA" w:rsidP="002F594A">
      <w:pPr>
        <w:rPr>
          <w:rtl/>
          <w:lang w:eastAsia="he-IL"/>
        </w:rPr>
      </w:pPr>
    </w:p>
    <w:p w:rsidR="005958DA" w:rsidRDefault="005958DA" w:rsidP="00437344">
      <w:pPr>
        <w:rPr>
          <w:rtl/>
        </w:rPr>
      </w:pPr>
      <w:bookmarkStart w:id="18154" w:name="_ETM_Q28_623843"/>
      <w:bookmarkStart w:id="18155" w:name="_ETM_Q28_623890"/>
      <w:bookmarkStart w:id="18156" w:name="_ETM_Q28_624222"/>
      <w:bookmarkStart w:id="18157" w:name="_ETM_Q28_620527"/>
      <w:bookmarkEnd w:id="18154"/>
      <w:bookmarkEnd w:id="18155"/>
      <w:bookmarkEnd w:id="18156"/>
      <w:bookmarkEnd w:id="18157"/>
      <w:r>
        <w:rPr>
          <w:rtl/>
        </w:rPr>
        <w:t xml:space="preserve">אדוני </w:t>
      </w:r>
      <w:bookmarkStart w:id="18158" w:name="_ETM_Q28_626709"/>
      <w:bookmarkEnd w:id="18158"/>
      <w:r>
        <w:rPr>
          <w:rtl/>
        </w:rPr>
        <w:t>היושב-ראש</w:t>
      </w:r>
      <w:r>
        <w:rPr>
          <w:rFonts w:hint="cs"/>
          <w:rtl/>
        </w:rPr>
        <w:t>,</w:t>
      </w:r>
      <w:r>
        <w:rPr>
          <w:rtl/>
        </w:rPr>
        <w:t xml:space="preserve"> </w:t>
      </w:r>
      <w:bookmarkStart w:id="18159" w:name="_ETM_Q28_627310"/>
      <w:bookmarkEnd w:id="18159"/>
      <w:r>
        <w:rPr>
          <w:rtl/>
        </w:rPr>
        <w:t xml:space="preserve">כנסת </w:t>
      </w:r>
      <w:bookmarkStart w:id="18160" w:name="_ETM_Q28_627730"/>
      <w:bookmarkEnd w:id="18160"/>
      <w:r>
        <w:rPr>
          <w:rtl/>
        </w:rPr>
        <w:t>נכבדה</w:t>
      </w:r>
      <w:r>
        <w:rPr>
          <w:rFonts w:hint="cs"/>
          <w:rtl/>
        </w:rPr>
        <w:t>,</w:t>
      </w:r>
      <w:r>
        <w:rPr>
          <w:rtl/>
        </w:rPr>
        <w:t xml:space="preserve"> </w:t>
      </w:r>
      <w:bookmarkStart w:id="18161" w:name="_ETM_Q28_629609"/>
      <w:bookmarkEnd w:id="18161"/>
      <w:r>
        <w:rPr>
          <w:rtl/>
        </w:rPr>
        <w:t xml:space="preserve">זה </w:t>
      </w:r>
      <w:bookmarkStart w:id="18162" w:name="_ETM_Q28_629790"/>
      <w:bookmarkEnd w:id="18162"/>
      <w:r>
        <w:rPr>
          <w:rtl/>
        </w:rPr>
        <w:t xml:space="preserve">גרם </w:t>
      </w:r>
      <w:bookmarkStart w:id="18163" w:name="_ETM_Q28_630120"/>
      <w:bookmarkEnd w:id="18163"/>
      <w:r>
        <w:rPr>
          <w:rtl/>
        </w:rPr>
        <w:t xml:space="preserve">לנו </w:t>
      </w:r>
      <w:bookmarkStart w:id="18164" w:name="_ETM_Q28_630989"/>
      <w:bookmarkEnd w:id="18164"/>
      <w:r>
        <w:rPr>
          <w:rtl/>
        </w:rPr>
        <w:t xml:space="preserve">לפני </w:t>
      </w:r>
      <w:bookmarkStart w:id="18165" w:name="_ETM_Q28_631319"/>
      <w:bookmarkEnd w:id="18165"/>
      <w:r>
        <w:rPr>
          <w:rtl/>
        </w:rPr>
        <w:t xml:space="preserve">20 </w:t>
      </w:r>
      <w:bookmarkStart w:id="18166" w:name="_ETM_Q28_631650"/>
      <w:bookmarkEnd w:id="18166"/>
      <w:r>
        <w:rPr>
          <w:rtl/>
        </w:rPr>
        <w:t>דקות</w:t>
      </w:r>
      <w:r>
        <w:rPr>
          <w:rFonts w:hint="cs"/>
          <w:rtl/>
        </w:rPr>
        <w:t xml:space="preserve"> </w:t>
      </w:r>
      <w:r>
        <w:rPr>
          <w:rFonts w:hint="eastAsia"/>
          <w:rtl/>
        </w:rPr>
        <w:t>–</w:t>
      </w:r>
      <w:bookmarkStart w:id="18167" w:name="_ETM_Q28_630278"/>
      <w:bookmarkEnd w:id="18167"/>
      <w:r>
        <w:rPr>
          <w:rtl/>
        </w:rPr>
        <w:t xml:space="preserve"> </w:t>
      </w:r>
      <w:bookmarkStart w:id="18168" w:name="_ETM_Q28_632950"/>
      <w:bookmarkEnd w:id="18168"/>
      <w:r>
        <w:rPr>
          <w:rtl/>
        </w:rPr>
        <w:t>צחקנו</w:t>
      </w:r>
      <w:r w:rsidR="00437344">
        <w:rPr>
          <w:rFonts w:hint="cs"/>
          <w:rtl/>
        </w:rPr>
        <w:t>,</w:t>
      </w:r>
      <w:r>
        <w:rPr>
          <w:rtl/>
        </w:rPr>
        <w:t xml:space="preserve"> </w:t>
      </w:r>
      <w:bookmarkStart w:id="18169" w:name="_ETM_Q28_635120"/>
      <w:bookmarkEnd w:id="18169"/>
      <w:r>
        <w:rPr>
          <w:rtl/>
        </w:rPr>
        <w:t xml:space="preserve">צחקנו </w:t>
      </w:r>
      <w:bookmarkStart w:id="18170" w:name="_ETM_Q28_635749"/>
      <w:bookmarkStart w:id="18171" w:name="_ETM_Q28_633878"/>
      <w:bookmarkEnd w:id="18170"/>
      <w:bookmarkEnd w:id="18171"/>
      <w:r>
        <w:rPr>
          <w:rtl/>
        </w:rPr>
        <w:t xml:space="preserve">כששמענו </w:t>
      </w:r>
      <w:bookmarkStart w:id="18172" w:name="_ETM_Q28_637189"/>
      <w:bookmarkEnd w:id="18172"/>
      <w:r>
        <w:rPr>
          <w:rtl/>
        </w:rPr>
        <w:t xml:space="preserve">על </w:t>
      </w:r>
      <w:bookmarkStart w:id="18173" w:name="_ETM_Q28_637310"/>
      <w:bookmarkEnd w:id="18173"/>
      <w:r>
        <w:rPr>
          <w:rtl/>
        </w:rPr>
        <w:t xml:space="preserve">המושג </w:t>
      </w:r>
      <w:bookmarkStart w:id="18174" w:name="_ETM_Q28_637819"/>
      <w:bookmarkEnd w:id="18174"/>
      <w:r>
        <w:rPr>
          <w:rtl/>
        </w:rPr>
        <w:t>החדש</w:t>
      </w:r>
      <w:r>
        <w:rPr>
          <w:rFonts w:hint="cs"/>
          <w:rtl/>
        </w:rPr>
        <w:t>,</w:t>
      </w:r>
      <w:bookmarkStart w:id="18175" w:name="_ETM_Q28_638169"/>
      <w:bookmarkEnd w:id="18175"/>
      <w:r>
        <w:rPr>
          <w:rtl/>
        </w:rPr>
        <w:t xml:space="preserve"> </w:t>
      </w:r>
      <w:bookmarkStart w:id="18176" w:name="_ETM_Q28_639970"/>
      <w:bookmarkEnd w:id="18176"/>
      <w:r>
        <w:rPr>
          <w:rtl/>
        </w:rPr>
        <w:t>א</w:t>
      </w:r>
      <w:bookmarkStart w:id="18177" w:name="_ETM_Q28_642278"/>
      <w:bookmarkEnd w:id="18177"/>
      <w:r>
        <w:rPr>
          <w:rtl/>
        </w:rPr>
        <w:t>ופיר</w:t>
      </w:r>
      <w:r>
        <w:rPr>
          <w:rFonts w:hint="cs"/>
          <w:rtl/>
        </w:rPr>
        <w:t>,</w:t>
      </w:r>
      <w:r>
        <w:rPr>
          <w:rtl/>
        </w:rPr>
        <w:t xml:space="preserve"> </w:t>
      </w:r>
      <w:bookmarkStart w:id="18178" w:name="_ETM_Q28_641820"/>
      <w:bookmarkEnd w:id="18178"/>
      <w:r>
        <w:rPr>
          <w:rFonts w:hint="cs"/>
          <w:rtl/>
        </w:rPr>
        <w:t>"</w:t>
      </w:r>
      <w:r>
        <w:rPr>
          <w:rtl/>
        </w:rPr>
        <w:t xml:space="preserve">סרבנות </w:t>
      </w:r>
      <w:bookmarkStart w:id="18179" w:name="_ETM_Q28_642600"/>
      <w:bookmarkEnd w:id="18179"/>
      <w:r>
        <w:rPr>
          <w:rtl/>
        </w:rPr>
        <w:t>רפואית</w:t>
      </w:r>
      <w:r>
        <w:rPr>
          <w:rFonts w:hint="cs"/>
          <w:rtl/>
        </w:rPr>
        <w:t>".</w:t>
      </w:r>
      <w:bookmarkStart w:id="18180" w:name="_ETM_Q28_644770"/>
      <w:bookmarkEnd w:id="18180"/>
      <w:r>
        <w:rPr>
          <w:rFonts w:hint="cs"/>
          <w:rtl/>
        </w:rPr>
        <w:t xml:space="preserve"> </w:t>
      </w:r>
      <w:r>
        <w:rPr>
          <w:rtl/>
        </w:rPr>
        <w:t xml:space="preserve">עלה </w:t>
      </w:r>
      <w:bookmarkStart w:id="18181" w:name="_ETM_Q28_645100"/>
      <w:bookmarkEnd w:id="18181"/>
      <w:r>
        <w:rPr>
          <w:rtl/>
        </w:rPr>
        <w:t xml:space="preserve">לכאן </w:t>
      </w:r>
      <w:bookmarkStart w:id="18182" w:name="_ETM_Q28_645430"/>
      <w:bookmarkEnd w:id="18182"/>
      <w:r>
        <w:rPr>
          <w:rtl/>
        </w:rPr>
        <w:t xml:space="preserve">חבר </w:t>
      </w:r>
      <w:bookmarkStart w:id="18183" w:name="_ETM_Q28_645760"/>
      <w:bookmarkEnd w:id="18183"/>
      <w:r>
        <w:rPr>
          <w:rtl/>
        </w:rPr>
        <w:t xml:space="preserve">כנסת </w:t>
      </w:r>
      <w:bookmarkStart w:id="18184" w:name="_ETM_Q28_646150"/>
      <w:bookmarkEnd w:id="18184"/>
      <w:r>
        <w:rPr>
          <w:rtl/>
        </w:rPr>
        <w:t xml:space="preserve">ואמר </w:t>
      </w:r>
      <w:bookmarkStart w:id="18185" w:name="_ETM_Q28_647540"/>
      <w:bookmarkEnd w:id="18185"/>
      <w:r>
        <w:rPr>
          <w:rtl/>
        </w:rPr>
        <w:t xml:space="preserve">שזה </w:t>
      </w:r>
      <w:bookmarkStart w:id="18186" w:name="_ETM_Q28_648290"/>
      <w:bookmarkEnd w:id="18186"/>
      <w:r>
        <w:rPr>
          <w:rtl/>
        </w:rPr>
        <w:t xml:space="preserve">שרופאים </w:t>
      </w:r>
      <w:bookmarkStart w:id="18187" w:name="_ETM_Q28_649190"/>
      <w:bookmarkEnd w:id="18187"/>
      <w:r>
        <w:rPr>
          <w:rtl/>
        </w:rPr>
        <w:t xml:space="preserve">נוסעים </w:t>
      </w:r>
      <w:bookmarkStart w:id="18188" w:name="_ETM_Q28_649610"/>
      <w:bookmarkEnd w:id="18188"/>
      <w:r>
        <w:rPr>
          <w:rtl/>
        </w:rPr>
        <w:t>לחו"ל</w:t>
      </w:r>
      <w:r>
        <w:rPr>
          <w:rFonts w:hint="cs"/>
          <w:rtl/>
        </w:rPr>
        <w:t>,</w:t>
      </w:r>
      <w:r>
        <w:rPr>
          <w:rtl/>
        </w:rPr>
        <w:t xml:space="preserve"> </w:t>
      </w:r>
      <w:bookmarkStart w:id="18189" w:name="_ETM_Q28_650790"/>
      <w:bookmarkEnd w:id="18189"/>
      <w:r>
        <w:rPr>
          <w:rtl/>
        </w:rPr>
        <w:t xml:space="preserve">זה </w:t>
      </w:r>
      <w:bookmarkStart w:id="18190" w:name="_ETM_Q28_651060"/>
      <w:bookmarkEnd w:id="18190"/>
      <w:r>
        <w:rPr>
          <w:rtl/>
        </w:rPr>
        <w:t xml:space="preserve">סרבנות </w:t>
      </w:r>
      <w:bookmarkStart w:id="18191" w:name="_ETM_Q28_651840"/>
      <w:bookmarkEnd w:id="18191"/>
      <w:r>
        <w:rPr>
          <w:rtl/>
        </w:rPr>
        <w:t>רפואית</w:t>
      </w:r>
      <w:r>
        <w:rPr>
          <w:rFonts w:hint="cs"/>
          <w:rtl/>
        </w:rPr>
        <w:t>.</w:t>
      </w:r>
      <w:r>
        <w:rPr>
          <w:rtl/>
        </w:rPr>
        <w:t xml:space="preserve"> </w:t>
      </w:r>
      <w:bookmarkStart w:id="18192" w:name="_ETM_Q28_652379"/>
      <w:bookmarkEnd w:id="18192"/>
      <w:r>
        <w:rPr>
          <w:rtl/>
        </w:rPr>
        <w:t>מו</w:t>
      </w:r>
      <w:bookmarkStart w:id="18193" w:name="_ETM_Q28_651669"/>
      <w:bookmarkEnd w:id="18193"/>
      <w:r>
        <w:rPr>
          <w:rFonts w:hint="cs"/>
          <w:rtl/>
        </w:rPr>
        <w:t>שג</w:t>
      </w:r>
      <w:r>
        <w:rPr>
          <w:rtl/>
        </w:rPr>
        <w:t xml:space="preserve"> </w:t>
      </w:r>
      <w:bookmarkStart w:id="18194" w:name="_ETM_Q28_652709"/>
      <w:bookmarkEnd w:id="18194"/>
      <w:r>
        <w:rPr>
          <w:rtl/>
        </w:rPr>
        <w:t>חדש</w:t>
      </w:r>
      <w:r>
        <w:rPr>
          <w:rFonts w:hint="cs"/>
          <w:rtl/>
        </w:rPr>
        <w:t>.</w:t>
      </w:r>
      <w:r>
        <w:rPr>
          <w:rtl/>
        </w:rPr>
        <w:t xml:space="preserve"> </w:t>
      </w:r>
      <w:bookmarkStart w:id="18195" w:name="_ETM_Q28_655050"/>
      <w:bookmarkEnd w:id="18195"/>
      <w:r>
        <w:rPr>
          <w:rtl/>
        </w:rPr>
        <w:t>וכן</w:t>
      </w:r>
      <w:r>
        <w:rPr>
          <w:rFonts w:hint="cs"/>
          <w:rtl/>
        </w:rPr>
        <w:t>,</w:t>
      </w:r>
      <w:r>
        <w:rPr>
          <w:rtl/>
        </w:rPr>
        <w:t xml:space="preserve"> </w:t>
      </w:r>
      <w:bookmarkStart w:id="18196" w:name="_ETM_Q28_655830"/>
      <w:bookmarkEnd w:id="18196"/>
      <w:r>
        <w:rPr>
          <w:rtl/>
        </w:rPr>
        <w:t xml:space="preserve">היו </w:t>
      </w:r>
      <w:bookmarkStart w:id="18197" w:name="_ETM_Q28_656100"/>
      <w:bookmarkEnd w:id="18197"/>
      <w:r>
        <w:rPr>
          <w:rtl/>
        </w:rPr>
        <w:t>פ</w:t>
      </w:r>
      <w:r>
        <w:rPr>
          <w:rFonts w:hint="cs"/>
          <w:rtl/>
        </w:rPr>
        <w:t>רצ</w:t>
      </w:r>
      <w:r>
        <w:rPr>
          <w:rtl/>
        </w:rPr>
        <w:t xml:space="preserve">י </w:t>
      </w:r>
      <w:bookmarkStart w:id="18198" w:name="_ETM_Q28_656520"/>
      <w:bookmarkEnd w:id="18198"/>
      <w:r>
        <w:rPr>
          <w:rtl/>
        </w:rPr>
        <w:t>צחוק</w:t>
      </w:r>
      <w:r>
        <w:rPr>
          <w:rFonts w:hint="cs"/>
          <w:rtl/>
        </w:rPr>
        <w:t>.</w:t>
      </w:r>
      <w:bookmarkStart w:id="18199" w:name="_ETM_Q28_655669"/>
      <w:bookmarkEnd w:id="18199"/>
      <w:r>
        <w:rPr>
          <w:rtl/>
        </w:rPr>
        <w:t xml:space="preserve"> </w:t>
      </w:r>
      <w:bookmarkStart w:id="18200" w:name="_ETM_Q28_657830"/>
      <w:bookmarkEnd w:id="18200"/>
      <w:r>
        <w:rPr>
          <w:rtl/>
        </w:rPr>
        <w:t xml:space="preserve">אני </w:t>
      </w:r>
      <w:bookmarkStart w:id="18201" w:name="_ETM_Q28_658340"/>
      <w:bookmarkEnd w:id="18201"/>
      <w:r>
        <w:rPr>
          <w:rtl/>
        </w:rPr>
        <w:t xml:space="preserve">לא </w:t>
      </w:r>
      <w:bookmarkStart w:id="18202" w:name="_ETM_Q28_658489"/>
      <w:bookmarkStart w:id="18203" w:name="_ETM_Q28_657630"/>
      <w:bookmarkEnd w:id="18202"/>
      <w:bookmarkEnd w:id="18203"/>
      <w:r>
        <w:rPr>
          <w:rFonts w:hint="cs"/>
          <w:rtl/>
        </w:rPr>
        <w:t>צוחק</w:t>
      </w:r>
      <w:r>
        <w:rPr>
          <w:rtl/>
        </w:rPr>
        <w:t xml:space="preserve"> </w:t>
      </w:r>
      <w:bookmarkStart w:id="18204" w:name="_ETM_Q28_658730"/>
      <w:bookmarkStart w:id="18205" w:name="_ETM_Q28_659760"/>
      <w:bookmarkStart w:id="18206" w:name="_ETM_Q28_660209"/>
      <w:bookmarkStart w:id="18207" w:name="_ETM_Q28_660359"/>
      <w:bookmarkStart w:id="18208" w:name="_ETM_Q28_660779"/>
      <w:bookmarkEnd w:id="18204"/>
      <w:bookmarkEnd w:id="18205"/>
      <w:bookmarkEnd w:id="18206"/>
      <w:bookmarkEnd w:id="18207"/>
      <w:bookmarkEnd w:id="18208"/>
      <w:r>
        <w:rPr>
          <w:rtl/>
        </w:rPr>
        <w:t>מזה</w:t>
      </w:r>
      <w:r>
        <w:rPr>
          <w:rFonts w:hint="cs"/>
          <w:rtl/>
        </w:rPr>
        <w:t>, שטרן.</w:t>
      </w:r>
      <w:bookmarkStart w:id="18209" w:name="_ETM_Q28_661139"/>
      <w:bookmarkStart w:id="18210" w:name="_ETM_Q28_662860"/>
      <w:bookmarkStart w:id="18211" w:name="_ETM_Q28_663190"/>
      <w:bookmarkStart w:id="18212" w:name="_ETM_Q28_663640"/>
      <w:bookmarkStart w:id="18213" w:name="_ETM_Q28_662019"/>
      <w:bookmarkEnd w:id="18209"/>
      <w:bookmarkEnd w:id="18210"/>
      <w:bookmarkEnd w:id="18211"/>
      <w:bookmarkEnd w:id="18212"/>
      <w:bookmarkEnd w:id="18213"/>
      <w:r>
        <w:rPr>
          <w:rFonts w:hint="cs"/>
          <w:rtl/>
        </w:rPr>
        <w:t xml:space="preserve"> אף </w:t>
      </w:r>
      <w:bookmarkStart w:id="18214" w:name="_ETM_Q28_663101"/>
      <w:bookmarkEnd w:id="18214"/>
      <w:r>
        <w:rPr>
          <w:rFonts w:hint="cs"/>
          <w:rtl/>
        </w:rPr>
        <w:t xml:space="preserve">אחד </w:t>
      </w:r>
      <w:r>
        <w:rPr>
          <w:rtl/>
        </w:rPr>
        <w:t xml:space="preserve">מאיתנו </w:t>
      </w:r>
      <w:bookmarkStart w:id="18215" w:name="_ETM_Q28_664180"/>
      <w:bookmarkEnd w:id="18215"/>
      <w:r>
        <w:rPr>
          <w:rtl/>
        </w:rPr>
        <w:t xml:space="preserve">לא צריך </w:t>
      </w:r>
      <w:bookmarkStart w:id="18216" w:name="_ETM_Q28_664900"/>
      <w:bookmarkEnd w:id="18216"/>
      <w:r>
        <w:rPr>
          <w:rtl/>
        </w:rPr>
        <w:t xml:space="preserve">לצחוק </w:t>
      </w:r>
      <w:bookmarkStart w:id="18217" w:name="_ETM_Q28_665500"/>
      <w:bookmarkEnd w:id="18217"/>
      <w:r>
        <w:rPr>
          <w:rtl/>
        </w:rPr>
        <w:t>מזה</w:t>
      </w:r>
      <w:r>
        <w:rPr>
          <w:rFonts w:hint="cs"/>
          <w:rtl/>
        </w:rPr>
        <w:t>.</w:t>
      </w:r>
      <w:bookmarkStart w:id="18218" w:name="_ETM_Q28_666709"/>
      <w:bookmarkStart w:id="18219" w:name="_ETM_Q28_667645"/>
      <w:bookmarkEnd w:id="18218"/>
      <w:bookmarkEnd w:id="18219"/>
    </w:p>
    <w:p w:rsidR="005958DA" w:rsidRDefault="005958DA" w:rsidP="00DE623F">
      <w:pPr>
        <w:rPr>
          <w:rtl/>
        </w:rPr>
      </w:pPr>
      <w:bookmarkStart w:id="18220" w:name="_ETM_Q28_667707"/>
      <w:bookmarkStart w:id="18221" w:name="_ETM_Q28_667821"/>
      <w:bookmarkEnd w:id="18220"/>
      <w:bookmarkEnd w:id="18221"/>
    </w:p>
    <w:p w:rsidR="005958DA" w:rsidRDefault="005958DA" w:rsidP="00437344">
      <w:pPr>
        <w:rPr>
          <w:rtl/>
        </w:rPr>
      </w:pPr>
      <w:bookmarkStart w:id="18222" w:name="_ETM_Q28_667885"/>
      <w:bookmarkEnd w:id="18222"/>
      <w:r>
        <w:rPr>
          <w:rtl/>
        </w:rPr>
        <w:t xml:space="preserve">אני </w:t>
      </w:r>
      <w:bookmarkStart w:id="18223" w:name="_ETM_Q28_667040"/>
      <w:bookmarkEnd w:id="18223"/>
      <w:r>
        <w:rPr>
          <w:rtl/>
        </w:rPr>
        <w:t xml:space="preserve">כבר </w:t>
      </w:r>
      <w:bookmarkStart w:id="18224" w:name="_ETM_Q28_667430"/>
      <w:bookmarkEnd w:id="18224"/>
      <w:r>
        <w:rPr>
          <w:rtl/>
        </w:rPr>
        <w:t xml:space="preserve">כמה </w:t>
      </w:r>
      <w:bookmarkStart w:id="18225" w:name="_ETM_Q28_668599"/>
      <w:bookmarkEnd w:id="18225"/>
      <w:r>
        <w:rPr>
          <w:rtl/>
        </w:rPr>
        <w:t>חו</w:t>
      </w:r>
      <w:bookmarkStart w:id="18226" w:name="_ETM_Q28_664390"/>
      <w:bookmarkEnd w:id="18226"/>
      <w:r>
        <w:rPr>
          <w:rtl/>
        </w:rPr>
        <w:t>דשים</w:t>
      </w:r>
      <w:r>
        <w:rPr>
          <w:rFonts w:hint="cs"/>
          <w:rtl/>
        </w:rPr>
        <w:t>,</w:t>
      </w:r>
      <w:r>
        <w:rPr>
          <w:rtl/>
        </w:rPr>
        <w:t xml:space="preserve"> </w:t>
      </w:r>
      <w:bookmarkStart w:id="18227" w:name="_ETM_Q28_669440"/>
      <w:bookmarkEnd w:id="18227"/>
      <w:r>
        <w:rPr>
          <w:rtl/>
        </w:rPr>
        <w:t xml:space="preserve">אם </w:t>
      </w:r>
      <w:bookmarkStart w:id="18228" w:name="_ETM_Q28_669620"/>
      <w:bookmarkEnd w:id="18228"/>
      <w:r>
        <w:rPr>
          <w:rtl/>
        </w:rPr>
        <w:t xml:space="preserve">לא </w:t>
      </w:r>
      <w:bookmarkStart w:id="18229" w:name="_ETM_Q28_669709"/>
      <w:bookmarkEnd w:id="18229"/>
      <w:r>
        <w:rPr>
          <w:rtl/>
        </w:rPr>
        <w:t>שנים</w:t>
      </w:r>
      <w:r>
        <w:rPr>
          <w:rFonts w:hint="cs"/>
          <w:rtl/>
        </w:rPr>
        <w:t>,</w:t>
      </w:r>
      <w:bookmarkStart w:id="18230" w:name="_ETM_Q28_668900"/>
      <w:bookmarkEnd w:id="18230"/>
      <w:r>
        <w:rPr>
          <w:rtl/>
        </w:rPr>
        <w:t xml:space="preserve"> </w:t>
      </w:r>
      <w:bookmarkStart w:id="18231" w:name="_ETM_Q28_670129"/>
      <w:bookmarkEnd w:id="18231"/>
      <w:r>
        <w:rPr>
          <w:rtl/>
        </w:rPr>
        <w:t>אומר</w:t>
      </w:r>
      <w:r>
        <w:rPr>
          <w:rFonts w:hint="cs"/>
          <w:rtl/>
        </w:rPr>
        <w:t>:</w:t>
      </w:r>
      <w:r>
        <w:rPr>
          <w:rtl/>
        </w:rPr>
        <w:t xml:space="preserve"> </w:t>
      </w:r>
      <w:bookmarkStart w:id="18232" w:name="_ETM_Q28_670459"/>
      <w:bookmarkEnd w:id="18232"/>
      <w:r>
        <w:rPr>
          <w:rtl/>
        </w:rPr>
        <w:t xml:space="preserve">תקשיבו </w:t>
      </w:r>
      <w:bookmarkStart w:id="18233" w:name="_ETM_Q28_671150"/>
      <w:bookmarkEnd w:id="18233"/>
      <w:r>
        <w:rPr>
          <w:rtl/>
        </w:rPr>
        <w:t xml:space="preserve">טוב </w:t>
      </w:r>
      <w:bookmarkStart w:id="18234" w:name="_ETM_Q28_672870"/>
      <w:bookmarkEnd w:id="18234"/>
      <w:r>
        <w:rPr>
          <w:rtl/>
        </w:rPr>
        <w:t xml:space="preserve">למה </w:t>
      </w:r>
      <w:bookmarkStart w:id="18235" w:name="_ETM_Q28_673260"/>
      <w:bookmarkEnd w:id="18235"/>
      <w:r>
        <w:rPr>
          <w:rtl/>
        </w:rPr>
        <w:t xml:space="preserve">שאנשים </w:t>
      </w:r>
      <w:bookmarkStart w:id="18236" w:name="_ETM_Q28_675330"/>
      <w:bookmarkEnd w:id="18236"/>
      <w:r>
        <w:rPr>
          <w:rtl/>
        </w:rPr>
        <w:t xml:space="preserve">עם </w:t>
      </w:r>
      <w:bookmarkStart w:id="18237" w:name="_ETM_Q28_675660"/>
      <w:bookmarkEnd w:id="18237"/>
      <w:r>
        <w:rPr>
          <w:rtl/>
        </w:rPr>
        <w:t xml:space="preserve">אידיאולוגיה </w:t>
      </w:r>
      <w:bookmarkStart w:id="18238" w:name="_ETM_Q28_676410"/>
      <w:bookmarkEnd w:id="18238"/>
      <w:r>
        <w:rPr>
          <w:rtl/>
        </w:rPr>
        <w:t xml:space="preserve">פשיסטית </w:t>
      </w:r>
      <w:bookmarkStart w:id="18239" w:name="_ETM_Q28_676980"/>
      <w:bookmarkEnd w:id="18239"/>
      <w:r>
        <w:rPr>
          <w:rtl/>
        </w:rPr>
        <w:t>אומרים</w:t>
      </w:r>
      <w:r w:rsidR="00437344">
        <w:rPr>
          <w:rFonts w:hint="cs"/>
          <w:rtl/>
        </w:rPr>
        <w:t>.</w:t>
      </w:r>
      <w:bookmarkStart w:id="18240" w:name="_ETM_Q28_674230"/>
      <w:bookmarkEnd w:id="18240"/>
      <w:r>
        <w:rPr>
          <w:rtl/>
        </w:rPr>
        <w:t xml:space="preserve"> </w:t>
      </w:r>
      <w:bookmarkStart w:id="18241" w:name="_ETM_Q28_677580"/>
      <w:bookmarkEnd w:id="18241"/>
      <w:r>
        <w:rPr>
          <w:rtl/>
        </w:rPr>
        <w:t xml:space="preserve">אל </w:t>
      </w:r>
      <w:bookmarkStart w:id="18242" w:name="_ETM_Q28_677730"/>
      <w:bookmarkEnd w:id="18242"/>
      <w:r>
        <w:rPr>
          <w:rtl/>
        </w:rPr>
        <w:t>תצחק</w:t>
      </w:r>
      <w:bookmarkStart w:id="18243" w:name="_ETM_Q28_678120"/>
      <w:bookmarkEnd w:id="18243"/>
      <w:r>
        <w:rPr>
          <w:rtl/>
        </w:rPr>
        <w:t>ו</w:t>
      </w:r>
      <w:r>
        <w:rPr>
          <w:rFonts w:hint="cs"/>
          <w:rtl/>
        </w:rPr>
        <w:t xml:space="preserve"> </w:t>
      </w:r>
      <w:r>
        <w:rPr>
          <w:rtl/>
        </w:rPr>
        <w:t>מזה</w:t>
      </w:r>
      <w:r>
        <w:rPr>
          <w:rFonts w:hint="cs"/>
          <w:rtl/>
        </w:rPr>
        <w:t>.</w:t>
      </w:r>
      <w:r>
        <w:rPr>
          <w:rtl/>
        </w:rPr>
        <w:t xml:space="preserve"> </w:t>
      </w:r>
      <w:bookmarkStart w:id="18244" w:name="_ETM_Q28_680610"/>
      <w:bookmarkEnd w:id="18244"/>
      <w:r>
        <w:rPr>
          <w:rtl/>
        </w:rPr>
        <w:t xml:space="preserve">עוברים </w:t>
      </w:r>
      <w:bookmarkStart w:id="18245" w:name="_ETM_Q28_681390"/>
      <w:bookmarkEnd w:id="18245"/>
      <w:r>
        <w:rPr>
          <w:rtl/>
        </w:rPr>
        <w:t xml:space="preserve">היום </w:t>
      </w:r>
      <w:bookmarkStart w:id="18246" w:name="_ETM_Q28_682049"/>
      <w:bookmarkEnd w:id="18246"/>
      <w:r>
        <w:rPr>
          <w:rtl/>
        </w:rPr>
        <w:t xml:space="preserve">בחברה </w:t>
      </w:r>
      <w:bookmarkStart w:id="18247" w:name="_ETM_Q28_682560"/>
      <w:bookmarkEnd w:id="18247"/>
      <w:r>
        <w:rPr>
          <w:rtl/>
        </w:rPr>
        <w:t>הישראלית</w:t>
      </w:r>
      <w:bookmarkStart w:id="18248" w:name="_ETM_Q28_681320"/>
      <w:bookmarkEnd w:id="18248"/>
      <w:r>
        <w:rPr>
          <w:rFonts w:hint="cs"/>
          <w:rtl/>
        </w:rPr>
        <w:t xml:space="preserve"> –</w:t>
      </w:r>
      <w:r>
        <w:rPr>
          <w:rtl/>
        </w:rPr>
        <w:t xml:space="preserve"> </w:t>
      </w:r>
      <w:bookmarkStart w:id="18249" w:name="_ETM_Q28_683780"/>
      <w:bookmarkEnd w:id="18249"/>
      <w:r>
        <w:rPr>
          <w:rtl/>
        </w:rPr>
        <w:t xml:space="preserve">מישהו </w:t>
      </w:r>
      <w:bookmarkStart w:id="18250" w:name="_ETM_Q28_684200"/>
      <w:bookmarkEnd w:id="18250"/>
      <w:r>
        <w:rPr>
          <w:rtl/>
        </w:rPr>
        <w:t xml:space="preserve">מחזיק </w:t>
      </w:r>
      <w:bookmarkStart w:id="18251" w:name="_ETM_Q28_684650"/>
      <w:bookmarkEnd w:id="18251"/>
      <w:r>
        <w:rPr>
          <w:rtl/>
        </w:rPr>
        <w:t xml:space="preserve">סיכות </w:t>
      </w:r>
      <w:bookmarkStart w:id="18252" w:name="_ETM_Q28_685310"/>
      <w:bookmarkEnd w:id="18252"/>
      <w:r>
        <w:rPr>
          <w:rtl/>
        </w:rPr>
        <w:t>שחורות</w:t>
      </w:r>
      <w:r>
        <w:rPr>
          <w:rFonts w:hint="cs"/>
          <w:rtl/>
        </w:rPr>
        <w:t>,</w:t>
      </w:r>
      <w:r>
        <w:rPr>
          <w:rtl/>
        </w:rPr>
        <w:t xml:space="preserve"> </w:t>
      </w:r>
      <w:bookmarkStart w:id="18253" w:name="_ETM_Q28_686840"/>
      <w:bookmarkEnd w:id="18253"/>
      <w:r>
        <w:rPr>
          <w:rtl/>
        </w:rPr>
        <w:t>ונועץ</w:t>
      </w:r>
      <w:r>
        <w:rPr>
          <w:rFonts w:hint="cs"/>
          <w:rtl/>
        </w:rPr>
        <w:t>,</w:t>
      </w:r>
      <w:bookmarkStart w:id="18254" w:name="_ETM_Q28_686989"/>
      <w:bookmarkEnd w:id="18254"/>
      <w:r>
        <w:rPr>
          <w:rtl/>
        </w:rPr>
        <w:t xml:space="preserve"> </w:t>
      </w:r>
      <w:bookmarkStart w:id="18255" w:name="_ETM_Q28_688430"/>
      <w:bookmarkEnd w:id="18255"/>
      <w:r>
        <w:rPr>
          <w:rtl/>
        </w:rPr>
        <w:t xml:space="preserve">כל </w:t>
      </w:r>
      <w:bookmarkStart w:id="18256" w:name="_ETM_Q28_688790"/>
      <w:bookmarkEnd w:id="18256"/>
      <w:r>
        <w:rPr>
          <w:rtl/>
        </w:rPr>
        <w:t xml:space="preserve">יום </w:t>
      </w:r>
      <w:bookmarkStart w:id="18257" w:name="_ETM_Q28_689209"/>
      <w:bookmarkEnd w:id="18257"/>
      <w:r>
        <w:rPr>
          <w:rtl/>
        </w:rPr>
        <w:t xml:space="preserve">מוסיף </w:t>
      </w:r>
      <w:bookmarkStart w:id="18258" w:name="_ETM_Q28_690049"/>
      <w:bookmarkEnd w:id="18258"/>
      <w:r>
        <w:rPr>
          <w:rFonts w:hint="cs"/>
          <w:rtl/>
        </w:rPr>
        <w:t>עוד</w:t>
      </w:r>
      <w:r>
        <w:rPr>
          <w:rtl/>
        </w:rPr>
        <w:t xml:space="preserve"> </w:t>
      </w:r>
      <w:bookmarkStart w:id="18259" w:name="_ETM_Q28_690230"/>
      <w:bookmarkEnd w:id="18259"/>
      <w:r>
        <w:rPr>
          <w:rtl/>
        </w:rPr>
        <w:t xml:space="preserve">ציבור </w:t>
      </w:r>
      <w:bookmarkStart w:id="18260" w:name="_ETM_Q28_692140"/>
      <w:bookmarkEnd w:id="18260"/>
      <w:r>
        <w:rPr>
          <w:rtl/>
        </w:rPr>
        <w:t xml:space="preserve">לאויבים </w:t>
      </w:r>
      <w:bookmarkStart w:id="18261" w:name="_ETM_Q28_692950"/>
      <w:bookmarkEnd w:id="18261"/>
      <w:r>
        <w:rPr>
          <w:rtl/>
        </w:rPr>
        <w:t>שלנו</w:t>
      </w:r>
      <w:r>
        <w:rPr>
          <w:rFonts w:hint="cs"/>
          <w:rtl/>
        </w:rPr>
        <w:t>.</w:t>
      </w:r>
      <w:bookmarkStart w:id="18262" w:name="_ETM_Q28_695290"/>
      <w:bookmarkEnd w:id="18262"/>
      <w:r>
        <w:rPr>
          <w:rFonts w:hint="cs"/>
          <w:rtl/>
        </w:rPr>
        <w:t xml:space="preserve"> </w:t>
      </w:r>
      <w:bookmarkStart w:id="18263" w:name="_ETM_Q28_696473"/>
      <w:bookmarkStart w:id="18264" w:name="_ETM_Q28_696554"/>
      <w:bookmarkStart w:id="18265" w:name="_ETM_Q28_696680"/>
      <w:bookmarkStart w:id="18266" w:name="_ETM_Q28_696730"/>
      <w:bookmarkEnd w:id="18263"/>
      <w:bookmarkEnd w:id="18264"/>
      <w:bookmarkEnd w:id="18265"/>
      <w:bookmarkEnd w:id="18266"/>
      <w:r>
        <w:rPr>
          <w:rtl/>
        </w:rPr>
        <w:t xml:space="preserve">אתם </w:t>
      </w:r>
      <w:bookmarkStart w:id="18267" w:name="_ETM_Q28_695590"/>
      <w:bookmarkEnd w:id="18267"/>
      <w:r>
        <w:rPr>
          <w:rtl/>
        </w:rPr>
        <w:t>מבינים</w:t>
      </w:r>
      <w:r>
        <w:rPr>
          <w:rFonts w:hint="cs"/>
          <w:rtl/>
        </w:rPr>
        <w:t>?</w:t>
      </w:r>
      <w:bookmarkStart w:id="18268" w:name="_ETM_Q28_693070"/>
      <w:bookmarkEnd w:id="18268"/>
      <w:r>
        <w:rPr>
          <w:rtl/>
        </w:rPr>
        <w:t xml:space="preserve"> </w:t>
      </w:r>
      <w:bookmarkStart w:id="18269" w:name="_ETM_Q28_697660"/>
      <w:bookmarkEnd w:id="18269"/>
      <w:r>
        <w:rPr>
          <w:rtl/>
        </w:rPr>
        <w:t xml:space="preserve">לא </w:t>
      </w:r>
      <w:bookmarkStart w:id="18270" w:name="_ETM_Q28_697960"/>
      <w:bookmarkStart w:id="18271" w:name="_ETM_Q28_698230"/>
      <w:bookmarkStart w:id="18272" w:name="_ETM_Q28_698410"/>
      <w:bookmarkStart w:id="18273" w:name="_ETM_Q28_695610"/>
      <w:bookmarkEnd w:id="18270"/>
      <w:bookmarkEnd w:id="18271"/>
      <w:bookmarkEnd w:id="18272"/>
      <w:bookmarkEnd w:id="18273"/>
      <w:r>
        <w:rPr>
          <w:rFonts w:hint="cs"/>
          <w:rtl/>
        </w:rPr>
        <w:t>חמאס האוי</w:t>
      </w:r>
      <w:r>
        <w:rPr>
          <w:rtl/>
        </w:rPr>
        <w:t xml:space="preserve">בים </w:t>
      </w:r>
      <w:bookmarkStart w:id="18274" w:name="_ETM_Q28_698980"/>
      <w:bookmarkEnd w:id="18274"/>
      <w:r>
        <w:rPr>
          <w:rtl/>
        </w:rPr>
        <w:t>שלנו</w:t>
      </w:r>
      <w:r>
        <w:rPr>
          <w:rFonts w:hint="cs"/>
          <w:rtl/>
        </w:rPr>
        <w:t>,</w:t>
      </w:r>
      <w:r>
        <w:rPr>
          <w:rtl/>
        </w:rPr>
        <w:t xml:space="preserve"> </w:t>
      </w:r>
      <w:bookmarkStart w:id="18275" w:name="_ETM_Q28_699760"/>
      <w:bookmarkEnd w:id="18275"/>
      <w:r>
        <w:rPr>
          <w:rtl/>
        </w:rPr>
        <w:t xml:space="preserve">לא </w:t>
      </w:r>
      <w:bookmarkStart w:id="18276" w:name="_ETM_Q28_699970"/>
      <w:bookmarkEnd w:id="18276"/>
      <w:r>
        <w:rPr>
          <w:rtl/>
        </w:rPr>
        <w:t xml:space="preserve">חיזבאללה </w:t>
      </w:r>
      <w:bookmarkStart w:id="18277" w:name="_ETM_Q28_700750"/>
      <w:bookmarkEnd w:id="18277"/>
      <w:r>
        <w:rPr>
          <w:rtl/>
        </w:rPr>
        <w:t xml:space="preserve">האויבים </w:t>
      </w:r>
      <w:bookmarkStart w:id="18278" w:name="_ETM_Q28_701110"/>
      <w:bookmarkEnd w:id="18278"/>
      <w:r>
        <w:rPr>
          <w:rtl/>
        </w:rPr>
        <w:t>שלנו</w:t>
      </w:r>
      <w:r w:rsidR="00437344">
        <w:rPr>
          <w:rFonts w:hint="cs"/>
          <w:rtl/>
        </w:rPr>
        <w:t>;</w:t>
      </w:r>
      <w:bookmarkStart w:id="18279" w:name="_ETM_Q28_699510"/>
      <w:bookmarkEnd w:id="18279"/>
      <w:r>
        <w:rPr>
          <w:rtl/>
        </w:rPr>
        <w:t xml:space="preserve"> </w:t>
      </w:r>
      <w:bookmarkStart w:id="18280" w:name="_ETM_Q28_702040"/>
      <w:bookmarkEnd w:id="18280"/>
      <w:r>
        <w:rPr>
          <w:rtl/>
        </w:rPr>
        <w:t xml:space="preserve">עכשיו </w:t>
      </w:r>
      <w:bookmarkStart w:id="18281" w:name="_ETM_Q28_702490"/>
      <w:bookmarkEnd w:id="18281"/>
      <w:r>
        <w:rPr>
          <w:rtl/>
        </w:rPr>
        <w:t xml:space="preserve">זה </w:t>
      </w:r>
      <w:bookmarkStart w:id="18282" w:name="_ETM_Q28_702640"/>
      <w:bookmarkEnd w:id="18282"/>
      <w:r>
        <w:rPr>
          <w:rtl/>
        </w:rPr>
        <w:t>הרופאים</w:t>
      </w:r>
      <w:r w:rsidR="00437344">
        <w:rPr>
          <w:rFonts w:hint="cs"/>
          <w:rtl/>
        </w:rPr>
        <w:t>,</w:t>
      </w:r>
      <w:r>
        <w:rPr>
          <w:rtl/>
        </w:rPr>
        <w:t xml:space="preserve"> </w:t>
      </w:r>
      <w:bookmarkStart w:id="18283" w:name="_ETM_Q28_704299"/>
      <w:bookmarkStart w:id="18284" w:name="_ETM_Q28_704569"/>
      <w:bookmarkEnd w:id="18283"/>
      <w:bookmarkEnd w:id="18284"/>
      <w:r>
        <w:rPr>
          <w:rFonts w:hint="cs"/>
          <w:rtl/>
        </w:rPr>
        <w:t>ו</w:t>
      </w:r>
      <w:bookmarkStart w:id="18285" w:name="_ETM_Q28_702319"/>
      <w:bookmarkEnd w:id="18285"/>
      <w:r>
        <w:rPr>
          <w:rtl/>
        </w:rPr>
        <w:t xml:space="preserve">רופא </w:t>
      </w:r>
      <w:bookmarkStart w:id="18286" w:name="_ETM_Q28_705109"/>
      <w:bookmarkEnd w:id="18286"/>
      <w:r>
        <w:rPr>
          <w:rtl/>
        </w:rPr>
        <w:t xml:space="preserve">שחושב </w:t>
      </w:r>
      <w:bookmarkStart w:id="18287" w:name="_ETM_Q28_705709"/>
      <w:bookmarkStart w:id="18288" w:name="_ETM_Q28_705829"/>
      <w:bookmarkEnd w:id="18287"/>
      <w:bookmarkEnd w:id="18288"/>
      <w:r>
        <w:rPr>
          <w:rtl/>
        </w:rPr>
        <w:t xml:space="preserve">לנסוע </w:t>
      </w:r>
      <w:bookmarkStart w:id="18289" w:name="_ETM_Q28_706249"/>
      <w:bookmarkEnd w:id="18289"/>
      <w:r>
        <w:rPr>
          <w:rtl/>
        </w:rPr>
        <w:t xml:space="preserve">לחו"ל </w:t>
      </w:r>
      <w:bookmarkStart w:id="18290" w:name="_ETM_Q28_708260"/>
      <w:bookmarkEnd w:id="18290"/>
      <w:r>
        <w:rPr>
          <w:rtl/>
        </w:rPr>
        <w:t xml:space="preserve">הוא </w:t>
      </w:r>
      <w:bookmarkStart w:id="18291" w:name="_ETM_Q28_708409"/>
      <w:bookmarkEnd w:id="18291"/>
      <w:r>
        <w:rPr>
          <w:rtl/>
        </w:rPr>
        <w:t>בוגד</w:t>
      </w:r>
      <w:r>
        <w:rPr>
          <w:rFonts w:hint="cs"/>
          <w:rtl/>
        </w:rPr>
        <w:t>,</w:t>
      </w:r>
      <w:r>
        <w:rPr>
          <w:rtl/>
        </w:rPr>
        <w:t xml:space="preserve"> </w:t>
      </w:r>
      <w:bookmarkStart w:id="18292" w:name="_ETM_Q28_710459"/>
      <w:bookmarkEnd w:id="18292"/>
      <w:r>
        <w:rPr>
          <w:rtl/>
        </w:rPr>
        <w:t xml:space="preserve">הוא </w:t>
      </w:r>
      <w:bookmarkStart w:id="18293" w:name="_ETM_Q28_710609"/>
      <w:bookmarkEnd w:id="18293"/>
      <w:r>
        <w:rPr>
          <w:rtl/>
        </w:rPr>
        <w:t>סרבן</w:t>
      </w:r>
      <w:r>
        <w:rPr>
          <w:rFonts w:hint="cs"/>
          <w:rtl/>
        </w:rPr>
        <w:t>.</w:t>
      </w:r>
      <w:r>
        <w:rPr>
          <w:rtl/>
        </w:rPr>
        <w:t xml:space="preserve"> </w:t>
      </w:r>
      <w:bookmarkStart w:id="18294" w:name="_ETM_Q28_712599"/>
      <w:bookmarkEnd w:id="18294"/>
      <w:r>
        <w:rPr>
          <w:rtl/>
        </w:rPr>
        <w:t xml:space="preserve">ואנחנו </w:t>
      </w:r>
      <w:bookmarkStart w:id="18295" w:name="_ETM_Q28_713230"/>
      <w:bookmarkEnd w:id="18295"/>
      <w:r>
        <w:rPr>
          <w:rtl/>
        </w:rPr>
        <w:t xml:space="preserve">מתגלגלים </w:t>
      </w:r>
      <w:bookmarkStart w:id="18296" w:name="_ETM_Q28_713799"/>
      <w:bookmarkEnd w:id="18296"/>
      <w:r>
        <w:rPr>
          <w:rtl/>
        </w:rPr>
        <w:t>מצחוק</w:t>
      </w:r>
      <w:r>
        <w:rPr>
          <w:rFonts w:hint="cs"/>
          <w:rtl/>
        </w:rPr>
        <w:t>.</w:t>
      </w:r>
      <w:bookmarkStart w:id="18297" w:name="_ETM_Q28_715189"/>
      <w:bookmarkStart w:id="18298" w:name="_ETM_Q28_717152"/>
      <w:bookmarkEnd w:id="18297"/>
      <w:bookmarkEnd w:id="18298"/>
    </w:p>
    <w:p w:rsidR="005958DA" w:rsidRDefault="005958DA" w:rsidP="00DE623F">
      <w:pPr>
        <w:rPr>
          <w:rtl/>
        </w:rPr>
      </w:pPr>
      <w:bookmarkStart w:id="18299" w:name="_ETM_Q28_717207"/>
      <w:bookmarkStart w:id="18300" w:name="_ETM_Q28_717313"/>
      <w:bookmarkStart w:id="18301" w:name="_ETM_Q28_712569"/>
      <w:bookmarkEnd w:id="18299"/>
      <w:bookmarkEnd w:id="18300"/>
      <w:bookmarkEnd w:id="18301"/>
    </w:p>
    <w:p w:rsidR="005958DA" w:rsidRDefault="005958DA" w:rsidP="00437344">
      <w:pPr>
        <w:rPr>
          <w:rtl/>
        </w:rPr>
      </w:pPr>
      <w:bookmarkStart w:id="18302" w:name="_ETM_Q28_717410"/>
      <w:bookmarkEnd w:id="18302"/>
      <w:r>
        <w:rPr>
          <w:rtl/>
        </w:rPr>
        <w:t xml:space="preserve">ואני </w:t>
      </w:r>
      <w:bookmarkStart w:id="18303" w:name="_ETM_Q28_715639"/>
      <w:bookmarkStart w:id="18304" w:name="_ETM_Q28_715790"/>
      <w:bookmarkEnd w:id="18303"/>
      <w:bookmarkEnd w:id="18304"/>
      <w:r>
        <w:rPr>
          <w:rtl/>
        </w:rPr>
        <w:t xml:space="preserve">פונה </w:t>
      </w:r>
      <w:bookmarkStart w:id="18305" w:name="_ETM_Q28_716299"/>
      <w:bookmarkEnd w:id="18305"/>
      <w:r w:rsidR="00437344">
        <w:rPr>
          <w:rFonts w:hint="cs"/>
          <w:rtl/>
        </w:rPr>
        <w:t xml:space="preserve">לא </w:t>
      </w:r>
      <w:r>
        <w:rPr>
          <w:rtl/>
        </w:rPr>
        <w:t xml:space="preserve">רק </w:t>
      </w:r>
      <w:bookmarkStart w:id="18306" w:name="_ETM_Q28_716599"/>
      <w:bookmarkEnd w:id="18306"/>
      <w:r>
        <w:rPr>
          <w:rtl/>
        </w:rPr>
        <w:t>לאופוזיציה</w:t>
      </w:r>
      <w:r w:rsidR="00437344">
        <w:rPr>
          <w:rFonts w:hint="cs"/>
          <w:rtl/>
        </w:rPr>
        <w:t>,</w:t>
      </w:r>
      <w:r>
        <w:rPr>
          <w:rtl/>
        </w:rPr>
        <w:t xml:space="preserve"> </w:t>
      </w:r>
      <w:bookmarkStart w:id="18307" w:name="_ETM_Q28_717499"/>
      <w:bookmarkEnd w:id="18307"/>
      <w:r>
        <w:rPr>
          <w:rtl/>
        </w:rPr>
        <w:t xml:space="preserve">אני </w:t>
      </w:r>
      <w:bookmarkStart w:id="18308" w:name="_ETM_Q28_717679"/>
      <w:bookmarkEnd w:id="18308"/>
      <w:r>
        <w:rPr>
          <w:rtl/>
        </w:rPr>
        <w:t xml:space="preserve">פונה </w:t>
      </w:r>
      <w:bookmarkStart w:id="18309" w:name="_ETM_Q28_718129"/>
      <w:bookmarkEnd w:id="18309"/>
      <w:r>
        <w:rPr>
          <w:rtl/>
        </w:rPr>
        <w:t xml:space="preserve">לחברי </w:t>
      </w:r>
      <w:bookmarkStart w:id="18310" w:name="_ETM_Q28_718669"/>
      <w:bookmarkEnd w:id="18310"/>
      <w:r>
        <w:rPr>
          <w:rtl/>
        </w:rPr>
        <w:t>הקואליציה</w:t>
      </w:r>
      <w:r>
        <w:rPr>
          <w:rFonts w:hint="cs"/>
          <w:rtl/>
        </w:rPr>
        <w:t>,</w:t>
      </w:r>
      <w:bookmarkStart w:id="18311" w:name="_ETM_Q28_722926"/>
      <w:bookmarkEnd w:id="18311"/>
      <w:r>
        <w:rPr>
          <w:rtl/>
        </w:rPr>
        <w:t xml:space="preserve"> </w:t>
      </w:r>
      <w:bookmarkStart w:id="18312" w:name="_ETM_Q28_719480"/>
      <w:bookmarkEnd w:id="18312"/>
      <w:r>
        <w:rPr>
          <w:rtl/>
        </w:rPr>
        <w:t xml:space="preserve">כי </w:t>
      </w:r>
      <w:bookmarkStart w:id="18313" w:name="_ETM_Q28_719629"/>
      <w:bookmarkEnd w:id="18313"/>
      <w:r>
        <w:rPr>
          <w:rtl/>
        </w:rPr>
        <w:t xml:space="preserve">אני </w:t>
      </w:r>
      <w:bookmarkStart w:id="18314" w:name="_ETM_Q28_719840"/>
      <w:bookmarkEnd w:id="18314"/>
      <w:r>
        <w:rPr>
          <w:rtl/>
        </w:rPr>
        <w:t xml:space="preserve">יודע </w:t>
      </w:r>
      <w:bookmarkStart w:id="18315" w:name="_ETM_Q28_720349"/>
      <w:bookmarkEnd w:id="18315"/>
      <w:r>
        <w:rPr>
          <w:rtl/>
        </w:rPr>
        <w:t xml:space="preserve">שיש </w:t>
      </w:r>
      <w:bookmarkStart w:id="18316" w:name="_ETM_Q28_720799"/>
      <w:bookmarkEnd w:id="18316"/>
      <w:r>
        <w:rPr>
          <w:rFonts w:hint="cs"/>
          <w:rtl/>
        </w:rPr>
        <w:t>ב</w:t>
      </w:r>
      <w:bookmarkStart w:id="18317" w:name="_ETM_Q28_720029"/>
      <w:bookmarkEnd w:id="18317"/>
      <w:r>
        <w:rPr>
          <w:rtl/>
        </w:rPr>
        <w:t xml:space="preserve">כם </w:t>
      </w:r>
      <w:bookmarkStart w:id="18318" w:name="_ETM_Q28_721340"/>
      <w:bookmarkEnd w:id="18318"/>
      <w:r>
        <w:rPr>
          <w:rtl/>
        </w:rPr>
        <w:t xml:space="preserve">ליברלים </w:t>
      </w:r>
      <w:bookmarkStart w:id="18319" w:name="_ETM_Q28_722749"/>
      <w:bookmarkEnd w:id="18319"/>
      <w:r>
        <w:rPr>
          <w:rtl/>
        </w:rPr>
        <w:t xml:space="preserve">ששומעים </w:t>
      </w:r>
      <w:bookmarkStart w:id="18320" w:name="_ETM_Q28_723349"/>
      <w:bookmarkEnd w:id="18320"/>
      <w:r>
        <w:rPr>
          <w:rtl/>
        </w:rPr>
        <w:t xml:space="preserve">את </w:t>
      </w:r>
      <w:bookmarkStart w:id="18321" w:name="_ETM_Q28_723529"/>
      <w:bookmarkEnd w:id="18321"/>
      <w:r>
        <w:rPr>
          <w:rtl/>
        </w:rPr>
        <w:t xml:space="preserve">הדבר </w:t>
      </w:r>
      <w:bookmarkStart w:id="18322" w:name="_ETM_Q28_723949"/>
      <w:bookmarkEnd w:id="18322"/>
      <w:r>
        <w:rPr>
          <w:rtl/>
        </w:rPr>
        <w:t>הזה</w:t>
      </w:r>
      <w:r>
        <w:rPr>
          <w:rFonts w:hint="cs"/>
          <w:rtl/>
        </w:rPr>
        <w:t>,</w:t>
      </w:r>
      <w:bookmarkStart w:id="18323" w:name="_ETM_Q28_721819"/>
      <w:bookmarkEnd w:id="18323"/>
      <w:r>
        <w:rPr>
          <w:rtl/>
        </w:rPr>
        <w:t xml:space="preserve"> </w:t>
      </w:r>
      <w:bookmarkStart w:id="18324" w:name="_ETM_Q28_724189"/>
      <w:bookmarkEnd w:id="18324"/>
      <w:r>
        <w:rPr>
          <w:rFonts w:hint="cs"/>
          <w:rtl/>
        </w:rPr>
        <w:t>ו</w:t>
      </w:r>
      <w:r>
        <w:rPr>
          <w:rtl/>
        </w:rPr>
        <w:t xml:space="preserve">האוזניים </w:t>
      </w:r>
      <w:bookmarkStart w:id="18325" w:name="_ETM_Q28_724730"/>
      <w:bookmarkEnd w:id="18325"/>
      <w:r>
        <w:rPr>
          <w:rtl/>
        </w:rPr>
        <w:t>בוערות</w:t>
      </w:r>
      <w:r>
        <w:rPr>
          <w:rFonts w:hint="cs"/>
          <w:rtl/>
        </w:rPr>
        <w:t>.</w:t>
      </w:r>
      <w:r>
        <w:rPr>
          <w:rtl/>
        </w:rPr>
        <w:t xml:space="preserve"> </w:t>
      </w:r>
      <w:bookmarkStart w:id="18326" w:name="_ETM_Q28_726330"/>
      <w:bookmarkStart w:id="18327" w:name="_ETM_Q28_726870"/>
      <w:bookmarkStart w:id="18328" w:name="_ETM_Q28_727230"/>
      <w:bookmarkStart w:id="18329" w:name="_ETM_Q28_727440"/>
      <w:bookmarkEnd w:id="18326"/>
      <w:bookmarkEnd w:id="18327"/>
      <w:bookmarkEnd w:id="18328"/>
      <w:bookmarkEnd w:id="18329"/>
      <w:r>
        <w:rPr>
          <w:rFonts w:hint="cs"/>
          <w:rtl/>
        </w:rPr>
        <w:t>אז אל תהיו</w:t>
      </w:r>
      <w:r>
        <w:rPr>
          <w:rtl/>
        </w:rPr>
        <w:t xml:space="preserve"> </w:t>
      </w:r>
      <w:bookmarkStart w:id="18330" w:name="_ETM_Q28_729489"/>
      <w:bookmarkEnd w:id="18330"/>
      <w:r>
        <w:rPr>
          <w:rFonts w:hint="cs"/>
          <w:rtl/>
        </w:rPr>
        <w:t>קרנפים.</w:t>
      </w:r>
      <w:bookmarkStart w:id="18331" w:name="_ETM_Q28_723570"/>
      <w:bookmarkEnd w:id="18331"/>
      <w:r>
        <w:rPr>
          <w:rFonts w:hint="cs"/>
          <w:rtl/>
        </w:rPr>
        <w:t xml:space="preserve"> </w:t>
      </w:r>
      <w:r>
        <w:rPr>
          <w:rtl/>
        </w:rPr>
        <w:t xml:space="preserve">לא </w:t>
      </w:r>
      <w:bookmarkStart w:id="18332" w:name="_ETM_Q28_729790"/>
      <w:bookmarkEnd w:id="18332"/>
      <w:r>
        <w:rPr>
          <w:rtl/>
        </w:rPr>
        <w:t xml:space="preserve">אנחנו </w:t>
      </w:r>
      <w:bookmarkStart w:id="18333" w:name="_ETM_Q28_730150"/>
      <w:bookmarkEnd w:id="18333"/>
      <w:r>
        <w:rPr>
          <w:rtl/>
        </w:rPr>
        <w:t xml:space="preserve">צריכים </w:t>
      </w:r>
      <w:bookmarkStart w:id="18334" w:name="_ETM_Q28_730569"/>
      <w:bookmarkEnd w:id="18334"/>
      <w:r>
        <w:rPr>
          <w:rtl/>
        </w:rPr>
        <w:t xml:space="preserve">להוקיע </w:t>
      </w:r>
      <w:bookmarkStart w:id="18335" w:name="_ETM_Q28_730989"/>
      <w:bookmarkEnd w:id="18335"/>
      <w:r>
        <w:rPr>
          <w:rtl/>
        </w:rPr>
        <w:t xml:space="preserve">את </w:t>
      </w:r>
      <w:bookmarkStart w:id="18336" w:name="_ETM_Q28_731079"/>
      <w:bookmarkEnd w:id="18336"/>
      <w:r>
        <w:rPr>
          <w:rtl/>
        </w:rPr>
        <w:t>הדברים</w:t>
      </w:r>
      <w:r>
        <w:rPr>
          <w:rFonts w:hint="cs"/>
          <w:rtl/>
        </w:rPr>
        <w:t>.</w:t>
      </w:r>
      <w:r>
        <w:rPr>
          <w:rtl/>
        </w:rPr>
        <w:t xml:space="preserve"> </w:t>
      </w:r>
      <w:bookmarkStart w:id="18337" w:name="_ETM_Q28_732750"/>
      <w:bookmarkEnd w:id="18337"/>
      <w:r>
        <w:rPr>
          <w:rtl/>
        </w:rPr>
        <w:t xml:space="preserve">לא </w:t>
      </w:r>
      <w:bookmarkStart w:id="18338" w:name="_ETM_Q28_733019"/>
      <w:bookmarkEnd w:id="18338"/>
      <w:r>
        <w:rPr>
          <w:rtl/>
        </w:rPr>
        <w:t xml:space="preserve">רק </w:t>
      </w:r>
      <w:bookmarkStart w:id="18339" w:name="_ETM_Q28_733290"/>
      <w:bookmarkStart w:id="18340" w:name="_ETM_Q28_733439"/>
      <w:bookmarkStart w:id="18341" w:name="_ETM_Q28_730050"/>
      <w:bookmarkEnd w:id="18339"/>
      <w:bookmarkEnd w:id="18340"/>
      <w:bookmarkEnd w:id="18341"/>
      <w:r>
        <w:rPr>
          <w:rFonts w:hint="cs"/>
          <w:rtl/>
        </w:rPr>
        <w:t xml:space="preserve">אנשי יש </w:t>
      </w:r>
      <w:r>
        <w:rPr>
          <w:rtl/>
        </w:rPr>
        <w:t>עתיד</w:t>
      </w:r>
      <w:r>
        <w:rPr>
          <w:rFonts w:hint="cs"/>
          <w:rtl/>
        </w:rPr>
        <w:t>,</w:t>
      </w:r>
      <w:bookmarkStart w:id="18342" w:name="_ETM_Q28_735490"/>
      <w:bookmarkEnd w:id="18342"/>
      <w:r>
        <w:rPr>
          <w:rtl/>
        </w:rPr>
        <w:t xml:space="preserve"> </w:t>
      </w:r>
      <w:bookmarkStart w:id="18343" w:name="_ETM_Q28_734549"/>
      <w:bookmarkEnd w:id="18343"/>
      <w:r>
        <w:rPr>
          <w:rtl/>
        </w:rPr>
        <w:t xml:space="preserve">אנשי </w:t>
      </w:r>
      <w:bookmarkStart w:id="18344" w:name="_ETM_Q28_735150"/>
      <w:bookmarkEnd w:id="18344"/>
      <w:r>
        <w:rPr>
          <w:rtl/>
        </w:rPr>
        <w:t>העבודה</w:t>
      </w:r>
      <w:r>
        <w:rPr>
          <w:rFonts w:hint="cs"/>
          <w:rtl/>
        </w:rPr>
        <w:t>,</w:t>
      </w:r>
      <w:r>
        <w:rPr>
          <w:rtl/>
        </w:rPr>
        <w:t xml:space="preserve"> </w:t>
      </w:r>
      <w:bookmarkStart w:id="18345" w:name="_ETM_Q28_737300"/>
      <w:bookmarkEnd w:id="18345"/>
      <w:r>
        <w:rPr>
          <w:rFonts w:hint="cs"/>
          <w:rtl/>
        </w:rPr>
        <w:t>אנשי</w:t>
      </w:r>
      <w:r>
        <w:rPr>
          <w:rtl/>
        </w:rPr>
        <w:t xml:space="preserve"> </w:t>
      </w:r>
      <w:bookmarkStart w:id="18346" w:name="_ETM_Q28_737660"/>
      <w:bookmarkStart w:id="18347" w:name="_ETM_Q28_736970"/>
      <w:bookmarkEnd w:id="18346"/>
      <w:bookmarkEnd w:id="18347"/>
      <w:r>
        <w:rPr>
          <w:rtl/>
        </w:rPr>
        <w:t xml:space="preserve">המחנה </w:t>
      </w:r>
      <w:bookmarkStart w:id="18348" w:name="_ETM_Q28_738320"/>
      <w:bookmarkEnd w:id="18348"/>
      <w:r>
        <w:rPr>
          <w:rtl/>
        </w:rPr>
        <w:t xml:space="preserve">הממלכתי </w:t>
      </w:r>
      <w:bookmarkStart w:id="18349" w:name="_ETM_Q28_738890"/>
      <w:bookmarkEnd w:id="18349"/>
      <w:r>
        <w:rPr>
          <w:rtl/>
        </w:rPr>
        <w:t xml:space="preserve">ואנשי </w:t>
      </w:r>
      <w:bookmarkStart w:id="18350" w:name="_ETM_Q28_740580"/>
      <w:bookmarkEnd w:id="18350"/>
      <w:r>
        <w:rPr>
          <w:rtl/>
        </w:rPr>
        <w:t>ליברמן</w:t>
      </w:r>
      <w:r>
        <w:rPr>
          <w:rFonts w:hint="cs"/>
          <w:rtl/>
        </w:rPr>
        <w:t>.</w:t>
      </w:r>
      <w:bookmarkStart w:id="18351" w:name="_ETM_Q28_738340"/>
      <w:bookmarkEnd w:id="18351"/>
      <w:r>
        <w:rPr>
          <w:rtl/>
        </w:rPr>
        <w:t xml:space="preserve"> </w:t>
      </w:r>
      <w:bookmarkStart w:id="18352" w:name="_ETM_Q28_741090"/>
      <w:bookmarkEnd w:id="18352"/>
      <w:r>
        <w:rPr>
          <w:rtl/>
        </w:rPr>
        <w:t>לא</w:t>
      </w:r>
      <w:r>
        <w:rPr>
          <w:rFonts w:hint="cs"/>
          <w:rtl/>
        </w:rPr>
        <w:t>.</w:t>
      </w:r>
      <w:r>
        <w:rPr>
          <w:rtl/>
        </w:rPr>
        <w:t xml:space="preserve"> </w:t>
      </w:r>
      <w:bookmarkStart w:id="18353" w:name="_ETM_Q28_741889"/>
      <w:bookmarkEnd w:id="18353"/>
      <w:r>
        <w:rPr>
          <w:rtl/>
        </w:rPr>
        <w:t xml:space="preserve">גם </w:t>
      </w:r>
      <w:bookmarkStart w:id="18354" w:name="_ETM_Q28_742189"/>
      <w:bookmarkEnd w:id="18354"/>
      <w:r>
        <w:rPr>
          <w:rtl/>
        </w:rPr>
        <w:t>את</w:t>
      </w:r>
      <w:r>
        <w:rPr>
          <w:rFonts w:hint="cs"/>
          <w:rtl/>
        </w:rPr>
        <w:t>ם.</w:t>
      </w:r>
      <w:bookmarkStart w:id="18355" w:name="_ETM_Q28_741551"/>
      <w:bookmarkStart w:id="18356" w:name="_ETM_Q28_742400"/>
      <w:bookmarkEnd w:id="18355"/>
      <w:bookmarkEnd w:id="18356"/>
      <w:r>
        <w:rPr>
          <w:rFonts w:hint="cs"/>
          <w:rtl/>
        </w:rPr>
        <w:t xml:space="preserve"> </w:t>
      </w:r>
      <w:bookmarkStart w:id="18357" w:name="_ETM_Q28_742376"/>
      <w:bookmarkStart w:id="18358" w:name="_ETM_Q28_744050"/>
      <w:bookmarkEnd w:id="18357"/>
      <w:bookmarkEnd w:id="18358"/>
      <w:r>
        <w:rPr>
          <w:rtl/>
        </w:rPr>
        <w:t xml:space="preserve">כי </w:t>
      </w:r>
      <w:bookmarkStart w:id="18359" w:name="_ETM_Q28_744229"/>
      <w:bookmarkEnd w:id="18359"/>
      <w:r>
        <w:rPr>
          <w:rtl/>
        </w:rPr>
        <w:t xml:space="preserve">אם </w:t>
      </w:r>
      <w:bookmarkStart w:id="18360" w:name="_ETM_Q28_744320"/>
      <w:bookmarkEnd w:id="18360"/>
      <w:r>
        <w:rPr>
          <w:rtl/>
        </w:rPr>
        <w:t xml:space="preserve">אנחנו </w:t>
      </w:r>
      <w:bookmarkStart w:id="18361" w:name="_ETM_Q28_744800"/>
      <w:bookmarkEnd w:id="18361"/>
      <w:r>
        <w:rPr>
          <w:rtl/>
        </w:rPr>
        <w:t>נמשיך</w:t>
      </w:r>
      <w:r>
        <w:rPr>
          <w:rFonts w:hint="cs"/>
          <w:rtl/>
        </w:rPr>
        <w:t>,</w:t>
      </w:r>
      <w:r>
        <w:rPr>
          <w:rtl/>
        </w:rPr>
        <w:t xml:space="preserve"> </w:t>
      </w:r>
      <w:bookmarkStart w:id="18362" w:name="_ETM_Q28_745610"/>
      <w:bookmarkEnd w:id="18362"/>
      <w:r>
        <w:rPr>
          <w:rtl/>
        </w:rPr>
        <w:t>ל</w:t>
      </w:r>
      <w:r>
        <w:rPr>
          <w:rFonts w:hint="cs"/>
          <w:rtl/>
        </w:rPr>
        <w:t>א י</w:t>
      </w:r>
      <w:bookmarkStart w:id="18363" w:name="_ETM_Q28_743831"/>
      <w:bookmarkEnd w:id="18363"/>
      <w:r>
        <w:rPr>
          <w:rtl/>
        </w:rPr>
        <w:t xml:space="preserve">ישאר </w:t>
      </w:r>
      <w:bookmarkStart w:id="18364" w:name="_ETM_Q28_746240"/>
      <w:bookmarkEnd w:id="18364"/>
      <w:r>
        <w:rPr>
          <w:rtl/>
        </w:rPr>
        <w:t xml:space="preserve">עם </w:t>
      </w:r>
      <w:bookmarkStart w:id="18365" w:name="_ETM_Q28_746540"/>
      <w:bookmarkStart w:id="18366" w:name="_ETM_Q28_747259"/>
      <w:bookmarkEnd w:id="18365"/>
      <w:bookmarkEnd w:id="18366"/>
      <w:r>
        <w:rPr>
          <w:rtl/>
        </w:rPr>
        <w:t>ול</w:t>
      </w:r>
      <w:r>
        <w:rPr>
          <w:rFonts w:hint="cs"/>
          <w:rtl/>
        </w:rPr>
        <w:t>א תישאר</w:t>
      </w:r>
      <w:bookmarkStart w:id="18367" w:name="_ETM_Q28_746371"/>
      <w:bookmarkEnd w:id="18367"/>
      <w:r>
        <w:rPr>
          <w:rtl/>
        </w:rPr>
        <w:t xml:space="preserve"> </w:t>
      </w:r>
      <w:bookmarkStart w:id="18368" w:name="_ETM_Q28_747800"/>
      <w:bookmarkEnd w:id="18368"/>
      <w:r>
        <w:rPr>
          <w:rtl/>
        </w:rPr>
        <w:t xml:space="preserve">מדינה </w:t>
      </w:r>
      <w:bookmarkStart w:id="18369" w:name="_ETM_Q28_748490"/>
      <w:bookmarkEnd w:id="18369"/>
      <w:r>
        <w:rPr>
          <w:rtl/>
        </w:rPr>
        <w:t>שבשביל</w:t>
      </w:r>
      <w:r>
        <w:rPr>
          <w:rFonts w:hint="cs"/>
          <w:rtl/>
        </w:rPr>
        <w:t>ם</w:t>
      </w:r>
      <w:bookmarkStart w:id="18370" w:name="_ETM_Q28_745921"/>
      <w:bookmarkEnd w:id="18370"/>
      <w:r>
        <w:rPr>
          <w:rtl/>
        </w:rPr>
        <w:t xml:space="preserve"> </w:t>
      </w:r>
      <w:bookmarkStart w:id="18371" w:name="_ETM_Q28_749090"/>
      <w:bookmarkEnd w:id="18371"/>
      <w:r>
        <w:rPr>
          <w:rtl/>
        </w:rPr>
        <w:t xml:space="preserve">אנחנו </w:t>
      </w:r>
      <w:bookmarkStart w:id="18372" w:name="_ETM_Q28_749389"/>
      <w:bookmarkEnd w:id="18372"/>
      <w:r>
        <w:rPr>
          <w:rtl/>
        </w:rPr>
        <w:t>נלחמים</w:t>
      </w:r>
      <w:r>
        <w:rPr>
          <w:rFonts w:hint="cs"/>
          <w:rtl/>
        </w:rPr>
        <w:t>.</w:t>
      </w:r>
      <w:bookmarkStart w:id="18373" w:name="_ETM_Q28_752780"/>
      <w:bookmarkEnd w:id="18373"/>
    </w:p>
    <w:p w:rsidR="005958DA" w:rsidRDefault="005958DA" w:rsidP="00DE623F">
      <w:pPr>
        <w:rPr>
          <w:rtl/>
        </w:rPr>
      </w:pPr>
      <w:bookmarkStart w:id="18374" w:name="_ETM_Q28_750415"/>
      <w:bookmarkStart w:id="18375" w:name="_ETM_Q28_750482"/>
      <w:bookmarkStart w:id="18376" w:name="_ETM_Q28_750574"/>
      <w:bookmarkEnd w:id="18374"/>
      <w:bookmarkEnd w:id="18375"/>
      <w:bookmarkEnd w:id="18376"/>
    </w:p>
    <w:p w:rsidR="005958DA" w:rsidRDefault="005958DA" w:rsidP="00DE623F">
      <w:pPr>
        <w:rPr>
          <w:rtl/>
        </w:rPr>
      </w:pPr>
      <w:bookmarkStart w:id="18377" w:name="_ETM_Q28_750625"/>
      <w:bookmarkEnd w:id="18377"/>
      <w:r>
        <w:rPr>
          <w:rtl/>
        </w:rPr>
        <w:t xml:space="preserve">איך </w:t>
      </w:r>
      <w:bookmarkStart w:id="18378" w:name="_ETM_Q28_752929"/>
      <w:bookmarkEnd w:id="18378"/>
      <w:r>
        <w:rPr>
          <w:rtl/>
        </w:rPr>
        <w:t xml:space="preserve">אתם </w:t>
      </w:r>
      <w:bookmarkStart w:id="18379" w:name="_ETM_Q28_753380"/>
      <w:bookmarkEnd w:id="18379"/>
      <w:r>
        <w:rPr>
          <w:rtl/>
        </w:rPr>
        <w:t>מע</w:t>
      </w:r>
      <w:r>
        <w:rPr>
          <w:rFonts w:hint="cs"/>
          <w:rtl/>
        </w:rPr>
        <w:t>י</w:t>
      </w:r>
      <w:r>
        <w:rPr>
          <w:rtl/>
        </w:rPr>
        <w:t xml:space="preserve">זים </w:t>
      </w:r>
      <w:bookmarkStart w:id="18380" w:name="_ETM_Q28_754700"/>
      <w:bookmarkEnd w:id="18380"/>
      <w:r>
        <w:rPr>
          <w:rtl/>
        </w:rPr>
        <w:t xml:space="preserve">לעמוד </w:t>
      </w:r>
      <w:bookmarkStart w:id="18381" w:name="_ETM_Q28_755360"/>
      <w:bookmarkEnd w:id="18381"/>
      <w:r>
        <w:rPr>
          <w:rtl/>
        </w:rPr>
        <w:t xml:space="preserve">כאן </w:t>
      </w:r>
      <w:bookmarkStart w:id="18382" w:name="_ETM_Q28_755630"/>
      <w:bookmarkEnd w:id="18382"/>
      <w:r>
        <w:rPr>
          <w:rtl/>
        </w:rPr>
        <w:t xml:space="preserve">ולהגיד </w:t>
      </w:r>
      <w:bookmarkStart w:id="18383" w:name="_ETM_Q28_757780"/>
      <w:bookmarkEnd w:id="18383"/>
      <w:r>
        <w:rPr>
          <w:rtl/>
        </w:rPr>
        <w:t xml:space="preserve">שאם </w:t>
      </w:r>
      <w:bookmarkStart w:id="18384" w:name="_ETM_Q28_758139"/>
      <w:bookmarkEnd w:id="18384"/>
      <w:r>
        <w:rPr>
          <w:rtl/>
        </w:rPr>
        <w:t xml:space="preserve">יש </w:t>
      </w:r>
      <w:bookmarkStart w:id="18385" w:name="_ETM_Q28_758380"/>
      <w:bookmarkEnd w:id="18385"/>
      <w:r>
        <w:rPr>
          <w:rtl/>
        </w:rPr>
        <w:t xml:space="preserve">בעיה </w:t>
      </w:r>
      <w:bookmarkStart w:id="18386" w:name="_ETM_Q28_758860"/>
      <w:bookmarkEnd w:id="18386"/>
      <w:r>
        <w:rPr>
          <w:rtl/>
        </w:rPr>
        <w:t xml:space="preserve">רפואית </w:t>
      </w:r>
      <w:bookmarkStart w:id="18387" w:name="_ETM_Q28_759460"/>
      <w:bookmarkEnd w:id="18387"/>
      <w:r>
        <w:rPr>
          <w:rtl/>
        </w:rPr>
        <w:t xml:space="preserve">ואם </w:t>
      </w:r>
      <w:bookmarkStart w:id="18388" w:name="_ETM_Q28_759729"/>
      <w:bookmarkEnd w:id="18388"/>
      <w:r>
        <w:rPr>
          <w:rtl/>
        </w:rPr>
        <w:t xml:space="preserve">יש </w:t>
      </w:r>
      <w:bookmarkStart w:id="18389" w:name="_ETM_Q28_760059"/>
      <w:bookmarkEnd w:id="18389"/>
      <w:r>
        <w:rPr>
          <w:rtl/>
        </w:rPr>
        <w:t xml:space="preserve">אמירות </w:t>
      </w:r>
      <w:bookmarkStart w:id="18390" w:name="_ETM_Q28_760630"/>
      <w:bookmarkEnd w:id="18390"/>
      <w:r>
        <w:rPr>
          <w:rtl/>
        </w:rPr>
        <w:t xml:space="preserve">של </w:t>
      </w:r>
      <w:bookmarkStart w:id="18391" w:name="_ETM_Q28_760840"/>
      <w:bookmarkEnd w:id="18391"/>
      <w:r>
        <w:rPr>
          <w:rtl/>
        </w:rPr>
        <w:t>רופאים</w:t>
      </w:r>
      <w:r>
        <w:rPr>
          <w:rFonts w:hint="cs"/>
          <w:rtl/>
        </w:rPr>
        <w:t>,</w:t>
      </w:r>
      <w:bookmarkStart w:id="18392" w:name="_ETM_Q28_758811"/>
      <w:bookmarkEnd w:id="18392"/>
      <w:r>
        <w:rPr>
          <w:rtl/>
        </w:rPr>
        <w:t xml:space="preserve"> </w:t>
      </w:r>
      <w:bookmarkStart w:id="18393" w:name="_ETM_Q28_761830"/>
      <w:bookmarkEnd w:id="18393"/>
      <w:r>
        <w:rPr>
          <w:rtl/>
        </w:rPr>
        <w:t xml:space="preserve">אז </w:t>
      </w:r>
      <w:bookmarkStart w:id="18394" w:name="_ETM_Q28_762070"/>
      <w:bookmarkEnd w:id="18394"/>
      <w:r>
        <w:rPr>
          <w:rtl/>
        </w:rPr>
        <w:t xml:space="preserve">זה </w:t>
      </w:r>
      <w:bookmarkStart w:id="18395" w:name="_ETM_Q28_762160"/>
      <w:bookmarkEnd w:id="18395"/>
      <w:r>
        <w:rPr>
          <w:rtl/>
        </w:rPr>
        <w:t xml:space="preserve">נגד </w:t>
      </w:r>
      <w:bookmarkStart w:id="18396" w:name="_ETM_Q28_762520"/>
      <w:bookmarkEnd w:id="18396"/>
      <w:r>
        <w:rPr>
          <w:rtl/>
        </w:rPr>
        <w:t>המדינה</w:t>
      </w:r>
      <w:r>
        <w:rPr>
          <w:rFonts w:hint="cs"/>
          <w:rtl/>
        </w:rPr>
        <w:t>?</w:t>
      </w:r>
      <w:r>
        <w:rPr>
          <w:rtl/>
        </w:rPr>
        <w:t xml:space="preserve"> </w:t>
      </w:r>
      <w:bookmarkStart w:id="18397" w:name="_ETM_Q28_763520"/>
      <w:bookmarkEnd w:id="18397"/>
      <w:r>
        <w:rPr>
          <w:rtl/>
        </w:rPr>
        <w:t>למה</w:t>
      </w:r>
      <w:r>
        <w:rPr>
          <w:rFonts w:hint="cs"/>
          <w:rtl/>
        </w:rPr>
        <w:t>?</w:t>
      </w:r>
      <w:r>
        <w:rPr>
          <w:rtl/>
        </w:rPr>
        <w:t xml:space="preserve"> </w:t>
      </w:r>
      <w:bookmarkStart w:id="18398" w:name="_ETM_Q28_766490"/>
      <w:bookmarkEnd w:id="18398"/>
      <w:r>
        <w:rPr>
          <w:rtl/>
        </w:rPr>
        <w:t xml:space="preserve">אני </w:t>
      </w:r>
      <w:bookmarkStart w:id="18399" w:name="_ETM_Q28_766880"/>
      <w:bookmarkEnd w:id="18399"/>
      <w:r>
        <w:rPr>
          <w:rtl/>
        </w:rPr>
        <w:t xml:space="preserve">רוצה </w:t>
      </w:r>
      <w:bookmarkStart w:id="18400" w:name="_ETM_Q28_767150"/>
      <w:bookmarkEnd w:id="18400"/>
      <w:r>
        <w:rPr>
          <w:rtl/>
        </w:rPr>
        <w:t xml:space="preserve">לצטט </w:t>
      </w:r>
      <w:bookmarkStart w:id="18401" w:name="_ETM_Q28_767630"/>
      <w:bookmarkEnd w:id="18401"/>
      <w:r>
        <w:rPr>
          <w:rtl/>
        </w:rPr>
        <w:t xml:space="preserve">את </w:t>
      </w:r>
      <w:bookmarkStart w:id="18402" w:name="_ETM_Q28_767750"/>
      <w:bookmarkEnd w:id="18402"/>
      <w:r>
        <w:rPr>
          <w:rtl/>
        </w:rPr>
        <w:t xml:space="preserve">מה </w:t>
      </w:r>
      <w:bookmarkStart w:id="18403" w:name="_ETM_Q28_767900"/>
      <w:bookmarkEnd w:id="18403"/>
      <w:r>
        <w:rPr>
          <w:rtl/>
        </w:rPr>
        <w:t xml:space="preserve">שנאור </w:t>
      </w:r>
      <w:bookmarkStart w:id="18404" w:name="_ETM_Q28_768470"/>
      <w:bookmarkEnd w:id="18404"/>
      <w:r>
        <w:rPr>
          <w:rtl/>
        </w:rPr>
        <w:t>אמר</w:t>
      </w:r>
      <w:r>
        <w:rPr>
          <w:rFonts w:hint="cs"/>
          <w:rtl/>
        </w:rPr>
        <w:t>,</w:t>
      </w:r>
      <w:r>
        <w:rPr>
          <w:rtl/>
        </w:rPr>
        <w:t xml:space="preserve"> </w:t>
      </w:r>
      <w:bookmarkStart w:id="18405" w:name="_ETM_Q28_770789"/>
      <w:bookmarkEnd w:id="18405"/>
      <w:r>
        <w:rPr>
          <w:rtl/>
        </w:rPr>
        <w:t>בבדיחה</w:t>
      </w:r>
      <w:r>
        <w:rPr>
          <w:rFonts w:hint="cs"/>
          <w:rtl/>
        </w:rPr>
        <w:t>,</w:t>
      </w:r>
      <w:r>
        <w:rPr>
          <w:rtl/>
        </w:rPr>
        <w:t xml:space="preserve"> </w:t>
      </w:r>
      <w:bookmarkStart w:id="18406" w:name="_ETM_Q28_771449"/>
      <w:bookmarkEnd w:id="18406"/>
      <w:r>
        <w:rPr>
          <w:rtl/>
        </w:rPr>
        <w:t xml:space="preserve">אבל </w:t>
      </w:r>
      <w:bookmarkStart w:id="18407" w:name="_ETM_Q28_771629"/>
      <w:bookmarkEnd w:id="18407"/>
      <w:r>
        <w:rPr>
          <w:rtl/>
        </w:rPr>
        <w:t xml:space="preserve">יש </w:t>
      </w:r>
      <w:bookmarkStart w:id="18408" w:name="_ETM_Q28_771809"/>
      <w:bookmarkEnd w:id="18408"/>
      <w:r>
        <w:rPr>
          <w:rtl/>
        </w:rPr>
        <w:t xml:space="preserve">לזה </w:t>
      </w:r>
      <w:bookmarkStart w:id="18409" w:name="_ETM_Q28_772080"/>
      <w:bookmarkEnd w:id="18409"/>
      <w:r>
        <w:rPr>
          <w:rtl/>
        </w:rPr>
        <w:t>משמעות</w:t>
      </w:r>
      <w:r>
        <w:rPr>
          <w:rFonts w:hint="cs"/>
          <w:rtl/>
        </w:rPr>
        <w:t>.</w:t>
      </w:r>
      <w:r>
        <w:rPr>
          <w:rtl/>
        </w:rPr>
        <w:t xml:space="preserve"> </w:t>
      </w:r>
      <w:bookmarkStart w:id="18410" w:name="_ETM_Q28_774009"/>
      <w:bookmarkEnd w:id="18410"/>
      <w:r>
        <w:rPr>
          <w:rtl/>
        </w:rPr>
        <w:t xml:space="preserve">הסרבנות </w:t>
      </w:r>
      <w:bookmarkStart w:id="18411" w:name="_ETM_Q28_774849"/>
      <w:bookmarkEnd w:id="18411"/>
      <w:r>
        <w:rPr>
          <w:rtl/>
        </w:rPr>
        <w:t>הרפואית</w:t>
      </w:r>
      <w:r>
        <w:rPr>
          <w:rFonts w:hint="cs"/>
          <w:rtl/>
        </w:rPr>
        <w:t xml:space="preserve"> </w:t>
      </w:r>
      <w:r>
        <w:rPr>
          <w:rFonts w:hint="eastAsia"/>
          <w:rtl/>
        </w:rPr>
        <w:t>–</w:t>
      </w:r>
      <w:r>
        <w:rPr>
          <w:rtl/>
        </w:rPr>
        <w:t xml:space="preserve"> </w:t>
      </w:r>
      <w:bookmarkStart w:id="18412" w:name="_ETM_Q28_775809"/>
      <w:bookmarkEnd w:id="18412"/>
      <w:r>
        <w:rPr>
          <w:rtl/>
        </w:rPr>
        <w:t xml:space="preserve">מעניין </w:t>
      </w:r>
      <w:bookmarkStart w:id="18413" w:name="_ETM_Q28_776620"/>
      <w:bookmarkEnd w:id="18413"/>
      <w:r>
        <w:rPr>
          <w:rtl/>
        </w:rPr>
        <w:t xml:space="preserve">איך </w:t>
      </w:r>
      <w:bookmarkStart w:id="18414" w:name="_ETM_Q28_776740"/>
      <w:bookmarkEnd w:id="18414"/>
      <w:r>
        <w:rPr>
          <w:rtl/>
        </w:rPr>
        <w:t xml:space="preserve">מתייחסים </w:t>
      </w:r>
      <w:bookmarkStart w:id="18415" w:name="_ETM_Q28_777580"/>
      <w:bookmarkEnd w:id="18415"/>
      <w:r>
        <w:rPr>
          <w:rtl/>
        </w:rPr>
        <w:t>ל</w:t>
      </w:r>
      <w:bookmarkStart w:id="18416" w:name="_ETM_Q28_777760"/>
      <w:bookmarkEnd w:id="18416"/>
      <w:r>
        <w:rPr>
          <w:rFonts w:hint="cs"/>
          <w:rtl/>
        </w:rPr>
        <w:t>רופא</w:t>
      </w:r>
      <w:r>
        <w:rPr>
          <w:rtl/>
        </w:rPr>
        <w:t xml:space="preserve"> </w:t>
      </w:r>
      <w:bookmarkStart w:id="18417" w:name="_ETM_Q28_778710"/>
      <w:bookmarkEnd w:id="18417"/>
      <w:r>
        <w:rPr>
          <w:rtl/>
        </w:rPr>
        <w:t>מ</w:t>
      </w:r>
      <w:bookmarkStart w:id="18418" w:name="_ETM_Q28_778860"/>
      <w:bookmarkStart w:id="18419" w:name="_ETM_Q28_777970"/>
      <w:bookmarkEnd w:id="18418"/>
      <w:bookmarkEnd w:id="18419"/>
      <w:r>
        <w:rPr>
          <w:rFonts w:hint="cs"/>
          <w:rtl/>
        </w:rPr>
        <w:t>וטס,</w:t>
      </w:r>
      <w:r>
        <w:rPr>
          <w:rtl/>
        </w:rPr>
        <w:t xml:space="preserve"> </w:t>
      </w:r>
      <w:bookmarkStart w:id="18420" w:name="_ETM_Q28_779190"/>
      <w:bookmarkStart w:id="18421" w:name="_ETM_Q28_780699"/>
      <w:bookmarkEnd w:id="18420"/>
      <w:bookmarkEnd w:id="18421"/>
      <w:r>
        <w:rPr>
          <w:rtl/>
        </w:rPr>
        <w:t xml:space="preserve">אז </w:t>
      </w:r>
      <w:bookmarkStart w:id="18422" w:name="_ETM_Q28_781030"/>
      <w:bookmarkEnd w:id="18422"/>
      <w:r>
        <w:rPr>
          <w:rtl/>
        </w:rPr>
        <w:t xml:space="preserve">הוא </w:t>
      </w:r>
      <w:bookmarkStart w:id="18423" w:name="_ETM_Q28_781120"/>
      <w:bookmarkEnd w:id="18423"/>
      <w:r>
        <w:rPr>
          <w:rFonts w:hint="cs"/>
          <w:rtl/>
        </w:rPr>
        <w:t>בו</w:t>
      </w:r>
      <w:r>
        <w:rPr>
          <w:rtl/>
        </w:rPr>
        <w:t xml:space="preserve">גד </w:t>
      </w:r>
      <w:bookmarkStart w:id="18424" w:name="_ETM_Q28_781479"/>
      <w:bookmarkEnd w:id="18424"/>
      <w:r>
        <w:rPr>
          <w:rtl/>
        </w:rPr>
        <w:t>כ</w:t>
      </w:r>
      <w:bookmarkStart w:id="18425" w:name="_ETM_Q28_780671"/>
      <w:bookmarkEnd w:id="18425"/>
      <w:r>
        <w:rPr>
          <w:rFonts w:hint="cs"/>
          <w:rtl/>
        </w:rPr>
        <w:t>פול.</w:t>
      </w:r>
      <w:bookmarkStart w:id="18426" w:name="_ETM_Q28_784933"/>
      <w:bookmarkEnd w:id="18426"/>
    </w:p>
    <w:p w:rsidR="005958DA" w:rsidRDefault="005958DA" w:rsidP="00DE623F">
      <w:pPr>
        <w:rPr>
          <w:rtl/>
        </w:rPr>
      </w:pPr>
      <w:bookmarkStart w:id="18427" w:name="_ETM_Q28_785012"/>
      <w:bookmarkStart w:id="18428" w:name="_ETM_Q28_785157"/>
      <w:bookmarkEnd w:id="18427"/>
      <w:bookmarkEnd w:id="18428"/>
    </w:p>
    <w:p w:rsidR="005958DA" w:rsidRDefault="005958DA" w:rsidP="00437344">
      <w:pPr>
        <w:rPr>
          <w:rtl/>
        </w:rPr>
      </w:pPr>
      <w:bookmarkStart w:id="18429" w:name="TOR_Q29"/>
      <w:bookmarkStart w:id="18430" w:name="_ETM_Q29_180000"/>
      <w:bookmarkEnd w:id="18429"/>
      <w:bookmarkEnd w:id="18430"/>
      <w:r>
        <w:rPr>
          <w:rFonts w:hint="cs"/>
          <w:rtl/>
          <w:lang w:eastAsia="he-IL"/>
        </w:rPr>
        <w:t>מה, מסך שחור נפל עליכם?</w:t>
      </w:r>
      <w:r>
        <w:rPr>
          <w:rFonts w:hint="cs"/>
          <w:rtl/>
        </w:rPr>
        <w:t xml:space="preserve"> </w:t>
      </w:r>
      <w:bookmarkStart w:id="18431" w:name="_ETM_Q29_181199"/>
      <w:bookmarkStart w:id="18432" w:name="_ETM_Q29_181579"/>
      <w:bookmarkStart w:id="18433" w:name="_ETM_Q29_182060"/>
      <w:bookmarkStart w:id="18434" w:name="_ETM_Q29_184290"/>
      <w:bookmarkStart w:id="18435" w:name="_ETM_Q29_185279"/>
      <w:bookmarkStart w:id="18436" w:name="_ETM_Q29_185819"/>
      <w:bookmarkStart w:id="18437" w:name="_ETM_Q29_186240"/>
      <w:bookmarkStart w:id="18438" w:name="_ETM_Q29_186540"/>
      <w:bookmarkStart w:id="18439" w:name="_ETM_Q29_188809"/>
      <w:bookmarkEnd w:id="18431"/>
      <w:bookmarkEnd w:id="18432"/>
      <w:bookmarkEnd w:id="18433"/>
      <w:bookmarkEnd w:id="18434"/>
      <w:bookmarkEnd w:id="18435"/>
      <w:bookmarkEnd w:id="18436"/>
      <w:bookmarkEnd w:id="18437"/>
      <w:bookmarkEnd w:id="18438"/>
      <w:bookmarkEnd w:id="18439"/>
      <w:r>
        <w:rPr>
          <w:rtl/>
        </w:rPr>
        <w:t xml:space="preserve">אני </w:t>
      </w:r>
      <w:bookmarkStart w:id="18440" w:name="_ETM_Q29_189200"/>
      <w:bookmarkEnd w:id="18440"/>
      <w:r>
        <w:rPr>
          <w:rtl/>
        </w:rPr>
        <w:t xml:space="preserve">שומע </w:t>
      </w:r>
      <w:bookmarkStart w:id="18441" w:name="_ETM_Q29_190039"/>
      <w:bookmarkEnd w:id="18441"/>
      <w:r>
        <w:rPr>
          <w:rFonts w:hint="cs"/>
          <w:rtl/>
        </w:rPr>
        <w:t>גם –</w:t>
      </w:r>
      <w:r>
        <w:rPr>
          <w:rtl/>
        </w:rPr>
        <w:t xml:space="preserve"> </w:t>
      </w:r>
      <w:bookmarkStart w:id="18442" w:name="_ETM_Q29_191180"/>
      <w:bookmarkEnd w:id="18442"/>
      <w:r>
        <w:rPr>
          <w:rtl/>
        </w:rPr>
        <w:t>וז</w:t>
      </w:r>
      <w:r>
        <w:rPr>
          <w:rFonts w:hint="cs"/>
          <w:rtl/>
        </w:rPr>
        <w:t>ו</w:t>
      </w:r>
      <w:r>
        <w:rPr>
          <w:rtl/>
        </w:rPr>
        <w:t xml:space="preserve"> </w:t>
      </w:r>
      <w:bookmarkStart w:id="18443" w:name="_ETM_Q29_191570"/>
      <w:bookmarkEnd w:id="18443"/>
      <w:r>
        <w:rPr>
          <w:rFonts w:hint="cs"/>
          <w:rtl/>
        </w:rPr>
        <w:t>ה</w:t>
      </w:r>
      <w:r>
        <w:rPr>
          <w:rtl/>
        </w:rPr>
        <w:t xml:space="preserve">סוגיה </w:t>
      </w:r>
      <w:bookmarkStart w:id="18444" w:name="_ETM_Q29_192080"/>
      <w:bookmarkEnd w:id="18444"/>
      <w:r>
        <w:rPr>
          <w:rtl/>
        </w:rPr>
        <w:t>הבאה</w:t>
      </w:r>
      <w:r>
        <w:rPr>
          <w:rFonts w:hint="cs"/>
          <w:rtl/>
        </w:rPr>
        <w:t xml:space="preserve"> – </w:t>
      </w:r>
      <w:r>
        <w:rPr>
          <w:rtl/>
        </w:rPr>
        <w:t xml:space="preserve">שאם </w:t>
      </w:r>
      <w:bookmarkStart w:id="18445" w:name="_ETM_Q29_196810"/>
      <w:bookmarkEnd w:id="18445"/>
      <w:r>
        <w:rPr>
          <w:rtl/>
        </w:rPr>
        <w:t xml:space="preserve">שרן </w:t>
      </w:r>
      <w:bookmarkStart w:id="18446" w:name="_ETM_Q29_197290"/>
      <w:bookmarkEnd w:id="18446"/>
      <w:r>
        <w:rPr>
          <w:rtl/>
        </w:rPr>
        <w:t>השכל</w:t>
      </w:r>
      <w:r>
        <w:rPr>
          <w:rFonts w:hint="cs"/>
          <w:rtl/>
        </w:rPr>
        <w:t>,</w:t>
      </w:r>
      <w:r>
        <w:rPr>
          <w:rtl/>
        </w:rPr>
        <w:t xml:space="preserve"> </w:t>
      </w:r>
      <w:bookmarkStart w:id="18447" w:name="_ETM_Q29_197770"/>
      <w:bookmarkEnd w:id="18447"/>
      <w:r>
        <w:rPr>
          <w:rtl/>
        </w:rPr>
        <w:t xml:space="preserve">שיש </w:t>
      </w:r>
      <w:bookmarkStart w:id="18448" w:name="_ETM_Q29_198220"/>
      <w:bookmarkEnd w:id="18448"/>
      <w:r>
        <w:rPr>
          <w:rtl/>
        </w:rPr>
        <w:t xml:space="preserve">לי </w:t>
      </w:r>
      <w:bookmarkStart w:id="18449" w:name="_ETM_Q29_198400"/>
      <w:bookmarkEnd w:id="18449"/>
      <w:r>
        <w:rPr>
          <w:rtl/>
        </w:rPr>
        <w:t xml:space="preserve">הערכה </w:t>
      </w:r>
      <w:bookmarkStart w:id="18450" w:name="_ETM_Q29_199030"/>
      <w:bookmarkEnd w:id="18450"/>
      <w:r>
        <w:rPr>
          <w:rtl/>
        </w:rPr>
        <w:t xml:space="preserve">גדולה </w:t>
      </w:r>
      <w:bookmarkStart w:id="18451" w:name="_ETM_Q29_199869"/>
      <w:bookmarkEnd w:id="18451"/>
      <w:r>
        <w:rPr>
          <w:rtl/>
        </w:rPr>
        <w:t xml:space="preserve">מאוד </w:t>
      </w:r>
      <w:bookmarkStart w:id="18452" w:name="_ETM_Q29_200260"/>
      <w:bookmarkEnd w:id="18452"/>
      <w:r>
        <w:rPr>
          <w:rtl/>
        </w:rPr>
        <w:t>אליה</w:t>
      </w:r>
      <w:r>
        <w:rPr>
          <w:rFonts w:hint="cs"/>
          <w:rtl/>
        </w:rPr>
        <w:t>,</w:t>
      </w:r>
      <w:r>
        <w:rPr>
          <w:rtl/>
        </w:rPr>
        <w:t xml:space="preserve"> </w:t>
      </w:r>
      <w:bookmarkStart w:id="18453" w:name="_ETM_Q29_201750"/>
      <w:bookmarkStart w:id="18454" w:name="_ETM_Q29_201960"/>
      <w:bookmarkStart w:id="18455" w:name="_ETM_Q29_202079"/>
      <w:bookmarkEnd w:id="18453"/>
      <w:bookmarkEnd w:id="18454"/>
      <w:bookmarkEnd w:id="18455"/>
      <w:r>
        <w:rPr>
          <w:rFonts w:hint="cs"/>
          <w:rtl/>
        </w:rPr>
        <w:t xml:space="preserve">אם היא </w:t>
      </w:r>
      <w:r>
        <w:rPr>
          <w:rtl/>
        </w:rPr>
        <w:t xml:space="preserve">תתמוך </w:t>
      </w:r>
      <w:bookmarkStart w:id="18456" w:name="_ETM_Q29_202769"/>
      <w:bookmarkEnd w:id="18456"/>
      <w:r>
        <w:rPr>
          <w:rtl/>
        </w:rPr>
        <w:t xml:space="preserve">בחוק </w:t>
      </w:r>
      <w:bookmarkStart w:id="18457" w:name="_ETM_Q29_203160"/>
      <w:bookmarkEnd w:id="18457"/>
      <w:r>
        <w:rPr>
          <w:rtl/>
        </w:rPr>
        <w:t>ההשתמטות</w:t>
      </w:r>
      <w:r>
        <w:rPr>
          <w:rFonts w:hint="cs"/>
          <w:rtl/>
        </w:rPr>
        <w:t xml:space="preserve"> </w:t>
      </w:r>
      <w:r>
        <w:rPr>
          <w:rFonts w:hint="eastAsia"/>
          <w:rtl/>
        </w:rPr>
        <w:t>–</w:t>
      </w:r>
      <w:r>
        <w:rPr>
          <w:rtl/>
        </w:rPr>
        <w:t xml:space="preserve"> </w:t>
      </w:r>
      <w:bookmarkStart w:id="18458" w:name="_ETM_Q29_204980"/>
      <w:bookmarkEnd w:id="18458"/>
      <w:r>
        <w:rPr>
          <w:rtl/>
        </w:rPr>
        <w:t xml:space="preserve">כך </w:t>
      </w:r>
      <w:bookmarkStart w:id="18459" w:name="_ETM_Q29_205249"/>
      <w:bookmarkEnd w:id="18459"/>
      <w:r>
        <w:rPr>
          <w:rtl/>
        </w:rPr>
        <w:t>פרסמו</w:t>
      </w:r>
      <w:r>
        <w:rPr>
          <w:rFonts w:hint="cs"/>
          <w:rtl/>
        </w:rPr>
        <w:t>,</w:t>
      </w:r>
      <w:r>
        <w:rPr>
          <w:rtl/>
        </w:rPr>
        <w:t xml:space="preserve"> </w:t>
      </w:r>
      <w:bookmarkStart w:id="18460" w:name="_ETM_Q29_205759"/>
      <w:bookmarkEnd w:id="18460"/>
      <w:r>
        <w:rPr>
          <w:rtl/>
        </w:rPr>
        <w:t xml:space="preserve">אני </w:t>
      </w:r>
      <w:bookmarkStart w:id="18461" w:name="_ETM_Q29_205970"/>
      <w:bookmarkEnd w:id="18461"/>
      <w:r>
        <w:rPr>
          <w:rtl/>
        </w:rPr>
        <w:t xml:space="preserve">מקווה </w:t>
      </w:r>
      <w:bookmarkStart w:id="18462" w:name="_ETM_Q29_206239"/>
      <w:bookmarkEnd w:id="18462"/>
      <w:r>
        <w:rPr>
          <w:rtl/>
        </w:rPr>
        <w:t xml:space="preserve">שזה </w:t>
      </w:r>
      <w:bookmarkStart w:id="18463" w:name="_ETM_Q29_206539"/>
      <w:bookmarkEnd w:id="18463"/>
      <w:r>
        <w:rPr>
          <w:rtl/>
        </w:rPr>
        <w:t xml:space="preserve">לא </w:t>
      </w:r>
      <w:bookmarkStart w:id="18464" w:name="_ETM_Q29_206659"/>
      <w:bookmarkEnd w:id="18464"/>
      <w:r>
        <w:rPr>
          <w:rtl/>
        </w:rPr>
        <w:t>נכון</w:t>
      </w:r>
      <w:r>
        <w:rPr>
          <w:rFonts w:hint="cs"/>
          <w:rtl/>
        </w:rPr>
        <w:t xml:space="preserve"> </w:t>
      </w:r>
      <w:r>
        <w:rPr>
          <w:rFonts w:hint="eastAsia"/>
        </w:rPr>
        <w:t>–</w:t>
      </w:r>
      <w:r>
        <w:rPr>
          <w:rtl/>
        </w:rPr>
        <w:t xml:space="preserve"> </w:t>
      </w:r>
      <w:bookmarkStart w:id="18465" w:name="_ETM_Q29_209179"/>
      <w:bookmarkEnd w:id="18465"/>
      <w:r>
        <w:rPr>
          <w:rtl/>
        </w:rPr>
        <w:t xml:space="preserve">אז </w:t>
      </w:r>
      <w:bookmarkStart w:id="18466" w:name="_ETM_Q29_209449"/>
      <w:bookmarkEnd w:id="18466"/>
      <w:r>
        <w:rPr>
          <w:rtl/>
        </w:rPr>
        <w:t>הי</w:t>
      </w:r>
      <w:r>
        <w:rPr>
          <w:rFonts w:hint="cs"/>
          <w:rtl/>
        </w:rPr>
        <w:t>א</w:t>
      </w:r>
      <w:r>
        <w:rPr>
          <w:rtl/>
        </w:rPr>
        <w:t xml:space="preserve"> </w:t>
      </w:r>
      <w:bookmarkStart w:id="18467" w:name="_ETM_Q29_209750"/>
      <w:bookmarkEnd w:id="18467"/>
      <w:r>
        <w:rPr>
          <w:rFonts w:hint="cs"/>
          <w:rtl/>
        </w:rPr>
        <w:t>ת</w:t>
      </w:r>
      <w:r>
        <w:rPr>
          <w:rtl/>
        </w:rPr>
        <w:t xml:space="preserve">מונה </w:t>
      </w:r>
      <w:bookmarkStart w:id="18468" w:name="_ETM_Q29_210289"/>
      <w:bookmarkEnd w:id="18468"/>
      <w:r>
        <w:rPr>
          <w:rtl/>
        </w:rPr>
        <w:t xml:space="preserve">לשגרירה </w:t>
      </w:r>
      <w:bookmarkStart w:id="18469" w:name="_ETM_Q29_211580"/>
      <w:bookmarkEnd w:id="18469"/>
      <w:r>
        <w:rPr>
          <w:rtl/>
        </w:rPr>
        <w:t>באנגליה</w:t>
      </w:r>
      <w:r>
        <w:rPr>
          <w:rFonts w:hint="cs"/>
          <w:rtl/>
        </w:rPr>
        <w:t>.</w:t>
      </w:r>
      <w:r>
        <w:rPr>
          <w:rtl/>
        </w:rPr>
        <w:t xml:space="preserve"> </w:t>
      </w:r>
      <w:bookmarkStart w:id="18470" w:name="_ETM_Q29_212790"/>
      <w:bookmarkEnd w:id="18470"/>
      <w:r>
        <w:rPr>
          <w:rtl/>
        </w:rPr>
        <w:t xml:space="preserve">שיא </w:t>
      </w:r>
      <w:bookmarkStart w:id="18471" w:name="_ETM_Q29_213180"/>
      <w:bookmarkEnd w:id="18471"/>
      <w:r>
        <w:rPr>
          <w:rtl/>
        </w:rPr>
        <w:t>הציניות</w:t>
      </w:r>
      <w:r>
        <w:rPr>
          <w:rFonts w:hint="cs"/>
          <w:rtl/>
        </w:rPr>
        <w:t>.</w:t>
      </w:r>
      <w:r>
        <w:rPr>
          <w:rtl/>
        </w:rPr>
        <w:t xml:space="preserve"> </w:t>
      </w:r>
      <w:bookmarkStart w:id="18472" w:name="_ETM_Q29_215760"/>
      <w:bookmarkEnd w:id="18472"/>
      <w:r>
        <w:rPr>
          <w:rtl/>
        </w:rPr>
        <w:t xml:space="preserve">שיא </w:t>
      </w:r>
      <w:bookmarkStart w:id="18473" w:name="_ETM_Q29_216120"/>
      <w:bookmarkEnd w:id="18473"/>
      <w:r>
        <w:rPr>
          <w:rtl/>
        </w:rPr>
        <w:t>הציניות</w:t>
      </w:r>
      <w:r w:rsidR="00437344">
        <w:rPr>
          <w:rFonts w:hint="cs"/>
          <w:rtl/>
        </w:rPr>
        <w:t>,</w:t>
      </w:r>
      <w:r>
        <w:rPr>
          <w:rtl/>
        </w:rPr>
        <w:t xml:space="preserve"> </w:t>
      </w:r>
      <w:bookmarkStart w:id="18474" w:name="_ETM_Q29_218280"/>
      <w:bookmarkEnd w:id="18474"/>
      <w:r>
        <w:rPr>
          <w:rtl/>
        </w:rPr>
        <w:t xml:space="preserve">לקחת </w:t>
      </w:r>
      <w:bookmarkStart w:id="18475" w:name="_ETM_Q29_219060"/>
      <w:bookmarkEnd w:id="18475"/>
      <w:r>
        <w:rPr>
          <w:rtl/>
        </w:rPr>
        <w:t>סוג</w:t>
      </w:r>
      <w:r>
        <w:rPr>
          <w:rFonts w:hint="cs"/>
          <w:rtl/>
        </w:rPr>
        <w:t>יה</w:t>
      </w:r>
      <w:r>
        <w:rPr>
          <w:rtl/>
        </w:rPr>
        <w:t xml:space="preserve"> </w:t>
      </w:r>
      <w:bookmarkStart w:id="18476" w:name="_ETM_Q29_219750"/>
      <w:bookmarkEnd w:id="18476"/>
      <w:r>
        <w:rPr>
          <w:rtl/>
        </w:rPr>
        <w:t>שמדממת</w:t>
      </w:r>
      <w:r>
        <w:rPr>
          <w:rFonts w:hint="cs"/>
          <w:rtl/>
        </w:rPr>
        <w:t>,</w:t>
      </w:r>
      <w:r>
        <w:rPr>
          <w:rtl/>
        </w:rPr>
        <w:t xml:space="preserve"> </w:t>
      </w:r>
      <w:bookmarkStart w:id="18477" w:name="_ETM_Q29_221159"/>
      <w:bookmarkEnd w:id="18477"/>
      <w:r>
        <w:rPr>
          <w:rtl/>
        </w:rPr>
        <w:t>שקו</w:t>
      </w:r>
      <w:r>
        <w:rPr>
          <w:rFonts w:hint="cs"/>
          <w:rtl/>
        </w:rPr>
        <w:t>רעת</w:t>
      </w:r>
      <w:r>
        <w:rPr>
          <w:rtl/>
        </w:rPr>
        <w:t xml:space="preserve"> </w:t>
      </w:r>
      <w:bookmarkStart w:id="18478" w:name="_ETM_Q29_221850"/>
      <w:bookmarkEnd w:id="18478"/>
      <w:r>
        <w:rPr>
          <w:rFonts w:hint="cs"/>
          <w:rtl/>
        </w:rPr>
        <w:t>את ה</w:t>
      </w:r>
      <w:r>
        <w:rPr>
          <w:rtl/>
        </w:rPr>
        <w:t xml:space="preserve">חברה </w:t>
      </w:r>
      <w:bookmarkStart w:id="18479" w:name="_ETM_Q29_222510"/>
      <w:bookmarkEnd w:id="18479"/>
      <w:r>
        <w:rPr>
          <w:rtl/>
        </w:rPr>
        <w:t>הישראלית</w:t>
      </w:r>
      <w:r>
        <w:rPr>
          <w:rFonts w:hint="cs"/>
          <w:rtl/>
        </w:rPr>
        <w:t>, ולפרוט</w:t>
      </w:r>
      <w:r>
        <w:rPr>
          <w:rtl/>
        </w:rPr>
        <w:t xml:space="preserve"> </w:t>
      </w:r>
      <w:bookmarkStart w:id="18480" w:name="_ETM_Q29_223500"/>
      <w:bookmarkEnd w:id="18480"/>
      <w:r>
        <w:rPr>
          <w:rFonts w:hint="cs"/>
          <w:rtl/>
        </w:rPr>
        <w:t>אותה</w:t>
      </w:r>
      <w:r>
        <w:rPr>
          <w:rtl/>
        </w:rPr>
        <w:t xml:space="preserve"> </w:t>
      </w:r>
      <w:bookmarkStart w:id="18481" w:name="_ETM_Q29_223770"/>
      <w:bookmarkEnd w:id="18481"/>
      <w:r>
        <w:rPr>
          <w:rtl/>
        </w:rPr>
        <w:t>לפוליטיקה</w:t>
      </w:r>
      <w:r>
        <w:rPr>
          <w:rFonts w:hint="cs"/>
          <w:rtl/>
        </w:rPr>
        <w:t>.</w:t>
      </w:r>
      <w:r>
        <w:rPr>
          <w:rtl/>
        </w:rPr>
        <w:t xml:space="preserve"> </w:t>
      </w:r>
      <w:bookmarkStart w:id="18482" w:name="_ETM_Q29_224520"/>
      <w:bookmarkEnd w:id="18482"/>
    </w:p>
    <w:p w:rsidR="005958DA" w:rsidRDefault="005958DA" w:rsidP="00DE623F">
      <w:pPr>
        <w:rPr>
          <w:rtl/>
        </w:rPr>
      </w:pPr>
      <w:bookmarkStart w:id="18483" w:name="_ETM_Q29_226161"/>
      <w:bookmarkStart w:id="18484" w:name="_ETM_Q29_226245"/>
      <w:bookmarkEnd w:id="18483"/>
      <w:bookmarkEnd w:id="18484"/>
    </w:p>
    <w:p w:rsidR="005958DA" w:rsidRDefault="005958DA" w:rsidP="00DE623F">
      <w:pPr>
        <w:pStyle w:val="af6"/>
        <w:keepNext/>
        <w:rPr>
          <w:rtl/>
        </w:rPr>
      </w:pPr>
      <w:r w:rsidRPr="00202748">
        <w:rPr>
          <w:rStyle w:val="TagStyle"/>
          <w:rtl/>
        </w:rPr>
        <w:t xml:space="preserve"> &lt;&lt; יור &gt;&gt;</w:t>
      </w:r>
      <w:r w:rsidRPr="00C96B15">
        <w:rPr>
          <w:rStyle w:val="TagStyle"/>
          <w:rtl/>
        </w:rPr>
        <w:t xml:space="preserve"> </w:t>
      </w:r>
      <w:r>
        <w:rPr>
          <w:rtl/>
        </w:rPr>
        <w:t>היו"ר ארז מלול:</w:t>
      </w:r>
      <w:r w:rsidRPr="00C96B15">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437344">
      <w:pPr>
        <w:rPr>
          <w:rtl/>
        </w:rPr>
      </w:pPr>
      <w:bookmarkStart w:id="18485" w:name="_ETM_Q29_230072"/>
      <w:bookmarkEnd w:id="18485"/>
      <w:r>
        <w:rPr>
          <w:rtl/>
        </w:rPr>
        <w:t>תודה</w:t>
      </w:r>
      <w:r>
        <w:rPr>
          <w:rFonts w:hint="cs"/>
          <w:rtl/>
        </w:rPr>
        <w:t>.</w:t>
      </w:r>
      <w:r>
        <w:rPr>
          <w:rtl/>
        </w:rPr>
        <w:t xml:space="preserve"> </w:t>
      </w:r>
      <w:bookmarkStart w:id="18486" w:name="_ETM_Q29_226729"/>
      <w:bookmarkEnd w:id="18486"/>
      <w:r>
        <w:rPr>
          <w:rtl/>
        </w:rPr>
        <w:t xml:space="preserve">חבר </w:t>
      </w:r>
      <w:bookmarkStart w:id="18487" w:name="_ETM_Q29_227059"/>
      <w:bookmarkEnd w:id="18487"/>
      <w:r>
        <w:rPr>
          <w:rtl/>
        </w:rPr>
        <w:t xml:space="preserve">הכנסת </w:t>
      </w:r>
      <w:bookmarkStart w:id="18488" w:name="_ETM_Q29_227390"/>
      <w:bookmarkEnd w:id="18488"/>
      <w:r>
        <w:rPr>
          <w:rFonts w:hint="cs"/>
          <w:rtl/>
        </w:rPr>
        <w:t>עמית הלוי,</w:t>
      </w:r>
      <w:r>
        <w:rPr>
          <w:rtl/>
        </w:rPr>
        <w:t xml:space="preserve"> </w:t>
      </w:r>
      <w:bookmarkStart w:id="18489" w:name="_ETM_Q29_227960"/>
      <w:bookmarkEnd w:id="18489"/>
      <w:r>
        <w:rPr>
          <w:rtl/>
        </w:rPr>
        <w:t>בבקשה</w:t>
      </w:r>
      <w:r>
        <w:rPr>
          <w:rFonts w:hint="cs"/>
          <w:rtl/>
        </w:rPr>
        <w:t>.</w:t>
      </w:r>
      <w:r>
        <w:rPr>
          <w:rtl/>
        </w:rPr>
        <w:t xml:space="preserve"> </w:t>
      </w:r>
      <w:bookmarkStart w:id="18490" w:name="_ETM_Q29_229680"/>
      <w:bookmarkEnd w:id="18490"/>
      <w:r>
        <w:rPr>
          <w:rtl/>
        </w:rPr>
        <w:t xml:space="preserve">לאחר </w:t>
      </w:r>
      <w:bookmarkStart w:id="18491" w:name="_ETM_Q29_230250"/>
      <w:bookmarkEnd w:id="18491"/>
      <w:r>
        <w:rPr>
          <w:rtl/>
        </w:rPr>
        <w:t>מכן</w:t>
      </w:r>
      <w:r>
        <w:rPr>
          <w:rFonts w:hint="cs"/>
          <w:rtl/>
        </w:rPr>
        <w:t xml:space="preserve"> </w:t>
      </w:r>
      <w:r>
        <w:rPr>
          <w:rFonts w:hint="eastAsia"/>
        </w:rPr>
        <w:t>–</w:t>
      </w:r>
      <w:r>
        <w:rPr>
          <w:rtl/>
        </w:rPr>
        <w:t xml:space="preserve"> </w:t>
      </w:r>
      <w:bookmarkStart w:id="18492" w:name="_ETM_Q29_230550"/>
      <w:bookmarkEnd w:id="18492"/>
      <w:r>
        <w:rPr>
          <w:rtl/>
        </w:rPr>
        <w:t xml:space="preserve">חבר </w:t>
      </w:r>
      <w:bookmarkStart w:id="18493" w:name="_ETM_Q29_230909"/>
      <w:bookmarkEnd w:id="18493"/>
      <w:r>
        <w:rPr>
          <w:rtl/>
        </w:rPr>
        <w:t xml:space="preserve">הכנסת </w:t>
      </w:r>
      <w:bookmarkStart w:id="18494" w:name="_ETM_Q29_231210"/>
      <w:bookmarkEnd w:id="18494"/>
      <w:r>
        <w:rPr>
          <w:rtl/>
        </w:rPr>
        <w:t xml:space="preserve">אביחי </w:t>
      </w:r>
      <w:bookmarkStart w:id="18495" w:name="_ETM_Q29_231690"/>
      <w:bookmarkEnd w:id="18495"/>
      <w:r>
        <w:rPr>
          <w:rtl/>
        </w:rPr>
        <w:t xml:space="preserve">אברהם </w:t>
      </w:r>
      <w:bookmarkStart w:id="18496" w:name="_ETM_Q29_232110"/>
      <w:bookmarkEnd w:id="18496"/>
      <w:r>
        <w:rPr>
          <w:rtl/>
        </w:rPr>
        <w:t>בוארון</w:t>
      </w:r>
      <w:r>
        <w:rPr>
          <w:rFonts w:hint="cs"/>
          <w:rtl/>
        </w:rPr>
        <w:t>.</w:t>
      </w:r>
      <w:r>
        <w:rPr>
          <w:rtl/>
        </w:rPr>
        <w:t xml:space="preserve"> </w:t>
      </w:r>
      <w:bookmarkStart w:id="18497" w:name="_ETM_Q29_250509"/>
      <w:bookmarkStart w:id="18498" w:name="_ETM_Q29_250750"/>
      <w:bookmarkStart w:id="18499" w:name="_ETM_Q29_251229"/>
      <w:bookmarkStart w:id="18500" w:name="_ETM_Q29_251439"/>
      <w:bookmarkStart w:id="18501" w:name="_ETM_Q29_251740"/>
      <w:bookmarkStart w:id="18502" w:name="_ETM_Q29_251979"/>
      <w:bookmarkStart w:id="18503" w:name="_ETM_Q29_252399"/>
      <w:bookmarkStart w:id="18504" w:name="_ETM_Q29_252610"/>
      <w:bookmarkStart w:id="18505" w:name="_ETM_Q29_253270"/>
      <w:bookmarkStart w:id="18506" w:name="_ETM_Q29_253569"/>
      <w:bookmarkStart w:id="18507" w:name="_ETM_Q29_253869"/>
      <w:bookmarkStart w:id="18508" w:name="_ETM_Q29_254200"/>
      <w:bookmarkStart w:id="18509" w:name="_ETM_Q29_254439"/>
      <w:bookmarkStart w:id="18510" w:name="_ETM_Q29_255250"/>
      <w:bookmarkStart w:id="18511" w:name="_ETM_Q29_256479"/>
      <w:bookmarkStart w:id="18512" w:name="_ETM_Q29_256899"/>
      <w:bookmarkEnd w:id="18497"/>
      <w:bookmarkEnd w:id="18498"/>
      <w:bookmarkEnd w:id="18499"/>
      <w:bookmarkEnd w:id="18500"/>
      <w:bookmarkEnd w:id="18501"/>
      <w:bookmarkEnd w:id="18502"/>
      <w:bookmarkEnd w:id="18503"/>
      <w:bookmarkEnd w:id="18504"/>
      <w:bookmarkEnd w:id="18505"/>
      <w:bookmarkEnd w:id="18506"/>
      <w:bookmarkEnd w:id="18507"/>
      <w:bookmarkEnd w:id="18508"/>
      <w:bookmarkEnd w:id="18509"/>
      <w:bookmarkEnd w:id="18510"/>
      <w:bookmarkEnd w:id="18511"/>
      <w:bookmarkEnd w:id="18512"/>
    </w:p>
    <w:p w:rsidR="005958DA" w:rsidRDefault="005958DA" w:rsidP="00DE623F">
      <w:pPr>
        <w:rPr>
          <w:rtl/>
        </w:rPr>
      </w:pPr>
    </w:p>
    <w:p w:rsidR="005958DA" w:rsidRDefault="005958DA" w:rsidP="00DE623F">
      <w:pPr>
        <w:pStyle w:val="a4"/>
        <w:keepNext/>
        <w:rPr>
          <w:rtl/>
        </w:rPr>
      </w:pPr>
      <w:bookmarkStart w:id="18513" w:name="ET_speaker_6164_3"/>
      <w:r w:rsidRPr="00202748">
        <w:rPr>
          <w:rStyle w:val="TagStyle"/>
          <w:rtl/>
        </w:rPr>
        <w:t xml:space="preserve"> &lt;&lt; דובר &gt;&gt;</w:t>
      </w:r>
      <w:r w:rsidRPr="00533D6E">
        <w:rPr>
          <w:rStyle w:val="TagStyle"/>
          <w:rtl/>
        </w:rPr>
        <w:t xml:space="preserve"> </w:t>
      </w:r>
      <w:bookmarkStart w:id="18514" w:name="_Toc187141374"/>
      <w:r>
        <w:rPr>
          <w:rtl/>
        </w:rPr>
        <w:t>עמית הלוי (הליכוד):</w:t>
      </w:r>
      <w:bookmarkEnd w:id="18514"/>
      <w:r w:rsidRPr="00533D6E">
        <w:rPr>
          <w:rStyle w:val="TagStyle"/>
          <w:rtl/>
        </w:rPr>
        <w:t xml:space="preserve"> </w:t>
      </w:r>
      <w:r w:rsidRPr="00202748">
        <w:rPr>
          <w:rStyle w:val="TagStyle"/>
          <w:rtl/>
        </w:rPr>
        <w:t>&lt;&lt; דובר &gt;&gt;</w:t>
      </w:r>
      <w:r>
        <w:rPr>
          <w:rtl/>
        </w:rPr>
        <w:t xml:space="preserve"> </w:t>
      </w:r>
      <w:bookmarkEnd w:id="18513"/>
    </w:p>
    <w:p w:rsidR="005958DA" w:rsidRDefault="005958DA" w:rsidP="00DE623F">
      <w:pPr>
        <w:rPr>
          <w:rtl/>
        </w:rPr>
      </w:pPr>
    </w:p>
    <w:p w:rsidR="005958DA" w:rsidRDefault="005958DA" w:rsidP="006D151A">
      <w:pPr>
        <w:rPr>
          <w:rtl/>
        </w:rPr>
      </w:pPr>
      <w:bookmarkStart w:id="18515" w:name="_ETM_Q29_257170"/>
      <w:bookmarkStart w:id="18516" w:name="_ETM_Q29_257920"/>
      <w:bookmarkEnd w:id="18515"/>
      <w:bookmarkEnd w:id="18516"/>
      <w:r>
        <w:rPr>
          <w:rtl/>
        </w:rPr>
        <w:t xml:space="preserve">אדוני </w:t>
      </w:r>
      <w:bookmarkStart w:id="18517" w:name="_ETM_Q29_258250"/>
      <w:bookmarkEnd w:id="18517"/>
      <w:r>
        <w:rPr>
          <w:rtl/>
        </w:rPr>
        <w:t>היושב</w:t>
      </w:r>
      <w:r>
        <w:rPr>
          <w:rFonts w:hint="cs"/>
          <w:rtl/>
        </w:rPr>
        <w:t xml:space="preserve"> בר</w:t>
      </w:r>
      <w:r>
        <w:rPr>
          <w:rtl/>
        </w:rPr>
        <w:t>אש</w:t>
      </w:r>
      <w:r>
        <w:rPr>
          <w:rFonts w:hint="cs"/>
          <w:rtl/>
        </w:rPr>
        <w:t>,</w:t>
      </w:r>
      <w:r>
        <w:rPr>
          <w:rtl/>
        </w:rPr>
        <w:t xml:space="preserve"> </w:t>
      </w:r>
      <w:bookmarkStart w:id="18518" w:name="_ETM_Q29_258970"/>
      <w:bookmarkEnd w:id="18518"/>
      <w:r>
        <w:rPr>
          <w:rtl/>
        </w:rPr>
        <w:t xml:space="preserve">חברותיי </w:t>
      </w:r>
      <w:bookmarkStart w:id="18519" w:name="_ETM_Q29_259420"/>
      <w:bookmarkEnd w:id="18519"/>
      <w:r>
        <w:rPr>
          <w:rtl/>
        </w:rPr>
        <w:t xml:space="preserve">וחבריי </w:t>
      </w:r>
      <w:bookmarkStart w:id="18520" w:name="_ETM_Q29_259840"/>
      <w:bookmarkEnd w:id="18520"/>
      <w:r>
        <w:rPr>
          <w:rtl/>
        </w:rPr>
        <w:t>לכנסת</w:t>
      </w:r>
      <w:r>
        <w:rPr>
          <w:rFonts w:hint="cs"/>
          <w:rtl/>
        </w:rPr>
        <w:t>,</w:t>
      </w:r>
      <w:r>
        <w:rPr>
          <w:rtl/>
        </w:rPr>
        <w:t xml:space="preserve"> </w:t>
      </w:r>
      <w:bookmarkStart w:id="18521" w:name="_ETM_Q29_260530"/>
      <w:bookmarkEnd w:id="18521"/>
      <w:r>
        <w:rPr>
          <w:rtl/>
        </w:rPr>
        <w:t xml:space="preserve">אזרחי </w:t>
      </w:r>
      <w:bookmarkStart w:id="18522" w:name="_ETM_Q29_260950"/>
      <w:bookmarkEnd w:id="18522"/>
      <w:r>
        <w:rPr>
          <w:rtl/>
        </w:rPr>
        <w:t>ישראל</w:t>
      </w:r>
      <w:r>
        <w:rPr>
          <w:rFonts w:hint="cs"/>
          <w:rtl/>
        </w:rPr>
        <w:t>,</w:t>
      </w:r>
      <w:r>
        <w:rPr>
          <w:rtl/>
        </w:rPr>
        <w:t xml:space="preserve"> </w:t>
      </w:r>
      <w:bookmarkStart w:id="18523" w:name="_ETM_Q29_261729"/>
      <w:bookmarkEnd w:id="18523"/>
      <w:r>
        <w:rPr>
          <w:rtl/>
        </w:rPr>
        <w:t xml:space="preserve">משפחות </w:t>
      </w:r>
      <w:bookmarkStart w:id="18524" w:name="_ETM_Q29_262270"/>
      <w:bookmarkEnd w:id="18524"/>
      <w:r>
        <w:rPr>
          <w:rtl/>
        </w:rPr>
        <w:t>כהן</w:t>
      </w:r>
      <w:r>
        <w:rPr>
          <w:rFonts w:hint="cs"/>
          <w:rtl/>
        </w:rPr>
        <w:t>,</w:t>
      </w:r>
      <w:r>
        <w:rPr>
          <w:rtl/>
        </w:rPr>
        <w:t xml:space="preserve"> </w:t>
      </w:r>
      <w:bookmarkStart w:id="18525" w:name="_ETM_Q29_262750"/>
      <w:bookmarkEnd w:id="18525"/>
      <w:r>
        <w:rPr>
          <w:rtl/>
        </w:rPr>
        <w:t xml:space="preserve">רייז </w:t>
      </w:r>
      <w:bookmarkStart w:id="18526" w:name="_ETM_Q29_264149"/>
      <w:bookmarkEnd w:id="18526"/>
      <w:proofErr w:type="spellStart"/>
      <w:r>
        <w:rPr>
          <w:rtl/>
        </w:rPr>
        <w:t>ו</w:t>
      </w:r>
      <w:r>
        <w:rPr>
          <w:rFonts w:hint="cs"/>
          <w:rtl/>
        </w:rPr>
        <w:t>וינקלשטיין</w:t>
      </w:r>
      <w:proofErr w:type="spellEnd"/>
      <w:r>
        <w:rPr>
          <w:rFonts w:hint="cs"/>
          <w:rtl/>
        </w:rPr>
        <w:t>,</w:t>
      </w:r>
      <w:r>
        <w:rPr>
          <w:rtl/>
        </w:rPr>
        <w:t xml:space="preserve"> </w:t>
      </w:r>
      <w:bookmarkStart w:id="18527" w:name="_ETM_Q29_265140"/>
      <w:bookmarkEnd w:id="18527"/>
      <w:r>
        <w:rPr>
          <w:rtl/>
        </w:rPr>
        <w:t xml:space="preserve">אנחנו </w:t>
      </w:r>
      <w:bookmarkStart w:id="18528" w:name="_ETM_Q29_265469"/>
      <w:bookmarkEnd w:id="18528"/>
      <w:r>
        <w:rPr>
          <w:rtl/>
        </w:rPr>
        <w:t xml:space="preserve">מלווים </w:t>
      </w:r>
      <w:bookmarkStart w:id="18529" w:name="_ETM_Q29_265860"/>
      <w:bookmarkEnd w:id="18529"/>
      <w:r>
        <w:rPr>
          <w:rtl/>
        </w:rPr>
        <w:t xml:space="preserve">עכשיו </w:t>
      </w:r>
      <w:bookmarkStart w:id="18530" w:name="_ETM_Q29_266189"/>
      <w:bookmarkEnd w:id="18530"/>
      <w:r>
        <w:rPr>
          <w:rtl/>
        </w:rPr>
        <w:t xml:space="preserve">בהר </w:t>
      </w:r>
      <w:bookmarkStart w:id="18531" w:name="_ETM_Q29_266459"/>
      <w:bookmarkEnd w:id="18531"/>
      <w:r>
        <w:rPr>
          <w:rtl/>
        </w:rPr>
        <w:t xml:space="preserve">הרצל </w:t>
      </w:r>
      <w:bookmarkStart w:id="18532" w:name="_ETM_Q29_267760"/>
      <w:bookmarkEnd w:id="18532"/>
      <w:r>
        <w:rPr>
          <w:rtl/>
        </w:rPr>
        <w:t xml:space="preserve">את </w:t>
      </w:r>
      <w:bookmarkStart w:id="18533" w:name="_ETM_Q29_267940"/>
      <w:bookmarkEnd w:id="18533"/>
      <w:r>
        <w:rPr>
          <w:rtl/>
        </w:rPr>
        <w:t xml:space="preserve">אלעד </w:t>
      </w:r>
      <w:bookmarkStart w:id="18534" w:name="_ETM_Q29_268209"/>
      <w:bookmarkEnd w:id="18534"/>
      <w:proofErr w:type="spellStart"/>
      <w:r>
        <w:rPr>
          <w:rFonts w:hint="cs"/>
          <w:rtl/>
        </w:rPr>
        <w:t>ו</w:t>
      </w:r>
      <w:r>
        <w:rPr>
          <w:rtl/>
        </w:rPr>
        <w:t>ינקלשטיין</w:t>
      </w:r>
      <w:proofErr w:type="spellEnd"/>
      <w:r>
        <w:rPr>
          <w:rFonts w:hint="cs"/>
          <w:rtl/>
        </w:rPr>
        <w:t>,</w:t>
      </w:r>
      <w:r>
        <w:rPr>
          <w:rtl/>
        </w:rPr>
        <w:t xml:space="preserve"> </w:t>
      </w:r>
      <w:bookmarkStart w:id="18535" w:name="_ETM_Q29_268900"/>
      <w:bookmarkEnd w:id="18535"/>
      <w:r>
        <w:rPr>
          <w:rtl/>
        </w:rPr>
        <w:t xml:space="preserve">השם </w:t>
      </w:r>
      <w:bookmarkStart w:id="18536" w:name="_ETM_Q29_269170"/>
      <w:bookmarkEnd w:id="18536"/>
      <w:r>
        <w:rPr>
          <w:rtl/>
        </w:rPr>
        <w:t xml:space="preserve">ייקום </w:t>
      </w:r>
      <w:bookmarkStart w:id="18537" w:name="_ETM_Q29_269440"/>
      <w:bookmarkEnd w:id="18537"/>
      <w:r>
        <w:rPr>
          <w:rtl/>
        </w:rPr>
        <w:t>דמו</w:t>
      </w:r>
      <w:r>
        <w:rPr>
          <w:rFonts w:hint="cs"/>
          <w:rtl/>
        </w:rPr>
        <w:t>,</w:t>
      </w:r>
      <w:r>
        <w:rPr>
          <w:rtl/>
        </w:rPr>
        <w:t xml:space="preserve"> </w:t>
      </w:r>
      <w:bookmarkStart w:id="18538" w:name="_ETM_Q29_269800"/>
      <w:bookmarkEnd w:id="18538"/>
      <w:r w:rsidR="006D151A">
        <w:rPr>
          <w:rFonts w:hint="cs"/>
          <w:rtl/>
        </w:rPr>
        <w:t>ו</w:t>
      </w:r>
      <w:r>
        <w:rPr>
          <w:rtl/>
        </w:rPr>
        <w:t xml:space="preserve">נלווה </w:t>
      </w:r>
      <w:bookmarkStart w:id="18539" w:name="_ETM_Q29_270159"/>
      <w:bookmarkEnd w:id="18539"/>
      <w:r>
        <w:rPr>
          <w:rtl/>
        </w:rPr>
        <w:t xml:space="preserve">בהמשך </w:t>
      </w:r>
      <w:bookmarkStart w:id="18540" w:name="_ETM_Q29_270550"/>
      <w:bookmarkEnd w:id="18540"/>
      <w:r>
        <w:rPr>
          <w:rtl/>
        </w:rPr>
        <w:t xml:space="preserve">את </w:t>
      </w:r>
      <w:bookmarkStart w:id="18541" w:name="_ETM_Q29_270670"/>
      <w:bookmarkEnd w:id="18541"/>
      <w:r>
        <w:rPr>
          <w:rtl/>
        </w:rPr>
        <w:t xml:space="preserve">רחל </w:t>
      </w:r>
      <w:bookmarkStart w:id="18542" w:name="_ETM_Q29_271000"/>
      <w:bookmarkEnd w:id="18542"/>
      <w:r>
        <w:rPr>
          <w:rtl/>
        </w:rPr>
        <w:t>כהן</w:t>
      </w:r>
      <w:r>
        <w:rPr>
          <w:rFonts w:hint="cs"/>
          <w:rtl/>
        </w:rPr>
        <w:t>,</w:t>
      </w:r>
      <w:r>
        <w:rPr>
          <w:rtl/>
        </w:rPr>
        <w:t xml:space="preserve"> </w:t>
      </w:r>
      <w:bookmarkStart w:id="18543" w:name="_ETM_Q29_272159"/>
      <w:bookmarkEnd w:id="18543"/>
      <w:r>
        <w:rPr>
          <w:rtl/>
        </w:rPr>
        <w:t xml:space="preserve">את </w:t>
      </w:r>
      <w:bookmarkStart w:id="18544" w:name="_ETM_Q29_272429"/>
      <w:bookmarkEnd w:id="18544"/>
      <w:r>
        <w:rPr>
          <w:rtl/>
        </w:rPr>
        <w:t xml:space="preserve">עליזה </w:t>
      </w:r>
      <w:bookmarkStart w:id="18545" w:name="_ETM_Q29_272789"/>
      <w:bookmarkEnd w:id="18545"/>
      <w:r>
        <w:rPr>
          <w:rtl/>
        </w:rPr>
        <w:t xml:space="preserve">רייז </w:t>
      </w:r>
      <w:bookmarkStart w:id="18546" w:name="_ETM_Q29_274340"/>
      <w:bookmarkEnd w:id="18546"/>
      <w:r>
        <w:rPr>
          <w:rtl/>
        </w:rPr>
        <w:t>מקדומים</w:t>
      </w:r>
      <w:r w:rsidR="006D151A">
        <w:rPr>
          <w:rFonts w:hint="cs"/>
          <w:rtl/>
        </w:rPr>
        <w:t>.</w:t>
      </w:r>
      <w:r>
        <w:rPr>
          <w:rtl/>
        </w:rPr>
        <w:t xml:space="preserve"> </w:t>
      </w:r>
      <w:bookmarkStart w:id="18547" w:name="_ETM_Q29_276130"/>
      <w:bookmarkEnd w:id="18547"/>
      <w:r>
        <w:rPr>
          <w:rtl/>
        </w:rPr>
        <w:t xml:space="preserve">הדם </w:t>
      </w:r>
      <w:bookmarkStart w:id="18548" w:name="_ETM_Q29_276550"/>
      <w:bookmarkEnd w:id="18548"/>
      <w:r>
        <w:rPr>
          <w:rtl/>
        </w:rPr>
        <w:t>שלהם</w:t>
      </w:r>
      <w:r>
        <w:rPr>
          <w:rFonts w:hint="cs"/>
          <w:rtl/>
        </w:rPr>
        <w:t>,</w:t>
      </w:r>
      <w:r>
        <w:rPr>
          <w:rtl/>
        </w:rPr>
        <w:t xml:space="preserve"> </w:t>
      </w:r>
      <w:bookmarkStart w:id="18549" w:name="_ETM_Q29_277240"/>
      <w:bookmarkEnd w:id="18549"/>
      <w:r>
        <w:rPr>
          <w:rtl/>
        </w:rPr>
        <w:t>שלנו</w:t>
      </w:r>
      <w:r>
        <w:rPr>
          <w:rFonts w:hint="cs"/>
          <w:rtl/>
        </w:rPr>
        <w:t>,</w:t>
      </w:r>
      <w:r>
        <w:rPr>
          <w:rtl/>
        </w:rPr>
        <w:t xml:space="preserve"> </w:t>
      </w:r>
      <w:bookmarkStart w:id="18550" w:name="_ETM_Q29_277720"/>
      <w:bookmarkEnd w:id="18550"/>
      <w:r>
        <w:rPr>
          <w:rtl/>
        </w:rPr>
        <w:t xml:space="preserve">נשפך </w:t>
      </w:r>
      <w:bookmarkStart w:id="18551" w:name="_ETM_Q29_278200"/>
      <w:bookmarkEnd w:id="18551"/>
      <w:r>
        <w:rPr>
          <w:rtl/>
        </w:rPr>
        <w:t xml:space="preserve">בדרכי </w:t>
      </w:r>
      <w:bookmarkStart w:id="18552" w:name="_ETM_Q29_278890"/>
      <w:bookmarkEnd w:id="18552"/>
      <w:r>
        <w:rPr>
          <w:rtl/>
        </w:rPr>
        <w:t xml:space="preserve">שומרון </w:t>
      </w:r>
      <w:bookmarkStart w:id="18553" w:name="_ETM_Q29_279730"/>
      <w:bookmarkEnd w:id="18553"/>
      <w:r>
        <w:rPr>
          <w:rtl/>
        </w:rPr>
        <w:t xml:space="preserve">כמו </w:t>
      </w:r>
      <w:bookmarkStart w:id="18554" w:name="_ETM_Q29_280000"/>
      <w:bookmarkEnd w:id="18554"/>
      <w:r>
        <w:rPr>
          <w:rtl/>
        </w:rPr>
        <w:t xml:space="preserve">דם </w:t>
      </w:r>
      <w:bookmarkStart w:id="18555" w:name="_ETM_Q29_280209"/>
      <w:bookmarkEnd w:id="18555"/>
      <w:r>
        <w:rPr>
          <w:rtl/>
        </w:rPr>
        <w:t xml:space="preserve">חיילינו </w:t>
      </w:r>
      <w:bookmarkStart w:id="18556" w:name="_ETM_Q29_280750"/>
      <w:bookmarkEnd w:id="18556"/>
      <w:r>
        <w:rPr>
          <w:rtl/>
        </w:rPr>
        <w:t xml:space="preserve">שנופלים </w:t>
      </w:r>
      <w:bookmarkStart w:id="18557" w:name="_ETM_Q29_281200"/>
      <w:bookmarkEnd w:id="18557"/>
      <w:r>
        <w:rPr>
          <w:rtl/>
        </w:rPr>
        <w:t xml:space="preserve">ברחובות </w:t>
      </w:r>
      <w:bookmarkStart w:id="18558" w:name="_ETM_Q29_281620"/>
      <w:bookmarkEnd w:id="18558"/>
      <w:r>
        <w:rPr>
          <w:rtl/>
        </w:rPr>
        <w:t>ג'באליה</w:t>
      </w:r>
      <w:r>
        <w:rPr>
          <w:rFonts w:hint="cs"/>
          <w:rtl/>
        </w:rPr>
        <w:t>.</w:t>
      </w:r>
      <w:r>
        <w:rPr>
          <w:rtl/>
        </w:rPr>
        <w:t xml:space="preserve"> </w:t>
      </w:r>
      <w:bookmarkStart w:id="18559" w:name="_ETM_Q29_282810"/>
      <w:bookmarkEnd w:id="18559"/>
      <w:r>
        <w:rPr>
          <w:rtl/>
        </w:rPr>
        <w:t xml:space="preserve">זו </w:t>
      </w:r>
      <w:bookmarkStart w:id="18560" w:name="_ETM_Q29_283020"/>
      <w:bookmarkEnd w:id="18560"/>
      <w:r>
        <w:rPr>
          <w:rtl/>
        </w:rPr>
        <w:t xml:space="preserve">אותה </w:t>
      </w:r>
      <w:bookmarkStart w:id="18561" w:name="_ETM_Q29_283230"/>
      <w:bookmarkEnd w:id="18561"/>
      <w:r>
        <w:rPr>
          <w:rtl/>
        </w:rPr>
        <w:t>המלחמה</w:t>
      </w:r>
      <w:r>
        <w:rPr>
          <w:rFonts w:hint="cs"/>
          <w:rtl/>
        </w:rPr>
        <w:t>,</w:t>
      </w:r>
      <w:r>
        <w:rPr>
          <w:rtl/>
        </w:rPr>
        <w:t xml:space="preserve"> </w:t>
      </w:r>
      <w:bookmarkStart w:id="18562" w:name="_ETM_Q29_283830"/>
      <w:bookmarkEnd w:id="18562"/>
      <w:r>
        <w:rPr>
          <w:rtl/>
        </w:rPr>
        <w:t xml:space="preserve">מול </w:t>
      </w:r>
      <w:bookmarkStart w:id="18563" w:name="_ETM_Q29_284040"/>
      <w:bookmarkEnd w:id="18563"/>
      <w:r>
        <w:rPr>
          <w:rtl/>
        </w:rPr>
        <w:t xml:space="preserve">אותו </w:t>
      </w:r>
      <w:bookmarkStart w:id="18564" w:name="_ETM_Q29_284310"/>
      <w:bookmarkEnd w:id="18564"/>
      <w:r>
        <w:rPr>
          <w:rtl/>
        </w:rPr>
        <w:t>אויב</w:t>
      </w:r>
      <w:r>
        <w:rPr>
          <w:rFonts w:hint="cs"/>
          <w:rtl/>
        </w:rPr>
        <w:t>,</w:t>
      </w:r>
      <w:r>
        <w:rPr>
          <w:rtl/>
        </w:rPr>
        <w:t xml:space="preserve"> </w:t>
      </w:r>
      <w:bookmarkStart w:id="18565" w:name="_ETM_Q29_285209"/>
      <w:bookmarkEnd w:id="18565"/>
      <w:r>
        <w:rPr>
          <w:rtl/>
        </w:rPr>
        <w:t>אות</w:t>
      </w:r>
      <w:r>
        <w:rPr>
          <w:rFonts w:hint="cs"/>
          <w:rtl/>
        </w:rPr>
        <w:t>ה</w:t>
      </w:r>
      <w:r>
        <w:rPr>
          <w:rtl/>
        </w:rPr>
        <w:t xml:space="preserve"> </w:t>
      </w:r>
      <w:bookmarkStart w:id="18566" w:name="_ETM_Q29_285510"/>
      <w:bookmarkEnd w:id="18566"/>
      <w:r>
        <w:rPr>
          <w:rtl/>
        </w:rPr>
        <w:t xml:space="preserve">מכונת </w:t>
      </w:r>
      <w:bookmarkStart w:id="18567" w:name="_ETM_Q29_285900"/>
      <w:bookmarkEnd w:id="18567"/>
      <w:r>
        <w:rPr>
          <w:rtl/>
        </w:rPr>
        <w:t xml:space="preserve">רצח </w:t>
      </w:r>
      <w:bookmarkStart w:id="18568" w:name="_ETM_Q29_286230"/>
      <w:bookmarkEnd w:id="18568"/>
      <w:r>
        <w:rPr>
          <w:rtl/>
        </w:rPr>
        <w:t>עם</w:t>
      </w:r>
      <w:r>
        <w:rPr>
          <w:rFonts w:hint="cs"/>
          <w:rtl/>
        </w:rPr>
        <w:t>,</w:t>
      </w:r>
      <w:r>
        <w:rPr>
          <w:rtl/>
        </w:rPr>
        <w:t xml:space="preserve"> </w:t>
      </w:r>
      <w:bookmarkStart w:id="18569" w:name="_ETM_Q29_287299"/>
      <w:bookmarkEnd w:id="18569"/>
      <w:r>
        <w:rPr>
          <w:rtl/>
        </w:rPr>
        <w:t xml:space="preserve">עם </w:t>
      </w:r>
      <w:bookmarkStart w:id="18570" w:name="_ETM_Q29_287450"/>
      <w:bookmarkEnd w:id="18570"/>
      <w:r>
        <w:rPr>
          <w:rtl/>
        </w:rPr>
        <w:t xml:space="preserve">אותן </w:t>
      </w:r>
      <w:bookmarkStart w:id="18571" w:name="_ETM_Q29_287749"/>
      <w:bookmarkEnd w:id="18571"/>
      <w:r>
        <w:rPr>
          <w:rtl/>
        </w:rPr>
        <w:t xml:space="preserve">שאיפות </w:t>
      </w:r>
      <w:bookmarkStart w:id="18572" w:name="_ETM_Q29_288139"/>
      <w:bookmarkEnd w:id="18572"/>
      <w:r>
        <w:rPr>
          <w:rtl/>
        </w:rPr>
        <w:t>השמדה</w:t>
      </w:r>
      <w:r>
        <w:rPr>
          <w:rFonts w:hint="cs"/>
          <w:rtl/>
        </w:rPr>
        <w:t>,</w:t>
      </w:r>
      <w:r>
        <w:rPr>
          <w:rtl/>
        </w:rPr>
        <w:t xml:space="preserve"> </w:t>
      </w:r>
      <w:bookmarkStart w:id="18573" w:name="_ETM_Q29_288709"/>
      <w:bookmarkEnd w:id="18573"/>
      <w:r>
        <w:rPr>
          <w:rtl/>
        </w:rPr>
        <w:t xml:space="preserve">עם </w:t>
      </w:r>
      <w:bookmarkStart w:id="18574" w:name="_ETM_Q29_288829"/>
      <w:bookmarkEnd w:id="18574"/>
      <w:r>
        <w:rPr>
          <w:rtl/>
        </w:rPr>
        <w:t xml:space="preserve">אותן </w:t>
      </w:r>
      <w:bookmarkStart w:id="18575" w:name="_ETM_Q29_289130"/>
      <w:bookmarkEnd w:id="18575"/>
      <w:r>
        <w:rPr>
          <w:rtl/>
        </w:rPr>
        <w:t xml:space="preserve">שיטות </w:t>
      </w:r>
      <w:bookmarkStart w:id="18576" w:name="_ETM_Q29_289459"/>
      <w:bookmarkEnd w:id="18576"/>
      <w:r>
        <w:rPr>
          <w:rtl/>
        </w:rPr>
        <w:t>ברבריות</w:t>
      </w:r>
      <w:r w:rsidR="006D151A">
        <w:rPr>
          <w:rFonts w:hint="cs"/>
          <w:rtl/>
        </w:rPr>
        <w:t>,</w:t>
      </w:r>
      <w:r>
        <w:rPr>
          <w:rtl/>
        </w:rPr>
        <w:t xml:space="preserve"> </w:t>
      </w:r>
      <w:bookmarkStart w:id="18577" w:name="_ETM_Q29_290740"/>
      <w:bookmarkEnd w:id="18577"/>
      <w:r>
        <w:rPr>
          <w:rtl/>
        </w:rPr>
        <w:t xml:space="preserve">וממש </w:t>
      </w:r>
      <w:bookmarkStart w:id="18578" w:name="_ETM_Q29_291429"/>
      <w:bookmarkEnd w:id="18578"/>
      <w:r>
        <w:rPr>
          <w:rtl/>
        </w:rPr>
        <w:t xml:space="preserve">לא </w:t>
      </w:r>
      <w:bookmarkStart w:id="18579" w:name="_ETM_Q29_291579"/>
      <w:bookmarkEnd w:id="18579"/>
      <w:r>
        <w:rPr>
          <w:rtl/>
        </w:rPr>
        <w:t xml:space="preserve">משנה </w:t>
      </w:r>
      <w:bookmarkStart w:id="18580" w:name="_ETM_Q29_292390"/>
      <w:bookmarkEnd w:id="18580"/>
      <w:r>
        <w:rPr>
          <w:rtl/>
        </w:rPr>
        <w:t xml:space="preserve">אם </w:t>
      </w:r>
      <w:bookmarkStart w:id="18581" w:name="_ETM_Q29_292570"/>
      <w:bookmarkEnd w:id="18581"/>
      <w:r>
        <w:rPr>
          <w:rtl/>
        </w:rPr>
        <w:t xml:space="preserve">הוא </w:t>
      </w:r>
      <w:bookmarkStart w:id="18582" w:name="_ETM_Q29_292630"/>
      <w:bookmarkEnd w:id="18582"/>
      <w:r>
        <w:rPr>
          <w:rtl/>
        </w:rPr>
        <w:t xml:space="preserve">גר </w:t>
      </w:r>
      <w:bookmarkStart w:id="18583" w:name="_ETM_Q29_292960"/>
      <w:bookmarkEnd w:id="18583"/>
      <w:r>
        <w:rPr>
          <w:rtl/>
        </w:rPr>
        <w:t xml:space="preserve">בג'באליה </w:t>
      </w:r>
      <w:bookmarkStart w:id="18584" w:name="_ETM_Q29_293649"/>
      <w:bookmarkEnd w:id="18584"/>
      <w:r>
        <w:rPr>
          <w:rtl/>
        </w:rPr>
        <w:t xml:space="preserve">או </w:t>
      </w:r>
      <w:bookmarkStart w:id="18585" w:name="_ETM_Q29_293740"/>
      <w:bookmarkEnd w:id="18585"/>
      <w:r>
        <w:rPr>
          <w:rtl/>
        </w:rPr>
        <w:t>בג'נין</w:t>
      </w:r>
      <w:r>
        <w:rPr>
          <w:rFonts w:hint="cs"/>
          <w:rtl/>
        </w:rPr>
        <w:t>,</w:t>
      </w:r>
      <w:r>
        <w:rPr>
          <w:rtl/>
        </w:rPr>
        <w:t xml:space="preserve"> </w:t>
      </w:r>
      <w:bookmarkStart w:id="18586" w:name="_ETM_Q29_295390"/>
      <w:bookmarkEnd w:id="18586"/>
      <w:r>
        <w:rPr>
          <w:rtl/>
        </w:rPr>
        <w:t>ממש</w:t>
      </w:r>
      <w:bookmarkStart w:id="18587" w:name="_ETM_Q29_295990"/>
      <w:bookmarkEnd w:id="18587"/>
      <w:r>
        <w:rPr>
          <w:rFonts w:hint="cs"/>
          <w:rtl/>
        </w:rPr>
        <w:t xml:space="preserve"> </w:t>
      </w:r>
      <w:proofErr w:type="spellStart"/>
      <w:r>
        <w:rPr>
          <w:rtl/>
        </w:rPr>
        <w:t>ממש</w:t>
      </w:r>
      <w:proofErr w:type="spellEnd"/>
      <w:r>
        <w:rPr>
          <w:rtl/>
        </w:rPr>
        <w:t xml:space="preserve"> </w:t>
      </w:r>
      <w:bookmarkStart w:id="18588" w:name="_ETM_Q29_296440"/>
      <w:bookmarkEnd w:id="18588"/>
      <w:r>
        <w:rPr>
          <w:rtl/>
        </w:rPr>
        <w:t xml:space="preserve">לא </w:t>
      </w:r>
      <w:bookmarkStart w:id="18589" w:name="_ETM_Q29_296619"/>
      <w:bookmarkEnd w:id="18589"/>
      <w:r>
        <w:rPr>
          <w:rtl/>
        </w:rPr>
        <w:t xml:space="preserve">משנה </w:t>
      </w:r>
      <w:bookmarkStart w:id="18590" w:name="_ETM_Q29_297100"/>
      <w:bookmarkEnd w:id="18590"/>
      <w:r>
        <w:rPr>
          <w:rtl/>
        </w:rPr>
        <w:t xml:space="preserve">אם </w:t>
      </w:r>
      <w:bookmarkStart w:id="18591" w:name="_ETM_Q29_297220"/>
      <w:bookmarkEnd w:id="18591"/>
      <w:r>
        <w:rPr>
          <w:rtl/>
        </w:rPr>
        <w:t xml:space="preserve">הוא </w:t>
      </w:r>
      <w:bookmarkStart w:id="18592" w:name="_ETM_Q29_297310"/>
      <w:bookmarkEnd w:id="18592"/>
      <w:r>
        <w:rPr>
          <w:rtl/>
        </w:rPr>
        <w:t xml:space="preserve">רשום </w:t>
      </w:r>
      <w:bookmarkStart w:id="18593" w:name="_ETM_Q29_297700"/>
      <w:bookmarkEnd w:id="18593"/>
      <w:r>
        <w:rPr>
          <w:rtl/>
        </w:rPr>
        <w:t>בחמאס</w:t>
      </w:r>
      <w:r>
        <w:rPr>
          <w:rFonts w:hint="cs"/>
          <w:rtl/>
        </w:rPr>
        <w:t>,</w:t>
      </w:r>
      <w:r>
        <w:rPr>
          <w:rtl/>
        </w:rPr>
        <w:t xml:space="preserve"> </w:t>
      </w:r>
      <w:bookmarkStart w:id="18594" w:name="_ETM_Q29_298299"/>
      <w:bookmarkEnd w:id="18594"/>
      <w:r>
        <w:rPr>
          <w:rtl/>
        </w:rPr>
        <w:t>ב</w:t>
      </w:r>
      <w:r>
        <w:rPr>
          <w:rFonts w:hint="cs"/>
          <w:rtl/>
        </w:rPr>
        <w:t>פתח או</w:t>
      </w:r>
      <w:r>
        <w:rPr>
          <w:rtl/>
        </w:rPr>
        <w:t xml:space="preserve"> </w:t>
      </w:r>
      <w:bookmarkStart w:id="18595" w:name="_ETM_Q29_299140"/>
      <w:bookmarkEnd w:id="18595"/>
      <w:r>
        <w:rPr>
          <w:rFonts w:hint="cs"/>
          <w:rtl/>
        </w:rPr>
        <w:t>ב</w:t>
      </w:r>
      <w:r>
        <w:rPr>
          <w:rtl/>
        </w:rPr>
        <w:t xml:space="preserve">ג'יהאד </w:t>
      </w:r>
      <w:bookmarkStart w:id="18596" w:name="_ETM_Q29_299500"/>
      <w:bookmarkEnd w:id="18596"/>
      <w:r>
        <w:rPr>
          <w:rtl/>
        </w:rPr>
        <w:t>האסלאמי</w:t>
      </w:r>
      <w:r>
        <w:rPr>
          <w:rFonts w:hint="cs"/>
          <w:rtl/>
        </w:rPr>
        <w:t>.</w:t>
      </w:r>
      <w:r>
        <w:rPr>
          <w:rtl/>
        </w:rPr>
        <w:t xml:space="preserve"> </w:t>
      </w:r>
      <w:bookmarkStart w:id="18597" w:name="_ETM_Q29_300610"/>
      <w:bookmarkEnd w:id="18597"/>
      <w:r>
        <w:rPr>
          <w:rtl/>
        </w:rPr>
        <w:t xml:space="preserve">כל </w:t>
      </w:r>
      <w:bookmarkStart w:id="18598" w:name="_ETM_Q29_300850"/>
      <w:bookmarkEnd w:id="18598"/>
      <w:r>
        <w:rPr>
          <w:rtl/>
        </w:rPr>
        <w:t>ה</w:t>
      </w:r>
      <w:r>
        <w:rPr>
          <w:rFonts w:hint="cs"/>
          <w:rtl/>
        </w:rPr>
        <w:t>ה</w:t>
      </w:r>
      <w:r>
        <w:rPr>
          <w:rtl/>
        </w:rPr>
        <w:t xml:space="preserve">בחנות </w:t>
      </w:r>
      <w:bookmarkStart w:id="18599" w:name="_ETM_Q29_301450"/>
      <w:bookmarkEnd w:id="18599"/>
      <w:r>
        <w:rPr>
          <w:rtl/>
        </w:rPr>
        <w:t xml:space="preserve">המלאכותיות </w:t>
      </w:r>
      <w:bookmarkStart w:id="18600" w:name="_ETM_Q29_302290"/>
      <w:bookmarkEnd w:id="18600"/>
      <w:r>
        <w:rPr>
          <w:rtl/>
        </w:rPr>
        <w:t xml:space="preserve">הללו </w:t>
      </w:r>
      <w:bookmarkStart w:id="18601" w:name="_ETM_Q29_303690"/>
      <w:bookmarkEnd w:id="18601"/>
      <w:r>
        <w:rPr>
          <w:rtl/>
        </w:rPr>
        <w:t>מטופשות</w:t>
      </w:r>
      <w:r>
        <w:rPr>
          <w:rFonts w:hint="cs"/>
          <w:rtl/>
        </w:rPr>
        <w:t>,</w:t>
      </w:r>
      <w:r>
        <w:rPr>
          <w:rtl/>
        </w:rPr>
        <w:t xml:space="preserve"> </w:t>
      </w:r>
      <w:bookmarkStart w:id="18602" w:name="_ETM_Q29_305390"/>
      <w:bookmarkEnd w:id="18602"/>
      <w:r>
        <w:rPr>
          <w:rtl/>
        </w:rPr>
        <w:t xml:space="preserve">למעשה </w:t>
      </w:r>
      <w:bookmarkStart w:id="18603" w:name="_ETM_Q29_305840"/>
      <w:bookmarkEnd w:id="18603"/>
      <w:r>
        <w:rPr>
          <w:rtl/>
        </w:rPr>
        <w:t xml:space="preserve">הופכות </w:t>
      </w:r>
      <w:bookmarkStart w:id="18604" w:name="_ETM_Q29_306200"/>
      <w:bookmarkEnd w:id="18604"/>
      <w:r>
        <w:rPr>
          <w:rtl/>
        </w:rPr>
        <w:t xml:space="preserve">למסוכנות </w:t>
      </w:r>
      <w:bookmarkStart w:id="18605" w:name="_ETM_Q29_306950"/>
      <w:bookmarkEnd w:id="18605"/>
      <w:r>
        <w:rPr>
          <w:rtl/>
        </w:rPr>
        <w:t xml:space="preserve">ולטרגיות </w:t>
      </w:r>
      <w:bookmarkStart w:id="18606" w:name="_ETM_Q29_307970"/>
      <w:bookmarkEnd w:id="18606"/>
      <w:r>
        <w:rPr>
          <w:rFonts w:hint="cs"/>
          <w:rtl/>
        </w:rPr>
        <w:t>כ</w:t>
      </w:r>
      <w:r>
        <w:rPr>
          <w:rtl/>
        </w:rPr>
        <w:t>ש</w:t>
      </w:r>
      <w:r>
        <w:rPr>
          <w:rFonts w:hint="cs"/>
          <w:rtl/>
        </w:rPr>
        <w:t xml:space="preserve">הן </w:t>
      </w:r>
      <w:r>
        <w:rPr>
          <w:rtl/>
        </w:rPr>
        <w:t xml:space="preserve">נעשות </w:t>
      </w:r>
      <w:bookmarkStart w:id="18607" w:name="_ETM_Q29_308570"/>
      <w:bookmarkEnd w:id="18607"/>
      <w:r>
        <w:rPr>
          <w:rtl/>
        </w:rPr>
        <w:t>ע</w:t>
      </w:r>
      <w:r>
        <w:rPr>
          <w:rFonts w:hint="cs"/>
          <w:rtl/>
        </w:rPr>
        <w:t>ל ידי</w:t>
      </w:r>
      <w:r>
        <w:rPr>
          <w:rtl/>
        </w:rPr>
        <w:t xml:space="preserve"> </w:t>
      </w:r>
      <w:bookmarkStart w:id="18608" w:name="_ETM_Q29_308900"/>
      <w:bookmarkEnd w:id="18608"/>
      <w:r>
        <w:rPr>
          <w:rtl/>
        </w:rPr>
        <w:t xml:space="preserve">גופי </w:t>
      </w:r>
      <w:bookmarkStart w:id="18609" w:name="_ETM_Q29_309200"/>
      <w:bookmarkEnd w:id="18609"/>
      <w:r>
        <w:rPr>
          <w:rtl/>
        </w:rPr>
        <w:t xml:space="preserve">הביטחון </w:t>
      </w:r>
      <w:bookmarkStart w:id="18610" w:name="_ETM_Q29_309680"/>
      <w:bookmarkEnd w:id="18610"/>
      <w:r>
        <w:rPr>
          <w:rtl/>
        </w:rPr>
        <w:t>שלנו</w:t>
      </w:r>
      <w:r>
        <w:rPr>
          <w:rFonts w:hint="cs"/>
          <w:rtl/>
        </w:rPr>
        <w:t>.</w:t>
      </w:r>
      <w:r>
        <w:rPr>
          <w:rtl/>
        </w:rPr>
        <w:t xml:space="preserve"> </w:t>
      </w:r>
      <w:bookmarkStart w:id="18611" w:name="_ETM_Q29_311370"/>
      <w:bookmarkEnd w:id="18611"/>
      <w:r>
        <w:rPr>
          <w:rtl/>
        </w:rPr>
        <w:t xml:space="preserve">זה </w:t>
      </w:r>
      <w:bookmarkStart w:id="18612" w:name="_ETM_Q29_311610"/>
      <w:bookmarkEnd w:id="18612"/>
      <w:r>
        <w:rPr>
          <w:rtl/>
        </w:rPr>
        <w:t xml:space="preserve">בדיוק </w:t>
      </w:r>
      <w:bookmarkStart w:id="18613" w:name="_ETM_Q29_312000"/>
      <w:bookmarkEnd w:id="18613"/>
      <w:r>
        <w:rPr>
          <w:rtl/>
        </w:rPr>
        <w:t xml:space="preserve">אותו </w:t>
      </w:r>
      <w:bookmarkStart w:id="18614" w:name="_ETM_Q29_312270"/>
      <w:bookmarkEnd w:id="18614"/>
      <w:r>
        <w:rPr>
          <w:rtl/>
        </w:rPr>
        <w:t>אויב</w:t>
      </w:r>
      <w:r w:rsidR="006D151A">
        <w:rPr>
          <w:rFonts w:hint="cs"/>
          <w:rtl/>
        </w:rPr>
        <w:t>,</w:t>
      </w:r>
      <w:r>
        <w:rPr>
          <w:rtl/>
        </w:rPr>
        <w:t xml:space="preserve"> </w:t>
      </w:r>
      <w:bookmarkStart w:id="18615" w:name="_ETM_Q29_312750"/>
      <w:bookmarkEnd w:id="18615"/>
      <w:r>
        <w:rPr>
          <w:rtl/>
        </w:rPr>
        <w:t xml:space="preserve">ולכן </w:t>
      </w:r>
      <w:bookmarkStart w:id="18616" w:name="_ETM_Q29_313230"/>
      <w:bookmarkEnd w:id="18616"/>
      <w:r>
        <w:rPr>
          <w:rtl/>
        </w:rPr>
        <w:t xml:space="preserve">גם </w:t>
      </w:r>
      <w:bookmarkStart w:id="18617" w:name="_ETM_Q29_313440"/>
      <w:bookmarkEnd w:id="18617"/>
      <w:r>
        <w:rPr>
          <w:rtl/>
        </w:rPr>
        <w:t xml:space="preserve">המסקנה </w:t>
      </w:r>
      <w:bookmarkStart w:id="18618" w:name="_ETM_Q29_314070"/>
      <w:bookmarkEnd w:id="18618"/>
      <w:r>
        <w:rPr>
          <w:rtl/>
        </w:rPr>
        <w:t xml:space="preserve">היא </w:t>
      </w:r>
      <w:bookmarkStart w:id="18619" w:name="_ETM_Q29_314190"/>
      <w:bookmarkEnd w:id="18619"/>
      <w:r>
        <w:rPr>
          <w:rtl/>
        </w:rPr>
        <w:t xml:space="preserve">אותה </w:t>
      </w:r>
      <w:bookmarkStart w:id="18620" w:name="_ETM_Q29_314430"/>
      <w:bookmarkEnd w:id="18620"/>
      <w:r>
        <w:rPr>
          <w:rtl/>
        </w:rPr>
        <w:t>המסקנה</w:t>
      </w:r>
      <w:r>
        <w:rPr>
          <w:rFonts w:hint="cs"/>
          <w:rtl/>
        </w:rPr>
        <w:t>,</w:t>
      </w:r>
      <w:r>
        <w:rPr>
          <w:rtl/>
        </w:rPr>
        <w:t xml:space="preserve"> </w:t>
      </w:r>
      <w:bookmarkStart w:id="18621" w:name="_ETM_Q29_315270"/>
      <w:bookmarkEnd w:id="18621"/>
      <w:r>
        <w:rPr>
          <w:rtl/>
        </w:rPr>
        <w:t xml:space="preserve">ואני </w:t>
      </w:r>
      <w:bookmarkStart w:id="18622" w:name="_ETM_Q29_315510"/>
      <w:bookmarkEnd w:id="18622"/>
      <w:r>
        <w:rPr>
          <w:rtl/>
        </w:rPr>
        <w:t xml:space="preserve">אומר </w:t>
      </w:r>
      <w:bookmarkStart w:id="18623" w:name="_ETM_Q29_315810"/>
      <w:bookmarkEnd w:id="18623"/>
      <w:r>
        <w:rPr>
          <w:rtl/>
        </w:rPr>
        <w:t xml:space="preserve">אותה </w:t>
      </w:r>
      <w:bookmarkStart w:id="18624" w:name="_ETM_Q29_316020"/>
      <w:bookmarkEnd w:id="18624"/>
      <w:r>
        <w:rPr>
          <w:rtl/>
        </w:rPr>
        <w:t xml:space="preserve">כאן </w:t>
      </w:r>
      <w:bookmarkStart w:id="18625" w:name="_ETM_Q29_316260"/>
      <w:bookmarkEnd w:id="18625"/>
      <w:r>
        <w:rPr>
          <w:rtl/>
        </w:rPr>
        <w:t>בפשטות</w:t>
      </w:r>
      <w:r>
        <w:rPr>
          <w:rFonts w:hint="cs"/>
          <w:rtl/>
        </w:rPr>
        <w:t>:</w:t>
      </w:r>
      <w:r>
        <w:rPr>
          <w:rtl/>
        </w:rPr>
        <w:t xml:space="preserve"> </w:t>
      </w:r>
      <w:bookmarkStart w:id="18626" w:name="_ETM_Q29_317419"/>
      <w:bookmarkEnd w:id="18626"/>
      <w:r>
        <w:rPr>
          <w:rtl/>
        </w:rPr>
        <w:t xml:space="preserve">דין </w:t>
      </w:r>
      <w:bookmarkStart w:id="18627" w:name="_ETM_Q29_317810"/>
      <w:bookmarkEnd w:id="18627"/>
      <w:r>
        <w:rPr>
          <w:rtl/>
        </w:rPr>
        <w:t xml:space="preserve">ג'נין </w:t>
      </w:r>
      <w:bookmarkStart w:id="18628" w:name="_ETM_Q29_318290"/>
      <w:bookmarkEnd w:id="18628"/>
      <w:r>
        <w:rPr>
          <w:rtl/>
        </w:rPr>
        <w:t xml:space="preserve">כדין </w:t>
      </w:r>
      <w:bookmarkStart w:id="18629" w:name="_ETM_Q29_318680"/>
      <w:bookmarkEnd w:id="18629"/>
      <w:r>
        <w:rPr>
          <w:rtl/>
        </w:rPr>
        <w:t>ג'באליה</w:t>
      </w:r>
      <w:r w:rsidR="006D151A">
        <w:rPr>
          <w:rFonts w:hint="cs"/>
          <w:rtl/>
        </w:rPr>
        <w:t>;</w:t>
      </w:r>
      <w:r>
        <w:rPr>
          <w:rtl/>
        </w:rPr>
        <w:t xml:space="preserve"> </w:t>
      </w:r>
      <w:bookmarkStart w:id="18630" w:name="_ETM_Q29_319969"/>
      <w:bookmarkEnd w:id="18630"/>
      <w:r>
        <w:rPr>
          <w:rtl/>
        </w:rPr>
        <w:t xml:space="preserve">דין </w:t>
      </w:r>
      <w:bookmarkStart w:id="18631" w:name="_ETM_Q29_320329"/>
      <w:bookmarkEnd w:id="18631"/>
      <w:r>
        <w:rPr>
          <w:rtl/>
        </w:rPr>
        <w:t xml:space="preserve">שכם </w:t>
      </w:r>
      <w:bookmarkStart w:id="18632" w:name="_ETM_Q29_320719"/>
      <w:bookmarkEnd w:id="18632"/>
      <w:r>
        <w:rPr>
          <w:rtl/>
        </w:rPr>
        <w:t xml:space="preserve">כדין </w:t>
      </w:r>
      <w:bookmarkStart w:id="18633" w:name="_ETM_Q29_321079"/>
      <w:bookmarkEnd w:id="18633"/>
      <w:r>
        <w:rPr>
          <w:rtl/>
        </w:rPr>
        <w:t xml:space="preserve">בית </w:t>
      </w:r>
      <w:bookmarkStart w:id="18634" w:name="_ETM_Q29_321290"/>
      <w:bookmarkEnd w:id="18634"/>
      <w:proofErr w:type="spellStart"/>
      <w:r>
        <w:rPr>
          <w:rtl/>
        </w:rPr>
        <w:t>ח</w:t>
      </w:r>
      <w:r>
        <w:rPr>
          <w:rFonts w:hint="cs"/>
          <w:rtl/>
        </w:rPr>
        <w:t>א</w:t>
      </w:r>
      <w:r>
        <w:rPr>
          <w:rtl/>
        </w:rPr>
        <w:t>נון</w:t>
      </w:r>
      <w:proofErr w:type="spellEnd"/>
      <w:r>
        <w:rPr>
          <w:rFonts w:hint="cs"/>
          <w:rtl/>
        </w:rPr>
        <w:t>.</w:t>
      </w:r>
      <w:r>
        <w:rPr>
          <w:rtl/>
        </w:rPr>
        <w:t xml:space="preserve"> </w:t>
      </w:r>
      <w:bookmarkStart w:id="18635" w:name="_ETM_Q29_322250"/>
      <w:bookmarkEnd w:id="18635"/>
    </w:p>
    <w:p w:rsidR="005958DA" w:rsidRDefault="005958DA" w:rsidP="00DE623F">
      <w:pPr>
        <w:rPr>
          <w:rtl/>
        </w:rPr>
      </w:pPr>
    </w:p>
    <w:p w:rsidR="005958DA" w:rsidRDefault="005958DA" w:rsidP="006D151A">
      <w:pPr>
        <w:rPr>
          <w:rtl/>
        </w:rPr>
      </w:pPr>
      <w:r>
        <w:rPr>
          <w:rtl/>
        </w:rPr>
        <w:t xml:space="preserve">זאת </w:t>
      </w:r>
      <w:bookmarkStart w:id="18636" w:name="_ETM_Q29_322459"/>
      <w:bookmarkEnd w:id="18636"/>
      <w:r>
        <w:rPr>
          <w:rtl/>
        </w:rPr>
        <w:t xml:space="preserve">לא </w:t>
      </w:r>
      <w:bookmarkStart w:id="18637" w:name="_ETM_Q29_322579"/>
      <w:bookmarkEnd w:id="18637"/>
      <w:r>
        <w:rPr>
          <w:rtl/>
        </w:rPr>
        <w:t xml:space="preserve">מסקנה </w:t>
      </w:r>
      <w:bookmarkStart w:id="18638" w:name="_ETM_Q29_323030"/>
      <w:bookmarkEnd w:id="18638"/>
      <w:r>
        <w:rPr>
          <w:rtl/>
        </w:rPr>
        <w:t>תיאורטית</w:t>
      </w:r>
      <w:r>
        <w:rPr>
          <w:rFonts w:hint="cs"/>
          <w:rtl/>
        </w:rPr>
        <w:t>,</w:t>
      </w:r>
      <w:r>
        <w:rPr>
          <w:rtl/>
        </w:rPr>
        <w:t xml:space="preserve"> </w:t>
      </w:r>
      <w:bookmarkStart w:id="18639" w:name="_ETM_Q29_323719"/>
      <w:bookmarkEnd w:id="18639"/>
      <w:r>
        <w:rPr>
          <w:rtl/>
        </w:rPr>
        <w:t xml:space="preserve">זו </w:t>
      </w:r>
      <w:bookmarkStart w:id="18640" w:name="_ETM_Q29_323870"/>
      <w:bookmarkEnd w:id="18640"/>
      <w:r>
        <w:rPr>
          <w:rtl/>
        </w:rPr>
        <w:t xml:space="preserve">צריכה </w:t>
      </w:r>
      <w:bookmarkStart w:id="18641" w:name="_ETM_Q29_324139"/>
      <w:bookmarkEnd w:id="18641"/>
      <w:r>
        <w:rPr>
          <w:rtl/>
        </w:rPr>
        <w:t xml:space="preserve">להיות </w:t>
      </w:r>
      <w:bookmarkStart w:id="18642" w:name="_ETM_Q29_324439"/>
      <w:bookmarkEnd w:id="18642"/>
      <w:r>
        <w:rPr>
          <w:rtl/>
        </w:rPr>
        <w:t xml:space="preserve">היום </w:t>
      </w:r>
      <w:bookmarkStart w:id="18643" w:name="_ETM_Q29_325010"/>
      <w:bookmarkEnd w:id="18643"/>
      <w:r>
        <w:rPr>
          <w:rtl/>
        </w:rPr>
        <w:t xml:space="preserve">תוכנית </w:t>
      </w:r>
      <w:bookmarkStart w:id="18644" w:name="_ETM_Q29_325430"/>
      <w:bookmarkEnd w:id="18644"/>
      <w:r>
        <w:rPr>
          <w:rtl/>
        </w:rPr>
        <w:t xml:space="preserve">העבודה </w:t>
      </w:r>
      <w:bookmarkStart w:id="18645" w:name="_ETM_Q29_325819"/>
      <w:bookmarkEnd w:id="18645"/>
      <w:r>
        <w:rPr>
          <w:rtl/>
        </w:rPr>
        <w:t xml:space="preserve">של </w:t>
      </w:r>
      <w:bookmarkStart w:id="18646" w:name="_ETM_Q29_326000"/>
      <w:bookmarkEnd w:id="18646"/>
      <w:r>
        <w:rPr>
          <w:rtl/>
        </w:rPr>
        <w:t>צה"ל</w:t>
      </w:r>
      <w:r>
        <w:rPr>
          <w:rFonts w:hint="cs"/>
          <w:rtl/>
        </w:rPr>
        <w:t>.</w:t>
      </w:r>
      <w:r>
        <w:rPr>
          <w:rtl/>
        </w:rPr>
        <w:t xml:space="preserve"> </w:t>
      </w:r>
      <w:bookmarkStart w:id="18647" w:name="_ETM_Q29_326450"/>
      <w:bookmarkEnd w:id="18647"/>
      <w:r>
        <w:rPr>
          <w:rtl/>
        </w:rPr>
        <w:t xml:space="preserve">תוכנית </w:t>
      </w:r>
      <w:bookmarkStart w:id="18648" w:name="_ETM_Q29_326780"/>
      <w:bookmarkEnd w:id="18648"/>
      <w:r>
        <w:rPr>
          <w:rtl/>
        </w:rPr>
        <w:t xml:space="preserve">אופרטיבית </w:t>
      </w:r>
      <w:bookmarkStart w:id="18649" w:name="_ETM_Q29_328010"/>
      <w:bookmarkEnd w:id="18649"/>
      <w:r>
        <w:rPr>
          <w:rtl/>
        </w:rPr>
        <w:t xml:space="preserve">צריכה </w:t>
      </w:r>
      <w:bookmarkStart w:id="18650" w:name="_ETM_Q29_328310"/>
      <w:bookmarkEnd w:id="18650"/>
      <w:r>
        <w:rPr>
          <w:rtl/>
        </w:rPr>
        <w:t xml:space="preserve">להיות </w:t>
      </w:r>
      <w:bookmarkStart w:id="18651" w:name="_ETM_Q29_328519"/>
      <w:bookmarkEnd w:id="18651"/>
      <w:r>
        <w:rPr>
          <w:rtl/>
        </w:rPr>
        <w:t xml:space="preserve">מוכנה </w:t>
      </w:r>
      <w:bookmarkStart w:id="18652" w:name="_ETM_Q29_328969"/>
      <w:bookmarkEnd w:id="18652"/>
      <w:r>
        <w:rPr>
          <w:rtl/>
        </w:rPr>
        <w:t xml:space="preserve">באוגדת </w:t>
      </w:r>
      <w:bookmarkStart w:id="18653" w:name="_ETM_Q29_329419"/>
      <w:bookmarkEnd w:id="18653"/>
      <w:proofErr w:type="spellStart"/>
      <w:r>
        <w:rPr>
          <w:rFonts w:hint="cs"/>
          <w:rtl/>
        </w:rPr>
        <w:t>א</w:t>
      </w:r>
      <w:r>
        <w:rPr>
          <w:rtl/>
        </w:rPr>
        <w:t>יו</w:t>
      </w:r>
      <w:r>
        <w:rPr>
          <w:rFonts w:hint="cs"/>
          <w:rtl/>
        </w:rPr>
        <w:t>"</w:t>
      </w:r>
      <w:r>
        <w:rPr>
          <w:rtl/>
        </w:rPr>
        <w:t>ש</w:t>
      </w:r>
      <w:proofErr w:type="spellEnd"/>
      <w:r>
        <w:rPr>
          <w:rFonts w:hint="cs"/>
          <w:rtl/>
        </w:rPr>
        <w:t>.</w:t>
      </w:r>
      <w:r>
        <w:rPr>
          <w:rtl/>
        </w:rPr>
        <w:t xml:space="preserve"> </w:t>
      </w:r>
      <w:bookmarkStart w:id="18654" w:name="_ETM_Q29_329989"/>
      <w:bookmarkEnd w:id="18654"/>
      <w:r>
        <w:rPr>
          <w:rtl/>
        </w:rPr>
        <w:t xml:space="preserve">אלוף </w:t>
      </w:r>
      <w:bookmarkStart w:id="18655" w:name="_ETM_Q29_330260"/>
      <w:bookmarkEnd w:id="18655"/>
      <w:r>
        <w:rPr>
          <w:rtl/>
        </w:rPr>
        <w:t>הפיקוד</w:t>
      </w:r>
      <w:r>
        <w:rPr>
          <w:rFonts w:hint="cs"/>
          <w:rtl/>
        </w:rPr>
        <w:t xml:space="preserve"> </w:t>
      </w:r>
      <w:bookmarkStart w:id="18656" w:name="_ETM_Q29_329901"/>
      <w:bookmarkEnd w:id="18656"/>
      <w:r>
        <w:rPr>
          <w:rFonts w:hint="cs"/>
          <w:rtl/>
        </w:rPr>
        <w:t>אבי בלוט</w:t>
      </w:r>
      <w:r>
        <w:rPr>
          <w:rtl/>
        </w:rPr>
        <w:t xml:space="preserve"> </w:t>
      </w:r>
      <w:bookmarkStart w:id="18657" w:name="_ETM_Q29_330829"/>
      <w:bookmarkStart w:id="18658" w:name="_ETM_Q29_331219"/>
      <w:bookmarkEnd w:id="18657"/>
      <w:bookmarkEnd w:id="18658"/>
      <w:r>
        <w:rPr>
          <w:rFonts w:hint="cs"/>
          <w:rtl/>
        </w:rPr>
        <w:t xml:space="preserve">כבר </w:t>
      </w:r>
      <w:r>
        <w:rPr>
          <w:rtl/>
        </w:rPr>
        <w:t xml:space="preserve">היה </w:t>
      </w:r>
      <w:bookmarkStart w:id="18659" w:name="_ETM_Q29_331370"/>
      <w:bookmarkEnd w:id="18659"/>
      <w:r>
        <w:rPr>
          <w:rtl/>
        </w:rPr>
        <w:t xml:space="preserve">צריך </w:t>
      </w:r>
      <w:bookmarkStart w:id="18660" w:name="_ETM_Q29_331669"/>
      <w:bookmarkEnd w:id="18660"/>
      <w:r>
        <w:rPr>
          <w:rtl/>
        </w:rPr>
        <w:t xml:space="preserve">לאשר </w:t>
      </w:r>
      <w:bookmarkStart w:id="18661" w:name="_ETM_Q29_332000"/>
      <w:bookmarkEnd w:id="18661"/>
      <w:r>
        <w:rPr>
          <w:rtl/>
        </w:rPr>
        <w:t xml:space="preserve">אותה </w:t>
      </w:r>
      <w:bookmarkStart w:id="18662" w:name="_ETM_Q29_332209"/>
      <w:bookmarkEnd w:id="18662"/>
      <w:r>
        <w:rPr>
          <w:rtl/>
        </w:rPr>
        <w:t>מזמן</w:t>
      </w:r>
      <w:r>
        <w:rPr>
          <w:rFonts w:hint="cs"/>
          <w:rtl/>
        </w:rPr>
        <w:t>,</w:t>
      </w:r>
      <w:r>
        <w:rPr>
          <w:rtl/>
        </w:rPr>
        <w:t xml:space="preserve"> </w:t>
      </w:r>
      <w:bookmarkStart w:id="18663" w:name="_ETM_Q29_333109"/>
      <w:bookmarkEnd w:id="18663"/>
      <w:r>
        <w:rPr>
          <w:rtl/>
        </w:rPr>
        <w:t xml:space="preserve">והיא </w:t>
      </w:r>
      <w:bookmarkStart w:id="18664" w:name="_ETM_Q29_333319"/>
      <w:bookmarkEnd w:id="18664"/>
      <w:r>
        <w:rPr>
          <w:rtl/>
        </w:rPr>
        <w:t xml:space="preserve">כוללת </w:t>
      </w:r>
      <w:bookmarkStart w:id="18665" w:name="_ETM_Q29_334069"/>
      <w:bookmarkEnd w:id="18665"/>
      <w:r>
        <w:rPr>
          <w:rtl/>
        </w:rPr>
        <w:t xml:space="preserve">את </w:t>
      </w:r>
      <w:bookmarkStart w:id="18666" w:name="_ETM_Q29_334250"/>
      <w:bookmarkEnd w:id="18666"/>
      <w:r>
        <w:rPr>
          <w:rtl/>
        </w:rPr>
        <w:t xml:space="preserve">מה </w:t>
      </w:r>
      <w:bookmarkStart w:id="18667" w:name="_ETM_Q29_334700"/>
      <w:bookmarkEnd w:id="18667"/>
      <w:r>
        <w:rPr>
          <w:rtl/>
        </w:rPr>
        <w:t xml:space="preserve">שעושים </w:t>
      </w:r>
      <w:bookmarkStart w:id="18668" w:name="_ETM_Q29_335359"/>
      <w:bookmarkEnd w:id="18668"/>
      <w:r>
        <w:rPr>
          <w:rtl/>
        </w:rPr>
        <w:t xml:space="preserve">בג'באליה </w:t>
      </w:r>
      <w:bookmarkStart w:id="18669" w:name="_ETM_Q29_336079"/>
      <w:bookmarkEnd w:id="18669"/>
      <w:r>
        <w:rPr>
          <w:rtl/>
        </w:rPr>
        <w:t>היום</w:t>
      </w:r>
      <w:r>
        <w:rPr>
          <w:rFonts w:hint="cs"/>
          <w:rtl/>
        </w:rPr>
        <w:t xml:space="preserve"> </w:t>
      </w:r>
      <w:r>
        <w:rPr>
          <w:rFonts w:hint="eastAsia"/>
        </w:rPr>
        <w:t>–</w:t>
      </w:r>
      <w:r>
        <w:rPr>
          <w:rtl/>
        </w:rPr>
        <w:t xml:space="preserve"> </w:t>
      </w:r>
      <w:bookmarkStart w:id="18670" w:name="_ETM_Q29_336500"/>
      <w:bookmarkEnd w:id="18670"/>
      <w:r>
        <w:rPr>
          <w:rFonts w:hint="cs"/>
          <w:rtl/>
        </w:rPr>
        <w:t>א</w:t>
      </w:r>
      <w:r>
        <w:rPr>
          <w:rtl/>
        </w:rPr>
        <w:t>ו</w:t>
      </w:r>
      <w:r>
        <w:rPr>
          <w:rFonts w:hint="cs"/>
          <w:rtl/>
        </w:rPr>
        <w:t xml:space="preserve"> </w:t>
      </w:r>
      <w:r>
        <w:rPr>
          <w:rtl/>
        </w:rPr>
        <w:t xml:space="preserve">צריכים </w:t>
      </w:r>
      <w:bookmarkStart w:id="18671" w:name="_ETM_Q29_337099"/>
      <w:bookmarkEnd w:id="18671"/>
      <w:r>
        <w:rPr>
          <w:rtl/>
        </w:rPr>
        <w:t>לעשות</w:t>
      </w:r>
      <w:r>
        <w:rPr>
          <w:rFonts w:hint="cs"/>
          <w:rtl/>
        </w:rPr>
        <w:t>,</w:t>
      </w:r>
      <w:r>
        <w:rPr>
          <w:rtl/>
        </w:rPr>
        <w:t xml:space="preserve"> </w:t>
      </w:r>
      <w:bookmarkStart w:id="18672" w:name="_ETM_Q29_337790"/>
      <w:bookmarkEnd w:id="18672"/>
      <w:r>
        <w:rPr>
          <w:rtl/>
        </w:rPr>
        <w:t xml:space="preserve">לא </w:t>
      </w:r>
      <w:bookmarkStart w:id="18673" w:name="_ETM_Q29_337969"/>
      <w:bookmarkEnd w:id="18673"/>
      <w:r>
        <w:rPr>
          <w:rtl/>
        </w:rPr>
        <w:t xml:space="preserve">עושים </w:t>
      </w:r>
      <w:bookmarkStart w:id="18674" w:name="_ETM_Q29_338239"/>
      <w:bookmarkEnd w:id="18674"/>
      <w:r>
        <w:rPr>
          <w:rtl/>
        </w:rPr>
        <w:t xml:space="preserve">עד </w:t>
      </w:r>
      <w:bookmarkStart w:id="18675" w:name="_ETM_Q29_338389"/>
      <w:bookmarkEnd w:id="18675"/>
      <w:r>
        <w:rPr>
          <w:rtl/>
        </w:rPr>
        <w:t>הסוף</w:t>
      </w:r>
      <w:r w:rsidR="006D151A">
        <w:rPr>
          <w:rFonts w:hint="cs"/>
          <w:rtl/>
        </w:rPr>
        <w:t>,</w:t>
      </w:r>
      <w:r>
        <w:rPr>
          <w:rtl/>
        </w:rPr>
        <w:t xml:space="preserve"> </w:t>
      </w:r>
      <w:bookmarkStart w:id="18676" w:name="_ETM_Q29_338689"/>
      <w:bookmarkEnd w:id="18676"/>
      <w:r>
        <w:rPr>
          <w:rtl/>
        </w:rPr>
        <w:t>לצערי</w:t>
      </w:r>
      <w:r w:rsidR="006D151A">
        <w:rPr>
          <w:rFonts w:hint="cs"/>
          <w:rtl/>
        </w:rPr>
        <w:t>:</w:t>
      </w:r>
      <w:r>
        <w:rPr>
          <w:rtl/>
        </w:rPr>
        <w:t xml:space="preserve"> </w:t>
      </w:r>
      <w:bookmarkStart w:id="18677" w:name="_ETM_Q29_339530"/>
      <w:bookmarkEnd w:id="18677"/>
      <w:r>
        <w:rPr>
          <w:rFonts w:hint="cs"/>
          <w:rtl/>
        </w:rPr>
        <w:t>כיתור,</w:t>
      </w:r>
      <w:r>
        <w:rPr>
          <w:rtl/>
        </w:rPr>
        <w:t xml:space="preserve"> </w:t>
      </w:r>
      <w:bookmarkStart w:id="18678" w:name="_ETM_Q29_340489"/>
      <w:bookmarkEnd w:id="18678"/>
      <w:r>
        <w:rPr>
          <w:rtl/>
        </w:rPr>
        <w:t>פינוי</w:t>
      </w:r>
      <w:r>
        <w:rPr>
          <w:rFonts w:hint="cs"/>
          <w:rtl/>
        </w:rPr>
        <w:t>,</w:t>
      </w:r>
      <w:r>
        <w:rPr>
          <w:rtl/>
        </w:rPr>
        <w:t xml:space="preserve"> </w:t>
      </w:r>
      <w:bookmarkStart w:id="18679" w:name="_ETM_Q29_341419"/>
      <w:bookmarkEnd w:id="18679"/>
      <w:r>
        <w:rPr>
          <w:rtl/>
        </w:rPr>
        <w:t xml:space="preserve">מצור </w:t>
      </w:r>
      <w:bookmarkStart w:id="18680" w:name="_ETM_Q29_342169"/>
      <w:bookmarkEnd w:id="18680"/>
      <w:r>
        <w:rPr>
          <w:rtl/>
        </w:rPr>
        <w:t>ו</w:t>
      </w:r>
      <w:r>
        <w:rPr>
          <w:rFonts w:hint="cs"/>
          <w:rtl/>
        </w:rPr>
        <w:t>טיהור</w:t>
      </w:r>
      <w:r>
        <w:rPr>
          <w:rtl/>
        </w:rPr>
        <w:t xml:space="preserve"> </w:t>
      </w:r>
      <w:bookmarkStart w:id="18681" w:name="_ETM_Q29_342709"/>
      <w:bookmarkEnd w:id="18681"/>
      <w:r>
        <w:rPr>
          <w:rtl/>
        </w:rPr>
        <w:t xml:space="preserve">של </w:t>
      </w:r>
      <w:bookmarkStart w:id="18682" w:name="_ETM_Q29_342889"/>
      <w:bookmarkEnd w:id="18682"/>
      <w:r>
        <w:rPr>
          <w:rtl/>
        </w:rPr>
        <w:t>האויב</w:t>
      </w:r>
      <w:r>
        <w:rPr>
          <w:rFonts w:hint="cs"/>
          <w:rtl/>
        </w:rPr>
        <w:t>. ארבעה</w:t>
      </w:r>
      <w:r>
        <w:rPr>
          <w:rtl/>
        </w:rPr>
        <w:t xml:space="preserve"> </w:t>
      </w:r>
      <w:bookmarkStart w:id="18683" w:name="_ETM_Q29_343939"/>
      <w:bookmarkEnd w:id="18683"/>
      <w:r>
        <w:rPr>
          <w:rtl/>
        </w:rPr>
        <w:t xml:space="preserve">צעדים </w:t>
      </w:r>
      <w:bookmarkStart w:id="18684" w:name="_ETM_Q29_344900"/>
      <w:bookmarkEnd w:id="18684"/>
      <w:r>
        <w:rPr>
          <w:rtl/>
        </w:rPr>
        <w:t>פשוטים</w:t>
      </w:r>
      <w:r>
        <w:rPr>
          <w:rFonts w:hint="cs"/>
          <w:rtl/>
        </w:rPr>
        <w:t>.</w:t>
      </w:r>
      <w:r>
        <w:rPr>
          <w:rtl/>
        </w:rPr>
        <w:t xml:space="preserve"> </w:t>
      </w:r>
      <w:bookmarkStart w:id="18685" w:name="_ETM_Q29_345859"/>
      <w:bookmarkEnd w:id="18685"/>
      <w:r>
        <w:rPr>
          <w:rtl/>
        </w:rPr>
        <w:t xml:space="preserve">כל </w:t>
      </w:r>
      <w:bookmarkStart w:id="18686" w:name="_ETM_Q29_346129"/>
      <w:bookmarkEnd w:id="18686"/>
      <w:r>
        <w:rPr>
          <w:rtl/>
        </w:rPr>
        <w:t xml:space="preserve">צבא </w:t>
      </w:r>
      <w:bookmarkStart w:id="18687" w:name="_ETM_Q29_346430"/>
      <w:bookmarkEnd w:id="18687"/>
      <w:r>
        <w:rPr>
          <w:rtl/>
        </w:rPr>
        <w:t xml:space="preserve">היה </w:t>
      </w:r>
      <w:bookmarkStart w:id="18688" w:name="_ETM_Q29_346609"/>
      <w:bookmarkEnd w:id="18688"/>
      <w:r>
        <w:rPr>
          <w:rtl/>
        </w:rPr>
        <w:t xml:space="preserve">נוהג </w:t>
      </w:r>
      <w:bookmarkStart w:id="18689" w:name="_ETM_Q29_346969"/>
      <w:bookmarkEnd w:id="18689"/>
      <w:r>
        <w:rPr>
          <w:rFonts w:hint="cs"/>
          <w:rtl/>
        </w:rPr>
        <w:t>ככה,</w:t>
      </w:r>
      <w:r>
        <w:rPr>
          <w:rtl/>
        </w:rPr>
        <w:t xml:space="preserve"> </w:t>
      </w:r>
      <w:bookmarkStart w:id="18690" w:name="_ETM_Q29_347389"/>
      <w:bookmarkEnd w:id="18690"/>
      <w:r>
        <w:rPr>
          <w:rtl/>
        </w:rPr>
        <w:t xml:space="preserve">כל </w:t>
      </w:r>
      <w:bookmarkStart w:id="18691" w:name="_ETM_Q29_347629"/>
      <w:bookmarkEnd w:id="18691"/>
      <w:r>
        <w:rPr>
          <w:rtl/>
        </w:rPr>
        <w:t>צב</w:t>
      </w:r>
      <w:r>
        <w:rPr>
          <w:rFonts w:hint="cs"/>
          <w:rtl/>
        </w:rPr>
        <w:t>א</w:t>
      </w:r>
      <w:r>
        <w:rPr>
          <w:rtl/>
        </w:rPr>
        <w:t xml:space="preserve"> </w:t>
      </w:r>
      <w:bookmarkStart w:id="18692" w:name="_ETM_Q29_347900"/>
      <w:bookmarkEnd w:id="18692"/>
      <w:r>
        <w:rPr>
          <w:rtl/>
        </w:rPr>
        <w:t xml:space="preserve">נהג </w:t>
      </w:r>
      <w:bookmarkStart w:id="18693" w:name="_ETM_Q29_348379"/>
      <w:bookmarkEnd w:id="18693"/>
      <w:r>
        <w:rPr>
          <w:rtl/>
        </w:rPr>
        <w:t>כ</w:t>
      </w:r>
      <w:r>
        <w:rPr>
          <w:rFonts w:hint="cs"/>
          <w:rtl/>
        </w:rPr>
        <w:t>כה.</w:t>
      </w:r>
      <w:r>
        <w:rPr>
          <w:rtl/>
        </w:rPr>
        <w:t xml:space="preserve"> </w:t>
      </w:r>
      <w:bookmarkStart w:id="18694" w:name="_ETM_Q29_349099"/>
      <w:bookmarkEnd w:id="18694"/>
      <w:r>
        <w:rPr>
          <w:rtl/>
        </w:rPr>
        <w:t xml:space="preserve">כיתור </w:t>
      </w:r>
      <w:bookmarkStart w:id="18695" w:name="_ETM_Q29_349579"/>
      <w:bookmarkEnd w:id="18695"/>
      <w:r>
        <w:rPr>
          <w:rtl/>
        </w:rPr>
        <w:t>מלא</w:t>
      </w:r>
      <w:r>
        <w:rPr>
          <w:rFonts w:hint="cs"/>
          <w:rtl/>
        </w:rPr>
        <w:t>;</w:t>
      </w:r>
      <w:r>
        <w:rPr>
          <w:rtl/>
        </w:rPr>
        <w:t xml:space="preserve"> </w:t>
      </w:r>
      <w:bookmarkStart w:id="18696" w:name="_ETM_Q29_350389"/>
      <w:bookmarkEnd w:id="18696"/>
      <w:r>
        <w:rPr>
          <w:rtl/>
        </w:rPr>
        <w:t xml:space="preserve">פינוי </w:t>
      </w:r>
      <w:bookmarkStart w:id="18697" w:name="_ETM_Q29_350870"/>
      <w:bookmarkEnd w:id="18697"/>
      <w:r>
        <w:rPr>
          <w:rtl/>
        </w:rPr>
        <w:t xml:space="preserve">האוכלוסייה </w:t>
      </w:r>
      <w:bookmarkStart w:id="18698" w:name="_ETM_Q29_351409"/>
      <w:bookmarkEnd w:id="18698"/>
      <w:r>
        <w:rPr>
          <w:rtl/>
        </w:rPr>
        <w:t xml:space="preserve">למרחב </w:t>
      </w:r>
      <w:bookmarkStart w:id="18699" w:name="_ETM_Q29_351889"/>
      <w:bookmarkEnd w:id="18699"/>
      <w:r>
        <w:rPr>
          <w:rtl/>
        </w:rPr>
        <w:t>אחר</w:t>
      </w:r>
      <w:r>
        <w:rPr>
          <w:rFonts w:hint="cs"/>
          <w:rtl/>
        </w:rPr>
        <w:t>;</w:t>
      </w:r>
      <w:r>
        <w:rPr>
          <w:rtl/>
        </w:rPr>
        <w:t xml:space="preserve"> </w:t>
      </w:r>
      <w:bookmarkStart w:id="18700" w:name="_ETM_Q29_352569"/>
      <w:bookmarkEnd w:id="18700"/>
      <w:r>
        <w:rPr>
          <w:rtl/>
        </w:rPr>
        <w:t xml:space="preserve">אחרי </w:t>
      </w:r>
      <w:bookmarkStart w:id="18701" w:name="_ETM_Q29_352930"/>
      <w:bookmarkEnd w:id="18701"/>
      <w:r>
        <w:rPr>
          <w:rtl/>
        </w:rPr>
        <w:t>ש</w:t>
      </w:r>
      <w:r>
        <w:rPr>
          <w:rFonts w:hint="cs"/>
          <w:rtl/>
        </w:rPr>
        <w:t>האוכלוסייה</w:t>
      </w:r>
      <w:r>
        <w:rPr>
          <w:rtl/>
        </w:rPr>
        <w:t xml:space="preserve"> </w:t>
      </w:r>
      <w:bookmarkStart w:id="18702" w:name="_ETM_Q29_353560"/>
      <w:bookmarkEnd w:id="18702"/>
      <w:r>
        <w:rPr>
          <w:rtl/>
        </w:rPr>
        <w:t xml:space="preserve">פונתה </w:t>
      </w:r>
      <w:bookmarkStart w:id="18703" w:name="_ETM_Q29_354310"/>
      <w:bookmarkEnd w:id="18703"/>
      <w:r>
        <w:rPr>
          <w:rFonts w:hint="cs"/>
          <w:rtl/>
        </w:rPr>
        <w:t xml:space="preserve">– </w:t>
      </w:r>
      <w:r>
        <w:rPr>
          <w:rtl/>
        </w:rPr>
        <w:t xml:space="preserve">מצור </w:t>
      </w:r>
      <w:bookmarkStart w:id="18704" w:name="_ETM_Q29_354849"/>
      <w:bookmarkEnd w:id="18704"/>
      <w:r>
        <w:rPr>
          <w:rtl/>
        </w:rPr>
        <w:t>אפקטיבי</w:t>
      </w:r>
      <w:r>
        <w:rPr>
          <w:rFonts w:hint="cs"/>
          <w:rtl/>
        </w:rPr>
        <w:t>,</w:t>
      </w:r>
      <w:r>
        <w:rPr>
          <w:rtl/>
        </w:rPr>
        <w:t xml:space="preserve"> </w:t>
      </w:r>
      <w:bookmarkStart w:id="18705" w:name="_ETM_Q29_355930"/>
      <w:bookmarkEnd w:id="18705"/>
      <w:r>
        <w:rPr>
          <w:rtl/>
        </w:rPr>
        <w:t xml:space="preserve">מי </w:t>
      </w:r>
      <w:bookmarkStart w:id="18706" w:name="_ETM_Q29_356169"/>
      <w:bookmarkEnd w:id="18706"/>
      <w:r>
        <w:rPr>
          <w:rtl/>
        </w:rPr>
        <w:t xml:space="preserve">שנשאר </w:t>
      </w:r>
      <w:bookmarkStart w:id="18707" w:name="_ETM_Q29_356799"/>
      <w:bookmarkEnd w:id="18707"/>
      <w:r>
        <w:rPr>
          <w:rtl/>
        </w:rPr>
        <w:t xml:space="preserve">הוא </w:t>
      </w:r>
      <w:bookmarkStart w:id="18708" w:name="_ETM_Q29_356950"/>
      <w:bookmarkEnd w:id="18708"/>
      <w:r>
        <w:rPr>
          <w:rtl/>
        </w:rPr>
        <w:t>אויב</w:t>
      </w:r>
      <w:r>
        <w:rPr>
          <w:rFonts w:hint="cs"/>
          <w:rtl/>
        </w:rPr>
        <w:t>,</w:t>
      </w:r>
      <w:r>
        <w:rPr>
          <w:rtl/>
        </w:rPr>
        <w:t xml:space="preserve"> </w:t>
      </w:r>
      <w:bookmarkStart w:id="18709" w:name="_ETM_Q29_357790"/>
      <w:bookmarkEnd w:id="18709"/>
      <w:r>
        <w:rPr>
          <w:rtl/>
        </w:rPr>
        <w:t xml:space="preserve">מי </w:t>
      </w:r>
      <w:bookmarkStart w:id="18710" w:name="_ETM_Q29_357969"/>
      <w:bookmarkEnd w:id="18710"/>
      <w:r>
        <w:rPr>
          <w:rtl/>
        </w:rPr>
        <w:t xml:space="preserve">שנשאר </w:t>
      </w:r>
      <w:bookmarkStart w:id="18711" w:name="_ETM_Q29_358450"/>
      <w:bookmarkEnd w:id="18711"/>
      <w:r>
        <w:rPr>
          <w:rtl/>
        </w:rPr>
        <w:t xml:space="preserve">מגדיר </w:t>
      </w:r>
      <w:bookmarkStart w:id="18712" w:name="_ETM_Q29_358989"/>
      <w:bookmarkEnd w:id="18712"/>
      <w:r>
        <w:rPr>
          <w:rtl/>
        </w:rPr>
        <w:t xml:space="preserve">את </w:t>
      </w:r>
      <w:bookmarkStart w:id="18713" w:name="_ETM_Q29_359109"/>
      <w:bookmarkEnd w:id="18713"/>
      <w:r>
        <w:rPr>
          <w:rtl/>
        </w:rPr>
        <w:t xml:space="preserve">עצמו </w:t>
      </w:r>
      <w:bookmarkStart w:id="18714" w:name="_ETM_Q29_359409"/>
      <w:bookmarkEnd w:id="18714"/>
      <w:r>
        <w:rPr>
          <w:rtl/>
        </w:rPr>
        <w:t>אויב</w:t>
      </w:r>
      <w:r>
        <w:rPr>
          <w:rFonts w:hint="cs"/>
          <w:rtl/>
        </w:rPr>
        <w:t>,</w:t>
      </w:r>
      <w:r>
        <w:rPr>
          <w:rtl/>
        </w:rPr>
        <w:t xml:space="preserve"> </w:t>
      </w:r>
      <w:bookmarkStart w:id="18715" w:name="_ETM_Q29_360310"/>
      <w:bookmarkEnd w:id="18715"/>
      <w:r>
        <w:rPr>
          <w:rtl/>
        </w:rPr>
        <w:t xml:space="preserve">ואז </w:t>
      </w:r>
      <w:bookmarkStart w:id="18716" w:name="_ETM_Q29_360609"/>
      <w:bookmarkEnd w:id="18716"/>
      <w:r>
        <w:rPr>
          <w:rtl/>
        </w:rPr>
        <w:t xml:space="preserve">עושים </w:t>
      </w:r>
      <w:bookmarkStart w:id="18717" w:name="_ETM_Q29_360879"/>
      <w:bookmarkEnd w:id="18717"/>
      <w:r>
        <w:rPr>
          <w:rtl/>
        </w:rPr>
        <w:t xml:space="preserve">מצור </w:t>
      </w:r>
      <w:bookmarkStart w:id="18718" w:name="_ETM_Q29_361180"/>
      <w:bookmarkEnd w:id="18718"/>
      <w:r>
        <w:rPr>
          <w:rtl/>
        </w:rPr>
        <w:t>אפקטיבי</w:t>
      </w:r>
      <w:r>
        <w:rPr>
          <w:rFonts w:hint="cs"/>
          <w:rtl/>
        </w:rPr>
        <w:t>:</w:t>
      </w:r>
      <w:r>
        <w:rPr>
          <w:rtl/>
        </w:rPr>
        <w:t xml:space="preserve"> </w:t>
      </w:r>
      <w:bookmarkStart w:id="18719" w:name="_ETM_Q29_361870"/>
      <w:bookmarkEnd w:id="18719"/>
      <w:r>
        <w:rPr>
          <w:rtl/>
        </w:rPr>
        <w:t xml:space="preserve">אין </w:t>
      </w:r>
      <w:bookmarkStart w:id="18720" w:name="_ETM_Q29_362019"/>
      <w:bookmarkEnd w:id="18720"/>
      <w:r>
        <w:rPr>
          <w:rtl/>
        </w:rPr>
        <w:t>חשמל</w:t>
      </w:r>
      <w:r>
        <w:rPr>
          <w:rFonts w:hint="cs"/>
          <w:rtl/>
        </w:rPr>
        <w:t>,</w:t>
      </w:r>
      <w:r>
        <w:rPr>
          <w:rtl/>
        </w:rPr>
        <w:t xml:space="preserve"> </w:t>
      </w:r>
      <w:bookmarkStart w:id="18721" w:name="_ETM_Q29_362769"/>
      <w:bookmarkEnd w:id="18721"/>
      <w:r>
        <w:rPr>
          <w:rtl/>
        </w:rPr>
        <w:t xml:space="preserve">אין </w:t>
      </w:r>
      <w:bookmarkStart w:id="18722" w:name="_ETM_Q29_363010"/>
      <w:bookmarkEnd w:id="18722"/>
      <w:r>
        <w:rPr>
          <w:rtl/>
        </w:rPr>
        <w:t>מים</w:t>
      </w:r>
      <w:r>
        <w:rPr>
          <w:rFonts w:hint="cs"/>
          <w:rtl/>
        </w:rPr>
        <w:t>,</w:t>
      </w:r>
      <w:r>
        <w:rPr>
          <w:rtl/>
        </w:rPr>
        <w:t xml:space="preserve"> </w:t>
      </w:r>
      <w:bookmarkStart w:id="18723" w:name="_ETM_Q29_363730"/>
      <w:bookmarkEnd w:id="18723"/>
      <w:r>
        <w:rPr>
          <w:rtl/>
        </w:rPr>
        <w:t xml:space="preserve">אין </w:t>
      </w:r>
      <w:bookmarkStart w:id="18724" w:name="_ETM_Q29_363939"/>
      <w:bookmarkEnd w:id="18724"/>
      <w:r>
        <w:rPr>
          <w:rtl/>
        </w:rPr>
        <w:t xml:space="preserve">מצלמות </w:t>
      </w:r>
      <w:bookmarkStart w:id="18725" w:name="_ETM_Q29_364599"/>
      <w:bookmarkEnd w:id="18725"/>
      <w:r>
        <w:rPr>
          <w:rtl/>
        </w:rPr>
        <w:t xml:space="preserve">בבית </w:t>
      </w:r>
      <w:bookmarkStart w:id="18726" w:name="_ETM_Q29_364870"/>
      <w:bookmarkEnd w:id="18726"/>
      <w:proofErr w:type="spellStart"/>
      <w:r>
        <w:rPr>
          <w:rtl/>
        </w:rPr>
        <w:t>חאנון</w:t>
      </w:r>
      <w:proofErr w:type="spellEnd"/>
      <w:r>
        <w:rPr>
          <w:rFonts w:hint="cs"/>
          <w:rtl/>
        </w:rPr>
        <w:t xml:space="preserve"> </w:t>
      </w:r>
      <w:r>
        <w:rPr>
          <w:rFonts w:hint="eastAsia"/>
        </w:rPr>
        <w:t>–</w:t>
      </w:r>
      <w:r>
        <w:rPr>
          <w:rtl/>
        </w:rPr>
        <w:t xml:space="preserve"> </w:t>
      </w:r>
      <w:bookmarkStart w:id="18727" w:name="_ETM_Q29_365230"/>
      <w:bookmarkEnd w:id="18727"/>
      <w:r>
        <w:rPr>
          <w:rtl/>
        </w:rPr>
        <w:t xml:space="preserve">החיילים </w:t>
      </w:r>
      <w:bookmarkStart w:id="18728" w:name="_ETM_Q29_365680"/>
      <w:bookmarkEnd w:id="18728"/>
      <w:r>
        <w:rPr>
          <w:rtl/>
        </w:rPr>
        <w:t xml:space="preserve">שלנו </w:t>
      </w:r>
      <w:bookmarkStart w:id="18729" w:name="_ETM_Q29_365980"/>
      <w:bookmarkEnd w:id="18729"/>
      <w:r>
        <w:rPr>
          <w:rtl/>
        </w:rPr>
        <w:t xml:space="preserve">נכנסים </w:t>
      </w:r>
      <w:bookmarkStart w:id="18730" w:name="_ETM_Q29_366549"/>
      <w:bookmarkEnd w:id="18730"/>
      <w:r>
        <w:rPr>
          <w:rtl/>
        </w:rPr>
        <w:t xml:space="preserve">ונהרגים </w:t>
      </w:r>
      <w:bookmarkStart w:id="18731" w:name="_ETM_Q29_367419"/>
      <w:bookmarkEnd w:id="18731"/>
      <w:r>
        <w:rPr>
          <w:rtl/>
        </w:rPr>
        <w:t xml:space="preserve">ממצלמות </w:t>
      </w:r>
      <w:bookmarkStart w:id="18732" w:name="_ETM_Q29_368139"/>
      <w:bookmarkEnd w:id="18732"/>
      <w:r>
        <w:rPr>
          <w:rtl/>
        </w:rPr>
        <w:t xml:space="preserve">בבית </w:t>
      </w:r>
      <w:bookmarkStart w:id="18733" w:name="_ETM_Q29_368349"/>
      <w:bookmarkEnd w:id="18733"/>
      <w:proofErr w:type="spellStart"/>
      <w:r>
        <w:rPr>
          <w:rtl/>
        </w:rPr>
        <w:t>ח</w:t>
      </w:r>
      <w:r>
        <w:rPr>
          <w:rFonts w:hint="cs"/>
          <w:rtl/>
        </w:rPr>
        <w:t>א</w:t>
      </w:r>
      <w:r>
        <w:rPr>
          <w:rtl/>
        </w:rPr>
        <w:t>נון</w:t>
      </w:r>
      <w:proofErr w:type="spellEnd"/>
      <w:r>
        <w:rPr>
          <w:rFonts w:hint="cs"/>
          <w:rtl/>
        </w:rPr>
        <w:t>,</w:t>
      </w:r>
      <w:r>
        <w:rPr>
          <w:rtl/>
        </w:rPr>
        <w:t xml:space="preserve"> </w:t>
      </w:r>
      <w:bookmarkStart w:id="18734" w:name="_ETM_Q29_368769"/>
      <w:bookmarkEnd w:id="18734"/>
      <w:r>
        <w:rPr>
          <w:rtl/>
        </w:rPr>
        <w:t xml:space="preserve">זה </w:t>
      </w:r>
      <w:bookmarkStart w:id="18735" w:name="_ETM_Q29_368889"/>
      <w:bookmarkEnd w:id="18735"/>
      <w:r>
        <w:rPr>
          <w:rtl/>
        </w:rPr>
        <w:t xml:space="preserve">פשוט </w:t>
      </w:r>
      <w:bookmarkStart w:id="18736" w:name="_ETM_Q29_369129"/>
      <w:bookmarkEnd w:id="18736"/>
      <w:r>
        <w:rPr>
          <w:rtl/>
        </w:rPr>
        <w:t xml:space="preserve">לא </w:t>
      </w:r>
      <w:bookmarkStart w:id="18737" w:name="_ETM_Q29_369219"/>
      <w:bookmarkEnd w:id="18737"/>
      <w:r>
        <w:rPr>
          <w:rtl/>
        </w:rPr>
        <w:t>י</w:t>
      </w:r>
      <w:r>
        <w:rPr>
          <w:rFonts w:hint="cs"/>
          <w:rtl/>
        </w:rPr>
        <w:t>י</w:t>
      </w:r>
      <w:r>
        <w:rPr>
          <w:rtl/>
        </w:rPr>
        <w:t>אמן</w:t>
      </w:r>
      <w:r>
        <w:rPr>
          <w:rFonts w:hint="cs"/>
          <w:rtl/>
        </w:rPr>
        <w:t xml:space="preserve">; </w:t>
      </w:r>
      <w:bookmarkStart w:id="18738" w:name="_ETM_Q29_369849"/>
      <w:bookmarkEnd w:id="18738"/>
      <w:r>
        <w:rPr>
          <w:rFonts w:hint="cs"/>
          <w:rtl/>
        </w:rPr>
        <w:t xml:space="preserve">מורידים מרחוק כל מי שזז </w:t>
      </w:r>
      <w:bookmarkStart w:id="18739" w:name="_ETM_Q29_371372"/>
      <w:bookmarkEnd w:id="18739"/>
      <w:r w:rsidR="00865805">
        <w:rPr>
          <w:rFonts w:hint="cs"/>
          <w:rtl/>
        </w:rPr>
        <w:t>– –</w:t>
      </w:r>
      <w:r>
        <w:rPr>
          <w:rFonts w:hint="cs"/>
          <w:rtl/>
        </w:rPr>
        <w:t xml:space="preserve"> </w:t>
      </w:r>
    </w:p>
    <w:p w:rsidR="005958DA" w:rsidRDefault="005958DA" w:rsidP="00DE623F">
      <w:pPr>
        <w:rPr>
          <w:rtl/>
        </w:rPr>
      </w:pPr>
      <w:bookmarkStart w:id="18740" w:name="_ETM_Q29_372203"/>
      <w:bookmarkStart w:id="18741" w:name="_ETM_Q29_372272"/>
      <w:bookmarkEnd w:id="18740"/>
      <w:bookmarkEnd w:id="18741"/>
    </w:p>
    <w:p w:rsidR="005958DA" w:rsidRDefault="005958DA" w:rsidP="00DE623F">
      <w:pPr>
        <w:pStyle w:val="af6"/>
        <w:keepNext/>
        <w:rPr>
          <w:rtl/>
        </w:rPr>
      </w:pPr>
      <w:r w:rsidRPr="00202748">
        <w:rPr>
          <w:rStyle w:val="TagStyle"/>
          <w:rtl/>
        </w:rPr>
        <w:t xml:space="preserve"> &lt;&lt; יור &gt;&gt;</w:t>
      </w:r>
      <w:r w:rsidRPr="00F748A2">
        <w:rPr>
          <w:rStyle w:val="TagStyle"/>
          <w:rtl/>
        </w:rPr>
        <w:t xml:space="preserve"> </w:t>
      </w:r>
      <w:r>
        <w:rPr>
          <w:rtl/>
        </w:rPr>
        <w:t>היו"ר ארז מלול:</w:t>
      </w:r>
      <w:r w:rsidRPr="00F748A2">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DE623F">
      <w:pPr>
        <w:rPr>
          <w:rtl/>
        </w:rPr>
      </w:pPr>
      <w:r>
        <w:rPr>
          <w:rtl/>
        </w:rPr>
        <w:t>ח</w:t>
      </w:r>
      <w:r>
        <w:rPr>
          <w:rFonts w:hint="cs"/>
          <w:rtl/>
        </w:rPr>
        <w:t xml:space="preserve">בר הכנסת </w:t>
      </w:r>
      <w:bookmarkStart w:id="18742" w:name="_ETM_Q29_371680"/>
      <w:bookmarkEnd w:id="18742"/>
      <w:r>
        <w:rPr>
          <w:rFonts w:hint="cs"/>
          <w:rtl/>
        </w:rPr>
        <w:t>שש</w:t>
      </w:r>
      <w:r>
        <w:rPr>
          <w:rtl/>
        </w:rPr>
        <w:t xml:space="preserve">ון </w:t>
      </w:r>
      <w:bookmarkStart w:id="18743" w:name="_ETM_Q29_371980"/>
      <w:bookmarkEnd w:id="18743"/>
      <w:r>
        <w:rPr>
          <w:rtl/>
        </w:rPr>
        <w:t>גואטה</w:t>
      </w:r>
      <w:r>
        <w:rPr>
          <w:rFonts w:hint="cs"/>
          <w:rtl/>
        </w:rPr>
        <w:t>, בבקשה.</w:t>
      </w:r>
    </w:p>
    <w:p w:rsidR="005958DA" w:rsidRDefault="005958DA" w:rsidP="00DE623F">
      <w:pPr>
        <w:rPr>
          <w:rtl/>
        </w:rPr>
      </w:pPr>
      <w:bookmarkStart w:id="18744" w:name="_ETM_Q29_372077"/>
      <w:bookmarkStart w:id="18745" w:name="_ETM_Q29_372158"/>
      <w:bookmarkEnd w:id="18744"/>
      <w:bookmarkEnd w:id="18745"/>
    </w:p>
    <w:p w:rsidR="005958DA" w:rsidRDefault="005958DA" w:rsidP="00DE623F">
      <w:pPr>
        <w:pStyle w:val="-"/>
        <w:keepNext/>
        <w:rPr>
          <w:rtl/>
        </w:rPr>
      </w:pPr>
      <w:bookmarkStart w:id="18746" w:name="ET_speakercontinue_6164_5"/>
      <w:r w:rsidRPr="00202748">
        <w:rPr>
          <w:rStyle w:val="TagStyle"/>
          <w:rtl/>
        </w:rPr>
        <w:t xml:space="preserve"> &lt;&lt; דובר_המשך &gt;&gt;</w:t>
      </w:r>
      <w:r w:rsidRPr="00F748A2">
        <w:rPr>
          <w:rStyle w:val="TagStyle"/>
          <w:rtl/>
        </w:rPr>
        <w:t xml:space="preserve"> </w:t>
      </w:r>
      <w:r>
        <w:rPr>
          <w:rtl/>
        </w:rPr>
        <w:t>עמית הלוי (הליכוד):</w:t>
      </w:r>
      <w:r w:rsidRPr="00F748A2">
        <w:rPr>
          <w:rStyle w:val="TagStyle"/>
          <w:rtl/>
        </w:rPr>
        <w:t xml:space="preserve"> </w:t>
      </w:r>
      <w:r w:rsidRPr="00202748">
        <w:rPr>
          <w:rStyle w:val="TagStyle"/>
          <w:rtl/>
        </w:rPr>
        <w:t>&lt;&lt; דובר_המשך &gt;&gt;</w:t>
      </w:r>
      <w:r>
        <w:rPr>
          <w:rtl/>
        </w:rPr>
        <w:t xml:space="preserve"> </w:t>
      </w:r>
      <w:bookmarkEnd w:id="18746"/>
    </w:p>
    <w:p w:rsidR="005958DA" w:rsidRDefault="005958DA" w:rsidP="00DE623F">
      <w:pPr>
        <w:rPr>
          <w:rtl/>
        </w:rPr>
      </w:pPr>
    </w:p>
    <w:p w:rsidR="005958DA" w:rsidRDefault="00865805" w:rsidP="006D151A">
      <w:pPr>
        <w:rPr>
          <w:rtl/>
        </w:rPr>
      </w:pPr>
      <w:bookmarkStart w:id="18747" w:name="_ETM_Q29_372789"/>
      <w:bookmarkEnd w:id="18747"/>
      <w:r>
        <w:rPr>
          <w:rFonts w:hint="cs"/>
          <w:rtl/>
        </w:rPr>
        <w:t>– –</w:t>
      </w:r>
      <w:r w:rsidR="005958DA">
        <w:rPr>
          <w:rFonts w:hint="cs"/>
          <w:rtl/>
        </w:rPr>
        <w:t xml:space="preserve"> </w:t>
      </w:r>
      <w:bookmarkStart w:id="18748" w:name="_ETM_Q29_372430"/>
      <w:bookmarkEnd w:id="18748"/>
      <w:r w:rsidR="005958DA">
        <w:rPr>
          <w:rtl/>
        </w:rPr>
        <w:t xml:space="preserve">אחר </w:t>
      </w:r>
      <w:bookmarkStart w:id="18749" w:name="_ETM_Q29_372730"/>
      <w:bookmarkEnd w:id="18749"/>
      <w:r w:rsidR="005958DA">
        <w:rPr>
          <w:rtl/>
        </w:rPr>
        <w:t xml:space="preserve">כך </w:t>
      </w:r>
      <w:bookmarkStart w:id="18750" w:name="_ETM_Q29_372939"/>
      <w:bookmarkEnd w:id="18750"/>
      <w:r w:rsidR="005958DA">
        <w:rPr>
          <w:rtl/>
        </w:rPr>
        <w:t>מ</w:t>
      </w:r>
      <w:r w:rsidR="005958DA">
        <w:rPr>
          <w:rFonts w:hint="cs"/>
          <w:rtl/>
        </w:rPr>
        <w:t>טהרים</w:t>
      </w:r>
      <w:r w:rsidR="005958DA">
        <w:rPr>
          <w:rtl/>
        </w:rPr>
        <w:t xml:space="preserve"> </w:t>
      </w:r>
      <w:bookmarkStart w:id="18751" w:name="_ETM_Q29_373569"/>
      <w:bookmarkEnd w:id="18751"/>
      <w:r w:rsidR="005958DA">
        <w:rPr>
          <w:rtl/>
        </w:rPr>
        <w:t>בית</w:t>
      </w:r>
      <w:bookmarkStart w:id="18752" w:name="_ETM_Q29_373870"/>
      <w:bookmarkEnd w:id="18752"/>
      <w:r w:rsidR="005958DA">
        <w:rPr>
          <w:rFonts w:hint="cs"/>
          <w:rtl/>
        </w:rPr>
        <w:t>-</w:t>
      </w:r>
      <w:r w:rsidR="005958DA">
        <w:rPr>
          <w:rtl/>
        </w:rPr>
        <w:t>בית</w:t>
      </w:r>
      <w:r w:rsidR="005958DA">
        <w:rPr>
          <w:rFonts w:hint="cs"/>
          <w:rtl/>
        </w:rPr>
        <w:t>.</w:t>
      </w:r>
      <w:r w:rsidR="005958DA">
        <w:rPr>
          <w:rtl/>
        </w:rPr>
        <w:t xml:space="preserve"> </w:t>
      </w:r>
      <w:bookmarkStart w:id="18753" w:name="_ETM_Q29_374530"/>
      <w:bookmarkEnd w:id="18753"/>
      <w:r w:rsidR="005958DA">
        <w:rPr>
          <w:rtl/>
        </w:rPr>
        <w:t xml:space="preserve">אחר </w:t>
      </w:r>
      <w:bookmarkStart w:id="18754" w:name="_ETM_Q29_375370"/>
      <w:bookmarkEnd w:id="18754"/>
      <w:r w:rsidR="005958DA">
        <w:rPr>
          <w:rtl/>
        </w:rPr>
        <w:t>כך</w:t>
      </w:r>
      <w:r w:rsidR="005958DA">
        <w:rPr>
          <w:rFonts w:hint="cs"/>
          <w:rtl/>
        </w:rPr>
        <w:t>,</w:t>
      </w:r>
      <w:r w:rsidR="005958DA">
        <w:rPr>
          <w:rtl/>
        </w:rPr>
        <w:t xml:space="preserve"> </w:t>
      </w:r>
      <w:bookmarkStart w:id="18755" w:name="_ETM_Q29_375549"/>
      <w:bookmarkStart w:id="18756" w:name="_ETM_Q29_377469"/>
      <w:bookmarkEnd w:id="18755"/>
      <w:bookmarkEnd w:id="18756"/>
      <w:r w:rsidR="005958DA">
        <w:rPr>
          <w:rtl/>
        </w:rPr>
        <w:t>כשמחזירים</w:t>
      </w:r>
      <w:r w:rsidR="005958DA">
        <w:rPr>
          <w:rFonts w:hint="cs"/>
          <w:rtl/>
        </w:rPr>
        <w:t xml:space="preserve">, </w:t>
      </w:r>
      <w:r w:rsidR="005958DA">
        <w:rPr>
          <w:rtl/>
        </w:rPr>
        <w:t>כש</w:t>
      </w:r>
      <w:bookmarkStart w:id="18757" w:name="_ETM_Q29_377739"/>
      <w:bookmarkEnd w:id="18757"/>
      <w:r w:rsidR="005958DA">
        <w:rPr>
          <w:rtl/>
        </w:rPr>
        <w:t xml:space="preserve">מחזירים </w:t>
      </w:r>
      <w:bookmarkStart w:id="18758" w:name="_ETM_Q29_378219"/>
      <w:bookmarkEnd w:id="18758"/>
      <w:r w:rsidR="005958DA">
        <w:rPr>
          <w:rtl/>
        </w:rPr>
        <w:t xml:space="preserve">אוכלוסייה </w:t>
      </w:r>
      <w:bookmarkStart w:id="18759" w:name="_ETM_Q29_378760"/>
      <w:bookmarkEnd w:id="18759"/>
      <w:r w:rsidR="005958DA">
        <w:rPr>
          <w:rtl/>
        </w:rPr>
        <w:t xml:space="preserve">בפיקוח </w:t>
      </w:r>
      <w:bookmarkStart w:id="18760" w:name="_ETM_Q29_379269"/>
      <w:bookmarkEnd w:id="18760"/>
      <w:r w:rsidR="005958DA">
        <w:rPr>
          <w:rtl/>
        </w:rPr>
        <w:t xml:space="preserve">שלנו </w:t>
      </w:r>
      <w:bookmarkStart w:id="18761" w:name="_ETM_Q29_380200"/>
      <w:bookmarkEnd w:id="18761"/>
      <w:r w:rsidR="005958DA">
        <w:rPr>
          <w:rtl/>
        </w:rPr>
        <w:t xml:space="preserve">על </w:t>
      </w:r>
      <w:bookmarkStart w:id="18762" w:name="_ETM_Q29_380379"/>
      <w:bookmarkEnd w:id="18762"/>
      <w:r w:rsidR="005958DA">
        <w:rPr>
          <w:rtl/>
        </w:rPr>
        <w:t xml:space="preserve">כל </w:t>
      </w:r>
      <w:bookmarkStart w:id="18763" w:name="_ETM_Q29_380620"/>
      <w:bookmarkEnd w:id="18763"/>
      <w:r w:rsidR="005958DA">
        <w:rPr>
          <w:rtl/>
        </w:rPr>
        <w:t xml:space="preserve">ספר </w:t>
      </w:r>
      <w:bookmarkStart w:id="18764" w:name="_ETM_Q29_381010"/>
      <w:bookmarkEnd w:id="18764"/>
      <w:r w:rsidR="005958DA">
        <w:rPr>
          <w:rtl/>
        </w:rPr>
        <w:t>לימוד</w:t>
      </w:r>
      <w:r w:rsidR="005958DA">
        <w:rPr>
          <w:rFonts w:hint="cs"/>
          <w:rtl/>
        </w:rPr>
        <w:t>,</w:t>
      </w:r>
      <w:r w:rsidR="005958DA">
        <w:rPr>
          <w:rtl/>
        </w:rPr>
        <w:t xml:space="preserve"> </w:t>
      </w:r>
      <w:bookmarkStart w:id="18765" w:name="_ETM_Q29_381700"/>
      <w:bookmarkEnd w:id="18765"/>
      <w:r w:rsidR="005958DA">
        <w:rPr>
          <w:rtl/>
        </w:rPr>
        <w:t xml:space="preserve">על </w:t>
      </w:r>
      <w:bookmarkStart w:id="18766" w:name="_ETM_Q29_381879"/>
      <w:bookmarkEnd w:id="18766"/>
      <w:r w:rsidR="005958DA">
        <w:rPr>
          <w:rtl/>
        </w:rPr>
        <w:t xml:space="preserve">כל </w:t>
      </w:r>
      <w:bookmarkStart w:id="18767" w:name="_ETM_Q29_382120"/>
      <w:bookmarkEnd w:id="18767"/>
      <w:r w:rsidR="005958DA">
        <w:rPr>
          <w:rtl/>
        </w:rPr>
        <w:t xml:space="preserve">שק </w:t>
      </w:r>
      <w:bookmarkStart w:id="18768" w:name="_ETM_Q29_382419"/>
      <w:bookmarkEnd w:id="18768"/>
      <w:r w:rsidR="005958DA">
        <w:rPr>
          <w:rtl/>
        </w:rPr>
        <w:t>מלט</w:t>
      </w:r>
      <w:r w:rsidR="005958DA">
        <w:rPr>
          <w:rFonts w:hint="cs"/>
          <w:rtl/>
        </w:rPr>
        <w:t>,</w:t>
      </w:r>
      <w:r w:rsidR="005958DA">
        <w:rPr>
          <w:rtl/>
        </w:rPr>
        <w:t xml:space="preserve"> </w:t>
      </w:r>
      <w:bookmarkStart w:id="18769" w:name="_ETM_Q29_383139"/>
      <w:bookmarkEnd w:id="18769"/>
      <w:r w:rsidR="005958DA">
        <w:rPr>
          <w:rtl/>
        </w:rPr>
        <w:t xml:space="preserve">על </w:t>
      </w:r>
      <w:bookmarkStart w:id="18770" w:name="_ETM_Q29_383319"/>
      <w:bookmarkEnd w:id="18770"/>
      <w:r w:rsidR="005958DA">
        <w:rPr>
          <w:rtl/>
        </w:rPr>
        <w:t xml:space="preserve">כל </w:t>
      </w:r>
      <w:bookmarkStart w:id="18771" w:name="_ETM_Q29_383590"/>
      <w:bookmarkEnd w:id="18771"/>
      <w:r w:rsidR="005958DA">
        <w:rPr>
          <w:rtl/>
        </w:rPr>
        <w:t xml:space="preserve">קילו </w:t>
      </w:r>
      <w:bookmarkStart w:id="18772" w:name="_ETM_Q29_383859"/>
      <w:bookmarkEnd w:id="18772"/>
      <w:r w:rsidR="005958DA">
        <w:rPr>
          <w:rtl/>
        </w:rPr>
        <w:t>ברזל</w:t>
      </w:r>
      <w:bookmarkStart w:id="18773" w:name="_ETM_Q29_384700"/>
      <w:bookmarkEnd w:id="18773"/>
      <w:r w:rsidR="005958DA">
        <w:rPr>
          <w:rFonts w:hint="cs"/>
          <w:rtl/>
        </w:rPr>
        <w:t xml:space="preserve"> </w:t>
      </w:r>
      <w:bookmarkStart w:id="18774" w:name="_ETM_Q29_388066"/>
      <w:bookmarkEnd w:id="18774"/>
      <w:r w:rsidR="005958DA">
        <w:rPr>
          <w:rFonts w:hint="cs"/>
          <w:rtl/>
        </w:rPr>
        <w:t xml:space="preserve">– </w:t>
      </w:r>
      <w:r w:rsidR="005958DA">
        <w:rPr>
          <w:rtl/>
        </w:rPr>
        <w:t xml:space="preserve">לא </w:t>
      </w:r>
      <w:bookmarkStart w:id="18775" w:name="_ETM_Q29_384879"/>
      <w:bookmarkEnd w:id="18775"/>
      <w:r w:rsidR="005958DA">
        <w:rPr>
          <w:rtl/>
        </w:rPr>
        <w:t xml:space="preserve">כיסוח </w:t>
      </w:r>
      <w:bookmarkStart w:id="18776" w:name="_ETM_Q29_385450"/>
      <w:bookmarkEnd w:id="18776"/>
      <w:r w:rsidR="005958DA">
        <w:rPr>
          <w:rtl/>
        </w:rPr>
        <w:t>דשא</w:t>
      </w:r>
      <w:r w:rsidR="005958DA">
        <w:rPr>
          <w:rFonts w:hint="cs"/>
          <w:rtl/>
        </w:rPr>
        <w:t>,</w:t>
      </w:r>
      <w:r w:rsidR="005958DA">
        <w:rPr>
          <w:rtl/>
        </w:rPr>
        <w:t xml:space="preserve"> </w:t>
      </w:r>
      <w:bookmarkStart w:id="18777" w:name="_ETM_Q29_386049"/>
      <w:bookmarkEnd w:id="18777"/>
      <w:r w:rsidR="005958DA">
        <w:rPr>
          <w:rtl/>
        </w:rPr>
        <w:t xml:space="preserve">כמו </w:t>
      </w:r>
      <w:bookmarkStart w:id="18778" w:name="_ETM_Q29_386290"/>
      <w:bookmarkEnd w:id="18778"/>
      <w:r w:rsidR="005958DA">
        <w:rPr>
          <w:rtl/>
        </w:rPr>
        <w:t xml:space="preserve">שאוהבים </w:t>
      </w:r>
      <w:bookmarkStart w:id="18779" w:name="_ETM_Q29_386709"/>
      <w:bookmarkEnd w:id="18779"/>
      <w:r w:rsidR="005958DA">
        <w:rPr>
          <w:rtl/>
        </w:rPr>
        <w:t xml:space="preserve">לומר </w:t>
      </w:r>
      <w:bookmarkStart w:id="18780" w:name="_ETM_Q29_386950"/>
      <w:bookmarkEnd w:id="18780"/>
      <w:r w:rsidR="005958DA">
        <w:rPr>
          <w:rtl/>
        </w:rPr>
        <w:t>בצה"ל</w:t>
      </w:r>
      <w:r w:rsidR="005958DA">
        <w:rPr>
          <w:rFonts w:hint="cs"/>
          <w:rtl/>
        </w:rPr>
        <w:t>,</w:t>
      </w:r>
      <w:r w:rsidR="005958DA">
        <w:rPr>
          <w:rtl/>
        </w:rPr>
        <w:t xml:space="preserve"> </w:t>
      </w:r>
      <w:bookmarkStart w:id="18781" w:name="_ETM_Q29_387370"/>
      <w:bookmarkEnd w:id="18781"/>
      <w:r w:rsidR="005958DA">
        <w:rPr>
          <w:rtl/>
        </w:rPr>
        <w:t xml:space="preserve">התזה </w:t>
      </w:r>
      <w:bookmarkStart w:id="18782" w:name="_ETM_Q29_387790"/>
      <w:bookmarkEnd w:id="18782"/>
      <w:r w:rsidR="005958DA">
        <w:rPr>
          <w:rtl/>
        </w:rPr>
        <w:t xml:space="preserve">הזאת </w:t>
      </w:r>
      <w:bookmarkStart w:id="18783" w:name="_ETM_Q29_388029"/>
      <w:bookmarkEnd w:id="18783"/>
      <w:r w:rsidR="005958DA">
        <w:rPr>
          <w:rtl/>
        </w:rPr>
        <w:t xml:space="preserve">שנכשלה </w:t>
      </w:r>
      <w:bookmarkStart w:id="18784" w:name="_ETM_Q29_388569"/>
      <w:bookmarkEnd w:id="18784"/>
      <w:r w:rsidR="005958DA">
        <w:rPr>
          <w:rtl/>
        </w:rPr>
        <w:t xml:space="preserve">כישלון </w:t>
      </w:r>
      <w:bookmarkStart w:id="18785" w:name="_ETM_Q29_388959"/>
      <w:bookmarkEnd w:id="18785"/>
      <w:r w:rsidR="005958DA">
        <w:rPr>
          <w:rtl/>
        </w:rPr>
        <w:t>חרוץ</w:t>
      </w:r>
      <w:r w:rsidR="006D151A">
        <w:rPr>
          <w:rFonts w:hint="cs"/>
          <w:rtl/>
        </w:rPr>
        <w:t>;</w:t>
      </w:r>
      <w:r w:rsidR="005958DA">
        <w:rPr>
          <w:rtl/>
        </w:rPr>
        <w:t xml:space="preserve"> </w:t>
      </w:r>
      <w:bookmarkStart w:id="18786" w:name="_ETM_Q29_389709"/>
      <w:bookmarkEnd w:id="18786"/>
      <w:r w:rsidR="005958DA">
        <w:rPr>
          <w:rtl/>
        </w:rPr>
        <w:t xml:space="preserve">עקירת </w:t>
      </w:r>
      <w:bookmarkStart w:id="18787" w:name="_ETM_Q29_390279"/>
      <w:bookmarkEnd w:id="18787"/>
      <w:r w:rsidR="005958DA">
        <w:rPr>
          <w:rtl/>
        </w:rPr>
        <w:t>הדשא</w:t>
      </w:r>
      <w:r w:rsidR="005958DA">
        <w:rPr>
          <w:rFonts w:hint="cs"/>
          <w:rtl/>
        </w:rPr>
        <w:t>.</w:t>
      </w:r>
      <w:r w:rsidR="005958DA">
        <w:rPr>
          <w:rtl/>
        </w:rPr>
        <w:t xml:space="preserve"> </w:t>
      </w:r>
      <w:bookmarkStart w:id="18788" w:name="_ETM_Q29_391139"/>
      <w:bookmarkEnd w:id="18788"/>
      <w:r w:rsidR="005958DA">
        <w:rPr>
          <w:rtl/>
        </w:rPr>
        <w:t xml:space="preserve">מספיק </w:t>
      </w:r>
      <w:bookmarkStart w:id="18789" w:name="_ETM_Q29_391499"/>
      <w:bookmarkEnd w:id="18789"/>
      <w:r w:rsidR="005958DA">
        <w:rPr>
          <w:rtl/>
        </w:rPr>
        <w:t xml:space="preserve">עם </w:t>
      </w:r>
      <w:bookmarkStart w:id="18790" w:name="_ETM_Q29_391650"/>
      <w:bookmarkEnd w:id="18790"/>
      <w:r w:rsidR="005958DA">
        <w:rPr>
          <w:rtl/>
        </w:rPr>
        <w:t>סבבים</w:t>
      </w:r>
      <w:r w:rsidR="006D151A">
        <w:rPr>
          <w:rFonts w:hint="cs"/>
          <w:rtl/>
        </w:rPr>
        <w:t>,</w:t>
      </w:r>
      <w:r w:rsidR="005958DA">
        <w:rPr>
          <w:rtl/>
        </w:rPr>
        <w:t xml:space="preserve"> </w:t>
      </w:r>
      <w:bookmarkStart w:id="18791" w:name="_ETM_Q29_392579"/>
      <w:bookmarkEnd w:id="18791"/>
      <w:r w:rsidR="005958DA">
        <w:rPr>
          <w:rtl/>
        </w:rPr>
        <w:t>אל</w:t>
      </w:r>
      <w:r w:rsidR="005958DA">
        <w:rPr>
          <w:rFonts w:hint="cs"/>
          <w:rtl/>
        </w:rPr>
        <w:t>א</w:t>
      </w:r>
      <w:r w:rsidR="005958DA">
        <w:rPr>
          <w:rtl/>
        </w:rPr>
        <w:t xml:space="preserve"> </w:t>
      </w:r>
      <w:bookmarkStart w:id="18792" w:name="_ETM_Q29_392790"/>
      <w:bookmarkEnd w:id="18792"/>
      <w:r w:rsidR="005958DA">
        <w:rPr>
          <w:rtl/>
        </w:rPr>
        <w:t xml:space="preserve">הכרעה </w:t>
      </w:r>
      <w:bookmarkStart w:id="18793" w:name="_ETM_Q29_393269"/>
      <w:bookmarkEnd w:id="18793"/>
      <w:r w:rsidR="005958DA">
        <w:rPr>
          <w:rtl/>
        </w:rPr>
        <w:t>מלאה</w:t>
      </w:r>
      <w:r w:rsidR="005958DA">
        <w:rPr>
          <w:rFonts w:hint="cs"/>
          <w:rtl/>
        </w:rPr>
        <w:t>,</w:t>
      </w:r>
      <w:r w:rsidR="005958DA">
        <w:rPr>
          <w:rtl/>
        </w:rPr>
        <w:t xml:space="preserve"> </w:t>
      </w:r>
      <w:bookmarkStart w:id="18794" w:name="_ETM_Q29_393719"/>
      <w:bookmarkEnd w:id="18794"/>
      <w:r w:rsidR="005958DA">
        <w:rPr>
          <w:rtl/>
        </w:rPr>
        <w:t xml:space="preserve">שליטה </w:t>
      </w:r>
      <w:bookmarkStart w:id="18795" w:name="_ETM_Q29_394200"/>
      <w:bookmarkEnd w:id="18795"/>
      <w:r w:rsidR="005958DA">
        <w:rPr>
          <w:rtl/>
        </w:rPr>
        <w:t xml:space="preserve">מלאה </w:t>
      </w:r>
      <w:bookmarkStart w:id="18796" w:name="_ETM_Q29_395069"/>
      <w:bookmarkEnd w:id="18796"/>
      <w:r w:rsidR="005958DA">
        <w:rPr>
          <w:rtl/>
        </w:rPr>
        <w:t xml:space="preserve">שמובילה </w:t>
      </w:r>
      <w:bookmarkStart w:id="18797" w:name="_ETM_Q29_395609"/>
      <w:bookmarkEnd w:id="18797"/>
      <w:r w:rsidR="005958DA">
        <w:rPr>
          <w:rtl/>
        </w:rPr>
        <w:t>ל</w:t>
      </w:r>
      <w:r w:rsidR="005958DA">
        <w:rPr>
          <w:rFonts w:hint="cs"/>
          <w:rtl/>
        </w:rPr>
        <w:t>הכרעה</w:t>
      </w:r>
      <w:r w:rsidR="005958DA">
        <w:rPr>
          <w:rtl/>
        </w:rPr>
        <w:t xml:space="preserve"> </w:t>
      </w:r>
      <w:bookmarkStart w:id="18798" w:name="_ETM_Q29_396060"/>
      <w:bookmarkEnd w:id="18798"/>
      <w:r w:rsidR="005958DA">
        <w:rPr>
          <w:rtl/>
        </w:rPr>
        <w:t>מלאה</w:t>
      </w:r>
      <w:r w:rsidR="005958DA">
        <w:rPr>
          <w:rFonts w:hint="cs"/>
          <w:rtl/>
        </w:rPr>
        <w:t>.</w:t>
      </w:r>
      <w:r w:rsidR="005958DA">
        <w:rPr>
          <w:rtl/>
        </w:rPr>
        <w:t xml:space="preserve"> </w:t>
      </w:r>
      <w:bookmarkStart w:id="18799" w:name="_ETM_Q29_396480"/>
      <w:bookmarkEnd w:id="18799"/>
    </w:p>
    <w:p w:rsidR="005958DA" w:rsidRDefault="005958DA" w:rsidP="00DE623F">
      <w:pPr>
        <w:rPr>
          <w:rtl/>
        </w:rPr>
      </w:pPr>
    </w:p>
    <w:p w:rsidR="005958DA" w:rsidRDefault="005958DA" w:rsidP="006D151A">
      <w:pPr>
        <w:rPr>
          <w:rtl/>
        </w:rPr>
      </w:pPr>
      <w:r>
        <w:rPr>
          <w:rtl/>
        </w:rPr>
        <w:t xml:space="preserve">זה </w:t>
      </w:r>
      <w:bookmarkStart w:id="18800" w:name="_ETM_Q29_396629"/>
      <w:bookmarkEnd w:id="18800"/>
      <w:r>
        <w:rPr>
          <w:rtl/>
        </w:rPr>
        <w:t xml:space="preserve">לא </w:t>
      </w:r>
      <w:bookmarkStart w:id="18801" w:name="_ETM_Q29_396719"/>
      <w:bookmarkEnd w:id="18801"/>
      <w:r>
        <w:rPr>
          <w:rtl/>
        </w:rPr>
        <w:t xml:space="preserve">היה </w:t>
      </w:r>
      <w:bookmarkStart w:id="18802" w:name="_ETM_Q29_396810"/>
      <w:bookmarkEnd w:id="18802"/>
      <w:r>
        <w:rPr>
          <w:rtl/>
        </w:rPr>
        <w:t xml:space="preserve">צריך </w:t>
      </w:r>
      <w:bookmarkStart w:id="18803" w:name="_ETM_Q29_396989"/>
      <w:bookmarkEnd w:id="18803"/>
      <w:r>
        <w:rPr>
          <w:rtl/>
        </w:rPr>
        <w:t xml:space="preserve">לקחת </w:t>
      </w:r>
      <w:bookmarkStart w:id="18804" w:name="_ETM_Q29_397349"/>
      <w:bookmarkEnd w:id="18804"/>
      <w:r>
        <w:rPr>
          <w:rtl/>
        </w:rPr>
        <w:t xml:space="preserve">15 </w:t>
      </w:r>
      <w:bookmarkStart w:id="18805" w:name="_ETM_Q29_397889"/>
      <w:bookmarkEnd w:id="18805"/>
      <w:r>
        <w:rPr>
          <w:rtl/>
        </w:rPr>
        <w:t>חודשים</w:t>
      </w:r>
      <w:r>
        <w:rPr>
          <w:rFonts w:hint="cs"/>
          <w:rtl/>
        </w:rPr>
        <w:t>,</w:t>
      </w:r>
      <w:r>
        <w:rPr>
          <w:rtl/>
        </w:rPr>
        <w:t xml:space="preserve"> </w:t>
      </w:r>
      <w:bookmarkStart w:id="18806" w:name="_ETM_Q29_398280"/>
      <w:bookmarkEnd w:id="18806"/>
      <w:r>
        <w:rPr>
          <w:rtl/>
        </w:rPr>
        <w:t xml:space="preserve">זה </w:t>
      </w:r>
      <w:bookmarkStart w:id="18807" w:name="_ETM_Q29_398340"/>
      <w:bookmarkEnd w:id="18807"/>
      <w:r>
        <w:rPr>
          <w:rtl/>
        </w:rPr>
        <w:t xml:space="preserve">היה </w:t>
      </w:r>
      <w:bookmarkStart w:id="18808" w:name="_ETM_Q29_398430"/>
      <w:bookmarkEnd w:id="18808"/>
      <w:r>
        <w:rPr>
          <w:rtl/>
        </w:rPr>
        <w:t xml:space="preserve">לוקח </w:t>
      </w:r>
      <w:bookmarkStart w:id="18809" w:name="_ETM_Q29_398670"/>
      <w:bookmarkEnd w:id="18809"/>
      <w:r>
        <w:rPr>
          <w:rFonts w:hint="cs"/>
          <w:rtl/>
        </w:rPr>
        <w:t>שלושה</w:t>
      </w:r>
      <w:r>
        <w:rPr>
          <w:rtl/>
        </w:rPr>
        <w:t xml:space="preserve"> </w:t>
      </w:r>
      <w:bookmarkStart w:id="18810" w:name="_ETM_Q29_398999"/>
      <w:bookmarkEnd w:id="18810"/>
      <w:r>
        <w:rPr>
          <w:rtl/>
        </w:rPr>
        <w:t xml:space="preserve">חודשים </w:t>
      </w:r>
      <w:bookmarkStart w:id="18811" w:name="_ETM_Q29_399420"/>
      <w:bookmarkEnd w:id="18811"/>
      <w:r>
        <w:rPr>
          <w:rtl/>
        </w:rPr>
        <w:t xml:space="preserve">לכל </w:t>
      </w:r>
      <w:bookmarkStart w:id="18812" w:name="_ETM_Q29_399659"/>
      <w:bookmarkEnd w:id="18812"/>
      <w:r>
        <w:rPr>
          <w:rtl/>
        </w:rPr>
        <w:t xml:space="preserve">היותר </w:t>
      </w:r>
      <w:bookmarkStart w:id="18813" w:name="_ETM_Q29_400019"/>
      <w:bookmarkEnd w:id="18813"/>
      <w:r>
        <w:rPr>
          <w:rtl/>
        </w:rPr>
        <w:t>בעזה</w:t>
      </w:r>
      <w:r>
        <w:rPr>
          <w:rFonts w:hint="cs"/>
          <w:rtl/>
        </w:rPr>
        <w:t>.</w:t>
      </w:r>
      <w:r>
        <w:rPr>
          <w:rtl/>
        </w:rPr>
        <w:t xml:space="preserve"> </w:t>
      </w:r>
      <w:bookmarkStart w:id="18814" w:name="_ETM_Q29_400900"/>
      <w:bookmarkEnd w:id="18814"/>
      <w:r>
        <w:rPr>
          <w:rtl/>
        </w:rPr>
        <w:t xml:space="preserve">אני </w:t>
      </w:r>
      <w:bookmarkStart w:id="18815" w:name="_ETM_Q29_401080"/>
      <w:bookmarkEnd w:id="18815"/>
      <w:r>
        <w:rPr>
          <w:rtl/>
        </w:rPr>
        <w:t xml:space="preserve">אומר </w:t>
      </w:r>
      <w:bookmarkStart w:id="18816" w:name="_ETM_Q29_401290"/>
      <w:bookmarkEnd w:id="18816"/>
      <w:r>
        <w:rPr>
          <w:rtl/>
        </w:rPr>
        <w:t xml:space="preserve">את </w:t>
      </w:r>
      <w:bookmarkStart w:id="18817" w:name="_ETM_Q29_401380"/>
      <w:bookmarkEnd w:id="18817"/>
      <w:r>
        <w:rPr>
          <w:rtl/>
        </w:rPr>
        <w:t xml:space="preserve">זה </w:t>
      </w:r>
      <w:bookmarkStart w:id="18818" w:name="_ETM_Q29_401500"/>
      <w:bookmarkEnd w:id="18818"/>
      <w:r>
        <w:rPr>
          <w:rtl/>
        </w:rPr>
        <w:t xml:space="preserve">פחות </w:t>
      </w:r>
      <w:bookmarkStart w:id="18819" w:name="_ETM_Q29_401740"/>
      <w:bookmarkEnd w:id="18819"/>
      <w:r>
        <w:rPr>
          <w:rtl/>
        </w:rPr>
        <w:t xml:space="preserve">או </w:t>
      </w:r>
      <w:bookmarkStart w:id="18820" w:name="_ETM_Q29_401800"/>
      <w:bookmarkEnd w:id="18820"/>
      <w:r>
        <w:rPr>
          <w:rtl/>
        </w:rPr>
        <w:t xml:space="preserve">יותר </w:t>
      </w:r>
      <w:bookmarkStart w:id="18821" w:name="_ETM_Q29_401980"/>
      <w:bookmarkEnd w:id="18821"/>
      <w:r>
        <w:rPr>
          <w:rtl/>
        </w:rPr>
        <w:t xml:space="preserve">מהיום </w:t>
      </w:r>
      <w:bookmarkStart w:id="18822" w:name="_ETM_Q29_402280"/>
      <w:bookmarkEnd w:id="18822"/>
      <w:r>
        <w:rPr>
          <w:rtl/>
        </w:rPr>
        <w:t>הראשון</w:t>
      </w:r>
      <w:r>
        <w:rPr>
          <w:rFonts w:hint="cs"/>
          <w:rtl/>
        </w:rPr>
        <w:t>,</w:t>
      </w:r>
      <w:r>
        <w:rPr>
          <w:rtl/>
        </w:rPr>
        <w:t xml:space="preserve"> </w:t>
      </w:r>
      <w:bookmarkStart w:id="18823" w:name="_ETM_Q29_403150"/>
      <w:bookmarkEnd w:id="18823"/>
      <w:r>
        <w:rPr>
          <w:rtl/>
        </w:rPr>
        <w:t xml:space="preserve">אבל </w:t>
      </w:r>
      <w:bookmarkStart w:id="18824" w:name="_ETM_Q29_403390"/>
      <w:bookmarkEnd w:id="18824"/>
      <w:r>
        <w:rPr>
          <w:rtl/>
        </w:rPr>
        <w:t xml:space="preserve">אני </w:t>
      </w:r>
      <w:bookmarkStart w:id="18825" w:name="_ETM_Q29_403510"/>
      <w:bookmarkEnd w:id="18825"/>
      <w:r>
        <w:rPr>
          <w:rtl/>
        </w:rPr>
        <w:t xml:space="preserve">אומר </w:t>
      </w:r>
      <w:bookmarkStart w:id="18826" w:name="_ETM_Q29_403660"/>
      <w:bookmarkEnd w:id="18826"/>
      <w:r>
        <w:rPr>
          <w:rtl/>
        </w:rPr>
        <w:t xml:space="preserve">את </w:t>
      </w:r>
      <w:bookmarkStart w:id="18827" w:name="_ETM_Q29_403750"/>
      <w:bookmarkEnd w:id="18827"/>
      <w:r>
        <w:rPr>
          <w:rtl/>
        </w:rPr>
        <w:t xml:space="preserve">זה </w:t>
      </w:r>
      <w:bookmarkStart w:id="18828" w:name="_ETM_Q29_403870"/>
      <w:bookmarkEnd w:id="18828"/>
      <w:r>
        <w:rPr>
          <w:rtl/>
        </w:rPr>
        <w:t>כאן</w:t>
      </w:r>
      <w:r w:rsidR="006D151A">
        <w:rPr>
          <w:rFonts w:hint="cs"/>
          <w:rtl/>
        </w:rPr>
        <w:t>,</w:t>
      </w:r>
      <w:r>
        <w:rPr>
          <w:rtl/>
        </w:rPr>
        <w:t xml:space="preserve"> </w:t>
      </w:r>
      <w:bookmarkStart w:id="18829" w:name="_ETM_Q29_404110"/>
      <w:bookmarkEnd w:id="18829"/>
      <w:r>
        <w:rPr>
          <w:rtl/>
        </w:rPr>
        <w:t>עכשיו</w:t>
      </w:r>
      <w:r w:rsidR="006D151A">
        <w:rPr>
          <w:rFonts w:hint="cs"/>
          <w:rtl/>
        </w:rPr>
        <w:t>,</w:t>
      </w:r>
      <w:r>
        <w:rPr>
          <w:rtl/>
        </w:rPr>
        <w:t xml:space="preserve"> </w:t>
      </w:r>
      <w:bookmarkStart w:id="18830" w:name="_ETM_Q29_404380"/>
      <w:bookmarkEnd w:id="18830"/>
      <w:r>
        <w:rPr>
          <w:rtl/>
        </w:rPr>
        <w:t xml:space="preserve">ביתר </w:t>
      </w:r>
      <w:bookmarkStart w:id="18831" w:name="_ETM_Q29_404770"/>
      <w:bookmarkEnd w:id="18831"/>
      <w:r>
        <w:rPr>
          <w:rtl/>
        </w:rPr>
        <w:t>שאת</w:t>
      </w:r>
      <w:r>
        <w:rPr>
          <w:rFonts w:hint="cs"/>
          <w:rtl/>
        </w:rPr>
        <w:t>,</w:t>
      </w:r>
      <w:r>
        <w:rPr>
          <w:rtl/>
        </w:rPr>
        <w:t xml:space="preserve"> </w:t>
      </w:r>
      <w:bookmarkStart w:id="18832" w:name="_ETM_Q29_405040"/>
      <w:bookmarkEnd w:id="18832"/>
      <w:r>
        <w:rPr>
          <w:rtl/>
        </w:rPr>
        <w:t xml:space="preserve">אדוני </w:t>
      </w:r>
      <w:bookmarkStart w:id="18833" w:name="_ETM_Q29_405310"/>
      <w:bookmarkEnd w:id="18833"/>
      <w:r>
        <w:rPr>
          <w:rtl/>
        </w:rPr>
        <w:t xml:space="preserve">היושב </w:t>
      </w:r>
      <w:bookmarkStart w:id="18834" w:name="_ETM_Q29_405670"/>
      <w:bookmarkEnd w:id="18834"/>
      <w:r>
        <w:rPr>
          <w:rtl/>
        </w:rPr>
        <w:t>בראש</w:t>
      </w:r>
      <w:r>
        <w:rPr>
          <w:rFonts w:hint="cs"/>
          <w:rtl/>
        </w:rPr>
        <w:t>,</w:t>
      </w:r>
      <w:r>
        <w:rPr>
          <w:rtl/>
        </w:rPr>
        <w:t xml:space="preserve"> </w:t>
      </w:r>
      <w:bookmarkStart w:id="18835" w:name="_ETM_Q29_406480"/>
      <w:bookmarkEnd w:id="18835"/>
      <w:r>
        <w:rPr>
          <w:rtl/>
        </w:rPr>
        <w:t>לרמטכ"ל</w:t>
      </w:r>
      <w:r>
        <w:rPr>
          <w:rFonts w:hint="cs"/>
          <w:rtl/>
        </w:rPr>
        <w:t>,</w:t>
      </w:r>
      <w:r>
        <w:rPr>
          <w:rtl/>
        </w:rPr>
        <w:t xml:space="preserve"> </w:t>
      </w:r>
      <w:bookmarkStart w:id="18836" w:name="_ETM_Q29_407290"/>
      <w:bookmarkEnd w:id="18836"/>
      <w:r>
        <w:rPr>
          <w:rtl/>
        </w:rPr>
        <w:t xml:space="preserve">לראש </w:t>
      </w:r>
      <w:bookmarkStart w:id="18837" w:name="_ETM_Q29_407590"/>
      <w:bookmarkEnd w:id="18837"/>
      <w:r>
        <w:rPr>
          <w:rtl/>
        </w:rPr>
        <w:t xml:space="preserve">הממשלה </w:t>
      </w:r>
      <w:bookmarkStart w:id="18838" w:name="_ETM_Q29_408400"/>
      <w:bookmarkEnd w:id="18838"/>
      <w:r>
        <w:rPr>
          <w:rtl/>
        </w:rPr>
        <w:t xml:space="preserve">ולשרי </w:t>
      </w:r>
      <w:bookmarkStart w:id="18839" w:name="_ETM_Q29_408910"/>
      <w:bookmarkEnd w:id="18839"/>
      <w:r>
        <w:rPr>
          <w:rtl/>
        </w:rPr>
        <w:t>הקבינט</w:t>
      </w:r>
      <w:r>
        <w:rPr>
          <w:rFonts w:hint="cs"/>
          <w:rtl/>
        </w:rPr>
        <w:t>,</w:t>
      </w:r>
      <w:r>
        <w:rPr>
          <w:rtl/>
        </w:rPr>
        <w:t xml:space="preserve"> </w:t>
      </w:r>
      <w:bookmarkStart w:id="18840" w:name="_ETM_Q29_409450"/>
      <w:bookmarkEnd w:id="18840"/>
      <w:r>
        <w:rPr>
          <w:rtl/>
        </w:rPr>
        <w:t xml:space="preserve">כיוון </w:t>
      </w:r>
      <w:bookmarkStart w:id="18841" w:name="_ETM_Q29_409720"/>
      <w:bookmarkEnd w:id="18841"/>
      <w:r>
        <w:rPr>
          <w:rtl/>
        </w:rPr>
        <w:t>שחס</w:t>
      </w:r>
      <w:r>
        <w:rPr>
          <w:rFonts w:hint="cs"/>
          <w:rtl/>
        </w:rPr>
        <w:t>ם</w:t>
      </w:r>
      <w:r>
        <w:rPr>
          <w:rtl/>
        </w:rPr>
        <w:t xml:space="preserve"> </w:t>
      </w:r>
      <w:bookmarkStart w:id="18842" w:name="_ETM_Q29_410170"/>
      <w:bookmarkEnd w:id="18842"/>
      <w:r>
        <w:rPr>
          <w:rtl/>
        </w:rPr>
        <w:t xml:space="preserve">מרכזי </w:t>
      </w:r>
      <w:bookmarkStart w:id="18843" w:name="_ETM_Q29_411250"/>
      <w:bookmarkEnd w:id="18843"/>
      <w:r>
        <w:rPr>
          <w:rtl/>
        </w:rPr>
        <w:t xml:space="preserve">של </w:t>
      </w:r>
      <w:bookmarkStart w:id="18844" w:name="_ETM_Q29_411550"/>
      <w:bookmarkEnd w:id="18844"/>
      <w:r>
        <w:rPr>
          <w:rtl/>
        </w:rPr>
        <w:t xml:space="preserve">התוכנית </w:t>
      </w:r>
      <w:bookmarkStart w:id="18845" w:name="_ETM_Q29_412000"/>
      <w:bookmarkEnd w:id="18845"/>
      <w:r>
        <w:rPr>
          <w:rtl/>
        </w:rPr>
        <w:t xml:space="preserve">הזאת </w:t>
      </w:r>
      <w:bookmarkStart w:id="18846" w:name="_ETM_Q29_412990"/>
      <w:bookmarkEnd w:id="18846"/>
      <w:r>
        <w:rPr>
          <w:rtl/>
        </w:rPr>
        <w:t xml:space="preserve">יוסר </w:t>
      </w:r>
      <w:bookmarkStart w:id="18847" w:name="_ETM_Q29_413560"/>
      <w:bookmarkEnd w:id="18847"/>
      <w:r>
        <w:rPr>
          <w:rtl/>
        </w:rPr>
        <w:t xml:space="preserve">בעוד </w:t>
      </w:r>
      <w:bookmarkStart w:id="18848" w:name="_ETM_Q29_413860"/>
      <w:bookmarkEnd w:id="18848"/>
      <w:r>
        <w:rPr>
          <w:rtl/>
        </w:rPr>
        <w:t>שבועיים</w:t>
      </w:r>
      <w:r>
        <w:rPr>
          <w:rFonts w:hint="cs"/>
          <w:rtl/>
        </w:rPr>
        <w:t>,</w:t>
      </w:r>
      <w:r>
        <w:rPr>
          <w:rtl/>
        </w:rPr>
        <w:t xml:space="preserve"> </w:t>
      </w:r>
      <w:bookmarkStart w:id="18849" w:name="_ETM_Q29_414430"/>
      <w:bookmarkEnd w:id="18849"/>
      <w:r>
        <w:rPr>
          <w:rtl/>
        </w:rPr>
        <w:t xml:space="preserve">ב-20 </w:t>
      </w:r>
      <w:bookmarkStart w:id="18850" w:name="_ETM_Q29_414820"/>
      <w:bookmarkEnd w:id="18850"/>
      <w:r>
        <w:rPr>
          <w:rFonts w:hint="cs"/>
          <w:rtl/>
        </w:rPr>
        <w:t>ב</w:t>
      </w:r>
      <w:r>
        <w:rPr>
          <w:rtl/>
        </w:rPr>
        <w:t>ינואר</w:t>
      </w:r>
      <w:r>
        <w:rPr>
          <w:rFonts w:hint="cs"/>
          <w:rtl/>
        </w:rPr>
        <w:t>,</w:t>
      </w:r>
      <w:r>
        <w:rPr>
          <w:rtl/>
        </w:rPr>
        <w:t xml:space="preserve"> </w:t>
      </w:r>
      <w:bookmarkStart w:id="18851" w:name="_ETM_Q29_415300"/>
      <w:bookmarkStart w:id="18852" w:name="_ETM_Q29_415510"/>
      <w:bookmarkEnd w:id="18851"/>
      <w:bookmarkEnd w:id="18852"/>
      <w:r>
        <w:rPr>
          <w:rFonts w:hint="cs"/>
          <w:rtl/>
        </w:rPr>
        <w:t>כש</w:t>
      </w:r>
      <w:r>
        <w:rPr>
          <w:rtl/>
        </w:rPr>
        <w:t xml:space="preserve">הממשל </w:t>
      </w:r>
      <w:bookmarkStart w:id="18853" w:name="_ETM_Q29_415900"/>
      <w:bookmarkEnd w:id="18853"/>
      <w:r>
        <w:rPr>
          <w:rtl/>
        </w:rPr>
        <w:t xml:space="preserve">בוושינגטון </w:t>
      </w:r>
      <w:bookmarkStart w:id="18854" w:name="_ETM_Q29_416470"/>
      <w:bookmarkEnd w:id="18854"/>
      <w:r>
        <w:rPr>
          <w:rFonts w:hint="cs"/>
          <w:rtl/>
        </w:rPr>
        <w:t>י</w:t>
      </w:r>
      <w:r>
        <w:rPr>
          <w:rtl/>
        </w:rPr>
        <w:t>תחלף</w:t>
      </w:r>
      <w:r>
        <w:rPr>
          <w:rFonts w:hint="cs"/>
          <w:rtl/>
        </w:rPr>
        <w:t>.</w:t>
      </w:r>
      <w:r>
        <w:rPr>
          <w:rtl/>
        </w:rPr>
        <w:t xml:space="preserve"> </w:t>
      </w:r>
      <w:bookmarkStart w:id="18855" w:name="_ETM_Q29_417799"/>
      <w:bookmarkEnd w:id="18855"/>
      <w:r>
        <w:rPr>
          <w:rtl/>
        </w:rPr>
        <w:t>ו</w:t>
      </w:r>
      <w:bookmarkStart w:id="18856" w:name="_ETM_Q29_418010"/>
      <w:bookmarkEnd w:id="18856"/>
      <w:r>
        <w:rPr>
          <w:rFonts w:hint="cs"/>
          <w:rtl/>
        </w:rPr>
        <w:t>כ</w:t>
      </w:r>
      <w:r>
        <w:rPr>
          <w:rtl/>
        </w:rPr>
        <w:t xml:space="preserve">שהדברים </w:t>
      </w:r>
      <w:bookmarkStart w:id="18857" w:name="_ETM_Q29_418430"/>
      <w:bookmarkEnd w:id="18857"/>
      <w:r>
        <w:rPr>
          <w:rtl/>
        </w:rPr>
        <w:t xml:space="preserve">נאמרו </w:t>
      </w:r>
      <w:bookmarkStart w:id="18858" w:name="_ETM_Q29_418790"/>
      <w:bookmarkEnd w:id="18858"/>
      <w:r>
        <w:rPr>
          <w:rtl/>
        </w:rPr>
        <w:t xml:space="preserve">גם </w:t>
      </w:r>
      <w:bookmarkStart w:id="18859" w:name="_ETM_Q29_419060"/>
      <w:bookmarkEnd w:id="18859"/>
      <w:r>
        <w:rPr>
          <w:rtl/>
        </w:rPr>
        <w:t xml:space="preserve">כאן </w:t>
      </w:r>
      <w:bookmarkStart w:id="18860" w:name="_ETM_Q29_419329"/>
      <w:bookmarkEnd w:id="18860"/>
      <w:r>
        <w:rPr>
          <w:rtl/>
        </w:rPr>
        <w:t xml:space="preserve">וגם </w:t>
      </w:r>
      <w:bookmarkStart w:id="18861" w:name="_ETM_Q29_419599"/>
      <w:bookmarkEnd w:id="18861"/>
      <w:r>
        <w:rPr>
          <w:rtl/>
        </w:rPr>
        <w:t xml:space="preserve">בוועדת </w:t>
      </w:r>
      <w:bookmarkStart w:id="18862" w:name="_ETM_Q29_419930"/>
      <w:bookmarkEnd w:id="18862"/>
      <w:r>
        <w:rPr>
          <w:rtl/>
        </w:rPr>
        <w:t xml:space="preserve">חוץ </w:t>
      </w:r>
      <w:bookmarkStart w:id="18863" w:name="_ETM_Q29_420109"/>
      <w:bookmarkEnd w:id="18863"/>
      <w:r>
        <w:rPr>
          <w:rtl/>
        </w:rPr>
        <w:t xml:space="preserve">וביטחון </w:t>
      </w:r>
      <w:bookmarkStart w:id="18864" w:name="_ETM_Q29_420620"/>
      <w:bookmarkEnd w:id="18864"/>
      <w:r>
        <w:rPr>
          <w:rFonts w:hint="cs"/>
          <w:rtl/>
        </w:rPr>
        <w:t xml:space="preserve">על ידי ראש </w:t>
      </w:r>
      <w:bookmarkStart w:id="18865" w:name="_ETM_Q29_422507"/>
      <w:bookmarkEnd w:id="18865"/>
      <w:r>
        <w:rPr>
          <w:rFonts w:hint="cs"/>
          <w:rtl/>
        </w:rPr>
        <w:t>הממשלה</w:t>
      </w:r>
      <w:r w:rsidR="006D151A">
        <w:rPr>
          <w:rFonts w:hint="cs"/>
          <w:rtl/>
        </w:rPr>
        <w:t>,</w:t>
      </w:r>
      <w:r>
        <w:rPr>
          <w:rtl/>
        </w:rPr>
        <w:t xml:space="preserve"> </w:t>
      </w:r>
      <w:bookmarkStart w:id="18866" w:name="_ETM_Q29_421370"/>
      <w:bookmarkEnd w:id="18866"/>
      <w:r>
        <w:rPr>
          <w:rtl/>
        </w:rPr>
        <w:t xml:space="preserve">היו </w:t>
      </w:r>
      <w:bookmarkStart w:id="18867" w:name="_ETM_Q29_421519"/>
      <w:bookmarkEnd w:id="18867"/>
      <w:r>
        <w:rPr>
          <w:rtl/>
        </w:rPr>
        <w:t xml:space="preserve">פה </w:t>
      </w:r>
      <w:bookmarkStart w:id="18868" w:name="_ETM_Q29_421669"/>
      <w:bookmarkEnd w:id="18868"/>
      <w:r>
        <w:rPr>
          <w:rtl/>
        </w:rPr>
        <w:t xml:space="preserve">כאלה </w:t>
      </w:r>
      <w:bookmarkStart w:id="18869" w:name="_ETM_Q29_421939"/>
      <w:bookmarkEnd w:id="18869"/>
      <w:r>
        <w:rPr>
          <w:rtl/>
        </w:rPr>
        <w:t>שגיחכו</w:t>
      </w:r>
      <w:r>
        <w:rPr>
          <w:rFonts w:hint="cs"/>
          <w:rtl/>
        </w:rPr>
        <w:t>,</w:t>
      </w:r>
      <w:r>
        <w:rPr>
          <w:rtl/>
        </w:rPr>
        <w:t xml:space="preserve"> </w:t>
      </w:r>
      <w:bookmarkStart w:id="18870" w:name="_ETM_Q29_423079"/>
      <w:bookmarkEnd w:id="18870"/>
      <w:r>
        <w:rPr>
          <w:rtl/>
        </w:rPr>
        <w:t xml:space="preserve">בעיקר </w:t>
      </w:r>
      <w:bookmarkStart w:id="18871" w:name="_ETM_Q29_423469"/>
      <w:bookmarkEnd w:id="18871"/>
      <w:r>
        <w:rPr>
          <w:rtl/>
        </w:rPr>
        <w:t>באופוזיציה</w:t>
      </w:r>
      <w:r>
        <w:rPr>
          <w:rFonts w:hint="cs"/>
          <w:rtl/>
        </w:rPr>
        <w:t>,</w:t>
      </w:r>
      <w:r>
        <w:rPr>
          <w:rtl/>
        </w:rPr>
        <w:t xml:space="preserve"> </w:t>
      </w:r>
      <w:bookmarkStart w:id="18872" w:name="_ETM_Q29_424129"/>
      <w:bookmarkEnd w:id="18872"/>
      <w:r>
        <w:rPr>
          <w:rtl/>
        </w:rPr>
        <w:t xml:space="preserve">אבל </w:t>
      </w:r>
      <w:bookmarkStart w:id="18873" w:name="_ETM_Q29_424310"/>
      <w:bookmarkEnd w:id="18873"/>
      <w:r>
        <w:rPr>
          <w:rtl/>
        </w:rPr>
        <w:t xml:space="preserve">השבוע </w:t>
      </w:r>
      <w:bookmarkStart w:id="18874" w:name="_ETM_Q29_424669"/>
      <w:bookmarkEnd w:id="18874"/>
      <w:r>
        <w:rPr>
          <w:rtl/>
        </w:rPr>
        <w:t xml:space="preserve">כולנו </w:t>
      </w:r>
      <w:bookmarkStart w:id="18875" w:name="_ETM_Q29_425029"/>
      <w:bookmarkEnd w:id="18875"/>
      <w:r>
        <w:rPr>
          <w:rtl/>
        </w:rPr>
        <w:t xml:space="preserve">שמענו </w:t>
      </w:r>
      <w:bookmarkStart w:id="18876" w:name="_ETM_Q29_425419"/>
      <w:bookmarkEnd w:id="18876"/>
      <w:r>
        <w:rPr>
          <w:rtl/>
        </w:rPr>
        <w:t xml:space="preserve">את </w:t>
      </w:r>
      <w:bookmarkStart w:id="18877" w:name="_ETM_Q29_425510"/>
      <w:bookmarkEnd w:id="18877"/>
      <w:r>
        <w:rPr>
          <w:rtl/>
        </w:rPr>
        <w:t xml:space="preserve">זה </w:t>
      </w:r>
      <w:bookmarkStart w:id="18878" w:name="_ETM_Q29_425659"/>
      <w:bookmarkEnd w:id="18878"/>
      <w:r>
        <w:rPr>
          <w:rFonts w:hint="cs"/>
          <w:rtl/>
        </w:rPr>
        <w:t xml:space="preserve">בניו יורק טיימס, </w:t>
      </w:r>
      <w:bookmarkStart w:id="18879" w:name="_ETM_Q29_425870"/>
      <w:bookmarkStart w:id="18880" w:name="_ETM_Q29_426049"/>
      <w:bookmarkStart w:id="18881" w:name="_ETM_Q29_426950"/>
      <w:bookmarkEnd w:id="18879"/>
      <w:bookmarkEnd w:id="18880"/>
      <w:bookmarkEnd w:id="18881"/>
      <w:r>
        <w:rPr>
          <w:rtl/>
        </w:rPr>
        <w:t xml:space="preserve">איך </w:t>
      </w:r>
      <w:bookmarkStart w:id="18882" w:name="_ETM_Q29_427099"/>
      <w:bookmarkEnd w:id="18882"/>
      <w:r>
        <w:rPr>
          <w:rtl/>
        </w:rPr>
        <w:t>אומרים</w:t>
      </w:r>
      <w:r>
        <w:rPr>
          <w:rFonts w:hint="cs"/>
          <w:rtl/>
        </w:rPr>
        <w:t>?</w:t>
      </w:r>
      <w:r>
        <w:rPr>
          <w:rtl/>
        </w:rPr>
        <w:t xml:space="preserve"> </w:t>
      </w:r>
      <w:bookmarkStart w:id="18883" w:name="_ETM_Q29_427459"/>
      <w:bookmarkEnd w:id="18883"/>
      <w:r>
        <w:rPr>
          <w:rtl/>
        </w:rPr>
        <w:t xml:space="preserve">לא </w:t>
      </w:r>
      <w:bookmarkStart w:id="18884" w:name="_ETM_Q29_427579"/>
      <w:bookmarkEnd w:id="18884"/>
      <w:r>
        <w:rPr>
          <w:rtl/>
        </w:rPr>
        <w:t>בהדלפות</w:t>
      </w:r>
      <w:r>
        <w:rPr>
          <w:rFonts w:hint="cs"/>
          <w:rtl/>
        </w:rPr>
        <w:t>,</w:t>
      </w:r>
      <w:r>
        <w:rPr>
          <w:rtl/>
        </w:rPr>
        <w:t xml:space="preserve"> </w:t>
      </w:r>
      <w:bookmarkStart w:id="18885" w:name="_ETM_Q29_428629"/>
      <w:bookmarkEnd w:id="18885"/>
      <w:r>
        <w:rPr>
          <w:rtl/>
        </w:rPr>
        <w:t xml:space="preserve">בלי </w:t>
      </w:r>
      <w:bookmarkStart w:id="18886" w:name="_ETM_Q29_428870"/>
      <w:bookmarkEnd w:id="18886"/>
      <w:r>
        <w:rPr>
          <w:rtl/>
        </w:rPr>
        <w:t>הנגד</w:t>
      </w:r>
      <w:r>
        <w:rPr>
          <w:rFonts w:hint="cs"/>
          <w:rtl/>
        </w:rPr>
        <w:t>,</w:t>
      </w:r>
      <w:r>
        <w:rPr>
          <w:rtl/>
        </w:rPr>
        <w:t xml:space="preserve"> </w:t>
      </w:r>
      <w:bookmarkStart w:id="18887" w:name="_ETM_Q29_429860"/>
      <w:bookmarkEnd w:id="18887"/>
      <w:r>
        <w:rPr>
          <w:rtl/>
        </w:rPr>
        <w:t xml:space="preserve">בלי </w:t>
      </w:r>
      <w:bookmarkStart w:id="18888" w:name="_ETM_Q29_430129"/>
      <w:bookmarkEnd w:id="18888"/>
      <w:r>
        <w:rPr>
          <w:rFonts w:hint="cs"/>
          <w:rtl/>
        </w:rPr>
        <w:t>א</w:t>
      </w:r>
      <w:r>
        <w:rPr>
          <w:rtl/>
        </w:rPr>
        <w:t xml:space="preserve">לי </w:t>
      </w:r>
      <w:bookmarkStart w:id="18889" w:name="_ETM_Q29_430370"/>
      <w:bookmarkEnd w:id="18889"/>
      <w:r>
        <w:rPr>
          <w:rFonts w:hint="cs"/>
          <w:rtl/>
        </w:rPr>
        <w:t>פלדשטיין,</w:t>
      </w:r>
      <w:r>
        <w:rPr>
          <w:rtl/>
        </w:rPr>
        <w:t xml:space="preserve"> </w:t>
      </w:r>
      <w:bookmarkStart w:id="18890" w:name="_ETM_Q29_431360"/>
      <w:bookmarkEnd w:id="18890"/>
      <w:r>
        <w:rPr>
          <w:rtl/>
        </w:rPr>
        <w:t xml:space="preserve">בלי </w:t>
      </w:r>
      <w:bookmarkStart w:id="18891" w:name="_ETM_Q29_431569"/>
      <w:bookmarkEnd w:id="18891"/>
      <w:r>
        <w:rPr>
          <w:rtl/>
        </w:rPr>
        <w:t xml:space="preserve">העיתון </w:t>
      </w:r>
      <w:bookmarkStart w:id="18892" w:name="_ETM_Q29_431989"/>
      <w:bookmarkEnd w:id="18892"/>
      <w:r>
        <w:rPr>
          <w:rtl/>
        </w:rPr>
        <w:t>ביל</w:t>
      </w:r>
      <w:r>
        <w:rPr>
          <w:rFonts w:hint="cs"/>
          <w:rtl/>
        </w:rPr>
        <w:t>ד –</w:t>
      </w:r>
      <w:r>
        <w:rPr>
          <w:rtl/>
        </w:rPr>
        <w:t xml:space="preserve"> </w:t>
      </w:r>
      <w:bookmarkStart w:id="18893" w:name="_ETM_Q29_432379"/>
      <w:bookmarkEnd w:id="18893"/>
      <w:r>
        <w:rPr>
          <w:rtl/>
        </w:rPr>
        <w:t>מפי</w:t>
      </w:r>
      <w:r>
        <w:rPr>
          <w:rFonts w:hint="cs"/>
          <w:rtl/>
        </w:rPr>
        <w:t xml:space="preserve"> </w:t>
      </w:r>
      <w:proofErr w:type="spellStart"/>
      <w:r>
        <w:rPr>
          <w:rFonts w:hint="cs"/>
          <w:rtl/>
        </w:rPr>
        <w:t>בלינקן</w:t>
      </w:r>
      <w:proofErr w:type="spellEnd"/>
      <w:r>
        <w:rPr>
          <w:rtl/>
        </w:rPr>
        <w:t xml:space="preserve"> </w:t>
      </w:r>
      <w:bookmarkStart w:id="18894" w:name="_ETM_Q29_433159"/>
      <w:bookmarkEnd w:id="18894"/>
      <w:r>
        <w:rPr>
          <w:rtl/>
        </w:rPr>
        <w:t>בעצמו</w:t>
      </w:r>
      <w:r>
        <w:rPr>
          <w:rFonts w:hint="cs"/>
          <w:rtl/>
        </w:rPr>
        <w:t>,</w:t>
      </w:r>
      <w:r>
        <w:rPr>
          <w:rtl/>
        </w:rPr>
        <w:t xml:space="preserve"> </w:t>
      </w:r>
      <w:bookmarkStart w:id="18895" w:name="_ETM_Q29_433610"/>
      <w:bookmarkEnd w:id="18895"/>
      <w:r>
        <w:rPr>
          <w:rtl/>
        </w:rPr>
        <w:t xml:space="preserve">ואני </w:t>
      </w:r>
      <w:bookmarkStart w:id="18896" w:name="_ETM_Q29_433819"/>
      <w:bookmarkEnd w:id="18896"/>
      <w:r>
        <w:rPr>
          <w:rtl/>
        </w:rPr>
        <w:t>אצטט</w:t>
      </w:r>
      <w:r>
        <w:rPr>
          <w:rFonts w:hint="cs"/>
          <w:rtl/>
        </w:rPr>
        <w:t>:</w:t>
      </w:r>
      <w:r>
        <w:rPr>
          <w:rtl/>
        </w:rPr>
        <w:t xml:space="preserve"> </w:t>
      </w:r>
      <w:bookmarkStart w:id="18897" w:name="_ETM_Q29_434390"/>
      <w:bookmarkEnd w:id="18897"/>
      <w:r>
        <w:rPr>
          <w:rtl/>
        </w:rPr>
        <w:t xml:space="preserve">בכל </w:t>
      </w:r>
      <w:bookmarkStart w:id="18898" w:name="_ETM_Q29_434810"/>
      <w:bookmarkEnd w:id="18898"/>
      <w:r>
        <w:rPr>
          <w:rtl/>
        </w:rPr>
        <w:t xml:space="preserve">פעם </w:t>
      </w:r>
      <w:bookmarkStart w:id="18899" w:name="_ETM_Q29_435140"/>
      <w:bookmarkEnd w:id="18899"/>
      <w:r>
        <w:rPr>
          <w:rtl/>
        </w:rPr>
        <w:t xml:space="preserve">שנוצר </w:t>
      </w:r>
      <w:bookmarkStart w:id="18900" w:name="_ETM_Q29_435650"/>
      <w:bookmarkEnd w:id="18900"/>
      <w:r>
        <w:rPr>
          <w:rtl/>
        </w:rPr>
        <w:t>ריחו</w:t>
      </w:r>
      <w:r>
        <w:rPr>
          <w:rFonts w:hint="cs"/>
          <w:rtl/>
        </w:rPr>
        <w:t>ק</w:t>
      </w:r>
      <w:r>
        <w:rPr>
          <w:rtl/>
        </w:rPr>
        <w:t xml:space="preserve"> </w:t>
      </w:r>
      <w:bookmarkStart w:id="18901" w:name="_ETM_Q29_436009"/>
      <w:bookmarkEnd w:id="18901"/>
      <w:r>
        <w:rPr>
          <w:rtl/>
        </w:rPr>
        <w:t xml:space="preserve">פומבי </w:t>
      </w:r>
      <w:bookmarkStart w:id="18902" w:name="_ETM_Q29_436880"/>
      <w:bookmarkEnd w:id="18902"/>
      <w:r>
        <w:rPr>
          <w:rtl/>
        </w:rPr>
        <w:t xml:space="preserve">בין </w:t>
      </w:r>
      <w:bookmarkStart w:id="18903" w:name="_ETM_Q29_437180"/>
      <w:bookmarkEnd w:id="18903"/>
      <w:r>
        <w:rPr>
          <w:rtl/>
        </w:rPr>
        <w:t xml:space="preserve">ארצות </w:t>
      </w:r>
      <w:bookmarkStart w:id="18904" w:name="_ETM_Q29_437539"/>
      <w:bookmarkEnd w:id="18904"/>
      <w:r>
        <w:rPr>
          <w:rtl/>
        </w:rPr>
        <w:t xml:space="preserve">הברית </w:t>
      </w:r>
      <w:bookmarkStart w:id="18905" w:name="_ETM_Q29_437810"/>
      <w:bookmarkEnd w:id="18905"/>
      <w:r w:rsidR="006D151A">
        <w:rPr>
          <w:rFonts w:hint="cs"/>
          <w:rtl/>
        </w:rPr>
        <w:t>ל</w:t>
      </w:r>
      <w:r>
        <w:rPr>
          <w:rtl/>
        </w:rPr>
        <w:t xml:space="preserve">ישראל </w:t>
      </w:r>
      <w:bookmarkStart w:id="18906" w:name="_ETM_Q29_438949"/>
      <w:bookmarkEnd w:id="18906"/>
      <w:r>
        <w:rPr>
          <w:rtl/>
        </w:rPr>
        <w:t xml:space="preserve">והתחושה </w:t>
      </w:r>
      <w:bookmarkStart w:id="18907" w:name="_ETM_Q29_439759"/>
      <w:bookmarkEnd w:id="18907"/>
      <w:r>
        <w:rPr>
          <w:rtl/>
        </w:rPr>
        <w:t>שהל</w:t>
      </w:r>
      <w:r>
        <w:rPr>
          <w:rFonts w:hint="cs"/>
          <w:rtl/>
        </w:rPr>
        <w:t>חץ</w:t>
      </w:r>
      <w:r>
        <w:rPr>
          <w:rtl/>
        </w:rPr>
        <w:t xml:space="preserve"> </w:t>
      </w:r>
      <w:bookmarkStart w:id="18908" w:name="_ETM_Q29_440330"/>
      <w:bookmarkEnd w:id="18908"/>
      <w:r>
        <w:rPr>
          <w:rtl/>
        </w:rPr>
        <w:t xml:space="preserve">על </w:t>
      </w:r>
      <w:bookmarkStart w:id="18909" w:name="_ETM_Q29_440419"/>
      <w:bookmarkEnd w:id="18909"/>
      <w:r>
        <w:rPr>
          <w:rtl/>
        </w:rPr>
        <w:t xml:space="preserve">ישראל </w:t>
      </w:r>
      <w:bookmarkStart w:id="18910" w:name="_ETM_Q29_440750"/>
      <w:bookmarkEnd w:id="18910"/>
      <w:r>
        <w:rPr>
          <w:rtl/>
        </w:rPr>
        <w:t>גובר</w:t>
      </w:r>
      <w:r>
        <w:rPr>
          <w:rFonts w:hint="cs"/>
          <w:rtl/>
        </w:rPr>
        <w:t>,</w:t>
      </w:r>
      <w:r>
        <w:rPr>
          <w:rtl/>
        </w:rPr>
        <w:t xml:space="preserve"> </w:t>
      </w:r>
      <w:bookmarkStart w:id="18911" w:name="_ETM_Q29_441560"/>
      <w:bookmarkEnd w:id="18911"/>
      <w:r>
        <w:rPr>
          <w:rtl/>
        </w:rPr>
        <w:t xml:space="preserve">חמאס </w:t>
      </w:r>
      <w:bookmarkStart w:id="18912" w:name="_ETM_Q29_442039"/>
      <w:bookmarkEnd w:id="18912"/>
      <w:r>
        <w:rPr>
          <w:rtl/>
        </w:rPr>
        <w:t xml:space="preserve">נסוג </w:t>
      </w:r>
      <w:bookmarkStart w:id="18913" w:name="_ETM_Q29_442550"/>
      <w:bookmarkEnd w:id="18913"/>
      <w:r>
        <w:rPr>
          <w:rtl/>
        </w:rPr>
        <w:t xml:space="preserve">מהסכמתו </w:t>
      </w:r>
      <w:bookmarkStart w:id="18914" w:name="_ETM_Q29_443240"/>
      <w:bookmarkEnd w:id="18914"/>
      <w:r>
        <w:rPr>
          <w:rtl/>
        </w:rPr>
        <w:t xml:space="preserve">להפסקת </w:t>
      </w:r>
      <w:bookmarkStart w:id="18915" w:name="_ETM_Q29_443870"/>
      <w:bookmarkEnd w:id="18915"/>
      <w:r>
        <w:rPr>
          <w:rtl/>
        </w:rPr>
        <w:t xml:space="preserve">אש </w:t>
      </w:r>
      <w:bookmarkStart w:id="18916" w:name="_ETM_Q29_444050"/>
      <w:bookmarkEnd w:id="18916"/>
      <w:r>
        <w:rPr>
          <w:rtl/>
        </w:rPr>
        <w:t xml:space="preserve">ולשחרור </w:t>
      </w:r>
      <w:bookmarkStart w:id="18917" w:name="_ETM_Q29_444560"/>
      <w:bookmarkEnd w:id="18917"/>
      <w:r>
        <w:rPr>
          <w:rtl/>
        </w:rPr>
        <w:t>חטופים</w:t>
      </w:r>
      <w:r>
        <w:rPr>
          <w:rFonts w:hint="cs"/>
          <w:rtl/>
        </w:rPr>
        <w:t>.</w:t>
      </w:r>
      <w:r>
        <w:rPr>
          <w:rtl/>
        </w:rPr>
        <w:t xml:space="preserve"> </w:t>
      </w:r>
      <w:bookmarkStart w:id="18918" w:name="_ETM_Q29_445560"/>
      <w:bookmarkEnd w:id="18918"/>
      <w:r>
        <w:rPr>
          <w:rtl/>
        </w:rPr>
        <w:t xml:space="preserve">אז </w:t>
      </w:r>
      <w:bookmarkStart w:id="18919" w:name="_ETM_Q29_445740"/>
      <w:bookmarkEnd w:id="18919"/>
      <w:r>
        <w:rPr>
          <w:rtl/>
        </w:rPr>
        <w:t xml:space="preserve">מה </w:t>
      </w:r>
      <w:bookmarkStart w:id="18920" w:name="_ETM_Q29_445889"/>
      <w:bookmarkEnd w:id="18920"/>
      <w:r>
        <w:rPr>
          <w:rtl/>
        </w:rPr>
        <w:t xml:space="preserve">הלחץ </w:t>
      </w:r>
      <w:bookmarkStart w:id="18921" w:name="_ETM_Q29_446220"/>
      <w:bookmarkEnd w:id="18921"/>
      <w:r>
        <w:rPr>
          <w:rtl/>
        </w:rPr>
        <w:t xml:space="preserve">האמריקאי </w:t>
      </w:r>
      <w:bookmarkStart w:id="18922" w:name="_ETM_Q29_446759"/>
      <w:bookmarkEnd w:id="18922"/>
      <w:r>
        <w:rPr>
          <w:rtl/>
        </w:rPr>
        <w:t>עשה</w:t>
      </w:r>
      <w:r>
        <w:rPr>
          <w:rFonts w:hint="cs"/>
          <w:rtl/>
        </w:rPr>
        <w:t>,</w:t>
      </w:r>
      <w:r>
        <w:rPr>
          <w:rtl/>
        </w:rPr>
        <w:t xml:space="preserve"> </w:t>
      </w:r>
      <w:bookmarkStart w:id="18923" w:name="_ETM_Q29_446970"/>
      <w:bookmarkEnd w:id="18923"/>
      <w:r>
        <w:rPr>
          <w:rtl/>
        </w:rPr>
        <w:t xml:space="preserve">אדוני </w:t>
      </w:r>
      <w:bookmarkStart w:id="18924" w:name="_ETM_Q29_447210"/>
      <w:bookmarkEnd w:id="18924"/>
      <w:r>
        <w:rPr>
          <w:rtl/>
        </w:rPr>
        <w:t xml:space="preserve">היושב </w:t>
      </w:r>
      <w:bookmarkStart w:id="18925" w:name="_ETM_Q29_447449"/>
      <w:bookmarkEnd w:id="18925"/>
      <w:r>
        <w:rPr>
          <w:rtl/>
        </w:rPr>
        <w:t>בראש</w:t>
      </w:r>
      <w:r>
        <w:rPr>
          <w:rFonts w:hint="cs"/>
          <w:rtl/>
        </w:rPr>
        <w:t>?</w:t>
      </w:r>
      <w:r>
        <w:rPr>
          <w:rtl/>
        </w:rPr>
        <w:t xml:space="preserve"> </w:t>
      </w:r>
      <w:bookmarkStart w:id="18926" w:name="_ETM_Q29_447930"/>
      <w:bookmarkEnd w:id="18926"/>
      <w:r>
        <w:rPr>
          <w:rtl/>
        </w:rPr>
        <w:t xml:space="preserve">מה </w:t>
      </w:r>
      <w:bookmarkStart w:id="18927" w:name="_ETM_Q29_448050"/>
      <w:bookmarkEnd w:id="18927"/>
      <w:r>
        <w:rPr>
          <w:rtl/>
        </w:rPr>
        <w:t xml:space="preserve">הוא </w:t>
      </w:r>
      <w:bookmarkStart w:id="18928" w:name="_ETM_Q29_448139"/>
      <w:bookmarkEnd w:id="18928"/>
      <w:r>
        <w:rPr>
          <w:rtl/>
        </w:rPr>
        <w:t>עשה</w:t>
      </w:r>
      <w:r>
        <w:rPr>
          <w:rFonts w:hint="cs"/>
          <w:rtl/>
        </w:rPr>
        <w:t>?</w:t>
      </w:r>
      <w:r>
        <w:rPr>
          <w:rtl/>
        </w:rPr>
        <w:t xml:space="preserve"> </w:t>
      </w:r>
      <w:bookmarkStart w:id="18929" w:name="_ETM_Q29_448690"/>
      <w:bookmarkEnd w:id="18929"/>
      <w:r>
        <w:rPr>
          <w:rtl/>
        </w:rPr>
        <w:t xml:space="preserve">פגע </w:t>
      </w:r>
      <w:bookmarkStart w:id="18930" w:name="_ETM_Q29_449020"/>
      <w:bookmarkEnd w:id="18930"/>
      <w:r>
        <w:rPr>
          <w:rtl/>
        </w:rPr>
        <w:t>ב</w:t>
      </w:r>
      <w:r>
        <w:rPr>
          <w:rFonts w:hint="cs"/>
          <w:rtl/>
        </w:rPr>
        <w:t>חטופים.</w:t>
      </w:r>
      <w:r>
        <w:rPr>
          <w:rtl/>
        </w:rPr>
        <w:t xml:space="preserve"> </w:t>
      </w:r>
      <w:bookmarkStart w:id="18931" w:name="_ETM_Q29_450190"/>
      <w:bookmarkEnd w:id="18931"/>
      <w:r>
        <w:rPr>
          <w:rtl/>
        </w:rPr>
        <w:t xml:space="preserve">פגע </w:t>
      </w:r>
      <w:bookmarkStart w:id="18932" w:name="_ETM_Q29_450550"/>
      <w:bookmarkEnd w:id="18932"/>
      <w:r>
        <w:rPr>
          <w:rtl/>
        </w:rPr>
        <w:t>בעסקה</w:t>
      </w:r>
      <w:r>
        <w:rPr>
          <w:rFonts w:hint="cs"/>
          <w:rtl/>
        </w:rPr>
        <w:t>.</w:t>
      </w:r>
      <w:r>
        <w:rPr>
          <w:rtl/>
        </w:rPr>
        <w:t xml:space="preserve"> </w:t>
      </w:r>
      <w:bookmarkStart w:id="18933" w:name="_ETM_Q29_451600"/>
      <w:bookmarkEnd w:id="18933"/>
      <w:r>
        <w:rPr>
          <w:rtl/>
        </w:rPr>
        <w:t>אתם</w:t>
      </w:r>
      <w:r w:rsidR="006D151A">
        <w:rPr>
          <w:rFonts w:hint="cs"/>
          <w:rtl/>
        </w:rPr>
        <w:t>,</w:t>
      </w:r>
      <w:r>
        <w:rPr>
          <w:rtl/>
        </w:rPr>
        <w:t xml:space="preserve"> </w:t>
      </w:r>
      <w:bookmarkStart w:id="18934" w:name="_ETM_Q29_451960"/>
      <w:bookmarkEnd w:id="18934"/>
      <w:r>
        <w:rPr>
          <w:rtl/>
        </w:rPr>
        <w:t>שצ</w:t>
      </w:r>
      <w:r>
        <w:rPr>
          <w:rFonts w:hint="cs"/>
          <w:rtl/>
        </w:rPr>
        <w:t>ע</w:t>
      </w:r>
      <w:r>
        <w:rPr>
          <w:rtl/>
        </w:rPr>
        <w:t>ק</w:t>
      </w:r>
      <w:r>
        <w:rPr>
          <w:rFonts w:hint="cs"/>
          <w:rtl/>
        </w:rPr>
        <w:t>ת</w:t>
      </w:r>
      <w:r>
        <w:rPr>
          <w:rtl/>
        </w:rPr>
        <w:t xml:space="preserve">ם </w:t>
      </w:r>
      <w:bookmarkStart w:id="18935" w:name="_ETM_Q29_452529"/>
      <w:bookmarkEnd w:id="18935"/>
      <w:r>
        <w:rPr>
          <w:rtl/>
        </w:rPr>
        <w:t xml:space="preserve">פה </w:t>
      </w:r>
      <w:bookmarkStart w:id="18936" w:name="_ETM_Q29_452650"/>
      <w:bookmarkEnd w:id="18936"/>
      <w:r>
        <w:rPr>
          <w:rtl/>
        </w:rPr>
        <w:t xml:space="preserve">על </w:t>
      </w:r>
      <w:bookmarkStart w:id="18937" w:name="_ETM_Q29_452740"/>
      <w:bookmarkEnd w:id="18937"/>
      <w:r>
        <w:rPr>
          <w:rtl/>
        </w:rPr>
        <w:t>ביבי</w:t>
      </w:r>
      <w:r>
        <w:rPr>
          <w:rFonts w:hint="cs"/>
          <w:rtl/>
        </w:rPr>
        <w:t>:</w:t>
      </w:r>
      <w:r>
        <w:rPr>
          <w:rtl/>
        </w:rPr>
        <w:t xml:space="preserve"> </w:t>
      </w:r>
      <w:bookmarkStart w:id="18938" w:name="_ETM_Q29_453790"/>
      <w:bookmarkEnd w:id="18938"/>
      <w:r>
        <w:rPr>
          <w:rtl/>
        </w:rPr>
        <w:t xml:space="preserve">תיכנע </w:t>
      </w:r>
      <w:bookmarkStart w:id="18939" w:name="_ETM_Q29_454240"/>
      <w:bookmarkEnd w:id="18939"/>
      <w:r>
        <w:rPr>
          <w:rtl/>
        </w:rPr>
        <w:t xml:space="preserve">ללחץ </w:t>
      </w:r>
      <w:bookmarkStart w:id="18940" w:name="_ETM_Q29_454690"/>
      <w:bookmarkEnd w:id="18940"/>
      <w:r>
        <w:rPr>
          <w:rtl/>
        </w:rPr>
        <w:t>אמריקאי</w:t>
      </w:r>
      <w:r>
        <w:rPr>
          <w:rFonts w:hint="cs"/>
          <w:rtl/>
        </w:rPr>
        <w:t xml:space="preserve"> </w:t>
      </w:r>
      <w:r>
        <w:rPr>
          <w:rFonts w:hint="eastAsia"/>
        </w:rPr>
        <w:t>–</w:t>
      </w:r>
      <w:r>
        <w:rPr>
          <w:rtl/>
        </w:rPr>
        <w:t xml:space="preserve"> </w:t>
      </w:r>
      <w:bookmarkStart w:id="18941" w:name="_ETM_Q29_455440"/>
      <w:bookmarkEnd w:id="18941"/>
      <w:r>
        <w:rPr>
          <w:rtl/>
        </w:rPr>
        <w:t>מ</w:t>
      </w:r>
      <w:r>
        <w:rPr>
          <w:rFonts w:hint="cs"/>
          <w:rtl/>
        </w:rPr>
        <w:t xml:space="preserve">ה עשה הלחץ האמריקאי? אומר </w:t>
      </w:r>
      <w:bookmarkStart w:id="18942" w:name="_ETM_Q29_458180"/>
      <w:bookmarkEnd w:id="18942"/>
      <w:proofErr w:type="spellStart"/>
      <w:r>
        <w:rPr>
          <w:rFonts w:hint="cs"/>
          <w:rtl/>
        </w:rPr>
        <w:t>בלינקן</w:t>
      </w:r>
      <w:proofErr w:type="spellEnd"/>
      <w:r w:rsidR="006D151A">
        <w:rPr>
          <w:rFonts w:hint="cs"/>
          <w:rtl/>
        </w:rPr>
        <w:t>:</w:t>
      </w:r>
      <w:r>
        <w:rPr>
          <w:rFonts w:hint="cs"/>
          <w:rtl/>
        </w:rPr>
        <w:t xml:space="preserve"> פגע בחטופים, הרג את החטופים, פגע בעסקה.</w:t>
      </w:r>
    </w:p>
    <w:p w:rsidR="005958DA" w:rsidRDefault="005958DA" w:rsidP="00DE623F">
      <w:pPr>
        <w:rPr>
          <w:rtl/>
        </w:rPr>
      </w:pPr>
    </w:p>
    <w:p w:rsidR="005958DA" w:rsidRDefault="005958DA" w:rsidP="00DE623F">
      <w:pPr>
        <w:pStyle w:val="af5"/>
        <w:keepNext/>
        <w:rPr>
          <w:rtl/>
        </w:rPr>
      </w:pPr>
      <w:bookmarkStart w:id="18943" w:name="ET_interruption_6361_6"/>
      <w:r w:rsidRPr="00202748">
        <w:rPr>
          <w:rStyle w:val="TagStyle"/>
          <w:rtl/>
        </w:rPr>
        <w:t xml:space="preserve"> &lt;&lt; קריאה &gt;&gt;</w:t>
      </w:r>
      <w:r w:rsidRPr="001E308A">
        <w:rPr>
          <w:rStyle w:val="TagStyle"/>
          <w:rtl/>
        </w:rPr>
        <w:t xml:space="preserve"> </w:t>
      </w:r>
      <w:r>
        <w:rPr>
          <w:rtl/>
        </w:rPr>
        <w:t>נאור שירי (יש עתיד):</w:t>
      </w:r>
      <w:r w:rsidRPr="001E308A">
        <w:rPr>
          <w:rStyle w:val="TagStyle"/>
          <w:rtl/>
        </w:rPr>
        <w:t xml:space="preserve"> </w:t>
      </w:r>
      <w:r w:rsidRPr="00202748">
        <w:rPr>
          <w:rStyle w:val="TagStyle"/>
          <w:rtl/>
        </w:rPr>
        <w:t>&lt;&lt; קריאה &gt;&gt;</w:t>
      </w:r>
      <w:r>
        <w:rPr>
          <w:rtl/>
        </w:rPr>
        <w:t xml:space="preserve"> </w:t>
      </w:r>
      <w:bookmarkEnd w:id="18943"/>
    </w:p>
    <w:p w:rsidR="005958DA" w:rsidRDefault="005958DA" w:rsidP="00DE623F">
      <w:pPr>
        <w:rPr>
          <w:rtl/>
        </w:rPr>
      </w:pPr>
    </w:p>
    <w:p w:rsidR="005958DA" w:rsidRDefault="005958DA" w:rsidP="00DE623F">
      <w:pPr>
        <w:rPr>
          <w:rtl/>
        </w:rPr>
      </w:pPr>
      <w:r>
        <w:rPr>
          <w:rFonts w:hint="cs"/>
          <w:rtl/>
        </w:rPr>
        <w:t xml:space="preserve">שקר, שקר, שקר. </w:t>
      </w:r>
    </w:p>
    <w:p w:rsidR="005958DA" w:rsidRDefault="005958DA" w:rsidP="00DE623F">
      <w:pPr>
        <w:rPr>
          <w:rtl/>
        </w:rPr>
      </w:pPr>
    </w:p>
    <w:p w:rsidR="005958DA" w:rsidRDefault="005958DA" w:rsidP="00DE623F">
      <w:pPr>
        <w:pStyle w:val="af5"/>
        <w:keepNext/>
        <w:rPr>
          <w:rtl/>
        </w:rPr>
      </w:pPr>
      <w:r w:rsidRPr="00202748">
        <w:rPr>
          <w:rStyle w:val="TagStyle"/>
          <w:rtl/>
        </w:rPr>
        <w:t xml:space="preserve"> &lt;&lt; קריאה &gt;&gt;</w:t>
      </w:r>
      <w:r w:rsidRPr="00155EDA">
        <w:rPr>
          <w:rStyle w:val="TagStyle"/>
          <w:rtl/>
        </w:rPr>
        <w:t xml:space="preserve"> </w:t>
      </w:r>
      <w:r>
        <w:rPr>
          <w:rtl/>
        </w:rPr>
        <w:t>שלי טל מירון (יש עתיד):</w:t>
      </w:r>
      <w:r w:rsidRPr="00155EDA">
        <w:rPr>
          <w:rStyle w:val="TagStyle"/>
          <w:rtl/>
        </w:rPr>
        <w:t xml:space="preserve"> </w:t>
      </w:r>
      <w:r w:rsidRPr="00202748">
        <w:rPr>
          <w:rStyle w:val="TagStyle"/>
          <w:rtl/>
        </w:rPr>
        <w:t>&lt;&lt; קריאה &gt;&gt;</w:t>
      </w:r>
      <w:r>
        <w:rPr>
          <w:rtl/>
        </w:rPr>
        <w:t xml:space="preserve"> </w:t>
      </w:r>
    </w:p>
    <w:p w:rsidR="005958DA" w:rsidRDefault="005958DA" w:rsidP="00DE623F">
      <w:pPr>
        <w:rPr>
          <w:rtl/>
        </w:rPr>
      </w:pPr>
    </w:p>
    <w:p w:rsidR="005958DA" w:rsidRPr="00155EDA" w:rsidRDefault="005958DA" w:rsidP="00DE623F">
      <w:pPr>
        <w:rPr>
          <w:rtl/>
        </w:rPr>
      </w:pPr>
      <w:r>
        <w:rPr>
          <w:rFonts w:hint="cs"/>
          <w:rtl/>
        </w:rPr>
        <w:t>לא, זה לא מה שהוא אמר.</w:t>
      </w:r>
    </w:p>
    <w:p w:rsidR="005958DA" w:rsidRDefault="005958DA" w:rsidP="00DE623F">
      <w:pPr>
        <w:rPr>
          <w:rtl/>
        </w:rPr>
      </w:pPr>
      <w:bookmarkStart w:id="18944" w:name="_ETM_Q29_459153"/>
      <w:bookmarkStart w:id="18945" w:name="_ETM_Q29_459212"/>
      <w:bookmarkEnd w:id="18944"/>
      <w:bookmarkEnd w:id="18945"/>
    </w:p>
    <w:p w:rsidR="005958DA" w:rsidRDefault="005958DA" w:rsidP="00DE623F">
      <w:pPr>
        <w:pStyle w:val="-"/>
        <w:keepNext/>
        <w:rPr>
          <w:rtl/>
        </w:rPr>
      </w:pPr>
      <w:bookmarkStart w:id="18946" w:name="ET_speakercontinue_6164_7"/>
      <w:r w:rsidRPr="00202748">
        <w:rPr>
          <w:rStyle w:val="TagStyle"/>
          <w:rtl/>
        </w:rPr>
        <w:t xml:space="preserve"> &lt;&lt; דובר_המשך &gt;&gt;</w:t>
      </w:r>
      <w:r w:rsidRPr="00432270">
        <w:rPr>
          <w:rStyle w:val="TagStyle"/>
          <w:rtl/>
        </w:rPr>
        <w:t xml:space="preserve"> </w:t>
      </w:r>
      <w:r>
        <w:rPr>
          <w:rtl/>
        </w:rPr>
        <w:t>עמית הלוי (הליכוד):</w:t>
      </w:r>
      <w:r w:rsidRPr="00432270">
        <w:rPr>
          <w:rStyle w:val="TagStyle"/>
          <w:rtl/>
        </w:rPr>
        <w:t xml:space="preserve"> </w:t>
      </w:r>
      <w:r w:rsidRPr="00202748">
        <w:rPr>
          <w:rStyle w:val="TagStyle"/>
          <w:rtl/>
        </w:rPr>
        <w:t>&lt;&lt; דובר_המשך &gt;&gt;</w:t>
      </w:r>
      <w:r>
        <w:rPr>
          <w:rtl/>
        </w:rPr>
        <w:t xml:space="preserve"> </w:t>
      </w:r>
      <w:bookmarkEnd w:id="18946"/>
    </w:p>
    <w:p w:rsidR="005958DA" w:rsidRDefault="005958DA" w:rsidP="00DE623F">
      <w:pPr>
        <w:rPr>
          <w:rtl/>
        </w:rPr>
      </w:pPr>
    </w:p>
    <w:p w:rsidR="005958DA" w:rsidRDefault="005958DA" w:rsidP="00DE623F">
      <w:pPr>
        <w:rPr>
          <w:rtl/>
        </w:rPr>
      </w:pPr>
      <w:bookmarkStart w:id="18947" w:name="_ETM_Q29_459782"/>
      <w:bookmarkStart w:id="18948" w:name="_ETM_Q29_458000"/>
      <w:bookmarkEnd w:id="18947"/>
      <w:bookmarkEnd w:id="18948"/>
      <w:r>
        <w:rPr>
          <w:rFonts w:hint="cs"/>
          <w:rtl/>
        </w:rPr>
        <w:t xml:space="preserve">הוא אמר. הוא </w:t>
      </w:r>
      <w:bookmarkStart w:id="18949" w:name="_ETM_Q29_463076"/>
      <w:bookmarkEnd w:id="18949"/>
      <w:r>
        <w:rPr>
          <w:rFonts w:hint="cs"/>
          <w:rtl/>
        </w:rPr>
        <w:t xml:space="preserve">היום אמר את זה, היום, הסיר את המסך. </w:t>
      </w:r>
    </w:p>
    <w:p w:rsidR="005958DA" w:rsidRDefault="005958DA" w:rsidP="00DE623F">
      <w:pPr>
        <w:rPr>
          <w:rtl/>
        </w:rPr>
      </w:pPr>
    </w:p>
    <w:p w:rsidR="005958DA" w:rsidRDefault="005958DA" w:rsidP="00DE623F">
      <w:pPr>
        <w:rPr>
          <w:rtl/>
        </w:rPr>
      </w:pPr>
      <w:r>
        <w:rPr>
          <w:rFonts w:hint="cs"/>
          <w:rtl/>
        </w:rPr>
        <w:t xml:space="preserve">עוד משפט אחד. </w:t>
      </w:r>
    </w:p>
    <w:p w:rsidR="005958DA" w:rsidRDefault="005958DA" w:rsidP="00DE623F">
      <w:pPr>
        <w:rPr>
          <w:rtl/>
        </w:rPr>
      </w:pPr>
      <w:bookmarkStart w:id="18950" w:name="_ETM_Q29_466933"/>
      <w:bookmarkStart w:id="18951" w:name="_ETM_Q29_466995"/>
      <w:bookmarkEnd w:id="18950"/>
      <w:bookmarkEnd w:id="18951"/>
    </w:p>
    <w:p w:rsidR="005958DA" w:rsidRDefault="005958DA" w:rsidP="00DE623F">
      <w:pPr>
        <w:pStyle w:val="af6"/>
        <w:keepNext/>
        <w:rPr>
          <w:rtl/>
        </w:rPr>
      </w:pPr>
      <w:r w:rsidRPr="00202748">
        <w:rPr>
          <w:rStyle w:val="TagStyle"/>
          <w:rtl/>
        </w:rPr>
        <w:t>&lt;&lt; יור &gt;&gt;</w:t>
      </w:r>
      <w:r w:rsidRPr="00432270">
        <w:rPr>
          <w:rStyle w:val="TagStyle"/>
          <w:rtl/>
        </w:rPr>
        <w:t xml:space="preserve"> </w:t>
      </w:r>
      <w:r>
        <w:rPr>
          <w:rtl/>
        </w:rPr>
        <w:t>היו"ר ארז מלול:</w:t>
      </w:r>
      <w:r w:rsidRPr="00432270">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DE623F">
      <w:pPr>
        <w:rPr>
          <w:rtl/>
        </w:rPr>
      </w:pPr>
      <w:r>
        <w:rPr>
          <w:rFonts w:hint="cs"/>
          <w:rtl/>
        </w:rPr>
        <w:t>משפט אחרון.</w:t>
      </w:r>
    </w:p>
    <w:p w:rsidR="005958DA" w:rsidRDefault="005958DA" w:rsidP="00DE623F">
      <w:pPr>
        <w:rPr>
          <w:rtl/>
        </w:rPr>
      </w:pPr>
    </w:p>
    <w:p w:rsidR="005958DA" w:rsidRDefault="005958DA" w:rsidP="00DE623F">
      <w:pPr>
        <w:pStyle w:val="-"/>
        <w:keepNext/>
        <w:rPr>
          <w:rtl/>
        </w:rPr>
      </w:pPr>
      <w:bookmarkStart w:id="18952" w:name="ET_speakercontinue_6164_11"/>
      <w:r w:rsidRPr="00202748">
        <w:rPr>
          <w:rStyle w:val="TagStyle"/>
          <w:rtl/>
        </w:rPr>
        <w:t xml:space="preserve"> &lt;&lt; דובר_המשך &gt;&gt;</w:t>
      </w:r>
      <w:r w:rsidRPr="00432270">
        <w:rPr>
          <w:rStyle w:val="TagStyle"/>
          <w:rtl/>
        </w:rPr>
        <w:t xml:space="preserve"> </w:t>
      </w:r>
      <w:r>
        <w:rPr>
          <w:rtl/>
        </w:rPr>
        <w:t>עמית הלוי (הליכוד):</w:t>
      </w:r>
      <w:r w:rsidRPr="00432270">
        <w:rPr>
          <w:rStyle w:val="TagStyle"/>
          <w:rtl/>
        </w:rPr>
        <w:t xml:space="preserve"> </w:t>
      </w:r>
      <w:r w:rsidRPr="00202748">
        <w:rPr>
          <w:rStyle w:val="TagStyle"/>
          <w:rtl/>
        </w:rPr>
        <w:t>&lt;&lt; דובר_המשך &gt;&gt;</w:t>
      </w:r>
      <w:r>
        <w:rPr>
          <w:rtl/>
        </w:rPr>
        <w:t xml:space="preserve"> </w:t>
      </w:r>
      <w:bookmarkEnd w:id="18952"/>
    </w:p>
    <w:p w:rsidR="005958DA" w:rsidRDefault="005958DA" w:rsidP="00DE623F">
      <w:pPr>
        <w:rPr>
          <w:rtl/>
        </w:rPr>
      </w:pPr>
    </w:p>
    <w:p w:rsidR="005958DA" w:rsidRDefault="005958DA" w:rsidP="00DE623F">
      <w:pPr>
        <w:rPr>
          <w:rtl/>
        </w:rPr>
      </w:pPr>
      <w:bookmarkStart w:id="18953" w:name="_ETM_Q29_458600"/>
      <w:bookmarkStart w:id="18954" w:name="_ETM_Q29_459560"/>
      <w:bookmarkStart w:id="18955" w:name="_ETM_Q29_460400"/>
      <w:bookmarkStart w:id="18956" w:name="_ETM_Q29_461120"/>
      <w:bookmarkStart w:id="18957" w:name="_ETM_Q29_461510"/>
      <w:bookmarkStart w:id="18958" w:name="_ETM_Q29_461810"/>
      <w:bookmarkStart w:id="18959" w:name="_ETM_Q29_462020"/>
      <w:bookmarkStart w:id="18960" w:name="_ETM_Q29_462800"/>
      <w:bookmarkStart w:id="18961" w:name="_ETM_Q29_463100"/>
      <w:bookmarkEnd w:id="18953"/>
      <w:bookmarkEnd w:id="18954"/>
      <w:bookmarkEnd w:id="18955"/>
      <w:bookmarkEnd w:id="18956"/>
      <w:bookmarkEnd w:id="18957"/>
      <w:bookmarkEnd w:id="18958"/>
      <w:bookmarkEnd w:id="18959"/>
      <w:bookmarkEnd w:id="18960"/>
      <w:bookmarkEnd w:id="18961"/>
      <w:r>
        <w:rPr>
          <w:rFonts w:hint="cs"/>
          <w:rtl/>
        </w:rPr>
        <w:t xml:space="preserve">אחר כך לחץ בנובמבר, בדצמבר, לחץ שקרי, כמו </w:t>
      </w:r>
      <w:bookmarkStart w:id="18962" w:name="_ETM_Q29_469372"/>
      <w:bookmarkEnd w:id="18962"/>
      <w:r>
        <w:rPr>
          <w:rFonts w:hint="cs"/>
          <w:rtl/>
        </w:rPr>
        <w:t xml:space="preserve">שאמר </w:t>
      </w:r>
      <w:proofErr w:type="spellStart"/>
      <w:r>
        <w:rPr>
          <w:rFonts w:hint="cs"/>
          <w:rtl/>
        </w:rPr>
        <w:t>בלינקן</w:t>
      </w:r>
      <w:proofErr w:type="spellEnd"/>
      <w:r>
        <w:rPr>
          <w:rFonts w:hint="cs"/>
          <w:rtl/>
        </w:rPr>
        <w:t xml:space="preserve"> השבוע, לחץ שקרי, הלחץ על רפיח.</w:t>
      </w:r>
    </w:p>
    <w:p w:rsidR="005958DA" w:rsidRDefault="005958DA" w:rsidP="00DE623F">
      <w:pPr>
        <w:rPr>
          <w:rtl/>
        </w:rPr>
      </w:pPr>
    </w:p>
    <w:p w:rsidR="005958DA" w:rsidRDefault="005958DA" w:rsidP="00DE623F">
      <w:pPr>
        <w:pStyle w:val="af5"/>
        <w:keepNext/>
        <w:rPr>
          <w:rtl/>
        </w:rPr>
      </w:pPr>
      <w:bookmarkStart w:id="18963" w:name="ET_interruption_6507_23"/>
      <w:r w:rsidRPr="00202748">
        <w:rPr>
          <w:rStyle w:val="TagStyle"/>
          <w:rtl/>
        </w:rPr>
        <w:t xml:space="preserve"> &lt;&lt; קריאה &gt;&gt;</w:t>
      </w:r>
      <w:r w:rsidRPr="00CA700C">
        <w:rPr>
          <w:rStyle w:val="TagStyle"/>
          <w:rtl/>
        </w:rPr>
        <w:t xml:space="preserve"> </w:t>
      </w:r>
      <w:r>
        <w:rPr>
          <w:rtl/>
        </w:rPr>
        <w:t>שלי טל מירון (יש עתיד):</w:t>
      </w:r>
      <w:r w:rsidRPr="00CA700C">
        <w:rPr>
          <w:rStyle w:val="TagStyle"/>
          <w:rtl/>
        </w:rPr>
        <w:t xml:space="preserve"> </w:t>
      </w:r>
      <w:r w:rsidRPr="00202748">
        <w:rPr>
          <w:rStyle w:val="TagStyle"/>
          <w:rtl/>
        </w:rPr>
        <w:t>&lt;&lt; קריאה &gt;&gt;</w:t>
      </w:r>
      <w:r>
        <w:rPr>
          <w:rtl/>
        </w:rPr>
        <w:t xml:space="preserve"> </w:t>
      </w:r>
      <w:bookmarkEnd w:id="18963"/>
    </w:p>
    <w:p w:rsidR="005958DA" w:rsidRDefault="005958DA" w:rsidP="00DE623F">
      <w:pPr>
        <w:rPr>
          <w:rtl/>
        </w:rPr>
      </w:pPr>
    </w:p>
    <w:p w:rsidR="005958DA" w:rsidRDefault="005958DA" w:rsidP="00DE623F">
      <w:pPr>
        <w:rPr>
          <w:rtl/>
        </w:rPr>
      </w:pPr>
      <w:r>
        <w:rPr>
          <w:rFonts w:hint="cs"/>
          <w:rtl/>
        </w:rPr>
        <w:t>זה לא מה שהוא אמר.</w:t>
      </w:r>
    </w:p>
    <w:p w:rsidR="005958DA" w:rsidRDefault="005958DA" w:rsidP="00DE623F">
      <w:pPr>
        <w:rPr>
          <w:rtl/>
        </w:rPr>
      </w:pPr>
    </w:p>
    <w:p w:rsidR="005958DA" w:rsidRDefault="005958DA" w:rsidP="00DE623F">
      <w:pPr>
        <w:pStyle w:val="af5"/>
        <w:keepNext/>
        <w:rPr>
          <w:rtl/>
        </w:rPr>
      </w:pPr>
      <w:r w:rsidRPr="00202748">
        <w:rPr>
          <w:rStyle w:val="TagStyle"/>
          <w:rtl/>
        </w:rPr>
        <w:t xml:space="preserve"> &lt;&lt; קריאה &gt;&gt;</w:t>
      </w:r>
      <w:r w:rsidRPr="00CA700C">
        <w:rPr>
          <w:rStyle w:val="TagStyle"/>
          <w:rtl/>
        </w:rPr>
        <w:t xml:space="preserve"> </w:t>
      </w:r>
      <w:r>
        <w:rPr>
          <w:rtl/>
        </w:rPr>
        <w:t>נאור שירי (יש עתיד):</w:t>
      </w:r>
      <w:r w:rsidRPr="00CA700C">
        <w:rPr>
          <w:rStyle w:val="TagStyle"/>
          <w:rtl/>
        </w:rPr>
        <w:t xml:space="preserve"> </w:t>
      </w:r>
      <w:r w:rsidRPr="00202748">
        <w:rPr>
          <w:rStyle w:val="TagStyle"/>
          <w:rtl/>
        </w:rPr>
        <w:t>&lt;&lt; קריאה &gt;&gt;</w:t>
      </w:r>
      <w:r>
        <w:rPr>
          <w:rtl/>
        </w:rPr>
        <w:t xml:space="preserve"> </w:t>
      </w:r>
    </w:p>
    <w:p w:rsidR="005958DA" w:rsidRDefault="005958DA" w:rsidP="00DE623F">
      <w:pPr>
        <w:rPr>
          <w:rtl/>
        </w:rPr>
      </w:pPr>
    </w:p>
    <w:p w:rsidR="005958DA" w:rsidRPr="00CA700C" w:rsidRDefault="005958DA" w:rsidP="00DE623F">
      <w:pPr>
        <w:rPr>
          <w:rtl/>
        </w:rPr>
      </w:pPr>
      <w:r>
        <w:rPr>
          <w:rFonts w:hint="cs"/>
          <w:rtl/>
          <w:lang w:eastAsia="he-IL"/>
        </w:rPr>
        <w:t>מה הוא עשה? רק גופות הבאתם</w:t>
      </w:r>
      <w:r>
        <w:rPr>
          <w:rFonts w:hint="cs"/>
          <w:rtl/>
        </w:rPr>
        <w:t>.</w:t>
      </w:r>
    </w:p>
    <w:p w:rsidR="005958DA" w:rsidRPr="00CA700C" w:rsidRDefault="005958DA" w:rsidP="00DE623F">
      <w:pPr>
        <w:rPr>
          <w:rtl/>
        </w:rPr>
      </w:pPr>
      <w:bookmarkStart w:id="18964" w:name="_ETM_Q29_472664"/>
      <w:bookmarkStart w:id="18965" w:name="_ETM_Q29_472727"/>
      <w:bookmarkEnd w:id="18964"/>
      <w:bookmarkEnd w:id="18965"/>
    </w:p>
    <w:p w:rsidR="005958DA" w:rsidRDefault="005958DA" w:rsidP="00DE623F">
      <w:pPr>
        <w:pStyle w:val="af6"/>
        <w:keepNext/>
        <w:rPr>
          <w:rtl/>
        </w:rPr>
      </w:pPr>
      <w:r w:rsidRPr="00202748">
        <w:rPr>
          <w:rStyle w:val="TagStyle"/>
          <w:rtl/>
        </w:rPr>
        <w:t xml:space="preserve"> &lt;&lt; יור &gt;&gt;</w:t>
      </w:r>
      <w:r w:rsidRPr="00432270">
        <w:rPr>
          <w:rStyle w:val="TagStyle"/>
          <w:rtl/>
        </w:rPr>
        <w:t xml:space="preserve"> </w:t>
      </w:r>
      <w:r>
        <w:rPr>
          <w:rtl/>
        </w:rPr>
        <w:t>היו"ר ארז מלול:</w:t>
      </w:r>
      <w:r w:rsidRPr="00432270">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DE623F">
      <w:pPr>
        <w:rPr>
          <w:rtl/>
        </w:rPr>
      </w:pPr>
      <w:bookmarkStart w:id="18966" w:name="_ETM_Q29_463400"/>
      <w:bookmarkStart w:id="18967" w:name="_ETM_Q29_463639"/>
      <w:bookmarkStart w:id="18968" w:name="_ETM_Q29_463760"/>
      <w:bookmarkStart w:id="18969" w:name="_ETM_Q29_463970"/>
      <w:bookmarkStart w:id="18970" w:name="_ETM_Q29_465050"/>
      <w:bookmarkStart w:id="18971" w:name="_ETM_Q29_465200"/>
      <w:bookmarkStart w:id="18972" w:name="_ETM_Q29_465529"/>
      <w:bookmarkEnd w:id="18966"/>
      <w:bookmarkEnd w:id="18967"/>
      <w:bookmarkEnd w:id="18968"/>
      <w:bookmarkEnd w:id="18969"/>
      <w:bookmarkEnd w:id="18970"/>
      <w:bookmarkEnd w:id="18971"/>
      <w:bookmarkEnd w:id="18972"/>
      <w:r>
        <w:rPr>
          <w:rFonts w:hint="cs"/>
          <w:rtl/>
        </w:rPr>
        <w:t>חבר הכנסת נאור.</w:t>
      </w:r>
    </w:p>
    <w:p w:rsidR="005958DA" w:rsidRDefault="005958DA" w:rsidP="00DE623F">
      <w:pPr>
        <w:rPr>
          <w:rtl/>
        </w:rPr>
      </w:pPr>
    </w:p>
    <w:p w:rsidR="005958DA" w:rsidRDefault="005958DA" w:rsidP="00DE623F">
      <w:pPr>
        <w:pStyle w:val="-"/>
        <w:keepNext/>
        <w:rPr>
          <w:rtl/>
        </w:rPr>
      </w:pPr>
      <w:bookmarkStart w:id="18973" w:name="ET_speakercontinue_6164_13"/>
      <w:r w:rsidRPr="00202748">
        <w:rPr>
          <w:rStyle w:val="TagStyle"/>
          <w:rtl/>
        </w:rPr>
        <w:t xml:space="preserve"> &lt;&lt; דובר_המשך &gt;&gt;</w:t>
      </w:r>
      <w:r w:rsidRPr="00432270">
        <w:rPr>
          <w:rStyle w:val="TagStyle"/>
          <w:rtl/>
        </w:rPr>
        <w:t xml:space="preserve"> </w:t>
      </w:r>
      <w:r>
        <w:rPr>
          <w:rtl/>
        </w:rPr>
        <w:t>עמית הלוי (הליכוד):</w:t>
      </w:r>
      <w:r w:rsidRPr="00432270">
        <w:rPr>
          <w:rStyle w:val="TagStyle"/>
          <w:rtl/>
        </w:rPr>
        <w:t xml:space="preserve"> </w:t>
      </w:r>
      <w:r w:rsidRPr="00202748">
        <w:rPr>
          <w:rStyle w:val="TagStyle"/>
          <w:rtl/>
        </w:rPr>
        <w:t>&lt;&lt; דובר_המשך &gt;&gt;</w:t>
      </w:r>
      <w:r>
        <w:rPr>
          <w:rtl/>
        </w:rPr>
        <w:t xml:space="preserve"> </w:t>
      </w:r>
      <w:bookmarkEnd w:id="18973"/>
    </w:p>
    <w:p w:rsidR="005958DA" w:rsidRDefault="005958DA" w:rsidP="00DE623F">
      <w:pPr>
        <w:rPr>
          <w:rtl/>
        </w:rPr>
      </w:pPr>
    </w:p>
    <w:p w:rsidR="005958DA" w:rsidRDefault="005958DA" w:rsidP="00DE623F">
      <w:pPr>
        <w:rPr>
          <w:rtl/>
        </w:rPr>
      </w:pPr>
      <w:r>
        <w:rPr>
          <w:rFonts w:hint="cs"/>
          <w:rtl/>
        </w:rPr>
        <w:t xml:space="preserve">כל זה מאחורינו </w:t>
      </w:r>
      <w:r>
        <w:rPr>
          <w:rtl/>
        </w:rPr>
        <w:t>–</w:t>
      </w:r>
      <w:r>
        <w:rPr>
          <w:rFonts w:hint="cs"/>
          <w:rtl/>
        </w:rPr>
        <w:t xml:space="preserve"> משפט</w:t>
      </w:r>
      <w:r>
        <w:rPr>
          <w:rtl/>
        </w:rPr>
        <w:t xml:space="preserve"> </w:t>
      </w:r>
      <w:bookmarkStart w:id="18974" w:name="_ETM_Q29_478789"/>
      <w:bookmarkEnd w:id="18974"/>
      <w:r>
        <w:rPr>
          <w:rtl/>
        </w:rPr>
        <w:t>אחרון</w:t>
      </w:r>
      <w:r>
        <w:rPr>
          <w:rFonts w:hint="cs"/>
          <w:rtl/>
        </w:rPr>
        <w:t xml:space="preserve">, </w:t>
      </w:r>
      <w:bookmarkStart w:id="18975" w:name="_ETM_Q29_478072"/>
      <w:bookmarkEnd w:id="18975"/>
      <w:r>
        <w:rPr>
          <w:rFonts w:hint="cs"/>
          <w:rtl/>
        </w:rPr>
        <w:t xml:space="preserve">אדוני </w:t>
      </w:r>
      <w:r>
        <w:rPr>
          <w:rFonts w:hint="eastAsia"/>
        </w:rPr>
        <w:t>–</w:t>
      </w:r>
      <w:bookmarkStart w:id="18976" w:name="_ETM_Q29_479360"/>
      <w:bookmarkEnd w:id="18976"/>
      <w:r>
        <w:rPr>
          <w:rFonts w:hint="cs"/>
          <w:rtl/>
        </w:rPr>
        <w:t xml:space="preserve"> כל </w:t>
      </w:r>
      <w:r>
        <w:rPr>
          <w:rtl/>
        </w:rPr>
        <w:t xml:space="preserve">זה </w:t>
      </w:r>
      <w:bookmarkStart w:id="18977" w:name="_ETM_Q29_479449"/>
      <w:bookmarkEnd w:id="18977"/>
      <w:r>
        <w:rPr>
          <w:rtl/>
        </w:rPr>
        <w:t>מאחורינו</w:t>
      </w:r>
      <w:r>
        <w:rPr>
          <w:rFonts w:hint="cs"/>
          <w:rtl/>
        </w:rPr>
        <w:t>.</w:t>
      </w:r>
      <w:r>
        <w:rPr>
          <w:rtl/>
        </w:rPr>
        <w:t xml:space="preserve"> </w:t>
      </w:r>
      <w:bookmarkStart w:id="18978" w:name="_ETM_Q29_480199"/>
      <w:bookmarkEnd w:id="18978"/>
      <w:r>
        <w:rPr>
          <w:rtl/>
        </w:rPr>
        <w:t xml:space="preserve">בעוד </w:t>
      </w:r>
      <w:bookmarkStart w:id="18979" w:name="_ETM_Q29_480469"/>
      <w:bookmarkEnd w:id="18979"/>
      <w:r>
        <w:rPr>
          <w:rtl/>
        </w:rPr>
        <w:t xml:space="preserve">שבועיים </w:t>
      </w:r>
      <w:bookmarkStart w:id="18980" w:name="_ETM_Q29_480889"/>
      <w:bookmarkEnd w:id="18980"/>
      <w:r>
        <w:rPr>
          <w:rtl/>
        </w:rPr>
        <w:t xml:space="preserve">החסם </w:t>
      </w:r>
      <w:bookmarkStart w:id="18981" w:name="_ETM_Q29_481310"/>
      <w:bookmarkEnd w:id="18981"/>
      <w:r>
        <w:rPr>
          <w:rtl/>
        </w:rPr>
        <w:t xml:space="preserve">הזה </w:t>
      </w:r>
      <w:bookmarkStart w:id="18982" w:name="_ETM_Q29_480000"/>
      <w:bookmarkEnd w:id="18982"/>
      <w:r>
        <w:rPr>
          <w:rFonts w:hint="cs"/>
          <w:rtl/>
        </w:rPr>
        <w:t>מוסר.</w:t>
      </w:r>
      <w:r>
        <w:rPr>
          <w:rtl/>
        </w:rPr>
        <w:t xml:space="preserve"> </w:t>
      </w:r>
      <w:bookmarkStart w:id="18983" w:name="_ETM_Q29_482339"/>
      <w:bookmarkEnd w:id="18983"/>
      <w:r>
        <w:rPr>
          <w:rtl/>
        </w:rPr>
        <w:t xml:space="preserve">יש </w:t>
      </w:r>
      <w:bookmarkStart w:id="18984" w:name="_ETM_Q29_482610"/>
      <w:bookmarkEnd w:id="18984"/>
      <w:r>
        <w:rPr>
          <w:rtl/>
        </w:rPr>
        <w:t xml:space="preserve">דוד </w:t>
      </w:r>
      <w:bookmarkStart w:id="18985" w:name="_ETM_Q29_482909"/>
      <w:bookmarkEnd w:id="18985"/>
      <w:r>
        <w:rPr>
          <w:rtl/>
        </w:rPr>
        <w:t xml:space="preserve">חדש </w:t>
      </w:r>
      <w:bookmarkStart w:id="18986" w:name="_ETM_Q29_483389"/>
      <w:bookmarkEnd w:id="18986"/>
      <w:r>
        <w:rPr>
          <w:rtl/>
        </w:rPr>
        <w:t xml:space="preserve">בבית </w:t>
      </w:r>
      <w:bookmarkStart w:id="18987" w:name="_ETM_Q29_483779"/>
      <w:bookmarkEnd w:id="18987"/>
      <w:r>
        <w:rPr>
          <w:rtl/>
        </w:rPr>
        <w:t>הלבן</w:t>
      </w:r>
      <w:r>
        <w:rPr>
          <w:rFonts w:hint="cs"/>
          <w:rtl/>
        </w:rPr>
        <w:t>,</w:t>
      </w:r>
      <w:r>
        <w:rPr>
          <w:rtl/>
        </w:rPr>
        <w:t xml:space="preserve"> </w:t>
      </w:r>
      <w:bookmarkStart w:id="18988" w:name="_ETM_Q29_484200"/>
      <w:bookmarkEnd w:id="18988"/>
      <w:r>
        <w:rPr>
          <w:rtl/>
        </w:rPr>
        <w:t xml:space="preserve">שמענו </w:t>
      </w:r>
      <w:bookmarkStart w:id="18989" w:name="_ETM_Q29_484560"/>
      <w:bookmarkEnd w:id="18989"/>
      <w:r>
        <w:rPr>
          <w:rtl/>
        </w:rPr>
        <w:t xml:space="preserve">אותו </w:t>
      </w:r>
      <w:bookmarkStart w:id="18990" w:name="_ETM_Q29_484740"/>
      <w:bookmarkEnd w:id="18990"/>
      <w:r>
        <w:rPr>
          <w:rtl/>
        </w:rPr>
        <w:t>היום</w:t>
      </w:r>
      <w:r>
        <w:rPr>
          <w:rFonts w:hint="cs"/>
          <w:rtl/>
        </w:rPr>
        <w:t>,</w:t>
      </w:r>
      <w:r>
        <w:rPr>
          <w:rtl/>
        </w:rPr>
        <w:t xml:space="preserve"> </w:t>
      </w:r>
      <w:bookmarkStart w:id="18991" w:name="_ETM_Q29_485460"/>
      <w:bookmarkEnd w:id="18991"/>
      <w:r w:rsidR="006D151A">
        <w:rPr>
          <w:rFonts w:hint="cs"/>
          <w:rtl/>
        </w:rPr>
        <w:t>ו</w:t>
      </w:r>
      <w:r>
        <w:rPr>
          <w:rtl/>
        </w:rPr>
        <w:t xml:space="preserve">הוא </w:t>
      </w:r>
      <w:bookmarkStart w:id="18992" w:name="_ETM_Q29_485640"/>
      <w:bookmarkEnd w:id="18992"/>
      <w:r>
        <w:rPr>
          <w:rtl/>
        </w:rPr>
        <w:t>אמר</w:t>
      </w:r>
      <w:r>
        <w:rPr>
          <w:rFonts w:hint="cs"/>
          <w:rtl/>
        </w:rPr>
        <w:t>:</w:t>
      </w:r>
      <w:r>
        <w:rPr>
          <w:rtl/>
        </w:rPr>
        <w:t xml:space="preserve"> </w:t>
      </w:r>
      <w:bookmarkStart w:id="18993" w:name="_ETM_Q29_485940"/>
      <w:bookmarkEnd w:id="18993"/>
      <w:r>
        <w:rPr>
          <w:rtl/>
        </w:rPr>
        <w:t xml:space="preserve">אם </w:t>
      </w:r>
      <w:bookmarkStart w:id="18994" w:name="_ETM_Q29_486029"/>
      <w:bookmarkEnd w:id="18994"/>
      <w:r>
        <w:rPr>
          <w:rtl/>
        </w:rPr>
        <w:t xml:space="preserve">לא </w:t>
      </w:r>
      <w:bookmarkStart w:id="18995" w:name="_ETM_Q29_486240"/>
      <w:bookmarkEnd w:id="18995"/>
      <w:r>
        <w:rPr>
          <w:rFonts w:hint="cs"/>
          <w:rtl/>
        </w:rPr>
        <w:t>יחזרו החטופים – גיהינו</w:t>
      </w:r>
      <w:r>
        <w:rPr>
          <w:rFonts w:hint="eastAsia"/>
          <w:rtl/>
        </w:rPr>
        <w:t>ם</w:t>
      </w:r>
      <w:r>
        <w:rPr>
          <w:rFonts w:hint="cs"/>
          <w:rtl/>
        </w:rPr>
        <w:t xml:space="preserve"> יהיה.</w:t>
      </w:r>
    </w:p>
    <w:p w:rsidR="005958DA" w:rsidRDefault="005958DA" w:rsidP="00DE623F">
      <w:pPr>
        <w:rPr>
          <w:rtl/>
        </w:rPr>
      </w:pPr>
    </w:p>
    <w:p w:rsidR="005958DA" w:rsidRDefault="005958DA" w:rsidP="00DE623F">
      <w:pPr>
        <w:pStyle w:val="af6"/>
        <w:keepNext/>
        <w:rPr>
          <w:rtl/>
        </w:rPr>
      </w:pPr>
      <w:r w:rsidRPr="00202748">
        <w:rPr>
          <w:rStyle w:val="TagStyle"/>
          <w:rtl/>
        </w:rPr>
        <w:t xml:space="preserve"> &lt;&lt; יור &gt;&gt;</w:t>
      </w:r>
      <w:r w:rsidRPr="00432270">
        <w:rPr>
          <w:rStyle w:val="TagStyle"/>
          <w:rtl/>
        </w:rPr>
        <w:t xml:space="preserve"> </w:t>
      </w:r>
      <w:r>
        <w:rPr>
          <w:rtl/>
        </w:rPr>
        <w:t>היו"ר ארז מלול:</w:t>
      </w:r>
      <w:r w:rsidRPr="00432270">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DE623F">
      <w:pPr>
        <w:rPr>
          <w:rtl/>
        </w:rPr>
      </w:pPr>
      <w:r>
        <w:rPr>
          <w:rtl/>
        </w:rPr>
        <w:t xml:space="preserve">תודה </w:t>
      </w:r>
      <w:bookmarkStart w:id="18996" w:name="_ETM_Q29_486450"/>
      <w:bookmarkEnd w:id="18996"/>
      <w:r>
        <w:rPr>
          <w:rtl/>
        </w:rPr>
        <w:t>רבה</w:t>
      </w:r>
      <w:r>
        <w:rPr>
          <w:rFonts w:hint="cs"/>
          <w:rtl/>
        </w:rPr>
        <w:t>,</w:t>
      </w:r>
      <w:r>
        <w:rPr>
          <w:rtl/>
        </w:rPr>
        <w:t xml:space="preserve"> </w:t>
      </w:r>
      <w:bookmarkStart w:id="18997" w:name="_ETM_Q29_487319"/>
      <w:bookmarkEnd w:id="18997"/>
      <w:r>
        <w:rPr>
          <w:rtl/>
        </w:rPr>
        <w:t xml:space="preserve">תודה </w:t>
      </w:r>
      <w:bookmarkStart w:id="18998" w:name="_ETM_Q29_487680"/>
      <w:bookmarkEnd w:id="18998"/>
      <w:r>
        <w:rPr>
          <w:rtl/>
        </w:rPr>
        <w:t>רבה</w:t>
      </w:r>
      <w:r>
        <w:rPr>
          <w:rFonts w:hint="cs"/>
          <w:rtl/>
        </w:rPr>
        <w:t xml:space="preserve">. </w:t>
      </w:r>
      <w:bookmarkStart w:id="18999" w:name="_ETM_Q29_490244"/>
      <w:bookmarkEnd w:id="18999"/>
      <w:r>
        <w:rPr>
          <w:rFonts w:hint="cs"/>
          <w:rtl/>
        </w:rPr>
        <w:t>חבר הכנסת אביחי אברהם בוארון, בבקשה.</w:t>
      </w:r>
    </w:p>
    <w:p w:rsidR="005958DA" w:rsidRDefault="005958DA" w:rsidP="00DE623F">
      <w:pPr>
        <w:rPr>
          <w:rtl/>
        </w:rPr>
      </w:pPr>
      <w:bookmarkStart w:id="19000" w:name="_ETM_Q29_486124"/>
      <w:bookmarkStart w:id="19001" w:name="_ETM_Q29_486201"/>
      <w:bookmarkEnd w:id="19000"/>
      <w:bookmarkEnd w:id="19001"/>
    </w:p>
    <w:p w:rsidR="005958DA" w:rsidRDefault="005958DA" w:rsidP="00DE623F">
      <w:pPr>
        <w:pStyle w:val="-"/>
        <w:keepNext/>
        <w:rPr>
          <w:rtl/>
        </w:rPr>
      </w:pPr>
      <w:bookmarkStart w:id="19002" w:name="ET_speakercontinue_6164_15"/>
      <w:r w:rsidRPr="00202748">
        <w:rPr>
          <w:rStyle w:val="TagStyle"/>
          <w:rtl/>
        </w:rPr>
        <w:t xml:space="preserve"> &lt;&lt; דובר_המשך &gt;&gt;</w:t>
      </w:r>
      <w:r w:rsidRPr="00432270">
        <w:rPr>
          <w:rStyle w:val="TagStyle"/>
          <w:rtl/>
        </w:rPr>
        <w:t xml:space="preserve"> </w:t>
      </w:r>
      <w:r>
        <w:rPr>
          <w:rtl/>
        </w:rPr>
        <w:t>עמית הלוי (הליכוד):</w:t>
      </w:r>
      <w:r w:rsidRPr="00432270">
        <w:rPr>
          <w:rStyle w:val="TagStyle"/>
          <w:rtl/>
        </w:rPr>
        <w:t xml:space="preserve"> </w:t>
      </w:r>
      <w:r w:rsidRPr="00202748">
        <w:rPr>
          <w:rStyle w:val="TagStyle"/>
          <w:rtl/>
        </w:rPr>
        <w:t>&lt;&lt; דובר_המשך &gt;&gt;</w:t>
      </w:r>
      <w:r>
        <w:rPr>
          <w:rtl/>
        </w:rPr>
        <w:t xml:space="preserve"> </w:t>
      </w:r>
      <w:bookmarkEnd w:id="19002"/>
    </w:p>
    <w:p w:rsidR="005958DA" w:rsidRDefault="005958DA" w:rsidP="00DE623F">
      <w:pPr>
        <w:rPr>
          <w:rtl/>
        </w:rPr>
      </w:pPr>
    </w:p>
    <w:p w:rsidR="005958DA" w:rsidRDefault="005958DA" w:rsidP="00DE623F">
      <w:pPr>
        <w:rPr>
          <w:rtl/>
        </w:rPr>
      </w:pPr>
      <w:bookmarkStart w:id="19003" w:name="_ETM_Q29_486803"/>
      <w:bookmarkEnd w:id="19003"/>
      <w:r>
        <w:rPr>
          <w:rFonts w:hint="cs"/>
          <w:rtl/>
        </w:rPr>
        <w:t>והגיהינום צריך</w:t>
      </w:r>
      <w:r>
        <w:rPr>
          <w:rtl/>
        </w:rPr>
        <w:t xml:space="preserve"> </w:t>
      </w:r>
      <w:bookmarkStart w:id="19004" w:name="_ETM_Q29_489179"/>
      <w:bookmarkEnd w:id="19004"/>
      <w:r>
        <w:rPr>
          <w:rtl/>
        </w:rPr>
        <w:t xml:space="preserve">להיות </w:t>
      </w:r>
      <w:bookmarkStart w:id="19005" w:name="_ETM_Q29_489360"/>
      <w:bookmarkEnd w:id="19005"/>
      <w:r>
        <w:rPr>
          <w:rtl/>
        </w:rPr>
        <w:t>ל</w:t>
      </w:r>
      <w:r>
        <w:rPr>
          <w:rFonts w:hint="cs"/>
          <w:rtl/>
        </w:rPr>
        <w:t>א רק בעזה – גם</w:t>
      </w:r>
      <w:r>
        <w:rPr>
          <w:rtl/>
        </w:rPr>
        <w:t xml:space="preserve"> </w:t>
      </w:r>
      <w:bookmarkStart w:id="19006" w:name="_ETM_Q29_490889"/>
      <w:bookmarkEnd w:id="19006"/>
      <w:r>
        <w:rPr>
          <w:rtl/>
        </w:rPr>
        <w:t>בג'נין</w:t>
      </w:r>
      <w:r>
        <w:rPr>
          <w:rFonts w:hint="cs"/>
          <w:rtl/>
        </w:rPr>
        <w:t>,</w:t>
      </w:r>
      <w:r>
        <w:rPr>
          <w:rtl/>
        </w:rPr>
        <w:t xml:space="preserve"> </w:t>
      </w:r>
      <w:bookmarkStart w:id="19007" w:name="_ETM_Q29_491580"/>
      <w:bookmarkEnd w:id="19007"/>
      <w:r>
        <w:rPr>
          <w:rtl/>
        </w:rPr>
        <w:t xml:space="preserve">גם </w:t>
      </w:r>
      <w:bookmarkStart w:id="19008" w:name="_ETM_Q29_491880"/>
      <w:bookmarkEnd w:id="19008"/>
      <w:r>
        <w:rPr>
          <w:rtl/>
        </w:rPr>
        <w:t>ברמאללה</w:t>
      </w:r>
      <w:r>
        <w:rPr>
          <w:rFonts w:hint="cs"/>
          <w:rtl/>
        </w:rPr>
        <w:t>.</w:t>
      </w:r>
      <w:r>
        <w:rPr>
          <w:rtl/>
        </w:rPr>
        <w:t xml:space="preserve"> </w:t>
      </w:r>
      <w:bookmarkStart w:id="19009" w:name="_ETM_Q29_492900"/>
      <w:bookmarkEnd w:id="19009"/>
    </w:p>
    <w:p w:rsidR="005958DA" w:rsidRDefault="005958DA" w:rsidP="00DE623F">
      <w:pPr>
        <w:rPr>
          <w:rtl/>
        </w:rPr>
      </w:pPr>
    </w:p>
    <w:p w:rsidR="005958DA" w:rsidRDefault="005958DA" w:rsidP="00DE623F">
      <w:pPr>
        <w:pStyle w:val="af6"/>
        <w:keepNext/>
        <w:rPr>
          <w:rtl/>
        </w:rPr>
      </w:pPr>
      <w:r w:rsidRPr="00202748">
        <w:rPr>
          <w:rStyle w:val="TagStyle"/>
          <w:rtl/>
        </w:rPr>
        <w:t xml:space="preserve"> &lt;&lt; יור &gt;&gt;</w:t>
      </w:r>
      <w:r w:rsidRPr="005D58F4">
        <w:rPr>
          <w:rStyle w:val="TagStyle"/>
          <w:rtl/>
        </w:rPr>
        <w:t xml:space="preserve"> </w:t>
      </w:r>
      <w:r>
        <w:rPr>
          <w:rtl/>
        </w:rPr>
        <w:t>היו"ר ארז מלול:</w:t>
      </w:r>
      <w:r w:rsidRPr="005D58F4">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DE623F">
      <w:pPr>
        <w:rPr>
          <w:rtl/>
        </w:rPr>
      </w:pPr>
      <w:r>
        <w:rPr>
          <w:rFonts w:hint="cs"/>
          <w:rtl/>
        </w:rPr>
        <w:t>נא לסיים.</w:t>
      </w:r>
    </w:p>
    <w:p w:rsidR="005958DA" w:rsidRDefault="005958DA" w:rsidP="00DE623F">
      <w:pPr>
        <w:rPr>
          <w:rtl/>
        </w:rPr>
      </w:pPr>
    </w:p>
    <w:p w:rsidR="005958DA" w:rsidRDefault="005958DA" w:rsidP="00DE623F">
      <w:pPr>
        <w:pStyle w:val="-"/>
        <w:keepNext/>
        <w:rPr>
          <w:rtl/>
        </w:rPr>
      </w:pPr>
      <w:bookmarkStart w:id="19010" w:name="ET_speakercontinue_6164_18"/>
      <w:r w:rsidRPr="00202748">
        <w:rPr>
          <w:rStyle w:val="TagStyle"/>
          <w:rtl/>
        </w:rPr>
        <w:t xml:space="preserve"> &lt;&lt; דובר_המשך &gt;&gt;</w:t>
      </w:r>
      <w:r w:rsidRPr="005D58F4">
        <w:rPr>
          <w:rStyle w:val="TagStyle"/>
          <w:rtl/>
        </w:rPr>
        <w:t xml:space="preserve"> </w:t>
      </w:r>
      <w:r>
        <w:rPr>
          <w:rtl/>
        </w:rPr>
        <w:t>עמית הלוי (הליכוד):</w:t>
      </w:r>
      <w:r w:rsidRPr="005D58F4">
        <w:rPr>
          <w:rStyle w:val="TagStyle"/>
          <w:rtl/>
        </w:rPr>
        <w:t xml:space="preserve"> </w:t>
      </w:r>
      <w:r w:rsidRPr="00202748">
        <w:rPr>
          <w:rStyle w:val="TagStyle"/>
          <w:rtl/>
        </w:rPr>
        <w:t>&lt;&lt; דובר_המשך &gt;&gt;</w:t>
      </w:r>
      <w:r>
        <w:rPr>
          <w:rtl/>
        </w:rPr>
        <w:t xml:space="preserve"> </w:t>
      </w:r>
      <w:bookmarkEnd w:id="19010"/>
    </w:p>
    <w:p w:rsidR="005958DA" w:rsidRDefault="005958DA" w:rsidP="00DE623F">
      <w:pPr>
        <w:rPr>
          <w:rtl/>
        </w:rPr>
      </w:pPr>
    </w:p>
    <w:p w:rsidR="005958DA" w:rsidRDefault="005958DA" w:rsidP="00DE623F">
      <w:pPr>
        <w:rPr>
          <w:rtl/>
        </w:rPr>
      </w:pPr>
      <w:r>
        <w:rPr>
          <w:rtl/>
        </w:rPr>
        <w:t xml:space="preserve">אנחנו </w:t>
      </w:r>
      <w:bookmarkStart w:id="19011" w:name="_ETM_Q29_493200"/>
      <w:bookmarkEnd w:id="19011"/>
      <w:r>
        <w:rPr>
          <w:rtl/>
        </w:rPr>
        <w:t xml:space="preserve">מחויבים </w:t>
      </w:r>
      <w:bookmarkStart w:id="19012" w:name="_ETM_Q29_493710"/>
      <w:bookmarkStart w:id="19013" w:name="_ETM_Q29_493799"/>
      <w:bookmarkStart w:id="19014" w:name="_ETM_Q29_493920"/>
      <w:bookmarkEnd w:id="19012"/>
      <w:bookmarkEnd w:id="19013"/>
      <w:bookmarkEnd w:id="19014"/>
      <w:r>
        <w:rPr>
          <w:rtl/>
        </w:rPr>
        <w:t>ל</w:t>
      </w:r>
      <w:r>
        <w:rPr>
          <w:rFonts w:hint="cs"/>
          <w:rtl/>
        </w:rPr>
        <w:t>רחל,</w:t>
      </w:r>
      <w:r>
        <w:rPr>
          <w:rtl/>
        </w:rPr>
        <w:t xml:space="preserve"> </w:t>
      </w:r>
      <w:bookmarkStart w:id="19015" w:name="_ETM_Q29_494460"/>
      <w:bookmarkEnd w:id="19015"/>
      <w:r>
        <w:rPr>
          <w:rtl/>
        </w:rPr>
        <w:t>לעליזה</w:t>
      </w:r>
      <w:r>
        <w:rPr>
          <w:rFonts w:hint="cs"/>
          <w:rtl/>
        </w:rPr>
        <w:t>,</w:t>
      </w:r>
      <w:r>
        <w:rPr>
          <w:rtl/>
        </w:rPr>
        <w:t xml:space="preserve"> </w:t>
      </w:r>
      <w:bookmarkStart w:id="19016" w:name="_ETM_Q29_495509"/>
      <w:bookmarkEnd w:id="19016"/>
      <w:r>
        <w:rPr>
          <w:rtl/>
        </w:rPr>
        <w:t>לאלעד</w:t>
      </w:r>
      <w:r>
        <w:rPr>
          <w:rFonts w:hint="cs"/>
          <w:rtl/>
        </w:rPr>
        <w:t>.</w:t>
      </w:r>
      <w:r>
        <w:rPr>
          <w:rtl/>
        </w:rPr>
        <w:t xml:space="preserve"> </w:t>
      </w:r>
      <w:bookmarkStart w:id="19017" w:name="_ETM_Q29_496440"/>
      <w:bookmarkEnd w:id="19017"/>
      <w:r>
        <w:rPr>
          <w:rtl/>
        </w:rPr>
        <w:t xml:space="preserve">זאת </w:t>
      </w:r>
      <w:bookmarkStart w:id="19018" w:name="_ETM_Q29_496710"/>
      <w:bookmarkEnd w:id="19018"/>
      <w:r>
        <w:rPr>
          <w:rtl/>
        </w:rPr>
        <w:t xml:space="preserve">חובתנו </w:t>
      </w:r>
      <w:bookmarkStart w:id="19019" w:name="_ETM_Q29_497250"/>
      <w:bookmarkEnd w:id="19019"/>
      <w:r>
        <w:rPr>
          <w:rtl/>
        </w:rPr>
        <w:t xml:space="preserve">לאזרחי </w:t>
      </w:r>
      <w:bookmarkStart w:id="19020" w:name="_ETM_Q29_497699"/>
      <w:bookmarkEnd w:id="19020"/>
      <w:r>
        <w:rPr>
          <w:rtl/>
        </w:rPr>
        <w:t>ישראל</w:t>
      </w:r>
      <w:r>
        <w:rPr>
          <w:rFonts w:hint="cs"/>
          <w:rtl/>
        </w:rPr>
        <w:t>. תודה רבה.</w:t>
      </w:r>
    </w:p>
    <w:p w:rsidR="005958DA" w:rsidRDefault="005958DA" w:rsidP="00DE623F">
      <w:pPr>
        <w:rPr>
          <w:rtl/>
        </w:rPr>
      </w:pPr>
      <w:bookmarkStart w:id="19021" w:name="_ETM_Q29_492236"/>
      <w:bookmarkStart w:id="19022" w:name="_ETM_Q29_492322"/>
      <w:bookmarkEnd w:id="19021"/>
      <w:bookmarkEnd w:id="19022"/>
    </w:p>
    <w:p w:rsidR="005958DA" w:rsidRDefault="005958DA" w:rsidP="00DE623F">
      <w:pPr>
        <w:pStyle w:val="af5"/>
        <w:keepNext/>
        <w:rPr>
          <w:rtl/>
        </w:rPr>
      </w:pPr>
      <w:bookmarkStart w:id="19023" w:name="ET_interruption_5084_25"/>
      <w:r w:rsidRPr="00202748">
        <w:rPr>
          <w:rStyle w:val="TagStyle"/>
          <w:rtl/>
        </w:rPr>
        <w:t xml:space="preserve"> &lt;&lt; קריאה &gt;&gt;</w:t>
      </w:r>
      <w:r w:rsidRPr="00CA700C">
        <w:rPr>
          <w:rStyle w:val="TagStyle"/>
          <w:rtl/>
        </w:rPr>
        <w:t xml:space="preserve"> </w:t>
      </w:r>
      <w:r>
        <w:rPr>
          <w:rtl/>
        </w:rPr>
        <w:t>מיקי לוי (יש עתיד):</w:t>
      </w:r>
      <w:r w:rsidRPr="00CA700C">
        <w:rPr>
          <w:rStyle w:val="TagStyle"/>
          <w:rtl/>
        </w:rPr>
        <w:t xml:space="preserve"> </w:t>
      </w:r>
      <w:r w:rsidRPr="00202748">
        <w:rPr>
          <w:rStyle w:val="TagStyle"/>
          <w:rtl/>
        </w:rPr>
        <w:t>&lt;&lt; קריאה &gt;&gt;</w:t>
      </w:r>
      <w:r>
        <w:rPr>
          <w:rtl/>
        </w:rPr>
        <w:t xml:space="preserve"> </w:t>
      </w:r>
      <w:bookmarkEnd w:id="19023"/>
    </w:p>
    <w:p w:rsidR="005958DA" w:rsidRDefault="005958DA" w:rsidP="00DE623F">
      <w:pPr>
        <w:rPr>
          <w:rtl/>
        </w:rPr>
      </w:pPr>
    </w:p>
    <w:p w:rsidR="005958DA" w:rsidRDefault="005958DA" w:rsidP="00DE623F">
      <w:pPr>
        <w:rPr>
          <w:rtl/>
        </w:rPr>
      </w:pPr>
      <w:bookmarkStart w:id="19024" w:name="_ETM_Q29_501718"/>
      <w:bookmarkEnd w:id="19024"/>
      <w:r>
        <w:rPr>
          <w:rFonts w:hint="cs"/>
          <w:rtl/>
          <w:lang w:eastAsia="he-IL"/>
        </w:rPr>
        <w:t>רק שאתם מחזירים אותם בארונות מתים</w:t>
      </w:r>
      <w:r>
        <w:rPr>
          <w:rFonts w:hint="cs"/>
          <w:rtl/>
        </w:rPr>
        <w:t>.</w:t>
      </w:r>
      <w:bookmarkStart w:id="19025" w:name="_ETM_Q29_503290"/>
      <w:bookmarkEnd w:id="19025"/>
    </w:p>
    <w:p w:rsidR="005958DA" w:rsidRPr="00CA700C" w:rsidRDefault="005958DA" w:rsidP="00DE623F">
      <w:pPr>
        <w:rPr>
          <w:rtl/>
        </w:rPr>
      </w:pPr>
      <w:bookmarkStart w:id="19026" w:name="_ETM_Q29_503367"/>
      <w:bookmarkEnd w:id="19026"/>
    </w:p>
    <w:p w:rsidR="005958DA" w:rsidRDefault="005958DA" w:rsidP="00DE623F">
      <w:pPr>
        <w:pStyle w:val="af6"/>
        <w:keepNext/>
        <w:rPr>
          <w:rtl/>
        </w:rPr>
      </w:pPr>
      <w:r w:rsidRPr="00202748">
        <w:rPr>
          <w:rStyle w:val="TagStyle"/>
          <w:rtl/>
        </w:rPr>
        <w:t xml:space="preserve"> &lt;&lt; יור &gt;&gt;</w:t>
      </w:r>
      <w:r w:rsidRPr="005D58F4">
        <w:rPr>
          <w:rStyle w:val="TagStyle"/>
          <w:rtl/>
        </w:rPr>
        <w:t xml:space="preserve"> </w:t>
      </w:r>
      <w:r>
        <w:rPr>
          <w:rtl/>
        </w:rPr>
        <w:t>היו"ר ארז מלול:</w:t>
      </w:r>
      <w:r w:rsidRPr="005D58F4">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DE623F">
      <w:pPr>
        <w:rPr>
          <w:rtl/>
        </w:rPr>
      </w:pPr>
      <w:bookmarkStart w:id="19027" w:name="_ETM_Q29_493616"/>
      <w:bookmarkStart w:id="19028" w:name="_ETM_Q29_498119"/>
      <w:bookmarkStart w:id="19029" w:name="_ETM_Q29_498570"/>
      <w:bookmarkStart w:id="19030" w:name="_ETM_Q29_498839"/>
      <w:bookmarkEnd w:id="19027"/>
      <w:bookmarkEnd w:id="19028"/>
      <w:bookmarkEnd w:id="19029"/>
      <w:bookmarkEnd w:id="19030"/>
      <w:r>
        <w:rPr>
          <w:rtl/>
        </w:rPr>
        <w:t>ח</w:t>
      </w:r>
      <w:r>
        <w:rPr>
          <w:rFonts w:hint="cs"/>
          <w:rtl/>
        </w:rPr>
        <w:t xml:space="preserve">בר הכנסת </w:t>
      </w:r>
      <w:bookmarkStart w:id="19031" w:name="_ETM_Q29_496254"/>
      <w:bookmarkEnd w:id="19031"/>
      <w:r>
        <w:rPr>
          <w:rFonts w:hint="cs"/>
          <w:rtl/>
        </w:rPr>
        <w:t>אביחי</w:t>
      </w:r>
      <w:r>
        <w:rPr>
          <w:rtl/>
        </w:rPr>
        <w:t xml:space="preserve"> </w:t>
      </w:r>
      <w:bookmarkStart w:id="19032" w:name="_ETM_Q29_499199"/>
      <w:bookmarkEnd w:id="19032"/>
      <w:r>
        <w:rPr>
          <w:rtl/>
        </w:rPr>
        <w:t xml:space="preserve">אברהם </w:t>
      </w:r>
      <w:bookmarkStart w:id="19033" w:name="_ETM_Q29_499710"/>
      <w:bookmarkEnd w:id="19033"/>
      <w:r>
        <w:rPr>
          <w:rtl/>
        </w:rPr>
        <w:t>ב</w:t>
      </w:r>
      <w:r>
        <w:rPr>
          <w:rFonts w:hint="cs"/>
          <w:rtl/>
        </w:rPr>
        <w:t>וא</w:t>
      </w:r>
      <w:r>
        <w:rPr>
          <w:rtl/>
        </w:rPr>
        <w:t>רון</w:t>
      </w:r>
      <w:r>
        <w:rPr>
          <w:rFonts w:hint="cs"/>
          <w:rtl/>
        </w:rPr>
        <w:t>, שלוש</w:t>
      </w:r>
      <w:bookmarkStart w:id="19034" w:name="_ETM_Q29_500220"/>
      <w:bookmarkEnd w:id="19034"/>
      <w:r>
        <w:rPr>
          <w:rtl/>
        </w:rPr>
        <w:t xml:space="preserve"> </w:t>
      </w:r>
      <w:bookmarkStart w:id="19035" w:name="_ETM_Q29_500699"/>
      <w:bookmarkEnd w:id="19035"/>
      <w:r>
        <w:rPr>
          <w:rtl/>
        </w:rPr>
        <w:t xml:space="preserve">דקות </w:t>
      </w:r>
      <w:bookmarkStart w:id="19036" w:name="_ETM_Q29_501480"/>
      <w:bookmarkEnd w:id="19036"/>
      <w:r>
        <w:rPr>
          <w:rtl/>
        </w:rPr>
        <w:t xml:space="preserve">בדיוק </w:t>
      </w:r>
      <w:bookmarkStart w:id="19037" w:name="_ETM_Q29_502390"/>
      <w:bookmarkEnd w:id="19037"/>
      <w:r>
        <w:rPr>
          <w:rFonts w:hint="cs"/>
          <w:rtl/>
        </w:rPr>
        <w:t>ל</w:t>
      </w:r>
      <w:r>
        <w:rPr>
          <w:rtl/>
        </w:rPr>
        <w:t>רשותך</w:t>
      </w:r>
      <w:r>
        <w:rPr>
          <w:rFonts w:hint="cs"/>
          <w:rtl/>
        </w:rPr>
        <w:t>.</w:t>
      </w:r>
      <w:r>
        <w:rPr>
          <w:rtl/>
        </w:rPr>
        <w:t xml:space="preserve"> </w:t>
      </w:r>
      <w:bookmarkStart w:id="19038" w:name="_ETM_Q29_504940"/>
      <w:bookmarkEnd w:id="19038"/>
      <w:r>
        <w:rPr>
          <w:rtl/>
        </w:rPr>
        <w:t>אביחי</w:t>
      </w:r>
      <w:r>
        <w:rPr>
          <w:rFonts w:hint="cs"/>
          <w:rtl/>
        </w:rPr>
        <w:t>,</w:t>
      </w:r>
      <w:bookmarkStart w:id="19039" w:name="_ETM_Q29_507259"/>
      <w:bookmarkEnd w:id="19039"/>
      <w:r>
        <w:rPr>
          <w:rFonts w:hint="cs"/>
          <w:rtl/>
        </w:rPr>
        <w:t xml:space="preserve"> שלוש</w:t>
      </w:r>
      <w:r>
        <w:rPr>
          <w:rtl/>
        </w:rPr>
        <w:t xml:space="preserve"> </w:t>
      </w:r>
      <w:bookmarkStart w:id="19040" w:name="_ETM_Q29_507739"/>
      <w:bookmarkEnd w:id="19040"/>
      <w:r>
        <w:rPr>
          <w:rtl/>
        </w:rPr>
        <w:t>דקות</w:t>
      </w:r>
      <w:r>
        <w:rPr>
          <w:rFonts w:hint="cs"/>
          <w:rtl/>
        </w:rPr>
        <w:t>.</w:t>
      </w:r>
    </w:p>
    <w:p w:rsidR="005958DA" w:rsidRDefault="005958DA" w:rsidP="00DE623F">
      <w:pPr>
        <w:rPr>
          <w:rtl/>
        </w:rPr>
      </w:pPr>
      <w:bookmarkStart w:id="19041" w:name="_ETM_Q29_513968"/>
      <w:bookmarkStart w:id="19042" w:name="_ETM_Q29_514060"/>
      <w:bookmarkEnd w:id="19041"/>
      <w:bookmarkEnd w:id="19042"/>
    </w:p>
    <w:p w:rsidR="005958DA" w:rsidRDefault="005958DA" w:rsidP="00DE623F">
      <w:pPr>
        <w:pStyle w:val="af5"/>
        <w:keepNext/>
        <w:rPr>
          <w:rtl/>
        </w:rPr>
      </w:pPr>
      <w:bookmarkStart w:id="19043" w:name="ET_interruption_5766_20"/>
      <w:r w:rsidRPr="00202748">
        <w:rPr>
          <w:rStyle w:val="TagStyle"/>
          <w:rtl/>
        </w:rPr>
        <w:t xml:space="preserve"> &lt;&lt; קריאה &gt;&gt;</w:t>
      </w:r>
      <w:r w:rsidRPr="00155EDA">
        <w:rPr>
          <w:rStyle w:val="TagStyle"/>
          <w:rtl/>
        </w:rPr>
        <w:t xml:space="preserve"> </w:t>
      </w:r>
      <w:r>
        <w:rPr>
          <w:rtl/>
        </w:rPr>
        <w:t>רם בן ברק (יש עתיד):</w:t>
      </w:r>
      <w:r w:rsidRPr="00155EDA">
        <w:rPr>
          <w:rStyle w:val="TagStyle"/>
          <w:rtl/>
        </w:rPr>
        <w:t xml:space="preserve"> </w:t>
      </w:r>
      <w:r w:rsidRPr="00202748">
        <w:rPr>
          <w:rStyle w:val="TagStyle"/>
          <w:rtl/>
        </w:rPr>
        <w:t>&lt;&lt; קריאה &gt;&gt;</w:t>
      </w:r>
      <w:r>
        <w:rPr>
          <w:rtl/>
        </w:rPr>
        <w:t xml:space="preserve"> </w:t>
      </w:r>
      <w:bookmarkEnd w:id="19043"/>
    </w:p>
    <w:p w:rsidR="005958DA" w:rsidRDefault="005958DA" w:rsidP="00DE623F">
      <w:pPr>
        <w:rPr>
          <w:rtl/>
        </w:rPr>
      </w:pPr>
    </w:p>
    <w:p w:rsidR="005958DA" w:rsidRDefault="005958DA" w:rsidP="00DE623F">
      <w:pPr>
        <w:rPr>
          <w:rtl/>
        </w:rPr>
      </w:pPr>
      <w:r>
        <w:rPr>
          <w:rFonts w:hint="cs"/>
          <w:rtl/>
        </w:rPr>
        <w:t>בוארון, תחזק אותו, בוארון. תחזק אותו.</w:t>
      </w:r>
    </w:p>
    <w:p w:rsidR="005958DA" w:rsidRDefault="005958DA" w:rsidP="00DE623F">
      <w:pPr>
        <w:rPr>
          <w:rtl/>
        </w:rPr>
      </w:pPr>
    </w:p>
    <w:p w:rsidR="005958DA" w:rsidRDefault="005958DA" w:rsidP="00DE623F">
      <w:pPr>
        <w:pStyle w:val="af5"/>
        <w:keepNext/>
        <w:rPr>
          <w:rtl/>
        </w:rPr>
      </w:pPr>
      <w:bookmarkStart w:id="19044" w:name="ET_interruption_6549_26"/>
      <w:r w:rsidRPr="00202748">
        <w:rPr>
          <w:rStyle w:val="TagStyle"/>
          <w:rtl/>
        </w:rPr>
        <w:t xml:space="preserve"> &lt;&lt; קריאה &gt;&gt;</w:t>
      </w:r>
      <w:r w:rsidRPr="00CA700C">
        <w:rPr>
          <w:rStyle w:val="TagStyle"/>
          <w:rtl/>
        </w:rPr>
        <w:t xml:space="preserve"> </w:t>
      </w:r>
      <w:r>
        <w:rPr>
          <w:rtl/>
        </w:rPr>
        <w:t>אביחי אברהם בוארון (הליכוד):</w:t>
      </w:r>
      <w:r w:rsidRPr="00CA700C">
        <w:rPr>
          <w:rStyle w:val="TagStyle"/>
          <w:rtl/>
        </w:rPr>
        <w:t xml:space="preserve"> </w:t>
      </w:r>
      <w:r w:rsidRPr="00202748">
        <w:rPr>
          <w:rStyle w:val="TagStyle"/>
          <w:rtl/>
        </w:rPr>
        <w:t>&lt;&lt; קריאה &gt;&gt;</w:t>
      </w:r>
      <w:r>
        <w:rPr>
          <w:rtl/>
        </w:rPr>
        <w:t xml:space="preserve"> </w:t>
      </w:r>
      <w:bookmarkEnd w:id="19044"/>
    </w:p>
    <w:p w:rsidR="005958DA" w:rsidRDefault="005958DA" w:rsidP="00DE623F">
      <w:pPr>
        <w:rPr>
          <w:rtl/>
        </w:rPr>
      </w:pPr>
    </w:p>
    <w:p w:rsidR="005958DA" w:rsidRDefault="005958DA" w:rsidP="00DE623F">
      <w:pPr>
        <w:rPr>
          <w:rtl/>
        </w:rPr>
      </w:pPr>
      <w:r>
        <w:rPr>
          <w:rFonts w:hint="cs"/>
          <w:rtl/>
        </w:rPr>
        <w:t>משווה ומוסיף.</w:t>
      </w:r>
    </w:p>
    <w:p w:rsidR="005958DA" w:rsidRPr="00CA700C" w:rsidRDefault="005958DA" w:rsidP="00DE623F">
      <w:pPr>
        <w:rPr>
          <w:rtl/>
        </w:rPr>
      </w:pPr>
      <w:bookmarkStart w:id="19045" w:name="_ETM_Q29_517038"/>
      <w:bookmarkStart w:id="19046" w:name="_ETM_Q29_517093"/>
      <w:bookmarkEnd w:id="19045"/>
      <w:bookmarkEnd w:id="19046"/>
    </w:p>
    <w:p w:rsidR="005958DA" w:rsidRDefault="005958DA" w:rsidP="00DE623F">
      <w:pPr>
        <w:pStyle w:val="af6"/>
        <w:keepNext/>
        <w:rPr>
          <w:rtl/>
        </w:rPr>
      </w:pPr>
      <w:r w:rsidRPr="00202748">
        <w:rPr>
          <w:rStyle w:val="TagStyle"/>
          <w:rtl/>
        </w:rPr>
        <w:t xml:space="preserve"> &lt;&lt; יור &gt;&gt;</w:t>
      </w:r>
      <w:r w:rsidRPr="00155EDA">
        <w:rPr>
          <w:rStyle w:val="TagStyle"/>
          <w:rtl/>
        </w:rPr>
        <w:t xml:space="preserve"> </w:t>
      </w:r>
      <w:r>
        <w:rPr>
          <w:rtl/>
        </w:rPr>
        <w:t>היו"ר ארז מלול:</w:t>
      </w:r>
      <w:r w:rsidRPr="00155EDA">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DE623F">
      <w:pPr>
        <w:rPr>
          <w:rtl/>
        </w:rPr>
      </w:pPr>
      <w:r>
        <w:rPr>
          <w:rFonts w:hint="cs"/>
          <w:rtl/>
        </w:rPr>
        <w:t>את מי, את טראמפ?</w:t>
      </w:r>
      <w:bookmarkStart w:id="19047" w:name="_ETM_Q29_520142"/>
      <w:bookmarkEnd w:id="19047"/>
    </w:p>
    <w:p w:rsidR="005958DA" w:rsidRDefault="005958DA" w:rsidP="00DE623F">
      <w:pPr>
        <w:rPr>
          <w:rtl/>
        </w:rPr>
      </w:pPr>
      <w:bookmarkStart w:id="19048" w:name="_ETM_Q29_520207"/>
      <w:bookmarkEnd w:id="19048"/>
    </w:p>
    <w:p w:rsidR="005958DA" w:rsidRDefault="005958DA" w:rsidP="00DE623F">
      <w:pPr>
        <w:pStyle w:val="af5"/>
        <w:keepNext/>
        <w:rPr>
          <w:rtl/>
        </w:rPr>
      </w:pPr>
      <w:bookmarkStart w:id="19049" w:name="ET_interruption_5766_27"/>
      <w:r w:rsidRPr="00202748">
        <w:rPr>
          <w:rStyle w:val="TagStyle"/>
          <w:rtl/>
        </w:rPr>
        <w:t xml:space="preserve"> &lt;&lt; קריאה &gt;&gt;</w:t>
      </w:r>
      <w:r w:rsidRPr="00CA700C">
        <w:rPr>
          <w:rStyle w:val="TagStyle"/>
          <w:rtl/>
        </w:rPr>
        <w:t xml:space="preserve"> </w:t>
      </w:r>
      <w:r>
        <w:rPr>
          <w:rtl/>
        </w:rPr>
        <w:t>רם בן ברק (יש עתיד):</w:t>
      </w:r>
      <w:r w:rsidRPr="00CA700C">
        <w:rPr>
          <w:rStyle w:val="TagStyle"/>
          <w:rtl/>
        </w:rPr>
        <w:t xml:space="preserve"> </w:t>
      </w:r>
      <w:r w:rsidRPr="00202748">
        <w:rPr>
          <w:rStyle w:val="TagStyle"/>
          <w:rtl/>
        </w:rPr>
        <w:t>&lt;&lt; קריאה &gt;&gt;</w:t>
      </w:r>
      <w:r>
        <w:rPr>
          <w:rtl/>
        </w:rPr>
        <w:t xml:space="preserve"> </w:t>
      </w:r>
      <w:bookmarkEnd w:id="19049"/>
    </w:p>
    <w:p w:rsidR="005958DA" w:rsidRDefault="005958DA" w:rsidP="00DE623F">
      <w:pPr>
        <w:rPr>
          <w:rtl/>
        </w:rPr>
      </w:pPr>
    </w:p>
    <w:p w:rsidR="005958DA" w:rsidRDefault="005958DA" w:rsidP="006D151A">
      <w:pPr>
        <w:rPr>
          <w:rtl/>
          <w:lang w:eastAsia="he-IL"/>
        </w:rPr>
      </w:pPr>
      <w:bookmarkStart w:id="19050" w:name="_ETM_Q29_522055"/>
      <w:bookmarkStart w:id="19051" w:name="_ETM_Q29_512856"/>
      <w:bookmarkStart w:id="19052" w:name="_ETM_Q29_512937"/>
      <w:bookmarkEnd w:id="19050"/>
      <w:bookmarkEnd w:id="19051"/>
      <w:bookmarkEnd w:id="19052"/>
      <w:r>
        <w:rPr>
          <w:rFonts w:hint="cs"/>
          <w:rtl/>
          <w:lang w:eastAsia="he-IL"/>
        </w:rPr>
        <w:t>נגרש אותם לירדן</w:t>
      </w:r>
      <w:r w:rsidR="006D151A">
        <w:rPr>
          <w:rFonts w:hint="cs"/>
          <w:rtl/>
          <w:lang w:eastAsia="he-IL"/>
        </w:rPr>
        <w:t>.</w:t>
      </w:r>
      <w:r>
        <w:rPr>
          <w:rFonts w:hint="cs"/>
          <w:rtl/>
          <w:lang w:eastAsia="he-IL"/>
        </w:rPr>
        <w:t xml:space="preserve"> תוסיף: נגרש אותם לירדן.</w:t>
      </w:r>
    </w:p>
    <w:p w:rsidR="005958DA" w:rsidRDefault="005958DA" w:rsidP="00DE623F">
      <w:pPr>
        <w:rPr>
          <w:rtl/>
          <w:lang w:eastAsia="he-IL"/>
        </w:rPr>
      </w:pPr>
    </w:p>
    <w:p w:rsidR="005958DA" w:rsidRDefault="005958DA" w:rsidP="00DE623F">
      <w:pPr>
        <w:pStyle w:val="af5"/>
        <w:keepNext/>
        <w:rPr>
          <w:rtl/>
        </w:rPr>
      </w:pPr>
      <w:bookmarkStart w:id="19053" w:name="ET_interruption_6549_28"/>
      <w:r w:rsidRPr="00202748">
        <w:rPr>
          <w:rStyle w:val="TagStyle"/>
          <w:rtl/>
        </w:rPr>
        <w:t xml:space="preserve"> &lt;&lt; קריאה &gt;&gt;</w:t>
      </w:r>
      <w:r w:rsidRPr="00CA700C">
        <w:rPr>
          <w:rStyle w:val="TagStyle"/>
          <w:rtl/>
        </w:rPr>
        <w:t xml:space="preserve"> </w:t>
      </w:r>
      <w:r>
        <w:rPr>
          <w:rtl/>
        </w:rPr>
        <w:t>אביחי אברהם בוארון (הליכוד):</w:t>
      </w:r>
      <w:r w:rsidRPr="00CA700C">
        <w:rPr>
          <w:rStyle w:val="TagStyle"/>
          <w:rtl/>
        </w:rPr>
        <w:t xml:space="preserve"> </w:t>
      </w:r>
      <w:r w:rsidRPr="00202748">
        <w:rPr>
          <w:rStyle w:val="TagStyle"/>
          <w:rtl/>
        </w:rPr>
        <w:t>&lt;&lt; קריאה &gt;&gt;</w:t>
      </w:r>
      <w:r>
        <w:rPr>
          <w:rtl/>
        </w:rPr>
        <w:t xml:space="preserve"> </w:t>
      </w:r>
      <w:bookmarkEnd w:id="19053"/>
    </w:p>
    <w:p w:rsidR="005958DA" w:rsidRDefault="005958DA" w:rsidP="00DE623F">
      <w:pPr>
        <w:rPr>
          <w:rtl/>
          <w:lang w:eastAsia="he-IL"/>
        </w:rPr>
      </w:pPr>
    </w:p>
    <w:p w:rsidR="005958DA" w:rsidRDefault="005958DA" w:rsidP="00DE623F">
      <w:pPr>
        <w:rPr>
          <w:rtl/>
          <w:lang w:eastAsia="he-IL"/>
        </w:rPr>
      </w:pPr>
      <w:r>
        <w:rPr>
          <w:rFonts w:hint="cs"/>
          <w:rtl/>
          <w:lang w:eastAsia="he-IL"/>
        </w:rPr>
        <w:t>לא, את זה אתה אמרת.</w:t>
      </w:r>
    </w:p>
    <w:p w:rsidR="005958DA" w:rsidRDefault="005958DA" w:rsidP="00DE623F">
      <w:pPr>
        <w:rPr>
          <w:rtl/>
          <w:lang w:eastAsia="he-IL"/>
        </w:rPr>
      </w:pPr>
      <w:bookmarkStart w:id="19054" w:name="_ETM_Q29_527630"/>
      <w:bookmarkStart w:id="19055" w:name="_ETM_Q29_527695"/>
      <w:bookmarkEnd w:id="19054"/>
      <w:bookmarkEnd w:id="19055"/>
    </w:p>
    <w:p w:rsidR="005958DA" w:rsidRDefault="005958DA" w:rsidP="00DE623F">
      <w:pPr>
        <w:pStyle w:val="af6"/>
        <w:keepNext/>
        <w:rPr>
          <w:rtl/>
        </w:rPr>
      </w:pPr>
      <w:r w:rsidRPr="00202748">
        <w:rPr>
          <w:rStyle w:val="TagStyle"/>
          <w:rtl/>
        </w:rPr>
        <w:t xml:space="preserve"> &lt;&lt; יור &gt;&gt;</w:t>
      </w:r>
      <w:r w:rsidRPr="006135DA">
        <w:rPr>
          <w:rStyle w:val="TagStyle"/>
          <w:rtl/>
        </w:rPr>
        <w:t xml:space="preserve"> </w:t>
      </w:r>
      <w:r>
        <w:rPr>
          <w:rtl/>
        </w:rPr>
        <w:t>היו"ר ארז מלול:</w:t>
      </w:r>
      <w:r w:rsidRPr="006135DA">
        <w:rPr>
          <w:rStyle w:val="TagStyle"/>
          <w:rtl/>
        </w:rPr>
        <w:t xml:space="preserve"> </w:t>
      </w:r>
      <w:r w:rsidRPr="00202748">
        <w:rPr>
          <w:rStyle w:val="TagStyle"/>
          <w:rtl/>
        </w:rPr>
        <w:t>&lt;&lt; יור &gt;&gt;</w:t>
      </w:r>
      <w:r>
        <w:rPr>
          <w:rtl/>
        </w:rPr>
        <w:t xml:space="preserve"> </w:t>
      </w:r>
    </w:p>
    <w:p w:rsidR="005958DA" w:rsidRDefault="005958DA" w:rsidP="00DE623F">
      <w:pPr>
        <w:rPr>
          <w:rtl/>
          <w:lang w:eastAsia="he-IL"/>
        </w:rPr>
      </w:pPr>
    </w:p>
    <w:p w:rsidR="005958DA" w:rsidRDefault="005958DA" w:rsidP="00DE623F">
      <w:pPr>
        <w:rPr>
          <w:rtl/>
          <w:lang w:eastAsia="he-IL"/>
        </w:rPr>
      </w:pPr>
      <w:bookmarkStart w:id="19056" w:name="_ETM_Q29_528240"/>
      <w:bookmarkEnd w:id="19056"/>
      <w:r>
        <w:rPr>
          <w:rFonts w:hint="cs"/>
          <w:rtl/>
          <w:lang w:eastAsia="he-IL"/>
        </w:rPr>
        <w:t xml:space="preserve">אביחי, זה על חשבון הזמן </w:t>
      </w:r>
      <w:bookmarkStart w:id="19057" w:name="_ETM_Q29_531614"/>
      <w:bookmarkEnd w:id="19057"/>
      <w:r>
        <w:rPr>
          <w:rFonts w:hint="cs"/>
          <w:rtl/>
          <w:lang w:eastAsia="he-IL"/>
        </w:rPr>
        <w:t>שלך.</w:t>
      </w:r>
    </w:p>
    <w:p w:rsidR="005958DA" w:rsidRDefault="005958DA" w:rsidP="00DE623F">
      <w:pPr>
        <w:rPr>
          <w:rtl/>
          <w:lang w:eastAsia="he-IL"/>
        </w:rPr>
      </w:pPr>
    </w:p>
    <w:p w:rsidR="005958DA" w:rsidRDefault="005958DA" w:rsidP="00DE623F">
      <w:pPr>
        <w:pStyle w:val="a4"/>
        <w:keepNext/>
        <w:rPr>
          <w:rtl/>
        </w:rPr>
      </w:pPr>
      <w:bookmarkStart w:id="19058" w:name="ET_speaker_6549_30"/>
      <w:r w:rsidRPr="00202748">
        <w:rPr>
          <w:rStyle w:val="TagStyle"/>
          <w:rtl/>
        </w:rPr>
        <w:t xml:space="preserve"> &lt;&lt; דובר &gt;&gt;</w:t>
      </w:r>
      <w:r w:rsidRPr="006135DA">
        <w:rPr>
          <w:rStyle w:val="TagStyle"/>
          <w:rtl/>
        </w:rPr>
        <w:t xml:space="preserve"> </w:t>
      </w:r>
      <w:bookmarkStart w:id="19059" w:name="_Toc187141375"/>
      <w:r>
        <w:rPr>
          <w:rtl/>
        </w:rPr>
        <w:t>אביחי אברהם בוארון (הליכוד):</w:t>
      </w:r>
      <w:bookmarkEnd w:id="19059"/>
      <w:r w:rsidRPr="006135DA">
        <w:rPr>
          <w:rStyle w:val="TagStyle"/>
          <w:rtl/>
        </w:rPr>
        <w:t xml:space="preserve"> </w:t>
      </w:r>
      <w:r w:rsidRPr="00202748">
        <w:rPr>
          <w:rStyle w:val="TagStyle"/>
          <w:rtl/>
        </w:rPr>
        <w:t>&lt;&lt; דובר &gt;&gt;</w:t>
      </w:r>
      <w:r>
        <w:rPr>
          <w:rtl/>
        </w:rPr>
        <w:t xml:space="preserve"> </w:t>
      </w:r>
      <w:bookmarkEnd w:id="19058"/>
    </w:p>
    <w:p w:rsidR="005958DA" w:rsidRDefault="005958DA" w:rsidP="00DE623F">
      <w:pPr>
        <w:rPr>
          <w:rtl/>
          <w:lang w:eastAsia="he-IL"/>
        </w:rPr>
      </w:pPr>
    </w:p>
    <w:p w:rsidR="005958DA" w:rsidRDefault="005958DA" w:rsidP="00DE623F">
      <w:pPr>
        <w:rPr>
          <w:rtl/>
        </w:rPr>
      </w:pPr>
      <w:bookmarkStart w:id="19060" w:name="_ETM_Q29_530800"/>
      <w:bookmarkEnd w:id="19060"/>
      <w:r>
        <w:rPr>
          <w:rtl/>
        </w:rPr>
        <w:t xml:space="preserve">אדוני </w:t>
      </w:r>
      <w:bookmarkStart w:id="19061" w:name="_ETM_Q29_531100"/>
      <w:bookmarkEnd w:id="19061"/>
      <w:r>
        <w:rPr>
          <w:rtl/>
        </w:rPr>
        <w:t>היושב-ראש</w:t>
      </w:r>
      <w:r>
        <w:rPr>
          <w:rFonts w:hint="cs"/>
          <w:rtl/>
        </w:rPr>
        <w:t>,</w:t>
      </w:r>
      <w:r>
        <w:rPr>
          <w:rtl/>
        </w:rPr>
        <w:t xml:space="preserve"> </w:t>
      </w:r>
      <w:bookmarkStart w:id="19062" w:name="_ETM_Q29_531610"/>
      <w:bookmarkEnd w:id="19062"/>
      <w:r>
        <w:rPr>
          <w:rtl/>
        </w:rPr>
        <w:t>חברי</w:t>
      </w:r>
      <w:r>
        <w:rPr>
          <w:rFonts w:hint="cs"/>
          <w:rtl/>
        </w:rPr>
        <w:t>י</w:t>
      </w:r>
      <w:r>
        <w:rPr>
          <w:rtl/>
        </w:rPr>
        <w:t xml:space="preserve"> </w:t>
      </w:r>
      <w:bookmarkStart w:id="19063" w:name="_ETM_Q29_531940"/>
      <w:bookmarkEnd w:id="19063"/>
      <w:r>
        <w:rPr>
          <w:rtl/>
        </w:rPr>
        <w:t xml:space="preserve">חברי </w:t>
      </w:r>
      <w:bookmarkStart w:id="19064" w:name="_ETM_Q29_532239"/>
      <w:bookmarkEnd w:id="19064"/>
      <w:r>
        <w:rPr>
          <w:rtl/>
        </w:rPr>
        <w:t>הכנסת</w:t>
      </w:r>
      <w:r>
        <w:rPr>
          <w:rFonts w:hint="cs"/>
          <w:rtl/>
        </w:rPr>
        <w:t>,</w:t>
      </w:r>
      <w:r>
        <w:rPr>
          <w:rtl/>
        </w:rPr>
        <w:t xml:space="preserve"> </w:t>
      </w:r>
      <w:bookmarkStart w:id="19065" w:name="_ETM_Q29_532720"/>
      <w:bookmarkEnd w:id="19065"/>
      <w:r>
        <w:rPr>
          <w:rtl/>
        </w:rPr>
        <w:t xml:space="preserve">בשבועות </w:t>
      </w:r>
      <w:bookmarkStart w:id="19066" w:name="_ETM_Q29_533230"/>
      <w:bookmarkEnd w:id="19066"/>
      <w:r>
        <w:rPr>
          <w:rtl/>
        </w:rPr>
        <w:t xml:space="preserve">האחרונים </w:t>
      </w:r>
      <w:bookmarkStart w:id="19067" w:name="_ETM_Q29_533920"/>
      <w:bookmarkEnd w:id="19067"/>
      <w:r>
        <w:rPr>
          <w:rtl/>
        </w:rPr>
        <w:t xml:space="preserve">אני </w:t>
      </w:r>
      <w:bookmarkStart w:id="19068" w:name="_ETM_Q29_534070"/>
      <w:bookmarkEnd w:id="19068"/>
      <w:r>
        <w:rPr>
          <w:rtl/>
        </w:rPr>
        <w:t xml:space="preserve">שומע </w:t>
      </w:r>
      <w:bookmarkStart w:id="19069" w:name="_ETM_Q29_534460"/>
      <w:bookmarkEnd w:id="19069"/>
      <w:r>
        <w:rPr>
          <w:rtl/>
        </w:rPr>
        <w:t xml:space="preserve">בתקשורת </w:t>
      </w:r>
      <w:bookmarkStart w:id="19070" w:name="_ETM_Q29_535089"/>
      <w:bookmarkEnd w:id="19070"/>
      <w:r>
        <w:rPr>
          <w:rtl/>
        </w:rPr>
        <w:t xml:space="preserve">קולות </w:t>
      </w:r>
      <w:bookmarkStart w:id="19071" w:name="_ETM_Q29_535420"/>
      <w:bookmarkEnd w:id="19071"/>
      <w:r>
        <w:rPr>
          <w:rtl/>
        </w:rPr>
        <w:t xml:space="preserve">שמדברים </w:t>
      </w:r>
      <w:bookmarkStart w:id="19072" w:name="_ETM_Q29_536660"/>
      <w:bookmarkEnd w:id="19072"/>
      <w:r>
        <w:rPr>
          <w:rtl/>
        </w:rPr>
        <w:t xml:space="preserve">על </w:t>
      </w:r>
      <w:bookmarkStart w:id="19073" w:name="_ETM_Q29_536870"/>
      <w:bookmarkEnd w:id="19073"/>
      <w:r>
        <w:rPr>
          <w:rtl/>
        </w:rPr>
        <w:t xml:space="preserve">חוק </w:t>
      </w:r>
      <w:bookmarkStart w:id="19074" w:name="_ETM_Q29_537170"/>
      <w:bookmarkEnd w:id="19074"/>
      <w:r>
        <w:rPr>
          <w:rtl/>
        </w:rPr>
        <w:t>ההשתמטות</w:t>
      </w:r>
      <w:r>
        <w:rPr>
          <w:rFonts w:hint="cs"/>
          <w:rtl/>
        </w:rPr>
        <w:t>,</w:t>
      </w:r>
      <w:r>
        <w:rPr>
          <w:rtl/>
        </w:rPr>
        <w:t xml:space="preserve"> </w:t>
      </w:r>
      <w:bookmarkStart w:id="19075" w:name="_ETM_Q29_538710"/>
      <w:bookmarkEnd w:id="19075"/>
      <w:r>
        <w:rPr>
          <w:rtl/>
        </w:rPr>
        <w:t xml:space="preserve">או </w:t>
      </w:r>
      <w:bookmarkStart w:id="19076" w:name="_ETM_Q29_538860"/>
      <w:bookmarkEnd w:id="19076"/>
      <w:r>
        <w:rPr>
          <w:rtl/>
        </w:rPr>
        <w:t xml:space="preserve">חוק </w:t>
      </w:r>
      <w:bookmarkStart w:id="19077" w:name="_ETM_Q29_539100"/>
      <w:bookmarkEnd w:id="19077"/>
      <w:r>
        <w:rPr>
          <w:rtl/>
        </w:rPr>
        <w:t>הפטור</w:t>
      </w:r>
      <w:r>
        <w:rPr>
          <w:rFonts w:hint="cs"/>
          <w:rtl/>
        </w:rPr>
        <w:t>.</w:t>
      </w:r>
      <w:r>
        <w:rPr>
          <w:rtl/>
        </w:rPr>
        <w:t xml:space="preserve"> </w:t>
      </w:r>
      <w:bookmarkStart w:id="19078" w:name="_ETM_Q29_540820"/>
      <w:bookmarkEnd w:id="19078"/>
      <w:r>
        <w:rPr>
          <w:rtl/>
        </w:rPr>
        <w:t xml:space="preserve">אלה </w:t>
      </w:r>
      <w:bookmarkStart w:id="19079" w:name="_ETM_Q29_541089"/>
      <w:bookmarkEnd w:id="19079"/>
      <w:r>
        <w:rPr>
          <w:rtl/>
        </w:rPr>
        <w:t xml:space="preserve">אמירות </w:t>
      </w:r>
      <w:bookmarkStart w:id="19080" w:name="_ETM_Q29_541449"/>
      <w:bookmarkEnd w:id="19080"/>
      <w:r>
        <w:rPr>
          <w:rtl/>
        </w:rPr>
        <w:t>מצערות</w:t>
      </w:r>
      <w:r>
        <w:rPr>
          <w:rFonts w:hint="cs"/>
          <w:rtl/>
        </w:rPr>
        <w:t>.</w:t>
      </w:r>
      <w:r>
        <w:rPr>
          <w:rtl/>
        </w:rPr>
        <w:t xml:space="preserve"> </w:t>
      </w:r>
      <w:bookmarkStart w:id="19081" w:name="_ETM_Q29_542920"/>
      <w:bookmarkEnd w:id="19081"/>
      <w:r>
        <w:rPr>
          <w:rtl/>
        </w:rPr>
        <w:t xml:space="preserve">בסוף </w:t>
      </w:r>
      <w:bookmarkStart w:id="19082" w:name="_ETM_Q29_543219"/>
      <w:bookmarkEnd w:id="19082"/>
      <w:r>
        <w:rPr>
          <w:rtl/>
        </w:rPr>
        <w:t xml:space="preserve">השבוע </w:t>
      </w:r>
      <w:bookmarkStart w:id="19083" w:name="_ETM_Q29_543550"/>
      <w:bookmarkEnd w:id="19083"/>
      <w:r>
        <w:rPr>
          <w:rtl/>
        </w:rPr>
        <w:t xml:space="preserve">האחרון </w:t>
      </w:r>
      <w:bookmarkStart w:id="19084" w:name="_ETM_Q29_544479"/>
      <w:bookmarkEnd w:id="19084"/>
      <w:r>
        <w:rPr>
          <w:rtl/>
        </w:rPr>
        <w:t xml:space="preserve">שוחחתי </w:t>
      </w:r>
      <w:bookmarkStart w:id="19085" w:name="_ETM_Q29_545020"/>
      <w:bookmarkEnd w:id="19085"/>
      <w:r>
        <w:rPr>
          <w:rFonts w:hint="cs"/>
          <w:rtl/>
        </w:rPr>
        <w:t>ארוכות</w:t>
      </w:r>
      <w:r>
        <w:rPr>
          <w:rtl/>
        </w:rPr>
        <w:t xml:space="preserve"> </w:t>
      </w:r>
      <w:bookmarkStart w:id="19086" w:name="_ETM_Q29_545409"/>
      <w:bookmarkEnd w:id="19086"/>
      <w:r>
        <w:rPr>
          <w:rtl/>
        </w:rPr>
        <w:t xml:space="preserve">עם </w:t>
      </w:r>
      <w:bookmarkStart w:id="19087" w:name="_ETM_Q29_545500"/>
      <w:bookmarkEnd w:id="19087"/>
      <w:r>
        <w:rPr>
          <w:rtl/>
        </w:rPr>
        <w:t xml:space="preserve">שר </w:t>
      </w:r>
      <w:bookmarkStart w:id="19088" w:name="_ETM_Q29_545710"/>
      <w:bookmarkEnd w:id="19088"/>
      <w:r>
        <w:rPr>
          <w:rtl/>
        </w:rPr>
        <w:t xml:space="preserve">הביטחון </w:t>
      </w:r>
      <w:bookmarkStart w:id="19089" w:name="_ETM_Q29_546250"/>
      <w:bookmarkEnd w:id="19089"/>
      <w:r>
        <w:rPr>
          <w:rtl/>
        </w:rPr>
        <w:t>במשרדו</w:t>
      </w:r>
      <w:r>
        <w:rPr>
          <w:rFonts w:hint="cs"/>
          <w:rtl/>
        </w:rPr>
        <w:t>,</w:t>
      </w:r>
      <w:r>
        <w:rPr>
          <w:rtl/>
        </w:rPr>
        <w:t xml:space="preserve"> </w:t>
      </w:r>
      <w:bookmarkStart w:id="19090" w:name="_ETM_Q29_547689"/>
      <w:bookmarkEnd w:id="19090"/>
      <w:r>
        <w:rPr>
          <w:rtl/>
        </w:rPr>
        <w:t xml:space="preserve">והאמת </w:t>
      </w:r>
      <w:bookmarkStart w:id="19091" w:name="_ETM_Q29_548200"/>
      <w:bookmarkEnd w:id="19091"/>
      <w:r>
        <w:rPr>
          <w:rtl/>
        </w:rPr>
        <w:t xml:space="preserve">צריכה </w:t>
      </w:r>
      <w:bookmarkStart w:id="19092" w:name="_ETM_Q29_548469"/>
      <w:bookmarkEnd w:id="19092"/>
      <w:r>
        <w:rPr>
          <w:rtl/>
        </w:rPr>
        <w:t>להיאמר</w:t>
      </w:r>
      <w:r>
        <w:rPr>
          <w:rFonts w:hint="cs"/>
          <w:rtl/>
        </w:rPr>
        <w:t>:</w:t>
      </w:r>
      <w:r>
        <w:rPr>
          <w:rtl/>
        </w:rPr>
        <w:t xml:space="preserve"> </w:t>
      </w:r>
      <w:bookmarkStart w:id="19093" w:name="_ETM_Q29_549719"/>
      <w:bookmarkEnd w:id="19093"/>
      <w:r>
        <w:rPr>
          <w:rtl/>
        </w:rPr>
        <w:t xml:space="preserve">בשנת </w:t>
      </w:r>
      <w:bookmarkStart w:id="19094" w:name="_ETM_Q29_550289"/>
      <w:bookmarkEnd w:id="19094"/>
      <w:r>
        <w:rPr>
          <w:rFonts w:hint="cs"/>
          <w:rtl/>
        </w:rPr>
        <w:t>20</w:t>
      </w:r>
      <w:r>
        <w:rPr>
          <w:rtl/>
        </w:rPr>
        <w:t>25</w:t>
      </w:r>
      <w:r>
        <w:rPr>
          <w:rFonts w:hint="cs"/>
          <w:rtl/>
        </w:rPr>
        <w:t>,</w:t>
      </w:r>
      <w:r>
        <w:rPr>
          <w:rtl/>
        </w:rPr>
        <w:t xml:space="preserve"> </w:t>
      </w:r>
      <w:bookmarkStart w:id="19095" w:name="_ETM_Q29_551100"/>
      <w:bookmarkEnd w:id="19095"/>
      <w:r>
        <w:rPr>
          <w:rtl/>
        </w:rPr>
        <w:t>רבותיי</w:t>
      </w:r>
      <w:r>
        <w:rPr>
          <w:rFonts w:hint="cs"/>
          <w:rtl/>
        </w:rPr>
        <w:t>, יהיה לנו שנתון</w:t>
      </w:r>
      <w:r>
        <w:rPr>
          <w:rtl/>
        </w:rPr>
        <w:t xml:space="preserve"> </w:t>
      </w:r>
      <w:bookmarkStart w:id="19096" w:name="_ETM_Q29_553479"/>
      <w:bookmarkEnd w:id="19096"/>
      <w:r>
        <w:rPr>
          <w:rtl/>
        </w:rPr>
        <w:t xml:space="preserve">של </w:t>
      </w:r>
      <w:bookmarkStart w:id="19097" w:name="_ETM_Q29_553689"/>
      <w:bookmarkEnd w:id="19097"/>
      <w:r>
        <w:rPr>
          <w:rtl/>
        </w:rPr>
        <w:t>14</w:t>
      </w:r>
      <w:r>
        <w:rPr>
          <w:rFonts w:hint="cs"/>
          <w:rtl/>
        </w:rPr>
        <w:t>,</w:t>
      </w:r>
      <w:r>
        <w:rPr>
          <w:rtl/>
        </w:rPr>
        <w:t xml:space="preserve">049 </w:t>
      </w:r>
      <w:bookmarkStart w:id="19098" w:name="_ETM_Q29_555880"/>
      <w:bookmarkEnd w:id="19098"/>
      <w:r>
        <w:rPr>
          <w:rtl/>
        </w:rPr>
        <w:t xml:space="preserve">מועמדים </w:t>
      </w:r>
      <w:bookmarkStart w:id="19099" w:name="_ETM_Q29_556420"/>
      <w:bookmarkEnd w:id="19099"/>
      <w:r>
        <w:rPr>
          <w:rtl/>
        </w:rPr>
        <w:t xml:space="preserve">לשירות </w:t>
      </w:r>
      <w:bookmarkStart w:id="19100" w:name="_ETM_Q29_556779"/>
      <w:bookmarkEnd w:id="19100"/>
      <w:r>
        <w:rPr>
          <w:rtl/>
        </w:rPr>
        <w:t xml:space="preserve">ביטחון </w:t>
      </w:r>
      <w:bookmarkStart w:id="19101" w:name="_ETM_Q29_557200"/>
      <w:bookmarkEnd w:id="19101"/>
      <w:r>
        <w:rPr>
          <w:rtl/>
        </w:rPr>
        <w:t>לאומי</w:t>
      </w:r>
      <w:r>
        <w:rPr>
          <w:rFonts w:hint="cs"/>
          <w:rtl/>
        </w:rPr>
        <w:t>,</w:t>
      </w:r>
      <w:r>
        <w:rPr>
          <w:rtl/>
        </w:rPr>
        <w:t xml:space="preserve"> </w:t>
      </w:r>
      <w:bookmarkStart w:id="19102" w:name="_ETM_Q29_558190"/>
      <w:bookmarkEnd w:id="19102"/>
      <w:r>
        <w:rPr>
          <w:rtl/>
        </w:rPr>
        <w:t xml:space="preserve">אדוני </w:t>
      </w:r>
      <w:bookmarkStart w:id="19103" w:name="_ETM_Q29_558520"/>
      <w:bookmarkEnd w:id="19103"/>
      <w:r>
        <w:rPr>
          <w:rtl/>
        </w:rPr>
        <w:t>היושב-ראש</w:t>
      </w:r>
      <w:r>
        <w:rPr>
          <w:rFonts w:hint="cs"/>
          <w:rtl/>
        </w:rPr>
        <w:t>,</w:t>
      </w:r>
      <w:r>
        <w:rPr>
          <w:rtl/>
        </w:rPr>
        <w:t xml:space="preserve"> </w:t>
      </w:r>
      <w:bookmarkStart w:id="19104" w:name="_ETM_Q29_559060"/>
      <w:bookmarkEnd w:id="19104"/>
      <w:r>
        <w:rPr>
          <w:rFonts w:hint="cs"/>
          <w:rtl/>
        </w:rPr>
        <w:t>ו</w:t>
      </w:r>
      <w:r>
        <w:rPr>
          <w:rtl/>
        </w:rPr>
        <w:t xml:space="preserve">מתוכם </w:t>
      </w:r>
      <w:bookmarkStart w:id="19105" w:name="_ETM_Q29_559690"/>
      <w:bookmarkEnd w:id="19105"/>
      <w:r>
        <w:rPr>
          <w:rtl/>
        </w:rPr>
        <w:t xml:space="preserve">יגויסו </w:t>
      </w:r>
      <w:bookmarkStart w:id="19106" w:name="_ETM_Q29_560260"/>
      <w:bookmarkEnd w:id="19106"/>
      <w:r>
        <w:rPr>
          <w:rFonts w:hint="cs"/>
          <w:rtl/>
        </w:rPr>
        <w:t>4,800</w:t>
      </w:r>
      <w:r>
        <w:rPr>
          <w:rtl/>
        </w:rPr>
        <w:t xml:space="preserve"> </w:t>
      </w:r>
      <w:bookmarkStart w:id="19107" w:name="_ETM_Q29_562090"/>
      <w:bookmarkEnd w:id="19107"/>
      <w:r>
        <w:rPr>
          <w:rtl/>
        </w:rPr>
        <w:t>חיילים</w:t>
      </w:r>
      <w:r>
        <w:rPr>
          <w:rFonts w:hint="cs"/>
          <w:rtl/>
        </w:rPr>
        <w:t>.</w:t>
      </w:r>
      <w:r>
        <w:rPr>
          <w:rtl/>
        </w:rPr>
        <w:t xml:space="preserve"> </w:t>
      </w:r>
      <w:bookmarkStart w:id="19108" w:name="_ETM_Q29_564029"/>
      <w:bookmarkEnd w:id="19108"/>
      <w:r>
        <w:rPr>
          <w:rtl/>
        </w:rPr>
        <w:t xml:space="preserve">בשנת </w:t>
      </w:r>
      <w:bookmarkStart w:id="19109" w:name="_ETM_Q29_565709"/>
      <w:bookmarkEnd w:id="19109"/>
      <w:r>
        <w:rPr>
          <w:rFonts w:hint="cs"/>
          <w:rtl/>
        </w:rPr>
        <w:t xml:space="preserve">2030 </w:t>
      </w:r>
      <w:r w:rsidR="00865805">
        <w:rPr>
          <w:rFonts w:hint="cs"/>
          <w:rtl/>
        </w:rPr>
        <w:t>– – –</w:t>
      </w:r>
    </w:p>
    <w:p w:rsidR="005958DA" w:rsidRDefault="005958DA" w:rsidP="00DE623F">
      <w:pPr>
        <w:rPr>
          <w:rtl/>
        </w:rPr>
      </w:pPr>
    </w:p>
    <w:p w:rsidR="005958DA" w:rsidRDefault="005958DA" w:rsidP="00DE623F">
      <w:pPr>
        <w:pStyle w:val="af5"/>
        <w:keepNext/>
        <w:rPr>
          <w:rtl/>
        </w:rPr>
      </w:pPr>
      <w:bookmarkStart w:id="19110" w:name="ET_interruption_5109_33"/>
      <w:r w:rsidRPr="00202748">
        <w:rPr>
          <w:rStyle w:val="TagStyle"/>
          <w:rtl/>
        </w:rPr>
        <w:t xml:space="preserve"> &lt;&lt; קריאה &gt;&gt;</w:t>
      </w:r>
      <w:r w:rsidRPr="007E581D">
        <w:rPr>
          <w:rStyle w:val="TagStyle"/>
          <w:rtl/>
        </w:rPr>
        <w:t xml:space="preserve"> </w:t>
      </w:r>
      <w:r>
        <w:rPr>
          <w:rtl/>
        </w:rPr>
        <w:t>אלעזר שטרן (יש עתיד):</w:t>
      </w:r>
      <w:r w:rsidRPr="007E581D">
        <w:rPr>
          <w:rStyle w:val="TagStyle"/>
          <w:rtl/>
        </w:rPr>
        <w:t xml:space="preserve"> </w:t>
      </w:r>
      <w:r w:rsidRPr="00202748">
        <w:rPr>
          <w:rStyle w:val="TagStyle"/>
          <w:rtl/>
        </w:rPr>
        <w:t>&lt;&lt; קריאה &gt;&gt;</w:t>
      </w:r>
      <w:r>
        <w:rPr>
          <w:rtl/>
        </w:rPr>
        <w:t xml:space="preserve"> </w:t>
      </w:r>
      <w:bookmarkEnd w:id="19110"/>
    </w:p>
    <w:p w:rsidR="005958DA" w:rsidRDefault="005958DA" w:rsidP="00DE623F">
      <w:pPr>
        <w:rPr>
          <w:rtl/>
        </w:rPr>
      </w:pPr>
    </w:p>
    <w:p w:rsidR="005958DA" w:rsidRDefault="005958DA" w:rsidP="00DE623F">
      <w:pPr>
        <w:rPr>
          <w:rtl/>
        </w:rPr>
      </w:pPr>
      <w:bookmarkStart w:id="19111" w:name="_ETM_Q29_555353"/>
      <w:bookmarkEnd w:id="19111"/>
      <w:r>
        <w:rPr>
          <w:rFonts w:hint="cs"/>
          <w:rtl/>
        </w:rPr>
        <w:t xml:space="preserve">דרך אגב, כמה </w:t>
      </w:r>
      <w:r w:rsidR="00865805">
        <w:rPr>
          <w:rFonts w:hint="cs"/>
          <w:rtl/>
        </w:rPr>
        <w:t>– – –</w:t>
      </w:r>
    </w:p>
    <w:p w:rsidR="005958DA" w:rsidRPr="007E581D" w:rsidRDefault="005958DA" w:rsidP="00DE623F">
      <w:pPr>
        <w:rPr>
          <w:rtl/>
        </w:rPr>
      </w:pPr>
      <w:bookmarkStart w:id="19112" w:name="_ETM_Q29_558109"/>
      <w:bookmarkStart w:id="19113" w:name="_ETM_Q29_558171"/>
      <w:bookmarkEnd w:id="19112"/>
      <w:bookmarkEnd w:id="19113"/>
    </w:p>
    <w:p w:rsidR="005958DA" w:rsidRDefault="005958DA" w:rsidP="00DE623F">
      <w:pPr>
        <w:pStyle w:val="af6"/>
        <w:keepNext/>
        <w:rPr>
          <w:rtl/>
        </w:rPr>
      </w:pPr>
      <w:r w:rsidRPr="00202748">
        <w:rPr>
          <w:rStyle w:val="TagStyle"/>
          <w:rtl/>
        </w:rPr>
        <w:t xml:space="preserve"> &lt;&lt; יור &gt;&gt;</w:t>
      </w:r>
      <w:r w:rsidRPr="007E581D">
        <w:rPr>
          <w:rStyle w:val="TagStyle"/>
          <w:rtl/>
        </w:rPr>
        <w:t xml:space="preserve"> </w:t>
      </w:r>
      <w:r>
        <w:rPr>
          <w:rtl/>
        </w:rPr>
        <w:t>היו"ר ארז מלול:</w:t>
      </w:r>
      <w:r w:rsidRPr="007E581D">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DE623F">
      <w:pPr>
        <w:rPr>
          <w:rtl/>
        </w:rPr>
      </w:pPr>
      <w:r>
        <w:rPr>
          <w:rFonts w:hint="cs"/>
          <w:rtl/>
        </w:rPr>
        <w:t>חבר הכנסת שטרן.</w:t>
      </w:r>
    </w:p>
    <w:p w:rsidR="005958DA" w:rsidRDefault="005958DA" w:rsidP="00DE623F">
      <w:pPr>
        <w:rPr>
          <w:rtl/>
        </w:rPr>
      </w:pPr>
    </w:p>
    <w:p w:rsidR="005958DA" w:rsidRDefault="005958DA" w:rsidP="00DE623F">
      <w:pPr>
        <w:pStyle w:val="af5"/>
        <w:keepNext/>
        <w:rPr>
          <w:rtl/>
        </w:rPr>
      </w:pPr>
      <w:bookmarkStart w:id="19114" w:name="ET_interruption_5109_34"/>
      <w:r w:rsidRPr="00202748">
        <w:rPr>
          <w:rStyle w:val="TagStyle"/>
          <w:rtl/>
        </w:rPr>
        <w:t xml:space="preserve"> &lt;&lt; קריאה &gt;&gt;</w:t>
      </w:r>
      <w:r w:rsidRPr="007E581D">
        <w:rPr>
          <w:rStyle w:val="TagStyle"/>
          <w:rtl/>
        </w:rPr>
        <w:t xml:space="preserve"> </w:t>
      </w:r>
      <w:r>
        <w:rPr>
          <w:rtl/>
        </w:rPr>
        <w:t>אלעזר שטרן (יש עתיד):</w:t>
      </w:r>
      <w:r w:rsidRPr="007E581D">
        <w:rPr>
          <w:rStyle w:val="TagStyle"/>
          <w:rtl/>
        </w:rPr>
        <w:t xml:space="preserve"> </w:t>
      </w:r>
      <w:r w:rsidRPr="00202748">
        <w:rPr>
          <w:rStyle w:val="TagStyle"/>
          <w:rtl/>
        </w:rPr>
        <w:t>&lt;&lt; קריאה &gt;&gt;</w:t>
      </w:r>
      <w:r>
        <w:rPr>
          <w:rtl/>
        </w:rPr>
        <w:t xml:space="preserve"> </w:t>
      </w:r>
      <w:bookmarkEnd w:id="19114"/>
    </w:p>
    <w:p w:rsidR="005958DA" w:rsidRDefault="005958DA" w:rsidP="00DE623F">
      <w:pPr>
        <w:rPr>
          <w:rtl/>
        </w:rPr>
      </w:pPr>
    </w:p>
    <w:p w:rsidR="005958DA" w:rsidRPr="007E581D" w:rsidRDefault="005958DA" w:rsidP="00DE623F">
      <w:pPr>
        <w:rPr>
          <w:rtl/>
        </w:rPr>
      </w:pPr>
      <w:r>
        <w:rPr>
          <w:rFonts w:hint="cs"/>
          <w:rtl/>
        </w:rPr>
        <w:t xml:space="preserve">למה? </w:t>
      </w:r>
      <w:bookmarkStart w:id="19115" w:name="_ETM_Q29_566283"/>
      <w:bookmarkEnd w:id="19115"/>
      <w:r>
        <w:rPr>
          <w:rFonts w:hint="cs"/>
          <w:rtl/>
        </w:rPr>
        <w:t>אני שואל אותו.</w:t>
      </w:r>
    </w:p>
    <w:p w:rsidR="005958DA" w:rsidRDefault="005958DA" w:rsidP="00DE623F">
      <w:pPr>
        <w:rPr>
          <w:rtl/>
        </w:rPr>
      </w:pPr>
    </w:p>
    <w:p w:rsidR="005958DA" w:rsidRDefault="005958DA" w:rsidP="00DE623F">
      <w:pPr>
        <w:pStyle w:val="-"/>
        <w:keepNext/>
        <w:rPr>
          <w:rtl/>
        </w:rPr>
      </w:pPr>
      <w:bookmarkStart w:id="19116" w:name="ET_speakercontinue_6549_32"/>
      <w:r w:rsidRPr="00202748">
        <w:rPr>
          <w:rStyle w:val="TagStyle"/>
          <w:rtl/>
        </w:rPr>
        <w:t xml:space="preserve"> &lt;&lt; דובר_המשך &gt;&gt;</w:t>
      </w:r>
      <w:r w:rsidRPr="007E581D">
        <w:rPr>
          <w:rStyle w:val="TagStyle"/>
          <w:rtl/>
        </w:rPr>
        <w:t xml:space="preserve"> </w:t>
      </w:r>
      <w:r>
        <w:rPr>
          <w:rtl/>
        </w:rPr>
        <w:t>אביחי אברהם בוארון (הליכוד):</w:t>
      </w:r>
      <w:r w:rsidRPr="007E581D">
        <w:rPr>
          <w:rStyle w:val="TagStyle"/>
          <w:rtl/>
        </w:rPr>
        <w:t xml:space="preserve"> </w:t>
      </w:r>
      <w:r w:rsidRPr="00202748">
        <w:rPr>
          <w:rStyle w:val="TagStyle"/>
          <w:rtl/>
        </w:rPr>
        <w:t>&lt;&lt; דובר_המשך &gt;&gt;</w:t>
      </w:r>
      <w:r>
        <w:rPr>
          <w:rtl/>
        </w:rPr>
        <w:t xml:space="preserve"> </w:t>
      </w:r>
      <w:bookmarkEnd w:id="19116"/>
    </w:p>
    <w:p w:rsidR="005958DA" w:rsidRDefault="005958DA" w:rsidP="00DE623F">
      <w:pPr>
        <w:rPr>
          <w:rtl/>
        </w:rPr>
      </w:pPr>
    </w:p>
    <w:p w:rsidR="005958DA" w:rsidRDefault="005958DA" w:rsidP="00DE623F">
      <w:pPr>
        <w:rPr>
          <w:rtl/>
        </w:rPr>
      </w:pPr>
      <w:r>
        <w:rPr>
          <w:rFonts w:hint="cs"/>
          <w:rtl/>
        </w:rPr>
        <w:t xml:space="preserve">חבר הכנסת שטרן, בשנת 2030 </w:t>
      </w:r>
      <w:r w:rsidR="00865805">
        <w:rPr>
          <w:rFonts w:hint="cs"/>
          <w:rtl/>
        </w:rPr>
        <w:t>– – –</w:t>
      </w:r>
    </w:p>
    <w:p w:rsidR="005958DA" w:rsidRDefault="005958DA" w:rsidP="00DE623F">
      <w:pPr>
        <w:rPr>
          <w:rtl/>
        </w:rPr>
      </w:pPr>
      <w:bookmarkStart w:id="19117" w:name="_ETM_Q29_573332"/>
      <w:bookmarkStart w:id="19118" w:name="_ETM_Q29_573452"/>
      <w:bookmarkEnd w:id="19117"/>
      <w:bookmarkEnd w:id="19118"/>
    </w:p>
    <w:p w:rsidR="005958DA" w:rsidRDefault="005958DA" w:rsidP="00DE623F">
      <w:pPr>
        <w:pStyle w:val="af5"/>
        <w:keepNext/>
        <w:rPr>
          <w:rtl/>
        </w:rPr>
      </w:pPr>
      <w:bookmarkStart w:id="19119" w:name="ET_interruption_5109_35"/>
      <w:r w:rsidRPr="00202748">
        <w:rPr>
          <w:rStyle w:val="TagStyle"/>
          <w:rtl/>
        </w:rPr>
        <w:t xml:space="preserve"> &lt;&lt; קריאה &gt;&gt;</w:t>
      </w:r>
      <w:r w:rsidRPr="007E581D">
        <w:rPr>
          <w:rStyle w:val="TagStyle"/>
          <w:rtl/>
        </w:rPr>
        <w:t xml:space="preserve"> </w:t>
      </w:r>
      <w:r>
        <w:rPr>
          <w:rtl/>
        </w:rPr>
        <w:t>אלעזר שטרן (יש עתיד):</w:t>
      </w:r>
      <w:r w:rsidRPr="007E581D">
        <w:rPr>
          <w:rStyle w:val="TagStyle"/>
          <w:rtl/>
        </w:rPr>
        <w:t xml:space="preserve"> </w:t>
      </w:r>
      <w:r w:rsidRPr="00202748">
        <w:rPr>
          <w:rStyle w:val="TagStyle"/>
          <w:rtl/>
        </w:rPr>
        <w:t>&lt;&lt; קריאה &gt;&gt;</w:t>
      </w:r>
      <w:r>
        <w:rPr>
          <w:rtl/>
        </w:rPr>
        <w:t xml:space="preserve"> </w:t>
      </w:r>
      <w:bookmarkEnd w:id="19119"/>
    </w:p>
    <w:p w:rsidR="005958DA" w:rsidRDefault="005958DA" w:rsidP="00DE623F">
      <w:pPr>
        <w:rPr>
          <w:rtl/>
        </w:rPr>
      </w:pPr>
    </w:p>
    <w:p w:rsidR="005958DA" w:rsidRDefault="005958DA" w:rsidP="00DE623F">
      <w:pPr>
        <w:rPr>
          <w:rtl/>
        </w:rPr>
      </w:pPr>
      <w:r>
        <w:rPr>
          <w:rFonts w:hint="cs"/>
          <w:rtl/>
        </w:rPr>
        <w:t>אני יכול לשאול אותו שאלה?</w:t>
      </w:r>
    </w:p>
    <w:p w:rsidR="005958DA" w:rsidRDefault="005958DA" w:rsidP="00DE623F">
      <w:pPr>
        <w:rPr>
          <w:rtl/>
        </w:rPr>
      </w:pPr>
    </w:p>
    <w:p w:rsidR="005958DA" w:rsidRDefault="005958DA" w:rsidP="00DE623F">
      <w:pPr>
        <w:pStyle w:val="-"/>
        <w:keepNext/>
        <w:rPr>
          <w:rtl/>
        </w:rPr>
      </w:pPr>
      <w:bookmarkStart w:id="19120" w:name="ET_speakercontinue_6549_36"/>
      <w:r w:rsidRPr="00202748">
        <w:rPr>
          <w:rStyle w:val="TagStyle"/>
          <w:rtl/>
        </w:rPr>
        <w:t xml:space="preserve"> &lt;&lt; דובר_המשך &gt;&gt;</w:t>
      </w:r>
      <w:r w:rsidRPr="007E581D">
        <w:rPr>
          <w:rStyle w:val="TagStyle"/>
          <w:rtl/>
        </w:rPr>
        <w:t xml:space="preserve"> </w:t>
      </w:r>
      <w:r>
        <w:rPr>
          <w:rtl/>
        </w:rPr>
        <w:t>אביחי אברהם בוארון (הליכוד):</w:t>
      </w:r>
      <w:r w:rsidRPr="007E581D">
        <w:rPr>
          <w:rStyle w:val="TagStyle"/>
          <w:rtl/>
        </w:rPr>
        <w:t xml:space="preserve"> </w:t>
      </w:r>
      <w:r w:rsidRPr="00202748">
        <w:rPr>
          <w:rStyle w:val="TagStyle"/>
          <w:rtl/>
        </w:rPr>
        <w:t>&lt;&lt; דובר_המשך &gt;&gt;</w:t>
      </w:r>
      <w:r>
        <w:rPr>
          <w:rtl/>
        </w:rPr>
        <w:t xml:space="preserve"> </w:t>
      </w:r>
      <w:bookmarkEnd w:id="19120"/>
    </w:p>
    <w:p w:rsidR="005958DA" w:rsidRDefault="005958DA" w:rsidP="00DE623F">
      <w:pPr>
        <w:rPr>
          <w:rtl/>
        </w:rPr>
      </w:pPr>
    </w:p>
    <w:p w:rsidR="005958DA" w:rsidRDefault="005958DA" w:rsidP="00DE623F">
      <w:pPr>
        <w:rPr>
          <w:rtl/>
        </w:rPr>
      </w:pPr>
      <w:r>
        <w:rPr>
          <w:rFonts w:hint="cs"/>
          <w:rtl/>
        </w:rPr>
        <w:t xml:space="preserve">תן </w:t>
      </w:r>
      <w:bookmarkStart w:id="19121" w:name="_ETM_Q29_569524"/>
      <w:bookmarkEnd w:id="19121"/>
      <w:r>
        <w:rPr>
          <w:rFonts w:hint="cs"/>
          <w:rtl/>
        </w:rPr>
        <w:t>לי להשלים,</w:t>
      </w:r>
      <w:r>
        <w:rPr>
          <w:rtl/>
        </w:rPr>
        <w:t xml:space="preserve"> </w:t>
      </w:r>
      <w:bookmarkStart w:id="19122" w:name="_ETM_Q29_573740"/>
      <w:bookmarkStart w:id="19123" w:name="_ETM_Q29_574700"/>
      <w:bookmarkEnd w:id="19122"/>
      <w:bookmarkEnd w:id="19123"/>
      <w:r>
        <w:rPr>
          <w:rtl/>
        </w:rPr>
        <w:t xml:space="preserve">בוא </w:t>
      </w:r>
      <w:bookmarkStart w:id="19124" w:name="_ETM_Q29_575029"/>
      <w:bookmarkEnd w:id="19124"/>
      <w:r>
        <w:rPr>
          <w:rFonts w:hint="cs"/>
          <w:rtl/>
        </w:rPr>
        <w:t>תקשיב.</w:t>
      </w:r>
    </w:p>
    <w:p w:rsidR="005958DA" w:rsidRDefault="005958DA" w:rsidP="00DE623F">
      <w:pPr>
        <w:rPr>
          <w:rtl/>
        </w:rPr>
      </w:pPr>
      <w:bookmarkStart w:id="19125" w:name="_ETM_Q29_573475"/>
      <w:bookmarkStart w:id="19126" w:name="_ETM_Q29_573535"/>
      <w:bookmarkEnd w:id="19125"/>
      <w:bookmarkEnd w:id="19126"/>
    </w:p>
    <w:p w:rsidR="005958DA" w:rsidRDefault="005958DA" w:rsidP="00DE623F">
      <w:pPr>
        <w:pStyle w:val="af5"/>
        <w:keepNext/>
        <w:rPr>
          <w:rtl/>
        </w:rPr>
      </w:pPr>
      <w:bookmarkStart w:id="19127" w:name="ET_interruption_5109_37"/>
      <w:r w:rsidRPr="00202748">
        <w:rPr>
          <w:rStyle w:val="TagStyle"/>
          <w:rtl/>
        </w:rPr>
        <w:t xml:space="preserve"> &lt;&lt; קריאה &gt;&gt;</w:t>
      </w:r>
      <w:r w:rsidRPr="007E581D">
        <w:rPr>
          <w:rStyle w:val="TagStyle"/>
          <w:rtl/>
        </w:rPr>
        <w:t xml:space="preserve"> </w:t>
      </w:r>
      <w:r>
        <w:rPr>
          <w:rtl/>
        </w:rPr>
        <w:t>אלעזר שטרן (יש עתיד):</w:t>
      </w:r>
      <w:r w:rsidRPr="007E581D">
        <w:rPr>
          <w:rStyle w:val="TagStyle"/>
          <w:rtl/>
        </w:rPr>
        <w:t xml:space="preserve"> </w:t>
      </w:r>
      <w:r w:rsidRPr="00202748">
        <w:rPr>
          <w:rStyle w:val="TagStyle"/>
          <w:rtl/>
        </w:rPr>
        <w:t>&lt;&lt; קריאה &gt;&gt;</w:t>
      </w:r>
      <w:r>
        <w:rPr>
          <w:rtl/>
        </w:rPr>
        <w:t xml:space="preserve"> </w:t>
      </w:r>
      <w:bookmarkEnd w:id="19127"/>
    </w:p>
    <w:p w:rsidR="005958DA" w:rsidRDefault="005958DA" w:rsidP="00DE623F">
      <w:pPr>
        <w:rPr>
          <w:rtl/>
        </w:rPr>
      </w:pPr>
    </w:p>
    <w:p w:rsidR="005958DA" w:rsidRDefault="005958DA" w:rsidP="00DE623F">
      <w:pPr>
        <w:rPr>
          <w:rtl/>
        </w:rPr>
      </w:pPr>
      <w:bookmarkStart w:id="19128" w:name="_ETM_Q29_576278"/>
      <w:bookmarkEnd w:id="19128"/>
      <w:r>
        <w:rPr>
          <w:rFonts w:hint="cs"/>
          <w:rtl/>
        </w:rPr>
        <w:t xml:space="preserve">לא, תן לי שנייה. כמה ילדים </w:t>
      </w:r>
      <w:bookmarkStart w:id="19129" w:name="_ETM_Q29_579635"/>
      <w:bookmarkEnd w:id="19129"/>
      <w:r w:rsidR="00865805">
        <w:rPr>
          <w:rFonts w:hint="cs"/>
          <w:rtl/>
        </w:rPr>
        <w:t>– – –</w:t>
      </w:r>
      <w:r>
        <w:rPr>
          <w:rFonts w:hint="cs"/>
          <w:rtl/>
        </w:rPr>
        <w:t xml:space="preserve"> מתגייסים בגיל </w:t>
      </w:r>
      <w:bookmarkStart w:id="19130" w:name="_ETM_Q29_577020"/>
      <w:bookmarkEnd w:id="19130"/>
      <w:r w:rsidR="00865805">
        <w:rPr>
          <w:rFonts w:hint="cs"/>
          <w:rtl/>
        </w:rPr>
        <w:t>– – –</w:t>
      </w:r>
    </w:p>
    <w:p w:rsidR="005958DA" w:rsidRDefault="005958DA" w:rsidP="00DE623F">
      <w:pPr>
        <w:rPr>
          <w:rtl/>
        </w:rPr>
      </w:pPr>
    </w:p>
    <w:p w:rsidR="005958DA" w:rsidRDefault="005958DA" w:rsidP="00DE623F">
      <w:pPr>
        <w:pStyle w:val="-"/>
        <w:keepNext/>
        <w:rPr>
          <w:rtl/>
        </w:rPr>
      </w:pPr>
      <w:bookmarkStart w:id="19131" w:name="ET_speakercontinue_6549_38"/>
      <w:r w:rsidRPr="00202748">
        <w:rPr>
          <w:rStyle w:val="TagStyle"/>
          <w:rtl/>
        </w:rPr>
        <w:t xml:space="preserve"> &lt;&lt; דובר_המשך &gt;&gt;</w:t>
      </w:r>
      <w:r w:rsidRPr="007E581D">
        <w:rPr>
          <w:rStyle w:val="TagStyle"/>
          <w:rtl/>
        </w:rPr>
        <w:t xml:space="preserve"> </w:t>
      </w:r>
      <w:r>
        <w:rPr>
          <w:rtl/>
        </w:rPr>
        <w:t>אביחי אברהם בוארון (הליכוד):</w:t>
      </w:r>
      <w:r w:rsidRPr="007E581D">
        <w:rPr>
          <w:rStyle w:val="TagStyle"/>
          <w:rtl/>
        </w:rPr>
        <w:t xml:space="preserve"> </w:t>
      </w:r>
      <w:r w:rsidRPr="00202748">
        <w:rPr>
          <w:rStyle w:val="TagStyle"/>
          <w:rtl/>
        </w:rPr>
        <w:t>&lt;&lt; דובר_המשך &gt;&gt;</w:t>
      </w:r>
      <w:r>
        <w:rPr>
          <w:rtl/>
        </w:rPr>
        <w:t xml:space="preserve"> </w:t>
      </w:r>
      <w:bookmarkEnd w:id="19131"/>
    </w:p>
    <w:p w:rsidR="005958DA" w:rsidRDefault="005958DA" w:rsidP="00DE623F">
      <w:pPr>
        <w:rPr>
          <w:rtl/>
        </w:rPr>
      </w:pPr>
    </w:p>
    <w:p w:rsidR="005958DA" w:rsidRDefault="005958DA" w:rsidP="00DE623F">
      <w:pPr>
        <w:rPr>
          <w:rtl/>
        </w:rPr>
      </w:pPr>
      <w:bookmarkStart w:id="19132" w:name="_ETM_Q29_575330"/>
      <w:bookmarkEnd w:id="19132"/>
      <w:r>
        <w:rPr>
          <w:rtl/>
        </w:rPr>
        <w:t xml:space="preserve">בוא </w:t>
      </w:r>
      <w:bookmarkStart w:id="19133" w:name="_ETM_Q29_575450"/>
      <w:bookmarkEnd w:id="19133"/>
      <w:r>
        <w:rPr>
          <w:rtl/>
        </w:rPr>
        <w:t>תקשיב</w:t>
      </w:r>
      <w:r>
        <w:rPr>
          <w:rFonts w:hint="cs"/>
          <w:rtl/>
        </w:rPr>
        <w:t xml:space="preserve">. בוא תקשיב. בשנת 2030 </w:t>
      </w:r>
      <w:r w:rsidR="00865805">
        <w:rPr>
          <w:rFonts w:hint="cs"/>
          <w:rtl/>
        </w:rPr>
        <w:t>– – –</w:t>
      </w:r>
      <w:r>
        <w:rPr>
          <w:rtl/>
        </w:rPr>
        <w:t xml:space="preserve"> </w:t>
      </w:r>
      <w:bookmarkStart w:id="19134" w:name="_ETM_Q29_576619"/>
      <w:bookmarkEnd w:id="19134"/>
    </w:p>
    <w:p w:rsidR="005958DA" w:rsidRDefault="005958DA" w:rsidP="00DE623F">
      <w:pPr>
        <w:rPr>
          <w:rtl/>
        </w:rPr>
      </w:pPr>
      <w:bookmarkStart w:id="19135" w:name="_ETM_Q29_580546"/>
      <w:bookmarkStart w:id="19136" w:name="_ETM_Q29_580603"/>
      <w:bookmarkEnd w:id="19135"/>
      <w:bookmarkEnd w:id="19136"/>
    </w:p>
    <w:p w:rsidR="005958DA" w:rsidRDefault="005958DA" w:rsidP="00DE623F">
      <w:pPr>
        <w:pStyle w:val="af6"/>
        <w:keepNext/>
        <w:rPr>
          <w:rtl/>
        </w:rPr>
      </w:pPr>
      <w:r w:rsidRPr="00202748">
        <w:rPr>
          <w:rStyle w:val="TagStyle"/>
          <w:rtl/>
        </w:rPr>
        <w:t xml:space="preserve"> &lt;&lt; יור &gt;&gt;</w:t>
      </w:r>
      <w:r w:rsidRPr="007E581D">
        <w:rPr>
          <w:rStyle w:val="TagStyle"/>
          <w:rtl/>
        </w:rPr>
        <w:t xml:space="preserve"> </w:t>
      </w:r>
      <w:r>
        <w:rPr>
          <w:rtl/>
        </w:rPr>
        <w:t>היו"ר ארז מלול:</w:t>
      </w:r>
      <w:r w:rsidRPr="007E581D">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DE623F">
      <w:pPr>
        <w:rPr>
          <w:rtl/>
        </w:rPr>
      </w:pPr>
      <w:bookmarkStart w:id="19137" w:name="_ETM_Q29_581238"/>
      <w:bookmarkEnd w:id="19137"/>
      <w:r>
        <w:rPr>
          <w:rFonts w:hint="cs"/>
          <w:rtl/>
        </w:rPr>
        <w:t>קשה לו להקשיב. אתה לא יודע להקשיב?</w:t>
      </w:r>
    </w:p>
    <w:p w:rsidR="005958DA" w:rsidRDefault="005958DA" w:rsidP="00DE623F">
      <w:pPr>
        <w:rPr>
          <w:rtl/>
        </w:rPr>
      </w:pPr>
      <w:bookmarkStart w:id="19138" w:name="_ETM_Q29_579687"/>
      <w:bookmarkStart w:id="19139" w:name="_ETM_Q29_579747"/>
      <w:bookmarkEnd w:id="19138"/>
      <w:bookmarkEnd w:id="19139"/>
    </w:p>
    <w:p w:rsidR="005958DA" w:rsidRDefault="005958DA" w:rsidP="00DE623F">
      <w:pPr>
        <w:pStyle w:val="-"/>
        <w:keepNext/>
        <w:rPr>
          <w:rtl/>
        </w:rPr>
      </w:pPr>
      <w:bookmarkStart w:id="19140" w:name="ET_speakercontinue_6549_40"/>
      <w:r w:rsidRPr="00202748">
        <w:rPr>
          <w:rStyle w:val="TagStyle"/>
          <w:rtl/>
        </w:rPr>
        <w:t xml:space="preserve"> &lt;&lt; דובר_המשך &gt;&gt;</w:t>
      </w:r>
      <w:r w:rsidRPr="00BC2903">
        <w:rPr>
          <w:rStyle w:val="TagStyle"/>
          <w:rtl/>
        </w:rPr>
        <w:t xml:space="preserve"> </w:t>
      </w:r>
      <w:r>
        <w:rPr>
          <w:rtl/>
        </w:rPr>
        <w:t>אביחי אברהם בוארון (הליכוד):</w:t>
      </w:r>
      <w:r w:rsidRPr="00BC2903">
        <w:rPr>
          <w:rStyle w:val="TagStyle"/>
          <w:rtl/>
        </w:rPr>
        <w:t xml:space="preserve"> </w:t>
      </w:r>
      <w:r w:rsidRPr="00202748">
        <w:rPr>
          <w:rStyle w:val="TagStyle"/>
          <w:rtl/>
        </w:rPr>
        <w:t>&lt;&lt; דובר_המשך &gt;&gt;</w:t>
      </w:r>
      <w:r>
        <w:rPr>
          <w:rtl/>
        </w:rPr>
        <w:t xml:space="preserve"> </w:t>
      </w:r>
      <w:bookmarkEnd w:id="19140"/>
    </w:p>
    <w:p w:rsidR="005958DA" w:rsidRDefault="005958DA" w:rsidP="00DE623F">
      <w:pPr>
        <w:rPr>
          <w:rtl/>
        </w:rPr>
      </w:pPr>
    </w:p>
    <w:p w:rsidR="005958DA" w:rsidRDefault="005958DA" w:rsidP="006D151A">
      <w:pPr>
        <w:rPr>
          <w:rtl/>
        </w:rPr>
      </w:pPr>
      <w:bookmarkStart w:id="19141" w:name="_ETM_Q29_580816"/>
      <w:bookmarkEnd w:id="19141"/>
      <w:r>
        <w:rPr>
          <w:rFonts w:hint="cs"/>
          <w:rtl/>
        </w:rPr>
        <w:t xml:space="preserve">בשנת 2030 </w:t>
      </w:r>
      <w:bookmarkStart w:id="19142" w:name="_ETM_Q29_577159"/>
      <w:bookmarkStart w:id="19143" w:name="_ETM_Q29_577369"/>
      <w:bookmarkStart w:id="19144" w:name="_ETM_Q29_578210"/>
      <w:bookmarkStart w:id="19145" w:name="_ETM_Q29_578810"/>
      <w:bookmarkStart w:id="19146" w:name="_ETM_Q29_579290"/>
      <w:bookmarkStart w:id="19147" w:name="_ETM_Q29_579409"/>
      <w:bookmarkStart w:id="19148" w:name="_ETM_Q29_579950"/>
      <w:bookmarkStart w:id="19149" w:name="_ETM_Q29_580279"/>
      <w:bookmarkStart w:id="19150" w:name="_ETM_Q29_580369"/>
      <w:bookmarkStart w:id="19151" w:name="_ETM_Q29_580520"/>
      <w:bookmarkStart w:id="19152" w:name="_ETM_Q29_580670"/>
      <w:bookmarkStart w:id="19153" w:name="_ETM_Q29_581029"/>
      <w:bookmarkStart w:id="19154" w:name="_ETM_Q29_581299"/>
      <w:bookmarkEnd w:id="19142"/>
      <w:bookmarkEnd w:id="19143"/>
      <w:bookmarkEnd w:id="19144"/>
      <w:bookmarkEnd w:id="19145"/>
      <w:bookmarkEnd w:id="19146"/>
      <w:bookmarkEnd w:id="19147"/>
      <w:bookmarkEnd w:id="19148"/>
      <w:bookmarkEnd w:id="19149"/>
      <w:bookmarkEnd w:id="19150"/>
      <w:bookmarkEnd w:id="19151"/>
      <w:bookmarkEnd w:id="19152"/>
      <w:bookmarkEnd w:id="19153"/>
      <w:bookmarkEnd w:id="19154"/>
      <w:r>
        <w:rPr>
          <w:rtl/>
        </w:rPr>
        <w:t>יהי</w:t>
      </w:r>
      <w:r>
        <w:rPr>
          <w:rFonts w:hint="cs"/>
          <w:rtl/>
        </w:rPr>
        <w:t>ו</w:t>
      </w:r>
      <w:r>
        <w:rPr>
          <w:rtl/>
        </w:rPr>
        <w:t xml:space="preserve"> </w:t>
      </w:r>
      <w:bookmarkStart w:id="19155" w:name="_ETM_Q29_581509"/>
      <w:bookmarkEnd w:id="19155"/>
      <w:r>
        <w:rPr>
          <w:rtl/>
        </w:rPr>
        <w:t xml:space="preserve">לנו </w:t>
      </w:r>
      <w:bookmarkStart w:id="19156" w:name="_ETM_Q29_582110"/>
      <w:bookmarkEnd w:id="19156"/>
      <w:r>
        <w:rPr>
          <w:rtl/>
        </w:rPr>
        <w:t>17</w:t>
      </w:r>
      <w:r>
        <w:rPr>
          <w:rFonts w:hint="cs"/>
          <w:rtl/>
        </w:rPr>
        <w:t>,1</w:t>
      </w:r>
      <w:r>
        <w:rPr>
          <w:rtl/>
        </w:rPr>
        <w:t xml:space="preserve">49 </w:t>
      </w:r>
      <w:bookmarkStart w:id="19157" w:name="_ETM_Q29_584509"/>
      <w:bookmarkEnd w:id="19157"/>
      <w:r>
        <w:rPr>
          <w:rtl/>
        </w:rPr>
        <w:t xml:space="preserve">מועמדים </w:t>
      </w:r>
      <w:bookmarkStart w:id="19158" w:name="_ETM_Q29_585020"/>
      <w:bookmarkEnd w:id="19158"/>
      <w:r>
        <w:rPr>
          <w:rtl/>
        </w:rPr>
        <w:t xml:space="preserve">לשירות </w:t>
      </w:r>
      <w:bookmarkStart w:id="19159" w:name="_ETM_Q29_585439"/>
      <w:bookmarkEnd w:id="19159"/>
      <w:r>
        <w:rPr>
          <w:rtl/>
        </w:rPr>
        <w:t xml:space="preserve">ביטחון </w:t>
      </w:r>
      <w:bookmarkStart w:id="19160" w:name="_ETM_Q29_585860"/>
      <w:bookmarkEnd w:id="19160"/>
      <w:r>
        <w:rPr>
          <w:rtl/>
        </w:rPr>
        <w:t>לאומי</w:t>
      </w:r>
      <w:r w:rsidR="006D151A">
        <w:rPr>
          <w:rFonts w:hint="cs"/>
          <w:rtl/>
        </w:rPr>
        <w:t>;</w:t>
      </w:r>
      <w:r>
        <w:rPr>
          <w:rtl/>
        </w:rPr>
        <w:t xml:space="preserve"> </w:t>
      </w:r>
      <w:bookmarkStart w:id="19161" w:name="_ETM_Q29_586640"/>
      <w:bookmarkEnd w:id="19161"/>
      <w:r>
        <w:rPr>
          <w:rtl/>
        </w:rPr>
        <w:t>50</w:t>
      </w:r>
      <w:r>
        <w:rPr>
          <w:rFonts w:hint="cs"/>
          <w:rtl/>
        </w:rPr>
        <w:t>%</w:t>
      </w:r>
      <w:r>
        <w:rPr>
          <w:rtl/>
        </w:rPr>
        <w:t xml:space="preserve"> </w:t>
      </w:r>
      <w:bookmarkStart w:id="19162" w:name="_ETM_Q29_587540"/>
      <w:bookmarkEnd w:id="19162"/>
      <w:r>
        <w:rPr>
          <w:rFonts w:hint="cs"/>
          <w:rtl/>
        </w:rPr>
        <w:t>מהם</w:t>
      </w:r>
      <w:r>
        <w:rPr>
          <w:rtl/>
        </w:rPr>
        <w:t xml:space="preserve"> </w:t>
      </w:r>
      <w:bookmarkStart w:id="19163" w:name="_ETM_Q29_588290"/>
      <w:bookmarkEnd w:id="19163"/>
      <w:r>
        <w:rPr>
          <w:rtl/>
        </w:rPr>
        <w:t>יגויסו</w:t>
      </w:r>
      <w:r w:rsidR="006D151A">
        <w:rPr>
          <w:rFonts w:hint="cs"/>
          <w:rtl/>
        </w:rPr>
        <w:t>,</w:t>
      </w:r>
      <w:r>
        <w:rPr>
          <w:rtl/>
        </w:rPr>
        <w:t xml:space="preserve"> </w:t>
      </w:r>
      <w:bookmarkStart w:id="19164" w:name="_ETM_Q29_589369"/>
      <w:bookmarkEnd w:id="19164"/>
      <w:r>
        <w:rPr>
          <w:rFonts w:hint="cs"/>
          <w:rtl/>
        </w:rPr>
        <w:t>9,000</w:t>
      </w:r>
      <w:r>
        <w:rPr>
          <w:rtl/>
        </w:rPr>
        <w:t xml:space="preserve"> </w:t>
      </w:r>
      <w:bookmarkStart w:id="19165" w:name="_ETM_Q29_589970"/>
      <w:bookmarkEnd w:id="19165"/>
      <w:r>
        <w:rPr>
          <w:rtl/>
        </w:rPr>
        <w:t>חיילים</w:t>
      </w:r>
      <w:r>
        <w:rPr>
          <w:rFonts w:hint="cs"/>
          <w:rtl/>
        </w:rPr>
        <w:t>,</w:t>
      </w:r>
      <w:r>
        <w:rPr>
          <w:rtl/>
        </w:rPr>
        <w:t xml:space="preserve"> </w:t>
      </w:r>
      <w:bookmarkStart w:id="19166" w:name="_ETM_Q29_590360"/>
      <w:bookmarkEnd w:id="19166"/>
      <w:r>
        <w:rPr>
          <w:rtl/>
        </w:rPr>
        <w:t xml:space="preserve">יותר </w:t>
      </w:r>
      <w:bookmarkStart w:id="19167" w:name="_ETM_Q29_590720"/>
      <w:bookmarkEnd w:id="19167"/>
      <w:r>
        <w:rPr>
          <w:rtl/>
        </w:rPr>
        <w:t>מ-50%</w:t>
      </w:r>
      <w:r>
        <w:rPr>
          <w:rFonts w:hint="cs"/>
          <w:rtl/>
        </w:rPr>
        <w:t>.</w:t>
      </w:r>
      <w:r>
        <w:rPr>
          <w:rtl/>
        </w:rPr>
        <w:t xml:space="preserve"> </w:t>
      </w:r>
      <w:bookmarkStart w:id="19168" w:name="_ETM_Q29_592220"/>
      <w:bookmarkEnd w:id="19168"/>
      <w:r>
        <w:rPr>
          <w:rFonts w:hint="cs"/>
          <w:rtl/>
        </w:rPr>
        <w:t>זה</w:t>
      </w:r>
      <w:r w:rsidR="006D151A">
        <w:rPr>
          <w:rFonts w:hint="cs"/>
          <w:rtl/>
        </w:rPr>
        <w:t>,</w:t>
      </w:r>
      <w:r>
        <w:rPr>
          <w:rFonts w:hint="cs"/>
          <w:rtl/>
        </w:rPr>
        <w:t xml:space="preserve"> </w:t>
      </w:r>
      <w:bookmarkStart w:id="19169" w:name="_ETM_Q29_594610"/>
      <w:bookmarkEnd w:id="19169"/>
      <w:r>
        <w:rPr>
          <w:rtl/>
        </w:rPr>
        <w:t xml:space="preserve">כשאנחנו </w:t>
      </w:r>
      <w:bookmarkStart w:id="19170" w:name="_ETM_Q29_593240"/>
      <w:bookmarkEnd w:id="19170"/>
      <w:r>
        <w:rPr>
          <w:rtl/>
        </w:rPr>
        <w:t xml:space="preserve">מדברים </w:t>
      </w:r>
      <w:bookmarkStart w:id="19171" w:name="_ETM_Q29_593750"/>
      <w:bookmarkEnd w:id="19171"/>
      <w:r>
        <w:rPr>
          <w:rtl/>
        </w:rPr>
        <w:t xml:space="preserve">על </w:t>
      </w:r>
      <w:bookmarkStart w:id="19172" w:name="_ETM_Q29_594170"/>
      <w:bookmarkStart w:id="19173" w:name="_ETM_Q29_594529"/>
      <w:bookmarkEnd w:id="19172"/>
      <w:bookmarkEnd w:id="19173"/>
      <w:r>
        <w:rPr>
          <w:rFonts w:hint="cs"/>
          <w:rtl/>
        </w:rPr>
        <w:t>כך ש</w:t>
      </w:r>
      <w:r>
        <w:rPr>
          <w:rtl/>
        </w:rPr>
        <w:t xml:space="preserve">על </w:t>
      </w:r>
      <w:bookmarkStart w:id="19174" w:name="_ETM_Q29_594589"/>
      <w:bookmarkEnd w:id="19174"/>
      <w:r>
        <w:rPr>
          <w:rtl/>
        </w:rPr>
        <w:t xml:space="preserve">פי </w:t>
      </w:r>
      <w:bookmarkStart w:id="19175" w:name="_ETM_Q29_594770"/>
      <w:bookmarkEnd w:id="19175"/>
      <w:r>
        <w:rPr>
          <w:rtl/>
        </w:rPr>
        <w:t xml:space="preserve">חוק </w:t>
      </w:r>
      <w:bookmarkStart w:id="19176" w:name="_ETM_Q29_595189"/>
      <w:bookmarkEnd w:id="19176"/>
      <w:r>
        <w:rPr>
          <w:rtl/>
        </w:rPr>
        <w:t>ג</w:t>
      </w:r>
      <w:r>
        <w:rPr>
          <w:rFonts w:hint="cs"/>
          <w:rtl/>
        </w:rPr>
        <w:t>נץ, השר בני גנץ,</w:t>
      </w:r>
      <w:r>
        <w:rPr>
          <w:rtl/>
        </w:rPr>
        <w:t xml:space="preserve"> </w:t>
      </w:r>
      <w:bookmarkStart w:id="19177" w:name="_ETM_Q29_597740"/>
      <w:bookmarkEnd w:id="19177"/>
      <w:r>
        <w:rPr>
          <w:rtl/>
        </w:rPr>
        <w:t xml:space="preserve">היה </w:t>
      </w:r>
      <w:bookmarkStart w:id="19178" w:name="_ETM_Q29_598069"/>
      <w:bookmarkEnd w:id="19178"/>
      <w:r>
        <w:rPr>
          <w:rtl/>
        </w:rPr>
        <w:t xml:space="preserve">מדובר </w:t>
      </w:r>
      <w:bookmarkStart w:id="19179" w:name="_ETM_Q29_598490"/>
      <w:bookmarkEnd w:id="19179"/>
      <w:r>
        <w:rPr>
          <w:rtl/>
        </w:rPr>
        <w:t xml:space="preserve">על </w:t>
      </w:r>
      <w:bookmarkStart w:id="19180" w:name="_ETM_Q29_598609"/>
      <w:bookmarkEnd w:id="19180"/>
      <w:r>
        <w:rPr>
          <w:rtl/>
        </w:rPr>
        <w:t xml:space="preserve">62% </w:t>
      </w:r>
      <w:bookmarkStart w:id="19181" w:name="_ETM_Q29_600619"/>
      <w:bookmarkEnd w:id="19181"/>
      <w:r>
        <w:rPr>
          <w:rFonts w:hint="cs"/>
          <w:rtl/>
        </w:rPr>
        <w:t xml:space="preserve">תוך </w:t>
      </w:r>
      <w:r>
        <w:rPr>
          <w:rtl/>
        </w:rPr>
        <w:t xml:space="preserve">25 </w:t>
      </w:r>
      <w:bookmarkStart w:id="19182" w:name="_ETM_Q29_601490"/>
      <w:bookmarkEnd w:id="19182"/>
      <w:r>
        <w:rPr>
          <w:rtl/>
        </w:rPr>
        <w:t>שנה</w:t>
      </w:r>
      <w:r>
        <w:rPr>
          <w:rFonts w:hint="cs"/>
          <w:rtl/>
        </w:rPr>
        <w:t>.</w:t>
      </w:r>
      <w:r>
        <w:rPr>
          <w:rtl/>
        </w:rPr>
        <w:t xml:space="preserve"> </w:t>
      </w:r>
      <w:bookmarkStart w:id="19183" w:name="_ETM_Q29_602209"/>
      <w:bookmarkEnd w:id="19183"/>
      <w:r>
        <w:rPr>
          <w:rtl/>
        </w:rPr>
        <w:t xml:space="preserve">אנחנו </w:t>
      </w:r>
      <w:bookmarkStart w:id="19184" w:name="_ETM_Q29_602630"/>
      <w:bookmarkEnd w:id="19184"/>
      <w:r>
        <w:rPr>
          <w:rtl/>
        </w:rPr>
        <w:t xml:space="preserve">מדברים </w:t>
      </w:r>
      <w:bookmarkStart w:id="19185" w:name="_ETM_Q29_603079"/>
      <w:bookmarkEnd w:id="19185"/>
      <w:r>
        <w:rPr>
          <w:rtl/>
        </w:rPr>
        <w:t xml:space="preserve">על </w:t>
      </w:r>
      <w:bookmarkStart w:id="19186" w:name="_ETM_Q29_603170"/>
      <w:bookmarkEnd w:id="19186"/>
      <w:r>
        <w:rPr>
          <w:rtl/>
        </w:rPr>
        <w:t xml:space="preserve">50% </w:t>
      </w:r>
      <w:bookmarkStart w:id="19187" w:name="_ETM_Q29_603859"/>
      <w:bookmarkStart w:id="19188" w:name="_ETM_Q29_603979"/>
      <w:bookmarkEnd w:id="19187"/>
      <w:bookmarkEnd w:id="19188"/>
      <w:r>
        <w:rPr>
          <w:rFonts w:hint="cs"/>
          <w:rtl/>
        </w:rPr>
        <w:t>תוך שבע</w:t>
      </w:r>
      <w:r>
        <w:rPr>
          <w:rtl/>
        </w:rPr>
        <w:t xml:space="preserve"> </w:t>
      </w:r>
      <w:bookmarkStart w:id="19189" w:name="_ETM_Q29_604279"/>
      <w:bookmarkEnd w:id="19189"/>
      <w:r>
        <w:rPr>
          <w:rtl/>
        </w:rPr>
        <w:t>שנים</w:t>
      </w:r>
      <w:r>
        <w:rPr>
          <w:rFonts w:hint="cs"/>
          <w:rtl/>
        </w:rPr>
        <w:t xml:space="preserve">. </w:t>
      </w:r>
    </w:p>
    <w:p w:rsidR="005958DA" w:rsidRDefault="005958DA" w:rsidP="00DE623F">
      <w:pPr>
        <w:rPr>
          <w:rtl/>
        </w:rPr>
      </w:pPr>
      <w:bookmarkStart w:id="19190" w:name="_ETM_Q29_605485"/>
      <w:bookmarkStart w:id="19191" w:name="_ETM_Q29_605573"/>
      <w:bookmarkEnd w:id="19190"/>
      <w:bookmarkEnd w:id="19191"/>
    </w:p>
    <w:p w:rsidR="005958DA" w:rsidRDefault="005958DA" w:rsidP="00DE623F">
      <w:pPr>
        <w:pStyle w:val="af5"/>
        <w:keepNext/>
        <w:rPr>
          <w:rtl/>
        </w:rPr>
      </w:pPr>
      <w:bookmarkStart w:id="19192" w:name="ET_interruption_5109_41"/>
      <w:r w:rsidRPr="00202748">
        <w:rPr>
          <w:rStyle w:val="TagStyle"/>
          <w:rtl/>
        </w:rPr>
        <w:t xml:space="preserve"> &lt;&lt; קריאה &gt;&gt;</w:t>
      </w:r>
      <w:r w:rsidRPr="00F728EF">
        <w:rPr>
          <w:rStyle w:val="TagStyle"/>
          <w:rtl/>
        </w:rPr>
        <w:t xml:space="preserve"> </w:t>
      </w:r>
      <w:r>
        <w:rPr>
          <w:rtl/>
        </w:rPr>
        <w:t>אלעזר שטרן (יש עתיד):</w:t>
      </w:r>
      <w:r w:rsidRPr="00F728EF">
        <w:rPr>
          <w:rStyle w:val="TagStyle"/>
          <w:rtl/>
        </w:rPr>
        <w:t xml:space="preserve"> </w:t>
      </w:r>
      <w:r w:rsidRPr="00202748">
        <w:rPr>
          <w:rStyle w:val="TagStyle"/>
          <w:rtl/>
        </w:rPr>
        <w:t>&lt;&lt; קריאה &gt;&gt;</w:t>
      </w:r>
      <w:r>
        <w:rPr>
          <w:rtl/>
        </w:rPr>
        <w:t xml:space="preserve"> </w:t>
      </w:r>
      <w:bookmarkEnd w:id="19192"/>
    </w:p>
    <w:p w:rsidR="005958DA" w:rsidRDefault="005958DA" w:rsidP="00DE623F">
      <w:pPr>
        <w:rPr>
          <w:rtl/>
        </w:rPr>
      </w:pPr>
    </w:p>
    <w:p w:rsidR="005958DA" w:rsidRDefault="005958DA" w:rsidP="00DE623F">
      <w:pPr>
        <w:rPr>
          <w:rtl/>
        </w:rPr>
      </w:pPr>
      <w:r>
        <w:rPr>
          <w:rFonts w:hint="cs"/>
          <w:rtl/>
        </w:rPr>
        <w:t>אוי ואבוי. אתם רק מדברים.</w:t>
      </w:r>
    </w:p>
    <w:p w:rsidR="005958DA" w:rsidRDefault="005958DA" w:rsidP="00DE623F">
      <w:pPr>
        <w:rPr>
          <w:rtl/>
        </w:rPr>
      </w:pPr>
    </w:p>
    <w:p w:rsidR="005958DA" w:rsidRDefault="005958DA" w:rsidP="00DE623F">
      <w:pPr>
        <w:pStyle w:val="-"/>
        <w:keepNext/>
        <w:rPr>
          <w:rtl/>
        </w:rPr>
      </w:pPr>
      <w:bookmarkStart w:id="19193" w:name="ET_speakercontinue_6549_42"/>
      <w:r w:rsidRPr="00202748">
        <w:rPr>
          <w:rStyle w:val="TagStyle"/>
          <w:rtl/>
        </w:rPr>
        <w:t xml:space="preserve"> &lt;&lt; דובר_המשך &gt;&gt;</w:t>
      </w:r>
      <w:r w:rsidRPr="00F728EF">
        <w:rPr>
          <w:rStyle w:val="TagStyle"/>
          <w:rtl/>
        </w:rPr>
        <w:t xml:space="preserve"> </w:t>
      </w:r>
      <w:r>
        <w:rPr>
          <w:rtl/>
        </w:rPr>
        <w:t>אביחי אברהם בוארון (הליכוד):</w:t>
      </w:r>
      <w:r w:rsidRPr="00F728EF">
        <w:rPr>
          <w:rStyle w:val="TagStyle"/>
          <w:rtl/>
        </w:rPr>
        <w:t xml:space="preserve"> </w:t>
      </w:r>
      <w:r w:rsidRPr="00202748">
        <w:rPr>
          <w:rStyle w:val="TagStyle"/>
          <w:rtl/>
        </w:rPr>
        <w:t>&lt;&lt; דובר_המשך &gt;&gt;</w:t>
      </w:r>
      <w:r>
        <w:rPr>
          <w:rtl/>
        </w:rPr>
        <w:t xml:space="preserve"> </w:t>
      </w:r>
      <w:bookmarkEnd w:id="19193"/>
    </w:p>
    <w:p w:rsidR="005958DA" w:rsidRDefault="005958DA" w:rsidP="00DE623F">
      <w:pPr>
        <w:rPr>
          <w:rtl/>
        </w:rPr>
      </w:pPr>
    </w:p>
    <w:p w:rsidR="005958DA" w:rsidRDefault="005958DA" w:rsidP="00DE623F">
      <w:pPr>
        <w:rPr>
          <w:rtl/>
        </w:rPr>
      </w:pPr>
      <w:r>
        <w:rPr>
          <w:rFonts w:hint="cs"/>
          <w:rtl/>
        </w:rPr>
        <w:t>השר ישראל כץ</w:t>
      </w:r>
      <w:r>
        <w:rPr>
          <w:rtl/>
        </w:rPr>
        <w:t xml:space="preserve"> </w:t>
      </w:r>
      <w:bookmarkStart w:id="19194" w:name="_ETM_Q29_606049"/>
      <w:bookmarkEnd w:id="19194"/>
      <w:r>
        <w:rPr>
          <w:rtl/>
        </w:rPr>
        <w:t xml:space="preserve">מדבר </w:t>
      </w:r>
      <w:bookmarkStart w:id="19195" w:name="_ETM_Q29_607009"/>
      <w:bookmarkEnd w:id="19195"/>
      <w:r>
        <w:rPr>
          <w:rtl/>
        </w:rPr>
        <w:t xml:space="preserve">על </w:t>
      </w:r>
      <w:bookmarkStart w:id="19196" w:name="_ETM_Q29_607219"/>
      <w:bookmarkEnd w:id="19196"/>
      <w:r>
        <w:rPr>
          <w:rtl/>
        </w:rPr>
        <w:t xml:space="preserve">50% </w:t>
      </w:r>
      <w:bookmarkStart w:id="19197" w:name="_ETM_Q29_607939"/>
      <w:bookmarkEnd w:id="19197"/>
      <w:r>
        <w:rPr>
          <w:rtl/>
        </w:rPr>
        <w:t xml:space="preserve">תוך </w:t>
      </w:r>
      <w:bookmarkStart w:id="19198" w:name="_ETM_Q29_608089"/>
      <w:bookmarkStart w:id="19199" w:name="_ETM_Q29_608360"/>
      <w:bookmarkEnd w:id="19198"/>
      <w:bookmarkEnd w:id="19199"/>
      <w:r>
        <w:rPr>
          <w:rFonts w:hint="cs"/>
          <w:rtl/>
        </w:rPr>
        <w:t xml:space="preserve">שבע </w:t>
      </w:r>
      <w:r>
        <w:rPr>
          <w:rtl/>
        </w:rPr>
        <w:t xml:space="preserve">שנים </w:t>
      </w:r>
      <w:bookmarkStart w:id="19200" w:name="_ETM_Q29_609349"/>
      <w:bookmarkEnd w:id="19200"/>
      <w:r>
        <w:rPr>
          <w:rtl/>
        </w:rPr>
        <w:t xml:space="preserve">ואתם </w:t>
      </w:r>
      <w:bookmarkStart w:id="19201" w:name="_ETM_Q29_609829"/>
      <w:bookmarkEnd w:id="19201"/>
      <w:r>
        <w:rPr>
          <w:rtl/>
        </w:rPr>
        <w:t xml:space="preserve">מדברים </w:t>
      </w:r>
      <w:bookmarkStart w:id="19202" w:name="_ETM_Q29_610220"/>
      <w:bookmarkEnd w:id="19202"/>
      <w:r>
        <w:rPr>
          <w:rtl/>
        </w:rPr>
        <w:t xml:space="preserve">על </w:t>
      </w:r>
      <w:bookmarkStart w:id="19203" w:name="_ETM_Q29_610340"/>
      <w:bookmarkEnd w:id="19203"/>
      <w:r>
        <w:rPr>
          <w:rtl/>
        </w:rPr>
        <w:t>62.5%</w:t>
      </w:r>
      <w:r w:rsidR="006D151A">
        <w:rPr>
          <w:rFonts w:hint="cs"/>
          <w:rtl/>
        </w:rPr>
        <w:t>,</w:t>
      </w:r>
      <w:r>
        <w:rPr>
          <w:rFonts w:hint="cs"/>
          <w:rtl/>
        </w:rPr>
        <w:t xml:space="preserve"> וזה</w:t>
      </w:r>
      <w:r>
        <w:rPr>
          <w:rtl/>
        </w:rPr>
        <w:t xml:space="preserve"> </w:t>
      </w:r>
      <w:bookmarkStart w:id="19204" w:name="_ETM_Q29_611840"/>
      <w:bookmarkEnd w:id="19204"/>
      <w:r>
        <w:rPr>
          <w:rtl/>
        </w:rPr>
        <w:t>ה</w:t>
      </w:r>
      <w:r>
        <w:rPr>
          <w:rFonts w:hint="cs"/>
          <w:rtl/>
        </w:rPr>
        <w:t>י</w:t>
      </w:r>
      <w:r>
        <w:rPr>
          <w:rtl/>
        </w:rPr>
        <w:t xml:space="preserve">ה </w:t>
      </w:r>
      <w:bookmarkStart w:id="19205" w:name="_ETM_Q29_612170"/>
      <w:bookmarkEnd w:id="19205"/>
      <w:r>
        <w:rPr>
          <w:rtl/>
        </w:rPr>
        <w:t>בסדר</w:t>
      </w:r>
      <w:r>
        <w:rPr>
          <w:rFonts w:hint="cs"/>
          <w:rtl/>
        </w:rPr>
        <w:t>.</w:t>
      </w:r>
      <w:r>
        <w:rPr>
          <w:rtl/>
        </w:rPr>
        <w:t xml:space="preserve"> </w:t>
      </w:r>
      <w:bookmarkStart w:id="19206" w:name="_ETM_Q29_613220"/>
      <w:bookmarkEnd w:id="19206"/>
      <w:r>
        <w:rPr>
          <w:rtl/>
        </w:rPr>
        <w:t xml:space="preserve">אז </w:t>
      </w:r>
      <w:bookmarkStart w:id="19207" w:name="_ETM_Q29_613370"/>
      <w:bookmarkEnd w:id="19207"/>
      <w:r>
        <w:rPr>
          <w:rtl/>
        </w:rPr>
        <w:t>נכון</w:t>
      </w:r>
      <w:r>
        <w:rPr>
          <w:rFonts w:hint="cs"/>
          <w:rtl/>
        </w:rPr>
        <w:t>,</w:t>
      </w:r>
      <w:r>
        <w:rPr>
          <w:rtl/>
        </w:rPr>
        <w:t xml:space="preserve"> </w:t>
      </w:r>
      <w:bookmarkStart w:id="19208" w:name="_ETM_Q29_614989"/>
      <w:bookmarkEnd w:id="19208"/>
      <w:r>
        <w:rPr>
          <w:rFonts w:hint="cs"/>
          <w:rtl/>
        </w:rPr>
        <w:t>ב-</w:t>
      </w:r>
      <w:r>
        <w:rPr>
          <w:rtl/>
        </w:rPr>
        <w:t xml:space="preserve">7 </w:t>
      </w:r>
      <w:bookmarkStart w:id="19209" w:name="_ETM_Q29_615334"/>
      <w:bookmarkEnd w:id="19209"/>
      <w:r>
        <w:rPr>
          <w:rtl/>
        </w:rPr>
        <w:t xml:space="preserve">באוקטובר </w:t>
      </w:r>
      <w:bookmarkStart w:id="19210" w:name="_ETM_Q29_615680"/>
      <w:bookmarkEnd w:id="19210"/>
      <w:r>
        <w:rPr>
          <w:rtl/>
        </w:rPr>
        <w:t xml:space="preserve">נפל </w:t>
      </w:r>
      <w:bookmarkStart w:id="19211" w:name="_ETM_Q29_616010"/>
      <w:bookmarkEnd w:id="19211"/>
      <w:r>
        <w:rPr>
          <w:rtl/>
        </w:rPr>
        <w:t xml:space="preserve">דבר </w:t>
      </w:r>
      <w:bookmarkStart w:id="19212" w:name="_ETM_Q29_616280"/>
      <w:bookmarkEnd w:id="19212"/>
      <w:r>
        <w:rPr>
          <w:rtl/>
        </w:rPr>
        <w:t xml:space="preserve">בישראל </w:t>
      </w:r>
      <w:bookmarkStart w:id="19213" w:name="_ETM_Q29_618430"/>
      <w:bookmarkEnd w:id="19213"/>
      <w:r w:rsidR="00865805">
        <w:rPr>
          <w:rFonts w:hint="cs"/>
          <w:rtl/>
        </w:rPr>
        <w:t>– –</w:t>
      </w:r>
    </w:p>
    <w:p w:rsidR="005958DA" w:rsidRDefault="005958DA" w:rsidP="00DE623F">
      <w:pPr>
        <w:rPr>
          <w:rtl/>
        </w:rPr>
      </w:pPr>
    </w:p>
    <w:p w:rsidR="005958DA" w:rsidRDefault="005958DA" w:rsidP="00DE623F">
      <w:pPr>
        <w:pStyle w:val="af5"/>
        <w:keepNext/>
        <w:rPr>
          <w:rtl/>
        </w:rPr>
      </w:pPr>
      <w:bookmarkStart w:id="19214" w:name="ET_interruption_5109_43"/>
      <w:r w:rsidRPr="00202748">
        <w:rPr>
          <w:rStyle w:val="TagStyle"/>
          <w:rtl/>
        </w:rPr>
        <w:t xml:space="preserve"> &lt;&lt; קריאה &gt;&gt;</w:t>
      </w:r>
      <w:r w:rsidRPr="00205AAF">
        <w:rPr>
          <w:rStyle w:val="TagStyle"/>
          <w:rtl/>
        </w:rPr>
        <w:t xml:space="preserve"> </w:t>
      </w:r>
      <w:r>
        <w:rPr>
          <w:rtl/>
        </w:rPr>
        <w:t>אלעזר שטרן (יש עתיד):</w:t>
      </w:r>
      <w:r w:rsidRPr="00205AAF">
        <w:rPr>
          <w:rStyle w:val="TagStyle"/>
          <w:rtl/>
        </w:rPr>
        <w:t xml:space="preserve"> </w:t>
      </w:r>
      <w:r w:rsidRPr="00202748">
        <w:rPr>
          <w:rStyle w:val="TagStyle"/>
          <w:rtl/>
        </w:rPr>
        <w:t>&lt;&lt; קריאה &gt;&gt;</w:t>
      </w:r>
      <w:r>
        <w:rPr>
          <w:rtl/>
        </w:rPr>
        <w:t xml:space="preserve"> </w:t>
      </w:r>
      <w:bookmarkEnd w:id="19214"/>
    </w:p>
    <w:p w:rsidR="005958DA" w:rsidRDefault="005958DA" w:rsidP="00DE623F">
      <w:pPr>
        <w:rPr>
          <w:rtl/>
          <w:lang w:eastAsia="he-IL"/>
        </w:rPr>
      </w:pPr>
    </w:p>
    <w:p w:rsidR="005958DA" w:rsidRDefault="005958DA" w:rsidP="00DE623F">
      <w:pPr>
        <w:rPr>
          <w:rtl/>
        </w:rPr>
      </w:pPr>
      <w:r>
        <w:rPr>
          <w:rFonts w:hint="cs"/>
          <w:rtl/>
          <w:lang w:eastAsia="he-IL"/>
        </w:rPr>
        <w:t>אתה לא מבין על מה אתה מדבר. אתה לא מבין.</w:t>
      </w:r>
    </w:p>
    <w:p w:rsidR="005958DA" w:rsidRDefault="005958DA" w:rsidP="00DE623F">
      <w:pPr>
        <w:rPr>
          <w:rtl/>
        </w:rPr>
      </w:pPr>
    </w:p>
    <w:p w:rsidR="005958DA" w:rsidRDefault="005958DA" w:rsidP="00DE623F">
      <w:pPr>
        <w:pStyle w:val="-"/>
        <w:keepNext/>
        <w:rPr>
          <w:rtl/>
        </w:rPr>
      </w:pPr>
      <w:bookmarkStart w:id="19215" w:name="ET_speakercontinue_6549_44"/>
      <w:r w:rsidRPr="00202748">
        <w:rPr>
          <w:rStyle w:val="TagStyle"/>
          <w:rtl/>
        </w:rPr>
        <w:t xml:space="preserve"> &lt;&lt; דובר_המשך &gt;&gt;</w:t>
      </w:r>
      <w:r w:rsidRPr="00205AAF">
        <w:rPr>
          <w:rStyle w:val="TagStyle"/>
          <w:rtl/>
        </w:rPr>
        <w:t xml:space="preserve"> </w:t>
      </w:r>
      <w:r>
        <w:rPr>
          <w:rtl/>
        </w:rPr>
        <w:t>אביחי אברהם בוארון (הליכוד):</w:t>
      </w:r>
      <w:r w:rsidRPr="00205AAF">
        <w:rPr>
          <w:rStyle w:val="TagStyle"/>
          <w:rtl/>
        </w:rPr>
        <w:t xml:space="preserve"> </w:t>
      </w:r>
      <w:r w:rsidRPr="00202748">
        <w:rPr>
          <w:rStyle w:val="TagStyle"/>
          <w:rtl/>
        </w:rPr>
        <w:t>&lt;&lt; דובר_המשך &gt;&gt;</w:t>
      </w:r>
      <w:r>
        <w:rPr>
          <w:rtl/>
        </w:rPr>
        <w:t xml:space="preserve"> </w:t>
      </w:r>
      <w:bookmarkEnd w:id="19215"/>
    </w:p>
    <w:p w:rsidR="005958DA" w:rsidRDefault="005958DA" w:rsidP="00DE623F">
      <w:pPr>
        <w:rPr>
          <w:rtl/>
        </w:rPr>
      </w:pPr>
    </w:p>
    <w:p w:rsidR="005958DA" w:rsidRDefault="00865805" w:rsidP="00DE623F">
      <w:pPr>
        <w:rPr>
          <w:rtl/>
        </w:rPr>
      </w:pPr>
      <w:r>
        <w:rPr>
          <w:rFonts w:hint="cs"/>
          <w:rtl/>
        </w:rPr>
        <w:t>– –</w:t>
      </w:r>
      <w:r w:rsidR="005958DA">
        <w:rPr>
          <w:rFonts w:hint="cs"/>
          <w:rtl/>
        </w:rPr>
        <w:t xml:space="preserve"> </w:t>
      </w:r>
      <w:r w:rsidR="005958DA">
        <w:rPr>
          <w:rtl/>
        </w:rPr>
        <w:t xml:space="preserve">אחינו </w:t>
      </w:r>
      <w:bookmarkStart w:id="19216" w:name="_ETM_Q29_619000"/>
      <w:bookmarkEnd w:id="19216"/>
      <w:r w:rsidR="005958DA">
        <w:rPr>
          <w:rtl/>
        </w:rPr>
        <w:t xml:space="preserve">החרדים </w:t>
      </w:r>
      <w:bookmarkStart w:id="19217" w:name="_ETM_Q29_619719"/>
      <w:bookmarkEnd w:id="19217"/>
      <w:r w:rsidR="005958DA">
        <w:rPr>
          <w:rtl/>
        </w:rPr>
        <w:t xml:space="preserve">הבינו </w:t>
      </w:r>
      <w:bookmarkStart w:id="19218" w:name="_ETM_Q29_620439"/>
      <w:bookmarkEnd w:id="19218"/>
      <w:r w:rsidR="005958DA">
        <w:rPr>
          <w:rFonts w:hint="cs"/>
          <w:rtl/>
        </w:rPr>
        <w:t xml:space="preserve">שצריך </w:t>
      </w:r>
      <w:bookmarkStart w:id="19219" w:name="_ETM_Q29_618353"/>
      <w:bookmarkEnd w:id="19219"/>
      <w:r w:rsidR="005958DA">
        <w:rPr>
          <w:rFonts w:hint="cs"/>
          <w:rtl/>
        </w:rPr>
        <w:t>להתגייס.</w:t>
      </w:r>
      <w:bookmarkStart w:id="19220" w:name="_ETM_Q29_620463"/>
      <w:bookmarkEnd w:id="19220"/>
    </w:p>
    <w:p w:rsidR="005958DA" w:rsidRDefault="005958DA" w:rsidP="00DE623F">
      <w:pPr>
        <w:rPr>
          <w:rtl/>
        </w:rPr>
      </w:pPr>
      <w:bookmarkStart w:id="19221" w:name="_ETM_Q29_620526"/>
      <w:bookmarkEnd w:id="19221"/>
    </w:p>
    <w:p w:rsidR="005958DA" w:rsidRDefault="005958DA" w:rsidP="00DE623F">
      <w:pPr>
        <w:pStyle w:val="af6"/>
        <w:keepNext/>
        <w:rPr>
          <w:rtl/>
        </w:rPr>
      </w:pPr>
      <w:r w:rsidRPr="00202748">
        <w:rPr>
          <w:rStyle w:val="TagStyle"/>
          <w:rtl/>
        </w:rPr>
        <w:t xml:space="preserve"> &lt;&lt; יור &gt;&gt;</w:t>
      </w:r>
      <w:r w:rsidRPr="00E92359">
        <w:rPr>
          <w:rStyle w:val="TagStyle"/>
          <w:rtl/>
        </w:rPr>
        <w:t xml:space="preserve"> </w:t>
      </w:r>
      <w:r>
        <w:rPr>
          <w:rtl/>
        </w:rPr>
        <w:t>היו"ר ארז מלול:</w:t>
      </w:r>
      <w:r w:rsidRPr="00E92359">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DE623F">
      <w:pPr>
        <w:rPr>
          <w:rtl/>
        </w:rPr>
      </w:pPr>
      <w:bookmarkStart w:id="19222" w:name="_ETM_Q29_621102"/>
      <w:bookmarkEnd w:id="19222"/>
      <w:r>
        <w:rPr>
          <w:rFonts w:hint="cs"/>
          <w:rtl/>
        </w:rPr>
        <w:t>חבר הכנסת אלעזר שטרן,</w:t>
      </w:r>
      <w:r>
        <w:rPr>
          <w:rtl/>
        </w:rPr>
        <w:t xml:space="preserve"> </w:t>
      </w:r>
      <w:bookmarkStart w:id="19223" w:name="_ETM_Q29_621879"/>
      <w:bookmarkEnd w:id="19223"/>
      <w:r>
        <w:rPr>
          <w:rtl/>
        </w:rPr>
        <w:t xml:space="preserve">פעם </w:t>
      </w:r>
      <w:bookmarkStart w:id="19224" w:name="_ETM_Q29_622120"/>
      <w:bookmarkEnd w:id="19224"/>
      <w:r>
        <w:rPr>
          <w:rtl/>
        </w:rPr>
        <w:t>אחרונה</w:t>
      </w:r>
      <w:r>
        <w:rPr>
          <w:rFonts w:hint="cs"/>
          <w:rtl/>
        </w:rPr>
        <w:t>.</w:t>
      </w:r>
      <w:bookmarkStart w:id="19225" w:name="_ETM_Q29_622239"/>
      <w:bookmarkEnd w:id="19225"/>
    </w:p>
    <w:p w:rsidR="005958DA" w:rsidRDefault="005958DA" w:rsidP="00DE623F">
      <w:pPr>
        <w:rPr>
          <w:rtl/>
        </w:rPr>
      </w:pPr>
      <w:bookmarkStart w:id="19226" w:name="_ETM_Q29_622312"/>
      <w:bookmarkEnd w:id="19226"/>
    </w:p>
    <w:p w:rsidR="005958DA" w:rsidRDefault="005958DA" w:rsidP="00DE623F">
      <w:pPr>
        <w:pStyle w:val="-"/>
        <w:keepNext/>
        <w:rPr>
          <w:rtl/>
        </w:rPr>
      </w:pPr>
      <w:bookmarkStart w:id="19227" w:name="ET_speakercontinue_6549_46"/>
      <w:r w:rsidRPr="00202748">
        <w:rPr>
          <w:rStyle w:val="TagStyle"/>
          <w:rtl/>
        </w:rPr>
        <w:t xml:space="preserve"> &lt;&lt; דובר_המשך &gt;&gt;</w:t>
      </w:r>
      <w:r w:rsidRPr="00E92359">
        <w:rPr>
          <w:rStyle w:val="TagStyle"/>
          <w:rtl/>
        </w:rPr>
        <w:t xml:space="preserve"> </w:t>
      </w:r>
      <w:r>
        <w:rPr>
          <w:rtl/>
        </w:rPr>
        <w:t>אביחי אברהם בוארון (הליכוד):</w:t>
      </w:r>
      <w:r w:rsidRPr="00E92359">
        <w:rPr>
          <w:rStyle w:val="TagStyle"/>
          <w:rtl/>
        </w:rPr>
        <w:t xml:space="preserve"> </w:t>
      </w:r>
      <w:r w:rsidRPr="00202748">
        <w:rPr>
          <w:rStyle w:val="TagStyle"/>
          <w:rtl/>
        </w:rPr>
        <w:t>&lt;&lt; דובר_המשך &gt;&gt;</w:t>
      </w:r>
      <w:r>
        <w:rPr>
          <w:rtl/>
        </w:rPr>
        <w:t xml:space="preserve"> </w:t>
      </w:r>
      <w:bookmarkEnd w:id="19227"/>
    </w:p>
    <w:p w:rsidR="005958DA" w:rsidRDefault="005958DA" w:rsidP="00DE623F">
      <w:pPr>
        <w:rPr>
          <w:rtl/>
        </w:rPr>
      </w:pPr>
    </w:p>
    <w:p w:rsidR="005958DA" w:rsidRDefault="005958DA" w:rsidP="00DE623F">
      <w:pPr>
        <w:rPr>
          <w:rtl/>
        </w:rPr>
      </w:pPr>
      <w:bookmarkStart w:id="19228" w:name="_ETM_Q29_622930"/>
      <w:bookmarkStart w:id="19229" w:name="_ETM_Q29_622569"/>
      <w:bookmarkEnd w:id="19228"/>
      <w:bookmarkEnd w:id="19229"/>
      <w:r>
        <w:rPr>
          <w:rtl/>
        </w:rPr>
        <w:t>אבל</w:t>
      </w:r>
      <w:r>
        <w:rPr>
          <w:rFonts w:hint="cs"/>
          <w:rtl/>
        </w:rPr>
        <w:t>,</w:t>
      </w:r>
      <w:r>
        <w:rPr>
          <w:rtl/>
        </w:rPr>
        <w:t xml:space="preserve"> </w:t>
      </w:r>
      <w:bookmarkStart w:id="19230" w:name="_ETM_Q29_622840"/>
      <w:bookmarkEnd w:id="19230"/>
      <w:r>
        <w:rPr>
          <w:rtl/>
        </w:rPr>
        <w:t>רבותיי</w:t>
      </w:r>
      <w:r>
        <w:rPr>
          <w:rFonts w:hint="cs"/>
          <w:rtl/>
        </w:rPr>
        <w:t>,</w:t>
      </w:r>
      <w:r>
        <w:rPr>
          <w:rtl/>
        </w:rPr>
        <w:t xml:space="preserve"> </w:t>
      </w:r>
      <w:bookmarkStart w:id="19231" w:name="_ETM_Q29_623890"/>
      <w:bookmarkEnd w:id="19231"/>
      <w:r>
        <w:rPr>
          <w:rtl/>
        </w:rPr>
        <w:t xml:space="preserve">יש </w:t>
      </w:r>
      <w:bookmarkStart w:id="19232" w:name="_ETM_Q29_624159"/>
      <w:bookmarkEnd w:id="19232"/>
      <w:r>
        <w:rPr>
          <w:rtl/>
        </w:rPr>
        <w:t xml:space="preserve">לנו </w:t>
      </w:r>
      <w:bookmarkStart w:id="19233" w:name="_ETM_Q29_624549"/>
      <w:bookmarkEnd w:id="19233"/>
      <w:r>
        <w:rPr>
          <w:rtl/>
        </w:rPr>
        <w:t>הזדמנות</w:t>
      </w:r>
      <w:r>
        <w:rPr>
          <w:rFonts w:hint="cs"/>
          <w:rtl/>
        </w:rPr>
        <w:t xml:space="preserve"> </w:t>
      </w:r>
      <w:r w:rsidR="00865805">
        <w:rPr>
          <w:rFonts w:hint="cs"/>
          <w:rtl/>
        </w:rPr>
        <w:t>– – –</w:t>
      </w:r>
    </w:p>
    <w:p w:rsidR="005958DA" w:rsidRDefault="005958DA" w:rsidP="00DE623F">
      <w:pPr>
        <w:rPr>
          <w:rtl/>
        </w:rPr>
      </w:pPr>
      <w:bookmarkStart w:id="19234" w:name="_ETM_Q29_618593"/>
      <w:bookmarkStart w:id="19235" w:name="_ETM_Q29_618603"/>
      <w:bookmarkEnd w:id="19234"/>
      <w:bookmarkEnd w:id="19235"/>
    </w:p>
    <w:p w:rsidR="005958DA" w:rsidRDefault="005958DA" w:rsidP="00DE623F">
      <w:pPr>
        <w:pStyle w:val="af5"/>
        <w:keepNext/>
        <w:rPr>
          <w:rtl/>
        </w:rPr>
      </w:pPr>
      <w:r w:rsidRPr="00202748">
        <w:rPr>
          <w:rStyle w:val="TagStyle"/>
          <w:rtl/>
        </w:rPr>
        <w:t xml:space="preserve"> &lt;&lt; קריאה &gt;&gt;</w:t>
      </w:r>
      <w:r w:rsidRPr="00E92359">
        <w:rPr>
          <w:rStyle w:val="TagStyle"/>
          <w:rtl/>
        </w:rPr>
        <w:t xml:space="preserve"> </w:t>
      </w:r>
      <w:r>
        <w:rPr>
          <w:rtl/>
        </w:rPr>
        <w:t>אלעזר שטרן (יש עתיד):</w:t>
      </w:r>
      <w:r w:rsidRPr="00E92359">
        <w:rPr>
          <w:rStyle w:val="TagStyle"/>
          <w:rtl/>
        </w:rPr>
        <w:t xml:space="preserve"> </w:t>
      </w:r>
      <w:r w:rsidRPr="00202748">
        <w:rPr>
          <w:rStyle w:val="TagStyle"/>
          <w:rtl/>
        </w:rPr>
        <w:t>&lt;&lt; קריאה &gt;&gt;</w:t>
      </w:r>
      <w:r>
        <w:rPr>
          <w:rtl/>
        </w:rPr>
        <w:t xml:space="preserve"> </w:t>
      </w:r>
    </w:p>
    <w:p w:rsidR="005958DA" w:rsidRDefault="005958DA" w:rsidP="00DE623F">
      <w:pPr>
        <w:rPr>
          <w:rtl/>
        </w:rPr>
      </w:pPr>
    </w:p>
    <w:p w:rsidR="005958DA" w:rsidRDefault="005958DA" w:rsidP="00DE623F">
      <w:pPr>
        <w:rPr>
          <w:rtl/>
        </w:rPr>
      </w:pPr>
      <w:bookmarkStart w:id="19236" w:name="_ETM_Q29_621179"/>
      <w:bookmarkEnd w:id="19236"/>
      <w:r>
        <w:rPr>
          <w:rFonts w:hint="cs"/>
          <w:rtl/>
        </w:rPr>
        <w:t xml:space="preserve">לא </w:t>
      </w:r>
      <w:bookmarkStart w:id="19237" w:name="_ETM_Q29_620013"/>
      <w:bookmarkEnd w:id="19237"/>
      <w:r>
        <w:rPr>
          <w:rFonts w:hint="cs"/>
          <w:rtl/>
        </w:rPr>
        <w:t>מבין.</w:t>
      </w:r>
    </w:p>
    <w:p w:rsidR="005958DA" w:rsidRDefault="005958DA" w:rsidP="00DE623F">
      <w:pPr>
        <w:rPr>
          <w:rtl/>
        </w:rPr>
      </w:pPr>
    </w:p>
    <w:p w:rsidR="005958DA" w:rsidRDefault="005958DA" w:rsidP="00DE623F">
      <w:pPr>
        <w:pStyle w:val="af5"/>
        <w:keepNext/>
        <w:rPr>
          <w:rtl/>
        </w:rPr>
      </w:pPr>
      <w:bookmarkStart w:id="19238" w:name="ET_interruption_5084_48"/>
      <w:r w:rsidRPr="00202748">
        <w:rPr>
          <w:rStyle w:val="TagStyle"/>
          <w:rtl/>
        </w:rPr>
        <w:t xml:space="preserve"> &lt;&lt; קריאה &gt;&gt;</w:t>
      </w:r>
      <w:r w:rsidRPr="00E92359">
        <w:rPr>
          <w:rStyle w:val="TagStyle"/>
          <w:rtl/>
        </w:rPr>
        <w:t xml:space="preserve"> </w:t>
      </w:r>
      <w:r>
        <w:rPr>
          <w:rtl/>
        </w:rPr>
        <w:t>מיקי לוי (יש עתיד):</w:t>
      </w:r>
      <w:r w:rsidRPr="00E92359">
        <w:rPr>
          <w:rStyle w:val="TagStyle"/>
          <w:rtl/>
        </w:rPr>
        <w:t xml:space="preserve"> </w:t>
      </w:r>
      <w:r w:rsidRPr="00202748">
        <w:rPr>
          <w:rStyle w:val="TagStyle"/>
          <w:rtl/>
        </w:rPr>
        <w:t>&lt;&lt; קריאה &gt;&gt;</w:t>
      </w:r>
      <w:r>
        <w:rPr>
          <w:rtl/>
        </w:rPr>
        <w:t xml:space="preserve"> </w:t>
      </w:r>
      <w:bookmarkEnd w:id="19238"/>
    </w:p>
    <w:p w:rsidR="005958DA" w:rsidRDefault="005958DA" w:rsidP="00DE623F">
      <w:pPr>
        <w:rPr>
          <w:rtl/>
        </w:rPr>
      </w:pPr>
    </w:p>
    <w:p w:rsidR="005958DA" w:rsidRDefault="005958DA" w:rsidP="00DE623F">
      <w:pPr>
        <w:rPr>
          <w:rtl/>
        </w:rPr>
      </w:pPr>
      <w:r>
        <w:rPr>
          <w:rFonts w:hint="cs"/>
          <w:rtl/>
        </w:rPr>
        <w:t>כולם לגיוס. כולם לגיוס.</w:t>
      </w:r>
    </w:p>
    <w:p w:rsidR="005958DA" w:rsidRDefault="005958DA" w:rsidP="00DE623F">
      <w:pPr>
        <w:rPr>
          <w:rtl/>
        </w:rPr>
      </w:pPr>
      <w:bookmarkStart w:id="19239" w:name="_ETM_Q29_623347"/>
      <w:bookmarkStart w:id="19240" w:name="_ETM_Q29_623425"/>
      <w:bookmarkEnd w:id="19239"/>
      <w:bookmarkEnd w:id="19240"/>
    </w:p>
    <w:p w:rsidR="005958DA" w:rsidRDefault="005958DA" w:rsidP="00DE623F">
      <w:pPr>
        <w:pStyle w:val="-"/>
        <w:keepNext/>
        <w:rPr>
          <w:rtl/>
        </w:rPr>
      </w:pPr>
      <w:bookmarkStart w:id="19241" w:name="ET_speakercontinue_6549_49"/>
      <w:r w:rsidRPr="00202748">
        <w:rPr>
          <w:rStyle w:val="TagStyle"/>
          <w:rtl/>
        </w:rPr>
        <w:t xml:space="preserve"> &lt;&lt; דובר_המשך &gt;&gt;</w:t>
      </w:r>
      <w:r w:rsidRPr="00E92359">
        <w:rPr>
          <w:rStyle w:val="TagStyle"/>
          <w:rtl/>
        </w:rPr>
        <w:t xml:space="preserve"> </w:t>
      </w:r>
      <w:r>
        <w:rPr>
          <w:rtl/>
        </w:rPr>
        <w:t>אביחי אברהם בוארון (הליכוד):</w:t>
      </w:r>
      <w:r w:rsidRPr="00E92359">
        <w:rPr>
          <w:rStyle w:val="TagStyle"/>
          <w:rtl/>
        </w:rPr>
        <w:t xml:space="preserve"> </w:t>
      </w:r>
      <w:r w:rsidRPr="00202748">
        <w:rPr>
          <w:rStyle w:val="TagStyle"/>
          <w:rtl/>
        </w:rPr>
        <w:t>&lt;&lt; דובר_המשך &gt;&gt;</w:t>
      </w:r>
      <w:r>
        <w:rPr>
          <w:rtl/>
        </w:rPr>
        <w:t xml:space="preserve"> </w:t>
      </w:r>
      <w:bookmarkEnd w:id="19241"/>
    </w:p>
    <w:p w:rsidR="005958DA" w:rsidRDefault="005958DA" w:rsidP="00DE623F">
      <w:pPr>
        <w:rPr>
          <w:rtl/>
        </w:rPr>
      </w:pPr>
    </w:p>
    <w:p w:rsidR="005958DA" w:rsidRDefault="005958DA" w:rsidP="00DE623F">
      <w:pPr>
        <w:rPr>
          <w:rtl/>
        </w:rPr>
      </w:pPr>
      <w:bookmarkStart w:id="19242" w:name="_ETM_Q29_624073"/>
      <w:bookmarkStart w:id="19243" w:name="_ETM_Q29_626140"/>
      <w:bookmarkEnd w:id="19242"/>
      <w:bookmarkEnd w:id="19243"/>
      <w:r>
        <w:rPr>
          <w:rtl/>
        </w:rPr>
        <w:t xml:space="preserve">יש </w:t>
      </w:r>
      <w:bookmarkStart w:id="19244" w:name="_ETM_Q29_626260"/>
      <w:bookmarkEnd w:id="19244"/>
      <w:r>
        <w:rPr>
          <w:rtl/>
        </w:rPr>
        <w:t xml:space="preserve">לנו </w:t>
      </w:r>
      <w:bookmarkStart w:id="19245" w:name="_ETM_Q29_626590"/>
      <w:bookmarkEnd w:id="19245"/>
      <w:r>
        <w:rPr>
          <w:rtl/>
        </w:rPr>
        <w:t xml:space="preserve">הזדמנות </w:t>
      </w:r>
      <w:bookmarkStart w:id="19246" w:name="_ETM_Q29_627159"/>
      <w:bookmarkEnd w:id="19246"/>
      <w:r>
        <w:rPr>
          <w:rtl/>
        </w:rPr>
        <w:t xml:space="preserve">היסטורית </w:t>
      </w:r>
      <w:bookmarkStart w:id="19247" w:name="_ETM_Q29_628480"/>
      <w:bookmarkEnd w:id="19247"/>
      <w:r>
        <w:rPr>
          <w:rtl/>
        </w:rPr>
        <w:t xml:space="preserve">לעשות </w:t>
      </w:r>
      <w:bookmarkStart w:id="19248" w:name="_ETM_Q29_629080"/>
      <w:bookmarkEnd w:id="19248"/>
      <w:r>
        <w:rPr>
          <w:rtl/>
        </w:rPr>
        <w:t xml:space="preserve">שינוי </w:t>
      </w:r>
      <w:bookmarkStart w:id="19249" w:name="_ETM_Q29_629409"/>
      <w:bookmarkEnd w:id="19249"/>
      <w:r>
        <w:rPr>
          <w:rtl/>
        </w:rPr>
        <w:t xml:space="preserve">בישראל </w:t>
      </w:r>
      <w:bookmarkStart w:id="19250" w:name="_ETM_Q29_630580"/>
      <w:bookmarkEnd w:id="19250"/>
      <w:r>
        <w:rPr>
          <w:rtl/>
        </w:rPr>
        <w:t>בהסכמה</w:t>
      </w:r>
      <w:r>
        <w:rPr>
          <w:rFonts w:hint="cs"/>
          <w:rtl/>
        </w:rPr>
        <w:t>,</w:t>
      </w:r>
      <w:r>
        <w:rPr>
          <w:rtl/>
        </w:rPr>
        <w:t xml:space="preserve"> </w:t>
      </w:r>
      <w:bookmarkStart w:id="19251" w:name="_ETM_Q29_631840"/>
      <w:bookmarkEnd w:id="19251"/>
      <w:r>
        <w:rPr>
          <w:rtl/>
        </w:rPr>
        <w:t xml:space="preserve">בצורה </w:t>
      </w:r>
      <w:bookmarkStart w:id="19252" w:name="_ETM_Q29_632349"/>
      <w:bookmarkEnd w:id="19252"/>
      <w:r>
        <w:rPr>
          <w:rtl/>
        </w:rPr>
        <w:t>רחבה</w:t>
      </w:r>
      <w:r>
        <w:rPr>
          <w:rFonts w:hint="cs"/>
          <w:rtl/>
        </w:rPr>
        <w:t>,</w:t>
      </w:r>
      <w:r>
        <w:rPr>
          <w:rtl/>
        </w:rPr>
        <w:t xml:space="preserve"> </w:t>
      </w:r>
      <w:bookmarkStart w:id="19253" w:name="_ETM_Q29_633760"/>
      <w:bookmarkEnd w:id="19253"/>
      <w:r>
        <w:rPr>
          <w:rFonts w:hint="cs"/>
          <w:rtl/>
        </w:rPr>
        <w:t>כש</w:t>
      </w:r>
      <w:r>
        <w:rPr>
          <w:rtl/>
        </w:rPr>
        <w:t xml:space="preserve">השר </w:t>
      </w:r>
      <w:bookmarkStart w:id="19254" w:name="_ETM_Q29_634239"/>
      <w:bookmarkEnd w:id="19254"/>
      <w:r>
        <w:rPr>
          <w:rtl/>
        </w:rPr>
        <w:t xml:space="preserve">עושה </w:t>
      </w:r>
      <w:bookmarkStart w:id="19255" w:name="_ETM_Q29_634480"/>
      <w:bookmarkEnd w:id="19255"/>
      <w:r>
        <w:rPr>
          <w:rtl/>
        </w:rPr>
        <w:t xml:space="preserve">עבודה </w:t>
      </w:r>
      <w:bookmarkStart w:id="19256" w:name="_ETM_Q29_634810"/>
      <w:bookmarkEnd w:id="19256"/>
      <w:r>
        <w:rPr>
          <w:rtl/>
        </w:rPr>
        <w:t>טובה</w:t>
      </w:r>
      <w:r>
        <w:rPr>
          <w:rFonts w:hint="cs"/>
          <w:rtl/>
        </w:rPr>
        <w:t>,</w:t>
      </w:r>
      <w:r>
        <w:rPr>
          <w:rtl/>
        </w:rPr>
        <w:t xml:space="preserve"> </w:t>
      </w:r>
      <w:bookmarkStart w:id="19257" w:name="_ETM_Q29_635590"/>
      <w:bookmarkEnd w:id="19257"/>
      <w:r>
        <w:rPr>
          <w:rtl/>
        </w:rPr>
        <w:t>כ</w:t>
      </w:r>
      <w:bookmarkStart w:id="19258" w:name="_ETM_Q29_635769"/>
      <w:bookmarkEnd w:id="19258"/>
      <w:r>
        <w:rPr>
          <w:rFonts w:hint="cs"/>
          <w:rtl/>
        </w:rPr>
        <w:t>ש</w:t>
      </w:r>
      <w:r>
        <w:rPr>
          <w:rtl/>
        </w:rPr>
        <w:t xml:space="preserve">הציבור </w:t>
      </w:r>
      <w:bookmarkStart w:id="19259" w:name="_ETM_Q29_636580"/>
      <w:bookmarkEnd w:id="19259"/>
      <w:r>
        <w:rPr>
          <w:rFonts w:hint="cs"/>
          <w:rtl/>
        </w:rPr>
        <w:t>החרדי מתגייס.</w:t>
      </w:r>
    </w:p>
    <w:p w:rsidR="005958DA" w:rsidRDefault="005958DA" w:rsidP="00DE623F">
      <w:pPr>
        <w:rPr>
          <w:rtl/>
        </w:rPr>
      </w:pPr>
      <w:bookmarkStart w:id="19260" w:name="_ETM_Q29_638976"/>
      <w:bookmarkStart w:id="19261" w:name="_ETM_Q29_639055"/>
      <w:bookmarkEnd w:id="19260"/>
      <w:bookmarkEnd w:id="19261"/>
      <w:r>
        <w:rPr>
          <w:rtl/>
        </w:rPr>
        <w:t xml:space="preserve"> </w:t>
      </w:r>
    </w:p>
    <w:p w:rsidR="005958DA" w:rsidRDefault="005958DA" w:rsidP="00DE623F">
      <w:pPr>
        <w:pStyle w:val="af5"/>
        <w:keepNext/>
        <w:rPr>
          <w:rtl/>
        </w:rPr>
      </w:pPr>
      <w:bookmarkStart w:id="19262" w:name="ET_interruption_5109_50"/>
      <w:r w:rsidRPr="00202748">
        <w:rPr>
          <w:rStyle w:val="TagStyle"/>
          <w:rtl/>
        </w:rPr>
        <w:t xml:space="preserve"> &lt;&lt; קריאה &gt;&gt;</w:t>
      </w:r>
      <w:r w:rsidRPr="001E14CE">
        <w:rPr>
          <w:rStyle w:val="TagStyle"/>
          <w:rtl/>
        </w:rPr>
        <w:t xml:space="preserve"> </w:t>
      </w:r>
      <w:r>
        <w:rPr>
          <w:rtl/>
        </w:rPr>
        <w:t>אלעזר שטרן (יש עתיד):</w:t>
      </w:r>
      <w:r w:rsidRPr="001E14CE">
        <w:rPr>
          <w:rStyle w:val="TagStyle"/>
          <w:rtl/>
        </w:rPr>
        <w:t xml:space="preserve"> </w:t>
      </w:r>
      <w:r w:rsidRPr="00202748">
        <w:rPr>
          <w:rStyle w:val="TagStyle"/>
          <w:rtl/>
        </w:rPr>
        <w:t>&lt;&lt; קריאה &gt;&gt;</w:t>
      </w:r>
      <w:r>
        <w:rPr>
          <w:rtl/>
        </w:rPr>
        <w:t xml:space="preserve"> </w:t>
      </w:r>
      <w:bookmarkEnd w:id="19262"/>
    </w:p>
    <w:p w:rsidR="005958DA" w:rsidRDefault="005958DA" w:rsidP="00DE623F">
      <w:pPr>
        <w:rPr>
          <w:rtl/>
        </w:rPr>
      </w:pPr>
    </w:p>
    <w:p w:rsidR="005958DA" w:rsidRDefault="005958DA" w:rsidP="00DE623F">
      <w:pPr>
        <w:rPr>
          <w:rtl/>
        </w:rPr>
      </w:pPr>
      <w:r>
        <w:rPr>
          <w:rFonts w:hint="cs"/>
          <w:rtl/>
          <w:lang w:eastAsia="he-IL"/>
        </w:rPr>
        <w:t>והילדים שלך מתגייסים בגיל 19 ו-20.</w:t>
      </w:r>
    </w:p>
    <w:p w:rsidR="005958DA" w:rsidRDefault="005958DA" w:rsidP="00DE623F">
      <w:pPr>
        <w:rPr>
          <w:rtl/>
        </w:rPr>
      </w:pPr>
      <w:bookmarkStart w:id="19263" w:name="_ETM_Q29_634106"/>
      <w:bookmarkStart w:id="19264" w:name="_ETM_Q29_634179"/>
      <w:bookmarkStart w:id="19265" w:name="_ETM_Q29_637531"/>
      <w:bookmarkEnd w:id="19263"/>
      <w:bookmarkEnd w:id="19264"/>
      <w:bookmarkEnd w:id="19265"/>
    </w:p>
    <w:p w:rsidR="005958DA" w:rsidRDefault="005958DA" w:rsidP="00DE623F">
      <w:pPr>
        <w:pStyle w:val="af6"/>
        <w:keepNext/>
        <w:rPr>
          <w:rtl/>
        </w:rPr>
      </w:pPr>
      <w:r w:rsidRPr="00202748">
        <w:rPr>
          <w:rStyle w:val="TagStyle"/>
          <w:rtl/>
        </w:rPr>
        <w:t xml:space="preserve"> &lt;&lt; יור &gt;&gt;</w:t>
      </w:r>
      <w:r w:rsidRPr="00C9028E">
        <w:rPr>
          <w:rStyle w:val="TagStyle"/>
          <w:rtl/>
        </w:rPr>
        <w:t xml:space="preserve"> </w:t>
      </w:r>
      <w:r>
        <w:rPr>
          <w:rtl/>
        </w:rPr>
        <w:t>היו"ר ארז מלול:</w:t>
      </w:r>
      <w:r w:rsidRPr="00C9028E">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DE623F">
      <w:pPr>
        <w:rPr>
          <w:rtl/>
        </w:rPr>
      </w:pPr>
      <w:bookmarkStart w:id="19266" w:name="_ETM_Q29_638262"/>
      <w:bookmarkEnd w:id="19266"/>
      <w:r>
        <w:rPr>
          <w:rFonts w:hint="cs"/>
          <w:rtl/>
        </w:rPr>
        <w:t xml:space="preserve">חבר הכנסת אלעזר שטרן, אתה בקריאה ראשונה. </w:t>
      </w:r>
    </w:p>
    <w:p w:rsidR="005958DA" w:rsidRDefault="005958DA" w:rsidP="00DE623F">
      <w:pPr>
        <w:rPr>
          <w:rtl/>
        </w:rPr>
      </w:pPr>
    </w:p>
    <w:p w:rsidR="005958DA" w:rsidRDefault="005958DA" w:rsidP="00DE623F">
      <w:pPr>
        <w:pStyle w:val="-"/>
        <w:keepNext/>
        <w:rPr>
          <w:rtl/>
        </w:rPr>
      </w:pPr>
      <w:bookmarkStart w:id="19267" w:name="ET_speakercontinue_6549_53"/>
      <w:r w:rsidRPr="00202748">
        <w:rPr>
          <w:rStyle w:val="TagStyle"/>
          <w:rtl/>
        </w:rPr>
        <w:t xml:space="preserve"> &lt;&lt; דובר_המשך &gt;&gt;</w:t>
      </w:r>
      <w:r w:rsidRPr="00C9028E">
        <w:rPr>
          <w:rStyle w:val="TagStyle"/>
          <w:rtl/>
        </w:rPr>
        <w:t xml:space="preserve"> </w:t>
      </w:r>
      <w:r>
        <w:rPr>
          <w:rtl/>
        </w:rPr>
        <w:t>אביחי אברהם בוארון (הליכוד):</w:t>
      </w:r>
      <w:r w:rsidRPr="00C9028E">
        <w:rPr>
          <w:rStyle w:val="TagStyle"/>
          <w:rtl/>
        </w:rPr>
        <w:t xml:space="preserve"> </w:t>
      </w:r>
      <w:r w:rsidRPr="00202748">
        <w:rPr>
          <w:rStyle w:val="TagStyle"/>
          <w:rtl/>
        </w:rPr>
        <w:t>&lt;&lt; דובר_המשך &gt;&gt;</w:t>
      </w:r>
      <w:r>
        <w:rPr>
          <w:rtl/>
        </w:rPr>
        <w:t xml:space="preserve"> </w:t>
      </w:r>
      <w:bookmarkEnd w:id="19267"/>
    </w:p>
    <w:p w:rsidR="005958DA" w:rsidRDefault="005958DA" w:rsidP="00DE623F">
      <w:pPr>
        <w:rPr>
          <w:rtl/>
        </w:rPr>
      </w:pPr>
    </w:p>
    <w:p w:rsidR="005958DA" w:rsidRDefault="005958DA" w:rsidP="006D151A">
      <w:pPr>
        <w:rPr>
          <w:rtl/>
        </w:rPr>
      </w:pPr>
      <w:r>
        <w:rPr>
          <w:rFonts w:hint="cs"/>
          <w:rtl/>
        </w:rPr>
        <w:t xml:space="preserve">אני קורא </w:t>
      </w:r>
      <w:bookmarkStart w:id="19268" w:name="_ETM_Q29_636640"/>
      <w:bookmarkStart w:id="19269" w:name="_ETM_Q29_637150"/>
      <w:bookmarkStart w:id="19270" w:name="_ETM_Q29_637239"/>
      <w:bookmarkStart w:id="19271" w:name="_ETM_Q29_637330"/>
      <w:bookmarkStart w:id="19272" w:name="_ETM_Q29_637750"/>
      <w:bookmarkStart w:id="19273" w:name="_ETM_Q29_637870"/>
      <w:bookmarkStart w:id="19274" w:name="_ETM_Q29_638170"/>
      <w:bookmarkEnd w:id="19268"/>
      <w:bookmarkEnd w:id="19269"/>
      <w:bookmarkEnd w:id="19270"/>
      <w:bookmarkEnd w:id="19271"/>
      <w:bookmarkEnd w:id="19272"/>
      <w:bookmarkEnd w:id="19273"/>
      <w:bookmarkEnd w:id="19274"/>
      <w:r>
        <w:rPr>
          <w:rtl/>
        </w:rPr>
        <w:t xml:space="preserve">לכם </w:t>
      </w:r>
      <w:bookmarkStart w:id="19275" w:name="_ETM_Q29_638650"/>
      <w:bookmarkEnd w:id="19275"/>
      <w:r>
        <w:rPr>
          <w:rtl/>
        </w:rPr>
        <w:t xml:space="preserve">בשמאל </w:t>
      </w:r>
      <w:bookmarkStart w:id="19276" w:name="_ETM_Q29_639159"/>
      <w:bookmarkEnd w:id="19276"/>
      <w:r>
        <w:rPr>
          <w:rtl/>
        </w:rPr>
        <w:t xml:space="preserve">הישראלי </w:t>
      </w:r>
      <w:bookmarkStart w:id="19277" w:name="_ETM_Q29_640239"/>
      <w:bookmarkEnd w:id="19277"/>
      <w:r>
        <w:rPr>
          <w:rtl/>
        </w:rPr>
        <w:t xml:space="preserve">לתמוך </w:t>
      </w:r>
      <w:bookmarkStart w:id="19278" w:name="_ETM_Q29_640750"/>
      <w:bookmarkEnd w:id="19278"/>
      <w:r>
        <w:rPr>
          <w:rtl/>
        </w:rPr>
        <w:t xml:space="preserve">בתהליך </w:t>
      </w:r>
      <w:bookmarkStart w:id="19279" w:name="_ETM_Q29_641290"/>
      <w:bookmarkEnd w:id="19279"/>
      <w:r>
        <w:rPr>
          <w:rtl/>
        </w:rPr>
        <w:t>הזה</w:t>
      </w:r>
      <w:r>
        <w:rPr>
          <w:rFonts w:hint="cs"/>
          <w:rtl/>
        </w:rPr>
        <w:t>,</w:t>
      </w:r>
      <w:r>
        <w:rPr>
          <w:rtl/>
        </w:rPr>
        <w:t xml:space="preserve"> </w:t>
      </w:r>
      <w:bookmarkStart w:id="19280" w:name="_ETM_Q29_641890"/>
      <w:bookmarkEnd w:id="19280"/>
      <w:r>
        <w:rPr>
          <w:rtl/>
        </w:rPr>
        <w:t xml:space="preserve">לא </w:t>
      </w:r>
      <w:bookmarkStart w:id="19281" w:name="_ETM_Q29_642129"/>
      <w:bookmarkEnd w:id="19281"/>
      <w:r>
        <w:rPr>
          <w:rtl/>
        </w:rPr>
        <w:t xml:space="preserve">לעצור </w:t>
      </w:r>
      <w:bookmarkStart w:id="19282" w:name="_ETM_Q29_642549"/>
      <w:bookmarkEnd w:id="19282"/>
      <w:r>
        <w:rPr>
          <w:rtl/>
        </w:rPr>
        <w:t>אותו</w:t>
      </w:r>
      <w:r w:rsidR="006D151A">
        <w:rPr>
          <w:rFonts w:hint="cs"/>
          <w:rtl/>
        </w:rPr>
        <w:t>;</w:t>
      </w:r>
      <w:r>
        <w:rPr>
          <w:rtl/>
        </w:rPr>
        <w:t xml:space="preserve"> </w:t>
      </w:r>
      <w:bookmarkStart w:id="19283" w:name="_ETM_Q29_642819"/>
      <w:bookmarkEnd w:id="19283"/>
      <w:r>
        <w:rPr>
          <w:rtl/>
        </w:rPr>
        <w:t xml:space="preserve">לכבד </w:t>
      </w:r>
      <w:bookmarkStart w:id="19284" w:name="_ETM_Q29_643480"/>
      <w:bookmarkEnd w:id="19284"/>
      <w:r>
        <w:rPr>
          <w:rtl/>
        </w:rPr>
        <w:t>אותו</w:t>
      </w:r>
      <w:r>
        <w:rPr>
          <w:rFonts w:hint="cs"/>
          <w:rtl/>
        </w:rPr>
        <w:t>,</w:t>
      </w:r>
      <w:r>
        <w:rPr>
          <w:rtl/>
        </w:rPr>
        <w:t xml:space="preserve"> </w:t>
      </w:r>
      <w:bookmarkStart w:id="19285" w:name="_ETM_Q29_644200"/>
      <w:bookmarkEnd w:id="19285"/>
      <w:r>
        <w:rPr>
          <w:rtl/>
        </w:rPr>
        <w:t xml:space="preserve">לא </w:t>
      </w:r>
      <w:bookmarkStart w:id="19286" w:name="_ETM_Q29_644440"/>
      <w:bookmarkEnd w:id="19286"/>
      <w:r>
        <w:rPr>
          <w:rtl/>
        </w:rPr>
        <w:t xml:space="preserve">לקרוא </w:t>
      </w:r>
      <w:bookmarkStart w:id="19287" w:name="_ETM_Q29_644769"/>
      <w:bookmarkEnd w:id="19287"/>
      <w:r>
        <w:rPr>
          <w:rtl/>
        </w:rPr>
        <w:t>לזה</w:t>
      </w:r>
      <w:bookmarkStart w:id="19288" w:name="_ETM_Q29_645040"/>
      <w:bookmarkEnd w:id="19288"/>
      <w:r>
        <w:rPr>
          <w:rtl/>
        </w:rPr>
        <w:t xml:space="preserve"> </w:t>
      </w:r>
      <w:bookmarkStart w:id="19289" w:name="_ETM_Q29_645459"/>
      <w:bookmarkEnd w:id="19289"/>
      <w:r>
        <w:rPr>
          <w:rFonts w:hint="cs"/>
          <w:rtl/>
        </w:rPr>
        <w:t>חוק פטור</w:t>
      </w:r>
      <w:r>
        <w:rPr>
          <w:rtl/>
        </w:rPr>
        <w:t xml:space="preserve"> </w:t>
      </w:r>
      <w:bookmarkStart w:id="19290" w:name="_ETM_Q29_646150"/>
      <w:bookmarkEnd w:id="19290"/>
      <w:r>
        <w:rPr>
          <w:rtl/>
        </w:rPr>
        <w:t xml:space="preserve">ולא </w:t>
      </w:r>
      <w:bookmarkStart w:id="19291" w:name="_ETM_Q29_646690"/>
      <w:bookmarkEnd w:id="19291"/>
      <w:r>
        <w:rPr>
          <w:rFonts w:hint="cs"/>
          <w:rtl/>
        </w:rPr>
        <w:t xml:space="preserve">חוק </w:t>
      </w:r>
      <w:r>
        <w:rPr>
          <w:rtl/>
        </w:rPr>
        <w:t>השתמטות</w:t>
      </w:r>
      <w:r>
        <w:rPr>
          <w:rFonts w:hint="cs"/>
          <w:rtl/>
        </w:rPr>
        <w:t xml:space="preserve">, לכבד </w:t>
      </w:r>
      <w:bookmarkStart w:id="19292" w:name="_ETM_Q29_647620"/>
      <w:bookmarkStart w:id="19293" w:name="_ETM_Q29_648159"/>
      <w:bookmarkEnd w:id="19292"/>
      <w:bookmarkEnd w:id="19293"/>
      <w:r>
        <w:rPr>
          <w:rtl/>
        </w:rPr>
        <w:t xml:space="preserve">את </w:t>
      </w:r>
      <w:bookmarkStart w:id="19294" w:name="_ETM_Q29_648280"/>
      <w:bookmarkEnd w:id="19294"/>
      <w:r>
        <w:rPr>
          <w:rtl/>
        </w:rPr>
        <w:t xml:space="preserve">המאמצים </w:t>
      </w:r>
      <w:bookmarkStart w:id="19295" w:name="_ETM_Q29_648819"/>
      <w:bookmarkEnd w:id="19295"/>
      <w:r>
        <w:rPr>
          <w:rtl/>
        </w:rPr>
        <w:t>ש</w:t>
      </w:r>
      <w:r>
        <w:rPr>
          <w:rFonts w:hint="cs"/>
          <w:rtl/>
        </w:rPr>
        <w:t>נעשים ולהביא חוק גיוס טוב לישראל.</w:t>
      </w:r>
    </w:p>
    <w:p w:rsidR="005958DA" w:rsidRDefault="005958DA" w:rsidP="00DE623F">
      <w:pPr>
        <w:rPr>
          <w:rtl/>
        </w:rPr>
      </w:pPr>
    </w:p>
    <w:p w:rsidR="005958DA" w:rsidRDefault="005958DA" w:rsidP="00DE623F">
      <w:pPr>
        <w:pStyle w:val="af5"/>
        <w:keepNext/>
        <w:rPr>
          <w:rtl/>
        </w:rPr>
      </w:pPr>
      <w:r w:rsidRPr="00202748">
        <w:rPr>
          <w:rStyle w:val="TagStyle"/>
          <w:rtl/>
        </w:rPr>
        <w:t xml:space="preserve"> &lt;&lt; קריאה &gt;&gt;</w:t>
      </w:r>
      <w:r w:rsidRPr="00C9028E">
        <w:rPr>
          <w:rStyle w:val="TagStyle"/>
          <w:rtl/>
        </w:rPr>
        <w:t xml:space="preserve"> </w:t>
      </w:r>
      <w:r>
        <w:rPr>
          <w:rtl/>
        </w:rPr>
        <w:t>מיקי לוי (יש עתיד):</w:t>
      </w:r>
      <w:r w:rsidRPr="00C9028E">
        <w:rPr>
          <w:rStyle w:val="TagStyle"/>
          <w:rtl/>
        </w:rPr>
        <w:t xml:space="preserve"> </w:t>
      </w:r>
      <w:r w:rsidRPr="00202748">
        <w:rPr>
          <w:rStyle w:val="TagStyle"/>
          <w:rtl/>
        </w:rPr>
        <w:t>&lt;&lt; קריאה &gt;&gt;</w:t>
      </w:r>
      <w:r>
        <w:rPr>
          <w:rtl/>
        </w:rPr>
        <w:t xml:space="preserve"> </w:t>
      </w:r>
    </w:p>
    <w:p w:rsidR="005958DA" w:rsidRDefault="005958DA" w:rsidP="00DE623F">
      <w:pPr>
        <w:rPr>
          <w:rtl/>
        </w:rPr>
      </w:pPr>
    </w:p>
    <w:p w:rsidR="005958DA" w:rsidRDefault="005958DA" w:rsidP="00DE623F">
      <w:pPr>
        <w:rPr>
          <w:rtl/>
        </w:rPr>
      </w:pPr>
      <w:r>
        <w:rPr>
          <w:rFonts w:hint="cs"/>
          <w:rtl/>
          <w:lang w:eastAsia="he-IL"/>
        </w:rPr>
        <w:t xml:space="preserve">זה חוק השתמטות פר אקסלנס. פר אקסלנס חוק השתמטות. לא יעזור לכם. </w:t>
      </w:r>
      <w:r>
        <w:rPr>
          <w:rFonts w:hint="cs"/>
          <w:rtl/>
        </w:rPr>
        <w:t>חוק השתמטות.</w:t>
      </w:r>
    </w:p>
    <w:p w:rsidR="005958DA" w:rsidRDefault="005958DA" w:rsidP="00DE623F">
      <w:pPr>
        <w:rPr>
          <w:rtl/>
        </w:rPr>
      </w:pPr>
    </w:p>
    <w:p w:rsidR="005958DA" w:rsidRDefault="005958DA" w:rsidP="00DE623F">
      <w:pPr>
        <w:pStyle w:val="af6"/>
        <w:keepNext/>
        <w:rPr>
          <w:rtl/>
        </w:rPr>
      </w:pPr>
      <w:r w:rsidRPr="00202748">
        <w:rPr>
          <w:rStyle w:val="TagStyle"/>
          <w:rtl/>
        </w:rPr>
        <w:t xml:space="preserve"> &lt;&lt; יור &gt;&gt;</w:t>
      </w:r>
      <w:r w:rsidRPr="008D3A69">
        <w:rPr>
          <w:rStyle w:val="TagStyle"/>
          <w:rtl/>
        </w:rPr>
        <w:t xml:space="preserve"> </w:t>
      </w:r>
      <w:r>
        <w:rPr>
          <w:rtl/>
        </w:rPr>
        <w:t>היו"ר ארז מלול:</w:t>
      </w:r>
      <w:r w:rsidRPr="008D3A69">
        <w:rPr>
          <w:rStyle w:val="TagStyle"/>
          <w:rtl/>
        </w:rPr>
        <w:t xml:space="preserve"> </w:t>
      </w:r>
      <w:r w:rsidRPr="00202748">
        <w:rPr>
          <w:rStyle w:val="TagStyle"/>
          <w:rtl/>
        </w:rPr>
        <w:t>&lt;&lt; יור &gt;&gt;</w:t>
      </w:r>
      <w:r>
        <w:rPr>
          <w:rtl/>
        </w:rPr>
        <w:t xml:space="preserve"> </w:t>
      </w:r>
    </w:p>
    <w:p w:rsidR="005958DA" w:rsidRDefault="005958DA" w:rsidP="00DE623F">
      <w:pPr>
        <w:rPr>
          <w:rtl/>
        </w:rPr>
      </w:pPr>
    </w:p>
    <w:p w:rsidR="005958DA" w:rsidRDefault="005958DA" w:rsidP="006D151A">
      <w:pPr>
        <w:rPr>
          <w:rtl/>
        </w:rPr>
      </w:pPr>
      <w:bookmarkStart w:id="19296" w:name="_ETM_Q29_652180"/>
      <w:bookmarkEnd w:id="19296"/>
      <w:r>
        <w:rPr>
          <w:rtl/>
        </w:rPr>
        <w:t xml:space="preserve">תודה </w:t>
      </w:r>
      <w:bookmarkStart w:id="19297" w:name="_ETM_Q29_652420"/>
      <w:bookmarkEnd w:id="19297"/>
      <w:r>
        <w:rPr>
          <w:rtl/>
        </w:rPr>
        <w:t>רבה</w:t>
      </w:r>
      <w:r>
        <w:rPr>
          <w:rFonts w:hint="cs"/>
          <w:rtl/>
        </w:rPr>
        <w:t>.</w:t>
      </w:r>
      <w:r>
        <w:rPr>
          <w:rtl/>
        </w:rPr>
        <w:t xml:space="preserve"> </w:t>
      </w:r>
      <w:bookmarkStart w:id="19298" w:name="_ETM_Q29_654360"/>
      <w:bookmarkEnd w:id="19298"/>
      <w:r>
        <w:rPr>
          <w:rtl/>
        </w:rPr>
        <w:t xml:space="preserve">אחרון </w:t>
      </w:r>
      <w:bookmarkStart w:id="19299" w:name="_ETM_Q29_654780"/>
      <w:bookmarkEnd w:id="19299"/>
      <w:r>
        <w:rPr>
          <w:rtl/>
        </w:rPr>
        <w:t xml:space="preserve">הדוברים </w:t>
      </w:r>
      <w:bookmarkStart w:id="19300" w:name="_ETM_Q29_655710"/>
      <w:bookmarkEnd w:id="19300"/>
      <w:r w:rsidR="006D151A">
        <w:rPr>
          <w:rFonts w:hint="cs"/>
          <w:rtl/>
        </w:rPr>
        <w:t xml:space="preserve">– </w:t>
      </w:r>
      <w:r>
        <w:rPr>
          <w:rtl/>
        </w:rPr>
        <w:t xml:space="preserve">חבר </w:t>
      </w:r>
      <w:bookmarkStart w:id="19301" w:name="_ETM_Q29_656130"/>
      <w:bookmarkEnd w:id="19301"/>
      <w:r>
        <w:rPr>
          <w:rtl/>
        </w:rPr>
        <w:t xml:space="preserve">הכנסת </w:t>
      </w:r>
      <w:bookmarkStart w:id="19302" w:name="_ETM_Q29_656460"/>
      <w:bookmarkEnd w:id="19302"/>
      <w:r>
        <w:rPr>
          <w:rtl/>
        </w:rPr>
        <w:t xml:space="preserve">אלון </w:t>
      </w:r>
      <w:bookmarkStart w:id="19303" w:name="_ETM_Q29_656700"/>
      <w:bookmarkEnd w:id="19303"/>
      <w:r>
        <w:rPr>
          <w:rtl/>
        </w:rPr>
        <w:t>שוסטר</w:t>
      </w:r>
      <w:r>
        <w:rPr>
          <w:rFonts w:hint="cs"/>
          <w:rtl/>
        </w:rPr>
        <w:t>.</w:t>
      </w:r>
    </w:p>
    <w:p w:rsidR="005958DA" w:rsidRDefault="005958DA" w:rsidP="00DE623F">
      <w:pPr>
        <w:rPr>
          <w:rtl/>
        </w:rPr>
      </w:pPr>
      <w:bookmarkStart w:id="19304" w:name="_ETM_Q29_651970"/>
      <w:bookmarkStart w:id="19305" w:name="_ETM_Q29_652035"/>
      <w:bookmarkStart w:id="19306" w:name="_ETM_Q29_652770"/>
      <w:bookmarkEnd w:id="19304"/>
      <w:bookmarkEnd w:id="19305"/>
      <w:bookmarkEnd w:id="19306"/>
    </w:p>
    <w:p w:rsidR="005958DA" w:rsidRDefault="005958DA" w:rsidP="00DE623F">
      <w:pPr>
        <w:pStyle w:val="a4"/>
        <w:keepNext/>
        <w:rPr>
          <w:rtl/>
        </w:rPr>
      </w:pPr>
      <w:bookmarkStart w:id="19307" w:name="ET_speaker_6144_57"/>
      <w:r w:rsidRPr="00202748">
        <w:rPr>
          <w:rStyle w:val="TagStyle"/>
          <w:rtl/>
        </w:rPr>
        <w:t xml:space="preserve"> &lt;&lt; דובר &gt;&gt;</w:t>
      </w:r>
      <w:r w:rsidRPr="008D3A69">
        <w:rPr>
          <w:rStyle w:val="TagStyle"/>
          <w:rtl/>
        </w:rPr>
        <w:t xml:space="preserve"> </w:t>
      </w:r>
      <w:bookmarkStart w:id="19308" w:name="_Toc187141376"/>
      <w:r>
        <w:rPr>
          <w:rtl/>
        </w:rPr>
        <w:t>אלון שוסטר (המחנה הממלכתי):</w:t>
      </w:r>
      <w:bookmarkEnd w:id="19308"/>
      <w:r w:rsidRPr="008D3A69">
        <w:rPr>
          <w:rStyle w:val="TagStyle"/>
          <w:rtl/>
        </w:rPr>
        <w:t xml:space="preserve"> </w:t>
      </w:r>
      <w:r w:rsidRPr="00202748">
        <w:rPr>
          <w:rStyle w:val="TagStyle"/>
          <w:rtl/>
        </w:rPr>
        <w:t>&lt;&lt; דובר &gt;&gt;</w:t>
      </w:r>
      <w:r>
        <w:rPr>
          <w:rtl/>
        </w:rPr>
        <w:t xml:space="preserve"> </w:t>
      </w:r>
      <w:bookmarkEnd w:id="19307"/>
    </w:p>
    <w:p w:rsidR="005958DA" w:rsidRDefault="005958DA" w:rsidP="00DE623F">
      <w:pPr>
        <w:rPr>
          <w:rtl/>
        </w:rPr>
      </w:pPr>
    </w:p>
    <w:p w:rsidR="005958DA" w:rsidRDefault="005958DA" w:rsidP="006D151A">
      <w:pPr>
        <w:rPr>
          <w:rtl/>
        </w:rPr>
      </w:pPr>
      <w:bookmarkStart w:id="19309" w:name="_ETM_Q29_653261"/>
      <w:bookmarkStart w:id="19310" w:name="_ETM_Q29_653296"/>
      <w:bookmarkStart w:id="19311" w:name="_ETM_Q29_659689"/>
      <w:bookmarkStart w:id="19312" w:name="_ETM_Q29_680690"/>
      <w:bookmarkEnd w:id="19309"/>
      <w:bookmarkEnd w:id="19310"/>
      <w:bookmarkEnd w:id="19311"/>
      <w:bookmarkEnd w:id="19312"/>
      <w:r>
        <w:rPr>
          <w:rtl/>
        </w:rPr>
        <w:t xml:space="preserve">אדוני </w:t>
      </w:r>
      <w:bookmarkStart w:id="19313" w:name="_ETM_Q29_681050"/>
      <w:bookmarkEnd w:id="19313"/>
      <w:r>
        <w:rPr>
          <w:rtl/>
        </w:rPr>
        <w:t>היושב-ראש</w:t>
      </w:r>
      <w:r>
        <w:rPr>
          <w:rFonts w:hint="cs"/>
          <w:rtl/>
        </w:rPr>
        <w:t>,</w:t>
      </w:r>
      <w:r>
        <w:rPr>
          <w:rtl/>
        </w:rPr>
        <w:t xml:space="preserve"> </w:t>
      </w:r>
      <w:bookmarkStart w:id="19314" w:name="_ETM_Q29_681590"/>
      <w:bookmarkEnd w:id="19314"/>
      <w:r>
        <w:rPr>
          <w:rtl/>
        </w:rPr>
        <w:t xml:space="preserve">כנסת </w:t>
      </w:r>
      <w:bookmarkStart w:id="19315" w:name="_ETM_Q29_682280"/>
      <w:bookmarkEnd w:id="19315"/>
      <w:r>
        <w:rPr>
          <w:rtl/>
        </w:rPr>
        <w:t>נכבדה</w:t>
      </w:r>
      <w:r>
        <w:rPr>
          <w:rFonts w:hint="cs"/>
          <w:rtl/>
        </w:rPr>
        <w:t>,</w:t>
      </w:r>
      <w:r>
        <w:rPr>
          <w:rtl/>
        </w:rPr>
        <w:t xml:space="preserve"> </w:t>
      </w:r>
      <w:bookmarkStart w:id="19316" w:name="_ETM_Q29_684330"/>
      <w:bookmarkEnd w:id="19316"/>
      <w:r>
        <w:rPr>
          <w:rtl/>
        </w:rPr>
        <w:t>ב</w:t>
      </w:r>
      <w:r>
        <w:rPr>
          <w:rFonts w:hint="cs"/>
          <w:rtl/>
        </w:rPr>
        <w:t>-7</w:t>
      </w:r>
      <w:r>
        <w:rPr>
          <w:rtl/>
        </w:rPr>
        <w:t xml:space="preserve"> </w:t>
      </w:r>
      <w:bookmarkStart w:id="19317" w:name="_ETM_Q29_685589"/>
      <w:bookmarkEnd w:id="19317"/>
      <w:r>
        <w:rPr>
          <w:rFonts w:hint="cs"/>
          <w:rtl/>
        </w:rPr>
        <w:t>ב</w:t>
      </w:r>
      <w:r>
        <w:rPr>
          <w:rtl/>
        </w:rPr>
        <w:t xml:space="preserve">אוקטובר </w:t>
      </w:r>
      <w:bookmarkStart w:id="19318" w:name="_ETM_Q29_686309"/>
      <w:bookmarkEnd w:id="19318"/>
      <w:r>
        <w:rPr>
          <w:rtl/>
        </w:rPr>
        <w:t xml:space="preserve">בשעה </w:t>
      </w:r>
      <w:bookmarkStart w:id="19319" w:name="_ETM_Q29_686699"/>
      <w:bookmarkEnd w:id="19319"/>
      <w:r>
        <w:rPr>
          <w:rtl/>
        </w:rPr>
        <w:t xml:space="preserve">07:00 </w:t>
      </w:r>
      <w:bookmarkStart w:id="19320" w:name="_ETM_Q29_686999"/>
      <w:bookmarkStart w:id="19321" w:name="_ETM_Q29_688360"/>
      <w:bookmarkEnd w:id="19320"/>
      <w:bookmarkEnd w:id="19321"/>
      <w:r>
        <w:rPr>
          <w:rtl/>
        </w:rPr>
        <w:t xml:space="preserve">נפל </w:t>
      </w:r>
      <w:bookmarkStart w:id="19322" w:name="_ETM_Q29_688750"/>
      <w:bookmarkEnd w:id="19322"/>
      <w:r>
        <w:rPr>
          <w:rtl/>
        </w:rPr>
        <w:t xml:space="preserve">דבר </w:t>
      </w:r>
      <w:bookmarkStart w:id="19323" w:name="_ETM_Q29_689080"/>
      <w:bookmarkEnd w:id="19323"/>
      <w:r>
        <w:rPr>
          <w:rtl/>
        </w:rPr>
        <w:t>בישראל</w:t>
      </w:r>
      <w:r>
        <w:rPr>
          <w:rFonts w:hint="cs"/>
          <w:rtl/>
        </w:rPr>
        <w:t>.</w:t>
      </w:r>
      <w:r>
        <w:rPr>
          <w:rtl/>
        </w:rPr>
        <w:t xml:space="preserve"> </w:t>
      </w:r>
      <w:bookmarkStart w:id="19324" w:name="_ETM_Q29_690990"/>
      <w:bookmarkEnd w:id="19324"/>
      <w:r>
        <w:rPr>
          <w:rtl/>
        </w:rPr>
        <w:t xml:space="preserve">אזרחי </w:t>
      </w:r>
      <w:bookmarkStart w:id="19325" w:name="_ETM_Q29_691560"/>
      <w:bookmarkEnd w:id="19325"/>
      <w:r>
        <w:rPr>
          <w:rtl/>
        </w:rPr>
        <w:t>ישראל</w:t>
      </w:r>
      <w:r>
        <w:rPr>
          <w:rFonts w:hint="cs"/>
          <w:rtl/>
        </w:rPr>
        <w:t xml:space="preserve"> </w:t>
      </w:r>
      <w:r>
        <w:rPr>
          <w:rFonts w:hint="eastAsia"/>
        </w:rPr>
        <w:t>–</w:t>
      </w:r>
      <w:r>
        <w:rPr>
          <w:rtl/>
        </w:rPr>
        <w:t xml:space="preserve"> </w:t>
      </w:r>
      <w:bookmarkStart w:id="19326" w:name="_ETM_Q29_692879"/>
      <w:bookmarkEnd w:id="19326"/>
      <w:r>
        <w:rPr>
          <w:rtl/>
        </w:rPr>
        <w:t xml:space="preserve">לא </w:t>
      </w:r>
      <w:bookmarkStart w:id="19327" w:name="_ETM_Q29_693059"/>
      <w:bookmarkEnd w:id="19327"/>
      <w:r>
        <w:rPr>
          <w:rtl/>
        </w:rPr>
        <w:t xml:space="preserve">רק </w:t>
      </w:r>
      <w:bookmarkStart w:id="19328" w:name="_ETM_Q29_693209"/>
      <w:bookmarkEnd w:id="19328"/>
      <w:r>
        <w:rPr>
          <w:rtl/>
        </w:rPr>
        <w:t>החיילים</w:t>
      </w:r>
      <w:r>
        <w:rPr>
          <w:rFonts w:hint="cs"/>
          <w:rtl/>
        </w:rPr>
        <w:t>,</w:t>
      </w:r>
      <w:r>
        <w:rPr>
          <w:rtl/>
        </w:rPr>
        <w:t xml:space="preserve"> </w:t>
      </w:r>
      <w:bookmarkStart w:id="19329" w:name="_ETM_Q29_693749"/>
      <w:bookmarkEnd w:id="19329"/>
      <w:r>
        <w:rPr>
          <w:rtl/>
        </w:rPr>
        <w:t xml:space="preserve">גם </w:t>
      </w:r>
      <w:bookmarkStart w:id="19330" w:name="_ETM_Q29_693989"/>
      <w:bookmarkEnd w:id="19330"/>
      <w:r>
        <w:rPr>
          <w:rtl/>
        </w:rPr>
        <w:t>ההורים</w:t>
      </w:r>
      <w:r>
        <w:rPr>
          <w:rFonts w:hint="cs"/>
          <w:rtl/>
        </w:rPr>
        <w:t xml:space="preserve"> </w:t>
      </w:r>
      <w:bookmarkStart w:id="19331" w:name="_ETM_Q29_697390"/>
      <w:bookmarkEnd w:id="19331"/>
      <w:r>
        <w:rPr>
          <w:rFonts w:hint="cs"/>
          <w:rtl/>
        </w:rPr>
        <w:t>והסבים</w:t>
      </w:r>
      <w:r>
        <w:rPr>
          <w:rtl/>
        </w:rPr>
        <w:t xml:space="preserve"> </w:t>
      </w:r>
      <w:bookmarkStart w:id="19332" w:name="_ETM_Q29_695809"/>
      <w:bookmarkEnd w:id="19332"/>
      <w:r>
        <w:rPr>
          <w:rtl/>
        </w:rPr>
        <w:t xml:space="preserve">והבנים </w:t>
      </w:r>
      <w:bookmarkStart w:id="19333" w:name="_ETM_Q29_696920"/>
      <w:bookmarkEnd w:id="19333"/>
      <w:r>
        <w:rPr>
          <w:rFonts w:hint="cs"/>
          <w:rtl/>
        </w:rPr>
        <w:t xml:space="preserve">– </w:t>
      </w:r>
      <w:r>
        <w:rPr>
          <w:rtl/>
        </w:rPr>
        <w:t xml:space="preserve">הבינו </w:t>
      </w:r>
      <w:bookmarkStart w:id="19334" w:name="_ETM_Q29_697400"/>
      <w:bookmarkEnd w:id="19334"/>
      <w:r>
        <w:rPr>
          <w:rtl/>
        </w:rPr>
        <w:t xml:space="preserve">שאנחנו </w:t>
      </w:r>
      <w:bookmarkStart w:id="19335" w:name="_ETM_Q29_697970"/>
      <w:bookmarkEnd w:id="19335"/>
      <w:r>
        <w:rPr>
          <w:rtl/>
        </w:rPr>
        <w:t>במלחמה</w:t>
      </w:r>
      <w:r>
        <w:rPr>
          <w:rFonts w:hint="cs"/>
          <w:rtl/>
        </w:rPr>
        <w:t>.</w:t>
      </w:r>
      <w:r>
        <w:rPr>
          <w:rtl/>
        </w:rPr>
        <w:t xml:space="preserve"> </w:t>
      </w:r>
      <w:bookmarkStart w:id="19336" w:name="_ETM_Q29_699809"/>
      <w:bookmarkEnd w:id="19336"/>
      <w:r>
        <w:rPr>
          <w:rtl/>
        </w:rPr>
        <w:t xml:space="preserve">אחרי </w:t>
      </w:r>
      <w:bookmarkStart w:id="19337" w:name="_ETM_Q29_700470"/>
      <w:bookmarkEnd w:id="19337"/>
      <w:r>
        <w:rPr>
          <w:rtl/>
        </w:rPr>
        <w:t xml:space="preserve">עשרות </w:t>
      </w:r>
      <w:bookmarkStart w:id="19338" w:name="_ETM_Q29_700860"/>
      <w:bookmarkEnd w:id="19338"/>
      <w:r>
        <w:rPr>
          <w:rtl/>
        </w:rPr>
        <w:t xml:space="preserve">שנים </w:t>
      </w:r>
      <w:bookmarkStart w:id="19339" w:name="_ETM_Q29_702419"/>
      <w:bookmarkEnd w:id="19339"/>
      <w:r>
        <w:rPr>
          <w:rtl/>
        </w:rPr>
        <w:t xml:space="preserve">שלא </w:t>
      </w:r>
      <w:bookmarkStart w:id="19340" w:name="_ETM_Q29_703260"/>
      <w:bookmarkEnd w:id="19340"/>
      <w:r>
        <w:rPr>
          <w:rtl/>
        </w:rPr>
        <w:t xml:space="preserve">יכולנו </w:t>
      </w:r>
      <w:bookmarkStart w:id="19341" w:name="_ETM_Q29_703859"/>
      <w:bookmarkEnd w:id="19341"/>
      <w:r>
        <w:rPr>
          <w:rtl/>
        </w:rPr>
        <w:t xml:space="preserve">לומר </w:t>
      </w:r>
      <w:bookmarkStart w:id="19342" w:name="_ETM_Q29_704189"/>
      <w:bookmarkEnd w:id="19342"/>
      <w:r>
        <w:rPr>
          <w:rtl/>
        </w:rPr>
        <w:t xml:space="preserve">את </w:t>
      </w:r>
      <w:bookmarkStart w:id="19343" w:name="_ETM_Q29_704309"/>
      <w:bookmarkEnd w:id="19343"/>
      <w:r>
        <w:rPr>
          <w:rtl/>
        </w:rPr>
        <w:t xml:space="preserve">זה </w:t>
      </w:r>
      <w:bookmarkStart w:id="19344" w:name="_ETM_Q29_704429"/>
      <w:bookmarkEnd w:id="19344"/>
      <w:r>
        <w:rPr>
          <w:rtl/>
        </w:rPr>
        <w:t>לעצמנו</w:t>
      </w:r>
      <w:r>
        <w:rPr>
          <w:rFonts w:hint="cs"/>
          <w:rtl/>
        </w:rPr>
        <w:t>,</w:t>
      </w:r>
      <w:r>
        <w:rPr>
          <w:rtl/>
        </w:rPr>
        <w:t xml:space="preserve"> </w:t>
      </w:r>
      <w:bookmarkStart w:id="19345" w:name="_ETM_Q29_705700"/>
      <w:bookmarkEnd w:id="19345"/>
      <w:r>
        <w:rPr>
          <w:rtl/>
        </w:rPr>
        <w:t xml:space="preserve">וגם </w:t>
      </w:r>
      <w:bookmarkStart w:id="19346" w:name="_ETM_Q29_706030"/>
      <w:bookmarkEnd w:id="19346"/>
      <w:r>
        <w:rPr>
          <w:rtl/>
        </w:rPr>
        <w:t xml:space="preserve">העולם </w:t>
      </w:r>
      <w:bookmarkStart w:id="19347" w:name="_ETM_Q29_706870"/>
      <w:bookmarkEnd w:id="19347"/>
      <w:r>
        <w:rPr>
          <w:rtl/>
        </w:rPr>
        <w:t xml:space="preserve">לא </w:t>
      </w:r>
      <w:bookmarkStart w:id="19348" w:name="_ETM_Q29_707110"/>
      <w:bookmarkEnd w:id="19348"/>
      <w:r>
        <w:rPr>
          <w:rtl/>
        </w:rPr>
        <w:t xml:space="preserve">ראה </w:t>
      </w:r>
      <w:bookmarkStart w:id="19349" w:name="_ETM_Q29_707409"/>
      <w:bookmarkEnd w:id="19349"/>
      <w:r>
        <w:rPr>
          <w:rtl/>
        </w:rPr>
        <w:t xml:space="preserve">את </w:t>
      </w:r>
      <w:bookmarkStart w:id="19350" w:name="_ETM_Q29_707590"/>
      <w:bookmarkEnd w:id="19350"/>
      <w:r>
        <w:rPr>
          <w:rtl/>
        </w:rPr>
        <w:t xml:space="preserve">האפשרות </w:t>
      </w:r>
      <w:bookmarkStart w:id="19351" w:name="_ETM_Q29_708099"/>
      <w:bookmarkEnd w:id="19351"/>
      <w:r>
        <w:rPr>
          <w:rtl/>
        </w:rPr>
        <w:t>הזאת</w:t>
      </w:r>
      <w:r>
        <w:rPr>
          <w:rFonts w:hint="cs"/>
          <w:rtl/>
        </w:rPr>
        <w:t>,</w:t>
      </w:r>
      <w:r>
        <w:rPr>
          <w:rtl/>
        </w:rPr>
        <w:t xml:space="preserve"> </w:t>
      </w:r>
      <w:bookmarkStart w:id="19352" w:name="_ETM_Q29_708829"/>
      <w:bookmarkEnd w:id="19352"/>
      <w:r>
        <w:rPr>
          <w:rtl/>
        </w:rPr>
        <w:t xml:space="preserve">יצאנו </w:t>
      </w:r>
      <w:bookmarkStart w:id="19353" w:name="_ETM_Q29_709459"/>
      <w:bookmarkEnd w:id="19353"/>
      <w:r>
        <w:rPr>
          <w:rtl/>
        </w:rPr>
        <w:t>למלחמה</w:t>
      </w:r>
      <w:r>
        <w:rPr>
          <w:rFonts w:hint="cs"/>
          <w:rtl/>
        </w:rPr>
        <w:t>.</w:t>
      </w:r>
      <w:r>
        <w:rPr>
          <w:rtl/>
        </w:rPr>
        <w:t xml:space="preserve"> </w:t>
      </w:r>
      <w:bookmarkStart w:id="19354" w:name="_ETM_Q29_711029"/>
      <w:bookmarkEnd w:id="19354"/>
      <w:r>
        <w:rPr>
          <w:rtl/>
        </w:rPr>
        <w:t xml:space="preserve">יצאנו </w:t>
      </w:r>
      <w:bookmarkStart w:id="19355" w:name="_ETM_Q29_711510"/>
      <w:bookmarkEnd w:id="19355"/>
      <w:r>
        <w:rPr>
          <w:rtl/>
        </w:rPr>
        <w:t xml:space="preserve">למלחמה </w:t>
      </w:r>
      <w:bookmarkStart w:id="19356" w:name="_ETM_Q29_712049"/>
      <w:bookmarkEnd w:id="19356"/>
      <w:r>
        <w:rPr>
          <w:rtl/>
        </w:rPr>
        <w:t xml:space="preserve">גדולה </w:t>
      </w:r>
      <w:bookmarkStart w:id="19357" w:name="_ETM_Q29_713319"/>
      <w:bookmarkEnd w:id="19357"/>
      <w:r>
        <w:rPr>
          <w:rtl/>
        </w:rPr>
        <w:t>ב</w:t>
      </w:r>
      <w:r w:rsidR="006D151A">
        <w:rPr>
          <w:rFonts w:hint="cs"/>
          <w:rtl/>
        </w:rPr>
        <w:t>כמה</w:t>
      </w:r>
      <w:r>
        <w:rPr>
          <w:rtl/>
        </w:rPr>
        <w:t xml:space="preserve"> </w:t>
      </w:r>
      <w:bookmarkStart w:id="19358" w:name="_ETM_Q29_713889"/>
      <w:bookmarkEnd w:id="19358"/>
      <w:r>
        <w:rPr>
          <w:rtl/>
        </w:rPr>
        <w:t xml:space="preserve">חזיתות </w:t>
      </w:r>
      <w:bookmarkStart w:id="19359" w:name="_ETM_Q29_715340"/>
      <w:bookmarkEnd w:id="19359"/>
      <w:r>
        <w:rPr>
          <w:rtl/>
        </w:rPr>
        <w:t xml:space="preserve">והגענו </w:t>
      </w:r>
      <w:bookmarkStart w:id="19360" w:name="_ETM_Q29_715910"/>
      <w:bookmarkEnd w:id="19360"/>
      <w:r>
        <w:rPr>
          <w:rtl/>
        </w:rPr>
        <w:t xml:space="preserve">להישגים </w:t>
      </w:r>
      <w:bookmarkStart w:id="19361" w:name="_ETM_Q29_716510"/>
      <w:bookmarkEnd w:id="19361"/>
      <w:r>
        <w:rPr>
          <w:rtl/>
        </w:rPr>
        <w:t>גדולים</w:t>
      </w:r>
      <w:r>
        <w:rPr>
          <w:rFonts w:hint="cs"/>
          <w:rtl/>
        </w:rPr>
        <w:t>.</w:t>
      </w:r>
      <w:r>
        <w:rPr>
          <w:rtl/>
        </w:rPr>
        <w:t xml:space="preserve"> </w:t>
      </w:r>
      <w:bookmarkStart w:id="19362" w:name="_ETM_Q29_717349"/>
      <w:bookmarkEnd w:id="19362"/>
      <w:r>
        <w:rPr>
          <w:rtl/>
        </w:rPr>
        <w:t xml:space="preserve">אני </w:t>
      </w:r>
      <w:bookmarkStart w:id="19363" w:name="_ETM_Q29_717620"/>
      <w:bookmarkEnd w:id="19363"/>
      <w:r>
        <w:rPr>
          <w:rtl/>
        </w:rPr>
        <w:t xml:space="preserve">שומע </w:t>
      </w:r>
      <w:bookmarkStart w:id="19364" w:name="_ETM_Q29_718099"/>
      <w:bookmarkEnd w:id="19364"/>
      <w:r>
        <w:rPr>
          <w:rtl/>
        </w:rPr>
        <w:t>כ</w:t>
      </w:r>
      <w:r>
        <w:rPr>
          <w:rFonts w:hint="cs"/>
          <w:rtl/>
        </w:rPr>
        <w:t>א</w:t>
      </w:r>
      <w:r>
        <w:rPr>
          <w:rtl/>
        </w:rPr>
        <w:t xml:space="preserve">ן </w:t>
      </w:r>
      <w:bookmarkStart w:id="19365" w:name="_ETM_Q29_719269"/>
      <w:bookmarkEnd w:id="19365"/>
      <w:r>
        <w:rPr>
          <w:rtl/>
        </w:rPr>
        <w:t xml:space="preserve">חלק </w:t>
      </w:r>
      <w:bookmarkStart w:id="19366" w:name="_ETM_Q29_719599"/>
      <w:bookmarkEnd w:id="19366"/>
      <w:r>
        <w:rPr>
          <w:rtl/>
        </w:rPr>
        <w:t xml:space="preserve">מהדוברים </w:t>
      </w:r>
      <w:bookmarkStart w:id="19367" w:name="_ETM_Q29_720290"/>
      <w:bookmarkEnd w:id="19367"/>
      <w:r>
        <w:rPr>
          <w:rtl/>
        </w:rPr>
        <w:t xml:space="preserve">לפניי </w:t>
      </w:r>
      <w:bookmarkStart w:id="19368" w:name="_ETM_Q29_721730"/>
      <w:bookmarkEnd w:id="19368"/>
      <w:r>
        <w:rPr>
          <w:rtl/>
        </w:rPr>
        <w:t xml:space="preserve">מתאהבים </w:t>
      </w:r>
      <w:bookmarkStart w:id="19369" w:name="_ETM_Q29_722720"/>
      <w:bookmarkEnd w:id="19369"/>
      <w:r>
        <w:rPr>
          <w:rtl/>
        </w:rPr>
        <w:t>במלחמה</w:t>
      </w:r>
      <w:r>
        <w:rPr>
          <w:rFonts w:hint="cs"/>
          <w:rtl/>
        </w:rPr>
        <w:t>, מתאהבים</w:t>
      </w:r>
      <w:r>
        <w:rPr>
          <w:rtl/>
        </w:rPr>
        <w:t xml:space="preserve"> </w:t>
      </w:r>
      <w:bookmarkStart w:id="19370" w:name="_ETM_Q29_724159"/>
      <w:bookmarkEnd w:id="19370"/>
      <w:r>
        <w:rPr>
          <w:rtl/>
        </w:rPr>
        <w:t>בלחימה</w:t>
      </w:r>
      <w:r>
        <w:rPr>
          <w:rFonts w:hint="cs"/>
          <w:rtl/>
        </w:rPr>
        <w:t>,</w:t>
      </w:r>
      <w:r>
        <w:rPr>
          <w:rtl/>
        </w:rPr>
        <w:t xml:space="preserve"> </w:t>
      </w:r>
      <w:bookmarkStart w:id="19371" w:name="_ETM_Q29_725269"/>
      <w:bookmarkEnd w:id="19371"/>
      <w:r>
        <w:rPr>
          <w:rtl/>
        </w:rPr>
        <w:t xml:space="preserve">ומניחים </w:t>
      </w:r>
      <w:bookmarkStart w:id="19372" w:name="_ETM_Q29_726709"/>
      <w:bookmarkEnd w:id="19372"/>
      <w:r>
        <w:rPr>
          <w:rtl/>
        </w:rPr>
        <w:t xml:space="preserve">שעוצם </w:t>
      </w:r>
      <w:bookmarkStart w:id="19373" w:name="_ETM_Q29_727489"/>
      <w:bookmarkEnd w:id="19373"/>
      <w:r>
        <w:rPr>
          <w:rFonts w:hint="cs"/>
          <w:rtl/>
        </w:rPr>
        <w:t>ידינו</w:t>
      </w:r>
      <w:r>
        <w:rPr>
          <w:rtl/>
        </w:rPr>
        <w:t xml:space="preserve"> </w:t>
      </w:r>
      <w:bookmarkStart w:id="19374" w:name="_ETM_Q29_727760"/>
      <w:bookmarkStart w:id="19375" w:name="_ETM_Q29_728400"/>
      <w:bookmarkEnd w:id="19374"/>
      <w:bookmarkEnd w:id="19375"/>
      <w:r>
        <w:rPr>
          <w:rtl/>
        </w:rPr>
        <w:t xml:space="preserve">הוא </w:t>
      </w:r>
      <w:bookmarkStart w:id="19376" w:name="_ETM_Q29_728790"/>
      <w:bookmarkStart w:id="19377" w:name="_ETM_Q29_729030"/>
      <w:bookmarkEnd w:id="19376"/>
      <w:bookmarkEnd w:id="19377"/>
      <w:r>
        <w:rPr>
          <w:rtl/>
        </w:rPr>
        <w:t xml:space="preserve">שיפתור </w:t>
      </w:r>
      <w:bookmarkStart w:id="19378" w:name="_ETM_Q29_729750"/>
      <w:bookmarkEnd w:id="19378"/>
      <w:r>
        <w:rPr>
          <w:rtl/>
        </w:rPr>
        <w:t xml:space="preserve">את </w:t>
      </w:r>
      <w:bookmarkStart w:id="19379" w:name="_ETM_Q29_729900"/>
      <w:bookmarkEnd w:id="19379"/>
      <w:r>
        <w:rPr>
          <w:rtl/>
        </w:rPr>
        <w:t xml:space="preserve">כל </w:t>
      </w:r>
      <w:bookmarkStart w:id="19380" w:name="_ETM_Q29_730110"/>
      <w:bookmarkEnd w:id="19380"/>
      <w:r>
        <w:rPr>
          <w:rtl/>
        </w:rPr>
        <w:t>הבעיות</w:t>
      </w:r>
      <w:r>
        <w:rPr>
          <w:rFonts w:hint="cs"/>
          <w:rtl/>
        </w:rPr>
        <w:t>.</w:t>
      </w:r>
    </w:p>
    <w:p w:rsidR="005958DA" w:rsidRDefault="005958DA" w:rsidP="00DE623F">
      <w:pPr>
        <w:rPr>
          <w:rtl/>
        </w:rPr>
      </w:pPr>
      <w:bookmarkStart w:id="19381" w:name="_ETM_Q29_730688"/>
      <w:bookmarkStart w:id="19382" w:name="_ETM_Q29_730748"/>
      <w:bookmarkEnd w:id="19381"/>
      <w:bookmarkEnd w:id="19382"/>
    </w:p>
    <w:p w:rsidR="005958DA" w:rsidRDefault="005958DA" w:rsidP="006D151A">
      <w:pPr>
        <w:rPr>
          <w:rtl/>
        </w:rPr>
      </w:pPr>
      <w:bookmarkStart w:id="19383" w:name="_ETM_Q29_730832"/>
      <w:bookmarkStart w:id="19384" w:name="_ETM_Q29_730891"/>
      <w:bookmarkEnd w:id="19383"/>
      <w:bookmarkEnd w:id="19384"/>
      <w:r>
        <w:rPr>
          <w:rFonts w:hint="cs"/>
          <w:rtl/>
        </w:rPr>
        <w:t>אדוני, אני</w:t>
      </w:r>
      <w:r>
        <w:rPr>
          <w:rtl/>
        </w:rPr>
        <w:t xml:space="preserve"> </w:t>
      </w:r>
      <w:bookmarkStart w:id="19385" w:name="_ETM_Q29_731920"/>
      <w:bookmarkEnd w:id="19385"/>
      <w:r>
        <w:rPr>
          <w:rtl/>
        </w:rPr>
        <w:t xml:space="preserve">בא </w:t>
      </w:r>
      <w:bookmarkStart w:id="19386" w:name="_ETM_Q29_732040"/>
      <w:bookmarkEnd w:id="19386"/>
      <w:r>
        <w:rPr>
          <w:rtl/>
        </w:rPr>
        <w:t xml:space="preserve">לספר </w:t>
      </w:r>
      <w:bookmarkStart w:id="19387" w:name="_ETM_Q29_732430"/>
      <w:bookmarkEnd w:id="19387"/>
      <w:r>
        <w:rPr>
          <w:rtl/>
        </w:rPr>
        <w:t>לכם</w:t>
      </w:r>
      <w:r w:rsidR="006D151A">
        <w:rPr>
          <w:rFonts w:hint="cs"/>
          <w:rtl/>
        </w:rPr>
        <w:t>,</w:t>
      </w:r>
      <w:r>
        <w:rPr>
          <w:rtl/>
        </w:rPr>
        <w:t xml:space="preserve"> </w:t>
      </w:r>
      <w:bookmarkStart w:id="19388" w:name="_ETM_Q29_733299"/>
      <w:bookmarkEnd w:id="19388"/>
      <w:r>
        <w:rPr>
          <w:rtl/>
        </w:rPr>
        <w:t xml:space="preserve">זה </w:t>
      </w:r>
      <w:bookmarkStart w:id="19389" w:name="_ETM_Q29_733540"/>
      <w:bookmarkEnd w:id="19389"/>
      <w:r>
        <w:rPr>
          <w:rtl/>
        </w:rPr>
        <w:t xml:space="preserve">לא </w:t>
      </w:r>
      <w:bookmarkStart w:id="19390" w:name="_ETM_Q29_733689"/>
      <w:bookmarkEnd w:id="19390"/>
      <w:r>
        <w:rPr>
          <w:rtl/>
        </w:rPr>
        <w:t xml:space="preserve">יכול </w:t>
      </w:r>
      <w:bookmarkStart w:id="19391" w:name="_ETM_Q29_734079"/>
      <w:bookmarkEnd w:id="19391"/>
      <w:r>
        <w:rPr>
          <w:rtl/>
        </w:rPr>
        <w:t>לקרות</w:t>
      </w:r>
      <w:r>
        <w:rPr>
          <w:rFonts w:hint="cs"/>
          <w:rtl/>
        </w:rPr>
        <w:t>.</w:t>
      </w:r>
      <w:r>
        <w:rPr>
          <w:rtl/>
        </w:rPr>
        <w:t xml:space="preserve"> </w:t>
      </w:r>
      <w:bookmarkStart w:id="19392" w:name="_ETM_Q29_735160"/>
      <w:bookmarkEnd w:id="19392"/>
      <w:r>
        <w:rPr>
          <w:rtl/>
        </w:rPr>
        <w:t xml:space="preserve">זה </w:t>
      </w:r>
      <w:bookmarkStart w:id="19393" w:name="_ETM_Q29_735400"/>
      <w:bookmarkEnd w:id="19393"/>
      <w:r>
        <w:rPr>
          <w:rtl/>
        </w:rPr>
        <w:t xml:space="preserve">לא </w:t>
      </w:r>
      <w:bookmarkStart w:id="19394" w:name="_ETM_Q29_735520"/>
      <w:bookmarkEnd w:id="19394"/>
      <w:r>
        <w:rPr>
          <w:rtl/>
        </w:rPr>
        <w:t xml:space="preserve">יכול </w:t>
      </w:r>
      <w:bookmarkStart w:id="19395" w:name="_ETM_Q29_735849"/>
      <w:bookmarkEnd w:id="19395"/>
      <w:r>
        <w:rPr>
          <w:rtl/>
        </w:rPr>
        <w:t xml:space="preserve">לקרות </w:t>
      </w:r>
      <w:bookmarkStart w:id="19396" w:name="_ETM_Q29_736270"/>
      <w:bookmarkEnd w:id="19396"/>
      <w:r>
        <w:rPr>
          <w:rtl/>
        </w:rPr>
        <w:t xml:space="preserve">אם </w:t>
      </w:r>
      <w:bookmarkStart w:id="19397" w:name="_ETM_Q29_736389"/>
      <w:bookmarkEnd w:id="19397"/>
      <w:r>
        <w:rPr>
          <w:rtl/>
        </w:rPr>
        <w:t xml:space="preserve">לא </w:t>
      </w:r>
      <w:bookmarkStart w:id="19398" w:name="_ETM_Q29_736510"/>
      <w:bookmarkEnd w:id="19398"/>
      <w:r>
        <w:rPr>
          <w:rtl/>
        </w:rPr>
        <w:t xml:space="preserve">לוקחים </w:t>
      </w:r>
      <w:bookmarkStart w:id="19399" w:name="_ETM_Q29_736929"/>
      <w:bookmarkEnd w:id="19399"/>
      <w:r>
        <w:rPr>
          <w:rtl/>
        </w:rPr>
        <w:t xml:space="preserve">בחשבון </w:t>
      </w:r>
      <w:bookmarkStart w:id="19400" w:name="_ETM_Q29_738380"/>
      <w:bookmarkEnd w:id="19400"/>
      <w:r>
        <w:rPr>
          <w:rtl/>
        </w:rPr>
        <w:t xml:space="preserve">את </w:t>
      </w:r>
      <w:bookmarkStart w:id="19401" w:name="_ETM_Q29_738590"/>
      <w:bookmarkEnd w:id="19401"/>
      <w:r>
        <w:rPr>
          <w:rtl/>
        </w:rPr>
        <w:t>ה</w:t>
      </w:r>
      <w:r>
        <w:rPr>
          <w:rFonts w:hint="cs"/>
          <w:rtl/>
        </w:rPr>
        <w:t>היבטים</w:t>
      </w:r>
      <w:r>
        <w:rPr>
          <w:rtl/>
        </w:rPr>
        <w:t xml:space="preserve"> </w:t>
      </w:r>
      <w:bookmarkStart w:id="19402" w:name="_ETM_Q29_740819"/>
      <w:bookmarkEnd w:id="19402"/>
      <w:r>
        <w:rPr>
          <w:rFonts w:hint="cs"/>
          <w:rtl/>
        </w:rPr>
        <w:t>ה</w:t>
      </w:r>
      <w:r>
        <w:rPr>
          <w:rtl/>
        </w:rPr>
        <w:t>דיפלומטי</w:t>
      </w:r>
      <w:r>
        <w:rPr>
          <w:rFonts w:hint="cs"/>
          <w:rtl/>
        </w:rPr>
        <w:t>י</w:t>
      </w:r>
      <w:r>
        <w:rPr>
          <w:rtl/>
        </w:rPr>
        <w:t>ם</w:t>
      </w:r>
      <w:r w:rsidR="006D151A">
        <w:rPr>
          <w:rFonts w:hint="cs"/>
          <w:rtl/>
        </w:rPr>
        <w:t xml:space="preserve"> ו</w:t>
      </w:r>
      <w:bookmarkStart w:id="19403" w:name="_ETM_Q29_741569"/>
      <w:bookmarkEnd w:id="19403"/>
      <w:r>
        <w:rPr>
          <w:rtl/>
        </w:rPr>
        <w:t xml:space="preserve">המדיניים </w:t>
      </w:r>
      <w:bookmarkStart w:id="19404" w:name="_ETM_Q29_742439"/>
      <w:bookmarkEnd w:id="19404"/>
      <w:r>
        <w:rPr>
          <w:rtl/>
        </w:rPr>
        <w:t>מבחוץ</w:t>
      </w:r>
      <w:r>
        <w:rPr>
          <w:rFonts w:hint="cs"/>
          <w:rtl/>
        </w:rPr>
        <w:t>,</w:t>
      </w:r>
      <w:r>
        <w:rPr>
          <w:rtl/>
        </w:rPr>
        <w:t xml:space="preserve"> </w:t>
      </w:r>
      <w:bookmarkStart w:id="19405" w:name="_ETM_Q29_743490"/>
      <w:bookmarkEnd w:id="19405"/>
      <w:r>
        <w:rPr>
          <w:rtl/>
        </w:rPr>
        <w:t xml:space="preserve">את </w:t>
      </w:r>
      <w:bookmarkStart w:id="19406" w:name="_ETM_Q29_743699"/>
      <w:bookmarkEnd w:id="19406"/>
      <w:r>
        <w:rPr>
          <w:rtl/>
        </w:rPr>
        <w:t>המטרי</w:t>
      </w:r>
      <w:r>
        <w:rPr>
          <w:rFonts w:hint="cs"/>
          <w:rtl/>
        </w:rPr>
        <w:t>י</w:t>
      </w:r>
      <w:r>
        <w:rPr>
          <w:rtl/>
        </w:rPr>
        <w:t xml:space="preserve">ה </w:t>
      </w:r>
      <w:bookmarkStart w:id="19407" w:name="_ETM_Q29_744809"/>
      <w:bookmarkEnd w:id="19407"/>
      <w:r>
        <w:rPr>
          <w:rtl/>
        </w:rPr>
        <w:t>המדינית</w:t>
      </w:r>
      <w:r>
        <w:rPr>
          <w:rFonts w:hint="cs"/>
          <w:rtl/>
        </w:rPr>
        <w:t>.</w:t>
      </w:r>
      <w:r>
        <w:rPr>
          <w:rtl/>
        </w:rPr>
        <w:t xml:space="preserve"> </w:t>
      </w:r>
      <w:bookmarkStart w:id="19408" w:name="_ETM_Q29_745830"/>
      <w:bookmarkEnd w:id="19408"/>
      <w:r>
        <w:rPr>
          <w:rtl/>
        </w:rPr>
        <w:t xml:space="preserve">אני </w:t>
      </w:r>
      <w:bookmarkStart w:id="19409" w:name="_ETM_Q29_746160"/>
      <w:bookmarkEnd w:id="19409"/>
      <w:r>
        <w:rPr>
          <w:rtl/>
        </w:rPr>
        <w:t xml:space="preserve">מציע </w:t>
      </w:r>
      <w:bookmarkStart w:id="19410" w:name="_ETM_Q29_746699"/>
      <w:bookmarkEnd w:id="19410"/>
      <w:r>
        <w:rPr>
          <w:rtl/>
        </w:rPr>
        <w:t xml:space="preserve">לא </w:t>
      </w:r>
      <w:bookmarkStart w:id="19411" w:name="_ETM_Q29_747210"/>
      <w:bookmarkEnd w:id="19411"/>
      <w:r>
        <w:rPr>
          <w:rtl/>
        </w:rPr>
        <w:t>ל</w:t>
      </w:r>
      <w:r>
        <w:rPr>
          <w:rFonts w:hint="cs"/>
          <w:rtl/>
        </w:rPr>
        <w:t>תלות</w:t>
      </w:r>
      <w:r>
        <w:rPr>
          <w:rtl/>
        </w:rPr>
        <w:t xml:space="preserve"> </w:t>
      </w:r>
      <w:bookmarkStart w:id="19412" w:name="_ETM_Q29_748479"/>
      <w:bookmarkEnd w:id="19412"/>
      <w:r>
        <w:rPr>
          <w:rtl/>
        </w:rPr>
        <w:t>ב</w:t>
      </w:r>
      <w:bookmarkStart w:id="19413" w:name="_ETM_Q29_748779"/>
      <w:bookmarkEnd w:id="19413"/>
      <w:r>
        <w:rPr>
          <w:rtl/>
        </w:rPr>
        <w:t xml:space="preserve">נשיא </w:t>
      </w:r>
      <w:bookmarkStart w:id="19414" w:name="_ETM_Q29_749229"/>
      <w:bookmarkStart w:id="19415" w:name="_ETM_Q29_749710"/>
      <w:bookmarkStart w:id="19416" w:name="_ETM_Q29_750870"/>
      <w:bookmarkEnd w:id="19414"/>
      <w:bookmarkEnd w:id="19415"/>
      <w:bookmarkEnd w:id="19416"/>
      <w:r>
        <w:rPr>
          <w:rFonts w:hint="cs"/>
          <w:rtl/>
        </w:rPr>
        <w:t>אחד,</w:t>
      </w:r>
      <w:r>
        <w:rPr>
          <w:rtl/>
        </w:rPr>
        <w:t xml:space="preserve"> </w:t>
      </w:r>
      <w:bookmarkStart w:id="19417" w:name="_ETM_Q29_753050"/>
      <w:bookmarkEnd w:id="19417"/>
      <w:r>
        <w:rPr>
          <w:rtl/>
        </w:rPr>
        <w:t xml:space="preserve">גם </w:t>
      </w:r>
      <w:bookmarkStart w:id="19418" w:name="_ETM_Q29_753379"/>
      <w:bookmarkEnd w:id="19418"/>
      <w:r>
        <w:rPr>
          <w:rtl/>
        </w:rPr>
        <w:t xml:space="preserve">אם </w:t>
      </w:r>
      <w:bookmarkStart w:id="19419" w:name="_ETM_Q29_753500"/>
      <w:bookmarkEnd w:id="19419"/>
      <w:r>
        <w:rPr>
          <w:rtl/>
        </w:rPr>
        <w:t xml:space="preserve">הוא </w:t>
      </w:r>
      <w:bookmarkStart w:id="19420" w:name="_ETM_Q29_754129"/>
      <w:bookmarkEnd w:id="19420"/>
      <w:r>
        <w:rPr>
          <w:rtl/>
        </w:rPr>
        <w:t xml:space="preserve">עומד </w:t>
      </w:r>
      <w:bookmarkStart w:id="19421" w:name="_ETM_Q29_754490"/>
      <w:bookmarkEnd w:id="19421"/>
      <w:r>
        <w:rPr>
          <w:rtl/>
        </w:rPr>
        <w:t xml:space="preserve">בראש </w:t>
      </w:r>
      <w:bookmarkStart w:id="19422" w:name="_ETM_Q29_755540"/>
      <w:bookmarkEnd w:id="19422"/>
      <w:r>
        <w:rPr>
          <w:rtl/>
        </w:rPr>
        <w:t xml:space="preserve">אימפריה </w:t>
      </w:r>
      <w:bookmarkStart w:id="19423" w:name="_ETM_Q29_756200"/>
      <w:bookmarkEnd w:id="19423"/>
      <w:r>
        <w:rPr>
          <w:rtl/>
        </w:rPr>
        <w:t>בי</w:t>
      </w:r>
      <w:r>
        <w:rPr>
          <w:rFonts w:hint="cs"/>
          <w:rtl/>
        </w:rPr>
        <w:t>ן-</w:t>
      </w:r>
      <w:r>
        <w:rPr>
          <w:rtl/>
        </w:rPr>
        <w:t>לאומית</w:t>
      </w:r>
      <w:r>
        <w:rPr>
          <w:rFonts w:hint="cs"/>
          <w:rtl/>
        </w:rPr>
        <w:t>,</w:t>
      </w:r>
      <w:r>
        <w:rPr>
          <w:rtl/>
        </w:rPr>
        <w:t xml:space="preserve"> </w:t>
      </w:r>
      <w:bookmarkStart w:id="19424" w:name="_ETM_Q29_757730"/>
      <w:bookmarkEnd w:id="19424"/>
      <w:r>
        <w:rPr>
          <w:rtl/>
        </w:rPr>
        <w:t xml:space="preserve">את </w:t>
      </w:r>
      <w:bookmarkStart w:id="19425" w:name="_ETM_Q29_757970"/>
      <w:bookmarkEnd w:id="19425"/>
      <w:r>
        <w:rPr>
          <w:rtl/>
        </w:rPr>
        <w:t xml:space="preserve">כל </w:t>
      </w:r>
      <w:bookmarkStart w:id="19426" w:name="_ETM_Q29_758360"/>
      <w:bookmarkEnd w:id="19426"/>
      <w:r>
        <w:rPr>
          <w:rtl/>
        </w:rPr>
        <w:t xml:space="preserve">התזה </w:t>
      </w:r>
      <w:bookmarkStart w:id="19427" w:name="_ETM_Q29_759460"/>
      <w:bookmarkEnd w:id="19427"/>
      <w:r>
        <w:rPr>
          <w:rtl/>
        </w:rPr>
        <w:t xml:space="preserve">המדינית </w:t>
      </w:r>
      <w:bookmarkStart w:id="19428" w:name="_ETM_Q29_760270"/>
      <w:bookmarkEnd w:id="19428"/>
      <w:r>
        <w:rPr>
          <w:rtl/>
        </w:rPr>
        <w:t xml:space="preserve">או </w:t>
      </w:r>
      <w:bookmarkStart w:id="19429" w:name="_ETM_Q29_760389"/>
      <w:bookmarkEnd w:id="19429"/>
      <w:r>
        <w:rPr>
          <w:rtl/>
        </w:rPr>
        <w:t xml:space="preserve">הלאומית </w:t>
      </w:r>
      <w:bookmarkStart w:id="19430" w:name="_ETM_Q29_760840"/>
      <w:bookmarkEnd w:id="19430"/>
      <w:r>
        <w:rPr>
          <w:rtl/>
        </w:rPr>
        <w:t>של</w:t>
      </w:r>
      <w:r>
        <w:rPr>
          <w:rFonts w:hint="cs"/>
          <w:rtl/>
        </w:rPr>
        <w:t>כ</w:t>
      </w:r>
      <w:r>
        <w:rPr>
          <w:rtl/>
        </w:rPr>
        <w:t>ם</w:t>
      </w:r>
      <w:r>
        <w:rPr>
          <w:rFonts w:hint="cs"/>
          <w:rtl/>
        </w:rPr>
        <w:t>.</w:t>
      </w:r>
      <w:r>
        <w:rPr>
          <w:rtl/>
        </w:rPr>
        <w:t xml:space="preserve"> </w:t>
      </w:r>
      <w:bookmarkStart w:id="19431" w:name="_ETM_Q29_761790"/>
      <w:bookmarkEnd w:id="19431"/>
      <w:r>
        <w:rPr>
          <w:rtl/>
        </w:rPr>
        <w:t xml:space="preserve">אני </w:t>
      </w:r>
      <w:bookmarkStart w:id="19432" w:name="_ETM_Q29_762090"/>
      <w:bookmarkEnd w:id="19432"/>
      <w:r>
        <w:rPr>
          <w:rtl/>
        </w:rPr>
        <w:t xml:space="preserve">מציע </w:t>
      </w:r>
      <w:bookmarkStart w:id="19433" w:name="_ETM_Q29_762570"/>
      <w:bookmarkEnd w:id="19433"/>
      <w:r>
        <w:rPr>
          <w:rtl/>
        </w:rPr>
        <w:t xml:space="preserve">לכם </w:t>
      </w:r>
      <w:bookmarkStart w:id="19434" w:name="_ETM_Q29_762900"/>
      <w:bookmarkEnd w:id="19434"/>
      <w:r>
        <w:rPr>
          <w:rtl/>
        </w:rPr>
        <w:t xml:space="preserve">לשים </w:t>
      </w:r>
      <w:bookmarkStart w:id="19435" w:name="_ETM_Q29_763290"/>
      <w:bookmarkEnd w:id="19435"/>
      <w:r>
        <w:rPr>
          <w:rtl/>
        </w:rPr>
        <w:t xml:space="preserve">לב </w:t>
      </w:r>
      <w:bookmarkStart w:id="19436" w:name="_ETM_Q29_763559"/>
      <w:bookmarkEnd w:id="19436"/>
      <w:r>
        <w:rPr>
          <w:rtl/>
        </w:rPr>
        <w:t xml:space="preserve">היטב </w:t>
      </w:r>
      <w:bookmarkStart w:id="19437" w:name="_ETM_Q29_764430"/>
      <w:bookmarkEnd w:id="19437"/>
      <w:r>
        <w:rPr>
          <w:rtl/>
        </w:rPr>
        <w:t xml:space="preserve">למה </w:t>
      </w:r>
      <w:bookmarkStart w:id="19438" w:name="_ETM_Q29_764760"/>
      <w:bookmarkEnd w:id="19438"/>
      <w:r>
        <w:rPr>
          <w:rFonts w:hint="cs"/>
          <w:rtl/>
        </w:rPr>
        <w:t>ש</w:t>
      </w:r>
      <w:r>
        <w:rPr>
          <w:rtl/>
        </w:rPr>
        <w:t xml:space="preserve">קורה </w:t>
      </w:r>
      <w:bookmarkStart w:id="19439" w:name="_ETM_Q29_765600"/>
      <w:bookmarkEnd w:id="19439"/>
      <w:r>
        <w:rPr>
          <w:rtl/>
        </w:rPr>
        <w:t xml:space="preserve">לעם </w:t>
      </w:r>
      <w:bookmarkStart w:id="19440" w:name="_ETM_Q29_766020"/>
      <w:bookmarkEnd w:id="19440"/>
      <w:r>
        <w:rPr>
          <w:rtl/>
        </w:rPr>
        <w:t>שלנו</w:t>
      </w:r>
      <w:r>
        <w:rPr>
          <w:rFonts w:hint="cs"/>
          <w:rtl/>
        </w:rPr>
        <w:t>,</w:t>
      </w:r>
      <w:r>
        <w:rPr>
          <w:rtl/>
        </w:rPr>
        <w:t xml:space="preserve"> </w:t>
      </w:r>
      <w:bookmarkStart w:id="19441" w:name="_ETM_Q29_767429"/>
      <w:bookmarkEnd w:id="19441"/>
      <w:r>
        <w:rPr>
          <w:rtl/>
        </w:rPr>
        <w:t xml:space="preserve">איך </w:t>
      </w:r>
      <w:bookmarkStart w:id="19442" w:name="_ETM_Q29_767670"/>
      <w:bookmarkEnd w:id="19442"/>
      <w:r>
        <w:rPr>
          <w:rtl/>
        </w:rPr>
        <w:t xml:space="preserve">אנחנו </w:t>
      </w:r>
      <w:bookmarkStart w:id="19443" w:name="_ETM_Q29_768510"/>
      <w:bookmarkEnd w:id="19443"/>
      <w:r>
        <w:rPr>
          <w:rtl/>
        </w:rPr>
        <w:t>מרגישים</w:t>
      </w:r>
      <w:r>
        <w:rPr>
          <w:rFonts w:hint="cs"/>
          <w:rtl/>
        </w:rPr>
        <w:t>,</w:t>
      </w:r>
      <w:r>
        <w:rPr>
          <w:rtl/>
        </w:rPr>
        <w:t xml:space="preserve"> </w:t>
      </w:r>
      <w:bookmarkStart w:id="19444" w:name="_ETM_Q29_769620"/>
      <w:bookmarkEnd w:id="19444"/>
      <w:r>
        <w:rPr>
          <w:rtl/>
        </w:rPr>
        <w:t xml:space="preserve">מיליוני </w:t>
      </w:r>
      <w:bookmarkStart w:id="19445" w:name="_ETM_Q29_770699"/>
      <w:bookmarkEnd w:id="19445"/>
      <w:r>
        <w:rPr>
          <w:rtl/>
        </w:rPr>
        <w:t xml:space="preserve">אזרחים </w:t>
      </w:r>
      <w:bookmarkStart w:id="19446" w:name="_ETM_Q29_771830"/>
      <w:bookmarkEnd w:id="19446"/>
      <w:r>
        <w:rPr>
          <w:rtl/>
        </w:rPr>
        <w:t>שבטוחים</w:t>
      </w:r>
      <w:bookmarkStart w:id="19447" w:name="_ETM_Q29_773349"/>
      <w:bookmarkEnd w:id="19447"/>
      <w:r>
        <w:rPr>
          <w:rFonts w:hint="cs"/>
          <w:rtl/>
        </w:rPr>
        <w:t xml:space="preserve"> </w:t>
      </w:r>
      <w:r>
        <w:rPr>
          <w:rtl/>
        </w:rPr>
        <w:t>ש</w:t>
      </w:r>
      <w:r>
        <w:rPr>
          <w:rFonts w:hint="cs"/>
          <w:rtl/>
        </w:rPr>
        <w:t>מ</w:t>
      </w:r>
      <w:r>
        <w:rPr>
          <w:rtl/>
        </w:rPr>
        <w:t xml:space="preserve">ה </w:t>
      </w:r>
      <w:bookmarkStart w:id="19448" w:name="_ETM_Q29_773590"/>
      <w:bookmarkStart w:id="19449" w:name="_ETM_Q29_773919"/>
      <w:bookmarkEnd w:id="19448"/>
      <w:bookmarkEnd w:id="19449"/>
      <w:r>
        <w:rPr>
          <w:rFonts w:hint="cs"/>
          <w:rtl/>
        </w:rPr>
        <w:t>ש</w:t>
      </w:r>
      <w:r>
        <w:rPr>
          <w:rtl/>
        </w:rPr>
        <w:t xml:space="preserve">צריך </w:t>
      </w:r>
      <w:bookmarkStart w:id="19450" w:name="_ETM_Q29_774250"/>
      <w:bookmarkEnd w:id="19450"/>
      <w:r>
        <w:rPr>
          <w:rtl/>
        </w:rPr>
        <w:t xml:space="preserve">לעשות </w:t>
      </w:r>
      <w:bookmarkStart w:id="19451" w:name="_ETM_Q29_774610"/>
      <w:bookmarkEnd w:id="19451"/>
      <w:r>
        <w:rPr>
          <w:rtl/>
        </w:rPr>
        <w:t xml:space="preserve">עכשיו </w:t>
      </w:r>
      <w:bookmarkStart w:id="19452" w:name="_ETM_Q29_775479"/>
      <w:bookmarkEnd w:id="19452"/>
      <w:r>
        <w:rPr>
          <w:rtl/>
        </w:rPr>
        <w:t xml:space="preserve">זה </w:t>
      </w:r>
      <w:bookmarkStart w:id="19453" w:name="_ETM_Q29_775690"/>
      <w:bookmarkEnd w:id="19453"/>
      <w:r>
        <w:rPr>
          <w:rtl/>
        </w:rPr>
        <w:t xml:space="preserve">מה </w:t>
      </w:r>
      <w:bookmarkStart w:id="19454" w:name="_ETM_Q29_775840"/>
      <w:bookmarkEnd w:id="19454"/>
      <w:r>
        <w:rPr>
          <w:rtl/>
        </w:rPr>
        <w:t xml:space="preserve">שאמר </w:t>
      </w:r>
      <w:bookmarkStart w:id="19455" w:name="_ETM_Q29_776470"/>
      <w:bookmarkEnd w:id="19455"/>
      <w:r>
        <w:rPr>
          <w:rtl/>
        </w:rPr>
        <w:t xml:space="preserve">נתניהו </w:t>
      </w:r>
      <w:bookmarkStart w:id="19456" w:name="_ETM_Q29_777159"/>
      <w:bookmarkEnd w:id="19456"/>
      <w:r>
        <w:rPr>
          <w:rtl/>
        </w:rPr>
        <w:t xml:space="preserve">לפני </w:t>
      </w:r>
      <w:bookmarkStart w:id="19457" w:name="_ETM_Q29_777580"/>
      <w:bookmarkEnd w:id="19457"/>
      <w:r>
        <w:rPr>
          <w:rFonts w:hint="cs"/>
          <w:rtl/>
        </w:rPr>
        <w:t>שבעה</w:t>
      </w:r>
      <w:r>
        <w:rPr>
          <w:rtl/>
        </w:rPr>
        <w:t xml:space="preserve"> </w:t>
      </w:r>
      <w:bookmarkStart w:id="19458" w:name="_ETM_Q29_778179"/>
      <w:bookmarkEnd w:id="19458"/>
      <w:r>
        <w:rPr>
          <w:rtl/>
        </w:rPr>
        <w:t>חודשים</w:t>
      </w:r>
      <w:r>
        <w:rPr>
          <w:rFonts w:hint="cs"/>
          <w:rtl/>
        </w:rPr>
        <w:t>:</w:t>
      </w:r>
      <w:r>
        <w:rPr>
          <w:rtl/>
        </w:rPr>
        <w:t xml:space="preserve"> </w:t>
      </w:r>
      <w:bookmarkStart w:id="19459" w:name="_ETM_Q29_779469"/>
      <w:bookmarkEnd w:id="19459"/>
      <w:r>
        <w:rPr>
          <w:rtl/>
        </w:rPr>
        <w:t xml:space="preserve">לעצור </w:t>
      </w:r>
      <w:bookmarkStart w:id="19460" w:name="_ETM_Q29_780069"/>
      <w:bookmarkEnd w:id="19460"/>
      <w:r>
        <w:rPr>
          <w:rtl/>
        </w:rPr>
        <w:t xml:space="preserve">את </w:t>
      </w:r>
      <w:bookmarkStart w:id="19461" w:name="_ETM_Q29_780219"/>
      <w:bookmarkEnd w:id="19461"/>
      <w:r>
        <w:rPr>
          <w:rtl/>
        </w:rPr>
        <w:t xml:space="preserve">הלחימה </w:t>
      </w:r>
      <w:bookmarkStart w:id="19462" w:name="_ETM_Q29_780909"/>
      <w:bookmarkEnd w:id="19462"/>
      <w:r>
        <w:rPr>
          <w:rtl/>
        </w:rPr>
        <w:t>בעזה</w:t>
      </w:r>
      <w:r>
        <w:rPr>
          <w:rFonts w:hint="cs"/>
          <w:rtl/>
        </w:rPr>
        <w:t xml:space="preserve">, לפנות </w:t>
      </w:r>
      <w:bookmarkStart w:id="19463" w:name="_ETM_Q29_786391"/>
      <w:bookmarkEnd w:id="19463"/>
      <w:r>
        <w:rPr>
          <w:rFonts w:hint="cs"/>
          <w:rtl/>
        </w:rPr>
        <w:t xml:space="preserve">בהדרגה חלקים ניכרים מעזה, להשיב את החטופים במחירים גדולים </w:t>
      </w:r>
      <w:bookmarkStart w:id="19464" w:name="_ETM_Q29_794647"/>
      <w:bookmarkEnd w:id="19464"/>
      <w:r>
        <w:rPr>
          <w:rFonts w:hint="cs"/>
          <w:rtl/>
        </w:rPr>
        <w:t xml:space="preserve">של השבת אסירים. </w:t>
      </w:r>
      <w:bookmarkStart w:id="19465" w:name="TOR_Q30"/>
      <w:bookmarkEnd w:id="19465"/>
      <w:r>
        <w:rPr>
          <w:rFonts w:hint="cs"/>
          <w:rtl/>
        </w:rPr>
        <w:t xml:space="preserve">זאת הדרך שבה אנחנו נתחיל לרפא את עצמנו, אדוני היושב-ראש. התחושה הזאת שבמלחמת עד אנחנו נצליח לרפא את האסון הגדול, אין לה </w:t>
      </w:r>
      <w:bookmarkStart w:id="19466" w:name="_ETM_Q30_213235"/>
      <w:bookmarkEnd w:id="19466"/>
      <w:r>
        <w:rPr>
          <w:rFonts w:hint="cs"/>
          <w:rtl/>
        </w:rPr>
        <w:t xml:space="preserve">על מה לסמוך. </w:t>
      </w:r>
    </w:p>
    <w:p w:rsidR="005958DA" w:rsidRDefault="005958DA" w:rsidP="009635F5">
      <w:pPr>
        <w:rPr>
          <w:rtl/>
        </w:rPr>
      </w:pPr>
      <w:bookmarkStart w:id="19467" w:name="_ETM_Q30_215247"/>
      <w:bookmarkStart w:id="19468" w:name="_ETM_Q30_215325"/>
      <w:bookmarkEnd w:id="19467"/>
      <w:bookmarkEnd w:id="19468"/>
    </w:p>
    <w:p w:rsidR="005958DA" w:rsidRDefault="005958DA" w:rsidP="00DE623F">
      <w:pPr>
        <w:rPr>
          <w:rtl/>
        </w:rPr>
      </w:pPr>
      <w:bookmarkStart w:id="19469" w:name="_ETM_Q30_215391"/>
      <w:bookmarkStart w:id="19470" w:name="_ETM_Q30_215474"/>
      <w:bookmarkEnd w:id="19469"/>
      <w:bookmarkEnd w:id="19470"/>
      <w:r>
        <w:rPr>
          <w:rFonts w:hint="cs"/>
          <w:rtl/>
        </w:rPr>
        <w:t xml:space="preserve">אני רוצה לספר לכם על דברים שאני שמעתי בביקור שבעה, אזרחי לחלוטין, על אימא של מנהל מרכז רפואי גדול בארץ. הוא מספר לי לא על סרבנות רפואית אלא על אנשים שלא חוזרים מפוסט, לא חוזרים מארצות הברית, לא חוזרים מאירופה. למה הם לא חוזרים? משום שהם לא חושבים שהערכים שמובילים </w:t>
      </w:r>
      <w:bookmarkStart w:id="19471" w:name="_ETM_Q30_245198"/>
      <w:bookmarkEnd w:id="19471"/>
      <w:r>
        <w:rPr>
          <w:rFonts w:hint="cs"/>
          <w:rtl/>
        </w:rPr>
        <w:t xml:space="preserve">את ממשלת ישראל </w:t>
      </w:r>
      <w:r>
        <w:rPr>
          <w:rFonts w:hint="eastAsia"/>
          <w:rtl/>
        </w:rPr>
        <w:t>–</w:t>
      </w:r>
      <w:r>
        <w:rPr>
          <w:rFonts w:hint="cs"/>
          <w:rtl/>
        </w:rPr>
        <w:t xml:space="preserve"> מלחמת עד, חוסר מוכנות לשלם את המחירים הברורים מאליהם, חוסר הבנה שכאשר יהיה לנו צורך, אדוני היושב-ראש, אחרי שנחזיר את החטופים ויהיה צורך להמשיך להילחם, אנחנו נעשה את זה. </w:t>
      </w:r>
    </w:p>
    <w:p w:rsidR="005958DA" w:rsidRDefault="005958DA" w:rsidP="00DE623F">
      <w:pPr>
        <w:rPr>
          <w:rtl/>
        </w:rPr>
      </w:pPr>
    </w:p>
    <w:p w:rsidR="005958DA" w:rsidRDefault="005958DA" w:rsidP="00DE623F">
      <w:pPr>
        <w:pStyle w:val="af6"/>
        <w:keepNext/>
        <w:rPr>
          <w:rtl/>
        </w:rPr>
      </w:pPr>
      <w:r w:rsidRPr="00251340">
        <w:rPr>
          <w:rStyle w:val="TagStyle"/>
          <w:rtl/>
        </w:rPr>
        <w:t xml:space="preserve">&lt;&lt; יור &gt;&gt; </w:t>
      </w:r>
      <w:r>
        <w:rPr>
          <w:rtl/>
        </w:rPr>
        <w:t>היו"ר ארז מלול:</w:t>
      </w:r>
      <w:r w:rsidRPr="00251340">
        <w:rPr>
          <w:rStyle w:val="TagStyle"/>
          <w:rtl/>
        </w:rPr>
        <w:t xml:space="preserve"> &lt;&lt; יור &gt;&gt;</w:t>
      </w:r>
      <w:r>
        <w:rPr>
          <w:rtl/>
        </w:rPr>
        <w:t xml:space="preserve">   </w:t>
      </w:r>
    </w:p>
    <w:p w:rsidR="005958DA" w:rsidRDefault="005958DA" w:rsidP="002F594A">
      <w:pPr>
        <w:rPr>
          <w:rtl/>
        </w:rPr>
      </w:pPr>
    </w:p>
    <w:p w:rsidR="005958DA" w:rsidRDefault="005958DA" w:rsidP="00DE623F">
      <w:pPr>
        <w:rPr>
          <w:rtl/>
        </w:rPr>
      </w:pPr>
      <w:r>
        <w:rPr>
          <w:rFonts w:hint="cs"/>
          <w:rtl/>
        </w:rPr>
        <w:t xml:space="preserve">תודה רבה. </w:t>
      </w:r>
    </w:p>
    <w:p w:rsidR="005958DA" w:rsidRDefault="005958DA" w:rsidP="00DE623F">
      <w:pPr>
        <w:rPr>
          <w:rtl/>
        </w:rPr>
      </w:pPr>
    </w:p>
    <w:p w:rsidR="005958DA" w:rsidRDefault="005958DA" w:rsidP="00DE623F">
      <w:pPr>
        <w:pStyle w:val="-"/>
        <w:keepNext/>
        <w:rPr>
          <w:rtl/>
        </w:rPr>
      </w:pPr>
      <w:bookmarkStart w:id="19472" w:name="ET_speakercontinue_6144_15"/>
      <w:r w:rsidRPr="00E532C3">
        <w:rPr>
          <w:rStyle w:val="TagStyle"/>
          <w:rtl/>
        </w:rPr>
        <w:t xml:space="preserve"> &lt;&lt; דובר_המשך &gt;&gt; </w:t>
      </w:r>
      <w:r>
        <w:rPr>
          <w:rtl/>
        </w:rPr>
        <w:t>אלון שוסטר (המחנה הממלכתי):</w:t>
      </w:r>
      <w:r w:rsidRPr="00E532C3">
        <w:rPr>
          <w:rStyle w:val="TagStyle"/>
          <w:rtl/>
        </w:rPr>
        <w:t xml:space="preserve"> &lt;&lt; דובר_המשך &gt;&gt;</w:t>
      </w:r>
      <w:r>
        <w:rPr>
          <w:rtl/>
        </w:rPr>
        <w:t xml:space="preserve">   </w:t>
      </w:r>
      <w:bookmarkEnd w:id="19472"/>
    </w:p>
    <w:p w:rsidR="005958DA" w:rsidRDefault="005958DA" w:rsidP="002F594A">
      <w:pPr>
        <w:rPr>
          <w:rtl/>
        </w:rPr>
      </w:pPr>
    </w:p>
    <w:p w:rsidR="005958DA" w:rsidRDefault="005958DA" w:rsidP="00DE623F">
      <w:pPr>
        <w:rPr>
          <w:rtl/>
        </w:rPr>
      </w:pPr>
      <w:r>
        <w:rPr>
          <w:rFonts w:hint="cs"/>
          <w:rtl/>
        </w:rPr>
        <w:t xml:space="preserve">מי שלא מבין את זה, אדוני, הוא זה שנמצא עמוק בתוך הקונספציה של 6 באוקטובר. תודה רבה. </w:t>
      </w:r>
    </w:p>
    <w:p w:rsidR="005958DA" w:rsidRDefault="005958DA" w:rsidP="009635F5">
      <w:pPr>
        <w:rPr>
          <w:rtl/>
        </w:rPr>
      </w:pPr>
    </w:p>
    <w:p w:rsidR="005958DA" w:rsidRDefault="005958DA" w:rsidP="00DE623F">
      <w:pPr>
        <w:pStyle w:val="af6"/>
        <w:keepNext/>
        <w:rPr>
          <w:rtl/>
        </w:rPr>
      </w:pPr>
      <w:r w:rsidRPr="00251340">
        <w:rPr>
          <w:rStyle w:val="TagStyle"/>
          <w:rtl/>
        </w:rPr>
        <w:t xml:space="preserve"> &lt;&lt; יור &gt;&gt; </w:t>
      </w:r>
      <w:r>
        <w:rPr>
          <w:rtl/>
        </w:rPr>
        <w:t>היו"ר ארז מלול:</w:t>
      </w:r>
      <w:r w:rsidRPr="00251340">
        <w:rPr>
          <w:rStyle w:val="TagStyle"/>
          <w:rtl/>
        </w:rPr>
        <w:t xml:space="preserve"> &lt;&lt; יור &gt;&gt;</w:t>
      </w:r>
      <w:r>
        <w:rPr>
          <w:rtl/>
        </w:rPr>
        <w:t xml:space="preserve">   </w:t>
      </w:r>
    </w:p>
    <w:p w:rsidR="005958DA" w:rsidRDefault="005958DA" w:rsidP="002F594A">
      <w:pPr>
        <w:rPr>
          <w:rtl/>
        </w:rPr>
      </w:pPr>
    </w:p>
    <w:p w:rsidR="005958DA" w:rsidRDefault="005958DA" w:rsidP="006D151A">
      <w:pPr>
        <w:rPr>
          <w:rtl/>
        </w:rPr>
      </w:pPr>
      <w:r>
        <w:rPr>
          <w:rFonts w:hint="cs"/>
          <w:rtl/>
        </w:rPr>
        <w:t xml:space="preserve">תודה רבה. אני </w:t>
      </w:r>
      <w:bookmarkStart w:id="19473" w:name="_ETM_Q30_275926"/>
      <w:bookmarkEnd w:id="19473"/>
      <w:r>
        <w:rPr>
          <w:rFonts w:hint="cs"/>
          <w:rtl/>
        </w:rPr>
        <w:t>מזמין את כבוד השר שלמה קרעי לסכם את הדיון</w:t>
      </w:r>
      <w:r w:rsidR="006D151A">
        <w:rPr>
          <w:rFonts w:hint="cs"/>
          <w:rtl/>
        </w:rPr>
        <w:t>.</w:t>
      </w:r>
      <w:r>
        <w:rPr>
          <w:rFonts w:hint="cs"/>
          <w:rtl/>
        </w:rPr>
        <w:t xml:space="preserve"> בבקשה. </w:t>
      </w:r>
      <w:bookmarkStart w:id="19474" w:name="_ETM_Q30_282230"/>
      <w:bookmarkEnd w:id="19474"/>
    </w:p>
    <w:p w:rsidR="005958DA" w:rsidRDefault="005958DA" w:rsidP="00DE623F">
      <w:pPr>
        <w:rPr>
          <w:rtl/>
        </w:rPr>
      </w:pPr>
      <w:bookmarkStart w:id="19475" w:name="_ETM_Q30_285718"/>
      <w:bookmarkStart w:id="19476" w:name="_ETM_Q30_285777"/>
      <w:bookmarkEnd w:id="19475"/>
      <w:bookmarkEnd w:id="19476"/>
    </w:p>
    <w:p w:rsidR="005958DA" w:rsidRDefault="005958DA" w:rsidP="00DE623F">
      <w:pPr>
        <w:pStyle w:val="a4"/>
        <w:keepNext/>
        <w:rPr>
          <w:rtl/>
        </w:rPr>
      </w:pPr>
      <w:bookmarkStart w:id="19477" w:name="ET_speaker_6461_2"/>
      <w:r w:rsidRPr="00251340">
        <w:rPr>
          <w:rStyle w:val="TagStyle"/>
          <w:rtl/>
        </w:rPr>
        <w:t xml:space="preserve"> &lt;&lt; דובר &gt;&gt; </w:t>
      </w:r>
      <w:bookmarkStart w:id="19478" w:name="_Toc187141377"/>
      <w:r>
        <w:rPr>
          <w:rtl/>
        </w:rPr>
        <w:t>שר התקשורת שלמה קרעי:</w:t>
      </w:r>
      <w:bookmarkEnd w:id="19478"/>
      <w:r w:rsidRPr="00251340">
        <w:rPr>
          <w:rStyle w:val="TagStyle"/>
          <w:rtl/>
        </w:rPr>
        <w:t xml:space="preserve"> &lt;&lt; דובר &gt;&gt;</w:t>
      </w:r>
      <w:r>
        <w:rPr>
          <w:rtl/>
        </w:rPr>
        <w:t xml:space="preserve">   </w:t>
      </w:r>
      <w:bookmarkEnd w:id="19477"/>
    </w:p>
    <w:p w:rsidR="005958DA" w:rsidRDefault="005958DA" w:rsidP="002F594A">
      <w:pPr>
        <w:rPr>
          <w:rtl/>
        </w:rPr>
      </w:pPr>
    </w:p>
    <w:p w:rsidR="005958DA" w:rsidRDefault="005958DA" w:rsidP="006D151A">
      <w:pPr>
        <w:rPr>
          <w:rtl/>
        </w:rPr>
      </w:pPr>
      <w:r>
        <w:rPr>
          <w:rFonts w:hint="cs"/>
          <w:rtl/>
        </w:rPr>
        <w:t xml:space="preserve">אדוני </w:t>
      </w:r>
      <w:r w:rsidR="001073B2">
        <w:rPr>
          <w:rFonts w:hint="cs"/>
          <w:rtl/>
        </w:rPr>
        <w:t>ה</w:t>
      </w:r>
      <w:r>
        <w:rPr>
          <w:rFonts w:hint="cs"/>
          <w:rtl/>
        </w:rPr>
        <w:t>יושב-ראש, מכובדיי השרים, כנסת נכבדה</w:t>
      </w:r>
      <w:r w:rsidR="006D151A">
        <w:rPr>
          <w:rFonts w:hint="cs"/>
          <w:rtl/>
        </w:rPr>
        <w:t>,</w:t>
      </w:r>
      <w:r>
        <w:rPr>
          <w:rFonts w:hint="cs"/>
          <w:rtl/>
        </w:rPr>
        <w:t xml:space="preserve"> באופן סמלי בג"ץ היום הוציא צו ביניים בלתי חוקי, משולל כל יסוד, אחרי שקיעת החמה של ליל שלישי. אתם יודעים מה השיר של יום שלישי, חבר הכנסת שטרן? מזמור לאסף.</w:t>
      </w:r>
    </w:p>
    <w:p w:rsidR="005958DA" w:rsidRDefault="005958DA" w:rsidP="00DE623F">
      <w:pPr>
        <w:rPr>
          <w:rtl/>
        </w:rPr>
      </w:pPr>
      <w:bookmarkStart w:id="19479" w:name="_ETM_Q30_310656"/>
      <w:bookmarkStart w:id="19480" w:name="_ETM_Q30_310713"/>
      <w:bookmarkStart w:id="19481" w:name="_ETM_Q30_310816"/>
      <w:bookmarkStart w:id="19482" w:name="_ETM_Q30_310870"/>
      <w:bookmarkEnd w:id="19479"/>
      <w:bookmarkEnd w:id="19480"/>
      <w:bookmarkEnd w:id="19481"/>
      <w:bookmarkEnd w:id="19482"/>
    </w:p>
    <w:p w:rsidR="005958DA" w:rsidRDefault="005958DA" w:rsidP="00DE623F">
      <w:pPr>
        <w:pStyle w:val="af6"/>
        <w:keepNext/>
        <w:rPr>
          <w:rtl/>
        </w:rPr>
      </w:pPr>
      <w:bookmarkStart w:id="19483" w:name="ET_yor_6598_16"/>
      <w:r w:rsidRPr="00E532C3">
        <w:rPr>
          <w:rStyle w:val="TagStyle"/>
          <w:rtl/>
        </w:rPr>
        <w:t xml:space="preserve"> &lt;&lt; יור &gt;&gt; </w:t>
      </w:r>
      <w:r>
        <w:rPr>
          <w:rtl/>
        </w:rPr>
        <w:t>היו"ר משה סולומון:</w:t>
      </w:r>
      <w:r w:rsidRPr="00E532C3">
        <w:rPr>
          <w:rStyle w:val="TagStyle"/>
          <w:rtl/>
        </w:rPr>
        <w:t xml:space="preserve"> &lt;&lt; יור &gt;&gt;</w:t>
      </w:r>
      <w:r>
        <w:rPr>
          <w:rtl/>
        </w:rPr>
        <w:t xml:space="preserve">   </w:t>
      </w:r>
      <w:bookmarkEnd w:id="19483"/>
    </w:p>
    <w:p w:rsidR="005958DA" w:rsidRDefault="005958DA" w:rsidP="002F594A">
      <w:pPr>
        <w:rPr>
          <w:rtl/>
        </w:rPr>
      </w:pPr>
    </w:p>
    <w:p w:rsidR="005958DA" w:rsidRDefault="005958DA" w:rsidP="00DE623F">
      <w:pPr>
        <w:rPr>
          <w:rtl/>
        </w:rPr>
      </w:pPr>
      <w:bookmarkStart w:id="19484" w:name="_ETM_Q30_311900"/>
      <w:bookmarkEnd w:id="19484"/>
      <w:r>
        <w:rPr>
          <w:rFonts w:hint="cs"/>
          <w:rtl/>
        </w:rPr>
        <w:t>על מה הוא הוציא צו ביניים?</w:t>
      </w:r>
    </w:p>
    <w:p w:rsidR="005958DA" w:rsidRDefault="005958DA" w:rsidP="00DE623F">
      <w:pPr>
        <w:rPr>
          <w:rtl/>
        </w:rPr>
      </w:pPr>
    </w:p>
    <w:p w:rsidR="005958DA" w:rsidRDefault="005958DA" w:rsidP="00DE623F">
      <w:pPr>
        <w:pStyle w:val="-"/>
        <w:keepNext/>
        <w:rPr>
          <w:rtl/>
        </w:rPr>
      </w:pPr>
      <w:bookmarkStart w:id="19485" w:name="ET_speakercontinue_6461_19"/>
      <w:r w:rsidRPr="00E532C3">
        <w:rPr>
          <w:rStyle w:val="TagStyle"/>
          <w:rtl/>
        </w:rPr>
        <w:t xml:space="preserve"> &lt;&lt; דובר_המשך &gt;&gt; </w:t>
      </w:r>
      <w:r>
        <w:rPr>
          <w:rtl/>
        </w:rPr>
        <w:t>שר התקשורת שלמה קרעי:</w:t>
      </w:r>
      <w:r w:rsidRPr="00E532C3">
        <w:rPr>
          <w:rStyle w:val="TagStyle"/>
          <w:rtl/>
        </w:rPr>
        <w:t xml:space="preserve"> &lt;&lt; דובר_המשך &gt;&gt;</w:t>
      </w:r>
      <w:r>
        <w:rPr>
          <w:rtl/>
        </w:rPr>
        <w:t xml:space="preserve">   </w:t>
      </w:r>
      <w:bookmarkEnd w:id="19485"/>
    </w:p>
    <w:p w:rsidR="005958DA" w:rsidRDefault="005958DA" w:rsidP="002F594A">
      <w:pPr>
        <w:rPr>
          <w:rtl/>
        </w:rPr>
      </w:pPr>
    </w:p>
    <w:p w:rsidR="005958DA" w:rsidRDefault="005958DA" w:rsidP="00865805">
      <w:pPr>
        <w:rPr>
          <w:rtl/>
        </w:rPr>
      </w:pPr>
      <w:r>
        <w:rPr>
          <w:rFonts w:hint="cs"/>
          <w:rtl/>
        </w:rPr>
        <w:t xml:space="preserve">תכף אני אסביר. אני רק </w:t>
      </w:r>
      <w:bookmarkStart w:id="19486" w:name="_ETM_Q30_315916"/>
      <w:bookmarkEnd w:id="19486"/>
      <w:r>
        <w:rPr>
          <w:rFonts w:hint="cs"/>
          <w:rtl/>
        </w:rPr>
        <w:t>אגיד, באופן סמלי הם חיכו לאחר השקיעה, כדי לממש את</w:t>
      </w:r>
      <w:bookmarkStart w:id="19487" w:name="_ETM_Q30_322413"/>
      <w:bookmarkEnd w:id="19487"/>
      <w:r>
        <w:rPr>
          <w:rFonts w:hint="cs"/>
          <w:rtl/>
        </w:rPr>
        <w:t xml:space="preserve"> המזמור של יום שלישי: "מזמור לאסף, </w:t>
      </w:r>
      <w:proofErr w:type="spellStart"/>
      <w:r>
        <w:rPr>
          <w:rFonts w:hint="cs"/>
          <w:rtl/>
        </w:rPr>
        <w:t>אל</w:t>
      </w:r>
      <w:r>
        <w:rPr>
          <w:rtl/>
        </w:rPr>
        <w:t>ֹ</w:t>
      </w:r>
      <w:r>
        <w:rPr>
          <w:rFonts w:hint="cs"/>
          <w:rtl/>
        </w:rPr>
        <w:t>הים</w:t>
      </w:r>
      <w:proofErr w:type="spellEnd"/>
      <w:r>
        <w:rPr>
          <w:rFonts w:hint="cs"/>
          <w:rtl/>
        </w:rPr>
        <w:t xml:space="preserve"> ניצב בעדת אל, </w:t>
      </w:r>
      <w:bookmarkStart w:id="19488" w:name="_ETM_Q30_328846"/>
      <w:bookmarkEnd w:id="19488"/>
      <w:r>
        <w:rPr>
          <w:rFonts w:hint="cs"/>
          <w:rtl/>
        </w:rPr>
        <w:t xml:space="preserve">בקרב </w:t>
      </w:r>
      <w:proofErr w:type="spellStart"/>
      <w:r>
        <w:rPr>
          <w:rFonts w:hint="cs"/>
          <w:rtl/>
        </w:rPr>
        <w:t>אלהים</w:t>
      </w:r>
      <w:proofErr w:type="spellEnd"/>
      <w:r>
        <w:rPr>
          <w:rFonts w:hint="cs"/>
          <w:rtl/>
        </w:rPr>
        <w:t xml:space="preserve"> </w:t>
      </w:r>
      <w:proofErr w:type="spellStart"/>
      <w:r>
        <w:rPr>
          <w:rFonts w:hint="cs"/>
          <w:rtl/>
        </w:rPr>
        <w:t>ישפ</w:t>
      </w:r>
      <w:r>
        <w:rPr>
          <w:rtl/>
        </w:rPr>
        <w:t>ֹּ</w:t>
      </w:r>
      <w:r>
        <w:rPr>
          <w:rFonts w:hint="cs"/>
          <w:rtl/>
        </w:rPr>
        <w:t>ט</w:t>
      </w:r>
      <w:proofErr w:type="spellEnd"/>
      <w:r>
        <w:rPr>
          <w:rFonts w:hint="cs"/>
          <w:rtl/>
        </w:rPr>
        <w:t>. עד מתי תשפטו ע</w:t>
      </w:r>
      <w:r>
        <w:rPr>
          <w:rtl/>
        </w:rPr>
        <w:t>ָ</w:t>
      </w:r>
      <w:r>
        <w:rPr>
          <w:rFonts w:hint="cs"/>
          <w:rtl/>
        </w:rPr>
        <w:t>ו</w:t>
      </w:r>
      <w:r>
        <w:rPr>
          <w:rtl/>
        </w:rPr>
        <w:t>ֶ</w:t>
      </w:r>
      <w:r>
        <w:rPr>
          <w:rFonts w:hint="cs"/>
          <w:rtl/>
        </w:rPr>
        <w:t xml:space="preserve">ל ופני רשעים </w:t>
      </w:r>
      <w:proofErr w:type="spellStart"/>
      <w:r>
        <w:rPr>
          <w:rFonts w:hint="cs"/>
          <w:rtl/>
        </w:rPr>
        <w:t>ת</w:t>
      </w:r>
      <w:r>
        <w:rPr>
          <w:rtl/>
        </w:rPr>
        <w:t>ִ</w:t>
      </w:r>
      <w:r>
        <w:rPr>
          <w:rFonts w:hint="cs"/>
          <w:rtl/>
        </w:rPr>
        <w:t>שאו</w:t>
      </w:r>
      <w:proofErr w:type="spellEnd"/>
      <w:r>
        <w:rPr>
          <w:rFonts w:hint="cs"/>
          <w:rtl/>
        </w:rPr>
        <w:t xml:space="preserve"> </w:t>
      </w:r>
      <w:bookmarkStart w:id="19489" w:name="_ETM_Q30_334164"/>
      <w:bookmarkEnd w:id="19489"/>
      <w:r>
        <w:rPr>
          <w:rFonts w:hint="cs"/>
          <w:rtl/>
        </w:rPr>
        <w:t xml:space="preserve">סלה </w:t>
      </w:r>
      <w:r w:rsidR="00865805">
        <w:rPr>
          <w:rFonts w:hint="cs"/>
          <w:rtl/>
        </w:rPr>
        <w:t>– – –</w:t>
      </w:r>
      <w:r>
        <w:rPr>
          <w:rFonts w:hint="cs"/>
          <w:rtl/>
        </w:rPr>
        <w:t xml:space="preserve"> לא ידעו ולא יבינו, בחש</w:t>
      </w:r>
      <w:r>
        <w:rPr>
          <w:rtl/>
        </w:rPr>
        <w:t>ֵ</w:t>
      </w:r>
      <w:r>
        <w:rPr>
          <w:rFonts w:hint="cs"/>
          <w:rtl/>
        </w:rPr>
        <w:t xml:space="preserve">כה יתהלכו, ימוטו כל מוסדי </w:t>
      </w:r>
      <w:bookmarkStart w:id="19490" w:name="_ETM_Q30_337856"/>
      <w:bookmarkEnd w:id="19490"/>
      <w:r>
        <w:rPr>
          <w:rFonts w:hint="cs"/>
          <w:rtl/>
        </w:rPr>
        <w:t>ארץ".</w:t>
      </w:r>
      <w:r w:rsidR="00865805">
        <w:rPr>
          <w:rFonts w:hint="cs"/>
          <w:rtl/>
        </w:rPr>
        <w:t xml:space="preserve"> </w:t>
      </w:r>
      <w:r>
        <w:rPr>
          <w:rFonts w:hint="cs"/>
          <w:rtl/>
        </w:rPr>
        <w:t xml:space="preserve">אנחנו בליל שלישי. </w:t>
      </w:r>
    </w:p>
    <w:p w:rsidR="005958DA" w:rsidRDefault="005958DA" w:rsidP="00DE623F">
      <w:pPr>
        <w:rPr>
          <w:rtl/>
        </w:rPr>
      </w:pPr>
    </w:p>
    <w:p w:rsidR="005958DA" w:rsidRDefault="005958DA" w:rsidP="00DE623F">
      <w:pPr>
        <w:pStyle w:val="af5"/>
        <w:keepNext/>
        <w:rPr>
          <w:rtl/>
        </w:rPr>
      </w:pPr>
      <w:bookmarkStart w:id="19491" w:name="ET_interruption_5109_20"/>
      <w:r w:rsidRPr="00E532C3">
        <w:rPr>
          <w:rStyle w:val="TagStyle"/>
          <w:rtl/>
        </w:rPr>
        <w:t xml:space="preserve"> &lt;&lt; קריאה &gt;&gt; </w:t>
      </w:r>
      <w:r>
        <w:rPr>
          <w:rtl/>
        </w:rPr>
        <w:t>אלעזר שטרן (יש עתיד):</w:t>
      </w:r>
      <w:r w:rsidRPr="00E532C3">
        <w:rPr>
          <w:rStyle w:val="TagStyle"/>
          <w:rtl/>
        </w:rPr>
        <w:t xml:space="preserve"> &lt;&lt; קריאה &gt;&gt;</w:t>
      </w:r>
      <w:r>
        <w:rPr>
          <w:rtl/>
        </w:rPr>
        <w:t xml:space="preserve">   </w:t>
      </w:r>
      <w:bookmarkEnd w:id="19491"/>
    </w:p>
    <w:p w:rsidR="005958DA" w:rsidRDefault="005958DA" w:rsidP="002F594A">
      <w:pPr>
        <w:rPr>
          <w:rtl/>
        </w:rPr>
      </w:pPr>
    </w:p>
    <w:p w:rsidR="005958DA" w:rsidRDefault="005958DA" w:rsidP="00DE623F">
      <w:pPr>
        <w:rPr>
          <w:rtl/>
        </w:rPr>
      </w:pPr>
      <w:r>
        <w:rPr>
          <w:rFonts w:hint="cs"/>
          <w:rtl/>
        </w:rPr>
        <w:t xml:space="preserve">היום יום שני.  </w:t>
      </w:r>
    </w:p>
    <w:p w:rsidR="005958DA" w:rsidRDefault="005958DA" w:rsidP="00DE623F">
      <w:pPr>
        <w:rPr>
          <w:rtl/>
        </w:rPr>
      </w:pPr>
    </w:p>
    <w:p w:rsidR="005958DA" w:rsidRDefault="005958DA" w:rsidP="00DE623F">
      <w:pPr>
        <w:pStyle w:val="-"/>
        <w:keepNext/>
        <w:rPr>
          <w:rtl/>
        </w:rPr>
      </w:pPr>
      <w:bookmarkStart w:id="19492" w:name="ET_speakercontinue_6461_21"/>
      <w:r w:rsidRPr="00E532C3">
        <w:rPr>
          <w:rStyle w:val="TagStyle"/>
          <w:rtl/>
        </w:rPr>
        <w:t xml:space="preserve"> &lt;&lt; דובר_המשך &gt;&gt; </w:t>
      </w:r>
      <w:r>
        <w:rPr>
          <w:rtl/>
        </w:rPr>
        <w:t>שר התקשורת שלמה קרעי:</w:t>
      </w:r>
      <w:r w:rsidRPr="00E532C3">
        <w:rPr>
          <w:rStyle w:val="TagStyle"/>
          <w:rtl/>
        </w:rPr>
        <w:t xml:space="preserve"> &lt;&lt; דובר_המשך &gt;&gt;</w:t>
      </w:r>
      <w:r>
        <w:rPr>
          <w:rtl/>
        </w:rPr>
        <w:t xml:space="preserve">   </w:t>
      </w:r>
      <w:bookmarkEnd w:id="19492"/>
    </w:p>
    <w:p w:rsidR="005958DA" w:rsidRDefault="005958DA" w:rsidP="002F594A">
      <w:pPr>
        <w:rPr>
          <w:rtl/>
        </w:rPr>
      </w:pPr>
    </w:p>
    <w:p w:rsidR="005958DA" w:rsidRDefault="005958DA" w:rsidP="00DE623F">
      <w:pPr>
        <w:rPr>
          <w:rtl/>
        </w:rPr>
      </w:pPr>
      <w:r>
        <w:rPr>
          <w:rFonts w:hint="cs"/>
          <w:rtl/>
        </w:rPr>
        <w:t xml:space="preserve">זה ליל שלישי, חבר הכנסת. ביהדות זה </w:t>
      </w:r>
      <w:bookmarkStart w:id="19493" w:name="_ETM_Q30_344571"/>
      <w:bookmarkEnd w:id="19493"/>
      <w:r>
        <w:rPr>
          <w:rFonts w:hint="cs"/>
          <w:rtl/>
        </w:rPr>
        <w:t xml:space="preserve">לא כמו אצל הרפורמים. ביהדות, לא כמו אצל הרפורמים, היום </w:t>
      </w:r>
      <w:bookmarkStart w:id="19494" w:name="_ETM_Q30_349589"/>
      <w:bookmarkEnd w:id="19494"/>
      <w:r>
        <w:rPr>
          <w:rFonts w:hint="cs"/>
          <w:rtl/>
        </w:rPr>
        <w:t xml:space="preserve">מתחיל מהלילה </w:t>
      </w:r>
      <w:r>
        <w:rPr>
          <w:rFonts w:hint="eastAsia"/>
          <w:rtl/>
        </w:rPr>
        <w:t>–</w:t>
      </w:r>
      <w:r>
        <w:rPr>
          <w:rFonts w:hint="cs"/>
          <w:rtl/>
        </w:rPr>
        <w:t xml:space="preserve"> ויהי ערב ויהי בוקר יום שלישי, חבר הכנסת שטרן. </w:t>
      </w:r>
    </w:p>
    <w:p w:rsidR="005958DA" w:rsidRDefault="005958DA" w:rsidP="00DE623F">
      <w:pPr>
        <w:rPr>
          <w:rtl/>
        </w:rPr>
      </w:pPr>
    </w:p>
    <w:p w:rsidR="005958DA" w:rsidRDefault="005958DA" w:rsidP="00DE623F">
      <w:pPr>
        <w:pStyle w:val="af5"/>
        <w:keepNext/>
        <w:rPr>
          <w:rtl/>
        </w:rPr>
      </w:pPr>
      <w:bookmarkStart w:id="19495" w:name="ET_interruption_5109_22"/>
      <w:r w:rsidRPr="00E532C3">
        <w:rPr>
          <w:rStyle w:val="TagStyle"/>
          <w:rtl/>
        </w:rPr>
        <w:t xml:space="preserve"> &lt;&lt; קריאה &gt;&gt; </w:t>
      </w:r>
      <w:r>
        <w:rPr>
          <w:rtl/>
        </w:rPr>
        <w:t>אלעזר שטרן (יש עתיד):</w:t>
      </w:r>
      <w:r w:rsidRPr="00E532C3">
        <w:rPr>
          <w:rStyle w:val="TagStyle"/>
          <w:rtl/>
        </w:rPr>
        <w:t xml:space="preserve"> &lt;&lt; קריאה &gt;&gt;</w:t>
      </w:r>
      <w:r>
        <w:rPr>
          <w:rtl/>
        </w:rPr>
        <w:t xml:space="preserve">   </w:t>
      </w:r>
      <w:bookmarkEnd w:id="19495"/>
    </w:p>
    <w:p w:rsidR="005958DA" w:rsidRDefault="005958DA" w:rsidP="002F594A">
      <w:pPr>
        <w:rPr>
          <w:rtl/>
        </w:rPr>
      </w:pPr>
    </w:p>
    <w:p w:rsidR="005958DA" w:rsidRDefault="005958DA" w:rsidP="00DE623F">
      <w:pPr>
        <w:rPr>
          <w:rtl/>
        </w:rPr>
      </w:pPr>
      <w:r>
        <w:rPr>
          <w:rFonts w:hint="cs"/>
          <w:rtl/>
        </w:rPr>
        <w:t xml:space="preserve">אפילו את יום שני </w:t>
      </w:r>
      <w:r w:rsidR="00865805">
        <w:rPr>
          <w:rFonts w:hint="cs"/>
          <w:rtl/>
        </w:rPr>
        <w:t>– – –</w:t>
      </w:r>
      <w:r>
        <w:rPr>
          <w:rFonts w:hint="cs"/>
          <w:rtl/>
        </w:rPr>
        <w:t xml:space="preserve"> </w:t>
      </w:r>
    </w:p>
    <w:p w:rsidR="005958DA" w:rsidRDefault="005958DA" w:rsidP="00DE623F">
      <w:pPr>
        <w:rPr>
          <w:rtl/>
        </w:rPr>
      </w:pPr>
    </w:p>
    <w:p w:rsidR="005958DA" w:rsidRDefault="005958DA" w:rsidP="00DE623F">
      <w:pPr>
        <w:pStyle w:val="-"/>
        <w:keepNext/>
        <w:rPr>
          <w:rtl/>
        </w:rPr>
      </w:pPr>
      <w:bookmarkStart w:id="19496" w:name="ET_speakercontinue_6461_23"/>
      <w:r w:rsidRPr="00E532C3">
        <w:rPr>
          <w:rStyle w:val="TagStyle"/>
          <w:rtl/>
        </w:rPr>
        <w:t xml:space="preserve"> &lt;&lt; דובר_המשך &gt;&gt; </w:t>
      </w:r>
      <w:r>
        <w:rPr>
          <w:rtl/>
        </w:rPr>
        <w:t>שר התקשורת שלמה קרעי:</w:t>
      </w:r>
      <w:r w:rsidRPr="00E532C3">
        <w:rPr>
          <w:rStyle w:val="TagStyle"/>
          <w:rtl/>
        </w:rPr>
        <w:t xml:space="preserve"> &lt;&lt; דובר_המשך &gt;&gt;</w:t>
      </w:r>
      <w:r>
        <w:rPr>
          <w:rtl/>
        </w:rPr>
        <w:t xml:space="preserve">   </w:t>
      </w:r>
      <w:bookmarkEnd w:id="19496"/>
    </w:p>
    <w:p w:rsidR="005958DA" w:rsidRDefault="005958DA" w:rsidP="002F594A">
      <w:pPr>
        <w:rPr>
          <w:rtl/>
        </w:rPr>
      </w:pPr>
    </w:p>
    <w:p w:rsidR="005958DA" w:rsidRDefault="005958DA" w:rsidP="00DE623F">
      <w:pPr>
        <w:rPr>
          <w:rtl/>
        </w:rPr>
      </w:pPr>
      <w:r>
        <w:rPr>
          <w:rFonts w:hint="cs"/>
          <w:rtl/>
        </w:rPr>
        <w:t xml:space="preserve">על מה צו הביניים? בואו תשמעו. הגישו עתירה, שניים שסיימו הכהונה שלהם במועצת התאגיד, משיבים 6 ו-7 </w:t>
      </w:r>
      <w:r>
        <w:rPr>
          <w:rFonts w:hint="eastAsia"/>
          <w:rtl/>
        </w:rPr>
        <w:t>–</w:t>
      </w:r>
      <w:r>
        <w:rPr>
          <w:rFonts w:hint="cs"/>
          <w:rtl/>
        </w:rPr>
        <w:t xml:space="preserve"> היום </w:t>
      </w:r>
      <w:bookmarkStart w:id="19497" w:name="_ETM_Q30_369060"/>
      <w:bookmarkEnd w:id="19497"/>
      <w:r>
        <w:rPr>
          <w:rFonts w:hint="cs"/>
          <w:rtl/>
        </w:rPr>
        <w:t>למעשה אין מועצת תאגיד</w:t>
      </w:r>
      <w:r w:rsidR="006D151A">
        <w:rPr>
          <w:rFonts w:hint="cs"/>
          <w:rtl/>
        </w:rPr>
        <w:t>,</w:t>
      </w:r>
      <w:r>
        <w:rPr>
          <w:rFonts w:hint="cs"/>
          <w:rtl/>
        </w:rPr>
        <w:t xml:space="preserve"> ושניים שסיימו את הכהונה שלהם עתרו לבג"ץ כדי להכריח אותי למנות אותם. </w:t>
      </w:r>
      <w:bookmarkStart w:id="19498" w:name="_ETM_Q30_381828"/>
      <w:bookmarkEnd w:id="19498"/>
    </w:p>
    <w:p w:rsidR="005958DA" w:rsidRDefault="005958DA" w:rsidP="00DE623F">
      <w:pPr>
        <w:rPr>
          <w:rtl/>
        </w:rPr>
      </w:pPr>
      <w:bookmarkStart w:id="19499" w:name="_ETM_Q30_381874"/>
      <w:bookmarkEnd w:id="19499"/>
    </w:p>
    <w:p w:rsidR="005958DA" w:rsidRDefault="005958DA" w:rsidP="006D151A">
      <w:pPr>
        <w:rPr>
          <w:rtl/>
        </w:rPr>
      </w:pPr>
      <w:bookmarkStart w:id="19500" w:name="_ETM_Q30_382020"/>
      <w:bookmarkStart w:id="19501" w:name="_ETM_Q30_382062"/>
      <w:bookmarkEnd w:id="19500"/>
      <w:bookmarkEnd w:id="19501"/>
      <w:r>
        <w:rPr>
          <w:rFonts w:hint="cs"/>
          <w:rtl/>
        </w:rPr>
        <w:t>עכשיו בואו תשמעו מה אומר החוק. חוק תאגיד השידור הישראלי, סעיף 14, אומר: "השר</w:t>
      </w:r>
      <w:r w:rsidR="006D151A">
        <w:rPr>
          <w:rFonts w:hint="cs"/>
          <w:rtl/>
        </w:rPr>
        <w:t>,</w:t>
      </w:r>
      <w:r>
        <w:rPr>
          <w:rFonts w:hint="cs"/>
          <w:rtl/>
        </w:rPr>
        <w:t xml:space="preserve"> בהמלצת ועדת האיתור או לפי הצעתה, רשאי להאריך את כהונתו לתקופה אחת נוספת"</w:t>
      </w:r>
      <w:r w:rsidR="006D151A">
        <w:rPr>
          <w:rFonts w:hint="cs"/>
          <w:rtl/>
        </w:rPr>
        <w:t>,</w:t>
      </w:r>
      <w:r>
        <w:rPr>
          <w:rFonts w:hint="cs"/>
          <w:rtl/>
        </w:rPr>
        <w:t xml:space="preserve"> זאת אומרת, שיקול דעת בלעדי של השר ובסמכותו בלבד, וזה מותנה בוועדת האיתור, וועדת האיתור לא קיימת היום. אפילו </w:t>
      </w:r>
      <w:bookmarkStart w:id="19502" w:name="_ETM_Q30_410418"/>
      <w:bookmarkEnd w:id="19502"/>
      <w:r>
        <w:rPr>
          <w:rFonts w:hint="cs"/>
          <w:rtl/>
        </w:rPr>
        <w:t xml:space="preserve">היועמ"שית, זאת שמשדדת מערכות ישראל, לא חלמה כאן שאפשר למנות אותם בלי ועדת איתור, וכשהסמכות של שר </w:t>
      </w:r>
      <w:r>
        <w:rPr>
          <w:rFonts w:hint="eastAsia"/>
          <w:rtl/>
        </w:rPr>
        <w:t>–</w:t>
      </w:r>
      <w:r>
        <w:rPr>
          <w:rFonts w:hint="cs"/>
          <w:rtl/>
        </w:rPr>
        <w:t xml:space="preserve"> היועמ"שית בסיכום של התגובה שלה כותבת:</w:t>
      </w:r>
      <w:bookmarkStart w:id="19503" w:name="_ETM_Q30_426687"/>
      <w:bookmarkStart w:id="19504" w:name="_ETM_Q30_426754"/>
      <w:bookmarkStart w:id="19505" w:name="_ETM_Q30_426863"/>
      <w:bookmarkStart w:id="19506" w:name="_ETM_Q30_426929"/>
      <w:bookmarkEnd w:id="19503"/>
      <w:bookmarkEnd w:id="19504"/>
      <w:bookmarkEnd w:id="19505"/>
      <w:bookmarkEnd w:id="19506"/>
      <w:r>
        <w:rPr>
          <w:rFonts w:hint="cs"/>
          <w:rtl/>
        </w:rPr>
        <w:t xml:space="preserve"> "מינוים של </w:t>
      </w:r>
      <w:bookmarkStart w:id="19507" w:name="_ETM_Q30_428559"/>
      <w:bookmarkEnd w:id="19507"/>
      <w:r>
        <w:rPr>
          <w:rFonts w:hint="cs"/>
          <w:rtl/>
        </w:rPr>
        <w:t xml:space="preserve">משיבים 6 ו-7 טעון הצעה או המלצה של ועדת האיתור. </w:t>
      </w:r>
      <w:bookmarkStart w:id="19508" w:name="_ETM_Q30_432511"/>
      <w:bookmarkEnd w:id="19508"/>
      <w:r>
        <w:rPr>
          <w:rFonts w:hint="cs"/>
          <w:rtl/>
        </w:rPr>
        <w:t xml:space="preserve">לפיכך, על שר התקשורת לפעול ללא דיחוי למינוי יושב-ראש ועדת איתור. לאחר מינוי יושב-ראש ועדת האיתור, על הוועדה יהיה לדון </w:t>
      </w:r>
      <w:bookmarkStart w:id="19509" w:name="_ETM_Q30_438708"/>
      <w:bookmarkEnd w:id="19509"/>
      <w:r>
        <w:rPr>
          <w:rFonts w:hint="cs"/>
          <w:rtl/>
        </w:rPr>
        <w:t>בהארכת הכהונה של משיבים 6 ו-7".</w:t>
      </w:r>
      <w:bookmarkStart w:id="19510" w:name="_ETM_Q30_442871"/>
      <w:bookmarkStart w:id="19511" w:name="_ETM_Q30_442958"/>
      <w:bookmarkStart w:id="19512" w:name="_ETM_Q30_443047"/>
      <w:bookmarkStart w:id="19513" w:name="_ETM_Q30_443125"/>
      <w:bookmarkEnd w:id="19510"/>
      <w:bookmarkEnd w:id="19511"/>
      <w:bookmarkEnd w:id="19512"/>
      <w:bookmarkEnd w:id="19513"/>
      <w:r>
        <w:rPr>
          <w:rFonts w:hint="cs"/>
          <w:rtl/>
        </w:rPr>
        <w:t xml:space="preserve"> פשוט, זה החוק, אין פרשנות. </w:t>
      </w:r>
      <w:bookmarkStart w:id="19514" w:name="_ETM_Q30_446935"/>
      <w:bookmarkEnd w:id="19514"/>
      <w:r>
        <w:rPr>
          <w:rFonts w:hint="cs"/>
          <w:rtl/>
        </w:rPr>
        <w:t xml:space="preserve">מה בג"ץ </w:t>
      </w:r>
      <w:r w:rsidR="006D151A">
        <w:rPr>
          <w:rFonts w:hint="cs"/>
          <w:rtl/>
        </w:rPr>
        <w:t>בא</w:t>
      </w:r>
      <w:r>
        <w:rPr>
          <w:rFonts w:hint="cs"/>
          <w:rtl/>
        </w:rPr>
        <w:t xml:space="preserve"> ועשה? השופטים עמית, דפנה ברק ארז ואפילו סולברג, בצו ביניים, קבעו ככה </w:t>
      </w:r>
      <w:r w:rsidR="006D151A">
        <w:rPr>
          <w:rFonts w:hint="eastAsia"/>
          <w:rtl/>
        </w:rPr>
        <w:t xml:space="preserve">– </w:t>
      </w:r>
      <w:r>
        <w:rPr>
          <w:rFonts w:hint="cs"/>
          <w:rtl/>
        </w:rPr>
        <w:t>בלי נימוק, בלי סמכות, בניגוד לחוק</w:t>
      </w:r>
      <w:r w:rsidR="006D151A">
        <w:rPr>
          <w:rFonts w:hint="cs"/>
          <w:rtl/>
        </w:rPr>
        <w:t>:</w:t>
      </w:r>
      <w:r>
        <w:rPr>
          <w:rFonts w:hint="cs"/>
          <w:rtl/>
        </w:rPr>
        <w:t xml:space="preserve"> "ניתן בזה צו ביניים המורה על הארכת כהונתם". </w:t>
      </w:r>
    </w:p>
    <w:p w:rsidR="005958DA" w:rsidRDefault="005958DA" w:rsidP="00DE623F">
      <w:pPr>
        <w:rPr>
          <w:rtl/>
        </w:rPr>
      </w:pPr>
      <w:bookmarkStart w:id="19515" w:name="_ETM_Q30_465832"/>
      <w:bookmarkStart w:id="19516" w:name="_ETM_Q30_465904"/>
      <w:bookmarkEnd w:id="19515"/>
      <w:bookmarkEnd w:id="19516"/>
    </w:p>
    <w:p w:rsidR="005958DA" w:rsidRDefault="005958DA" w:rsidP="00DE623F">
      <w:pPr>
        <w:rPr>
          <w:rtl/>
        </w:rPr>
      </w:pPr>
      <w:bookmarkStart w:id="19517" w:name="_ETM_Q30_465959"/>
      <w:bookmarkStart w:id="19518" w:name="_ETM_Q30_466010"/>
      <w:bookmarkEnd w:id="19517"/>
      <w:bookmarkEnd w:id="19518"/>
      <w:r>
        <w:rPr>
          <w:rFonts w:hint="cs"/>
          <w:rtl/>
        </w:rPr>
        <w:t xml:space="preserve">אז אני מודיע כאן בזאת לבית המשפט הנכבד כי צו הביניים הזה ניתן בחוסר סמכות ובניגוד לחוק. אני גם קובע שקיימת מניעה </w:t>
      </w:r>
      <w:bookmarkStart w:id="19519" w:name="_ETM_Q30_474875"/>
      <w:bookmarkEnd w:id="19519"/>
      <w:r>
        <w:rPr>
          <w:rFonts w:hint="cs"/>
          <w:rtl/>
        </w:rPr>
        <w:t>חוקתית לקיים את הצו הזה מחמת פגיעה חמורה בהפרדת הרשויות וביסודות הדמוקרטיה. אני כפוף לשלטון החוק</w:t>
      </w:r>
      <w:r w:rsidR="006D151A">
        <w:rPr>
          <w:rFonts w:hint="cs"/>
          <w:rtl/>
        </w:rPr>
        <w:t>,</w:t>
      </w:r>
      <w:r>
        <w:rPr>
          <w:rFonts w:hint="cs"/>
          <w:rtl/>
        </w:rPr>
        <w:t xml:space="preserve"> וככה גם השופטים הנכבדים. אין שום תוקף לצו הזה</w:t>
      </w:r>
      <w:r w:rsidR="006D151A">
        <w:rPr>
          <w:rFonts w:hint="cs"/>
          <w:rtl/>
        </w:rPr>
        <w:t>,</w:t>
      </w:r>
      <w:r>
        <w:rPr>
          <w:rFonts w:hint="cs"/>
          <w:rtl/>
        </w:rPr>
        <w:t xml:space="preserve"> ואני לא מתכוון לכבד אותו. תודה.</w:t>
      </w:r>
    </w:p>
    <w:p w:rsidR="005958DA" w:rsidRDefault="005958DA" w:rsidP="00DE623F">
      <w:pPr>
        <w:rPr>
          <w:rtl/>
        </w:rPr>
      </w:pPr>
    </w:p>
    <w:p w:rsidR="005958DA" w:rsidRDefault="005958DA" w:rsidP="00DE623F">
      <w:pPr>
        <w:pStyle w:val="af6"/>
        <w:keepNext/>
        <w:rPr>
          <w:rtl/>
        </w:rPr>
      </w:pPr>
      <w:r w:rsidRPr="00251340">
        <w:rPr>
          <w:rStyle w:val="TagStyle"/>
          <w:rtl/>
        </w:rPr>
        <w:t xml:space="preserve"> &lt;&lt; יור &gt;&gt; </w:t>
      </w:r>
      <w:r>
        <w:rPr>
          <w:rtl/>
        </w:rPr>
        <w:t>היו"ר ארז מלול:</w:t>
      </w:r>
      <w:r w:rsidRPr="00251340">
        <w:rPr>
          <w:rStyle w:val="TagStyle"/>
          <w:rtl/>
        </w:rPr>
        <w:t xml:space="preserve"> &lt;&lt; יור &gt;&gt;</w:t>
      </w:r>
      <w:r>
        <w:rPr>
          <w:rtl/>
        </w:rPr>
        <w:t xml:space="preserve">   </w:t>
      </w:r>
    </w:p>
    <w:p w:rsidR="005958DA" w:rsidRDefault="005958DA" w:rsidP="002F594A">
      <w:pPr>
        <w:rPr>
          <w:rtl/>
        </w:rPr>
      </w:pPr>
    </w:p>
    <w:p w:rsidR="005958DA" w:rsidRDefault="005958DA" w:rsidP="00DE623F">
      <w:pPr>
        <w:rPr>
          <w:rtl/>
        </w:rPr>
      </w:pPr>
      <w:r>
        <w:rPr>
          <w:rFonts w:hint="cs"/>
          <w:rtl/>
        </w:rPr>
        <w:t xml:space="preserve">תודה רבה </w:t>
      </w:r>
      <w:bookmarkStart w:id="19520" w:name="_ETM_Q30_493502"/>
      <w:bookmarkEnd w:id="19520"/>
      <w:r>
        <w:rPr>
          <w:rFonts w:hint="cs"/>
          <w:rtl/>
        </w:rPr>
        <w:t xml:space="preserve">לכבוד השר. </w:t>
      </w:r>
    </w:p>
    <w:p w:rsidR="005958DA" w:rsidRDefault="005958DA" w:rsidP="00DE623F">
      <w:pPr>
        <w:rPr>
          <w:rtl/>
        </w:rPr>
      </w:pPr>
    </w:p>
    <w:p w:rsidR="005958DA" w:rsidRDefault="005958DA" w:rsidP="006D151A">
      <w:pPr>
        <w:rPr>
          <w:rtl/>
        </w:rPr>
      </w:pPr>
      <w:r>
        <w:rPr>
          <w:rFonts w:hint="cs"/>
          <w:rtl/>
        </w:rPr>
        <w:t>חבריי חברי הכנסת, בבקשה לשבת. אנו נעבור להצבעה על הצעת חוק ביטוח בריאות ממלכתי (תיקון מס' 69 והוראת שעה) (תיקון), התשפ"ה</w:t>
      </w:r>
      <w:r>
        <w:rPr>
          <w:rFonts w:hint="eastAsia"/>
          <w:rtl/>
        </w:rPr>
        <w:t>–</w:t>
      </w:r>
      <w:r>
        <w:rPr>
          <w:rFonts w:hint="cs"/>
          <w:rtl/>
        </w:rPr>
        <w:t xml:space="preserve">2024, בקריאה </w:t>
      </w:r>
      <w:bookmarkStart w:id="19521" w:name="_ETM_Q30_512818"/>
      <w:bookmarkEnd w:id="19521"/>
      <w:r>
        <w:rPr>
          <w:rFonts w:hint="cs"/>
          <w:rtl/>
        </w:rPr>
        <w:t xml:space="preserve">ראשונה. הצבעה. </w:t>
      </w:r>
    </w:p>
    <w:p w:rsidR="005958DA" w:rsidRDefault="005958DA" w:rsidP="00DE623F">
      <w:pPr>
        <w:keepNext/>
        <w:rPr>
          <w:rtl/>
        </w:rPr>
      </w:pPr>
    </w:p>
    <w:p w:rsidR="005958DA" w:rsidRDefault="005958DA" w:rsidP="00DE623F">
      <w:pPr>
        <w:pStyle w:val="af1"/>
        <w:keepNext/>
        <w:rPr>
          <w:rtl/>
        </w:rPr>
      </w:pPr>
      <w:r>
        <w:rPr>
          <w:rtl/>
        </w:rPr>
        <w:t>הצבעה מס'</w:t>
      </w:r>
      <w:r>
        <w:rPr>
          <w:rFonts w:hint="cs"/>
          <w:rtl/>
        </w:rPr>
        <w:t xml:space="preserve"> 3</w:t>
      </w:r>
    </w:p>
    <w:p w:rsidR="005958DA" w:rsidRDefault="005958DA" w:rsidP="00DE623F">
      <w:pPr>
        <w:pStyle w:val="--"/>
        <w:keepNext/>
        <w:rPr>
          <w:rtl/>
        </w:rPr>
      </w:pPr>
    </w:p>
    <w:p w:rsidR="005958DA" w:rsidRDefault="005958DA" w:rsidP="00DE623F">
      <w:pPr>
        <w:pStyle w:val="--"/>
        <w:keepNext/>
        <w:rPr>
          <w:rtl/>
        </w:rPr>
      </w:pPr>
      <w:r>
        <w:rPr>
          <w:rtl/>
        </w:rPr>
        <w:t>בעד ההצעה להעביר את הצעת החוק לוועדה –</w:t>
      </w:r>
      <w:r>
        <w:rPr>
          <w:rFonts w:hint="cs"/>
          <w:rtl/>
        </w:rPr>
        <w:t xml:space="preserve"> 52</w:t>
      </w:r>
    </w:p>
    <w:p w:rsidR="005958DA" w:rsidRDefault="005958DA" w:rsidP="00DE623F">
      <w:pPr>
        <w:pStyle w:val="--"/>
        <w:keepNext/>
        <w:rPr>
          <w:rtl/>
        </w:rPr>
      </w:pPr>
      <w:r>
        <w:rPr>
          <w:rtl/>
        </w:rPr>
        <w:t xml:space="preserve">נגד – </w:t>
      </w:r>
      <w:r>
        <w:rPr>
          <w:rFonts w:hint="cs"/>
          <w:rtl/>
        </w:rPr>
        <w:t>42</w:t>
      </w:r>
    </w:p>
    <w:p w:rsidR="005958DA" w:rsidRDefault="005958DA" w:rsidP="00DE623F">
      <w:pPr>
        <w:pStyle w:val="--"/>
        <w:keepNext/>
        <w:rPr>
          <w:rtl/>
        </w:rPr>
      </w:pPr>
      <w:r>
        <w:rPr>
          <w:rtl/>
        </w:rPr>
        <w:t xml:space="preserve">נמנעים – </w:t>
      </w:r>
      <w:r>
        <w:rPr>
          <w:rFonts w:hint="cs"/>
          <w:rtl/>
        </w:rPr>
        <w:t>אין</w:t>
      </w:r>
    </w:p>
    <w:p w:rsidR="005958DA" w:rsidRPr="00D41BBA" w:rsidRDefault="005958DA" w:rsidP="00DE623F">
      <w:pPr>
        <w:pStyle w:val="af2"/>
        <w:rPr>
          <w:rtl/>
        </w:rPr>
      </w:pPr>
      <w:r>
        <w:rPr>
          <w:rtl/>
        </w:rPr>
        <w:t>ההצעה להעביר את הצעת חוק</w:t>
      </w:r>
      <w:r>
        <w:rPr>
          <w:rFonts w:hint="cs"/>
          <w:rtl/>
        </w:rPr>
        <w:t xml:space="preserve"> ביטוח בריאות ממלכתי (תיקון מס' 69 והוראת שעה) (תיקון), התשפ"ה</w:t>
      </w:r>
      <w:r>
        <w:rPr>
          <w:rFonts w:hint="eastAsia"/>
          <w:rtl/>
        </w:rPr>
        <w:t>–</w:t>
      </w:r>
      <w:r>
        <w:rPr>
          <w:rFonts w:hint="cs"/>
          <w:rtl/>
        </w:rPr>
        <w:t xml:space="preserve">2024, לוועדה שתקבע ועדת הכנסת נתקבלה. </w:t>
      </w:r>
    </w:p>
    <w:p w:rsidR="005958DA" w:rsidRDefault="005958DA" w:rsidP="00DE623F">
      <w:pPr>
        <w:rPr>
          <w:rtl/>
        </w:rPr>
      </w:pPr>
    </w:p>
    <w:p w:rsidR="005958DA" w:rsidRDefault="005958DA" w:rsidP="00DE623F">
      <w:pPr>
        <w:pStyle w:val="af6"/>
        <w:keepNext/>
        <w:rPr>
          <w:rtl/>
        </w:rPr>
      </w:pPr>
      <w:r w:rsidRPr="00251340">
        <w:rPr>
          <w:rStyle w:val="TagStyle"/>
          <w:rtl/>
        </w:rPr>
        <w:t xml:space="preserve"> &lt;&lt; יור &gt;&gt; </w:t>
      </w:r>
      <w:r>
        <w:rPr>
          <w:rtl/>
        </w:rPr>
        <w:t>היו"ר ארז מלול:</w:t>
      </w:r>
      <w:r w:rsidRPr="00251340">
        <w:rPr>
          <w:rStyle w:val="TagStyle"/>
          <w:rtl/>
        </w:rPr>
        <w:t xml:space="preserve"> &lt;&lt; יור &gt;&gt;</w:t>
      </w:r>
      <w:r>
        <w:rPr>
          <w:rtl/>
        </w:rPr>
        <w:t xml:space="preserve">   </w:t>
      </w:r>
    </w:p>
    <w:p w:rsidR="005958DA" w:rsidRDefault="005958DA" w:rsidP="002F594A">
      <w:pPr>
        <w:rPr>
          <w:rtl/>
        </w:rPr>
      </w:pPr>
    </w:p>
    <w:p w:rsidR="005958DA" w:rsidRDefault="005958DA" w:rsidP="006D151A">
      <w:pPr>
        <w:rPr>
          <w:rtl/>
        </w:rPr>
      </w:pPr>
      <w:r>
        <w:rPr>
          <w:rFonts w:hint="cs"/>
          <w:rtl/>
        </w:rPr>
        <w:t xml:space="preserve">להלן תוצאות ההצבעה: 52 בעד, 42 נגד. אני קובע </w:t>
      </w:r>
      <w:bookmarkStart w:id="19522" w:name="_ETM_Q30_535369"/>
      <w:bookmarkEnd w:id="19522"/>
      <w:r>
        <w:rPr>
          <w:rFonts w:hint="cs"/>
          <w:rtl/>
        </w:rPr>
        <w:t>כי הצעת חוק ביטוח בריאות ממלכתי (תיקון מס' 69 והוראת שעה) (תיקון), התשפ"ה</w:t>
      </w:r>
      <w:r>
        <w:rPr>
          <w:rFonts w:hint="eastAsia"/>
          <w:rtl/>
        </w:rPr>
        <w:t>–</w:t>
      </w:r>
      <w:r>
        <w:rPr>
          <w:rFonts w:hint="cs"/>
          <w:rtl/>
        </w:rPr>
        <w:t xml:space="preserve">2024, אושרה בקריאה הראשונה ותעבור לדיון בוועדת </w:t>
      </w:r>
      <w:bookmarkStart w:id="19523" w:name="_ETM_Q30_548001"/>
      <w:bookmarkEnd w:id="19523"/>
      <w:r>
        <w:rPr>
          <w:rFonts w:hint="cs"/>
          <w:rtl/>
        </w:rPr>
        <w:t xml:space="preserve">הבריאות לצורך הכנתה לקריאה שנייה ושלישית. </w:t>
      </w:r>
      <w:bookmarkStart w:id="19524" w:name="_ETM_Q30_554397"/>
      <w:bookmarkStart w:id="19525" w:name="_ETM_Q30_554461"/>
      <w:bookmarkEnd w:id="19524"/>
      <w:bookmarkEnd w:id="19525"/>
      <w:r>
        <w:rPr>
          <w:rFonts w:hint="cs"/>
          <w:rtl/>
        </w:rPr>
        <w:t xml:space="preserve">להוסיף את מי? חבר </w:t>
      </w:r>
      <w:bookmarkStart w:id="19526" w:name="_ETM_Q30_550225"/>
      <w:bookmarkEnd w:id="19526"/>
      <w:r>
        <w:rPr>
          <w:rFonts w:hint="cs"/>
          <w:rtl/>
        </w:rPr>
        <w:t>הכנסת מיקי לוי הצביע נגד. איפה המחשוב? יש תקלה, להוסיף</w:t>
      </w:r>
      <w:bookmarkStart w:id="19527" w:name="_ETM_Q30_561457"/>
      <w:bookmarkEnd w:id="19527"/>
      <w:r>
        <w:rPr>
          <w:rFonts w:hint="cs"/>
          <w:rtl/>
        </w:rPr>
        <w:t xml:space="preserve"> את מיקי לוי לפרוטוקול. פנינה תמנו?</w:t>
      </w:r>
    </w:p>
    <w:p w:rsidR="005958DA" w:rsidRDefault="005958DA" w:rsidP="00DE623F">
      <w:pPr>
        <w:rPr>
          <w:rtl/>
        </w:rPr>
      </w:pPr>
    </w:p>
    <w:p w:rsidR="005958DA" w:rsidRDefault="005958DA" w:rsidP="00DE623F">
      <w:pPr>
        <w:pStyle w:val="af5"/>
        <w:keepNext/>
        <w:rPr>
          <w:rtl/>
        </w:rPr>
      </w:pPr>
      <w:bookmarkStart w:id="19528" w:name="ET_interruption_5115_24"/>
      <w:r w:rsidRPr="00D41BBA">
        <w:rPr>
          <w:rStyle w:val="TagStyle"/>
          <w:rtl/>
        </w:rPr>
        <w:t xml:space="preserve"> &lt;&lt; קריאה &gt;&gt; </w:t>
      </w:r>
      <w:r>
        <w:rPr>
          <w:rtl/>
        </w:rPr>
        <w:t>פנינה תמנו (המחנה הממלכתי):</w:t>
      </w:r>
      <w:r w:rsidRPr="00D41BBA">
        <w:rPr>
          <w:rStyle w:val="TagStyle"/>
          <w:rtl/>
        </w:rPr>
        <w:t xml:space="preserve"> &lt;&lt; קריאה &gt;&gt;</w:t>
      </w:r>
      <w:r>
        <w:rPr>
          <w:rtl/>
        </w:rPr>
        <w:t xml:space="preserve">   </w:t>
      </w:r>
      <w:bookmarkEnd w:id="19528"/>
    </w:p>
    <w:p w:rsidR="005958DA" w:rsidRDefault="005958DA" w:rsidP="002F594A">
      <w:pPr>
        <w:rPr>
          <w:rtl/>
        </w:rPr>
      </w:pPr>
    </w:p>
    <w:p w:rsidR="005958DA" w:rsidRDefault="005958DA" w:rsidP="00DE623F">
      <w:pPr>
        <w:rPr>
          <w:rtl/>
        </w:rPr>
      </w:pPr>
      <w:r>
        <w:rPr>
          <w:rFonts w:hint="cs"/>
          <w:rtl/>
        </w:rPr>
        <w:t xml:space="preserve">לוועדה למעמד האישה. </w:t>
      </w:r>
    </w:p>
    <w:p w:rsidR="005958DA" w:rsidRDefault="005958DA" w:rsidP="00DE623F">
      <w:pPr>
        <w:rPr>
          <w:rtl/>
        </w:rPr>
      </w:pPr>
      <w:bookmarkStart w:id="19529" w:name="_ETM_Q30_560756"/>
      <w:bookmarkStart w:id="19530" w:name="_ETM_Q30_560817"/>
      <w:bookmarkEnd w:id="19529"/>
      <w:bookmarkEnd w:id="19530"/>
    </w:p>
    <w:p w:rsidR="005958DA" w:rsidRDefault="005958DA" w:rsidP="00DE623F">
      <w:pPr>
        <w:pStyle w:val="af6"/>
        <w:keepNext/>
        <w:rPr>
          <w:rtl/>
        </w:rPr>
      </w:pPr>
      <w:r w:rsidRPr="00251340">
        <w:rPr>
          <w:rStyle w:val="TagStyle"/>
          <w:rtl/>
        </w:rPr>
        <w:t xml:space="preserve">&lt;&lt; יור &gt;&gt; </w:t>
      </w:r>
      <w:r>
        <w:rPr>
          <w:rtl/>
        </w:rPr>
        <w:t>היו"ר ארז מלול:</w:t>
      </w:r>
      <w:r w:rsidRPr="00251340">
        <w:rPr>
          <w:rStyle w:val="TagStyle"/>
          <w:rtl/>
        </w:rPr>
        <w:t xml:space="preserve"> &lt;&lt; יור &gt;&gt;</w:t>
      </w:r>
      <w:r>
        <w:rPr>
          <w:rtl/>
        </w:rPr>
        <w:t xml:space="preserve">   </w:t>
      </w:r>
    </w:p>
    <w:p w:rsidR="005958DA" w:rsidRDefault="005958DA" w:rsidP="002F594A">
      <w:pPr>
        <w:rPr>
          <w:rtl/>
        </w:rPr>
      </w:pPr>
    </w:p>
    <w:p w:rsidR="005958DA" w:rsidRDefault="005958DA" w:rsidP="00DE623F">
      <w:pPr>
        <w:rPr>
          <w:rtl/>
        </w:rPr>
      </w:pPr>
      <w:bookmarkStart w:id="19531" w:name="_ETM_Q30_563078"/>
      <w:bookmarkStart w:id="19532" w:name="_ETM_Q30_563171"/>
      <w:bookmarkEnd w:id="19531"/>
      <w:bookmarkEnd w:id="19532"/>
      <w:r>
        <w:rPr>
          <w:rFonts w:hint="cs"/>
          <w:rtl/>
        </w:rPr>
        <w:t xml:space="preserve">יעבור לוועדת הכנסת. </w:t>
      </w:r>
      <w:bookmarkStart w:id="19533" w:name="_ETM_Q30_565510"/>
      <w:bookmarkStart w:id="19534" w:name="_ETM_Q30_561833"/>
      <w:bookmarkEnd w:id="19533"/>
      <w:bookmarkEnd w:id="19534"/>
    </w:p>
    <w:p w:rsidR="005958DA" w:rsidRDefault="005958DA" w:rsidP="00DE623F">
      <w:pPr>
        <w:rPr>
          <w:rtl/>
        </w:rPr>
      </w:pPr>
    </w:p>
    <w:p w:rsidR="005958DA" w:rsidRDefault="005958DA" w:rsidP="00DE623F"/>
    <w:p w:rsidR="005958DA" w:rsidRDefault="005958DA" w:rsidP="00DE623F">
      <w:pPr>
        <w:pStyle w:val="a6"/>
        <w:rPr>
          <w:rtl/>
        </w:rPr>
      </w:pPr>
      <w:bookmarkStart w:id="19535" w:name="ET_hatsach_644887_6"/>
      <w:r w:rsidRPr="00251340">
        <w:rPr>
          <w:rStyle w:val="TagStyle"/>
          <w:rtl/>
        </w:rPr>
        <w:t xml:space="preserve"> &lt;&lt; הצח &gt;&gt; </w:t>
      </w:r>
      <w:bookmarkStart w:id="19536" w:name="_Toc187141378"/>
      <w:r>
        <w:rPr>
          <w:rtl/>
        </w:rPr>
        <w:t xml:space="preserve">הצעת חוק תאגידי </w:t>
      </w:r>
      <w:r>
        <w:rPr>
          <w:rFonts w:hint="cs"/>
          <w:rtl/>
        </w:rPr>
        <w:t>המים</w:t>
      </w:r>
      <w:r>
        <w:rPr>
          <w:rtl/>
        </w:rPr>
        <w:t xml:space="preserve"> וביוב (תיקון מס' 17), התשפ"ה</w:t>
      </w:r>
      <w:r>
        <w:rPr>
          <w:rFonts w:hint="cs"/>
          <w:rtl/>
        </w:rPr>
        <w:t>–</w:t>
      </w:r>
      <w:r>
        <w:rPr>
          <w:rtl/>
        </w:rPr>
        <w:t>2024</w:t>
      </w:r>
      <w:bookmarkEnd w:id="19536"/>
      <w:r w:rsidRPr="00251340">
        <w:rPr>
          <w:rStyle w:val="TagStyle"/>
          <w:rtl/>
        </w:rPr>
        <w:t xml:space="preserve"> &lt;&lt; הצח &gt;&gt;</w:t>
      </w:r>
      <w:r>
        <w:rPr>
          <w:rtl/>
        </w:rPr>
        <w:t xml:space="preserve">   </w:t>
      </w:r>
      <w:bookmarkEnd w:id="19535"/>
    </w:p>
    <w:p w:rsidR="005958DA" w:rsidRDefault="005958DA" w:rsidP="00DE623F">
      <w:pPr>
        <w:rPr>
          <w:rtl/>
        </w:rPr>
      </w:pPr>
      <w:r>
        <w:rPr>
          <w:rFonts w:hint="cs"/>
          <w:rtl/>
        </w:rPr>
        <w:t>[רשומות (הצעות חוק, חוב' מ/1829).]</w:t>
      </w:r>
    </w:p>
    <w:p w:rsidR="005958DA" w:rsidRDefault="005958DA" w:rsidP="00DE623F">
      <w:pPr>
        <w:pStyle w:val="-0"/>
        <w:rPr>
          <w:rtl/>
        </w:rPr>
      </w:pPr>
      <w:r>
        <w:rPr>
          <w:rtl/>
        </w:rPr>
        <w:t>(קריאה ראשונה)</w:t>
      </w:r>
    </w:p>
    <w:p w:rsidR="005958DA" w:rsidRDefault="005958DA" w:rsidP="00DE623F">
      <w:pPr>
        <w:rPr>
          <w:rtl/>
        </w:rPr>
      </w:pPr>
    </w:p>
    <w:p w:rsidR="005958DA" w:rsidRDefault="005958DA" w:rsidP="00DE623F">
      <w:pPr>
        <w:pStyle w:val="af6"/>
        <w:keepNext/>
        <w:rPr>
          <w:rtl/>
        </w:rPr>
      </w:pPr>
      <w:r w:rsidRPr="00251340">
        <w:rPr>
          <w:rStyle w:val="TagStyle"/>
          <w:rtl/>
        </w:rPr>
        <w:t xml:space="preserve"> &lt;&lt; יור &gt;&gt; </w:t>
      </w:r>
      <w:r>
        <w:rPr>
          <w:rtl/>
        </w:rPr>
        <w:t>היו"ר ארז מלול:</w:t>
      </w:r>
      <w:r w:rsidRPr="00251340">
        <w:rPr>
          <w:rStyle w:val="TagStyle"/>
          <w:rtl/>
        </w:rPr>
        <w:t xml:space="preserve"> &lt;&lt; יור &gt;&gt;</w:t>
      </w:r>
      <w:r>
        <w:rPr>
          <w:rtl/>
        </w:rPr>
        <w:t xml:space="preserve">   </w:t>
      </w:r>
    </w:p>
    <w:p w:rsidR="005958DA" w:rsidRDefault="005958DA" w:rsidP="002F594A">
      <w:pPr>
        <w:rPr>
          <w:rtl/>
        </w:rPr>
      </w:pPr>
    </w:p>
    <w:p w:rsidR="005958DA" w:rsidRDefault="005958DA" w:rsidP="006D151A">
      <w:pPr>
        <w:rPr>
          <w:rtl/>
        </w:rPr>
      </w:pPr>
      <w:r>
        <w:rPr>
          <w:rFonts w:hint="cs"/>
          <w:rtl/>
        </w:rPr>
        <w:t xml:space="preserve">חבריי חברי הכנסת, נעבור לנושא הבא על סדר-היום </w:t>
      </w:r>
      <w:r w:rsidR="006D151A">
        <w:rPr>
          <w:rFonts w:hint="eastAsia"/>
          <w:rtl/>
        </w:rPr>
        <w:t xml:space="preserve">– </w:t>
      </w:r>
      <w:r>
        <w:rPr>
          <w:rFonts w:hint="cs"/>
          <w:rtl/>
        </w:rPr>
        <w:t xml:space="preserve">הצעת </w:t>
      </w:r>
      <w:bookmarkStart w:id="19537" w:name="_ETM_Q30_585583"/>
      <w:bookmarkEnd w:id="19537"/>
      <w:r>
        <w:rPr>
          <w:rFonts w:hint="cs"/>
          <w:rtl/>
        </w:rPr>
        <w:t>חוק תאגידי וביוב (תיקון מס' 17), התשפ"ה</w:t>
      </w:r>
      <w:r>
        <w:rPr>
          <w:rFonts w:hint="eastAsia"/>
          <w:rtl/>
        </w:rPr>
        <w:t>–</w:t>
      </w:r>
      <w:r>
        <w:rPr>
          <w:rFonts w:hint="cs"/>
          <w:rtl/>
        </w:rPr>
        <w:t xml:space="preserve">2024, </w:t>
      </w:r>
      <w:r w:rsidR="006D151A">
        <w:rPr>
          <w:rFonts w:hint="cs"/>
          <w:rtl/>
        </w:rPr>
        <w:t>ל</w:t>
      </w:r>
      <w:r>
        <w:rPr>
          <w:rFonts w:hint="cs"/>
          <w:rtl/>
        </w:rPr>
        <w:t>קריאה ראשונה.</w:t>
      </w:r>
      <w:r w:rsidR="00865805">
        <w:rPr>
          <w:rFonts w:hint="cs"/>
          <w:rtl/>
        </w:rPr>
        <w:t xml:space="preserve"> </w:t>
      </w:r>
      <w:bookmarkStart w:id="19538" w:name="_ETM_Q30_597623"/>
      <w:bookmarkStart w:id="19539" w:name="_ETM_Q30_597779"/>
      <w:bookmarkStart w:id="19540" w:name="_ETM_Q30_598664"/>
      <w:bookmarkStart w:id="19541" w:name="_ETM_Q30_598763"/>
      <w:bookmarkEnd w:id="19538"/>
      <w:bookmarkEnd w:id="19539"/>
      <w:bookmarkEnd w:id="19540"/>
      <w:bookmarkEnd w:id="19541"/>
      <w:r>
        <w:rPr>
          <w:rFonts w:hint="cs"/>
          <w:rtl/>
        </w:rPr>
        <w:t xml:space="preserve">מי מציג את החוק? אופיר, מי מציג את </w:t>
      </w:r>
      <w:bookmarkStart w:id="19542" w:name="_ETM_Q30_610247"/>
      <w:bookmarkEnd w:id="19542"/>
      <w:r>
        <w:rPr>
          <w:rFonts w:hint="cs"/>
          <w:rtl/>
        </w:rPr>
        <w:t>החוק?</w:t>
      </w:r>
      <w:bookmarkStart w:id="19543" w:name="_ETM_Q30_614167"/>
      <w:bookmarkStart w:id="19544" w:name="_ETM_Q30_614259"/>
      <w:bookmarkStart w:id="19545" w:name="_ETM_Q30_616616"/>
      <w:bookmarkStart w:id="19546" w:name="_ETM_Q30_616684"/>
      <w:bookmarkEnd w:id="19543"/>
      <w:bookmarkEnd w:id="19544"/>
      <w:bookmarkEnd w:id="19545"/>
      <w:bookmarkEnd w:id="19546"/>
      <w:r>
        <w:rPr>
          <w:rFonts w:hint="cs"/>
          <w:rtl/>
        </w:rPr>
        <w:t xml:space="preserve"> אני מזמין את השר קרעי להציג את הצעת החוק. בבקשה, לרשותך עשר דקות. </w:t>
      </w:r>
    </w:p>
    <w:p w:rsidR="005958DA" w:rsidRDefault="005958DA" w:rsidP="00DE623F">
      <w:pPr>
        <w:rPr>
          <w:rtl/>
        </w:rPr>
      </w:pPr>
      <w:bookmarkStart w:id="19547" w:name="_ETM_Q30_630313"/>
      <w:bookmarkStart w:id="19548" w:name="_ETM_Q30_630412"/>
      <w:bookmarkEnd w:id="19547"/>
      <w:bookmarkEnd w:id="19548"/>
    </w:p>
    <w:p w:rsidR="005958DA" w:rsidRDefault="005958DA" w:rsidP="00DE623F">
      <w:pPr>
        <w:pStyle w:val="af5"/>
        <w:keepNext/>
        <w:rPr>
          <w:rtl/>
        </w:rPr>
      </w:pPr>
      <w:bookmarkStart w:id="19549" w:name="ET_interruption_5109_26"/>
      <w:r w:rsidRPr="00D41BBA">
        <w:rPr>
          <w:rStyle w:val="TagStyle"/>
          <w:rtl/>
        </w:rPr>
        <w:t xml:space="preserve"> &lt;&lt; קריאה &gt;&gt; </w:t>
      </w:r>
      <w:r>
        <w:rPr>
          <w:rtl/>
        </w:rPr>
        <w:t>אלעזר שטרן (יש עתיד):</w:t>
      </w:r>
      <w:r w:rsidRPr="00D41BBA">
        <w:rPr>
          <w:rStyle w:val="TagStyle"/>
          <w:rtl/>
        </w:rPr>
        <w:t xml:space="preserve"> &lt;&lt; קריאה &gt;&gt;</w:t>
      </w:r>
      <w:r>
        <w:rPr>
          <w:rtl/>
        </w:rPr>
        <w:t xml:space="preserve">   </w:t>
      </w:r>
      <w:bookmarkEnd w:id="19549"/>
    </w:p>
    <w:p w:rsidR="005958DA" w:rsidRDefault="005958DA" w:rsidP="002F594A">
      <w:pPr>
        <w:rPr>
          <w:rtl/>
        </w:rPr>
      </w:pPr>
    </w:p>
    <w:p w:rsidR="005958DA" w:rsidRPr="00D41BBA" w:rsidRDefault="00865805" w:rsidP="00DE623F">
      <w:pPr>
        <w:rPr>
          <w:rtl/>
        </w:rPr>
      </w:pPr>
      <w:bookmarkStart w:id="19550" w:name="_ETM_Q30_633208"/>
      <w:bookmarkStart w:id="19551" w:name="_ETM_Q30_633481"/>
      <w:bookmarkStart w:id="19552" w:name="_ETM_Q30_633540"/>
      <w:bookmarkEnd w:id="19550"/>
      <w:bookmarkEnd w:id="19551"/>
      <w:bookmarkEnd w:id="19552"/>
      <w:r>
        <w:rPr>
          <w:rFonts w:hint="cs"/>
          <w:rtl/>
        </w:rPr>
        <w:t>– – –</w:t>
      </w:r>
      <w:r w:rsidR="005958DA">
        <w:rPr>
          <w:rFonts w:hint="cs"/>
          <w:rtl/>
        </w:rPr>
        <w:t xml:space="preserve"> </w:t>
      </w:r>
    </w:p>
    <w:p w:rsidR="005958DA" w:rsidRDefault="005958DA" w:rsidP="00DE623F">
      <w:pPr>
        <w:rPr>
          <w:rtl/>
        </w:rPr>
      </w:pPr>
    </w:p>
    <w:p w:rsidR="005958DA" w:rsidRDefault="005958DA" w:rsidP="00DE623F">
      <w:pPr>
        <w:pStyle w:val="a4"/>
        <w:keepNext/>
        <w:rPr>
          <w:rtl/>
        </w:rPr>
      </w:pPr>
      <w:bookmarkStart w:id="19553" w:name="ET_speaker_6461_8"/>
      <w:r w:rsidRPr="00251340">
        <w:rPr>
          <w:rStyle w:val="TagStyle"/>
          <w:rtl/>
        </w:rPr>
        <w:t xml:space="preserve"> &lt;&lt; דובר &gt;&gt; </w:t>
      </w:r>
      <w:bookmarkStart w:id="19554" w:name="_Toc187141379"/>
      <w:r>
        <w:rPr>
          <w:rtl/>
        </w:rPr>
        <w:t>שר התקשורת שלמה קרעי:</w:t>
      </w:r>
      <w:bookmarkEnd w:id="19554"/>
      <w:r w:rsidRPr="00251340">
        <w:rPr>
          <w:rStyle w:val="TagStyle"/>
          <w:rtl/>
        </w:rPr>
        <w:t xml:space="preserve"> &lt;&lt; דובר &gt;&gt;</w:t>
      </w:r>
      <w:r>
        <w:rPr>
          <w:rtl/>
        </w:rPr>
        <w:t xml:space="preserve">   </w:t>
      </w:r>
      <w:bookmarkEnd w:id="19553"/>
    </w:p>
    <w:p w:rsidR="005958DA" w:rsidRDefault="005958DA" w:rsidP="002F594A">
      <w:pPr>
        <w:rPr>
          <w:rtl/>
        </w:rPr>
      </w:pPr>
    </w:p>
    <w:p w:rsidR="005958DA" w:rsidRDefault="005958DA" w:rsidP="00DE623F">
      <w:pPr>
        <w:rPr>
          <w:rtl/>
        </w:rPr>
      </w:pPr>
      <w:r>
        <w:rPr>
          <w:rFonts w:hint="cs"/>
          <w:rtl/>
        </w:rPr>
        <w:t xml:space="preserve">אדוני היושב-ראש, מכובדי </w:t>
      </w:r>
      <w:bookmarkStart w:id="19555" w:name="_ETM_Q30_637154"/>
      <w:bookmarkEnd w:id="19555"/>
      <w:r>
        <w:rPr>
          <w:rFonts w:hint="cs"/>
          <w:rtl/>
        </w:rPr>
        <w:t xml:space="preserve">השר, כנסת נכבדה, חבר הכנסת שטרן, אתה באמת לא מכיר </w:t>
      </w:r>
      <w:bookmarkStart w:id="19556" w:name="_ETM_Q30_643315"/>
      <w:bookmarkEnd w:id="19556"/>
      <w:r>
        <w:rPr>
          <w:rFonts w:hint="cs"/>
          <w:rtl/>
        </w:rPr>
        <w:t xml:space="preserve">את הפסוק? בפרק הראשון של בראשית של התורה: "ויהי ערב </w:t>
      </w:r>
      <w:bookmarkStart w:id="19557" w:name="_ETM_Q30_648947"/>
      <w:bookmarkEnd w:id="19557"/>
      <w:r>
        <w:rPr>
          <w:rFonts w:hint="cs"/>
          <w:rtl/>
        </w:rPr>
        <w:t>ויהי ב</w:t>
      </w:r>
      <w:r>
        <w:rPr>
          <w:rtl/>
        </w:rPr>
        <w:t>ֹ</w:t>
      </w:r>
      <w:r>
        <w:rPr>
          <w:rFonts w:hint="cs"/>
          <w:rtl/>
        </w:rPr>
        <w:t xml:space="preserve">קר יום שלישי". </w:t>
      </w:r>
    </w:p>
    <w:p w:rsidR="005958DA" w:rsidRDefault="005958DA" w:rsidP="00DE623F">
      <w:pPr>
        <w:rPr>
          <w:rtl/>
        </w:rPr>
      </w:pPr>
    </w:p>
    <w:p w:rsidR="005958DA" w:rsidRDefault="005958DA" w:rsidP="00DE623F">
      <w:pPr>
        <w:pStyle w:val="af5"/>
        <w:keepNext/>
        <w:rPr>
          <w:rtl/>
        </w:rPr>
      </w:pPr>
      <w:bookmarkStart w:id="19558" w:name="ET_interruption_5109_27"/>
      <w:r w:rsidRPr="00D41BBA">
        <w:rPr>
          <w:rStyle w:val="TagStyle"/>
          <w:rtl/>
        </w:rPr>
        <w:t xml:space="preserve"> &lt;&lt; קריאה &gt;&gt; </w:t>
      </w:r>
      <w:r>
        <w:rPr>
          <w:rtl/>
        </w:rPr>
        <w:t>אלעזר שטרן (יש עתיד):</w:t>
      </w:r>
      <w:r w:rsidRPr="00D41BBA">
        <w:rPr>
          <w:rStyle w:val="TagStyle"/>
          <w:rtl/>
        </w:rPr>
        <w:t xml:space="preserve"> &lt;&lt; קריאה &gt;&gt;</w:t>
      </w:r>
      <w:r>
        <w:rPr>
          <w:rtl/>
        </w:rPr>
        <w:t xml:space="preserve">   </w:t>
      </w:r>
      <w:bookmarkEnd w:id="19558"/>
    </w:p>
    <w:p w:rsidR="005958DA" w:rsidRDefault="005958DA" w:rsidP="002F594A">
      <w:pPr>
        <w:rPr>
          <w:rtl/>
        </w:rPr>
      </w:pPr>
    </w:p>
    <w:p w:rsidR="005958DA" w:rsidRDefault="005958DA" w:rsidP="00DE623F">
      <w:pPr>
        <w:rPr>
          <w:rtl/>
        </w:rPr>
      </w:pPr>
      <w:r>
        <w:rPr>
          <w:rFonts w:hint="cs"/>
          <w:rtl/>
        </w:rPr>
        <w:t xml:space="preserve">אני יכול ללמד אותך. </w:t>
      </w:r>
    </w:p>
    <w:p w:rsidR="005958DA" w:rsidRDefault="005958DA" w:rsidP="00DE623F">
      <w:pPr>
        <w:rPr>
          <w:rtl/>
        </w:rPr>
      </w:pPr>
      <w:bookmarkStart w:id="19559" w:name="_ETM_Q30_644402"/>
      <w:bookmarkStart w:id="19560" w:name="_ETM_Q30_644460"/>
      <w:bookmarkEnd w:id="19559"/>
      <w:bookmarkEnd w:id="19560"/>
    </w:p>
    <w:p w:rsidR="005958DA" w:rsidRDefault="005958DA" w:rsidP="00DE623F">
      <w:pPr>
        <w:pStyle w:val="-"/>
        <w:keepNext/>
        <w:rPr>
          <w:rtl/>
        </w:rPr>
      </w:pPr>
      <w:bookmarkStart w:id="19561" w:name="ET_speakercontinue_6461_29"/>
      <w:r w:rsidRPr="00D41BBA">
        <w:rPr>
          <w:rStyle w:val="TagStyle"/>
          <w:rtl/>
        </w:rPr>
        <w:t xml:space="preserve"> &lt;&lt; דובר_המשך &gt;&gt; </w:t>
      </w:r>
      <w:r>
        <w:rPr>
          <w:rtl/>
        </w:rPr>
        <w:t>שר התקשורת שלמה קרעי:</w:t>
      </w:r>
      <w:r w:rsidRPr="00D41BBA">
        <w:rPr>
          <w:rStyle w:val="TagStyle"/>
          <w:rtl/>
        </w:rPr>
        <w:t xml:space="preserve"> &lt;&lt; דובר_המשך &gt;&gt;</w:t>
      </w:r>
      <w:r>
        <w:rPr>
          <w:rtl/>
        </w:rPr>
        <w:t xml:space="preserve">   </w:t>
      </w:r>
      <w:bookmarkEnd w:id="19561"/>
    </w:p>
    <w:p w:rsidR="005958DA" w:rsidRDefault="005958DA" w:rsidP="002F594A">
      <w:pPr>
        <w:rPr>
          <w:rtl/>
        </w:rPr>
      </w:pPr>
    </w:p>
    <w:p w:rsidR="005958DA" w:rsidRDefault="005958DA" w:rsidP="00DE623F">
      <w:pPr>
        <w:rPr>
          <w:rtl/>
        </w:rPr>
      </w:pPr>
      <w:r>
        <w:rPr>
          <w:rFonts w:hint="cs"/>
          <w:rtl/>
        </w:rPr>
        <w:t xml:space="preserve">אה, אתה יכול ללמד? אה, באמת? אז איך אתה לא יודע </w:t>
      </w:r>
      <w:r w:rsidR="00865805">
        <w:rPr>
          <w:rFonts w:hint="cs"/>
          <w:rtl/>
        </w:rPr>
        <w:t>– – –</w:t>
      </w:r>
      <w:r>
        <w:rPr>
          <w:rFonts w:hint="cs"/>
          <w:rtl/>
        </w:rPr>
        <w:t xml:space="preserve"> </w:t>
      </w:r>
    </w:p>
    <w:p w:rsidR="005958DA" w:rsidRDefault="005958DA" w:rsidP="00DE623F">
      <w:pPr>
        <w:rPr>
          <w:rtl/>
        </w:rPr>
      </w:pPr>
    </w:p>
    <w:p w:rsidR="005958DA" w:rsidRDefault="005958DA" w:rsidP="00DE623F">
      <w:pPr>
        <w:pStyle w:val="af5"/>
        <w:keepNext/>
        <w:rPr>
          <w:rtl/>
        </w:rPr>
      </w:pPr>
      <w:bookmarkStart w:id="19562" w:name="ET_interruption_5109_30"/>
      <w:r w:rsidRPr="0052271A">
        <w:rPr>
          <w:rStyle w:val="TagStyle"/>
          <w:rtl/>
        </w:rPr>
        <w:t xml:space="preserve"> &lt;&lt; קריאה &gt;&gt; </w:t>
      </w:r>
      <w:r>
        <w:rPr>
          <w:rtl/>
        </w:rPr>
        <w:t>אלעזר שטרן (יש עתיד):</w:t>
      </w:r>
      <w:r w:rsidRPr="0052271A">
        <w:rPr>
          <w:rStyle w:val="TagStyle"/>
          <w:rtl/>
        </w:rPr>
        <w:t xml:space="preserve"> &lt;&lt; קריאה &gt;&gt;</w:t>
      </w:r>
      <w:r>
        <w:rPr>
          <w:rtl/>
        </w:rPr>
        <w:t xml:space="preserve">   </w:t>
      </w:r>
      <w:bookmarkEnd w:id="19562"/>
    </w:p>
    <w:p w:rsidR="005958DA" w:rsidRDefault="005958DA" w:rsidP="002F594A">
      <w:pPr>
        <w:rPr>
          <w:rtl/>
        </w:rPr>
      </w:pPr>
    </w:p>
    <w:p w:rsidR="005958DA" w:rsidRDefault="00865805" w:rsidP="00DE623F">
      <w:pPr>
        <w:rPr>
          <w:rtl/>
        </w:rPr>
      </w:pPr>
      <w:r>
        <w:rPr>
          <w:rFonts w:hint="cs"/>
          <w:rtl/>
        </w:rPr>
        <w:t>– – –</w:t>
      </w:r>
      <w:r w:rsidR="005958DA">
        <w:rPr>
          <w:rFonts w:hint="cs"/>
          <w:rtl/>
        </w:rPr>
        <w:t xml:space="preserve"> בג"ץ הוציא ביום שני. </w:t>
      </w:r>
    </w:p>
    <w:p w:rsidR="005958DA" w:rsidRDefault="005958DA" w:rsidP="00DE623F">
      <w:pPr>
        <w:rPr>
          <w:rtl/>
        </w:rPr>
      </w:pPr>
    </w:p>
    <w:p w:rsidR="005958DA" w:rsidRDefault="005958DA" w:rsidP="00DE623F">
      <w:pPr>
        <w:pStyle w:val="-"/>
        <w:keepNext/>
        <w:rPr>
          <w:rtl/>
        </w:rPr>
      </w:pPr>
      <w:bookmarkStart w:id="19563" w:name="ET_speakercontinue_6461_31"/>
      <w:r w:rsidRPr="0052271A">
        <w:rPr>
          <w:rStyle w:val="TagStyle"/>
          <w:rtl/>
        </w:rPr>
        <w:t xml:space="preserve"> &lt;&lt; דובר_המשך &gt;&gt; </w:t>
      </w:r>
      <w:r>
        <w:rPr>
          <w:rtl/>
        </w:rPr>
        <w:t>שר התקשורת שלמה קרעי:</w:t>
      </w:r>
      <w:r w:rsidRPr="0052271A">
        <w:rPr>
          <w:rStyle w:val="TagStyle"/>
          <w:rtl/>
        </w:rPr>
        <w:t xml:space="preserve"> &lt;&lt; דובר_המשך &gt;&gt;</w:t>
      </w:r>
      <w:r>
        <w:rPr>
          <w:rtl/>
        </w:rPr>
        <w:t xml:space="preserve">   </w:t>
      </w:r>
      <w:bookmarkEnd w:id="19563"/>
    </w:p>
    <w:p w:rsidR="005958DA" w:rsidRDefault="005958DA" w:rsidP="002F594A">
      <w:pPr>
        <w:rPr>
          <w:rtl/>
        </w:rPr>
      </w:pPr>
    </w:p>
    <w:p w:rsidR="005958DA" w:rsidRDefault="005958DA" w:rsidP="00DE623F">
      <w:pPr>
        <w:rPr>
          <w:rtl/>
        </w:rPr>
      </w:pPr>
      <w:r>
        <w:rPr>
          <w:rFonts w:hint="cs"/>
          <w:rtl/>
        </w:rPr>
        <w:t xml:space="preserve">לא, </w:t>
      </w:r>
      <w:bookmarkStart w:id="19564" w:name="_ETM_Q30_659494"/>
      <w:bookmarkEnd w:id="19564"/>
      <w:r>
        <w:rPr>
          <w:rFonts w:hint="cs"/>
          <w:rtl/>
        </w:rPr>
        <w:t xml:space="preserve">הוא הוציא בליל שלישי, זה שלישי. תגיד, בליל שבת אתה </w:t>
      </w:r>
      <w:bookmarkStart w:id="19565" w:name="_ETM_Q30_664471"/>
      <w:bookmarkEnd w:id="19565"/>
      <w:r>
        <w:rPr>
          <w:rFonts w:hint="cs"/>
          <w:rtl/>
        </w:rPr>
        <w:t>שומר שבת או שאתה מתחיל רק מהבוקר?</w:t>
      </w:r>
    </w:p>
    <w:p w:rsidR="005958DA" w:rsidRDefault="005958DA" w:rsidP="00DE623F">
      <w:pPr>
        <w:rPr>
          <w:rtl/>
        </w:rPr>
      </w:pPr>
      <w:bookmarkStart w:id="19566" w:name="_ETM_Q30_671335"/>
      <w:bookmarkStart w:id="19567" w:name="_ETM_Q30_671444"/>
      <w:bookmarkEnd w:id="19566"/>
      <w:bookmarkEnd w:id="19567"/>
    </w:p>
    <w:p w:rsidR="005958DA" w:rsidRDefault="005958DA" w:rsidP="001073B2">
      <w:pPr>
        <w:rPr>
          <w:rtl/>
        </w:rPr>
      </w:pPr>
      <w:bookmarkStart w:id="19568" w:name="_ETM_Q30_671495"/>
      <w:bookmarkStart w:id="19569" w:name="_ETM_Q30_671590"/>
      <w:bookmarkEnd w:id="19568"/>
      <w:bookmarkEnd w:id="19569"/>
      <w:r>
        <w:rPr>
          <w:rFonts w:hint="cs"/>
          <w:rtl/>
        </w:rPr>
        <w:t xml:space="preserve">אדוני </w:t>
      </w:r>
      <w:r w:rsidR="001073B2">
        <w:rPr>
          <w:rFonts w:hint="cs"/>
          <w:rtl/>
        </w:rPr>
        <w:t>ה</w:t>
      </w:r>
      <w:r>
        <w:rPr>
          <w:rFonts w:hint="cs"/>
          <w:rtl/>
        </w:rPr>
        <w:t xml:space="preserve">יושב-ראש. לפי סעיף 6ב </w:t>
      </w:r>
      <w:r w:rsidR="00865805">
        <w:rPr>
          <w:rFonts w:hint="cs"/>
          <w:rtl/>
        </w:rPr>
        <w:t>– – –</w:t>
      </w:r>
      <w:r>
        <w:rPr>
          <w:rFonts w:hint="cs"/>
          <w:rtl/>
        </w:rPr>
        <w:t xml:space="preserve"> </w:t>
      </w:r>
      <w:bookmarkStart w:id="19570" w:name="_ETM_Q30_678115"/>
      <w:bookmarkEnd w:id="19570"/>
    </w:p>
    <w:p w:rsidR="005958DA" w:rsidRDefault="005958DA" w:rsidP="00DE623F">
      <w:pPr>
        <w:rPr>
          <w:rtl/>
        </w:rPr>
      </w:pPr>
      <w:bookmarkStart w:id="19571" w:name="_ETM_Q30_678515"/>
      <w:bookmarkStart w:id="19572" w:name="_ETM_Q30_678614"/>
      <w:bookmarkEnd w:id="19571"/>
      <w:bookmarkEnd w:id="19572"/>
    </w:p>
    <w:p w:rsidR="005958DA" w:rsidRDefault="005958DA" w:rsidP="00DE623F">
      <w:pPr>
        <w:pStyle w:val="af5"/>
        <w:keepNext/>
        <w:rPr>
          <w:rtl/>
        </w:rPr>
      </w:pPr>
      <w:bookmarkStart w:id="19573" w:name="ET_interruption_5109_32"/>
      <w:r w:rsidRPr="0052271A">
        <w:rPr>
          <w:rStyle w:val="TagStyle"/>
          <w:rtl/>
        </w:rPr>
        <w:t xml:space="preserve"> &lt;&lt; קריאה &gt;&gt; </w:t>
      </w:r>
      <w:r>
        <w:rPr>
          <w:rtl/>
        </w:rPr>
        <w:t>אלעזר שטרן (יש עתיד):</w:t>
      </w:r>
      <w:r w:rsidRPr="0052271A">
        <w:rPr>
          <w:rStyle w:val="TagStyle"/>
          <w:rtl/>
        </w:rPr>
        <w:t xml:space="preserve"> &lt;&lt; קריאה &gt;&gt;</w:t>
      </w:r>
      <w:r>
        <w:rPr>
          <w:rtl/>
        </w:rPr>
        <w:t xml:space="preserve">   </w:t>
      </w:r>
      <w:bookmarkEnd w:id="19573"/>
    </w:p>
    <w:p w:rsidR="005958DA" w:rsidRDefault="005958DA" w:rsidP="002F594A">
      <w:pPr>
        <w:rPr>
          <w:rtl/>
        </w:rPr>
      </w:pPr>
    </w:p>
    <w:p w:rsidR="005958DA" w:rsidRDefault="00865805" w:rsidP="00DE623F">
      <w:pPr>
        <w:rPr>
          <w:rtl/>
        </w:rPr>
      </w:pPr>
      <w:r>
        <w:rPr>
          <w:rFonts w:hint="cs"/>
          <w:rtl/>
        </w:rPr>
        <w:t>– – –</w:t>
      </w:r>
      <w:r w:rsidR="005958DA">
        <w:rPr>
          <w:rFonts w:hint="cs"/>
          <w:rtl/>
        </w:rPr>
        <w:t xml:space="preserve"> </w:t>
      </w:r>
    </w:p>
    <w:p w:rsidR="005958DA" w:rsidRDefault="005958DA" w:rsidP="00DE623F">
      <w:pPr>
        <w:rPr>
          <w:rtl/>
        </w:rPr>
      </w:pPr>
    </w:p>
    <w:p w:rsidR="005958DA" w:rsidRDefault="005958DA" w:rsidP="00DE623F">
      <w:pPr>
        <w:pStyle w:val="af5"/>
        <w:keepNext/>
        <w:rPr>
          <w:rtl/>
        </w:rPr>
      </w:pPr>
      <w:bookmarkStart w:id="19574" w:name="ET_interruption_6156_33"/>
      <w:r w:rsidRPr="0052271A">
        <w:rPr>
          <w:rStyle w:val="TagStyle"/>
          <w:rtl/>
        </w:rPr>
        <w:t xml:space="preserve"> &lt;&lt; קריאה &gt;&gt; </w:t>
      </w:r>
      <w:r>
        <w:rPr>
          <w:rtl/>
        </w:rPr>
        <w:t>גלעד קריב (העבודה):</w:t>
      </w:r>
      <w:r w:rsidRPr="0052271A">
        <w:rPr>
          <w:rStyle w:val="TagStyle"/>
          <w:rtl/>
        </w:rPr>
        <w:t xml:space="preserve"> &lt;&lt; קריאה &gt;&gt;</w:t>
      </w:r>
      <w:r>
        <w:rPr>
          <w:rtl/>
        </w:rPr>
        <w:t xml:space="preserve">   </w:t>
      </w:r>
      <w:bookmarkEnd w:id="19574"/>
    </w:p>
    <w:p w:rsidR="005958DA" w:rsidRDefault="005958DA" w:rsidP="002F594A">
      <w:pPr>
        <w:rPr>
          <w:rtl/>
        </w:rPr>
      </w:pPr>
    </w:p>
    <w:p w:rsidR="005958DA" w:rsidRDefault="005958DA" w:rsidP="00DE623F">
      <w:pPr>
        <w:rPr>
          <w:rtl/>
        </w:rPr>
      </w:pPr>
      <w:r>
        <w:rPr>
          <w:rFonts w:hint="cs"/>
          <w:rtl/>
        </w:rPr>
        <w:t xml:space="preserve">במזמור שציטטת יש עוד פסוק: "וכאחד השרים </w:t>
      </w:r>
      <w:bookmarkStart w:id="19575" w:name="_ETM_Q30_681972"/>
      <w:bookmarkEnd w:id="19575"/>
      <w:r>
        <w:rPr>
          <w:rFonts w:hint="cs"/>
          <w:rtl/>
        </w:rPr>
        <w:t>תפ</w:t>
      </w:r>
      <w:r>
        <w:rPr>
          <w:rtl/>
        </w:rPr>
        <w:t>ֹּ</w:t>
      </w:r>
      <w:r>
        <w:rPr>
          <w:rFonts w:hint="cs"/>
          <w:rtl/>
        </w:rPr>
        <w:t xml:space="preserve">לו".  </w:t>
      </w:r>
    </w:p>
    <w:p w:rsidR="005958DA" w:rsidRDefault="005958DA" w:rsidP="00DE623F">
      <w:pPr>
        <w:rPr>
          <w:rtl/>
        </w:rPr>
      </w:pPr>
    </w:p>
    <w:p w:rsidR="005958DA" w:rsidRDefault="005958DA" w:rsidP="00DE623F">
      <w:pPr>
        <w:pStyle w:val="-"/>
        <w:keepNext/>
        <w:rPr>
          <w:rtl/>
        </w:rPr>
      </w:pPr>
      <w:bookmarkStart w:id="19576" w:name="ET_speakercontinue_6461_10"/>
      <w:r w:rsidRPr="00251340">
        <w:rPr>
          <w:rStyle w:val="TagStyle"/>
          <w:rtl/>
        </w:rPr>
        <w:t xml:space="preserve"> &lt;&lt; דובר_המשך &gt;&gt; </w:t>
      </w:r>
      <w:r>
        <w:rPr>
          <w:rtl/>
        </w:rPr>
        <w:t>שר התקשורת שלמה קרעי:</w:t>
      </w:r>
      <w:r w:rsidRPr="00251340">
        <w:rPr>
          <w:rStyle w:val="TagStyle"/>
          <w:rtl/>
        </w:rPr>
        <w:t xml:space="preserve"> &lt;&lt; דובר_המשך &gt;&gt;</w:t>
      </w:r>
      <w:r>
        <w:rPr>
          <w:rtl/>
        </w:rPr>
        <w:t xml:space="preserve">   </w:t>
      </w:r>
      <w:bookmarkEnd w:id="19576"/>
    </w:p>
    <w:p w:rsidR="005958DA" w:rsidRDefault="005958DA" w:rsidP="002F594A">
      <w:pPr>
        <w:rPr>
          <w:rtl/>
        </w:rPr>
      </w:pPr>
      <w:bookmarkStart w:id="19577" w:name="_ETM_Q30_680814"/>
      <w:bookmarkEnd w:id="19577"/>
    </w:p>
    <w:p w:rsidR="005958DA" w:rsidRDefault="005958DA" w:rsidP="00DE623F">
      <w:pPr>
        <w:rPr>
          <w:rtl/>
        </w:rPr>
      </w:pPr>
      <w:bookmarkStart w:id="19578" w:name="_ETM_Q30_680881"/>
      <w:bookmarkEnd w:id="19578"/>
      <w:r>
        <w:rPr>
          <w:rFonts w:hint="cs"/>
          <w:rtl/>
        </w:rPr>
        <w:t xml:space="preserve">הם ייפלו, השופטים. </w:t>
      </w:r>
    </w:p>
    <w:p w:rsidR="005958DA" w:rsidRDefault="005958DA" w:rsidP="00DE623F">
      <w:pPr>
        <w:rPr>
          <w:rtl/>
        </w:rPr>
      </w:pPr>
      <w:bookmarkStart w:id="19579" w:name="_ETM_Q30_683360"/>
      <w:bookmarkStart w:id="19580" w:name="_ETM_Q30_683439"/>
      <w:bookmarkEnd w:id="19579"/>
      <w:bookmarkEnd w:id="19580"/>
    </w:p>
    <w:p w:rsidR="005958DA" w:rsidRDefault="005958DA" w:rsidP="00DE623F">
      <w:pPr>
        <w:pStyle w:val="af5"/>
        <w:keepNext/>
        <w:rPr>
          <w:rtl/>
        </w:rPr>
      </w:pPr>
      <w:bookmarkStart w:id="19581" w:name="ET_interruption_6156_34"/>
      <w:r w:rsidRPr="0052271A">
        <w:rPr>
          <w:rStyle w:val="TagStyle"/>
          <w:rtl/>
        </w:rPr>
        <w:t xml:space="preserve"> &lt;&lt; קריאה &gt;&gt; </w:t>
      </w:r>
      <w:r>
        <w:rPr>
          <w:rtl/>
        </w:rPr>
        <w:t>גלעד קריב (העבודה):</w:t>
      </w:r>
      <w:r w:rsidRPr="0052271A">
        <w:rPr>
          <w:rStyle w:val="TagStyle"/>
          <w:rtl/>
        </w:rPr>
        <w:t xml:space="preserve"> &lt;&lt; קריאה &gt;&gt;</w:t>
      </w:r>
      <w:r>
        <w:rPr>
          <w:rtl/>
        </w:rPr>
        <w:t xml:space="preserve">   </w:t>
      </w:r>
      <w:bookmarkEnd w:id="19581"/>
    </w:p>
    <w:p w:rsidR="005958DA" w:rsidRDefault="005958DA" w:rsidP="002F594A">
      <w:pPr>
        <w:rPr>
          <w:rtl/>
        </w:rPr>
      </w:pPr>
    </w:p>
    <w:p w:rsidR="005958DA" w:rsidRDefault="00865805" w:rsidP="00DE623F">
      <w:pPr>
        <w:rPr>
          <w:rtl/>
        </w:rPr>
      </w:pPr>
      <w:bookmarkStart w:id="19582" w:name="_ETM_Q30_686049"/>
      <w:bookmarkEnd w:id="19582"/>
      <w:r>
        <w:rPr>
          <w:rFonts w:hint="cs"/>
          <w:rtl/>
        </w:rPr>
        <w:t>– – –</w:t>
      </w:r>
      <w:r w:rsidR="005958DA">
        <w:rPr>
          <w:rFonts w:hint="cs"/>
          <w:rtl/>
        </w:rPr>
        <w:t xml:space="preserve"> </w:t>
      </w:r>
    </w:p>
    <w:p w:rsidR="005958DA" w:rsidRDefault="005958DA" w:rsidP="00DE623F">
      <w:pPr>
        <w:rPr>
          <w:rtl/>
        </w:rPr>
      </w:pPr>
      <w:bookmarkStart w:id="19583" w:name="_ETM_Q30_685855"/>
      <w:bookmarkStart w:id="19584" w:name="_ETM_Q30_685941"/>
      <w:bookmarkEnd w:id="19583"/>
      <w:bookmarkEnd w:id="19584"/>
    </w:p>
    <w:p w:rsidR="005958DA" w:rsidRDefault="005958DA" w:rsidP="00DE623F">
      <w:pPr>
        <w:pStyle w:val="-"/>
        <w:keepNext/>
        <w:rPr>
          <w:rtl/>
        </w:rPr>
      </w:pPr>
      <w:bookmarkStart w:id="19585" w:name="ET_speakercontinue_6461_35"/>
      <w:r w:rsidRPr="0052271A">
        <w:rPr>
          <w:rStyle w:val="TagStyle"/>
          <w:rtl/>
        </w:rPr>
        <w:t xml:space="preserve"> &lt;&lt; דובר_המשך &gt;&gt; </w:t>
      </w:r>
      <w:r>
        <w:rPr>
          <w:rtl/>
        </w:rPr>
        <w:t>שר התקשורת שלמה קרעי:</w:t>
      </w:r>
      <w:r w:rsidRPr="0052271A">
        <w:rPr>
          <w:rStyle w:val="TagStyle"/>
          <w:rtl/>
        </w:rPr>
        <w:t xml:space="preserve"> &lt;&lt; דובר_המשך &gt;&gt;</w:t>
      </w:r>
      <w:r>
        <w:rPr>
          <w:rtl/>
        </w:rPr>
        <w:t xml:space="preserve">   </w:t>
      </w:r>
      <w:bookmarkEnd w:id="19585"/>
    </w:p>
    <w:p w:rsidR="005958DA" w:rsidRDefault="005958DA" w:rsidP="002F594A">
      <w:pPr>
        <w:rPr>
          <w:rtl/>
        </w:rPr>
      </w:pPr>
    </w:p>
    <w:p w:rsidR="005958DA" w:rsidRDefault="005958DA" w:rsidP="00DE623F">
      <w:pPr>
        <w:rPr>
          <w:rtl/>
        </w:rPr>
      </w:pPr>
      <w:bookmarkStart w:id="19586" w:name="_ETM_Q30_688309"/>
      <w:bookmarkEnd w:id="19586"/>
      <w:r>
        <w:rPr>
          <w:rFonts w:hint="cs"/>
          <w:rtl/>
        </w:rPr>
        <w:t xml:space="preserve">השופטים, לא אנחנו. </w:t>
      </w:r>
    </w:p>
    <w:p w:rsidR="005958DA" w:rsidRDefault="005958DA" w:rsidP="00DE623F">
      <w:pPr>
        <w:rPr>
          <w:rtl/>
        </w:rPr>
      </w:pPr>
    </w:p>
    <w:p w:rsidR="005958DA" w:rsidRDefault="005958DA" w:rsidP="00DE623F">
      <w:pPr>
        <w:pStyle w:val="af5"/>
        <w:keepNext/>
        <w:rPr>
          <w:rtl/>
        </w:rPr>
      </w:pPr>
      <w:bookmarkStart w:id="19587" w:name="ET_interruption_5109_36"/>
      <w:r w:rsidRPr="0052271A">
        <w:rPr>
          <w:rStyle w:val="TagStyle"/>
          <w:rtl/>
        </w:rPr>
        <w:t xml:space="preserve"> &lt;&lt; קריאה &gt;&gt; </w:t>
      </w:r>
      <w:r>
        <w:rPr>
          <w:rtl/>
        </w:rPr>
        <w:t>אלעזר שטרן (יש עתיד):</w:t>
      </w:r>
      <w:r w:rsidRPr="0052271A">
        <w:rPr>
          <w:rStyle w:val="TagStyle"/>
          <w:rtl/>
        </w:rPr>
        <w:t xml:space="preserve"> &lt;&lt; קריאה &gt;&gt;</w:t>
      </w:r>
      <w:r>
        <w:rPr>
          <w:rtl/>
        </w:rPr>
        <w:t xml:space="preserve">   </w:t>
      </w:r>
      <w:bookmarkEnd w:id="19587"/>
    </w:p>
    <w:p w:rsidR="005958DA" w:rsidRDefault="005958DA" w:rsidP="002F594A">
      <w:pPr>
        <w:rPr>
          <w:rtl/>
        </w:rPr>
      </w:pPr>
    </w:p>
    <w:p w:rsidR="005958DA" w:rsidRDefault="005958DA" w:rsidP="00DE623F">
      <w:pPr>
        <w:rPr>
          <w:rtl/>
        </w:rPr>
      </w:pPr>
      <w:r>
        <w:rPr>
          <w:rFonts w:hint="cs"/>
          <w:rtl/>
        </w:rPr>
        <w:t xml:space="preserve">כתוב "שרים", כתוב "שרים". </w:t>
      </w:r>
    </w:p>
    <w:p w:rsidR="005958DA" w:rsidRDefault="005958DA" w:rsidP="00DE623F">
      <w:pPr>
        <w:rPr>
          <w:rtl/>
        </w:rPr>
      </w:pPr>
      <w:bookmarkStart w:id="19588" w:name="_ETM_Q30_684589"/>
      <w:bookmarkStart w:id="19589" w:name="_ETM_Q30_684648"/>
      <w:bookmarkEnd w:id="19588"/>
      <w:bookmarkEnd w:id="19589"/>
    </w:p>
    <w:p w:rsidR="005958DA" w:rsidRDefault="005958DA" w:rsidP="00DE623F">
      <w:pPr>
        <w:pStyle w:val="-"/>
        <w:keepNext/>
        <w:rPr>
          <w:rtl/>
        </w:rPr>
      </w:pPr>
      <w:bookmarkStart w:id="19590" w:name="ET_speakercontinue_6461_37"/>
      <w:r w:rsidRPr="0052271A">
        <w:rPr>
          <w:rStyle w:val="TagStyle"/>
          <w:rtl/>
        </w:rPr>
        <w:t xml:space="preserve"> &lt;&lt; דובר_המשך &gt;&gt; </w:t>
      </w:r>
      <w:r>
        <w:rPr>
          <w:rtl/>
        </w:rPr>
        <w:t>שר התקשורת שלמה קרעי:</w:t>
      </w:r>
      <w:r w:rsidRPr="0052271A">
        <w:rPr>
          <w:rStyle w:val="TagStyle"/>
          <w:rtl/>
        </w:rPr>
        <w:t xml:space="preserve"> &lt;&lt; דובר_המשך &gt;&gt;</w:t>
      </w:r>
      <w:r>
        <w:rPr>
          <w:rtl/>
        </w:rPr>
        <w:t xml:space="preserve">   </w:t>
      </w:r>
      <w:bookmarkEnd w:id="19590"/>
    </w:p>
    <w:p w:rsidR="005958DA" w:rsidRDefault="005958DA" w:rsidP="002F594A">
      <w:pPr>
        <w:rPr>
          <w:rtl/>
        </w:rPr>
      </w:pPr>
    </w:p>
    <w:p w:rsidR="005958DA" w:rsidRDefault="005958DA" w:rsidP="00DE623F">
      <w:pPr>
        <w:rPr>
          <w:rtl/>
        </w:rPr>
      </w:pPr>
      <w:bookmarkStart w:id="19591" w:name="_ETM_Q30_685700"/>
      <w:bookmarkEnd w:id="19591"/>
      <w:r>
        <w:rPr>
          <w:rFonts w:hint="cs"/>
          <w:rtl/>
        </w:rPr>
        <w:t xml:space="preserve">הם ייפלו. כמו שאת השרים אפשר </w:t>
      </w:r>
      <w:bookmarkStart w:id="19592" w:name="_ETM_Q30_695485"/>
      <w:bookmarkEnd w:id="19592"/>
      <w:r>
        <w:rPr>
          <w:rFonts w:hint="cs"/>
          <w:rtl/>
        </w:rPr>
        <w:t xml:space="preserve">להחליף בבחירות דמוקרטיות </w:t>
      </w:r>
      <w:r w:rsidR="00865805">
        <w:rPr>
          <w:rFonts w:hint="cs"/>
          <w:rtl/>
        </w:rPr>
        <w:t>– – –</w:t>
      </w:r>
      <w:r>
        <w:rPr>
          <w:rFonts w:hint="cs"/>
          <w:rtl/>
        </w:rPr>
        <w:t xml:space="preserve"> </w:t>
      </w:r>
    </w:p>
    <w:p w:rsidR="005958DA" w:rsidRDefault="005958DA" w:rsidP="00DE623F">
      <w:pPr>
        <w:rPr>
          <w:rtl/>
        </w:rPr>
      </w:pPr>
    </w:p>
    <w:p w:rsidR="005958DA" w:rsidRDefault="005958DA" w:rsidP="00DE623F">
      <w:pPr>
        <w:pStyle w:val="af5"/>
        <w:keepNext/>
        <w:rPr>
          <w:rtl/>
        </w:rPr>
      </w:pPr>
      <w:bookmarkStart w:id="19593" w:name="ET_interruption_6156_38"/>
      <w:r w:rsidRPr="0052271A">
        <w:rPr>
          <w:rStyle w:val="TagStyle"/>
          <w:rtl/>
        </w:rPr>
        <w:t xml:space="preserve"> &lt;&lt; קריאה &gt;&gt; </w:t>
      </w:r>
      <w:r>
        <w:rPr>
          <w:rtl/>
        </w:rPr>
        <w:t>גלעד קריב (העבודה):</w:t>
      </w:r>
      <w:r w:rsidRPr="0052271A">
        <w:rPr>
          <w:rStyle w:val="TagStyle"/>
          <w:rtl/>
        </w:rPr>
        <w:t xml:space="preserve"> &lt;&lt; קריאה &gt;&gt;</w:t>
      </w:r>
      <w:r>
        <w:rPr>
          <w:rtl/>
        </w:rPr>
        <w:t xml:space="preserve">   </w:t>
      </w:r>
      <w:bookmarkEnd w:id="19593"/>
    </w:p>
    <w:p w:rsidR="005958DA" w:rsidRDefault="005958DA" w:rsidP="002F594A">
      <w:pPr>
        <w:rPr>
          <w:rtl/>
        </w:rPr>
      </w:pPr>
    </w:p>
    <w:p w:rsidR="005958DA" w:rsidRDefault="005958DA" w:rsidP="00DE623F">
      <w:pPr>
        <w:rPr>
          <w:rtl/>
        </w:rPr>
      </w:pPr>
      <w:bookmarkStart w:id="19594" w:name="_ETM_Q30_684558"/>
      <w:bookmarkStart w:id="19595" w:name="_ETM_Q30_684635"/>
      <w:bookmarkEnd w:id="19594"/>
      <w:bookmarkEnd w:id="19595"/>
      <w:r>
        <w:rPr>
          <w:rFonts w:hint="cs"/>
          <w:rtl/>
        </w:rPr>
        <w:t>"וכאחד השרים תפ</w:t>
      </w:r>
      <w:r>
        <w:rPr>
          <w:rtl/>
        </w:rPr>
        <w:t>ֹּ</w:t>
      </w:r>
      <w:r>
        <w:rPr>
          <w:rFonts w:hint="cs"/>
          <w:rtl/>
        </w:rPr>
        <w:t xml:space="preserve">לו". </w:t>
      </w:r>
    </w:p>
    <w:p w:rsidR="005958DA" w:rsidRDefault="005958DA" w:rsidP="00DE623F">
      <w:pPr>
        <w:keepNext/>
        <w:rPr>
          <w:rtl/>
        </w:rPr>
      </w:pPr>
      <w:bookmarkStart w:id="19596" w:name="ET_speakercontinue_6461_11"/>
    </w:p>
    <w:p w:rsidR="005958DA" w:rsidRDefault="005958DA" w:rsidP="00DE623F">
      <w:pPr>
        <w:pStyle w:val="-"/>
        <w:keepNext/>
        <w:rPr>
          <w:rtl/>
        </w:rPr>
      </w:pPr>
      <w:bookmarkStart w:id="19597" w:name="_ETM_Q30_694206"/>
      <w:bookmarkStart w:id="19598" w:name="_ETM_Q30_694302"/>
      <w:bookmarkEnd w:id="19597"/>
      <w:bookmarkEnd w:id="19598"/>
      <w:r w:rsidRPr="00251340">
        <w:rPr>
          <w:rStyle w:val="TagStyle"/>
          <w:rtl/>
        </w:rPr>
        <w:t xml:space="preserve"> &lt;&lt; דובר_המשך &gt;&gt; </w:t>
      </w:r>
      <w:r>
        <w:rPr>
          <w:rtl/>
        </w:rPr>
        <w:t>שר התקשורת שלמה קרעי:</w:t>
      </w:r>
      <w:r w:rsidRPr="00251340">
        <w:rPr>
          <w:rStyle w:val="TagStyle"/>
          <w:rtl/>
        </w:rPr>
        <w:t xml:space="preserve"> &lt;&lt; דובר_המשך &gt;&gt;</w:t>
      </w:r>
      <w:r>
        <w:rPr>
          <w:rtl/>
        </w:rPr>
        <w:t xml:space="preserve">   </w:t>
      </w:r>
      <w:bookmarkEnd w:id="19596"/>
    </w:p>
    <w:p w:rsidR="005958DA" w:rsidRDefault="005958DA" w:rsidP="002F594A">
      <w:pPr>
        <w:rPr>
          <w:rtl/>
        </w:rPr>
      </w:pPr>
    </w:p>
    <w:p w:rsidR="005958DA" w:rsidRDefault="005958DA" w:rsidP="006D151A">
      <w:pPr>
        <w:rPr>
          <w:rtl/>
        </w:rPr>
      </w:pPr>
      <w:r>
        <w:rPr>
          <w:rFonts w:hint="cs"/>
          <w:rtl/>
        </w:rPr>
        <w:t>אני אסביר לך, פרשנות פשוטה</w:t>
      </w:r>
      <w:r w:rsidR="006D151A">
        <w:rPr>
          <w:rFonts w:hint="cs"/>
          <w:rtl/>
        </w:rPr>
        <w:t>,</w:t>
      </w:r>
      <w:r>
        <w:rPr>
          <w:rFonts w:hint="cs"/>
          <w:rtl/>
        </w:rPr>
        <w:t xml:space="preserve"> פרשנות מאוד פשוטה. </w:t>
      </w:r>
    </w:p>
    <w:p w:rsidR="005958DA" w:rsidRDefault="005958DA" w:rsidP="00DE623F">
      <w:pPr>
        <w:rPr>
          <w:rtl/>
        </w:rPr>
      </w:pPr>
    </w:p>
    <w:p w:rsidR="005958DA" w:rsidRDefault="005958DA" w:rsidP="00DE623F">
      <w:pPr>
        <w:pStyle w:val="af5"/>
        <w:keepNext/>
        <w:rPr>
          <w:rtl/>
        </w:rPr>
      </w:pPr>
      <w:bookmarkStart w:id="19599" w:name="ET_interruption_6156_39"/>
      <w:r w:rsidRPr="0052271A">
        <w:rPr>
          <w:rStyle w:val="TagStyle"/>
          <w:rtl/>
        </w:rPr>
        <w:t xml:space="preserve"> &lt;&lt; קריאה &gt;&gt; </w:t>
      </w:r>
      <w:r>
        <w:rPr>
          <w:rtl/>
        </w:rPr>
        <w:t>גלעד קריב (העבודה):</w:t>
      </w:r>
      <w:r w:rsidRPr="0052271A">
        <w:rPr>
          <w:rStyle w:val="TagStyle"/>
          <w:rtl/>
        </w:rPr>
        <w:t xml:space="preserve"> &lt;&lt; קריאה &gt;&gt;</w:t>
      </w:r>
      <w:r>
        <w:rPr>
          <w:rtl/>
        </w:rPr>
        <w:t xml:space="preserve">   </w:t>
      </w:r>
      <w:bookmarkEnd w:id="19599"/>
    </w:p>
    <w:p w:rsidR="005958DA" w:rsidRDefault="005958DA" w:rsidP="002F594A">
      <w:pPr>
        <w:rPr>
          <w:rtl/>
        </w:rPr>
      </w:pPr>
    </w:p>
    <w:p w:rsidR="005958DA" w:rsidRDefault="005958DA" w:rsidP="00DE623F">
      <w:pPr>
        <w:rPr>
          <w:rtl/>
        </w:rPr>
      </w:pPr>
      <w:r>
        <w:rPr>
          <w:rFonts w:hint="cs"/>
          <w:rtl/>
        </w:rPr>
        <w:t xml:space="preserve">כאחד השרים </w:t>
      </w:r>
      <w:proofErr w:type="spellStart"/>
      <w:r>
        <w:rPr>
          <w:rFonts w:hint="cs"/>
          <w:rtl/>
        </w:rPr>
        <w:t>תיפולו</w:t>
      </w:r>
      <w:proofErr w:type="spellEnd"/>
      <w:r>
        <w:rPr>
          <w:rFonts w:hint="cs"/>
          <w:rtl/>
        </w:rPr>
        <w:t xml:space="preserve">. </w:t>
      </w:r>
    </w:p>
    <w:p w:rsidR="005958DA" w:rsidRDefault="005958DA" w:rsidP="00DE623F">
      <w:pPr>
        <w:rPr>
          <w:rtl/>
        </w:rPr>
      </w:pPr>
    </w:p>
    <w:p w:rsidR="005958DA" w:rsidRDefault="005958DA" w:rsidP="00DE623F">
      <w:pPr>
        <w:pStyle w:val="-"/>
        <w:keepNext/>
        <w:rPr>
          <w:rtl/>
        </w:rPr>
      </w:pPr>
      <w:bookmarkStart w:id="19600" w:name="ET_speakercontinue_6461_40"/>
      <w:r w:rsidRPr="0052271A">
        <w:rPr>
          <w:rStyle w:val="TagStyle"/>
          <w:rtl/>
        </w:rPr>
        <w:t xml:space="preserve"> &lt;&lt; דובר_המשך &gt;&gt; </w:t>
      </w:r>
      <w:r>
        <w:rPr>
          <w:rtl/>
        </w:rPr>
        <w:t>שר התקשורת שלמה קרעי:</w:t>
      </w:r>
      <w:r w:rsidRPr="0052271A">
        <w:rPr>
          <w:rStyle w:val="TagStyle"/>
          <w:rtl/>
        </w:rPr>
        <w:t xml:space="preserve"> &lt;&lt; דובר_המשך &gt;&gt;</w:t>
      </w:r>
      <w:r>
        <w:rPr>
          <w:rtl/>
        </w:rPr>
        <w:t xml:space="preserve">   </w:t>
      </w:r>
      <w:bookmarkEnd w:id="19600"/>
    </w:p>
    <w:p w:rsidR="005958DA" w:rsidRDefault="005958DA" w:rsidP="002F594A">
      <w:pPr>
        <w:rPr>
          <w:rtl/>
        </w:rPr>
      </w:pPr>
    </w:p>
    <w:p w:rsidR="005958DA" w:rsidRDefault="005958DA" w:rsidP="00DE623F">
      <w:pPr>
        <w:rPr>
          <w:rtl/>
        </w:rPr>
      </w:pPr>
      <w:r>
        <w:rPr>
          <w:rFonts w:hint="cs"/>
          <w:rtl/>
        </w:rPr>
        <w:t xml:space="preserve">כמו שאת השרים </w:t>
      </w:r>
      <w:bookmarkStart w:id="19601" w:name="_ETM_Q30_704072"/>
      <w:bookmarkEnd w:id="19601"/>
      <w:r>
        <w:rPr>
          <w:rFonts w:hint="cs"/>
          <w:rtl/>
        </w:rPr>
        <w:t xml:space="preserve">של הממשלה הקודמת הפלנו והחלפנו בבחירות דמוקרטיות, גם את השופטים אנחנו יכולים להחליף. אנחנו עוד נעשה את זה. </w:t>
      </w:r>
    </w:p>
    <w:p w:rsidR="005958DA" w:rsidRDefault="005958DA" w:rsidP="00DE623F">
      <w:pPr>
        <w:rPr>
          <w:rtl/>
        </w:rPr>
      </w:pPr>
    </w:p>
    <w:p w:rsidR="005958DA" w:rsidRDefault="005958DA" w:rsidP="00DE623F">
      <w:pPr>
        <w:pStyle w:val="af5"/>
        <w:keepNext/>
        <w:rPr>
          <w:rtl/>
        </w:rPr>
      </w:pPr>
      <w:bookmarkStart w:id="19602" w:name="ET_interruption_6156_41"/>
      <w:r w:rsidRPr="0052271A">
        <w:rPr>
          <w:rStyle w:val="TagStyle"/>
          <w:rtl/>
        </w:rPr>
        <w:t xml:space="preserve"> &lt;&lt; קריאה &gt;&gt; </w:t>
      </w:r>
      <w:r>
        <w:rPr>
          <w:rtl/>
        </w:rPr>
        <w:t>גלעד קריב (העבודה):</w:t>
      </w:r>
      <w:r w:rsidRPr="0052271A">
        <w:rPr>
          <w:rStyle w:val="TagStyle"/>
          <w:rtl/>
        </w:rPr>
        <w:t xml:space="preserve"> &lt;&lt; קריאה &gt;&gt;</w:t>
      </w:r>
      <w:r>
        <w:rPr>
          <w:rtl/>
        </w:rPr>
        <w:t xml:space="preserve">   </w:t>
      </w:r>
      <w:bookmarkEnd w:id="19602"/>
    </w:p>
    <w:p w:rsidR="005958DA" w:rsidRDefault="005958DA" w:rsidP="002F594A">
      <w:pPr>
        <w:rPr>
          <w:rtl/>
        </w:rPr>
      </w:pPr>
    </w:p>
    <w:p w:rsidR="005958DA" w:rsidRDefault="00865805" w:rsidP="00DE623F">
      <w:pPr>
        <w:rPr>
          <w:rtl/>
        </w:rPr>
      </w:pPr>
      <w:r>
        <w:rPr>
          <w:rFonts w:hint="cs"/>
          <w:rtl/>
        </w:rPr>
        <w:t>– – –</w:t>
      </w:r>
      <w:r w:rsidR="005958DA">
        <w:rPr>
          <w:rFonts w:hint="cs"/>
          <w:rtl/>
        </w:rPr>
        <w:t xml:space="preserve"> עוד מעט, עוד מעט. </w:t>
      </w:r>
    </w:p>
    <w:p w:rsidR="005958DA" w:rsidRDefault="005958DA" w:rsidP="00DE623F">
      <w:pPr>
        <w:rPr>
          <w:rtl/>
        </w:rPr>
      </w:pPr>
      <w:bookmarkStart w:id="19603" w:name="_ETM_Q30_708082"/>
      <w:bookmarkEnd w:id="19603"/>
    </w:p>
    <w:p w:rsidR="005958DA" w:rsidRDefault="005958DA" w:rsidP="00DE623F">
      <w:pPr>
        <w:pStyle w:val="-"/>
        <w:keepNext/>
        <w:rPr>
          <w:rtl/>
        </w:rPr>
      </w:pPr>
      <w:bookmarkStart w:id="19604" w:name="ET_speakercontinue_6461_42"/>
      <w:r w:rsidRPr="0052271A">
        <w:rPr>
          <w:rStyle w:val="TagStyle"/>
          <w:rtl/>
        </w:rPr>
        <w:t xml:space="preserve"> &lt;&lt; דובר_המשך &gt;&gt; </w:t>
      </w:r>
      <w:r>
        <w:rPr>
          <w:rtl/>
        </w:rPr>
        <w:t>שר התקשורת שלמה קרעי:</w:t>
      </w:r>
      <w:r w:rsidRPr="0052271A">
        <w:rPr>
          <w:rStyle w:val="TagStyle"/>
          <w:rtl/>
        </w:rPr>
        <w:t xml:space="preserve"> &lt;&lt; דובר_המשך &gt;&gt;</w:t>
      </w:r>
      <w:r>
        <w:rPr>
          <w:rtl/>
        </w:rPr>
        <w:t xml:space="preserve">   </w:t>
      </w:r>
      <w:bookmarkEnd w:id="19604"/>
    </w:p>
    <w:p w:rsidR="005958DA" w:rsidRDefault="005958DA" w:rsidP="002F594A">
      <w:pPr>
        <w:rPr>
          <w:rtl/>
        </w:rPr>
      </w:pPr>
    </w:p>
    <w:p w:rsidR="005958DA" w:rsidRDefault="005958DA" w:rsidP="00DE623F">
      <w:pPr>
        <w:rPr>
          <w:rtl/>
        </w:rPr>
      </w:pPr>
      <w:bookmarkStart w:id="19605" w:name="_ETM_Q30_710274"/>
      <w:bookmarkEnd w:id="19605"/>
      <w:r>
        <w:rPr>
          <w:rFonts w:hint="cs"/>
          <w:rtl/>
        </w:rPr>
        <w:t xml:space="preserve">אדוני היושב-ראש, לפי סעיף 6ב </w:t>
      </w:r>
      <w:r w:rsidR="00865805">
        <w:rPr>
          <w:rFonts w:hint="cs"/>
          <w:rtl/>
        </w:rPr>
        <w:t>– – –</w:t>
      </w:r>
      <w:r>
        <w:rPr>
          <w:rFonts w:hint="cs"/>
          <w:rtl/>
        </w:rPr>
        <w:t xml:space="preserve"> </w:t>
      </w:r>
    </w:p>
    <w:p w:rsidR="005958DA" w:rsidRDefault="005958DA" w:rsidP="00DE623F">
      <w:pPr>
        <w:rPr>
          <w:rtl/>
        </w:rPr>
      </w:pPr>
    </w:p>
    <w:p w:rsidR="005958DA" w:rsidRDefault="005958DA" w:rsidP="00DE623F">
      <w:pPr>
        <w:pStyle w:val="af5"/>
        <w:keepNext/>
        <w:rPr>
          <w:rtl/>
        </w:rPr>
      </w:pPr>
      <w:r w:rsidRPr="0052271A">
        <w:rPr>
          <w:rStyle w:val="TagStyle"/>
          <w:rtl/>
        </w:rPr>
        <w:t xml:space="preserve"> &lt;&lt; קריאה &gt;&gt; </w:t>
      </w:r>
      <w:r>
        <w:rPr>
          <w:rtl/>
        </w:rPr>
        <w:t>אלעזר שטרן (יש עתיד):</w:t>
      </w:r>
      <w:r w:rsidRPr="0052271A">
        <w:rPr>
          <w:rStyle w:val="TagStyle"/>
          <w:rtl/>
        </w:rPr>
        <w:t xml:space="preserve"> &lt;&lt; קריאה &gt;&gt;</w:t>
      </w:r>
      <w:r>
        <w:rPr>
          <w:rtl/>
        </w:rPr>
        <w:t xml:space="preserve">   </w:t>
      </w:r>
    </w:p>
    <w:p w:rsidR="005958DA" w:rsidRDefault="005958DA" w:rsidP="002F594A">
      <w:pPr>
        <w:rPr>
          <w:rtl/>
        </w:rPr>
      </w:pPr>
    </w:p>
    <w:p w:rsidR="005958DA" w:rsidRDefault="005958DA" w:rsidP="00DE623F">
      <w:pPr>
        <w:rPr>
          <w:rtl/>
        </w:rPr>
      </w:pPr>
      <w:r>
        <w:rPr>
          <w:rFonts w:hint="cs"/>
          <w:rtl/>
        </w:rPr>
        <w:t>אמרת שלא תקשיב להם. למה להחליף אם לא תקשיב להם?</w:t>
      </w:r>
    </w:p>
    <w:p w:rsidR="005958DA" w:rsidRDefault="005958DA" w:rsidP="00DE623F">
      <w:pPr>
        <w:rPr>
          <w:rtl/>
        </w:rPr>
      </w:pPr>
    </w:p>
    <w:p w:rsidR="005958DA" w:rsidRDefault="005958DA" w:rsidP="00DE623F">
      <w:pPr>
        <w:pStyle w:val="-"/>
        <w:keepNext/>
        <w:rPr>
          <w:rtl/>
        </w:rPr>
      </w:pPr>
      <w:bookmarkStart w:id="19606" w:name="ET_speakercontinue_6461_44"/>
      <w:r w:rsidRPr="0052271A">
        <w:rPr>
          <w:rStyle w:val="TagStyle"/>
          <w:rtl/>
        </w:rPr>
        <w:t xml:space="preserve"> &lt;&lt; דובר_המשך &gt;&gt; </w:t>
      </w:r>
      <w:r>
        <w:rPr>
          <w:rtl/>
        </w:rPr>
        <w:t>שר התקשורת שלמה קרעי:</w:t>
      </w:r>
      <w:r w:rsidRPr="0052271A">
        <w:rPr>
          <w:rStyle w:val="TagStyle"/>
          <w:rtl/>
        </w:rPr>
        <w:t xml:space="preserve"> &lt;&lt; דובר_המשך &gt;&gt;</w:t>
      </w:r>
      <w:r>
        <w:rPr>
          <w:rtl/>
        </w:rPr>
        <w:t xml:space="preserve">   </w:t>
      </w:r>
      <w:bookmarkEnd w:id="19606"/>
    </w:p>
    <w:p w:rsidR="005958DA" w:rsidRDefault="005958DA" w:rsidP="002F594A">
      <w:pPr>
        <w:rPr>
          <w:rtl/>
        </w:rPr>
      </w:pPr>
    </w:p>
    <w:p w:rsidR="005958DA" w:rsidRDefault="005958DA" w:rsidP="00DE623F">
      <w:pPr>
        <w:rPr>
          <w:rtl/>
        </w:rPr>
      </w:pPr>
      <w:r>
        <w:rPr>
          <w:rFonts w:hint="cs"/>
          <w:rtl/>
        </w:rPr>
        <w:t xml:space="preserve">לפי סעיף 6ב לחוק תאגידי מים וביוב, </w:t>
      </w:r>
      <w:bookmarkStart w:id="19607" w:name="_ETM_Q30_718401"/>
      <w:bookmarkEnd w:id="19607"/>
      <w:r w:rsidR="006D151A">
        <w:rPr>
          <w:rFonts w:hint="cs"/>
          <w:rtl/>
        </w:rPr>
        <w:t>ה</w:t>
      </w:r>
      <w:r>
        <w:rPr>
          <w:rFonts w:hint="cs"/>
          <w:rtl/>
        </w:rPr>
        <w:t>תשס"א</w:t>
      </w:r>
      <w:r>
        <w:rPr>
          <w:rFonts w:hint="eastAsia"/>
          <w:rtl/>
        </w:rPr>
        <w:t>–</w:t>
      </w:r>
      <w:r>
        <w:rPr>
          <w:rFonts w:hint="cs"/>
          <w:rtl/>
        </w:rPr>
        <w:t xml:space="preserve">2001, החל במועד הקובע, החברה לא תעסוק בפעילות חיונית או </w:t>
      </w:r>
      <w:bookmarkStart w:id="19608" w:name="_ETM_Q30_726329"/>
      <w:bookmarkEnd w:id="19608"/>
      <w:r>
        <w:rPr>
          <w:rFonts w:hint="cs"/>
          <w:rtl/>
        </w:rPr>
        <w:t xml:space="preserve">בפעילות נוספת אלא באמצעות חברה אזורית, ובלבד שלא קיבלה פטור </w:t>
      </w:r>
      <w:bookmarkStart w:id="19609" w:name="_ETM_Q30_735666"/>
      <w:bookmarkEnd w:id="19609"/>
      <w:r>
        <w:rPr>
          <w:rFonts w:hint="cs"/>
          <w:rtl/>
        </w:rPr>
        <w:t xml:space="preserve">לפי הוראות החוק. לפי סעיף 2, המועד הקובע הוא א' </w:t>
      </w:r>
      <w:bookmarkStart w:id="19610" w:name="_ETM_Q30_740712"/>
      <w:bookmarkEnd w:id="19610"/>
      <w:r>
        <w:rPr>
          <w:rFonts w:hint="cs"/>
          <w:rtl/>
        </w:rPr>
        <w:t xml:space="preserve">בטבת התשפ"א, 1 בינואר 2025 </w:t>
      </w:r>
      <w:bookmarkStart w:id="19611" w:name="_ETM_Q30_742802"/>
      <w:bookmarkStart w:id="19612" w:name="_ETM_Q30_742841"/>
      <w:bookmarkEnd w:id="19611"/>
      <w:bookmarkEnd w:id="19612"/>
      <w:r>
        <w:rPr>
          <w:rFonts w:hint="eastAsia"/>
          <w:rtl/>
        </w:rPr>
        <w:t>–</w:t>
      </w:r>
      <w:r>
        <w:rPr>
          <w:rFonts w:hint="cs"/>
          <w:rtl/>
        </w:rPr>
        <w:t xml:space="preserve"> אני מניח </w:t>
      </w:r>
      <w:proofErr w:type="spellStart"/>
      <w:r>
        <w:rPr>
          <w:rFonts w:hint="cs"/>
          <w:rtl/>
        </w:rPr>
        <w:t>שהתשפ"א</w:t>
      </w:r>
      <w:proofErr w:type="spellEnd"/>
      <w:r>
        <w:rPr>
          <w:rFonts w:hint="cs"/>
          <w:rtl/>
        </w:rPr>
        <w:t xml:space="preserve"> פה זה </w:t>
      </w:r>
      <w:bookmarkStart w:id="19613" w:name="_ETM_Q30_747100"/>
      <w:bookmarkEnd w:id="19613"/>
      <w:r>
        <w:rPr>
          <w:rFonts w:hint="cs"/>
          <w:rtl/>
        </w:rPr>
        <w:t xml:space="preserve">התשפ"ה, יש פה טעות במקור. </w:t>
      </w:r>
    </w:p>
    <w:p w:rsidR="005958DA" w:rsidRDefault="005958DA" w:rsidP="00DE623F">
      <w:pPr>
        <w:rPr>
          <w:rtl/>
        </w:rPr>
      </w:pPr>
      <w:bookmarkStart w:id="19614" w:name="_ETM_Q30_750349"/>
      <w:bookmarkStart w:id="19615" w:name="_ETM_Q30_750412"/>
      <w:bookmarkEnd w:id="19614"/>
      <w:bookmarkEnd w:id="19615"/>
    </w:p>
    <w:p w:rsidR="005958DA" w:rsidRDefault="005958DA" w:rsidP="006D151A">
      <w:pPr>
        <w:rPr>
          <w:rtl/>
        </w:rPr>
      </w:pPr>
      <w:bookmarkStart w:id="19616" w:name="_ETM_Q30_750492"/>
      <w:bookmarkStart w:id="19617" w:name="_ETM_Q30_750578"/>
      <w:bookmarkEnd w:id="19616"/>
      <w:bookmarkEnd w:id="19617"/>
      <w:r>
        <w:rPr>
          <w:rFonts w:hint="cs"/>
          <w:rtl/>
        </w:rPr>
        <w:t xml:space="preserve">בהתאם להחלטת שר האנרגיה והתשתיות </w:t>
      </w:r>
      <w:bookmarkStart w:id="19618" w:name="_ETM_Q30_750877"/>
      <w:bookmarkEnd w:id="19618"/>
      <w:r>
        <w:rPr>
          <w:rFonts w:hint="cs"/>
          <w:rtl/>
        </w:rPr>
        <w:t xml:space="preserve">מתבצעת לאחרונה במשרד האנרגיה והתשתיות בחינה מעמיקה לעניין מבנה ואופן </w:t>
      </w:r>
      <w:bookmarkStart w:id="19619" w:name="_ETM_Q30_758863"/>
      <w:bookmarkEnd w:id="19619"/>
      <w:r>
        <w:rPr>
          <w:rFonts w:hint="cs"/>
          <w:rtl/>
        </w:rPr>
        <w:t xml:space="preserve">ניהול משק המים העירוני. מטרת </w:t>
      </w:r>
      <w:bookmarkStart w:id="19620" w:name="_ETM_Q30_761159"/>
      <w:bookmarkEnd w:id="19620"/>
      <w:r>
        <w:rPr>
          <w:rFonts w:hint="cs"/>
          <w:rtl/>
        </w:rPr>
        <w:t xml:space="preserve">הבחינה הינה גיבוש מדיניות מושכלת לעניין מבנה משק מים וביוב </w:t>
      </w:r>
      <w:bookmarkStart w:id="19621" w:name="_ETM_Q30_766030"/>
      <w:bookmarkEnd w:id="19621"/>
      <w:r>
        <w:rPr>
          <w:rFonts w:hint="cs"/>
          <w:rtl/>
        </w:rPr>
        <w:t xml:space="preserve">עירוני שיאפשר, בין היתר, ניהול מקצועי, יעילות תפעולית מיטבית ועלות הספקת מים מינימלית לתושבים. </w:t>
      </w:r>
      <w:bookmarkStart w:id="19622" w:name="_ETM_Q30_772668"/>
      <w:bookmarkStart w:id="19623" w:name="_ETM_Q30_772738"/>
      <w:bookmarkStart w:id="19624" w:name="_ETM_Q30_772796"/>
      <w:bookmarkStart w:id="19625" w:name="_ETM_Q30_772855"/>
      <w:bookmarkEnd w:id="19622"/>
      <w:bookmarkEnd w:id="19623"/>
      <w:bookmarkEnd w:id="19624"/>
      <w:bookmarkEnd w:id="19625"/>
      <w:r>
        <w:rPr>
          <w:rFonts w:hint="cs"/>
          <w:rtl/>
        </w:rPr>
        <w:t xml:space="preserve">זאת, </w:t>
      </w:r>
      <w:bookmarkStart w:id="19626" w:name="_ETM_Q30_774124"/>
      <w:bookmarkEnd w:id="19626"/>
      <w:r>
        <w:rPr>
          <w:rFonts w:hint="cs"/>
          <w:rtl/>
        </w:rPr>
        <w:t xml:space="preserve">תוך שמירה על רמת פיתוח המשק הנדרשת, אמינות הספקת המים </w:t>
      </w:r>
      <w:bookmarkStart w:id="19627" w:name="_ETM_Q30_778564"/>
      <w:bookmarkEnd w:id="19627"/>
      <w:r>
        <w:rPr>
          <w:rFonts w:hint="cs"/>
          <w:rtl/>
        </w:rPr>
        <w:t xml:space="preserve">וזמינותם ואיכות מתן השירותים לאזרח. ממצאי העבודה, שמצויה בשלביה הסופיים, </w:t>
      </w:r>
      <w:bookmarkStart w:id="19628" w:name="_ETM_Q30_778424"/>
      <w:bookmarkEnd w:id="19628"/>
      <w:r>
        <w:rPr>
          <w:rFonts w:hint="cs"/>
          <w:rtl/>
        </w:rPr>
        <w:t>וההמלצות לעדכון מדיניות בנושא</w:t>
      </w:r>
      <w:r w:rsidR="006D151A">
        <w:rPr>
          <w:rFonts w:hint="cs"/>
          <w:rtl/>
        </w:rPr>
        <w:t>,</w:t>
      </w:r>
      <w:r>
        <w:rPr>
          <w:rFonts w:hint="cs"/>
          <w:rtl/>
        </w:rPr>
        <w:t xml:space="preserve"> יוגשו לשר האנרגיה והתשתיות בזמן הקרוב. </w:t>
      </w:r>
      <w:bookmarkStart w:id="19629" w:name="TOR_Q31"/>
      <w:bookmarkStart w:id="19630" w:name="_ETM_Q31_186330"/>
      <w:bookmarkEnd w:id="19629"/>
      <w:bookmarkEnd w:id="19630"/>
      <w:r>
        <w:rPr>
          <w:rtl/>
        </w:rPr>
        <w:t xml:space="preserve">יצוין </w:t>
      </w:r>
      <w:bookmarkStart w:id="19631" w:name="_ETM_Q31_187200"/>
      <w:bookmarkEnd w:id="19631"/>
      <w:r>
        <w:rPr>
          <w:rtl/>
        </w:rPr>
        <w:t xml:space="preserve">כי </w:t>
      </w:r>
      <w:bookmarkStart w:id="19632" w:name="_ETM_Q31_187350"/>
      <w:bookmarkEnd w:id="19632"/>
      <w:r>
        <w:rPr>
          <w:rtl/>
        </w:rPr>
        <w:t xml:space="preserve">במסגרת </w:t>
      </w:r>
      <w:bookmarkStart w:id="19633" w:name="_ETM_Q31_187919"/>
      <w:bookmarkEnd w:id="19633"/>
      <w:r>
        <w:rPr>
          <w:rtl/>
        </w:rPr>
        <w:t xml:space="preserve">הבחינה </w:t>
      </w:r>
      <w:bookmarkStart w:id="19634" w:name="_ETM_Q31_188340"/>
      <w:bookmarkEnd w:id="19634"/>
      <w:r>
        <w:rPr>
          <w:rtl/>
        </w:rPr>
        <w:t xml:space="preserve">האמורה </w:t>
      </w:r>
      <w:bookmarkStart w:id="19635" w:name="_ETM_Q31_188639"/>
      <w:bookmarkEnd w:id="19635"/>
      <w:r>
        <w:rPr>
          <w:rtl/>
        </w:rPr>
        <w:t xml:space="preserve">נבחנת </w:t>
      </w:r>
      <w:bookmarkStart w:id="19636" w:name="_ETM_Q31_189150"/>
      <w:bookmarkEnd w:id="19636"/>
      <w:r>
        <w:rPr>
          <w:rtl/>
        </w:rPr>
        <w:t xml:space="preserve">בין </w:t>
      </w:r>
      <w:bookmarkStart w:id="19637" w:name="_ETM_Q31_189300"/>
      <w:bookmarkEnd w:id="19637"/>
      <w:r>
        <w:rPr>
          <w:rtl/>
        </w:rPr>
        <w:t xml:space="preserve">היתר </w:t>
      </w:r>
      <w:bookmarkStart w:id="19638" w:name="_ETM_Q31_190080"/>
      <w:bookmarkEnd w:id="19638"/>
      <w:r>
        <w:rPr>
          <w:rtl/>
        </w:rPr>
        <w:t>חוב</w:t>
      </w:r>
      <w:r>
        <w:rPr>
          <w:rFonts w:hint="cs"/>
          <w:rtl/>
        </w:rPr>
        <w:t>ת</w:t>
      </w:r>
      <w:r>
        <w:rPr>
          <w:rtl/>
        </w:rPr>
        <w:t xml:space="preserve"> </w:t>
      </w:r>
      <w:bookmarkStart w:id="19639" w:name="_ETM_Q31_190469"/>
      <w:bookmarkEnd w:id="19639"/>
      <w:proofErr w:type="spellStart"/>
      <w:r>
        <w:rPr>
          <w:rFonts w:hint="cs"/>
          <w:rtl/>
        </w:rPr>
        <w:t>הת</w:t>
      </w:r>
      <w:r w:rsidR="006D151A">
        <w:rPr>
          <w:rFonts w:hint="cs"/>
          <w:rtl/>
        </w:rPr>
        <w:t>י</w:t>
      </w:r>
      <w:r>
        <w:rPr>
          <w:rFonts w:hint="cs"/>
          <w:rtl/>
        </w:rPr>
        <w:t>אגוד</w:t>
      </w:r>
      <w:proofErr w:type="spellEnd"/>
      <w:r>
        <w:rPr>
          <w:rFonts w:hint="cs"/>
          <w:rtl/>
        </w:rPr>
        <w:t xml:space="preserve"> </w:t>
      </w:r>
      <w:bookmarkStart w:id="19640" w:name="_ETM_Q31_190590"/>
      <w:bookmarkStart w:id="19641" w:name="_ETM_Q31_190860"/>
      <w:bookmarkStart w:id="19642" w:name="_ETM_Q31_191190"/>
      <w:bookmarkEnd w:id="19640"/>
      <w:bookmarkEnd w:id="19641"/>
      <w:bookmarkEnd w:id="19642"/>
      <w:r>
        <w:rPr>
          <w:rtl/>
        </w:rPr>
        <w:t>האזורי</w:t>
      </w:r>
      <w:r>
        <w:rPr>
          <w:rFonts w:hint="cs"/>
          <w:rtl/>
        </w:rPr>
        <w:t>.</w:t>
      </w:r>
      <w:r>
        <w:rPr>
          <w:rtl/>
        </w:rPr>
        <w:t xml:space="preserve"> </w:t>
      </w:r>
      <w:bookmarkStart w:id="19643" w:name="_ETM_Q31_192150"/>
      <w:bookmarkEnd w:id="19643"/>
    </w:p>
    <w:p w:rsidR="005958DA" w:rsidRDefault="005958DA" w:rsidP="00DE623F">
      <w:pPr>
        <w:rPr>
          <w:rtl/>
        </w:rPr>
      </w:pPr>
    </w:p>
    <w:p w:rsidR="005958DA" w:rsidRDefault="005958DA" w:rsidP="00CD0F8B">
      <w:pPr>
        <w:rPr>
          <w:rtl/>
        </w:rPr>
      </w:pPr>
      <w:r>
        <w:rPr>
          <w:rtl/>
        </w:rPr>
        <w:t xml:space="preserve">במסגרת </w:t>
      </w:r>
      <w:bookmarkStart w:id="19644" w:name="_ETM_Q31_192759"/>
      <w:bookmarkEnd w:id="19644"/>
      <w:r>
        <w:rPr>
          <w:rtl/>
        </w:rPr>
        <w:t xml:space="preserve">הצעת </w:t>
      </w:r>
      <w:bookmarkStart w:id="19645" w:name="_ETM_Q31_193059"/>
      <w:bookmarkEnd w:id="19645"/>
      <w:r>
        <w:rPr>
          <w:rtl/>
        </w:rPr>
        <w:t xml:space="preserve">החוק </w:t>
      </w:r>
      <w:bookmarkStart w:id="19646" w:name="_ETM_Q31_193329"/>
      <w:bookmarkEnd w:id="19646"/>
      <w:r>
        <w:rPr>
          <w:rtl/>
        </w:rPr>
        <w:t xml:space="preserve">דנן </w:t>
      </w:r>
      <w:bookmarkStart w:id="19647" w:name="_ETM_Q31_193659"/>
      <w:bookmarkEnd w:id="19647"/>
      <w:r>
        <w:rPr>
          <w:rtl/>
        </w:rPr>
        <w:t xml:space="preserve">מוצע </w:t>
      </w:r>
      <w:bookmarkStart w:id="19648" w:name="_ETM_Q31_193990"/>
      <w:bookmarkEnd w:id="19648"/>
      <w:r>
        <w:rPr>
          <w:rtl/>
        </w:rPr>
        <w:t xml:space="preserve">לדחות </w:t>
      </w:r>
      <w:bookmarkStart w:id="19649" w:name="_ETM_Q31_194320"/>
      <w:bookmarkEnd w:id="19649"/>
      <w:r>
        <w:rPr>
          <w:rtl/>
        </w:rPr>
        <w:t>בשנה</w:t>
      </w:r>
      <w:r>
        <w:rPr>
          <w:rFonts w:hint="cs"/>
          <w:rtl/>
        </w:rPr>
        <w:t xml:space="preserve"> </w:t>
      </w:r>
      <w:r>
        <w:rPr>
          <w:rtl/>
        </w:rPr>
        <w:t xml:space="preserve">את </w:t>
      </w:r>
      <w:bookmarkStart w:id="19650" w:name="_ETM_Q31_194440"/>
      <w:bookmarkEnd w:id="19650"/>
      <w:r>
        <w:rPr>
          <w:rtl/>
        </w:rPr>
        <w:t xml:space="preserve">המועד </w:t>
      </w:r>
      <w:bookmarkStart w:id="19651" w:name="_ETM_Q31_194739"/>
      <w:bookmarkEnd w:id="19651"/>
      <w:r>
        <w:rPr>
          <w:rtl/>
        </w:rPr>
        <w:t>הקובע</w:t>
      </w:r>
      <w:r>
        <w:rPr>
          <w:rFonts w:hint="cs"/>
          <w:rtl/>
        </w:rPr>
        <w:t>, קרי</w:t>
      </w:r>
      <w:bookmarkStart w:id="19652" w:name="_ETM_Q31_195639"/>
      <w:bookmarkStart w:id="19653" w:name="_ETM_Q31_195879"/>
      <w:bookmarkEnd w:id="19652"/>
      <w:bookmarkEnd w:id="19653"/>
      <w:r w:rsidR="006D151A">
        <w:rPr>
          <w:rFonts w:hint="cs"/>
          <w:rtl/>
        </w:rPr>
        <w:t>,</w:t>
      </w:r>
      <w:r>
        <w:rPr>
          <w:rFonts w:hint="cs"/>
          <w:rtl/>
        </w:rPr>
        <w:t xml:space="preserve"> </w:t>
      </w:r>
      <w:r>
        <w:rPr>
          <w:rtl/>
        </w:rPr>
        <w:t xml:space="preserve">המועד </w:t>
      </w:r>
      <w:bookmarkStart w:id="19654" w:name="_ETM_Q31_196359"/>
      <w:bookmarkEnd w:id="19654"/>
      <w:r>
        <w:rPr>
          <w:rFonts w:hint="cs"/>
          <w:rtl/>
        </w:rPr>
        <w:t>ש</w:t>
      </w:r>
      <w:r>
        <w:rPr>
          <w:rtl/>
        </w:rPr>
        <w:t>בו</w:t>
      </w:r>
      <w:r>
        <w:rPr>
          <w:rFonts w:hint="cs"/>
          <w:rtl/>
        </w:rPr>
        <w:t xml:space="preserve"> חלה</w:t>
      </w:r>
      <w:bookmarkStart w:id="19655" w:name="_ETM_Q31_196689"/>
      <w:bookmarkEnd w:id="19655"/>
      <w:r>
        <w:rPr>
          <w:rFonts w:hint="cs"/>
          <w:rtl/>
        </w:rPr>
        <w:t xml:space="preserve"> </w:t>
      </w:r>
      <w:r>
        <w:rPr>
          <w:rtl/>
        </w:rPr>
        <w:t xml:space="preserve">חובת </w:t>
      </w:r>
      <w:bookmarkStart w:id="19656" w:name="_ETM_Q31_197169"/>
      <w:bookmarkEnd w:id="19656"/>
      <w:r>
        <w:rPr>
          <w:rtl/>
        </w:rPr>
        <w:t xml:space="preserve">ההתאגדות </w:t>
      </w:r>
      <w:bookmarkStart w:id="19657" w:name="_ETM_Q31_197650"/>
      <w:bookmarkEnd w:id="19657"/>
      <w:r>
        <w:rPr>
          <w:rtl/>
        </w:rPr>
        <w:t>האזורית</w:t>
      </w:r>
      <w:r>
        <w:rPr>
          <w:rFonts w:hint="cs"/>
          <w:rtl/>
        </w:rPr>
        <w:t>,</w:t>
      </w:r>
      <w:r>
        <w:rPr>
          <w:rtl/>
        </w:rPr>
        <w:t xml:space="preserve"> </w:t>
      </w:r>
      <w:bookmarkStart w:id="19658" w:name="_ETM_Q31_198130"/>
      <w:bookmarkStart w:id="19659" w:name="_ETM_Q31_198910"/>
      <w:bookmarkEnd w:id="19658"/>
      <w:bookmarkEnd w:id="19659"/>
      <w:r>
        <w:rPr>
          <w:rtl/>
        </w:rPr>
        <w:t>ליום</w:t>
      </w:r>
      <w:r>
        <w:rPr>
          <w:rFonts w:hint="cs"/>
          <w:rtl/>
        </w:rPr>
        <w:t xml:space="preserve"> 1 בינואר 2026</w:t>
      </w:r>
      <w:bookmarkStart w:id="19660" w:name="_ETM_Q31_196000"/>
      <w:bookmarkStart w:id="19661" w:name="_ETM_Q31_199390"/>
      <w:bookmarkStart w:id="19662" w:name="_ETM_Q31_201279"/>
      <w:bookmarkEnd w:id="19660"/>
      <w:bookmarkEnd w:id="19661"/>
      <w:bookmarkEnd w:id="19662"/>
      <w:r>
        <w:rPr>
          <w:rFonts w:hint="cs"/>
          <w:rtl/>
        </w:rPr>
        <w:t xml:space="preserve">, </w:t>
      </w:r>
      <w:r>
        <w:rPr>
          <w:rtl/>
        </w:rPr>
        <w:t xml:space="preserve">וזאת </w:t>
      </w:r>
      <w:bookmarkStart w:id="19663" w:name="_ETM_Q31_201609"/>
      <w:bookmarkEnd w:id="19663"/>
      <w:r>
        <w:rPr>
          <w:rtl/>
        </w:rPr>
        <w:t xml:space="preserve">על </w:t>
      </w:r>
      <w:bookmarkStart w:id="19664" w:name="_ETM_Q31_201730"/>
      <w:bookmarkEnd w:id="19664"/>
      <w:r>
        <w:rPr>
          <w:rtl/>
        </w:rPr>
        <w:t xml:space="preserve">מנת </w:t>
      </w:r>
      <w:bookmarkStart w:id="19665" w:name="_ETM_Q31_202000"/>
      <w:bookmarkEnd w:id="19665"/>
      <w:r>
        <w:rPr>
          <w:rtl/>
        </w:rPr>
        <w:t xml:space="preserve">לאפשר </w:t>
      </w:r>
      <w:bookmarkStart w:id="19666" w:name="_ETM_Q31_202359"/>
      <w:bookmarkEnd w:id="19666"/>
      <w:r>
        <w:rPr>
          <w:rtl/>
        </w:rPr>
        <w:t xml:space="preserve">את </w:t>
      </w:r>
      <w:bookmarkStart w:id="19667" w:name="_ETM_Q31_202449"/>
      <w:bookmarkEnd w:id="19667"/>
      <w:r>
        <w:rPr>
          <w:rtl/>
        </w:rPr>
        <w:t xml:space="preserve">גיבוש </w:t>
      </w:r>
      <w:bookmarkStart w:id="19668" w:name="_ETM_Q31_202810"/>
      <w:bookmarkEnd w:id="19668"/>
      <w:r>
        <w:rPr>
          <w:rtl/>
        </w:rPr>
        <w:t xml:space="preserve">המדיניות </w:t>
      </w:r>
      <w:bookmarkStart w:id="19669" w:name="_ETM_Q31_203289"/>
      <w:bookmarkEnd w:id="19669"/>
      <w:r>
        <w:rPr>
          <w:rtl/>
        </w:rPr>
        <w:t xml:space="preserve">הממשלתית </w:t>
      </w:r>
      <w:bookmarkStart w:id="19670" w:name="_ETM_Q31_203919"/>
      <w:bookmarkEnd w:id="19670"/>
      <w:r>
        <w:rPr>
          <w:rtl/>
        </w:rPr>
        <w:t xml:space="preserve">האמורה </w:t>
      </w:r>
      <w:bookmarkStart w:id="19671" w:name="_ETM_Q31_204340"/>
      <w:bookmarkEnd w:id="19671"/>
      <w:r>
        <w:rPr>
          <w:rtl/>
        </w:rPr>
        <w:t>בעניין</w:t>
      </w:r>
      <w:bookmarkStart w:id="19672" w:name="_ETM_Q31_204910"/>
      <w:bookmarkEnd w:id="19672"/>
      <w:r>
        <w:rPr>
          <w:rtl/>
        </w:rPr>
        <w:t xml:space="preserve"> </w:t>
      </w:r>
      <w:bookmarkStart w:id="19673" w:name="_ETM_Q31_205300"/>
      <w:bookmarkEnd w:id="19673"/>
      <w:r>
        <w:rPr>
          <w:rtl/>
        </w:rPr>
        <w:t xml:space="preserve">אופן </w:t>
      </w:r>
      <w:bookmarkStart w:id="19674" w:name="_ETM_Q31_205630"/>
      <w:bookmarkEnd w:id="19674"/>
      <w:r>
        <w:rPr>
          <w:rtl/>
        </w:rPr>
        <w:t xml:space="preserve">ניהול </w:t>
      </w:r>
      <w:bookmarkStart w:id="19675" w:name="_ETM_Q31_206259"/>
      <w:bookmarkEnd w:id="19675"/>
      <w:r>
        <w:rPr>
          <w:rtl/>
        </w:rPr>
        <w:t xml:space="preserve">משק </w:t>
      </w:r>
      <w:bookmarkStart w:id="19676" w:name="_ETM_Q31_206649"/>
      <w:bookmarkEnd w:id="19676"/>
      <w:r>
        <w:rPr>
          <w:rtl/>
        </w:rPr>
        <w:t xml:space="preserve">המים </w:t>
      </w:r>
      <w:bookmarkStart w:id="19677" w:name="_ETM_Q31_206949"/>
      <w:bookmarkEnd w:id="19677"/>
      <w:r>
        <w:rPr>
          <w:rtl/>
        </w:rPr>
        <w:t xml:space="preserve">העירוני </w:t>
      </w:r>
      <w:bookmarkStart w:id="19678" w:name="_ETM_Q31_207309"/>
      <w:bookmarkEnd w:id="19678"/>
      <w:r>
        <w:rPr>
          <w:rtl/>
        </w:rPr>
        <w:t xml:space="preserve">וקידום </w:t>
      </w:r>
      <w:bookmarkStart w:id="19679" w:name="_ETM_Q31_207730"/>
      <w:bookmarkEnd w:id="19679"/>
      <w:r>
        <w:rPr>
          <w:rtl/>
        </w:rPr>
        <w:t xml:space="preserve">חקיקה </w:t>
      </w:r>
      <w:bookmarkStart w:id="19680" w:name="_ETM_Q31_208180"/>
      <w:bookmarkEnd w:id="19680"/>
      <w:r>
        <w:rPr>
          <w:rtl/>
        </w:rPr>
        <w:t xml:space="preserve">ככל </w:t>
      </w:r>
      <w:bookmarkStart w:id="19681" w:name="_ETM_Q31_208480"/>
      <w:bookmarkEnd w:id="19681"/>
      <w:r>
        <w:rPr>
          <w:rtl/>
        </w:rPr>
        <w:t xml:space="preserve">שיוחלט </w:t>
      </w:r>
      <w:bookmarkStart w:id="19682" w:name="_ETM_Q31_208960"/>
      <w:bookmarkEnd w:id="19682"/>
      <w:r>
        <w:rPr>
          <w:rtl/>
        </w:rPr>
        <w:t>על</w:t>
      </w:r>
      <w:r>
        <w:rPr>
          <w:rFonts w:hint="cs"/>
          <w:rtl/>
        </w:rPr>
        <w:t xml:space="preserve"> </w:t>
      </w:r>
      <w:r>
        <w:rPr>
          <w:rtl/>
        </w:rPr>
        <w:t>כך</w:t>
      </w:r>
      <w:r w:rsidR="00CD0F8B">
        <w:rPr>
          <w:rFonts w:hint="cs"/>
          <w:rtl/>
        </w:rPr>
        <w:t>.</w:t>
      </w:r>
      <w:r>
        <w:rPr>
          <w:rtl/>
        </w:rPr>
        <w:t xml:space="preserve"> </w:t>
      </w:r>
      <w:bookmarkStart w:id="19683" w:name="_ETM_Q31_209649"/>
      <w:bookmarkEnd w:id="19683"/>
      <w:r>
        <w:rPr>
          <w:rtl/>
        </w:rPr>
        <w:t xml:space="preserve">בכלל </w:t>
      </w:r>
      <w:bookmarkStart w:id="19684" w:name="_ETM_Q31_210189"/>
      <w:bookmarkEnd w:id="19684"/>
      <w:r>
        <w:rPr>
          <w:rtl/>
        </w:rPr>
        <w:t xml:space="preserve">זה </w:t>
      </w:r>
      <w:bookmarkStart w:id="19685" w:name="_ETM_Q31_210309"/>
      <w:bookmarkEnd w:id="19685"/>
      <w:r>
        <w:rPr>
          <w:rtl/>
        </w:rPr>
        <w:t xml:space="preserve">יאפשר </w:t>
      </w:r>
      <w:bookmarkStart w:id="19686" w:name="_ETM_Q31_210759"/>
      <w:bookmarkEnd w:id="19686"/>
      <w:r>
        <w:rPr>
          <w:rtl/>
        </w:rPr>
        <w:t xml:space="preserve">התיקון </w:t>
      </w:r>
      <w:bookmarkStart w:id="19687" w:name="_ETM_Q31_211509"/>
      <w:bookmarkEnd w:id="19687"/>
      <w:r>
        <w:rPr>
          <w:rtl/>
        </w:rPr>
        <w:t xml:space="preserve">המוצע </w:t>
      </w:r>
      <w:bookmarkStart w:id="19688" w:name="_ETM_Q31_212079"/>
      <w:bookmarkEnd w:id="19688"/>
      <w:r>
        <w:rPr>
          <w:rtl/>
        </w:rPr>
        <w:t xml:space="preserve">בחינה </w:t>
      </w:r>
      <w:bookmarkStart w:id="19689" w:name="_ETM_Q31_212500"/>
      <w:bookmarkEnd w:id="19689"/>
      <w:r>
        <w:rPr>
          <w:rtl/>
        </w:rPr>
        <w:t xml:space="preserve">של </w:t>
      </w:r>
      <w:bookmarkStart w:id="19690" w:name="_ETM_Q31_212680"/>
      <w:bookmarkEnd w:id="19690"/>
      <w:r>
        <w:rPr>
          <w:rtl/>
        </w:rPr>
        <w:t xml:space="preserve">היבטים </w:t>
      </w:r>
      <w:bookmarkStart w:id="19691" w:name="_ETM_Q31_213100"/>
      <w:bookmarkEnd w:id="19691"/>
      <w:r>
        <w:rPr>
          <w:rtl/>
        </w:rPr>
        <w:t xml:space="preserve">לעניין </w:t>
      </w:r>
      <w:bookmarkStart w:id="19692" w:name="_ETM_Q31_213399"/>
      <w:bookmarkEnd w:id="19692"/>
      <w:r>
        <w:rPr>
          <w:rtl/>
        </w:rPr>
        <w:t xml:space="preserve">פטור </w:t>
      </w:r>
      <w:bookmarkStart w:id="19693" w:name="_ETM_Q31_213670"/>
      <w:bookmarkEnd w:id="19693"/>
      <w:r>
        <w:rPr>
          <w:rtl/>
        </w:rPr>
        <w:t xml:space="preserve">מחובת </w:t>
      </w:r>
      <w:bookmarkStart w:id="19694" w:name="_ETM_Q31_214120"/>
      <w:bookmarkEnd w:id="19694"/>
      <w:r>
        <w:rPr>
          <w:rFonts w:hint="cs"/>
          <w:rtl/>
        </w:rPr>
        <w:t>ת</w:t>
      </w:r>
      <w:r>
        <w:rPr>
          <w:rtl/>
        </w:rPr>
        <w:t xml:space="preserve">אגוד </w:t>
      </w:r>
      <w:bookmarkStart w:id="19695" w:name="_ETM_Q31_214479"/>
      <w:bookmarkEnd w:id="19695"/>
      <w:r>
        <w:rPr>
          <w:rtl/>
        </w:rPr>
        <w:t xml:space="preserve">אזורי </w:t>
      </w:r>
      <w:bookmarkStart w:id="19696" w:name="_ETM_Q31_215270"/>
      <w:bookmarkEnd w:id="19696"/>
      <w:r>
        <w:rPr>
          <w:rtl/>
        </w:rPr>
        <w:t xml:space="preserve">על </w:t>
      </w:r>
      <w:bookmarkStart w:id="19697" w:name="_ETM_Q31_215450"/>
      <w:bookmarkEnd w:id="19697"/>
      <w:r>
        <w:rPr>
          <w:rtl/>
        </w:rPr>
        <w:t xml:space="preserve">בסיס </w:t>
      </w:r>
      <w:bookmarkStart w:id="19698" w:name="_ETM_Q31_215870"/>
      <w:bookmarkEnd w:id="19698"/>
      <w:r>
        <w:rPr>
          <w:rtl/>
        </w:rPr>
        <w:t xml:space="preserve">קביעת </w:t>
      </w:r>
      <w:bookmarkStart w:id="19699" w:name="_ETM_Q31_216380"/>
      <w:bookmarkEnd w:id="19699"/>
      <w:r>
        <w:rPr>
          <w:rtl/>
        </w:rPr>
        <w:t xml:space="preserve">מדיניות </w:t>
      </w:r>
      <w:bookmarkStart w:id="19700" w:name="_ETM_Q31_216950"/>
      <w:bookmarkEnd w:id="19700"/>
      <w:r>
        <w:rPr>
          <w:rtl/>
        </w:rPr>
        <w:t>כאמור</w:t>
      </w:r>
      <w:r>
        <w:rPr>
          <w:rFonts w:hint="cs"/>
          <w:rtl/>
        </w:rPr>
        <w:t xml:space="preserve">. </w:t>
      </w:r>
      <w:bookmarkStart w:id="19701" w:name="_ETM_Q31_217790"/>
      <w:bookmarkEnd w:id="19701"/>
      <w:r>
        <w:rPr>
          <w:rtl/>
        </w:rPr>
        <w:t xml:space="preserve">אני </w:t>
      </w:r>
      <w:bookmarkStart w:id="19702" w:name="_ETM_Q31_218030"/>
      <w:bookmarkEnd w:id="19702"/>
      <w:r>
        <w:rPr>
          <w:rtl/>
        </w:rPr>
        <w:t xml:space="preserve">קורא </w:t>
      </w:r>
      <w:bookmarkStart w:id="19703" w:name="_ETM_Q31_218300"/>
      <w:bookmarkEnd w:id="19703"/>
      <w:r>
        <w:rPr>
          <w:rtl/>
        </w:rPr>
        <w:t xml:space="preserve">לחברי </w:t>
      </w:r>
      <w:bookmarkStart w:id="19704" w:name="_ETM_Q31_218750"/>
      <w:bookmarkEnd w:id="19704"/>
      <w:r>
        <w:rPr>
          <w:rtl/>
        </w:rPr>
        <w:t xml:space="preserve">הכנסת </w:t>
      </w:r>
      <w:bookmarkStart w:id="19705" w:name="_ETM_Q31_219200"/>
      <w:bookmarkEnd w:id="19705"/>
      <w:r>
        <w:rPr>
          <w:rtl/>
        </w:rPr>
        <w:t xml:space="preserve">לתמוך </w:t>
      </w:r>
      <w:bookmarkStart w:id="19706" w:name="_ETM_Q31_219560"/>
      <w:bookmarkEnd w:id="19706"/>
      <w:r>
        <w:rPr>
          <w:rtl/>
        </w:rPr>
        <w:t xml:space="preserve">בהצעת </w:t>
      </w:r>
      <w:bookmarkStart w:id="19707" w:name="_ETM_Q31_220070"/>
      <w:bookmarkEnd w:id="19707"/>
      <w:r>
        <w:rPr>
          <w:rtl/>
        </w:rPr>
        <w:t xml:space="preserve">החוק </w:t>
      </w:r>
      <w:bookmarkStart w:id="19708" w:name="_ETM_Q31_220340"/>
      <w:bookmarkEnd w:id="19708"/>
      <w:r>
        <w:rPr>
          <w:rtl/>
        </w:rPr>
        <w:t>הז</w:t>
      </w:r>
      <w:r>
        <w:rPr>
          <w:rFonts w:hint="cs"/>
          <w:rtl/>
        </w:rPr>
        <w:t>ו.</w:t>
      </w:r>
      <w:r>
        <w:rPr>
          <w:rtl/>
        </w:rPr>
        <w:t xml:space="preserve"> </w:t>
      </w:r>
      <w:bookmarkStart w:id="19709" w:name="_ETM_Q31_220700"/>
      <w:bookmarkEnd w:id="19709"/>
      <w:r>
        <w:rPr>
          <w:rtl/>
        </w:rPr>
        <w:t xml:space="preserve">תודה </w:t>
      </w:r>
      <w:bookmarkStart w:id="19710" w:name="_ETM_Q31_220909"/>
      <w:bookmarkEnd w:id="19710"/>
      <w:r>
        <w:rPr>
          <w:rtl/>
        </w:rPr>
        <w:t>רבה</w:t>
      </w:r>
      <w:r>
        <w:rPr>
          <w:rFonts w:hint="cs"/>
          <w:rtl/>
        </w:rPr>
        <w:t>.</w:t>
      </w:r>
    </w:p>
    <w:p w:rsidR="005958DA" w:rsidRDefault="005958DA" w:rsidP="002F594A">
      <w:pPr>
        <w:rPr>
          <w:rtl/>
        </w:rPr>
      </w:pPr>
      <w:bookmarkStart w:id="19711" w:name="_ETM_Q31_218000"/>
      <w:bookmarkStart w:id="19712" w:name="_ETM_Q31_219000"/>
      <w:bookmarkEnd w:id="19711"/>
      <w:bookmarkEnd w:id="19712"/>
    </w:p>
    <w:p w:rsidR="005958DA" w:rsidRDefault="005958DA" w:rsidP="00DE623F">
      <w:pPr>
        <w:pStyle w:val="af6"/>
        <w:keepNext/>
        <w:rPr>
          <w:rtl/>
        </w:rPr>
      </w:pPr>
      <w:bookmarkStart w:id="19713" w:name="ET_yor_6598_1"/>
      <w:r w:rsidRPr="009F22EA">
        <w:rPr>
          <w:rStyle w:val="TagStyle"/>
          <w:rtl/>
        </w:rPr>
        <w:t xml:space="preserve"> &lt;&lt; יור &gt;&gt; </w:t>
      </w:r>
      <w:r>
        <w:rPr>
          <w:rtl/>
        </w:rPr>
        <w:t>היו"ר משה סולומון:</w:t>
      </w:r>
      <w:r w:rsidRPr="009F22EA">
        <w:rPr>
          <w:rStyle w:val="TagStyle"/>
          <w:rtl/>
        </w:rPr>
        <w:t xml:space="preserve"> &lt;&lt; יור &gt;&gt;</w:t>
      </w:r>
      <w:r>
        <w:rPr>
          <w:rtl/>
        </w:rPr>
        <w:t xml:space="preserve">  </w:t>
      </w:r>
      <w:bookmarkEnd w:id="19713"/>
    </w:p>
    <w:p w:rsidR="005958DA" w:rsidRDefault="005958DA" w:rsidP="002F594A">
      <w:pPr>
        <w:rPr>
          <w:rtl/>
        </w:rPr>
      </w:pPr>
    </w:p>
    <w:p w:rsidR="005958DA" w:rsidRDefault="005958DA" w:rsidP="00DE623F">
      <w:pPr>
        <w:rPr>
          <w:rtl/>
        </w:rPr>
      </w:pPr>
      <w:bookmarkStart w:id="19714" w:name="_ETM_Q31_221650"/>
      <w:bookmarkEnd w:id="19714"/>
      <w:r>
        <w:rPr>
          <w:rtl/>
        </w:rPr>
        <w:t>תודה</w:t>
      </w:r>
      <w:r>
        <w:rPr>
          <w:rFonts w:hint="cs"/>
          <w:rtl/>
        </w:rPr>
        <w:t>,</w:t>
      </w:r>
      <w:r>
        <w:rPr>
          <w:rtl/>
        </w:rPr>
        <w:t xml:space="preserve"> </w:t>
      </w:r>
      <w:bookmarkStart w:id="19715" w:name="_ETM_Q31_222100"/>
      <w:bookmarkEnd w:id="19715"/>
      <w:r>
        <w:rPr>
          <w:rtl/>
        </w:rPr>
        <w:t xml:space="preserve">אדוני </w:t>
      </w:r>
      <w:bookmarkStart w:id="19716" w:name="_ETM_Q31_222400"/>
      <w:bookmarkEnd w:id="19716"/>
      <w:r>
        <w:rPr>
          <w:rtl/>
        </w:rPr>
        <w:t>השר</w:t>
      </w:r>
      <w:r>
        <w:rPr>
          <w:rFonts w:hint="cs"/>
          <w:rtl/>
        </w:rPr>
        <w:t>.</w:t>
      </w:r>
      <w:r>
        <w:rPr>
          <w:rtl/>
        </w:rPr>
        <w:t xml:space="preserve"> </w:t>
      </w:r>
      <w:bookmarkStart w:id="19717" w:name="_ETM_Q31_222970"/>
      <w:bookmarkEnd w:id="19717"/>
      <w:r>
        <w:rPr>
          <w:rtl/>
        </w:rPr>
        <w:t xml:space="preserve">אם </w:t>
      </w:r>
      <w:bookmarkStart w:id="19718" w:name="_ETM_Q31_223060"/>
      <w:bookmarkEnd w:id="19718"/>
      <w:r>
        <w:rPr>
          <w:rtl/>
        </w:rPr>
        <w:t>כן</w:t>
      </w:r>
      <w:r>
        <w:rPr>
          <w:rFonts w:hint="cs"/>
          <w:rtl/>
        </w:rPr>
        <w:t>,</w:t>
      </w:r>
      <w:r>
        <w:rPr>
          <w:rtl/>
        </w:rPr>
        <w:t xml:space="preserve"> </w:t>
      </w:r>
      <w:bookmarkStart w:id="19719" w:name="_ETM_Q31_223210"/>
      <w:bookmarkEnd w:id="19719"/>
      <w:r>
        <w:rPr>
          <w:rtl/>
        </w:rPr>
        <w:t xml:space="preserve">אנחנו </w:t>
      </w:r>
      <w:bookmarkStart w:id="19720" w:name="_ETM_Q31_223390"/>
      <w:bookmarkEnd w:id="19720"/>
      <w:r>
        <w:rPr>
          <w:rtl/>
        </w:rPr>
        <w:t xml:space="preserve">עוברים </w:t>
      </w:r>
      <w:bookmarkStart w:id="19721" w:name="_ETM_Q31_223600"/>
      <w:bookmarkEnd w:id="19721"/>
      <w:r>
        <w:rPr>
          <w:rtl/>
        </w:rPr>
        <w:t xml:space="preserve">עכשיו </w:t>
      </w:r>
      <w:bookmarkStart w:id="19722" w:name="_ETM_Q31_223930"/>
      <w:bookmarkEnd w:id="19722"/>
      <w:r>
        <w:rPr>
          <w:rtl/>
        </w:rPr>
        <w:t xml:space="preserve">לדיון </w:t>
      </w:r>
      <w:bookmarkStart w:id="19723" w:name="_ETM_Q31_224350"/>
      <w:bookmarkEnd w:id="19723"/>
      <w:r>
        <w:rPr>
          <w:rtl/>
        </w:rPr>
        <w:t>האישי</w:t>
      </w:r>
      <w:r>
        <w:rPr>
          <w:rFonts w:hint="cs"/>
          <w:rtl/>
        </w:rPr>
        <w:t>.</w:t>
      </w:r>
      <w:r>
        <w:rPr>
          <w:rtl/>
        </w:rPr>
        <w:t xml:space="preserve"> </w:t>
      </w:r>
      <w:bookmarkStart w:id="19724" w:name="_ETM_Q31_226719"/>
      <w:bookmarkEnd w:id="19724"/>
      <w:r>
        <w:rPr>
          <w:rtl/>
        </w:rPr>
        <w:t xml:space="preserve">חבר </w:t>
      </w:r>
      <w:bookmarkStart w:id="19725" w:name="_ETM_Q31_227140"/>
      <w:bookmarkEnd w:id="19725"/>
      <w:r>
        <w:rPr>
          <w:rtl/>
        </w:rPr>
        <w:t xml:space="preserve">הכנסת </w:t>
      </w:r>
      <w:bookmarkStart w:id="19726" w:name="_ETM_Q31_227649"/>
      <w:bookmarkEnd w:id="19726"/>
      <w:r>
        <w:rPr>
          <w:rtl/>
        </w:rPr>
        <w:t xml:space="preserve">מתן </w:t>
      </w:r>
      <w:bookmarkStart w:id="19727" w:name="_ETM_Q31_227920"/>
      <w:bookmarkEnd w:id="19727"/>
      <w:r>
        <w:rPr>
          <w:rtl/>
        </w:rPr>
        <w:t>כהנא</w:t>
      </w:r>
      <w:r>
        <w:rPr>
          <w:rFonts w:hint="cs"/>
          <w:rtl/>
        </w:rPr>
        <w:t>,</w:t>
      </w:r>
      <w:r>
        <w:rPr>
          <w:rtl/>
        </w:rPr>
        <w:t xml:space="preserve"> </w:t>
      </w:r>
      <w:bookmarkStart w:id="19728" w:name="_ETM_Q31_229140"/>
      <w:bookmarkEnd w:id="19728"/>
      <w:r>
        <w:rPr>
          <w:rtl/>
        </w:rPr>
        <w:t>בבקשה</w:t>
      </w:r>
      <w:r>
        <w:rPr>
          <w:rFonts w:hint="cs"/>
          <w:rtl/>
        </w:rPr>
        <w:t>.</w:t>
      </w:r>
    </w:p>
    <w:p w:rsidR="005958DA" w:rsidRDefault="005958DA" w:rsidP="00DE623F">
      <w:pPr>
        <w:rPr>
          <w:rtl/>
        </w:rPr>
      </w:pPr>
      <w:bookmarkStart w:id="19729" w:name="_ETM_Q31_232000"/>
      <w:bookmarkEnd w:id="19729"/>
    </w:p>
    <w:p w:rsidR="005958DA" w:rsidRDefault="005958DA" w:rsidP="00DE623F">
      <w:pPr>
        <w:pStyle w:val="a4"/>
        <w:keepNext/>
        <w:rPr>
          <w:rtl/>
        </w:rPr>
      </w:pPr>
      <w:bookmarkStart w:id="19730" w:name="ET_speaker_5855_2"/>
      <w:r w:rsidRPr="009F22EA">
        <w:rPr>
          <w:rStyle w:val="TagStyle"/>
          <w:rtl/>
        </w:rPr>
        <w:t xml:space="preserve"> &lt;&lt; דובר &gt;&gt; </w:t>
      </w:r>
      <w:bookmarkStart w:id="19731" w:name="_Toc187141380"/>
      <w:r>
        <w:rPr>
          <w:rtl/>
        </w:rPr>
        <w:t>מתן כהנא (המחנה הממלכתי):</w:t>
      </w:r>
      <w:bookmarkEnd w:id="19731"/>
      <w:r w:rsidRPr="009F22EA">
        <w:rPr>
          <w:rStyle w:val="TagStyle"/>
          <w:rtl/>
        </w:rPr>
        <w:t xml:space="preserve"> &lt;&lt; דובר &gt;&gt;</w:t>
      </w:r>
      <w:r>
        <w:rPr>
          <w:rtl/>
        </w:rPr>
        <w:t xml:space="preserve">  </w:t>
      </w:r>
      <w:bookmarkEnd w:id="19730"/>
    </w:p>
    <w:p w:rsidR="005958DA" w:rsidRDefault="005958DA" w:rsidP="002F594A">
      <w:pPr>
        <w:rPr>
          <w:rtl/>
        </w:rPr>
      </w:pPr>
    </w:p>
    <w:p w:rsidR="005958DA" w:rsidRDefault="005958DA" w:rsidP="00DE623F">
      <w:pPr>
        <w:rPr>
          <w:rtl/>
        </w:rPr>
      </w:pPr>
      <w:bookmarkStart w:id="19732" w:name="_ETM_Q31_237000"/>
      <w:bookmarkStart w:id="19733" w:name="_ETM_Q31_251390"/>
      <w:bookmarkEnd w:id="19732"/>
      <w:bookmarkEnd w:id="19733"/>
      <w:r>
        <w:rPr>
          <w:rtl/>
        </w:rPr>
        <w:t xml:space="preserve">אדוני </w:t>
      </w:r>
      <w:bookmarkStart w:id="19734" w:name="_ETM_Q31_251660"/>
      <w:bookmarkEnd w:id="19734"/>
      <w:r>
        <w:rPr>
          <w:rtl/>
        </w:rPr>
        <w:t>היושב-ראש</w:t>
      </w:r>
      <w:r>
        <w:rPr>
          <w:rFonts w:hint="cs"/>
          <w:rtl/>
        </w:rPr>
        <w:t>,</w:t>
      </w:r>
      <w:r>
        <w:rPr>
          <w:rtl/>
        </w:rPr>
        <w:t xml:space="preserve"> </w:t>
      </w:r>
      <w:bookmarkStart w:id="19735" w:name="_ETM_Q31_253619"/>
      <w:bookmarkStart w:id="19736" w:name="_ETM_Q31_253860"/>
      <w:bookmarkEnd w:id="19735"/>
      <w:bookmarkEnd w:id="19736"/>
      <w:r>
        <w:rPr>
          <w:rtl/>
        </w:rPr>
        <w:t xml:space="preserve">יש </w:t>
      </w:r>
      <w:bookmarkStart w:id="19737" w:name="_ETM_Q31_253950"/>
      <w:bookmarkEnd w:id="19737"/>
      <w:r>
        <w:rPr>
          <w:rtl/>
        </w:rPr>
        <w:t xml:space="preserve">פה </w:t>
      </w:r>
      <w:bookmarkStart w:id="19738" w:name="_ETM_Q31_254069"/>
      <w:bookmarkEnd w:id="19738"/>
      <w:r>
        <w:rPr>
          <w:rtl/>
        </w:rPr>
        <w:t xml:space="preserve">שר </w:t>
      </w:r>
      <w:bookmarkStart w:id="19739" w:name="_ETM_Q31_254340"/>
      <w:bookmarkEnd w:id="19739"/>
      <w:r>
        <w:rPr>
          <w:rtl/>
        </w:rPr>
        <w:t>ביחידה</w:t>
      </w:r>
      <w:r>
        <w:rPr>
          <w:rFonts w:hint="cs"/>
          <w:rtl/>
        </w:rPr>
        <w:t>?</w:t>
      </w:r>
    </w:p>
    <w:p w:rsidR="005958DA" w:rsidRDefault="005958DA" w:rsidP="00DE623F">
      <w:pPr>
        <w:rPr>
          <w:rtl/>
        </w:rPr>
      </w:pPr>
    </w:p>
    <w:p w:rsidR="005958DA" w:rsidRDefault="005958DA" w:rsidP="00DE623F">
      <w:pPr>
        <w:pStyle w:val="af6"/>
        <w:keepNext/>
        <w:rPr>
          <w:rtl/>
        </w:rPr>
      </w:pPr>
      <w:bookmarkStart w:id="19740" w:name="ET_yor_6598_3"/>
      <w:r w:rsidRPr="009F22EA">
        <w:rPr>
          <w:rStyle w:val="TagStyle"/>
          <w:rtl/>
        </w:rPr>
        <w:t xml:space="preserve"> &lt;&lt; יור &gt;&gt; </w:t>
      </w:r>
      <w:r>
        <w:rPr>
          <w:rtl/>
        </w:rPr>
        <w:t>היו"ר משה סולומון:</w:t>
      </w:r>
      <w:r w:rsidRPr="009F22EA">
        <w:rPr>
          <w:rStyle w:val="TagStyle"/>
          <w:rtl/>
        </w:rPr>
        <w:t xml:space="preserve"> &lt;&lt; יור &gt;&gt;</w:t>
      </w:r>
      <w:r>
        <w:rPr>
          <w:rtl/>
        </w:rPr>
        <w:t xml:space="preserve">  </w:t>
      </w:r>
      <w:bookmarkEnd w:id="19740"/>
    </w:p>
    <w:p w:rsidR="005958DA" w:rsidRDefault="005958DA" w:rsidP="002F594A">
      <w:pPr>
        <w:rPr>
          <w:rtl/>
        </w:rPr>
      </w:pPr>
    </w:p>
    <w:p w:rsidR="005958DA" w:rsidRDefault="005958DA" w:rsidP="00DE623F">
      <w:pPr>
        <w:rPr>
          <w:rtl/>
        </w:rPr>
      </w:pPr>
      <w:r>
        <w:rPr>
          <w:rFonts w:hint="cs"/>
          <w:rtl/>
        </w:rPr>
        <w:t xml:space="preserve">פה, הינה הוא. מולך. </w:t>
      </w:r>
    </w:p>
    <w:p w:rsidR="005958DA" w:rsidRDefault="005958DA" w:rsidP="00DE623F">
      <w:pPr>
        <w:rPr>
          <w:rtl/>
        </w:rPr>
      </w:pPr>
      <w:bookmarkStart w:id="19741" w:name="_ETM_Q31_254000"/>
      <w:bookmarkEnd w:id="19741"/>
    </w:p>
    <w:p w:rsidR="005958DA" w:rsidRDefault="005958DA" w:rsidP="00DE623F">
      <w:pPr>
        <w:pStyle w:val="-"/>
        <w:keepNext/>
        <w:rPr>
          <w:rtl/>
        </w:rPr>
      </w:pPr>
      <w:bookmarkStart w:id="19742" w:name="ET_speakercontinue_5855_4"/>
      <w:r w:rsidRPr="009F22EA">
        <w:rPr>
          <w:rStyle w:val="TagStyle"/>
          <w:rtl/>
        </w:rPr>
        <w:t xml:space="preserve"> &lt;&lt; דובר_המשך &gt;&gt; </w:t>
      </w:r>
      <w:r>
        <w:rPr>
          <w:rtl/>
        </w:rPr>
        <w:t>מתן כהנא (המחנה הממלכתי):</w:t>
      </w:r>
      <w:r w:rsidRPr="009F22EA">
        <w:rPr>
          <w:rStyle w:val="TagStyle"/>
          <w:rtl/>
        </w:rPr>
        <w:t xml:space="preserve"> &lt;&lt; דובר_המשך &gt;&gt;</w:t>
      </w:r>
      <w:r>
        <w:rPr>
          <w:rtl/>
        </w:rPr>
        <w:t xml:space="preserve">  </w:t>
      </w:r>
      <w:bookmarkEnd w:id="19742"/>
    </w:p>
    <w:p w:rsidR="005958DA" w:rsidRDefault="005958DA" w:rsidP="002F594A">
      <w:pPr>
        <w:rPr>
          <w:rtl/>
        </w:rPr>
      </w:pPr>
    </w:p>
    <w:p w:rsidR="005958DA" w:rsidRDefault="005958DA" w:rsidP="00DE623F">
      <w:pPr>
        <w:rPr>
          <w:rtl/>
        </w:rPr>
      </w:pPr>
      <w:r>
        <w:rPr>
          <w:rFonts w:hint="cs"/>
          <w:rtl/>
        </w:rPr>
        <w:t xml:space="preserve">אה, וסרלאוף. </w:t>
      </w:r>
      <w:bookmarkStart w:id="19743" w:name="_ETM_Q31_255000"/>
      <w:bookmarkStart w:id="19744" w:name="_ETM_Q31_256000"/>
      <w:bookmarkStart w:id="19745" w:name="_ETM_Q31_257000"/>
      <w:bookmarkEnd w:id="19743"/>
      <w:bookmarkEnd w:id="19744"/>
      <w:bookmarkEnd w:id="19745"/>
      <w:r>
        <w:rPr>
          <w:rFonts w:hint="cs"/>
          <w:rtl/>
        </w:rPr>
        <w:t>לא רואים אותך.</w:t>
      </w:r>
    </w:p>
    <w:p w:rsidR="005958DA" w:rsidRDefault="005958DA" w:rsidP="00DE623F">
      <w:pPr>
        <w:rPr>
          <w:rtl/>
        </w:rPr>
      </w:pPr>
      <w:bookmarkStart w:id="19746" w:name="_ETM_Q31_260000"/>
      <w:bookmarkEnd w:id="19746"/>
    </w:p>
    <w:p w:rsidR="005958DA" w:rsidRDefault="005958DA" w:rsidP="00DE623F">
      <w:pPr>
        <w:pStyle w:val="af5"/>
        <w:keepNext/>
        <w:rPr>
          <w:rtl/>
        </w:rPr>
      </w:pPr>
      <w:bookmarkStart w:id="19747" w:name="ET_interruption_6532_7"/>
      <w:r w:rsidRPr="009F22EA">
        <w:rPr>
          <w:rStyle w:val="TagStyle"/>
          <w:rtl/>
        </w:rPr>
        <w:t xml:space="preserve"> &lt;&lt; קריאה &gt;&gt; </w:t>
      </w:r>
      <w:r>
        <w:rPr>
          <w:rtl/>
        </w:rPr>
        <w:t>שר הנגב, הגליל והחוסן הלאומי יצחק שמעון וסרלאוף:</w:t>
      </w:r>
      <w:r w:rsidRPr="009F22EA">
        <w:rPr>
          <w:rStyle w:val="TagStyle"/>
          <w:rtl/>
        </w:rPr>
        <w:t xml:space="preserve"> &lt;&lt; קריאה &gt;&gt;</w:t>
      </w:r>
      <w:r>
        <w:rPr>
          <w:rtl/>
        </w:rPr>
        <w:t xml:space="preserve">  </w:t>
      </w:r>
      <w:bookmarkEnd w:id="19747"/>
    </w:p>
    <w:p w:rsidR="005958DA" w:rsidRDefault="005958DA" w:rsidP="002F594A">
      <w:pPr>
        <w:rPr>
          <w:rtl/>
        </w:rPr>
      </w:pPr>
    </w:p>
    <w:p w:rsidR="005958DA" w:rsidRDefault="005958DA" w:rsidP="00DE623F">
      <w:pPr>
        <w:rPr>
          <w:rtl/>
        </w:rPr>
      </w:pPr>
      <w:r>
        <w:rPr>
          <w:rFonts w:hint="cs"/>
          <w:rtl/>
        </w:rPr>
        <w:t xml:space="preserve">הרגע דיברת </w:t>
      </w:r>
      <w:bookmarkStart w:id="19748" w:name="_ETM_Q31_258000"/>
      <w:bookmarkEnd w:id="19748"/>
      <w:r>
        <w:rPr>
          <w:rFonts w:hint="cs"/>
          <w:rtl/>
        </w:rPr>
        <w:t xml:space="preserve">איתי. </w:t>
      </w:r>
      <w:bookmarkStart w:id="19749" w:name="_ETM_Q31_257240"/>
      <w:bookmarkEnd w:id="19749"/>
    </w:p>
    <w:p w:rsidR="005958DA" w:rsidRDefault="005958DA" w:rsidP="00DE623F">
      <w:pPr>
        <w:rPr>
          <w:rtl/>
        </w:rPr>
      </w:pPr>
    </w:p>
    <w:p w:rsidR="005958DA" w:rsidRDefault="005958DA" w:rsidP="00DE623F">
      <w:pPr>
        <w:pStyle w:val="-"/>
        <w:keepNext/>
        <w:rPr>
          <w:rtl/>
        </w:rPr>
      </w:pPr>
      <w:bookmarkStart w:id="19750" w:name="ET_speakercontinue_5855_8"/>
      <w:r w:rsidRPr="009F22EA">
        <w:rPr>
          <w:rStyle w:val="TagStyle"/>
          <w:rtl/>
        </w:rPr>
        <w:t xml:space="preserve"> &lt;&lt; דובר_המשך &gt;&gt; </w:t>
      </w:r>
      <w:r>
        <w:rPr>
          <w:rtl/>
        </w:rPr>
        <w:t>מתן כהנא (המחנה הממלכתי):</w:t>
      </w:r>
      <w:r w:rsidRPr="009F22EA">
        <w:rPr>
          <w:rStyle w:val="TagStyle"/>
          <w:rtl/>
        </w:rPr>
        <w:t xml:space="preserve"> &lt;&lt; דובר_המשך &gt;&gt;</w:t>
      </w:r>
      <w:r>
        <w:rPr>
          <w:rtl/>
        </w:rPr>
        <w:t xml:space="preserve">  </w:t>
      </w:r>
      <w:bookmarkEnd w:id="19750"/>
    </w:p>
    <w:p w:rsidR="005958DA" w:rsidRDefault="005958DA" w:rsidP="002F594A">
      <w:pPr>
        <w:rPr>
          <w:rtl/>
        </w:rPr>
      </w:pPr>
    </w:p>
    <w:p w:rsidR="005958DA" w:rsidRDefault="005958DA" w:rsidP="00DE623F">
      <w:pPr>
        <w:rPr>
          <w:rtl/>
        </w:rPr>
      </w:pPr>
      <w:bookmarkStart w:id="19751" w:name="_ETM_Q31_263000"/>
      <w:bookmarkStart w:id="19752" w:name="_ETM_Q31_262910"/>
      <w:bookmarkEnd w:id="19751"/>
      <w:bookmarkEnd w:id="19752"/>
      <w:r>
        <w:rPr>
          <w:rtl/>
        </w:rPr>
        <w:t xml:space="preserve">אדוני </w:t>
      </w:r>
      <w:bookmarkStart w:id="19753" w:name="_ETM_Q31_263240"/>
      <w:bookmarkEnd w:id="19753"/>
      <w:r>
        <w:rPr>
          <w:rtl/>
        </w:rPr>
        <w:t>היושב-ראש</w:t>
      </w:r>
      <w:r>
        <w:rPr>
          <w:rFonts w:hint="cs"/>
          <w:rtl/>
        </w:rPr>
        <w:t>,</w:t>
      </w:r>
      <w:r>
        <w:rPr>
          <w:rtl/>
        </w:rPr>
        <w:t xml:space="preserve"> </w:t>
      </w:r>
      <w:bookmarkStart w:id="19754" w:name="_ETM_Q31_263660"/>
      <w:bookmarkEnd w:id="19754"/>
      <w:r>
        <w:rPr>
          <w:rtl/>
        </w:rPr>
        <w:t xml:space="preserve">אדוני </w:t>
      </w:r>
      <w:bookmarkStart w:id="19755" w:name="_ETM_Q31_263959"/>
      <w:bookmarkEnd w:id="19755"/>
      <w:r>
        <w:rPr>
          <w:rtl/>
        </w:rPr>
        <w:t>השר</w:t>
      </w:r>
      <w:r>
        <w:rPr>
          <w:rFonts w:hint="cs"/>
          <w:rtl/>
        </w:rPr>
        <w:t>,</w:t>
      </w:r>
      <w:r>
        <w:rPr>
          <w:rtl/>
        </w:rPr>
        <w:t xml:space="preserve"> </w:t>
      </w:r>
      <w:bookmarkStart w:id="19756" w:name="_ETM_Q31_264230"/>
      <w:bookmarkEnd w:id="19756"/>
      <w:r>
        <w:rPr>
          <w:rtl/>
        </w:rPr>
        <w:t>חברי</w:t>
      </w:r>
      <w:r>
        <w:rPr>
          <w:rFonts w:hint="cs"/>
          <w:rtl/>
        </w:rPr>
        <w:t>י</w:t>
      </w:r>
      <w:r>
        <w:rPr>
          <w:rtl/>
        </w:rPr>
        <w:t xml:space="preserve"> </w:t>
      </w:r>
      <w:bookmarkStart w:id="19757" w:name="_ETM_Q31_264560"/>
      <w:bookmarkEnd w:id="19757"/>
      <w:r>
        <w:rPr>
          <w:rtl/>
        </w:rPr>
        <w:t xml:space="preserve">חברי </w:t>
      </w:r>
      <w:bookmarkStart w:id="19758" w:name="_ETM_Q31_264830"/>
      <w:bookmarkEnd w:id="19758"/>
      <w:r>
        <w:rPr>
          <w:rtl/>
        </w:rPr>
        <w:t>הכנסת</w:t>
      </w:r>
      <w:r>
        <w:rPr>
          <w:rFonts w:hint="cs"/>
          <w:rtl/>
        </w:rPr>
        <w:t>,</w:t>
      </w:r>
      <w:r>
        <w:rPr>
          <w:rtl/>
        </w:rPr>
        <w:t xml:space="preserve"> </w:t>
      </w:r>
      <w:bookmarkStart w:id="19759" w:name="_ETM_Q31_265490"/>
      <w:bookmarkEnd w:id="19759"/>
      <w:r>
        <w:rPr>
          <w:rtl/>
        </w:rPr>
        <w:t xml:space="preserve">אני </w:t>
      </w:r>
      <w:bookmarkStart w:id="19760" w:name="_ETM_Q31_265880"/>
      <w:bookmarkEnd w:id="19760"/>
      <w:r>
        <w:rPr>
          <w:rtl/>
        </w:rPr>
        <w:t xml:space="preserve">רוצה </w:t>
      </w:r>
      <w:bookmarkStart w:id="19761" w:name="_ETM_Q31_266180"/>
      <w:bookmarkEnd w:id="19761"/>
      <w:r>
        <w:rPr>
          <w:rtl/>
        </w:rPr>
        <w:t xml:space="preserve">להקריא </w:t>
      </w:r>
      <w:bookmarkStart w:id="19762" w:name="_ETM_Q31_266569"/>
      <w:bookmarkEnd w:id="19762"/>
      <w:r>
        <w:rPr>
          <w:rtl/>
        </w:rPr>
        <w:t xml:space="preserve">לכם </w:t>
      </w:r>
      <w:bookmarkStart w:id="19763" w:name="_ETM_Q31_268220"/>
      <w:bookmarkEnd w:id="19763"/>
      <w:r>
        <w:rPr>
          <w:rtl/>
        </w:rPr>
        <w:t xml:space="preserve">משהו </w:t>
      </w:r>
      <w:bookmarkStart w:id="19764" w:name="_ETM_Q31_268580"/>
      <w:bookmarkEnd w:id="19764"/>
      <w:r>
        <w:rPr>
          <w:rtl/>
        </w:rPr>
        <w:t xml:space="preserve">ששלח </w:t>
      </w:r>
      <w:bookmarkStart w:id="19765" w:name="_ETM_Q31_269180"/>
      <w:bookmarkEnd w:id="19765"/>
      <w:r>
        <w:rPr>
          <w:rtl/>
        </w:rPr>
        <w:t xml:space="preserve">לי </w:t>
      </w:r>
      <w:bookmarkStart w:id="19766" w:name="_ETM_Q31_270860"/>
      <w:bookmarkEnd w:id="19766"/>
      <w:r>
        <w:rPr>
          <w:rtl/>
        </w:rPr>
        <w:t xml:space="preserve">אברי </w:t>
      </w:r>
      <w:bookmarkStart w:id="19767" w:name="_ETM_Q31_271250"/>
      <w:bookmarkEnd w:id="19767"/>
      <w:r>
        <w:rPr>
          <w:rtl/>
        </w:rPr>
        <w:t>נבון</w:t>
      </w:r>
      <w:r>
        <w:rPr>
          <w:rFonts w:hint="cs"/>
          <w:rtl/>
        </w:rPr>
        <w:t>.</w:t>
      </w:r>
      <w:r>
        <w:rPr>
          <w:rtl/>
        </w:rPr>
        <w:t xml:space="preserve"> </w:t>
      </w:r>
      <w:bookmarkStart w:id="19768" w:name="_ETM_Q31_271909"/>
      <w:bookmarkEnd w:id="19768"/>
      <w:r>
        <w:rPr>
          <w:rtl/>
        </w:rPr>
        <w:t xml:space="preserve">אברי </w:t>
      </w:r>
      <w:bookmarkStart w:id="19769" w:name="_ETM_Q31_272240"/>
      <w:bookmarkEnd w:id="19769"/>
      <w:r>
        <w:rPr>
          <w:rtl/>
        </w:rPr>
        <w:t xml:space="preserve">נבון </w:t>
      </w:r>
      <w:bookmarkStart w:id="19770" w:name="_ETM_Q31_272870"/>
      <w:bookmarkEnd w:id="19770"/>
      <w:r>
        <w:rPr>
          <w:rtl/>
        </w:rPr>
        <w:t xml:space="preserve">הוא </w:t>
      </w:r>
      <w:bookmarkStart w:id="19771" w:name="_ETM_Q31_272990"/>
      <w:bookmarkEnd w:id="19771"/>
      <w:r>
        <w:rPr>
          <w:rtl/>
        </w:rPr>
        <w:t>סבא</w:t>
      </w:r>
      <w:bookmarkStart w:id="19772" w:name="_ETM_Q31_274619"/>
      <w:bookmarkStart w:id="19773" w:name="_ETM_Q31_277299"/>
      <w:bookmarkEnd w:id="19772"/>
      <w:bookmarkEnd w:id="19773"/>
      <w:r>
        <w:rPr>
          <w:rtl/>
        </w:rPr>
        <w:t xml:space="preserve"> </w:t>
      </w:r>
      <w:bookmarkStart w:id="19774" w:name="_ETM_Q31_277659"/>
      <w:bookmarkEnd w:id="19774"/>
      <w:r>
        <w:rPr>
          <w:rtl/>
        </w:rPr>
        <w:t xml:space="preserve">של </w:t>
      </w:r>
      <w:bookmarkStart w:id="19775" w:name="_ETM_Q31_278319"/>
      <w:bookmarkEnd w:id="19775"/>
      <w:r>
        <w:rPr>
          <w:rtl/>
        </w:rPr>
        <w:t xml:space="preserve">איתי </w:t>
      </w:r>
      <w:bookmarkStart w:id="19776" w:name="_ETM_Q31_278679"/>
      <w:bookmarkEnd w:id="19776"/>
      <w:r>
        <w:rPr>
          <w:rtl/>
        </w:rPr>
        <w:t>פוגל</w:t>
      </w:r>
      <w:r>
        <w:rPr>
          <w:rFonts w:hint="cs"/>
          <w:rtl/>
        </w:rPr>
        <w:t>,</w:t>
      </w:r>
      <w:r>
        <w:rPr>
          <w:rtl/>
        </w:rPr>
        <w:t xml:space="preserve"> </w:t>
      </w:r>
      <w:bookmarkStart w:id="19777" w:name="_ETM_Q31_279039"/>
      <w:bookmarkEnd w:id="19777"/>
      <w:r>
        <w:rPr>
          <w:rtl/>
        </w:rPr>
        <w:t>ז</w:t>
      </w:r>
      <w:r>
        <w:rPr>
          <w:rFonts w:hint="cs"/>
          <w:rtl/>
        </w:rPr>
        <w:t>י</w:t>
      </w:r>
      <w:r>
        <w:rPr>
          <w:rtl/>
        </w:rPr>
        <w:t xml:space="preserve">כרונו </w:t>
      </w:r>
      <w:bookmarkStart w:id="19778" w:name="_ETM_Q31_279489"/>
      <w:bookmarkEnd w:id="19778"/>
      <w:r>
        <w:rPr>
          <w:rtl/>
        </w:rPr>
        <w:t>לברכה</w:t>
      </w:r>
      <w:r>
        <w:rPr>
          <w:rFonts w:hint="cs"/>
          <w:rtl/>
        </w:rPr>
        <w:t>,</w:t>
      </w:r>
      <w:r>
        <w:rPr>
          <w:rtl/>
        </w:rPr>
        <w:t xml:space="preserve"> </w:t>
      </w:r>
      <w:bookmarkStart w:id="19779" w:name="_ETM_Q31_279969"/>
      <w:bookmarkEnd w:id="19779"/>
      <w:r>
        <w:rPr>
          <w:rtl/>
        </w:rPr>
        <w:t xml:space="preserve">ושל </w:t>
      </w:r>
      <w:bookmarkStart w:id="19780" w:name="_ETM_Q31_280270"/>
      <w:bookmarkEnd w:id="19780"/>
      <w:r>
        <w:rPr>
          <w:rtl/>
        </w:rPr>
        <w:t xml:space="preserve">אלקנה </w:t>
      </w:r>
      <w:bookmarkStart w:id="19781" w:name="_ETM_Q31_280689"/>
      <w:bookmarkEnd w:id="19781"/>
      <w:r>
        <w:rPr>
          <w:rtl/>
        </w:rPr>
        <w:t>נבון</w:t>
      </w:r>
      <w:r>
        <w:rPr>
          <w:rFonts w:hint="cs"/>
          <w:rtl/>
        </w:rPr>
        <w:t>,</w:t>
      </w:r>
      <w:r>
        <w:rPr>
          <w:rtl/>
        </w:rPr>
        <w:t xml:space="preserve"> </w:t>
      </w:r>
      <w:bookmarkStart w:id="19782" w:name="_ETM_Q31_281020"/>
      <w:bookmarkEnd w:id="19782"/>
      <w:r>
        <w:rPr>
          <w:rtl/>
        </w:rPr>
        <w:t>ז</w:t>
      </w:r>
      <w:r>
        <w:rPr>
          <w:rFonts w:hint="cs"/>
          <w:rtl/>
        </w:rPr>
        <w:t>י</w:t>
      </w:r>
      <w:r>
        <w:rPr>
          <w:rtl/>
        </w:rPr>
        <w:t xml:space="preserve">כרונו </w:t>
      </w:r>
      <w:bookmarkStart w:id="19783" w:name="_ETM_Q31_281409"/>
      <w:bookmarkEnd w:id="19783"/>
      <w:r>
        <w:rPr>
          <w:rtl/>
        </w:rPr>
        <w:t>לברכה</w:t>
      </w:r>
      <w:r>
        <w:rPr>
          <w:rFonts w:hint="cs"/>
          <w:rtl/>
        </w:rPr>
        <w:t>,</w:t>
      </w:r>
      <w:r>
        <w:rPr>
          <w:rtl/>
        </w:rPr>
        <w:t xml:space="preserve"> </w:t>
      </w:r>
      <w:bookmarkStart w:id="19784" w:name="_ETM_Q31_282130"/>
      <w:bookmarkEnd w:id="19784"/>
      <w:r>
        <w:rPr>
          <w:rtl/>
        </w:rPr>
        <w:t xml:space="preserve">השם </w:t>
      </w:r>
      <w:bookmarkStart w:id="19785" w:name="_ETM_Q31_282399"/>
      <w:bookmarkEnd w:id="19785"/>
      <w:r>
        <w:rPr>
          <w:rtl/>
        </w:rPr>
        <w:t xml:space="preserve">ייקום </w:t>
      </w:r>
      <w:bookmarkStart w:id="19786" w:name="_ETM_Q31_282639"/>
      <w:bookmarkEnd w:id="19786"/>
      <w:r>
        <w:rPr>
          <w:rtl/>
        </w:rPr>
        <w:t>דמם</w:t>
      </w:r>
      <w:r>
        <w:rPr>
          <w:rFonts w:hint="cs"/>
          <w:rtl/>
        </w:rPr>
        <w:t>,</w:t>
      </w:r>
      <w:r>
        <w:rPr>
          <w:rtl/>
        </w:rPr>
        <w:t xml:space="preserve"> </w:t>
      </w:r>
      <w:bookmarkStart w:id="19787" w:name="_ETM_Q31_282999"/>
      <w:bookmarkEnd w:id="19787"/>
      <w:r>
        <w:rPr>
          <w:rtl/>
        </w:rPr>
        <w:t>שנהרגו</w:t>
      </w:r>
      <w:bookmarkStart w:id="19788" w:name="_ETM_Q31_283539"/>
      <w:bookmarkStart w:id="19789" w:name="_ETM_Q31_284319"/>
      <w:bookmarkEnd w:id="19788"/>
      <w:bookmarkEnd w:id="19789"/>
      <w:r>
        <w:rPr>
          <w:rtl/>
        </w:rPr>
        <w:t xml:space="preserve"> </w:t>
      </w:r>
      <w:bookmarkStart w:id="19790" w:name="_ETM_Q31_284739"/>
      <w:bookmarkEnd w:id="19790"/>
      <w:r>
        <w:rPr>
          <w:rtl/>
        </w:rPr>
        <w:t>במלחמה</w:t>
      </w:r>
      <w:bookmarkStart w:id="19791" w:name="_ETM_Q31_286500"/>
      <w:bookmarkEnd w:id="19791"/>
      <w:r>
        <w:rPr>
          <w:rFonts w:hint="cs"/>
          <w:rtl/>
        </w:rPr>
        <w:t xml:space="preserve">. </w:t>
      </w:r>
      <w:r>
        <w:rPr>
          <w:rtl/>
        </w:rPr>
        <w:t xml:space="preserve">הוא </w:t>
      </w:r>
      <w:bookmarkStart w:id="19792" w:name="_ETM_Q31_286829"/>
      <w:bookmarkEnd w:id="19792"/>
      <w:r>
        <w:rPr>
          <w:rtl/>
        </w:rPr>
        <w:t xml:space="preserve">ביקש </w:t>
      </w:r>
      <w:bookmarkStart w:id="19793" w:name="_ETM_Q31_287310"/>
      <w:bookmarkEnd w:id="19793"/>
      <w:r>
        <w:rPr>
          <w:rtl/>
        </w:rPr>
        <w:t xml:space="preserve">להתייחס </w:t>
      </w:r>
      <w:bookmarkStart w:id="19794" w:name="_ETM_Q31_287790"/>
      <w:bookmarkEnd w:id="19794"/>
      <w:r>
        <w:rPr>
          <w:rtl/>
        </w:rPr>
        <w:t xml:space="preserve">לדברים </w:t>
      </w:r>
      <w:bookmarkStart w:id="19795" w:name="_ETM_Q31_288180"/>
      <w:bookmarkEnd w:id="19795"/>
      <w:proofErr w:type="spellStart"/>
      <w:r>
        <w:rPr>
          <w:rtl/>
        </w:rPr>
        <w:t>שפינדרוס</w:t>
      </w:r>
      <w:proofErr w:type="spellEnd"/>
      <w:r>
        <w:rPr>
          <w:rtl/>
        </w:rPr>
        <w:t xml:space="preserve"> </w:t>
      </w:r>
      <w:bookmarkStart w:id="19796" w:name="_ETM_Q31_289710"/>
      <w:bookmarkEnd w:id="19796"/>
      <w:r>
        <w:rPr>
          <w:rtl/>
        </w:rPr>
        <w:t>אמר</w:t>
      </w:r>
      <w:r>
        <w:rPr>
          <w:rFonts w:hint="cs"/>
          <w:rtl/>
        </w:rPr>
        <w:t>.</w:t>
      </w:r>
      <w:bookmarkStart w:id="19797" w:name="_ETM_Q31_290549"/>
      <w:bookmarkStart w:id="19798" w:name="_ETM_Q31_292189"/>
      <w:bookmarkStart w:id="19799" w:name="_ETM_Q31_292969"/>
      <w:bookmarkEnd w:id="19797"/>
      <w:bookmarkEnd w:id="19798"/>
      <w:bookmarkEnd w:id="19799"/>
      <w:r>
        <w:rPr>
          <w:rFonts w:hint="cs"/>
          <w:rtl/>
        </w:rPr>
        <w:t xml:space="preserve"> </w:t>
      </w:r>
    </w:p>
    <w:p w:rsidR="005958DA" w:rsidRDefault="005958DA" w:rsidP="00DE623F">
      <w:pPr>
        <w:rPr>
          <w:rtl/>
        </w:rPr>
      </w:pPr>
    </w:p>
    <w:p w:rsidR="005958DA" w:rsidRDefault="005958DA" w:rsidP="00CD0F8B">
      <w:pPr>
        <w:rPr>
          <w:rtl/>
        </w:rPr>
      </w:pPr>
      <w:r>
        <w:rPr>
          <w:rFonts w:hint="cs"/>
          <w:rtl/>
        </w:rPr>
        <w:t xml:space="preserve">כך </w:t>
      </w:r>
      <w:r>
        <w:rPr>
          <w:rtl/>
        </w:rPr>
        <w:t xml:space="preserve">הוא </w:t>
      </w:r>
      <w:bookmarkStart w:id="19800" w:name="_ETM_Q31_293060"/>
      <w:bookmarkEnd w:id="19800"/>
      <w:r>
        <w:rPr>
          <w:rtl/>
        </w:rPr>
        <w:t xml:space="preserve">כותב </w:t>
      </w:r>
      <w:bookmarkStart w:id="19801" w:name="_ETM_Q31_293420"/>
      <w:bookmarkEnd w:id="19801"/>
      <w:r>
        <w:rPr>
          <w:rtl/>
        </w:rPr>
        <w:t>לי</w:t>
      </w:r>
      <w:r>
        <w:rPr>
          <w:rFonts w:hint="cs"/>
          <w:rtl/>
        </w:rPr>
        <w:t>:</w:t>
      </w:r>
      <w:bookmarkStart w:id="19802" w:name="_ETM_Q31_293000"/>
      <w:bookmarkEnd w:id="19802"/>
      <w:r>
        <w:rPr>
          <w:rtl/>
        </w:rPr>
        <w:t xml:space="preserve"> </w:t>
      </w:r>
      <w:bookmarkStart w:id="19803" w:name="_ETM_Q31_294479"/>
      <w:bookmarkEnd w:id="19803"/>
      <w:r>
        <w:rPr>
          <w:rFonts w:hint="cs"/>
          <w:rtl/>
        </w:rPr>
        <w:t>"</w:t>
      </w:r>
      <w:r>
        <w:rPr>
          <w:rtl/>
        </w:rPr>
        <w:t xml:space="preserve">מבקש </w:t>
      </w:r>
      <w:bookmarkStart w:id="19804" w:name="_ETM_Q31_294990"/>
      <w:bookmarkEnd w:id="19804"/>
      <w:r>
        <w:rPr>
          <w:rtl/>
        </w:rPr>
        <w:t xml:space="preserve">להתייחס </w:t>
      </w:r>
      <w:bookmarkStart w:id="19805" w:name="_ETM_Q31_295649"/>
      <w:bookmarkEnd w:id="19805"/>
      <w:r>
        <w:rPr>
          <w:rtl/>
        </w:rPr>
        <w:t xml:space="preserve">לאמירתו </w:t>
      </w:r>
      <w:bookmarkStart w:id="19806" w:name="_ETM_Q31_296249"/>
      <w:bookmarkEnd w:id="19806"/>
      <w:r>
        <w:rPr>
          <w:rtl/>
        </w:rPr>
        <w:t>הלא</w:t>
      </w:r>
      <w:r>
        <w:rPr>
          <w:rFonts w:hint="cs"/>
          <w:rtl/>
        </w:rPr>
        <w:t>-</w:t>
      </w:r>
      <w:r>
        <w:rPr>
          <w:rtl/>
        </w:rPr>
        <w:t xml:space="preserve">אחראית </w:t>
      </w:r>
      <w:bookmarkStart w:id="19807" w:name="_ETM_Q31_296969"/>
      <w:bookmarkEnd w:id="19807"/>
      <w:r>
        <w:rPr>
          <w:rtl/>
        </w:rPr>
        <w:t>והלא</w:t>
      </w:r>
      <w:bookmarkStart w:id="19808" w:name="_ETM_Q31_297299"/>
      <w:bookmarkEnd w:id="19808"/>
      <w:r>
        <w:rPr>
          <w:rFonts w:hint="cs"/>
          <w:rtl/>
        </w:rPr>
        <w:t>-</w:t>
      </w:r>
      <w:r>
        <w:rPr>
          <w:rtl/>
        </w:rPr>
        <w:t xml:space="preserve">אמיתית </w:t>
      </w:r>
      <w:bookmarkStart w:id="19809" w:name="_ETM_Q31_297689"/>
      <w:bookmarkEnd w:id="19809"/>
      <w:r>
        <w:rPr>
          <w:rtl/>
        </w:rPr>
        <w:t xml:space="preserve">של </w:t>
      </w:r>
      <w:bookmarkStart w:id="19810" w:name="_ETM_Q31_297810"/>
      <w:bookmarkEnd w:id="19810"/>
      <w:r>
        <w:rPr>
          <w:rtl/>
        </w:rPr>
        <w:t xml:space="preserve">חבר </w:t>
      </w:r>
      <w:bookmarkStart w:id="19811" w:name="_ETM_Q31_298079"/>
      <w:bookmarkEnd w:id="19811"/>
      <w:r>
        <w:rPr>
          <w:rtl/>
        </w:rPr>
        <w:t xml:space="preserve">הכנסת </w:t>
      </w:r>
      <w:bookmarkStart w:id="19812" w:name="_ETM_Q31_298499"/>
      <w:bookmarkEnd w:id="19812"/>
      <w:r>
        <w:rPr>
          <w:rtl/>
        </w:rPr>
        <w:t xml:space="preserve">פינדרוס </w:t>
      </w:r>
      <w:bookmarkStart w:id="19813" w:name="_ETM_Q31_299679"/>
      <w:bookmarkEnd w:id="19813"/>
      <w:r>
        <w:rPr>
          <w:rtl/>
        </w:rPr>
        <w:t xml:space="preserve">לגבי </w:t>
      </w:r>
      <w:bookmarkStart w:id="19814" w:name="_ETM_Q31_300069"/>
      <w:bookmarkEnd w:id="19814"/>
      <w:r>
        <w:rPr>
          <w:rtl/>
        </w:rPr>
        <w:t xml:space="preserve">כך </w:t>
      </w:r>
      <w:bookmarkStart w:id="19815" w:name="_ETM_Q31_300249"/>
      <w:bookmarkEnd w:id="19815"/>
      <w:r>
        <w:rPr>
          <w:rtl/>
        </w:rPr>
        <w:t xml:space="preserve">שחיילים </w:t>
      </w:r>
      <w:bookmarkStart w:id="19816" w:name="_ETM_Q31_300789"/>
      <w:bookmarkEnd w:id="19816"/>
      <w:r>
        <w:rPr>
          <w:rtl/>
        </w:rPr>
        <w:t xml:space="preserve">בציונות </w:t>
      </w:r>
      <w:bookmarkStart w:id="19817" w:name="_ETM_Q31_301299"/>
      <w:bookmarkEnd w:id="19817"/>
      <w:r>
        <w:rPr>
          <w:rtl/>
        </w:rPr>
        <w:t xml:space="preserve">הדתית </w:t>
      </w:r>
      <w:bookmarkStart w:id="19818" w:name="_ETM_Q31_302399"/>
      <w:bookmarkEnd w:id="19818"/>
      <w:r>
        <w:rPr>
          <w:rtl/>
        </w:rPr>
        <w:t xml:space="preserve">מורידים </w:t>
      </w:r>
      <w:bookmarkStart w:id="19819" w:name="_ETM_Q31_302909"/>
      <w:bookmarkEnd w:id="19819"/>
      <w:r>
        <w:rPr>
          <w:rtl/>
        </w:rPr>
        <w:t xml:space="preserve">את </w:t>
      </w:r>
      <w:bookmarkStart w:id="19820" w:name="_ETM_Q31_303029"/>
      <w:bookmarkEnd w:id="19820"/>
      <w:r>
        <w:rPr>
          <w:rtl/>
        </w:rPr>
        <w:t>הכיפה</w:t>
      </w:r>
      <w:r>
        <w:rPr>
          <w:rFonts w:hint="cs"/>
          <w:rtl/>
        </w:rPr>
        <w:t>,</w:t>
      </w:r>
      <w:r>
        <w:rPr>
          <w:rtl/>
        </w:rPr>
        <w:t xml:space="preserve"> </w:t>
      </w:r>
      <w:bookmarkStart w:id="19821" w:name="_ETM_Q31_304210"/>
      <w:bookmarkEnd w:id="19821"/>
      <w:r>
        <w:rPr>
          <w:rtl/>
        </w:rPr>
        <w:t xml:space="preserve">ולכן </w:t>
      </w:r>
      <w:bookmarkStart w:id="19822" w:name="_ETM_Q31_304689"/>
      <w:bookmarkEnd w:id="19822"/>
      <w:r>
        <w:rPr>
          <w:rtl/>
        </w:rPr>
        <w:t xml:space="preserve">החרדים </w:t>
      </w:r>
      <w:bookmarkStart w:id="19823" w:name="_ETM_Q31_305289"/>
      <w:bookmarkEnd w:id="19823"/>
      <w:r>
        <w:rPr>
          <w:rtl/>
        </w:rPr>
        <w:t xml:space="preserve">לא </w:t>
      </w:r>
      <w:bookmarkStart w:id="19824" w:name="_ETM_Q31_305409"/>
      <w:bookmarkEnd w:id="19824"/>
      <w:r>
        <w:rPr>
          <w:rtl/>
        </w:rPr>
        <w:t xml:space="preserve">ישלחו </w:t>
      </w:r>
      <w:bookmarkStart w:id="19825" w:name="_ETM_Q31_305829"/>
      <w:bookmarkEnd w:id="19825"/>
      <w:r>
        <w:rPr>
          <w:rtl/>
        </w:rPr>
        <w:t xml:space="preserve">את </w:t>
      </w:r>
      <w:bookmarkStart w:id="19826" w:name="_ETM_Q31_305920"/>
      <w:bookmarkEnd w:id="19826"/>
      <w:r>
        <w:rPr>
          <w:rtl/>
        </w:rPr>
        <w:t xml:space="preserve">ילדיהם </w:t>
      </w:r>
      <w:bookmarkStart w:id="19827" w:name="_ETM_Q31_306340"/>
      <w:bookmarkEnd w:id="19827"/>
      <w:r>
        <w:rPr>
          <w:rtl/>
        </w:rPr>
        <w:t>לצבא</w:t>
      </w:r>
      <w:r>
        <w:rPr>
          <w:rFonts w:hint="cs"/>
          <w:rtl/>
        </w:rPr>
        <w:t>.</w:t>
      </w:r>
      <w:r>
        <w:rPr>
          <w:rtl/>
        </w:rPr>
        <w:t xml:space="preserve"> </w:t>
      </w:r>
      <w:bookmarkStart w:id="19828" w:name="_ETM_Q31_307979"/>
      <w:bookmarkEnd w:id="19828"/>
      <w:r>
        <w:rPr>
          <w:rtl/>
        </w:rPr>
        <w:t xml:space="preserve">אז </w:t>
      </w:r>
      <w:bookmarkStart w:id="19829" w:name="_ETM_Q31_308160"/>
      <w:bookmarkEnd w:id="19829"/>
      <w:r>
        <w:rPr>
          <w:rtl/>
        </w:rPr>
        <w:t xml:space="preserve">כפי </w:t>
      </w:r>
      <w:bookmarkStart w:id="19830" w:name="_ETM_Q31_308400"/>
      <w:bookmarkEnd w:id="19830"/>
      <w:r>
        <w:rPr>
          <w:rtl/>
        </w:rPr>
        <w:t xml:space="preserve">שאתה </w:t>
      </w:r>
      <w:bookmarkStart w:id="19831" w:name="_ETM_Q31_308700"/>
      <w:bookmarkEnd w:id="19831"/>
      <w:r>
        <w:rPr>
          <w:rtl/>
        </w:rPr>
        <w:t>זוכר</w:t>
      </w:r>
      <w:r>
        <w:rPr>
          <w:rFonts w:hint="cs"/>
          <w:rtl/>
        </w:rPr>
        <w:t>,</w:t>
      </w:r>
      <w:r>
        <w:rPr>
          <w:rtl/>
        </w:rPr>
        <w:t xml:space="preserve"> </w:t>
      </w:r>
      <w:bookmarkStart w:id="19832" w:name="_ETM_Q31_309980"/>
      <w:bookmarkEnd w:id="19832"/>
      <w:r>
        <w:rPr>
          <w:rtl/>
        </w:rPr>
        <w:t xml:space="preserve">משפחתי </w:t>
      </w:r>
      <w:bookmarkStart w:id="19833" w:name="_ETM_Q31_310760"/>
      <w:bookmarkEnd w:id="19833"/>
      <w:r>
        <w:rPr>
          <w:rtl/>
        </w:rPr>
        <w:t>קב</w:t>
      </w:r>
      <w:r>
        <w:rPr>
          <w:rFonts w:hint="cs"/>
          <w:rtl/>
        </w:rPr>
        <w:t>רה</w:t>
      </w:r>
      <w:r>
        <w:rPr>
          <w:rtl/>
        </w:rPr>
        <w:t xml:space="preserve"> </w:t>
      </w:r>
      <w:bookmarkStart w:id="19834" w:name="_ETM_Q31_311239"/>
      <w:bookmarkEnd w:id="19834"/>
      <w:r>
        <w:rPr>
          <w:rtl/>
        </w:rPr>
        <w:t xml:space="preserve">שני </w:t>
      </w:r>
      <w:bookmarkStart w:id="19835" w:name="_ETM_Q31_311540"/>
      <w:bookmarkEnd w:id="19835"/>
      <w:r>
        <w:rPr>
          <w:rtl/>
        </w:rPr>
        <w:t xml:space="preserve">נכדים </w:t>
      </w:r>
      <w:bookmarkStart w:id="19836" w:name="_ETM_Q31_312110"/>
      <w:bookmarkEnd w:id="19836"/>
      <w:r>
        <w:rPr>
          <w:rtl/>
        </w:rPr>
        <w:t>במלחמה</w:t>
      </w:r>
      <w:r>
        <w:rPr>
          <w:rFonts w:hint="cs"/>
          <w:rtl/>
        </w:rPr>
        <w:t xml:space="preserve"> –</w:t>
      </w:r>
      <w:r>
        <w:rPr>
          <w:rtl/>
        </w:rPr>
        <w:t xml:space="preserve"> </w:t>
      </w:r>
      <w:bookmarkStart w:id="19837" w:name="_ETM_Q31_313690"/>
      <w:bookmarkEnd w:id="19837"/>
      <w:r>
        <w:rPr>
          <w:rtl/>
        </w:rPr>
        <w:t xml:space="preserve">ואני </w:t>
      </w:r>
      <w:bookmarkStart w:id="19838" w:name="_ETM_Q31_314110"/>
      <w:bookmarkEnd w:id="19838"/>
      <w:r>
        <w:rPr>
          <w:rtl/>
        </w:rPr>
        <w:t xml:space="preserve">כמובן </w:t>
      </w:r>
      <w:bookmarkStart w:id="19839" w:name="_ETM_Q31_314650"/>
      <w:bookmarkEnd w:id="19839"/>
      <w:r>
        <w:rPr>
          <w:rtl/>
        </w:rPr>
        <w:t xml:space="preserve">סבא </w:t>
      </w:r>
      <w:bookmarkStart w:id="19840" w:name="_ETM_Q31_315190"/>
      <w:bookmarkEnd w:id="19840"/>
      <w:r>
        <w:rPr>
          <w:rtl/>
        </w:rPr>
        <w:t xml:space="preserve">גאה </w:t>
      </w:r>
      <w:bookmarkStart w:id="19841" w:name="_ETM_Q31_315580"/>
      <w:bookmarkEnd w:id="19841"/>
      <w:r>
        <w:rPr>
          <w:rtl/>
        </w:rPr>
        <w:t>בהם</w:t>
      </w:r>
      <w:r>
        <w:rPr>
          <w:rFonts w:hint="cs"/>
          <w:rtl/>
        </w:rPr>
        <w:t xml:space="preserve"> –</w:t>
      </w:r>
      <w:r>
        <w:rPr>
          <w:rtl/>
        </w:rPr>
        <w:t xml:space="preserve"> </w:t>
      </w:r>
      <w:bookmarkStart w:id="19842" w:name="_ETM_Q31_316030"/>
      <w:bookmarkEnd w:id="19842"/>
      <w:r>
        <w:rPr>
          <w:rtl/>
        </w:rPr>
        <w:t xml:space="preserve">שנפלו </w:t>
      </w:r>
      <w:bookmarkStart w:id="19843" w:name="_ETM_Q31_316600"/>
      <w:bookmarkEnd w:id="19843"/>
      <w:r>
        <w:rPr>
          <w:rFonts w:hint="cs"/>
          <w:rtl/>
        </w:rPr>
        <w:t xml:space="preserve">על </w:t>
      </w:r>
      <w:r>
        <w:rPr>
          <w:rtl/>
        </w:rPr>
        <w:t xml:space="preserve">הגנת </w:t>
      </w:r>
      <w:bookmarkStart w:id="19844" w:name="_ETM_Q31_317080"/>
      <w:bookmarkEnd w:id="19844"/>
      <w:r>
        <w:rPr>
          <w:rtl/>
        </w:rPr>
        <w:t>המולדת</w:t>
      </w:r>
      <w:r>
        <w:rPr>
          <w:rFonts w:hint="cs"/>
          <w:rtl/>
        </w:rPr>
        <w:t>.</w:t>
      </w:r>
      <w:r>
        <w:rPr>
          <w:rtl/>
        </w:rPr>
        <w:t xml:space="preserve"> </w:t>
      </w:r>
      <w:bookmarkStart w:id="19845" w:name="_ETM_Q31_318349"/>
      <w:bookmarkEnd w:id="19845"/>
      <w:r>
        <w:rPr>
          <w:rtl/>
        </w:rPr>
        <w:t xml:space="preserve">אבל </w:t>
      </w:r>
      <w:bookmarkStart w:id="19846" w:name="_ETM_Q31_318620"/>
      <w:bookmarkEnd w:id="19846"/>
      <w:r>
        <w:rPr>
          <w:rFonts w:hint="cs"/>
          <w:rtl/>
        </w:rPr>
        <w:t>א</w:t>
      </w:r>
      <w:r>
        <w:rPr>
          <w:rtl/>
        </w:rPr>
        <w:t xml:space="preserve">שתף </w:t>
      </w:r>
      <w:bookmarkStart w:id="19847" w:name="_ETM_Q31_319069"/>
      <w:bookmarkEnd w:id="19847"/>
      <w:r>
        <w:rPr>
          <w:rtl/>
        </w:rPr>
        <w:t xml:space="preserve">אותך </w:t>
      </w:r>
      <w:bookmarkStart w:id="19848" w:name="_ETM_Q31_319489"/>
      <w:bookmarkEnd w:id="19848"/>
      <w:r>
        <w:rPr>
          <w:rtl/>
        </w:rPr>
        <w:t xml:space="preserve">במעט </w:t>
      </w:r>
      <w:bookmarkStart w:id="19849" w:name="_ETM_Q31_320630"/>
      <w:bookmarkEnd w:id="19849"/>
      <w:r>
        <w:rPr>
          <w:rtl/>
        </w:rPr>
        <w:t xml:space="preserve">לגבי </w:t>
      </w:r>
      <w:bookmarkStart w:id="19850" w:name="_ETM_Q31_321110"/>
      <w:bookmarkEnd w:id="19850"/>
      <w:proofErr w:type="spellStart"/>
      <w:r>
        <w:rPr>
          <w:rtl/>
        </w:rPr>
        <w:t>תוכניותיהם</w:t>
      </w:r>
      <w:proofErr w:type="spellEnd"/>
      <w:r>
        <w:rPr>
          <w:rtl/>
        </w:rPr>
        <w:t xml:space="preserve"> </w:t>
      </w:r>
      <w:bookmarkStart w:id="19851" w:name="_ETM_Q31_321800"/>
      <w:bookmarkEnd w:id="19851"/>
      <w:r>
        <w:rPr>
          <w:rtl/>
        </w:rPr>
        <w:t>לעתיד</w:t>
      </w:r>
      <w:r>
        <w:rPr>
          <w:rFonts w:hint="cs"/>
          <w:rtl/>
        </w:rPr>
        <w:t>.</w:t>
      </w:r>
      <w:r>
        <w:rPr>
          <w:rtl/>
        </w:rPr>
        <w:t xml:space="preserve"> </w:t>
      </w:r>
      <w:bookmarkStart w:id="19852" w:name="_ETM_Q31_323459"/>
      <w:bookmarkEnd w:id="19852"/>
      <w:r>
        <w:rPr>
          <w:rtl/>
        </w:rPr>
        <w:t xml:space="preserve">איתי </w:t>
      </w:r>
      <w:bookmarkStart w:id="19853" w:name="_ETM_Q31_323879"/>
      <w:bookmarkEnd w:id="19853"/>
      <w:r>
        <w:rPr>
          <w:rtl/>
        </w:rPr>
        <w:t>פוגל</w:t>
      </w:r>
      <w:r>
        <w:rPr>
          <w:rFonts w:hint="cs"/>
          <w:rtl/>
        </w:rPr>
        <w:t>,</w:t>
      </w:r>
      <w:r>
        <w:rPr>
          <w:rtl/>
        </w:rPr>
        <w:t xml:space="preserve"> </w:t>
      </w:r>
      <w:bookmarkStart w:id="19854" w:name="_ETM_Q31_324269"/>
      <w:bookmarkEnd w:id="19854"/>
      <w:r>
        <w:rPr>
          <w:rtl/>
        </w:rPr>
        <w:t>ז</w:t>
      </w:r>
      <w:r>
        <w:rPr>
          <w:rFonts w:hint="cs"/>
          <w:rtl/>
        </w:rPr>
        <w:t>י</w:t>
      </w:r>
      <w:r>
        <w:rPr>
          <w:rtl/>
        </w:rPr>
        <w:t xml:space="preserve">כרונו </w:t>
      </w:r>
      <w:bookmarkStart w:id="19855" w:name="_ETM_Q31_324690"/>
      <w:bookmarkEnd w:id="19855"/>
      <w:r>
        <w:rPr>
          <w:rtl/>
        </w:rPr>
        <w:t>לברכה</w:t>
      </w:r>
      <w:r>
        <w:rPr>
          <w:rFonts w:hint="cs"/>
          <w:rtl/>
        </w:rPr>
        <w:t>,</w:t>
      </w:r>
      <w:r>
        <w:rPr>
          <w:rtl/>
        </w:rPr>
        <w:t xml:space="preserve"> </w:t>
      </w:r>
      <w:bookmarkStart w:id="19856" w:name="_ETM_Q31_326739"/>
      <w:bookmarkEnd w:id="19856"/>
      <w:r>
        <w:rPr>
          <w:rtl/>
        </w:rPr>
        <w:t xml:space="preserve">מפקד </w:t>
      </w:r>
      <w:bookmarkStart w:id="19857" w:name="_ETM_Q31_327370"/>
      <w:bookmarkEnd w:id="19857"/>
      <w:r>
        <w:rPr>
          <w:rtl/>
        </w:rPr>
        <w:t>ט</w:t>
      </w:r>
      <w:r>
        <w:rPr>
          <w:rFonts w:hint="cs"/>
          <w:rtl/>
        </w:rPr>
        <w:t>נק,</w:t>
      </w:r>
      <w:r>
        <w:rPr>
          <w:rtl/>
        </w:rPr>
        <w:t xml:space="preserve"> </w:t>
      </w:r>
      <w:bookmarkStart w:id="19858" w:name="_ETM_Q31_328880"/>
      <w:bookmarkEnd w:id="19858"/>
      <w:r>
        <w:rPr>
          <w:rtl/>
        </w:rPr>
        <w:t>תכנ</w:t>
      </w:r>
      <w:r>
        <w:rPr>
          <w:rFonts w:hint="cs"/>
          <w:rtl/>
        </w:rPr>
        <w:t>ן</w:t>
      </w:r>
      <w:r>
        <w:rPr>
          <w:rtl/>
        </w:rPr>
        <w:t xml:space="preserve"> </w:t>
      </w:r>
      <w:bookmarkStart w:id="19859" w:name="_ETM_Q31_329300"/>
      <w:bookmarkEnd w:id="19859"/>
      <w:r>
        <w:rPr>
          <w:rtl/>
        </w:rPr>
        <w:t xml:space="preserve">לצאת </w:t>
      </w:r>
      <w:bookmarkStart w:id="19860" w:name="_ETM_Q31_329569"/>
      <w:bookmarkEnd w:id="19860"/>
      <w:r>
        <w:rPr>
          <w:rtl/>
        </w:rPr>
        <w:t xml:space="preserve">לקורס </w:t>
      </w:r>
      <w:bookmarkStart w:id="19861" w:name="_ETM_Q31_329900"/>
      <w:bookmarkEnd w:id="19861"/>
      <w:r>
        <w:rPr>
          <w:rtl/>
        </w:rPr>
        <w:t>קצי</w:t>
      </w:r>
      <w:bookmarkStart w:id="19862" w:name="_ETM_Q31_330139"/>
      <w:bookmarkEnd w:id="19862"/>
      <w:r>
        <w:rPr>
          <w:rFonts w:hint="cs"/>
          <w:rtl/>
        </w:rPr>
        <w:t xml:space="preserve">ני </w:t>
      </w:r>
      <w:r>
        <w:rPr>
          <w:rtl/>
        </w:rPr>
        <w:t>שריון</w:t>
      </w:r>
      <w:r>
        <w:rPr>
          <w:rFonts w:hint="cs"/>
          <w:rtl/>
        </w:rPr>
        <w:t>,</w:t>
      </w:r>
      <w:r>
        <w:rPr>
          <w:rtl/>
        </w:rPr>
        <w:t xml:space="preserve"> </w:t>
      </w:r>
      <w:bookmarkStart w:id="19863" w:name="_ETM_Q31_331040"/>
      <w:bookmarkStart w:id="19864" w:name="_ETM_Q31_331130"/>
      <w:bookmarkEnd w:id="19863"/>
      <w:bookmarkEnd w:id="19864"/>
      <w:r>
        <w:rPr>
          <w:rFonts w:hint="cs"/>
          <w:rtl/>
        </w:rPr>
        <w:t>ו</w:t>
      </w:r>
      <w:r>
        <w:rPr>
          <w:rtl/>
        </w:rPr>
        <w:t xml:space="preserve">בשיחתו </w:t>
      </w:r>
      <w:bookmarkStart w:id="19865" w:name="_ETM_Q31_331760"/>
      <w:bookmarkEnd w:id="19865"/>
      <w:r>
        <w:rPr>
          <w:rtl/>
        </w:rPr>
        <w:t xml:space="preserve">עם </w:t>
      </w:r>
      <w:bookmarkStart w:id="19866" w:name="_ETM_Q31_331880"/>
      <w:bookmarkEnd w:id="19866"/>
      <w:r>
        <w:rPr>
          <w:rtl/>
        </w:rPr>
        <w:t xml:space="preserve">ראש </w:t>
      </w:r>
      <w:bookmarkStart w:id="19867" w:name="_ETM_Q31_332090"/>
      <w:bookmarkEnd w:id="19867"/>
      <w:r>
        <w:rPr>
          <w:rtl/>
        </w:rPr>
        <w:t xml:space="preserve">ישיבת </w:t>
      </w:r>
      <w:bookmarkStart w:id="19868" w:name="_ETM_Q31_332480"/>
      <w:bookmarkEnd w:id="19868"/>
      <w:r>
        <w:rPr>
          <w:rFonts w:hint="cs"/>
          <w:rtl/>
        </w:rPr>
        <w:t>מ</w:t>
      </w:r>
      <w:r>
        <w:rPr>
          <w:rtl/>
        </w:rPr>
        <w:t>על</w:t>
      </w:r>
      <w:r>
        <w:rPr>
          <w:rFonts w:hint="cs"/>
          <w:rtl/>
        </w:rPr>
        <w:t>ה</w:t>
      </w:r>
      <w:r>
        <w:rPr>
          <w:rtl/>
        </w:rPr>
        <w:t xml:space="preserve"> </w:t>
      </w:r>
      <w:bookmarkStart w:id="19869" w:name="_ETM_Q31_332810"/>
      <w:bookmarkEnd w:id="19869"/>
      <w:r>
        <w:rPr>
          <w:rtl/>
        </w:rPr>
        <w:t>אליהו</w:t>
      </w:r>
      <w:r w:rsidR="00CD0F8B">
        <w:rPr>
          <w:rFonts w:hint="cs"/>
          <w:rtl/>
        </w:rPr>
        <w:t>,</w:t>
      </w:r>
      <w:r>
        <w:rPr>
          <w:rtl/>
        </w:rPr>
        <w:t xml:space="preserve"> </w:t>
      </w:r>
      <w:bookmarkStart w:id="19870" w:name="_ETM_Q31_333110"/>
      <w:bookmarkEnd w:id="19870"/>
      <w:r>
        <w:rPr>
          <w:rFonts w:hint="cs"/>
          <w:rtl/>
        </w:rPr>
        <w:t>ש</w:t>
      </w:r>
      <w:r>
        <w:rPr>
          <w:rtl/>
        </w:rPr>
        <w:t xml:space="preserve">בה </w:t>
      </w:r>
      <w:bookmarkStart w:id="19871" w:name="_ETM_Q31_333230"/>
      <w:bookmarkEnd w:id="19871"/>
      <w:r>
        <w:rPr>
          <w:rtl/>
        </w:rPr>
        <w:t>למד</w:t>
      </w:r>
      <w:r>
        <w:rPr>
          <w:rFonts w:hint="cs"/>
          <w:rtl/>
        </w:rPr>
        <w:t>,</w:t>
      </w:r>
      <w:r>
        <w:rPr>
          <w:rtl/>
        </w:rPr>
        <w:t xml:space="preserve"> </w:t>
      </w:r>
      <w:bookmarkStart w:id="19872" w:name="_ETM_Q31_334209"/>
      <w:bookmarkEnd w:id="19872"/>
      <w:r>
        <w:rPr>
          <w:rtl/>
        </w:rPr>
        <w:t xml:space="preserve">תכנן </w:t>
      </w:r>
      <w:bookmarkStart w:id="19873" w:name="_ETM_Q31_334599"/>
      <w:bookmarkEnd w:id="19873"/>
      <w:r>
        <w:rPr>
          <w:rtl/>
        </w:rPr>
        <w:t xml:space="preserve">בסוף </w:t>
      </w:r>
      <w:bookmarkStart w:id="19874" w:name="_ETM_Q31_334930"/>
      <w:bookmarkEnd w:id="19874"/>
      <w:r>
        <w:rPr>
          <w:rtl/>
        </w:rPr>
        <w:t xml:space="preserve">שירותו </w:t>
      </w:r>
      <w:bookmarkStart w:id="19875" w:name="_ETM_Q31_335349"/>
      <w:bookmarkEnd w:id="19875"/>
      <w:r>
        <w:rPr>
          <w:rtl/>
        </w:rPr>
        <w:t xml:space="preserve">הצבאי </w:t>
      </w:r>
      <w:bookmarkStart w:id="19876" w:name="_ETM_Q31_335739"/>
      <w:bookmarkEnd w:id="19876"/>
      <w:r>
        <w:rPr>
          <w:rtl/>
        </w:rPr>
        <w:t xml:space="preserve">לחזור </w:t>
      </w:r>
      <w:bookmarkStart w:id="19877" w:name="_ETM_Q31_336129"/>
      <w:bookmarkEnd w:id="19877"/>
      <w:r>
        <w:rPr>
          <w:rtl/>
        </w:rPr>
        <w:t xml:space="preserve">לישיבה </w:t>
      </w:r>
      <w:bookmarkStart w:id="19878" w:name="_ETM_Q31_336669"/>
      <w:bookmarkEnd w:id="19878"/>
      <w:r>
        <w:rPr>
          <w:rtl/>
        </w:rPr>
        <w:t xml:space="preserve">למשך </w:t>
      </w:r>
      <w:bookmarkStart w:id="19879" w:name="_ETM_Q31_337150"/>
      <w:bookmarkEnd w:id="19879"/>
      <w:r>
        <w:rPr>
          <w:rtl/>
        </w:rPr>
        <w:t>שנה</w:t>
      </w:r>
      <w:r>
        <w:rPr>
          <w:rFonts w:hint="cs"/>
          <w:rtl/>
        </w:rPr>
        <w:t>,</w:t>
      </w:r>
      <w:r>
        <w:rPr>
          <w:rtl/>
        </w:rPr>
        <w:t xml:space="preserve"> </w:t>
      </w:r>
      <w:bookmarkStart w:id="19880" w:name="_ETM_Q31_338160"/>
      <w:bookmarkEnd w:id="19880"/>
      <w:r>
        <w:rPr>
          <w:rtl/>
        </w:rPr>
        <w:t xml:space="preserve">ואז </w:t>
      </w:r>
      <w:bookmarkStart w:id="19881" w:name="_ETM_Q31_338760"/>
      <w:bookmarkEnd w:id="19881"/>
      <w:r>
        <w:rPr>
          <w:rtl/>
        </w:rPr>
        <w:t xml:space="preserve">לצאת </w:t>
      </w:r>
      <w:bookmarkStart w:id="19882" w:name="_ETM_Q31_339090"/>
      <w:bookmarkEnd w:id="19882"/>
      <w:r>
        <w:rPr>
          <w:rtl/>
        </w:rPr>
        <w:t xml:space="preserve">לחיים </w:t>
      </w:r>
      <w:bookmarkStart w:id="19883" w:name="_ETM_Q31_339450"/>
      <w:bookmarkEnd w:id="19883"/>
      <w:r>
        <w:rPr>
          <w:rtl/>
        </w:rPr>
        <w:t>האזרחי</w:t>
      </w:r>
      <w:r>
        <w:rPr>
          <w:rFonts w:hint="cs"/>
          <w:rtl/>
        </w:rPr>
        <w:t>ים;</w:t>
      </w:r>
      <w:r>
        <w:rPr>
          <w:rtl/>
        </w:rPr>
        <w:t xml:space="preserve"> </w:t>
      </w:r>
      <w:bookmarkStart w:id="19884" w:name="_ETM_Q31_341730"/>
      <w:bookmarkStart w:id="19885" w:name="_ETM_Q31_339000"/>
      <w:bookmarkEnd w:id="19884"/>
      <w:bookmarkEnd w:id="19885"/>
      <w:r>
        <w:rPr>
          <w:rtl/>
        </w:rPr>
        <w:t xml:space="preserve">אלקנה </w:t>
      </w:r>
      <w:bookmarkStart w:id="19886" w:name="_ETM_Q31_342180"/>
      <w:bookmarkEnd w:id="19886"/>
      <w:r>
        <w:rPr>
          <w:rtl/>
        </w:rPr>
        <w:t>נבון</w:t>
      </w:r>
      <w:r>
        <w:rPr>
          <w:rFonts w:hint="cs"/>
          <w:rtl/>
        </w:rPr>
        <w:t>,</w:t>
      </w:r>
      <w:r>
        <w:rPr>
          <w:rtl/>
        </w:rPr>
        <w:t xml:space="preserve"> </w:t>
      </w:r>
      <w:bookmarkStart w:id="19887" w:name="_ETM_Q31_342600"/>
      <w:bookmarkEnd w:id="19887"/>
      <w:r>
        <w:rPr>
          <w:rtl/>
        </w:rPr>
        <w:t xml:space="preserve">השם </w:t>
      </w:r>
      <w:bookmarkStart w:id="19888" w:name="_ETM_Q31_342840"/>
      <w:bookmarkEnd w:id="19888"/>
      <w:r>
        <w:rPr>
          <w:rtl/>
        </w:rPr>
        <w:t xml:space="preserve">ייקום </w:t>
      </w:r>
      <w:bookmarkStart w:id="19889" w:name="_ETM_Q31_343110"/>
      <w:bookmarkEnd w:id="19889"/>
      <w:r>
        <w:rPr>
          <w:rtl/>
        </w:rPr>
        <w:t>דמו</w:t>
      </w:r>
      <w:r>
        <w:rPr>
          <w:rFonts w:hint="cs"/>
          <w:rtl/>
        </w:rPr>
        <w:t>,</w:t>
      </w:r>
      <w:r>
        <w:rPr>
          <w:rtl/>
        </w:rPr>
        <w:t xml:space="preserve"> </w:t>
      </w:r>
      <w:bookmarkStart w:id="19890" w:name="_ETM_Q31_344010"/>
      <w:bookmarkEnd w:id="19890"/>
      <w:r>
        <w:rPr>
          <w:rtl/>
        </w:rPr>
        <w:t xml:space="preserve">היה </w:t>
      </w:r>
      <w:bookmarkStart w:id="19891" w:name="_ETM_Q31_344340"/>
      <w:bookmarkEnd w:id="19891"/>
      <w:r>
        <w:rPr>
          <w:rtl/>
        </w:rPr>
        <w:t xml:space="preserve">אמור </w:t>
      </w:r>
      <w:bookmarkStart w:id="19892" w:name="_ETM_Q31_344580"/>
      <w:bookmarkEnd w:id="19892"/>
      <w:r>
        <w:rPr>
          <w:rtl/>
        </w:rPr>
        <w:t xml:space="preserve">לצאת </w:t>
      </w:r>
      <w:bookmarkStart w:id="19893" w:name="_ETM_Q31_344940"/>
      <w:bookmarkEnd w:id="19893"/>
      <w:r>
        <w:rPr>
          <w:rtl/>
        </w:rPr>
        <w:t>ג</w:t>
      </w:r>
      <w:r>
        <w:rPr>
          <w:rFonts w:hint="cs"/>
          <w:rtl/>
        </w:rPr>
        <w:t xml:space="preserve">ם </w:t>
      </w:r>
      <w:bookmarkStart w:id="19894" w:name="_ETM_Q31_342000"/>
      <w:bookmarkEnd w:id="19894"/>
      <w:r>
        <w:rPr>
          <w:rFonts w:hint="cs"/>
          <w:rtl/>
        </w:rPr>
        <w:t xml:space="preserve">הוא </w:t>
      </w:r>
      <w:bookmarkStart w:id="19895" w:name="_ETM_Q31_345270"/>
      <w:bookmarkEnd w:id="19895"/>
      <w:r>
        <w:rPr>
          <w:rtl/>
        </w:rPr>
        <w:t xml:space="preserve">לקורס </w:t>
      </w:r>
      <w:bookmarkStart w:id="19896" w:name="_ETM_Q31_345600"/>
      <w:bookmarkEnd w:id="19896"/>
      <w:r>
        <w:rPr>
          <w:rtl/>
        </w:rPr>
        <w:t>קצי</w:t>
      </w:r>
      <w:r>
        <w:rPr>
          <w:rFonts w:hint="cs"/>
          <w:rtl/>
        </w:rPr>
        <w:t>ני חי"ר,</w:t>
      </w:r>
      <w:bookmarkStart w:id="19897" w:name="_ETM_Q31_345870"/>
      <w:bookmarkEnd w:id="19897"/>
      <w:r>
        <w:rPr>
          <w:rtl/>
        </w:rPr>
        <w:t xml:space="preserve"> </w:t>
      </w:r>
      <w:bookmarkStart w:id="19898" w:name="_ETM_Q31_347180"/>
      <w:bookmarkEnd w:id="19898"/>
      <w:r>
        <w:rPr>
          <w:rtl/>
        </w:rPr>
        <w:t xml:space="preserve">אך </w:t>
      </w:r>
      <w:bookmarkStart w:id="19899" w:name="_ETM_Q31_347389"/>
      <w:bookmarkEnd w:id="19899"/>
      <w:r>
        <w:rPr>
          <w:rtl/>
        </w:rPr>
        <w:t xml:space="preserve">הדגיש </w:t>
      </w:r>
      <w:bookmarkStart w:id="19900" w:name="_ETM_Q31_347750"/>
      <w:bookmarkEnd w:id="19900"/>
      <w:r>
        <w:rPr>
          <w:rtl/>
        </w:rPr>
        <w:t xml:space="preserve">בפני </w:t>
      </w:r>
      <w:bookmarkStart w:id="19901" w:name="_ETM_Q31_348019"/>
      <w:bookmarkEnd w:id="19901"/>
      <w:r>
        <w:rPr>
          <w:rtl/>
        </w:rPr>
        <w:t xml:space="preserve">מפקדיו </w:t>
      </w:r>
      <w:bookmarkStart w:id="19902" w:name="_ETM_Q31_348530"/>
      <w:bookmarkEnd w:id="19902"/>
      <w:r>
        <w:rPr>
          <w:rtl/>
        </w:rPr>
        <w:t xml:space="preserve">שלפני </w:t>
      </w:r>
      <w:bookmarkStart w:id="19903" w:name="_ETM_Q31_349099"/>
      <w:bookmarkEnd w:id="19903"/>
      <w:r>
        <w:rPr>
          <w:rtl/>
        </w:rPr>
        <w:t xml:space="preserve">יציאתו </w:t>
      </w:r>
      <w:bookmarkStart w:id="19904" w:name="_ETM_Q31_349579"/>
      <w:bookmarkEnd w:id="19904"/>
      <w:r>
        <w:rPr>
          <w:rtl/>
        </w:rPr>
        <w:t xml:space="preserve">לקורס </w:t>
      </w:r>
      <w:bookmarkStart w:id="19905" w:name="_ETM_Q31_349970"/>
      <w:bookmarkEnd w:id="19905"/>
      <w:r>
        <w:rPr>
          <w:rtl/>
        </w:rPr>
        <w:t xml:space="preserve">קצינים </w:t>
      </w:r>
      <w:bookmarkStart w:id="19906" w:name="_ETM_Q31_351030"/>
      <w:bookmarkEnd w:id="19906"/>
      <w:r>
        <w:rPr>
          <w:rtl/>
        </w:rPr>
        <w:t xml:space="preserve">הוא </w:t>
      </w:r>
      <w:bookmarkStart w:id="19907" w:name="_ETM_Q31_351270"/>
      <w:bookmarkEnd w:id="19907"/>
      <w:r>
        <w:rPr>
          <w:rtl/>
        </w:rPr>
        <w:t xml:space="preserve">רוצה </w:t>
      </w:r>
      <w:bookmarkStart w:id="19908" w:name="_ETM_Q31_351570"/>
      <w:bookmarkEnd w:id="19908"/>
      <w:r>
        <w:rPr>
          <w:rtl/>
        </w:rPr>
        <w:t xml:space="preserve">לחזור </w:t>
      </w:r>
      <w:bookmarkStart w:id="19909" w:name="_ETM_Q31_351960"/>
      <w:bookmarkEnd w:id="19909"/>
      <w:r>
        <w:rPr>
          <w:rtl/>
        </w:rPr>
        <w:t xml:space="preserve">לישיבת </w:t>
      </w:r>
      <w:bookmarkStart w:id="19910" w:name="_ETM_Q31_352500"/>
      <w:bookmarkEnd w:id="19910"/>
      <w:r>
        <w:rPr>
          <w:rtl/>
        </w:rPr>
        <w:t>קריית</w:t>
      </w:r>
      <w:r>
        <w:rPr>
          <w:rFonts w:hint="cs"/>
          <w:rtl/>
        </w:rPr>
        <w:t xml:space="preserve"> שמונה</w:t>
      </w:r>
      <w:bookmarkStart w:id="19911" w:name="_ETM_Q31_352860"/>
      <w:bookmarkStart w:id="19912" w:name="_ETM_Q31_353760"/>
      <w:bookmarkEnd w:id="19911"/>
      <w:bookmarkEnd w:id="19912"/>
      <w:r>
        <w:rPr>
          <w:rFonts w:hint="cs"/>
          <w:rtl/>
        </w:rPr>
        <w:t xml:space="preserve"> </w:t>
      </w:r>
      <w:r>
        <w:rPr>
          <w:rtl/>
        </w:rPr>
        <w:t>למשך</w:t>
      </w:r>
      <w:r>
        <w:rPr>
          <w:rFonts w:hint="cs"/>
          <w:rtl/>
        </w:rPr>
        <w:t xml:space="preserve"> ארבעה </w:t>
      </w:r>
      <w:bookmarkStart w:id="19913" w:name="_ETM_Q31_354270"/>
      <w:bookmarkStart w:id="19914" w:name="_ETM_Q31_354630"/>
      <w:bookmarkEnd w:id="19913"/>
      <w:bookmarkEnd w:id="19914"/>
      <w:r>
        <w:rPr>
          <w:rtl/>
        </w:rPr>
        <w:t xml:space="preserve">חודשים </w:t>
      </w:r>
      <w:bookmarkStart w:id="19915" w:name="_ETM_Q31_355080"/>
      <w:bookmarkEnd w:id="19915"/>
      <w:r>
        <w:rPr>
          <w:rtl/>
        </w:rPr>
        <w:t xml:space="preserve">וללמוד </w:t>
      </w:r>
      <w:bookmarkStart w:id="19916" w:name="_ETM_Q31_355500"/>
      <w:bookmarkEnd w:id="19916"/>
      <w:r>
        <w:rPr>
          <w:rtl/>
        </w:rPr>
        <w:t>תורה</w:t>
      </w:r>
      <w:r>
        <w:rPr>
          <w:rFonts w:hint="cs"/>
          <w:rtl/>
        </w:rPr>
        <w:t>.</w:t>
      </w:r>
      <w:r>
        <w:rPr>
          <w:rtl/>
        </w:rPr>
        <w:t xml:space="preserve"> </w:t>
      </w:r>
      <w:bookmarkStart w:id="19917" w:name="_ETM_Q31_357090"/>
      <w:bookmarkStart w:id="19918" w:name="_ETM_Q31_356000"/>
      <w:bookmarkStart w:id="19919" w:name="_ETM_Q31_357000"/>
      <w:bookmarkEnd w:id="19917"/>
      <w:bookmarkEnd w:id="19918"/>
      <w:bookmarkEnd w:id="19919"/>
      <w:r>
        <w:rPr>
          <w:rtl/>
        </w:rPr>
        <w:t>אנחנו</w:t>
      </w:r>
      <w:r>
        <w:rPr>
          <w:rFonts w:hint="cs"/>
          <w:rtl/>
        </w:rPr>
        <w:t>, הסב</w:t>
      </w:r>
      <w:bookmarkStart w:id="19920" w:name="_ETM_Q31_357689"/>
      <w:bookmarkStart w:id="19921" w:name="_ETM_Q31_358109"/>
      <w:bookmarkEnd w:id="19920"/>
      <w:bookmarkEnd w:id="19921"/>
      <w:r>
        <w:rPr>
          <w:rFonts w:hint="cs"/>
          <w:rtl/>
        </w:rPr>
        <w:t xml:space="preserve"> </w:t>
      </w:r>
      <w:r>
        <w:rPr>
          <w:rtl/>
        </w:rPr>
        <w:t xml:space="preserve">והסבתא </w:t>
      </w:r>
      <w:bookmarkStart w:id="19922" w:name="_ETM_Q31_358650"/>
      <w:bookmarkEnd w:id="19922"/>
      <w:r>
        <w:rPr>
          <w:rtl/>
        </w:rPr>
        <w:t xml:space="preserve">וגם </w:t>
      </w:r>
      <w:bookmarkStart w:id="19923" w:name="_ETM_Q31_358950"/>
      <w:bookmarkEnd w:id="19923"/>
      <w:r>
        <w:rPr>
          <w:rtl/>
        </w:rPr>
        <w:t>ההורים</w:t>
      </w:r>
      <w:r>
        <w:rPr>
          <w:rFonts w:hint="cs"/>
          <w:rtl/>
        </w:rPr>
        <w:t>,</w:t>
      </w:r>
      <w:r>
        <w:rPr>
          <w:rtl/>
        </w:rPr>
        <w:t xml:space="preserve"> </w:t>
      </w:r>
      <w:bookmarkStart w:id="19924" w:name="_ETM_Q31_360060"/>
      <w:bookmarkEnd w:id="19924"/>
      <w:r>
        <w:rPr>
          <w:rtl/>
        </w:rPr>
        <w:t xml:space="preserve">לא </w:t>
      </w:r>
      <w:bookmarkStart w:id="19925" w:name="_ETM_Q31_360239"/>
      <w:bookmarkEnd w:id="19925"/>
      <w:r>
        <w:rPr>
          <w:rtl/>
        </w:rPr>
        <w:t xml:space="preserve">שוחחנו </w:t>
      </w:r>
      <w:bookmarkStart w:id="19926" w:name="_ETM_Q31_360720"/>
      <w:bookmarkEnd w:id="19926"/>
      <w:r>
        <w:rPr>
          <w:rtl/>
        </w:rPr>
        <w:t xml:space="preserve">איתם </w:t>
      </w:r>
      <w:bookmarkStart w:id="19927" w:name="_ETM_Q31_360930"/>
      <w:bookmarkEnd w:id="19927"/>
      <w:r>
        <w:rPr>
          <w:rtl/>
        </w:rPr>
        <w:t>על</w:t>
      </w:r>
      <w:r>
        <w:rPr>
          <w:rFonts w:hint="cs"/>
          <w:rtl/>
        </w:rPr>
        <w:t xml:space="preserve"> </w:t>
      </w:r>
      <w:r>
        <w:rPr>
          <w:rtl/>
        </w:rPr>
        <w:t>כך</w:t>
      </w:r>
      <w:r>
        <w:rPr>
          <w:rFonts w:hint="cs"/>
          <w:rtl/>
        </w:rPr>
        <w:t>,</w:t>
      </w:r>
      <w:r>
        <w:rPr>
          <w:rtl/>
        </w:rPr>
        <w:t xml:space="preserve"> </w:t>
      </w:r>
      <w:bookmarkStart w:id="19928" w:name="_ETM_Q31_361290"/>
      <w:bookmarkEnd w:id="19928"/>
      <w:r>
        <w:rPr>
          <w:rtl/>
        </w:rPr>
        <w:t xml:space="preserve">וכל </w:t>
      </w:r>
      <w:bookmarkStart w:id="19929" w:name="_ETM_Q31_361709"/>
      <w:bookmarkEnd w:id="19929"/>
      <w:r>
        <w:rPr>
          <w:rtl/>
        </w:rPr>
        <w:t xml:space="preserve">זה </w:t>
      </w:r>
      <w:bookmarkStart w:id="19930" w:name="_ETM_Q31_361860"/>
      <w:bookmarkEnd w:id="19930"/>
      <w:r>
        <w:rPr>
          <w:rtl/>
        </w:rPr>
        <w:t xml:space="preserve">בא </w:t>
      </w:r>
      <w:bookmarkStart w:id="19931" w:name="_ETM_Q31_362040"/>
      <w:bookmarkEnd w:id="19931"/>
      <w:r>
        <w:rPr>
          <w:rtl/>
        </w:rPr>
        <w:t xml:space="preserve">מהם </w:t>
      </w:r>
      <w:bookmarkStart w:id="19932" w:name="_ETM_Q31_362430"/>
      <w:bookmarkEnd w:id="19932"/>
      <w:r>
        <w:rPr>
          <w:rtl/>
        </w:rPr>
        <w:t>אישית</w:t>
      </w:r>
      <w:r>
        <w:rPr>
          <w:rFonts w:hint="cs"/>
          <w:rtl/>
        </w:rPr>
        <w:t>.</w:t>
      </w:r>
      <w:r>
        <w:rPr>
          <w:rtl/>
        </w:rPr>
        <w:t xml:space="preserve"> </w:t>
      </w:r>
      <w:bookmarkStart w:id="19933" w:name="_ETM_Q31_363610"/>
      <w:bookmarkEnd w:id="19933"/>
      <w:r>
        <w:rPr>
          <w:rtl/>
        </w:rPr>
        <w:t xml:space="preserve">חשוב </w:t>
      </w:r>
      <w:bookmarkStart w:id="19934" w:name="_ETM_Q31_364360"/>
      <w:bookmarkEnd w:id="19934"/>
      <w:r>
        <w:rPr>
          <w:rtl/>
        </w:rPr>
        <w:t xml:space="preserve">לי </w:t>
      </w:r>
      <w:bookmarkStart w:id="19935" w:name="_ETM_Q31_364510"/>
      <w:bookmarkEnd w:id="19935"/>
      <w:r>
        <w:rPr>
          <w:rtl/>
        </w:rPr>
        <w:t xml:space="preserve">שאתה </w:t>
      </w:r>
      <w:bookmarkStart w:id="19936" w:name="_ETM_Q31_364959"/>
      <w:bookmarkEnd w:id="19936"/>
      <w:r>
        <w:rPr>
          <w:rtl/>
        </w:rPr>
        <w:t xml:space="preserve">וחבריך </w:t>
      </w:r>
      <w:bookmarkStart w:id="19937" w:name="_ETM_Q31_365620"/>
      <w:bookmarkEnd w:id="19937"/>
      <w:r>
        <w:rPr>
          <w:rtl/>
        </w:rPr>
        <w:t xml:space="preserve">תציגו </w:t>
      </w:r>
      <w:bookmarkStart w:id="19938" w:name="_ETM_Q31_366129"/>
      <w:bookmarkEnd w:id="19938"/>
      <w:r>
        <w:rPr>
          <w:rtl/>
        </w:rPr>
        <w:t xml:space="preserve">זאת </w:t>
      </w:r>
      <w:bookmarkStart w:id="19939" w:name="_ETM_Q31_366400"/>
      <w:bookmarkEnd w:id="19939"/>
      <w:r>
        <w:rPr>
          <w:rtl/>
        </w:rPr>
        <w:t xml:space="preserve">כמשקל </w:t>
      </w:r>
      <w:bookmarkStart w:id="19940" w:name="_ETM_Q31_367000"/>
      <w:bookmarkEnd w:id="19940"/>
      <w:r>
        <w:rPr>
          <w:rtl/>
        </w:rPr>
        <w:t xml:space="preserve">נגד </w:t>
      </w:r>
      <w:bookmarkStart w:id="19941" w:name="_ETM_Q31_367510"/>
      <w:bookmarkEnd w:id="19941"/>
      <w:r>
        <w:rPr>
          <w:rtl/>
        </w:rPr>
        <w:t xml:space="preserve">לדבריו </w:t>
      </w:r>
      <w:bookmarkStart w:id="19942" w:name="_ETM_Q31_368079"/>
      <w:bookmarkEnd w:id="19942"/>
      <w:r>
        <w:rPr>
          <w:rtl/>
        </w:rPr>
        <w:t xml:space="preserve">חסרי </w:t>
      </w:r>
      <w:bookmarkStart w:id="19943" w:name="_ETM_Q31_368590"/>
      <w:bookmarkEnd w:id="19943"/>
      <w:r>
        <w:rPr>
          <w:rtl/>
        </w:rPr>
        <w:t xml:space="preserve">האחריות </w:t>
      </w:r>
      <w:bookmarkStart w:id="19944" w:name="_ETM_Q31_369790"/>
      <w:bookmarkEnd w:id="19944"/>
      <w:r>
        <w:rPr>
          <w:rtl/>
        </w:rPr>
        <w:t xml:space="preserve">של </w:t>
      </w:r>
      <w:bookmarkStart w:id="19945" w:name="_ETM_Q31_369969"/>
      <w:bookmarkEnd w:id="19945"/>
      <w:r>
        <w:rPr>
          <w:rtl/>
        </w:rPr>
        <w:t xml:space="preserve">חבר </w:t>
      </w:r>
      <w:bookmarkStart w:id="19946" w:name="_ETM_Q31_370269"/>
      <w:bookmarkEnd w:id="19946"/>
      <w:r>
        <w:rPr>
          <w:rtl/>
        </w:rPr>
        <w:t xml:space="preserve">הכנסת </w:t>
      </w:r>
      <w:bookmarkStart w:id="19947" w:name="_ETM_Q31_370749"/>
      <w:bookmarkEnd w:id="19947"/>
      <w:r>
        <w:rPr>
          <w:rtl/>
        </w:rPr>
        <w:t>פינדרוס</w:t>
      </w:r>
      <w:r>
        <w:rPr>
          <w:rFonts w:hint="cs"/>
          <w:rtl/>
        </w:rPr>
        <w:t xml:space="preserve">. נכדיי </w:t>
      </w:r>
      <w:bookmarkStart w:id="19948" w:name="_ETM_Q31_372389"/>
      <w:bookmarkStart w:id="19949" w:name="_ETM_Q31_373260"/>
      <w:bookmarkEnd w:id="19948"/>
      <w:bookmarkEnd w:id="19949"/>
      <w:r>
        <w:rPr>
          <w:rFonts w:hint="cs"/>
          <w:rtl/>
        </w:rPr>
        <w:t>א</w:t>
      </w:r>
      <w:r>
        <w:rPr>
          <w:rtl/>
        </w:rPr>
        <w:t xml:space="preserve">ינם </w:t>
      </w:r>
      <w:bookmarkStart w:id="19950" w:name="_ETM_Q31_373739"/>
      <w:bookmarkEnd w:id="19950"/>
      <w:r>
        <w:rPr>
          <w:rtl/>
        </w:rPr>
        <w:t xml:space="preserve">יוצאים </w:t>
      </w:r>
      <w:bookmarkStart w:id="19951" w:name="_ETM_Q31_374189"/>
      <w:bookmarkEnd w:id="19951"/>
      <w:r>
        <w:rPr>
          <w:rtl/>
        </w:rPr>
        <w:t xml:space="preserve">מהכלל </w:t>
      </w:r>
      <w:bookmarkStart w:id="19952" w:name="_ETM_Q31_374790"/>
      <w:bookmarkEnd w:id="19952"/>
      <w:r>
        <w:rPr>
          <w:rtl/>
        </w:rPr>
        <w:t xml:space="preserve">בציונות </w:t>
      </w:r>
      <w:bookmarkStart w:id="19953" w:name="_ETM_Q31_375419"/>
      <w:bookmarkEnd w:id="19953"/>
      <w:r>
        <w:rPr>
          <w:rtl/>
        </w:rPr>
        <w:t>הדתית</w:t>
      </w:r>
      <w:r>
        <w:rPr>
          <w:rFonts w:hint="cs"/>
          <w:rtl/>
        </w:rPr>
        <w:t>,</w:t>
      </w:r>
      <w:r>
        <w:rPr>
          <w:rtl/>
        </w:rPr>
        <w:t xml:space="preserve"> </w:t>
      </w:r>
      <w:bookmarkStart w:id="19954" w:name="_ETM_Q31_376019"/>
      <w:bookmarkEnd w:id="19954"/>
      <w:r>
        <w:rPr>
          <w:rtl/>
        </w:rPr>
        <w:t>ורבים</w:t>
      </w:r>
      <w:r>
        <w:rPr>
          <w:rFonts w:hint="cs"/>
          <w:rtl/>
        </w:rPr>
        <w:t>,</w:t>
      </w:r>
      <w:r>
        <w:rPr>
          <w:rtl/>
        </w:rPr>
        <w:t xml:space="preserve"> </w:t>
      </w:r>
      <w:bookmarkStart w:id="19955" w:name="_ETM_Q31_376889"/>
      <w:bookmarkEnd w:id="19955"/>
      <w:r>
        <w:rPr>
          <w:rtl/>
        </w:rPr>
        <w:t xml:space="preserve">רבים </w:t>
      </w:r>
      <w:bookmarkStart w:id="19956" w:name="_ETM_Q31_377370"/>
      <w:bookmarkEnd w:id="19956"/>
      <w:r>
        <w:rPr>
          <w:rtl/>
        </w:rPr>
        <w:t xml:space="preserve">מתלמידי </w:t>
      </w:r>
      <w:bookmarkStart w:id="19957" w:name="_ETM_Q31_377939"/>
      <w:bookmarkEnd w:id="19957"/>
      <w:r>
        <w:rPr>
          <w:rtl/>
        </w:rPr>
        <w:t xml:space="preserve">הישיבות </w:t>
      </w:r>
      <w:bookmarkStart w:id="19958" w:name="_ETM_Q31_379169"/>
      <w:bookmarkEnd w:id="19958"/>
      <w:r>
        <w:rPr>
          <w:rtl/>
        </w:rPr>
        <w:t xml:space="preserve">עושים </w:t>
      </w:r>
      <w:bookmarkStart w:id="19959" w:name="_ETM_Q31_379620"/>
      <w:bookmarkEnd w:id="19959"/>
      <w:r>
        <w:rPr>
          <w:rtl/>
        </w:rPr>
        <w:t xml:space="preserve">זאת </w:t>
      </w:r>
      <w:bookmarkStart w:id="19960" w:name="_ETM_Q31_379889"/>
      <w:bookmarkEnd w:id="19960"/>
      <w:r>
        <w:rPr>
          <w:rtl/>
        </w:rPr>
        <w:t xml:space="preserve">ומקדשים </w:t>
      </w:r>
      <w:bookmarkStart w:id="19961" w:name="_ETM_Q31_380549"/>
      <w:bookmarkEnd w:id="19961"/>
      <w:r>
        <w:rPr>
          <w:rtl/>
        </w:rPr>
        <w:t xml:space="preserve">שם </w:t>
      </w:r>
      <w:bookmarkStart w:id="19962" w:name="_ETM_Q31_380849"/>
      <w:bookmarkEnd w:id="19962"/>
      <w:r>
        <w:rPr>
          <w:rtl/>
        </w:rPr>
        <w:t>שמיים</w:t>
      </w:r>
      <w:r>
        <w:rPr>
          <w:rFonts w:hint="cs"/>
          <w:rtl/>
        </w:rPr>
        <w:t>.</w:t>
      </w:r>
      <w:r>
        <w:rPr>
          <w:rtl/>
        </w:rPr>
        <w:t xml:space="preserve"> </w:t>
      </w:r>
      <w:bookmarkStart w:id="19963" w:name="_ETM_Q31_382439"/>
      <w:bookmarkEnd w:id="19963"/>
      <w:r>
        <w:rPr>
          <w:rtl/>
        </w:rPr>
        <w:t>אדרבה</w:t>
      </w:r>
      <w:r>
        <w:rPr>
          <w:rFonts w:hint="cs"/>
          <w:rtl/>
        </w:rPr>
        <w:t>",</w:t>
      </w:r>
      <w:r>
        <w:rPr>
          <w:rtl/>
        </w:rPr>
        <w:t xml:space="preserve"> </w:t>
      </w:r>
      <w:bookmarkStart w:id="19964" w:name="_ETM_Q31_383069"/>
      <w:bookmarkEnd w:id="19964"/>
      <w:r>
        <w:rPr>
          <w:rtl/>
        </w:rPr>
        <w:t xml:space="preserve">הוא </w:t>
      </w:r>
      <w:bookmarkStart w:id="19965" w:name="_ETM_Q31_383159"/>
      <w:bookmarkEnd w:id="19965"/>
      <w:r>
        <w:rPr>
          <w:rtl/>
        </w:rPr>
        <w:t>כותב</w:t>
      </w:r>
      <w:r>
        <w:rPr>
          <w:rFonts w:hint="cs"/>
          <w:rtl/>
        </w:rPr>
        <w:t>,</w:t>
      </w:r>
      <w:r>
        <w:rPr>
          <w:rtl/>
        </w:rPr>
        <w:t xml:space="preserve"> </w:t>
      </w:r>
      <w:bookmarkStart w:id="19966" w:name="_ETM_Q31_383579"/>
      <w:bookmarkEnd w:id="19966"/>
      <w:r>
        <w:rPr>
          <w:rFonts w:hint="cs"/>
          <w:rtl/>
        </w:rPr>
        <w:t>"</w:t>
      </w:r>
      <w:r>
        <w:rPr>
          <w:rtl/>
        </w:rPr>
        <w:t xml:space="preserve">לא </w:t>
      </w:r>
      <w:bookmarkStart w:id="19967" w:name="_ETM_Q31_383730"/>
      <w:bookmarkEnd w:id="19967"/>
      <w:r>
        <w:rPr>
          <w:rtl/>
        </w:rPr>
        <w:t xml:space="preserve">מעט </w:t>
      </w:r>
      <w:bookmarkStart w:id="19968" w:name="_ETM_Q31_383999"/>
      <w:bookmarkEnd w:id="19968"/>
      <w:r>
        <w:rPr>
          <w:rtl/>
        </w:rPr>
        <w:t xml:space="preserve">חרדים </w:t>
      </w:r>
      <w:bookmarkStart w:id="19969" w:name="_ETM_Q31_384480"/>
      <w:bookmarkEnd w:id="19969"/>
      <w:r>
        <w:rPr>
          <w:rtl/>
        </w:rPr>
        <w:t xml:space="preserve">בישיבות </w:t>
      </w:r>
      <w:bookmarkStart w:id="19970" w:name="_ETM_Q31_384959"/>
      <w:bookmarkEnd w:id="19970"/>
      <w:r>
        <w:rPr>
          <w:rFonts w:hint="cs"/>
          <w:rtl/>
        </w:rPr>
        <w:t xml:space="preserve">גבוהות </w:t>
      </w:r>
      <w:bookmarkStart w:id="19971" w:name="_ETM_Q31_385230"/>
      <w:bookmarkEnd w:id="19971"/>
      <w:r>
        <w:rPr>
          <w:rtl/>
        </w:rPr>
        <w:t xml:space="preserve">שלא </w:t>
      </w:r>
      <w:bookmarkStart w:id="19972" w:name="_ETM_Q31_385529"/>
      <w:bookmarkEnd w:id="19972"/>
      <w:r>
        <w:rPr>
          <w:rtl/>
        </w:rPr>
        <w:t xml:space="preserve">מתגייסים </w:t>
      </w:r>
      <w:bookmarkStart w:id="19973" w:name="_ETM_Q31_386780"/>
      <w:bookmarkEnd w:id="19973"/>
      <w:r>
        <w:rPr>
          <w:rtl/>
        </w:rPr>
        <w:t xml:space="preserve">יוצאים </w:t>
      </w:r>
      <w:bookmarkStart w:id="19974" w:name="_ETM_Q31_387200"/>
      <w:bookmarkEnd w:id="19974"/>
      <w:r>
        <w:rPr>
          <w:rtl/>
        </w:rPr>
        <w:t xml:space="preserve">לתרבות </w:t>
      </w:r>
      <w:bookmarkStart w:id="19975" w:name="_ETM_Q31_387680"/>
      <w:bookmarkEnd w:id="19975"/>
      <w:r>
        <w:rPr>
          <w:rtl/>
        </w:rPr>
        <w:t xml:space="preserve">רעה </w:t>
      </w:r>
      <w:bookmarkStart w:id="19976" w:name="_ETM_Q31_387950"/>
      <w:bookmarkEnd w:id="19976"/>
      <w:r>
        <w:rPr>
          <w:rtl/>
        </w:rPr>
        <w:t xml:space="preserve">גם </w:t>
      </w:r>
      <w:bookmarkStart w:id="19977" w:name="_ETM_Q31_388220"/>
      <w:bookmarkEnd w:id="19977"/>
      <w:r>
        <w:rPr>
          <w:rtl/>
        </w:rPr>
        <w:t xml:space="preserve">בלי </w:t>
      </w:r>
      <w:bookmarkStart w:id="19978" w:name="_ETM_Q31_388489"/>
      <w:bookmarkEnd w:id="19978"/>
      <w:r>
        <w:rPr>
          <w:rtl/>
        </w:rPr>
        <w:t xml:space="preserve">להיות </w:t>
      </w:r>
      <w:bookmarkStart w:id="19979" w:name="_ETM_Q31_388700"/>
      <w:bookmarkEnd w:id="19979"/>
      <w:r>
        <w:rPr>
          <w:rtl/>
        </w:rPr>
        <w:t>בצבא</w:t>
      </w:r>
      <w:r>
        <w:rPr>
          <w:rFonts w:hint="cs"/>
          <w:rtl/>
        </w:rPr>
        <w:t>".</w:t>
      </w:r>
      <w:r>
        <w:rPr>
          <w:rtl/>
        </w:rPr>
        <w:t xml:space="preserve"> </w:t>
      </w:r>
      <w:bookmarkStart w:id="19980" w:name="_ETM_Q31_389739"/>
      <w:bookmarkEnd w:id="19980"/>
    </w:p>
    <w:p w:rsidR="005958DA" w:rsidRDefault="005958DA" w:rsidP="00DE623F">
      <w:pPr>
        <w:rPr>
          <w:rtl/>
        </w:rPr>
      </w:pPr>
    </w:p>
    <w:p w:rsidR="005958DA" w:rsidRDefault="005958DA" w:rsidP="00DE623F">
      <w:pPr>
        <w:rPr>
          <w:rtl/>
        </w:rPr>
      </w:pPr>
      <w:bookmarkStart w:id="19981" w:name="_ETM_Q31_391000"/>
      <w:bookmarkEnd w:id="19981"/>
      <w:r>
        <w:rPr>
          <w:rtl/>
        </w:rPr>
        <w:t xml:space="preserve">אני </w:t>
      </w:r>
      <w:bookmarkStart w:id="19982" w:name="_ETM_Q31_390159"/>
      <w:bookmarkEnd w:id="19982"/>
      <w:r>
        <w:rPr>
          <w:rtl/>
        </w:rPr>
        <w:t xml:space="preserve">אומר </w:t>
      </w:r>
      <w:bookmarkStart w:id="19983" w:name="_ETM_Q31_390370"/>
      <w:bookmarkEnd w:id="19983"/>
      <w:r>
        <w:rPr>
          <w:rtl/>
        </w:rPr>
        <w:t>לך</w:t>
      </w:r>
      <w:r>
        <w:rPr>
          <w:rFonts w:hint="cs"/>
          <w:rtl/>
        </w:rPr>
        <w:t>,</w:t>
      </w:r>
      <w:r>
        <w:rPr>
          <w:rtl/>
        </w:rPr>
        <w:t xml:space="preserve"> </w:t>
      </w:r>
      <w:bookmarkStart w:id="19984" w:name="_ETM_Q31_390610"/>
      <w:bookmarkEnd w:id="19984"/>
      <w:r>
        <w:rPr>
          <w:rtl/>
        </w:rPr>
        <w:t>פינדרוס</w:t>
      </w:r>
      <w:r>
        <w:rPr>
          <w:rFonts w:hint="cs"/>
          <w:rtl/>
        </w:rPr>
        <w:t>,</w:t>
      </w:r>
      <w:r>
        <w:rPr>
          <w:rtl/>
        </w:rPr>
        <w:t xml:space="preserve"> </w:t>
      </w:r>
      <w:bookmarkStart w:id="19985" w:name="_ETM_Q31_391030"/>
      <w:bookmarkEnd w:id="19985"/>
      <w:r>
        <w:rPr>
          <w:rtl/>
        </w:rPr>
        <w:t xml:space="preserve">אתה </w:t>
      </w:r>
      <w:bookmarkStart w:id="19986" w:name="_ETM_Q31_391120"/>
      <w:bookmarkEnd w:id="19986"/>
      <w:r>
        <w:rPr>
          <w:rtl/>
        </w:rPr>
        <w:t xml:space="preserve">יודע </w:t>
      </w:r>
      <w:bookmarkStart w:id="19987" w:name="_ETM_Q31_391329"/>
      <w:bookmarkEnd w:id="19987"/>
      <w:r>
        <w:rPr>
          <w:rtl/>
        </w:rPr>
        <w:t xml:space="preserve">כמה </w:t>
      </w:r>
      <w:bookmarkStart w:id="19988" w:name="_ETM_Q31_391689"/>
      <w:bookmarkEnd w:id="19988"/>
      <w:r>
        <w:rPr>
          <w:rtl/>
        </w:rPr>
        <w:t>אנשים</w:t>
      </w:r>
      <w:r>
        <w:rPr>
          <w:rFonts w:hint="cs"/>
          <w:rtl/>
        </w:rPr>
        <w:t>,</w:t>
      </w:r>
      <w:bookmarkStart w:id="19989" w:name="_ETM_Q31_392230"/>
      <w:bookmarkEnd w:id="19989"/>
      <w:r>
        <w:rPr>
          <w:rtl/>
        </w:rPr>
        <w:t xml:space="preserve"> </w:t>
      </w:r>
      <w:bookmarkStart w:id="19990" w:name="_ETM_Q31_393209"/>
      <w:bookmarkStart w:id="19991" w:name="_ETM_Q31_394469"/>
      <w:bookmarkEnd w:id="19990"/>
      <w:bookmarkEnd w:id="19991"/>
      <w:r>
        <w:rPr>
          <w:rtl/>
        </w:rPr>
        <w:t xml:space="preserve">כמה </w:t>
      </w:r>
      <w:bookmarkStart w:id="19992" w:name="_ETM_Q31_394829"/>
      <w:bookmarkEnd w:id="19992"/>
      <w:r>
        <w:rPr>
          <w:rtl/>
        </w:rPr>
        <w:t xml:space="preserve">אברכים </w:t>
      </w:r>
      <w:bookmarkStart w:id="19993" w:name="_ETM_Q31_395430"/>
      <w:bookmarkEnd w:id="19993"/>
      <w:r>
        <w:rPr>
          <w:rtl/>
        </w:rPr>
        <w:t xml:space="preserve">פנו </w:t>
      </w:r>
      <w:bookmarkStart w:id="19994" w:name="_ETM_Q31_395790"/>
      <w:bookmarkEnd w:id="19994"/>
      <w:r>
        <w:rPr>
          <w:rtl/>
        </w:rPr>
        <w:t>אלי</w:t>
      </w:r>
      <w:r>
        <w:rPr>
          <w:rFonts w:hint="cs"/>
          <w:rtl/>
        </w:rPr>
        <w:t>י,</w:t>
      </w:r>
      <w:r>
        <w:rPr>
          <w:rtl/>
        </w:rPr>
        <w:t xml:space="preserve"> </w:t>
      </w:r>
      <w:bookmarkStart w:id="19995" w:name="_ETM_Q31_396840"/>
      <w:bookmarkEnd w:id="19995"/>
      <w:r>
        <w:rPr>
          <w:rtl/>
        </w:rPr>
        <w:t xml:space="preserve">כמה </w:t>
      </w:r>
      <w:bookmarkStart w:id="19996" w:name="_ETM_Q31_397230"/>
      <w:bookmarkEnd w:id="19996"/>
      <w:r>
        <w:rPr>
          <w:rtl/>
        </w:rPr>
        <w:t xml:space="preserve">אברכים </w:t>
      </w:r>
      <w:bookmarkStart w:id="19997" w:name="_ETM_Q31_397829"/>
      <w:bookmarkEnd w:id="19997"/>
      <w:r>
        <w:rPr>
          <w:rtl/>
        </w:rPr>
        <w:t xml:space="preserve">פנו </w:t>
      </w:r>
      <w:bookmarkStart w:id="19998" w:name="_ETM_Q31_398129"/>
      <w:bookmarkEnd w:id="19998"/>
      <w:r>
        <w:rPr>
          <w:rtl/>
        </w:rPr>
        <w:t>אלי</w:t>
      </w:r>
      <w:r>
        <w:rPr>
          <w:rFonts w:hint="cs"/>
          <w:rtl/>
        </w:rPr>
        <w:t>י</w:t>
      </w:r>
      <w:r>
        <w:rPr>
          <w:rtl/>
        </w:rPr>
        <w:t xml:space="preserve"> </w:t>
      </w:r>
      <w:bookmarkStart w:id="19999" w:name="_ETM_Q31_398969"/>
      <w:bookmarkEnd w:id="19999"/>
      <w:r>
        <w:rPr>
          <w:rtl/>
        </w:rPr>
        <w:t>בבקשה</w:t>
      </w:r>
      <w:bookmarkStart w:id="20000" w:name="_ETM_Q31_400049"/>
      <w:bookmarkEnd w:id="20000"/>
      <w:r>
        <w:rPr>
          <w:rFonts w:hint="cs"/>
          <w:rtl/>
        </w:rPr>
        <w:t xml:space="preserve"> </w:t>
      </w:r>
      <w:r w:rsidR="00865805">
        <w:rPr>
          <w:rFonts w:hint="cs"/>
          <w:rtl/>
        </w:rPr>
        <w:t>– –</w:t>
      </w:r>
    </w:p>
    <w:p w:rsidR="005958DA" w:rsidRDefault="005958DA" w:rsidP="00DE623F">
      <w:pPr>
        <w:rPr>
          <w:rtl/>
        </w:rPr>
      </w:pPr>
      <w:bookmarkStart w:id="20001" w:name="_ETM_Q31_393000"/>
      <w:bookmarkEnd w:id="20001"/>
    </w:p>
    <w:p w:rsidR="005958DA" w:rsidRDefault="005958DA" w:rsidP="00DE623F">
      <w:pPr>
        <w:pStyle w:val="af5"/>
        <w:keepNext/>
        <w:rPr>
          <w:rtl/>
        </w:rPr>
      </w:pPr>
      <w:bookmarkStart w:id="20002" w:name="ET_interruption_5797_9"/>
      <w:r w:rsidRPr="00D1739F">
        <w:rPr>
          <w:rStyle w:val="TagStyle"/>
          <w:rtl/>
        </w:rPr>
        <w:t xml:space="preserve"> &lt;&lt; קריאה &gt;&gt; </w:t>
      </w:r>
      <w:r>
        <w:rPr>
          <w:rtl/>
        </w:rPr>
        <w:t>יצחק פינדרוס (יהדות התורה):</w:t>
      </w:r>
      <w:r w:rsidRPr="00D1739F">
        <w:rPr>
          <w:rStyle w:val="TagStyle"/>
          <w:rtl/>
        </w:rPr>
        <w:t xml:space="preserve"> &lt;&lt; קריאה &gt;&gt;</w:t>
      </w:r>
      <w:r>
        <w:rPr>
          <w:rtl/>
        </w:rPr>
        <w:t xml:space="preserve">  </w:t>
      </w:r>
      <w:bookmarkEnd w:id="20002"/>
    </w:p>
    <w:p w:rsidR="005958DA" w:rsidRDefault="005958DA" w:rsidP="002F594A">
      <w:pPr>
        <w:rPr>
          <w:rtl/>
        </w:rPr>
      </w:pPr>
    </w:p>
    <w:p w:rsidR="005958DA" w:rsidRDefault="005958DA" w:rsidP="00DE623F">
      <w:pPr>
        <w:rPr>
          <w:rtl/>
        </w:rPr>
      </w:pPr>
      <w:r>
        <w:rPr>
          <w:rFonts w:hint="cs"/>
          <w:rtl/>
        </w:rPr>
        <w:t xml:space="preserve">כמה שטויות. אתה מדבר שטויות. מישהו אמר שלא? מישהו אמר שלא? אל תשקר מעל הדוכן. </w:t>
      </w:r>
      <w:bookmarkStart w:id="20003" w:name="_ETM_Q31_401000"/>
      <w:bookmarkEnd w:id="20003"/>
      <w:r>
        <w:rPr>
          <w:rFonts w:hint="cs"/>
          <w:rtl/>
        </w:rPr>
        <w:t>מישהו אמר שלא? תפסיק לשקר מעל הדוכן.</w:t>
      </w:r>
    </w:p>
    <w:p w:rsidR="005958DA" w:rsidRDefault="005958DA" w:rsidP="00DE623F">
      <w:pPr>
        <w:rPr>
          <w:rtl/>
        </w:rPr>
      </w:pPr>
    </w:p>
    <w:p w:rsidR="005958DA" w:rsidRDefault="005958DA" w:rsidP="00DE623F">
      <w:pPr>
        <w:pStyle w:val="-"/>
        <w:keepNext/>
        <w:rPr>
          <w:rtl/>
        </w:rPr>
      </w:pPr>
      <w:bookmarkStart w:id="20004" w:name="ET_speakercontinue_5855_10"/>
      <w:r w:rsidRPr="00D1739F">
        <w:rPr>
          <w:rStyle w:val="TagStyle"/>
          <w:rtl/>
        </w:rPr>
        <w:t xml:space="preserve"> &lt;&lt; דובר_המשך &gt;&gt; </w:t>
      </w:r>
      <w:r>
        <w:rPr>
          <w:rtl/>
        </w:rPr>
        <w:t>מתן כהנא (המחנה הממלכתי):</w:t>
      </w:r>
      <w:r w:rsidRPr="00D1739F">
        <w:rPr>
          <w:rStyle w:val="TagStyle"/>
          <w:rtl/>
        </w:rPr>
        <w:t xml:space="preserve"> &lt;&lt; דובר_המשך &gt;&gt;</w:t>
      </w:r>
      <w:r>
        <w:rPr>
          <w:rtl/>
        </w:rPr>
        <w:t xml:space="preserve">  </w:t>
      </w:r>
      <w:bookmarkEnd w:id="20004"/>
    </w:p>
    <w:p w:rsidR="005958DA" w:rsidRDefault="005958DA" w:rsidP="002F594A">
      <w:pPr>
        <w:rPr>
          <w:rtl/>
        </w:rPr>
      </w:pPr>
    </w:p>
    <w:p w:rsidR="005958DA" w:rsidRDefault="00865805" w:rsidP="00CD0F8B">
      <w:pPr>
        <w:rPr>
          <w:rtl/>
        </w:rPr>
      </w:pPr>
      <w:bookmarkStart w:id="20005" w:name="_ETM_Q31_404000"/>
      <w:bookmarkStart w:id="20006" w:name="_ETM_Q31_400000"/>
      <w:bookmarkEnd w:id="20005"/>
      <w:bookmarkEnd w:id="20006"/>
      <w:r>
        <w:rPr>
          <w:rFonts w:hint="cs"/>
          <w:rtl/>
        </w:rPr>
        <w:t>– –</w:t>
      </w:r>
      <w:r w:rsidR="005958DA">
        <w:rPr>
          <w:rFonts w:hint="cs"/>
          <w:rtl/>
        </w:rPr>
        <w:t xml:space="preserve"> </w:t>
      </w:r>
      <w:bookmarkStart w:id="20007" w:name="_ETM_Q31_403000"/>
      <w:bookmarkStart w:id="20008" w:name="_ETM_Q31_400680"/>
      <w:bookmarkStart w:id="20009" w:name="_ETM_Q31_402870"/>
      <w:bookmarkStart w:id="20010" w:name="_ETM_Q31_403709"/>
      <w:bookmarkEnd w:id="20007"/>
      <w:bookmarkEnd w:id="20008"/>
      <w:bookmarkEnd w:id="20009"/>
      <w:bookmarkEnd w:id="20010"/>
      <w:r w:rsidR="005958DA">
        <w:rPr>
          <w:rtl/>
        </w:rPr>
        <w:t xml:space="preserve">לדחות </w:t>
      </w:r>
      <w:bookmarkStart w:id="20011" w:name="_ETM_Q31_404400"/>
      <w:bookmarkEnd w:id="20011"/>
      <w:r w:rsidR="005958DA">
        <w:rPr>
          <w:rFonts w:hint="cs"/>
          <w:rtl/>
        </w:rPr>
        <w:t>מ</w:t>
      </w:r>
      <w:r w:rsidR="005958DA">
        <w:rPr>
          <w:rtl/>
        </w:rPr>
        <w:t>בח</w:t>
      </w:r>
      <w:r w:rsidR="005958DA">
        <w:rPr>
          <w:rFonts w:hint="cs"/>
          <w:rtl/>
        </w:rPr>
        <w:t>ני</w:t>
      </w:r>
      <w:r w:rsidR="005958DA">
        <w:rPr>
          <w:rtl/>
        </w:rPr>
        <w:t xml:space="preserve">ם </w:t>
      </w:r>
      <w:bookmarkStart w:id="20012" w:name="_ETM_Q31_404969"/>
      <w:bookmarkEnd w:id="20012"/>
      <w:r w:rsidR="005958DA">
        <w:rPr>
          <w:rtl/>
        </w:rPr>
        <w:t>לרבנות</w:t>
      </w:r>
      <w:r w:rsidR="005958DA">
        <w:rPr>
          <w:rFonts w:hint="cs"/>
          <w:rtl/>
        </w:rPr>
        <w:t>,</w:t>
      </w:r>
      <w:r w:rsidR="005958DA">
        <w:rPr>
          <w:rtl/>
        </w:rPr>
        <w:t xml:space="preserve"> </w:t>
      </w:r>
      <w:bookmarkStart w:id="20013" w:name="_ETM_Q31_405930"/>
      <w:bookmarkEnd w:id="20013"/>
      <w:r w:rsidR="005958DA">
        <w:rPr>
          <w:rtl/>
        </w:rPr>
        <w:t>מבח</w:t>
      </w:r>
      <w:bookmarkStart w:id="20014" w:name="_ETM_Q31_406319"/>
      <w:bookmarkEnd w:id="20014"/>
      <w:r w:rsidR="005958DA">
        <w:rPr>
          <w:rFonts w:hint="cs"/>
          <w:rtl/>
        </w:rPr>
        <w:t xml:space="preserve">ני </w:t>
      </w:r>
      <w:r w:rsidR="005958DA">
        <w:rPr>
          <w:rtl/>
        </w:rPr>
        <w:t>רבנות</w:t>
      </w:r>
      <w:r w:rsidR="005958DA">
        <w:rPr>
          <w:rFonts w:hint="cs"/>
          <w:rtl/>
        </w:rPr>
        <w:t>, כי הם יצאו למילואים</w:t>
      </w:r>
      <w:r w:rsidR="00CD0F8B">
        <w:rPr>
          <w:rFonts w:hint="cs"/>
          <w:rtl/>
        </w:rPr>
        <w:t>.</w:t>
      </w:r>
      <w:r w:rsidR="005958DA">
        <w:rPr>
          <w:rFonts w:hint="cs"/>
          <w:rtl/>
        </w:rPr>
        <w:t xml:space="preserve"> כי הם יצאו למילואים. </w:t>
      </w:r>
    </w:p>
    <w:p w:rsidR="005958DA" w:rsidRDefault="005958DA" w:rsidP="00DE623F">
      <w:pPr>
        <w:rPr>
          <w:rtl/>
        </w:rPr>
      </w:pPr>
      <w:bookmarkStart w:id="20015" w:name="_ETM_Q31_407000"/>
      <w:bookmarkEnd w:id="20015"/>
    </w:p>
    <w:p w:rsidR="005958DA" w:rsidRDefault="005958DA" w:rsidP="00DE623F">
      <w:pPr>
        <w:pStyle w:val="af5"/>
        <w:keepNext/>
        <w:rPr>
          <w:rtl/>
        </w:rPr>
      </w:pPr>
      <w:bookmarkStart w:id="20016" w:name="ET_interruption_5797_11"/>
      <w:r w:rsidRPr="00967D55">
        <w:rPr>
          <w:rStyle w:val="TagStyle"/>
          <w:rtl/>
        </w:rPr>
        <w:t xml:space="preserve"> &lt;&lt; קריאה &gt;&gt; </w:t>
      </w:r>
      <w:r>
        <w:rPr>
          <w:rtl/>
        </w:rPr>
        <w:t>יצחק פינדרוס (יהדות התורה):</w:t>
      </w:r>
      <w:r w:rsidRPr="00967D55">
        <w:rPr>
          <w:rStyle w:val="TagStyle"/>
          <w:rtl/>
        </w:rPr>
        <w:t xml:space="preserve"> &lt;&lt; קריאה &gt;&gt;</w:t>
      </w:r>
      <w:r>
        <w:rPr>
          <w:rtl/>
        </w:rPr>
        <w:t xml:space="preserve">  </w:t>
      </w:r>
      <w:bookmarkEnd w:id="20016"/>
    </w:p>
    <w:p w:rsidR="005958DA" w:rsidRDefault="005958DA" w:rsidP="002F594A">
      <w:pPr>
        <w:rPr>
          <w:rtl/>
        </w:rPr>
      </w:pPr>
    </w:p>
    <w:p w:rsidR="005958DA" w:rsidRDefault="005958DA" w:rsidP="00DE623F">
      <w:pPr>
        <w:rPr>
          <w:rtl/>
        </w:rPr>
      </w:pPr>
      <w:bookmarkStart w:id="20017" w:name="_ETM_Q31_406000"/>
      <w:bookmarkEnd w:id="20017"/>
      <w:r>
        <w:rPr>
          <w:rFonts w:hint="cs"/>
          <w:rtl/>
        </w:rPr>
        <w:t xml:space="preserve">תפסיק לשקר מעל הדוכן. אף אחד לא אמר אחרת. אתה יודע את זה. אתה יודע את זה. אתה יודע את זה </w:t>
      </w:r>
      <w:r w:rsidR="00865805">
        <w:rPr>
          <w:rFonts w:hint="cs"/>
          <w:rtl/>
        </w:rPr>
        <w:t>– – –</w:t>
      </w:r>
      <w:r>
        <w:rPr>
          <w:rFonts w:hint="cs"/>
          <w:rtl/>
        </w:rPr>
        <w:t xml:space="preserve"> מעל </w:t>
      </w:r>
      <w:bookmarkStart w:id="20018" w:name="_ETM_Q31_418000"/>
      <w:bookmarkEnd w:id="20018"/>
      <w:r>
        <w:rPr>
          <w:rFonts w:hint="cs"/>
          <w:rtl/>
        </w:rPr>
        <w:t>הבמה</w:t>
      </w:r>
      <w:bookmarkStart w:id="20019" w:name="_ETM_Q31_427000"/>
      <w:bookmarkEnd w:id="20019"/>
      <w:r>
        <w:rPr>
          <w:rFonts w:hint="cs"/>
          <w:rtl/>
        </w:rPr>
        <w:t xml:space="preserve"> </w:t>
      </w:r>
      <w:r w:rsidR="00865805">
        <w:rPr>
          <w:rFonts w:hint="cs"/>
          <w:rtl/>
        </w:rPr>
        <w:t>– – –</w:t>
      </w:r>
    </w:p>
    <w:p w:rsidR="005958DA" w:rsidRDefault="005958DA" w:rsidP="00DE623F">
      <w:pPr>
        <w:rPr>
          <w:rtl/>
        </w:rPr>
      </w:pPr>
    </w:p>
    <w:p w:rsidR="005958DA" w:rsidRDefault="005958DA" w:rsidP="00DE623F">
      <w:pPr>
        <w:pStyle w:val="-"/>
        <w:keepNext/>
        <w:rPr>
          <w:rtl/>
        </w:rPr>
      </w:pPr>
      <w:bookmarkStart w:id="20020" w:name="ET_speakercontinue_5855_12"/>
      <w:r w:rsidRPr="00967D55">
        <w:rPr>
          <w:rStyle w:val="TagStyle"/>
          <w:rtl/>
        </w:rPr>
        <w:t xml:space="preserve"> &lt;&lt; דובר_המשך &gt;&gt; </w:t>
      </w:r>
      <w:r>
        <w:rPr>
          <w:rtl/>
        </w:rPr>
        <w:t>מתן כהנא (המחנה הממלכתי):</w:t>
      </w:r>
      <w:r w:rsidRPr="00967D55">
        <w:rPr>
          <w:rStyle w:val="TagStyle"/>
          <w:rtl/>
        </w:rPr>
        <w:t xml:space="preserve"> &lt;&lt; דובר_המשך &gt;&gt;</w:t>
      </w:r>
      <w:r>
        <w:rPr>
          <w:rtl/>
        </w:rPr>
        <w:t xml:space="preserve">  </w:t>
      </w:r>
      <w:bookmarkEnd w:id="20020"/>
    </w:p>
    <w:p w:rsidR="005958DA" w:rsidRDefault="005958DA" w:rsidP="002F594A">
      <w:pPr>
        <w:rPr>
          <w:rtl/>
        </w:rPr>
      </w:pPr>
    </w:p>
    <w:p w:rsidR="005958DA" w:rsidRDefault="005958DA" w:rsidP="00DE623F">
      <w:pPr>
        <w:rPr>
          <w:rtl/>
        </w:rPr>
      </w:pPr>
      <w:bookmarkStart w:id="20021" w:name="_ETM_Q31_410000"/>
      <w:bookmarkStart w:id="20022" w:name="_ETM_Q31_408590"/>
      <w:bookmarkEnd w:id="20021"/>
      <w:bookmarkEnd w:id="20022"/>
      <w:r>
        <w:rPr>
          <w:rFonts w:hint="cs"/>
          <w:rtl/>
        </w:rPr>
        <w:t xml:space="preserve">אברכים רבים </w:t>
      </w:r>
      <w:bookmarkStart w:id="20023" w:name="_ETM_Q31_414000"/>
      <w:bookmarkStart w:id="20024" w:name="_ETM_Q31_409909"/>
      <w:bookmarkStart w:id="20025" w:name="_ETM_Q31_416370"/>
      <w:bookmarkStart w:id="20026" w:name="_ETM_Q31_416459"/>
      <w:bookmarkStart w:id="20027" w:name="_ETM_Q31_416849"/>
      <w:bookmarkEnd w:id="20023"/>
      <w:bookmarkEnd w:id="20024"/>
      <w:bookmarkEnd w:id="20025"/>
      <w:bookmarkEnd w:id="20026"/>
      <w:bookmarkEnd w:id="20027"/>
      <w:r>
        <w:rPr>
          <w:rtl/>
        </w:rPr>
        <w:t xml:space="preserve">מהציונות </w:t>
      </w:r>
      <w:bookmarkStart w:id="20028" w:name="_ETM_Q31_417450"/>
      <w:bookmarkEnd w:id="20028"/>
      <w:r>
        <w:rPr>
          <w:rtl/>
        </w:rPr>
        <w:t>הדתית</w:t>
      </w:r>
      <w:r>
        <w:rPr>
          <w:rFonts w:hint="cs"/>
          <w:rtl/>
        </w:rPr>
        <w:t xml:space="preserve"> מראים לכם שאפשר</w:t>
      </w:r>
      <w:bookmarkStart w:id="20029" w:name="_ETM_Q31_419819"/>
      <w:bookmarkStart w:id="20030" w:name="_ETM_Q31_420000"/>
      <w:bookmarkStart w:id="20031" w:name="_ETM_Q31_420150"/>
      <w:bookmarkEnd w:id="20029"/>
      <w:bookmarkEnd w:id="20030"/>
      <w:bookmarkEnd w:id="20031"/>
      <w:r>
        <w:rPr>
          <w:rFonts w:hint="cs"/>
          <w:rtl/>
        </w:rPr>
        <w:t xml:space="preserve"> לשלב </w:t>
      </w:r>
      <w:bookmarkStart w:id="20032" w:name="_ETM_Q31_420660"/>
      <w:bookmarkStart w:id="20033" w:name="_ETM_Q31_421890"/>
      <w:bookmarkEnd w:id="20032"/>
      <w:bookmarkEnd w:id="20033"/>
      <w:r>
        <w:rPr>
          <w:rtl/>
        </w:rPr>
        <w:t>ל</w:t>
      </w:r>
      <w:r>
        <w:rPr>
          <w:rFonts w:hint="cs"/>
          <w:rtl/>
        </w:rPr>
        <w:t>י</w:t>
      </w:r>
      <w:r>
        <w:rPr>
          <w:rtl/>
        </w:rPr>
        <w:t xml:space="preserve">מוד </w:t>
      </w:r>
      <w:bookmarkStart w:id="20034" w:name="_ETM_Q31_422730"/>
      <w:bookmarkEnd w:id="20034"/>
      <w:r>
        <w:rPr>
          <w:rtl/>
        </w:rPr>
        <w:t>תורה</w:t>
      </w:r>
      <w:bookmarkStart w:id="20035" w:name="_ETM_Q31_423989"/>
      <w:bookmarkStart w:id="20036" w:name="_ETM_Q31_426549"/>
      <w:bookmarkEnd w:id="20035"/>
      <w:bookmarkEnd w:id="20036"/>
      <w:r>
        <w:rPr>
          <w:rFonts w:hint="cs"/>
          <w:rtl/>
        </w:rPr>
        <w:t xml:space="preserve"> </w:t>
      </w:r>
      <w:r>
        <w:rPr>
          <w:rtl/>
        </w:rPr>
        <w:t xml:space="preserve">יחד </w:t>
      </w:r>
      <w:bookmarkStart w:id="20037" w:name="_ETM_Q31_426939"/>
      <w:bookmarkEnd w:id="20037"/>
      <w:r>
        <w:rPr>
          <w:rtl/>
        </w:rPr>
        <w:t xml:space="preserve">עם </w:t>
      </w:r>
      <w:bookmarkStart w:id="20038" w:name="_ETM_Q31_427090"/>
      <w:bookmarkEnd w:id="20038"/>
      <w:r>
        <w:rPr>
          <w:rtl/>
        </w:rPr>
        <w:t xml:space="preserve">שירות </w:t>
      </w:r>
      <w:bookmarkStart w:id="20039" w:name="_ETM_Q31_427480"/>
      <w:bookmarkEnd w:id="20039"/>
      <w:r>
        <w:rPr>
          <w:rtl/>
        </w:rPr>
        <w:t>קרבי</w:t>
      </w:r>
      <w:r>
        <w:rPr>
          <w:rFonts w:hint="cs"/>
          <w:rtl/>
        </w:rPr>
        <w:t>.</w:t>
      </w:r>
      <w:r>
        <w:rPr>
          <w:rtl/>
        </w:rPr>
        <w:t xml:space="preserve"> </w:t>
      </w:r>
      <w:bookmarkStart w:id="20040" w:name="_ETM_Q31_428690"/>
      <w:bookmarkEnd w:id="20040"/>
      <w:r>
        <w:rPr>
          <w:rtl/>
        </w:rPr>
        <w:t xml:space="preserve">ראינו </w:t>
      </w:r>
      <w:bookmarkStart w:id="20041" w:name="_ETM_Q31_429800"/>
      <w:bookmarkEnd w:id="20041"/>
      <w:r>
        <w:rPr>
          <w:rtl/>
        </w:rPr>
        <w:t xml:space="preserve">עשרות </w:t>
      </w:r>
      <w:bookmarkStart w:id="20042" w:name="_ETM_Q31_430340"/>
      <w:bookmarkEnd w:id="20042"/>
      <w:r>
        <w:rPr>
          <w:rtl/>
        </w:rPr>
        <w:t xml:space="preserve">אם </w:t>
      </w:r>
      <w:bookmarkStart w:id="20043" w:name="_ETM_Q31_430459"/>
      <w:bookmarkEnd w:id="20043"/>
      <w:r>
        <w:rPr>
          <w:rtl/>
        </w:rPr>
        <w:t xml:space="preserve">לא </w:t>
      </w:r>
      <w:bookmarkStart w:id="20044" w:name="_ETM_Q31_430550"/>
      <w:bookmarkEnd w:id="20044"/>
      <w:r>
        <w:rPr>
          <w:rtl/>
        </w:rPr>
        <w:t xml:space="preserve">מאות </w:t>
      </w:r>
      <w:bookmarkStart w:id="20045" w:name="_ETM_Q31_430879"/>
      <w:bookmarkEnd w:id="20045"/>
      <w:r>
        <w:rPr>
          <w:rtl/>
        </w:rPr>
        <w:t xml:space="preserve">בחורים </w:t>
      </w:r>
      <w:bookmarkStart w:id="20046" w:name="_ETM_Q31_431900"/>
      <w:bookmarkEnd w:id="20046"/>
      <w:r>
        <w:rPr>
          <w:rtl/>
        </w:rPr>
        <w:t xml:space="preserve">לומדים </w:t>
      </w:r>
      <w:bookmarkStart w:id="20047" w:name="_ETM_Q31_432379"/>
      <w:bookmarkEnd w:id="20047"/>
      <w:r>
        <w:rPr>
          <w:rtl/>
        </w:rPr>
        <w:t>תורה</w:t>
      </w:r>
      <w:r>
        <w:rPr>
          <w:rFonts w:hint="cs"/>
          <w:rtl/>
        </w:rPr>
        <w:t xml:space="preserve"> בין הסתערות </w:t>
      </w:r>
      <w:bookmarkStart w:id="20048" w:name="_ETM_Q31_433099"/>
      <w:bookmarkStart w:id="20049" w:name="_ETM_Q31_433700"/>
      <w:bookmarkEnd w:id="20048"/>
      <w:bookmarkEnd w:id="20049"/>
      <w:r>
        <w:rPr>
          <w:rtl/>
        </w:rPr>
        <w:t>להסתערות</w:t>
      </w:r>
      <w:r>
        <w:rPr>
          <w:rFonts w:hint="cs"/>
          <w:rtl/>
        </w:rPr>
        <w:t>, בין קרב לקרב.</w:t>
      </w:r>
    </w:p>
    <w:p w:rsidR="005958DA" w:rsidRDefault="005958DA" w:rsidP="00DE623F">
      <w:pPr>
        <w:rPr>
          <w:rtl/>
        </w:rPr>
      </w:pPr>
    </w:p>
    <w:p w:rsidR="005958DA" w:rsidRDefault="005958DA" w:rsidP="00DE623F">
      <w:pPr>
        <w:pStyle w:val="af5"/>
        <w:keepNext/>
        <w:rPr>
          <w:rtl/>
        </w:rPr>
      </w:pPr>
      <w:bookmarkStart w:id="20050" w:name="ET_interruption_5797_13"/>
      <w:r w:rsidRPr="00967D55">
        <w:rPr>
          <w:rStyle w:val="TagStyle"/>
          <w:rtl/>
        </w:rPr>
        <w:t xml:space="preserve"> &lt;&lt; קריאה &gt;&gt; </w:t>
      </w:r>
      <w:r>
        <w:rPr>
          <w:rtl/>
        </w:rPr>
        <w:t>יצחק פינדרוס (יהדות התורה):</w:t>
      </w:r>
      <w:r w:rsidRPr="00967D55">
        <w:rPr>
          <w:rStyle w:val="TagStyle"/>
          <w:rtl/>
        </w:rPr>
        <w:t xml:space="preserve"> &lt;&lt; קריאה &gt;&gt;</w:t>
      </w:r>
      <w:r>
        <w:rPr>
          <w:rtl/>
        </w:rPr>
        <w:t xml:space="preserve">  </w:t>
      </w:r>
      <w:bookmarkEnd w:id="20050"/>
    </w:p>
    <w:p w:rsidR="005958DA" w:rsidRDefault="005958DA" w:rsidP="002F594A">
      <w:pPr>
        <w:rPr>
          <w:rtl/>
        </w:rPr>
      </w:pPr>
    </w:p>
    <w:p w:rsidR="005958DA" w:rsidRDefault="005958DA" w:rsidP="00DE623F">
      <w:pPr>
        <w:rPr>
          <w:rtl/>
        </w:rPr>
      </w:pPr>
      <w:r>
        <w:rPr>
          <w:rFonts w:hint="cs"/>
          <w:rtl/>
        </w:rPr>
        <w:t xml:space="preserve">מישהו אמר שלא? </w:t>
      </w:r>
      <w:bookmarkStart w:id="20051" w:name="_ETM_Q31_430000"/>
      <w:bookmarkEnd w:id="20051"/>
      <w:r>
        <w:rPr>
          <w:rFonts w:hint="cs"/>
          <w:rtl/>
        </w:rPr>
        <w:t xml:space="preserve">מה אתה מוכר לוקשים? מישהו אמר </w:t>
      </w:r>
      <w:bookmarkStart w:id="20052" w:name="_ETM_Q31_436000"/>
      <w:bookmarkEnd w:id="20052"/>
      <w:r>
        <w:rPr>
          <w:rFonts w:hint="cs"/>
          <w:rtl/>
        </w:rPr>
        <w:t>שלא?</w:t>
      </w:r>
    </w:p>
    <w:p w:rsidR="005958DA" w:rsidRDefault="005958DA" w:rsidP="00DE623F">
      <w:pPr>
        <w:rPr>
          <w:rtl/>
        </w:rPr>
      </w:pPr>
      <w:bookmarkStart w:id="20053" w:name="_ETM_Q31_434000"/>
      <w:bookmarkEnd w:id="20053"/>
    </w:p>
    <w:p w:rsidR="005958DA" w:rsidRDefault="005958DA" w:rsidP="00DE623F">
      <w:pPr>
        <w:pStyle w:val="-"/>
        <w:keepNext/>
        <w:rPr>
          <w:rtl/>
        </w:rPr>
      </w:pPr>
      <w:bookmarkStart w:id="20054" w:name="ET_speakercontinue_5855_14"/>
      <w:r w:rsidRPr="00967D55">
        <w:rPr>
          <w:rStyle w:val="TagStyle"/>
          <w:rtl/>
        </w:rPr>
        <w:t xml:space="preserve"> &lt;&lt; דובר_המשך &gt;&gt; </w:t>
      </w:r>
      <w:r>
        <w:rPr>
          <w:rtl/>
        </w:rPr>
        <w:t>מתן כהנא (המחנה הממלכתי):</w:t>
      </w:r>
      <w:r w:rsidRPr="00967D55">
        <w:rPr>
          <w:rStyle w:val="TagStyle"/>
          <w:rtl/>
        </w:rPr>
        <w:t xml:space="preserve"> &lt;&lt; דובר_המשך &gt;&gt;</w:t>
      </w:r>
      <w:r>
        <w:rPr>
          <w:rtl/>
        </w:rPr>
        <w:t xml:space="preserve">  </w:t>
      </w:r>
      <w:bookmarkEnd w:id="20054"/>
    </w:p>
    <w:p w:rsidR="005958DA" w:rsidRDefault="005958DA" w:rsidP="002F594A">
      <w:pPr>
        <w:rPr>
          <w:rtl/>
        </w:rPr>
      </w:pPr>
    </w:p>
    <w:p w:rsidR="005958DA" w:rsidRDefault="005958DA" w:rsidP="00CD0F8B">
      <w:pPr>
        <w:rPr>
          <w:rtl/>
        </w:rPr>
      </w:pPr>
      <w:bookmarkStart w:id="20055" w:name="_ETM_Q31_435000"/>
      <w:bookmarkStart w:id="20056" w:name="_ETM_Q31_434629"/>
      <w:bookmarkStart w:id="20057" w:name="_ETM_Q31_434989"/>
      <w:bookmarkStart w:id="20058" w:name="_ETM_Q31_436520"/>
      <w:bookmarkEnd w:id="20055"/>
      <w:bookmarkEnd w:id="20056"/>
      <w:bookmarkEnd w:id="20057"/>
      <w:bookmarkEnd w:id="20058"/>
      <w:r>
        <w:rPr>
          <w:rtl/>
        </w:rPr>
        <w:t xml:space="preserve">אני </w:t>
      </w:r>
      <w:bookmarkStart w:id="20059" w:name="_ETM_Q31_436880"/>
      <w:bookmarkEnd w:id="20059"/>
      <w:r>
        <w:rPr>
          <w:rtl/>
        </w:rPr>
        <w:t xml:space="preserve">אומר </w:t>
      </w:r>
      <w:bookmarkStart w:id="20060" w:name="_ETM_Q31_437210"/>
      <w:bookmarkEnd w:id="20060"/>
      <w:r>
        <w:rPr>
          <w:rtl/>
        </w:rPr>
        <w:t>לך</w:t>
      </w:r>
      <w:r>
        <w:rPr>
          <w:rFonts w:hint="cs"/>
          <w:rtl/>
        </w:rPr>
        <w:t xml:space="preserve">, חבר הכנסת פינדרוס, פגעת </w:t>
      </w:r>
      <w:bookmarkStart w:id="20061" w:name="_ETM_Q31_437630"/>
      <w:bookmarkStart w:id="20062" w:name="_ETM_Q31_437839"/>
      <w:bookmarkStart w:id="20063" w:name="_ETM_Q31_438110"/>
      <w:bookmarkStart w:id="20064" w:name="_ETM_Q31_438260"/>
      <w:bookmarkStart w:id="20065" w:name="_ETM_Q31_439150"/>
      <w:bookmarkStart w:id="20066" w:name="_ETM_Q31_439839"/>
      <w:bookmarkEnd w:id="20061"/>
      <w:bookmarkEnd w:id="20062"/>
      <w:bookmarkEnd w:id="20063"/>
      <w:bookmarkEnd w:id="20064"/>
      <w:bookmarkEnd w:id="20065"/>
      <w:bookmarkEnd w:id="20066"/>
      <w:r>
        <w:rPr>
          <w:rtl/>
        </w:rPr>
        <w:t xml:space="preserve">בציבור </w:t>
      </w:r>
      <w:bookmarkStart w:id="20067" w:name="_ETM_Q31_440350"/>
      <w:bookmarkEnd w:id="20067"/>
      <w:r>
        <w:rPr>
          <w:rtl/>
        </w:rPr>
        <w:t>גדול</w:t>
      </w:r>
      <w:r w:rsidR="00CD0F8B">
        <w:rPr>
          <w:rFonts w:hint="cs"/>
          <w:rtl/>
        </w:rPr>
        <w:t>.</w:t>
      </w:r>
      <w:r>
        <w:rPr>
          <w:rtl/>
        </w:rPr>
        <w:t xml:space="preserve"> </w:t>
      </w:r>
      <w:bookmarkStart w:id="20068" w:name="_ETM_Q31_441279"/>
      <w:bookmarkEnd w:id="20068"/>
      <w:r>
        <w:rPr>
          <w:rtl/>
        </w:rPr>
        <w:t>פגע</w:t>
      </w:r>
      <w:r>
        <w:rPr>
          <w:rFonts w:hint="cs"/>
          <w:rtl/>
        </w:rPr>
        <w:t xml:space="preserve">ת </w:t>
      </w:r>
      <w:bookmarkStart w:id="20069" w:name="_ETM_Q31_441699"/>
      <w:bookmarkStart w:id="20070" w:name="_ETM_Q31_442419"/>
      <w:bookmarkStart w:id="20071" w:name="_ETM_Q31_444339"/>
      <w:bookmarkStart w:id="20072" w:name="_ETM_Q31_444790"/>
      <w:bookmarkStart w:id="20073" w:name="_ETM_Q31_445389"/>
      <w:bookmarkStart w:id="20074" w:name="_ETM_Q31_445960"/>
      <w:bookmarkEnd w:id="20069"/>
      <w:bookmarkEnd w:id="20070"/>
      <w:bookmarkEnd w:id="20071"/>
      <w:bookmarkEnd w:id="20072"/>
      <w:bookmarkEnd w:id="20073"/>
      <w:bookmarkEnd w:id="20074"/>
      <w:r>
        <w:rPr>
          <w:rtl/>
        </w:rPr>
        <w:t xml:space="preserve">בציבור </w:t>
      </w:r>
      <w:bookmarkStart w:id="20075" w:name="_ETM_Q31_446410"/>
      <w:bookmarkEnd w:id="20075"/>
      <w:r>
        <w:rPr>
          <w:rtl/>
        </w:rPr>
        <w:t>גדול</w:t>
      </w:r>
      <w:r>
        <w:rPr>
          <w:rFonts w:hint="cs"/>
          <w:rtl/>
        </w:rPr>
        <w:t>.</w:t>
      </w:r>
    </w:p>
    <w:p w:rsidR="005958DA" w:rsidRDefault="005958DA" w:rsidP="00DE623F">
      <w:pPr>
        <w:rPr>
          <w:rtl/>
        </w:rPr>
      </w:pPr>
    </w:p>
    <w:p w:rsidR="005958DA" w:rsidRDefault="005958DA" w:rsidP="00DE623F">
      <w:pPr>
        <w:pStyle w:val="af5"/>
        <w:keepNext/>
        <w:rPr>
          <w:rtl/>
        </w:rPr>
      </w:pPr>
      <w:bookmarkStart w:id="20076" w:name="ET_interruption_5797_15"/>
      <w:r w:rsidRPr="00967D55">
        <w:rPr>
          <w:rStyle w:val="TagStyle"/>
          <w:rtl/>
        </w:rPr>
        <w:t xml:space="preserve"> &lt;&lt; קריאה &gt;&gt; </w:t>
      </w:r>
      <w:r>
        <w:rPr>
          <w:rtl/>
        </w:rPr>
        <w:t>יצחק פינדרוס (יהדות התורה):</w:t>
      </w:r>
      <w:r w:rsidRPr="00967D55">
        <w:rPr>
          <w:rStyle w:val="TagStyle"/>
          <w:rtl/>
        </w:rPr>
        <w:t xml:space="preserve"> &lt;&lt; קריאה &gt;&gt;</w:t>
      </w:r>
      <w:r>
        <w:rPr>
          <w:rtl/>
        </w:rPr>
        <w:t xml:space="preserve">  </w:t>
      </w:r>
      <w:bookmarkEnd w:id="20076"/>
    </w:p>
    <w:p w:rsidR="005958DA" w:rsidRDefault="005958DA" w:rsidP="002F594A">
      <w:pPr>
        <w:rPr>
          <w:rtl/>
        </w:rPr>
      </w:pPr>
    </w:p>
    <w:p w:rsidR="005958DA" w:rsidRDefault="005958DA" w:rsidP="00DE623F">
      <w:pPr>
        <w:rPr>
          <w:rtl/>
        </w:rPr>
      </w:pPr>
      <w:r>
        <w:rPr>
          <w:rFonts w:hint="cs"/>
          <w:rtl/>
        </w:rPr>
        <w:t>אתה יודע, אתה משקר ומסלף. אתה פוגע.</w:t>
      </w:r>
    </w:p>
    <w:p w:rsidR="005958DA" w:rsidRDefault="005958DA" w:rsidP="00DE623F">
      <w:pPr>
        <w:rPr>
          <w:rtl/>
        </w:rPr>
      </w:pPr>
      <w:bookmarkStart w:id="20077" w:name="_ETM_Q31_443000"/>
      <w:bookmarkEnd w:id="20077"/>
    </w:p>
    <w:p w:rsidR="005958DA" w:rsidRDefault="005958DA" w:rsidP="00DE623F">
      <w:pPr>
        <w:pStyle w:val="af6"/>
        <w:keepNext/>
        <w:rPr>
          <w:rtl/>
        </w:rPr>
      </w:pPr>
      <w:bookmarkStart w:id="20078" w:name="ET_yor_6598_17"/>
      <w:r w:rsidRPr="00967D55">
        <w:rPr>
          <w:rStyle w:val="TagStyle"/>
          <w:rtl/>
        </w:rPr>
        <w:t xml:space="preserve"> &lt;&lt; יור &gt;&gt; </w:t>
      </w:r>
      <w:r>
        <w:rPr>
          <w:rtl/>
        </w:rPr>
        <w:t>היו"ר משה סולומון:</w:t>
      </w:r>
      <w:r w:rsidRPr="00967D55">
        <w:rPr>
          <w:rStyle w:val="TagStyle"/>
          <w:rtl/>
        </w:rPr>
        <w:t xml:space="preserve"> &lt;&lt; יור &gt;&gt;</w:t>
      </w:r>
      <w:r>
        <w:rPr>
          <w:rtl/>
        </w:rPr>
        <w:t xml:space="preserve">  </w:t>
      </w:r>
      <w:bookmarkEnd w:id="20078"/>
    </w:p>
    <w:p w:rsidR="005958DA" w:rsidRDefault="005958DA" w:rsidP="002F594A">
      <w:pPr>
        <w:rPr>
          <w:rtl/>
        </w:rPr>
      </w:pPr>
    </w:p>
    <w:p w:rsidR="005958DA" w:rsidRPr="00967D55" w:rsidRDefault="005958DA" w:rsidP="00DE623F">
      <w:pPr>
        <w:rPr>
          <w:rtl/>
        </w:rPr>
      </w:pPr>
      <w:bookmarkStart w:id="20079" w:name="_ETM_Q31_444000"/>
      <w:bookmarkEnd w:id="20079"/>
      <w:r>
        <w:rPr>
          <w:rFonts w:hint="cs"/>
          <w:rtl/>
        </w:rPr>
        <w:t>תודה.</w:t>
      </w:r>
    </w:p>
    <w:p w:rsidR="005958DA" w:rsidRDefault="005958DA" w:rsidP="00DE623F">
      <w:pPr>
        <w:rPr>
          <w:rtl/>
        </w:rPr>
      </w:pPr>
      <w:bookmarkStart w:id="20080" w:name="_ETM_Q31_442000"/>
      <w:bookmarkEnd w:id="20080"/>
    </w:p>
    <w:p w:rsidR="005958DA" w:rsidRDefault="005958DA" w:rsidP="00DE623F">
      <w:pPr>
        <w:pStyle w:val="-"/>
        <w:keepNext/>
        <w:rPr>
          <w:rtl/>
        </w:rPr>
      </w:pPr>
      <w:bookmarkStart w:id="20081" w:name="ET_speakercontinue_5855_16"/>
      <w:r w:rsidRPr="00967D55">
        <w:rPr>
          <w:rStyle w:val="TagStyle"/>
          <w:rtl/>
        </w:rPr>
        <w:t xml:space="preserve"> &lt;&lt; דובר_המשך &gt;&gt; </w:t>
      </w:r>
      <w:r>
        <w:rPr>
          <w:rtl/>
        </w:rPr>
        <w:t>מתן כהנא (המחנה הממלכתי):</w:t>
      </w:r>
      <w:r w:rsidRPr="00967D55">
        <w:rPr>
          <w:rStyle w:val="TagStyle"/>
          <w:rtl/>
        </w:rPr>
        <w:t xml:space="preserve"> &lt;&lt; דובר_המשך &gt;&gt;</w:t>
      </w:r>
      <w:r>
        <w:rPr>
          <w:rtl/>
        </w:rPr>
        <w:t xml:space="preserve">  </w:t>
      </w:r>
      <w:bookmarkEnd w:id="20081"/>
    </w:p>
    <w:p w:rsidR="005958DA" w:rsidRDefault="005958DA" w:rsidP="002F594A">
      <w:pPr>
        <w:rPr>
          <w:rtl/>
        </w:rPr>
      </w:pPr>
    </w:p>
    <w:p w:rsidR="005958DA" w:rsidRDefault="005958DA" w:rsidP="00CD0F8B">
      <w:pPr>
        <w:rPr>
          <w:rtl/>
        </w:rPr>
      </w:pPr>
      <w:bookmarkStart w:id="20082" w:name="_ETM_Q31_446770"/>
      <w:bookmarkEnd w:id="20082"/>
      <w:r>
        <w:rPr>
          <w:rFonts w:hint="cs"/>
          <w:rtl/>
        </w:rPr>
        <w:t xml:space="preserve">פגעת בציבור גדול, </w:t>
      </w:r>
      <w:r>
        <w:rPr>
          <w:rtl/>
        </w:rPr>
        <w:t xml:space="preserve">חבר </w:t>
      </w:r>
      <w:bookmarkStart w:id="20083" w:name="_ETM_Q31_447009"/>
      <w:bookmarkEnd w:id="20083"/>
      <w:r>
        <w:rPr>
          <w:rtl/>
        </w:rPr>
        <w:t xml:space="preserve">כנסת </w:t>
      </w:r>
      <w:bookmarkStart w:id="20084" w:name="_ETM_Q31_447370"/>
      <w:bookmarkEnd w:id="20084"/>
      <w:r>
        <w:rPr>
          <w:rtl/>
        </w:rPr>
        <w:t>פינדרוס</w:t>
      </w:r>
      <w:bookmarkStart w:id="20085" w:name="_ETM_Q31_448480"/>
      <w:bookmarkEnd w:id="20085"/>
      <w:r>
        <w:rPr>
          <w:rFonts w:hint="cs"/>
          <w:rtl/>
        </w:rPr>
        <w:t xml:space="preserve">. </w:t>
      </w:r>
      <w:r>
        <w:rPr>
          <w:rtl/>
        </w:rPr>
        <w:t xml:space="preserve">אנחנו </w:t>
      </w:r>
      <w:bookmarkStart w:id="20086" w:name="_ETM_Q31_449140"/>
      <w:bookmarkEnd w:id="20086"/>
      <w:r>
        <w:rPr>
          <w:rtl/>
        </w:rPr>
        <w:t xml:space="preserve">צריכים </w:t>
      </w:r>
      <w:bookmarkStart w:id="20087" w:name="_ETM_Q31_449800"/>
      <w:bookmarkEnd w:id="20087"/>
      <w:r>
        <w:rPr>
          <w:rtl/>
        </w:rPr>
        <w:t xml:space="preserve">אתכם </w:t>
      </w:r>
      <w:bookmarkStart w:id="20088" w:name="_ETM_Q31_450580"/>
      <w:bookmarkEnd w:id="20088"/>
      <w:r>
        <w:rPr>
          <w:rtl/>
        </w:rPr>
        <w:t xml:space="preserve">איתנו </w:t>
      </w:r>
      <w:bookmarkStart w:id="20089" w:name="_ETM_Q31_451300"/>
      <w:bookmarkStart w:id="20090" w:name="_ETM_Q31_451960"/>
      <w:bookmarkEnd w:id="20089"/>
      <w:bookmarkEnd w:id="20090"/>
      <w:r>
        <w:rPr>
          <w:rtl/>
        </w:rPr>
        <w:t xml:space="preserve">בשדות </w:t>
      </w:r>
      <w:bookmarkStart w:id="20091" w:name="_ETM_Q31_452350"/>
      <w:bookmarkEnd w:id="20091"/>
      <w:r>
        <w:rPr>
          <w:rtl/>
        </w:rPr>
        <w:t>הק</w:t>
      </w:r>
      <w:bookmarkStart w:id="20092" w:name="_ETM_Q31_453699"/>
      <w:bookmarkEnd w:id="20092"/>
      <w:r>
        <w:rPr>
          <w:rFonts w:hint="cs"/>
          <w:rtl/>
        </w:rPr>
        <w:t>רב.</w:t>
      </w:r>
      <w:bookmarkStart w:id="20093" w:name="_ETM_Q31_452000"/>
      <w:bookmarkEnd w:id="20093"/>
      <w:r w:rsidR="00CD0F8B">
        <w:rPr>
          <w:rFonts w:hint="cs"/>
          <w:rtl/>
        </w:rPr>
        <w:t xml:space="preserve"> </w:t>
      </w:r>
      <w:r>
        <w:rPr>
          <w:rtl/>
        </w:rPr>
        <w:t xml:space="preserve">אנחנו </w:t>
      </w:r>
      <w:bookmarkStart w:id="20094" w:name="_ETM_Q31_454240"/>
      <w:bookmarkEnd w:id="20094"/>
      <w:r>
        <w:rPr>
          <w:rtl/>
        </w:rPr>
        <w:t xml:space="preserve">צריכים </w:t>
      </w:r>
      <w:bookmarkStart w:id="20095" w:name="_ETM_Q31_454689"/>
      <w:bookmarkEnd w:id="20095"/>
      <w:r>
        <w:rPr>
          <w:rtl/>
        </w:rPr>
        <w:t xml:space="preserve">אתכם </w:t>
      </w:r>
      <w:bookmarkStart w:id="20096" w:name="_ETM_Q31_455050"/>
      <w:bookmarkEnd w:id="20096"/>
      <w:r>
        <w:rPr>
          <w:rFonts w:hint="cs"/>
          <w:rtl/>
        </w:rPr>
        <w:t>א</w:t>
      </w:r>
      <w:bookmarkStart w:id="20097" w:name="_ETM_Q31_453000"/>
      <w:bookmarkEnd w:id="20097"/>
      <w:r>
        <w:rPr>
          <w:rFonts w:hint="cs"/>
          <w:rtl/>
        </w:rPr>
        <w:t xml:space="preserve">יתנו </w:t>
      </w:r>
      <w:bookmarkStart w:id="20098" w:name="_ETM_Q31_455409"/>
      <w:bookmarkEnd w:id="20098"/>
      <w:r>
        <w:rPr>
          <w:rtl/>
        </w:rPr>
        <w:t xml:space="preserve">בשדות </w:t>
      </w:r>
      <w:bookmarkStart w:id="20099" w:name="_ETM_Q31_455770"/>
      <w:bookmarkEnd w:id="20099"/>
      <w:r>
        <w:rPr>
          <w:rtl/>
        </w:rPr>
        <w:t>הקרב</w:t>
      </w:r>
      <w:r>
        <w:rPr>
          <w:rFonts w:hint="cs"/>
          <w:rtl/>
        </w:rPr>
        <w:t>.</w:t>
      </w:r>
      <w:bookmarkStart w:id="20100" w:name="_ETM_Q31_457210"/>
      <w:bookmarkEnd w:id="20100"/>
      <w:r>
        <w:rPr>
          <w:rFonts w:hint="cs"/>
          <w:rtl/>
        </w:rPr>
        <w:t xml:space="preserve"> </w:t>
      </w:r>
      <w:r>
        <w:rPr>
          <w:rtl/>
        </w:rPr>
        <w:t xml:space="preserve">יש </w:t>
      </w:r>
      <w:bookmarkStart w:id="20101" w:name="_ETM_Q31_457630"/>
      <w:bookmarkEnd w:id="20101"/>
      <w:r>
        <w:rPr>
          <w:rtl/>
        </w:rPr>
        <w:t xml:space="preserve">אנשים </w:t>
      </w:r>
      <w:bookmarkStart w:id="20102" w:name="_ETM_Q31_458080"/>
      <w:bookmarkEnd w:id="20102"/>
      <w:r>
        <w:rPr>
          <w:rtl/>
        </w:rPr>
        <w:t xml:space="preserve">שלא </w:t>
      </w:r>
      <w:bookmarkStart w:id="20103" w:name="_ETM_Q31_458380"/>
      <w:bookmarkEnd w:id="20103"/>
      <w:r>
        <w:rPr>
          <w:rtl/>
        </w:rPr>
        <w:t xml:space="preserve">חוזרים </w:t>
      </w:r>
      <w:bookmarkStart w:id="20104" w:name="_ETM_Q31_458770"/>
      <w:bookmarkEnd w:id="20104"/>
      <w:r>
        <w:rPr>
          <w:rFonts w:hint="cs"/>
          <w:rtl/>
        </w:rPr>
        <w:t>מ</w:t>
      </w:r>
      <w:r>
        <w:rPr>
          <w:rtl/>
        </w:rPr>
        <w:t>שם</w:t>
      </w:r>
      <w:r>
        <w:rPr>
          <w:rFonts w:hint="cs"/>
          <w:rtl/>
        </w:rPr>
        <w:t>.</w:t>
      </w:r>
    </w:p>
    <w:p w:rsidR="005958DA" w:rsidRDefault="005958DA" w:rsidP="00DE623F">
      <w:pPr>
        <w:rPr>
          <w:rtl/>
        </w:rPr>
      </w:pPr>
      <w:bookmarkStart w:id="20105" w:name="_ETM_Q31_460000"/>
      <w:bookmarkEnd w:id="20105"/>
    </w:p>
    <w:p w:rsidR="005958DA" w:rsidRDefault="005958DA" w:rsidP="00DE623F">
      <w:pPr>
        <w:pStyle w:val="af6"/>
        <w:keepNext/>
        <w:rPr>
          <w:rtl/>
        </w:rPr>
      </w:pPr>
      <w:bookmarkStart w:id="20106" w:name="ET_yor_6598_20"/>
      <w:r w:rsidRPr="00967D55">
        <w:rPr>
          <w:rStyle w:val="TagStyle"/>
          <w:rtl/>
        </w:rPr>
        <w:t xml:space="preserve"> &lt;&lt; יור &gt;&gt; </w:t>
      </w:r>
      <w:r>
        <w:rPr>
          <w:rtl/>
        </w:rPr>
        <w:t>היו"ר משה סולומון:</w:t>
      </w:r>
      <w:r w:rsidRPr="00967D55">
        <w:rPr>
          <w:rStyle w:val="TagStyle"/>
          <w:rtl/>
        </w:rPr>
        <w:t xml:space="preserve"> &lt;&lt; יור &gt;&gt;</w:t>
      </w:r>
      <w:r>
        <w:rPr>
          <w:rtl/>
        </w:rPr>
        <w:t xml:space="preserve">  </w:t>
      </w:r>
      <w:bookmarkEnd w:id="20106"/>
    </w:p>
    <w:p w:rsidR="005958DA" w:rsidRDefault="005958DA" w:rsidP="002F594A">
      <w:pPr>
        <w:rPr>
          <w:rtl/>
        </w:rPr>
      </w:pPr>
    </w:p>
    <w:p w:rsidR="005958DA" w:rsidRDefault="005958DA" w:rsidP="00DE623F">
      <w:pPr>
        <w:rPr>
          <w:rtl/>
        </w:rPr>
      </w:pPr>
      <w:bookmarkStart w:id="20107" w:name="_ETM_Q31_456000"/>
      <w:bookmarkStart w:id="20108" w:name="_ETM_Q31_459520"/>
      <w:bookmarkEnd w:id="20107"/>
      <w:bookmarkEnd w:id="20108"/>
      <w:r>
        <w:rPr>
          <w:rFonts w:hint="cs"/>
          <w:rtl/>
        </w:rPr>
        <w:t xml:space="preserve">תודה. </w:t>
      </w:r>
      <w:r>
        <w:rPr>
          <w:rtl/>
        </w:rPr>
        <w:t xml:space="preserve">תודה </w:t>
      </w:r>
      <w:bookmarkStart w:id="20109" w:name="_ETM_Q31_459880"/>
      <w:bookmarkEnd w:id="20109"/>
      <w:r>
        <w:rPr>
          <w:rtl/>
        </w:rPr>
        <w:t>רבה</w:t>
      </w:r>
      <w:r>
        <w:rPr>
          <w:rFonts w:hint="cs"/>
          <w:rtl/>
        </w:rPr>
        <w:t>.</w:t>
      </w:r>
    </w:p>
    <w:p w:rsidR="005958DA" w:rsidRDefault="005958DA" w:rsidP="00DE623F">
      <w:pPr>
        <w:rPr>
          <w:rtl/>
        </w:rPr>
      </w:pPr>
      <w:bookmarkStart w:id="20110" w:name="_ETM_Q31_458000"/>
      <w:bookmarkEnd w:id="20110"/>
    </w:p>
    <w:p w:rsidR="005958DA" w:rsidRDefault="005958DA" w:rsidP="00DE623F">
      <w:pPr>
        <w:pStyle w:val="-"/>
        <w:keepNext/>
        <w:rPr>
          <w:rtl/>
        </w:rPr>
      </w:pPr>
      <w:bookmarkStart w:id="20111" w:name="ET_speakercontinue_5855_21"/>
      <w:r w:rsidRPr="00967D55">
        <w:rPr>
          <w:rStyle w:val="TagStyle"/>
          <w:rtl/>
        </w:rPr>
        <w:t xml:space="preserve"> &lt;&lt; דובר_המשך &gt;&gt; </w:t>
      </w:r>
      <w:r>
        <w:rPr>
          <w:rtl/>
        </w:rPr>
        <w:t>מתן כהנא (המחנה הממלכתי):</w:t>
      </w:r>
      <w:r w:rsidRPr="00967D55">
        <w:rPr>
          <w:rStyle w:val="TagStyle"/>
          <w:rtl/>
        </w:rPr>
        <w:t xml:space="preserve"> &lt;&lt; דובר_המשך &gt;&gt;</w:t>
      </w:r>
      <w:r>
        <w:rPr>
          <w:rtl/>
        </w:rPr>
        <w:t xml:space="preserve">  </w:t>
      </w:r>
      <w:bookmarkEnd w:id="20111"/>
    </w:p>
    <w:p w:rsidR="005958DA" w:rsidRDefault="005958DA" w:rsidP="002F594A">
      <w:pPr>
        <w:rPr>
          <w:rtl/>
        </w:rPr>
      </w:pPr>
    </w:p>
    <w:p w:rsidR="005958DA" w:rsidRDefault="005958DA" w:rsidP="00DE623F">
      <w:pPr>
        <w:rPr>
          <w:rtl/>
        </w:rPr>
      </w:pPr>
      <w:bookmarkStart w:id="20112" w:name="_ETM_Q31_459000"/>
      <w:bookmarkStart w:id="20113" w:name="_ETM_Q31_460120"/>
      <w:bookmarkEnd w:id="20112"/>
      <w:bookmarkEnd w:id="20113"/>
      <w:r>
        <w:rPr>
          <w:rtl/>
        </w:rPr>
        <w:t xml:space="preserve">האמירה </w:t>
      </w:r>
      <w:bookmarkStart w:id="20114" w:name="_ETM_Q31_460480"/>
      <w:bookmarkEnd w:id="20114"/>
      <w:r>
        <w:rPr>
          <w:rtl/>
        </w:rPr>
        <w:t xml:space="preserve">שלך </w:t>
      </w:r>
      <w:bookmarkStart w:id="20115" w:name="_ETM_Q31_460750"/>
      <w:bookmarkEnd w:id="20115"/>
      <w:r>
        <w:rPr>
          <w:rtl/>
        </w:rPr>
        <w:t xml:space="preserve">היא </w:t>
      </w:r>
      <w:bookmarkStart w:id="20116" w:name="_ETM_Q31_460839"/>
      <w:bookmarkEnd w:id="20116"/>
      <w:r>
        <w:rPr>
          <w:rtl/>
        </w:rPr>
        <w:t xml:space="preserve">אמירה </w:t>
      </w:r>
      <w:bookmarkStart w:id="20117" w:name="_ETM_Q31_461140"/>
      <w:bookmarkEnd w:id="20117"/>
      <w:r>
        <w:rPr>
          <w:rtl/>
        </w:rPr>
        <w:t>אומללה</w:t>
      </w:r>
      <w:r>
        <w:rPr>
          <w:rFonts w:hint="cs"/>
          <w:rtl/>
        </w:rPr>
        <w:t>.</w:t>
      </w:r>
    </w:p>
    <w:p w:rsidR="005958DA" w:rsidRDefault="005958DA" w:rsidP="00DE623F">
      <w:pPr>
        <w:rPr>
          <w:rtl/>
        </w:rPr>
      </w:pPr>
      <w:bookmarkStart w:id="20118" w:name="_ETM_Q31_461000"/>
      <w:bookmarkEnd w:id="20118"/>
    </w:p>
    <w:p w:rsidR="005958DA" w:rsidRDefault="005958DA" w:rsidP="00DE623F">
      <w:pPr>
        <w:pStyle w:val="af6"/>
        <w:keepNext/>
        <w:rPr>
          <w:rtl/>
        </w:rPr>
      </w:pPr>
      <w:bookmarkStart w:id="20119" w:name="ET_yor_6598_22"/>
      <w:r w:rsidRPr="00967D55">
        <w:rPr>
          <w:rStyle w:val="TagStyle"/>
          <w:rtl/>
        </w:rPr>
        <w:t xml:space="preserve"> &lt;&lt; יור &gt;&gt; </w:t>
      </w:r>
      <w:r>
        <w:rPr>
          <w:rtl/>
        </w:rPr>
        <w:t>היו"ר משה סולומון:</w:t>
      </w:r>
      <w:r w:rsidRPr="00967D55">
        <w:rPr>
          <w:rStyle w:val="TagStyle"/>
          <w:rtl/>
        </w:rPr>
        <w:t xml:space="preserve"> &lt;&lt; יור &gt;&gt;</w:t>
      </w:r>
      <w:r>
        <w:rPr>
          <w:rtl/>
        </w:rPr>
        <w:t xml:space="preserve">  </w:t>
      </w:r>
      <w:bookmarkEnd w:id="20119"/>
    </w:p>
    <w:p w:rsidR="005958DA" w:rsidRDefault="005958DA" w:rsidP="002F594A">
      <w:pPr>
        <w:rPr>
          <w:rtl/>
        </w:rPr>
      </w:pPr>
    </w:p>
    <w:p w:rsidR="005958DA" w:rsidRDefault="005958DA" w:rsidP="00DE623F">
      <w:pPr>
        <w:rPr>
          <w:rtl/>
        </w:rPr>
      </w:pPr>
      <w:bookmarkStart w:id="20120" w:name="_ETM_Q31_462000"/>
      <w:bookmarkStart w:id="20121" w:name="_ETM_Q31_461830"/>
      <w:bookmarkEnd w:id="20120"/>
      <w:bookmarkEnd w:id="20121"/>
      <w:r>
        <w:rPr>
          <w:rtl/>
        </w:rPr>
        <w:t xml:space="preserve">תודה </w:t>
      </w:r>
      <w:bookmarkStart w:id="20122" w:name="_ETM_Q31_462460"/>
      <w:bookmarkEnd w:id="20122"/>
      <w:r>
        <w:rPr>
          <w:rtl/>
        </w:rPr>
        <w:t>רבה</w:t>
      </w:r>
      <w:r>
        <w:rPr>
          <w:rFonts w:hint="cs"/>
          <w:rtl/>
        </w:rPr>
        <w:t>.</w:t>
      </w:r>
      <w:r>
        <w:rPr>
          <w:rtl/>
        </w:rPr>
        <w:t xml:space="preserve"> </w:t>
      </w:r>
      <w:bookmarkStart w:id="20123" w:name="_ETM_Q31_463390"/>
      <w:bookmarkEnd w:id="20123"/>
      <w:r>
        <w:rPr>
          <w:rtl/>
        </w:rPr>
        <w:t xml:space="preserve">חבר </w:t>
      </w:r>
      <w:bookmarkStart w:id="20124" w:name="_ETM_Q31_463660"/>
      <w:bookmarkEnd w:id="20124"/>
      <w:r>
        <w:rPr>
          <w:rtl/>
        </w:rPr>
        <w:t xml:space="preserve">הכנסת </w:t>
      </w:r>
      <w:bookmarkStart w:id="20125" w:name="_ETM_Q31_463960"/>
      <w:bookmarkEnd w:id="20125"/>
      <w:r>
        <w:rPr>
          <w:rtl/>
        </w:rPr>
        <w:t xml:space="preserve">אלעזר </w:t>
      </w:r>
      <w:bookmarkStart w:id="20126" w:name="_ETM_Q31_464320"/>
      <w:bookmarkEnd w:id="20126"/>
      <w:r>
        <w:rPr>
          <w:rtl/>
        </w:rPr>
        <w:t>שטרן</w:t>
      </w:r>
      <w:r>
        <w:rPr>
          <w:rFonts w:hint="cs"/>
          <w:rtl/>
        </w:rPr>
        <w:t>,</w:t>
      </w:r>
      <w:r>
        <w:rPr>
          <w:rtl/>
        </w:rPr>
        <w:t xml:space="preserve"> </w:t>
      </w:r>
      <w:bookmarkStart w:id="20127" w:name="_ETM_Q31_464740"/>
      <w:bookmarkEnd w:id="20127"/>
      <w:r>
        <w:rPr>
          <w:rtl/>
        </w:rPr>
        <w:t>בבקשה</w:t>
      </w:r>
      <w:r>
        <w:rPr>
          <w:rFonts w:hint="cs"/>
          <w:rtl/>
        </w:rPr>
        <w:t>.</w:t>
      </w:r>
      <w:r>
        <w:rPr>
          <w:rtl/>
        </w:rPr>
        <w:t xml:space="preserve"> </w:t>
      </w:r>
      <w:bookmarkStart w:id="20128" w:name="_ETM_Q31_466300"/>
      <w:bookmarkEnd w:id="20128"/>
    </w:p>
    <w:p w:rsidR="005958DA" w:rsidRDefault="005958DA" w:rsidP="00DE623F">
      <w:pPr>
        <w:rPr>
          <w:rtl/>
        </w:rPr>
      </w:pPr>
      <w:bookmarkStart w:id="20129" w:name="_ETM_Q31_466000"/>
      <w:bookmarkEnd w:id="20129"/>
    </w:p>
    <w:p w:rsidR="005958DA" w:rsidRDefault="005958DA" w:rsidP="00DE623F">
      <w:pPr>
        <w:rPr>
          <w:rtl/>
        </w:rPr>
      </w:pPr>
      <w:bookmarkStart w:id="20130" w:name="_ETM_Q31_467000"/>
      <w:bookmarkEnd w:id="20130"/>
      <w:r>
        <w:rPr>
          <w:rtl/>
        </w:rPr>
        <w:t xml:space="preserve">רק </w:t>
      </w:r>
      <w:bookmarkStart w:id="20131" w:name="_ETM_Q31_466750"/>
      <w:bookmarkEnd w:id="20131"/>
      <w:r>
        <w:rPr>
          <w:rFonts w:hint="cs"/>
          <w:rtl/>
        </w:rPr>
        <w:t xml:space="preserve">אני </w:t>
      </w:r>
      <w:r>
        <w:rPr>
          <w:rtl/>
        </w:rPr>
        <w:t xml:space="preserve">מבקש </w:t>
      </w:r>
      <w:bookmarkStart w:id="20132" w:name="_ETM_Q31_467140"/>
      <w:bookmarkEnd w:id="20132"/>
      <w:r>
        <w:rPr>
          <w:rtl/>
        </w:rPr>
        <w:t xml:space="preserve">להודיע </w:t>
      </w:r>
      <w:bookmarkStart w:id="20133" w:name="_ETM_Q31_467529"/>
      <w:bookmarkEnd w:id="20133"/>
      <w:r>
        <w:rPr>
          <w:rtl/>
        </w:rPr>
        <w:t xml:space="preserve">שבשעה </w:t>
      </w:r>
      <w:bookmarkStart w:id="20134" w:name="_ETM_Q31_468070"/>
      <w:bookmarkEnd w:id="20134"/>
      <w:r>
        <w:rPr>
          <w:rtl/>
        </w:rPr>
        <w:t xml:space="preserve">זו </w:t>
      </w:r>
      <w:bookmarkStart w:id="20135" w:name="_ETM_Q31_468760"/>
      <w:bookmarkEnd w:id="20135"/>
      <w:r>
        <w:rPr>
          <w:rtl/>
        </w:rPr>
        <w:t xml:space="preserve">מתקיימת </w:t>
      </w:r>
      <w:bookmarkStart w:id="20136" w:name="_ETM_Q31_469300"/>
      <w:bookmarkEnd w:id="20136"/>
      <w:r>
        <w:rPr>
          <w:rtl/>
        </w:rPr>
        <w:t xml:space="preserve">הלווייתו </w:t>
      </w:r>
      <w:bookmarkStart w:id="20137" w:name="_ETM_Q31_469839"/>
      <w:bookmarkEnd w:id="20137"/>
      <w:r>
        <w:rPr>
          <w:rtl/>
        </w:rPr>
        <w:t xml:space="preserve">של </w:t>
      </w:r>
      <w:bookmarkStart w:id="20138" w:name="_ETM_Q31_470110"/>
      <w:bookmarkStart w:id="20139" w:name="_ETM_Q31_470410"/>
      <w:bookmarkEnd w:id="20138"/>
      <w:bookmarkEnd w:id="20139"/>
      <w:r w:rsidRPr="00F65E82">
        <w:rPr>
          <w:rtl/>
        </w:rPr>
        <w:t xml:space="preserve">רס"ר אלעד יעקב </w:t>
      </w:r>
      <w:proofErr w:type="spellStart"/>
      <w:r w:rsidRPr="00F65E82">
        <w:rPr>
          <w:rtl/>
        </w:rPr>
        <w:t>וינקלשטיין</w:t>
      </w:r>
      <w:proofErr w:type="spellEnd"/>
      <w:r>
        <w:rPr>
          <w:rFonts w:hint="cs"/>
          <w:rtl/>
        </w:rPr>
        <w:t xml:space="preserve">, </w:t>
      </w:r>
      <w:bookmarkStart w:id="20140" w:name="_ETM_Q31_470740"/>
      <w:bookmarkStart w:id="20141" w:name="_ETM_Q31_471250"/>
      <w:bookmarkStart w:id="20142" w:name="_ETM_Q31_472390"/>
      <w:bookmarkEnd w:id="20140"/>
      <w:bookmarkEnd w:id="20141"/>
      <w:bookmarkEnd w:id="20142"/>
      <w:r>
        <w:rPr>
          <w:rtl/>
        </w:rPr>
        <w:t xml:space="preserve">השם </w:t>
      </w:r>
      <w:bookmarkStart w:id="20143" w:name="_ETM_Q31_472660"/>
      <w:bookmarkEnd w:id="20143"/>
      <w:r>
        <w:rPr>
          <w:rtl/>
        </w:rPr>
        <w:t xml:space="preserve">ייקום </w:t>
      </w:r>
      <w:bookmarkStart w:id="20144" w:name="_ETM_Q31_472990"/>
      <w:bookmarkEnd w:id="20144"/>
      <w:r>
        <w:rPr>
          <w:rtl/>
        </w:rPr>
        <w:t>דמו</w:t>
      </w:r>
      <w:r>
        <w:rPr>
          <w:rFonts w:hint="cs"/>
          <w:rtl/>
        </w:rPr>
        <w:t>,</w:t>
      </w:r>
      <w:r>
        <w:rPr>
          <w:rtl/>
        </w:rPr>
        <w:t xml:space="preserve"> </w:t>
      </w:r>
      <w:bookmarkStart w:id="20145" w:name="_ETM_Q31_473440"/>
      <w:bookmarkEnd w:id="20145"/>
      <w:r>
        <w:rPr>
          <w:rtl/>
        </w:rPr>
        <w:t xml:space="preserve">ובשם </w:t>
      </w:r>
      <w:bookmarkStart w:id="20146" w:name="_ETM_Q31_474520"/>
      <w:bookmarkEnd w:id="20146"/>
      <w:r>
        <w:rPr>
          <w:rtl/>
        </w:rPr>
        <w:t xml:space="preserve">הכנסת אנחנו </w:t>
      </w:r>
      <w:bookmarkStart w:id="20147" w:name="_ETM_Q31_473710"/>
      <w:bookmarkEnd w:id="20147"/>
      <w:r>
        <w:rPr>
          <w:rtl/>
        </w:rPr>
        <w:t xml:space="preserve">משתתפים </w:t>
      </w:r>
      <w:bookmarkStart w:id="20148" w:name="_ETM_Q31_474250"/>
      <w:bookmarkStart w:id="20149" w:name="_ETM_Q31_474970"/>
      <w:bookmarkEnd w:id="20148"/>
      <w:bookmarkEnd w:id="20149"/>
      <w:r>
        <w:rPr>
          <w:rtl/>
        </w:rPr>
        <w:t xml:space="preserve">בצער </w:t>
      </w:r>
      <w:bookmarkStart w:id="20150" w:name="_ETM_Q31_475330"/>
      <w:bookmarkEnd w:id="20150"/>
      <w:r>
        <w:rPr>
          <w:rtl/>
        </w:rPr>
        <w:t>המשפחה</w:t>
      </w:r>
      <w:r>
        <w:rPr>
          <w:rFonts w:hint="cs"/>
          <w:rtl/>
        </w:rPr>
        <w:t>.</w:t>
      </w:r>
      <w:r>
        <w:rPr>
          <w:rtl/>
        </w:rPr>
        <w:t xml:space="preserve"> </w:t>
      </w:r>
      <w:bookmarkStart w:id="20151" w:name="_ETM_Q31_482669"/>
      <w:bookmarkEnd w:id="20151"/>
    </w:p>
    <w:p w:rsidR="005958DA" w:rsidRDefault="005958DA" w:rsidP="00DE623F">
      <w:pPr>
        <w:rPr>
          <w:rtl/>
        </w:rPr>
      </w:pPr>
    </w:p>
    <w:p w:rsidR="005958DA" w:rsidRDefault="005958DA" w:rsidP="00DE623F">
      <w:pPr>
        <w:rPr>
          <w:rtl/>
        </w:rPr>
      </w:pPr>
      <w:bookmarkStart w:id="20152" w:name="_ETM_Q31_481000"/>
      <w:bookmarkEnd w:id="20152"/>
      <w:r>
        <w:rPr>
          <w:rtl/>
        </w:rPr>
        <w:t>בבקשה</w:t>
      </w:r>
      <w:r>
        <w:rPr>
          <w:rFonts w:hint="cs"/>
          <w:rtl/>
        </w:rPr>
        <w:t>,</w:t>
      </w:r>
      <w:r>
        <w:rPr>
          <w:rtl/>
        </w:rPr>
        <w:t xml:space="preserve"> </w:t>
      </w:r>
      <w:bookmarkStart w:id="20153" w:name="_ETM_Q31_483210"/>
      <w:bookmarkEnd w:id="20153"/>
      <w:r>
        <w:rPr>
          <w:rtl/>
        </w:rPr>
        <w:t>לרשותך</w:t>
      </w:r>
      <w:r>
        <w:rPr>
          <w:rFonts w:hint="cs"/>
          <w:rtl/>
        </w:rPr>
        <w:t xml:space="preserve"> שלוש</w:t>
      </w:r>
      <w:bookmarkStart w:id="20154" w:name="_ETM_Q31_483689"/>
      <w:bookmarkEnd w:id="20154"/>
      <w:r>
        <w:rPr>
          <w:rtl/>
        </w:rPr>
        <w:t xml:space="preserve"> </w:t>
      </w:r>
      <w:bookmarkStart w:id="20155" w:name="_ETM_Q31_483929"/>
      <w:bookmarkEnd w:id="20155"/>
      <w:r>
        <w:rPr>
          <w:rtl/>
        </w:rPr>
        <w:t>דקות</w:t>
      </w:r>
      <w:r>
        <w:rPr>
          <w:rFonts w:hint="cs"/>
          <w:rtl/>
        </w:rPr>
        <w:t>.</w:t>
      </w:r>
    </w:p>
    <w:p w:rsidR="005958DA" w:rsidRDefault="005958DA" w:rsidP="00DE623F">
      <w:pPr>
        <w:rPr>
          <w:rtl/>
        </w:rPr>
      </w:pPr>
      <w:bookmarkStart w:id="20156" w:name="_ETM_Q31_485000"/>
      <w:bookmarkEnd w:id="20156"/>
    </w:p>
    <w:p w:rsidR="005958DA" w:rsidRDefault="005958DA" w:rsidP="00DE623F">
      <w:pPr>
        <w:pStyle w:val="a4"/>
        <w:keepNext/>
        <w:rPr>
          <w:rtl/>
        </w:rPr>
      </w:pPr>
      <w:bookmarkStart w:id="20157" w:name="ET_speaker_5109_23"/>
      <w:r w:rsidRPr="00F65E82">
        <w:rPr>
          <w:rStyle w:val="TagStyle"/>
          <w:rtl/>
        </w:rPr>
        <w:t xml:space="preserve"> &lt;&lt; דובר &gt;&gt; </w:t>
      </w:r>
      <w:bookmarkStart w:id="20158" w:name="_Toc187141381"/>
      <w:r>
        <w:rPr>
          <w:rtl/>
        </w:rPr>
        <w:t>אלעזר שטרן (יש עתיד):</w:t>
      </w:r>
      <w:bookmarkEnd w:id="20158"/>
      <w:r w:rsidRPr="00F65E82">
        <w:rPr>
          <w:rStyle w:val="TagStyle"/>
          <w:rtl/>
        </w:rPr>
        <w:t xml:space="preserve"> &lt;&lt; דובר &gt;&gt;</w:t>
      </w:r>
      <w:r>
        <w:rPr>
          <w:rtl/>
        </w:rPr>
        <w:t xml:space="preserve">  </w:t>
      </w:r>
      <w:bookmarkEnd w:id="20157"/>
    </w:p>
    <w:p w:rsidR="005958DA" w:rsidRDefault="005958DA" w:rsidP="002F594A">
      <w:pPr>
        <w:rPr>
          <w:rtl/>
        </w:rPr>
      </w:pPr>
    </w:p>
    <w:p w:rsidR="005958DA" w:rsidRDefault="005958DA" w:rsidP="00CD0F8B">
      <w:pPr>
        <w:rPr>
          <w:rtl/>
        </w:rPr>
      </w:pPr>
      <w:bookmarkStart w:id="20159" w:name="_ETM_Q31_485379"/>
      <w:bookmarkEnd w:id="20159"/>
      <w:r>
        <w:rPr>
          <w:rtl/>
        </w:rPr>
        <w:t xml:space="preserve">אדוני </w:t>
      </w:r>
      <w:bookmarkStart w:id="20160" w:name="_ETM_Q31_485799"/>
      <w:bookmarkEnd w:id="20160"/>
      <w:r>
        <w:rPr>
          <w:rtl/>
        </w:rPr>
        <w:t xml:space="preserve">היושב </w:t>
      </w:r>
      <w:bookmarkStart w:id="20161" w:name="_ETM_Q31_486220"/>
      <w:bookmarkEnd w:id="20161"/>
      <w:r>
        <w:rPr>
          <w:rtl/>
        </w:rPr>
        <w:t>בראש</w:t>
      </w:r>
      <w:r>
        <w:rPr>
          <w:rFonts w:hint="cs"/>
          <w:rtl/>
        </w:rPr>
        <w:t>,</w:t>
      </w:r>
      <w:r>
        <w:rPr>
          <w:rtl/>
        </w:rPr>
        <w:t xml:space="preserve"> </w:t>
      </w:r>
      <w:bookmarkStart w:id="20162" w:name="_ETM_Q31_487120"/>
      <w:bookmarkEnd w:id="20162"/>
      <w:r>
        <w:rPr>
          <w:rtl/>
        </w:rPr>
        <w:t xml:space="preserve">אתה </w:t>
      </w:r>
      <w:bookmarkStart w:id="20163" w:name="_ETM_Q31_487419"/>
      <w:bookmarkEnd w:id="20163"/>
      <w:r>
        <w:rPr>
          <w:rtl/>
        </w:rPr>
        <w:t xml:space="preserve">כמוני </w:t>
      </w:r>
      <w:bookmarkStart w:id="20164" w:name="_ETM_Q31_487899"/>
      <w:bookmarkEnd w:id="20164"/>
      <w:r>
        <w:rPr>
          <w:rtl/>
        </w:rPr>
        <w:t xml:space="preserve">בטח </w:t>
      </w:r>
      <w:bookmarkStart w:id="20165" w:name="_ETM_Q31_488260"/>
      <w:bookmarkEnd w:id="20165"/>
      <w:r>
        <w:rPr>
          <w:rtl/>
        </w:rPr>
        <w:t xml:space="preserve">יודע </w:t>
      </w:r>
      <w:bookmarkStart w:id="20166" w:name="_ETM_Q31_490360"/>
      <w:bookmarkEnd w:id="20166"/>
      <w:r>
        <w:rPr>
          <w:rFonts w:hint="cs"/>
          <w:rtl/>
        </w:rPr>
        <w:t>ש</w:t>
      </w:r>
      <w:r>
        <w:rPr>
          <w:rtl/>
        </w:rPr>
        <w:t xml:space="preserve">כשעמד </w:t>
      </w:r>
      <w:bookmarkStart w:id="20167" w:name="_ETM_Q31_490839"/>
      <w:bookmarkEnd w:id="20167"/>
      <w:r>
        <w:rPr>
          <w:rtl/>
        </w:rPr>
        <w:t xml:space="preserve">פה </w:t>
      </w:r>
      <w:bookmarkStart w:id="20168" w:name="_ETM_Q31_490990"/>
      <w:bookmarkEnd w:id="20168"/>
      <w:r>
        <w:rPr>
          <w:rtl/>
        </w:rPr>
        <w:t xml:space="preserve">קודם </w:t>
      </w:r>
      <w:bookmarkStart w:id="20169" w:name="_ETM_Q31_492040"/>
      <w:bookmarkEnd w:id="20169"/>
      <w:r>
        <w:rPr>
          <w:rtl/>
        </w:rPr>
        <w:t xml:space="preserve">שר </w:t>
      </w:r>
      <w:bookmarkStart w:id="20170" w:name="_ETM_Q31_492370"/>
      <w:bookmarkEnd w:id="20170"/>
      <w:r>
        <w:rPr>
          <w:rtl/>
        </w:rPr>
        <w:t xml:space="preserve">ההסתה </w:t>
      </w:r>
      <w:bookmarkStart w:id="20171" w:name="_ETM_Q31_493000"/>
      <w:bookmarkEnd w:id="20171"/>
      <w:r>
        <w:rPr>
          <w:rFonts w:hint="cs"/>
          <w:rtl/>
        </w:rPr>
        <w:t xml:space="preserve">קרעי </w:t>
      </w:r>
      <w:bookmarkStart w:id="20172" w:name="_ETM_Q31_494360"/>
      <w:bookmarkStart w:id="20173" w:name="_ETM_Q31_495019"/>
      <w:bookmarkEnd w:id="20172"/>
      <w:bookmarkEnd w:id="20173"/>
      <w:r>
        <w:rPr>
          <w:rtl/>
        </w:rPr>
        <w:t xml:space="preserve">כדי </w:t>
      </w:r>
      <w:bookmarkStart w:id="20174" w:name="_ETM_Q31_495349"/>
      <w:bookmarkEnd w:id="20174"/>
      <w:r>
        <w:rPr>
          <w:rtl/>
        </w:rPr>
        <w:t xml:space="preserve">להתנגח </w:t>
      </w:r>
      <w:bookmarkStart w:id="20175" w:name="_ETM_Q31_495949"/>
      <w:bookmarkEnd w:id="20175"/>
      <w:r>
        <w:rPr>
          <w:rFonts w:hint="cs"/>
          <w:rtl/>
        </w:rPr>
        <w:t>ב</w:t>
      </w:r>
      <w:r>
        <w:rPr>
          <w:rtl/>
        </w:rPr>
        <w:t xml:space="preserve">בית </w:t>
      </w:r>
      <w:bookmarkStart w:id="20176" w:name="_ETM_Q31_496279"/>
      <w:bookmarkEnd w:id="20176"/>
      <w:r>
        <w:rPr>
          <w:rtl/>
        </w:rPr>
        <w:t xml:space="preserve">המשפט </w:t>
      </w:r>
      <w:bookmarkStart w:id="20177" w:name="_ETM_Q31_496849"/>
      <w:bookmarkEnd w:id="20177"/>
      <w:r>
        <w:rPr>
          <w:rtl/>
        </w:rPr>
        <w:t>העליון</w:t>
      </w:r>
      <w:r w:rsidR="00CD0F8B">
        <w:rPr>
          <w:rFonts w:hint="cs"/>
          <w:rtl/>
        </w:rPr>
        <w:t>,</w:t>
      </w:r>
      <w:r>
        <w:rPr>
          <w:rFonts w:hint="cs"/>
          <w:rtl/>
        </w:rPr>
        <w:t xml:space="preserve"> הוא הקריא</w:t>
      </w:r>
      <w:r>
        <w:rPr>
          <w:rtl/>
        </w:rPr>
        <w:t xml:space="preserve"> </w:t>
      </w:r>
      <w:bookmarkStart w:id="20178" w:name="_ETM_Q31_497509"/>
      <w:bookmarkEnd w:id="20178"/>
      <w:r>
        <w:rPr>
          <w:rtl/>
        </w:rPr>
        <w:t xml:space="preserve">את </w:t>
      </w:r>
      <w:bookmarkStart w:id="20179" w:name="_ETM_Q31_497630"/>
      <w:bookmarkEnd w:id="20179"/>
      <w:r>
        <w:rPr>
          <w:rFonts w:hint="cs"/>
          <w:rtl/>
        </w:rPr>
        <w:t>ה</w:t>
      </w:r>
      <w:r>
        <w:rPr>
          <w:rtl/>
        </w:rPr>
        <w:t xml:space="preserve">שיר </w:t>
      </w:r>
      <w:bookmarkStart w:id="20180" w:name="_ETM_Q31_497839"/>
      <w:bookmarkEnd w:id="20180"/>
      <w:r>
        <w:rPr>
          <w:rtl/>
        </w:rPr>
        <w:t xml:space="preserve">של </w:t>
      </w:r>
      <w:bookmarkStart w:id="20181" w:name="_ETM_Q31_498080"/>
      <w:bookmarkEnd w:id="20181"/>
      <w:r>
        <w:rPr>
          <w:rtl/>
        </w:rPr>
        <w:t xml:space="preserve">יום </w:t>
      </w:r>
      <w:bookmarkStart w:id="20182" w:name="_ETM_Q31_498320"/>
      <w:bookmarkEnd w:id="20182"/>
      <w:r>
        <w:rPr>
          <w:rtl/>
        </w:rPr>
        <w:t xml:space="preserve">שלישי </w:t>
      </w:r>
      <w:bookmarkStart w:id="20183" w:name="_ETM_Q31_499529"/>
      <w:bookmarkEnd w:id="20183"/>
      <w:r>
        <w:rPr>
          <w:rFonts w:hint="cs"/>
          <w:rtl/>
        </w:rPr>
        <w:t>כ</w:t>
      </w:r>
      <w:r>
        <w:rPr>
          <w:rtl/>
        </w:rPr>
        <w:t xml:space="preserve">שהיום </w:t>
      </w:r>
      <w:bookmarkStart w:id="20184" w:name="_ETM_Q31_500010"/>
      <w:bookmarkEnd w:id="20184"/>
      <w:r>
        <w:rPr>
          <w:rtl/>
        </w:rPr>
        <w:t xml:space="preserve">היה </w:t>
      </w:r>
      <w:bookmarkStart w:id="20185" w:name="_ETM_Q31_500190"/>
      <w:bookmarkEnd w:id="20185"/>
      <w:r>
        <w:rPr>
          <w:rtl/>
        </w:rPr>
        <w:t xml:space="preserve">יום </w:t>
      </w:r>
      <w:bookmarkStart w:id="20186" w:name="_ETM_Q31_500400"/>
      <w:bookmarkEnd w:id="20186"/>
      <w:r>
        <w:rPr>
          <w:rtl/>
        </w:rPr>
        <w:t>שני</w:t>
      </w:r>
      <w:r>
        <w:rPr>
          <w:rFonts w:hint="cs"/>
          <w:rtl/>
        </w:rPr>
        <w:t>,</w:t>
      </w:r>
      <w:r>
        <w:rPr>
          <w:rtl/>
        </w:rPr>
        <w:t xml:space="preserve"> </w:t>
      </w:r>
      <w:bookmarkStart w:id="20187" w:name="_ETM_Q31_502390"/>
      <w:bookmarkEnd w:id="20187"/>
      <w:r>
        <w:rPr>
          <w:rtl/>
        </w:rPr>
        <w:t xml:space="preserve">כשבית </w:t>
      </w:r>
      <w:bookmarkStart w:id="20188" w:name="_ETM_Q31_502749"/>
      <w:bookmarkEnd w:id="20188"/>
      <w:r>
        <w:rPr>
          <w:rtl/>
        </w:rPr>
        <w:t xml:space="preserve">המשפט </w:t>
      </w:r>
      <w:bookmarkStart w:id="20189" w:name="_ETM_Q31_503230"/>
      <w:bookmarkEnd w:id="20189"/>
      <w:r>
        <w:rPr>
          <w:rtl/>
        </w:rPr>
        <w:t xml:space="preserve">העליון </w:t>
      </w:r>
      <w:bookmarkStart w:id="20190" w:name="_ETM_Q31_503619"/>
      <w:bookmarkEnd w:id="20190"/>
      <w:r>
        <w:rPr>
          <w:rtl/>
        </w:rPr>
        <w:t>ישב</w:t>
      </w:r>
      <w:r>
        <w:rPr>
          <w:rFonts w:hint="cs"/>
          <w:rtl/>
        </w:rPr>
        <w:t xml:space="preserve"> –</w:t>
      </w:r>
      <w:r>
        <w:rPr>
          <w:rtl/>
        </w:rPr>
        <w:t xml:space="preserve"> </w:t>
      </w:r>
      <w:bookmarkStart w:id="20191" w:name="_ETM_Q31_504070"/>
      <w:bookmarkEnd w:id="20191"/>
      <w:r>
        <w:rPr>
          <w:rtl/>
        </w:rPr>
        <w:t xml:space="preserve">וזה </w:t>
      </w:r>
      <w:bookmarkStart w:id="20192" w:name="_ETM_Q31_504310"/>
      <w:bookmarkEnd w:id="20192"/>
      <w:r>
        <w:rPr>
          <w:rtl/>
        </w:rPr>
        <w:t xml:space="preserve">לא </w:t>
      </w:r>
      <w:bookmarkStart w:id="20193" w:name="_ETM_Q31_504429"/>
      <w:bookmarkEnd w:id="20193"/>
      <w:r>
        <w:rPr>
          <w:rtl/>
        </w:rPr>
        <w:t xml:space="preserve">אותו </w:t>
      </w:r>
      <w:bookmarkStart w:id="20194" w:name="_ETM_Q31_504669"/>
      <w:bookmarkEnd w:id="20194"/>
      <w:r>
        <w:rPr>
          <w:rtl/>
        </w:rPr>
        <w:t xml:space="preserve">שיר </w:t>
      </w:r>
      <w:bookmarkStart w:id="20195" w:name="_ETM_Q31_504910"/>
      <w:bookmarkEnd w:id="20195"/>
      <w:r>
        <w:rPr>
          <w:rtl/>
        </w:rPr>
        <w:t xml:space="preserve">של </w:t>
      </w:r>
      <w:bookmarkStart w:id="20196" w:name="_ETM_Q31_505150"/>
      <w:bookmarkEnd w:id="20196"/>
      <w:r>
        <w:rPr>
          <w:rtl/>
        </w:rPr>
        <w:t>יום</w:t>
      </w:r>
      <w:r>
        <w:rPr>
          <w:rFonts w:hint="cs"/>
          <w:rtl/>
        </w:rPr>
        <w:t>,</w:t>
      </w:r>
      <w:r>
        <w:rPr>
          <w:rtl/>
        </w:rPr>
        <w:t xml:space="preserve"> </w:t>
      </w:r>
      <w:bookmarkStart w:id="20197" w:name="_ETM_Q31_505539"/>
      <w:bookmarkEnd w:id="20197"/>
      <w:r>
        <w:rPr>
          <w:rtl/>
        </w:rPr>
        <w:t xml:space="preserve">אבל </w:t>
      </w:r>
      <w:bookmarkStart w:id="20198" w:name="_ETM_Q31_505839"/>
      <w:bookmarkEnd w:id="20198"/>
      <w:r>
        <w:rPr>
          <w:rtl/>
        </w:rPr>
        <w:t xml:space="preserve">בשביל </w:t>
      </w:r>
      <w:bookmarkStart w:id="20199" w:name="_ETM_Q31_506199"/>
      <w:bookmarkEnd w:id="20199"/>
      <w:r>
        <w:rPr>
          <w:rtl/>
        </w:rPr>
        <w:t xml:space="preserve">להסית </w:t>
      </w:r>
      <w:bookmarkStart w:id="20200" w:name="_ETM_Q31_506619"/>
      <w:bookmarkEnd w:id="20200"/>
      <w:r>
        <w:rPr>
          <w:rtl/>
        </w:rPr>
        <w:t xml:space="preserve">אפשר </w:t>
      </w:r>
      <w:bookmarkStart w:id="20201" w:name="_ETM_Q31_506980"/>
      <w:bookmarkEnd w:id="20201"/>
      <w:r>
        <w:rPr>
          <w:rtl/>
        </w:rPr>
        <w:t>לשקר</w:t>
      </w:r>
      <w:r>
        <w:rPr>
          <w:rFonts w:hint="cs"/>
          <w:rtl/>
        </w:rPr>
        <w:t>.</w:t>
      </w:r>
    </w:p>
    <w:p w:rsidR="005958DA" w:rsidRDefault="005958DA" w:rsidP="00DE623F">
      <w:pPr>
        <w:rPr>
          <w:rtl/>
        </w:rPr>
      </w:pPr>
    </w:p>
    <w:p w:rsidR="005958DA" w:rsidRDefault="005958DA" w:rsidP="00DE623F">
      <w:pPr>
        <w:pStyle w:val="af6"/>
        <w:keepNext/>
        <w:rPr>
          <w:rtl/>
        </w:rPr>
      </w:pPr>
      <w:bookmarkStart w:id="20202" w:name="ET_yor_6598_24"/>
      <w:r w:rsidRPr="00F65E82">
        <w:rPr>
          <w:rStyle w:val="TagStyle"/>
          <w:rtl/>
        </w:rPr>
        <w:t xml:space="preserve"> &lt;&lt; יור &gt;&gt; </w:t>
      </w:r>
      <w:r>
        <w:rPr>
          <w:rtl/>
        </w:rPr>
        <w:t>היו"ר משה סולומון:</w:t>
      </w:r>
      <w:r w:rsidRPr="00F65E82">
        <w:rPr>
          <w:rStyle w:val="TagStyle"/>
          <w:rtl/>
        </w:rPr>
        <w:t xml:space="preserve"> &lt;&lt; יור &gt;&gt;</w:t>
      </w:r>
      <w:r>
        <w:rPr>
          <w:rtl/>
        </w:rPr>
        <w:t xml:space="preserve">  </w:t>
      </w:r>
      <w:bookmarkEnd w:id="20202"/>
    </w:p>
    <w:p w:rsidR="005958DA" w:rsidRDefault="005958DA" w:rsidP="002F594A">
      <w:pPr>
        <w:rPr>
          <w:rtl/>
        </w:rPr>
      </w:pPr>
    </w:p>
    <w:p w:rsidR="005958DA" w:rsidRDefault="005958DA" w:rsidP="00DE623F">
      <w:pPr>
        <w:rPr>
          <w:rtl/>
        </w:rPr>
      </w:pPr>
      <w:bookmarkStart w:id="20203" w:name="_ETM_Q31_507640"/>
      <w:bookmarkEnd w:id="20203"/>
      <w:r>
        <w:rPr>
          <w:rtl/>
        </w:rPr>
        <w:t xml:space="preserve">אור </w:t>
      </w:r>
      <w:bookmarkStart w:id="20204" w:name="_ETM_Q31_507820"/>
      <w:bookmarkEnd w:id="20204"/>
      <w:r>
        <w:rPr>
          <w:rtl/>
        </w:rPr>
        <w:t xml:space="preserve">ליום </w:t>
      </w:r>
      <w:bookmarkStart w:id="20205" w:name="_ETM_Q31_508060"/>
      <w:bookmarkEnd w:id="20205"/>
      <w:r>
        <w:rPr>
          <w:rtl/>
        </w:rPr>
        <w:t>שלישי</w:t>
      </w:r>
      <w:r>
        <w:rPr>
          <w:rFonts w:hint="cs"/>
          <w:rtl/>
        </w:rPr>
        <w:t>.</w:t>
      </w:r>
    </w:p>
    <w:p w:rsidR="005958DA" w:rsidRDefault="005958DA" w:rsidP="00DE623F">
      <w:pPr>
        <w:rPr>
          <w:rtl/>
        </w:rPr>
      </w:pPr>
      <w:bookmarkStart w:id="20206" w:name="_ETM_Q31_506000"/>
      <w:bookmarkEnd w:id="20206"/>
    </w:p>
    <w:p w:rsidR="005958DA" w:rsidRDefault="005958DA" w:rsidP="00DE623F">
      <w:pPr>
        <w:pStyle w:val="-"/>
        <w:keepNext/>
        <w:rPr>
          <w:rtl/>
        </w:rPr>
      </w:pPr>
      <w:bookmarkStart w:id="20207" w:name="ET_speakercontinue_5109_25"/>
      <w:r w:rsidRPr="00F65E82">
        <w:rPr>
          <w:rStyle w:val="TagStyle"/>
          <w:rtl/>
        </w:rPr>
        <w:t xml:space="preserve"> &lt;&lt; דובר_המשך &gt;&gt; </w:t>
      </w:r>
      <w:r>
        <w:rPr>
          <w:rtl/>
        </w:rPr>
        <w:t>אלעזר שטרן (יש עתיד):</w:t>
      </w:r>
      <w:r w:rsidRPr="00F65E82">
        <w:rPr>
          <w:rStyle w:val="TagStyle"/>
          <w:rtl/>
        </w:rPr>
        <w:t xml:space="preserve"> &lt;&lt; דובר_המשך &gt;&gt;</w:t>
      </w:r>
      <w:r>
        <w:rPr>
          <w:rtl/>
        </w:rPr>
        <w:t xml:space="preserve">  </w:t>
      </w:r>
      <w:bookmarkEnd w:id="20207"/>
    </w:p>
    <w:p w:rsidR="005958DA" w:rsidRDefault="005958DA" w:rsidP="002F594A">
      <w:pPr>
        <w:rPr>
          <w:rtl/>
        </w:rPr>
      </w:pPr>
    </w:p>
    <w:p w:rsidR="005958DA" w:rsidRDefault="005958DA" w:rsidP="00DE623F">
      <w:pPr>
        <w:rPr>
          <w:rtl/>
        </w:rPr>
      </w:pPr>
      <w:bookmarkStart w:id="20208" w:name="_ETM_Q31_508449"/>
      <w:bookmarkStart w:id="20209" w:name="_ETM_Q31_508810"/>
      <w:bookmarkEnd w:id="20208"/>
      <w:bookmarkEnd w:id="20209"/>
      <w:r>
        <w:rPr>
          <w:rtl/>
        </w:rPr>
        <w:t xml:space="preserve">אבל </w:t>
      </w:r>
      <w:bookmarkStart w:id="20210" w:name="_ETM_Q31_509079"/>
      <w:bookmarkEnd w:id="20210"/>
      <w:r>
        <w:rPr>
          <w:rtl/>
        </w:rPr>
        <w:t xml:space="preserve">זה </w:t>
      </w:r>
      <w:bookmarkStart w:id="20211" w:name="_ETM_Q31_509349"/>
      <w:bookmarkEnd w:id="20211"/>
      <w:r>
        <w:rPr>
          <w:rtl/>
        </w:rPr>
        <w:t xml:space="preserve">לא </w:t>
      </w:r>
      <w:bookmarkStart w:id="20212" w:name="_ETM_Q31_509559"/>
      <w:bookmarkEnd w:id="20212"/>
      <w:r>
        <w:rPr>
          <w:rtl/>
        </w:rPr>
        <w:t>היום</w:t>
      </w:r>
      <w:r>
        <w:rPr>
          <w:rFonts w:hint="cs"/>
          <w:rtl/>
        </w:rPr>
        <w:t xml:space="preserve"> </w:t>
      </w:r>
      <w:r w:rsidR="00865805">
        <w:rPr>
          <w:rFonts w:hint="cs"/>
          <w:rtl/>
        </w:rPr>
        <w:t>– –</w:t>
      </w:r>
    </w:p>
    <w:p w:rsidR="005958DA" w:rsidRDefault="005958DA" w:rsidP="00DE623F">
      <w:pPr>
        <w:rPr>
          <w:rtl/>
        </w:rPr>
      </w:pPr>
      <w:bookmarkStart w:id="20213" w:name="_ETM_Q31_507000"/>
      <w:bookmarkEnd w:id="20213"/>
    </w:p>
    <w:p w:rsidR="005958DA" w:rsidRDefault="005958DA" w:rsidP="00DE623F">
      <w:pPr>
        <w:pStyle w:val="af6"/>
        <w:keepNext/>
        <w:rPr>
          <w:rtl/>
        </w:rPr>
      </w:pPr>
      <w:bookmarkStart w:id="20214" w:name="ET_yor_6598_26"/>
      <w:r w:rsidRPr="00F65E82">
        <w:rPr>
          <w:rStyle w:val="TagStyle"/>
          <w:rtl/>
        </w:rPr>
        <w:t xml:space="preserve"> &lt;&lt; יור &gt;&gt; </w:t>
      </w:r>
      <w:r>
        <w:rPr>
          <w:rtl/>
        </w:rPr>
        <w:t>היו"ר משה סולומון:</w:t>
      </w:r>
      <w:r w:rsidRPr="00F65E82">
        <w:rPr>
          <w:rStyle w:val="TagStyle"/>
          <w:rtl/>
        </w:rPr>
        <w:t xml:space="preserve"> &lt;&lt; יור &gt;&gt;</w:t>
      </w:r>
      <w:r>
        <w:rPr>
          <w:rtl/>
        </w:rPr>
        <w:t xml:space="preserve">  </w:t>
      </w:r>
      <w:bookmarkEnd w:id="20214"/>
    </w:p>
    <w:p w:rsidR="005958DA" w:rsidRDefault="005958DA" w:rsidP="002F594A">
      <w:pPr>
        <w:rPr>
          <w:rtl/>
        </w:rPr>
      </w:pPr>
    </w:p>
    <w:p w:rsidR="005958DA" w:rsidRDefault="005958DA" w:rsidP="00DE623F">
      <w:pPr>
        <w:rPr>
          <w:rtl/>
        </w:rPr>
      </w:pPr>
      <w:bookmarkStart w:id="20215" w:name="_ETM_Q31_508000"/>
      <w:bookmarkEnd w:id="20215"/>
      <w:r>
        <w:rPr>
          <w:rFonts w:hint="cs"/>
          <w:rtl/>
        </w:rPr>
        <w:t>אור ליום שלישי.</w:t>
      </w:r>
    </w:p>
    <w:p w:rsidR="005958DA" w:rsidRDefault="005958DA" w:rsidP="00DE623F">
      <w:pPr>
        <w:rPr>
          <w:rtl/>
        </w:rPr>
      </w:pPr>
      <w:bookmarkStart w:id="20216" w:name="_ETM_Q31_509000"/>
      <w:bookmarkEnd w:id="20216"/>
    </w:p>
    <w:p w:rsidR="005958DA" w:rsidRDefault="005958DA" w:rsidP="00DE623F">
      <w:pPr>
        <w:pStyle w:val="-"/>
        <w:keepNext/>
        <w:rPr>
          <w:rtl/>
        </w:rPr>
      </w:pPr>
      <w:bookmarkStart w:id="20217" w:name="ET_speakercontinue_5109_27"/>
      <w:r w:rsidRPr="00F65E82">
        <w:rPr>
          <w:rStyle w:val="TagStyle"/>
          <w:rtl/>
        </w:rPr>
        <w:t xml:space="preserve"> &lt;&lt; דובר_המשך &gt;&gt; </w:t>
      </w:r>
      <w:r>
        <w:rPr>
          <w:rtl/>
        </w:rPr>
        <w:t>אלעזר שטרן (יש עתיד):</w:t>
      </w:r>
      <w:r w:rsidRPr="00F65E82">
        <w:rPr>
          <w:rStyle w:val="TagStyle"/>
          <w:rtl/>
        </w:rPr>
        <w:t xml:space="preserve"> &lt;&lt; דובר_המשך &gt;&gt;</w:t>
      </w:r>
      <w:r>
        <w:rPr>
          <w:rtl/>
        </w:rPr>
        <w:t xml:space="preserve">  </w:t>
      </w:r>
      <w:bookmarkEnd w:id="20217"/>
    </w:p>
    <w:p w:rsidR="005958DA" w:rsidRDefault="005958DA" w:rsidP="002F594A">
      <w:pPr>
        <w:rPr>
          <w:rtl/>
        </w:rPr>
      </w:pPr>
    </w:p>
    <w:p w:rsidR="005958DA" w:rsidRDefault="00865805" w:rsidP="00CD0F8B">
      <w:pPr>
        <w:rPr>
          <w:rtl/>
        </w:rPr>
      </w:pPr>
      <w:bookmarkStart w:id="20218" w:name="_ETM_Q31_511000"/>
      <w:bookmarkStart w:id="20219" w:name="_ETM_Q31_510219"/>
      <w:bookmarkEnd w:id="20218"/>
      <w:bookmarkEnd w:id="20219"/>
      <w:r>
        <w:rPr>
          <w:rFonts w:hint="cs"/>
          <w:rtl/>
        </w:rPr>
        <w:t>– –</w:t>
      </w:r>
      <w:r w:rsidR="005958DA">
        <w:rPr>
          <w:rFonts w:hint="cs"/>
          <w:rtl/>
        </w:rPr>
        <w:t xml:space="preserve"> </w:t>
      </w:r>
      <w:r w:rsidR="005958DA">
        <w:rPr>
          <w:rtl/>
        </w:rPr>
        <w:t xml:space="preserve">זה </w:t>
      </w:r>
      <w:bookmarkStart w:id="20220" w:name="_ETM_Q31_510369"/>
      <w:bookmarkEnd w:id="20220"/>
      <w:r w:rsidR="005958DA">
        <w:rPr>
          <w:rtl/>
        </w:rPr>
        <w:t xml:space="preserve">היה </w:t>
      </w:r>
      <w:bookmarkStart w:id="20221" w:name="_ETM_Q31_510609"/>
      <w:bookmarkEnd w:id="20221"/>
      <w:r w:rsidR="005958DA">
        <w:rPr>
          <w:rtl/>
        </w:rPr>
        <w:t xml:space="preserve">ביום </w:t>
      </w:r>
      <w:bookmarkStart w:id="20222" w:name="_ETM_Q31_510939"/>
      <w:bookmarkEnd w:id="20222"/>
      <w:r w:rsidR="005958DA">
        <w:rPr>
          <w:rtl/>
        </w:rPr>
        <w:t>שני</w:t>
      </w:r>
      <w:r w:rsidR="005958DA">
        <w:rPr>
          <w:rFonts w:hint="cs"/>
          <w:rtl/>
        </w:rPr>
        <w:t>.</w:t>
      </w:r>
      <w:r w:rsidR="005958DA">
        <w:rPr>
          <w:rtl/>
        </w:rPr>
        <w:t xml:space="preserve"> </w:t>
      </w:r>
      <w:bookmarkStart w:id="20223" w:name="_ETM_Q31_511449"/>
      <w:bookmarkEnd w:id="20223"/>
      <w:r w:rsidR="005958DA">
        <w:rPr>
          <w:rtl/>
        </w:rPr>
        <w:t xml:space="preserve">אבל </w:t>
      </w:r>
      <w:bookmarkStart w:id="20224" w:name="_ETM_Q31_511689"/>
      <w:bookmarkEnd w:id="20224"/>
      <w:r w:rsidR="005958DA">
        <w:rPr>
          <w:rFonts w:hint="cs"/>
          <w:rtl/>
        </w:rPr>
        <w:t xml:space="preserve">אני </w:t>
      </w:r>
      <w:r w:rsidR="005958DA">
        <w:rPr>
          <w:rtl/>
        </w:rPr>
        <w:t xml:space="preserve">רוצה </w:t>
      </w:r>
      <w:bookmarkStart w:id="20225" w:name="_ETM_Q31_511869"/>
      <w:bookmarkEnd w:id="20225"/>
      <w:r w:rsidR="005958DA">
        <w:rPr>
          <w:rtl/>
        </w:rPr>
        <w:t xml:space="preserve">להגיד </w:t>
      </w:r>
      <w:bookmarkStart w:id="20226" w:name="_ETM_Q31_512110"/>
      <w:bookmarkEnd w:id="20226"/>
      <w:r w:rsidR="005958DA">
        <w:rPr>
          <w:rtl/>
        </w:rPr>
        <w:t xml:space="preserve">לך </w:t>
      </w:r>
      <w:bookmarkStart w:id="20227" w:name="_ETM_Q31_512320"/>
      <w:bookmarkEnd w:id="20227"/>
      <w:r w:rsidR="005958DA">
        <w:rPr>
          <w:rtl/>
        </w:rPr>
        <w:t xml:space="preserve">עוד </w:t>
      </w:r>
      <w:bookmarkStart w:id="20228" w:name="_ETM_Q31_512469"/>
      <w:bookmarkEnd w:id="20228"/>
      <w:r w:rsidR="005958DA">
        <w:rPr>
          <w:rtl/>
        </w:rPr>
        <w:t>משהו</w:t>
      </w:r>
      <w:r w:rsidR="005958DA">
        <w:rPr>
          <w:rFonts w:hint="cs"/>
          <w:rtl/>
        </w:rPr>
        <w:t xml:space="preserve"> –</w:t>
      </w:r>
      <w:r w:rsidR="005958DA">
        <w:rPr>
          <w:rtl/>
        </w:rPr>
        <w:t xml:space="preserve"> </w:t>
      </w:r>
      <w:bookmarkStart w:id="20229" w:name="_ETM_Q31_514070"/>
      <w:bookmarkEnd w:id="20229"/>
      <w:r w:rsidR="005958DA">
        <w:rPr>
          <w:rtl/>
        </w:rPr>
        <w:t xml:space="preserve">שתסביר </w:t>
      </w:r>
      <w:bookmarkStart w:id="20230" w:name="_ETM_Q31_514730"/>
      <w:bookmarkEnd w:id="20230"/>
      <w:r w:rsidR="005958DA">
        <w:rPr>
          <w:rtl/>
        </w:rPr>
        <w:t>להם</w:t>
      </w:r>
      <w:r w:rsidR="005958DA">
        <w:rPr>
          <w:rFonts w:hint="cs"/>
          <w:rtl/>
        </w:rPr>
        <w:t>,</w:t>
      </w:r>
      <w:r w:rsidR="005958DA">
        <w:rPr>
          <w:rtl/>
        </w:rPr>
        <w:t xml:space="preserve"> </w:t>
      </w:r>
      <w:bookmarkStart w:id="20231" w:name="_ETM_Q31_515370"/>
      <w:bookmarkEnd w:id="20231"/>
      <w:r w:rsidR="005958DA">
        <w:rPr>
          <w:rtl/>
        </w:rPr>
        <w:t xml:space="preserve">למרות </w:t>
      </w:r>
      <w:bookmarkStart w:id="20232" w:name="_ETM_Q31_515820"/>
      <w:bookmarkEnd w:id="20232"/>
      <w:r w:rsidR="005958DA">
        <w:rPr>
          <w:rtl/>
        </w:rPr>
        <w:t>שדוג</w:t>
      </w:r>
      <w:r w:rsidR="005958DA">
        <w:rPr>
          <w:rFonts w:hint="cs"/>
          <w:rtl/>
        </w:rPr>
        <w:t>ר</w:t>
      </w:r>
      <w:r w:rsidR="005958DA">
        <w:rPr>
          <w:rtl/>
        </w:rPr>
        <w:t xml:space="preserve">י </w:t>
      </w:r>
      <w:bookmarkStart w:id="20233" w:name="_ETM_Q31_516420"/>
      <w:bookmarkEnd w:id="20233"/>
      <w:r w:rsidR="005958DA">
        <w:rPr>
          <w:rtl/>
        </w:rPr>
        <w:t xml:space="preserve">אני </w:t>
      </w:r>
      <w:bookmarkStart w:id="20234" w:name="_ETM_Q31_516539"/>
      <w:bookmarkEnd w:id="20234"/>
      <w:r w:rsidR="005958DA">
        <w:rPr>
          <w:rtl/>
        </w:rPr>
        <w:t xml:space="preserve">אומר </w:t>
      </w:r>
      <w:bookmarkStart w:id="20235" w:name="_ETM_Q31_516779"/>
      <w:bookmarkEnd w:id="20235"/>
      <w:r w:rsidR="005958DA">
        <w:rPr>
          <w:rtl/>
        </w:rPr>
        <w:t>לך</w:t>
      </w:r>
      <w:r w:rsidR="005958DA">
        <w:rPr>
          <w:rFonts w:hint="cs"/>
          <w:rtl/>
        </w:rPr>
        <w:t>,</w:t>
      </w:r>
      <w:r w:rsidR="005958DA">
        <w:rPr>
          <w:rtl/>
        </w:rPr>
        <w:t xml:space="preserve"> </w:t>
      </w:r>
      <w:bookmarkStart w:id="20236" w:name="_ETM_Q31_517260"/>
      <w:bookmarkEnd w:id="20236"/>
      <w:r w:rsidR="005958DA">
        <w:rPr>
          <w:rtl/>
        </w:rPr>
        <w:t xml:space="preserve">אדוני </w:t>
      </w:r>
      <w:bookmarkStart w:id="20237" w:name="_ETM_Q31_517800"/>
      <w:bookmarkEnd w:id="20237"/>
      <w:r w:rsidR="005958DA">
        <w:rPr>
          <w:rtl/>
        </w:rPr>
        <w:t xml:space="preserve">היושב </w:t>
      </w:r>
      <w:bookmarkStart w:id="20238" w:name="_ETM_Q31_518219"/>
      <w:bookmarkEnd w:id="20238"/>
      <w:r w:rsidR="005958DA">
        <w:rPr>
          <w:rtl/>
        </w:rPr>
        <w:t>בראש</w:t>
      </w:r>
      <w:bookmarkStart w:id="20239" w:name="_ETM_Q31_518609"/>
      <w:bookmarkEnd w:id="20239"/>
      <w:r w:rsidR="005958DA">
        <w:rPr>
          <w:rFonts w:hint="cs"/>
          <w:rtl/>
        </w:rPr>
        <w:t xml:space="preserve">, </w:t>
      </w:r>
      <w:r w:rsidR="005958DA">
        <w:rPr>
          <w:rtl/>
        </w:rPr>
        <w:t xml:space="preserve">שגם </w:t>
      </w:r>
      <w:bookmarkStart w:id="20240" w:name="_ETM_Q31_520140"/>
      <w:bookmarkEnd w:id="20240"/>
      <w:r w:rsidR="005958DA">
        <w:rPr>
          <w:rtl/>
        </w:rPr>
        <w:t xml:space="preserve">ממך אין </w:t>
      </w:r>
      <w:bookmarkStart w:id="20241" w:name="_ETM_Q31_518820"/>
      <w:bookmarkEnd w:id="20241"/>
      <w:r w:rsidR="005958DA">
        <w:rPr>
          <w:rtl/>
        </w:rPr>
        <w:t xml:space="preserve">לי </w:t>
      </w:r>
      <w:bookmarkStart w:id="20242" w:name="_ETM_Q31_519029"/>
      <w:bookmarkEnd w:id="20242"/>
      <w:r w:rsidR="005958DA">
        <w:rPr>
          <w:rtl/>
        </w:rPr>
        <w:t xml:space="preserve">תקוות </w:t>
      </w:r>
      <w:bookmarkStart w:id="20243" w:name="_ETM_Q31_519449"/>
      <w:bookmarkEnd w:id="20243"/>
      <w:r w:rsidR="005958DA">
        <w:rPr>
          <w:rtl/>
        </w:rPr>
        <w:t>גדולות</w:t>
      </w:r>
      <w:r w:rsidR="005958DA">
        <w:rPr>
          <w:rFonts w:hint="cs"/>
          <w:rtl/>
        </w:rPr>
        <w:t>,</w:t>
      </w:r>
      <w:r w:rsidR="005958DA">
        <w:rPr>
          <w:rtl/>
        </w:rPr>
        <w:t xml:space="preserve"> </w:t>
      </w:r>
      <w:bookmarkStart w:id="20244" w:name="_ETM_Q31_520589"/>
      <w:bookmarkEnd w:id="20244"/>
      <w:r w:rsidR="005958DA">
        <w:rPr>
          <w:rtl/>
        </w:rPr>
        <w:t xml:space="preserve">אני </w:t>
      </w:r>
      <w:bookmarkStart w:id="20245" w:name="_ETM_Q31_520710"/>
      <w:bookmarkEnd w:id="20245"/>
      <w:r w:rsidR="005958DA">
        <w:rPr>
          <w:rtl/>
        </w:rPr>
        <w:t xml:space="preserve">אומר </w:t>
      </w:r>
      <w:bookmarkStart w:id="20246" w:name="_ETM_Q31_520890"/>
      <w:bookmarkEnd w:id="20246"/>
      <w:r w:rsidR="005958DA">
        <w:rPr>
          <w:rtl/>
        </w:rPr>
        <w:t xml:space="preserve">את </w:t>
      </w:r>
      <w:bookmarkStart w:id="20247" w:name="_ETM_Q31_520980"/>
      <w:bookmarkEnd w:id="20247"/>
      <w:r w:rsidR="005958DA">
        <w:rPr>
          <w:rtl/>
        </w:rPr>
        <w:t xml:space="preserve">זה </w:t>
      </w:r>
      <w:bookmarkStart w:id="20248" w:name="_ETM_Q31_521070"/>
      <w:bookmarkEnd w:id="20248"/>
      <w:r w:rsidR="005958DA">
        <w:rPr>
          <w:rtl/>
        </w:rPr>
        <w:t xml:space="preserve">בכאב </w:t>
      </w:r>
      <w:bookmarkStart w:id="20249" w:name="_ETM_Q31_521430"/>
      <w:bookmarkEnd w:id="20249"/>
      <w:r w:rsidR="005958DA">
        <w:rPr>
          <w:rtl/>
        </w:rPr>
        <w:t>גדול</w:t>
      </w:r>
      <w:r w:rsidR="005958DA">
        <w:rPr>
          <w:rFonts w:hint="cs"/>
          <w:rtl/>
        </w:rPr>
        <w:t>.</w:t>
      </w:r>
      <w:r w:rsidR="005958DA">
        <w:rPr>
          <w:rtl/>
        </w:rPr>
        <w:t xml:space="preserve"> </w:t>
      </w:r>
      <w:bookmarkStart w:id="20250" w:name="_ETM_Q31_523160"/>
      <w:bookmarkStart w:id="20251" w:name="_ETM_Q31_524000"/>
      <w:bookmarkStart w:id="20252" w:name="_ETM_Q31_523520"/>
      <w:bookmarkEnd w:id="20250"/>
      <w:bookmarkEnd w:id="20251"/>
      <w:bookmarkEnd w:id="20252"/>
      <w:r w:rsidR="005958DA">
        <w:rPr>
          <w:rtl/>
        </w:rPr>
        <w:t>כשע</w:t>
      </w:r>
      <w:r w:rsidR="005958DA">
        <w:rPr>
          <w:rFonts w:hint="cs"/>
          <w:rtl/>
        </w:rPr>
        <w:t>ו</w:t>
      </w:r>
      <w:r w:rsidR="005958DA">
        <w:rPr>
          <w:rtl/>
        </w:rPr>
        <w:t xml:space="preserve">מד </w:t>
      </w:r>
      <w:bookmarkStart w:id="20253" w:name="_ETM_Q31_524029"/>
      <w:bookmarkEnd w:id="20253"/>
      <w:r w:rsidR="005958DA">
        <w:rPr>
          <w:rtl/>
        </w:rPr>
        <w:t xml:space="preserve">פה </w:t>
      </w:r>
      <w:bookmarkStart w:id="20254" w:name="_ETM_Q31_524210"/>
      <w:bookmarkEnd w:id="20254"/>
      <w:r w:rsidR="005958DA">
        <w:rPr>
          <w:rtl/>
        </w:rPr>
        <w:t xml:space="preserve">קודם </w:t>
      </w:r>
      <w:bookmarkStart w:id="20255" w:name="_ETM_Q31_525839"/>
      <w:bookmarkEnd w:id="20255"/>
      <w:r w:rsidR="005958DA">
        <w:rPr>
          <w:rtl/>
        </w:rPr>
        <w:t xml:space="preserve">חבר </w:t>
      </w:r>
      <w:bookmarkStart w:id="20256" w:name="_ETM_Q31_526379"/>
      <w:bookmarkEnd w:id="20256"/>
      <w:r w:rsidR="005958DA">
        <w:rPr>
          <w:rtl/>
        </w:rPr>
        <w:t xml:space="preserve">כנסת </w:t>
      </w:r>
      <w:bookmarkStart w:id="20257" w:name="_ETM_Q31_527129"/>
      <w:bookmarkEnd w:id="20257"/>
      <w:r w:rsidR="005958DA">
        <w:rPr>
          <w:rtl/>
        </w:rPr>
        <w:t xml:space="preserve">מהקואליציה </w:t>
      </w:r>
      <w:bookmarkStart w:id="20258" w:name="_ETM_Q31_527940"/>
      <w:bookmarkEnd w:id="20258"/>
      <w:r w:rsidR="005958DA">
        <w:rPr>
          <w:rtl/>
        </w:rPr>
        <w:t>שלך</w:t>
      </w:r>
      <w:bookmarkStart w:id="20259" w:name="_ETM_Q31_529620"/>
      <w:bookmarkStart w:id="20260" w:name="_ETM_Q31_529830"/>
      <w:bookmarkEnd w:id="20259"/>
      <w:bookmarkEnd w:id="20260"/>
      <w:r w:rsidR="005958DA">
        <w:rPr>
          <w:rFonts w:hint="cs"/>
          <w:rtl/>
        </w:rPr>
        <w:t xml:space="preserve"> ו</w:t>
      </w:r>
      <w:r w:rsidR="005958DA">
        <w:rPr>
          <w:rtl/>
        </w:rPr>
        <w:t>אומר</w:t>
      </w:r>
      <w:r w:rsidR="005958DA">
        <w:rPr>
          <w:rFonts w:hint="cs"/>
          <w:rtl/>
        </w:rPr>
        <w:t>:</w:t>
      </w:r>
      <w:r w:rsidR="005958DA">
        <w:rPr>
          <w:rtl/>
        </w:rPr>
        <w:t xml:space="preserve"> </w:t>
      </w:r>
      <w:bookmarkStart w:id="20261" w:name="_ETM_Q31_530010"/>
      <w:bookmarkEnd w:id="20261"/>
      <w:r w:rsidR="005958DA">
        <w:rPr>
          <w:rtl/>
        </w:rPr>
        <w:t>תראו</w:t>
      </w:r>
      <w:bookmarkStart w:id="20262" w:name="_ETM_Q31_530279"/>
      <w:bookmarkEnd w:id="20262"/>
      <w:r w:rsidR="005958DA">
        <w:rPr>
          <w:rFonts w:hint="cs"/>
          <w:rtl/>
        </w:rPr>
        <w:t xml:space="preserve"> </w:t>
      </w:r>
      <w:r w:rsidR="005958DA">
        <w:rPr>
          <w:rtl/>
        </w:rPr>
        <w:t>איז</w:t>
      </w:r>
      <w:r w:rsidR="005958DA">
        <w:rPr>
          <w:rFonts w:hint="cs"/>
          <w:rtl/>
        </w:rPr>
        <w:t>ו</w:t>
      </w:r>
      <w:r w:rsidR="005958DA">
        <w:rPr>
          <w:rtl/>
        </w:rPr>
        <w:t xml:space="preserve"> </w:t>
      </w:r>
      <w:bookmarkStart w:id="20263" w:name="_ETM_Q31_530490"/>
      <w:bookmarkEnd w:id="20263"/>
      <w:r w:rsidR="005958DA">
        <w:rPr>
          <w:rtl/>
        </w:rPr>
        <w:t xml:space="preserve">בשורה </w:t>
      </w:r>
      <w:bookmarkStart w:id="20264" w:name="_ETM_Q31_530940"/>
      <w:bookmarkEnd w:id="20264"/>
      <w:r w:rsidR="005958DA">
        <w:rPr>
          <w:rtl/>
        </w:rPr>
        <w:t>הבאנו</w:t>
      </w:r>
      <w:r w:rsidR="005958DA">
        <w:rPr>
          <w:rFonts w:hint="cs"/>
          <w:rtl/>
        </w:rPr>
        <w:t xml:space="preserve"> –</w:t>
      </w:r>
      <w:r w:rsidR="005958DA">
        <w:rPr>
          <w:rtl/>
        </w:rPr>
        <w:t xml:space="preserve"> </w:t>
      </w:r>
      <w:bookmarkStart w:id="20265" w:name="_ETM_Q31_532609"/>
      <w:bookmarkEnd w:id="20265"/>
      <w:r w:rsidR="005958DA">
        <w:rPr>
          <w:rFonts w:hint="cs"/>
          <w:rtl/>
        </w:rPr>
        <w:t>י</w:t>
      </w:r>
      <w:r w:rsidR="005958DA">
        <w:rPr>
          <w:rtl/>
        </w:rPr>
        <w:t xml:space="preserve">תגייסו </w:t>
      </w:r>
      <w:bookmarkStart w:id="20266" w:name="_ETM_Q31_533390"/>
      <w:bookmarkEnd w:id="20266"/>
      <w:r w:rsidR="005958DA">
        <w:rPr>
          <w:rFonts w:hint="cs"/>
          <w:rtl/>
        </w:rPr>
        <w:t>בשנה</w:t>
      </w:r>
      <w:r w:rsidR="005958DA">
        <w:rPr>
          <w:rtl/>
        </w:rPr>
        <w:t xml:space="preserve"> </w:t>
      </w:r>
      <w:bookmarkStart w:id="20267" w:name="_ETM_Q31_534019"/>
      <w:bookmarkEnd w:id="20267"/>
      <w:r w:rsidR="005958DA">
        <w:rPr>
          <w:rFonts w:hint="cs"/>
          <w:rtl/>
        </w:rPr>
        <w:t>ה</w:t>
      </w:r>
      <w:r w:rsidR="005958DA">
        <w:rPr>
          <w:rtl/>
        </w:rPr>
        <w:t>בא</w:t>
      </w:r>
      <w:r w:rsidR="005958DA">
        <w:rPr>
          <w:rFonts w:hint="cs"/>
          <w:rtl/>
        </w:rPr>
        <w:t>ה</w:t>
      </w:r>
      <w:r w:rsidR="005958DA">
        <w:rPr>
          <w:rtl/>
        </w:rPr>
        <w:t xml:space="preserve"> </w:t>
      </w:r>
      <w:bookmarkStart w:id="20268" w:name="_ETM_Q31_534469"/>
      <w:bookmarkEnd w:id="20268"/>
      <w:r w:rsidR="005958DA">
        <w:rPr>
          <w:rFonts w:hint="cs"/>
          <w:rtl/>
        </w:rPr>
        <w:t xml:space="preserve">3,000 </w:t>
      </w:r>
      <w:r w:rsidR="005958DA">
        <w:rPr>
          <w:rtl/>
        </w:rPr>
        <w:t xml:space="preserve">מתוך </w:t>
      </w:r>
      <w:bookmarkStart w:id="20269" w:name="_ETM_Q31_534949"/>
      <w:bookmarkEnd w:id="20269"/>
      <w:r w:rsidR="005958DA">
        <w:rPr>
          <w:rtl/>
        </w:rPr>
        <w:t>14</w:t>
      </w:r>
      <w:r w:rsidR="005958DA">
        <w:rPr>
          <w:rFonts w:hint="cs"/>
          <w:rtl/>
        </w:rPr>
        <w:t>,</w:t>
      </w:r>
      <w:r w:rsidR="005958DA">
        <w:rPr>
          <w:rtl/>
        </w:rPr>
        <w:t>00</w:t>
      </w:r>
      <w:r w:rsidR="005958DA">
        <w:rPr>
          <w:rFonts w:hint="cs"/>
          <w:rtl/>
        </w:rPr>
        <w:t>0, ועוד</w:t>
      </w:r>
      <w:bookmarkStart w:id="20270" w:name="_ETM_Q31_538000"/>
      <w:bookmarkEnd w:id="20270"/>
      <w:r w:rsidR="005958DA">
        <w:rPr>
          <w:rFonts w:hint="cs"/>
          <w:rtl/>
        </w:rPr>
        <w:t xml:space="preserve"> נגיד, </w:t>
      </w:r>
      <w:bookmarkStart w:id="20271" w:name="_ETM_Q31_536870"/>
      <w:bookmarkStart w:id="20272" w:name="_ETM_Q31_537710"/>
      <w:bookmarkEnd w:id="20271"/>
      <w:bookmarkEnd w:id="20272"/>
      <w:r w:rsidR="005958DA">
        <w:rPr>
          <w:rFonts w:hint="cs"/>
          <w:rtl/>
        </w:rPr>
        <w:t>4,800 בסך הכול</w:t>
      </w:r>
      <w:bookmarkStart w:id="20273" w:name="_ETM_Q31_538279"/>
      <w:bookmarkStart w:id="20274" w:name="_ETM_Q31_538609"/>
      <w:bookmarkStart w:id="20275" w:name="_ETM_Q31_538940"/>
      <w:bookmarkStart w:id="20276" w:name="_ETM_Q31_539299"/>
      <w:bookmarkStart w:id="20277" w:name="_ETM_Q31_539869"/>
      <w:bookmarkStart w:id="20278" w:name="_ETM_Q31_540109"/>
      <w:bookmarkEnd w:id="20273"/>
      <w:bookmarkEnd w:id="20274"/>
      <w:bookmarkEnd w:id="20275"/>
      <w:bookmarkEnd w:id="20276"/>
      <w:bookmarkEnd w:id="20277"/>
      <w:bookmarkEnd w:id="20278"/>
      <w:r w:rsidR="005958DA">
        <w:rPr>
          <w:rFonts w:hint="cs"/>
          <w:rtl/>
        </w:rPr>
        <w:t>,</w:t>
      </w:r>
      <w:r w:rsidR="005958DA">
        <w:rPr>
          <w:rtl/>
        </w:rPr>
        <w:t xml:space="preserve"> </w:t>
      </w:r>
      <w:bookmarkStart w:id="20279" w:name="_ETM_Q31_541350"/>
      <w:bookmarkEnd w:id="20279"/>
      <w:r w:rsidR="005958DA">
        <w:rPr>
          <w:rtl/>
        </w:rPr>
        <w:t xml:space="preserve">ותוך </w:t>
      </w:r>
      <w:bookmarkStart w:id="20280" w:name="_ETM_Q31_541859"/>
      <w:bookmarkEnd w:id="20280"/>
      <w:r w:rsidR="005958DA">
        <w:rPr>
          <w:rtl/>
        </w:rPr>
        <w:t xml:space="preserve">כמה </w:t>
      </w:r>
      <w:bookmarkStart w:id="20281" w:name="_ETM_Q31_542249"/>
      <w:bookmarkEnd w:id="20281"/>
      <w:r w:rsidR="005958DA">
        <w:rPr>
          <w:rtl/>
        </w:rPr>
        <w:t xml:space="preserve">שנים </w:t>
      </w:r>
      <w:bookmarkStart w:id="20282" w:name="_ETM_Q31_542609"/>
      <w:bookmarkEnd w:id="20282"/>
      <w:r w:rsidR="005958DA">
        <w:rPr>
          <w:rFonts w:hint="cs"/>
          <w:rtl/>
        </w:rPr>
        <w:t>יהיו</w:t>
      </w:r>
      <w:r w:rsidR="005958DA">
        <w:rPr>
          <w:rtl/>
        </w:rPr>
        <w:t xml:space="preserve"> </w:t>
      </w:r>
      <w:bookmarkStart w:id="20283" w:name="_ETM_Q31_542850"/>
      <w:bookmarkEnd w:id="20283"/>
      <w:r w:rsidR="005958DA">
        <w:rPr>
          <w:rtl/>
        </w:rPr>
        <w:t>50%</w:t>
      </w:r>
      <w:bookmarkStart w:id="20284" w:name="_ETM_Q31_544600"/>
      <w:bookmarkEnd w:id="20284"/>
      <w:r w:rsidR="005958DA">
        <w:rPr>
          <w:rFonts w:hint="cs"/>
          <w:rtl/>
        </w:rPr>
        <w:t xml:space="preserve"> – </w:t>
      </w:r>
      <w:r w:rsidR="005958DA">
        <w:rPr>
          <w:rtl/>
        </w:rPr>
        <w:t xml:space="preserve">אתה </w:t>
      </w:r>
      <w:bookmarkStart w:id="20285" w:name="_ETM_Q31_544990"/>
      <w:bookmarkEnd w:id="20285"/>
      <w:r w:rsidR="005958DA">
        <w:rPr>
          <w:rtl/>
        </w:rPr>
        <w:t xml:space="preserve">יודע </w:t>
      </w:r>
      <w:bookmarkStart w:id="20286" w:name="_ETM_Q31_545290"/>
      <w:bookmarkEnd w:id="20286"/>
      <w:r w:rsidR="005958DA">
        <w:rPr>
          <w:rtl/>
        </w:rPr>
        <w:t xml:space="preserve">שזה </w:t>
      </w:r>
      <w:bookmarkStart w:id="20287" w:name="_ETM_Q31_545589"/>
      <w:bookmarkEnd w:id="20287"/>
      <w:r w:rsidR="005958DA">
        <w:rPr>
          <w:rtl/>
        </w:rPr>
        <w:t>שקר</w:t>
      </w:r>
      <w:r w:rsidR="005958DA">
        <w:rPr>
          <w:rFonts w:hint="cs"/>
          <w:rtl/>
        </w:rPr>
        <w:t>.</w:t>
      </w:r>
      <w:r w:rsidR="005958DA">
        <w:rPr>
          <w:rtl/>
        </w:rPr>
        <w:t xml:space="preserve"> </w:t>
      </w:r>
      <w:bookmarkStart w:id="20288" w:name="_ETM_Q31_547299"/>
      <w:bookmarkEnd w:id="20288"/>
      <w:r w:rsidR="005958DA">
        <w:rPr>
          <w:rtl/>
        </w:rPr>
        <w:t xml:space="preserve">הילדים </w:t>
      </w:r>
      <w:bookmarkStart w:id="20289" w:name="_ETM_Q31_547810"/>
      <w:bookmarkEnd w:id="20289"/>
      <w:r w:rsidR="005958DA">
        <w:rPr>
          <w:rtl/>
        </w:rPr>
        <w:t xml:space="preserve">שאתה </w:t>
      </w:r>
      <w:bookmarkStart w:id="20290" w:name="_ETM_Q31_548200"/>
      <w:bookmarkEnd w:id="20290"/>
      <w:r w:rsidR="005958DA">
        <w:rPr>
          <w:rtl/>
        </w:rPr>
        <w:t>מכיר</w:t>
      </w:r>
      <w:r w:rsidR="005958DA">
        <w:rPr>
          <w:rFonts w:hint="cs"/>
          <w:rtl/>
        </w:rPr>
        <w:t>,</w:t>
      </w:r>
      <w:r w:rsidR="005958DA">
        <w:rPr>
          <w:rtl/>
        </w:rPr>
        <w:t xml:space="preserve"> </w:t>
      </w:r>
      <w:bookmarkStart w:id="20291" w:name="_ETM_Q31_548979"/>
      <w:bookmarkEnd w:id="20291"/>
      <w:r w:rsidR="005958DA">
        <w:rPr>
          <w:rtl/>
        </w:rPr>
        <w:t xml:space="preserve">הילדים </w:t>
      </w:r>
      <w:bookmarkStart w:id="20292" w:name="_ETM_Q31_549520"/>
      <w:bookmarkEnd w:id="20292"/>
      <w:r w:rsidR="005958DA">
        <w:rPr>
          <w:rtl/>
        </w:rPr>
        <w:t>שלי</w:t>
      </w:r>
      <w:r w:rsidR="005958DA">
        <w:rPr>
          <w:rFonts w:hint="cs"/>
          <w:rtl/>
        </w:rPr>
        <w:t>,</w:t>
      </w:r>
      <w:bookmarkStart w:id="20293" w:name="_ETM_Q31_551200"/>
      <w:bookmarkEnd w:id="20293"/>
      <w:r w:rsidR="005958DA">
        <w:rPr>
          <w:rtl/>
        </w:rPr>
        <w:t xml:space="preserve"> </w:t>
      </w:r>
      <w:bookmarkStart w:id="20294" w:name="_ETM_Q31_551380"/>
      <w:bookmarkEnd w:id="20294"/>
      <w:r w:rsidR="005958DA">
        <w:rPr>
          <w:rtl/>
        </w:rPr>
        <w:t xml:space="preserve">לא </w:t>
      </w:r>
      <w:bookmarkStart w:id="20295" w:name="_ETM_Q31_551470"/>
      <w:bookmarkEnd w:id="20295"/>
      <w:r w:rsidR="005958DA">
        <w:rPr>
          <w:rtl/>
        </w:rPr>
        <w:t xml:space="preserve">מתגייסים </w:t>
      </w:r>
      <w:bookmarkStart w:id="20296" w:name="_ETM_Q31_552100"/>
      <w:bookmarkEnd w:id="20296"/>
      <w:r w:rsidR="005958DA">
        <w:rPr>
          <w:rtl/>
        </w:rPr>
        <w:t xml:space="preserve">בגיל </w:t>
      </w:r>
      <w:bookmarkStart w:id="20297" w:name="_ETM_Q31_552400"/>
      <w:bookmarkEnd w:id="20297"/>
      <w:r w:rsidR="005958DA">
        <w:rPr>
          <w:rtl/>
        </w:rPr>
        <w:t>18</w:t>
      </w:r>
      <w:r w:rsidR="005958DA">
        <w:rPr>
          <w:rFonts w:hint="cs"/>
          <w:rtl/>
        </w:rPr>
        <w:t>,</w:t>
      </w:r>
      <w:r w:rsidR="005958DA">
        <w:rPr>
          <w:rtl/>
        </w:rPr>
        <w:t xml:space="preserve"> </w:t>
      </w:r>
      <w:bookmarkStart w:id="20298" w:name="_ETM_Q31_553029"/>
      <w:bookmarkEnd w:id="20298"/>
      <w:r w:rsidR="005958DA">
        <w:rPr>
          <w:rtl/>
        </w:rPr>
        <w:t>19</w:t>
      </w:r>
      <w:r w:rsidR="005958DA">
        <w:rPr>
          <w:rFonts w:hint="cs"/>
          <w:rtl/>
        </w:rPr>
        <w:t xml:space="preserve">, </w:t>
      </w:r>
      <w:bookmarkStart w:id="20299" w:name="_ETM_Q31_555000"/>
      <w:bookmarkEnd w:id="20299"/>
      <w:r w:rsidR="005958DA">
        <w:rPr>
          <w:rFonts w:hint="cs"/>
          <w:rtl/>
        </w:rPr>
        <w:t>18.5, 20</w:t>
      </w:r>
      <w:bookmarkStart w:id="20300" w:name="_ETM_Q31_554080"/>
      <w:bookmarkStart w:id="20301" w:name="_ETM_Q31_555250"/>
      <w:bookmarkStart w:id="20302" w:name="_ETM_Q31_555580"/>
      <w:bookmarkEnd w:id="20300"/>
      <w:bookmarkEnd w:id="20301"/>
      <w:bookmarkEnd w:id="20302"/>
      <w:r w:rsidR="005958DA">
        <w:rPr>
          <w:rFonts w:hint="cs"/>
          <w:rtl/>
        </w:rPr>
        <w:t xml:space="preserve"> </w:t>
      </w:r>
      <w:r w:rsidR="005958DA">
        <w:rPr>
          <w:rtl/>
        </w:rPr>
        <w:t>–</w:t>
      </w:r>
      <w:r w:rsidR="005958DA">
        <w:rPr>
          <w:rFonts w:hint="cs"/>
          <w:rtl/>
        </w:rPr>
        <w:t xml:space="preserve"> </w:t>
      </w:r>
      <w:r w:rsidR="005958DA">
        <w:rPr>
          <w:rtl/>
        </w:rPr>
        <w:t xml:space="preserve">הולכים </w:t>
      </w:r>
      <w:bookmarkStart w:id="20303" w:name="_ETM_Q31_555880"/>
      <w:bookmarkEnd w:id="20303"/>
      <w:r w:rsidR="005958DA">
        <w:rPr>
          <w:rtl/>
        </w:rPr>
        <w:t xml:space="preserve">לשנה </w:t>
      </w:r>
      <w:bookmarkStart w:id="20304" w:name="_ETM_Q31_556300"/>
      <w:bookmarkEnd w:id="20304"/>
      <w:r w:rsidR="005958DA">
        <w:rPr>
          <w:rtl/>
        </w:rPr>
        <w:t>מכינה</w:t>
      </w:r>
      <w:r w:rsidR="005958DA">
        <w:rPr>
          <w:rFonts w:hint="cs"/>
          <w:rtl/>
        </w:rPr>
        <w:t>.</w:t>
      </w:r>
      <w:r w:rsidR="005958DA">
        <w:rPr>
          <w:rtl/>
        </w:rPr>
        <w:t xml:space="preserve"> </w:t>
      </w:r>
      <w:bookmarkStart w:id="20305" w:name="_ETM_Q31_557789"/>
      <w:bookmarkEnd w:id="20305"/>
      <w:r w:rsidR="005958DA">
        <w:rPr>
          <w:rtl/>
        </w:rPr>
        <w:t xml:space="preserve">אז </w:t>
      </w:r>
      <w:bookmarkStart w:id="20306" w:name="_ETM_Q31_557999"/>
      <w:bookmarkEnd w:id="20306"/>
      <w:r w:rsidR="005958DA">
        <w:rPr>
          <w:rtl/>
        </w:rPr>
        <w:t xml:space="preserve">על </w:t>
      </w:r>
      <w:bookmarkStart w:id="20307" w:name="_ETM_Q31_558149"/>
      <w:bookmarkEnd w:id="20307"/>
      <w:r w:rsidR="005958DA">
        <w:rPr>
          <w:rtl/>
        </w:rPr>
        <w:t xml:space="preserve">כמה </w:t>
      </w:r>
      <w:bookmarkStart w:id="20308" w:name="_ETM_Q31_558509"/>
      <w:bookmarkEnd w:id="20308"/>
      <w:r w:rsidR="005958DA">
        <w:rPr>
          <w:rtl/>
        </w:rPr>
        <w:t xml:space="preserve">יש </w:t>
      </w:r>
      <w:bookmarkStart w:id="20309" w:name="_ETM_Q31_558839"/>
      <w:bookmarkEnd w:id="20309"/>
      <w:r w:rsidR="005958DA">
        <w:rPr>
          <w:rtl/>
        </w:rPr>
        <w:t>מחזור</w:t>
      </w:r>
      <w:r w:rsidR="005958DA">
        <w:rPr>
          <w:rFonts w:hint="cs"/>
          <w:rtl/>
        </w:rPr>
        <w:t>?</w:t>
      </w:r>
      <w:r w:rsidR="005958DA">
        <w:rPr>
          <w:rtl/>
        </w:rPr>
        <w:t xml:space="preserve"> </w:t>
      </w:r>
      <w:bookmarkStart w:id="20310" w:name="_ETM_Q31_559529"/>
      <w:bookmarkEnd w:id="20310"/>
      <w:r w:rsidR="005958DA">
        <w:rPr>
          <w:rtl/>
        </w:rPr>
        <w:t xml:space="preserve">מחזור </w:t>
      </w:r>
      <w:bookmarkStart w:id="20311" w:name="_ETM_Q31_560069"/>
      <w:bookmarkEnd w:id="20311"/>
      <w:r w:rsidR="005958DA">
        <w:rPr>
          <w:rtl/>
        </w:rPr>
        <w:t xml:space="preserve">של </w:t>
      </w:r>
      <w:bookmarkStart w:id="20312" w:name="_ETM_Q31_560369"/>
      <w:bookmarkEnd w:id="20312"/>
      <w:r w:rsidR="005958DA">
        <w:rPr>
          <w:rtl/>
        </w:rPr>
        <w:t xml:space="preserve">נוער </w:t>
      </w:r>
      <w:bookmarkStart w:id="20313" w:name="_ETM_Q31_560670"/>
      <w:bookmarkEnd w:id="20313"/>
      <w:r w:rsidR="005958DA">
        <w:rPr>
          <w:rtl/>
        </w:rPr>
        <w:t xml:space="preserve">חרדי </w:t>
      </w:r>
      <w:bookmarkStart w:id="20314" w:name="_ETM_Q31_561810"/>
      <w:bookmarkEnd w:id="20314"/>
      <w:r w:rsidR="005958DA">
        <w:rPr>
          <w:rFonts w:hint="cs"/>
          <w:rtl/>
        </w:rPr>
        <w:t>זה 15,000?</w:t>
      </w:r>
    </w:p>
    <w:p w:rsidR="005958DA" w:rsidRDefault="005958DA" w:rsidP="00DE623F">
      <w:pPr>
        <w:rPr>
          <w:rtl/>
        </w:rPr>
      </w:pPr>
      <w:bookmarkStart w:id="20315" w:name="_ETM_Q31_563000"/>
      <w:bookmarkEnd w:id="20315"/>
    </w:p>
    <w:p w:rsidR="005958DA" w:rsidRDefault="005958DA" w:rsidP="00DE623F">
      <w:pPr>
        <w:pStyle w:val="af6"/>
        <w:keepNext/>
        <w:rPr>
          <w:rtl/>
        </w:rPr>
      </w:pPr>
      <w:bookmarkStart w:id="20316" w:name="ET_yor_6598_28"/>
      <w:r w:rsidRPr="00F65E82">
        <w:rPr>
          <w:rStyle w:val="TagStyle"/>
          <w:rtl/>
        </w:rPr>
        <w:t xml:space="preserve"> &lt;&lt; יור &gt;&gt; </w:t>
      </w:r>
      <w:r>
        <w:rPr>
          <w:rtl/>
        </w:rPr>
        <w:t>היו"ר משה סולומון:</w:t>
      </w:r>
      <w:r w:rsidRPr="00F65E82">
        <w:rPr>
          <w:rStyle w:val="TagStyle"/>
          <w:rtl/>
        </w:rPr>
        <w:t xml:space="preserve"> &lt;&lt; יור &gt;&gt;</w:t>
      </w:r>
      <w:r>
        <w:rPr>
          <w:rtl/>
        </w:rPr>
        <w:t xml:space="preserve">  </w:t>
      </w:r>
      <w:bookmarkEnd w:id="20316"/>
    </w:p>
    <w:p w:rsidR="005958DA" w:rsidRDefault="005958DA" w:rsidP="002F594A">
      <w:pPr>
        <w:rPr>
          <w:rtl/>
        </w:rPr>
      </w:pPr>
    </w:p>
    <w:p w:rsidR="005958DA" w:rsidRDefault="005958DA" w:rsidP="00DE623F">
      <w:pPr>
        <w:rPr>
          <w:rtl/>
        </w:rPr>
      </w:pPr>
      <w:r>
        <w:rPr>
          <w:rFonts w:hint="cs"/>
          <w:rtl/>
        </w:rPr>
        <w:t>14,000.</w:t>
      </w:r>
    </w:p>
    <w:p w:rsidR="005958DA" w:rsidRDefault="005958DA" w:rsidP="00DE623F">
      <w:pPr>
        <w:rPr>
          <w:rtl/>
        </w:rPr>
      </w:pPr>
      <w:bookmarkStart w:id="20317" w:name="_ETM_Q31_562000"/>
      <w:bookmarkEnd w:id="20317"/>
    </w:p>
    <w:p w:rsidR="005958DA" w:rsidRDefault="005958DA" w:rsidP="00DE623F">
      <w:pPr>
        <w:pStyle w:val="-"/>
        <w:keepNext/>
        <w:rPr>
          <w:rtl/>
        </w:rPr>
      </w:pPr>
      <w:bookmarkStart w:id="20318" w:name="ET_speakercontinue_5109_29"/>
      <w:r w:rsidRPr="00F65E82">
        <w:rPr>
          <w:rStyle w:val="TagStyle"/>
          <w:rtl/>
        </w:rPr>
        <w:t xml:space="preserve"> &lt;&lt; דובר_המשך &gt;&gt; </w:t>
      </w:r>
      <w:r>
        <w:rPr>
          <w:rtl/>
        </w:rPr>
        <w:t>אלעזר שטרן (יש עתיד):</w:t>
      </w:r>
      <w:r w:rsidRPr="00F65E82">
        <w:rPr>
          <w:rStyle w:val="TagStyle"/>
          <w:rtl/>
        </w:rPr>
        <w:t xml:space="preserve"> &lt;&lt; דובר_המשך &gt;&gt;</w:t>
      </w:r>
      <w:r>
        <w:rPr>
          <w:rtl/>
        </w:rPr>
        <w:t xml:space="preserve">  </w:t>
      </w:r>
      <w:bookmarkEnd w:id="20318"/>
    </w:p>
    <w:p w:rsidR="005958DA" w:rsidRDefault="005958DA" w:rsidP="002F594A">
      <w:pPr>
        <w:rPr>
          <w:rtl/>
        </w:rPr>
      </w:pPr>
    </w:p>
    <w:p w:rsidR="005958DA" w:rsidRDefault="005958DA" w:rsidP="00851534">
      <w:pPr>
        <w:rPr>
          <w:rtl/>
        </w:rPr>
      </w:pPr>
      <w:bookmarkStart w:id="20319" w:name="_ETM_Q31_564000"/>
      <w:bookmarkStart w:id="20320" w:name="_ETM_Q31_563789"/>
      <w:bookmarkStart w:id="20321" w:name="_ETM_Q31_564289"/>
      <w:bookmarkEnd w:id="20319"/>
      <w:bookmarkEnd w:id="20320"/>
      <w:bookmarkEnd w:id="20321"/>
      <w:r>
        <w:rPr>
          <w:rtl/>
        </w:rPr>
        <w:t xml:space="preserve">אבל </w:t>
      </w:r>
      <w:bookmarkStart w:id="20322" w:name="_ETM_Q31_564560"/>
      <w:bookmarkEnd w:id="20322"/>
      <w:r>
        <w:rPr>
          <w:rtl/>
        </w:rPr>
        <w:t xml:space="preserve">מתוך </w:t>
      </w:r>
      <w:bookmarkStart w:id="20323" w:name="_ETM_Q31_564950"/>
      <w:bookmarkEnd w:id="20323"/>
      <w:r>
        <w:rPr>
          <w:rtl/>
        </w:rPr>
        <w:t xml:space="preserve">מה </w:t>
      </w:r>
      <w:bookmarkStart w:id="20324" w:name="_ETM_Q31_565100"/>
      <w:bookmarkEnd w:id="20324"/>
      <w:r>
        <w:rPr>
          <w:rtl/>
        </w:rPr>
        <w:t xml:space="preserve">יוציאו </w:t>
      </w:r>
      <w:bookmarkStart w:id="20325" w:name="_ETM_Q31_565520"/>
      <w:bookmarkEnd w:id="20325"/>
      <w:r>
        <w:rPr>
          <w:rtl/>
        </w:rPr>
        <w:t xml:space="preserve">את </w:t>
      </w:r>
      <w:bookmarkStart w:id="20326" w:name="_ETM_Q31_565640"/>
      <w:bookmarkEnd w:id="20326"/>
      <w:r>
        <w:rPr>
          <w:rtl/>
        </w:rPr>
        <w:t>הצווים</w:t>
      </w:r>
      <w:r>
        <w:rPr>
          <w:rFonts w:hint="cs"/>
          <w:rtl/>
        </w:rPr>
        <w:t>?</w:t>
      </w:r>
      <w:r>
        <w:rPr>
          <w:rtl/>
        </w:rPr>
        <w:t xml:space="preserve"> </w:t>
      </w:r>
      <w:bookmarkStart w:id="20327" w:name="_ETM_Q31_566149"/>
      <w:bookmarkEnd w:id="20327"/>
      <w:r>
        <w:rPr>
          <w:rtl/>
        </w:rPr>
        <w:t xml:space="preserve">לאיזה </w:t>
      </w:r>
      <w:bookmarkStart w:id="20328" w:name="_ETM_Q31_566479"/>
      <w:bookmarkEnd w:id="20328"/>
      <w:r>
        <w:rPr>
          <w:rtl/>
        </w:rPr>
        <w:t>גיל</w:t>
      </w:r>
      <w:r>
        <w:rPr>
          <w:rFonts w:hint="cs"/>
          <w:rtl/>
        </w:rPr>
        <w:t xml:space="preserve">? 18? </w:t>
      </w:r>
      <w:bookmarkStart w:id="20329" w:name="_ETM_Q31_567200"/>
      <w:bookmarkStart w:id="20330" w:name="_ETM_Q31_567589"/>
      <w:bookmarkStart w:id="20331" w:name="_ETM_Q31_568500"/>
      <w:bookmarkEnd w:id="20329"/>
      <w:bookmarkEnd w:id="20330"/>
      <w:bookmarkEnd w:id="20331"/>
      <w:r>
        <w:rPr>
          <w:rtl/>
        </w:rPr>
        <w:t xml:space="preserve">אבל </w:t>
      </w:r>
      <w:bookmarkStart w:id="20332" w:name="_ETM_Q31_568860"/>
      <w:bookmarkEnd w:id="20332"/>
      <w:r>
        <w:rPr>
          <w:rtl/>
        </w:rPr>
        <w:t xml:space="preserve">הם </w:t>
      </w:r>
      <w:bookmarkStart w:id="20333" w:name="_ETM_Q31_568979"/>
      <w:bookmarkEnd w:id="20333"/>
      <w:r>
        <w:rPr>
          <w:rFonts w:hint="cs"/>
          <w:rtl/>
        </w:rPr>
        <w:t>יביאו</w:t>
      </w:r>
      <w:bookmarkStart w:id="20334" w:name="_ETM_Q31_565000"/>
      <w:bookmarkEnd w:id="20334"/>
      <w:r>
        <w:rPr>
          <w:rFonts w:hint="cs"/>
          <w:rtl/>
        </w:rPr>
        <w:t xml:space="preserve"> </w:t>
      </w:r>
      <w:bookmarkStart w:id="20335" w:name="_ETM_Q31_569250"/>
      <w:bookmarkEnd w:id="20335"/>
      <w:r>
        <w:rPr>
          <w:rtl/>
        </w:rPr>
        <w:t xml:space="preserve">מגיל </w:t>
      </w:r>
      <w:bookmarkStart w:id="20336" w:name="_ETM_Q31_569520"/>
      <w:bookmarkEnd w:id="20336"/>
      <w:r>
        <w:rPr>
          <w:rtl/>
        </w:rPr>
        <w:t xml:space="preserve">19 </w:t>
      </w:r>
      <w:bookmarkStart w:id="20337" w:name="_ETM_Q31_570479"/>
      <w:bookmarkEnd w:id="20337"/>
      <w:r>
        <w:rPr>
          <w:rtl/>
        </w:rPr>
        <w:t xml:space="preserve">ו-20 </w:t>
      </w:r>
      <w:bookmarkStart w:id="20338" w:name="_ETM_Q31_571470"/>
      <w:bookmarkEnd w:id="20338"/>
      <w:r>
        <w:rPr>
          <w:rtl/>
        </w:rPr>
        <w:t xml:space="preserve">ו-21 </w:t>
      </w:r>
      <w:bookmarkStart w:id="20339" w:name="_ETM_Q31_572729"/>
      <w:bookmarkEnd w:id="20339"/>
      <w:r>
        <w:rPr>
          <w:rFonts w:hint="cs"/>
          <w:rtl/>
        </w:rPr>
        <w:t xml:space="preserve">ו-30? </w:t>
      </w:r>
      <w:bookmarkStart w:id="20340" w:name="_ETM_Q31_572909"/>
      <w:bookmarkStart w:id="20341" w:name="_ETM_Q31_574130"/>
      <w:bookmarkEnd w:id="20340"/>
      <w:bookmarkEnd w:id="20341"/>
      <w:r>
        <w:rPr>
          <w:rtl/>
        </w:rPr>
        <w:t xml:space="preserve">למה </w:t>
      </w:r>
      <w:bookmarkStart w:id="20342" w:name="_ETM_Q31_574430"/>
      <w:bookmarkEnd w:id="20342"/>
      <w:r>
        <w:rPr>
          <w:rtl/>
        </w:rPr>
        <w:t xml:space="preserve">אתם </w:t>
      </w:r>
      <w:bookmarkStart w:id="20343" w:name="_ETM_Q31_574640"/>
      <w:bookmarkEnd w:id="20343"/>
      <w:r>
        <w:rPr>
          <w:rtl/>
        </w:rPr>
        <w:t xml:space="preserve">נותנים </w:t>
      </w:r>
      <w:bookmarkStart w:id="20344" w:name="_ETM_Q31_575060"/>
      <w:bookmarkEnd w:id="20344"/>
      <w:r>
        <w:rPr>
          <w:rtl/>
        </w:rPr>
        <w:t xml:space="preserve">יד </w:t>
      </w:r>
      <w:bookmarkStart w:id="20345" w:name="_ETM_Q31_575390"/>
      <w:bookmarkEnd w:id="20345"/>
      <w:r>
        <w:rPr>
          <w:rtl/>
        </w:rPr>
        <w:t xml:space="preserve">לשקר </w:t>
      </w:r>
      <w:bookmarkStart w:id="20346" w:name="_ETM_Q31_575960"/>
      <w:bookmarkEnd w:id="20346"/>
      <w:r>
        <w:rPr>
          <w:rtl/>
        </w:rPr>
        <w:t>הזה</w:t>
      </w:r>
      <w:r>
        <w:rPr>
          <w:rFonts w:hint="cs"/>
          <w:rtl/>
        </w:rPr>
        <w:t>? 4,800</w:t>
      </w:r>
      <w:bookmarkStart w:id="20347" w:name="_ETM_Q31_577480"/>
      <w:bookmarkEnd w:id="20347"/>
      <w:r>
        <w:rPr>
          <w:rFonts w:hint="cs"/>
          <w:rtl/>
        </w:rPr>
        <w:t xml:space="preserve"> </w:t>
      </w:r>
      <w:bookmarkStart w:id="20348" w:name="_ETM_Q31_577930"/>
      <w:bookmarkStart w:id="20349" w:name="_ETM_Q31_578290"/>
      <w:bookmarkStart w:id="20350" w:name="_ETM_Q31_579010"/>
      <w:bookmarkEnd w:id="20348"/>
      <w:bookmarkEnd w:id="20349"/>
      <w:bookmarkEnd w:id="20350"/>
      <w:r>
        <w:rPr>
          <w:rtl/>
        </w:rPr>
        <w:t xml:space="preserve">זה </w:t>
      </w:r>
      <w:bookmarkStart w:id="20351" w:name="_ETM_Q31_579160"/>
      <w:bookmarkEnd w:id="20351"/>
      <w:r>
        <w:rPr>
          <w:rtl/>
        </w:rPr>
        <w:t xml:space="preserve">לא </w:t>
      </w:r>
      <w:bookmarkStart w:id="20352" w:name="_ETM_Q31_579400"/>
      <w:bookmarkEnd w:id="20352"/>
      <w:r>
        <w:rPr>
          <w:rtl/>
        </w:rPr>
        <w:t>שליש</w:t>
      </w:r>
      <w:r w:rsidR="00851534">
        <w:rPr>
          <w:rFonts w:hint="cs"/>
          <w:rtl/>
        </w:rPr>
        <w:t>,</w:t>
      </w:r>
      <w:r>
        <w:rPr>
          <w:rtl/>
        </w:rPr>
        <w:t xml:space="preserve"> </w:t>
      </w:r>
      <w:bookmarkStart w:id="20353" w:name="_ETM_Q31_581529"/>
      <w:bookmarkEnd w:id="20353"/>
      <w:r>
        <w:rPr>
          <w:rtl/>
        </w:rPr>
        <w:t xml:space="preserve">וכשהוא </w:t>
      </w:r>
      <w:bookmarkStart w:id="20354" w:name="_ETM_Q31_581950"/>
      <w:bookmarkEnd w:id="20354"/>
      <w:r>
        <w:rPr>
          <w:rtl/>
        </w:rPr>
        <w:t xml:space="preserve">יגיע </w:t>
      </w:r>
      <w:bookmarkStart w:id="20355" w:name="_ETM_Q31_582249"/>
      <w:bookmarkEnd w:id="20355"/>
      <w:r>
        <w:rPr>
          <w:rFonts w:hint="cs"/>
          <w:rtl/>
        </w:rPr>
        <w:t>ל-9,000</w:t>
      </w:r>
      <w:bookmarkStart w:id="20356" w:name="_ETM_Q31_582700"/>
      <w:bookmarkStart w:id="20357" w:name="_ETM_Q31_582880"/>
      <w:bookmarkStart w:id="20358" w:name="_ETM_Q31_583179"/>
      <w:bookmarkEnd w:id="20356"/>
      <w:bookmarkEnd w:id="20357"/>
      <w:bookmarkEnd w:id="20358"/>
      <w:r>
        <w:rPr>
          <w:rFonts w:hint="cs"/>
          <w:rtl/>
        </w:rPr>
        <w:t xml:space="preserve">, </w:t>
      </w:r>
      <w:r>
        <w:rPr>
          <w:rtl/>
        </w:rPr>
        <w:t xml:space="preserve">זה </w:t>
      </w:r>
      <w:bookmarkStart w:id="20359" w:name="_ETM_Q31_583299"/>
      <w:bookmarkEnd w:id="20359"/>
      <w:r>
        <w:rPr>
          <w:rtl/>
        </w:rPr>
        <w:t xml:space="preserve">לא </w:t>
      </w:r>
      <w:bookmarkStart w:id="20360" w:name="_ETM_Q31_583420"/>
      <w:bookmarkEnd w:id="20360"/>
      <w:r>
        <w:rPr>
          <w:rtl/>
        </w:rPr>
        <w:t>חצי</w:t>
      </w:r>
      <w:r>
        <w:rPr>
          <w:rFonts w:hint="cs"/>
          <w:rtl/>
        </w:rPr>
        <w:t>.</w:t>
      </w:r>
      <w:r>
        <w:rPr>
          <w:rtl/>
        </w:rPr>
        <w:t xml:space="preserve"> </w:t>
      </w:r>
      <w:bookmarkStart w:id="20361" w:name="_ETM_Q31_585260"/>
      <w:bookmarkEnd w:id="20361"/>
      <w:r>
        <w:rPr>
          <w:rtl/>
        </w:rPr>
        <w:t>זה</w:t>
      </w:r>
      <w:r>
        <w:rPr>
          <w:rFonts w:hint="cs"/>
          <w:rtl/>
        </w:rPr>
        <w:t xml:space="preserve"> אולי</w:t>
      </w:r>
      <w:r>
        <w:rPr>
          <w:rtl/>
        </w:rPr>
        <w:t xml:space="preserve"> </w:t>
      </w:r>
      <w:bookmarkStart w:id="20362" w:name="_ETM_Q31_585440"/>
      <w:bookmarkEnd w:id="20362"/>
      <w:r>
        <w:rPr>
          <w:rFonts w:hint="cs"/>
          <w:rtl/>
        </w:rPr>
        <w:t xml:space="preserve">10% </w:t>
      </w:r>
      <w:bookmarkStart w:id="20363" w:name="_ETM_Q31_585600"/>
      <w:bookmarkStart w:id="20364" w:name="_ETM_Q31_585930"/>
      <w:bookmarkStart w:id="20365" w:name="_ETM_Q31_586350"/>
      <w:bookmarkStart w:id="20366" w:name="_ETM_Q31_587959"/>
      <w:bookmarkStart w:id="20367" w:name="_ETM_Q31_588380"/>
      <w:bookmarkEnd w:id="20363"/>
      <w:bookmarkEnd w:id="20364"/>
      <w:bookmarkEnd w:id="20365"/>
      <w:bookmarkEnd w:id="20366"/>
      <w:bookmarkEnd w:id="20367"/>
      <w:r>
        <w:rPr>
          <w:rFonts w:hint="cs"/>
          <w:rtl/>
        </w:rPr>
        <w:t xml:space="preserve">מאלה </w:t>
      </w:r>
      <w:bookmarkStart w:id="20368" w:name="_ETM_Q31_589130"/>
      <w:bookmarkEnd w:id="20368"/>
      <w:r>
        <w:rPr>
          <w:rFonts w:hint="cs"/>
          <w:rtl/>
        </w:rPr>
        <w:t>ש</w:t>
      </w:r>
      <w:r>
        <w:rPr>
          <w:rtl/>
        </w:rPr>
        <w:t xml:space="preserve">צריכים </w:t>
      </w:r>
      <w:bookmarkStart w:id="20369" w:name="_ETM_Q31_589489"/>
      <w:bookmarkEnd w:id="20369"/>
      <w:r>
        <w:rPr>
          <w:rtl/>
        </w:rPr>
        <w:t xml:space="preserve">לקבל </w:t>
      </w:r>
      <w:bookmarkStart w:id="20370" w:name="_ETM_Q31_589939"/>
      <w:bookmarkEnd w:id="20370"/>
      <w:r>
        <w:rPr>
          <w:rtl/>
        </w:rPr>
        <w:t xml:space="preserve">צווי </w:t>
      </w:r>
      <w:bookmarkStart w:id="20371" w:name="_ETM_Q31_590239"/>
      <w:bookmarkEnd w:id="20371"/>
      <w:r>
        <w:rPr>
          <w:rtl/>
        </w:rPr>
        <w:t>גיוס</w:t>
      </w:r>
      <w:r>
        <w:rPr>
          <w:rFonts w:hint="cs"/>
          <w:rtl/>
        </w:rPr>
        <w:t>.</w:t>
      </w:r>
      <w:r>
        <w:rPr>
          <w:rtl/>
        </w:rPr>
        <w:t xml:space="preserve"> </w:t>
      </w:r>
      <w:bookmarkStart w:id="20372" w:name="_ETM_Q31_591740"/>
      <w:bookmarkEnd w:id="20372"/>
      <w:r>
        <w:rPr>
          <w:rtl/>
        </w:rPr>
        <w:t xml:space="preserve">למה </w:t>
      </w:r>
      <w:bookmarkStart w:id="20373" w:name="_ETM_Q31_592130"/>
      <w:bookmarkEnd w:id="20373"/>
      <w:r>
        <w:rPr>
          <w:rtl/>
        </w:rPr>
        <w:t xml:space="preserve">השקר </w:t>
      </w:r>
      <w:bookmarkStart w:id="20374" w:name="_ETM_Q31_592729"/>
      <w:bookmarkEnd w:id="20374"/>
      <w:r>
        <w:rPr>
          <w:rtl/>
        </w:rPr>
        <w:t>הזה</w:t>
      </w:r>
      <w:r>
        <w:rPr>
          <w:rFonts w:hint="cs"/>
          <w:rtl/>
        </w:rPr>
        <w:t>?</w:t>
      </w:r>
    </w:p>
    <w:p w:rsidR="005958DA" w:rsidRDefault="005958DA" w:rsidP="00DE623F">
      <w:pPr>
        <w:rPr>
          <w:rtl/>
        </w:rPr>
      </w:pPr>
      <w:bookmarkStart w:id="20375" w:name="_ETM_Q31_596000"/>
      <w:bookmarkStart w:id="20376" w:name="_ETM_Q31_594359"/>
      <w:bookmarkEnd w:id="20375"/>
      <w:bookmarkEnd w:id="20376"/>
    </w:p>
    <w:p w:rsidR="005958DA" w:rsidRDefault="005958DA" w:rsidP="00DE623F">
      <w:pPr>
        <w:rPr>
          <w:rtl/>
        </w:rPr>
      </w:pPr>
      <w:bookmarkStart w:id="20377" w:name="_ETM_Q31_592000"/>
      <w:bookmarkEnd w:id="20377"/>
      <w:r>
        <w:rPr>
          <w:rtl/>
        </w:rPr>
        <w:t xml:space="preserve">אני </w:t>
      </w:r>
      <w:bookmarkStart w:id="20378" w:name="_ETM_Q31_594659"/>
      <w:bookmarkEnd w:id="20378"/>
      <w:r>
        <w:rPr>
          <w:rtl/>
        </w:rPr>
        <w:t xml:space="preserve">אגיד </w:t>
      </w:r>
      <w:bookmarkStart w:id="20379" w:name="_ETM_Q31_594839"/>
      <w:bookmarkEnd w:id="20379"/>
      <w:r>
        <w:rPr>
          <w:rtl/>
        </w:rPr>
        <w:t xml:space="preserve">לך </w:t>
      </w:r>
      <w:bookmarkStart w:id="20380" w:name="_ETM_Q31_594970"/>
      <w:bookmarkEnd w:id="20380"/>
      <w:r>
        <w:rPr>
          <w:rtl/>
        </w:rPr>
        <w:t xml:space="preserve">עוד </w:t>
      </w:r>
      <w:bookmarkStart w:id="20381" w:name="_ETM_Q31_595270"/>
      <w:bookmarkEnd w:id="20381"/>
      <w:r>
        <w:rPr>
          <w:rtl/>
        </w:rPr>
        <w:t>משהו</w:t>
      </w:r>
      <w:r>
        <w:rPr>
          <w:rFonts w:hint="cs"/>
          <w:rtl/>
        </w:rPr>
        <w:t>,</w:t>
      </w:r>
      <w:r>
        <w:rPr>
          <w:rtl/>
        </w:rPr>
        <w:t xml:space="preserve"> </w:t>
      </w:r>
      <w:bookmarkStart w:id="20382" w:name="_ETM_Q31_596350"/>
      <w:bookmarkEnd w:id="20382"/>
      <w:r>
        <w:rPr>
          <w:rtl/>
        </w:rPr>
        <w:t xml:space="preserve">שאתה </w:t>
      </w:r>
      <w:bookmarkStart w:id="20383" w:name="_ETM_Q31_596740"/>
      <w:bookmarkEnd w:id="20383"/>
      <w:r>
        <w:rPr>
          <w:rtl/>
        </w:rPr>
        <w:t xml:space="preserve">צריך </w:t>
      </w:r>
      <w:bookmarkStart w:id="20384" w:name="_ETM_Q31_596980"/>
      <w:bookmarkEnd w:id="20384"/>
      <w:r>
        <w:rPr>
          <w:rtl/>
        </w:rPr>
        <w:t xml:space="preserve">להגיד </w:t>
      </w:r>
      <w:bookmarkStart w:id="20385" w:name="_ETM_Q31_597310"/>
      <w:bookmarkEnd w:id="20385"/>
      <w:r>
        <w:rPr>
          <w:rtl/>
        </w:rPr>
        <w:t>להם</w:t>
      </w:r>
      <w:r>
        <w:rPr>
          <w:rFonts w:hint="cs"/>
          <w:rtl/>
        </w:rPr>
        <w:t>,</w:t>
      </w:r>
      <w:r>
        <w:rPr>
          <w:rtl/>
        </w:rPr>
        <w:t xml:space="preserve"> </w:t>
      </w:r>
      <w:bookmarkStart w:id="20386" w:name="_ETM_Q31_597490"/>
      <w:bookmarkEnd w:id="20386"/>
      <w:r>
        <w:rPr>
          <w:rtl/>
        </w:rPr>
        <w:t xml:space="preserve">לא </w:t>
      </w:r>
      <w:bookmarkStart w:id="20387" w:name="_ETM_Q31_597610"/>
      <w:bookmarkEnd w:id="20387"/>
      <w:r>
        <w:rPr>
          <w:rtl/>
        </w:rPr>
        <w:t>אני</w:t>
      </w:r>
      <w:r>
        <w:rPr>
          <w:rFonts w:hint="cs"/>
          <w:rtl/>
        </w:rPr>
        <w:t xml:space="preserve"> –</w:t>
      </w:r>
      <w:r>
        <w:rPr>
          <w:rtl/>
        </w:rPr>
        <w:t xml:space="preserve"> </w:t>
      </w:r>
      <w:bookmarkStart w:id="20388" w:name="_ETM_Q31_598270"/>
      <w:bookmarkEnd w:id="20388"/>
      <w:r>
        <w:rPr>
          <w:rtl/>
        </w:rPr>
        <w:t xml:space="preserve">לי </w:t>
      </w:r>
      <w:bookmarkStart w:id="20389" w:name="_ETM_Q31_598480"/>
      <w:bookmarkEnd w:id="20389"/>
      <w:r>
        <w:rPr>
          <w:rtl/>
        </w:rPr>
        <w:t xml:space="preserve">הם </w:t>
      </w:r>
      <w:bookmarkStart w:id="20390" w:name="_ETM_Q31_598600"/>
      <w:bookmarkEnd w:id="20390"/>
      <w:r>
        <w:rPr>
          <w:rtl/>
        </w:rPr>
        <w:t xml:space="preserve">לא </w:t>
      </w:r>
      <w:bookmarkStart w:id="20391" w:name="_ETM_Q31_598720"/>
      <w:bookmarkEnd w:id="20391"/>
      <w:r>
        <w:rPr>
          <w:rtl/>
        </w:rPr>
        <w:t>מקשיבים</w:t>
      </w:r>
      <w:r>
        <w:rPr>
          <w:rFonts w:hint="cs"/>
          <w:rtl/>
        </w:rPr>
        <w:t>,</w:t>
      </w:r>
      <w:r>
        <w:rPr>
          <w:rtl/>
        </w:rPr>
        <w:t xml:space="preserve"> </w:t>
      </w:r>
      <w:bookmarkStart w:id="20392" w:name="_ETM_Q31_599350"/>
      <w:bookmarkEnd w:id="20392"/>
      <w:r>
        <w:rPr>
          <w:rtl/>
        </w:rPr>
        <w:t xml:space="preserve">לך </w:t>
      </w:r>
      <w:bookmarkStart w:id="20393" w:name="_ETM_Q31_599680"/>
      <w:bookmarkEnd w:id="20393"/>
      <w:r>
        <w:rPr>
          <w:rtl/>
        </w:rPr>
        <w:t xml:space="preserve">הם </w:t>
      </w:r>
      <w:bookmarkStart w:id="20394" w:name="_ETM_Q31_599800"/>
      <w:bookmarkEnd w:id="20394"/>
      <w:r>
        <w:rPr>
          <w:rtl/>
        </w:rPr>
        <w:t>מ</w:t>
      </w:r>
      <w:r>
        <w:rPr>
          <w:rFonts w:hint="cs"/>
          <w:rtl/>
        </w:rPr>
        <w:t xml:space="preserve">קשיבים. </w:t>
      </w:r>
      <w:bookmarkStart w:id="20395" w:name="_ETM_Q31_601430"/>
      <w:bookmarkStart w:id="20396" w:name="_ETM_Q31_601759"/>
      <w:bookmarkStart w:id="20397" w:name="_ETM_Q31_602000"/>
      <w:bookmarkEnd w:id="20395"/>
      <w:bookmarkEnd w:id="20396"/>
      <w:bookmarkEnd w:id="20397"/>
      <w:r>
        <w:rPr>
          <w:rtl/>
        </w:rPr>
        <w:t xml:space="preserve">הם </w:t>
      </w:r>
      <w:bookmarkStart w:id="20398" w:name="_ETM_Q31_602149"/>
      <w:bookmarkEnd w:id="20398"/>
      <w:r>
        <w:rPr>
          <w:rFonts w:hint="cs"/>
          <w:rtl/>
        </w:rPr>
        <w:t xml:space="preserve">גם </w:t>
      </w:r>
      <w:bookmarkStart w:id="20399" w:name="_ETM_Q31_603000"/>
      <w:bookmarkEnd w:id="20399"/>
      <w:r>
        <w:rPr>
          <w:rtl/>
        </w:rPr>
        <w:t xml:space="preserve">בונים </w:t>
      </w:r>
      <w:bookmarkStart w:id="20400" w:name="_ETM_Q31_602450"/>
      <w:bookmarkEnd w:id="20400"/>
      <w:r>
        <w:rPr>
          <w:rtl/>
        </w:rPr>
        <w:t xml:space="preserve">על </w:t>
      </w:r>
      <w:bookmarkStart w:id="20401" w:name="_ETM_Q31_602570"/>
      <w:bookmarkEnd w:id="20401"/>
      <w:r>
        <w:rPr>
          <w:rtl/>
        </w:rPr>
        <w:t xml:space="preserve">היד </w:t>
      </w:r>
      <w:bookmarkStart w:id="20402" w:name="_ETM_Q31_602899"/>
      <w:bookmarkEnd w:id="20402"/>
      <w:r>
        <w:rPr>
          <w:rtl/>
        </w:rPr>
        <w:t>שלך</w:t>
      </w:r>
      <w:r>
        <w:rPr>
          <w:rFonts w:hint="cs"/>
          <w:rtl/>
        </w:rPr>
        <w:t>,</w:t>
      </w:r>
      <w:r>
        <w:rPr>
          <w:rtl/>
        </w:rPr>
        <w:t xml:space="preserve"> </w:t>
      </w:r>
      <w:bookmarkStart w:id="20403" w:name="_ETM_Q31_603320"/>
      <w:bookmarkEnd w:id="20403"/>
      <w:r>
        <w:rPr>
          <w:rtl/>
        </w:rPr>
        <w:t xml:space="preserve">על </w:t>
      </w:r>
      <w:bookmarkStart w:id="20404" w:name="_ETM_Q31_603439"/>
      <w:bookmarkEnd w:id="20404"/>
      <w:r>
        <w:rPr>
          <w:rtl/>
        </w:rPr>
        <w:t xml:space="preserve">היד </w:t>
      </w:r>
      <w:bookmarkStart w:id="20405" w:name="_ETM_Q31_603680"/>
      <w:bookmarkEnd w:id="20405"/>
      <w:r>
        <w:rPr>
          <w:rtl/>
        </w:rPr>
        <w:t>הזאת</w:t>
      </w:r>
      <w:r>
        <w:rPr>
          <w:rFonts w:hint="cs"/>
          <w:rtl/>
        </w:rPr>
        <w:t>.</w:t>
      </w:r>
      <w:r>
        <w:rPr>
          <w:rtl/>
        </w:rPr>
        <w:t xml:space="preserve"> </w:t>
      </w:r>
      <w:bookmarkStart w:id="20406" w:name="_ETM_Q31_604990"/>
      <w:bookmarkEnd w:id="20406"/>
      <w:r>
        <w:rPr>
          <w:rtl/>
        </w:rPr>
        <w:t xml:space="preserve">אתה </w:t>
      </w:r>
      <w:bookmarkStart w:id="20407" w:name="_ETM_Q31_605229"/>
      <w:bookmarkEnd w:id="20407"/>
      <w:r>
        <w:rPr>
          <w:rtl/>
        </w:rPr>
        <w:t xml:space="preserve">יודע </w:t>
      </w:r>
      <w:bookmarkStart w:id="20408" w:name="_ETM_Q31_605500"/>
      <w:bookmarkEnd w:id="20408"/>
      <w:r>
        <w:rPr>
          <w:rtl/>
        </w:rPr>
        <w:t xml:space="preserve">מה </w:t>
      </w:r>
      <w:bookmarkStart w:id="20409" w:name="_ETM_Q31_605710"/>
      <w:bookmarkEnd w:id="20409"/>
      <w:r>
        <w:rPr>
          <w:rtl/>
        </w:rPr>
        <w:t xml:space="preserve">הם </w:t>
      </w:r>
      <w:bookmarkStart w:id="20410" w:name="_ETM_Q31_605829"/>
      <w:bookmarkEnd w:id="20410"/>
      <w:r>
        <w:rPr>
          <w:rFonts w:hint="cs"/>
          <w:rtl/>
        </w:rPr>
        <w:t xml:space="preserve">אומרים. </w:t>
      </w:r>
      <w:bookmarkStart w:id="20411" w:name="_ETM_Q31_608080"/>
      <w:bookmarkEnd w:id="20411"/>
      <w:r>
        <w:rPr>
          <w:rtl/>
        </w:rPr>
        <w:t xml:space="preserve">מאיפה </w:t>
      </w:r>
      <w:bookmarkStart w:id="20412" w:name="_ETM_Q31_608470"/>
      <w:bookmarkEnd w:id="20412"/>
      <w:r>
        <w:rPr>
          <w:rFonts w:hint="cs"/>
          <w:rtl/>
        </w:rPr>
        <w:t>הם יביאו 4,800, כש</w:t>
      </w:r>
      <w:bookmarkStart w:id="20413" w:name="_ETM_Q31_608589"/>
      <w:bookmarkStart w:id="20414" w:name="_ETM_Q31_608770"/>
      <w:bookmarkStart w:id="20415" w:name="_ETM_Q31_608830"/>
      <w:bookmarkStart w:id="20416" w:name="_ETM_Q31_609130"/>
      <w:bookmarkStart w:id="20417" w:name="_ETM_Q31_609490"/>
      <w:bookmarkStart w:id="20418" w:name="_ETM_Q31_610240"/>
      <w:bookmarkEnd w:id="20413"/>
      <w:bookmarkEnd w:id="20414"/>
      <w:bookmarkEnd w:id="20415"/>
      <w:bookmarkEnd w:id="20416"/>
      <w:bookmarkEnd w:id="20417"/>
      <w:bookmarkEnd w:id="20418"/>
      <w:r>
        <w:rPr>
          <w:rtl/>
        </w:rPr>
        <w:t xml:space="preserve">אחד </w:t>
      </w:r>
      <w:bookmarkStart w:id="20419" w:name="_ETM_Q31_611140"/>
      <w:bookmarkEnd w:id="20419"/>
      <w:r>
        <w:rPr>
          <w:rtl/>
        </w:rPr>
        <w:t>אומר</w:t>
      </w:r>
      <w:r>
        <w:rPr>
          <w:rFonts w:hint="cs"/>
          <w:rtl/>
        </w:rPr>
        <w:t>:</w:t>
      </w:r>
      <w:r>
        <w:rPr>
          <w:rtl/>
        </w:rPr>
        <w:t xml:space="preserve"> </w:t>
      </w:r>
      <w:bookmarkStart w:id="20420" w:name="_ETM_Q31_612069"/>
      <w:bookmarkEnd w:id="20420"/>
      <w:r>
        <w:rPr>
          <w:rFonts w:hint="cs"/>
          <w:rtl/>
        </w:rPr>
        <w:t>כ</w:t>
      </w:r>
      <w:r>
        <w:rPr>
          <w:rtl/>
        </w:rPr>
        <w:t xml:space="preserve">שהולכים </w:t>
      </w:r>
      <w:bookmarkStart w:id="20421" w:name="_ETM_Q31_612580"/>
      <w:bookmarkEnd w:id="20421"/>
      <w:r>
        <w:rPr>
          <w:rtl/>
        </w:rPr>
        <w:t>לצבא</w:t>
      </w:r>
      <w:r>
        <w:rPr>
          <w:rFonts w:hint="cs"/>
          <w:rtl/>
        </w:rPr>
        <w:t>,</w:t>
      </w:r>
      <w:r>
        <w:rPr>
          <w:rtl/>
        </w:rPr>
        <w:t xml:space="preserve"> </w:t>
      </w:r>
      <w:bookmarkStart w:id="20422" w:name="_ETM_Q31_613060"/>
      <w:bookmarkEnd w:id="20422"/>
      <w:r>
        <w:rPr>
          <w:rtl/>
        </w:rPr>
        <w:t xml:space="preserve">מורידים </w:t>
      </w:r>
      <w:bookmarkStart w:id="20423" w:name="_ETM_Q31_613510"/>
      <w:bookmarkEnd w:id="20423"/>
      <w:r>
        <w:rPr>
          <w:rtl/>
        </w:rPr>
        <w:t xml:space="preserve">את </w:t>
      </w:r>
      <w:bookmarkStart w:id="20424" w:name="_ETM_Q31_613600"/>
      <w:bookmarkEnd w:id="20424"/>
      <w:r>
        <w:rPr>
          <w:rtl/>
        </w:rPr>
        <w:t>הכיפה</w:t>
      </w:r>
      <w:r>
        <w:rPr>
          <w:rFonts w:hint="cs"/>
          <w:rtl/>
        </w:rPr>
        <w:t>?</w:t>
      </w:r>
      <w:r>
        <w:rPr>
          <w:rtl/>
        </w:rPr>
        <w:t xml:space="preserve"> </w:t>
      </w:r>
      <w:bookmarkStart w:id="20425" w:name="_ETM_Q31_614790"/>
      <w:bookmarkEnd w:id="20425"/>
      <w:r>
        <w:rPr>
          <w:rtl/>
        </w:rPr>
        <w:t xml:space="preserve">אתה </w:t>
      </w:r>
      <w:bookmarkStart w:id="20426" w:name="_ETM_Q31_615180"/>
      <w:bookmarkEnd w:id="20426"/>
      <w:r>
        <w:rPr>
          <w:rtl/>
        </w:rPr>
        <w:t xml:space="preserve">הורדת </w:t>
      </w:r>
      <w:bookmarkStart w:id="20427" w:name="_ETM_Q31_615480"/>
      <w:bookmarkEnd w:id="20427"/>
      <w:r>
        <w:rPr>
          <w:rtl/>
        </w:rPr>
        <w:t xml:space="preserve">את </w:t>
      </w:r>
      <w:bookmarkStart w:id="20428" w:name="_ETM_Q31_615569"/>
      <w:bookmarkEnd w:id="20428"/>
      <w:r>
        <w:rPr>
          <w:rtl/>
        </w:rPr>
        <w:t>הכיפה</w:t>
      </w:r>
      <w:r>
        <w:rPr>
          <w:rFonts w:hint="cs"/>
          <w:rtl/>
        </w:rPr>
        <w:t>?</w:t>
      </w:r>
      <w:r>
        <w:rPr>
          <w:rtl/>
        </w:rPr>
        <w:t xml:space="preserve"> </w:t>
      </w:r>
      <w:bookmarkStart w:id="20429" w:name="_ETM_Q31_616530"/>
      <w:bookmarkEnd w:id="20429"/>
      <w:r>
        <w:rPr>
          <w:rtl/>
        </w:rPr>
        <w:t xml:space="preserve">אני </w:t>
      </w:r>
      <w:bookmarkStart w:id="20430" w:name="_ETM_Q31_616830"/>
      <w:bookmarkEnd w:id="20430"/>
      <w:r>
        <w:rPr>
          <w:rtl/>
        </w:rPr>
        <w:t xml:space="preserve">הורדתי </w:t>
      </w:r>
      <w:bookmarkStart w:id="20431" w:name="_ETM_Q31_617220"/>
      <w:bookmarkEnd w:id="20431"/>
      <w:r>
        <w:rPr>
          <w:rtl/>
        </w:rPr>
        <w:t xml:space="preserve">את </w:t>
      </w:r>
      <w:bookmarkStart w:id="20432" w:name="_ETM_Q31_617310"/>
      <w:bookmarkEnd w:id="20432"/>
      <w:r>
        <w:rPr>
          <w:rtl/>
        </w:rPr>
        <w:t>הכיפה</w:t>
      </w:r>
      <w:r>
        <w:rPr>
          <w:rFonts w:hint="cs"/>
          <w:rtl/>
        </w:rPr>
        <w:t xml:space="preserve">? יש כאלה </w:t>
      </w:r>
      <w:bookmarkStart w:id="20433" w:name="_ETM_Q31_618760"/>
      <w:bookmarkStart w:id="20434" w:name="_ETM_Q31_618969"/>
      <w:bookmarkStart w:id="20435" w:name="_ETM_Q31_619209"/>
      <w:bookmarkStart w:id="20436" w:name="_ETM_Q31_619359"/>
      <w:bookmarkEnd w:id="20433"/>
      <w:bookmarkEnd w:id="20434"/>
      <w:bookmarkEnd w:id="20435"/>
      <w:bookmarkEnd w:id="20436"/>
      <w:r>
        <w:rPr>
          <w:rtl/>
        </w:rPr>
        <w:t>שמורידים</w:t>
      </w:r>
      <w:r>
        <w:rPr>
          <w:rFonts w:hint="cs"/>
          <w:rtl/>
        </w:rPr>
        <w:t>,</w:t>
      </w:r>
      <w:r>
        <w:rPr>
          <w:rtl/>
        </w:rPr>
        <w:t xml:space="preserve"> </w:t>
      </w:r>
      <w:bookmarkStart w:id="20437" w:name="_ETM_Q31_620079"/>
      <w:bookmarkEnd w:id="20437"/>
      <w:r>
        <w:rPr>
          <w:rtl/>
        </w:rPr>
        <w:t xml:space="preserve">אז </w:t>
      </w:r>
      <w:bookmarkStart w:id="20438" w:name="_ETM_Q31_620230"/>
      <w:bookmarkEnd w:id="20438"/>
      <w:r>
        <w:rPr>
          <w:rtl/>
        </w:rPr>
        <w:t>מה</w:t>
      </w:r>
      <w:bookmarkStart w:id="20439" w:name="_ETM_Q31_620709"/>
      <w:bookmarkEnd w:id="20439"/>
      <w:r>
        <w:rPr>
          <w:rFonts w:hint="cs"/>
          <w:rtl/>
        </w:rPr>
        <w:t xml:space="preserve">? </w:t>
      </w:r>
      <w:r>
        <w:rPr>
          <w:rtl/>
        </w:rPr>
        <w:t xml:space="preserve">אתה </w:t>
      </w:r>
      <w:bookmarkStart w:id="20440" w:name="_ETM_Q31_621189"/>
      <w:bookmarkEnd w:id="20440"/>
      <w:r>
        <w:rPr>
          <w:rFonts w:hint="cs"/>
          <w:rtl/>
        </w:rPr>
        <w:t xml:space="preserve">הולך עם </w:t>
      </w:r>
      <w:bookmarkStart w:id="20441" w:name="_ETM_Q31_620000"/>
      <w:bookmarkEnd w:id="20441"/>
      <w:r>
        <w:rPr>
          <w:rFonts w:hint="cs"/>
          <w:rtl/>
        </w:rPr>
        <w:t xml:space="preserve">ציצית. אני </w:t>
      </w:r>
      <w:bookmarkStart w:id="20442" w:name="_ETM_Q31_621459"/>
      <w:bookmarkStart w:id="20443" w:name="_ETM_Q31_621519"/>
      <w:bookmarkStart w:id="20444" w:name="_ETM_Q31_622120"/>
      <w:bookmarkStart w:id="20445" w:name="_ETM_Q31_622389"/>
      <w:bookmarkEnd w:id="20442"/>
      <w:bookmarkEnd w:id="20443"/>
      <w:bookmarkEnd w:id="20444"/>
      <w:bookmarkEnd w:id="20445"/>
      <w:r>
        <w:rPr>
          <w:rtl/>
        </w:rPr>
        <w:t xml:space="preserve">הולך </w:t>
      </w:r>
      <w:bookmarkStart w:id="20446" w:name="_ETM_Q31_622689"/>
      <w:bookmarkEnd w:id="20446"/>
      <w:r>
        <w:rPr>
          <w:rFonts w:hint="cs"/>
          <w:rtl/>
        </w:rPr>
        <w:t xml:space="preserve">עם ציצית. </w:t>
      </w:r>
      <w:bookmarkStart w:id="20447" w:name="_ETM_Q31_622959"/>
      <w:bookmarkStart w:id="20448" w:name="_ETM_Q31_623019"/>
      <w:bookmarkStart w:id="20449" w:name="_ETM_Q31_623520"/>
      <w:bookmarkEnd w:id="20447"/>
      <w:bookmarkEnd w:id="20448"/>
      <w:bookmarkEnd w:id="20449"/>
      <w:r>
        <w:rPr>
          <w:rFonts w:hint="cs"/>
          <w:rtl/>
        </w:rPr>
        <w:t>מי הם שיתנשאו עלינו?</w:t>
      </w:r>
    </w:p>
    <w:p w:rsidR="005958DA" w:rsidRDefault="005958DA" w:rsidP="00DE623F">
      <w:pPr>
        <w:rPr>
          <w:rtl/>
        </w:rPr>
      </w:pPr>
    </w:p>
    <w:p w:rsidR="005958DA" w:rsidRDefault="005958DA" w:rsidP="00851534">
      <w:pPr>
        <w:rPr>
          <w:rtl/>
        </w:rPr>
      </w:pPr>
      <w:bookmarkStart w:id="20450" w:name="_ETM_Q31_624000"/>
      <w:bookmarkStart w:id="20451" w:name="_ETM_Q31_624030"/>
      <w:bookmarkStart w:id="20452" w:name="_ETM_Q31_624720"/>
      <w:bookmarkStart w:id="20453" w:name="_ETM_Q31_626870"/>
      <w:bookmarkStart w:id="20454" w:name="_ETM_Q31_627470"/>
      <w:bookmarkEnd w:id="20450"/>
      <w:bookmarkEnd w:id="20451"/>
      <w:bookmarkEnd w:id="20452"/>
      <w:bookmarkEnd w:id="20453"/>
      <w:bookmarkEnd w:id="20454"/>
      <w:r>
        <w:rPr>
          <w:rtl/>
        </w:rPr>
        <w:t xml:space="preserve">עכשיו </w:t>
      </w:r>
      <w:bookmarkStart w:id="20455" w:name="_ETM_Q31_627890"/>
      <w:bookmarkEnd w:id="20455"/>
      <w:r>
        <w:rPr>
          <w:rtl/>
        </w:rPr>
        <w:t xml:space="preserve">הם </w:t>
      </w:r>
      <w:bookmarkStart w:id="20456" w:name="_ETM_Q31_628010"/>
      <w:bookmarkEnd w:id="20456"/>
      <w:r>
        <w:rPr>
          <w:rtl/>
        </w:rPr>
        <w:t xml:space="preserve">יגידו </w:t>
      </w:r>
      <w:bookmarkStart w:id="20457" w:name="_ETM_Q31_628370"/>
      <w:bookmarkEnd w:id="20457"/>
      <w:r>
        <w:rPr>
          <w:rtl/>
        </w:rPr>
        <w:t xml:space="preserve">לי </w:t>
      </w:r>
      <w:bookmarkStart w:id="20458" w:name="_ETM_Q31_628519"/>
      <w:bookmarkEnd w:id="20458"/>
      <w:r>
        <w:rPr>
          <w:rtl/>
        </w:rPr>
        <w:t>–</w:t>
      </w:r>
      <w:r>
        <w:rPr>
          <w:rFonts w:hint="cs"/>
          <w:rtl/>
        </w:rPr>
        <w:t xml:space="preserve"> הם יביאו 4,800?</w:t>
      </w:r>
      <w:bookmarkStart w:id="20459" w:name="_ETM_Q31_628670"/>
      <w:bookmarkStart w:id="20460" w:name="_ETM_Q31_628849"/>
      <w:bookmarkStart w:id="20461" w:name="_ETM_Q31_629120"/>
      <w:bookmarkStart w:id="20462" w:name="_ETM_Q31_629420"/>
      <w:bookmarkStart w:id="20463" w:name="_ETM_Q31_633340"/>
      <w:bookmarkStart w:id="20464" w:name="_ETM_Q31_633939"/>
      <w:bookmarkStart w:id="20465" w:name="_ETM_Q31_634360"/>
      <w:bookmarkEnd w:id="20459"/>
      <w:bookmarkEnd w:id="20460"/>
      <w:bookmarkEnd w:id="20461"/>
      <w:bookmarkEnd w:id="20462"/>
      <w:bookmarkEnd w:id="20463"/>
      <w:bookmarkEnd w:id="20464"/>
      <w:bookmarkEnd w:id="20465"/>
      <w:r>
        <w:rPr>
          <w:rFonts w:hint="cs"/>
          <w:rtl/>
        </w:rPr>
        <w:t xml:space="preserve"> היום</w:t>
      </w:r>
      <w:r w:rsidR="00851534">
        <w:rPr>
          <w:rFonts w:hint="cs"/>
          <w:rtl/>
        </w:rPr>
        <w:t>,</w:t>
      </w:r>
      <w:r>
        <w:rPr>
          <w:rFonts w:hint="cs"/>
          <w:rtl/>
        </w:rPr>
        <w:t xml:space="preserve"> היום הרבנים שלהם קורא</w:t>
      </w:r>
      <w:r>
        <w:rPr>
          <w:rtl/>
        </w:rPr>
        <w:t xml:space="preserve">ים </w:t>
      </w:r>
      <w:bookmarkStart w:id="20466" w:name="_ETM_Q31_634719"/>
      <w:bookmarkEnd w:id="20466"/>
      <w:r>
        <w:rPr>
          <w:rtl/>
        </w:rPr>
        <w:t>ל</w:t>
      </w:r>
      <w:r>
        <w:rPr>
          <w:rFonts w:hint="cs"/>
          <w:rtl/>
        </w:rPr>
        <w:t>א</w:t>
      </w:r>
      <w:r>
        <w:rPr>
          <w:rtl/>
        </w:rPr>
        <w:t xml:space="preserve"> </w:t>
      </w:r>
      <w:bookmarkStart w:id="20467" w:name="_ETM_Q31_634930"/>
      <w:bookmarkEnd w:id="20467"/>
      <w:r>
        <w:rPr>
          <w:rtl/>
        </w:rPr>
        <w:t>להתגייס</w:t>
      </w:r>
      <w:r>
        <w:rPr>
          <w:rFonts w:hint="cs"/>
          <w:rtl/>
        </w:rPr>
        <w:t>.</w:t>
      </w:r>
      <w:r>
        <w:rPr>
          <w:rtl/>
        </w:rPr>
        <w:t xml:space="preserve"> </w:t>
      </w:r>
      <w:bookmarkStart w:id="20468" w:name="_ETM_Q31_636939"/>
      <w:bookmarkEnd w:id="20468"/>
      <w:r>
        <w:rPr>
          <w:rtl/>
        </w:rPr>
        <w:t xml:space="preserve">הפוליטיקאים </w:t>
      </w:r>
      <w:bookmarkStart w:id="20469" w:name="_ETM_Q31_637930"/>
      <w:bookmarkEnd w:id="20469"/>
      <w:r>
        <w:rPr>
          <w:rtl/>
        </w:rPr>
        <w:t xml:space="preserve">שלהם </w:t>
      </w:r>
      <w:bookmarkStart w:id="20470" w:name="_ETM_Q31_638349"/>
      <w:bookmarkEnd w:id="20470"/>
      <w:r>
        <w:rPr>
          <w:rtl/>
        </w:rPr>
        <w:t xml:space="preserve">קוראים </w:t>
      </w:r>
      <w:bookmarkStart w:id="20471" w:name="_ETM_Q31_638680"/>
      <w:bookmarkEnd w:id="20471"/>
      <w:r>
        <w:rPr>
          <w:rtl/>
        </w:rPr>
        <w:t>ל</w:t>
      </w:r>
      <w:r>
        <w:rPr>
          <w:rFonts w:hint="cs"/>
          <w:rtl/>
        </w:rPr>
        <w:t>א</w:t>
      </w:r>
      <w:r>
        <w:rPr>
          <w:rtl/>
        </w:rPr>
        <w:t xml:space="preserve"> </w:t>
      </w:r>
      <w:bookmarkStart w:id="20472" w:name="_ETM_Q31_638830"/>
      <w:bookmarkEnd w:id="20472"/>
      <w:r>
        <w:rPr>
          <w:rtl/>
        </w:rPr>
        <w:t>להתגייס</w:t>
      </w:r>
      <w:r>
        <w:rPr>
          <w:rFonts w:hint="cs"/>
          <w:rtl/>
        </w:rPr>
        <w:t>.</w:t>
      </w:r>
      <w:r>
        <w:rPr>
          <w:rtl/>
        </w:rPr>
        <w:t xml:space="preserve"> </w:t>
      </w:r>
      <w:bookmarkStart w:id="20473" w:name="_ETM_Q31_640170"/>
      <w:bookmarkEnd w:id="20473"/>
      <w:r>
        <w:rPr>
          <w:rtl/>
        </w:rPr>
        <w:t xml:space="preserve">הם </w:t>
      </w:r>
      <w:bookmarkStart w:id="20474" w:name="_ETM_Q31_640319"/>
      <w:bookmarkStart w:id="20475" w:name="_ETM_Q31_640560"/>
      <w:bookmarkEnd w:id="20474"/>
      <w:bookmarkEnd w:id="20475"/>
      <w:r>
        <w:rPr>
          <w:rtl/>
        </w:rPr>
        <w:t xml:space="preserve">באים </w:t>
      </w:r>
      <w:bookmarkStart w:id="20476" w:name="_ETM_Q31_640860"/>
      <w:bookmarkEnd w:id="20476"/>
      <w:r>
        <w:rPr>
          <w:rtl/>
        </w:rPr>
        <w:t xml:space="preserve">לוועדת </w:t>
      </w:r>
      <w:bookmarkStart w:id="20477" w:name="_ETM_Q31_641400"/>
      <w:bookmarkEnd w:id="20477"/>
      <w:r>
        <w:rPr>
          <w:rFonts w:hint="cs"/>
          <w:rtl/>
        </w:rPr>
        <w:t>ה</w:t>
      </w:r>
      <w:r>
        <w:rPr>
          <w:rtl/>
        </w:rPr>
        <w:t xml:space="preserve">חוץ </w:t>
      </w:r>
      <w:bookmarkStart w:id="20478" w:name="_ETM_Q31_641640"/>
      <w:bookmarkEnd w:id="20478"/>
      <w:r>
        <w:rPr>
          <w:rtl/>
        </w:rPr>
        <w:t>ו</w:t>
      </w:r>
      <w:r>
        <w:rPr>
          <w:rFonts w:hint="cs"/>
          <w:rtl/>
        </w:rPr>
        <w:t>ה</w:t>
      </w:r>
      <w:r>
        <w:rPr>
          <w:rtl/>
        </w:rPr>
        <w:t xml:space="preserve">ביטחון </w:t>
      </w:r>
      <w:bookmarkStart w:id="20479" w:name="_ETM_Q31_642420"/>
      <w:bookmarkEnd w:id="20479"/>
      <w:r>
        <w:rPr>
          <w:rtl/>
        </w:rPr>
        <w:t xml:space="preserve">היום </w:t>
      </w:r>
      <w:bookmarkStart w:id="20480" w:name="_ETM_Q31_643470"/>
      <w:bookmarkEnd w:id="20480"/>
      <w:r w:rsidR="00851534">
        <w:rPr>
          <w:rFonts w:hint="cs"/>
          <w:rtl/>
        </w:rPr>
        <w:t xml:space="preserve">רק </w:t>
      </w:r>
      <w:r>
        <w:rPr>
          <w:rtl/>
        </w:rPr>
        <w:t xml:space="preserve">כדי </w:t>
      </w:r>
      <w:bookmarkStart w:id="20481" w:name="_ETM_Q31_643800"/>
      <w:bookmarkEnd w:id="20481"/>
      <w:r>
        <w:rPr>
          <w:rtl/>
        </w:rPr>
        <w:t xml:space="preserve">להצביע </w:t>
      </w:r>
      <w:bookmarkStart w:id="20482" w:name="_ETM_Q31_644520"/>
      <w:bookmarkEnd w:id="20482"/>
      <w:r>
        <w:rPr>
          <w:rtl/>
        </w:rPr>
        <w:t xml:space="preserve">שמילואימניקים </w:t>
      </w:r>
      <w:bookmarkStart w:id="20483" w:name="_ETM_Q31_645510"/>
      <w:bookmarkEnd w:id="20483"/>
      <w:r>
        <w:rPr>
          <w:rtl/>
        </w:rPr>
        <w:t xml:space="preserve">יעשו </w:t>
      </w:r>
      <w:bookmarkStart w:id="20484" w:name="_ETM_Q31_645900"/>
      <w:bookmarkEnd w:id="20484"/>
      <w:r>
        <w:rPr>
          <w:rtl/>
        </w:rPr>
        <w:t>יותר</w:t>
      </w:r>
      <w:r>
        <w:rPr>
          <w:rFonts w:hint="cs"/>
          <w:rtl/>
        </w:rPr>
        <w:t>,</w:t>
      </w:r>
      <w:r>
        <w:rPr>
          <w:rtl/>
        </w:rPr>
        <w:t xml:space="preserve"> </w:t>
      </w:r>
      <w:bookmarkStart w:id="20485" w:name="_ETM_Q31_647379"/>
      <w:bookmarkEnd w:id="20485"/>
      <w:r>
        <w:rPr>
          <w:rtl/>
        </w:rPr>
        <w:t xml:space="preserve">להאריך </w:t>
      </w:r>
      <w:bookmarkStart w:id="20486" w:name="_ETM_Q31_647890"/>
      <w:bookmarkEnd w:id="20486"/>
      <w:r>
        <w:rPr>
          <w:rtl/>
        </w:rPr>
        <w:t xml:space="preserve">את </w:t>
      </w:r>
      <w:bookmarkStart w:id="20487" w:name="_ETM_Q31_648010"/>
      <w:bookmarkEnd w:id="20487"/>
      <w:r>
        <w:rPr>
          <w:rtl/>
        </w:rPr>
        <w:t xml:space="preserve">צו </w:t>
      </w:r>
      <w:bookmarkStart w:id="20488" w:name="_ETM_Q31_648280"/>
      <w:bookmarkEnd w:id="20488"/>
      <w:r>
        <w:rPr>
          <w:rtl/>
        </w:rPr>
        <w:t>8</w:t>
      </w:r>
      <w:bookmarkStart w:id="20489" w:name="_ETM_Q31_648819"/>
      <w:bookmarkEnd w:id="20489"/>
      <w:r>
        <w:rPr>
          <w:rFonts w:hint="cs"/>
          <w:rtl/>
        </w:rPr>
        <w:t xml:space="preserve">. אין </w:t>
      </w:r>
      <w:bookmarkStart w:id="20490" w:name="_ETM_Q31_646000"/>
      <w:bookmarkEnd w:id="20490"/>
      <w:r>
        <w:rPr>
          <w:rtl/>
        </w:rPr>
        <w:t xml:space="preserve">להם </w:t>
      </w:r>
      <w:bookmarkStart w:id="20491" w:name="_ETM_Q31_649060"/>
      <w:bookmarkEnd w:id="20491"/>
      <w:r>
        <w:rPr>
          <w:rtl/>
        </w:rPr>
        <w:t>בושה</w:t>
      </w:r>
      <w:r>
        <w:rPr>
          <w:rFonts w:hint="cs"/>
          <w:rtl/>
        </w:rPr>
        <w:t>,</w:t>
      </w:r>
      <w:r>
        <w:rPr>
          <w:rtl/>
        </w:rPr>
        <w:t xml:space="preserve"> </w:t>
      </w:r>
      <w:bookmarkStart w:id="20492" w:name="_ETM_Q31_650779"/>
      <w:bookmarkEnd w:id="20492"/>
      <w:r>
        <w:rPr>
          <w:rtl/>
        </w:rPr>
        <w:t xml:space="preserve">שהילדים </w:t>
      </w:r>
      <w:bookmarkStart w:id="20493" w:name="_ETM_Q31_651290"/>
      <w:bookmarkEnd w:id="20493"/>
      <w:r>
        <w:rPr>
          <w:rtl/>
        </w:rPr>
        <w:t xml:space="preserve">שלנו </w:t>
      </w:r>
      <w:bookmarkStart w:id="20494" w:name="_ETM_Q31_652159"/>
      <w:bookmarkEnd w:id="20494"/>
      <w:r>
        <w:rPr>
          <w:rFonts w:hint="cs"/>
          <w:rtl/>
        </w:rPr>
        <w:t>ו</w:t>
      </w:r>
      <w:r>
        <w:rPr>
          <w:rtl/>
        </w:rPr>
        <w:t xml:space="preserve">חברים </w:t>
      </w:r>
      <w:bookmarkStart w:id="20495" w:name="_ETM_Q31_652549"/>
      <w:bookmarkEnd w:id="20495"/>
      <w:r>
        <w:rPr>
          <w:rtl/>
        </w:rPr>
        <w:t xml:space="preserve">שלך </w:t>
      </w:r>
      <w:bookmarkStart w:id="20496" w:name="_ETM_Q31_653209"/>
      <w:bookmarkEnd w:id="20496"/>
      <w:r>
        <w:rPr>
          <w:rtl/>
        </w:rPr>
        <w:t xml:space="preserve">ושלי </w:t>
      </w:r>
      <w:bookmarkStart w:id="20497" w:name="_ETM_Q31_653840"/>
      <w:bookmarkEnd w:id="20497"/>
      <w:r>
        <w:rPr>
          <w:rtl/>
        </w:rPr>
        <w:t>ושל</w:t>
      </w:r>
      <w:r>
        <w:rPr>
          <w:rFonts w:hint="cs"/>
          <w:rtl/>
        </w:rPr>
        <w:t xml:space="preserve">ו </w:t>
      </w:r>
      <w:r>
        <w:rPr>
          <w:rtl/>
        </w:rPr>
        <w:t>–</w:t>
      </w:r>
      <w:bookmarkStart w:id="20498" w:name="_ETM_Q31_657000"/>
      <w:bookmarkEnd w:id="20498"/>
      <w:r>
        <w:rPr>
          <w:rFonts w:hint="cs"/>
          <w:rtl/>
        </w:rPr>
        <w:t xml:space="preserve"> א</w:t>
      </w:r>
      <w:r>
        <w:rPr>
          <w:rtl/>
        </w:rPr>
        <w:t xml:space="preserve">בל </w:t>
      </w:r>
      <w:bookmarkStart w:id="20499" w:name="_ETM_Q31_657299"/>
      <w:bookmarkEnd w:id="20499"/>
      <w:r>
        <w:rPr>
          <w:rtl/>
        </w:rPr>
        <w:t xml:space="preserve">אתם </w:t>
      </w:r>
      <w:bookmarkStart w:id="20500" w:name="_ETM_Q31_659019"/>
      <w:bookmarkEnd w:id="20500"/>
      <w:r>
        <w:rPr>
          <w:rtl/>
        </w:rPr>
        <w:t>–</w:t>
      </w:r>
      <w:r>
        <w:rPr>
          <w:rFonts w:hint="cs"/>
          <w:rtl/>
        </w:rPr>
        <w:t xml:space="preserve"> </w:t>
      </w:r>
      <w:r>
        <w:rPr>
          <w:rtl/>
        </w:rPr>
        <w:t xml:space="preserve">הם </w:t>
      </w:r>
      <w:bookmarkStart w:id="20501" w:name="_ETM_Q31_659260"/>
      <w:bookmarkEnd w:id="20501"/>
      <w:r>
        <w:rPr>
          <w:rtl/>
        </w:rPr>
        <w:t xml:space="preserve">איבדו </w:t>
      </w:r>
      <w:bookmarkStart w:id="20502" w:name="_ETM_Q31_659530"/>
      <w:bookmarkEnd w:id="20502"/>
      <w:r>
        <w:rPr>
          <w:rtl/>
        </w:rPr>
        <w:t xml:space="preserve">את </w:t>
      </w:r>
      <w:bookmarkStart w:id="20503" w:name="_ETM_Q31_659620"/>
      <w:bookmarkEnd w:id="20503"/>
      <w:r>
        <w:rPr>
          <w:rtl/>
        </w:rPr>
        <w:t>הבושה</w:t>
      </w:r>
      <w:r>
        <w:rPr>
          <w:rFonts w:hint="cs"/>
          <w:rtl/>
        </w:rPr>
        <w:t>,</w:t>
      </w:r>
      <w:r>
        <w:rPr>
          <w:rtl/>
        </w:rPr>
        <w:t xml:space="preserve"> </w:t>
      </w:r>
      <w:bookmarkStart w:id="20504" w:name="_ETM_Q31_661010"/>
      <w:bookmarkEnd w:id="20504"/>
      <w:r>
        <w:rPr>
          <w:rFonts w:hint="cs"/>
          <w:rtl/>
        </w:rPr>
        <w:t xml:space="preserve">הם מאחזי </w:t>
      </w:r>
      <w:bookmarkStart w:id="20505" w:name="_ETM_Q31_661280"/>
      <w:bookmarkStart w:id="20506" w:name="_ETM_Q31_661849"/>
      <w:bookmarkEnd w:id="20505"/>
      <w:bookmarkEnd w:id="20506"/>
      <w:r>
        <w:rPr>
          <w:rtl/>
        </w:rPr>
        <w:t>עיניים</w:t>
      </w:r>
      <w:r>
        <w:rPr>
          <w:rFonts w:hint="cs"/>
          <w:rtl/>
        </w:rPr>
        <w:t>,</w:t>
      </w:r>
      <w:r>
        <w:rPr>
          <w:rtl/>
        </w:rPr>
        <w:t xml:space="preserve"> </w:t>
      </w:r>
      <w:bookmarkStart w:id="20507" w:name="_ETM_Q31_663010"/>
      <w:bookmarkEnd w:id="20507"/>
      <w:r>
        <w:rPr>
          <w:rtl/>
        </w:rPr>
        <w:t xml:space="preserve">הם </w:t>
      </w:r>
      <w:bookmarkStart w:id="20508" w:name="_ETM_Q31_663220"/>
      <w:bookmarkEnd w:id="20508"/>
      <w:r>
        <w:rPr>
          <w:rtl/>
        </w:rPr>
        <w:t xml:space="preserve">יושבים </w:t>
      </w:r>
      <w:bookmarkStart w:id="20509" w:name="_ETM_Q31_663700"/>
      <w:bookmarkEnd w:id="20509"/>
      <w:r>
        <w:rPr>
          <w:rtl/>
        </w:rPr>
        <w:t>ש</w:t>
      </w:r>
      <w:r>
        <w:rPr>
          <w:rFonts w:hint="cs"/>
          <w:rtl/>
        </w:rPr>
        <w:t xml:space="preserve">ם </w:t>
      </w:r>
      <w:bookmarkStart w:id="20510" w:name="_ETM_Q31_664930"/>
      <w:bookmarkEnd w:id="20510"/>
      <w:r>
        <w:rPr>
          <w:rtl/>
        </w:rPr>
        <w:t xml:space="preserve">ובונים </w:t>
      </w:r>
      <w:bookmarkStart w:id="20511" w:name="_ETM_Q31_665469"/>
      <w:bookmarkEnd w:id="20511"/>
      <w:r>
        <w:rPr>
          <w:rtl/>
        </w:rPr>
        <w:t xml:space="preserve">את </w:t>
      </w:r>
      <w:bookmarkStart w:id="20512" w:name="_ETM_Q31_665650"/>
      <w:bookmarkEnd w:id="20512"/>
      <w:r>
        <w:rPr>
          <w:rtl/>
        </w:rPr>
        <w:t xml:space="preserve">ההשתמטות </w:t>
      </w:r>
      <w:bookmarkStart w:id="20513" w:name="_ETM_Q31_666340"/>
      <w:bookmarkEnd w:id="20513"/>
      <w:r>
        <w:rPr>
          <w:rFonts w:hint="cs"/>
          <w:rtl/>
        </w:rPr>
        <w:t xml:space="preserve">הבאה, </w:t>
      </w:r>
      <w:bookmarkStart w:id="20514" w:name="_ETM_Q31_666000"/>
      <w:bookmarkEnd w:id="20514"/>
      <w:r>
        <w:rPr>
          <w:rFonts w:hint="cs"/>
          <w:rtl/>
        </w:rPr>
        <w:t xml:space="preserve">שם, שם. </w:t>
      </w:r>
      <w:bookmarkStart w:id="20515" w:name="_ETM_Q31_666790"/>
      <w:bookmarkStart w:id="20516" w:name="_ETM_Q31_667239"/>
      <w:bookmarkStart w:id="20517" w:name="_ETM_Q31_669170"/>
      <w:bookmarkEnd w:id="20515"/>
      <w:bookmarkEnd w:id="20516"/>
      <w:bookmarkEnd w:id="20517"/>
    </w:p>
    <w:p w:rsidR="005958DA" w:rsidRDefault="005958DA" w:rsidP="00DE623F">
      <w:pPr>
        <w:rPr>
          <w:rtl/>
        </w:rPr>
      </w:pPr>
    </w:p>
    <w:p w:rsidR="005958DA" w:rsidRDefault="005958DA" w:rsidP="00851534">
      <w:pPr>
        <w:rPr>
          <w:rtl/>
        </w:rPr>
      </w:pPr>
      <w:bookmarkStart w:id="20518" w:name="_ETM_Q31_670000"/>
      <w:bookmarkEnd w:id="20518"/>
      <w:r>
        <w:rPr>
          <w:rtl/>
        </w:rPr>
        <w:t xml:space="preserve">הם </w:t>
      </w:r>
      <w:bookmarkStart w:id="20519" w:name="_ETM_Q31_669379"/>
      <w:bookmarkEnd w:id="20519"/>
      <w:r>
        <w:rPr>
          <w:rtl/>
        </w:rPr>
        <w:t xml:space="preserve">אומרים </w:t>
      </w:r>
      <w:bookmarkStart w:id="20520" w:name="_ETM_Q31_669680"/>
      <w:bookmarkEnd w:id="20520"/>
      <w:r>
        <w:rPr>
          <w:rtl/>
        </w:rPr>
        <w:t xml:space="preserve">שאנחנו </w:t>
      </w:r>
      <w:bookmarkStart w:id="20521" w:name="_ETM_Q31_670249"/>
      <w:bookmarkEnd w:id="20521"/>
      <w:r>
        <w:rPr>
          <w:rtl/>
        </w:rPr>
        <w:t xml:space="preserve">מטפחים </w:t>
      </w:r>
      <w:bookmarkStart w:id="20522" w:name="_ETM_Q31_670790"/>
      <w:bookmarkEnd w:id="20522"/>
      <w:r>
        <w:rPr>
          <w:rtl/>
        </w:rPr>
        <w:t>שנאה</w:t>
      </w:r>
      <w:r>
        <w:rPr>
          <w:rFonts w:hint="cs"/>
          <w:rtl/>
        </w:rPr>
        <w:t>.</w:t>
      </w:r>
      <w:r>
        <w:rPr>
          <w:rtl/>
        </w:rPr>
        <w:t xml:space="preserve"> </w:t>
      </w:r>
      <w:bookmarkStart w:id="20523" w:name="_ETM_Q31_671810"/>
      <w:bookmarkEnd w:id="20523"/>
      <w:r>
        <w:rPr>
          <w:rtl/>
        </w:rPr>
        <w:t xml:space="preserve">מי </w:t>
      </w:r>
      <w:bookmarkStart w:id="20524" w:name="_ETM_Q31_672110"/>
      <w:bookmarkEnd w:id="20524"/>
      <w:r>
        <w:rPr>
          <w:rtl/>
        </w:rPr>
        <w:t xml:space="preserve">מטפח </w:t>
      </w:r>
      <w:bookmarkStart w:id="20525" w:name="_ETM_Q31_672770"/>
      <w:bookmarkEnd w:id="20525"/>
      <w:r>
        <w:rPr>
          <w:rtl/>
        </w:rPr>
        <w:t>שנאה</w:t>
      </w:r>
      <w:r>
        <w:rPr>
          <w:rFonts w:hint="cs"/>
          <w:rtl/>
        </w:rPr>
        <w:t>?</w:t>
      </w:r>
      <w:r>
        <w:rPr>
          <w:rtl/>
        </w:rPr>
        <w:t xml:space="preserve"> </w:t>
      </w:r>
      <w:bookmarkStart w:id="20526" w:name="_ETM_Q31_673430"/>
      <w:bookmarkEnd w:id="20526"/>
      <w:r>
        <w:rPr>
          <w:rtl/>
        </w:rPr>
        <w:t xml:space="preserve">אני </w:t>
      </w:r>
      <w:bookmarkStart w:id="20527" w:name="_ETM_Q31_673700"/>
      <w:bookmarkEnd w:id="20527"/>
      <w:r>
        <w:rPr>
          <w:rtl/>
        </w:rPr>
        <w:t xml:space="preserve">אגיד </w:t>
      </w:r>
      <w:bookmarkStart w:id="20528" w:name="_ETM_Q31_674060"/>
      <w:bookmarkEnd w:id="20528"/>
      <w:r>
        <w:rPr>
          <w:rtl/>
        </w:rPr>
        <w:t xml:space="preserve">לך </w:t>
      </w:r>
      <w:bookmarkStart w:id="20529" w:name="_ETM_Q31_674390"/>
      <w:bookmarkEnd w:id="20529"/>
      <w:r>
        <w:rPr>
          <w:rtl/>
        </w:rPr>
        <w:t xml:space="preserve">בכאב </w:t>
      </w:r>
      <w:bookmarkStart w:id="20530" w:name="_ETM_Q31_674840"/>
      <w:bookmarkEnd w:id="20530"/>
      <w:r>
        <w:rPr>
          <w:rtl/>
        </w:rPr>
        <w:t>גדול</w:t>
      </w:r>
      <w:r>
        <w:rPr>
          <w:rFonts w:hint="cs"/>
          <w:rtl/>
        </w:rPr>
        <w:t>:</w:t>
      </w:r>
      <w:r>
        <w:rPr>
          <w:rtl/>
        </w:rPr>
        <w:t xml:space="preserve"> </w:t>
      </w:r>
      <w:bookmarkStart w:id="20531" w:name="_ETM_Q31_676140"/>
      <w:bookmarkEnd w:id="20531"/>
      <w:r>
        <w:rPr>
          <w:rtl/>
        </w:rPr>
        <w:t xml:space="preserve">כשאתה </w:t>
      </w:r>
      <w:bookmarkStart w:id="20532" w:name="_ETM_Q31_676470"/>
      <w:bookmarkEnd w:id="20532"/>
      <w:r>
        <w:rPr>
          <w:rtl/>
        </w:rPr>
        <w:t xml:space="preserve">רואה </w:t>
      </w:r>
      <w:bookmarkStart w:id="20533" w:name="_ETM_Q31_676650"/>
      <w:bookmarkEnd w:id="20533"/>
      <w:r>
        <w:rPr>
          <w:rtl/>
        </w:rPr>
        <w:t xml:space="preserve">ציבור </w:t>
      </w:r>
      <w:bookmarkStart w:id="20534" w:name="_ETM_Q31_676980"/>
      <w:bookmarkEnd w:id="20534"/>
      <w:r>
        <w:rPr>
          <w:rtl/>
        </w:rPr>
        <w:t xml:space="preserve">כזה </w:t>
      </w:r>
      <w:bookmarkStart w:id="20535" w:name="_ETM_Q31_678260"/>
      <w:bookmarkEnd w:id="20535"/>
      <w:r>
        <w:rPr>
          <w:rtl/>
        </w:rPr>
        <w:t>ש</w:t>
      </w:r>
      <w:bookmarkStart w:id="20536" w:name="_ETM_Q31_679519"/>
      <w:bookmarkEnd w:id="20536"/>
      <w:r>
        <w:rPr>
          <w:rtl/>
        </w:rPr>
        <w:t xml:space="preserve">בכוח </w:t>
      </w:r>
      <w:bookmarkStart w:id="20537" w:name="_ETM_Q31_680239"/>
      <w:bookmarkEnd w:id="20537"/>
      <w:r>
        <w:rPr>
          <w:rFonts w:hint="cs"/>
          <w:rtl/>
        </w:rPr>
        <w:t xml:space="preserve">התורה </w:t>
      </w:r>
      <w:bookmarkStart w:id="20538" w:name="_ETM_Q31_680359"/>
      <w:bookmarkStart w:id="20539" w:name="_ETM_Q31_682190"/>
      <w:bookmarkEnd w:id="20538"/>
      <w:bookmarkEnd w:id="20539"/>
      <w:r>
        <w:rPr>
          <w:rtl/>
        </w:rPr>
        <w:t>מצדיק</w:t>
      </w:r>
      <w:r>
        <w:rPr>
          <w:rFonts w:hint="cs"/>
          <w:rtl/>
        </w:rPr>
        <w:t xml:space="preserve"> </w:t>
      </w:r>
      <w:r>
        <w:rPr>
          <w:rtl/>
        </w:rPr>
        <w:t xml:space="preserve">את </w:t>
      </w:r>
      <w:bookmarkStart w:id="20540" w:name="_ETM_Q31_682400"/>
      <w:bookmarkEnd w:id="20540"/>
      <w:r>
        <w:rPr>
          <w:rtl/>
        </w:rPr>
        <w:t xml:space="preserve">ההימלטות </w:t>
      </w:r>
      <w:bookmarkStart w:id="20541" w:name="_ETM_Q31_683240"/>
      <w:bookmarkEnd w:id="20541"/>
      <w:r>
        <w:rPr>
          <w:rtl/>
        </w:rPr>
        <w:t xml:space="preserve">מסכנת </w:t>
      </w:r>
      <w:bookmarkStart w:id="20542" w:name="_ETM_Q31_684080"/>
      <w:bookmarkEnd w:id="20542"/>
      <w:r>
        <w:rPr>
          <w:rtl/>
        </w:rPr>
        <w:t>הנפש</w:t>
      </w:r>
      <w:r>
        <w:rPr>
          <w:rFonts w:hint="cs"/>
          <w:rtl/>
        </w:rPr>
        <w:t>,</w:t>
      </w:r>
      <w:r>
        <w:rPr>
          <w:rtl/>
        </w:rPr>
        <w:t xml:space="preserve"> </w:t>
      </w:r>
      <w:bookmarkStart w:id="20543" w:name="_ETM_Q31_684709"/>
      <w:bookmarkEnd w:id="20543"/>
      <w:r>
        <w:rPr>
          <w:rtl/>
        </w:rPr>
        <w:t>מ</w:t>
      </w:r>
      <w:bookmarkStart w:id="20544" w:name="_ETM_Q31_684860"/>
      <w:bookmarkEnd w:id="20544"/>
      <w:r>
        <w:rPr>
          <w:rtl/>
        </w:rPr>
        <w:t xml:space="preserve">חירוף </w:t>
      </w:r>
      <w:bookmarkStart w:id="20545" w:name="_ETM_Q31_685370"/>
      <w:bookmarkEnd w:id="20545"/>
      <w:r>
        <w:rPr>
          <w:rtl/>
        </w:rPr>
        <w:t>הנפש</w:t>
      </w:r>
      <w:r>
        <w:rPr>
          <w:rFonts w:hint="cs"/>
          <w:rtl/>
        </w:rPr>
        <w:t xml:space="preserve"> </w:t>
      </w:r>
      <w:r w:rsidR="00865805">
        <w:rPr>
          <w:rFonts w:hint="cs"/>
          <w:rtl/>
        </w:rPr>
        <w:t>– –</w:t>
      </w:r>
    </w:p>
    <w:p w:rsidR="005958DA" w:rsidRDefault="005958DA" w:rsidP="00DE623F">
      <w:pPr>
        <w:rPr>
          <w:rtl/>
        </w:rPr>
      </w:pPr>
      <w:bookmarkStart w:id="20546" w:name="_ETM_Q31_686000"/>
      <w:bookmarkEnd w:id="20546"/>
    </w:p>
    <w:p w:rsidR="005958DA" w:rsidRDefault="005958DA" w:rsidP="00DE623F">
      <w:pPr>
        <w:pStyle w:val="af6"/>
        <w:keepNext/>
        <w:rPr>
          <w:rtl/>
        </w:rPr>
      </w:pPr>
      <w:bookmarkStart w:id="20547" w:name="ET_yor_6598_30"/>
      <w:r w:rsidRPr="006035B4">
        <w:rPr>
          <w:rStyle w:val="TagStyle"/>
          <w:rtl/>
        </w:rPr>
        <w:t xml:space="preserve"> &lt;&lt; יור &gt;&gt; </w:t>
      </w:r>
      <w:r>
        <w:rPr>
          <w:rtl/>
        </w:rPr>
        <w:t>היו"ר משה סולומון:</w:t>
      </w:r>
      <w:r w:rsidRPr="006035B4">
        <w:rPr>
          <w:rStyle w:val="TagStyle"/>
          <w:rtl/>
        </w:rPr>
        <w:t xml:space="preserve"> &lt;&lt; יור &gt;&gt;</w:t>
      </w:r>
      <w:r>
        <w:rPr>
          <w:rtl/>
        </w:rPr>
        <w:t xml:space="preserve">  </w:t>
      </w:r>
      <w:bookmarkEnd w:id="20547"/>
    </w:p>
    <w:p w:rsidR="005958DA" w:rsidRDefault="005958DA" w:rsidP="002F594A">
      <w:pPr>
        <w:rPr>
          <w:rtl/>
        </w:rPr>
      </w:pPr>
    </w:p>
    <w:p w:rsidR="005958DA" w:rsidRDefault="005958DA" w:rsidP="00DE623F">
      <w:pPr>
        <w:rPr>
          <w:rtl/>
        </w:rPr>
      </w:pPr>
      <w:bookmarkStart w:id="20548" w:name="_ETM_Q31_687000"/>
      <w:bookmarkEnd w:id="20548"/>
      <w:r>
        <w:rPr>
          <w:rFonts w:hint="cs"/>
          <w:rtl/>
        </w:rPr>
        <w:t>תודה.</w:t>
      </w:r>
    </w:p>
    <w:p w:rsidR="005958DA" w:rsidRDefault="005958DA" w:rsidP="00DE623F">
      <w:pPr>
        <w:rPr>
          <w:rtl/>
        </w:rPr>
      </w:pPr>
    </w:p>
    <w:p w:rsidR="005958DA" w:rsidRDefault="005958DA" w:rsidP="00DE623F">
      <w:pPr>
        <w:pStyle w:val="-"/>
        <w:keepNext/>
        <w:rPr>
          <w:rtl/>
        </w:rPr>
      </w:pPr>
      <w:bookmarkStart w:id="20549" w:name="ET_speakercontinue_5109_31"/>
      <w:r w:rsidRPr="006035B4">
        <w:rPr>
          <w:rStyle w:val="TagStyle"/>
          <w:rtl/>
        </w:rPr>
        <w:t xml:space="preserve"> &lt;&lt; דובר_המשך &gt;&gt; </w:t>
      </w:r>
      <w:r>
        <w:rPr>
          <w:rtl/>
        </w:rPr>
        <w:t>אלעזר שטרן (יש עתיד):</w:t>
      </w:r>
      <w:r w:rsidRPr="006035B4">
        <w:rPr>
          <w:rStyle w:val="TagStyle"/>
          <w:rtl/>
        </w:rPr>
        <w:t xml:space="preserve"> &lt;&lt; דובר_המשך &gt;&gt;</w:t>
      </w:r>
      <w:r>
        <w:rPr>
          <w:rtl/>
        </w:rPr>
        <w:t xml:space="preserve">  </w:t>
      </w:r>
      <w:bookmarkEnd w:id="20549"/>
    </w:p>
    <w:p w:rsidR="005958DA" w:rsidRDefault="005958DA" w:rsidP="002F594A">
      <w:pPr>
        <w:rPr>
          <w:rtl/>
        </w:rPr>
      </w:pPr>
    </w:p>
    <w:p w:rsidR="005958DA" w:rsidRDefault="00865805" w:rsidP="00851534">
      <w:pPr>
        <w:rPr>
          <w:rtl/>
        </w:rPr>
      </w:pPr>
      <w:bookmarkStart w:id="20550" w:name="_ETM_Q31_692000"/>
      <w:bookmarkStart w:id="20551" w:name="_ETM_Q31_683000"/>
      <w:bookmarkEnd w:id="20550"/>
      <w:bookmarkEnd w:id="20551"/>
      <w:r>
        <w:rPr>
          <w:rFonts w:hint="cs"/>
          <w:rtl/>
        </w:rPr>
        <w:t>– –</w:t>
      </w:r>
      <w:bookmarkStart w:id="20552" w:name="_ETM_Q31_686300"/>
      <w:bookmarkEnd w:id="20552"/>
      <w:r w:rsidR="005958DA">
        <w:rPr>
          <w:rFonts w:hint="cs"/>
          <w:rtl/>
        </w:rPr>
        <w:t xml:space="preserve"> </w:t>
      </w:r>
      <w:r w:rsidR="005958DA">
        <w:rPr>
          <w:rtl/>
        </w:rPr>
        <w:t xml:space="preserve">ואתה </w:t>
      </w:r>
      <w:bookmarkStart w:id="20553" w:name="_ETM_Q31_687260"/>
      <w:bookmarkEnd w:id="20553"/>
      <w:r w:rsidR="005958DA">
        <w:rPr>
          <w:rtl/>
        </w:rPr>
        <w:t xml:space="preserve">ואני </w:t>
      </w:r>
      <w:bookmarkStart w:id="20554" w:name="_ETM_Q31_688310"/>
      <w:bookmarkEnd w:id="20554"/>
      <w:r w:rsidR="005958DA">
        <w:rPr>
          <w:rtl/>
        </w:rPr>
        <w:t xml:space="preserve">הולכים </w:t>
      </w:r>
      <w:bookmarkStart w:id="20555" w:name="_ETM_Q31_688730"/>
      <w:bookmarkEnd w:id="20555"/>
      <w:r w:rsidR="005958DA">
        <w:rPr>
          <w:rtl/>
        </w:rPr>
        <w:t>לב</w:t>
      </w:r>
      <w:r w:rsidR="005958DA">
        <w:rPr>
          <w:rFonts w:hint="cs"/>
          <w:rtl/>
        </w:rPr>
        <w:t>ת</w:t>
      </w:r>
      <w:r w:rsidR="005958DA">
        <w:rPr>
          <w:rtl/>
        </w:rPr>
        <w:t xml:space="preserve">ים </w:t>
      </w:r>
      <w:bookmarkStart w:id="20556" w:name="_ETM_Q31_689330"/>
      <w:bookmarkEnd w:id="20556"/>
      <w:r w:rsidR="005958DA">
        <w:rPr>
          <w:rtl/>
        </w:rPr>
        <w:t>ולהלוויות</w:t>
      </w:r>
      <w:r w:rsidR="005958DA">
        <w:rPr>
          <w:rFonts w:hint="cs"/>
          <w:rtl/>
        </w:rPr>
        <w:t xml:space="preserve"> –</w:t>
      </w:r>
      <w:r w:rsidR="005958DA">
        <w:rPr>
          <w:rtl/>
        </w:rPr>
        <w:t xml:space="preserve"> </w:t>
      </w:r>
      <w:bookmarkStart w:id="20557" w:name="_ETM_Q31_691129"/>
      <w:bookmarkEnd w:id="20557"/>
      <w:r w:rsidR="005958DA">
        <w:rPr>
          <w:rtl/>
        </w:rPr>
        <w:t xml:space="preserve">הם </w:t>
      </w:r>
      <w:bookmarkStart w:id="20558" w:name="_ETM_Q31_691400"/>
      <w:bookmarkEnd w:id="20558"/>
      <w:r w:rsidR="005958DA">
        <w:rPr>
          <w:rtl/>
        </w:rPr>
        <w:t xml:space="preserve">לא </w:t>
      </w:r>
      <w:bookmarkStart w:id="20559" w:name="_ETM_Q31_691489"/>
      <w:bookmarkEnd w:id="20559"/>
      <w:r w:rsidR="005958DA">
        <w:rPr>
          <w:rtl/>
        </w:rPr>
        <w:t xml:space="preserve">מבינים </w:t>
      </w:r>
      <w:bookmarkStart w:id="20560" w:name="_ETM_Q31_692090"/>
      <w:bookmarkEnd w:id="20560"/>
      <w:r w:rsidR="005958DA">
        <w:rPr>
          <w:rtl/>
        </w:rPr>
        <w:t xml:space="preserve">מה </w:t>
      </w:r>
      <w:bookmarkStart w:id="20561" w:name="_ETM_Q31_692239"/>
      <w:bookmarkEnd w:id="20561"/>
      <w:r w:rsidR="005958DA">
        <w:rPr>
          <w:rtl/>
        </w:rPr>
        <w:t>זה</w:t>
      </w:r>
      <w:r w:rsidR="00851534">
        <w:rPr>
          <w:rFonts w:hint="cs"/>
          <w:rtl/>
        </w:rPr>
        <w:t>.</w:t>
      </w:r>
      <w:r w:rsidR="005958DA">
        <w:rPr>
          <w:rtl/>
        </w:rPr>
        <w:t xml:space="preserve"> </w:t>
      </w:r>
      <w:bookmarkStart w:id="20562" w:name="_ETM_Q31_692420"/>
      <w:bookmarkEnd w:id="20562"/>
      <w:r w:rsidR="005958DA">
        <w:rPr>
          <w:rtl/>
        </w:rPr>
        <w:t xml:space="preserve">הם </w:t>
      </w:r>
      <w:bookmarkStart w:id="20563" w:name="_ETM_Q31_692510"/>
      <w:bookmarkEnd w:id="20563"/>
      <w:r w:rsidR="005958DA">
        <w:rPr>
          <w:rtl/>
        </w:rPr>
        <w:t xml:space="preserve">רואים </w:t>
      </w:r>
      <w:bookmarkStart w:id="20564" w:name="_ETM_Q31_692780"/>
      <w:bookmarkEnd w:id="20564"/>
      <w:r w:rsidR="005958DA">
        <w:rPr>
          <w:rtl/>
        </w:rPr>
        <w:t xml:space="preserve">את </w:t>
      </w:r>
      <w:bookmarkStart w:id="20565" w:name="_ETM_Q31_692870"/>
      <w:bookmarkEnd w:id="20565"/>
      <w:r w:rsidR="005958DA">
        <w:rPr>
          <w:rtl/>
        </w:rPr>
        <w:t>זה</w:t>
      </w:r>
      <w:r w:rsidR="005958DA">
        <w:rPr>
          <w:rFonts w:hint="cs"/>
          <w:rtl/>
        </w:rPr>
        <w:t>, אני</w:t>
      </w:r>
      <w:r w:rsidR="005958DA">
        <w:rPr>
          <w:rtl/>
        </w:rPr>
        <w:t xml:space="preserve"> </w:t>
      </w:r>
      <w:bookmarkStart w:id="20566" w:name="_ETM_Q31_693360"/>
      <w:bookmarkEnd w:id="20566"/>
      <w:r w:rsidR="005958DA">
        <w:rPr>
          <w:rtl/>
        </w:rPr>
        <w:t xml:space="preserve">לא </w:t>
      </w:r>
      <w:bookmarkStart w:id="20567" w:name="_ETM_Q31_693660"/>
      <w:bookmarkEnd w:id="20567"/>
      <w:r w:rsidR="005958DA">
        <w:rPr>
          <w:rtl/>
        </w:rPr>
        <w:t xml:space="preserve">יודע </w:t>
      </w:r>
      <w:bookmarkStart w:id="20568" w:name="_ETM_Q31_693960"/>
      <w:bookmarkEnd w:id="20568"/>
      <w:r w:rsidR="005958DA">
        <w:rPr>
          <w:rtl/>
        </w:rPr>
        <w:t>איפה</w:t>
      </w:r>
      <w:r w:rsidR="005958DA">
        <w:rPr>
          <w:rFonts w:hint="cs"/>
          <w:rtl/>
        </w:rPr>
        <w:t>.</w:t>
      </w:r>
    </w:p>
    <w:p w:rsidR="005958DA" w:rsidRDefault="005958DA" w:rsidP="00DE623F">
      <w:pPr>
        <w:rPr>
          <w:rtl/>
        </w:rPr>
      </w:pPr>
    </w:p>
    <w:p w:rsidR="005958DA" w:rsidRDefault="005958DA" w:rsidP="00DE623F">
      <w:pPr>
        <w:pStyle w:val="af6"/>
        <w:keepNext/>
        <w:rPr>
          <w:rtl/>
        </w:rPr>
      </w:pPr>
      <w:bookmarkStart w:id="20569" w:name="ET_yor_6598_32"/>
      <w:r w:rsidRPr="006035B4">
        <w:rPr>
          <w:rStyle w:val="TagStyle"/>
          <w:rtl/>
        </w:rPr>
        <w:t xml:space="preserve"> &lt;&lt; יור &gt;&gt; </w:t>
      </w:r>
      <w:r>
        <w:rPr>
          <w:rtl/>
        </w:rPr>
        <w:t>היו"ר משה סולומון:</w:t>
      </w:r>
      <w:r w:rsidRPr="006035B4">
        <w:rPr>
          <w:rStyle w:val="TagStyle"/>
          <w:rtl/>
        </w:rPr>
        <w:t xml:space="preserve"> &lt;&lt; יור &gt;&gt;</w:t>
      </w:r>
      <w:r>
        <w:rPr>
          <w:rtl/>
        </w:rPr>
        <w:t xml:space="preserve">  </w:t>
      </w:r>
      <w:bookmarkEnd w:id="20569"/>
    </w:p>
    <w:p w:rsidR="005958DA" w:rsidRDefault="005958DA" w:rsidP="002F594A">
      <w:pPr>
        <w:rPr>
          <w:rtl/>
        </w:rPr>
      </w:pPr>
    </w:p>
    <w:p w:rsidR="005958DA" w:rsidRDefault="005958DA" w:rsidP="00DE623F">
      <w:pPr>
        <w:rPr>
          <w:rtl/>
        </w:rPr>
      </w:pPr>
      <w:bookmarkStart w:id="20570" w:name="_ETM_Q31_691000"/>
      <w:bookmarkStart w:id="20571" w:name="_ETM_Q31_694470"/>
      <w:bookmarkEnd w:id="20570"/>
      <w:bookmarkEnd w:id="20571"/>
      <w:r>
        <w:rPr>
          <w:rtl/>
        </w:rPr>
        <w:t xml:space="preserve">תודה </w:t>
      </w:r>
      <w:bookmarkStart w:id="20572" w:name="_ETM_Q31_694800"/>
      <w:bookmarkEnd w:id="20572"/>
      <w:r>
        <w:rPr>
          <w:rtl/>
        </w:rPr>
        <w:t>רבה</w:t>
      </w:r>
      <w:r>
        <w:rPr>
          <w:rFonts w:hint="cs"/>
          <w:rtl/>
        </w:rPr>
        <w:t>.</w:t>
      </w:r>
    </w:p>
    <w:p w:rsidR="005958DA" w:rsidRDefault="005958DA" w:rsidP="00DE623F">
      <w:pPr>
        <w:rPr>
          <w:rtl/>
        </w:rPr>
      </w:pPr>
      <w:bookmarkStart w:id="20573" w:name="_ETM_Q31_697000"/>
      <w:bookmarkEnd w:id="20573"/>
    </w:p>
    <w:p w:rsidR="005958DA" w:rsidRDefault="005958DA" w:rsidP="00DE623F">
      <w:pPr>
        <w:pStyle w:val="-"/>
        <w:keepNext/>
        <w:rPr>
          <w:rtl/>
        </w:rPr>
      </w:pPr>
      <w:bookmarkStart w:id="20574" w:name="ET_speakercontinue_5109_33"/>
      <w:r w:rsidRPr="006035B4">
        <w:rPr>
          <w:rStyle w:val="TagStyle"/>
          <w:rtl/>
        </w:rPr>
        <w:t xml:space="preserve"> &lt;&lt; דובר_המשך &gt;&gt; </w:t>
      </w:r>
      <w:r>
        <w:rPr>
          <w:rtl/>
        </w:rPr>
        <w:t>אלעזר שטרן (יש עתיד):</w:t>
      </w:r>
      <w:r w:rsidRPr="006035B4">
        <w:rPr>
          <w:rStyle w:val="TagStyle"/>
          <w:rtl/>
        </w:rPr>
        <w:t xml:space="preserve"> &lt;&lt; דובר_המשך &gt;&gt;</w:t>
      </w:r>
      <w:r>
        <w:rPr>
          <w:rtl/>
        </w:rPr>
        <w:t xml:space="preserve">  </w:t>
      </w:r>
      <w:bookmarkEnd w:id="20574"/>
    </w:p>
    <w:p w:rsidR="005958DA" w:rsidRDefault="005958DA" w:rsidP="002F594A">
      <w:pPr>
        <w:rPr>
          <w:rtl/>
        </w:rPr>
      </w:pPr>
    </w:p>
    <w:p w:rsidR="005958DA" w:rsidRDefault="005958DA" w:rsidP="00851534">
      <w:pPr>
        <w:rPr>
          <w:rtl/>
        </w:rPr>
      </w:pPr>
      <w:bookmarkStart w:id="20575" w:name="_ETM_Q31_698000"/>
      <w:bookmarkStart w:id="20576" w:name="_ETM_Q31_695640"/>
      <w:bookmarkStart w:id="20577" w:name="_ETM_Q31_695910"/>
      <w:bookmarkEnd w:id="20575"/>
      <w:bookmarkEnd w:id="20576"/>
      <w:bookmarkEnd w:id="20577"/>
      <w:r>
        <w:rPr>
          <w:rFonts w:hint="cs"/>
          <w:rtl/>
        </w:rPr>
        <w:t>אז</w:t>
      </w:r>
      <w:bookmarkStart w:id="20578" w:name="_ETM_Q31_696000"/>
      <w:bookmarkEnd w:id="20578"/>
      <w:r>
        <w:rPr>
          <w:rFonts w:hint="cs"/>
          <w:rtl/>
        </w:rPr>
        <w:t xml:space="preserve"> </w:t>
      </w:r>
      <w:r>
        <w:rPr>
          <w:rtl/>
        </w:rPr>
        <w:t xml:space="preserve">אני מבקש </w:t>
      </w:r>
      <w:bookmarkStart w:id="20579" w:name="_ETM_Q31_696420"/>
      <w:bookmarkEnd w:id="20579"/>
      <w:r>
        <w:rPr>
          <w:rtl/>
        </w:rPr>
        <w:t>ממך</w:t>
      </w:r>
      <w:r>
        <w:rPr>
          <w:rFonts w:hint="cs"/>
          <w:rtl/>
        </w:rPr>
        <w:t>:</w:t>
      </w:r>
      <w:r>
        <w:rPr>
          <w:rtl/>
        </w:rPr>
        <w:t xml:space="preserve"> </w:t>
      </w:r>
      <w:bookmarkStart w:id="20580" w:name="_ETM_Q31_697110"/>
      <w:bookmarkEnd w:id="20580"/>
      <w:r>
        <w:rPr>
          <w:rtl/>
        </w:rPr>
        <w:t>תחשוב</w:t>
      </w:r>
      <w:r w:rsidR="00851534">
        <w:rPr>
          <w:rFonts w:hint="cs"/>
          <w:rtl/>
        </w:rPr>
        <w:t>,</w:t>
      </w:r>
      <w:r>
        <w:rPr>
          <w:rFonts w:hint="cs"/>
          <w:rtl/>
        </w:rPr>
        <w:t xml:space="preserve"> אבל</w:t>
      </w:r>
      <w:bookmarkStart w:id="20581" w:name="_ETM_Q31_697830"/>
      <w:bookmarkEnd w:id="20581"/>
      <w:r>
        <w:rPr>
          <w:rFonts w:hint="cs"/>
          <w:rtl/>
        </w:rPr>
        <w:t xml:space="preserve"> </w:t>
      </w:r>
      <w:r>
        <w:rPr>
          <w:rtl/>
        </w:rPr>
        <w:t>באמת</w:t>
      </w:r>
      <w:bookmarkStart w:id="20582" w:name="_ETM_Q31_698340"/>
      <w:bookmarkStart w:id="20583" w:name="_ETM_Q31_699930"/>
      <w:bookmarkEnd w:id="20582"/>
      <w:bookmarkEnd w:id="20583"/>
      <w:r>
        <w:rPr>
          <w:rFonts w:hint="cs"/>
          <w:rtl/>
        </w:rPr>
        <w:t xml:space="preserve">, </w:t>
      </w:r>
      <w:r>
        <w:rPr>
          <w:rtl/>
        </w:rPr>
        <w:t xml:space="preserve">אתה </w:t>
      </w:r>
      <w:bookmarkStart w:id="20584" w:name="_ETM_Q31_700260"/>
      <w:bookmarkEnd w:id="20584"/>
      <w:r>
        <w:rPr>
          <w:rtl/>
        </w:rPr>
        <w:t xml:space="preserve">והחברים </w:t>
      </w:r>
      <w:bookmarkStart w:id="20585" w:name="_ETM_Q31_700770"/>
      <w:bookmarkEnd w:id="20585"/>
      <w:r>
        <w:rPr>
          <w:rtl/>
        </w:rPr>
        <w:t xml:space="preserve">בציונות </w:t>
      </w:r>
      <w:bookmarkStart w:id="20586" w:name="_ETM_Q31_701280"/>
      <w:bookmarkEnd w:id="20586"/>
      <w:r>
        <w:rPr>
          <w:rtl/>
        </w:rPr>
        <w:t>הדתית</w:t>
      </w:r>
      <w:r>
        <w:rPr>
          <w:rFonts w:hint="cs"/>
          <w:rtl/>
        </w:rPr>
        <w:t>,</w:t>
      </w:r>
      <w:r>
        <w:rPr>
          <w:rtl/>
        </w:rPr>
        <w:t xml:space="preserve"> </w:t>
      </w:r>
      <w:bookmarkStart w:id="20587" w:name="_ETM_Q31_701730"/>
      <w:bookmarkEnd w:id="20587"/>
      <w:r>
        <w:rPr>
          <w:rtl/>
        </w:rPr>
        <w:t xml:space="preserve">על </w:t>
      </w:r>
      <w:bookmarkStart w:id="20588" w:name="_ETM_Q31_701820"/>
      <w:bookmarkEnd w:id="20588"/>
      <w:r>
        <w:rPr>
          <w:rtl/>
        </w:rPr>
        <w:t>מ</w:t>
      </w:r>
      <w:r>
        <w:rPr>
          <w:rFonts w:hint="cs"/>
          <w:rtl/>
        </w:rPr>
        <w:t xml:space="preserve">ה </w:t>
      </w:r>
      <w:bookmarkStart w:id="20589" w:name="_ETM_Q31_702090"/>
      <w:bookmarkEnd w:id="20589"/>
      <w:r>
        <w:rPr>
          <w:rtl/>
        </w:rPr>
        <w:t xml:space="preserve">המצביעים </w:t>
      </w:r>
      <w:bookmarkStart w:id="20590" w:name="_ETM_Q31_702540"/>
      <w:bookmarkEnd w:id="20590"/>
      <w:r>
        <w:rPr>
          <w:rtl/>
        </w:rPr>
        <w:t>שלכם</w:t>
      </w:r>
      <w:r>
        <w:rPr>
          <w:rFonts w:hint="cs"/>
          <w:rtl/>
        </w:rPr>
        <w:t xml:space="preserve"> –</w:t>
      </w:r>
      <w:r>
        <w:rPr>
          <w:rtl/>
        </w:rPr>
        <w:t xml:space="preserve"> </w:t>
      </w:r>
      <w:bookmarkStart w:id="20591" w:name="_ETM_Q31_702990"/>
      <w:bookmarkEnd w:id="20591"/>
      <w:r>
        <w:rPr>
          <w:rtl/>
        </w:rPr>
        <w:t xml:space="preserve">למה </w:t>
      </w:r>
      <w:bookmarkStart w:id="20592" w:name="_ETM_Q31_703290"/>
      <w:bookmarkEnd w:id="20592"/>
      <w:r>
        <w:rPr>
          <w:rFonts w:hint="cs"/>
          <w:rtl/>
        </w:rPr>
        <w:t>ש</w:t>
      </w:r>
      <w:r>
        <w:rPr>
          <w:rtl/>
        </w:rPr>
        <w:t xml:space="preserve">הם </w:t>
      </w:r>
      <w:bookmarkStart w:id="20593" w:name="_ETM_Q31_703380"/>
      <w:bookmarkEnd w:id="20593"/>
      <w:r>
        <w:rPr>
          <w:rtl/>
        </w:rPr>
        <w:t xml:space="preserve">שלחו </w:t>
      </w:r>
      <w:bookmarkStart w:id="20594" w:name="_ETM_Q31_703800"/>
      <w:bookmarkEnd w:id="20594"/>
      <w:r>
        <w:rPr>
          <w:rtl/>
        </w:rPr>
        <w:t>אתכם</w:t>
      </w:r>
      <w:r>
        <w:rPr>
          <w:rFonts w:hint="cs"/>
          <w:rtl/>
        </w:rPr>
        <w:t>.</w:t>
      </w:r>
      <w:r>
        <w:rPr>
          <w:rtl/>
        </w:rPr>
        <w:t xml:space="preserve"> </w:t>
      </w:r>
      <w:bookmarkStart w:id="20595" w:name="_ETM_Q31_704130"/>
      <w:bookmarkEnd w:id="20595"/>
      <w:r>
        <w:rPr>
          <w:rtl/>
        </w:rPr>
        <w:t xml:space="preserve">אין </w:t>
      </w:r>
      <w:bookmarkStart w:id="20596" w:name="_ETM_Q31_704309"/>
      <w:bookmarkEnd w:id="20596"/>
      <w:r>
        <w:rPr>
          <w:rtl/>
        </w:rPr>
        <w:t>פה</w:t>
      </w:r>
      <w:r>
        <w:rPr>
          <w:rFonts w:hint="cs"/>
          <w:rtl/>
        </w:rPr>
        <w:t xml:space="preserve"> קואליציה, אין פה </w:t>
      </w:r>
      <w:bookmarkStart w:id="20597" w:name="_ETM_Q31_704000"/>
      <w:bookmarkStart w:id="20598" w:name="_ETM_Q31_704610"/>
      <w:bookmarkStart w:id="20599" w:name="_ETM_Q31_704760"/>
      <w:bookmarkStart w:id="20600" w:name="_ETM_Q31_704820"/>
      <w:bookmarkStart w:id="20601" w:name="_ETM_Q31_705120"/>
      <w:bookmarkStart w:id="20602" w:name="_ETM_Q31_705240"/>
      <w:bookmarkEnd w:id="20597"/>
      <w:bookmarkEnd w:id="20598"/>
      <w:bookmarkEnd w:id="20599"/>
      <w:bookmarkEnd w:id="20600"/>
      <w:bookmarkEnd w:id="20601"/>
      <w:bookmarkEnd w:id="20602"/>
      <w:r>
        <w:rPr>
          <w:rtl/>
        </w:rPr>
        <w:t>אופוזיציה</w:t>
      </w:r>
      <w:r w:rsidR="00851534">
        <w:rPr>
          <w:rFonts w:hint="cs"/>
          <w:rtl/>
        </w:rPr>
        <w:t>.</w:t>
      </w:r>
      <w:r>
        <w:rPr>
          <w:rFonts w:hint="cs"/>
          <w:rtl/>
        </w:rPr>
        <w:t xml:space="preserve"> </w:t>
      </w:r>
      <w:bookmarkStart w:id="20603" w:name="_ETM_Q31_705000"/>
      <w:bookmarkEnd w:id="20603"/>
      <w:r>
        <w:rPr>
          <w:rFonts w:hint="cs"/>
          <w:rtl/>
        </w:rPr>
        <w:t xml:space="preserve">יש </w:t>
      </w:r>
      <w:bookmarkStart w:id="20604" w:name="_ETM_Q31_706710"/>
      <w:bookmarkStart w:id="20605" w:name="_ETM_Q31_707040"/>
      <w:bookmarkEnd w:id="20604"/>
      <w:bookmarkEnd w:id="20605"/>
      <w:r>
        <w:rPr>
          <w:rtl/>
        </w:rPr>
        <w:t xml:space="preserve">משרתים </w:t>
      </w:r>
      <w:bookmarkStart w:id="20606" w:name="_ETM_Q31_707550"/>
      <w:bookmarkEnd w:id="20606"/>
      <w:r>
        <w:rPr>
          <w:rtl/>
        </w:rPr>
        <w:t>ומתחמקים</w:t>
      </w:r>
      <w:r>
        <w:rPr>
          <w:rFonts w:hint="cs"/>
          <w:rtl/>
        </w:rPr>
        <w:t>.</w:t>
      </w:r>
    </w:p>
    <w:p w:rsidR="005958DA" w:rsidRDefault="005958DA" w:rsidP="00DE623F">
      <w:pPr>
        <w:rPr>
          <w:rtl/>
        </w:rPr>
      </w:pPr>
      <w:bookmarkStart w:id="20607" w:name="_ETM_Q31_706000"/>
      <w:bookmarkEnd w:id="20607"/>
    </w:p>
    <w:p w:rsidR="005958DA" w:rsidRDefault="005958DA" w:rsidP="00DE623F">
      <w:pPr>
        <w:pStyle w:val="af6"/>
        <w:keepNext/>
        <w:rPr>
          <w:rtl/>
        </w:rPr>
      </w:pPr>
      <w:bookmarkStart w:id="20608" w:name="ET_yor_6598_36"/>
      <w:r w:rsidRPr="006035B4">
        <w:rPr>
          <w:rStyle w:val="TagStyle"/>
          <w:rtl/>
        </w:rPr>
        <w:t xml:space="preserve"> &lt;&lt; יור &gt;&gt; </w:t>
      </w:r>
      <w:r>
        <w:rPr>
          <w:rtl/>
        </w:rPr>
        <w:t>היו"ר משה סולומון:</w:t>
      </w:r>
      <w:r w:rsidRPr="006035B4">
        <w:rPr>
          <w:rStyle w:val="TagStyle"/>
          <w:rtl/>
        </w:rPr>
        <w:t xml:space="preserve"> &lt;&lt; יור &gt;&gt;</w:t>
      </w:r>
      <w:r>
        <w:rPr>
          <w:rtl/>
        </w:rPr>
        <w:t xml:space="preserve">  </w:t>
      </w:r>
      <w:bookmarkEnd w:id="20608"/>
    </w:p>
    <w:p w:rsidR="005958DA" w:rsidRDefault="005958DA" w:rsidP="002F594A">
      <w:pPr>
        <w:rPr>
          <w:rtl/>
        </w:rPr>
      </w:pPr>
    </w:p>
    <w:p w:rsidR="005958DA" w:rsidRDefault="005958DA" w:rsidP="00DE623F">
      <w:pPr>
        <w:rPr>
          <w:rtl/>
        </w:rPr>
      </w:pPr>
      <w:bookmarkStart w:id="20609" w:name="_ETM_Q31_709000"/>
      <w:bookmarkEnd w:id="20609"/>
      <w:r>
        <w:rPr>
          <w:rFonts w:hint="cs"/>
          <w:rtl/>
        </w:rPr>
        <w:t xml:space="preserve">חבר הכנסת נאור שירי, בבקשה. </w:t>
      </w:r>
      <w:bookmarkStart w:id="20610" w:name="_ETM_Q31_708630"/>
      <w:bookmarkStart w:id="20611" w:name="_ETM_Q31_708990"/>
      <w:bookmarkStart w:id="20612" w:name="_ETM_Q31_709290"/>
      <w:bookmarkStart w:id="20613" w:name="_ETM_Q31_709650"/>
      <w:bookmarkStart w:id="20614" w:name="_ETM_Q31_709950"/>
      <w:bookmarkStart w:id="20615" w:name="_ETM_Q31_725760"/>
      <w:bookmarkStart w:id="20616" w:name="_ETM_Q31_726329"/>
      <w:bookmarkEnd w:id="20610"/>
      <w:bookmarkEnd w:id="20611"/>
      <w:bookmarkEnd w:id="20612"/>
      <w:bookmarkEnd w:id="20613"/>
      <w:bookmarkEnd w:id="20614"/>
      <w:bookmarkEnd w:id="20615"/>
      <w:bookmarkEnd w:id="20616"/>
      <w:r>
        <w:rPr>
          <w:rtl/>
        </w:rPr>
        <w:t>לרשותך</w:t>
      </w:r>
      <w:r>
        <w:rPr>
          <w:rFonts w:hint="cs"/>
          <w:rtl/>
        </w:rPr>
        <w:t xml:space="preserve"> שלוש דקות.</w:t>
      </w:r>
    </w:p>
    <w:p w:rsidR="005958DA" w:rsidRDefault="005958DA" w:rsidP="00DE623F">
      <w:pPr>
        <w:rPr>
          <w:rtl/>
        </w:rPr>
      </w:pPr>
      <w:bookmarkStart w:id="20617" w:name="_ETM_Q31_724000"/>
      <w:bookmarkStart w:id="20618" w:name="_ETM_Q31_725000"/>
      <w:bookmarkEnd w:id="20617"/>
      <w:bookmarkEnd w:id="20618"/>
    </w:p>
    <w:p w:rsidR="005958DA" w:rsidRDefault="005958DA" w:rsidP="00DE623F">
      <w:pPr>
        <w:pStyle w:val="a4"/>
        <w:keepNext/>
        <w:rPr>
          <w:rtl/>
        </w:rPr>
      </w:pPr>
      <w:bookmarkStart w:id="20619" w:name="ET_speaker_6361_37"/>
      <w:r w:rsidRPr="004473D8">
        <w:rPr>
          <w:rStyle w:val="TagStyle"/>
          <w:rtl/>
        </w:rPr>
        <w:t xml:space="preserve"> &lt;&lt; דובר &gt;&gt; </w:t>
      </w:r>
      <w:bookmarkStart w:id="20620" w:name="_Toc187141382"/>
      <w:r>
        <w:rPr>
          <w:rtl/>
        </w:rPr>
        <w:t>נאור שירי (יש עתיד):</w:t>
      </w:r>
      <w:bookmarkEnd w:id="20620"/>
      <w:r w:rsidRPr="004473D8">
        <w:rPr>
          <w:rStyle w:val="TagStyle"/>
          <w:rtl/>
        </w:rPr>
        <w:t xml:space="preserve"> &lt;&lt; דובר &gt;&gt;</w:t>
      </w:r>
      <w:r>
        <w:rPr>
          <w:rtl/>
        </w:rPr>
        <w:t xml:space="preserve">  </w:t>
      </w:r>
      <w:bookmarkEnd w:id="20619"/>
    </w:p>
    <w:p w:rsidR="005958DA" w:rsidRDefault="005958DA" w:rsidP="002F594A">
      <w:pPr>
        <w:rPr>
          <w:rtl/>
        </w:rPr>
      </w:pPr>
    </w:p>
    <w:p w:rsidR="005958DA" w:rsidRDefault="005958DA" w:rsidP="00851534">
      <w:pPr>
        <w:rPr>
          <w:rtl/>
        </w:rPr>
      </w:pPr>
      <w:r>
        <w:rPr>
          <w:rFonts w:hint="cs"/>
          <w:rtl/>
        </w:rPr>
        <w:t>תודה רבה,</w:t>
      </w:r>
      <w:r>
        <w:rPr>
          <w:rtl/>
        </w:rPr>
        <w:t xml:space="preserve"> </w:t>
      </w:r>
      <w:bookmarkStart w:id="20621" w:name="_ETM_Q31_727079"/>
      <w:bookmarkEnd w:id="20621"/>
      <w:r>
        <w:rPr>
          <w:rtl/>
        </w:rPr>
        <w:t xml:space="preserve">אדוני </w:t>
      </w:r>
      <w:bookmarkStart w:id="20622" w:name="_ETM_Q31_727500"/>
      <w:bookmarkEnd w:id="20622"/>
      <w:r>
        <w:rPr>
          <w:rtl/>
        </w:rPr>
        <w:t>ה</w:t>
      </w:r>
      <w:r>
        <w:rPr>
          <w:rFonts w:hint="cs"/>
          <w:rtl/>
        </w:rPr>
        <w:t xml:space="preserve">יושב-ראש. </w:t>
      </w:r>
      <w:bookmarkStart w:id="20623" w:name="_ETM_Q31_728040"/>
      <w:bookmarkEnd w:id="20623"/>
      <w:r>
        <w:rPr>
          <w:rtl/>
        </w:rPr>
        <w:t xml:space="preserve">חבר </w:t>
      </w:r>
      <w:bookmarkStart w:id="20624" w:name="_ETM_Q31_730489"/>
      <w:bookmarkEnd w:id="20624"/>
      <w:r>
        <w:rPr>
          <w:rtl/>
        </w:rPr>
        <w:t xml:space="preserve">הכנסת </w:t>
      </w:r>
      <w:bookmarkStart w:id="20625" w:name="_ETM_Q31_730849"/>
      <w:bookmarkEnd w:id="20625"/>
      <w:r>
        <w:rPr>
          <w:rtl/>
        </w:rPr>
        <w:t xml:space="preserve">מאיר </w:t>
      </w:r>
      <w:bookmarkStart w:id="20626" w:name="_ETM_Q31_731059"/>
      <w:bookmarkEnd w:id="20626"/>
      <w:r>
        <w:rPr>
          <w:rtl/>
        </w:rPr>
        <w:t xml:space="preserve">כהן </w:t>
      </w:r>
      <w:bookmarkStart w:id="20627" w:name="_ETM_Q31_731330"/>
      <w:bookmarkEnd w:id="20627"/>
      <w:r>
        <w:rPr>
          <w:rtl/>
        </w:rPr>
        <w:t xml:space="preserve">ציין </w:t>
      </w:r>
      <w:bookmarkStart w:id="20628" w:name="_ETM_Q31_731629"/>
      <w:bookmarkEnd w:id="20628"/>
      <w:r>
        <w:rPr>
          <w:rtl/>
        </w:rPr>
        <w:t xml:space="preserve">קודם </w:t>
      </w:r>
      <w:bookmarkStart w:id="20629" w:name="_ETM_Q31_732519"/>
      <w:bookmarkStart w:id="20630" w:name="_ETM_Q31_734569"/>
      <w:bookmarkStart w:id="20631" w:name="_ETM_Q31_734719"/>
      <w:bookmarkStart w:id="20632" w:name="_ETM_Q31_735109"/>
      <w:bookmarkEnd w:id="20629"/>
      <w:bookmarkEnd w:id="20630"/>
      <w:bookmarkEnd w:id="20631"/>
      <w:bookmarkEnd w:id="20632"/>
      <w:r>
        <w:rPr>
          <w:rFonts w:hint="cs"/>
          <w:rtl/>
        </w:rPr>
        <w:t>ב</w:t>
      </w:r>
      <w:bookmarkStart w:id="20633" w:name="_ETM_Q31_735439"/>
      <w:bookmarkStart w:id="20634" w:name="_ETM_Q31_735739"/>
      <w:bookmarkEnd w:id="20633"/>
      <w:bookmarkEnd w:id="20634"/>
      <w:r>
        <w:rPr>
          <w:rtl/>
        </w:rPr>
        <w:t xml:space="preserve">רצינות </w:t>
      </w:r>
      <w:bookmarkStart w:id="20635" w:name="_ETM_Q31_736130"/>
      <w:bookmarkEnd w:id="20635"/>
      <w:r>
        <w:rPr>
          <w:rtl/>
        </w:rPr>
        <w:t xml:space="preserve">לגמרי </w:t>
      </w:r>
      <w:bookmarkStart w:id="20636" w:name="_ETM_Q31_736669"/>
      <w:bookmarkEnd w:id="20636"/>
      <w:r>
        <w:rPr>
          <w:rFonts w:hint="cs"/>
          <w:rtl/>
        </w:rPr>
        <w:t xml:space="preserve">את </w:t>
      </w:r>
      <w:r>
        <w:rPr>
          <w:rtl/>
        </w:rPr>
        <w:t xml:space="preserve">דבריו </w:t>
      </w:r>
      <w:bookmarkStart w:id="20637" w:name="_ETM_Q31_737120"/>
      <w:bookmarkEnd w:id="20637"/>
      <w:r>
        <w:rPr>
          <w:rtl/>
        </w:rPr>
        <w:t>המופלאים</w:t>
      </w:r>
      <w:r>
        <w:rPr>
          <w:rFonts w:hint="cs"/>
          <w:rtl/>
        </w:rPr>
        <w:t xml:space="preserve"> של </w:t>
      </w:r>
      <w:r>
        <w:rPr>
          <w:rtl/>
        </w:rPr>
        <w:t>–</w:t>
      </w:r>
      <w:bookmarkStart w:id="20638" w:name="_ETM_Q31_733000"/>
      <w:bookmarkEnd w:id="20638"/>
      <w:r>
        <w:rPr>
          <w:rFonts w:hint="cs"/>
          <w:rtl/>
        </w:rPr>
        <w:t xml:space="preserve"> אין לי איך לתאר </w:t>
      </w:r>
      <w:r>
        <w:rPr>
          <w:rtl/>
        </w:rPr>
        <w:t>–</w:t>
      </w:r>
      <w:r>
        <w:rPr>
          <w:rFonts w:hint="cs"/>
          <w:rtl/>
        </w:rPr>
        <w:t xml:space="preserve"> הליצן </w:t>
      </w:r>
      <w:bookmarkStart w:id="20639" w:name="_ETM_Q31_736000"/>
      <w:bookmarkEnd w:id="20639"/>
      <w:r>
        <w:rPr>
          <w:rFonts w:hint="cs"/>
          <w:rtl/>
        </w:rPr>
        <w:t>הרפואי</w:t>
      </w:r>
      <w:bookmarkStart w:id="20640" w:name="_ETM_Q31_738229"/>
      <w:bookmarkStart w:id="20641" w:name="_ETM_Q31_738949"/>
      <w:bookmarkStart w:id="20642" w:name="_ETM_Q31_739520"/>
      <w:bookmarkStart w:id="20643" w:name="_ETM_Q31_739970"/>
      <w:bookmarkEnd w:id="20640"/>
      <w:bookmarkEnd w:id="20641"/>
      <w:bookmarkEnd w:id="20642"/>
      <w:bookmarkEnd w:id="20643"/>
      <w:r>
        <w:rPr>
          <w:rtl/>
        </w:rPr>
        <w:t xml:space="preserve"> </w:t>
      </w:r>
      <w:bookmarkStart w:id="20644" w:name="_ETM_Q31_740509"/>
      <w:bookmarkEnd w:id="20644"/>
      <w:r>
        <w:rPr>
          <w:rtl/>
        </w:rPr>
        <w:t xml:space="preserve">חבר </w:t>
      </w:r>
      <w:bookmarkStart w:id="20645" w:name="_ETM_Q31_740870"/>
      <w:bookmarkEnd w:id="20645"/>
      <w:r>
        <w:rPr>
          <w:rtl/>
        </w:rPr>
        <w:t xml:space="preserve">כנסת </w:t>
      </w:r>
      <w:bookmarkStart w:id="20646" w:name="_ETM_Q31_741259"/>
      <w:bookmarkEnd w:id="20646"/>
      <w:r>
        <w:rPr>
          <w:rtl/>
        </w:rPr>
        <w:t>או</w:t>
      </w:r>
      <w:bookmarkStart w:id="20647" w:name="_ETM_Q31_741349"/>
      <w:bookmarkEnd w:id="20647"/>
      <w:r>
        <w:rPr>
          <w:rtl/>
        </w:rPr>
        <w:t xml:space="preserve">שר </w:t>
      </w:r>
      <w:bookmarkStart w:id="20648" w:name="_ETM_Q31_741530"/>
      <w:bookmarkEnd w:id="20648"/>
      <w:r>
        <w:rPr>
          <w:rtl/>
        </w:rPr>
        <w:t>שקלים</w:t>
      </w:r>
      <w:r>
        <w:rPr>
          <w:rFonts w:hint="cs"/>
          <w:rtl/>
        </w:rPr>
        <w:t>.</w:t>
      </w:r>
      <w:r>
        <w:rPr>
          <w:rtl/>
        </w:rPr>
        <w:t xml:space="preserve"> </w:t>
      </w:r>
      <w:bookmarkStart w:id="20649" w:name="_ETM_Q31_742440"/>
      <w:bookmarkEnd w:id="20649"/>
      <w:r>
        <w:rPr>
          <w:rtl/>
        </w:rPr>
        <w:t>עכשיו</w:t>
      </w:r>
      <w:r>
        <w:rPr>
          <w:rFonts w:hint="cs"/>
          <w:rtl/>
        </w:rPr>
        <w:t>,</w:t>
      </w:r>
      <w:bookmarkStart w:id="20650" w:name="_ETM_Q31_742710"/>
      <w:bookmarkEnd w:id="20650"/>
      <w:r>
        <w:rPr>
          <w:rtl/>
        </w:rPr>
        <w:t xml:space="preserve"> </w:t>
      </w:r>
      <w:bookmarkStart w:id="20651" w:name="_ETM_Q31_742950"/>
      <w:bookmarkEnd w:id="20651"/>
      <w:r>
        <w:rPr>
          <w:rtl/>
        </w:rPr>
        <w:t xml:space="preserve">אני </w:t>
      </w:r>
      <w:bookmarkStart w:id="20652" w:name="_ETM_Q31_743370"/>
      <w:bookmarkEnd w:id="20652"/>
      <w:r>
        <w:rPr>
          <w:rtl/>
        </w:rPr>
        <w:t>יודע</w:t>
      </w:r>
      <w:r>
        <w:rPr>
          <w:rFonts w:hint="cs"/>
          <w:rtl/>
        </w:rPr>
        <w:t>,</w:t>
      </w:r>
      <w:r>
        <w:rPr>
          <w:rtl/>
        </w:rPr>
        <w:t xml:space="preserve"> </w:t>
      </w:r>
      <w:bookmarkStart w:id="20653" w:name="_ETM_Q31_743610"/>
      <w:bookmarkEnd w:id="20653"/>
      <w:r>
        <w:rPr>
          <w:rtl/>
        </w:rPr>
        <w:t xml:space="preserve">זה </w:t>
      </w:r>
      <w:bookmarkStart w:id="20654" w:name="_ETM_Q31_744030"/>
      <w:bookmarkEnd w:id="20654"/>
      <w:r>
        <w:rPr>
          <w:rtl/>
        </w:rPr>
        <w:t xml:space="preserve">לפעמים </w:t>
      </w:r>
      <w:bookmarkStart w:id="20655" w:name="_ETM_Q31_744450"/>
      <w:bookmarkEnd w:id="20655"/>
      <w:r>
        <w:rPr>
          <w:rtl/>
        </w:rPr>
        <w:t xml:space="preserve">נשמע </w:t>
      </w:r>
      <w:bookmarkStart w:id="20656" w:name="_ETM_Q31_744720"/>
      <w:bookmarkEnd w:id="20656"/>
      <w:r>
        <w:rPr>
          <w:rtl/>
        </w:rPr>
        <w:t xml:space="preserve">קצת </w:t>
      </w:r>
      <w:bookmarkStart w:id="20657" w:name="_ETM_Q31_744960"/>
      <w:bookmarkEnd w:id="20657"/>
      <w:r>
        <w:rPr>
          <w:rtl/>
        </w:rPr>
        <w:t>מצחיק</w:t>
      </w:r>
      <w:r w:rsidR="00851534">
        <w:rPr>
          <w:rFonts w:hint="cs"/>
          <w:rtl/>
        </w:rPr>
        <w:t>,</w:t>
      </w:r>
      <w:r>
        <w:rPr>
          <w:rtl/>
        </w:rPr>
        <w:t xml:space="preserve"> </w:t>
      </w:r>
      <w:bookmarkStart w:id="20658" w:name="_ETM_Q31_745970"/>
      <w:bookmarkEnd w:id="20658"/>
      <w:r>
        <w:rPr>
          <w:rtl/>
        </w:rPr>
        <w:t xml:space="preserve">אבל </w:t>
      </w:r>
      <w:bookmarkStart w:id="20659" w:name="_ETM_Q31_746419"/>
      <w:bookmarkEnd w:id="20659"/>
      <w:r>
        <w:rPr>
          <w:rtl/>
        </w:rPr>
        <w:t xml:space="preserve">אני </w:t>
      </w:r>
      <w:bookmarkStart w:id="20660" w:name="_ETM_Q31_746929"/>
      <w:bookmarkEnd w:id="20660"/>
      <w:r>
        <w:rPr>
          <w:rtl/>
        </w:rPr>
        <w:t xml:space="preserve">יושב </w:t>
      </w:r>
      <w:bookmarkStart w:id="20661" w:name="_ETM_Q31_747290"/>
      <w:bookmarkEnd w:id="20661"/>
      <w:r>
        <w:rPr>
          <w:rFonts w:hint="cs"/>
          <w:rtl/>
        </w:rPr>
        <w:t xml:space="preserve">ואני תוהה – </w:t>
      </w:r>
      <w:bookmarkStart w:id="20662" w:name="_ETM_Q31_747500"/>
      <w:bookmarkStart w:id="20663" w:name="_ETM_Q31_748520"/>
      <w:bookmarkEnd w:id="20662"/>
      <w:bookmarkEnd w:id="20663"/>
      <w:r>
        <w:rPr>
          <w:rFonts w:hint="cs"/>
          <w:rtl/>
        </w:rPr>
        <w:t>ה</w:t>
      </w:r>
      <w:r>
        <w:rPr>
          <w:rtl/>
        </w:rPr>
        <w:t>בן</w:t>
      </w:r>
      <w:r>
        <w:rPr>
          <w:rFonts w:hint="cs"/>
          <w:rtl/>
        </w:rPr>
        <w:t xml:space="preserve"> </w:t>
      </w:r>
      <w:r>
        <w:rPr>
          <w:rtl/>
        </w:rPr>
        <w:t>אדם</w:t>
      </w:r>
      <w:bookmarkStart w:id="20664" w:name="_ETM_Q31_749210"/>
      <w:bookmarkStart w:id="20665" w:name="_ETM_Q31_750229"/>
      <w:bookmarkEnd w:id="20664"/>
      <w:bookmarkEnd w:id="20665"/>
      <w:r>
        <w:rPr>
          <w:rFonts w:hint="cs"/>
          <w:rtl/>
        </w:rPr>
        <w:t xml:space="preserve"> </w:t>
      </w:r>
      <w:r>
        <w:rPr>
          <w:rtl/>
        </w:rPr>
        <w:t xml:space="preserve">עלה </w:t>
      </w:r>
      <w:bookmarkStart w:id="20666" w:name="_ETM_Q31_750500"/>
      <w:bookmarkEnd w:id="20666"/>
      <w:r>
        <w:rPr>
          <w:rtl/>
        </w:rPr>
        <w:t>לפה</w:t>
      </w:r>
      <w:r>
        <w:rPr>
          <w:rFonts w:hint="cs"/>
          <w:rtl/>
        </w:rPr>
        <w:t>,</w:t>
      </w:r>
      <w:r>
        <w:rPr>
          <w:rtl/>
        </w:rPr>
        <w:t xml:space="preserve"> </w:t>
      </w:r>
      <w:bookmarkStart w:id="20667" w:name="_ETM_Q31_751340"/>
      <w:bookmarkEnd w:id="20667"/>
      <w:r>
        <w:rPr>
          <w:rtl/>
        </w:rPr>
        <w:t xml:space="preserve">אדוני </w:t>
      </w:r>
      <w:bookmarkStart w:id="20668" w:name="_ETM_Q31_749510"/>
      <w:bookmarkEnd w:id="20668"/>
      <w:r>
        <w:rPr>
          <w:rtl/>
        </w:rPr>
        <w:t>היושב-ראש</w:t>
      </w:r>
      <w:r>
        <w:rPr>
          <w:rFonts w:hint="cs"/>
          <w:rtl/>
        </w:rPr>
        <w:t>,</w:t>
      </w:r>
      <w:r>
        <w:rPr>
          <w:rtl/>
        </w:rPr>
        <w:t xml:space="preserve"> והוא </w:t>
      </w:r>
      <w:bookmarkStart w:id="20669" w:name="_ETM_Q31_751580"/>
      <w:bookmarkEnd w:id="20669"/>
      <w:r>
        <w:rPr>
          <w:rtl/>
        </w:rPr>
        <w:t xml:space="preserve">המציא </w:t>
      </w:r>
      <w:bookmarkStart w:id="20670" w:name="_ETM_Q31_752240"/>
      <w:bookmarkEnd w:id="20670"/>
      <w:r>
        <w:rPr>
          <w:rtl/>
        </w:rPr>
        <w:t>מונח</w:t>
      </w:r>
      <w:r>
        <w:rPr>
          <w:rFonts w:hint="cs"/>
          <w:rtl/>
        </w:rPr>
        <w:t>.</w:t>
      </w:r>
      <w:r>
        <w:rPr>
          <w:rtl/>
        </w:rPr>
        <w:t xml:space="preserve"> </w:t>
      </w:r>
      <w:bookmarkStart w:id="20671" w:name="_ETM_Q31_753819"/>
      <w:bookmarkEnd w:id="20671"/>
      <w:r>
        <w:rPr>
          <w:rtl/>
        </w:rPr>
        <w:t xml:space="preserve">הוא </w:t>
      </w:r>
      <w:bookmarkStart w:id="20672" w:name="_ETM_Q31_753999"/>
      <w:bookmarkEnd w:id="20672"/>
      <w:r>
        <w:rPr>
          <w:rtl/>
        </w:rPr>
        <w:t xml:space="preserve">החליט </w:t>
      </w:r>
      <w:bookmarkStart w:id="20673" w:name="_ETM_Q31_754509"/>
      <w:bookmarkEnd w:id="20673"/>
      <w:r>
        <w:rPr>
          <w:rtl/>
        </w:rPr>
        <w:t xml:space="preserve">כחבר </w:t>
      </w:r>
      <w:bookmarkStart w:id="20674" w:name="_ETM_Q31_755080"/>
      <w:bookmarkEnd w:id="20674"/>
      <w:r>
        <w:rPr>
          <w:rtl/>
        </w:rPr>
        <w:t xml:space="preserve">בכיר </w:t>
      </w:r>
      <w:bookmarkStart w:id="20675" w:name="_ETM_Q31_756099"/>
      <w:bookmarkEnd w:id="20675"/>
      <w:r>
        <w:rPr>
          <w:rtl/>
        </w:rPr>
        <w:t xml:space="preserve">בוועדה </w:t>
      </w:r>
      <w:bookmarkStart w:id="20676" w:name="_ETM_Q31_756759"/>
      <w:bookmarkEnd w:id="20676"/>
      <w:r>
        <w:rPr>
          <w:rtl/>
        </w:rPr>
        <w:t xml:space="preserve">לבריאות </w:t>
      </w:r>
      <w:bookmarkStart w:id="20677" w:name="_ETM_Q31_757240"/>
      <w:bookmarkEnd w:id="20677"/>
      <w:r>
        <w:rPr>
          <w:rtl/>
        </w:rPr>
        <w:t>בכנסת</w:t>
      </w:r>
      <w:r>
        <w:rPr>
          <w:rFonts w:hint="cs"/>
          <w:rtl/>
        </w:rPr>
        <w:t xml:space="preserve"> שיש </w:t>
      </w:r>
      <w:bookmarkStart w:id="20678" w:name="_ETM_Q31_758300"/>
      <w:bookmarkStart w:id="20679" w:name="_ETM_Q31_758599"/>
      <w:bookmarkEnd w:id="20678"/>
      <w:bookmarkEnd w:id="20679"/>
      <w:r>
        <w:rPr>
          <w:rtl/>
        </w:rPr>
        <w:t xml:space="preserve">סרבנות </w:t>
      </w:r>
      <w:bookmarkStart w:id="20680" w:name="_ETM_Q31_759320"/>
      <w:bookmarkEnd w:id="20680"/>
      <w:r>
        <w:rPr>
          <w:rFonts w:hint="cs"/>
          <w:rtl/>
        </w:rPr>
        <w:t xml:space="preserve">רפואית. </w:t>
      </w:r>
      <w:bookmarkStart w:id="20681" w:name="_ETM_Q31_759620"/>
      <w:bookmarkStart w:id="20682" w:name="_ETM_Q31_760870"/>
      <w:bookmarkEnd w:id="20681"/>
      <w:bookmarkEnd w:id="20682"/>
      <w:r>
        <w:rPr>
          <w:rFonts w:hint="cs"/>
          <w:rtl/>
        </w:rPr>
        <w:t>ה</w:t>
      </w:r>
      <w:r>
        <w:rPr>
          <w:rtl/>
        </w:rPr>
        <w:t>בן</w:t>
      </w:r>
      <w:r>
        <w:rPr>
          <w:rFonts w:hint="cs"/>
          <w:rtl/>
        </w:rPr>
        <w:t xml:space="preserve"> </w:t>
      </w:r>
      <w:r>
        <w:rPr>
          <w:rtl/>
        </w:rPr>
        <w:t xml:space="preserve">אדם </w:t>
      </w:r>
      <w:bookmarkStart w:id="20683" w:name="_ETM_Q31_761410"/>
      <w:bookmarkEnd w:id="20683"/>
      <w:r>
        <w:rPr>
          <w:rFonts w:hint="cs"/>
          <w:rtl/>
        </w:rPr>
        <w:t xml:space="preserve">המציא </w:t>
      </w:r>
      <w:bookmarkStart w:id="20684" w:name="_ETM_Q31_761479"/>
      <w:bookmarkStart w:id="20685" w:name="_ETM_Q31_761809"/>
      <w:bookmarkEnd w:id="20684"/>
      <w:bookmarkEnd w:id="20685"/>
      <w:r>
        <w:rPr>
          <w:rtl/>
        </w:rPr>
        <w:t>מונח</w:t>
      </w:r>
      <w:r>
        <w:rPr>
          <w:rFonts w:hint="cs"/>
          <w:rtl/>
        </w:rPr>
        <w:t>,</w:t>
      </w:r>
      <w:r>
        <w:rPr>
          <w:rtl/>
        </w:rPr>
        <w:t xml:space="preserve"> </w:t>
      </w:r>
      <w:bookmarkStart w:id="20686" w:name="_ETM_Q31_762439"/>
      <w:bookmarkEnd w:id="20686"/>
      <w:r>
        <w:rPr>
          <w:rtl/>
        </w:rPr>
        <w:t xml:space="preserve">רץ </w:t>
      </w:r>
      <w:bookmarkStart w:id="20687" w:name="_ETM_Q31_762830"/>
      <w:bookmarkEnd w:id="20687"/>
      <w:r>
        <w:rPr>
          <w:rtl/>
        </w:rPr>
        <w:t xml:space="preserve">עם </w:t>
      </w:r>
      <w:bookmarkStart w:id="20688" w:name="_ETM_Q31_762979"/>
      <w:bookmarkEnd w:id="20688"/>
      <w:r>
        <w:rPr>
          <w:rtl/>
        </w:rPr>
        <w:t xml:space="preserve">זה </w:t>
      </w:r>
      <w:bookmarkStart w:id="20689" w:name="_ETM_Q31_763129"/>
      <w:bookmarkEnd w:id="20689"/>
      <w:r>
        <w:rPr>
          <w:rtl/>
        </w:rPr>
        <w:t xml:space="preserve">כבר </w:t>
      </w:r>
      <w:bookmarkStart w:id="20690" w:name="_ETM_Q31_763429"/>
      <w:bookmarkEnd w:id="20690"/>
      <w:r>
        <w:rPr>
          <w:rtl/>
        </w:rPr>
        <w:t xml:space="preserve">שבוע </w:t>
      </w:r>
      <w:bookmarkStart w:id="20691" w:name="_ETM_Q31_763789"/>
      <w:bookmarkEnd w:id="20691"/>
      <w:r>
        <w:rPr>
          <w:rtl/>
        </w:rPr>
        <w:t>וחצי</w:t>
      </w:r>
      <w:r>
        <w:rPr>
          <w:rFonts w:hint="cs"/>
          <w:rtl/>
        </w:rPr>
        <w:t>,</w:t>
      </w:r>
      <w:r>
        <w:rPr>
          <w:rtl/>
        </w:rPr>
        <w:t xml:space="preserve"> </w:t>
      </w:r>
      <w:bookmarkStart w:id="20692" w:name="_ETM_Q31_764750"/>
      <w:bookmarkEnd w:id="20692"/>
      <w:r>
        <w:rPr>
          <w:rtl/>
        </w:rPr>
        <w:t xml:space="preserve">לא </w:t>
      </w:r>
      <w:bookmarkStart w:id="20693" w:name="_ETM_Q31_764900"/>
      <w:bookmarkEnd w:id="20693"/>
      <w:r>
        <w:rPr>
          <w:rtl/>
        </w:rPr>
        <w:t>מש</w:t>
      </w:r>
      <w:r>
        <w:rPr>
          <w:rFonts w:hint="cs"/>
          <w:rtl/>
        </w:rPr>
        <w:t xml:space="preserve">נה </w:t>
      </w:r>
      <w:bookmarkStart w:id="20694" w:name="_ETM_Q31_767000"/>
      <w:bookmarkStart w:id="20695" w:name="_ETM_Q31_765370"/>
      <w:bookmarkEnd w:id="20694"/>
      <w:bookmarkEnd w:id="20695"/>
      <w:r>
        <w:rPr>
          <w:rtl/>
        </w:rPr>
        <w:t xml:space="preserve">כמה </w:t>
      </w:r>
      <w:bookmarkStart w:id="20696" w:name="_ETM_Q31_765580"/>
      <w:bookmarkEnd w:id="20696"/>
      <w:r>
        <w:rPr>
          <w:rtl/>
        </w:rPr>
        <w:t xml:space="preserve">פעמים </w:t>
      </w:r>
      <w:bookmarkStart w:id="20697" w:name="_ETM_Q31_765970"/>
      <w:bookmarkEnd w:id="20697"/>
      <w:r>
        <w:rPr>
          <w:rFonts w:hint="cs"/>
          <w:rtl/>
        </w:rPr>
        <w:t xml:space="preserve">גלגלו </w:t>
      </w:r>
      <w:bookmarkStart w:id="20698" w:name="_ETM_Q31_766450"/>
      <w:bookmarkEnd w:id="20698"/>
      <w:r>
        <w:rPr>
          <w:rtl/>
        </w:rPr>
        <w:t>אות</w:t>
      </w:r>
      <w:r>
        <w:rPr>
          <w:rFonts w:hint="cs"/>
          <w:rtl/>
        </w:rPr>
        <w:t>ו</w:t>
      </w:r>
      <w:r>
        <w:rPr>
          <w:rtl/>
        </w:rPr>
        <w:t xml:space="preserve"> </w:t>
      </w:r>
      <w:bookmarkStart w:id="20699" w:name="_ETM_Q31_766660"/>
      <w:bookmarkEnd w:id="20699"/>
      <w:r>
        <w:rPr>
          <w:rtl/>
        </w:rPr>
        <w:t xml:space="preserve">ואמרו </w:t>
      </w:r>
      <w:bookmarkStart w:id="20700" w:name="_ETM_Q31_766960"/>
      <w:bookmarkEnd w:id="20700"/>
      <w:r>
        <w:rPr>
          <w:rtl/>
        </w:rPr>
        <w:t>לו</w:t>
      </w:r>
      <w:r>
        <w:rPr>
          <w:rFonts w:hint="cs"/>
          <w:rtl/>
        </w:rPr>
        <w:t>:</w:t>
      </w:r>
      <w:r>
        <w:rPr>
          <w:rtl/>
        </w:rPr>
        <w:t xml:space="preserve"> </w:t>
      </w:r>
      <w:bookmarkStart w:id="20701" w:name="_ETM_Q31_767500"/>
      <w:bookmarkEnd w:id="20701"/>
      <w:r>
        <w:rPr>
          <w:rtl/>
        </w:rPr>
        <w:t>נשמה</w:t>
      </w:r>
      <w:r>
        <w:rPr>
          <w:rFonts w:hint="cs"/>
          <w:rtl/>
        </w:rPr>
        <w:t xml:space="preserve">, אין </w:t>
      </w:r>
      <w:bookmarkStart w:id="20702" w:name="_ETM_Q31_768440"/>
      <w:bookmarkEnd w:id="20702"/>
      <w:r>
        <w:rPr>
          <w:rtl/>
        </w:rPr>
        <w:t xml:space="preserve">סרבנות </w:t>
      </w:r>
      <w:bookmarkStart w:id="20703" w:name="_ETM_Q31_768979"/>
      <w:bookmarkEnd w:id="20703"/>
      <w:r>
        <w:rPr>
          <w:rtl/>
        </w:rPr>
        <w:t>רפואית</w:t>
      </w:r>
      <w:r>
        <w:rPr>
          <w:rFonts w:hint="cs"/>
          <w:rtl/>
        </w:rPr>
        <w:t>.</w:t>
      </w:r>
      <w:r>
        <w:rPr>
          <w:rtl/>
        </w:rPr>
        <w:t xml:space="preserve"> </w:t>
      </w:r>
      <w:bookmarkStart w:id="20704" w:name="_ETM_Q31_770179"/>
      <w:bookmarkStart w:id="20705" w:name="_ETM_Q31_770449"/>
      <w:bookmarkEnd w:id="20704"/>
      <w:bookmarkEnd w:id="20705"/>
      <w:r>
        <w:rPr>
          <w:rtl/>
        </w:rPr>
        <w:t xml:space="preserve">הדבר </w:t>
      </w:r>
      <w:bookmarkStart w:id="20706" w:name="_ETM_Q31_770659"/>
      <w:bookmarkEnd w:id="20706"/>
      <w:r>
        <w:rPr>
          <w:rtl/>
        </w:rPr>
        <w:t xml:space="preserve">היחיד </w:t>
      </w:r>
      <w:bookmarkStart w:id="20707" w:name="_ETM_Q31_771139"/>
      <w:bookmarkEnd w:id="20707"/>
      <w:r>
        <w:rPr>
          <w:rtl/>
        </w:rPr>
        <w:t xml:space="preserve">שהיה </w:t>
      </w:r>
      <w:bookmarkStart w:id="20708" w:name="_ETM_Q31_771860"/>
      <w:bookmarkEnd w:id="20708"/>
      <w:r>
        <w:rPr>
          <w:rFonts w:hint="cs"/>
          <w:rtl/>
        </w:rPr>
        <w:t>הוא</w:t>
      </w:r>
      <w:r>
        <w:rPr>
          <w:rtl/>
        </w:rPr>
        <w:t xml:space="preserve"> </w:t>
      </w:r>
      <w:bookmarkStart w:id="20709" w:name="_ETM_Q31_772039"/>
      <w:bookmarkEnd w:id="20709"/>
      <w:r>
        <w:rPr>
          <w:rtl/>
        </w:rPr>
        <w:t>80</w:t>
      </w:r>
      <w:r>
        <w:rPr>
          <w:rFonts w:hint="cs"/>
          <w:rtl/>
        </w:rPr>
        <w:t>,</w:t>
      </w:r>
      <w:r>
        <w:rPr>
          <w:rtl/>
        </w:rPr>
        <w:t xml:space="preserve">000 </w:t>
      </w:r>
      <w:bookmarkStart w:id="20710" w:name="_ETM_Q31_773090"/>
      <w:bookmarkEnd w:id="20710"/>
      <w:r>
        <w:rPr>
          <w:rtl/>
        </w:rPr>
        <w:t xml:space="preserve">אנשים </w:t>
      </w:r>
      <w:bookmarkStart w:id="20711" w:name="_ETM_Q31_773960"/>
      <w:bookmarkEnd w:id="20711"/>
      <w:r>
        <w:rPr>
          <w:rtl/>
        </w:rPr>
        <w:t xml:space="preserve">שירדו </w:t>
      </w:r>
      <w:bookmarkStart w:id="20712" w:name="_ETM_Q31_774469"/>
      <w:bookmarkEnd w:id="20712"/>
      <w:r>
        <w:rPr>
          <w:rtl/>
        </w:rPr>
        <w:t>מהארץ</w:t>
      </w:r>
      <w:r>
        <w:rPr>
          <w:rFonts w:hint="cs"/>
          <w:rtl/>
        </w:rPr>
        <w:t>,</w:t>
      </w:r>
      <w:r>
        <w:rPr>
          <w:rtl/>
        </w:rPr>
        <w:t xml:space="preserve"> </w:t>
      </w:r>
      <w:bookmarkStart w:id="20713" w:name="_ETM_Q31_774979"/>
      <w:bookmarkStart w:id="20714" w:name="_ETM_Q31_775550"/>
      <w:bookmarkEnd w:id="20713"/>
      <w:bookmarkEnd w:id="20714"/>
      <w:r>
        <w:rPr>
          <w:rFonts w:hint="cs"/>
          <w:rtl/>
        </w:rPr>
        <w:t xml:space="preserve">שאמרו שיש הרבה </w:t>
      </w:r>
      <w:bookmarkStart w:id="20715" w:name="_ETM_Q31_775879"/>
      <w:bookmarkEnd w:id="20715"/>
      <w:r>
        <w:rPr>
          <w:rtl/>
        </w:rPr>
        <w:t xml:space="preserve">רופאים </w:t>
      </w:r>
      <w:bookmarkStart w:id="20716" w:name="_ETM_Q31_776210"/>
      <w:bookmarkEnd w:id="20716"/>
      <w:r>
        <w:rPr>
          <w:rtl/>
        </w:rPr>
        <w:t xml:space="preserve">שירדו </w:t>
      </w:r>
      <w:bookmarkStart w:id="20717" w:name="_ETM_Q31_776569"/>
      <w:bookmarkEnd w:id="20717"/>
      <w:r>
        <w:rPr>
          <w:rtl/>
        </w:rPr>
        <w:t>מהארץ</w:t>
      </w:r>
      <w:r>
        <w:rPr>
          <w:rFonts w:hint="cs"/>
          <w:rtl/>
        </w:rPr>
        <w:t>.</w:t>
      </w:r>
      <w:r>
        <w:rPr>
          <w:rtl/>
        </w:rPr>
        <w:t xml:space="preserve"> </w:t>
      </w:r>
      <w:bookmarkStart w:id="20718" w:name="_ETM_Q31_777379"/>
      <w:bookmarkEnd w:id="20718"/>
      <w:r>
        <w:rPr>
          <w:rtl/>
        </w:rPr>
        <w:t xml:space="preserve">אז </w:t>
      </w:r>
      <w:bookmarkStart w:id="20719" w:name="_ETM_Q31_777559"/>
      <w:bookmarkEnd w:id="20719"/>
      <w:r>
        <w:rPr>
          <w:rtl/>
        </w:rPr>
        <w:t xml:space="preserve">הוא </w:t>
      </w:r>
      <w:bookmarkStart w:id="20720" w:name="_ETM_Q31_777600"/>
      <w:bookmarkEnd w:id="20720"/>
      <w:r>
        <w:rPr>
          <w:rFonts w:hint="cs"/>
          <w:rtl/>
        </w:rPr>
        <w:t xml:space="preserve">עושה </w:t>
      </w:r>
      <w:bookmarkStart w:id="20721" w:name="_ETM_Q31_777960"/>
      <w:bookmarkEnd w:id="20721"/>
      <w:r>
        <w:rPr>
          <w:rtl/>
        </w:rPr>
        <w:t xml:space="preserve">דיון </w:t>
      </w:r>
      <w:bookmarkStart w:id="20722" w:name="_ETM_Q31_778440"/>
      <w:bookmarkEnd w:id="20722"/>
      <w:r>
        <w:rPr>
          <w:rtl/>
        </w:rPr>
        <w:t>מיוחד</w:t>
      </w:r>
      <w:r>
        <w:rPr>
          <w:rFonts w:hint="cs"/>
          <w:rtl/>
        </w:rPr>
        <w:t xml:space="preserve"> על סרבנות </w:t>
      </w:r>
      <w:bookmarkStart w:id="20723" w:name="_ETM_Q31_780000"/>
      <w:bookmarkEnd w:id="20723"/>
      <w:r>
        <w:rPr>
          <w:rFonts w:hint="cs"/>
          <w:rtl/>
        </w:rPr>
        <w:t xml:space="preserve">רפואית. זה כאילו העולם עומד מנגד. </w:t>
      </w:r>
      <w:bookmarkStart w:id="20724" w:name="_ETM_Q31_788000"/>
      <w:bookmarkEnd w:id="20724"/>
      <w:r>
        <w:rPr>
          <w:rFonts w:hint="cs"/>
          <w:rtl/>
        </w:rPr>
        <w:t xml:space="preserve">הוא ממציא דברים, עולה לפה, הוא יוזם דיונים. </w:t>
      </w:r>
      <w:proofErr w:type="spellStart"/>
      <w:r>
        <w:rPr>
          <w:rFonts w:hint="cs"/>
          <w:rtl/>
        </w:rPr>
        <w:t>בוא'נה</w:t>
      </w:r>
      <w:proofErr w:type="spellEnd"/>
      <w:r>
        <w:rPr>
          <w:rFonts w:hint="cs"/>
          <w:rtl/>
        </w:rPr>
        <w:t xml:space="preserve">, </w:t>
      </w:r>
      <w:bookmarkStart w:id="20725" w:name="_ETM_Q31_789000"/>
      <w:bookmarkEnd w:id="20725"/>
      <w:r>
        <w:rPr>
          <w:rFonts w:hint="cs"/>
          <w:rtl/>
        </w:rPr>
        <w:t xml:space="preserve">אנשים לוקחים אותו ברצינות. </w:t>
      </w:r>
    </w:p>
    <w:p w:rsidR="005958DA" w:rsidRDefault="005958DA" w:rsidP="00DE623F">
      <w:pPr>
        <w:rPr>
          <w:rtl/>
        </w:rPr>
      </w:pPr>
      <w:bookmarkStart w:id="20726" w:name="_ETM_Q31_793000"/>
      <w:bookmarkEnd w:id="20726"/>
    </w:p>
    <w:p w:rsidR="005958DA" w:rsidRDefault="005958DA" w:rsidP="00851534">
      <w:pPr>
        <w:rPr>
          <w:rtl/>
        </w:rPr>
      </w:pPr>
      <w:bookmarkStart w:id="20727" w:name="TOR_Q32"/>
      <w:bookmarkStart w:id="20728" w:name="_ETM_Q32_140479"/>
      <w:bookmarkEnd w:id="20727"/>
      <w:bookmarkEnd w:id="20728"/>
      <w:r>
        <w:rPr>
          <w:rFonts w:hint="cs"/>
          <w:rtl/>
        </w:rPr>
        <w:t>אין מונח כזה. אין סרבנות רפואית. מה זה הדבר הזה?</w:t>
      </w:r>
      <w:bookmarkStart w:id="20729" w:name="_ETM_Q32_201246"/>
      <w:bookmarkEnd w:id="20729"/>
      <w:r>
        <w:rPr>
          <w:rFonts w:hint="cs"/>
          <w:rtl/>
        </w:rPr>
        <w:t xml:space="preserve"> צעקתי פה קודם:</w:t>
      </w:r>
      <w:bookmarkStart w:id="20730" w:name="_ETM_Q32_183570"/>
      <w:bookmarkStart w:id="20731" w:name="_ETM_Q32_184259"/>
      <w:bookmarkStart w:id="20732" w:name="_ETM_Q32_184529"/>
      <w:bookmarkStart w:id="20733" w:name="_ETM_Q32_184710"/>
      <w:bookmarkStart w:id="20734" w:name="_ETM_Q32_185790"/>
      <w:bookmarkStart w:id="20735" w:name="_ETM_Q32_185939"/>
      <w:bookmarkStart w:id="20736" w:name="_ETM_Q32_186589"/>
      <w:bookmarkStart w:id="20737" w:name="_ETM_Q32_187480"/>
      <w:bookmarkStart w:id="20738" w:name="_ETM_Q32_188080"/>
      <w:bookmarkStart w:id="20739" w:name="_ETM_Q32_188500"/>
      <w:bookmarkStart w:id="20740" w:name="_ETM_Q32_188619"/>
      <w:bookmarkStart w:id="20741" w:name="_ETM_Q32_189240"/>
      <w:bookmarkStart w:id="20742" w:name="_ETM_Q32_199630"/>
      <w:bookmarkStart w:id="20743" w:name="_ETM_Q32_197819"/>
      <w:bookmarkEnd w:id="20730"/>
      <w:bookmarkEnd w:id="20731"/>
      <w:bookmarkEnd w:id="20732"/>
      <w:bookmarkEnd w:id="20733"/>
      <w:bookmarkEnd w:id="20734"/>
      <w:bookmarkEnd w:id="20735"/>
      <w:bookmarkEnd w:id="20736"/>
      <w:bookmarkEnd w:id="20737"/>
      <w:bookmarkEnd w:id="20738"/>
      <w:bookmarkEnd w:id="20739"/>
      <w:bookmarkEnd w:id="20740"/>
      <w:bookmarkEnd w:id="20741"/>
      <w:bookmarkEnd w:id="20742"/>
      <w:bookmarkEnd w:id="20743"/>
      <w:r>
        <w:t>haven't the Jewish people suffered enough</w:t>
      </w:r>
      <w:r>
        <w:rPr>
          <w:rFonts w:hint="cs"/>
          <w:rtl/>
        </w:rPr>
        <w:t>? כמה עוד אפשר?</w:t>
      </w:r>
      <w:bookmarkStart w:id="20744" w:name="_ETM_Q32_201349"/>
      <w:bookmarkEnd w:id="20744"/>
      <w:r>
        <w:rPr>
          <w:rtl/>
        </w:rPr>
        <w:t xml:space="preserve"> </w:t>
      </w:r>
      <w:bookmarkStart w:id="20745" w:name="_ETM_Q32_201119"/>
      <w:bookmarkStart w:id="20746" w:name="_ETM_Q32_201570"/>
      <w:bookmarkStart w:id="20747" w:name="_ETM_Q32_201779"/>
      <w:bookmarkStart w:id="20748" w:name="_ETM_Q32_201960"/>
      <w:bookmarkStart w:id="20749" w:name="_ETM_Q32_202019"/>
      <w:bookmarkStart w:id="20750" w:name="_ETM_Q32_202560"/>
      <w:bookmarkEnd w:id="20745"/>
      <w:bookmarkEnd w:id="20746"/>
      <w:bookmarkEnd w:id="20747"/>
      <w:bookmarkEnd w:id="20748"/>
      <w:bookmarkEnd w:id="20749"/>
      <w:bookmarkEnd w:id="20750"/>
      <w:r>
        <w:rPr>
          <w:rFonts w:hint="cs"/>
          <w:rtl/>
        </w:rPr>
        <w:t xml:space="preserve">חברי כנסת </w:t>
      </w:r>
      <w:bookmarkStart w:id="20751" w:name="_ETM_Q32_209287"/>
      <w:bookmarkEnd w:id="20751"/>
      <w:r>
        <w:rPr>
          <w:rFonts w:hint="cs"/>
          <w:rtl/>
        </w:rPr>
        <w:t>עולים לפה, מש</w:t>
      </w:r>
      <w:bookmarkStart w:id="20752" w:name="_ETM_Q32_210540"/>
      <w:bookmarkEnd w:id="20752"/>
      <w:r>
        <w:rPr>
          <w:rFonts w:hint="cs"/>
          <w:rtl/>
        </w:rPr>
        <w:t xml:space="preserve">קרים </w:t>
      </w:r>
      <w:bookmarkStart w:id="20753" w:name="_ETM_Q32_209460"/>
      <w:bookmarkEnd w:id="20753"/>
      <w:r>
        <w:rPr>
          <w:rtl/>
        </w:rPr>
        <w:t xml:space="preserve">במצח </w:t>
      </w:r>
      <w:bookmarkStart w:id="20754" w:name="_ETM_Q32_211320"/>
      <w:bookmarkEnd w:id="20754"/>
      <w:r>
        <w:rPr>
          <w:rtl/>
        </w:rPr>
        <w:t>נחושה</w:t>
      </w:r>
      <w:r>
        <w:rPr>
          <w:rFonts w:hint="cs"/>
          <w:rtl/>
        </w:rPr>
        <w:t>,</w:t>
      </w:r>
      <w:r>
        <w:rPr>
          <w:rtl/>
        </w:rPr>
        <w:t xml:space="preserve"> </w:t>
      </w:r>
      <w:bookmarkStart w:id="20755" w:name="_ETM_Q32_212550"/>
      <w:bookmarkEnd w:id="20755"/>
      <w:r>
        <w:rPr>
          <w:rtl/>
        </w:rPr>
        <w:t xml:space="preserve">פשוט </w:t>
      </w:r>
      <w:bookmarkStart w:id="20756" w:name="_ETM_Q32_213120"/>
      <w:bookmarkEnd w:id="20756"/>
      <w:r>
        <w:rPr>
          <w:rtl/>
        </w:rPr>
        <w:t>שקרנים</w:t>
      </w:r>
      <w:r w:rsidR="00851534">
        <w:rPr>
          <w:rFonts w:hint="cs"/>
          <w:rtl/>
        </w:rPr>
        <w:t>,</w:t>
      </w:r>
      <w:r>
        <w:rPr>
          <w:rtl/>
        </w:rPr>
        <w:t xml:space="preserve"> </w:t>
      </w:r>
      <w:bookmarkStart w:id="20757" w:name="_ETM_Q32_215140"/>
      <w:bookmarkEnd w:id="20757"/>
      <w:r>
        <w:rPr>
          <w:rtl/>
        </w:rPr>
        <w:t>מ</w:t>
      </w:r>
      <w:bookmarkStart w:id="20758" w:name="_ETM_Q32_215890"/>
      <w:bookmarkEnd w:id="20758"/>
      <w:r>
        <w:rPr>
          <w:rFonts w:hint="cs"/>
          <w:rtl/>
        </w:rPr>
        <w:t>שקרים ל</w:t>
      </w:r>
      <w:bookmarkStart w:id="20759" w:name="_ETM_Q32_216070"/>
      <w:bookmarkEnd w:id="20759"/>
      <w:r>
        <w:rPr>
          <w:rtl/>
        </w:rPr>
        <w:t>ציבור</w:t>
      </w:r>
      <w:r w:rsidR="00851534">
        <w:rPr>
          <w:rFonts w:hint="cs"/>
          <w:rtl/>
        </w:rPr>
        <w:t>.</w:t>
      </w:r>
      <w:r>
        <w:rPr>
          <w:rtl/>
        </w:rPr>
        <w:t xml:space="preserve"> </w:t>
      </w:r>
      <w:bookmarkStart w:id="20760" w:name="_ETM_Q32_216790"/>
      <w:bookmarkEnd w:id="20760"/>
      <w:r>
        <w:rPr>
          <w:rtl/>
        </w:rPr>
        <w:t xml:space="preserve">אנשים </w:t>
      </w:r>
      <w:bookmarkStart w:id="20761" w:name="_ETM_Q32_217120"/>
      <w:bookmarkEnd w:id="20761"/>
      <w:r>
        <w:rPr>
          <w:rtl/>
        </w:rPr>
        <w:t xml:space="preserve">שומעים </w:t>
      </w:r>
      <w:bookmarkStart w:id="20762" w:name="_ETM_Q32_217570"/>
      <w:bookmarkEnd w:id="20762"/>
      <w:r>
        <w:rPr>
          <w:rtl/>
        </w:rPr>
        <w:t>אתכם</w:t>
      </w:r>
      <w:r>
        <w:rPr>
          <w:rFonts w:hint="cs"/>
          <w:rtl/>
        </w:rPr>
        <w:t>.</w:t>
      </w:r>
      <w:bookmarkStart w:id="20763" w:name="_ETM_Q32_217189"/>
      <w:bookmarkEnd w:id="20763"/>
      <w:r>
        <w:rPr>
          <w:rtl/>
        </w:rPr>
        <w:t xml:space="preserve"> </w:t>
      </w:r>
      <w:bookmarkStart w:id="20764" w:name="_ETM_Q32_218700"/>
      <w:bookmarkEnd w:id="20764"/>
      <w:r>
        <w:rPr>
          <w:rtl/>
        </w:rPr>
        <w:t xml:space="preserve">ממציא </w:t>
      </w:r>
      <w:bookmarkStart w:id="20765" w:name="_ETM_Q32_219270"/>
      <w:bookmarkEnd w:id="20765"/>
      <w:r>
        <w:rPr>
          <w:rtl/>
        </w:rPr>
        <w:t>מונח</w:t>
      </w:r>
      <w:bookmarkStart w:id="20766" w:name="_ETM_Q32_219870"/>
      <w:bookmarkEnd w:id="20766"/>
      <w:r>
        <w:rPr>
          <w:rFonts w:hint="cs"/>
          <w:rtl/>
        </w:rPr>
        <w:t xml:space="preserve"> </w:t>
      </w:r>
      <w:r>
        <w:rPr>
          <w:rFonts w:hint="eastAsia"/>
          <w:rtl/>
        </w:rPr>
        <w:t>–</w:t>
      </w:r>
      <w:r>
        <w:rPr>
          <w:rFonts w:hint="cs"/>
          <w:rtl/>
        </w:rPr>
        <w:t xml:space="preserve"> </w:t>
      </w:r>
      <w:r>
        <w:rPr>
          <w:rtl/>
        </w:rPr>
        <w:t xml:space="preserve">עכשיו </w:t>
      </w:r>
      <w:bookmarkStart w:id="20767" w:name="_ETM_Q32_220200"/>
      <w:bookmarkEnd w:id="20767"/>
      <w:r>
        <w:rPr>
          <w:rtl/>
        </w:rPr>
        <w:t xml:space="preserve">הרופאים </w:t>
      </w:r>
      <w:bookmarkStart w:id="20768" w:name="_ETM_Q32_220800"/>
      <w:bookmarkEnd w:id="20768"/>
      <w:r>
        <w:rPr>
          <w:rFonts w:hint="cs"/>
          <w:rtl/>
        </w:rPr>
        <w:t xml:space="preserve">הם סרבנים, הטייסים הם סרבנים, המוסכניקים הם סרבנים. הלכנו לתרום דם </w:t>
      </w:r>
      <w:r w:rsidR="00851534">
        <w:rPr>
          <w:rFonts w:hint="eastAsia"/>
          <w:rtl/>
        </w:rPr>
        <w:t xml:space="preserve">– </w:t>
      </w:r>
      <w:r>
        <w:rPr>
          <w:rFonts w:hint="cs"/>
          <w:rtl/>
        </w:rPr>
        <w:t xml:space="preserve">לא רצו את הדם </w:t>
      </w:r>
      <w:bookmarkStart w:id="20769" w:name="_ETM_Q32_231981"/>
      <w:bookmarkEnd w:id="20769"/>
      <w:r>
        <w:rPr>
          <w:rFonts w:hint="cs"/>
          <w:rtl/>
        </w:rPr>
        <w:t xml:space="preserve">שלנו. </w:t>
      </w:r>
    </w:p>
    <w:p w:rsidR="005958DA" w:rsidRDefault="005958DA" w:rsidP="00DE623F">
      <w:pPr>
        <w:rPr>
          <w:rtl/>
        </w:rPr>
      </w:pPr>
      <w:bookmarkStart w:id="20770" w:name="_ETM_Q32_233151"/>
      <w:bookmarkStart w:id="20771" w:name="_ETM_Q32_233265"/>
      <w:bookmarkEnd w:id="20770"/>
      <w:bookmarkEnd w:id="20771"/>
    </w:p>
    <w:p w:rsidR="005958DA" w:rsidRDefault="005958DA" w:rsidP="00851534">
      <w:pPr>
        <w:rPr>
          <w:rtl/>
        </w:rPr>
      </w:pPr>
      <w:bookmarkStart w:id="20772" w:name="_ETM_Q32_233294"/>
      <w:bookmarkStart w:id="20773" w:name="_ETM_Q32_233416"/>
      <w:bookmarkStart w:id="20774" w:name="_ETM_Q32_219459"/>
      <w:bookmarkStart w:id="20775" w:name="_ETM_Q32_221110"/>
      <w:bookmarkStart w:id="20776" w:name="_ETM_Q32_229520"/>
      <w:bookmarkEnd w:id="20772"/>
      <w:bookmarkEnd w:id="20773"/>
      <w:bookmarkEnd w:id="20774"/>
      <w:bookmarkEnd w:id="20775"/>
      <w:bookmarkEnd w:id="20776"/>
      <w:r>
        <w:rPr>
          <w:rtl/>
        </w:rPr>
        <w:t xml:space="preserve">מה </w:t>
      </w:r>
      <w:bookmarkStart w:id="20777" w:name="_ETM_Q32_229729"/>
      <w:bookmarkEnd w:id="20777"/>
      <w:r>
        <w:rPr>
          <w:rtl/>
        </w:rPr>
        <w:t xml:space="preserve">זה </w:t>
      </w:r>
      <w:bookmarkStart w:id="20778" w:name="_ETM_Q32_229909"/>
      <w:bookmarkEnd w:id="20778"/>
      <w:r>
        <w:rPr>
          <w:rtl/>
        </w:rPr>
        <w:t xml:space="preserve">הדבר </w:t>
      </w:r>
      <w:bookmarkStart w:id="20779" w:name="_ETM_Q32_230360"/>
      <w:bookmarkEnd w:id="20779"/>
      <w:r>
        <w:rPr>
          <w:rtl/>
        </w:rPr>
        <w:t>הזה</w:t>
      </w:r>
      <w:r>
        <w:rPr>
          <w:rFonts w:hint="cs"/>
          <w:rtl/>
        </w:rPr>
        <w:t>?</w:t>
      </w:r>
      <w:bookmarkStart w:id="20780" w:name="_ETM_Q32_228808"/>
      <w:bookmarkEnd w:id="20780"/>
      <w:r>
        <w:rPr>
          <w:rtl/>
        </w:rPr>
        <w:t xml:space="preserve"> </w:t>
      </w:r>
      <w:bookmarkStart w:id="20781" w:name="_ETM_Q32_230600"/>
      <w:bookmarkEnd w:id="20781"/>
      <w:r>
        <w:rPr>
          <w:rtl/>
        </w:rPr>
        <w:t xml:space="preserve">עוד </w:t>
      </w:r>
      <w:bookmarkStart w:id="20782" w:name="_ETM_Q32_230809"/>
      <w:bookmarkEnd w:id="20782"/>
      <w:r>
        <w:rPr>
          <w:rFonts w:hint="cs"/>
          <w:rtl/>
        </w:rPr>
        <w:t>מתי</w:t>
      </w:r>
      <w:r>
        <w:rPr>
          <w:rtl/>
        </w:rPr>
        <w:t xml:space="preserve"> </w:t>
      </w:r>
      <w:bookmarkStart w:id="20783" w:name="_ETM_Q32_231380"/>
      <w:bookmarkStart w:id="20784" w:name="_ETM_Q32_231800"/>
      <w:bookmarkEnd w:id="20783"/>
      <w:bookmarkEnd w:id="20784"/>
      <w:r>
        <w:rPr>
          <w:rtl/>
        </w:rPr>
        <w:t xml:space="preserve">נצטרך </w:t>
      </w:r>
      <w:bookmarkStart w:id="20785" w:name="_ETM_Q32_232820"/>
      <w:bookmarkEnd w:id="20785"/>
      <w:r>
        <w:rPr>
          <w:rtl/>
        </w:rPr>
        <w:t xml:space="preserve">לסבול </w:t>
      </w:r>
      <w:bookmarkStart w:id="20786" w:name="_ETM_Q32_233690"/>
      <w:bookmarkEnd w:id="20786"/>
      <w:r>
        <w:rPr>
          <w:rtl/>
        </w:rPr>
        <w:t>ולהכ</w:t>
      </w:r>
      <w:r>
        <w:rPr>
          <w:rFonts w:hint="cs"/>
          <w:rtl/>
        </w:rPr>
        <w:t>י</w:t>
      </w:r>
      <w:r>
        <w:rPr>
          <w:rtl/>
        </w:rPr>
        <w:t xml:space="preserve">ל </w:t>
      </w:r>
      <w:bookmarkStart w:id="20787" w:name="_ETM_Q32_234440"/>
      <w:bookmarkEnd w:id="20787"/>
      <w:r>
        <w:rPr>
          <w:rtl/>
        </w:rPr>
        <w:t>אתכם</w:t>
      </w:r>
      <w:r>
        <w:rPr>
          <w:rFonts w:hint="cs"/>
          <w:rtl/>
        </w:rPr>
        <w:t>?</w:t>
      </w:r>
      <w:r>
        <w:rPr>
          <w:rtl/>
        </w:rPr>
        <w:t xml:space="preserve"> </w:t>
      </w:r>
      <w:bookmarkStart w:id="20788" w:name="_ETM_Q32_235550"/>
      <w:bookmarkEnd w:id="20788"/>
      <w:r>
        <w:rPr>
          <w:rtl/>
        </w:rPr>
        <w:t xml:space="preserve">עד </w:t>
      </w:r>
      <w:bookmarkStart w:id="20789" w:name="_ETM_Q32_235940"/>
      <w:bookmarkEnd w:id="20789"/>
      <w:r>
        <w:rPr>
          <w:rtl/>
        </w:rPr>
        <w:t>מתי</w:t>
      </w:r>
      <w:r>
        <w:rPr>
          <w:rFonts w:hint="cs"/>
          <w:rtl/>
        </w:rPr>
        <w:t>? כמה עוד</w:t>
      </w:r>
      <w:r>
        <w:rPr>
          <w:rtl/>
        </w:rPr>
        <w:t xml:space="preserve"> </w:t>
      </w:r>
      <w:bookmarkStart w:id="20790" w:name="_ETM_Q32_237949"/>
      <w:bookmarkEnd w:id="20790"/>
      <w:r>
        <w:rPr>
          <w:rtl/>
        </w:rPr>
        <w:t xml:space="preserve">אתה </w:t>
      </w:r>
      <w:bookmarkStart w:id="20791" w:name="_ETM_Q32_238190"/>
      <w:bookmarkEnd w:id="20791"/>
      <w:r>
        <w:rPr>
          <w:rtl/>
        </w:rPr>
        <w:t>יכול</w:t>
      </w:r>
      <w:r>
        <w:rPr>
          <w:rFonts w:hint="cs"/>
          <w:rtl/>
        </w:rPr>
        <w:t>?</w:t>
      </w:r>
      <w:r>
        <w:rPr>
          <w:rtl/>
        </w:rPr>
        <w:t xml:space="preserve"> </w:t>
      </w:r>
      <w:bookmarkStart w:id="20792" w:name="_ETM_Q32_239659"/>
      <w:bookmarkEnd w:id="20792"/>
      <w:r>
        <w:rPr>
          <w:rtl/>
        </w:rPr>
        <w:t xml:space="preserve">האם </w:t>
      </w:r>
      <w:bookmarkStart w:id="20793" w:name="_ETM_Q32_240050"/>
      <w:bookmarkEnd w:id="20793"/>
      <w:r>
        <w:rPr>
          <w:rtl/>
        </w:rPr>
        <w:t xml:space="preserve">מישהו </w:t>
      </w:r>
      <w:bookmarkStart w:id="20794" w:name="_ETM_Q32_240440"/>
      <w:bookmarkEnd w:id="20794"/>
      <w:r>
        <w:rPr>
          <w:rtl/>
        </w:rPr>
        <w:t xml:space="preserve">פעם </w:t>
      </w:r>
      <w:bookmarkStart w:id="20795" w:name="_ETM_Q32_240829"/>
      <w:bookmarkEnd w:id="20795"/>
      <w:r>
        <w:rPr>
          <w:rFonts w:hint="cs"/>
          <w:rtl/>
        </w:rPr>
        <w:t>הלך לרופא ובשאלה:</w:t>
      </w:r>
      <w:bookmarkStart w:id="20796" w:name="_ETM_Q32_241730"/>
      <w:bookmarkStart w:id="20797" w:name="_ETM_Q32_242820"/>
      <w:bookmarkEnd w:id="20796"/>
      <w:bookmarkEnd w:id="20797"/>
      <w:r>
        <w:rPr>
          <w:rtl/>
        </w:rPr>
        <w:t xml:space="preserve"> </w:t>
      </w:r>
      <w:bookmarkStart w:id="20798" w:name="_ETM_Q32_243720"/>
      <w:bookmarkEnd w:id="20798"/>
      <w:r>
        <w:rPr>
          <w:rFonts w:hint="cs"/>
          <w:rtl/>
        </w:rPr>
        <w:t>ה</w:t>
      </w:r>
      <w:r>
        <w:rPr>
          <w:rtl/>
        </w:rPr>
        <w:t xml:space="preserve">אם </w:t>
      </w:r>
      <w:bookmarkStart w:id="20799" w:name="_ETM_Q32_243870"/>
      <w:bookmarkEnd w:id="20799"/>
      <w:r>
        <w:rPr>
          <w:rtl/>
        </w:rPr>
        <w:t xml:space="preserve">היה </w:t>
      </w:r>
      <w:bookmarkStart w:id="20800" w:name="_ETM_Q32_243990"/>
      <w:bookmarkEnd w:id="20800"/>
      <w:r>
        <w:rPr>
          <w:rtl/>
        </w:rPr>
        <w:t xml:space="preserve">לך </w:t>
      </w:r>
      <w:bookmarkStart w:id="20801" w:name="_ETM_Q32_244200"/>
      <w:bookmarkEnd w:id="20801"/>
      <w:r>
        <w:rPr>
          <w:rtl/>
        </w:rPr>
        <w:t>חום</w:t>
      </w:r>
      <w:r>
        <w:rPr>
          <w:rFonts w:hint="cs"/>
          <w:rtl/>
        </w:rPr>
        <w:t>?</w:t>
      </w:r>
      <w:bookmarkStart w:id="20802" w:name="_ETM_Q32_241718"/>
      <w:bookmarkEnd w:id="20802"/>
      <w:r>
        <w:rPr>
          <w:rtl/>
        </w:rPr>
        <w:t xml:space="preserve"> </w:t>
      </w:r>
      <w:bookmarkStart w:id="20803" w:name="_ETM_Q32_244890"/>
      <w:bookmarkEnd w:id="20803"/>
      <w:r>
        <w:rPr>
          <w:rtl/>
        </w:rPr>
        <w:t xml:space="preserve">כאבי </w:t>
      </w:r>
      <w:bookmarkStart w:id="20804" w:name="_ETM_Q32_245310"/>
      <w:bookmarkEnd w:id="20804"/>
      <w:r>
        <w:rPr>
          <w:rtl/>
        </w:rPr>
        <w:t>בטן</w:t>
      </w:r>
      <w:r>
        <w:rPr>
          <w:rFonts w:hint="cs"/>
          <w:rtl/>
        </w:rPr>
        <w:t>?</w:t>
      </w:r>
      <w:r>
        <w:rPr>
          <w:rtl/>
        </w:rPr>
        <w:t xml:space="preserve"> </w:t>
      </w:r>
      <w:bookmarkStart w:id="20805" w:name="_ETM_Q32_246000"/>
      <w:bookmarkEnd w:id="20805"/>
      <w:r>
        <w:rPr>
          <w:rtl/>
        </w:rPr>
        <w:t>שלשולים</w:t>
      </w:r>
      <w:r>
        <w:rPr>
          <w:rFonts w:hint="cs"/>
          <w:rtl/>
        </w:rPr>
        <w:t>?</w:t>
      </w:r>
      <w:r>
        <w:rPr>
          <w:rtl/>
        </w:rPr>
        <w:t xml:space="preserve"> </w:t>
      </w:r>
      <w:bookmarkStart w:id="20806" w:name="_ETM_Q32_246630"/>
      <w:bookmarkEnd w:id="20806"/>
      <w:r>
        <w:rPr>
          <w:rtl/>
        </w:rPr>
        <w:t>רגישות</w:t>
      </w:r>
      <w:r>
        <w:rPr>
          <w:rFonts w:hint="cs"/>
          <w:rtl/>
        </w:rPr>
        <w:t>? לא יודע מה</w:t>
      </w:r>
      <w:bookmarkStart w:id="20807" w:name="_ETM_Q32_250318"/>
      <w:bookmarkEnd w:id="20807"/>
      <w:r>
        <w:rPr>
          <w:rFonts w:hint="cs"/>
          <w:rtl/>
        </w:rPr>
        <w:t xml:space="preserve"> </w:t>
      </w:r>
      <w:r>
        <w:rPr>
          <w:rFonts w:hint="eastAsia"/>
          <w:rtl/>
        </w:rPr>
        <w:t>–</w:t>
      </w:r>
      <w:r>
        <w:rPr>
          <w:rFonts w:hint="cs"/>
          <w:rtl/>
        </w:rPr>
        <w:t xml:space="preserve"> מישהו שאל למי אתה מצביע? </w:t>
      </w:r>
      <w:bookmarkStart w:id="20808" w:name="_ETM_Q32_247500"/>
      <w:bookmarkStart w:id="20809" w:name="_ETM_Q32_248100"/>
      <w:bookmarkStart w:id="20810" w:name="_ETM_Q32_248370"/>
      <w:bookmarkStart w:id="20811" w:name="_ETM_Q32_248640"/>
      <w:bookmarkStart w:id="20812" w:name="_ETM_Q32_249090"/>
      <w:bookmarkStart w:id="20813" w:name="_ETM_Q32_249330"/>
      <w:bookmarkStart w:id="20814" w:name="_ETM_Q32_250479"/>
      <w:bookmarkStart w:id="20815" w:name="_ETM_Q32_250719"/>
      <w:bookmarkStart w:id="20816" w:name="_ETM_Q32_251119"/>
      <w:bookmarkStart w:id="20817" w:name="_ETM_Q32_251840"/>
      <w:bookmarkStart w:id="20818" w:name="_ETM_Q32_254520"/>
      <w:bookmarkEnd w:id="20808"/>
      <w:bookmarkEnd w:id="20809"/>
      <w:bookmarkEnd w:id="20810"/>
      <w:bookmarkEnd w:id="20811"/>
      <w:bookmarkEnd w:id="20812"/>
      <w:bookmarkEnd w:id="20813"/>
      <w:bookmarkEnd w:id="20814"/>
      <w:bookmarkEnd w:id="20815"/>
      <w:bookmarkEnd w:id="20816"/>
      <w:bookmarkEnd w:id="20817"/>
      <w:bookmarkEnd w:id="20818"/>
      <w:r>
        <w:rPr>
          <w:rFonts w:hint="cs"/>
          <w:rtl/>
        </w:rPr>
        <w:t xml:space="preserve">זה שאתם </w:t>
      </w:r>
      <w:bookmarkStart w:id="20819" w:name="_ETM_Q32_248328"/>
      <w:bookmarkEnd w:id="20819"/>
      <w:r>
        <w:rPr>
          <w:rtl/>
        </w:rPr>
        <w:t>מ</w:t>
      </w:r>
      <w:r>
        <w:rPr>
          <w:rFonts w:hint="cs"/>
          <w:rtl/>
        </w:rPr>
        <w:t>ו</w:t>
      </w:r>
      <w:r>
        <w:rPr>
          <w:rtl/>
        </w:rPr>
        <w:t>שחתים</w:t>
      </w:r>
      <w:r>
        <w:rPr>
          <w:rFonts w:hint="cs"/>
          <w:rtl/>
        </w:rPr>
        <w:t xml:space="preserve">, רקובים, שמשחיתים כל חברה, כל </w:t>
      </w:r>
      <w:bookmarkStart w:id="20820" w:name="_ETM_Q32_255750"/>
      <w:bookmarkStart w:id="20821" w:name="_ETM_Q32_256380"/>
      <w:bookmarkStart w:id="20822" w:name="_ETM_Q32_256920"/>
      <w:bookmarkStart w:id="20823" w:name="_ETM_Q32_257530"/>
      <w:bookmarkStart w:id="20824" w:name="_ETM_Q32_257830"/>
      <w:bookmarkEnd w:id="20820"/>
      <w:bookmarkEnd w:id="20821"/>
      <w:bookmarkEnd w:id="20822"/>
      <w:bookmarkEnd w:id="20823"/>
      <w:bookmarkEnd w:id="20824"/>
      <w:r>
        <w:rPr>
          <w:rFonts w:hint="cs"/>
          <w:rtl/>
        </w:rPr>
        <w:t>זרוע,</w:t>
      </w:r>
      <w:bookmarkStart w:id="20825" w:name="_ETM_Q32_252798"/>
      <w:bookmarkEnd w:id="20825"/>
      <w:r>
        <w:rPr>
          <w:rtl/>
        </w:rPr>
        <w:t xml:space="preserve"> </w:t>
      </w:r>
      <w:bookmarkStart w:id="20826" w:name="_ETM_Q32_258910"/>
      <w:bookmarkEnd w:id="20826"/>
      <w:r>
        <w:rPr>
          <w:rtl/>
        </w:rPr>
        <w:t xml:space="preserve">כל </w:t>
      </w:r>
      <w:bookmarkStart w:id="20827" w:name="_ETM_Q32_259150"/>
      <w:bookmarkEnd w:id="20827"/>
      <w:r>
        <w:rPr>
          <w:rFonts w:hint="cs"/>
          <w:rtl/>
        </w:rPr>
        <w:t>נגיעה, כל מוסד</w:t>
      </w:r>
      <w:r>
        <w:rPr>
          <w:rtl/>
        </w:rPr>
        <w:t xml:space="preserve"> </w:t>
      </w:r>
      <w:bookmarkStart w:id="20828" w:name="_ETM_Q32_259870"/>
      <w:bookmarkEnd w:id="20828"/>
      <w:r>
        <w:rPr>
          <w:rtl/>
        </w:rPr>
        <w:t xml:space="preserve">במדינה </w:t>
      </w:r>
      <w:bookmarkStart w:id="20829" w:name="_ETM_Q32_260500"/>
      <w:bookmarkEnd w:id="20829"/>
      <w:r>
        <w:rPr>
          <w:rtl/>
        </w:rPr>
        <w:t xml:space="preserve">הזו </w:t>
      </w:r>
      <w:bookmarkStart w:id="20830" w:name="_ETM_Q32_261130"/>
      <w:bookmarkEnd w:id="20830"/>
      <w:r>
        <w:rPr>
          <w:rtl/>
        </w:rPr>
        <w:t xml:space="preserve">באופן </w:t>
      </w:r>
      <w:bookmarkStart w:id="20831" w:name="_ETM_Q32_261580"/>
      <w:bookmarkEnd w:id="20831"/>
      <w:proofErr w:type="spellStart"/>
      <w:r>
        <w:rPr>
          <w:rFonts w:hint="cs"/>
          <w:rtl/>
        </w:rPr>
        <w:t>סיסטמטי</w:t>
      </w:r>
      <w:proofErr w:type="spellEnd"/>
      <w:r w:rsidR="00851534">
        <w:rPr>
          <w:rFonts w:hint="cs"/>
          <w:rtl/>
        </w:rPr>
        <w:t>,</w:t>
      </w:r>
      <w:r>
        <w:rPr>
          <w:rtl/>
        </w:rPr>
        <w:t xml:space="preserve"> </w:t>
      </w:r>
      <w:bookmarkStart w:id="20832" w:name="_ETM_Q32_263280"/>
      <w:bookmarkEnd w:id="20832"/>
      <w:r>
        <w:rPr>
          <w:rtl/>
        </w:rPr>
        <w:t xml:space="preserve">זה </w:t>
      </w:r>
      <w:bookmarkStart w:id="20833" w:name="_ETM_Q32_263640"/>
      <w:bookmarkEnd w:id="20833"/>
      <w:r>
        <w:rPr>
          <w:rtl/>
        </w:rPr>
        <w:t xml:space="preserve">לא </w:t>
      </w:r>
      <w:bookmarkStart w:id="20834" w:name="_ETM_Q32_264259"/>
      <w:bookmarkStart w:id="20835" w:name="_ETM_Q32_264560"/>
      <w:bookmarkEnd w:id="20834"/>
      <w:bookmarkEnd w:id="20835"/>
      <w:r>
        <w:rPr>
          <w:rFonts w:hint="cs"/>
          <w:rtl/>
        </w:rPr>
        <w:t xml:space="preserve">אומר שכולם </w:t>
      </w:r>
      <w:r>
        <w:rPr>
          <w:rtl/>
        </w:rPr>
        <w:t>כאל</w:t>
      </w:r>
      <w:r w:rsidR="00851534">
        <w:rPr>
          <w:rFonts w:hint="cs"/>
          <w:rtl/>
        </w:rPr>
        <w:t>ה</w:t>
      </w:r>
      <w:r>
        <w:rPr>
          <w:rFonts w:hint="cs"/>
          <w:rtl/>
        </w:rPr>
        <w:t>.</w:t>
      </w:r>
      <w:r>
        <w:rPr>
          <w:rtl/>
        </w:rPr>
        <w:t xml:space="preserve"> </w:t>
      </w:r>
      <w:bookmarkStart w:id="20836" w:name="_ETM_Q32_265579"/>
      <w:bookmarkEnd w:id="20836"/>
      <w:r>
        <w:rPr>
          <w:rtl/>
        </w:rPr>
        <w:t xml:space="preserve">אף </w:t>
      </w:r>
      <w:bookmarkStart w:id="20837" w:name="_ETM_Q32_265909"/>
      <w:bookmarkEnd w:id="20837"/>
      <w:r>
        <w:rPr>
          <w:rFonts w:hint="cs"/>
          <w:rtl/>
        </w:rPr>
        <w:t>אחד</w:t>
      </w:r>
      <w:bookmarkStart w:id="20838" w:name="_ETM_Q32_263747"/>
      <w:bookmarkEnd w:id="20838"/>
      <w:r>
        <w:rPr>
          <w:rtl/>
        </w:rPr>
        <w:t xml:space="preserve"> </w:t>
      </w:r>
      <w:bookmarkStart w:id="20839" w:name="_ETM_Q32_266479"/>
      <w:bookmarkEnd w:id="20839"/>
      <w:r>
        <w:rPr>
          <w:rtl/>
        </w:rPr>
        <w:t xml:space="preserve">שהולך </w:t>
      </w:r>
      <w:bookmarkStart w:id="20840" w:name="_ETM_Q32_266990"/>
      <w:bookmarkEnd w:id="20840"/>
      <w:r>
        <w:rPr>
          <w:rtl/>
        </w:rPr>
        <w:t>לרופא</w:t>
      </w:r>
      <w:r>
        <w:rPr>
          <w:rFonts w:hint="cs"/>
          <w:rtl/>
        </w:rPr>
        <w:t>,</w:t>
      </w:r>
      <w:r>
        <w:rPr>
          <w:rtl/>
        </w:rPr>
        <w:t xml:space="preserve"> </w:t>
      </w:r>
      <w:bookmarkStart w:id="20841" w:name="_ETM_Q32_267829"/>
      <w:bookmarkEnd w:id="20841"/>
      <w:r>
        <w:rPr>
          <w:rtl/>
        </w:rPr>
        <w:t xml:space="preserve">לא </w:t>
      </w:r>
      <w:bookmarkStart w:id="20842" w:name="_ETM_Q32_268130"/>
      <w:bookmarkEnd w:id="20842"/>
      <w:r>
        <w:rPr>
          <w:rtl/>
        </w:rPr>
        <w:t xml:space="preserve">שואלים </w:t>
      </w:r>
      <w:bookmarkStart w:id="20843" w:name="_ETM_Q32_268670"/>
      <w:bookmarkEnd w:id="20843"/>
      <w:r>
        <w:rPr>
          <w:rtl/>
        </w:rPr>
        <w:t xml:space="preserve">אותו </w:t>
      </w:r>
      <w:bookmarkStart w:id="20844" w:name="_ETM_Q32_269090"/>
      <w:bookmarkStart w:id="20845" w:name="_ETM_Q32_270590"/>
      <w:bookmarkEnd w:id="20844"/>
      <w:bookmarkEnd w:id="20845"/>
      <w:r>
        <w:rPr>
          <w:rFonts w:hint="cs"/>
          <w:rtl/>
        </w:rPr>
        <w:t xml:space="preserve">למי הוא </w:t>
      </w:r>
      <w:bookmarkStart w:id="20846" w:name="_ETM_Q32_272854"/>
      <w:bookmarkEnd w:id="20846"/>
      <w:r>
        <w:rPr>
          <w:rFonts w:hint="cs"/>
          <w:rtl/>
        </w:rPr>
        <w:t>הצביע. מ</w:t>
      </w:r>
      <w:r>
        <w:rPr>
          <w:rtl/>
        </w:rPr>
        <w:t xml:space="preserve">ה </w:t>
      </w:r>
      <w:bookmarkStart w:id="20847" w:name="_ETM_Q32_270799"/>
      <w:bookmarkEnd w:id="20847"/>
      <w:r>
        <w:rPr>
          <w:rtl/>
        </w:rPr>
        <w:t xml:space="preserve">זה </w:t>
      </w:r>
      <w:bookmarkStart w:id="20848" w:name="_ETM_Q32_271010"/>
      <w:bookmarkEnd w:id="20848"/>
      <w:r>
        <w:rPr>
          <w:rFonts w:hint="cs"/>
          <w:rtl/>
        </w:rPr>
        <w:t>הדבר הזה?</w:t>
      </w:r>
    </w:p>
    <w:p w:rsidR="005958DA" w:rsidRDefault="005958DA" w:rsidP="00DE623F">
      <w:pPr>
        <w:rPr>
          <w:rtl/>
        </w:rPr>
      </w:pPr>
    </w:p>
    <w:p w:rsidR="005958DA" w:rsidRDefault="005958DA" w:rsidP="00DE623F">
      <w:pPr>
        <w:rPr>
          <w:rtl/>
        </w:rPr>
      </w:pPr>
      <w:r>
        <w:rPr>
          <w:rFonts w:hint="cs"/>
          <w:rtl/>
        </w:rPr>
        <w:t>אתה יודע, אנחנו צוחקים</w:t>
      </w:r>
      <w:bookmarkStart w:id="20849" w:name="_ETM_Q32_271267"/>
      <w:bookmarkEnd w:id="20849"/>
      <w:r>
        <w:rPr>
          <w:rFonts w:hint="cs"/>
          <w:rtl/>
        </w:rPr>
        <w:t xml:space="preserve"> על זה: </w:t>
      </w:r>
      <w:r>
        <w:t>ET come home</w:t>
      </w:r>
      <w:r>
        <w:rPr>
          <w:rFonts w:hint="cs"/>
          <w:rtl/>
        </w:rPr>
        <w:t xml:space="preserve">. זה </w:t>
      </w:r>
      <w:bookmarkStart w:id="20850" w:name="_ETM_Q32_277979"/>
      <w:bookmarkStart w:id="20851" w:name="_ETM_Q32_272057"/>
      <w:bookmarkEnd w:id="20850"/>
      <w:bookmarkEnd w:id="20851"/>
      <w:r>
        <w:rPr>
          <w:rtl/>
        </w:rPr>
        <w:t xml:space="preserve">לא </w:t>
      </w:r>
      <w:bookmarkStart w:id="20852" w:name="_ETM_Q32_278159"/>
      <w:bookmarkEnd w:id="20852"/>
      <w:r>
        <w:rPr>
          <w:rtl/>
        </w:rPr>
        <w:t>מצחיק</w:t>
      </w:r>
      <w:r>
        <w:rPr>
          <w:rFonts w:hint="cs"/>
          <w:rtl/>
        </w:rPr>
        <w:t>.</w:t>
      </w:r>
    </w:p>
    <w:p w:rsidR="005958DA" w:rsidRDefault="005958DA" w:rsidP="00DE623F">
      <w:pPr>
        <w:rPr>
          <w:rtl/>
        </w:rPr>
      </w:pPr>
    </w:p>
    <w:p w:rsidR="005958DA" w:rsidRDefault="005958DA" w:rsidP="00DE623F">
      <w:pPr>
        <w:pStyle w:val="af5"/>
        <w:keepNext/>
        <w:rPr>
          <w:rtl/>
        </w:rPr>
      </w:pPr>
      <w:bookmarkStart w:id="20853" w:name="ET_interruption_5082_7"/>
      <w:r w:rsidRPr="004C7133">
        <w:rPr>
          <w:rStyle w:val="TagStyle"/>
          <w:rtl/>
        </w:rPr>
        <w:t xml:space="preserve"> &lt;&lt; קריאה &gt;&gt; </w:t>
      </w:r>
      <w:r>
        <w:rPr>
          <w:rtl/>
        </w:rPr>
        <w:t>מאיר כהן (יש עתיד):</w:t>
      </w:r>
      <w:r w:rsidRPr="004C7133">
        <w:rPr>
          <w:rStyle w:val="TagStyle"/>
          <w:rtl/>
        </w:rPr>
        <w:t xml:space="preserve"> &lt;&lt; קריאה &gt;&gt;</w:t>
      </w:r>
      <w:r>
        <w:rPr>
          <w:rtl/>
        </w:rPr>
        <w:t xml:space="preserve">   </w:t>
      </w:r>
      <w:bookmarkEnd w:id="20853"/>
    </w:p>
    <w:p w:rsidR="005958DA" w:rsidRDefault="005958DA" w:rsidP="002F594A"/>
    <w:p w:rsidR="005958DA" w:rsidRDefault="005958DA" w:rsidP="00851534">
      <w:pPr>
        <w:rPr>
          <w:rtl/>
        </w:rPr>
      </w:pPr>
      <w:r>
        <w:rPr>
          <w:rFonts w:hint="cs"/>
          <w:rtl/>
        </w:rPr>
        <w:t>זה מדאיג.</w:t>
      </w:r>
      <w:r>
        <w:t xml:space="preserve"> </w:t>
      </w:r>
      <w:r>
        <w:rPr>
          <w:rFonts w:hint="cs"/>
          <w:rtl/>
        </w:rPr>
        <w:t xml:space="preserve">הם מסמנים אויבים בכל יום. </w:t>
      </w:r>
    </w:p>
    <w:p w:rsidR="005958DA" w:rsidRDefault="005958DA" w:rsidP="00DE623F">
      <w:pPr>
        <w:rPr>
          <w:b/>
          <w:bCs/>
          <w:u w:val="single"/>
          <w:rtl/>
          <w:lang w:eastAsia="he-IL"/>
        </w:rPr>
      </w:pPr>
    </w:p>
    <w:p w:rsidR="005958DA" w:rsidRDefault="005958DA" w:rsidP="00DE623F">
      <w:pPr>
        <w:pStyle w:val="-"/>
        <w:keepNext/>
        <w:rPr>
          <w:rtl/>
        </w:rPr>
      </w:pPr>
      <w:bookmarkStart w:id="20854" w:name="ET_speakercontinue_6361_10"/>
      <w:r w:rsidRPr="004C7133">
        <w:rPr>
          <w:rStyle w:val="TagStyle"/>
          <w:rtl/>
        </w:rPr>
        <w:t xml:space="preserve"> &lt;&lt; דובר_המשך &gt;&gt; </w:t>
      </w:r>
      <w:r>
        <w:rPr>
          <w:rtl/>
        </w:rPr>
        <w:t>נאור שירי (יש עתיד):</w:t>
      </w:r>
      <w:r w:rsidRPr="004C7133">
        <w:rPr>
          <w:rStyle w:val="TagStyle"/>
          <w:rtl/>
        </w:rPr>
        <w:t xml:space="preserve"> &lt;&lt; דובר_המשך &gt;&gt;</w:t>
      </w:r>
      <w:r>
        <w:rPr>
          <w:rtl/>
        </w:rPr>
        <w:t xml:space="preserve">   </w:t>
      </w:r>
      <w:bookmarkEnd w:id="20854"/>
    </w:p>
    <w:p w:rsidR="005958DA" w:rsidRDefault="005958DA" w:rsidP="002F594A">
      <w:pPr>
        <w:rPr>
          <w:rtl/>
          <w:lang w:eastAsia="he-IL"/>
        </w:rPr>
      </w:pPr>
    </w:p>
    <w:p w:rsidR="005958DA" w:rsidRDefault="005958DA" w:rsidP="00851534">
      <w:pPr>
        <w:rPr>
          <w:rtl/>
        </w:rPr>
      </w:pPr>
      <w:r>
        <w:rPr>
          <w:rFonts w:hint="cs"/>
          <w:rtl/>
          <w:lang w:eastAsia="he-IL"/>
        </w:rPr>
        <w:t>זה מדאיג, אתה צודק.</w:t>
      </w:r>
      <w:bookmarkStart w:id="20855" w:name="ET_interruption_5082_11"/>
      <w:r>
        <w:rPr>
          <w:rFonts w:hint="cs"/>
          <w:rtl/>
          <w:lang w:eastAsia="he-IL"/>
        </w:rPr>
        <w:t xml:space="preserve"> </w:t>
      </w:r>
      <w:bookmarkStart w:id="20856" w:name="_ETM_Q32_277876"/>
      <w:bookmarkEnd w:id="20855"/>
      <w:bookmarkEnd w:id="20856"/>
      <w:r>
        <w:rPr>
          <w:rFonts w:hint="cs"/>
          <w:rtl/>
          <w:lang w:eastAsia="he-IL"/>
        </w:rPr>
        <w:t>זה מדאיג</w:t>
      </w:r>
      <w:r w:rsidR="00851534">
        <w:rPr>
          <w:rFonts w:hint="cs"/>
          <w:rtl/>
          <w:lang w:eastAsia="he-IL"/>
        </w:rPr>
        <w:t>.</w:t>
      </w:r>
      <w:r>
        <w:rPr>
          <w:rFonts w:hint="cs"/>
          <w:rtl/>
          <w:lang w:eastAsia="he-IL"/>
        </w:rPr>
        <w:t xml:space="preserve"> אתם</w:t>
      </w:r>
      <w:bookmarkStart w:id="20857" w:name="_ETM_Q32_281356"/>
      <w:bookmarkEnd w:id="20857"/>
      <w:r>
        <w:rPr>
          <w:rtl/>
        </w:rPr>
        <w:t xml:space="preserve"> </w:t>
      </w:r>
      <w:bookmarkStart w:id="20858" w:name="_ETM_Q32_284520"/>
      <w:bookmarkEnd w:id="20858"/>
      <w:r>
        <w:rPr>
          <w:rtl/>
        </w:rPr>
        <w:t xml:space="preserve">תופעה </w:t>
      </w:r>
      <w:bookmarkStart w:id="20859" w:name="_ETM_Q32_285270"/>
      <w:bookmarkEnd w:id="20859"/>
      <w:r>
        <w:rPr>
          <w:rtl/>
        </w:rPr>
        <w:t>מדאיגה</w:t>
      </w:r>
      <w:r>
        <w:rPr>
          <w:rFonts w:hint="cs"/>
          <w:rtl/>
        </w:rPr>
        <w:t>.</w:t>
      </w:r>
      <w:r>
        <w:rPr>
          <w:rtl/>
        </w:rPr>
        <w:t xml:space="preserve"> </w:t>
      </w:r>
      <w:bookmarkStart w:id="20860" w:name="_ETM_Q32_286350"/>
      <w:bookmarkEnd w:id="20860"/>
      <w:r>
        <w:rPr>
          <w:rtl/>
        </w:rPr>
        <w:t xml:space="preserve">מעבר </w:t>
      </w:r>
      <w:bookmarkStart w:id="20861" w:name="_ETM_Q32_286830"/>
      <w:bookmarkEnd w:id="20861"/>
      <w:r>
        <w:rPr>
          <w:rtl/>
        </w:rPr>
        <w:t xml:space="preserve">לליצנות </w:t>
      </w:r>
      <w:bookmarkStart w:id="20862" w:name="_ETM_Q32_287580"/>
      <w:bookmarkEnd w:id="20862"/>
      <w:r>
        <w:rPr>
          <w:rtl/>
        </w:rPr>
        <w:t>הרפואית</w:t>
      </w:r>
      <w:r>
        <w:rPr>
          <w:rFonts w:hint="cs"/>
          <w:rtl/>
        </w:rPr>
        <w:t>,</w:t>
      </w:r>
      <w:r>
        <w:rPr>
          <w:rtl/>
        </w:rPr>
        <w:t xml:space="preserve"> </w:t>
      </w:r>
      <w:bookmarkStart w:id="20863" w:name="_ETM_Q32_288600"/>
      <w:bookmarkEnd w:id="20863"/>
      <w:r>
        <w:rPr>
          <w:rtl/>
        </w:rPr>
        <w:t xml:space="preserve">אני </w:t>
      </w:r>
      <w:bookmarkStart w:id="20864" w:name="_ETM_Q32_288870"/>
      <w:bookmarkEnd w:id="20864"/>
      <w:r>
        <w:rPr>
          <w:rtl/>
        </w:rPr>
        <w:t xml:space="preserve">אומר </w:t>
      </w:r>
      <w:bookmarkStart w:id="20865" w:name="_ETM_Q32_289260"/>
      <w:bookmarkEnd w:id="20865"/>
      <w:r>
        <w:rPr>
          <w:rtl/>
        </w:rPr>
        <w:t>לכם</w:t>
      </w:r>
      <w:r>
        <w:rPr>
          <w:rFonts w:hint="cs"/>
          <w:rtl/>
        </w:rPr>
        <w:t>,</w:t>
      </w:r>
      <w:r>
        <w:rPr>
          <w:rtl/>
        </w:rPr>
        <w:t xml:space="preserve"> </w:t>
      </w:r>
      <w:bookmarkStart w:id="20866" w:name="_ETM_Q32_289920"/>
      <w:bookmarkEnd w:id="20866"/>
      <w:r>
        <w:rPr>
          <w:rtl/>
        </w:rPr>
        <w:t xml:space="preserve">זה </w:t>
      </w:r>
      <w:bookmarkStart w:id="20867" w:name="_ETM_Q32_290160"/>
      <w:bookmarkEnd w:id="20867"/>
      <w:r>
        <w:rPr>
          <w:rtl/>
        </w:rPr>
        <w:t xml:space="preserve">פשוט </w:t>
      </w:r>
      <w:bookmarkStart w:id="20868" w:name="_ETM_Q32_290700"/>
      <w:bookmarkEnd w:id="20868"/>
      <w:r>
        <w:rPr>
          <w:rtl/>
        </w:rPr>
        <w:t>מדאיג</w:t>
      </w:r>
      <w:r>
        <w:rPr>
          <w:rFonts w:hint="cs"/>
          <w:rtl/>
        </w:rPr>
        <w:t>.</w:t>
      </w:r>
      <w:r>
        <w:rPr>
          <w:rtl/>
        </w:rPr>
        <w:t xml:space="preserve"> </w:t>
      </w:r>
      <w:bookmarkStart w:id="20869" w:name="_ETM_Q32_291709"/>
      <w:bookmarkEnd w:id="20869"/>
      <w:r>
        <w:rPr>
          <w:rtl/>
        </w:rPr>
        <w:t xml:space="preserve">אתם </w:t>
      </w:r>
      <w:bookmarkStart w:id="20870" w:name="_ETM_Q32_292159"/>
      <w:bookmarkEnd w:id="20870"/>
      <w:r>
        <w:rPr>
          <w:rtl/>
        </w:rPr>
        <w:t xml:space="preserve">נבחרי </w:t>
      </w:r>
      <w:bookmarkStart w:id="20871" w:name="_ETM_Q32_292670"/>
      <w:bookmarkEnd w:id="20871"/>
      <w:r>
        <w:rPr>
          <w:rtl/>
        </w:rPr>
        <w:t xml:space="preserve">ציבור </w:t>
      </w:r>
      <w:bookmarkStart w:id="20872" w:name="_ETM_Q32_293479"/>
      <w:bookmarkEnd w:id="20872"/>
      <w:r>
        <w:rPr>
          <w:rtl/>
        </w:rPr>
        <w:t xml:space="preserve">שעומדים </w:t>
      </w:r>
      <w:bookmarkStart w:id="20873" w:name="_ETM_Q32_294470"/>
      <w:bookmarkStart w:id="20874" w:name="_ETM_Q32_294650"/>
      <w:bookmarkEnd w:id="20873"/>
      <w:bookmarkEnd w:id="20874"/>
      <w:r>
        <w:rPr>
          <w:rFonts w:hint="cs"/>
          <w:rtl/>
        </w:rPr>
        <w:t>ו</w:t>
      </w:r>
      <w:r>
        <w:rPr>
          <w:rtl/>
        </w:rPr>
        <w:t xml:space="preserve">כל </w:t>
      </w:r>
      <w:bookmarkStart w:id="20875" w:name="_ETM_Q32_295280"/>
      <w:bookmarkEnd w:id="20875"/>
      <w:r>
        <w:rPr>
          <w:rtl/>
        </w:rPr>
        <w:t xml:space="preserve">היום </w:t>
      </w:r>
      <w:bookmarkStart w:id="20876" w:name="_ETM_Q32_295820"/>
      <w:bookmarkEnd w:id="20876"/>
      <w:r>
        <w:rPr>
          <w:rtl/>
        </w:rPr>
        <w:t xml:space="preserve">משקרים </w:t>
      </w:r>
      <w:bookmarkStart w:id="20877" w:name="_ETM_Q32_297350"/>
      <w:bookmarkEnd w:id="20877"/>
      <w:r>
        <w:rPr>
          <w:rtl/>
        </w:rPr>
        <w:t xml:space="preserve">כי </w:t>
      </w:r>
      <w:bookmarkStart w:id="20878" w:name="_ETM_Q32_297500"/>
      <w:bookmarkEnd w:id="20878"/>
      <w:r>
        <w:rPr>
          <w:rtl/>
        </w:rPr>
        <w:t xml:space="preserve">זה </w:t>
      </w:r>
      <w:bookmarkStart w:id="20879" w:name="_ETM_Q32_297680"/>
      <w:bookmarkEnd w:id="20879"/>
      <w:r>
        <w:rPr>
          <w:rtl/>
        </w:rPr>
        <w:t xml:space="preserve">טוב </w:t>
      </w:r>
      <w:bookmarkStart w:id="20880" w:name="_ETM_Q32_297920"/>
      <w:bookmarkEnd w:id="20880"/>
      <w:proofErr w:type="spellStart"/>
      <w:r>
        <w:rPr>
          <w:rtl/>
        </w:rPr>
        <w:t>לב</w:t>
      </w:r>
      <w:r>
        <w:rPr>
          <w:rFonts w:hint="cs"/>
          <w:rtl/>
        </w:rPr>
        <w:t>ייס</w:t>
      </w:r>
      <w:proofErr w:type="spellEnd"/>
      <w:r>
        <w:rPr>
          <w:rFonts w:hint="cs"/>
          <w:rtl/>
        </w:rPr>
        <w:t xml:space="preserve"> ההזוי.</w:t>
      </w:r>
      <w:r>
        <w:rPr>
          <w:rtl/>
        </w:rPr>
        <w:t xml:space="preserve"> </w:t>
      </w:r>
      <w:bookmarkStart w:id="20881" w:name="_ETM_Q32_298399"/>
      <w:bookmarkStart w:id="20882" w:name="_ETM_Q32_298579"/>
      <w:bookmarkStart w:id="20883" w:name="_ETM_Q32_296785"/>
      <w:bookmarkStart w:id="20884" w:name="_ETM_Q32_300169"/>
      <w:bookmarkEnd w:id="20881"/>
      <w:bookmarkEnd w:id="20882"/>
      <w:bookmarkEnd w:id="20883"/>
      <w:bookmarkEnd w:id="20884"/>
      <w:r>
        <w:rPr>
          <w:rtl/>
        </w:rPr>
        <w:t xml:space="preserve">זה </w:t>
      </w:r>
      <w:bookmarkStart w:id="20885" w:name="_ETM_Q32_300380"/>
      <w:bookmarkEnd w:id="20885"/>
      <w:r>
        <w:rPr>
          <w:rtl/>
        </w:rPr>
        <w:t xml:space="preserve">פשוט </w:t>
      </w:r>
      <w:bookmarkStart w:id="20886" w:name="_ETM_Q32_300889"/>
      <w:bookmarkStart w:id="20887" w:name="_ETM_Q32_301030"/>
      <w:bookmarkEnd w:id="20886"/>
      <w:bookmarkEnd w:id="20887"/>
      <w:r>
        <w:rPr>
          <w:rtl/>
        </w:rPr>
        <w:t>הזוי</w:t>
      </w:r>
      <w:r>
        <w:rPr>
          <w:rFonts w:hint="cs"/>
          <w:rtl/>
        </w:rPr>
        <w:t>.</w:t>
      </w:r>
      <w:r>
        <w:rPr>
          <w:rtl/>
        </w:rPr>
        <w:t xml:space="preserve"> </w:t>
      </w:r>
      <w:bookmarkStart w:id="20888" w:name="_ETM_Q32_302850"/>
      <w:bookmarkStart w:id="20889" w:name="_ETM_Q32_302940"/>
      <w:bookmarkEnd w:id="20888"/>
      <w:bookmarkEnd w:id="20889"/>
      <w:r>
        <w:rPr>
          <w:rFonts w:hint="cs"/>
          <w:rtl/>
        </w:rPr>
        <w:t>עוד שנייה הוא יעשה</w:t>
      </w:r>
      <w:bookmarkStart w:id="20890" w:name="_ETM_Q32_303035"/>
      <w:bookmarkEnd w:id="20890"/>
      <w:r>
        <w:rPr>
          <w:rtl/>
        </w:rPr>
        <w:t xml:space="preserve"> </w:t>
      </w:r>
      <w:bookmarkStart w:id="20891" w:name="_ETM_Q32_303240"/>
      <w:bookmarkEnd w:id="20891"/>
      <w:r>
        <w:rPr>
          <w:rtl/>
        </w:rPr>
        <w:t xml:space="preserve">סרטון </w:t>
      </w:r>
      <w:bookmarkStart w:id="20892" w:name="_ETM_Q32_304110"/>
      <w:bookmarkEnd w:id="20892"/>
      <w:r>
        <w:rPr>
          <w:rtl/>
        </w:rPr>
        <w:t xml:space="preserve">עם </w:t>
      </w:r>
      <w:bookmarkStart w:id="20893" w:name="_ETM_Q32_304260"/>
      <w:bookmarkEnd w:id="20893"/>
      <w:r>
        <w:rPr>
          <w:rFonts w:hint="cs"/>
          <w:rtl/>
        </w:rPr>
        <w:t>סטטוסקופ</w:t>
      </w:r>
      <w:bookmarkStart w:id="20894" w:name="_ETM_Q32_303725"/>
      <w:bookmarkEnd w:id="20894"/>
      <w:r>
        <w:rPr>
          <w:rFonts w:hint="cs"/>
          <w:rtl/>
        </w:rPr>
        <w:t>,</w:t>
      </w:r>
      <w:r>
        <w:rPr>
          <w:rtl/>
        </w:rPr>
        <w:t xml:space="preserve"> </w:t>
      </w:r>
      <w:bookmarkStart w:id="20895" w:name="_ETM_Q32_304759"/>
      <w:bookmarkStart w:id="20896" w:name="_ETM_Q32_305359"/>
      <w:bookmarkEnd w:id="20895"/>
      <w:bookmarkEnd w:id="20896"/>
      <w:r>
        <w:rPr>
          <w:rtl/>
        </w:rPr>
        <w:t>מגיע</w:t>
      </w:r>
      <w:r>
        <w:rPr>
          <w:rFonts w:hint="cs"/>
          <w:rtl/>
        </w:rPr>
        <w:t xml:space="preserve">, עם </w:t>
      </w:r>
      <w:bookmarkStart w:id="20897" w:name="_ETM_Q32_309831"/>
      <w:bookmarkEnd w:id="20897"/>
      <w:r>
        <w:rPr>
          <w:rFonts w:hint="cs"/>
          <w:rtl/>
        </w:rPr>
        <w:t>סרבנות</w:t>
      </w:r>
      <w:r>
        <w:rPr>
          <w:rtl/>
        </w:rPr>
        <w:t xml:space="preserve"> </w:t>
      </w:r>
      <w:bookmarkStart w:id="20898" w:name="_ETM_Q32_307099"/>
      <w:bookmarkEnd w:id="20898"/>
      <w:r>
        <w:rPr>
          <w:rtl/>
        </w:rPr>
        <w:t>רפואית</w:t>
      </w:r>
      <w:r>
        <w:rPr>
          <w:rFonts w:hint="cs"/>
          <w:rtl/>
        </w:rPr>
        <w:t xml:space="preserve">: חיסלנו את </w:t>
      </w:r>
      <w:bookmarkStart w:id="20899" w:name="_ETM_Q32_308000"/>
      <w:bookmarkStart w:id="20900" w:name="_ETM_Q32_308480"/>
      <w:bookmarkStart w:id="20901" w:name="_ETM_Q32_308570"/>
      <w:bookmarkEnd w:id="20899"/>
      <w:bookmarkEnd w:id="20900"/>
      <w:bookmarkEnd w:id="20901"/>
      <w:r>
        <w:rPr>
          <w:rtl/>
        </w:rPr>
        <w:t>הסרבנות</w:t>
      </w:r>
      <w:r>
        <w:rPr>
          <w:rFonts w:hint="cs"/>
          <w:rtl/>
        </w:rPr>
        <w:t xml:space="preserve"> הרפואית</w:t>
      </w:r>
      <w:r w:rsidR="00851534">
        <w:rPr>
          <w:rFonts w:hint="cs"/>
          <w:rtl/>
        </w:rPr>
        <w:t>;</w:t>
      </w:r>
      <w:r>
        <w:rPr>
          <w:rFonts w:hint="cs"/>
          <w:rtl/>
        </w:rPr>
        <w:t xml:space="preserve"> </w:t>
      </w:r>
      <w:bookmarkStart w:id="20902" w:name="_ETM_Q32_309950"/>
      <w:bookmarkStart w:id="20903" w:name="_ETM_Q32_310460"/>
      <w:bookmarkEnd w:id="20902"/>
      <w:bookmarkEnd w:id="20903"/>
      <w:r>
        <w:rPr>
          <w:rFonts w:hint="cs"/>
          <w:rtl/>
        </w:rPr>
        <w:t>עד</w:t>
      </w:r>
      <w:bookmarkStart w:id="20904" w:name="_ETM_Q32_307965"/>
      <w:bookmarkEnd w:id="20904"/>
      <w:r>
        <w:rPr>
          <w:rtl/>
        </w:rPr>
        <w:t xml:space="preserve"> </w:t>
      </w:r>
      <w:bookmarkStart w:id="20905" w:name="_ETM_Q32_310730"/>
      <w:bookmarkEnd w:id="20905"/>
      <w:r>
        <w:rPr>
          <w:rtl/>
        </w:rPr>
        <w:t xml:space="preserve">החיסול </w:t>
      </w:r>
      <w:bookmarkStart w:id="20906" w:name="_ETM_Q32_311240"/>
      <w:bookmarkEnd w:id="20906"/>
      <w:r>
        <w:rPr>
          <w:rtl/>
        </w:rPr>
        <w:t>המוצלח</w:t>
      </w:r>
      <w:r w:rsidR="00851534">
        <w:rPr>
          <w:rFonts w:hint="cs"/>
          <w:rtl/>
        </w:rPr>
        <w:t>;</w:t>
      </w:r>
      <w:r>
        <w:rPr>
          <w:rFonts w:hint="cs"/>
          <w:rtl/>
        </w:rPr>
        <w:t xml:space="preserve"> עד החיסול המוחלט. אני כבר לא יודע מה יהיה. </w:t>
      </w:r>
      <w:bookmarkStart w:id="20907" w:name="_ETM_Q32_312519"/>
      <w:bookmarkStart w:id="20908" w:name="_ETM_Q32_312879"/>
      <w:bookmarkStart w:id="20909" w:name="_ETM_Q32_313239"/>
      <w:bookmarkStart w:id="20910" w:name="_ETM_Q32_313419"/>
      <w:bookmarkStart w:id="20911" w:name="_ETM_Q32_313510"/>
      <w:bookmarkStart w:id="20912" w:name="_ETM_Q32_315510"/>
      <w:bookmarkStart w:id="20913" w:name="_ETM_Q32_315870"/>
      <w:bookmarkStart w:id="20914" w:name="_ETM_Q32_316379"/>
      <w:bookmarkStart w:id="20915" w:name="_ETM_Q32_317010"/>
      <w:bookmarkStart w:id="20916" w:name="_ETM_Q32_317280"/>
      <w:bookmarkStart w:id="20917" w:name="_ETM_Q32_317430"/>
      <w:bookmarkStart w:id="20918" w:name="_ETM_Q32_318499"/>
      <w:bookmarkEnd w:id="20907"/>
      <w:bookmarkEnd w:id="20908"/>
      <w:bookmarkEnd w:id="20909"/>
      <w:bookmarkEnd w:id="20910"/>
      <w:bookmarkEnd w:id="20911"/>
      <w:bookmarkEnd w:id="20912"/>
      <w:bookmarkEnd w:id="20913"/>
      <w:bookmarkEnd w:id="20914"/>
      <w:bookmarkEnd w:id="20915"/>
      <w:bookmarkEnd w:id="20916"/>
      <w:bookmarkEnd w:id="20917"/>
      <w:bookmarkEnd w:id="20918"/>
      <w:r>
        <w:rPr>
          <w:rFonts w:hint="cs"/>
          <w:rtl/>
        </w:rPr>
        <w:t>אנחנו קרבים ליום זה.</w:t>
      </w:r>
    </w:p>
    <w:p w:rsidR="005958DA" w:rsidRDefault="005958DA" w:rsidP="00DE623F">
      <w:pPr>
        <w:rPr>
          <w:rtl/>
        </w:rPr>
      </w:pPr>
    </w:p>
    <w:p w:rsidR="005958DA" w:rsidRDefault="005958DA" w:rsidP="00DE623F">
      <w:pPr>
        <w:pStyle w:val="af6"/>
        <w:keepNext/>
        <w:rPr>
          <w:rtl/>
        </w:rPr>
      </w:pPr>
      <w:bookmarkStart w:id="20919" w:name="ET_yor_6598_13"/>
      <w:r w:rsidRPr="004C7133">
        <w:rPr>
          <w:rStyle w:val="TagStyle"/>
          <w:rtl/>
        </w:rPr>
        <w:t xml:space="preserve"> &lt;&lt; יור &gt;&gt; </w:t>
      </w:r>
      <w:r>
        <w:rPr>
          <w:rtl/>
        </w:rPr>
        <w:t>היו"ר משה סולומון:</w:t>
      </w:r>
      <w:r w:rsidRPr="004C7133">
        <w:rPr>
          <w:rStyle w:val="TagStyle"/>
          <w:rtl/>
        </w:rPr>
        <w:t xml:space="preserve"> &lt;&lt; יור &gt;&gt;</w:t>
      </w:r>
      <w:r>
        <w:rPr>
          <w:rtl/>
        </w:rPr>
        <w:t xml:space="preserve">   </w:t>
      </w:r>
      <w:bookmarkEnd w:id="20919"/>
    </w:p>
    <w:p w:rsidR="005958DA" w:rsidRDefault="005958DA" w:rsidP="002F594A">
      <w:pPr>
        <w:rPr>
          <w:rtl/>
        </w:rPr>
      </w:pPr>
    </w:p>
    <w:p w:rsidR="005958DA" w:rsidRDefault="005958DA" w:rsidP="00DE623F">
      <w:pPr>
        <w:rPr>
          <w:rtl/>
        </w:rPr>
      </w:pPr>
      <w:r>
        <w:rPr>
          <w:rFonts w:hint="cs"/>
          <w:rtl/>
        </w:rPr>
        <w:t>תודה.</w:t>
      </w:r>
      <w:bookmarkStart w:id="20920" w:name="_ETM_Q32_312455"/>
      <w:bookmarkEnd w:id="20920"/>
      <w:r>
        <w:rPr>
          <w:rtl/>
        </w:rPr>
        <w:t xml:space="preserve"> </w:t>
      </w:r>
      <w:bookmarkStart w:id="20921" w:name="_ETM_Q32_320059"/>
      <w:bookmarkEnd w:id="20921"/>
    </w:p>
    <w:p w:rsidR="005958DA" w:rsidRDefault="005958DA" w:rsidP="00DE623F">
      <w:pPr>
        <w:rPr>
          <w:rtl/>
        </w:rPr>
      </w:pPr>
    </w:p>
    <w:p w:rsidR="005958DA" w:rsidRDefault="005958DA" w:rsidP="00DE623F">
      <w:pPr>
        <w:pStyle w:val="-"/>
        <w:keepNext/>
        <w:rPr>
          <w:rtl/>
        </w:rPr>
      </w:pPr>
      <w:bookmarkStart w:id="20922" w:name="_ETM_Q32_314995"/>
      <w:bookmarkStart w:id="20923" w:name="ET_speakercontinue_6361_14"/>
      <w:bookmarkEnd w:id="20922"/>
      <w:r w:rsidRPr="004C7133">
        <w:rPr>
          <w:rStyle w:val="TagStyle"/>
          <w:rtl/>
        </w:rPr>
        <w:t xml:space="preserve"> &lt;&lt; דובר_המשך &gt;&gt; </w:t>
      </w:r>
      <w:r>
        <w:rPr>
          <w:rtl/>
        </w:rPr>
        <w:t>נאור שירי (יש עתיד):</w:t>
      </w:r>
      <w:r w:rsidRPr="004C7133">
        <w:rPr>
          <w:rStyle w:val="TagStyle"/>
          <w:rtl/>
        </w:rPr>
        <w:t xml:space="preserve"> &lt;&lt; דובר_המשך &gt;&gt;</w:t>
      </w:r>
      <w:r>
        <w:rPr>
          <w:rtl/>
        </w:rPr>
        <w:t xml:space="preserve">   </w:t>
      </w:r>
      <w:bookmarkEnd w:id="20923"/>
    </w:p>
    <w:p w:rsidR="005958DA" w:rsidRDefault="005958DA" w:rsidP="002F594A">
      <w:pPr>
        <w:rPr>
          <w:rtl/>
        </w:rPr>
      </w:pPr>
    </w:p>
    <w:p w:rsidR="005958DA" w:rsidRPr="004C7133" w:rsidRDefault="005958DA" w:rsidP="00DE623F">
      <w:pPr>
        <w:rPr>
          <w:rtl/>
        </w:rPr>
      </w:pPr>
      <w:r>
        <w:rPr>
          <w:rFonts w:hint="cs"/>
          <w:rtl/>
        </w:rPr>
        <w:t xml:space="preserve"> זה לא תודה, זה סליחה.</w:t>
      </w:r>
    </w:p>
    <w:p w:rsidR="005958DA" w:rsidRDefault="005958DA" w:rsidP="00DE623F">
      <w:pPr>
        <w:rPr>
          <w:rtl/>
        </w:rPr>
      </w:pPr>
      <w:bookmarkStart w:id="20924" w:name="_ETM_Q32_31898"/>
      <w:bookmarkStart w:id="20925" w:name="_ETM_Q32_31997"/>
      <w:bookmarkEnd w:id="20924"/>
      <w:bookmarkEnd w:id="20925"/>
    </w:p>
    <w:p w:rsidR="005958DA" w:rsidRDefault="005958DA" w:rsidP="00DE623F">
      <w:pPr>
        <w:pStyle w:val="af6"/>
        <w:keepNext/>
        <w:rPr>
          <w:rtl/>
        </w:rPr>
      </w:pPr>
      <w:r w:rsidRPr="00D56D1B">
        <w:rPr>
          <w:rStyle w:val="TagStyle"/>
          <w:rtl/>
        </w:rPr>
        <w:t xml:space="preserve"> &lt;&lt; יור &gt;&gt; </w:t>
      </w:r>
      <w:r>
        <w:rPr>
          <w:rtl/>
        </w:rPr>
        <w:t>היו"ר משה סולומון:</w:t>
      </w:r>
      <w:r w:rsidRPr="00D56D1B">
        <w:rPr>
          <w:rStyle w:val="TagStyle"/>
          <w:rtl/>
        </w:rPr>
        <w:t xml:space="preserve"> &lt;&lt; יור &gt;&gt;</w:t>
      </w:r>
      <w:r>
        <w:rPr>
          <w:rtl/>
        </w:rPr>
        <w:t xml:space="preserve">   </w:t>
      </w:r>
    </w:p>
    <w:p w:rsidR="005958DA" w:rsidRDefault="005958DA" w:rsidP="002F594A">
      <w:pPr>
        <w:rPr>
          <w:rtl/>
        </w:rPr>
      </w:pPr>
    </w:p>
    <w:p w:rsidR="005958DA" w:rsidRDefault="005958DA" w:rsidP="00DE623F">
      <w:pPr>
        <w:rPr>
          <w:rtl/>
        </w:rPr>
      </w:pPr>
      <w:bookmarkStart w:id="20926" w:name="_ETM_Q32_33407"/>
      <w:bookmarkEnd w:id="20926"/>
      <w:r>
        <w:rPr>
          <w:rtl/>
        </w:rPr>
        <w:t xml:space="preserve">תודה </w:t>
      </w:r>
      <w:bookmarkStart w:id="20927" w:name="_ETM_Q32_320659"/>
      <w:bookmarkEnd w:id="20927"/>
      <w:r>
        <w:rPr>
          <w:rtl/>
        </w:rPr>
        <w:t>רבה</w:t>
      </w:r>
      <w:r>
        <w:rPr>
          <w:rFonts w:hint="cs"/>
          <w:rtl/>
        </w:rPr>
        <w:t>.</w:t>
      </w:r>
      <w:r>
        <w:rPr>
          <w:rtl/>
        </w:rPr>
        <w:t xml:space="preserve"> </w:t>
      </w:r>
      <w:bookmarkStart w:id="20928" w:name="_ETM_Q32_321469"/>
      <w:bookmarkEnd w:id="20928"/>
      <w:r>
        <w:rPr>
          <w:rtl/>
        </w:rPr>
        <w:t xml:space="preserve">חבר </w:t>
      </w:r>
      <w:bookmarkStart w:id="20929" w:name="_ETM_Q32_321889"/>
      <w:bookmarkEnd w:id="20929"/>
      <w:r>
        <w:rPr>
          <w:rtl/>
        </w:rPr>
        <w:t xml:space="preserve">הכנסת </w:t>
      </w:r>
      <w:bookmarkStart w:id="20930" w:name="_ETM_Q32_322579"/>
      <w:bookmarkEnd w:id="20930"/>
      <w:r>
        <w:rPr>
          <w:rtl/>
        </w:rPr>
        <w:t>נ</w:t>
      </w:r>
      <w:r>
        <w:rPr>
          <w:rFonts w:hint="cs"/>
          <w:rtl/>
        </w:rPr>
        <w:t>י</w:t>
      </w:r>
      <w:r>
        <w:rPr>
          <w:rtl/>
        </w:rPr>
        <w:t xml:space="preserve">סים </w:t>
      </w:r>
      <w:bookmarkStart w:id="20931" w:name="_ETM_Q32_322939"/>
      <w:bookmarkEnd w:id="20931"/>
      <w:r>
        <w:rPr>
          <w:rFonts w:hint="cs"/>
          <w:rtl/>
        </w:rPr>
        <w:t>וא</w:t>
      </w:r>
      <w:r>
        <w:rPr>
          <w:rtl/>
        </w:rPr>
        <w:t>טורי</w:t>
      </w:r>
      <w:r>
        <w:rPr>
          <w:rFonts w:hint="cs"/>
          <w:rtl/>
        </w:rPr>
        <w:t xml:space="preserve"> </w:t>
      </w:r>
      <w:r>
        <w:rPr>
          <w:rtl/>
        </w:rPr>
        <w:t>–</w:t>
      </w:r>
      <w:r>
        <w:rPr>
          <w:rFonts w:hint="cs"/>
          <w:rtl/>
        </w:rPr>
        <w:t xml:space="preserve"> אינו נוכח. </w:t>
      </w:r>
      <w:bookmarkStart w:id="20932" w:name="_ETM_Q32_324290"/>
      <w:bookmarkStart w:id="20933" w:name="_ETM_Q32_324470"/>
      <w:bookmarkStart w:id="20934" w:name="_ETM_Q32_324560"/>
      <w:bookmarkStart w:id="20935" w:name="_ETM_Q32_325459"/>
      <w:bookmarkStart w:id="20936" w:name="_ETM_Q32_325730"/>
      <w:bookmarkStart w:id="20937" w:name="_ETM_Q32_325970"/>
      <w:bookmarkStart w:id="20938" w:name="_ETM_Q32_326269"/>
      <w:bookmarkEnd w:id="20932"/>
      <w:bookmarkEnd w:id="20933"/>
      <w:bookmarkEnd w:id="20934"/>
      <w:bookmarkEnd w:id="20935"/>
      <w:bookmarkEnd w:id="20936"/>
      <w:bookmarkEnd w:id="20937"/>
      <w:bookmarkEnd w:id="20938"/>
      <w:r>
        <w:rPr>
          <w:rFonts w:hint="cs"/>
          <w:rtl/>
        </w:rPr>
        <w:t xml:space="preserve">חבר </w:t>
      </w:r>
      <w:bookmarkStart w:id="20939" w:name="_ETM_Q32_53832"/>
      <w:bookmarkEnd w:id="20939"/>
      <w:r>
        <w:rPr>
          <w:rFonts w:hint="cs"/>
          <w:rtl/>
        </w:rPr>
        <w:t xml:space="preserve">הכנסת רון כץ </w:t>
      </w:r>
      <w:r>
        <w:rPr>
          <w:rtl/>
        </w:rPr>
        <w:t xml:space="preserve">– </w:t>
      </w:r>
      <w:bookmarkStart w:id="20940" w:name="_ETM_Q32_328110"/>
      <w:bookmarkEnd w:id="20940"/>
      <w:r>
        <w:rPr>
          <w:rtl/>
        </w:rPr>
        <w:t xml:space="preserve">נמצא </w:t>
      </w:r>
      <w:bookmarkStart w:id="20941" w:name="_ETM_Q32_328409"/>
      <w:bookmarkEnd w:id="20941"/>
      <w:r>
        <w:rPr>
          <w:rFonts w:hint="cs"/>
          <w:rtl/>
        </w:rPr>
        <w:t>ב</w:t>
      </w:r>
      <w:r>
        <w:rPr>
          <w:rtl/>
        </w:rPr>
        <w:t xml:space="preserve">קואליציה </w:t>
      </w:r>
      <w:bookmarkStart w:id="20942" w:name="_ETM_Q32_328980"/>
      <w:bookmarkEnd w:id="20942"/>
      <w:r>
        <w:rPr>
          <w:rFonts w:hint="cs"/>
          <w:rtl/>
        </w:rPr>
        <w:t xml:space="preserve">כעת? </w:t>
      </w:r>
    </w:p>
    <w:p w:rsidR="005958DA" w:rsidRDefault="005958DA" w:rsidP="00DE623F">
      <w:pPr>
        <w:rPr>
          <w:rtl/>
        </w:rPr>
      </w:pPr>
    </w:p>
    <w:p w:rsidR="005958DA" w:rsidRDefault="005958DA" w:rsidP="00DE623F">
      <w:pPr>
        <w:pStyle w:val="af5"/>
        <w:keepNext/>
        <w:rPr>
          <w:rtl/>
        </w:rPr>
      </w:pPr>
      <w:bookmarkStart w:id="20943" w:name="ET_interruption_6151_15"/>
      <w:r w:rsidRPr="004C7133">
        <w:rPr>
          <w:rStyle w:val="TagStyle"/>
          <w:rtl/>
        </w:rPr>
        <w:t xml:space="preserve"> &lt;&lt; קריאה &gt;&gt; </w:t>
      </w:r>
      <w:r>
        <w:rPr>
          <w:rtl/>
        </w:rPr>
        <w:t>רון כץ (יש עתיד):</w:t>
      </w:r>
      <w:r w:rsidRPr="004C7133">
        <w:rPr>
          <w:rStyle w:val="TagStyle"/>
          <w:rtl/>
        </w:rPr>
        <w:t xml:space="preserve"> &lt;&lt; קריאה &gt;&gt;</w:t>
      </w:r>
      <w:r>
        <w:rPr>
          <w:rtl/>
        </w:rPr>
        <w:t xml:space="preserve">   </w:t>
      </w:r>
      <w:bookmarkEnd w:id="20943"/>
    </w:p>
    <w:p w:rsidR="005958DA" w:rsidRDefault="005958DA" w:rsidP="002F594A">
      <w:pPr>
        <w:rPr>
          <w:rtl/>
        </w:rPr>
      </w:pPr>
    </w:p>
    <w:p w:rsidR="005958DA" w:rsidRDefault="005958DA" w:rsidP="00DE623F">
      <w:pPr>
        <w:rPr>
          <w:rtl/>
        </w:rPr>
      </w:pPr>
      <w:r>
        <w:rPr>
          <w:rFonts w:hint="cs"/>
          <w:rtl/>
        </w:rPr>
        <w:t>בקרוב.</w:t>
      </w:r>
    </w:p>
    <w:p w:rsidR="005958DA" w:rsidRDefault="005958DA" w:rsidP="00DE623F">
      <w:pPr>
        <w:rPr>
          <w:rtl/>
        </w:rPr>
      </w:pPr>
    </w:p>
    <w:p w:rsidR="005958DA" w:rsidRDefault="005958DA" w:rsidP="00DE623F">
      <w:pPr>
        <w:pStyle w:val="af6"/>
        <w:keepNext/>
        <w:rPr>
          <w:rtl/>
        </w:rPr>
      </w:pPr>
      <w:r w:rsidRPr="004C7133">
        <w:rPr>
          <w:rStyle w:val="TagStyle"/>
          <w:rtl/>
        </w:rPr>
        <w:t xml:space="preserve"> &lt;&lt; יור &gt;&gt; </w:t>
      </w:r>
      <w:r>
        <w:rPr>
          <w:rtl/>
        </w:rPr>
        <w:t>היו"ר משה סולומון:</w:t>
      </w:r>
      <w:r w:rsidRPr="004C7133">
        <w:rPr>
          <w:rStyle w:val="TagStyle"/>
          <w:rtl/>
        </w:rPr>
        <w:t xml:space="preserve"> &lt;&lt; יור &gt;&gt;</w:t>
      </w:r>
      <w:r>
        <w:rPr>
          <w:rtl/>
        </w:rPr>
        <w:t xml:space="preserve">   </w:t>
      </w:r>
    </w:p>
    <w:p w:rsidR="005958DA" w:rsidRDefault="005958DA" w:rsidP="002F594A">
      <w:pPr>
        <w:rPr>
          <w:rtl/>
        </w:rPr>
      </w:pPr>
    </w:p>
    <w:p w:rsidR="005958DA" w:rsidRDefault="005958DA" w:rsidP="00DE623F">
      <w:pPr>
        <w:rPr>
          <w:rtl/>
        </w:rPr>
      </w:pPr>
      <w:r>
        <w:rPr>
          <w:rFonts w:hint="cs"/>
          <w:rtl/>
        </w:rPr>
        <w:t>עובר.</w:t>
      </w:r>
      <w:bookmarkStart w:id="20944" w:name="_ETM_Q32_330255"/>
      <w:bookmarkEnd w:id="20944"/>
      <w:r>
        <w:rPr>
          <w:rFonts w:hint="cs"/>
          <w:rtl/>
        </w:rPr>
        <w:t xml:space="preserve"> בקרו</w:t>
      </w:r>
      <w:bookmarkStart w:id="20945" w:name="_ETM_Q32_329115"/>
      <w:bookmarkEnd w:id="20945"/>
      <w:r>
        <w:rPr>
          <w:rFonts w:hint="cs"/>
          <w:rtl/>
        </w:rPr>
        <w:t xml:space="preserve">ב הוא </w:t>
      </w:r>
      <w:bookmarkStart w:id="20946" w:name="_ETM_Q32_332269"/>
      <w:bookmarkStart w:id="20947" w:name="_ETM_Q32_332599"/>
      <w:bookmarkStart w:id="20948" w:name="_ETM_Q32_332930"/>
      <w:bookmarkStart w:id="20949" w:name="_ETM_Q32_333079"/>
      <w:bookmarkStart w:id="20950" w:name="_ETM_Q32_333260"/>
      <w:bookmarkEnd w:id="20946"/>
      <w:bookmarkEnd w:id="20947"/>
      <w:bookmarkEnd w:id="20948"/>
      <w:bookmarkEnd w:id="20949"/>
      <w:bookmarkEnd w:id="20950"/>
      <w:r>
        <w:rPr>
          <w:rFonts w:hint="cs"/>
          <w:rtl/>
        </w:rPr>
        <w:t>עובר ל</w:t>
      </w:r>
      <w:r>
        <w:rPr>
          <w:rtl/>
        </w:rPr>
        <w:t>קואליציה</w:t>
      </w:r>
      <w:r>
        <w:rPr>
          <w:rFonts w:hint="cs"/>
          <w:rtl/>
        </w:rPr>
        <w:t>.</w:t>
      </w:r>
      <w:r>
        <w:rPr>
          <w:rtl/>
        </w:rPr>
        <w:t xml:space="preserve"> </w:t>
      </w:r>
      <w:bookmarkStart w:id="20951" w:name="_ETM_Q32_336109"/>
      <w:bookmarkStart w:id="20952" w:name="_ETM_Q32_338079"/>
      <w:bookmarkStart w:id="20953" w:name="_ETM_Q32_328425"/>
      <w:bookmarkEnd w:id="20951"/>
      <w:bookmarkEnd w:id="20952"/>
      <w:bookmarkEnd w:id="20953"/>
    </w:p>
    <w:p w:rsidR="005958DA" w:rsidRDefault="005958DA" w:rsidP="00DE623F">
      <w:pPr>
        <w:rPr>
          <w:rtl/>
        </w:rPr>
      </w:pPr>
    </w:p>
    <w:p w:rsidR="005958DA" w:rsidRDefault="005958DA" w:rsidP="00DE623F">
      <w:pPr>
        <w:pStyle w:val="af5"/>
        <w:keepNext/>
        <w:rPr>
          <w:rtl/>
        </w:rPr>
      </w:pPr>
      <w:bookmarkStart w:id="20954" w:name="ET_interruption_6151_17"/>
      <w:r w:rsidRPr="004C7133">
        <w:rPr>
          <w:rStyle w:val="TagStyle"/>
          <w:rtl/>
        </w:rPr>
        <w:t xml:space="preserve"> &lt;&lt; קריאה &gt;&gt; </w:t>
      </w:r>
      <w:r>
        <w:rPr>
          <w:rtl/>
        </w:rPr>
        <w:t>רון כץ (יש עתיד):</w:t>
      </w:r>
      <w:r w:rsidRPr="004C7133">
        <w:rPr>
          <w:rStyle w:val="TagStyle"/>
          <w:rtl/>
        </w:rPr>
        <w:t xml:space="preserve"> &lt;&lt; קריאה &gt;&gt;</w:t>
      </w:r>
      <w:r>
        <w:rPr>
          <w:rtl/>
        </w:rPr>
        <w:t xml:space="preserve">   </w:t>
      </w:r>
      <w:bookmarkEnd w:id="20954"/>
    </w:p>
    <w:p w:rsidR="005958DA" w:rsidRDefault="005958DA" w:rsidP="002F594A">
      <w:pPr>
        <w:rPr>
          <w:rtl/>
        </w:rPr>
      </w:pPr>
    </w:p>
    <w:p w:rsidR="005958DA" w:rsidRDefault="005958DA" w:rsidP="00DE623F">
      <w:pPr>
        <w:rPr>
          <w:rtl/>
        </w:rPr>
      </w:pPr>
      <w:r>
        <w:rPr>
          <w:rFonts w:hint="cs"/>
          <w:rtl/>
        </w:rPr>
        <w:t>לא.</w:t>
      </w:r>
    </w:p>
    <w:p w:rsidR="005958DA" w:rsidRDefault="005958DA" w:rsidP="00DE623F">
      <w:pPr>
        <w:rPr>
          <w:rtl/>
        </w:rPr>
      </w:pPr>
    </w:p>
    <w:p w:rsidR="005958DA" w:rsidRDefault="005958DA" w:rsidP="00DE623F">
      <w:pPr>
        <w:pStyle w:val="af6"/>
        <w:keepNext/>
        <w:rPr>
          <w:rtl/>
        </w:rPr>
      </w:pPr>
      <w:r w:rsidRPr="004C7133">
        <w:rPr>
          <w:rStyle w:val="TagStyle"/>
          <w:rtl/>
        </w:rPr>
        <w:t xml:space="preserve"> &lt;&lt; יור &gt;&gt; </w:t>
      </w:r>
      <w:r>
        <w:rPr>
          <w:rtl/>
        </w:rPr>
        <w:t>היו"ר משה סולומון:</w:t>
      </w:r>
      <w:r w:rsidRPr="004C7133">
        <w:rPr>
          <w:rStyle w:val="TagStyle"/>
          <w:rtl/>
        </w:rPr>
        <w:t xml:space="preserve"> &lt;&lt; יור &gt;&gt;</w:t>
      </w:r>
      <w:r>
        <w:rPr>
          <w:rtl/>
        </w:rPr>
        <w:t xml:space="preserve">   </w:t>
      </w:r>
    </w:p>
    <w:p w:rsidR="005958DA" w:rsidRDefault="005958DA" w:rsidP="002F594A">
      <w:pPr>
        <w:rPr>
          <w:rtl/>
        </w:rPr>
      </w:pPr>
    </w:p>
    <w:p w:rsidR="005958DA" w:rsidRDefault="005958DA" w:rsidP="00DE623F">
      <w:pPr>
        <w:rPr>
          <w:rtl/>
        </w:rPr>
      </w:pPr>
      <w:bookmarkStart w:id="20955" w:name="_ETM_Q32_335856"/>
      <w:bookmarkStart w:id="20956" w:name="_ETM_Q32_343380"/>
      <w:bookmarkEnd w:id="20955"/>
      <w:bookmarkEnd w:id="20956"/>
      <w:r>
        <w:rPr>
          <w:rtl/>
        </w:rPr>
        <w:t>בבקשה</w:t>
      </w:r>
      <w:r>
        <w:rPr>
          <w:rFonts w:hint="cs"/>
          <w:rtl/>
        </w:rPr>
        <w:t>,</w:t>
      </w:r>
      <w:r>
        <w:rPr>
          <w:rtl/>
        </w:rPr>
        <w:t xml:space="preserve"> </w:t>
      </w:r>
      <w:bookmarkStart w:id="20957" w:name="_ETM_Q32_344310"/>
      <w:bookmarkEnd w:id="20957"/>
      <w:r>
        <w:rPr>
          <w:rtl/>
        </w:rPr>
        <w:t xml:space="preserve">לרשותך </w:t>
      </w:r>
      <w:bookmarkStart w:id="20958" w:name="_ETM_Q32_345240"/>
      <w:bookmarkEnd w:id="20958"/>
      <w:r>
        <w:rPr>
          <w:rFonts w:hint="cs"/>
          <w:rtl/>
        </w:rPr>
        <w:t>שלוש</w:t>
      </w:r>
      <w:r>
        <w:rPr>
          <w:rtl/>
        </w:rPr>
        <w:t xml:space="preserve"> </w:t>
      </w:r>
      <w:bookmarkStart w:id="20959" w:name="_ETM_Q32_345930"/>
      <w:bookmarkEnd w:id="20959"/>
      <w:r>
        <w:rPr>
          <w:rtl/>
        </w:rPr>
        <w:t>דקות</w:t>
      </w:r>
      <w:r>
        <w:rPr>
          <w:rFonts w:hint="cs"/>
          <w:rtl/>
        </w:rPr>
        <w:t>.</w:t>
      </w:r>
    </w:p>
    <w:p w:rsidR="005958DA" w:rsidRDefault="005958DA" w:rsidP="00DE623F">
      <w:pPr>
        <w:rPr>
          <w:rtl/>
        </w:rPr>
      </w:pPr>
      <w:bookmarkStart w:id="20960" w:name="_ETM_Q32_72336"/>
      <w:bookmarkStart w:id="20961" w:name="_ETM_Q32_72470"/>
      <w:bookmarkStart w:id="20962" w:name="_ETM_Q32_75537"/>
      <w:bookmarkEnd w:id="20960"/>
      <w:bookmarkEnd w:id="20961"/>
      <w:bookmarkEnd w:id="20962"/>
    </w:p>
    <w:p w:rsidR="005958DA" w:rsidRDefault="005958DA" w:rsidP="00DE623F">
      <w:pPr>
        <w:pStyle w:val="a4"/>
        <w:keepNext/>
        <w:rPr>
          <w:rtl/>
        </w:rPr>
      </w:pPr>
      <w:bookmarkStart w:id="20963" w:name="ET_speaker_6151_4"/>
      <w:r w:rsidRPr="00D56D1B">
        <w:rPr>
          <w:rStyle w:val="TagStyle"/>
          <w:rtl/>
        </w:rPr>
        <w:t xml:space="preserve"> &lt;&lt; דובר &gt;&gt; </w:t>
      </w:r>
      <w:bookmarkStart w:id="20964" w:name="_Toc187141383"/>
      <w:r>
        <w:rPr>
          <w:rtl/>
        </w:rPr>
        <w:t>רון כץ (יש עתיד):</w:t>
      </w:r>
      <w:bookmarkEnd w:id="20964"/>
      <w:r w:rsidRPr="00D56D1B">
        <w:rPr>
          <w:rStyle w:val="TagStyle"/>
          <w:rtl/>
        </w:rPr>
        <w:t xml:space="preserve"> &lt;&lt; דובר &gt;&gt;</w:t>
      </w:r>
      <w:r>
        <w:rPr>
          <w:rtl/>
        </w:rPr>
        <w:t xml:space="preserve">   </w:t>
      </w:r>
      <w:bookmarkEnd w:id="20963"/>
    </w:p>
    <w:p w:rsidR="005958DA" w:rsidRDefault="005958DA" w:rsidP="002F594A">
      <w:pPr>
        <w:rPr>
          <w:rtl/>
        </w:rPr>
      </w:pPr>
    </w:p>
    <w:p w:rsidR="005958DA" w:rsidRDefault="005958DA" w:rsidP="00DE623F">
      <w:pPr>
        <w:rPr>
          <w:rtl/>
        </w:rPr>
      </w:pPr>
      <w:bookmarkStart w:id="20965" w:name="_ETM_Q32_76349"/>
      <w:bookmarkStart w:id="20966" w:name="_ETM_Q32_72504"/>
      <w:bookmarkStart w:id="20967" w:name="_ETM_Q32_72599"/>
      <w:bookmarkStart w:id="20968" w:name="_ETM_Q32_76423"/>
      <w:bookmarkStart w:id="20969" w:name="_ETM_Q32_346630"/>
      <w:bookmarkEnd w:id="20965"/>
      <w:bookmarkEnd w:id="20966"/>
      <w:bookmarkEnd w:id="20967"/>
      <w:bookmarkEnd w:id="20968"/>
      <w:bookmarkEnd w:id="20969"/>
      <w:r>
        <w:rPr>
          <w:rtl/>
        </w:rPr>
        <w:t xml:space="preserve">תודה </w:t>
      </w:r>
      <w:bookmarkStart w:id="20970" w:name="_ETM_Q32_346930"/>
      <w:bookmarkEnd w:id="20970"/>
      <w:r>
        <w:rPr>
          <w:rtl/>
        </w:rPr>
        <w:t>רבה</w:t>
      </w:r>
      <w:r>
        <w:rPr>
          <w:rFonts w:hint="cs"/>
          <w:rtl/>
        </w:rPr>
        <w:t>.</w:t>
      </w:r>
      <w:r>
        <w:rPr>
          <w:rtl/>
        </w:rPr>
        <w:t xml:space="preserve"> </w:t>
      </w:r>
      <w:bookmarkStart w:id="20971" w:name="_ETM_Q32_347169"/>
      <w:bookmarkEnd w:id="20971"/>
      <w:r>
        <w:rPr>
          <w:rtl/>
        </w:rPr>
        <w:t xml:space="preserve">אדוני </w:t>
      </w:r>
      <w:bookmarkStart w:id="20972" w:name="_ETM_Q32_347500"/>
      <w:bookmarkEnd w:id="20972"/>
      <w:r>
        <w:rPr>
          <w:rtl/>
        </w:rPr>
        <w:t>היו</w:t>
      </w:r>
      <w:r>
        <w:rPr>
          <w:rFonts w:hint="cs"/>
          <w:rtl/>
        </w:rPr>
        <w:t>שב-ראש,</w:t>
      </w:r>
      <w:r>
        <w:rPr>
          <w:rtl/>
        </w:rPr>
        <w:t xml:space="preserve"> </w:t>
      </w:r>
      <w:bookmarkStart w:id="20973" w:name="_ETM_Q32_348850"/>
      <w:bookmarkEnd w:id="20973"/>
      <w:r>
        <w:rPr>
          <w:rtl/>
        </w:rPr>
        <w:t xml:space="preserve">אדוני </w:t>
      </w:r>
      <w:bookmarkStart w:id="20974" w:name="_ETM_Q32_349180"/>
      <w:bookmarkEnd w:id="20974"/>
      <w:r>
        <w:rPr>
          <w:rtl/>
        </w:rPr>
        <w:t>השר</w:t>
      </w:r>
      <w:r>
        <w:rPr>
          <w:rFonts w:hint="cs"/>
          <w:rtl/>
        </w:rPr>
        <w:t xml:space="preserve"> </w:t>
      </w:r>
      <w:r>
        <w:rPr>
          <w:rtl/>
        </w:rPr>
        <w:t>–</w:t>
      </w:r>
      <w:r>
        <w:rPr>
          <w:rFonts w:hint="cs"/>
          <w:rtl/>
        </w:rPr>
        <w:t xml:space="preserve"> יש פה שר? למה שיהיה פה שר? </w:t>
      </w:r>
      <w:bookmarkStart w:id="20975" w:name="_ETM_Q32_349600"/>
      <w:bookmarkStart w:id="20976" w:name="_ETM_Q32_349690"/>
      <w:bookmarkStart w:id="20977" w:name="_ETM_Q32_349780"/>
      <w:bookmarkStart w:id="20978" w:name="_ETM_Q32_351450"/>
      <w:bookmarkStart w:id="20979" w:name="_ETM_Q32_351719"/>
      <w:bookmarkStart w:id="20980" w:name="_ETM_Q32_351930"/>
      <w:bookmarkStart w:id="20981" w:name="_ETM_Q32_352049"/>
      <w:bookmarkStart w:id="20982" w:name="_ETM_Q32_352669"/>
      <w:bookmarkStart w:id="20983" w:name="_ETM_Q32_354450"/>
      <w:bookmarkStart w:id="20984" w:name="_ETM_Q32_347666"/>
      <w:bookmarkEnd w:id="20975"/>
      <w:bookmarkEnd w:id="20976"/>
      <w:bookmarkEnd w:id="20977"/>
      <w:bookmarkEnd w:id="20978"/>
      <w:bookmarkEnd w:id="20979"/>
      <w:bookmarkEnd w:id="20980"/>
      <w:bookmarkEnd w:id="20981"/>
      <w:bookmarkEnd w:id="20982"/>
      <w:bookmarkEnd w:id="20983"/>
      <w:bookmarkEnd w:id="20984"/>
      <w:proofErr w:type="spellStart"/>
      <w:r>
        <w:rPr>
          <w:rFonts w:hint="cs"/>
          <w:rtl/>
        </w:rPr>
        <w:t>אוה</w:t>
      </w:r>
      <w:proofErr w:type="spellEnd"/>
      <w:r>
        <w:rPr>
          <w:rFonts w:hint="cs"/>
          <w:rtl/>
        </w:rPr>
        <w:t>,</w:t>
      </w:r>
      <w:bookmarkStart w:id="20985" w:name="_ETM_Q32_354362"/>
      <w:bookmarkEnd w:id="20985"/>
      <w:r>
        <w:rPr>
          <w:rFonts w:hint="cs"/>
          <w:rtl/>
        </w:rPr>
        <w:t xml:space="preserve"> השר. </w:t>
      </w:r>
      <w:r>
        <w:rPr>
          <w:rtl/>
        </w:rPr>
        <w:t xml:space="preserve">אדוני </w:t>
      </w:r>
      <w:bookmarkStart w:id="20986" w:name="_ETM_Q32_354840"/>
      <w:bookmarkEnd w:id="20986"/>
      <w:r>
        <w:rPr>
          <w:rtl/>
        </w:rPr>
        <w:t>היו</w:t>
      </w:r>
      <w:r>
        <w:rPr>
          <w:rFonts w:hint="cs"/>
          <w:rtl/>
        </w:rPr>
        <w:t>שב-ראש,</w:t>
      </w:r>
      <w:r>
        <w:rPr>
          <w:rtl/>
        </w:rPr>
        <w:t xml:space="preserve"> </w:t>
      </w:r>
      <w:bookmarkStart w:id="20987" w:name="_ETM_Q32_355230"/>
      <w:bookmarkEnd w:id="20987"/>
      <w:r>
        <w:rPr>
          <w:rtl/>
        </w:rPr>
        <w:t xml:space="preserve">חבריי </w:t>
      </w:r>
      <w:bookmarkStart w:id="20988" w:name="_ETM_Q32_355620"/>
      <w:bookmarkEnd w:id="20988"/>
      <w:r>
        <w:rPr>
          <w:rtl/>
        </w:rPr>
        <w:t xml:space="preserve">חברי </w:t>
      </w:r>
      <w:bookmarkStart w:id="20989" w:name="_ETM_Q32_355919"/>
      <w:bookmarkEnd w:id="20989"/>
      <w:r>
        <w:rPr>
          <w:rtl/>
        </w:rPr>
        <w:t>הכנסת</w:t>
      </w:r>
      <w:bookmarkStart w:id="20990" w:name="_ETM_Q32_355506"/>
      <w:bookmarkEnd w:id="20990"/>
      <w:r>
        <w:rPr>
          <w:rFonts w:hint="cs"/>
          <w:rtl/>
        </w:rPr>
        <w:t>, שר הנגב והגליל הנוכחי.</w:t>
      </w:r>
      <w:bookmarkStart w:id="20991" w:name="_ETM_Q32_355496"/>
      <w:bookmarkEnd w:id="20991"/>
    </w:p>
    <w:p w:rsidR="005958DA" w:rsidRDefault="005958DA" w:rsidP="00DE623F">
      <w:pPr>
        <w:rPr>
          <w:rtl/>
        </w:rPr>
      </w:pPr>
    </w:p>
    <w:p w:rsidR="005958DA" w:rsidRDefault="005958DA" w:rsidP="00DE623F">
      <w:pPr>
        <w:pStyle w:val="af6"/>
        <w:keepNext/>
        <w:rPr>
          <w:rtl/>
        </w:rPr>
      </w:pPr>
      <w:bookmarkStart w:id="20992" w:name="ET_yor_6598_19"/>
      <w:r w:rsidRPr="004C7133">
        <w:rPr>
          <w:rStyle w:val="TagStyle"/>
          <w:rtl/>
        </w:rPr>
        <w:t xml:space="preserve"> &lt;&lt; יור &gt;&gt; </w:t>
      </w:r>
      <w:r>
        <w:rPr>
          <w:rtl/>
        </w:rPr>
        <w:t>היו"ר משה סולומון:</w:t>
      </w:r>
      <w:r w:rsidRPr="004C7133">
        <w:rPr>
          <w:rStyle w:val="TagStyle"/>
          <w:rtl/>
        </w:rPr>
        <w:t xml:space="preserve"> &lt;&lt; יור &gt;&gt;</w:t>
      </w:r>
      <w:r>
        <w:rPr>
          <w:rtl/>
        </w:rPr>
        <w:t xml:space="preserve">   </w:t>
      </w:r>
      <w:bookmarkEnd w:id="20992"/>
    </w:p>
    <w:p w:rsidR="005958DA" w:rsidRDefault="005958DA" w:rsidP="002F594A">
      <w:pPr>
        <w:rPr>
          <w:rtl/>
        </w:rPr>
      </w:pPr>
    </w:p>
    <w:p w:rsidR="005958DA" w:rsidRDefault="005958DA" w:rsidP="00DE623F">
      <w:pPr>
        <w:rPr>
          <w:rtl/>
        </w:rPr>
      </w:pPr>
      <w:r>
        <w:rPr>
          <w:rFonts w:hint="cs"/>
          <w:rtl/>
        </w:rPr>
        <w:t>אדוני השר, כולם מחפשים אותך,</w:t>
      </w:r>
      <w:bookmarkStart w:id="20993" w:name="_ETM_Q32_356490"/>
      <w:bookmarkStart w:id="20994" w:name="_ETM_Q32_356760"/>
      <w:bookmarkStart w:id="20995" w:name="_ETM_Q32_357150"/>
      <w:bookmarkStart w:id="20996" w:name="_ETM_Q32_357360"/>
      <w:bookmarkStart w:id="20997" w:name="_ETM_Q32_352456"/>
      <w:bookmarkEnd w:id="20993"/>
      <w:bookmarkEnd w:id="20994"/>
      <w:bookmarkEnd w:id="20995"/>
      <w:bookmarkEnd w:id="20996"/>
      <w:bookmarkEnd w:id="20997"/>
      <w:r>
        <w:rPr>
          <w:rFonts w:hint="cs"/>
          <w:rtl/>
        </w:rPr>
        <w:t xml:space="preserve"> </w:t>
      </w:r>
      <w:r>
        <w:rPr>
          <w:rtl/>
        </w:rPr>
        <w:t xml:space="preserve">שמת </w:t>
      </w:r>
      <w:bookmarkStart w:id="20998" w:name="_ETM_Q32_357660"/>
      <w:bookmarkEnd w:id="20998"/>
      <w:r>
        <w:rPr>
          <w:rtl/>
        </w:rPr>
        <w:t>לב</w:t>
      </w:r>
      <w:r>
        <w:rPr>
          <w:rFonts w:hint="cs"/>
          <w:rtl/>
        </w:rPr>
        <w:t>?</w:t>
      </w:r>
      <w:r>
        <w:rPr>
          <w:rtl/>
        </w:rPr>
        <w:t xml:space="preserve"> </w:t>
      </w:r>
      <w:bookmarkStart w:id="20999" w:name="_ETM_Q32_357810"/>
      <w:bookmarkEnd w:id="20999"/>
      <w:r>
        <w:rPr>
          <w:rtl/>
        </w:rPr>
        <w:t>כן</w:t>
      </w:r>
      <w:r>
        <w:rPr>
          <w:rFonts w:hint="cs"/>
          <w:rtl/>
        </w:rPr>
        <w:t>.</w:t>
      </w:r>
    </w:p>
    <w:p w:rsidR="005958DA" w:rsidRDefault="005958DA" w:rsidP="00DE623F">
      <w:pPr>
        <w:rPr>
          <w:rtl/>
        </w:rPr>
      </w:pPr>
    </w:p>
    <w:p w:rsidR="005958DA" w:rsidRDefault="005958DA" w:rsidP="00DE623F">
      <w:pPr>
        <w:pStyle w:val="af5"/>
        <w:keepNext/>
        <w:rPr>
          <w:rtl/>
        </w:rPr>
      </w:pPr>
      <w:bookmarkStart w:id="21000" w:name="ET_interruption_6361_20"/>
      <w:r w:rsidRPr="004C7133">
        <w:rPr>
          <w:rStyle w:val="TagStyle"/>
          <w:rtl/>
        </w:rPr>
        <w:t xml:space="preserve"> &lt;&lt; קריאה &gt;&gt; </w:t>
      </w:r>
      <w:r>
        <w:rPr>
          <w:rtl/>
        </w:rPr>
        <w:t>נאור שירי (יש עתיד):</w:t>
      </w:r>
      <w:r w:rsidRPr="004C7133">
        <w:rPr>
          <w:rStyle w:val="TagStyle"/>
          <w:rtl/>
        </w:rPr>
        <w:t xml:space="preserve"> &lt;&lt; קריאה &gt;&gt;</w:t>
      </w:r>
      <w:r>
        <w:rPr>
          <w:rtl/>
        </w:rPr>
        <w:t xml:space="preserve">   </w:t>
      </w:r>
      <w:bookmarkEnd w:id="21000"/>
    </w:p>
    <w:p w:rsidR="005958DA" w:rsidRDefault="005958DA" w:rsidP="002F594A">
      <w:pPr>
        <w:rPr>
          <w:rtl/>
        </w:rPr>
      </w:pPr>
    </w:p>
    <w:p w:rsidR="005958DA" w:rsidRDefault="005958DA" w:rsidP="00DE623F">
      <w:pPr>
        <w:rPr>
          <w:rtl/>
        </w:rPr>
      </w:pPr>
      <w:r>
        <w:rPr>
          <w:rFonts w:hint="cs"/>
          <w:rtl/>
        </w:rPr>
        <w:t>אתה ראית פעם שר מהאופוזיציה? ואללה, אתם ממציאים פה דברים. שר מהאופוזיציה.</w:t>
      </w:r>
    </w:p>
    <w:p w:rsidR="005958DA" w:rsidRDefault="005958DA" w:rsidP="00DE623F">
      <w:pPr>
        <w:rPr>
          <w:rtl/>
        </w:rPr>
      </w:pPr>
    </w:p>
    <w:p w:rsidR="005958DA" w:rsidRDefault="005958DA" w:rsidP="00DE623F">
      <w:pPr>
        <w:pStyle w:val="-"/>
        <w:keepNext/>
        <w:rPr>
          <w:rtl/>
        </w:rPr>
      </w:pPr>
      <w:bookmarkStart w:id="21001" w:name="ET_speakercontinue_6151_22"/>
      <w:r w:rsidRPr="004C7133">
        <w:rPr>
          <w:rStyle w:val="TagStyle"/>
          <w:rtl/>
        </w:rPr>
        <w:t xml:space="preserve"> &lt;&lt; דובר_המשך &gt;&gt; </w:t>
      </w:r>
      <w:r>
        <w:rPr>
          <w:rtl/>
        </w:rPr>
        <w:t>רון כץ (יש עתיד):</w:t>
      </w:r>
      <w:r w:rsidRPr="004C7133">
        <w:rPr>
          <w:rStyle w:val="TagStyle"/>
          <w:rtl/>
        </w:rPr>
        <w:t xml:space="preserve"> &lt;&lt; דובר_המשך &gt;&gt;</w:t>
      </w:r>
      <w:r>
        <w:rPr>
          <w:rtl/>
        </w:rPr>
        <w:t xml:space="preserve">   </w:t>
      </w:r>
      <w:bookmarkEnd w:id="21001"/>
    </w:p>
    <w:p w:rsidR="005958DA" w:rsidRDefault="005958DA" w:rsidP="002F594A">
      <w:pPr>
        <w:rPr>
          <w:rtl/>
        </w:rPr>
      </w:pPr>
    </w:p>
    <w:p w:rsidR="005958DA" w:rsidRDefault="005958DA" w:rsidP="00DE623F">
      <w:pPr>
        <w:rPr>
          <w:rtl/>
        </w:rPr>
      </w:pPr>
      <w:r>
        <w:rPr>
          <w:rFonts w:hint="cs"/>
          <w:rtl/>
        </w:rPr>
        <w:t>זה לא דבר מובן מאליו.</w:t>
      </w:r>
      <w:bookmarkStart w:id="21002" w:name="_ETM_Q32_361777"/>
      <w:bookmarkEnd w:id="21002"/>
      <w:r>
        <w:rPr>
          <w:rFonts w:hint="cs"/>
          <w:rtl/>
        </w:rPr>
        <w:t xml:space="preserve"> אני רוצה לומר שלוש פעמים "אדוני השר", כי אני לא יודע כמה זמן זה יישאר. </w:t>
      </w:r>
      <w:bookmarkStart w:id="21003" w:name="_ETM_Q32_371200"/>
      <w:bookmarkStart w:id="21004" w:name="_ETM_Q32_366226"/>
      <w:bookmarkEnd w:id="21003"/>
      <w:bookmarkEnd w:id="21004"/>
      <w:r>
        <w:rPr>
          <w:rtl/>
        </w:rPr>
        <w:t xml:space="preserve">אז </w:t>
      </w:r>
      <w:bookmarkStart w:id="21005" w:name="_ETM_Q32_371940"/>
      <w:bookmarkEnd w:id="21005"/>
      <w:r>
        <w:rPr>
          <w:rtl/>
        </w:rPr>
        <w:t xml:space="preserve">ערב </w:t>
      </w:r>
      <w:bookmarkStart w:id="21006" w:name="_ETM_Q32_372330"/>
      <w:bookmarkEnd w:id="21006"/>
      <w:r>
        <w:rPr>
          <w:rtl/>
        </w:rPr>
        <w:t>טוב</w:t>
      </w:r>
      <w:r>
        <w:rPr>
          <w:rFonts w:hint="cs"/>
          <w:rtl/>
        </w:rPr>
        <w:t>,</w:t>
      </w:r>
      <w:r>
        <w:rPr>
          <w:rtl/>
        </w:rPr>
        <w:t xml:space="preserve"> </w:t>
      </w:r>
      <w:bookmarkStart w:id="21007" w:name="_ETM_Q32_372570"/>
      <w:bookmarkEnd w:id="21007"/>
      <w:r>
        <w:rPr>
          <w:rtl/>
        </w:rPr>
        <w:t xml:space="preserve">אדוני </w:t>
      </w:r>
      <w:bookmarkStart w:id="21008" w:name="_ETM_Q32_372870"/>
      <w:bookmarkEnd w:id="21008"/>
      <w:r>
        <w:rPr>
          <w:rtl/>
        </w:rPr>
        <w:t>השר</w:t>
      </w:r>
      <w:r>
        <w:rPr>
          <w:rFonts w:hint="cs"/>
          <w:rtl/>
        </w:rPr>
        <w:t>.</w:t>
      </w:r>
      <w:r>
        <w:rPr>
          <w:rtl/>
        </w:rPr>
        <w:t xml:space="preserve"> </w:t>
      </w:r>
      <w:bookmarkStart w:id="21009" w:name="_ETM_Q32_373870"/>
      <w:bookmarkStart w:id="21010" w:name="_ETM_Q32_374110"/>
      <w:bookmarkStart w:id="21011" w:name="_ETM_Q32_374349"/>
      <w:bookmarkEnd w:id="21009"/>
      <w:bookmarkEnd w:id="21010"/>
      <w:bookmarkEnd w:id="21011"/>
      <w:r>
        <w:rPr>
          <w:rFonts w:hint="cs"/>
          <w:rtl/>
        </w:rPr>
        <w:t xml:space="preserve">תדע </w:t>
      </w:r>
      <w:r>
        <w:rPr>
          <w:rtl/>
        </w:rPr>
        <w:t xml:space="preserve">שראשי </w:t>
      </w:r>
      <w:bookmarkStart w:id="21012" w:name="_ETM_Q32_375099"/>
      <w:bookmarkEnd w:id="21012"/>
      <w:r>
        <w:rPr>
          <w:rtl/>
        </w:rPr>
        <w:t xml:space="preserve">הערים </w:t>
      </w:r>
      <w:bookmarkStart w:id="21013" w:name="_ETM_Q32_376689"/>
      <w:bookmarkEnd w:id="21013"/>
      <w:r>
        <w:rPr>
          <w:rFonts w:hint="cs"/>
          <w:rtl/>
        </w:rPr>
        <w:t>ו</w:t>
      </w:r>
      <w:bookmarkStart w:id="21014" w:name="_ETM_Q32_377686"/>
      <w:bookmarkEnd w:id="21014"/>
      <w:r>
        <w:rPr>
          <w:rtl/>
        </w:rPr>
        <w:t xml:space="preserve">רוב </w:t>
      </w:r>
      <w:bookmarkStart w:id="21015" w:name="_ETM_Q32_376989"/>
      <w:bookmarkEnd w:id="21015"/>
      <w:r>
        <w:rPr>
          <w:rtl/>
        </w:rPr>
        <w:t xml:space="preserve">הציבור </w:t>
      </w:r>
      <w:bookmarkStart w:id="21016" w:name="_ETM_Q32_377500"/>
      <w:bookmarkEnd w:id="21016"/>
      <w:r>
        <w:rPr>
          <w:rtl/>
        </w:rPr>
        <w:t xml:space="preserve">השפוי </w:t>
      </w:r>
      <w:bookmarkStart w:id="21017" w:name="_ETM_Q32_377950"/>
      <w:bookmarkEnd w:id="21017"/>
      <w:r>
        <w:rPr>
          <w:rFonts w:hint="cs"/>
          <w:rtl/>
        </w:rPr>
        <w:t>מעריך את</w:t>
      </w:r>
      <w:r>
        <w:rPr>
          <w:rtl/>
        </w:rPr>
        <w:t xml:space="preserve"> </w:t>
      </w:r>
      <w:bookmarkStart w:id="21018" w:name="_ETM_Q32_378340"/>
      <w:bookmarkEnd w:id="21018"/>
      <w:r>
        <w:rPr>
          <w:rFonts w:hint="cs"/>
          <w:rtl/>
        </w:rPr>
        <w:t>ה</w:t>
      </w:r>
      <w:r>
        <w:rPr>
          <w:rtl/>
        </w:rPr>
        <w:t>עשייה</w:t>
      </w:r>
      <w:r>
        <w:rPr>
          <w:rFonts w:hint="cs"/>
          <w:rtl/>
        </w:rPr>
        <w:t>.</w:t>
      </w:r>
      <w:r>
        <w:rPr>
          <w:rtl/>
        </w:rPr>
        <w:t xml:space="preserve"> </w:t>
      </w:r>
      <w:bookmarkStart w:id="21019" w:name="_ETM_Q32_379299"/>
      <w:bookmarkEnd w:id="21019"/>
      <w:r>
        <w:rPr>
          <w:rtl/>
        </w:rPr>
        <w:t>לצערי</w:t>
      </w:r>
      <w:r>
        <w:rPr>
          <w:rFonts w:hint="cs"/>
          <w:rtl/>
        </w:rPr>
        <w:t>,</w:t>
      </w:r>
      <w:r>
        <w:rPr>
          <w:rtl/>
        </w:rPr>
        <w:t xml:space="preserve"> </w:t>
      </w:r>
      <w:bookmarkStart w:id="21020" w:name="_ETM_Q32_379689"/>
      <w:bookmarkEnd w:id="21020"/>
      <w:r>
        <w:rPr>
          <w:rFonts w:hint="cs"/>
          <w:rtl/>
        </w:rPr>
        <w:t xml:space="preserve">אתה בממשלה </w:t>
      </w:r>
      <w:r>
        <w:rPr>
          <w:rtl/>
        </w:rPr>
        <w:t>–</w:t>
      </w:r>
      <w:r>
        <w:rPr>
          <w:rFonts w:hint="cs"/>
          <w:rtl/>
        </w:rPr>
        <w:t xml:space="preserve"> </w:t>
      </w:r>
      <w:bookmarkStart w:id="21021" w:name="_ETM_Q32_379959"/>
      <w:bookmarkStart w:id="21022" w:name="_ETM_Q32_380379"/>
      <w:bookmarkEnd w:id="21021"/>
      <w:bookmarkEnd w:id="21022"/>
      <w:r>
        <w:rPr>
          <w:rFonts w:hint="cs"/>
          <w:rtl/>
        </w:rPr>
        <w:t>אני א</w:t>
      </w:r>
      <w:r>
        <w:rPr>
          <w:rtl/>
        </w:rPr>
        <w:t xml:space="preserve">פסיק </w:t>
      </w:r>
      <w:bookmarkStart w:id="21023" w:name="_ETM_Q32_383260"/>
      <w:bookmarkEnd w:id="21023"/>
      <w:r>
        <w:rPr>
          <w:rtl/>
        </w:rPr>
        <w:t>להגיד</w:t>
      </w:r>
      <w:r>
        <w:rPr>
          <w:rFonts w:hint="cs"/>
          <w:rtl/>
        </w:rPr>
        <w:t>.</w:t>
      </w:r>
      <w:r>
        <w:rPr>
          <w:rtl/>
        </w:rPr>
        <w:t xml:space="preserve"> </w:t>
      </w:r>
      <w:bookmarkStart w:id="21024" w:name="_ETM_Q32_384770"/>
      <w:bookmarkStart w:id="21025" w:name="_ETM_Q32_384980"/>
      <w:bookmarkStart w:id="21026" w:name="_ETM_Q32_381066"/>
      <w:bookmarkEnd w:id="21024"/>
      <w:bookmarkEnd w:id="21025"/>
      <w:bookmarkEnd w:id="21026"/>
      <w:r>
        <w:rPr>
          <w:rtl/>
        </w:rPr>
        <w:t>בוא</w:t>
      </w:r>
      <w:r>
        <w:rPr>
          <w:rFonts w:hint="cs"/>
          <w:rtl/>
        </w:rPr>
        <w:t>ו</w:t>
      </w:r>
      <w:r>
        <w:rPr>
          <w:rtl/>
        </w:rPr>
        <w:t xml:space="preserve"> </w:t>
      </w:r>
      <w:bookmarkStart w:id="21027" w:name="_ETM_Q32_385069"/>
      <w:bookmarkEnd w:id="21027"/>
      <w:r>
        <w:rPr>
          <w:rtl/>
        </w:rPr>
        <w:t xml:space="preserve">נדבר </w:t>
      </w:r>
      <w:bookmarkStart w:id="21028" w:name="_ETM_Q32_385370"/>
      <w:bookmarkEnd w:id="21028"/>
      <w:r>
        <w:rPr>
          <w:rtl/>
        </w:rPr>
        <w:t xml:space="preserve">רגע </w:t>
      </w:r>
      <w:bookmarkStart w:id="21029" w:name="_ETM_Q32_385580"/>
      <w:bookmarkEnd w:id="21029"/>
      <w:r>
        <w:rPr>
          <w:rtl/>
        </w:rPr>
        <w:t xml:space="preserve">על </w:t>
      </w:r>
      <w:bookmarkStart w:id="21030" w:name="_ETM_Q32_385639"/>
      <w:bookmarkEnd w:id="21030"/>
      <w:r>
        <w:rPr>
          <w:rtl/>
        </w:rPr>
        <w:t>הנושא</w:t>
      </w:r>
      <w:r>
        <w:rPr>
          <w:rFonts w:hint="cs"/>
          <w:rtl/>
        </w:rPr>
        <w:t xml:space="preserve"> </w:t>
      </w:r>
      <w:bookmarkStart w:id="21031" w:name="_ETM_Q32_386630"/>
      <w:bookmarkEnd w:id="21031"/>
      <w:r>
        <w:rPr>
          <w:rFonts w:hint="cs"/>
          <w:rtl/>
        </w:rPr>
        <w:t>ה</w:t>
      </w:r>
      <w:r>
        <w:rPr>
          <w:rtl/>
        </w:rPr>
        <w:t>יותר</w:t>
      </w:r>
      <w:bookmarkStart w:id="21032" w:name="_ETM_Q32_386870"/>
      <w:bookmarkEnd w:id="21032"/>
      <w:r>
        <w:rPr>
          <w:rFonts w:hint="cs"/>
          <w:rtl/>
        </w:rPr>
        <w:t>-</w:t>
      </w:r>
      <w:r>
        <w:rPr>
          <w:rtl/>
        </w:rPr>
        <w:t>חשוב</w:t>
      </w:r>
      <w:r>
        <w:rPr>
          <w:rFonts w:hint="cs"/>
          <w:rtl/>
        </w:rPr>
        <w:t>.</w:t>
      </w:r>
      <w:bookmarkStart w:id="21033" w:name="_ETM_Q32_386766"/>
      <w:bookmarkEnd w:id="21033"/>
      <w:r>
        <w:rPr>
          <w:rtl/>
        </w:rPr>
        <w:t xml:space="preserve"> </w:t>
      </w:r>
      <w:bookmarkStart w:id="21034" w:name="_ETM_Q32_389269"/>
      <w:bookmarkEnd w:id="21034"/>
      <w:r>
        <w:rPr>
          <w:rtl/>
        </w:rPr>
        <w:t xml:space="preserve">אחותי </w:t>
      </w:r>
      <w:bookmarkStart w:id="21035" w:name="_ETM_Q32_389779"/>
      <w:bookmarkEnd w:id="21035"/>
      <w:r>
        <w:rPr>
          <w:rtl/>
        </w:rPr>
        <w:t>רופאה</w:t>
      </w:r>
      <w:r>
        <w:rPr>
          <w:rFonts w:hint="cs"/>
          <w:rtl/>
        </w:rPr>
        <w:t>,</w:t>
      </w:r>
      <w:r>
        <w:rPr>
          <w:rtl/>
        </w:rPr>
        <w:t xml:space="preserve"> </w:t>
      </w:r>
      <w:bookmarkStart w:id="21036" w:name="_ETM_Q32_390499"/>
      <w:bookmarkEnd w:id="21036"/>
      <w:r>
        <w:rPr>
          <w:rtl/>
        </w:rPr>
        <w:t xml:space="preserve">אבא </w:t>
      </w:r>
      <w:bookmarkStart w:id="21037" w:name="_ETM_Q32_390799"/>
      <w:bookmarkEnd w:id="21037"/>
      <w:r>
        <w:rPr>
          <w:rtl/>
        </w:rPr>
        <w:t xml:space="preserve">שלי </w:t>
      </w:r>
      <w:bookmarkStart w:id="21038" w:name="_ETM_Q32_391249"/>
      <w:bookmarkEnd w:id="21038"/>
      <w:r>
        <w:rPr>
          <w:rtl/>
        </w:rPr>
        <w:t>רופא</w:t>
      </w:r>
      <w:r>
        <w:rPr>
          <w:rFonts w:hint="cs"/>
          <w:rtl/>
        </w:rPr>
        <w:t xml:space="preserve"> </w:t>
      </w:r>
      <w:r>
        <w:rPr>
          <w:rtl/>
        </w:rPr>
        <w:t xml:space="preserve">– </w:t>
      </w:r>
      <w:bookmarkStart w:id="21039" w:name="_ETM_Q32_391730"/>
      <w:bookmarkEnd w:id="21039"/>
      <w:r>
        <w:rPr>
          <w:rtl/>
        </w:rPr>
        <w:t xml:space="preserve">זה </w:t>
      </w:r>
      <w:bookmarkStart w:id="21040" w:name="_ETM_Q32_391879"/>
      <w:bookmarkEnd w:id="21040"/>
      <w:r>
        <w:rPr>
          <w:rtl/>
        </w:rPr>
        <w:t xml:space="preserve">גילוי </w:t>
      </w:r>
      <w:bookmarkStart w:id="21041" w:name="_ETM_Q32_392180"/>
      <w:bookmarkEnd w:id="21041"/>
      <w:r>
        <w:rPr>
          <w:rtl/>
        </w:rPr>
        <w:t>נאות</w:t>
      </w:r>
      <w:r>
        <w:rPr>
          <w:rFonts w:hint="cs"/>
          <w:rtl/>
        </w:rPr>
        <w:t>.</w:t>
      </w:r>
      <w:r>
        <w:rPr>
          <w:rtl/>
        </w:rPr>
        <w:t xml:space="preserve"> </w:t>
      </w:r>
      <w:bookmarkStart w:id="21042" w:name="_ETM_Q32_392959"/>
      <w:bookmarkStart w:id="21043" w:name="_ETM_Q32_393910"/>
      <w:bookmarkEnd w:id="21042"/>
      <w:bookmarkEnd w:id="21043"/>
      <w:r>
        <w:rPr>
          <w:rtl/>
        </w:rPr>
        <w:t xml:space="preserve">קיבלתי </w:t>
      </w:r>
      <w:bookmarkStart w:id="21044" w:name="_ETM_Q32_394450"/>
      <w:bookmarkEnd w:id="21044"/>
      <w:r>
        <w:rPr>
          <w:rtl/>
        </w:rPr>
        <w:t xml:space="preserve">הודעות </w:t>
      </w:r>
      <w:bookmarkStart w:id="21045" w:name="_ETM_Q32_395110"/>
      <w:bookmarkEnd w:id="21045"/>
      <w:r>
        <w:rPr>
          <w:rtl/>
        </w:rPr>
        <w:t xml:space="preserve">על </w:t>
      </w:r>
      <w:bookmarkStart w:id="21046" w:name="_ETM_Q32_395740"/>
      <w:bookmarkEnd w:id="21046"/>
      <w:r>
        <w:rPr>
          <w:rtl/>
        </w:rPr>
        <w:t xml:space="preserve">חבר </w:t>
      </w:r>
      <w:bookmarkStart w:id="21047" w:name="_ETM_Q32_396130"/>
      <w:bookmarkEnd w:id="21047"/>
      <w:r>
        <w:rPr>
          <w:rtl/>
        </w:rPr>
        <w:t xml:space="preserve">כנסת </w:t>
      </w:r>
      <w:bookmarkStart w:id="21048" w:name="_ETM_Q32_396580"/>
      <w:bookmarkEnd w:id="21048"/>
      <w:r>
        <w:rPr>
          <w:rtl/>
        </w:rPr>
        <w:t xml:space="preserve">שעלה </w:t>
      </w:r>
      <w:bookmarkStart w:id="21049" w:name="_ETM_Q32_396940"/>
      <w:bookmarkEnd w:id="21049"/>
      <w:r>
        <w:rPr>
          <w:rtl/>
        </w:rPr>
        <w:t>לפה</w:t>
      </w:r>
      <w:r>
        <w:rPr>
          <w:rFonts w:hint="cs"/>
          <w:rtl/>
        </w:rPr>
        <w:t>.</w:t>
      </w:r>
    </w:p>
    <w:p w:rsidR="005958DA" w:rsidRDefault="005958DA" w:rsidP="00DE623F">
      <w:pPr>
        <w:rPr>
          <w:rtl/>
        </w:rPr>
      </w:pPr>
    </w:p>
    <w:p w:rsidR="005958DA" w:rsidRDefault="005958DA" w:rsidP="00DE623F">
      <w:pPr>
        <w:pStyle w:val="af5"/>
        <w:keepNext/>
        <w:rPr>
          <w:rtl/>
        </w:rPr>
      </w:pPr>
      <w:r w:rsidRPr="004C7133">
        <w:rPr>
          <w:rStyle w:val="TagStyle"/>
          <w:rtl/>
        </w:rPr>
        <w:t xml:space="preserve"> &lt;&lt; קריאה &gt;&gt; </w:t>
      </w:r>
      <w:r>
        <w:rPr>
          <w:rtl/>
        </w:rPr>
        <w:t>מאיר כהן (יש עתיד):</w:t>
      </w:r>
      <w:r w:rsidRPr="004C7133">
        <w:rPr>
          <w:rStyle w:val="TagStyle"/>
          <w:rtl/>
        </w:rPr>
        <w:t xml:space="preserve"> &lt;&lt; קריאה &gt;&gt;</w:t>
      </w:r>
      <w:r>
        <w:rPr>
          <w:rtl/>
        </w:rPr>
        <w:t xml:space="preserve">   </w:t>
      </w:r>
    </w:p>
    <w:p w:rsidR="005958DA" w:rsidRDefault="005958DA" w:rsidP="002F594A">
      <w:pPr>
        <w:rPr>
          <w:rtl/>
        </w:rPr>
      </w:pPr>
    </w:p>
    <w:p w:rsidR="005958DA" w:rsidRDefault="005958DA" w:rsidP="00DE623F">
      <w:pPr>
        <w:rPr>
          <w:rtl/>
        </w:rPr>
      </w:pPr>
      <w:r>
        <w:rPr>
          <w:rFonts w:hint="cs"/>
          <w:rtl/>
        </w:rPr>
        <w:t>משפחה של סרבנים.</w:t>
      </w:r>
    </w:p>
    <w:p w:rsidR="005958DA" w:rsidRDefault="005958DA" w:rsidP="00DE623F">
      <w:pPr>
        <w:rPr>
          <w:rtl/>
        </w:rPr>
      </w:pPr>
    </w:p>
    <w:p w:rsidR="005958DA" w:rsidRDefault="005958DA" w:rsidP="00DE623F">
      <w:pPr>
        <w:pStyle w:val="-"/>
        <w:keepNext/>
        <w:rPr>
          <w:rtl/>
        </w:rPr>
      </w:pPr>
      <w:bookmarkStart w:id="21050" w:name="ET_speakercontinue_6151_24"/>
      <w:r w:rsidRPr="004C7133">
        <w:rPr>
          <w:rStyle w:val="TagStyle"/>
          <w:rtl/>
        </w:rPr>
        <w:t xml:space="preserve"> &lt;&lt; דובר_המשך &gt;&gt; </w:t>
      </w:r>
      <w:r>
        <w:rPr>
          <w:rtl/>
        </w:rPr>
        <w:t>רון כץ (יש עתיד):</w:t>
      </w:r>
      <w:r w:rsidRPr="004C7133">
        <w:rPr>
          <w:rStyle w:val="TagStyle"/>
          <w:rtl/>
        </w:rPr>
        <w:t xml:space="preserve"> &lt;&lt; דובר_המשך &gt;&gt;</w:t>
      </w:r>
      <w:r>
        <w:rPr>
          <w:rtl/>
        </w:rPr>
        <w:t xml:space="preserve">   </w:t>
      </w:r>
      <w:bookmarkEnd w:id="21050"/>
    </w:p>
    <w:p w:rsidR="005958DA" w:rsidRDefault="005958DA" w:rsidP="002F594A">
      <w:pPr>
        <w:rPr>
          <w:rtl/>
        </w:rPr>
      </w:pPr>
    </w:p>
    <w:p w:rsidR="005958DA" w:rsidRDefault="005958DA" w:rsidP="00851534">
      <w:pPr>
        <w:rPr>
          <w:rtl/>
        </w:rPr>
      </w:pPr>
      <w:bookmarkStart w:id="21051" w:name="_ETM_Q32_393866"/>
      <w:bookmarkStart w:id="21052" w:name="_ETM_Q32_398560"/>
      <w:bookmarkStart w:id="21053" w:name="_ETM_Q32_398709"/>
      <w:bookmarkEnd w:id="21051"/>
      <w:bookmarkEnd w:id="21052"/>
      <w:bookmarkEnd w:id="21053"/>
      <w:r>
        <w:rPr>
          <w:rtl/>
        </w:rPr>
        <w:t>סרבני</w:t>
      </w:r>
      <w:r>
        <w:rPr>
          <w:rFonts w:hint="cs"/>
          <w:rtl/>
        </w:rPr>
        <w:t>ם,</w:t>
      </w:r>
      <w:r>
        <w:rPr>
          <w:rtl/>
        </w:rPr>
        <w:t xml:space="preserve"> </w:t>
      </w:r>
      <w:bookmarkStart w:id="21054" w:name="_ETM_Q32_399189"/>
      <w:bookmarkEnd w:id="21054"/>
      <w:r>
        <w:rPr>
          <w:rtl/>
        </w:rPr>
        <w:t xml:space="preserve">בדיוק </w:t>
      </w:r>
      <w:bookmarkStart w:id="21055" w:name="_ETM_Q32_399579"/>
      <w:bookmarkEnd w:id="21055"/>
      <w:r>
        <w:rPr>
          <w:rtl/>
        </w:rPr>
        <w:t>זה</w:t>
      </w:r>
      <w:r>
        <w:rPr>
          <w:rFonts w:hint="cs"/>
          <w:rtl/>
        </w:rPr>
        <w:t>.</w:t>
      </w:r>
      <w:r>
        <w:rPr>
          <w:rtl/>
        </w:rPr>
        <w:t xml:space="preserve"> </w:t>
      </w:r>
      <w:bookmarkStart w:id="21056" w:name="_ETM_Q32_400150"/>
      <w:bookmarkEnd w:id="21056"/>
      <w:r>
        <w:rPr>
          <w:rtl/>
        </w:rPr>
        <w:t xml:space="preserve">קיבלתי </w:t>
      </w:r>
      <w:bookmarkStart w:id="21057" w:name="_ETM_Q32_400599"/>
      <w:bookmarkStart w:id="21058" w:name="_ETM_Q32_401019"/>
      <w:bookmarkStart w:id="21059" w:name="_ETM_Q32_401319"/>
      <w:bookmarkEnd w:id="21057"/>
      <w:bookmarkEnd w:id="21058"/>
      <w:bookmarkEnd w:id="21059"/>
      <w:r>
        <w:rPr>
          <w:rFonts w:hint="cs"/>
          <w:rtl/>
        </w:rPr>
        <w:t xml:space="preserve">מלא </w:t>
      </w:r>
      <w:proofErr w:type="spellStart"/>
      <w:r>
        <w:rPr>
          <w:rFonts w:hint="cs"/>
          <w:rtl/>
        </w:rPr>
        <w:t>מלא</w:t>
      </w:r>
      <w:proofErr w:type="spellEnd"/>
      <w:r>
        <w:rPr>
          <w:rtl/>
        </w:rPr>
        <w:t xml:space="preserve"> </w:t>
      </w:r>
      <w:bookmarkStart w:id="21060" w:name="_ETM_Q32_401529"/>
      <w:bookmarkEnd w:id="21060"/>
      <w:r>
        <w:rPr>
          <w:rtl/>
        </w:rPr>
        <w:t xml:space="preserve">הודעות </w:t>
      </w:r>
      <w:bookmarkStart w:id="21061" w:name="_ETM_Q32_401919"/>
      <w:bookmarkEnd w:id="21061"/>
      <w:r>
        <w:rPr>
          <w:rtl/>
        </w:rPr>
        <w:t>מ</w:t>
      </w:r>
      <w:bookmarkStart w:id="21062" w:name="_ETM_Q32_402069"/>
      <w:bookmarkEnd w:id="21062"/>
      <w:r>
        <w:rPr>
          <w:rtl/>
        </w:rPr>
        <w:t>אחותי</w:t>
      </w:r>
      <w:r>
        <w:rPr>
          <w:rFonts w:hint="cs"/>
          <w:rtl/>
        </w:rPr>
        <w:t>,</w:t>
      </w:r>
      <w:r>
        <w:rPr>
          <w:rtl/>
        </w:rPr>
        <w:t xml:space="preserve"> </w:t>
      </w:r>
      <w:bookmarkStart w:id="21063" w:name="_ETM_Q32_402579"/>
      <w:bookmarkEnd w:id="21063"/>
      <w:proofErr w:type="spellStart"/>
      <w:r w:rsidR="00851534">
        <w:rPr>
          <w:rFonts w:hint="cs"/>
          <w:rtl/>
        </w:rPr>
        <w:t>מ</w:t>
      </w:r>
      <w:r>
        <w:rPr>
          <w:rtl/>
        </w:rPr>
        <w:t>אינסטגרם</w:t>
      </w:r>
      <w:proofErr w:type="spellEnd"/>
      <w:r>
        <w:rPr>
          <w:rFonts w:hint="cs"/>
          <w:rtl/>
        </w:rPr>
        <w:t>,</w:t>
      </w:r>
      <w:bookmarkStart w:id="21064" w:name="_ETM_Q32_399175"/>
      <w:bookmarkEnd w:id="21064"/>
      <w:r>
        <w:rPr>
          <w:rtl/>
        </w:rPr>
        <w:t xml:space="preserve"> </w:t>
      </w:r>
      <w:bookmarkStart w:id="21065" w:name="_ETM_Q32_403510"/>
      <w:bookmarkEnd w:id="21065"/>
      <w:r>
        <w:rPr>
          <w:rtl/>
        </w:rPr>
        <w:t xml:space="preserve">על </w:t>
      </w:r>
      <w:bookmarkStart w:id="21066" w:name="_ETM_Q32_403689"/>
      <w:bookmarkEnd w:id="21066"/>
      <w:r>
        <w:rPr>
          <w:rtl/>
        </w:rPr>
        <w:t xml:space="preserve">חבר </w:t>
      </w:r>
      <w:bookmarkStart w:id="21067" w:name="_ETM_Q32_403959"/>
      <w:bookmarkEnd w:id="21067"/>
      <w:r>
        <w:rPr>
          <w:rtl/>
        </w:rPr>
        <w:t xml:space="preserve">כנסת </w:t>
      </w:r>
      <w:bookmarkStart w:id="21068" w:name="_ETM_Q32_404349"/>
      <w:bookmarkEnd w:id="21068"/>
      <w:r>
        <w:rPr>
          <w:rtl/>
        </w:rPr>
        <w:t xml:space="preserve">שעלה </w:t>
      </w:r>
      <w:bookmarkStart w:id="21069" w:name="_ETM_Q32_404650"/>
      <w:bookmarkEnd w:id="21069"/>
      <w:r>
        <w:rPr>
          <w:rtl/>
        </w:rPr>
        <w:t xml:space="preserve">לפה </w:t>
      </w:r>
      <w:bookmarkStart w:id="21070" w:name="_ETM_Q32_404950"/>
      <w:bookmarkEnd w:id="21070"/>
      <w:r>
        <w:rPr>
          <w:rtl/>
        </w:rPr>
        <w:t xml:space="preserve">ואמר </w:t>
      </w:r>
      <w:bookmarkStart w:id="21071" w:name="_ETM_Q32_405760"/>
      <w:bookmarkEnd w:id="21071"/>
      <w:r>
        <w:rPr>
          <w:rtl/>
        </w:rPr>
        <w:t xml:space="preserve">שהוא </w:t>
      </w:r>
      <w:bookmarkStart w:id="21072" w:name="_ETM_Q32_405969"/>
      <w:bookmarkEnd w:id="21072"/>
      <w:r>
        <w:rPr>
          <w:rtl/>
        </w:rPr>
        <w:t xml:space="preserve">יקיים </w:t>
      </w:r>
      <w:bookmarkStart w:id="21073" w:name="_ETM_Q32_406629"/>
      <w:bookmarkEnd w:id="21073"/>
      <w:r>
        <w:rPr>
          <w:rtl/>
        </w:rPr>
        <w:t xml:space="preserve">דיון </w:t>
      </w:r>
      <w:bookmarkStart w:id="21074" w:name="_ETM_Q32_407660"/>
      <w:bookmarkEnd w:id="21074"/>
      <w:r>
        <w:rPr>
          <w:rtl/>
        </w:rPr>
        <w:t xml:space="preserve">בוועדת </w:t>
      </w:r>
      <w:bookmarkStart w:id="21075" w:name="_ETM_Q32_408380"/>
      <w:bookmarkEnd w:id="21075"/>
      <w:r>
        <w:rPr>
          <w:rtl/>
        </w:rPr>
        <w:t xml:space="preserve">הבריאות </w:t>
      </w:r>
      <w:bookmarkStart w:id="21076" w:name="_ETM_Q32_409400"/>
      <w:bookmarkEnd w:id="21076"/>
      <w:r>
        <w:rPr>
          <w:rtl/>
        </w:rPr>
        <w:t xml:space="preserve">על </w:t>
      </w:r>
      <w:bookmarkStart w:id="21077" w:name="_ETM_Q32_409610"/>
      <w:bookmarkEnd w:id="21077"/>
      <w:r>
        <w:rPr>
          <w:rtl/>
        </w:rPr>
        <w:t xml:space="preserve">סרבנות </w:t>
      </w:r>
      <w:bookmarkStart w:id="21078" w:name="_ETM_Q32_410240"/>
      <w:bookmarkEnd w:id="21078"/>
      <w:r>
        <w:rPr>
          <w:rtl/>
        </w:rPr>
        <w:t>רפואית</w:t>
      </w:r>
      <w:r>
        <w:rPr>
          <w:rFonts w:hint="cs"/>
          <w:rtl/>
        </w:rPr>
        <w:t>.</w:t>
      </w:r>
      <w:r>
        <w:rPr>
          <w:rtl/>
        </w:rPr>
        <w:t xml:space="preserve"> </w:t>
      </w:r>
      <w:bookmarkStart w:id="21079" w:name="_ETM_Q32_413860"/>
      <w:bookmarkStart w:id="21080" w:name="_ETM_Q32_415099"/>
      <w:bookmarkStart w:id="21081" w:name="_ETM_Q32_415459"/>
      <w:bookmarkStart w:id="21082" w:name="_ETM_Q32_416290"/>
      <w:bookmarkStart w:id="21083" w:name="_ETM_Q32_416559"/>
      <w:bookmarkStart w:id="21084" w:name="_ETM_Q32_416790"/>
      <w:bookmarkStart w:id="21085" w:name="_ETM_Q32_417799"/>
      <w:bookmarkStart w:id="21086" w:name="_ETM_Q32_418099"/>
      <w:bookmarkStart w:id="21087" w:name="_ETM_Q32_418579"/>
      <w:bookmarkEnd w:id="21079"/>
      <w:bookmarkEnd w:id="21080"/>
      <w:bookmarkEnd w:id="21081"/>
      <w:bookmarkEnd w:id="21082"/>
      <w:bookmarkEnd w:id="21083"/>
      <w:bookmarkEnd w:id="21084"/>
      <w:bookmarkEnd w:id="21085"/>
      <w:bookmarkEnd w:id="21086"/>
      <w:bookmarkEnd w:id="21087"/>
    </w:p>
    <w:p w:rsidR="005958DA" w:rsidRDefault="005958DA" w:rsidP="00DE623F">
      <w:pPr>
        <w:rPr>
          <w:rtl/>
        </w:rPr>
      </w:pPr>
    </w:p>
    <w:p w:rsidR="005958DA" w:rsidRDefault="005958DA" w:rsidP="00DE623F">
      <w:pPr>
        <w:pStyle w:val="af5"/>
        <w:keepNext/>
        <w:rPr>
          <w:rtl/>
        </w:rPr>
      </w:pPr>
      <w:bookmarkStart w:id="21088" w:name="ET_interruption_6156_25"/>
      <w:r w:rsidRPr="005D7EFD">
        <w:rPr>
          <w:rStyle w:val="TagStyle"/>
          <w:rtl/>
        </w:rPr>
        <w:t xml:space="preserve"> &lt;&lt; קריאה &gt;&gt; </w:t>
      </w:r>
      <w:r>
        <w:rPr>
          <w:rtl/>
        </w:rPr>
        <w:t>גלעד קריב (העבודה):</w:t>
      </w:r>
      <w:r w:rsidRPr="005D7EFD">
        <w:rPr>
          <w:rStyle w:val="TagStyle"/>
          <w:rtl/>
        </w:rPr>
        <w:t xml:space="preserve"> &lt;&lt; קריאה &gt;&gt;</w:t>
      </w:r>
      <w:r>
        <w:rPr>
          <w:rtl/>
        </w:rPr>
        <w:t xml:space="preserve">   </w:t>
      </w:r>
      <w:bookmarkEnd w:id="21088"/>
    </w:p>
    <w:p w:rsidR="005958DA" w:rsidRDefault="005958DA" w:rsidP="002F594A">
      <w:pPr>
        <w:rPr>
          <w:rtl/>
        </w:rPr>
      </w:pPr>
    </w:p>
    <w:p w:rsidR="005958DA" w:rsidRDefault="005958DA" w:rsidP="00DE623F">
      <w:pPr>
        <w:rPr>
          <w:rtl/>
        </w:rPr>
      </w:pPr>
      <w:r>
        <w:rPr>
          <w:rFonts w:hint="cs"/>
          <w:rtl/>
        </w:rPr>
        <w:t xml:space="preserve">הוא התכוון רק </w:t>
      </w:r>
      <w:proofErr w:type="spellStart"/>
      <w:r>
        <w:rPr>
          <w:rFonts w:hint="cs"/>
          <w:rtl/>
        </w:rPr>
        <w:t>לפרוקטולוגים</w:t>
      </w:r>
      <w:proofErr w:type="spellEnd"/>
      <w:r>
        <w:rPr>
          <w:rFonts w:hint="cs"/>
          <w:rtl/>
        </w:rPr>
        <w:t>.</w:t>
      </w:r>
    </w:p>
    <w:p w:rsidR="005958DA" w:rsidRDefault="005958DA" w:rsidP="00DE623F">
      <w:pPr>
        <w:rPr>
          <w:rtl/>
        </w:rPr>
      </w:pPr>
    </w:p>
    <w:p w:rsidR="005958DA" w:rsidRDefault="005958DA" w:rsidP="00DE623F">
      <w:pPr>
        <w:pStyle w:val="-"/>
        <w:keepNext/>
        <w:rPr>
          <w:rtl/>
        </w:rPr>
      </w:pPr>
      <w:bookmarkStart w:id="21089" w:name="ET_speakercontinue_6151_26"/>
      <w:r w:rsidRPr="005D7EFD">
        <w:rPr>
          <w:rStyle w:val="TagStyle"/>
          <w:rtl/>
        </w:rPr>
        <w:t xml:space="preserve"> &lt;&lt; דובר_המשך &gt;&gt; </w:t>
      </w:r>
      <w:r>
        <w:rPr>
          <w:rtl/>
        </w:rPr>
        <w:t>רון כץ (יש עתיד):</w:t>
      </w:r>
      <w:r w:rsidRPr="005D7EFD">
        <w:rPr>
          <w:rStyle w:val="TagStyle"/>
          <w:rtl/>
        </w:rPr>
        <w:t xml:space="preserve"> &lt;&lt; דובר_המשך &gt;&gt;</w:t>
      </w:r>
      <w:r>
        <w:rPr>
          <w:rtl/>
        </w:rPr>
        <w:t xml:space="preserve">   </w:t>
      </w:r>
      <w:bookmarkEnd w:id="21089"/>
    </w:p>
    <w:p w:rsidR="005958DA" w:rsidRDefault="005958DA" w:rsidP="002F594A">
      <w:pPr>
        <w:rPr>
          <w:rtl/>
        </w:rPr>
      </w:pPr>
    </w:p>
    <w:p w:rsidR="005958DA" w:rsidRDefault="005958DA" w:rsidP="00851534">
      <w:pPr>
        <w:rPr>
          <w:rtl/>
        </w:rPr>
      </w:pPr>
      <w:bookmarkStart w:id="21090" w:name="_ETM_Q32_408874"/>
      <w:bookmarkStart w:id="21091" w:name="_ETM_Q32_418730"/>
      <w:bookmarkEnd w:id="21090"/>
      <w:bookmarkEnd w:id="21091"/>
      <w:r>
        <w:rPr>
          <w:rtl/>
        </w:rPr>
        <w:t xml:space="preserve">אני </w:t>
      </w:r>
      <w:bookmarkStart w:id="21092" w:name="_ETM_Q32_418909"/>
      <w:bookmarkEnd w:id="21092"/>
      <w:r>
        <w:rPr>
          <w:rtl/>
        </w:rPr>
        <w:t xml:space="preserve">לא </w:t>
      </w:r>
      <w:bookmarkStart w:id="21093" w:name="_ETM_Q32_419029"/>
      <w:bookmarkEnd w:id="21093"/>
      <w:r>
        <w:rPr>
          <w:rFonts w:hint="cs"/>
          <w:rtl/>
        </w:rPr>
        <w:t xml:space="preserve">רופא, אז אני לא </w:t>
      </w:r>
      <w:bookmarkStart w:id="21094" w:name="_ETM_Q32_423603"/>
      <w:bookmarkEnd w:id="21094"/>
      <w:r>
        <w:rPr>
          <w:rFonts w:hint="cs"/>
          <w:rtl/>
        </w:rPr>
        <w:t>יכול</w:t>
      </w:r>
      <w:r>
        <w:rPr>
          <w:rtl/>
        </w:rPr>
        <w:t xml:space="preserve"> </w:t>
      </w:r>
      <w:bookmarkStart w:id="21095" w:name="_ETM_Q32_419359"/>
      <w:bookmarkEnd w:id="21095"/>
      <w:r>
        <w:rPr>
          <w:rtl/>
        </w:rPr>
        <w:t xml:space="preserve">לשלוח </w:t>
      </w:r>
      <w:bookmarkStart w:id="21096" w:name="_ETM_Q32_419779"/>
      <w:bookmarkEnd w:id="21096"/>
      <w:r>
        <w:rPr>
          <w:rtl/>
        </w:rPr>
        <w:t xml:space="preserve">אותו </w:t>
      </w:r>
      <w:bookmarkStart w:id="21097" w:name="_ETM_Q32_420079"/>
      <w:bookmarkEnd w:id="21097"/>
      <w:r>
        <w:rPr>
          <w:rtl/>
        </w:rPr>
        <w:t xml:space="preserve">למקום </w:t>
      </w:r>
      <w:bookmarkStart w:id="21098" w:name="_ETM_Q32_420769"/>
      <w:bookmarkEnd w:id="21098"/>
      <w:r>
        <w:rPr>
          <w:rtl/>
        </w:rPr>
        <w:t xml:space="preserve">הנכון </w:t>
      </w:r>
      <w:bookmarkStart w:id="21099" w:name="_ETM_Q32_421999"/>
      <w:bookmarkEnd w:id="21099"/>
      <w:r>
        <w:rPr>
          <w:rFonts w:hint="cs"/>
          <w:rtl/>
        </w:rPr>
        <w:t xml:space="preserve">אחרי </w:t>
      </w:r>
      <w:bookmarkStart w:id="21100" w:name="_ETM_Q32_419294"/>
      <w:bookmarkEnd w:id="21100"/>
      <w:r>
        <w:rPr>
          <w:rtl/>
        </w:rPr>
        <w:t xml:space="preserve">דבר </w:t>
      </w:r>
      <w:bookmarkStart w:id="21101" w:name="_ETM_Q32_422629"/>
      <w:bookmarkEnd w:id="21101"/>
      <w:r>
        <w:rPr>
          <w:rtl/>
        </w:rPr>
        <w:t xml:space="preserve">מטומטם </w:t>
      </w:r>
      <w:bookmarkStart w:id="21102" w:name="_ETM_Q32_423319"/>
      <w:bookmarkEnd w:id="21102"/>
      <w:r>
        <w:rPr>
          <w:rtl/>
        </w:rPr>
        <w:t>כזה</w:t>
      </w:r>
      <w:r>
        <w:rPr>
          <w:rFonts w:hint="cs"/>
          <w:rtl/>
        </w:rPr>
        <w:t>,</w:t>
      </w:r>
      <w:r>
        <w:rPr>
          <w:rtl/>
        </w:rPr>
        <w:t xml:space="preserve"> </w:t>
      </w:r>
      <w:bookmarkStart w:id="21103" w:name="_ETM_Q32_424159"/>
      <w:bookmarkEnd w:id="21103"/>
      <w:r>
        <w:rPr>
          <w:rtl/>
        </w:rPr>
        <w:t xml:space="preserve">אבל </w:t>
      </w:r>
      <w:bookmarkStart w:id="21104" w:name="_ETM_Q32_424400"/>
      <w:bookmarkEnd w:id="21104"/>
      <w:r>
        <w:rPr>
          <w:rtl/>
        </w:rPr>
        <w:t xml:space="preserve">אני </w:t>
      </w:r>
      <w:bookmarkStart w:id="21105" w:name="_ETM_Q32_424579"/>
      <w:bookmarkEnd w:id="21105"/>
      <w:r>
        <w:rPr>
          <w:rtl/>
        </w:rPr>
        <w:t xml:space="preserve">יכול </w:t>
      </w:r>
      <w:bookmarkStart w:id="21106" w:name="_ETM_Q32_424819"/>
      <w:bookmarkEnd w:id="21106"/>
      <w:r>
        <w:rPr>
          <w:rtl/>
        </w:rPr>
        <w:t xml:space="preserve">לומר </w:t>
      </w:r>
      <w:bookmarkStart w:id="21107" w:name="_ETM_Q32_425040"/>
      <w:bookmarkEnd w:id="21107"/>
      <w:r>
        <w:rPr>
          <w:rtl/>
        </w:rPr>
        <w:t xml:space="preserve">דבר </w:t>
      </w:r>
      <w:bookmarkStart w:id="21108" w:name="_ETM_Q32_425430"/>
      <w:bookmarkEnd w:id="21108"/>
      <w:r>
        <w:rPr>
          <w:rFonts w:hint="cs"/>
          <w:rtl/>
        </w:rPr>
        <w:t>אחד:</w:t>
      </w:r>
      <w:r>
        <w:rPr>
          <w:rtl/>
        </w:rPr>
        <w:t xml:space="preserve"> </w:t>
      </w:r>
      <w:bookmarkStart w:id="21109" w:name="_ETM_Q32_426540"/>
      <w:bookmarkEnd w:id="21109"/>
      <w:r>
        <w:rPr>
          <w:rtl/>
        </w:rPr>
        <w:t xml:space="preserve">איפה </w:t>
      </w:r>
      <w:bookmarkStart w:id="21110" w:name="_ETM_Q32_426870"/>
      <w:bookmarkEnd w:id="21110"/>
      <w:r>
        <w:rPr>
          <w:rtl/>
        </w:rPr>
        <w:t xml:space="preserve">אתה </w:t>
      </w:r>
      <w:bookmarkStart w:id="21111" w:name="_ETM_Q32_427110"/>
      <w:bookmarkEnd w:id="21111"/>
      <w:r>
        <w:rPr>
          <w:rtl/>
        </w:rPr>
        <w:t>חי</w:t>
      </w:r>
      <w:r>
        <w:rPr>
          <w:rFonts w:hint="cs"/>
          <w:rtl/>
        </w:rPr>
        <w:t>?</w:t>
      </w:r>
      <w:r>
        <w:rPr>
          <w:rtl/>
        </w:rPr>
        <w:t xml:space="preserve"> </w:t>
      </w:r>
      <w:bookmarkStart w:id="21112" w:name="_ETM_Q32_428030"/>
      <w:bookmarkEnd w:id="21112"/>
      <w:r>
        <w:rPr>
          <w:rtl/>
        </w:rPr>
        <w:t xml:space="preserve">איפה </w:t>
      </w:r>
      <w:bookmarkStart w:id="21113" w:name="_ETM_Q32_428270"/>
      <w:bookmarkEnd w:id="21113"/>
      <w:r>
        <w:rPr>
          <w:rtl/>
        </w:rPr>
        <w:t xml:space="preserve">אתם </w:t>
      </w:r>
      <w:bookmarkStart w:id="21114" w:name="_ETM_Q32_428569"/>
      <w:bookmarkEnd w:id="21114"/>
      <w:r>
        <w:rPr>
          <w:rtl/>
        </w:rPr>
        <w:t>חיים</w:t>
      </w:r>
      <w:r>
        <w:rPr>
          <w:rFonts w:hint="cs"/>
          <w:rtl/>
        </w:rPr>
        <w:t>,</w:t>
      </w:r>
      <w:r>
        <w:rPr>
          <w:rtl/>
        </w:rPr>
        <w:t xml:space="preserve"> </w:t>
      </w:r>
      <w:bookmarkStart w:id="21115" w:name="_ETM_Q32_429020"/>
      <w:bookmarkEnd w:id="21115"/>
      <w:r>
        <w:rPr>
          <w:rtl/>
        </w:rPr>
        <w:t xml:space="preserve">חבורות </w:t>
      </w:r>
      <w:bookmarkStart w:id="21116" w:name="_ETM_Q32_429950"/>
      <w:bookmarkEnd w:id="21116"/>
      <w:r>
        <w:rPr>
          <w:rFonts w:hint="cs"/>
          <w:rtl/>
        </w:rPr>
        <w:t>מנותקים,</w:t>
      </w:r>
      <w:r>
        <w:rPr>
          <w:rtl/>
        </w:rPr>
        <w:t xml:space="preserve"> </w:t>
      </w:r>
      <w:bookmarkStart w:id="21117" w:name="_ETM_Q32_430680"/>
      <w:bookmarkEnd w:id="21117"/>
      <w:r>
        <w:rPr>
          <w:rtl/>
        </w:rPr>
        <w:t xml:space="preserve">שאתם </w:t>
      </w:r>
      <w:bookmarkStart w:id="21118" w:name="_ETM_Q32_431430"/>
      <w:bookmarkEnd w:id="21118"/>
      <w:r>
        <w:rPr>
          <w:rFonts w:hint="cs"/>
          <w:rtl/>
        </w:rPr>
        <w:t xml:space="preserve">בכלל </w:t>
      </w:r>
      <w:r>
        <w:rPr>
          <w:rtl/>
        </w:rPr>
        <w:t xml:space="preserve">מדברים </w:t>
      </w:r>
      <w:bookmarkStart w:id="21119" w:name="_ETM_Q32_431939"/>
      <w:bookmarkEnd w:id="21119"/>
      <w:r>
        <w:rPr>
          <w:rtl/>
        </w:rPr>
        <w:t xml:space="preserve">על </w:t>
      </w:r>
      <w:bookmarkStart w:id="21120" w:name="_ETM_Q32_432090"/>
      <w:bookmarkEnd w:id="21120"/>
      <w:r>
        <w:rPr>
          <w:rtl/>
        </w:rPr>
        <w:t>זה</w:t>
      </w:r>
      <w:r>
        <w:rPr>
          <w:rFonts w:hint="cs"/>
          <w:rtl/>
        </w:rPr>
        <w:t>?</w:t>
      </w:r>
      <w:bookmarkStart w:id="21121" w:name="_ETM_Q32_427934"/>
      <w:bookmarkEnd w:id="21121"/>
      <w:r>
        <w:rPr>
          <w:rtl/>
        </w:rPr>
        <w:t xml:space="preserve"> </w:t>
      </w:r>
      <w:bookmarkStart w:id="21122" w:name="_ETM_Q32_432599"/>
      <w:bookmarkEnd w:id="21122"/>
      <w:r>
        <w:rPr>
          <w:rtl/>
        </w:rPr>
        <w:t xml:space="preserve">האנשים </w:t>
      </w:r>
      <w:bookmarkStart w:id="21123" w:name="_ETM_Q32_433110"/>
      <w:bookmarkEnd w:id="21123"/>
      <w:r>
        <w:rPr>
          <w:rFonts w:hint="cs"/>
          <w:rtl/>
        </w:rPr>
        <w:t>האלה,</w:t>
      </w:r>
      <w:r>
        <w:rPr>
          <w:rtl/>
        </w:rPr>
        <w:t xml:space="preserve"> </w:t>
      </w:r>
      <w:bookmarkStart w:id="21124" w:name="_ETM_Q32_433560"/>
      <w:bookmarkEnd w:id="21124"/>
      <w:r>
        <w:rPr>
          <w:rtl/>
        </w:rPr>
        <w:t xml:space="preserve">האנשים </w:t>
      </w:r>
      <w:bookmarkStart w:id="21125" w:name="_ETM_Q32_434130"/>
      <w:bookmarkEnd w:id="21125"/>
      <w:r>
        <w:rPr>
          <w:rtl/>
        </w:rPr>
        <w:t xml:space="preserve">הכי </w:t>
      </w:r>
      <w:bookmarkStart w:id="21126" w:name="_ETM_Q32_434340"/>
      <w:bookmarkEnd w:id="21126"/>
      <w:r>
        <w:rPr>
          <w:rtl/>
        </w:rPr>
        <w:t xml:space="preserve">טובים </w:t>
      </w:r>
      <w:bookmarkStart w:id="21127" w:name="_ETM_Q32_434670"/>
      <w:bookmarkEnd w:id="21127"/>
      <w:r>
        <w:rPr>
          <w:rtl/>
        </w:rPr>
        <w:t xml:space="preserve">שיש </w:t>
      </w:r>
      <w:bookmarkStart w:id="21128" w:name="_ETM_Q32_435150"/>
      <w:bookmarkEnd w:id="21128"/>
      <w:r>
        <w:rPr>
          <w:rtl/>
        </w:rPr>
        <w:t>לנו</w:t>
      </w:r>
      <w:r>
        <w:rPr>
          <w:rFonts w:hint="cs"/>
          <w:rtl/>
        </w:rPr>
        <w:t>,</w:t>
      </w:r>
      <w:r>
        <w:rPr>
          <w:rtl/>
        </w:rPr>
        <w:t xml:space="preserve"> </w:t>
      </w:r>
      <w:bookmarkStart w:id="21129" w:name="_ETM_Q32_435869"/>
      <w:bookmarkEnd w:id="21129"/>
      <w:r>
        <w:rPr>
          <w:rtl/>
        </w:rPr>
        <w:t>נלחמים</w:t>
      </w:r>
      <w:r>
        <w:rPr>
          <w:rFonts w:hint="cs"/>
          <w:rtl/>
        </w:rPr>
        <w:t>, עושים מילואים</w:t>
      </w:r>
      <w:r w:rsidR="00851534">
        <w:rPr>
          <w:rFonts w:hint="cs"/>
          <w:rtl/>
        </w:rPr>
        <w:t>;</w:t>
      </w:r>
      <w:r>
        <w:rPr>
          <w:rFonts w:hint="cs"/>
          <w:rtl/>
        </w:rPr>
        <w:t xml:space="preserve"> כשהם לא</w:t>
      </w:r>
      <w:bookmarkStart w:id="21130" w:name="_ETM_Q32_436724"/>
      <w:bookmarkEnd w:id="21130"/>
      <w:r>
        <w:rPr>
          <w:rFonts w:hint="cs"/>
          <w:rtl/>
        </w:rPr>
        <w:t xml:space="preserve"> במילואים, </w:t>
      </w:r>
      <w:bookmarkStart w:id="21131" w:name="_ETM_Q32_437009"/>
      <w:bookmarkStart w:id="21132" w:name="_ETM_Q32_438050"/>
      <w:bookmarkStart w:id="21133" w:name="_ETM_Q32_438290"/>
      <w:bookmarkStart w:id="21134" w:name="_ETM_Q32_438529"/>
      <w:bookmarkStart w:id="21135" w:name="_ETM_Q32_438980"/>
      <w:bookmarkEnd w:id="21131"/>
      <w:bookmarkEnd w:id="21132"/>
      <w:bookmarkEnd w:id="21133"/>
      <w:bookmarkEnd w:id="21134"/>
      <w:bookmarkEnd w:id="21135"/>
      <w:r>
        <w:rPr>
          <w:rtl/>
        </w:rPr>
        <w:t xml:space="preserve">הם </w:t>
      </w:r>
      <w:bookmarkStart w:id="21136" w:name="_ETM_Q32_439130"/>
      <w:bookmarkEnd w:id="21136"/>
      <w:r>
        <w:rPr>
          <w:rtl/>
        </w:rPr>
        <w:t xml:space="preserve">בבית </w:t>
      </w:r>
      <w:bookmarkStart w:id="21137" w:name="_ETM_Q32_439520"/>
      <w:bookmarkEnd w:id="21137"/>
      <w:r>
        <w:rPr>
          <w:rFonts w:hint="cs"/>
          <w:rtl/>
        </w:rPr>
        <w:t>ה</w:t>
      </w:r>
      <w:r>
        <w:rPr>
          <w:rtl/>
        </w:rPr>
        <w:t>חולים</w:t>
      </w:r>
      <w:r>
        <w:rPr>
          <w:rFonts w:hint="cs"/>
          <w:rtl/>
        </w:rPr>
        <w:t>,</w:t>
      </w:r>
      <w:bookmarkStart w:id="21138" w:name="_ETM_Q32_437024"/>
      <w:bookmarkEnd w:id="21138"/>
      <w:r>
        <w:rPr>
          <w:rtl/>
        </w:rPr>
        <w:t xml:space="preserve"> </w:t>
      </w:r>
      <w:bookmarkStart w:id="21139" w:name="_ETM_Q32_440360"/>
      <w:bookmarkEnd w:id="21139"/>
      <w:r>
        <w:rPr>
          <w:rtl/>
        </w:rPr>
        <w:t xml:space="preserve">שומרים </w:t>
      </w:r>
      <w:bookmarkStart w:id="21140" w:name="_ETM_Q32_440930"/>
      <w:bookmarkEnd w:id="21140"/>
      <w:r>
        <w:rPr>
          <w:rtl/>
        </w:rPr>
        <w:t>עלינו</w:t>
      </w:r>
      <w:r>
        <w:rPr>
          <w:rFonts w:hint="cs"/>
          <w:rtl/>
        </w:rPr>
        <w:t>,</w:t>
      </w:r>
      <w:r>
        <w:rPr>
          <w:rtl/>
        </w:rPr>
        <w:t xml:space="preserve"> </w:t>
      </w:r>
      <w:bookmarkStart w:id="21141" w:name="_ETM_Q32_441290"/>
      <w:bookmarkEnd w:id="21141"/>
      <w:r>
        <w:rPr>
          <w:rtl/>
        </w:rPr>
        <w:t xml:space="preserve">מצילים </w:t>
      </w:r>
      <w:bookmarkStart w:id="21142" w:name="_ETM_Q32_442779"/>
      <w:bookmarkStart w:id="21143" w:name="_ETM_Q32_443439"/>
      <w:bookmarkStart w:id="21144" w:name="_ETM_Q32_443800"/>
      <w:bookmarkEnd w:id="21142"/>
      <w:bookmarkEnd w:id="21143"/>
      <w:bookmarkEnd w:id="21144"/>
      <w:r>
        <w:rPr>
          <w:rFonts w:hint="cs"/>
          <w:rtl/>
        </w:rPr>
        <w:t xml:space="preserve">אותנו. ואז </w:t>
      </w:r>
      <w:bookmarkStart w:id="21145" w:name="_ETM_Q32_444677"/>
      <w:bookmarkEnd w:id="21145"/>
      <w:r>
        <w:rPr>
          <w:rFonts w:hint="cs"/>
          <w:rtl/>
        </w:rPr>
        <w:t>יבוא ל</w:t>
      </w:r>
      <w:bookmarkStart w:id="21146" w:name="_ETM_Q32_443919"/>
      <w:bookmarkEnd w:id="21146"/>
      <w:r>
        <w:rPr>
          <w:rtl/>
        </w:rPr>
        <w:t xml:space="preserve">פה </w:t>
      </w:r>
      <w:bookmarkStart w:id="21147" w:name="_ETM_Q32_444069"/>
      <w:bookmarkEnd w:id="21147"/>
      <w:r>
        <w:rPr>
          <w:rtl/>
        </w:rPr>
        <w:t xml:space="preserve">חבר </w:t>
      </w:r>
      <w:bookmarkStart w:id="21148" w:name="_ETM_Q32_444369"/>
      <w:bookmarkEnd w:id="21148"/>
      <w:r>
        <w:rPr>
          <w:rtl/>
        </w:rPr>
        <w:t xml:space="preserve">כנסת </w:t>
      </w:r>
      <w:bookmarkStart w:id="21149" w:name="_ETM_Q32_444759"/>
      <w:bookmarkEnd w:id="21149"/>
      <w:r>
        <w:rPr>
          <w:rtl/>
        </w:rPr>
        <w:t>ויגיד</w:t>
      </w:r>
      <w:r>
        <w:rPr>
          <w:rFonts w:hint="cs"/>
          <w:rtl/>
        </w:rPr>
        <w:t>:</w:t>
      </w:r>
      <w:r>
        <w:rPr>
          <w:rtl/>
        </w:rPr>
        <w:t xml:space="preserve"> </w:t>
      </w:r>
      <w:bookmarkStart w:id="21150" w:name="_ETM_Q32_445370"/>
      <w:bookmarkEnd w:id="21150"/>
      <w:r>
        <w:rPr>
          <w:rtl/>
        </w:rPr>
        <w:t xml:space="preserve">אני </w:t>
      </w:r>
      <w:bookmarkStart w:id="21151" w:name="_ETM_Q32_445730"/>
      <w:bookmarkStart w:id="21152" w:name="_ETM_Q32_446180"/>
      <w:bookmarkEnd w:id="21151"/>
      <w:bookmarkEnd w:id="21152"/>
      <w:r>
        <w:rPr>
          <w:rFonts w:hint="cs"/>
          <w:rtl/>
        </w:rPr>
        <w:t xml:space="preserve">אקיים על </w:t>
      </w:r>
      <w:r>
        <w:rPr>
          <w:rtl/>
        </w:rPr>
        <w:t xml:space="preserve">זה </w:t>
      </w:r>
      <w:bookmarkStart w:id="21153" w:name="_ETM_Q32_446360"/>
      <w:bookmarkEnd w:id="21153"/>
      <w:r>
        <w:rPr>
          <w:rtl/>
        </w:rPr>
        <w:t>דיון</w:t>
      </w:r>
      <w:r>
        <w:rPr>
          <w:rFonts w:hint="cs"/>
          <w:rtl/>
        </w:rPr>
        <w:t>.</w:t>
      </w:r>
      <w:bookmarkStart w:id="21154" w:name="_ETM_Q32_444164"/>
      <w:bookmarkEnd w:id="21154"/>
      <w:r>
        <w:rPr>
          <w:rtl/>
        </w:rPr>
        <w:t xml:space="preserve"> </w:t>
      </w:r>
      <w:bookmarkStart w:id="21155" w:name="_ETM_Q32_447080"/>
      <w:bookmarkStart w:id="21156" w:name="_ETM_Q32_451085"/>
      <w:bookmarkStart w:id="21157" w:name="_ETM_Q32_448486"/>
      <w:bookmarkStart w:id="21158" w:name="_ETM_Q32_443675"/>
      <w:bookmarkStart w:id="21159" w:name="_ETM_Q32_439245"/>
      <w:bookmarkEnd w:id="21155"/>
      <w:bookmarkEnd w:id="21156"/>
      <w:bookmarkEnd w:id="21157"/>
      <w:bookmarkEnd w:id="21158"/>
      <w:bookmarkEnd w:id="21159"/>
      <w:r>
        <w:rPr>
          <w:rFonts w:hint="cs"/>
          <w:rtl/>
        </w:rPr>
        <w:t>אז אני</w:t>
      </w:r>
      <w:r>
        <w:rPr>
          <w:rtl/>
        </w:rPr>
        <w:t xml:space="preserve"> </w:t>
      </w:r>
      <w:bookmarkStart w:id="21160" w:name="_ETM_Q32_447350"/>
      <w:bookmarkEnd w:id="21160"/>
      <w:r>
        <w:rPr>
          <w:rtl/>
        </w:rPr>
        <w:t xml:space="preserve">רוצה </w:t>
      </w:r>
      <w:bookmarkStart w:id="21161" w:name="_ETM_Q32_447680"/>
      <w:bookmarkEnd w:id="21161"/>
      <w:r>
        <w:rPr>
          <w:rtl/>
        </w:rPr>
        <w:t xml:space="preserve">לחדש </w:t>
      </w:r>
      <w:bookmarkStart w:id="21162" w:name="_ETM_Q32_448100"/>
      <w:bookmarkEnd w:id="21162"/>
      <w:r>
        <w:rPr>
          <w:rtl/>
        </w:rPr>
        <w:t>לך</w:t>
      </w:r>
      <w:r w:rsidR="00851534">
        <w:rPr>
          <w:rFonts w:hint="cs"/>
          <w:rtl/>
        </w:rPr>
        <w:t>:</w:t>
      </w:r>
      <w:r>
        <w:rPr>
          <w:rtl/>
        </w:rPr>
        <w:t xml:space="preserve"> </w:t>
      </w:r>
      <w:bookmarkStart w:id="21163" w:name="_ETM_Q32_448259"/>
      <w:bookmarkEnd w:id="21163"/>
      <w:r>
        <w:rPr>
          <w:rtl/>
        </w:rPr>
        <w:t xml:space="preserve">אתה </w:t>
      </w:r>
      <w:bookmarkStart w:id="21164" w:name="_ETM_Q32_448529"/>
      <w:bookmarkEnd w:id="21164"/>
      <w:r>
        <w:rPr>
          <w:rtl/>
        </w:rPr>
        <w:t xml:space="preserve">לא </w:t>
      </w:r>
      <w:bookmarkStart w:id="21165" w:name="_ETM_Q32_448619"/>
      <w:bookmarkEnd w:id="21165"/>
      <w:r>
        <w:rPr>
          <w:rFonts w:hint="cs"/>
          <w:rtl/>
        </w:rPr>
        <w:t>תקיים</w:t>
      </w:r>
      <w:r>
        <w:rPr>
          <w:rtl/>
        </w:rPr>
        <w:t xml:space="preserve"> </w:t>
      </w:r>
      <w:bookmarkStart w:id="21166" w:name="_ETM_Q32_448949"/>
      <w:bookmarkEnd w:id="21166"/>
      <w:r>
        <w:rPr>
          <w:rtl/>
        </w:rPr>
        <w:t xml:space="preserve">על </w:t>
      </w:r>
      <w:bookmarkStart w:id="21167" w:name="_ETM_Q32_449069"/>
      <w:bookmarkEnd w:id="21167"/>
      <w:r>
        <w:rPr>
          <w:rtl/>
        </w:rPr>
        <w:t xml:space="preserve">זה </w:t>
      </w:r>
      <w:bookmarkStart w:id="21168" w:name="_ETM_Q32_449219"/>
      <w:bookmarkEnd w:id="21168"/>
      <w:r>
        <w:rPr>
          <w:rtl/>
        </w:rPr>
        <w:t>דיון</w:t>
      </w:r>
      <w:r>
        <w:rPr>
          <w:rFonts w:hint="cs"/>
          <w:rtl/>
        </w:rPr>
        <w:t xml:space="preserve"> כי</w:t>
      </w:r>
      <w:r>
        <w:rPr>
          <w:rtl/>
        </w:rPr>
        <w:t xml:space="preserve"> </w:t>
      </w:r>
      <w:bookmarkStart w:id="21169" w:name="_ETM_Q32_449909"/>
      <w:bookmarkEnd w:id="21169"/>
      <w:r>
        <w:rPr>
          <w:rtl/>
        </w:rPr>
        <w:t xml:space="preserve">יש </w:t>
      </w:r>
      <w:bookmarkStart w:id="21170" w:name="_ETM_Q32_450240"/>
      <w:bookmarkStart w:id="21171" w:name="_ETM_Q32_450509"/>
      <w:bookmarkEnd w:id="21170"/>
      <w:bookmarkEnd w:id="21171"/>
      <w:r>
        <w:rPr>
          <w:rFonts w:hint="cs"/>
          <w:rtl/>
        </w:rPr>
        <w:t xml:space="preserve">יושב-ראש </w:t>
      </w:r>
      <w:bookmarkStart w:id="21172" w:name="_ETM_Q32_448854"/>
      <w:bookmarkEnd w:id="21172"/>
      <w:r>
        <w:rPr>
          <w:rtl/>
        </w:rPr>
        <w:t xml:space="preserve">ועדה </w:t>
      </w:r>
      <w:bookmarkStart w:id="21173" w:name="_ETM_Q32_450930"/>
      <w:bookmarkEnd w:id="21173"/>
      <w:r>
        <w:rPr>
          <w:rtl/>
        </w:rPr>
        <w:t xml:space="preserve">נורמלי </w:t>
      </w:r>
      <w:bookmarkStart w:id="21174" w:name="_ETM_Q32_451469"/>
      <w:bookmarkStart w:id="21175" w:name="_ETM_Q32_451680"/>
      <w:bookmarkStart w:id="21176" w:name="_ETM_Q32_451990"/>
      <w:bookmarkStart w:id="21177" w:name="_ETM_Q32_452319"/>
      <w:bookmarkEnd w:id="21174"/>
      <w:bookmarkEnd w:id="21175"/>
      <w:bookmarkEnd w:id="21176"/>
      <w:bookmarkEnd w:id="21177"/>
      <w:r>
        <w:rPr>
          <w:rFonts w:hint="cs"/>
          <w:rtl/>
        </w:rPr>
        <w:t xml:space="preserve">וחכם, והוא כבר אמר </w:t>
      </w:r>
      <w:bookmarkStart w:id="21178" w:name="_ETM_Q32_455394"/>
      <w:bookmarkEnd w:id="21178"/>
      <w:r>
        <w:rPr>
          <w:rFonts w:hint="cs"/>
          <w:rtl/>
        </w:rPr>
        <w:t xml:space="preserve">שלא תקיים על זה דיון. </w:t>
      </w:r>
      <w:bookmarkStart w:id="21179" w:name="_ETM_Q32_452800"/>
      <w:bookmarkStart w:id="21180" w:name="_ETM_Q32_452949"/>
      <w:bookmarkStart w:id="21181" w:name="_ETM_Q32_453279"/>
      <w:bookmarkStart w:id="21182" w:name="_ETM_Q32_453430"/>
      <w:bookmarkStart w:id="21183" w:name="_ETM_Q32_453610"/>
      <w:bookmarkStart w:id="21184" w:name="_ETM_Q32_453729"/>
      <w:bookmarkStart w:id="21185" w:name="_ETM_Q32_453819"/>
      <w:bookmarkStart w:id="21186" w:name="_ETM_Q32_453970"/>
      <w:bookmarkStart w:id="21187" w:name="_ETM_Q32_454509"/>
      <w:bookmarkEnd w:id="21179"/>
      <w:bookmarkEnd w:id="21180"/>
      <w:bookmarkEnd w:id="21181"/>
      <w:bookmarkEnd w:id="21182"/>
      <w:bookmarkEnd w:id="21183"/>
      <w:bookmarkEnd w:id="21184"/>
      <w:bookmarkEnd w:id="21185"/>
      <w:bookmarkEnd w:id="21186"/>
      <w:bookmarkEnd w:id="21187"/>
      <w:r>
        <w:rPr>
          <w:rtl/>
        </w:rPr>
        <w:t xml:space="preserve">אז </w:t>
      </w:r>
      <w:bookmarkStart w:id="21188" w:name="_ETM_Q32_454720"/>
      <w:bookmarkEnd w:id="21188"/>
      <w:r>
        <w:rPr>
          <w:rtl/>
        </w:rPr>
        <w:t xml:space="preserve">למה </w:t>
      </w:r>
      <w:bookmarkStart w:id="21189" w:name="_ETM_Q32_454970"/>
      <w:bookmarkEnd w:id="21189"/>
      <w:r>
        <w:rPr>
          <w:rtl/>
        </w:rPr>
        <w:t xml:space="preserve">אתה </w:t>
      </w:r>
      <w:bookmarkStart w:id="21190" w:name="_ETM_Q32_455210"/>
      <w:bookmarkEnd w:id="21190"/>
      <w:r>
        <w:rPr>
          <w:rtl/>
        </w:rPr>
        <w:t xml:space="preserve">עולה </w:t>
      </w:r>
      <w:bookmarkStart w:id="21191" w:name="_ETM_Q32_455420"/>
      <w:bookmarkEnd w:id="21191"/>
      <w:r>
        <w:rPr>
          <w:rtl/>
        </w:rPr>
        <w:t xml:space="preserve">לפה </w:t>
      </w:r>
      <w:bookmarkStart w:id="21192" w:name="_ETM_Q32_456080"/>
      <w:bookmarkEnd w:id="21192"/>
      <w:r>
        <w:rPr>
          <w:rtl/>
        </w:rPr>
        <w:t>ומשקר</w:t>
      </w:r>
      <w:r>
        <w:rPr>
          <w:rFonts w:hint="cs"/>
          <w:rtl/>
        </w:rPr>
        <w:t>?</w:t>
      </w:r>
      <w:r>
        <w:rPr>
          <w:rtl/>
        </w:rPr>
        <w:t xml:space="preserve"> </w:t>
      </w:r>
      <w:bookmarkStart w:id="21193" w:name="_ETM_Q32_457279"/>
      <w:bookmarkEnd w:id="21193"/>
      <w:r>
        <w:rPr>
          <w:rtl/>
        </w:rPr>
        <w:t xml:space="preserve">לא </w:t>
      </w:r>
      <w:bookmarkStart w:id="21194" w:name="_ETM_Q32_457550"/>
      <w:bookmarkEnd w:id="21194"/>
      <w:r>
        <w:rPr>
          <w:rtl/>
        </w:rPr>
        <w:t xml:space="preserve">היה </w:t>
      </w:r>
      <w:bookmarkStart w:id="21195" w:name="_ETM_Q32_457820"/>
      <w:bookmarkEnd w:id="21195"/>
      <w:r>
        <w:rPr>
          <w:rtl/>
        </w:rPr>
        <w:t xml:space="preserve">דיון </w:t>
      </w:r>
      <w:bookmarkStart w:id="21196" w:name="_ETM_Q32_458180"/>
      <w:bookmarkEnd w:id="21196"/>
      <w:r>
        <w:rPr>
          <w:rtl/>
        </w:rPr>
        <w:t>כזה</w:t>
      </w:r>
      <w:r w:rsidR="00851534">
        <w:rPr>
          <w:rFonts w:hint="cs"/>
          <w:rtl/>
        </w:rPr>
        <w:t>.</w:t>
      </w:r>
      <w:r>
        <w:rPr>
          <w:rtl/>
        </w:rPr>
        <w:t xml:space="preserve"> </w:t>
      </w:r>
      <w:bookmarkStart w:id="21197" w:name="_ETM_Q32_458779"/>
      <w:bookmarkEnd w:id="21197"/>
      <w:r>
        <w:rPr>
          <w:rtl/>
        </w:rPr>
        <w:t xml:space="preserve">לא </w:t>
      </w:r>
      <w:bookmarkStart w:id="21198" w:name="_ETM_Q32_459050"/>
      <w:bookmarkEnd w:id="21198"/>
      <w:r>
        <w:rPr>
          <w:rtl/>
        </w:rPr>
        <w:t xml:space="preserve">יהיה </w:t>
      </w:r>
      <w:bookmarkStart w:id="21199" w:name="_ETM_Q32_459350"/>
      <w:bookmarkEnd w:id="21199"/>
      <w:r>
        <w:rPr>
          <w:rtl/>
        </w:rPr>
        <w:t xml:space="preserve">דיון </w:t>
      </w:r>
      <w:bookmarkStart w:id="21200" w:name="_ETM_Q32_459680"/>
      <w:bookmarkEnd w:id="21200"/>
      <w:r>
        <w:rPr>
          <w:rtl/>
        </w:rPr>
        <w:t>כזה</w:t>
      </w:r>
      <w:r w:rsidR="00851534">
        <w:rPr>
          <w:rFonts w:hint="cs"/>
          <w:rtl/>
        </w:rPr>
        <w:t>.</w:t>
      </w:r>
      <w:r>
        <w:rPr>
          <w:rFonts w:hint="cs"/>
          <w:rtl/>
        </w:rPr>
        <w:t xml:space="preserve"> אין גם חבר </w:t>
      </w:r>
      <w:bookmarkStart w:id="21201" w:name="_ETM_Q32_460430"/>
      <w:bookmarkStart w:id="21202" w:name="_ETM_Q32_460910"/>
      <w:bookmarkStart w:id="21203" w:name="_ETM_Q32_461120"/>
      <w:bookmarkStart w:id="21204" w:name="_ETM_Q32_461450"/>
      <w:bookmarkEnd w:id="21201"/>
      <w:bookmarkEnd w:id="21202"/>
      <w:bookmarkEnd w:id="21203"/>
      <w:bookmarkEnd w:id="21204"/>
      <w:r>
        <w:rPr>
          <w:rtl/>
        </w:rPr>
        <w:t xml:space="preserve">כנסת </w:t>
      </w:r>
      <w:bookmarkStart w:id="21205" w:name="_ETM_Q32_461960"/>
      <w:bookmarkEnd w:id="21205"/>
      <w:r>
        <w:rPr>
          <w:rtl/>
        </w:rPr>
        <w:t>כזה</w:t>
      </w:r>
      <w:r>
        <w:rPr>
          <w:rFonts w:hint="cs"/>
          <w:rtl/>
        </w:rPr>
        <w:t>.</w:t>
      </w:r>
      <w:r>
        <w:rPr>
          <w:rtl/>
        </w:rPr>
        <w:t xml:space="preserve"> </w:t>
      </w:r>
      <w:bookmarkStart w:id="21206" w:name="_ETM_Q32_462740"/>
      <w:bookmarkEnd w:id="21206"/>
    </w:p>
    <w:p w:rsidR="005958DA" w:rsidRDefault="005958DA" w:rsidP="00DE623F">
      <w:pPr>
        <w:rPr>
          <w:rtl/>
        </w:rPr>
      </w:pPr>
    </w:p>
    <w:p w:rsidR="005958DA" w:rsidRDefault="005958DA" w:rsidP="00851534">
      <w:pPr>
        <w:rPr>
          <w:rtl/>
        </w:rPr>
      </w:pPr>
      <w:bookmarkStart w:id="21207" w:name="_ETM_Q32_485725"/>
      <w:bookmarkEnd w:id="21207"/>
      <w:r>
        <w:rPr>
          <w:rtl/>
        </w:rPr>
        <w:t>ז</w:t>
      </w:r>
      <w:r>
        <w:rPr>
          <w:rFonts w:hint="cs"/>
          <w:rtl/>
        </w:rPr>
        <w:t>ו</w:t>
      </w:r>
      <w:bookmarkStart w:id="21208" w:name="_ETM_Q32_463425"/>
      <w:bookmarkEnd w:id="21208"/>
      <w:r>
        <w:rPr>
          <w:rtl/>
        </w:rPr>
        <w:t xml:space="preserve"> </w:t>
      </w:r>
      <w:bookmarkStart w:id="21209" w:name="_ETM_Q32_462980"/>
      <w:bookmarkEnd w:id="21209"/>
      <w:r>
        <w:rPr>
          <w:rtl/>
        </w:rPr>
        <w:t xml:space="preserve">חבורה </w:t>
      </w:r>
      <w:bookmarkStart w:id="21210" w:name="_ETM_Q32_463910"/>
      <w:bookmarkEnd w:id="21210"/>
      <w:r>
        <w:rPr>
          <w:rtl/>
        </w:rPr>
        <w:t xml:space="preserve">של </w:t>
      </w:r>
      <w:bookmarkStart w:id="21211" w:name="_ETM_Q32_464210"/>
      <w:bookmarkEnd w:id="21211"/>
      <w:r>
        <w:rPr>
          <w:rtl/>
        </w:rPr>
        <w:t xml:space="preserve">הזויים </w:t>
      </w:r>
      <w:bookmarkStart w:id="21212" w:name="_ETM_Q32_465230"/>
      <w:bookmarkEnd w:id="21212"/>
      <w:r>
        <w:rPr>
          <w:rtl/>
        </w:rPr>
        <w:t>שמ</w:t>
      </w:r>
      <w:r>
        <w:rPr>
          <w:rFonts w:hint="cs"/>
          <w:rtl/>
        </w:rPr>
        <w:t>חפשים</w:t>
      </w:r>
      <w:bookmarkStart w:id="21213" w:name="_ETM_Q32_467267"/>
      <w:bookmarkEnd w:id="21213"/>
      <w:r>
        <w:rPr>
          <w:rFonts w:hint="cs"/>
          <w:rtl/>
        </w:rPr>
        <w:t xml:space="preserve"> איזו</w:t>
      </w:r>
      <w:r>
        <w:rPr>
          <w:rtl/>
        </w:rPr>
        <w:t xml:space="preserve"> </w:t>
      </w:r>
      <w:bookmarkStart w:id="21214" w:name="_ETM_Q32_466279"/>
      <w:bookmarkStart w:id="21215" w:name="_ETM_Q32_466700"/>
      <w:bookmarkEnd w:id="21214"/>
      <w:bookmarkEnd w:id="21215"/>
      <w:r>
        <w:rPr>
          <w:rtl/>
        </w:rPr>
        <w:t xml:space="preserve">כותרת </w:t>
      </w:r>
      <w:bookmarkStart w:id="21216" w:name="_ETM_Q32_467270"/>
      <w:bookmarkEnd w:id="21216"/>
      <w:r>
        <w:rPr>
          <w:rtl/>
        </w:rPr>
        <w:t xml:space="preserve">הם </w:t>
      </w:r>
      <w:bookmarkStart w:id="21217" w:name="_ETM_Q32_467390"/>
      <w:bookmarkEnd w:id="21217"/>
      <w:r>
        <w:rPr>
          <w:rtl/>
        </w:rPr>
        <w:t xml:space="preserve">יכולים </w:t>
      </w:r>
      <w:bookmarkStart w:id="21218" w:name="_ETM_Q32_467839"/>
      <w:bookmarkEnd w:id="21218"/>
      <w:r>
        <w:rPr>
          <w:rtl/>
        </w:rPr>
        <w:t>לעשות</w:t>
      </w:r>
      <w:r>
        <w:rPr>
          <w:rFonts w:hint="cs"/>
          <w:rtl/>
        </w:rPr>
        <w:t>,</w:t>
      </w:r>
      <w:r>
        <w:rPr>
          <w:rtl/>
        </w:rPr>
        <w:t xml:space="preserve"> </w:t>
      </w:r>
      <w:bookmarkStart w:id="21219" w:name="_ETM_Q32_468620"/>
      <w:bookmarkEnd w:id="21219"/>
      <w:r>
        <w:rPr>
          <w:rtl/>
        </w:rPr>
        <w:t xml:space="preserve">מסיבה </w:t>
      </w:r>
      <w:bookmarkStart w:id="21220" w:name="_ETM_Q32_469130"/>
      <w:bookmarkEnd w:id="21220"/>
      <w:r>
        <w:rPr>
          <w:rFonts w:hint="cs"/>
          <w:rtl/>
        </w:rPr>
        <w:t>אחת</w:t>
      </w:r>
      <w:r>
        <w:rPr>
          <w:rtl/>
        </w:rPr>
        <w:t xml:space="preserve"> </w:t>
      </w:r>
      <w:bookmarkStart w:id="21221" w:name="_ETM_Q32_469339"/>
      <w:bookmarkEnd w:id="21221"/>
      <w:r>
        <w:rPr>
          <w:rtl/>
        </w:rPr>
        <w:t>פשוטה</w:t>
      </w:r>
      <w:r>
        <w:rPr>
          <w:rFonts w:hint="cs"/>
          <w:rtl/>
        </w:rPr>
        <w:t>:</w:t>
      </w:r>
      <w:r>
        <w:rPr>
          <w:rtl/>
        </w:rPr>
        <w:t xml:space="preserve"> </w:t>
      </w:r>
      <w:bookmarkStart w:id="21222" w:name="_ETM_Q32_470089"/>
      <w:bookmarkEnd w:id="21222"/>
      <w:r>
        <w:rPr>
          <w:rtl/>
        </w:rPr>
        <w:t xml:space="preserve">יש </w:t>
      </w:r>
      <w:bookmarkStart w:id="21223" w:name="_ETM_Q32_470420"/>
      <w:bookmarkEnd w:id="21223"/>
      <w:r>
        <w:rPr>
          <w:rtl/>
        </w:rPr>
        <w:t xml:space="preserve">להם </w:t>
      </w:r>
      <w:bookmarkStart w:id="21224" w:name="_ETM_Q32_470839"/>
      <w:bookmarkStart w:id="21225" w:name="_ETM_Q32_471410"/>
      <w:bookmarkStart w:id="21226" w:name="_ETM_Q32_472370"/>
      <w:bookmarkStart w:id="21227" w:name="_ETM_Q32_472790"/>
      <w:bookmarkEnd w:id="21224"/>
      <w:bookmarkEnd w:id="21225"/>
      <w:bookmarkEnd w:id="21226"/>
      <w:bookmarkEnd w:id="21227"/>
      <w:r>
        <w:rPr>
          <w:rFonts w:hint="cs"/>
          <w:rtl/>
        </w:rPr>
        <w:t>אפס ע</w:t>
      </w:r>
      <w:bookmarkStart w:id="21228" w:name="_ETM_Q32_467495"/>
      <w:bookmarkEnd w:id="21228"/>
      <w:r>
        <w:rPr>
          <w:rtl/>
        </w:rPr>
        <w:t>שייה</w:t>
      </w:r>
      <w:r>
        <w:rPr>
          <w:rFonts w:hint="cs"/>
          <w:rtl/>
        </w:rPr>
        <w:t>. אפס עשייה.</w:t>
      </w:r>
      <w:bookmarkStart w:id="21229" w:name="_ETM_Q32_472225"/>
      <w:bookmarkEnd w:id="21229"/>
      <w:r>
        <w:rPr>
          <w:rtl/>
        </w:rPr>
        <w:t xml:space="preserve"> </w:t>
      </w:r>
      <w:bookmarkStart w:id="21230" w:name="_ETM_Q32_473300"/>
      <w:bookmarkEnd w:id="21230"/>
      <w:r>
        <w:rPr>
          <w:rtl/>
        </w:rPr>
        <w:t xml:space="preserve">הממשלה </w:t>
      </w:r>
      <w:bookmarkStart w:id="21231" w:name="_ETM_Q32_473839"/>
      <w:bookmarkEnd w:id="21231"/>
      <w:r>
        <w:rPr>
          <w:rtl/>
        </w:rPr>
        <w:t xml:space="preserve">הזאת </w:t>
      </w:r>
      <w:bookmarkStart w:id="21232" w:name="_ETM_Q32_474080"/>
      <w:bookmarkEnd w:id="21232"/>
      <w:r>
        <w:rPr>
          <w:rtl/>
        </w:rPr>
        <w:t xml:space="preserve">נבחרה </w:t>
      </w:r>
      <w:bookmarkStart w:id="21233" w:name="_ETM_Q32_474890"/>
      <w:bookmarkEnd w:id="21233"/>
      <w:r>
        <w:rPr>
          <w:rtl/>
        </w:rPr>
        <w:t xml:space="preserve">לפני </w:t>
      </w:r>
      <w:bookmarkStart w:id="21234" w:name="_ETM_Q32_475370"/>
      <w:bookmarkEnd w:id="21234"/>
      <w:r>
        <w:rPr>
          <w:rtl/>
        </w:rPr>
        <w:t xml:space="preserve">יותר </w:t>
      </w:r>
      <w:bookmarkStart w:id="21235" w:name="_ETM_Q32_475730"/>
      <w:bookmarkEnd w:id="21235"/>
      <w:r>
        <w:rPr>
          <w:rtl/>
        </w:rPr>
        <w:t>משנתיים</w:t>
      </w:r>
      <w:r w:rsidR="00851534">
        <w:rPr>
          <w:rFonts w:hint="cs"/>
          <w:rtl/>
        </w:rPr>
        <w:t>.</w:t>
      </w:r>
      <w:r>
        <w:rPr>
          <w:rtl/>
        </w:rPr>
        <w:t xml:space="preserve"> </w:t>
      </w:r>
      <w:bookmarkStart w:id="21236" w:name="_ETM_Q32_476750"/>
      <w:bookmarkEnd w:id="21236"/>
      <w:r>
        <w:rPr>
          <w:rtl/>
        </w:rPr>
        <w:t xml:space="preserve">תשאלו </w:t>
      </w:r>
      <w:bookmarkStart w:id="21237" w:name="_ETM_Q32_477230"/>
      <w:bookmarkEnd w:id="21237"/>
      <w:r>
        <w:rPr>
          <w:rtl/>
        </w:rPr>
        <w:t xml:space="preserve">כל </w:t>
      </w:r>
      <w:bookmarkStart w:id="21238" w:name="_ETM_Q32_477500"/>
      <w:bookmarkEnd w:id="21238"/>
      <w:r>
        <w:rPr>
          <w:rtl/>
        </w:rPr>
        <w:t xml:space="preserve">אזרח </w:t>
      </w:r>
      <w:bookmarkStart w:id="21239" w:name="_ETM_Q32_477860"/>
      <w:bookmarkEnd w:id="21239"/>
      <w:r>
        <w:rPr>
          <w:rtl/>
        </w:rPr>
        <w:t>ברחוב</w:t>
      </w:r>
      <w:r w:rsidR="00865805">
        <w:rPr>
          <w:rFonts w:hint="cs"/>
          <w:rtl/>
        </w:rPr>
        <w:t xml:space="preserve"> </w:t>
      </w:r>
      <w:bookmarkStart w:id="21240" w:name="_ETM_Q32_478700"/>
      <w:bookmarkEnd w:id="21240"/>
      <w:r>
        <w:rPr>
          <w:rtl/>
        </w:rPr>
        <w:t xml:space="preserve">מה </w:t>
      </w:r>
      <w:bookmarkStart w:id="21241" w:name="_ETM_Q32_479390"/>
      <w:bookmarkEnd w:id="21241"/>
      <w:r>
        <w:rPr>
          <w:rtl/>
        </w:rPr>
        <w:t xml:space="preserve">עשיתם </w:t>
      </w:r>
      <w:bookmarkStart w:id="21242" w:name="_ETM_Q32_480170"/>
      <w:bookmarkEnd w:id="21242"/>
      <w:r>
        <w:rPr>
          <w:rtl/>
        </w:rPr>
        <w:t xml:space="preserve">עבור </w:t>
      </w:r>
      <w:bookmarkStart w:id="21243" w:name="_ETM_Q32_480650"/>
      <w:bookmarkEnd w:id="21243"/>
      <w:r>
        <w:rPr>
          <w:rtl/>
        </w:rPr>
        <w:t xml:space="preserve">אזרחי </w:t>
      </w:r>
      <w:bookmarkStart w:id="21244" w:name="_ETM_Q32_481130"/>
      <w:bookmarkEnd w:id="21244"/>
      <w:r>
        <w:rPr>
          <w:rtl/>
        </w:rPr>
        <w:t xml:space="preserve">מדינת </w:t>
      </w:r>
      <w:bookmarkStart w:id="21245" w:name="_ETM_Q32_481580"/>
      <w:bookmarkEnd w:id="21245"/>
      <w:r>
        <w:rPr>
          <w:rtl/>
        </w:rPr>
        <w:t>ישראל</w:t>
      </w:r>
      <w:r>
        <w:rPr>
          <w:rFonts w:hint="cs"/>
          <w:rtl/>
        </w:rPr>
        <w:t>.</w:t>
      </w:r>
      <w:r>
        <w:rPr>
          <w:rtl/>
        </w:rPr>
        <w:t xml:space="preserve"> </w:t>
      </w:r>
      <w:bookmarkStart w:id="21246" w:name="_ETM_Q32_480000"/>
      <w:bookmarkStart w:id="21247" w:name="_ETM_Q32_480329"/>
      <w:bookmarkStart w:id="21248" w:name="_ETM_Q32_480810"/>
      <w:bookmarkStart w:id="21249" w:name="_ETM_Q32_481260"/>
      <w:bookmarkStart w:id="21250" w:name="_ETM_Q32_482010"/>
      <w:bookmarkEnd w:id="21246"/>
      <w:bookmarkEnd w:id="21247"/>
      <w:bookmarkEnd w:id="21248"/>
      <w:bookmarkEnd w:id="21249"/>
      <w:bookmarkEnd w:id="21250"/>
      <w:r>
        <w:rPr>
          <w:rtl/>
        </w:rPr>
        <w:t xml:space="preserve">דבר </w:t>
      </w:r>
      <w:bookmarkStart w:id="21251" w:name="_ETM_Q32_482429"/>
      <w:bookmarkEnd w:id="21251"/>
      <w:r>
        <w:rPr>
          <w:rFonts w:hint="cs"/>
          <w:rtl/>
        </w:rPr>
        <w:t>אחד,</w:t>
      </w:r>
      <w:bookmarkStart w:id="21252" w:name="_ETM_Q32_481206"/>
      <w:bookmarkEnd w:id="21252"/>
      <w:r>
        <w:rPr>
          <w:rtl/>
        </w:rPr>
        <w:t xml:space="preserve"> </w:t>
      </w:r>
      <w:bookmarkStart w:id="21253" w:name="_ETM_Q32_483029"/>
      <w:bookmarkEnd w:id="21253"/>
      <w:r>
        <w:rPr>
          <w:rtl/>
        </w:rPr>
        <w:t xml:space="preserve">מישהו </w:t>
      </w:r>
      <w:bookmarkStart w:id="21254" w:name="_ETM_Q32_483629"/>
      <w:bookmarkEnd w:id="21254"/>
      <w:r>
        <w:rPr>
          <w:rtl/>
        </w:rPr>
        <w:t xml:space="preserve">בצד </w:t>
      </w:r>
      <w:bookmarkStart w:id="21255" w:name="_ETM_Q32_484049"/>
      <w:bookmarkEnd w:id="21255"/>
      <w:r>
        <w:rPr>
          <w:rtl/>
        </w:rPr>
        <w:t xml:space="preserve">הזה </w:t>
      </w:r>
      <w:bookmarkStart w:id="21256" w:name="_ETM_Q32_484259"/>
      <w:bookmarkEnd w:id="21256"/>
      <w:r>
        <w:rPr>
          <w:rtl/>
        </w:rPr>
        <w:t xml:space="preserve">יכול </w:t>
      </w:r>
      <w:bookmarkStart w:id="21257" w:name="_ETM_Q32_484529"/>
      <w:bookmarkEnd w:id="21257"/>
      <w:r>
        <w:rPr>
          <w:rtl/>
        </w:rPr>
        <w:t xml:space="preserve">להגיד </w:t>
      </w:r>
      <w:bookmarkStart w:id="21258" w:name="_ETM_Q32_484830"/>
      <w:bookmarkEnd w:id="21258"/>
      <w:r>
        <w:rPr>
          <w:rtl/>
        </w:rPr>
        <w:t xml:space="preserve">דבר </w:t>
      </w:r>
      <w:bookmarkStart w:id="21259" w:name="_ETM_Q32_485250"/>
      <w:bookmarkStart w:id="21260" w:name="_ETM_Q32_485700"/>
      <w:bookmarkEnd w:id="21259"/>
      <w:bookmarkEnd w:id="21260"/>
      <w:r>
        <w:rPr>
          <w:rFonts w:hint="cs"/>
          <w:rtl/>
        </w:rPr>
        <w:t xml:space="preserve">אחד </w:t>
      </w:r>
      <w:r>
        <w:rPr>
          <w:rtl/>
        </w:rPr>
        <w:t xml:space="preserve">שהממשלה </w:t>
      </w:r>
      <w:bookmarkStart w:id="21261" w:name="_ETM_Q32_486399"/>
      <w:bookmarkStart w:id="21262" w:name="_ETM_Q32_488070"/>
      <w:bookmarkStart w:id="21263" w:name="_ETM_Q32_489360"/>
      <w:bookmarkEnd w:id="21261"/>
      <w:bookmarkEnd w:id="21262"/>
      <w:bookmarkEnd w:id="21263"/>
      <w:r>
        <w:rPr>
          <w:rFonts w:hint="cs"/>
          <w:rtl/>
        </w:rPr>
        <w:t xml:space="preserve">הזאת עשתה טוב? דממה. אין </w:t>
      </w:r>
      <w:bookmarkStart w:id="21264" w:name="_ETM_Q32_489660"/>
      <w:bookmarkStart w:id="21265" w:name="_ETM_Q32_490019"/>
      <w:bookmarkEnd w:id="21264"/>
      <w:bookmarkEnd w:id="21265"/>
      <w:r>
        <w:rPr>
          <w:rFonts w:hint="cs"/>
          <w:rtl/>
        </w:rPr>
        <w:t>דבר אחד</w:t>
      </w:r>
      <w:r>
        <w:rPr>
          <w:rtl/>
        </w:rPr>
        <w:t xml:space="preserve"> </w:t>
      </w:r>
      <w:bookmarkStart w:id="21266" w:name="_ETM_Q32_490559"/>
      <w:bookmarkEnd w:id="21266"/>
      <w:r>
        <w:rPr>
          <w:rtl/>
        </w:rPr>
        <w:t xml:space="preserve">שהממשלה </w:t>
      </w:r>
      <w:bookmarkStart w:id="21267" w:name="_ETM_Q32_491099"/>
      <w:bookmarkEnd w:id="21267"/>
      <w:r>
        <w:rPr>
          <w:rtl/>
        </w:rPr>
        <w:t xml:space="preserve">הזאת </w:t>
      </w:r>
      <w:bookmarkStart w:id="21268" w:name="_ETM_Q32_491339"/>
      <w:bookmarkEnd w:id="21268"/>
      <w:r>
        <w:rPr>
          <w:rtl/>
        </w:rPr>
        <w:t xml:space="preserve">עשתה </w:t>
      </w:r>
      <w:bookmarkStart w:id="21269" w:name="_ETM_Q32_491669"/>
      <w:bookmarkEnd w:id="21269"/>
      <w:r>
        <w:rPr>
          <w:rtl/>
        </w:rPr>
        <w:t xml:space="preserve">טוב </w:t>
      </w:r>
      <w:bookmarkStart w:id="21270" w:name="_ETM_Q32_492269"/>
      <w:bookmarkEnd w:id="21270"/>
      <w:r>
        <w:rPr>
          <w:rtl/>
        </w:rPr>
        <w:t xml:space="preserve">מהיום </w:t>
      </w:r>
      <w:bookmarkStart w:id="21271" w:name="_ETM_Q32_493080"/>
      <w:bookmarkEnd w:id="21271"/>
      <w:r>
        <w:rPr>
          <w:rtl/>
        </w:rPr>
        <w:t xml:space="preserve">שהיא </w:t>
      </w:r>
      <w:bookmarkStart w:id="21272" w:name="_ETM_Q32_493349"/>
      <w:bookmarkEnd w:id="21272"/>
      <w:r>
        <w:rPr>
          <w:rtl/>
        </w:rPr>
        <w:t>נבחרה</w:t>
      </w:r>
      <w:r>
        <w:rPr>
          <w:rFonts w:hint="cs"/>
          <w:rtl/>
        </w:rPr>
        <w:t>.</w:t>
      </w:r>
      <w:r>
        <w:rPr>
          <w:rtl/>
        </w:rPr>
        <w:t xml:space="preserve"> </w:t>
      </w:r>
      <w:bookmarkStart w:id="21273" w:name="_ETM_Q32_494250"/>
      <w:bookmarkEnd w:id="21273"/>
      <w:r>
        <w:rPr>
          <w:rtl/>
        </w:rPr>
        <w:t xml:space="preserve">הדבר </w:t>
      </w:r>
      <w:bookmarkStart w:id="21274" w:name="_ETM_Q32_494789"/>
      <w:bookmarkEnd w:id="21274"/>
      <w:r>
        <w:rPr>
          <w:rtl/>
        </w:rPr>
        <w:t xml:space="preserve">היחיד </w:t>
      </w:r>
      <w:bookmarkStart w:id="21275" w:name="_ETM_Q32_495179"/>
      <w:bookmarkEnd w:id="21275"/>
      <w:r>
        <w:rPr>
          <w:rtl/>
        </w:rPr>
        <w:t xml:space="preserve">שהבאתם </w:t>
      </w:r>
      <w:bookmarkStart w:id="21276" w:name="_ETM_Q32_495719"/>
      <w:bookmarkEnd w:id="21276"/>
      <w:r>
        <w:rPr>
          <w:rtl/>
        </w:rPr>
        <w:t xml:space="preserve">על </w:t>
      </w:r>
      <w:bookmarkStart w:id="21277" w:name="_ETM_Q32_495809"/>
      <w:bookmarkEnd w:id="21277"/>
      <w:r>
        <w:rPr>
          <w:rtl/>
        </w:rPr>
        <w:t xml:space="preserve">אזרחי </w:t>
      </w:r>
      <w:bookmarkStart w:id="21278" w:name="_ETM_Q32_496199"/>
      <w:bookmarkEnd w:id="21278"/>
      <w:r>
        <w:rPr>
          <w:rtl/>
        </w:rPr>
        <w:t xml:space="preserve">מדינת </w:t>
      </w:r>
      <w:bookmarkStart w:id="21279" w:name="_ETM_Q32_496619"/>
      <w:bookmarkEnd w:id="21279"/>
      <w:r>
        <w:rPr>
          <w:rtl/>
        </w:rPr>
        <w:t xml:space="preserve">ישראל </w:t>
      </w:r>
      <w:bookmarkStart w:id="21280" w:name="_ETM_Q32_497489"/>
      <w:bookmarkEnd w:id="21280"/>
      <w:r>
        <w:rPr>
          <w:rFonts w:hint="cs"/>
          <w:rtl/>
        </w:rPr>
        <w:t xml:space="preserve">זה את </w:t>
      </w:r>
      <w:r>
        <w:rPr>
          <w:rtl/>
        </w:rPr>
        <w:t xml:space="preserve">7 </w:t>
      </w:r>
      <w:bookmarkStart w:id="21281" w:name="_ETM_Q32_498375"/>
      <w:bookmarkEnd w:id="21281"/>
      <w:r>
        <w:rPr>
          <w:rtl/>
        </w:rPr>
        <w:t>באוקטובר</w:t>
      </w:r>
      <w:r>
        <w:rPr>
          <w:rFonts w:hint="cs"/>
          <w:rtl/>
        </w:rPr>
        <w:t>,</w:t>
      </w:r>
      <w:r>
        <w:rPr>
          <w:rtl/>
        </w:rPr>
        <w:t xml:space="preserve"> </w:t>
      </w:r>
      <w:bookmarkStart w:id="21282" w:name="_ETM_Q32_499210"/>
      <w:bookmarkEnd w:id="21282"/>
      <w:r>
        <w:rPr>
          <w:rtl/>
        </w:rPr>
        <w:t xml:space="preserve">הרס </w:t>
      </w:r>
      <w:bookmarkStart w:id="21283" w:name="_ETM_Q32_499630"/>
      <w:bookmarkEnd w:id="21283"/>
      <w:r>
        <w:rPr>
          <w:rtl/>
        </w:rPr>
        <w:t>הכלכלה</w:t>
      </w:r>
      <w:r>
        <w:rPr>
          <w:rFonts w:hint="cs"/>
          <w:rtl/>
        </w:rPr>
        <w:t>,</w:t>
      </w:r>
      <w:r>
        <w:rPr>
          <w:rtl/>
        </w:rPr>
        <w:t xml:space="preserve"> </w:t>
      </w:r>
      <w:bookmarkStart w:id="21284" w:name="_ETM_Q32_500710"/>
      <w:bookmarkEnd w:id="21284"/>
      <w:r>
        <w:rPr>
          <w:rtl/>
        </w:rPr>
        <w:t xml:space="preserve">השמדת </w:t>
      </w:r>
      <w:bookmarkStart w:id="21285" w:name="_ETM_Q32_501550"/>
      <w:bookmarkEnd w:id="21285"/>
      <w:r>
        <w:rPr>
          <w:rtl/>
        </w:rPr>
        <w:t xml:space="preserve">המותג </w:t>
      </w:r>
      <w:bookmarkStart w:id="21286" w:name="_ETM_Q32_502179"/>
      <w:bookmarkEnd w:id="21286"/>
      <w:r>
        <w:rPr>
          <w:rtl/>
        </w:rPr>
        <w:t xml:space="preserve">שנקרא </w:t>
      </w:r>
      <w:bookmarkStart w:id="21287" w:name="_ETM_Q32_502630"/>
      <w:bookmarkEnd w:id="21287"/>
      <w:r>
        <w:rPr>
          <w:rtl/>
        </w:rPr>
        <w:t xml:space="preserve">מדינת </w:t>
      </w:r>
      <w:bookmarkStart w:id="21288" w:name="_ETM_Q32_503109"/>
      <w:bookmarkEnd w:id="21288"/>
      <w:r>
        <w:rPr>
          <w:rtl/>
        </w:rPr>
        <w:t xml:space="preserve">ישראל </w:t>
      </w:r>
      <w:bookmarkStart w:id="21289" w:name="_ETM_Q32_504099"/>
      <w:bookmarkEnd w:id="21289"/>
      <w:r>
        <w:rPr>
          <w:rtl/>
        </w:rPr>
        <w:t xml:space="preserve">במישור </w:t>
      </w:r>
      <w:bookmarkStart w:id="21290" w:name="_ETM_Q32_504730"/>
      <w:bookmarkEnd w:id="21290"/>
      <w:r>
        <w:rPr>
          <w:rtl/>
        </w:rPr>
        <w:t>הבין-לאומי</w:t>
      </w:r>
      <w:r>
        <w:rPr>
          <w:rFonts w:hint="cs"/>
          <w:rtl/>
        </w:rPr>
        <w:t>.</w:t>
      </w:r>
      <w:r>
        <w:rPr>
          <w:rtl/>
        </w:rPr>
        <w:t xml:space="preserve"> </w:t>
      </w:r>
      <w:bookmarkStart w:id="21291" w:name="_ETM_Q32_506210"/>
      <w:bookmarkEnd w:id="21291"/>
      <w:r>
        <w:rPr>
          <w:rtl/>
        </w:rPr>
        <w:t xml:space="preserve">שום </w:t>
      </w:r>
      <w:bookmarkStart w:id="21292" w:name="_ETM_Q32_506929"/>
      <w:bookmarkEnd w:id="21292"/>
      <w:r>
        <w:rPr>
          <w:rtl/>
        </w:rPr>
        <w:t xml:space="preserve">דבר </w:t>
      </w:r>
      <w:bookmarkStart w:id="21293" w:name="_ETM_Q32_507589"/>
      <w:bookmarkEnd w:id="21293"/>
      <w:r>
        <w:rPr>
          <w:rtl/>
        </w:rPr>
        <w:t xml:space="preserve">טוב </w:t>
      </w:r>
      <w:bookmarkStart w:id="21294" w:name="_ETM_Q32_508309"/>
      <w:bookmarkEnd w:id="21294"/>
      <w:r>
        <w:rPr>
          <w:rtl/>
        </w:rPr>
        <w:t xml:space="preserve">לא </w:t>
      </w:r>
      <w:bookmarkStart w:id="21295" w:name="_ETM_Q32_508579"/>
      <w:bookmarkEnd w:id="21295"/>
      <w:r>
        <w:rPr>
          <w:rtl/>
        </w:rPr>
        <w:t xml:space="preserve">קרה </w:t>
      </w:r>
      <w:bookmarkStart w:id="21296" w:name="_ETM_Q32_508880"/>
      <w:bookmarkEnd w:id="21296"/>
      <w:r>
        <w:rPr>
          <w:rtl/>
        </w:rPr>
        <w:t xml:space="preserve">למדינת </w:t>
      </w:r>
      <w:bookmarkStart w:id="21297" w:name="_ETM_Q32_509419"/>
      <w:bookmarkEnd w:id="21297"/>
      <w:r>
        <w:rPr>
          <w:rtl/>
        </w:rPr>
        <w:t xml:space="preserve">ישראל </w:t>
      </w:r>
      <w:bookmarkStart w:id="21298" w:name="_ETM_Q32_509899"/>
      <w:bookmarkEnd w:id="21298"/>
      <w:r>
        <w:rPr>
          <w:rtl/>
        </w:rPr>
        <w:t xml:space="preserve">מיום </w:t>
      </w:r>
      <w:bookmarkStart w:id="21299" w:name="_ETM_Q32_510349"/>
      <w:bookmarkEnd w:id="21299"/>
      <w:r>
        <w:rPr>
          <w:rtl/>
        </w:rPr>
        <w:t>שבאתם</w:t>
      </w:r>
      <w:r>
        <w:rPr>
          <w:rFonts w:hint="cs"/>
          <w:rtl/>
        </w:rPr>
        <w:t>.</w:t>
      </w:r>
      <w:r>
        <w:rPr>
          <w:rtl/>
        </w:rPr>
        <w:t xml:space="preserve"> </w:t>
      </w:r>
      <w:bookmarkStart w:id="21300" w:name="_ETM_Q32_510949"/>
      <w:bookmarkEnd w:id="21300"/>
    </w:p>
    <w:p w:rsidR="005958DA" w:rsidRDefault="005958DA" w:rsidP="00DE623F">
      <w:pPr>
        <w:rPr>
          <w:rtl/>
        </w:rPr>
      </w:pPr>
      <w:bookmarkStart w:id="21301" w:name="_ETM_Q32_513827"/>
      <w:bookmarkStart w:id="21302" w:name="_ETM_Q32_513914"/>
      <w:bookmarkEnd w:id="21301"/>
      <w:bookmarkEnd w:id="21302"/>
    </w:p>
    <w:p w:rsidR="005958DA" w:rsidRDefault="005958DA" w:rsidP="00DE623F">
      <w:pPr>
        <w:rPr>
          <w:rtl/>
        </w:rPr>
      </w:pPr>
      <w:bookmarkStart w:id="21303" w:name="_ETM_Q32_513970"/>
      <w:bookmarkStart w:id="21304" w:name="_ETM_Q32_514075"/>
      <w:bookmarkEnd w:id="21303"/>
      <w:bookmarkEnd w:id="21304"/>
      <w:r>
        <w:rPr>
          <w:rtl/>
        </w:rPr>
        <w:t xml:space="preserve">אז </w:t>
      </w:r>
      <w:bookmarkStart w:id="21305" w:name="_ETM_Q32_511069"/>
      <w:bookmarkEnd w:id="21305"/>
      <w:r>
        <w:rPr>
          <w:rtl/>
        </w:rPr>
        <w:t xml:space="preserve">אני </w:t>
      </w:r>
      <w:bookmarkStart w:id="21306" w:name="_ETM_Q32_511159"/>
      <w:bookmarkEnd w:id="21306"/>
      <w:r>
        <w:rPr>
          <w:rtl/>
        </w:rPr>
        <w:t xml:space="preserve">רוצה </w:t>
      </w:r>
      <w:bookmarkStart w:id="21307" w:name="_ETM_Q32_511489"/>
      <w:bookmarkEnd w:id="21307"/>
      <w:r>
        <w:rPr>
          <w:rtl/>
        </w:rPr>
        <w:t xml:space="preserve">לומר </w:t>
      </w:r>
      <w:bookmarkStart w:id="21308" w:name="_ETM_Q32_512210"/>
      <w:bookmarkEnd w:id="21308"/>
      <w:r>
        <w:rPr>
          <w:rtl/>
        </w:rPr>
        <w:t xml:space="preserve">לחבר </w:t>
      </w:r>
      <w:bookmarkStart w:id="21309" w:name="_ETM_Q32_512750"/>
      <w:bookmarkEnd w:id="21309"/>
      <w:r>
        <w:rPr>
          <w:rtl/>
        </w:rPr>
        <w:t xml:space="preserve">הכנסת </w:t>
      </w:r>
      <w:bookmarkStart w:id="21310" w:name="_ETM_Q32_513260"/>
      <w:bookmarkEnd w:id="21310"/>
      <w:r>
        <w:rPr>
          <w:rtl/>
        </w:rPr>
        <w:t xml:space="preserve">שדיבר </w:t>
      </w:r>
      <w:bookmarkStart w:id="21311" w:name="_ETM_Q32_513800"/>
      <w:bookmarkEnd w:id="21311"/>
      <w:r>
        <w:rPr>
          <w:rtl/>
        </w:rPr>
        <w:t xml:space="preserve">פה </w:t>
      </w:r>
      <w:bookmarkStart w:id="21312" w:name="_ETM_Q32_513980"/>
      <w:bookmarkEnd w:id="21312"/>
      <w:r>
        <w:rPr>
          <w:rFonts w:hint="cs"/>
          <w:rtl/>
        </w:rPr>
        <w:t>על הרופאים ול</w:t>
      </w:r>
      <w:bookmarkStart w:id="21313" w:name="_ETM_Q32_515020"/>
      <w:bookmarkStart w:id="21314" w:name="_ETM_Q32_512865"/>
      <w:bookmarkEnd w:id="21313"/>
      <w:bookmarkEnd w:id="21314"/>
      <w:r>
        <w:rPr>
          <w:rtl/>
        </w:rPr>
        <w:t xml:space="preserve">חברת </w:t>
      </w:r>
      <w:bookmarkStart w:id="21315" w:name="_ETM_Q32_515770"/>
      <w:bookmarkEnd w:id="21315"/>
      <w:r>
        <w:rPr>
          <w:rtl/>
        </w:rPr>
        <w:t xml:space="preserve">הכנסת </w:t>
      </w:r>
      <w:bookmarkStart w:id="21316" w:name="_ETM_Q32_516220"/>
      <w:bookmarkEnd w:id="21316"/>
      <w:r>
        <w:rPr>
          <w:rtl/>
        </w:rPr>
        <w:t xml:space="preserve">שדיברה </w:t>
      </w:r>
      <w:bookmarkStart w:id="21317" w:name="_ETM_Q32_516610"/>
      <w:bookmarkEnd w:id="21317"/>
      <w:r>
        <w:rPr>
          <w:rtl/>
        </w:rPr>
        <w:t xml:space="preserve">על </w:t>
      </w:r>
      <w:bookmarkStart w:id="21318" w:name="_ETM_Q32_516700"/>
      <w:bookmarkEnd w:id="21318"/>
      <w:r>
        <w:rPr>
          <w:rtl/>
        </w:rPr>
        <w:t xml:space="preserve">השופטים </w:t>
      </w:r>
      <w:bookmarkStart w:id="21319" w:name="_ETM_Q32_517540"/>
      <w:bookmarkEnd w:id="21319"/>
      <w:r>
        <w:rPr>
          <w:rtl/>
        </w:rPr>
        <w:t xml:space="preserve">ולחבר </w:t>
      </w:r>
      <w:bookmarkStart w:id="21320" w:name="_ETM_Q32_518080"/>
      <w:bookmarkEnd w:id="21320"/>
      <w:r>
        <w:rPr>
          <w:rtl/>
        </w:rPr>
        <w:t xml:space="preserve">הכנסת </w:t>
      </w:r>
      <w:bookmarkStart w:id="21321" w:name="_ETM_Q32_518529"/>
      <w:bookmarkEnd w:id="21321"/>
      <w:r>
        <w:rPr>
          <w:rtl/>
        </w:rPr>
        <w:t xml:space="preserve">הבא </w:t>
      </w:r>
      <w:bookmarkStart w:id="21322" w:name="_ETM_Q32_519190"/>
      <w:bookmarkEnd w:id="21322"/>
      <w:r>
        <w:rPr>
          <w:rtl/>
        </w:rPr>
        <w:t xml:space="preserve">שידבר </w:t>
      </w:r>
      <w:bookmarkStart w:id="21323" w:name="_ETM_Q32_519730"/>
      <w:bookmarkEnd w:id="21323"/>
      <w:r>
        <w:rPr>
          <w:rtl/>
        </w:rPr>
        <w:t xml:space="preserve">על </w:t>
      </w:r>
      <w:bookmarkStart w:id="21324" w:name="_ETM_Q32_519850"/>
      <w:bookmarkEnd w:id="21324"/>
      <w:r>
        <w:rPr>
          <w:rtl/>
        </w:rPr>
        <w:t>השוטרים</w:t>
      </w:r>
      <w:r>
        <w:rPr>
          <w:rFonts w:hint="cs"/>
          <w:rtl/>
        </w:rPr>
        <w:t>:</w:t>
      </w:r>
      <w:r>
        <w:rPr>
          <w:rtl/>
        </w:rPr>
        <w:t xml:space="preserve"> </w:t>
      </w:r>
      <w:bookmarkStart w:id="21325" w:name="_ETM_Q32_520810"/>
      <w:bookmarkEnd w:id="21325"/>
      <w:r>
        <w:rPr>
          <w:rtl/>
        </w:rPr>
        <w:t xml:space="preserve">אתם </w:t>
      </w:r>
      <w:bookmarkStart w:id="21326" w:name="_ETM_Q32_521260"/>
      <w:bookmarkEnd w:id="21326"/>
      <w:r>
        <w:rPr>
          <w:rtl/>
        </w:rPr>
        <w:t xml:space="preserve">לא </w:t>
      </w:r>
      <w:bookmarkStart w:id="21327" w:name="_ETM_Q32_521399"/>
      <w:bookmarkStart w:id="21328" w:name="_ETM_Q32_522690"/>
      <w:bookmarkStart w:id="21329" w:name="_ETM_Q32_523260"/>
      <w:bookmarkEnd w:id="21327"/>
      <w:bookmarkEnd w:id="21328"/>
      <w:bookmarkEnd w:id="21329"/>
      <w:r>
        <w:rPr>
          <w:rFonts w:hint="cs"/>
          <w:rtl/>
        </w:rPr>
        <w:t>ראויים לעם הזה.</w:t>
      </w:r>
      <w:r>
        <w:rPr>
          <w:rtl/>
        </w:rPr>
        <w:t xml:space="preserve"> </w:t>
      </w:r>
      <w:bookmarkStart w:id="21330" w:name="_ETM_Q32_524640"/>
      <w:bookmarkEnd w:id="21330"/>
    </w:p>
    <w:p w:rsidR="005958DA" w:rsidRDefault="005958DA" w:rsidP="00DE623F">
      <w:pPr>
        <w:rPr>
          <w:rtl/>
        </w:rPr>
      </w:pPr>
      <w:bookmarkStart w:id="21331" w:name="_ETM_Q32_114361"/>
      <w:bookmarkStart w:id="21332" w:name="_ETM_Q32_114469"/>
      <w:bookmarkEnd w:id="21331"/>
      <w:bookmarkEnd w:id="21332"/>
    </w:p>
    <w:p w:rsidR="005958DA" w:rsidRDefault="005958DA" w:rsidP="00DE623F">
      <w:pPr>
        <w:pStyle w:val="af6"/>
        <w:keepNext/>
        <w:rPr>
          <w:rtl/>
        </w:rPr>
      </w:pPr>
      <w:r w:rsidRPr="00D56D1B">
        <w:rPr>
          <w:rStyle w:val="TagStyle"/>
          <w:rtl/>
        </w:rPr>
        <w:t xml:space="preserve"> &lt;&lt; יור &gt;&gt; </w:t>
      </w:r>
      <w:r>
        <w:rPr>
          <w:rtl/>
        </w:rPr>
        <w:t>היו"ר משה סולומון:</w:t>
      </w:r>
      <w:r w:rsidRPr="00D56D1B">
        <w:rPr>
          <w:rStyle w:val="TagStyle"/>
          <w:rtl/>
        </w:rPr>
        <w:t xml:space="preserve"> &lt;&lt; יור &gt;&gt;</w:t>
      </w:r>
      <w:r>
        <w:rPr>
          <w:rtl/>
        </w:rPr>
        <w:t xml:space="preserve">   </w:t>
      </w:r>
    </w:p>
    <w:p w:rsidR="005958DA" w:rsidRDefault="005958DA" w:rsidP="002F594A">
      <w:pPr>
        <w:rPr>
          <w:rtl/>
        </w:rPr>
      </w:pPr>
    </w:p>
    <w:p w:rsidR="005958DA" w:rsidRDefault="005958DA" w:rsidP="00DE623F">
      <w:pPr>
        <w:rPr>
          <w:rtl/>
        </w:rPr>
      </w:pPr>
      <w:bookmarkStart w:id="21333" w:name="_ETM_Q32_115693"/>
      <w:bookmarkEnd w:id="21333"/>
      <w:r>
        <w:rPr>
          <w:rtl/>
        </w:rPr>
        <w:t xml:space="preserve">תודה </w:t>
      </w:r>
      <w:bookmarkStart w:id="21334" w:name="_ETM_Q32_525149"/>
      <w:bookmarkEnd w:id="21334"/>
      <w:r>
        <w:rPr>
          <w:rtl/>
        </w:rPr>
        <w:t>רבה</w:t>
      </w:r>
      <w:r>
        <w:rPr>
          <w:rFonts w:hint="cs"/>
          <w:rtl/>
        </w:rPr>
        <w:t>.</w:t>
      </w:r>
      <w:r>
        <w:rPr>
          <w:rtl/>
        </w:rPr>
        <w:t xml:space="preserve"> </w:t>
      </w:r>
      <w:bookmarkStart w:id="21335" w:name="_ETM_Q32_525600"/>
      <w:bookmarkEnd w:id="21335"/>
      <w:r>
        <w:rPr>
          <w:rtl/>
        </w:rPr>
        <w:t xml:space="preserve">חברת </w:t>
      </w:r>
      <w:bookmarkStart w:id="21336" w:name="_ETM_Q32_526020"/>
      <w:bookmarkEnd w:id="21336"/>
      <w:r>
        <w:rPr>
          <w:rtl/>
        </w:rPr>
        <w:t xml:space="preserve">הכנסת </w:t>
      </w:r>
      <w:bookmarkStart w:id="21337" w:name="_ETM_Q32_526440"/>
      <w:bookmarkStart w:id="21338" w:name="_ETM_Q32_526800"/>
      <w:bookmarkEnd w:id="21337"/>
      <w:bookmarkEnd w:id="21338"/>
      <w:r>
        <w:rPr>
          <w:rFonts w:hint="cs"/>
          <w:rtl/>
        </w:rPr>
        <w:t>אפרת רייטן</w:t>
      </w:r>
      <w:r>
        <w:rPr>
          <w:rtl/>
        </w:rPr>
        <w:t xml:space="preserve"> </w:t>
      </w:r>
      <w:bookmarkStart w:id="21339" w:name="_ETM_Q32_527070"/>
      <w:bookmarkEnd w:id="21339"/>
      <w:r>
        <w:rPr>
          <w:rtl/>
        </w:rPr>
        <w:t>מרום</w:t>
      </w:r>
      <w:bookmarkStart w:id="21340" w:name="_ETM_Q32_127753"/>
      <w:bookmarkEnd w:id="21340"/>
      <w:r>
        <w:rPr>
          <w:rFonts w:hint="cs"/>
          <w:rtl/>
        </w:rPr>
        <w:t>,</w:t>
      </w:r>
      <w:r>
        <w:rPr>
          <w:rtl/>
        </w:rPr>
        <w:t xml:space="preserve"> </w:t>
      </w:r>
      <w:bookmarkStart w:id="21341" w:name="_ETM_Q32_527430"/>
      <w:bookmarkEnd w:id="21341"/>
      <w:r>
        <w:rPr>
          <w:rtl/>
        </w:rPr>
        <w:t>בבקשה</w:t>
      </w:r>
      <w:r>
        <w:rPr>
          <w:rFonts w:hint="cs"/>
          <w:rtl/>
        </w:rPr>
        <w:t>.</w:t>
      </w:r>
      <w:r>
        <w:rPr>
          <w:rtl/>
        </w:rPr>
        <w:t xml:space="preserve"> </w:t>
      </w:r>
      <w:bookmarkStart w:id="21342" w:name="_ETM_Q32_538930"/>
      <w:bookmarkStart w:id="21343" w:name="_ETM_Q32_133961"/>
      <w:bookmarkStart w:id="21344" w:name="_ETM_Q32_134061"/>
      <w:bookmarkStart w:id="21345" w:name="_ETM_Q32_136192"/>
      <w:bookmarkEnd w:id="21342"/>
      <w:bookmarkEnd w:id="21343"/>
      <w:bookmarkEnd w:id="21344"/>
      <w:bookmarkEnd w:id="21345"/>
    </w:p>
    <w:p w:rsidR="005958DA" w:rsidRDefault="005958DA" w:rsidP="00DE623F">
      <w:pPr>
        <w:rPr>
          <w:rtl/>
        </w:rPr>
      </w:pPr>
      <w:bookmarkStart w:id="21346" w:name="_ETM_Q32_540166"/>
      <w:bookmarkEnd w:id="21346"/>
    </w:p>
    <w:p w:rsidR="005958DA" w:rsidRDefault="005958DA" w:rsidP="00DE623F">
      <w:pPr>
        <w:pStyle w:val="a4"/>
        <w:keepNext/>
        <w:rPr>
          <w:rtl/>
        </w:rPr>
      </w:pPr>
      <w:bookmarkStart w:id="21347" w:name="ET_speaker_6158_6"/>
      <w:r w:rsidRPr="00D56D1B">
        <w:rPr>
          <w:rStyle w:val="TagStyle"/>
          <w:rtl/>
        </w:rPr>
        <w:t xml:space="preserve"> &lt;&lt; דובר &gt;&gt; </w:t>
      </w:r>
      <w:bookmarkStart w:id="21348" w:name="_Toc187141384"/>
      <w:r>
        <w:rPr>
          <w:rtl/>
        </w:rPr>
        <w:t>אפרת רייטן מרום (העבודה):</w:t>
      </w:r>
      <w:bookmarkEnd w:id="21348"/>
      <w:r w:rsidRPr="00D56D1B">
        <w:rPr>
          <w:rStyle w:val="TagStyle"/>
          <w:rtl/>
        </w:rPr>
        <w:t xml:space="preserve"> &lt;&lt; דובר &gt;&gt;</w:t>
      </w:r>
      <w:r>
        <w:rPr>
          <w:rtl/>
        </w:rPr>
        <w:t xml:space="preserve">   </w:t>
      </w:r>
      <w:bookmarkEnd w:id="21347"/>
    </w:p>
    <w:p w:rsidR="005958DA" w:rsidRDefault="005958DA" w:rsidP="002F594A">
      <w:pPr>
        <w:rPr>
          <w:rtl/>
        </w:rPr>
      </w:pPr>
    </w:p>
    <w:p w:rsidR="005958DA" w:rsidRDefault="005958DA" w:rsidP="00851534">
      <w:pPr>
        <w:rPr>
          <w:rtl/>
        </w:rPr>
      </w:pPr>
      <w:bookmarkStart w:id="21349" w:name="_ETM_Q32_137177"/>
      <w:bookmarkStart w:id="21350" w:name="_ETM_Q32_137223"/>
      <w:bookmarkStart w:id="21351" w:name="_ETM_Q32_134121"/>
      <w:bookmarkStart w:id="21352" w:name="_ETM_Q32_134195"/>
      <w:bookmarkEnd w:id="21349"/>
      <w:bookmarkEnd w:id="21350"/>
      <w:bookmarkEnd w:id="21351"/>
      <w:bookmarkEnd w:id="21352"/>
      <w:r>
        <w:rPr>
          <w:rFonts w:hint="cs"/>
          <w:rtl/>
        </w:rPr>
        <w:t>תודה</w:t>
      </w:r>
      <w:bookmarkStart w:id="21353" w:name="_ETM_Q32_543359"/>
      <w:bookmarkEnd w:id="21353"/>
      <w:r>
        <w:rPr>
          <w:rFonts w:hint="cs"/>
          <w:rtl/>
        </w:rPr>
        <w:t xml:space="preserve"> רבה. א</w:t>
      </w:r>
      <w:r>
        <w:rPr>
          <w:rtl/>
        </w:rPr>
        <w:t xml:space="preserve">דוני </w:t>
      </w:r>
      <w:bookmarkStart w:id="21354" w:name="_ETM_Q32_542890"/>
      <w:bookmarkEnd w:id="21354"/>
      <w:r>
        <w:rPr>
          <w:rtl/>
        </w:rPr>
        <w:t>יו</w:t>
      </w:r>
      <w:r>
        <w:rPr>
          <w:rFonts w:hint="cs"/>
          <w:rtl/>
        </w:rPr>
        <w:t>"ר הישיבה,</w:t>
      </w:r>
      <w:r>
        <w:rPr>
          <w:rtl/>
        </w:rPr>
        <w:t xml:space="preserve"> </w:t>
      </w:r>
      <w:bookmarkStart w:id="21355" w:name="_ETM_Q32_543100"/>
      <w:bookmarkStart w:id="21356" w:name="_ETM_Q32_543490"/>
      <w:bookmarkEnd w:id="21355"/>
      <w:bookmarkEnd w:id="21356"/>
      <w:r>
        <w:rPr>
          <w:rtl/>
        </w:rPr>
        <w:t xml:space="preserve">כנסת </w:t>
      </w:r>
      <w:bookmarkStart w:id="21357" w:name="_ETM_Q32_543820"/>
      <w:bookmarkEnd w:id="21357"/>
      <w:r>
        <w:rPr>
          <w:rtl/>
        </w:rPr>
        <w:t>נכבדה</w:t>
      </w:r>
      <w:r>
        <w:rPr>
          <w:rFonts w:hint="cs"/>
          <w:rtl/>
        </w:rPr>
        <w:t>,</w:t>
      </w:r>
      <w:r>
        <w:rPr>
          <w:rtl/>
        </w:rPr>
        <w:t xml:space="preserve"> </w:t>
      </w:r>
      <w:bookmarkStart w:id="21358" w:name="_ETM_Q32_546590"/>
      <w:bookmarkEnd w:id="21358"/>
      <w:r>
        <w:rPr>
          <w:rtl/>
        </w:rPr>
        <w:t xml:space="preserve">19 </w:t>
      </w:r>
      <w:bookmarkStart w:id="21359" w:name="_ETM_Q32_546964"/>
      <w:bookmarkEnd w:id="21359"/>
      <w:r>
        <w:rPr>
          <w:rtl/>
        </w:rPr>
        <w:t xml:space="preserve">ימים </w:t>
      </w:r>
      <w:bookmarkStart w:id="21360" w:name="_ETM_Q32_547340"/>
      <w:bookmarkEnd w:id="21360"/>
      <w:r>
        <w:rPr>
          <w:rtl/>
        </w:rPr>
        <w:t>אחרי</w:t>
      </w:r>
      <w:r>
        <w:rPr>
          <w:rFonts w:hint="cs"/>
          <w:rtl/>
        </w:rPr>
        <w:t>,</w:t>
      </w:r>
      <w:r>
        <w:rPr>
          <w:rtl/>
        </w:rPr>
        <w:t xml:space="preserve"> </w:t>
      </w:r>
      <w:bookmarkStart w:id="21361" w:name="_ETM_Q32_549640"/>
      <w:bookmarkEnd w:id="21361"/>
      <w:r>
        <w:rPr>
          <w:rFonts w:hint="cs"/>
          <w:rtl/>
        </w:rPr>
        <w:t>ב</w:t>
      </w:r>
      <w:r>
        <w:rPr>
          <w:rtl/>
        </w:rPr>
        <w:t>אוקטובר</w:t>
      </w:r>
      <w:r>
        <w:rPr>
          <w:rFonts w:hint="cs"/>
          <w:rtl/>
        </w:rPr>
        <w:t>, ב-24</w:t>
      </w:r>
      <w:bookmarkStart w:id="21362" w:name="_ETM_Q32_550900"/>
      <w:bookmarkStart w:id="21363" w:name="_ETM_Q32_554610"/>
      <w:bookmarkEnd w:id="21362"/>
      <w:bookmarkEnd w:id="21363"/>
      <w:r>
        <w:rPr>
          <w:rFonts w:hint="cs"/>
          <w:rtl/>
        </w:rPr>
        <w:t xml:space="preserve"> </w:t>
      </w:r>
      <w:bookmarkStart w:id="21364" w:name="_ETM_Q32_549956"/>
      <w:bookmarkEnd w:id="21364"/>
      <w:r>
        <w:rPr>
          <w:rFonts w:hint="cs"/>
          <w:rtl/>
        </w:rPr>
        <w:t xml:space="preserve">באוקטובר 1973, </w:t>
      </w:r>
      <w:r>
        <w:rPr>
          <w:rtl/>
        </w:rPr>
        <w:t xml:space="preserve">הגיעה </w:t>
      </w:r>
      <w:bookmarkStart w:id="21365" w:name="_ETM_Q32_554939"/>
      <w:bookmarkEnd w:id="21365"/>
      <w:r>
        <w:rPr>
          <w:rtl/>
        </w:rPr>
        <w:t xml:space="preserve">מלחמת </w:t>
      </w:r>
      <w:bookmarkStart w:id="21366" w:name="_ETM_Q32_555299"/>
      <w:bookmarkEnd w:id="21366"/>
      <w:r>
        <w:rPr>
          <w:rtl/>
        </w:rPr>
        <w:t xml:space="preserve">יום </w:t>
      </w:r>
      <w:bookmarkStart w:id="21367" w:name="_ETM_Q32_555420"/>
      <w:bookmarkEnd w:id="21367"/>
      <w:r>
        <w:rPr>
          <w:rtl/>
        </w:rPr>
        <w:t xml:space="preserve">הכיפורים </w:t>
      </w:r>
      <w:bookmarkStart w:id="21368" w:name="_ETM_Q32_555839"/>
      <w:bookmarkEnd w:id="21368"/>
      <w:r>
        <w:rPr>
          <w:rtl/>
        </w:rPr>
        <w:t xml:space="preserve">לסיומה </w:t>
      </w:r>
      <w:bookmarkStart w:id="21369" w:name="_ETM_Q32_556320"/>
      <w:bookmarkEnd w:id="21369"/>
      <w:r>
        <w:rPr>
          <w:rtl/>
        </w:rPr>
        <w:t xml:space="preserve">הרשמי </w:t>
      </w:r>
      <w:bookmarkStart w:id="21370" w:name="_ETM_Q32_557339"/>
      <w:bookmarkEnd w:id="21370"/>
      <w:r>
        <w:rPr>
          <w:rtl/>
        </w:rPr>
        <w:t xml:space="preserve">עם </w:t>
      </w:r>
      <w:bookmarkStart w:id="21371" w:name="_ETM_Q32_557490"/>
      <w:bookmarkEnd w:id="21371"/>
      <w:r>
        <w:rPr>
          <w:rtl/>
        </w:rPr>
        <w:t xml:space="preserve">החתימה </w:t>
      </w:r>
      <w:bookmarkStart w:id="21372" w:name="_ETM_Q32_557939"/>
      <w:bookmarkEnd w:id="21372"/>
      <w:r>
        <w:rPr>
          <w:rtl/>
        </w:rPr>
        <w:t xml:space="preserve">על </w:t>
      </w:r>
      <w:bookmarkStart w:id="21373" w:name="_ETM_Q32_558029"/>
      <w:bookmarkEnd w:id="21373"/>
      <w:r>
        <w:rPr>
          <w:rtl/>
        </w:rPr>
        <w:t xml:space="preserve">הסכם </w:t>
      </w:r>
      <w:bookmarkStart w:id="21374" w:name="_ETM_Q32_558990"/>
      <w:bookmarkEnd w:id="21374"/>
      <w:r>
        <w:rPr>
          <w:rtl/>
        </w:rPr>
        <w:t xml:space="preserve">הפסקת </w:t>
      </w:r>
      <w:bookmarkStart w:id="21375" w:name="_ETM_Q32_559529"/>
      <w:bookmarkEnd w:id="21375"/>
      <w:r>
        <w:rPr>
          <w:rtl/>
        </w:rPr>
        <w:t xml:space="preserve">האש </w:t>
      </w:r>
      <w:bookmarkStart w:id="21376" w:name="_ETM_Q32_559889"/>
      <w:bookmarkEnd w:id="21376"/>
      <w:r>
        <w:rPr>
          <w:rtl/>
        </w:rPr>
        <w:t xml:space="preserve">בין </w:t>
      </w:r>
      <w:bookmarkStart w:id="21377" w:name="_ETM_Q32_560069"/>
      <w:bookmarkEnd w:id="21377"/>
      <w:r>
        <w:rPr>
          <w:rtl/>
        </w:rPr>
        <w:t>ישראל</w:t>
      </w:r>
      <w:r>
        <w:rPr>
          <w:rFonts w:hint="cs"/>
          <w:rtl/>
        </w:rPr>
        <w:t>,</w:t>
      </w:r>
      <w:r>
        <w:rPr>
          <w:rtl/>
        </w:rPr>
        <w:t xml:space="preserve"> </w:t>
      </w:r>
      <w:bookmarkStart w:id="21378" w:name="_ETM_Q32_560999"/>
      <w:bookmarkEnd w:id="21378"/>
      <w:r>
        <w:rPr>
          <w:rtl/>
        </w:rPr>
        <w:t xml:space="preserve">מצרים </w:t>
      </w:r>
      <w:bookmarkStart w:id="21379" w:name="_ETM_Q32_561689"/>
      <w:bookmarkEnd w:id="21379"/>
      <w:r>
        <w:rPr>
          <w:rtl/>
        </w:rPr>
        <w:t>וסוריה</w:t>
      </w:r>
      <w:r>
        <w:rPr>
          <w:rFonts w:hint="cs"/>
          <w:rtl/>
        </w:rPr>
        <w:t>.</w:t>
      </w:r>
      <w:r>
        <w:rPr>
          <w:rtl/>
        </w:rPr>
        <w:t xml:space="preserve"> </w:t>
      </w:r>
      <w:bookmarkStart w:id="21380" w:name="_ETM_Q32_563110"/>
      <w:bookmarkEnd w:id="21380"/>
      <w:r>
        <w:rPr>
          <w:rtl/>
        </w:rPr>
        <w:t xml:space="preserve">ואז </w:t>
      </w:r>
      <w:bookmarkStart w:id="21381" w:name="_ETM_Q32_563380"/>
      <w:bookmarkEnd w:id="21381"/>
      <w:r>
        <w:rPr>
          <w:rtl/>
        </w:rPr>
        <w:t xml:space="preserve">התחיל </w:t>
      </w:r>
      <w:bookmarkStart w:id="21382" w:name="_ETM_Q32_563650"/>
      <w:bookmarkEnd w:id="21382"/>
      <w:r>
        <w:rPr>
          <w:rtl/>
        </w:rPr>
        <w:t xml:space="preserve">הוויכוח </w:t>
      </w:r>
      <w:bookmarkStart w:id="21383" w:name="_ETM_Q32_564130"/>
      <w:bookmarkEnd w:id="21383"/>
      <w:r>
        <w:rPr>
          <w:rtl/>
        </w:rPr>
        <w:t xml:space="preserve">על </w:t>
      </w:r>
      <w:bookmarkStart w:id="21384" w:name="_ETM_Q32_564220"/>
      <w:bookmarkEnd w:id="21384"/>
      <w:r>
        <w:rPr>
          <w:rtl/>
        </w:rPr>
        <w:t xml:space="preserve">ועדת </w:t>
      </w:r>
      <w:bookmarkStart w:id="21385" w:name="_ETM_Q32_564490"/>
      <w:bookmarkEnd w:id="21385"/>
      <w:r>
        <w:rPr>
          <w:rtl/>
        </w:rPr>
        <w:t xml:space="preserve">חקירה </w:t>
      </w:r>
      <w:bookmarkStart w:id="21386" w:name="_ETM_Q32_564880"/>
      <w:bookmarkEnd w:id="21386"/>
      <w:r>
        <w:rPr>
          <w:rtl/>
        </w:rPr>
        <w:t>ממלכתית</w:t>
      </w:r>
      <w:r>
        <w:rPr>
          <w:rFonts w:hint="cs"/>
          <w:rtl/>
        </w:rPr>
        <w:t>.</w:t>
      </w:r>
      <w:r>
        <w:rPr>
          <w:rtl/>
        </w:rPr>
        <w:t xml:space="preserve"> </w:t>
      </w:r>
      <w:bookmarkStart w:id="21387" w:name="_ETM_Q32_566060"/>
      <w:bookmarkEnd w:id="21387"/>
      <w:r>
        <w:rPr>
          <w:rtl/>
        </w:rPr>
        <w:t xml:space="preserve">אני </w:t>
      </w:r>
      <w:bookmarkStart w:id="21388" w:name="_ETM_Q32_566180"/>
      <w:bookmarkEnd w:id="21388"/>
      <w:r>
        <w:rPr>
          <w:rtl/>
        </w:rPr>
        <w:t xml:space="preserve">רוצה </w:t>
      </w:r>
      <w:bookmarkStart w:id="21389" w:name="_ETM_Q32_566420"/>
      <w:bookmarkEnd w:id="21389"/>
      <w:r>
        <w:rPr>
          <w:rtl/>
        </w:rPr>
        <w:t xml:space="preserve">להקריא </w:t>
      </w:r>
      <w:bookmarkStart w:id="21390" w:name="_ETM_Q32_566720"/>
      <w:bookmarkEnd w:id="21390"/>
      <w:r>
        <w:rPr>
          <w:rtl/>
        </w:rPr>
        <w:t>לכם</w:t>
      </w:r>
      <w:r>
        <w:rPr>
          <w:rFonts w:hint="cs"/>
          <w:rtl/>
        </w:rPr>
        <w:t>,</w:t>
      </w:r>
      <w:r>
        <w:rPr>
          <w:rtl/>
        </w:rPr>
        <w:t xml:space="preserve"> </w:t>
      </w:r>
      <w:bookmarkStart w:id="21391" w:name="_ETM_Q32_567049"/>
      <w:bookmarkEnd w:id="21391"/>
      <w:r>
        <w:rPr>
          <w:rFonts w:hint="cs"/>
          <w:rtl/>
        </w:rPr>
        <w:t>ב</w:t>
      </w:r>
      <w:r>
        <w:rPr>
          <w:rtl/>
        </w:rPr>
        <w:t xml:space="preserve">זמן </w:t>
      </w:r>
      <w:bookmarkStart w:id="21392" w:name="_ETM_Q32_567439"/>
      <w:bookmarkEnd w:id="21392"/>
      <w:r>
        <w:rPr>
          <w:rtl/>
        </w:rPr>
        <w:t>שי</w:t>
      </w:r>
      <w:bookmarkStart w:id="21393" w:name="_ETM_Q32_567860"/>
      <w:bookmarkEnd w:id="21393"/>
      <w:r>
        <w:rPr>
          <w:rFonts w:hint="cs"/>
          <w:rtl/>
        </w:rPr>
        <w:t>היה לי, בשלוש</w:t>
      </w:r>
      <w:r>
        <w:rPr>
          <w:rtl/>
        </w:rPr>
        <w:t xml:space="preserve"> </w:t>
      </w:r>
      <w:bookmarkStart w:id="21394" w:name="_ETM_Q32_568660"/>
      <w:bookmarkStart w:id="21395" w:name="_ETM_Q32_569080"/>
      <w:bookmarkEnd w:id="21394"/>
      <w:bookmarkEnd w:id="21395"/>
      <w:r>
        <w:rPr>
          <w:rtl/>
        </w:rPr>
        <w:t xml:space="preserve">הדקות </w:t>
      </w:r>
      <w:bookmarkStart w:id="21396" w:name="_ETM_Q32_569440"/>
      <w:bookmarkEnd w:id="21396"/>
      <w:r>
        <w:rPr>
          <w:rtl/>
        </w:rPr>
        <w:t>האלה</w:t>
      </w:r>
      <w:r>
        <w:rPr>
          <w:rFonts w:hint="cs"/>
          <w:rtl/>
        </w:rPr>
        <w:t>,</w:t>
      </w:r>
      <w:bookmarkStart w:id="21397" w:name="_ETM_Q32_565316"/>
      <w:bookmarkEnd w:id="21397"/>
      <w:r>
        <w:rPr>
          <w:rtl/>
        </w:rPr>
        <w:t xml:space="preserve"> </w:t>
      </w:r>
      <w:bookmarkStart w:id="21398" w:name="_ETM_Q32_569950"/>
      <w:bookmarkEnd w:id="21398"/>
      <w:r>
        <w:rPr>
          <w:rtl/>
        </w:rPr>
        <w:t xml:space="preserve">מתוך </w:t>
      </w:r>
      <w:bookmarkStart w:id="21399" w:name="_ETM_Q32_570310"/>
      <w:bookmarkEnd w:id="21399"/>
      <w:r>
        <w:rPr>
          <w:rtl/>
        </w:rPr>
        <w:t xml:space="preserve">כתבה </w:t>
      </w:r>
      <w:bookmarkStart w:id="21400" w:name="_ETM_Q32_570700"/>
      <w:bookmarkEnd w:id="21400"/>
      <w:r>
        <w:rPr>
          <w:rtl/>
        </w:rPr>
        <w:t xml:space="preserve">מרתקת </w:t>
      </w:r>
      <w:bookmarkStart w:id="21401" w:name="_ETM_Q32_571870"/>
      <w:bookmarkEnd w:id="21401"/>
      <w:r>
        <w:rPr>
          <w:rtl/>
        </w:rPr>
        <w:t xml:space="preserve">שהתפרסמה </w:t>
      </w:r>
      <w:bookmarkStart w:id="21402" w:name="_ETM_Q32_572890"/>
      <w:bookmarkEnd w:id="21402"/>
      <w:r>
        <w:rPr>
          <w:rtl/>
        </w:rPr>
        <w:t xml:space="preserve">בעין </w:t>
      </w:r>
      <w:bookmarkStart w:id="21403" w:name="_ETM_Q32_573490"/>
      <w:bookmarkEnd w:id="21403"/>
      <w:r>
        <w:rPr>
          <w:rtl/>
        </w:rPr>
        <w:t>השביעית</w:t>
      </w:r>
      <w:r>
        <w:rPr>
          <w:rFonts w:hint="cs"/>
          <w:rtl/>
        </w:rPr>
        <w:t>,</w:t>
      </w:r>
      <w:r>
        <w:rPr>
          <w:rtl/>
        </w:rPr>
        <w:t xml:space="preserve"> </w:t>
      </w:r>
      <w:bookmarkStart w:id="21404" w:name="_ETM_Q32_574000"/>
      <w:bookmarkEnd w:id="21404"/>
      <w:r>
        <w:rPr>
          <w:rtl/>
        </w:rPr>
        <w:t xml:space="preserve">שסוקרת </w:t>
      </w:r>
      <w:bookmarkStart w:id="21405" w:name="_ETM_Q32_574810"/>
      <w:bookmarkEnd w:id="21405"/>
      <w:r>
        <w:rPr>
          <w:rtl/>
        </w:rPr>
        <w:t xml:space="preserve">את </w:t>
      </w:r>
      <w:bookmarkStart w:id="21406" w:name="_ETM_Q32_574990"/>
      <w:bookmarkEnd w:id="21406"/>
      <w:r>
        <w:rPr>
          <w:rtl/>
        </w:rPr>
        <w:t xml:space="preserve">אותו </w:t>
      </w:r>
      <w:bookmarkStart w:id="21407" w:name="_ETM_Q32_575650"/>
      <w:bookmarkEnd w:id="21407"/>
      <w:r>
        <w:rPr>
          <w:rtl/>
        </w:rPr>
        <w:t xml:space="preserve">דיון </w:t>
      </w:r>
      <w:bookmarkStart w:id="21408" w:name="_ETM_Q32_576740"/>
      <w:bookmarkEnd w:id="21408"/>
      <w:r>
        <w:rPr>
          <w:rtl/>
        </w:rPr>
        <w:t xml:space="preserve">שהתרחש </w:t>
      </w:r>
      <w:bookmarkStart w:id="21409" w:name="_ETM_Q32_578179"/>
      <w:bookmarkEnd w:id="21409"/>
      <w:r>
        <w:rPr>
          <w:rtl/>
        </w:rPr>
        <w:t xml:space="preserve">במדינת </w:t>
      </w:r>
      <w:bookmarkStart w:id="21410" w:name="_ETM_Q32_578719"/>
      <w:bookmarkEnd w:id="21410"/>
      <w:r>
        <w:rPr>
          <w:rtl/>
        </w:rPr>
        <w:t xml:space="preserve">ישראל </w:t>
      </w:r>
      <w:bookmarkStart w:id="21411" w:name="_ETM_Q32_579139"/>
      <w:bookmarkEnd w:id="21411"/>
      <w:r>
        <w:rPr>
          <w:rtl/>
        </w:rPr>
        <w:t xml:space="preserve">באותם </w:t>
      </w:r>
      <w:bookmarkStart w:id="21412" w:name="_ETM_Q32_579560"/>
      <w:bookmarkEnd w:id="21412"/>
      <w:r>
        <w:rPr>
          <w:rtl/>
        </w:rPr>
        <w:t>ימים</w:t>
      </w:r>
      <w:r>
        <w:rPr>
          <w:rFonts w:hint="cs"/>
          <w:rtl/>
        </w:rPr>
        <w:t>.</w:t>
      </w:r>
      <w:r>
        <w:rPr>
          <w:rtl/>
        </w:rPr>
        <w:t xml:space="preserve"> </w:t>
      </w:r>
      <w:bookmarkStart w:id="21413" w:name="_ETM_Q32_580649"/>
      <w:bookmarkEnd w:id="21413"/>
      <w:r>
        <w:rPr>
          <w:rtl/>
        </w:rPr>
        <w:t xml:space="preserve">זה </w:t>
      </w:r>
      <w:bookmarkStart w:id="21414" w:name="_ETM_Q32_580920"/>
      <w:bookmarkStart w:id="21415" w:name="_ETM_Q32_581039"/>
      <w:bookmarkEnd w:id="21414"/>
      <w:bookmarkEnd w:id="21415"/>
      <w:r>
        <w:rPr>
          <w:rtl/>
        </w:rPr>
        <w:t xml:space="preserve">כל </w:t>
      </w:r>
      <w:bookmarkStart w:id="21416" w:name="_ETM_Q32_581189"/>
      <w:bookmarkEnd w:id="21416"/>
      <w:r>
        <w:rPr>
          <w:rtl/>
        </w:rPr>
        <w:t xml:space="preserve">כך </w:t>
      </w:r>
      <w:bookmarkStart w:id="21417" w:name="_ETM_Q32_581369"/>
      <w:bookmarkEnd w:id="21417"/>
      <w:r>
        <w:rPr>
          <w:rtl/>
        </w:rPr>
        <w:t xml:space="preserve">מתאים </w:t>
      </w:r>
      <w:bookmarkStart w:id="21418" w:name="_ETM_Q32_581670"/>
      <w:bookmarkEnd w:id="21418"/>
      <w:r>
        <w:rPr>
          <w:rtl/>
        </w:rPr>
        <w:t xml:space="preserve">למה </w:t>
      </w:r>
      <w:bookmarkStart w:id="21419" w:name="_ETM_Q32_581880"/>
      <w:bookmarkEnd w:id="21419"/>
      <w:r>
        <w:rPr>
          <w:rtl/>
        </w:rPr>
        <w:t xml:space="preserve">שקורה </w:t>
      </w:r>
      <w:bookmarkStart w:id="21420" w:name="_ETM_Q32_582240"/>
      <w:bookmarkEnd w:id="21420"/>
      <w:r>
        <w:rPr>
          <w:rtl/>
        </w:rPr>
        <w:t xml:space="preserve">כאן </w:t>
      </w:r>
      <w:bookmarkStart w:id="21421" w:name="_ETM_Q32_582420"/>
      <w:bookmarkEnd w:id="21421"/>
      <w:r>
        <w:rPr>
          <w:rtl/>
        </w:rPr>
        <w:t>היום</w:t>
      </w:r>
      <w:bookmarkStart w:id="21422" w:name="_ETM_Q32_596356"/>
      <w:bookmarkEnd w:id="21422"/>
      <w:r>
        <w:rPr>
          <w:rtl/>
        </w:rPr>
        <w:t xml:space="preserve"> </w:t>
      </w:r>
      <w:bookmarkStart w:id="21423" w:name="_ETM_Q32_582749"/>
      <w:bookmarkEnd w:id="21423"/>
      <w:r>
        <w:rPr>
          <w:rtl/>
        </w:rPr>
        <w:t xml:space="preserve">שחשבתי </w:t>
      </w:r>
      <w:bookmarkStart w:id="21424" w:name="_ETM_Q32_583289"/>
      <w:bookmarkEnd w:id="21424"/>
      <w:r>
        <w:rPr>
          <w:rtl/>
        </w:rPr>
        <w:t xml:space="preserve">שכדאי </w:t>
      </w:r>
      <w:bookmarkStart w:id="21425" w:name="_ETM_Q32_583649"/>
      <w:bookmarkEnd w:id="21425"/>
      <w:r>
        <w:rPr>
          <w:rtl/>
        </w:rPr>
        <w:t xml:space="preserve">שתשמעו </w:t>
      </w:r>
      <w:bookmarkStart w:id="21426" w:name="_ETM_Q32_585500"/>
      <w:bookmarkEnd w:id="21426"/>
      <w:r>
        <w:rPr>
          <w:rtl/>
        </w:rPr>
        <w:t xml:space="preserve">את </w:t>
      </w:r>
      <w:bookmarkStart w:id="21427" w:name="_ETM_Q32_585770"/>
      <w:bookmarkEnd w:id="21427"/>
      <w:r>
        <w:rPr>
          <w:rtl/>
        </w:rPr>
        <w:t xml:space="preserve">ההשוואה </w:t>
      </w:r>
      <w:bookmarkStart w:id="21428" w:name="_ETM_Q32_586460"/>
      <w:bookmarkEnd w:id="21428"/>
      <w:r>
        <w:rPr>
          <w:rFonts w:hint="cs"/>
          <w:rtl/>
        </w:rPr>
        <w:t>ה</w:t>
      </w:r>
      <w:r>
        <w:rPr>
          <w:rtl/>
        </w:rPr>
        <w:t>מטורפת</w:t>
      </w:r>
      <w:r>
        <w:rPr>
          <w:rFonts w:hint="cs"/>
          <w:rtl/>
        </w:rPr>
        <w:t>,</w:t>
      </w:r>
      <w:r>
        <w:rPr>
          <w:rtl/>
        </w:rPr>
        <w:t xml:space="preserve"> </w:t>
      </w:r>
      <w:bookmarkStart w:id="21429" w:name="_ETM_Q32_587060"/>
      <w:bookmarkEnd w:id="21429"/>
      <w:r>
        <w:rPr>
          <w:rtl/>
        </w:rPr>
        <w:t xml:space="preserve">וכמה </w:t>
      </w:r>
      <w:bookmarkStart w:id="21430" w:name="_ETM_Q32_587420"/>
      <w:bookmarkEnd w:id="21430"/>
      <w:r>
        <w:rPr>
          <w:rtl/>
        </w:rPr>
        <w:t xml:space="preserve">זה </w:t>
      </w:r>
      <w:bookmarkStart w:id="21431" w:name="_ETM_Q32_587540"/>
      <w:bookmarkEnd w:id="21431"/>
      <w:r>
        <w:rPr>
          <w:rtl/>
        </w:rPr>
        <w:t xml:space="preserve">חשוב </w:t>
      </w:r>
      <w:bookmarkStart w:id="21432" w:name="_ETM_Q32_588670"/>
      <w:bookmarkEnd w:id="21432"/>
      <w:r>
        <w:rPr>
          <w:rtl/>
        </w:rPr>
        <w:t>ש</w:t>
      </w:r>
      <w:bookmarkStart w:id="21433" w:name="_ETM_Q32_590130"/>
      <w:bookmarkEnd w:id="21433"/>
      <w:r>
        <w:rPr>
          <w:rFonts w:hint="cs"/>
          <w:rtl/>
        </w:rPr>
        <w:t>תהיה</w:t>
      </w:r>
      <w:r>
        <w:rPr>
          <w:rtl/>
        </w:rPr>
        <w:t xml:space="preserve"> </w:t>
      </w:r>
      <w:bookmarkStart w:id="21434" w:name="_ETM_Q32_590549"/>
      <w:bookmarkEnd w:id="21434"/>
      <w:r>
        <w:rPr>
          <w:rtl/>
        </w:rPr>
        <w:t xml:space="preserve">אופוזיציה </w:t>
      </w:r>
      <w:bookmarkStart w:id="21435" w:name="_ETM_Q32_591270"/>
      <w:bookmarkEnd w:id="21435"/>
      <w:r>
        <w:rPr>
          <w:rtl/>
        </w:rPr>
        <w:t xml:space="preserve">חזקה </w:t>
      </w:r>
      <w:bookmarkStart w:id="21436" w:name="_ETM_Q32_591810"/>
      <w:bookmarkEnd w:id="21436"/>
      <w:r>
        <w:rPr>
          <w:rtl/>
        </w:rPr>
        <w:t xml:space="preserve">בתוך </w:t>
      </w:r>
      <w:bookmarkStart w:id="21437" w:name="_ETM_Q32_592079"/>
      <w:bookmarkEnd w:id="21437"/>
      <w:r>
        <w:rPr>
          <w:rtl/>
        </w:rPr>
        <w:t xml:space="preserve">מפלגת </w:t>
      </w:r>
      <w:bookmarkStart w:id="21438" w:name="_ETM_Q32_592529"/>
      <w:bookmarkEnd w:id="21438"/>
      <w:r>
        <w:rPr>
          <w:rtl/>
        </w:rPr>
        <w:t>השלטו</w:t>
      </w:r>
      <w:r>
        <w:rPr>
          <w:rFonts w:hint="cs"/>
          <w:rtl/>
        </w:rPr>
        <w:t xml:space="preserve">ן </w:t>
      </w:r>
      <w:r>
        <w:rPr>
          <w:rtl/>
        </w:rPr>
        <w:t xml:space="preserve">– </w:t>
      </w:r>
      <w:bookmarkStart w:id="21439" w:name="_ETM_Q32_593720"/>
      <w:bookmarkEnd w:id="21439"/>
      <w:r>
        <w:rPr>
          <w:rtl/>
        </w:rPr>
        <w:t xml:space="preserve">מציאות </w:t>
      </w:r>
      <w:bookmarkStart w:id="21440" w:name="_ETM_Q32_594140"/>
      <w:bookmarkEnd w:id="21440"/>
      <w:r>
        <w:rPr>
          <w:rtl/>
        </w:rPr>
        <w:t xml:space="preserve">שלא </w:t>
      </w:r>
      <w:bookmarkStart w:id="21441" w:name="_ETM_Q32_594439"/>
      <w:bookmarkEnd w:id="21441"/>
      <w:r>
        <w:rPr>
          <w:rtl/>
        </w:rPr>
        <w:t xml:space="preserve">קיימת </w:t>
      </w:r>
      <w:bookmarkStart w:id="21442" w:name="_ETM_Q32_595009"/>
      <w:bookmarkEnd w:id="21442"/>
      <w:r>
        <w:rPr>
          <w:rtl/>
        </w:rPr>
        <w:t xml:space="preserve">היום </w:t>
      </w:r>
      <w:bookmarkStart w:id="21443" w:name="_ETM_Q32_595279"/>
      <w:bookmarkEnd w:id="21443"/>
      <w:r>
        <w:rPr>
          <w:rtl/>
        </w:rPr>
        <w:t>בליכוד</w:t>
      </w:r>
      <w:r>
        <w:rPr>
          <w:rFonts w:hint="cs"/>
          <w:rtl/>
        </w:rPr>
        <w:t>,</w:t>
      </w:r>
      <w:r>
        <w:rPr>
          <w:rtl/>
        </w:rPr>
        <w:t xml:space="preserve"> </w:t>
      </w:r>
      <w:bookmarkStart w:id="21444" w:name="_ETM_Q32_595759"/>
      <w:bookmarkEnd w:id="21444"/>
      <w:r>
        <w:rPr>
          <w:rtl/>
        </w:rPr>
        <w:t xml:space="preserve">שנשלט </w:t>
      </w:r>
      <w:bookmarkStart w:id="21445" w:name="_ETM_Q32_596210"/>
      <w:bookmarkEnd w:id="21445"/>
      <w:r>
        <w:rPr>
          <w:rtl/>
        </w:rPr>
        <w:t xml:space="preserve">ביד </w:t>
      </w:r>
      <w:bookmarkStart w:id="21446" w:name="_ETM_Q32_596479"/>
      <w:bookmarkEnd w:id="21446"/>
      <w:r>
        <w:rPr>
          <w:rtl/>
        </w:rPr>
        <w:t>ברזל</w:t>
      </w:r>
      <w:r>
        <w:rPr>
          <w:rFonts w:hint="cs"/>
          <w:rtl/>
        </w:rPr>
        <w:t xml:space="preserve"> על ידי</w:t>
      </w:r>
      <w:r>
        <w:rPr>
          <w:rtl/>
        </w:rPr>
        <w:t xml:space="preserve"> </w:t>
      </w:r>
      <w:bookmarkStart w:id="21447" w:name="_ETM_Q32_597229"/>
      <w:bookmarkEnd w:id="21447"/>
      <w:r>
        <w:rPr>
          <w:rtl/>
        </w:rPr>
        <w:t>נתניהו</w:t>
      </w:r>
      <w:r>
        <w:rPr>
          <w:rFonts w:hint="cs"/>
          <w:rtl/>
        </w:rPr>
        <w:t xml:space="preserve"> </w:t>
      </w:r>
      <w:r>
        <w:rPr>
          <w:rtl/>
        </w:rPr>
        <w:t xml:space="preserve">– </w:t>
      </w:r>
      <w:bookmarkStart w:id="21448" w:name="_ETM_Q32_598339"/>
      <w:bookmarkEnd w:id="21448"/>
      <w:r>
        <w:rPr>
          <w:rtl/>
        </w:rPr>
        <w:t xml:space="preserve">ובעיקר </w:t>
      </w:r>
      <w:bookmarkStart w:id="21449" w:name="_ETM_Q32_598939"/>
      <w:bookmarkEnd w:id="21449"/>
      <w:r>
        <w:rPr>
          <w:rtl/>
        </w:rPr>
        <w:t xml:space="preserve">על </w:t>
      </w:r>
      <w:bookmarkStart w:id="21450" w:name="_ETM_Q32_599060"/>
      <w:bookmarkEnd w:id="21450"/>
      <w:r>
        <w:rPr>
          <w:rtl/>
        </w:rPr>
        <w:t xml:space="preserve">חוש </w:t>
      </w:r>
      <w:bookmarkStart w:id="21451" w:name="_ETM_Q32_600089"/>
      <w:bookmarkEnd w:id="21451"/>
      <w:r>
        <w:rPr>
          <w:rtl/>
        </w:rPr>
        <w:t xml:space="preserve">אחריות </w:t>
      </w:r>
      <w:bookmarkStart w:id="21452" w:name="_ETM_Q32_600630"/>
      <w:bookmarkEnd w:id="21452"/>
      <w:r>
        <w:rPr>
          <w:rtl/>
        </w:rPr>
        <w:t xml:space="preserve">ממלכתית </w:t>
      </w:r>
      <w:bookmarkStart w:id="21453" w:name="_ETM_Q32_601229"/>
      <w:bookmarkEnd w:id="21453"/>
      <w:r>
        <w:rPr>
          <w:rtl/>
        </w:rPr>
        <w:t xml:space="preserve">והגינות </w:t>
      </w:r>
      <w:bookmarkStart w:id="21454" w:name="_ETM_Q32_601680"/>
      <w:bookmarkEnd w:id="21454"/>
      <w:r>
        <w:rPr>
          <w:rtl/>
        </w:rPr>
        <w:t xml:space="preserve">בסיסית </w:t>
      </w:r>
      <w:bookmarkStart w:id="21455" w:name="_ETM_Q32_602279"/>
      <w:bookmarkEnd w:id="21455"/>
      <w:r>
        <w:rPr>
          <w:rtl/>
        </w:rPr>
        <w:t xml:space="preserve">אצל </w:t>
      </w:r>
      <w:bookmarkStart w:id="21456" w:name="_ETM_Q32_602580"/>
      <w:bookmarkEnd w:id="21456"/>
      <w:r>
        <w:rPr>
          <w:rFonts w:hint="cs"/>
          <w:rtl/>
        </w:rPr>
        <w:t xml:space="preserve">הקברניט, או במקרה ההוא, אז, </w:t>
      </w:r>
      <w:bookmarkStart w:id="21457" w:name="_ETM_Q32_603600"/>
      <w:bookmarkStart w:id="21458" w:name="_ETM_Q32_604170"/>
      <w:bookmarkStart w:id="21459" w:name="_ETM_Q32_604710"/>
      <w:bookmarkStart w:id="21460" w:name="_ETM_Q32_604920"/>
      <w:bookmarkStart w:id="21461" w:name="_ETM_Q32_605159"/>
      <w:bookmarkStart w:id="21462" w:name="_ETM_Q32_605190"/>
      <w:bookmarkStart w:id="21463" w:name="_ETM_Q32_605430"/>
      <w:bookmarkStart w:id="21464" w:name="_ETM_Q32_606470"/>
      <w:bookmarkEnd w:id="21457"/>
      <w:bookmarkEnd w:id="21458"/>
      <w:bookmarkEnd w:id="21459"/>
      <w:bookmarkEnd w:id="21460"/>
      <w:bookmarkEnd w:id="21461"/>
      <w:bookmarkEnd w:id="21462"/>
      <w:bookmarkEnd w:id="21463"/>
      <w:bookmarkEnd w:id="21464"/>
      <w:r>
        <w:rPr>
          <w:rFonts w:hint="cs"/>
          <w:rtl/>
        </w:rPr>
        <w:t xml:space="preserve">אצל </w:t>
      </w:r>
      <w:proofErr w:type="spellStart"/>
      <w:r>
        <w:rPr>
          <w:rFonts w:hint="cs"/>
          <w:rtl/>
        </w:rPr>
        <w:t>הקברניטה</w:t>
      </w:r>
      <w:proofErr w:type="spellEnd"/>
      <w:r>
        <w:rPr>
          <w:rFonts w:hint="cs"/>
          <w:rtl/>
        </w:rPr>
        <w:t xml:space="preserve"> </w:t>
      </w:r>
      <w:bookmarkStart w:id="21465" w:name="_ETM_Q32_601616"/>
      <w:bookmarkEnd w:id="21465"/>
      <w:r>
        <w:rPr>
          <w:rtl/>
        </w:rPr>
        <w:t xml:space="preserve">גולדה </w:t>
      </w:r>
      <w:bookmarkStart w:id="21466" w:name="_ETM_Q32_606890"/>
      <w:bookmarkEnd w:id="21466"/>
      <w:r>
        <w:rPr>
          <w:rtl/>
        </w:rPr>
        <w:t>מאיר</w:t>
      </w:r>
      <w:r>
        <w:rPr>
          <w:rFonts w:hint="cs"/>
          <w:rtl/>
        </w:rPr>
        <w:t>.</w:t>
      </w:r>
      <w:r>
        <w:rPr>
          <w:rtl/>
        </w:rPr>
        <w:t xml:space="preserve"> </w:t>
      </w:r>
      <w:bookmarkStart w:id="21467" w:name="_ETM_Q32_607790"/>
      <w:bookmarkStart w:id="21468" w:name="_ETM_Q32_608000"/>
      <w:bookmarkStart w:id="21469" w:name="_ETM_Q32_608209"/>
      <w:bookmarkEnd w:id="21467"/>
      <w:bookmarkEnd w:id="21468"/>
      <w:bookmarkEnd w:id="21469"/>
    </w:p>
    <w:p w:rsidR="005958DA" w:rsidRDefault="005958DA" w:rsidP="00DE623F">
      <w:pPr>
        <w:rPr>
          <w:rtl/>
        </w:rPr>
      </w:pPr>
    </w:p>
    <w:p w:rsidR="005958DA" w:rsidRDefault="005958DA" w:rsidP="00851534">
      <w:pPr>
        <w:rPr>
          <w:rtl/>
        </w:rPr>
      </w:pPr>
      <w:bookmarkStart w:id="21470" w:name="_ETM_Q32_610907"/>
      <w:bookmarkEnd w:id="21470"/>
      <w:r>
        <w:rPr>
          <w:rFonts w:hint="cs"/>
          <w:rtl/>
        </w:rPr>
        <w:t>ארבעה</w:t>
      </w:r>
      <w:r>
        <w:rPr>
          <w:rtl/>
        </w:rPr>
        <w:t xml:space="preserve"> </w:t>
      </w:r>
      <w:bookmarkStart w:id="21471" w:name="_ETM_Q32_608420"/>
      <w:bookmarkEnd w:id="21471"/>
      <w:r>
        <w:rPr>
          <w:rtl/>
        </w:rPr>
        <w:t xml:space="preserve">ימים </w:t>
      </w:r>
      <w:bookmarkStart w:id="21472" w:name="_ETM_Q32_608720"/>
      <w:bookmarkEnd w:id="21472"/>
      <w:r>
        <w:rPr>
          <w:rtl/>
        </w:rPr>
        <w:t xml:space="preserve">אחרי </w:t>
      </w:r>
      <w:bookmarkStart w:id="21473" w:name="_ETM_Q32_608960"/>
      <w:bookmarkEnd w:id="21473"/>
      <w:r>
        <w:rPr>
          <w:rtl/>
        </w:rPr>
        <w:t xml:space="preserve">הפסקת </w:t>
      </w:r>
      <w:bookmarkStart w:id="21474" w:name="_ETM_Q32_609440"/>
      <w:bookmarkEnd w:id="21474"/>
      <w:r>
        <w:rPr>
          <w:rtl/>
        </w:rPr>
        <w:t>האש</w:t>
      </w:r>
      <w:r w:rsidR="00851534">
        <w:rPr>
          <w:rFonts w:hint="cs"/>
          <w:rtl/>
        </w:rPr>
        <w:t>,</w:t>
      </w:r>
      <w:r>
        <w:rPr>
          <w:rFonts w:hint="cs"/>
          <w:rtl/>
        </w:rPr>
        <w:t xml:space="preserve"> בצמרת</w:t>
      </w:r>
      <w:r>
        <w:rPr>
          <w:rtl/>
        </w:rPr>
        <w:t xml:space="preserve"> </w:t>
      </w:r>
      <w:bookmarkStart w:id="21475" w:name="_ETM_Q32_610370"/>
      <w:bookmarkStart w:id="21476" w:name="_ETM_Q32_610650"/>
      <w:bookmarkStart w:id="21477" w:name="_ETM_Q32_610920"/>
      <w:bookmarkEnd w:id="21475"/>
      <w:bookmarkEnd w:id="21476"/>
      <w:bookmarkEnd w:id="21477"/>
      <w:r>
        <w:rPr>
          <w:rtl/>
        </w:rPr>
        <w:t xml:space="preserve">הליכוד </w:t>
      </w:r>
      <w:bookmarkStart w:id="21478" w:name="_ETM_Q32_611760"/>
      <w:bookmarkEnd w:id="21478"/>
      <w:r>
        <w:rPr>
          <w:rtl/>
        </w:rPr>
        <w:t>דורש</w:t>
      </w:r>
      <w:r>
        <w:rPr>
          <w:rFonts w:hint="cs"/>
          <w:rtl/>
        </w:rPr>
        <w:t>ים</w:t>
      </w:r>
      <w:r>
        <w:rPr>
          <w:rtl/>
        </w:rPr>
        <w:t xml:space="preserve"> </w:t>
      </w:r>
      <w:bookmarkStart w:id="21479" w:name="_ETM_Q32_612840"/>
      <w:bookmarkEnd w:id="21479"/>
      <w:r>
        <w:rPr>
          <w:rtl/>
        </w:rPr>
        <w:t xml:space="preserve">ועדת </w:t>
      </w:r>
      <w:bookmarkStart w:id="21480" w:name="_ETM_Q32_613409"/>
      <w:bookmarkEnd w:id="21480"/>
      <w:r>
        <w:rPr>
          <w:rtl/>
        </w:rPr>
        <w:t xml:space="preserve">חקירה </w:t>
      </w:r>
      <w:bookmarkStart w:id="21481" w:name="_ETM_Q32_614099"/>
      <w:bookmarkEnd w:id="21481"/>
      <w:r>
        <w:rPr>
          <w:rtl/>
        </w:rPr>
        <w:t xml:space="preserve">בפרשת </w:t>
      </w:r>
      <w:bookmarkStart w:id="21482" w:name="_ETM_Q32_614640"/>
      <w:bookmarkEnd w:id="21482"/>
      <w:r>
        <w:rPr>
          <w:rtl/>
        </w:rPr>
        <w:t>המחדלים</w:t>
      </w:r>
      <w:r>
        <w:rPr>
          <w:rFonts w:hint="cs"/>
          <w:rtl/>
        </w:rPr>
        <w:t>.</w:t>
      </w:r>
      <w:r>
        <w:rPr>
          <w:rtl/>
        </w:rPr>
        <w:t xml:space="preserve"> </w:t>
      </w:r>
      <w:bookmarkStart w:id="21483" w:name="_ETM_Q32_615980"/>
      <w:bookmarkEnd w:id="21483"/>
      <w:r>
        <w:rPr>
          <w:rtl/>
        </w:rPr>
        <w:t>הם</w:t>
      </w:r>
      <w:r>
        <w:rPr>
          <w:rFonts w:hint="cs"/>
          <w:rtl/>
        </w:rPr>
        <w:t>,</w:t>
      </w:r>
      <w:r>
        <w:rPr>
          <w:rtl/>
        </w:rPr>
        <w:t xml:space="preserve"> </w:t>
      </w:r>
      <w:bookmarkStart w:id="21484" w:name="_ETM_Q32_616370"/>
      <w:bookmarkEnd w:id="21484"/>
      <w:r>
        <w:rPr>
          <w:rtl/>
        </w:rPr>
        <w:t xml:space="preserve">שהיו </w:t>
      </w:r>
      <w:bookmarkStart w:id="21485" w:name="_ETM_Q32_616730"/>
      <w:bookmarkEnd w:id="21485"/>
      <w:r>
        <w:rPr>
          <w:rtl/>
        </w:rPr>
        <w:t xml:space="preserve">אז </w:t>
      </w:r>
      <w:bookmarkStart w:id="21486" w:name="_ETM_Q32_616849"/>
      <w:bookmarkEnd w:id="21486"/>
      <w:r>
        <w:rPr>
          <w:rtl/>
        </w:rPr>
        <w:t>באופוזיציה</w:t>
      </w:r>
      <w:r>
        <w:rPr>
          <w:rFonts w:hint="cs"/>
          <w:rtl/>
        </w:rPr>
        <w:t>,</w:t>
      </w:r>
      <w:r>
        <w:rPr>
          <w:rtl/>
        </w:rPr>
        <w:t xml:space="preserve"> </w:t>
      </w:r>
      <w:bookmarkStart w:id="21487" w:name="_ETM_Q32_618049"/>
      <w:bookmarkEnd w:id="21487"/>
      <w:r>
        <w:rPr>
          <w:rtl/>
        </w:rPr>
        <w:t xml:space="preserve">מציעים </w:t>
      </w:r>
      <w:bookmarkStart w:id="21488" w:name="_ETM_Q32_618559"/>
      <w:bookmarkEnd w:id="21488"/>
      <w:r>
        <w:rPr>
          <w:rtl/>
        </w:rPr>
        <w:t xml:space="preserve">להקים </w:t>
      </w:r>
      <w:bookmarkStart w:id="21489" w:name="_ETM_Q32_618950"/>
      <w:bookmarkEnd w:id="21489"/>
      <w:r>
        <w:rPr>
          <w:rtl/>
        </w:rPr>
        <w:t xml:space="preserve">ועדת </w:t>
      </w:r>
      <w:bookmarkStart w:id="21490" w:name="_ETM_Q32_619249"/>
      <w:bookmarkEnd w:id="21490"/>
      <w:r>
        <w:rPr>
          <w:rtl/>
        </w:rPr>
        <w:t xml:space="preserve">חקירה </w:t>
      </w:r>
      <w:bookmarkStart w:id="21491" w:name="_ETM_Q32_619639"/>
      <w:bookmarkEnd w:id="21491"/>
      <w:r>
        <w:rPr>
          <w:rtl/>
        </w:rPr>
        <w:t xml:space="preserve">בראשות </w:t>
      </w:r>
      <w:bookmarkStart w:id="21492" w:name="_ETM_Q32_620419"/>
      <w:bookmarkEnd w:id="21492"/>
      <w:r>
        <w:rPr>
          <w:rtl/>
        </w:rPr>
        <w:t xml:space="preserve">שופט </w:t>
      </w:r>
      <w:bookmarkStart w:id="21493" w:name="_ETM_Q32_621019"/>
      <w:bookmarkEnd w:id="21493"/>
      <w:r>
        <w:rPr>
          <w:rtl/>
        </w:rPr>
        <w:t xml:space="preserve">בית </w:t>
      </w:r>
      <w:bookmarkStart w:id="21494" w:name="_ETM_Q32_621260"/>
      <w:bookmarkEnd w:id="21494"/>
      <w:r>
        <w:rPr>
          <w:rtl/>
        </w:rPr>
        <w:t xml:space="preserve">המשפט </w:t>
      </w:r>
      <w:bookmarkStart w:id="21495" w:name="_ETM_Q32_621709"/>
      <w:bookmarkEnd w:id="21495"/>
      <w:r>
        <w:rPr>
          <w:rtl/>
        </w:rPr>
        <w:t>העליון</w:t>
      </w:r>
      <w:r>
        <w:rPr>
          <w:rFonts w:hint="cs"/>
          <w:rtl/>
        </w:rPr>
        <w:t>.</w:t>
      </w:r>
      <w:r>
        <w:rPr>
          <w:rtl/>
        </w:rPr>
        <w:t xml:space="preserve"> </w:t>
      </w:r>
      <w:bookmarkStart w:id="21496" w:name="_ETM_Q32_622639"/>
      <w:bookmarkEnd w:id="21496"/>
      <w:r>
        <w:rPr>
          <w:rtl/>
        </w:rPr>
        <w:t xml:space="preserve">הליכוד </w:t>
      </w:r>
      <w:bookmarkStart w:id="21497" w:name="_ETM_Q32_623150"/>
      <w:bookmarkEnd w:id="21497"/>
      <w:r>
        <w:rPr>
          <w:rtl/>
        </w:rPr>
        <w:t xml:space="preserve">מתנגד </w:t>
      </w:r>
      <w:bookmarkStart w:id="21498" w:name="_ETM_Q32_624330"/>
      <w:bookmarkEnd w:id="21498"/>
      <w:r>
        <w:rPr>
          <w:rtl/>
        </w:rPr>
        <w:t xml:space="preserve">לקיום </w:t>
      </w:r>
      <w:bookmarkStart w:id="21499" w:name="_ETM_Q32_624780"/>
      <w:bookmarkEnd w:id="21499"/>
      <w:r>
        <w:rPr>
          <w:rtl/>
        </w:rPr>
        <w:t xml:space="preserve">חקירה </w:t>
      </w:r>
      <w:bookmarkStart w:id="21500" w:name="_ETM_Q32_625200"/>
      <w:bookmarkEnd w:id="21500"/>
      <w:r>
        <w:rPr>
          <w:rtl/>
        </w:rPr>
        <w:t xml:space="preserve">סודית </w:t>
      </w:r>
      <w:bookmarkStart w:id="21501" w:name="_ETM_Q32_625650"/>
      <w:bookmarkEnd w:id="21501"/>
      <w:r>
        <w:rPr>
          <w:rtl/>
        </w:rPr>
        <w:t>בלבד</w:t>
      </w:r>
      <w:r>
        <w:rPr>
          <w:rFonts w:hint="cs"/>
          <w:rtl/>
        </w:rPr>
        <w:t>.</w:t>
      </w:r>
      <w:r>
        <w:rPr>
          <w:rtl/>
        </w:rPr>
        <w:t xml:space="preserve"> </w:t>
      </w:r>
      <w:bookmarkStart w:id="21502" w:name="_ETM_Q32_626700"/>
      <w:bookmarkStart w:id="21503" w:name="_ETM_Q32_627019"/>
      <w:bookmarkStart w:id="21504" w:name="_ETM_Q32_622567"/>
      <w:bookmarkEnd w:id="21502"/>
      <w:bookmarkEnd w:id="21503"/>
      <w:bookmarkEnd w:id="21504"/>
      <w:r>
        <w:rPr>
          <w:rFonts w:hint="cs"/>
          <w:rtl/>
        </w:rPr>
        <w:t xml:space="preserve">שבעה ימים </w:t>
      </w:r>
      <w:bookmarkStart w:id="21505" w:name="_ETM_Q32_627340"/>
      <w:bookmarkStart w:id="21506" w:name="_ETM_Q32_627490"/>
      <w:bookmarkEnd w:id="21505"/>
      <w:bookmarkEnd w:id="21506"/>
      <w:r>
        <w:rPr>
          <w:rtl/>
        </w:rPr>
        <w:t xml:space="preserve">אחרי </w:t>
      </w:r>
      <w:bookmarkStart w:id="21507" w:name="_ETM_Q32_627700"/>
      <w:bookmarkEnd w:id="21507"/>
      <w:r>
        <w:rPr>
          <w:rtl/>
        </w:rPr>
        <w:t xml:space="preserve">הפסקת </w:t>
      </w:r>
      <w:bookmarkStart w:id="21508" w:name="_ETM_Q32_628210"/>
      <w:bookmarkEnd w:id="21508"/>
      <w:r>
        <w:rPr>
          <w:rFonts w:hint="cs"/>
          <w:rtl/>
        </w:rPr>
        <w:t>ה</w:t>
      </w:r>
      <w:r>
        <w:rPr>
          <w:rtl/>
        </w:rPr>
        <w:t xml:space="preserve">אש </w:t>
      </w:r>
      <w:bookmarkStart w:id="21509" w:name="_ETM_Q32_628540"/>
      <w:bookmarkEnd w:id="21509"/>
      <w:r>
        <w:rPr>
          <w:rtl/>
        </w:rPr>
        <w:t xml:space="preserve">משה </w:t>
      </w:r>
      <w:bookmarkStart w:id="21510" w:name="_ETM_Q32_628870"/>
      <w:bookmarkEnd w:id="21510"/>
      <w:r>
        <w:rPr>
          <w:rtl/>
        </w:rPr>
        <w:t xml:space="preserve">דיין </w:t>
      </w:r>
      <w:bookmarkStart w:id="21511" w:name="_ETM_Q32_630140"/>
      <w:bookmarkEnd w:id="21511"/>
      <w:r>
        <w:rPr>
          <w:rFonts w:hint="cs"/>
          <w:rtl/>
        </w:rPr>
        <w:t xml:space="preserve">מוכן </w:t>
      </w:r>
      <w:bookmarkStart w:id="21512" w:name="_ETM_Q32_632725"/>
      <w:bookmarkEnd w:id="21512"/>
      <w:r>
        <w:rPr>
          <w:rtl/>
        </w:rPr>
        <w:t xml:space="preserve">לבירור </w:t>
      </w:r>
      <w:bookmarkStart w:id="21513" w:name="_ETM_Q32_630710"/>
      <w:bookmarkEnd w:id="21513"/>
      <w:r>
        <w:rPr>
          <w:rtl/>
        </w:rPr>
        <w:t xml:space="preserve">העניינים </w:t>
      </w:r>
      <w:bookmarkStart w:id="21514" w:name="_ETM_Q32_631220"/>
      <w:bookmarkEnd w:id="21514"/>
      <w:r>
        <w:rPr>
          <w:rtl/>
        </w:rPr>
        <w:t xml:space="preserve">הקשורים </w:t>
      </w:r>
      <w:bookmarkStart w:id="21515" w:name="_ETM_Q32_631640"/>
      <w:bookmarkEnd w:id="21515"/>
      <w:r>
        <w:rPr>
          <w:rtl/>
        </w:rPr>
        <w:t xml:space="preserve">בתחילת </w:t>
      </w:r>
      <w:bookmarkStart w:id="21516" w:name="_ETM_Q32_632090"/>
      <w:bookmarkEnd w:id="21516"/>
      <w:r>
        <w:rPr>
          <w:rtl/>
        </w:rPr>
        <w:t>המלחמה</w:t>
      </w:r>
      <w:r w:rsidR="00851534">
        <w:rPr>
          <w:rFonts w:hint="cs"/>
          <w:rtl/>
        </w:rPr>
        <w:t>,</w:t>
      </w:r>
      <w:r>
        <w:rPr>
          <w:rtl/>
        </w:rPr>
        <w:t xml:space="preserve"> </w:t>
      </w:r>
      <w:bookmarkStart w:id="21517" w:name="_ETM_Q32_632930"/>
      <w:bookmarkEnd w:id="21517"/>
      <w:r>
        <w:rPr>
          <w:rtl/>
        </w:rPr>
        <w:t xml:space="preserve">אבל </w:t>
      </w:r>
      <w:bookmarkStart w:id="21518" w:name="_ETM_Q32_633200"/>
      <w:bookmarkStart w:id="21519" w:name="_ETM_Q32_633250"/>
      <w:bookmarkEnd w:id="21518"/>
      <w:bookmarkEnd w:id="21519"/>
      <w:r>
        <w:rPr>
          <w:rtl/>
        </w:rPr>
        <w:t xml:space="preserve">טוען </w:t>
      </w:r>
      <w:bookmarkStart w:id="21520" w:name="_ETM_Q32_633970"/>
      <w:bookmarkEnd w:id="21520"/>
      <w:r>
        <w:rPr>
          <w:rtl/>
        </w:rPr>
        <w:t xml:space="preserve">שהזמן </w:t>
      </w:r>
      <w:bookmarkStart w:id="21521" w:name="_ETM_Q32_634630"/>
      <w:bookmarkEnd w:id="21521"/>
      <w:r>
        <w:rPr>
          <w:rtl/>
        </w:rPr>
        <w:t xml:space="preserve">עוד </w:t>
      </w:r>
      <w:bookmarkStart w:id="21522" w:name="_ETM_Q32_634780"/>
      <w:bookmarkEnd w:id="21522"/>
      <w:r>
        <w:rPr>
          <w:rtl/>
        </w:rPr>
        <w:t xml:space="preserve">לא </w:t>
      </w:r>
      <w:bookmarkStart w:id="21523" w:name="_ETM_Q32_634870"/>
      <w:bookmarkEnd w:id="21523"/>
      <w:r>
        <w:rPr>
          <w:rtl/>
        </w:rPr>
        <w:t>בשל</w:t>
      </w:r>
      <w:bookmarkStart w:id="21524" w:name="_ETM_Q32_636209"/>
      <w:bookmarkEnd w:id="21524"/>
      <w:r>
        <w:rPr>
          <w:rFonts w:hint="cs"/>
          <w:rtl/>
        </w:rPr>
        <w:t xml:space="preserve"> </w:t>
      </w:r>
      <w:r>
        <w:rPr>
          <w:rFonts w:hint="eastAsia"/>
          <w:rtl/>
        </w:rPr>
        <w:t>–</w:t>
      </w:r>
      <w:r>
        <w:rPr>
          <w:rFonts w:hint="cs"/>
          <w:rtl/>
        </w:rPr>
        <w:t xml:space="preserve"> </w:t>
      </w:r>
      <w:r>
        <w:rPr>
          <w:rtl/>
        </w:rPr>
        <w:t xml:space="preserve">מוכר </w:t>
      </w:r>
      <w:bookmarkStart w:id="21525" w:name="_ETM_Q32_636690"/>
      <w:bookmarkEnd w:id="21525"/>
      <w:r>
        <w:rPr>
          <w:rtl/>
        </w:rPr>
        <w:t>לנו</w:t>
      </w:r>
      <w:bookmarkStart w:id="21526" w:name="_ETM_Q32_633986"/>
      <w:bookmarkEnd w:id="21526"/>
      <w:r>
        <w:rPr>
          <w:rFonts w:hint="cs"/>
          <w:rtl/>
        </w:rPr>
        <w:t>.</w:t>
      </w:r>
      <w:r>
        <w:rPr>
          <w:rtl/>
        </w:rPr>
        <w:t xml:space="preserve"> </w:t>
      </w:r>
      <w:bookmarkStart w:id="21527" w:name="_ETM_Q32_637650"/>
      <w:bookmarkEnd w:id="21527"/>
      <w:r>
        <w:rPr>
          <w:rtl/>
        </w:rPr>
        <w:t xml:space="preserve">הוא </w:t>
      </w:r>
      <w:bookmarkStart w:id="21528" w:name="_ETM_Q32_637770"/>
      <w:bookmarkEnd w:id="21528"/>
      <w:r>
        <w:rPr>
          <w:rtl/>
        </w:rPr>
        <w:t xml:space="preserve">נשאל </w:t>
      </w:r>
      <w:bookmarkStart w:id="21529" w:name="_ETM_Q32_638190"/>
      <w:bookmarkEnd w:id="21529"/>
      <w:r>
        <w:rPr>
          <w:rtl/>
        </w:rPr>
        <w:t xml:space="preserve">אם </w:t>
      </w:r>
      <w:bookmarkStart w:id="21530" w:name="_ETM_Q32_638280"/>
      <w:bookmarkEnd w:id="21530"/>
      <w:r>
        <w:rPr>
          <w:rtl/>
        </w:rPr>
        <w:t xml:space="preserve">לא </w:t>
      </w:r>
      <w:bookmarkStart w:id="21531" w:name="_ETM_Q32_638370"/>
      <w:bookmarkEnd w:id="21531"/>
      <w:r>
        <w:rPr>
          <w:rtl/>
        </w:rPr>
        <w:t xml:space="preserve">הגיע </w:t>
      </w:r>
      <w:bookmarkStart w:id="21532" w:name="_ETM_Q32_638640"/>
      <w:bookmarkEnd w:id="21532"/>
      <w:r>
        <w:rPr>
          <w:rtl/>
        </w:rPr>
        <w:t xml:space="preserve">הזמן </w:t>
      </w:r>
      <w:bookmarkStart w:id="21533" w:name="_ETM_Q32_638910"/>
      <w:bookmarkEnd w:id="21533"/>
      <w:r>
        <w:rPr>
          <w:rtl/>
        </w:rPr>
        <w:t xml:space="preserve">להקים </w:t>
      </w:r>
      <w:bookmarkStart w:id="21534" w:name="_ETM_Q32_639239"/>
      <w:bookmarkEnd w:id="21534"/>
      <w:r>
        <w:rPr>
          <w:rtl/>
        </w:rPr>
        <w:t xml:space="preserve">ועדת </w:t>
      </w:r>
      <w:bookmarkStart w:id="21535" w:name="_ETM_Q32_639480"/>
      <w:bookmarkEnd w:id="21535"/>
      <w:r>
        <w:rPr>
          <w:rtl/>
        </w:rPr>
        <w:t xml:space="preserve">חקירה </w:t>
      </w:r>
      <w:bookmarkStart w:id="21536" w:name="_ETM_Q32_639840"/>
      <w:bookmarkEnd w:id="21536"/>
      <w:r>
        <w:rPr>
          <w:rtl/>
        </w:rPr>
        <w:t>למחדלים</w:t>
      </w:r>
      <w:r w:rsidR="00851534">
        <w:rPr>
          <w:rFonts w:hint="cs"/>
          <w:rtl/>
        </w:rPr>
        <w:t>;</w:t>
      </w:r>
      <w:r>
        <w:rPr>
          <w:rtl/>
        </w:rPr>
        <w:t xml:space="preserve"> </w:t>
      </w:r>
      <w:bookmarkStart w:id="21537" w:name="_ETM_Q32_640940"/>
      <w:bookmarkEnd w:id="21537"/>
      <w:r>
        <w:rPr>
          <w:rtl/>
        </w:rPr>
        <w:t xml:space="preserve">הוא </w:t>
      </w:r>
      <w:bookmarkStart w:id="21538" w:name="_ETM_Q32_641090"/>
      <w:bookmarkEnd w:id="21538"/>
      <w:r>
        <w:rPr>
          <w:rtl/>
        </w:rPr>
        <w:t xml:space="preserve">אמר </w:t>
      </w:r>
      <w:bookmarkStart w:id="21539" w:name="_ETM_Q32_641420"/>
      <w:bookmarkEnd w:id="21539"/>
      <w:r>
        <w:rPr>
          <w:rtl/>
        </w:rPr>
        <w:t xml:space="preserve">שספק </w:t>
      </w:r>
      <w:bookmarkStart w:id="21540" w:name="_ETM_Q32_642140"/>
      <w:bookmarkEnd w:id="21540"/>
      <w:r>
        <w:rPr>
          <w:rtl/>
        </w:rPr>
        <w:t xml:space="preserve">אם </w:t>
      </w:r>
      <w:bookmarkStart w:id="21541" w:name="_ETM_Q32_642410"/>
      <w:bookmarkEnd w:id="21541"/>
      <w:r>
        <w:rPr>
          <w:rtl/>
        </w:rPr>
        <w:t xml:space="preserve">צריך </w:t>
      </w:r>
      <w:bookmarkStart w:id="21542" w:name="_ETM_Q32_642650"/>
      <w:bookmarkEnd w:id="21542"/>
      <w:r>
        <w:rPr>
          <w:rtl/>
        </w:rPr>
        <w:t xml:space="preserve">לעשות </w:t>
      </w:r>
      <w:bookmarkStart w:id="21543" w:name="_ETM_Q32_642920"/>
      <w:bookmarkEnd w:id="21543"/>
      <w:r>
        <w:rPr>
          <w:rtl/>
        </w:rPr>
        <w:t xml:space="preserve">את </w:t>
      </w:r>
      <w:bookmarkStart w:id="21544" w:name="_ETM_Q32_643040"/>
      <w:bookmarkEnd w:id="21544"/>
      <w:r>
        <w:rPr>
          <w:rtl/>
        </w:rPr>
        <w:t xml:space="preserve">זה </w:t>
      </w:r>
      <w:bookmarkStart w:id="21545" w:name="_ETM_Q32_643130"/>
      <w:bookmarkEnd w:id="21545"/>
      <w:r>
        <w:rPr>
          <w:rtl/>
        </w:rPr>
        <w:t xml:space="preserve">באמצע </w:t>
      </w:r>
      <w:bookmarkStart w:id="21546" w:name="_ETM_Q32_643520"/>
      <w:bookmarkEnd w:id="21546"/>
      <w:r>
        <w:rPr>
          <w:rtl/>
        </w:rPr>
        <w:t>מלחמה</w:t>
      </w:r>
      <w:r>
        <w:rPr>
          <w:rFonts w:hint="cs"/>
          <w:rtl/>
        </w:rPr>
        <w:t>.</w:t>
      </w:r>
      <w:r>
        <w:rPr>
          <w:rtl/>
        </w:rPr>
        <w:t xml:space="preserve"> </w:t>
      </w:r>
      <w:bookmarkStart w:id="21547" w:name="_ETM_Q32_644849"/>
      <w:bookmarkStart w:id="21548" w:name="_ETM_Q32_646876"/>
      <w:bookmarkEnd w:id="21547"/>
      <w:bookmarkEnd w:id="21548"/>
    </w:p>
    <w:p w:rsidR="005958DA" w:rsidRDefault="005958DA" w:rsidP="00DE623F">
      <w:pPr>
        <w:rPr>
          <w:rtl/>
        </w:rPr>
      </w:pPr>
      <w:bookmarkStart w:id="21549" w:name="_ETM_Q32_646961"/>
      <w:bookmarkEnd w:id="21549"/>
    </w:p>
    <w:p w:rsidR="005958DA" w:rsidRDefault="005958DA" w:rsidP="00851534">
      <w:pPr>
        <w:rPr>
          <w:rtl/>
        </w:rPr>
      </w:pPr>
      <w:bookmarkStart w:id="21550" w:name="_ETM_Q32_647052"/>
      <w:bookmarkStart w:id="21551" w:name="_ETM_Q32_647127"/>
      <w:bookmarkEnd w:id="21550"/>
      <w:bookmarkEnd w:id="21551"/>
      <w:r>
        <w:rPr>
          <w:rtl/>
        </w:rPr>
        <w:t xml:space="preserve">11 </w:t>
      </w:r>
      <w:bookmarkStart w:id="21552" w:name="_ETM_Q32_645315"/>
      <w:bookmarkEnd w:id="21552"/>
      <w:r>
        <w:rPr>
          <w:rtl/>
        </w:rPr>
        <w:t xml:space="preserve">ימים </w:t>
      </w:r>
      <w:bookmarkStart w:id="21553" w:name="_ETM_Q32_645780"/>
      <w:bookmarkEnd w:id="21553"/>
      <w:r>
        <w:rPr>
          <w:rtl/>
        </w:rPr>
        <w:t xml:space="preserve">אחרי </w:t>
      </w:r>
      <w:bookmarkStart w:id="21554" w:name="_ETM_Q32_645989"/>
      <w:bookmarkEnd w:id="21554"/>
      <w:r>
        <w:rPr>
          <w:rtl/>
        </w:rPr>
        <w:t xml:space="preserve">הפסקת </w:t>
      </w:r>
      <w:bookmarkStart w:id="21555" w:name="_ETM_Q32_646439"/>
      <w:bookmarkEnd w:id="21555"/>
      <w:r>
        <w:rPr>
          <w:rFonts w:hint="cs"/>
          <w:rtl/>
        </w:rPr>
        <w:t>ה</w:t>
      </w:r>
      <w:r>
        <w:rPr>
          <w:rtl/>
        </w:rPr>
        <w:t>אש</w:t>
      </w:r>
      <w:bookmarkStart w:id="21556" w:name="_ETM_Q32_647670"/>
      <w:bookmarkEnd w:id="21556"/>
      <w:r>
        <w:rPr>
          <w:rFonts w:hint="cs"/>
          <w:rtl/>
        </w:rPr>
        <w:t xml:space="preserve"> </w:t>
      </w:r>
      <w:r>
        <w:rPr>
          <w:rtl/>
        </w:rPr>
        <w:t xml:space="preserve">שר </w:t>
      </w:r>
      <w:bookmarkStart w:id="21557" w:name="_ETM_Q32_647969"/>
      <w:bookmarkEnd w:id="21557"/>
      <w:r>
        <w:rPr>
          <w:rtl/>
        </w:rPr>
        <w:t xml:space="preserve">הביטחון </w:t>
      </w:r>
      <w:bookmarkStart w:id="21558" w:name="_ETM_Q32_648420"/>
      <w:bookmarkEnd w:id="21558"/>
      <w:r>
        <w:rPr>
          <w:rtl/>
        </w:rPr>
        <w:t xml:space="preserve">מתייחס </w:t>
      </w:r>
      <w:bookmarkStart w:id="21559" w:name="_ETM_Q32_648840"/>
      <w:bookmarkEnd w:id="21559"/>
      <w:r>
        <w:rPr>
          <w:rtl/>
        </w:rPr>
        <w:t xml:space="preserve">שוב </w:t>
      </w:r>
      <w:bookmarkStart w:id="21560" w:name="_ETM_Q32_649109"/>
      <w:bookmarkEnd w:id="21560"/>
      <w:r>
        <w:rPr>
          <w:rtl/>
        </w:rPr>
        <w:t xml:space="preserve">לדרישה </w:t>
      </w:r>
      <w:bookmarkStart w:id="21561" w:name="_ETM_Q32_649590"/>
      <w:bookmarkEnd w:id="21561"/>
      <w:r>
        <w:rPr>
          <w:rtl/>
        </w:rPr>
        <w:t xml:space="preserve">להקים </w:t>
      </w:r>
      <w:bookmarkStart w:id="21562" w:name="_ETM_Q32_650040"/>
      <w:bookmarkEnd w:id="21562"/>
      <w:r>
        <w:rPr>
          <w:rtl/>
        </w:rPr>
        <w:t xml:space="preserve">את </w:t>
      </w:r>
      <w:bookmarkStart w:id="21563" w:name="_ETM_Q32_650879"/>
      <w:bookmarkEnd w:id="21563"/>
      <w:r>
        <w:rPr>
          <w:rtl/>
        </w:rPr>
        <w:t xml:space="preserve">ועדת </w:t>
      </w:r>
      <w:bookmarkStart w:id="21564" w:name="_ETM_Q32_651209"/>
      <w:bookmarkEnd w:id="21564"/>
      <w:r>
        <w:rPr>
          <w:rtl/>
        </w:rPr>
        <w:t xml:space="preserve">החקירה </w:t>
      </w:r>
      <w:bookmarkStart w:id="21565" w:name="_ETM_Q32_651719"/>
      <w:bookmarkStart w:id="21566" w:name="_ETM_Q32_652079"/>
      <w:bookmarkEnd w:id="21565"/>
      <w:bookmarkEnd w:id="21566"/>
      <w:r>
        <w:rPr>
          <w:rtl/>
        </w:rPr>
        <w:t xml:space="preserve">לחקור </w:t>
      </w:r>
      <w:bookmarkStart w:id="21567" w:name="_ETM_Q32_652739"/>
      <w:bookmarkEnd w:id="21567"/>
      <w:r>
        <w:rPr>
          <w:rtl/>
        </w:rPr>
        <w:t xml:space="preserve">את </w:t>
      </w:r>
      <w:bookmarkStart w:id="21568" w:name="_ETM_Q32_652890"/>
      <w:bookmarkEnd w:id="21568"/>
      <w:r>
        <w:rPr>
          <w:rtl/>
        </w:rPr>
        <w:t xml:space="preserve">מחדל </w:t>
      </w:r>
      <w:bookmarkStart w:id="21569" w:name="_ETM_Q32_653250"/>
      <w:bookmarkEnd w:id="21569"/>
      <w:r>
        <w:rPr>
          <w:rtl/>
        </w:rPr>
        <w:t xml:space="preserve">יום </w:t>
      </w:r>
      <w:bookmarkStart w:id="21570" w:name="_ETM_Q32_653400"/>
      <w:bookmarkEnd w:id="21570"/>
      <w:r>
        <w:rPr>
          <w:rtl/>
        </w:rPr>
        <w:t>הכיפורים</w:t>
      </w:r>
      <w:r>
        <w:rPr>
          <w:rFonts w:hint="cs"/>
          <w:rtl/>
        </w:rPr>
        <w:t>,</w:t>
      </w:r>
      <w:bookmarkStart w:id="21571" w:name="_ETM_Q32_652026"/>
      <w:bookmarkEnd w:id="21571"/>
      <w:r>
        <w:rPr>
          <w:rtl/>
        </w:rPr>
        <w:t xml:space="preserve"> </w:t>
      </w:r>
      <w:bookmarkStart w:id="21572" w:name="_ETM_Q32_654359"/>
      <w:bookmarkEnd w:id="21572"/>
      <w:r>
        <w:rPr>
          <w:rtl/>
        </w:rPr>
        <w:t xml:space="preserve">הפעם </w:t>
      </w:r>
      <w:bookmarkStart w:id="21573" w:name="_ETM_Q32_654689"/>
      <w:bookmarkEnd w:id="21573"/>
      <w:r>
        <w:rPr>
          <w:rtl/>
        </w:rPr>
        <w:t xml:space="preserve">בתוך </w:t>
      </w:r>
      <w:bookmarkStart w:id="21574" w:name="_ETM_Q32_654989"/>
      <w:bookmarkEnd w:id="21574"/>
      <w:r>
        <w:rPr>
          <w:rtl/>
        </w:rPr>
        <w:t xml:space="preserve">ישיבת </w:t>
      </w:r>
      <w:bookmarkStart w:id="21575" w:name="_ETM_Q32_655439"/>
      <w:bookmarkEnd w:id="21575"/>
      <w:r>
        <w:rPr>
          <w:rtl/>
        </w:rPr>
        <w:t xml:space="preserve">מפלגת </w:t>
      </w:r>
      <w:bookmarkStart w:id="21576" w:name="_ETM_Q32_655890"/>
      <w:bookmarkEnd w:id="21576"/>
      <w:r>
        <w:rPr>
          <w:rtl/>
        </w:rPr>
        <w:t>המערך</w:t>
      </w:r>
      <w:r>
        <w:rPr>
          <w:rFonts w:hint="cs"/>
          <w:rtl/>
        </w:rPr>
        <w:t>.</w:t>
      </w:r>
      <w:r>
        <w:rPr>
          <w:rtl/>
        </w:rPr>
        <w:t xml:space="preserve"> </w:t>
      </w:r>
      <w:bookmarkStart w:id="21577" w:name="_ETM_Q32_657129"/>
      <w:bookmarkEnd w:id="21577"/>
      <w:r>
        <w:rPr>
          <w:rFonts w:hint="cs"/>
          <w:rtl/>
        </w:rPr>
        <w:t>הוא תומך</w:t>
      </w:r>
      <w:r>
        <w:rPr>
          <w:rtl/>
        </w:rPr>
        <w:t xml:space="preserve"> </w:t>
      </w:r>
      <w:bookmarkStart w:id="21578" w:name="_ETM_Q32_657549"/>
      <w:bookmarkEnd w:id="21578"/>
      <w:r>
        <w:rPr>
          <w:rtl/>
        </w:rPr>
        <w:t>בחקיר</w:t>
      </w:r>
      <w:bookmarkStart w:id="21579" w:name="_ETM_Q32_658059"/>
      <w:bookmarkStart w:id="21580" w:name="_ETM_Q32_659196"/>
      <w:bookmarkStart w:id="21581" w:name="_ETM_Q32_660128"/>
      <w:bookmarkEnd w:id="21579"/>
      <w:bookmarkEnd w:id="21580"/>
      <w:bookmarkEnd w:id="21581"/>
      <w:r>
        <w:rPr>
          <w:rtl/>
        </w:rPr>
        <w:t xml:space="preserve">ת </w:t>
      </w:r>
      <w:bookmarkStart w:id="21582" w:name="_ETM_Q32_658120"/>
      <w:bookmarkEnd w:id="21582"/>
      <w:r>
        <w:rPr>
          <w:rtl/>
        </w:rPr>
        <w:t>המחדל</w:t>
      </w:r>
      <w:r>
        <w:rPr>
          <w:rFonts w:hint="cs"/>
          <w:rtl/>
        </w:rPr>
        <w:t>,</w:t>
      </w:r>
      <w:r>
        <w:rPr>
          <w:rtl/>
        </w:rPr>
        <w:t xml:space="preserve"> </w:t>
      </w:r>
      <w:bookmarkStart w:id="21583" w:name="_ETM_Q32_658989"/>
      <w:bookmarkEnd w:id="21583"/>
      <w:r>
        <w:rPr>
          <w:rtl/>
        </w:rPr>
        <w:t xml:space="preserve">אבל </w:t>
      </w:r>
      <w:bookmarkStart w:id="21584" w:name="_ETM_Q32_659200"/>
      <w:bookmarkEnd w:id="21584"/>
      <w:r>
        <w:rPr>
          <w:rtl/>
        </w:rPr>
        <w:t xml:space="preserve">רק </w:t>
      </w:r>
      <w:bookmarkStart w:id="21585" w:name="_ETM_Q32_659620"/>
      <w:bookmarkEnd w:id="21585"/>
      <w:r>
        <w:rPr>
          <w:rtl/>
        </w:rPr>
        <w:t xml:space="preserve">אחרי </w:t>
      </w:r>
      <w:bookmarkStart w:id="21586" w:name="_ETM_Q32_660550"/>
      <w:bookmarkEnd w:id="21586"/>
      <w:r>
        <w:rPr>
          <w:rtl/>
        </w:rPr>
        <w:t xml:space="preserve">שהמפקדים </w:t>
      </w:r>
      <w:bookmarkStart w:id="21587" w:name="_ETM_Q32_661959"/>
      <w:bookmarkEnd w:id="21587"/>
      <w:r>
        <w:rPr>
          <w:rtl/>
        </w:rPr>
        <w:t xml:space="preserve">מהחזיתות </w:t>
      </w:r>
      <w:bookmarkStart w:id="21588" w:name="_ETM_Q32_662860"/>
      <w:bookmarkEnd w:id="21588"/>
      <w:r>
        <w:rPr>
          <w:rFonts w:hint="cs"/>
          <w:rtl/>
        </w:rPr>
        <w:t>י</w:t>
      </w:r>
      <w:bookmarkStart w:id="21589" w:name="_ETM_Q32_659236"/>
      <w:bookmarkEnd w:id="21589"/>
      <w:r>
        <w:rPr>
          <w:rtl/>
        </w:rPr>
        <w:t xml:space="preserve">תפנו </w:t>
      </w:r>
      <w:bookmarkStart w:id="21590" w:name="_ETM_Q32_663250"/>
      <w:bookmarkEnd w:id="21590"/>
      <w:r>
        <w:rPr>
          <w:rtl/>
        </w:rPr>
        <w:t>מעבודתם</w:t>
      </w:r>
      <w:r>
        <w:rPr>
          <w:rFonts w:hint="cs"/>
          <w:rtl/>
        </w:rPr>
        <w:t>;</w:t>
      </w:r>
      <w:r>
        <w:rPr>
          <w:rtl/>
        </w:rPr>
        <w:t xml:space="preserve"> </w:t>
      </w:r>
      <w:bookmarkStart w:id="21591" w:name="_ETM_Q32_664600"/>
      <w:bookmarkEnd w:id="21591"/>
      <w:r>
        <w:rPr>
          <w:rtl/>
        </w:rPr>
        <w:t>האופוזיציה</w:t>
      </w:r>
      <w:r>
        <w:rPr>
          <w:rFonts w:hint="cs"/>
          <w:rtl/>
        </w:rPr>
        <w:t>,</w:t>
      </w:r>
      <w:r>
        <w:rPr>
          <w:rtl/>
        </w:rPr>
        <w:t xml:space="preserve"> </w:t>
      </w:r>
      <w:bookmarkStart w:id="21592" w:name="_ETM_Q32_665380"/>
      <w:bookmarkEnd w:id="21592"/>
      <w:r>
        <w:rPr>
          <w:rtl/>
        </w:rPr>
        <w:t>מצ</w:t>
      </w:r>
      <w:r>
        <w:rPr>
          <w:rFonts w:hint="cs"/>
          <w:rtl/>
        </w:rPr>
        <w:t>י</w:t>
      </w:r>
      <w:r>
        <w:rPr>
          <w:rtl/>
        </w:rPr>
        <w:t>ד</w:t>
      </w:r>
      <w:r>
        <w:rPr>
          <w:rFonts w:hint="cs"/>
          <w:rtl/>
        </w:rPr>
        <w:t>ה,</w:t>
      </w:r>
      <w:r>
        <w:rPr>
          <w:rtl/>
        </w:rPr>
        <w:t xml:space="preserve"> </w:t>
      </w:r>
      <w:bookmarkStart w:id="21593" w:name="_ETM_Q32_665860"/>
      <w:bookmarkEnd w:id="21593"/>
      <w:r>
        <w:rPr>
          <w:rFonts w:hint="cs"/>
          <w:rtl/>
        </w:rPr>
        <w:t>ת</w:t>
      </w:r>
      <w:bookmarkStart w:id="21594" w:name="_ETM_Q32_663666"/>
      <w:bookmarkEnd w:id="21594"/>
      <w:r>
        <w:rPr>
          <w:rtl/>
        </w:rPr>
        <w:t xml:space="preserve">ימנע </w:t>
      </w:r>
      <w:bookmarkStart w:id="21595" w:name="_ETM_Q32_666220"/>
      <w:bookmarkEnd w:id="21595"/>
      <w:r>
        <w:rPr>
          <w:rtl/>
        </w:rPr>
        <w:t xml:space="preserve">בינתיים </w:t>
      </w:r>
      <w:bookmarkStart w:id="21596" w:name="_ETM_Q32_666670"/>
      <w:bookmarkEnd w:id="21596"/>
      <w:r>
        <w:rPr>
          <w:rtl/>
        </w:rPr>
        <w:t xml:space="preserve">מתביעה </w:t>
      </w:r>
      <w:bookmarkStart w:id="21597" w:name="_ETM_Q32_667060"/>
      <w:bookmarkEnd w:id="21597"/>
      <w:r>
        <w:rPr>
          <w:rtl/>
        </w:rPr>
        <w:t xml:space="preserve">להקים </w:t>
      </w:r>
      <w:bookmarkStart w:id="21598" w:name="_ETM_Q32_667360"/>
      <w:bookmarkEnd w:id="21598"/>
      <w:r>
        <w:rPr>
          <w:rtl/>
        </w:rPr>
        <w:t xml:space="preserve">את </w:t>
      </w:r>
      <w:bookmarkStart w:id="21599" w:name="_ETM_Q32_667450"/>
      <w:bookmarkEnd w:id="21599"/>
      <w:r>
        <w:rPr>
          <w:rtl/>
        </w:rPr>
        <w:t xml:space="preserve">ועדת </w:t>
      </w:r>
      <w:bookmarkStart w:id="21600" w:name="_ETM_Q32_667750"/>
      <w:bookmarkEnd w:id="21600"/>
      <w:r>
        <w:rPr>
          <w:rtl/>
        </w:rPr>
        <w:t>החקירה</w:t>
      </w:r>
      <w:r>
        <w:rPr>
          <w:rFonts w:hint="cs"/>
          <w:rtl/>
        </w:rPr>
        <w:t>.</w:t>
      </w:r>
      <w:r>
        <w:rPr>
          <w:rtl/>
        </w:rPr>
        <w:t xml:space="preserve"> </w:t>
      </w:r>
      <w:bookmarkStart w:id="21601" w:name="_ETM_Q32_668829"/>
      <w:bookmarkStart w:id="21602" w:name="_ETM_Q32_667115"/>
      <w:bookmarkStart w:id="21603" w:name="_ETM_Q32_667231"/>
      <w:bookmarkStart w:id="21604" w:name="_ETM_Q32_667483"/>
      <w:bookmarkStart w:id="21605" w:name="_ETM_Q32_667574"/>
      <w:bookmarkStart w:id="21606" w:name="_ETM_Q32_684337"/>
      <w:bookmarkStart w:id="21607" w:name="_ETM_Q32_711766"/>
      <w:bookmarkEnd w:id="21601"/>
      <w:bookmarkEnd w:id="21602"/>
      <w:bookmarkEnd w:id="21603"/>
      <w:bookmarkEnd w:id="21604"/>
      <w:bookmarkEnd w:id="21605"/>
      <w:bookmarkEnd w:id="21606"/>
      <w:bookmarkEnd w:id="21607"/>
      <w:r>
        <w:rPr>
          <w:rtl/>
        </w:rPr>
        <w:t xml:space="preserve">13 </w:t>
      </w:r>
      <w:bookmarkStart w:id="21608" w:name="_ETM_Q32_669354"/>
      <w:bookmarkEnd w:id="21608"/>
      <w:r>
        <w:rPr>
          <w:rtl/>
        </w:rPr>
        <w:t xml:space="preserve">ימים </w:t>
      </w:r>
      <w:bookmarkStart w:id="21609" w:name="_ETM_Q32_669879"/>
      <w:bookmarkEnd w:id="21609"/>
      <w:r>
        <w:rPr>
          <w:rtl/>
        </w:rPr>
        <w:t xml:space="preserve">אחרי </w:t>
      </w:r>
      <w:bookmarkStart w:id="21610" w:name="_ETM_Q32_670239"/>
      <w:bookmarkEnd w:id="21610"/>
      <w:r>
        <w:rPr>
          <w:rtl/>
        </w:rPr>
        <w:t xml:space="preserve">הפסקת </w:t>
      </w:r>
      <w:bookmarkStart w:id="21611" w:name="_ETM_Q32_670719"/>
      <w:bookmarkEnd w:id="21611"/>
      <w:r>
        <w:rPr>
          <w:rFonts w:hint="cs"/>
          <w:rtl/>
        </w:rPr>
        <w:t>ה</w:t>
      </w:r>
      <w:r>
        <w:rPr>
          <w:rtl/>
        </w:rPr>
        <w:t xml:space="preserve">אש </w:t>
      </w:r>
      <w:bookmarkStart w:id="21612" w:name="_ETM_Q32_671499"/>
      <w:bookmarkEnd w:id="21612"/>
      <w:r>
        <w:rPr>
          <w:rFonts w:hint="cs"/>
          <w:rtl/>
        </w:rPr>
        <w:t>מציעים את</w:t>
      </w:r>
      <w:r>
        <w:rPr>
          <w:rtl/>
        </w:rPr>
        <w:t xml:space="preserve"> </w:t>
      </w:r>
      <w:bookmarkStart w:id="21613" w:name="_ETM_Q32_673230"/>
      <w:bookmarkEnd w:id="21613"/>
      <w:r>
        <w:rPr>
          <w:rtl/>
        </w:rPr>
        <w:t xml:space="preserve">ועדת </w:t>
      </w:r>
      <w:bookmarkStart w:id="21614" w:name="_ETM_Q32_673710"/>
      <w:bookmarkEnd w:id="21614"/>
      <w:r>
        <w:rPr>
          <w:rtl/>
        </w:rPr>
        <w:t xml:space="preserve">החקירה </w:t>
      </w:r>
      <w:bookmarkStart w:id="21615" w:name="_ETM_Q32_674310"/>
      <w:bookmarkEnd w:id="21615"/>
      <w:r>
        <w:rPr>
          <w:rtl/>
        </w:rPr>
        <w:t>הזו</w:t>
      </w:r>
      <w:r>
        <w:rPr>
          <w:rFonts w:hint="cs"/>
          <w:rtl/>
        </w:rPr>
        <w:t>,</w:t>
      </w:r>
      <w:r>
        <w:rPr>
          <w:rtl/>
        </w:rPr>
        <w:t xml:space="preserve"> </w:t>
      </w:r>
      <w:bookmarkStart w:id="21616" w:name="_ETM_Q32_675180"/>
      <w:bookmarkEnd w:id="21616"/>
      <w:r>
        <w:rPr>
          <w:rtl/>
        </w:rPr>
        <w:t xml:space="preserve">אבל </w:t>
      </w:r>
      <w:bookmarkStart w:id="21617" w:name="_ETM_Q32_675660"/>
      <w:bookmarkEnd w:id="21617"/>
      <w:r>
        <w:rPr>
          <w:rtl/>
        </w:rPr>
        <w:t xml:space="preserve">מסתבר </w:t>
      </w:r>
      <w:bookmarkStart w:id="21618" w:name="_ETM_Q32_676260"/>
      <w:bookmarkEnd w:id="21618"/>
      <w:r>
        <w:rPr>
          <w:rtl/>
        </w:rPr>
        <w:t xml:space="preserve">כי </w:t>
      </w:r>
      <w:bookmarkStart w:id="21619" w:name="_ETM_Q32_676380"/>
      <w:bookmarkEnd w:id="21619"/>
      <w:r>
        <w:rPr>
          <w:rtl/>
        </w:rPr>
        <w:t xml:space="preserve">בממשלה </w:t>
      </w:r>
      <w:bookmarkStart w:id="21620" w:name="_ETM_Q32_676950"/>
      <w:bookmarkEnd w:id="21620"/>
      <w:r>
        <w:rPr>
          <w:rtl/>
        </w:rPr>
        <w:t xml:space="preserve">מנסים </w:t>
      </w:r>
      <w:bookmarkStart w:id="21621" w:name="_ETM_Q32_677430"/>
      <w:bookmarkEnd w:id="21621"/>
      <w:r>
        <w:rPr>
          <w:rtl/>
        </w:rPr>
        <w:t xml:space="preserve">להקים </w:t>
      </w:r>
      <w:bookmarkStart w:id="21622" w:name="_ETM_Q32_677930"/>
      <w:bookmarkEnd w:id="21622"/>
      <w:r>
        <w:rPr>
          <w:rtl/>
        </w:rPr>
        <w:t xml:space="preserve">ועדת </w:t>
      </w:r>
      <w:bookmarkStart w:id="21623" w:name="_ETM_Q32_678409"/>
      <w:bookmarkEnd w:id="21623"/>
      <w:r>
        <w:rPr>
          <w:rtl/>
        </w:rPr>
        <w:t xml:space="preserve">חקירה </w:t>
      </w:r>
      <w:bookmarkStart w:id="21624" w:name="_ETM_Q32_678860"/>
      <w:bookmarkEnd w:id="21624"/>
      <w:r>
        <w:rPr>
          <w:rtl/>
        </w:rPr>
        <w:t xml:space="preserve">בגוף </w:t>
      </w:r>
      <w:bookmarkStart w:id="21625" w:name="_ETM_Q32_679250"/>
      <w:bookmarkEnd w:id="21625"/>
      <w:r>
        <w:rPr>
          <w:rtl/>
        </w:rPr>
        <w:t>חלופי</w:t>
      </w:r>
      <w:bookmarkStart w:id="21626" w:name="_ETM_Q32_675467"/>
      <w:bookmarkEnd w:id="21626"/>
      <w:r>
        <w:rPr>
          <w:rtl/>
        </w:rPr>
        <w:t xml:space="preserve"> </w:t>
      </w:r>
      <w:bookmarkStart w:id="21627" w:name="_ETM_Q32_680920"/>
      <w:bookmarkEnd w:id="21627"/>
      <w:r>
        <w:rPr>
          <w:rFonts w:hint="cs"/>
          <w:rtl/>
        </w:rPr>
        <w:t xml:space="preserve">– </w:t>
      </w:r>
      <w:bookmarkStart w:id="21628" w:name="_ETM_Q32_669558"/>
      <w:bookmarkEnd w:id="21628"/>
      <w:r>
        <w:rPr>
          <w:rtl/>
        </w:rPr>
        <w:t xml:space="preserve">נשמע </w:t>
      </w:r>
      <w:bookmarkStart w:id="21629" w:name="_ETM_Q32_681310"/>
      <w:bookmarkEnd w:id="21629"/>
      <w:r>
        <w:rPr>
          <w:rtl/>
        </w:rPr>
        <w:t xml:space="preserve">לנו </w:t>
      </w:r>
      <w:bookmarkStart w:id="21630" w:name="_ETM_Q32_681549"/>
      <w:bookmarkEnd w:id="21630"/>
      <w:r>
        <w:rPr>
          <w:rtl/>
        </w:rPr>
        <w:t>מוכר</w:t>
      </w:r>
      <w:r w:rsidR="00851534">
        <w:rPr>
          <w:rFonts w:hint="cs"/>
          <w:rtl/>
        </w:rPr>
        <w:t>.</w:t>
      </w:r>
      <w:r>
        <w:rPr>
          <w:rFonts w:hint="cs"/>
          <w:rtl/>
        </w:rPr>
        <w:t xml:space="preserve"> לא </w:t>
      </w:r>
      <w:bookmarkStart w:id="21631" w:name="_ETM_Q32_685329"/>
      <w:bookmarkEnd w:id="21631"/>
      <w:r>
        <w:rPr>
          <w:rFonts w:hint="cs"/>
          <w:rtl/>
        </w:rPr>
        <w:t>ייאמן.</w:t>
      </w:r>
      <w:r>
        <w:rPr>
          <w:rtl/>
        </w:rPr>
        <w:t xml:space="preserve"> </w:t>
      </w:r>
      <w:bookmarkStart w:id="21632" w:name="_ETM_Q32_682810"/>
      <w:bookmarkStart w:id="21633" w:name="_ETM_Q32_682959"/>
      <w:bookmarkStart w:id="21634" w:name="_ETM_Q32_684099"/>
      <w:bookmarkEnd w:id="21632"/>
      <w:bookmarkEnd w:id="21633"/>
      <w:bookmarkEnd w:id="21634"/>
    </w:p>
    <w:p w:rsidR="005958DA" w:rsidRDefault="005958DA" w:rsidP="00DE623F">
      <w:pPr>
        <w:rPr>
          <w:rtl/>
        </w:rPr>
      </w:pPr>
    </w:p>
    <w:p w:rsidR="005958DA" w:rsidRDefault="005958DA" w:rsidP="00851534">
      <w:pPr>
        <w:rPr>
          <w:rtl/>
        </w:rPr>
      </w:pPr>
      <w:r>
        <w:rPr>
          <w:rtl/>
        </w:rPr>
        <w:t xml:space="preserve">16 </w:t>
      </w:r>
      <w:bookmarkStart w:id="21635" w:name="_ETM_Q32_684579"/>
      <w:bookmarkEnd w:id="21635"/>
      <w:r>
        <w:rPr>
          <w:rtl/>
        </w:rPr>
        <w:t xml:space="preserve">ימים </w:t>
      </w:r>
      <w:bookmarkStart w:id="21636" w:name="_ETM_Q32_685060"/>
      <w:bookmarkEnd w:id="21636"/>
      <w:r>
        <w:rPr>
          <w:rtl/>
        </w:rPr>
        <w:t xml:space="preserve">אחרי </w:t>
      </w:r>
      <w:bookmarkStart w:id="21637" w:name="_ETM_Q32_685269"/>
      <w:bookmarkEnd w:id="21637"/>
      <w:r>
        <w:rPr>
          <w:rtl/>
        </w:rPr>
        <w:t xml:space="preserve">הפסקת </w:t>
      </w:r>
      <w:bookmarkStart w:id="21638" w:name="_ETM_Q32_685780"/>
      <w:bookmarkEnd w:id="21638"/>
      <w:r>
        <w:rPr>
          <w:rtl/>
        </w:rPr>
        <w:t>האש</w:t>
      </w:r>
      <w:r w:rsidR="00851534">
        <w:rPr>
          <w:rFonts w:hint="cs"/>
          <w:rtl/>
        </w:rPr>
        <w:t>,</w:t>
      </w:r>
      <w:bookmarkStart w:id="21639" w:name="_ETM_Q32_685876"/>
      <w:bookmarkEnd w:id="21639"/>
      <w:r>
        <w:rPr>
          <w:rtl/>
        </w:rPr>
        <w:t xml:space="preserve"> </w:t>
      </w:r>
      <w:bookmarkStart w:id="21640" w:name="_ETM_Q32_686780"/>
      <w:bookmarkEnd w:id="21640"/>
      <w:r>
        <w:rPr>
          <w:rtl/>
        </w:rPr>
        <w:t xml:space="preserve">השיח </w:t>
      </w:r>
      <w:bookmarkStart w:id="21641" w:name="_ETM_Q32_687260"/>
      <w:bookmarkEnd w:id="21641"/>
      <w:r>
        <w:rPr>
          <w:rtl/>
        </w:rPr>
        <w:t xml:space="preserve">על </w:t>
      </w:r>
      <w:bookmarkStart w:id="21642" w:name="_ETM_Q32_687379"/>
      <w:bookmarkEnd w:id="21642"/>
      <w:r>
        <w:rPr>
          <w:rtl/>
        </w:rPr>
        <w:t xml:space="preserve">הצורך </w:t>
      </w:r>
      <w:bookmarkStart w:id="21643" w:name="_ETM_Q32_687769"/>
      <w:bookmarkEnd w:id="21643"/>
      <w:r>
        <w:rPr>
          <w:rtl/>
        </w:rPr>
        <w:t xml:space="preserve">בהקמת </w:t>
      </w:r>
      <w:bookmarkStart w:id="21644" w:name="_ETM_Q32_688280"/>
      <w:bookmarkEnd w:id="21644"/>
      <w:r>
        <w:rPr>
          <w:rtl/>
        </w:rPr>
        <w:t xml:space="preserve">ועדת </w:t>
      </w:r>
      <w:bookmarkStart w:id="21645" w:name="_ETM_Q32_688519"/>
      <w:bookmarkEnd w:id="21645"/>
      <w:r>
        <w:rPr>
          <w:rtl/>
        </w:rPr>
        <w:t xml:space="preserve">חקירה </w:t>
      </w:r>
      <w:bookmarkStart w:id="21646" w:name="_ETM_Q32_688939"/>
      <w:bookmarkEnd w:id="21646"/>
      <w:r>
        <w:rPr>
          <w:rtl/>
        </w:rPr>
        <w:t xml:space="preserve">לחקר </w:t>
      </w:r>
      <w:bookmarkStart w:id="21647" w:name="_ETM_Q32_689330"/>
      <w:bookmarkEnd w:id="21647"/>
      <w:r>
        <w:rPr>
          <w:rtl/>
        </w:rPr>
        <w:t xml:space="preserve">המחדל </w:t>
      </w:r>
      <w:bookmarkStart w:id="21648" w:name="_ETM_Q32_690200"/>
      <w:bookmarkEnd w:id="21648"/>
      <w:r>
        <w:rPr>
          <w:rFonts w:hint="cs"/>
          <w:rtl/>
        </w:rPr>
        <w:t>צובר תאוצה.</w:t>
      </w:r>
      <w:r>
        <w:rPr>
          <w:rtl/>
        </w:rPr>
        <w:t xml:space="preserve"> </w:t>
      </w:r>
      <w:bookmarkStart w:id="21649" w:name="_ETM_Q32_690740"/>
      <w:bookmarkStart w:id="21650" w:name="_ETM_Q32_691830"/>
      <w:bookmarkEnd w:id="21649"/>
      <w:bookmarkEnd w:id="21650"/>
      <w:r>
        <w:rPr>
          <w:rFonts w:hint="cs"/>
          <w:rtl/>
        </w:rPr>
        <w:t>חבר הכנסת</w:t>
      </w:r>
      <w:r>
        <w:rPr>
          <w:rtl/>
        </w:rPr>
        <w:t xml:space="preserve"> </w:t>
      </w:r>
      <w:bookmarkStart w:id="21651" w:name="_ETM_Q32_692550"/>
      <w:bookmarkEnd w:id="21651"/>
      <w:r>
        <w:rPr>
          <w:rtl/>
        </w:rPr>
        <w:t xml:space="preserve">יצחק </w:t>
      </w:r>
      <w:bookmarkStart w:id="21652" w:name="_ETM_Q32_692910"/>
      <w:bookmarkEnd w:id="21652"/>
      <w:r>
        <w:rPr>
          <w:rtl/>
        </w:rPr>
        <w:t>רבין</w:t>
      </w:r>
      <w:r>
        <w:rPr>
          <w:rFonts w:hint="cs"/>
          <w:rtl/>
        </w:rPr>
        <w:t>,</w:t>
      </w:r>
      <w:r>
        <w:rPr>
          <w:rtl/>
        </w:rPr>
        <w:t xml:space="preserve"> </w:t>
      </w:r>
      <w:bookmarkStart w:id="21653" w:name="_ETM_Q32_693660"/>
      <w:bookmarkEnd w:id="21653"/>
      <w:r>
        <w:rPr>
          <w:rtl/>
        </w:rPr>
        <w:t xml:space="preserve">רמטכ"ל </w:t>
      </w:r>
      <w:bookmarkStart w:id="21654" w:name="_ETM_Q32_694269"/>
      <w:bookmarkEnd w:id="21654"/>
      <w:r>
        <w:rPr>
          <w:rtl/>
        </w:rPr>
        <w:t xml:space="preserve">מלחמת </w:t>
      </w:r>
      <w:bookmarkStart w:id="21655" w:name="_ETM_Q32_694599"/>
      <w:bookmarkEnd w:id="21655"/>
      <w:r>
        <w:rPr>
          <w:rtl/>
        </w:rPr>
        <w:t xml:space="preserve">ששת </w:t>
      </w:r>
      <w:bookmarkStart w:id="21656" w:name="_ETM_Q32_694870"/>
      <w:bookmarkEnd w:id="21656"/>
      <w:r>
        <w:rPr>
          <w:rtl/>
        </w:rPr>
        <w:t>הימים</w:t>
      </w:r>
      <w:r>
        <w:rPr>
          <w:rFonts w:hint="cs"/>
          <w:rtl/>
        </w:rPr>
        <w:t>,</w:t>
      </w:r>
      <w:r>
        <w:rPr>
          <w:rtl/>
        </w:rPr>
        <w:t xml:space="preserve"> </w:t>
      </w:r>
      <w:bookmarkStart w:id="21657" w:name="_ETM_Q32_695709"/>
      <w:bookmarkEnd w:id="21657"/>
      <w:r>
        <w:rPr>
          <w:rtl/>
        </w:rPr>
        <w:t xml:space="preserve">אומר </w:t>
      </w:r>
      <w:bookmarkStart w:id="21658" w:name="_ETM_Q32_696249"/>
      <w:bookmarkEnd w:id="21658"/>
      <w:r>
        <w:rPr>
          <w:rtl/>
        </w:rPr>
        <w:t xml:space="preserve">בצורה </w:t>
      </w:r>
      <w:bookmarkStart w:id="21659" w:name="_ETM_Q32_696760"/>
      <w:bookmarkEnd w:id="21659"/>
      <w:r>
        <w:rPr>
          <w:rtl/>
        </w:rPr>
        <w:t>נחרצת</w:t>
      </w:r>
      <w:r>
        <w:rPr>
          <w:rFonts w:hint="cs"/>
          <w:rtl/>
        </w:rPr>
        <w:t>: "הכרחי</w:t>
      </w:r>
      <w:bookmarkStart w:id="21660" w:name="_ETM_Q32_697776"/>
      <w:bookmarkEnd w:id="21660"/>
      <w:r>
        <w:rPr>
          <w:rtl/>
        </w:rPr>
        <w:t xml:space="preserve"> </w:t>
      </w:r>
      <w:bookmarkStart w:id="21661" w:name="_ETM_Q32_697540"/>
      <w:bookmarkStart w:id="21662" w:name="_ETM_Q32_698510"/>
      <w:bookmarkStart w:id="21663" w:name="_ETM_Q32_698689"/>
      <w:bookmarkStart w:id="21664" w:name="_ETM_Q32_699109"/>
      <w:bookmarkEnd w:id="21661"/>
      <w:bookmarkEnd w:id="21662"/>
      <w:bookmarkEnd w:id="21663"/>
      <w:bookmarkEnd w:id="21664"/>
      <w:r>
        <w:rPr>
          <w:rtl/>
        </w:rPr>
        <w:t xml:space="preserve">לקיים </w:t>
      </w:r>
      <w:bookmarkStart w:id="21665" w:name="_ETM_Q32_699620"/>
      <w:bookmarkEnd w:id="21665"/>
      <w:r>
        <w:rPr>
          <w:rtl/>
        </w:rPr>
        <w:t xml:space="preserve">חקירה </w:t>
      </w:r>
      <w:bookmarkStart w:id="21666" w:name="_ETM_Q32_700099"/>
      <w:bookmarkEnd w:id="21666"/>
      <w:r>
        <w:rPr>
          <w:rtl/>
        </w:rPr>
        <w:t xml:space="preserve">והפקת </w:t>
      </w:r>
      <w:bookmarkStart w:id="21667" w:name="_ETM_Q32_700639"/>
      <w:bookmarkEnd w:id="21667"/>
      <w:r>
        <w:rPr>
          <w:rtl/>
        </w:rPr>
        <w:t xml:space="preserve">לקחים </w:t>
      </w:r>
      <w:bookmarkStart w:id="21668" w:name="_ETM_Q32_701090"/>
      <w:bookmarkEnd w:id="21668"/>
      <w:r>
        <w:rPr>
          <w:rtl/>
        </w:rPr>
        <w:t xml:space="preserve">במלוא </w:t>
      </w:r>
      <w:bookmarkStart w:id="21669" w:name="_ETM_Q32_701409"/>
      <w:bookmarkEnd w:id="21669"/>
      <w:r>
        <w:rPr>
          <w:rtl/>
        </w:rPr>
        <w:t xml:space="preserve">הכנות </w:t>
      </w:r>
      <w:bookmarkStart w:id="21670" w:name="_ETM_Q32_702670"/>
      <w:bookmarkEnd w:id="21670"/>
      <w:r>
        <w:rPr>
          <w:rFonts w:hint="cs"/>
          <w:rtl/>
        </w:rPr>
        <w:t>וה</w:t>
      </w:r>
      <w:r>
        <w:rPr>
          <w:rtl/>
        </w:rPr>
        <w:t>אכזריות</w:t>
      </w:r>
      <w:r>
        <w:rPr>
          <w:rFonts w:hint="cs"/>
          <w:rtl/>
        </w:rPr>
        <w:t>".</w:t>
      </w:r>
      <w:bookmarkStart w:id="21671" w:name="_ETM_Q32_708556"/>
      <w:bookmarkEnd w:id="21671"/>
      <w:r>
        <w:rPr>
          <w:rtl/>
        </w:rPr>
        <w:t xml:space="preserve"> </w:t>
      </w:r>
      <w:bookmarkStart w:id="21672" w:name="_ETM_Q32_704260"/>
      <w:bookmarkEnd w:id="21672"/>
      <w:r>
        <w:rPr>
          <w:rtl/>
        </w:rPr>
        <w:t xml:space="preserve">הוא </w:t>
      </w:r>
      <w:bookmarkStart w:id="21673" w:name="_ETM_Q32_704530"/>
      <w:bookmarkEnd w:id="21673"/>
      <w:r>
        <w:rPr>
          <w:rtl/>
        </w:rPr>
        <w:t xml:space="preserve">מדגיש </w:t>
      </w:r>
      <w:bookmarkStart w:id="21674" w:name="_ETM_Q32_705010"/>
      <w:bookmarkEnd w:id="21674"/>
      <w:r>
        <w:rPr>
          <w:rtl/>
        </w:rPr>
        <w:t xml:space="preserve">שיש </w:t>
      </w:r>
      <w:bookmarkStart w:id="21675" w:name="_ETM_Q32_705250"/>
      <w:bookmarkEnd w:id="21675"/>
      <w:r>
        <w:rPr>
          <w:rtl/>
        </w:rPr>
        <w:t xml:space="preserve">לבדוק </w:t>
      </w:r>
      <w:bookmarkStart w:id="21676" w:name="_ETM_Q32_705670"/>
      <w:bookmarkEnd w:id="21676"/>
      <w:r>
        <w:rPr>
          <w:rtl/>
        </w:rPr>
        <w:t xml:space="preserve">גם </w:t>
      </w:r>
      <w:bookmarkStart w:id="21677" w:name="_ETM_Q32_705790"/>
      <w:bookmarkEnd w:id="21677"/>
      <w:r>
        <w:rPr>
          <w:rtl/>
        </w:rPr>
        <w:t xml:space="preserve">את </w:t>
      </w:r>
      <w:bookmarkStart w:id="21678" w:name="_ETM_Q32_705910"/>
      <w:bookmarkEnd w:id="21678"/>
      <w:r>
        <w:rPr>
          <w:rtl/>
        </w:rPr>
        <w:t>הדר</w:t>
      </w:r>
      <w:bookmarkStart w:id="21679" w:name="_ETM_Q32_706080"/>
      <w:bookmarkEnd w:id="21679"/>
      <w:r>
        <w:rPr>
          <w:rtl/>
        </w:rPr>
        <w:t xml:space="preserve">ג </w:t>
      </w:r>
      <w:bookmarkStart w:id="21680" w:name="_ETM_Q32_706320"/>
      <w:bookmarkEnd w:id="21680"/>
      <w:r>
        <w:rPr>
          <w:rtl/>
        </w:rPr>
        <w:t xml:space="preserve">המדיני </w:t>
      </w:r>
      <w:bookmarkStart w:id="21681" w:name="_ETM_Q32_707080"/>
      <w:bookmarkEnd w:id="21681"/>
      <w:r>
        <w:rPr>
          <w:rtl/>
        </w:rPr>
        <w:t xml:space="preserve">וגם </w:t>
      </w:r>
      <w:bookmarkStart w:id="21682" w:name="_ETM_Q32_707590"/>
      <w:bookmarkEnd w:id="21682"/>
      <w:r>
        <w:rPr>
          <w:rFonts w:hint="cs"/>
          <w:rtl/>
        </w:rPr>
        <w:t>את הדרג הצבאי</w:t>
      </w:r>
      <w:r w:rsidR="00851534">
        <w:rPr>
          <w:rFonts w:hint="cs"/>
          <w:rtl/>
        </w:rPr>
        <w:t>,</w:t>
      </w:r>
      <w:r>
        <w:rPr>
          <w:rtl/>
        </w:rPr>
        <w:t xml:space="preserve"> </w:t>
      </w:r>
      <w:bookmarkStart w:id="21683" w:name="_ETM_Q32_708940"/>
      <w:bookmarkEnd w:id="21683"/>
      <w:r>
        <w:rPr>
          <w:rtl/>
        </w:rPr>
        <w:t xml:space="preserve">והוא </w:t>
      </w:r>
      <w:bookmarkStart w:id="21684" w:name="_ETM_Q32_709150"/>
      <w:bookmarkEnd w:id="21684"/>
      <w:r>
        <w:rPr>
          <w:rtl/>
        </w:rPr>
        <w:t>מדגיש</w:t>
      </w:r>
      <w:r>
        <w:rPr>
          <w:rFonts w:hint="cs"/>
          <w:rtl/>
        </w:rPr>
        <w:t>:</w:t>
      </w:r>
      <w:r>
        <w:rPr>
          <w:rtl/>
        </w:rPr>
        <w:t xml:space="preserve"> </w:t>
      </w:r>
      <w:bookmarkStart w:id="21685" w:name="_ETM_Q32_709960"/>
      <w:bookmarkEnd w:id="21685"/>
      <w:r>
        <w:rPr>
          <w:rtl/>
        </w:rPr>
        <w:t xml:space="preserve">אני </w:t>
      </w:r>
      <w:bookmarkStart w:id="21686" w:name="_ETM_Q32_710200"/>
      <w:bookmarkEnd w:id="21686"/>
      <w:r>
        <w:rPr>
          <w:rtl/>
        </w:rPr>
        <w:t xml:space="preserve">לא </w:t>
      </w:r>
      <w:bookmarkStart w:id="21687" w:name="_ETM_Q32_710440"/>
      <w:bookmarkEnd w:id="21687"/>
      <w:r>
        <w:rPr>
          <w:rtl/>
        </w:rPr>
        <w:t xml:space="preserve">מתכוון </w:t>
      </w:r>
      <w:bookmarkStart w:id="21688" w:name="_ETM_Q32_710980"/>
      <w:bookmarkEnd w:id="21688"/>
      <w:r>
        <w:rPr>
          <w:rtl/>
        </w:rPr>
        <w:t>ל</w:t>
      </w:r>
      <w:r>
        <w:rPr>
          <w:rFonts w:hint="cs"/>
          <w:rtl/>
        </w:rPr>
        <w:t>ציד מכשפות</w:t>
      </w:r>
      <w:bookmarkStart w:id="21689" w:name="_ETM_Q32_711520"/>
      <w:bookmarkEnd w:id="21689"/>
      <w:r>
        <w:rPr>
          <w:rtl/>
        </w:rPr>
        <w:t xml:space="preserve"> </w:t>
      </w:r>
      <w:bookmarkStart w:id="21690" w:name="_ETM_Q32_712150"/>
      <w:bookmarkEnd w:id="21690"/>
      <w:r>
        <w:rPr>
          <w:rtl/>
        </w:rPr>
        <w:t xml:space="preserve">נגד </w:t>
      </w:r>
      <w:bookmarkStart w:id="21691" w:name="_ETM_Q32_712450"/>
      <w:bookmarkEnd w:id="21691"/>
      <w:r>
        <w:rPr>
          <w:rtl/>
        </w:rPr>
        <w:t>אישים</w:t>
      </w:r>
      <w:r>
        <w:rPr>
          <w:rFonts w:hint="cs"/>
          <w:rtl/>
        </w:rPr>
        <w:t>,</w:t>
      </w:r>
      <w:r>
        <w:rPr>
          <w:rtl/>
        </w:rPr>
        <w:t xml:space="preserve"> </w:t>
      </w:r>
      <w:bookmarkStart w:id="21692" w:name="_ETM_Q32_713380"/>
      <w:bookmarkEnd w:id="21692"/>
      <w:r>
        <w:rPr>
          <w:rtl/>
        </w:rPr>
        <w:t xml:space="preserve">אלא </w:t>
      </w:r>
      <w:bookmarkStart w:id="21693" w:name="_ETM_Q32_713620"/>
      <w:bookmarkEnd w:id="21693"/>
      <w:r>
        <w:rPr>
          <w:rtl/>
        </w:rPr>
        <w:t xml:space="preserve">לבדיקה </w:t>
      </w:r>
      <w:bookmarkStart w:id="21694" w:name="_ETM_Q32_714209"/>
      <w:bookmarkEnd w:id="21694"/>
      <w:r>
        <w:rPr>
          <w:rtl/>
        </w:rPr>
        <w:t xml:space="preserve">מדוקדקת </w:t>
      </w:r>
      <w:bookmarkStart w:id="21695" w:name="_ETM_Q32_715309"/>
      <w:bookmarkEnd w:id="21695"/>
      <w:r>
        <w:rPr>
          <w:rtl/>
        </w:rPr>
        <w:t xml:space="preserve">באיזו </w:t>
      </w:r>
      <w:bookmarkStart w:id="21696" w:name="_ETM_Q32_715879"/>
      <w:bookmarkEnd w:id="21696"/>
      <w:r>
        <w:rPr>
          <w:rtl/>
        </w:rPr>
        <w:t xml:space="preserve">מידה </w:t>
      </w:r>
      <w:bookmarkStart w:id="21697" w:name="_ETM_Q32_716269"/>
      <w:bookmarkStart w:id="21698" w:name="_ETM_Q32_716629"/>
      <w:bookmarkEnd w:id="21697"/>
      <w:bookmarkEnd w:id="21698"/>
      <w:r>
        <w:rPr>
          <w:rFonts w:hint="cs"/>
          <w:rtl/>
        </w:rPr>
        <w:t xml:space="preserve">ההנחות </w:t>
      </w:r>
      <w:bookmarkStart w:id="21699" w:name="_ETM_Q32_715295"/>
      <w:bookmarkEnd w:id="21699"/>
      <w:r>
        <w:rPr>
          <w:rtl/>
        </w:rPr>
        <w:t xml:space="preserve">הצבאיות </w:t>
      </w:r>
      <w:bookmarkStart w:id="21700" w:name="_ETM_Q32_717140"/>
      <w:bookmarkEnd w:id="21700"/>
      <w:r>
        <w:rPr>
          <w:rtl/>
        </w:rPr>
        <w:t xml:space="preserve">והמדיניות </w:t>
      </w:r>
      <w:bookmarkStart w:id="21701" w:name="_ETM_Q32_717720"/>
      <w:bookmarkStart w:id="21702" w:name="_ETM_Q32_718410"/>
      <w:bookmarkEnd w:id="21701"/>
      <w:bookmarkEnd w:id="21702"/>
      <w:r>
        <w:rPr>
          <w:rtl/>
        </w:rPr>
        <w:t xml:space="preserve">שעמדו </w:t>
      </w:r>
      <w:bookmarkStart w:id="21703" w:name="_ETM_Q32_718830"/>
      <w:bookmarkEnd w:id="21703"/>
      <w:r>
        <w:rPr>
          <w:rtl/>
        </w:rPr>
        <w:t xml:space="preserve">ביסוד </w:t>
      </w:r>
      <w:bookmarkStart w:id="21704" w:name="_ETM_Q32_719250"/>
      <w:bookmarkEnd w:id="21704"/>
      <w:r>
        <w:rPr>
          <w:rtl/>
        </w:rPr>
        <w:t xml:space="preserve">תפיסתנו </w:t>
      </w:r>
      <w:bookmarkStart w:id="21705" w:name="_ETM_Q32_719880"/>
      <w:bookmarkStart w:id="21706" w:name="_ETM_Q32_719655"/>
      <w:bookmarkEnd w:id="21705"/>
      <w:r>
        <w:rPr>
          <w:rtl/>
        </w:rPr>
        <w:t>את</w:t>
      </w:r>
      <w:bookmarkEnd w:id="21706"/>
      <w:r>
        <w:rPr>
          <w:rtl/>
        </w:rPr>
        <w:t xml:space="preserve"> </w:t>
      </w:r>
      <w:bookmarkStart w:id="21707" w:name="_ETM_Q32_720000"/>
      <w:bookmarkEnd w:id="21707"/>
      <w:r>
        <w:rPr>
          <w:rtl/>
        </w:rPr>
        <w:t xml:space="preserve">מלחמת </w:t>
      </w:r>
      <w:bookmarkStart w:id="21708" w:name="_ETM_Q32_720390"/>
      <w:bookmarkEnd w:id="21708"/>
      <w:r>
        <w:rPr>
          <w:rtl/>
        </w:rPr>
        <w:t xml:space="preserve">יום </w:t>
      </w:r>
      <w:bookmarkStart w:id="21709" w:name="_ETM_Q32_720540"/>
      <w:bookmarkEnd w:id="21709"/>
      <w:r>
        <w:rPr>
          <w:rtl/>
        </w:rPr>
        <w:t xml:space="preserve">כיפור </w:t>
      </w:r>
      <w:bookmarkStart w:id="21710" w:name="_ETM_Q32_720990"/>
      <w:bookmarkEnd w:id="21710"/>
      <w:r>
        <w:rPr>
          <w:rtl/>
        </w:rPr>
        <w:t xml:space="preserve">היו </w:t>
      </w:r>
      <w:bookmarkStart w:id="21711" w:name="_ETM_Q32_721710"/>
      <w:bookmarkEnd w:id="21711"/>
      <w:r>
        <w:rPr>
          <w:rtl/>
        </w:rPr>
        <w:t>נכונות</w:t>
      </w:r>
      <w:r>
        <w:rPr>
          <w:rFonts w:hint="cs"/>
          <w:rtl/>
        </w:rPr>
        <w:t>.</w:t>
      </w:r>
      <w:r>
        <w:rPr>
          <w:rtl/>
        </w:rPr>
        <w:t xml:space="preserve"> </w:t>
      </w:r>
      <w:bookmarkStart w:id="21712" w:name="_ETM_Q32_723250"/>
      <w:bookmarkStart w:id="21713" w:name="_ETM_Q32_722334"/>
      <w:bookmarkEnd w:id="21712"/>
      <w:bookmarkEnd w:id="21713"/>
    </w:p>
    <w:p w:rsidR="005958DA" w:rsidRDefault="005958DA" w:rsidP="00DE623F">
      <w:pPr>
        <w:rPr>
          <w:rtl/>
        </w:rPr>
      </w:pPr>
      <w:bookmarkStart w:id="21714" w:name="_ETM_Q32_722422"/>
      <w:bookmarkEnd w:id="21714"/>
    </w:p>
    <w:p w:rsidR="005958DA" w:rsidRDefault="005958DA" w:rsidP="00851534">
      <w:pPr>
        <w:rPr>
          <w:rtl/>
        </w:rPr>
      </w:pPr>
      <w:bookmarkStart w:id="21715" w:name="_ETM_Q32_722495"/>
      <w:bookmarkStart w:id="21716" w:name="_ETM_Q32_722630"/>
      <w:bookmarkStart w:id="21717" w:name="_ETM_Q32_723819"/>
      <w:bookmarkEnd w:id="21715"/>
      <w:bookmarkEnd w:id="21716"/>
      <w:bookmarkEnd w:id="21717"/>
      <w:r>
        <w:rPr>
          <w:rtl/>
        </w:rPr>
        <w:t xml:space="preserve">18 </w:t>
      </w:r>
      <w:bookmarkStart w:id="21718" w:name="_ETM_Q32_724325"/>
      <w:bookmarkEnd w:id="21718"/>
      <w:r>
        <w:rPr>
          <w:rtl/>
        </w:rPr>
        <w:t xml:space="preserve">ימים </w:t>
      </w:r>
      <w:bookmarkStart w:id="21719" w:name="_ETM_Q32_724830"/>
      <w:bookmarkEnd w:id="21719"/>
      <w:r>
        <w:rPr>
          <w:rtl/>
        </w:rPr>
        <w:t xml:space="preserve">אחרי </w:t>
      </w:r>
      <w:bookmarkStart w:id="21720" w:name="_ETM_Q32_725040"/>
      <w:bookmarkEnd w:id="21720"/>
      <w:r>
        <w:rPr>
          <w:rtl/>
        </w:rPr>
        <w:t xml:space="preserve">הפסקת </w:t>
      </w:r>
      <w:bookmarkStart w:id="21721" w:name="_ETM_Q32_725520"/>
      <w:bookmarkEnd w:id="21721"/>
      <w:r>
        <w:rPr>
          <w:rFonts w:hint="cs"/>
          <w:rtl/>
        </w:rPr>
        <w:t>ה</w:t>
      </w:r>
      <w:r>
        <w:rPr>
          <w:rtl/>
        </w:rPr>
        <w:t>אש</w:t>
      </w:r>
      <w:r w:rsidR="00851534">
        <w:rPr>
          <w:rFonts w:hint="cs"/>
          <w:rtl/>
        </w:rPr>
        <w:t>,</w:t>
      </w:r>
      <w:r>
        <w:rPr>
          <w:rFonts w:hint="cs"/>
          <w:rtl/>
        </w:rPr>
        <w:t xml:space="preserve"> </w:t>
      </w:r>
      <w:r>
        <w:rPr>
          <w:rtl/>
        </w:rPr>
        <w:t xml:space="preserve">גולדה </w:t>
      </w:r>
      <w:bookmarkStart w:id="21722" w:name="_ETM_Q32_726690"/>
      <w:bookmarkEnd w:id="21722"/>
      <w:r>
        <w:rPr>
          <w:rtl/>
        </w:rPr>
        <w:t xml:space="preserve">מאיר </w:t>
      </w:r>
      <w:bookmarkStart w:id="21723" w:name="_ETM_Q32_726990"/>
      <w:bookmarkEnd w:id="21723"/>
      <w:r>
        <w:rPr>
          <w:rtl/>
        </w:rPr>
        <w:t>מכריזה</w:t>
      </w:r>
      <w:r>
        <w:rPr>
          <w:rFonts w:hint="cs"/>
          <w:rtl/>
        </w:rPr>
        <w:t xml:space="preserve"> </w:t>
      </w:r>
      <w:r w:rsidR="00865805">
        <w:rPr>
          <w:rFonts w:hint="cs"/>
          <w:rtl/>
        </w:rPr>
        <w:t>– – –</w:t>
      </w:r>
    </w:p>
    <w:p w:rsidR="005958DA" w:rsidRDefault="005958DA" w:rsidP="00DE623F">
      <w:pPr>
        <w:rPr>
          <w:rtl/>
        </w:rPr>
      </w:pPr>
    </w:p>
    <w:p w:rsidR="005958DA" w:rsidRDefault="005958DA" w:rsidP="00DE623F">
      <w:pPr>
        <w:pStyle w:val="af6"/>
        <w:keepNext/>
        <w:rPr>
          <w:rtl/>
        </w:rPr>
      </w:pPr>
      <w:bookmarkStart w:id="21724" w:name="ET_yor_6598_27"/>
      <w:r w:rsidRPr="00452769">
        <w:rPr>
          <w:rStyle w:val="TagStyle"/>
          <w:rtl/>
        </w:rPr>
        <w:t xml:space="preserve"> &lt;&lt; יור &gt;&gt; </w:t>
      </w:r>
      <w:r>
        <w:rPr>
          <w:rtl/>
        </w:rPr>
        <w:t>היו"ר משה סולומון:</w:t>
      </w:r>
      <w:r w:rsidRPr="00452769">
        <w:rPr>
          <w:rStyle w:val="TagStyle"/>
          <w:rtl/>
        </w:rPr>
        <w:t xml:space="preserve"> &lt;&lt; יור &gt;&gt;</w:t>
      </w:r>
      <w:r>
        <w:rPr>
          <w:rtl/>
        </w:rPr>
        <w:t xml:space="preserve">   </w:t>
      </w:r>
      <w:bookmarkEnd w:id="21724"/>
    </w:p>
    <w:p w:rsidR="005958DA" w:rsidRDefault="005958DA" w:rsidP="002F594A">
      <w:pPr>
        <w:rPr>
          <w:rtl/>
        </w:rPr>
      </w:pPr>
      <w:bookmarkStart w:id="21725" w:name="_ETM_Q32_728578"/>
      <w:bookmarkEnd w:id="21725"/>
    </w:p>
    <w:p w:rsidR="005958DA" w:rsidRPr="00452769" w:rsidRDefault="005958DA" w:rsidP="00DE623F">
      <w:pPr>
        <w:rPr>
          <w:rtl/>
        </w:rPr>
      </w:pPr>
      <w:bookmarkStart w:id="21726" w:name="_ETM_Q32_728737"/>
      <w:bookmarkEnd w:id="21726"/>
      <w:r>
        <w:rPr>
          <w:rFonts w:hint="cs"/>
          <w:rtl/>
        </w:rPr>
        <w:t>משפט סיכום.</w:t>
      </w:r>
    </w:p>
    <w:p w:rsidR="005958DA" w:rsidRDefault="005958DA" w:rsidP="00DE623F">
      <w:pPr>
        <w:rPr>
          <w:rtl/>
          <w:lang w:eastAsia="he-IL"/>
        </w:rPr>
      </w:pPr>
    </w:p>
    <w:p w:rsidR="005958DA" w:rsidRDefault="005958DA" w:rsidP="00DE623F">
      <w:pPr>
        <w:pStyle w:val="-"/>
        <w:keepNext/>
        <w:rPr>
          <w:rtl/>
        </w:rPr>
      </w:pPr>
      <w:bookmarkStart w:id="21727" w:name="ET_speakercontinue_6158_30"/>
      <w:r w:rsidRPr="00452769">
        <w:rPr>
          <w:rStyle w:val="TagStyle"/>
          <w:rtl/>
        </w:rPr>
        <w:t xml:space="preserve"> &lt;&lt; דובר_המשך &gt;&gt; </w:t>
      </w:r>
      <w:r>
        <w:rPr>
          <w:rtl/>
        </w:rPr>
        <w:t>אפרת רייטן מרום (העבודה):</w:t>
      </w:r>
      <w:r w:rsidRPr="00452769">
        <w:rPr>
          <w:rStyle w:val="TagStyle"/>
          <w:rtl/>
        </w:rPr>
        <w:t xml:space="preserve"> &lt;&lt; דובר_המשך &gt;&gt;</w:t>
      </w:r>
      <w:r>
        <w:rPr>
          <w:rtl/>
        </w:rPr>
        <w:t xml:space="preserve">   </w:t>
      </w:r>
      <w:bookmarkEnd w:id="21727"/>
    </w:p>
    <w:p w:rsidR="005958DA" w:rsidRDefault="005958DA" w:rsidP="002F594A">
      <w:pPr>
        <w:rPr>
          <w:rtl/>
          <w:lang w:eastAsia="he-IL"/>
        </w:rPr>
      </w:pPr>
    </w:p>
    <w:p w:rsidR="005958DA" w:rsidRDefault="005958DA" w:rsidP="00851534">
      <w:pPr>
        <w:rPr>
          <w:rtl/>
        </w:rPr>
      </w:pPr>
      <w:bookmarkStart w:id="21728" w:name="_ETM_Q32_727920"/>
      <w:bookmarkEnd w:id="21728"/>
      <w:r>
        <w:rPr>
          <w:rtl/>
        </w:rPr>
        <w:t xml:space="preserve">אני </w:t>
      </w:r>
      <w:bookmarkStart w:id="21729" w:name="_ETM_Q32_728099"/>
      <w:bookmarkEnd w:id="21729"/>
      <w:r>
        <w:rPr>
          <w:rtl/>
        </w:rPr>
        <w:t xml:space="preserve">ממש </w:t>
      </w:r>
      <w:bookmarkStart w:id="21730" w:name="_ETM_Q32_728370"/>
      <w:bookmarkEnd w:id="21730"/>
      <w:r>
        <w:rPr>
          <w:rtl/>
        </w:rPr>
        <w:t>בסוף</w:t>
      </w:r>
      <w:r>
        <w:rPr>
          <w:rFonts w:hint="cs"/>
          <w:rtl/>
        </w:rPr>
        <w:t>.</w:t>
      </w:r>
      <w:bookmarkStart w:id="21731" w:name="_ETM_Q32_723935"/>
      <w:bookmarkEnd w:id="21731"/>
      <w:r>
        <w:rPr>
          <w:rtl/>
        </w:rPr>
        <w:t xml:space="preserve"> </w:t>
      </w:r>
      <w:bookmarkStart w:id="21732" w:name="_ETM_Q32_729379"/>
      <w:bookmarkEnd w:id="21732"/>
      <w:r>
        <w:rPr>
          <w:rtl/>
        </w:rPr>
        <w:t xml:space="preserve">גולדה </w:t>
      </w:r>
      <w:bookmarkStart w:id="21733" w:name="_ETM_Q32_729769"/>
      <w:bookmarkEnd w:id="21733"/>
      <w:r>
        <w:rPr>
          <w:rtl/>
        </w:rPr>
        <w:t xml:space="preserve">מאיר </w:t>
      </w:r>
      <w:bookmarkStart w:id="21734" w:name="_ETM_Q32_730010"/>
      <w:bookmarkEnd w:id="21734"/>
      <w:r>
        <w:rPr>
          <w:rtl/>
        </w:rPr>
        <w:t>מכריזה</w:t>
      </w:r>
      <w:r>
        <w:rPr>
          <w:rFonts w:hint="cs"/>
          <w:rtl/>
        </w:rPr>
        <w:t>:</w:t>
      </w:r>
      <w:r>
        <w:rPr>
          <w:rtl/>
        </w:rPr>
        <w:t xml:space="preserve"> </w:t>
      </w:r>
      <w:bookmarkStart w:id="21735" w:name="_ETM_Q32_730879"/>
      <w:bookmarkEnd w:id="21735"/>
      <w:r>
        <w:rPr>
          <w:rFonts w:hint="cs"/>
          <w:rtl/>
        </w:rPr>
        <w:t>"</w:t>
      </w:r>
      <w:r>
        <w:rPr>
          <w:rtl/>
        </w:rPr>
        <w:t xml:space="preserve">יוקם </w:t>
      </w:r>
      <w:bookmarkStart w:id="21736" w:name="_ETM_Q32_731360"/>
      <w:bookmarkEnd w:id="21736"/>
      <w:r>
        <w:rPr>
          <w:rtl/>
        </w:rPr>
        <w:t xml:space="preserve">פורום </w:t>
      </w:r>
      <w:bookmarkStart w:id="21737" w:name="_ETM_Q32_731870"/>
      <w:bookmarkEnd w:id="21737"/>
      <w:r>
        <w:rPr>
          <w:rtl/>
        </w:rPr>
        <w:t>לחקיר</w:t>
      </w:r>
      <w:r>
        <w:rPr>
          <w:rFonts w:hint="cs"/>
          <w:rtl/>
        </w:rPr>
        <w:t>ת</w:t>
      </w:r>
      <w:r>
        <w:rPr>
          <w:rtl/>
        </w:rPr>
        <w:t xml:space="preserve"> </w:t>
      </w:r>
      <w:bookmarkStart w:id="21738" w:name="_ETM_Q32_732409"/>
      <w:bookmarkStart w:id="21739" w:name="_ETM_Q32_732500"/>
      <w:bookmarkEnd w:id="21738"/>
      <w:bookmarkEnd w:id="21739"/>
      <w:r>
        <w:rPr>
          <w:rtl/>
        </w:rPr>
        <w:t xml:space="preserve">המחדלים </w:t>
      </w:r>
      <w:bookmarkStart w:id="21740" w:name="_ETM_Q32_733610"/>
      <w:bookmarkEnd w:id="21740"/>
      <w:r>
        <w:rPr>
          <w:rtl/>
        </w:rPr>
        <w:t xml:space="preserve">במלחמת </w:t>
      </w:r>
      <w:bookmarkStart w:id="21741" w:name="_ETM_Q32_734450"/>
      <w:bookmarkEnd w:id="21741"/>
      <w:r>
        <w:rPr>
          <w:rtl/>
        </w:rPr>
        <w:t xml:space="preserve">יום </w:t>
      </w:r>
      <w:bookmarkStart w:id="21742" w:name="_ETM_Q32_734659"/>
      <w:bookmarkEnd w:id="21742"/>
      <w:r>
        <w:rPr>
          <w:rtl/>
        </w:rPr>
        <w:t>הכיפורים</w:t>
      </w:r>
      <w:r>
        <w:rPr>
          <w:rFonts w:hint="cs"/>
          <w:rtl/>
        </w:rPr>
        <w:t>".</w:t>
      </w:r>
      <w:r>
        <w:rPr>
          <w:rtl/>
        </w:rPr>
        <w:t xml:space="preserve"> </w:t>
      </w:r>
      <w:bookmarkStart w:id="21743" w:name="_ETM_Q32_735799"/>
      <w:bookmarkStart w:id="21744" w:name="_ETM_Q32_736639"/>
      <w:bookmarkEnd w:id="21743"/>
      <w:bookmarkEnd w:id="21744"/>
      <w:r>
        <w:rPr>
          <w:rtl/>
        </w:rPr>
        <w:t xml:space="preserve">אדלג </w:t>
      </w:r>
      <w:bookmarkStart w:id="21745" w:name="_ETM_Q32_737030"/>
      <w:bookmarkEnd w:id="21745"/>
      <w:r>
        <w:rPr>
          <w:rtl/>
        </w:rPr>
        <w:t>קדימה</w:t>
      </w:r>
      <w:r>
        <w:rPr>
          <w:rFonts w:hint="cs"/>
          <w:rtl/>
        </w:rPr>
        <w:t>,</w:t>
      </w:r>
      <w:bookmarkStart w:id="21746" w:name="_ETM_Q32_736095"/>
      <w:bookmarkEnd w:id="21746"/>
      <w:r>
        <w:rPr>
          <w:rtl/>
        </w:rPr>
        <w:t xml:space="preserve"> </w:t>
      </w:r>
      <w:bookmarkStart w:id="21747" w:name="_ETM_Q32_737690"/>
      <w:bookmarkEnd w:id="21747"/>
      <w:r>
        <w:rPr>
          <w:rtl/>
        </w:rPr>
        <w:t xml:space="preserve">זה </w:t>
      </w:r>
      <w:bookmarkStart w:id="21748" w:name="_ETM_Q32_737840"/>
      <w:bookmarkEnd w:id="21748"/>
      <w:r>
        <w:rPr>
          <w:rtl/>
        </w:rPr>
        <w:t xml:space="preserve">ממש </w:t>
      </w:r>
      <w:bookmarkStart w:id="21749" w:name="_ETM_Q32_738110"/>
      <w:bookmarkEnd w:id="21749"/>
      <w:r>
        <w:rPr>
          <w:rtl/>
        </w:rPr>
        <w:t xml:space="preserve">עניין </w:t>
      </w:r>
      <w:bookmarkStart w:id="21750" w:name="_ETM_Q32_738320"/>
      <w:bookmarkEnd w:id="21750"/>
      <w:r>
        <w:rPr>
          <w:rtl/>
        </w:rPr>
        <w:t xml:space="preserve">של </w:t>
      </w:r>
      <w:bookmarkStart w:id="21751" w:name="_ETM_Q32_738470"/>
      <w:bookmarkEnd w:id="21751"/>
      <w:r>
        <w:rPr>
          <w:rtl/>
        </w:rPr>
        <w:t xml:space="preserve">כמה </w:t>
      </w:r>
      <w:bookmarkStart w:id="21752" w:name="_ETM_Q32_738740"/>
      <w:bookmarkEnd w:id="21752"/>
      <w:r>
        <w:rPr>
          <w:rtl/>
        </w:rPr>
        <w:t>ימים</w:t>
      </w:r>
      <w:r>
        <w:rPr>
          <w:rFonts w:hint="cs"/>
          <w:rtl/>
        </w:rPr>
        <w:t>.</w:t>
      </w:r>
      <w:r>
        <w:rPr>
          <w:rtl/>
        </w:rPr>
        <w:t xml:space="preserve"> </w:t>
      </w:r>
      <w:bookmarkStart w:id="21753" w:name="_ETM_Q32_740139"/>
      <w:bookmarkEnd w:id="21753"/>
      <w:r>
        <w:rPr>
          <w:rtl/>
        </w:rPr>
        <w:t xml:space="preserve">היא </w:t>
      </w:r>
      <w:bookmarkStart w:id="21754" w:name="_ETM_Q32_740289"/>
      <w:bookmarkEnd w:id="21754"/>
      <w:r>
        <w:rPr>
          <w:rtl/>
        </w:rPr>
        <w:t xml:space="preserve">אומרת </w:t>
      </w:r>
      <w:bookmarkStart w:id="21755" w:name="_ETM_Q32_740620"/>
      <w:bookmarkEnd w:id="21755"/>
      <w:r>
        <w:rPr>
          <w:rtl/>
        </w:rPr>
        <w:t xml:space="preserve">שאין </w:t>
      </w:r>
      <w:bookmarkStart w:id="21756" w:name="_ETM_Q32_740889"/>
      <w:bookmarkEnd w:id="21756"/>
      <w:r>
        <w:rPr>
          <w:rtl/>
        </w:rPr>
        <w:t xml:space="preserve">להסתפק </w:t>
      </w:r>
      <w:bookmarkStart w:id="21757" w:name="_ETM_Q32_741429"/>
      <w:bookmarkEnd w:id="21757"/>
      <w:r>
        <w:rPr>
          <w:rtl/>
        </w:rPr>
        <w:t>ב</w:t>
      </w:r>
      <w:bookmarkStart w:id="21758" w:name="_ETM_Q32_742290"/>
      <w:bookmarkEnd w:id="21758"/>
      <w:r>
        <w:rPr>
          <w:rtl/>
        </w:rPr>
        <w:t xml:space="preserve">תחקיר </w:t>
      </w:r>
      <w:bookmarkStart w:id="21759" w:name="_ETM_Q32_742830"/>
      <w:bookmarkEnd w:id="21759"/>
      <w:r>
        <w:rPr>
          <w:rtl/>
        </w:rPr>
        <w:t>צה"ל</w:t>
      </w:r>
      <w:bookmarkStart w:id="21760" w:name="_ETM_Q32_743250"/>
      <w:bookmarkEnd w:id="21760"/>
      <w:r>
        <w:rPr>
          <w:rFonts w:hint="cs"/>
          <w:rtl/>
        </w:rPr>
        <w:t>י</w:t>
      </w:r>
      <w:r w:rsidR="00851534">
        <w:rPr>
          <w:rFonts w:hint="cs"/>
          <w:rtl/>
        </w:rPr>
        <w:t>,</w:t>
      </w:r>
      <w:r>
        <w:rPr>
          <w:rFonts w:hint="cs"/>
          <w:rtl/>
        </w:rPr>
        <w:t xml:space="preserve"> </w:t>
      </w:r>
      <w:r>
        <w:rPr>
          <w:rtl/>
        </w:rPr>
        <w:t xml:space="preserve">והיא </w:t>
      </w:r>
      <w:bookmarkStart w:id="21761" w:name="_ETM_Q32_744170"/>
      <w:bookmarkEnd w:id="21761"/>
      <w:r>
        <w:rPr>
          <w:rtl/>
        </w:rPr>
        <w:t xml:space="preserve">מקימה </w:t>
      </w:r>
      <w:bookmarkStart w:id="21762" w:name="_ETM_Q32_745300"/>
      <w:bookmarkEnd w:id="21762"/>
      <w:r>
        <w:rPr>
          <w:rtl/>
        </w:rPr>
        <w:t xml:space="preserve">ועדה </w:t>
      </w:r>
      <w:bookmarkStart w:id="21763" w:name="_ETM_Q32_745870"/>
      <w:bookmarkEnd w:id="21763"/>
      <w:r>
        <w:rPr>
          <w:rtl/>
        </w:rPr>
        <w:t xml:space="preserve">ציבורית </w:t>
      </w:r>
      <w:bookmarkStart w:id="21764" w:name="_ETM_Q32_747179"/>
      <w:bookmarkEnd w:id="21764"/>
      <w:r>
        <w:rPr>
          <w:rFonts w:hint="cs"/>
          <w:rtl/>
        </w:rPr>
        <w:t>שבה</w:t>
      </w:r>
      <w:r>
        <w:rPr>
          <w:rtl/>
        </w:rPr>
        <w:t xml:space="preserve"> </w:t>
      </w:r>
      <w:bookmarkStart w:id="21765" w:name="_ETM_Q32_747650"/>
      <w:bookmarkEnd w:id="21765"/>
      <w:r>
        <w:rPr>
          <w:rtl/>
        </w:rPr>
        <w:t xml:space="preserve">בעצם </w:t>
      </w:r>
      <w:bookmarkStart w:id="21766" w:name="_ETM_Q32_748610"/>
      <w:bookmarkEnd w:id="21766"/>
      <w:r>
        <w:rPr>
          <w:rtl/>
        </w:rPr>
        <w:t xml:space="preserve">יש </w:t>
      </w:r>
      <w:bookmarkStart w:id="21767" w:name="_ETM_Q32_749210"/>
      <w:bookmarkEnd w:id="21767"/>
      <w:r>
        <w:rPr>
          <w:rtl/>
        </w:rPr>
        <w:t xml:space="preserve">שופט </w:t>
      </w:r>
      <w:bookmarkStart w:id="21768" w:name="_ETM_Q32_749780"/>
      <w:bookmarkEnd w:id="21768"/>
      <w:r>
        <w:rPr>
          <w:rtl/>
        </w:rPr>
        <w:t xml:space="preserve">עליון </w:t>
      </w:r>
      <w:bookmarkStart w:id="21769" w:name="_ETM_Q32_750710"/>
      <w:bookmarkEnd w:id="21769"/>
      <w:r>
        <w:rPr>
          <w:rtl/>
        </w:rPr>
        <w:t xml:space="preserve">ויש </w:t>
      </w:r>
      <w:bookmarkStart w:id="21770" w:name="_ETM_Q32_751070"/>
      <w:bookmarkEnd w:id="21770"/>
      <w:r>
        <w:rPr>
          <w:rtl/>
        </w:rPr>
        <w:t xml:space="preserve">מפתח </w:t>
      </w:r>
      <w:bookmarkStart w:id="21771" w:name="_ETM_Q32_751580"/>
      <w:bookmarkEnd w:id="21771"/>
      <w:r>
        <w:rPr>
          <w:rtl/>
        </w:rPr>
        <w:t xml:space="preserve">של </w:t>
      </w:r>
      <w:bookmarkStart w:id="21772" w:name="_ETM_Q32_751790"/>
      <w:bookmarkEnd w:id="21772"/>
      <w:r>
        <w:rPr>
          <w:rtl/>
        </w:rPr>
        <w:t>ימי</w:t>
      </w:r>
      <w:r>
        <w:rPr>
          <w:rFonts w:hint="cs"/>
          <w:rtl/>
        </w:rPr>
        <w:t>ן</w:t>
      </w:r>
      <w:r>
        <w:rPr>
          <w:rtl/>
        </w:rPr>
        <w:t xml:space="preserve"> </w:t>
      </w:r>
      <w:bookmarkStart w:id="21773" w:name="_ETM_Q32_752000"/>
      <w:bookmarkStart w:id="21774" w:name="_ETM_Q32_752390"/>
      <w:bookmarkEnd w:id="21773"/>
      <w:bookmarkEnd w:id="21774"/>
      <w:r>
        <w:rPr>
          <w:rtl/>
        </w:rPr>
        <w:t>ושמאל</w:t>
      </w:r>
      <w:bookmarkStart w:id="21775" w:name="_ETM_Q32_751925"/>
      <w:bookmarkEnd w:id="21775"/>
      <w:r>
        <w:rPr>
          <w:rtl/>
        </w:rPr>
        <w:t xml:space="preserve"> </w:t>
      </w:r>
      <w:bookmarkStart w:id="21776" w:name="_ETM_Q32_753500"/>
      <w:bookmarkEnd w:id="21776"/>
      <w:r>
        <w:rPr>
          <w:rtl/>
        </w:rPr>
        <w:t xml:space="preserve">ואנשי </w:t>
      </w:r>
      <w:bookmarkStart w:id="21777" w:name="_ETM_Q32_754100"/>
      <w:bookmarkEnd w:id="21777"/>
      <w:r>
        <w:rPr>
          <w:rtl/>
        </w:rPr>
        <w:t xml:space="preserve">ציבור </w:t>
      </w:r>
      <w:bookmarkStart w:id="21778" w:name="_ETM_Q32_755059"/>
      <w:bookmarkEnd w:id="21778"/>
      <w:r>
        <w:rPr>
          <w:rtl/>
        </w:rPr>
        <w:t>ש</w:t>
      </w:r>
      <w:bookmarkStart w:id="21779" w:name="_ETM_Q32_755569"/>
      <w:bookmarkEnd w:id="21779"/>
      <w:r>
        <w:rPr>
          <w:rtl/>
        </w:rPr>
        <w:t xml:space="preserve">מקובלים </w:t>
      </w:r>
      <w:bookmarkStart w:id="21780" w:name="_ETM_Q32_756439"/>
      <w:bookmarkEnd w:id="21780"/>
      <w:r>
        <w:rPr>
          <w:rtl/>
        </w:rPr>
        <w:t xml:space="preserve">על </w:t>
      </w:r>
      <w:bookmarkStart w:id="21781" w:name="_ETM_Q32_756619"/>
      <w:bookmarkEnd w:id="21781"/>
      <w:r>
        <w:rPr>
          <w:rtl/>
        </w:rPr>
        <w:t xml:space="preserve">כל </w:t>
      </w:r>
      <w:bookmarkStart w:id="21782" w:name="_ETM_Q32_757039"/>
      <w:bookmarkEnd w:id="21782"/>
      <w:r>
        <w:rPr>
          <w:rtl/>
        </w:rPr>
        <w:t>העם</w:t>
      </w:r>
      <w:r>
        <w:rPr>
          <w:rFonts w:hint="cs"/>
          <w:rtl/>
        </w:rPr>
        <w:t>.</w:t>
      </w:r>
      <w:r>
        <w:rPr>
          <w:rtl/>
        </w:rPr>
        <w:t xml:space="preserve"> </w:t>
      </w:r>
      <w:bookmarkStart w:id="21783" w:name="_ETM_Q32_757580"/>
      <w:bookmarkEnd w:id="21783"/>
      <w:r>
        <w:rPr>
          <w:rtl/>
        </w:rPr>
        <w:t xml:space="preserve">והיא </w:t>
      </w:r>
      <w:bookmarkStart w:id="21784" w:name="_ETM_Q32_757789"/>
      <w:bookmarkEnd w:id="21784"/>
      <w:r>
        <w:rPr>
          <w:rtl/>
        </w:rPr>
        <w:t>אומרת</w:t>
      </w:r>
      <w:r>
        <w:rPr>
          <w:rFonts w:hint="cs"/>
          <w:rtl/>
        </w:rPr>
        <w:t>:</w:t>
      </w:r>
      <w:r>
        <w:rPr>
          <w:rtl/>
        </w:rPr>
        <w:t xml:space="preserve"> </w:t>
      </w:r>
      <w:bookmarkStart w:id="21785" w:name="_ETM_Q32_758729"/>
      <w:bookmarkEnd w:id="21785"/>
      <w:r>
        <w:rPr>
          <w:rFonts w:hint="cs"/>
          <w:rtl/>
        </w:rPr>
        <w:t>"</w:t>
      </w:r>
      <w:r>
        <w:rPr>
          <w:rtl/>
        </w:rPr>
        <w:t xml:space="preserve">אני </w:t>
      </w:r>
      <w:bookmarkStart w:id="21786" w:name="_ETM_Q32_758940"/>
      <w:bookmarkEnd w:id="21786"/>
      <w:r>
        <w:rPr>
          <w:rtl/>
        </w:rPr>
        <w:t>משוכנע</w:t>
      </w:r>
      <w:r>
        <w:rPr>
          <w:rFonts w:hint="cs"/>
          <w:rtl/>
        </w:rPr>
        <w:t>ת</w:t>
      </w:r>
      <w:bookmarkStart w:id="21787" w:name="_ETM_Q32_759330"/>
      <w:bookmarkStart w:id="21788" w:name="_ETM_Q32_759335"/>
      <w:bookmarkEnd w:id="21787"/>
      <w:bookmarkEnd w:id="21788"/>
      <w:r>
        <w:rPr>
          <w:rtl/>
        </w:rPr>
        <w:t xml:space="preserve"> </w:t>
      </w:r>
      <w:bookmarkStart w:id="21789" w:name="_ETM_Q32_759599"/>
      <w:bookmarkEnd w:id="21789"/>
      <w:r>
        <w:rPr>
          <w:rtl/>
        </w:rPr>
        <w:t xml:space="preserve">שאין </w:t>
      </w:r>
      <w:bookmarkStart w:id="21790" w:name="_ETM_Q32_759900"/>
      <w:bookmarkEnd w:id="21790"/>
      <w:r>
        <w:rPr>
          <w:rtl/>
        </w:rPr>
        <w:t xml:space="preserve">כל </w:t>
      </w:r>
      <w:bookmarkStart w:id="21791" w:name="_ETM_Q32_760050"/>
      <w:bookmarkEnd w:id="21791"/>
      <w:r>
        <w:rPr>
          <w:rtl/>
        </w:rPr>
        <w:t xml:space="preserve">דרך </w:t>
      </w:r>
      <w:bookmarkStart w:id="21792" w:name="_ETM_Q32_760349"/>
      <w:bookmarkEnd w:id="21792"/>
      <w:r>
        <w:rPr>
          <w:rtl/>
        </w:rPr>
        <w:t xml:space="preserve">להגיע </w:t>
      </w:r>
      <w:bookmarkStart w:id="21793" w:name="_ETM_Q32_760740"/>
      <w:bookmarkEnd w:id="21793"/>
      <w:r>
        <w:rPr>
          <w:rtl/>
        </w:rPr>
        <w:t xml:space="preserve">בצורה </w:t>
      </w:r>
      <w:bookmarkStart w:id="21794" w:name="_ETM_Q32_761099"/>
      <w:bookmarkEnd w:id="21794"/>
      <w:r>
        <w:rPr>
          <w:rtl/>
        </w:rPr>
        <w:t>כזאת</w:t>
      </w:r>
      <w:r>
        <w:rPr>
          <w:rFonts w:hint="cs"/>
          <w:rtl/>
        </w:rPr>
        <w:t>, על ידי</w:t>
      </w:r>
      <w:r>
        <w:rPr>
          <w:rtl/>
        </w:rPr>
        <w:t xml:space="preserve"> </w:t>
      </w:r>
      <w:bookmarkStart w:id="21795" w:name="_ETM_Q32_761889"/>
      <w:bookmarkStart w:id="21796" w:name="_ETM_Q32_762220"/>
      <w:bookmarkEnd w:id="21795"/>
      <w:bookmarkEnd w:id="21796"/>
      <w:r>
        <w:rPr>
          <w:rtl/>
        </w:rPr>
        <w:t xml:space="preserve">מכשיר </w:t>
      </w:r>
      <w:bookmarkStart w:id="21797" w:name="_ETM_Q32_762639"/>
      <w:bookmarkEnd w:id="21797"/>
      <w:r>
        <w:rPr>
          <w:rtl/>
        </w:rPr>
        <w:t>כזה</w:t>
      </w:r>
      <w:r>
        <w:rPr>
          <w:rFonts w:hint="cs"/>
          <w:rtl/>
        </w:rPr>
        <w:t>,</w:t>
      </w:r>
      <w:r>
        <w:rPr>
          <w:rtl/>
        </w:rPr>
        <w:t xml:space="preserve"> </w:t>
      </w:r>
      <w:bookmarkStart w:id="21798" w:name="_ETM_Q32_762910"/>
      <w:bookmarkEnd w:id="21798"/>
      <w:r>
        <w:rPr>
          <w:rtl/>
        </w:rPr>
        <w:t xml:space="preserve">למה </w:t>
      </w:r>
      <w:bookmarkStart w:id="21799" w:name="_ETM_Q32_763150"/>
      <w:bookmarkEnd w:id="21799"/>
      <w:r>
        <w:rPr>
          <w:rtl/>
        </w:rPr>
        <w:t xml:space="preserve">שאנחנו </w:t>
      </w:r>
      <w:bookmarkStart w:id="21800" w:name="_ETM_Q32_763540"/>
      <w:bookmarkEnd w:id="21800"/>
      <w:r>
        <w:rPr>
          <w:rtl/>
        </w:rPr>
        <w:t xml:space="preserve">רוצים </w:t>
      </w:r>
      <w:bookmarkStart w:id="21801" w:name="_ETM_Q32_763840"/>
      <w:bookmarkEnd w:id="21801"/>
      <w:r>
        <w:rPr>
          <w:rtl/>
        </w:rPr>
        <w:t xml:space="preserve">להגיע </w:t>
      </w:r>
      <w:bookmarkStart w:id="21802" w:name="_ETM_Q32_764699"/>
      <w:bookmarkEnd w:id="21802"/>
      <w:r>
        <w:rPr>
          <w:rtl/>
        </w:rPr>
        <w:t xml:space="preserve">ולמה </w:t>
      </w:r>
      <w:bookmarkStart w:id="21803" w:name="_ETM_Q32_765030"/>
      <w:bookmarkEnd w:id="21803"/>
      <w:r>
        <w:rPr>
          <w:rtl/>
        </w:rPr>
        <w:t xml:space="preserve">שנחוץ </w:t>
      </w:r>
      <w:bookmarkStart w:id="21804" w:name="_ETM_Q32_765630"/>
      <w:bookmarkEnd w:id="21804"/>
      <w:r>
        <w:rPr>
          <w:rtl/>
        </w:rPr>
        <w:t>לעם</w:t>
      </w:r>
      <w:bookmarkStart w:id="21805" w:name="_ETM_Q32_769071"/>
      <w:bookmarkStart w:id="21806" w:name="_ETM_Q32_769185"/>
      <w:bookmarkStart w:id="21807" w:name="_ETM_Q32_765035"/>
      <w:bookmarkEnd w:id="21805"/>
      <w:bookmarkEnd w:id="21806"/>
      <w:bookmarkEnd w:id="21807"/>
      <w:r>
        <w:rPr>
          <w:rFonts w:hint="cs"/>
          <w:rtl/>
        </w:rPr>
        <w:t xml:space="preserve">" </w:t>
      </w:r>
      <w:r>
        <w:rPr>
          <w:rFonts w:hint="eastAsia"/>
          <w:rtl/>
        </w:rPr>
        <w:t>–</w:t>
      </w:r>
      <w:r>
        <w:rPr>
          <w:rFonts w:hint="cs"/>
          <w:rtl/>
        </w:rPr>
        <w:t xml:space="preserve"> את</w:t>
      </w:r>
      <w:r>
        <w:rPr>
          <w:rtl/>
        </w:rPr>
        <w:t xml:space="preserve"> </w:t>
      </w:r>
      <w:bookmarkStart w:id="21808" w:name="_ETM_Q32_766199"/>
      <w:bookmarkEnd w:id="21808"/>
      <w:r>
        <w:rPr>
          <w:rtl/>
        </w:rPr>
        <w:t xml:space="preserve">זה </w:t>
      </w:r>
      <w:bookmarkStart w:id="21809" w:name="_ETM_Q32_766470"/>
      <w:bookmarkEnd w:id="21809"/>
      <w:r>
        <w:rPr>
          <w:rFonts w:hint="cs"/>
          <w:rtl/>
        </w:rPr>
        <w:t xml:space="preserve">היא </w:t>
      </w:r>
      <w:r>
        <w:rPr>
          <w:rtl/>
        </w:rPr>
        <w:t xml:space="preserve">טענה </w:t>
      </w:r>
      <w:bookmarkStart w:id="21810" w:name="_ETM_Q32_766860"/>
      <w:bookmarkEnd w:id="21810"/>
      <w:r>
        <w:rPr>
          <w:rtl/>
        </w:rPr>
        <w:t xml:space="preserve">נגד </w:t>
      </w:r>
      <w:bookmarkStart w:id="21811" w:name="_ETM_Q32_767130"/>
      <w:bookmarkEnd w:id="21811"/>
      <w:r>
        <w:rPr>
          <w:rtl/>
        </w:rPr>
        <w:t xml:space="preserve">ועדת </w:t>
      </w:r>
      <w:bookmarkStart w:id="21812" w:name="_ETM_Q32_767400"/>
      <w:bookmarkEnd w:id="21812"/>
      <w:r>
        <w:rPr>
          <w:rtl/>
        </w:rPr>
        <w:t xml:space="preserve">חקירה </w:t>
      </w:r>
      <w:bookmarkStart w:id="21813" w:name="_ETM_Q32_767790"/>
      <w:bookmarkEnd w:id="21813"/>
      <w:r>
        <w:rPr>
          <w:rtl/>
        </w:rPr>
        <w:t>פרלמנטרית</w:t>
      </w:r>
      <w:r>
        <w:rPr>
          <w:rFonts w:hint="cs"/>
          <w:rtl/>
        </w:rPr>
        <w:t>.</w:t>
      </w:r>
      <w:r>
        <w:rPr>
          <w:rtl/>
        </w:rPr>
        <w:t xml:space="preserve"> </w:t>
      </w:r>
      <w:bookmarkStart w:id="21814" w:name="_ETM_Q32_769580"/>
      <w:bookmarkEnd w:id="21814"/>
    </w:p>
    <w:p w:rsidR="005958DA" w:rsidRDefault="005958DA" w:rsidP="00DE623F">
      <w:pPr>
        <w:rPr>
          <w:rtl/>
        </w:rPr>
      </w:pPr>
    </w:p>
    <w:p w:rsidR="005958DA" w:rsidRDefault="005958DA" w:rsidP="00DE623F">
      <w:pPr>
        <w:pStyle w:val="af6"/>
        <w:keepNext/>
        <w:rPr>
          <w:rtl/>
        </w:rPr>
      </w:pPr>
      <w:bookmarkStart w:id="21815" w:name="ET_yor_6598_31"/>
      <w:r w:rsidRPr="00452769">
        <w:rPr>
          <w:rStyle w:val="TagStyle"/>
          <w:rtl/>
        </w:rPr>
        <w:t xml:space="preserve"> &lt;&lt; יור &gt;&gt; </w:t>
      </w:r>
      <w:r>
        <w:rPr>
          <w:rtl/>
        </w:rPr>
        <w:t>היו"ר משה סולומון:</w:t>
      </w:r>
      <w:r w:rsidRPr="00452769">
        <w:rPr>
          <w:rStyle w:val="TagStyle"/>
          <w:rtl/>
        </w:rPr>
        <w:t xml:space="preserve"> &lt;&lt; יור &gt;&gt;</w:t>
      </w:r>
      <w:r>
        <w:rPr>
          <w:rtl/>
        </w:rPr>
        <w:t xml:space="preserve">   </w:t>
      </w:r>
      <w:bookmarkEnd w:id="21815"/>
    </w:p>
    <w:p w:rsidR="005958DA" w:rsidRDefault="005958DA" w:rsidP="002F594A">
      <w:pPr>
        <w:rPr>
          <w:rtl/>
        </w:rPr>
      </w:pPr>
    </w:p>
    <w:p w:rsidR="005958DA" w:rsidRDefault="005958DA" w:rsidP="00DE623F">
      <w:pPr>
        <w:rPr>
          <w:rtl/>
        </w:rPr>
      </w:pPr>
      <w:r>
        <w:rPr>
          <w:rFonts w:hint="cs"/>
          <w:rtl/>
        </w:rPr>
        <w:t>משפט סיכום.</w:t>
      </w:r>
    </w:p>
    <w:p w:rsidR="005958DA" w:rsidRDefault="005958DA" w:rsidP="00DE623F">
      <w:pPr>
        <w:rPr>
          <w:rtl/>
        </w:rPr>
      </w:pPr>
    </w:p>
    <w:p w:rsidR="005958DA" w:rsidRDefault="005958DA" w:rsidP="00DE623F">
      <w:pPr>
        <w:pStyle w:val="-"/>
        <w:keepNext/>
        <w:rPr>
          <w:rtl/>
        </w:rPr>
      </w:pPr>
      <w:bookmarkStart w:id="21816" w:name="ET_speakercontinue_6158_32"/>
      <w:r w:rsidRPr="00452769">
        <w:rPr>
          <w:rStyle w:val="TagStyle"/>
          <w:rtl/>
        </w:rPr>
        <w:t xml:space="preserve"> &lt;&lt; דובר_המשך &gt;&gt; </w:t>
      </w:r>
      <w:r>
        <w:rPr>
          <w:rtl/>
        </w:rPr>
        <w:t>אפרת רייטן מרום (העבודה):</w:t>
      </w:r>
      <w:r w:rsidRPr="00452769">
        <w:rPr>
          <w:rStyle w:val="TagStyle"/>
          <w:rtl/>
        </w:rPr>
        <w:t xml:space="preserve"> &lt;&lt; דובר_המשך &gt;&gt;</w:t>
      </w:r>
      <w:r>
        <w:rPr>
          <w:rtl/>
        </w:rPr>
        <w:t xml:space="preserve">   </w:t>
      </w:r>
      <w:bookmarkEnd w:id="21816"/>
    </w:p>
    <w:p w:rsidR="005958DA" w:rsidRDefault="005958DA" w:rsidP="002F594A">
      <w:pPr>
        <w:rPr>
          <w:rtl/>
        </w:rPr>
      </w:pPr>
    </w:p>
    <w:p w:rsidR="005958DA" w:rsidRDefault="005958DA" w:rsidP="00851534">
      <w:pPr>
        <w:rPr>
          <w:rtl/>
        </w:rPr>
      </w:pPr>
      <w:bookmarkStart w:id="21817" w:name="_ETM_Q32_767544"/>
      <w:bookmarkEnd w:id="21817"/>
      <w:r>
        <w:rPr>
          <w:rFonts w:hint="cs"/>
          <w:rtl/>
        </w:rPr>
        <w:t xml:space="preserve">זה </w:t>
      </w:r>
      <w:bookmarkStart w:id="21818" w:name="_ETM_Q32_774377"/>
      <w:bookmarkEnd w:id="21818"/>
      <w:r>
        <w:rPr>
          <w:rFonts w:hint="cs"/>
          <w:rtl/>
        </w:rPr>
        <w:t xml:space="preserve">ממש הסוף, אני מצטערת. </w:t>
      </w:r>
      <w:bookmarkStart w:id="21819" w:name="_ETM_Q32_769729"/>
      <w:bookmarkStart w:id="21820" w:name="_ETM_Q32_770120"/>
      <w:bookmarkStart w:id="21821" w:name="_ETM_Q32_770270"/>
      <w:bookmarkStart w:id="21822" w:name="_ETM_Q32_770659"/>
      <w:bookmarkStart w:id="21823" w:name="_ETM_Q32_771190"/>
      <w:bookmarkStart w:id="21824" w:name="_ETM_Q32_771429"/>
      <w:bookmarkStart w:id="21825" w:name="_ETM_Q32_771880"/>
      <w:bookmarkStart w:id="21826" w:name="_ETM_Q32_772240"/>
      <w:bookmarkStart w:id="21827" w:name="_ETM_Q32_772600"/>
      <w:bookmarkStart w:id="21828" w:name="_ETM_Q32_772809"/>
      <w:bookmarkStart w:id="21829" w:name="_ETM_Q32_774939"/>
      <w:bookmarkStart w:id="21830" w:name="_ETM_Q32_775449"/>
      <w:bookmarkEnd w:id="21819"/>
      <w:bookmarkEnd w:id="21820"/>
      <w:bookmarkEnd w:id="21821"/>
      <w:bookmarkEnd w:id="21822"/>
      <w:bookmarkEnd w:id="21823"/>
      <w:bookmarkEnd w:id="21824"/>
      <w:bookmarkEnd w:id="21825"/>
      <w:bookmarkEnd w:id="21826"/>
      <w:bookmarkEnd w:id="21827"/>
      <w:bookmarkEnd w:id="21828"/>
      <w:bookmarkEnd w:id="21829"/>
      <w:bookmarkEnd w:id="21830"/>
      <w:r>
        <w:rPr>
          <w:rtl/>
        </w:rPr>
        <w:t xml:space="preserve">היא </w:t>
      </w:r>
      <w:bookmarkStart w:id="21831" w:name="_ETM_Q32_775629"/>
      <w:bookmarkEnd w:id="21831"/>
      <w:r>
        <w:rPr>
          <w:rtl/>
        </w:rPr>
        <w:t xml:space="preserve">אומרת </w:t>
      </w:r>
      <w:bookmarkStart w:id="21832" w:name="_ETM_Q32_776529"/>
      <w:bookmarkEnd w:id="21832"/>
      <w:r>
        <w:rPr>
          <w:rtl/>
        </w:rPr>
        <w:t xml:space="preserve">כזה </w:t>
      </w:r>
      <w:bookmarkStart w:id="21833" w:name="_ETM_Q32_776889"/>
      <w:bookmarkEnd w:id="21833"/>
      <w:r>
        <w:rPr>
          <w:rtl/>
        </w:rPr>
        <w:t>דבר</w:t>
      </w:r>
      <w:r>
        <w:rPr>
          <w:rFonts w:hint="cs"/>
          <w:rtl/>
        </w:rPr>
        <w:t xml:space="preserve">: ראש הממשלה </w:t>
      </w:r>
      <w:bookmarkStart w:id="21834" w:name="_ETM_Q32_778150"/>
      <w:bookmarkStart w:id="21835" w:name="_ETM_Q32_779199"/>
      <w:bookmarkStart w:id="21836" w:name="_ETM_Q32_775565"/>
      <w:bookmarkEnd w:id="21834"/>
      <w:bookmarkEnd w:id="21835"/>
      <w:bookmarkEnd w:id="21836"/>
      <w:r>
        <w:rPr>
          <w:rtl/>
        </w:rPr>
        <w:t xml:space="preserve">שקלה </w:t>
      </w:r>
      <w:bookmarkStart w:id="21837" w:name="_ETM_Q32_779679"/>
      <w:bookmarkEnd w:id="21837"/>
      <w:r>
        <w:rPr>
          <w:rtl/>
        </w:rPr>
        <w:t xml:space="preserve">בכובד </w:t>
      </w:r>
      <w:bookmarkStart w:id="21838" w:name="_ETM_Q32_780070"/>
      <w:bookmarkEnd w:id="21838"/>
      <w:r>
        <w:rPr>
          <w:rtl/>
        </w:rPr>
        <w:t xml:space="preserve">ראש </w:t>
      </w:r>
      <w:bookmarkStart w:id="21839" w:name="_ETM_Q32_780340"/>
      <w:bookmarkEnd w:id="21839"/>
      <w:r>
        <w:rPr>
          <w:rtl/>
        </w:rPr>
        <w:t xml:space="preserve">את </w:t>
      </w:r>
      <w:bookmarkStart w:id="21840" w:name="_ETM_Q32_780460"/>
      <w:bookmarkEnd w:id="21840"/>
      <w:r>
        <w:rPr>
          <w:rtl/>
        </w:rPr>
        <w:t xml:space="preserve">האפשרות </w:t>
      </w:r>
      <w:bookmarkStart w:id="21841" w:name="_ETM_Q32_780880"/>
      <w:bookmarkEnd w:id="21841"/>
      <w:r>
        <w:rPr>
          <w:rtl/>
        </w:rPr>
        <w:t xml:space="preserve">של </w:t>
      </w:r>
      <w:bookmarkStart w:id="21842" w:name="_ETM_Q32_781030"/>
      <w:bookmarkEnd w:id="21842"/>
      <w:r>
        <w:rPr>
          <w:rtl/>
        </w:rPr>
        <w:t xml:space="preserve">הקמת </w:t>
      </w:r>
      <w:bookmarkStart w:id="21843" w:name="_ETM_Q32_781449"/>
      <w:bookmarkEnd w:id="21843"/>
      <w:r>
        <w:rPr>
          <w:rtl/>
        </w:rPr>
        <w:t xml:space="preserve">ועדת </w:t>
      </w:r>
      <w:bookmarkStart w:id="21844" w:name="_ETM_Q32_781780"/>
      <w:bookmarkEnd w:id="21844"/>
      <w:r>
        <w:rPr>
          <w:rtl/>
        </w:rPr>
        <w:t xml:space="preserve">חקירה </w:t>
      </w:r>
      <w:r>
        <w:rPr>
          <w:rFonts w:hint="cs"/>
          <w:rtl/>
        </w:rPr>
        <w:t>ציבורית</w:t>
      </w:r>
      <w:r w:rsidR="00851534">
        <w:rPr>
          <w:rFonts w:hint="cs"/>
          <w:rtl/>
        </w:rPr>
        <w:t>.</w:t>
      </w:r>
      <w:r>
        <w:rPr>
          <w:rFonts w:hint="cs"/>
          <w:rtl/>
        </w:rPr>
        <w:t xml:space="preserve"> </w:t>
      </w:r>
      <w:bookmarkStart w:id="21845" w:name="_ETM_Q32_786878"/>
      <w:bookmarkEnd w:id="21845"/>
      <w:r>
        <w:rPr>
          <w:rFonts w:hint="cs"/>
          <w:rtl/>
        </w:rPr>
        <w:t xml:space="preserve">הבעיה המרכזית מבחינתה הייתה כי במקרה כזה חברי הוועדה </w:t>
      </w:r>
      <w:bookmarkStart w:id="21846" w:name="_ETM_Q32_782004"/>
      <w:bookmarkEnd w:id="21846"/>
      <w:r>
        <w:rPr>
          <w:rFonts w:hint="cs"/>
          <w:rtl/>
        </w:rPr>
        <w:t>יי</w:t>
      </w:r>
      <w:bookmarkStart w:id="21847" w:name="_ETM_Q32_789414"/>
      <w:bookmarkEnd w:id="21847"/>
      <w:r>
        <w:rPr>
          <w:rFonts w:hint="cs"/>
          <w:rtl/>
        </w:rPr>
        <w:t xml:space="preserve">בחרו </w:t>
      </w:r>
      <w:bookmarkStart w:id="21848" w:name="_ETM_Q32_788710"/>
      <w:bookmarkEnd w:id="21848"/>
      <w:r>
        <w:rPr>
          <w:rFonts w:hint="cs"/>
          <w:rtl/>
        </w:rPr>
        <w:t>על ידי הממשלה, אותה ממשלה שאחראית למחדל שאמור להיחקר, והדבר יפגע באמינותה של הוועדה בעיני הציבור.</w:t>
      </w:r>
    </w:p>
    <w:p w:rsidR="005958DA" w:rsidRDefault="005958DA" w:rsidP="00DE623F">
      <w:pPr>
        <w:rPr>
          <w:rtl/>
        </w:rPr>
      </w:pPr>
      <w:bookmarkStart w:id="21849" w:name="_ETM_Q32_797148"/>
      <w:bookmarkStart w:id="21850" w:name="_ETM_Q32_797277"/>
      <w:bookmarkEnd w:id="21849"/>
      <w:bookmarkEnd w:id="21850"/>
    </w:p>
    <w:p w:rsidR="005958DA" w:rsidRDefault="005958DA" w:rsidP="00DE623F">
      <w:pPr>
        <w:pStyle w:val="af6"/>
        <w:keepNext/>
        <w:rPr>
          <w:rtl/>
        </w:rPr>
      </w:pPr>
      <w:bookmarkStart w:id="21851" w:name="ET_yor_6598_33"/>
      <w:r w:rsidRPr="00452769">
        <w:rPr>
          <w:rStyle w:val="TagStyle"/>
          <w:rtl/>
        </w:rPr>
        <w:t xml:space="preserve"> &lt;&lt; יור &gt;&gt; </w:t>
      </w:r>
      <w:r>
        <w:rPr>
          <w:rtl/>
        </w:rPr>
        <w:t>היו"ר משה סולומון:</w:t>
      </w:r>
      <w:r w:rsidRPr="00452769">
        <w:rPr>
          <w:rStyle w:val="TagStyle"/>
          <w:rtl/>
        </w:rPr>
        <w:t xml:space="preserve"> &lt;&lt; יור &gt;&gt;</w:t>
      </w:r>
      <w:r>
        <w:rPr>
          <w:rtl/>
        </w:rPr>
        <w:t xml:space="preserve">   </w:t>
      </w:r>
      <w:bookmarkEnd w:id="21851"/>
    </w:p>
    <w:p w:rsidR="005958DA" w:rsidRDefault="005958DA" w:rsidP="002F594A">
      <w:pPr>
        <w:rPr>
          <w:rtl/>
        </w:rPr>
      </w:pPr>
    </w:p>
    <w:p w:rsidR="005958DA" w:rsidRPr="00452769" w:rsidRDefault="005958DA" w:rsidP="00DE623F">
      <w:pPr>
        <w:rPr>
          <w:rtl/>
        </w:rPr>
      </w:pPr>
      <w:bookmarkStart w:id="21852" w:name="_ETM_Q32_798301"/>
      <w:bookmarkEnd w:id="21852"/>
      <w:r>
        <w:rPr>
          <w:rFonts w:hint="cs"/>
          <w:rtl/>
        </w:rPr>
        <w:t>תודה.</w:t>
      </w:r>
    </w:p>
    <w:p w:rsidR="005958DA" w:rsidRDefault="005958DA" w:rsidP="002F594A">
      <w:pPr>
        <w:rPr>
          <w:rtl/>
        </w:rPr>
      </w:pPr>
    </w:p>
    <w:p w:rsidR="005958DA" w:rsidRDefault="005958DA" w:rsidP="00DE623F">
      <w:pPr>
        <w:pStyle w:val="-"/>
        <w:keepNext/>
        <w:rPr>
          <w:rtl/>
        </w:rPr>
      </w:pPr>
      <w:bookmarkStart w:id="21853" w:name="ET_speakercontinue_6158_3"/>
      <w:r w:rsidRPr="00517A5A">
        <w:rPr>
          <w:rStyle w:val="TagStyle"/>
          <w:rtl/>
        </w:rPr>
        <w:t xml:space="preserve">&lt;&lt; דובר_המשך &gt;&gt; </w:t>
      </w:r>
      <w:r>
        <w:rPr>
          <w:rtl/>
        </w:rPr>
        <w:t>אפרת רייטן מרום (העבודה):</w:t>
      </w:r>
      <w:r w:rsidRPr="00517A5A">
        <w:rPr>
          <w:rStyle w:val="TagStyle"/>
          <w:rtl/>
        </w:rPr>
        <w:t xml:space="preserve"> &lt;&lt; דובר_המשך &gt;&gt;</w:t>
      </w:r>
      <w:r>
        <w:rPr>
          <w:rtl/>
        </w:rPr>
        <w:t xml:space="preserve">   </w:t>
      </w:r>
      <w:bookmarkEnd w:id="21853"/>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מילה אחרונה, אדוני. "אני יכולה לתאר לעצמי שכאשר אנחנו נחליט על ועדה בת שלושה, בת חמישה או בת שבעה חברים ונבחר באנשים שאנחנו נחשוב אותם לאמינים, זה לא ימנע לגמרי ויכוח שיתעורר בציבור, מדוע זה נבחר ולא נבחר </w:t>
      </w:r>
      <w:bookmarkStart w:id="21854" w:name="_ETM_Q33_207000"/>
      <w:bookmarkEnd w:id="21854"/>
      <w:r>
        <w:rPr>
          <w:rFonts w:hint="cs"/>
          <w:rtl/>
          <w:lang w:eastAsia="he-IL"/>
        </w:rPr>
        <w:t xml:space="preserve">אחר, ולך תסביר מדוע" זה נבחר ולא אחר, "ואז ישאלו: מדוע פסלו" </w:t>
      </w:r>
      <w:r w:rsidR="00865805">
        <w:rPr>
          <w:rFonts w:hint="cs"/>
          <w:rtl/>
          <w:lang w:eastAsia="he-IL"/>
        </w:rPr>
        <w:t>– – –</w:t>
      </w:r>
      <w:r>
        <w:rPr>
          <w:rFonts w:hint="cs"/>
          <w:rtl/>
          <w:lang w:eastAsia="he-IL"/>
        </w:rPr>
        <w:t xml:space="preserve"> </w:t>
      </w:r>
    </w:p>
    <w:p w:rsidR="005958DA" w:rsidRDefault="005958DA" w:rsidP="00DE623F">
      <w:pPr>
        <w:rPr>
          <w:rtl/>
          <w:lang w:eastAsia="he-IL"/>
        </w:rPr>
      </w:pPr>
    </w:p>
    <w:p w:rsidR="005958DA" w:rsidRDefault="005958DA" w:rsidP="00DE623F">
      <w:pPr>
        <w:pStyle w:val="af6"/>
        <w:keepNext/>
        <w:rPr>
          <w:rtl/>
        </w:rPr>
      </w:pPr>
      <w:bookmarkStart w:id="21855" w:name="ET_yor_6598_4"/>
      <w:r w:rsidRPr="00517A5A">
        <w:rPr>
          <w:rStyle w:val="TagStyle"/>
          <w:rtl/>
        </w:rPr>
        <w:t xml:space="preserve"> &lt;&lt; יור &gt;&gt; </w:t>
      </w:r>
      <w:r>
        <w:rPr>
          <w:rtl/>
        </w:rPr>
        <w:t>היו"ר משה סולומון:</w:t>
      </w:r>
      <w:r w:rsidRPr="00517A5A">
        <w:rPr>
          <w:rStyle w:val="TagStyle"/>
          <w:rtl/>
        </w:rPr>
        <w:t xml:space="preserve"> &lt;&lt; יור &gt;&gt;</w:t>
      </w:r>
      <w:r>
        <w:rPr>
          <w:rtl/>
        </w:rPr>
        <w:t xml:space="preserve">   </w:t>
      </w:r>
      <w:bookmarkEnd w:id="21855"/>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תודה רבה. </w:t>
      </w:r>
    </w:p>
    <w:p w:rsidR="005958DA" w:rsidRDefault="005958DA" w:rsidP="00DE623F">
      <w:pPr>
        <w:rPr>
          <w:rtl/>
          <w:lang w:eastAsia="he-IL"/>
        </w:rPr>
      </w:pPr>
    </w:p>
    <w:p w:rsidR="005958DA" w:rsidRDefault="005958DA" w:rsidP="00DE623F">
      <w:pPr>
        <w:pStyle w:val="-"/>
        <w:keepNext/>
        <w:rPr>
          <w:rtl/>
        </w:rPr>
      </w:pPr>
      <w:bookmarkStart w:id="21856" w:name="_ETM_Q33_212000"/>
      <w:bookmarkEnd w:id="21856"/>
      <w:r w:rsidRPr="00517A5A">
        <w:rPr>
          <w:rStyle w:val="TagStyle"/>
          <w:rtl/>
        </w:rPr>
        <w:t xml:space="preserve">&lt;&lt; דובר_המשך &gt;&gt; </w:t>
      </w:r>
      <w:r>
        <w:rPr>
          <w:rtl/>
        </w:rPr>
        <w:t>אפרת רייטן מרום (העבודה):</w:t>
      </w:r>
      <w:r w:rsidRPr="00517A5A">
        <w:rPr>
          <w:rStyle w:val="TagStyle"/>
          <w:rtl/>
        </w:rPr>
        <w:t xml:space="preserve"> &lt;&lt; דובר_המשך &gt;&gt;</w:t>
      </w:r>
      <w:r>
        <w:rPr>
          <w:rtl/>
        </w:rPr>
        <w:t xml:space="preserve">   </w:t>
      </w:r>
    </w:p>
    <w:p w:rsidR="005958DA" w:rsidRDefault="005958DA" w:rsidP="00DE623F">
      <w:pPr>
        <w:rPr>
          <w:rtl/>
          <w:lang w:eastAsia="he-IL"/>
        </w:rPr>
      </w:pPr>
      <w:r>
        <w:rPr>
          <w:rFonts w:hint="cs"/>
          <w:rtl/>
          <w:lang w:eastAsia="he-IL"/>
        </w:rPr>
        <w:t xml:space="preserve"> </w:t>
      </w:r>
    </w:p>
    <w:p w:rsidR="005958DA" w:rsidRDefault="005958DA" w:rsidP="00DE623F">
      <w:pPr>
        <w:rPr>
          <w:rtl/>
          <w:lang w:eastAsia="he-IL"/>
        </w:rPr>
      </w:pPr>
      <w:r>
        <w:rPr>
          <w:rFonts w:hint="cs"/>
          <w:rtl/>
          <w:lang w:eastAsia="he-IL"/>
        </w:rPr>
        <w:t xml:space="preserve">מילה אחרונה, אדוני. </w:t>
      </w:r>
    </w:p>
    <w:p w:rsidR="005958DA" w:rsidRDefault="005958DA" w:rsidP="00DE623F">
      <w:pPr>
        <w:rPr>
          <w:rtl/>
          <w:lang w:eastAsia="he-IL"/>
        </w:rPr>
      </w:pPr>
    </w:p>
    <w:p w:rsidR="005958DA" w:rsidRDefault="005958DA" w:rsidP="00DE623F">
      <w:pPr>
        <w:pStyle w:val="af6"/>
        <w:keepNext/>
        <w:rPr>
          <w:rtl/>
        </w:rPr>
      </w:pPr>
      <w:r w:rsidRPr="00C96588">
        <w:rPr>
          <w:rStyle w:val="TagStyle"/>
          <w:rtl/>
        </w:rPr>
        <w:t xml:space="preserve"> &lt;&lt; יור &gt;&gt; </w:t>
      </w:r>
      <w:r>
        <w:rPr>
          <w:rtl/>
        </w:rPr>
        <w:t>היו"ר משה סולומון:</w:t>
      </w:r>
      <w:r w:rsidRPr="00C96588">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lang w:eastAsia="he-IL"/>
        </w:rPr>
      </w:pPr>
      <w:bookmarkStart w:id="21857" w:name="_ETM_Q33_215000"/>
      <w:bookmarkEnd w:id="21857"/>
      <w:r>
        <w:rPr>
          <w:rFonts w:hint="cs"/>
          <w:rtl/>
          <w:lang w:eastAsia="he-IL"/>
        </w:rPr>
        <w:t xml:space="preserve">לא, מספיק, מספיק. </w:t>
      </w:r>
    </w:p>
    <w:p w:rsidR="005958DA" w:rsidRDefault="005958DA" w:rsidP="00DE623F">
      <w:pPr>
        <w:rPr>
          <w:rtl/>
          <w:lang w:eastAsia="he-IL"/>
        </w:rPr>
      </w:pPr>
    </w:p>
    <w:p w:rsidR="005958DA" w:rsidRDefault="005958DA" w:rsidP="00DE623F">
      <w:pPr>
        <w:pStyle w:val="-"/>
        <w:keepNext/>
        <w:rPr>
          <w:rtl/>
        </w:rPr>
      </w:pPr>
      <w:r w:rsidRPr="00517A5A">
        <w:rPr>
          <w:rStyle w:val="TagStyle"/>
          <w:rtl/>
        </w:rPr>
        <w:t xml:space="preserve"> &lt;&lt; דובר_המשך &gt;&gt; </w:t>
      </w:r>
      <w:r>
        <w:rPr>
          <w:rtl/>
        </w:rPr>
        <w:t>אפרת רייטן מרום (העבודה):</w:t>
      </w:r>
      <w:r w:rsidRPr="00517A5A">
        <w:rPr>
          <w:rStyle w:val="TagStyle"/>
          <w:rtl/>
        </w:rPr>
        <w:t xml:space="preserve"> &lt;&lt; דובר_המשך &gt;&gt;</w:t>
      </w:r>
      <w:r>
        <w:rPr>
          <w:rtl/>
        </w:rPr>
        <w:t xml:space="preserve">   </w:t>
      </w:r>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אי-אפשר לקטוע את גולדה. </w:t>
      </w:r>
    </w:p>
    <w:p w:rsidR="005958DA" w:rsidRDefault="005958DA" w:rsidP="00DE623F">
      <w:pPr>
        <w:rPr>
          <w:rtl/>
          <w:lang w:eastAsia="he-IL"/>
        </w:rPr>
      </w:pPr>
    </w:p>
    <w:p w:rsidR="005958DA" w:rsidRDefault="005958DA" w:rsidP="00DE623F">
      <w:pPr>
        <w:pStyle w:val="af6"/>
        <w:keepNext/>
        <w:rPr>
          <w:rtl/>
        </w:rPr>
      </w:pPr>
      <w:bookmarkStart w:id="21858" w:name="ET_yor_6598_6"/>
      <w:r w:rsidRPr="00517A5A">
        <w:rPr>
          <w:rStyle w:val="TagStyle"/>
          <w:rtl/>
        </w:rPr>
        <w:t xml:space="preserve"> &lt;&lt; יור &gt;&gt; </w:t>
      </w:r>
      <w:r>
        <w:rPr>
          <w:rtl/>
        </w:rPr>
        <w:t>היו"ר משה סולומון:</w:t>
      </w:r>
      <w:r w:rsidRPr="00517A5A">
        <w:rPr>
          <w:rStyle w:val="TagStyle"/>
          <w:rtl/>
        </w:rPr>
        <w:t xml:space="preserve"> &lt;&lt; יור &gt;&gt;</w:t>
      </w:r>
      <w:r>
        <w:rPr>
          <w:rtl/>
        </w:rPr>
        <w:t xml:space="preserve">   </w:t>
      </w:r>
      <w:bookmarkEnd w:id="21858"/>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משפט סיכום. משפט </w:t>
      </w:r>
      <w:bookmarkStart w:id="21859" w:name="_ETM_Q33_217000"/>
      <w:bookmarkEnd w:id="21859"/>
      <w:r>
        <w:rPr>
          <w:rFonts w:hint="cs"/>
          <w:rtl/>
          <w:lang w:eastAsia="he-IL"/>
        </w:rPr>
        <w:t xml:space="preserve">סיכום. </w:t>
      </w:r>
    </w:p>
    <w:p w:rsidR="005958DA" w:rsidRDefault="005958DA" w:rsidP="00DE623F">
      <w:pPr>
        <w:rPr>
          <w:rtl/>
          <w:lang w:eastAsia="he-IL"/>
        </w:rPr>
      </w:pPr>
    </w:p>
    <w:p w:rsidR="005958DA" w:rsidRDefault="005958DA" w:rsidP="00DE623F">
      <w:pPr>
        <w:pStyle w:val="-"/>
        <w:keepNext/>
        <w:rPr>
          <w:rtl/>
        </w:rPr>
      </w:pPr>
      <w:bookmarkStart w:id="21860" w:name="_ETM_Q33_218000"/>
      <w:bookmarkEnd w:id="21860"/>
      <w:r w:rsidRPr="00517A5A">
        <w:rPr>
          <w:rStyle w:val="TagStyle"/>
          <w:rtl/>
        </w:rPr>
        <w:t xml:space="preserve">&lt;&lt; דובר_המשך &gt;&gt; </w:t>
      </w:r>
      <w:r>
        <w:rPr>
          <w:rtl/>
        </w:rPr>
        <w:t>אפרת רייטן מרום (העבודה):</w:t>
      </w:r>
      <w:r w:rsidRPr="00517A5A">
        <w:rPr>
          <w:rStyle w:val="TagStyle"/>
          <w:rtl/>
        </w:rPr>
        <w:t xml:space="preserve"> &lt;&lt; דובר_המשך &gt;&gt;</w:t>
      </w:r>
      <w:r>
        <w:rPr>
          <w:rtl/>
        </w:rPr>
        <w:t xml:space="preserve">   </w:t>
      </w:r>
    </w:p>
    <w:p w:rsidR="005958DA" w:rsidRDefault="005958DA" w:rsidP="00DE623F">
      <w:pPr>
        <w:rPr>
          <w:rtl/>
          <w:lang w:eastAsia="he-IL"/>
        </w:rPr>
      </w:pPr>
    </w:p>
    <w:p w:rsidR="005958DA" w:rsidRDefault="005958DA" w:rsidP="00851534">
      <w:pPr>
        <w:rPr>
          <w:rtl/>
          <w:lang w:eastAsia="he-IL"/>
        </w:rPr>
      </w:pPr>
      <w:bookmarkStart w:id="21861" w:name="_ETM_Q33_222000"/>
      <w:bookmarkEnd w:id="21861"/>
      <w:r>
        <w:rPr>
          <w:rFonts w:hint="cs"/>
          <w:rtl/>
          <w:lang w:eastAsia="he-IL"/>
        </w:rPr>
        <w:t xml:space="preserve">אי-אפשר יהיה לעמוד בזה, כי אי-אפשר </w:t>
      </w:r>
      <w:bookmarkStart w:id="21862" w:name="_ETM_Q33_225000"/>
      <w:bookmarkEnd w:id="21862"/>
      <w:r>
        <w:rPr>
          <w:rFonts w:hint="cs"/>
          <w:rtl/>
          <w:lang w:eastAsia="he-IL"/>
        </w:rPr>
        <w:t xml:space="preserve">להסביר שהאיש שלא נבחר הוא טוב או לא טוב. "החלטתי בליבי שאין כאן דרך אחרת אלא לפעול לפי החוק של ועדת חקירה </w:t>
      </w:r>
      <w:r w:rsidR="00865805">
        <w:rPr>
          <w:rFonts w:hint="cs"/>
          <w:rtl/>
          <w:lang w:eastAsia="he-IL"/>
        </w:rPr>
        <w:t>– – –</w:t>
      </w:r>
      <w:r>
        <w:rPr>
          <w:rFonts w:hint="cs"/>
          <w:rtl/>
          <w:lang w:eastAsia="he-IL"/>
        </w:rPr>
        <w:t xml:space="preserve"> בדרך הפשוטה </w:t>
      </w:r>
      <w:r w:rsidR="00865805">
        <w:rPr>
          <w:rFonts w:hint="cs"/>
          <w:rtl/>
          <w:lang w:eastAsia="he-IL"/>
        </w:rPr>
        <w:t>– –</w:t>
      </w:r>
      <w:r w:rsidR="00851534">
        <w:rPr>
          <w:rFonts w:hint="cs"/>
          <w:rtl/>
          <w:lang w:eastAsia="he-IL"/>
        </w:rPr>
        <w:t>"</w:t>
      </w:r>
      <w:r>
        <w:rPr>
          <w:rFonts w:hint="cs"/>
          <w:rtl/>
          <w:lang w:eastAsia="he-IL"/>
        </w:rPr>
        <w:t xml:space="preserve"> </w:t>
      </w:r>
    </w:p>
    <w:p w:rsidR="005958DA" w:rsidRDefault="005958DA" w:rsidP="00DE623F">
      <w:pPr>
        <w:rPr>
          <w:rtl/>
          <w:lang w:eastAsia="he-IL"/>
        </w:rPr>
      </w:pPr>
    </w:p>
    <w:p w:rsidR="005958DA" w:rsidRDefault="005958DA" w:rsidP="00DE623F">
      <w:pPr>
        <w:pStyle w:val="af6"/>
        <w:keepNext/>
        <w:rPr>
          <w:rtl/>
        </w:rPr>
      </w:pPr>
      <w:bookmarkStart w:id="21863" w:name="ET_yor_6598_21"/>
      <w:r w:rsidRPr="004C370B">
        <w:rPr>
          <w:rStyle w:val="TagStyle"/>
          <w:rtl/>
        </w:rPr>
        <w:t xml:space="preserve"> &lt;&lt; יור &gt;&gt; </w:t>
      </w:r>
      <w:r>
        <w:rPr>
          <w:rtl/>
        </w:rPr>
        <w:t>היו"ר משה סולומון:</w:t>
      </w:r>
      <w:r w:rsidRPr="004C370B">
        <w:rPr>
          <w:rStyle w:val="TagStyle"/>
          <w:rtl/>
        </w:rPr>
        <w:t xml:space="preserve"> &lt;&lt; יור &gt;&gt;</w:t>
      </w:r>
      <w:r>
        <w:rPr>
          <w:rtl/>
        </w:rPr>
        <w:t xml:space="preserve">   </w:t>
      </w:r>
      <w:bookmarkEnd w:id="21863"/>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תודה רבה. </w:t>
      </w:r>
    </w:p>
    <w:p w:rsidR="005958DA" w:rsidRDefault="005958DA" w:rsidP="00DE623F">
      <w:pPr>
        <w:rPr>
          <w:rtl/>
          <w:lang w:eastAsia="he-IL"/>
        </w:rPr>
      </w:pPr>
    </w:p>
    <w:p w:rsidR="005958DA" w:rsidRDefault="005958DA" w:rsidP="00DE623F">
      <w:pPr>
        <w:pStyle w:val="-"/>
        <w:keepNext/>
        <w:rPr>
          <w:rtl/>
        </w:rPr>
      </w:pPr>
      <w:r w:rsidRPr="00517A5A">
        <w:rPr>
          <w:rStyle w:val="TagStyle"/>
          <w:rtl/>
        </w:rPr>
        <w:t xml:space="preserve">&lt;&lt; דובר_המשך &gt;&gt; </w:t>
      </w:r>
      <w:r>
        <w:rPr>
          <w:rtl/>
        </w:rPr>
        <w:t>אפרת רייטן מרום (העבודה):</w:t>
      </w:r>
      <w:r w:rsidRPr="00517A5A">
        <w:rPr>
          <w:rStyle w:val="TagStyle"/>
          <w:rtl/>
        </w:rPr>
        <w:t xml:space="preserve"> &lt;&lt; דובר_המשך &gt;&gt;</w:t>
      </w:r>
      <w:r>
        <w:rPr>
          <w:rtl/>
        </w:rPr>
        <w:t xml:space="preserve">   </w:t>
      </w:r>
    </w:p>
    <w:p w:rsidR="005958DA" w:rsidRDefault="005958DA" w:rsidP="00DE623F">
      <w:pPr>
        <w:rPr>
          <w:rtl/>
          <w:lang w:eastAsia="he-IL"/>
        </w:rPr>
      </w:pPr>
    </w:p>
    <w:p w:rsidR="005958DA" w:rsidRDefault="00851534" w:rsidP="00851534">
      <w:pPr>
        <w:rPr>
          <w:rtl/>
          <w:lang w:eastAsia="he-IL"/>
        </w:rPr>
      </w:pPr>
      <w:r>
        <w:rPr>
          <w:rFonts w:hint="cs"/>
          <w:rtl/>
          <w:lang w:eastAsia="he-IL"/>
        </w:rPr>
        <w:t>"</w:t>
      </w:r>
      <w:r w:rsidR="00865805">
        <w:rPr>
          <w:rFonts w:hint="cs"/>
          <w:rtl/>
          <w:lang w:eastAsia="he-IL"/>
        </w:rPr>
        <w:t>– –</w:t>
      </w:r>
      <w:r w:rsidR="005958DA">
        <w:rPr>
          <w:rFonts w:hint="cs"/>
          <w:rtl/>
          <w:lang w:eastAsia="he-IL"/>
        </w:rPr>
        <w:t xml:space="preserve"> לפנות לנשיא בית </w:t>
      </w:r>
      <w:bookmarkStart w:id="21864" w:name="_ETM_Q33_234000"/>
      <w:bookmarkEnd w:id="21864"/>
      <w:r w:rsidR="005958DA">
        <w:rPr>
          <w:rFonts w:hint="cs"/>
          <w:rtl/>
          <w:lang w:eastAsia="he-IL"/>
        </w:rPr>
        <w:t xml:space="preserve">משפט העליון שיקים ועדת חקירה </w:t>
      </w:r>
      <w:r w:rsidR="00865805">
        <w:rPr>
          <w:rFonts w:hint="cs"/>
          <w:rtl/>
          <w:lang w:eastAsia="he-IL"/>
        </w:rPr>
        <w:t>– –</w:t>
      </w:r>
      <w:r>
        <w:rPr>
          <w:rFonts w:hint="cs"/>
          <w:rtl/>
          <w:lang w:eastAsia="he-IL"/>
        </w:rPr>
        <w:t>"</w:t>
      </w:r>
      <w:r w:rsidR="005958DA">
        <w:rPr>
          <w:rFonts w:hint="cs"/>
          <w:rtl/>
          <w:lang w:eastAsia="he-IL"/>
        </w:rPr>
        <w:t xml:space="preserve"> </w:t>
      </w:r>
    </w:p>
    <w:p w:rsidR="005958DA" w:rsidRDefault="005958DA" w:rsidP="00DE623F">
      <w:pPr>
        <w:rPr>
          <w:rtl/>
          <w:lang w:eastAsia="he-IL"/>
        </w:rPr>
      </w:pPr>
    </w:p>
    <w:p w:rsidR="005958DA" w:rsidRDefault="005958DA" w:rsidP="00DE623F">
      <w:pPr>
        <w:pStyle w:val="af6"/>
        <w:keepNext/>
        <w:rPr>
          <w:rtl/>
        </w:rPr>
      </w:pPr>
      <w:r w:rsidRPr="004C370B">
        <w:rPr>
          <w:rStyle w:val="TagStyle"/>
          <w:rtl/>
        </w:rPr>
        <w:t xml:space="preserve"> &lt;&lt; יור &gt;&gt; </w:t>
      </w:r>
      <w:r>
        <w:rPr>
          <w:rtl/>
        </w:rPr>
        <w:t>היו"ר משה סולומון:</w:t>
      </w:r>
      <w:r w:rsidRPr="004C370B">
        <w:rPr>
          <w:rStyle w:val="TagStyle"/>
          <w:rtl/>
        </w:rPr>
        <w:t xml:space="preserve"> &lt;&lt; יור &gt;&gt;</w:t>
      </w:r>
      <w:r>
        <w:rPr>
          <w:rtl/>
        </w:rPr>
        <w:t xml:space="preserve">   </w:t>
      </w:r>
    </w:p>
    <w:p w:rsidR="005958DA" w:rsidRDefault="005958DA" w:rsidP="002F594A">
      <w:pPr>
        <w:rPr>
          <w:rtl/>
          <w:lang w:eastAsia="he-IL"/>
        </w:rPr>
      </w:pPr>
    </w:p>
    <w:p w:rsidR="005958DA" w:rsidRDefault="005958DA" w:rsidP="002F594A">
      <w:pPr>
        <w:rPr>
          <w:rtl/>
          <w:lang w:eastAsia="he-IL"/>
        </w:rPr>
      </w:pPr>
      <w:bookmarkStart w:id="21865" w:name="_ETM_Q33_228000"/>
      <w:bookmarkEnd w:id="21865"/>
      <w:r>
        <w:rPr>
          <w:rFonts w:hint="cs"/>
          <w:rtl/>
          <w:lang w:eastAsia="he-IL"/>
        </w:rPr>
        <w:t xml:space="preserve">תודה רבה. אני לא רוצה להוריד אותך. תודה רבה. </w:t>
      </w:r>
      <w:bookmarkStart w:id="21866" w:name="_ETM_Q33_229000"/>
      <w:bookmarkEnd w:id="21866"/>
      <w:r>
        <w:rPr>
          <w:rFonts w:hint="cs"/>
          <w:rtl/>
          <w:lang w:eastAsia="he-IL"/>
        </w:rPr>
        <w:t xml:space="preserve">לא, זה מוגזם. חברת הכנסת אפרת, לא, זה מוגזם. </w:t>
      </w:r>
    </w:p>
    <w:p w:rsidR="005958DA" w:rsidRDefault="005958DA" w:rsidP="00DE623F">
      <w:pPr>
        <w:rPr>
          <w:rtl/>
          <w:lang w:eastAsia="he-IL"/>
        </w:rPr>
      </w:pPr>
    </w:p>
    <w:p w:rsidR="005958DA" w:rsidRDefault="005958DA" w:rsidP="00DE623F">
      <w:pPr>
        <w:pStyle w:val="-"/>
        <w:keepNext/>
        <w:rPr>
          <w:rtl/>
        </w:rPr>
      </w:pPr>
      <w:r w:rsidRPr="00517A5A">
        <w:rPr>
          <w:rStyle w:val="TagStyle"/>
          <w:rtl/>
        </w:rPr>
        <w:t xml:space="preserve"> &lt;&lt; דובר_המשך &gt;&gt; </w:t>
      </w:r>
      <w:r>
        <w:rPr>
          <w:rtl/>
        </w:rPr>
        <w:t>אפרת רייטן מרום (העבודה):</w:t>
      </w:r>
      <w:r w:rsidRPr="00517A5A">
        <w:rPr>
          <w:rStyle w:val="TagStyle"/>
          <w:rtl/>
        </w:rPr>
        <w:t xml:space="preserve"> &lt;&lt; דובר_המשך &gt;&gt;</w:t>
      </w:r>
      <w:r>
        <w:rPr>
          <w:rtl/>
        </w:rPr>
        <w:t xml:space="preserve">   </w:t>
      </w:r>
    </w:p>
    <w:p w:rsidR="005958DA" w:rsidRDefault="005958DA" w:rsidP="002F594A">
      <w:pPr>
        <w:rPr>
          <w:rtl/>
          <w:lang w:eastAsia="he-IL"/>
        </w:rPr>
      </w:pPr>
    </w:p>
    <w:p w:rsidR="005958DA" w:rsidRDefault="005958DA" w:rsidP="000C5ED9">
      <w:pPr>
        <w:rPr>
          <w:rtl/>
          <w:lang w:eastAsia="he-IL"/>
        </w:rPr>
      </w:pPr>
      <w:r>
        <w:rPr>
          <w:rFonts w:hint="cs"/>
          <w:rtl/>
          <w:lang w:eastAsia="he-IL"/>
        </w:rPr>
        <w:t>"</w:t>
      </w:r>
      <w:r w:rsidR="000C5ED9">
        <w:rPr>
          <w:rFonts w:hint="eastAsia"/>
          <w:rtl/>
          <w:lang w:eastAsia="he-IL"/>
        </w:rPr>
        <w:t>–</w:t>
      </w:r>
      <w:r w:rsidR="000C5ED9">
        <w:rPr>
          <w:rFonts w:hint="cs"/>
          <w:rtl/>
          <w:lang w:eastAsia="he-IL"/>
        </w:rPr>
        <w:t xml:space="preserve"> </w:t>
      </w:r>
      <w:r w:rsidR="000C5ED9">
        <w:rPr>
          <w:rFonts w:hint="eastAsia"/>
          <w:rtl/>
          <w:lang w:eastAsia="he-IL"/>
        </w:rPr>
        <w:t>–</w:t>
      </w:r>
      <w:r w:rsidR="000C5ED9">
        <w:rPr>
          <w:rFonts w:hint="cs"/>
          <w:rtl/>
          <w:lang w:eastAsia="he-IL"/>
        </w:rPr>
        <w:t xml:space="preserve"> </w:t>
      </w:r>
      <w:r>
        <w:rPr>
          <w:rFonts w:hint="cs"/>
          <w:rtl/>
          <w:lang w:eastAsia="he-IL"/>
        </w:rPr>
        <w:t>אולי עם הפררוגטיבה</w:t>
      </w:r>
      <w:r w:rsidR="000C5ED9">
        <w:rPr>
          <w:rFonts w:hint="cs"/>
          <w:rtl/>
          <w:lang w:eastAsia="he-IL"/>
        </w:rPr>
        <w:t xml:space="preserve"> </w:t>
      </w:r>
      <w:r w:rsidR="000C5ED9">
        <w:rPr>
          <w:rFonts w:hint="eastAsia"/>
          <w:rtl/>
          <w:lang w:eastAsia="he-IL"/>
        </w:rPr>
        <w:t>–</w:t>
      </w:r>
      <w:r w:rsidR="000C5ED9">
        <w:rPr>
          <w:rFonts w:hint="cs"/>
          <w:rtl/>
          <w:lang w:eastAsia="he-IL"/>
        </w:rPr>
        <w:t xml:space="preserve"> </w:t>
      </w:r>
      <w:r w:rsidR="000C5ED9">
        <w:rPr>
          <w:rFonts w:hint="eastAsia"/>
          <w:rtl/>
          <w:lang w:eastAsia="he-IL"/>
        </w:rPr>
        <w:t>–</w:t>
      </w:r>
      <w:r w:rsidR="000C5ED9">
        <w:rPr>
          <w:rFonts w:hint="cs"/>
          <w:rtl/>
          <w:lang w:eastAsia="he-IL"/>
        </w:rPr>
        <w:t>"</w:t>
      </w:r>
      <w:r>
        <w:rPr>
          <w:rFonts w:hint="cs"/>
          <w:rtl/>
          <w:lang w:eastAsia="he-IL"/>
        </w:rPr>
        <w:t xml:space="preserve"> </w:t>
      </w:r>
      <w:r>
        <w:rPr>
          <w:rtl/>
          <w:lang w:eastAsia="he-IL"/>
        </w:rPr>
        <w:t>–</w:t>
      </w:r>
      <w:r>
        <w:rPr>
          <w:rFonts w:hint="cs"/>
          <w:rtl/>
          <w:lang w:eastAsia="he-IL"/>
        </w:rPr>
        <w:t xml:space="preserve"> זו המילה האחרונה. </w:t>
      </w:r>
    </w:p>
    <w:p w:rsidR="005958DA" w:rsidRDefault="005958DA" w:rsidP="00DE623F">
      <w:pPr>
        <w:rPr>
          <w:rtl/>
          <w:lang w:eastAsia="he-IL"/>
        </w:rPr>
      </w:pPr>
    </w:p>
    <w:p w:rsidR="005958DA" w:rsidRDefault="005958DA" w:rsidP="00DE623F">
      <w:pPr>
        <w:pStyle w:val="af6"/>
        <w:keepNext/>
        <w:rPr>
          <w:rtl/>
        </w:rPr>
      </w:pPr>
      <w:bookmarkStart w:id="21867" w:name="ET_yor_6598_23"/>
      <w:r w:rsidRPr="00293E48">
        <w:rPr>
          <w:rStyle w:val="TagStyle"/>
          <w:rtl/>
        </w:rPr>
        <w:t xml:space="preserve"> &lt;&lt; יור &gt;&gt; </w:t>
      </w:r>
      <w:r>
        <w:rPr>
          <w:rtl/>
        </w:rPr>
        <w:t>היו"ר משה סולומון:</w:t>
      </w:r>
      <w:r w:rsidRPr="00293E48">
        <w:rPr>
          <w:rStyle w:val="TagStyle"/>
          <w:rtl/>
        </w:rPr>
        <w:t xml:space="preserve"> &lt;&lt; יור &gt;&gt;</w:t>
      </w:r>
      <w:r>
        <w:rPr>
          <w:rtl/>
        </w:rPr>
        <w:t xml:space="preserve">   </w:t>
      </w:r>
      <w:bookmarkEnd w:id="21867"/>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לא, אבל אני נותן לך דקה וחצי יותר. </w:t>
      </w:r>
    </w:p>
    <w:p w:rsidR="005958DA" w:rsidRDefault="005958DA" w:rsidP="00DE623F">
      <w:pPr>
        <w:rPr>
          <w:rtl/>
          <w:lang w:eastAsia="he-IL"/>
        </w:rPr>
      </w:pPr>
    </w:p>
    <w:p w:rsidR="005958DA" w:rsidRDefault="005958DA" w:rsidP="00DE623F">
      <w:pPr>
        <w:pStyle w:val="-"/>
        <w:keepNext/>
        <w:rPr>
          <w:rtl/>
        </w:rPr>
      </w:pPr>
      <w:r w:rsidRPr="00517A5A">
        <w:rPr>
          <w:rStyle w:val="TagStyle"/>
          <w:rtl/>
        </w:rPr>
        <w:t xml:space="preserve">&lt;&lt; דובר_המשך &gt;&gt; </w:t>
      </w:r>
      <w:r>
        <w:rPr>
          <w:rtl/>
        </w:rPr>
        <w:t>אפרת רייטן מרום (העבודה):</w:t>
      </w:r>
      <w:r w:rsidRPr="00517A5A">
        <w:rPr>
          <w:rStyle w:val="TagStyle"/>
          <w:rtl/>
        </w:rPr>
        <w:t xml:space="preserve"> &lt;&lt; דובר_המשך &gt;&gt;</w:t>
      </w:r>
      <w:r>
        <w:rPr>
          <w:rtl/>
        </w:rPr>
        <w:t xml:space="preserve">   </w:t>
      </w:r>
    </w:p>
    <w:p w:rsidR="005958DA" w:rsidRDefault="005958DA" w:rsidP="00DE623F">
      <w:pPr>
        <w:rPr>
          <w:rtl/>
          <w:lang w:eastAsia="he-IL"/>
        </w:rPr>
      </w:pPr>
    </w:p>
    <w:p w:rsidR="005958DA" w:rsidRDefault="005958DA" w:rsidP="00DE623F">
      <w:pPr>
        <w:rPr>
          <w:rtl/>
          <w:lang w:eastAsia="he-IL"/>
        </w:rPr>
      </w:pPr>
      <w:bookmarkStart w:id="21868" w:name="_ETM_Q33_250000"/>
      <w:bookmarkEnd w:id="21868"/>
      <w:r>
        <w:rPr>
          <w:rFonts w:hint="cs"/>
          <w:rtl/>
          <w:lang w:eastAsia="he-IL"/>
        </w:rPr>
        <w:t>"</w:t>
      </w:r>
      <w:r w:rsidR="000C5ED9">
        <w:rPr>
          <w:rFonts w:hint="eastAsia"/>
          <w:rtl/>
          <w:lang w:eastAsia="he-IL"/>
        </w:rPr>
        <w:t>–</w:t>
      </w:r>
      <w:r w:rsidR="000C5ED9">
        <w:rPr>
          <w:rFonts w:hint="cs"/>
          <w:rtl/>
          <w:lang w:eastAsia="he-IL"/>
        </w:rPr>
        <w:t xml:space="preserve"> </w:t>
      </w:r>
      <w:r w:rsidR="000C5ED9">
        <w:rPr>
          <w:rFonts w:hint="eastAsia"/>
          <w:rtl/>
          <w:lang w:eastAsia="he-IL"/>
        </w:rPr>
        <w:t>–</w:t>
      </w:r>
      <w:r w:rsidR="000C5ED9">
        <w:rPr>
          <w:rFonts w:hint="cs"/>
          <w:rtl/>
          <w:lang w:eastAsia="he-IL"/>
        </w:rPr>
        <w:t xml:space="preserve"> </w:t>
      </w:r>
      <w:r>
        <w:rPr>
          <w:rFonts w:hint="cs"/>
          <w:rtl/>
          <w:lang w:eastAsia="he-IL"/>
        </w:rPr>
        <w:t>או החובה</w:t>
      </w:r>
      <w:r w:rsidR="000C5ED9">
        <w:rPr>
          <w:rFonts w:hint="cs"/>
          <w:rtl/>
          <w:lang w:eastAsia="he-IL"/>
        </w:rPr>
        <w:t xml:space="preserve"> </w:t>
      </w:r>
      <w:r w:rsidR="000C5ED9">
        <w:rPr>
          <w:rFonts w:hint="eastAsia"/>
          <w:rtl/>
          <w:lang w:eastAsia="he-IL"/>
        </w:rPr>
        <w:t>–</w:t>
      </w:r>
      <w:r w:rsidR="000C5ED9">
        <w:rPr>
          <w:rFonts w:hint="cs"/>
          <w:rtl/>
          <w:lang w:eastAsia="he-IL"/>
        </w:rPr>
        <w:t xml:space="preserve"> </w:t>
      </w:r>
      <w:r w:rsidR="000C5ED9">
        <w:rPr>
          <w:rFonts w:hint="eastAsia"/>
          <w:rtl/>
          <w:lang w:eastAsia="he-IL"/>
        </w:rPr>
        <w:t>–</w:t>
      </w:r>
      <w:r>
        <w:rPr>
          <w:rFonts w:hint="cs"/>
          <w:rtl/>
          <w:lang w:eastAsia="he-IL"/>
        </w:rPr>
        <w:t xml:space="preserve">" </w:t>
      </w:r>
      <w:r>
        <w:rPr>
          <w:rtl/>
          <w:lang w:eastAsia="he-IL"/>
        </w:rPr>
        <w:t>–</w:t>
      </w:r>
      <w:r>
        <w:rPr>
          <w:rFonts w:hint="cs"/>
          <w:rtl/>
          <w:lang w:eastAsia="he-IL"/>
        </w:rPr>
        <w:t xml:space="preserve"> אני רוצה </w:t>
      </w:r>
      <w:bookmarkStart w:id="21869" w:name="_ETM_Q33_246000"/>
      <w:bookmarkEnd w:id="21869"/>
      <w:r>
        <w:rPr>
          <w:rFonts w:hint="cs"/>
          <w:rtl/>
          <w:lang w:eastAsia="he-IL"/>
        </w:rPr>
        <w:t xml:space="preserve">לסיים. זה משפט אחרון, אדוני. </w:t>
      </w:r>
    </w:p>
    <w:p w:rsidR="005958DA" w:rsidRDefault="005958DA" w:rsidP="00DE623F">
      <w:pPr>
        <w:rPr>
          <w:rtl/>
          <w:lang w:eastAsia="he-IL"/>
        </w:rPr>
      </w:pPr>
    </w:p>
    <w:p w:rsidR="005958DA" w:rsidRDefault="005958DA" w:rsidP="00DE623F">
      <w:pPr>
        <w:pStyle w:val="af6"/>
        <w:keepNext/>
        <w:rPr>
          <w:rtl/>
        </w:rPr>
      </w:pPr>
      <w:r w:rsidRPr="00293E48">
        <w:rPr>
          <w:rStyle w:val="TagStyle"/>
          <w:rtl/>
        </w:rPr>
        <w:t xml:space="preserve"> &lt;&lt; יור &gt;&gt; </w:t>
      </w:r>
      <w:r>
        <w:rPr>
          <w:rtl/>
        </w:rPr>
        <w:t>היו"ר משה סולומון:</w:t>
      </w:r>
      <w:r w:rsidRPr="00293E48">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זה לא מכבד. </w:t>
      </w:r>
    </w:p>
    <w:p w:rsidR="005958DA" w:rsidRDefault="005958DA" w:rsidP="00DE623F">
      <w:pPr>
        <w:rPr>
          <w:rtl/>
          <w:lang w:eastAsia="he-IL"/>
        </w:rPr>
      </w:pPr>
    </w:p>
    <w:p w:rsidR="005958DA" w:rsidRDefault="005958DA" w:rsidP="00DE623F">
      <w:pPr>
        <w:pStyle w:val="af5"/>
        <w:keepNext/>
        <w:rPr>
          <w:rtl/>
        </w:rPr>
      </w:pPr>
      <w:r w:rsidRPr="00293E48">
        <w:rPr>
          <w:rStyle w:val="TagStyle"/>
          <w:rtl/>
        </w:rPr>
        <w:t xml:space="preserve"> &lt;&lt; קריאה &gt;&gt; </w:t>
      </w:r>
      <w:r>
        <w:rPr>
          <w:rtl/>
        </w:rPr>
        <w:t>גלעד קריב (העבודה):</w:t>
      </w:r>
      <w:r w:rsidRPr="00293E48">
        <w:rPr>
          <w:rStyle w:val="TagStyle"/>
          <w:rtl/>
        </w:rPr>
        <w:t xml:space="preserve"> &lt;&lt; קריאה &gt;&gt;</w:t>
      </w:r>
      <w:r>
        <w:rPr>
          <w:rtl/>
        </w:rPr>
        <w:t xml:space="preserve">   </w:t>
      </w:r>
    </w:p>
    <w:p w:rsidR="005958DA" w:rsidRDefault="005958DA" w:rsidP="002F594A">
      <w:pPr>
        <w:rPr>
          <w:rtl/>
          <w:lang w:eastAsia="he-IL"/>
        </w:rPr>
      </w:pPr>
    </w:p>
    <w:p w:rsidR="005958DA" w:rsidRDefault="005958DA" w:rsidP="00DE623F">
      <w:pPr>
        <w:rPr>
          <w:rtl/>
          <w:lang w:eastAsia="he-IL"/>
        </w:rPr>
      </w:pPr>
      <w:bookmarkStart w:id="21870" w:name="_ETM_Q33_242000"/>
      <w:bookmarkEnd w:id="21870"/>
      <w:r>
        <w:rPr>
          <w:rFonts w:hint="cs"/>
          <w:rtl/>
          <w:lang w:eastAsia="he-IL"/>
        </w:rPr>
        <w:t>הרב משה, זה גולדה.</w:t>
      </w:r>
      <w:bookmarkStart w:id="21871" w:name="_ETM_Q33_247000"/>
      <w:bookmarkEnd w:id="21871"/>
      <w:r>
        <w:rPr>
          <w:rFonts w:hint="cs"/>
          <w:rtl/>
          <w:lang w:eastAsia="he-IL"/>
        </w:rPr>
        <w:t xml:space="preserve"> </w:t>
      </w:r>
    </w:p>
    <w:p w:rsidR="005958DA" w:rsidRDefault="005958DA" w:rsidP="00DE623F">
      <w:pPr>
        <w:rPr>
          <w:rtl/>
          <w:lang w:eastAsia="he-IL"/>
        </w:rPr>
      </w:pPr>
    </w:p>
    <w:p w:rsidR="005958DA" w:rsidRDefault="005958DA" w:rsidP="00DE623F">
      <w:pPr>
        <w:pStyle w:val="af6"/>
        <w:keepNext/>
        <w:rPr>
          <w:rtl/>
        </w:rPr>
      </w:pPr>
      <w:r w:rsidRPr="00293E48">
        <w:rPr>
          <w:rStyle w:val="TagStyle"/>
          <w:rtl/>
        </w:rPr>
        <w:t xml:space="preserve"> &lt;&lt; יור &gt;&gt; </w:t>
      </w:r>
      <w:r>
        <w:rPr>
          <w:rtl/>
        </w:rPr>
        <w:t>היו"ר משה סולומון:</w:t>
      </w:r>
      <w:r w:rsidRPr="00293E48">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אני נותן לך, אבל זה לא מכבד, באמת. </w:t>
      </w:r>
    </w:p>
    <w:p w:rsidR="005958DA" w:rsidRPr="00293E48" w:rsidRDefault="005958DA" w:rsidP="00DE623F">
      <w:pPr>
        <w:rPr>
          <w:rtl/>
          <w:lang w:eastAsia="he-IL"/>
        </w:rPr>
      </w:pPr>
    </w:p>
    <w:p w:rsidR="005958DA" w:rsidRDefault="005958DA" w:rsidP="00DE623F">
      <w:pPr>
        <w:pStyle w:val="-"/>
        <w:keepNext/>
        <w:rPr>
          <w:rtl/>
        </w:rPr>
      </w:pPr>
      <w:bookmarkStart w:id="21872" w:name="ET_speakercontinue_6158_8"/>
      <w:r w:rsidRPr="00517A5A">
        <w:rPr>
          <w:rStyle w:val="TagStyle"/>
          <w:rtl/>
        </w:rPr>
        <w:t xml:space="preserve"> &lt;&lt; דובר_המשך &gt;&gt; </w:t>
      </w:r>
      <w:r>
        <w:rPr>
          <w:rtl/>
        </w:rPr>
        <w:t>אפרת רייטן מרום (העבודה):</w:t>
      </w:r>
      <w:r w:rsidRPr="00517A5A">
        <w:rPr>
          <w:rStyle w:val="TagStyle"/>
          <w:rtl/>
        </w:rPr>
        <w:t xml:space="preserve"> &lt;&lt; דובר_המשך &gt;&gt;</w:t>
      </w:r>
      <w:r>
        <w:rPr>
          <w:rtl/>
        </w:rPr>
        <w:t xml:space="preserve">   </w:t>
      </w:r>
      <w:bookmarkEnd w:id="21872"/>
    </w:p>
    <w:p w:rsidR="005958DA" w:rsidRDefault="005958DA" w:rsidP="002F594A">
      <w:pPr>
        <w:rPr>
          <w:rtl/>
          <w:lang w:eastAsia="he-IL"/>
        </w:rPr>
      </w:pPr>
    </w:p>
    <w:p w:rsidR="005958DA" w:rsidRDefault="005958DA" w:rsidP="000C5ED9">
      <w:pPr>
        <w:rPr>
          <w:rtl/>
          <w:lang w:eastAsia="he-IL"/>
        </w:rPr>
      </w:pPr>
      <w:r>
        <w:rPr>
          <w:rFonts w:hint="cs"/>
          <w:rtl/>
          <w:lang w:eastAsia="he-IL"/>
        </w:rPr>
        <w:t xml:space="preserve">אני רוצה לסיים. אדוני, משפט </w:t>
      </w:r>
      <w:bookmarkStart w:id="21873" w:name="_ETM_Q33_248000"/>
      <w:bookmarkEnd w:id="21873"/>
      <w:r>
        <w:rPr>
          <w:rFonts w:hint="cs"/>
          <w:rtl/>
          <w:lang w:eastAsia="he-IL"/>
        </w:rPr>
        <w:t>אחרון, באמת. "</w:t>
      </w:r>
      <w:r w:rsidR="000C5ED9">
        <w:rPr>
          <w:rFonts w:hint="eastAsia"/>
          <w:rtl/>
          <w:lang w:eastAsia="he-IL"/>
        </w:rPr>
        <w:t xml:space="preserve">– – </w:t>
      </w:r>
      <w:r>
        <w:rPr>
          <w:rFonts w:hint="cs"/>
          <w:rtl/>
          <w:lang w:eastAsia="he-IL"/>
        </w:rPr>
        <w:t xml:space="preserve">עם הפררוגטיבה או החובה </w:t>
      </w:r>
      <w:bookmarkStart w:id="21874" w:name="_ETM_Q33_251000"/>
      <w:bookmarkEnd w:id="21874"/>
      <w:r>
        <w:rPr>
          <w:rFonts w:hint="cs"/>
          <w:rtl/>
          <w:lang w:eastAsia="he-IL"/>
        </w:rPr>
        <w:t xml:space="preserve">שיש לממשלה לציין מה היא רוצה שהוועדה הזאת תחקור". צריך לקחת בחשבון את הדברים האלה </w:t>
      </w:r>
      <w:r w:rsidR="000C5ED9">
        <w:rPr>
          <w:rFonts w:hint="cs"/>
          <w:rtl/>
          <w:lang w:eastAsia="he-IL"/>
        </w:rPr>
        <w:t>ו</w:t>
      </w:r>
      <w:r>
        <w:rPr>
          <w:rFonts w:hint="cs"/>
          <w:rtl/>
          <w:lang w:eastAsia="he-IL"/>
        </w:rPr>
        <w:t xml:space="preserve">ללמוד </w:t>
      </w:r>
      <w:bookmarkStart w:id="21875" w:name="_ETM_Q33_259000"/>
      <w:bookmarkEnd w:id="21875"/>
      <w:r>
        <w:rPr>
          <w:rFonts w:hint="cs"/>
          <w:rtl/>
          <w:lang w:eastAsia="he-IL"/>
        </w:rPr>
        <w:t xml:space="preserve">מההיסטוריה, מגולדה, מרבין ומכל אותו ויכוח פוליטי לעשות </w:t>
      </w:r>
      <w:bookmarkStart w:id="21876" w:name="_ETM_Q33_265000"/>
      <w:bookmarkEnd w:id="21876"/>
      <w:r>
        <w:rPr>
          <w:rFonts w:hint="cs"/>
          <w:rtl/>
          <w:lang w:eastAsia="he-IL"/>
        </w:rPr>
        <w:t xml:space="preserve">את הדבר הנכון. </w:t>
      </w:r>
    </w:p>
    <w:p w:rsidR="005958DA" w:rsidRDefault="005958DA" w:rsidP="00DE623F">
      <w:pPr>
        <w:rPr>
          <w:rtl/>
          <w:lang w:eastAsia="he-IL"/>
        </w:rPr>
      </w:pPr>
    </w:p>
    <w:p w:rsidR="005958DA" w:rsidRDefault="005958DA" w:rsidP="00DE623F">
      <w:pPr>
        <w:pStyle w:val="af6"/>
        <w:keepNext/>
        <w:rPr>
          <w:rtl/>
        </w:rPr>
      </w:pPr>
      <w:bookmarkStart w:id="21877" w:name="ET_yor_6598_9"/>
      <w:r w:rsidRPr="00517A5A">
        <w:rPr>
          <w:rStyle w:val="TagStyle"/>
          <w:rtl/>
        </w:rPr>
        <w:t xml:space="preserve"> &lt;&lt; יור &gt;&gt; </w:t>
      </w:r>
      <w:r>
        <w:rPr>
          <w:rtl/>
        </w:rPr>
        <w:t>היו"ר משה סולומון:</w:t>
      </w:r>
      <w:r w:rsidRPr="00517A5A">
        <w:rPr>
          <w:rStyle w:val="TagStyle"/>
          <w:rtl/>
        </w:rPr>
        <w:t xml:space="preserve"> &lt;&lt; יור &gt;&gt;</w:t>
      </w:r>
      <w:r>
        <w:rPr>
          <w:rtl/>
        </w:rPr>
        <w:t xml:space="preserve">   </w:t>
      </w:r>
      <w:bookmarkEnd w:id="21877"/>
    </w:p>
    <w:p w:rsidR="005958DA" w:rsidRDefault="005958DA" w:rsidP="002F594A">
      <w:pPr>
        <w:rPr>
          <w:rtl/>
          <w:lang w:eastAsia="he-IL"/>
        </w:rPr>
      </w:pPr>
    </w:p>
    <w:p w:rsidR="005958DA" w:rsidRDefault="005958DA" w:rsidP="00DE623F">
      <w:pPr>
        <w:rPr>
          <w:rtl/>
          <w:lang w:eastAsia="he-IL"/>
        </w:rPr>
      </w:pPr>
      <w:r>
        <w:rPr>
          <w:rFonts w:hint="cs"/>
          <w:rtl/>
          <w:lang w:eastAsia="he-IL"/>
        </w:rPr>
        <w:t>תודה רבה. חברת הכנסת מירב בן ארי, בבקשה.</w:t>
      </w:r>
      <w:bookmarkStart w:id="21878" w:name="_ETM_Q33_268000"/>
      <w:bookmarkEnd w:id="21878"/>
      <w:r>
        <w:rPr>
          <w:rFonts w:hint="cs"/>
          <w:rtl/>
          <w:lang w:eastAsia="he-IL"/>
        </w:rPr>
        <w:t xml:space="preserve"> </w:t>
      </w:r>
    </w:p>
    <w:p w:rsidR="005958DA" w:rsidRDefault="005958DA" w:rsidP="00DE623F">
      <w:pPr>
        <w:rPr>
          <w:rtl/>
          <w:lang w:eastAsia="he-IL"/>
        </w:rPr>
      </w:pPr>
    </w:p>
    <w:p w:rsidR="005958DA" w:rsidRDefault="005958DA" w:rsidP="00DE623F">
      <w:pPr>
        <w:rPr>
          <w:rtl/>
          <w:lang w:eastAsia="he-IL"/>
        </w:rPr>
      </w:pPr>
      <w:r>
        <w:rPr>
          <w:rFonts w:hint="cs"/>
          <w:rtl/>
          <w:lang w:eastAsia="he-IL"/>
        </w:rPr>
        <w:t xml:space="preserve">חברת הכנסת אפרת, אני נתתי לך דקה וחצי יותר, אבל </w:t>
      </w:r>
      <w:bookmarkStart w:id="21879" w:name="_ETM_Q33_277000"/>
      <w:bookmarkEnd w:id="21879"/>
      <w:r>
        <w:rPr>
          <w:rFonts w:hint="cs"/>
          <w:rtl/>
          <w:lang w:eastAsia="he-IL"/>
        </w:rPr>
        <w:t xml:space="preserve">את צריכה לקצר, לא למשוך עוד ועוד. </w:t>
      </w:r>
    </w:p>
    <w:p w:rsidR="005958DA" w:rsidRDefault="005958DA" w:rsidP="00DE623F">
      <w:pPr>
        <w:rPr>
          <w:rtl/>
          <w:lang w:eastAsia="he-IL"/>
        </w:rPr>
      </w:pPr>
    </w:p>
    <w:p w:rsidR="005958DA" w:rsidRDefault="005958DA" w:rsidP="00DE623F">
      <w:pPr>
        <w:pStyle w:val="a4"/>
        <w:keepNext/>
        <w:rPr>
          <w:rtl/>
        </w:rPr>
      </w:pPr>
      <w:bookmarkStart w:id="21880" w:name="ET_speaker_5300_12"/>
      <w:r w:rsidRPr="00517A5A">
        <w:rPr>
          <w:rStyle w:val="TagStyle"/>
          <w:rtl/>
        </w:rPr>
        <w:t xml:space="preserve"> &lt;&lt; דובר &gt;&gt; </w:t>
      </w:r>
      <w:bookmarkStart w:id="21881" w:name="_Toc187141385"/>
      <w:r>
        <w:rPr>
          <w:rtl/>
        </w:rPr>
        <w:t>מירב בן ארי (יש עתיד):</w:t>
      </w:r>
      <w:bookmarkEnd w:id="21881"/>
      <w:r w:rsidRPr="00517A5A">
        <w:rPr>
          <w:rStyle w:val="TagStyle"/>
          <w:rtl/>
        </w:rPr>
        <w:t xml:space="preserve"> &lt;&lt; דובר &gt;&gt;</w:t>
      </w:r>
      <w:r>
        <w:rPr>
          <w:rtl/>
        </w:rPr>
        <w:t xml:space="preserve">   </w:t>
      </w:r>
      <w:bookmarkEnd w:id="21880"/>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תודה רבה, אדוני היושב-ראש. כנסת נכבדה – חסרונך הורגש בנשיאות, למקרה ששאלת </w:t>
      </w:r>
      <w:bookmarkStart w:id="21882" w:name="_ETM_Q33_291000"/>
      <w:bookmarkEnd w:id="21882"/>
      <w:r>
        <w:rPr>
          <w:rFonts w:hint="cs"/>
          <w:rtl/>
          <w:lang w:eastAsia="he-IL"/>
        </w:rPr>
        <w:t xml:space="preserve">ולא עניתי לך בזמן. מרגישים. </w:t>
      </w:r>
    </w:p>
    <w:p w:rsidR="005958DA" w:rsidRDefault="005958DA" w:rsidP="00DE623F">
      <w:pPr>
        <w:rPr>
          <w:rtl/>
          <w:lang w:eastAsia="he-IL"/>
        </w:rPr>
      </w:pPr>
    </w:p>
    <w:p w:rsidR="005958DA" w:rsidRDefault="005958DA" w:rsidP="00DE623F">
      <w:pPr>
        <w:pStyle w:val="af6"/>
        <w:keepNext/>
        <w:rPr>
          <w:rtl/>
        </w:rPr>
      </w:pPr>
      <w:r w:rsidRPr="00517A5A">
        <w:rPr>
          <w:rStyle w:val="TagStyle"/>
          <w:rtl/>
        </w:rPr>
        <w:t xml:space="preserve"> &lt;&lt; יור &gt;&gt; </w:t>
      </w:r>
      <w:r>
        <w:rPr>
          <w:rtl/>
        </w:rPr>
        <w:t>היו"ר משה סולומון:</w:t>
      </w:r>
      <w:r w:rsidRPr="00517A5A">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הייתי בקריית שמונה, שם הקהילות המשימתיות עשו </w:t>
      </w:r>
      <w:bookmarkStart w:id="21883" w:name="_ETM_Q33_293000"/>
      <w:bookmarkEnd w:id="21883"/>
      <w:r>
        <w:rPr>
          <w:rFonts w:hint="cs"/>
          <w:rtl/>
          <w:lang w:eastAsia="he-IL"/>
        </w:rPr>
        <w:t xml:space="preserve">פעולה חשובה של החזרת התושבים. </w:t>
      </w:r>
    </w:p>
    <w:p w:rsidR="005958DA" w:rsidRDefault="005958DA" w:rsidP="00DE623F">
      <w:pPr>
        <w:rPr>
          <w:rtl/>
          <w:lang w:eastAsia="he-IL"/>
        </w:rPr>
      </w:pPr>
    </w:p>
    <w:p w:rsidR="005958DA" w:rsidRDefault="005958DA" w:rsidP="00DE623F">
      <w:pPr>
        <w:pStyle w:val="-"/>
        <w:keepNext/>
        <w:rPr>
          <w:rtl/>
        </w:rPr>
      </w:pPr>
      <w:bookmarkStart w:id="21884" w:name="ET_speakercontinue_5300_14"/>
      <w:r w:rsidRPr="00517A5A">
        <w:rPr>
          <w:rStyle w:val="TagStyle"/>
          <w:rtl/>
        </w:rPr>
        <w:t xml:space="preserve"> &lt;&lt; דובר_המשך &gt;&gt; </w:t>
      </w:r>
      <w:r>
        <w:rPr>
          <w:rtl/>
        </w:rPr>
        <w:t>מירב בן ארי (יש עתיד):</w:t>
      </w:r>
      <w:r w:rsidRPr="00517A5A">
        <w:rPr>
          <w:rStyle w:val="TagStyle"/>
          <w:rtl/>
        </w:rPr>
        <w:t xml:space="preserve"> &lt;&lt; דובר_המשך &gt;&gt;</w:t>
      </w:r>
      <w:r>
        <w:rPr>
          <w:rtl/>
        </w:rPr>
        <w:t xml:space="preserve">   </w:t>
      </w:r>
      <w:bookmarkEnd w:id="21884"/>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אני סומכת עליך. אתה יודע שאני </w:t>
      </w:r>
      <w:bookmarkStart w:id="21885" w:name="_ETM_Q33_299000"/>
      <w:bookmarkEnd w:id="21885"/>
      <w:r>
        <w:rPr>
          <w:rFonts w:hint="cs"/>
          <w:rtl/>
          <w:lang w:eastAsia="he-IL"/>
        </w:rPr>
        <w:t>נוהגת לעלות לפה ולפרגן לך.</w:t>
      </w:r>
      <w:bookmarkStart w:id="21886" w:name="_ETM_Q33_302000"/>
      <w:bookmarkEnd w:id="21886"/>
      <w:r>
        <w:rPr>
          <w:rFonts w:hint="cs"/>
          <w:rtl/>
          <w:lang w:eastAsia="he-IL"/>
        </w:rPr>
        <w:t xml:space="preserve"> </w:t>
      </w:r>
    </w:p>
    <w:p w:rsidR="005958DA" w:rsidRDefault="005958DA" w:rsidP="00DE623F">
      <w:pPr>
        <w:rPr>
          <w:rtl/>
          <w:lang w:eastAsia="he-IL"/>
        </w:rPr>
      </w:pPr>
    </w:p>
    <w:p w:rsidR="005958DA" w:rsidRDefault="005958DA" w:rsidP="00DE623F">
      <w:pPr>
        <w:pStyle w:val="af6"/>
        <w:keepNext/>
        <w:rPr>
          <w:rtl/>
        </w:rPr>
      </w:pPr>
      <w:bookmarkStart w:id="21887" w:name="ET_yor_6598_15"/>
      <w:r w:rsidRPr="00517A5A">
        <w:rPr>
          <w:rStyle w:val="TagStyle"/>
          <w:rtl/>
        </w:rPr>
        <w:t xml:space="preserve"> &lt;&lt; יור &gt;&gt; </w:t>
      </w:r>
      <w:r>
        <w:rPr>
          <w:rtl/>
        </w:rPr>
        <w:t>היו"ר משה סולומון:</w:t>
      </w:r>
      <w:r w:rsidRPr="00517A5A">
        <w:rPr>
          <w:rStyle w:val="TagStyle"/>
          <w:rtl/>
        </w:rPr>
        <w:t xml:space="preserve"> &lt;&lt; יור &gt;&gt;</w:t>
      </w:r>
      <w:r>
        <w:rPr>
          <w:rtl/>
        </w:rPr>
        <w:t xml:space="preserve">   </w:t>
      </w:r>
      <w:bookmarkEnd w:id="21887"/>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אני רק אומר כמה חשוב הנושא. </w:t>
      </w:r>
    </w:p>
    <w:p w:rsidR="005958DA" w:rsidRDefault="005958DA" w:rsidP="00DE623F">
      <w:pPr>
        <w:rPr>
          <w:rtl/>
          <w:lang w:eastAsia="he-IL"/>
        </w:rPr>
      </w:pPr>
    </w:p>
    <w:p w:rsidR="005958DA" w:rsidRDefault="005958DA" w:rsidP="00DE623F">
      <w:pPr>
        <w:pStyle w:val="af5"/>
        <w:keepNext/>
        <w:rPr>
          <w:rtl/>
        </w:rPr>
      </w:pPr>
      <w:bookmarkStart w:id="21888" w:name="ET_interruption_6156_27"/>
      <w:r w:rsidRPr="00797B14">
        <w:rPr>
          <w:rStyle w:val="TagStyle"/>
          <w:rtl/>
        </w:rPr>
        <w:t xml:space="preserve"> &lt;&lt; קריאה &gt;&gt; </w:t>
      </w:r>
      <w:r>
        <w:rPr>
          <w:rtl/>
        </w:rPr>
        <w:t>גלעד קריב (העבודה):</w:t>
      </w:r>
      <w:r w:rsidRPr="00797B14">
        <w:rPr>
          <w:rStyle w:val="TagStyle"/>
          <w:rtl/>
        </w:rPr>
        <w:t xml:space="preserve"> &lt;&lt; קריאה &gt;&gt;</w:t>
      </w:r>
      <w:r>
        <w:rPr>
          <w:rtl/>
        </w:rPr>
        <w:t xml:space="preserve">   </w:t>
      </w:r>
      <w:bookmarkEnd w:id="21888"/>
    </w:p>
    <w:p w:rsidR="005958DA" w:rsidRDefault="005958DA" w:rsidP="002F594A">
      <w:pPr>
        <w:rPr>
          <w:rtl/>
          <w:lang w:eastAsia="he-IL"/>
        </w:rPr>
      </w:pPr>
    </w:p>
    <w:p w:rsidR="005958DA" w:rsidRDefault="005958DA" w:rsidP="00DE623F">
      <w:pPr>
        <w:rPr>
          <w:rtl/>
          <w:lang w:eastAsia="he-IL"/>
        </w:rPr>
      </w:pPr>
      <w:r>
        <w:rPr>
          <w:rFonts w:hint="cs"/>
          <w:rtl/>
          <w:lang w:eastAsia="he-IL"/>
        </w:rPr>
        <w:t>מירב, על מה מדברים הערב?</w:t>
      </w:r>
    </w:p>
    <w:p w:rsidR="005958DA" w:rsidRDefault="005958DA" w:rsidP="00DE623F">
      <w:pPr>
        <w:rPr>
          <w:rtl/>
          <w:lang w:eastAsia="he-IL"/>
        </w:rPr>
      </w:pPr>
    </w:p>
    <w:p w:rsidR="005958DA" w:rsidRDefault="005958DA" w:rsidP="00DE623F">
      <w:pPr>
        <w:pStyle w:val="-"/>
        <w:keepNext/>
        <w:rPr>
          <w:rtl/>
        </w:rPr>
      </w:pPr>
      <w:r w:rsidRPr="00517A5A">
        <w:rPr>
          <w:rStyle w:val="TagStyle"/>
          <w:rtl/>
        </w:rPr>
        <w:t xml:space="preserve"> &lt;&lt; דובר_המשך &gt;&gt; </w:t>
      </w:r>
      <w:r>
        <w:rPr>
          <w:rtl/>
        </w:rPr>
        <w:t>מירב בן ארי (יש עתיד):</w:t>
      </w:r>
      <w:r w:rsidRPr="00517A5A">
        <w:rPr>
          <w:rStyle w:val="TagStyle"/>
          <w:rtl/>
        </w:rPr>
        <w:t xml:space="preserve"> &lt;&lt; דובר_המשך &gt;&gt;</w:t>
      </w:r>
      <w:r>
        <w:rPr>
          <w:rtl/>
        </w:rPr>
        <w:t xml:space="preserve">   </w:t>
      </w:r>
    </w:p>
    <w:p w:rsidR="005958DA" w:rsidRDefault="005958DA" w:rsidP="002F594A">
      <w:pPr>
        <w:rPr>
          <w:rtl/>
          <w:lang w:eastAsia="he-IL"/>
        </w:rPr>
      </w:pPr>
    </w:p>
    <w:p w:rsidR="005958DA" w:rsidRDefault="005958DA" w:rsidP="000C5ED9">
      <w:pPr>
        <w:rPr>
          <w:rtl/>
          <w:lang w:eastAsia="he-IL"/>
        </w:rPr>
      </w:pPr>
      <w:bookmarkStart w:id="21889" w:name="_ETM_Q33_304000"/>
      <w:bookmarkEnd w:id="21889"/>
      <w:r>
        <w:rPr>
          <w:rFonts w:hint="cs"/>
          <w:rtl/>
          <w:lang w:eastAsia="he-IL"/>
        </w:rPr>
        <w:t xml:space="preserve">אני רוצה לדבר דווקא על משהו </w:t>
      </w:r>
      <w:bookmarkStart w:id="21890" w:name="_ETM_Q33_309000"/>
      <w:bookmarkEnd w:id="21890"/>
      <w:r>
        <w:rPr>
          <w:rFonts w:hint="cs"/>
          <w:rtl/>
          <w:lang w:eastAsia="he-IL"/>
        </w:rPr>
        <w:t xml:space="preserve">רציני. לא, באמת. אני חושבת שלא דיברנו מספיק על הסרטון הזה של לירי </w:t>
      </w:r>
      <w:proofErr w:type="spellStart"/>
      <w:r>
        <w:rPr>
          <w:rFonts w:hint="cs"/>
          <w:rtl/>
          <w:lang w:eastAsia="he-IL"/>
        </w:rPr>
        <w:t>אלבג</w:t>
      </w:r>
      <w:proofErr w:type="spellEnd"/>
      <w:r>
        <w:rPr>
          <w:rFonts w:hint="cs"/>
          <w:rtl/>
          <w:lang w:eastAsia="he-IL"/>
        </w:rPr>
        <w:t xml:space="preserve"> שפורסם במוצאי שבת. למה חשוב לי להגיד עליו משהו? כי שירה, אימא </w:t>
      </w:r>
      <w:bookmarkStart w:id="21891" w:name="_ETM_Q33_318000"/>
      <w:bookmarkEnd w:id="21891"/>
      <w:r>
        <w:rPr>
          <w:rFonts w:hint="cs"/>
          <w:rtl/>
          <w:lang w:eastAsia="he-IL"/>
        </w:rPr>
        <w:t xml:space="preserve">של לירי, למרות שהמשפחה ביקשה שלא לפרסם את הסרטון, שירה ביקשה </w:t>
      </w:r>
      <w:bookmarkStart w:id="21892" w:name="_ETM_Q33_327000"/>
      <w:bookmarkEnd w:id="21892"/>
      <w:r>
        <w:rPr>
          <w:rFonts w:hint="eastAsia"/>
          <w:rtl/>
          <w:lang w:eastAsia="he-IL"/>
        </w:rPr>
        <w:t xml:space="preserve">– </w:t>
      </w:r>
      <w:r>
        <w:rPr>
          <w:rFonts w:hint="cs"/>
          <w:rtl/>
          <w:lang w:eastAsia="he-IL"/>
        </w:rPr>
        <w:t xml:space="preserve">והינה, אני מצטטת </w:t>
      </w:r>
      <w:r>
        <w:rPr>
          <w:rFonts w:hint="eastAsia"/>
          <w:rtl/>
          <w:lang w:eastAsia="he-IL"/>
        </w:rPr>
        <w:t xml:space="preserve">– </w:t>
      </w:r>
      <w:r>
        <w:rPr>
          <w:rFonts w:hint="cs"/>
          <w:rtl/>
          <w:lang w:eastAsia="he-IL"/>
        </w:rPr>
        <w:t>שמקבלי ההחלטות יצפו בסרטון</w:t>
      </w:r>
      <w:r w:rsidR="000C5ED9">
        <w:rPr>
          <w:rFonts w:hint="cs"/>
          <w:rtl/>
          <w:lang w:eastAsia="he-IL"/>
        </w:rPr>
        <w:t>,</w:t>
      </w:r>
      <w:r>
        <w:rPr>
          <w:rFonts w:hint="cs"/>
          <w:rtl/>
          <w:lang w:eastAsia="he-IL"/>
        </w:rPr>
        <w:t xml:space="preserve"> זאת אומרת, כן היה לה חשוב </w:t>
      </w:r>
      <w:bookmarkStart w:id="21893" w:name="_ETM_Q33_330000"/>
      <w:bookmarkEnd w:id="21893"/>
      <w:r>
        <w:rPr>
          <w:rFonts w:hint="cs"/>
          <w:rtl/>
          <w:lang w:eastAsia="he-IL"/>
        </w:rPr>
        <w:t xml:space="preserve">שהם יראו את זה. היום עלה דודי אמסלם ב-103 </w:t>
      </w:r>
      <w:r>
        <w:rPr>
          <w:rtl/>
          <w:lang w:eastAsia="he-IL"/>
        </w:rPr>
        <w:t>–</w:t>
      </w:r>
      <w:r>
        <w:rPr>
          <w:rFonts w:hint="cs"/>
          <w:rtl/>
          <w:lang w:eastAsia="he-IL"/>
        </w:rPr>
        <w:t xml:space="preserve"> אני לא יודעת כמה </w:t>
      </w:r>
      <w:bookmarkStart w:id="21894" w:name="_ETM_Q33_335000"/>
      <w:bookmarkEnd w:id="21894"/>
      <w:r>
        <w:rPr>
          <w:rFonts w:hint="cs"/>
          <w:rtl/>
          <w:lang w:eastAsia="he-IL"/>
        </w:rPr>
        <w:t xml:space="preserve">מכם האזינו לריאיון האלמותי הזה </w:t>
      </w:r>
      <w:r>
        <w:rPr>
          <w:rtl/>
          <w:lang w:eastAsia="he-IL"/>
        </w:rPr>
        <w:t>–</w:t>
      </w:r>
      <w:r>
        <w:rPr>
          <w:rFonts w:hint="cs"/>
          <w:rtl/>
          <w:lang w:eastAsia="he-IL"/>
        </w:rPr>
        <w:t xml:space="preserve"> ואמר שהוא לא שמע ולא ראה את הסרטון של לירי </w:t>
      </w:r>
      <w:proofErr w:type="spellStart"/>
      <w:r>
        <w:rPr>
          <w:rFonts w:hint="cs"/>
          <w:rtl/>
          <w:lang w:eastAsia="he-IL"/>
        </w:rPr>
        <w:t>אלבג</w:t>
      </w:r>
      <w:proofErr w:type="spellEnd"/>
      <w:r>
        <w:rPr>
          <w:rFonts w:hint="cs"/>
          <w:rtl/>
          <w:lang w:eastAsia="he-IL"/>
        </w:rPr>
        <w:t xml:space="preserve">. אני אומרת </w:t>
      </w:r>
      <w:bookmarkStart w:id="21895" w:name="_ETM_Q33_344000"/>
      <w:bookmarkEnd w:id="21895"/>
      <w:r>
        <w:rPr>
          <w:rFonts w:hint="cs"/>
          <w:rtl/>
          <w:lang w:eastAsia="he-IL"/>
        </w:rPr>
        <w:t xml:space="preserve">לעצמי </w:t>
      </w:r>
      <w:r>
        <w:rPr>
          <w:rFonts w:hint="eastAsia"/>
          <w:rtl/>
          <w:lang w:eastAsia="he-IL"/>
        </w:rPr>
        <w:t xml:space="preserve">– </w:t>
      </w:r>
      <w:r>
        <w:rPr>
          <w:rFonts w:hint="cs"/>
          <w:rtl/>
          <w:lang w:eastAsia="he-IL"/>
        </w:rPr>
        <w:t>הרי גם בצלאל, מי שזוכר, אמר: אני לא רוצה לא לישון טוב בלילה, אז נראה לי שגם אותו</w:t>
      </w:r>
      <w:bookmarkStart w:id="21896" w:name="_ETM_Q33_355000"/>
      <w:bookmarkEnd w:id="21896"/>
      <w:r>
        <w:rPr>
          <w:rFonts w:hint="cs"/>
          <w:rtl/>
          <w:lang w:eastAsia="he-IL"/>
        </w:rPr>
        <w:t xml:space="preserve"> אפשר להוריד מהרשימה. </w:t>
      </w:r>
    </w:p>
    <w:p w:rsidR="005958DA" w:rsidRDefault="005958DA" w:rsidP="00DE623F">
      <w:pPr>
        <w:rPr>
          <w:rtl/>
          <w:lang w:eastAsia="he-IL"/>
        </w:rPr>
      </w:pPr>
    </w:p>
    <w:p w:rsidR="005958DA" w:rsidRDefault="005958DA" w:rsidP="00DE623F">
      <w:pPr>
        <w:rPr>
          <w:rtl/>
          <w:lang w:eastAsia="he-IL"/>
        </w:rPr>
      </w:pPr>
      <w:r>
        <w:rPr>
          <w:rFonts w:hint="cs"/>
          <w:rtl/>
          <w:lang w:eastAsia="he-IL"/>
        </w:rPr>
        <w:t xml:space="preserve">אבל מי שהכי מטריד אותי בזה שהוא לא צפה הוא דווקא ראש הממשלה. אני אגיד לכם למה </w:t>
      </w:r>
      <w:r>
        <w:rPr>
          <w:rFonts w:hint="eastAsia"/>
          <w:rtl/>
          <w:lang w:eastAsia="he-IL"/>
        </w:rPr>
        <w:t xml:space="preserve">– </w:t>
      </w:r>
      <w:r>
        <w:rPr>
          <w:rFonts w:hint="cs"/>
          <w:rtl/>
          <w:lang w:eastAsia="he-IL"/>
        </w:rPr>
        <w:t>כי הרי אני בט</w:t>
      </w:r>
      <w:bookmarkStart w:id="21897" w:name="_ETM_Q33_365000"/>
      <w:bookmarkEnd w:id="21897"/>
      <w:r>
        <w:rPr>
          <w:rFonts w:hint="cs"/>
          <w:rtl/>
          <w:lang w:eastAsia="he-IL"/>
        </w:rPr>
        <w:t xml:space="preserve">וחה שרוב מי שיושבים כאן צפו בסרטון וראו את לירי, </w:t>
      </w:r>
      <w:bookmarkStart w:id="21898" w:name="_ETM_Q33_374000"/>
      <w:bookmarkEnd w:id="21898"/>
      <w:r>
        <w:rPr>
          <w:rFonts w:hint="cs"/>
          <w:rtl/>
          <w:lang w:eastAsia="he-IL"/>
        </w:rPr>
        <w:t xml:space="preserve">עם המבט הקשה, עם העיגולים השחורים מתחת לעיניים, עם האימה שניבטת בכל מילה, עם הגב הכפוף; מי שגם ראה את הרגל שכל הזמן מקפצת </w:t>
      </w:r>
      <w:r>
        <w:rPr>
          <w:rtl/>
          <w:lang w:eastAsia="he-IL"/>
        </w:rPr>
        <w:t>–</w:t>
      </w:r>
      <w:r>
        <w:rPr>
          <w:rFonts w:hint="cs"/>
          <w:rtl/>
          <w:lang w:eastAsia="he-IL"/>
        </w:rPr>
        <w:t xml:space="preserve"> אני מניחה</w:t>
      </w:r>
      <w:bookmarkStart w:id="21899" w:name="_ETM_Q33_385000"/>
      <w:bookmarkEnd w:id="21899"/>
      <w:r>
        <w:rPr>
          <w:rFonts w:hint="cs"/>
          <w:rtl/>
          <w:lang w:eastAsia="he-IL"/>
        </w:rPr>
        <w:t xml:space="preserve"> שראיתם, לזימי, אין לי שאלה בכלל </w:t>
      </w:r>
      <w:bookmarkStart w:id="21900" w:name="_ETM_Q33_391000"/>
      <w:bookmarkEnd w:id="21900"/>
      <w:r>
        <w:rPr>
          <w:rtl/>
          <w:lang w:eastAsia="he-IL"/>
        </w:rPr>
        <w:t>–</w:t>
      </w:r>
      <w:r>
        <w:rPr>
          <w:rFonts w:hint="cs"/>
          <w:rtl/>
          <w:lang w:eastAsia="he-IL"/>
        </w:rPr>
        <w:t xml:space="preserve"> עם הייאוש. אני מניחה שאחרי שראיתם את הסרטון היו לכם תחושות מאוד קשות, נכון? כי אמרתם: </w:t>
      </w:r>
      <w:bookmarkStart w:id="21901" w:name="_ETM_Q33_400000"/>
      <w:bookmarkEnd w:id="21901"/>
      <w:r>
        <w:rPr>
          <w:rFonts w:hint="cs"/>
          <w:rtl/>
          <w:lang w:eastAsia="he-IL"/>
        </w:rPr>
        <w:t xml:space="preserve">ילדה בת 19 יושבת שם. אבל האם ראיתם מה בנימין נתניהו כתב לאחר מכן? אז אם לא, אני אצטט </w:t>
      </w:r>
      <w:bookmarkStart w:id="21902" w:name="_ETM_Q33_403000"/>
      <w:bookmarkEnd w:id="21902"/>
      <w:r>
        <w:rPr>
          <w:rFonts w:hint="cs"/>
          <w:rtl/>
          <w:lang w:eastAsia="he-IL"/>
        </w:rPr>
        <w:t xml:space="preserve">לכם. הוא אמר </w:t>
      </w:r>
      <w:r>
        <w:rPr>
          <w:rFonts w:hint="eastAsia"/>
          <w:rtl/>
          <w:lang w:eastAsia="he-IL"/>
        </w:rPr>
        <w:t xml:space="preserve">– </w:t>
      </w:r>
      <w:r>
        <w:rPr>
          <w:rFonts w:hint="cs"/>
          <w:rtl/>
          <w:lang w:eastAsia="he-IL"/>
        </w:rPr>
        <w:t xml:space="preserve">ואני מצטטת בין כל הדברים שהוא אמר: התקבל ממנה, מלירי, "אות חיים מרגש וחשוב". </w:t>
      </w:r>
    </w:p>
    <w:p w:rsidR="005958DA" w:rsidRDefault="005958DA" w:rsidP="00DE623F">
      <w:pPr>
        <w:rPr>
          <w:rtl/>
          <w:lang w:eastAsia="he-IL"/>
        </w:rPr>
      </w:pPr>
    </w:p>
    <w:p w:rsidR="005958DA" w:rsidRDefault="005958DA" w:rsidP="00865805">
      <w:pPr>
        <w:rPr>
          <w:rtl/>
          <w:lang w:eastAsia="he-IL"/>
        </w:rPr>
      </w:pPr>
      <w:r>
        <w:rPr>
          <w:rFonts w:hint="cs"/>
          <w:rtl/>
          <w:lang w:eastAsia="he-IL"/>
        </w:rPr>
        <w:t xml:space="preserve">אני רוצה לשאול אותך, אדוני ראש </w:t>
      </w:r>
      <w:bookmarkStart w:id="21903" w:name="_ETM_Q33_415000"/>
      <w:bookmarkEnd w:id="21903"/>
      <w:r>
        <w:rPr>
          <w:rFonts w:hint="cs"/>
          <w:rtl/>
          <w:lang w:eastAsia="he-IL"/>
        </w:rPr>
        <w:t xml:space="preserve">הממשלה, אם אתה מקשיב לי: מה ריגש אותך בסרטון של לירי? מה, התפאורה? </w:t>
      </w:r>
      <w:bookmarkStart w:id="21904" w:name="_ETM_Q33_427000"/>
      <w:bookmarkEnd w:id="21904"/>
      <w:r>
        <w:rPr>
          <w:rFonts w:hint="cs"/>
          <w:rtl/>
          <w:lang w:eastAsia="he-IL"/>
        </w:rPr>
        <w:t>הסט? תגיד, איך אפשר להגיד שזה סרטון מרגש? האמת היא שזה הדבר האחרון שחשבתי עליו. חשבתי שזה היה סרטון קשה, שזה היה ייאוש. מיכל פעילן בחדשות 12</w:t>
      </w:r>
      <w:r w:rsidR="00865805">
        <w:rPr>
          <w:rFonts w:hint="cs"/>
          <w:rtl/>
          <w:lang w:eastAsia="he-IL"/>
        </w:rPr>
        <w:t xml:space="preserve"> </w:t>
      </w:r>
      <w:r>
        <w:rPr>
          <w:rFonts w:hint="cs"/>
          <w:rtl/>
          <w:lang w:eastAsia="he-IL"/>
        </w:rPr>
        <w:t xml:space="preserve">קראה לזה "שלוש וחצי דקות של גיהינום". מה ריגש אותך, נתניהו, </w:t>
      </w:r>
      <w:bookmarkStart w:id="21905" w:name="_ETM_Q33_444000"/>
      <w:bookmarkEnd w:id="21905"/>
      <w:r>
        <w:rPr>
          <w:rFonts w:hint="cs"/>
          <w:rtl/>
          <w:lang w:eastAsia="he-IL"/>
        </w:rPr>
        <w:t xml:space="preserve">בסרטון של לירי </w:t>
      </w:r>
      <w:proofErr w:type="spellStart"/>
      <w:r>
        <w:rPr>
          <w:rFonts w:hint="cs"/>
          <w:rtl/>
          <w:lang w:eastAsia="he-IL"/>
        </w:rPr>
        <w:t>אלבג</w:t>
      </w:r>
      <w:proofErr w:type="spellEnd"/>
      <w:r>
        <w:rPr>
          <w:rFonts w:hint="cs"/>
          <w:rtl/>
          <w:lang w:eastAsia="he-IL"/>
        </w:rPr>
        <w:t xml:space="preserve">? אני לא מצליחה להבין את זה. ולשמוע היום את אמסלם אומר, כמו שאומרים אצלנו בלי </w:t>
      </w:r>
      <w:proofErr w:type="spellStart"/>
      <w:r>
        <w:rPr>
          <w:rFonts w:hint="cs"/>
          <w:rtl/>
          <w:lang w:eastAsia="he-IL"/>
        </w:rPr>
        <w:t>חשומה</w:t>
      </w:r>
      <w:proofErr w:type="spellEnd"/>
      <w:r>
        <w:rPr>
          <w:rFonts w:hint="cs"/>
          <w:rtl/>
          <w:lang w:eastAsia="he-IL"/>
        </w:rPr>
        <w:t xml:space="preserve">, שהוא אפילו לא צפה בסרטון </w:t>
      </w:r>
      <w:r>
        <w:rPr>
          <w:rtl/>
          <w:lang w:eastAsia="he-IL"/>
        </w:rPr>
        <w:t>–</w:t>
      </w:r>
      <w:r>
        <w:rPr>
          <w:rFonts w:hint="cs"/>
          <w:rtl/>
          <w:lang w:eastAsia="he-IL"/>
        </w:rPr>
        <w:t xml:space="preserve"> מה ביקשו </w:t>
      </w:r>
      <w:bookmarkStart w:id="21906" w:name="_ETM_Q33_456000"/>
      <w:bookmarkEnd w:id="21906"/>
      <w:r>
        <w:rPr>
          <w:rFonts w:hint="cs"/>
          <w:rtl/>
          <w:lang w:eastAsia="he-IL"/>
        </w:rPr>
        <w:t xml:space="preserve">מכם? מה ביקשו מאותם אנשים שמקבלים החלטות בתוך הקבינט? לצפות </w:t>
      </w:r>
      <w:bookmarkStart w:id="21907" w:name="_ETM_Q33_463000"/>
      <w:bookmarkEnd w:id="21907"/>
      <w:r>
        <w:rPr>
          <w:rFonts w:hint="cs"/>
          <w:rtl/>
          <w:lang w:eastAsia="he-IL"/>
        </w:rPr>
        <w:t xml:space="preserve">בסרטון, להסתכל בעיניים ולעשות הכול </w:t>
      </w:r>
      <w:r>
        <w:rPr>
          <w:rFonts w:hint="eastAsia"/>
          <w:rtl/>
          <w:lang w:eastAsia="he-IL"/>
        </w:rPr>
        <w:t xml:space="preserve">– </w:t>
      </w:r>
      <w:r>
        <w:rPr>
          <w:rFonts w:hint="cs"/>
          <w:rtl/>
          <w:lang w:eastAsia="he-IL"/>
        </w:rPr>
        <w:t xml:space="preserve">ואני מסיימת </w:t>
      </w:r>
      <w:r>
        <w:rPr>
          <w:rFonts w:hint="eastAsia"/>
          <w:rtl/>
          <w:lang w:eastAsia="he-IL"/>
        </w:rPr>
        <w:t xml:space="preserve">– </w:t>
      </w:r>
      <w:r>
        <w:rPr>
          <w:rFonts w:hint="cs"/>
          <w:rtl/>
          <w:lang w:eastAsia="he-IL"/>
        </w:rPr>
        <w:t xml:space="preserve">כדי להחזיר אותם, ואותן במיוחד, הביתה. תודה רבה. </w:t>
      </w:r>
    </w:p>
    <w:p w:rsidR="005958DA" w:rsidRDefault="005958DA" w:rsidP="00DE623F">
      <w:pPr>
        <w:rPr>
          <w:rtl/>
          <w:lang w:eastAsia="he-IL"/>
        </w:rPr>
      </w:pPr>
    </w:p>
    <w:p w:rsidR="005958DA" w:rsidRDefault="005958DA" w:rsidP="00DE623F">
      <w:pPr>
        <w:pStyle w:val="af6"/>
        <w:keepNext/>
        <w:rPr>
          <w:rtl/>
        </w:rPr>
      </w:pPr>
      <w:r w:rsidRPr="00517A5A">
        <w:rPr>
          <w:rStyle w:val="TagStyle"/>
          <w:rtl/>
        </w:rPr>
        <w:t xml:space="preserve"> &lt;&lt; יור &gt;&gt; </w:t>
      </w:r>
      <w:r>
        <w:rPr>
          <w:rtl/>
        </w:rPr>
        <w:t>היו"ר משה סולומון:</w:t>
      </w:r>
      <w:r w:rsidRPr="00517A5A">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תודה רבה. חבר הכנסת ואליד אלהואשלה, בבקשה. בבקשה, לרשותך שלוש דקות. </w:t>
      </w:r>
    </w:p>
    <w:p w:rsidR="005958DA" w:rsidRDefault="005958DA" w:rsidP="002F594A">
      <w:pPr>
        <w:rPr>
          <w:rtl/>
          <w:lang w:eastAsia="he-IL"/>
        </w:rPr>
      </w:pPr>
    </w:p>
    <w:p w:rsidR="005958DA" w:rsidRDefault="005958DA" w:rsidP="00DE623F">
      <w:pPr>
        <w:pStyle w:val="a4"/>
        <w:keepNext/>
        <w:rPr>
          <w:rtl/>
        </w:rPr>
      </w:pPr>
      <w:bookmarkStart w:id="21908" w:name="ET_speaker_6340_19"/>
      <w:r w:rsidRPr="00517A5A">
        <w:rPr>
          <w:rStyle w:val="TagStyle"/>
          <w:rtl/>
        </w:rPr>
        <w:t xml:space="preserve"> &lt;&lt; דובר &gt;&gt; </w:t>
      </w:r>
      <w:bookmarkStart w:id="21909" w:name="_Toc187141386"/>
      <w:r>
        <w:rPr>
          <w:rtl/>
        </w:rPr>
        <w:t>ואליד אלהואשלה (רע"מ – הרשימה הערבית המאוחדת):</w:t>
      </w:r>
      <w:bookmarkEnd w:id="21909"/>
      <w:r w:rsidRPr="00517A5A">
        <w:rPr>
          <w:rStyle w:val="TagStyle"/>
          <w:rtl/>
        </w:rPr>
        <w:t xml:space="preserve"> &lt;&lt; דובר &gt;&gt;</w:t>
      </w:r>
      <w:r>
        <w:rPr>
          <w:rtl/>
        </w:rPr>
        <w:t xml:space="preserve">   </w:t>
      </w:r>
      <w:bookmarkEnd w:id="21908"/>
    </w:p>
    <w:p w:rsidR="005958DA" w:rsidRDefault="005958DA" w:rsidP="002F594A">
      <w:pPr>
        <w:rPr>
          <w:rtl/>
          <w:lang w:eastAsia="he-IL"/>
        </w:rPr>
      </w:pPr>
    </w:p>
    <w:p w:rsidR="005958DA" w:rsidRDefault="005958DA" w:rsidP="000C5ED9">
      <w:pPr>
        <w:rPr>
          <w:rtl/>
          <w:lang w:eastAsia="he-IL"/>
        </w:rPr>
      </w:pPr>
      <w:bookmarkStart w:id="21910" w:name="_ETM_Q33_485000"/>
      <w:bookmarkEnd w:id="21910"/>
      <w:r>
        <w:rPr>
          <w:rFonts w:hint="cs"/>
          <w:rtl/>
          <w:lang w:eastAsia="he-IL"/>
        </w:rPr>
        <w:t xml:space="preserve">מכובדי היושב-ראש, חבריי חברי הכנסת, אנחנו שנתיים מאז כינון </w:t>
      </w:r>
      <w:bookmarkStart w:id="21911" w:name="_ETM_Q33_495000"/>
      <w:bookmarkEnd w:id="21911"/>
      <w:r>
        <w:rPr>
          <w:rFonts w:hint="cs"/>
          <w:rtl/>
          <w:lang w:eastAsia="he-IL"/>
        </w:rPr>
        <w:t xml:space="preserve">הממשלה, ורואים את ההפקרות של הממשלה כלפי החברה הערבית וכלפי כל הנושאים שקשורים לחברה שלנו, כמו </w:t>
      </w:r>
      <w:bookmarkStart w:id="21912" w:name="_ETM_Q33_511000"/>
      <w:bookmarkEnd w:id="21912"/>
      <w:r>
        <w:rPr>
          <w:rFonts w:hint="cs"/>
          <w:rtl/>
          <w:lang w:eastAsia="he-IL"/>
        </w:rPr>
        <w:t xml:space="preserve">הפשיעה. דובר רבות כאן מעל דוכן זה על הנושאים האלה, גם על הנושא של ההריסות בנגב, </w:t>
      </w:r>
      <w:r w:rsidR="000C5ED9">
        <w:rPr>
          <w:rFonts w:hint="cs"/>
          <w:rtl/>
          <w:lang w:eastAsia="he-IL"/>
        </w:rPr>
        <w:t>ו</w:t>
      </w:r>
      <w:r>
        <w:rPr>
          <w:rFonts w:hint="cs"/>
          <w:rtl/>
          <w:lang w:eastAsia="he-IL"/>
        </w:rPr>
        <w:t>אנחנו רואים שההריסות התעצמו בנגב בצורה רבה מאוד בתקופה של בן גביר. לכן, חלק מהאחריות מוטלת עלינו כהנהגה של החברה הערבית, שתי הרשימות שנמצאות כאן בכנסת,</w:t>
      </w:r>
      <w:bookmarkStart w:id="21913" w:name="_ETM_Q33_540000"/>
      <w:bookmarkEnd w:id="21913"/>
      <w:r>
        <w:rPr>
          <w:rFonts w:hint="cs"/>
          <w:rtl/>
          <w:lang w:eastAsia="he-IL"/>
        </w:rPr>
        <w:t xml:space="preserve"> חד"ש-תע"ל ורע"מ, ולכן אני חושב שהגיע הזמן לחשוב מחדש איך לאחד את השורות בחברה הערבית, איך להסתכל על התקופה הקרובה. הגיע הזמן שהמפלגות הערביות יתאחדו, ואני אומר את זה כחבר במפלגת רע"מ. </w:t>
      </w:r>
      <w:bookmarkStart w:id="21914" w:name="_ETM_Q33_568000"/>
      <w:bookmarkEnd w:id="21914"/>
      <w:r>
        <w:rPr>
          <w:rFonts w:hint="cs"/>
          <w:rtl/>
          <w:lang w:eastAsia="he-IL"/>
        </w:rPr>
        <w:t xml:space="preserve">אנחנו המפלגה הראשונה בחברה הערבית ואנחנו יכולים לעבור את הבחירות הבאות ויכולים להגדיל את הכוח שלנו, אבל אני חושב שבעת הזאת האחדות היא החשובה </w:t>
      </w:r>
      <w:r>
        <w:rPr>
          <w:rFonts w:hint="eastAsia"/>
          <w:rtl/>
          <w:lang w:eastAsia="he-IL"/>
        </w:rPr>
        <w:t xml:space="preserve">– </w:t>
      </w:r>
      <w:r>
        <w:rPr>
          <w:rFonts w:hint="cs"/>
          <w:rtl/>
          <w:lang w:eastAsia="he-IL"/>
        </w:rPr>
        <w:t xml:space="preserve">חשובה לחברה שלנו, חשובה על מנת למנוע מכל גורמי הימין להרכיב ממשלה בעתיד. זו </w:t>
      </w:r>
      <w:bookmarkStart w:id="21915" w:name="_ETM_Q33_593000"/>
      <w:bookmarkEnd w:id="21915"/>
      <w:r>
        <w:rPr>
          <w:rFonts w:hint="cs"/>
          <w:rtl/>
          <w:lang w:eastAsia="he-IL"/>
        </w:rPr>
        <w:t xml:space="preserve">העת לאחדות בחברה הערבית. </w:t>
      </w:r>
    </w:p>
    <w:p w:rsidR="005958DA" w:rsidRDefault="005958DA" w:rsidP="00DE623F">
      <w:pPr>
        <w:rPr>
          <w:rtl/>
          <w:lang w:eastAsia="he-IL"/>
        </w:rPr>
      </w:pPr>
    </w:p>
    <w:p w:rsidR="005958DA" w:rsidRDefault="005958DA" w:rsidP="00E47E03">
      <w:pPr>
        <w:rPr>
          <w:rtl/>
          <w:lang w:eastAsia="he-IL"/>
        </w:rPr>
      </w:pPr>
      <w:r w:rsidRPr="00EB1089">
        <w:rPr>
          <w:rFonts w:hint="cs"/>
          <w:rtl/>
          <w:lang w:eastAsia="he-IL"/>
        </w:rPr>
        <w:t>מכובדי היושב-ראש, ברשותך</w:t>
      </w:r>
      <w:r>
        <w:rPr>
          <w:rFonts w:hint="cs"/>
          <w:rtl/>
          <w:lang w:eastAsia="he-IL"/>
        </w:rPr>
        <w:t>,</w:t>
      </w:r>
      <w:r w:rsidRPr="00EB1089">
        <w:rPr>
          <w:rFonts w:hint="cs"/>
          <w:rtl/>
          <w:lang w:eastAsia="he-IL"/>
        </w:rPr>
        <w:t xml:space="preserve"> כמה מילים בערבית באותו נושא. (אומר דברים בשפה הערבית</w:t>
      </w:r>
      <w:r>
        <w:rPr>
          <w:rFonts w:hint="cs"/>
          <w:rtl/>
          <w:lang w:eastAsia="he-IL"/>
        </w:rPr>
        <w:t>, להלן תרגומם:</w:t>
      </w:r>
      <w:r w:rsidR="00E47E03">
        <w:rPr>
          <w:rFonts w:hint="cs"/>
          <w:rtl/>
          <w:lang w:eastAsia="he-IL"/>
        </w:rPr>
        <w:t xml:space="preserve"> </w:t>
      </w:r>
      <w:r w:rsidR="00E47E03" w:rsidRPr="00E47E03">
        <w:rPr>
          <w:rtl/>
          <w:lang w:eastAsia="he-IL"/>
        </w:rPr>
        <w:t>החברה הערבית שלנו, אתם רואים מה קורה במדינה שלנו, אתם רואים עם מה החברה הערבית מתמודדת בשנים האחרונות מ</w:t>
      </w:r>
      <w:r w:rsidR="00E47E03">
        <w:rPr>
          <w:rFonts w:hint="cs"/>
          <w:rtl/>
          <w:lang w:eastAsia="he-IL"/>
        </w:rPr>
        <w:t>צד</w:t>
      </w:r>
      <w:r w:rsidR="00E47E03" w:rsidRPr="00E47E03">
        <w:rPr>
          <w:rtl/>
          <w:lang w:eastAsia="he-IL"/>
        </w:rPr>
        <w:t xml:space="preserve"> הממשלה: </w:t>
      </w:r>
      <w:r w:rsidR="00E47E03">
        <w:rPr>
          <w:rFonts w:hint="cs"/>
          <w:rtl/>
          <w:lang w:eastAsia="he-IL"/>
        </w:rPr>
        <w:t xml:space="preserve">אין </w:t>
      </w:r>
      <w:r w:rsidR="00E47E03" w:rsidRPr="00E47E03">
        <w:rPr>
          <w:rtl/>
          <w:lang w:eastAsia="he-IL"/>
        </w:rPr>
        <w:t>טיפול מספק, המאבק באלימות ובפשיעה אינו מקבל את המענה הראוי, העניין של ההריס</w:t>
      </w:r>
      <w:r w:rsidR="00E47E03">
        <w:rPr>
          <w:rFonts w:hint="cs"/>
          <w:rtl/>
          <w:lang w:eastAsia="he-IL"/>
        </w:rPr>
        <w:t>ות</w:t>
      </w:r>
      <w:r w:rsidR="00E47E03" w:rsidRPr="00E47E03">
        <w:rPr>
          <w:rtl/>
          <w:lang w:eastAsia="he-IL"/>
        </w:rPr>
        <w:t xml:space="preserve"> בנגב</w:t>
      </w:r>
      <w:r w:rsidR="00E47E03">
        <w:rPr>
          <w:rFonts w:hint="cs"/>
          <w:rtl/>
          <w:lang w:eastAsia="he-IL"/>
        </w:rPr>
        <w:t>,</w:t>
      </w:r>
      <w:r w:rsidR="00E47E03" w:rsidRPr="00E47E03">
        <w:rPr>
          <w:rtl/>
          <w:lang w:eastAsia="he-IL"/>
        </w:rPr>
        <w:t xml:space="preserve"> וגם המלחמה המדממת בצפון ובדרום וסירובו של נתניהו להסכים להפסקת המלחמה ולהגיע לעסקה בעניין הזה. אני אומר את זה בבירור ומתוך עמדת כוח וגם מכוח</w:t>
      </w:r>
      <w:r w:rsidR="00E47E03">
        <w:rPr>
          <w:rFonts w:hint="cs"/>
          <w:rtl/>
          <w:lang w:eastAsia="he-IL"/>
        </w:rPr>
        <w:t>ה</w:t>
      </w:r>
      <w:r w:rsidR="00E47E03" w:rsidRPr="00E47E03">
        <w:rPr>
          <w:rtl/>
          <w:lang w:eastAsia="he-IL"/>
        </w:rPr>
        <w:t xml:space="preserve"> של המפלגה הערבית המאוחדת, </w:t>
      </w:r>
      <w:r w:rsidR="00E47E03">
        <w:rPr>
          <w:rFonts w:hint="cs"/>
          <w:rtl/>
          <w:lang w:eastAsia="he-IL"/>
        </w:rPr>
        <w:t>שהיא</w:t>
      </w:r>
      <w:r w:rsidR="00E47E03" w:rsidRPr="00E47E03">
        <w:rPr>
          <w:rtl/>
          <w:lang w:eastAsia="he-IL"/>
        </w:rPr>
        <w:t xml:space="preserve"> הכוח הפוליטי המוביל בחברה הערבית</w:t>
      </w:r>
      <w:r w:rsidR="00E47E03">
        <w:rPr>
          <w:rFonts w:hint="cs"/>
          <w:rtl/>
          <w:lang w:eastAsia="he-IL"/>
        </w:rPr>
        <w:t>.</w:t>
      </w:r>
      <w:r w:rsidR="00E47E03" w:rsidRPr="00E47E03">
        <w:rPr>
          <w:rtl/>
          <w:lang w:eastAsia="he-IL"/>
        </w:rPr>
        <w:t xml:space="preserve"> אנחנו יכולים לעבור את השלב הבא ביחד וגם יכ</w:t>
      </w:r>
      <w:bookmarkStart w:id="21916" w:name="_GoBack"/>
      <w:bookmarkEnd w:id="21916"/>
      <w:r w:rsidR="00E47E03" w:rsidRPr="00E47E03">
        <w:rPr>
          <w:rtl/>
          <w:lang w:eastAsia="he-IL"/>
        </w:rPr>
        <w:t xml:space="preserve">ולים להגדיל את מספר המושבים </w:t>
      </w:r>
      <w:r w:rsidR="00E47E03">
        <w:rPr>
          <w:rFonts w:hint="cs"/>
          <w:rtl/>
          <w:lang w:eastAsia="he-IL"/>
        </w:rPr>
        <w:t>שה</w:t>
      </w:r>
      <w:r w:rsidR="00E47E03" w:rsidRPr="00E47E03">
        <w:rPr>
          <w:rtl/>
          <w:lang w:eastAsia="he-IL"/>
        </w:rPr>
        <w:t>מפלגה הערבית המאוחדת מחזיקה</w:t>
      </w:r>
      <w:r w:rsidR="00E47E03">
        <w:rPr>
          <w:rFonts w:hint="cs"/>
          <w:rtl/>
          <w:lang w:eastAsia="he-IL"/>
        </w:rPr>
        <w:t xml:space="preserve"> בהם.</w:t>
      </w:r>
      <w:r w:rsidR="00E47E03" w:rsidRPr="00E47E03">
        <w:rPr>
          <w:rtl/>
          <w:lang w:eastAsia="he-IL"/>
        </w:rPr>
        <w:t xml:space="preserve"> בגלל זה אני קורא לכל המפלגות הערביות להתאחד בשלב הזה, לשתף פעולה </w:t>
      </w:r>
      <w:r w:rsidR="00E47E03">
        <w:rPr>
          <w:rFonts w:hint="cs"/>
          <w:rtl/>
          <w:lang w:eastAsia="he-IL"/>
        </w:rPr>
        <w:t>ו</w:t>
      </w:r>
      <w:r w:rsidR="00E47E03" w:rsidRPr="00E47E03">
        <w:rPr>
          <w:rtl/>
          <w:lang w:eastAsia="he-IL"/>
        </w:rPr>
        <w:t xml:space="preserve">להתאחד עד </w:t>
      </w:r>
      <w:r w:rsidR="00E47E03">
        <w:rPr>
          <w:rFonts w:hint="cs"/>
          <w:rtl/>
          <w:lang w:eastAsia="he-IL"/>
        </w:rPr>
        <w:t>ל</w:t>
      </w:r>
      <w:r w:rsidR="00E47E03" w:rsidRPr="00E47E03">
        <w:rPr>
          <w:rtl/>
          <w:lang w:eastAsia="he-IL"/>
        </w:rPr>
        <w:t>רגע של הבחירות, ולאחר מכן כל מפלגה יכולה לבחור את המסלול שלה ולאן תרצה ללכת אחרי זה</w:t>
      </w:r>
      <w:r w:rsidR="00E47E03">
        <w:rPr>
          <w:rFonts w:hint="cs"/>
          <w:rtl/>
          <w:lang w:eastAsia="he-IL"/>
        </w:rPr>
        <w:t>.</w:t>
      </w:r>
      <w:r w:rsidR="00E47E03" w:rsidRPr="00E47E03">
        <w:rPr>
          <w:rtl/>
          <w:lang w:eastAsia="he-IL"/>
        </w:rPr>
        <w:t xml:space="preserve"> אני קורא לכל המפלגות הערביות להתאחד למען החברה הערבית ולטובת העם שלנו. תודה רבה.</w:t>
      </w:r>
      <w:r w:rsidRPr="00EB1089">
        <w:rPr>
          <w:rFonts w:hint="cs"/>
          <w:rtl/>
          <w:lang w:eastAsia="he-IL"/>
        </w:rPr>
        <w:t xml:space="preserve">) </w:t>
      </w:r>
      <w:bookmarkStart w:id="21917" w:name="_ETM_Q33_606000"/>
      <w:bookmarkEnd w:id="21917"/>
      <w:r w:rsidRPr="00EB1089">
        <w:rPr>
          <w:rFonts w:hint="cs"/>
          <w:rtl/>
          <w:lang w:eastAsia="he-IL"/>
        </w:rPr>
        <w:t>תודה.</w:t>
      </w:r>
      <w:r>
        <w:rPr>
          <w:rFonts w:hint="cs"/>
          <w:rtl/>
          <w:lang w:eastAsia="he-IL"/>
        </w:rPr>
        <w:t xml:space="preserve"> </w:t>
      </w:r>
    </w:p>
    <w:p w:rsidR="005958DA" w:rsidRDefault="005958DA" w:rsidP="00DE623F">
      <w:pPr>
        <w:rPr>
          <w:rtl/>
          <w:lang w:eastAsia="he-IL"/>
        </w:rPr>
      </w:pPr>
    </w:p>
    <w:p w:rsidR="005958DA" w:rsidRDefault="005958DA" w:rsidP="00DE623F">
      <w:pPr>
        <w:pStyle w:val="af6"/>
        <w:keepNext/>
        <w:rPr>
          <w:rtl/>
        </w:rPr>
      </w:pPr>
      <w:r w:rsidRPr="00945D50">
        <w:rPr>
          <w:rStyle w:val="TagStyle"/>
          <w:rtl/>
        </w:rPr>
        <w:t xml:space="preserve"> &lt;&lt; יור &gt;&gt; </w:t>
      </w:r>
      <w:r>
        <w:rPr>
          <w:rtl/>
        </w:rPr>
        <w:t>היו"ר משה סולומון:</w:t>
      </w:r>
      <w:r w:rsidRPr="00945D50">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lang w:eastAsia="he-IL"/>
        </w:rPr>
      </w:pPr>
      <w:r>
        <w:rPr>
          <w:rFonts w:hint="cs"/>
          <w:rtl/>
          <w:lang w:eastAsia="he-IL"/>
        </w:rPr>
        <w:t>תודה רבה. חברת הכנסת יסמין</w:t>
      </w:r>
      <w:bookmarkStart w:id="21918" w:name="_ETM_Q33_630000"/>
      <w:bookmarkEnd w:id="21918"/>
      <w:r>
        <w:rPr>
          <w:rFonts w:hint="cs"/>
          <w:rtl/>
          <w:lang w:eastAsia="he-IL"/>
        </w:rPr>
        <w:t xml:space="preserve"> פרידמן, בבקשה. </w:t>
      </w:r>
    </w:p>
    <w:p w:rsidR="005958DA" w:rsidRDefault="005958DA" w:rsidP="00DE623F">
      <w:pPr>
        <w:rPr>
          <w:rtl/>
          <w:lang w:eastAsia="he-IL"/>
        </w:rPr>
      </w:pPr>
    </w:p>
    <w:p w:rsidR="005958DA" w:rsidRDefault="005958DA" w:rsidP="00DE623F">
      <w:pPr>
        <w:pStyle w:val="a4"/>
        <w:keepNext/>
        <w:rPr>
          <w:rtl/>
        </w:rPr>
      </w:pPr>
      <w:bookmarkStart w:id="21919" w:name="ET_speaker_6231_21"/>
      <w:r w:rsidRPr="00945D50">
        <w:rPr>
          <w:rStyle w:val="TagStyle"/>
          <w:rtl/>
        </w:rPr>
        <w:t xml:space="preserve"> &lt;&lt; דובר &gt;&gt; </w:t>
      </w:r>
      <w:bookmarkStart w:id="21920" w:name="_Toc187141387"/>
      <w:r>
        <w:rPr>
          <w:rtl/>
        </w:rPr>
        <w:t>יסמין פרידמן (יש עתיד):</w:t>
      </w:r>
      <w:bookmarkEnd w:id="21920"/>
      <w:r w:rsidRPr="00945D50">
        <w:rPr>
          <w:rStyle w:val="TagStyle"/>
          <w:rtl/>
        </w:rPr>
        <w:t xml:space="preserve"> &lt;&lt; דובר &gt;&gt;</w:t>
      </w:r>
      <w:r>
        <w:rPr>
          <w:rtl/>
        </w:rPr>
        <w:t xml:space="preserve">   </w:t>
      </w:r>
      <w:bookmarkEnd w:id="21919"/>
    </w:p>
    <w:p w:rsidR="005958DA" w:rsidRDefault="005958DA" w:rsidP="002F594A">
      <w:pPr>
        <w:rPr>
          <w:rtl/>
          <w:lang w:eastAsia="he-IL"/>
        </w:rPr>
      </w:pPr>
    </w:p>
    <w:p w:rsidR="005958DA" w:rsidRDefault="005958DA" w:rsidP="000C5ED9">
      <w:pPr>
        <w:rPr>
          <w:rtl/>
          <w:lang w:eastAsia="he-IL"/>
        </w:rPr>
      </w:pPr>
      <w:r>
        <w:rPr>
          <w:rFonts w:hint="cs"/>
          <w:rtl/>
          <w:lang w:eastAsia="he-IL"/>
        </w:rPr>
        <w:t xml:space="preserve">תודה, אדוני היושב-ראש. ואליד, קצת בהמשך לדברים </w:t>
      </w:r>
      <w:bookmarkStart w:id="21921" w:name="_ETM_Q33_701000"/>
      <w:bookmarkEnd w:id="21921"/>
      <w:r>
        <w:rPr>
          <w:rFonts w:hint="cs"/>
          <w:rtl/>
          <w:lang w:eastAsia="he-IL"/>
        </w:rPr>
        <w:t xml:space="preserve">שלך, קצת קשור, מה שרציתי ותכננתי לדבר עליו, כי אני </w:t>
      </w:r>
      <w:bookmarkStart w:id="21922" w:name="_ETM_Q33_713000"/>
      <w:bookmarkEnd w:id="21922"/>
      <w:r>
        <w:rPr>
          <w:rFonts w:hint="cs"/>
          <w:rtl/>
          <w:lang w:eastAsia="he-IL"/>
        </w:rPr>
        <w:t>רוצה לספר למי שלא מכיר</w:t>
      </w:r>
      <w:r w:rsidR="000C5ED9">
        <w:rPr>
          <w:rFonts w:hint="cs"/>
          <w:rtl/>
          <w:lang w:eastAsia="he-IL"/>
        </w:rPr>
        <w:t>;</w:t>
      </w:r>
      <w:r>
        <w:rPr>
          <w:rFonts w:hint="cs"/>
          <w:rtl/>
          <w:lang w:eastAsia="he-IL"/>
        </w:rPr>
        <w:t xml:space="preserve"> אתה בטח מכיר, אבל </w:t>
      </w:r>
      <w:bookmarkStart w:id="21923" w:name="_ETM_Q33_712000"/>
      <w:bookmarkEnd w:id="21923"/>
      <w:r>
        <w:rPr>
          <w:rFonts w:hint="cs"/>
          <w:rtl/>
          <w:lang w:eastAsia="he-IL"/>
        </w:rPr>
        <w:t xml:space="preserve">למי שלא מכיר, אני רוצה לספר איזשהו סיפור. אני גם </w:t>
      </w:r>
      <w:bookmarkStart w:id="21924" w:name="_ETM_Q33_718000"/>
      <w:bookmarkEnd w:id="21924"/>
      <w:r>
        <w:rPr>
          <w:rFonts w:hint="cs"/>
          <w:rtl/>
          <w:lang w:eastAsia="he-IL"/>
        </w:rPr>
        <w:t xml:space="preserve">לא אזכיר איפה, אבל זה באחד הכפרים הלא-מוכרים, שהיה </w:t>
      </w:r>
      <w:bookmarkStart w:id="21925" w:name="_ETM_Q33_725000"/>
      <w:bookmarkEnd w:id="21925"/>
      <w:r>
        <w:rPr>
          <w:rFonts w:hint="cs"/>
          <w:rtl/>
          <w:lang w:eastAsia="he-IL"/>
        </w:rPr>
        <w:t xml:space="preserve">בו עסק מקסים של 22 נשים שגידלו זעתר והתפרנסו בצורה </w:t>
      </w:r>
      <w:bookmarkStart w:id="21926" w:name="_ETM_Q33_734000"/>
      <w:bookmarkEnd w:id="21926"/>
      <w:r>
        <w:rPr>
          <w:rFonts w:hint="cs"/>
          <w:rtl/>
          <w:lang w:eastAsia="he-IL"/>
        </w:rPr>
        <w:t xml:space="preserve">מכובדת, מכרו את הזעתר הזה והיה להן עסק נחמד </w:t>
      </w:r>
      <w:bookmarkStart w:id="21927" w:name="_ETM_Q33_736000"/>
      <w:bookmarkEnd w:id="21927"/>
      <w:r>
        <w:rPr>
          <w:rFonts w:hint="cs"/>
          <w:rtl/>
          <w:lang w:eastAsia="he-IL"/>
        </w:rPr>
        <w:t xml:space="preserve">מאוד, ולצערי, במסגרת הריסת המבנים הלא-חוקיים, גם העסק </w:t>
      </w:r>
      <w:bookmarkStart w:id="21928" w:name="_ETM_Q33_749000"/>
      <w:bookmarkEnd w:id="21928"/>
      <w:r>
        <w:rPr>
          <w:rFonts w:hint="cs"/>
          <w:rtl/>
          <w:lang w:eastAsia="he-IL"/>
        </w:rPr>
        <w:t xml:space="preserve">הזה, שסיפק תעסוקה ל-22 נשים ומשפחות שעומדות מאחוריהן, </w:t>
      </w:r>
      <w:bookmarkStart w:id="21929" w:name="_ETM_Q33_752000"/>
      <w:bookmarkEnd w:id="21929"/>
      <w:r>
        <w:rPr>
          <w:rFonts w:hint="cs"/>
          <w:rtl/>
          <w:lang w:eastAsia="he-IL"/>
        </w:rPr>
        <w:t>נסגר ונהרס. ולמה אני מדברת על זה? כי</w:t>
      </w:r>
      <w:bookmarkStart w:id="21930" w:name="_ETM_Q33_759000"/>
      <w:bookmarkEnd w:id="21930"/>
      <w:r>
        <w:rPr>
          <w:rFonts w:hint="cs"/>
          <w:rtl/>
          <w:lang w:eastAsia="he-IL"/>
        </w:rPr>
        <w:t xml:space="preserve"> באמת המדיניות של הריסת בתים, במיוחד בנגב, עלתה. </w:t>
      </w:r>
    </w:p>
    <w:p w:rsidR="005958DA" w:rsidRDefault="005958DA" w:rsidP="00DE623F">
      <w:pPr>
        <w:rPr>
          <w:rtl/>
          <w:lang w:eastAsia="he-IL"/>
        </w:rPr>
      </w:pPr>
    </w:p>
    <w:p w:rsidR="005958DA" w:rsidRDefault="005958DA" w:rsidP="00DE623F">
      <w:pPr>
        <w:rPr>
          <w:rtl/>
        </w:rPr>
      </w:pPr>
      <w:r>
        <w:rPr>
          <w:rFonts w:hint="cs"/>
          <w:rtl/>
          <w:lang w:eastAsia="he-IL"/>
        </w:rPr>
        <w:t>ואני</w:t>
      </w:r>
      <w:bookmarkStart w:id="21931" w:name="_ETM_Q33_763000"/>
      <w:bookmarkEnd w:id="21931"/>
      <w:r>
        <w:rPr>
          <w:rFonts w:hint="cs"/>
          <w:rtl/>
          <w:lang w:eastAsia="he-IL"/>
        </w:rPr>
        <w:t xml:space="preserve"> מנסה להגיד, איך זה תורם לביטחון של תושבי באר שבע?</w:t>
      </w:r>
      <w:bookmarkStart w:id="21932" w:name="_ETM_Q33_765000"/>
      <w:bookmarkEnd w:id="21932"/>
      <w:r>
        <w:rPr>
          <w:rFonts w:hint="cs"/>
          <w:rtl/>
          <w:lang w:eastAsia="he-IL"/>
        </w:rPr>
        <w:t xml:space="preserve"> זה לא. זה גורם לתסיסה. אני לא </w:t>
      </w:r>
      <w:bookmarkStart w:id="21933" w:name="_ETM_Q33_773000"/>
      <w:bookmarkEnd w:id="21933"/>
      <w:r>
        <w:rPr>
          <w:rFonts w:hint="cs"/>
          <w:rtl/>
          <w:lang w:eastAsia="he-IL"/>
        </w:rPr>
        <w:t xml:space="preserve">בעד בנייה לא חוקית, אבל למעשה כל בנייה שהיא בכפר בלתי מוכר היא לא חוקית. אז איך הם אמורים </w:t>
      </w:r>
      <w:bookmarkStart w:id="21934" w:name="_ETM_Q33_777000"/>
      <w:bookmarkEnd w:id="21934"/>
      <w:r>
        <w:rPr>
          <w:rFonts w:hint="cs"/>
          <w:rtl/>
          <w:lang w:eastAsia="he-IL"/>
        </w:rPr>
        <w:t xml:space="preserve">להתפרנס? המשפחות גדלות. איפה הם אמורים לגור? </w:t>
      </w:r>
      <w:bookmarkStart w:id="21935" w:name="_ETM_Q33_711000"/>
      <w:bookmarkEnd w:id="21935"/>
    </w:p>
    <w:p w:rsidR="005958DA" w:rsidRDefault="005958DA" w:rsidP="00DE623F">
      <w:pPr>
        <w:rPr>
          <w:rtl/>
        </w:rPr>
      </w:pPr>
    </w:p>
    <w:p w:rsidR="005958DA" w:rsidRDefault="005958DA" w:rsidP="000C5ED9">
      <w:pPr>
        <w:rPr>
          <w:rtl/>
        </w:rPr>
      </w:pPr>
      <w:bookmarkStart w:id="21936" w:name="TOR_Q34"/>
      <w:bookmarkEnd w:id="21936"/>
      <w:r>
        <w:rPr>
          <w:rFonts w:hint="cs"/>
          <w:rtl/>
        </w:rPr>
        <w:t>ואף אחד לא באמת מטפל בזה</w:t>
      </w:r>
      <w:r w:rsidR="000C5ED9">
        <w:rPr>
          <w:rFonts w:hint="cs"/>
          <w:rtl/>
        </w:rPr>
        <w:t>,</w:t>
      </w:r>
      <w:r>
        <w:rPr>
          <w:rFonts w:hint="cs"/>
          <w:rtl/>
        </w:rPr>
        <w:t xml:space="preserve"> כי מגיע השר לביטחון לאומי </w:t>
      </w:r>
      <w:r>
        <w:rPr>
          <w:rFonts w:hint="eastAsia"/>
          <w:rtl/>
        </w:rPr>
        <w:t>–</w:t>
      </w:r>
      <w:r>
        <w:rPr>
          <w:rFonts w:hint="cs"/>
          <w:rtl/>
        </w:rPr>
        <w:t xml:space="preserve"> שמחר, אגב, הוא מגיע לבאר שבע</w:t>
      </w:r>
      <w:r w:rsidR="000C5ED9">
        <w:rPr>
          <w:rFonts w:hint="cs"/>
          <w:rtl/>
        </w:rPr>
        <w:t>,</w:t>
      </w:r>
      <w:r>
        <w:rPr>
          <w:rFonts w:hint="cs"/>
          <w:rtl/>
        </w:rPr>
        <w:t xml:space="preserve"> ואין לי מושג מה הוא ימכור להם, לתושבים בבאר שבע. הרי שנתיים</w:t>
      </w:r>
      <w:bookmarkStart w:id="21937" w:name="_ETM_Q34_196000"/>
      <w:bookmarkEnd w:id="21937"/>
      <w:r>
        <w:rPr>
          <w:rFonts w:hint="cs"/>
          <w:rtl/>
        </w:rPr>
        <w:t xml:space="preserve"> – הוא הבטיח לפני הבחירות </w:t>
      </w:r>
      <w:bookmarkStart w:id="21938" w:name="_ETM_Q34_185990"/>
      <w:bookmarkStart w:id="21939" w:name="_ETM_Q34_198300"/>
      <w:bookmarkEnd w:id="21938"/>
      <w:bookmarkEnd w:id="21939"/>
      <w:r>
        <w:rPr>
          <w:rtl/>
        </w:rPr>
        <w:t xml:space="preserve">שהוא </w:t>
      </w:r>
      <w:bookmarkStart w:id="21940" w:name="_ETM_Q34_198509"/>
      <w:bookmarkEnd w:id="21940"/>
      <w:r>
        <w:rPr>
          <w:rtl/>
        </w:rPr>
        <w:t>ידאג</w:t>
      </w:r>
      <w:r>
        <w:rPr>
          <w:rFonts w:hint="cs"/>
          <w:rtl/>
        </w:rPr>
        <w:t>,</w:t>
      </w:r>
      <w:r>
        <w:rPr>
          <w:rtl/>
        </w:rPr>
        <w:t xml:space="preserve"> </w:t>
      </w:r>
      <w:bookmarkStart w:id="21941" w:name="_ETM_Q34_199019"/>
      <w:bookmarkEnd w:id="21941"/>
      <w:r>
        <w:rPr>
          <w:rtl/>
        </w:rPr>
        <w:t xml:space="preserve">והוא </w:t>
      </w:r>
      <w:bookmarkStart w:id="21942" w:name="_ETM_Q34_199199"/>
      <w:bookmarkEnd w:id="21942"/>
      <w:r>
        <w:rPr>
          <w:rtl/>
        </w:rPr>
        <w:t>משילות</w:t>
      </w:r>
      <w:r>
        <w:rPr>
          <w:rFonts w:hint="cs"/>
          <w:rtl/>
        </w:rPr>
        <w:t>,</w:t>
      </w:r>
      <w:r>
        <w:rPr>
          <w:rtl/>
        </w:rPr>
        <w:t xml:space="preserve"> </w:t>
      </w:r>
      <w:bookmarkStart w:id="21943" w:name="_ETM_Q34_200099"/>
      <w:bookmarkEnd w:id="21943"/>
      <w:r>
        <w:rPr>
          <w:rtl/>
        </w:rPr>
        <w:t xml:space="preserve">והוא </w:t>
      </w:r>
      <w:bookmarkStart w:id="21944" w:name="_ETM_Q34_200399"/>
      <w:bookmarkEnd w:id="21944"/>
      <w:r>
        <w:rPr>
          <w:rtl/>
        </w:rPr>
        <w:t>ביטחון</w:t>
      </w:r>
      <w:r>
        <w:rPr>
          <w:rFonts w:hint="cs"/>
          <w:rtl/>
        </w:rPr>
        <w:t>,</w:t>
      </w:r>
      <w:r>
        <w:rPr>
          <w:rtl/>
        </w:rPr>
        <w:t xml:space="preserve"> </w:t>
      </w:r>
      <w:bookmarkStart w:id="21945" w:name="_ETM_Q34_201029"/>
      <w:bookmarkEnd w:id="21945"/>
      <w:r>
        <w:rPr>
          <w:rtl/>
        </w:rPr>
        <w:t>והכ</w:t>
      </w:r>
      <w:r>
        <w:rPr>
          <w:rFonts w:hint="cs"/>
          <w:rtl/>
        </w:rPr>
        <w:t>ו</w:t>
      </w:r>
      <w:r>
        <w:rPr>
          <w:rtl/>
        </w:rPr>
        <w:t xml:space="preserve">ל </w:t>
      </w:r>
      <w:bookmarkStart w:id="21946" w:name="_ETM_Q34_201390"/>
      <w:bookmarkEnd w:id="21946"/>
      <w:r>
        <w:rPr>
          <w:rtl/>
        </w:rPr>
        <w:t xml:space="preserve">רק </w:t>
      </w:r>
      <w:bookmarkStart w:id="21947" w:name="_ETM_Q34_201570"/>
      <w:bookmarkEnd w:id="21947"/>
      <w:r>
        <w:rPr>
          <w:rtl/>
        </w:rPr>
        <w:t xml:space="preserve">הלך </w:t>
      </w:r>
      <w:bookmarkStart w:id="21948" w:name="_ETM_Q34_202259"/>
      <w:bookmarkEnd w:id="21948"/>
      <w:r>
        <w:rPr>
          <w:rtl/>
        </w:rPr>
        <w:t>אחורה</w:t>
      </w:r>
      <w:r w:rsidR="000C5ED9">
        <w:rPr>
          <w:rFonts w:hint="cs"/>
          <w:rtl/>
        </w:rPr>
        <w:t>,</w:t>
      </w:r>
      <w:r>
        <w:rPr>
          <w:rtl/>
        </w:rPr>
        <w:t xml:space="preserve"> </w:t>
      </w:r>
      <w:bookmarkStart w:id="21949" w:name="_ETM_Q34_203160"/>
      <w:bookmarkEnd w:id="21949"/>
      <w:r>
        <w:rPr>
          <w:rtl/>
        </w:rPr>
        <w:t>אגב</w:t>
      </w:r>
      <w:r>
        <w:rPr>
          <w:rFonts w:hint="cs"/>
          <w:rtl/>
        </w:rPr>
        <w:t>,</w:t>
      </w:r>
      <w:r>
        <w:rPr>
          <w:rtl/>
        </w:rPr>
        <w:t xml:space="preserve"> </w:t>
      </w:r>
      <w:bookmarkStart w:id="21950" w:name="_ETM_Q34_203489"/>
      <w:bookmarkEnd w:id="21950"/>
      <w:r>
        <w:rPr>
          <w:rtl/>
        </w:rPr>
        <w:t xml:space="preserve">לא </w:t>
      </w:r>
      <w:bookmarkStart w:id="21951" w:name="_ETM_Q34_203609"/>
      <w:bookmarkEnd w:id="21951"/>
      <w:r>
        <w:rPr>
          <w:rtl/>
        </w:rPr>
        <w:t xml:space="preserve">באשמת </w:t>
      </w:r>
      <w:bookmarkStart w:id="21952" w:name="_ETM_Q34_204179"/>
      <w:bookmarkEnd w:id="21952"/>
      <w:r>
        <w:rPr>
          <w:rtl/>
        </w:rPr>
        <w:t xml:space="preserve">השוטרים </w:t>
      </w:r>
      <w:bookmarkStart w:id="21953" w:name="_ETM_Q34_204869"/>
      <w:bookmarkEnd w:id="21953"/>
      <w:r>
        <w:rPr>
          <w:rtl/>
        </w:rPr>
        <w:t xml:space="preserve">הנפלאים </w:t>
      </w:r>
      <w:bookmarkStart w:id="21954" w:name="_ETM_Q34_205619"/>
      <w:bookmarkEnd w:id="21954"/>
      <w:r>
        <w:rPr>
          <w:rtl/>
        </w:rPr>
        <w:t xml:space="preserve">שיש </w:t>
      </w:r>
      <w:bookmarkStart w:id="21955" w:name="_ETM_Q34_205949"/>
      <w:bookmarkEnd w:id="21955"/>
      <w:r>
        <w:rPr>
          <w:rtl/>
        </w:rPr>
        <w:t xml:space="preserve">בעיר </w:t>
      </w:r>
      <w:bookmarkStart w:id="21956" w:name="_ETM_Q34_206279"/>
      <w:bookmarkEnd w:id="21956"/>
      <w:r>
        <w:rPr>
          <w:rtl/>
        </w:rPr>
        <w:t xml:space="preserve">הזאת </w:t>
      </w:r>
      <w:bookmarkStart w:id="21957" w:name="_ETM_Q34_207130"/>
      <w:bookmarkEnd w:id="21957"/>
      <w:r>
        <w:rPr>
          <w:rtl/>
        </w:rPr>
        <w:t xml:space="preserve">אלא </w:t>
      </w:r>
      <w:bookmarkStart w:id="21958" w:name="_ETM_Q34_207460"/>
      <w:bookmarkEnd w:id="21958"/>
      <w:r>
        <w:rPr>
          <w:rtl/>
        </w:rPr>
        <w:t xml:space="preserve">באשמת </w:t>
      </w:r>
      <w:bookmarkStart w:id="21959" w:name="_ETM_Q34_208119"/>
      <w:bookmarkEnd w:id="21959"/>
      <w:r>
        <w:rPr>
          <w:rtl/>
        </w:rPr>
        <w:t>מדיניות</w:t>
      </w:r>
      <w:r>
        <w:rPr>
          <w:rFonts w:hint="cs"/>
          <w:rtl/>
        </w:rPr>
        <w:t>.</w:t>
      </w:r>
      <w:r>
        <w:rPr>
          <w:rtl/>
        </w:rPr>
        <w:t xml:space="preserve"> </w:t>
      </w:r>
      <w:bookmarkStart w:id="21960" w:name="_ETM_Q34_209580"/>
      <w:bookmarkEnd w:id="21960"/>
      <w:r>
        <w:rPr>
          <w:rtl/>
        </w:rPr>
        <w:t xml:space="preserve">והמרקם </w:t>
      </w:r>
      <w:bookmarkStart w:id="21961" w:name="_ETM_Q34_211560"/>
      <w:bookmarkEnd w:id="21961"/>
      <w:r>
        <w:rPr>
          <w:rtl/>
        </w:rPr>
        <w:t xml:space="preserve">של </w:t>
      </w:r>
      <w:bookmarkStart w:id="21962" w:name="_ETM_Q34_211770"/>
      <w:bookmarkEnd w:id="21962"/>
      <w:r>
        <w:rPr>
          <w:rtl/>
        </w:rPr>
        <w:t xml:space="preserve">החיים </w:t>
      </w:r>
      <w:bookmarkStart w:id="21963" w:name="_ETM_Q34_212190"/>
      <w:bookmarkEnd w:id="21963"/>
      <w:r>
        <w:rPr>
          <w:rtl/>
        </w:rPr>
        <w:t xml:space="preserve">המשותפים </w:t>
      </w:r>
      <w:bookmarkStart w:id="21964" w:name="_ETM_Q34_212880"/>
      <w:bookmarkEnd w:id="21964"/>
      <w:r>
        <w:rPr>
          <w:rtl/>
        </w:rPr>
        <w:t xml:space="preserve">בנגב </w:t>
      </w:r>
      <w:r>
        <w:rPr>
          <w:rFonts w:hint="cs"/>
          <w:rtl/>
        </w:rPr>
        <w:t>–</w:t>
      </w:r>
      <w:r w:rsidR="000C5ED9">
        <w:rPr>
          <w:rFonts w:hint="cs"/>
          <w:rtl/>
        </w:rPr>
        <w:t xml:space="preserve"> </w:t>
      </w:r>
      <w:r>
        <w:rPr>
          <w:rtl/>
        </w:rPr>
        <w:t xml:space="preserve">הוא </w:t>
      </w:r>
      <w:bookmarkStart w:id="21965" w:name="_ETM_Q34_214010"/>
      <w:bookmarkEnd w:id="21965"/>
      <w:r>
        <w:rPr>
          <w:rtl/>
        </w:rPr>
        <w:t xml:space="preserve">רק </w:t>
      </w:r>
      <w:bookmarkStart w:id="21966" w:name="_ETM_Q34_214159"/>
      <w:bookmarkEnd w:id="21966"/>
      <w:r>
        <w:rPr>
          <w:rtl/>
        </w:rPr>
        <w:t xml:space="preserve">פוגע </w:t>
      </w:r>
      <w:bookmarkStart w:id="21967" w:name="_ETM_Q34_214940"/>
      <w:bookmarkEnd w:id="21967"/>
      <w:r>
        <w:rPr>
          <w:rtl/>
        </w:rPr>
        <w:t>ב</w:t>
      </w:r>
      <w:r>
        <w:rPr>
          <w:rFonts w:hint="cs"/>
          <w:rtl/>
        </w:rPr>
        <w:t>ו.</w:t>
      </w:r>
      <w:r>
        <w:rPr>
          <w:rtl/>
        </w:rPr>
        <w:t xml:space="preserve"> </w:t>
      </w:r>
      <w:bookmarkStart w:id="21968" w:name="_ETM_Q34_215720"/>
      <w:bookmarkStart w:id="21969" w:name="_ETM_Q34_215900"/>
      <w:bookmarkEnd w:id="21968"/>
      <w:bookmarkEnd w:id="21969"/>
      <w:r>
        <w:rPr>
          <w:rtl/>
        </w:rPr>
        <w:t xml:space="preserve">גם </w:t>
      </w:r>
      <w:bookmarkStart w:id="21970" w:name="_ETM_Q34_216340"/>
      <w:bookmarkEnd w:id="21970"/>
      <w:r>
        <w:rPr>
          <w:rtl/>
        </w:rPr>
        <w:t xml:space="preserve">ככה </w:t>
      </w:r>
      <w:bookmarkStart w:id="21971" w:name="_ETM_Q34_216640"/>
      <w:bookmarkEnd w:id="21971"/>
      <w:r>
        <w:rPr>
          <w:rtl/>
        </w:rPr>
        <w:t xml:space="preserve">זה </w:t>
      </w:r>
      <w:bookmarkStart w:id="21972" w:name="_ETM_Q34_216970"/>
      <w:bookmarkEnd w:id="21972"/>
      <w:r>
        <w:rPr>
          <w:rtl/>
        </w:rPr>
        <w:t xml:space="preserve">מרקם </w:t>
      </w:r>
      <w:bookmarkStart w:id="21973" w:name="_ETM_Q34_217540"/>
      <w:bookmarkEnd w:id="21973"/>
      <w:r>
        <w:rPr>
          <w:rtl/>
        </w:rPr>
        <w:t xml:space="preserve">כל </w:t>
      </w:r>
      <w:bookmarkStart w:id="21974" w:name="_ETM_Q34_217890"/>
      <w:bookmarkEnd w:id="21974"/>
      <w:r>
        <w:rPr>
          <w:rtl/>
        </w:rPr>
        <w:t>כ</w:t>
      </w:r>
      <w:r>
        <w:rPr>
          <w:rFonts w:hint="cs"/>
          <w:rtl/>
        </w:rPr>
        <w:t>ך</w:t>
      </w:r>
      <w:r>
        <w:rPr>
          <w:rtl/>
        </w:rPr>
        <w:t xml:space="preserve"> </w:t>
      </w:r>
      <w:bookmarkStart w:id="21975" w:name="_ETM_Q34_218309"/>
      <w:bookmarkEnd w:id="21975"/>
      <w:r>
        <w:rPr>
          <w:rFonts w:hint="cs"/>
          <w:rtl/>
        </w:rPr>
        <w:t>ע</w:t>
      </w:r>
      <w:r>
        <w:rPr>
          <w:rtl/>
        </w:rPr>
        <w:t>דין</w:t>
      </w:r>
      <w:r>
        <w:rPr>
          <w:rFonts w:hint="cs"/>
          <w:rtl/>
        </w:rPr>
        <w:t>,</w:t>
      </w:r>
      <w:r>
        <w:rPr>
          <w:rtl/>
        </w:rPr>
        <w:t xml:space="preserve"> </w:t>
      </w:r>
      <w:bookmarkStart w:id="21976" w:name="_ETM_Q34_219149"/>
      <w:bookmarkEnd w:id="21976"/>
      <w:r>
        <w:rPr>
          <w:rtl/>
        </w:rPr>
        <w:t>ו</w:t>
      </w:r>
      <w:r>
        <w:rPr>
          <w:rFonts w:hint="cs"/>
          <w:rtl/>
        </w:rPr>
        <w:t>השר</w:t>
      </w:r>
      <w:r>
        <w:rPr>
          <w:rtl/>
        </w:rPr>
        <w:t xml:space="preserve"> </w:t>
      </w:r>
      <w:bookmarkStart w:id="21977" w:name="_ETM_Q34_220370"/>
      <w:bookmarkEnd w:id="21977"/>
      <w:r>
        <w:rPr>
          <w:rtl/>
        </w:rPr>
        <w:t xml:space="preserve">רק </w:t>
      </w:r>
      <w:bookmarkStart w:id="21978" w:name="_ETM_Q34_220909"/>
      <w:bookmarkEnd w:id="21978"/>
      <w:r>
        <w:rPr>
          <w:rtl/>
        </w:rPr>
        <w:t xml:space="preserve">פוגע </w:t>
      </w:r>
      <w:bookmarkStart w:id="21979" w:name="_ETM_Q34_221300"/>
      <w:bookmarkEnd w:id="21979"/>
      <w:r>
        <w:rPr>
          <w:rtl/>
        </w:rPr>
        <w:t>במרקם</w:t>
      </w:r>
      <w:r>
        <w:rPr>
          <w:rFonts w:hint="cs"/>
          <w:rtl/>
        </w:rPr>
        <w:t>.</w:t>
      </w:r>
      <w:r>
        <w:rPr>
          <w:rtl/>
        </w:rPr>
        <w:t xml:space="preserve"> </w:t>
      </w:r>
      <w:bookmarkStart w:id="21980" w:name="_ETM_Q34_222540"/>
      <w:bookmarkStart w:id="21981" w:name="_ETM_Q34_281938"/>
      <w:bookmarkStart w:id="21982" w:name="_ETM_Q34_282064"/>
      <w:bookmarkStart w:id="21983" w:name="_ETM_Q34_282189"/>
      <w:bookmarkStart w:id="21984" w:name="_ETM_Q34_282229"/>
      <w:bookmarkEnd w:id="21980"/>
      <w:bookmarkEnd w:id="21981"/>
      <w:bookmarkEnd w:id="21982"/>
      <w:bookmarkEnd w:id="21983"/>
      <w:bookmarkEnd w:id="21984"/>
      <w:r>
        <w:rPr>
          <w:rtl/>
        </w:rPr>
        <w:t xml:space="preserve">האינטרס </w:t>
      </w:r>
      <w:bookmarkStart w:id="21985" w:name="_ETM_Q34_223890"/>
      <w:bookmarkEnd w:id="21985"/>
      <w:r>
        <w:rPr>
          <w:rtl/>
        </w:rPr>
        <w:t>שלנו</w:t>
      </w:r>
      <w:r>
        <w:rPr>
          <w:rFonts w:hint="cs"/>
          <w:rtl/>
        </w:rPr>
        <w:t>,</w:t>
      </w:r>
      <w:r>
        <w:rPr>
          <w:rtl/>
        </w:rPr>
        <w:t xml:space="preserve"> </w:t>
      </w:r>
      <w:bookmarkStart w:id="21986" w:name="_ETM_Q34_224729"/>
      <w:bookmarkEnd w:id="21986"/>
      <w:r>
        <w:rPr>
          <w:rtl/>
        </w:rPr>
        <w:t xml:space="preserve">תושבי </w:t>
      </w:r>
      <w:bookmarkStart w:id="21987" w:name="_ETM_Q34_225180"/>
      <w:bookmarkEnd w:id="21987"/>
      <w:r>
        <w:rPr>
          <w:rtl/>
        </w:rPr>
        <w:t xml:space="preserve">הדרום </w:t>
      </w:r>
      <w:bookmarkStart w:id="21988" w:name="_ETM_Q34_225750"/>
      <w:bookmarkEnd w:id="21988"/>
      <w:r>
        <w:rPr>
          <w:rtl/>
        </w:rPr>
        <w:t xml:space="preserve">שגרים </w:t>
      </w:r>
      <w:bookmarkStart w:id="21989" w:name="_ETM_Q34_226079"/>
      <w:bookmarkEnd w:id="21989"/>
      <w:r>
        <w:rPr>
          <w:rtl/>
        </w:rPr>
        <w:t>בבאר</w:t>
      </w:r>
      <w:r w:rsidR="000C5ED9">
        <w:rPr>
          <w:rFonts w:hint="cs"/>
          <w:rtl/>
        </w:rPr>
        <w:t xml:space="preserve"> </w:t>
      </w:r>
      <w:r>
        <w:rPr>
          <w:rtl/>
        </w:rPr>
        <w:t xml:space="preserve">שבע </w:t>
      </w:r>
      <w:bookmarkStart w:id="21990" w:name="_ETM_Q34_226620"/>
      <w:bookmarkEnd w:id="21990"/>
      <w:r>
        <w:rPr>
          <w:rtl/>
        </w:rPr>
        <w:t xml:space="preserve">ואופקים </w:t>
      </w:r>
      <w:bookmarkStart w:id="21991" w:name="_ETM_Q34_227100"/>
      <w:bookmarkEnd w:id="21991"/>
      <w:r>
        <w:rPr>
          <w:rtl/>
        </w:rPr>
        <w:t xml:space="preserve">ונתיבות </w:t>
      </w:r>
      <w:bookmarkStart w:id="21992" w:name="_ETM_Q34_227729"/>
      <w:bookmarkEnd w:id="21992"/>
      <w:r>
        <w:rPr>
          <w:rtl/>
        </w:rPr>
        <w:t>וירוחם</w:t>
      </w:r>
      <w:r>
        <w:rPr>
          <w:rFonts w:hint="cs"/>
          <w:rtl/>
        </w:rPr>
        <w:t>,</w:t>
      </w:r>
      <w:r>
        <w:rPr>
          <w:rtl/>
        </w:rPr>
        <w:t xml:space="preserve"> </w:t>
      </w:r>
      <w:bookmarkStart w:id="21993" w:name="_ETM_Q34_229210"/>
      <w:bookmarkEnd w:id="21993"/>
      <w:r>
        <w:rPr>
          <w:rtl/>
        </w:rPr>
        <w:t xml:space="preserve">הוא </w:t>
      </w:r>
      <w:bookmarkStart w:id="21994" w:name="_ETM_Q34_229510"/>
      <w:bookmarkEnd w:id="21994"/>
      <w:r>
        <w:rPr>
          <w:rFonts w:hint="cs"/>
          <w:rtl/>
        </w:rPr>
        <w:t>השקעה</w:t>
      </w:r>
      <w:r>
        <w:rPr>
          <w:rtl/>
        </w:rPr>
        <w:t xml:space="preserve"> </w:t>
      </w:r>
      <w:bookmarkStart w:id="21995" w:name="_ETM_Q34_230560"/>
      <w:bookmarkEnd w:id="21995"/>
      <w:r>
        <w:rPr>
          <w:rtl/>
        </w:rPr>
        <w:t xml:space="preserve">בתשתיות </w:t>
      </w:r>
      <w:bookmarkStart w:id="21996" w:name="_ETM_Q34_231850"/>
      <w:bookmarkEnd w:id="21996"/>
      <w:r>
        <w:rPr>
          <w:rtl/>
        </w:rPr>
        <w:t xml:space="preserve">ובחינוך </w:t>
      </w:r>
      <w:bookmarkStart w:id="21997" w:name="_ETM_Q34_233050"/>
      <w:bookmarkEnd w:id="21997"/>
      <w:r>
        <w:rPr>
          <w:rtl/>
        </w:rPr>
        <w:t xml:space="preserve">ובתעסוקה </w:t>
      </w:r>
      <w:bookmarkStart w:id="21998" w:name="_ETM_Q34_234329"/>
      <w:bookmarkEnd w:id="21998"/>
      <w:r>
        <w:rPr>
          <w:rtl/>
        </w:rPr>
        <w:t xml:space="preserve">של </w:t>
      </w:r>
      <w:bookmarkStart w:id="21999" w:name="_ETM_Q34_234690"/>
      <w:bookmarkEnd w:id="21999"/>
      <w:r>
        <w:rPr>
          <w:rtl/>
        </w:rPr>
        <w:t xml:space="preserve">המגזר </w:t>
      </w:r>
      <w:bookmarkStart w:id="22000" w:name="_ETM_Q34_235589"/>
      <w:bookmarkEnd w:id="22000"/>
      <w:r>
        <w:rPr>
          <w:rtl/>
        </w:rPr>
        <w:t>הבדואי</w:t>
      </w:r>
      <w:r>
        <w:rPr>
          <w:rFonts w:hint="cs"/>
          <w:rtl/>
        </w:rPr>
        <w:t>.</w:t>
      </w:r>
      <w:r>
        <w:rPr>
          <w:rtl/>
        </w:rPr>
        <w:t xml:space="preserve"> </w:t>
      </w:r>
      <w:bookmarkStart w:id="22001" w:name="_ETM_Q34_236609"/>
      <w:bookmarkEnd w:id="22001"/>
      <w:r>
        <w:rPr>
          <w:rtl/>
        </w:rPr>
        <w:t xml:space="preserve">החיים </w:t>
      </w:r>
      <w:bookmarkStart w:id="22002" w:name="_ETM_Q34_237120"/>
      <w:bookmarkEnd w:id="22002"/>
      <w:r>
        <w:rPr>
          <w:rtl/>
        </w:rPr>
        <w:t xml:space="preserve">שלנו </w:t>
      </w:r>
      <w:bookmarkStart w:id="22003" w:name="_ETM_Q34_237690"/>
      <w:bookmarkEnd w:id="22003"/>
      <w:r>
        <w:rPr>
          <w:rtl/>
        </w:rPr>
        <w:t xml:space="preserve">הם </w:t>
      </w:r>
      <w:bookmarkStart w:id="22004" w:name="_ETM_Q34_237839"/>
      <w:bookmarkEnd w:id="22004"/>
      <w:r>
        <w:rPr>
          <w:rtl/>
        </w:rPr>
        <w:t>משותפים</w:t>
      </w:r>
      <w:r>
        <w:rPr>
          <w:rFonts w:hint="cs"/>
          <w:rtl/>
        </w:rPr>
        <w:t>,</w:t>
      </w:r>
      <w:r>
        <w:rPr>
          <w:rtl/>
        </w:rPr>
        <w:t xml:space="preserve"> </w:t>
      </w:r>
      <w:bookmarkStart w:id="22005" w:name="_ETM_Q34_238980"/>
      <w:bookmarkEnd w:id="22005"/>
      <w:r>
        <w:rPr>
          <w:rtl/>
        </w:rPr>
        <w:t xml:space="preserve">הגורל </w:t>
      </w:r>
      <w:bookmarkStart w:id="22006" w:name="_ETM_Q34_239909"/>
      <w:bookmarkEnd w:id="22006"/>
      <w:r>
        <w:rPr>
          <w:rtl/>
        </w:rPr>
        <w:t xml:space="preserve">הוא </w:t>
      </w:r>
      <w:bookmarkStart w:id="22007" w:name="_ETM_Q34_240089"/>
      <w:bookmarkEnd w:id="22007"/>
      <w:r>
        <w:rPr>
          <w:rFonts w:hint="cs"/>
          <w:rtl/>
        </w:rPr>
        <w:t>אחד</w:t>
      </w:r>
      <w:r w:rsidR="000C5ED9">
        <w:rPr>
          <w:rFonts w:hint="cs"/>
          <w:rtl/>
        </w:rPr>
        <w:t>,</w:t>
      </w:r>
      <w:r>
        <w:rPr>
          <w:rtl/>
        </w:rPr>
        <w:t xml:space="preserve"> </w:t>
      </w:r>
      <w:bookmarkStart w:id="22008" w:name="_ETM_Q34_240949"/>
      <w:bookmarkEnd w:id="22008"/>
      <w:r>
        <w:rPr>
          <w:rtl/>
        </w:rPr>
        <w:t xml:space="preserve">ואני </w:t>
      </w:r>
      <w:bookmarkStart w:id="22009" w:name="_ETM_Q34_241399"/>
      <w:bookmarkEnd w:id="22009"/>
      <w:r>
        <w:rPr>
          <w:rtl/>
        </w:rPr>
        <w:t xml:space="preserve">לא </w:t>
      </w:r>
      <w:bookmarkStart w:id="22010" w:name="_ETM_Q34_241519"/>
      <w:bookmarkEnd w:id="22010"/>
      <w:r>
        <w:rPr>
          <w:rtl/>
        </w:rPr>
        <w:t xml:space="preserve">מצליחה </w:t>
      </w:r>
      <w:bookmarkStart w:id="22011" w:name="_ETM_Q34_242030"/>
      <w:bookmarkEnd w:id="22011"/>
      <w:r>
        <w:rPr>
          <w:rtl/>
        </w:rPr>
        <w:t xml:space="preserve">להבין </w:t>
      </w:r>
      <w:bookmarkStart w:id="22012" w:name="_ETM_Q34_242870"/>
      <w:bookmarkEnd w:id="22012"/>
      <w:r>
        <w:rPr>
          <w:rtl/>
        </w:rPr>
        <w:t xml:space="preserve">למה </w:t>
      </w:r>
      <w:bookmarkStart w:id="22013" w:name="_ETM_Q34_243410"/>
      <w:bookmarkEnd w:id="22013"/>
      <w:r>
        <w:rPr>
          <w:rtl/>
        </w:rPr>
        <w:t xml:space="preserve">אף </w:t>
      </w:r>
      <w:bookmarkStart w:id="22014" w:name="_ETM_Q34_243559"/>
      <w:bookmarkEnd w:id="22014"/>
      <w:r>
        <w:rPr>
          <w:rFonts w:hint="cs"/>
          <w:rtl/>
        </w:rPr>
        <w:t>אחד</w:t>
      </w:r>
      <w:r>
        <w:rPr>
          <w:rtl/>
        </w:rPr>
        <w:t xml:space="preserve"> </w:t>
      </w:r>
      <w:bookmarkStart w:id="22015" w:name="_ETM_Q34_243890"/>
      <w:bookmarkEnd w:id="22015"/>
      <w:r>
        <w:rPr>
          <w:rtl/>
        </w:rPr>
        <w:t xml:space="preserve">לא </w:t>
      </w:r>
      <w:bookmarkStart w:id="22016" w:name="_ETM_Q34_244069"/>
      <w:bookmarkEnd w:id="22016"/>
      <w:r>
        <w:rPr>
          <w:rtl/>
        </w:rPr>
        <w:t xml:space="preserve">מבין </w:t>
      </w:r>
      <w:bookmarkStart w:id="22017" w:name="_ETM_Q34_244520"/>
      <w:bookmarkEnd w:id="22017"/>
      <w:r>
        <w:rPr>
          <w:rtl/>
        </w:rPr>
        <w:t xml:space="preserve">את </w:t>
      </w:r>
      <w:bookmarkStart w:id="22018" w:name="_ETM_Q34_244640"/>
      <w:bookmarkEnd w:id="22018"/>
      <w:r>
        <w:rPr>
          <w:rtl/>
        </w:rPr>
        <w:t>זה</w:t>
      </w:r>
      <w:r>
        <w:rPr>
          <w:rFonts w:hint="cs"/>
          <w:rtl/>
        </w:rPr>
        <w:t>.</w:t>
      </w:r>
      <w:r>
        <w:rPr>
          <w:rtl/>
        </w:rPr>
        <w:t xml:space="preserve"> </w:t>
      </w:r>
      <w:bookmarkStart w:id="22019" w:name="_ETM_Q34_245299"/>
      <w:bookmarkEnd w:id="22019"/>
      <w:r>
        <w:rPr>
          <w:rtl/>
        </w:rPr>
        <w:t xml:space="preserve">הפופוליזם </w:t>
      </w:r>
      <w:bookmarkStart w:id="22020" w:name="_ETM_Q34_247040"/>
      <w:bookmarkEnd w:id="22020"/>
      <w:r>
        <w:rPr>
          <w:rtl/>
        </w:rPr>
        <w:t xml:space="preserve">הזול </w:t>
      </w:r>
      <w:bookmarkStart w:id="22021" w:name="_ETM_Q34_247700"/>
      <w:bookmarkEnd w:id="22021"/>
      <w:r>
        <w:rPr>
          <w:rtl/>
        </w:rPr>
        <w:t xml:space="preserve">הזה </w:t>
      </w:r>
      <w:bookmarkStart w:id="22022" w:name="_ETM_Q34_248270"/>
      <w:bookmarkEnd w:id="22022"/>
      <w:r>
        <w:rPr>
          <w:rtl/>
        </w:rPr>
        <w:t xml:space="preserve">בשקל </w:t>
      </w:r>
      <w:bookmarkStart w:id="22023" w:name="_ETM_Q34_249290"/>
      <w:bookmarkEnd w:id="22023"/>
      <w:r>
        <w:rPr>
          <w:rtl/>
        </w:rPr>
        <w:t>שחוק</w:t>
      </w:r>
      <w:r>
        <w:rPr>
          <w:rFonts w:hint="cs"/>
          <w:rtl/>
        </w:rPr>
        <w:t xml:space="preserve"> –</w:t>
      </w:r>
      <w:r>
        <w:rPr>
          <w:rtl/>
        </w:rPr>
        <w:t xml:space="preserve"> </w:t>
      </w:r>
      <w:bookmarkStart w:id="22024" w:name="_ETM_Q34_250630"/>
      <w:bookmarkEnd w:id="22024"/>
      <w:r>
        <w:rPr>
          <w:rFonts w:hint="cs"/>
          <w:rtl/>
        </w:rPr>
        <w:t xml:space="preserve">אני כבר לא מצליחה להבין </w:t>
      </w:r>
      <w:bookmarkStart w:id="22025" w:name="_ETM_Q34_251000"/>
      <w:bookmarkEnd w:id="22025"/>
      <w:r>
        <w:rPr>
          <w:rFonts w:hint="cs"/>
          <w:rtl/>
        </w:rPr>
        <w:t xml:space="preserve">מי קונה את זה. הרי הוא יבוא מחר </w:t>
      </w:r>
      <w:bookmarkStart w:id="22026" w:name="_ETM_Q34_258000"/>
      <w:bookmarkEnd w:id="22026"/>
      <w:r>
        <w:rPr>
          <w:rFonts w:hint="cs"/>
          <w:rtl/>
        </w:rPr>
        <w:t xml:space="preserve">וימשיך להתסיס, ומה שיצא משם זה רק כעסים ורק </w:t>
      </w:r>
      <w:bookmarkStart w:id="22027" w:name="_ETM_Q34_260000"/>
      <w:bookmarkEnd w:id="22027"/>
      <w:r>
        <w:rPr>
          <w:rFonts w:hint="cs"/>
          <w:rtl/>
        </w:rPr>
        <w:t>רוע ו</w:t>
      </w:r>
      <w:r w:rsidR="000C5ED9">
        <w:rPr>
          <w:rFonts w:hint="cs"/>
          <w:rtl/>
        </w:rPr>
        <w:t>רק פגיעה במרקם החיים הסופר-סופר-</w:t>
      </w:r>
      <w:r>
        <w:rPr>
          <w:rFonts w:hint="cs"/>
          <w:rtl/>
        </w:rPr>
        <w:t xml:space="preserve">מורכב הזה. </w:t>
      </w:r>
    </w:p>
    <w:p w:rsidR="005958DA" w:rsidRDefault="005958DA" w:rsidP="00DE623F">
      <w:pPr>
        <w:rPr>
          <w:rtl/>
        </w:rPr>
      </w:pPr>
    </w:p>
    <w:p w:rsidR="005958DA" w:rsidRDefault="005958DA" w:rsidP="000C5ED9">
      <w:pPr>
        <w:rPr>
          <w:rtl/>
        </w:rPr>
      </w:pPr>
      <w:bookmarkStart w:id="22028" w:name="_ETM_Q34_280000"/>
      <w:bookmarkEnd w:id="22028"/>
      <w:r>
        <w:rPr>
          <w:rFonts w:hint="cs"/>
          <w:rtl/>
        </w:rPr>
        <w:t xml:space="preserve">לטובת אזור </w:t>
      </w:r>
      <w:bookmarkStart w:id="22029" w:name="_ETM_Q34_272000"/>
      <w:bookmarkEnd w:id="22029"/>
      <w:r>
        <w:rPr>
          <w:rFonts w:hint="cs"/>
          <w:rtl/>
        </w:rPr>
        <w:t>הנגב כולו אנחנו צריכים להשקיע בפיתוח היישובים הללו, בהכרה בהם</w:t>
      </w:r>
      <w:bookmarkStart w:id="22030" w:name="_ETM_Q34_277000"/>
      <w:bookmarkEnd w:id="22030"/>
      <w:r>
        <w:rPr>
          <w:rFonts w:hint="cs"/>
          <w:rtl/>
        </w:rPr>
        <w:t xml:space="preserve"> ובשדרוג התשתיות באופן שיאפשר </w:t>
      </w:r>
      <w:bookmarkStart w:id="22031" w:name="_ETM_Q34_254700"/>
      <w:bookmarkStart w:id="22032" w:name="_ETM_Q34_279490"/>
      <w:bookmarkEnd w:id="22031"/>
      <w:bookmarkEnd w:id="22032"/>
      <w:r>
        <w:rPr>
          <w:rtl/>
        </w:rPr>
        <w:t xml:space="preserve">לתושבים </w:t>
      </w:r>
      <w:bookmarkStart w:id="22033" w:name="_ETM_Q34_280090"/>
      <w:bookmarkEnd w:id="22033"/>
      <w:r>
        <w:rPr>
          <w:rtl/>
        </w:rPr>
        <w:t xml:space="preserve">להשתלב </w:t>
      </w:r>
      <w:bookmarkStart w:id="22034" w:name="_ETM_Q34_280959"/>
      <w:bookmarkEnd w:id="22034"/>
      <w:r>
        <w:rPr>
          <w:rtl/>
        </w:rPr>
        <w:t xml:space="preserve">במארג </w:t>
      </w:r>
      <w:bookmarkStart w:id="22035" w:name="_ETM_Q34_281500"/>
      <w:bookmarkEnd w:id="22035"/>
      <w:r>
        <w:rPr>
          <w:rtl/>
        </w:rPr>
        <w:t xml:space="preserve">החברתי </w:t>
      </w:r>
      <w:bookmarkStart w:id="22036" w:name="_ETM_Q34_281979"/>
      <w:bookmarkEnd w:id="22036"/>
      <w:r>
        <w:rPr>
          <w:rtl/>
        </w:rPr>
        <w:t xml:space="preserve">והכלכלי </w:t>
      </w:r>
      <w:bookmarkStart w:id="22037" w:name="_ETM_Q34_282490"/>
      <w:bookmarkEnd w:id="22037"/>
      <w:r>
        <w:rPr>
          <w:rtl/>
        </w:rPr>
        <w:t xml:space="preserve">של </w:t>
      </w:r>
      <w:bookmarkStart w:id="22038" w:name="_ETM_Q34_282640"/>
      <w:bookmarkEnd w:id="22038"/>
      <w:r>
        <w:rPr>
          <w:rtl/>
        </w:rPr>
        <w:t xml:space="preserve">מדינת </w:t>
      </w:r>
      <w:bookmarkStart w:id="22039" w:name="_ETM_Q34_283060"/>
      <w:bookmarkEnd w:id="22039"/>
      <w:r>
        <w:rPr>
          <w:rtl/>
        </w:rPr>
        <w:t>ישראל</w:t>
      </w:r>
      <w:r>
        <w:rPr>
          <w:rFonts w:hint="cs"/>
          <w:rtl/>
        </w:rPr>
        <w:t>.</w:t>
      </w:r>
      <w:r>
        <w:rPr>
          <w:rtl/>
        </w:rPr>
        <w:t xml:space="preserve"> </w:t>
      </w:r>
      <w:bookmarkStart w:id="22040" w:name="_ETM_Q34_284140"/>
      <w:bookmarkEnd w:id="22040"/>
      <w:r>
        <w:rPr>
          <w:rtl/>
        </w:rPr>
        <w:t xml:space="preserve">יש </w:t>
      </w:r>
      <w:bookmarkStart w:id="22041" w:name="_ETM_Q34_284409"/>
      <w:bookmarkEnd w:id="22041"/>
      <w:r>
        <w:rPr>
          <w:rtl/>
        </w:rPr>
        <w:t xml:space="preserve">צורך </w:t>
      </w:r>
      <w:bookmarkStart w:id="22042" w:name="_ETM_Q34_284770"/>
      <w:bookmarkEnd w:id="22042"/>
      <w:r>
        <w:rPr>
          <w:rtl/>
        </w:rPr>
        <w:t xml:space="preserve">בתוכניות </w:t>
      </w:r>
      <w:bookmarkStart w:id="22043" w:name="_ETM_Q34_285310"/>
      <w:bookmarkEnd w:id="22043"/>
      <w:r>
        <w:rPr>
          <w:rtl/>
        </w:rPr>
        <w:t xml:space="preserve">ממוקדות </w:t>
      </w:r>
      <w:bookmarkStart w:id="22044" w:name="_ETM_Q34_286119"/>
      <w:bookmarkEnd w:id="22044"/>
      <w:r>
        <w:rPr>
          <w:rtl/>
        </w:rPr>
        <w:t xml:space="preserve">לחינוך </w:t>
      </w:r>
      <w:bookmarkStart w:id="22045" w:name="_ETM_Q34_286780"/>
      <w:bookmarkEnd w:id="22045"/>
      <w:r>
        <w:rPr>
          <w:rFonts w:hint="cs"/>
          <w:rtl/>
        </w:rPr>
        <w:t>ו</w:t>
      </w:r>
      <w:r>
        <w:rPr>
          <w:rtl/>
        </w:rPr>
        <w:t xml:space="preserve">השכלה </w:t>
      </w:r>
      <w:bookmarkStart w:id="22046" w:name="_ETM_Q34_287290"/>
      <w:bookmarkEnd w:id="22046"/>
      <w:r>
        <w:rPr>
          <w:rtl/>
        </w:rPr>
        <w:t>גבוהה</w:t>
      </w:r>
      <w:r>
        <w:rPr>
          <w:rFonts w:hint="cs"/>
          <w:rtl/>
        </w:rPr>
        <w:t>,</w:t>
      </w:r>
      <w:r>
        <w:rPr>
          <w:rtl/>
        </w:rPr>
        <w:t xml:space="preserve"> </w:t>
      </w:r>
      <w:bookmarkStart w:id="22047" w:name="_ETM_Q34_288159"/>
      <w:bookmarkEnd w:id="22047"/>
      <w:r>
        <w:rPr>
          <w:rtl/>
        </w:rPr>
        <w:t xml:space="preserve">בהקמת </w:t>
      </w:r>
      <w:bookmarkStart w:id="22048" w:name="_ETM_Q34_288700"/>
      <w:bookmarkEnd w:id="22048"/>
      <w:r>
        <w:rPr>
          <w:rtl/>
        </w:rPr>
        <w:t xml:space="preserve">אזורי </w:t>
      </w:r>
      <w:bookmarkStart w:id="22049" w:name="_ETM_Q34_289090"/>
      <w:bookmarkEnd w:id="22049"/>
      <w:r>
        <w:rPr>
          <w:rtl/>
        </w:rPr>
        <w:t xml:space="preserve">תעשייה </w:t>
      </w:r>
      <w:bookmarkStart w:id="22050" w:name="_ETM_Q34_289630"/>
      <w:bookmarkEnd w:id="22050"/>
      <w:proofErr w:type="spellStart"/>
      <w:r>
        <w:rPr>
          <w:rtl/>
        </w:rPr>
        <w:t>ובתמרוץ</w:t>
      </w:r>
      <w:proofErr w:type="spellEnd"/>
      <w:r>
        <w:rPr>
          <w:rtl/>
        </w:rPr>
        <w:t xml:space="preserve"> </w:t>
      </w:r>
      <w:bookmarkStart w:id="22051" w:name="_ETM_Q34_290439"/>
      <w:bookmarkEnd w:id="22051"/>
      <w:r>
        <w:rPr>
          <w:rtl/>
        </w:rPr>
        <w:t xml:space="preserve">יזמות </w:t>
      </w:r>
      <w:bookmarkStart w:id="22052" w:name="_ETM_Q34_290860"/>
      <w:bookmarkEnd w:id="22052"/>
      <w:r>
        <w:rPr>
          <w:rtl/>
        </w:rPr>
        <w:t>מקומית</w:t>
      </w:r>
      <w:r>
        <w:rPr>
          <w:rFonts w:hint="cs"/>
          <w:rtl/>
        </w:rPr>
        <w:t>.</w:t>
      </w:r>
      <w:r>
        <w:rPr>
          <w:rtl/>
        </w:rPr>
        <w:t xml:space="preserve"> </w:t>
      </w:r>
      <w:bookmarkStart w:id="22053" w:name="_ETM_Q34_291969"/>
      <w:bookmarkEnd w:id="22053"/>
      <w:r>
        <w:rPr>
          <w:rtl/>
        </w:rPr>
        <w:t xml:space="preserve">אלה </w:t>
      </w:r>
      <w:bookmarkStart w:id="22054" w:name="_ETM_Q34_292299"/>
      <w:bookmarkEnd w:id="22054"/>
      <w:r>
        <w:rPr>
          <w:rtl/>
        </w:rPr>
        <w:t xml:space="preserve">יובילו </w:t>
      </w:r>
      <w:bookmarkStart w:id="22055" w:name="_ETM_Q34_292749"/>
      <w:bookmarkEnd w:id="22055"/>
      <w:r>
        <w:rPr>
          <w:rtl/>
        </w:rPr>
        <w:t xml:space="preserve">לצמיחה </w:t>
      </w:r>
      <w:bookmarkStart w:id="22056" w:name="_ETM_Q34_293289"/>
      <w:bookmarkEnd w:id="22056"/>
      <w:r>
        <w:rPr>
          <w:rtl/>
        </w:rPr>
        <w:t xml:space="preserve">כלכלית </w:t>
      </w:r>
      <w:bookmarkStart w:id="22057" w:name="_ETM_Q34_293770"/>
      <w:bookmarkEnd w:id="22057"/>
      <w:r>
        <w:rPr>
          <w:rtl/>
        </w:rPr>
        <w:t xml:space="preserve">שתשפיע </w:t>
      </w:r>
      <w:bookmarkStart w:id="22058" w:name="_ETM_Q34_294700"/>
      <w:bookmarkEnd w:id="22058"/>
      <w:r>
        <w:rPr>
          <w:rtl/>
        </w:rPr>
        <w:t xml:space="preserve">לא </w:t>
      </w:r>
      <w:bookmarkStart w:id="22059" w:name="_ETM_Q34_295060"/>
      <w:bookmarkEnd w:id="22059"/>
      <w:r>
        <w:rPr>
          <w:rtl/>
        </w:rPr>
        <w:t xml:space="preserve">רק </w:t>
      </w:r>
      <w:bookmarkStart w:id="22060" w:name="_ETM_Q34_295299"/>
      <w:bookmarkEnd w:id="22060"/>
      <w:r>
        <w:rPr>
          <w:rtl/>
        </w:rPr>
        <w:t xml:space="preserve">על </w:t>
      </w:r>
      <w:bookmarkStart w:id="22061" w:name="_ETM_Q34_295389"/>
      <w:bookmarkEnd w:id="22061"/>
      <w:r>
        <w:rPr>
          <w:rtl/>
        </w:rPr>
        <w:t>ה</w:t>
      </w:r>
      <w:r>
        <w:rPr>
          <w:rFonts w:hint="cs"/>
          <w:rtl/>
        </w:rPr>
        <w:t>י</w:t>
      </w:r>
      <w:r>
        <w:rPr>
          <w:rtl/>
        </w:rPr>
        <w:t xml:space="preserve">ישובים </w:t>
      </w:r>
      <w:bookmarkStart w:id="22062" w:name="_ETM_Q34_295840"/>
      <w:bookmarkEnd w:id="22062"/>
      <w:r>
        <w:rPr>
          <w:rtl/>
        </w:rPr>
        <w:t xml:space="preserve">הבדואיים </w:t>
      </w:r>
      <w:bookmarkStart w:id="22063" w:name="_ETM_Q34_296409"/>
      <w:bookmarkEnd w:id="22063"/>
      <w:r>
        <w:rPr>
          <w:rtl/>
        </w:rPr>
        <w:t xml:space="preserve">עצמם </w:t>
      </w:r>
      <w:bookmarkStart w:id="22064" w:name="_ETM_Q34_297279"/>
      <w:bookmarkEnd w:id="22064"/>
      <w:r>
        <w:rPr>
          <w:rtl/>
        </w:rPr>
        <w:t xml:space="preserve">אלא </w:t>
      </w:r>
      <w:bookmarkStart w:id="22065" w:name="_ETM_Q34_297909"/>
      <w:bookmarkEnd w:id="22065"/>
      <w:r>
        <w:rPr>
          <w:rtl/>
        </w:rPr>
        <w:t xml:space="preserve">על </w:t>
      </w:r>
      <w:bookmarkStart w:id="22066" w:name="_ETM_Q34_298149"/>
      <w:bookmarkEnd w:id="22066"/>
      <w:r>
        <w:rPr>
          <w:rtl/>
        </w:rPr>
        <w:t xml:space="preserve">כל </w:t>
      </w:r>
      <w:bookmarkStart w:id="22067" w:name="_ETM_Q34_298479"/>
      <w:bookmarkEnd w:id="22067"/>
      <w:r>
        <w:rPr>
          <w:rtl/>
        </w:rPr>
        <w:t xml:space="preserve">האזור </w:t>
      </w:r>
      <w:bookmarkStart w:id="22068" w:name="_ETM_Q34_298959"/>
      <w:bookmarkEnd w:id="22068"/>
      <w:r>
        <w:rPr>
          <w:rtl/>
        </w:rPr>
        <w:t>הג</w:t>
      </w:r>
      <w:r>
        <w:rPr>
          <w:rFonts w:hint="cs"/>
          <w:rtl/>
        </w:rPr>
        <w:t>י</w:t>
      </w:r>
      <w:r>
        <w:rPr>
          <w:rtl/>
        </w:rPr>
        <w:t xml:space="preserve">אוגרפי </w:t>
      </w:r>
      <w:bookmarkStart w:id="22069" w:name="_ETM_Q34_299799"/>
      <w:bookmarkEnd w:id="22069"/>
      <w:r>
        <w:rPr>
          <w:rtl/>
        </w:rPr>
        <w:t xml:space="preserve">שבו </w:t>
      </w:r>
      <w:bookmarkStart w:id="22070" w:name="_ETM_Q34_300459"/>
      <w:bookmarkEnd w:id="22070"/>
      <w:r>
        <w:rPr>
          <w:rtl/>
        </w:rPr>
        <w:t xml:space="preserve">הם </w:t>
      </w:r>
      <w:bookmarkStart w:id="22071" w:name="_ETM_Q34_300639"/>
      <w:bookmarkEnd w:id="22071"/>
      <w:r>
        <w:rPr>
          <w:rtl/>
        </w:rPr>
        <w:t>חיים</w:t>
      </w:r>
      <w:r>
        <w:rPr>
          <w:rFonts w:hint="cs"/>
          <w:rtl/>
        </w:rPr>
        <w:t>.</w:t>
      </w:r>
      <w:r>
        <w:rPr>
          <w:rtl/>
        </w:rPr>
        <w:t xml:space="preserve"> </w:t>
      </w:r>
      <w:bookmarkStart w:id="22072" w:name="_ETM_Q34_301599"/>
      <w:bookmarkEnd w:id="22072"/>
      <w:r>
        <w:rPr>
          <w:rtl/>
        </w:rPr>
        <w:t xml:space="preserve">בסופו </w:t>
      </w:r>
      <w:bookmarkStart w:id="22073" w:name="_ETM_Q34_302139"/>
      <w:bookmarkEnd w:id="22073"/>
      <w:r>
        <w:rPr>
          <w:rtl/>
        </w:rPr>
        <w:t xml:space="preserve">של </w:t>
      </w:r>
      <w:bookmarkStart w:id="22074" w:name="_ETM_Q34_302349"/>
      <w:bookmarkEnd w:id="22074"/>
      <w:r>
        <w:rPr>
          <w:rtl/>
        </w:rPr>
        <w:t xml:space="preserve">דבר </w:t>
      </w:r>
      <w:bookmarkStart w:id="22075" w:name="_ETM_Q34_302619"/>
      <w:bookmarkEnd w:id="22075"/>
      <w:r>
        <w:rPr>
          <w:rtl/>
        </w:rPr>
        <w:t xml:space="preserve">הפתרון </w:t>
      </w:r>
      <w:bookmarkStart w:id="22076" w:name="_ETM_Q34_303130"/>
      <w:bookmarkEnd w:id="22076"/>
      <w:r>
        <w:rPr>
          <w:rtl/>
        </w:rPr>
        <w:t xml:space="preserve">לעוני </w:t>
      </w:r>
      <w:bookmarkStart w:id="22077" w:name="_ETM_Q34_303729"/>
      <w:bookmarkEnd w:id="22077"/>
      <w:r>
        <w:rPr>
          <w:rtl/>
        </w:rPr>
        <w:t>ב</w:t>
      </w:r>
      <w:r>
        <w:rPr>
          <w:rFonts w:hint="cs"/>
          <w:rtl/>
        </w:rPr>
        <w:t>י</w:t>
      </w:r>
      <w:r>
        <w:rPr>
          <w:rtl/>
        </w:rPr>
        <w:t xml:space="preserve">ישובים </w:t>
      </w:r>
      <w:bookmarkStart w:id="22078" w:name="_ETM_Q34_304270"/>
      <w:bookmarkEnd w:id="22078"/>
      <w:r>
        <w:rPr>
          <w:rtl/>
        </w:rPr>
        <w:t>הבדואיים</w:t>
      </w:r>
      <w:r>
        <w:rPr>
          <w:rFonts w:hint="cs"/>
          <w:rtl/>
        </w:rPr>
        <w:t>,</w:t>
      </w:r>
      <w:r>
        <w:rPr>
          <w:rtl/>
        </w:rPr>
        <w:t xml:space="preserve"> </w:t>
      </w:r>
      <w:bookmarkStart w:id="22079" w:name="_ETM_Q34_305259"/>
      <w:bookmarkEnd w:id="22079"/>
      <w:r>
        <w:rPr>
          <w:rtl/>
        </w:rPr>
        <w:t xml:space="preserve">שמוביל </w:t>
      </w:r>
      <w:bookmarkStart w:id="22080" w:name="_ETM_Q34_305829"/>
      <w:bookmarkEnd w:id="22080"/>
      <w:r>
        <w:rPr>
          <w:rtl/>
        </w:rPr>
        <w:t xml:space="preserve">לפשיעה </w:t>
      </w:r>
      <w:bookmarkStart w:id="22081" w:name="_ETM_Q34_306849"/>
      <w:bookmarkEnd w:id="22081"/>
      <w:r>
        <w:rPr>
          <w:rtl/>
        </w:rPr>
        <w:t>ברורה</w:t>
      </w:r>
      <w:r>
        <w:rPr>
          <w:rFonts w:hint="cs"/>
          <w:rtl/>
        </w:rPr>
        <w:t>,</w:t>
      </w:r>
      <w:r>
        <w:rPr>
          <w:rtl/>
        </w:rPr>
        <w:t xml:space="preserve"> </w:t>
      </w:r>
      <w:bookmarkStart w:id="22082" w:name="_ETM_Q34_307869"/>
      <w:bookmarkEnd w:id="22082"/>
      <w:r>
        <w:rPr>
          <w:rtl/>
        </w:rPr>
        <w:t xml:space="preserve">אינו </w:t>
      </w:r>
      <w:bookmarkStart w:id="22083" w:name="_ETM_Q34_308139"/>
      <w:bookmarkEnd w:id="22083"/>
      <w:r>
        <w:rPr>
          <w:rtl/>
        </w:rPr>
        <w:t xml:space="preserve">רק </w:t>
      </w:r>
      <w:bookmarkStart w:id="22084" w:name="_ETM_Q34_308319"/>
      <w:bookmarkEnd w:id="22084"/>
      <w:r>
        <w:rPr>
          <w:rtl/>
        </w:rPr>
        <w:t xml:space="preserve">מענה </w:t>
      </w:r>
      <w:bookmarkStart w:id="22085" w:name="_ETM_Q34_308680"/>
      <w:bookmarkEnd w:id="22085"/>
      <w:r>
        <w:rPr>
          <w:rtl/>
        </w:rPr>
        <w:t xml:space="preserve">לצורך </w:t>
      </w:r>
      <w:bookmarkStart w:id="22086" w:name="_ETM_Q34_309159"/>
      <w:bookmarkEnd w:id="22086"/>
      <w:r>
        <w:rPr>
          <w:rtl/>
        </w:rPr>
        <w:t xml:space="preserve">מקומי </w:t>
      </w:r>
      <w:bookmarkStart w:id="22087" w:name="_ETM_Q34_310090"/>
      <w:bookmarkEnd w:id="22087"/>
      <w:r w:rsidR="000C5ED9">
        <w:rPr>
          <w:rFonts w:hint="cs"/>
          <w:rtl/>
        </w:rPr>
        <w:t xml:space="preserve">– </w:t>
      </w:r>
      <w:r>
        <w:rPr>
          <w:rtl/>
        </w:rPr>
        <w:t xml:space="preserve">הוא </w:t>
      </w:r>
      <w:bookmarkStart w:id="22088" w:name="_ETM_Q34_310299"/>
      <w:bookmarkEnd w:id="22088"/>
      <w:r>
        <w:rPr>
          <w:rtl/>
        </w:rPr>
        <w:t xml:space="preserve">השקעה </w:t>
      </w:r>
      <w:bookmarkStart w:id="22089" w:name="_ETM_Q34_311190"/>
      <w:bookmarkEnd w:id="22089"/>
      <w:r>
        <w:rPr>
          <w:rtl/>
        </w:rPr>
        <w:t xml:space="preserve">בעתיד </w:t>
      </w:r>
      <w:bookmarkStart w:id="22090" w:name="_ETM_Q34_311910"/>
      <w:bookmarkEnd w:id="22090"/>
      <w:r>
        <w:rPr>
          <w:rtl/>
        </w:rPr>
        <w:t xml:space="preserve">טוב </w:t>
      </w:r>
      <w:bookmarkStart w:id="22091" w:name="_ETM_Q34_312270"/>
      <w:bookmarkEnd w:id="22091"/>
      <w:r>
        <w:rPr>
          <w:rtl/>
        </w:rPr>
        <w:t xml:space="preserve">יותר </w:t>
      </w:r>
      <w:bookmarkStart w:id="22092" w:name="_ETM_Q34_312870"/>
      <w:bookmarkEnd w:id="22092"/>
      <w:r>
        <w:rPr>
          <w:rtl/>
        </w:rPr>
        <w:t xml:space="preserve">לנגב </w:t>
      </w:r>
      <w:bookmarkStart w:id="22093" w:name="_ETM_Q34_313919"/>
      <w:bookmarkEnd w:id="22093"/>
      <w:r>
        <w:rPr>
          <w:rtl/>
        </w:rPr>
        <w:t xml:space="preserve">ולמדינת </w:t>
      </w:r>
      <w:bookmarkStart w:id="22094" w:name="_ETM_Q34_314910"/>
      <w:bookmarkEnd w:id="22094"/>
      <w:r>
        <w:rPr>
          <w:rtl/>
        </w:rPr>
        <w:t xml:space="preserve">ישראל </w:t>
      </w:r>
      <w:bookmarkStart w:id="22095" w:name="_ETM_Q34_315540"/>
      <w:bookmarkEnd w:id="22095"/>
      <w:r>
        <w:rPr>
          <w:rtl/>
        </w:rPr>
        <w:t>כולה</w:t>
      </w:r>
      <w:r>
        <w:rPr>
          <w:rFonts w:hint="cs"/>
          <w:rtl/>
        </w:rPr>
        <w:t>.</w:t>
      </w:r>
      <w:r>
        <w:rPr>
          <w:rtl/>
        </w:rPr>
        <w:t xml:space="preserve"> </w:t>
      </w:r>
      <w:bookmarkStart w:id="22096" w:name="_ETM_Q34_316169"/>
      <w:bookmarkEnd w:id="22096"/>
      <w:r>
        <w:rPr>
          <w:rtl/>
        </w:rPr>
        <w:t>תודה</w:t>
      </w:r>
      <w:r>
        <w:rPr>
          <w:rFonts w:hint="cs"/>
          <w:rtl/>
        </w:rPr>
        <w:t>.</w:t>
      </w:r>
    </w:p>
    <w:p w:rsidR="005958DA" w:rsidRDefault="005958DA" w:rsidP="00DE623F">
      <w:pPr>
        <w:rPr>
          <w:rtl/>
        </w:rPr>
      </w:pPr>
    </w:p>
    <w:p w:rsidR="005958DA" w:rsidRDefault="005958DA" w:rsidP="00DE623F">
      <w:pPr>
        <w:pStyle w:val="af6"/>
        <w:keepNext/>
        <w:rPr>
          <w:rtl/>
        </w:rPr>
      </w:pPr>
      <w:r w:rsidRPr="00C03945">
        <w:rPr>
          <w:rStyle w:val="TagStyle"/>
          <w:rtl/>
        </w:rPr>
        <w:t xml:space="preserve"> &lt;&lt; יור &gt;&gt; </w:t>
      </w:r>
      <w:r>
        <w:rPr>
          <w:rtl/>
        </w:rPr>
        <w:t>היו"ר משה סולומון:</w:t>
      </w:r>
      <w:r w:rsidRPr="00C03945">
        <w:rPr>
          <w:rStyle w:val="TagStyle"/>
          <w:rtl/>
        </w:rPr>
        <w:t xml:space="preserve"> &lt;&lt; יור &gt;&gt;</w:t>
      </w:r>
      <w:r>
        <w:rPr>
          <w:rtl/>
        </w:rPr>
        <w:t xml:space="preserve"> </w:t>
      </w:r>
    </w:p>
    <w:p w:rsidR="005958DA" w:rsidRDefault="005958DA" w:rsidP="00DE623F">
      <w:pPr>
        <w:rPr>
          <w:rtl/>
        </w:rPr>
      </w:pPr>
    </w:p>
    <w:p w:rsidR="005958DA" w:rsidRDefault="005958DA" w:rsidP="00DE623F">
      <w:pPr>
        <w:rPr>
          <w:rtl/>
        </w:rPr>
      </w:pPr>
      <w:r>
        <w:rPr>
          <w:rFonts w:hint="cs"/>
          <w:rtl/>
        </w:rPr>
        <w:t xml:space="preserve">תודה רבה. חברת הכנסת </w:t>
      </w:r>
      <w:bookmarkStart w:id="22097" w:name="_ETM_Q34_319000"/>
      <w:bookmarkEnd w:id="22097"/>
      <w:r>
        <w:rPr>
          <w:rFonts w:hint="cs"/>
          <w:rtl/>
        </w:rPr>
        <w:t>מירב כהן, בבקשה.</w:t>
      </w:r>
    </w:p>
    <w:p w:rsidR="005958DA" w:rsidRDefault="005958DA" w:rsidP="00DE623F">
      <w:pPr>
        <w:rPr>
          <w:rtl/>
        </w:rPr>
      </w:pPr>
      <w:bookmarkStart w:id="22098" w:name="_ETM_Q34_325000"/>
      <w:bookmarkEnd w:id="22098"/>
    </w:p>
    <w:p w:rsidR="005958DA" w:rsidRDefault="005958DA" w:rsidP="00AD7947">
      <w:pPr>
        <w:pStyle w:val="a4"/>
        <w:rPr>
          <w:rtl/>
        </w:rPr>
      </w:pPr>
      <w:bookmarkStart w:id="22099" w:name="_ETM_Q0_19953370"/>
      <w:bookmarkStart w:id="22100" w:name="ET_speakercontinue_5783_4"/>
      <w:bookmarkEnd w:id="22099"/>
      <w:r w:rsidRPr="00AD7947">
        <w:rPr>
          <w:rStyle w:val="TagStyle"/>
          <w:rtl/>
        </w:rPr>
        <w:t xml:space="preserve"> &lt;&lt; דובר &gt;&gt;</w:t>
      </w:r>
      <w:r w:rsidRPr="00C03945">
        <w:rPr>
          <w:rStyle w:val="TagStyle"/>
          <w:rtl/>
        </w:rPr>
        <w:t xml:space="preserve"> </w:t>
      </w:r>
      <w:bookmarkStart w:id="22101" w:name="_Toc187141388"/>
      <w:r>
        <w:rPr>
          <w:rtl/>
        </w:rPr>
        <w:t>מירב כהן (יש עתיד):</w:t>
      </w:r>
      <w:bookmarkEnd w:id="22101"/>
      <w:r w:rsidRPr="00C03945">
        <w:rPr>
          <w:rStyle w:val="TagStyle"/>
          <w:rtl/>
        </w:rPr>
        <w:t xml:space="preserve"> </w:t>
      </w:r>
      <w:r w:rsidRPr="00AD7947">
        <w:rPr>
          <w:rStyle w:val="TagStyle"/>
          <w:rtl/>
        </w:rPr>
        <w:t xml:space="preserve">&lt;&lt; דובר &gt;&gt; </w:t>
      </w:r>
      <w:r>
        <w:rPr>
          <w:rtl/>
        </w:rPr>
        <w:t xml:space="preserve"> </w:t>
      </w:r>
      <w:bookmarkEnd w:id="22100"/>
    </w:p>
    <w:p w:rsidR="005958DA" w:rsidRDefault="005958DA" w:rsidP="00DE623F">
      <w:pPr>
        <w:rPr>
          <w:rtl/>
        </w:rPr>
      </w:pPr>
    </w:p>
    <w:p w:rsidR="005958DA" w:rsidRDefault="005958DA" w:rsidP="00DE623F">
      <w:pPr>
        <w:rPr>
          <w:rtl/>
        </w:rPr>
      </w:pPr>
      <w:bookmarkStart w:id="22102" w:name="_ETM_Q34_334000"/>
      <w:bookmarkEnd w:id="22102"/>
      <w:r w:rsidRPr="00E7198D">
        <w:rPr>
          <w:rtl/>
        </w:rPr>
        <w:t>כנסת נכבדה, הממשלה הזאת</w:t>
      </w:r>
      <w:r>
        <w:rPr>
          <w:rFonts w:hint="cs"/>
          <w:rtl/>
        </w:rPr>
        <w:t>,</w:t>
      </w:r>
      <w:r w:rsidRPr="00E7198D">
        <w:rPr>
          <w:rtl/>
        </w:rPr>
        <w:t xml:space="preserve"> שהפקירה את אזרחיה, מייסרת עכשיו את משפחות </w:t>
      </w:r>
      <w:proofErr w:type="spellStart"/>
      <w:r>
        <w:rPr>
          <w:rFonts w:hint="cs"/>
          <w:rtl/>
        </w:rPr>
        <w:t>ח</w:t>
      </w:r>
      <w:r w:rsidRPr="00E7198D">
        <w:rPr>
          <w:rtl/>
        </w:rPr>
        <w:t>טו</w:t>
      </w:r>
      <w:r>
        <w:rPr>
          <w:rFonts w:hint="cs"/>
          <w:rtl/>
        </w:rPr>
        <w:t>פ</w:t>
      </w:r>
      <w:r w:rsidRPr="00E7198D">
        <w:rPr>
          <w:rtl/>
        </w:rPr>
        <w:t>יה</w:t>
      </w:r>
      <w:proofErr w:type="spellEnd"/>
      <w:r w:rsidRPr="00E7198D">
        <w:rPr>
          <w:rtl/>
        </w:rPr>
        <w:t>. בהתחלה המתנגדים לעסקה אמרו שרק לחץ צבאי יחזיר את החטופים. אז לחצנו ולחצנו, נלחמנו עוד ועוד, הרגנו מחבלים, השמדנו תשתיות, כבשנו שכונות, ואז כבשנו אותן שוב, ושוב,</w:t>
      </w:r>
      <w:r>
        <w:rPr>
          <w:rFonts w:hint="cs"/>
          <w:rtl/>
        </w:rPr>
        <w:t xml:space="preserve"> </w:t>
      </w:r>
      <w:r w:rsidRPr="00E7198D">
        <w:rPr>
          <w:rtl/>
        </w:rPr>
        <w:t>גם בפעם השלישית. ולא במפתיע, כפי שכולם הזהירו, כפי שאמרו כל בכירי מערכת הביטחון וגם כפי שניתן לחזות מההיגיון הבסיסי והפשוט ביותר</w:t>
      </w:r>
      <w:r>
        <w:rPr>
          <w:rFonts w:hint="cs"/>
          <w:rtl/>
        </w:rPr>
        <w:t>,</w:t>
      </w:r>
      <w:r w:rsidRPr="00E7198D">
        <w:rPr>
          <w:rtl/>
        </w:rPr>
        <w:t xml:space="preserve"> גילינו שבהיעדר אסטרטגיה וכלים מדיניים</w:t>
      </w:r>
      <w:r w:rsidR="000C5ED9">
        <w:rPr>
          <w:rFonts w:hint="cs"/>
          <w:rtl/>
        </w:rPr>
        <w:t>,</w:t>
      </w:r>
      <w:r w:rsidRPr="00E7198D">
        <w:rPr>
          <w:rtl/>
        </w:rPr>
        <w:t xml:space="preserve"> אז הלחץ הצבאי גם לא מביא למיטוט היכולות השלטוניות של חמאס, גם</w:t>
      </w:r>
      <w:r>
        <w:rPr>
          <w:rFonts w:hint="cs"/>
          <w:rtl/>
        </w:rPr>
        <w:t xml:space="preserve"> </w:t>
      </w:r>
      <w:r w:rsidRPr="00E7198D">
        <w:rPr>
          <w:rtl/>
        </w:rPr>
        <w:t>לא מביא לסילוק אחרון המחבלים, וכמובן שלחץ הצבאי</w:t>
      </w:r>
      <w:r>
        <w:rPr>
          <w:rFonts w:hint="cs"/>
          <w:rtl/>
        </w:rPr>
        <w:t xml:space="preserve"> </w:t>
      </w:r>
      <w:r w:rsidRPr="00E7198D">
        <w:rPr>
          <w:rtl/>
        </w:rPr>
        <w:t>לבדו גם לא מביא את החטופים.</w:t>
      </w:r>
      <w:r>
        <w:rPr>
          <w:rFonts w:hint="cs"/>
          <w:rtl/>
        </w:rPr>
        <w:t xml:space="preserve"> </w:t>
      </w:r>
    </w:p>
    <w:p w:rsidR="005958DA" w:rsidRDefault="005958DA" w:rsidP="00DE623F">
      <w:pPr>
        <w:rPr>
          <w:rtl/>
        </w:rPr>
      </w:pPr>
    </w:p>
    <w:p w:rsidR="005958DA" w:rsidRPr="00C03945" w:rsidRDefault="005958DA" w:rsidP="000C5ED9">
      <w:pPr>
        <w:rPr>
          <w:rtl/>
        </w:rPr>
      </w:pPr>
      <w:bookmarkStart w:id="22103" w:name="_ETM_Q34_407000"/>
      <w:bookmarkEnd w:id="22103"/>
      <w:r>
        <w:rPr>
          <w:rFonts w:hint="cs"/>
          <w:rtl/>
        </w:rPr>
        <w:t>תראו באיזה מצב אנחנו נמצאים. אנשים אומרים לי: אם נעצור את המלחמה</w:t>
      </w:r>
      <w:r w:rsidR="000C5ED9">
        <w:rPr>
          <w:rFonts w:hint="cs"/>
          <w:rtl/>
        </w:rPr>
        <w:t>,</w:t>
      </w:r>
      <w:r>
        <w:rPr>
          <w:rFonts w:hint="cs"/>
          <w:rtl/>
        </w:rPr>
        <w:t xml:space="preserve"> חמאס ישתקם. אז יש לי חדשות עבורכם</w:t>
      </w:r>
      <w:r w:rsidR="000C5ED9">
        <w:rPr>
          <w:rFonts w:hint="cs"/>
          <w:rtl/>
        </w:rPr>
        <w:t>:</w:t>
      </w:r>
      <w:r>
        <w:rPr>
          <w:rFonts w:hint="cs"/>
          <w:rtl/>
        </w:rPr>
        <w:t xml:space="preserve"> חמאס משתקם בעזה בעודנו בתוך הרצועה. מדוע? כי אנחנו עובדים </w:t>
      </w:r>
      <w:bookmarkStart w:id="22104" w:name="_ETM_Q34_428000"/>
      <w:bookmarkEnd w:id="22104"/>
      <w:r>
        <w:rPr>
          <w:rFonts w:hint="cs"/>
          <w:rtl/>
        </w:rPr>
        <w:t>בצורה שאינה חכמה, ללא מדיניות. בזמן שאנחנו נמצאים שם</w:t>
      </w:r>
      <w:bookmarkStart w:id="22105" w:name="_ETM_Q34_434000"/>
      <w:bookmarkEnd w:id="22105"/>
      <w:r>
        <w:rPr>
          <w:rFonts w:hint="cs"/>
          <w:rtl/>
        </w:rPr>
        <w:t>, מצד אחד אנחנו לא סוגרים את העסקה ולא עוצרים את המלחמה, ומצד שני משאירים שם את חמאס ומדי יום מעבירים ישירות לידיו 200 משאיות של סיוע הומניטרי. לא לנזקקים,</w:t>
      </w:r>
      <w:bookmarkStart w:id="22106" w:name="_ETM_Q34_449000"/>
      <w:bookmarkEnd w:id="22106"/>
      <w:r>
        <w:rPr>
          <w:rFonts w:hint="cs"/>
          <w:rtl/>
        </w:rPr>
        <w:t xml:space="preserve"> לרעבים ולבלתי מעורבים </w:t>
      </w:r>
      <w:r w:rsidR="000C5ED9">
        <w:rPr>
          <w:rFonts w:hint="eastAsia"/>
          <w:rtl/>
        </w:rPr>
        <w:t xml:space="preserve">– </w:t>
      </w:r>
      <w:r>
        <w:rPr>
          <w:rFonts w:hint="cs"/>
          <w:rtl/>
        </w:rPr>
        <w:t xml:space="preserve">לטרוריסטים ישירות. לכן קצב חיסול המחבלים נמוך </w:t>
      </w:r>
      <w:bookmarkStart w:id="22107" w:name="_ETM_Q34_459000"/>
      <w:bookmarkEnd w:id="22107"/>
      <w:r>
        <w:rPr>
          <w:rFonts w:hint="cs"/>
          <w:rtl/>
        </w:rPr>
        <w:t>מקצב גיוסם מחדש, ואנחנו נותנים לחמאס את כל הכלים להמשיך ולהשתקם, במקום להציע אלטרנטיבה מדינית שתגדע את התהליך</w:t>
      </w:r>
      <w:bookmarkStart w:id="22108" w:name="_ETM_Q34_473000"/>
      <w:bookmarkEnd w:id="22108"/>
      <w:r>
        <w:rPr>
          <w:rFonts w:hint="cs"/>
          <w:rtl/>
        </w:rPr>
        <w:t xml:space="preserve"> הזה אחת ולתמיד. </w:t>
      </w:r>
      <w:r w:rsidRPr="002915FE">
        <w:rPr>
          <w:rtl/>
        </w:rPr>
        <w:t>יותר חטופים נהרגו או נרצחו על ידי השובים שלהם במסגרת הלחץ הצבאי</w:t>
      </w:r>
      <w:r>
        <w:rPr>
          <w:rtl/>
        </w:rPr>
        <w:t xml:space="preserve"> מאשר </w:t>
      </w:r>
      <w:r>
        <w:rPr>
          <w:rFonts w:hint="cs"/>
          <w:rtl/>
        </w:rPr>
        <w:t xml:space="preserve">שוחררו </w:t>
      </w:r>
      <w:r>
        <w:rPr>
          <w:rtl/>
        </w:rPr>
        <w:t xml:space="preserve">חטופים במבצעים </w:t>
      </w:r>
      <w:proofErr w:type="spellStart"/>
      <w:r>
        <w:rPr>
          <w:rtl/>
        </w:rPr>
        <w:t>ה</w:t>
      </w:r>
      <w:r>
        <w:rPr>
          <w:rFonts w:hint="cs"/>
          <w:rtl/>
        </w:rPr>
        <w:t>י</w:t>
      </w:r>
      <w:r w:rsidRPr="002915FE">
        <w:rPr>
          <w:rtl/>
        </w:rPr>
        <w:t>רוא</w:t>
      </w:r>
      <w:r>
        <w:rPr>
          <w:rFonts w:hint="cs"/>
          <w:rtl/>
        </w:rPr>
        <w:t>י</w:t>
      </w:r>
      <w:r w:rsidRPr="002915FE">
        <w:rPr>
          <w:rtl/>
        </w:rPr>
        <w:t>ים</w:t>
      </w:r>
      <w:proofErr w:type="spellEnd"/>
      <w:r>
        <w:rPr>
          <w:rFonts w:hint="cs"/>
          <w:rtl/>
        </w:rPr>
        <w:t>,</w:t>
      </w:r>
      <w:r w:rsidRPr="002915FE">
        <w:rPr>
          <w:rtl/>
        </w:rPr>
        <w:t xml:space="preserve"> הרבה יותר</w:t>
      </w:r>
      <w:r>
        <w:rPr>
          <w:rFonts w:hint="cs"/>
          <w:rtl/>
        </w:rPr>
        <w:t>.</w:t>
      </w:r>
      <w:r w:rsidRPr="002915FE">
        <w:rPr>
          <w:rtl/>
        </w:rPr>
        <w:t xml:space="preserve"> לצערי זו האמת.</w:t>
      </w:r>
      <w:r>
        <w:rPr>
          <w:rFonts w:hint="cs"/>
          <w:rtl/>
        </w:rPr>
        <w:t xml:space="preserve"> </w:t>
      </w:r>
    </w:p>
    <w:p w:rsidR="005958DA" w:rsidRPr="00C03945" w:rsidRDefault="005958DA" w:rsidP="00DE623F">
      <w:pPr>
        <w:rPr>
          <w:rtl/>
        </w:rPr>
      </w:pPr>
      <w:bookmarkStart w:id="22109" w:name="_ETM_Q34_332000"/>
      <w:bookmarkEnd w:id="22109"/>
    </w:p>
    <w:p w:rsidR="005958DA" w:rsidRDefault="005958DA" w:rsidP="000C5ED9">
      <w:pPr>
        <w:rPr>
          <w:rtl/>
        </w:rPr>
      </w:pPr>
      <w:bookmarkStart w:id="22110" w:name="_ETM_Q34_315000"/>
      <w:bookmarkStart w:id="22111" w:name="_ETM_Q34_465290"/>
      <w:bookmarkStart w:id="22112" w:name="_ETM_Q34_487419"/>
      <w:bookmarkEnd w:id="22110"/>
      <w:bookmarkEnd w:id="22111"/>
      <w:bookmarkEnd w:id="22112"/>
      <w:r>
        <w:rPr>
          <w:rtl/>
        </w:rPr>
        <w:t>ועכשיו</w:t>
      </w:r>
      <w:r>
        <w:rPr>
          <w:rFonts w:hint="cs"/>
          <w:rtl/>
        </w:rPr>
        <w:t>,</w:t>
      </w:r>
      <w:r>
        <w:rPr>
          <w:rtl/>
        </w:rPr>
        <w:t xml:space="preserve"> </w:t>
      </w:r>
      <w:bookmarkStart w:id="22113" w:name="_ETM_Q34_488200"/>
      <w:bookmarkEnd w:id="22113"/>
      <w:r>
        <w:rPr>
          <w:rtl/>
        </w:rPr>
        <w:t xml:space="preserve">כשיש </w:t>
      </w:r>
      <w:bookmarkStart w:id="22114" w:name="_ETM_Q34_488469"/>
      <w:bookmarkEnd w:id="22114"/>
      <w:r>
        <w:rPr>
          <w:rtl/>
        </w:rPr>
        <w:t xml:space="preserve">הרבה </w:t>
      </w:r>
      <w:bookmarkStart w:id="22115" w:name="_ETM_Q34_488830"/>
      <w:bookmarkEnd w:id="22115"/>
      <w:r>
        <w:rPr>
          <w:rtl/>
        </w:rPr>
        <w:t xml:space="preserve">פחות </w:t>
      </w:r>
      <w:bookmarkStart w:id="22116" w:name="_ETM_Q34_489129"/>
      <w:bookmarkEnd w:id="22116"/>
      <w:r>
        <w:rPr>
          <w:rtl/>
        </w:rPr>
        <w:t xml:space="preserve">חטופים </w:t>
      </w:r>
      <w:bookmarkStart w:id="22117" w:name="_ETM_Q34_489639"/>
      <w:bookmarkEnd w:id="22117"/>
      <w:r>
        <w:rPr>
          <w:rtl/>
        </w:rPr>
        <w:t xml:space="preserve">חיים </w:t>
      </w:r>
      <w:bookmarkStart w:id="22118" w:name="_ETM_Q34_490029"/>
      <w:bookmarkEnd w:id="22118"/>
      <w:r>
        <w:rPr>
          <w:rtl/>
        </w:rPr>
        <w:t xml:space="preserve">ממה </w:t>
      </w:r>
      <w:bookmarkStart w:id="22119" w:name="_ETM_Q34_490269"/>
      <w:bookmarkEnd w:id="22119"/>
      <w:r>
        <w:rPr>
          <w:rtl/>
        </w:rPr>
        <w:t xml:space="preserve">שהיו </w:t>
      </w:r>
      <w:bookmarkStart w:id="22120" w:name="_ETM_Q34_490839"/>
      <w:bookmarkEnd w:id="22120"/>
      <w:r>
        <w:rPr>
          <w:rtl/>
        </w:rPr>
        <w:t>אז</w:t>
      </w:r>
      <w:r>
        <w:rPr>
          <w:rFonts w:hint="cs"/>
          <w:rtl/>
        </w:rPr>
        <w:t>,</w:t>
      </w:r>
      <w:r>
        <w:rPr>
          <w:rtl/>
        </w:rPr>
        <w:t xml:space="preserve"> </w:t>
      </w:r>
      <w:bookmarkStart w:id="22121" w:name="_ETM_Q34_491500"/>
      <w:bookmarkEnd w:id="22121"/>
      <w:r>
        <w:rPr>
          <w:rtl/>
        </w:rPr>
        <w:t>בתו</w:t>
      </w:r>
      <w:bookmarkStart w:id="22122" w:name="_ETM_Q34_491890"/>
      <w:bookmarkEnd w:id="22122"/>
      <w:r>
        <w:rPr>
          <w:rFonts w:hint="cs"/>
          <w:rtl/>
        </w:rPr>
        <w:t xml:space="preserve">ם </w:t>
      </w:r>
      <w:bookmarkStart w:id="22123" w:name="_ETM_Q34_492040"/>
      <w:bookmarkEnd w:id="22123"/>
      <w:r>
        <w:rPr>
          <w:rFonts w:hint="cs"/>
          <w:rtl/>
        </w:rPr>
        <w:t>ה</w:t>
      </w:r>
      <w:r>
        <w:rPr>
          <w:rtl/>
        </w:rPr>
        <w:t xml:space="preserve">עסקה </w:t>
      </w:r>
      <w:bookmarkStart w:id="22124" w:name="_ETM_Q34_492420"/>
      <w:bookmarkEnd w:id="22124"/>
      <w:r>
        <w:rPr>
          <w:rtl/>
        </w:rPr>
        <w:t>הראשונה</w:t>
      </w:r>
      <w:r>
        <w:rPr>
          <w:rFonts w:hint="cs"/>
          <w:rtl/>
        </w:rPr>
        <w:t xml:space="preserve"> </w:t>
      </w:r>
      <w:r>
        <w:rPr>
          <w:rFonts w:hint="eastAsia"/>
          <w:rtl/>
        </w:rPr>
        <w:t>–</w:t>
      </w:r>
      <w:r>
        <w:rPr>
          <w:rtl/>
        </w:rPr>
        <w:t xml:space="preserve"> </w:t>
      </w:r>
      <w:bookmarkStart w:id="22125" w:name="_ETM_Q34_493680"/>
      <w:bookmarkEnd w:id="22125"/>
      <w:r>
        <w:rPr>
          <w:rtl/>
        </w:rPr>
        <w:t xml:space="preserve">אני </w:t>
      </w:r>
      <w:bookmarkStart w:id="22126" w:name="_ETM_Q34_493920"/>
      <w:bookmarkEnd w:id="22126"/>
      <w:r>
        <w:rPr>
          <w:rtl/>
        </w:rPr>
        <w:t>מדבר</w:t>
      </w:r>
      <w:r>
        <w:rPr>
          <w:rFonts w:hint="cs"/>
          <w:rtl/>
        </w:rPr>
        <w:t>ת</w:t>
      </w:r>
      <w:r>
        <w:rPr>
          <w:rtl/>
        </w:rPr>
        <w:t xml:space="preserve"> </w:t>
      </w:r>
      <w:bookmarkStart w:id="22127" w:name="_ETM_Q34_494279"/>
      <w:bookmarkStart w:id="22128" w:name="_ETM_Q34_494610"/>
      <w:bookmarkEnd w:id="22127"/>
      <w:bookmarkEnd w:id="22128"/>
      <w:r>
        <w:rPr>
          <w:rtl/>
        </w:rPr>
        <w:t xml:space="preserve">על </w:t>
      </w:r>
      <w:bookmarkStart w:id="22129" w:name="_ETM_Q34_495059"/>
      <w:bookmarkEnd w:id="22129"/>
      <w:r>
        <w:rPr>
          <w:rtl/>
        </w:rPr>
        <w:t xml:space="preserve">נובמבר </w:t>
      </w:r>
      <w:bookmarkStart w:id="22130" w:name="_ETM_Q34_496080"/>
      <w:bookmarkEnd w:id="22130"/>
      <w:r>
        <w:rPr>
          <w:rtl/>
        </w:rPr>
        <w:t>הקודם</w:t>
      </w:r>
      <w:r>
        <w:rPr>
          <w:rFonts w:hint="cs"/>
          <w:rtl/>
        </w:rPr>
        <w:t xml:space="preserve"> </w:t>
      </w:r>
      <w:r>
        <w:rPr>
          <w:rFonts w:hint="eastAsia"/>
          <w:rtl/>
        </w:rPr>
        <w:t>–</w:t>
      </w:r>
      <w:bookmarkStart w:id="22131" w:name="_ETM_Q34_497869"/>
      <w:bookmarkEnd w:id="22131"/>
      <w:r>
        <w:rPr>
          <w:rFonts w:hint="cs"/>
          <w:rtl/>
        </w:rPr>
        <w:t xml:space="preserve"> </w:t>
      </w:r>
      <w:r>
        <w:rPr>
          <w:rtl/>
        </w:rPr>
        <w:t xml:space="preserve">וממה </w:t>
      </w:r>
      <w:bookmarkStart w:id="22132" w:name="_ETM_Q34_498259"/>
      <w:bookmarkEnd w:id="22132"/>
      <w:r>
        <w:rPr>
          <w:rtl/>
        </w:rPr>
        <w:t xml:space="preserve">שהיו </w:t>
      </w:r>
      <w:bookmarkStart w:id="22133" w:name="_ETM_Q34_498500"/>
      <w:bookmarkEnd w:id="22133"/>
      <w:r>
        <w:rPr>
          <w:rtl/>
        </w:rPr>
        <w:t>ב</w:t>
      </w:r>
      <w:bookmarkStart w:id="22134" w:name="_ETM_Q34_498949"/>
      <w:bookmarkStart w:id="22135" w:name="_ETM_Q34_499199"/>
      <w:bookmarkEnd w:id="22134"/>
      <w:bookmarkEnd w:id="22135"/>
      <w:r>
        <w:rPr>
          <w:rtl/>
        </w:rPr>
        <w:t xml:space="preserve">הזדמנויות </w:t>
      </w:r>
      <w:bookmarkStart w:id="22136" w:name="_ETM_Q34_499679"/>
      <w:bookmarkEnd w:id="22136"/>
      <w:r>
        <w:rPr>
          <w:rtl/>
        </w:rPr>
        <w:t xml:space="preserve">קודמות </w:t>
      </w:r>
      <w:bookmarkStart w:id="22137" w:name="_ETM_Q34_501259"/>
      <w:bookmarkEnd w:id="22137"/>
      <w:r>
        <w:rPr>
          <w:rFonts w:hint="cs"/>
          <w:rtl/>
        </w:rPr>
        <w:t>לביצוע עסקה שפספסנו</w:t>
      </w:r>
      <w:r w:rsidR="000C5ED9">
        <w:rPr>
          <w:rFonts w:hint="cs"/>
          <w:rtl/>
        </w:rPr>
        <w:t>,</w:t>
      </w:r>
      <w:r>
        <w:rPr>
          <w:rFonts w:hint="cs"/>
          <w:rtl/>
        </w:rPr>
        <w:t xml:space="preserve"> עכשיו שימו לב מה אומרים המתנגדים לעסקה, כמו השר סמוטריץ'. פתאום הם אומרים: גופות זה סיפור אחר. זו </w:t>
      </w:r>
      <w:bookmarkStart w:id="22138" w:name="_ETM_Q34_512000"/>
      <w:bookmarkEnd w:id="22138"/>
      <w:r>
        <w:rPr>
          <w:rFonts w:hint="cs"/>
          <w:rtl/>
        </w:rPr>
        <w:t xml:space="preserve">בעצם מכבסת מילים למדיניות שהפקירה את החטופים למותם, ועכשיו ממשיכים להפקיר אותם בגלל שהם </w:t>
      </w:r>
      <w:bookmarkStart w:id="22139" w:name="_ETM_Q34_519000"/>
      <w:bookmarkEnd w:id="22139"/>
      <w:r>
        <w:rPr>
          <w:rFonts w:hint="cs"/>
          <w:rtl/>
        </w:rPr>
        <w:t xml:space="preserve">מתים. לא נשמע כדבר הזה. </w:t>
      </w:r>
    </w:p>
    <w:p w:rsidR="005958DA" w:rsidRDefault="005958DA" w:rsidP="00DE623F">
      <w:pPr>
        <w:rPr>
          <w:rtl/>
        </w:rPr>
      </w:pPr>
    </w:p>
    <w:p w:rsidR="005958DA" w:rsidRDefault="005958DA" w:rsidP="00DE623F">
      <w:pPr>
        <w:pStyle w:val="af6"/>
        <w:keepNext/>
        <w:rPr>
          <w:rtl/>
        </w:rPr>
      </w:pPr>
      <w:r w:rsidRPr="008F3A95">
        <w:rPr>
          <w:rStyle w:val="TagStyle"/>
          <w:rtl/>
        </w:rPr>
        <w:t xml:space="preserve"> &lt;&lt; יור &gt;&gt; </w:t>
      </w:r>
      <w:r>
        <w:rPr>
          <w:rtl/>
        </w:rPr>
        <w:t>היו"ר משה סולומון:</w:t>
      </w:r>
      <w:r w:rsidRPr="008F3A95">
        <w:rPr>
          <w:rStyle w:val="TagStyle"/>
          <w:rtl/>
        </w:rPr>
        <w:t xml:space="preserve"> &lt;&lt; יור &gt;&gt;</w:t>
      </w:r>
      <w:r>
        <w:rPr>
          <w:rtl/>
        </w:rPr>
        <w:t xml:space="preserve"> </w:t>
      </w:r>
    </w:p>
    <w:p w:rsidR="005958DA" w:rsidRDefault="005958DA" w:rsidP="00DE623F">
      <w:pPr>
        <w:rPr>
          <w:rtl/>
        </w:rPr>
      </w:pPr>
    </w:p>
    <w:p w:rsidR="005958DA" w:rsidRDefault="005958DA" w:rsidP="00DE623F">
      <w:pPr>
        <w:rPr>
          <w:rtl/>
        </w:rPr>
      </w:pPr>
      <w:r>
        <w:rPr>
          <w:rFonts w:hint="cs"/>
          <w:rtl/>
        </w:rPr>
        <w:t xml:space="preserve">תודה. משפט סיום. </w:t>
      </w:r>
    </w:p>
    <w:p w:rsidR="005958DA" w:rsidRDefault="005958DA" w:rsidP="00DE623F">
      <w:pPr>
        <w:rPr>
          <w:rtl/>
        </w:rPr>
      </w:pPr>
      <w:bookmarkStart w:id="22140" w:name="_ETM_Q34_521000"/>
      <w:bookmarkEnd w:id="22140"/>
    </w:p>
    <w:p w:rsidR="005958DA" w:rsidRDefault="005958DA" w:rsidP="00DE623F">
      <w:pPr>
        <w:pStyle w:val="-"/>
        <w:keepNext/>
        <w:rPr>
          <w:rtl/>
        </w:rPr>
      </w:pPr>
      <w:r w:rsidRPr="008F3A95">
        <w:rPr>
          <w:rStyle w:val="TagStyle"/>
          <w:rtl/>
        </w:rPr>
        <w:t xml:space="preserve"> &lt;&lt; דובר_המשך &gt;&gt; </w:t>
      </w:r>
      <w:r>
        <w:rPr>
          <w:rtl/>
        </w:rPr>
        <w:t>מירב כהן (יש עתיד):</w:t>
      </w:r>
      <w:r w:rsidRPr="008F3A95">
        <w:rPr>
          <w:rStyle w:val="TagStyle"/>
          <w:rtl/>
        </w:rPr>
        <w:t xml:space="preserve"> &lt;&lt; דובר_המשך &gt;&gt;</w:t>
      </w:r>
      <w:r>
        <w:rPr>
          <w:rtl/>
        </w:rPr>
        <w:t xml:space="preserve"> </w:t>
      </w:r>
    </w:p>
    <w:p w:rsidR="005958DA" w:rsidRDefault="005958DA" w:rsidP="00DE623F">
      <w:pPr>
        <w:rPr>
          <w:rtl/>
        </w:rPr>
      </w:pPr>
    </w:p>
    <w:p w:rsidR="005958DA" w:rsidRDefault="005958DA" w:rsidP="000C5ED9">
      <w:pPr>
        <w:rPr>
          <w:rtl/>
        </w:rPr>
      </w:pPr>
      <w:bookmarkStart w:id="22141" w:name="_ETM_Q34_522000"/>
      <w:bookmarkEnd w:id="22141"/>
      <w:r>
        <w:rPr>
          <w:rFonts w:hint="cs"/>
          <w:rtl/>
        </w:rPr>
        <w:t>משפט</w:t>
      </w:r>
      <w:bookmarkStart w:id="22142" w:name="_ETM_Q34_525000"/>
      <w:bookmarkEnd w:id="22142"/>
      <w:r>
        <w:rPr>
          <w:rFonts w:hint="cs"/>
          <w:rtl/>
        </w:rPr>
        <w:t xml:space="preserve"> סיום</w:t>
      </w:r>
      <w:r w:rsidR="000C5ED9">
        <w:rPr>
          <w:rFonts w:hint="cs"/>
          <w:rtl/>
        </w:rPr>
        <w:t>:</w:t>
      </w:r>
      <w:r>
        <w:rPr>
          <w:rFonts w:hint="cs"/>
          <w:rtl/>
        </w:rPr>
        <w:t xml:space="preserve"> בעסקה אחת, את כולם, עכשיו. כולם הומניטריים, וזו המשימה</w:t>
      </w:r>
      <w:bookmarkStart w:id="22143" w:name="_ETM_Q34_530000"/>
      <w:bookmarkEnd w:id="22143"/>
      <w:r>
        <w:rPr>
          <w:rFonts w:hint="cs"/>
          <w:rtl/>
        </w:rPr>
        <w:t xml:space="preserve"> הכי דחופה שמונחת לפתחה של מדינת ישראל.</w:t>
      </w:r>
    </w:p>
    <w:p w:rsidR="005958DA" w:rsidRDefault="005958DA" w:rsidP="00DE623F">
      <w:pPr>
        <w:rPr>
          <w:rtl/>
        </w:rPr>
      </w:pPr>
      <w:r>
        <w:rPr>
          <w:rFonts w:hint="cs"/>
          <w:rtl/>
        </w:rPr>
        <w:t xml:space="preserve"> </w:t>
      </w:r>
    </w:p>
    <w:p w:rsidR="005958DA" w:rsidRDefault="005958DA" w:rsidP="00DE623F">
      <w:pPr>
        <w:pStyle w:val="af6"/>
        <w:keepNext/>
        <w:rPr>
          <w:rtl/>
        </w:rPr>
      </w:pPr>
      <w:bookmarkStart w:id="22144" w:name="ET_yor_6598_7"/>
      <w:r w:rsidRPr="008F3A95">
        <w:rPr>
          <w:rStyle w:val="TagStyle"/>
          <w:rtl/>
        </w:rPr>
        <w:t xml:space="preserve"> &lt;&lt; יור &gt;&gt; </w:t>
      </w:r>
      <w:r>
        <w:rPr>
          <w:rtl/>
        </w:rPr>
        <w:t>היו"ר משה סולומון:</w:t>
      </w:r>
      <w:r w:rsidRPr="008F3A95">
        <w:rPr>
          <w:rStyle w:val="TagStyle"/>
          <w:rtl/>
        </w:rPr>
        <w:t xml:space="preserve"> &lt;&lt; יור &gt;&gt;</w:t>
      </w:r>
      <w:r>
        <w:rPr>
          <w:rtl/>
        </w:rPr>
        <w:t xml:space="preserve"> </w:t>
      </w:r>
      <w:bookmarkEnd w:id="22144"/>
    </w:p>
    <w:p w:rsidR="005958DA" w:rsidRDefault="005958DA" w:rsidP="00DE623F">
      <w:pPr>
        <w:rPr>
          <w:rtl/>
        </w:rPr>
      </w:pPr>
    </w:p>
    <w:p w:rsidR="005958DA" w:rsidRDefault="005958DA" w:rsidP="00DE623F">
      <w:pPr>
        <w:rPr>
          <w:rtl/>
        </w:rPr>
      </w:pPr>
      <w:bookmarkStart w:id="22145" w:name="_ETM_Q34_534000"/>
      <w:bookmarkEnd w:id="22145"/>
      <w:r>
        <w:rPr>
          <w:rFonts w:hint="cs"/>
          <w:rtl/>
        </w:rPr>
        <w:t xml:space="preserve">תודה רבה. חבר </w:t>
      </w:r>
      <w:bookmarkStart w:id="22146" w:name="_ETM_Q34_537000"/>
      <w:bookmarkEnd w:id="22146"/>
      <w:r>
        <w:rPr>
          <w:rFonts w:hint="cs"/>
          <w:rtl/>
        </w:rPr>
        <w:t xml:space="preserve">הכנסת מאיר כהן, בבקשה, לרשותך שלוש דקות. </w:t>
      </w:r>
    </w:p>
    <w:p w:rsidR="005958DA" w:rsidRDefault="005958DA" w:rsidP="00DE623F">
      <w:pPr>
        <w:rPr>
          <w:rtl/>
        </w:rPr>
      </w:pPr>
    </w:p>
    <w:p w:rsidR="005958DA" w:rsidRDefault="005958DA" w:rsidP="00DE623F">
      <w:pPr>
        <w:pStyle w:val="a4"/>
        <w:keepNext/>
        <w:rPr>
          <w:rtl/>
        </w:rPr>
      </w:pPr>
      <w:bookmarkStart w:id="22147" w:name="ET_speaker_5082_20"/>
      <w:r w:rsidRPr="006B458D">
        <w:rPr>
          <w:rStyle w:val="TagStyle"/>
          <w:rtl/>
        </w:rPr>
        <w:t xml:space="preserve">&lt;&lt; דובר &gt;&gt; </w:t>
      </w:r>
      <w:bookmarkStart w:id="22148" w:name="_Toc187141389"/>
      <w:r>
        <w:rPr>
          <w:rtl/>
        </w:rPr>
        <w:t>מאיר כהן (יש עתיד):</w:t>
      </w:r>
      <w:bookmarkEnd w:id="22148"/>
      <w:r w:rsidRPr="006B458D">
        <w:rPr>
          <w:rStyle w:val="TagStyle"/>
          <w:rtl/>
        </w:rPr>
        <w:t xml:space="preserve"> &lt;&lt; דובר &gt;&gt;</w:t>
      </w:r>
      <w:r>
        <w:rPr>
          <w:rtl/>
        </w:rPr>
        <w:t xml:space="preserve"> </w:t>
      </w:r>
      <w:bookmarkEnd w:id="22147"/>
    </w:p>
    <w:p w:rsidR="005958DA" w:rsidRDefault="005958DA" w:rsidP="00DE623F">
      <w:pPr>
        <w:rPr>
          <w:rtl/>
        </w:rPr>
      </w:pPr>
    </w:p>
    <w:p w:rsidR="005958DA" w:rsidRDefault="005958DA" w:rsidP="00DE623F">
      <w:pPr>
        <w:rPr>
          <w:rtl/>
        </w:rPr>
      </w:pPr>
      <w:r>
        <w:rPr>
          <w:rFonts w:hint="cs"/>
          <w:rtl/>
        </w:rPr>
        <w:t xml:space="preserve">אדוני היושב-ראש, </w:t>
      </w:r>
      <w:bookmarkStart w:id="22149" w:name="_ETM_Q34_550000"/>
      <w:bookmarkEnd w:id="22149"/>
      <w:r>
        <w:rPr>
          <w:rFonts w:hint="cs"/>
          <w:rtl/>
        </w:rPr>
        <w:t xml:space="preserve">חברות וחברי כנסת נכבדים, שמעתי עכשיו </w:t>
      </w:r>
      <w:r w:rsidR="00865805">
        <w:rPr>
          <w:rFonts w:hint="cs"/>
          <w:rtl/>
        </w:rPr>
        <w:t>– – –</w:t>
      </w:r>
    </w:p>
    <w:p w:rsidR="000C5ED9" w:rsidRDefault="000C5ED9" w:rsidP="00DE623F">
      <w:pPr>
        <w:rPr>
          <w:rtl/>
        </w:rPr>
      </w:pPr>
    </w:p>
    <w:p w:rsidR="005958DA" w:rsidRDefault="005958DA" w:rsidP="00DE623F">
      <w:pPr>
        <w:pStyle w:val="af5"/>
        <w:keepNext/>
        <w:rPr>
          <w:rtl/>
        </w:rPr>
      </w:pPr>
      <w:bookmarkStart w:id="22150" w:name="ET_interruption_6352_10"/>
      <w:r w:rsidRPr="00780623">
        <w:rPr>
          <w:rStyle w:val="TagStyle"/>
          <w:rtl/>
        </w:rPr>
        <w:t xml:space="preserve">&lt;&lt; קריאה &gt;&gt; </w:t>
      </w:r>
      <w:r>
        <w:rPr>
          <w:rtl/>
        </w:rPr>
        <w:t>אלמוג כהן (עוצמה יהודית):</w:t>
      </w:r>
      <w:r w:rsidRPr="00780623">
        <w:rPr>
          <w:rStyle w:val="TagStyle"/>
          <w:rtl/>
        </w:rPr>
        <w:t xml:space="preserve"> &lt;&lt; קריאה &gt;&gt;</w:t>
      </w:r>
      <w:r>
        <w:rPr>
          <w:rtl/>
        </w:rPr>
        <w:t xml:space="preserve"> </w:t>
      </w:r>
      <w:bookmarkEnd w:id="22150"/>
    </w:p>
    <w:p w:rsidR="005958DA" w:rsidRDefault="005958DA" w:rsidP="00DE623F">
      <w:pPr>
        <w:rPr>
          <w:rtl/>
        </w:rPr>
      </w:pPr>
    </w:p>
    <w:p w:rsidR="005958DA" w:rsidRDefault="005958DA" w:rsidP="00DE623F">
      <w:pPr>
        <w:rPr>
          <w:rtl/>
        </w:rPr>
      </w:pPr>
      <w:r>
        <w:rPr>
          <w:rFonts w:hint="cs"/>
          <w:rtl/>
        </w:rPr>
        <w:t xml:space="preserve">אין על הקול שלך, אין. אין כמו הקול שלך. </w:t>
      </w:r>
    </w:p>
    <w:p w:rsidR="005958DA" w:rsidRDefault="005958DA" w:rsidP="00DE623F">
      <w:pPr>
        <w:rPr>
          <w:rtl/>
        </w:rPr>
      </w:pPr>
    </w:p>
    <w:p w:rsidR="005958DA" w:rsidRDefault="005958DA" w:rsidP="00DE623F">
      <w:pPr>
        <w:pStyle w:val="-"/>
        <w:keepNext/>
        <w:rPr>
          <w:rtl/>
        </w:rPr>
      </w:pPr>
      <w:bookmarkStart w:id="22151" w:name="ET_speakercontinue_5082_11"/>
      <w:r w:rsidRPr="00780623">
        <w:rPr>
          <w:rStyle w:val="TagStyle"/>
          <w:rtl/>
        </w:rPr>
        <w:t xml:space="preserve"> &lt;&lt; דובר_המשך &gt;&gt; </w:t>
      </w:r>
      <w:r>
        <w:rPr>
          <w:rtl/>
        </w:rPr>
        <w:t>מאיר כהן (יש עתיד):</w:t>
      </w:r>
      <w:r w:rsidRPr="00780623">
        <w:rPr>
          <w:rStyle w:val="TagStyle"/>
          <w:rtl/>
        </w:rPr>
        <w:t xml:space="preserve"> &lt;&lt; דובר_המשך &gt;&gt;</w:t>
      </w:r>
      <w:r>
        <w:rPr>
          <w:rtl/>
        </w:rPr>
        <w:t xml:space="preserve"> </w:t>
      </w:r>
      <w:bookmarkEnd w:id="22151"/>
    </w:p>
    <w:p w:rsidR="005958DA" w:rsidRDefault="005958DA" w:rsidP="00DE623F">
      <w:pPr>
        <w:rPr>
          <w:rtl/>
        </w:rPr>
      </w:pPr>
    </w:p>
    <w:p w:rsidR="005958DA" w:rsidRDefault="005958DA" w:rsidP="00DE623F">
      <w:pPr>
        <w:rPr>
          <w:rtl/>
        </w:rPr>
      </w:pPr>
      <w:r>
        <w:rPr>
          <w:rFonts w:hint="cs"/>
          <w:rtl/>
        </w:rPr>
        <w:t xml:space="preserve">אלמוג, היי. </w:t>
      </w:r>
    </w:p>
    <w:p w:rsidR="005958DA" w:rsidRDefault="005958DA" w:rsidP="00DE623F">
      <w:pPr>
        <w:rPr>
          <w:rtl/>
        </w:rPr>
      </w:pPr>
      <w:bookmarkStart w:id="22152" w:name="_ETM_Q34_556000"/>
      <w:bookmarkEnd w:id="22152"/>
    </w:p>
    <w:p w:rsidR="005958DA" w:rsidRDefault="005958DA" w:rsidP="00DE623F">
      <w:pPr>
        <w:pStyle w:val="af5"/>
        <w:keepNext/>
        <w:rPr>
          <w:rtl/>
        </w:rPr>
      </w:pPr>
      <w:bookmarkStart w:id="22153" w:name="ET_interruption_5109_12"/>
      <w:r w:rsidRPr="00780623">
        <w:rPr>
          <w:rStyle w:val="TagStyle"/>
          <w:rtl/>
        </w:rPr>
        <w:t xml:space="preserve"> &lt;&lt; קריאה &gt;&gt; </w:t>
      </w:r>
      <w:r>
        <w:rPr>
          <w:rtl/>
        </w:rPr>
        <w:t>אלעזר שטרן (יש עתיד):</w:t>
      </w:r>
      <w:r w:rsidRPr="00780623">
        <w:rPr>
          <w:rStyle w:val="TagStyle"/>
          <w:rtl/>
        </w:rPr>
        <w:t xml:space="preserve"> &lt;&lt; קריאה &gt;&gt;</w:t>
      </w:r>
      <w:r>
        <w:rPr>
          <w:rtl/>
        </w:rPr>
        <w:t xml:space="preserve"> </w:t>
      </w:r>
      <w:bookmarkEnd w:id="22153"/>
    </w:p>
    <w:p w:rsidR="005958DA" w:rsidRDefault="005958DA" w:rsidP="00DE623F">
      <w:pPr>
        <w:rPr>
          <w:rtl/>
        </w:rPr>
      </w:pPr>
    </w:p>
    <w:p w:rsidR="005958DA" w:rsidRDefault="005958DA" w:rsidP="00DE623F">
      <w:pPr>
        <w:rPr>
          <w:rtl/>
        </w:rPr>
      </w:pPr>
      <w:bookmarkStart w:id="22154" w:name="_ETM_Q34_561000"/>
      <w:bookmarkEnd w:id="22154"/>
      <w:r>
        <w:rPr>
          <w:rFonts w:hint="cs"/>
          <w:rtl/>
        </w:rPr>
        <w:t xml:space="preserve">אלמוג, אין גם על הערכים שלו והאמונות שלו. אין. הבעיה איתך, הבעיה איתך. </w:t>
      </w:r>
    </w:p>
    <w:p w:rsidR="005958DA" w:rsidRDefault="005958DA" w:rsidP="00DE623F">
      <w:pPr>
        <w:rPr>
          <w:rtl/>
        </w:rPr>
      </w:pPr>
      <w:bookmarkStart w:id="22155" w:name="_ETM_Q34_566000"/>
      <w:bookmarkEnd w:id="22155"/>
    </w:p>
    <w:p w:rsidR="005958DA" w:rsidRDefault="005958DA" w:rsidP="00DE623F">
      <w:pPr>
        <w:pStyle w:val="-"/>
        <w:keepNext/>
        <w:rPr>
          <w:rtl/>
        </w:rPr>
      </w:pPr>
      <w:bookmarkStart w:id="22156" w:name="ET_speakercontinue_5082_13"/>
      <w:r w:rsidRPr="00780623">
        <w:rPr>
          <w:rStyle w:val="TagStyle"/>
          <w:rtl/>
        </w:rPr>
        <w:t xml:space="preserve"> &lt;&lt; דובר_המשך &gt;&gt; </w:t>
      </w:r>
      <w:r>
        <w:rPr>
          <w:rtl/>
        </w:rPr>
        <w:t>מאיר כהן (יש עתיד):</w:t>
      </w:r>
      <w:r w:rsidRPr="00780623">
        <w:rPr>
          <w:rStyle w:val="TagStyle"/>
          <w:rtl/>
        </w:rPr>
        <w:t xml:space="preserve"> &lt;&lt; דובר_המשך &gt;&gt;</w:t>
      </w:r>
      <w:r>
        <w:rPr>
          <w:rtl/>
        </w:rPr>
        <w:t xml:space="preserve"> </w:t>
      </w:r>
      <w:bookmarkEnd w:id="22156"/>
    </w:p>
    <w:p w:rsidR="005958DA" w:rsidRDefault="005958DA" w:rsidP="00DE623F">
      <w:pPr>
        <w:rPr>
          <w:rtl/>
        </w:rPr>
      </w:pPr>
    </w:p>
    <w:p w:rsidR="005958DA" w:rsidRDefault="005958DA" w:rsidP="00DE623F">
      <w:pPr>
        <w:rPr>
          <w:rtl/>
        </w:rPr>
      </w:pPr>
      <w:bookmarkStart w:id="22157" w:name="_ETM_Q34_568000"/>
      <w:bookmarkEnd w:id="22157"/>
      <w:r>
        <w:rPr>
          <w:rFonts w:hint="cs"/>
          <w:rtl/>
        </w:rPr>
        <w:t xml:space="preserve">שוב, חברות וחברי </w:t>
      </w:r>
      <w:bookmarkStart w:id="22158" w:name="_ETM_Q34_573000"/>
      <w:bookmarkEnd w:id="22158"/>
      <w:r>
        <w:rPr>
          <w:rFonts w:hint="cs"/>
          <w:rtl/>
        </w:rPr>
        <w:t>כנסת נכבדים, אדוני היושב-ראש,</w:t>
      </w:r>
      <w:bookmarkStart w:id="22159" w:name="_ETM_Q34_551000"/>
      <w:bookmarkStart w:id="22160" w:name="_ETM_Q34_539000"/>
      <w:bookmarkStart w:id="22161" w:name="_ETM_Q34_541000"/>
      <w:bookmarkEnd w:id="22159"/>
      <w:bookmarkEnd w:id="22160"/>
      <w:bookmarkEnd w:id="22161"/>
      <w:r>
        <w:rPr>
          <w:rFonts w:hint="cs"/>
          <w:rtl/>
        </w:rPr>
        <w:t xml:space="preserve"> השר, </w:t>
      </w:r>
      <w:bookmarkStart w:id="22162" w:name="_ETM_Q34_575410"/>
      <w:bookmarkEnd w:id="22162"/>
      <w:r>
        <w:rPr>
          <w:rtl/>
        </w:rPr>
        <w:t xml:space="preserve">שמעתי </w:t>
      </w:r>
      <w:bookmarkStart w:id="22163" w:name="_ETM_Q34_575860"/>
      <w:bookmarkEnd w:id="22163"/>
      <w:r>
        <w:rPr>
          <w:rtl/>
        </w:rPr>
        <w:t xml:space="preserve">עכשיו </w:t>
      </w:r>
      <w:bookmarkStart w:id="22164" w:name="_ETM_Q34_576190"/>
      <w:bookmarkEnd w:id="22164"/>
      <w:r>
        <w:rPr>
          <w:rtl/>
        </w:rPr>
        <w:t xml:space="preserve">את </w:t>
      </w:r>
      <w:bookmarkStart w:id="22165" w:name="_ETM_Q34_576790"/>
      <w:bookmarkEnd w:id="22165"/>
      <w:r>
        <w:rPr>
          <w:rtl/>
        </w:rPr>
        <w:t xml:space="preserve">הציטוט </w:t>
      </w:r>
      <w:bookmarkStart w:id="22166" w:name="_ETM_Q34_578189"/>
      <w:bookmarkEnd w:id="22166"/>
      <w:r>
        <w:rPr>
          <w:rtl/>
        </w:rPr>
        <w:t xml:space="preserve">של </w:t>
      </w:r>
      <w:bookmarkStart w:id="22167" w:name="_ETM_Q34_578490"/>
      <w:bookmarkStart w:id="22168" w:name="_ETM_Q34_578789"/>
      <w:bookmarkEnd w:id="22167"/>
      <w:bookmarkEnd w:id="22168"/>
      <w:r>
        <w:rPr>
          <w:rFonts w:hint="cs"/>
          <w:rtl/>
        </w:rPr>
        <w:t xml:space="preserve">יו"ר </w:t>
      </w:r>
      <w:r>
        <w:rPr>
          <w:rtl/>
        </w:rPr>
        <w:t xml:space="preserve">דגל </w:t>
      </w:r>
      <w:bookmarkStart w:id="22169" w:name="_ETM_Q34_579060"/>
      <w:bookmarkEnd w:id="22169"/>
      <w:r>
        <w:rPr>
          <w:rtl/>
        </w:rPr>
        <w:t xml:space="preserve">התורה </w:t>
      </w:r>
      <w:bookmarkStart w:id="22170" w:name="_ETM_Q34_579390"/>
      <w:bookmarkEnd w:id="22170"/>
      <w:r>
        <w:rPr>
          <w:rtl/>
        </w:rPr>
        <w:t xml:space="preserve">גפני </w:t>
      </w:r>
      <w:bookmarkStart w:id="22171" w:name="_ETM_Q34_579839"/>
      <w:bookmarkEnd w:id="22171"/>
      <w:r>
        <w:rPr>
          <w:rtl/>
        </w:rPr>
        <w:t>מאיים</w:t>
      </w:r>
      <w:r>
        <w:rPr>
          <w:rFonts w:hint="cs"/>
          <w:rtl/>
        </w:rPr>
        <w:t>,</w:t>
      </w:r>
      <w:r>
        <w:rPr>
          <w:rtl/>
        </w:rPr>
        <w:t xml:space="preserve"> </w:t>
      </w:r>
      <w:bookmarkStart w:id="22172" w:name="_ETM_Q34_581290"/>
      <w:bookmarkStart w:id="22173" w:name="_ETM_Q34_581409"/>
      <w:bookmarkEnd w:id="22172"/>
      <w:bookmarkEnd w:id="22173"/>
      <w:r>
        <w:rPr>
          <w:rtl/>
        </w:rPr>
        <w:t xml:space="preserve">תקשיבו </w:t>
      </w:r>
      <w:bookmarkStart w:id="22174" w:name="_ETM_Q34_581829"/>
      <w:bookmarkEnd w:id="22174"/>
      <w:r>
        <w:rPr>
          <w:rtl/>
        </w:rPr>
        <w:t>טוב</w:t>
      </w:r>
      <w:r>
        <w:rPr>
          <w:rFonts w:hint="cs"/>
          <w:rtl/>
        </w:rPr>
        <w:t>,</w:t>
      </w:r>
      <w:r>
        <w:rPr>
          <w:rtl/>
        </w:rPr>
        <w:t xml:space="preserve"> </w:t>
      </w:r>
      <w:bookmarkStart w:id="22175" w:name="_ETM_Q34_583290"/>
      <w:bookmarkEnd w:id="22175"/>
      <w:r>
        <w:rPr>
          <w:rtl/>
        </w:rPr>
        <w:t xml:space="preserve">מאיים </w:t>
      </w:r>
      <w:bookmarkStart w:id="22176" w:name="_ETM_Q34_584220"/>
      <w:bookmarkEnd w:id="22176"/>
      <w:r>
        <w:rPr>
          <w:rtl/>
        </w:rPr>
        <w:t xml:space="preserve">שאם </w:t>
      </w:r>
      <w:bookmarkStart w:id="22177" w:name="_ETM_Q34_584670"/>
      <w:bookmarkEnd w:id="22177"/>
      <w:r>
        <w:rPr>
          <w:rtl/>
        </w:rPr>
        <w:t xml:space="preserve">לא </w:t>
      </w:r>
      <w:bookmarkStart w:id="22178" w:name="_ETM_Q34_584940"/>
      <w:bookmarkEnd w:id="22178"/>
      <w:r>
        <w:rPr>
          <w:rtl/>
        </w:rPr>
        <w:t xml:space="preserve">יושג </w:t>
      </w:r>
      <w:bookmarkStart w:id="22179" w:name="_ETM_Q34_585450"/>
      <w:bookmarkEnd w:id="22179"/>
      <w:r>
        <w:rPr>
          <w:rtl/>
        </w:rPr>
        <w:t xml:space="preserve">חוק </w:t>
      </w:r>
      <w:bookmarkStart w:id="22180" w:name="_ETM_Q34_585690"/>
      <w:bookmarkEnd w:id="22180"/>
      <w:r>
        <w:rPr>
          <w:rtl/>
        </w:rPr>
        <w:t>גיוס</w:t>
      </w:r>
      <w:r w:rsidR="000C5ED9">
        <w:rPr>
          <w:rFonts w:hint="cs"/>
          <w:rtl/>
        </w:rPr>
        <w:t>,</w:t>
      </w:r>
      <w:r>
        <w:rPr>
          <w:rtl/>
        </w:rPr>
        <w:t xml:space="preserve"> </w:t>
      </w:r>
      <w:bookmarkStart w:id="22181" w:name="_ETM_Q34_586440"/>
      <w:bookmarkEnd w:id="22181"/>
      <w:r>
        <w:rPr>
          <w:rtl/>
        </w:rPr>
        <w:t xml:space="preserve">הממשלה </w:t>
      </w:r>
      <w:bookmarkStart w:id="22182" w:name="_ETM_Q34_586980"/>
      <w:bookmarkEnd w:id="22182"/>
      <w:r>
        <w:rPr>
          <w:rtl/>
        </w:rPr>
        <w:t>תיפול</w:t>
      </w:r>
      <w:r>
        <w:rPr>
          <w:rFonts w:hint="cs"/>
          <w:rtl/>
        </w:rPr>
        <w:t>.</w:t>
      </w:r>
      <w:r>
        <w:rPr>
          <w:rtl/>
        </w:rPr>
        <w:t xml:space="preserve"> </w:t>
      </w:r>
      <w:bookmarkStart w:id="22183" w:name="_ETM_Q34_588659"/>
      <w:bookmarkEnd w:id="22183"/>
      <w:r>
        <w:rPr>
          <w:rtl/>
        </w:rPr>
        <w:t xml:space="preserve">איפה </w:t>
      </w:r>
      <w:bookmarkStart w:id="22184" w:name="_ETM_Q34_588960"/>
      <w:bookmarkEnd w:id="22184"/>
      <w:r>
        <w:rPr>
          <w:rtl/>
        </w:rPr>
        <w:t>הוא</w:t>
      </w:r>
      <w:r>
        <w:rPr>
          <w:rFonts w:hint="cs"/>
          <w:rtl/>
        </w:rPr>
        <w:t>,</w:t>
      </w:r>
      <w:r>
        <w:rPr>
          <w:rtl/>
        </w:rPr>
        <w:t xml:space="preserve"> </w:t>
      </w:r>
      <w:bookmarkStart w:id="22185" w:name="_ETM_Q34_589049"/>
      <w:bookmarkEnd w:id="22185"/>
      <w:r>
        <w:rPr>
          <w:rtl/>
        </w:rPr>
        <w:t>גפני</w:t>
      </w:r>
      <w:r>
        <w:rPr>
          <w:rFonts w:hint="cs"/>
          <w:rtl/>
        </w:rPr>
        <w:t xml:space="preserve">, הוא </w:t>
      </w:r>
      <w:bookmarkStart w:id="22186" w:name="_ETM_Q34_588000"/>
      <w:bookmarkEnd w:id="22186"/>
      <w:r>
        <w:rPr>
          <w:rFonts w:hint="cs"/>
          <w:rtl/>
        </w:rPr>
        <w:t xml:space="preserve">פה? לא ראיתי אותו היום. </w:t>
      </w:r>
    </w:p>
    <w:p w:rsidR="005958DA" w:rsidRDefault="005958DA" w:rsidP="00DE623F">
      <w:pPr>
        <w:rPr>
          <w:rtl/>
        </w:rPr>
      </w:pPr>
      <w:bookmarkStart w:id="22187" w:name="_ETM_Q34_593000"/>
      <w:bookmarkEnd w:id="22187"/>
    </w:p>
    <w:p w:rsidR="005958DA" w:rsidRDefault="005958DA" w:rsidP="000C5ED9">
      <w:pPr>
        <w:rPr>
          <w:rtl/>
        </w:rPr>
      </w:pPr>
      <w:bookmarkStart w:id="22188" w:name="_ETM_Q34_594000"/>
      <w:bookmarkEnd w:id="22188"/>
      <w:r>
        <w:rPr>
          <w:rFonts w:hint="cs"/>
          <w:rtl/>
        </w:rPr>
        <w:t>עכשיו אני פונה אליך, גפני. אני משער שאתה שומע, ואם לא – תשמע את זה. אתה לא מתבייש</w:t>
      </w:r>
      <w:r w:rsidR="000C5ED9">
        <w:rPr>
          <w:rFonts w:hint="cs"/>
          <w:rtl/>
        </w:rPr>
        <w:t>?</w:t>
      </w:r>
      <w:r>
        <w:rPr>
          <w:rFonts w:hint="cs"/>
          <w:rtl/>
        </w:rPr>
        <w:t xml:space="preserve"> תגיד לי</w:t>
      </w:r>
      <w:r w:rsidR="000C5ED9">
        <w:rPr>
          <w:rFonts w:hint="cs"/>
          <w:rtl/>
        </w:rPr>
        <w:t>.</w:t>
      </w:r>
      <w:r>
        <w:rPr>
          <w:rFonts w:hint="cs"/>
          <w:rtl/>
        </w:rPr>
        <w:t xml:space="preserve"> </w:t>
      </w:r>
      <w:bookmarkStart w:id="22189" w:name="_ETM_Q34_599000"/>
      <w:bookmarkEnd w:id="22189"/>
      <w:r>
        <w:rPr>
          <w:rFonts w:hint="cs"/>
          <w:rtl/>
        </w:rPr>
        <w:t xml:space="preserve">אנחנו, בכפפות של משי, כולנו </w:t>
      </w:r>
      <w:r>
        <w:rPr>
          <w:rFonts w:hint="eastAsia"/>
          <w:rtl/>
        </w:rPr>
        <w:t>–</w:t>
      </w:r>
      <w:r>
        <w:rPr>
          <w:rFonts w:hint="cs"/>
          <w:rtl/>
        </w:rPr>
        <w:t xml:space="preserve"> ליכוד, הציונות הדתית</w:t>
      </w:r>
      <w:bookmarkStart w:id="22190" w:name="_ETM_Q34_604000"/>
      <w:bookmarkEnd w:id="22190"/>
      <w:r>
        <w:rPr>
          <w:rFonts w:hint="cs"/>
          <w:rtl/>
        </w:rPr>
        <w:t xml:space="preserve">, אנחנו </w:t>
      </w:r>
      <w:r>
        <w:rPr>
          <w:rFonts w:hint="eastAsia"/>
          <w:rtl/>
        </w:rPr>
        <w:t>–</w:t>
      </w:r>
      <w:bookmarkStart w:id="22191" w:name="_ETM_Q34_589439"/>
      <w:bookmarkStart w:id="22192" w:name="_ETM_Q34_606049"/>
      <w:bookmarkEnd w:id="22191"/>
      <w:bookmarkEnd w:id="22192"/>
      <w:r>
        <w:rPr>
          <w:rFonts w:hint="cs"/>
          <w:rtl/>
        </w:rPr>
        <w:t xml:space="preserve"> </w:t>
      </w:r>
      <w:r>
        <w:rPr>
          <w:rtl/>
        </w:rPr>
        <w:t xml:space="preserve">מתנהגים </w:t>
      </w:r>
      <w:bookmarkStart w:id="22193" w:name="_ETM_Q34_606859"/>
      <w:bookmarkEnd w:id="22193"/>
      <w:r>
        <w:rPr>
          <w:rtl/>
        </w:rPr>
        <w:t xml:space="preserve">בכפפות </w:t>
      </w:r>
      <w:bookmarkStart w:id="22194" w:name="_ETM_Q34_607520"/>
      <w:bookmarkEnd w:id="22194"/>
      <w:r>
        <w:rPr>
          <w:rtl/>
        </w:rPr>
        <w:t xml:space="preserve">של </w:t>
      </w:r>
      <w:bookmarkStart w:id="22195" w:name="_ETM_Q34_607759"/>
      <w:bookmarkEnd w:id="22195"/>
      <w:r>
        <w:rPr>
          <w:rtl/>
        </w:rPr>
        <w:t>משי</w:t>
      </w:r>
      <w:r>
        <w:rPr>
          <w:rFonts w:hint="cs"/>
          <w:rtl/>
        </w:rPr>
        <w:t>.</w:t>
      </w:r>
      <w:r>
        <w:rPr>
          <w:rtl/>
        </w:rPr>
        <w:t xml:space="preserve"> </w:t>
      </w:r>
      <w:bookmarkStart w:id="22196" w:name="_ETM_Q34_608990"/>
      <w:bookmarkEnd w:id="22196"/>
      <w:r>
        <w:rPr>
          <w:rtl/>
        </w:rPr>
        <w:t xml:space="preserve">ואני </w:t>
      </w:r>
      <w:bookmarkStart w:id="22197" w:name="_ETM_Q34_609350"/>
      <w:bookmarkEnd w:id="22197"/>
      <w:r>
        <w:rPr>
          <w:rtl/>
        </w:rPr>
        <w:t xml:space="preserve">שומע </w:t>
      </w:r>
      <w:bookmarkStart w:id="22198" w:name="_ETM_Q34_609800"/>
      <w:bookmarkEnd w:id="22198"/>
      <w:r>
        <w:rPr>
          <w:rFonts w:hint="cs"/>
          <w:rtl/>
        </w:rPr>
        <w:t>כאן</w:t>
      </w:r>
      <w:r>
        <w:rPr>
          <w:rtl/>
        </w:rPr>
        <w:t xml:space="preserve"> </w:t>
      </w:r>
      <w:bookmarkStart w:id="22199" w:name="_ETM_Q34_610070"/>
      <w:bookmarkEnd w:id="22199"/>
      <w:r>
        <w:rPr>
          <w:rtl/>
        </w:rPr>
        <w:t xml:space="preserve">כל </w:t>
      </w:r>
      <w:bookmarkStart w:id="22200" w:name="_ETM_Q34_610280"/>
      <w:bookmarkEnd w:id="22200"/>
      <w:r>
        <w:rPr>
          <w:rtl/>
        </w:rPr>
        <w:t xml:space="preserve">מיני </w:t>
      </w:r>
      <w:bookmarkStart w:id="22201" w:name="_ETM_Q34_610550"/>
      <w:bookmarkEnd w:id="22201"/>
      <w:r>
        <w:rPr>
          <w:rtl/>
        </w:rPr>
        <w:t>קולות</w:t>
      </w:r>
      <w:r>
        <w:rPr>
          <w:rFonts w:hint="cs"/>
          <w:rtl/>
        </w:rPr>
        <w:t>:</w:t>
      </w:r>
      <w:r>
        <w:rPr>
          <w:rtl/>
        </w:rPr>
        <w:t xml:space="preserve"> </w:t>
      </w:r>
      <w:bookmarkStart w:id="22202" w:name="_ETM_Q34_611440"/>
      <w:bookmarkEnd w:id="22202"/>
      <w:r>
        <w:rPr>
          <w:rtl/>
        </w:rPr>
        <w:t xml:space="preserve">אתה </w:t>
      </w:r>
      <w:bookmarkStart w:id="22203" w:name="_ETM_Q34_611680"/>
      <w:bookmarkEnd w:id="22203"/>
      <w:r>
        <w:rPr>
          <w:rtl/>
        </w:rPr>
        <w:t xml:space="preserve">יודע </w:t>
      </w:r>
      <w:bookmarkStart w:id="22204" w:name="_ETM_Q34_611920"/>
      <w:bookmarkEnd w:id="22204"/>
      <w:r>
        <w:rPr>
          <w:rtl/>
        </w:rPr>
        <w:t>מה</w:t>
      </w:r>
      <w:r>
        <w:rPr>
          <w:rFonts w:hint="cs"/>
          <w:rtl/>
        </w:rPr>
        <w:t>,</w:t>
      </w:r>
      <w:r>
        <w:rPr>
          <w:rtl/>
        </w:rPr>
        <w:t xml:space="preserve"> </w:t>
      </w:r>
      <w:bookmarkStart w:id="22205" w:name="_ETM_Q34_612250"/>
      <w:bookmarkEnd w:id="22205"/>
      <w:r>
        <w:rPr>
          <w:rtl/>
        </w:rPr>
        <w:t xml:space="preserve">אולי </w:t>
      </w:r>
      <w:bookmarkStart w:id="22206" w:name="_ETM_Q34_612550"/>
      <w:bookmarkEnd w:id="22206"/>
      <w:r>
        <w:rPr>
          <w:rtl/>
        </w:rPr>
        <w:t xml:space="preserve">נגייס </w:t>
      </w:r>
      <w:bookmarkStart w:id="22207" w:name="_ETM_Q34_613120"/>
      <w:bookmarkEnd w:id="22207"/>
      <w:r w:rsidR="000C5ED9">
        <w:rPr>
          <w:rFonts w:hint="cs"/>
          <w:rtl/>
        </w:rPr>
        <w:t>אותם חלק-</w:t>
      </w:r>
      <w:r>
        <w:rPr>
          <w:rFonts w:hint="cs"/>
          <w:rtl/>
        </w:rPr>
        <w:t>חלק, עכשיו 1,000, עוד 2,000. גפני, אנשים נופלים</w:t>
      </w:r>
      <w:r w:rsidR="000C5ED9">
        <w:rPr>
          <w:rFonts w:hint="cs"/>
          <w:rtl/>
        </w:rPr>
        <w:t>,</w:t>
      </w:r>
      <w:r>
        <w:rPr>
          <w:rFonts w:hint="cs"/>
          <w:rtl/>
        </w:rPr>
        <w:t xml:space="preserve"> חיילים וחיילות נהרגים. היה </w:t>
      </w:r>
      <w:bookmarkStart w:id="22208" w:name="_ETM_Q34_622000"/>
      <w:bookmarkEnd w:id="22208"/>
      <w:r>
        <w:rPr>
          <w:rFonts w:hint="cs"/>
          <w:rtl/>
        </w:rPr>
        <w:t>7 באוקטובר. המדינה הזאת משוסעת. צה"ל זועק ללוחמים, ואתה</w:t>
      </w:r>
      <w:bookmarkStart w:id="22209" w:name="_ETM_Q34_635000"/>
      <w:bookmarkEnd w:id="22209"/>
      <w:r>
        <w:rPr>
          <w:rFonts w:hint="cs"/>
          <w:rtl/>
        </w:rPr>
        <w:t xml:space="preserve"> והאנשים שלך בזה עסוקים? וכואב לי שאנשים מהליכוד ואנשים מהציונות הדתית עולים לכאן היום </w:t>
      </w:r>
      <w:proofErr w:type="spellStart"/>
      <w:r>
        <w:rPr>
          <w:rFonts w:hint="cs"/>
          <w:rtl/>
        </w:rPr>
        <w:t>ומגינים</w:t>
      </w:r>
      <w:proofErr w:type="spellEnd"/>
      <w:r>
        <w:rPr>
          <w:rFonts w:hint="cs"/>
          <w:rtl/>
        </w:rPr>
        <w:t xml:space="preserve"> על איזה חוק </w:t>
      </w:r>
      <w:bookmarkStart w:id="22210" w:name="_ETM_Q34_647000"/>
      <w:bookmarkEnd w:id="22210"/>
      <w:r w:rsidR="000C5ED9">
        <w:rPr>
          <w:rFonts w:hint="cs"/>
          <w:rtl/>
        </w:rPr>
        <w:t>מושחת שנרקם בחדרי-</w:t>
      </w:r>
      <w:r>
        <w:rPr>
          <w:rFonts w:hint="cs"/>
          <w:rtl/>
        </w:rPr>
        <w:t xml:space="preserve">חדרים. </w:t>
      </w:r>
    </w:p>
    <w:p w:rsidR="005958DA" w:rsidRDefault="005958DA" w:rsidP="00DE623F">
      <w:pPr>
        <w:rPr>
          <w:rtl/>
        </w:rPr>
      </w:pPr>
    </w:p>
    <w:p w:rsidR="005958DA" w:rsidRDefault="005958DA" w:rsidP="000C5ED9">
      <w:pPr>
        <w:rPr>
          <w:rtl/>
        </w:rPr>
      </w:pPr>
      <w:bookmarkStart w:id="22211" w:name="_ETM_Q34_650879"/>
      <w:bookmarkEnd w:id="22211"/>
      <w:r>
        <w:rPr>
          <w:rtl/>
        </w:rPr>
        <w:t>מה</w:t>
      </w:r>
      <w:r>
        <w:rPr>
          <w:rFonts w:hint="cs"/>
          <w:rtl/>
        </w:rPr>
        <w:t>,</w:t>
      </w:r>
      <w:r>
        <w:rPr>
          <w:rtl/>
        </w:rPr>
        <w:t xml:space="preserve"> </w:t>
      </w:r>
      <w:bookmarkStart w:id="22212" w:name="_ETM_Q34_651059"/>
      <w:bookmarkEnd w:id="22212"/>
      <w:r>
        <w:rPr>
          <w:rtl/>
        </w:rPr>
        <w:t xml:space="preserve">אתה </w:t>
      </w:r>
      <w:bookmarkStart w:id="22213" w:name="_ETM_Q34_651269"/>
      <w:bookmarkEnd w:id="22213"/>
      <w:r>
        <w:rPr>
          <w:rtl/>
        </w:rPr>
        <w:t xml:space="preserve">לא </w:t>
      </w:r>
      <w:bookmarkStart w:id="22214" w:name="_ETM_Q34_651419"/>
      <w:bookmarkEnd w:id="22214"/>
      <w:r>
        <w:rPr>
          <w:rtl/>
        </w:rPr>
        <w:t>מתביישים</w:t>
      </w:r>
      <w:r>
        <w:rPr>
          <w:rFonts w:hint="cs"/>
          <w:rtl/>
        </w:rPr>
        <w:t>?</w:t>
      </w:r>
      <w:r>
        <w:rPr>
          <w:rtl/>
        </w:rPr>
        <w:t xml:space="preserve"> </w:t>
      </w:r>
      <w:bookmarkStart w:id="22215" w:name="_ETM_Q34_653309"/>
      <w:bookmarkEnd w:id="22215"/>
      <w:r>
        <w:rPr>
          <w:rtl/>
        </w:rPr>
        <w:t>ו</w:t>
      </w:r>
      <w:r>
        <w:rPr>
          <w:rFonts w:hint="cs"/>
          <w:rtl/>
        </w:rPr>
        <w:t xml:space="preserve">איפה </w:t>
      </w:r>
      <w:r>
        <w:rPr>
          <w:rtl/>
        </w:rPr>
        <w:t xml:space="preserve">כל </w:t>
      </w:r>
      <w:bookmarkStart w:id="22216" w:name="_ETM_Q34_654209"/>
      <w:bookmarkEnd w:id="22216"/>
      <w:r>
        <w:rPr>
          <w:rtl/>
        </w:rPr>
        <w:t>העם</w:t>
      </w:r>
      <w:r>
        <w:rPr>
          <w:rFonts w:hint="cs"/>
          <w:rtl/>
        </w:rPr>
        <w:t>?</w:t>
      </w:r>
      <w:r>
        <w:rPr>
          <w:rtl/>
        </w:rPr>
        <w:t xml:space="preserve"> </w:t>
      </w:r>
      <w:bookmarkStart w:id="22217" w:name="_ETM_Q34_656180"/>
      <w:bookmarkStart w:id="22218" w:name="_ETM_Q34_656629"/>
      <w:bookmarkEnd w:id="22217"/>
      <w:bookmarkEnd w:id="22218"/>
      <w:r>
        <w:rPr>
          <w:rFonts w:hint="cs"/>
          <w:rtl/>
        </w:rPr>
        <w:t xml:space="preserve">על זה </w:t>
      </w:r>
      <w:r>
        <w:rPr>
          <w:rtl/>
        </w:rPr>
        <w:t xml:space="preserve">צריך </w:t>
      </w:r>
      <w:bookmarkStart w:id="22219" w:name="_ETM_Q34_657019"/>
      <w:bookmarkEnd w:id="22219"/>
      <w:r>
        <w:rPr>
          <w:rtl/>
        </w:rPr>
        <w:t xml:space="preserve">לצאת </w:t>
      </w:r>
      <w:bookmarkStart w:id="22220" w:name="_ETM_Q34_657349"/>
      <w:bookmarkEnd w:id="22220"/>
      <w:r>
        <w:rPr>
          <w:rtl/>
        </w:rPr>
        <w:t>לרחובו</w:t>
      </w:r>
      <w:r w:rsidR="000C5ED9">
        <w:rPr>
          <w:rFonts w:hint="cs"/>
          <w:rtl/>
        </w:rPr>
        <w:t>ת</w:t>
      </w:r>
      <w:r>
        <w:rPr>
          <w:rtl/>
        </w:rPr>
        <w:t xml:space="preserve"> </w:t>
      </w:r>
      <w:bookmarkStart w:id="22221" w:name="_ETM_Q34_659680"/>
      <w:bookmarkEnd w:id="22221"/>
      <w:r w:rsidR="000C5ED9">
        <w:rPr>
          <w:rFonts w:hint="cs"/>
          <w:rtl/>
        </w:rPr>
        <w:t xml:space="preserve">– </w:t>
      </w:r>
      <w:r>
        <w:rPr>
          <w:rFonts w:hint="cs"/>
          <w:rtl/>
        </w:rPr>
        <w:t>על זה</w:t>
      </w:r>
      <w:bookmarkStart w:id="22222" w:name="_ETM_Q34_660610"/>
      <w:bookmarkEnd w:id="22222"/>
      <w:r>
        <w:rPr>
          <w:rFonts w:hint="cs"/>
          <w:rtl/>
        </w:rPr>
        <w:t xml:space="preserve"> ש</w:t>
      </w:r>
      <w:r>
        <w:rPr>
          <w:rtl/>
        </w:rPr>
        <w:t xml:space="preserve">בשעה </w:t>
      </w:r>
      <w:bookmarkStart w:id="22223" w:name="_ETM_Q34_661299"/>
      <w:bookmarkEnd w:id="22223"/>
      <w:r>
        <w:rPr>
          <w:rtl/>
        </w:rPr>
        <w:t xml:space="preserve">הקשה </w:t>
      </w:r>
      <w:bookmarkStart w:id="22224" w:name="_ETM_Q34_661959"/>
      <w:bookmarkEnd w:id="22224"/>
      <w:r>
        <w:rPr>
          <w:rtl/>
        </w:rPr>
        <w:t xml:space="preserve">ביותר </w:t>
      </w:r>
      <w:bookmarkStart w:id="22225" w:name="_ETM_Q34_662709"/>
      <w:bookmarkEnd w:id="22225"/>
      <w:r>
        <w:rPr>
          <w:rtl/>
        </w:rPr>
        <w:t xml:space="preserve">של </w:t>
      </w:r>
      <w:bookmarkStart w:id="22226" w:name="_ETM_Q34_663010"/>
      <w:bookmarkEnd w:id="22226"/>
      <w:r>
        <w:rPr>
          <w:rtl/>
        </w:rPr>
        <w:t xml:space="preserve">מדינת </w:t>
      </w:r>
      <w:bookmarkStart w:id="22227" w:name="_ETM_Q34_663579"/>
      <w:bookmarkEnd w:id="22227"/>
      <w:r>
        <w:rPr>
          <w:rtl/>
        </w:rPr>
        <w:t>ישראל</w:t>
      </w:r>
      <w:r>
        <w:rPr>
          <w:rFonts w:hint="cs"/>
          <w:rtl/>
        </w:rPr>
        <w:t>,</w:t>
      </w:r>
      <w:r>
        <w:rPr>
          <w:rtl/>
        </w:rPr>
        <w:t xml:space="preserve"> </w:t>
      </w:r>
      <w:bookmarkStart w:id="22228" w:name="_ETM_Q34_664830"/>
      <w:bookmarkEnd w:id="22228"/>
      <w:r>
        <w:rPr>
          <w:rtl/>
        </w:rPr>
        <w:t xml:space="preserve">השעה </w:t>
      </w:r>
      <w:bookmarkStart w:id="22229" w:name="_ETM_Q34_665610"/>
      <w:bookmarkStart w:id="22230" w:name="_ETM_Q34_668559"/>
      <w:bookmarkEnd w:id="22229"/>
      <w:bookmarkEnd w:id="22230"/>
      <w:r>
        <w:rPr>
          <w:rFonts w:hint="cs"/>
          <w:rtl/>
        </w:rPr>
        <w:t xml:space="preserve">הקשה </w:t>
      </w:r>
      <w:bookmarkStart w:id="22231" w:name="_ETM_Q34_664000"/>
      <w:bookmarkEnd w:id="22231"/>
      <w:r>
        <w:rPr>
          <w:rFonts w:hint="cs"/>
          <w:rtl/>
        </w:rPr>
        <w:t xml:space="preserve">ביותר בחיינו, כשאנחנו כל יום קוברים את מתינו, יושבים בכנסת </w:t>
      </w:r>
      <w:bookmarkStart w:id="22232" w:name="_ETM_Q34_673000"/>
      <w:bookmarkEnd w:id="22232"/>
      <w:r>
        <w:rPr>
          <w:rFonts w:hint="cs"/>
          <w:rtl/>
        </w:rPr>
        <w:t xml:space="preserve">הזאת, במקום המקודש, אנשים שמעיזים להפריד בין דם לדם, </w:t>
      </w:r>
      <w:bookmarkStart w:id="22233" w:name="_ETM_Q34_678000"/>
      <w:bookmarkEnd w:id="22233"/>
      <w:r>
        <w:rPr>
          <w:rFonts w:hint="cs"/>
          <w:rtl/>
        </w:rPr>
        <w:t xml:space="preserve">וראש הממשלה </w:t>
      </w:r>
      <w:bookmarkStart w:id="22234" w:name="_ETM_Q34_682709"/>
      <w:bookmarkEnd w:id="22234"/>
      <w:r>
        <w:rPr>
          <w:rtl/>
        </w:rPr>
        <w:t xml:space="preserve">משתף </w:t>
      </w:r>
      <w:bookmarkStart w:id="22235" w:name="_ETM_Q34_683580"/>
      <w:bookmarkEnd w:id="22235"/>
      <w:r>
        <w:rPr>
          <w:rtl/>
        </w:rPr>
        <w:t xml:space="preserve">איתם </w:t>
      </w:r>
      <w:bookmarkStart w:id="22236" w:name="_ETM_Q34_683880"/>
      <w:bookmarkEnd w:id="22236"/>
      <w:r>
        <w:rPr>
          <w:rtl/>
        </w:rPr>
        <w:t>פעולה</w:t>
      </w:r>
      <w:r>
        <w:rPr>
          <w:rFonts w:hint="cs"/>
          <w:rtl/>
        </w:rPr>
        <w:t>.</w:t>
      </w:r>
      <w:r>
        <w:rPr>
          <w:rtl/>
        </w:rPr>
        <w:t xml:space="preserve"> </w:t>
      </w:r>
      <w:bookmarkStart w:id="22237" w:name="_ETM_Q34_686700"/>
      <w:bookmarkEnd w:id="22237"/>
      <w:r>
        <w:rPr>
          <w:rtl/>
        </w:rPr>
        <w:t xml:space="preserve">איפה </w:t>
      </w:r>
      <w:bookmarkStart w:id="22238" w:name="_ETM_Q34_686940"/>
      <w:bookmarkEnd w:id="22238"/>
      <w:r>
        <w:rPr>
          <w:rtl/>
        </w:rPr>
        <w:t>אתם</w:t>
      </w:r>
      <w:r>
        <w:rPr>
          <w:rFonts w:hint="cs"/>
          <w:rtl/>
        </w:rPr>
        <w:t>,</w:t>
      </w:r>
      <w:r>
        <w:rPr>
          <w:rtl/>
        </w:rPr>
        <w:t xml:space="preserve"> </w:t>
      </w:r>
      <w:bookmarkStart w:id="22239" w:name="_ETM_Q34_687480"/>
      <w:bookmarkEnd w:id="22239"/>
      <w:r>
        <w:rPr>
          <w:rtl/>
        </w:rPr>
        <w:t xml:space="preserve">אנשי </w:t>
      </w:r>
      <w:bookmarkStart w:id="22240" w:name="_ETM_Q34_687840"/>
      <w:bookmarkEnd w:id="22240"/>
      <w:r>
        <w:rPr>
          <w:rtl/>
        </w:rPr>
        <w:t>הליכוד</w:t>
      </w:r>
      <w:r>
        <w:rPr>
          <w:rFonts w:hint="cs"/>
          <w:rtl/>
        </w:rPr>
        <w:t>,</w:t>
      </w:r>
      <w:r>
        <w:rPr>
          <w:rtl/>
        </w:rPr>
        <w:t xml:space="preserve"> </w:t>
      </w:r>
      <w:bookmarkStart w:id="22241" w:name="_ETM_Q34_689220"/>
      <w:bookmarkEnd w:id="22241"/>
      <w:r>
        <w:rPr>
          <w:rFonts w:hint="cs"/>
          <w:rtl/>
        </w:rPr>
        <w:t>ה</w:t>
      </w:r>
      <w:r>
        <w:rPr>
          <w:rtl/>
        </w:rPr>
        <w:t xml:space="preserve">הדר </w:t>
      </w:r>
      <w:bookmarkStart w:id="22242" w:name="_ETM_Q34_689940"/>
      <w:bookmarkEnd w:id="22242"/>
      <w:r>
        <w:rPr>
          <w:rtl/>
        </w:rPr>
        <w:t xml:space="preserve">של </w:t>
      </w:r>
      <w:bookmarkStart w:id="22243" w:name="_ETM_Q34_690240"/>
      <w:bookmarkEnd w:id="22243"/>
      <w:r>
        <w:rPr>
          <w:rtl/>
        </w:rPr>
        <w:t>הליכוד</w:t>
      </w:r>
      <w:r>
        <w:rPr>
          <w:rFonts w:hint="cs"/>
          <w:rtl/>
        </w:rPr>
        <w:t>?</w:t>
      </w:r>
      <w:r>
        <w:rPr>
          <w:rtl/>
        </w:rPr>
        <w:t xml:space="preserve"> </w:t>
      </w:r>
      <w:bookmarkStart w:id="22244" w:name="_ETM_Q34_692809"/>
      <w:bookmarkEnd w:id="22244"/>
      <w:r>
        <w:rPr>
          <w:rtl/>
        </w:rPr>
        <w:t xml:space="preserve">ואני </w:t>
      </w:r>
      <w:bookmarkStart w:id="22245" w:name="_ETM_Q34_693319"/>
      <w:bookmarkEnd w:id="22245"/>
      <w:r>
        <w:rPr>
          <w:rtl/>
        </w:rPr>
        <w:t xml:space="preserve">פונה </w:t>
      </w:r>
      <w:bookmarkStart w:id="22246" w:name="_ETM_Q34_693830"/>
      <w:bookmarkEnd w:id="22246"/>
      <w:r>
        <w:rPr>
          <w:rtl/>
        </w:rPr>
        <w:t>לציבור</w:t>
      </w:r>
      <w:r>
        <w:rPr>
          <w:rFonts w:hint="cs"/>
          <w:rtl/>
        </w:rPr>
        <w:t>,</w:t>
      </w:r>
      <w:r>
        <w:rPr>
          <w:rtl/>
        </w:rPr>
        <w:t xml:space="preserve"> </w:t>
      </w:r>
      <w:bookmarkStart w:id="22247" w:name="_ETM_Q34_694790"/>
      <w:bookmarkEnd w:id="22247"/>
      <w:r>
        <w:rPr>
          <w:rFonts w:hint="cs"/>
          <w:rtl/>
        </w:rPr>
        <w:t>ל</w:t>
      </w:r>
      <w:r>
        <w:rPr>
          <w:rtl/>
        </w:rPr>
        <w:t xml:space="preserve">ציבור </w:t>
      </w:r>
      <w:bookmarkStart w:id="22248" w:name="_ETM_Q34_695209"/>
      <w:bookmarkEnd w:id="22248"/>
      <w:r>
        <w:rPr>
          <w:rtl/>
        </w:rPr>
        <w:t xml:space="preserve">המצביעים </w:t>
      </w:r>
      <w:bookmarkStart w:id="22249" w:name="_ETM_Q34_695840"/>
      <w:bookmarkEnd w:id="22249"/>
      <w:r>
        <w:rPr>
          <w:rtl/>
        </w:rPr>
        <w:t xml:space="preserve">של </w:t>
      </w:r>
      <w:bookmarkStart w:id="22250" w:name="_ETM_Q34_696080"/>
      <w:bookmarkEnd w:id="22250"/>
      <w:r>
        <w:rPr>
          <w:rtl/>
        </w:rPr>
        <w:t xml:space="preserve">הציונות </w:t>
      </w:r>
      <w:bookmarkStart w:id="22251" w:name="_ETM_Q34_696739"/>
      <w:bookmarkEnd w:id="22251"/>
      <w:r>
        <w:rPr>
          <w:rtl/>
        </w:rPr>
        <w:t>הדתית</w:t>
      </w:r>
      <w:r>
        <w:rPr>
          <w:rFonts w:hint="cs"/>
          <w:rtl/>
        </w:rPr>
        <w:t>,</w:t>
      </w:r>
      <w:r>
        <w:rPr>
          <w:rtl/>
        </w:rPr>
        <w:t xml:space="preserve"> </w:t>
      </w:r>
      <w:bookmarkStart w:id="22252" w:name="_ETM_Q34_697400"/>
      <w:bookmarkEnd w:id="22252"/>
      <w:r>
        <w:rPr>
          <w:rtl/>
        </w:rPr>
        <w:t xml:space="preserve">כי </w:t>
      </w:r>
      <w:bookmarkStart w:id="22253" w:name="_ETM_Q34_697550"/>
      <w:bookmarkEnd w:id="22253"/>
      <w:r>
        <w:rPr>
          <w:rtl/>
        </w:rPr>
        <w:t xml:space="preserve">אני </w:t>
      </w:r>
      <w:bookmarkStart w:id="22254" w:name="_ETM_Q34_697730"/>
      <w:bookmarkEnd w:id="22254"/>
      <w:r>
        <w:rPr>
          <w:rtl/>
        </w:rPr>
        <w:t xml:space="preserve">יודע </w:t>
      </w:r>
      <w:bookmarkStart w:id="22255" w:name="_ETM_Q34_698150"/>
      <w:bookmarkEnd w:id="22255"/>
      <w:r>
        <w:rPr>
          <w:rtl/>
        </w:rPr>
        <w:t xml:space="preserve">מי </w:t>
      </w:r>
      <w:bookmarkStart w:id="22256" w:name="_ETM_Q34_698330"/>
      <w:bookmarkEnd w:id="22256"/>
      <w:r>
        <w:rPr>
          <w:rtl/>
        </w:rPr>
        <w:t>אתם</w:t>
      </w:r>
      <w:r>
        <w:rPr>
          <w:rFonts w:hint="cs"/>
          <w:rtl/>
        </w:rPr>
        <w:t>.</w:t>
      </w:r>
      <w:r>
        <w:rPr>
          <w:rtl/>
        </w:rPr>
        <w:t xml:space="preserve"> </w:t>
      </w:r>
      <w:bookmarkStart w:id="22257" w:name="_ETM_Q34_700730"/>
      <w:bookmarkEnd w:id="22257"/>
      <w:r>
        <w:rPr>
          <w:rtl/>
        </w:rPr>
        <w:t xml:space="preserve">אני </w:t>
      </w:r>
      <w:bookmarkStart w:id="22258" w:name="_ETM_Q34_701000"/>
      <w:bookmarkEnd w:id="22258"/>
      <w:r>
        <w:rPr>
          <w:rtl/>
        </w:rPr>
        <w:t>יודע</w:t>
      </w:r>
      <w:r>
        <w:rPr>
          <w:rFonts w:hint="cs"/>
          <w:rtl/>
        </w:rPr>
        <w:t>,</w:t>
      </w:r>
      <w:r>
        <w:rPr>
          <w:rtl/>
        </w:rPr>
        <w:t xml:space="preserve"> </w:t>
      </w:r>
      <w:bookmarkStart w:id="22259" w:name="_ETM_Q34_701300"/>
      <w:bookmarkEnd w:id="22259"/>
      <w:r>
        <w:rPr>
          <w:rtl/>
        </w:rPr>
        <w:t xml:space="preserve">אתה </w:t>
      </w:r>
      <w:bookmarkStart w:id="22260" w:name="_ETM_Q34_701450"/>
      <w:bookmarkEnd w:id="22260"/>
      <w:r>
        <w:rPr>
          <w:rtl/>
        </w:rPr>
        <w:t xml:space="preserve">סגן </w:t>
      </w:r>
      <w:bookmarkStart w:id="22261" w:name="_ETM_Q34_701720"/>
      <w:bookmarkEnd w:id="22261"/>
      <w:r>
        <w:rPr>
          <w:rtl/>
        </w:rPr>
        <w:t xml:space="preserve">אלוף </w:t>
      </w:r>
      <w:bookmarkStart w:id="22262" w:name="_ETM_Q34_702020"/>
      <w:bookmarkEnd w:id="22262"/>
      <w:r>
        <w:rPr>
          <w:rtl/>
        </w:rPr>
        <w:t>בצבא</w:t>
      </w:r>
      <w:r>
        <w:rPr>
          <w:rFonts w:hint="cs"/>
          <w:rtl/>
        </w:rPr>
        <w:t>,</w:t>
      </w:r>
      <w:r>
        <w:rPr>
          <w:rtl/>
        </w:rPr>
        <w:t xml:space="preserve"> </w:t>
      </w:r>
      <w:bookmarkStart w:id="22263" w:name="_ETM_Q34_702650"/>
      <w:bookmarkEnd w:id="22263"/>
      <w:r>
        <w:rPr>
          <w:rtl/>
        </w:rPr>
        <w:t>נכון</w:t>
      </w:r>
      <w:r>
        <w:rPr>
          <w:rFonts w:hint="cs"/>
          <w:rtl/>
        </w:rPr>
        <w:t xml:space="preserve">? </w:t>
      </w:r>
      <w:bookmarkStart w:id="22264" w:name="_ETM_Q34_705120"/>
      <w:bookmarkEnd w:id="22264"/>
      <w:r>
        <w:rPr>
          <w:rtl/>
        </w:rPr>
        <w:t xml:space="preserve">כולם </w:t>
      </w:r>
      <w:bookmarkStart w:id="22265" w:name="_ETM_Q34_705659"/>
      <w:bookmarkEnd w:id="22265"/>
      <w:r>
        <w:rPr>
          <w:rtl/>
        </w:rPr>
        <w:t xml:space="preserve">מקיזים </w:t>
      </w:r>
      <w:bookmarkStart w:id="22266" w:name="_ETM_Q34_706409"/>
      <w:bookmarkEnd w:id="22266"/>
      <w:r>
        <w:rPr>
          <w:rtl/>
        </w:rPr>
        <w:t xml:space="preserve">את </w:t>
      </w:r>
      <w:bookmarkStart w:id="22267" w:name="_ETM_Q34_706620"/>
      <w:bookmarkEnd w:id="22267"/>
      <w:r>
        <w:rPr>
          <w:rtl/>
        </w:rPr>
        <w:t xml:space="preserve">הדם </w:t>
      </w:r>
      <w:bookmarkStart w:id="22268" w:name="_ETM_Q34_709670"/>
      <w:bookmarkEnd w:id="22268"/>
      <w:r>
        <w:rPr>
          <w:rtl/>
        </w:rPr>
        <w:t xml:space="preserve">ויושבים </w:t>
      </w:r>
      <w:bookmarkStart w:id="22269" w:name="_ETM_Q34_710450"/>
      <w:bookmarkEnd w:id="22269"/>
      <w:r>
        <w:rPr>
          <w:rtl/>
        </w:rPr>
        <w:t xml:space="preserve">בשקט </w:t>
      </w:r>
      <w:bookmarkStart w:id="22270" w:name="_ETM_Q34_711200"/>
      <w:bookmarkStart w:id="22271" w:name="_ETM_Q34_711319"/>
      <w:bookmarkEnd w:id="22270"/>
      <w:bookmarkEnd w:id="22271"/>
      <w:r>
        <w:rPr>
          <w:rFonts w:hint="cs"/>
          <w:rtl/>
        </w:rPr>
        <w:t>ו</w:t>
      </w:r>
      <w:r>
        <w:rPr>
          <w:rtl/>
        </w:rPr>
        <w:t xml:space="preserve">משתפים </w:t>
      </w:r>
      <w:bookmarkStart w:id="22272" w:name="_ETM_Q34_712010"/>
      <w:bookmarkEnd w:id="22272"/>
      <w:r>
        <w:rPr>
          <w:rtl/>
        </w:rPr>
        <w:t xml:space="preserve">פעולה </w:t>
      </w:r>
      <w:bookmarkStart w:id="22273" w:name="_ETM_Q34_712760"/>
      <w:bookmarkEnd w:id="22273"/>
      <w:r>
        <w:rPr>
          <w:rFonts w:hint="cs"/>
          <w:rtl/>
        </w:rPr>
        <w:t xml:space="preserve">עם החוק הכי מושחת. </w:t>
      </w:r>
    </w:p>
    <w:p w:rsidR="005958DA" w:rsidRDefault="005958DA" w:rsidP="00DE623F">
      <w:pPr>
        <w:rPr>
          <w:rtl/>
        </w:rPr>
      </w:pPr>
      <w:bookmarkStart w:id="22274" w:name="_ETM_Q34_725348"/>
      <w:bookmarkStart w:id="22275" w:name="_ETM_Q34_725497"/>
      <w:bookmarkEnd w:id="22274"/>
      <w:bookmarkEnd w:id="22275"/>
    </w:p>
    <w:p w:rsidR="005958DA" w:rsidRDefault="005958DA" w:rsidP="00DE623F">
      <w:pPr>
        <w:rPr>
          <w:rtl/>
        </w:rPr>
      </w:pPr>
      <w:bookmarkStart w:id="22276" w:name="_ETM_Q34_725534"/>
      <w:bookmarkStart w:id="22277" w:name="_ETM_Q34_725659"/>
      <w:bookmarkEnd w:id="22276"/>
      <w:bookmarkEnd w:id="22277"/>
      <w:r>
        <w:rPr>
          <w:rFonts w:hint="cs"/>
          <w:rtl/>
        </w:rPr>
        <w:t xml:space="preserve">תעזבו עליית מחירים, </w:t>
      </w:r>
      <w:bookmarkStart w:id="22278" w:name="_ETM_Q34_717000"/>
      <w:bookmarkEnd w:id="22278"/>
      <w:r>
        <w:rPr>
          <w:rFonts w:hint="cs"/>
          <w:rtl/>
        </w:rPr>
        <w:t xml:space="preserve">תעזבו את המצב הקשה של המדינה. זה מקומם, זה בוער </w:t>
      </w:r>
      <w:bookmarkStart w:id="22279" w:name="_ETM_Q34_724000"/>
      <w:bookmarkEnd w:id="22279"/>
      <w:r>
        <w:rPr>
          <w:rFonts w:hint="cs"/>
          <w:rtl/>
        </w:rPr>
        <w:t>בתוכנו. אני פוגש אנשים שמקבלים, אלעזר, סבב רביעי.</w:t>
      </w:r>
      <w:bookmarkStart w:id="22280" w:name="_ETM_Q34_731000"/>
      <w:bookmarkEnd w:id="22280"/>
      <w:r>
        <w:rPr>
          <w:rFonts w:hint="cs"/>
          <w:rtl/>
        </w:rPr>
        <w:t xml:space="preserve"> אני לא רוצה להזכיר את הבנים שלי, את הבן </w:t>
      </w:r>
      <w:bookmarkStart w:id="22281" w:name="_ETM_Q34_735000"/>
      <w:bookmarkEnd w:id="22281"/>
      <w:r>
        <w:rPr>
          <w:rFonts w:hint="cs"/>
          <w:rtl/>
        </w:rPr>
        <w:t xml:space="preserve">שלי, שהיום אומר לי: אבא, קיבלתי עוד 72 יום. אבא </w:t>
      </w:r>
      <w:bookmarkStart w:id="22282" w:name="_ETM_Q34_741000"/>
      <w:bookmarkEnd w:id="22282"/>
      <w:r>
        <w:rPr>
          <w:rFonts w:hint="cs"/>
          <w:rtl/>
        </w:rPr>
        <w:t xml:space="preserve">לשלושה ילדים. ואנחנו מרכינים ראש ואומרים </w:t>
      </w:r>
      <w:r>
        <w:rPr>
          <w:rFonts w:hint="eastAsia"/>
          <w:rtl/>
        </w:rPr>
        <w:t>–</w:t>
      </w:r>
      <w:r>
        <w:rPr>
          <w:rFonts w:hint="cs"/>
          <w:rtl/>
        </w:rPr>
        <w:t xml:space="preserve"> כולנו, אתם, כולנו, זה לא רק אני, כולכם </w:t>
      </w:r>
      <w:r>
        <w:rPr>
          <w:rFonts w:hint="eastAsia"/>
          <w:rtl/>
        </w:rPr>
        <w:t>–</w:t>
      </w:r>
      <w:bookmarkStart w:id="22283" w:name="_ETM_Q34_748580"/>
      <w:bookmarkEnd w:id="22283"/>
      <w:r>
        <w:rPr>
          <w:rFonts w:hint="cs"/>
          <w:rtl/>
        </w:rPr>
        <w:t xml:space="preserve"> </w:t>
      </w:r>
      <w:r>
        <w:rPr>
          <w:rtl/>
        </w:rPr>
        <w:t>אומרים</w:t>
      </w:r>
      <w:r>
        <w:rPr>
          <w:rFonts w:hint="cs"/>
          <w:rtl/>
        </w:rPr>
        <w:t>:</w:t>
      </w:r>
      <w:r>
        <w:rPr>
          <w:rtl/>
        </w:rPr>
        <w:t xml:space="preserve"> </w:t>
      </w:r>
      <w:bookmarkStart w:id="22284" w:name="_ETM_Q34_749000"/>
      <w:bookmarkEnd w:id="22284"/>
      <w:r>
        <w:rPr>
          <w:rtl/>
        </w:rPr>
        <w:t xml:space="preserve">לך </w:t>
      </w:r>
      <w:bookmarkStart w:id="22285" w:name="_ETM_Q34_749270"/>
      <w:bookmarkEnd w:id="22285"/>
      <w:r>
        <w:rPr>
          <w:rtl/>
        </w:rPr>
        <w:t>בשלום</w:t>
      </w:r>
      <w:r>
        <w:rPr>
          <w:rFonts w:hint="cs"/>
          <w:rtl/>
        </w:rPr>
        <w:t>,</w:t>
      </w:r>
      <w:r>
        <w:rPr>
          <w:rtl/>
        </w:rPr>
        <w:t xml:space="preserve"> </w:t>
      </w:r>
      <w:bookmarkStart w:id="22286" w:name="_ETM_Q34_749780"/>
      <w:bookmarkEnd w:id="22286"/>
      <w:r>
        <w:rPr>
          <w:rtl/>
        </w:rPr>
        <w:t xml:space="preserve">תחזור </w:t>
      </w:r>
      <w:bookmarkStart w:id="22287" w:name="_ETM_Q34_750199"/>
      <w:bookmarkEnd w:id="22287"/>
      <w:r>
        <w:rPr>
          <w:rtl/>
        </w:rPr>
        <w:t>בשלום</w:t>
      </w:r>
      <w:r>
        <w:rPr>
          <w:rFonts w:hint="cs"/>
          <w:rtl/>
        </w:rPr>
        <w:t>.</w:t>
      </w:r>
      <w:r>
        <w:rPr>
          <w:rtl/>
        </w:rPr>
        <w:t xml:space="preserve"> </w:t>
      </w:r>
      <w:bookmarkStart w:id="22288" w:name="_ETM_Q34_750800"/>
      <w:bookmarkEnd w:id="22288"/>
      <w:r>
        <w:rPr>
          <w:rtl/>
        </w:rPr>
        <w:t xml:space="preserve">להגן </w:t>
      </w:r>
      <w:bookmarkStart w:id="22289" w:name="_ETM_Q34_751190"/>
      <w:bookmarkEnd w:id="22289"/>
      <w:r>
        <w:rPr>
          <w:rtl/>
        </w:rPr>
        <w:t xml:space="preserve">על </w:t>
      </w:r>
      <w:bookmarkStart w:id="22290" w:name="_ETM_Q34_751340"/>
      <w:bookmarkEnd w:id="22290"/>
      <w:r>
        <w:rPr>
          <w:rtl/>
        </w:rPr>
        <w:t xml:space="preserve">המדינה </w:t>
      </w:r>
      <w:bookmarkStart w:id="22291" w:name="_ETM_Q34_751669"/>
      <w:bookmarkEnd w:id="22291"/>
      <w:r>
        <w:rPr>
          <w:rtl/>
        </w:rPr>
        <w:t xml:space="preserve">זה </w:t>
      </w:r>
      <w:bookmarkStart w:id="22292" w:name="_ETM_Q34_751819"/>
      <w:bookmarkEnd w:id="22292"/>
      <w:r>
        <w:rPr>
          <w:rtl/>
        </w:rPr>
        <w:t xml:space="preserve">הדבר </w:t>
      </w:r>
      <w:bookmarkStart w:id="22293" w:name="_ETM_Q34_752179"/>
      <w:bookmarkEnd w:id="22293"/>
      <w:r>
        <w:rPr>
          <w:rtl/>
        </w:rPr>
        <w:t>החשוב</w:t>
      </w:r>
      <w:r>
        <w:rPr>
          <w:rFonts w:hint="cs"/>
          <w:rtl/>
        </w:rPr>
        <w:t>.</w:t>
      </w:r>
      <w:r>
        <w:rPr>
          <w:rtl/>
        </w:rPr>
        <w:t xml:space="preserve"> </w:t>
      </w:r>
      <w:bookmarkStart w:id="22294" w:name="_ETM_Q34_752879"/>
      <w:bookmarkEnd w:id="22294"/>
      <w:r>
        <w:rPr>
          <w:rtl/>
        </w:rPr>
        <w:t xml:space="preserve">ובתוכנו </w:t>
      </w:r>
      <w:bookmarkStart w:id="22295" w:name="_ETM_Q34_753840"/>
      <w:bookmarkEnd w:id="22295"/>
      <w:r>
        <w:rPr>
          <w:rtl/>
        </w:rPr>
        <w:t xml:space="preserve">יושבים </w:t>
      </w:r>
      <w:bookmarkStart w:id="22296" w:name="_ETM_Q34_754800"/>
      <w:bookmarkEnd w:id="22296"/>
      <w:r>
        <w:rPr>
          <w:rFonts w:hint="cs"/>
          <w:rtl/>
        </w:rPr>
        <w:t xml:space="preserve">– </w:t>
      </w:r>
      <w:bookmarkStart w:id="22297" w:name="_ETM_Q34_762310"/>
      <w:bookmarkEnd w:id="22297"/>
      <w:r>
        <w:rPr>
          <w:rFonts w:hint="cs"/>
          <w:rtl/>
        </w:rPr>
        <w:t>גפני מאיים</w:t>
      </w:r>
      <w:bookmarkStart w:id="22298" w:name="_ETM_Q34_756000"/>
      <w:bookmarkEnd w:id="22298"/>
      <w:r>
        <w:rPr>
          <w:rFonts w:hint="cs"/>
          <w:rtl/>
        </w:rPr>
        <w:t xml:space="preserve"> </w:t>
      </w:r>
      <w:proofErr w:type="spellStart"/>
      <w:r>
        <w:rPr>
          <w:rFonts w:hint="cs"/>
          <w:rtl/>
        </w:rPr>
        <w:t>וגולדקנופ</w:t>
      </w:r>
      <w:proofErr w:type="spellEnd"/>
      <w:r>
        <w:rPr>
          <w:rFonts w:hint="cs"/>
          <w:rtl/>
        </w:rPr>
        <w:t xml:space="preserve"> מאיים – העיוורים מדעת. כאילו זו לא מדינה שלכם. מה, אתם מדינה בתוך מדינה? </w:t>
      </w:r>
    </w:p>
    <w:p w:rsidR="005958DA" w:rsidRDefault="005958DA" w:rsidP="00DE623F">
      <w:pPr>
        <w:rPr>
          <w:rtl/>
        </w:rPr>
      </w:pPr>
    </w:p>
    <w:p w:rsidR="005958DA" w:rsidRDefault="005958DA" w:rsidP="00DE623F">
      <w:pPr>
        <w:rPr>
          <w:rtl/>
        </w:rPr>
      </w:pPr>
      <w:r>
        <w:rPr>
          <w:rFonts w:hint="cs"/>
          <w:rtl/>
        </w:rPr>
        <w:t>אבל לא עליהם אני כועס.</w:t>
      </w:r>
    </w:p>
    <w:p w:rsidR="005958DA" w:rsidRDefault="005958DA" w:rsidP="00DE623F">
      <w:pPr>
        <w:rPr>
          <w:rtl/>
        </w:rPr>
      </w:pPr>
    </w:p>
    <w:p w:rsidR="005958DA" w:rsidRDefault="005958DA" w:rsidP="00DE623F">
      <w:pPr>
        <w:pStyle w:val="af6"/>
        <w:keepNext/>
        <w:rPr>
          <w:rtl/>
        </w:rPr>
      </w:pPr>
      <w:bookmarkStart w:id="22299" w:name="ET_yor_6598_14"/>
      <w:r w:rsidRPr="00A64066">
        <w:rPr>
          <w:rStyle w:val="TagStyle"/>
          <w:rtl/>
        </w:rPr>
        <w:t xml:space="preserve">&lt;&lt; יור &gt;&gt; </w:t>
      </w:r>
      <w:r>
        <w:rPr>
          <w:rtl/>
        </w:rPr>
        <w:t>היו"ר משה סולומון:</w:t>
      </w:r>
      <w:r w:rsidRPr="00A64066">
        <w:rPr>
          <w:rStyle w:val="TagStyle"/>
          <w:rtl/>
        </w:rPr>
        <w:t xml:space="preserve"> &lt;&lt; יור &gt;&gt;</w:t>
      </w:r>
      <w:r>
        <w:rPr>
          <w:rtl/>
        </w:rPr>
        <w:t xml:space="preserve"> </w:t>
      </w:r>
      <w:bookmarkEnd w:id="22299"/>
    </w:p>
    <w:p w:rsidR="005958DA" w:rsidRDefault="005958DA" w:rsidP="00DE623F">
      <w:pPr>
        <w:rPr>
          <w:rtl/>
        </w:rPr>
      </w:pPr>
    </w:p>
    <w:p w:rsidR="005958DA" w:rsidRDefault="005958DA" w:rsidP="000C5ED9">
      <w:pPr>
        <w:rPr>
          <w:rtl/>
        </w:rPr>
      </w:pPr>
      <w:r>
        <w:rPr>
          <w:rFonts w:hint="cs"/>
          <w:rtl/>
        </w:rPr>
        <w:t>תודה</w:t>
      </w:r>
      <w:r w:rsidR="000C5ED9">
        <w:rPr>
          <w:rFonts w:hint="cs"/>
          <w:rtl/>
        </w:rPr>
        <w:t>.</w:t>
      </w:r>
      <w:r>
        <w:rPr>
          <w:rFonts w:hint="cs"/>
          <w:rtl/>
        </w:rPr>
        <w:t xml:space="preserve"> נא לסיים.</w:t>
      </w:r>
    </w:p>
    <w:p w:rsidR="005958DA" w:rsidRDefault="005958DA" w:rsidP="00DE623F">
      <w:pPr>
        <w:rPr>
          <w:rtl/>
        </w:rPr>
      </w:pPr>
    </w:p>
    <w:p w:rsidR="005958DA" w:rsidRDefault="005958DA" w:rsidP="00DE623F">
      <w:pPr>
        <w:pStyle w:val="-"/>
        <w:keepNext/>
        <w:rPr>
          <w:rtl/>
        </w:rPr>
      </w:pPr>
      <w:bookmarkStart w:id="22300" w:name="ET_speakercontinue_5082_15"/>
      <w:r w:rsidRPr="00A64066">
        <w:rPr>
          <w:rStyle w:val="TagStyle"/>
          <w:rtl/>
        </w:rPr>
        <w:t xml:space="preserve"> &lt;&lt; דובר_המשך &gt;&gt; </w:t>
      </w:r>
      <w:r>
        <w:rPr>
          <w:rtl/>
        </w:rPr>
        <w:t>מאיר כהן (יש עתיד):</w:t>
      </w:r>
      <w:r w:rsidRPr="00A64066">
        <w:rPr>
          <w:rStyle w:val="TagStyle"/>
          <w:rtl/>
        </w:rPr>
        <w:t xml:space="preserve"> &lt;&lt; דובר_המשך &gt;&gt;</w:t>
      </w:r>
      <w:r>
        <w:rPr>
          <w:rtl/>
        </w:rPr>
        <w:t xml:space="preserve"> </w:t>
      </w:r>
      <w:bookmarkEnd w:id="22300"/>
    </w:p>
    <w:p w:rsidR="005958DA" w:rsidRDefault="005958DA" w:rsidP="00DE623F">
      <w:pPr>
        <w:rPr>
          <w:rtl/>
        </w:rPr>
      </w:pPr>
    </w:p>
    <w:p w:rsidR="005958DA" w:rsidRDefault="005958DA" w:rsidP="000C5ED9">
      <w:pPr>
        <w:rPr>
          <w:rtl/>
        </w:rPr>
      </w:pPr>
      <w:bookmarkStart w:id="22301" w:name="_ETM_Q34_765000"/>
      <w:bookmarkEnd w:id="22301"/>
      <w:r>
        <w:rPr>
          <w:rFonts w:hint="cs"/>
          <w:rtl/>
        </w:rPr>
        <w:t xml:space="preserve">אני כועס על </w:t>
      </w:r>
      <w:bookmarkStart w:id="22302" w:name="_ETM_Q34_769000"/>
      <w:bookmarkEnd w:id="22302"/>
      <w:r>
        <w:rPr>
          <w:rFonts w:hint="cs"/>
          <w:rtl/>
        </w:rPr>
        <w:t>הציונים שיושבים כאן</w:t>
      </w:r>
      <w:r w:rsidR="000C5ED9">
        <w:rPr>
          <w:rFonts w:hint="cs"/>
          <w:rtl/>
        </w:rPr>
        <w:t>,</w:t>
      </w:r>
      <w:r>
        <w:rPr>
          <w:rFonts w:hint="cs"/>
          <w:rtl/>
        </w:rPr>
        <w:t xml:space="preserve"> הציונות הדתית</w:t>
      </w:r>
      <w:r w:rsidR="000C5ED9">
        <w:rPr>
          <w:rFonts w:hint="cs"/>
          <w:rtl/>
        </w:rPr>
        <w:t>;</w:t>
      </w:r>
      <w:r>
        <w:rPr>
          <w:rFonts w:hint="cs"/>
          <w:rtl/>
        </w:rPr>
        <w:t xml:space="preserve"> אנחנו, האנשים ששולחים </w:t>
      </w:r>
      <w:bookmarkStart w:id="22303" w:name="_ETM_Q34_776000"/>
      <w:bookmarkEnd w:id="22303"/>
      <w:r>
        <w:rPr>
          <w:rFonts w:hint="cs"/>
          <w:rtl/>
        </w:rPr>
        <w:t xml:space="preserve">את ילדיהם ולא יוצאים לרחובות. ואני אומר לך, ביבי נתניהו </w:t>
      </w:r>
      <w:r w:rsidR="00865805">
        <w:rPr>
          <w:rFonts w:hint="cs"/>
          <w:rtl/>
        </w:rPr>
        <w:t>– –</w:t>
      </w:r>
      <w:r>
        <w:rPr>
          <w:rFonts w:hint="cs"/>
          <w:rtl/>
        </w:rPr>
        <w:t xml:space="preserve"> </w:t>
      </w:r>
    </w:p>
    <w:p w:rsidR="005958DA" w:rsidRDefault="005958DA" w:rsidP="00DE623F">
      <w:pPr>
        <w:rPr>
          <w:rtl/>
        </w:rPr>
      </w:pPr>
    </w:p>
    <w:p w:rsidR="005958DA" w:rsidRDefault="005958DA" w:rsidP="00DE623F">
      <w:pPr>
        <w:pStyle w:val="af6"/>
        <w:keepNext/>
        <w:rPr>
          <w:rtl/>
        </w:rPr>
      </w:pPr>
      <w:r w:rsidRPr="00A64066">
        <w:rPr>
          <w:rStyle w:val="TagStyle"/>
          <w:rtl/>
        </w:rPr>
        <w:t xml:space="preserve"> &lt;&lt; יור &gt;&gt; </w:t>
      </w:r>
      <w:r>
        <w:rPr>
          <w:rtl/>
        </w:rPr>
        <w:t>היו"ר משה סולומון:</w:t>
      </w:r>
      <w:r w:rsidRPr="00A64066">
        <w:rPr>
          <w:rStyle w:val="TagStyle"/>
          <w:rtl/>
        </w:rPr>
        <w:t xml:space="preserve"> &lt;&lt; יור &gt;&gt;</w:t>
      </w:r>
      <w:r>
        <w:rPr>
          <w:rtl/>
        </w:rPr>
        <w:t xml:space="preserve"> </w:t>
      </w:r>
    </w:p>
    <w:p w:rsidR="005958DA" w:rsidRDefault="005958DA" w:rsidP="00DE623F">
      <w:pPr>
        <w:rPr>
          <w:rtl/>
        </w:rPr>
      </w:pPr>
    </w:p>
    <w:p w:rsidR="005958DA" w:rsidRDefault="005958DA" w:rsidP="000C5ED9">
      <w:pPr>
        <w:rPr>
          <w:rtl/>
        </w:rPr>
      </w:pPr>
      <w:r>
        <w:rPr>
          <w:rFonts w:hint="cs"/>
          <w:rtl/>
        </w:rPr>
        <w:t>תודה רבה</w:t>
      </w:r>
      <w:r w:rsidR="000C5ED9">
        <w:rPr>
          <w:rFonts w:hint="cs"/>
          <w:rtl/>
        </w:rPr>
        <w:t>.</w:t>
      </w:r>
      <w:r>
        <w:rPr>
          <w:rFonts w:hint="cs"/>
          <w:rtl/>
        </w:rPr>
        <w:t xml:space="preserve"> תם הזמן.</w:t>
      </w:r>
    </w:p>
    <w:p w:rsidR="005958DA" w:rsidRDefault="005958DA" w:rsidP="00DE623F">
      <w:pPr>
        <w:rPr>
          <w:rtl/>
        </w:rPr>
      </w:pPr>
    </w:p>
    <w:p w:rsidR="005958DA" w:rsidRDefault="005958DA" w:rsidP="00DE623F">
      <w:pPr>
        <w:pStyle w:val="-"/>
        <w:keepNext/>
        <w:rPr>
          <w:rtl/>
        </w:rPr>
      </w:pPr>
      <w:bookmarkStart w:id="22304" w:name="ET_speakercontinue_5082_17"/>
      <w:r w:rsidRPr="00A64066">
        <w:rPr>
          <w:rStyle w:val="TagStyle"/>
          <w:rtl/>
        </w:rPr>
        <w:t xml:space="preserve"> &lt;&lt; דובר_המשך &gt;&gt; </w:t>
      </w:r>
      <w:r>
        <w:rPr>
          <w:rtl/>
        </w:rPr>
        <w:t>מאיר כהן (יש עתיד):</w:t>
      </w:r>
      <w:r w:rsidRPr="00A64066">
        <w:rPr>
          <w:rStyle w:val="TagStyle"/>
          <w:rtl/>
        </w:rPr>
        <w:t xml:space="preserve"> &lt;&lt; דובר_המשך &gt;&gt;</w:t>
      </w:r>
      <w:r>
        <w:rPr>
          <w:rtl/>
        </w:rPr>
        <w:t xml:space="preserve"> </w:t>
      </w:r>
      <w:bookmarkEnd w:id="22304"/>
    </w:p>
    <w:p w:rsidR="005958DA" w:rsidRDefault="005958DA" w:rsidP="00DE623F">
      <w:pPr>
        <w:rPr>
          <w:rtl/>
        </w:rPr>
      </w:pPr>
    </w:p>
    <w:p w:rsidR="005958DA" w:rsidRDefault="00865805" w:rsidP="000C5ED9">
      <w:pPr>
        <w:rPr>
          <w:rtl/>
        </w:rPr>
      </w:pPr>
      <w:bookmarkStart w:id="22305" w:name="_ETM_Q34_781000"/>
      <w:bookmarkEnd w:id="22305"/>
      <w:r>
        <w:rPr>
          <w:rFonts w:hint="cs"/>
          <w:rtl/>
        </w:rPr>
        <w:t>– –</w:t>
      </w:r>
      <w:r w:rsidR="005958DA">
        <w:rPr>
          <w:rFonts w:hint="cs"/>
          <w:rtl/>
        </w:rPr>
        <w:t xml:space="preserve"> אני אומר </w:t>
      </w:r>
      <w:bookmarkStart w:id="22306" w:name="_ETM_Q34_784000"/>
      <w:bookmarkEnd w:id="22306"/>
      <w:r w:rsidR="005958DA">
        <w:rPr>
          <w:rFonts w:hint="cs"/>
          <w:rtl/>
        </w:rPr>
        <w:t>לך שהעם הזה</w:t>
      </w:r>
      <w:r w:rsidR="000C5ED9">
        <w:rPr>
          <w:rFonts w:hint="cs"/>
          <w:rtl/>
        </w:rPr>
        <w:t>,</w:t>
      </w:r>
      <w:r w:rsidR="005958DA">
        <w:rPr>
          <w:rFonts w:hint="cs"/>
          <w:rtl/>
        </w:rPr>
        <w:t xml:space="preserve"> נקעה נפשו. הוא יצא החוצה</w:t>
      </w:r>
      <w:bookmarkStart w:id="22307" w:name="_ETM_Q34_787000"/>
      <w:bookmarkEnd w:id="22307"/>
      <w:r w:rsidR="005958DA">
        <w:rPr>
          <w:rFonts w:hint="cs"/>
          <w:rtl/>
        </w:rPr>
        <w:t xml:space="preserve"> אם אתה תעז להביא תוכנית גיוס שגורמת להפרדה בין </w:t>
      </w:r>
      <w:r w:rsidR="000C5ED9">
        <w:rPr>
          <w:rFonts w:hint="cs"/>
          <w:rtl/>
        </w:rPr>
        <w:t>ה</w:t>
      </w:r>
      <w:r w:rsidR="005958DA">
        <w:rPr>
          <w:rFonts w:hint="cs"/>
          <w:rtl/>
        </w:rPr>
        <w:t>דם</w:t>
      </w:r>
      <w:bookmarkStart w:id="22308" w:name="_ETM_Q34_796000"/>
      <w:bookmarkEnd w:id="22308"/>
      <w:r w:rsidR="000C5ED9">
        <w:rPr>
          <w:rFonts w:hint="cs"/>
          <w:rtl/>
        </w:rPr>
        <w:t>.</w:t>
      </w:r>
      <w:r w:rsidR="005958DA">
        <w:rPr>
          <w:rFonts w:hint="cs"/>
          <w:rtl/>
        </w:rPr>
        <w:t xml:space="preserve"> אף אחד לא יסלח לך, בטח לא אנחנו. </w:t>
      </w:r>
    </w:p>
    <w:p w:rsidR="005958DA" w:rsidRDefault="005958DA" w:rsidP="00DE623F">
      <w:pPr>
        <w:rPr>
          <w:rtl/>
        </w:rPr>
      </w:pPr>
    </w:p>
    <w:p w:rsidR="005958DA" w:rsidRDefault="005958DA" w:rsidP="00DE623F">
      <w:pPr>
        <w:pStyle w:val="af6"/>
        <w:keepNext/>
        <w:rPr>
          <w:rtl/>
        </w:rPr>
      </w:pPr>
      <w:r w:rsidRPr="0030784D">
        <w:rPr>
          <w:rStyle w:val="TagStyle"/>
          <w:rtl/>
        </w:rPr>
        <w:t xml:space="preserve">&lt;&lt; יור &gt;&gt; </w:t>
      </w:r>
      <w:r>
        <w:rPr>
          <w:rtl/>
        </w:rPr>
        <w:t>היו"ר משה סולומון:</w:t>
      </w:r>
      <w:r w:rsidRPr="0030784D">
        <w:rPr>
          <w:rStyle w:val="TagStyle"/>
          <w:rtl/>
        </w:rPr>
        <w:t xml:space="preserve"> &lt;&lt; יור &gt;&gt;</w:t>
      </w:r>
      <w:r>
        <w:rPr>
          <w:rtl/>
        </w:rPr>
        <w:t xml:space="preserve">   </w:t>
      </w:r>
    </w:p>
    <w:p w:rsidR="005958DA" w:rsidRDefault="005958DA" w:rsidP="009635F5">
      <w:pPr>
        <w:rPr>
          <w:rtl/>
        </w:rPr>
      </w:pPr>
    </w:p>
    <w:p w:rsidR="005958DA" w:rsidRDefault="005958DA" w:rsidP="00DE623F">
      <w:pPr>
        <w:rPr>
          <w:rtl/>
        </w:rPr>
      </w:pPr>
      <w:bookmarkStart w:id="22309" w:name="_ETM_Q35_180669"/>
      <w:bookmarkEnd w:id="22309"/>
      <w:r>
        <w:rPr>
          <w:rtl/>
        </w:rPr>
        <w:t xml:space="preserve">תודה </w:t>
      </w:r>
      <w:bookmarkStart w:id="22310" w:name="_ETM_Q35_181120"/>
      <w:bookmarkEnd w:id="22310"/>
      <w:r>
        <w:rPr>
          <w:rtl/>
        </w:rPr>
        <w:t>רבה</w:t>
      </w:r>
      <w:r>
        <w:rPr>
          <w:rFonts w:hint="cs"/>
          <w:rtl/>
        </w:rPr>
        <w:t>.</w:t>
      </w:r>
      <w:r>
        <w:rPr>
          <w:rtl/>
        </w:rPr>
        <w:t xml:space="preserve"> </w:t>
      </w:r>
      <w:bookmarkStart w:id="22311" w:name="_ETM_Q35_181420"/>
      <w:bookmarkEnd w:id="22311"/>
      <w:r>
        <w:rPr>
          <w:rFonts w:hint="cs"/>
          <w:rtl/>
        </w:rPr>
        <w:t xml:space="preserve">חבר הכנסת </w:t>
      </w:r>
      <w:r>
        <w:rPr>
          <w:rtl/>
        </w:rPr>
        <w:t>ירון לוי</w:t>
      </w:r>
      <w:r>
        <w:rPr>
          <w:rFonts w:hint="cs"/>
          <w:rtl/>
        </w:rPr>
        <w:t>, בבקשה.</w:t>
      </w:r>
      <w:bookmarkStart w:id="22312" w:name="_ETM_Q35_213040"/>
      <w:bookmarkEnd w:id="22312"/>
      <w:r>
        <w:rPr>
          <w:rFonts w:hint="cs"/>
          <w:rtl/>
        </w:rPr>
        <w:t xml:space="preserve"> </w:t>
      </w:r>
      <w:r>
        <w:rPr>
          <w:rtl/>
        </w:rPr>
        <w:t>בבקשה</w:t>
      </w:r>
      <w:r>
        <w:rPr>
          <w:rFonts w:hint="cs"/>
          <w:rtl/>
        </w:rPr>
        <w:t>,</w:t>
      </w:r>
      <w:r>
        <w:rPr>
          <w:rtl/>
        </w:rPr>
        <w:t xml:space="preserve"> </w:t>
      </w:r>
      <w:bookmarkStart w:id="22313" w:name="_ETM_Q35_213640"/>
      <w:bookmarkEnd w:id="22313"/>
      <w:r>
        <w:rPr>
          <w:rtl/>
        </w:rPr>
        <w:t xml:space="preserve">לרשותך </w:t>
      </w:r>
      <w:bookmarkStart w:id="22314" w:name="_ETM_Q35_214300"/>
      <w:bookmarkEnd w:id="22314"/>
      <w:r>
        <w:rPr>
          <w:rFonts w:hint="cs"/>
          <w:rtl/>
        </w:rPr>
        <w:t>שלוש</w:t>
      </w:r>
      <w:r>
        <w:rPr>
          <w:rtl/>
        </w:rPr>
        <w:t xml:space="preserve"> </w:t>
      </w:r>
      <w:bookmarkStart w:id="22315" w:name="_ETM_Q35_214600"/>
      <w:bookmarkEnd w:id="22315"/>
      <w:r>
        <w:rPr>
          <w:rtl/>
        </w:rPr>
        <w:t>דקות</w:t>
      </w:r>
      <w:r>
        <w:rPr>
          <w:rFonts w:hint="cs"/>
          <w:rtl/>
        </w:rPr>
        <w:t>.</w:t>
      </w:r>
      <w:r>
        <w:rPr>
          <w:rtl/>
        </w:rPr>
        <w:t xml:space="preserve"> </w:t>
      </w:r>
      <w:bookmarkStart w:id="22316" w:name="_ETM_Q35_214960"/>
      <w:bookmarkEnd w:id="22316"/>
    </w:p>
    <w:p w:rsidR="005958DA" w:rsidRDefault="005958DA" w:rsidP="00DE623F">
      <w:pPr>
        <w:rPr>
          <w:rtl/>
        </w:rPr>
      </w:pPr>
    </w:p>
    <w:p w:rsidR="005958DA" w:rsidRDefault="005958DA" w:rsidP="00DE623F">
      <w:pPr>
        <w:pStyle w:val="a4"/>
        <w:keepNext/>
        <w:rPr>
          <w:rtl/>
        </w:rPr>
      </w:pPr>
      <w:bookmarkStart w:id="22317" w:name="ET_speaker_6574_2"/>
      <w:r w:rsidRPr="00F4659E">
        <w:rPr>
          <w:rStyle w:val="TagStyle"/>
          <w:rtl/>
        </w:rPr>
        <w:t xml:space="preserve">&lt;&lt; דובר &gt;&gt; </w:t>
      </w:r>
      <w:bookmarkStart w:id="22318" w:name="_Toc187141390"/>
      <w:r>
        <w:rPr>
          <w:rtl/>
        </w:rPr>
        <w:t>ירון לוי (יש עתיד):</w:t>
      </w:r>
      <w:bookmarkEnd w:id="22318"/>
      <w:r w:rsidRPr="00F4659E">
        <w:rPr>
          <w:rStyle w:val="TagStyle"/>
          <w:rtl/>
        </w:rPr>
        <w:t xml:space="preserve"> &lt;&lt; דובר &gt;&gt;</w:t>
      </w:r>
      <w:r>
        <w:rPr>
          <w:rtl/>
        </w:rPr>
        <w:t xml:space="preserve">   </w:t>
      </w:r>
      <w:bookmarkEnd w:id="22317"/>
    </w:p>
    <w:p w:rsidR="005958DA" w:rsidRDefault="005958DA" w:rsidP="00DE623F">
      <w:pPr>
        <w:rPr>
          <w:rtl/>
        </w:rPr>
      </w:pPr>
    </w:p>
    <w:p w:rsidR="005958DA" w:rsidRDefault="005958DA" w:rsidP="00DE623F">
      <w:pPr>
        <w:rPr>
          <w:rtl/>
        </w:rPr>
      </w:pPr>
      <w:r>
        <w:rPr>
          <w:rtl/>
        </w:rPr>
        <w:t xml:space="preserve">תודה </w:t>
      </w:r>
      <w:bookmarkStart w:id="22319" w:name="_ETM_Q35_215140"/>
      <w:bookmarkEnd w:id="22319"/>
      <w:r>
        <w:rPr>
          <w:rtl/>
        </w:rPr>
        <w:t>רבה</w:t>
      </w:r>
      <w:r>
        <w:rPr>
          <w:rFonts w:hint="cs"/>
          <w:rtl/>
        </w:rPr>
        <w:t>,</w:t>
      </w:r>
      <w:r>
        <w:rPr>
          <w:rtl/>
        </w:rPr>
        <w:t xml:space="preserve"> </w:t>
      </w:r>
      <w:bookmarkStart w:id="22320" w:name="_ETM_Q35_215380"/>
      <w:bookmarkEnd w:id="22320"/>
      <w:r>
        <w:rPr>
          <w:rtl/>
        </w:rPr>
        <w:t xml:space="preserve">אדוני </w:t>
      </w:r>
      <w:bookmarkStart w:id="22321" w:name="_ETM_Q35_215650"/>
      <w:bookmarkEnd w:id="22321"/>
      <w:r>
        <w:rPr>
          <w:rtl/>
        </w:rPr>
        <w:t>היושב-ראש</w:t>
      </w:r>
      <w:r>
        <w:rPr>
          <w:rFonts w:hint="cs"/>
          <w:rtl/>
        </w:rPr>
        <w:t>.</w:t>
      </w:r>
      <w:r>
        <w:rPr>
          <w:rtl/>
        </w:rPr>
        <w:t xml:space="preserve"> </w:t>
      </w:r>
      <w:bookmarkStart w:id="22322" w:name="_ETM_Q35_216280"/>
      <w:bookmarkEnd w:id="22322"/>
      <w:r>
        <w:rPr>
          <w:rtl/>
        </w:rPr>
        <w:t xml:space="preserve">כנסת </w:t>
      </w:r>
      <w:bookmarkStart w:id="22323" w:name="_ETM_Q35_216729"/>
      <w:bookmarkEnd w:id="22323"/>
      <w:r>
        <w:rPr>
          <w:rtl/>
        </w:rPr>
        <w:t>נכבדה</w:t>
      </w:r>
      <w:r>
        <w:rPr>
          <w:rFonts w:hint="cs"/>
          <w:rtl/>
        </w:rPr>
        <w:t>,</w:t>
      </w:r>
      <w:r>
        <w:rPr>
          <w:rtl/>
        </w:rPr>
        <w:t xml:space="preserve"> </w:t>
      </w:r>
      <w:bookmarkStart w:id="22324" w:name="_ETM_Q35_218710"/>
      <w:bookmarkEnd w:id="22324"/>
      <w:r>
        <w:rPr>
          <w:rtl/>
        </w:rPr>
        <w:t xml:space="preserve">היום </w:t>
      </w:r>
      <w:bookmarkStart w:id="22325" w:name="_ETM_Q35_219309"/>
      <w:bookmarkEnd w:id="22325"/>
      <w:r>
        <w:rPr>
          <w:rtl/>
        </w:rPr>
        <w:t xml:space="preserve">ראיתי </w:t>
      </w:r>
      <w:bookmarkStart w:id="22326" w:name="_ETM_Q35_219729"/>
      <w:bookmarkEnd w:id="22326"/>
      <w:r>
        <w:rPr>
          <w:rtl/>
        </w:rPr>
        <w:t>ש</w:t>
      </w:r>
      <w:r>
        <w:rPr>
          <w:rFonts w:hint="cs"/>
          <w:rtl/>
        </w:rPr>
        <w:t>ע</w:t>
      </w:r>
      <w:r>
        <w:rPr>
          <w:rtl/>
        </w:rPr>
        <w:t xml:space="preserve">לה </w:t>
      </w:r>
      <w:bookmarkStart w:id="22327" w:name="_ETM_Q35_220179"/>
      <w:bookmarkEnd w:id="22327"/>
      <w:r>
        <w:rPr>
          <w:rFonts w:hint="cs"/>
          <w:rtl/>
        </w:rPr>
        <w:t>לאוויר</w:t>
      </w:r>
      <w:r>
        <w:rPr>
          <w:rtl/>
        </w:rPr>
        <w:t xml:space="preserve"> </w:t>
      </w:r>
      <w:bookmarkStart w:id="22328" w:name="_ETM_Q35_220719"/>
      <w:bookmarkEnd w:id="22328"/>
      <w:r>
        <w:rPr>
          <w:rtl/>
        </w:rPr>
        <w:t xml:space="preserve">קמפיין </w:t>
      </w:r>
      <w:bookmarkStart w:id="22329" w:name="_ETM_Q35_221890"/>
      <w:bookmarkEnd w:id="22329"/>
      <w:r>
        <w:rPr>
          <w:rtl/>
        </w:rPr>
        <w:t xml:space="preserve">של </w:t>
      </w:r>
      <w:bookmarkStart w:id="22330" w:name="_ETM_Q35_222370"/>
      <w:bookmarkEnd w:id="22330"/>
      <w:r>
        <w:rPr>
          <w:rtl/>
        </w:rPr>
        <w:t xml:space="preserve">משרד </w:t>
      </w:r>
      <w:bookmarkStart w:id="22331" w:name="_ETM_Q35_222760"/>
      <w:bookmarkEnd w:id="22331"/>
      <w:r>
        <w:rPr>
          <w:rtl/>
        </w:rPr>
        <w:t xml:space="preserve">החינוך </w:t>
      </w:r>
      <w:bookmarkStart w:id="22332" w:name="_ETM_Q35_223360"/>
      <w:bookmarkEnd w:id="22332"/>
      <w:r>
        <w:rPr>
          <w:rtl/>
        </w:rPr>
        <w:t xml:space="preserve">ומועצת </w:t>
      </w:r>
      <w:bookmarkStart w:id="22333" w:name="_ETM_Q35_224229"/>
      <w:bookmarkEnd w:id="22333"/>
      <w:r>
        <w:rPr>
          <w:rtl/>
        </w:rPr>
        <w:t xml:space="preserve">התלמידים </w:t>
      </w:r>
      <w:bookmarkStart w:id="22334" w:name="_ETM_Q35_224860"/>
      <w:bookmarkEnd w:id="22334"/>
      <w:r>
        <w:rPr>
          <w:rtl/>
        </w:rPr>
        <w:t xml:space="preserve">והנוער </w:t>
      </w:r>
      <w:bookmarkStart w:id="22335" w:name="_ETM_Q35_225250"/>
      <w:bookmarkEnd w:id="22335"/>
      <w:r>
        <w:rPr>
          <w:rtl/>
        </w:rPr>
        <w:t xml:space="preserve">הארצית </w:t>
      </w:r>
      <w:bookmarkStart w:id="22336" w:name="_ETM_Q35_226640"/>
      <w:bookmarkEnd w:id="22336"/>
      <w:r>
        <w:rPr>
          <w:rtl/>
        </w:rPr>
        <w:t xml:space="preserve">שמדבר </w:t>
      </w:r>
      <w:bookmarkStart w:id="22337" w:name="_ETM_Q35_227510"/>
      <w:bookmarkEnd w:id="22337"/>
      <w:r>
        <w:rPr>
          <w:rtl/>
        </w:rPr>
        <w:t xml:space="preserve">על </w:t>
      </w:r>
      <w:bookmarkStart w:id="22338" w:name="_ETM_Q35_227780"/>
      <w:bookmarkEnd w:id="22338"/>
      <w:proofErr w:type="spellStart"/>
      <w:r>
        <w:rPr>
          <w:rtl/>
        </w:rPr>
        <w:t>חרמות</w:t>
      </w:r>
      <w:proofErr w:type="spellEnd"/>
      <w:r>
        <w:rPr>
          <w:rFonts w:hint="cs"/>
          <w:rtl/>
        </w:rPr>
        <w:t>.</w:t>
      </w:r>
      <w:bookmarkStart w:id="22339" w:name="_ETM_Q35_231239"/>
      <w:bookmarkStart w:id="22340" w:name="_ETM_Q35_234320"/>
      <w:bookmarkStart w:id="22341" w:name="_ETM_Q35_234448"/>
      <w:bookmarkStart w:id="22342" w:name="_ETM_Q35_234596"/>
      <w:bookmarkStart w:id="22343" w:name="_ETM_Q35_234679"/>
      <w:bookmarkStart w:id="22344" w:name="_ETM_Q35_234852"/>
      <w:bookmarkStart w:id="22345" w:name="_ETM_Q35_234931"/>
      <w:bookmarkEnd w:id="22339"/>
      <w:bookmarkEnd w:id="22340"/>
      <w:bookmarkEnd w:id="22341"/>
      <w:bookmarkEnd w:id="22342"/>
      <w:bookmarkEnd w:id="22343"/>
      <w:bookmarkEnd w:id="22344"/>
      <w:bookmarkEnd w:id="22345"/>
    </w:p>
    <w:p w:rsidR="005958DA" w:rsidRDefault="005958DA" w:rsidP="00DE623F">
      <w:pPr>
        <w:rPr>
          <w:rtl/>
        </w:rPr>
      </w:pPr>
    </w:p>
    <w:p w:rsidR="005958DA" w:rsidRDefault="005958DA" w:rsidP="00DE623F">
      <w:pPr>
        <w:pStyle w:val="af6"/>
        <w:keepNext/>
        <w:rPr>
          <w:rtl/>
        </w:rPr>
      </w:pPr>
      <w:r w:rsidRPr="0030784D">
        <w:rPr>
          <w:rStyle w:val="TagStyle"/>
          <w:rtl/>
        </w:rPr>
        <w:t xml:space="preserve">&lt;&lt; יור &gt;&gt; </w:t>
      </w:r>
      <w:r>
        <w:rPr>
          <w:rtl/>
        </w:rPr>
        <w:t>היו"ר משה סולומון:</w:t>
      </w:r>
      <w:r w:rsidRPr="0030784D">
        <w:rPr>
          <w:rStyle w:val="TagStyle"/>
          <w:rtl/>
        </w:rPr>
        <w:t xml:space="preserve"> &lt;&lt; יור &gt;&gt;</w:t>
      </w:r>
      <w:r>
        <w:rPr>
          <w:rtl/>
        </w:rPr>
        <w:t xml:space="preserve">   </w:t>
      </w:r>
    </w:p>
    <w:p w:rsidR="005958DA" w:rsidRDefault="005958DA" w:rsidP="00DE623F">
      <w:pPr>
        <w:rPr>
          <w:rtl/>
        </w:rPr>
      </w:pPr>
    </w:p>
    <w:p w:rsidR="005958DA" w:rsidRDefault="005958DA" w:rsidP="00DE623F">
      <w:pPr>
        <w:rPr>
          <w:rtl/>
        </w:rPr>
      </w:pPr>
      <w:r>
        <w:rPr>
          <w:rFonts w:hint="cs"/>
          <w:rtl/>
        </w:rPr>
        <w:t xml:space="preserve">נגד </w:t>
      </w:r>
      <w:proofErr w:type="spellStart"/>
      <w:r>
        <w:rPr>
          <w:rtl/>
        </w:rPr>
        <w:t>חרמות</w:t>
      </w:r>
      <w:proofErr w:type="spellEnd"/>
      <w:r>
        <w:rPr>
          <w:rFonts w:hint="cs"/>
          <w:rtl/>
        </w:rPr>
        <w:t>.</w:t>
      </w:r>
    </w:p>
    <w:p w:rsidR="005958DA" w:rsidRDefault="005958DA" w:rsidP="00DE623F">
      <w:pPr>
        <w:rPr>
          <w:rtl/>
        </w:rPr>
      </w:pPr>
    </w:p>
    <w:p w:rsidR="005958DA" w:rsidRDefault="005958DA" w:rsidP="00DE623F">
      <w:pPr>
        <w:pStyle w:val="-"/>
        <w:keepNext/>
        <w:rPr>
          <w:rtl/>
        </w:rPr>
      </w:pPr>
      <w:bookmarkStart w:id="22346" w:name="ET_speakercontinue_6574_3"/>
      <w:r w:rsidRPr="0030784D">
        <w:rPr>
          <w:rStyle w:val="TagStyle"/>
          <w:rtl/>
        </w:rPr>
        <w:t xml:space="preserve">&lt;&lt; דובר_המשך &gt;&gt; </w:t>
      </w:r>
      <w:r>
        <w:rPr>
          <w:rtl/>
        </w:rPr>
        <w:t>ירון לוי (יש עתיד):</w:t>
      </w:r>
      <w:r w:rsidRPr="0030784D">
        <w:rPr>
          <w:rStyle w:val="TagStyle"/>
          <w:rtl/>
        </w:rPr>
        <w:t xml:space="preserve"> &lt;&lt; דובר_המשך &gt;&gt;</w:t>
      </w:r>
      <w:r>
        <w:rPr>
          <w:rtl/>
        </w:rPr>
        <w:t xml:space="preserve">   </w:t>
      </w:r>
      <w:bookmarkEnd w:id="22346"/>
    </w:p>
    <w:p w:rsidR="005958DA" w:rsidRPr="00282D13" w:rsidRDefault="005958DA" w:rsidP="00DE623F">
      <w:pPr>
        <w:rPr>
          <w:rtl/>
        </w:rPr>
      </w:pPr>
    </w:p>
    <w:p w:rsidR="005958DA" w:rsidRDefault="005958DA" w:rsidP="00AD7947">
      <w:pPr>
        <w:rPr>
          <w:rtl/>
        </w:rPr>
      </w:pPr>
      <w:r>
        <w:rPr>
          <w:rFonts w:hint="cs"/>
          <w:rtl/>
        </w:rPr>
        <w:t xml:space="preserve">נכון, נגד </w:t>
      </w:r>
      <w:proofErr w:type="spellStart"/>
      <w:r>
        <w:rPr>
          <w:rtl/>
        </w:rPr>
        <w:t>חרמות</w:t>
      </w:r>
      <w:bookmarkStart w:id="22347" w:name="_ETM_Q35_236129"/>
      <w:bookmarkEnd w:id="22347"/>
      <w:proofErr w:type="spellEnd"/>
      <w:r>
        <w:rPr>
          <w:rFonts w:hint="cs"/>
          <w:rtl/>
        </w:rPr>
        <w:t xml:space="preserve">. </w:t>
      </w:r>
      <w:r>
        <w:rPr>
          <w:rtl/>
        </w:rPr>
        <w:t xml:space="preserve">זה </w:t>
      </w:r>
      <w:bookmarkStart w:id="22348" w:name="_ETM_Q35_236370"/>
      <w:bookmarkEnd w:id="22348"/>
      <w:r>
        <w:rPr>
          <w:rFonts w:hint="cs"/>
          <w:rtl/>
        </w:rPr>
        <w:t>ל</w:t>
      </w:r>
      <w:r>
        <w:rPr>
          <w:rtl/>
        </w:rPr>
        <w:t xml:space="preserve">מוקד </w:t>
      </w:r>
      <w:bookmarkStart w:id="22349" w:name="_ETM_Q35_236699"/>
      <w:bookmarkEnd w:id="22349"/>
      <w:r>
        <w:rPr>
          <w:rFonts w:hint="cs"/>
          <w:rtl/>
        </w:rPr>
        <w:t>של</w:t>
      </w:r>
      <w:r>
        <w:rPr>
          <w:rtl/>
        </w:rPr>
        <w:t xml:space="preserve"> </w:t>
      </w:r>
      <w:bookmarkStart w:id="22350" w:name="_ETM_Q35_237629"/>
      <w:bookmarkEnd w:id="22350"/>
      <w:r>
        <w:rPr>
          <w:rtl/>
        </w:rPr>
        <w:t xml:space="preserve">סיוע </w:t>
      </w:r>
      <w:bookmarkStart w:id="22351" w:name="_ETM_Q35_237989"/>
      <w:bookmarkEnd w:id="22351"/>
      <w:r>
        <w:rPr>
          <w:rtl/>
        </w:rPr>
        <w:t xml:space="preserve">רגשי </w:t>
      </w:r>
      <w:bookmarkStart w:id="22352" w:name="_ETM_Q35_238379"/>
      <w:bookmarkEnd w:id="22352"/>
      <w:r>
        <w:rPr>
          <w:rFonts w:hint="cs"/>
          <w:rtl/>
        </w:rPr>
        <w:t>ומניעת</w:t>
      </w:r>
      <w:r>
        <w:rPr>
          <w:rtl/>
        </w:rPr>
        <w:t xml:space="preserve"> </w:t>
      </w:r>
      <w:bookmarkStart w:id="22353" w:name="_ETM_Q35_238860"/>
      <w:bookmarkEnd w:id="22353"/>
      <w:r>
        <w:rPr>
          <w:rtl/>
        </w:rPr>
        <w:t xml:space="preserve">דחייה </w:t>
      </w:r>
      <w:bookmarkStart w:id="22354" w:name="_ETM_Q35_239859"/>
      <w:bookmarkEnd w:id="22354"/>
      <w:r>
        <w:rPr>
          <w:rtl/>
        </w:rPr>
        <w:t xml:space="preserve">חברתית </w:t>
      </w:r>
      <w:bookmarkStart w:id="22355" w:name="_ETM_Q35_240579"/>
      <w:bookmarkEnd w:id="22355"/>
      <w:r>
        <w:rPr>
          <w:rFonts w:hint="cs"/>
          <w:rtl/>
        </w:rPr>
        <w:t>וחרם.</w:t>
      </w:r>
      <w:r>
        <w:rPr>
          <w:rtl/>
        </w:rPr>
        <w:t xml:space="preserve"> </w:t>
      </w:r>
      <w:bookmarkStart w:id="22356" w:name="_ETM_Q35_241940"/>
      <w:bookmarkStart w:id="22357" w:name="_ETM_Q35_245840"/>
      <w:bookmarkEnd w:id="22356"/>
      <w:bookmarkEnd w:id="22357"/>
      <w:r>
        <w:rPr>
          <w:rtl/>
        </w:rPr>
        <w:t>מועצת התלמידים והנוער הארצית</w:t>
      </w:r>
      <w:bookmarkStart w:id="22358" w:name="_ETM_Q35_249215"/>
      <w:bookmarkStart w:id="22359" w:name="_ETM_Q35_249307"/>
      <w:bookmarkStart w:id="22360" w:name="_ETM_Q35_249495"/>
      <w:bookmarkStart w:id="22361" w:name="_ETM_Q35_249565"/>
      <w:bookmarkStart w:id="22362" w:name="_ETM_Q35_248150"/>
      <w:bookmarkEnd w:id="22358"/>
      <w:bookmarkEnd w:id="22359"/>
      <w:bookmarkEnd w:id="22360"/>
      <w:bookmarkEnd w:id="22361"/>
      <w:bookmarkEnd w:id="22362"/>
      <w:r>
        <w:rPr>
          <w:rFonts w:hint="cs"/>
          <w:rtl/>
        </w:rPr>
        <w:t xml:space="preserve">, </w:t>
      </w:r>
      <w:r>
        <w:rPr>
          <w:rtl/>
        </w:rPr>
        <w:t xml:space="preserve">אנחנו </w:t>
      </w:r>
      <w:bookmarkStart w:id="22363" w:name="_ETM_Q35_248360"/>
      <w:bookmarkEnd w:id="22363"/>
      <w:r>
        <w:rPr>
          <w:rtl/>
        </w:rPr>
        <w:t xml:space="preserve">פוגשים </w:t>
      </w:r>
      <w:bookmarkStart w:id="22364" w:name="_ETM_Q35_248720"/>
      <w:bookmarkEnd w:id="22364"/>
      <w:r>
        <w:rPr>
          <w:rtl/>
        </w:rPr>
        <w:t>אות</w:t>
      </w:r>
      <w:r>
        <w:rPr>
          <w:rFonts w:hint="cs"/>
          <w:rtl/>
        </w:rPr>
        <w:t>ה</w:t>
      </w:r>
      <w:r>
        <w:rPr>
          <w:rtl/>
        </w:rPr>
        <w:t xml:space="preserve"> </w:t>
      </w:r>
      <w:bookmarkStart w:id="22365" w:name="_ETM_Q35_249080"/>
      <w:bookmarkEnd w:id="22365"/>
      <w:r>
        <w:rPr>
          <w:rtl/>
        </w:rPr>
        <w:t xml:space="preserve">כאן </w:t>
      </w:r>
      <w:bookmarkStart w:id="22366" w:name="_ETM_Q35_249380"/>
      <w:bookmarkEnd w:id="22366"/>
      <w:r>
        <w:rPr>
          <w:rtl/>
        </w:rPr>
        <w:t>בוועדות</w:t>
      </w:r>
      <w:r>
        <w:rPr>
          <w:rFonts w:hint="cs"/>
          <w:rtl/>
        </w:rPr>
        <w:t>.</w:t>
      </w:r>
      <w:r>
        <w:rPr>
          <w:rtl/>
        </w:rPr>
        <w:t xml:space="preserve"> </w:t>
      </w:r>
      <w:bookmarkStart w:id="22367" w:name="_ETM_Q35_250280"/>
      <w:bookmarkEnd w:id="22367"/>
      <w:r>
        <w:rPr>
          <w:rtl/>
        </w:rPr>
        <w:t xml:space="preserve">ראיתי </w:t>
      </w:r>
      <w:bookmarkStart w:id="22368" w:name="_ETM_Q35_251720"/>
      <w:bookmarkEnd w:id="22368"/>
      <w:r>
        <w:rPr>
          <w:rtl/>
        </w:rPr>
        <w:t xml:space="preserve">את </w:t>
      </w:r>
      <w:bookmarkStart w:id="22369" w:name="_ETM_Q35_251780"/>
      <w:bookmarkEnd w:id="22369"/>
      <w:r>
        <w:rPr>
          <w:rtl/>
        </w:rPr>
        <w:t xml:space="preserve">הקמפיין </w:t>
      </w:r>
      <w:bookmarkStart w:id="22370" w:name="_ETM_Q35_252230"/>
      <w:bookmarkEnd w:id="22370"/>
      <w:r>
        <w:rPr>
          <w:rtl/>
        </w:rPr>
        <w:t>הזה</w:t>
      </w:r>
      <w:r>
        <w:rPr>
          <w:rFonts w:hint="cs"/>
          <w:rtl/>
        </w:rPr>
        <w:t>,</w:t>
      </w:r>
      <w:r>
        <w:rPr>
          <w:rtl/>
        </w:rPr>
        <w:t xml:space="preserve"> </w:t>
      </w:r>
      <w:bookmarkStart w:id="22371" w:name="_ETM_Q35_252440"/>
      <w:bookmarkEnd w:id="22371"/>
      <w:r>
        <w:rPr>
          <w:rtl/>
        </w:rPr>
        <w:t>וכל</w:t>
      </w:r>
      <w:bookmarkStart w:id="22372" w:name="_ETM_Q35_252680"/>
      <w:bookmarkEnd w:id="22372"/>
      <w:r>
        <w:rPr>
          <w:rFonts w:hint="cs"/>
          <w:rtl/>
        </w:rPr>
        <w:t xml:space="preserve"> </w:t>
      </w:r>
      <w:r>
        <w:rPr>
          <w:rtl/>
        </w:rPr>
        <w:t xml:space="preserve">כך </w:t>
      </w:r>
      <w:bookmarkStart w:id="22373" w:name="_ETM_Q35_252890"/>
      <w:bookmarkEnd w:id="22373"/>
      <w:r>
        <w:rPr>
          <w:rtl/>
        </w:rPr>
        <w:t xml:space="preserve">הייתי </w:t>
      </w:r>
      <w:bookmarkStart w:id="22374" w:name="_ETM_Q35_253160"/>
      <w:bookmarkEnd w:id="22374"/>
      <w:r>
        <w:rPr>
          <w:rtl/>
        </w:rPr>
        <w:t xml:space="preserve">גאה </w:t>
      </w:r>
      <w:bookmarkStart w:id="22375" w:name="_ETM_Q35_253459"/>
      <w:bookmarkEnd w:id="22375"/>
      <w:r>
        <w:rPr>
          <w:rtl/>
        </w:rPr>
        <w:t>בהם</w:t>
      </w:r>
      <w:r>
        <w:rPr>
          <w:rFonts w:hint="cs"/>
          <w:rtl/>
        </w:rPr>
        <w:t>,</w:t>
      </w:r>
      <w:r>
        <w:rPr>
          <w:rtl/>
        </w:rPr>
        <w:t xml:space="preserve"> </w:t>
      </w:r>
      <w:bookmarkStart w:id="22376" w:name="_ETM_Q35_253730"/>
      <w:bookmarkEnd w:id="22376"/>
      <w:r>
        <w:rPr>
          <w:rtl/>
        </w:rPr>
        <w:t xml:space="preserve">שבימים </w:t>
      </w:r>
      <w:bookmarkStart w:id="22377" w:name="_ETM_Q35_254540"/>
      <w:bookmarkEnd w:id="22377"/>
      <w:r>
        <w:rPr>
          <w:rtl/>
        </w:rPr>
        <w:t>המאוד</w:t>
      </w:r>
      <w:bookmarkStart w:id="22378" w:name="_ETM_Q35_255230"/>
      <w:bookmarkEnd w:id="22378"/>
      <w:r>
        <w:rPr>
          <w:rFonts w:hint="cs"/>
          <w:rtl/>
        </w:rPr>
        <w:t>-</w:t>
      </w:r>
      <w:r>
        <w:rPr>
          <w:rtl/>
        </w:rPr>
        <w:t xml:space="preserve">מורכבים </w:t>
      </w:r>
      <w:bookmarkStart w:id="22379" w:name="_ETM_Q35_255890"/>
      <w:bookmarkEnd w:id="22379"/>
      <w:r>
        <w:rPr>
          <w:rtl/>
        </w:rPr>
        <w:t xml:space="preserve">שהמדינה </w:t>
      </w:r>
      <w:bookmarkStart w:id="22380" w:name="_ETM_Q35_256610"/>
      <w:bookmarkEnd w:id="22380"/>
      <w:r>
        <w:rPr>
          <w:rtl/>
        </w:rPr>
        <w:t xml:space="preserve">והחברה </w:t>
      </w:r>
      <w:bookmarkStart w:id="22381" w:name="_ETM_Q35_257150"/>
      <w:bookmarkEnd w:id="22381"/>
      <w:r>
        <w:rPr>
          <w:rtl/>
        </w:rPr>
        <w:t xml:space="preserve">שלנו </w:t>
      </w:r>
      <w:bookmarkStart w:id="22382" w:name="_ETM_Q35_257540"/>
      <w:bookmarkEnd w:id="22382"/>
      <w:r>
        <w:rPr>
          <w:rtl/>
        </w:rPr>
        <w:t>נמצא</w:t>
      </w:r>
      <w:r>
        <w:rPr>
          <w:rFonts w:hint="cs"/>
          <w:rtl/>
        </w:rPr>
        <w:t>ות</w:t>
      </w:r>
      <w:r>
        <w:rPr>
          <w:rtl/>
        </w:rPr>
        <w:t xml:space="preserve"> </w:t>
      </w:r>
      <w:bookmarkStart w:id="22383" w:name="_ETM_Q35_258440"/>
      <w:bookmarkEnd w:id="22383"/>
      <w:r>
        <w:rPr>
          <w:rtl/>
        </w:rPr>
        <w:t xml:space="preserve">הם </w:t>
      </w:r>
      <w:bookmarkStart w:id="22384" w:name="_ETM_Q35_258619"/>
      <w:bookmarkEnd w:id="22384"/>
      <w:r>
        <w:rPr>
          <w:rtl/>
        </w:rPr>
        <w:t xml:space="preserve">מצליחים </w:t>
      </w:r>
      <w:bookmarkStart w:id="22385" w:name="_ETM_Q35_259220"/>
      <w:bookmarkEnd w:id="22385"/>
      <w:r>
        <w:rPr>
          <w:rtl/>
        </w:rPr>
        <w:t xml:space="preserve">לראות </w:t>
      </w:r>
      <w:bookmarkStart w:id="22386" w:name="_ETM_Q35_259670"/>
      <w:bookmarkEnd w:id="22386"/>
      <w:r>
        <w:rPr>
          <w:rtl/>
        </w:rPr>
        <w:t xml:space="preserve">ולהעלות </w:t>
      </w:r>
      <w:bookmarkStart w:id="22387" w:name="_ETM_Q35_260150"/>
      <w:bookmarkEnd w:id="22387"/>
      <w:r>
        <w:rPr>
          <w:rtl/>
        </w:rPr>
        <w:t xml:space="preserve">את </w:t>
      </w:r>
      <w:bookmarkStart w:id="22388" w:name="_ETM_Q35_260299"/>
      <w:bookmarkEnd w:id="22388"/>
      <w:r>
        <w:rPr>
          <w:rtl/>
        </w:rPr>
        <w:t xml:space="preserve">המודעות </w:t>
      </w:r>
      <w:bookmarkStart w:id="22389" w:name="_ETM_Q35_260869"/>
      <w:bookmarkEnd w:id="22389"/>
      <w:r>
        <w:rPr>
          <w:rtl/>
        </w:rPr>
        <w:t>ל</w:t>
      </w:r>
      <w:bookmarkStart w:id="22390" w:name="_ETM_Q35_261229"/>
      <w:bookmarkEnd w:id="22390"/>
      <w:r>
        <w:rPr>
          <w:rtl/>
        </w:rPr>
        <w:t xml:space="preserve">דברים </w:t>
      </w:r>
      <w:bookmarkStart w:id="22391" w:name="_ETM_Q35_261530"/>
      <w:bookmarkEnd w:id="22391"/>
      <w:r>
        <w:rPr>
          <w:rtl/>
        </w:rPr>
        <w:t xml:space="preserve">של </w:t>
      </w:r>
      <w:bookmarkStart w:id="22392" w:name="_ETM_Q35_261740"/>
      <w:bookmarkEnd w:id="22392"/>
      <w:r>
        <w:rPr>
          <w:rtl/>
        </w:rPr>
        <w:t xml:space="preserve">היום-יום </w:t>
      </w:r>
      <w:bookmarkStart w:id="22393" w:name="_ETM_Q35_262280"/>
      <w:bookmarkEnd w:id="22393"/>
      <w:r>
        <w:rPr>
          <w:rtl/>
        </w:rPr>
        <w:t xml:space="preserve">שעדיין </w:t>
      </w:r>
      <w:bookmarkStart w:id="22394" w:name="_ETM_Q35_262700"/>
      <w:bookmarkEnd w:id="22394"/>
      <w:r>
        <w:rPr>
          <w:rtl/>
        </w:rPr>
        <w:t>נמצאים</w:t>
      </w:r>
      <w:r>
        <w:rPr>
          <w:rFonts w:hint="cs"/>
          <w:rtl/>
        </w:rPr>
        <w:t>,</w:t>
      </w:r>
      <w:r>
        <w:rPr>
          <w:rtl/>
        </w:rPr>
        <w:t xml:space="preserve"> </w:t>
      </w:r>
      <w:bookmarkStart w:id="22395" w:name="_ETM_Q35_263119"/>
      <w:bookmarkEnd w:id="22395"/>
      <w:r>
        <w:rPr>
          <w:rFonts w:hint="cs"/>
          <w:rtl/>
        </w:rPr>
        <w:t>שזה</w:t>
      </w:r>
      <w:r>
        <w:rPr>
          <w:rtl/>
        </w:rPr>
        <w:t xml:space="preserve"> </w:t>
      </w:r>
      <w:bookmarkStart w:id="22396" w:name="_ETM_Q35_263299"/>
      <w:bookmarkEnd w:id="22396"/>
      <w:proofErr w:type="spellStart"/>
      <w:r>
        <w:rPr>
          <w:rtl/>
        </w:rPr>
        <w:t>חרמות</w:t>
      </w:r>
      <w:proofErr w:type="spellEnd"/>
      <w:r>
        <w:rPr>
          <w:rFonts w:hint="cs"/>
          <w:rtl/>
        </w:rPr>
        <w:t>.</w:t>
      </w:r>
      <w:r>
        <w:rPr>
          <w:rtl/>
        </w:rPr>
        <w:t xml:space="preserve"> </w:t>
      </w:r>
      <w:bookmarkStart w:id="22397" w:name="_ETM_Q35_264729"/>
      <w:bookmarkEnd w:id="22397"/>
      <w:r>
        <w:rPr>
          <w:rtl/>
        </w:rPr>
        <w:t xml:space="preserve">אני </w:t>
      </w:r>
      <w:bookmarkStart w:id="22398" w:name="_ETM_Q35_266469"/>
      <w:bookmarkEnd w:id="22398"/>
      <w:r>
        <w:rPr>
          <w:rtl/>
        </w:rPr>
        <w:t xml:space="preserve">רוצה </w:t>
      </w:r>
      <w:bookmarkStart w:id="22399" w:name="_ETM_Q35_266799"/>
      <w:bookmarkEnd w:id="22399"/>
      <w:r>
        <w:rPr>
          <w:rtl/>
        </w:rPr>
        <w:t xml:space="preserve">לברך </w:t>
      </w:r>
      <w:bookmarkStart w:id="22400" w:name="_ETM_Q35_267310"/>
      <w:bookmarkEnd w:id="22400"/>
      <w:r>
        <w:rPr>
          <w:rtl/>
        </w:rPr>
        <w:t xml:space="preserve">אותם </w:t>
      </w:r>
      <w:bookmarkStart w:id="22401" w:name="_ETM_Q35_268340"/>
      <w:bookmarkEnd w:id="22401"/>
      <w:r>
        <w:rPr>
          <w:rtl/>
        </w:rPr>
        <w:t xml:space="preserve">ולהגיד </w:t>
      </w:r>
      <w:bookmarkStart w:id="22402" w:name="_ETM_Q35_268939"/>
      <w:bookmarkEnd w:id="22402"/>
      <w:r>
        <w:rPr>
          <w:rtl/>
        </w:rPr>
        <w:t xml:space="preserve">להם </w:t>
      </w:r>
      <w:bookmarkStart w:id="22403" w:name="_ETM_Q35_269240"/>
      <w:bookmarkEnd w:id="22403"/>
      <w:r>
        <w:rPr>
          <w:rtl/>
        </w:rPr>
        <w:t>ש</w:t>
      </w:r>
      <w:bookmarkStart w:id="22404" w:name="_ETM_Q35_270910"/>
      <w:bookmarkEnd w:id="22404"/>
      <w:r>
        <w:rPr>
          <w:rtl/>
        </w:rPr>
        <w:t xml:space="preserve">הם </w:t>
      </w:r>
      <w:bookmarkStart w:id="22405" w:name="_ETM_Q35_271090"/>
      <w:bookmarkEnd w:id="22405"/>
      <w:r>
        <w:rPr>
          <w:rtl/>
        </w:rPr>
        <w:t xml:space="preserve">באים </w:t>
      </w:r>
      <w:bookmarkStart w:id="22406" w:name="_ETM_Q35_271360"/>
      <w:bookmarkEnd w:id="22406"/>
      <w:r>
        <w:rPr>
          <w:rtl/>
        </w:rPr>
        <w:t xml:space="preserve">לכאן </w:t>
      </w:r>
      <w:bookmarkStart w:id="22407" w:name="_ETM_Q35_271959"/>
      <w:bookmarkEnd w:id="22407"/>
      <w:r>
        <w:rPr>
          <w:rtl/>
        </w:rPr>
        <w:t xml:space="preserve">ומתעסקים </w:t>
      </w:r>
      <w:bookmarkStart w:id="22408" w:name="_ETM_Q35_273069"/>
      <w:bookmarkEnd w:id="22408"/>
      <w:r>
        <w:rPr>
          <w:rtl/>
        </w:rPr>
        <w:t xml:space="preserve">בנושאים </w:t>
      </w:r>
      <w:bookmarkStart w:id="22409" w:name="_ETM_Q35_273610"/>
      <w:bookmarkEnd w:id="22409"/>
      <w:r>
        <w:rPr>
          <w:rtl/>
        </w:rPr>
        <w:t>כל</w:t>
      </w:r>
      <w:bookmarkStart w:id="22410" w:name="_ETM_Q35_273760"/>
      <w:bookmarkEnd w:id="22410"/>
      <w:r>
        <w:rPr>
          <w:rFonts w:hint="cs"/>
          <w:rtl/>
        </w:rPr>
        <w:t xml:space="preserve"> </w:t>
      </w:r>
      <w:r>
        <w:rPr>
          <w:rtl/>
        </w:rPr>
        <w:t xml:space="preserve">כך </w:t>
      </w:r>
      <w:bookmarkStart w:id="22411" w:name="_ETM_Q35_274030"/>
      <w:bookmarkEnd w:id="22411"/>
      <w:r>
        <w:rPr>
          <w:rtl/>
        </w:rPr>
        <w:t xml:space="preserve">חשובים </w:t>
      </w:r>
      <w:bookmarkStart w:id="22412" w:name="_ETM_Q35_274690"/>
      <w:bookmarkEnd w:id="22412"/>
      <w:r>
        <w:rPr>
          <w:rtl/>
        </w:rPr>
        <w:t xml:space="preserve">לבני </w:t>
      </w:r>
      <w:bookmarkStart w:id="22413" w:name="_ETM_Q35_275110"/>
      <w:bookmarkEnd w:id="22413"/>
      <w:r>
        <w:rPr>
          <w:rtl/>
        </w:rPr>
        <w:t xml:space="preserve">ובנות </w:t>
      </w:r>
      <w:bookmarkStart w:id="22414" w:name="_ETM_Q35_275440"/>
      <w:bookmarkEnd w:id="22414"/>
      <w:r>
        <w:rPr>
          <w:rtl/>
        </w:rPr>
        <w:t xml:space="preserve">הנוער </w:t>
      </w:r>
      <w:bookmarkStart w:id="22415" w:name="_ETM_Q35_275770"/>
      <w:bookmarkEnd w:id="22415"/>
      <w:r>
        <w:rPr>
          <w:rtl/>
        </w:rPr>
        <w:t xml:space="preserve">במדינת </w:t>
      </w:r>
      <w:bookmarkStart w:id="22416" w:name="_ETM_Q35_276280"/>
      <w:bookmarkEnd w:id="22416"/>
      <w:r>
        <w:rPr>
          <w:rtl/>
        </w:rPr>
        <w:t>ישראל</w:t>
      </w:r>
      <w:r>
        <w:rPr>
          <w:rFonts w:hint="cs"/>
          <w:rtl/>
        </w:rPr>
        <w:t>.</w:t>
      </w:r>
      <w:r>
        <w:rPr>
          <w:rtl/>
        </w:rPr>
        <w:t xml:space="preserve"> </w:t>
      </w:r>
      <w:bookmarkStart w:id="22417" w:name="_ETM_Q35_277930"/>
      <w:bookmarkEnd w:id="22417"/>
    </w:p>
    <w:p w:rsidR="005958DA" w:rsidRDefault="005958DA" w:rsidP="00DE623F">
      <w:pPr>
        <w:rPr>
          <w:rtl/>
        </w:rPr>
      </w:pPr>
      <w:bookmarkStart w:id="22418" w:name="_ETM_Q35_285806"/>
      <w:bookmarkStart w:id="22419" w:name="_ETM_Q35_285900"/>
      <w:bookmarkEnd w:id="22418"/>
      <w:bookmarkEnd w:id="22419"/>
    </w:p>
    <w:p w:rsidR="005958DA" w:rsidRDefault="005958DA" w:rsidP="00DE623F">
      <w:pPr>
        <w:rPr>
          <w:rtl/>
        </w:rPr>
      </w:pPr>
      <w:r>
        <w:rPr>
          <w:rtl/>
        </w:rPr>
        <w:t xml:space="preserve">אנחנו </w:t>
      </w:r>
      <w:bookmarkStart w:id="22420" w:name="_ETM_Q35_278799"/>
      <w:bookmarkEnd w:id="22420"/>
      <w:r>
        <w:rPr>
          <w:rtl/>
        </w:rPr>
        <w:t xml:space="preserve">תמיד </w:t>
      </w:r>
      <w:bookmarkStart w:id="22421" w:name="_ETM_Q35_279189"/>
      <w:bookmarkEnd w:id="22421"/>
      <w:r>
        <w:rPr>
          <w:rtl/>
        </w:rPr>
        <w:t xml:space="preserve">בבניין </w:t>
      </w:r>
      <w:bookmarkStart w:id="22422" w:name="_ETM_Q35_279880"/>
      <w:bookmarkEnd w:id="22422"/>
      <w:r>
        <w:rPr>
          <w:rtl/>
        </w:rPr>
        <w:t xml:space="preserve">הזה </w:t>
      </w:r>
      <w:bookmarkStart w:id="22423" w:name="_ETM_Q35_280090"/>
      <w:bookmarkEnd w:id="22423"/>
      <w:r>
        <w:rPr>
          <w:rtl/>
        </w:rPr>
        <w:t xml:space="preserve">מדברים </w:t>
      </w:r>
      <w:bookmarkStart w:id="22424" w:name="_ETM_Q35_280750"/>
      <w:bookmarkEnd w:id="22424"/>
      <w:r>
        <w:rPr>
          <w:rtl/>
        </w:rPr>
        <w:t xml:space="preserve">על </w:t>
      </w:r>
      <w:bookmarkStart w:id="22425" w:name="_ETM_Q35_280840"/>
      <w:bookmarkEnd w:id="22425"/>
      <w:r>
        <w:rPr>
          <w:rtl/>
        </w:rPr>
        <w:t xml:space="preserve">זה </w:t>
      </w:r>
      <w:bookmarkStart w:id="22426" w:name="_ETM_Q35_281020"/>
      <w:bookmarkEnd w:id="22426"/>
      <w:r>
        <w:rPr>
          <w:rtl/>
        </w:rPr>
        <w:t xml:space="preserve">שהנוער </w:t>
      </w:r>
      <w:bookmarkStart w:id="22427" w:name="_ETM_Q35_281830"/>
      <w:bookmarkEnd w:id="22427"/>
      <w:r>
        <w:rPr>
          <w:rFonts w:hint="cs"/>
          <w:rtl/>
        </w:rPr>
        <w:t>הוא ה</w:t>
      </w:r>
      <w:r>
        <w:rPr>
          <w:rtl/>
        </w:rPr>
        <w:t>עתיד</w:t>
      </w:r>
      <w:r>
        <w:rPr>
          <w:rFonts w:hint="cs"/>
          <w:rtl/>
        </w:rPr>
        <w:t>,</w:t>
      </w:r>
      <w:r>
        <w:rPr>
          <w:rtl/>
        </w:rPr>
        <w:t xml:space="preserve"> </w:t>
      </w:r>
      <w:bookmarkStart w:id="22428" w:name="_ETM_Q35_282840"/>
      <w:bookmarkStart w:id="22429" w:name="_ETM_Q35_283200"/>
      <w:bookmarkEnd w:id="22428"/>
      <w:bookmarkEnd w:id="22429"/>
      <w:r>
        <w:rPr>
          <w:rtl/>
        </w:rPr>
        <w:t xml:space="preserve">עתידה </w:t>
      </w:r>
      <w:bookmarkStart w:id="22430" w:name="_ETM_Q35_283679"/>
      <w:bookmarkEnd w:id="22430"/>
      <w:r>
        <w:rPr>
          <w:rtl/>
        </w:rPr>
        <w:t xml:space="preserve">של </w:t>
      </w:r>
      <w:bookmarkStart w:id="22431" w:name="_ETM_Q35_283919"/>
      <w:bookmarkEnd w:id="22431"/>
      <w:r>
        <w:rPr>
          <w:rtl/>
        </w:rPr>
        <w:t xml:space="preserve">מדינת </w:t>
      </w:r>
      <w:bookmarkStart w:id="22432" w:name="_ETM_Q35_284399"/>
      <w:bookmarkEnd w:id="22432"/>
      <w:r>
        <w:rPr>
          <w:rtl/>
        </w:rPr>
        <w:t>ישראל</w:t>
      </w:r>
      <w:r>
        <w:rPr>
          <w:rFonts w:hint="cs"/>
          <w:rtl/>
        </w:rPr>
        <w:t>.</w:t>
      </w:r>
      <w:r>
        <w:rPr>
          <w:rtl/>
        </w:rPr>
        <w:t xml:space="preserve"> </w:t>
      </w:r>
      <w:bookmarkStart w:id="22433" w:name="_ETM_Q35_285810"/>
      <w:bookmarkEnd w:id="22433"/>
      <w:r>
        <w:rPr>
          <w:rtl/>
        </w:rPr>
        <w:t xml:space="preserve">החבר'ה </w:t>
      </w:r>
      <w:bookmarkStart w:id="22434" w:name="_ETM_Q35_287460"/>
      <w:bookmarkEnd w:id="22434"/>
      <w:r>
        <w:rPr>
          <w:rtl/>
        </w:rPr>
        <w:t xml:space="preserve">האלה </w:t>
      </w:r>
      <w:bookmarkStart w:id="22435" w:name="_ETM_Q35_287730"/>
      <w:bookmarkEnd w:id="22435"/>
      <w:r>
        <w:rPr>
          <w:rtl/>
        </w:rPr>
        <w:t xml:space="preserve">מראים </w:t>
      </w:r>
      <w:bookmarkStart w:id="22436" w:name="_ETM_Q35_288060"/>
      <w:bookmarkEnd w:id="22436"/>
      <w:r>
        <w:rPr>
          <w:rtl/>
        </w:rPr>
        <w:t xml:space="preserve">לנו </w:t>
      </w:r>
      <w:bookmarkStart w:id="22437" w:name="_ETM_Q35_288390"/>
      <w:bookmarkEnd w:id="22437"/>
      <w:r>
        <w:rPr>
          <w:rtl/>
        </w:rPr>
        <w:t xml:space="preserve">שהם </w:t>
      </w:r>
      <w:bookmarkStart w:id="22438" w:name="_ETM_Q35_289140"/>
      <w:bookmarkEnd w:id="22438"/>
      <w:r>
        <w:rPr>
          <w:rtl/>
        </w:rPr>
        <w:t xml:space="preserve">לא </w:t>
      </w:r>
      <w:bookmarkStart w:id="22439" w:name="_ETM_Q35_289320"/>
      <w:bookmarkEnd w:id="22439"/>
      <w:r>
        <w:rPr>
          <w:rtl/>
        </w:rPr>
        <w:t>העתיד</w:t>
      </w:r>
      <w:r>
        <w:rPr>
          <w:rFonts w:hint="cs"/>
          <w:rtl/>
        </w:rPr>
        <w:t>,</w:t>
      </w:r>
      <w:r>
        <w:rPr>
          <w:rtl/>
        </w:rPr>
        <w:t xml:space="preserve"> </w:t>
      </w:r>
      <w:bookmarkStart w:id="22440" w:name="_ETM_Q35_290840"/>
      <w:bookmarkEnd w:id="22440"/>
      <w:r>
        <w:rPr>
          <w:rFonts w:hint="cs"/>
          <w:rtl/>
        </w:rPr>
        <w:t>הם</w:t>
      </w:r>
      <w:r>
        <w:rPr>
          <w:rtl/>
        </w:rPr>
        <w:t xml:space="preserve"> </w:t>
      </w:r>
      <w:bookmarkStart w:id="22441" w:name="_ETM_Q35_291110"/>
      <w:bookmarkEnd w:id="22441"/>
      <w:r>
        <w:rPr>
          <w:rtl/>
        </w:rPr>
        <w:t>ההוויה</w:t>
      </w:r>
      <w:r>
        <w:rPr>
          <w:rFonts w:hint="cs"/>
          <w:rtl/>
        </w:rPr>
        <w:t xml:space="preserve"> </w:t>
      </w:r>
      <w:bookmarkStart w:id="22442" w:name="_ETM_Q35_290611"/>
      <w:bookmarkEnd w:id="22442"/>
      <w:r>
        <w:rPr>
          <w:rFonts w:hint="eastAsia"/>
          <w:rtl/>
        </w:rPr>
        <w:t>–</w:t>
      </w:r>
      <w:r>
        <w:rPr>
          <w:rtl/>
        </w:rPr>
        <w:t xml:space="preserve"> </w:t>
      </w:r>
      <w:bookmarkStart w:id="22443" w:name="_ETM_Q35_291890"/>
      <w:bookmarkEnd w:id="22443"/>
      <w:r>
        <w:rPr>
          <w:rtl/>
        </w:rPr>
        <w:t xml:space="preserve">הם </w:t>
      </w:r>
      <w:bookmarkStart w:id="22444" w:name="_ETM_Q35_292070"/>
      <w:bookmarkEnd w:id="22444"/>
      <w:r>
        <w:rPr>
          <w:rtl/>
        </w:rPr>
        <w:t xml:space="preserve">כאן </w:t>
      </w:r>
      <w:bookmarkStart w:id="22445" w:name="_ETM_Q35_292430"/>
      <w:bookmarkEnd w:id="22445"/>
      <w:r>
        <w:rPr>
          <w:rtl/>
        </w:rPr>
        <w:t xml:space="preserve">ועכשיו </w:t>
      </w:r>
      <w:bookmarkStart w:id="22446" w:name="_ETM_Q35_292970"/>
      <w:bookmarkEnd w:id="22446"/>
      <w:r>
        <w:rPr>
          <w:rFonts w:hint="cs"/>
          <w:rtl/>
        </w:rPr>
        <w:t>ו</w:t>
      </w:r>
      <w:r>
        <w:rPr>
          <w:rtl/>
        </w:rPr>
        <w:t xml:space="preserve">הם </w:t>
      </w:r>
      <w:bookmarkStart w:id="22447" w:name="_ETM_Q35_293120"/>
      <w:bookmarkEnd w:id="22447"/>
      <w:r>
        <w:rPr>
          <w:rtl/>
        </w:rPr>
        <w:t xml:space="preserve">יוצרים </w:t>
      </w:r>
      <w:bookmarkStart w:id="22448" w:name="_ETM_Q35_293690"/>
      <w:bookmarkEnd w:id="22448"/>
      <w:r>
        <w:rPr>
          <w:rtl/>
        </w:rPr>
        <w:t xml:space="preserve">את </w:t>
      </w:r>
      <w:bookmarkStart w:id="22449" w:name="_ETM_Q35_293840"/>
      <w:bookmarkEnd w:id="22449"/>
      <w:r>
        <w:rPr>
          <w:rtl/>
        </w:rPr>
        <w:t>העתיד</w:t>
      </w:r>
      <w:r>
        <w:rPr>
          <w:rFonts w:hint="cs"/>
          <w:rtl/>
        </w:rPr>
        <w:t>.</w:t>
      </w:r>
      <w:r>
        <w:rPr>
          <w:rtl/>
        </w:rPr>
        <w:t xml:space="preserve"> </w:t>
      </w:r>
      <w:bookmarkStart w:id="22450" w:name="_ETM_Q35_294260"/>
      <w:bookmarkEnd w:id="22450"/>
      <w:r>
        <w:rPr>
          <w:rFonts w:hint="cs"/>
          <w:rtl/>
        </w:rPr>
        <w:t>ה</w:t>
      </w:r>
      <w:r>
        <w:rPr>
          <w:rtl/>
        </w:rPr>
        <w:t xml:space="preserve">ם </w:t>
      </w:r>
      <w:bookmarkStart w:id="22451" w:name="_ETM_Q35_294380"/>
      <w:bookmarkEnd w:id="22451"/>
      <w:r>
        <w:rPr>
          <w:rtl/>
        </w:rPr>
        <w:t xml:space="preserve">לא </w:t>
      </w:r>
      <w:bookmarkStart w:id="22452" w:name="_ETM_Q35_294440"/>
      <w:bookmarkEnd w:id="22452"/>
      <w:r>
        <w:rPr>
          <w:rFonts w:hint="cs"/>
          <w:rtl/>
        </w:rPr>
        <w:t>מחכים</w:t>
      </w:r>
      <w:r>
        <w:rPr>
          <w:rtl/>
        </w:rPr>
        <w:t xml:space="preserve"> </w:t>
      </w:r>
      <w:bookmarkStart w:id="22453" w:name="_ETM_Q35_294920"/>
      <w:bookmarkEnd w:id="22453"/>
      <w:r>
        <w:rPr>
          <w:rtl/>
        </w:rPr>
        <w:t>לנו</w:t>
      </w:r>
      <w:r>
        <w:rPr>
          <w:rFonts w:hint="cs"/>
          <w:rtl/>
        </w:rPr>
        <w:t>,</w:t>
      </w:r>
      <w:r>
        <w:rPr>
          <w:rtl/>
        </w:rPr>
        <w:t xml:space="preserve"> </w:t>
      </w:r>
      <w:bookmarkStart w:id="22454" w:name="_ETM_Q35_295750"/>
      <w:bookmarkEnd w:id="22454"/>
      <w:r>
        <w:rPr>
          <w:rtl/>
        </w:rPr>
        <w:t xml:space="preserve">הם </w:t>
      </w:r>
      <w:bookmarkStart w:id="22455" w:name="_ETM_Q35_295930"/>
      <w:bookmarkEnd w:id="22455"/>
      <w:r>
        <w:rPr>
          <w:rtl/>
        </w:rPr>
        <w:t xml:space="preserve">משמשים </w:t>
      </w:r>
      <w:bookmarkStart w:id="22456" w:name="_ETM_Q35_296439"/>
      <w:bookmarkEnd w:id="22456"/>
      <w:r>
        <w:rPr>
          <w:rtl/>
        </w:rPr>
        <w:t xml:space="preserve">לנו </w:t>
      </w:r>
      <w:bookmarkStart w:id="22457" w:name="_ETM_Q35_296740"/>
      <w:bookmarkEnd w:id="22457"/>
      <w:r>
        <w:rPr>
          <w:rtl/>
        </w:rPr>
        <w:t>דוגמה</w:t>
      </w:r>
      <w:r>
        <w:rPr>
          <w:rFonts w:hint="cs"/>
          <w:rtl/>
        </w:rPr>
        <w:t>.</w:t>
      </w:r>
      <w:r>
        <w:rPr>
          <w:rtl/>
        </w:rPr>
        <w:t xml:space="preserve"> </w:t>
      </w:r>
      <w:bookmarkStart w:id="22458" w:name="_ETM_Q35_300200"/>
      <w:bookmarkEnd w:id="22458"/>
      <w:r>
        <w:rPr>
          <w:rtl/>
        </w:rPr>
        <w:t xml:space="preserve">אז </w:t>
      </w:r>
      <w:bookmarkStart w:id="22459" w:name="_ETM_Q35_300409"/>
      <w:bookmarkEnd w:id="22459"/>
      <w:r>
        <w:rPr>
          <w:rtl/>
        </w:rPr>
        <w:t>שוב</w:t>
      </w:r>
      <w:r>
        <w:rPr>
          <w:rFonts w:hint="cs"/>
          <w:rtl/>
        </w:rPr>
        <w:t>,</w:t>
      </w:r>
      <w:r>
        <w:rPr>
          <w:rtl/>
        </w:rPr>
        <w:t xml:space="preserve"> </w:t>
      </w:r>
      <w:bookmarkStart w:id="22460" w:name="_ETM_Q35_301039"/>
      <w:bookmarkEnd w:id="22460"/>
      <w:r>
        <w:rPr>
          <w:rtl/>
        </w:rPr>
        <w:t xml:space="preserve">יש </w:t>
      </w:r>
      <w:bookmarkStart w:id="22461" w:name="_ETM_Q35_301250"/>
      <w:bookmarkEnd w:id="22461"/>
      <w:r>
        <w:rPr>
          <w:rtl/>
        </w:rPr>
        <w:t xml:space="preserve">את </w:t>
      </w:r>
      <w:bookmarkStart w:id="22462" w:name="_ETM_Q35_301590"/>
      <w:bookmarkEnd w:id="22462"/>
      <w:r>
        <w:rPr>
          <w:rFonts w:hint="cs"/>
          <w:rtl/>
        </w:rPr>
        <w:t>המוקד,</w:t>
      </w:r>
      <w:r>
        <w:rPr>
          <w:rtl/>
        </w:rPr>
        <w:t xml:space="preserve"> </w:t>
      </w:r>
      <w:bookmarkStart w:id="22463" w:name="_ETM_Q35_303250"/>
      <w:bookmarkEnd w:id="22463"/>
      <w:r>
        <w:rPr>
          <w:rtl/>
        </w:rPr>
        <w:t xml:space="preserve">מי </w:t>
      </w:r>
      <w:bookmarkStart w:id="22464" w:name="_ETM_Q35_303549"/>
      <w:bookmarkEnd w:id="22464"/>
      <w:r>
        <w:rPr>
          <w:rtl/>
        </w:rPr>
        <w:t xml:space="preserve">שנחשף </w:t>
      </w:r>
      <w:bookmarkStart w:id="22465" w:name="_ETM_Q35_304090"/>
      <w:bookmarkEnd w:id="22465"/>
      <w:r>
        <w:rPr>
          <w:rtl/>
        </w:rPr>
        <w:t>לזה</w:t>
      </w:r>
      <w:r>
        <w:rPr>
          <w:rFonts w:hint="cs"/>
          <w:rtl/>
        </w:rPr>
        <w:t>.</w:t>
      </w:r>
      <w:r>
        <w:rPr>
          <w:rtl/>
        </w:rPr>
        <w:t xml:space="preserve"> </w:t>
      </w:r>
      <w:bookmarkStart w:id="22466" w:name="_ETM_Q35_304450"/>
      <w:bookmarkEnd w:id="22466"/>
    </w:p>
    <w:p w:rsidR="005958DA" w:rsidRDefault="005958DA" w:rsidP="00DE623F">
      <w:pPr>
        <w:rPr>
          <w:rtl/>
        </w:rPr>
      </w:pPr>
    </w:p>
    <w:p w:rsidR="005958DA" w:rsidRDefault="005958DA" w:rsidP="00DE623F">
      <w:pPr>
        <w:rPr>
          <w:rtl/>
        </w:rPr>
      </w:pPr>
      <w:bookmarkStart w:id="22467" w:name="_ETM_Q35_307840"/>
      <w:bookmarkEnd w:id="22467"/>
      <w:r>
        <w:rPr>
          <w:rFonts w:hint="cs"/>
          <w:rtl/>
        </w:rPr>
        <w:t>ה</w:t>
      </w:r>
      <w:r>
        <w:rPr>
          <w:rtl/>
        </w:rPr>
        <w:t xml:space="preserve">אם </w:t>
      </w:r>
      <w:bookmarkStart w:id="22468" w:name="_ETM_Q35_307960"/>
      <w:bookmarkEnd w:id="22468"/>
      <w:r>
        <w:rPr>
          <w:rtl/>
        </w:rPr>
        <w:t xml:space="preserve">אתה </w:t>
      </w:r>
      <w:bookmarkStart w:id="22469" w:name="_ETM_Q35_308139"/>
      <w:bookmarkEnd w:id="22469"/>
      <w:r>
        <w:rPr>
          <w:rtl/>
        </w:rPr>
        <w:t xml:space="preserve">יכול </w:t>
      </w:r>
      <w:bookmarkStart w:id="22470" w:name="_ETM_Q35_308350"/>
      <w:bookmarkEnd w:id="22470"/>
      <w:r>
        <w:rPr>
          <w:rtl/>
        </w:rPr>
        <w:t xml:space="preserve">להנמיך </w:t>
      </w:r>
      <w:bookmarkStart w:id="22471" w:name="_ETM_Q35_308650"/>
      <w:bookmarkEnd w:id="22471"/>
      <w:r>
        <w:rPr>
          <w:rtl/>
        </w:rPr>
        <w:t>קצת</w:t>
      </w:r>
      <w:r>
        <w:rPr>
          <w:rFonts w:hint="cs"/>
          <w:rtl/>
        </w:rPr>
        <w:t>,</w:t>
      </w:r>
      <w:r>
        <w:rPr>
          <w:rtl/>
        </w:rPr>
        <w:t xml:space="preserve"> </w:t>
      </w:r>
      <w:bookmarkStart w:id="22472" w:name="_ETM_Q35_308889"/>
      <w:bookmarkEnd w:id="22472"/>
      <w:r>
        <w:rPr>
          <w:rtl/>
        </w:rPr>
        <w:t xml:space="preserve">כבוד </w:t>
      </w:r>
      <w:bookmarkStart w:id="22473" w:name="_ETM_Q35_309130"/>
      <w:bookmarkEnd w:id="22473"/>
      <w:r>
        <w:rPr>
          <w:rtl/>
        </w:rPr>
        <w:t>השר</w:t>
      </w:r>
      <w:bookmarkStart w:id="22474" w:name="_ETM_Q35_310450"/>
      <w:bookmarkEnd w:id="22474"/>
      <w:r>
        <w:rPr>
          <w:rFonts w:hint="cs"/>
          <w:rtl/>
        </w:rPr>
        <w:t>?</w:t>
      </w:r>
    </w:p>
    <w:p w:rsidR="005958DA" w:rsidRDefault="005958DA" w:rsidP="00DE623F">
      <w:pPr>
        <w:rPr>
          <w:rtl/>
        </w:rPr>
      </w:pPr>
      <w:bookmarkStart w:id="22475" w:name="_ETM_Q35_312632"/>
      <w:bookmarkStart w:id="22476" w:name="_ETM_Q35_312694"/>
      <w:bookmarkStart w:id="22477" w:name="_ETM_Q35_312895"/>
      <w:bookmarkEnd w:id="22475"/>
      <w:bookmarkEnd w:id="22476"/>
      <w:bookmarkEnd w:id="22477"/>
    </w:p>
    <w:p w:rsidR="005958DA" w:rsidRDefault="005958DA" w:rsidP="00DE623F">
      <w:pPr>
        <w:pStyle w:val="af5"/>
        <w:keepNext/>
        <w:rPr>
          <w:rtl/>
        </w:rPr>
      </w:pPr>
      <w:bookmarkStart w:id="22478" w:name="ET_interruption_6532_9"/>
      <w:r w:rsidRPr="00282D13">
        <w:rPr>
          <w:rStyle w:val="TagStyle"/>
          <w:rtl/>
        </w:rPr>
        <w:t xml:space="preserve"> &lt;&lt; קריאה &gt;&gt; </w:t>
      </w:r>
      <w:r>
        <w:rPr>
          <w:rtl/>
        </w:rPr>
        <w:t>שר הנגב, הגליל והחוסן הלאומי יצחק שמעון וסרלאוף:</w:t>
      </w:r>
      <w:r w:rsidRPr="00282D13">
        <w:rPr>
          <w:rStyle w:val="TagStyle"/>
          <w:rtl/>
        </w:rPr>
        <w:t xml:space="preserve"> &lt;&lt; קריאה &gt;&gt;</w:t>
      </w:r>
      <w:r>
        <w:rPr>
          <w:rtl/>
        </w:rPr>
        <w:t xml:space="preserve">   </w:t>
      </w:r>
      <w:bookmarkEnd w:id="22478"/>
    </w:p>
    <w:p w:rsidR="005958DA" w:rsidRDefault="005958DA" w:rsidP="002F594A">
      <w:pPr>
        <w:rPr>
          <w:rtl/>
        </w:rPr>
      </w:pPr>
    </w:p>
    <w:p w:rsidR="005958DA" w:rsidRDefault="005958DA" w:rsidP="00DE623F">
      <w:pPr>
        <w:rPr>
          <w:rtl/>
        </w:rPr>
      </w:pPr>
      <w:r>
        <w:rPr>
          <w:rFonts w:hint="cs"/>
          <w:rtl/>
        </w:rPr>
        <w:t>כן, כן.</w:t>
      </w:r>
    </w:p>
    <w:p w:rsidR="005958DA" w:rsidRDefault="005958DA" w:rsidP="00DE623F">
      <w:pPr>
        <w:rPr>
          <w:rtl/>
        </w:rPr>
      </w:pPr>
    </w:p>
    <w:p w:rsidR="005958DA" w:rsidRDefault="005958DA" w:rsidP="00DE623F">
      <w:pPr>
        <w:pStyle w:val="-"/>
        <w:keepNext/>
        <w:rPr>
          <w:rtl/>
        </w:rPr>
      </w:pPr>
      <w:r w:rsidRPr="0030784D">
        <w:rPr>
          <w:rStyle w:val="TagStyle"/>
          <w:rtl/>
        </w:rPr>
        <w:t xml:space="preserve">&lt;&lt; דובר_המשך &gt;&gt; </w:t>
      </w:r>
      <w:r>
        <w:rPr>
          <w:rtl/>
        </w:rPr>
        <w:t>ירון לוי (יש עתיד):</w:t>
      </w:r>
      <w:r w:rsidRPr="0030784D">
        <w:rPr>
          <w:rStyle w:val="TagStyle"/>
          <w:rtl/>
        </w:rPr>
        <w:t xml:space="preserve"> &lt;&lt; דובר_המשך &gt;&gt;</w:t>
      </w:r>
      <w:r>
        <w:rPr>
          <w:rtl/>
        </w:rPr>
        <w:t xml:space="preserve">   </w:t>
      </w:r>
    </w:p>
    <w:p w:rsidR="005958DA" w:rsidRPr="00282D13" w:rsidRDefault="005958DA" w:rsidP="00DE623F">
      <w:pPr>
        <w:rPr>
          <w:rtl/>
        </w:rPr>
      </w:pPr>
    </w:p>
    <w:p w:rsidR="005958DA" w:rsidRDefault="005958DA" w:rsidP="00DE623F">
      <w:pPr>
        <w:rPr>
          <w:rtl/>
        </w:rPr>
      </w:pPr>
      <w:bookmarkStart w:id="22479" w:name="_ETM_Q35_312956"/>
      <w:bookmarkEnd w:id="22479"/>
      <w:r>
        <w:rPr>
          <w:rtl/>
        </w:rPr>
        <w:t>תודה</w:t>
      </w:r>
      <w:r>
        <w:rPr>
          <w:rFonts w:hint="cs"/>
          <w:rtl/>
        </w:rPr>
        <w:t>.</w:t>
      </w:r>
      <w:r>
        <w:rPr>
          <w:rtl/>
        </w:rPr>
        <w:t xml:space="preserve"> </w:t>
      </w:r>
      <w:bookmarkStart w:id="22480" w:name="_ETM_Q35_311870"/>
      <w:bookmarkEnd w:id="22480"/>
      <w:r>
        <w:rPr>
          <w:rtl/>
        </w:rPr>
        <w:t>לא</w:t>
      </w:r>
      <w:r>
        <w:rPr>
          <w:rFonts w:hint="cs"/>
          <w:rtl/>
        </w:rPr>
        <w:t>,</w:t>
      </w:r>
      <w:r>
        <w:rPr>
          <w:rtl/>
        </w:rPr>
        <w:t xml:space="preserve"> </w:t>
      </w:r>
      <w:bookmarkStart w:id="22481" w:name="_ETM_Q35_311990"/>
      <w:bookmarkEnd w:id="22481"/>
      <w:r>
        <w:rPr>
          <w:rtl/>
        </w:rPr>
        <w:t xml:space="preserve">חשבתי </w:t>
      </w:r>
      <w:bookmarkStart w:id="22482" w:name="_ETM_Q35_312349"/>
      <w:bookmarkEnd w:id="22482"/>
      <w:r>
        <w:rPr>
          <w:rFonts w:hint="cs"/>
          <w:rtl/>
        </w:rPr>
        <w:t>שנ</w:t>
      </w:r>
      <w:r>
        <w:rPr>
          <w:rtl/>
        </w:rPr>
        <w:t xml:space="preserve">כנסת </w:t>
      </w:r>
      <w:bookmarkStart w:id="22483" w:name="_ETM_Q35_312680"/>
      <w:bookmarkEnd w:id="22483"/>
      <w:r>
        <w:rPr>
          <w:rtl/>
        </w:rPr>
        <w:t>למוקד</w:t>
      </w:r>
      <w:r>
        <w:rPr>
          <w:rFonts w:hint="cs"/>
          <w:rtl/>
        </w:rPr>
        <w:t>.</w:t>
      </w:r>
      <w:r>
        <w:rPr>
          <w:rtl/>
        </w:rPr>
        <w:t xml:space="preserve"> </w:t>
      </w:r>
      <w:bookmarkStart w:id="22484" w:name="_ETM_Q35_313130"/>
      <w:bookmarkEnd w:id="22484"/>
      <w:r>
        <w:rPr>
          <w:rtl/>
        </w:rPr>
        <w:t xml:space="preserve">אתה </w:t>
      </w:r>
      <w:bookmarkStart w:id="22485" w:name="_ETM_Q35_313310"/>
      <w:bookmarkEnd w:id="22485"/>
      <w:r>
        <w:rPr>
          <w:rtl/>
        </w:rPr>
        <w:t xml:space="preserve">יכול </w:t>
      </w:r>
      <w:bookmarkStart w:id="22486" w:name="_ETM_Q35_313550"/>
      <w:bookmarkEnd w:id="22486"/>
      <w:r>
        <w:rPr>
          <w:rtl/>
        </w:rPr>
        <w:t xml:space="preserve">להיכנס </w:t>
      </w:r>
      <w:bookmarkStart w:id="22487" w:name="_ETM_Q35_314270"/>
      <w:bookmarkEnd w:id="22487"/>
      <w:r>
        <w:rPr>
          <w:rtl/>
        </w:rPr>
        <w:t xml:space="preserve">למועצת </w:t>
      </w:r>
      <w:bookmarkStart w:id="22488" w:name="_ETM_Q35_314750"/>
      <w:bookmarkEnd w:id="22488"/>
      <w:r>
        <w:rPr>
          <w:rtl/>
        </w:rPr>
        <w:t xml:space="preserve">הנוער </w:t>
      </w:r>
      <w:bookmarkStart w:id="22489" w:name="_ETM_Q35_315080"/>
      <w:bookmarkEnd w:id="22489"/>
      <w:r>
        <w:rPr>
          <w:rtl/>
        </w:rPr>
        <w:t xml:space="preserve">ולראות </w:t>
      </w:r>
      <w:bookmarkStart w:id="22490" w:name="_ETM_Q35_315440"/>
      <w:bookmarkEnd w:id="22490"/>
      <w:r>
        <w:rPr>
          <w:rtl/>
        </w:rPr>
        <w:t xml:space="preserve">את </w:t>
      </w:r>
      <w:bookmarkStart w:id="22491" w:name="_ETM_Q35_315620"/>
      <w:bookmarkEnd w:id="22491"/>
      <w:r>
        <w:rPr>
          <w:rtl/>
        </w:rPr>
        <w:t xml:space="preserve">הקמפיין </w:t>
      </w:r>
      <w:bookmarkStart w:id="22492" w:name="_ETM_Q35_316400"/>
      <w:bookmarkEnd w:id="22492"/>
      <w:r>
        <w:rPr>
          <w:rtl/>
        </w:rPr>
        <w:t xml:space="preserve">נגד </w:t>
      </w:r>
      <w:bookmarkStart w:id="22493" w:name="_ETM_Q35_316639"/>
      <w:bookmarkEnd w:id="22493"/>
      <w:r>
        <w:rPr>
          <w:rtl/>
        </w:rPr>
        <w:t>החרמות</w:t>
      </w:r>
      <w:r>
        <w:rPr>
          <w:rFonts w:hint="cs"/>
          <w:rtl/>
        </w:rPr>
        <w:t>.</w:t>
      </w:r>
      <w:r>
        <w:rPr>
          <w:rtl/>
        </w:rPr>
        <w:t xml:space="preserve"> </w:t>
      </w:r>
      <w:bookmarkStart w:id="22494" w:name="_ETM_Q35_318409"/>
      <w:bookmarkStart w:id="22495" w:name="_ETM_Q35_318870"/>
      <w:bookmarkEnd w:id="22494"/>
      <w:bookmarkEnd w:id="22495"/>
    </w:p>
    <w:p w:rsidR="005958DA" w:rsidRDefault="005958DA" w:rsidP="00DE623F">
      <w:pPr>
        <w:rPr>
          <w:rtl/>
        </w:rPr>
      </w:pPr>
    </w:p>
    <w:p w:rsidR="005958DA" w:rsidRDefault="005958DA" w:rsidP="00DE623F">
      <w:pPr>
        <w:rPr>
          <w:rtl/>
        </w:rPr>
      </w:pPr>
      <w:r>
        <w:rPr>
          <w:rtl/>
        </w:rPr>
        <w:t xml:space="preserve">אז </w:t>
      </w:r>
      <w:bookmarkStart w:id="22496" w:name="_ETM_Q35_319080"/>
      <w:bookmarkEnd w:id="22496"/>
      <w:r>
        <w:rPr>
          <w:rtl/>
        </w:rPr>
        <w:t>באמת</w:t>
      </w:r>
      <w:r>
        <w:rPr>
          <w:rFonts w:hint="cs"/>
          <w:rtl/>
        </w:rPr>
        <w:t>,</w:t>
      </w:r>
      <w:r>
        <w:rPr>
          <w:rtl/>
        </w:rPr>
        <w:t xml:space="preserve"> </w:t>
      </w:r>
      <w:bookmarkStart w:id="22497" w:name="_ETM_Q35_319440"/>
      <w:bookmarkEnd w:id="22497"/>
      <w:r>
        <w:rPr>
          <w:rtl/>
        </w:rPr>
        <w:t xml:space="preserve">לכל </w:t>
      </w:r>
      <w:bookmarkStart w:id="22498" w:name="_ETM_Q35_320639"/>
      <w:bookmarkEnd w:id="22498"/>
      <w:r>
        <w:rPr>
          <w:rtl/>
        </w:rPr>
        <w:t>ילד</w:t>
      </w:r>
      <w:r>
        <w:rPr>
          <w:rFonts w:hint="cs"/>
          <w:rtl/>
        </w:rPr>
        <w:t>,</w:t>
      </w:r>
      <w:r>
        <w:rPr>
          <w:rtl/>
        </w:rPr>
        <w:t xml:space="preserve"> </w:t>
      </w:r>
      <w:bookmarkStart w:id="22499" w:name="_ETM_Q35_321599"/>
      <w:bookmarkEnd w:id="22499"/>
      <w:r>
        <w:rPr>
          <w:rtl/>
        </w:rPr>
        <w:t>ילדה</w:t>
      </w:r>
      <w:r>
        <w:rPr>
          <w:rFonts w:hint="cs"/>
          <w:rtl/>
        </w:rPr>
        <w:t>,</w:t>
      </w:r>
      <w:r>
        <w:rPr>
          <w:rtl/>
        </w:rPr>
        <w:t xml:space="preserve"> </w:t>
      </w:r>
      <w:bookmarkStart w:id="22500" w:name="_ETM_Q35_322080"/>
      <w:bookmarkEnd w:id="22500"/>
      <w:r>
        <w:rPr>
          <w:rtl/>
        </w:rPr>
        <w:t>נער</w:t>
      </w:r>
      <w:r>
        <w:rPr>
          <w:rFonts w:hint="cs"/>
          <w:rtl/>
        </w:rPr>
        <w:t>,</w:t>
      </w:r>
      <w:r>
        <w:rPr>
          <w:rtl/>
        </w:rPr>
        <w:t xml:space="preserve"> </w:t>
      </w:r>
      <w:bookmarkStart w:id="22501" w:name="_ETM_Q35_322470"/>
      <w:bookmarkEnd w:id="22501"/>
      <w:r>
        <w:rPr>
          <w:rtl/>
        </w:rPr>
        <w:t>נערה</w:t>
      </w:r>
      <w:r>
        <w:rPr>
          <w:rFonts w:hint="cs"/>
          <w:rtl/>
        </w:rPr>
        <w:t>,</w:t>
      </w:r>
      <w:r>
        <w:rPr>
          <w:rtl/>
        </w:rPr>
        <w:t xml:space="preserve"> </w:t>
      </w:r>
      <w:bookmarkStart w:id="22502" w:name="_ETM_Q35_322830"/>
      <w:bookmarkEnd w:id="22502"/>
      <w:r>
        <w:rPr>
          <w:rtl/>
        </w:rPr>
        <w:t xml:space="preserve">או </w:t>
      </w:r>
      <w:bookmarkStart w:id="22503" w:name="_ETM_Q35_322919"/>
      <w:bookmarkEnd w:id="22503"/>
      <w:r>
        <w:rPr>
          <w:rtl/>
        </w:rPr>
        <w:t xml:space="preserve">לכל </w:t>
      </w:r>
      <w:bookmarkStart w:id="22504" w:name="_ETM_Q35_323340"/>
      <w:bookmarkEnd w:id="22504"/>
      <w:r>
        <w:rPr>
          <w:rtl/>
        </w:rPr>
        <w:t xml:space="preserve">הורה </w:t>
      </w:r>
      <w:bookmarkStart w:id="22505" w:name="_ETM_Q35_324200"/>
      <w:bookmarkEnd w:id="22505"/>
      <w:r>
        <w:rPr>
          <w:rtl/>
        </w:rPr>
        <w:t xml:space="preserve">שחושב </w:t>
      </w:r>
      <w:bookmarkStart w:id="22506" w:name="_ETM_Q35_324859"/>
      <w:bookmarkEnd w:id="22506"/>
      <w:r>
        <w:rPr>
          <w:rtl/>
        </w:rPr>
        <w:t>ש</w:t>
      </w:r>
      <w:bookmarkStart w:id="22507" w:name="_ETM_Q35_326220"/>
      <w:bookmarkEnd w:id="22507"/>
      <w:r>
        <w:rPr>
          <w:rtl/>
        </w:rPr>
        <w:t xml:space="preserve">יש </w:t>
      </w:r>
      <w:bookmarkStart w:id="22508" w:name="_ETM_Q35_326430"/>
      <w:bookmarkEnd w:id="22508"/>
      <w:r>
        <w:rPr>
          <w:rtl/>
        </w:rPr>
        <w:t xml:space="preserve">איזושהי </w:t>
      </w:r>
      <w:bookmarkStart w:id="22509" w:name="_ETM_Q35_326820"/>
      <w:bookmarkEnd w:id="22509"/>
      <w:r>
        <w:rPr>
          <w:rtl/>
        </w:rPr>
        <w:t xml:space="preserve">מצוקה </w:t>
      </w:r>
      <w:bookmarkStart w:id="22510" w:name="_ETM_Q35_327510"/>
      <w:bookmarkEnd w:id="22510"/>
      <w:r>
        <w:rPr>
          <w:rtl/>
        </w:rPr>
        <w:t xml:space="preserve">רגשית </w:t>
      </w:r>
      <w:bookmarkStart w:id="22511" w:name="_ETM_Q35_328169"/>
      <w:bookmarkEnd w:id="22511"/>
      <w:r>
        <w:rPr>
          <w:rtl/>
        </w:rPr>
        <w:t xml:space="preserve">או </w:t>
      </w:r>
      <w:bookmarkStart w:id="22512" w:name="_ETM_Q35_328230"/>
      <w:bookmarkEnd w:id="22512"/>
      <w:r>
        <w:rPr>
          <w:rtl/>
        </w:rPr>
        <w:t xml:space="preserve">איזשהו </w:t>
      </w:r>
      <w:bookmarkStart w:id="22513" w:name="_ETM_Q35_328590"/>
      <w:bookmarkEnd w:id="22513"/>
      <w:r>
        <w:rPr>
          <w:rtl/>
        </w:rPr>
        <w:t xml:space="preserve">חרם </w:t>
      </w:r>
      <w:bookmarkStart w:id="22514" w:name="_ETM_Q35_329010"/>
      <w:bookmarkEnd w:id="22514"/>
      <w:r>
        <w:rPr>
          <w:rtl/>
        </w:rPr>
        <w:t xml:space="preserve">שהילד </w:t>
      </w:r>
      <w:bookmarkStart w:id="22515" w:name="_ETM_Q35_329430"/>
      <w:bookmarkEnd w:id="22515"/>
      <w:r>
        <w:rPr>
          <w:rtl/>
        </w:rPr>
        <w:t xml:space="preserve">שלהם </w:t>
      </w:r>
      <w:bookmarkStart w:id="22516" w:name="_ETM_Q35_329790"/>
      <w:bookmarkEnd w:id="22516"/>
      <w:r>
        <w:rPr>
          <w:rtl/>
        </w:rPr>
        <w:t>עובר</w:t>
      </w:r>
      <w:r>
        <w:rPr>
          <w:rFonts w:hint="cs"/>
          <w:rtl/>
        </w:rPr>
        <w:t>,</w:t>
      </w:r>
      <w:r>
        <w:rPr>
          <w:rtl/>
        </w:rPr>
        <w:t xml:space="preserve"> </w:t>
      </w:r>
      <w:bookmarkStart w:id="22517" w:name="_ETM_Q35_331469"/>
      <w:bookmarkEnd w:id="22517"/>
      <w:r>
        <w:rPr>
          <w:rtl/>
        </w:rPr>
        <w:t xml:space="preserve">המוקד </w:t>
      </w:r>
      <w:bookmarkStart w:id="22518" w:name="_ETM_Q35_332040"/>
      <w:bookmarkEnd w:id="22518"/>
      <w:r>
        <w:rPr>
          <w:rtl/>
        </w:rPr>
        <w:t xml:space="preserve">הוא </w:t>
      </w:r>
      <w:r>
        <w:rPr>
          <w:rFonts w:hint="cs"/>
          <w:rtl/>
        </w:rPr>
        <w:t>6312*, "קול</w:t>
      </w:r>
      <w:r>
        <w:rPr>
          <w:rtl/>
        </w:rPr>
        <w:t xml:space="preserve"> </w:t>
      </w:r>
      <w:bookmarkStart w:id="22519" w:name="_ETM_Q35_335710"/>
      <w:bookmarkEnd w:id="22519"/>
      <w:r>
        <w:rPr>
          <w:rtl/>
        </w:rPr>
        <w:t>לכולם</w:t>
      </w:r>
      <w:r>
        <w:rPr>
          <w:rFonts w:hint="cs"/>
          <w:rtl/>
        </w:rPr>
        <w:t>".</w:t>
      </w:r>
      <w:bookmarkStart w:id="22520" w:name="_ETM_Q35_337050"/>
      <w:bookmarkStart w:id="22521" w:name="_ETM_Q35_338459"/>
      <w:bookmarkStart w:id="22522" w:name="_ETM_Q35_338579"/>
      <w:bookmarkEnd w:id="22520"/>
      <w:bookmarkEnd w:id="22521"/>
      <w:bookmarkEnd w:id="22522"/>
      <w:r>
        <w:rPr>
          <w:rFonts w:hint="cs"/>
          <w:rtl/>
        </w:rPr>
        <w:t xml:space="preserve"> ואללה, </w:t>
      </w:r>
      <w:r>
        <w:rPr>
          <w:rtl/>
        </w:rPr>
        <w:t xml:space="preserve">מי </w:t>
      </w:r>
      <w:bookmarkStart w:id="22523" w:name="_ETM_Q35_338760"/>
      <w:bookmarkEnd w:id="22523"/>
      <w:r>
        <w:rPr>
          <w:rtl/>
        </w:rPr>
        <w:t xml:space="preserve">שנמצא </w:t>
      </w:r>
      <w:bookmarkStart w:id="22524" w:name="_ETM_Q35_339359"/>
      <w:bookmarkEnd w:id="22524"/>
      <w:r>
        <w:rPr>
          <w:rtl/>
        </w:rPr>
        <w:t>כאן</w:t>
      </w:r>
      <w:r>
        <w:rPr>
          <w:rFonts w:hint="cs"/>
          <w:rtl/>
        </w:rPr>
        <w:t>,</w:t>
      </w:r>
      <w:r>
        <w:rPr>
          <w:rtl/>
        </w:rPr>
        <w:t xml:space="preserve"> </w:t>
      </w:r>
      <w:bookmarkStart w:id="22525" w:name="_ETM_Q35_339569"/>
      <w:bookmarkEnd w:id="22525"/>
      <w:r>
        <w:rPr>
          <w:rtl/>
        </w:rPr>
        <w:t xml:space="preserve">יש </w:t>
      </w:r>
      <w:bookmarkStart w:id="22526" w:name="_ETM_Q35_339749"/>
      <w:bookmarkEnd w:id="22526"/>
      <w:r>
        <w:rPr>
          <w:rtl/>
        </w:rPr>
        <w:t xml:space="preserve">לנו </w:t>
      </w:r>
      <w:bookmarkStart w:id="22527" w:name="_ETM_Q35_340019"/>
      <w:bookmarkEnd w:id="22527"/>
      <w:r>
        <w:rPr>
          <w:rtl/>
        </w:rPr>
        <w:t xml:space="preserve">מה </w:t>
      </w:r>
      <w:bookmarkStart w:id="22528" w:name="_ETM_Q35_340260"/>
      <w:bookmarkEnd w:id="22528"/>
      <w:r>
        <w:rPr>
          <w:rtl/>
        </w:rPr>
        <w:t xml:space="preserve">ללמוד </w:t>
      </w:r>
      <w:bookmarkStart w:id="22529" w:name="_ETM_Q35_340799"/>
      <w:bookmarkEnd w:id="22529"/>
      <w:r>
        <w:rPr>
          <w:rtl/>
        </w:rPr>
        <w:t xml:space="preserve">מבני </w:t>
      </w:r>
      <w:bookmarkStart w:id="22530" w:name="_ETM_Q35_341219"/>
      <w:bookmarkEnd w:id="22530"/>
      <w:r>
        <w:rPr>
          <w:rtl/>
        </w:rPr>
        <w:t xml:space="preserve">הנוער </w:t>
      </w:r>
      <w:bookmarkStart w:id="22531" w:name="_ETM_Q35_341579"/>
      <w:bookmarkEnd w:id="22531"/>
      <w:r>
        <w:rPr>
          <w:rtl/>
        </w:rPr>
        <w:t>האלה</w:t>
      </w:r>
      <w:r>
        <w:rPr>
          <w:rFonts w:hint="cs"/>
          <w:rtl/>
        </w:rPr>
        <w:t>,</w:t>
      </w:r>
      <w:r>
        <w:rPr>
          <w:rtl/>
        </w:rPr>
        <w:t xml:space="preserve"> </w:t>
      </w:r>
      <w:bookmarkStart w:id="22532" w:name="_ETM_Q35_341909"/>
      <w:bookmarkEnd w:id="22532"/>
      <w:r>
        <w:rPr>
          <w:rtl/>
        </w:rPr>
        <w:t xml:space="preserve">ואני </w:t>
      </w:r>
      <w:bookmarkStart w:id="22533" w:name="_ETM_Q35_342150"/>
      <w:bookmarkEnd w:id="22533"/>
      <w:r>
        <w:rPr>
          <w:rtl/>
        </w:rPr>
        <w:t xml:space="preserve">מקווה </w:t>
      </w:r>
      <w:bookmarkStart w:id="22534" w:name="_ETM_Q35_342450"/>
      <w:bookmarkEnd w:id="22534"/>
      <w:r>
        <w:rPr>
          <w:rtl/>
        </w:rPr>
        <w:t xml:space="preserve">שאנחנו </w:t>
      </w:r>
      <w:bookmarkStart w:id="22535" w:name="_ETM_Q35_342840"/>
      <w:bookmarkEnd w:id="22535"/>
      <w:r>
        <w:rPr>
          <w:rtl/>
        </w:rPr>
        <w:t>נלמד</w:t>
      </w:r>
      <w:r>
        <w:rPr>
          <w:rFonts w:hint="cs"/>
          <w:rtl/>
        </w:rPr>
        <w:t>,</w:t>
      </w:r>
      <w:r>
        <w:rPr>
          <w:rtl/>
        </w:rPr>
        <w:t xml:space="preserve"> </w:t>
      </w:r>
      <w:bookmarkStart w:id="22536" w:name="_ETM_Q35_343560"/>
      <w:bookmarkEnd w:id="22536"/>
      <w:r>
        <w:rPr>
          <w:rtl/>
        </w:rPr>
        <w:t xml:space="preserve">שנראה </w:t>
      </w:r>
      <w:bookmarkStart w:id="22537" w:name="_ETM_Q35_344280"/>
      <w:bookmarkEnd w:id="22537"/>
      <w:r>
        <w:rPr>
          <w:rtl/>
        </w:rPr>
        <w:t xml:space="preserve">את </w:t>
      </w:r>
      <w:bookmarkStart w:id="22538" w:name="_ETM_Q35_344489"/>
      <w:bookmarkEnd w:id="22538"/>
      <w:r>
        <w:rPr>
          <w:rtl/>
        </w:rPr>
        <w:t>האחר</w:t>
      </w:r>
      <w:r>
        <w:rPr>
          <w:rFonts w:hint="cs"/>
          <w:rtl/>
        </w:rPr>
        <w:t>,</w:t>
      </w:r>
      <w:r>
        <w:rPr>
          <w:rtl/>
        </w:rPr>
        <w:t xml:space="preserve"> </w:t>
      </w:r>
      <w:bookmarkStart w:id="22539" w:name="_ETM_Q35_345299"/>
      <w:bookmarkEnd w:id="22539"/>
      <w:r>
        <w:rPr>
          <w:rtl/>
        </w:rPr>
        <w:t xml:space="preserve">את </w:t>
      </w:r>
      <w:bookmarkStart w:id="22540" w:name="_ETM_Q35_345450"/>
      <w:bookmarkEnd w:id="22540"/>
      <w:r>
        <w:rPr>
          <w:rtl/>
        </w:rPr>
        <w:t xml:space="preserve">מי </w:t>
      </w:r>
      <w:bookmarkStart w:id="22541" w:name="_ETM_Q35_345569"/>
      <w:bookmarkEnd w:id="22541"/>
      <w:r>
        <w:rPr>
          <w:rtl/>
        </w:rPr>
        <w:t xml:space="preserve">שקשה </w:t>
      </w:r>
      <w:bookmarkStart w:id="22542" w:name="_ETM_Q35_346079"/>
      <w:bookmarkEnd w:id="22542"/>
      <w:r>
        <w:rPr>
          <w:rtl/>
        </w:rPr>
        <w:t>לו</w:t>
      </w:r>
      <w:r>
        <w:rPr>
          <w:rFonts w:hint="cs"/>
          <w:rtl/>
        </w:rPr>
        <w:t>,</w:t>
      </w:r>
      <w:r>
        <w:rPr>
          <w:rtl/>
        </w:rPr>
        <w:t xml:space="preserve"> </w:t>
      </w:r>
      <w:bookmarkStart w:id="22543" w:name="_ETM_Q35_346230"/>
      <w:bookmarkEnd w:id="22543"/>
      <w:r>
        <w:rPr>
          <w:rtl/>
        </w:rPr>
        <w:t xml:space="preserve">ונראה </w:t>
      </w:r>
      <w:bookmarkStart w:id="22544" w:name="_ETM_Q35_346590"/>
      <w:bookmarkEnd w:id="22544"/>
      <w:r>
        <w:rPr>
          <w:rFonts w:hint="cs"/>
          <w:rtl/>
        </w:rPr>
        <w:t>אחד</w:t>
      </w:r>
      <w:r>
        <w:rPr>
          <w:rtl/>
        </w:rPr>
        <w:t xml:space="preserve"> </w:t>
      </w:r>
      <w:bookmarkStart w:id="22545" w:name="_ETM_Q35_346829"/>
      <w:bookmarkEnd w:id="22545"/>
      <w:r>
        <w:rPr>
          <w:rtl/>
        </w:rPr>
        <w:t xml:space="preserve">את </w:t>
      </w:r>
      <w:bookmarkStart w:id="22546" w:name="_ETM_Q35_346950"/>
      <w:bookmarkEnd w:id="22546"/>
      <w:r>
        <w:rPr>
          <w:rtl/>
        </w:rPr>
        <w:t xml:space="preserve">השני </w:t>
      </w:r>
      <w:bookmarkStart w:id="22547" w:name="_ETM_Q35_347370"/>
      <w:bookmarkEnd w:id="22547"/>
      <w:r>
        <w:rPr>
          <w:rtl/>
        </w:rPr>
        <w:t>כ</w:t>
      </w:r>
      <w:r>
        <w:rPr>
          <w:rFonts w:hint="cs"/>
          <w:rtl/>
        </w:rPr>
        <w:t>א</w:t>
      </w:r>
      <w:r>
        <w:rPr>
          <w:rtl/>
        </w:rPr>
        <w:t>ן</w:t>
      </w:r>
      <w:r>
        <w:rPr>
          <w:rFonts w:hint="cs"/>
          <w:rtl/>
        </w:rPr>
        <w:t>.</w:t>
      </w:r>
      <w:r>
        <w:rPr>
          <w:rtl/>
        </w:rPr>
        <w:t xml:space="preserve"> </w:t>
      </w:r>
      <w:bookmarkStart w:id="22548" w:name="_ETM_Q35_348000"/>
      <w:bookmarkEnd w:id="22548"/>
      <w:r>
        <w:rPr>
          <w:rtl/>
        </w:rPr>
        <w:t xml:space="preserve">אנחנו </w:t>
      </w:r>
      <w:bookmarkStart w:id="22549" w:name="_ETM_Q35_348270"/>
      <w:bookmarkEnd w:id="22549"/>
      <w:r>
        <w:rPr>
          <w:rtl/>
        </w:rPr>
        <w:t xml:space="preserve">יכולים </w:t>
      </w:r>
      <w:bookmarkStart w:id="22550" w:name="_ETM_Q35_348540"/>
      <w:bookmarkEnd w:id="22550"/>
      <w:r>
        <w:rPr>
          <w:rtl/>
        </w:rPr>
        <w:t xml:space="preserve">לעשות </w:t>
      </w:r>
      <w:bookmarkStart w:id="22551" w:name="_ETM_Q35_348960"/>
      <w:bookmarkEnd w:id="22551"/>
      <w:r>
        <w:rPr>
          <w:rtl/>
        </w:rPr>
        <w:t xml:space="preserve">את </w:t>
      </w:r>
      <w:bookmarkStart w:id="22552" w:name="_ETM_Q35_349080"/>
      <w:bookmarkEnd w:id="22552"/>
      <w:r>
        <w:rPr>
          <w:rtl/>
        </w:rPr>
        <w:t>זה</w:t>
      </w:r>
      <w:r>
        <w:rPr>
          <w:rFonts w:hint="cs"/>
          <w:rtl/>
        </w:rPr>
        <w:t>.</w:t>
      </w:r>
      <w:r>
        <w:rPr>
          <w:rtl/>
        </w:rPr>
        <w:t xml:space="preserve"> </w:t>
      </w:r>
      <w:bookmarkStart w:id="22553" w:name="_ETM_Q35_349500"/>
      <w:bookmarkEnd w:id="22553"/>
      <w:r>
        <w:rPr>
          <w:rtl/>
        </w:rPr>
        <w:t>תודה</w:t>
      </w:r>
      <w:r>
        <w:rPr>
          <w:rFonts w:hint="cs"/>
          <w:rtl/>
        </w:rPr>
        <w:t>.</w:t>
      </w:r>
      <w:r>
        <w:rPr>
          <w:rtl/>
        </w:rPr>
        <w:t xml:space="preserve"> </w:t>
      </w:r>
      <w:bookmarkStart w:id="22554" w:name="_ETM_Q35_350480"/>
      <w:bookmarkEnd w:id="22554"/>
    </w:p>
    <w:p w:rsidR="005958DA" w:rsidRDefault="005958DA" w:rsidP="00DE623F">
      <w:pPr>
        <w:rPr>
          <w:rtl/>
        </w:rPr>
      </w:pPr>
      <w:bookmarkStart w:id="22555" w:name="_ETM_Q35_350408"/>
      <w:bookmarkStart w:id="22556" w:name="_ETM_Q35_350546"/>
      <w:bookmarkEnd w:id="22555"/>
      <w:bookmarkEnd w:id="22556"/>
    </w:p>
    <w:p w:rsidR="005958DA" w:rsidRDefault="005958DA" w:rsidP="00DE623F">
      <w:pPr>
        <w:pStyle w:val="af6"/>
        <w:keepNext/>
        <w:rPr>
          <w:rtl/>
        </w:rPr>
      </w:pPr>
      <w:bookmarkStart w:id="22557" w:name="ET_yor_6598_11"/>
      <w:r w:rsidRPr="00282D13">
        <w:rPr>
          <w:rStyle w:val="TagStyle"/>
          <w:rtl/>
        </w:rPr>
        <w:t xml:space="preserve"> &lt;&lt; יור &gt;&gt; </w:t>
      </w:r>
      <w:r>
        <w:rPr>
          <w:rtl/>
        </w:rPr>
        <w:t>היו"ר משה סולומון:</w:t>
      </w:r>
      <w:r w:rsidRPr="00282D13">
        <w:rPr>
          <w:rStyle w:val="TagStyle"/>
          <w:rtl/>
        </w:rPr>
        <w:t xml:space="preserve"> &lt;&lt; יור &gt;&gt;</w:t>
      </w:r>
      <w:r>
        <w:rPr>
          <w:rtl/>
        </w:rPr>
        <w:t xml:space="preserve">   </w:t>
      </w:r>
      <w:bookmarkEnd w:id="22557"/>
    </w:p>
    <w:p w:rsidR="005958DA" w:rsidRPr="00282D13" w:rsidRDefault="005958DA" w:rsidP="00DE623F">
      <w:pPr>
        <w:rPr>
          <w:rtl/>
        </w:rPr>
      </w:pPr>
      <w:bookmarkStart w:id="22558" w:name="_ETM_Q35_353260"/>
      <w:bookmarkEnd w:id="22558"/>
    </w:p>
    <w:p w:rsidR="005958DA" w:rsidRDefault="005958DA" w:rsidP="00E46134">
      <w:pPr>
        <w:rPr>
          <w:rtl/>
        </w:rPr>
      </w:pPr>
      <w:bookmarkStart w:id="22559" w:name="_ETM_Q35_350743"/>
      <w:bookmarkStart w:id="22560" w:name="_ETM_Q35_350830"/>
      <w:bookmarkEnd w:id="22559"/>
      <w:bookmarkEnd w:id="22560"/>
      <w:r>
        <w:rPr>
          <w:rtl/>
        </w:rPr>
        <w:t xml:space="preserve">תודה </w:t>
      </w:r>
      <w:bookmarkStart w:id="22561" w:name="_ETM_Q35_351079"/>
      <w:bookmarkEnd w:id="22561"/>
      <w:r>
        <w:rPr>
          <w:rtl/>
        </w:rPr>
        <w:t>רבה</w:t>
      </w:r>
      <w:r w:rsidR="00E46134">
        <w:rPr>
          <w:rFonts w:hint="cs"/>
          <w:rtl/>
        </w:rPr>
        <w:t>.</w:t>
      </w:r>
      <w:r>
        <w:rPr>
          <w:rtl/>
        </w:rPr>
        <w:t xml:space="preserve"> </w:t>
      </w:r>
      <w:bookmarkStart w:id="22562" w:name="_ETM_Q35_351950"/>
      <w:bookmarkEnd w:id="22562"/>
      <w:r>
        <w:rPr>
          <w:rtl/>
        </w:rPr>
        <w:t xml:space="preserve">בהחלט </w:t>
      </w:r>
      <w:bookmarkStart w:id="22563" w:name="_ETM_Q35_352370"/>
      <w:bookmarkEnd w:id="22563"/>
      <w:r>
        <w:rPr>
          <w:rtl/>
        </w:rPr>
        <w:t>חשוב</w:t>
      </w:r>
      <w:r>
        <w:rPr>
          <w:rFonts w:hint="cs"/>
          <w:rtl/>
        </w:rPr>
        <w:t>.</w:t>
      </w:r>
      <w:r>
        <w:rPr>
          <w:rtl/>
        </w:rPr>
        <w:t xml:space="preserve"> </w:t>
      </w:r>
      <w:bookmarkStart w:id="22564" w:name="_ETM_Q35_352849"/>
      <w:bookmarkStart w:id="22565" w:name="_ETM_Q35_360321"/>
      <w:bookmarkStart w:id="22566" w:name="_ETM_Q35_360406"/>
      <w:bookmarkStart w:id="22567" w:name="_ETM_Q35_359187"/>
      <w:bookmarkStart w:id="22568" w:name="_ETM_Q35_359292"/>
      <w:bookmarkEnd w:id="22564"/>
      <w:bookmarkEnd w:id="22565"/>
      <w:bookmarkEnd w:id="22566"/>
      <w:bookmarkEnd w:id="22567"/>
      <w:bookmarkEnd w:id="22568"/>
      <w:r>
        <w:rPr>
          <w:rFonts w:hint="cs"/>
          <w:rtl/>
        </w:rPr>
        <w:t xml:space="preserve">חברת הכנסת </w:t>
      </w:r>
      <w:r>
        <w:rPr>
          <w:rtl/>
        </w:rPr>
        <w:t>נעמה לזימי</w:t>
      </w:r>
      <w:r>
        <w:rPr>
          <w:rFonts w:hint="cs"/>
          <w:rtl/>
        </w:rPr>
        <w:t xml:space="preserve">, </w:t>
      </w:r>
      <w:r>
        <w:rPr>
          <w:rtl/>
        </w:rPr>
        <w:t>בבקשה</w:t>
      </w:r>
      <w:r>
        <w:rPr>
          <w:rFonts w:hint="cs"/>
          <w:rtl/>
        </w:rPr>
        <w:t>.</w:t>
      </w:r>
    </w:p>
    <w:p w:rsidR="005958DA" w:rsidRDefault="005958DA" w:rsidP="00DE623F">
      <w:pPr>
        <w:rPr>
          <w:rtl/>
        </w:rPr>
      </w:pPr>
    </w:p>
    <w:p w:rsidR="005958DA" w:rsidRDefault="005958DA" w:rsidP="00DE623F">
      <w:pPr>
        <w:pStyle w:val="a4"/>
        <w:keepNext/>
        <w:rPr>
          <w:rtl/>
        </w:rPr>
      </w:pPr>
      <w:r w:rsidRPr="00EA6638">
        <w:rPr>
          <w:rStyle w:val="TagStyle"/>
          <w:rtl/>
        </w:rPr>
        <w:t xml:space="preserve">&lt;&lt; דובר &gt;&gt; </w:t>
      </w:r>
      <w:bookmarkStart w:id="22569" w:name="_Toc187141391"/>
      <w:r>
        <w:rPr>
          <w:rtl/>
        </w:rPr>
        <w:t>נעמה לזימי (העבודה):</w:t>
      </w:r>
      <w:bookmarkEnd w:id="22569"/>
      <w:r w:rsidRPr="00EA6638">
        <w:rPr>
          <w:rStyle w:val="TagStyle"/>
          <w:rtl/>
        </w:rPr>
        <w:t xml:space="preserve"> &lt;&lt; דובר &gt;&gt;</w:t>
      </w:r>
      <w:r>
        <w:rPr>
          <w:rtl/>
        </w:rPr>
        <w:t xml:space="preserve">   </w:t>
      </w:r>
    </w:p>
    <w:p w:rsidR="005958DA" w:rsidRDefault="005958DA" w:rsidP="00DE623F">
      <w:pPr>
        <w:rPr>
          <w:rtl/>
        </w:rPr>
      </w:pPr>
    </w:p>
    <w:p w:rsidR="005958DA" w:rsidRDefault="005958DA" w:rsidP="00E46134">
      <w:pPr>
        <w:rPr>
          <w:rtl/>
        </w:rPr>
      </w:pPr>
      <w:bookmarkStart w:id="22570" w:name="_ETM_Q35_371269"/>
      <w:bookmarkEnd w:id="22570"/>
      <w:r>
        <w:rPr>
          <w:rFonts w:hint="cs"/>
          <w:rtl/>
        </w:rPr>
        <w:t>חברי</w:t>
      </w:r>
      <w:r>
        <w:rPr>
          <w:rtl/>
        </w:rPr>
        <w:t xml:space="preserve"> </w:t>
      </w:r>
      <w:bookmarkStart w:id="22571" w:name="_ETM_Q35_373400"/>
      <w:bookmarkEnd w:id="22571"/>
      <w:r>
        <w:rPr>
          <w:rFonts w:hint="cs"/>
          <w:rtl/>
        </w:rPr>
        <w:t>ה</w:t>
      </w:r>
      <w:r>
        <w:rPr>
          <w:rtl/>
        </w:rPr>
        <w:t>כנסת</w:t>
      </w:r>
      <w:bookmarkStart w:id="22572" w:name="_ETM_Q35_373819"/>
      <w:bookmarkStart w:id="22573" w:name="_ETM_Q35_374750"/>
      <w:bookmarkEnd w:id="22572"/>
      <w:bookmarkEnd w:id="22573"/>
      <w:r>
        <w:rPr>
          <w:rFonts w:hint="cs"/>
          <w:rtl/>
        </w:rPr>
        <w:t xml:space="preserve">, </w:t>
      </w:r>
      <w:r>
        <w:rPr>
          <w:rtl/>
        </w:rPr>
        <w:t xml:space="preserve">כנסת </w:t>
      </w:r>
      <w:bookmarkStart w:id="22574" w:name="_ETM_Q35_375019"/>
      <w:bookmarkEnd w:id="22574"/>
      <w:r>
        <w:rPr>
          <w:rtl/>
        </w:rPr>
        <w:t>נכבדה</w:t>
      </w:r>
      <w:r>
        <w:rPr>
          <w:rFonts w:hint="cs"/>
          <w:rtl/>
        </w:rPr>
        <w:t>,</w:t>
      </w:r>
      <w:r>
        <w:rPr>
          <w:rtl/>
        </w:rPr>
        <w:t xml:space="preserve"> </w:t>
      </w:r>
      <w:bookmarkStart w:id="22575" w:name="_ETM_Q35_376810"/>
      <w:bookmarkEnd w:id="22575"/>
      <w:r>
        <w:rPr>
          <w:rtl/>
        </w:rPr>
        <w:t xml:space="preserve">אתם </w:t>
      </w:r>
      <w:bookmarkStart w:id="22576" w:name="_ETM_Q35_377230"/>
      <w:bookmarkEnd w:id="22576"/>
      <w:r>
        <w:rPr>
          <w:rtl/>
        </w:rPr>
        <w:t>יודעים</w:t>
      </w:r>
      <w:r>
        <w:rPr>
          <w:rFonts w:hint="cs"/>
          <w:rtl/>
        </w:rPr>
        <w:t>,</w:t>
      </w:r>
      <w:r>
        <w:rPr>
          <w:rtl/>
        </w:rPr>
        <w:t xml:space="preserve"> </w:t>
      </w:r>
      <w:bookmarkStart w:id="22577" w:name="_ETM_Q35_377590"/>
      <w:bookmarkEnd w:id="22577"/>
      <w:r>
        <w:rPr>
          <w:rtl/>
        </w:rPr>
        <w:t xml:space="preserve">בשנתיים </w:t>
      </w:r>
      <w:bookmarkStart w:id="22578" w:name="_ETM_Q35_379840"/>
      <w:bookmarkEnd w:id="22578"/>
      <w:r>
        <w:rPr>
          <w:rtl/>
        </w:rPr>
        <w:t xml:space="preserve">הללו </w:t>
      </w:r>
      <w:bookmarkStart w:id="22579" w:name="_ETM_Q35_380169"/>
      <w:bookmarkEnd w:id="22579"/>
      <w:r>
        <w:rPr>
          <w:rtl/>
        </w:rPr>
        <w:t xml:space="preserve">הרבה </w:t>
      </w:r>
      <w:bookmarkStart w:id="22580" w:name="_ETM_Q35_380379"/>
      <w:bookmarkEnd w:id="22580"/>
      <w:r>
        <w:rPr>
          <w:rtl/>
        </w:rPr>
        <w:t xml:space="preserve">דיברו </w:t>
      </w:r>
      <w:bookmarkStart w:id="22581" w:name="_ETM_Q35_380739"/>
      <w:bookmarkEnd w:id="22581"/>
      <w:r>
        <w:rPr>
          <w:rtl/>
        </w:rPr>
        <w:t xml:space="preserve">איתנו </w:t>
      </w:r>
      <w:bookmarkStart w:id="22582" w:name="_ETM_Q35_381989"/>
      <w:bookmarkEnd w:id="22582"/>
      <w:r>
        <w:rPr>
          <w:rFonts w:hint="cs"/>
          <w:rtl/>
        </w:rPr>
        <w:t>על</w:t>
      </w:r>
      <w:r>
        <w:rPr>
          <w:rtl/>
        </w:rPr>
        <w:t xml:space="preserve"> </w:t>
      </w:r>
      <w:bookmarkStart w:id="22583" w:name="_ETM_Q35_382919"/>
      <w:bookmarkEnd w:id="22583"/>
      <w:r>
        <w:rPr>
          <w:rtl/>
        </w:rPr>
        <w:t>אופוזיציה</w:t>
      </w:r>
      <w:r>
        <w:rPr>
          <w:rFonts w:hint="cs"/>
          <w:rtl/>
        </w:rPr>
        <w:t>,</w:t>
      </w:r>
      <w:r>
        <w:rPr>
          <w:rtl/>
        </w:rPr>
        <w:t xml:space="preserve"> </w:t>
      </w:r>
      <w:bookmarkStart w:id="22584" w:name="_ETM_Q35_384700"/>
      <w:bookmarkEnd w:id="22584"/>
      <w:r>
        <w:rPr>
          <w:rtl/>
        </w:rPr>
        <w:t xml:space="preserve">מה </w:t>
      </w:r>
      <w:bookmarkStart w:id="22585" w:name="_ETM_Q35_384849"/>
      <w:bookmarkEnd w:id="22585"/>
      <w:r>
        <w:rPr>
          <w:rtl/>
        </w:rPr>
        <w:t xml:space="preserve">זה </w:t>
      </w:r>
      <w:bookmarkStart w:id="22586" w:name="_ETM_Q35_384940"/>
      <w:bookmarkEnd w:id="22586"/>
      <w:r>
        <w:rPr>
          <w:rtl/>
        </w:rPr>
        <w:t xml:space="preserve">אופוזיציה </w:t>
      </w:r>
      <w:bookmarkStart w:id="22587" w:name="_ETM_Q35_385419"/>
      <w:bookmarkEnd w:id="22587"/>
      <w:r>
        <w:rPr>
          <w:rtl/>
        </w:rPr>
        <w:t xml:space="preserve">בלי </w:t>
      </w:r>
      <w:bookmarkStart w:id="22588" w:name="_ETM_Q35_385629"/>
      <w:bookmarkEnd w:id="22588"/>
      <w:r>
        <w:rPr>
          <w:rtl/>
        </w:rPr>
        <w:t xml:space="preserve">כאבי </w:t>
      </w:r>
      <w:bookmarkStart w:id="22589" w:name="_ETM_Q35_385989"/>
      <w:bookmarkEnd w:id="22589"/>
      <w:r>
        <w:rPr>
          <w:rtl/>
        </w:rPr>
        <w:t>בטן</w:t>
      </w:r>
      <w:r>
        <w:rPr>
          <w:rFonts w:hint="cs"/>
          <w:rtl/>
        </w:rPr>
        <w:t>,</w:t>
      </w:r>
      <w:r>
        <w:rPr>
          <w:rtl/>
        </w:rPr>
        <w:t xml:space="preserve"> </w:t>
      </w:r>
      <w:bookmarkStart w:id="22590" w:name="_ETM_Q35_386379"/>
      <w:bookmarkEnd w:id="22590"/>
      <w:r>
        <w:rPr>
          <w:rtl/>
        </w:rPr>
        <w:t xml:space="preserve">כמו </w:t>
      </w:r>
      <w:bookmarkStart w:id="22591" w:name="_ETM_Q35_386620"/>
      <w:bookmarkEnd w:id="22591"/>
      <w:r>
        <w:rPr>
          <w:rtl/>
        </w:rPr>
        <w:t xml:space="preserve">שהיו </w:t>
      </w:r>
      <w:bookmarkStart w:id="22592" w:name="_ETM_Q35_387040"/>
      <w:bookmarkEnd w:id="22592"/>
      <w:r>
        <w:rPr>
          <w:rtl/>
        </w:rPr>
        <w:t xml:space="preserve">הצד </w:t>
      </w:r>
      <w:bookmarkStart w:id="22593" w:name="_ETM_Q35_387310"/>
      <w:bookmarkEnd w:id="22593"/>
      <w:r>
        <w:rPr>
          <w:rtl/>
        </w:rPr>
        <w:t>השני</w:t>
      </w:r>
      <w:r>
        <w:rPr>
          <w:rFonts w:hint="cs"/>
          <w:rtl/>
        </w:rPr>
        <w:t>,</w:t>
      </w:r>
      <w:r>
        <w:rPr>
          <w:rtl/>
        </w:rPr>
        <w:t xml:space="preserve"> </w:t>
      </w:r>
      <w:bookmarkStart w:id="22594" w:name="_ETM_Q35_388010"/>
      <w:bookmarkEnd w:id="22594"/>
      <w:r>
        <w:rPr>
          <w:rtl/>
        </w:rPr>
        <w:t xml:space="preserve">שגם </w:t>
      </w:r>
      <w:bookmarkStart w:id="22595" w:name="_ETM_Q35_388460"/>
      <w:bookmarkEnd w:id="22595"/>
      <w:r>
        <w:rPr>
          <w:rtl/>
        </w:rPr>
        <w:t xml:space="preserve">לדברים </w:t>
      </w:r>
      <w:bookmarkStart w:id="22596" w:name="_ETM_Q35_388880"/>
      <w:bookmarkEnd w:id="22596"/>
      <w:r>
        <w:rPr>
          <w:rtl/>
        </w:rPr>
        <w:t xml:space="preserve">הכי </w:t>
      </w:r>
      <w:bookmarkStart w:id="22597" w:name="_ETM_Q35_389090"/>
      <w:bookmarkEnd w:id="22597"/>
      <w:r>
        <w:rPr>
          <w:rtl/>
        </w:rPr>
        <w:t>לאומיים</w:t>
      </w:r>
      <w:r>
        <w:rPr>
          <w:rFonts w:hint="cs"/>
          <w:rtl/>
        </w:rPr>
        <w:t>,</w:t>
      </w:r>
      <w:r>
        <w:rPr>
          <w:rtl/>
        </w:rPr>
        <w:t xml:space="preserve"> </w:t>
      </w:r>
      <w:bookmarkStart w:id="22598" w:name="_ETM_Q35_389600"/>
      <w:bookmarkEnd w:id="22598"/>
      <w:r>
        <w:rPr>
          <w:rtl/>
        </w:rPr>
        <w:t>חברתיים</w:t>
      </w:r>
      <w:r>
        <w:rPr>
          <w:rFonts w:hint="cs"/>
          <w:rtl/>
        </w:rPr>
        <w:t>,</w:t>
      </w:r>
      <w:r>
        <w:rPr>
          <w:rtl/>
        </w:rPr>
        <w:t xml:space="preserve"> </w:t>
      </w:r>
      <w:bookmarkStart w:id="22599" w:name="_ETM_Q35_390680"/>
      <w:bookmarkEnd w:id="22599"/>
      <w:r>
        <w:rPr>
          <w:rtl/>
        </w:rPr>
        <w:t>אנושיים</w:t>
      </w:r>
      <w:r>
        <w:rPr>
          <w:rFonts w:hint="cs"/>
          <w:rtl/>
        </w:rPr>
        <w:t>,</w:t>
      </w:r>
      <w:r>
        <w:rPr>
          <w:rtl/>
        </w:rPr>
        <w:t xml:space="preserve"> </w:t>
      </w:r>
      <w:bookmarkStart w:id="22600" w:name="_ETM_Q35_391340"/>
      <w:bookmarkEnd w:id="22600"/>
      <w:r>
        <w:rPr>
          <w:rFonts w:hint="cs"/>
          <w:rtl/>
        </w:rPr>
        <w:t xml:space="preserve">היו </w:t>
      </w:r>
      <w:r>
        <w:rPr>
          <w:rtl/>
        </w:rPr>
        <w:t xml:space="preserve">מצביעים </w:t>
      </w:r>
      <w:bookmarkStart w:id="22601" w:name="_ETM_Q35_391790"/>
      <w:bookmarkEnd w:id="22601"/>
      <w:r>
        <w:rPr>
          <w:rtl/>
        </w:rPr>
        <w:t>נגד</w:t>
      </w:r>
      <w:r>
        <w:rPr>
          <w:rFonts w:hint="cs"/>
          <w:rtl/>
        </w:rPr>
        <w:t>,</w:t>
      </w:r>
      <w:r>
        <w:rPr>
          <w:rtl/>
        </w:rPr>
        <w:t xml:space="preserve"> </w:t>
      </w:r>
      <w:bookmarkStart w:id="22602" w:name="_ETM_Q35_392829"/>
      <w:bookmarkEnd w:id="22602"/>
      <w:r>
        <w:rPr>
          <w:rtl/>
        </w:rPr>
        <w:t xml:space="preserve">רק </w:t>
      </w:r>
      <w:bookmarkStart w:id="22603" w:name="_ETM_Q35_393250"/>
      <w:bookmarkStart w:id="22604" w:name="_ETM_Q35_393669"/>
      <w:bookmarkEnd w:id="22603"/>
      <w:bookmarkEnd w:id="22604"/>
      <w:r>
        <w:rPr>
          <w:rFonts w:hint="cs"/>
          <w:rtl/>
        </w:rPr>
        <w:t>שתיפול ה</w:t>
      </w:r>
      <w:r>
        <w:rPr>
          <w:rtl/>
        </w:rPr>
        <w:t>ממשלה</w:t>
      </w:r>
      <w:r>
        <w:rPr>
          <w:rFonts w:hint="cs"/>
          <w:rtl/>
        </w:rPr>
        <w:t>.</w:t>
      </w:r>
      <w:r>
        <w:rPr>
          <w:rtl/>
        </w:rPr>
        <w:t xml:space="preserve"> </w:t>
      </w:r>
      <w:bookmarkStart w:id="22605" w:name="_ETM_Q35_395190"/>
      <w:bookmarkEnd w:id="22605"/>
      <w:r>
        <w:rPr>
          <w:rtl/>
        </w:rPr>
        <w:t xml:space="preserve">לפעמים </w:t>
      </w:r>
      <w:bookmarkStart w:id="22606" w:name="_ETM_Q35_395640"/>
      <w:bookmarkEnd w:id="22606"/>
      <w:r>
        <w:rPr>
          <w:rtl/>
        </w:rPr>
        <w:t xml:space="preserve">אני </w:t>
      </w:r>
      <w:bookmarkStart w:id="22607" w:name="_ETM_Q35_395790"/>
      <w:bookmarkEnd w:id="22607"/>
      <w:r>
        <w:rPr>
          <w:rtl/>
        </w:rPr>
        <w:t xml:space="preserve">אומרת </w:t>
      </w:r>
      <w:bookmarkStart w:id="22608" w:name="_ETM_Q35_396120"/>
      <w:bookmarkStart w:id="22609" w:name="_ETM_Q35_396270"/>
      <w:bookmarkEnd w:id="22608"/>
      <w:bookmarkEnd w:id="22609"/>
      <w:r>
        <w:rPr>
          <w:rtl/>
        </w:rPr>
        <w:t>לאנשים</w:t>
      </w:r>
      <w:r>
        <w:rPr>
          <w:rFonts w:hint="cs"/>
          <w:rtl/>
        </w:rPr>
        <w:t>:</w:t>
      </w:r>
      <w:r>
        <w:rPr>
          <w:rtl/>
        </w:rPr>
        <w:t xml:space="preserve"> </w:t>
      </w:r>
      <w:bookmarkStart w:id="22610" w:name="_ETM_Q35_396630"/>
      <w:bookmarkEnd w:id="22610"/>
      <w:r>
        <w:rPr>
          <w:rtl/>
        </w:rPr>
        <w:t xml:space="preserve">אתם </w:t>
      </w:r>
      <w:bookmarkStart w:id="22611" w:name="_ETM_Q35_396840"/>
      <w:bookmarkEnd w:id="22611"/>
      <w:r>
        <w:rPr>
          <w:rtl/>
        </w:rPr>
        <w:t xml:space="preserve">מבינים </w:t>
      </w:r>
      <w:bookmarkStart w:id="22612" w:name="_ETM_Q35_397200"/>
      <w:bookmarkEnd w:id="22612"/>
      <w:r>
        <w:rPr>
          <w:rtl/>
        </w:rPr>
        <w:t xml:space="preserve">שפה </w:t>
      </w:r>
      <w:bookmarkStart w:id="22613" w:name="_ETM_Q35_397800"/>
      <w:bookmarkEnd w:id="22613"/>
      <w:r>
        <w:rPr>
          <w:rtl/>
        </w:rPr>
        <w:t xml:space="preserve">יש </w:t>
      </w:r>
      <w:bookmarkStart w:id="22614" w:name="_ETM_Q35_398040"/>
      <w:bookmarkEnd w:id="22614"/>
      <w:r>
        <w:rPr>
          <w:rtl/>
        </w:rPr>
        <w:t xml:space="preserve">קואליציה </w:t>
      </w:r>
      <w:bookmarkStart w:id="22615" w:name="_ETM_Q35_398640"/>
      <w:bookmarkEnd w:id="22615"/>
      <w:r>
        <w:rPr>
          <w:rtl/>
        </w:rPr>
        <w:t xml:space="preserve">בלי </w:t>
      </w:r>
      <w:bookmarkStart w:id="22616" w:name="_ETM_Q35_398790"/>
      <w:bookmarkEnd w:id="22616"/>
      <w:r>
        <w:rPr>
          <w:rtl/>
        </w:rPr>
        <w:t xml:space="preserve">כאבי </w:t>
      </w:r>
      <w:bookmarkStart w:id="22617" w:name="_ETM_Q35_399180"/>
      <w:bookmarkEnd w:id="22617"/>
      <w:r>
        <w:rPr>
          <w:rtl/>
        </w:rPr>
        <w:t>בטן</w:t>
      </w:r>
      <w:r w:rsidR="00E46134">
        <w:rPr>
          <w:rFonts w:hint="cs"/>
          <w:rtl/>
        </w:rPr>
        <w:t>,</w:t>
      </w:r>
      <w:r>
        <w:rPr>
          <w:rtl/>
        </w:rPr>
        <w:t xml:space="preserve"> </w:t>
      </w:r>
      <w:bookmarkStart w:id="22618" w:name="_ETM_Q35_400739"/>
      <w:bookmarkEnd w:id="22618"/>
      <w:r>
        <w:rPr>
          <w:rtl/>
        </w:rPr>
        <w:t xml:space="preserve">וזה </w:t>
      </w:r>
      <w:bookmarkStart w:id="22619" w:name="_ETM_Q35_401010"/>
      <w:bookmarkEnd w:id="22619"/>
      <w:r>
        <w:rPr>
          <w:rtl/>
        </w:rPr>
        <w:t xml:space="preserve">המצב </w:t>
      </w:r>
      <w:bookmarkStart w:id="22620" w:name="_ETM_Q35_401340"/>
      <w:bookmarkEnd w:id="22620"/>
      <w:r>
        <w:rPr>
          <w:rtl/>
        </w:rPr>
        <w:t xml:space="preserve">הכי </w:t>
      </w:r>
      <w:bookmarkStart w:id="22621" w:name="_ETM_Q35_401549"/>
      <w:bookmarkEnd w:id="22621"/>
      <w:r>
        <w:rPr>
          <w:rtl/>
        </w:rPr>
        <w:t xml:space="preserve">מסוכן </w:t>
      </w:r>
      <w:bookmarkStart w:id="22622" w:name="_ETM_Q35_402030"/>
      <w:bookmarkEnd w:id="22622"/>
      <w:r>
        <w:rPr>
          <w:rtl/>
        </w:rPr>
        <w:t>למדינה</w:t>
      </w:r>
      <w:r>
        <w:rPr>
          <w:rFonts w:hint="cs"/>
          <w:rtl/>
        </w:rPr>
        <w:t>,</w:t>
      </w:r>
      <w:r>
        <w:rPr>
          <w:rtl/>
        </w:rPr>
        <w:t xml:space="preserve"> </w:t>
      </w:r>
      <w:bookmarkStart w:id="22623" w:name="_ETM_Q35_403659"/>
      <w:bookmarkEnd w:id="22623"/>
      <w:r>
        <w:rPr>
          <w:rtl/>
        </w:rPr>
        <w:t xml:space="preserve">קואליציה </w:t>
      </w:r>
      <w:bookmarkStart w:id="22624" w:name="_ETM_Q35_404200"/>
      <w:bookmarkEnd w:id="22624"/>
      <w:r>
        <w:rPr>
          <w:rtl/>
        </w:rPr>
        <w:t xml:space="preserve">בלי </w:t>
      </w:r>
      <w:bookmarkStart w:id="22625" w:name="_ETM_Q35_404379"/>
      <w:bookmarkEnd w:id="22625"/>
      <w:r>
        <w:rPr>
          <w:rtl/>
        </w:rPr>
        <w:t xml:space="preserve">כאבי </w:t>
      </w:r>
      <w:bookmarkStart w:id="22626" w:name="_ETM_Q35_404739"/>
      <w:bookmarkEnd w:id="22626"/>
      <w:r>
        <w:rPr>
          <w:rtl/>
        </w:rPr>
        <w:t>בטן</w:t>
      </w:r>
      <w:r>
        <w:rPr>
          <w:rFonts w:hint="cs"/>
          <w:rtl/>
        </w:rPr>
        <w:t>.</w:t>
      </w:r>
      <w:r>
        <w:rPr>
          <w:rtl/>
        </w:rPr>
        <w:t xml:space="preserve"> </w:t>
      </w:r>
      <w:bookmarkStart w:id="22627" w:name="_ETM_Q35_405950"/>
      <w:bookmarkEnd w:id="22627"/>
    </w:p>
    <w:p w:rsidR="005958DA" w:rsidRDefault="005958DA" w:rsidP="00DE623F">
      <w:pPr>
        <w:rPr>
          <w:rtl/>
        </w:rPr>
      </w:pPr>
      <w:bookmarkStart w:id="22628" w:name="_ETM_Q35_405238"/>
      <w:bookmarkStart w:id="22629" w:name="_ETM_Q35_405322"/>
      <w:bookmarkEnd w:id="22628"/>
      <w:bookmarkEnd w:id="22629"/>
    </w:p>
    <w:p w:rsidR="005958DA" w:rsidRDefault="005958DA" w:rsidP="00E46134">
      <w:pPr>
        <w:rPr>
          <w:rtl/>
        </w:rPr>
      </w:pPr>
      <w:bookmarkStart w:id="22630" w:name="_ETM_Q35_405511"/>
      <w:bookmarkStart w:id="22631" w:name="_ETM_Q35_405579"/>
      <w:bookmarkEnd w:id="22630"/>
      <w:bookmarkEnd w:id="22631"/>
      <w:r>
        <w:rPr>
          <w:rtl/>
        </w:rPr>
        <w:t xml:space="preserve">בקואליציה </w:t>
      </w:r>
      <w:bookmarkStart w:id="22632" w:name="_ETM_Q35_406700"/>
      <w:bookmarkEnd w:id="22632"/>
      <w:r>
        <w:rPr>
          <w:rtl/>
        </w:rPr>
        <w:t xml:space="preserve">בלי </w:t>
      </w:r>
      <w:bookmarkStart w:id="22633" w:name="_ETM_Q35_406909"/>
      <w:bookmarkEnd w:id="22633"/>
      <w:r>
        <w:rPr>
          <w:rtl/>
        </w:rPr>
        <w:t xml:space="preserve">כאבי </w:t>
      </w:r>
      <w:bookmarkStart w:id="22634" w:name="_ETM_Q35_407390"/>
      <w:bookmarkEnd w:id="22634"/>
      <w:r>
        <w:rPr>
          <w:rtl/>
        </w:rPr>
        <w:t xml:space="preserve">בטן </w:t>
      </w:r>
      <w:bookmarkStart w:id="22635" w:name="_ETM_Q35_408730"/>
      <w:bookmarkEnd w:id="22635"/>
      <w:r>
        <w:rPr>
          <w:rtl/>
        </w:rPr>
        <w:t xml:space="preserve">משפחות </w:t>
      </w:r>
      <w:bookmarkStart w:id="22636" w:name="_ETM_Q35_409359"/>
      <w:bookmarkEnd w:id="22636"/>
      <w:r>
        <w:rPr>
          <w:rtl/>
        </w:rPr>
        <w:t xml:space="preserve">שכולות </w:t>
      </w:r>
      <w:bookmarkStart w:id="22637" w:name="_ETM_Q35_409749"/>
      <w:bookmarkEnd w:id="22637"/>
      <w:r>
        <w:rPr>
          <w:rtl/>
        </w:rPr>
        <w:t xml:space="preserve">מסולקות </w:t>
      </w:r>
      <w:bookmarkStart w:id="22638" w:name="_ETM_Q35_410260"/>
      <w:bookmarkEnd w:id="22638"/>
      <w:r>
        <w:rPr>
          <w:rtl/>
        </w:rPr>
        <w:t xml:space="preserve">מהכנסת </w:t>
      </w:r>
      <w:bookmarkStart w:id="22639" w:name="_ETM_Q35_412620"/>
      <w:bookmarkEnd w:id="22639"/>
      <w:r>
        <w:rPr>
          <w:rtl/>
        </w:rPr>
        <w:t xml:space="preserve">ומשפחות </w:t>
      </w:r>
      <w:bookmarkStart w:id="22640" w:name="_ETM_Q35_413220"/>
      <w:bookmarkEnd w:id="22640"/>
      <w:r>
        <w:rPr>
          <w:rtl/>
        </w:rPr>
        <w:t xml:space="preserve">חטופים </w:t>
      </w:r>
      <w:bookmarkStart w:id="22641" w:name="_ETM_Q35_413819"/>
      <w:bookmarkEnd w:id="22641"/>
      <w:r>
        <w:rPr>
          <w:rFonts w:hint="cs"/>
          <w:rtl/>
        </w:rPr>
        <w:t>מסורבות</w:t>
      </w:r>
      <w:r>
        <w:rPr>
          <w:rtl/>
        </w:rPr>
        <w:t xml:space="preserve"> </w:t>
      </w:r>
      <w:bookmarkStart w:id="22642" w:name="_ETM_Q35_414180"/>
      <w:bookmarkEnd w:id="22642"/>
      <w:r>
        <w:rPr>
          <w:rtl/>
        </w:rPr>
        <w:t>כניסה</w:t>
      </w:r>
      <w:r>
        <w:rPr>
          <w:rFonts w:hint="cs"/>
          <w:rtl/>
        </w:rPr>
        <w:t>.</w:t>
      </w:r>
      <w:r>
        <w:rPr>
          <w:rtl/>
        </w:rPr>
        <w:t xml:space="preserve"> </w:t>
      </w:r>
      <w:bookmarkStart w:id="22643" w:name="_ETM_Q35_416470"/>
      <w:bookmarkEnd w:id="22643"/>
      <w:r>
        <w:rPr>
          <w:rtl/>
        </w:rPr>
        <w:t xml:space="preserve">בקואליציה </w:t>
      </w:r>
      <w:bookmarkStart w:id="22644" w:name="_ETM_Q35_417100"/>
      <w:bookmarkEnd w:id="22644"/>
      <w:r>
        <w:rPr>
          <w:rtl/>
        </w:rPr>
        <w:t xml:space="preserve">בלי </w:t>
      </w:r>
      <w:bookmarkStart w:id="22645" w:name="_ETM_Q35_417280"/>
      <w:bookmarkEnd w:id="22645"/>
      <w:r>
        <w:rPr>
          <w:rtl/>
        </w:rPr>
        <w:t xml:space="preserve">כאבי </w:t>
      </w:r>
      <w:bookmarkStart w:id="22646" w:name="_ETM_Q35_417640"/>
      <w:bookmarkEnd w:id="22646"/>
      <w:r>
        <w:rPr>
          <w:rtl/>
        </w:rPr>
        <w:t xml:space="preserve">בטן </w:t>
      </w:r>
      <w:bookmarkStart w:id="22647" w:name="_ETM_Q35_418240"/>
      <w:bookmarkEnd w:id="22647"/>
      <w:r>
        <w:rPr>
          <w:rtl/>
        </w:rPr>
        <w:t xml:space="preserve">מחוקקים </w:t>
      </w:r>
      <w:bookmarkStart w:id="22648" w:name="_ETM_Q35_418720"/>
      <w:bookmarkEnd w:id="22648"/>
      <w:r>
        <w:rPr>
          <w:rtl/>
        </w:rPr>
        <w:t xml:space="preserve">חוק </w:t>
      </w:r>
      <w:bookmarkStart w:id="22649" w:name="_ETM_Q35_418900"/>
      <w:bookmarkEnd w:id="22649"/>
      <w:r>
        <w:rPr>
          <w:rtl/>
        </w:rPr>
        <w:t xml:space="preserve">השתמטות </w:t>
      </w:r>
      <w:bookmarkStart w:id="22650" w:name="_ETM_Q35_419590"/>
      <w:bookmarkEnd w:id="22650"/>
      <w:r>
        <w:rPr>
          <w:rtl/>
        </w:rPr>
        <w:t xml:space="preserve">בזמן </w:t>
      </w:r>
      <w:bookmarkStart w:id="22651" w:name="_ETM_Q35_419980"/>
      <w:bookmarkEnd w:id="22651"/>
      <w:r>
        <w:rPr>
          <w:rtl/>
        </w:rPr>
        <w:t xml:space="preserve">מלחמה </w:t>
      </w:r>
      <w:bookmarkStart w:id="22652" w:name="_ETM_Q35_421080"/>
      <w:bookmarkEnd w:id="22652"/>
      <w:r>
        <w:rPr>
          <w:rtl/>
        </w:rPr>
        <w:t xml:space="preserve">כדי </w:t>
      </w:r>
      <w:bookmarkStart w:id="22653" w:name="_ETM_Q35_421350"/>
      <w:bookmarkEnd w:id="22653"/>
      <w:r>
        <w:rPr>
          <w:rtl/>
        </w:rPr>
        <w:t xml:space="preserve">לשרוד </w:t>
      </w:r>
      <w:bookmarkStart w:id="22654" w:name="_ETM_Q35_421830"/>
      <w:bookmarkEnd w:id="22654"/>
      <w:r>
        <w:rPr>
          <w:rtl/>
        </w:rPr>
        <w:t>פוליטית</w:t>
      </w:r>
      <w:r>
        <w:rPr>
          <w:rFonts w:hint="cs"/>
          <w:rtl/>
        </w:rPr>
        <w:t>.</w:t>
      </w:r>
      <w:r>
        <w:rPr>
          <w:rtl/>
        </w:rPr>
        <w:t xml:space="preserve"> </w:t>
      </w:r>
      <w:bookmarkStart w:id="22655" w:name="_ETM_Q35_424000"/>
      <w:bookmarkEnd w:id="22655"/>
      <w:r>
        <w:rPr>
          <w:rtl/>
        </w:rPr>
        <w:t xml:space="preserve">בקואליציה </w:t>
      </w:r>
      <w:bookmarkStart w:id="22656" w:name="_ETM_Q35_424840"/>
      <w:bookmarkEnd w:id="22656"/>
      <w:r>
        <w:rPr>
          <w:rtl/>
        </w:rPr>
        <w:t xml:space="preserve">בלי </w:t>
      </w:r>
      <w:bookmarkStart w:id="22657" w:name="_ETM_Q35_425079"/>
      <w:bookmarkEnd w:id="22657"/>
      <w:r>
        <w:rPr>
          <w:rtl/>
        </w:rPr>
        <w:t xml:space="preserve">כאבי </w:t>
      </w:r>
      <w:bookmarkStart w:id="22658" w:name="_ETM_Q35_425530"/>
      <w:bookmarkEnd w:id="22658"/>
      <w:r>
        <w:rPr>
          <w:rtl/>
        </w:rPr>
        <w:t xml:space="preserve">בטן </w:t>
      </w:r>
      <w:bookmarkStart w:id="22659" w:name="_ETM_Q35_427340"/>
      <w:bookmarkEnd w:id="22659"/>
      <w:r>
        <w:rPr>
          <w:rtl/>
        </w:rPr>
        <w:t xml:space="preserve">המשמעות </w:t>
      </w:r>
      <w:bookmarkStart w:id="22660" w:name="_ETM_Q35_428000"/>
      <w:bookmarkEnd w:id="22660"/>
      <w:r>
        <w:rPr>
          <w:rtl/>
        </w:rPr>
        <w:t xml:space="preserve">של </w:t>
      </w:r>
      <w:bookmarkStart w:id="22661" w:name="_ETM_Q35_428150"/>
      <w:bookmarkEnd w:id="22661"/>
      <w:r>
        <w:rPr>
          <w:rtl/>
        </w:rPr>
        <w:t xml:space="preserve">חוק </w:t>
      </w:r>
      <w:bookmarkStart w:id="22662" w:name="_ETM_Q35_428390"/>
      <w:bookmarkEnd w:id="22662"/>
      <w:r>
        <w:rPr>
          <w:rtl/>
        </w:rPr>
        <w:t xml:space="preserve">השתמטות </w:t>
      </w:r>
      <w:bookmarkStart w:id="22663" w:name="_ETM_Q35_429230"/>
      <w:bookmarkEnd w:id="22663"/>
      <w:r>
        <w:rPr>
          <w:rtl/>
        </w:rPr>
        <w:t>ה</w:t>
      </w:r>
      <w:r>
        <w:rPr>
          <w:rFonts w:hint="cs"/>
          <w:rtl/>
        </w:rPr>
        <w:t>י</w:t>
      </w:r>
      <w:r>
        <w:rPr>
          <w:rtl/>
        </w:rPr>
        <w:t xml:space="preserve">א </w:t>
      </w:r>
      <w:bookmarkStart w:id="22664" w:name="_ETM_Q35_429350"/>
      <w:bookmarkEnd w:id="22664"/>
      <w:r>
        <w:rPr>
          <w:rtl/>
        </w:rPr>
        <w:t xml:space="preserve">גירעון </w:t>
      </w:r>
      <w:bookmarkStart w:id="22665" w:name="_ETM_Q35_429800"/>
      <w:bookmarkEnd w:id="22665"/>
      <w:r>
        <w:rPr>
          <w:rtl/>
        </w:rPr>
        <w:t xml:space="preserve">של </w:t>
      </w:r>
      <w:bookmarkStart w:id="22666" w:name="_ETM_Q35_429920"/>
      <w:bookmarkEnd w:id="22666"/>
      <w:r>
        <w:rPr>
          <w:rtl/>
        </w:rPr>
        <w:t xml:space="preserve">30 </w:t>
      </w:r>
      <w:bookmarkStart w:id="22667" w:name="_ETM_Q35_430280"/>
      <w:bookmarkEnd w:id="22667"/>
      <w:r>
        <w:rPr>
          <w:rtl/>
        </w:rPr>
        <w:t xml:space="preserve">מיליארד </w:t>
      </w:r>
      <w:bookmarkStart w:id="22668" w:name="_ETM_Q35_430700"/>
      <w:bookmarkEnd w:id="22668"/>
      <w:r>
        <w:rPr>
          <w:rtl/>
        </w:rPr>
        <w:t xml:space="preserve">ש"ח </w:t>
      </w:r>
      <w:bookmarkStart w:id="22669" w:name="_ETM_Q35_430910"/>
      <w:bookmarkEnd w:id="22669"/>
      <w:r>
        <w:rPr>
          <w:rtl/>
        </w:rPr>
        <w:t>בשנה</w:t>
      </w:r>
      <w:r>
        <w:rPr>
          <w:rFonts w:hint="cs"/>
          <w:rtl/>
        </w:rPr>
        <w:t>,</w:t>
      </w:r>
      <w:r>
        <w:rPr>
          <w:rtl/>
        </w:rPr>
        <w:t xml:space="preserve"> </w:t>
      </w:r>
      <w:bookmarkStart w:id="22670" w:name="_ETM_Q35_432140"/>
      <w:bookmarkEnd w:id="22670"/>
      <w:r>
        <w:rPr>
          <w:rtl/>
        </w:rPr>
        <w:t xml:space="preserve">אבל </w:t>
      </w:r>
      <w:bookmarkStart w:id="22671" w:name="_ETM_Q35_432409"/>
      <w:bookmarkEnd w:id="22671"/>
      <w:r>
        <w:rPr>
          <w:rtl/>
        </w:rPr>
        <w:t xml:space="preserve">זה </w:t>
      </w:r>
      <w:bookmarkStart w:id="22672" w:name="_ETM_Q35_432530"/>
      <w:bookmarkEnd w:id="22672"/>
      <w:r>
        <w:rPr>
          <w:rtl/>
        </w:rPr>
        <w:t xml:space="preserve">לא </w:t>
      </w:r>
      <w:bookmarkStart w:id="22673" w:name="_ETM_Q35_432620"/>
      <w:bookmarkEnd w:id="22673"/>
      <w:r>
        <w:rPr>
          <w:rtl/>
        </w:rPr>
        <w:t xml:space="preserve">משנה </w:t>
      </w:r>
      <w:bookmarkStart w:id="22674" w:name="_ETM_Q35_433819"/>
      <w:bookmarkEnd w:id="22674"/>
      <w:r>
        <w:rPr>
          <w:rFonts w:hint="cs"/>
          <w:rtl/>
        </w:rPr>
        <w:t xml:space="preserve">– </w:t>
      </w:r>
      <w:r>
        <w:rPr>
          <w:rtl/>
        </w:rPr>
        <w:t xml:space="preserve">פשוט </w:t>
      </w:r>
      <w:bookmarkStart w:id="22675" w:name="_ETM_Q35_434839"/>
      <w:bookmarkEnd w:id="22675"/>
      <w:r>
        <w:rPr>
          <w:rtl/>
        </w:rPr>
        <w:t xml:space="preserve">יעלו </w:t>
      </w:r>
      <w:bookmarkStart w:id="22676" w:name="_ETM_Q35_435319"/>
      <w:bookmarkEnd w:id="22676"/>
      <w:r>
        <w:rPr>
          <w:rtl/>
        </w:rPr>
        <w:t xml:space="preserve">את </w:t>
      </w:r>
      <w:bookmarkStart w:id="22677" w:name="_ETM_Q35_435439"/>
      <w:bookmarkEnd w:id="22677"/>
      <w:r>
        <w:rPr>
          <w:rtl/>
        </w:rPr>
        <w:t xml:space="preserve">המחירים </w:t>
      </w:r>
      <w:bookmarkStart w:id="22678" w:name="_ETM_Q35_436310"/>
      <w:bookmarkEnd w:id="22678"/>
      <w:r>
        <w:rPr>
          <w:rtl/>
        </w:rPr>
        <w:t xml:space="preserve">לכל </w:t>
      </w:r>
      <w:bookmarkStart w:id="22679" w:name="_ETM_Q35_436729"/>
      <w:bookmarkEnd w:id="22679"/>
      <w:r>
        <w:rPr>
          <w:rtl/>
        </w:rPr>
        <w:t xml:space="preserve">הציבור </w:t>
      </w:r>
      <w:bookmarkStart w:id="22680" w:name="_ETM_Q35_437180"/>
      <w:bookmarkEnd w:id="22680"/>
      <w:r>
        <w:rPr>
          <w:rtl/>
        </w:rPr>
        <w:t xml:space="preserve">העובד </w:t>
      </w:r>
      <w:bookmarkStart w:id="22681" w:name="_ETM_Q35_437569"/>
      <w:bookmarkEnd w:id="22681"/>
      <w:r>
        <w:rPr>
          <w:rtl/>
        </w:rPr>
        <w:t>והמשרת</w:t>
      </w:r>
      <w:r>
        <w:rPr>
          <w:rFonts w:hint="cs"/>
          <w:rtl/>
        </w:rPr>
        <w:t>.</w:t>
      </w:r>
      <w:r>
        <w:rPr>
          <w:rtl/>
        </w:rPr>
        <w:t xml:space="preserve"> </w:t>
      </w:r>
      <w:bookmarkStart w:id="22682" w:name="_ETM_Q35_439120"/>
      <w:bookmarkEnd w:id="22682"/>
      <w:r>
        <w:rPr>
          <w:rtl/>
        </w:rPr>
        <w:t xml:space="preserve">יעלו </w:t>
      </w:r>
      <w:bookmarkStart w:id="22683" w:name="_ETM_Q35_439570"/>
      <w:bookmarkEnd w:id="22683"/>
      <w:r>
        <w:rPr>
          <w:rtl/>
        </w:rPr>
        <w:t xml:space="preserve">להם </w:t>
      </w:r>
      <w:bookmarkStart w:id="22684" w:name="_ETM_Q35_439839"/>
      <w:bookmarkEnd w:id="22684"/>
      <w:r>
        <w:rPr>
          <w:rtl/>
        </w:rPr>
        <w:t xml:space="preserve">את </w:t>
      </w:r>
      <w:bookmarkStart w:id="22685" w:name="_ETM_Q35_439990"/>
      <w:bookmarkEnd w:id="22685"/>
      <w:r>
        <w:rPr>
          <w:rtl/>
        </w:rPr>
        <w:t xml:space="preserve">הביטוח </w:t>
      </w:r>
      <w:bookmarkStart w:id="22686" w:name="_ETM_Q35_440410"/>
      <w:bookmarkEnd w:id="22686"/>
      <w:r>
        <w:rPr>
          <w:rtl/>
        </w:rPr>
        <w:t xml:space="preserve">לאומי </w:t>
      </w:r>
      <w:bookmarkStart w:id="22687" w:name="_ETM_Q35_440830"/>
      <w:bookmarkEnd w:id="22687"/>
      <w:r>
        <w:rPr>
          <w:rtl/>
        </w:rPr>
        <w:t xml:space="preserve">בלי </w:t>
      </w:r>
      <w:bookmarkStart w:id="22688" w:name="_ETM_Q35_441070"/>
      <w:bookmarkEnd w:id="22688"/>
      <w:r>
        <w:rPr>
          <w:rtl/>
        </w:rPr>
        <w:t xml:space="preserve">כאבי </w:t>
      </w:r>
      <w:bookmarkStart w:id="22689" w:name="_ETM_Q35_441430"/>
      <w:bookmarkEnd w:id="22689"/>
      <w:r>
        <w:rPr>
          <w:rtl/>
        </w:rPr>
        <w:t>בטן</w:t>
      </w:r>
      <w:r w:rsidR="00E46134">
        <w:rPr>
          <w:rFonts w:hint="cs"/>
          <w:rtl/>
        </w:rPr>
        <w:t>;</w:t>
      </w:r>
      <w:r>
        <w:rPr>
          <w:rtl/>
        </w:rPr>
        <w:t xml:space="preserve"> </w:t>
      </w:r>
      <w:bookmarkStart w:id="22690" w:name="_ETM_Q35_442930"/>
      <w:bookmarkEnd w:id="22690"/>
      <w:r>
        <w:rPr>
          <w:rtl/>
        </w:rPr>
        <w:t xml:space="preserve">יפגעו </w:t>
      </w:r>
      <w:bookmarkStart w:id="22691" w:name="_ETM_Q35_443350"/>
      <w:bookmarkEnd w:id="22691"/>
      <w:r>
        <w:rPr>
          <w:rtl/>
        </w:rPr>
        <w:t xml:space="preserve">בנקודות </w:t>
      </w:r>
      <w:bookmarkStart w:id="22692" w:name="_ETM_Q35_443830"/>
      <w:bookmarkEnd w:id="22692"/>
      <w:r>
        <w:rPr>
          <w:rtl/>
        </w:rPr>
        <w:t xml:space="preserve">הזיכוי </w:t>
      </w:r>
      <w:bookmarkStart w:id="22693" w:name="_ETM_Q35_444339"/>
      <w:bookmarkEnd w:id="22693"/>
      <w:r>
        <w:rPr>
          <w:rtl/>
        </w:rPr>
        <w:t xml:space="preserve">בלי </w:t>
      </w:r>
      <w:bookmarkStart w:id="22694" w:name="_ETM_Q35_444550"/>
      <w:bookmarkEnd w:id="22694"/>
      <w:r>
        <w:rPr>
          <w:rtl/>
        </w:rPr>
        <w:t xml:space="preserve">כאבי </w:t>
      </w:r>
      <w:bookmarkStart w:id="22695" w:name="_ETM_Q35_444880"/>
      <w:bookmarkEnd w:id="22695"/>
      <w:r>
        <w:rPr>
          <w:rtl/>
        </w:rPr>
        <w:t>בטן</w:t>
      </w:r>
      <w:r w:rsidR="00E46134">
        <w:rPr>
          <w:rFonts w:hint="cs"/>
          <w:rtl/>
        </w:rPr>
        <w:t>;</w:t>
      </w:r>
      <w:r>
        <w:rPr>
          <w:rtl/>
        </w:rPr>
        <w:t xml:space="preserve"> </w:t>
      </w:r>
      <w:bookmarkStart w:id="22696" w:name="_ETM_Q35_445830"/>
      <w:bookmarkEnd w:id="22696"/>
      <w:r>
        <w:rPr>
          <w:rtl/>
        </w:rPr>
        <w:t>יע</w:t>
      </w:r>
      <w:r>
        <w:rPr>
          <w:rFonts w:hint="cs"/>
          <w:rtl/>
        </w:rPr>
        <w:t>ל</w:t>
      </w:r>
      <w:r>
        <w:rPr>
          <w:rtl/>
        </w:rPr>
        <w:t xml:space="preserve">ו </w:t>
      </w:r>
      <w:bookmarkStart w:id="22697" w:name="_ETM_Q35_446250"/>
      <w:bookmarkEnd w:id="22697"/>
      <w:r>
        <w:rPr>
          <w:rtl/>
        </w:rPr>
        <w:t xml:space="preserve">מס </w:t>
      </w:r>
      <w:bookmarkStart w:id="22698" w:name="_ETM_Q35_446490"/>
      <w:bookmarkEnd w:id="22698"/>
      <w:r>
        <w:rPr>
          <w:rtl/>
        </w:rPr>
        <w:t xml:space="preserve">בריאות </w:t>
      </w:r>
      <w:bookmarkStart w:id="22699" w:name="_ETM_Q35_446880"/>
      <w:bookmarkEnd w:id="22699"/>
      <w:r>
        <w:rPr>
          <w:rtl/>
        </w:rPr>
        <w:t xml:space="preserve">בלי </w:t>
      </w:r>
      <w:bookmarkStart w:id="22700" w:name="_ETM_Q35_447089"/>
      <w:bookmarkEnd w:id="22700"/>
      <w:r>
        <w:rPr>
          <w:rtl/>
        </w:rPr>
        <w:t xml:space="preserve">כאבי </w:t>
      </w:r>
      <w:bookmarkStart w:id="22701" w:name="_ETM_Q35_447419"/>
      <w:bookmarkEnd w:id="22701"/>
      <w:r>
        <w:rPr>
          <w:rtl/>
        </w:rPr>
        <w:t>בטן</w:t>
      </w:r>
      <w:r w:rsidR="00E46134">
        <w:rPr>
          <w:rFonts w:hint="cs"/>
          <w:rtl/>
        </w:rPr>
        <w:t>;</w:t>
      </w:r>
      <w:r>
        <w:rPr>
          <w:rtl/>
        </w:rPr>
        <w:t xml:space="preserve"> </w:t>
      </w:r>
      <w:bookmarkStart w:id="22702" w:name="_ETM_Q35_448559"/>
      <w:bookmarkEnd w:id="22702"/>
      <w:r>
        <w:rPr>
          <w:rtl/>
        </w:rPr>
        <w:t>יעל</w:t>
      </w:r>
      <w:r>
        <w:rPr>
          <w:rFonts w:hint="cs"/>
          <w:rtl/>
        </w:rPr>
        <w:t>ו</w:t>
      </w:r>
      <w:r>
        <w:rPr>
          <w:rtl/>
        </w:rPr>
        <w:t xml:space="preserve"> </w:t>
      </w:r>
      <w:bookmarkStart w:id="22703" w:name="_ETM_Q35_448889"/>
      <w:bookmarkEnd w:id="22703"/>
      <w:r>
        <w:rPr>
          <w:rtl/>
        </w:rPr>
        <w:t xml:space="preserve">את </w:t>
      </w:r>
      <w:bookmarkStart w:id="22704" w:name="_ETM_Q35_448949"/>
      <w:bookmarkEnd w:id="22704"/>
      <w:r>
        <w:rPr>
          <w:rtl/>
        </w:rPr>
        <w:t xml:space="preserve">מחירי </w:t>
      </w:r>
      <w:bookmarkStart w:id="22705" w:name="_ETM_Q35_449309"/>
      <w:bookmarkEnd w:id="22705"/>
      <w:r>
        <w:rPr>
          <w:rtl/>
        </w:rPr>
        <w:t xml:space="preserve">התחבורה </w:t>
      </w:r>
      <w:bookmarkStart w:id="22706" w:name="_ETM_Q35_449849"/>
      <w:bookmarkEnd w:id="22706"/>
      <w:r>
        <w:rPr>
          <w:rtl/>
        </w:rPr>
        <w:t xml:space="preserve">בלי </w:t>
      </w:r>
      <w:bookmarkStart w:id="22707" w:name="_ETM_Q35_450059"/>
      <w:bookmarkStart w:id="22708" w:name="_ETM_Q35_450509"/>
      <w:bookmarkEnd w:id="22707"/>
      <w:bookmarkEnd w:id="22708"/>
      <w:r>
        <w:rPr>
          <w:rtl/>
        </w:rPr>
        <w:t xml:space="preserve">כאבי </w:t>
      </w:r>
      <w:bookmarkStart w:id="22709" w:name="_ETM_Q35_450779"/>
      <w:bookmarkEnd w:id="22709"/>
      <w:r>
        <w:rPr>
          <w:rtl/>
        </w:rPr>
        <w:t>בטן</w:t>
      </w:r>
      <w:r w:rsidR="00E46134">
        <w:rPr>
          <w:rFonts w:hint="cs"/>
          <w:rtl/>
        </w:rPr>
        <w:t>;</w:t>
      </w:r>
      <w:r>
        <w:rPr>
          <w:rtl/>
        </w:rPr>
        <w:t xml:space="preserve"> </w:t>
      </w:r>
      <w:bookmarkStart w:id="22710" w:name="_ETM_Q35_451080"/>
      <w:bookmarkEnd w:id="22710"/>
      <w:r>
        <w:rPr>
          <w:rtl/>
        </w:rPr>
        <w:t xml:space="preserve">אפילו </w:t>
      </w:r>
      <w:bookmarkStart w:id="22711" w:name="_ETM_Q35_451409"/>
      <w:bookmarkEnd w:id="22711"/>
      <w:r>
        <w:rPr>
          <w:rtl/>
        </w:rPr>
        <w:t xml:space="preserve">יעלימו </w:t>
      </w:r>
      <w:bookmarkStart w:id="22712" w:name="_ETM_Q35_452520"/>
      <w:bookmarkEnd w:id="22712"/>
      <w:r>
        <w:rPr>
          <w:rtl/>
        </w:rPr>
        <w:t xml:space="preserve">את </w:t>
      </w:r>
      <w:bookmarkStart w:id="22713" w:name="_ETM_Q35_452699"/>
      <w:bookmarkEnd w:id="22713"/>
      <w:r>
        <w:rPr>
          <w:rtl/>
        </w:rPr>
        <w:t xml:space="preserve">סימון </w:t>
      </w:r>
      <w:bookmarkStart w:id="22714" w:name="_ETM_Q35_453059"/>
      <w:bookmarkEnd w:id="22714"/>
      <w:r>
        <w:rPr>
          <w:rtl/>
        </w:rPr>
        <w:t xml:space="preserve">המוצרים </w:t>
      </w:r>
      <w:bookmarkStart w:id="22715" w:name="_ETM_Q35_453689"/>
      <w:bookmarkEnd w:id="22715"/>
      <w:r>
        <w:rPr>
          <w:rtl/>
        </w:rPr>
        <w:t>בסופרים</w:t>
      </w:r>
      <w:r>
        <w:rPr>
          <w:rFonts w:hint="cs"/>
          <w:rtl/>
        </w:rPr>
        <w:t>, את</w:t>
      </w:r>
      <w:r>
        <w:rPr>
          <w:rtl/>
        </w:rPr>
        <w:t xml:space="preserve"> </w:t>
      </w:r>
      <w:bookmarkStart w:id="22716" w:name="_ETM_Q35_454409"/>
      <w:bookmarkEnd w:id="22716"/>
      <w:r>
        <w:rPr>
          <w:rtl/>
        </w:rPr>
        <w:t xml:space="preserve">סימון </w:t>
      </w:r>
      <w:bookmarkStart w:id="22717" w:name="_ETM_Q35_454740"/>
      <w:bookmarkEnd w:id="22717"/>
      <w:r>
        <w:rPr>
          <w:rtl/>
        </w:rPr>
        <w:t>המחירים</w:t>
      </w:r>
      <w:r>
        <w:rPr>
          <w:rFonts w:hint="cs"/>
          <w:rtl/>
        </w:rPr>
        <w:t>,</w:t>
      </w:r>
      <w:r>
        <w:rPr>
          <w:rtl/>
        </w:rPr>
        <w:t xml:space="preserve"> </w:t>
      </w:r>
      <w:bookmarkStart w:id="22718" w:name="_ETM_Q35_455800"/>
      <w:bookmarkEnd w:id="22718"/>
      <w:r>
        <w:rPr>
          <w:rtl/>
        </w:rPr>
        <w:t>בלי</w:t>
      </w:r>
      <w:r>
        <w:rPr>
          <w:rFonts w:hint="cs"/>
          <w:rtl/>
        </w:rPr>
        <w:t>,</w:t>
      </w:r>
      <w:r>
        <w:rPr>
          <w:rtl/>
        </w:rPr>
        <w:t xml:space="preserve"> </w:t>
      </w:r>
      <w:bookmarkStart w:id="22719" w:name="_ETM_Q35_456189"/>
      <w:bookmarkEnd w:id="22719"/>
      <w:r>
        <w:rPr>
          <w:rtl/>
        </w:rPr>
        <w:t xml:space="preserve">בלי </w:t>
      </w:r>
      <w:bookmarkStart w:id="22720" w:name="_ETM_Q35_456370"/>
      <w:bookmarkEnd w:id="22720"/>
      <w:r>
        <w:rPr>
          <w:rtl/>
        </w:rPr>
        <w:t xml:space="preserve">כאבי </w:t>
      </w:r>
      <w:bookmarkStart w:id="22721" w:name="_ETM_Q35_456729"/>
      <w:bookmarkEnd w:id="22721"/>
      <w:r>
        <w:rPr>
          <w:rtl/>
        </w:rPr>
        <w:t>בטן</w:t>
      </w:r>
      <w:r>
        <w:rPr>
          <w:rFonts w:hint="cs"/>
          <w:rtl/>
        </w:rPr>
        <w:t>.</w:t>
      </w:r>
      <w:r>
        <w:rPr>
          <w:rtl/>
        </w:rPr>
        <w:t xml:space="preserve"> </w:t>
      </w:r>
      <w:bookmarkStart w:id="22722" w:name="_ETM_Q35_458210"/>
      <w:bookmarkStart w:id="22723" w:name="_ETM_Q35_460787"/>
      <w:bookmarkStart w:id="22724" w:name="_ETM_Q35_460863"/>
      <w:bookmarkStart w:id="22725" w:name="_ETM_Q35_461035"/>
      <w:bookmarkStart w:id="22726" w:name="_ETM_Q35_461151"/>
      <w:bookmarkEnd w:id="22722"/>
      <w:bookmarkEnd w:id="22723"/>
      <w:bookmarkEnd w:id="22724"/>
      <w:bookmarkEnd w:id="22725"/>
      <w:bookmarkEnd w:id="22726"/>
      <w:r>
        <w:rPr>
          <w:rtl/>
        </w:rPr>
        <w:t xml:space="preserve">זאת </w:t>
      </w:r>
      <w:bookmarkStart w:id="22727" w:name="_ETM_Q35_458509"/>
      <w:bookmarkEnd w:id="22727"/>
      <w:r>
        <w:rPr>
          <w:rtl/>
        </w:rPr>
        <w:t xml:space="preserve">קואליציה </w:t>
      </w:r>
      <w:bookmarkStart w:id="22728" w:name="_ETM_Q35_460040"/>
      <w:bookmarkEnd w:id="22728"/>
      <w:r>
        <w:rPr>
          <w:rtl/>
        </w:rPr>
        <w:t xml:space="preserve">ששכחה </w:t>
      </w:r>
      <w:bookmarkStart w:id="22729" w:name="_ETM_Q35_460880"/>
      <w:bookmarkEnd w:id="22729"/>
      <w:r>
        <w:rPr>
          <w:rtl/>
        </w:rPr>
        <w:t xml:space="preserve">את </w:t>
      </w:r>
      <w:bookmarkStart w:id="22730" w:name="_ETM_Q35_461029"/>
      <w:bookmarkEnd w:id="22730"/>
      <w:r>
        <w:rPr>
          <w:rtl/>
        </w:rPr>
        <w:t xml:space="preserve">החיים </w:t>
      </w:r>
      <w:bookmarkStart w:id="22731" w:name="_ETM_Q35_461390"/>
      <w:bookmarkEnd w:id="22731"/>
      <w:r>
        <w:rPr>
          <w:rtl/>
        </w:rPr>
        <w:t>עצמם</w:t>
      </w:r>
      <w:r>
        <w:rPr>
          <w:rFonts w:hint="cs"/>
          <w:rtl/>
        </w:rPr>
        <w:t>.</w:t>
      </w:r>
      <w:r>
        <w:rPr>
          <w:rtl/>
        </w:rPr>
        <w:t xml:space="preserve"> </w:t>
      </w:r>
      <w:bookmarkStart w:id="22732" w:name="_ETM_Q35_462830"/>
      <w:bookmarkStart w:id="22733" w:name="_ETM_Q35_463037"/>
      <w:bookmarkEnd w:id="22732"/>
      <w:bookmarkEnd w:id="22733"/>
    </w:p>
    <w:p w:rsidR="005958DA" w:rsidRDefault="005958DA" w:rsidP="00DE623F">
      <w:pPr>
        <w:rPr>
          <w:rtl/>
        </w:rPr>
      </w:pPr>
      <w:bookmarkStart w:id="22734" w:name="_ETM_Q35_463113"/>
      <w:bookmarkStart w:id="22735" w:name="_ETM_Q35_463289"/>
      <w:bookmarkEnd w:id="22734"/>
      <w:bookmarkEnd w:id="22735"/>
    </w:p>
    <w:p w:rsidR="005958DA" w:rsidRDefault="005958DA" w:rsidP="00DE623F">
      <w:pPr>
        <w:rPr>
          <w:rtl/>
        </w:rPr>
      </w:pPr>
      <w:bookmarkStart w:id="22736" w:name="_ETM_Q35_463358"/>
      <w:bookmarkEnd w:id="22736"/>
      <w:r>
        <w:rPr>
          <w:rtl/>
        </w:rPr>
        <w:t xml:space="preserve">בקואליציה </w:t>
      </w:r>
      <w:bookmarkStart w:id="22737" w:name="_ETM_Q35_463550"/>
      <w:bookmarkEnd w:id="22737"/>
      <w:r>
        <w:rPr>
          <w:rtl/>
        </w:rPr>
        <w:t xml:space="preserve">בלי </w:t>
      </w:r>
      <w:bookmarkStart w:id="22738" w:name="_ETM_Q35_463699"/>
      <w:bookmarkEnd w:id="22738"/>
      <w:r>
        <w:rPr>
          <w:rtl/>
        </w:rPr>
        <w:t xml:space="preserve">כאבי </w:t>
      </w:r>
      <w:bookmarkStart w:id="22739" w:name="_ETM_Q35_464060"/>
      <w:bookmarkEnd w:id="22739"/>
      <w:r>
        <w:rPr>
          <w:rtl/>
        </w:rPr>
        <w:t>בטן</w:t>
      </w:r>
      <w:r>
        <w:rPr>
          <w:rFonts w:hint="cs"/>
          <w:rtl/>
        </w:rPr>
        <w:t>,</w:t>
      </w:r>
      <w:r>
        <w:rPr>
          <w:rtl/>
        </w:rPr>
        <w:t xml:space="preserve"> </w:t>
      </w:r>
      <w:bookmarkStart w:id="22740" w:name="_ETM_Q35_465490"/>
      <w:bookmarkEnd w:id="22740"/>
      <w:r>
        <w:rPr>
          <w:rFonts w:hint="cs"/>
          <w:rtl/>
        </w:rPr>
        <w:t>ב</w:t>
      </w:r>
      <w:r>
        <w:rPr>
          <w:rtl/>
        </w:rPr>
        <w:t xml:space="preserve">כל </w:t>
      </w:r>
      <w:bookmarkStart w:id="22741" w:name="_ETM_Q35_465820"/>
      <w:bookmarkEnd w:id="22741"/>
      <w:r>
        <w:rPr>
          <w:rtl/>
        </w:rPr>
        <w:t xml:space="preserve">פעם </w:t>
      </w:r>
      <w:bookmarkStart w:id="22742" w:name="_ETM_Q35_466120"/>
      <w:bookmarkEnd w:id="22742"/>
      <w:r>
        <w:rPr>
          <w:rtl/>
        </w:rPr>
        <w:t xml:space="preserve">שנחשף </w:t>
      </w:r>
      <w:bookmarkStart w:id="22743" w:name="_ETM_Q35_466779"/>
      <w:bookmarkEnd w:id="22743"/>
      <w:r>
        <w:rPr>
          <w:rtl/>
        </w:rPr>
        <w:t xml:space="preserve">תחקיר </w:t>
      </w:r>
      <w:bookmarkStart w:id="22744" w:name="_ETM_Q35_467200"/>
      <w:bookmarkEnd w:id="22744"/>
      <w:r>
        <w:rPr>
          <w:rtl/>
        </w:rPr>
        <w:t xml:space="preserve">אחר </w:t>
      </w:r>
      <w:bookmarkStart w:id="22745" w:name="_ETM_Q35_467500"/>
      <w:bookmarkEnd w:id="22745"/>
      <w:r>
        <w:rPr>
          <w:rtl/>
        </w:rPr>
        <w:t xml:space="preserve">על </w:t>
      </w:r>
      <w:bookmarkStart w:id="22746" w:name="_ETM_Q35_467589"/>
      <w:bookmarkEnd w:id="22746"/>
      <w:r>
        <w:rPr>
          <w:rtl/>
        </w:rPr>
        <w:t>שחיתות</w:t>
      </w:r>
      <w:r>
        <w:rPr>
          <w:rFonts w:hint="cs"/>
          <w:rtl/>
        </w:rPr>
        <w:t>,</w:t>
      </w:r>
      <w:r>
        <w:rPr>
          <w:rtl/>
        </w:rPr>
        <w:t xml:space="preserve"> </w:t>
      </w:r>
      <w:bookmarkStart w:id="22747" w:name="_ETM_Q35_468940"/>
      <w:bookmarkEnd w:id="22747"/>
      <w:r>
        <w:rPr>
          <w:rtl/>
        </w:rPr>
        <w:t xml:space="preserve">אף </w:t>
      </w:r>
      <w:bookmarkStart w:id="22748" w:name="_ETM_Q35_469150"/>
      <w:bookmarkEnd w:id="22748"/>
      <w:r>
        <w:rPr>
          <w:rFonts w:hint="cs"/>
          <w:rtl/>
        </w:rPr>
        <w:t>אחד</w:t>
      </w:r>
      <w:r>
        <w:rPr>
          <w:rtl/>
        </w:rPr>
        <w:t xml:space="preserve"> </w:t>
      </w:r>
      <w:bookmarkStart w:id="22749" w:name="_ETM_Q35_469389"/>
      <w:bookmarkEnd w:id="22749"/>
      <w:r>
        <w:rPr>
          <w:rtl/>
        </w:rPr>
        <w:t xml:space="preserve">לא </w:t>
      </w:r>
      <w:bookmarkStart w:id="22750" w:name="_ETM_Q35_469479"/>
      <w:bookmarkEnd w:id="22750"/>
      <w:r>
        <w:rPr>
          <w:rtl/>
        </w:rPr>
        <w:t>מצייץ</w:t>
      </w:r>
      <w:r>
        <w:rPr>
          <w:rFonts w:hint="cs"/>
          <w:rtl/>
        </w:rPr>
        <w:t>,</w:t>
      </w:r>
      <w:r>
        <w:rPr>
          <w:rtl/>
        </w:rPr>
        <w:t xml:space="preserve"> </w:t>
      </w:r>
      <w:bookmarkStart w:id="22751" w:name="_ETM_Q35_470979"/>
      <w:bookmarkEnd w:id="22751"/>
      <w:r>
        <w:rPr>
          <w:rFonts w:hint="cs"/>
          <w:rtl/>
        </w:rPr>
        <w:t>כי אין</w:t>
      </w:r>
      <w:r>
        <w:rPr>
          <w:rtl/>
        </w:rPr>
        <w:t xml:space="preserve"> </w:t>
      </w:r>
      <w:bookmarkStart w:id="22752" w:name="_ETM_Q35_471249"/>
      <w:bookmarkEnd w:id="22752"/>
      <w:r>
        <w:rPr>
          <w:rtl/>
        </w:rPr>
        <w:t xml:space="preserve">כאבי </w:t>
      </w:r>
      <w:bookmarkStart w:id="22753" w:name="_ETM_Q35_471520"/>
      <w:bookmarkEnd w:id="22753"/>
      <w:r>
        <w:rPr>
          <w:rtl/>
        </w:rPr>
        <w:t xml:space="preserve">בטן </w:t>
      </w:r>
      <w:bookmarkStart w:id="22754" w:name="_ETM_Q35_472560"/>
      <w:bookmarkEnd w:id="22754"/>
      <w:r>
        <w:rPr>
          <w:rFonts w:hint="cs"/>
          <w:rtl/>
        </w:rPr>
        <w:t xml:space="preserve">– </w:t>
      </w:r>
      <w:r>
        <w:rPr>
          <w:rtl/>
        </w:rPr>
        <w:t>ש</w:t>
      </w:r>
      <w:r>
        <w:rPr>
          <w:rFonts w:hint="cs"/>
          <w:rtl/>
        </w:rPr>
        <w:t>י</w:t>
      </w:r>
      <w:r>
        <w:rPr>
          <w:rtl/>
        </w:rPr>
        <w:t xml:space="preserve">היו </w:t>
      </w:r>
      <w:bookmarkStart w:id="22755" w:name="_ETM_Q35_472860"/>
      <w:bookmarkEnd w:id="22755"/>
      <w:r>
        <w:rPr>
          <w:rtl/>
        </w:rPr>
        <w:t xml:space="preserve">פה </w:t>
      </w:r>
      <w:bookmarkStart w:id="22756" w:name="_ETM_Q35_472949"/>
      <w:bookmarkEnd w:id="22756"/>
      <w:r>
        <w:rPr>
          <w:rtl/>
        </w:rPr>
        <w:t>מושחתים</w:t>
      </w:r>
      <w:r>
        <w:rPr>
          <w:rFonts w:hint="cs"/>
          <w:rtl/>
        </w:rPr>
        <w:t>,</w:t>
      </w:r>
      <w:r>
        <w:rPr>
          <w:rtl/>
        </w:rPr>
        <w:t xml:space="preserve"> </w:t>
      </w:r>
      <w:bookmarkStart w:id="22757" w:name="_ETM_Q35_473970"/>
      <w:bookmarkEnd w:id="22757"/>
      <w:r>
        <w:rPr>
          <w:rtl/>
        </w:rPr>
        <w:t xml:space="preserve">מה </w:t>
      </w:r>
      <w:bookmarkStart w:id="22758" w:name="_ETM_Q35_474150"/>
      <w:bookmarkEnd w:id="22758"/>
      <w:r>
        <w:rPr>
          <w:rtl/>
        </w:rPr>
        <w:t xml:space="preserve">זה </w:t>
      </w:r>
      <w:bookmarkStart w:id="22759" w:name="_ETM_Q35_474300"/>
      <w:bookmarkEnd w:id="22759"/>
      <w:r>
        <w:rPr>
          <w:rtl/>
        </w:rPr>
        <w:t>משנה</w:t>
      </w:r>
      <w:r>
        <w:rPr>
          <w:rFonts w:hint="cs"/>
          <w:rtl/>
        </w:rPr>
        <w:t>.</w:t>
      </w:r>
      <w:r>
        <w:rPr>
          <w:rtl/>
        </w:rPr>
        <w:t xml:space="preserve"> </w:t>
      </w:r>
      <w:bookmarkStart w:id="22760" w:name="_ETM_Q35_475870"/>
      <w:bookmarkEnd w:id="22760"/>
      <w:r>
        <w:rPr>
          <w:rtl/>
        </w:rPr>
        <w:t xml:space="preserve">בקואליציה </w:t>
      </w:r>
      <w:bookmarkStart w:id="22761" w:name="_ETM_Q35_476770"/>
      <w:bookmarkEnd w:id="22761"/>
      <w:r>
        <w:rPr>
          <w:rtl/>
        </w:rPr>
        <w:t xml:space="preserve">בלי </w:t>
      </w:r>
      <w:bookmarkStart w:id="22762" w:name="_ETM_Q35_476980"/>
      <w:bookmarkEnd w:id="22762"/>
      <w:r>
        <w:rPr>
          <w:rtl/>
        </w:rPr>
        <w:t xml:space="preserve">כאבי </w:t>
      </w:r>
      <w:bookmarkStart w:id="22763" w:name="_ETM_Q35_477400"/>
      <w:bookmarkEnd w:id="22763"/>
      <w:r>
        <w:rPr>
          <w:rtl/>
        </w:rPr>
        <w:t xml:space="preserve">בטן </w:t>
      </w:r>
      <w:bookmarkStart w:id="22764" w:name="_ETM_Q35_478029"/>
      <w:bookmarkEnd w:id="22764"/>
      <w:r>
        <w:rPr>
          <w:rtl/>
        </w:rPr>
        <w:t xml:space="preserve">אפילו </w:t>
      </w:r>
      <w:bookmarkStart w:id="22765" w:name="_ETM_Q35_478450"/>
      <w:bookmarkEnd w:id="22765"/>
      <w:r>
        <w:rPr>
          <w:rFonts w:hint="cs"/>
          <w:rtl/>
        </w:rPr>
        <w:t>כש</w:t>
      </w:r>
      <w:r>
        <w:rPr>
          <w:rtl/>
        </w:rPr>
        <w:t xml:space="preserve">ראש </w:t>
      </w:r>
      <w:bookmarkStart w:id="22766" w:name="_ETM_Q35_478720"/>
      <w:bookmarkEnd w:id="22766"/>
      <w:r>
        <w:rPr>
          <w:rtl/>
        </w:rPr>
        <w:t xml:space="preserve">שב"כ </w:t>
      </w:r>
      <w:bookmarkStart w:id="22767" w:name="_ETM_Q35_479020"/>
      <w:bookmarkEnd w:id="22767"/>
      <w:r>
        <w:rPr>
          <w:rtl/>
        </w:rPr>
        <w:t xml:space="preserve">לשעבר </w:t>
      </w:r>
      <w:bookmarkStart w:id="22768" w:name="_ETM_Q35_480220"/>
      <w:bookmarkEnd w:id="22768"/>
      <w:r>
        <w:rPr>
          <w:rtl/>
        </w:rPr>
        <w:t xml:space="preserve">מצביע </w:t>
      </w:r>
      <w:bookmarkStart w:id="22769" w:name="_ETM_Q35_480880"/>
      <w:bookmarkEnd w:id="22769"/>
      <w:r>
        <w:rPr>
          <w:rtl/>
        </w:rPr>
        <w:t xml:space="preserve">על </w:t>
      </w:r>
      <w:bookmarkStart w:id="22770" w:name="_ETM_Q35_480970"/>
      <w:bookmarkEnd w:id="22770"/>
      <w:r>
        <w:rPr>
          <w:rtl/>
        </w:rPr>
        <w:t xml:space="preserve">חוק </w:t>
      </w:r>
      <w:bookmarkStart w:id="22771" w:name="_ETM_Q35_482010"/>
      <w:bookmarkStart w:id="22772" w:name="_ETM_Q35_482820"/>
      <w:bookmarkEnd w:id="22771"/>
      <w:bookmarkEnd w:id="22772"/>
      <w:r>
        <w:rPr>
          <w:rtl/>
        </w:rPr>
        <w:t xml:space="preserve">שיפגע </w:t>
      </w:r>
      <w:bookmarkStart w:id="22773" w:name="_ETM_Q35_483540"/>
      <w:bookmarkEnd w:id="22773"/>
      <w:r>
        <w:rPr>
          <w:rtl/>
        </w:rPr>
        <w:t xml:space="preserve">בעליונות </w:t>
      </w:r>
      <w:bookmarkStart w:id="22774" w:name="_ETM_Q35_483929"/>
      <w:bookmarkEnd w:id="22774"/>
      <w:r>
        <w:rPr>
          <w:rtl/>
        </w:rPr>
        <w:t xml:space="preserve">המודיעינית </w:t>
      </w:r>
      <w:bookmarkStart w:id="22775" w:name="_ETM_Q35_484470"/>
      <w:bookmarkEnd w:id="22775"/>
      <w:r>
        <w:rPr>
          <w:rtl/>
        </w:rPr>
        <w:t xml:space="preserve">של </w:t>
      </w:r>
      <w:bookmarkStart w:id="22776" w:name="_ETM_Q35_484589"/>
      <w:bookmarkEnd w:id="22776"/>
      <w:r>
        <w:rPr>
          <w:rtl/>
        </w:rPr>
        <w:t>צה"ל</w:t>
      </w:r>
      <w:r>
        <w:rPr>
          <w:rFonts w:hint="cs"/>
          <w:rtl/>
        </w:rPr>
        <w:t>,</w:t>
      </w:r>
      <w:r>
        <w:rPr>
          <w:rtl/>
        </w:rPr>
        <w:t xml:space="preserve"> </w:t>
      </w:r>
      <w:bookmarkStart w:id="22777" w:name="_ETM_Q35_485559"/>
      <w:bookmarkEnd w:id="22777"/>
      <w:r>
        <w:rPr>
          <w:rtl/>
        </w:rPr>
        <w:t xml:space="preserve">אין </w:t>
      </w:r>
      <w:bookmarkStart w:id="22778" w:name="_ETM_Q35_485889"/>
      <w:bookmarkEnd w:id="22778"/>
      <w:r>
        <w:rPr>
          <w:rtl/>
        </w:rPr>
        <w:t xml:space="preserve">כאבי </w:t>
      </w:r>
      <w:bookmarkStart w:id="22779" w:name="_ETM_Q35_486220"/>
      <w:bookmarkEnd w:id="22779"/>
      <w:r>
        <w:rPr>
          <w:rtl/>
        </w:rPr>
        <w:t xml:space="preserve">בטן </w:t>
      </w:r>
      <w:bookmarkStart w:id="22780" w:name="_ETM_Q35_486849"/>
      <w:bookmarkEnd w:id="22780"/>
      <w:r>
        <w:rPr>
          <w:rFonts w:hint="cs"/>
          <w:rtl/>
        </w:rPr>
        <w:t xml:space="preserve">– </w:t>
      </w:r>
      <w:r>
        <w:rPr>
          <w:rtl/>
        </w:rPr>
        <w:t xml:space="preserve">מה </w:t>
      </w:r>
      <w:bookmarkStart w:id="22781" w:name="_ETM_Q35_487059"/>
      <w:bookmarkEnd w:id="22781"/>
      <w:r>
        <w:rPr>
          <w:rFonts w:hint="cs"/>
          <w:rtl/>
        </w:rPr>
        <w:t>אכפת</w:t>
      </w:r>
      <w:r>
        <w:rPr>
          <w:rtl/>
        </w:rPr>
        <w:t xml:space="preserve"> </w:t>
      </w:r>
      <w:bookmarkStart w:id="22782" w:name="_ETM_Q35_487389"/>
      <w:bookmarkEnd w:id="22782"/>
      <w:r>
        <w:rPr>
          <w:rtl/>
        </w:rPr>
        <w:t>מהמודיעין</w:t>
      </w:r>
      <w:r>
        <w:rPr>
          <w:rFonts w:hint="cs"/>
          <w:rtl/>
        </w:rPr>
        <w:t>.</w:t>
      </w:r>
      <w:r>
        <w:rPr>
          <w:rtl/>
        </w:rPr>
        <w:t xml:space="preserve"> </w:t>
      </w:r>
      <w:bookmarkStart w:id="22783" w:name="_ETM_Q35_489029"/>
      <w:bookmarkEnd w:id="22783"/>
      <w:r>
        <w:rPr>
          <w:rtl/>
        </w:rPr>
        <w:t xml:space="preserve">זאת </w:t>
      </w:r>
      <w:bookmarkStart w:id="22784" w:name="_ETM_Q35_489300"/>
      <w:bookmarkEnd w:id="22784"/>
      <w:r>
        <w:rPr>
          <w:rtl/>
        </w:rPr>
        <w:t xml:space="preserve">קואליציה </w:t>
      </w:r>
      <w:bookmarkStart w:id="22785" w:name="_ETM_Q35_489870"/>
      <w:bookmarkEnd w:id="22785"/>
      <w:r>
        <w:rPr>
          <w:rtl/>
        </w:rPr>
        <w:t xml:space="preserve">בלי </w:t>
      </w:r>
      <w:bookmarkStart w:id="22786" w:name="_ETM_Q35_490050"/>
      <w:bookmarkEnd w:id="22786"/>
      <w:r>
        <w:rPr>
          <w:rtl/>
        </w:rPr>
        <w:t xml:space="preserve">כאבי </w:t>
      </w:r>
      <w:bookmarkStart w:id="22787" w:name="_ETM_Q35_490410"/>
      <w:bookmarkEnd w:id="22787"/>
      <w:r>
        <w:rPr>
          <w:rtl/>
        </w:rPr>
        <w:t xml:space="preserve">בטן </w:t>
      </w:r>
      <w:bookmarkStart w:id="22788" w:name="_ETM_Q35_491339"/>
      <w:bookmarkEnd w:id="22788"/>
      <w:r>
        <w:rPr>
          <w:rFonts w:hint="cs"/>
          <w:rtl/>
        </w:rPr>
        <w:t>ש</w:t>
      </w:r>
      <w:r>
        <w:rPr>
          <w:rtl/>
        </w:rPr>
        <w:t xml:space="preserve">בה </w:t>
      </w:r>
      <w:bookmarkStart w:id="22789" w:name="_ETM_Q35_491639"/>
      <w:bookmarkEnd w:id="22789"/>
      <w:r>
        <w:rPr>
          <w:rtl/>
        </w:rPr>
        <w:t xml:space="preserve">מפטרים </w:t>
      </w:r>
      <w:bookmarkStart w:id="22790" w:name="_ETM_Q35_492240"/>
      <w:bookmarkEnd w:id="22790"/>
      <w:r>
        <w:rPr>
          <w:rtl/>
        </w:rPr>
        <w:t xml:space="preserve">שר </w:t>
      </w:r>
      <w:bookmarkStart w:id="22791" w:name="_ETM_Q35_492480"/>
      <w:bookmarkEnd w:id="22791"/>
      <w:r>
        <w:rPr>
          <w:rtl/>
        </w:rPr>
        <w:t xml:space="preserve">ביטחון </w:t>
      </w:r>
      <w:bookmarkStart w:id="22792" w:name="_ETM_Q35_493170"/>
      <w:bookmarkEnd w:id="22792"/>
      <w:r>
        <w:rPr>
          <w:rtl/>
        </w:rPr>
        <w:t xml:space="preserve">כדי </w:t>
      </w:r>
      <w:bookmarkStart w:id="22793" w:name="_ETM_Q35_493469"/>
      <w:bookmarkEnd w:id="22793"/>
      <w:r>
        <w:rPr>
          <w:rtl/>
        </w:rPr>
        <w:t xml:space="preserve">להחליף </w:t>
      </w:r>
      <w:bookmarkStart w:id="22794" w:name="_ETM_Q35_493950"/>
      <w:bookmarkEnd w:id="22794"/>
      <w:r>
        <w:rPr>
          <w:rtl/>
        </w:rPr>
        <w:t xml:space="preserve">בשר </w:t>
      </w:r>
      <w:bookmarkStart w:id="22795" w:name="_ETM_Q35_494520"/>
      <w:bookmarkEnd w:id="22795"/>
      <w:r>
        <w:rPr>
          <w:rtl/>
        </w:rPr>
        <w:t xml:space="preserve">שיעשה </w:t>
      </w:r>
      <w:bookmarkStart w:id="22796" w:name="_ETM_Q35_495059"/>
      <w:bookmarkEnd w:id="22796"/>
      <w:r>
        <w:rPr>
          <w:rtl/>
        </w:rPr>
        <w:t xml:space="preserve">השתמטות </w:t>
      </w:r>
      <w:bookmarkStart w:id="22797" w:name="_ETM_Q35_495809"/>
      <w:bookmarkEnd w:id="22797"/>
      <w:r>
        <w:rPr>
          <w:rtl/>
        </w:rPr>
        <w:t xml:space="preserve">בזמן </w:t>
      </w:r>
      <w:bookmarkStart w:id="22798" w:name="_ETM_Q35_496230"/>
      <w:bookmarkEnd w:id="22798"/>
      <w:r>
        <w:rPr>
          <w:rtl/>
        </w:rPr>
        <w:t>מלחמה</w:t>
      </w:r>
      <w:r>
        <w:rPr>
          <w:rFonts w:hint="cs"/>
          <w:rtl/>
        </w:rPr>
        <w:t>.</w:t>
      </w:r>
      <w:r>
        <w:rPr>
          <w:rtl/>
        </w:rPr>
        <w:t xml:space="preserve"> </w:t>
      </w:r>
      <w:bookmarkStart w:id="22799" w:name="_ETM_Q35_498330"/>
      <w:bookmarkEnd w:id="22799"/>
      <w:r>
        <w:rPr>
          <w:rtl/>
        </w:rPr>
        <w:t xml:space="preserve">אין </w:t>
      </w:r>
      <w:bookmarkStart w:id="22800" w:name="_ETM_Q35_498510"/>
      <w:bookmarkEnd w:id="22800"/>
      <w:r>
        <w:rPr>
          <w:rtl/>
        </w:rPr>
        <w:t xml:space="preserve">כאבי </w:t>
      </w:r>
      <w:bookmarkStart w:id="22801" w:name="_ETM_Q35_498779"/>
      <w:bookmarkEnd w:id="22801"/>
      <w:r>
        <w:rPr>
          <w:rtl/>
        </w:rPr>
        <w:t>בטן</w:t>
      </w:r>
      <w:r>
        <w:rPr>
          <w:rFonts w:hint="cs"/>
          <w:rtl/>
        </w:rPr>
        <w:t>.</w:t>
      </w:r>
      <w:r>
        <w:rPr>
          <w:rtl/>
        </w:rPr>
        <w:t xml:space="preserve"> </w:t>
      </w:r>
      <w:bookmarkStart w:id="22802" w:name="_ETM_Q35_500749"/>
      <w:bookmarkEnd w:id="22802"/>
      <w:r>
        <w:rPr>
          <w:rtl/>
        </w:rPr>
        <w:t xml:space="preserve">בקואליציה </w:t>
      </w:r>
      <w:bookmarkStart w:id="22803" w:name="_ETM_Q35_502810"/>
      <w:bookmarkEnd w:id="22803"/>
      <w:r>
        <w:rPr>
          <w:rtl/>
        </w:rPr>
        <w:t xml:space="preserve">בלי </w:t>
      </w:r>
      <w:bookmarkStart w:id="22804" w:name="_ETM_Q35_503200"/>
      <w:bookmarkEnd w:id="22804"/>
      <w:r>
        <w:rPr>
          <w:rtl/>
        </w:rPr>
        <w:t xml:space="preserve">כאבי </w:t>
      </w:r>
      <w:bookmarkStart w:id="22805" w:name="_ETM_Q35_503770"/>
      <w:bookmarkEnd w:id="22805"/>
      <w:r>
        <w:rPr>
          <w:rtl/>
        </w:rPr>
        <w:t xml:space="preserve">בטן </w:t>
      </w:r>
      <w:bookmarkStart w:id="22806" w:name="_ETM_Q35_505660"/>
      <w:bookmarkEnd w:id="22806"/>
      <w:r>
        <w:rPr>
          <w:rtl/>
        </w:rPr>
        <w:t xml:space="preserve">חברי </w:t>
      </w:r>
      <w:bookmarkStart w:id="22807" w:name="_ETM_Q35_506109"/>
      <w:bookmarkEnd w:id="22807"/>
      <w:r>
        <w:rPr>
          <w:rFonts w:hint="cs"/>
          <w:rtl/>
        </w:rPr>
        <w:t>ה</w:t>
      </w:r>
      <w:r>
        <w:rPr>
          <w:rtl/>
        </w:rPr>
        <w:t xml:space="preserve">כנסת </w:t>
      </w:r>
      <w:bookmarkStart w:id="22808" w:name="_ETM_Q35_506560"/>
      <w:bookmarkEnd w:id="22808"/>
      <w:r>
        <w:rPr>
          <w:rtl/>
        </w:rPr>
        <w:t xml:space="preserve">יכולים </w:t>
      </w:r>
      <w:bookmarkStart w:id="22809" w:name="_ETM_Q35_507039"/>
      <w:bookmarkEnd w:id="22809"/>
      <w:r>
        <w:rPr>
          <w:rtl/>
        </w:rPr>
        <w:t xml:space="preserve">להגיד </w:t>
      </w:r>
      <w:bookmarkStart w:id="22810" w:name="_ETM_Q35_507400"/>
      <w:bookmarkEnd w:id="22810"/>
      <w:r>
        <w:rPr>
          <w:rtl/>
        </w:rPr>
        <w:t>שטויות</w:t>
      </w:r>
      <w:r>
        <w:rPr>
          <w:rFonts w:hint="cs"/>
          <w:rtl/>
        </w:rPr>
        <w:t>,</w:t>
      </w:r>
      <w:r>
        <w:rPr>
          <w:rtl/>
        </w:rPr>
        <w:t xml:space="preserve"> </w:t>
      </w:r>
      <w:bookmarkStart w:id="22811" w:name="_ETM_Q35_507939"/>
      <w:bookmarkEnd w:id="22811"/>
      <w:r>
        <w:rPr>
          <w:rtl/>
        </w:rPr>
        <w:t xml:space="preserve">כמו </w:t>
      </w:r>
      <w:bookmarkStart w:id="22812" w:name="_ETM_Q35_508949"/>
      <w:bookmarkEnd w:id="22812"/>
      <w:r>
        <w:rPr>
          <w:rtl/>
        </w:rPr>
        <w:t xml:space="preserve">להגיד </w:t>
      </w:r>
      <w:bookmarkStart w:id="22813" w:name="_ETM_Q35_509369"/>
      <w:bookmarkEnd w:id="22813"/>
      <w:r>
        <w:rPr>
          <w:rtl/>
        </w:rPr>
        <w:t>לניר</w:t>
      </w:r>
      <w:r>
        <w:rPr>
          <w:rFonts w:hint="cs"/>
          <w:rtl/>
        </w:rPr>
        <w:t>ה</w:t>
      </w:r>
      <w:r>
        <w:rPr>
          <w:rtl/>
        </w:rPr>
        <w:t xml:space="preserve"> </w:t>
      </w:r>
      <w:bookmarkStart w:id="22814" w:name="_ETM_Q35_509669"/>
      <w:bookmarkEnd w:id="22814"/>
      <w:r>
        <w:rPr>
          <w:rFonts w:hint="cs"/>
          <w:rtl/>
        </w:rPr>
        <w:t>שפק</w:t>
      </w:r>
      <w:r w:rsidR="00E46134">
        <w:rPr>
          <w:rFonts w:hint="cs"/>
          <w:rtl/>
        </w:rPr>
        <w:t>,</w:t>
      </w:r>
      <w:r>
        <w:rPr>
          <w:rtl/>
        </w:rPr>
        <w:t xml:space="preserve"> </w:t>
      </w:r>
      <w:bookmarkStart w:id="22815" w:name="_ETM_Q35_510239"/>
      <w:bookmarkEnd w:id="22815"/>
      <w:r>
        <w:rPr>
          <w:rtl/>
        </w:rPr>
        <w:t xml:space="preserve">שמספרת </w:t>
      </w:r>
      <w:bookmarkStart w:id="22816" w:name="_ETM_Q35_510929"/>
      <w:bookmarkEnd w:id="22816"/>
      <w:r>
        <w:rPr>
          <w:rtl/>
        </w:rPr>
        <w:t xml:space="preserve">על </w:t>
      </w:r>
      <w:bookmarkStart w:id="22817" w:name="_ETM_Q35_511050"/>
      <w:bookmarkEnd w:id="22817"/>
      <w:r>
        <w:rPr>
          <w:rtl/>
        </w:rPr>
        <w:t xml:space="preserve">הטבח </w:t>
      </w:r>
      <w:bookmarkStart w:id="22818" w:name="_ETM_Q35_511439"/>
      <w:bookmarkEnd w:id="22818"/>
      <w:r>
        <w:rPr>
          <w:rtl/>
        </w:rPr>
        <w:t>של</w:t>
      </w:r>
      <w:r>
        <w:rPr>
          <w:rFonts w:hint="cs"/>
          <w:rtl/>
        </w:rPr>
        <w:t>ה:</w:t>
      </w:r>
      <w:r>
        <w:rPr>
          <w:rtl/>
        </w:rPr>
        <w:t xml:space="preserve"> </w:t>
      </w:r>
      <w:bookmarkStart w:id="22819" w:name="_ETM_Q35_513089"/>
      <w:bookmarkEnd w:id="22819"/>
      <w:r>
        <w:rPr>
          <w:rtl/>
        </w:rPr>
        <w:t xml:space="preserve">מה </w:t>
      </w:r>
      <w:bookmarkStart w:id="22820" w:name="_ETM_Q35_513329"/>
      <w:bookmarkEnd w:id="22820"/>
      <w:r>
        <w:rPr>
          <w:rtl/>
        </w:rPr>
        <w:t xml:space="preserve">את </w:t>
      </w:r>
      <w:bookmarkStart w:id="22821" w:name="_ETM_Q35_513420"/>
      <w:bookmarkEnd w:id="22821"/>
      <w:r>
        <w:rPr>
          <w:rtl/>
        </w:rPr>
        <w:t>רוצה</w:t>
      </w:r>
      <w:r>
        <w:rPr>
          <w:rFonts w:hint="cs"/>
          <w:rtl/>
        </w:rPr>
        <w:t>,</w:t>
      </w:r>
      <w:r>
        <w:rPr>
          <w:rtl/>
        </w:rPr>
        <w:t xml:space="preserve"> </w:t>
      </w:r>
      <w:bookmarkStart w:id="22822" w:name="_ETM_Q35_513720"/>
      <w:bookmarkEnd w:id="22822"/>
      <w:r>
        <w:rPr>
          <w:rtl/>
        </w:rPr>
        <w:t>כפיים</w:t>
      </w:r>
      <w:r>
        <w:rPr>
          <w:rFonts w:hint="cs"/>
          <w:rtl/>
        </w:rPr>
        <w:t>?</w:t>
      </w:r>
      <w:r>
        <w:rPr>
          <w:rtl/>
        </w:rPr>
        <w:t xml:space="preserve"> </w:t>
      </w:r>
      <w:bookmarkStart w:id="22823" w:name="_ETM_Q35_515130"/>
      <w:bookmarkEnd w:id="22823"/>
      <w:r>
        <w:rPr>
          <w:rtl/>
        </w:rPr>
        <w:t xml:space="preserve">אין </w:t>
      </w:r>
      <w:bookmarkStart w:id="22824" w:name="_ETM_Q35_515310"/>
      <w:bookmarkEnd w:id="22824"/>
      <w:r>
        <w:rPr>
          <w:rtl/>
        </w:rPr>
        <w:t xml:space="preserve">כאבי </w:t>
      </w:r>
      <w:bookmarkStart w:id="22825" w:name="_ETM_Q35_515670"/>
      <w:bookmarkEnd w:id="22825"/>
      <w:r>
        <w:rPr>
          <w:rtl/>
        </w:rPr>
        <w:t>בטן</w:t>
      </w:r>
      <w:r>
        <w:rPr>
          <w:rFonts w:hint="cs"/>
          <w:rtl/>
        </w:rPr>
        <w:t>;</w:t>
      </w:r>
      <w:r>
        <w:rPr>
          <w:rtl/>
        </w:rPr>
        <w:t xml:space="preserve"> </w:t>
      </w:r>
      <w:bookmarkStart w:id="22826" w:name="_ETM_Q35_517270"/>
      <w:bookmarkEnd w:id="22826"/>
      <w:r>
        <w:rPr>
          <w:rFonts w:hint="cs"/>
          <w:rtl/>
        </w:rPr>
        <w:t>או ש</w:t>
      </w:r>
      <w:bookmarkStart w:id="22827" w:name="_ETM_Q35_517720"/>
      <w:bookmarkEnd w:id="22827"/>
      <w:r>
        <w:rPr>
          <w:rtl/>
        </w:rPr>
        <w:t xml:space="preserve">דודי </w:t>
      </w:r>
      <w:bookmarkStart w:id="22828" w:name="_ETM_Q35_518020"/>
      <w:bookmarkEnd w:id="22828"/>
      <w:r>
        <w:rPr>
          <w:rtl/>
        </w:rPr>
        <w:t xml:space="preserve">אמסלם </w:t>
      </w:r>
      <w:bookmarkStart w:id="22829" w:name="_ETM_Q35_518589"/>
      <w:bookmarkEnd w:id="22829"/>
      <w:r>
        <w:rPr>
          <w:rtl/>
        </w:rPr>
        <w:t>יגיד</w:t>
      </w:r>
      <w:r>
        <w:rPr>
          <w:rFonts w:hint="cs"/>
          <w:rtl/>
        </w:rPr>
        <w:t>:</w:t>
      </w:r>
      <w:r>
        <w:rPr>
          <w:rtl/>
        </w:rPr>
        <w:t xml:space="preserve"> </w:t>
      </w:r>
      <w:bookmarkStart w:id="22830" w:name="_ETM_Q35_519920"/>
      <w:bookmarkEnd w:id="22830"/>
      <w:r>
        <w:rPr>
          <w:rtl/>
        </w:rPr>
        <w:t xml:space="preserve">לא </w:t>
      </w:r>
      <w:bookmarkStart w:id="22831" w:name="_ETM_Q35_520190"/>
      <w:bookmarkEnd w:id="22831"/>
      <w:r>
        <w:rPr>
          <w:rtl/>
        </w:rPr>
        <w:t xml:space="preserve">צפיתי </w:t>
      </w:r>
      <w:bookmarkStart w:id="22832" w:name="_ETM_Q35_520550"/>
      <w:bookmarkEnd w:id="22832"/>
      <w:r>
        <w:rPr>
          <w:rtl/>
        </w:rPr>
        <w:t xml:space="preserve">בסרטון </w:t>
      </w:r>
      <w:bookmarkStart w:id="22833" w:name="_ETM_Q35_521060"/>
      <w:bookmarkEnd w:id="22833"/>
      <w:r>
        <w:rPr>
          <w:rtl/>
        </w:rPr>
        <w:t>של</w:t>
      </w:r>
      <w:r>
        <w:rPr>
          <w:rFonts w:hint="cs"/>
          <w:rtl/>
        </w:rPr>
        <w:t xml:space="preserve"> לירי,</w:t>
      </w:r>
      <w:r>
        <w:rPr>
          <w:rtl/>
        </w:rPr>
        <w:t xml:space="preserve"> </w:t>
      </w:r>
      <w:bookmarkStart w:id="22834" w:name="_ETM_Q35_522180"/>
      <w:bookmarkEnd w:id="22834"/>
      <w:r>
        <w:rPr>
          <w:rtl/>
        </w:rPr>
        <w:t xml:space="preserve">אין </w:t>
      </w:r>
      <w:bookmarkStart w:id="22835" w:name="_ETM_Q35_522390"/>
      <w:bookmarkEnd w:id="22835"/>
      <w:r>
        <w:rPr>
          <w:rtl/>
        </w:rPr>
        <w:t xml:space="preserve">לי </w:t>
      </w:r>
      <w:bookmarkStart w:id="22836" w:name="_ETM_Q35_522480"/>
      <w:bookmarkEnd w:id="22836"/>
      <w:r>
        <w:rPr>
          <w:rtl/>
        </w:rPr>
        <w:t xml:space="preserve">מה </w:t>
      </w:r>
      <w:bookmarkStart w:id="22837" w:name="_ETM_Q35_522629"/>
      <w:bookmarkEnd w:id="22837"/>
      <w:r>
        <w:rPr>
          <w:rtl/>
        </w:rPr>
        <w:t xml:space="preserve">לראות </w:t>
      </w:r>
      <w:bookmarkStart w:id="22838" w:name="_ETM_Q35_522899"/>
      <w:bookmarkEnd w:id="22838"/>
      <w:r>
        <w:rPr>
          <w:rtl/>
        </w:rPr>
        <w:t>אותו</w:t>
      </w:r>
      <w:r>
        <w:rPr>
          <w:rFonts w:hint="cs"/>
          <w:rtl/>
        </w:rPr>
        <w:t>,</w:t>
      </w:r>
      <w:r>
        <w:rPr>
          <w:rtl/>
        </w:rPr>
        <w:t xml:space="preserve"> </w:t>
      </w:r>
      <w:bookmarkStart w:id="22839" w:name="_ETM_Q35_523230"/>
      <w:bookmarkEnd w:id="22839"/>
      <w:r>
        <w:rPr>
          <w:rtl/>
        </w:rPr>
        <w:t xml:space="preserve">אני </w:t>
      </w:r>
      <w:bookmarkStart w:id="22840" w:name="_ETM_Q35_523500"/>
      <w:bookmarkEnd w:id="22840"/>
      <w:r>
        <w:rPr>
          <w:rtl/>
        </w:rPr>
        <w:t xml:space="preserve">מרגיש </w:t>
      </w:r>
      <w:bookmarkStart w:id="22841" w:name="_ETM_Q35_523920"/>
      <w:bookmarkEnd w:id="22841"/>
      <w:r>
        <w:rPr>
          <w:rtl/>
        </w:rPr>
        <w:t xml:space="preserve">מה </w:t>
      </w:r>
      <w:bookmarkStart w:id="22842" w:name="_ETM_Q35_524039"/>
      <w:bookmarkEnd w:id="22842"/>
      <w:r>
        <w:rPr>
          <w:rtl/>
        </w:rPr>
        <w:t xml:space="preserve">עובר </w:t>
      </w:r>
      <w:bookmarkStart w:id="22843" w:name="_ETM_Q35_524370"/>
      <w:bookmarkEnd w:id="22843"/>
      <w:r>
        <w:rPr>
          <w:rtl/>
        </w:rPr>
        <w:t>עליהם</w:t>
      </w:r>
      <w:r>
        <w:rPr>
          <w:rFonts w:hint="cs"/>
          <w:rtl/>
        </w:rPr>
        <w:t xml:space="preserve"> </w:t>
      </w:r>
      <w:r>
        <w:rPr>
          <w:rFonts w:hint="eastAsia"/>
          <w:rtl/>
        </w:rPr>
        <w:t>–</w:t>
      </w:r>
      <w:r>
        <w:rPr>
          <w:rtl/>
        </w:rPr>
        <w:t xml:space="preserve"> </w:t>
      </w:r>
      <w:bookmarkStart w:id="22844" w:name="_ETM_Q35_524969"/>
      <w:bookmarkEnd w:id="22844"/>
      <w:r>
        <w:rPr>
          <w:rtl/>
        </w:rPr>
        <w:t xml:space="preserve">בעודו </w:t>
      </w:r>
      <w:bookmarkStart w:id="22845" w:name="_ETM_Q35_525359"/>
      <w:bookmarkEnd w:id="22845"/>
      <w:r>
        <w:rPr>
          <w:rFonts w:hint="cs"/>
          <w:rtl/>
        </w:rPr>
        <w:t>מפקיר</w:t>
      </w:r>
      <w:r>
        <w:rPr>
          <w:rtl/>
        </w:rPr>
        <w:t xml:space="preserve"> </w:t>
      </w:r>
      <w:bookmarkStart w:id="22846" w:name="_ETM_Q35_525899"/>
      <w:bookmarkEnd w:id="22846"/>
      <w:r>
        <w:rPr>
          <w:rtl/>
        </w:rPr>
        <w:t>אותם</w:t>
      </w:r>
      <w:r>
        <w:rPr>
          <w:rFonts w:hint="cs"/>
          <w:rtl/>
        </w:rPr>
        <w:t>.</w:t>
      </w:r>
      <w:r>
        <w:rPr>
          <w:rtl/>
        </w:rPr>
        <w:t xml:space="preserve"> </w:t>
      </w:r>
      <w:bookmarkStart w:id="22847" w:name="_ETM_Q35_527179"/>
      <w:bookmarkEnd w:id="22847"/>
    </w:p>
    <w:p w:rsidR="005958DA" w:rsidRDefault="005958DA" w:rsidP="00DE623F">
      <w:pPr>
        <w:rPr>
          <w:rtl/>
        </w:rPr>
      </w:pPr>
    </w:p>
    <w:p w:rsidR="005958DA" w:rsidRDefault="005958DA" w:rsidP="00DE623F">
      <w:pPr>
        <w:rPr>
          <w:rtl/>
        </w:rPr>
      </w:pPr>
      <w:r>
        <w:rPr>
          <w:rtl/>
        </w:rPr>
        <w:t xml:space="preserve">בקואליציה </w:t>
      </w:r>
      <w:bookmarkStart w:id="22848" w:name="_ETM_Q35_527869"/>
      <w:bookmarkEnd w:id="22848"/>
      <w:r>
        <w:rPr>
          <w:rtl/>
        </w:rPr>
        <w:t xml:space="preserve">ללא </w:t>
      </w:r>
      <w:bookmarkStart w:id="22849" w:name="_ETM_Q35_528109"/>
      <w:bookmarkEnd w:id="22849"/>
      <w:r>
        <w:rPr>
          <w:rtl/>
        </w:rPr>
        <w:t xml:space="preserve">כאבי </w:t>
      </w:r>
      <w:bookmarkStart w:id="22850" w:name="_ETM_Q35_528499"/>
      <w:bookmarkEnd w:id="22850"/>
      <w:r>
        <w:rPr>
          <w:rtl/>
        </w:rPr>
        <w:t xml:space="preserve">בטן </w:t>
      </w:r>
      <w:bookmarkStart w:id="22851" w:name="_ETM_Q35_529100"/>
      <w:bookmarkEnd w:id="22851"/>
      <w:r>
        <w:rPr>
          <w:rtl/>
        </w:rPr>
        <w:t xml:space="preserve">אומרות </w:t>
      </w:r>
      <w:bookmarkStart w:id="22852" w:name="_ETM_Q35_529549"/>
      <w:bookmarkEnd w:id="22852"/>
      <w:r>
        <w:rPr>
          <w:rtl/>
        </w:rPr>
        <w:t xml:space="preserve">פה </w:t>
      </w:r>
      <w:bookmarkStart w:id="22853" w:name="_ETM_Q35_529699"/>
      <w:bookmarkEnd w:id="22853"/>
      <w:r>
        <w:rPr>
          <w:rtl/>
        </w:rPr>
        <w:t xml:space="preserve">חברות </w:t>
      </w:r>
      <w:bookmarkStart w:id="22854" w:name="_ETM_Q35_530119"/>
      <w:bookmarkEnd w:id="22854"/>
      <w:r>
        <w:rPr>
          <w:rFonts w:hint="cs"/>
          <w:rtl/>
        </w:rPr>
        <w:t>ה</w:t>
      </w:r>
      <w:r>
        <w:rPr>
          <w:rtl/>
        </w:rPr>
        <w:t xml:space="preserve">כנסת </w:t>
      </w:r>
      <w:bookmarkStart w:id="22855" w:name="_ETM_Q35_530869"/>
      <w:bookmarkEnd w:id="22855"/>
      <w:r>
        <w:rPr>
          <w:rtl/>
        </w:rPr>
        <w:t xml:space="preserve">כמו </w:t>
      </w:r>
      <w:bookmarkStart w:id="22856" w:name="_ETM_Q35_531109"/>
      <w:bookmarkEnd w:id="22856"/>
      <w:r>
        <w:rPr>
          <w:rtl/>
        </w:rPr>
        <w:t>גלי</w:t>
      </w:r>
      <w:r>
        <w:rPr>
          <w:rFonts w:hint="cs"/>
          <w:rtl/>
        </w:rPr>
        <w:t>ת</w:t>
      </w:r>
      <w:r>
        <w:rPr>
          <w:rtl/>
        </w:rPr>
        <w:t xml:space="preserve"> </w:t>
      </w:r>
      <w:bookmarkStart w:id="22857" w:name="_ETM_Q35_531319"/>
      <w:bookmarkEnd w:id="22857"/>
      <w:r>
        <w:rPr>
          <w:rtl/>
        </w:rPr>
        <w:t>דיסטל</w:t>
      </w:r>
      <w:r>
        <w:rPr>
          <w:rFonts w:hint="cs"/>
          <w:rtl/>
        </w:rPr>
        <w:t xml:space="preserve"> או טלי גוטליב:</w:t>
      </w:r>
      <w:r>
        <w:rPr>
          <w:rtl/>
        </w:rPr>
        <w:t xml:space="preserve"> </w:t>
      </w:r>
      <w:bookmarkStart w:id="22858" w:name="_ETM_Q35_532129"/>
      <w:bookmarkStart w:id="22859" w:name="_ETM_Q35_533489"/>
      <w:bookmarkEnd w:id="22858"/>
      <w:bookmarkEnd w:id="22859"/>
      <w:r>
        <w:rPr>
          <w:rtl/>
        </w:rPr>
        <w:t>לא</w:t>
      </w:r>
      <w:r>
        <w:rPr>
          <w:rFonts w:hint="cs"/>
          <w:rtl/>
        </w:rPr>
        <w:t xml:space="preserve"> תהיה</w:t>
      </w:r>
      <w:r>
        <w:rPr>
          <w:rtl/>
        </w:rPr>
        <w:t xml:space="preserve"> </w:t>
      </w:r>
      <w:bookmarkStart w:id="22860" w:name="_ETM_Q35_534860"/>
      <w:bookmarkEnd w:id="22860"/>
      <w:r>
        <w:rPr>
          <w:rtl/>
        </w:rPr>
        <w:t xml:space="preserve">ועדת </w:t>
      </w:r>
      <w:bookmarkStart w:id="22861" w:name="_ETM_Q35_535190"/>
      <w:bookmarkEnd w:id="22861"/>
      <w:r>
        <w:rPr>
          <w:rtl/>
        </w:rPr>
        <w:t xml:space="preserve">חקירה </w:t>
      </w:r>
      <w:bookmarkStart w:id="22862" w:name="_ETM_Q35_535520"/>
      <w:bookmarkEnd w:id="22862"/>
      <w:r>
        <w:rPr>
          <w:rtl/>
        </w:rPr>
        <w:t>ממלכתית</w:t>
      </w:r>
      <w:r>
        <w:rPr>
          <w:rFonts w:hint="cs"/>
          <w:rtl/>
        </w:rPr>
        <w:t>.</w:t>
      </w:r>
      <w:r>
        <w:rPr>
          <w:rtl/>
        </w:rPr>
        <w:t xml:space="preserve"> </w:t>
      </w:r>
      <w:bookmarkStart w:id="22863" w:name="_ETM_Q35_536180"/>
      <w:bookmarkEnd w:id="22863"/>
      <w:r>
        <w:rPr>
          <w:rtl/>
        </w:rPr>
        <w:t xml:space="preserve">לא </w:t>
      </w:r>
      <w:bookmarkStart w:id="22864" w:name="_ETM_Q35_536329"/>
      <w:bookmarkEnd w:id="22864"/>
      <w:r>
        <w:rPr>
          <w:rtl/>
        </w:rPr>
        <w:t>תהיה</w:t>
      </w:r>
      <w:r>
        <w:rPr>
          <w:rFonts w:hint="cs"/>
          <w:rtl/>
        </w:rPr>
        <w:t>.</w:t>
      </w:r>
      <w:r>
        <w:rPr>
          <w:rtl/>
        </w:rPr>
        <w:t xml:space="preserve"> </w:t>
      </w:r>
      <w:bookmarkStart w:id="22865" w:name="_ETM_Q35_537529"/>
      <w:bookmarkEnd w:id="22865"/>
      <w:r>
        <w:rPr>
          <w:rtl/>
        </w:rPr>
        <w:t xml:space="preserve">בקואליציה </w:t>
      </w:r>
      <w:bookmarkStart w:id="22866" w:name="_ETM_Q35_538520"/>
      <w:bookmarkEnd w:id="22866"/>
      <w:r>
        <w:rPr>
          <w:rtl/>
        </w:rPr>
        <w:t xml:space="preserve">הזאת </w:t>
      </w:r>
      <w:bookmarkStart w:id="22867" w:name="_ETM_Q35_539420"/>
      <w:bookmarkEnd w:id="22867"/>
      <w:r>
        <w:rPr>
          <w:rtl/>
        </w:rPr>
        <w:t xml:space="preserve">גם </w:t>
      </w:r>
      <w:bookmarkStart w:id="22868" w:name="_ETM_Q35_539720"/>
      <w:bookmarkEnd w:id="22868"/>
      <w:r>
        <w:rPr>
          <w:rFonts w:hint="cs"/>
          <w:rtl/>
        </w:rPr>
        <w:t>קלנר</w:t>
      </w:r>
      <w:r>
        <w:rPr>
          <w:rtl/>
        </w:rPr>
        <w:t xml:space="preserve"> </w:t>
      </w:r>
      <w:bookmarkStart w:id="22869" w:name="_ETM_Q35_540320"/>
      <w:bookmarkEnd w:id="22869"/>
      <w:r>
        <w:rPr>
          <w:rtl/>
        </w:rPr>
        <w:t xml:space="preserve">מגיש </w:t>
      </w:r>
      <w:bookmarkStart w:id="22870" w:name="_ETM_Q35_540800"/>
      <w:bookmarkEnd w:id="22870"/>
      <w:r>
        <w:rPr>
          <w:rtl/>
        </w:rPr>
        <w:t xml:space="preserve">חוק </w:t>
      </w:r>
      <w:bookmarkStart w:id="22871" w:name="_ETM_Q35_541219"/>
      <w:bookmarkEnd w:id="22871"/>
      <w:r>
        <w:rPr>
          <w:rtl/>
        </w:rPr>
        <w:t xml:space="preserve">לוועדה </w:t>
      </w:r>
      <w:bookmarkStart w:id="22872" w:name="_ETM_Q35_541670"/>
      <w:bookmarkEnd w:id="22872"/>
      <w:r>
        <w:rPr>
          <w:rtl/>
        </w:rPr>
        <w:t>פוליטית</w:t>
      </w:r>
      <w:r>
        <w:rPr>
          <w:rFonts w:hint="cs"/>
          <w:rtl/>
        </w:rPr>
        <w:t xml:space="preserve"> </w:t>
      </w:r>
      <w:r>
        <w:rPr>
          <w:rFonts w:hint="eastAsia"/>
          <w:rtl/>
        </w:rPr>
        <w:t>–</w:t>
      </w:r>
      <w:r>
        <w:rPr>
          <w:rtl/>
        </w:rPr>
        <w:t xml:space="preserve"> </w:t>
      </w:r>
      <w:bookmarkStart w:id="22873" w:name="_ETM_Q35_542779"/>
      <w:bookmarkEnd w:id="22873"/>
      <w:r>
        <w:rPr>
          <w:rtl/>
        </w:rPr>
        <w:t xml:space="preserve">ומתחבא </w:t>
      </w:r>
      <w:bookmarkStart w:id="22874" w:name="_ETM_Q35_543649"/>
      <w:bookmarkEnd w:id="22874"/>
      <w:r>
        <w:rPr>
          <w:rtl/>
        </w:rPr>
        <w:t xml:space="preserve">למשפחות </w:t>
      </w:r>
      <w:bookmarkStart w:id="22875" w:name="_ETM_Q35_544279"/>
      <w:bookmarkEnd w:id="22875"/>
      <w:r>
        <w:rPr>
          <w:rFonts w:hint="cs"/>
          <w:rtl/>
        </w:rPr>
        <w:t>שכולות</w:t>
      </w:r>
      <w:r>
        <w:rPr>
          <w:rtl/>
        </w:rPr>
        <w:t xml:space="preserve"> </w:t>
      </w:r>
      <w:bookmarkStart w:id="22876" w:name="_ETM_Q35_544790"/>
      <w:bookmarkEnd w:id="22876"/>
      <w:r>
        <w:rPr>
          <w:rtl/>
        </w:rPr>
        <w:t xml:space="preserve">כשאני </w:t>
      </w:r>
      <w:bookmarkStart w:id="22877" w:name="_ETM_Q35_545089"/>
      <w:bookmarkEnd w:id="22877"/>
      <w:r>
        <w:rPr>
          <w:rtl/>
        </w:rPr>
        <w:t xml:space="preserve">מחפשת </w:t>
      </w:r>
      <w:bookmarkStart w:id="22878" w:name="_ETM_Q35_545630"/>
      <w:bookmarkEnd w:id="22878"/>
      <w:r>
        <w:rPr>
          <w:rtl/>
        </w:rPr>
        <w:t xml:space="preserve">אותו </w:t>
      </w:r>
      <w:bookmarkStart w:id="22879" w:name="_ETM_Q35_545839"/>
      <w:bookmarkEnd w:id="22879"/>
      <w:r>
        <w:rPr>
          <w:rtl/>
        </w:rPr>
        <w:t>אית</w:t>
      </w:r>
      <w:r>
        <w:rPr>
          <w:rFonts w:hint="cs"/>
          <w:rtl/>
        </w:rPr>
        <w:t>ן.</w:t>
      </w:r>
      <w:r>
        <w:rPr>
          <w:rtl/>
        </w:rPr>
        <w:t xml:space="preserve"> </w:t>
      </w:r>
      <w:bookmarkStart w:id="22880" w:name="_ETM_Q35_547050"/>
      <w:bookmarkEnd w:id="22880"/>
      <w:r>
        <w:rPr>
          <w:rtl/>
        </w:rPr>
        <w:t xml:space="preserve">אבל </w:t>
      </w:r>
      <w:bookmarkStart w:id="22881" w:name="_ETM_Q35_547350"/>
      <w:bookmarkEnd w:id="22881"/>
      <w:r>
        <w:rPr>
          <w:rtl/>
        </w:rPr>
        <w:t xml:space="preserve">אין </w:t>
      </w:r>
      <w:bookmarkStart w:id="22882" w:name="_ETM_Q35_547470"/>
      <w:bookmarkEnd w:id="22882"/>
      <w:r>
        <w:rPr>
          <w:rtl/>
        </w:rPr>
        <w:t xml:space="preserve">כאבי </w:t>
      </w:r>
      <w:bookmarkStart w:id="22883" w:name="_ETM_Q35_547830"/>
      <w:bookmarkEnd w:id="22883"/>
      <w:r>
        <w:rPr>
          <w:rtl/>
        </w:rPr>
        <w:t>בטן</w:t>
      </w:r>
      <w:r>
        <w:rPr>
          <w:rFonts w:hint="cs"/>
          <w:rtl/>
        </w:rPr>
        <w:t>,</w:t>
      </w:r>
      <w:r>
        <w:rPr>
          <w:rtl/>
        </w:rPr>
        <w:t xml:space="preserve"> </w:t>
      </w:r>
      <w:bookmarkStart w:id="22884" w:name="_ETM_Q35_548980"/>
      <w:bookmarkEnd w:id="22884"/>
      <w:r>
        <w:rPr>
          <w:rtl/>
        </w:rPr>
        <w:t>הכ</w:t>
      </w:r>
      <w:r>
        <w:rPr>
          <w:rFonts w:hint="cs"/>
          <w:rtl/>
        </w:rPr>
        <w:t>ו</w:t>
      </w:r>
      <w:r>
        <w:rPr>
          <w:rtl/>
        </w:rPr>
        <w:t xml:space="preserve">ל </w:t>
      </w:r>
      <w:bookmarkStart w:id="22885" w:name="_ETM_Q35_549340"/>
      <w:bookmarkEnd w:id="22885"/>
      <w:r>
        <w:rPr>
          <w:rtl/>
        </w:rPr>
        <w:t>בסדר</w:t>
      </w:r>
      <w:r>
        <w:rPr>
          <w:rFonts w:hint="cs"/>
          <w:rtl/>
        </w:rPr>
        <w:t>.</w:t>
      </w:r>
      <w:r>
        <w:rPr>
          <w:rtl/>
        </w:rPr>
        <w:t xml:space="preserve"> </w:t>
      </w:r>
      <w:bookmarkStart w:id="22886" w:name="_ETM_Q35_550240"/>
      <w:bookmarkEnd w:id="22886"/>
      <w:r>
        <w:rPr>
          <w:rtl/>
        </w:rPr>
        <w:t xml:space="preserve">שחיתות </w:t>
      </w:r>
      <w:bookmarkStart w:id="22887" w:name="_ETM_Q35_550720"/>
      <w:bookmarkEnd w:id="22887"/>
      <w:r>
        <w:rPr>
          <w:rtl/>
        </w:rPr>
        <w:t>בסדר</w:t>
      </w:r>
      <w:r>
        <w:rPr>
          <w:rFonts w:hint="cs"/>
          <w:rtl/>
        </w:rPr>
        <w:t>.</w:t>
      </w:r>
      <w:r>
        <w:rPr>
          <w:rtl/>
        </w:rPr>
        <w:t xml:space="preserve"> </w:t>
      </w:r>
      <w:bookmarkStart w:id="22888" w:name="_ETM_Q35_551409"/>
      <w:bookmarkEnd w:id="22888"/>
      <w:r>
        <w:rPr>
          <w:rtl/>
        </w:rPr>
        <w:t xml:space="preserve">הפקרה </w:t>
      </w:r>
      <w:bookmarkStart w:id="22889" w:name="_ETM_Q35_551950"/>
      <w:bookmarkEnd w:id="22889"/>
      <w:r>
        <w:rPr>
          <w:rtl/>
        </w:rPr>
        <w:t>בסדר</w:t>
      </w:r>
      <w:r>
        <w:rPr>
          <w:rFonts w:hint="cs"/>
          <w:rtl/>
        </w:rPr>
        <w:t>.</w:t>
      </w:r>
      <w:r>
        <w:rPr>
          <w:rtl/>
        </w:rPr>
        <w:t xml:space="preserve"> </w:t>
      </w:r>
      <w:bookmarkStart w:id="22890" w:name="_ETM_Q35_553860"/>
      <w:bookmarkEnd w:id="22890"/>
      <w:r>
        <w:rPr>
          <w:rtl/>
        </w:rPr>
        <w:t xml:space="preserve">דם </w:t>
      </w:r>
      <w:bookmarkStart w:id="22891" w:name="_ETM_Q35_554159"/>
      <w:bookmarkEnd w:id="22891"/>
      <w:r>
        <w:rPr>
          <w:rtl/>
        </w:rPr>
        <w:t xml:space="preserve">על </w:t>
      </w:r>
      <w:bookmarkStart w:id="22892" w:name="_ETM_Q35_554279"/>
      <w:bookmarkEnd w:id="22892"/>
      <w:r>
        <w:rPr>
          <w:rtl/>
        </w:rPr>
        <w:t xml:space="preserve">הידיים </w:t>
      </w:r>
      <w:bookmarkStart w:id="22893" w:name="_ETM_Q35_554820"/>
      <w:bookmarkEnd w:id="22893"/>
      <w:r>
        <w:rPr>
          <w:rtl/>
        </w:rPr>
        <w:t>בסדר</w:t>
      </w:r>
      <w:r>
        <w:rPr>
          <w:rFonts w:hint="cs"/>
          <w:rtl/>
        </w:rPr>
        <w:t>.</w:t>
      </w:r>
      <w:r>
        <w:rPr>
          <w:rtl/>
        </w:rPr>
        <w:t xml:space="preserve"> </w:t>
      </w:r>
      <w:bookmarkStart w:id="22894" w:name="_ETM_Q35_555299"/>
      <w:bookmarkEnd w:id="22894"/>
      <w:r>
        <w:rPr>
          <w:rtl/>
        </w:rPr>
        <w:t xml:space="preserve">השתמטות </w:t>
      </w:r>
      <w:bookmarkStart w:id="22895" w:name="_ETM_Q35_555869"/>
      <w:bookmarkEnd w:id="22895"/>
      <w:r>
        <w:rPr>
          <w:rtl/>
        </w:rPr>
        <w:t>בסדר</w:t>
      </w:r>
      <w:r>
        <w:rPr>
          <w:rFonts w:hint="cs"/>
          <w:rtl/>
        </w:rPr>
        <w:t>.</w:t>
      </w:r>
      <w:r>
        <w:rPr>
          <w:rtl/>
        </w:rPr>
        <w:t xml:space="preserve"> </w:t>
      </w:r>
      <w:bookmarkStart w:id="22896" w:name="_ETM_Q35_556350"/>
      <w:bookmarkEnd w:id="22896"/>
      <w:r>
        <w:rPr>
          <w:rtl/>
        </w:rPr>
        <w:t xml:space="preserve">מריחת </w:t>
      </w:r>
      <w:bookmarkStart w:id="22897" w:name="_ETM_Q35_556860"/>
      <w:bookmarkEnd w:id="22897"/>
      <w:r>
        <w:rPr>
          <w:rtl/>
        </w:rPr>
        <w:t xml:space="preserve">מלחמה </w:t>
      </w:r>
      <w:bookmarkStart w:id="22898" w:name="_ETM_Q35_558000"/>
      <w:bookmarkEnd w:id="22898"/>
      <w:r>
        <w:rPr>
          <w:rtl/>
        </w:rPr>
        <w:t xml:space="preserve">שלא </w:t>
      </w:r>
      <w:bookmarkStart w:id="22899" w:name="_ETM_Q35_558270"/>
      <w:bookmarkEnd w:id="22899"/>
      <w:r>
        <w:rPr>
          <w:rtl/>
        </w:rPr>
        <w:t xml:space="preserve">לצורך </w:t>
      </w:r>
      <w:bookmarkStart w:id="22900" w:name="_ETM_Q35_559200"/>
      <w:bookmarkEnd w:id="22900"/>
      <w:r>
        <w:rPr>
          <w:rtl/>
        </w:rPr>
        <w:t>בסדר</w:t>
      </w:r>
      <w:r>
        <w:rPr>
          <w:rFonts w:hint="cs"/>
          <w:rtl/>
        </w:rPr>
        <w:t>.</w:t>
      </w:r>
      <w:r>
        <w:rPr>
          <w:rtl/>
        </w:rPr>
        <w:t xml:space="preserve"> </w:t>
      </w:r>
      <w:bookmarkStart w:id="22901" w:name="_ETM_Q35_560250"/>
      <w:bookmarkEnd w:id="22901"/>
    </w:p>
    <w:p w:rsidR="005958DA" w:rsidRDefault="005958DA" w:rsidP="00DE623F">
      <w:pPr>
        <w:rPr>
          <w:rtl/>
        </w:rPr>
      </w:pPr>
      <w:bookmarkStart w:id="22902" w:name="_ETM_Q35_560000"/>
      <w:bookmarkStart w:id="22903" w:name="_ETM_Q35_560109"/>
      <w:bookmarkEnd w:id="22902"/>
      <w:bookmarkEnd w:id="22903"/>
    </w:p>
    <w:p w:rsidR="005958DA" w:rsidRDefault="005958DA" w:rsidP="00DE623F">
      <w:pPr>
        <w:pStyle w:val="af6"/>
        <w:keepNext/>
        <w:rPr>
          <w:rtl/>
        </w:rPr>
      </w:pPr>
      <w:bookmarkStart w:id="22904" w:name="ET_yor_6598_12"/>
      <w:r w:rsidRPr="00211C11">
        <w:rPr>
          <w:rStyle w:val="TagStyle"/>
          <w:rtl/>
        </w:rPr>
        <w:t xml:space="preserve"> &lt;&lt; יור &gt;&gt; </w:t>
      </w:r>
      <w:r>
        <w:rPr>
          <w:rtl/>
        </w:rPr>
        <w:t>היו"ר משה סולומון:</w:t>
      </w:r>
      <w:r w:rsidRPr="00211C11">
        <w:rPr>
          <w:rStyle w:val="TagStyle"/>
          <w:rtl/>
        </w:rPr>
        <w:t xml:space="preserve"> &lt;&lt; יור &gt;&gt;</w:t>
      </w:r>
      <w:r>
        <w:rPr>
          <w:rtl/>
        </w:rPr>
        <w:t xml:space="preserve">   </w:t>
      </w:r>
      <w:bookmarkEnd w:id="22904"/>
    </w:p>
    <w:p w:rsidR="005958DA" w:rsidRDefault="005958DA" w:rsidP="002F594A">
      <w:pPr>
        <w:rPr>
          <w:rtl/>
        </w:rPr>
      </w:pPr>
    </w:p>
    <w:p w:rsidR="005958DA" w:rsidRDefault="005958DA" w:rsidP="00DE623F">
      <w:pPr>
        <w:rPr>
          <w:rtl/>
        </w:rPr>
      </w:pPr>
      <w:bookmarkStart w:id="22905" w:name="_ETM_Q35_560710"/>
      <w:bookmarkEnd w:id="22905"/>
      <w:r>
        <w:rPr>
          <w:rFonts w:hint="cs"/>
          <w:rtl/>
        </w:rPr>
        <w:t>תודה.</w:t>
      </w:r>
    </w:p>
    <w:p w:rsidR="005958DA" w:rsidRDefault="005958DA" w:rsidP="00DE623F">
      <w:pPr>
        <w:rPr>
          <w:rtl/>
        </w:rPr>
      </w:pPr>
    </w:p>
    <w:p w:rsidR="005958DA" w:rsidRDefault="005958DA" w:rsidP="00DE623F">
      <w:pPr>
        <w:pStyle w:val="-"/>
        <w:keepNext/>
        <w:rPr>
          <w:rtl/>
        </w:rPr>
      </w:pPr>
      <w:bookmarkStart w:id="22906" w:name="ET_speakercontinue_6359_7"/>
      <w:r w:rsidRPr="004E03C8">
        <w:rPr>
          <w:rStyle w:val="TagStyle"/>
          <w:rtl/>
        </w:rPr>
        <w:t xml:space="preserve">&lt;&lt; דובר_המשך &gt;&gt; </w:t>
      </w:r>
      <w:r>
        <w:rPr>
          <w:rtl/>
        </w:rPr>
        <w:t>נעמה לזימי (העבודה):</w:t>
      </w:r>
      <w:r w:rsidRPr="004E03C8">
        <w:rPr>
          <w:rStyle w:val="TagStyle"/>
          <w:rtl/>
        </w:rPr>
        <w:t xml:space="preserve"> &lt;&lt; דובר_המשך &gt;&gt;</w:t>
      </w:r>
      <w:r>
        <w:rPr>
          <w:rtl/>
        </w:rPr>
        <w:t xml:space="preserve">   </w:t>
      </w:r>
      <w:bookmarkEnd w:id="22906"/>
    </w:p>
    <w:p w:rsidR="005958DA" w:rsidRDefault="005958DA" w:rsidP="00DE623F">
      <w:pPr>
        <w:rPr>
          <w:rtl/>
        </w:rPr>
      </w:pPr>
      <w:bookmarkStart w:id="22907" w:name="_ETM_Q35_560514"/>
      <w:bookmarkStart w:id="22908" w:name="_ETM_Q35_560630"/>
      <w:bookmarkEnd w:id="22907"/>
      <w:bookmarkEnd w:id="22908"/>
    </w:p>
    <w:p w:rsidR="005958DA" w:rsidRDefault="005958DA" w:rsidP="00DE623F">
      <w:pPr>
        <w:rPr>
          <w:rtl/>
        </w:rPr>
      </w:pPr>
      <w:bookmarkStart w:id="22909" w:name="_ETM_Q35_560973"/>
      <w:bookmarkStart w:id="22910" w:name="_ETM_Q35_561086"/>
      <w:bookmarkEnd w:id="22909"/>
      <w:bookmarkEnd w:id="22910"/>
      <w:r>
        <w:rPr>
          <w:rtl/>
        </w:rPr>
        <w:t xml:space="preserve">הפקרת </w:t>
      </w:r>
      <w:bookmarkStart w:id="22911" w:name="_ETM_Q35_560909"/>
      <w:bookmarkEnd w:id="22911"/>
      <w:r>
        <w:rPr>
          <w:rtl/>
        </w:rPr>
        <w:t xml:space="preserve">העתיד </w:t>
      </w:r>
      <w:bookmarkStart w:id="22912" w:name="_ETM_Q35_561180"/>
      <w:bookmarkEnd w:id="22912"/>
      <w:r>
        <w:rPr>
          <w:rtl/>
        </w:rPr>
        <w:t xml:space="preserve">שלנו </w:t>
      </w:r>
      <w:bookmarkStart w:id="22913" w:name="_ETM_Q35_561509"/>
      <w:bookmarkEnd w:id="22913"/>
      <w:r>
        <w:rPr>
          <w:rtl/>
        </w:rPr>
        <w:t>בסדר</w:t>
      </w:r>
      <w:r>
        <w:rPr>
          <w:rFonts w:hint="cs"/>
          <w:rtl/>
        </w:rPr>
        <w:t>.</w:t>
      </w:r>
      <w:r>
        <w:rPr>
          <w:rtl/>
        </w:rPr>
        <w:t xml:space="preserve"> </w:t>
      </w:r>
      <w:bookmarkStart w:id="22914" w:name="_ETM_Q35_562110"/>
      <w:bookmarkEnd w:id="22914"/>
    </w:p>
    <w:p w:rsidR="005958DA" w:rsidRDefault="005958DA" w:rsidP="00DE623F">
      <w:pPr>
        <w:rPr>
          <w:rtl/>
        </w:rPr>
      </w:pPr>
    </w:p>
    <w:p w:rsidR="005958DA" w:rsidRDefault="005958DA" w:rsidP="00DE623F">
      <w:pPr>
        <w:pStyle w:val="af6"/>
        <w:keepNext/>
        <w:rPr>
          <w:rtl/>
        </w:rPr>
      </w:pPr>
      <w:r w:rsidRPr="00211C11">
        <w:rPr>
          <w:rStyle w:val="TagStyle"/>
          <w:rtl/>
        </w:rPr>
        <w:t xml:space="preserve"> &lt;&lt; יור &gt;&gt; </w:t>
      </w:r>
      <w:r>
        <w:rPr>
          <w:rtl/>
        </w:rPr>
        <w:t>היו"ר משה סולומון:</w:t>
      </w:r>
      <w:r w:rsidRPr="00211C11">
        <w:rPr>
          <w:rStyle w:val="TagStyle"/>
          <w:rtl/>
        </w:rPr>
        <w:t xml:space="preserve"> &lt;&lt; יור &gt;&gt;</w:t>
      </w:r>
      <w:r>
        <w:rPr>
          <w:rtl/>
        </w:rPr>
        <w:t xml:space="preserve">   </w:t>
      </w:r>
    </w:p>
    <w:p w:rsidR="005958DA" w:rsidRPr="00211C11" w:rsidRDefault="005958DA" w:rsidP="00DE623F">
      <w:pPr>
        <w:ind w:firstLine="0"/>
        <w:rPr>
          <w:rtl/>
        </w:rPr>
      </w:pPr>
    </w:p>
    <w:p w:rsidR="005958DA" w:rsidRDefault="005958DA" w:rsidP="00DE623F">
      <w:pPr>
        <w:rPr>
          <w:rtl/>
        </w:rPr>
      </w:pPr>
      <w:r>
        <w:rPr>
          <w:rtl/>
        </w:rPr>
        <w:t xml:space="preserve">תודה </w:t>
      </w:r>
      <w:bookmarkStart w:id="22915" w:name="_ETM_Q35_562409"/>
      <w:bookmarkEnd w:id="22915"/>
      <w:r>
        <w:rPr>
          <w:rtl/>
        </w:rPr>
        <w:t>רבה</w:t>
      </w:r>
      <w:r>
        <w:rPr>
          <w:rFonts w:hint="cs"/>
          <w:rtl/>
        </w:rPr>
        <w:t>.</w:t>
      </w:r>
      <w:r>
        <w:rPr>
          <w:rtl/>
        </w:rPr>
        <w:t xml:space="preserve"> </w:t>
      </w:r>
      <w:bookmarkStart w:id="22916" w:name="_ETM_Q35_562649"/>
      <w:bookmarkStart w:id="22917" w:name="_ETM_Q35_562799"/>
      <w:bookmarkEnd w:id="22916"/>
      <w:bookmarkEnd w:id="22917"/>
    </w:p>
    <w:p w:rsidR="005958DA" w:rsidRDefault="005958DA" w:rsidP="00DE623F">
      <w:pPr>
        <w:rPr>
          <w:rtl/>
        </w:rPr>
      </w:pPr>
    </w:p>
    <w:p w:rsidR="005958DA" w:rsidRDefault="005958DA" w:rsidP="00DE623F">
      <w:pPr>
        <w:pStyle w:val="-"/>
        <w:keepNext/>
        <w:rPr>
          <w:rtl/>
        </w:rPr>
      </w:pPr>
      <w:r w:rsidRPr="004E03C8">
        <w:rPr>
          <w:rStyle w:val="TagStyle"/>
          <w:rtl/>
        </w:rPr>
        <w:t xml:space="preserve">&lt;&lt; דובר_המשך &gt;&gt; </w:t>
      </w:r>
      <w:r>
        <w:rPr>
          <w:rtl/>
        </w:rPr>
        <w:t>נעמה לזימי (העבודה):</w:t>
      </w:r>
      <w:r w:rsidRPr="004E03C8">
        <w:rPr>
          <w:rStyle w:val="TagStyle"/>
          <w:rtl/>
        </w:rPr>
        <w:t xml:space="preserve"> &lt;&lt; דובר_המשך &gt;&gt;</w:t>
      </w:r>
      <w:r>
        <w:rPr>
          <w:rtl/>
        </w:rPr>
        <w:t xml:space="preserve">   </w:t>
      </w:r>
    </w:p>
    <w:p w:rsidR="005958DA" w:rsidRDefault="005958DA" w:rsidP="00DE623F">
      <w:pPr>
        <w:rPr>
          <w:rtl/>
        </w:rPr>
      </w:pPr>
    </w:p>
    <w:p w:rsidR="005958DA" w:rsidRDefault="005958DA" w:rsidP="00DE623F">
      <w:pPr>
        <w:rPr>
          <w:rtl/>
        </w:rPr>
      </w:pPr>
      <w:r>
        <w:rPr>
          <w:rFonts w:hint="cs"/>
          <w:rtl/>
        </w:rPr>
        <w:t xml:space="preserve">ככה </w:t>
      </w:r>
      <w:r>
        <w:rPr>
          <w:rtl/>
        </w:rPr>
        <w:t xml:space="preserve">זה </w:t>
      </w:r>
      <w:bookmarkStart w:id="22918" w:name="_ETM_Q35_562950"/>
      <w:bookmarkEnd w:id="22918"/>
      <w:r>
        <w:rPr>
          <w:rtl/>
        </w:rPr>
        <w:t xml:space="preserve">בקואליציה </w:t>
      </w:r>
      <w:bookmarkStart w:id="22919" w:name="_ETM_Q35_563729"/>
      <w:bookmarkEnd w:id="22919"/>
      <w:r>
        <w:rPr>
          <w:rtl/>
        </w:rPr>
        <w:t xml:space="preserve">ללא </w:t>
      </w:r>
      <w:bookmarkStart w:id="22920" w:name="_ETM_Q35_564000"/>
      <w:bookmarkEnd w:id="22920"/>
      <w:r>
        <w:rPr>
          <w:rtl/>
        </w:rPr>
        <w:t xml:space="preserve">כאבי </w:t>
      </w:r>
      <w:bookmarkStart w:id="22921" w:name="_ETM_Q35_564390"/>
      <w:bookmarkEnd w:id="22921"/>
      <w:r>
        <w:rPr>
          <w:rtl/>
        </w:rPr>
        <w:t>בטן</w:t>
      </w:r>
      <w:r>
        <w:rPr>
          <w:rFonts w:hint="cs"/>
          <w:rtl/>
        </w:rPr>
        <w:t xml:space="preserve"> </w:t>
      </w:r>
      <w:r>
        <w:rPr>
          <w:rFonts w:hint="eastAsia"/>
          <w:rtl/>
        </w:rPr>
        <w:t>–</w:t>
      </w:r>
      <w:r>
        <w:rPr>
          <w:rtl/>
        </w:rPr>
        <w:t xml:space="preserve"> </w:t>
      </w:r>
      <w:bookmarkStart w:id="22922" w:name="_ETM_Q35_565170"/>
      <w:bookmarkEnd w:id="22922"/>
      <w:r>
        <w:rPr>
          <w:rtl/>
        </w:rPr>
        <w:t xml:space="preserve">עד </w:t>
      </w:r>
      <w:bookmarkStart w:id="22923" w:name="_ETM_Q35_565350"/>
      <w:bookmarkEnd w:id="22923"/>
      <w:r>
        <w:rPr>
          <w:rtl/>
        </w:rPr>
        <w:t xml:space="preserve">שתעופו </w:t>
      </w:r>
      <w:bookmarkStart w:id="22924" w:name="_ETM_Q35_566250"/>
      <w:bookmarkEnd w:id="22924"/>
      <w:r>
        <w:rPr>
          <w:rtl/>
        </w:rPr>
        <w:t xml:space="preserve">ונתקן </w:t>
      </w:r>
      <w:bookmarkStart w:id="22925" w:name="_ETM_Q35_567180"/>
      <w:bookmarkEnd w:id="22925"/>
      <w:r>
        <w:rPr>
          <w:rtl/>
        </w:rPr>
        <w:t xml:space="preserve">ונרפא </w:t>
      </w:r>
      <w:bookmarkStart w:id="22926" w:name="_ETM_Q35_568049"/>
      <w:bookmarkEnd w:id="22926"/>
      <w:r>
        <w:rPr>
          <w:rtl/>
        </w:rPr>
        <w:t>ונשקם</w:t>
      </w:r>
      <w:r>
        <w:rPr>
          <w:rFonts w:hint="cs"/>
          <w:rtl/>
        </w:rPr>
        <w:t>.</w:t>
      </w:r>
      <w:r>
        <w:rPr>
          <w:rtl/>
        </w:rPr>
        <w:t xml:space="preserve"> </w:t>
      </w:r>
      <w:bookmarkStart w:id="22927" w:name="_ETM_Q35_569380"/>
      <w:bookmarkStart w:id="22928" w:name="_ETM_Q35_564874"/>
      <w:bookmarkEnd w:id="22927"/>
      <w:bookmarkEnd w:id="22928"/>
    </w:p>
    <w:p w:rsidR="005958DA" w:rsidRDefault="005958DA" w:rsidP="00DE623F">
      <w:pPr>
        <w:rPr>
          <w:rtl/>
        </w:rPr>
      </w:pPr>
      <w:bookmarkStart w:id="22929" w:name="_ETM_Q35_564950"/>
      <w:bookmarkStart w:id="22930" w:name="_ETM_Q35_565160"/>
      <w:bookmarkEnd w:id="22929"/>
      <w:bookmarkEnd w:id="22930"/>
    </w:p>
    <w:p w:rsidR="005958DA" w:rsidRPr="00211C11" w:rsidRDefault="005958DA" w:rsidP="00DE623F">
      <w:pPr>
        <w:pStyle w:val="af6"/>
        <w:keepNext/>
        <w:rPr>
          <w:rtl/>
        </w:rPr>
      </w:pPr>
      <w:r w:rsidRPr="00211C11">
        <w:rPr>
          <w:rStyle w:val="TagStyle"/>
          <w:rtl/>
        </w:rPr>
        <w:t xml:space="preserve"> &lt;&lt; יור &gt;&gt; </w:t>
      </w:r>
      <w:r>
        <w:rPr>
          <w:rtl/>
        </w:rPr>
        <w:t>היו"ר משה סולומון:</w:t>
      </w:r>
      <w:r w:rsidRPr="00211C11">
        <w:rPr>
          <w:rStyle w:val="TagStyle"/>
          <w:rtl/>
        </w:rPr>
        <w:t xml:space="preserve"> &lt;&lt; יור &gt;&gt;</w:t>
      </w:r>
      <w:r>
        <w:rPr>
          <w:rtl/>
        </w:rPr>
        <w:t xml:space="preserve">   </w:t>
      </w:r>
      <w:bookmarkStart w:id="22931" w:name="_ETM_Q35_569205"/>
      <w:bookmarkEnd w:id="22931"/>
    </w:p>
    <w:p w:rsidR="005958DA" w:rsidRDefault="005958DA" w:rsidP="00DE623F">
      <w:pPr>
        <w:rPr>
          <w:rtl/>
        </w:rPr>
      </w:pPr>
      <w:bookmarkStart w:id="22932" w:name="_ETM_Q35_565242"/>
      <w:bookmarkEnd w:id="22932"/>
    </w:p>
    <w:p w:rsidR="005958DA" w:rsidRDefault="005958DA" w:rsidP="00DE623F">
      <w:pPr>
        <w:rPr>
          <w:rtl/>
        </w:rPr>
      </w:pPr>
      <w:bookmarkStart w:id="22933" w:name="_ETM_Q35_565414"/>
      <w:bookmarkStart w:id="22934" w:name="_ETM_Q35_565492"/>
      <w:bookmarkEnd w:id="22933"/>
      <w:bookmarkEnd w:id="22934"/>
      <w:r>
        <w:rPr>
          <w:rtl/>
        </w:rPr>
        <w:t xml:space="preserve">חברת </w:t>
      </w:r>
      <w:bookmarkStart w:id="22935" w:name="_ETM_Q35_569860"/>
      <w:bookmarkEnd w:id="22935"/>
      <w:r>
        <w:rPr>
          <w:rtl/>
        </w:rPr>
        <w:t xml:space="preserve">הכנסת </w:t>
      </w:r>
      <w:bookmarkStart w:id="22936" w:name="_ETM_Q35_570490"/>
      <w:bookmarkEnd w:id="22936"/>
      <w:r>
        <w:rPr>
          <w:rtl/>
        </w:rPr>
        <w:t>מטי צרפתי הרכבי</w:t>
      </w:r>
      <w:r>
        <w:rPr>
          <w:rFonts w:hint="cs"/>
          <w:rtl/>
        </w:rPr>
        <w:t xml:space="preserve">, </w:t>
      </w:r>
      <w:r>
        <w:rPr>
          <w:rtl/>
        </w:rPr>
        <w:t>בבקשה</w:t>
      </w:r>
      <w:r>
        <w:rPr>
          <w:rFonts w:hint="cs"/>
          <w:rtl/>
        </w:rPr>
        <w:t>.</w:t>
      </w:r>
      <w:bookmarkStart w:id="22937" w:name="_ETM_Q35_585399"/>
      <w:bookmarkEnd w:id="22937"/>
      <w:r>
        <w:rPr>
          <w:rFonts w:hint="cs"/>
          <w:rtl/>
        </w:rPr>
        <w:t xml:space="preserve"> </w:t>
      </w:r>
      <w:r>
        <w:rPr>
          <w:rtl/>
        </w:rPr>
        <w:t>בבקשה</w:t>
      </w:r>
      <w:r>
        <w:rPr>
          <w:rFonts w:hint="cs"/>
          <w:rtl/>
        </w:rPr>
        <w:t>,</w:t>
      </w:r>
      <w:r>
        <w:rPr>
          <w:rtl/>
        </w:rPr>
        <w:t xml:space="preserve"> </w:t>
      </w:r>
      <w:bookmarkStart w:id="22938" w:name="_ETM_Q35_586479"/>
      <w:bookmarkEnd w:id="22938"/>
      <w:r>
        <w:rPr>
          <w:rFonts w:hint="cs"/>
          <w:rtl/>
        </w:rPr>
        <w:t>לרשותך שלוש</w:t>
      </w:r>
      <w:r>
        <w:rPr>
          <w:rtl/>
        </w:rPr>
        <w:t xml:space="preserve"> </w:t>
      </w:r>
      <w:bookmarkStart w:id="22939" w:name="_ETM_Q35_586689"/>
      <w:bookmarkEnd w:id="22939"/>
      <w:r>
        <w:rPr>
          <w:rtl/>
        </w:rPr>
        <w:t>דקות</w:t>
      </w:r>
      <w:r>
        <w:rPr>
          <w:rFonts w:hint="cs"/>
          <w:rtl/>
        </w:rPr>
        <w:t>.</w:t>
      </w:r>
      <w:r>
        <w:rPr>
          <w:rtl/>
        </w:rPr>
        <w:t xml:space="preserve"> </w:t>
      </w:r>
      <w:bookmarkStart w:id="22940" w:name="_ETM_Q35_587170"/>
      <w:bookmarkEnd w:id="22940"/>
    </w:p>
    <w:p w:rsidR="005958DA" w:rsidRDefault="005958DA" w:rsidP="00DE623F">
      <w:pPr>
        <w:rPr>
          <w:rtl/>
        </w:rPr>
      </w:pPr>
    </w:p>
    <w:p w:rsidR="005958DA" w:rsidRDefault="005958DA" w:rsidP="00DE623F">
      <w:pPr>
        <w:pStyle w:val="a4"/>
        <w:keepNext/>
        <w:rPr>
          <w:rtl/>
        </w:rPr>
      </w:pPr>
      <w:r w:rsidRPr="004E03C8">
        <w:rPr>
          <w:rStyle w:val="TagStyle"/>
          <w:rtl/>
        </w:rPr>
        <w:t xml:space="preserve">&lt;&lt; דובר &gt;&gt; </w:t>
      </w:r>
      <w:bookmarkStart w:id="22941" w:name="_Toc187141392"/>
      <w:r>
        <w:rPr>
          <w:rtl/>
        </w:rPr>
        <w:t>מטי צרפתי הרכבי (יש עתיד):</w:t>
      </w:r>
      <w:bookmarkEnd w:id="22941"/>
      <w:r w:rsidRPr="004E03C8">
        <w:rPr>
          <w:rStyle w:val="TagStyle"/>
          <w:rtl/>
        </w:rPr>
        <w:t xml:space="preserve"> &lt;&lt; דובר &gt;&gt;</w:t>
      </w:r>
      <w:r>
        <w:rPr>
          <w:rtl/>
        </w:rPr>
        <w:t xml:space="preserve">   </w:t>
      </w:r>
    </w:p>
    <w:p w:rsidR="005958DA" w:rsidRDefault="005958DA" w:rsidP="00DE623F">
      <w:pPr>
        <w:rPr>
          <w:rtl/>
        </w:rPr>
      </w:pPr>
    </w:p>
    <w:p w:rsidR="005958DA" w:rsidRDefault="005958DA" w:rsidP="00AD7947">
      <w:pPr>
        <w:rPr>
          <w:rtl/>
        </w:rPr>
      </w:pPr>
      <w:r>
        <w:rPr>
          <w:rFonts w:hint="cs"/>
          <w:rtl/>
        </w:rPr>
        <w:t xml:space="preserve">תודה רבה, </w:t>
      </w:r>
      <w:r>
        <w:rPr>
          <w:rtl/>
        </w:rPr>
        <w:t xml:space="preserve">אדוני </w:t>
      </w:r>
      <w:bookmarkStart w:id="22942" w:name="_ETM_Q35_587560"/>
      <w:bookmarkEnd w:id="22942"/>
      <w:r>
        <w:rPr>
          <w:rFonts w:hint="cs"/>
          <w:rtl/>
        </w:rPr>
        <w:t>ה</w:t>
      </w:r>
      <w:r>
        <w:rPr>
          <w:rtl/>
        </w:rPr>
        <w:t>יושב</w:t>
      </w:r>
      <w:bookmarkStart w:id="22943" w:name="_ETM_Q35_587890"/>
      <w:bookmarkEnd w:id="22943"/>
      <w:r>
        <w:rPr>
          <w:rFonts w:hint="cs"/>
          <w:rtl/>
        </w:rPr>
        <w:t>-</w:t>
      </w:r>
      <w:r>
        <w:rPr>
          <w:rtl/>
        </w:rPr>
        <w:t>ראש</w:t>
      </w:r>
      <w:r>
        <w:rPr>
          <w:rFonts w:hint="cs"/>
          <w:rtl/>
        </w:rPr>
        <w:t>.</w:t>
      </w:r>
      <w:r>
        <w:rPr>
          <w:rtl/>
        </w:rPr>
        <w:t xml:space="preserve"> </w:t>
      </w:r>
      <w:bookmarkStart w:id="22944" w:name="_ETM_Q35_589130"/>
      <w:bookmarkEnd w:id="22944"/>
      <w:r>
        <w:rPr>
          <w:rtl/>
        </w:rPr>
        <w:t xml:space="preserve">458 </w:t>
      </w:r>
      <w:bookmarkStart w:id="22945" w:name="_ETM_Q35_590600"/>
      <w:bookmarkEnd w:id="22945"/>
      <w:r>
        <w:rPr>
          <w:rtl/>
        </w:rPr>
        <w:t xml:space="preserve">ימים </w:t>
      </w:r>
      <w:bookmarkStart w:id="22946" w:name="_ETM_Q35_591020"/>
      <w:bookmarkEnd w:id="22946"/>
      <w:r>
        <w:rPr>
          <w:rtl/>
        </w:rPr>
        <w:t>למלחמה</w:t>
      </w:r>
      <w:r>
        <w:rPr>
          <w:rFonts w:hint="cs"/>
          <w:rtl/>
        </w:rPr>
        <w:t>,</w:t>
      </w:r>
      <w:r>
        <w:rPr>
          <w:rtl/>
        </w:rPr>
        <w:t xml:space="preserve"> </w:t>
      </w:r>
      <w:bookmarkStart w:id="22947" w:name="_ETM_Q35_593529"/>
      <w:bookmarkEnd w:id="22947"/>
      <w:r>
        <w:rPr>
          <w:rtl/>
        </w:rPr>
        <w:t xml:space="preserve">ומאז </w:t>
      </w:r>
      <w:bookmarkStart w:id="22948" w:name="_ETM_Q35_594010"/>
      <w:bookmarkEnd w:id="22948"/>
      <w:r>
        <w:rPr>
          <w:rtl/>
        </w:rPr>
        <w:t xml:space="preserve">7 </w:t>
      </w:r>
      <w:bookmarkStart w:id="22949" w:name="_ETM_Q35_594370"/>
      <w:bookmarkEnd w:id="22949"/>
      <w:r>
        <w:rPr>
          <w:rtl/>
        </w:rPr>
        <w:t xml:space="preserve">באוקטובר </w:t>
      </w:r>
      <w:bookmarkStart w:id="22950" w:name="_ETM_Q35_595000"/>
      <w:bookmarkEnd w:id="22950"/>
      <w:r>
        <w:rPr>
          <w:rtl/>
        </w:rPr>
        <w:t xml:space="preserve">אני </w:t>
      </w:r>
      <w:bookmarkStart w:id="22951" w:name="_ETM_Q35_595150"/>
      <w:bookmarkEnd w:id="22951"/>
      <w:r>
        <w:rPr>
          <w:rtl/>
        </w:rPr>
        <w:t xml:space="preserve">שואלת </w:t>
      </w:r>
      <w:bookmarkStart w:id="22952" w:name="_ETM_Q35_595479"/>
      <w:bookmarkEnd w:id="22952"/>
      <w:r>
        <w:rPr>
          <w:rtl/>
        </w:rPr>
        <w:t xml:space="preserve">את </w:t>
      </w:r>
      <w:bookmarkStart w:id="22953" w:name="_ETM_Q35_595600"/>
      <w:bookmarkEnd w:id="22953"/>
      <w:r>
        <w:rPr>
          <w:rtl/>
        </w:rPr>
        <w:t>עצמי</w:t>
      </w:r>
      <w:r>
        <w:rPr>
          <w:rFonts w:hint="cs"/>
          <w:rtl/>
        </w:rPr>
        <w:t>:</w:t>
      </w:r>
      <w:r>
        <w:rPr>
          <w:rtl/>
        </w:rPr>
        <w:t xml:space="preserve"> </w:t>
      </w:r>
      <w:bookmarkStart w:id="22954" w:name="_ETM_Q35_596700"/>
      <w:bookmarkEnd w:id="22954"/>
      <w:r>
        <w:rPr>
          <w:rtl/>
        </w:rPr>
        <w:t xml:space="preserve">יכול </w:t>
      </w:r>
      <w:bookmarkStart w:id="22955" w:name="_ETM_Q35_596969"/>
      <w:bookmarkEnd w:id="22955"/>
      <w:r>
        <w:rPr>
          <w:rtl/>
        </w:rPr>
        <w:t xml:space="preserve">להיות </w:t>
      </w:r>
      <w:bookmarkStart w:id="22956" w:name="_ETM_Q35_597149"/>
      <w:bookmarkEnd w:id="22956"/>
      <w:r>
        <w:rPr>
          <w:rtl/>
        </w:rPr>
        <w:t xml:space="preserve">שבאמת </w:t>
      </w:r>
      <w:bookmarkStart w:id="22957" w:name="_ETM_Q35_597659"/>
      <w:bookmarkEnd w:id="22957"/>
      <w:r>
        <w:rPr>
          <w:rtl/>
        </w:rPr>
        <w:t xml:space="preserve">נתניהו </w:t>
      </w:r>
      <w:bookmarkStart w:id="22958" w:name="_ETM_Q35_598350"/>
      <w:bookmarkEnd w:id="22958"/>
      <w:r>
        <w:rPr>
          <w:rtl/>
        </w:rPr>
        <w:t xml:space="preserve">לא </w:t>
      </w:r>
      <w:bookmarkStart w:id="22959" w:name="_ETM_Q35_598469"/>
      <w:bookmarkEnd w:id="22959"/>
      <w:r>
        <w:rPr>
          <w:rtl/>
        </w:rPr>
        <w:t>ידע</w:t>
      </w:r>
      <w:r>
        <w:rPr>
          <w:rFonts w:hint="cs"/>
          <w:rtl/>
        </w:rPr>
        <w:t>,</w:t>
      </w:r>
      <w:r>
        <w:rPr>
          <w:rtl/>
        </w:rPr>
        <w:t xml:space="preserve"> </w:t>
      </w:r>
      <w:bookmarkStart w:id="22960" w:name="_ETM_Q35_598920"/>
      <w:bookmarkEnd w:id="22960"/>
      <w:r>
        <w:rPr>
          <w:rtl/>
        </w:rPr>
        <w:t xml:space="preserve">שבאמת </w:t>
      </w:r>
      <w:bookmarkStart w:id="22961" w:name="_ETM_Q35_599670"/>
      <w:bookmarkEnd w:id="22961"/>
      <w:r>
        <w:rPr>
          <w:rtl/>
        </w:rPr>
        <w:t xml:space="preserve">אף </w:t>
      </w:r>
      <w:bookmarkStart w:id="22962" w:name="_ETM_Q35_599819"/>
      <w:bookmarkEnd w:id="22962"/>
      <w:r>
        <w:rPr>
          <w:rFonts w:hint="cs"/>
          <w:rtl/>
        </w:rPr>
        <w:t>אחד</w:t>
      </w:r>
      <w:r>
        <w:rPr>
          <w:rtl/>
        </w:rPr>
        <w:t xml:space="preserve"> </w:t>
      </w:r>
      <w:bookmarkStart w:id="22963" w:name="_ETM_Q35_600119"/>
      <w:bookmarkEnd w:id="22963"/>
      <w:r>
        <w:rPr>
          <w:rtl/>
        </w:rPr>
        <w:t xml:space="preserve">לא </w:t>
      </w:r>
      <w:bookmarkStart w:id="22964" w:name="_ETM_Q35_600209"/>
      <w:bookmarkEnd w:id="22964"/>
      <w:r>
        <w:rPr>
          <w:rtl/>
        </w:rPr>
        <w:t xml:space="preserve">משך </w:t>
      </w:r>
      <w:bookmarkStart w:id="22965" w:name="_ETM_Q35_600569"/>
      <w:bookmarkEnd w:id="22965"/>
      <w:r>
        <w:rPr>
          <w:rtl/>
        </w:rPr>
        <w:t xml:space="preserve">בדש </w:t>
      </w:r>
      <w:bookmarkStart w:id="22966" w:name="_ETM_Q35_600959"/>
      <w:bookmarkStart w:id="22967" w:name="_ETM_Q35_601200"/>
      <w:bookmarkEnd w:id="22966"/>
      <w:bookmarkEnd w:id="22967"/>
      <w:r>
        <w:rPr>
          <w:rFonts w:hint="cs"/>
          <w:rtl/>
        </w:rPr>
        <w:t>מעילו?</w:t>
      </w:r>
      <w:bookmarkStart w:id="22968" w:name="_ETM_Q35_602100"/>
      <w:bookmarkEnd w:id="22968"/>
      <w:r>
        <w:rPr>
          <w:rFonts w:hint="cs"/>
          <w:rtl/>
        </w:rPr>
        <w:t xml:space="preserve"> </w:t>
      </w:r>
      <w:r>
        <w:rPr>
          <w:rtl/>
        </w:rPr>
        <w:t>באמת</w:t>
      </w:r>
      <w:r>
        <w:rPr>
          <w:rFonts w:hint="cs"/>
          <w:rtl/>
        </w:rPr>
        <w:t>,</w:t>
      </w:r>
      <w:r>
        <w:rPr>
          <w:rtl/>
        </w:rPr>
        <w:t xml:space="preserve"> </w:t>
      </w:r>
      <w:bookmarkStart w:id="22969" w:name="_ETM_Q35_602550"/>
      <w:bookmarkEnd w:id="22969"/>
      <w:r>
        <w:rPr>
          <w:rtl/>
        </w:rPr>
        <w:t xml:space="preserve">האומנם </w:t>
      </w:r>
      <w:bookmarkStart w:id="22970" w:name="_ETM_Q35_603120"/>
      <w:bookmarkEnd w:id="22970"/>
      <w:r>
        <w:rPr>
          <w:rtl/>
        </w:rPr>
        <w:t xml:space="preserve">הוא </w:t>
      </w:r>
      <w:bookmarkStart w:id="22971" w:name="_ETM_Q35_603180"/>
      <w:bookmarkEnd w:id="22971"/>
      <w:r>
        <w:rPr>
          <w:rtl/>
        </w:rPr>
        <w:t xml:space="preserve">לא </w:t>
      </w:r>
      <w:bookmarkStart w:id="22972" w:name="_ETM_Q35_603300"/>
      <w:bookmarkEnd w:id="22972"/>
      <w:r>
        <w:rPr>
          <w:rtl/>
        </w:rPr>
        <w:t>ידע</w:t>
      </w:r>
      <w:r>
        <w:rPr>
          <w:rFonts w:hint="cs"/>
          <w:rtl/>
        </w:rPr>
        <w:t>?</w:t>
      </w:r>
      <w:r>
        <w:rPr>
          <w:rtl/>
        </w:rPr>
        <w:t xml:space="preserve"> </w:t>
      </w:r>
      <w:bookmarkStart w:id="22973" w:name="_ETM_Q35_604350"/>
      <w:bookmarkEnd w:id="22973"/>
    </w:p>
    <w:p w:rsidR="005958DA" w:rsidRDefault="005958DA" w:rsidP="00DE623F">
      <w:pPr>
        <w:rPr>
          <w:rtl/>
        </w:rPr>
      </w:pPr>
    </w:p>
    <w:p w:rsidR="005958DA" w:rsidRDefault="005958DA" w:rsidP="00DE623F">
      <w:pPr>
        <w:pStyle w:val="af5"/>
        <w:keepNext/>
        <w:rPr>
          <w:rtl/>
        </w:rPr>
      </w:pPr>
      <w:r w:rsidRPr="002925D4">
        <w:rPr>
          <w:rStyle w:val="TagStyle"/>
          <w:rtl/>
        </w:rPr>
        <w:t xml:space="preserve"> &lt;&lt; קריאה &gt;&gt; </w:t>
      </w:r>
      <w:r>
        <w:rPr>
          <w:rtl/>
        </w:rPr>
        <w:t>גלעד קריב (העבודה):</w:t>
      </w:r>
      <w:r w:rsidRPr="002925D4">
        <w:rPr>
          <w:rStyle w:val="TagStyle"/>
          <w:rtl/>
        </w:rPr>
        <w:t xml:space="preserve"> &lt;&lt; קריאה &gt;&gt;</w:t>
      </w:r>
      <w:r>
        <w:rPr>
          <w:rtl/>
        </w:rPr>
        <w:t xml:space="preserve">   </w:t>
      </w:r>
    </w:p>
    <w:p w:rsidR="005958DA" w:rsidRDefault="005958DA" w:rsidP="002F594A">
      <w:pPr>
        <w:rPr>
          <w:rtl/>
        </w:rPr>
      </w:pPr>
    </w:p>
    <w:p w:rsidR="005958DA" w:rsidRDefault="005958DA" w:rsidP="00DE623F">
      <w:pPr>
        <w:rPr>
          <w:rtl/>
        </w:rPr>
      </w:pPr>
      <w:r>
        <w:rPr>
          <w:rFonts w:hint="cs"/>
          <w:rtl/>
        </w:rPr>
        <w:t>ידע, ידע הכול.</w:t>
      </w:r>
    </w:p>
    <w:p w:rsidR="005958DA" w:rsidRDefault="005958DA" w:rsidP="00DE623F">
      <w:pPr>
        <w:rPr>
          <w:rtl/>
        </w:rPr>
      </w:pPr>
    </w:p>
    <w:p w:rsidR="005958DA" w:rsidRDefault="005958DA" w:rsidP="00DE623F">
      <w:pPr>
        <w:pStyle w:val="-"/>
        <w:keepNext/>
        <w:rPr>
          <w:rtl/>
        </w:rPr>
      </w:pPr>
      <w:bookmarkStart w:id="22974" w:name="ET_speakercontinue_6359_9"/>
      <w:r w:rsidRPr="00F03356">
        <w:rPr>
          <w:rStyle w:val="TagStyle"/>
          <w:rtl/>
        </w:rPr>
        <w:t xml:space="preserve">&lt;&lt; דובר_המשך &gt;&gt; </w:t>
      </w:r>
      <w:r>
        <w:rPr>
          <w:rtl/>
        </w:rPr>
        <w:t>מטי צרפתי הרכבי (יש עתיד):</w:t>
      </w:r>
      <w:r w:rsidRPr="00F03356">
        <w:rPr>
          <w:rStyle w:val="TagStyle"/>
          <w:rtl/>
        </w:rPr>
        <w:t xml:space="preserve"> &lt;&lt; דובר_המשך &gt;&gt;</w:t>
      </w:r>
      <w:r>
        <w:rPr>
          <w:rtl/>
        </w:rPr>
        <w:t xml:space="preserve">   </w:t>
      </w:r>
      <w:bookmarkEnd w:id="22974"/>
    </w:p>
    <w:p w:rsidR="005958DA" w:rsidRPr="00F03356" w:rsidRDefault="005958DA" w:rsidP="00DE623F">
      <w:pPr>
        <w:rPr>
          <w:rtl/>
        </w:rPr>
      </w:pPr>
    </w:p>
    <w:p w:rsidR="005958DA" w:rsidRDefault="005958DA" w:rsidP="002F594A">
      <w:pPr>
        <w:rPr>
          <w:rtl/>
        </w:rPr>
      </w:pPr>
      <w:r>
        <w:rPr>
          <w:rFonts w:hint="cs"/>
          <w:rtl/>
        </w:rPr>
        <w:t>אז ידע גם ידע</w:t>
      </w:r>
      <w:bookmarkStart w:id="22975" w:name="_ETM_Q35_606350"/>
      <w:bookmarkEnd w:id="22975"/>
      <w:r>
        <w:rPr>
          <w:rFonts w:hint="cs"/>
          <w:rtl/>
        </w:rPr>
        <w:t xml:space="preserve">, </w:t>
      </w:r>
      <w:r>
        <w:rPr>
          <w:rtl/>
        </w:rPr>
        <w:t xml:space="preserve">נכון </w:t>
      </w:r>
      <w:bookmarkStart w:id="22976" w:name="_ETM_Q35_606799"/>
      <w:bookmarkEnd w:id="22976"/>
      <w:r>
        <w:rPr>
          <w:rtl/>
        </w:rPr>
        <w:t>מאוד</w:t>
      </w:r>
      <w:r>
        <w:rPr>
          <w:rFonts w:hint="cs"/>
          <w:rtl/>
        </w:rPr>
        <w:t>,</w:t>
      </w:r>
      <w:r>
        <w:rPr>
          <w:rtl/>
        </w:rPr>
        <w:t xml:space="preserve"> </w:t>
      </w:r>
      <w:bookmarkStart w:id="22977" w:name="_ETM_Q35_607940"/>
      <w:bookmarkEnd w:id="22977"/>
      <w:r>
        <w:rPr>
          <w:rtl/>
        </w:rPr>
        <w:t xml:space="preserve">כי </w:t>
      </w:r>
      <w:bookmarkStart w:id="22978" w:name="_ETM_Q35_608150"/>
      <w:bookmarkEnd w:id="22978"/>
      <w:r>
        <w:rPr>
          <w:rtl/>
        </w:rPr>
        <w:t xml:space="preserve">לפני </w:t>
      </w:r>
      <w:bookmarkStart w:id="22979" w:name="_ETM_Q35_608450"/>
      <w:bookmarkEnd w:id="22979"/>
      <w:r>
        <w:rPr>
          <w:rtl/>
        </w:rPr>
        <w:t xml:space="preserve">שנתיים </w:t>
      </w:r>
      <w:bookmarkStart w:id="22980" w:name="_ETM_Q35_609230"/>
      <w:bookmarkEnd w:id="22980"/>
      <w:r>
        <w:rPr>
          <w:rtl/>
        </w:rPr>
        <w:t xml:space="preserve">יצא </w:t>
      </w:r>
      <w:bookmarkStart w:id="22981" w:name="_ETM_Q35_610220"/>
      <w:bookmarkEnd w:id="22981"/>
      <w:r>
        <w:rPr>
          <w:rtl/>
        </w:rPr>
        <w:t xml:space="preserve">לאור </w:t>
      </w:r>
      <w:bookmarkStart w:id="22982" w:name="_ETM_Q35_610790"/>
      <w:bookmarkEnd w:id="22982"/>
      <w:r>
        <w:rPr>
          <w:rtl/>
        </w:rPr>
        <w:t xml:space="preserve">ספרו </w:t>
      </w:r>
      <w:bookmarkStart w:id="22983" w:name="_ETM_Q35_611210"/>
      <w:bookmarkEnd w:id="22983"/>
      <w:r>
        <w:rPr>
          <w:rtl/>
        </w:rPr>
        <w:t xml:space="preserve">האוטוביוגרפי </w:t>
      </w:r>
      <w:bookmarkStart w:id="22984" w:name="_ETM_Q35_612440"/>
      <w:bookmarkEnd w:id="22984"/>
      <w:r>
        <w:rPr>
          <w:rtl/>
        </w:rPr>
        <w:t xml:space="preserve">של </w:t>
      </w:r>
      <w:bookmarkStart w:id="22985" w:name="_ETM_Q35_612710"/>
      <w:bookmarkEnd w:id="22985"/>
      <w:r>
        <w:rPr>
          <w:rtl/>
        </w:rPr>
        <w:t xml:space="preserve">נתניהו </w:t>
      </w:r>
      <w:bookmarkStart w:id="22986" w:name="_ETM_Q35_613760"/>
      <w:bookmarkEnd w:id="22986"/>
      <w:r>
        <w:rPr>
          <w:rFonts w:hint="cs"/>
          <w:rtl/>
        </w:rPr>
        <w:t>"</w:t>
      </w:r>
      <w:r>
        <w:rPr>
          <w:rtl/>
        </w:rPr>
        <w:t>ביבי</w:t>
      </w:r>
      <w:r>
        <w:rPr>
          <w:rFonts w:hint="cs"/>
          <w:rtl/>
        </w:rPr>
        <w:t>:</w:t>
      </w:r>
      <w:r>
        <w:rPr>
          <w:rtl/>
        </w:rPr>
        <w:t xml:space="preserve"> </w:t>
      </w:r>
      <w:bookmarkStart w:id="22987" w:name="_ETM_Q35_614180"/>
      <w:bookmarkEnd w:id="22987"/>
      <w:r>
        <w:rPr>
          <w:rtl/>
        </w:rPr>
        <w:t xml:space="preserve">סיפור </w:t>
      </w:r>
      <w:bookmarkStart w:id="22988" w:name="_ETM_Q35_614630"/>
      <w:bookmarkEnd w:id="22988"/>
      <w:r>
        <w:rPr>
          <w:rtl/>
        </w:rPr>
        <w:t>חיי</w:t>
      </w:r>
      <w:r>
        <w:rPr>
          <w:rFonts w:hint="cs"/>
          <w:rtl/>
        </w:rPr>
        <w:t>",</w:t>
      </w:r>
      <w:r>
        <w:rPr>
          <w:rtl/>
        </w:rPr>
        <w:t xml:space="preserve"> </w:t>
      </w:r>
      <w:bookmarkStart w:id="22989" w:name="_ETM_Q35_615700"/>
      <w:bookmarkEnd w:id="22989"/>
      <w:r>
        <w:rPr>
          <w:rtl/>
        </w:rPr>
        <w:t xml:space="preserve">ומסתבר </w:t>
      </w:r>
      <w:bookmarkStart w:id="22990" w:name="_ETM_Q35_616450"/>
      <w:bookmarkEnd w:id="22990"/>
      <w:r>
        <w:rPr>
          <w:rtl/>
        </w:rPr>
        <w:t xml:space="preserve">שכבר </w:t>
      </w:r>
      <w:bookmarkStart w:id="22991" w:name="_ETM_Q35_616870"/>
      <w:bookmarkEnd w:id="22991"/>
      <w:r>
        <w:rPr>
          <w:rtl/>
        </w:rPr>
        <w:t xml:space="preserve">לפני </w:t>
      </w:r>
      <w:bookmarkStart w:id="22992" w:name="_ETM_Q35_617290"/>
      <w:bookmarkEnd w:id="22992"/>
      <w:r>
        <w:rPr>
          <w:rtl/>
        </w:rPr>
        <w:t xml:space="preserve">עשור </w:t>
      </w:r>
      <w:bookmarkStart w:id="22993" w:name="_ETM_Q35_617799"/>
      <w:bookmarkEnd w:id="22993"/>
      <w:r>
        <w:rPr>
          <w:rtl/>
        </w:rPr>
        <w:t xml:space="preserve">נתניהו </w:t>
      </w:r>
      <w:bookmarkStart w:id="22994" w:name="_ETM_Q35_618760"/>
      <w:bookmarkEnd w:id="22994"/>
      <w:r>
        <w:rPr>
          <w:rtl/>
        </w:rPr>
        <w:t>חזה</w:t>
      </w:r>
      <w:bookmarkStart w:id="22995" w:name="_ETM_Q35_619209"/>
      <w:bookmarkEnd w:id="22995"/>
      <w:r>
        <w:rPr>
          <w:rFonts w:hint="cs"/>
          <w:rtl/>
        </w:rPr>
        <w:t xml:space="preserve"> </w:t>
      </w:r>
      <w:r>
        <w:rPr>
          <w:rtl/>
        </w:rPr>
        <w:t>בדיוק</w:t>
      </w:r>
      <w:r>
        <w:rPr>
          <w:rFonts w:hint="cs"/>
          <w:rtl/>
        </w:rPr>
        <w:t xml:space="preserve"> רב </w:t>
      </w:r>
      <w:r>
        <w:rPr>
          <w:rFonts w:hint="eastAsia"/>
          <w:rtl/>
        </w:rPr>
        <w:t>–</w:t>
      </w:r>
      <w:r>
        <w:rPr>
          <w:rFonts w:hint="cs"/>
          <w:rtl/>
        </w:rPr>
        <w:t xml:space="preserve"> </w:t>
      </w:r>
      <w:r>
        <w:rPr>
          <w:rtl/>
        </w:rPr>
        <w:t>בדיוק</w:t>
      </w:r>
      <w:r>
        <w:rPr>
          <w:rFonts w:hint="cs"/>
          <w:rtl/>
        </w:rPr>
        <w:t xml:space="preserve"> רב </w:t>
      </w:r>
      <w:r>
        <w:rPr>
          <w:rFonts w:hint="eastAsia"/>
          <w:rtl/>
        </w:rPr>
        <w:t>–</w:t>
      </w:r>
      <w:r>
        <w:rPr>
          <w:rtl/>
        </w:rPr>
        <w:t xml:space="preserve"> </w:t>
      </w:r>
      <w:bookmarkStart w:id="22996" w:name="_ETM_Q35_619900"/>
      <w:bookmarkStart w:id="22997" w:name="_ETM_Q35_621340"/>
      <w:bookmarkEnd w:id="22996"/>
      <w:bookmarkEnd w:id="22997"/>
      <w:r>
        <w:rPr>
          <w:rFonts w:hint="cs"/>
          <w:rtl/>
        </w:rPr>
        <w:t>את אירועי 7</w:t>
      </w:r>
      <w:bookmarkStart w:id="22998" w:name="_ETM_Q35_621760"/>
      <w:bookmarkEnd w:id="22998"/>
      <w:r>
        <w:rPr>
          <w:rFonts w:hint="cs"/>
          <w:rtl/>
        </w:rPr>
        <w:t xml:space="preserve"> </w:t>
      </w:r>
      <w:r>
        <w:rPr>
          <w:rtl/>
        </w:rPr>
        <w:t>באוקטובר</w:t>
      </w:r>
      <w:r>
        <w:rPr>
          <w:rFonts w:hint="cs"/>
          <w:rtl/>
        </w:rPr>
        <w:t>,</w:t>
      </w:r>
      <w:r>
        <w:rPr>
          <w:rtl/>
        </w:rPr>
        <w:t xml:space="preserve"> </w:t>
      </w:r>
      <w:bookmarkStart w:id="22999" w:name="_ETM_Q35_623000"/>
      <w:bookmarkEnd w:id="22999"/>
      <w:r>
        <w:rPr>
          <w:rtl/>
        </w:rPr>
        <w:t xml:space="preserve">ובעצם </w:t>
      </w:r>
      <w:bookmarkStart w:id="23000" w:name="_ETM_Q35_623599"/>
      <w:bookmarkEnd w:id="23000"/>
      <w:r>
        <w:rPr>
          <w:rtl/>
        </w:rPr>
        <w:t xml:space="preserve">הוא </w:t>
      </w:r>
      <w:bookmarkStart w:id="23001" w:name="_ETM_Q35_623840"/>
      <w:bookmarkEnd w:id="23001"/>
      <w:r>
        <w:rPr>
          <w:rtl/>
        </w:rPr>
        <w:t>עצמו</w:t>
      </w:r>
      <w:r>
        <w:rPr>
          <w:rFonts w:hint="cs"/>
          <w:rtl/>
        </w:rPr>
        <w:t>,</w:t>
      </w:r>
      <w:r>
        <w:rPr>
          <w:rtl/>
        </w:rPr>
        <w:t xml:space="preserve"> </w:t>
      </w:r>
      <w:bookmarkStart w:id="23002" w:name="_ETM_Q35_624620"/>
      <w:bookmarkEnd w:id="23002"/>
      <w:r>
        <w:rPr>
          <w:rtl/>
        </w:rPr>
        <w:t xml:space="preserve">הוא </w:t>
      </w:r>
      <w:bookmarkStart w:id="23003" w:name="_ETM_Q35_624860"/>
      <w:bookmarkEnd w:id="23003"/>
      <w:r>
        <w:rPr>
          <w:rtl/>
        </w:rPr>
        <w:t xml:space="preserve">אבי </w:t>
      </w:r>
      <w:bookmarkStart w:id="23004" w:name="_ETM_Q35_625099"/>
      <w:bookmarkEnd w:id="23004"/>
      <w:r>
        <w:rPr>
          <w:rtl/>
        </w:rPr>
        <w:t>הקונספציה</w:t>
      </w:r>
      <w:r>
        <w:rPr>
          <w:rFonts w:hint="cs"/>
          <w:rtl/>
        </w:rPr>
        <w:t>,</w:t>
      </w:r>
      <w:r>
        <w:rPr>
          <w:rtl/>
        </w:rPr>
        <w:t xml:space="preserve"> </w:t>
      </w:r>
      <w:bookmarkStart w:id="23005" w:name="_ETM_Q35_626420"/>
      <w:bookmarkEnd w:id="23005"/>
      <w:r>
        <w:rPr>
          <w:rtl/>
        </w:rPr>
        <w:t xml:space="preserve">והוא </w:t>
      </w:r>
      <w:bookmarkStart w:id="23006" w:name="_ETM_Q35_626810"/>
      <w:bookmarkEnd w:id="23006"/>
      <w:r>
        <w:rPr>
          <w:rtl/>
        </w:rPr>
        <w:t xml:space="preserve">ראש </w:t>
      </w:r>
      <w:bookmarkStart w:id="23007" w:name="_ETM_Q35_627049"/>
      <w:bookmarkEnd w:id="23007"/>
      <w:r>
        <w:rPr>
          <w:rtl/>
        </w:rPr>
        <w:t xml:space="preserve">ממשלת </w:t>
      </w:r>
      <w:bookmarkStart w:id="23008" w:name="_ETM_Q35_627590"/>
      <w:bookmarkEnd w:id="23008"/>
      <w:r>
        <w:rPr>
          <w:rtl/>
        </w:rPr>
        <w:t xml:space="preserve">האסונות </w:t>
      </w:r>
      <w:bookmarkStart w:id="23009" w:name="_ETM_Q35_628459"/>
      <w:bookmarkEnd w:id="23009"/>
      <w:r>
        <w:rPr>
          <w:rtl/>
        </w:rPr>
        <w:t xml:space="preserve">שלא </w:t>
      </w:r>
      <w:bookmarkStart w:id="23010" w:name="_ETM_Q35_629000"/>
      <w:bookmarkEnd w:id="23010"/>
      <w:r>
        <w:rPr>
          <w:rtl/>
        </w:rPr>
        <w:t xml:space="preserve">שמרה </w:t>
      </w:r>
      <w:bookmarkStart w:id="23011" w:name="_ETM_Q35_629510"/>
      <w:bookmarkEnd w:id="23011"/>
      <w:r>
        <w:rPr>
          <w:rFonts w:hint="cs"/>
          <w:rtl/>
        </w:rPr>
        <w:t xml:space="preserve">על </w:t>
      </w:r>
      <w:r>
        <w:rPr>
          <w:rtl/>
        </w:rPr>
        <w:t xml:space="preserve">אזרחיה </w:t>
      </w:r>
      <w:bookmarkStart w:id="23012" w:name="_ETM_Q35_630469"/>
      <w:bookmarkEnd w:id="23012"/>
      <w:r>
        <w:rPr>
          <w:rtl/>
        </w:rPr>
        <w:t xml:space="preserve">ב-7 </w:t>
      </w:r>
      <w:bookmarkStart w:id="23013" w:name="_ETM_Q35_630920"/>
      <w:bookmarkEnd w:id="23013"/>
      <w:r>
        <w:rPr>
          <w:rtl/>
        </w:rPr>
        <w:t>באוקטובר</w:t>
      </w:r>
      <w:r>
        <w:rPr>
          <w:rFonts w:hint="cs"/>
          <w:rtl/>
        </w:rPr>
        <w:t>.</w:t>
      </w:r>
      <w:r>
        <w:rPr>
          <w:rtl/>
        </w:rPr>
        <w:t xml:space="preserve"> </w:t>
      </w:r>
      <w:bookmarkStart w:id="23014" w:name="_ETM_Q35_631969"/>
      <w:bookmarkEnd w:id="23014"/>
    </w:p>
    <w:p w:rsidR="005958DA" w:rsidRDefault="005958DA" w:rsidP="002F594A">
      <w:pPr>
        <w:rPr>
          <w:rtl/>
        </w:rPr>
      </w:pPr>
    </w:p>
    <w:p w:rsidR="005958DA" w:rsidRDefault="005958DA" w:rsidP="002F594A">
      <w:pPr>
        <w:rPr>
          <w:rtl/>
        </w:rPr>
      </w:pPr>
      <w:r>
        <w:rPr>
          <w:rtl/>
        </w:rPr>
        <w:t xml:space="preserve">אני </w:t>
      </w:r>
      <w:bookmarkStart w:id="23015" w:name="_ETM_Q35_632269"/>
      <w:bookmarkEnd w:id="23015"/>
      <w:r>
        <w:rPr>
          <w:rtl/>
        </w:rPr>
        <w:t xml:space="preserve">רוצה </w:t>
      </w:r>
      <w:bookmarkStart w:id="23016" w:name="_ETM_Q35_632540"/>
      <w:bookmarkEnd w:id="23016"/>
      <w:r>
        <w:rPr>
          <w:rtl/>
        </w:rPr>
        <w:t xml:space="preserve">לצטט </w:t>
      </w:r>
      <w:bookmarkStart w:id="23017" w:name="_ETM_Q35_632989"/>
      <w:bookmarkEnd w:id="23017"/>
      <w:r>
        <w:rPr>
          <w:rtl/>
        </w:rPr>
        <w:t xml:space="preserve">מתוך </w:t>
      </w:r>
      <w:bookmarkStart w:id="23018" w:name="_ETM_Q35_633260"/>
      <w:bookmarkEnd w:id="23018"/>
      <w:r>
        <w:rPr>
          <w:rtl/>
        </w:rPr>
        <w:t xml:space="preserve">הספר </w:t>
      </w:r>
      <w:bookmarkStart w:id="23019" w:name="_ETM_Q35_633650"/>
      <w:bookmarkEnd w:id="23019"/>
      <w:r>
        <w:rPr>
          <w:rtl/>
        </w:rPr>
        <w:t xml:space="preserve">שהוא </w:t>
      </w:r>
      <w:bookmarkStart w:id="23020" w:name="_ETM_Q35_633890"/>
      <w:bookmarkEnd w:id="23020"/>
      <w:r>
        <w:rPr>
          <w:rtl/>
        </w:rPr>
        <w:t xml:space="preserve">עצמו </w:t>
      </w:r>
      <w:bookmarkStart w:id="23021" w:name="_ETM_Q35_634159"/>
      <w:bookmarkEnd w:id="23021"/>
      <w:r>
        <w:rPr>
          <w:rtl/>
        </w:rPr>
        <w:t>כתב</w:t>
      </w:r>
      <w:r>
        <w:rPr>
          <w:rFonts w:hint="cs"/>
          <w:rtl/>
        </w:rPr>
        <w:t>.</w:t>
      </w:r>
      <w:r>
        <w:rPr>
          <w:rtl/>
        </w:rPr>
        <w:t xml:space="preserve"> </w:t>
      </w:r>
      <w:bookmarkStart w:id="23022" w:name="_ETM_Q35_635560"/>
      <w:bookmarkEnd w:id="23022"/>
      <w:r>
        <w:rPr>
          <w:rFonts w:hint="cs"/>
          <w:rtl/>
        </w:rPr>
        <w:t>"</w:t>
      </w:r>
      <w:r>
        <w:rPr>
          <w:rtl/>
        </w:rPr>
        <w:t xml:space="preserve">השקט </w:t>
      </w:r>
      <w:bookmarkStart w:id="23023" w:name="_ETM_Q35_636160"/>
      <w:bookmarkEnd w:id="23023"/>
      <w:r>
        <w:rPr>
          <w:rtl/>
        </w:rPr>
        <w:t xml:space="preserve">מעזה </w:t>
      </w:r>
      <w:bookmarkStart w:id="23024" w:name="_ETM_Q35_636910"/>
      <w:bookmarkEnd w:id="23024"/>
      <w:r>
        <w:rPr>
          <w:rtl/>
        </w:rPr>
        <w:t xml:space="preserve">שהשתרר </w:t>
      </w:r>
      <w:bookmarkStart w:id="23025" w:name="_ETM_Q35_637660"/>
      <w:bookmarkEnd w:id="23025"/>
      <w:r>
        <w:rPr>
          <w:rtl/>
        </w:rPr>
        <w:t xml:space="preserve">אחרי </w:t>
      </w:r>
      <w:bookmarkStart w:id="23026" w:name="_ETM_Q35_638020"/>
      <w:bookmarkEnd w:id="23026"/>
      <w:r>
        <w:rPr>
          <w:rtl/>
        </w:rPr>
        <w:t xml:space="preserve">מבצע </w:t>
      </w:r>
      <w:bookmarkStart w:id="23027" w:name="_ETM_Q35_638470"/>
      <w:bookmarkEnd w:id="23027"/>
      <w:r>
        <w:rPr>
          <w:rtl/>
        </w:rPr>
        <w:t xml:space="preserve">עמוד </w:t>
      </w:r>
      <w:bookmarkStart w:id="23028" w:name="_ETM_Q35_638740"/>
      <w:bookmarkEnd w:id="23028"/>
      <w:r>
        <w:rPr>
          <w:rtl/>
        </w:rPr>
        <w:t xml:space="preserve">ענן </w:t>
      </w:r>
      <w:bookmarkStart w:id="23029" w:name="_ETM_Q35_639469"/>
      <w:bookmarkEnd w:id="23029"/>
      <w:r>
        <w:rPr>
          <w:rtl/>
        </w:rPr>
        <w:t xml:space="preserve">נקטע </w:t>
      </w:r>
      <w:bookmarkStart w:id="23030" w:name="_ETM_Q35_640099"/>
      <w:bookmarkEnd w:id="23030"/>
      <w:r>
        <w:rPr>
          <w:rtl/>
        </w:rPr>
        <w:t>ע</w:t>
      </w:r>
      <w:r>
        <w:rPr>
          <w:rFonts w:hint="cs"/>
          <w:rtl/>
        </w:rPr>
        <w:t>ל ידי</w:t>
      </w:r>
      <w:r>
        <w:rPr>
          <w:rtl/>
        </w:rPr>
        <w:t xml:space="preserve"> </w:t>
      </w:r>
      <w:bookmarkStart w:id="23031" w:name="_ETM_Q35_640489"/>
      <w:bookmarkEnd w:id="23031"/>
      <w:r>
        <w:rPr>
          <w:rtl/>
        </w:rPr>
        <w:t xml:space="preserve">שרשרת </w:t>
      </w:r>
      <w:bookmarkStart w:id="23032" w:name="_ETM_Q35_641120"/>
      <w:bookmarkEnd w:id="23032"/>
      <w:r>
        <w:rPr>
          <w:rtl/>
        </w:rPr>
        <w:t xml:space="preserve">אירועים </w:t>
      </w:r>
      <w:bookmarkStart w:id="23033" w:name="_ETM_Q35_642019"/>
      <w:bookmarkEnd w:id="23033"/>
      <w:r>
        <w:rPr>
          <w:rtl/>
        </w:rPr>
        <w:t xml:space="preserve">שהחלה </w:t>
      </w:r>
      <w:bookmarkStart w:id="23034" w:name="_ETM_Q35_642950"/>
      <w:bookmarkEnd w:id="23034"/>
      <w:r>
        <w:rPr>
          <w:rtl/>
        </w:rPr>
        <w:t xml:space="preserve">ברצח </w:t>
      </w:r>
      <w:bookmarkStart w:id="23035" w:name="_ETM_Q35_643550"/>
      <w:bookmarkEnd w:id="23035"/>
      <w:r>
        <w:rPr>
          <w:rtl/>
        </w:rPr>
        <w:t xml:space="preserve">האכזרי </w:t>
      </w:r>
      <w:bookmarkStart w:id="23036" w:name="_ETM_Q35_644030"/>
      <w:bookmarkEnd w:id="23036"/>
      <w:r>
        <w:rPr>
          <w:rtl/>
        </w:rPr>
        <w:t xml:space="preserve">של </w:t>
      </w:r>
      <w:bookmarkStart w:id="23037" w:name="_ETM_Q35_644209"/>
      <w:bookmarkEnd w:id="23037"/>
      <w:r>
        <w:rPr>
          <w:rtl/>
        </w:rPr>
        <w:t>שלוש</w:t>
      </w:r>
      <w:bookmarkStart w:id="23038" w:name="_ETM_Q35_644840"/>
      <w:bookmarkStart w:id="23039" w:name="_ETM_Q35_645230"/>
      <w:bookmarkEnd w:id="23038"/>
      <w:bookmarkEnd w:id="23039"/>
      <w:r>
        <w:rPr>
          <w:rFonts w:hint="cs"/>
          <w:rtl/>
        </w:rPr>
        <w:t xml:space="preserve">ה </w:t>
      </w:r>
      <w:r>
        <w:rPr>
          <w:rtl/>
        </w:rPr>
        <w:t xml:space="preserve">נערים </w:t>
      </w:r>
      <w:bookmarkStart w:id="23040" w:name="_ETM_Q35_645680"/>
      <w:bookmarkEnd w:id="23040"/>
      <w:r>
        <w:rPr>
          <w:rtl/>
        </w:rPr>
        <w:t xml:space="preserve">חפים </w:t>
      </w:r>
      <w:bookmarkStart w:id="23041" w:name="_ETM_Q35_646489"/>
      <w:bookmarkEnd w:id="23041"/>
      <w:r>
        <w:rPr>
          <w:rtl/>
        </w:rPr>
        <w:t xml:space="preserve">ותמימים </w:t>
      </w:r>
      <w:bookmarkStart w:id="23042" w:name="_ETM_Q35_647420"/>
      <w:bookmarkEnd w:id="23042"/>
      <w:r>
        <w:rPr>
          <w:rtl/>
        </w:rPr>
        <w:t xml:space="preserve">והסתיימה </w:t>
      </w:r>
      <w:bookmarkStart w:id="23043" w:name="_ETM_Q35_648110"/>
      <w:bookmarkEnd w:id="23043"/>
      <w:r>
        <w:rPr>
          <w:rtl/>
        </w:rPr>
        <w:t xml:space="preserve">במערכה </w:t>
      </w:r>
      <w:bookmarkStart w:id="23044" w:name="_ETM_Q35_648680"/>
      <w:bookmarkEnd w:id="23044"/>
      <w:r>
        <w:rPr>
          <w:rtl/>
        </w:rPr>
        <w:t xml:space="preserve">צבאית </w:t>
      </w:r>
      <w:bookmarkStart w:id="23045" w:name="_ETM_Q35_649099"/>
      <w:bookmarkEnd w:id="23045"/>
      <w:r>
        <w:rPr>
          <w:rtl/>
        </w:rPr>
        <w:t>כוללת</w:t>
      </w:r>
      <w:r>
        <w:rPr>
          <w:rFonts w:hint="cs"/>
          <w:rtl/>
        </w:rPr>
        <w:t>".</w:t>
      </w:r>
      <w:r>
        <w:rPr>
          <w:rtl/>
        </w:rPr>
        <w:t xml:space="preserve"> </w:t>
      </w:r>
      <w:bookmarkStart w:id="23046" w:name="_ETM_Q35_650549"/>
      <w:bookmarkEnd w:id="23046"/>
      <w:r>
        <w:rPr>
          <w:rtl/>
        </w:rPr>
        <w:t xml:space="preserve">ואני </w:t>
      </w:r>
      <w:bookmarkStart w:id="23047" w:name="_ETM_Q35_650879"/>
      <w:bookmarkEnd w:id="23047"/>
      <w:r>
        <w:rPr>
          <w:rtl/>
        </w:rPr>
        <w:t>מצטטת</w:t>
      </w:r>
      <w:r>
        <w:rPr>
          <w:rFonts w:hint="cs"/>
          <w:rtl/>
        </w:rPr>
        <w:t>:</w:t>
      </w:r>
      <w:r>
        <w:rPr>
          <w:rtl/>
        </w:rPr>
        <w:t xml:space="preserve"> </w:t>
      </w:r>
      <w:bookmarkStart w:id="23048" w:name="_ETM_Q35_651659"/>
      <w:bookmarkEnd w:id="23048"/>
      <w:r>
        <w:rPr>
          <w:rFonts w:hint="cs"/>
          <w:rtl/>
        </w:rPr>
        <w:t>"</w:t>
      </w:r>
      <w:r>
        <w:rPr>
          <w:rtl/>
        </w:rPr>
        <w:t xml:space="preserve">כינסתי </w:t>
      </w:r>
      <w:bookmarkStart w:id="23049" w:name="_ETM_Q35_652409"/>
      <w:bookmarkEnd w:id="23049"/>
      <w:r>
        <w:rPr>
          <w:rtl/>
        </w:rPr>
        <w:t xml:space="preserve">את </w:t>
      </w:r>
      <w:bookmarkStart w:id="23050" w:name="_ETM_Q35_652529"/>
      <w:bookmarkEnd w:id="23050"/>
      <w:r>
        <w:rPr>
          <w:rtl/>
        </w:rPr>
        <w:t xml:space="preserve">הקבינט </w:t>
      </w:r>
      <w:bookmarkStart w:id="23051" w:name="_ETM_Q35_653040"/>
      <w:bookmarkEnd w:id="23051"/>
      <w:r>
        <w:rPr>
          <w:rtl/>
        </w:rPr>
        <w:t>המדיני</w:t>
      </w:r>
      <w:bookmarkStart w:id="23052" w:name="_ETM_Q35_653459"/>
      <w:bookmarkEnd w:id="23052"/>
      <w:r>
        <w:rPr>
          <w:rFonts w:hint="cs"/>
          <w:rtl/>
        </w:rPr>
        <w:t>-</w:t>
      </w:r>
      <w:r>
        <w:rPr>
          <w:rtl/>
        </w:rPr>
        <w:t>ביטחוני</w:t>
      </w:r>
      <w:r>
        <w:rPr>
          <w:rFonts w:hint="cs"/>
          <w:rtl/>
        </w:rPr>
        <w:t>.</w:t>
      </w:r>
      <w:r>
        <w:rPr>
          <w:rtl/>
        </w:rPr>
        <w:t xml:space="preserve"> </w:t>
      </w:r>
      <w:bookmarkStart w:id="23053" w:name="_ETM_Q35_654690"/>
      <w:bookmarkEnd w:id="23053"/>
      <w:r>
        <w:rPr>
          <w:rFonts w:hint="cs"/>
          <w:rtl/>
        </w:rPr>
        <w:t>'</w:t>
      </w:r>
      <w:r>
        <w:rPr>
          <w:rtl/>
        </w:rPr>
        <w:t xml:space="preserve">אין </w:t>
      </w:r>
      <w:bookmarkStart w:id="23054" w:name="_ETM_Q35_654900"/>
      <w:bookmarkEnd w:id="23054"/>
      <w:r>
        <w:rPr>
          <w:rtl/>
        </w:rPr>
        <w:t xml:space="preserve">לנו </w:t>
      </w:r>
      <w:bookmarkStart w:id="23055" w:name="_ETM_Q35_655140"/>
      <w:bookmarkEnd w:id="23055"/>
      <w:r>
        <w:rPr>
          <w:rtl/>
        </w:rPr>
        <w:t xml:space="preserve">עניין </w:t>
      </w:r>
      <w:bookmarkStart w:id="23056" w:name="_ETM_Q35_655440"/>
      <w:bookmarkEnd w:id="23056"/>
      <w:r>
        <w:rPr>
          <w:rtl/>
        </w:rPr>
        <w:t xml:space="preserve">להיכנס </w:t>
      </w:r>
      <w:bookmarkStart w:id="23057" w:name="_ETM_Q35_655860"/>
      <w:bookmarkEnd w:id="23057"/>
      <w:r>
        <w:rPr>
          <w:rtl/>
        </w:rPr>
        <w:t>למלחמה</w:t>
      </w:r>
      <w:r>
        <w:rPr>
          <w:rFonts w:hint="cs"/>
          <w:rtl/>
        </w:rPr>
        <w:t>',</w:t>
      </w:r>
      <w:r>
        <w:rPr>
          <w:rtl/>
        </w:rPr>
        <w:t xml:space="preserve"> </w:t>
      </w:r>
      <w:bookmarkStart w:id="23058" w:name="_ETM_Q35_656459"/>
      <w:bookmarkEnd w:id="23058"/>
      <w:r>
        <w:rPr>
          <w:rtl/>
        </w:rPr>
        <w:t xml:space="preserve">אמרתי </w:t>
      </w:r>
      <w:bookmarkStart w:id="23059" w:name="_ETM_Q35_656849"/>
      <w:bookmarkEnd w:id="23059"/>
      <w:r>
        <w:rPr>
          <w:rtl/>
        </w:rPr>
        <w:t>לשרים</w:t>
      </w:r>
      <w:r>
        <w:rPr>
          <w:rFonts w:hint="cs"/>
          <w:rtl/>
        </w:rPr>
        <w:t>,</w:t>
      </w:r>
      <w:r>
        <w:rPr>
          <w:rtl/>
        </w:rPr>
        <w:t xml:space="preserve"> </w:t>
      </w:r>
      <w:bookmarkStart w:id="23060" w:name="_ETM_Q35_657720"/>
      <w:bookmarkEnd w:id="23060"/>
      <w:r>
        <w:rPr>
          <w:rFonts w:hint="cs"/>
          <w:rtl/>
        </w:rPr>
        <w:t>'</w:t>
      </w:r>
      <w:r>
        <w:rPr>
          <w:rtl/>
        </w:rPr>
        <w:t xml:space="preserve">אבל </w:t>
      </w:r>
      <w:bookmarkStart w:id="23061" w:name="_ETM_Q35_658110"/>
      <w:bookmarkEnd w:id="23061"/>
      <w:r>
        <w:rPr>
          <w:rtl/>
        </w:rPr>
        <w:t xml:space="preserve">אין </w:t>
      </w:r>
      <w:bookmarkStart w:id="23062" w:name="_ETM_Q35_658319"/>
      <w:bookmarkEnd w:id="23062"/>
      <w:r>
        <w:rPr>
          <w:rtl/>
        </w:rPr>
        <w:t xml:space="preserve">לנו </w:t>
      </w:r>
      <w:bookmarkStart w:id="23063" w:name="_ETM_Q35_658530"/>
      <w:bookmarkEnd w:id="23063"/>
      <w:r>
        <w:rPr>
          <w:rtl/>
        </w:rPr>
        <w:t xml:space="preserve">שליטה </w:t>
      </w:r>
      <w:bookmarkStart w:id="23064" w:name="_ETM_Q35_659069"/>
      <w:bookmarkEnd w:id="23064"/>
      <w:r>
        <w:rPr>
          <w:rtl/>
        </w:rPr>
        <w:t xml:space="preserve">על </w:t>
      </w:r>
      <w:bookmarkStart w:id="23065" w:name="_ETM_Q35_659190"/>
      <w:bookmarkEnd w:id="23065"/>
      <w:r>
        <w:rPr>
          <w:rtl/>
        </w:rPr>
        <w:t>החמאס</w:t>
      </w:r>
      <w:r>
        <w:rPr>
          <w:rFonts w:hint="cs"/>
          <w:rtl/>
        </w:rPr>
        <w:t>.</w:t>
      </w:r>
      <w:r>
        <w:rPr>
          <w:rtl/>
        </w:rPr>
        <w:t xml:space="preserve"> </w:t>
      </w:r>
      <w:bookmarkStart w:id="23066" w:name="_ETM_Q35_660120"/>
      <w:bookmarkEnd w:id="23066"/>
      <w:r>
        <w:rPr>
          <w:rtl/>
        </w:rPr>
        <w:t xml:space="preserve">אם </w:t>
      </w:r>
      <w:bookmarkStart w:id="23067" w:name="_ETM_Q35_660360"/>
      <w:bookmarkEnd w:id="23067"/>
      <w:r>
        <w:rPr>
          <w:rtl/>
        </w:rPr>
        <w:t xml:space="preserve">ההסלמה </w:t>
      </w:r>
      <w:bookmarkStart w:id="23068" w:name="_ETM_Q35_661019"/>
      <w:bookmarkEnd w:id="23068"/>
      <w:r>
        <w:rPr>
          <w:rtl/>
        </w:rPr>
        <w:t>תימשך</w:t>
      </w:r>
      <w:r>
        <w:rPr>
          <w:rFonts w:hint="cs"/>
          <w:rtl/>
        </w:rPr>
        <w:t>,</w:t>
      </w:r>
      <w:r>
        <w:rPr>
          <w:rtl/>
        </w:rPr>
        <w:t xml:space="preserve"> </w:t>
      </w:r>
      <w:bookmarkStart w:id="23069" w:name="_ETM_Q35_661950"/>
      <w:bookmarkEnd w:id="23069"/>
      <w:r>
        <w:rPr>
          <w:rtl/>
        </w:rPr>
        <w:t xml:space="preserve">לא </w:t>
      </w:r>
      <w:bookmarkStart w:id="23070" w:name="_ETM_Q35_662190"/>
      <w:bookmarkEnd w:id="23070"/>
      <w:r>
        <w:rPr>
          <w:rtl/>
        </w:rPr>
        <w:t xml:space="preserve">יהיה </w:t>
      </w:r>
      <w:bookmarkStart w:id="23071" w:name="_ETM_Q35_662400"/>
      <w:bookmarkEnd w:id="23071"/>
      <w:r>
        <w:rPr>
          <w:rtl/>
        </w:rPr>
        <w:t>מנוס</w:t>
      </w:r>
      <w:r>
        <w:rPr>
          <w:rFonts w:hint="cs"/>
          <w:rtl/>
        </w:rPr>
        <w:t>.</w:t>
      </w:r>
      <w:r>
        <w:rPr>
          <w:rtl/>
        </w:rPr>
        <w:t xml:space="preserve"> </w:t>
      </w:r>
      <w:bookmarkStart w:id="23072" w:name="_ETM_Q35_663120"/>
      <w:bookmarkEnd w:id="23072"/>
      <w:r>
        <w:rPr>
          <w:rtl/>
        </w:rPr>
        <w:t xml:space="preserve">נצטרך </w:t>
      </w:r>
      <w:bookmarkStart w:id="23073" w:name="_ETM_Q35_663690"/>
      <w:bookmarkEnd w:id="23073"/>
      <w:r>
        <w:rPr>
          <w:rtl/>
        </w:rPr>
        <w:t xml:space="preserve">להכות </w:t>
      </w:r>
      <w:bookmarkStart w:id="23074" w:name="_ETM_Q35_664230"/>
      <w:bookmarkEnd w:id="23074"/>
      <w:r>
        <w:rPr>
          <w:rtl/>
        </w:rPr>
        <w:t xml:space="preserve">בהם </w:t>
      </w:r>
      <w:bookmarkStart w:id="23075" w:name="_ETM_Q35_664470"/>
      <w:bookmarkEnd w:id="23075"/>
      <w:r>
        <w:rPr>
          <w:rtl/>
        </w:rPr>
        <w:t xml:space="preserve">חזק </w:t>
      </w:r>
      <w:bookmarkStart w:id="23076" w:name="_ETM_Q35_665150"/>
      <w:bookmarkEnd w:id="23076"/>
      <w:r>
        <w:rPr>
          <w:rtl/>
        </w:rPr>
        <w:t xml:space="preserve">כדי </w:t>
      </w:r>
      <w:bookmarkStart w:id="23077" w:name="_ETM_Q35_665569"/>
      <w:bookmarkEnd w:id="23077"/>
      <w:r>
        <w:rPr>
          <w:rtl/>
        </w:rPr>
        <w:t xml:space="preserve">להחזיר </w:t>
      </w:r>
      <w:bookmarkStart w:id="23078" w:name="_ETM_Q35_666110"/>
      <w:bookmarkEnd w:id="23078"/>
      <w:r>
        <w:rPr>
          <w:rtl/>
        </w:rPr>
        <w:t xml:space="preserve">את </w:t>
      </w:r>
      <w:bookmarkStart w:id="23079" w:name="_ETM_Q35_666260"/>
      <w:bookmarkEnd w:id="23079"/>
      <w:r>
        <w:rPr>
          <w:rtl/>
        </w:rPr>
        <w:t xml:space="preserve">ההרתעה </w:t>
      </w:r>
      <w:bookmarkStart w:id="23080" w:name="_ETM_Q35_666980"/>
      <w:bookmarkEnd w:id="23080"/>
      <w:r>
        <w:rPr>
          <w:rtl/>
        </w:rPr>
        <w:t>והשקט</w:t>
      </w:r>
      <w:r>
        <w:rPr>
          <w:rFonts w:hint="cs"/>
          <w:rtl/>
        </w:rPr>
        <w:t>'.</w:t>
      </w:r>
      <w:r>
        <w:rPr>
          <w:rtl/>
        </w:rPr>
        <w:t xml:space="preserve"> </w:t>
      </w:r>
      <w:bookmarkStart w:id="23081" w:name="_ETM_Q35_668290"/>
      <w:bookmarkEnd w:id="23081"/>
      <w:r>
        <w:rPr>
          <w:rtl/>
        </w:rPr>
        <w:t xml:space="preserve">הקבינט </w:t>
      </w:r>
      <w:bookmarkStart w:id="23082" w:name="_ETM_Q35_669250"/>
      <w:bookmarkEnd w:id="23082"/>
      <w:r>
        <w:rPr>
          <w:rtl/>
        </w:rPr>
        <w:t xml:space="preserve">הנחה </w:t>
      </w:r>
      <w:bookmarkStart w:id="23083" w:name="_ETM_Q35_669700"/>
      <w:bookmarkEnd w:id="23083"/>
      <w:r>
        <w:rPr>
          <w:rtl/>
        </w:rPr>
        <w:t xml:space="preserve">את </w:t>
      </w:r>
      <w:bookmarkStart w:id="23084" w:name="_ETM_Q35_669819"/>
      <w:bookmarkEnd w:id="23084"/>
      <w:r>
        <w:rPr>
          <w:rtl/>
        </w:rPr>
        <w:t xml:space="preserve">צה"ל </w:t>
      </w:r>
      <w:bookmarkStart w:id="23085" w:name="_ETM_Q35_670450"/>
      <w:bookmarkEnd w:id="23085"/>
      <w:r>
        <w:rPr>
          <w:rtl/>
        </w:rPr>
        <w:t xml:space="preserve">להיערך </w:t>
      </w:r>
      <w:bookmarkStart w:id="23086" w:name="_ETM_Q35_671080"/>
      <w:bookmarkEnd w:id="23086"/>
      <w:r>
        <w:rPr>
          <w:rtl/>
        </w:rPr>
        <w:t xml:space="preserve">למערכה </w:t>
      </w:r>
      <w:bookmarkStart w:id="23087" w:name="_ETM_Q35_671739"/>
      <w:bookmarkEnd w:id="23087"/>
      <w:r>
        <w:rPr>
          <w:rtl/>
        </w:rPr>
        <w:t>עוצמתית</w:t>
      </w:r>
      <w:r>
        <w:rPr>
          <w:rFonts w:hint="cs"/>
          <w:rtl/>
        </w:rPr>
        <w:t>.</w:t>
      </w:r>
      <w:r>
        <w:rPr>
          <w:rtl/>
        </w:rPr>
        <w:t xml:space="preserve"> </w:t>
      </w:r>
      <w:bookmarkStart w:id="23088" w:name="_ETM_Q35_672730"/>
      <w:bookmarkEnd w:id="23088"/>
      <w:r>
        <w:rPr>
          <w:rtl/>
        </w:rPr>
        <w:t xml:space="preserve">חמאס </w:t>
      </w:r>
      <w:bookmarkStart w:id="23089" w:name="_ETM_Q35_673299"/>
      <w:bookmarkEnd w:id="23089"/>
      <w:r>
        <w:rPr>
          <w:rtl/>
        </w:rPr>
        <w:t xml:space="preserve">התעלם </w:t>
      </w:r>
      <w:bookmarkStart w:id="23090" w:name="_ETM_Q35_673840"/>
      <w:bookmarkEnd w:id="23090"/>
      <w:r>
        <w:rPr>
          <w:rtl/>
        </w:rPr>
        <w:t xml:space="preserve">מהמסרים </w:t>
      </w:r>
      <w:bookmarkStart w:id="23091" w:name="_ETM_Q35_674409"/>
      <w:bookmarkEnd w:id="23091"/>
      <w:r>
        <w:rPr>
          <w:rtl/>
        </w:rPr>
        <w:t xml:space="preserve">ששלחנו </w:t>
      </w:r>
      <w:bookmarkStart w:id="23092" w:name="_ETM_Q35_675010"/>
      <w:bookmarkEnd w:id="23092"/>
      <w:r>
        <w:rPr>
          <w:rtl/>
        </w:rPr>
        <w:t xml:space="preserve">לו </w:t>
      </w:r>
      <w:bookmarkStart w:id="23093" w:name="_ETM_Q35_675430"/>
      <w:bookmarkEnd w:id="23093"/>
      <w:r>
        <w:rPr>
          <w:rtl/>
        </w:rPr>
        <w:t xml:space="preserve">בערוצים </w:t>
      </w:r>
      <w:bookmarkStart w:id="23094" w:name="_ETM_Q35_676090"/>
      <w:bookmarkEnd w:id="23094"/>
      <w:r>
        <w:rPr>
          <w:rtl/>
        </w:rPr>
        <w:t xml:space="preserve">חשאיים </w:t>
      </w:r>
      <w:bookmarkStart w:id="23095" w:name="_ETM_Q35_676930"/>
      <w:bookmarkEnd w:id="23095"/>
      <w:r>
        <w:rPr>
          <w:rtl/>
        </w:rPr>
        <w:t>על</w:t>
      </w:r>
      <w:r>
        <w:rPr>
          <w:rFonts w:hint="cs"/>
          <w:rtl/>
        </w:rPr>
        <w:t xml:space="preserve"> </w:t>
      </w:r>
      <w:r>
        <w:rPr>
          <w:rtl/>
        </w:rPr>
        <w:t xml:space="preserve">כך </w:t>
      </w:r>
      <w:bookmarkStart w:id="23096" w:name="_ETM_Q35_677349"/>
      <w:bookmarkEnd w:id="23096"/>
      <w:r>
        <w:rPr>
          <w:rtl/>
        </w:rPr>
        <w:t xml:space="preserve">שפנינו </w:t>
      </w:r>
      <w:bookmarkStart w:id="23097" w:name="_ETM_Q35_677920"/>
      <w:bookmarkEnd w:id="23097"/>
      <w:r>
        <w:rPr>
          <w:rtl/>
        </w:rPr>
        <w:t>לשקט</w:t>
      </w:r>
      <w:r>
        <w:rPr>
          <w:rFonts w:hint="cs"/>
          <w:rtl/>
        </w:rPr>
        <w:t>,</w:t>
      </w:r>
      <w:r>
        <w:rPr>
          <w:rtl/>
        </w:rPr>
        <w:t xml:space="preserve"> </w:t>
      </w:r>
      <w:bookmarkStart w:id="23098" w:name="_ETM_Q35_678840"/>
      <w:bookmarkEnd w:id="23098"/>
      <w:r>
        <w:rPr>
          <w:rtl/>
        </w:rPr>
        <w:t xml:space="preserve">והמשיך </w:t>
      </w:r>
      <w:bookmarkStart w:id="23099" w:name="_ETM_Q35_679470"/>
      <w:bookmarkEnd w:id="23099"/>
      <w:r>
        <w:rPr>
          <w:rtl/>
        </w:rPr>
        <w:t xml:space="preserve">לשגר </w:t>
      </w:r>
      <w:bookmarkStart w:id="23100" w:name="_ETM_Q35_679950"/>
      <w:bookmarkEnd w:id="23100"/>
      <w:r>
        <w:rPr>
          <w:rtl/>
        </w:rPr>
        <w:t xml:space="preserve">טילים </w:t>
      </w:r>
      <w:bookmarkStart w:id="23101" w:name="_ETM_Q35_680610"/>
      <w:bookmarkEnd w:id="23101"/>
      <w:r>
        <w:rPr>
          <w:rtl/>
        </w:rPr>
        <w:t xml:space="preserve">בקצב </w:t>
      </w:r>
      <w:bookmarkStart w:id="23102" w:name="_ETM_Q35_681150"/>
      <w:bookmarkEnd w:id="23102"/>
      <w:r>
        <w:rPr>
          <w:rtl/>
        </w:rPr>
        <w:t xml:space="preserve">הולך </w:t>
      </w:r>
      <w:bookmarkStart w:id="23103" w:name="_ETM_Q35_681420"/>
      <w:bookmarkEnd w:id="23103"/>
      <w:r>
        <w:rPr>
          <w:rtl/>
        </w:rPr>
        <w:t>וגובר</w:t>
      </w:r>
      <w:r>
        <w:rPr>
          <w:rFonts w:hint="cs"/>
          <w:rtl/>
        </w:rPr>
        <w:t>.</w:t>
      </w:r>
      <w:r>
        <w:rPr>
          <w:rtl/>
        </w:rPr>
        <w:t xml:space="preserve"> </w:t>
      </w:r>
      <w:bookmarkStart w:id="23104" w:name="_ETM_Q35_682470"/>
      <w:bookmarkEnd w:id="23104"/>
      <w:r>
        <w:rPr>
          <w:rtl/>
        </w:rPr>
        <w:t xml:space="preserve">מהמודיעין </w:t>
      </w:r>
      <w:bookmarkStart w:id="23105" w:name="_ETM_Q35_683430"/>
      <w:bookmarkEnd w:id="23105"/>
      <w:r>
        <w:rPr>
          <w:rtl/>
        </w:rPr>
        <w:t xml:space="preserve">למדנו </w:t>
      </w:r>
      <w:bookmarkStart w:id="23106" w:name="_ETM_Q35_684329"/>
      <w:bookmarkEnd w:id="23106"/>
      <w:r>
        <w:rPr>
          <w:rtl/>
        </w:rPr>
        <w:t xml:space="preserve">שהוא </w:t>
      </w:r>
      <w:bookmarkStart w:id="23107" w:name="_ETM_Q35_684569"/>
      <w:bookmarkEnd w:id="23107"/>
      <w:r>
        <w:rPr>
          <w:rtl/>
        </w:rPr>
        <w:t xml:space="preserve">חפר </w:t>
      </w:r>
      <w:bookmarkStart w:id="23108" w:name="_ETM_Q35_685170"/>
      <w:bookmarkEnd w:id="23108"/>
      <w:r>
        <w:rPr>
          <w:rtl/>
        </w:rPr>
        <w:t xml:space="preserve">עשרות </w:t>
      </w:r>
      <w:bookmarkStart w:id="23109" w:name="_ETM_Q35_685829"/>
      <w:bookmarkEnd w:id="23109"/>
      <w:r>
        <w:rPr>
          <w:rtl/>
        </w:rPr>
        <w:t xml:space="preserve">מנהרות </w:t>
      </w:r>
      <w:bookmarkStart w:id="23110" w:name="_ETM_Q35_686340"/>
      <w:bookmarkEnd w:id="23110"/>
      <w:r>
        <w:rPr>
          <w:rtl/>
        </w:rPr>
        <w:t xml:space="preserve">טרור </w:t>
      </w:r>
      <w:bookmarkStart w:id="23111" w:name="_ETM_Q35_687000"/>
      <w:bookmarkEnd w:id="23111"/>
      <w:r>
        <w:rPr>
          <w:rtl/>
        </w:rPr>
        <w:t xml:space="preserve">מתחת </w:t>
      </w:r>
      <w:bookmarkStart w:id="23112" w:name="_ETM_Q35_687540"/>
      <w:bookmarkEnd w:id="23112"/>
      <w:r>
        <w:rPr>
          <w:rtl/>
        </w:rPr>
        <w:t xml:space="preserve">לגדר </w:t>
      </w:r>
      <w:bookmarkStart w:id="23113" w:name="_ETM_Q35_687959"/>
      <w:bookmarkEnd w:id="23113"/>
      <w:r>
        <w:rPr>
          <w:rtl/>
        </w:rPr>
        <w:t>הגבול</w:t>
      </w:r>
      <w:r>
        <w:rPr>
          <w:rFonts w:hint="cs"/>
          <w:rtl/>
        </w:rPr>
        <w:t xml:space="preserve">" </w:t>
      </w:r>
      <w:r>
        <w:rPr>
          <w:rFonts w:hint="eastAsia"/>
          <w:rtl/>
        </w:rPr>
        <w:t>–</w:t>
      </w:r>
      <w:r>
        <w:rPr>
          <w:rtl/>
        </w:rPr>
        <w:t xml:space="preserve"> </w:t>
      </w:r>
      <w:bookmarkStart w:id="23114" w:name="_ETM_Q35_688819"/>
      <w:bookmarkEnd w:id="23114"/>
      <w:r>
        <w:rPr>
          <w:rtl/>
        </w:rPr>
        <w:t xml:space="preserve">נתניהו </w:t>
      </w:r>
      <w:bookmarkStart w:id="23115" w:name="_ETM_Q35_689419"/>
      <w:bookmarkEnd w:id="23115"/>
      <w:r>
        <w:rPr>
          <w:rtl/>
        </w:rPr>
        <w:t>כותב</w:t>
      </w:r>
      <w:r>
        <w:rPr>
          <w:rFonts w:hint="cs"/>
          <w:rtl/>
        </w:rPr>
        <w:t>,</w:t>
      </w:r>
      <w:r>
        <w:rPr>
          <w:rtl/>
        </w:rPr>
        <w:t xml:space="preserve"> </w:t>
      </w:r>
      <w:bookmarkStart w:id="23116" w:name="_ETM_Q35_689809"/>
      <w:bookmarkEnd w:id="23116"/>
      <w:r>
        <w:rPr>
          <w:rtl/>
        </w:rPr>
        <w:t>כן</w:t>
      </w:r>
      <w:r>
        <w:rPr>
          <w:rFonts w:hint="cs"/>
          <w:rtl/>
        </w:rPr>
        <w:t xml:space="preserve"> </w:t>
      </w:r>
      <w:r>
        <w:rPr>
          <w:rFonts w:hint="eastAsia"/>
          <w:rtl/>
        </w:rPr>
        <w:t>–</w:t>
      </w:r>
      <w:r>
        <w:rPr>
          <w:rtl/>
        </w:rPr>
        <w:t xml:space="preserve"> </w:t>
      </w:r>
      <w:bookmarkStart w:id="23117" w:name="_ETM_Q35_690709"/>
      <w:bookmarkEnd w:id="23117"/>
      <w:r>
        <w:rPr>
          <w:rFonts w:hint="cs"/>
          <w:rtl/>
        </w:rPr>
        <w:t>"</w:t>
      </w:r>
      <w:r>
        <w:rPr>
          <w:rtl/>
        </w:rPr>
        <w:t xml:space="preserve">הוא </w:t>
      </w:r>
      <w:bookmarkStart w:id="23118" w:name="_ETM_Q35_691010"/>
      <w:bookmarkEnd w:id="23118"/>
      <w:r>
        <w:rPr>
          <w:rtl/>
        </w:rPr>
        <w:t xml:space="preserve">גם </w:t>
      </w:r>
      <w:bookmarkStart w:id="23119" w:name="_ETM_Q35_691250"/>
      <w:bookmarkEnd w:id="23119"/>
      <w:r>
        <w:rPr>
          <w:rtl/>
        </w:rPr>
        <w:t xml:space="preserve">אימן </w:t>
      </w:r>
      <w:bookmarkStart w:id="23120" w:name="_ETM_Q35_691670"/>
      <w:bookmarkEnd w:id="23120"/>
      <w:r>
        <w:rPr>
          <w:rtl/>
        </w:rPr>
        <w:t xml:space="preserve">כוח </w:t>
      </w:r>
      <w:bookmarkStart w:id="23121" w:name="_ETM_Q35_691970"/>
      <w:bookmarkEnd w:id="23121"/>
      <w:r>
        <w:rPr>
          <w:rtl/>
        </w:rPr>
        <w:t xml:space="preserve">מיוחד </w:t>
      </w:r>
      <w:bookmarkStart w:id="23122" w:name="_ETM_Q35_692510"/>
      <w:bookmarkEnd w:id="23122"/>
      <w:r>
        <w:rPr>
          <w:rtl/>
        </w:rPr>
        <w:t xml:space="preserve">להגיח </w:t>
      </w:r>
      <w:bookmarkStart w:id="23123" w:name="_ETM_Q35_692929"/>
      <w:bookmarkEnd w:id="23123"/>
      <w:r>
        <w:rPr>
          <w:rtl/>
        </w:rPr>
        <w:t xml:space="preserve">מן </w:t>
      </w:r>
      <w:bookmarkStart w:id="23124" w:name="_ETM_Q35_693140"/>
      <w:bookmarkEnd w:id="23124"/>
      <w:r>
        <w:rPr>
          <w:rtl/>
        </w:rPr>
        <w:t xml:space="preserve">המנהרות </w:t>
      </w:r>
      <w:bookmarkStart w:id="23125" w:name="_ETM_Q35_693739"/>
      <w:bookmarkEnd w:id="23125"/>
      <w:r>
        <w:rPr>
          <w:rtl/>
        </w:rPr>
        <w:t xml:space="preserve">ולהסתנן </w:t>
      </w:r>
      <w:bookmarkStart w:id="23126" w:name="_ETM_Q35_694760"/>
      <w:bookmarkEnd w:id="23126"/>
      <w:r>
        <w:rPr>
          <w:rtl/>
        </w:rPr>
        <w:t xml:space="preserve">לשטחנו </w:t>
      </w:r>
      <w:bookmarkStart w:id="23127" w:name="_ETM_Q35_695420"/>
      <w:bookmarkEnd w:id="23127"/>
      <w:r>
        <w:rPr>
          <w:rtl/>
        </w:rPr>
        <w:t xml:space="preserve">בהפתעה </w:t>
      </w:r>
      <w:bookmarkStart w:id="23128" w:name="_ETM_Q35_696050"/>
      <w:bookmarkEnd w:id="23128"/>
      <w:r>
        <w:rPr>
          <w:rtl/>
        </w:rPr>
        <w:t xml:space="preserve">גמורה </w:t>
      </w:r>
      <w:bookmarkStart w:id="23129" w:name="_ETM_Q35_696800"/>
      <w:bookmarkEnd w:id="23129"/>
      <w:r>
        <w:rPr>
          <w:rtl/>
        </w:rPr>
        <w:t xml:space="preserve">כדי </w:t>
      </w:r>
      <w:bookmarkStart w:id="23130" w:name="_ETM_Q35_697190"/>
      <w:bookmarkEnd w:id="23130"/>
      <w:r>
        <w:rPr>
          <w:rtl/>
        </w:rPr>
        <w:t xml:space="preserve">לרצוח </w:t>
      </w:r>
      <w:bookmarkStart w:id="23131" w:name="_ETM_Q35_697849"/>
      <w:bookmarkEnd w:id="23131"/>
      <w:r>
        <w:rPr>
          <w:rtl/>
        </w:rPr>
        <w:t xml:space="preserve">ולחטוף </w:t>
      </w:r>
      <w:bookmarkStart w:id="23132" w:name="_ETM_Q35_698720"/>
      <w:bookmarkEnd w:id="23132"/>
      <w:r>
        <w:rPr>
          <w:rtl/>
        </w:rPr>
        <w:t xml:space="preserve">חיילים </w:t>
      </w:r>
      <w:bookmarkStart w:id="23133" w:name="_ETM_Q35_699260"/>
      <w:bookmarkEnd w:id="23133"/>
      <w:r>
        <w:rPr>
          <w:rtl/>
        </w:rPr>
        <w:t>ואזרחים</w:t>
      </w:r>
      <w:r>
        <w:rPr>
          <w:rFonts w:hint="cs"/>
          <w:rtl/>
        </w:rPr>
        <w:t>.</w:t>
      </w:r>
      <w:r>
        <w:rPr>
          <w:rtl/>
        </w:rPr>
        <w:t xml:space="preserve"> </w:t>
      </w:r>
      <w:bookmarkStart w:id="23134" w:name="_ETM_Q35_700510"/>
      <w:bookmarkEnd w:id="23134"/>
      <w:r>
        <w:rPr>
          <w:rtl/>
        </w:rPr>
        <w:t xml:space="preserve">למרות </w:t>
      </w:r>
      <w:bookmarkStart w:id="23135" w:name="_ETM_Q35_701079"/>
      <w:bookmarkEnd w:id="23135"/>
      <w:r>
        <w:rPr>
          <w:rtl/>
        </w:rPr>
        <w:t xml:space="preserve">שנתקלנו </w:t>
      </w:r>
      <w:bookmarkStart w:id="23136" w:name="_ETM_Q35_701679"/>
      <w:bookmarkEnd w:id="23136"/>
      <w:r>
        <w:rPr>
          <w:rtl/>
        </w:rPr>
        <w:t xml:space="preserve">בעבר </w:t>
      </w:r>
      <w:bookmarkStart w:id="23137" w:name="_ETM_Q35_702069"/>
      <w:bookmarkEnd w:id="23137"/>
      <w:r>
        <w:rPr>
          <w:rtl/>
        </w:rPr>
        <w:t xml:space="preserve">במנהרות </w:t>
      </w:r>
      <w:bookmarkStart w:id="23138" w:name="_ETM_Q35_702609"/>
      <w:bookmarkEnd w:id="23138"/>
      <w:r>
        <w:rPr>
          <w:rtl/>
        </w:rPr>
        <w:t>בודדות</w:t>
      </w:r>
      <w:bookmarkStart w:id="23139" w:name="_ETM_Q35_703540"/>
      <w:bookmarkEnd w:id="23139"/>
      <w:r>
        <w:rPr>
          <w:rFonts w:hint="cs"/>
          <w:rtl/>
        </w:rPr>
        <w:t xml:space="preserve"> </w:t>
      </w:r>
      <w:r>
        <w:rPr>
          <w:rtl/>
        </w:rPr>
        <w:t xml:space="preserve">כמו </w:t>
      </w:r>
      <w:bookmarkStart w:id="23140" w:name="_ETM_Q35_703749"/>
      <w:bookmarkEnd w:id="23140"/>
      <w:r>
        <w:rPr>
          <w:rtl/>
        </w:rPr>
        <w:t xml:space="preserve">זו </w:t>
      </w:r>
      <w:bookmarkStart w:id="23141" w:name="_ETM_Q35_703900"/>
      <w:bookmarkEnd w:id="23141"/>
      <w:r>
        <w:rPr>
          <w:rFonts w:hint="cs"/>
          <w:rtl/>
        </w:rPr>
        <w:t>ש</w:t>
      </w:r>
      <w:r>
        <w:rPr>
          <w:rtl/>
        </w:rPr>
        <w:t xml:space="preserve">שימשה </w:t>
      </w:r>
      <w:bookmarkStart w:id="23142" w:name="_ETM_Q35_704799"/>
      <w:bookmarkEnd w:id="23142"/>
      <w:r>
        <w:rPr>
          <w:rtl/>
        </w:rPr>
        <w:t xml:space="preserve">לחטיפת </w:t>
      </w:r>
      <w:bookmarkStart w:id="23143" w:name="_ETM_Q35_705429"/>
      <w:bookmarkEnd w:id="23143"/>
      <w:r>
        <w:rPr>
          <w:rtl/>
        </w:rPr>
        <w:t xml:space="preserve">גלעד </w:t>
      </w:r>
      <w:bookmarkStart w:id="23144" w:name="_ETM_Q35_705819"/>
      <w:bookmarkEnd w:id="23144"/>
      <w:r>
        <w:rPr>
          <w:rtl/>
        </w:rPr>
        <w:t>שליט</w:t>
      </w:r>
      <w:bookmarkStart w:id="23145" w:name="_ETM_Q35_706549"/>
      <w:bookmarkEnd w:id="23145"/>
      <w:r>
        <w:rPr>
          <w:rFonts w:hint="cs"/>
          <w:rtl/>
        </w:rPr>
        <w:t xml:space="preserve">, </w:t>
      </w:r>
      <w:r>
        <w:rPr>
          <w:rtl/>
        </w:rPr>
        <w:t>כ</w:t>
      </w:r>
      <w:r>
        <w:rPr>
          <w:rFonts w:hint="cs"/>
          <w:rtl/>
        </w:rPr>
        <w:t>א</w:t>
      </w:r>
      <w:r>
        <w:rPr>
          <w:rtl/>
        </w:rPr>
        <w:t xml:space="preserve">ן </w:t>
      </w:r>
      <w:bookmarkStart w:id="23146" w:name="_ETM_Q35_707389"/>
      <w:bookmarkEnd w:id="23146"/>
      <w:r>
        <w:rPr>
          <w:rtl/>
        </w:rPr>
        <w:t xml:space="preserve">כבר </w:t>
      </w:r>
      <w:bookmarkStart w:id="23147" w:name="_ETM_Q35_707749"/>
      <w:bookmarkEnd w:id="23147"/>
      <w:r>
        <w:rPr>
          <w:rtl/>
        </w:rPr>
        <w:t xml:space="preserve">היה </w:t>
      </w:r>
      <w:bookmarkStart w:id="23148" w:name="_ETM_Q35_708019"/>
      <w:bookmarkEnd w:id="23148"/>
      <w:r>
        <w:rPr>
          <w:rtl/>
        </w:rPr>
        <w:t xml:space="preserve">מדובר </w:t>
      </w:r>
      <w:bookmarkStart w:id="23149" w:name="_ETM_Q35_708499"/>
      <w:bookmarkEnd w:id="23149"/>
      <w:r>
        <w:rPr>
          <w:rtl/>
        </w:rPr>
        <w:t xml:space="preserve">באיום </w:t>
      </w:r>
      <w:bookmarkStart w:id="23150" w:name="_ETM_Q35_709010"/>
      <w:bookmarkEnd w:id="23150"/>
      <w:r>
        <w:rPr>
          <w:rtl/>
        </w:rPr>
        <w:t xml:space="preserve">בסדר </w:t>
      </w:r>
      <w:bookmarkStart w:id="23151" w:name="_ETM_Q35_709429"/>
      <w:bookmarkEnd w:id="23151"/>
      <w:r>
        <w:rPr>
          <w:rtl/>
        </w:rPr>
        <w:t xml:space="preserve">גודל </w:t>
      </w:r>
      <w:bookmarkStart w:id="23152" w:name="_ETM_Q35_709819"/>
      <w:bookmarkEnd w:id="23152"/>
      <w:r>
        <w:rPr>
          <w:rtl/>
        </w:rPr>
        <w:t>אחר</w:t>
      </w:r>
      <w:r>
        <w:rPr>
          <w:rFonts w:hint="cs"/>
          <w:rtl/>
        </w:rPr>
        <w:t>,</w:t>
      </w:r>
      <w:r>
        <w:rPr>
          <w:rtl/>
        </w:rPr>
        <w:t xml:space="preserve"> </w:t>
      </w:r>
      <w:bookmarkStart w:id="23153" w:name="_ETM_Q35_710780"/>
      <w:bookmarkEnd w:id="23153"/>
      <w:r>
        <w:rPr>
          <w:rtl/>
        </w:rPr>
        <w:t xml:space="preserve">מלחמת </w:t>
      </w:r>
      <w:bookmarkStart w:id="23154" w:name="_ETM_Q35_711500"/>
      <w:bookmarkEnd w:id="23154"/>
      <w:r>
        <w:rPr>
          <w:rtl/>
        </w:rPr>
        <w:t xml:space="preserve">מנהרות </w:t>
      </w:r>
      <w:bookmarkStart w:id="23155" w:name="_ETM_Q35_712069"/>
      <w:bookmarkEnd w:id="23155"/>
      <w:r>
        <w:rPr>
          <w:rtl/>
        </w:rPr>
        <w:t xml:space="preserve">לכל </w:t>
      </w:r>
      <w:bookmarkStart w:id="23156" w:name="_ETM_Q35_712370"/>
      <w:bookmarkEnd w:id="23156"/>
      <w:r>
        <w:rPr>
          <w:rtl/>
        </w:rPr>
        <w:t>דבר</w:t>
      </w:r>
      <w:r>
        <w:rPr>
          <w:rFonts w:hint="cs"/>
          <w:rtl/>
        </w:rPr>
        <w:t>.</w:t>
      </w:r>
      <w:r>
        <w:rPr>
          <w:rtl/>
        </w:rPr>
        <w:t xml:space="preserve"> </w:t>
      </w:r>
      <w:bookmarkStart w:id="23157" w:name="_ETM_Q35_713349"/>
      <w:bookmarkEnd w:id="23157"/>
      <w:r>
        <w:rPr>
          <w:rtl/>
        </w:rPr>
        <w:t xml:space="preserve">חמאס </w:t>
      </w:r>
      <w:bookmarkStart w:id="23158" w:name="_ETM_Q35_713890"/>
      <w:bookmarkEnd w:id="23158"/>
      <w:r>
        <w:rPr>
          <w:rtl/>
        </w:rPr>
        <w:t xml:space="preserve">התכוון </w:t>
      </w:r>
      <w:bookmarkStart w:id="23159" w:name="_ETM_Q35_714429"/>
      <w:bookmarkEnd w:id="23159"/>
      <w:r>
        <w:rPr>
          <w:rtl/>
        </w:rPr>
        <w:t xml:space="preserve">להפתיע </w:t>
      </w:r>
      <w:bookmarkStart w:id="23160" w:name="_ETM_Q35_714910"/>
      <w:bookmarkEnd w:id="23160"/>
      <w:r>
        <w:rPr>
          <w:rtl/>
        </w:rPr>
        <w:t xml:space="preserve">אותנו </w:t>
      </w:r>
      <w:bookmarkStart w:id="23161" w:name="_ETM_Q35_715569"/>
      <w:bookmarkEnd w:id="23161"/>
      <w:r>
        <w:rPr>
          <w:rtl/>
        </w:rPr>
        <w:t xml:space="preserve">ולהחדיר </w:t>
      </w:r>
      <w:bookmarkStart w:id="23162" w:name="_ETM_Q35_716170"/>
      <w:bookmarkEnd w:id="23162"/>
      <w:r>
        <w:rPr>
          <w:rtl/>
        </w:rPr>
        <w:t xml:space="preserve">לישראל </w:t>
      </w:r>
      <w:bookmarkStart w:id="23163" w:name="_ETM_Q35_716679"/>
      <w:bookmarkEnd w:id="23163"/>
      <w:r>
        <w:rPr>
          <w:rtl/>
        </w:rPr>
        <w:t>בו</w:t>
      </w:r>
      <w:r>
        <w:rPr>
          <w:rFonts w:hint="cs"/>
          <w:rtl/>
        </w:rPr>
        <w:t xml:space="preserve"> </w:t>
      </w:r>
      <w:r>
        <w:rPr>
          <w:rtl/>
        </w:rPr>
        <w:t xml:space="preserve">זמנית </w:t>
      </w:r>
      <w:bookmarkStart w:id="23164" w:name="_ETM_Q35_717640"/>
      <w:bookmarkEnd w:id="23164"/>
      <w:r>
        <w:rPr>
          <w:rtl/>
        </w:rPr>
        <w:t xml:space="preserve">מאות </w:t>
      </w:r>
      <w:bookmarkStart w:id="23165" w:name="_ETM_Q35_718090"/>
      <w:bookmarkEnd w:id="23165"/>
      <w:r>
        <w:rPr>
          <w:rtl/>
        </w:rPr>
        <w:t xml:space="preserve">מחבלים </w:t>
      </w:r>
      <w:bookmarkStart w:id="23166" w:name="_ETM_Q35_718840"/>
      <w:bookmarkEnd w:id="23166"/>
      <w:r>
        <w:rPr>
          <w:rtl/>
        </w:rPr>
        <w:t xml:space="preserve">שייכנסו </w:t>
      </w:r>
      <w:bookmarkStart w:id="23167" w:name="_ETM_Q35_719410"/>
      <w:bookmarkEnd w:id="23167"/>
      <w:r>
        <w:rPr>
          <w:rtl/>
        </w:rPr>
        <w:t xml:space="preserve">לגנים </w:t>
      </w:r>
      <w:bookmarkStart w:id="23168" w:name="_ETM_Q35_719890"/>
      <w:bookmarkEnd w:id="23168"/>
      <w:r>
        <w:rPr>
          <w:rtl/>
        </w:rPr>
        <w:t xml:space="preserve">ולבתי </w:t>
      </w:r>
      <w:bookmarkStart w:id="23169" w:name="_ETM_Q35_720340"/>
      <w:bookmarkEnd w:id="23169"/>
      <w:r>
        <w:rPr>
          <w:rtl/>
        </w:rPr>
        <w:t>ספר</w:t>
      </w:r>
      <w:r>
        <w:rPr>
          <w:rFonts w:hint="cs"/>
          <w:rtl/>
        </w:rPr>
        <w:t>,</w:t>
      </w:r>
      <w:r>
        <w:rPr>
          <w:rtl/>
        </w:rPr>
        <w:t xml:space="preserve"> </w:t>
      </w:r>
      <w:bookmarkStart w:id="23170" w:name="_ETM_Q35_721000"/>
      <w:bookmarkEnd w:id="23170"/>
      <w:r>
        <w:rPr>
          <w:rtl/>
        </w:rPr>
        <w:t xml:space="preserve">ירצחו </w:t>
      </w:r>
      <w:bookmarkStart w:id="23171" w:name="_ETM_Q35_721510"/>
      <w:bookmarkEnd w:id="23171"/>
      <w:r>
        <w:rPr>
          <w:rtl/>
        </w:rPr>
        <w:t xml:space="preserve">ישראלים </w:t>
      </w:r>
      <w:bookmarkStart w:id="23172" w:name="_ETM_Q35_722410"/>
      <w:bookmarkEnd w:id="23172"/>
      <w:r>
        <w:rPr>
          <w:rtl/>
        </w:rPr>
        <w:t xml:space="preserve">ויגררו </w:t>
      </w:r>
      <w:bookmarkStart w:id="23173" w:name="_ETM_Q35_723700"/>
      <w:bookmarkEnd w:id="23173"/>
      <w:r>
        <w:rPr>
          <w:rtl/>
        </w:rPr>
        <w:t xml:space="preserve">איתם </w:t>
      </w:r>
      <w:bookmarkStart w:id="23174" w:name="_ETM_Q35_724450"/>
      <w:bookmarkEnd w:id="23174"/>
      <w:r>
        <w:rPr>
          <w:rtl/>
        </w:rPr>
        <w:t xml:space="preserve">עשרות </w:t>
      </w:r>
      <w:bookmarkStart w:id="23175" w:name="_ETM_Q35_725080"/>
      <w:bookmarkEnd w:id="23175"/>
      <w:r>
        <w:rPr>
          <w:rtl/>
        </w:rPr>
        <w:t xml:space="preserve">בני </w:t>
      </w:r>
      <w:bookmarkStart w:id="23176" w:name="_ETM_Q35_725349"/>
      <w:bookmarkEnd w:id="23176"/>
      <w:r>
        <w:rPr>
          <w:rtl/>
        </w:rPr>
        <w:t xml:space="preserve">ערובה </w:t>
      </w:r>
      <w:bookmarkStart w:id="23177" w:name="_ETM_Q35_726099"/>
      <w:bookmarkEnd w:id="23177"/>
      <w:r>
        <w:rPr>
          <w:rtl/>
        </w:rPr>
        <w:t xml:space="preserve">בחזרה </w:t>
      </w:r>
      <w:bookmarkStart w:id="23178" w:name="_ETM_Q35_726849"/>
      <w:bookmarkEnd w:id="23178"/>
      <w:r>
        <w:rPr>
          <w:rtl/>
        </w:rPr>
        <w:t xml:space="preserve">לרצועה </w:t>
      </w:r>
      <w:bookmarkStart w:id="23179" w:name="_ETM_Q35_727809"/>
      <w:bookmarkEnd w:id="23179"/>
      <w:r>
        <w:rPr>
          <w:rtl/>
        </w:rPr>
        <w:t xml:space="preserve">דרך </w:t>
      </w:r>
      <w:bookmarkStart w:id="23180" w:name="_ETM_Q35_728170"/>
      <w:bookmarkEnd w:id="23180"/>
      <w:r>
        <w:rPr>
          <w:rtl/>
        </w:rPr>
        <w:t>המנהרות</w:t>
      </w:r>
      <w:r>
        <w:rPr>
          <w:rFonts w:hint="cs"/>
          <w:rtl/>
        </w:rPr>
        <w:t>.</w:t>
      </w:r>
      <w:r>
        <w:rPr>
          <w:rtl/>
        </w:rPr>
        <w:t xml:space="preserve"> </w:t>
      </w:r>
      <w:bookmarkStart w:id="23181" w:name="_ETM_Q35_729590"/>
      <w:bookmarkEnd w:id="23181"/>
      <w:r>
        <w:rPr>
          <w:rtl/>
        </w:rPr>
        <w:t xml:space="preserve">אילו </w:t>
      </w:r>
      <w:bookmarkStart w:id="23182" w:name="_ETM_Q35_729950"/>
      <w:bookmarkEnd w:id="23182"/>
      <w:r>
        <w:rPr>
          <w:rtl/>
        </w:rPr>
        <w:t xml:space="preserve">הצליחו </w:t>
      </w:r>
      <w:bookmarkStart w:id="23183" w:name="_ETM_Q35_730400"/>
      <w:bookmarkEnd w:id="23183"/>
      <w:proofErr w:type="spellStart"/>
      <w:r>
        <w:rPr>
          <w:rtl/>
        </w:rPr>
        <w:t>בתוכניותיהם</w:t>
      </w:r>
      <w:proofErr w:type="spellEnd"/>
      <w:r>
        <w:rPr>
          <w:rFonts w:hint="cs"/>
          <w:rtl/>
        </w:rPr>
        <w:t>,</w:t>
      </w:r>
      <w:r>
        <w:rPr>
          <w:rtl/>
        </w:rPr>
        <w:t xml:space="preserve"> </w:t>
      </w:r>
      <w:bookmarkStart w:id="23184" w:name="_ETM_Q35_731510"/>
      <w:bookmarkEnd w:id="23184"/>
      <w:r>
        <w:rPr>
          <w:rtl/>
        </w:rPr>
        <w:t xml:space="preserve">התוצאה </w:t>
      </w:r>
      <w:bookmarkStart w:id="23185" w:name="_ETM_Q35_732290"/>
      <w:bookmarkEnd w:id="23185"/>
      <w:r>
        <w:rPr>
          <w:rtl/>
        </w:rPr>
        <w:t xml:space="preserve">עלולה </w:t>
      </w:r>
      <w:bookmarkStart w:id="23186" w:name="_ETM_Q35_732679"/>
      <w:bookmarkEnd w:id="23186"/>
      <w:r>
        <w:rPr>
          <w:rtl/>
        </w:rPr>
        <w:t xml:space="preserve">הייתה </w:t>
      </w:r>
      <w:bookmarkStart w:id="23187" w:name="_ETM_Q35_733010"/>
      <w:bookmarkEnd w:id="23187"/>
      <w:r>
        <w:rPr>
          <w:rtl/>
        </w:rPr>
        <w:t xml:space="preserve">להיות </w:t>
      </w:r>
      <w:bookmarkStart w:id="23188" w:name="_ETM_Q35_733309"/>
      <w:bookmarkEnd w:id="23188"/>
      <w:r>
        <w:rPr>
          <w:rtl/>
        </w:rPr>
        <w:t>קטסטרופלית</w:t>
      </w:r>
      <w:r>
        <w:rPr>
          <w:rFonts w:hint="cs"/>
          <w:rtl/>
        </w:rPr>
        <w:t>".</w:t>
      </w:r>
      <w:r>
        <w:rPr>
          <w:rtl/>
        </w:rPr>
        <w:t xml:space="preserve"> </w:t>
      </w:r>
      <w:bookmarkStart w:id="23189" w:name="_ETM_Q35_734870"/>
      <w:bookmarkEnd w:id="23189"/>
    </w:p>
    <w:p w:rsidR="005958DA" w:rsidRDefault="005958DA" w:rsidP="002F594A">
      <w:pPr>
        <w:rPr>
          <w:rtl/>
        </w:rPr>
      </w:pPr>
      <w:bookmarkStart w:id="23190" w:name="_ETM_Q35_738471"/>
      <w:bookmarkStart w:id="23191" w:name="_ETM_Q35_738553"/>
      <w:bookmarkEnd w:id="23190"/>
      <w:bookmarkEnd w:id="23191"/>
    </w:p>
    <w:p w:rsidR="005958DA" w:rsidRDefault="005958DA" w:rsidP="002F594A">
      <w:pPr>
        <w:rPr>
          <w:rtl/>
        </w:rPr>
      </w:pPr>
      <w:bookmarkStart w:id="23192" w:name="_ETM_Q35_738688"/>
      <w:bookmarkStart w:id="23193" w:name="_ETM_Q35_738750"/>
      <w:bookmarkEnd w:id="23192"/>
      <w:bookmarkEnd w:id="23193"/>
      <w:r>
        <w:rPr>
          <w:rtl/>
        </w:rPr>
        <w:t xml:space="preserve">כך </w:t>
      </w:r>
      <w:bookmarkStart w:id="23194" w:name="_ETM_Q35_735530"/>
      <w:bookmarkEnd w:id="23194"/>
      <w:r>
        <w:rPr>
          <w:rtl/>
        </w:rPr>
        <w:t xml:space="preserve">כתב </w:t>
      </w:r>
      <w:bookmarkStart w:id="23195" w:name="_ETM_Q35_736580"/>
      <w:bookmarkEnd w:id="23195"/>
      <w:r>
        <w:rPr>
          <w:rFonts w:hint="cs"/>
          <w:rtl/>
        </w:rPr>
        <w:t>"</w:t>
      </w:r>
      <w:r>
        <w:rPr>
          <w:rtl/>
        </w:rPr>
        <w:t xml:space="preserve">מר </w:t>
      </w:r>
      <w:bookmarkStart w:id="23196" w:name="_ETM_Q35_736880"/>
      <w:bookmarkEnd w:id="23196"/>
      <w:r>
        <w:rPr>
          <w:rtl/>
        </w:rPr>
        <w:t>ביטחון</w:t>
      </w:r>
      <w:r>
        <w:rPr>
          <w:rFonts w:hint="cs"/>
          <w:rtl/>
        </w:rPr>
        <w:t>".</w:t>
      </w:r>
      <w:r>
        <w:rPr>
          <w:rtl/>
        </w:rPr>
        <w:t xml:space="preserve"> </w:t>
      </w:r>
      <w:bookmarkStart w:id="23197" w:name="_ETM_Q35_737960"/>
      <w:bookmarkEnd w:id="23197"/>
      <w:r>
        <w:rPr>
          <w:rtl/>
        </w:rPr>
        <w:t xml:space="preserve">נתניהו </w:t>
      </w:r>
      <w:bookmarkStart w:id="23198" w:name="_ETM_Q35_738710"/>
      <w:bookmarkEnd w:id="23198"/>
      <w:r>
        <w:rPr>
          <w:rtl/>
        </w:rPr>
        <w:t>ידע</w:t>
      </w:r>
      <w:r>
        <w:rPr>
          <w:rFonts w:hint="cs"/>
          <w:rtl/>
        </w:rPr>
        <w:t>.</w:t>
      </w:r>
      <w:r>
        <w:rPr>
          <w:rtl/>
        </w:rPr>
        <w:t xml:space="preserve"> </w:t>
      </w:r>
      <w:bookmarkStart w:id="23199" w:name="_ETM_Q35_740309"/>
      <w:bookmarkEnd w:id="23199"/>
      <w:r>
        <w:rPr>
          <w:rtl/>
        </w:rPr>
        <w:t>נתניהו</w:t>
      </w:r>
      <w:r>
        <w:rPr>
          <w:rFonts w:hint="cs"/>
          <w:rtl/>
        </w:rPr>
        <w:t>,</w:t>
      </w:r>
      <w:r>
        <w:rPr>
          <w:rtl/>
        </w:rPr>
        <w:t xml:space="preserve"> </w:t>
      </w:r>
      <w:bookmarkStart w:id="23200" w:name="_ETM_Q35_741059"/>
      <w:bookmarkEnd w:id="23200"/>
      <w:r>
        <w:rPr>
          <w:rtl/>
        </w:rPr>
        <w:t xml:space="preserve">אתה </w:t>
      </w:r>
      <w:bookmarkStart w:id="23201" w:name="_ETM_Q35_741360"/>
      <w:bookmarkEnd w:id="23201"/>
      <w:r>
        <w:rPr>
          <w:rtl/>
        </w:rPr>
        <w:t xml:space="preserve">ידעת </w:t>
      </w:r>
      <w:bookmarkStart w:id="23202" w:name="_ETM_Q35_742290"/>
      <w:bookmarkEnd w:id="23202"/>
      <w:r>
        <w:rPr>
          <w:rtl/>
        </w:rPr>
        <w:t xml:space="preserve">ואתה </w:t>
      </w:r>
      <w:bookmarkStart w:id="23203" w:name="_ETM_Q35_742800"/>
      <w:bookmarkEnd w:id="23203"/>
      <w:r>
        <w:rPr>
          <w:rtl/>
        </w:rPr>
        <w:t>התעלמת</w:t>
      </w:r>
      <w:r>
        <w:rPr>
          <w:rFonts w:hint="cs"/>
          <w:rtl/>
        </w:rPr>
        <w:t>,</w:t>
      </w:r>
      <w:r>
        <w:rPr>
          <w:rtl/>
        </w:rPr>
        <w:t xml:space="preserve"> </w:t>
      </w:r>
      <w:bookmarkStart w:id="23204" w:name="_ETM_Q35_743970"/>
      <w:bookmarkEnd w:id="23204"/>
      <w:r>
        <w:rPr>
          <w:rtl/>
        </w:rPr>
        <w:t xml:space="preserve">ואתה </w:t>
      </w:r>
      <w:bookmarkStart w:id="23205" w:name="_ETM_Q35_744390"/>
      <w:bookmarkEnd w:id="23205"/>
      <w:r>
        <w:rPr>
          <w:rtl/>
        </w:rPr>
        <w:t xml:space="preserve">לא </w:t>
      </w:r>
      <w:bookmarkStart w:id="23206" w:name="_ETM_Q35_744600"/>
      <w:bookmarkEnd w:id="23206"/>
      <w:r>
        <w:rPr>
          <w:rtl/>
        </w:rPr>
        <w:t xml:space="preserve">תתחמק </w:t>
      </w:r>
      <w:bookmarkStart w:id="23207" w:name="_ETM_Q35_745230"/>
      <w:bookmarkEnd w:id="23207"/>
      <w:r>
        <w:rPr>
          <w:rFonts w:hint="cs"/>
          <w:rtl/>
        </w:rPr>
        <w:t>מ</w:t>
      </w:r>
      <w:r>
        <w:rPr>
          <w:rtl/>
        </w:rPr>
        <w:t xml:space="preserve">לקיחת </w:t>
      </w:r>
      <w:bookmarkStart w:id="23208" w:name="_ETM_Q35_745710"/>
      <w:bookmarkEnd w:id="23208"/>
      <w:r>
        <w:rPr>
          <w:rtl/>
        </w:rPr>
        <w:t xml:space="preserve">אחריות </w:t>
      </w:r>
      <w:bookmarkStart w:id="23209" w:name="_ETM_Q35_746370"/>
      <w:bookmarkEnd w:id="23209"/>
      <w:r>
        <w:rPr>
          <w:rtl/>
        </w:rPr>
        <w:t xml:space="preserve">על </w:t>
      </w:r>
      <w:bookmarkStart w:id="23210" w:name="_ETM_Q35_746580"/>
      <w:bookmarkEnd w:id="23210"/>
      <w:r>
        <w:rPr>
          <w:rtl/>
        </w:rPr>
        <w:t xml:space="preserve">האסון </w:t>
      </w:r>
      <w:bookmarkStart w:id="23211" w:name="_ETM_Q35_746970"/>
      <w:bookmarkEnd w:id="23211"/>
      <w:r>
        <w:rPr>
          <w:rtl/>
        </w:rPr>
        <w:t xml:space="preserve">הגדול </w:t>
      </w:r>
      <w:bookmarkStart w:id="23212" w:name="_ETM_Q35_747360"/>
      <w:bookmarkEnd w:id="23212"/>
      <w:r>
        <w:rPr>
          <w:rtl/>
        </w:rPr>
        <w:t xml:space="preserve">ביותר </w:t>
      </w:r>
      <w:bookmarkStart w:id="23213" w:name="_ETM_Q35_748050"/>
      <w:bookmarkEnd w:id="23213"/>
      <w:r>
        <w:rPr>
          <w:rtl/>
        </w:rPr>
        <w:t xml:space="preserve">שידעה </w:t>
      </w:r>
      <w:bookmarkStart w:id="23214" w:name="_ETM_Q35_748530"/>
      <w:bookmarkEnd w:id="23214"/>
      <w:r>
        <w:rPr>
          <w:rtl/>
        </w:rPr>
        <w:t>המדינה</w:t>
      </w:r>
      <w:r>
        <w:rPr>
          <w:rFonts w:hint="cs"/>
          <w:rtl/>
        </w:rPr>
        <w:t>.</w:t>
      </w:r>
      <w:r>
        <w:rPr>
          <w:rtl/>
        </w:rPr>
        <w:t xml:space="preserve"> </w:t>
      </w:r>
      <w:bookmarkStart w:id="23215" w:name="_ETM_Q35_749610"/>
      <w:bookmarkEnd w:id="23215"/>
      <w:r>
        <w:rPr>
          <w:rtl/>
        </w:rPr>
        <w:t xml:space="preserve">לא </w:t>
      </w:r>
      <w:bookmarkStart w:id="23216" w:name="_ETM_Q35_749820"/>
      <w:bookmarkEnd w:id="23216"/>
      <w:r>
        <w:rPr>
          <w:rtl/>
        </w:rPr>
        <w:t xml:space="preserve">נקבל </w:t>
      </w:r>
      <w:bookmarkStart w:id="23217" w:name="_ETM_Q35_750270"/>
      <w:bookmarkEnd w:id="23217"/>
      <w:r>
        <w:rPr>
          <w:rtl/>
        </w:rPr>
        <w:t xml:space="preserve">שום </w:t>
      </w:r>
      <w:bookmarkStart w:id="23218" w:name="_ETM_Q35_750690"/>
      <w:bookmarkEnd w:id="23218"/>
      <w:r>
        <w:rPr>
          <w:rtl/>
        </w:rPr>
        <w:t xml:space="preserve">ועדת </w:t>
      </w:r>
      <w:bookmarkStart w:id="23219" w:name="_ETM_Q35_751110"/>
      <w:bookmarkEnd w:id="23219"/>
      <w:r>
        <w:rPr>
          <w:rtl/>
        </w:rPr>
        <w:t xml:space="preserve">חקירה </w:t>
      </w:r>
      <w:bookmarkStart w:id="23220" w:name="_ETM_Q35_751530"/>
      <w:bookmarkEnd w:id="23220"/>
      <w:r>
        <w:rPr>
          <w:rFonts w:hint="cs"/>
          <w:rtl/>
        </w:rPr>
        <w:t>פריטטית,</w:t>
      </w:r>
      <w:r>
        <w:rPr>
          <w:rtl/>
        </w:rPr>
        <w:t xml:space="preserve"> </w:t>
      </w:r>
      <w:bookmarkStart w:id="23221" w:name="_ETM_Q35_752550"/>
      <w:bookmarkEnd w:id="23221"/>
      <w:r>
        <w:rPr>
          <w:rtl/>
        </w:rPr>
        <w:t xml:space="preserve">ועדת </w:t>
      </w:r>
      <w:bookmarkStart w:id="23222" w:name="_ETM_Q35_753030"/>
      <w:bookmarkEnd w:id="23222"/>
      <w:r>
        <w:rPr>
          <w:rtl/>
        </w:rPr>
        <w:t xml:space="preserve">חקירה </w:t>
      </w:r>
      <w:bookmarkStart w:id="23223" w:name="_ETM_Q35_753450"/>
      <w:bookmarkEnd w:id="23223"/>
      <w:r>
        <w:rPr>
          <w:rtl/>
        </w:rPr>
        <w:t>פוליטית</w:t>
      </w:r>
      <w:r>
        <w:rPr>
          <w:rFonts w:hint="cs"/>
          <w:rtl/>
        </w:rPr>
        <w:t>,</w:t>
      </w:r>
      <w:r>
        <w:rPr>
          <w:rtl/>
        </w:rPr>
        <w:t xml:space="preserve"> </w:t>
      </w:r>
      <w:bookmarkStart w:id="23224" w:name="_ETM_Q35_754290"/>
      <w:bookmarkEnd w:id="23224"/>
      <w:r>
        <w:rPr>
          <w:rtl/>
        </w:rPr>
        <w:t xml:space="preserve">ועדת </w:t>
      </w:r>
      <w:bookmarkStart w:id="23225" w:name="_ETM_Q35_754740"/>
      <w:bookmarkEnd w:id="23225"/>
      <w:r>
        <w:rPr>
          <w:rtl/>
        </w:rPr>
        <w:t>קישו</w:t>
      </w:r>
      <w:r>
        <w:rPr>
          <w:rFonts w:hint="cs"/>
          <w:rtl/>
        </w:rPr>
        <w:t>ט</w:t>
      </w:r>
      <w:r>
        <w:rPr>
          <w:rtl/>
        </w:rPr>
        <w:t xml:space="preserve"> </w:t>
      </w:r>
      <w:bookmarkStart w:id="23226" w:name="_ETM_Q35_755809"/>
      <w:bookmarkStart w:id="23227" w:name="_ETM_Q35_756620"/>
      <w:bookmarkEnd w:id="23226"/>
      <w:bookmarkEnd w:id="23227"/>
      <w:r>
        <w:rPr>
          <w:rFonts w:hint="cs"/>
          <w:rtl/>
        </w:rPr>
        <w:t xml:space="preserve">או </w:t>
      </w:r>
      <w:bookmarkStart w:id="23228" w:name="_ETM_Q35_756860"/>
      <w:bookmarkEnd w:id="23228"/>
      <w:r>
        <w:rPr>
          <w:rtl/>
        </w:rPr>
        <w:t xml:space="preserve">כל </w:t>
      </w:r>
      <w:bookmarkStart w:id="23229" w:name="_ETM_Q35_757159"/>
      <w:bookmarkEnd w:id="23229"/>
      <w:r>
        <w:rPr>
          <w:rtl/>
        </w:rPr>
        <w:t xml:space="preserve">המצאה </w:t>
      </w:r>
      <w:bookmarkStart w:id="23230" w:name="_ETM_Q35_757460"/>
      <w:bookmarkEnd w:id="23230"/>
      <w:r>
        <w:rPr>
          <w:rtl/>
        </w:rPr>
        <w:t xml:space="preserve">אחרת </w:t>
      </w:r>
      <w:bookmarkStart w:id="23231" w:name="_ETM_Q35_757819"/>
      <w:bookmarkEnd w:id="23231"/>
      <w:r>
        <w:rPr>
          <w:rtl/>
        </w:rPr>
        <w:t>שתביאו</w:t>
      </w:r>
      <w:r>
        <w:rPr>
          <w:rFonts w:hint="cs"/>
          <w:rtl/>
        </w:rPr>
        <w:t>.</w:t>
      </w:r>
      <w:r>
        <w:rPr>
          <w:rtl/>
        </w:rPr>
        <w:t xml:space="preserve"> </w:t>
      </w:r>
      <w:bookmarkStart w:id="23232" w:name="_ETM_Q35_758780"/>
      <w:bookmarkEnd w:id="23232"/>
      <w:r>
        <w:rPr>
          <w:rtl/>
        </w:rPr>
        <w:t xml:space="preserve">למשפחות </w:t>
      </w:r>
      <w:bookmarkStart w:id="23233" w:name="_ETM_Q35_759440"/>
      <w:bookmarkEnd w:id="23233"/>
      <w:r>
        <w:rPr>
          <w:rtl/>
        </w:rPr>
        <w:t xml:space="preserve">השכולות </w:t>
      </w:r>
      <w:bookmarkStart w:id="23234" w:name="_ETM_Q35_759949"/>
      <w:bookmarkEnd w:id="23234"/>
      <w:r>
        <w:rPr>
          <w:rtl/>
        </w:rPr>
        <w:t>מגיע</w:t>
      </w:r>
      <w:r>
        <w:rPr>
          <w:rFonts w:hint="cs"/>
          <w:rtl/>
        </w:rPr>
        <w:t>ה</w:t>
      </w:r>
      <w:r>
        <w:rPr>
          <w:rtl/>
        </w:rPr>
        <w:t xml:space="preserve"> </w:t>
      </w:r>
      <w:bookmarkStart w:id="23235" w:name="_ETM_Q35_760370"/>
      <w:bookmarkEnd w:id="23235"/>
      <w:r>
        <w:rPr>
          <w:rtl/>
        </w:rPr>
        <w:t>תשובה</w:t>
      </w:r>
      <w:r>
        <w:rPr>
          <w:rFonts w:hint="cs"/>
          <w:rtl/>
        </w:rPr>
        <w:t>.</w:t>
      </w:r>
      <w:r>
        <w:rPr>
          <w:rtl/>
        </w:rPr>
        <w:t xml:space="preserve"> </w:t>
      </w:r>
      <w:bookmarkStart w:id="23236" w:name="_ETM_Q35_761150"/>
      <w:bookmarkEnd w:id="23236"/>
      <w:r>
        <w:rPr>
          <w:rtl/>
        </w:rPr>
        <w:t xml:space="preserve">לאזרחי </w:t>
      </w:r>
      <w:bookmarkStart w:id="23237" w:name="_ETM_Q35_761780"/>
      <w:bookmarkEnd w:id="23237"/>
      <w:r>
        <w:rPr>
          <w:rtl/>
        </w:rPr>
        <w:t xml:space="preserve">המדינה </w:t>
      </w:r>
      <w:bookmarkStart w:id="23238" w:name="_ETM_Q35_762290"/>
      <w:bookmarkEnd w:id="23238"/>
      <w:r>
        <w:rPr>
          <w:rtl/>
        </w:rPr>
        <w:t xml:space="preserve">מגיעה </w:t>
      </w:r>
      <w:bookmarkStart w:id="23239" w:name="_ETM_Q35_762650"/>
      <w:bookmarkEnd w:id="23239"/>
      <w:r>
        <w:rPr>
          <w:rtl/>
        </w:rPr>
        <w:t>תשובה</w:t>
      </w:r>
      <w:r>
        <w:rPr>
          <w:rFonts w:hint="cs"/>
          <w:rtl/>
        </w:rPr>
        <w:t>.</w:t>
      </w:r>
      <w:r>
        <w:rPr>
          <w:rtl/>
        </w:rPr>
        <w:t xml:space="preserve"> </w:t>
      </w:r>
      <w:bookmarkStart w:id="23240" w:name="_ETM_Q35_763520"/>
      <w:bookmarkEnd w:id="23240"/>
      <w:r>
        <w:rPr>
          <w:rtl/>
        </w:rPr>
        <w:t xml:space="preserve">קח </w:t>
      </w:r>
      <w:bookmarkStart w:id="23241" w:name="_ETM_Q35_763790"/>
      <w:bookmarkEnd w:id="23241"/>
      <w:r>
        <w:rPr>
          <w:rtl/>
        </w:rPr>
        <w:t>אחריות</w:t>
      </w:r>
      <w:r>
        <w:rPr>
          <w:rFonts w:hint="cs"/>
          <w:rtl/>
        </w:rPr>
        <w:t>,</w:t>
      </w:r>
      <w:r>
        <w:rPr>
          <w:rtl/>
        </w:rPr>
        <w:t xml:space="preserve"> </w:t>
      </w:r>
      <w:bookmarkStart w:id="23242" w:name="_ETM_Q35_764659"/>
      <w:bookmarkEnd w:id="23242"/>
      <w:r>
        <w:rPr>
          <w:rtl/>
        </w:rPr>
        <w:t xml:space="preserve">עשה </w:t>
      </w:r>
      <w:bookmarkStart w:id="23243" w:name="_ETM_Q35_765080"/>
      <w:bookmarkEnd w:id="23243"/>
      <w:r>
        <w:rPr>
          <w:rtl/>
        </w:rPr>
        <w:t xml:space="preserve">מעשה </w:t>
      </w:r>
      <w:bookmarkStart w:id="23244" w:name="_ETM_Q35_765919"/>
      <w:bookmarkEnd w:id="23244"/>
      <w:r>
        <w:rPr>
          <w:rtl/>
        </w:rPr>
        <w:t xml:space="preserve">ומנו </w:t>
      </w:r>
      <w:bookmarkStart w:id="23245" w:name="_ETM_Q35_766460"/>
      <w:bookmarkEnd w:id="23245"/>
      <w:r>
        <w:rPr>
          <w:rtl/>
        </w:rPr>
        <w:t xml:space="preserve">ועדת </w:t>
      </w:r>
      <w:bookmarkStart w:id="23246" w:name="_ETM_Q35_766999"/>
      <w:bookmarkEnd w:id="23246"/>
      <w:r>
        <w:rPr>
          <w:rtl/>
        </w:rPr>
        <w:t xml:space="preserve">חקירה </w:t>
      </w:r>
      <w:bookmarkStart w:id="23247" w:name="_ETM_Q35_767479"/>
      <w:bookmarkEnd w:id="23247"/>
      <w:r>
        <w:rPr>
          <w:rtl/>
        </w:rPr>
        <w:t xml:space="preserve">ממלכתית </w:t>
      </w:r>
      <w:bookmarkStart w:id="23248" w:name="_ETM_Q35_768469"/>
      <w:bookmarkEnd w:id="23248"/>
      <w:r>
        <w:rPr>
          <w:rtl/>
        </w:rPr>
        <w:t>עכשיו</w:t>
      </w:r>
      <w:r>
        <w:rPr>
          <w:rFonts w:hint="cs"/>
          <w:rtl/>
        </w:rPr>
        <w:t>.</w:t>
      </w:r>
      <w:r>
        <w:rPr>
          <w:rtl/>
        </w:rPr>
        <w:t xml:space="preserve"> </w:t>
      </w:r>
      <w:bookmarkStart w:id="23249" w:name="_ETM_Q35_769990"/>
      <w:bookmarkEnd w:id="23249"/>
    </w:p>
    <w:p w:rsidR="005958DA" w:rsidRDefault="005958DA" w:rsidP="002F594A">
      <w:pPr>
        <w:rPr>
          <w:rtl/>
        </w:rPr>
      </w:pPr>
      <w:bookmarkStart w:id="23250" w:name="_ETM_Q35_770404"/>
      <w:bookmarkStart w:id="23251" w:name="_ETM_Q35_770490"/>
      <w:bookmarkEnd w:id="23250"/>
      <w:bookmarkEnd w:id="23251"/>
    </w:p>
    <w:p w:rsidR="005958DA" w:rsidRDefault="005958DA" w:rsidP="00DE623F">
      <w:pPr>
        <w:pStyle w:val="af6"/>
        <w:keepNext/>
        <w:rPr>
          <w:rtl/>
        </w:rPr>
      </w:pPr>
      <w:r w:rsidRPr="002A0233">
        <w:rPr>
          <w:rStyle w:val="TagStyle"/>
          <w:rtl/>
        </w:rPr>
        <w:t xml:space="preserve"> &lt;&lt; יור &gt;&gt; </w:t>
      </w:r>
      <w:r>
        <w:rPr>
          <w:rtl/>
        </w:rPr>
        <w:t>היו"ר משה סולומון:</w:t>
      </w:r>
      <w:r w:rsidRPr="002A0233">
        <w:rPr>
          <w:rStyle w:val="TagStyle"/>
          <w:rtl/>
        </w:rPr>
        <w:t xml:space="preserve"> &lt;&lt; יור &gt;&gt;</w:t>
      </w:r>
      <w:r>
        <w:rPr>
          <w:rtl/>
        </w:rPr>
        <w:t xml:space="preserve">   </w:t>
      </w:r>
    </w:p>
    <w:p w:rsidR="005958DA" w:rsidRPr="002A0233" w:rsidRDefault="005958DA" w:rsidP="00DE623F">
      <w:pPr>
        <w:ind w:firstLine="0"/>
        <w:rPr>
          <w:rtl/>
        </w:rPr>
      </w:pPr>
      <w:bookmarkStart w:id="23252" w:name="_ETM_Q35_773578"/>
      <w:bookmarkEnd w:id="23252"/>
    </w:p>
    <w:p w:rsidR="005958DA" w:rsidRDefault="005958DA" w:rsidP="00DE623F">
      <w:pPr>
        <w:rPr>
          <w:rtl/>
        </w:rPr>
      </w:pPr>
      <w:bookmarkStart w:id="23253" w:name="_ETM_Q35_770652"/>
      <w:bookmarkStart w:id="23254" w:name="_ETM_Q35_770743"/>
      <w:bookmarkEnd w:id="23253"/>
      <w:bookmarkEnd w:id="23254"/>
      <w:r>
        <w:rPr>
          <w:rtl/>
        </w:rPr>
        <w:t xml:space="preserve">תודה </w:t>
      </w:r>
      <w:bookmarkStart w:id="23255" w:name="_ETM_Q35_770530"/>
      <w:bookmarkEnd w:id="23255"/>
      <w:r>
        <w:rPr>
          <w:rtl/>
        </w:rPr>
        <w:t>רבה</w:t>
      </w:r>
      <w:r>
        <w:rPr>
          <w:rFonts w:hint="cs"/>
          <w:rtl/>
        </w:rPr>
        <w:t>.</w:t>
      </w:r>
      <w:r>
        <w:rPr>
          <w:rtl/>
        </w:rPr>
        <w:t xml:space="preserve"> </w:t>
      </w:r>
      <w:bookmarkStart w:id="23256" w:name="_ETM_Q35_770949"/>
      <w:bookmarkEnd w:id="23256"/>
      <w:r>
        <w:rPr>
          <w:rtl/>
        </w:rPr>
        <w:t xml:space="preserve">חבר </w:t>
      </w:r>
      <w:bookmarkStart w:id="23257" w:name="_ETM_Q35_771219"/>
      <w:bookmarkEnd w:id="23257"/>
      <w:r>
        <w:rPr>
          <w:rtl/>
        </w:rPr>
        <w:t xml:space="preserve">הכנסת </w:t>
      </w:r>
      <w:bookmarkStart w:id="23258" w:name="_ETM_Q35_771460"/>
      <w:bookmarkEnd w:id="23258"/>
      <w:r>
        <w:rPr>
          <w:rtl/>
        </w:rPr>
        <w:t xml:space="preserve">מיקי </w:t>
      </w:r>
      <w:bookmarkStart w:id="23259" w:name="_ETM_Q35_771759"/>
      <w:bookmarkEnd w:id="23259"/>
      <w:r>
        <w:rPr>
          <w:rtl/>
        </w:rPr>
        <w:t>לוי</w:t>
      </w:r>
      <w:r>
        <w:rPr>
          <w:rFonts w:hint="cs"/>
          <w:rtl/>
        </w:rPr>
        <w:t>,</w:t>
      </w:r>
      <w:r>
        <w:rPr>
          <w:rtl/>
        </w:rPr>
        <w:t xml:space="preserve"> </w:t>
      </w:r>
      <w:bookmarkStart w:id="23260" w:name="_ETM_Q35_772059"/>
      <w:bookmarkEnd w:id="23260"/>
      <w:r>
        <w:rPr>
          <w:rtl/>
        </w:rPr>
        <w:t>בבקשה</w:t>
      </w:r>
      <w:r>
        <w:rPr>
          <w:rFonts w:hint="cs"/>
          <w:rtl/>
        </w:rPr>
        <w:t>.</w:t>
      </w:r>
    </w:p>
    <w:p w:rsidR="005958DA" w:rsidRDefault="005958DA" w:rsidP="009635F5">
      <w:pPr>
        <w:rPr>
          <w:rtl/>
        </w:rPr>
      </w:pPr>
    </w:p>
    <w:p w:rsidR="005958DA" w:rsidRDefault="005958DA" w:rsidP="00DE623F">
      <w:pPr>
        <w:pStyle w:val="a4"/>
        <w:keepNext/>
        <w:rPr>
          <w:rtl/>
        </w:rPr>
      </w:pPr>
      <w:bookmarkStart w:id="23261" w:name="ET_speaker_5084_3"/>
      <w:r w:rsidRPr="009F5759">
        <w:rPr>
          <w:rStyle w:val="TagStyle"/>
          <w:rtl/>
        </w:rPr>
        <w:t xml:space="preserve">&lt;&lt; דובר &gt;&gt; </w:t>
      </w:r>
      <w:bookmarkStart w:id="23262" w:name="_Toc187141393"/>
      <w:r>
        <w:rPr>
          <w:rtl/>
        </w:rPr>
        <w:t>מיקי לוי (יש עתיד):</w:t>
      </w:r>
      <w:bookmarkEnd w:id="23262"/>
      <w:r w:rsidRPr="009F5759">
        <w:rPr>
          <w:rStyle w:val="TagStyle"/>
          <w:rtl/>
        </w:rPr>
        <w:t xml:space="preserve"> &lt;&lt; דובר &gt;&gt;</w:t>
      </w:r>
      <w:r>
        <w:rPr>
          <w:rtl/>
        </w:rPr>
        <w:t xml:space="preserve">   </w:t>
      </w:r>
      <w:bookmarkEnd w:id="23261"/>
    </w:p>
    <w:p w:rsidR="005958DA" w:rsidRDefault="005958DA" w:rsidP="002F594A">
      <w:pPr>
        <w:rPr>
          <w:rtl/>
        </w:rPr>
      </w:pPr>
    </w:p>
    <w:p w:rsidR="005958DA" w:rsidRDefault="005958DA" w:rsidP="00E46134">
      <w:pPr>
        <w:rPr>
          <w:rtl/>
        </w:rPr>
      </w:pPr>
      <w:bookmarkStart w:id="23263" w:name="_ETM_Q36_178995"/>
      <w:bookmarkStart w:id="23264" w:name="_ETM_Q36_179045"/>
      <w:bookmarkStart w:id="23265" w:name="_ETM_Q36_181910"/>
      <w:bookmarkEnd w:id="23263"/>
      <w:bookmarkEnd w:id="23264"/>
      <w:bookmarkEnd w:id="23265"/>
      <w:r>
        <w:rPr>
          <w:rFonts w:hint="cs"/>
          <w:rtl/>
        </w:rPr>
        <w:t xml:space="preserve">אדוני היושב </w:t>
      </w:r>
      <w:r w:rsidRPr="009F5759">
        <w:rPr>
          <w:rtl/>
        </w:rPr>
        <w:t>בראש</w:t>
      </w:r>
      <w:r>
        <w:rPr>
          <w:rFonts w:hint="cs"/>
          <w:rtl/>
        </w:rPr>
        <w:t>,</w:t>
      </w:r>
      <w:r w:rsidRPr="009F5759">
        <w:rPr>
          <w:rtl/>
        </w:rPr>
        <w:t xml:space="preserve"> </w:t>
      </w:r>
      <w:bookmarkStart w:id="23266" w:name="_ETM_Q36_182659"/>
      <w:bookmarkEnd w:id="23266"/>
      <w:r w:rsidRPr="009F5759">
        <w:rPr>
          <w:rtl/>
        </w:rPr>
        <w:t xml:space="preserve">לא </w:t>
      </w:r>
      <w:bookmarkStart w:id="23267" w:name="_ETM_Q36_182840"/>
      <w:bookmarkEnd w:id="23267"/>
      <w:r w:rsidRPr="009F5759">
        <w:rPr>
          <w:rtl/>
        </w:rPr>
        <w:t xml:space="preserve">עומדת </w:t>
      </w:r>
      <w:bookmarkStart w:id="23268" w:name="_ETM_Q36_183230"/>
      <w:bookmarkEnd w:id="23268"/>
      <w:r w:rsidRPr="009F5759">
        <w:rPr>
          <w:rtl/>
        </w:rPr>
        <w:t xml:space="preserve">בפניי </w:t>
      </w:r>
      <w:bookmarkStart w:id="23269" w:name="_ETM_Q36_183740"/>
      <w:bookmarkEnd w:id="23269"/>
      <w:r w:rsidRPr="009F5759">
        <w:rPr>
          <w:rtl/>
        </w:rPr>
        <w:t xml:space="preserve">שום </w:t>
      </w:r>
      <w:bookmarkStart w:id="23270" w:name="_ETM_Q36_184040"/>
      <w:bookmarkEnd w:id="23270"/>
      <w:r w:rsidRPr="009F5759">
        <w:rPr>
          <w:rtl/>
        </w:rPr>
        <w:t xml:space="preserve">ברירה </w:t>
      </w:r>
      <w:bookmarkStart w:id="23271" w:name="_ETM_Q36_184400"/>
      <w:bookmarkEnd w:id="23271"/>
      <w:r w:rsidRPr="009F5759">
        <w:rPr>
          <w:rtl/>
        </w:rPr>
        <w:t xml:space="preserve">אלא </w:t>
      </w:r>
      <w:bookmarkStart w:id="23272" w:name="_ETM_Q36_184549"/>
      <w:bookmarkEnd w:id="23272"/>
      <w:r w:rsidRPr="009F5759">
        <w:rPr>
          <w:rtl/>
        </w:rPr>
        <w:t xml:space="preserve">להמשיך </w:t>
      </w:r>
      <w:bookmarkStart w:id="23273" w:name="_ETM_Q36_185089"/>
      <w:bookmarkEnd w:id="23273"/>
      <w:r w:rsidRPr="009F5759">
        <w:rPr>
          <w:rtl/>
        </w:rPr>
        <w:t xml:space="preserve">בקו </w:t>
      </w:r>
      <w:bookmarkStart w:id="23274" w:name="_ETM_Q36_186230"/>
      <w:bookmarkEnd w:id="23274"/>
      <w:r w:rsidRPr="009F5759">
        <w:rPr>
          <w:rtl/>
        </w:rPr>
        <w:t xml:space="preserve">של </w:t>
      </w:r>
      <w:bookmarkStart w:id="23275" w:name="_ETM_Q36_186500"/>
      <w:bookmarkEnd w:id="23275"/>
      <w:r w:rsidRPr="009F5759">
        <w:rPr>
          <w:rtl/>
        </w:rPr>
        <w:t xml:space="preserve">חברת </w:t>
      </w:r>
      <w:bookmarkStart w:id="23276" w:name="_ETM_Q36_187009"/>
      <w:bookmarkEnd w:id="23276"/>
      <w:r w:rsidRPr="009F5759">
        <w:rPr>
          <w:rtl/>
        </w:rPr>
        <w:t xml:space="preserve">הכנסת </w:t>
      </w:r>
      <w:bookmarkStart w:id="23277" w:name="_ETM_Q36_187819"/>
      <w:bookmarkEnd w:id="23277"/>
      <w:r w:rsidRPr="009F5759">
        <w:rPr>
          <w:rtl/>
        </w:rPr>
        <w:t>צרפתי</w:t>
      </w:r>
      <w:r>
        <w:rPr>
          <w:rFonts w:hint="cs"/>
          <w:rtl/>
        </w:rPr>
        <w:t>.</w:t>
      </w:r>
      <w:r w:rsidRPr="009F5759">
        <w:rPr>
          <w:rtl/>
        </w:rPr>
        <w:t xml:space="preserve"> </w:t>
      </w:r>
      <w:bookmarkStart w:id="23278" w:name="_ETM_Q36_189539"/>
      <w:bookmarkEnd w:id="23278"/>
      <w:r w:rsidRPr="009F5759">
        <w:rPr>
          <w:rtl/>
        </w:rPr>
        <w:t>עמ</w:t>
      </w:r>
      <w:r>
        <w:rPr>
          <w:rFonts w:hint="cs"/>
          <w:rtl/>
        </w:rPr>
        <w:t>יא</w:t>
      </w:r>
      <w:r w:rsidRPr="009F5759">
        <w:rPr>
          <w:rtl/>
        </w:rPr>
        <w:t xml:space="preserve">ל </w:t>
      </w:r>
      <w:bookmarkStart w:id="23279" w:name="_ETM_Q36_190289"/>
      <w:bookmarkEnd w:id="23279"/>
      <w:r w:rsidRPr="009F5759">
        <w:rPr>
          <w:rtl/>
        </w:rPr>
        <w:t>ירחי</w:t>
      </w:r>
      <w:bookmarkStart w:id="23280" w:name="_ETM_Q36_192759"/>
      <w:bookmarkEnd w:id="23280"/>
      <w:r w:rsidRPr="009F5759">
        <w:rPr>
          <w:rtl/>
        </w:rPr>
        <w:t xml:space="preserve"> </w:t>
      </w:r>
      <w:bookmarkStart w:id="23281" w:name="_ETM_Q36_193360"/>
      <w:bookmarkEnd w:id="23281"/>
      <w:r w:rsidRPr="009F5759">
        <w:rPr>
          <w:rtl/>
        </w:rPr>
        <w:t xml:space="preserve">מביא </w:t>
      </w:r>
      <w:bookmarkStart w:id="23282" w:name="_ETM_Q36_193719"/>
      <w:bookmarkEnd w:id="23282"/>
      <w:r w:rsidRPr="009F5759">
        <w:rPr>
          <w:rtl/>
        </w:rPr>
        <w:t>ידיעה</w:t>
      </w:r>
      <w:r>
        <w:rPr>
          <w:rFonts w:hint="cs"/>
          <w:rtl/>
        </w:rPr>
        <w:t>:</w:t>
      </w:r>
      <w:r w:rsidRPr="009F5759">
        <w:rPr>
          <w:rtl/>
        </w:rPr>
        <w:t xml:space="preserve"> </w:t>
      </w:r>
      <w:bookmarkStart w:id="23283" w:name="_ETM_Q36_194769"/>
      <w:bookmarkEnd w:id="23283"/>
      <w:r w:rsidRPr="009F5759">
        <w:rPr>
          <w:rtl/>
        </w:rPr>
        <w:t xml:space="preserve">התקדמות </w:t>
      </w:r>
      <w:bookmarkStart w:id="23284" w:name="_ETM_Q36_195490"/>
      <w:bookmarkEnd w:id="23284"/>
      <w:r w:rsidRPr="009F5759">
        <w:rPr>
          <w:rtl/>
        </w:rPr>
        <w:t xml:space="preserve">בחוק </w:t>
      </w:r>
      <w:bookmarkStart w:id="23285" w:name="_ETM_Q36_195910"/>
      <w:bookmarkEnd w:id="23285"/>
      <w:r w:rsidRPr="009F5759">
        <w:rPr>
          <w:rtl/>
        </w:rPr>
        <w:t xml:space="preserve">ועדת </w:t>
      </w:r>
      <w:bookmarkStart w:id="23286" w:name="_ETM_Q36_196390"/>
      <w:bookmarkEnd w:id="23286"/>
      <w:r w:rsidRPr="009F5759">
        <w:rPr>
          <w:rtl/>
        </w:rPr>
        <w:t xml:space="preserve">חקירה </w:t>
      </w:r>
      <w:bookmarkStart w:id="23287" w:name="_ETM_Q36_196900"/>
      <w:bookmarkEnd w:id="23287"/>
      <w:r w:rsidRPr="009F5759">
        <w:rPr>
          <w:rtl/>
        </w:rPr>
        <w:t>אלטרנטיבית</w:t>
      </w:r>
      <w:r>
        <w:rPr>
          <w:rFonts w:hint="cs"/>
          <w:rtl/>
        </w:rPr>
        <w:t xml:space="preserve"> </w:t>
      </w:r>
      <w:r>
        <w:rPr>
          <w:rFonts w:hint="eastAsia"/>
          <w:rtl/>
        </w:rPr>
        <w:t>–</w:t>
      </w:r>
      <w:r w:rsidRPr="009F5759">
        <w:rPr>
          <w:rtl/>
        </w:rPr>
        <w:t xml:space="preserve"> </w:t>
      </w:r>
      <w:bookmarkStart w:id="23288" w:name="_ETM_Q36_198829"/>
      <w:bookmarkEnd w:id="23288"/>
      <w:r w:rsidRPr="009F5759">
        <w:rPr>
          <w:rtl/>
        </w:rPr>
        <w:t xml:space="preserve">בליכוד </w:t>
      </w:r>
      <w:bookmarkStart w:id="23289" w:name="_ETM_Q36_199550"/>
      <w:bookmarkEnd w:id="23289"/>
      <w:r w:rsidRPr="009F5759">
        <w:rPr>
          <w:rtl/>
        </w:rPr>
        <w:t xml:space="preserve">רוצים </w:t>
      </w:r>
      <w:bookmarkStart w:id="23290" w:name="_ETM_Q36_200060"/>
      <w:bookmarkEnd w:id="23290"/>
      <w:r w:rsidRPr="009F5759">
        <w:rPr>
          <w:rtl/>
        </w:rPr>
        <w:t xml:space="preserve">להניח </w:t>
      </w:r>
      <w:bookmarkStart w:id="23291" w:name="_ETM_Q36_200510"/>
      <w:bookmarkEnd w:id="23291"/>
      <w:r w:rsidRPr="009F5759">
        <w:rPr>
          <w:rtl/>
        </w:rPr>
        <w:t xml:space="preserve">את </w:t>
      </w:r>
      <w:bookmarkStart w:id="23292" w:name="_ETM_Q36_200660"/>
      <w:bookmarkEnd w:id="23292"/>
      <w:r w:rsidRPr="009F5759">
        <w:rPr>
          <w:rtl/>
        </w:rPr>
        <w:t xml:space="preserve">החוק </w:t>
      </w:r>
      <w:bookmarkStart w:id="23293" w:name="_ETM_Q36_200989"/>
      <w:bookmarkEnd w:id="23293"/>
      <w:r w:rsidRPr="009F5759">
        <w:rPr>
          <w:rtl/>
        </w:rPr>
        <w:t xml:space="preserve">על </w:t>
      </w:r>
      <w:bookmarkStart w:id="23294" w:name="_ETM_Q36_201110"/>
      <w:bookmarkEnd w:id="23294"/>
      <w:r w:rsidRPr="009F5759">
        <w:rPr>
          <w:rtl/>
        </w:rPr>
        <w:t xml:space="preserve">שולחן </w:t>
      </w:r>
      <w:bookmarkStart w:id="23295" w:name="_ETM_Q36_201650"/>
      <w:bookmarkEnd w:id="23295"/>
      <w:r w:rsidRPr="009F5759">
        <w:rPr>
          <w:rtl/>
        </w:rPr>
        <w:t xml:space="preserve">הכנסת </w:t>
      </w:r>
      <w:bookmarkStart w:id="23296" w:name="_ETM_Q36_202220"/>
      <w:bookmarkEnd w:id="23296"/>
      <w:r w:rsidRPr="009F5759">
        <w:rPr>
          <w:rtl/>
        </w:rPr>
        <w:t xml:space="preserve">כבר </w:t>
      </w:r>
      <w:bookmarkStart w:id="23297" w:name="_ETM_Q36_202550"/>
      <w:bookmarkEnd w:id="23297"/>
      <w:r w:rsidRPr="009F5759">
        <w:rPr>
          <w:rtl/>
        </w:rPr>
        <w:t xml:space="preserve">בשבוע </w:t>
      </w:r>
      <w:bookmarkStart w:id="23298" w:name="_ETM_Q36_203420"/>
      <w:bookmarkEnd w:id="23298"/>
      <w:r w:rsidRPr="009F5759">
        <w:rPr>
          <w:rtl/>
        </w:rPr>
        <w:t>הבא</w:t>
      </w:r>
      <w:r>
        <w:rPr>
          <w:rFonts w:hint="cs"/>
          <w:rtl/>
        </w:rPr>
        <w:t>,</w:t>
      </w:r>
      <w:r w:rsidRPr="009F5759">
        <w:rPr>
          <w:rtl/>
        </w:rPr>
        <w:t xml:space="preserve"> </w:t>
      </w:r>
      <w:bookmarkStart w:id="23299" w:name="_ETM_Q36_205099"/>
      <w:bookmarkEnd w:id="23299"/>
      <w:r w:rsidRPr="009F5759">
        <w:rPr>
          <w:rtl/>
        </w:rPr>
        <w:t xml:space="preserve">ומה </w:t>
      </w:r>
      <w:bookmarkStart w:id="23300" w:name="_ETM_Q36_205399"/>
      <w:bookmarkStart w:id="23301" w:name="_ETM_Q36_205699"/>
      <w:bookmarkEnd w:id="23300"/>
      <w:bookmarkEnd w:id="23301"/>
      <w:r>
        <w:rPr>
          <w:rFonts w:hint="cs"/>
          <w:rtl/>
        </w:rPr>
        <w:t>ש</w:t>
      </w:r>
      <w:r w:rsidRPr="009F5759">
        <w:rPr>
          <w:rtl/>
        </w:rPr>
        <w:t xml:space="preserve">עונה </w:t>
      </w:r>
      <w:bookmarkStart w:id="23302" w:name="_ETM_Q36_206059"/>
      <w:bookmarkEnd w:id="23302"/>
      <w:r w:rsidRPr="009F5759">
        <w:rPr>
          <w:rtl/>
        </w:rPr>
        <w:t xml:space="preserve">לו </w:t>
      </w:r>
      <w:bookmarkStart w:id="23303" w:name="_ETM_Q36_208699"/>
      <w:bookmarkEnd w:id="23303"/>
      <w:r w:rsidRPr="009F5759">
        <w:rPr>
          <w:rtl/>
        </w:rPr>
        <w:t xml:space="preserve">אייל </w:t>
      </w:r>
      <w:bookmarkStart w:id="23304" w:name="_ETM_Q36_209390"/>
      <w:bookmarkEnd w:id="23304"/>
      <w:r>
        <w:rPr>
          <w:rFonts w:hint="cs"/>
          <w:rtl/>
        </w:rPr>
        <w:t>א</w:t>
      </w:r>
      <w:r w:rsidRPr="009F5759">
        <w:rPr>
          <w:rtl/>
        </w:rPr>
        <w:t>של</w:t>
      </w:r>
      <w:r>
        <w:rPr>
          <w:rFonts w:hint="cs"/>
          <w:rtl/>
        </w:rPr>
        <w:t>,</w:t>
      </w:r>
      <w:r w:rsidRPr="009F5759">
        <w:rPr>
          <w:rtl/>
        </w:rPr>
        <w:t xml:space="preserve"> </w:t>
      </w:r>
      <w:bookmarkStart w:id="23305" w:name="_ETM_Q36_209899"/>
      <w:bookmarkEnd w:id="23305"/>
      <w:r w:rsidRPr="009F5759">
        <w:rPr>
          <w:rtl/>
        </w:rPr>
        <w:t xml:space="preserve">אבא </w:t>
      </w:r>
      <w:bookmarkStart w:id="23306" w:name="_ETM_Q36_210259"/>
      <w:bookmarkEnd w:id="23306"/>
      <w:r w:rsidRPr="009F5759">
        <w:rPr>
          <w:rtl/>
        </w:rPr>
        <w:t xml:space="preserve">של </w:t>
      </w:r>
      <w:bookmarkStart w:id="23307" w:name="_ETM_Q36_210469"/>
      <w:bookmarkEnd w:id="23307"/>
      <w:r w:rsidRPr="009F5759">
        <w:rPr>
          <w:rtl/>
        </w:rPr>
        <w:t xml:space="preserve">רוני </w:t>
      </w:r>
      <w:bookmarkStart w:id="23308" w:name="_ETM_Q36_211069"/>
      <w:bookmarkEnd w:id="23308"/>
      <w:r>
        <w:rPr>
          <w:rFonts w:hint="cs"/>
          <w:rtl/>
        </w:rPr>
        <w:t>א</w:t>
      </w:r>
      <w:r w:rsidRPr="009F5759">
        <w:rPr>
          <w:rtl/>
        </w:rPr>
        <w:t>של</w:t>
      </w:r>
      <w:r>
        <w:rPr>
          <w:rFonts w:hint="cs"/>
          <w:rtl/>
        </w:rPr>
        <w:t xml:space="preserve"> ה</w:t>
      </w:r>
      <w:r w:rsidRPr="009F5759">
        <w:rPr>
          <w:rtl/>
        </w:rPr>
        <w:t>תצפיתנית</w:t>
      </w:r>
      <w:r>
        <w:rPr>
          <w:rFonts w:hint="cs"/>
          <w:rtl/>
        </w:rPr>
        <w:t>:</w:t>
      </w:r>
      <w:r w:rsidRPr="009F5759">
        <w:rPr>
          <w:rtl/>
        </w:rPr>
        <w:t xml:space="preserve"> </w:t>
      </w:r>
      <w:bookmarkStart w:id="23309" w:name="_ETM_Q36_212990"/>
      <w:bookmarkEnd w:id="23309"/>
      <w:r w:rsidRPr="009F5759">
        <w:rPr>
          <w:rtl/>
        </w:rPr>
        <w:t xml:space="preserve">לא </w:t>
      </w:r>
      <w:bookmarkStart w:id="23310" w:name="_ETM_Q36_213320"/>
      <w:bookmarkEnd w:id="23310"/>
      <w:r w:rsidRPr="009F5759">
        <w:rPr>
          <w:rtl/>
        </w:rPr>
        <w:t xml:space="preserve">יקום </w:t>
      </w:r>
      <w:bookmarkStart w:id="23311" w:name="_ETM_Q36_214250"/>
      <w:bookmarkEnd w:id="23311"/>
      <w:r w:rsidRPr="009F5759">
        <w:rPr>
          <w:rtl/>
        </w:rPr>
        <w:t xml:space="preserve">ולא </w:t>
      </w:r>
      <w:bookmarkStart w:id="23312" w:name="_ETM_Q36_214700"/>
      <w:bookmarkEnd w:id="23312"/>
      <w:r w:rsidRPr="009F5759">
        <w:rPr>
          <w:rtl/>
        </w:rPr>
        <w:t>יהיה</w:t>
      </w:r>
      <w:r>
        <w:rPr>
          <w:rFonts w:hint="cs"/>
          <w:rtl/>
        </w:rPr>
        <w:t>.</w:t>
      </w:r>
      <w:r w:rsidRPr="009F5759">
        <w:rPr>
          <w:rtl/>
        </w:rPr>
        <w:t xml:space="preserve"> </w:t>
      </w:r>
      <w:bookmarkStart w:id="23313" w:name="_ETM_Q36_215750"/>
      <w:bookmarkEnd w:id="23313"/>
      <w:r w:rsidRPr="009F5759">
        <w:rPr>
          <w:rtl/>
        </w:rPr>
        <w:t xml:space="preserve">לא </w:t>
      </w:r>
      <w:bookmarkStart w:id="23314" w:name="_ETM_Q36_216020"/>
      <w:bookmarkEnd w:id="23314"/>
      <w:r w:rsidRPr="009F5759">
        <w:rPr>
          <w:rtl/>
        </w:rPr>
        <w:t xml:space="preserve">נאפשר </w:t>
      </w:r>
      <w:bookmarkStart w:id="23315" w:name="_ETM_Q36_216740"/>
      <w:bookmarkEnd w:id="23315"/>
      <w:r w:rsidRPr="009F5759">
        <w:rPr>
          <w:rtl/>
        </w:rPr>
        <w:t xml:space="preserve">הקמת </w:t>
      </w:r>
      <w:bookmarkStart w:id="23316" w:name="_ETM_Q36_217280"/>
      <w:bookmarkEnd w:id="23316"/>
      <w:r w:rsidRPr="009F5759">
        <w:rPr>
          <w:rtl/>
        </w:rPr>
        <w:t xml:space="preserve">ועדת </w:t>
      </w:r>
      <w:bookmarkStart w:id="23317" w:name="_ETM_Q36_217909"/>
      <w:bookmarkEnd w:id="23317"/>
      <w:r w:rsidRPr="009F5759">
        <w:rPr>
          <w:rtl/>
        </w:rPr>
        <w:t xml:space="preserve">טיוח </w:t>
      </w:r>
      <w:bookmarkStart w:id="23318" w:name="_ETM_Q36_218540"/>
      <w:bookmarkEnd w:id="23318"/>
      <w:r w:rsidRPr="009F5759">
        <w:rPr>
          <w:rtl/>
        </w:rPr>
        <w:t>פוליטי</w:t>
      </w:r>
      <w:r>
        <w:rPr>
          <w:rFonts w:hint="cs"/>
          <w:rtl/>
        </w:rPr>
        <w:t>ת</w:t>
      </w:r>
      <w:r w:rsidR="00E46134">
        <w:rPr>
          <w:rFonts w:hint="cs"/>
          <w:rtl/>
        </w:rPr>
        <w:t>.</w:t>
      </w:r>
      <w:r w:rsidRPr="009F5759">
        <w:rPr>
          <w:rtl/>
        </w:rPr>
        <w:t xml:space="preserve"> </w:t>
      </w:r>
      <w:bookmarkStart w:id="23319" w:name="_ETM_Q36_219530"/>
      <w:bookmarkEnd w:id="23319"/>
      <w:r w:rsidRPr="009F5759">
        <w:rPr>
          <w:rtl/>
        </w:rPr>
        <w:t xml:space="preserve">יש </w:t>
      </w:r>
      <w:bookmarkStart w:id="23320" w:name="_ETM_Q36_219950"/>
      <w:bookmarkEnd w:id="23320"/>
      <w:r w:rsidRPr="009F5759">
        <w:rPr>
          <w:rtl/>
        </w:rPr>
        <w:t>גבול</w:t>
      </w:r>
      <w:r>
        <w:rPr>
          <w:rFonts w:hint="cs"/>
          <w:rtl/>
        </w:rPr>
        <w:t>.</w:t>
      </w:r>
      <w:r w:rsidRPr="009F5759">
        <w:rPr>
          <w:rtl/>
        </w:rPr>
        <w:t xml:space="preserve"> </w:t>
      </w:r>
      <w:bookmarkStart w:id="23321" w:name="_ETM_Q36_221719"/>
      <w:bookmarkEnd w:id="23321"/>
    </w:p>
    <w:p w:rsidR="005958DA" w:rsidRDefault="005958DA" w:rsidP="002F594A">
      <w:pPr>
        <w:rPr>
          <w:rtl/>
        </w:rPr>
      </w:pPr>
      <w:bookmarkStart w:id="23322" w:name="_ETM_Q36_220551"/>
      <w:bookmarkEnd w:id="23322"/>
    </w:p>
    <w:p w:rsidR="005958DA" w:rsidRDefault="005958DA" w:rsidP="002F594A">
      <w:pPr>
        <w:rPr>
          <w:rtl/>
        </w:rPr>
      </w:pPr>
      <w:bookmarkStart w:id="23323" w:name="_ETM_Q36_220678"/>
      <w:bookmarkStart w:id="23324" w:name="_ETM_Q36_220775"/>
      <w:bookmarkStart w:id="23325" w:name="_ETM_Q36_220869"/>
      <w:bookmarkEnd w:id="23323"/>
      <w:bookmarkEnd w:id="23324"/>
      <w:bookmarkEnd w:id="23325"/>
      <w:r w:rsidRPr="009F5759">
        <w:rPr>
          <w:rtl/>
        </w:rPr>
        <w:t xml:space="preserve">חברי </w:t>
      </w:r>
      <w:bookmarkStart w:id="23326" w:name="_ETM_Q36_222140"/>
      <w:bookmarkEnd w:id="23326"/>
      <w:r w:rsidRPr="009F5759">
        <w:rPr>
          <w:rtl/>
        </w:rPr>
        <w:t xml:space="preserve">הכנסת </w:t>
      </w:r>
      <w:bookmarkStart w:id="23327" w:name="_ETM_Q36_222649"/>
      <w:bookmarkEnd w:id="23327"/>
      <w:r w:rsidRPr="009F5759">
        <w:rPr>
          <w:rtl/>
        </w:rPr>
        <w:t xml:space="preserve">של </w:t>
      </w:r>
      <w:bookmarkStart w:id="23328" w:name="_ETM_Q36_222890"/>
      <w:bookmarkEnd w:id="23328"/>
      <w:r w:rsidRPr="009F5759">
        <w:rPr>
          <w:rtl/>
        </w:rPr>
        <w:t>הליכוד</w:t>
      </w:r>
      <w:r>
        <w:rPr>
          <w:rFonts w:hint="cs"/>
          <w:rtl/>
        </w:rPr>
        <w:t>,</w:t>
      </w:r>
      <w:r w:rsidRPr="009F5759">
        <w:rPr>
          <w:rtl/>
        </w:rPr>
        <w:t xml:space="preserve"> </w:t>
      </w:r>
      <w:bookmarkStart w:id="23329" w:name="_ETM_Q36_223370"/>
      <w:bookmarkEnd w:id="23329"/>
      <w:r w:rsidRPr="009F5759">
        <w:rPr>
          <w:rtl/>
        </w:rPr>
        <w:t xml:space="preserve">חתיכת </w:t>
      </w:r>
      <w:bookmarkStart w:id="23330" w:name="_ETM_Q36_223969"/>
      <w:bookmarkEnd w:id="23330"/>
      <w:r w:rsidRPr="009F5759">
        <w:rPr>
          <w:rtl/>
        </w:rPr>
        <w:t>צבועים</w:t>
      </w:r>
      <w:r>
        <w:rPr>
          <w:rFonts w:hint="cs"/>
          <w:rtl/>
        </w:rPr>
        <w:t>,</w:t>
      </w:r>
      <w:r w:rsidRPr="009F5759">
        <w:rPr>
          <w:rtl/>
        </w:rPr>
        <w:t xml:space="preserve"> </w:t>
      </w:r>
      <w:bookmarkStart w:id="23331" w:name="_ETM_Q36_224789"/>
      <w:bookmarkEnd w:id="23331"/>
      <w:r w:rsidRPr="009F5759">
        <w:rPr>
          <w:rtl/>
        </w:rPr>
        <w:t>פחדנים</w:t>
      </w:r>
      <w:r>
        <w:rPr>
          <w:rFonts w:hint="cs"/>
          <w:rtl/>
        </w:rPr>
        <w:t>.</w:t>
      </w:r>
      <w:r w:rsidRPr="009F5759">
        <w:rPr>
          <w:rtl/>
        </w:rPr>
        <w:t xml:space="preserve"> </w:t>
      </w:r>
      <w:bookmarkStart w:id="23332" w:name="_ETM_Q36_226729"/>
      <w:bookmarkEnd w:id="23332"/>
      <w:r w:rsidRPr="009F5759">
        <w:rPr>
          <w:rtl/>
        </w:rPr>
        <w:t xml:space="preserve">אין </w:t>
      </w:r>
      <w:bookmarkStart w:id="23333" w:name="_ETM_Q36_226940"/>
      <w:bookmarkEnd w:id="23333"/>
      <w:r w:rsidRPr="009F5759">
        <w:rPr>
          <w:rtl/>
        </w:rPr>
        <w:t xml:space="preserve">לכם </w:t>
      </w:r>
      <w:bookmarkStart w:id="23334" w:name="_ETM_Q36_227270"/>
      <w:bookmarkEnd w:id="23334"/>
      <w:r w:rsidRPr="009F5759">
        <w:rPr>
          <w:rtl/>
        </w:rPr>
        <w:t xml:space="preserve">את </w:t>
      </w:r>
      <w:bookmarkStart w:id="23335" w:name="_ETM_Q36_227360"/>
      <w:bookmarkEnd w:id="23335"/>
      <w:r w:rsidRPr="009F5759">
        <w:rPr>
          <w:rtl/>
        </w:rPr>
        <w:t xml:space="preserve">היכולת </w:t>
      </w:r>
      <w:bookmarkStart w:id="23336" w:name="_ETM_Q36_228050"/>
      <w:bookmarkEnd w:id="23336"/>
      <w:r w:rsidRPr="009F5759">
        <w:rPr>
          <w:rtl/>
        </w:rPr>
        <w:t xml:space="preserve">להגיד </w:t>
      </w:r>
      <w:bookmarkStart w:id="23337" w:name="_ETM_Q36_228920"/>
      <w:bookmarkEnd w:id="23337"/>
      <w:r w:rsidRPr="009F5759">
        <w:rPr>
          <w:rtl/>
        </w:rPr>
        <w:t xml:space="preserve">מילה </w:t>
      </w:r>
      <w:bookmarkStart w:id="23338" w:name="_ETM_Q36_229340"/>
      <w:bookmarkEnd w:id="23338"/>
      <w:r>
        <w:rPr>
          <w:rFonts w:hint="cs"/>
          <w:rtl/>
        </w:rPr>
        <w:t>אחת</w:t>
      </w:r>
      <w:r w:rsidRPr="009F5759">
        <w:rPr>
          <w:rtl/>
        </w:rPr>
        <w:t xml:space="preserve"> </w:t>
      </w:r>
      <w:bookmarkStart w:id="23339" w:name="_ETM_Q36_229879"/>
      <w:bookmarkEnd w:id="23339"/>
      <w:r>
        <w:rPr>
          <w:rFonts w:hint="cs"/>
          <w:rtl/>
        </w:rPr>
        <w:t>ב</w:t>
      </w:r>
      <w:r w:rsidRPr="009F5759">
        <w:rPr>
          <w:rtl/>
        </w:rPr>
        <w:t xml:space="preserve">מה </w:t>
      </w:r>
      <w:bookmarkStart w:id="23340" w:name="_ETM_Q36_230090"/>
      <w:bookmarkEnd w:id="23340"/>
      <w:r w:rsidRPr="009F5759">
        <w:rPr>
          <w:rtl/>
        </w:rPr>
        <w:t xml:space="preserve">שקבוע </w:t>
      </w:r>
      <w:bookmarkStart w:id="23341" w:name="_ETM_Q36_230750"/>
      <w:bookmarkEnd w:id="23341"/>
      <w:r w:rsidRPr="009F5759">
        <w:rPr>
          <w:rtl/>
        </w:rPr>
        <w:t>בחוק</w:t>
      </w:r>
      <w:r>
        <w:rPr>
          <w:rFonts w:hint="cs"/>
          <w:rtl/>
        </w:rPr>
        <w:t>,</w:t>
      </w:r>
      <w:r w:rsidRPr="009F5759">
        <w:rPr>
          <w:rtl/>
        </w:rPr>
        <w:t xml:space="preserve"> </w:t>
      </w:r>
      <w:bookmarkStart w:id="23342" w:name="_ETM_Q36_231729"/>
      <w:bookmarkEnd w:id="23342"/>
      <w:r w:rsidRPr="009F5759">
        <w:rPr>
          <w:rtl/>
        </w:rPr>
        <w:t xml:space="preserve">או </w:t>
      </w:r>
      <w:bookmarkStart w:id="23343" w:name="_ETM_Q36_231879"/>
      <w:bookmarkEnd w:id="23343"/>
      <w:r>
        <w:rPr>
          <w:rFonts w:hint="cs"/>
          <w:rtl/>
        </w:rPr>
        <w:t>שלוש</w:t>
      </w:r>
      <w:r w:rsidRPr="009F5759">
        <w:rPr>
          <w:rtl/>
        </w:rPr>
        <w:t xml:space="preserve"> </w:t>
      </w:r>
      <w:bookmarkStart w:id="23344" w:name="_ETM_Q36_232389"/>
      <w:bookmarkEnd w:id="23344"/>
      <w:r w:rsidRPr="009F5759">
        <w:rPr>
          <w:rtl/>
        </w:rPr>
        <w:t>מ</w:t>
      </w:r>
      <w:r>
        <w:rPr>
          <w:rFonts w:hint="cs"/>
          <w:rtl/>
        </w:rPr>
        <w:t>יל</w:t>
      </w:r>
      <w:r w:rsidRPr="009F5759">
        <w:rPr>
          <w:rtl/>
        </w:rPr>
        <w:t>ים</w:t>
      </w:r>
      <w:r>
        <w:rPr>
          <w:rFonts w:hint="cs"/>
          <w:rtl/>
        </w:rPr>
        <w:t>:</w:t>
      </w:r>
      <w:r w:rsidRPr="009F5759">
        <w:rPr>
          <w:rtl/>
        </w:rPr>
        <w:t xml:space="preserve"> </w:t>
      </w:r>
      <w:bookmarkStart w:id="23345" w:name="_ETM_Q36_234540"/>
      <w:bookmarkEnd w:id="23345"/>
      <w:r w:rsidRPr="009F5759">
        <w:rPr>
          <w:rtl/>
        </w:rPr>
        <w:t xml:space="preserve">ועדת </w:t>
      </w:r>
      <w:bookmarkStart w:id="23346" w:name="_ETM_Q36_235200"/>
      <w:bookmarkEnd w:id="23346"/>
      <w:r w:rsidRPr="009F5759">
        <w:rPr>
          <w:rtl/>
        </w:rPr>
        <w:t xml:space="preserve">חקירה </w:t>
      </w:r>
      <w:bookmarkStart w:id="23347" w:name="_ETM_Q36_235890"/>
      <w:bookmarkEnd w:id="23347"/>
      <w:r w:rsidRPr="009F5759">
        <w:rPr>
          <w:rtl/>
        </w:rPr>
        <w:t>ממלכתית</w:t>
      </w:r>
      <w:r>
        <w:rPr>
          <w:rFonts w:hint="cs"/>
          <w:rtl/>
        </w:rPr>
        <w:t>.</w:t>
      </w:r>
      <w:r w:rsidRPr="009F5759">
        <w:rPr>
          <w:rtl/>
        </w:rPr>
        <w:t xml:space="preserve"> </w:t>
      </w:r>
      <w:bookmarkStart w:id="23348" w:name="_ETM_Q36_237620"/>
      <w:bookmarkEnd w:id="23348"/>
      <w:r w:rsidRPr="009F5759">
        <w:rPr>
          <w:rtl/>
        </w:rPr>
        <w:t xml:space="preserve">כל </w:t>
      </w:r>
      <w:bookmarkStart w:id="23349" w:name="_ETM_Q36_237980"/>
      <w:bookmarkEnd w:id="23349"/>
      <w:r w:rsidRPr="009F5759">
        <w:rPr>
          <w:rtl/>
        </w:rPr>
        <w:t xml:space="preserve">יום </w:t>
      </w:r>
      <w:bookmarkStart w:id="23350" w:name="_ETM_Q36_238309"/>
      <w:bookmarkEnd w:id="23350"/>
      <w:r w:rsidRPr="009F5759">
        <w:rPr>
          <w:rtl/>
        </w:rPr>
        <w:t xml:space="preserve">מגיע </w:t>
      </w:r>
      <w:bookmarkStart w:id="23351" w:name="_ETM_Q36_238850"/>
      <w:bookmarkEnd w:id="23351"/>
      <w:r>
        <w:rPr>
          <w:rFonts w:hint="cs"/>
          <w:rtl/>
        </w:rPr>
        <w:t>אי</w:t>
      </w:r>
      <w:r w:rsidRPr="009F5759">
        <w:rPr>
          <w:rtl/>
        </w:rPr>
        <w:t xml:space="preserve">זה </w:t>
      </w:r>
      <w:bookmarkStart w:id="23352" w:name="_ETM_Q36_239030"/>
      <w:bookmarkEnd w:id="23352"/>
      <w:r w:rsidRPr="009F5759">
        <w:rPr>
          <w:rtl/>
        </w:rPr>
        <w:t xml:space="preserve">משיח </w:t>
      </w:r>
      <w:bookmarkStart w:id="23353" w:name="_ETM_Q36_239629"/>
      <w:bookmarkEnd w:id="23353"/>
      <w:r w:rsidRPr="009F5759">
        <w:rPr>
          <w:rtl/>
        </w:rPr>
        <w:t xml:space="preserve">מהצד </w:t>
      </w:r>
      <w:bookmarkStart w:id="23354" w:name="_ETM_Q36_240260"/>
      <w:bookmarkEnd w:id="23354"/>
      <w:r w:rsidRPr="009F5759">
        <w:rPr>
          <w:rtl/>
        </w:rPr>
        <w:t>הזה</w:t>
      </w:r>
      <w:r>
        <w:rPr>
          <w:rFonts w:hint="cs"/>
          <w:rtl/>
        </w:rPr>
        <w:t>,</w:t>
      </w:r>
      <w:r w:rsidRPr="009F5759">
        <w:rPr>
          <w:rtl/>
        </w:rPr>
        <w:t xml:space="preserve"> </w:t>
      </w:r>
      <w:bookmarkStart w:id="23355" w:name="_ETM_Q36_241210"/>
      <w:bookmarkEnd w:id="23355"/>
      <w:r w:rsidRPr="009F5759">
        <w:rPr>
          <w:rtl/>
        </w:rPr>
        <w:t xml:space="preserve">של </w:t>
      </w:r>
      <w:bookmarkStart w:id="23356" w:name="_ETM_Q36_241480"/>
      <w:bookmarkEnd w:id="23356"/>
      <w:r w:rsidRPr="009F5759">
        <w:rPr>
          <w:rtl/>
        </w:rPr>
        <w:t xml:space="preserve">הממשלה </w:t>
      </w:r>
      <w:bookmarkStart w:id="23357" w:name="_ETM_Q36_242770"/>
      <w:bookmarkEnd w:id="23357"/>
      <w:r>
        <w:rPr>
          <w:rFonts w:hint="cs"/>
          <w:rtl/>
        </w:rPr>
        <w:t xml:space="preserve">הרעה </w:t>
      </w:r>
      <w:r w:rsidRPr="009F5759">
        <w:rPr>
          <w:rtl/>
        </w:rPr>
        <w:t>הזו</w:t>
      </w:r>
      <w:r>
        <w:rPr>
          <w:rFonts w:hint="cs"/>
          <w:rtl/>
        </w:rPr>
        <w:t>,</w:t>
      </w:r>
      <w:r w:rsidRPr="009F5759">
        <w:rPr>
          <w:rtl/>
        </w:rPr>
        <w:t xml:space="preserve"> </w:t>
      </w:r>
      <w:bookmarkStart w:id="23358" w:name="_ETM_Q36_243960"/>
      <w:bookmarkEnd w:id="23358"/>
      <w:r>
        <w:rPr>
          <w:rFonts w:hint="cs"/>
          <w:rtl/>
        </w:rPr>
        <w:t>ע</w:t>
      </w:r>
      <w:r w:rsidRPr="009F5759">
        <w:rPr>
          <w:rtl/>
        </w:rPr>
        <w:t xml:space="preserve">ם </w:t>
      </w:r>
      <w:bookmarkStart w:id="23359" w:name="_ETM_Q36_244319"/>
      <w:bookmarkEnd w:id="23359"/>
      <w:r>
        <w:rPr>
          <w:rFonts w:hint="cs"/>
          <w:rtl/>
        </w:rPr>
        <w:t>אי</w:t>
      </w:r>
      <w:r w:rsidRPr="009F5759">
        <w:rPr>
          <w:rtl/>
        </w:rPr>
        <w:t xml:space="preserve">זה </w:t>
      </w:r>
      <w:bookmarkStart w:id="23360" w:name="_ETM_Q36_244860"/>
      <w:bookmarkEnd w:id="23360"/>
      <w:r>
        <w:rPr>
          <w:rFonts w:hint="cs"/>
          <w:rtl/>
        </w:rPr>
        <w:t>רעיון</w:t>
      </w:r>
      <w:r w:rsidRPr="009F5759">
        <w:rPr>
          <w:rtl/>
        </w:rPr>
        <w:t xml:space="preserve"> </w:t>
      </w:r>
      <w:bookmarkStart w:id="23361" w:name="_ETM_Q36_245130"/>
      <w:bookmarkEnd w:id="23361"/>
      <w:r w:rsidRPr="009F5759">
        <w:rPr>
          <w:rtl/>
        </w:rPr>
        <w:t xml:space="preserve">הזוי </w:t>
      </w:r>
      <w:bookmarkStart w:id="23362" w:name="_ETM_Q36_245700"/>
      <w:bookmarkEnd w:id="23362"/>
      <w:r w:rsidRPr="009F5759">
        <w:rPr>
          <w:rtl/>
        </w:rPr>
        <w:t xml:space="preserve">על </w:t>
      </w:r>
      <w:bookmarkStart w:id="23363" w:name="_ETM_Q36_245819"/>
      <w:bookmarkEnd w:id="23363"/>
      <w:r w:rsidRPr="009F5759">
        <w:rPr>
          <w:rtl/>
        </w:rPr>
        <w:t xml:space="preserve">ועדות </w:t>
      </w:r>
      <w:bookmarkStart w:id="23364" w:name="_ETM_Q36_246330"/>
      <w:bookmarkEnd w:id="23364"/>
      <w:r w:rsidRPr="009F5759">
        <w:rPr>
          <w:rtl/>
        </w:rPr>
        <w:t xml:space="preserve">חקירה </w:t>
      </w:r>
      <w:bookmarkStart w:id="23365" w:name="_ETM_Q36_249459"/>
      <w:bookmarkStart w:id="23366" w:name="_ETM_Q36_249609"/>
      <w:bookmarkEnd w:id="23365"/>
      <w:bookmarkEnd w:id="23366"/>
      <w:r>
        <w:rPr>
          <w:rFonts w:hint="cs"/>
          <w:rtl/>
        </w:rPr>
        <w:t>על האסון</w:t>
      </w:r>
      <w:r w:rsidRPr="009F5759">
        <w:rPr>
          <w:rtl/>
        </w:rPr>
        <w:t xml:space="preserve"> </w:t>
      </w:r>
      <w:bookmarkStart w:id="23367" w:name="_ETM_Q36_250350"/>
      <w:bookmarkEnd w:id="23367"/>
      <w:r w:rsidRPr="009F5759">
        <w:rPr>
          <w:rtl/>
        </w:rPr>
        <w:t xml:space="preserve">הכי </w:t>
      </w:r>
      <w:bookmarkStart w:id="23368" w:name="_ETM_Q36_251069"/>
      <w:bookmarkEnd w:id="23368"/>
      <w:r w:rsidRPr="009F5759">
        <w:rPr>
          <w:rtl/>
        </w:rPr>
        <w:t xml:space="preserve">גדול </w:t>
      </w:r>
      <w:bookmarkStart w:id="23369" w:name="_ETM_Q36_251640"/>
      <w:bookmarkEnd w:id="23369"/>
      <w:r w:rsidRPr="009F5759">
        <w:rPr>
          <w:rtl/>
        </w:rPr>
        <w:t>ש</w:t>
      </w:r>
      <w:r>
        <w:rPr>
          <w:rFonts w:hint="cs"/>
          <w:rtl/>
        </w:rPr>
        <w:t>אירע</w:t>
      </w:r>
      <w:r w:rsidRPr="009F5759">
        <w:rPr>
          <w:rtl/>
        </w:rPr>
        <w:t xml:space="preserve"> </w:t>
      </w:r>
      <w:bookmarkStart w:id="23370" w:name="_ETM_Q36_252360"/>
      <w:bookmarkEnd w:id="23370"/>
      <w:r w:rsidRPr="009F5759">
        <w:rPr>
          <w:rtl/>
        </w:rPr>
        <w:t xml:space="preserve">מאז </w:t>
      </w:r>
      <w:bookmarkStart w:id="23371" w:name="_ETM_Q36_252869"/>
      <w:bookmarkEnd w:id="23371"/>
      <w:r w:rsidRPr="009F5759">
        <w:rPr>
          <w:rtl/>
        </w:rPr>
        <w:t xml:space="preserve">קום </w:t>
      </w:r>
      <w:bookmarkStart w:id="23372" w:name="_ETM_Q36_253200"/>
      <w:bookmarkEnd w:id="23372"/>
      <w:r w:rsidRPr="009F5759">
        <w:rPr>
          <w:rtl/>
        </w:rPr>
        <w:t>המדינה</w:t>
      </w:r>
      <w:r>
        <w:rPr>
          <w:rFonts w:hint="cs"/>
          <w:rtl/>
        </w:rPr>
        <w:t>:</w:t>
      </w:r>
      <w:r w:rsidRPr="009F5759">
        <w:rPr>
          <w:rtl/>
        </w:rPr>
        <w:t xml:space="preserve"> </w:t>
      </w:r>
      <w:bookmarkStart w:id="23373" w:name="_ETM_Q36_254909"/>
      <w:bookmarkEnd w:id="23373"/>
      <w:r w:rsidRPr="009F5759">
        <w:rPr>
          <w:rtl/>
        </w:rPr>
        <w:t xml:space="preserve">רצח </w:t>
      </w:r>
      <w:bookmarkStart w:id="23374" w:name="_ETM_Q36_255990"/>
      <w:bookmarkEnd w:id="23374"/>
      <w:r w:rsidRPr="009F5759">
        <w:rPr>
          <w:rtl/>
        </w:rPr>
        <w:t>נשים</w:t>
      </w:r>
      <w:bookmarkStart w:id="23375" w:name="_ETM_Q36_256770"/>
      <w:bookmarkEnd w:id="23375"/>
      <w:r>
        <w:rPr>
          <w:rFonts w:hint="cs"/>
          <w:rtl/>
        </w:rPr>
        <w:t xml:space="preserve">, </w:t>
      </w:r>
      <w:r w:rsidRPr="009F5759">
        <w:rPr>
          <w:rtl/>
        </w:rPr>
        <w:t>ילדים</w:t>
      </w:r>
      <w:r>
        <w:rPr>
          <w:rFonts w:hint="cs"/>
          <w:rtl/>
        </w:rPr>
        <w:t>,</w:t>
      </w:r>
      <w:r w:rsidRPr="009F5759">
        <w:rPr>
          <w:rtl/>
        </w:rPr>
        <w:t xml:space="preserve"> </w:t>
      </w:r>
      <w:bookmarkStart w:id="23376" w:name="_ETM_Q36_259040"/>
      <w:bookmarkEnd w:id="23376"/>
      <w:r w:rsidRPr="009F5759">
        <w:rPr>
          <w:rtl/>
        </w:rPr>
        <w:t>מבוגר</w:t>
      </w:r>
      <w:r>
        <w:rPr>
          <w:rFonts w:hint="cs"/>
          <w:rtl/>
        </w:rPr>
        <w:t>ים, צעירים</w:t>
      </w:r>
      <w:bookmarkStart w:id="23377" w:name="_ETM_Q36_260299"/>
      <w:bookmarkEnd w:id="23377"/>
      <w:r>
        <w:rPr>
          <w:rFonts w:hint="cs"/>
          <w:rtl/>
        </w:rPr>
        <w:t>,</w:t>
      </w:r>
      <w:r w:rsidRPr="009F5759">
        <w:rPr>
          <w:rtl/>
        </w:rPr>
        <w:t xml:space="preserve"> </w:t>
      </w:r>
      <w:bookmarkStart w:id="23378" w:name="_ETM_Q36_263049"/>
      <w:bookmarkEnd w:id="23378"/>
      <w:r w:rsidRPr="009F5759">
        <w:rPr>
          <w:rtl/>
        </w:rPr>
        <w:t xml:space="preserve">אונס </w:t>
      </w:r>
      <w:bookmarkStart w:id="23379" w:name="_ETM_Q36_263649"/>
      <w:bookmarkEnd w:id="23379"/>
      <w:r w:rsidRPr="009F5759">
        <w:rPr>
          <w:rtl/>
        </w:rPr>
        <w:t>נשים</w:t>
      </w:r>
      <w:r>
        <w:rPr>
          <w:rFonts w:hint="cs"/>
          <w:rtl/>
        </w:rPr>
        <w:t xml:space="preserve"> </w:t>
      </w:r>
      <w:r>
        <w:rPr>
          <w:rFonts w:hint="eastAsia"/>
          <w:rtl/>
        </w:rPr>
        <w:t>–</w:t>
      </w:r>
      <w:r w:rsidRPr="009F5759">
        <w:rPr>
          <w:rtl/>
        </w:rPr>
        <w:t xml:space="preserve"> </w:t>
      </w:r>
      <w:bookmarkStart w:id="23380" w:name="_ETM_Q36_264249"/>
      <w:bookmarkEnd w:id="23380"/>
      <w:r w:rsidRPr="009F5759">
        <w:rPr>
          <w:rtl/>
        </w:rPr>
        <w:t xml:space="preserve">ואתם </w:t>
      </w:r>
      <w:bookmarkStart w:id="23381" w:name="_ETM_Q36_264819"/>
      <w:bookmarkEnd w:id="23381"/>
      <w:r w:rsidRPr="009F5759">
        <w:rPr>
          <w:rtl/>
        </w:rPr>
        <w:t xml:space="preserve">מדברים </w:t>
      </w:r>
      <w:bookmarkStart w:id="23382" w:name="_ETM_Q36_265509"/>
      <w:bookmarkEnd w:id="23382"/>
      <w:r w:rsidRPr="009F5759">
        <w:rPr>
          <w:rtl/>
        </w:rPr>
        <w:t xml:space="preserve">על </w:t>
      </w:r>
      <w:bookmarkStart w:id="23383" w:name="_ETM_Q36_265659"/>
      <w:bookmarkEnd w:id="23383"/>
      <w:r w:rsidRPr="009F5759">
        <w:rPr>
          <w:rtl/>
        </w:rPr>
        <w:t xml:space="preserve">כל </w:t>
      </w:r>
      <w:bookmarkStart w:id="23384" w:name="_ETM_Q36_265959"/>
      <w:bookmarkEnd w:id="23384"/>
      <w:r w:rsidRPr="009F5759">
        <w:rPr>
          <w:rtl/>
        </w:rPr>
        <w:t xml:space="preserve">מיני </w:t>
      </w:r>
      <w:bookmarkStart w:id="23385" w:name="_ETM_Q36_266289"/>
      <w:bookmarkEnd w:id="23385"/>
      <w:r w:rsidRPr="009F5759">
        <w:rPr>
          <w:rtl/>
        </w:rPr>
        <w:t xml:space="preserve">ועדות </w:t>
      </w:r>
      <w:bookmarkStart w:id="23386" w:name="_ETM_Q36_266770"/>
      <w:bookmarkEnd w:id="23386"/>
      <w:r w:rsidRPr="009F5759">
        <w:rPr>
          <w:rtl/>
        </w:rPr>
        <w:t>חקירה</w:t>
      </w:r>
      <w:r>
        <w:rPr>
          <w:rFonts w:hint="cs"/>
          <w:rtl/>
        </w:rPr>
        <w:t>?</w:t>
      </w:r>
      <w:r w:rsidRPr="009F5759">
        <w:rPr>
          <w:rtl/>
        </w:rPr>
        <w:t xml:space="preserve"> </w:t>
      </w:r>
      <w:bookmarkStart w:id="23387" w:name="_ETM_Q36_267880"/>
      <w:bookmarkEnd w:id="23387"/>
      <w:r w:rsidRPr="009F5759">
        <w:rPr>
          <w:rtl/>
        </w:rPr>
        <w:t xml:space="preserve">חבורה </w:t>
      </w:r>
      <w:bookmarkStart w:id="23388" w:name="_ETM_Q36_268659"/>
      <w:bookmarkEnd w:id="23388"/>
      <w:r w:rsidRPr="009F5759">
        <w:rPr>
          <w:rtl/>
        </w:rPr>
        <w:t xml:space="preserve">של </w:t>
      </w:r>
      <w:bookmarkStart w:id="23389" w:name="_ETM_Q36_269049"/>
      <w:bookmarkEnd w:id="23389"/>
      <w:r w:rsidRPr="009F5759">
        <w:rPr>
          <w:rtl/>
        </w:rPr>
        <w:t>צבועים</w:t>
      </w:r>
      <w:r>
        <w:rPr>
          <w:rFonts w:hint="cs"/>
          <w:rtl/>
        </w:rPr>
        <w:t>,</w:t>
      </w:r>
      <w:r w:rsidRPr="009F5759">
        <w:rPr>
          <w:rtl/>
        </w:rPr>
        <w:t xml:space="preserve"> </w:t>
      </w:r>
      <w:bookmarkStart w:id="23390" w:name="_ETM_Q36_270620"/>
      <w:bookmarkEnd w:id="23390"/>
      <w:r w:rsidRPr="009F5759">
        <w:rPr>
          <w:rtl/>
        </w:rPr>
        <w:t>פחדנים</w:t>
      </w:r>
      <w:r>
        <w:rPr>
          <w:rFonts w:hint="cs"/>
          <w:rtl/>
        </w:rPr>
        <w:t>.</w:t>
      </w:r>
      <w:r w:rsidRPr="009F5759">
        <w:rPr>
          <w:rtl/>
        </w:rPr>
        <w:t xml:space="preserve"> </w:t>
      </w:r>
      <w:bookmarkStart w:id="23391" w:name="_ETM_Q36_274069"/>
      <w:bookmarkEnd w:id="23391"/>
    </w:p>
    <w:p w:rsidR="005958DA" w:rsidRDefault="005958DA" w:rsidP="002F594A">
      <w:pPr>
        <w:rPr>
          <w:rtl/>
        </w:rPr>
      </w:pPr>
      <w:bookmarkStart w:id="23392" w:name="_ETM_Q36_274334"/>
      <w:bookmarkStart w:id="23393" w:name="_ETM_Q36_274465"/>
      <w:bookmarkEnd w:id="23392"/>
      <w:bookmarkEnd w:id="23393"/>
    </w:p>
    <w:p w:rsidR="005958DA" w:rsidRDefault="005958DA" w:rsidP="00E46134">
      <w:pPr>
        <w:rPr>
          <w:rtl/>
        </w:rPr>
      </w:pPr>
      <w:bookmarkStart w:id="23394" w:name="_ETM_Q36_274510"/>
      <w:bookmarkStart w:id="23395" w:name="_ETM_Q36_274630"/>
      <w:bookmarkEnd w:id="23394"/>
      <w:bookmarkEnd w:id="23395"/>
      <w:r>
        <w:rPr>
          <w:rFonts w:hint="cs"/>
          <w:rtl/>
        </w:rPr>
        <w:t>אחת</w:t>
      </w:r>
      <w:r w:rsidRPr="009F5759">
        <w:rPr>
          <w:rtl/>
        </w:rPr>
        <w:t xml:space="preserve"> </w:t>
      </w:r>
      <w:bookmarkStart w:id="23396" w:name="_ETM_Q36_274579"/>
      <w:bookmarkEnd w:id="23396"/>
      <w:r w:rsidRPr="009F5759">
        <w:rPr>
          <w:rtl/>
        </w:rPr>
        <w:t xml:space="preserve">מחברות </w:t>
      </w:r>
      <w:bookmarkStart w:id="23397" w:name="_ETM_Q36_275090"/>
      <w:bookmarkEnd w:id="23397"/>
      <w:r w:rsidRPr="009F5759">
        <w:rPr>
          <w:rtl/>
        </w:rPr>
        <w:t xml:space="preserve">הכנסת </w:t>
      </w:r>
      <w:bookmarkStart w:id="23398" w:name="_ETM_Q36_275630"/>
      <w:bookmarkEnd w:id="23398"/>
      <w:r>
        <w:rPr>
          <w:rtl/>
        </w:rPr>
        <w:t>ש</w:t>
      </w:r>
      <w:r w:rsidRPr="009F5759">
        <w:rPr>
          <w:rtl/>
        </w:rPr>
        <w:t>עמד</w:t>
      </w:r>
      <w:r w:rsidR="00E46134">
        <w:rPr>
          <w:rFonts w:hint="cs"/>
          <w:rtl/>
        </w:rPr>
        <w:t>ו</w:t>
      </w:r>
      <w:r w:rsidRPr="009F5759">
        <w:rPr>
          <w:rtl/>
        </w:rPr>
        <w:t xml:space="preserve"> </w:t>
      </w:r>
      <w:bookmarkStart w:id="23399" w:name="_ETM_Q36_276289"/>
      <w:bookmarkEnd w:id="23399"/>
      <w:r w:rsidRPr="009F5759">
        <w:rPr>
          <w:rtl/>
        </w:rPr>
        <w:t xml:space="preserve">רק </w:t>
      </w:r>
      <w:bookmarkStart w:id="23400" w:name="_ETM_Q36_276590"/>
      <w:bookmarkEnd w:id="23400"/>
      <w:r w:rsidRPr="009F5759">
        <w:rPr>
          <w:rtl/>
        </w:rPr>
        <w:t xml:space="preserve">הבוקר </w:t>
      </w:r>
      <w:bookmarkStart w:id="23401" w:name="_ETM_Q36_277729"/>
      <w:bookmarkEnd w:id="23401"/>
      <w:r>
        <w:rPr>
          <w:rFonts w:hint="cs"/>
          <w:rtl/>
        </w:rPr>
        <w:t>או</w:t>
      </w:r>
      <w:r w:rsidRPr="009F5759">
        <w:rPr>
          <w:rtl/>
        </w:rPr>
        <w:t xml:space="preserve"> </w:t>
      </w:r>
      <w:bookmarkStart w:id="23402" w:name="_ETM_Q36_277850"/>
      <w:bookmarkEnd w:id="23402"/>
      <w:r w:rsidRPr="009F5759">
        <w:rPr>
          <w:rtl/>
        </w:rPr>
        <w:t xml:space="preserve">היום </w:t>
      </w:r>
      <w:bookmarkStart w:id="23403" w:name="_ETM_Q36_278119"/>
      <w:bookmarkEnd w:id="23403"/>
      <w:r w:rsidRPr="009F5759">
        <w:rPr>
          <w:rtl/>
        </w:rPr>
        <w:t xml:space="preserve">אחר </w:t>
      </w:r>
      <w:bookmarkStart w:id="23404" w:name="_ETM_Q36_278450"/>
      <w:bookmarkEnd w:id="23404"/>
      <w:r w:rsidRPr="009F5759">
        <w:rPr>
          <w:rtl/>
        </w:rPr>
        <w:t>הצ</w:t>
      </w:r>
      <w:r>
        <w:rPr>
          <w:rFonts w:hint="cs"/>
          <w:rtl/>
        </w:rPr>
        <w:t>ו</w:t>
      </w:r>
      <w:r w:rsidRPr="009F5759">
        <w:rPr>
          <w:rtl/>
        </w:rPr>
        <w:t xml:space="preserve">הריים </w:t>
      </w:r>
      <w:bookmarkStart w:id="23405" w:name="_ETM_Q36_279020"/>
      <w:bookmarkEnd w:id="23405"/>
      <w:r w:rsidRPr="009F5759">
        <w:rPr>
          <w:rtl/>
        </w:rPr>
        <w:t xml:space="preserve">מעל </w:t>
      </w:r>
      <w:bookmarkStart w:id="23406" w:name="_ETM_Q36_279139"/>
      <w:bookmarkEnd w:id="23406"/>
      <w:r w:rsidRPr="009F5759">
        <w:rPr>
          <w:rtl/>
        </w:rPr>
        <w:t xml:space="preserve">הדוכן </w:t>
      </w:r>
      <w:bookmarkStart w:id="23407" w:name="_ETM_Q36_279679"/>
      <w:bookmarkEnd w:id="23407"/>
      <w:r w:rsidRPr="009F5759">
        <w:rPr>
          <w:rtl/>
        </w:rPr>
        <w:t>הזה</w:t>
      </w:r>
      <w:r>
        <w:rPr>
          <w:rFonts w:hint="cs"/>
          <w:rtl/>
        </w:rPr>
        <w:t>,</w:t>
      </w:r>
      <w:r w:rsidRPr="009F5759">
        <w:rPr>
          <w:rtl/>
        </w:rPr>
        <w:t xml:space="preserve"> </w:t>
      </w:r>
      <w:bookmarkStart w:id="23408" w:name="_ETM_Q36_279950"/>
      <w:bookmarkEnd w:id="23408"/>
      <w:r w:rsidRPr="009F5759">
        <w:rPr>
          <w:rtl/>
        </w:rPr>
        <w:t>אמרה</w:t>
      </w:r>
      <w:r>
        <w:rPr>
          <w:rFonts w:hint="cs"/>
          <w:rtl/>
        </w:rPr>
        <w:t>:</w:t>
      </w:r>
      <w:r w:rsidRPr="009F5759">
        <w:rPr>
          <w:rtl/>
        </w:rPr>
        <w:t xml:space="preserve"> </w:t>
      </w:r>
      <w:bookmarkStart w:id="23409" w:name="_ETM_Q36_281350"/>
      <w:bookmarkEnd w:id="23409"/>
      <w:r>
        <w:rPr>
          <w:rFonts w:hint="cs"/>
          <w:rtl/>
        </w:rPr>
        <w:t>נשיא</w:t>
      </w:r>
      <w:r w:rsidRPr="009F5759">
        <w:rPr>
          <w:rtl/>
        </w:rPr>
        <w:t xml:space="preserve">ת </w:t>
      </w:r>
      <w:bookmarkStart w:id="23410" w:name="_ETM_Q36_282280"/>
      <w:bookmarkEnd w:id="23410"/>
      <w:r>
        <w:rPr>
          <w:rFonts w:hint="cs"/>
          <w:rtl/>
        </w:rPr>
        <w:t>העליון –</w:t>
      </w:r>
      <w:r w:rsidRPr="009F5759">
        <w:rPr>
          <w:rtl/>
        </w:rPr>
        <w:t xml:space="preserve"> </w:t>
      </w:r>
      <w:bookmarkStart w:id="23411" w:name="_ETM_Q36_282909"/>
      <w:bookmarkEnd w:id="23411"/>
      <w:r w:rsidRPr="009F5759">
        <w:rPr>
          <w:rtl/>
        </w:rPr>
        <w:t xml:space="preserve">באיזה </w:t>
      </w:r>
      <w:bookmarkStart w:id="23412" w:name="_ETM_Q36_283299"/>
      <w:bookmarkEnd w:id="23412"/>
      <w:r w:rsidRPr="009F5759">
        <w:rPr>
          <w:rtl/>
        </w:rPr>
        <w:t xml:space="preserve">פסק </w:t>
      </w:r>
      <w:bookmarkStart w:id="23413" w:name="_ETM_Q36_283720"/>
      <w:bookmarkEnd w:id="23413"/>
      <w:r w:rsidRPr="009F5759">
        <w:rPr>
          <w:rtl/>
        </w:rPr>
        <w:t xml:space="preserve">דין </w:t>
      </w:r>
      <w:bookmarkStart w:id="23414" w:name="_ETM_Q36_284110"/>
      <w:bookmarkEnd w:id="23414"/>
      <w:r w:rsidRPr="009F5759">
        <w:rPr>
          <w:rtl/>
        </w:rPr>
        <w:t>שנתנה</w:t>
      </w:r>
      <w:r>
        <w:rPr>
          <w:rFonts w:hint="cs"/>
          <w:rtl/>
        </w:rPr>
        <w:t xml:space="preserve"> –</w:t>
      </w:r>
      <w:r w:rsidRPr="009F5759">
        <w:rPr>
          <w:rtl/>
        </w:rPr>
        <w:t xml:space="preserve"> </w:t>
      </w:r>
      <w:bookmarkStart w:id="23415" w:name="_ETM_Q36_284950"/>
      <w:bookmarkEnd w:id="23415"/>
      <w:r w:rsidRPr="009F5759">
        <w:rPr>
          <w:rtl/>
        </w:rPr>
        <w:t>ל</w:t>
      </w:r>
      <w:r>
        <w:rPr>
          <w:rFonts w:hint="cs"/>
          <w:rtl/>
        </w:rPr>
        <w:t>א</w:t>
      </w:r>
      <w:r w:rsidRPr="009F5759">
        <w:rPr>
          <w:rtl/>
        </w:rPr>
        <w:t xml:space="preserve"> </w:t>
      </w:r>
      <w:bookmarkStart w:id="23416" w:name="_ETM_Q36_285189"/>
      <w:bookmarkEnd w:id="23416"/>
      <w:r w:rsidRPr="009F5759">
        <w:rPr>
          <w:rtl/>
        </w:rPr>
        <w:t xml:space="preserve">תקבע </w:t>
      </w:r>
      <w:bookmarkStart w:id="23417" w:name="_ETM_Q36_285759"/>
      <w:bookmarkEnd w:id="23417"/>
      <w:r w:rsidRPr="009F5759">
        <w:rPr>
          <w:rtl/>
        </w:rPr>
        <w:t xml:space="preserve">מי </w:t>
      </w:r>
      <w:bookmarkStart w:id="23418" w:name="_ETM_Q36_286060"/>
      <w:bookmarkEnd w:id="23418"/>
      <w:r w:rsidRPr="009F5759">
        <w:rPr>
          <w:rtl/>
        </w:rPr>
        <w:t xml:space="preserve">יהיה </w:t>
      </w:r>
      <w:bookmarkStart w:id="23419" w:name="_ETM_Q36_286180"/>
      <w:bookmarkEnd w:id="23419"/>
      <w:r w:rsidRPr="009F5759">
        <w:rPr>
          <w:rtl/>
        </w:rPr>
        <w:t xml:space="preserve">בוועדת </w:t>
      </w:r>
      <w:bookmarkStart w:id="23420" w:name="_ETM_Q36_286780"/>
      <w:bookmarkEnd w:id="23420"/>
      <w:r w:rsidRPr="009F5759">
        <w:rPr>
          <w:rtl/>
        </w:rPr>
        <w:t>החקירה</w:t>
      </w:r>
      <w:r>
        <w:rPr>
          <w:rFonts w:hint="cs"/>
          <w:rtl/>
        </w:rPr>
        <w:t>.</w:t>
      </w:r>
      <w:r w:rsidRPr="009F5759">
        <w:rPr>
          <w:rtl/>
        </w:rPr>
        <w:t xml:space="preserve"> </w:t>
      </w:r>
      <w:bookmarkStart w:id="23421" w:name="_ETM_Q36_290060"/>
      <w:bookmarkStart w:id="23422" w:name="_ETM_Q36_290389"/>
      <w:bookmarkStart w:id="23423" w:name="_ETM_Q36_291139"/>
      <w:bookmarkEnd w:id="23421"/>
      <w:bookmarkEnd w:id="23422"/>
      <w:bookmarkEnd w:id="23423"/>
      <w:r>
        <w:rPr>
          <w:rFonts w:hint="cs"/>
          <w:rtl/>
        </w:rPr>
        <w:t xml:space="preserve">היא </w:t>
      </w:r>
      <w:bookmarkStart w:id="23424" w:name="_ETM_Q36_291147"/>
      <w:bookmarkEnd w:id="23424"/>
      <w:r>
        <w:rPr>
          <w:rFonts w:hint="cs"/>
          <w:rtl/>
        </w:rPr>
        <w:t>מצאה את המשולש האשם</w:t>
      </w:r>
      <w:bookmarkStart w:id="23425" w:name="_ETM_Q36_291529"/>
      <w:bookmarkEnd w:id="23425"/>
      <w:r>
        <w:rPr>
          <w:rFonts w:hint="cs"/>
          <w:rtl/>
        </w:rPr>
        <w:t>:</w:t>
      </w:r>
      <w:r w:rsidRPr="009F5759">
        <w:rPr>
          <w:rtl/>
        </w:rPr>
        <w:t xml:space="preserve"> </w:t>
      </w:r>
      <w:bookmarkStart w:id="23426" w:name="_ETM_Q36_293290"/>
      <w:bookmarkEnd w:id="23426"/>
      <w:r w:rsidRPr="009F5759">
        <w:rPr>
          <w:rtl/>
        </w:rPr>
        <w:t xml:space="preserve">צמרת </w:t>
      </w:r>
      <w:bookmarkStart w:id="23427" w:name="_ETM_Q36_293920"/>
      <w:bookmarkEnd w:id="23427"/>
      <w:r w:rsidRPr="009F5759">
        <w:rPr>
          <w:rtl/>
        </w:rPr>
        <w:t>צה"ל</w:t>
      </w:r>
      <w:r>
        <w:rPr>
          <w:rFonts w:hint="cs"/>
          <w:rtl/>
        </w:rPr>
        <w:t>,</w:t>
      </w:r>
      <w:r w:rsidRPr="009F5759">
        <w:rPr>
          <w:rtl/>
        </w:rPr>
        <w:t xml:space="preserve"> </w:t>
      </w:r>
      <w:bookmarkStart w:id="23428" w:name="_ETM_Q36_294369"/>
      <w:bookmarkEnd w:id="23428"/>
      <w:r w:rsidRPr="009F5759">
        <w:rPr>
          <w:rtl/>
        </w:rPr>
        <w:t xml:space="preserve">צמרת </w:t>
      </w:r>
      <w:bookmarkStart w:id="23429" w:name="_ETM_Q36_294909"/>
      <w:bookmarkEnd w:id="23429"/>
      <w:r w:rsidRPr="009F5759">
        <w:rPr>
          <w:rtl/>
        </w:rPr>
        <w:t xml:space="preserve">המשפט </w:t>
      </w:r>
      <w:bookmarkStart w:id="23430" w:name="_ETM_Q36_295509"/>
      <w:bookmarkEnd w:id="23430"/>
      <w:r>
        <w:rPr>
          <w:rFonts w:hint="cs"/>
          <w:rtl/>
        </w:rPr>
        <w:t>וה</w:t>
      </w:r>
      <w:r w:rsidRPr="009F5759">
        <w:rPr>
          <w:rtl/>
        </w:rPr>
        <w:t>תקשורת</w:t>
      </w:r>
      <w:r>
        <w:rPr>
          <w:rFonts w:hint="cs"/>
          <w:rtl/>
        </w:rPr>
        <w:t>;</w:t>
      </w:r>
      <w:r w:rsidRPr="009F5759">
        <w:rPr>
          <w:rtl/>
        </w:rPr>
        <w:t xml:space="preserve"> </w:t>
      </w:r>
      <w:bookmarkStart w:id="23431" w:name="_ETM_Q36_297670"/>
      <w:bookmarkEnd w:id="23431"/>
      <w:r w:rsidRPr="009F5759">
        <w:rPr>
          <w:rtl/>
        </w:rPr>
        <w:t xml:space="preserve">שכחה </w:t>
      </w:r>
      <w:bookmarkStart w:id="23432" w:name="_ETM_Q36_298390"/>
      <w:bookmarkEnd w:id="23432"/>
      <w:r w:rsidRPr="009F5759">
        <w:rPr>
          <w:rtl/>
        </w:rPr>
        <w:t xml:space="preserve">את </w:t>
      </w:r>
      <w:bookmarkStart w:id="23433" w:name="_ETM_Q36_298570"/>
      <w:bookmarkEnd w:id="23433"/>
      <w:r w:rsidRPr="009F5759">
        <w:rPr>
          <w:rtl/>
        </w:rPr>
        <w:t>השב</w:t>
      </w:r>
      <w:r>
        <w:rPr>
          <w:rFonts w:hint="cs"/>
          <w:rtl/>
        </w:rPr>
        <w:t>"כ.</w:t>
      </w:r>
      <w:r w:rsidRPr="009F5759">
        <w:rPr>
          <w:rtl/>
        </w:rPr>
        <w:t xml:space="preserve"> </w:t>
      </w:r>
      <w:bookmarkStart w:id="23434" w:name="_ETM_Q36_299920"/>
      <w:bookmarkEnd w:id="23434"/>
      <w:r w:rsidRPr="009F5759">
        <w:rPr>
          <w:rtl/>
        </w:rPr>
        <w:t xml:space="preserve">כל </w:t>
      </w:r>
      <w:bookmarkStart w:id="23435" w:name="_ETM_Q36_300550"/>
      <w:bookmarkEnd w:id="23435"/>
      <w:r w:rsidRPr="009F5759">
        <w:rPr>
          <w:rtl/>
        </w:rPr>
        <w:t xml:space="preserve">יום </w:t>
      </w:r>
      <w:bookmarkStart w:id="23436" w:name="_ETM_Q36_300680"/>
      <w:bookmarkStart w:id="23437" w:name="_ETM_Q36_300890"/>
      <w:bookmarkEnd w:id="23436"/>
      <w:bookmarkEnd w:id="23437"/>
      <w:r w:rsidRPr="009F5759">
        <w:rPr>
          <w:rtl/>
        </w:rPr>
        <w:t xml:space="preserve">נולד </w:t>
      </w:r>
      <w:bookmarkStart w:id="23438" w:name="_ETM_Q36_301280"/>
      <w:bookmarkEnd w:id="23438"/>
      <w:r w:rsidRPr="009F5759">
        <w:rPr>
          <w:rtl/>
        </w:rPr>
        <w:t xml:space="preserve">מושג </w:t>
      </w:r>
      <w:bookmarkStart w:id="23439" w:name="_ETM_Q36_301790"/>
      <w:bookmarkEnd w:id="23439"/>
      <w:r w:rsidRPr="009F5759">
        <w:rPr>
          <w:rtl/>
        </w:rPr>
        <w:t>חדש</w:t>
      </w:r>
      <w:r>
        <w:rPr>
          <w:rFonts w:hint="cs"/>
          <w:rtl/>
        </w:rPr>
        <w:t>.</w:t>
      </w:r>
      <w:r w:rsidRPr="009F5759">
        <w:rPr>
          <w:rtl/>
        </w:rPr>
        <w:t xml:space="preserve"> </w:t>
      </w:r>
      <w:bookmarkStart w:id="23440" w:name="_ETM_Q36_303560"/>
      <w:bookmarkEnd w:id="23440"/>
      <w:r w:rsidRPr="009F5759">
        <w:rPr>
          <w:rtl/>
        </w:rPr>
        <w:t xml:space="preserve">עומד </w:t>
      </w:r>
      <w:bookmarkStart w:id="23441" w:name="_ETM_Q36_303979"/>
      <w:bookmarkEnd w:id="23441"/>
      <w:r w:rsidRPr="009F5759">
        <w:rPr>
          <w:rtl/>
        </w:rPr>
        <w:t xml:space="preserve">פה </w:t>
      </w:r>
      <w:bookmarkStart w:id="23442" w:name="_ETM_Q36_304219"/>
      <w:bookmarkEnd w:id="23442"/>
      <w:r>
        <w:rPr>
          <w:rFonts w:hint="cs"/>
          <w:rtl/>
        </w:rPr>
        <w:t>השר</w:t>
      </w:r>
      <w:r w:rsidRPr="009F5759">
        <w:rPr>
          <w:rtl/>
        </w:rPr>
        <w:t xml:space="preserve"> </w:t>
      </w:r>
      <w:bookmarkStart w:id="23443" w:name="_ETM_Q36_304639"/>
      <w:bookmarkEnd w:id="23443"/>
      <w:r w:rsidRPr="009F5759">
        <w:rPr>
          <w:rtl/>
        </w:rPr>
        <w:t>אמסלם</w:t>
      </w:r>
      <w:r>
        <w:rPr>
          <w:rFonts w:hint="cs"/>
          <w:rtl/>
        </w:rPr>
        <w:t>:</w:t>
      </w:r>
      <w:r w:rsidRPr="009F5759">
        <w:rPr>
          <w:rtl/>
        </w:rPr>
        <w:t xml:space="preserve"> </w:t>
      </w:r>
      <w:bookmarkStart w:id="23444" w:name="_ETM_Q36_306219"/>
      <w:bookmarkEnd w:id="23444"/>
      <w:r w:rsidRPr="009F5759">
        <w:rPr>
          <w:rtl/>
        </w:rPr>
        <w:t xml:space="preserve">ועדת </w:t>
      </w:r>
      <w:bookmarkStart w:id="23445" w:name="_ETM_Q36_306850"/>
      <w:bookmarkEnd w:id="23445"/>
      <w:r w:rsidRPr="009F5759">
        <w:rPr>
          <w:rtl/>
        </w:rPr>
        <w:t xml:space="preserve">חקירה </w:t>
      </w:r>
      <w:bookmarkStart w:id="23446" w:name="_ETM_Q36_307569"/>
      <w:bookmarkEnd w:id="23446"/>
      <w:r w:rsidRPr="009F5759">
        <w:rPr>
          <w:rtl/>
        </w:rPr>
        <w:t xml:space="preserve">של </w:t>
      </w:r>
      <w:bookmarkStart w:id="23447" w:name="_ETM_Q36_308260"/>
      <w:bookmarkEnd w:id="23447"/>
      <w:r>
        <w:rPr>
          <w:rFonts w:hint="cs"/>
          <w:rtl/>
        </w:rPr>
        <w:t>העם.</w:t>
      </w:r>
      <w:r w:rsidRPr="009F5759">
        <w:rPr>
          <w:rtl/>
        </w:rPr>
        <w:t xml:space="preserve"> </w:t>
      </w:r>
      <w:bookmarkStart w:id="23448" w:name="_ETM_Q36_309319"/>
      <w:bookmarkEnd w:id="23448"/>
      <w:r w:rsidRPr="009F5759">
        <w:rPr>
          <w:rtl/>
        </w:rPr>
        <w:t xml:space="preserve">מושג </w:t>
      </w:r>
      <w:bookmarkStart w:id="23449" w:name="_ETM_Q36_309889"/>
      <w:bookmarkEnd w:id="23449"/>
      <w:r w:rsidRPr="009F5759">
        <w:rPr>
          <w:rtl/>
        </w:rPr>
        <w:t>חדש</w:t>
      </w:r>
      <w:r>
        <w:rPr>
          <w:rFonts w:hint="cs"/>
          <w:rtl/>
        </w:rPr>
        <w:t xml:space="preserve"> –</w:t>
      </w:r>
      <w:r w:rsidRPr="009F5759">
        <w:rPr>
          <w:rtl/>
        </w:rPr>
        <w:t xml:space="preserve"> </w:t>
      </w:r>
      <w:bookmarkStart w:id="23450" w:name="_ETM_Q36_311620"/>
      <w:bookmarkEnd w:id="23450"/>
      <w:r w:rsidRPr="009F5759">
        <w:rPr>
          <w:rtl/>
        </w:rPr>
        <w:t xml:space="preserve">ועדת </w:t>
      </w:r>
      <w:bookmarkStart w:id="23451" w:name="_ETM_Q36_312280"/>
      <w:bookmarkEnd w:id="23451"/>
      <w:r w:rsidRPr="009F5759">
        <w:rPr>
          <w:rtl/>
        </w:rPr>
        <w:t xml:space="preserve">חקירה </w:t>
      </w:r>
      <w:bookmarkStart w:id="23452" w:name="_ETM_Q36_312879"/>
      <w:bookmarkEnd w:id="23452"/>
      <w:r w:rsidRPr="009F5759">
        <w:rPr>
          <w:rtl/>
        </w:rPr>
        <w:t xml:space="preserve">של </w:t>
      </w:r>
      <w:bookmarkStart w:id="23453" w:name="_ETM_Q36_313510"/>
      <w:bookmarkEnd w:id="23453"/>
      <w:r>
        <w:rPr>
          <w:rFonts w:hint="cs"/>
          <w:rtl/>
        </w:rPr>
        <w:t>העם.</w:t>
      </w:r>
      <w:r w:rsidRPr="009F5759">
        <w:rPr>
          <w:rtl/>
        </w:rPr>
        <w:t xml:space="preserve"> </w:t>
      </w:r>
      <w:bookmarkStart w:id="23454" w:name="_ETM_Q36_317910"/>
      <w:bookmarkEnd w:id="23454"/>
    </w:p>
    <w:p w:rsidR="005958DA" w:rsidRDefault="005958DA" w:rsidP="002F594A">
      <w:pPr>
        <w:rPr>
          <w:rtl/>
        </w:rPr>
      </w:pPr>
    </w:p>
    <w:p w:rsidR="005958DA" w:rsidRDefault="005958DA" w:rsidP="00DE623F">
      <w:pPr>
        <w:pStyle w:val="af5"/>
        <w:keepNext/>
        <w:rPr>
          <w:rtl/>
        </w:rPr>
      </w:pPr>
      <w:bookmarkStart w:id="23455" w:name="ET_interruption_6359_4"/>
      <w:r w:rsidRPr="00DA6A77">
        <w:rPr>
          <w:rStyle w:val="TagStyle"/>
          <w:rtl/>
        </w:rPr>
        <w:t xml:space="preserve"> &lt;&lt; קריאה &gt;&gt; </w:t>
      </w:r>
      <w:r>
        <w:rPr>
          <w:rtl/>
        </w:rPr>
        <w:t>מטי צרפתי הרכבי (יש עתיד):</w:t>
      </w:r>
      <w:r w:rsidRPr="00DA6A77">
        <w:rPr>
          <w:rStyle w:val="TagStyle"/>
          <w:rtl/>
        </w:rPr>
        <w:t xml:space="preserve"> &lt;&lt; קריאה &gt;&gt;</w:t>
      </w:r>
      <w:r>
        <w:rPr>
          <w:rtl/>
        </w:rPr>
        <w:t xml:space="preserve">   </w:t>
      </w:r>
      <w:bookmarkEnd w:id="23455"/>
    </w:p>
    <w:p w:rsidR="005958DA" w:rsidRDefault="005958DA" w:rsidP="002F594A">
      <w:pPr>
        <w:rPr>
          <w:rtl/>
        </w:rPr>
      </w:pPr>
    </w:p>
    <w:p w:rsidR="005958DA" w:rsidRDefault="005958DA" w:rsidP="00DE623F">
      <w:pPr>
        <w:rPr>
          <w:rtl/>
        </w:rPr>
      </w:pPr>
      <w:bookmarkStart w:id="23456" w:name="_ETM_Q36_315099"/>
      <w:bookmarkEnd w:id="23456"/>
      <w:r>
        <w:rPr>
          <w:rFonts w:hint="cs"/>
          <w:rtl/>
        </w:rPr>
        <w:t>של השוק.</w:t>
      </w:r>
    </w:p>
    <w:p w:rsidR="005958DA" w:rsidRDefault="005958DA" w:rsidP="00DE623F">
      <w:pPr>
        <w:rPr>
          <w:rtl/>
        </w:rPr>
      </w:pPr>
      <w:bookmarkStart w:id="23457" w:name="_ETM_Q36_317004"/>
      <w:bookmarkStart w:id="23458" w:name="_ETM_Q36_317104"/>
      <w:bookmarkEnd w:id="23457"/>
      <w:bookmarkEnd w:id="23458"/>
    </w:p>
    <w:p w:rsidR="005958DA" w:rsidRDefault="005958DA" w:rsidP="00DE623F">
      <w:pPr>
        <w:pStyle w:val="-"/>
        <w:keepNext/>
        <w:rPr>
          <w:rtl/>
        </w:rPr>
      </w:pPr>
      <w:bookmarkStart w:id="23459" w:name="ET_speakercontinue_5084_5"/>
      <w:r w:rsidRPr="00DA6A77">
        <w:rPr>
          <w:rStyle w:val="TagStyle"/>
          <w:rtl/>
        </w:rPr>
        <w:t xml:space="preserve"> &lt;&lt; דובר_המשך &gt;&gt; </w:t>
      </w:r>
      <w:r>
        <w:rPr>
          <w:rtl/>
        </w:rPr>
        <w:t>מיקי לוי (יש עתיד):</w:t>
      </w:r>
      <w:r w:rsidRPr="00DA6A77">
        <w:rPr>
          <w:rStyle w:val="TagStyle"/>
          <w:rtl/>
        </w:rPr>
        <w:t xml:space="preserve"> &lt;&lt; דובר_המשך &gt;&gt;</w:t>
      </w:r>
      <w:r>
        <w:rPr>
          <w:rtl/>
        </w:rPr>
        <w:t xml:space="preserve">   </w:t>
      </w:r>
      <w:bookmarkEnd w:id="23459"/>
    </w:p>
    <w:p w:rsidR="005958DA" w:rsidRDefault="005958DA" w:rsidP="002F594A">
      <w:pPr>
        <w:rPr>
          <w:rtl/>
        </w:rPr>
      </w:pPr>
    </w:p>
    <w:p w:rsidR="005958DA" w:rsidRDefault="005958DA" w:rsidP="002F594A">
      <w:pPr>
        <w:rPr>
          <w:rtl/>
        </w:rPr>
      </w:pPr>
      <w:bookmarkStart w:id="23460" w:name="_ETM_Q36_318348"/>
      <w:bookmarkEnd w:id="23460"/>
      <w:r w:rsidRPr="009F5759">
        <w:rPr>
          <w:rtl/>
        </w:rPr>
        <w:t xml:space="preserve">הוא </w:t>
      </w:r>
      <w:bookmarkStart w:id="23461" w:name="_ETM_Q36_318270"/>
      <w:bookmarkEnd w:id="23461"/>
      <w:r w:rsidRPr="009F5759">
        <w:rPr>
          <w:rtl/>
        </w:rPr>
        <w:t>הסביר</w:t>
      </w:r>
      <w:r>
        <w:rPr>
          <w:rFonts w:hint="cs"/>
          <w:rtl/>
        </w:rPr>
        <w:t xml:space="preserve"> ואמר</w:t>
      </w:r>
      <w:r w:rsidRPr="009F5759">
        <w:rPr>
          <w:rtl/>
        </w:rPr>
        <w:t xml:space="preserve"> </w:t>
      </w:r>
      <w:bookmarkStart w:id="23462" w:name="_ETM_Q36_319650"/>
      <w:bookmarkEnd w:id="23462"/>
      <w:r w:rsidRPr="009F5759">
        <w:rPr>
          <w:rtl/>
        </w:rPr>
        <w:t xml:space="preserve">כי </w:t>
      </w:r>
      <w:bookmarkStart w:id="23463" w:name="_ETM_Q36_319770"/>
      <w:bookmarkEnd w:id="23463"/>
      <w:r w:rsidRPr="009F5759">
        <w:rPr>
          <w:rtl/>
        </w:rPr>
        <w:t xml:space="preserve">השופטים </w:t>
      </w:r>
      <w:bookmarkStart w:id="23464" w:name="_ETM_Q36_320430"/>
      <w:bookmarkEnd w:id="23464"/>
      <w:r w:rsidRPr="009F5759">
        <w:rPr>
          <w:rtl/>
        </w:rPr>
        <w:t xml:space="preserve">צריכים </w:t>
      </w:r>
      <w:bookmarkStart w:id="23465" w:name="_ETM_Q36_320940"/>
      <w:bookmarkEnd w:id="23465"/>
      <w:r w:rsidRPr="009F5759">
        <w:rPr>
          <w:rtl/>
        </w:rPr>
        <w:t xml:space="preserve">להיות </w:t>
      </w:r>
      <w:bookmarkStart w:id="23466" w:name="_ETM_Q36_321270"/>
      <w:bookmarkEnd w:id="23466"/>
      <w:r w:rsidRPr="009F5759">
        <w:rPr>
          <w:rtl/>
        </w:rPr>
        <w:t>בטריבונה</w:t>
      </w:r>
      <w:r>
        <w:rPr>
          <w:rFonts w:hint="cs"/>
          <w:rtl/>
        </w:rPr>
        <w:t xml:space="preserve"> –</w:t>
      </w:r>
      <w:r w:rsidRPr="009F5759">
        <w:rPr>
          <w:rtl/>
        </w:rPr>
        <w:t xml:space="preserve"> </w:t>
      </w:r>
      <w:bookmarkStart w:id="23467" w:name="_ETM_Q36_323150"/>
      <w:bookmarkEnd w:id="23467"/>
      <w:r w:rsidRPr="009F5759">
        <w:rPr>
          <w:rtl/>
        </w:rPr>
        <w:t>עברית</w:t>
      </w:r>
      <w:r>
        <w:rPr>
          <w:rFonts w:hint="cs"/>
          <w:rtl/>
        </w:rPr>
        <w:t xml:space="preserve"> צחה –</w:t>
      </w:r>
      <w:r w:rsidRPr="009F5759">
        <w:rPr>
          <w:rtl/>
        </w:rPr>
        <w:t xml:space="preserve"> </w:t>
      </w:r>
      <w:bookmarkStart w:id="23468" w:name="_ETM_Q36_323629"/>
      <w:bookmarkStart w:id="23469" w:name="_ETM_Q36_324940"/>
      <w:bookmarkEnd w:id="23468"/>
      <w:bookmarkEnd w:id="23469"/>
      <w:r w:rsidRPr="009F5759">
        <w:rPr>
          <w:rtl/>
        </w:rPr>
        <w:t xml:space="preserve">בטריבונה </w:t>
      </w:r>
      <w:bookmarkStart w:id="23470" w:name="_ETM_Q36_325900"/>
      <w:bookmarkEnd w:id="23470"/>
      <w:r w:rsidRPr="009F5759">
        <w:rPr>
          <w:rtl/>
        </w:rPr>
        <w:t xml:space="preserve">המרכזית </w:t>
      </w:r>
      <w:bookmarkStart w:id="23471" w:name="_ETM_Q36_326620"/>
      <w:bookmarkEnd w:id="23471"/>
      <w:r>
        <w:rPr>
          <w:rtl/>
        </w:rPr>
        <w:t>של</w:t>
      </w:r>
      <w:r w:rsidRPr="009F5759">
        <w:rPr>
          <w:rtl/>
        </w:rPr>
        <w:t xml:space="preserve"> </w:t>
      </w:r>
      <w:bookmarkStart w:id="23472" w:name="_ETM_Q36_326770"/>
      <w:bookmarkEnd w:id="23472"/>
      <w:r>
        <w:rPr>
          <w:rFonts w:hint="cs"/>
          <w:rtl/>
        </w:rPr>
        <w:t>ה</w:t>
      </w:r>
      <w:r w:rsidRPr="009F5759">
        <w:rPr>
          <w:rtl/>
        </w:rPr>
        <w:t>חקירה</w:t>
      </w:r>
      <w:r>
        <w:rPr>
          <w:rFonts w:hint="cs"/>
          <w:rtl/>
        </w:rPr>
        <w:t>,</w:t>
      </w:r>
      <w:r w:rsidRPr="009F5759">
        <w:rPr>
          <w:rtl/>
        </w:rPr>
        <w:t xml:space="preserve"> </w:t>
      </w:r>
      <w:bookmarkStart w:id="23473" w:name="_ETM_Q36_327430"/>
      <w:bookmarkEnd w:id="23473"/>
      <w:r w:rsidRPr="009F5759">
        <w:rPr>
          <w:rtl/>
        </w:rPr>
        <w:t xml:space="preserve">ולא </w:t>
      </w:r>
      <w:bookmarkStart w:id="23474" w:name="_ETM_Q36_327730"/>
      <w:bookmarkEnd w:id="23474"/>
      <w:r w:rsidRPr="009F5759">
        <w:rPr>
          <w:rtl/>
        </w:rPr>
        <w:t xml:space="preserve">לבדוק </w:t>
      </w:r>
      <w:bookmarkStart w:id="23475" w:name="_ETM_Q36_328270"/>
      <w:bookmarkEnd w:id="23475"/>
      <w:r w:rsidRPr="009F5759">
        <w:rPr>
          <w:rtl/>
        </w:rPr>
        <w:t xml:space="preserve">מי </w:t>
      </w:r>
      <w:bookmarkStart w:id="23476" w:name="_ETM_Q36_328450"/>
      <w:bookmarkEnd w:id="23476"/>
      <w:r w:rsidRPr="009F5759">
        <w:rPr>
          <w:rtl/>
        </w:rPr>
        <w:t xml:space="preserve">אחראי </w:t>
      </w:r>
      <w:bookmarkStart w:id="23477" w:name="_ETM_Q36_328990"/>
      <w:bookmarkEnd w:id="23477"/>
      <w:r w:rsidRPr="009F5759">
        <w:rPr>
          <w:rtl/>
        </w:rPr>
        <w:t>לאירוע</w:t>
      </w:r>
      <w:r>
        <w:rPr>
          <w:rFonts w:hint="cs"/>
          <w:rtl/>
        </w:rPr>
        <w:t>י</w:t>
      </w:r>
      <w:r w:rsidRPr="009F5759">
        <w:rPr>
          <w:rtl/>
        </w:rPr>
        <w:t xml:space="preserve"> </w:t>
      </w:r>
      <w:bookmarkStart w:id="23478" w:name="_ETM_Q36_329590"/>
      <w:bookmarkEnd w:id="23478"/>
      <w:r w:rsidRPr="009F5759">
        <w:rPr>
          <w:rtl/>
        </w:rPr>
        <w:t xml:space="preserve">7 </w:t>
      </w:r>
      <w:bookmarkStart w:id="23479" w:name="_ETM_Q36_329980"/>
      <w:bookmarkEnd w:id="23479"/>
      <w:r w:rsidRPr="009F5759">
        <w:rPr>
          <w:rtl/>
        </w:rPr>
        <w:t>באוקטובר</w:t>
      </w:r>
      <w:r>
        <w:rPr>
          <w:rFonts w:hint="cs"/>
          <w:rtl/>
        </w:rPr>
        <w:t>.</w:t>
      </w:r>
      <w:r w:rsidRPr="009F5759">
        <w:rPr>
          <w:rtl/>
        </w:rPr>
        <w:t xml:space="preserve"> </w:t>
      </w:r>
      <w:bookmarkStart w:id="23480" w:name="_ETM_Q36_331620"/>
      <w:bookmarkEnd w:id="23480"/>
      <w:r w:rsidRPr="009F5759">
        <w:rPr>
          <w:rtl/>
        </w:rPr>
        <w:t xml:space="preserve">אמירה </w:t>
      </w:r>
      <w:bookmarkStart w:id="23481" w:name="_ETM_Q36_333770"/>
      <w:bookmarkEnd w:id="23481"/>
      <w:r>
        <w:rPr>
          <w:rFonts w:hint="cs"/>
          <w:rtl/>
        </w:rPr>
        <w:t>נהדר</w:t>
      </w:r>
      <w:r w:rsidRPr="009F5759">
        <w:rPr>
          <w:rtl/>
        </w:rPr>
        <w:t>ת</w:t>
      </w:r>
      <w:r>
        <w:rPr>
          <w:rFonts w:hint="cs"/>
          <w:rtl/>
        </w:rPr>
        <w:t>, לתפארת</w:t>
      </w:r>
      <w:r w:rsidRPr="009F5759">
        <w:rPr>
          <w:rtl/>
        </w:rPr>
        <w:t xml:space="preserve"> </w:t>
      </w:r>
      <w:bookmarkStart w:id="23482" w:name="_ETM_Q36_333919"/>
      <w:bookmarkEnd w:id="23482"/>
      <w:r w:rsidRPr="009F5759">
        <w:rPr>
          <w:rtl/>
        </w:rPr>
        <w:t xml:space="preserve">מדינת </w:t>
      </w:r>
      <w:bookmarkStart w:id="23483" w:name="_ETM_Q36_334520"/>
      <w:bookmarkEnd w:id="23483"/>
      <w:r w:rsidRPr="009F5759">
        <w:rPr>
          <w:rtl/>
        </w:rPr>
        <w:t>ישראל</w:t>
      </w:r>
      <w:r>
        <w:rPr>
          <w:rFonts w:hint="cs"/>
          <w:rtl/>
        </w:rPr>
        <w:t>.</w:t>
      </w:r>
      <w:r w:rsidRPr="009F5759">
        <w:rPr>
          <w:rtl/>
        </w:rPr>
        <w:t xml:space="preserve"> </w:t>
      </w:r>
      <w:bookmarkStart w:id="23484" w:name="_ETM_Q36_339260"/>
      <w:bookmarkEnd w:id="23484"/>
    </w:p>
    <w:p w:rsidR="005958DA" w:rsidRDefault="005958DA" w:rsidP="002F594A">
      <w:pPr>
        <w:rPr>
          <w:rtl/>
        </w:rPr>
      </w:pPr>
    </w:p>
    <w:p w:rsidR="005958DA" w:rsidRDefault="005958DA" w:rsidP="00E46134">
      <w:pPr>
        <w:rPr>
          <w:rtl/>
        </w:rPr>
      </w:pPr>
      <w:bookmarkStart w:id="23485" w:name="_ETM_Q36_345542"/>
      <w:bookmarkEnd w:id="23485"/>
      <w:r w:rsidRPr="009F5759">
        <w:rPr>
          <w:rtl/>
        </w:rPr>
        <w:t xml:space="preserve">עומד </w:t>
      </w:r>
      <w:bookmarkStart w:id="23486" w:name="_ETM_Q36_339680"/>
      <w:bookmarkEnd w:id="23486"/>
      <w:r w:rsidRPr="009F5759">
        <w:rPr>
          <w:rtl/>
        </w:rPr>
        <w:t xml:space="preserve">כאן </w:t>
      </w:r>
      <w:bookmarkStart w:id="23487" w:name="_ETM_Q36_341740"/>
      <w:bookmarkEnd w:id="23487"/>
      <w:r w:rsidRPr="009F5759">
        <w:rPr>
          <w:rtl/>
        </w:rPr>
        <w:t>ר</w:t>
      </w:r>
      <w:r>
        <w:rPr>
          <w:rFonts w:hint="cs"/>
          <w:rtl/>
        </w:rPr>
        <w:t>אש הממשלה</w:t>
      </w:r>
      <w:r w:rsidRPr="009F5759">
        <w:rPr>
          <w:rtl/>
        </w:rPr>
        <w:t xml:space="preserve"> </w:t>
      </w:r>
      <w:bookmarkStart w:id="23488" w:name="_ETM_Q36_342910"/>
      <w:bookmarkEnd w:id="23488"/>
      <w:r>
        <w:rPr>
          <w:rFonts w:hint="cs"/>
          <w:rtl/>
        </w:rPr>
        <w:t>ו</w:t>
      </w:r>
      <w:r w:rsidRPr="009F5759">
        <w:rPr>
          <w:rtl/>
        </w:rPr>
        <w:t>אומר</w:t>
      </w:r>
      <w:r>
        <w:rPr>
          <w:rFonts w:hint="cs"/>
          <w:rtl/>
        </w:rPr>
        <w:t>:</w:t>
      </w:r>
      <w:r w:rsidRPr="009F5759">
        <w:rPr>
          <w:rtl/>
        </w:rPr>
        <w:t xml:space="preserve"> </w:t>
      </w:r>
      <w:bookmarkStart w:id="23489" w:name="_ETM_Q36_343270"/>
      <w:bookmarkEnd w:id="23489"/>
      <w:r w:rsidRPr="009F5759">
        <w:rPr>
          <w:rtl/>
        </w:rPr>
        <w:t xml:space="preserve">חצי </w:t>
      </w:r>
      <w:bookmarkStart w:id="23490" w:name="_ETM_Q36_343720"/>
      <w:bookmarkEnd w:id="23490"/>
      <w:r>
        <w:rPr>
          <w:rFonts w:hint="cs"/>
          <w:rtl/>
        </w:rPr>
        <w:t>מהעם</w:t>
      </w:r>
      <w:r w:rsidRPr="009F5759">
        <w:rPr>
          <w:rtl/>
        </w:rPr>
        <w:t xml:space="preserve"> </w:t>
      </w:r>
      <w:bookmarkStart w:id="23491" w:name="_ETM_Q36_344560"/>
      <w:bookmarkEnd w:id="23491"/>
      <w:r w:rsidRPr="009F5759">
        <w:rPr>
          <w:rtl/>
        </w:rPr>
        <w:t xml:space="preserve">לא </w:t>
      </w:r>
      <w:bookmarkStart w:id="23492" w:name="_ETM_Q36_344770"/>
      <w:bookmarkEnd w:id="23492"/>
      <w:r w:rsidRPr="009F5759">
        <w:rPr>
          <w:rtl/>
        </w:rPr>
        <w:t xml:space="preserve">רוצה </w:t>
      </w:r>
      <w:bookmarkStart w:id="23493" w:name="_ETM_Q36_345130"/>
      <w:bookmarkEnd w:id="23493"/>
      <w:r w:rsidRPr="009F5759">
        <w:rPr>
          <w:rtl/>
        </w:rPr>
        <w:t xml:space="preserve">ועדת </w:t>
      </w:r>
      <w:bookmarkStart w:id="23494" w:name="_ETM_Q36_345610"/>
      <w:bookmarkEnd w:id="23494"/>
      <w:r w:rsidRPr="009F5759">
        <w:rPr>
          <w:rtl/>
        </w:rPr>
        <w:t xml:space="preserve">חקירה </w:t>
      </w:r>
      <w:bookmarkStart w:id="23495" w:name="_ETM_Q36_346120"/>
      <w:bookmarkEnd w:id="23495"/>
      <w:r w:rsidRPr="009F5759">
        <w:rPr>
          <w:rtl/>
        </w:rPr>
        <w:t>ממלכתית</w:t>
      </w:r>
      <w:r>
        <w:rPr>
          <w:rFonts w:hint="cs"/>
          <w:rtl/>
        </w:rPr>
        <w:t>.</w:t>
      </w:r>
      <w:r w:rsidRPr="009F5759">
        <w:rPr>
          <w:rtl/>
        </w:rPr>
        <w:t xml:space="preserve"> </w:t>
      </w:r>
      <w:bookmarkStart w:id="23496" w:name="_ETM_Q36_347450"/>
      <w:bookmarkEnd w:id="23496"/>
      <w:r w:rsidRPr="009F5759">
        <w:rPr>
          <w:rtl/>
        </w:rPr>
        <w:t xml:space="preserve">אדוני </w:t>
      </w:r>
      <w:bookmarkStart w:id="23497" w:name="_ETM_Q36_347870"/>
      <w:bookmarkEnd w:id="23497"/>
      <w:r w:rsidRPr="009F5759">
        <w:rPr>
          <w:rtl/>
        </w:rPr>
        <w:t xml:space="preserve">ראש </w:t>
      </w:r>
      <w:bookmarkStart w:id="23498" w:name="_ETM_Q36_348110"/>
      <w:bookmarkEnd w:id="23498"/>
      <w:r w:rsidRPr="009F5759">
        <w:rPr>
          <w:rtl/>
        </w:rPr>
        <w:t>הממשלה</w:t>
      </w:r>
      <w:r>
        <w:rPr>
          <w:rFonts w:hint="cs"/>
          <w:rtl/>
        </w:rPr>
        <w:t>,</w:t>
      </w:r>
      <w:r w:rsidRPr="009F5759">
        <w:rPr>
          <w:rtl/>
        </w:rPr>
        <w:t xml:space="preserve"> </w:t>
      </w:r>
      <w:bookmarkStart w:id="23499" w:name="_ETM_Q36_348799"/>
      <w:bookmarkEnd w:id="23499"/>
      <w:r w:rsidRPr="009F5759">
        <w:rPr>
          <w:rtl/>
        </w:rPr>
        <w:t xml:space="preserve">אתה </w:t>
      </w:r>
      <w:bookmarkStart w:id="23500" w:name="_ETM_Q36_349010"/>
      <w:bookmarkEnd w:id="23500"/>
      <w:r w:rsidRPr="009F5759">
        <w:rPr>
          <w:rtl/>
        </w:rPr>
        <w:t>משקר</w:t>
      </w:r>
      <w:r>
        <w:rPr>
          <w:rFonts w:hint="cs"/>
          <w:rtl/>
        </w:rPr>
        <w:t>.</w:t>
      </w:r>
      <w:r w:rsidRPr="009F5759">
        <w:rPr>
          <w:rtl/>
        </w:rPr>
        <w:t xml:space="preserve"> </w:t>
      </w:r>
      <w:bookmarkStart w:id="23501" w:name="_ETM_Q36_351180"/>
      <w:bookmarkEnd w:id="23501"/>
      <w:r>
        <w:rPr>
          <w:rFonts w:hint="cs"/>
          <w:rtl/>
        </w:rPr>
        <w:t xml:space="preserve">לפי </w:t>
      </w:r>
      <w:r w:rsidRPr="009F5759">
        <w:rPr>
          <w:rtl/>
        </w:rPr>
        <w:t xml:space="preserve">סקר </w:t>
      </w:r>
      <w:bookmarkStart w:id="23502" w:name="_ETM_Q36_351959"/>
      <w:bookmarkEnd w:id="23502"/>
      <w:r w:rsidRPr="009F5759">
        <w:rPr>
          <w:rtl/>
        </w:rPr>
        <w:t>שנעשה</w:t>
      </w:r>
      <w:r>
        <w:rPr>
          <w:rFonts w:hint="cs"/>
          <w:rtl/>
        </w:rPr>
        <w:t>,</w:t>
      </w:r>
      <w:r w:rsidRPr="009F5759">
        <w:rPr>
          <w:rtl/>
        </w:rPr>
        <w:t xml:space="preserve"> </w:t>
      </w:r>
      <w:bookmarkStart w:id="23503" w:name="_ETM_Q36_353310"/>
      <w:bookmarkEnd w:id="23503"/>
      <w:r w:rsidRPr="009F5759">
        <w:rPr>
          <w:rtl/>
        </w:rPr>
        <w:t xml:space="preserve">80% </w:t>
      </w:r>
      <w:bookmarkStart w:id="23504" w:name="_ETM_Q36_354749"/>
      <w:bookmarkEnd w:id="23504"/>
      <w:r w:rsidRPr="009F5759">
        <w:rPr>
          <w:rtl/>
        </w:rPr>
        <w:t xml:space="preserve">מאזרחי </w:t>
      </w:r>
      <w:bookmarkStart w:id="23505" w:name="_ETM_Q36_355349"/>
      <w:bookmarkEnd w:id="23505"/>
      <w:r w:rsidRPr="009F5759">
        <w:rPr>
          <w:rtl/>
        </w:rPr>
        <w:t>מדינ</w:t>
      </w:r>
      <w:r>
        <w:rPr>
          <w:rFonts w:hint="cs"/>
          <w:rtl/>
        </w:rPr>
        <w:t>ת</w:t>
      </w:r>
      <w:r w:rsidRPr="009F5759">
        <w:rPr>
          <w:rtl/>
        </w:rPr>
        <w:t xml:space="preserve"> </w:t>
      </w:r>
      <w:bookmarkStart w:id="23506" w:name="_ETM_Q36_355989"/>
      <w:bookmarkEnd w:id="23506"/>
      <w:r w:rsidRPr="009F5759">
        <w:rPr>
          <w:rtl/>
        </w:rPr>
        <w:t xml:space="preserve">ישראל </w:t>
      </w:r>
      <w:bookmarkStart w:id="23507" w:name="_ETM_Q36_357010"/>
      <w:bookmarkEnd w:id="23507"/>
      <w:r w:rsidRPr="009F5759">
        <w:rPr>
          <w:rtl/>
        </w:rPr>
        <w:t xml:space="preserve">בעד </w:t>
      </w:r>
      <w:bookmarkStart w:id="23508" w:name="_ETM_Q36_357549"/>
      <w:bookmarkEnd w:id="23508"/>
      <w:r w:rsidRPr="009F5759">
        <w:rPr>
          <w:rtl/>
        </w:rPr>
        <w:t xml:space="preserve">הקמת </w:t>
      </w:r>
      <w:bookmarkStart w:id="23509" w:name="_ETM_Q36_358150"/>
      <w:bookmarkEnd w:id="23509"/>
      <w:r w:rsidRPr="009F5759">
        <w:rPr>
          <w:rtl/>
        </w:rPr>
        <w:t xml:space="preserve">ועדת </w:t>
      </w:r>
      <w:bookmarkStart w:id="23510" w:name="_ETM_Q36_358779"/>
      <w:bookmarkEnd w:id="23510"/>
      <w:r w:rsidRPr="009F5759">
        <w:rPr>
          <w:rtl/>
        </w:rPr>
        <w:t xml:space="preserve">חקירה </w:t>
      </w:r>
      <w:bookmarkStart w:id="23511" w:name="_ETM_Q36_359349"/>
      <w:bookmarkEnd w:id="23511"/>
      <w:r w:rsidRPr="009F5759">
        <w:rPr>
          <w:rtl/>
        </w:rPr>
        <w:t>ממלכתית</w:t>
      </w:r>
      <w:r>
        <w:rPr>
          <w:rFonts w:hint="cs"/>
          <w:rtl/>
        </w:rPr>
        <w:t>,</w:t>
      </w:r>
      <w:r w:rsidRPr="009F5759">
        <w:rPr>
          <w:rtl/>
        </w:rPr>
        <w:t xml:space="preserve"> </w:t>
      </w:r>
      <w:bookmarkStart w:id="23512" w:name="_ETM_Q36_360329"/>
      <w:bookmarkEnd w:id="23512"/>
      <w:r w:rsidRPr="009F5759">
        <w:rPr>
          <w:rtl/>
        </w:rPr>
        <w:t>כ</w:t>
      </w:r>
      <w:r>
        <w:rPr>
          <w:rFonts w:hint="cs"/>
          <w:rtl/>
        </w:rPr>
        <w:t>ול</w:t>
      </w:r>
      <w:r w:rsidRPr="009F5759">
        <w:rPr>
          <w:rtl/>
        </w:rPr>
        <w:t xml:space="preserve">ל </w:t>
      </w:r>
      <w:bookmarkStart w:id="23513" w:name="_ETM_Q36_360989"/>
      <w:bookmarkEnd w:id="23513"/>
      <w:r w:rsidRPr="009F5759">
        <w:rPr>
          <w:rtl/>
        </w:rPr>
        <w:t xml:space="preserve">המצביעים </w:t>
      </w:r>
      <w:bookmarkStart w:id="23514" w:name="_ETM_Q36_361889"/>
      <w:bookmarkEnd w:id="23514"/>
      <w:r w:rsidRPr="009F5759">
        <w:rPr>
          <w:rtl/>
        </w:rPr>
        <w:t>שלך</w:t>
      </w:r>
      <w:r>
        <w:rPr>
          <w:rFonts w:hint="cs"/>
          <w:rtl/>
        </w:rPr>
        <w:t>.</w:t>
      </w:r>
      <w:r w:rsidRPr="009F5759">
        <w:rPr>
          <w:rtl/>
        </w:rPr>
        <w:t xml:space="preserve"> </w:t>
      </w:r>
      <w:bookmarkStart w:id="23515" w:name="_ETM_Q36_363050"/>
      <w:bookmarkEnd w:id="23515"/>
      <w:r w:rsidRPr="009F5759">
        <w:rPr>
          <w:rtl/>
        </w:rPr>
        <w:t xml:space="preserve">לא </w:t>
      </w:r>
      <w:bookmarkStart w:id="23516" w:name="_ETM_Q36_363230"/>
      <w:bookmarkEnd w:id="23516"/>
      <w:r>
        <w:rPr>
          <w:rFonts w:hint="cs"/>
          <w:rtl/>
        </w:rPr>
        <w:t>נ</w:t>
      </w:r>
      <w:r w:rsidRPr="009F5759">
        <w:rPr>
          <w:rtl/>
        </w:rPr>
        <w:t xml:space="preserve">שתף </w:t>
      </w:r>
      <w:bookmarkStart w:id="23517" w:name="_ETM_Q36_363770"/>
      <w:bookmarkEnd w:id="23517"/>
      <w:r>
        <w:rPr>
          <w:rtl/>
        </w:rPr>
        <w:t>א</w:t>
      </w:r>
      <w:r>
        <w:rPr>
          <w:rFonts w:hint="cs"/>
          <w:rtl/>
        </w:rPr>
        <w:t>י</w:t>
      </w:r>
      <w:r w:rsidRPr="009F5759">
        <w:rPr>
          <w:rtl/>
        </w:rPr>
        <w:t xml:space="preserve">תכם </w:t>
      </w:r>
      <w:bookmarkStart w:id="23518" w:name="_ETM_Q36_364160"/>
      <w:bookmarkEnd w:id="23518"/>
      <w:r w:rsidRPr="009F5759">
        <w:rPr>
          <w:rtl/>
        </w:rPr>
        <w:t>פעולה</w:t>
      </w:r>
      <w:r w:rsidR="00E46134">
        <w:rPr>
          <w:rFonts w:hint="cs"/>
          <w:rtl/>
        </w:rPr>
        <w:t>.</w:t>
      </w:r>
      <w:r w:rsidRPr="009F5759">
        <w:rPr>
          <w:rtl/>
        </w:rPr>
        <w:t xml:space="preserve"> </w:t>
      </w:r>
      <w:bookmarkStart w:id="23519" w:name="_ETM_Q36_364970"/>
      <w:bookmarkEnd w:id="23519"/>
      <w:r w:rsidRPr="009F5759">
        <w:rPr>
          <w:rtl/>
        </w:rPr>
        <w:t>נ</w:t>
      </w:r>
      <w:r>
        <w:rPr>
          <w:rFonts w:hint="cs"/>
          <w:rtl/>
        </w:rPr>
        <w:t>הפוך</w:t>
      </w:r>
      <w:r w:rsidRPr="009F5759">
        <w:rPr>
          <w:rtl/>
        </w:rPr>
        <w:t xml:space="preserve"> </w:t>
      </w:r>
      <w:bookmarkStart w:id="23520" w:name="_ETM_Q36_365540"/>
      <w:bookmarkEnd w:id="23520"/>
      <w:r w:rsidRPr="009F5759">
        <w:rPr>
          <w:rtl/>
        </w:rPr>
        <w:t xml:space="preserve">את </w:t>
      </w:r>
      <w:bookmarkStart w:id="23521" w:name="_ETM_Q36_365690"/>
      <w:bookmarkEnd w:id="23521"/>
      <w:r w:rsidRPr="009F5759">
        <w:rPr>
          <w:rtl/>
        </w:rPr>
        <w:t xml:space="preserve">הרחובות </w:t>
      </w:r>
      <w:bookmarkStart w:id="23522" w:name="_ETM_Q36_366560"/>
      <w:bookmarkEnd w:id="23522"/>
      <w:r w:rsidRPr="009F5759">
        <w:rPr>
          <w:rtl/>
        </w:rPr>
        <w:t xml:space="preserve">עד </w:t>
      </w:r>
      <w:bookmarkStart w:id="23523" w:name="_ETM_Q36_366800"/>
      <w:bookmarkEnd w:id="23523"/>
      <w:r w:rsidRPr="009F5759">
        <w:rPr>
          <w:rtl/>
        </w:rPr>
        <w:t xml:space="preserve">אשר </w:t>
      </w:r>
      <w:bookmarkStart w:id="23524" w:name="_ETM_Q36_367069"/>
      <w:bookmarkEnd w:id="23524"/>
      <w:r w:rsidRPr="009F5759">
        <w:rPr>
          <w:rtl/>
        </w:rPr>
        <w:t xml:space="preserve">תקום </w:t>
      </w:r>
      <w:bookmarkStart w:id="23525" w:name="_ETM_Q36_367430"/>
      <w:bookmarkEnd w:id="23525"/>
      <w:r w:rsidRPr="009F5759">
        <w:rPr>
          <w:rtl/>
        </w:rPr>
        <w:t xml:space="preserve">ועדת </w:t>
      </w:r>
      <w:bookmarkStart w:id="23526" w:name="_ETM_Q36_367849"/>
      <w:bookmarkEnd w:id="23526"/>
      <w:r w:rsidRPr="009F5759">
        <w:rPr>
          <w:rtl/>
        </w:rPr>
        <w:t xml:space="preserve">חקירה </w:t>
      </w:r>
      <w:bookmarkStart w:id="23527" w:name="_ETM_Q36_368269"/>
      <w:bookmarkEnd w:id="23527"/>
      <w:r w:rsidRPr="009F5759">
        <w:rPr>
          <w:rtl/>
        </w:rPr>
        <w:t>ממלכתית</w:t>
      </w:r>
      <w:r>
        <w:rPr>
          <w:rFonts w:hint="cs"/>
          <w:rtl/>
        </w:rPr>
        <w:t>.</w:t>
      </w:r>
      <w:r w:rsidRPr="009F5759">
        <w:rPr>
          <w:rtl/>
        </w:rPr>
        <w:t xml:space="preserve"> </w:t>
      </w:r>
      <w:bookmarkStart w:id="23528" w:name="_ETM_Q36_369139"/>
      <w:bookmarkEnd w:id="23528"/>
      <w:r w:rsidRPr="009F5759">
        <w:rPr>
          <w:rtl/>
        </w:rPr>
        <w:t xml:space="preserve">אתם </w:t>
      </w:r>
      <w:bookmarkStart w:id="23529" w:name="_ETM_Q36_369530"/>
      <w:bookmarkEnd w:id="23529"/>
      <w:r w:rsidRPr="009F5759">
        <w:rPr>
          <w:rtl/>
        </w:rPr>
        <w:t xml:space="preserve">ממשלה </w:t>
      </w:r>
      <w:bookmarkStart w:id="23530" w:name="_ETM_Q36_370099"/>
      <w:bookmarkEnd w:id="23530"/>
      <w:r w:rsidRPr="009F5759">
        <w:rPr>
          <w:rtl/>
        </w:rPr>
        <w:t>רעה</w:t>
      </w:r>
      <w:r>
        <w:rPr>
          <w:rFonts w:hint="cs"/>
          <w:rtl/>
        </w:rPr>
        <w:t>,</w:t>
      </w:r>
      <w:r w:rsidRPr="009F5759">
        <w:rPr>
          <w:rtl/>
        </w:rPr>
        <w:t xml:space="preserve"> </w:t>
      </w:r>
      <w:bookmarkStart w:id="23531" w:name="_ETM_Q36_370819"/>
      <w:bookmarkEnd w:id="23531"/>
      <w:r w:rsidRPr="009F5759">
        <w:rPr>
          <w:rtl/>
        </w:rPr>
        <w:t xml:space="preserve">אתם </w:t>
      </w:r>
      <w:bookmarkStart w:id="23532" w:name="_ETM_Q36_371239"/>
      <w:bookmarkEnd w:id="23532"/>
      <w:r w:rsidRPr="009F5759">
        <w:rPr>
          <w:rtl/>
        </w:rPr>
        <w:t xml:space="preserve">תלכו </w:t>
      </w:r>
      <w:bookmarkStart w:id="23533" w:name="_ETM_Q36_371780"/>
      <w:bookmarkEnd w:id="23533"/>
      <w:r w:rsidRPr="009F5759">
        <w:rPr>
          <w:rtl/>
        </w:rPr>
        <w:t>הביתה</w:t>
      </w:r>
      <w:r>
        <w:rPr>
          <w:rFonts w:hint="cs"/>
          <w:rtl/>
        </w:rPr>
        <w:t>,</w:t>
      </w:r>
      <w:r w:rsidRPr="009F5759">
        <w:rPr>
          <w:rtl/>
        </w:rPr>
        <w:t xml:space="preserve"> </w:t>
      </w:r>
      <w:bookmarkStart w:id="23534" w:name="_ETM_Q36_372680"/>
      <w:bookmarkEnd w:id="23534"/>
      <w:r w:rsidRPr="009F5759">
        <w:rPr>
          <w:rtl/>
        </w:rPr>
        <w:t xml:space="preserve">ואנחנו </w:t>
      </w:r>
      <w:bookmarkStart w:id="23535" w:name="_ETM_Q36_373340"/>
      <w:bookmarkEnd w:id="23535"/>
      <w:r w:rsidRPr="009F5759">
        <w:rPr>
          <w:rtl/>
        </w:rPr>
        <w:t xml:space="preserve">נתקן </w:t>
      </w:r>
      <w:bookmarkStart w:id="23536" w:name="_ETM_Q36_374000"/>
      <w:bookmarkEnd w:id="23536"/>
      <w:r w:rsidRPr="009F5759">
        <w:rPr>
          <w:rtl/>
        </w:rPr>
        <w:t xml:space="preserve">את </w:t>
      </w:r>
      <w:bookmarkStart w:id="23537" w:name="_ETM_Q36_374150"/>
      <w:bookmarkEnd w:id="23537"/>
      <w:r w:rsidRPr="009F5759">
        <w:rPr>
          <w:rtl/>
        </w:rPr>
        <w:t xml:space="preserve">כל </w:t>
      </w:r>
      <w:bookmarkStart w:id="23538" w:name="_ETM_Q36_374360"/>
      <w:bookmarkEnd w:id="23538"/>
      <w:r w:rsidRPr="009F5759">
        <w:rPr>
          <w:rtl/>
        </w:rPr>
        <w:t xml:space="preserve">מה </w:t>
      </w:r>
      <w:bookmarkStart w:id="23539" w:name="_ETM_Q36_374510"/>
      <w:bookmarkEnd w:id="23539"/>
      <w:r w:rsidRPr="009F5759">
        <w:rPr>
          <w:rtl/>
        </w:rPr>
        <w:t>ש</w:t>
      </w:r>
      <w:r>
        <w:rPr>
          <w:rFonts w:hint="cs"/>
          <w:rtl/>
        </w:rPr>
        <w:t>קלקלתם.</w:t>
      </w:r>
      <w:bookmarkStart w:id="23540" w:name="_ETM_Q36_374900"/>
      <w:bookmarkEnd w:id="23540"/>
      <w:r w:rsidRPr="009F5759">
        <w:rPr>
          <w:rtl/>
        </w:rPr>
        <w:t xml:space="preserve"> </w:t>
      </w:r>
      <w:bookmarkStart w:id="23541" w:name="_ETM_Q36_375610"/>
      <w:bookmarkEnd w:id="23541"/>
    </w:p>
    <w:p w:rsidR="005958DA" w:rsidRDefault="005958DA" w:rsidP="002F594A">
      <w:pPr>
        <w:rPr>
          <w:rtl/>
        </w:rPr>
      </w:pPr>
    </w:p>
    <w:p w:rsidR="005958DA" w:rsidRDefault="005958DA" w:rsidP="00DE623F">
      <w:pPr>
        <w:pStyle w:val="af6"/>
        <w:keepNext/>
        <w:rPr>
          <w:rtl/>
        </w:rPr>
      </w:pPr>
      <w:r w:rsidRPr="00DA6A77">
        <w:rPr>
          <w:rStyle w:val="TagStyle"/>
          <w:rtl/>
        </w:rPr>
        <w:t xml:space="preserve"> &lt;&lt; יור &gt;&gt; </w:t>
      </w:r>
      <w:r>
        <w:rPr>
          <w:rtl/>
        </w:rPr>
        <w:t>היו"ר משה סולומון:</w:t>
      </w:r>
      <w:r w:rsidRPr="00DA6A77">
        <w:rPr>
          <w:rStyle w:val="TagStyle"/>
          <w:rtl/>
        </w:rPr>
        <w:t xml:space="preserve"> &lt;&lt; יור &gt;&gt;</w:t>
      </w:r>
      <w:r>
        <w:rPr>
          <w:rtl/>
        </w:rPr>
        <w:t xml:space="preserve">   </w:t>
      </w:r>
    </w:p>
    <w:p w:rsidR="005958DA" w:rsidRDefault="005958DA" w:rsidP="002F594A">
      <w:pPr>
        <w:rPr>
          <w:rtl/>
        </w:rPr>
      </w:pPr>
    </w:p>
    <w:p w:rsidR="005958DA" w:rsidRDefault="005958DA" w:rsidP="002F594A">
      <w:pPr>
        <w:rPr>
          <w:rtl/>
        </w:rPr>
      </w:pPr>
      <w:r w:rsidRPr="009F5759">
        <w:rPr>
          <w:rtl/>
        </w:rPr>
        <w:t xml:space="preserve">תודה </w:t>
      </w:r>
      <w:bookmarkStart w:id="23542" w:name="_ETM_Q36_375970"/>
      <w:bookmarkEnd w:id="23542"/>
      <w:r w:rsidRPr="009F5759">
        <w:rPr>
          <w:rtl/>
        </w:rPr>
        <w:t>רבה</w:t>
      </w:r>
      <w:r>
        <w:rPr>
          <w:rFonts w:hint="cs"/>
          <w:rtl/>
        </w:rPr>
        <w:t>.</w:t>
      </w:r>
      <w:r w:rsidRPr="009F5759">
        <w:rPr>
          <w:rtl/>
        </w:rPr>
        <w:t xml:space="preserve"> </w:t>
      </w:r>
      <w:bookmarkStart w:id="23543" w:name="_ETM_Q36_376389"/>
      <w:bookmarkEnd w:id="23543"/>
      <w:r w:rsidRPr="009F5759">
        <w:rPr>
          <w:rtl/>
        </w:rPr>
        <w:t xml:space="preserve">חבר </w:t>
      </w:r>
      <w:bookmarkStart w:id="23544" w:name="_ETM_Q36_376720"/>
      <w:bookmarkEnd w:id="23544"/>
      <w:r w:rsidRPr="009F5759">
        <w:rPr>
          <w:rtl/>
        </w:rPr>
        <w:t xml:space="preserve">הכנסת </w:t>
      </w:r>
      <w:bookmarkStart w:id="23545" w:name="_ETM_Q36_377110"/>
      <w:bookmarkEnd w:id="23545"/>
      <w:r w:rsidRPr="009F5759">
        <w:rPr>
          <w:rtl/>
        </w:rPr>
        <w:t>סי</w:t>
      </w:r>
      <w:bookmarkStart w:id="23546" w:name="_ETM_Q36_377290"/>
      <w:bookmarkStart w:id="23547" w:name="_ETM_Q36_377530"/>
      <w:bookmarkEnd w:id="23546"/>
      <w:bookmarkEnd w:id="23547"/>
      <w:r>
        <w:rPr>
          <w:rFonts w:hint="cs"/>
          <w:rtl/>
        </w:rPr>
        <w:t>מון דויד</w:t>
      </w:r>
      <w:r w:rsidRPr="009F5759">
        <w:rPr>
          <w:rtl/>
        </w:rPr>
        <w:t>סון</w:t>
      </w:r>
      <w:r>
        <w:rPr>
          <w:rFonts w:hint="cs"/>
          <w:rtl/>
        </w:rPr>
        <w:t>,</w:t>
      </w:r>
      <w:r w:rsidRPr="009F5759">
        <w:rPr>
          <w:rtl/>
        </w:rPr>
        <w:t xml:space="preserve"> </w:t>
      </w:r>
      <w:bookmarkStart w:id="23548" w:name="_ETM_Q36_378010"/>
      <w:bookmarkEnd w:id="23548"/>
      <w:r w:rsidRPr="009F5759">
        <w:rPr>
          <w:rtl/>
        </w:rPr>
        <w:t>בבקשה</w:t>
      </w:r>
      <w:r>
        <w:rPr>
          <w:rFonts w:hint="cs"/>
          <w:rtl/>
        </w:rPr>
        <w:t>.</w:t>
      </w:r>
      <w:r w:rsidRPr="009F5759">
        <w:rPr>
          <w:rtl/>
        </w:rPr>
        <w:t xml:space="preserve"> </w:t>
      </w:r>
      <w:bookmarkStart w:id="23549" w:name="_ETM_Q36_387400"/>
      <w:bookmarkEnd w:id="23549"/>
    </w:p>
    <w:p w:rsidR="005958DA" w:rsidRDefault="005958DA" w:rsidP="002F594A">
      <w:pPr>
        <w:rPr>
          <w:rtl/>
        </w:rPr>
      </w:pPr>
    </w:p>
    <w:p w:rsidR="005958DA" w:rsidRDefault="005958DA" w:rsidP="00DE623F">
      <w:pPr>
        <w:pStyle w:val="af5"/>
        <w:keepNext/>
        <w:rPr>
          <w:rtl/>
        </w:rPr>
      </w:pPr>
      <w:r w:rsidRPr="00085675">
        <w:rPr>
          <w:rStyle w:val="TagStyle"/>
          <w:rtl/>
        </w:rPr>
        <w:t xml:space="preserve"> &lt;&lt; קריאה &gt;&gt; </w:t>
      </w:r>
      <w:r>
        <w:rPr>
          <w:rtl/>
        </w:rPr>
        <w:t>סימון דוידסון (יש עתיד):</w:t>
      </w:r>
      <w:r w:rsidRPr="00085675">
        <w:rPr>
          <w:rStyle w:val="TagStyle"/>
          <w:rtl/>
        </w:rPr>
        <w:t xml:space="preserve"> &lt;&lt; קריאה &gt;&gt;</w:t>
      </w:r>
      <w:r>
        <w:rPr>
          <w:rtl/>
        </w:rPr>
        <w:t xml:space="preserve">   </w:t>
      </w:r>
    </w:p>
    <w:p w:rsidR="005958DA" w:rsidRDefault="005958DA" w:rsidP="002F594A">
      <w:pPr>
        <w:rPr>
          <w:rtl/>
        </w:rPr>
      </w:pPr>
    </w:p>
    <w:p w:rsidR="005958DA" w:rsidRDefault="005958DA" w:rsidP="00DE623F">
      <w:pPr>
        <w:rPr>
          <w:rtl/>
        </w:rPr>
      </w:pPr>
      <w:r>
        <w:rPr>
          <w:rFonts w:hint="cs"/>
          <w:rtl/>
        </w:rPr>
        <w:t>שקלים לא פה.</w:t>
      </w:r>
    </w:p>
    <w:p w:rsidR="005958DA" w:rsidRDefault="005958DA" w:rsidP="00DE623F">
      <w:pPr>
        <w:rPr>
          <w:rtl/>
        </w:rPr>
      </w:pPr>
    </w:p>
    <w:p w:rsidR="005958DA" w:rsidRDefault="005958DA" w:rsidP="00DE623F">
      <w:pPr>
        <w:pStyle w:val="af6"/>
        <w:keepNext/>
        <w:rPr>
          <w:rtl/>
        </w:rPr>
      </w:pPr>
      <w:bookmarkStart w:id="23550" w:name="ET_yor_6598_8"/>
      <w:r w:rsidRPr="00085675">
        <w:rPr>
          <w:rStyle w:val="TagStyle"/>
          <w:rtl/>
        </w:rPr>
        <w:t xml:space="preserve"> &lt;&lt; יור &gt;&gt; </w:t>
      </w:r>
      <w:r>
        <w:rPr>
          <w:rtl/>
        </w:rPr>
        <w:t>היו"ר משה סולומון:</w:t>
      </w:r>
      <w:r w:rsidRPr="00085675">
        <w:rPr>
          <w:rStyle w:val="TagStyle"/>
          <w:rtl/>
        </w:rPr>
        <w:t xml:space="preserve"> &lt;&lt; יור &gt;&gt;</w:t>
      </w:r>
      <w:r>
        <w:rPr>
          <w:rtl/>
        </w:rPr>
        <w:t xml:space="preserve">   </w:t>
      </w:r>
      <w:bookmarkEnd w:id="23550"/>
    </w:p>
    <w:p w:rsidR="005958DA" w:rsidRDefault="005958DA" w:rsidP="002F594A">
      <w:pPr>
        <w:rPr>
          <w:rtl/>
        </w:rPr>
      </w:pPr>
    </w:p>
    <w:p w:rsidR="005958DA" w:rsidRDefault="005958DA" w:rsidP="002F594A">
      <w:pPr>
        <w:rPr>
          <w:rtl/>
        </w:rPr>
      </w:pPr>
      <w:bookmarkStart w:id="23551" w:name="_ETM_Q36_387495"/>
      <w:bookmarkEnd w:id="23551"/>
      <w:r>
        <w:rPr>
          <w:rFonts w:hint="cs"/>
          <w:rtl/>
        </w:rPr>
        <w:t xml:space="preserve">בבקשה, </w:t>
      </w:r>
      <w:bookmarkStart w:id="23552" w:name="_ETM_Q36_389133"/>
      <w:bookmarkEnd w:id="23552"/>
      <w:r>
        <w:rPr>
          <w:rFonts w:hint="cs"/>
          <w:rtl/>
        </w:rPr>
        <w:t>לרשותך שלוש דקות. תדבר בלי שקלים.</w:t>
      </w:r>
    </w:p>
    <w:p w:rsidR="005958DA" w:rsidRDefault="005958DA" w:rsidP="002F594A">
      <w:pPr>
        <w:rPr>
          <w:rtl/>
        </w:rPr>
      </w:pPr>
      <w:bookmarkStart w:id="23553" w:name="_ETM_Q36_390369"/>
      <w:bookmarkStart w:id="23554" w:name="_ETM_Q36_390484"/>
      <w:bookmarkStart w:id="23555" w:name="_ETM_Q36_390690"/>
      <w:bookmarkEnd w:id="23553"/>
      <w:bookmarkEnd w:id="23554"/>
      <w:bookmarkEnd w:id="23555"/>
    </w:p>
    <w:p w:rsidR="005958DA" w:rsidRDefault="005958DA" w:rsidP="00DE623F">
      <w:pPr>
        <w:pStyle w:val="a4"/>
        <w:keepNext/>
        <w:rPr>
          <w:rtl/>
        </w:rPr>
      </w:pPr>
      <w:bookmarkStart w:id="23556" w:name="ET_speaker_6255_9"/>
      <w:r w:rsidRPr="00085675">
        <w:rPr>
          <w:rStyle w:val="TagStyle"/>
          <w:rtl/>
        </w:rPr>
        <w:t xml:space="preserve"> &lt;&lt; דובר &gt;&gt; </w:t>
      </w:r>
      <w:bookmarkStart w:id="23557" w:name="_Toc187141394"/>
      <w:r>
        <w:rPr>
          <w:rtl/>
        </w:rPr>
        <w:t>סימון דוידסון (יש עתיד):</w:t>
      </w:r>
      <w:bookmarkEnd w:id="23557"/>
      <w:r w:rsidRPr="00085675">
        <w:rPr>
          <w:rStyle w:val="TagStyle"/>
          <w:rtl/>
        </w:rPr>
        <w:t xml:space="preserve"> &lt;&lt; דובר &gt;&gt;</w:t>
      </w:r>
      <w:r>
        <w:rPr>
          <w:rtl/>
        </w:rPr>
        <w:t xml:space="preserve">   </w:t>
      </w:r>
      <w:bookmarkEnd w:id="23556"/>
    </w:p>
    <w:p w:rsidR="005958DA" w:rsidRDefault="005958DA" w:rsidP="002F594A">
      <w:pPr>
        <w:rPr>
          <w:rtl/>
        </w:rPr>
      </w:pPr>
    </w:p>
    <w:p w:rsidR="005958DA" w:rsidRDefault="005958DA" w:rsidP="00E46134">
      <w:pPr>
        <w:rPr>
          <w:rtl/>
        </w:rPr>
      </w:pPr>
      <w:bookmarkStart w:id="23558" w:name="_ETM_Q36_391490"/>
      <w:bookmarkStart w:id="23559" w:name="_ETM_Q36_391564"/>
      <w:bookmarkStart w:id="23560" w:name="_ETM_Q36_392460"/>
      <w:bookmarkEnd w:id="23558"/>
      <w:bookmarkEnd w:id="23559"/>
      <w:bookmarkEnd w:id="23560"/>
      <w:r>
        <w:rPr>
          <w:rFonts w:hint="cs"/>
          <w:rtl/>
        </w:rPr>
        <w:t xml:space="preserve">תודה רבה, אדוני. </w:t>
      </w:r>
      <w:bookmarkStart w:id="23561" w:name="_ETM_Q36_393939"/>
      <w:bookmarkEnd w:id="23561"/>
      <w:r w:rsidRPr="009F5759">
        <w:rPr>
          <w:rtl/>
        </w:rPr>
        <w:t xml:space="preserve">אדוני </w:t>
      </w:r>
      <w:bookmarkStart w:id="23562" w:name="_ETM_Q36_392820"/>
      <w:bookmarkEnd w:id="23562"/>
      <w:r w:rsidRPr="009F5759">
        <w:rPr>
          <w:rtl/>
        </w:rPr>
        <w:t>היושב-ראש</w:t>
      </w:r>
      <w:r>
        <w:rPr>
          <w:rFonts w:hint="cs"/>
          <w:rtl/>
        </w:rPr>
        <w:t>,</w:t>
      </w:r>
      <w:r w:rsidRPr="009F5759">
        <w:rPr>
          <w:rtl/>
        </w:rPr>
        <w:t xml:space="preserve"> </w:t>
      </w:r>
      <w:bookmarkStart w:id="23563" w:name="_ETM_Q36_394250"/>
      <w:bookmarkEnd w:id="23563"/>
      <w:r w:rsidRPr="009F5759">
        <w:rPr>
          <w:rtl/>
        </w:rPr>
        <w:t xml:space="preserve">חבריי </w:t>
      </w:r>
      <w:bookmarkStart w:id="23564" w:name="_ETM_Q36_394760"/>
      <w:bookmarkEnd w:id="23564"/>
      <w:r w:rsidRPr="009F5759">
        <w:rPr>
          <w:rtl/>
        </w:rPr>
        <w:t xml:space="preserve">חברי </w:t>
      </w:r>
      <w:bookmarkStart w:id="23565" w:name="_ETM_Q36_395060"/>
      <w:bookmarkEnd w:id="23565"/>
      <w:r w:rsidRPr="009F5759">
        <w:rPr>
          <w:rtl/>
        </w:rPr>
        <w:t>הכנסת</w:t>
      </w:r>
      <w:r>
        <w:rPr>
          <w:rFonts w:hint="cs"/>
          <w:rtl/>
        </w:rPr>
        <w:t>,</w:t>
      </w:r>
      <w:r w:rsidRPr="009F5759">
        <w:rPr>
          <w:rtl/>
        </w:rPr>
        <w:t xml:space="preserve"> </w:t>
      </w:r>
      <w:bookmarkStart w:id="23566" w:name="_ETM_Q36_397609"/>
      <w:bookmarkEnd w:id="23566"/>
      <w:r w:rsidRPr="009F5759">
        <w:rPr>
          <w:rtl/>
        </w:rPr>
        <w:t xml:space="preserve">כאב </w:t>
      </w:r>
      <w:bookmarkStart w:id="23567" w:name="_ETM_Q36_397909"/>
      <w:bookmarkEnd w:id="23567"/>
      <w:r w:rsidRPr="009F5759">
        <w:rPr>
          <w:rtl/>
        </w:rPr>
        <w:t xml:space="preserve">גדול </w:t>
      </w:r>
      <w:bookmarkStart w:id="23568" w:name="_ETM_Q36_398299"/>
      <w:bookmarkEnd w:id="23568"/>
      <w:r w:rsidRPr="009F5759">
        <w:rPr>
          <w:rtl/>
        </w:rPr>
        <w:t xml:space="preserve">לראות </w:t>
      </w:r>
      <w:bookmarkStart w:id="23569" w:name="_ETM_Q36_398599"/>
      <w:bookmarkEnd w:id="23569"/>
      <w:r w:rsidRPr="009F5759">
        <w:rPr>
          <w:rtl/>
        </w:rPr>
        <w:t xml:space="preserve">את </w:t>
      </w:r>
      <w:bookmarkStart w:id="23570" w:name="_ETM_Q36_398719"/>
      <w:bookmarkEnd w:id="23570"/>
      <w:r w:rsidRPr="009F5759">
        <w:rPr>
          <w:rtl/>
        </w:rPr>
        <w:t xml:space="preserve">עם </w:t>
      </w:r>
      <w:bookmarkStart w:id="23571" w:name="_ETM_Q36_398840"/>
      <w:bookmarkEnd w:id="23571"/>
      <w:r w:rsidRPr="009F5759">
        <w:rPr>
          <w:rtl/>
        </w:rPr>
        <w:t xml:space="preserve">ישראל </w:t>
      </w:r>
      <w:bookmarkStart w:id="23572" w:name="_ETM_Q36_399260"/>
      <w:bookmarkStart w:id="23573" w:name="_ETM_Q36_399499"/>
      <w:bookmarkEnd w:id="23572"/>
      <w:bookmarkEnd w:id="23573"/>
      <w:r w:rsidRPr="009F5759">
        <w:rPr>
          <w:rtl/>
        </w:rPr>
        <w:t xml:space="preserve">נאנק </w:t>
      </w:r>
      <w:bookmarkStart w:id="23574" w:name="_ETM_Q36_400189"/>
      <w:bookmarkEnd w:id="23574"/>
      <w:r w:rsidRPr="009F5759">
        <w:rPr>
          <w:rtl/>
        </w:rPr>
        <w:t xml:space="preserve">היום תחת </w:t>
      </w:r>
      <w:bookmarkStart w:id="23575" w:name="_ETM_Q36_400609"/>
      <w:bookmarkEnd w:id="23575"/>
      <w:r w:rsidRPr="009F5759">
        <w:rPr>
          <w:rtl/>
        </w:rPr>
        <w:t>המיסוי</w:t>
      </w:r>
      <w:r>
        <w:rPr>
          <w:rFonts w:hint="cs"/>
          <w:rtl/>
        </w:rPr>
        <w:t>,</w:t>
      </w:r>
      <w:r w:rsidRPr="009F5759">
        <w:rPr>
          <w:rtl/>
        </w:rPr>
        <w:t xml:space="preserve"> </w:t>
      </w:r>
      <w:bookmarkStart w:id="23576" w:name="_ETM_Q36_404129"/>
      <w:bookmarkEnd w:id="23576"/>
      <w:r w:rsidRPr="009F5759">
        <w:rPr>
          <w:rtl/>
        </w:rPr>
        <w:t>המע"מ</w:t>
      </w:r>
      <w:r>
        <w:rPr>
          <w:rFonts w:hint="cs"/>
          <w:rtl/>
        </w:rPr>
        <w:t>,</w:t>
      </w:r>
      <w:r w:rsidRPr="009F5759">
        <w:rPr>
          <w:rtl/>
        </w:rPr>
        <w:t xml:space="preserve"> </w:t>
      </w:r>
      <w:bookmarkStart w:id="23577" w:name="_ETM_Q36_405420"/>
      <w:bookmarkEnd w:id="23577"/>
      <w:r w:rsidRPr="009F5759">
        <w:rPr>
          <w:rtl/>
        </w:rPr>
        <w:t xml:space="preserve">המחירים </w:t>
      </w:r>
      <w:bookmarkStart w:id="23578" w:name="_ETM_Q36_406080"/>
      <w:bookmarkEnd w:id="23578"/>
      <w:r w:rsidRPr="009F5759">
        <w:rPr>
          <w:rtl/>
        </w:rPr>
        <w:t>ש</w:t>
      </w:r>
      <w:r>
        <w:rPr>
          <w:rFonts w:hint="cs"/>
          <w:rtl/>
        </w:rPr>
        <w:t>עו</w:t>
      </w:r>
      <w:r w:rsidRPr="009F5759">
        <w:rPr>
          <w:rtl/>
        </w:rPr>
        <w:t>לים</w:t>
      </w:r>
      <w:r>
        <w:rPr>
          <w:rFonts w:hint="cs"/>
          <w:rtl/>
        </w:rPr>
        <w:t>.</w:t>
      </w:r>
      <w:r w:rsidRPr="009F5759">
        <w:rPr>
          <w:rtl/>
        </w:rPr>
        <w:t xml:space="preserve"> </w:t>
      </w:r>
      <w:bookmarkStart w:id="23579" w:name="_ETM_Q36_407180"/>
      <w:bookmarkEnd w:id="23579"/>
      <w:r w:rsidRPr="009F5759">
        <w:rPr>
          <w:rtl/>
        </w:rPr>
        <w:t>אי</w:t>
      </w:r>
      <w:bookmarkStart w:id="23580" w:name="_ETM_Q36_407299"/>
      <w:bookmarkEnd w:id="23580"/>
      <w:r>
        <w:rPr>
          <w:rFonts w:hint="cs"/>
          <w:rtl/>
        </w:rPr>
        <w:t>-</w:t>
      </w:r>
      <w:r w:rsidRPr="009F5759">
        <w:rPr>
          <w:rtl/>
        </w:rPr>
        <w:t xml:space="preserve">אפשר </w:t>
      </w:r>
      <w:bookmarkStart w:id="23581" w:name="_ETM_Q36_407510"/>
      <w:bookmarkEnd w:id="23581"/>
      <w:r w:rsidRPr="009F5759">
        <w:rPr>
          <w:rtl/>
        </w:rPr>
        <w:t xml:space="preserve">לגמור </w:t>
      </w:r>
      <w:bookmarkStart w:id="23582" w:name="_ETM_Q36_407749"/>
      <w:bookmarkEnd w:id="23582"/>
      <w:r w:rsidRPr="009F5759">
        <w:rPr>
          <w:rtl/>
        </w:rPr>
        <w:t xml:space="preserve">את </w:t>
      </w:r>
      <w:bookmarkStart w:id="23583" w:name="_ETM_Q36_407809"/>
      <w:bookmarkEnd w:id="23583"/>
      <w:r w:rsidRPr="009F5759">
        <w:rPr>
          <w:rtl/>
        </w:rPr>
        <w:t>החודש</w:t>
      </w:r>
      <w:r>
        <w:rPr>
          <w:rFonts w:hint="cs"/>
          <w:rtl/>
        </w:rPr>
        <w:t>.</w:t>
      </w:r>
      <w:r w:rsidRPr="009F5759">
        <w:rPr>
          <w:rtl/>
        </w:rPr>
        <w:t xml:space="preserve"> </w:t>
      </w:r>
      <w:bookmarkStart w:id="23584" w:name="_ETM_Q36_409269"/>
      <w:bookmarkEnd w:id="23584"/>
      <w:r w:rsidRPr="009F5759">
        <w:rPr>
          <w:rtl/>
        </w:rPr>
        <w:t>אי</w:t>
      </w:r>
      <w:bookmarkStart w:id="23585" w:name="_ETM_Q36_409420"/>
      <w:bookmarkEnd w:id="23585"/>
      <w:r>
        <w:rPr>
          <w:rFonts w:hint="cs"/>
          <w:rtl/>
        </w:rPr>
        <w:t>-</w:t>
      </w:r>
      <w:r w:rsidRPr="009F5759">
        <w:rPr>
          <w:rtl/>
        </w:rPr>
        <w:t xml:space="preserve">אפשר </w:t>
      </w:r>
      <w:bookmarkStart w:id="23586" w:name="_ETM_Q36_409629"/>
      <w:bookmarkEnd w:id="23586"/>
      <w:r w:rsidRPr="009F5759">
        <w:rPr>
          <w:rtl/>
        </w:rPr>
        <w:t xml:space="preserve">לגמור </w:t>
      </w:r>
      <w:bookmarkStart w:id="23587" w:name="_ETM_Q36_409840"/>
      <w:bookmarkEnd w:id="23587"/>
      <w:r w:rsidRPr="009F5759">
        <w:rPr>
          <w:rtl/>
        </w:rPr>
        <w:t xml:space="preserve">את </w:t>
      </w:r>
      <w:bookmarkStart w:id="23588" w:name="_ETM_Q36_409900"/>
      <w:bookmarkEnd w:id="23588"/>
      <w:r w:rsidRPr="009F5759">
        <w:rPr>
          <w:rtl/>
        </w:rPr>
        <w:t>החודש</w:t>
      </w:r>
      <w:r w:rsidR="00E46134">
        <w:rPr>
          <w:rFonts w:hint="cs"/>
          <w:rtl/>
        </w:rPr>
        <w:t>,</w:t>
      </w:r>
      <w:r w:rsidRPr="009F5759">
        <w:rPr>
          <w:rtl/>
        </w:rPr>
        <w:t xml:space="preserve"> </w:t>
      </w:r>
      <w:bookmarkStart w:id="23589" w:name="_ETM_Q36_411519"/>
      <w:bookmarkEnd w:id="23589"/>
      <w:r w:rsidRPr="009F5759">
        <w:rPr>
          <w:rtl/>
        </w:rPr>
        <w:t xml:space="preserve">וכל </w:t>
      </w:r>
      <w:bookmarkStart w:id="23590" w:name="_ETM_Q36_411909"/>
      <w:bookmarkEnd w:id="23590"/>
      <w:r w:rsidRPr="009F5759">
        <w:rPr>
          <w:rtl/>
        </w:rPr>
        <w:t xml:space="preserve">הזמן </w:t>
      </w:r>
      <w:bookmarkStart w:id="23591" w:name="_ETM_Q36_412269"/>
      <w:bookmarkEnd w:id="23591"/>
      <w:r w:rsidRPr="009F5759">
        <w:rPr>
          <w:rtl/>
        </w:rPr>
        <w:t xml:space="preserve">שר </w:t>
      </w:r>
      <w:bookmarkStart w:id="23592" w:name="_ETM_Q36_412540"/>
      <w:bookmarkEnd w:id="23592"/>
      <w:r w:rsidRPr="009F5759">
        <w:rPr>
          <w:rtl/>
        </w:rPr>
        <w:t xml:space="preserve">האוצר </w:t>
      </w:r>
      <w:bookmarkStart w:id="23593" w:name="_ETM_Q36_413409"/>
      <w:bookmarkEnd w:id="23593"/>
      <w:r w:rsidRPr="009F5759">
        <w:rPr>
          <w:rtl/>
        </w:rPr>
        <w:t xml:space="preserve">בצלאל </w:t>
      </w:r>
      <w:bookmarkStart w:id="23594" w:name="_ETM_Q36_413890"/>
      <w:bookmarkEnd w:id="23594"/>
      <w:r w:rsidRPr="009F5759">
        <w:rPr>
          <w:rtl/>
        </w:rPr>
        <w:t xml:space="preserve">סמוטריץ' </w:t>
      </w:r>
      <w:bookmarkStart w:id="23595" w:name="_ETM_Q36_416040"/>
      <w:bookmarkEnd w:id="23595"/>
      <w:r>
        <w:rPr>
          <w:rFonts w:hint="cs"/>
          <w:rtl/>
        </w:rPr>
        <w:t>אמ</w:t>
      </w:r>
      <w:r w:rsidRPr="009F5759">
        <w:rPr>
          <w:rtl/>
        </w:rPr>
        <w:t xml:space="preserve">ר </w:t>
      </w:r>
      <w:bookmarkStart w:id="23596" w:name="_ETM_Q36_416580"/>
      <w:bookmarkEnd w:id="23596"/>
      <w:r w:rsidRPr="009F5759">
        <w:rPr>
          <w:rtl/>
        </w:rPr>
        <w:t>שהכ</w:t>
      </w:r>
      <w:r>
        <w:rPr>
          <w:rFonts w:hint="cs"/>
          <w:rtl/>
        </w:rPr>
        <w:t>ו</w:t>
      </w:r>
      <w:r w:rsidRPr="009F5759">
        <w:rPr>
          <w:rtl/>
        </w:rPr>
        <w:t xml:space="preserve">ל </w:t>
      </w:r>
      <w:bookmarkStart w:id="23597" w:name="_ETM_Q36_417060"/>
      <w:bookmarkEnd w:id="23597"/>
      <w:r w:rsidRPr="009F5759">
        <w:rPr>
          <w:rtl/>
        </w:rPr>
        <w:t xml:space="preserve">בגלל </w:t>
      </w:r>
      <w:bookmarkStart w:id="23598" w:name="_ETM_Q36_417330"/>
      <w:bookmarkEnd w:id="23598"/>
      <w:r w:rsidRPr="009F5759">
        <w:rPr>
          <w:rtl/>
        </w:rPr>
        <w:t>המלחמה</w:t>
      </w:r>
      <w:r>
        <w:rPr>
          <w:rFonts w:hint="cs"/>
          <w:rtl/>
        </w:rPr>
        <w:t xml:space="preserve"> –</w:t>
      </w:r>
      <w:r w:rsidRPr="009F5759">
        <w:rPr>
          <w:rtl/>
        </w:rPr>
        <w:t xml:space="preserve"> </w:t>
      </w:r>
      <w:bookmarkStart w:id="23599" w:name="_ETM_Q36_418550"/>
      <w:bookmarkEnd w:id="23599"/>
      <w:r w:rsidRPr="009F5759">
        <w:rPr>
          <w:rtl/>
        </w:rPr>
        <w:t xml:space="preserve">בגלל </w:t>
      </w:r>
      <w:bookmarkStart w:id="23600" w:name="_ETM_Q36_419090"/>
      <w:bookmarkEnd w:id="23600"/>
      <w:r w:rsidRPr="009F5759">
        <w:rPr>
          <w:rtl/>
        </w:rPr>
        <w:t xml:space="preserve">המלחמה </w:t>
      </w:r>
      <w:bookmarkStart w:id="23601" w:name="_ETM_Q36_419969"/>
      <w:bookmarkEnd w:id="23601"/>
      <w:r w:rsidRPr="009F5759">
        <w:rPr>
          <w:rtl/>
        </w:rPr>
        <w:t xml:space="preserve">ראש </w:t>
      </w:r>
      <w:bookmarkStart w:id="23602" w:name="_ETM_Q36_420209"/>
      <w:bookmarkEnd w:id="23602"/>
      <w:r w:rsidRPr="009F5759">
        <w:rPr>
          <w:rtl/>
        </w:rPr>
        <w:t xml:space="preserve">המפלגה </w:t>
      </w:r>
      <w:bookmarkStart w:id="23603" w:name="_ETM_Q36_420719"/>
      <w:bookmarkEnd w:id="23603"/>
      <w:r w:rsidRPr="009F5759">
        <w:rPr>
          <w:rtl/>
        </w:rPr>
        <w:t xml:space="preserve">שלך </w:t>
      </w:r>
      <w:bookmarkStart w:id="23604" w:name="_ETM_Q36_422500"/>
      <w:bookmarkEnd w:id="23604"/>
      <w:r w:rsidRPr="009F5759">
        <w:rPr>
          <w:rtl/>
        </w:rPr>
        <w:t xml:space="preserve">הטיל </w:t>
      </w:r>
      <w:bookmarkStart w:id="23605" w:name="_ETM_Q36_422860"/>
      <w:bookmarkEnd w:id="23605"/>
      <w:r w:rsidRPr="009F5759">
        <w:rPr>
          <w:rtl/>
        </w:rPr>
        <w:t xml:space="preserve">את </w:t>
      </w:r>
      <w:bookmarkStart w:id="23606" w:name="_ETM_Q36_422980"/>
      <w:bookmarkEnd w:id="23606"/>
      <w:r w:rsidRPr="009F5759">
        <w:rPr>
          <w:rtl/>
        </w:rPr>
        <w:t>המ</w:t>
      </w:r>
      <w:r>
        <w:rPr>
          <w:rFonts w:hint="cs"/>
          <w:rtl/>
        </w:rPr>
        <w:t>י</w:t>
      </w:r>
      <w:r w:rsidRPr="009F5759">
        <w:rPr>
          <w:rtl/>
        </w:rPr>
        <w:t xml:space="preserve">סים </w:t>
      </w:r>
      <w:bookmarkStart w:id="23607" w:name="_ETM_Q36_423580"/>
      <w:bookmarkEnd w:id="23607"/>
      <w:r w:rsidRPr="009F5759">
        <w:rPr>
          <w:rtl/>
        </w:rPr>
        <w:t xml:space="preserve">הכבדים </w:t>
      </w:r>
      <w:bookmarkStart w:id="23608" w:name="_ETM_Q36_423970"/>
      <w:bookmarkEnd w:id="23608"/>
      <w:r w:rsidRPr="009F5759">
        <w:rPr>
          <w:rtl/>
        </w:rPr>
        <w:t xml:space="preserve">על </w:t>
      </w:r>
      <w:bookmarkStart w:id="23609" w:name="_ETM_Q36_424060"/>
      <w:bookmarkEnd w:id="23609"/>
      <w:r w:rsidRPr="009F5759">
        <w:rPr>
          <w:rtl/>
        </w:rPr>
        <w:t xml:space="preserve">מדינת </w:t>
      </w:r>
      <w:bookmarkStart w:id="23610" w:name="_ETM_Q36_424360"/>
      <w:bookmarkEnd w:id="23610"/>
      <w:r w:rsidRPr="009F5759">
        <w:rPr>
          <w:rtl/>
        </w:rPr>
        <w:t>ישראל</w:t>
      </w:r>
      <w:r>
        <w:rPr>
          <w:rFonts w:hint="cs"/>
          <w:rtl/>
        </w:rPr>
        <w:t>;</w:t>
      </w:r>
      <w:r w:rsidRPr="009F5759">
        <w:rPr>
          <w:rtl/>
        </w:rPr>
        <w:t xml:space="preserve"> </w:t>
      </w:r>
      <w:bookmarkStart w:id="23611" w:name="_ETM_Q36_424810"/>
      <w:bookmarkEnd w:id="23611"/>
      <w:r w:rsidRPr="009F5759">
        <w:rPr>
          <w:rtl/>
        </w:rPr>
        <w:t xml:space="preserve">בגלל </w:t>
      </w:r>
      <w:bookmarkStart w:id="23612" w:name="_ETM_Q36_425170"/>
      <w:bookmarkEnd w:id="23612"/>
      <w:r w:rsidRPr="009F5759">
        <w:rPr>
          <w:rtl/>
        </w:rPr>
        <w:t xml:space="preserve">המלחמה </w:t>
      </w:r>
      <w:bookmarkStart w:id="23613" w:name="_ETM_Q36_425830"/>
      <w:bookmarkEnd w:id="23613"/>
      <w:r w:rsidRPr="009F5759">
        <w:rPr>
          <w:rtl/>
        </w:rPr>
        <w:t>על</w:t>
      </w:r>
      <w:r>
        <w:rPr>
          <w:rFonts w:hint="cs"/>
          <w:rtl/>
        </w:rPr>
        <w:t>ה</w:t>
      </w:r>
      <w:r w:rsidRPr="009F5759">
        <w:rPr>
          <w:rtl/>
        </w:rPr>
        <w:t xml:space="preserve"> </w:t>
      </w:r>
      <w:bookmarkStart w:id="23614" w:name="_ETM_Q36_425980"/>
      <w:bookmarkEnd w:id="23614"/>
      <w:r w:rsidRPr="009F5759">
        <w:rPr>
          <w:rtl/>
        </w:rPr>
        <w:t>המע"מ</w:t>
      </w:r>
      <w:r>
        <w:rPr>
          <w:rFonts w:hint="cs"/>
          <w:rtl/>
        </w:rPr>
        <w:t>;</w:t>
      </w:r>
      <w:r w:rsidRPr="009F5759">
        <w:rPr>
          <w:rtl/>
        </w:rPr>
        <w:t xml:space="preserve"> </w:t>
      </w:r>
      <w:bookmarkStart w:id="23615" w:name="_ETM_Q36_426580"/>
      <w:bookmarkEnd w:id="23615"/>
      <w:r w:rsidRPr="009F5759">
        <w:rPr>
          <w:rtl/>
        </w:rPr>
        <w:t xml:space="preserve">בגלל </w:t>
      </w:r>
      <w:bookmarkStart w:id="23616" w:name="_ETM_Q36_426940"/>
      <w:bookmarkEnd w:id="23616"/>
      <w:r w:rsidRPr="009F5759">
        <w:rPr>
          <w:rtl/>
        </w:rPr>
        <w:t xml:space="preserve">המלחמה </w:t>
      </w:r>
      <w:bookmarkStart w:id="23617" w:name="_ETM_Q36_428230"/>
      <w:bookmarkStart w:id="23618" w:name="_ETM_Q36_428620"/>
      <w:bookmarkEnd w:id="23617"/>
      <w:bookmarkEnd w:id="23618"/>
      <w:r w:rsidRPr="009F5759">
        <w:rPr>
          <w:rtl/>
        </w:rPr>
        <w:t xml:space="preserve">תושבי </w:t>
      </w:r>
      <w:bookmarkStart w:id="23619" w:name="_ETM_Q36_429010"/>
      <w:bookmarkEnd w:id="23619"/>
      <w:r w:rsidRPr="009F5759">
        <w:rPr>
          <w:rtl/>
        </w:rPr>
        <w:t xml:space="preserve">מדינת </w:t>
      </w:r>
      <w:bookmarkStart w:id="23620" w:name="_ETM_Q36_429370"/>
      <w:bookmarkEnd w:id="23620"/>
      <w:r w:rsidRPr="009F5759">
        <w:rPr>
          <w:rtl/>
        </w:rPr>
        <w:t xml:space="preserve">ישראל </w:t>
      </w:r>
      <w:bookmarkStart w:id="23621" w:name="_ETM_Q36_429700"/>
      <w:bookmarkEnd w:id="23621"/>
      <w:r w:rsidRPr="009F5759">
        <w:rPr>
          <w:rtl/>
        </w:rPr>
        <w:t xml:space="preserve">צריכים </w:t>
      </w:r>
      <w:bookmarkStart w:id="23622" w:name="_ETM_Q36_429940"/>
      <w:bookmarkEnd w:id="23622"/>
      <w:r w:rsidRPr="009F5759">
        <w:rPr>
          <w:rtl/>
        </w:rPr>
        <w:t xml:space="preserve">לשלם </w:t>
      </w:r>
      <w:bookmarkStart w:id="23623" w:name="_ETM_Q36_430269"/>
      <w:bookmarkEnd w:id="23623"/>
      <w:r w:rsidRPr="009F5759">
        <w:rPr>
          <w:rtl/>
        </w:rPr>
        <w:t>יותר</w:t>
      </w:r>
      <w:r>
        <w:rPr>
          <w:rFonts w:hint="cs"/>
          <w:rtl/>
        </w:rPr>
        <w:t>.</w:t>
      </w:r>
      <w:r w:rsidRPr="009F5759">
        <w:rPr>
          <w:rtl/>
        </w:rPr>
        <w:t xml:space="preserve"> </w:t>
      </w:r>
      <w:bookmarkStart w:id="23624" w:name="_ETM_Q36_431560"/>
      <w:bookmarkEnd w:id="23624"/>
    </w:p>
    <w:p w:rsidR="005958DA" w:rsidRDefault="005958DA" w:rsidP="002F594A">
      <w:pPr>
        <w:rPr>
          <w:rtl/>
        </w:rPr>
      </w:pPr>
      <w:bookmarkStart w:id="23625" w:name="_ETM_Q36_432526"/>
      <w:bookmarkStart w:id="23626" w:name="_ETM_Q36_432622"/>
      <w:bookmarkStart w:id="23627" w:name="_ETM_Q36_432687"/>
      <w:bookmarkEnd w:id="23625"/>
      <w:bookmarkEnd w:id="23626"/>
      <w:bookmarkEnd w:id="23627"/>
    </w:p>
    <w:p w:rsidR="005958DA" w:rsidRDefault="005958DA" w:rsidP="00E46134">
      <w:pPr>
        <w:rPr>
          <w:rtl/>
        </w:rPr>
      </w:pPr>
      <w:bookmarkStart w:id="23628" w:name="_ETM_Q36_432792"/>
      <w:bookmarkEnd w:id="23628"/>
      <w:r w:rsidRPr="009F5759">
        <w:rPr>
          <w:rtl/>
        </w:rPr>
        <w:t xml:space="preserve">אז </w:t>
      </w:r>
      <w:bookmarkStart w:id="23629" w:name="_ETM_Q36_431770"/>
      <w:bookmarkEnd w:id="23629"/>
      <w:r w:rsidRPr="009F5759">
        <w:rPr>
          <w:rtl/>
        </w:rPr>
        <w:t xml:space="preserve">בואו </w:t>
      </w:r>
      <w:bookmarkStart w:id="23630" w:name="_ETM_Q36_431920"/>
      <w:bookmarkEnd w:id="23630"/>
      <w:r w:rsidRPr="009F5759">
        <w:rPr>
          <w:rtl/>
        </w:rPr>
        <w:t xml:space="preserve">אני </w:t>
      </w:r>
      <w:bookmarkStart w:id="23631" w:name="_ETM_Q36_432040"/>
      <w:bookmarkEnd w:id="23631"/>
      <w:r w:rsidRPr="009F5759">
        <w:rPr>
          <w:rtl/>
        </w:rPr>
        <w:t xml:space="preserve">אספר </w:t>
      </w:r>
      <w:bookmarkStart w:id="23632" w:name="_ETM_Q36_432400"/>
      <w:bookmarkEnd w:id="23632"/>
      <w:r w:rsidRPr="009F5759">
        <w:rPr>
          <w:rtl/>
        </w:rPr>
        <w:t xml:space="preserve">לכם </w:t>
      </w:r>
      <w:bookmarkStart w:id="23633" w:name="_ETM_Q36_433749"/>
      <w:bookmarkEnd w:id="23633"/>
      <w:r w:rsidRPr="009F5759">
        <w:rPr>
          <w:rtl/>
        </w:rPr>
        <w:t xml:space="preserve">כמה </w:t>
      </w:r>
      <w:bookmarkStart w:id="23634" w:name="_ETM_Q36_434199"/>
      <w:bookmarkEnd w:id="23634"/>
      <w:r w:rsidRPr="009F5759">
        <w:rPr>
          <w:rtl/>
        </w:rPr>
        <w:t>הכ</w:t>
      </w:r>
      <w:r>
        <w:rPr>
          <w:rFonts w:hint="cs"/>
          <w:rtl/>
        </w:rPr>
        <w:t>ו</w:t>
      </w:r>
      <w:r w:rsidRPr="009F5759">
        <w:rPr>
          <w:rtl/>
        </w:rPr>
        <w:t xml:space="preserve">ל </w:t>
      </w:r>
      <w:bookmarkStart w:id="23635" w:name="_ETM_Q36_434529"/>
      <w:bookmarkEnd w:id="23635"/>
      <w:r w:rsidRPr="009F5759">
        <w:rPr>
          <w:rtl/>
        </w:rPr>
        <w:t xml:space="preserve">עקום </w:t>
      </w:r>
      <w:bookmarkStart w:id="23636" w:name="_ETM_Q36_435069"/>
      <w:bookmarkEnd w:id="23636"/>
      <w:r w:rsidRPr="009F5759">
        <w:rPr>
          <w:rtl/>
        </w:rPr>
        <w:t xml:space="preserve">במשרד </w:t>
      </w:r>
      <w:bookmarkStart w:id="23637" w:name="_ETM_Q36_435549"/>
      <w:bookmarkEnd w:id="23637"/>
      <w:r w:rsidRPr="009F5759">
        <w:rPr>
          <w:rtl/>
        </w:rPr>
        <w:t>האוצר</w:t>
      </w:r>
      <w:r>
        <w:rPr>
          <w:rFonts w:hint="cs"/>
          <w:rtl/>
        </w:rPr>
        <w:t>.</w:t>
      </w:r>
      <w:r w:rsidRPr="009F5759">
        <w:rPr>
          <w:rtl/>
        </w:rPr>
        <w:t xml:space="preserve"> </w:t>
      </w:r>
      <w:bookmarkStart w:id="23638" w:name="_ETM_Q36_437450"/>
      <w:bookmarkEnd w:id="23638"/>
      <w:r w:rsidRPr="009F5759">
        <w:rPr>
          <w:rtl/>
        </w:rPr>
        <w:t xml:space="preserve">קודם </w:t>
      </w:r>
      <w:bookmarkStart w:id="23639" w:name="_ETM_Q36_437720"/>
      <w:bookmarkEnd w:id="23639"/>
      <w:r w:rsidRPr="009F5759">
        <w:rPr>
          <w:rtl/>
        </w:rPr>
        <w:t>כ</w:t>
      </w:r>
      <w:r>
        <w:rPr>
          <w:rFonts w:hint="cs"/>
          <w:rtl/>
        </w:rPr>
        <w:t>ו</w:t>
      </w:r>
      <w:r w:rsidRPr="009F5759">
        <w:rPr>
          <w:rtl/>
        </w:rPr>
        <w:t xml:space="preserve">ל </w:t>
      </w:r>
      <w:bookmarkStart w:id="23640" w:name="_ETM_Q36_437870"/>
      <w:bookmarkEnd w:id="23640"/>
      <w:r>
        <w:rPr>
          <w:rFonts w:hint="cs"/>
          <w:rtl/>
        </w:rPr>
        <w:t>אני א</w:t>
      </w:r>
      <w:r w:rsidRPr="009F5759">
        <w:rPr>
          <w:rtl/>
        </w:rPr>
        <w:t xml:space="preserve">תן </w:t>
      </w:r>
      <w:bookmarkStart w:id="23641" w:name="_ETM_Q36_438020"/>
      <w:bookmarkEnd w:id="23641"/>
      <w:r w:rsidRPr="009F5759">
        <w:rPr>
          <w:rtl/>
        </w:rPr>
        <w:t xml:space="preserve">לכם </w:t>
      </w:r>
      <w:bookmarkStart w:id="23642" w:name="_ETM_Q36_438200"/>
      <w:bookmarkEnd w:id="23642"/>
      <w:r w:rsidRPr="009F5759">
        <w:rPr>
          <w:rtl/>
        </w:rPr>
        <w:t>נתונים</w:t>
      </w:r>
      <w:r>
        <w:rPr>
          <w:rFonts w:hint="cs"/>
          <w:rtl/>
        </w:rPr>
        <w:t>,</w:t>
      </w:r>
      <w:r w:rsidRPr="009F5759">
        <w:rPr>
          <w:rtl/>
        </w:rPr>
        <w:t xml:space="preserve"> </w:t>
      </w:r>
      <w:bookmarkStart w:id="23643" w:name="_ETM_Q36_438620"/>
      <w:bookmarkEnd w:id="23643"/>
      <w:r w:rsidRPr="009F5759">
        <w:rPr>
          <w:rtl/>
        </w:rPr>
        <w:t>ש</w:t>
      </w:r>
      <w:r>
        <w:rPr>
          <w:rFonts w:hint="cs"/>
          <w:rtl/>
        </w:rPr>
        <w:t>תדע</w:t>
      </w:r>
      <w:r w:rsidRPr="009F5759">
        <w:rPr>
          <w:rtl/>
        </w:rPr>
        <w:t>ו</w:t>
      </w:r>
      <w:r>
        <w:rPr>
          <w:rFonts w:hint="cs"/>
          <w:rtl/>
        </w:rPr>
        <w:t>:</w:t>
      </w:r>
      <w:r w:rsidRPr="009F5759">
        <w:rPr>
          <w:rtl/>
        </w:rPr>
        <w:t xml:space="preserve"> </w:t>
      </w:r>
      <w:bookmarkStart w:id="23644" w:name="_ETM_Q36_439220"/>
      <w:bookmarkEnd w:id="23644"/>
      <w:r w:rsidRPr="009F5759">
        <w:rPr>
          <w:rtl/>
        </w:rPr>
        <w:t xml:space="preserve">מדינת </w:t>
      </w:r>
      <w:bookmarkStart w:id="23645" w:name="_ETM_Q36_439760"/>
      <w:bookmarkEnd w:id="23645"/>
      <w:r w:rsidRPr="009F5759">
        <w:rPr>
          <w:rtl/>
        </w:rPr>
        <w:t xml:space="preserve">ישראל </w:t>
      </w:r>
      <w:bookmarkStart w:id="23646" w:name="_ETM_Q36_440450"/>
      <w:bookmarkEnd w:id="23646"/>
      <w:r w:rsidRPr="009F5759">
        <w:rPr>
          <w:rtl/>
        </w:rPr>
        <w:t xml:space="preserve">היא </w:t>
      </w:r>
      <w:bookmarkStart w:id="23647" w:name="_ETM_Q36_440540"/>
      <w:bookmarkEnd w:id="23647"/>
      <w:r w:rsidR="00E46134">
        <w:rPr>
          <w:rFonts w:hint="cs"/>
          <w:rtl/>
        </w:rPr>
        <w:t>ב</w:t>
      </w:r>
      <w:r w:rsidRPr="009F5759">
        <w:rPr>
          <w:rtl/>
        </w:rPr>
        <w:t xml:space="preserve">מקום </w:t>
      </w:r>
      <w:bookmarkStart w:id="23648" w:name="_ETM_Q36_440900"/>
      <w:bookmarkEnd w:id="23648"/>
      <w:r w:rsidRPr="009F5759">
        <w:rPr>
          <w:rtl/>
        </w:rPr>
        <w:t xml:space="preserve">ראשון </w:t>
      </w:r>
      <w:bookmarkStart w:id="23649" w:name="_ETM_Q36_441320"/>
      <w:bookmarkEnd w:id="23649"/>
      <w:r w:rsidRPr="009F5759">
        <w:rPr>
          <w:rtl/>
        </w:rPr>
        <w:t>בעולם</w:t>
      </w:r>
      <w:r w:rsidR="00E46134">
        <w:rPr>
          <w:rFonts w:hint="cs"/>
          <w:rtl/>
        </w:rPr>
        <w:t>,</w:t>
      </w:r>
      <w:r w:rsidRPr="009F5759">
        <w:rPr>
          <w:rtl/>
        </w:rPr>
        <w:t xml:space="preserve"> </w:t>
      </w:r>
      <w:bookmarkStart w:id="23650" w:name="_ETM_Q36_442760"/>
      <w:bookmarkEnd w:id="23650"/>
      <w:r w:rsidRPr="009F5759">
        <w:rPr>
          <w:rtl/>
        </w:rPr>
        <w:t xml:space="preserve">אלופי </w:t>
      </w:r>
      <w:bookmarkStart w:id="23651" w:name="_ETM_Q36_443300"/>
      <w:bookmarkEnd w:id="23651"/>
      <w:r w:rsidRPr="009F5759">
        <w:rPr>
          <w:rtl/>
        </w:rPr>
        <w:t xml:space="preserve">עולם </w:t>
      </w:r>
      <w:bookmarkStart w:id="23652" w:name="_ETM_Q36_443750"/>
      <w:bookmarkEnd w:id="23652"/>
      <w:r w:rsidRPr="009F5759">
        <w:rPr>
          <w:rtl/>
        </w:rPr>
        <w:t xml:space="preserve">בקטיעת </w:t>
      </w:r>
      <w:bookmarkStart w:id="23653" w:name="_ETM_Q36_444320"/>
      <w:bookmarkEnd w:id="23653"/>
      <w:r w:rsidRPr="009F5759">
        <w:rPr>
          <w:rtl/>
        </w:rPr>
        <w:t xml:space="preserve">איברים </w:t>
      </w:r>
      <w:bookmarkStart w:id="23654" w:name="_ETM_Q36_444800"/>
      <w:bookmarkEnd w:id="23654"/>
      <w:r w:rsidRPr="009F5759">
        <w:rPr>
          <w:rtl/>
        </w:rPr>
        <w:t xml:space="preserve">בגלל </w:t>
      </w:r>
      <w:bookmarkStart w:id="23655" w:name="_ETM_Q36_445400"/>
      <w:bookmarkEnd w:id="23655"/>
      <w:r w:rsidRPr="009F5759">
        <w:rPr>
          <w:rtl/>
        </w:rPr>
        <w:t>ס</w:t>
      </w:r>
      <w:r>
        <w:rPr>
          <w:rFonts w:hint="cs"/>
          <w:rtl/>
        </w:rPr>
        <w:t>ו</w:t>
      </w:r>
      <w:r w:rsidRPr="009F5759">
        <w:rPr>
          <w:rtl/>
        </w:rPr>
        <w:t>כרת</w:t>
      </w:r>
      <w:r>
        <w:rPr>
          <w:rFonts w:hint="cs"/>
          <w:rtl/>
        </w:rPr>
        <w:t>;</w:t>
      </w:r>
      <w:r w:rsidRPr="009F5759">
        <w:rPr>
          <w:rtl/>
        </w:rPr>
        <w:t xml:space="preserve"> </w:t>
      </w:r>
      <w:bookmarkStart w:id="23656" w:name="_ETM_Q36_446910"/>
      <w:bookmarkEnd w:id="23656"/>
      <w:r w:rsidRPr="009F5759">
        <w:rPr>
          <w:rtl/>
        </w:rPr>
        <w:t xml:space="preserve">מקום </w:t>
      </w:r>
      <w:bookmarkStart w:id="23657" w:name="_ETM_Q36_447330"/>
      <w:bookmarkEnd w:id="23657"/>
      <w:r w:rsidRPr="009F5759">
        <w:rPr>
          <w:rtl/>
        </w:rPr>
        <w:t xml:space="preserve">שלישי </w:t>
      </w:r>
      <w:bookmarkStart w:id="23658" w:name="_ETM_Q36_447810"/>
      <w:bookmarkEnd w:id="23658"/>
      <w:r w:rsidRPr="009F5759">
        <w:rPr>
          <w:rtl/>
        </w:rPr>
        <w:t xml:space="preserve">בעולם </w:t>
      </w:r>
      <w:bookmarkStart w:id="23659" w:name="_ETM_Q36_448779"/>
      <w:bookmarkEnd w:id="23659"/>
      <w:r w:rsidRPr="009F5759">
        <w:rPr>
          <w:rtl/>
        </w:rPr>
        <w:t>ב</w:t>
      </w:r>
      <w:bookmarkStart w:id="23660" w:name="_ETM_Q36_449260"/>
      <w:bookmarkStart w:id="23661" w:name="_ETM_Q36_449650"/>
      <w:bookmarkEnd w:id="23660"/>
      <w:bookmarkEnd w:id="23661"/>
      <w:r>
        <w:rPr>
          <w:rFonts w:hint="cs"/>
          <w:rtl/>
        </w:rPr>
        <w:t xml:space="preserve">חולי </w:t>
      </w:r>
      <w:r w:rsidRPr="009F5759">
        <w:rPr>
          <w:rtl/>
        </w:rPr>
        <w:t>סוכרת</w:t>
      </w:r>
      <w:r>
        <w:rPr>
          <w:rFonts w:hint="cs"/>
          <w:rtl/>
        </w:rPr>
        <w:t>;</w:t>
      </w:r>
      <w:r w:rsidRPr="009F5759">
        <w:rPr>
          <w:rtl/>
        </w:rPr>
        <w:t xml:space="preserve"> </w:t>
      </w:r>
      <w:bookmarkStart w:id="23662" w:name="_ETM_Q36_450919"/>
      <w:bookmarkEnd w:id="23662"/>
      <w:r w:rsidRPr="009F5759">
        <w:rPr>
          <w:rtl/>
        </w:rPr>
        <w:t xml:space="preserve">מקום </w:t>
      </w:r>
      <w:bookmarkStart w:id="23663" w:name="_ETM_Q36_451400"/>
      <w:bookmarkEnd w:id="23663"/>
      <w:r w:rsidRPr="009F5759">
        <w:rPr>
          <w:rtl/>
        </w:rPr>
        <w:t xml:space="preserve">שני </w:t>
      </w:r>
      <w:bookmarkStart w:id="23664" w:name="_ETM_Q36_451790"/>
      <w:bookmarkEnd w:id="23664"/>
      <w:r w:rsidRPr="009F5759">
        <w:rPr>
          <w:rtl/>
        </w:rPr>
        <w:t xml:space="preserve">בעולם </w:t>
      </w:r>
      <w:bookmarkStart w:id="23665" w:name="_ETM_Q36_452240"/>
      <w:bookmarkEnd w:id="23665"/>
      <w:r w:rsidRPr="009F5759">
        <w:rPr>
          <w:rtl/>
        </w:rPr>
        <w:t>בהשמנ</w:t>
      </w:r>
      <w:r>
        <w:rPr>
          <w:rFonts w:hint="cs"/>
          <w:rtl/>
        </w:rPr>
        <w:t>ת</w:t>
      </w:r>
      <w:r w:rsidRPr="009F5759">
        <w:rPr>
          <w:rtl/>
        </w:rPr>
        <w:t xml:space="preserve"> </w:t>
      </w:r>
      <w:bookmarkStart w:id="23666" w:name="_ETM_Q36_452720"/>
      <w:bookmarkEnd w:id="23666"/>
      <w:r w:rsidRPr="009F5759">
        <w:rPr>
          <w:rtl/>
        </w:rPr>
        <w:t>ילדים</w:t>
      </w:r>
      <w:r>
        <w:rPr>
          <w:rFonts w:hint="cs"/>
          <w:rtl/>
        </w:rPr>
        <w:t>.</w:t>
      </w:r>
      <w:r w:rsidRPr="009F5759">
        <w:rPr>
          <w:rtl/>
        </w:rPr>
        <w:t xml:space="preserve"> </w:t>
      </w:r>
      <w:bookmarkStart w:id="23667" w:name="_ETM_Q36_454460"/>
      <w:bookmarkEnd w:id="23667"/>
      <w:r w:rsidRPr="009F5759">
        <w:rPr>
          <w:rtl/>
        </w:rPr>
        <w:t>ומ</w:t>
      </w:r>
      <w:bookmarkStart w:id="23668" w:name="_ETM_Q36_454880"/>
      <w:bookmarkEnd w:id="23668"/>
      <w:r w:rsidRPr="009F5759">
        <w:rPr>
          <w:rtl/>
        </w:rPr>
        <w:t xml:space="preserve">פה </w:t>
      </w:r>
      <w:bookmarkStart w:id="23669" w:name="_ETM_Q36_455150"/>
      <w:bookmarkStart w:id="23670" w:name="_ETM_Q36_455360"/>
      <w:bookmarkEnd w:id="23669"/>
      <w:bookmarkEnd w:id="23670"/>
      <w:r w:rsidRPr="009F5759">
        <w:rPr>
          <w:rtl/>
        </w:rPr>
        <w:t xml:space="preserve">אני </w:t>
      </w:r>
      <w:bookmarkStart w:id="23671" w:name="_ETM_Q36_455510"/>
      <w:bookmarkEnd w:id="23671"/>
      <w:r w:rsidRPr="009F5759">
        <w:rPr>
          <w:rtl/>
        </w:rPr>
        <w:t xml:space="preserve">מעביר </w:t>
      </w:r>
      <w:bookmarkStart w:id="23672" w:name="_ETM_Q36_455839"/>
      <w:bookmarkEnd w:id="23672"/>
      <w:r w:rsidRPr="009F5759">
        <w:rPr>
          <w:rtl/>
        </w:rPr>
        <w:t xml:space="preserve">אותך </w:t>
      </w:r>
      <w:bookmarkStart w:id="23673" w:name="_ETM_Q36_456050"/>
      <w:bookmarkEnd w:id="23673"/>
      <w:r w:rsidRPr="009F5759">
        <w:rPr>
          <w:rtl/>
        </w:rPr>
        <w:t>עכשיו לבו</w:t>
      </w:r>
      <w:r>
        <w:rPr>
          <w:rFonts w:hint="cs"/>
          <w:rtl/>
        </w:rPr>
        <w:t>ס</w:t>
      </w:r>
      <w:r w:rsidRPr="009F5759">
        <w:rPr>
          <w:rtl/>
        </w:rPr>
        <w:t xml:space="preserve"> </w:t>
      </w:r>
      <w:bookmarkStart w:id="23674" w:name="_ETM_Q36_456290"/>
      <w:bookmarkEnd w:id="23674"/>
      <w:r w:rsidRPr="009F5759">
        <w:rPr>
          <w:rtl/>
        </w:rPr>
        <w:t>שלך</w:t>
      </w:r>
      <w:r>
        <w:rPr>
          <w:rFonts w:hint="cs"/>
          <w:rtl/>
        </w:rPr>
        <w:t xml:space="preserve"> </w:t>
      </w:r>
      <w:r>
        <w:rPr>
          <w:rFonts w:hint="eastAsia"/>
          <w:rtl/>
        </w:rPr>
        <w:t>–</w:t>
      </w:r>
      <w:r w:rsidRPr="009F5759">
        <w:rPr>
          <w:rtl/>
        </w:rPr>
        <w:t xml:space="preserve"> </w:t>
      </w:r>
      <w:bookmarkStart w:id="23675" w:name="_ETM_Q36_457610"/>
      <w:bookmarkEnd w:id="23675"/>
      <w:r w:rsidRPr="009F5759">
        <w:rPr>
          <w:rtl/>
        </w:rPr>
        <w:t xml:space="preserve">נכנס </w:t>
      </w:r>
      <w:bookmarkStart w:id="23676" w:name="_ETM_Q36_458629"/>
      <w:bookmarkEnd w:id="23676"/>
      <w:r w:rsidRPr="009F5759">
        <w:rPr>
          <w:rtl/>
        </w:rPr>
        <w:t xml:space="preserve">למשרד </w:t>
      </w:r>
      <w:bookmarkStart w:id="23677" w:name="_ETM_Q36_459229"/>
      <w:bookmarkEnd w:id="23677"/>
      <w:r w:rsidRPr="009F5759">
        <w:rPr>
          <w:rtl/>
        </w:rPr>
        <w:t>האוצר</w:t>
      </w:r>
      <w:r>
        <w:rPr>
          <w:rFonts w:hint="cs"/>
          <w:rtl/>
        </w:rPr>
        <w:t>,</w:t>
      </w:r>
      <w:r w:rsidRPr="009F5759">
        <w:rPr>
          <w:rtl/>
        </w:rPr>
        <w:t xml:space="preserve"> </w:t>
      </w:r>
      <w:bookmarkStart w:id="23678" w:name="_ETM_Q36_460310"/>
      <w:bookmarkEnd w:id="23678"/>
      <w:r w:rsidRPr="009F5759">
        <w:rPr>
          <w:rtl/>
        </w:rPr>
        <w:t xml:space="preserve">הדבר </w:t>
      </w:r>
      <w:bookmarkStart w:id="23679" w:name="_ETM_Q36_460849"/>
      <w:bookmarkEnd w:id="23679"/>
      <w:r w:rsidRPr="009F5759">
        <w:rPr>
          <w:rtl/>
        </w:rPr>
        <w:t xml:space="preserve">הראשון </w:t>
      </w:r>
      <w:bookmarkStart w:id="23680" w:name="_ETM_Q36_461360"/>
      <w:bookmarkEnd w:id="23680"/>
      <w:r w:rsidRPr="009F5759">
        <w:rPr>
          <w:rtl/>
        </w:rPr>
        <w:t xml:space="preserve">שעשה </w:t>
      </w:r>
      <w:bookmarkStart w:id="23681" w:name="_ETM_Q36_462610"/>
      <w:bookmarkEnd w:id="23681"/>
      <w:r w:rsidRPr="009F5759">
        <w:rPr>
          <w:rtl/>
        </w:rPr>
        <w:t xml:space="preserve">בהוראת </w:t>
      </w:r>
      <w:bookmarkStart w:id="23682" w:name="_ETM_Q36_463330"/>
      <w:bookmarkEnd w:id="23682"/>
      <w:r w:rsidRPr="009F5759">
        <w:rPr>
          <w:rtl/>
        </w:rPr>
        <w:t xml:space="preserve">שעה </w:t>
      </w:r>
      <w:bookmarkStart w:id="23683" w:name="_ETM_Q36_464310"/>
      <w:bookmarkEnd w:id="23683"/>
      <w:r w:rsidRPr="009F5759">
        <w:rPr>
          <w:rtl/>
        </w:rPr>
        <w:t xml:space="preserve">זה </w:t>
      </w:r>
      <w:bookmarkStart w:id="23684" w:name="_ETM_Q36_464550"/>
      <w:bookmarkEnd w:id="23684"/>
      <w:r w:rsidRPr="009F5759">
        <w:rPr>
          <w:rtl/>
        </w:rPr>
        <w:t xml:space="preserve">לבטל </w:t>
      </w:r>
      <w:bookmarkStart w:id="23685" w:name="_ETM_Q36_464970"/>
      <w:bookmarkEnd w:id="23685"/>
      <w:r w:rsidRPr="009F5759">
        <w:rPr>
          <w:rtl/>
        </w:rPr>
        <w:t xml:space="preserve">את </w:t>
      </w:r>
      <w:bookmarkStart w:id="23686" w:name="_ETM_Q36_465120"/>
      <w:bookmarkEnd w:id="23686"/>
      <w:r w:rsidRPr="009F5759">
        <w:rPr>
          <w:rtl/>
        </w:rPr>
        <w:t xml:space="preserve">המס </w:t>
      </w:r>
      <w:bookmarkStart w:id="23687" w:name="_ETM_Q36_465690"/>
      <w:bookmarkEnd w:id="23687"/>
      <w:r w:rsidRPr="009F5759">
        <w:rPr>
          <w:rtl/>
        </w:rPr>
        <w:t xml:space="preserve">על </w:t>
      </w:r>
      <w:bookmarkStart w:id="23688" w:name="_ETM_Q36_465810"/>
      <w:bookmarkEnd w:id="23688"/>
      <w:r w:rsidRPr="009F5759">
        <w:rPr>
          <w:rtl/>
        </w:rPr>
        <w:t xml:space="preserve">המשקאות </w:t>
      </w:r>
      <w:bookmarkStart w:id="23689" w:name="_ETM_Q36_466410"/>
      <w:bookmarkEnd w:id="23689"/>
      <w:r>
        <w:rPr>
          <w:rFonts w:hint="cs"/>
          <w:rtl/>
        </w:rPr>
        <w:t>ה</w:t>
      </w:r>
      <w:r w:rsidRPr="009F5759">
        <w:rPr>
          <w:rtl/>
        </w:rPr>
        <w:t xml:space="preserve">ממותקים </w:t>
      </w:r>
      <w:bookmarkStart w:id="23690" w:name="_ETM_Q36_467430"/>
      <w:bookmarkEnd w:id="23690"/>
      <w:r w:rsidRPr="009F5759">
        <w:rPr>
          <w:rtl/>
        </w:rPr>
        <w:t xml:space="preserve">ועל </w:t>
      </w:r>
      <w:bookmarkStart w:id="23691" w:name="_ETM_Q36_468150"/>
      <w:bookmarkEnd w:id="23691"/>
      <w:r w:rsidRPr="009F5759">
        <w:rPr>
          <w:rtl/>
        </w:rPr>
        <w:t xml:space="preserve">הכלים </w:t>
      </w:r>
      <w:bookmarkStart w:id="23692" w:name="_ETM_Q36_468509"/>
      <w:bookmarkEnd w:id="23692"/>
      <w:r>
        <w:rPr>
          <w:rFonts w:hint="cs"/>
          <w:rtl/>
        </w:rPr>
        <w:t>החד-</w:t>
      </w:r>
      <w:bookmarkStart w:id="23693" w:name="_ETM_Q36_468779"/>
      <w:bookmarkEnd w:id="23693"/>
      <w:r w:rsidRPr="009F5759">
        <w:rPr>
          <w:rtl/>
        </w:rPr>
        <w:t>פעמ</w:t>
      </w:r>
      <w:r>
        <w:rPr>
          <w:rFonts w:hint="cs"/>
          <w:rtl/>
        </w:rPr>
        <w:t>י</w:t>
      </w:r>
      <w:r w:rsidRPr="009F5759">
        <w:rPr>
          <w:rtl/>
        </w:rPr>
        <w:t>ים</w:t>
      </w:r>
      <w:r>
        <w:rPr>
          <w:rFonts w:hint="cs"/>
          <w:rtl/>
        </w:rPr>
        <w:t>.</w:t>
      </w:r>
      <w:r w:rsidRPr="009F5759">
        <w:rPr>
          <w:rtl/>
        </w:rPr>
        <w:t xml:space="preserve"> </w:t>
      </w:r>
      <w:bookmarkStart w:id="23694" w:name="_ETM_Q36_470380"/>
      <w:bookmarkEnd w:id="23694"/>
      <w:r w:rsidRPr="009F5759">
        <w:rPr>
          <w:rtl/>
        </w:rPr>
        <w:t>עכשיו</w:t>
      </w:r>
      <w:r>
        <w:rPr>
          <w:rFonts w:hint="cs"/>
          <w:rtl/>
        </w:rPr>
        <w:t>,</w:t>
      </w:r>
      <w:r w:rsidRPr="009F5759">
        <w:rPr>
          <w:rtl/>
        </w:rPr>
        <w:t xml:space="preserve"> </w:t>
      </w:r>
      <w:bookmarkStart w:id="23695" w:name="_ETM_Q36_470620"/>
      <w:bookmarkEnd w:id="23695"/>
      <w:r w:rsidRPr="009F5759">
        <w:rPr>
          <w:rtl/>
        </w:rPr>
        <w:t xml:space="preserve">למה </w:t>
      </w:r>
      <w:bookmarkStart w:id="23696" w:name="_ETM_Q36_470860"/>
      <w:bookmarkEnd w:id="23696"/>
      <w:r w:rsidRPr="009F5759">
        <w:rPr>
          <w:rtl/>
        </w:rPr>
        <w:t xml:space="preserve">אני </w:t>
      </w:r>
      <w:bookmarkStart w:id="23697" w:name="_ETM_Q36_470950"/>
      <w:bookmarkEnd w:id="23697"/>
      <w:r w:rsidRPr="009F5759">
        <w:rPr>
          <w:rtl/>
        </w:rPr>
        <w:t xml:space="preserve">אומר </w:t>
      </w:r>
      <w:bookmarkStart w:id="23698" w:name="_ETM_Q36_471220"/>
      <w:bookmarkEnd w:id="23698"/>
      <w:r w:rsidRPr="009F5759">
        <w:rPr>
          <w:rtl/>
        </w:rPr>
        <w:t xml:space="preserve">את </w:t>
      </w:r>
      <w:bookmarkStart w:id="23699" w:name="_ETM_Q36_471339"/>
      <w:bookmarkEnd w:id="23699"/>
      <w:r w:rsidRPr="009F5759">
        <w:rPr>
          <w:rtl/>
        </w:rPr>
        <w:t>זה</w:t>
      </w:r>
      <w:r>
        <w:rPr>
          <w:rFonts w:hint="cs"/>
          <w:rtl/>
        </w:rPr>
        <w:t>?</w:t>
      </w:r>
      <w:r w:rsidRPr="009F5759">
        <w:rPr>
          <w:rtl/>
        </w:rPr>
        <w:t xml:space="preserve"> </w:t>
      </w:r>
      <w:bookmarkStart w:id="23700" w:name="_ETM_Q36_471910"/>
      <w:bookmarkEnd w:id="23700"/>
      <w:r w:rsidRPr="009F5759">
        <w:rPr>
          <w:rtl/>
        </w:rPr>
        <w:t xml:space="preserve">כי </w:t>
      </w:r>
      <w:bookmarkStart w:id="23701" w:name="_ETM_Q36_472029"/>
      <w:bookmarkEnd w:id="23701"/>
      <w:r>
        <w:rPr>
          <w:rFonts w:hint="cs"/>
          <w:rtl/>
        </w:rPr>
        <w:t>מ</w:t>
      </w:r>
      <w:r w:rsidRPr="009F5759">
        <w:rPr>
          <w:rtl/>
        </w:rPr>
        <w:t xml:space="preserve">צד </w:t>
      </w:r>
      <w:bookmarkStart w:id="23702" w:name="_ETM_Q36_472330"/>
      <w:bookmarkEnd w:id="23702"/>
      <w:r>
        <w:rPr>
          <w:rFonts w:hint="cs"/>
          <w:rtl/>
        </w:rPr>
        <w:t>אחד</w:t>
      </w:r>
      <w:r w:rsidRPr="009F5759">
        <w:rPr>
          <w:rtl/>
        </w:rPr>
        <w:t xml:space="preserve"> </w:t>
      </w:r>
      <w:bookmarkStart w:id="23703" w:name="_ETM_Q36_472570"/>
      <w:bookmarkEnd w:id="23703"/>
      <w:r w:rsidRPr="009F5759">
        <w:rPr>
          <w:rtl/>
        </w:rPr>
        <w:t xml:space="preserve">יש </w:t>
      </w:r>
      <w:bookmarkStart w:id="23704" w:name="_ETM_Q36_472690"/>
      <w:bookmarkEnd w:id="23704"/>
      <w:r w:rsidRPr="009F5759">
        <w:rPr>
          <w:rtl/>
        </w:rPr>
        <w:t xml:space="preserve">לנו </w:t>
      </w:r>
      <w:bookmarkStart w:id="23705" w:name="_ETM_Q36_472839"/>
      <w:bookmarkEnd w:id="23705"/>
      <w:r w:rsidRPr="009F5759">
        <w:rPr>
          <w:rtl/>
        </w:rPr>
        <w:t>בריאות</w:t>
      </w:r>
      <w:r>
        <w:rPr>
          <w:rFonts w:hint="cs"/>
          <w:rtl/>
        </w:rPr>
        <w:t>,</w:t>
      </w:r>
      <w:r w:rsidRPr="009F5759">
        <w:rPr>
          <w:rtl/>
        </w:rPr>
        <w:t xml:space="preserve"> </w:t>
      </w:r>
      <w:bookmarkStart w:id="23706" w:name="_ETM_Q36_473290"/>
      <w:bookmarkEnd w:id="23706"/>
      <w:r w:rsidRPr="009F5759">
        <w:rPr>
          <w:rtl/>
        </w:rPr>
        <w:t xml:space="preserve">צריכים </w:t>
      </w:r>
      <w:bookmarkStart w:id="23707" w:name="_ETM_Q36_473589"/>
      <w:bookmarkEnd w:id="23707"/>
      <w:r w:rsidRPr="009F5759">
        <w:rPr>
          <w:rtl/>
        </w:rPr>
        <w:t xml:space="preserve">לדאוג </w:t>
      </w:r>
      <w:bookmarkStart w:id="23708" w:name="_ETM_Q36_473920"/>
      <w:bookmarkEnd w:id="23708"/>
      <w:r w:rsidRPr="009F5759">
        <w:rPr>
          <w:rtl/>
        </w:rPr>
        <w:t xml:space="preserve">למדינת </w:t>
      </w:r>
      <w:bookmarkStart w:id="23709" w:name="_ETM_Q36_474400"/>
      <w:bookmarkEnd w:id="23709"/>
      <w:r w:rsidRPr="009F5759">
        <w:rPr>
          <w:rtl/>
        </w:rPr>
        <w:t>ישראל</w:t>
      </w:r>
      <w:r>
        <w:rPr>
          <w:rFonts w:hint="cs"/>
          <w:rtl/>
        </w:rPr>
        <w:t>,</w:t>
      </w:r>
      <w:r w:rsidRPr="009F5759">
        <w:rPr>
          <w:rtl/>
        </w:rPr>
        <w:t xml:space="preserve"> </w:t>
      </w:r>
      <w:bookmarkStart w:id="23710" w:name="_ETM_Q36_474760"/>
      <w:bookmarkEnd w:id="23710"/>
      <w:r w:rsidRPr="009F5759">
        <w:rPr>
          <w:rtl/>
        </w:rPr>
        <w:t xml:space="preserve">לעם </w:t>
      </w:r>
      <w:bookmarkStart w:id="23711" w:name="_ETM_Q36_474970"/>
      <w:bookmarkEnd w:id="23711"/>
      <w:r w:rsidRPr="009F5759">
        <w:rPr>
          <w:rtl/>
        </w:rPr>
        <w:t>שלנו</w:t>
      </w:r>
      <w:r>
        <w:rPr>
          <w:rFonts w:hint="cs"/>
          <w:rtl/>
        </w:rPr>
        <w:t>,</w:t>
      </w:r>
      <w:r w:rsidRPr="009F5759">
        <w:rPr>
          <w:rtl/>
        </w:rPr>
        <w:t xml:space="preserve"> </w:t>
      </w:r>
      <w:bookmarkStart w:id="23712" w:name="_ETM_Q36_475839"/>
      <w:bookmarkEnd w:id="23712"/>
      <w:r w:rsidRPr="009F5759">
        <w:rPr>
          <w:rtl/>
        </w:rPr>
        <w:t>ו</w:t>
      </w:r>
      <w:r>
        <w:rPr>
          <w:rFonts w:hint="cs"/>
          <w:rtl/>
        </w:rPr>
        <w:t>מ</w:t>
      </w:r>
      <w:r w:rsidRPr="009F5759">
        <w:rPr>
          <w:rtl/>
        </w:rPr>
        <w:t xml:space="preserve">צד </w:t>
      </w:r>
      <w:bookmarkStart w:id="23713" w:name="_ETM_Q36_476320"/>
      <w:bookmarkEnd w:id="23713"/>
      <w:r w:rsidRPr="009F5759">
        <w:rPr>
          <w:rtl/>
        </w:rPr>
        <w:t xml:space="preserve">שני </w:t>
      </w:r>
      <w:bookmarkStart w:id="23714" w:name="_ETM_Q36_477190"/>
      <w:bookmarkEnd w:id="23714"/>
      <w:r w:rsidRPr="009F5759">
        <w:rPr>
          <w:rtl/>
        </w:rPr>
        <w:t xml:space="preserve">צריכים </w:t>
      </w:r>
      <w:bookmarkStart w:id="23715" w:name="_ETM_Q36_477490"/>
      <w:bookmarkEnd w:id="23715"/>
      <w:r w:rsidRPr="009F5759">
        <w:rPr>
          <w:rtl/>
        </w:rPr>
        <w:t xml:space="preserve">להביא </w:t>
      </w:r>
      <w:bookmarkStart w:id="23716" w:name="_ETM_Q36_477730"/>
      <w:bookmarkEnd w:id="23716"/>
      <w:r w:rsidRPr="009F5759">
        <w:rPr>
          <w:rtl/>
        </w:rPr>
        <w:t>כסף</w:t>
      </w:r>
      <w:r>
        <w:rPr>
          <w:rFonts w:hint="cs"/>
          <w:rtl/>
        </w:rPr>
        <w:t>.</w:t>
      </w:r>
      <w:r w:rsidRPr="009F5759">
        <w:rPr>
          <w:rtl/>
        </w:rPr>
        <w:t xml:space="preserve"> </w:t>
      </w:r>
      <w:bookmarkStart w:id="23717" w:name="_ETM_Q36_478779"/>
      <w:bookmarkEnd w:id="23717"/>
    </w:p>
    <w:p w:rsidR="005958DA" w:rsidRDefault="005958DA" w:rsidP="002F594A">
      <w:pPr>
        <w:rPr>
          <w:rtl/>
        </w:rPr>
      </w:pPr>
      <w:bookmarkStart w:id="23718" w:name="_ETM_Q36_500535"/>
      <w:bookmarkStart w:id="23719" w:name="_ETM_Q36_500624"/>
      <w:bookmarkEnd w:id="23718"/>
      <w:bookmarkEnd w:id="23719"/>
    </w:p>
    <w:p w:rsidR="005958DA" w:rsidRDefault="005958DA" w:rsidP="002F594A">
      <w:pPr>
        <w:rPr>
          <w:rtl/>
        </w:rPr>
      </w:pPr>
      <w:bookmarkStart w:id="23720" w:name="_ETM_Q36_500663"/>
      <w:bookmarkStart w:id="23721" w:name="_ETM_Q36_500727"/>
      <w:bookmarkEnd w:id="23720"/>
      <w:bookmarkEnd w:id="23721"/>
      <w:r w:rsidRPr="009F5759">
        <w:rPr>
          <w:rtl/>
        </w:rPr>
        <w:t>מה</w:t>
      </w:r>
      <w:bookmarkStart w:id="23722" w:name="_ETM_Q36_479170"/>
      <w:bookmarkStart w:id="23723" w:name="_ETM_Q36_479380"/>
      <w:bookmarkStart w:id="23724" w:name="_ETM_Q36_479500"/>
      <w:bookmarkEnd w:id="23722"/>
      <w:bookmarkEnd w:id="23723"/>
      <w:bookmarkEnd w:id="23724"/>
      <w:r>
        <w:rPr>
          <w:rFonts w:hint="cs"/>
          <w:rtl/>
        </w:rPr>
        <w:t xml:space="preserve"> הציבור</w:t>
      </w:r>
      <w:r w:rsidRPr="009F5759">
        <w:rPr>
          <w:rtl/>
        </w:rPr>
        <w:t xml:space="preserve"> </w:t>
      </w:r>
      <w:bookmarkStart w:id="23725" w:name="_ETM_Q36_479589"/>
      <w:bookmarkEnd w:id="23725"/>
      <w:r w:rsidRPr="009F5759">
        <w:rPr>
          <w:rtl/>
        </w:rPr>
        <w:t xml:space="preserve">לא </w:t>
      </w:r>
      <w:bookmarkStart w:id="23726" w:name="_ETM_Q36_479680"/>
      <w:bookmarkEnd w:id="23726"/>
      <w:r w:rsidRPr="009F5759">
        <w:rPr>
          <w:rtl/>
        </w:rPr>
        <w:t>יודע</w:t>
      </w:r>
      <w:r>
        <w:rPr>
          <w:rFonts w:hint="cs"/>
          <w:rtl/>
        </w:rPr>
        <w:t>?</w:t>
      </w:r>
      <w:r w:rsidRPr="009F5759">
        <w:rPr>
          <w:rtl/>
        </w:rPr>
        <w:t xml:space="preserve"> </w:t>
      </w:r>
      <w:bookmarkStart w:id="23727" w:name="_ETM_Q36_480960"/>
      <w:bookmarkEnd w:id="23727"/>
      <w:r w:rsidRPr="009F5759">
        <w:rPr>
          <w:rtl/>
        </w:rPr>
        <w:t xml:space="preserve">שבינואר </w:t>
      </w:r>
      <w:bookmarkStart w:id="23728" w:name="_ETM_Q36_481710"/>
      <w:bookmarkEnd w:id="23728"/>
      <w:r>
        <w:rPr>
          <w:rFonts w:hint="cs"/>
          <w:rtl/>
        </w:rPr>
        <w:t>2022,</w:t>
      </w:r>
      <w:r w:rsidRPr="009F5759">
        <w:rPr>
          <w:rtl/>
        </w:rPr>
        <w:t xml:space="preserve"> </w:t>
      </w:r>
      <w:bookmarkStart w:id="23729" w:name="_ETM_Q36_480000"/>
      <w:bookmarkStart w:id="23730" w:name="_ETM_Q36_480149"/>
      <w:bookmarkStart w:id="23731" w:name="_ETM_Q36_480240"/>
      <w:bookmarkStart w:id="23732" w:name="_ETM_Q36_481500"/>
      <w:bookmarkStart w:id="23733" w:name="_ETM_Q36_482250"/>
      <w:bookmarkStart w:id="23734" w:name="_ETM_Q36_483420"/>
      <w:bookmarkEnd w:id="23729"/>
      <w:bookmarkEnd w:id="23730"/>
      <w:bookmarkEnd w:id="23731"/>
      <w:bookmarkEnd w:id="23732"/>
      <w:bookmarkEnd w:id="23733"/>
      <w:bookmarkEnd w:id="23734"/>
      <w:r w:rsidRPr="009F5759">
        <w:rPr>
          <w:rtl/>
        </w:rPr>
        <w:t xml:space="preserve">כשנחקק </w:t>
      </w:r>
      <w:bookmarkStart w:id="23735" w:name="_ETM_Q36_484020"/>
      <w:bookmarkEnd w:id="23735"/>
      <w:r w:rsidRPr="009F5759">
        <w:rPr>
          <w:rtl/>
        </w:rPr>
        <w:t xml:space="preserve">החוק </w:t>
      </w:r>
      <w:bookmarkStart w:id="23736" w:name="_ETM_Q36_484380"/>
      <w:bookmarkEnd w:id="23736"/>
      <w:r w:rsidRPr="009F5759">
        <w:rPr>
          <w:rtl/>
        </w:rPr>
        <w:t xml:space="preserve">הזה </w:t>
      </w:r>
      <w:bookmarkStart w:id="23737" w:name="_ETM_Q36_484620"/>
      <w:bookmarkEnd w:id="23737"/>
      <w:r w:rsidRPr="009F5759">
        <w:rPr>
          <w:rtl/>
        </w:rPr>
        <w:t xml:space="preserve">של </w:t>
      </w:r>
      <w:bookmarkStart w:id="23738" w:name="_ETM_Q36_484859"/>
      <w:bookmarkEnd w:id="23738"/>
      <w:r>
        <w:rPr>
          <w:rFonts w:hint="cs"/>
          <w:rtl/>
        </w:rPr>
        <w:t>ה</w:t>
      </w:r>
      <w:r w:rsidRPr="009F5759">
        <w:rPr>
          <w:rtl/>
        </w:rPr>
        <w:t xml:space="preserve">משקאות </w:t>
      </w:r>
      <w:bookmarkStart w:id="23739" w:name="_ETM_Q36_485310"/>
      <w:bookmarkEnd w:id="23739"/>
      <w:r>
        <w:rPr>
          <w:rFonts w:hint="cs"/>
          <w:rtl/>
        </w:rPr>
        <w:t>ה</w:t>
      </w:r>
      <w:r w:rsidRPr="009F5759">
        <w:rPr>
          <w:rtl/>
        </w:rPr>
        <w:t>ממותקים</w:t>
      </w:r>
      <w:r>
        <w:rPr>
          <w:rFonts w:hint="cs"/>
          <w:rtl/>
        </w:rPr>
        <w:t>,</w:t>
      </w:r>
      <w:r w:rsidRPr="009F5759">
        <w:rPr>
          <w:rtl/>
        </w:rPr>
        <w:t xml:space="preserve"> </w:t>
      </w:r>
      <w:bookmarkStart w:id="23740" w:name="_ETM_Q36_486180"/>
      <w:bookmarkEnd w:id="23740"/>
      <w:r w:rsidRPr="009F5759">
        <w:rPr>
          <w:rtl/>
        </w:rPr>
        <w:t xml:space="preserve">הוא </w:t>
      </w:r>
      <w:bookmarkStart w:id="23741" w:name="_ETM_Q36_486390"/>
      <w:bookmarkEnd w:id="23741"/>
      <w:r w:rsidRPr="009F5759">
        <w:rPr>
          <w:rtl/>
        </w:rPr>
        <w:t xml:space="preserve">הכניס </w:t>
      </w:r>
      <w:bookmarkStart w:id="23742" w:name="_ETM_Q36_486779"/>
      <w:bookmarkEnd w:id="23742"/>
      <w:r w:rsidRPr="009F5759">
        <w:rPr>
          <w:rtl/>
        </w:rPr>
        <w:t xml:space="preserve">למדינת </w:t>
      </w:r>
      <w:bookmarkStart w:id="23743" w:name="_ETM_Q36_487379"/>
      <w:bookmarkEnd w:id="23743"/>
      <w:r w:rsidRPr="009F5759">
        <w:rPr>
          <w:rtl/>
        </w:rPr>
        <w:t xml:space="preserve">ישראל </w:t>
      </w:r>
      <w:bookmarkStart w:id="23744" w:name="_ETM_Q36_488630"/>
      <w:bookmarkEnd w:id="23744"/>
      <w:r>
        <w:rPr>
          <w:rFonts w:hint="cs"/>
          <w:rtl/>
        </w:rPr>
        <w:t>900 מיליון</w:t>
      </w:r>
      <w:r w:rsidRPr="009F5759">
        <w:rPr>
          <w:rtl/>
        </w:rPr>
        <w:t xml:space="preserve"> </w:t>
      </w:r>
      <w:bookmarkStart w:id="23745" w:name="_ETM_Q36_488930"/>
      <w:bookmarkStart w:id="23746" w:name="_ETM_Q36_489320"/>
      <w:bookmarkStart w:id="23747" w:name="_ETM_Q36_489890"/>
      <w:bookmarkEnd w:id="23745"/>
      <w:bookmarkEnd w:id="23746"/>
      <w:bookmarkEnd w:id="23747"/>
      <w:r w:rsidRPr="009F5759">
        <w:rPr>
          <w:rtl/>
        </w:rPr>
        <w:t xml:space="preserve">שקל </w:t>
      </w:r>
      <w:bookmarkStart w:id="23748" w:name="_ETM_Q36_491389"/>
      <w:bookmarkEnd w:id="23748"/>
      <w:r w:rsidRPr="009F5759">
        <w:rPr>
          <w:rtl/>
        </w:rPr>
        <w:t xml:space="preserve">בשנה </w:t>
      </w:r>
      <w:bookmarkStart w:id="23749" w:name="_ETM_Q36_491839"/>
      <w:bookmarkEnd w:id="23749"/>
      <w:r w:rsidRPr="009F5759">
        <w:rPr>
          <w:rtl/>
        </w:rPr>
        <w:t>הראשונה</w:t>
      </w:r>
      <w:r>
        <w:rPr>
          <w:rFonts w:hint="cs"/>
          <w:rtl/>
        </w:rPr>
        <w:t xml:space="preserve"> – 900 מיליון </w:t>
      </w:r>
      <w:bookmarkStart w:id="23750" w:name="_ETM_Q36_495184"/>
      <w:bookmarkStart w:id="23751" w:name="_ETM_Q36_492990"/>
      <w:bookmarkStart w:id="23752" w:name="_ETM_Q36_494130"/>
      <w:bookmarkEnd w:id="23750"/>
      <w:bookmarkEnd w:id="23751"/>
      <w:bookmarkEnd w:id="23752"/>
      <w:r>
        <w:rPr>
          <w:rFonts w:hint="cs"/>
          <w:rtl/>
        </w:rPr>
        <w:t>ש</w:t>
      </w:r>
      <w:r w:rsidRPr="009F5759">
        <w:rPr>
          <w:rtl/>
        </w:rPr>
        <w:t xml:space="preserve">קל </w:t>
      </w:r>
      <w:bookmarkStart w:id="23753" w:name="_ETM_Q36_494640"/>
      <w:bookmarkEnd w:id="23753"/>
      <w:r w:rsidRPr="009F5759">
        <w:rPr>
          <w:rtl/>
        </w:rPr>
        <w:t xml:space="preserve">רק </w:t>
      </w:r>
      <w:bookmarkStart w:id="23754" w:name="_ETM_Q36_494910"/>
      <w:bookmarkEnd w:id="23754"/>
      <w:r w:rsidRPr="009F5759">
        <w:rPr>
          <w:rtl/>
        </w:rPr>
        <w:t>מהמ</w:t>
      </w:r>
      <w:bookmarkStart w:id="23755" w:name="_ETM_Q36_495330"/>
      <w:bookmarkEnd w:id="23755"/>
      <w:r>
        <w:rPr>
          <w:rFonts w:hint="cs"/>
          <w:rtl/>
        </w:rPr>
        <w:t>ס על</w:t>
      </w:r>
      <w:r w:rsidRPr="009F5759">
        <w:rPr>
          <w:rtl/>
        </w:rPr>
        <w:t xml:space="preserve"> </w:t>
      </w:r>
      <w:bookmarkStart w:id="23756" w:name="_ETM_Q36_495510"/>
      <w:bookmarkEnd w:id="23756"/>
      <w:r>
        <w:rPr>
          <w:rFonts w:hint="cs"/>
          <w:rtl/>
        </w:rPr>
        <w:t>ה</w:t>
      </w:r>
      <w:r w:rsidRPr="009F5759">
        <w:rPr>
          <w:rtl/>
        </w:rPr>
        <w:t xml:space="preserve">משקאות </w:t>
      </w:r>
      <w:bookmarkStart w:id="23757" w:name="_ETM_Q36_496020"/>
      <w:bookmarkEnd w:id="23757"/>
      <w:r w:rsidRPr="009F5759">
        <w:rPr>
          <w:rtl/>
        </w:rPr>
        <w:t>המ</w:t>
      </w:r>
      <w:r>
        <w:rPr>
          <w:rFonts w:hint="cs"/>
          <w:rtl/>
        </w:rPr>
        <w:t>מ</w:t>
      </w:r>
      <w:r w:rsidRPr="009F5759">
        <w:rPr>
          <w:rtl/>
        </w:rPr>
        <w:t>ות</w:t>
      </w:r>
      <w:r>
        <w:rPr>
          <w:rFonts w:hint="cs"/>
          <w:rtl/>
        </w:rPr>
        <w:t>ק</w:t>
      </w:r>
      <w:r w:rsidRPr="009F5759">
        <w:rPr>
          <w:rtl/>
        </w:rPr>
        <w:t>ים</w:t>
      </w:r>
      <w:r>
        <w:rPr>
          <w:rFonts w:hint="cs"/>
          <w:rtl/>
        </w:rPr>
        <w:t xml:space="preserve"> –</w:t>
      </w:r>
      <w:r w:rsidRPr="009F5759">
        <w:rPr>
          <w:rtl/>
        </w:rPr>
        <w:t xml:space="preserve"> </w:t>
      </w:r>
      <w:bookmarkStart w:id="23758" w:name="_ETM_Q36_497640"/>
      <w:bookmarkEnd w:id="23758"/>
      <w:r w:rsidRPr="009F5759">
        <w:rPr>
          <w:rtl/>
        </w:rPr>
        <w:t xml:space="preserve">ומעל </w:t>
      </w:r>
      <w:bookmarkStart w:id="23759" w:name="_ETM_Q36_498150"/>
      <w:bookmarkEnd w:id="23759"/>
      <w:r w:rsidRPr="009F5759">
        <w:rPr>
          <w:rtl/>
        </w:rPr>
        <w:t xml:space="preserve">20% </w:t>
      </w:r>
      <w:bookmarkStart w:id="23760" w:name="_ETM_Q36_498960"/>
      <w:bookmarkEnd w:id="23760"/>
      <w:r w:rsidRPr="009F5759">
        <w:rPr>
          <w:rtl/>
        </w:rPr>
        <w:t xml:space="preserve">פחות </w:t>
      </w:r>
      <w:bookmarkStart w:id="23761" w:name="_ETM_Q36_499410"/>
      <w:bookmarkEnd w:id="23761"/>
      <w:r w:rsidRPr="009F5759">
        <w:rPr>
          <w:rtl/>
        </w:rPr>
        <w:t xml:space="preserve">השתמשו </w:t>
      </w:r>
      <w:bookmarkStart w:id="23762" w:name="_ETM_Q36_499920"/>
      <w:bookmarkEnd w:id="23762"/>
      <w:r w:rsidRPr="009F5759">
        <w:rPr>
          <w:rtl/>
        </w:rPr>
        <w:t>בזה</w:t>
      </w:r>
      <w:r>
        <w:rPr>
          <w:rFonts w:hint="cs"/>
          <w:rtl/>
        </w:rPr>
        <w:t>,</w:t>
      </w:r>
      <w:r w:rsidRPr="009F5759">
        <w:rPr>
          <w:rtl/>
        </w:rPr>
        <w:t xml:space="preserve"> </w:t>
      </w:r>
      <w:bookmarkStart w:id="23763" w:name="_ETM_Q36_500130"/>
      <w:bookmarkEnd w:id="23763"/>
      <w:r w:rsidRPr="009F5759">
        <w:rPr>
          <w:rtl/>
        </w:rPr>
        <w:t xml:space="preserve">פחות </w:t>
      </w:r>
      <w:bookmarkStart w:id="23764" w:name="_ETM_Q36_500460"/>
      <w:bookmarkEnd w:id="23764"/>
      <w:r w:rsidRPr="009F5759">
        <w:rPr>
          <w:rtl/>
        </w:rPr>
        <w:t xml:space="preserve">רכשו </w:t>
      </w:r>
      <w:bookmarkStart w:id="23765" w:name="_ETM_Q36_500820"/>
      <w:bookmarkEnd w:id="23765"/>
      <w:r w:rsidRPr="009F5759">
        <w:rPr>
          <w:rtl/>
        </w:rPr>
        <w:t xml:space="preserve">את </w:t>
      </w:r>
      <w:bookmarkStart w:id="23766" w:name="_ETM_Q36_500940"/>
      <w:bookmarkEnd w:id="23766"/>
      <w:r w:rsidRPr="009F5759">
        <w:rPr>
          <w:rtl/>
        </w:rPr>
        <w:t>זה</w:t>
      </w:r>
      <w:r>
        <w:rPr>
          <w:rFonts w:hint="cs"/>
          <w:rtl/>
        </w:rPr>
        <w:t>;</w:t>
      </w:r>
      <w:r w:rsidRPr="009F5759">
        <w:rPr>
          <w:rtl/>
        </w:rPr>
        <w:t xml:space="preserve"> </w:t>
      </w:r>
      <w:bookmarkStart w:id="23767" w:name="_ETM_Q36_502199"/>
      <w:bookmarkEnd w:id="23767"/>
      <w:r w:rsidRPr="009F5759">
        <w:rPr>
          <w:rtl/>
        </w:rPr>
        <w:t xml:space="preserve">הנושא </w:t>
      </w:r>
      <w:bookmarkStart w:id="23768" w:name="_ETM_Q36_502890"/>
      <w:bookmarkEnd w:id="23768"/>
      <w:r w:rsidRPr="009F5759">
        <w:rPr>
          <w:rtl/>
        </w:rPr>
        <w:t xml:space="preserve">של </w:t>
      </w:r>
      <w:bookmarkStart w:id="23769" w:name="_ETM_Q36_503099"/>
      <w:bookmarkEnd w:id="23769"/>
      <w:r w:rsidRPr="009F5759">
        <w:rPr>
          <w:rtl/>
        </w:rPr>
        <w:t>ה</w:t>
      </w:r>
      <w:r>
        <w:rPr>
          <w:rFonts w:hint="cs"/>
          <w:rtl/>
        </w:rPr>
        <w:t>כ</w:t>
      </w:r>
      <w:r w:rsidRPr="009F5759">
        <w:rPr>
          <w:rtl/>
        </w:rPr>
        <w:t xml:space="preserve">לים </w:t>
      </w:r>
      <w:bookmarkStart w:id="23770" w:name="_ETM_Q36_503460"/>
      <w:bookmarkEnd w:id="23770"/>
      <w:r>
        <w:rPr>
          <w:rFonts w:hint="cs"/>
          <w:rtl/>
        </w:rPr>
        <w:t>החד-</w:t>
      </w:r>
      <w:bookmarkStart w:id="23771" w:name="_ETM_Q36_503730"/>
      <w:bookmarkEnd w:id="23771"/>
      <w:r w:rsidRPr="009F5759">
        <w:rPr>
          <w:rtl/>
        </w:rPr>
        <w:t>פעמ</w:t>
      </w:r>
      <w:r>
        <w:rPr>
          <w:rFonts w:hint="cs"/>
          <w:rtl/>
        </w:rPr>
        <w:t>י</w:t>
      </w:r>
      <w:r w:rsidRPr="009F5759">
        <w:rPr>
          <w:rtl/>
        </w:rPr>
        <w:t>ים</w:t>
      </w:r>
      <w:r>
        <w:rPr>
          <w:rFonts w:hint="cs"/>
          <w:rtl/>
        </w:rPr>
        <w:t>,</w:t>
      </w:r>
      <w:r w:rsidRPr="009F5759">
        <w:rPr>
          <w:rtl/>
        </w:rPr>
        <w:t xml:space="preserve"> </w:t>
      </w:r>
      <w:bookmarkStart w:id="23772" w:name="_ETM_Q36_504689"/>
      <w:bookmarkEnd w:id="23772"/>
      <w:r w:rsidRPr="009F5759">
        <w:rPr>
          <w:rtl/>
        </w:rPr>
        <w:t xml:space="preserve">שאמור </w:t>
      </w:r>
      <w:bookmarkStart w:id="23773" w:name="_ETM_Q36_505199"/>
      <w:bookmarkEnd w:id="23773"/>
      <w:r w:rsidRPr="009F5759">
        <w:rPr>
          <w:rtl/>
        </w:rPr>
        <w:t xml:space="preserve">לדאוג </w:t>
      </w:r>
      <w:bookmarkStart w:id="23774" w:name="_ETM_Q36_505619"/>
      <w:bookmarkEnd w:id="23774"/>
      <w:r w:rsidRPr="009F5759">
        <w:rPr>
          <w:rtl/>
        </w:rPr>
        <w:t xml:space="preserve">לסביבה </w:t>
      </w:r>
      <w:bookmarkStart w:id="23775" w:name="_ETM_Q36_506219"/>
      <w:bookmarkEnd w:id="23775"/>
      <w:r w:rsidRPr="009F5759">
        <w:rPr>
          <w:rtl/>
        </w:rPr>
        <w:t xml:space="preserve">של </w:t>
      </w:r>
      <w:bookmarkStart w:id="23776" w:name="_ETM_Q36_506399"/>
      <w:bookmarkEnd w:id="23776"/>
      <w:r w:rsidRPr="009F5759">
        <w:rPr>
          <w:rtl/>
        </w:rPr>
        <w:t xml:space="preserve">מדינת </w:t>
      </w:r>
      <w:bookmarkStart w:id="23777" w:name="_ETM_Q36_506880"/>
      <w:bookmarkEnd w:id="23777"/>
      <w:r w:rsidRPr="009F5759">
        <w:rPr>
          <w:rtl/>
        </w:rPr>
        <w:t>ישראל</w:t>
      </w:r>
      <w:r>
        <w:rPr>
          <w:rFonts w:hint="cs"/>
          <w:rtl/>
        </w:rPr>
        <w:t>,</w:t>
      </w:r>
      <w:r w:rsidRPr="009F5759">
        <w:rPr>
          <w:rtl/>
        </w:rPr>
        <w:t xml:space="preserve"> </w:t>
      </w:r>
      <w:bookmarkStart w:id="23778" w:name="_ETM_Q36_507989"/>
      <w:bookmarkEnd w:id="23778"/>
      <w:r w:rsidRPr="009F5759">
        <w:rPr>
          <w:rtl/>
        </w:rPr>
        <w:t xml:space="preserve">הכניס </w:t>
      </w:r>
      <w:bookmarkStart w:id="23779" w:name="_ETM_Q36_508469"/>
      <w:bookmarkEnd w:id="23779"/>
      <w:r>
        <w:rPr>
          <w:rFonts w:hint="cs"/>
          <w:rtl/>
        </w:rPr>
        <w:t>600 מיליון</w:t>
      </w:r>
      <w:r w:rsidRPr="009F5759">
        <w:rPr>
          <w:rtl/>
        </w:rPr>
        <w:t xml:space="preserve"> </w:t>
      </w:r>
      <w:bookmarkStart w:id="23780" w:name="_ETM_Q36_509550"/>
      <w:bookmarkEnd w:id="23780"/>
      <w:r w:rsidRPr="009F5759">
        <w:rPr>
          <w:rtl/>
        </w:rPr>
        <w:t>שקל</w:t>
      </w:r>
      <w:r>
        <w:rPr>
          <w:rFonts w:hint="cs"/>
          <w:rtl/>
        </w:rPr>
        <w:t>.</w:t>
      </w:r>
      <w:r w:rsidRPr="009F5759">
        <w:rPr>
          <w:rtl/>
        </w:rPr>
        <w:t xml:space="preserve"> </w:t>
      </w:r>
      <w:bookmarkStart w:id="23781" w:name="_ETM_Q36_512550"/>
      <w:bookmarkEnd w:id="23781"/>
    </w:p>
    <w:p w:rsidR="005958DA" w:rsidRDefault="005958DA" w:rsidP="002F594A">
      <w:pPr>
        <w:rPr>
          <w:rtl/>
        </w:rPr>
      </w:pPr>
      <w:bookmarkStart w:id="23782" w:name="_ETM_Q36_511350"/>
      <w:bookmarkStart w:id="23783" w:name="_ETM_Q36_511466"/>
      <w:bookmarkEnd w:id="23782"/>
      <w:bookmarkEnd w:id="23783"/>
    </w:p>
    <w:p w:rsidR="005958DA" w:rsidRDefault="005958DA" w:rsidP="00DE623F">
      <w:pPr>
        <w:pStyle w:val="af5"/>
        <w:keepNext/>
        <w:rPr>
          <w:rtl/>
        </w:rPr>
      </w:pPr>
      <w:bookmarkStart w:id="23784" w:name="ET_interruption_6127_10"/>
      <w:r w:rsidRPr="00283774">
        <w:rPr>
          <w:rStyle w:val="TagStyle"/>
          <w:rtl/>
        </w:rPr>
        <w:t xml:space="preserve"> &lt;&lt; קריאה &gt;&gt; </w:t>
      </w:r>
      <w:r>
        <w:rPr>
          <w:rtl/>
        </w:rPr>
        <w:t>ולדימיר בליאק (יש עתיד):</w:t>
      </w:r>
      <w:r w:rsidRPr="00283774">
        <w:rPr>
          <w:rStyle w:val="TagStyle"/>
          <w:rtl/>
        </w:rPr>
        <w:t xml:space="preserve"> &lt;&lt; קריאה &gt;&gt;</w:t>
      </w:r>
      <w:r>
        <w:rPr>
          <w:rtl/>
        </w:rPr>
        <w:t xml:space="preserve">   </w:t>
      </w:r>
      <w:bookmarkEnd w:id="23784"/>
    </w:p>
    <w:p w:rsidR="005958DA" w:rsidRDefault="005958DA" w:rsidP="002F594A">
      <w:pPr>
        <w:rPr>
          <w:rtl/>
        </w:rPr>
      </w:pPr>
    </w:p>
    <w:p w:rsidR="005958DA" w:rsidRDefault="005958DA" w:rsidP="00DE623F">
      <w:pPr>
        <w:rPr>
          <w:rtl/>
        </w:rPr>
      </w:pPr>
      <w:r>
        <w:rPr>
          <w:rFonts w:hint="cs"/>
          <w:rtl/>
        </w:rPr>
        <w:t xml:space="preserve">מה קרה עם המחירים אחרי שביטלו את </w:t>
      </w:r>
      <w:bookmarkStart w:id="23785" w:name="_ETM_Q36_507532"/>
      <w:bookmarkEnd w:id="23785"/>
      <w:r>
        <w:rPr>
          <w:rFonts w:hint="cs"/>
          <w:rtl/>
        </w:rPr>
        <w:t>המס?</w:t>
      </w:r>
    </w:p>
    <w:p w:rsidR="005958DA" w:rsidRDefault="005958DA" w:rsidP="00DE623F">
      <w:pPr>
        <w:rPr>
          <w:rtl/>
        </w:rPr>
      </w:pPr>
      <w:bookmarkStart w:id="23786" w:name="_ETM_Q36_508811"/>
      <w:bookmarkStart w:id="23787" w:name="_ETM_Q36_508912"/>
      <w:bookmarkEnd w:id="23786"/>
      <w:bookmarkEnd w:id="23787"/>
    </w:p>
    <w:p w:rsidR="005958DA" w:rsidRDefault="005958DA" w:rsidP="00DE623F">
      <w:pPr>
        <w:pStyle w:val="-"/>
        <w:keepNext/>
        <w:rPr>
          <w:rtl/>
        </w:rPr>
      </w:pPr>
      <w:bookmarkStart w:id="23788" w:name="ET_speakercontinue_6255_11"/>
      <w:r w:rsidRPr="00283774">
        <w:rPr>
          <w:rStyle w:val="TagStyle"/>
          <w:rtl/>
        </w:rPr>
        <w:t xml:space="preserve"> &lt;&lt; דובר_המשך &gt;&gt; </w:t>
      </w:r>
      <w:r>
        <w:rPr>
          <w:rtl/>
        </w:rPr>
        <w:t>סימון דוידסון (יש עתיד):</w:t>
      </w:r>
      <w:r w:rsidRPr="00283774">
        <w:rPr>
          <w:rStyle w:val="TagStyle"/>
          <w:rtl/>
        </w:rPr>
        <w:t xml:space="preserve"> &lt;&lt; דובר_המשך &gt;&gt;</w:t>
      </w:r>
      <w:r>
        <w:rPr>
          <w:rtl/>
        </w:rPr>
        <w:t xml:space="preserve">   </w:t>
      </w:r>
      <w:bookmarkEnd w:id="23788"/>
    </w:p>
    <w:p w:rsidR="005958DA" w:rsidRDefault="005958DA" w:rsidP="002F594A">
      <w:pPr>
        <w:rPr>
          <w:rtl/>
        </w:rPr>
      </w:pPr>
    </w:p>
    <w:p w:rsidR="005958DA" w:rsidRDefault="005958DA" w:rsidP="00DE623F">
      <w:pPr>
        <w:rPr>
          <w:rtl/>
        </w:rPr>
      </w:pPr>
      <w:bookmarkStart w:id="23789" w:name="_ETM_Q36_510500"/>
      <w:bookmarkEnd w:id="23789"/>
      <w:r>
        <w:rPr>
          <w:rFonts w:hint="cs"/>
          <w:rtl/>
        </w:rPr>
        <w:t>לא הזיזו אותם.</w:t>
      </w:r>
    </w:p>
    <w:p w:rsidR="005958DA" w:rsidRDefault="005958DA" w:rsidP="00DE623F">
      <w:pPr>
        <w:rPr>
          <w:rtl/>
        </w:rPr>
      </w:pPr>
      <w:bookmarkStart w:id="23790" w:name="_ETM_Q36_512488"/>
      <w:bookmarkStart w:id="23791" w:name="_ETM_Q36_512606"/>
      <w:bookmarkEnd w:id="23790"/>
      <w:bookmarkEnd w:id="23791"/>
    </w:p>
    <w:p w:rsidR="005958DA" w:rsidRDefault="005958DA" w:rsidP="00DE623F">
      <w:pPr>
        <w:pStyle w:val="af5"/>
        <w:keepNext/>
        <w:rPr>
          <w:rtl/>
        </w:rPr>
      </w:pPr>
      <w:bookmarkStart w:id="23792" w:name="ET_interruption_6127_12"/>
      <w:r w:rsidRPr="00283774">
        <w:rPr>
          <w:rStyle w:val="TagStyle"/>
          <w:rtl/>
        </w:rPr>
        <w:t xml:space="preserve"> &lt;&lt; קריאה &gt;&gt; </w:t>
      </w:r>
      <w:r>
        <w:rPr>
          <w:rtl/>
        </w:rPr>
        <w:t>ולדימיר בליאק (יש עתיד):</w:t>
      </w:r>
      <w:r w:rsidRPr="00283774">
        <w:rPr>
          <w:rStyle w:val="TagStyle"/>
          <w:rtl/>
        </w:rPr>
        <w:t xml:space="preserve"> &lt;&lt; קריאה &gt;&gt;</w:t>
      </w:r>
      <w:r>
        <w:rPr>
          <w:rtl/>
        </w:rPr>
        <w:t xml:space="preserve">   </w:t>
      </w:r>
      <w:bookmarkEnd w:id="23792"/>
    </w:p>
    <w:p w:rsidR="005958DA" w:rsidRDefault="005958DA" w:rsidP="002F594A">
      <w:pPr>
        <w:rPr>
          <w:rtl/>
        </w:rPr>
      </w:pPr>
    </w:p>
    <w:p w:rsidR="005958DA" w:rsidRDefault="005958DA" w:rsidP="00DE623F">
      <w:pPr>
        <w:rPr>
          <w:rtl/>
        </w:rPr>
      </w:pPr>
      <w:bookmarkStart w:id="23793" w:name="_ETM_Q36_512436"/>
      <w:bookmarkEnd w:id="23793"/>
      <w:r>
        <w:rPr>
          <w:rFonts w:hint="cs"/>
          <w:rtl/>
        </w:rPr>
        <w:t>תודה רבה.</w:t>
      </w:r>
    </w:p>
    <w:p w:rsidR="005958DA" w:rsidRDefault="005958DA" w:rsidP="00DE623F">
      <w:pPr>
        <w:rPr>
          <w:rtl/>
        </w:rPr>
      </w:pPr>
    </w:p>
    <w:p w:rsidR="005958DA" w:rsidRDefault="005958DA" w:rsidP="00DE623F">
      <w:pPr>
        <w:pStyle w:val="-"/>
        <w:keepNext/>
        <w:rPr>
          <w:rtl/>
        </w:rPr>
      </w:pPr>
      <w:bookmarkStart w:id="23794" w:name="ET_speakercontinue_6255_13"/>
      <w:r w:rsidRPr="00283774">
        <w:rPr>
          <w:rStyle w:val="TagStyle"/>
          <w:rtl/>
        </w:rPr>
        <w:t xml:space="preserve"> &lt;&lt; דובר_המשך &gt;&gt; </w:t>
      </w:r>
      <w:r>
        <w:rPr>
          <w:rtl/>
        </w:rPr>
        <w:t>סימון דוידסון (יש עתיד):</w:t>
      </w:r>
      <w:r w:rsidRPr="00283774">
        <w:rPr>
          <w:rStyle w:val="TagStyle"/>
          <w:rtl/>
        </w:rPr>
        <w:t xml:space="preserve"> &lt;&lt; דובר_המשך &gt;&gt;</w:t>
      </w:r>
      <w:r>
        <w:rPr>
          <w:rtl/>
        </w:rPr>
        <w:t xml:space="preserve">   </w:t>
      </w:r>
      <w:bookmarkEnd w:id="23794"/>
    </w:p>
    <w:p w:rsidR="005958DA" w:rsidRDefault="005958DA" w:rsidP="002F594A">
      <w:pPr>
        <w:rPr>
          <w:rtl/>
        </w:rPr>
      </w:pPr>
    </w:p>
    <w:p w:rsidR="005958DA" w:rsidRDefault="005958DA" w:rsidP="00E46134">
      <w:pPr>
        <w:rPr>
          <w:rtl/>
        </w:rPr>
      </w:pPr>
      <w:bookmarkStart w:id="23795" w:name="_ETM_Q36_512822"/>
      <w:bookmarkEnd w:id="23795"/>
      <w:r>
        <w:rPr>
          <w:rFonts w:hint="cs"/>
          <w:rtl/>
        </w:rPr>
        <w:t xml:space="preserve">זה מה שרציתי להגיד. </w:t>
      </w:r>
      <w:r w:rsidR="00E46134">
        <w:rPr>
          <w:rFonts w:hint="cs"/>
          <w:rtl/>
        </w:rPr>
        <w:t xml:space="preserve">1.5 </w:t>
      </w:r>
      <w:r>
        <w:rPr>
          <w:rFonts w:hint="cs"/>
          <w:rtl/>
        </w:rPr>
        <w:t xml:space="preserve">מיליארד שקל </w:t>
      </w:r>
      <w:bookmarkStart w:id="23796" w:name="_ETM_Q36_517299"/>
      <w:bookmarkEnd w:id="23796"/>
      <w:r>
        <w:rPr>
          <w:rFonts w:hint="cs"/>
          <w:rtl/>
        </w:rPr>
        <w:t>על השולחן</w:t>
      </w:r>
      <w:r>
        <w:rPr>
          <w:rFonts w:hint="cs"/>
          <w:rtl/>
          <w:lang w:eastAsia="he-IL"/>
        </w:rPr>
        <w:t>,</w:t>
      </w:r>
      <w:r w:rsidRPr="009F5759">
        <w:rPr>
          <w:rtl/>
        </w:rPr>
        <w:t xml:space="preserve"> </w:t>
      </w:r>
      <w:bookmarkStart w:id="23797" w:name="_ETM_Q36_519809"/>
      <w:bookmarkEnd w:id="23797"/>
      <w:r w:rsidRPr="009F5759">
        <w:rPr>
          <w:rtl/>
        </w:rPr>
        <w:t xml:space="preserve">אדוני </w:t>
      </w:r>
      <w:bookmarkStart w:id="23798" w:name="_ETM_Q36_520199"/>
      <w:bookmarkEnd w:id="23798"/>
      <w:r w:rsidRPr="009F5759">
        <w:rPr>
          <w:rtl/>
        </w:rPr>
        <w:t xml:space="preserve">שר </w:t>
      </w:r>
      <w:bookmarkStart w:id="23799" w:name="_ETM_Q36_520499"/>
      <w:bookmarkEnd w:id="23799"/>
      <w:r w:rsidRPr="009F5759">
        <w:rPr>
          <w:rtl/>
        </w:rPr>
        <w:t>האוצר</w:t>
      </w:r>
      <w:r>
        <w:rPr>
          <w:rFonts w:hint="cs"/>
          <w:rtl/>
        </w:rPr>
        <w:t>.</w:t>
      </w:r>
      <w:r w:rsidRPr="009F5759">
        <w:rPr>
          <w:rtl/>
        </w:rPr>
        <w:t xml:space="preserve"> </w:t>
      </w:r>
      <w:bookmarkStart w:id="23800" w:name="_ETM_Q36_521929"/>
      <w:bookmarkEnd w:id="23800"/>
      <w:r w:rsidR="00E46134">
        <w:rPr>
          <w:rFonts w:hint="cs"/>
          <w:rtl/>
        </w:rPr>
        <w:t xml:space="preserve">1.5 </w:t>
      </w:r>
      <w:r>
        <w:rPr>
          <w:rFonts w:hint="cs"/>
          <w:rtl/>
        </w:rPr>
        <w:t xml:space="preserve">מיליארד </w:t>
      </w:r>
      <w:bookmarkStart w:id="23801" w:name="_ETM_Q36_523519"/>
      <w:bookmarkEnd w:id="23801"/>
      <w:r w:rsidRPr="009F5759">
        <w:rPr>
          <w:rtl/>
        </w:rPr>
        <w:t xml:space="preserve">שקל </w:t>
      </w:r>
      <w:bookmarkStart w:id="23802" w:name="_ETM_Q36_525670"/>
      <w:bookmarkEnd w:id="23802"/>
      <w:r w:rsidRPr="009F5759">
        <w:rPr>
          <w:rtl/>
        </w:rPr>
        <w:t>שנמצא</w:t>
      </w:r>
      <w:r>
        <w:rPr>
          <w:rFonts w:hint="cs"/>
          <w:rtl/>
        </w:rPr>
        <w:t>ים</w:t>
      </w:r>
      <w:r w:rsidRPr="009F5759">
        <w:rPr>
          <w:rtl/>
        </w:rPr>
        <w:t xml:space="preserve"> </w:t>
      </w:r>
      <w:bookmarkStart w:id="23803" w:name="_ETM_Q36_526420"/>
      <w:bookmarkEnd w:id="23803"/>
      <w:r w:rsidRPr="009F5759">
        <w:rPr>
          <w:rtl/>
        </w:rPr>
        <w:t xml:space="preserve">אצלנו </w:t>
      </w:r>
      <w:bookmarkStart w:id="23804" w:name="_ETM_Q36_526989"/>
      <w:bookmarkEnd w:id="23804"/>
      <w:r w:rsidRPr="009F5759">
        <w:rPr>
          <w:rtl/>
        </w:rPr>
        <w:t xml:space="preserve">בקופה </w:t>
      </w:r>
      <w:bookmarkStart w:id="23805" w:name="_ETM_Q36_527469"/>
      <w:bookmarkEnd w:id="23805"/>
      <w:r w:rsidRPr="009F5759">
        <w:rPr>
          <w:rtl/>
        </w:rPr>
        <w:t xml:space="preserve">של </w:t>
      </w:r>
      <w:bookmarkStart w:id="23806" w:name="_ETM_Q36_527649"/>
      <w:bookmarkEnd w:id="23806"/>
      <w:r w:rsidRPr="009F5759">
        <w:rPr>
          <w:rtl/>
        </w:rPr>
        <w:t xml:space="preserve">מדינת </w:t>
      </w:r>
      <w:bookmarkStart w:id="23807" w:name="_ETM_Q36_528100"/>
      <w:bookmarkEnd w:id="23807"/>
      <w:r w:rsidRPr="009F5759">
        <w:rPr>
          <w:rtl/>
        </w:rPr>
        <w:t>ישראל</w:t>
      </w:r>
      <w:bookmarkStart w:id="23808" w:name="_ETM_Q36_528940"/>
      <w:bookmarkEnd w:id="23808"/>
      <w:r>
        <w:rPr>
          <w:rFonts w:hint="cs"/>
          <w:rtl/>
        </w:rPr>
        <w:t xml:space="preserve"> – </w:t>
      </w:r>
      <w:r w:rsidRPr="009F5759">
        <w:rPr>
          <w:rtl/>
        </w:rPr>
        <w:t xml:space="preserve">מצד </w:t>
      </w:r>
      <w:bookmarkStart w:id="23809" w:name="_ETM_Q36_529479"/>
      <w:bookmarkEnd w:id="23809"/>
      <w:r>
        <w:rPr>
          <w:rFonts w:hint="cs"/>
          <w:rtl/>
        </w:rPr>
        <w:t>אחד</w:t>
      </w:r>
      <w:r w:rsidRPr="009F5759">
        <w:rPr>
          <w:rtl/>
        </w:rPr>
        <w:t xml:space="preserve"> </w:t>
      </w:r>
      <w:bookmarkStart w:id="23810" w:name="_ETM_Q36_529839"/>
      <w:bookmarkEnd w:id="23810"/>
      <w:r w:rsidRPr="009F5759">
        <w:rPr>
          <w:rtl/>
        </w:rPr>
        <w:t>שומר</w:t>
      </w:r>
      <w:r>
        <w:rPr>
          <w:rFonts w:hint="cs"/>
          <w:rtl/>
        </w:rPr>
        <w:t>ים</w:t>
      </w:r>
      <w:r w:rsidRPr="009F5759">
        <w:rPr>
          <w:rtl/>
        </w:rPr>
        <w:t xml:space="preserve"> </w:t>
      </w:r>
      <w:bookmarkStart w:id="23811" w:name="_ETM_Q36_530170"/>
      <w:bookmarkEnd w:id="23811"/>
      <w:r w:rsidRPr="009F5759">
        <w:rPr>
          <w:rtl/>
        </w:rPr>
        <w:t xml:space="preserve">על </w:t>
      </w:r>
      <w:bookmarkStart w:id="23812" w:name="_ETM_Q36_530289"/>
      <w:bookmarkEnd w:id="23812"/>
      <w:r w:rsidRPr="009F5759">
        <w:rPr>
          <w:rtl/>
        </w:rPr>
        <w:t xml:space="preserve">הסביבה </w:t>
      </w:r>
      <w:bookmarkStart w:id="23813" w:name="_ETM_Q36_531589"/>
      <w:bookmarkEnd w:id="23813"/>
      <w:r>
        <w:rPr>
          <w:rFonts w:hint="cs"/>
          <w:rtl/>
        </w:rPr>
        <w:t xml:space="preserve">– </w:t>
      </w:r>
      <w:bookmarkStart w:id="23814" w:name="_ETM_Q36_531710"/>
      <w:bookmarkEnd w:id="23814"/>
      <w:r w:rsidRPr="009F5759">
        <w:rPr>
          <w:rtl/>
        </w:rPr>
        <w:t xml:space="preserve">הסתובבה </w:t>
      </w:r>
      <w:bookmarkStart w:id="23815" w:name="_ETM_Q36_532100"/>
      <w:bookmarkEnd w:id="23815"/>
      <w:r w:rsidRPr="009F5759">
        <w:rPr>
          <w:rtl/>
        </w:rPr>
        <w:t xml:space="preserve">פה </w:t>
      </w:r>
      <w:bookmarkStart w:id="23816" w:name="_ETM_Q36_532250"/>
      <w:bookmarkEnd w:id="23816"/>
      <w:r w:rsidRPr="009F5759">
        <w:rPr>
          <w:rtl/>
        </w:rPr>
        <w:t xml:space="preserve">קודם </w:t>
      </w:r>
      <w:bookmarkStart w:id="23817" w:name="_ETM_Q36_532670"/>
      <w:bookmarkEnd w:id="23817"/>
      <w:r>
        <w:rPr>
          <w:rFonts w:hint="cs"/>
          <w:rtl/>
        </w:rPr>
        <w:t>שר</w:t>
      </w:r>
      <w:r w:rsidRPr="009F5759">
        <w:rPr>
          <w:rtl/>
        </w:rPr>
        <w:t xml:space="preserve">ת </w:t>
      </w:r>
      <w:bookmarkStart w:id="23818" w:name="_ETM_Q36_533120"/>
      <w:bookmarkEnd w:id="23818"/>
      <w:r w:rsidRPr="009F5759">
        <w:rPr>
          <w:rtl/>
        </w:rPr>
        <w:t xml:space="preserve">איכות </w:t>
      </w:r>
      <w:bookmarkStart w:id="23819" w:name="_ETM_Q36_533420"/>
      <w:bookmarkEnd w:id="23819"/>
      <w:r w:rsidRPr="009F5759">
        <w:rPr>
          <w:rtl/>
        </w:rPr>
        <w:t>הסביבה</w:t>
      </w:r>
      <w:r w:rsidR="00E46134">
        <w:rPr>
          <w:rFonts w:hint="cs"/>
          <w:rtl/>
        </w:rPr>
        <w:t>.</w:t>
      </w:r>
      <w:r w:rsidRPr="009F5759">
        <w:rPr>
          <w:rtl/>
        </w:rPr>
        <w:t xml:space="preserve"> </w:t>
      </w:r>
      <w:bookmarkStart w:id="23820" w:name="_ETM_Q36_534300"/>
      <w:bookmarkStart w:id="23821" w:name="_ETM_Q36_534929"/>
      <w:bookmarkStart w:id="23822" w:name="_ETM_Q36_535050"/>
      <w:bookmarkEnd w:id="23820"/>
      <w:bookmarkEnd w:id="23821"/>
      <w:bookmarkEnd w:id="23822"/>
      <w:r>
        <w:rPr>
          <w:rFonts w:hint="cs"/>
          <w:rtl/>
        </w:rPr>
        <w:t>היא שרת</w:t>
      </w:r>
      <w:r w:rsidRPr="009F5759">
        <w:rPr>
          <w:rtl/>
        </w:rPr>
        <w:t xml:space="preserve"> </w:t>
      </w:r>
      <w:bookmarkStart w:id="23823" w:name="_ETM_Q36_535379"/>
      <w:bookmarkEnd w:id="23823"/>
      <w:r w:rsidRPr="009F5759">
        <w:rPr>
          <w:rtl/>
        </w:rPr>
        <w:t xml:space="preserve">איכות </w:t>
      </w:r>
      <w:bookmarkStart w:id="23824" w:name="_ETM_Q36_535620"/>
      <w:bookmarkEnd w:id="23824"/>
      <w:r w:rsidRPr="009F5759">
        <w:rPr>
          <w:rtl/>
        </w:rPr>
        <w:t>הסביבה</w:t>
      </w:r>
      <w:r>
        <w:rPr>
          <w:rFonts w:hint="cs"/>
          <w:rtl/>
        </w:rPr>
        <w:t>? היא הורסת</w:t>
      </w:r>
      <w:bookmarkStart w:id="23825" w:name="_ETM_Q36_537000"/>
      <w:bookmarkEnd w:id="23825"/>
      <w:r>
        <w:rPr>
          <w:rFonts w:hint="cs"/>
          <w:rtl/>
        </w:rPr>
        <w:t xml:space="preserve"> את</w:t>
      </w:r>
      <w:r w:rsidRPr="009F5759">
        <w:rPr>
          <w:rtl/>
        </w:rPr>
        <w:t xml:space="preserve"> </w:t>
      </w:r>
      <w:bookmarkStart w:id="23826" w:name="_ETM_Q36_537570"/>
      <w:bookmarkEnd w:id="23826"/>
      <w:r w:rsidRPr="009F5759">
        <w:rPr>
          <w:rtl/>
        </w:rPr>
        <w:t>הסביבה</w:t>
      </w:r>
      <w:r>
        <w:rPr>
          <w:rFonts w:hint="cs"/>
          <w:rtl/>
        </w:rPr>
        <w:t>,</w:t>
      </w:r>
      <w:r w:rsidRPr="009F5759">
        <w:rPr>
          <w:rtl/>
        </w:rPr>
        <w:t xml:space="preserve"> </w:t>
      </w:r>
      <w:bookmarkStart w:id="23827" w:name="_ETM_Q36_538140"/>
      <w:bookmarkEnd w:id="23827"/>
      <w:r w:rsidRPr="009F5759">
        <w:rPr>
          <w:rtl/>
        </w:rPr>
        <w:t xml:space="preserve">כי </w:t>
      </w:r>
      <w:bookmarkStart w:id="23828" w:name="_ETM_Q36_538320"/>
      <w:bookmarkEnd w:id="23828"/>
      <w:r w:rsidRPr="009F5759">
        <w:rPr>
          <w:rtl/>
        </w:rPr>
        <w:t xml:space="preserve">היא </w:t>
      </w:r>
      <w:bookmarkStart w:id="23829" w:name="_ETM_Q36_538350"/>
      <w:bookmarkEnd w:id="23829"/>
      <w:r w:rsidRPr="009F5759">
        <w:rPr>
          <w:rtl/>
        </w:rPr>
        <w:t xml:space="preserve">הסכימה </w:t>
      </w:r>
      <w:bookmarkStart w:id="23830" w:name="_ETM_Q36_538740"/>
      <w:bookmarkEnd w:id="23830"/>
      <w:r w:rsidRPr="009F5759">
        <w:rPr>
          <w:rtl/>
        </w:rPr>
        <w:t>לזה</w:t>
      </w:r>
      <w:r>
        <w:rPr>
          <w:rFonts w:hint="cs"/>
          <w:rtl/>
        </w:rPr>
        <w:t>,</w:t>
      </w:r>
      <w:r w:rsidRPr="009F5759">
        <w:rPr>
          <w:rtl/>
        </w:rPr>
        <w:t xml:space="preserve"> </w:t>
      </w:r>
      <w:bookmarkStart w:id="23831" w:name="_ETM_Q36_539010"/>
      <w:bookmarkEnd w:id="23831"/>
      <w:r w:rsidRPr="009F5759">
        <w:rPr>
          <w:rtl/>
        </w:rPr>
        <w:t xml:space="preserve">היא </w:t>
      </w:r>
      <w:bookmarkStart w:id="23832" w:name="_ETM_Q36_539100"/>
      <w:bookmarkEnd w:id="23832"/>
      <w:r w:rsidRPr="009F5759">
        <w:rPr>
          <w:rtl/>
        </w:rPr>
        <w:t xml:space="preserve">דחפה </w:t>
      </w:r>
      <w:bookmarkStart w:id="23833" w:name="_ETM_Q36_539460"/>
      <w:bookmarkEnd w:id="23833"/>
      <w:r w:rsidRPr="009F5759">
        <w:rPr>
          <w:rtl/>
        </w:rPr>
        <w:t>לזה</w:t>
      </w:r>
      <w:r>
        <w:rPr>
          <w:rFonts w:hint="cs"/>
          <w:rtl/>
        </w:rPr>
        <w:t>,</w:t>
      </w:r>
      <w:r w:rsidRPr="009F5759">
        <w:rPr>
          <w:rtl/>
        </w:rPr>
        <w:t xml:space="preserve"> </w:t>
      </w:r>
      <w:bookmarkStart w:id="23834" w:name="_ETM_Q36_540300"/>
      <w:bookmarkEnd w:id="23834"/>
      <w:r w:rsidRPr="009F5759">
        <w:rPr>
          <w:rtl/>
        </w:rPr>
        <w:t xml:space="preserve">לביטול </w:t>
      </w:r>
      <w:bookmarkStart w:id="23835" w:name="_ETM_Q36_540839"/>
      <w:bookmarkEnd w:id="23835"/>
      <w:r w:rsidRPr="009F5759">
        <w:rPr>
          <w:rtl/>
        </w:rPr>
        <w:t xml:space="preserve">החוק </w:t>
      </w:r>
      <w:bookmarkStart w:id="23836" w:name="_ETM_Q36_541140"/>
      <w:bookmarkEnd w:id="23836"/>
      <w:r w:rsidRPr="009F5759">
        <w:rPr>
          <w:rtl/>
        </w:rPr>
        <w:t>הזה</w:t>
      </w:r>
      <w:r>
        <w:rPr>
          <w:rFonts w:hint="cs"/>
          <w:rtl/>
        </w:rPr>
        <w:t>.</w:t>
      </w:r>
      <w:r w:rsidRPr="009F5759">
        <w:rPr>
          <w:rtl/>
        </w:rPr>
        <w:t xml:space="preserve"> </w:t>
      </w:r>
      <w:bookmarkStart w:id="23837" w:name="_ETM_Q36_542359"/>
      <w:bookmarkEnd w:id="23837"/>
      <w:r w:rsidR="00E46134">
        <w:rPr>
          <w:rFonts w:hint="cs"/>
          <w:rtl/>
        </w:rPr>
        <w:t xml:space="preserve">1.5 </w:t>
      </w:r>
      <w:r w:rsidRPr="009F5759">
        <w:rPr>
          <w:rtl/>
        </w:rPr>
        <w:t xml:space="preserve">מיליארד </w:t>
      </w:r>
      <w:bookmarkStart w:id="23838" w:name="_ETM_Q36_542960"/>
      <w:bookmarkStart w:id="23839" w:name="_ETM_Q36_543379"/>
      <w:bookmarkEnd w:id="23838"/>
      <w:bookmarkEnd w:id="23839"/>
      <w:r w:rsidRPr="009F5759">
        <w:rPr>
          <w:rtl/>
        </w:rPr>
        <w:t xml:space="preserve">שקל </w:t>
      </w:r>
      <w:bookmarkStart w:id="23840" w:name="_ETM_Q36_543799"/>
      <w:bookmarkEnd w:id="23840"/>
      <w:r w:rsidRPr="009F5759">
        <w:rPr>
          <w:rtl/>
        </w:rPr>
        <w:t>הי</w:t>
      </w:r>
      <w:r>
        <w:rPr>
          <w:rFonts w:hint="cs"/>
          <w:rtl/>
        </w:rPr>
        <w:t>ו</w:t>
      </w:r>
      <w:r w:rsidR="00E46134">
        <w:rPr>
          <w:rFonts w:hint="cs"/>
          <w:rtl/>
        </w:rPr>
        <w:t>,</w:t>
      </w:r>
      <w:r>
        <w:rPr>
          <w:rFonts w:hint="cs"/>
          <w:rtl/>
        </w:rPr>
        <w:t xml:space="preserve"> </w:t>
      </w:r>
      <w:r w:rsidRPr="009F5759">
        <w:rPr>
          <w:rtl/>
        </w:rPr>
        <w:t xml:space="preserve">ופשוט </w:t>
      </w:r>
      <w:bookmarkStart w:id="23841" w:name="_ETM_Q36_545759"/>
      <w:bookmarkEnd w:id="23841"/>
      <w:r w:rsidRPr="009F5759">
        <w:rPr>
          <w:rtl/>
        </w:rPr>
        <w:t xml:space="preserve">ביטלו </w:t>
      </w:r>
      <w:bookmarkStart w:id="23842" w:name="_ETM_Q36_546089"/>
      <w:bookmarkEnd w:id="23842"/>
      <w:r>
        <w:rPr>
          <w:rtl/>
        </w:rPr>
        <w:t>אות</w:t>
      </w:r>
      <w:r>
        <w:rPr>
          <w:rFonts w:hint="cs"/>
          <w:rtl/>
        </w:rPr>
        <w:t>ם.</w:t>
      </w:r>
      <w:r w:rsidRPr="009F5759">
        <w:rPr>
          <w:rtl/>
        </w:rPr>
        <w:t xml:space="preserve"> </w:t>
      </w:r>
      <w:bookmarkStart w:id="23843" w:name="_ETM_Q36_547350"/>
      <w:bookmarkEnd w:id="23843"/>
    </w:p>
    <w:p w:rsidR="005958DA" w:rsidRDefault="005958DA" w:rsidP="00DE623F">
      <w:pPr>
        <w:rPr>
          <w:rtl/>
        </w:rPr>
      </w:pPr>
      <w:bookmarkStart w:id="23844" w:name="_ETM_Q36_545338"/>
      <w:bookmarkStart w:id="23845" w:name="_ETM_Q36_545432"/>
      <w:bookmarkEnd w:id="23844"/>
      <w:bookmarkEnd w:id="23845"/>
    </w:p>
    <w:p w:rsidR="005958DA" w:rsidRDefault="005958DA" w:rsidP="00E46134">
      <w:pPr>
        <w:rPr>
          <w:rtl/>
        </w:rPr>
      </w:pPr>
      <w:bookmarkStart w:id="23846" w:name="_ETM_Q36_545498"/>
      <w:bookmarkStart w:id="23847" w:name="_ETM_Q36_545585"/>
      <w:bookmarkEnd w:id="23846"/>
      <w:bookmarkEnd w:id="23847"/>
      <w:r w:rsidRPr="009F5759">
        <w:rPr>
          <w:rtl/>
        </w:rPr>
        <w:t xml:space="preserve">אז </w:t>
      </w:r>
      <w:bookmarkStart w:id="23848" w:name="_ETM_Q36_547560"/>
      <w:bookmarkEnd w:id="23848"/>
      <w:r>
        <w:rPr>
          <w:rFonts w:hint="cs"/>
          <w:rtl/>
        </w:rPr>
        <w:t>כ</w:t>
      </w:r>
      <w:r w:rsidRPr="009F5759">
        <w:rPr>
          <w:rtl/>
        </w:rPr>
        <w:t xml:space="preserve">ששר </w:t>
      </w:r>
      <w:bookmarkStart w:id="23849" w:name="_ETM_Q36_547950"/>
      <w:bookmarkEnd w:id="23849"/>
      <w:r w:rsidRPr="009F5759">
        <w:rPr>
          <w:rtl/>
        </w:rPr>
        <w:t xml:space="preserve">האוצר </w:t>
      </w:r>
      <w:bookmarkStart w:id="23850" w:name="_ETM_Q36_548430"/>
      <w:bookmarkEnd w:id="23850"/>
      <w:r w:rsidRPr="009F5759">
        <w:rPr>
          <w:rtl/>
        </w:rPr>
        <w:t xml:space="preserve">בא </w:t>
      </w:r>
      <w:bookmarkStart w:id="23851" w:name="_ETM_Q36_548700"/>
      <w:bookmarkEnd w:id="23851"/>
      <w:r w:rsidRPr="009F5759">
        <w:rPr>
          <w:rtl/>
        </w:rPr>
        <w:t>ואומר</w:t>
      </w:r>
      <w:r>
        <w:rPr>
          <w:rFonts w:hint="cs"/>
          <w:rtl/>
        </w:rPr>
        <w:t>:</w:t>
      </w:r>
      <w:r w:rsidRPr="009F5759">
        <w:rPr>
          <w:rtl/>
        </w:rPr>
        <w:t xml:space="preserve"> </w:t>
      </w:r>
      <w:bookmarkStart w:id="23852" w:name="_ETM_Q36_549600"/>
      <w:bookmarkEnd w:id="23852"/>
      <w:r w:rsidRPr="009F5759">
        <w:rPr>
          <w:rtl/>
        </w:rPr>
        <w:t xml:space="preserve">צריכים </w:t>
      </w:r>
      <w:bookmarkStart w:id="23853" w:name="_ETM_Q36_550050"/>
      <w:bookmarkEnd w:id="23853"/>
      <w:r w:rsidRPr="009F5759">
        <w:rPr>
          <w:rtl/>
        </w:rPr>
        <w:t>לקח</w:t>
      </w:r>
      <w:bookmarkStart w:id="23854" w:name="_ETM_Q36_550380"/>
      <w:bookmarkEnd w:id="23854"/>
      <w:r>
        <w:rPr>
          <w:rFonts w:hint="cs"/>
          <w:rtl/>
        </w:rPr>
        <w:t>ת</w:t>
      </w:r>
      <w:r w:rsidRPr="009F5759">
        <w:rPr>
          <w:rtl/>
        </w:rPr>
        <w:t xml:space="preserve"> </w:t>
      </w:r>
      <w:bookmarkStart w:id="23855" w:name="_ETM_Q36_550529"/>
      <w:bookmarkEnd w:id="23855"/>
      <w:r>
        <w:rPr>
          <w:rFonts w:hint="cs"/>
          <w:rtl/>
        </w:rPr>
        <w:t>מה</w:t>
      </w:r>
      <w:r w:rsidRPr="009F5759">
        <w:rPr>
          <w:rtl/>
        </w:rPr>
        <w:t>מדינה</w:t>
      </w:r>
      <w:r>
        <w:rPr>
          <w:rFonts w:hint="cs"/>
          <w:rtl/>
        </w:rPr>
        <w:t xml:space="preserve"> –</w:t>
      </w:r>
      <w:r w:rsidRPr="009F5759">
        <w:rPr>
          <w:rtl/>
        </w:rPr>
        <w:t xml:space="preserve"> </w:t>
      </w:r>
      <w:bookmarkStart w:id="23856" w:name="_ETM_Q36_551700"/>
      <w:bookmarkEnd w:id="23856"/>
      <w:r w:rsidRPr="009F5759">
        <w:rPr>
          <w:rtl/>
        </w:rPr>
        <w:t xml:space="preserve">אני </w:t>
      </w:r>
      <w:bookmarkStart w:id="23857" w:name="_ETM_Q36_551909"/>
      <w:bookmarkEnd w:id="23857"/>
      <w:r w:rsidRPr="009F5759">
        <w:rPr>
          <w:rtl/>
        </w:rPr>
        <w:t xml:space="preserve">רוצה </w:t>
      </w:r>
      <w:bookmarkStart w:id="23858" w:name="_ETM_Q36_552150"/>
      <w:bookmarkEnd w:id="23858"/>
      <w:r w:rsidRPr="009F5759">
        <w:rPr>
          <w:rtl/>
        </w:rPr>
        <w:t xml:space="preserve">להגיד </w:t>
      </w:r>
      <w:bookmarkStart w:id="23859" w:name="_ETM_Q36_552420"/>
      <w:bookmarkEnd w:id="23859"/>
      <w:r w:rsidRPr="009F5759">
        <w:rPr>
          <w:rtl/>
        </w:rPr>
        <w:t xml:space="preserve">לאזרחים </w:t>
      </w:r>
      <w:bookmarkStart w:id="23860" w:name="_ETM_Q36_553020"/>
      <w:bookmarkEnd w:id="23860"/>
      <w:r w:rsidRPr="009F5759">
        <w:rPr>
          <w:rtl/>
        </w:rPr>
        <w:t>ש</w:t>
      </w:r>
      <w:r>
        <w:rPr>
          <w:rFonts w:hint="cs"/>
          <w:rtl/>
        </w:rPr>
        <w:t>ל</w:t>
      </w:r>
      <w:r w:rsidRPr="009F5759">
        <w:rPr>
          <w:rtl/>
        </w:rPr>
        <w:t xml:space="preserve">שר </w:t>
      </w:r>
      <w:bookmarkStart w:id="23861" w:name="_ETM_Q36_553440"/>
      <w:bookmarkEnd w:id="23861"/>
      <w:r w:rsidRPr="009F5759">
        <w:rPr>
          <w:rtl/>
        </w:rPr>
        <w:t xml:space="preserve">האוצר </w:t>
      </w:r>
      <w:bookmarkStart w:id="23862" w:name="_ETM_Q36_553920"/>
      <w:bookmarkEnd w:id="23862"/>
      <w:r w:rsidRPr="009F5759">
        <w:rPr>
          <w:rtl/>
        </w:rPr>
        <w:t>הי</w:t>
      </w:r>
      <w:bookmarkStart w:id="23863" w:name="_ETM_Q36_554130"/>
      <w:bookmarkEnd w:id="23863"/>
      <w:r>
        <w:rPr>
          <w:rFonts w:hint="cs"/>
          <w:rtl/>
        </w:rPr>
        <w:t>ו</w:t>
      </w:r>
      <w:r w:rsidRPr="009F5759">
        <w:rPr>
          <w:rtl/>
        </w:rPr>
        <w:t xml:space="preserve"> </w:t>
      </w:r>
      <w:bookmarkStart w:id="23864" w:name="_ETM_Q36_554250"/>
      <w:bookmarkEnd w:id="23864"/>
      <w:r w:rsidR="00E46134">
        <w:rPr>
          <w:rFonts w:hint="cs"/>
          <w:rtl/>
        </w:rPr>
        <w:t xml:space="preserve">1.5 </w:t>
      </w:r>
      <w:r>
        <w:rPr>
          <w:rFonts w:hint="cs"/>
          <w:rtl/>
        </w:rPr>
        <w:t xml:space="preserve">מיליארד </w:t>
      </w:r>
      <w:bookmarkStart w:id="23865" w:name="_ETM_Q36_555120"/>
      <w:bookmarkEnd w:id="23865"/>
      <w:r w:rsidRPr="009F5759">
        <w:rPr>
          <w:rtl/>
        </w:rPr>
        <w:t xml:space="preserve">שקל </w:t>
      </w:r>
      <w:bookmarkStart w:id="23866" w:name="_ETM_Q36_556310"/>
      <w:bookmarkEnd w:id="23866"/>
      <w:r w:rsidRPr="009F5759">
        <w:rPr>
          <w:rtl/>
        </w:rPr>
        <w:t xml:space="preserve">בקופה </w:t>
      </w:r>
      <w:bookmarkStart w:id="23867" w:name="_ETM_Q36_557240"/>
      <w:bookmarkStart w:id="23868" w:name="_ETM_Q36_557869"/>
      <w:bookmarkStart w:id="23869" w:name="_ETM_Q36_557660"/>
      <w:bookmarkEnd w:id="23867"/>
      <w:bookmarkEnd w:id="23868"/>
      <w:bookmarkEnd w:id="23869"/>
      <w:r w:rsidRPr="009F5759">
        <w:rPr>
          <w:rtl/>
        </w:rPr>
        <w:t xml:space="preserve">של </w:t>
      </w:r>
      <w:bookmarkStart w:id="23870" w:name="_ETM_Q36_558049"/>
      <w:bookmarkEnd w:id="23870"/>
      <w:r w:rsidRPr="009F5759">
        <w:rPr>
          <w:rtl/>
        </w:rPr>
        <w:t xml:space="preserve">מדינת </w:t>
      </w:r>
      <w:bookmarkStart w:id="23871" w:name="_ETM_Q36_558439"/>
      <w:bookmarkEnd w:id="23871"/>
      <w:r w:rsidRPr="009F5759">
        <w:rPr>
          <w:rtl/>
        </w:rPr>
        <w:t>ישראל</w:t>
      </w:r>
      <w:r>
        <w:rPr>
          <w:rFonts w:hint="cs"/>
          <w:rtl/>
        </w:rPr>
        <w:t>.</w:t>
      </w:r>
      <w:r w:rsidRPr="009F5759">
        <w:rPr>
          <w:rtl/>
        </w:rPr>
        <w:t xml:space="preserve"> </w:t>
      </w:r>
      <w:bookmarkStart w:id="23872" w:name="_ETM_Q36_559189"/>
      <w:bookmarkEnd w:id="23872"/>
      <w:r w:rsidRPr="009F5759">
        <w:rPr>
          <w:rtl/>
        </w:rPr>
        <w:t xml:space="preserve">הוא </w:t>
      </w:r>
      <w:bookmarkStart w:id="23873" w:name="_ETM_Q36_559310"/>
      <w:bookmarkEnd w:id="23873"/>
      <w:r w:rsidRPr="009F5759">
        <w:rPr>
          <w:rtl/>
        </w:rPr>
        <w:t xml:space="preserve">פשוט </w:t>
      </w:r>
      <w:bookmarkStart w:id="23874" w:name="_ETM_Q36_559639"/>
      <w:bookmarkEnd w:id="23874"/>
      <w:r w:rsidRPr="009F5759">
        <w:rPr>
          <w:rtl/>
        </w:rPr>
        <w:t xml:space="preserve">ויתר </w:t>
      </w:r>
      <w:bookmarkStart w:id="23875" w:name="_ETM_Q36_559999"/>
      <w:bookmarkEnd w:id="23875"/>
      <w:r w:rsidRPr="009F5759">
        <w:rPr>
          <w:rtl/>
        </w:rPr>
        <w:t xml:space="preserve">על </w:t>
      </w:r>
      <w:bookmarkStart w:id="23876" w:name="_ETM_Q36_560119"/>
      <w:bookmarkEnd w:id="23876"/>
      <w:r w:rsidRPr="009F5759">
        <w:rPr>
          <w:rtl/>
        </w:rPr>
        <w:t>זה</w:t>
      </w:r>
      <w:r>
        <w:rPr>
          <w:rFonts w:hint="cs"/>
          <w:rtl/>
        </w:rPr>
        <w:t>,</w:t>
      </w:r>
      <w:r w:rsidRPr="009F5759">
        <w:rPr>
          <w:rtl/>
        </w:rPr>
        <w:t xml:space="preserve"> </w:t>
      </w:r>
      <w:bookmarkStart w:id="23877" w:name="_ETM_Q36_561010"/>
      <w:bookmarkEnd w:id="23877"/>
      <w:r w:rsidRPr="009F5759">
        <w:rPr>
          <w:rtl/>
        </w:rPr>
        <w:t xml:space="preserve">ולא </w:t>
      </w:r>
      <w:bookmarkStart w:id="23878" w:name="_ETM_Q36_561370"/>
      <w:bookmarkEnd w:id="23878"/>
      <w:r w:rsidRPr="009F5759">
        <w:rPr>
          <w:rtl/>
        </w:rPr>
        <w:t xml:space="preserve">רק </w:t>
      </w:r>
      <w:bookmarkStart w:id="23879" w:name="_ETM_Q36_561550"/>
      <w:bookmarkStart w:id="23880" w:name="_ETM_Q36_561940"/>
      <w:bookmarkEnd w:id="23879"/>
      <w:bookmarkEnd w:id="23880"/>
      <w:r>
        <w:rPr>
          <w:rFonts w:hint="cs"/>
          <w:rtl/>
        </w:rPr>
        <w:t>ויתר על ז</w:t>
      </w:r>
      <w:r w:rsidRPr="009F5759">
        <w:rPr>
          <w:rtl/>
        </w:rPr>
        <w:t>ה</w:t>
      </w:r>
      <w:r>
        <w:rPr>
          <w:rFonts w:hint="cs"/>
          <w:rtl/>
        </w:rPr>
        <w:t xml:space="preserve"> –</w:t>
      </w:r>
      <w:r w:rsidRPr="009F5759">
        <w:rPr>
          <w:rtl/>
        </w:rPr>
        <w:t xml:space="preserve"> </w:t>
      </w:r>
      <w:bookmarkStart w:id="23881" w:name="_ETM_Q36_562330"/>
      <w:bookmarkEnd w:id="23881"/>
      <w:r w:rsidRPr="009F5759">
        <w:rPr>
          <w:rtl/>
        </w:rPr>
        <w:t xml:space="preserve">הוא </w:t>
      </w:r>
      <w:bookmarkStart w:id="23882" w:name="_ETM_Q36_562450"/>
      <w:bookmarkEnd w:id="23882"/>
      <w:r w:rsidRPr="009F5759">
        <w:rPr>
          <w:rtl/>
        </w:rPr>
        <w:t xml:space="preserve">פוגע </w:t>
      </w:r>
      <w:bookmarkStart w:id="23883" w:name="_ETM_Q36_562870"/>
      <w:bookmarkEnd w:id="23883"/>
      <w:r w:rsidRPr="009F5759">
        <w:rPr>
          <w:rtl/>
        </w:rPr>
        <w:t xml:space="preserve">בבריאות </w:t>
      </w:r>
      <w:bookmarkStart w:id="23884" w:name="_ETM_Q36_563260"/>
      <w:bookmarkEnd w:id="23884"/>
      <w:r w:rsidRPr="009F5759">
        <w:rPr>
          <w:rtl/>
        </w:rPr>
        <w:t xml:space="preserve">של </w:t>
      </w:r>
      <w:bookmarkStart w:id="23885" w:name="_ETM_Q36_563410"/>
      <w:bookmarkEnd w:id="23885"/>
      <w:r w:rsidRPr="009F5759">
        <w:rPr>
          <w:rtl/>
        </w:rPr>
        <w:t xml:space="preserve">הילדים </w:t>
      </w:r>
      <w:bookmarkStart w:id="23886" w:name="_ETM_Q36_563890"/>
      <w:bookmarkEnd w:id="23886"/>
      <w:r w:rsidRPr="009F5759">
        <w:rPr>
          <w:rtl/>
        </w:rPr>
        <w:t xml:space="preserve">שלנו </w:t>
      </w:r>
      <w:bookmarkStart w:id="23887" w:name="_ETM_Q36_564970"/>
      <w:bookmarkEnd w:id="23887"/>
      <w:r w:rsidRPr="009F5759">
        <w:rPr>
          <w:rtl/>
        </w:rPr>
        <w:t xml:space="preserve">ובבריאות </w:t>
      </w:r>
      <w:bookmarkStart w:id="23888" w:name="_ETM_Q36_565570"/>
      <w:bookmarkEnd w:id="23888"/>
      <w:r w:rsidRPr="009F5759">
        <w:rPr>
          <w:rtl/>
        </w:rPr>
        <w:t xml:space="preserve">של </w:t>
      </w:r>
      <w:bookmarkStart w:id="23889" w:name="_ETM_Q36_565720"/>
      <w:bookmarkEnd w:id="23889"/>
      <w:r w:rsidRPr="009F5759">
        <w:rPr>
          <w:rtl/>
        </w:rPr>
        <w:t xml:space="preserve">איכות </w:t>
      </w:r>
      <w:bookmarkStart w:id="23890" w:name="_ETM_Q36_566020"/>
      <w:bookmarkEnd w:id="23890"/>
      <w:r w:rsidRPr="009F5759">
        <w:rPr>
          <w:rtl/>
        </w:rPr>
        <w:t>הסביבה</w:t>
      </w:r>
      <w:r>
        <w:rPr>
          <w:rFonts w:hint="cs"/>
          <w:rtl/>
        </w:rPr>
        <w:t>.</w:t>
      </w:r>
      <w:r w:rsidRPr="009F5759">
        <w:rPr>
          <w:rtl/>
        </w:rPr>
        <w:t xml:space="preserve"> </w:t>
      </w:r>
      <w:bookmarkStart w:id="23891" w:name="_ETM_Q36_567479"/>
      <w:bookmarkEnd w:id="23891"/>
      <w:r w:rsidRPr="009F5759">
        <w:rPr>
          <w:rtl/>
        </w:rPr>
        <w:t xml:space="preserve">כי </w:t>
      </w:r>
      <w:bookmarkStart w:id="23892" w:name="_ETM_Q36_567630"/>
      <w:bookmarkEnd w:id="23892"/>
      <w:r w:rsidRPr="009F5759">
        <w:rPr>
          <w:rtl/>
        </w:rPr>
        <w:t xml:space="preserve">החוקים </w:t>
      </w:r>
      <w:bookmarkStart w:id="23893" w:name="_ETM_Q36_568110"/>
      <w:bookmarkEnd w:id="23893"/>
      <w:r w:rsidRPr="009F5759">
        <w:rPr>
          <w:rtl/>
        </w:rPr>
        <w:t xml:space="preserve">האלה </w:t>
      </w:r>
      <w:bookmarkStart w:id="23894" w:name="_ETM_Q36_568350"/>
      <w:bookmarkEnd w:id="23894"/>
      <w:r w:rsidRPr="009F5759">
        <w:rPr>
          <w:rtl/>
        </w:rPr>
        <w:t xml:space="preserve">היו </w:t>
      </w:r>
      <w:bookmarkStart w:id="23895" w:name="_ETM_Q36_568529"/>
      <w:bookmarkEnd w:id="23895"/>
      <w:r w:rsidRPr="009F5759">
        <w:rPr>
          <w:rtl/>
        </w:rPr>
        <w:t>טובים</w:t>
      </w:r>
      <w:r>
        <w:rPr>
          <w:rFonts w:hint="cs"/>
          <w:rtl/>
        </w:rPr>
        <w:t>,</w:t>
      </w:r>
      <w:r w:rsidRPr="009F5759">
        <w:rPr>
          <w:rtl/>
        </w:rPr>
        <w:t xml:space="preserve"> </w:t>
      </w:r>
      <w:bookmarkStart w:id="23896" w:name="_ETM_Q36_569509"/>
      <w:bookmarkEnd w:id="23896"/>
      <w:r w:rsidRPr="009F5759">
        <w:rPr>
          <w:rtl/>
        </w:rPr>
        <w:t xml:space="preserve">ועושים </w:t>
      </w:r>
      <w:bookmarkStart w:id="23897" w:name="_ETM_Q36_569990"/>
      <w:bookmarkEnd w:id="23897"/>
      <w:r w:rsidRPr="009F5759">
        <w:rPr>
          <w:rtl/>
        </w:rPr>
        <w:t xml:space="preserve">אותם </w:t>
      </w:r>
      <w:bookmarkStart w:id="23898" w:name="_ETM_Q36_570259"/>
      <w:bookmarkEnd w:id="23898"/>
      <w:r w:rsidRPr="009F5759">
        <w:rPr>
          <w:rtl/>
        </w:rPr>
        <w:t xml:space="preserve">במרבית </w:t>
      </w:r>
      <w:bookmarkStart w:id="23899" w:name="_ETM_Q36_570740"/>
      <w:bookmarkEnd w:id="23899"/>
      <w:r w:rsidRPr="009F5759">
        <w:rPr>
          <w:rtl/>
        </w:rPr>
        <w:t xml:space="preserve">המדינות </w:t>
      </w:r>
      <w:bookmarkStart w:id="23900" w:name="_ETM_Q36_571189"/>
      <w:bookmarkEnd w:id="23900"/>
      <w:r w:rsidRPr="009F5759">
        <w:rPr>
          <w:rtl/>
        </w:rPr>
        <w:t>בעולם</w:t>
      </w:r>
      <w:r>
        <w:rPr>
          <w:rFonts w:hint="cs"/>
          <w:rtl/>
        </w:rPr>
        <w:t>,</w:t>
      </w:r>
      <w:r w:rsidRPr="009F5759">
        <w:rPr>
          <w:rtl/>
        </w:rPr>
        <w:t xml:space="preserve"> </w:t>
      </w:r>
      <w:bookmarkStart w:id="23901" w:name="_ETM_Q36_572270"/>
      <w:bookmarkEnd w:id="23901"/>
      <w:r w:rsidRPr="009F5759">
        <w:rPr>
          <w:rtl/>
        </w:rPr>
        <w:t xml:space="preserve">ורק </w:t>
      </w:r>
      <w:bookmarkStart w:id="23902" w:name="_ETM_Q36_572689"/>
      <w:bookmarkEnd w:id="23902"/>
      <w:r w:rsidRPr="009F5759">
        <w:rPr>
          <w:rtl/>
        </w:rPr>
        <w:t xml:space="preserve">במדינת </w:t>
      </w:r>
      <w:bookmarkStart w:id="23903" w:name="_ETM_Q36_573259"/>
      <w:bookmarkEnd w:id="23903"/>
      <w:r w:rsidRPr="009F5759">
        <w:rPr>
          <w:rtl/>
        </w:rPr>
        <w:t xml:space="preserve">ישראל </w:t>
      </w:r>
      <w:bookmarkStart w:id="23904" w:name="_ETM_Q36_573770"/>
      <w:bookmarkEnd w:id="23904"/>
      <w:r w:rsidRPr="009F5759">
        <w:rPr>
          <w:rtl/>
        </w:rPr>
        <w:t>לא</w:t>
      </w:r>
      <w:r>
        <w:rPr>
          <w:rFonts w:hint="cs"/>
          <w:rtl/>
        </w:rPr>
        <w:t>.</w:t>
      </w:r>
      <w:r w:rsidRPr="009F5759">
        <w:rPr>
          <w:rtl/>
        </w:rPr>
        <w:t xml:space="preserve"> </w:t>
      </w:r>
      <w:bookmarkStart w:id="23905" w:name="_ETM_Q36_574420"/>
      <w:bookmarkEnd w:id="23905"/>
      <w:r w:rsidRPr="009F5759">
        <w:rPr>
          <w:rtl/>
        </w:rPr>
        <w:t xml:space="preserve">אז </w:t>
      </w:r>
      <w:bookmarkStart w:id="23906" w:name="_ETM_Q36_574600"/>
      <w:bookmarkEnd w:id="23906"/>
      <w:r w:rsidRPr="009F5759">
        <w:rPr>
          <w:rtl/>
        </w:rPr>
        <w:t xml:space="preserve">חשוב </w:t>
      </w:r>
      <w:bookmarkStart w:id="23907" w:name="_ETM_Q36_574990"/>
      <w:bookmarkEnd w:id="23907"/>
      <w:r w:rsidRPr="009F5759">
        <w:rPr>
          <w:rtl/>
        </w:rPr>
        <w:t xml:space="preserve">שתגיד </w:t>
      </w:r>
      <w:bookmarkStart w:id="23908" w:name="_ETM_Q36_575529"/>
      <w:bookmarkEnd w:id="23908"/>
      <w:r w:rsidRPr="009F5759">
        <w:rPr>
          <w:rtl/>
        </w:rPr>
        <w:t xml:space="preserve">גם </w:t>
      </w:r>
      <w:bookmarkStart w:id="23909" w:name="_ETM_Q36_575710"/>
      <w:bookmarkEnd w:id="23909"/>
      <w:r w:rsidRPr="009F5759">
        <w:rPr>
          <w:rtl/>
        </w:rPr>
        <w:t>ליושב</w:t>
      </w:r>
      <w:bookmarkStart w:id="23910" w:name="_ETM_Q36_576010"/>
      <w:bookmarkEnd w:id="23910"/>
      <w:r>
        <w:rPr>
          <w:rFonts w:hint="cs"/>
          <w:rtl/>
        </w:rPr>
        <w:t>-</w:t>
      </w:r>
      <w:r w:rsidRPr="009F5759">
        <w:rPr>
          <w:rtl/>
        </w:rPr>
        <w:t xml:space="preserve">ראש </w:t>
      </w:r>
      <w:bookmarkStart w:id="23911" w:name="_ETM_Q36_576220"/>
      <w:bookmarkEnd w:id="23911"/>
      <w:r w:rsidRPr="009F5759">
        <w:rPr>
          <w:rtl/>
        </w:rPr>
        <w:t xml:space="preserve">המפלגה </w:t>
      </w:r>
      <w:bookmarkStart w:id="23912" w:name="_ETM_Q36_576910"/>
      <w:bookmarkEnd w:id="23912"/>
      <w:r w:rsidRPr="009F5759">
        <w:rPr>
          <w:rtl/>
        </w:rPr>
        <w:t xml:space="preserve">שלך </w:t>
      </w:r>
      <w:bookmarkStart w:id="23913" w:name="_ETM_Q36_578529"/>
      <w:bookmarkEnd w:id="23913"/>
      <w:r>
        <w:rPr>
          <w:rFonts w:hint="cs"/>
          <w:rtl/>
        </w:rPr>
        <w:t>שב</w:t>
      </w:r>
      <w:r w:rsidRPr="009F5759">
        <w:rPr>
          <w:rtl/>
        </w:rPr>
        <w:t xml:space="preserve">נושא </w:t>
      </w:r>
      <w:bookmarkStart w:id="23914" w:name="_ETM_Q36_579040"/>
      <w:bookmarkEnd w:id="23914"/>
      <w:r w:rsidRPr="009F5759">
        <w:rPr>
          <w:rtl/>
        </w:rPr>
        <w:t xml:space="preserve">הזה </w:t>
      </w:r>
      <w:bookmarkStart w:id="23915" w:name="_ETM_Q36_579640"/>
      <w:bookmarkEnd w:id="23915"/>
      <w:r w:rsidRPr="009F5759">
        <w:rPr>
          <w:rtl/>
        </w:rPr>
        <w:t xml:space="preserve">הוא </w:t>
      </w:r>
      <w:bookmarkStart w:id="23916" w:name="_ETM_Q36_579790"/>
      <w:bookmarkEnd w:id="23916"/>
      <w:r>
        <w:rPr>
          <w:rFonts w:hint="cs"/>
          <w:rtl/>
        </w:rPr>
        <w:t>פשע.</w:t>
      </w:r>
      <w:r w:rsidRPr="009F5759">
        <w:rPr>
          <w:rtl/>
        </w:rPr>
        <w:t xml:space="preserve"> </w:t>
      </w:r>
      <w:bookmarkStart w:id="23917" w:name="_ETM_Q36_580779"/>
      <w:bookmarkStart w:id="23918" w:name="_ETM_Q36_580900"/>
      <w:bookmarkEnd w:id="23917"/>
      <w:bookmarkEnd w:id="23918"/>
      <w:r>
        <w:rPr>
          <w:rFonts w:hint="cs"/>
          <w:rtl/>
        </w:rPr>
        <w:t>הוא פשע.</w:t>
      </w:r>
      <w:r w:rsidRPr="009F5759">
        <w:rPr>
          <w:rtl/>
        </w:rPr>
        <w:t xml:space="preserve"> </w:t>
      </w:r>
      <w:bookmarkStart w:id="23919" w:name="_ETM_Q36_581500"/>
      <w:bookmarkEnd w:id="23919"/>
    </w:p>
    <w:p w:rsidR="005958DA" w:rsidRDefault="005958DA" w:rsidP="00DE623F">
      <w:pPr>
        <w:rPr>
          <w:rtl/>
        </w:rPr>
      </w:pPr>
      <w:bookmarkStart w:id="23920" w:name="_ETM_Q36_581822"/>
      <w:bookmarkStart w:id="23921" w:name="_ETM_Q36_581913"/>
      <w:bookmarkEnd w:id="23920"/>
      <w:bookmarkEnd w:id="23921"/>
    </w:p>
    <w:p w:rsidR="005958DA" w:rsidRDefault="005958DA" w:rsidP="00DE623F">
      <w:pPr>
        <w:pStyle w:val="af6"/>
        <w:keepNext/>
        <w:rPr>
          <w:rtl/>
        </w:rPr>
      </w:pPr>
      <w:r w:rsidRPr="00E7397E">
        <w:rPr>
          <w:rStyle w:val="TagStyle"/>
          <w:rtl/>
        </w:rPr>
        <w:t xml:space="preserve"> &lt;&lt; יור &gt;&gt; </w:t>
      </w:r>
      <w:r>
        <w:rPr>
          <w:rtl/>
        </w:rPr>
        <w:t>היו"ר משה סולומון:</w:t>
      </w:r>
      <w:r w:rsidRPr="00E7397E">
        <w:rPr>
          <w:rStyle w:val="TagStyle"/>
          <w:rtl/>
        </w:rPr>
        <w:t xml:space="preserve"> &lt;&lt; יור &gt;&gt;</w:t>
      </w:r>
      <w:r>
        <w:rPr>
          <w:rtl/>
        </w:rPr>
        <w:t xml:space="preserve">   </w:t>
      </w:r>
    </w:p>
    <w:p w:rsidR="005958DA" w:rsidRDefault="005958DA" w:rsidP="002F594A">
      <w:pPr>
        <w:rPr>
          <w:rtl/>
        </w:rPr>
      </w:pPr>
    </w:p>
    <w:p w:rsidR="005958DA" w:rsidRDefault="005958DA" w:rsidP="00E46134">
      <w:pPr>
        <w:rPr>
          <w:rtl/>
        </w:rPr>
      </w:pPr>
      <w:bookmarkStart w:id="23922" w:name="_ETM_Q36_580141"/>
      <w:bookmarkEnd w:id="23922"/>
      <w:r w:rsidRPr="009F5759">
        <w:rPr>
          <w:rtl/>
        </w:rPr>
        <w:t xml:space="preserve">תודה </w:t>
      </w:r>
      <w:bookmarkStart w:id="23923" w:name="_ETM_Q36_582220"/>
      <w:bookmarkEnd w:id="23923"/>
      <w:r w:rsidRPr="009F5759">
        <w:rPr>
          <w:rtl/>
        </w:rPr>
        <w:t>רבה</w:t>
      </w:r>
      <w:r>
        <w:rPr>
          <w:rFonts w:hint="cs"/>
          <w:rtl/>
        </w:rPr>
        <w:t>.</w:t>
      </w:r>
      <w:r w:rsidRPr="009F5759">
        <w:rPr>
          <w:rtl/>
        </w:rPr>
        <w:t xml:space="preserve"> </w:t>
      </w:r>
      <w:bookmarkStart w:id="23924" w:name="_ETM_Q36_582820"/>
      <w:bookmarkEnd w:id="23924"/>
      <w:r w:rsidRPr="009F5759">
        <w:rPr>
          <w:rtl/>
        </w:rPr>
        <w:t xml:space="preserve">חבר </w:t>
      </w:r>
      <w:bookmarkStart w:id="23925" w:name="_ETM_Q36_583120"/>
      <w:bookmarkEnd w:id="23925"/>
      <w:r w:rsidRPr="009F5759">
        <w:rPr>
          <w:rtl/>
        </w:rPr>
        <w:t xml:space="preserve">הכנסת </w:t>
      </w:r>
      <w:bookmarkStart w:id="23926" w:name="_ETM_Q36_584490"/>
      <w:bookmarkEnd w:id="23926"/>
      <w:r w:rsidRPr="009F5759">
        <w:rPr>
          <w:rtl/>
        </w:rPr>
        <w:t xml:space="preserve">עודד </w:t>
      </w:r>
      <w:bookmarkStart w:id="23927" w:name="_ETM_Q36_584789"/>
      <w:bookmarkEnd w:id="23927"/>
      <w:r w:rsidRPr="009F5759">
        <w:rPr>
          <w:rtl/>
        </w:rPr>
        <w:t>פורר</w:t>
      </w:r>
      <w:r>
        <w:rPr>
          <w:rFonts w:hint="cs"/>
          <w:rtl/>
        </w:rPr>
        <w:t xml:space="preserve"> </w:t>
      </w:r>
      <w:r>
        <w:rPr>
          <w:rFonts w:hint="eastAsia"/>
          <w:rtl/>
        </w:rPr>
        <w:t>–</w:t>
      </w:r>
      <w:r w:rsidRPr="009F5759">
        <w:rPr>
          <w:rtl/>
        </w:rPr>
        <w:t xml:space="preserve"> </w:t>
      </w:r>
      <w:bookmarkStart w:id="23928" w:name="_ETM_Q36_585399"/>
      <w:bookmarkEnd w:id="23928"/>
      <w:r w:rsidRPr="009F5759">
        <w:rPr>
          <w:rtl/>
        </w:rPr>
        <w:t xml:space="preserve">אינו </w:t>
      </w:r>
      <w:bookmarkStart w:id="23929" w:name="_ETM_Q36_585849"/>
      <w:bookmarkEnd w:id="23929"/>
      <w:r w:rsidRPr="009F5759">
        <w:rPr>
          <w:rtl/>
        </w:rPr>
        <w:t>נוכח</w:t>
      </w:r>
      <w:r w:rsidR="00E46134">
        <w:rPr>
          <w:rFonts w:hint="cs"/>
          <w:rtl/>
        </w:rPr>
        <w:t>.</w:t>
      </w:r>
      <w:r w:rsidRPr="009F5759">
        <w:rPr>
          <w:rtl/>
        </w:rPr>
        <w:t xml:space="preserve"> </w:t>
      </w:r>
      <w:bookmarkStart w:id="23930" w:name="_ETM_Q36_587130"/>
      <w:bookmarkEnd w:id="23930"/>
      <w:r w:rsidRPr="009F5759">
        <w:rPr>
          <w:rtl/>
        </w:rPr>
        <w:t xml:space="preserve">חבר </w:t>
      </w:r>
      <w:bookmarkStart w:id="23931" w:name="_ETM_Q36_587460"/>
      <w:bookmarkEnd w:id="23931"/>
      <w:r w:rsidRPr="009F5759">
        <w:rPr>
          <w:rtl/>
        </w:rPr>
        <w:t xml:space="preserve">הכנסת </w:t>
      </w:r>
      <w:bookmarkStart w:id="23932" w:name="_ETM_Q36_588600"/>
      <w:bookmarkEnd w:id="23932"/>
      <w:r w:rsidRPr="009F5759">
        <w:rPr>
          <w:rtl/>
        </w:rPr>
        <w:t xml:space="preserve">יואב </w:t>
      </w:r>
      <w:bookmarkStart w:id="23933" w:name="_ETM_Q36_588839"/>
      <w:bookmarkEnd w:id="23933"/>
      <w:r w:rsidRPr="009F5759">
        <w:rPr>
          <w:rtl/>
        </w:rPr>
        <w:t>סגלוביץ'</w:t>
      </w:r>
      <w:r>
        <w:rPr>
          <w:rFonts w:hint="cs"/>
          <w:rtl/>
        </w:rPr>
        <w:t>,</w:t>
      </w:r>
      <w:r w:rsidRPr="009F5759">
        <w:rPr>
          <w:rtl/>
        </w:rPr>
        <w:t xml:space="preserve"> </w:t>
      </w:r>
      <w:bookmarkStart w:id="23934" w:name="_ETM_Q36_589500"/>
      <w:bookmarkStart w:id="23935" w:name="_ETM_Q36_600700"/>
      <w:bookmarkEnd w:id="23934"/>
      <w:bookmarkEnd w:id="23935"/>
      <w:r w:rsidRPr="009F5759">
        <w:rPr>
          <w:rtl/>
        </w:rPr>
        <w:t>בבקשה</w:t>
      </w:r>
      <w:r>
        <w:rPr>
          <w:rFonts w:hint="cs"/>
          <w:rtl/>
        </w:rPr>
        <w:t>,</w:t>
      </w:r>
      <w:r w:rsidRPr="009F5759">
        <w:rPr>
          <w:rtl/>
        </w:rPr>
        <w:t xml:space="preserve"> </w:t>
      </w:r>
      <w:bookmarkStart w:id="23936" w:name="_ETM_Q36_601299"/>
      <w:bookmarkEnd w:id="23936"/>
      <w:r w:rsidRPr="009F5759">
        <w:rPr>
          <w:rtl/>
        </w:rPr>
        <w:t xml:space="preserve">לרשותך </w:t>
      </w:r>
      <w:bookmarkStart w:id="23937" w:name="_ETM_Q36_601750"/>
      <w:bookmarkEnd w:id="23937"/>
      <w:r>
        <w:rPr>
          <w:rFonts w:hint="cs"/>
          <w:rtl/>
        </w:rPr>
        <w:t>שלוש</w:t>
      </w:r>
      <w:r w:rsidRPr="009F5759">
        <w:rPr>
          <w:rtl/>
        </w:rPr>
        <w:t xml:space="preserve"> </w:t>
      </w:r>
      <w:bookmarkStart w:id="23938" w:name="_ETM_Q36_601990"/>
      <w:bookmarkEnd w:id="23938"/>
      <w:r w:rsidRPr="009F5759">
        <w:rPr>
          <w:rtl/>
        </w:rPr>
        <w:t>דקות</w:t>
      </w:r>
      <w:r>
        <w:rPr>
          <w:rFonts w:hint="cs"/>
          <w:rtl/>
        </w:rPr>
        <w:t>.</w:t>
      </w:r>
      <w:r w:rsidRPr="009F5759">
        <w:rPr>
          <w:rtl/>
        </w:rPr>
        <w:t xml:space="preserve"> </w:t>
      </w:r>
      <w:bookmarkStart w:id="23939" w:name="_ETM_Q36_603409"/>
      <w:bookmarkEnd w:id="23939"/>
    </w:p>
    <w:p w:rsidR="005958DA" w:rsidRDefault="005958DA" w:rsidP="00DE623F">
      <w:pPr>
        <w:rPr>
          <w:rtl/>
        </w:rPr>
      </w:pPr>
      <w:bookmarkStart w:id="23940" w:name="_ETM_Q36_603360"/>
      <w:bookmarkStart w:id="23941" w:name="_ETM_Q36_603434"/>
      <w:bookmarkStart w:id="23942" w:name="_ETM_Q36_601940"/>
      <w:bookmarkEnd w:id="23940"/>
      <w:bookmarkEnd w:id="23941"/>
      <w:bookmarkEnd w:id="23942"/>
    </w:p>
    <w:p w:rsidR="005958DA" w:rsidRDefault="005958DA" w:rsidP="00DE623F">
      <w:pPr>
        <w:pStyle w:val="a4"/>
        <w:keepNext/>
        <w:rPr>
          <w:rtl/>
        </w:rPr>
      </w:pPr>
      <w:bookmarkStart w:id="23943" w:name="ET_speaker_5791_15"/>
      <w:r w:rsidRPr="00E7397E">
        <w:rPr>
          <w:rStyle w:val="TagStyle"/>
          <w:rtl/>
        </w:rPr>
        <w:t xml:space="preserve"> &lt;&lt; דובר &gt;&gt; </w:t>
      </w:r>
      <w:bookmarkStart w:id="23944" w:name="_Toc187141395"/>
      <w:r>
        <w:rPr>
          <w:rtl/>
        </w:rPr>
        <w:t>יואב סגלוביץ' (יש עתיד):</w:t>
      </w:r>
      <w:bookmarkEnd w:id="23944"/>
      <w:r w:rsidRPr="00E7397E">
        <w:rPr>
          <w:rStyle w:val="TagStyle"/>
          <w:rtl/>
        </w:rPr>
        <w:t xml:space="preserve"> &lt;&lt; דובר &gt;&gt;</w:t>
      </w:r>
      <w:r>
        <w:rPr>
          <w:rtl/>
        </w:rPr>
        <w:t xml:space="preserve">   </w:t>
      </w:r>
      <w:bookmarkEnd w:id="23943"/>
    </w:p>
    <w:p w:rsidR="005958DA" w:rsidRDefault="005958DA" w:rsidP="002F594A">
      <w:pPr>
        <w:rPr>
          <w:rtl/>
        </w:rPr>
      </w:pPr>
    </w:p>
    <w:p w:rsidR="005958DA" w:rsidRDefault="005958DA" w:rsidP="00E46134">
      <w:pPr>
        <w:rPr>
          <w:rtl/>
        </w:rPr>
      </w:pPr>
      <w:bookmarkStart w:id="23945" w:name="_ETM_Q36_602635"/>
      <w:bookmarkStart w:id="23946" w:name="_ETM_Q36_602707"/>
      <w:bookmarkEnd w:id="23945"/>
      <w:bookmarkEnd w:id="23946"/>
      <w:r w:rsidRPr="009F5759">
        <w:rPr>
          <w:rtl/>
        </w:rPr>
        <w:t xml:space="preserve">אדוני </w:t>
      </w:r>
      <w:bookmarkStart w:id="23947" w:name="_ETM_Q36_603560"/>
      <w:bookmarkEnd w:id="23947"/>
      <w:r w:rsidRPr="009F5759">
        <w:rPr>
          <w:rtl/>
        </w:rPr>
        <w:t xml:space="preserve">היושב </w:t>
      </w:r>
      <w:bookmarkStart w:id="23948" w:name="_ETM_Q36_603770"/>
      <w:bookmarkEnd w:id="23948"/>
      <w:r w:rsidRPr="009F5759">
        <w:rPr>
          <w:rtl/>
        </w:rPr>
        <w:t>בראש</w:t>
      </w:r>
      <w:r>
        <w:rPr>
          <w:rFonts w:hint="cs"/>
          <w:rtl/>
        </w:rPr>
        <w:t>,</w:t>
      </w:r>
      <w:r w:rsidRPr="009F5759">
        <w:rPr>
          <w:rtl/>
        </w:rPr>
        <w:t xml:space="preserve"> </w:t>
      </w:r>
      <w:bookmarkStart w:id="23949" w:name="_ETM_Q36_604219"/>
      <w:bookmarkEnd w:id="23949"/>
      <w:r w:rsidRPr="009F5759">
        <w:rPr>
          <w:rtl/>
        </w:rPr>
        <w:t>חברי</w:t>
      </w:r>
      <w:r>
        <w:rPr>
          <w:rFonts w:hint="cs"/>
          <w:rtl/>
        </w:rPr>
        <w:t>י</w:t>
      </w:r>
      <w:r w:rsidRPr="009F5759">
        <w:rPr>
          <w:rtl/>
        </w:rPr>
        <w:t xml:space="preserve"> </w:t>
      </w:r>
      <w:bookmarkStart w:id="23950" w:name="_ETM_Q36_604579"/>
      <w:bookmarkEnd w:id="23950"/>
      <w:r>
        <w:rPr>
          <w:rtl/>
        </w:rPr>
        <w:t>חבר</w:t>
      </w:r>
      <w:r>
        <w:rPr>
          <w:rFonts w:hint="cs"/>
          <w:rtl/>
        </w:rPr>
        <w:t>י</w:t>
      </w:r>
      <w:r w:rsidRPr="009F5759">
        <w:rPr>
          <w:rtl/>
        </w:rPr>
        <w:t xml:space="preserve"> </w:t>
      </w:r>
      <w:bookmarkStart w:id="23951" w:name="_ETM_Q36_604820"/>
      <w:bookmarkEnd w:id="23951"/>
      <w:r w:rsidRPr="009F5759">
        <w:rPr>
          <w:rtl/>
        </w:rPr>
        <w:t>הכנסת</w:t>
      </w:r>
      <w:r>
        <w:rPr>
          <w:rFonts w:hint="cs"/>
          <w:rtl/>
        </w:rPr>
        <w:t>,</w:t>
      </w:r>
      <w:r w:rsidRPr="009F5759">
        <w:rPr>
          <w:rtl/>
        </w:rPr>
        <w:t xml:space="preserve"> </w:t>
      </w:r>
      <w:bookmarkStart w:id="23952" w:name="_ETM_Q36_607219"/>
      <w:bookmarkEnd w:id="23952"/>
      <w:r w:rsidRPr="009F5759">
        <w:rPr>
          <w:rtl/>
        </w:rPr>
        <w:t xml:space="preserve">היום </w:t>
      </w:r>
      <w:bookmarkStart w:id="23953" w:name="_ETM_Q36_608370"/>
      <w:bookmarkEnd w:id="23953"/>
      <w:r w:rsidRPr="009F5759">
        <w:rPr>
          <w:rtl/>
        </w:rPr>
        <w:t xml:space="preserve">בית </w:t>
      </w:r>
      <w:bookmarkStart w:id="23954" w:name="_ETM_Q36_608640"/>
      <w:bookmarkEnd w:id="23954"/>
      <w:r w:rsidRPr="009F5759">
        <w:rPr>
          <w:rtl/>
        </w:rPr>
        <w:t xml:space="preserve">המשפט </w:t>
      </w:r>
      <w:bookmarkStart w:id="23955" w:name="_ETM_Q36_609060"/>
      <w:bookmarkEnd w:id="23955"/>
      <w:r w:rsidRPr="009F5759">
        <w:rPr>
          <w:rtl/>
        </w:rPr>
        <w:t xml:space="preserve">העליון </w:t>
      </w:r>
      <w:bookmarkStart w:id="23956" w:name="_ETM_Q36_609900"/>
      <w:bookmarkEnd w:id="23956"/>
      <w:r w:rsidRPr="009F5759">
        <w:rPr>
          <w:rtl/>
        </w:rPr>
        <w:t xml:space="preserve">הוציא </w:t>
      </w:r>
      <w:bookmarkStart w:id="23957" w:name="_ETM_Q36_610170"/>
      <w:bookmarkEnd w:id="23957"/>
      <w:r w:rsidRPr="009F5759">
        <w:rPr>
          <w:rtl/>
        </w:rPr>
        <w:t xml:space="preserve">צו </w:t>
      </w:r>
      <w:bookmarkStart w:id="23958" w:name="_ETM_Q36_610409"/>
      <w:bookmarkEnd w:id="23958"/>
      <w:r w:rsidRPr="009F5759">
        <w:rPr>
          <w:rtl/>
        </w:rPr>
        <w:t xml:space="preserve">על </w:t>
      </w:r>
      <w:bookmarkStart w:id="23959" w:name="_ETM_Q36_610500"/>
      <w:bookmarkEnd w:id="23959"/>
      <w:r w:rsidRPr="009F5759">
        <w:rPr>
          <w:rtl/>
        </w:rPr>
        <w:t xml:space="preserve">תנאי </w:t>
      </w:r>
      <w:bookmarkStart w:id="23960" w:name="_ETM_Q36_610769"/>
      <w:bookmarkEnd w:id="23960"/>
      <w:r w:rsidRPr="009F5759">
        <w:rPr>
          <w:rtl/>
        </w:rPr>
        <w:t xml:space="preserve">כנגד </w:t>
      </w:r>
      <w:bookmarkStart w:id="23961" w:name="_ETM_Q36_611400"/>
      <w:bookmarkEnd w:id="23961"/>
      <w:r w:rsidRPr="009F5759">
        <w:rPr>
          <w:rtl/>
        </w:rPr>
        <w:t xml:space="preserve">החלטתו </w:t>
      </w:r>
      <w:bookmarkStart w:id="23962" w:name="_ETM_Q36_611970"/>
      <w:bookmarkEnd w:id="23962"/>
      <w:r w:rsidRPr="009F5759">
        <w:rPr>
          <w:rtl/>
        </w:rPr>
        <w:t xml:space="preserve">של </w:t>
      </w:r>
      <w:bookmarkStart w:id="23963" w:name="_ETM_Q36_613099"/>
      <w:bookmarkEnd w:id="23963"/>
      <w:r w:rsidRPr="009F5759">
        <w:rPr>
          <w:rtl/>
        </w:rPr>
        <w:t xml:space="preserve">שלמה </w:t>
      </w:r>
      <w:bookmarkStart w:id="23964" w:name="_ETM_Q36_613519"/>
      <w:bookmarkEnd w:id="23964"/>
      <w:r w:rsidRPr="009F5759">
        <w:rPr>
          <w:rtl/>
        </w:rPr>
        <w:t>קר</w:t>
      </w:r>
      <w:r>
        <w:rPr>
          <w:rFonts w:hint="cs"/>
          <w:rtl/>
        </w:rPr>
        <w:t>עי</w:t>
      </w:r>
      <w:bookmarkStart w:id="23965" w:name="_ETM_Q36_613790"/>
      <w:bookmarkEnd w:id="23965"/>
      <w:r>
        <w:rPr>
          <w:rFonts w:hint="cs"/>
          <w:rtl/>
        </w:rPr>
        <w:t>,</w:t>
      </w:r>
      <w:r w:rsidRPr="009F5759">
        <w:rPr>
          <w:rtl/>
        </w:rPr>
        <w:t xml:space="preserve"> </w:t>
      </w:r>
      <w:bookmarkStart w:id="23966" w:name="_ETM_Q36_614090"/>
      <w:bookmarkEnd w:id="23966"/>
      <w:r w:rsidRPr="009F5759">
        <w:rPr>
          <w:rtl/>
        </w:rPr>
        <w:t xml:space="preserve">השר </w:t>
      </w:r>
      <w:bookmarkStart w:id="23967" w:name="_ETM_Q36_614359"/>
      <w:bookmarkEnd w:id="23967"/>
      <w:r w:rsidRPr="009F5759">
        <w:rPr>
          <w:rtl/>
        </w:rPr>
        <w:t>המהולל</w:t>
      </w:r>
      <w:r>
        <w:rPr>
          <w:rFonts w:hint="cs"/>
          <w:rtl/>
        </w:rPr>
        <w:t>,</w:t>
      </w:r>
      <w:r w:rsidRPr="009F5759">
        <w:rPr>
          <w:rtl/>
        </w:rPr>
        <w:t xml:space="preserve"> </w:t>
      </w:r>
      <w:bookmarkStart w:id="23968" w:name="_ETM_Q36_616390"/>
      <w:bookmarkEnd w:id="23968"/>
      <w:r w:rsidRPr="009F5759">
        <w:rPr>
          <w:rtl/>
        </w:rPr>
        <w:t xml:space="preserve">ותגובתו </w:t>
      </w:r>
      <w:bookmarkStart w:id="23969" w:name="_ETM_Q36_617049"/>
      <w:bookmarkEnd w:id="23969"/>
      <w:r w:rsidRPr="009F5759">
        <w:rPr>
          <w:rtl/>
        </w:rPr>
        <w:t xml:space="preserve">של </w:t>
      </w:r>
      <w:bookmarkStart w:id="23970" w:name="_ETM_Q36_617290"/>
      <w:bookmarkEnd w:id="23970"/>
      <w:r w:rsidRPr="009F5759">
        <w:rPr>
          <w:rtl/>
        </w:rPr>
        <w:t xml:space="preserve">שלמה </w:t>
      </w:r>
      <w:bookmarkStart w:id="23971" w:name="_ETM_Q36_617680"/>
      <w:bookmarkEnd w:id="23971"/>
      <w:r w:rsidRPr="009F5759">
        <w:rPr>
          <w:rtl/>
        </w:rPr>
        <w:t xml:space="preserve">קרעי </w:t>
      </w:r>
      <w:bookmarkStart w:id="23972" w:name="_ETM_Q36_618340"/>
      <w:bookmarkEnd w:id="23972"/>
      <w:r w:rsidRPr="009F5759">
        <w:rPr>
          <w:rtl/>
        </w:rPr>
        <w:t xml:space="preserve">היא </w:t>
      </w:r>
      <w:bookmarkStart w:id="23973" w:name="_ETM_Q36_618459"/>
      <w:bookmarkEnd w:id="23973"/>
      <w:r w:rsidRPr="009F5759">
        <w:rPr>
          <w:rtl/>
        </w:rPr>
        <w:t>כז</w:t>
      </w:r>
      <w:r w:rsidR="00E46134">
        <w:rPr>
          <w:rFonts w:hint="cs"/>
          <w:rtl/>
        </w:rPr>
        <w:t>את</w:t>
      </w:r>
      <w:r>
        <w:rPr>
          <w:rFonts w:hint="cs"/>
          <w:rtl/>
        </w:rPr>
        <w:t>:</w:t>
      </w:r>
      <w:r w:rsidRPr="009F5759">
        <w:rPr>
          <w:rtl/>
        </w:rPr>
        <w:t xml:space="preserve"> </w:t>
      </w:r>
      <w:bookmarkStart w:id="23974" w:name="_ETM_Q36_620220"/>
      <w:bookmarkEnd w:id="23974"/>
      <w:r w:rsidRPr="009F5759">
        <w:rPr>
          <w:rtl/>
        </w:rPr>
        <w:t xml:space="preserve">צו </w:t>
      </w:r>
      <w:bookmarkStart w:id="23975" w:name="_ETM_Q36_620640"/>
      <w:bookmarkEnd w:id="23975"/>
      <w:r w:rsidRPr="009F5759">
        <w:rPr>
          <w:rtl/>
        </w:rPr>
        <w:t xml:space="preserve">הביניים </w:t>
      </w:r>
      <w:bookmarkStart w:id="23976" w:name="_ETM_Q36_621390"/>
      <w:bookmarkEnd w:id="23976"/>
      <w:r w:rsidRPr="009F5759">
        <w:rPr>
          <w:rtl/>
        </w:rPr>
        <w:t xml:space="preserve">של </w:t>
      </w:r>
      <w:bookmarkStart w:id="23977" w:name="_ETM_Q36_621540"/>
      <w:bookmarkEnd w:id="23977"/>
      <w:r w:rsidRPr="009F5759">
        <w:rPr>
          <w:rtl/>
        </w:rPr>
        <w:t xml:space="preserve">בית </w:t>
      </w:r>
      <w:bookmarkStart w:id="23978" w:name="_ETM_Q36_621720"/>
      <w:bookmarkEnd w:id="23978"/>
      <w:r w:rsidRPr="009F5759">
        <w:rPr>
          <w:rtl/>
        </w:rPr>
        <w:t xml:space="preserve">המשפט </w:t>
      </w:r>
      <w:bookmarkStart w:id="23979" w:name="_ETM_Q36_622140"/>
      <w:bookmarkEnd w:id="23979"/>
      <w:r w:rsidRPr="009F5759">
        <w:rPr>
          <w:rtl/>
        </w:rPr>
        <w:t xml:space="preserve">העליון </w:t>
      </w:r>
      <w:bookmarkStart w:id="23980" w:name="_ETM_Q36_622410"/>
      <w:bookmarkEnd w:id="23980"/>
      <w:r w:rsidRPr="009F5759">
        <w:rPr>
          <w:rtl/>
        </w:rPr>
        <w:t xml:space="preserve">בשבתו </w:t>
      </w:r>
      <w:bookmarkStart w:id="23981" w:name="_ETM_Q36_622769"/>
      <w:bookmarkEnd w:id="23981"/>
      <w:r w:rsidRPr="009F5759">
        <w:rPr>
          <w:rtl/>
        </w:rPr>
        <w:t xml:space="preserve">כבג"ץ </w:t>
      </w:r>
      <w:bookmarkStart w:id="23982" w:name="_ETM_Q36_624110"/>
      <w:bookmarkEnd w:id="23982"/>
      <w:r w:rsidRPr="009F5759">
        <w:rPr>
          <w:rtl/>
        </w:rPr>
        <w:t xml:space="preserve">ניתן </w:t>
      </w:r>
      <w:bookmarkStart w:id="23983" w:name="_ETM_Q36_624530"/>
      <w:bookmarkEnd w:id="23983"/>
      <w:r w:rsidRPr="009F5759">
        <w:rPr>
          <w:rtl/>
        </w:rPr>
        <w:t xml:space="preserve">בחוסר </w:t>
      </w:r>
      <w:bookmarkStart w:id="23984" w:name="_ETM_Q36_624950"/>
      <w:bookmarkEnd w:id="23984"/>
      <w:r w:rsidRPr="009F5759">
        <w:rPr>
          <w:rtl/>
        </w:rPr>
        <w:t xml:space="preserve">סמכות </w:t>
      </w:r>
      <w:bookmarkStart w:id="23985" w:name="_ETM_Q36_625460"/>
      <w:bookmarkEnd w:id="23985"/>
      <w:r w:rsidRPr="009F5759">
        <w:rPr>
          <w:rtl/>
        </w:rPr>
        <w:t xml:space="preserve">ובניגוד </w:t>
      </w:r>
      <w:bookmarkStart w:id="23986" w:name="_ETM_Q36_625850"/>
      <w:bookmarkEnd w:id="23986"/>
      <w:r w:rsidRPr="009F5759">
        <w:rPr>
          <w:rtl/>
        </w:rPr>
        <w:t>לחוק</w:t>
      </w:r>
      <w:r>
        <w:rPr>
          <w:rFonts w:hint="cs"/>
          <w:rtl/>
        </w:rPr>
        <w:t>.</w:t>
      </w:r>
      <w:r w:rsidRPr="009F5759">
        <w:rPr>
          <w:rtl/>
        </w:rPr>
        <w:t xml:space="preserve"> </w:t>
      </w:r>
      <w:bookmarkStart w:id="23987" w:name="_ETM_Q36_626510"/>
      <w:bookmarkEnd w:id="23987"/>
      <w:r w:rsidRPr="009F5759">
        <w:rPr>
          <w:rtl/>
        </w:rPr>
        <w:t>בנוסף</w:t>
      </w:r>
      <w:r>
        <w:rPr>
          <w:rFonts w:hint="cs"/>
          <w:rtl/>
        </w:rPr>
        <w:t>,</w:t>
      </w:r>
      <w:r w:rsidRPr="009F5759">
        <w:rPr>
          <w:rtl/>
        </w:rPr>
        <w:t xml:space="preserve"> </w:t>
      </w:r>
      <w:bookmarkStart w:id="23988" w:name="_ETM_Q36_626960"/>
      <w:bookmarkEnd w:id="23988"/>
      <w:r w:rsidRPr="009F5759">
        <w:rPr>
          <w:rtl/>
        </w:rPr>
        <w:t xml:space="preserve">אני </w:t>
      </w:r>
      <w:bookmarkStart w:id="23989" w:name="_ETM_Q36_627140"/>
      <w:bookmarkEnd w:id="23989"/>
      <w:r w:rsidRPr="009F5759">
        <w:rPr>
          <w:rtl/>
        </w:rPr>
        <w:t xml:space="preserve">קובע </w:t>
      </w:r>
      <w:bookmarkStart w:id="23990" w:name="_ETM_Q36_628650"/>
      <w:bookmarkEnd w:id="23990"/>
      <w:r w:rsidRPr="009F5759">
        <w:rPr>
          <w:rtl/>
        </w:rPr>
        <w:t xml:space="preserve">כי </w:t>
      </w:r>
      <w:bookmarkStart w:id="23991" w:name="_ETM_Q36_628800"/>
      <w:bookmarkEnd w:id="23991"/>
      <w:r w:rsidRPr="009F5759">
        <w:rPr>
          <w:rtl/>
        </w:rPr>
        <w:t xml:space="preserve">קיימת </w:t>
      </w:r>
      <w:bookmarkStart w:id="23992" w:name="_ETM_Q36_629130"/>
      <w:bookmarkEnd w:id="23992"/>
      <w:r w:rsidRPr="009F5759">
        <w:rPr>
          <w:rtl/>
        </w:rPr>
        <w:t xml:space="preserve">מניעה </w:t>
      </w:r>
      <w:bookmarkStart w:id="23993" w:name="_ETM_Q36_629430"/>
      <w:bookmarkEnd w:id="23993"/>
      <w:r w:rsidRPr="009F5759">
        <w:rPr>
          <w:rtl/>
        </w:rPr>
        <w:t xml:space="preserve">חוקתית </w:t>
      </w:r>
      <w:bookmarkStart w:id="23994" w:name="_ETM_Q36_631000"/>
      <w:bookmarkEnd w:id="23994"/>
      <w:r w:rsidRPr="009F5759">
        <w:rPr>
          <w:rtl/>
        </w:rPr>
        <w:t xml:space="preserve">לקיימו </w:t>
      </w:r>
      <w:bookmarkStart w:id="23995" w:name="_ETM_Q36_631510"/>
      <w:bookmarkEnd w:id="23995"/>
      <w:r w:rsidRPr="009F5759">
        <w:rPr>
          <w:rtl/>
        </w:rPr>
        <w:t>מחמ</w:t>
      </w:r>
      <w:r>
        <w:rPr>
          <w:rFonts w:hint="cs"/>
          <w:rtl/>
        </w:rPr>
        <w:t>ת</w:t>
      </w:r>
      <w:r w:rsidRPr="009F5759">
        <w:rPr>
          <w:rtl/>
        </w:rPr>
        <w:t xml:space="preserve"> </w:t>
      </w:r>
      <w:bookmarkStart w:id="23996" w:name="_ETM_Q36_631840"/>
      <w:bookmarkEnd w:id="23996"/>
      <w:r w:rsidRPr="009F5759">
        <w:rPr>
          <w:rtl/>
        </w:rPr>
        <w:t xml:space="preserve">פגיעה </w:t>
      </w:r>
      <w:bookmarkStart w:id="23997" w:name="_ETM_Q36_632140"/>
      <w:bookmarkEnd w:id="23997"/>
      <w:r w:rsidRPr="009F5759">
        <w:rPr>
          <w:rtl/>
        </w:rPr>
        <w:t xml:space="preserve">חמורה </w:t>
      </w:r>
      <w:bookmarkStart w:id="23998" w:name="_ETM_Q36_632560"/>
      <w:bookmarkEnd w:id="23998"/>
      <w:r w:rsidRPr="009F5759">
        <w:rPr>
          <w:rtl/>
        </w:rPr>
        <w:t xml:space="preserve">בהפרדת </w:t>
      </w:r>
      <w:bookmarkStart w:id="23999" w:name="_ETM_Q36_633010"/>
      <w:bookmarkEnd w:id="23999"/>
      <w:r w:rsidRPr="009F5759">
        <w:rPr>
          <w:rtl/>
        </w:rPr>
        <w:t xml:space="preserve">הרשויות </w:t>
      </w:r>
      <w:bookmarkStart w:id="24000" w:name="_ETM_Q36_634329"/>
      <w:bookmarkStart w:id="24001" w:name="_ETM_Q36_634450"/>
      <w:bookmarkEnd w:id="24000"/>
      <w:bookmarkEnd w:id="24001"/>
      <w:r>
        <w:rPr>
          <w:rFonts w:hint="cs"/>
          <w:rtl/>
        </w:rPr>
        <w:t>ו</w:t>
      </w:r>
      <w:r w:rsidRPr="009F5759">
        <w:rPr>
          <w:rtl/>
        </w:rPr>
        <w:t xml:space="preserve">ביסודות </w:t>
      </w:r>
      <w:bookmarkStart w:id="24002" w:name="_ETM_Q36_634870"/>
      <w:bookmarkEnd w:id="24002"/>
      <w:r w:rsidRPr="009F5759">
        <w:rPr>
          <w:rtl/>
        </w:rPr>
        <w:t>הדמוקרטיה</w:t>
      </w:r>
      <w:r>
        <w:rPr>
          <w:rFonts w:hint="cs"/>
          <w:rtl/>
        </w:rPr>
        <w:t>.</w:t>
      </w:r>
      <w:r w:rsidRPr="009F5759">
        <w:rPr>
          <w:rtl/>
        </w:rPr>
        <w:t xml:space="preserve"> </w:t>
      </w:r>
      <w:bookmarkStart w:id="24003" w:name="_ETM_Q36_636260"/>
      <w:bookmarkEnd w:id="24003"/>
      <w:r>
        <w:rPr>
          <w:rFonts w:hint="cs"/>
          <w:rtl/>
        </w:rPr>
        <w:t>הצו</w:t>
      </w:r>
      <w:r w:rsidRPr="009F5759">
        <w:rPr>
          <w:rtl/>
        </w:rPr>
        <w:t xml:space="preserve"> </w:t>
      </w:r>
      <w:bookmarkStart w:id="24004" w:name="_ETM_Q36_636590"/>
      <w:bookmarkEnd w:id="24004"/>
      <w:r w:rsidRPr="009F5759">
        <w:rPr>
          <w:rtl/>
        </w:rPr>
        <w:t xml:space="preserve">אינו </w:t>
      </w:r>
      <w:bookmarkStart w:id="24005" w:name="_ETM_Q36_636860"/>
      <w:bookmarkEnd w:id="24005"/>
      <w:r w:rsidRPr="009F5759">
        <w:rPr>
          <w:rtl/>
        </w:rPr>
        <w:t xml:space="preserve">מחייב </w:t>
      </w:r>
      <w:bookmarkStart w:id="24006" w:name="_ETM_Q36_637370"/>
      <w:bookmarkEnd w:id="24006"/>
      <w:r w:rsidRPr="009F5759">
        <w:rPr>
          <w:rtl/>
        </w:rPr>
        <w:t>אותי</w:t>
      </w:r>
      <w:bookmarkStart w:id="24007" w:name="_ETM_Q36_638209"/>
      <w:bookmarkEnd w:id="24007"/>
      <w:r w:rsidR="00E46134">
        <w:rPr>
          <w:rFonts w:hint="cs"/>
          <w:rtl/>
        </w:rPr>
        <w:t>.</w:t>
      </w:r>
      <w:r>
        <w:rPr>
          <w:rFonts w:hint="cs"/>
          <w:rtl/>
        </w:rPr>
        <w:t xml:space="preserve"> הוא </w:t>
      </w:r>
      <w:r w:rsidRPr="009F5759">
        <w:rPr>
          <w:rtl/>
        </w:rPr>
        <w:t>משול</w:t>
      </w:r>
      <w:r>
        <w:rPr>
          <w:rFonts w:hint="cs"/>
          <w:rtl/>
        </w:rPr>
        <w:t>ל</w:t>
      </w:r>
      <w:r w:rsidRPr="009F5759">
        <w:rPr>
          <w:rtl/>
        </w:rPr>
        <w:t xml:space="preserve"> </w:t>
      </w:r>
      <w:bookmarkStart w:id="24008" w:name="_ETM_Q36_638840"/>
      <w:bookmarkEnd w:id="24008"/>
      <w:r w:rsidRPr="009F5759">
        <w:rPr>
          <w:rtl/>
        </w:rPr>
        <w:t xml:space="preserve">תוקף </w:t>
      </w:r>
      <w:bookmarkStart w:id="24009" w:name="_ETM_Q36_640799"/>
      <w:bookmarkEnd w:id="24009"/>
      <w:r w:rsidRPr="009F5759">
        <w:rPr>
          <w:rtl/>
        </w:rPr>
        <w:t xml:space="preserve">וחסר </w:t>
      </w:r>
      <w:bookmarkStart w:id="24010" w:name="_ETM_Q36_641489"/>
      <w:bookmarkEnd w:id="24010"/>
      <w:r w:rsidRPr="009F5759">
        <w:rPr>
          <w:rtl/>
        </w:rPr>
        <w:t>משמעות</w:t>
      </w:r>
      <w:r>
        <w:rPr>
          <w:rFonts w:hint="cs"/>
          <w:rtl/>
        </w:rPr>
        <w:t>.</w:t>
      </w:r>
      <w:r w:rsidRPr="009F5759">
        <w:rPr>
          <w:rtl/>
        </w:rPr>
        <w:t xml:space="preserve"> </w:t>
      </w:r>
      <w:bookmarkStart w:id="24011" w:name="_ETM_Q36_642849"/>
      <w:bookmarkEnd w:id="24011"/>
      <w:r w:rsidRPr="009F5759">
        <w:rPr>
          <w:rtl/>
        </w:rPr>
        <w:t xml:space="preserve">שר </w:t>
      </w:r>
      <w:bookmarkStart w:id="24012" w:name="_ETM_Q36_643180"/>
      <w:bookmarkEnd w:id="24012"/>
      <w:r w:rsidRPr="009F5759">
        <w:rPr>
          <w:rtl/>
        </w:rPr>
        <w:t>בישראל</w:t>
      </w:r>
      <w:r>
        <w:rPr>
          <w:rFonts w:hint="cs"/>
          <w:rtl/>
        </w:rPr>
        <w:t>.</w:t>
      </w:r>
      <w:r w:rsidRPr="009F5759">
        <w:rPr>
          <w:rtl/>
        </w:rPr>
        <w:t xml:space="preserve"> </w:t>
      </w:r>
      <w:bookmarkStart w:id="24013" w:name="_ETM_Q36_645620"/>
      <w:bookmarkEnd w:id="24013"/>
    </w:p>
    <w:p w:rsidR="005958DA" w:rsidRDefault="005958DA" w:rsidP="00DE623F">
      <w:pPr>
        <w:rPr>
          <w:rtl/>
        </w:rPr>
      </w:pPr>
      <w:bookmarkStart w:id="24014" w:name="_ETM_Q36_643891"/>
      <w:bookmarkStart w:id="24015" w:name="_ETM_Q36_643978"/>
      <w:bookmarkEnd w:id="24014"/>
      <w:bookmarkEnd w:id="24015"/>
    </w:p>
    <w:p w:rsidR="005958DA" w:rsidRDefault="005958DA" w:rsidP="00E46134">
      <w:pPr>
        <w:rPr>
          <w:rtl/>
        </w:rPr>
      </w:pPr>
      <w:bookmarkStart w:id="24016" w:name="_ETM_Q36_644051"/>
      <w:bookmarkStart w:id="24017" w:name="_ETM_Q36_644125"/>
      <w:bookmarkEnd w:id="24016"/>
      <w:bookmarkEnd w:id="24017"/>
      <w:r w:rsidRPr="009F5759">
        <w:rPr>
          <w:rtl/>
        </w:rPr>
        <w:t>עכשיו</w:t>
      </w:r>
      <w:r>
        <w:rPr>
          <w:rFonts w:hint="cs"/>
          <w:rtl/>
        </w:rPr>
        <w:t>,</w:t>
      </w:r>
      <w:r w:rsidRPr="009F5759">
        <w:rPr>
          <w:rtl/>
        </w:rPr>
        <w:t xml:space="preserve"> </w:t>
      </w:r>
      <w:bookmarkStart w:id="24018" w:name="_ETM_Q36_645940"/>
      <w:bookmarkEnd w:id="24018"/>
      <w:r>
        <w:rPr>
          <w:rFonts w:hint="cs"/>
          <w:rtl/>
        </w:rPr>
        <w:t>ב</w:t>
      </w:r>
      <w:r w:rsidRPr="009F5759">
        <w:rPr>
          <w:rtl/>
        </w:rPr>
        <w:t xml:space="preserve">כל </w:t>
      </w:r>
      <w:bookmarkStart w:id="24019" w:name="_ETM_Q36_646090"/>
      <w:bookmarkEnd w:id="24019"/>
      <w:r w:rsidRPr="009F5759">
        <w:rPr>
          <w:rtl/>
        </w:rPr>
        <w:t xml:space="preserve">מקום </w:t>
      </w:r>
      <w:bookmarkStart w:id="24020" w:name="_ETM_Q36_646330"/>
      <w:bookmarkEnd w:id="24020"/>
      <w:r w:rsidRPr="009F5759">
        <w:rPr>
          <w:rtl/>
        </w:rPr>
        <w:t>אחר</w:t>
      </w:r>
      <w:r w:rsidR="00E46134">
        <w:rPr>
          <w:rFonts w:hint="cs"/>
          <w:rtl/>
        </w:rPr>
        <w:t>,</w:t>
      </w:r>
      <w:r w:rsidRPr="009F5759">
        <w:rPr>
          <w:rtl/>
        </w:rPr>
        <w:t xml:space="preserve"> </w:t>
      </w:r>
      <w:bookmarkStart w:id="24021" w:name="_ETM_Q36_646570"/>
      <w:bookmarkEnd w:id="24021"/>
      <w:r w:rsidRPr="009F5759">
        <w:rPr>
          <w:rtl/>
        </w:rPr>
        <w:t>נורמלי</w:t>
      </w:r>
      <w:r>
        <w:rPr>
          <w:rFonts w:hint="cs"/>
          <w:rtl/>
        </w:rPr>
        <w:t>,</w:t>
      </w:r>
      <w:r w:rsidRPr="009F5759">
        <w:rPr>
          <w:rtl/>
        </w:rPr>
        <w:t xml:space="preserve"> </w:t>
      </w:r>
      <w:bookmarkStart w:id="24022" w:name="_ETM_Q36_649120"/>
      <w:bookmarkEnd w:id="24022"/>
      <w:r w:rsidRPr="009F5759">
        <w:rPr>
          <w:rtl/>
        </w:rPr>
        <w:t xml:space="preserve">לא </w:t>
      </w:r>
      <w:bookmarkStart w:id="24023" w:name="_ETM_Q36_649450"/>
      <w:bookmarkStart w:id="24024" w:name="_ETM_Q36_649659"/>
      <w:bookmarkEnd w:id="24023"/>
      <w:bookmarkEnd w:id="24024"/>
      <w:r>
        <w:rPr>
          <w:rFonts w:hint="cs"/>
          <w:rtl/>
        </w:rPr>
        <w:t>הרשת</w:t>
      </w:r>
      <w:r w:rsidRPr="009F5759">
        <w:rPr>
          <w:rtl/>
        </w:rPr>
        <w:t xml:space="preserve"> </w:t>
      </w:r>
      <w:bookmarkStart w:id="24025" w:name="_ETM_Q36_649870"/>
      <w:bookmarkEnd w:id="24025"/>
      <w:r w:rsidRPr="009F5759">
        <w:rPr>
          <w:rtl/>
        </w:rPr>
        <w:t xml:space="preserve">הייתה </w:t>
      </w:r>
      <w:bookmarkStart w:id="24026" w:name="_ETM_Q36_650109"/>
      <w:bookmarkEnd w:id="24026"/>
      <w:r w:rsidRPr="009F5759">
        <w:rPr>
          <w:rtl/>
        </w:rPr>
        <w:t xml:space="preserve">גועשת </w:t>
      </w:r>
      <w:bookmarkStart w:id="24027" w:name="_ETM_Q36_651270"/>
      <w:bookmarkEnd w:id="24027"/>
      <w:r>
        <w:rPr>
          <w:rFonts w:hint="cs"/>
          <w:rtl/>
        </w:rPr>
        <w:t xml:space="preserve">– </w:t>
      </w:r>
      <w:r w:rsidRPr="009F5759">
        <w:rPr>
          <w:rtl/>
        </w:rPr>
        <w:t xml:space="preserve">חבריו </w:t>
      </w:r>
      <w:bookmarkStart w:id="24028" w:name="_ETM_Q36_652200"/>
      <w:bookmarkEnd w:id="24028"/>
      <w:r w:rsidRPr="009F5759">
        <w:rPr>
          <w:rtl/>
        </w:rPr>
        <w:t xml:space="preserve">לקואליציה </w:t>
      </w:r>
      <w:bookmarkStart w:id="24029" w:name="_ETM_Q36_652890"/>
      <w:bookmarkEnd w:id="24029"/>
      <w:r w:rsidRPr="009F5759">
        <w:rPr>
          <w:rtl/>
        </w:rPr>
        <w:t xml:space="preserve">היו </w:t>
      </w:r>
      <w:bookmarkStart w:id="24030" w:name="_ETM_Q36_653010"/>
      <w:bookmarkEnd w:id="24030"/>
      <w:r w:rsidRPr="009F5759">
        <w:rPr>
          <w:rtl/>
        </w:rPr>
        <w:t xml:space="preserve">אומרים </w:t>
      </w:r>
      <w:bookmarkStart w:id="24031" w:name="_ETM_Q36_653250"/>
      <w:bookmarkEnd w:id="24031"/>
      <w:r w:rsidRPr="009F5759">
        <w:rPr>
          <w:rtl/>
        </w:rPr>
        <w:t>לו</w:t>
      </w:r>
      <w:r>
        <w:rPr>
          <w:rFonts w:hint="cs"/>
          <w:rtl/>
        </w:rPr>
        <w:t>:</w:t>
      </w:r>
      <w:r w:rsidRPr="009F5759">
        <w:rPr>
          <w:rtl/>
        </w:rPr>
        <w:t xml:space="preserve"> </w:t>
      </w:r>
      <w:bookmarkStart w:id="24032" w:name="_ETM_Q36_653610"/>
      <w:bookmarkEnd w:id="24032"/>
      <w:r w:rsidRPr="009F5759">
        <w:rPr>
          <w:rtl/>
        </w:rPr>
        <w:t>הרף</w:t>
      </w:r>
      <w:r>
        <w:rPr>
          <w:rFonts w:hint="cs"/>
          <w:rtl/>
        </w:rPr>
        <w:t>,</w:t>
      </w:r>
      <w:r w:rsidRPr="009F5759">
        <w:rPr>
          <w:rtl/>
        </w:rPr>
        <w:t xml:space="preserve"> </w:t>
      </w:r>
      <w:bookmarkStart w:id="24033" w:name="_ETM_Q36_654720"/>
      <w:bookmarkEnd w:id="24033"/>
      <w:r w:rsidRPr="009F5759">
        <w:rPr>
          <w:rtl/>
        </w:rPr>
        <w:t xml:space="preserve">אתה </w:t>
      </w:r>
      <w:bookmarkStart w:id="24034" w:name="_ETM_Q36_654930"/>
      <w:bookmarkEnd w:id="24034"/>
      <w:r w:rsidRPr="009F5759">
        <w:rPr>
          <w:rtl/>
        </w:rPr>
        <w:t>ש</w:t>
      </w:r>
      <w:r>
        <w:rPr>
          <w:rFonts w:hint="cs"/>
          <w:rtl/>
        </w:rPr>
        <w:t>ר.</w:t>
      </w:r>
      <w:r w:rsidRPr="009F5759">
        <w:rPr>
          <w:rtl/>
        </w:rPr>
        <w:t xml:space="preserve"> </w:t>
      </w:r>
      <w:bookmarkStart w:id="24035" w:name="_ETM_Q36_656960"/>
      <w:bookmarkEnd w:id="24035"/>
      <w:r w:rsidRPr="009F5759">
        <w:rPr>
          <w:rtl/>
        </w:rPr>
        <w:t xml:space="preserve">אבל </w:t>
      </w:r>
      <w:bookmarkStart w:id="24036" w:name="_ETM_Q36_657140"/>
      <w:bookmarkEnd w:id="24036"/>
      <w:r w:rsidRPr="009F5759">
        <w:rPr>
          <w:rtl/>
        </w:rPr>
        <w:t xml:space="preserve">הוא </w:t>
      </w:r>
      <w:bookmarkStart w:id="24037" w:name="_ETM_Q36_657200"/>
      <w:bookmarkEnd w:id="24037"/>
      <w:r w:rsidRPr="009F5759">
        <w:rPr>
          <w:rtl/>
        </w:rPr>
        <w:t>בתחרות</w:t>
      </w:r>
      <w:r>
        <w:rPr>
          <w:rFonts w:hint="cs"/>
          <w:rtl/>
        </w:rPr>
        <w:t>,</w:t>
      </w:r>
      <w:r w:rsidRPr="009F5759">
        <w:rPr>
          <w:rtl/>
        </w:rPr>
        <w:t xml:space="preserve"> </w:t>
      </w:r>
      <w:bookmarkStart w:id="24038" w:name="_ETM_Q36_658990"/>
      <w:bookmarkEnd w:id="24038"/>
      <w:r w:rsidRPr="009F5759">
        <w:rPr>
          <w:rtl/>
        </w:rPr>
        <w:t xml:space="preserve">והוא </w:t>
      </w:r>
      <w:bookmarkStart w:id="24039" w:name="_ETM_Q36_659140"/>
      <w:bookmarkEnd w:id="24039"/>
      <w:r w:rsidRPr="009F5759">
        <w:rPr>
          <w:rtl/>
        </w:rPr>
        <w:t xml:space="preserve">בתחרות </w:t>
      </w:r>
      <w:bookmarkStart w:id="24040" w:name="_ETM_Q36_659590"/>
      <w:bookmarkEnd w:id="24040"/>
      <w:r w:rsidRPr="009F5759">
        <w:rPr>
          <w:rtl/>
        </w:rPr>
        <w:t>קשה</w:t>
      </w:r>
      <w:r>
        <w:rPr>
          <w:rFonts w:hint="cs"/>
          <w:rtl/>
        </w:rPr>
        <w:t>.</w:t>
      </w:r>
      <w:r w:rsidRPr="009F5759">
        <w:rPr>
          <w:rtl/>
        </w:rPr>
        <w:t xml:space="preserve"> </w:t>
      </w:r>
      <w:bookmarkStart w:id="24041" w:name="_ETM_Q36_660930"/>
      <w:bookmarkEnd w:id="24041"/>
      <w:r w:rsidRPr="009F5759">
        <w:rPr>
          <w:rtl/>
        </w:rPr>
        <w:t xml:space="preserve">כי </w:t>
      </w:r>
      <w:bookmarkStart w:id="24042" w:name="_ETM_Q36_661080"/>
      <w:bookmarkEnd w:id="24042"/>
      <w:r w:rsidRPr="009F5759">
        <w:rPr>
          <w:rtl/>
        </w:rPr>
        <w:t xml:space="preserve">הוא </w:t>
      </w:r>
      <w:bookmarkStart w:id="24043" w:name="_ETM_Q36_661170"/>
      <w:bookmarkEnd w:id="24043"/>
      <w:r w:rsidRPr="009F5759">
        <w:rPr>
          <w:rtl/>
        </w:rPr>
        <w:t xml:space="preserve">עשה </w:t>
      </w:r>
      <w:bookmarkStart w:id="24044" w:name="_ETM_Q36_661440"/>
      <w:bookmarkEnd w:id="24044"/>
      <w:r w:rsidRPr="009F5759">
        <w:rPr>
          <w:rtl/>
        </w:rPr>
        <w:t xml:space="preserve">מעשה </w:t>
      </w:r>
      <w:bookmarkStart w:id="24045" w:name="_ETM_Q36_661799"/>
      <w:bookmarkEnd w:id="24045"/>
      <w:r w:rsidRPr="009F5759">
        <w:rPr>
          <w:rtl/>
        </w:rPr>
        <w:t xml:space="preserve">דומה </w:t>
      </w:r>
      <w:bookmarkStart w:id="24046" w:name="_ETM_Q36_663000"/>
      <w:bookmarkEnd w:id="24046"/>
      <w:r w:rsidRPr="009F5759">
        <w:rPr>
          <w:rtl/>
        </w:rPr>
        <w:t xml:space="preserve">למה </w:t>
      </w:r>
      <w:bookmarkStart w:id="24047" w:name="_ETM_Q36_663270"/>
      <w:bookmarkEnd w:id="24047"/>
      <w:r w:rsidRPr="009F5759">
        <w:rPr>
          <w:rtl/>
        </w:rPr>
        <w:t xml:space="preserve">שעושה </w:t>
      </w:r>
      <w:bookmarkStart w:id="24048" w:name="_ETM_Q36_663600"/>
      <w:bookmarkEnd w:id="24048"/>
      <w:r w:rsidRPr="009F5759">
        <w:rPr>
          <w:rtl/>
        </w:rPr>
        <w:t xml:space="preserve">יריב </w:t>
      </w:r>
      <w:bookmarkStart w:id="24049" w:name="_ETM_Q36_663840"/>
      <w:bookmarkEnd w:id="24049"/>
      <w:r w:rsidRPr="009F5759">
        <w:rPr>
          <w:rtl/>
        </w:rPr>
        <w:t>לוין</w:t>
      </w:r>
      <w:r>
        <w:rPr>
          <w:rFonts w:hint="cs"/>
          <w:rtl/>
        </w:rPr>
        <w:t>,</w:t>
      </w:r>
      <w:r w:rsidRPr="009F5759">
        <w:rPr>
          <w:rtl/>
        </w:rPr>
        <w:t xml:space="preserve"> </w:t>
      </w:r>
      <w:bookmarkStart w:id="24050" w:name="_ETM_Q36_664770"/>
      <w:bookmarkEnd w:id="24050"/>
      <w:r w:rsidRPr="009F5759">
        <w:rPr>
          <w:rtl/>
        </w:rPr>
        <w:t xml:space="preserve">שר </w:t>
      </w:r>
      <w:bookmarkStart w:id="24051" w:name="_ETM_Q36_664980"/>
      <w:bookmarkEnd w:id="24051"/>
      <w:r w:rsidRPr="009F5759">
        <w:rPr>
          <w:rtl/>
        </w:rPr>
        <w:t xml:space="preserve">המשפטים </w:t>
      </w:r>
      <w:bookmarkStart w:id="24052" w:name="_ETM_Q36_665610"/>
      <w:bookmarkEnd w:id="24052"/>
      <w:r w:rsidR="00E46134">
        <w:rPr>
          <w:rFonts w:hint="cs"/>
          <w:rtl/>
        </w:rPr>
        <w:t xml:space="preserve">– </w:t>
      </w:r>
      <w:r w:rsidRPr="009F5759">
        <w:rPr>
          <w:rtl/>
        </w:rPr>
        <w:t xml:space="preserve">הוא </w:t>
      </w:r>
      <w:bookmarkStart w:id="24053" w:name="_ETM_Q36_665730"/>
      <w:bookmarkEnd w:id="24053"/>
      <w:r w:rsidRPr="009F5759">
        <w:rPr>
          <w:rtl/>
        </w:rPr>
        <w:t xml:space="preserve">נמנע </w:t>
      </w:r>
      <w:bookmarkStart w:id="24054" w:name="_ETM_Q36_666150"/>
      <w:bookmarkEnd w:id="24054"/>
      <w:r w:rsidRPr="009F5759">
        <w:rPr>
          <w:rtl/>
        </w:rPr>
        <w:t xml:space="preserve">בכוח </w:t>
      </w:r>
      <w:bookmarkStart w:id="24055" w:name="_ETM_Q36_666600"/>
      <w:bookmarkEnd w:id="24055"/>
      <w:r w:rsidRPr="009F5759">
        <w:rPr>
          <w:rtl/>
        </w:rPr>
        <w:t>מ</w:t>
      </w:r>
      <w:r>
        <w:rPr>
          <w:rFonts w:hint="cs"/>
          <w:rtl/>
        </w:rPr>
        <w:t>לה</w:t>
      </w:r>
      <w:r w:rsidRPr="009F5759">
        <w:rPr>
          <w:rtl/>
        </w:rPr>
        <w:t xml:space="preserve">שתמש </w:t>
      </w:r>
      <w:bookmarkStart w:id="24056" w:name="_ETM_Q36_667050"/>
      <w:bookmarkEnd w:id="24056"/>
      <w:r w:rsidRPr="009F5759">
        <w:rPr>
          <w:rtl/>
        </w:rPr>
        <w:t>בסמכות</w:t>
      </w:r>
      <w:r>
        <w:rPr>
          <w:rFonts w:hint="cs"/>
          <w:rtl/>
        </w:rPr>
        <w:t>,</w:t>
      </w:r>
      <w:r w:rsidRPr="009F5759">
        <w:rPr>
          <w:rtl/>
        </w:rPr>
        <w:t xml:space="preserve"> </w:t>
      </w:r>
      <w:bookmarkStart w:id="24057" w:name="_ETM_Q36_668180"/>
      <w:bookmarkStart w:id="24058" w:name="_ETM_Q36_668420"/>
      <w:bookmarkEnd w:id="24057"/>
      <w:bookmarkEnd w:id="24058"/>
      <w:r>
        <w:rPr>
          <w:rFonts w:hint="cs"/>
          <w:rtl/>
        </w:rPr>
        <w:t>זאת אומרת לא</w:t>
      </w:r>
      <w:r w:rsidRPr="009F5759">
        <w:rPr>
          <w:rtl/>
        </w:rPr>
        <w:t xml:space="preserve"> </w:t>
      </w:r>
      <w:bookmarkStart w:id="24059" w:name="_ETM_Q36_668569"/>
      <w:bookmarkEnd w:id="24059"/>
      <w:r w:rsidRPr="009F5759">
        <w:rPr>
          <w:rtl/>
        </w:rPr>
        <w:t xml:space="preserve">להפעיל </w:t>
      </w:r>
      <w:bookmarkStart w:id="24060" w:name="_ETM_Q36_669200"/>
      <w:bookmarkEnd w:id="24060"/>
      <w:r w:rsidRPr="009F5759">
        <w:rPr>
          <w:rtl/>
        </w:rPr>
        <w:t xml:space="preserve">מערכות </w:t>
      </w:r>
      <w:bookmarkStart w:id="24061" w:name="_ETM_Q36_669769"/>
      <w:bookmarkEnd w:id="24061"/>
      <w:r w:rsidRPr="009F5759">
        <w:rPr>
          <w:rtl/>
        </w:rPr>
        <w:t xml:space="preserve">שחייבות </w:t>
      </w:r>
      <w:bookmarkStart w:id="24062" w:name="_ETM_Q36_670280"/>
      <w:bookmarkEnd w:id="24062"/>
      <w:r w:rsidRPr="009F5759">
        <w:rPr>
          <w:rtl/>
        </w:rPr>
        <w:t>לעבוד</w:t>
      </w:r>
      <w:r>
        <w:rPr>
          <w:rFonts w:hint="cs"/>
          <w:rtl/>
        </w:rPr>
        <w:t>.</w:t>
      </w:r>
      <w:r w:rsidRPr="009F5759">
        <w:rPr>
          <w:rtl/>
        </w:rPr>
        <w:t xml:space="preserve"> </w:t>
      </w:r>
      <w:bookmarkStart w:id="24063" w:name="_ETM_Q36_670970"/>
      <w:bookmarkEnd w:id="24063"/>
      <w:r w:rsidRPr="009F5759">
        <w:rPr>
          <w:rtl/>
        </w:rPr>
        <w:t xml:space="preserve">הרי מדוע </w:t>
      </w:r>
      <w:bookmarkStart w:id="24064" w:name="_ETM_Q36_671330"/>
      <w:bookmarkStart w:id="24065" w:name="_ETM_Q36_671480"/>
      <w:bookmarkEnd w:id="24064"/>
      <w:bookmarkEnd w:id="24065"/>
      <w:r w:rsidRPr="009F5759">
        <w:rPr>
          <w:rtl/>
        </w:rPr>
        <w:t xml:space="preserve">בית </w:t>
      </w:r>
      <w:bookmarkStart w:id="24066" w:name="_ETM_Q36_671629"/>
      <w:bookmarkEnd w:id="24066"/>
      <w:r w:rsidRPr="009F5759">
        <w:rPr>
          <w:rtl/>
        </w:rPr>
        <w:t xml:space="preserve">המשפט </w:t>
      </w:r>
      <w:bookmarkStart w:id="24067" w:name="_ETM_Q36_671959"/>
      <w:bookmarkEnd w:id="24067"/>
      <w:r w:rsidRPr="009F5759">
        <w:rPr>
          <w:rtl/>
        </w:rPr>
        <w:t xml:space="preserve">העליון </w:t>
      </w:r>
      <w:bookmarkStart w:id="24068" w:name="_ETM_Q36_672170"/>
      <w:bookmarkEnd w:id="24068"/>
      <w:r w:rsidRPr="009F5759">
        <w:rPr>
          <w:rtl/>
        </w:rPr>
        <w:t>התערב</w:t>
      </w:r>
      <w:r>
        <w:rPr>
          <w:rFonts w:hint="cs"/>
          <w:rtl/>
        </w:rPr>
        <w:t>?</w:t>
      </w:r>
      <w:r w:rsidRPr="009F5759">
        <w:rPr>
          <w:rtl/>
        </w:rPr>
        <w:t xml:space="preserve"> </w:t>
      </w:r>
      <w:bookmarkStart w:id="24069" w:name="_ETM_Q36_673590"/>
      <w:bookmarkEnd w:id="24069"/>
      <w:r w:rsidRPr="009F5759">
        <w:rPr>
          <w:rtl/>
        </w:rPr>
        <w:t xml:space="preserve">כי </w:t>
      </w:r>
      <w:bookmarkStart w:id="24070" w:name="_ETM_Q36_673709"/>
      <w:bookmarkEnd w:id="24070"/>
      <w:r w:rsidRPr="009F5759">
        <w:rPr>
          <w:rtl/>
        </w:rPr>
        <w:t xml:space="preserve">יש </w:t>
      </w:r>
      <w:bookmarkStart w:id="24071" w:name="_ETM_Q36_673890"/>
      <w:bookmarkEnd w:id="24071"/>
      <w:r w:rsidRPr="009F5759">
        <w:rPr>
          <w:rtl/>
        </w:rPr>
        <w:t xml:space="preserve">פה </w:t>
      </w:r>
      <w:bookmarkStart w:id="24072" w:name="_ETM_Q36_674010"/>
      <w:bookmarkEnd w:id="24072"/>
      <w:r w:rsidRPr="009F5759">
        <w:rPr>
          <w:rtl/>
        </w:rPr>
        <w:t xml:space="preserve">שר </w:t>
      </w:r>
      <w:bookmarkStart w:id="24073" w:name="_ETM_Q36_674370"/>
      <w:bookmarkEnd w:id="24073"/>
      <w:r w:rsidRPr="009F5759">
        <w:rPr>
          <w:rtl/>
        </w:rPr>
        <w:t xml:space="preserve">שהוא </w:t>
      </w:r>
      <w:bookmarkStart w:id="24074" w:name="_ETM_Q36_674640"/>
      <w:bookmarkEnd w:id="24074"/>
      <w:r>
        <w:rPr>
          <w:rFonts w:hint="cs"/>
          <w:rtl/>
        </w:rPr>
        <w:t>כשל</w:t>
      </w:r>
      <w:r w:rsidRPr="009F5759">
        <w:rPr>
          <w:rtl/>
        </w:rPr>
        <w:t xml:space="preserve"> </w:t>
      </w:r>
      <w:bookmarkStart w:id="24075" w:name="_ETM_Q36_675090"/>
      <w:bookmarkStart w:id="24076" w:name="_ETM_Q36_675569"/>
      <w:bookmarkEnd w:id="24075"/>
      <w:bookmarkEnd w:id="24076"/>
      <w:r w:rsidRPr="009F5759">
        <w:rPr>
          <w:rtl/>
        </w:rPr>
        <w:t xml:space="preserve">מתמשך </w:t>
      </w:r>
      <w:bookmarkStart w:id="24077" w:name="_ETM_Q36_676349"/>
      <w:bookmarkEnd w:id="24077"/>
      <w:r w:rsidRPr="009F5759">
        <w:rPr>
          <w:rtl/>
        </w:rPr>
        <w:t xml:space="preserve">עם </w:t>
      </w:r>
      <w:bookmarkStart w:id="24078" w:name="_ETM_Q36_676470"/>
      <w:bookmarkEnd w:id="24078"/>
      <w:r w:rsidRPr="009F5759">
        <w:rPr>
          <w:rtl/>
        </w:rPr>
        <w:t>עניבה</w:t>
      </w:r>
      <w:r>
        <w:rPr>
          <w:rFonts w:hint="cs"/>
          <w:rtl/>
        </w:rPr>
        <w:t>,</w:t>
      </w:r>
      <w:r w:rsidRPr="009F5759">
        <w:rPr>
          <w:rtl/>
        </w:rPr>
        <w:t xml:space="preserve"> </w:t>
      </w:r>
      <w:bookmarkStart w:id="24079" w:name="_ETM_Q36_677750"/>
      <w:bookmarkStart w:id="24080" w:name="_ETM_Q36_678050"/>
      <w:bookmarkEnd w:id="24079"/>
      <w:bookmarkEnd w:id="24080"/>
      <w:r>
        <w:rPr>
          <w:rFonts w:hint="cs"/>
          <w:rtl/>
        </w:rPr>
        <w:t>שמסתובב,</w:t>
      </w:r>
      <w:bookmarkStart w:id="24081" w:name="_ETM_Q36_678500"/>
      <w:bookmarkEnd w:id="24081"/>
      <w:r w:rsidRPr="009F5759">
        <w:rPr>
          <w:rtl/>
        </w:rPr>
        <w:t xml:space="preserve"> </w:t>
      </w:r>
      <w:bookmarkStart w:id="24082" w:name="_ETM_Q36_679100"/>
      <w:bookmarkEnd w:id="24082"/>
      <w:r w:rsidRPr="009F5759">
        <w:rPr>
          <w:rtl/>
        </w:rPr>
        <w:t>מנאץ</w:t>
      </w:r>
      <w:r>
        <w:rPr>
          <w:rFonts w:hint="cs"/>
          <w:rtl/>
        </w:rPr>
        <w:t>,</w:t>
      </w:r>
      <w:r w:rsidRPr="009F5759">
        <w:rPr>
          <w:rtl/>
        </w:rPr>
        <w:t xml:space="preserve"> </w:t>
      </w:r>
      <w:bookmarkStart w:id="24083" w:name="_ETM_Q36_679790"/>
      <w:bookmarkEnd w:id="24083"/>
      <w:r w:rsidRPr="009F5759">
        <w:rPr>
          <w:rtl/>
        </w:rPr>
        <w:t>מקלל</w:t>
      </w:r>
      <w:r>
        <w:rPr>
          <w:rFonts w:hint="cs"/>
          <w:rtl/>
        </w:rPr>
        <w:t>.</w:t>
      </w:r>
      <w:r w:rsidRPr="009F5759">
        <w:rPr>
          <w:rtl/>
        </w:rPr>
        <w:t xml:space="preserve"> </w:t>
      </w:r>
      <w:bookmarkStart w:id="24084" w:name="_ETM_Q36_680360"/>
      <w:bookmarkEnd w:id="24084"/>
      <w:r w:rsidRPr="009F5759">
        <w:rPr>
          <w:rtl/>
        </w:rPr>
        <w:t xml:space="preserve">את </w:t>
      </w:r>
      <w:bookmarkStart w:id="24085" w:name="_ETM_Q36_680480"/>
      <w:bookmarkEnd w:id="24085"/>
      <w:r w:rsidRPr="009F5759">
        <w:rPr>
          <w:rtl/>
        </w:rPr>
        <w:t xml:space="preserve">עבודתו </w:t>
      </w:r>
      <w:bookmarkStart w:id="24086" w:name="_ETM_Q36_680900"/>
      <w:bookmarkEnd w:id="24086"/>
      <w:r w:rsidRPr="009F5759">
        <w:rPr>
          <w:rtl/>
        </w:rPr>
        <w:t xml:space="preserve">הוא </w:t>
      </w:r>
      <w:bookmarkStart w:id="24087" w:name="_ETM_Q36_681020"/>
      <w:bookmarkEnd w:id="24087"/>
      <w:r w:rsidRPr="009F5759">
        <w:rPr>
          <w:rtl/>
        </w:rPr>
        <w:t xml:space="preserve">לא </w:t>
      </w:r>
      <w:bookmarkStart w:id="24088" w:name="_ETM_Q36_681140"/>
      <w:bookmarkEnd w:id="24088"/>
      <w:r w:rsidRPr="009F5759">
        <w:rPr>
          <w:rtl/>
        </w:rPr>
        <w:t>עושה</w:t>
      </w:r>
      <w:r>
        <w:rPr>
          <w:rFonts w:hint="cs"/>
          <w:rtl/>
        </w:rPr>
        <w:t>,</w:t>
      </w:r>
      <w:r w:rsidRPr="009F5759">
        <w:rPr>
          <w:rtl/>
        </w:rPr>
        <w:t xml:space="preserve"> </w:t>
      </w:r>
      <w:bookmarkStart w:id="24089" w:name="_ETM_Q36_681740"/>
      <w:bookmarkEnd w:id="24089"/>
      <w:r w:rsidRPr="009F5759">
        <w:rPr>
          <w:rtl/>
        </w:rPr>
        <w:t xml:space="preserve">הוא </w:t>
      </w:r>
      <w:bookmarkStart w:id="24090" w:name="_ETM_Q36_681860"/>
      <w:bookmarkEnd w:id="24090"/>
      <w:r w:rsidRPr="009F5759">
        <w:rPr>
          <w:rtl/>
        </w:rPr>
        <w:t xml:space="preserve">רק </w:t>
      </w:r>
      <w:bookmarkStart w:id="24091" w:name="_ETM_Q36_682040"/>
      <w:bookmarkEnd w:id="24091"/>
      <w:r w:rsidRPr="009F5759">
        <w:rPr>
          <w:rtl/>
        </w:rPr>
        <w:t xml:space="preserve">מפרק </w:t>
      </w:r>
      <w:bookmarkStart w:id="24092" w:name="_ETM_Q36_682430"/>
      <w:bookmarkEnd w:id="24092"/>
      <w:r w:rsidRPr="009F5759">
        <w:rPr>
          <w:rtl/>
        </w:rPr>
        <w:t>הכ</w:t>
      </w:r>
      <w:r>
        <w:rPr>
          <w:rFonts w:hint="cs"/>
          <w:rtl/>
        </w:rPr>
        <w:t>ו</w:t>
      </w:r>
      <w:r w:rsidRPr="009F5759">
        <w:rPr>
          <w:rtl/>
        </w:rPr>
        <w:t>ל</w:t>
      </w:r>
      <w:r>
        <w:rPr>
          <w:rFonts w:hint="cs"/>
          <w:rtl/>
        </w:rPr>
        <w:t>,</w:t>
      </w:r>
      <w:r w:rsidRPr="009F5759">
        <w:rPr>
          <w:rtl/>
        </w:rPr>
        <w:t xml:space="preserve"> </w:t>
      </w:r>
      <w:bookmarkStart w:id="24093" w:name="_ETM_Q36_682670"/>
      <w:bookmarkEnd w:id="24093"/>
      <w:r w:rsidRPr="009F5759">
        <w:rPr>
          <w:rtl/>
        </w:rPr>
        <w:t>ואז</w:t>
      </w:r>
      <w:r w:rsidR="00E46134">
        <w:rPr>
          <w:rFonts w:hint="cs"/>
          <w:rtl/>
        </w:rPr>
        <w:t>,</w:t>
      </w:r>
      <w:r w:rsidRPr="009F5759">
        <w:rPr>
          <w:rtl/>
        </w:rPr>
        <w:t xml:space="preserve"> </w:t>
      </w:r>
      <w:bookmarkStart w:id="24094" w:name="_ETM_Q36_682940"/>
      <w:bookmarkStart w:id="24095" w:name="_ETM_Q36_684400"/>
      <w:bookmarkEnd w:id="24094"/>
      <w:bookmarkEnd w:id="24095"/>
      <w:r w:rsidRPr="009F5759">
        <w:rPr>
          <w:rtl/>
        </w:rPr>
        <w:t xml:space="preserve">כאילו </w:t>
      </w:r>
      <w:bookmarkStart w:id="24096" w:name="_ETM_Q36_685000"/>
      <w:bookmarkEnd w:id="24096"/>
      <w:r>
        <w:rPr>
          <w:rFonts w:hint="cs"/>
          <w:rtl/>
        </w:rPr>
        <w:t xml:space="preserve">הוא </w:t>
      </w:r>
      <w:bookmarkStart w:id="24097" w:name="_ETM_Q36_685241"/>
      <w:bookmarkEnd w:id="24097"/>
      <w:r w:rsidRPr="009F5759">
        <w:rPr>
          <w:rtl/>
        </w:rPr>
        <w:t xml:space="preserve">היה </w:t>
      </w:r>
      <w:bookmarkStart w:id="24098" w:name="_ETM_Q36_685819"/>
      <w:bookmarkEnd w:id="24098"/>
      <w:r w:rsidRPr="009F5759">
        <w:rPr>
          <w:rtl/>
        </w:rPr>
        <w:t xml:space="preserve">שופט </w:t>
      </w:r>
      <w:bookmarkStart w:id="24099" w:name="_ETM_Q36_686180"/>
      <w:bookmarkEnd w:id="24099"/>
      <w:r w:rsidRPr="009F5759">
        <w:rPr>
          <w:rtl/>
        </w:rPr>
        <w:t xml:space="preserve">בית </w:t>
      </w:r>
      <w:bookmarkStart w:id="24100" w:name="_ETM_Q36_686389"/>
      <w:bookmarkEnd w:id="24100"/>
      <w:r w:rsidRPr="009F5759">
        <w:rPr>
          <w:rtl/>
        </w:rPr>
        <w:t xml:space="preserve">המשפט </w:t>
      </w:r>
      <w:bookmarkStart w:id="24101" w:name="_ETM_Q36_686779"/>
      <w:bookmarkEnd w:id="24101"/>
      <w:r w:rsidRPr="009F5759">
        <w:rPr>
          <w:rtl/>
        </w:rPr>
        <w:t>העליון</w:t>
      </w:r>
      <w:r>
        <w:rPr>
          <w:rFonts w:hint="cs"/>
          <w:rtl/>
        </w:rPr>
        <w:t xml:space="preserve">, </w:t>
      </w:r>
      <w:r w:rsidRPr="009F5759">
        <w:rPr>
          <w:rtl/>
        </w:rPr>
        <w:t xml:space="preserve">הוא </w:t>
      </w:r>
      <w:bookmarkStart w:id="24102" w:name="_ETM_Q36_683000"/>
      <w:bookmarkEnd w:id="24102"/>
      <w:r w:rsidRPr="009F5759">
        <w:rPr>
          <w:rtl/>
        </w:rPr>
        <w:t>אומר</w:t>
      </w:r>
      <w:r>
        <w:rPr>
          <w:rFonts w:hint="cs"/>
          <w:rtl/>
        </w:rPr>
        <w:t>:</w:t>
      </w:r>
      <w:r w:rsidRPr="009F5759">
        <w:rPr>
          <w:rtl/>
        </w:rPr>
        <w:t xml:space="preserve"> </w:t>
      </w:r>
      <w:bookmarkStart w:id="24103" w:name="_ETM_Q36_687079"/>
      <w:bookmarkEnd w:id="24103"/>
      <w:r w:rsidRPr="009F5759">
        <w:rPr>
          <w:rtl/>
        </w:rPr>
        <w:t xml:space="preserve">אני </w:t>
      </w:r>
      <w:bookmarkStart w:id="24104" w:name="_ETM_Q36_687319"/>
      <w:bookmarkEnd w:id="24104"/>
      <w:r w:rsidRPr="009F5759">
        <w:rPr>
          <w:rtl/>
        </w:rPr>
        <w:t xml:space="preserve">לא </w:t>
      </w:r>
      <w:bookmarkStart w:id="24105" w:name="_ETM_Q36_687680"/>
      <w:bookmarkEnd w:id="24105"/>
      <w:r w:rsidRPr="009F5759">
        <w:rPr>
          <w:rtl/>
        </w:rPr>
        <w:t xml:space="preserve">אקיים </w:t>
      </w:r>
      <w:bookmarkStart w:id="24106" w:name="_ETM_Q36_688489"/>
      <w:bookmarkEnd w:id="24106"/>
      <w:r w:rsidRPr="009F5759">
        <w:rPr>
          <w:rtl/>
        </w:rPr>
        <w:t>צווים</w:t>
      </w:r>
      <w:r>
        <w:rPr>
          <w:rFonts w:hint="cs"/>
          <w:rtl/>
        </w:rPr>
        <w:t>.</w:t>
      </w:r>
      <w:r w:rsidRPr="009F5759">
        <w:rPr>
          <w:rtl/>
        </w:rPr>
        <w:t xml:space="preserve"> </w:t>
      </w:r>
      <w:bookmarkStart w:id="24107" w:name="_ETM_Q36_690250"/>
      <w:bookmarkEnd w:id="24107"/>
      <w:r w:rsidRPr="009F5759">
        <w:rPr>
          <w:rtl/>
        </w:rPr>
        <w:t xml:space="preserve">המשמעות </w:t>
      </w:r>
      <w:bookmarkStart w:id="24108" w:name="_ETM_Q36_690760"/>
      <w:bookmarkEnd w:id="24108"/>
      <w:r w:rsidRPr="009F5759">
        <w:rPr>
          <w:rtl/>
        </w:rPr>
        <w:t xml:space="preserve">של </w:t>
      </w:r>
      <w:bookmarkStart w:id="24109" w:name="_ETM_Q36_690970"/>
      <w:bookmarkEnd w:id="24109"/>
      <w:r w:rsidRPr="009F5759">
        <w:rPr>
          <w:rtl/>
        </w:rPr>
        <w:t>ה</w:t>
      </w:r>
      <w:r>
        <w:rPr>
          <w:rFonts w:hint="cs"/>
          <w:rtl/>
        </w:rPr>
        <w:t>אמיר</w:t>
      </w:r>
      <w:r w:rsidRPr="009F5759">
        <w:rPr>
          <w:rtl/>
        </w:rPr>
        <w:t xml:space="preserve">ה </w:t>
      </w:r>
      <w:bookmarkStart w:id="24110" w:name="_ETM_Q36_691269"/>
      <w:bookmarkEnd w:id="24110"/>
      <w:r w:rsidRPr="009F5759">
        <w:rPr>
          <w:rtl/>
        </w:rPr>
        <w:t>הזאת</w:t>
      </w:r>
      <w:r>
        <w:rPr>
          <w:rFonts w:hint="cs"/>
          <w:rtl/>
        </w:rPr>
        <w:t xml:space="preserve"> היא</w:t>
      </w:r>
      <w:r w:rsidRPr="009F5759">
        <w:rPr>
          <w:rtl/>
        </w:rPr>
        <w:t xml:space="preserve"> </w:t>
      </w:r>
      <w:bookmarkStart w:id="24111" w:name="_ETM_Q36_692309"/>
      <w:bookmarkEnd w:id="24111"/>
      <w:r w:rsidRPr="009F5759">
        <w:rPr>
          <w:rtl/>
        </w:rPr>
        <w:t xml:space="preserve">שכל </w:t>
      </w:r>
      <w:bookmarkStart w:id="24112" w:name="_ETM_Q36_692670"/>
      <w:bookmarkEnd w:id="24112"/>
      <w:r w:rsidRPr="009F5759">
        <w:rPr>
          <w:rtl/>
        </w:rPr>
        <w:t xml:space="preserve">אזרח </w:t>
      </w:r>
      <w:bookmarkStart w:id="24113" w:name="_ETM_Q36_693030"/>
      <w:bookmarkEnd w:id="24113"/>
      <w:r w:rsidRPr="009F5759">
        <w:rPr>
          <w:rtl/>
        </w:rPr>
        <w:t xml:space="preserve">במדינת </w:t>
      </w:r>
      <w:bookmarkStart w:id="24114" w:name="_ETM_Q36_693510"/>
      <w:bookmarkEnd w:id="24114"/>
      <w:r w:rsidRPr="009F5759">
        <w:rPr>
          <w:rtl/>
        </w:rPr>
        <w:t xml:space="preserve">ישראל </w:t>
      </w:r>
      <w:bookmarkStart w:id="24115" w:name="_ETM_Q36_693929"/>
      <w:bookmarkEnd w:id="24115"/>
      <w:r w:rsidRPr="009F5759">
        <w:rPr>
          <w:rtl/>
        </w:rPr>
        <w:t xml:space="preserve">משוחרר </w:t>
      </w:r>
      <w:bookmarkStart w:id="24116" w:name="_ETM_Q36_694590"/>
      <w:bookmarkEnd w:id="24116"/>
      <w:r w:rsidRPr="009F5759">
        <w:rPr>
          <w:rtl/>
        </w:rPr>
        <w:t xml:space="preserve">מקיום </w:t>
      </w:r>
      <w:bookmarkStart w:id="24117" w:name="_ETM_Q36_695040"/>
      <w:bookmarkEnd w:id="24117"/>
      <w:r w:rsidRPr="009F5759">
        <w:rPr>
          <w:rtl/>
        </w:rPr>
        <w:t xml:space="preserve">צווים </w:t>
      </w:r>
      <w:bookmarkStart w:id="24118" w:name="_ETM_Q36_695429"/>
      <w:bookmarkEnd w:id="24118"/>
      <w:r w:rsidRPr="009F5759">
        <w:rPr>
          <w:rtl/>
        </w:rPr>
        <w:t xml:space="preserve">והחלטות </w:t>
      </w:r>
      <w:bookmarkStart w:id="24119" w:name="_ETM_Q36_695790"/>
      <w:bookmarkEnd w:id="24119"/>
      <w:r w:rsidRPr="009F5759">
        <w:rPr>
          <w:rtl/>
        </w:rPr>
        <w:t>שיפוטיות</w:t>
      </w:r>
      <w:r>
        <w:rPr>
          <w:rFonts w:hint="cs"/>
          <w:rtl/>
        </w:rPr>
        <w:t>.</w:t>
      </w:r>
      <w:r w:rsidRPr="009F5759">
        <w:rPr>
          <w:rtl/>
        </w:rPr>
        <w:t xml:space="preserve"> </w:t>
      </w:r>
      <w:bookmarkStart w:id="24120" w:name="_ETM_Q36_697140"/>
      <w:bookmarkEnd w:id="24120"/>
      <w:r w:rsidRPr="009F5759">
        <w:rPr>
          <w:rtl/>
        </w:rPr>
        <w:t xml:space="preserve">זאת </w:t>
      </w:r>
      <w:bookmarkStart w:id="24121" w:name="_ETM_Q36_697380"/>
      <w:bookmarkEnd w:id="24121"/>
      <w:r w:rsidRPr="009F5759">
        <w:rPr>
          <w:rtl/>
        </w:rPr>
        <w:t>ממשלה</w:t>
      </w:r>
      <w:r>
        <w:rPr>
          <w:rFonts w:hint="cs"/>
          <w:rtl/>
        </w:rPr>
        <w:t>?</w:t>
      </w:r>
      <w:r w:rsidRPr="009F5759">
        <w:rPr>
          <w:rtl/>
        </w:rPr>
        <w:t xml:space="preserve"> </w:t>
      </w:r>
      <w:bookmarkStart w:id="24122" w:name="_ETM_Q36_699099"/>
      <w:bookmarkEnd w:id="24122"/>
    </w:p>
    <w:p w:rsidR="005958DA" w:rsidRDefault="005958DA" w:rsidP="00DE623F">
      <w:pPr>
        <w:rPr>
          <w:rtl/>
        </w:rPr>
      </w:pPr>
      <w:bookmarkStart w:id="24123" w:name="_ETM_Q36_696653"/>
      <w:bookmarkStart w:id="24124" w:name="_ETM_Q36_696753"/>
      <w:bookmarkEnd w:id="24123"/>
      <w:bookmarkEnd w:id="24124"/>
    </w:p>
    <w:p w:rsidR="005958DA" w:rsidRDefault="005958DA" w:rsidP="00E46134">
      <w:pPr>
        <w:rPr>
          <w:rtl/>
        </w:rPr>
      </w:pPr>
      <w:bookmarkStart w:id="24125" w:name="_ETM_Q36_697245"/>
      <w:bookmarkStart w:id="24126" w:name="_ETM_Q36_697317"/>
      <w:bookmarkEnd w:id="24125"/>
      <w:bookmarkEnd w:id="24126"/>
      <w:r w:rsidRPr="009F5759">
        <w:rPr>
          <w:rtl/>
        </w:rPr>
        <w:t xml:space="preserve">אז </w:t>
      </w:r>
      <w:bookmarkStart w:id="24127" w:name="_ETM_Q36_699400"/>
      <w:bookmarkEnd w:id="24127"/>
      <w:r w:rsidRPr="009F5759">
        <w:rPr>
          <w:rtl/>
        </w:rPr>
        <w:t xml:space="preserve">ברור </w:t>
      </w:r>
      <w:bookmarkStart w:id="24128" w:name="_ETM_Q36_699760"/>
      <w:bookmarkEnd w:id="24128"/>
      <w:r w:rsidRPr="009F5759">
        <w:rPr>
          <w:rtl/>
        </w:rPr>
        <w:t xml:space="preserve">לי </w:t>
      </w:r>
      <w:bookmarkStart w:id="24129" w:name="_ETM_Q36_699879"/>
      <w:bookmarkEnd w:id="24129"/>
      <w:r w:rsidRPr="009F5759">
        <w:rPr>
          <w:rtl/>
        </w:rPr>
        <w:t xml:space="preserve">שהוא </w:t>
      </w:r>
      <w:bookmarkStart w:id="24130" w:name="_ETM_Q36_700030"/>
      <w:bookmarkEnd w:id="24130"/>
      <w:r>
        <w:rPr>
          <w:rtl/>
        </w:rPr>
        <w:t>לקח</w:t>
      </w:r>
      <w:r w:rsidRPr="009F5759">
        <w:rPr>
          <w:rtl/>
        </w:rPr>
        <w:t xml:space="preserve"> </w:t>
      </w:r>
      <w:bookmarkStart w:id="24131" w:name="_ETM_Q36_700420"/>
      <w:bookmarkEnd w:id="24131"/>
      <w:r>
        <w:rPr>
          <w:rFonts w:hint="cs"/>
          <w:rtl/>
        </w:rPr>
        <w:t>את ה</w:t>
      </w:r>
      <w:r w:rsidRPr="009F5759">
        <w:rPr>
          <w:rtl/>
        </w:rPr>
        <w:t xml:space="preserve">דוגמה </w:t>
      </w:r>
      <w:bookmarkStart w:id="24132" w:name="_ETM_Q36_700750"/>
      <w:bookmarkEnd w:id="24132"/>
      <w:r>
        <w:rPr>
          <w:rFonts w:hint="cs"/>
          <w:rtl/>
        </w:rPr>
        <w:t>ה</w:t>
      </w:r>
      <w:r w:rsidRPr="009F5759">
        <w:rPr>
          <w:rtl/>
        </w:rPr>
        <w:t xml:space="preserve">אישית </w:t>
      </w:r>
      <w:bookmarkStart w:id="24133" w:name="_ETM_Q36_702189"/>
      <w:bookmarkEnd w:id="24133"/>
      <w:r w:rsidRPr="009F5759">
        <w:rPr>
          <w:rtl/>
        </w:rPr>
        <w:t xml:space="preserve">מראש </w:t>
      </w:r>
      <w:bookmarkStart w:id="24134" w:name="_ETM_Q36_702519"/>
      <w:bookmarkEnd w:id="24134"/>
      <w:r w:rsidRPr="009F5759">
        <w:rPr>
          <w:rtl/>
        </w:rPr>
        <w:t>הממשלה</w:t>
      </w:r>
      <w:r>
        <w:rPr>
          <w:rFonts w:hint="cs"/>
          <w:rtl/>
        </w:rPr>
        <w:t>,</w:t>
      </w:r>
      <w:r w:rsidRPr="009F5759">
        <w:rPr>
          <w:rtl/>
        </w:rPr>
        <w:t xml:space="preserve"> </w:t>
      </w:r>
      <w:bookmarkStart w:id="24135" w:name="_ETM_Q36_703849"/>
      <w:bookmarkEnd w:id="24135"/>
      <w:r w:rsidRPr="009F5759">
        <w:rPr>
          <w:rtl/>
        </w:rPr>
        <w:t xml:space="preserve">וברור </w:t>
      </w:r>
      <w:bookmarkStart w:id="24136" w:name="_ETM_Q36_704300"/>
      <w:bookmarkEnd w:id="24136"/>
      <w:r w:rsidRPr="009F5759">
        <w:rPr>
          <w:rtl/>
        </w:rPr>
        <w:t xml:space="preserve">לי </w:t>
      </w:r>
      <w:bookmarkStart w:id="24137" w:name="_ETM_Q36_704390"/>
      <w:bookmarkEnd w:id="24137"/>
      <w:r w:rsidRPr="009F5759">
        <w:rPr>
          <w:rtl/>
        </w:rPr>
        <w:t xml:space="preserve">שהוא </w:t>
      </w:r>
      <w:bookmarkStart w:id="24138" w:name="_ETM_Q36_704510"/>
      <w:bookmarkEnd w:id="24138"/>
      <w:r w:rsidRPr="009F5759">
        <w:rPr>
          <w:rtl/>
        </w:rPr>
        <w:t xml:space="preserve">לקח </w:t>
      </w:r>
      <w:bookmarkStart w:id="24139" w:name="_ETM_Q36_704750"/>
      <w:bookmarkEnd w:id="24139"/>
      <w:r w:rsidRPr="009F5759">
        <w:rPr>
          <w:rtl/>
        </w:rPr>
        <w:t xml:space="preserve">דוגמה </w:t>
      </w:r>
      <w:bookmarkStart w:id="24140" w:name="_ETM_Q36_705080"/>
      <w:bookmarkEnd w:id="24140"/>
      <w:r w:rsidRPr="009F5759">
        <w:rPr>
          <w:rtl/>
        </w:rPr>
        <w:t xml:space="preserve">אישית </w:t>
      </w:r>
      <w:bookmarkStart w:id="24141" w:name="_ETM_Q36_706209"/>
      <w:bookmarkEnd w:id="24141"/>
      <w:r w:rsidRPr="009F5759">
        <w:rPr>
          <w:rtl/>
        </w:rPr>
        <w:t xml:space="preserve">מהיריב </w:t>
      </w:r>
      <w:bookmarkStart w:id="24142" w:name="_ETM_Q36_706809"/>
      <w:bookmarkEnd w:id="24142"/>
      <w:r w:rsidRPr="009F5759">
        <w:rPr>
          <w:rtl/>
        </w:rPr>
        <w:t>שלו</w:t>
      </w:r>
      <w:r w:rsidR="00E46134">
        <w:rPr>
          <w:rFonts w:hint="cs"/>
          <w:rtl/>
        </w:rPr>
        <w:t>.</w:t>
      </w:r>
      <w:r w:rsidRPr="009F5759">
        <w:rPr>
          <w:rtl/>
        </w:rPr>
        <w:t xml:space="preserve"> </w:t>
      </w:r>
      <w:bookmarkStart w:id="24143" w:name="_ETM_Q36_707110"/>
      <w:bookmarkEnd w:id="24143"/>
      <w:r w:rsidRPr="009F5759">
        <w:rPr>
          <w:rtl/>
        </w:rPr>
        <w:t xml:space="preserve">הם </w:t>
      </w:r>
      <w:bookmarkStart w:id="24144" w:name="_ETM_Q36_707200"/>
      <w:bookmarkEnd w:id="24144"/>
      <w:r w:rsidRPr="009F5759">
        <w:rPr>
          <w:rtl/>
        </w:rPr>
        <w:t xml:space="preserve">כנראה </w:t>
      </w:r>
      <w:bookmarkStart w:id="24145" w:name="_ETM_Q36_707500"/>
      <w:bookmarkEnd w:id="24145"/>
      <w:r>
        <w:rPr>
          <w:rFonts w:hint="cs"/>
          <w:rtl/>
        </w:rPr>
        <w:t>י</w:t>
      </w:r>
      <w:r w:rsidRPr="009F5759">
        <w:rPr>
          <w:rtl/>
        </w:rPr>
        <w:t xml:space="preserve">תחרו </w:t>
      </w:r>
      <w:bookmarkStart w:id="24146" w:name="_ETM_Q36_707920"/>
      <w:bookmarkEnd w:id="24146"/>
      <w:r w:rsidRPr="009F5759">
        <w:rPr>
          <w:rtl/>
        </w:rPr>
        <w:t xml:space="preserve">בעוצמה </w:t>
      </w:r>
      <w:bookmarkStart w:id="24147" w:name="_ETM_Q36_708309"/>
      <w:bookmarkEnd w:id="24147"/>
      <w:r w:rsidRPr="009F5759">
        <w:rPr>
          <w:rtl/>
        </w:rPr>
        <w:t xml:space="preserve">יהודית </w:t>
      </w:r>
      <w:bookmarkStart w:id="24148" w:name="_ETM_Q36_708640"/>
      <w:bookmarkEnd w:id="24148"/>
      <w:r w:rsidRPr="009F5759">
        <w:rPr>
          <w:rtl/>
        </w:rPr>
        <w:t xml:space="preserve">על </w:t>
      </w:r>
      <w:bookmarkStart w:id="24149" w:name="_ETM_Q36_708760"/>
      <w:bookmarkEnd w:id="24149"/>
      <w:r w:rsidRPr="009F5759">
        <w:rPr>
          <w:rtl/>
        </w:rPr>
        <w:t xml:space="preserve">המקום </w:t>
      </w:r>
      <w:bookmarkStart w:id="24150" w:name="_ETM_Q36_709120"/>
      <w:bookmarkEnd w:id="24150"/>
      <w:r w:rsidRPr="009F5759">
        <w:rPr>
          <w:rtl/>
        </w:rPr>
        <w:t>בהמשך</w:t>
      </w:r>
      <w:r>
        <w:rPr>
          <w:rFonts w:hint="cs"/>
          <w:rtl/>
        </w:rPr>
        <w:t>,</w:t>
      </w:r>
      <w:r w:rsidRPr="009F5759">
        <w:rPr>
          <w:rtl/>
        </w:rPr>
        <w:t xml:space="preserve"> </w:t>
      </w:r>
      <w:bookmarkStart w:id="24151" w:name="_ETM_Q36_710590"/>
      <w:bookmarkEnd w:id="24151"/>
      <w:r>
        <w:rPr>
          <w:rFonts w:hint="cs"/>
          <w:rtl/>
        </w:rPr>
        <w:t>ע</w:t>
      </w:r>
      <w:r w:rsidRPr="009F5759">
        <w:rPr>
          <w:rtl/>
        </w:rPr>
        <w:t xml:space="preserve">ם </w:t>
      </w:r>
      <w:bookmarkStart w:id="24152" w:name="_ETM_Q36_710739"/>
      <w:bookmarkEnd w:id="24152"/>
      <w:r w:rsidRPr="009F5759">
        <w:rPr>
          <w:rtl/>
        </w:rPr>
        <w:t xml:space="preserve">השר </w:t>
      </w:r>
      <w:bookmarkStart w:id="24153" w:name="_ETM_Q36_710980"/>
      <w:bookmarkEnd w:id="24153"/>
      <w:r w:rsidRPr="009F5759">
        <w:rPr>
          <w:rtl/>
        </w:rPr>
        <w:t xml:space="preserve">בן </w:t>
      </w:r>
      <w:bookmarkStart w:id="24154" w:name="_ETM_Q36_711190"/>
      <w:bookmarkEnd w:id="24154"/>
      <w:r w:rsidRPr="009F5759">
        <w:rPr>
          <w:rtl/>
        </w:rPr>
        <w:t>גביר</w:t>
      </w:r>
      <w:r>
        <w:rPr>
          <w:rFonts w:hint="cs"/>
          <w:rtl/>
        </w:rPr>
        <w:t>,</w:t>
      </w:r>
      <w:r w:rsidRPr="009F5759">
        <w:rPr>
          <w:rtl/>
        </w:rPr>
        <w:t xml:space="preserve"> </w:t>
      </w:r>
      <w:bookmarkStart w:id="24155" w:name="_ETM_Q36_713099"/>
      <w:bookmarkEnd w:id="24155"/>
      <w:r w:rsidRPr="009F5759">
        <w:rPr>
          <w:rtl/>
        </w:rPr>
        <w:t xml:space="preserve">שכל </w:t>
      </w:r>
      <w:bookmarkStart w:id="24156" w:name="_ETM_Q36_713579"/>
      <w:bookmarkEnd w:id="24156"/>
      <w:r w:rsidRPr="009F5759">
        <w:rPr>
          <w:rtl/>
        </w:rPr>
        <w:t xml:space="preserve">מה </w:t>
      </w:r>
      <w:bookmarkStart w:id="24157" w:name="_ETM_Q36_713699"/>
      <w:bookmarkEnd w:id="24157"/>
      <w:r w:rsidRPr="009F5759">
        <w:rPr>
          <w:rtl/>
        </w:rPr>
        <w:t xml:space="preserve">שנשאר </w:t>
      </w:r>
      <w:bookmarkStart w:id="24158" w:name="_ETM_Q36_714150"/>
      <w:bookmarkEnd w:id="24158"/>
      <w:r>
        <w:rPr>
          <w:rFonts w:hint="cs"/>
          <w:rtl/>
        </w:rPr>
        <w:t>לה</w:t>
      </w:r>
      <w:r w:rsidRPr="009F5759">
        <w:rPr>
          <w:rtl/>
        </w:rPr>
        <w:t xml:space="preserve">ם </w:t>
      </w:r>
      <w:bookmarkStart w:id="24159" w:name="_ETM_Q36_714299"/>
      <w:bookmarkEnd w:id="24159"/>
      <w:r w:rsidRPr="009F5759">
        <w:rPr>
          <w:rtl/>
        </w:rPr>
        <w:t xml:space="preserve">לעשות </w:t>
      </w:r>
      <w:bookmarkStart w:id="24160" w:name="_ETM_Q36_714719"/>
      <w:bookmarkEnd w:id="24160"/>
      <w:r w:rsidRPr="009F5759">
        <w:rPr>
          <w:rtl/>
        </w:rPr>
        <w:t xml:space="preserve">בארסנל </w:t>
      </w:r>
      <w:bookmarkStart w:id="24161" w:name="_ETM_Q36_715409"/>
      <w:bookmarkEnd w:id="24161"/>
      <w:r w:rsidRPr="009F5759">
        <w:rPr>
          <w:rtl/>
        </w:rPr>
        <w:t xml:space="preserve">חוסר </w:t>
      </w:r>
      <w:bookmarkStart w:id="24162" w:name="_ETM_Q36_715739"/>
      <w:bookmarkEnd w:id="24162"/>
      <w:r>
        <w:rPr>
          <w:rFonts w:hint="cs"/>
          <w:rtl/>
        </w:rPr>
        <w:t>ה</w:t>
      </w:r>
      <w:r w:rsidRPr="009F5759">
        <w:rPr>
          <w:rtl/>
        </w:rPr>
        <w:t xml:space="preserve">תפקוד </w:t>
      </w:r>
      <w:bookmarkStart w:id="24163" w:name="_ETM_Q36_716159"/>
      <w:bookmarkEnd w:id="24163"/>
      <w:r w:rsidRPr="009F5759">
        <w:rPr>
          <w:rtl/>
        </w:rPr>
        <w:t xml:space="preserve">שלהם </w:t>
      </w:r>
      <w:bookmarkStart w:id="24164" w:name="_ETM_Q36_717510"/>
      <w:bookmarkEnd w:id="24164"/>
      <w:r>
        <w:rPr>
          <w:rFonts w:hint="cs"/>
          <w:rtl/>
        </w:rPr>
        <w:t xml:space="preserve">הוא </w:t>
      </w:r>
      <w:bookmarkStart w:id="24165" w:name="_ETM_Q36_718109"/>
      <w:bookmarkEnd w:id="24165"/>
      <w:r>
        <w:rPr>
          <w:rFonts w:hint="cs"/>
          <w:rtl/>
        </w:rPr>
        <w:t>לנאץ, ל</w:t>
      </w:r>
      <w:r w:rsidRPr="009F5759">
        <w:rPr>
          <w:rtl/>
        </w:rPr>
        <w:t xml:space="preserve">שקץ </w:t>
      </w:r>
      <w:bookmarkStart w:id="24166" w:name="_ETM_Q36_718919"/>
      <w:bookmarkEnd w:id="24166"/>
      <w:r w:rsidRPr="009F5759">
        <w:rPr>
          <w:rtl/>
        </w:rPr>
        <w:t xml:space="preserve">ולפגוע </w:t>
      </w:r>
      <w:bookmarkStart w:id="24167" w:name="_ETM_Q36_719489"/>
      <w:bookmarkEnd w:id="24167"/>
      <w:r w:rsidRPr="009F5759">
        <w:rPr>
          <w:rtl/>
        </w:rPr>
        <w:t xml:space="preserve">במערכות </w:t>
      </w:r>
      <w:bookmarkStart w:id="24168" w:name="_ETM_Q36_719999"/>
      <w:bookmarkEnd w:id="24168"/>
      <w:r w:rsidRPr="009F5759">
        <w:rPr>
          <w:rtl/>
        </w:rPr>
        <w:t xml:space="preserve">קיימות </w:t>
      </w:r>
      <w:bookmarkStart w:id="24169" w:name="_ETM_Q36_720389"/>
      <w:bookmarkEnd w:id="24169"/>
      <w:r w:rsidRPr="009F5759">
        <w:rPr>
          <w:rtl/>
        </w:rPr>
        <w:t xml:space="preserve">ועובדות </w:t>
      </w:r>
      <w:bookmarkStart w:id="24170" w:name="_ETM_Q36_720779"/>
      <w:bookmarkEnd w:id="24170"/>
      <w:r w:rsidRPr="009F5759">
        <w:rPr>
          <w:rtl/>
        </w:rPr>
        <w:t>ו</w:t>
      </w:r>
      <w:bookmarkStart w:id="24171" w:name="_ETM_Q36_721079"/>
      <w:bookmarkEnd w:id="24171"/>
      <w:r>
        <w:rPr>
          <w:rFonts w:hint="cs"/>
          <w:rtl/>
        </w:rPr>
        <w:t>לנסות לש</w:t>
      </w:r>
      <w:r w:rsidRPr="009F5759">
        <w:rPr>
          <w:rtl/>
        </w:rPr>
        <w:t xml:space="preserve">תק </w:t>
      </w:r>
      <w:bookmarkStart w:id="24172" w:name="_ETM_Q36_721379"/>
      <w:bookmarkEnd w:id="24172"/>
      <w:r w:rsidRPr="009F5759">
        <w:rPr>
          <w:rtl/>
        </w:rPr>
        <w:t>אות</w:t>
      </w:r>
      <w:r>
        <w:rPr>
          <w:rFonts w:hint="cs"/>
          <w:rtl/>
        </w:rPr>
        <w:t>ן.</w:t>
      </w:r>
      <w:r w:rsidRPr="009F5759">
        <w:rPr>
          <w:rtl/>
        </w:rPr>
        <w:t xml:space="preserve"> </w:t>
      </w:r>
      <w:bookmarkStart w:id="24173" w:name="_ETM_Q36_722230"/>
      <w:bookmarkEnd w:id="24173"/>
      <w:r w:rsidRPr="009F5759">
        <w:rPr>
          <w:rtl/>
        </w:rPr>
        <w:t>ז</w:t>
      </w:r>
      <w:r>
        <w:rPr>
          <w:rFonts w:hint="cs"/>
          <w:rtl/>
        </w:rPr>
        <w:t>ו</w:t>
      </w:r>
      <w:r w:rsidRPr="009F5759">
        <w:rPr>
          <w:rtl/>
        </w:rPr>
        <w:t xml:space="preserve"> </w:t>
      </w:r>
      <w:bookmarkStart w:id="24174" w:name="_ETM_Q36_722469"/>
      <w:bookmarkEnd w:id="24174"/>
      <w:r>
        <w:rPr>
          <w:rFonts w:hint="cs"/>
          <w:rtl/>
        </w:rPr>
        <w:t>ה</w:t>
      </w:r>
      <w:r w:rsidRPr="009F5759">
        <w:rPr>
          <w:rtl/>
        </w:rPr>
        <w:t>אג'נדה</w:t>
      </w:r>
      <w:r>
        <w:rPr>
          <w:rFonts w:hint="cs"/>
          <w:rtl/>
        </w:rPr>
        <w:t>.</w:t>
      </w:r>
      <w:r w:rsidRPr="009F5759">
        <w:rPr>
          <w:rtl/>
        </w:rPr>
        <w:t xml:space="preserve"> </w:t>
      </w:r>
      <w:bookmarkStart w:id="24175" w:name="_ETM_Q36_723650"/>
      <w:bookmarkEnd w:id="24175"/>
    </w:p>
    <w:p w:rsidR="005958DA" w:rsidRDefault="005958DA" w:rsidP="00DE623F">
      <w:pPr>
        <w:rPr>
          <w:rtl/>
        </w:rPr>
      </w:pPr>
      <w:bookmarkStart w:id="24176" w:name="_ETM_Q36_724504"/>
      <w:bookmarkStart w:id="24177" w:name="_ETM_Q36_724578"/>
      <w:bookmarkEnd w:id="24176"/>
      <w:bookmarkEnd w:id="24177"/>
    </w:p>
    <w:p w:rsidR="005958DA" w:rsidRDefault="005958DA" w:rsidP="00DE623F">
      <w:pPr>
        <w:rPr>
          <w:rtl/>
        </w:rPr>
      </w:pPr>
      <w:bookmarkStart w:id="24178" w:name="_ETM_Q36_724697"/>
      <w:bookmarkStart w:id="24179" w:name="_ETM_Q36_724771"/>
      <w:bookmarkEnd w:id="24178"/>
      <w:bookmarkEnd w:id="24179"/>
      <w:r w:rsidRPr="009F5759">
        <w:rPr>
          <w:rtl/>
        </w:rPr>
        <w:t xml:space="preserve">על </w:t>
      </w:r>
      <w:bookmarkStart w:id="24180" w:name="_ETM_Q36_723859"/>
      <w:bookmarkEnd w:id="24180"/>
      <w:r w:rsidRPr="009F5759">
        <w:rPr>
          <w:rtl/>
        </w:rPr>
        <w:t xml:space="preserve">גל </w:t>
      </w:r>
      <w:bookmarkStart w:id="24181" w:name="_ETM_Q36_724219"/>
      <w:bookmarkEnd w:id="24181"/>
      <w:r w:rsidRPr="009F5759">
        <w:rPr>
          <w:rtl/>
        </w:rPr>
        <w:t xml:space="preserve">שלם </w:t>
      </w:r>
      <w:bookmarkStart w:id="24182" w:name="_ETM_Q36_724640"/>
      <w:bookmarkEnd w:id="24182"/>
      <w:r w:rsidRPr="009F5759">
        <w:rPr>
          <w:rtl/>
        </w:rPr>
        <w:t xml:space="preserve">של </w:t>
      </w:r>
      <w:bookmarkStart w:id="24183" w:name="_ETM_Q36_724849"/>
      <w:bookmarkEnd w:id="24183"/>
      <w:r w:rsidRPr="009F5759">
        <w:rPr>
          <w:rtl/>
        </w:rPr>
        <w:t xml:space="preserve">שנאה </w:t>
      </w:r>
      <w:bookmarkStart w:id="24184" w:name="_ETM_Q36_727069"/>
      <w:bookmarkEnd w:id="24184"/>
      <w:r w:rsidRPr="009F5759">
        <w:rPr>
          <w:rtl/>
        </w:rPr>
        <w:t xml:space="preserve">שמנסים </w:t>
      </w:r>
      <w:bookmarkStart w:id="24185" w:name="_ETM_Q36_727609"/>
      <w:bookmarkEnd w:id="24185"/>
      <w:r w:rsidRPr="009F5759">
        <w:rPr>
          <w:rtl/>
        </w:rPr>
        <w:t>לגלו</w:t>
      </w:r>
      <w:bookmarkStart w:id="24186" w:name="_ETM_Q36_727969"/>
      <w:bookmarkEnd w:id="24186"/>
      <w:r>
        <w:rPr>
          <w:rFonts w:hint="cs"/>
          <w:rtl/>
        </w:rPr>
        <w:t>ש עלי</w:t>
      </w:r>
      <w:r w:rsidRPr="009F5759">
        <w:rPr>
          <w:rtl/>
        </w:rPr>
        <w:t>ו</w:t>
      </w:r>
      <w:r>
        <w:rPr>
          <w:rFonts w:hint="cs"/>
          <w:rtl/>
        </w:rPr>
        <w:t xml:space="preserve"> –</w:t>
      </w:r>
      <w:r w:rsidRPr="009F5759">
        <w:rPr>
          <w:rtl/>
        </w:rPr>
        <w:t xml:space="preserve"> </w:t>
      </w:r>
      <w:bookmarkStart w:id="24187" w:name="_ETM_Q36_729140"/>
      <w:bookmarkEnd w:id="24187"/>
      <w:r w:rsidRPr="009F5759">
        <w:rPr>
          <w:rtl/>
        </w:rPr>
        <w:t>ו</w:t>
      </w:r>
      <w:r>
        <w:rPr>
          <w:rFonts w:hint="cs"/>
          <w:rtl/>
        </w:rPr>
        <w:t>ה</w:t>
      </w:r>
      <w:r w:rsidRPr="009F5759">
        <w:rPr>
          <w:rtl/>
        </w:rPr>
        <w:t xml:space="preserve">ם </w:t>
      </w:r>
      <w:bookmarkStart w:id="24188" w:name="_ETM_Q36_729379"/>
      <w:bookmarkEnd w:id="24188"/>
      <w:r w:rsidRPr="009F5759">
        <w:rPr>
          <w:rtl/>
        </w:rPr>
        <w:t xml:space="preserve">גולשים </w:t>
      </w:r>
      <w:bookmarkStart w:id="24189" w:name="_ETM_Q36_729830"/>
      <w:bookmarkEnd w:id="24189"/>
      <w:r w:rsidRPr="009F5759">
        <w:rPr>
          <w:rtl/>
        </w:rPr>
        <w:t>עליו</w:t>
      </w:r>
      <w:r>
        <w:rPr>
          <w:rFonts w:hint="cs"/>
          <w:rtl/>
        </w:rPr>
        <w:t>,</w:t>
      </w:r>
      <w:r w:rsidRPr="009F5759">
        <w:rPr>
          <w:rtl/>
        </w:rPr>
        <w:t xml:space="preserve"> </w:t>
      </w:r>
      <w:bookmarkStart w:id="24190" w:name="_ETM_Q36_731279"/>
      <w:bookmarkEnd w:id="24190"/>
      <w:r w:rsidRPr="009F5759">
        <w:rPr>
          <w:rtl/>
        </w:rPr>
        <w:t xml:space="preserve">אבל </w:t>
      </w:r>
      <w:bookmarkStart w:id="24191" w:name="_ETM_Q36_731519"/>
      <w:bookmarkEnd w:id="24191"/>
      <w:r>
        <w:rPr>
          <w:rtl/>
        </w:rPr>
        <w:t>ז</w:t>
      </w:r>
      <w:r>
        <w:rPr>
          <w:rFonts w:hint="cs"/>
          <w:rtl/>
        </w:rPr>
        <w:t>ו</w:t>
      </w:r>
      <w:r w:rsidRPr="009F5759">
        <w:rPr>
          <w:rtl/>
        </w:rPr>
        <w:t xml:space="preserve"> </w:t>
      </w:r>
      <w:bookmarkStart w:id="24192" w:name="_ETM_Q36_731609"/>
      <w:bookmarkEnd w:id="24192"/>
      <w:r w:rsidRPr="009F5759">
        <w:rPr>
          <w:rtl/>
        </w:rPr>
        <w:t xml:space="preserve">חבורה </w:t>
      </w:r>
      <w:bookmarkStart w:id="24193" w:name="_ETM_Q36_731999"/>
      <w:bookmarkEnd w:id="24193"/>
      <w:r w:rsidRPr="009F5759">
        <w:rPr>
          <w:rtl/>
        </w:rPr>
        <w:t xml:space="preserve">של </w:t>
      </w:r>
      <w:bookmarkStart w:id="24194" w:name="_ETM_Q36_732179"/>
      <w:bookmarkEnd w:id="24194"/>
      <w:r w:rsidRPr="009F5759">
        <w:rPr>
          <w:rtl/>
        </w:rPr>
        <w:t xml:space="preserve">אנשים </w:t>
      </w:r>
      <w:bookmarkStart w:id="24195" w:name="_ETM_Q36_732809"/>
      <w:bookmarkEnd w:id="24195"/>
      <w:r w:rsidRPr="009F5759">
        <w:rPr>
          <w:rtl/>
        </w:rPr>
        <w:t xml:space="preserve">שחלקם </w:t>
      </w:r>
      <w:bookmarkStart w:id="24196" w:name="_ETM_Q36_733379"/>
      <w:bookmarkEnd w:id="24196"/>
      <w:r w:rsidRPr="009F5759">
        <w:rPr>
          <w:rtl/>
        </w:rPr>
        <w:t xml:space="preserve">לא </w:t>
      </w:r>
      <w:bookmarkStart w:id="24197" w:name="_ETM_Q36_733499"/>
      <w:bookmarkEnd w:id="24197"/>
      <w:r w:rsidRPr="009F5759">
        <w:rPr>
          <w:rtl/>
        </w:rPr>
        <w:t xml:space="preserve">שירתו </w:t>
      </w:r>
      <w:bookmarkStart w:id="24198" w:name="_ETM_Q36_733919"/>
      <w:bookmarkEnd w:id="24198"/>
      <w:r w:rsidRPr="009F5759">
        <w:rPr>
          <w:rtl/>
        </w:rPr>
        <w:t>מעולם</w:t>
      </w:r>
      <w:r>
        <w:rPr>
          <w:rFonts w:hint="cs"/>
          <w:rtl/>
        </w:rPr>
        <w:t>,</w:t>
      </w:r>
      <w:r w:rsidRPr="009F5759">
        <w:rPr>
          <w:rtl/>
        </w:rPr>
        <w:t xml:space="preserve"> </w:t>
      </w:r>
      <w:bookmarkStart w:id="24199" w:name="_ETM_Q36_735579"/>
      <w:bookmarkEnd w:id="24199"/>
      <w:r w:rsidRPr="009F5759">
        <w:rPr>
          <w:rtl/>
        </w:rPr>
        <w:t xml:space="preserve">שאין </w:t>
      </w:r>
      <w:bookmarkStart w:id="24200" w:name="_ETM_Q36_735849"/>
      <w:bookmarkEnd w:id="24200"/>
      <w:r w:rsidRPr="009F5759">
        <w:rPr>
          <w:rtl/>
        </w:rPr>
        <w:t xml:space="preserve">להם </w:t>
      </w:r>
      <w:bookmarkStart w:id="24201" w:name="_ETM_Q36_736000"/>
      <w:bookmarkEnd w:id="24201"/>
      <w:r w:rsidRPr="009F5759">
        <w:rPr>
          <w:rtl/>
        </w:rPr>
        <w:t xml:space="preserve">שום </w:t>
      </w:r>
      <w:bookmarkStart w:id="24202" w:name="_ETM_Q36_736270"/>
      <w:bookmarkEnd w:id="24202"/>
      <w:r w:rsidRPr="009F5759">
        <w:rPr>
          <w:rtl/>
        </w:rPr>
        <w:t xml:space="preserve">בעיה </w:t>
      </w:r>
      <w:bookmarkStart w:id="24203" w:name="_ETM_Q36_736449"/>
      <w:bookmarkEnd w:id="24203"/>
      <w:r w:rsidRPr="009F5759">
        <w:rPr>
          <w:rtl/>
        </w:rPr>
        <w:t xml:space="preserve">לשבת </w:t>
      </w:r>
      <w:bookmarkStart w:id="24204" w:name="_ETM_Q36_736780"/>
      <w:bookmarkEnd w:id="24204"/>
      <w:r w:rsidRPr="009F5759">
        <w:rPr>
          <w:rtl/>
        </w:rPr>
        <w:t>בקבינט</w:t>
      </w:r>
      <w:r>
        <w:rPr>
          <w:rFonts w:hint="cs"/>
          <w:rtl/>
        </w:rPr>
        <w:t>,</w:t>
      </w:r>
      <w:r w:rsidRPr="009F5759">
        <w:rPr>
          <w:rtl/>
        </w:rPr>
        <w:t xml:space="preserve"> </w:t>
      </w:r>
      <w:bookmarkStart w:id="24205" w:name="_ETM_Q36_737410"/>
      <w:bookmarkEnd w:id="24205"/>
      <w:r w:rsidRPr="009F5759">
        <w:rPr>
          <w:rtl/>
        </w:rPr>
        <w:t xml:space="preserve">לשלוח </w:t>
      </w:r>
      <w:bookmarkStart w:id="24206" w:name="_ETM_Q36_737830"/>
      <w:bookmarkEnd w:id="24206"/>
      <w:r w:rsidRPr="009F5759">
        <w:rPr>
          <w:rtl/>
        </w:rPr>
        <w:t xml:space="preserve">חיילים </w:t>
      </w:r>
      <w:bookmarkStart w:id="24207" w:name="_ETM_Q36_738100"/>
      <w:bookmarkEnd w:id="24207"/>
      <w:r w:rsidRPr="009F5759">
        <w:rPr>
          <w:rtl/>
        </w:rPr>
        <w:t>למלחמה</w:t>
      </w:r>
      <w:r>
        <w:rPr>
          <w:rFonts w:hint="cs"/>
          <w:rtl/>
        </w:rPr>
        <w:t>,</w:t>
      </w:r>
      <w:r w:rsidRPr="009F5759">
        <w:rPr>
          <w:rtl/>
        </w:rPr>
        <w:t xml:space="preserve"> </w:t>
      </w:r>
      <w:bookmarkStart w:id="24208" w:name="_ETM_Q36_738699"/>
      <w:bookmarkEnd w:id="24208"/>
      <w:r w:rsidRPr="009F5759">
        <w:rPr>
          <w:rtl/>
        </w:rPr>
        <w:t xml:space="preserve">ובאותה </w:t>
      </w:r>
      <w:bookmarkStart w:id="24209" w:name="_ETM_Q36_739330"/>
      <w:bookmarkEnd w:id="24209"/>
      <w:r w:rsidRPr="009F5759">
        <w:rPr>
          <w:rtl/>
        </w:rPr>
        <w:t xml:space="preserve">מידה אין </w:t>
      </w:r>
      <w:bookmarkStart w:id="24210" w:name="_ETM_Q36_738880"/>
      <w:bookmarkEnd w:id="24210"/>
      <w:r w:rsidRPr="009F5759">
        <w:rPr>
          <w:rtl/>
        </w:rPr>
        <w:t xml:space="preserve">להם </w:t>
      </w:r>
      <w:bookmarkStart w:id="24211" w:name="_ETM_Q36_739030"/>
      <w:bookmarkStart w:id="24212" w:name="_ETM_Q36_739960"/>
      <w:bookmarkEnd w:id="24211"/>
      <w:bookmarkEnd w:id="24212"/>
      <w:r w:rsidRPr="009F5759">
        <w:rPr>
          <w:rtl/>
        </w:rPr>
        <w:t xml:space="preserve">שום </w:t>
      </w:r>
      <w:bookmarkStart w:id="24213" w:name="_ETM_Q36_740259"/>
      <w:bookmarkEnd w:id="24213"/>
      <w:r w:rsidRPr="009F5759">
        <w:rPr>
          <w:rtl/>
        </w:rPr>
        <w:t xml:space="preserve">בעיה </w:t>
      </w:r>
      <w:bookmarkStart w:id="24214" w:name="_ETM_Q36_740500"/>
      <w:bookmarkEnd w:id="24214"/>
      <w:r w:rsidRPr="009F5759">
        <w:rPr>
          <w:rtl/>
        </w:rPr>
        <w:t>להגיד</w:t>
      </w:r>
      <w:r>
        <w:rPr>
          <w:rFonts w:hint="cs"/>
          <w:rtl/>
        </w:rPr>
        <w:t>:</w:t>
      </w:r>
      <w:r w:rsidRPr="009F5759">
        <w:rPr>
          <w:rtl/>
        </w:rPr>
        <w:t xml:space="preserve"> </w:t>
      </w:r>
      <w:bookmarkStart w:id="24215" w:name="_ETM_Q36_740800"/>
      <w:bookmarkEnd w:id="24215"/>
      <w:r w:rsidRPr="009F5759">
        <w:rPr>
          <w:rtl/>
        </w:rPr>
        <w:t xml:space="preserve">לא </w:t>
      </w:r>
      <w:bookmarkStart w:id="24216" w:name="_ETM_Q36_741040"/>
      <w:bookmarkEnd w:id="24216"/>
      <w:r w:rsidRPr="009F5759">
        <w:rPr>
          <w:rtl/>
        </w:rPr>
        <w:t xml:space="preserve">נמלא </w:t>
      </w:r>
      <w:bookmarkStart w:id="24217" w:name="_ETM_Q36_741490"/>
      <w:bookmarkEnd w:id="24217"/>
      <w:r w:rsidRPr="009F5759">
        <w:rPr>
          <w:rtl/>
        </w:rPr>
        <w:t>צווים</w:t>
      </w:r>
      <w:r>
        <w:rPr>
          <w:rFonts w:hint="cs"/>
          <w:rtl/>
        </w:rPr>
        <w:t>.</w:t>
      </w:r>
      <w:r w:rsidRPr="009F5759">
        <w:rPr>
          <w:rtl/>
        </w:rPr>
        <w:t xml:space="preserve"> </w:t>
      </w:r>
      <w:bookmarkStart w:id="24218" w:name="_ETM_Q36_742280"/>
      <w:bookmarkEnd w:id="24218"/>
      <w:r w:rsidRPr="009F5759">
        <w:rPr>
          <w:rtl/>
        </w:rPr>
        <w:t xml:space="preserve">מה </w:t>
      </w:r>
      <w:bookmarkStart w:id="24219" w:name="_ETM_Q36_742639"/>
      <w:bookmarkEnd w:id="24219"/>
      <w:r w:rsidRPr="009F5759">
        <w:rPr>
          <w:rtl/>
        </w:rPr>
        <w:t xml:space="preserve">יגיד </w:t>
      </w:r>
      <w:bookmarkStart w:id="24220" w:name="_ETM_Q36_742939"/>
      <w:bookmarkEnd w:id="24220"/>
      <w:r w:rsidRPr="009F5759">
        <w:rPr>
          <w:rtl/>
        </w:rPr>
        <w:t xml:space="preserve">אזרח </w:t>
      </w:r>
      <w:bookmarkStart w:id="24221" w:name="_ETM_Q36_743419"/>
      <w:bookmarkEnd w:id="24221"/>
      <w:r w:rsidRPr="009F5759">
        <w:rPr>
          <w:rtl/>
        </w:rPr>
        <w:t xml:space="preserve">שיש </w:t>
      </w:r>
      <w:bookmarkStart w:id="24222" w:name="_ETM_Q36_743750"/>
      <w:bookmarkEnd w:id="24222"/>
      <w:r w:rsidRPr="009F5759">
        <w:rPr>
          <w:rtl/>
        </w:rPr>
        <w:t xml:space="preserve">לו </w:t>
      </w:r>
      <w:bookmarkStart w:id="24223" w:name="_ETM_Q36_744229"/>
      <w:bookmarkEnd w:id="24223"/>
      <w:r w:rsidRPr="009F5759">
        <w:rPr>
          <w:rtl/>
        </w:rPr>
        <w:t xml:space="preserve">צו </w:t>
      </w:r>
      <w:bookmarkStart w:id="24224" w:name="_ETM_Q36_744590"/>
      <w:bookmarkEnd w:id="24224"/>
      <w:r w:rsidRPr="009F5759">
        <w:rPr>
          <w:rtl/>
        </w:rPr>
        <w:t xml:space="preserve">הריסה </w:t>
      </w:r>
      <w:bookmarkStart w:id="24225" w:name="_ETM_Q36_745490"/>
      <w:bookmarkEnd w:id="24225"/>
      <w:r w:rsidRPr="009F5759">
        <w:rPr>
          <w:rtl/>
        </w:rPr>
        <w:t xml:space="preserve">על </w:t>
      </w:r>
      <w:bookmarkStart w:id="24226" w:name="_ETM_Q36_745729"/>
      <w:bookmarkEnd w:id="24226"/>
      <w:r w:rsidRPr="009F5759">
        <w:rPr>
          <w:rtl/>
        </w:rPr>
        <w:t>ביתו</w:t>
      </w:r>
      <w:r>
        <w:rPr>
          <w:rFonts w:hint="cs"/>
          <w:rtl/>
        </w:rPr>
        <w:t>?</w:t>
      </w:r>
      <w:r w:rsidRPr="009F5759">
        <w:rPr>
          <w:rtl/>
        </w:rPr>
        <w:t xml:space="preserve"> </w:t>
      </w:r>
      <w:bookmarkStart w:id="24227" w:name="_ETM_Q36_746720"/>
      <w:bookmarkEnd w:id="24227"/>
      <w:r w:rsidRPr="009F5759">
        <w:rPr>
          <w:rtl/>
        </w:rPr>
        <w:t xml:space="preserve">האם </w:t>
      </w:r>
      <w:bookmarkStart w:id="24228" w:name="_ETM_Q36_746960"/>
      <w:bookmarkEnd w:id="24228"/>
      <w:r w:rsidRPr="009F5759">
        <w:rPr>
          <w:rtl/>
        </w:rPr>
        <w:t xml:space="preserve">נראה </w:t>
      </w:r>
      <w:bookmarkStart w:id="24229" w:name="_ETM_Q36_747139"/>
      <w:bookmarkEnd w:id="24229"/>
      <w:r w:rsidRPr="009F5759">
        <w:rPr>
          <w:rtl/>
        </w:rPr>
        <w:t xml:space="preserve">עוד </w:t>
      </w:r>
      <w:bookmarkStart w:id="24230" w:name="_ETM_Q36_747259"/>
      <w:bookmarkEnd w:id="24230"/>
      <w:r w:rsidRPr="009F5759">
        <w:rPr>
          <w:rtl/>
        </w:rPr>
        <w:t xml:space="preserve">פעם </w:t>
      </w:r>
      <w:bookmarkStart w:id="24231" w:name="_ETM_Q36_747440"/>
      <w:bookmarkEnd w:id="24231"/>
      <w:r w:rsidRPr="009F5759">
        <w:rPr>
          <w:rtl/>
        </w:rPr>
        <w:t xml:space="preserve">את </w:t>
      </w:r>
      <w:bookmarkStart w:id="24232" w:name="_ETM_Q36_747530"/>
      <w:bookmarkStart w:id="24233" w:name="_ETM_Q36_747860"/>
      <w:bookmarkEnd w:id="24232"/>
      <w:bookmarkEnd w:id="24233"/>
      <w:r>
        <w:rPr>
          <w:rFonts w:hint="cs"/>
          <w:rtl/>
        </w:rPr>
        <w:t>בן גב</w:t>
      </w:r>
      <w:r w:rsidRPr="009F5759">
        <w:rPr>
          <w:rtl/>
        </w:rPr>
        <w:t xml:space="preserve">יר </w:t>
      </w:r>
      <w:bookmarkStart w:id="24234" w:name="_ETM_Q36_748009"/>
      <w:bookmarkEnd w:id="24234"/>
      <w:r w:rsidRPr="009F5759">
        <w:rPr>
          <w:rtl/>
        </w:rPr>
        <w:t>מת</w:t>
      </w:r>
      <w:r>
        <w:rPr>
          <w:rFonts w:hint="cs"/>
          <w:rtl/>
        </w:rPr>
        <w:t>גאה</w:t>
      </w:r>
      <w:r w:rsidRPr="009F5759">
        <w:rPr>
          <w:rtl/>
        </w:rPr>
        <w:t xml:space="preserve"> </w:t>
      </w:r>
      <w:bookmarkStart w:id="24235" w:name="_ETM_Q36_748639"/>
      <w:bookmarkEnd w:id="24235"/>
      <w:r w:rsidRPr="009F5759">
        <w:rPr>
          <w:rtl/>
        </w:rPr>
        <w:t xml:space="preserve">על </w:t>
      </w:r>
      <w:bookmarkStart w:id="24236" w:name="_ETM_Q36_748819"/>
      <w:bookmarkEnd w:id="24236"/>
      <w:r w:rsidRPr="009F5759">
        <w:rPr>
          <w:rtl/>
        </w:rPr>
        <w:t xml:space="preserve">צווי </w:t>
      </w:r>
      <w:bookmarkStart w:id="24237" w:name="_ETM_Q36_749120"/>
      <w:bookmarkEnd w:id="24237"/>
      <w:r w:rsidRPr="009F5759">
        <w:rPr>
          <w:rtl/>
        </w:rPr>
        <w:t xml:space="preserve">הריסה </w:t>
      </w:r>
      <w:bookmarkStart w:id="24238" w:name="_ETM_Q36_749539"/>
      <w:bookmarkEnd w:id="24238"/>
      <w:r w:rsidRPr="009F5759">
        <w:rPr>
          <w:rtl/>
        </w:rPr>
        <w:t>ש</w:t>
      </w:r>
      <w:r>
        <w:rPr>
          <w:rFonts w:hint="cs"/>
          <w:rtl/>
        </w:rPr>
        <w:t xml:space="preserve">הוא </w:t>
      </w:r>
      <w:r w:rsidRPr="009F5759">
        <w:rPr>
          <w:rtl/>
        </w:rPr>
        <w:t>עושה</w:t>
      </w:r>
      <w:r>
        <w:rPr>
          <w:rFonts w:hint="cs"/>
          <w:rtl/>
        </w:rPr>
        <w:t>,</w:t>
      </w:r>
      <w:r w:rsidRPr="009F5759">
        <w:rPr>
          <w:rtl/>
        </w:rPr>
        <w:t xml:space="preserve"> </w:t>
      </w:r>
      <w:bookmarkStart w:id="24239" w:name="_ETM_Q36_749840"/>
      <w:bookmarkEnd w:id="24239"/>
      <w:r>
        <w:rPr>
          <w:rFonts w:hint="cs"/>
          <w:rtl/>
        </w:rPr>
        <w:t>כ</w:t>
      </w:r>
      <w:r w:rsidRPr="009F5759">
        <w:rPr>
          <w:rtl/>
        </w:rPr>
        <w:t xml:space="preserve">שצווים </w:t>
      </w:r>
      <w:bookmarkStart w:id="24240" w:name="_ETM_Q36_750289"/>
      <w:bookmarkEnd w:id="24240"/>
      <w:r w:rsidRPr="009F5759">
        <w:rPr>
          <w:rtl/>
        </w:rPr>
        <w:t xml:space="preserve">לא </w:t>
      </w:r>
      <w:bookmarkStart w:id="24241" w:name="_ETM_Q36_750410"/>
      <w:bookmarkEnd w:id="24241"/>
      <w:r w:rsidRPr="009F5759">
        <w:rPr>
          <w:rtl/>
        </w:rPr>
        <w:t>מקו</w:t>
      </w:r>
      <w:r>
        <w:rPr>
          <w:rFonts w:hint="cs"/>
          <w:rtl/>
        </w:rPr>
        <w:t>י</w:t>
      </w:r>
      <w:r w:rsidRPr="009F5759">
        <w:rPr>
          <w:rtl/>
        </w:rPr>
        <w:t>מים</w:t>
      </w:r>
      <w:bookmarkStart w:id="24242" w:name="_ETM_Q36_751039"/>
      <w:bookmarkEnd w:id="24242"/>
      <w:r>
        <w:rPr>
          <w:rFonts w:hint="cs"/>
          <w:rtl/>
        </w:rPr>
        <w:t xml:space="preserve">, </w:t>
      </w:r>
      <w:r w:rsidR="00E46134">
        <w:rPr>
          <w:rFonts w:hint="cs"/>
          <w:rtl/>
        </w:rPr>
        <w:t>ו</w:t>
      </w:r>
      <w:r w:rsidRPr="009F5759">
        <w:rPr>
          <w:rtl/>
        </w:rPr>
        <w:t>יגיד</w:t>
      </w:r>
      <w:r>
        <w:rPr>
          <w:rFonts w:hint="cs"/>
          <w:rtl/>
        </w:rPr>
        <w:t>:</w:t>
      </w:r>
      <w:r w:rsidRPr="009F5759">
        <w:rPr>
          <w:rtl/>
        </w:rPr>
        <w:t xml:space="preserve"> </w:t>
      </w:r>
      <w:bookmarkStart w:id="24243" w:name="_ETM_Q36_751729"/>
      <w:bookmarkEnd w:id="24243"/>
      <w:r w:rsidRPr="009F5759">
        <w:rPr>
          <w:rtl/>
        </w:rPr>
        <w:t xml:space="preserve">אנחנו </w:t>
      </w:r>
      <w:bookmarkStart w:id="24244" w:name="_ETM_Q36_752179"/>
      <w:bookmarkEnd w:id="24244"/>
      <w:r w:rsidRPr="009F5759">
        <w:rPr>
          <w:rtl/>
        </w:rPr>
        <w:t xml:space="preserve">בעד </w:t>
      </w:r>
      <w:bookmarkStart w:id="24245" w:name="_ETM_Q36_752479"/>
      <w:bookmarkEnd w:id="24245"/>
      <w:r w:rsidRPr="009F5759">
        <w:rPr>
          <w:rtl/>
        </w:rPr>
        <w:t>אכיפה</w:t>
      </w:r>
      <w:r>
        <w:rPr>
          <w:rFonts w:hint="cs"/>
          <w:rtl/>
        </w:rPr>
        <w:t>?</w:t>
      </w:r>
      <w:r w:rsidRPr="009F5759">
        <w:rPr>
          <w:rtl/>
        </w:rPr>
        <w:t xml:space="preserve"> </w:t>
      </w:r>
      <w:bookmarkStart w:id="24246" w:name="_ETM_Q36_753580"/>
      <w:bookmarkStart w:id="24247" w:name="_ETM_Q36_751282"/>
      <w:bookmarkStart w:id="24248" w:name="_ETM_Q36_751320"/>
      <w:bookmarkEnd w:id="24246"/>
      <w:bookmarkEnd w:id="24247"/>
      <w:bookmarkEnd w:id="24248"/>
      <w:r w:rsidRPr="009F5759">
        <w:rPr>
          <w:rtl/>
        </w:rPr>
        <w:t>ז</w:t>
      </w:r>
      <w:r>
        <w:rPr>
          <w:rFonts w:hint="cs"/>
          <w:rtl/>
        </w:rPr>
        <w:t>ו</w:t>
      </w:r>
      <w:r w:rsidRPr="009F5759">
        <w:rPr>
          <w:rtl/>
        </w:rPr>
        <w:t xml:space="preserve"> </w:t>
      </w:r>
      <w:bookmarkStart w:id="24249" w:name="_ETM_Q36_753789"/>
      <w:bookmarkEnd w:id="24249"/>
      <w:r w:rsidRPr="009F5759">
        <w:rPr>
          <w:rtl/>
        </w:rPr>
        <w:t xml:space="preserve">חבורת </w:t>
      </w:r>
      <w:bookmarkStart w:id="24250" w:name="_ETM_Q36_754270"/>
      <w:bookmarkEnd w:id="24250"/>
      <w:r w:rsidRPr="009F5759">
        <w:rPr>
          <w:rtl/>
        </w:rPr>
        <w:t xml:space="preserve">אנשים </w:t>
      </w:r>
      <w:bookmarkStart w:id="24251" w:name="_ETM_Q36_755360"/>
      <w:bookmarkEnd w:id="24251"/>
      <w:r w:rsidRPr="009F5759">
        <w:rPr>
          <w:rtl/>
        </w:rPr>
        <w:t>שמתנהל</w:t>
      </w:r>
      <w:r>
        <w:rPr>
          <w:rFonts w:hint="cs"/>
          <w:rtl/>
        </w:rPr>
        <w:t>ת</w:t>
      </w:r>
      <w:r w:rsidRPr="009F5759">
        <w:rPr>
          <w:rtl/>
        </w:rPr>
        <w:t xml:space="preserve"> </w:t>
      </w:r>
      <w:bookmarkStart w:id="24252" w:name="_ETM_Q36_755929"/>
      <w:bookmarkEnd w:id="24252"/>
      <w:r w:rsidRPr="009F5759">
        <w:rPr>
          <w:rtl/>
        </w:rPr>
        <w:t xml:space="preserve">כמו </w:t>
      </w:r>
      <w:bookmarkStart w:id="24253" w:name="_ETM_Q36_756169"/>
      <w:bookmarkEnd w:id="24253"/>
      <w:r w:rsidRPr="009F5759">
        <w:rPr>
          <w:rtl/>
        </w:rPr>
        <w:t>עבריינים</w:t>
      </w:r>
      <w:r>
        <w:rPr>
          <w:rFonts w:hint="cs"/>
          <w:rtl/>
        </w:rPr>
        <w:t>.</w:t>
      </w:r>
      <w:r w:rsidRPr="009F5759">
        <w:rPr>
          <w:rtl/>
        </w:rPr>
        <w:t xml:space="preserve"> </w:t>
      </w:r>
      <w:bookmarkStart w:id="24254" w:name="_ETM_Q36_757130"/>
      <w:bookmarkEnd w:id="24254"/>
    </w:p>
    <w:p w:rsidR="005958DA" w:rsidRDefault="005958DA" w:rsidP="00DE623F">
      <w:pPr>
        <w:rPr>
          <w:rtl/>
        </w:rPr>
      </w:pPr>
    </w:p>
    <w:p w:rsidR="005958DA" w:rsidRDefault="005958DA" w:rsidP="00DE623F">
      <w:pPr>
        <w:pStyle w:val="af5"/>
        <w:keepNext/>
        <w:rPr>
          <w:rtl/>
        </w:rPr>
      </w:pPr>
      <w:bookmarkStart w:id="24255" w:name="ET_interruption_6156_16"/>
      <w:r w:rsidRPr="00677D4C">
        <w:rPr>
          <w:rStyle w:val="TagStyle"/>
          <w:rtl/>
        </w:rPr>
        <w:t xml:space="preserve"> &lt;&lt; קריאה &gt;&gt; </w:t>
      </w:r>
      <w:r>
        <w:rPr>
          <w:rtl/>
        </w:rPr>
        <w:t>גלעד קריב (העבודה):</w:t>
      </w:r>
      <w:r w:rsidRPr="00677D4C">
        <w:rPr>
          <w:rStyle w:val="TagStyle"/>
          <w:rtl/>
        </w:rPr>
        <w:t xml:space="preserve"> &lt;&lt; קריאה &gt;&gt;</w:t>
      </w:r>
      <w:r>
        <w:rPr>
          <w:rtl/>
        </w:rPr>
        <w:t xml:space="preserve">   </w:t>
      </w:r>
      <w:bookmarkEnd w:id="24255"/>
    </w:p>
    <w:p w:rsidR="005958DA" w:rsidRDefault="005958DA" w:rsidP="002F594A">
      <w:pPr>
        <w:rPr>
          <w:rtl/>
        </w:rPr>
      </w:pPr>
    </w:p>
    <w:p w:rsidR="005958DA" w:rsidRDefault="005958DA" w:rsidP="00DE623F">
      <w:pPr>
        <w:rPr>
          <w:rtl/>
        </w:rPr>
      </w:pPr>
      <w:r>
        <w:rPr>
          <w:rFonts w:hint="cs"/>
          <w:rtl/>
        </w:rPr>
        <w:t>לא כמו.</w:t>
      </w:r>
    </w:p>
    <w:p w:rsidR="005958DA" w:rsidRDefault="005958DA" w:rsidP="00DE623F">
      <w:pPr>
        <w:rPr>
          <w:rtl/>
        </w:rPr>
      </w:pPr>
    </w:p>
    <w:p w:rsidR="005958DA" w:rsidRDefault="005958DA" w:rsidP="00DE623F">
      <w:pPr>
        <w:pStyle w:val="-"/>
        <w:keepNext/>
        <w:rPr>
          <w:rtl/>
        </w:rPr>
      </w:pPr>
      <w:bookmarkStart w:id="24256" w:name="ET_speakercontinue_5791_17"/>
      <w:r w:rsidRPr="00677D4C">
        <w:rPr>
          <w:rStyle w:val="TagStyle"/>
          <w:rtl/>
        </w:rPr>
        <w:t xml:space="preserve"> &lt;&lt; דובר_המשך &gt;&gt; </w:t>
      </w:r>
      <w:r>
        <w:rPr>
          <w:rtl/>
        </w:rPr>
        <w:t>יואב סגלוביץ' (יש עתיד):</w:t>
      </w:r>
      <w:r w:rsidRPr="00677D4C">
        <w:rPr>
          <w:rStyle w:val="TagStyle"/>
          <w:rtl/>
        </w:rPr>
        <w:t xml:space="preserve"> &lt;&lt; דובר_המשך &gt;&gt;</w:t>
      </w:r>
      <w:r>
        <w:rPr>
          <w:rtl/>
        </w:rPr>
        <w:t xml:space="preserve">   </w:t>
      </w:r>
      <w:bookmarkEnd w:id="24256"/>
    </w:p>
    <w:p w:rsidR="005958DA" w:rsidRDefault="005958DA" w:rsidP="002F594A">
      <w:pPr>
        <w:rPr>
          <w:rtl/>
        </w:rPr>
      </w:pPr>
    </w:p>
    <w:p w:rsidR="005958DA" w:rsidRDefault="005958DA" w:rsidP="00E46134">
      <w:pPr>
        <w:rPr>
          <w:rtl/>
        </w:rPr>
      </w:pPr>
      <w:r w:rsidRPr="009F5759">
        <w:rPr>
          <w:rtl/>
        </w:rPr>
        <w:t xml:space="preserve">הם </w:t>
      </w:r>
      <w:bookmarkStart w:id="24257" w:name="_ETM_Q36_757309"/>
      <w:bookmarkEnd w:id="24257"/>
      <w:r w:rsidRPr="009F5759">
        <w:rPr>
          <w:rtl/>
        </w:rPr>
        <w:t xml:space="preserve">הכי </w:t>
      </w:r>
      <w:bookmarkStart w:id="24258" w:name="_ETM_Q36_757550"/>
      <w:bookmarkEnd w:id="24258"/>
      <w:r w:rsidRPr="009F5759">
        <w:rPr>
          <w:rtl/>
        </w:rPr>
        <w:t xml:space="preserve">דומים </w:t>
      </w:r>
      <w:bookmarkStart w:id="24259" w:name="_ETM_Q36_758000"/>
      <w:bookmarkEnd w:id="24259"/>
      <w:r w:rsidRPr="009F5759">
        <w:rPr>
          <w:rtl/>
        </w:rPr>
        <w:t xml:space="preserve">לארגון </w:t>
      </w:r>
      <w:bookmarkStart w:id="24260" w:name="_ETM_Q36_758449"/>
      <w:bookmarkEnd w:id="24260"/>
      <w:r w:rsidRPr="009F5759">
        <w:rPr>
          <w:rtl/>
        </w:rPr>
        <w:t>פשיעה</w:t>
      </w:r>
      <w:r>
        <w:rPr>
          <w:rFonts w:hint="cs"/>
          <w:rtl/>
        </w:rPr>
        <w:t>.</w:t>
      </w:r>
      <w:r w:rsidRPr="009F5759">
        <w:rPr>
          <w:rtl/>
        </w:rPr>
        <w:t xml:space="preserve"> </w:t>
      </w:r>
      <w:bookmarkStart w:id="24261" w:name="_ETM_Q36_759199"/>
      <w:bookmarkEnd w:id="24261"/>
      <w:r w:rsidRPr="009F5759">
        <w:rPr>
          <w:rtl/>
        </w:rPr>
        <w:t xml:space="preserve">ראשה </w:t>
      </w:r>
      <w:bookmarkStart w:id="24262" w:name="_ETM_Q36_759770"/>
      <w:bookmarkEnd w:id="24262"/>
      <w:r w:rsidRPr="009F5759">
        <w:rPr>
          <w:rtl/>
        </w:rPr>
        <w:t xml:space="preserve">מתנהל </w:t>
      </w:r>
      <w:bookmarkStart w:id="24263" w:name="_ETM_Q36_760340"/>
      <w:bookmarkEnd w:id="24263"/>
      <w:r w:rsidRPr="009F5759">
        <w:rPr>
          <w:rtl/>
        </w:rPr>
        <w:t>ככזה</w:t>
      </w:r>
      <w:r>
        <w:rPr>
          <w:rFonts w:hint="cs"/>
          <w:rtl/>
        </w:rPr>
        <w:t>,</w:t>
      </w:r>
      <w:r w:rsidRPr="009F5759">
        <w:rPr>
          <w:rtl/>
        </w:rPr>
        <w:t xml:space="preserve"> </w:t>
      </w:r>
      <w:bookmarkStart w:id="24264" w:name="_ETM_Q36_761090"/>
      <w:bookmarkEnd w:id="24264"/>
      <w:r w:rsidRPr="009F5759">
        <w:rPr>
          <w:rtl/>
        </w:rPr>
        <w:t xml:space="preserve">אתם </w:t>
      </w:r>
      <w:bookmarkStart w:id="24265" w:name="_ETM_Q36_761479"/>
      <w:bookmarkEnd w:id="24265"/>
      <w:r w:rsidRPr="009F5759">
        <w:rPr>
          <w:rtl/>
        </w:rPr>
        <w:t xml:space="preserve">כולכם </w:t>
      </w:r>
      <w:bookmarkStart w:id="24266" w:name="_ETM_Q36_761870"/>
      <w:bookmarkEnd w:id="24266"/>
      <w:r w:rsidRPr="009F5759">
        <w:rPr>
          <w:rtl/>
        </w:rPr>
        <w:t xml:space="preserve">משתפים </w:t>
      </w:r>
      <w:bookmarkStart w:id="24267" w:name="_ETM_Q36_762380"/>
      <w:bookmarkEnd w:id="24267"/>
      <w:r w:rsidRPr="009F5759">
        <w:rPr>
          <w:rtl/>
        </w:rPr>
        <w:t>פעולה</w:t>
      </w:r>
      <w:r>
        <w:rPr>
          <w:rFonts w:hint="cs"/>
          <w:rtl/>
        </w:rPr>
        <w:t>,</w:t>
      </w:r>
      <w:r w:rsidRPr="009F5759">
        <w:rPr>
          <w:rtl/>
        </w:rPr>
        <w:t xml:space="preserve"> </w:t>
      </w:r>
      <w:bookmarkStart w:id="24268" w:name="_ETM_Q36_763130"/>
      <w:bookmarkEnd w:id="24268"/>
      <w:r w:rsidRPr="009F5759">
        <w:rPr>
          <w:rtl/>
        </w:rPr>
        <w:t xml:space="preserve">וארגון </w:t>
      </w:r>
      <w:bookmarkStart w:id="24269" w:name="_ETM_Q36_763610"/>
      <w:bookmarkEnd w:id="24269"/>
      <w:r w:rsidRPr="009F5759">
        <w:rPr>
          <w:rtl/>
        </w:rPr>
        <w:t xml:space="preserve">פשיעה </w:t>
      </w:r>
      <w:bookmarkStart w:id="24270" w:name="_ETM_Q36_764330"/>
      <w:bookmarkEnd w:id="24270"/>
      <w:r>
        <w:rPr>
          <w:rFonts w:hint="cs"/>
          <w:rtl/>
        </w:rPr>
        <w:t xml:space="preserve">– </w:t>
      </w:r>
      <w:r w:rsidRPr="009F5759">
        <w:rPr>
          <w:rtl/>
        </w:rPr>
        <w:t xml:space="preserve">מעולם </w:t>
      </w:r>
      <w:bookmarkStart w:id="24271" w:name="_ETM_Q36_764840"/>
      <w:bookmarkEnd w:id="24271"/>
      <w:r w:rsidRPr="009F5759">
        <w:rPr>
          <w:rtl/>
        </w:rPr>
        <w:t xml:space="preserve">לא </w:t>
      </w:r>
      <w:bookmarkStart w:id="24272" w:name="_ETM_Q36_764929"/>
      <w:bookmarkEnd w:id="24272"/>
      <w:r w:rsidRPr="009F5759">
        <w:rPr>
          <w:rtl/>
        </w:rPr>
        <w:t xml:space="preserve">ראיתי </w:t>
      </w:r>
      <w:bookmarkStart w:id="24273" w:name="_ETM_Q36_765199"/>
      <w:bookmarkEnd w:id="24273"/>
      <w:r w:rsidRPr="009F5759">
        <w:rPr>
          <w:rtl/>
        </w:rPr>
        <w:t xml:space="preserve">ארגון </w:t>
      </w:r>
      <w:bookmarkStart w:id="24274" w:name="_ETM_Q36_765500"/>
      <w:bookmarkEnd w:id="24274"/>
      <w:r w:rsidRPr="009F5759">
        <w:rPr>
          <w:rtl/>
        </w:rPr>
        <w:t>כל</w:t>
      </w:r>
      <w:bookmarkStart w:id="24275" w:name="_ETM_Q36_765679"/>
      <w:bookmarkEnd w:id="24275"/>
      <w:r>
        <w:rPr>
          <w:rFonts w:hint="cs"/>
          <w:rtl/>
        </w:rPr>
        <w:t xml:space="preserve"> </w:t>
      </w:r>
      <w:r w:rsidRPr="009F5759">
        <w:rPr>
          <w:rtl/>
        </w:rPr>
        <w:t xml:space="preserve">כך </w:t>
      </w:r>
      <w:bookmarkStart w:id="24276" w:name="_ETM_Q36_765889"/>
      <w:bookmarkEnd w:id="24276"/>
      <w:r w:rsidRPr="009F5759">
        <w:rPr>
          <w:rtl/>
        </w:rPr>
        <w:t>מאורגן</w:t>
      </w:r>
      <w:r>
        <w:rPr>
          <w:rFonts w:hint="cs"/>
          <w:rtl/>
        </w:rPr>
        <w:t>,</w:t>
      </w:r>
      <w:r w:rsidRPr="009F5759">
        <w:rPr>
          <w:rtl/>
        </w:rPr>
        <w:t xml:space="preserve"> </w:t>
      </w:r>
      <w:bookmarkStart w:id="24277" w:name="_ETM_Q36_766669"/>
      <w:bookmarkEnd w:id="24277"/>
      <w:r w:rsidRPr="009F5759">
        <w:rPr>
          <w:rtl/>
        </w:rPr>
        <w:t>כל</w:t>
      </w:r>
      <w:bookmarkStart w:id="24278" w:name="_ETM_Q36_766910"/>
      <w:bookmarkEnd w:id="24278"/>
      <w:r>
        <w:rPr>
          <w:rFonts w:hint="cs"/>
          <w:rtl/>
        </w:rPr>
        <w:t xml:space="preserve"> </w:t>
      </w:r>
      <w:r w:rsidRPr="009F5759">
        <w:rPr>
          <w:rtl/>
        </w:rPr>
        <w:t xml:space="preserve">כך </w:t>
      </w:r>
      <w:bookmarkStart w:id="24279" w:name="_ETM_Q36_767090"/>
      <w:bookmarkEnd w:id="24279"/>
      <w:r w:rsidRPr="009F5759">
        <w:rPr>
          <w:rtl/>
        </w:rPr>
        <w:t>מתוחכם</w:t>
      </w:r>
      <w:r>
        <w:rPr>
          <w:rFonts w:hint="cs"/>
          <w:rtl/>
        </w:rPr>
        <w:t>,</w:t>
      </w:r>
      <w:r w:rsidRPr="009F5759">
        <w:rPr>
          <w:rtl/>
        </w:rPr>
        <w:t xml:space="preserve"> </w:t>
      </w:r>
      <w:bookmarkStart w:id="24280" w:name="_ETM_Q36_767919"/>
      <w:bookmarkStart w:id="24281" w:name="_ETM_Q36_768069"/>
      <w:bookmarkEnd w:id="24280"/>
      <w:bookmarkEnd w:id="24281"/>
      <w:r>
        <w:rPr>
          <w:rFonts w:hint="cs"/>
          <w:rtl/>
        </w:rPr>
        <w:t>ש</w:t>
      </w:r>
      <w:r w:rsidRPr="009F5759">
        <w:rPr>
          <w:rtl/>
        </w:rPr>
        <w:t xml:space="preserve">עושה </w:t>
      </w:r>
      <w:bookmarkStart w:id="24282" w:name="_ETM_Q36_768219"/>
      <w:bookmarkEnd w:id="24282"/>
      <w:r w:rsidRPr="009F5759">
        <w:rPr>
          <w:rtl/>
        </w:rPr>
        <w:t xml:space="preserve">את </w:t>
      </w:r>
      <w:bookmarkStart w:id="24283" w:name="_ETM_Q36_768279"/>
      <w:bookmarkEnd w:id="24283"/>
      <w:r w:rsidRPr="009F5759">
        <w:rPr>
          <w:rtl/>
        </w:rPr>
        <w:t xml:space="preserve">הדברים </w:t>
      </w:r>
      <w:bookmarkStart w:id="24284" w:name="_ETM_Q36_768610"/>
      <w:bookmarkEnd w:id="24284"/>
      <w:r w:rsidRPr="009F5759">
        <w:rPr>
          <w:rtl/>
        </w:rPr>
        <w:t xml:space="preserve">כאילו </w:t>
      </w:r>
      <w:bookmarkStart w:id="24285" w:name="_ETM_Q36_769620"/>
      <w:bookmarkEnd w:id="24285"/>
      <w:r w:rsidRPr="009F5759">
        <w:rPr>
          <w:rtl/>
        </w:rPr>
        <w:t xml:space="preserve">ברשות </w:t>
      </w:r>
      <w:bookmarkStart w:id="24286" w:name="_ETM_Q36_770099"/>
      <w:bookmarkEnd w:id="24286"/>
      <w:r w:rsidRPr="009F5759">
        <w:rPr>
          <w:rtl/>
        </w:rPr>
        <w:t>ובסמכות</w:t>
      </w:r>
      <w:r w:rsidR="00E46134">
        <w:rPr>
          <w:rFonts w:hint="cs"/>
          <w:rtl/>
        </w:rPr>
        <w:t>;</w:t>
      </w:r>
      <w:r w:rsidRPr="009F5759">
        <w:rPr>
          <w:rtl/>
        </w:rPr>
        <w:t xml:space="preserve"> </w:t>
      </w:r>
      <w:bookmarkStart w:id="24287" w:name="_ETM_Q36_770880"/>
      <w:bookmarkEnd w:id="24287"/>
      <w:r w:rsidRPr="009F5759">
        <w:rPr>
          <w:rtl/>
        </w:rPr>
        <w:t xml:space="preserve">לא </w:t>
      </w:r>
      <w:bookmarkStart w:id="24288" w:name="_ETM_Q36_771120"/>
      <w:bookmarkEnd w:id="24288"/>
      <w:r w:rsidRPr="009F5759">
        <w:rPr>
          <w:rtl/>
        </w:rPr>
        <w:t xml:space="preserve">ברשות </w:t>
      </w:r>
      <w:bookmarkStart w:id="24289" w:name="_ETM_Q36_771900"/>
      <w:bookmarkEnd w:id="24289"/>
      <w:r w:rsidRPr="009F5759">
        <w:rPr>
          <w:rtl/>
        </w:rPr>
        <w:t xml:space="preserve">ולא </w:t>
      </w:r>
      <w:bookmarkStart w:id="24290" w:name="_ETM_Q36_772199"/>
      <w:bookmarkEnd w:id="24290"/>
      <w:r w:rsidRPr="009F5759">
        <w:rPr>
          <w:rtl/>
        </w:rPr>
        <w:t>בסמכות</w:t>
      </w:r>
      <w:r>
        <w:rPr>
          <w:rFonts w:hint="cs"/>
          <w:rtl/>
        </w:rPr>
        <w:t>.</w:t>
      </w:r>
      <w:r w:rsidRPr="009F5759">
        <w:rPr>
          <w:rtl/>
        </w:rPr>
        <w:t xml:space="preserve"> </w:t>
      </w:r>
      <w:bookmarkStart w:id="24291" w:name="_ETM_Q36_772679"/>
      <w:bookmarkEnd w:id="24291"/>
    </w:p>
    <w:p w:rsidR="005958DA" w:rsidRDefault="005958DA" w:rsidP="00DE623F">
      <w:pPr>
        <w:rPr>
          <w:rtl/>
        </w:rPr>
      </w:pPr>
    </w:p>
    <w:p w:rsidR="005958DA" w:rsidRDefault="005958DA" w:rsidP="00E46134">
      <w:pPr>
        <w:rPr>
          <w:rtl/>
        </w:rPr>
      </w:pPr>
      <w:bookmarkStart w:id="24292" w:name="_ETM_Q36_770593"/>
      <w:bookmarkEnd w:id="24292"/>
      <w:r w:rsidRPr="009F5759">
        <w:rPr>
          <w:rtl/>
        </w:rPr>
        <w:t xml:space="preserve">חוזר </w:t>
      </w:r>
      <w:bookmarkStart w:id="24293" w:name="_ETM_Q36_772949"/>
      <w:bookmarkEnd w:id="24293"/>
      <w:r w:rsidRPr="009F5759">
        <w:rPr>
          <w:rtl/>
        </w:rPr>
        <w:t xml:space="preserve">לשלמה </w:t>
      </w:r>
      <w:bookmarkStart w:id="24294" w:name="_ETM_Q36_773309"/>
      <w:bookmarkEnd w:id="24294"/>
      <w:r w:rsidRPr="009F5759">
        <w:rPr>
          <w:rtl/>
        </w:rPr>
        <w:t>קר</w:t>
      </w:r>
      <w:r>
        <w:rPr>
          <w:rFonts w:hint="cs"/>
          <w:rtl/>
        </w:rPr>
        <w:t>ע</w:t>
      </w:r>
      <w:r w:rsidRPr="009F5759">
        <w:rPr>
          <w:rtl/>
        </w:rPr>
        <w:t>י</w:t>
      </w:r>
      <w:r>
        <w:rPr>
          <w:rFonts w:hint="cs"/>
          <w:rtl/>
        </w:rPr>
        <w:t xml:space="preserve"> </w:t>
      </w:r>
      <w:bookmarkStart w:id="24295" w:name="_ETM_Q36_771977"/>
      <w:bookmarkEnd w:id="24295"/>
      <w:r>
        <w:rPr>
          <w:rFonts w:hint="eastAsia"/>
          <w:rtl/>
        </w:rPr>
        <w:t>–</w:t>
      </w:r>
      <w:r w:rsidRPr="009F5759">
        <w:rPr>
          <w:rtl/>
        </w:rPr>
        <w:t xml:space="preserve"> </w:t>
      </w:r>
      <w:bookmarkStart w:id="24296" w:name="_ETM_Q36_773910"/>
      <w:bookmarkEnd w:id="24296"/>
      <w:r w:rsidRPr="009F5759">
        <w:rPr>
          <w:rtl/>
        </w:rPr>
        <w:t xml:space="preserve">שר </w:t>
      </w:r>
      <w:bookmarkStart w:id="24297" w:name="_ETM_Q36_774300"/>
      <w:bookmarkEnd w:id="24297"/>
      <w:r w:rsidRPr="009F5759">
        <w:rPr>
          <w:rtl/>
        </w:rPr>
        <w:t>עבריין</w:t>
      </w:r>
      <w:r>
        <w:rPr>
          <w:rFonts w:hint="cs"/>
          <w:rtl/>
        </w:rPr>
        <w:t>,</w:t>
      </w:r>
      <w:r w:rsidRPr="009F5759">
        <w:rPr>
          <w:rtl/>
        </w:rPr>
        <w:t xml:space="preserve"> </w:t>
      </w:r>
      <w:bookmarkStart w:id="24298" w:name="_ETM_Q36_775589"/>
      <w:bookmarkEnd w:id="24298"/>
      <w:r w:rsidRPr="009F5759">
        <w:rPr>
          <w:rtl/>
        </w:rPr>
        <w:t xml:space="preserve">אין </w:t>
      </w:r>
      <w:bookmarkStart w:id="24299" w:name="_ETM_Q36_775800"/>
      <w:bookmarkEnd w:id="24299"/>
      <w:r w:rsidRPr="009F5759">
        <w:rPr>
          <w:rtl/>
        </w:rPr>
        <w:t xml:space="preserve">מילה </w:t>
      </w:r>
      <w:bookmarkStart w:id="24300" w:name="_ETM_Q36_776069"/>
      <w:bookmarkEnd w:id="24300"/>
      <w:r w:rsidRPr="009F5759">
        <w:rPr>
          <w:rtl/>
        </w:rPr>
        <w:t>אחרת</w:t>
      </w:r>
      <w:r>
        <w:rPr>
          <w:rFonts w:hint="cs"/>
          <w:rtl/>
        </w:rPr>
        <w:t>.</w:t>
      </w:r>
      <w:r w:rsidRPr="009F5759">
        <w:rPr>
          <w:rtl/>
        </w:rPr>
        <w:t xml:space="preserve"> </w:t>
      </w:r>
      <w:bookmarkStart w:id="24301" w:name="_ETM_Q36_776860"/>
      <w:bookmarkEnd w:id="24301"/>
      <w:r w:rsidRPr="009F5759">
        <w:rPr>
          <w:rtl/>
        </w:rPr>
        <w:t xml:space="preserve">מעודד </w:t>
      </w:r>
      <w:bookmarkStart w:id="24302" w:name="_ETM_Q36_777400"/>
      <w:bookmarkEnd w:id="24302"/>
      <w:r w:rsidRPr="009F5759">
        <w:rPr>
          <w:rtl/>
        </w:rPr>
        <w:t xml:space="preserve">השתמטות </w:t>
      </w:r>
      <w:bookmarkStart w:id="24303" w:name="_ETM_Q36_778179"/>
      <w:bookmarkEnd w:id="24303"/>
      <w:r w:rsidRPr="009F5759">
        <w:rPr>
          <w:rtl/>
        </w:rPr>
        <w:t>ופוגע</w:t>
      </w:r>
      <w:r>
        <w:rPr>
          <w:rFonts w:hint="cs"/>
          <w:rtl/>
        </w:rPr>
        <w:t>,</w:t>
      </w:r>
      <w:r w:rsidRPr="009F5759">
        <w:rPr>
          <w:rtl/>
        </w:rPr>
        <w:t xml:space="preserve"> </w:t>
      </w:r>
      <w:bookmarkStart w:id="24304" w:name="_ETM_Q36_778960"/>
      <w:bookmarkEnd w:id="24304"/>
      <w:r w:rsidRPr="009F5759">
        <w:rPr>
          <w:rtl/>
        </w:rPr>
        <w:t xml:space="preserve">ואתם </w:t>
      </w:r>
      <w:bookmarkStart w:id="24305" w:name="_ETM_Q36_779439"/>
      <w:bookmarkEnd w:id="24305"/>
      <w:r w:rsidRPr="009F5759">
        <w:rPr>
          <w:rtl/>
        </w:rPr>
        <w:t xml:space="preserve">נותנים </w:t>
      </w:r>
      <w:bookmarkStart w:id="24306" w:name="_ETM_Q36_779710"/>
      <w:bookmarkEnd w:id="24306"/>
      <w:r w:rsidRPr="009F5759">
        <w:rPr>
          <w:rtl/>
        </w:rPr>
        <w:t xml:space="preserve">לזה </w:t>
      </w:r>
      <w:bookmarkStart w:id="24307" w:name="_ETM_Q36_779949"/>
      <w:bookmarkEnd w:id="24307"/>
      <w:r w:rsidRPr="009F5759">
        <w:rPr>
          <w:rtl/>
        </w:rPr>
        <w:t>יד</w:t>
      </w:r>
      <w:r w:rsidR="00E46134">
        <w:rPr>
          <w:rFonts w:hint="cs"/>
          <w:rtl/>
        </w:rPr>
        <w:t>;</w:t>
      </w:r>
      <w:r w:rsidRPr="009F5759">
        <w:rPr>
          <w:rtl/>
        </w:rPr>
        <w:t xml:space="preserve"> </w:t>
      </w:r>
      <w:bookmarkStart w:id="24308" w:name="_ETM_Q36_780159"/>
      <w:bookmarkEnd w:id="24308"/>
      <w:r w:rsidRPr="009F5759">
        <w:rPr>
          <w:rtl/>
        </w:rPr>
        <w:t xml:space="preserve">גם </w:t>
      </w:r>
      <w:bookmarkStart w:id="24309" w:name="_ETM_Q36_780339"/>
      <w:bookmarkEnd w:id="24309"/>
      <w:r w:rsidRPr="009F5759">
        <w:rPr>
          <w:rtl/>
        </w:rPr>
        <w:t>אתה</w:t>
      </w:r>
      <w:r>
        <w:rPr>
          <w:rFonts w:hint="cs"/>
          <w:rtl/>
        </w:rPr>
        <w:t>,</w:t>
      </w:r>
      <w:r w:rsidRPr="009F5759">
        <w:rPr>
          <w:rtl/>
        </w:rPr>
        <w:t xml:space="preserve"> </w:t>
      </w:r>
      <w:bookmarkStart w:id="24310" w:name="_ETM_Q36_780580"/>
      <w:bookmarkEnd w:id="24310"/>
      <w:r w:rsidRPr="009F5759">
        <w:rPr>
          <w:rtl/>
        </w:rPr>
        <w:t>אדוני</w:t>
      </w:r>
      <w:r>
        <w:rPr>
          <w:rFonts w:hint="cs"/>
          <w:rtl/>
        </w:rPr>
        <w:t>.</w:t>
      </w:r>
      <w:r w:rsidRPr="009F5759">
        <w:rPr>
          <w:rtl/>
        </w:rPr>
        <w:t xml:space="preserve"> </w:t>
      </w:r>
      <w:bookmarkStart w:id="24311" w:name="_ETM_Q36_781389"/>
      <w:bookmarkEnd w:id="24311"/>
      <w:r w:rsidRPr="009F5759">
        <w:rPr>
          <w:rtl/>
        </w:rPr>
        <w:t xml:space="preserve">לזה </w:t>
      </w:r>
      <w:bookmarkStart w:id="24312" w:name="_ETM_Q36_781689"/>
      <w:bookmarkEnd w:id="24312"/>
      <w:r w:rsidRPr="009F5759">
        <w:rPr>
          <w:rtl/>
        </w:rPr>
        <w:t xml:space="preserve">אתה </w:t>
      </w:r>
      <w:bookmarkStart w:id="24313" w:name="_ETM_Q36_781839"/>
      <w:bookmarkEnd w:id="24313"/>
      <w:r w:rsidRPr="009F5759">
        <w:rPr>
          <w:rtl/>
        </w:rPr>
        <w:t xml:space="preserve">נותן </w:t>
      </w:r>
      <w:bookmarkStart w:id="24314" w:name="_ETM_Q36_782139"/>
      <w:bookmarkEnd w:id="24314"/>
      <w:r>
        <w:rPr>
          <w:rtl/>
        </w:rPr>
        <w:t>יד</w:t>
      </w:r>
      <w:r>
        <w:rPr>
          <w:rFonts w:hint="cs"/>
          <w:rtl/>
        </w:rPr>
        <w:t xml:space="preserve"> – לשר עבריין. תודה.</w:t>
      </w:r>
    </w:p>
    <w:p w:rsidR="005958DA" w:rsidRDefault="005958DA" w:rsidP="00DE623F">
      <w:pPr>
        <w:rPr>
          <w:rtl/>
        </w:rPr>
      </w:pPr>
      <w:bookmarkStart w:id="24315" w:name="_ETM_Q36_785021"/>
      <w:bookmarkStart w:id="24316" w:name="_ETM_Q36_785095"/>
      <w:bookmarkEnd w:id="24315"/>
      <w:bookmarkEnd w:id="24316"/>
    </w:p>
    <w:p w:rsidR="005958DA" w:rsidRDefault="005958DA" w:rsidP="00DE623F">
      <w:pPr>
        <w:pStyle w:val="af6"/>
        <w:keepNext/>
        <w:rPr>
          <w:rtl/>
        </w:rPr>
      </w:pPr>
      <w:r w:rsidRPr="00677D4C">
        <w:rPr>
          <w:rStyle w:val="TagStyle"/>
          <w:rtl/>
        </w:rPr>
        <w:t xml:space="preserve"> &lt;&lt; יור &gt;&gt; </w:t>
      </w:r>
      <w:r>
        <w:rPr>
          <w:rtl/>
        </w:rPr>
        <w:t>היו"ר משה סולומון:</w:t>
      </w:r>
      <w:r w:rsidRPr="00677D4C">
        <w:rPr>
          <w:rStyle w:val="TagStyle"/>
          <w:rtl/>
        </w:rPr>
        <w:t xml:space="preserve"> &lt;&lt; יור &gt;&gt;</w:t>
      </w:r>
      <w:r>
        <w:rPr>
          <w:rtl/>
        </w:rPr>
        <w:t xml:space="preserve">   </w:t>
      </w:r>
    </w:p>
    <w:p w:rsidR="005958DA" w:rsidRDefault="005958DA" w:rsidP="002F594A">
      <w:pPr>
        <w:rPr>
          <w:rtl/>
        </w:rPr>
      </w:pPr>
    </w:p>
    <w:p w:rsidR="005958DA" w:rsidRPr="00677D4C" w:rsidRDefault="005958DA" w:rsidP="00E46134">
      <w:pPr>
        <w:rPr>
          <w:rtl/>
        </w:rPr>
      </w:pPr>
      <w:bookmarkStart w:id="24317" w:name="_ETM_Q36_786324"/>
      <w:bookmarkEnd w:id="24317"/>
      <w:r>
        <w:rPr>
          <w:rFonts w:hint="cs"/>
          <w:rtl/>
        </w:rPr>
        <w:t xml:space="preserve">תודה רבה. חבר הכנסת אריאל </w:t>
      </w:r>
      <w:bookmarkStart w:id="24318" w:name="_ETM_Q36_784095"/>
      <w:bookmarkEnd w:id="24318"/>
      <w:r>
        <w:rPr>
          <w:rFonts w:hint="cs"/>
          <w:rtl/>
        </w:rPr>
        <w:t xml:space="preserve">קלנר </w:t>
      </w:r>
      <w:r>
        <w:rPr>
          <w:rtl/>
        </w:rPr>
        <w:t>–</w:t>
      </w:r>
      <w:r>
        <w:rPr>
          <w:rFonts w:hint="cs"/>
          <w:rtl/>
        </w:rPr>
        <w:t xml:space="preserve"> אינו נוכח</w:t>
      </w:r>
      <w:r w:rsidR="00E46134">
        <w:rPr>
          <w:rFonts w:hint="cs"/>
          <w:rtl/>
        </w:rPr>
        <w:t>.</w:t>
      </w:r>
      <w:r>
        <w:rPr>
          <w:rFonts w:hint="cs"/>
          <w:rtl/>
        </w:rPr>
        <w:t xml:space="preserve"> חבר הכנסת ולדימיר בליאק, בבקשה, לרשותך שלוש דקות.</w:t>
      </w:r>
    </w:p>
    <w:p w:rsidR="005958DA" w:rsidRDefault="005958DA" w:rsidP="00DE623F">
      <w:pPr>
        <w:rPr>
          <w:rtl/>
          <w:lang w:eastAsia="he-IL"/>
        </w:rPr>
      </w:pPr>
    </w:p>
    <w:p w:rsidR="005958DA" w:rsidRDefault="005958DA" w:rsidP="00DE623F">
      <w:pPr>
        <w:pStyle w:val="a4"/>
        <w:keepNext/>
        <w:rPr>
          <w:rtl/>
        </w:rPr>
      </w:pPr>
      <w:bookmarkStart w:id="24319" w:name="ET_speaker_6127_1"/>
      <w:r w:rsidRPr="0029403A">
        <w:rPr>
          <w:rStyle w:val="TagStyle"/>
          <w:rtl/>
        </w:rPr>
        <w:t>&lt;&lt; דובר &gt;&gt;</w:t>
      </w:r>
      <w:r w:rsidRPr="00BE1D63">
        <w:rPr>
          <w:rStyle w:val="TagStyle"/>
          <w:rtl/>
        </w:rPr>
        <w:t xml:space="preserve"> </w:t>
      </w:r>
      <w:bookmarkStart w:id="24320" w:name="_Toc187141396"/>
      <w:r>
        <w:rPr>
          <w:rtl/>
        </w:rPr>
        <w:t>ולדימיר בליאק (יש עתיד):</w:t>
      </w:r>
      <w:bookmarkEnd w:id="24320"/>
      <w:r w:rsidRPr="00BE1D63">
        <w:rPr>
          <w:rStyle w:val="TagStyle"/>
          <w:rtl/>
        </w:rPr>
        <w:t xml:space="preserve"> </w:t>
      </w:r>
      <w:r w:rsidRPr="0029403A">
        <w:rPr>
          <w:rStyle w:val="TagStyle"/>
          <w:rtl/>
        </w:rPr>
        <w:t>&lt;&lt; דובר &gt;&gt;</w:t>
      </w:r>
      <w:r>
        <w:rPr>
          <w:rtl/>
        </w:rPr>
        <w:t xml:space="preserve">   </w:t>
      </w:r>
      <w:bookmarkEnd w:id="24319"/>
    </w:p>
    <w:p w:rsidR="005958DA" w:rsidRDefault="005958DA" w:rsidP="002F594A">
      <w:pPr>
        <w:rPr>
          <w:rtl/>
        </w:rPr>
      </w:pPr>
    </w:p>
    <w:p w:rsidR="005958DA" w:rsidRDefault="005958DA" w:rsidP="00E46134">
      <w:pPr>
        <w:rPr>
          <w:rtl/>
        </w:rPr>
      </w:pPr>
      <w:r>
        <w:rPr>
          <w:rFonts w:hint="cs"/>
          <w:rtl/>
        </w:rPr>
        <w:t xml:space="preserve">אדוני </w:t>
      </w:r>
      <w:r>
        <w:rPr>
          <w:rtl/>
        </w:rPr>
        <w:t>היושב-ראש</w:t>
      </w:r>
      <w:r>
        <w:rPr>
          <w:rFonts w:hint="cs"/>
          <w:rtl/>
        </w:rPr>
        <w:t>,</w:t>
      </w:r>
      <w:r>
        <w:rPr>
          <w:rtl/>
        </w:rPr>
        <w:t xml:space="preserve"> </w:t>
      </w:r>
      <w:bookmarkStart w:id="24321" w:name="_ETM_Q37_205160"/>
      <w:bookmarkEnd w:id="24321"/>
      <w:r>
        <w:rPr>
          <w:rtl/>
        </w:rPr>
        <w:t>חבר</w:t>
      </w:r>
      <w:r>
        <w:rPr>
          <w:rFonts w:hint="cs"/>
          <w:rtl/>
        </w:rPr>
        <w:t>י</w:t>
      </w:r>
      <w:r>
        <w:rPr>
          <w:rtl/>
        </w:rPr>
        <w:t xml:space="preserve">י </w:t>
      </w:r>
      <w:bookmarkStart w:id="24322" w:name="_ETM_Q37_205520"/>
      <w:bookmarkEnd w:id="24322"/>
      <w:r>
        <w:rPr>
          <w:rtl/>
        </w:rPr>
        <w:t xml:space="preserve">חברי </w:t>
      </w:r>
      <w:bookmarkStart w:id="24323" w:name="_ETM_Q37_205760"/>
      <w:bookmarkEnd w:id="24323"/>
      <w:r>
        <w:rPr>
          <w:rtl/>
        </w:rPr>
        <w:t>הכנסת</w:t>
      </w:r>
      <w:r>
        <w:rPr>
          <w:rFonts w:hint="cs"/>
          <w:rtl/>
        </w:rPr>
        <w:t>,</w:t>
      </w:r>
      <w:r>
        <w:rPr>
          <w:rtl/>
        </w:rPr>
        <w:t xml:space="preserve"> </w:t>
      </w:r>
      <w:bookmarkStart w:id="24324" w:name="_ETM_Q37_206210"/>
      <w:bookmarkEnd w:id="24324"/>
      <w:r>
        <w:rPr>
          <w:rtl/>
        </w:rPr>
        <w:t xml:space="preserve">בהמשך </w:t>
      </w:r>
      <w:bookmarkStart w:id="24325" w:name="_ETM_Q37_206690"/>
      <w:bookmarkEnd w:id="24325"/>
      <w:r>
        <w:rPr>
          <w:rtl/>
        </w:rPr>
        <w:t xml:space="preserve">לדבריו </w:t>
      </w:r>
      <w:bookmarkStart w:id="24326" w:name="_ETM_Q37_207350"/>
      <w:bookmarkEnd w:id="24326"/>
      <w:r>
        <w:rPr>
          <w:rtl/>
        </w:rPr>
        <w:t xml:space="preserve">של </w:t>
      </w:r>
      <w:bookmarkStart w:id="24327" w:name="_ETM_Q37_207920"/>
      <w:bookmarkEnd w:id="24327"/>
      <w:r>
        <w:rPr>
          <w:rtl/>
        </w:rPr>
        <w:t xml:space="preserve">חבר </w:t>
      </w:r>
      <w:bookmarkStart w:id="24328" w:name="_ETM_Q37_208220"/>
      <w:bookmarkEnd w:id="24328"/>
      <w:r>
        <w:rPr>
          <w:rtl/>
        </w:rPr>
        <w:t xml:space="preserve">הכנסת </w:t>
      </w:r>
      <w:bookmarkStart w:id="24329" w:name="_ETM_Q37_208580"/>
      <w:bookmarkEnd w:id="24329"/>
      <w:r>
        <w:rPr>
          <w:rtl/>
        </w:rPr>
        <w:t>דוידסון</w:t>
      </w:r>
      <w:r>
        <w:rPr>
          <w:rFonts w:hint="cs"/>
          <w:rtl/>
        </w:rPr>
        <w:t>,</w:t>
      </w:r>
      <w:r>
        <w:rPr>
          <w:rtl/>
        </w:rPr>
        <w:t xml:space="preserve"> </w:t>
      </w:r>
      <w:bookmarkStart w:id="24330" w:name="_ETM_Q37_209820"/>
      <w:bookmarkEnd w:id="24330"/>
      <w:r>
        <w:rPr>
          <w:rtl/>
        </w:rPr>
        <w:t xml:space="preserve">לא </w:t>
      </w:r>
      <w:bookmarkStart w:id="24331" w:name="_ETM_Q37_210060"/>
      <w:bookmarkEnd w:id="24331"/>
      <w:r>
        <w:rPr>
          <w:rtl/>
        </w:rPr>
        <w:t xml:space="preserve">רק </w:t>
      </w:r>
      <w:bookmarkStart w:id="24332" w:name="_ETM_Q37_211260"/>
      <w:bookmarkEnd w:id="24332"/>
      <w:r>
        <w:rPr>
          <w:rFonts w:hint="cs"/>
          <w:rtl/>
        </w:rPr>
        <w:t>ש</w:t>
      </w:r>
      <w:r>
        <w:rPr>
          <w:rtl/>
        </w:rPr>
        <w:t xml:space="preserve">ביטול </w:t>
      </w:r>
      <w:bookmarkStart w:id="24333" w:name="_ETM_Q37_211710"/>
      <w:bookmarkEnd w:id="24333"/>
      <w:r>
        <w:rPr>
          <w:rtl/>
        </w:rPr>
        <w:t xml:space="preserve">מס </w:t>
      </w:r>
      <w:bookmarkStart w:id="24334" w:name="_ETM_Q37_211980"/>
      <w:bookmarkEnd w:id="24334"/>
      <w:r>
        <w:rPr>
          <w:rFonts w:hint="cs"/>
          <w:rtl/>
        </w:rPr>
        <w:t xml:space="preserve">על </w:t>
      </w:r>
      <w:r>
        <w:rPr>
          <w:rtl/>
        </w:rPr>
        <w:t xml:space="preserve">משקאות </w:t>
      </w:r>
      <w:bookmarkStart w:id="24335" w:name="_ETM_Q37_213340"/>
      <w:bookmarkEnd w:id="24335"/>
      <w:r>
        <w:rPr>
          <w:rtl/>
        </w:rPr>
        <w:t xml:space="preserve">ממותקים </w:t>
      </w:r>
      <w:bookmarkStart w:id="24336" w:name="_ETM_Q37_214120"/>
      <w:bookmarkEnd w:id="24336"/>
      <w:r>
        <w:rPr>
          <w:rtl/>
        </w:rPr>
        <w:t xml:space="preserve">לקח </w:t>
      </w:r>
      <w:bookmarkStart w:id="24337" w:name="_ETM_Q37_214570"/>
      <w:bookmarkEnd w:id="24337"/>
      <w:r>
        <w:rPr>
          <w:rtl/>
        </w:rPr>
        <w:t xml:space="preserve">מתקציב </w:t>
      </w:r>
      <w:bookmarkStart w:id="24338" w:name="_ETM_Q37_215500"/>
      <w:bookmarkEnd w:id="24338"/>
      <w:r>
        <w:rPr>
          <w:rtl/>
        </w:rPr>
        <w:t xml:space="preserve">המדינה </w:t>
      </w:r>
      <w:bookmarkStart w:id="24339" w:name="_ETM_Q37_216220"/>
      <w:bookmarkEnd w:id="24339"/>
      <w:r>
        <w:rPr>
          <w:rtl/>
        </w:rPr>
        <w:t xml:space="preserve">כמעט </w:t>
      </w:r>
      <w:bookmarkStart w:id="24340" w:name="_ETM_Q37_217150"/>
      <w:bookmarkEnd w:id="24340"/>
      <w:r>
        <w:rPr>
          <w:rtl/>
        </w:rPr>
        <w:t xml:space="preserve">מיליארד </w:t>
      </w:r>
      <w:bookmarkStart w:id="24341" w:name="_ETM_Q37_217630"/>
      <w:bookmarkEnd w:id="24341"/>
      <w:r>
        <w:rPr>
          <w:rtl/>
        </w:rPr>
        <w:t>שקל</w:t>
      </w:r>
      <w:r>
        <w:rPr>
          <w:rFonts w:hint="cs"/>
          <w:rtl/>
        </w:rPr>
        <w:t>,</w:t>
      </w:r>
      <w:r>
        <w:rPr>
          <w:rtl/>
        </w:rPr>
        <w:t xml:space="preserve"> </w:t>
      </w:r>
      <w:bookmarkStart w:id="24342" w:name="_ETM_Q37_218659"/>
      <w:bookmarkEnd w:id="24342"/>
      <w:r>
        <w:rPr>
          <w:rtl/>
        </w:rPr>
        <w:t xml:space="preserve">לא </w:t>
      </w:r>
      <w:bookmarkStart w:id="24343" w:name="_ETM_Q37_218810"/>
      <w:bookmarkEnd w:id="24343"/>
      <w:r>
        <w:rPr>
          <w:rtl/>
        </w:rPr>
        <w:t xml:space="preserve">רק </w:t>
      </w:r>
      <w:bookmarkStart w:id="24344" w:name="_ETM_Q37_218990"/>
      <w:bookmarkEnd w:id="24344"/>
      <w:r>
        <w:rPr>
          <w:rtl/>
        </w:rPr>
        <w:t xml:space="preserve">שזה </w:t>
      </w:r>
      <w:bookmarkStart w:id="24345" w:name="_ETM_Q37_219650"/>
      <w:bookmarkEnd w:id="24345"/>
      <w:r>
        <w:rPr>
          <w:rtl/>
        </w:rPr>
        <w:t xml:space="preserve">פגע </w:t>
      </w:r>
      <w:bookmarkStart w:id="24346" w:name="_ETM_Q37_220010"/>
      <w:bookmarkEnd w:id="24346"/>
      <w:r>
        <w:rPr>
          <w:rtl/>
        </w:rPr>
        <w:t xml:space="preserve">בבריאות </w:t>
      </w:r>
      <w:bookmarkStart w:id="24347" w:name="_ETM_Q37_220400"/>
      <w:bookmarkEnd w:id="24347"/>
      <w:r>
        <w:rPr>
          <w:rtl/>
        </w:rPr>
        <w:t>הציבור</w:t>
      </w:r>
      <w:r w:rsidR="00E46134">
        <w:rPr>
          <w:rFonts w:hint="cs"/>
          <w:rtl/>
        </w:rPr>
        <w:t>;</w:t>
      </w:r>
      <w:r>
        <w:rPr>
          <w:rtl/>
        </w:rPr>
        <w:t xml:space="preserve"> </w:t>
      </w:r>
      <w:bookmarkStart w:id="24348" w:name="_ETM_Q37_221320"/>
      <w:bookmarkEnd w:id="24348"/>
      <w:r>
        <w:rPr>
          <w:rtl/>
        </w:rPr>
        <w:t xml:space="preserve">מה </w:t>
      </w:r>
      <w:bookmarkStart w:id="24349" w:name="_ETM_Q37_221620"/>
      <w:bookmarkEnd w:id="24349"/>
      <w:r>
        <w:rPr>
          <w:rtl/>
        </w:rPr>
        <w:t xml:space="preserve">ששר </w:t>
      </w:r>
      <w:bookmarkStart w:id="24350" w:name="_ETM_Q37_222010"/>
      <w:bookmarkEnd w:id="24350"/>
      <w:r>
        <w:rPr>
          <w:rtl/>
        </w:rPr>
        <w:t xml:space="preserve">אוצר </w:t>
      </w:r>
      <w:bookmarkStart w:id="24351" w:name="_ETM_Q37_222370"/>
      <w:bookmarkEnd w:id="24351"/>
      <w:r>
        <w:rPr>
          <w:rtl/>
        </w:rPr>
        <w:t xml:space="preserve">עשה </w:t>
      </w:r>
      <w:bookmarkStart w:id="24352" w:name="_ETM_Q37_223239"/>
      <w:bookmarkEnd w:id="24352"/>
      <w:r w:rsidR="00E46134">
        <w:rPr>
          <w:rFonts w:hint="cs"/>
          <w:rtl/>
        </w:rPr>
        <w:t xml:space="preserve">– </w:t>
      </w:r>
      <w:r>
        <w:rPr>
          <w:rtl/>
        </w:rPr>
        <w:t xml:space="preserve">הוא </w:t>
      </w:r>
      <w:bookmarkStart w:id="24353" w:name="_ETM_Q37_223359"/>
      <w:bookmarkEnd w:id="24353"/>
      <w:r>
        <w:rPr>
          <w:rtl/>
        </w:rPr>
        <w:t xml:space="preserve">לקח </w:t>
      </w:r>
      <w:bookmarkStart w:id="24354" w:name="_ETM_Q37_223719"/>
      <w:bookmarkEnd w:id="24354"/>
      <w:r>
        <w:rPr>
          <w:rtl/>
        </w:rPr>
        <w:t xml:space="preserve">מיליארד </w:t>
      </w:r>
      <w:bookmarkStart w:id="24355" w:name="_ETM_Q37_224379"/>
      <w:bookmarkEnd w:id="24355"/>
      <w:r>
        <w:rPr>
          <w:rtl/>
        </w:rPr>
        <w:t xml:space="preserve">שקל </w:t>
      </w:r>
      <w:bookmarkStart w:id="24356" w:name="_ETM_Q37_225190"/>
      <w:bookmarkEnd w:id="24356"/>
      <w:r>
        <w:rPr>
          <w:rtl/>
        </w:rPr>
        <w:t xml:space="preserve">מתקציב </w:t>
      </w:r>
      <w:bookmarkStart w:id="24357" w:name="_ETM_Q37_225820"/>
      <w:bookmarkEnd w:id="24357"/>
      <w:r>
        <w:rPr>
          <w:rtl/>
        </w:rPr>
        <w:t xml:space="preserve">המדינה </w:t>
      </w:r>
      <w:bookmarkStart w:id="24358" w:name="_ETM_Q37_227260"/>
      <w:bookmarkEnd w:id="24358"/>
      <w:r>
        <w:rPr>
          <w:rtl/>
        </w:rPr>
        <w:t xml:space="preserve">והעביר </w:t>
      </w:r>
      <w:bookmarkStart w:id="24359" w:name="_ETM_Q37_228310"/>
      <w:bookmarkEnd w:id="24359"/>
      <w:r>
        <w:rPr>
          <w:rtl/>
        </w:rPr>
        <w:t xml:space="preserve">אותם </w:t>
      </w:r>
      <w:bookmarkStart w:id="24360" w:name="_ETM_Q37_228760"/>
      <w:bookmarkEnd w:id="24360"/>
      <w:r>
        <w:rPr>
          <w:rtl/>
        </w:rPr>
        <w:t xml:space="preserve">לכיסים </w:t>
      </w:r>
      <w:bookmarkStart w:id="24361" w:name="_ETM_Q37_229390"/>
      <w:bookmarkEnd w:id="24361"/>
      <w:r>
        <w:rPr>
          <w:rtl/>
        </w:rPr>
        <w:t xml:space="preserve">של </w:t>
      </w:r>
      <w:bookmarkStart w:id="24362" w:name="_ETM_Q37_229570"/>
      <w:bookmarkEnd w:id="24362"/>
      <w:r>
        <w:rPr>
          <w:rtl/>
        </w:rPr>
        <w:t xml:space="preserve">בעלי </w:t>
      </w:r>
      <w:bookmarkStart w:id="24363" w:name="_ETM_Q37_229900"/>
      <w:bookmarkEnd w:id="24363"/>
      <w:r>
        <w:rPr>
          <w:rtl/>
        </w:rPr>
        <w:t>הון</w:t>
      </w:r>
      <w:r>
        <w:rPr>
          <w:rFonts w:hint="cs"/>
          <w:rtl/>
        </w:rPr>
        <w:t>,</w:t>
      </w:r>
      <w:r>
        <w:rPr>
          <w:rtl/>
        </w:rPr>
        <w:t xml:space="preserve"> </w:t>
      </w:r>
      <w:bookmarkStart w:id="24364" w:name="_ETM_Q37_230879"/>
      <w:bookmarkEnd w:id="24364"/>
      <w:r>
        <w:rPr>
          <w:rtl/>
        </w:rPr>
        <w:t xml:space="preserve">כי </w:t>
      </w:r>
      <w:bookmarkStart w:id="24365" w:name="_ETM_Q37_231059"/>
      <w:bookmarkEnd w:id="24365"/>
      <w:r>
        <w:rPr>
          <w:rtl/>
        </w:rPr>
        <w:t xml:space="preserve">המחירים </w:t>
      </w:r>
      <w:bookmarkStart w:id="24366" w:name="_ETM_Q37_231960"/>
      <w:bookmarkEnd w:id="24366"/>
      <w:r>
        <w:rPr>
          <w:rFonts w:hint="cs"/>
          <w:rtl/>
        </w:rPr>
        <w:t xml:space="preserve">לא </w:t>
      </w:r>
      <w:r>
        <w:rPr>
          <w:rtl/>
        </w:rPr>
        <w:t>ירדו</w:t>
      </w:r>
      <w:r>
        <w:rPr>
          <w:rFonts w:hint="cs"/>
          <w:rtl/>
        </w:rPr>
        <w:t>.</w:t>
      </w:r>
      <w:r>
        <w:rPr>
          <w:rtl/>
        </w:rPr>
        <w:t xml:space="preserve"> </w:t>
      </w:r>
      <w:bookmarkStart w:id="24367" w:name="_ETM_Q37_233180"/>
      <w:bookmarkEnd w:id="24367"/>
      <w:r>
        <w:rPr>
          <w:rtl/>
        </w:rPr>
        <w:t xml:space="preserve">לקחו </w:t>
      </w:r>
      <w:bookmarkStart w:id="24368" w:name="_ETM_Q37_233690"/>
      <w:bookmarkEnd w:id="24368"/>
      <w:r>
        <w:rPr>
          <w:rtl/>
        </w:rPr>
        <w:t xml:space="preserve">מיליארד </w:t>
      </w:r>
      <w:bookmarkStart w:id="24369" w:name="_ETM_Q37_234110"/>
      <w:bookmarkEnd w:id="24369"/>
      <w:r>
        <w:rPr>
          <w:rtl/>
        </w:rPr>
        <w:t xml:space="preserve">שקל </w:t>
      </w:r>
      <w:bookmarkStart w:id="24370" w:name="_ETM_Q37_234890"/>
      <w:bookmarkEnd w:id="24370"/>
      <w:r>
        <w:rPr>
          <w:rtl/>
        </w:rPr>
        <w:t xml:space="preserve">מתקציב </w:t>
      </w:r>
      <w:bookmarkStart w:id="24371" w:name="_ETM_Q37_235520"/>
      <w:bookmarkEnd w:id="24371"/>
      <w:r>
        <w:rPr>
          <w:rtl/>
        </w:rPr>
        <w:t>המדינה</w:t>
      </w:r>
      <w:r>
        <w:rPr>
          <w:rFonts w:hint="cs"/>
          <w:rtl/>
        </w:rPr>
        <w:t>,</w:t>
      </w:r>
      <w:r>
        <w:rPr>
          <w:rtl/>
        </w:rPr>
        <w:t xml:space="preserve"> </w:t>
      </w:r>
      <w:bookmarkStart w:id="24372" w:name="_ETM_Q37_236330"/>
      <w:bookmarkEnd w:id="24372"/>
      <w:r>
        <w:rPr>
          <w:rtl/>
        </w:rPr>
        <w:t xml:space="preserve">ממשלת </w:t>
      </w:r>
      <w:bookmarkStart w:id="24373" w:name="_ETM_Q37_236990"/>
      <w:bookmarkEnd w:id="24373"/>
      <w:r>
        <w:rPr>
          <w:rtl/>
        </w:rPr>
        <w:t>ישראל</w:t>
      </w:r>
      <w:r>
        <w:rPr>
          <w:rFonts w:hint="cs"/>
          <w:rtl/>
        </w:rPr>
        <w:t>,</w:t>
      </w:r>
      <w:r>
        <w:rPr>
          <w:rtl/>
        </w:rPr>
        <w:t xml:space="preserve"> </w:t>
      </w:r>
      <w:bookmarkStart w:id="24374" w:name="_ETM_Q37_238070"/>
      <w:bookmarkEnd w:id="24374"/>
      <w:r>
        <w:rPr>
          <w:rtl/>
        </w:rPr>
        <w:t xml:space="preserve">והעבירו </w:t>
      </w:r>
      <w:bookmarkStart w:id="24375" w:name="_ETM_Q37_238640"/>
      <w:bookmarkEnd w:id="24375"/>
      <w:r>
        <w:rPr>
          <w:rtl/>
        </w:rPr>
        <w:t xml:space="preserve">אותם </w:t>
      </w:r>
      <w:bookmarkStart w:id="24376" w:name="_ETM_Q37_238910"/>
      <w:bookmarkEnd w:id="24376"/>
      <w:r>
        <w:rPr>
          <w:rtl/>
        </w:rPr>
        <w:t xml:space="preserve">לבעלי </w:t>
      </w:r>
      <w:bookmarkStart w:id="24377" w:name="_ETM_Q37_239420"/>
      <w:bookmarkEnd w:id="24377"/>
      <w:r>
        <w:rPr>
          <w:rtl/>
        </w:rPr>
        <w:t>הון</w:t>
      </w:r>
      <w:r>
        <w:rPr>
          <w:rFonts w:hint="cs"/>
          <w:rtl/>
        </w:rPr>
        <w:t>.</w:t>
      </w:r>
      <w:bookmarkStart w:id="24378" w:name="_ETM_Q37_240790"/>
      <w:bookmarkEnd w:id="24378"/>
      <w:r>
        <w:rPr>
          <w:rFonts w:hint="cs"/>
          <w:rtl/>
        </w:rPr>
        <w:t xml:space="preserve"> </w:t>
      </w:r>
      <w:r>
        <w:rPr>
          <w:rtl/>
        </w:rPr>
        <w:t xml:space="preserve">עכשיו </w:t>
      </w:r>
      <w:bookmarkStart w:id="24379" w:name="_ETM_Q37_241120"/>
      <w:bookmarkEnd w:id="24379"/>
      <w:r>
        <w:rPr>
          <w:rtl/>
        </w:rPr>
        <w:t xml:space="preserve">בואו </w:t>
      </w:r>
      <w:bookmarkStart w:id="24380" w:name="_ETM_Q37_241329"/>
      <w:bookmarkEnd w:id="24380"/>
      <w:r>
        <w:rPr>
          <w:rtl/>
        </w:rPr>
        <w:t xml:space="preserve">תסבירו </w:t>
      </w:r>
      <w:bookmarkStart w:id="24381" w:name="_ETM_Q37_241899"/>
      <w:bookmarkEnd w:id="24381"/>
      <w:r>
        <w:rPr>
          <w:rtl/>
        </w:rPr>
        <w:t>לי</w:t>
      </w:r>
      <w:r w:rsidR="00E46134">
        <w:rPr>
          <w:rFonts w:hint="cs"/>
          <w:rtl/>
        </w:rPr>
        <w:t>,</w:t>
      </w:r>
      <w:r>
        <w:rPr>
          <w:rtl/>
        </w:rPr>
        <w:t xml:space="preserve"> </w:t>
      </w:r>
      <w:bookmarkStart w:id="24382" w:name="_ETM_Q37_242290"/>
      <w:bookmarkEnd w:id="24382"/>
      <w:r>
        <w:rPr>
          <w:rtl/>
        </w:rPr>
        <w:t xml:space="preserve">איך </w:t>
      </w:r>
      <w:bookmarkStart w:id="24383" w:name="_ETM_Q37_242500"/>
      <w:bookmarkEnd w:id="24383"/>
      <w:r>
        <w:rPr>
          <w:rtl/>
        </w:rPr>
        <w:t xml:space="preserve">אתם </w:t>
      </w:r>
      <w:bookmarkStart w:id="24384" w:name="_ETM_Q37_242770"/>
      <w:bookmarkEnd w:id="24384"/>
      <w:r>
        <w:rPr>
          <w:rtl/>
        </w:rPr>
        <w:t xml:space="preserve">עובדים </w:t>
      </w:r>
      <w:bookmarkStart w:id="24385" w:name="_ETM_Q37_243160"/>
      <w:bookmarkEnd w:id="24385"/>
      <w:r>
        <w:rPr>
          <w:rtl/>
        </w:rPr>
        <w:t xml:space="preserve">לטובת </w:t>
      </w:r>
      <w:bookmarkStart w:id="24386" w:name="_ETM_Q37_243610"/>
      <w:bookmarkEnd w:id="24386"/>
      <w:r>
        <w:rPr>
          <w:rtl/>
        </w:rPr>
        <w:t>הציבור</w:t>
      </w:r>
      <w:r>
        <w:rPr>
          <w:rFonts w:hint="cs"/>
          <w:rtl/>
        </w:rPr>
        <w:t>?</w:t>
      </w:r>
      <w:r>
        <w:rPr>
          <w:rtl/>
        </w:rPr>
        <w:t xml:space="preserve"> </w:t>
      </w:r>
      <w:bookmarkStart w:id="24387" w:name="_ETM_Q37_244980"/>
      <w:bookmarkEnd w:id="24387"/>
    </w:p>
    <w:p w:rsidR="005958DA" w:rsidRDefault="005958DA" w:rsidP="00DE623F">
      <w:pPr>
        <w:rPr>
          <w:rtl/>
        </w:rPr>
      </w:pPr>
    </w:p>
    <w:p w:rsidR="005958DA" w:rsidRDefault="005958DA" w:rsidP="00E46134">
      <w:pPr>
        <w:rPr>
          <w:rtl/>
        </w:rPr>
      </w:pPr>
      <w:bookmarkStart w:id="24388" w:name="_ETM_Q37_243000"/>
      <w:bookmarkStart w:id="24389" w:name="_ETM_Q37_245160"/>
      <w:bookmarkEnd w:id="24388"/>
      <w:bookmarkEnd w:id="24389"/>
      <w:r>
        <w:rPr>
          <w:rtl/>
        </w:rPr>
        <w:t xml:space="preserve">אני </w:t>
      </w:r>
      <w:bookmarkStart w:id="24390" w:name="_ETM_Q37_245310"/>
      <w:bookmarkEnd w:id="24390"/>
      <w:r>
        <w:rPr>
          <w:rtl/>
        </w:rPr>
        <w:t xml:space="preserve">רוצה </w:t>
      </w:r>
      <w:bookmarkStart w:id="24391" w:name="_ETM_Q37_245610"/>
      <w:bookmarkEnd w:id="24391"/>
      <w:r>
        <w:rPr>
          <w:rtl/>
        </w:rPr>
        <w:t xml:space="preserve">לספר </w:t>
      </w:r>
      <w:bookmarkStart w:id="24392" w:name="_ETM_Q37_246000"/>
      <w:bookmarkEnd w:id="24392"/>
      <w:r>
        <w:rPr>
          <w:rtl/>
        </w:rPr>
        <w:t>לך</w:t>
      </w:r>
      <w:r w:rsidR="00E46134">
        <w:rPr>
          <w:rFonts w:hint="cs"/>
          <w:rtl/>
        </w:rPr>
        <w:t>,</w:t>
      </w:r>
      <w:r>
        <w:rPr>
          <w:rtl/>
        </w:rPr>
        <w:t xml:space="preserve"> </w:t>
      </w:r>
      <w:bookmarkStart w:id="24393" w:name="_ETM_Q37_246180"/>
      <w:bookmarkEnd w:id="24393"/>
      <w:r>
        <w:rPr>
          <w:rtl/>
        </w:rPr>
        <w:t xml:space="preserve">אדוני </w:t>
      </w:r>
      <w:bookmarkStart w:id="24394" w:name="_ETM_Q37_246420"/>
      <w:bookmarkEnd w:id="24394"/>
      <w:r>
        <w:rPr>
          <w:rtl/>
        </w:rPr>
        <w:t>היושב-ראש</w:t>
      </w:r>
      <w:r w:rsidR="00E46134">
        <w:rPr>
          <w:rFonts w:hint="cs"/>
          <w:rtl/>
        </w:rPr>
        <w:t>,</w:t>
      </w:r>
      <w:r>
        <w:rPr>
          <w:rtl/>
        </w:rPr>
        <w:t xml:space="preserve"> </w:t>
      </w:r>
      <w:bookmarkStart w:id="24395" w:name="_ETM_Q37_247909"/>
      <w:bookmarkEnd w:id="24395"/>
      <w:r>
        <w:rPr>
          <w:rtl/>
        </w:rPr>
        <w:t xml:space="preserve">סיפור </w:t>
      </w:r>
      <w:bookmarkStart w:id="24396" w:name="_ETM_Q37_248299"/>
      <w:bookmarkEnd w:id="24396"/>
      <w:r>
        <w:rPr>
          <w:rtl/>
        </w:rPr>
        <w:t xml:space="preserve">שאתה </w:t>
      </w:r>
      <w:bookmarkStart w:id="24397" w:name="_ETM_Q37_248509"/>
      <w:bookmarkEnd w:id="24397"/>
      <w:r>
        <w:rPr>
          <w:rtl/>
        </w:rPr>
        <w:t>מכיר</w:t>
      </w:r>
      <w:bookmarkStart w:id="24398" w:name="_ETM_Q37_248810"/>
      <w:bookmarkEnd w:id="24398"/>
      <w:r w:rsidR="00E46134">
        <w:rPr>
          <w:rFonts w:hint="cs"/>
          <w:rtl/>
        </w:rPr>
        <w:t>.</w:t>
      </w:r>
      <w:r>
        <w:rPr>
          <w:rtl/>
        </w:rPr>
        <w:t xml:space="preserve"> </w:t>
      </w:r>
      <w:bookmarkStart w:id="24399" w:name="_ETM_Q37_249939"/>
      <w:bookmarkEnd w:id="24399"/>
      <w:r>
        <w:rPr>
          <w:rtl/>
        </w:rPr>
        <w:t xml:space="preserve">בשבוע </w:t>
      </w:r>
      <w:bookmarkStart w:id="24400" w:name="_ETM_Q37_250450"/>
      <w:bookmarkEnd w:id="24400"/>
      <w:r>
        <w:rPr>
          <w:rtl/>
        </w:rPr>
        <w:t>שעבר</w:t>
      </w:r>
      <w:r>
        <w:rPr>
          <w:rFonts w:hint="cs"/>
          <w:rtl/>
        </w:rPr>
        <w:t>,</w:t>
      </w:r>
      <w:r>
        <w:rPr>
          <w:rtl/>
        </w:rPr>
        <w:t xml:space="preserve"> </w:t>
      </w:r>
      <w:bookmarkStart w:id="24401" w:name="_ETM_Q37_251910"/>
      <w:bookmarkEnd w:id="24401"/>
      <w:r>
        <w:rPr>
          <w:rtl/>
        </w:rPr>
        <w:t xml:space="preserve">ביום </w:t>
      </w:r>
      <w:bookmarkStart w:id="24402" w:name="_ETM_Q37_252270"/>
      <w:bookmarkEnd w:id="24402"/>
      <w:r>
        <w:rPr>
          <w:rtl/>
        </w:rPr>
        <w:t xml:space="preserve">שני </w:t>
      </w:r>
      <w:bookmarkStart w:id="24403" w:name="_ETM_Q37_254000"/>
      <w:bookmarkEnd w:id="24403"/>
      <w:r>
        <w:rPr>
          <w:rtl/>
        </w:rPr>
        <w:t>ב</w:t>
      </w:r>
      <w:r>
        <w:rPr>
          <w:rFonts w:hint="cs"/>
          <w:rtl/>
        </w:rPr>
        <w:t>-18:30</w:t>
      </w:r>
      <w:bookmarkStart w:id="24404" w:name="_ETM_Q37_254899"/>
      <w:bookmarkEnd w:id="24404"/>
      <w:r>
        <w:rPr>
          <w:rFonts w:hint="cs"/>
          <w:rtl/>
        </w:rPr>
        <w:t xml:space="preserve"> </w:t>
      </w:r>
      <w:bookmarkStart w:id="24405" w:name="_ETM_Q37_255709"/>
      <w:bookmarkEnd w:id="24405"/>
      <w:r>
        <w:rPr>
          <w:rtl/>
        </w:rPr>
        <w:t xml:space="preserve">אנחנו </w:t>
      </w:r>
      <w:bookmarkStart w:id="24406" w:name="_ETM_Q37_256100"/>
      <w:bookmarkEnd w:id="24406"/>
      <w:r>
        <w:rPr>
          <w:rtl/>
        </w:rPr>
        <w:t xml:space="preserve">מקבלים </w:t>
      </w:r>
      <w:bookmarkStart w:id="24407" w:name="_ETM_Q37_256609"/>
      <w:bookmarkEnd w:id="24407"/>
      <w:r>
        <w:rPr>
          <w:rtl/>
        </w:rPr>
        <w:t xml:space="preserve">לקבוצת </w:t>
      </w:r>
      <w:bookmarkStart w:id="24408" w:name="_ETM_Q37_257060"/>
      <w:bookmarkStart w:id="24409" w:name="_ETM_Q37_257270"/>
      <w:bookmarkEnd w:id="24408"/>
      <w:bookmarkEnd w:id="24409"/>
      <w:proofErr w:type="spellStart"/>
      <w:r>
        <w:rPr>
          <w:rFonts w:hint="cs"/>
          <w:rtl/>
        </w:rPr>
        <w:t>הווטסאפ</w:t>
      </w:r>
      <w:proofErr w:type="spellEnd"/>
      <w:r>
        <w:rPr>
          <w:rtl/>
        </w:rPr>
        <w:t xml:space="preserve"> </w:t>
      </w:r>
      <w:bookmarkStart w:id="24410" w:name="_ETM_Q37_257479"/>
      <w:bookmarkEnd w:id="24410"/>
      <w:r>
        <w:rPr>
          <w:rtl/>
        </w:rPr>
        <w:t xml:space="preserve">של </w:t>
      </w:r>
      <w:bookmarkStart w:id="24411" w:name="_ETM_Q37_257659"/>
      <w:bookmarkEnd w:id="24411"/>
      <w:r>
        <w:rPr>
          <w:rtl/>
        </w:rPr>
        <w:t xml:space="preserve">ועדת </w:t>
      </w:r>
      <w:bookmarkStart w:id="24412" w:name="_ETM_Q37_257929"/>
      <w:bookmarkEnd w:id="24412"/>
      <w:r>
        <w:rPr>
          <w:rtl/>
        </w:rPr>
        <w:t xml:space="preserve">הכספים </w:t>
      </w:r>
      <w:bookmarkStart w:id="24413" w:name="_ETM_Q37_259050"/>
      <w:bookmarkEnd w:id="24413"/>
      <w:r>
        <w:rPr>
          <w:rtl/>
        </w:rPr>
        <w:t xml:space="preserve">העברה </w:t>
      </w:r>
      <w:bookmarkStart w:id="24414" w:name="_ETM_Q37_259590"/>
      <w:bookmarkEnd w:id="24414"/>
      <w:r>
        <w:rPr>
          <w:rtl/>
        </w:rPr>
        <w:t xml:space="preserve">תקציבית </w:t>
      </w:r>
      <w:bookmarkStart w:id="24415" w:name="_ETM_Q37_260130"/>
      <w:bookmarkEnd w:id="24415"/>
      <w:r>
        <w:rPr>
          <w:rtl/>
        </w:rPr>
        <w:t xml:space="preserve">חריגה </w:t>
      </w:r>
      <w:bookmarkStart w:id="24416" w:name="_ETM_Q37_261360"/>
      <w:bookmarkEnd w:id="24416"/>
      <w:r>
        <w:rPr>
          <w:rtl/>
        </w:rPr>
        <w:t xml:space="preserve">על </w:t>
      </w:r>
      <w:bookmarkStart w:id="24417" w:name="_ETM_Q37_261540"/>
      <w:bookmarkEnd w:id="24417"/>
      <w:r>
        <w:rPr>
          <w:rtl/>
        </w:rPr>
        <w:t xml:space="preserve">סך </w:t>
      </w:r>
      <w:bookmarkStart w:id="24418" w:name="_ETM_Q37_261900"/>
      <w:bookmarkEnd w:id="24418"/>
      <w:r>
        <w:rPr>
          <w:rtl/>
        </w:rPr>
        <w:t xml:space="preserve">4.5 </w:t>
      </w:r>
      <w:bookmarkStart w:id="24419" w:name="_ETM_Q37_262740"/>
      <w:bookmarkEnd w:id="24419"/>
      <w:r>
        <w:rPr>
          <w:rtl/>
        </w:rPr>
        <w:t xml:space="preserve">מיליארד </w:t>
      </w:r>
      <w:bookmarkStart w:id="24420" w:name="_ETM_Q37_263159"/>
      <w:bookmarkEnd w:id="24420"/>
      <w:r>
        <w:rPr>
          <w:rtl/>
        </w:rPr>
        <w:t xml:space="preserve">שקל </w:t>
      </w:r>
      <w:bookmarkStart w:id="24421" w:name="_ETM_Q37_264000"/>
      <w:bookmarkEnd w:id="24421"/>
      <w:r>
        <w:rPr>
          <w:rtl/>
        </w:rPr>
        <w:t xml:space="preserve">למשרד </w:t>
      </w:r>
      <w:bookmarkStart w:id="24422" w:name="_ETM_Q37_264540"/>
      <w:bookmarkEnd w:id="24422"/>
      <w:r>
        <w:rPr>
          <w:rtl/>
        </w:rPr>
        <w:t>החינוך</w:t>
      </w:r>
      <w:r>
        <w:rPr>
          <w:rFonts w:hint="cs"/>
          <w:rtl/>
        </w:rPr>
        <w:t>,</w:t>
      </w:r>
      <w:r>
        <w:rPr>
          <w:rtl/>
        </w:rPr>
        <w:t xml:space="preserve"> </w:t>
      </w:r>
      <w:bookmarkStart w:id="24423" w:name="_ETM_Q37_265149"/>
      <w:bookmarkEnd w:id="24423"/>
      <w:r>
        <w:rPr>
          <w:rtl/>
        </w:rPr>
        <w:t xml:space="preserve">כולל </w:t>
      </w:r>
      <w:bookmarkStart w:id="24424" w:name="_ETM_Q37_266110"/>
      <w:bookmarkEnd w:id="24424"/>
      <w:r w:rsidR="00E46134">
        <w:rPr>
          <w:rFonts w:hint="cs"/>
          <w:rtl/>
        </w:rPr>
        <w:t>0.5</w:t>
      </w:r>
      <w:r>
        <w:rPr>
          <w:rtl/>
        </w:rPr>
        <w:t xml:space="preserve"> </w:t>
      </w:r>
      <w:bookmarkStart w:id="24425" w:name="_ETM_Q37_266469"/>
      <w:bookmarkEnd w:id="24425"/>
      <w:r>
        <w:rPr>
          <w:rFonts w:hint="cs"/>
          <w:rtl/>
        </w:rPr>
        <w:t>מיליארד</w:t>
      </w:r>
      <w:r>
        <w:rPr>
          <w:rtl/>
        </w:rPr>
        <w:t xml:space="preserve"> </w:t>
      </w:r>
      <w:bookmarkStart w:id="24426" w:name="_ETM_Q37_266770"/>
      <w:bookmarkEnd w:id="24426"/>
      <w:r>
        <w:rPr>
          <w:rtl/>
        </w:rPr>
        <w:t xml:space="preserve">שקל </w:t>
      </w:r>
      <w:bookmarkStart w:id="24427" w:name="_ETM_Q37_267130"/>
      <w:bookmarkEnd w:id="24427"/>
      <w:r>
        <w:rPr>
          <w:rtl/>
        </w:rPr>
        <w:t xml:space="preserve">לחינוך </w:t>
      </w:r>
      <w:bookmarkStart w:id="24428" w:name="_ETM_Q37_267549"/>
      <w:bookmarkEnd w:id="24428"/>
      <w:r>
        <w:rPr>
          <w:rtl/>
        </w:rPr>
        <w:t xml:space="preserve">החרדי </w:t>
      </w:r>
      <w:bookmarkStart w:id="24429" w:name="_ETM_Q37_268060"/>
      <w:bookmarkEnd w:id="24429"/>
      <w:r>
        <w:rPr>
          <w:rtl/>
        </w:rPr>
        <w:t xml:space="preserve">הפרטי </w:t>
      </w:r>
      <w:bookmarkStart w:id="24430" w:name="_ETM_Q37_269079"/>
      <w:bookmarkEnd w:id="24430"/>
      <w:r>
        <w:rPr>
          <w:rFonts w:hint="cs"/>
          <w:rtl/>
        </w:rPr>
        <w:t>ו-155 מיליון</w:t>
      </w:r>
      <w:r>
        <w:rPr>
          <w:rtl/>
        </w:rPr>
        <w:t xml:space="preserve"> </w:t>
      </w:r>
      <w:bookmarkStart w:id="24431" w:name="_ETM_Q37_270520"/>
      <w:bookmarkEnd w:id="24431"/>
      <w:r>
        <w:rPr>
          <w:rtl/>
        </w:rPr>
        <w:t xml:space="preserve">שקלים </w:t>
      </w:r>
      <w:bookmarkStart w:id="24432" w:name="_ETM_Q37_270909"/>
      <w:bookmarkEnd w:id="24432"/>
      <w:r>
        <w:rPr>
          <w:rtl/>
        </w:rPr>
        <w:t xml:space="preserve">של </w:t>
      </w:r>
      <w:bookmarkStart w:id="24433" w:name="_ETM_Q37_271090"/>
      <w:bookmarkEnd w:id="24433"/>
      <w:r>
        <w:rPr>
          <w:rtl/>
        </w:rPr>
        <w:t xml:space="preserve">הכספים </w:t>
      </w:r>
      <w:bookmarkStart w:id="24434" w:name="_ETM_Q37_271539"/>
      <w:bookmarkEnd w:id="24434"/>
      <w:r>
        <w:rPr>
          <w:rtl/>
        </w:rPr>
        <w:t>הקואליציוניים</w:t>
      </w:r>
      <w:r>
        <w:rPr>
          <w:rFonts w:hint="cs"/>
          <w:rtl/>
        </w:rPr>
        <w:t>.</w:t>
      </w:r>
      <w:r>
        <w:rPr>
          <w:rtl/>
        </w:rPr>
        <w:t xml:space="preserve"> </w:t>
      </w:r>
      <w:bookmarkStart w:id="24435" w:name="_ETM_Q37_273359"/>
      <w:bookmarkEnd w:id="24435"/>
      <w:r>
        <w:rPr>
          <w:rtl/>
        </w:rPr>
        <w:t xml:space="preserve">500 </w:t>
      </w:r>
      <w:bookmarkStart w:id="24436" w:name="_ETM_Q37_274350"/>
      <w:bookmarkEnd w:id="24436"/>
      <w:r>
        <w:rPr>
          <w:rtl/>
        </w:rPr>
        <w:t xml:space="preserve">עמודים </w:t>
      </w:r>
      <w:bookmarkStart w:id="24437" w:name="_ETM_Q37_275490"/>
      <w:bookmarkEnd w:id="24437"/>
      <w:r>
        <w:rPr>
          <w:rtl/>
        </w:rPr>
        <w:t xml:space="preserve">של </w:t>
      </w:r>
      <w:bookmarkStart w:id="24438" w:name="_ETM_Q37_275759"/>
      <w:bookmarkEnd w:id="24438"/>
      <w:r>
        <w:rPr>
          <w:rtl/>
        </w:rPr>
        <w:t xml:space="preserve">חומר </w:t>
      </w:r>
      <w:bookmarkStart w:id="24439" w:name="_ETM_Q37_276179"/>
      <w:bookmarkEnd w:id="24439"/>
      <w:r>
        <w:rPr>
          <w:rtl/>
        </w:rPr>
        <w:t>מקצועי</w:t>
      </w:r>
      <w:r w:rsidR="00E46134">
        <w:rPr>
          <w:rFonts w:hint="cs"/>
          <w:rtl/>
        </w:rPr>
        <w:t>.</w:t>
      </w:r>
      <w:r>
        <w:rPr>
          <w:rtl/>
        </w:rPr>
        <w:t xml:space="preserve"> </w:t>
      </w:r>
      <w:bookmarkStart w:id="24440" w:name="_ETM_Q37_277360"/>
      <w:bookmarkEnd w:id="24440"/>
      <w:r>
        <w:rPr>
          <w:rtl/>
        </w:rPr>
        <w:t xml:space="preserve">500 </w:t>
      </w:r>
      <w:bookmarkStart w:id="24441" w:name="_ETM_Q37_278110"/>
      <w:bookmarkEnd w:id="24441"/>
      <w:r>
        <w:rPr>
          <w:rtl/>
        </w:rPr>
        <w:t>עמודים</w:t>
      </w:r>
      <w:r>
        <w:rPr>
          <w:rFonts w:hint="cs"/>
          <w:rtl/>
        </w:rPr>
        <w:t>.</w:t>
      </w:r>
      <w:bookmarkStart w:id="24442" w:name="_ETM_Q37_277000"/>
      <w:bookmarkStart w:id="24443" w:name="_ETM_Q37_280020"/>
      <w:bookmarkEnd w:id="24442"/>
      <w:bookmarkEnd w:id="24443"/>
      <w:r>
        <w:rPr>
          <w:rFonts w:hint="cs"/>
          <w:rtl/>
        </w:rPr>
        <w:t xml:space="preserve"> </w:t>
      </w:r>
      <w:r>
        <w:rPr>
          <w:rtl/>
        </w:rPr>
        <w:t xml:space="preserve">כבר </w:t>
      </w:r>
      <w:bookmarkStart w:id="24444" w:name="_ETM_Q37_280349"/>
      <w:bookmarkEnd w:id="24444"/>
      <w:r>
        <w:rPr>
          <w:rtl/>
        </w:rPr>
        <w:t>בבוקר</w:t>
      </w:r>
      <w:r>
        <w:rPr>
          <w:rFonts w:hint="cs"/>
          <w:rtl/>
        </w:rPr>
        <w:t>,</w:t>
      </w:r>
      <w:r>
        <w:rPr>
          <w:rtl/>
        </w:rPr>
        <w:t xml:space="preserve"> </w:t>
      </w:r>
      <w:bookmarkStart w:id="24445" w:name="_ETM_Q37_280889"/>
      <w:bookmarkEnd w:id="24445"/>
      <w:r>
        <w:rPr>
          <w:rtl/>
        </w:rPr>
        <w:t>ב-</w:t>
      </w:r>
      <w:r>
        <w:rPr>
          <w:rFonts w:hint="cs"/>
          <w:rtl/>
        </w:rPr>
        <w:t>08:00</w:t>
      </w:r>
      <w:bookmarkStart w:id="24446" w:name="_ETM_Q37_281549"/>
      <w:bookmarkStart w:id="24447" w:name="_ETM_Q37_282640"/>
      <w:bookmarkEnd w:id="24446"/>
      <w:bookmarkEnd w:id="24447"/>
      <w:r>
        <w:rPr>
          <w:rFonts w:hint="cs"/>
          <w:rtl/>
        </w:rPr>
        <w:t xml:space="preserve">, </w:t>
      </w:r>
      <w:r>
        <w:rPr>
          <w:rtl/>
        </w:rPr>
        <w:t>ה</w:t>
      </w:r>
      <w:r>
        <w:rPr>
          <w:rFonts w:hint="cs"/>
          <w:rtl/>
        </w:rPr>
        <w:t>ה</w:t>
      </w:r>
      <w:r>
        <w:rPr>
          <w:rtl/>
        </w:rPr>
        <w:t xml:space="preserve">עברה </w:t>
      </w:r>
      <w:bookmarkStart w:id="24448" w:name="_ETM_Q37_283119"/>
      <w:bookmarkEnd w:id="24448"/>
      <w:r>
        <w:rPr>
          <w:rtl/>
        </w:rPr>
        <w:t xml:space="preserve">עולה </w:t>
      </w:r>
      <w:bookmarkStart w:id="24449" w:name="_ETM_Q37_283420"/>
      <w:bookmarkEnd w:id="24449"/>
      <w:r>
        <w:rPr>
          <w:rtl/>
        </w:rPr>
        <w:t xml:space="preserve">לדיון </w:t>
      </w:r>
      <w:bookmarkStart w:id="24450" w:name="_ETM_Q37_283899"/>
      <w:bookmarkEnd w:id="24450"/>
      <w:r>
        <w:rPr>
          <w:rtl/>
        </w:rPr>
        <w:t xml:space="preserve">בוועדת </w:t>
      </w:r>
      <w:bookmarkStart w:id="24451" w:name="_ETM_Q37_284289"/>
      <w:bookmarkEnd w:id="24451"/>
      <w:r>
        <w:rPr>
          <w:rtl/>
        </w:rPr>
        <w:t>הכספים</w:t>
      </w:r>
      <w:r>
        <w:rPr>
          <w:rFonts w:hint="cs"/>
          <w:rtl/>
        </w:rPr>
        <w:t>.</w:t>
      </w:r>
      <w:r>
        <w:rPr>
          <w:rtl/>
        </w:rPr>
        <w:t xml:space="preserve"> </w:t>
      </w:r>
      <w:bookmarkStart w:id="24452" w:name="_ETM_Q37_285569"/>
      <w:bookmarkEnd w:id="24452"/>
      <w:r>
        <w:rPr>
          <w:rtl/>
        </w:rPr>
        <w:t xml:space="preserve">לא </w:t>
      </w:r>
      <w:bookmarkStart w:id="24453" w:name="_ETM_Q37_285840"/>
      <w:bookmarkEnd w:id="24453"/>
      <w:r>
        <w:rPr>
          <w:rtl/>
        </w:rPr>
        <w:t xml:space="preserve">ניתן </w:t>
      </w:r>
      <w:bookmarkStart w:id="24454" w:name="_ETM_Q37_286260"/>
      <w:bookmarkEnd w:id="24454"/>
      <w:r>
        <w:rPr>
          <w:rtl/>
        </w:rPr>
        <w:t>לנו</w:t>
      </w:r>
      <w:r>
        <w:rPr>
          <w:rFonts w:hint="cs"/>
          <w:rtl/>
        </w:rPr>
        <w:t xml:space="preserve"> </w:t>
      </w:r>
      <w:r>
        <w:rPr>
          <w:rFonts w:hint="eastAsia"/>
          <w:rtl/>
        </w:rPr>
        <w:t>–</w:t>
      </w:r>
      <w:r>
        <w:rPr>
          <w:rtl/>
        </w:rPr>
        <w:t xml:space="preserve"> </w:t>
      </w:r>
      <w:bookmarkStart w:id="24455" w:name="_ETM_Q37_287409"/>
      <w:bookmarkStart w:id="24456" w:name="_ETM_Q37_287560"/>
      <w:bookmarkEnd w:id="24455"/>
      <w:bookmarkEnd w:id="24456"/>
      <w:r>
        <w:rPr>
          <w:rtl/>
        </w:rPr>
        <w:t xml:space="preserve">אני </w:t>
      </w:r>
      <w:bookmarkStart w:id="24457" w:name="_ETM_Q37_287679"/>
      <w:bookmarkEnd w:id="24457"/>
      <w:r>
        <w:rPr>
          <w:rtl/>
        </w:rPr>
        <w:t>מדבר</w:t>
      </w:r>
      <w:r>
        <w:rPr>
          <w:rFonts w:hint="cs"/>
          <w:rtl/>
        </w:rPr>
        <w:t>,</w:t>
      </w:r>
      <w:r>
        <w:rPr>
          <w:rtl/>
        </w:rPr>
        <w:t xml:space="preserve"> </w:t>
      </w:r>
      <w:bookmarkStart w:id="24458" w:name="_ETM_Q37_288099"/>
      <w:bookmarkEnd w:id="24458"/>
      <w:r>
        <w:rPr>
          <w:rtl/>
        </w:rPr>
        <w:t xml:space="preserve">אני </w:t>
      </w:r>
      <w:bookmarkStart w:id="24459" w:name="_ETM_Q37_288219"/>
      <w:bookmarkEnd w:id="24459"/>
      <w:r>
        <w:rPr>
          <w:rtl/>
        </w:rPr>
        <w:t>חושב</w:t>
      </w:r>
      <w:r>
        <w:rPr>
          <w:rFonts w:hint="cs"/>
          <w:rtl/>
        </w:rPr>
        <w:t>,</w:t>
      </w:r>
      <w:r>
        <w:rPr>
          <w:rtl/>
        </w:rPr>
        <w:t xml:space="preserve"> </w:t>
      </w:r>
      <w:bookmarkStart w:id="24460" w:name="_ETM_Q37_288399"/>
      <w:bookmarkStart w:id="24461" w:name="_ETM_Q37_289329"/>
      <w:bookmarkEnd w:id="24460"/>
      <w:bookmarkEnd w:id="24461"/>
      <w:r>
        <w:rPr>
          <w:rtl/>
        </w:rPr>
        <w:t xml:space="preserve">בשם </w:t>
      </w:r>
      <w:bookmarkStart w:id="24462" w:name="_ETM_Q37_289689"/>
      <w:bookmarkEnd w:id="24462"/>
      <w:r>
        <w:rPr>
          <w:rtl/>
        </w:rPr>
        <w:t xml:space="preserve">כל </w:t>
      </w:r>
      <w:bookmarkStart w:id="24463" w:name="_ETM_Q37_289869"/>
      <w:bookmarkEnd w:id="24463"/>
      <w:r>
        <w:rPr>
          <w:rtl/>
        </w:rPr>
        <w:t xml:space="preserve">חברי </w:t>
      </w:r>
      <w:bookmarkStart w:id="24464" w:name="_ETM_Q37_290139"/>
      <w:bookmarkEnd w:id="24464"/>
      <w:r>
        <w:rPr>
          <w:rtl/>
        </w:rPr>
        <w:t>הוועדה</w:t>
      </w:r>
      <w:r>
        <w:rPr>
          <w:rFonts w:hint="cs"/>
          <w:rtl/>
        </w:rPr>
        <w:t>,</w:t>
      </w:r>
      <w:r>
        <w:rPr>
          <w:rtl/>
        </w:rPr>
        <w:t xml:space="preserve"> </w:t>
      </w:r>
      <w:bookmarkStart w:id="24465" w:name="_ETM_Q37_291020"/>
      <w:bookmarkEnd w:id="24465"/>
      <w:r>
        <w:rPr>
          <w:rtl/>
        </w:rPr>
        <w:t xml:space="preserve">גם </w:t>
      </w:r>
      <w:bookmarkStart w:id="24466" w:name="_ETM_Q37_291320"/>
      <w:bookmarkEnd w:id="24466"/>
      <w:r>
        <w:rPr>
          <w:rtl/>
        </w:rPr>
        <w:t xml:space="preserve">אופוזיציה </w:t>
      </w:r>
      <w:bookmarkStart w:id="24467" w:name="_ETM_Q37_292770"/>
      <w:bookmarkEnd w:id="24467"/>
      <w:r>
        <w:rPr>
          <w:rtl/>
        </w:rPr>
        <w:t xml:space="preserve">וגם </w:t>
      </w:r>
      <w:bookmarkStart w:id="24468" w:name="_ETM_Q37_293100"/>
      <w:bookmarkEnd w:id="24468"/>
      <w:r>
        <w:rPr>
          <w:rtl/>
        </w:rPr>
        <w:t>קואליציה</w:t>
      </w:r>
      <w:bookmarkStart w:id="24469" w:name="_ETM_Q37_294170"/>
      <w:bookmarkEnd w:id="24469"/>
      <w:r>
        <w:rPr>
          <w:rFonts w:hint="cs"/>
          <w:rtl/>
        </w:rPr>
        <w:t>, ו</w:t>
      </w:r>
      <w:r>
        <w:rPr>
          <w:rtl/>
        </w:rPr>
        <w:t xml:space="preserve">אני </w:t>
      </w:r>
      <w:bookmarkStart w:id="24470" w:name="_ETM_Q37_294620"/>
      <w:bookmarkEnd w:id="24470"/>
      <w:r>
        <w:rPr>
          <w:rFonts w:hint="cs"/>
          <w:rtl/>
        </w:rPr>
        <w:t>אחד</w:t>
      </w:r>
      <w:r>
        <w:rPr>
          <w:rtl/>
        </w:rPr>
        <w:t xml:space="preserve"> </w:t>
      </w:r>
      <w:bookmarkStart w:id="24471" w:name="_ETM_Q37_295010"/>
      <w:bookmarkEnd w:id="24471"/>
      <w:r>
        <w:rPr>
          <w:rtl/>
        </w:rPr>
        <w:t xml:space="preserve">שמשתדל </w:t>
      </w:r>
      <w:bookmarkStart w:id="24472" w:name="_ETM_Q37_296060"/>
      <w:bookmarkEnd w:id="24472"/>
      <w:r>
        <w:rPr>
          <w:rtl/>
        </w:rPr>
        <w:t xml:space="preserve">לפחות </w:t>
      </w:r>
      <w:bookmarkStart w:id="24473" w:name="_ETM_Q37_296660"/>
      <w:bookmarkEnd w:id="24473"/>
      <w:r>
        <w:rPr>
          <w:rtl/>
        </w:rPr>
        <w:t xml:space="preserve">לקרוא </w:t>
      </w:r>
      <w:bookmarkStart w:id="24474" w:name="_ETM_Q37_297530"/>
      <w:bookmarkEnd w:id="24474"/>
      <w:r>
        <w:rPr>
          <w:rtl/>
        </w:rPr>
        <w:t xml:space="preserve">וללמוד </w:t>
      </w:r>
      <w:bookmarkStart w:id="24475" w:name="_ETM_Q37_298010"/>
      <w:bookmarkEnd w:id="24475"/>
      <w:r>
        <w:rPr>
          <w:rtl/>
        </w:rPr>
        <w:t xml:space="preserve">את </w:t>
      </w:r>
      <w:bookmarkStart w:id="24476" w:name="_ETM_Q37_298070"/>
      <w:bookmarkEnd w:id="24476"/>
      <w:r>
        <w:rPr>
          <w:rtl/>
        </w:rPr>
        <w:t>החומר</w:t>
      </w:r>
      <w:bookmarkStart w:id="24477" w:name="_ETM_Q37_298950"/>
      <w:bookmarkEnd w:id="24477"/>
      <w:r w:rsidR="00E46134">
        <w:rPr>
          <w:rFonts w:hint="cs"/>
          <w:rtl/>
        </w:rPr>
        <w:t>.</w:t>
      </w:r>
      <w:r>
        <w:rPr>
          <w:rFonts w:hint="cs"/>
          <w:rtl/>
        </w:rPr>
        <w:t xml:space="preserve"> </w:t>
      </w:r>
      <w:r>
        <w:rPr>
          <w:rtl/>
        </w:rPr>
        <w:t xml:space="preserve">לא </w:t>
      </w:r>
      <w:bookmarkStart w:id="24478" w:name="_ETM_Q37_299340"/>
      <w:bookmarkEnd w:id="24478"/>
      <w:r>
        <w:rPr>
          <w:rtl/>
        </w:rPr>
        <w:t xml:space="preserve">היה </w:t>
      </w:r>
      <w:bookmarkStart w:id="24479" w:name="_ETM_Q37_299639"/>
      <w:bookmarkEnd w:id="24479"/>
      <w:r>
        <w:rPr>
          <w:rtl/>
        </w:rPr>
        <w:t xml:space="preserve">לנו </w:t>
      </w:r>
      <w:bookmarkStart w:id="24480" w:name="_ETM_Q37_299819"/>
      <w:bookmarkEnd w:id="24480"/>
      <w:r>
        <w:rPr>
          <w:rtl/>
        </w:rPr>
        <w:t xml:space="preserve">זמן </w:t>
      </w:r>
      <w:bookmarkStart w:id="24481" w:name="_ETM_Q37_300389"/>
      <w:bookmarkEnd w:id="24481"/>
      <w:r>
        <w:rPr>
          <w:rtl/>
        </w:rPr>
        <w:t xml:space="preserve">סביר </w:t>
      </w:r>
      <w:bookmarkStart w:id="24482" w:name="_ETM_Q37_301200"/>
      <w:bookmarkEnd w:id="24482"/>
      <w:r>
        <w:rPr>
          <w:rtl/>
        </w:rPr>
        <w:t xml:space="preserve">לא </w:t>
      </w:r>
      <w:bookmarkStart w:id="24483" w:name="_ETM_Q37_301439"/>
      <w:bookmarkEnd w:id="24483"/>
      <w:r>
        <w:rPr>
          <w:rtl/>
        </w:rPr>
        <w:t>לקרוא</w:t>
      </w:r>
      <w:r>
        <w:rPr>
          <w:rFonts w:hint="cs"/>
          <w:rtl/>
        </w:rPr>
        <w:t>,</w:t>
      </w:r>
      <w:r>
        <w:rPr>
          <w:rtl/>
        </w:rPr>
        <w:t xml:space="preserve"> </w:t>
      </w:r>
      <w:bookmarkStart w:id="24484" w:name="_ETM_Q37_302399"/>
      <w:bookmarkEnd w:id="24484"/>
      <w:r>
        <w:rPr>
          <w:rtl/>
        </w:rPr>
        <w:t xml:space="preserve">לא </w:t>
      </w:r>
      <w:bookmarkStart w:id="24485" w:name="_ETM_Q37_302639"/>
      <w:bookmarkEnd w:id="24485"/>
      <w:r>
        <w:rPr>
          <w:rtl/>
        </w:rPr>
        <w:t>ללמוד</w:t>
      </w:r>
      <w:r w:rsidR="00E46134">
        <w:rPr>
          <w:rFonts w:hint="cs"/>
          <w:rtl/>
        </w:rPr>
        <w:t>,</w:t>
      </w:r>
      <w:r>
        <w:rPr>
          <w:rtl/>
        </w:rPr>
        <w:t xml:space="preserve"> </w:t>
      </w:r>
      <w:bookmarkStart w:id="24486" w:name="_ETM_Q37_303829"/>
      <w:bookmarkEnd w:id="24486"/>
      <w:r>
        <w:rPr>
          <w:rtl/>
        </w:rPr>
        <w:t xml:space="preserve">לא </w:t>
      </w:r>
      <w:bookmarkStart w:id="24487" w:name="_ETM_Q37_304099"/>
      <w:bookmarkEnd w:id="24487"/>
      <w:r>
        <w:rPr>
          <w:rtl/>
        </w:rPr>
        <w:t xml:space="preserve">להבין </w:t>
      </w:r>
      <w:bookmarkStart w:id="24488" w:name="_ETM_Q37_305060"/>
      <w:bookmarkEnd w:id="24488"/>
      <w:r>
        <w:rPr>
          <w:rFonts w:hint="cs"/>
          <w:rtl/>
        </w:rPr>
        <w:t xml:space="preserve">– </w:t>
      </w:r>
      <w:r>
        <w:rPr>
          <w:rtl/>
        </w:rPr>
        <w:t xml:space="preserve">4.5 </w:t>
      </w:r>
      <w:bookmarkStart w:id="24489" w:name="_ETM_Q37_306650"/>
      <w:bookmarkEnd w:id="24489"/>
      <w:r>
        <w:rPr>
          <w:rtl/>
        </w:rPr>
        <w:t xml:space="preserve">מיליארד </w:t>
      </w:r>
      <w:bookmarkStart w:id="24490" w:name="_ETM_Q37_307760"/>
      <w:bookmarkEnd w:id="24490"/>
      <w:r>
        <w:rPr>
          <w:rtl/>
        </w:rPr>
        <w:t xml:space="preserve">שקל </w:t>
      </w:r>
      <w:bookmarkStart w:id="24491" w:name="_ETM_Q37_308690"/>
      <w:bookmarkEnd w:id="24491"/>
      <w:r>
        <w:rPr>
          <w:rtl/>
        </w:rPr>
        <w:t xml:space="preserve">ממקום </w:t>
      </w:r>
      <w:bookmarkStart w:id="24492" w:name="_ETM_Q37_309620"/>
      <w:bookmarkEnd w:id="24492"/>
      <w:r>
        <w:rPr>
          <w:rtl/>
        </w:rPr>
        <w:t>למקום</w:t>
      </w:r>
      <w:r>
        <w:rPr>
          <w:rFonts w:hint="cs"/>
          <w:rtl/>
        </w:rPr>
        <w:t>.</w:t>
      </w:r>
    </w:p>
    <w:p w:rsidR="005958DA" w:rsidRDefault="005958DA" w:rsidP="00DE623F">
      <w:pPr>
        <w:rPr>
          <w:rtl/>
        </w:rPr>
      </w:pPr>
    </w:p>
    <w:p w:rsidR="005958DA" w:rsidRDefault="005958DA" w:rsidP="00012C5E">
      <w:pPr>
        <w:rPr>
          <w:rtl/>
        </w:rPr>
      </w:pPr>
      <w:bookmarkStart w:id="24493" w:name="_ETM_Q37_312000"/>
      <w:bookmarkStart w:id="24494" w:name="_ETM_Q37_311959"/>
      <w:bookmarkEnd w:id="24493"/>
      <w:bookmarkEnd w:id="24494"/>
      <w:r>
        <w:rPr>
          <w:rtl/>
        </w:rPr>
        <w:t xml:space="preserve">בדיון </w:t>
      </w:r>
      <w:bookmarkStart w:id="24495" w:name="_ETM_Q37_312590"/>
      <w:bookmarkEnd w:id="24495"/>
      <w:r>
        <w:rPr>
          <w:rtl/>
        </w:rPr>
        <w:t xml:space="preserve">עצמו </w:t>
      </w:r>
      <w:bookmarkStart w:id="24496" w:name="_ETM_Q37_313690"/>
      <w:bookmarkEnd w:id="24496"/>
      <w:r>
        <w:rPr>
          <w:rtl/>
        </w:rPr>
        <w:t xml:space="preserve">באמת </w:t>
      </w:r>
      <w:bookmarkStart w:id="24497" w:name="_ETM_Q37_314169"/>
      <w:bookmarkEnd w:id="24497"/>
      <w:r>
        <w:rPr>
          <w:rtl/>
        </w:rPr>
        <w:t xml:space="preserve">שלא </w:t>
      </w:r>
      <w:bookmarkStart w:id="24498" w:name="_ETM_Q37_314470"/>
      <w:bookmarkStart w:id="24499" w:name="_ETM_Q37_314739"/>
      <w:bookmarkStart w:id="24500" w:name="_ETM_Q37_314919"/>
      <w:bookmarkEnd w:id="24498"/>
      <w:bookmarkEnd w:id="24499"/>
      <w:bookmarkEnd w:id="24500"/>
      <w:r>
        <w:rPr>
          <w:rFonts w:hint="cs"/>
          <w:rtl/>
        </w:rPr>
        <w:t>עשינו פיליבסטר</w:t>
      </w:r>
      <w:r w:rsidR="00E46134">
        <w:rPr>
          <w:rFonts w:hint="cs"/>
          <w:rtl/>
        </w:rPr>
        <w:t>.</w:t>
      </w:r>
      <w:r>
        <w:rPr>
          <w:rtl/>
        </w:rPr>
        <w:t xml:space="preserve"> </w:t>
      </w:r>
      <w:bookmarkStart w:id="24501" w:name="_ETM_Q37_316269"/>
      <w:bookmarkEnd w:id="24501"/>
      <w:r>
        <w:rPr>
          <w:rtl/>
        </w:rPr>
        <w:t xml:space="preserve">שאלנו </w:t>
      </w:r>
      <w:bookmarkStart w:id="24502" w:name="_ETM_Q37_316809"/>
      <w:bookmarkEnd w:id="24502"/>
      <w:r>
        <w:rPr>
          <w:rtl/>
        </w:rPr>
        <w:t xml:space="preserve">שאלות </w:t>
      </w:r>
      <w:bookmarkStart w:id="24503" w:name="_ETM_Q37_317469"/>
      <w:bookmarkEnd w:id="24503"/>
      <w:r>
        <w:rPr>
          <w:rtl/>
        </w:rPr>
        <w:t>מהותיות</w:t>
      </w:r>
      <w:r>
        <w:rPr>
          <w:rFonts w:hint="cs"/>
          <w:rtl/>
        </w:rPr>
        <w:t>.</w:t>
      </w:r>
      <w:r>
        <w:rPr>
          <w:rtl/>
        </w:rPr>
        <w:t xml:space="preserve"> </w:t>
      </w:r>
      <w:bookmarkStart w:id="24504" w:name="_ETM_Q37_318249"/>
      <w:bookmarkEnd w:id="24504"/>
      <w:r>
        <w:rPr>
          <w:rtl/>
        </w:rPr>
        <w:t>כמובן</w:t>
      </w:r>
      <w:r>
        <w:rPr>
          <w:rFonts w:hint="cs"/>
          <w:rtl/>
        </w:rPr>
        <w:t>,</w:t>
      </w:r>
      <w:r>
        <w:rPr>
          <w:rtl/>
        </w:rPr>
        <w:t xml:space="preserve"> </w:t>
      </w:r>
      <w:bookmarkStart w:id="24505" w:name="_ETM_Q37_319120"/>
      <w:bookmarkEnd w:id="24505"/>
      <w:r>
        <w:rPr>
          <w:rtl/>
        </w:rPr>
        <w:t xml:space="preserve">כפי </w:t>
      </w:r>
      <w:bookmarkStart w:id="24506" w:name="_ETM_Q37_319299"/>
      <w:bookmarkEnd w:id="24506"/>
      <w:r>
        <w:rPr>
          <w:rtl/>
        </w:rPr>
        <w:t xml:space="preserve">שזה </w:t>
      </w:r>
      <w:bookmarkStart w:id="24507" w:name="_ETM_Q37_319599"/>
      <w:bookmarkEnd w:id="24507"/>
      <w:r>
        <w:rPr>
          <w:rtl/>
        </w:rPr>
        <w:t xml:space="preserve">נהוג </w:t>
      </w:r>
      <w:bookmarkStart w:id="24508" w:name="_ETM_Q37_320419"/>
      <w:bookmarkEnd w:id="24508"/>
      <w:r>
        <w:rPr>
          <w:rtl/>
        </w:rPr>
        <w:t xml:space="preserve">בוועדת </w:t>
      </w:r>
      <w:bookmarkStart w:id="24509" w:name="_ETM_Q37_320840"/>
      <w:bookmarkEnd w:id="24509"/>
      <w:r>
        <w:rPr>
          <w:rtl/>
        </w:rPr>
        <w:t xml:space="preserve">הכספים </w:t>
      </w:r>
      <w:bookmarkStart w:id="24510" w:name="_ETM_Q37_321260"/>
      <w:bookmarkEnd w:id="24510"/>
      <w:r>
        <w:rPr>
          <w:rtl/>
        </w:rPr>
        <w:t xml:space="preserve">של </w:t>
      </w:r>
      <w:bookmarkStart w:id="24511" w:name="_ETM_Q37_321439"/>
      <w:bookmarkEnd w:id="24511"/>
      <w:r>
        <w:rPr>
          <w:rtl/>
        </w:rPr>
        <w:t>גפני</w:t>
      </w:r>
      <w:r>
        <w:rPr>
          <w:rFonts w:hint="cs"/>
          <w:rtl/>
        </w:rPr>
        <w:t>,</w:t>
      </w:r>
      <w:r>
        <w:rPr>
          <w:rtl/>
        </w:rPr>
        <w:t xml:space="preserve"> </w:t>
      </w:r>
      <w:bookmarkStart w:id="24512" w:name="_ETM_Q37_322400"/>
      <w:bookmarkEnd w:id="24512"/>
      <w:r>
        <w:rPr>
          <w:rtl/>
        </w:rPr>
        <w:t xml:space="preserve">לא </w:t>
      </w:r>
      <w:bookmarkStart w:id="24513" w:name="_ETM_Q37_322639"/>
      <w:bookmarkEnd w:id="24513"/>
      <w:r>
        <w:rPr>
          <w:rtl/>
        </w:rPr>
        <w:t xml:space="preserve">קיבלנו </w:t>
      </w:r>
      <w:bookmarkStart w:id="24514" w:name="_ETM_Q37_323150"/>
      <w:bookmarkEnd w:id="24514"/>
      <w:r>
        <w:rPr>
          <w:rtl/>
        </w:rPr>
        <w:t>תשובות</w:t>
      </w:r>
      <w:r w:rsidR="00012C5E">
        <w:rPr>
          <w:rFonts w:hint="cs"/>
          <w:rtl/>
        </w:rPr>
        <w:t>.</w:t>
      </w:r>
      <w:r>
        <w:rPr>
          <w:rtl/>
        </w:rPr>
        <w:t xml:space="preserve"> </w:t>
      </w:r>
      <w:bookmarkStart w:id="24515" w:name="_ETM_Q37_324440"/>
      <w:bookmarkEnd w:id="24515"/>
      <w:r>
        <w:rPr>
          <w:rtl/>
        </w:rPr>
        <w:t xml:space="preserve">והקואליציה </w:t>
      </w:r>
      <w:bookmarkStart w:id="24516" w:name="_ETM_Q37_325430"/>
      <w:bookmarkEnd w:id="24516"/>
      <w:r>
        <w:rPr>
          <w:rtl/>
        </w:rPr>
        <w:t xml:space="preserve">הצביעה </w:t>
      </w:r>
      <w:bookmarkStart w:id="24517" w:name="_ETM_Q37_326330"/>
      <w:bookmarkEnd w:id="24517"/>
      <w:r>
        <w:rPr>
          <w:rtl/>
        </w:rPr>
        <w:t>נגד</w:t>
      </w:r>
      <w:r>
        <w:rPr>
          <w:rFonts w:hint="cs"/>
          <w:rtl/>
        </w:rPr>
        <w:t>.</w:t>
      </w:r>
      <w:r>
        <w:rPr>
          <w:rtl/>
        </w:rPr>
        <w:t xml:space="preserve"> </w:t>
      </w:r>
      <w:bookmarkStart w:id="24518" w:name="_ETM_Q37_327919"/>
      <w:bookmarkEnd w:id="24518"/>
      <w:r w:rsidR="00012C5E">
        <w:rPr>
          <w:rFonts w:hint="cs"/>
          <w:rtl/>
        </w:rPr>
        <w:t>ו</w:t>
      </w:r>
      <w:r>
        <w:rPr>
          <w:rtl/>
        </w:rPr>
        <w:t xml:space="preserve">אני </w:t>
      </w:r>
      <w:bookmarkStart w:id="24519" w:name="_ETM_Q37_328310"/>
      <w:bookmarkEnd w:id="24519"/>
      <w:r>
        <w:rPr>
          <w:rtl/>
        </w:rPr>
        <w:t xml:space="preserve">חותם </w:t>
      </w:r>
      <w:bookmarkStart w:id="24520" w:name="_ETM_Q37_328820"/>
      <w:bookmarkEnd w:id="24520"/>
      <w:r>
        <w:rPr>
          <w:rtl/>
        </w:rPr>
        <w:t xml:space="preserve">לכם </w:t>
      </w:r>
      <w:bookmarkStart w:id="24521" w:name="_ETM_Q37_330000"/>
      <w:bookmarkEnd w:id="24521"/>
      <w:r>
        <w:rPr>
          <w:rtl/>
        </w:rPr>
        <w:t>ש</w:t>
      </w:r>
      <w:bookmarkStart w:id="24522" w:name="_ETM_Q37_331269"/>
      <w:bookmarkEnd w:id="24522"/>
      <w:r>
        <w:rPr>
          <w:rFonts w:hint="cs"/>
          <w:rtl/>
        </w:rPr>
        <w:t>ה</w:t>
      </w:r>
      <w:r>
        <w:rPr>
          <w:rtl/>
        </w:rPr>
        <w:t xml:space="preserve">ם </w:t>
      </w:r>
      <w:bookmarkStart w:id="24523" w:name="_ETM_Q37_331480"/>
      <w:bookmarkStart w:id="24524" w:name="_ETM_Q37_332310"/>
      <w:bookmarkEnd w:id="24523"/>
      <w:bookmarkEnd w:id="24524"/>
      <w:r>
        <w:rPr>
          <w:rtl/>
        </w:rPr>
        <w:t xml:space="preserve">לא </w:t>
      </w:r>
      <w:bookmarkStart w:id="24525" w:name="_ETM_Q37_332519"/>
      <w:bookmarkEnd w:id="24525"/>
      <w:r>
        <w:rPr>
          <w:rtl/>
        </w:rPr>
        <w:t xml:space="preserve">באמת </w:t>
      </w:r>
      <w:bookmarkStart w:id="24526" w:name="_ETM_Q37_333239"/>
      <w:bookmarkEnd w:id="24526"/>
      <w:r>
        <w:rPr>
          <w:rFonts w:hint="cs"/>
          <w:rtl/>
        </w:rPr>
        <w:t xml:space="preserve">– </w:t>
      </w:r>
      <w:r>
        <w:rPr>
          <w:rtl/>
        </w:rPr>
        <w:t xml:space="preserve">הם </w:t>
      </w:r>
      <w:bookmarkStart w:id="24527" w:name="_ETM_Q37_333419"/>
      <w:bookmarkEnd w:id="24527"/>
      <w:r>
        <w:rPr>
          <w:rtl/>
        </w:rPr>
        <w:t xml:space="preserve">לא </w:t>
      </w:r>
      <w:bookmarkStart w:id="24528" w:name="_ETM_Q37_333510"/>
      <w:bookmarkEnd w:id="24528"/>
      <w:r>
        <w:rPr>
          <w:rtl/>
        </w:rPr>
        <w:t xml:space="preserve">קראו </w:t>
      </w:r>
      <w:bookmarkStart w:id="24529" w:name="_ETM_Q37_333750"/>
      <w:bookmarkEnd w:id="24529"/>
      <w:r>
        <w:rPr>
          <w:rtl/>
        </w:rPr>
        <w:t xml:space="preserve">את </w:t>
      </w:r>
      <w:bookmarkStart w:id="24530" w:name="_ETM_Q37_333840"/>
      <w:bookmarkEnd w:id="24530"/>
      <w:r>
        <w:rPr>
          <w:rtl/>
        </w:rPr>
        <w:t>החומר</w:t>
      </w:r>
      <w:r>
        <w:rPr>
          <w:rFonts w:hint="cs"/>
          <w:rtl/>
        </w:rPr>
        <w:t>,</w:t>
      </w:r>
      <w:r>
        <w:rPr>
          <w:rtl/>
        </w:rPr>
        <w:t xml:space="preserve"> </w:t>
      </w:r>
      <w:bookmarkStart w:id="24531" w:name="_ETM_Q37_334440"/>
      <w:bookmarkEnd w:id="24531"/>
      <w:r>
        <w:rPr>
          <w:rtl/>
        </w:rPr>
        <w:t xml:space="preserve">גם </w:t>
      </w:r>
      <w:bookmarkStart w:id="24532" w:name="_ETM_Q37_334769"/>
      <w:bookmarkStart w:id="24533" w:name="_ETM_Q37_334889"/>
      <w:bookmarkEnd w:id="24532"/>
      <w:bookmarkEnd w:id="24533"/>
      <w:r>
        <w:rPr>
          <w:rtl/>
        </w:rPr>
        <w:t>אלה</w:t>
      </w:r>
      <w:bookmarkStart w:id="24534" w:name="_ETM_Q37_335099"/>
      <w:bookmarkEnd w:id="24534"/>
      <w:r>
        <w:rPr>
          <w:rtl/>
        </w:rPr>
        <w:t xml:space="preserve"> </w:t>
      </w:r>
      <w:bookmarkStart w:id="24535" w:name="_ETM_Q37_335819"/>
      <w:bookmarkEnd w:id="24535"/>
      <w:r>
        <w:rPr>
          <w:rtl/>
        </w:rPr>
        <w:t xml:space="preserve">שלא </w:t>
      </w:r>
      <w:bookmarkStart w:id="24536" w:name="_ETM_Q37_336150"/>
      <w:bookmarkEnd w:id="24536"/>
      <w:r>
        <w:rPr>
          <w:rtl/>
        </w:rPr>
        <w:t xml:space="preserve">רצו </w:t>
      </w:r>
      <w:bookmarkStart w:id="24537" w:name="_ETM_Q37_336480"/>
      <w:bookmarkEnd w:id="24537"/>
      <w:r>
        <w:rPr>
          <w:rtl/>
        </w:rPr>
        <w:t xml:space="preserve">לקרוא </w:t>
      </w:r>
      <w:bookmarkStart w:id="24538" w:name="_ETM_Q37_337599"/>
      <w:bookmarkEnd w:id="24538"/>
      <w:r>
        <w:rPr>
          <w:rtl/>
        </w:rPr>
        <w:t xml:space="preserve">וללמוד </w:t>
      </w:r>
      <w:bookmarkStart w:id="24539" w:name="_ETM_Q37_338819"/>
      <w:bookmarkEnd w:id="24539"/>
      <w:r>
        <w:rPr>
          <w:rtl/>
        </w:rPr>
        <w:t xml:space="preserve">וגם </w:t>
      </w:r>
      <w:bookmarkStart w:id="24540" w:name="_ETM_Q37_339239"/>
      <w:bookmarkStart w:id="24541" w:name="_ETM_Q37_339359"/>
      <w:bookmarkEnd w:id="24540"/>
      <w:bookmarkEnd w:id="24541"/>
      <w:r>
        <w:rPr>
          <w:rtl/>
        </w:rPr>
        <w:t xml:space="preserve">אלה </w:t>
      </w:r>
      <w:bookmarkStart w:id="24542" w:name="_ETM_Q37_339599"/>
      <w:bookmarkEnd w:id="24542"/>
      <w:r>
        <w:rPr>
          <w:rtl/>
        </w:rPr>
        <w:t xml:space="preserve">שרצו </w:t>
      </w:r>
      <w:bookmarkStart w:id="24543" w:name="_ETM_Q37_340109"/>
      <w:bookmarkEnd w:id="24543"/>
      <w:r>
        <w:rPr>
          <w:rtl/>
        </w:rPr>
        <w:t xml:space="preserve">אבל </w:t>
      </w:r>
      <w:bookmarkStart w:id="24544" w:name="_ETM_Q37_340409"/>
      <w:bookmarkEnd w:id="24544"/>
      <w:r>
        <w:rPr>
          <w:rtl/>
        </w:rPr>
        <w:t xml:space="preserve">לא </w:t>
      </w:r>
      <w:bookmarkStart w:id="24545" w:name="_ETM_Q37_340530"/>
      <w:bookmarkEnd w:id="24545"/>
      <w:r>
        <w:rPr>
          <w:rtl/>
        </w:rPr>
        <w:t xml:space="preserve">ניתן </w:t>
      </w:r>
      <w:bookmarkStart w:id="24546" w:name="_ETM_Q37_341280"/>
      <w:bookmarkEnd w:id="24546"/>
      <w:r>
        <w:rPr>
          <w:rtl/>
        </w:rPr>
        <w:t xml:space="preserve">להם </w:t>
      </w:r>
      <w:bookmarkStart w:id="24547" w:name="_ETM_Q37_341579"/>
      <w:bookmarkEnd w:id="24547"/>
      <w:r>
        <w:rPr>
          <w:rtl/>
        </w:rPr>
        <w:t>זמן</w:t>
      </w:r>
      <w:r>
        <w:rPr>
          <w:rFonts w:hint="cs"/>
          <w:rtl/>
        </w:rPr>
        <w:t>.</w:t>
      </w:r>
      <w:r>
        <w:rPr>
          <w:rtl/>
        </w:rPr>
        <w:t xml:space="preserve"> </w:t>
      </w:r>
      <w:bookmarkStart w:id="24548" w:name="_ETM_Q37_342940"/>
      <w:bookmarkEnd w:id="24548"/>
      <w:r>
        <w:rPr>
          <w:rtl/>
        </w:rPr>
        <w:t xml:space="preserve">לא </w:t>
      </w:r>
      <w:bookmarkStart w:id="24549" w:name="_ETM_Q37_343210"/>
      <w:bookmarkEnd w:id="24549"/>
      <w:r>
        <w:rPr>
          <w:rtl/>
        </w:rPr>
        <w:t xml:space="preserve">יכול </w:t>
      </w:r>
      <w:bookmarkStart w:id="24550" w:name="_ETM_Q37_343540"/>
      <w:bookmarkEnd w:id="24550"/>
      <w:r>
        <w:rPr>
          <w:rtl/>
        </w:rPr>
        <w:t xml:space="preserve">להיות </w:t>
      </w:r>
      <w:bookmarkStart w:id="24551" w:name="_ETM_Q37_343810"/>
      <w:bookmarkEnd w:id="24551"/>
      <w:r>
        <w:rPr>
          <w:rtl/>
        </w:rPr>
        <w:t xml:space="preserve">שאנחנו </w:t>
      </w:r>
      <w:bookmarkStart w:id="24552" w:name="_ETM_Q37_344230"/>
      <w:bookmarkEnd w:id="24552"/>
      <w:r>
        <w:rPr>
          <w:rtl/>
        </w:rPr>
        <w:t xml:space="preserve">מעבירים </w:t>
      </w:r>
      <w:bookmarkStart w:id="24553" w:name="_ETM_Q37_345130"/>
      <w:bookmarkEnd w:id="24553"/>
      <w:r>
        <w:rPr>
          <w:rtl/>
        </w:rPr>
        <w:t xml:space="preserve">מיליארדים </w:t>
      </w:r>
      <w:bookmarkStart w:id="24554" w:name="_ETM_Q37_346030"/>
      <w:bookmarkEnd w:id="24554"/>
      <w:r>
        <w:rPr>
          <w:rtl/>
        </w:rPr>
        <w:t xml:space="preserve">ממקום </w:t>
      </w:r>
      <w:bookmarkStart w:id="24555" w:name="_ETM_Q37_346630"/>
      <w:bookmarkEnd w:id="24555"/>
      <w:r>
        <w:rPr>
          <w:rtl/>
        </w:rPr>
        <w:t xml:space="preserve">למקום </w:t>
      </w:r>
      <w:bookmarkStart w:id="24556" w:name="_ETM_Q37_347790"/>
      <w:bookmarkEnd w:id="24556"/>
      <w:r>
        <w:rPr>
          <w:rtl/>
        </w:rPr>
        <w:t xml:space="preserve">בלי </w:t>
      </w:r>
      <w:bookmarkStart w:id="24557" w:name="_ETM_Q37_348180"/>
      <w:bookmarkEnd w:id="24557"/>
      <w:r>
        <w:rPr>
          <w:rtl/>
        </w:rPr>
        <w:t xml:space="preserve">ללמוד </w:t>
      </w:r>
      <w:bookmarkStart w:id="24558" w:name="_ETM_Q37_348659"/>
      <w:bookmarkEnd w:id="24558"/>
      <w:r>
        <w:rPr>
          <w:rtl/>
        </w:rPr>
        <w:t xml:space="preserve">את </w:t>
      </w:r>
      <w:bookmarkStart w:id="24559" w:name="_ETM_Q37_348810"/>
      <w:bookmarkEnd w:id="24559"/>
      <w:r>
        <w:rPr>
          <w:rtl/>
        </w:rPr>
        <w:t>החומר</w:t>
      </w:r>
      <w:r>
        <w:rPr>
          <w:rFonts w:hint="cs"/>
          <w:rtl/>
        </w:rPr>
        <w:t>.</w:t>
      </w:r>
      <w:r>
        <w:rPr>
          <w:rtl/>
        </w:rPr>
        <w:t xml:space="preserve"> </w:t>
      </w:r>
      <w:bookmarkStart w:id="24560" w:name="_ETM_Q37_350459"/>
      <w:bookmarkEnd w:id="24560"/>
      <w:r>
        <w:rPr>
          <w:rtl/>
        </w:rPr>
        <w:t xml:space="preserve">זו </w:t>
      </w:r>
      <w:bookmarkStart w:id="24561" w:name="_ETM_Q37_350760"/>
      <w:bookmarkEnd w:id="24561"/>
      <w:r>
        <w:rPr>
          <w:rtl/>
        </w:rPr>
        <w:t>מ</w:t>
      </w:r>
      <w:r>
        <w:rPr>
          <w:rFonts w:hint="cs"/>
          <w:rtl/>
        </w:rPr>
        <w:t>ע</w:t>
      </w:r>
      <w:r>
        <w:rPr>
          <w:rtl/>
        </w:rPr>
        <w:t xml:space="preserve">ילה </w:t>
      </w:r>
      <w:bookmarkStart w:id="24562" w:name="_ETM_Q37_351450"/>
      <w:bookmarkEnd w:id="24562"/>
      <w:r>
        <w:rPr>
          <w:rtl/>
        </w:rPr>
        <w:t xml:space="preserve">בתפקיד </w:t>
      </w:r>
      <w:bookmarkStart w:id="24563" w:name="_ETM_Q37_352110"/>
      <w:bookmarkEnd w:id="24563"/>
      <w:r>
        <w:rPr>
          <w:rtl/>
        </w:rPr>
        <w:t xml:space="preserve">שלנו </w:t>
      </w:r>
      <w:bookmarkStart w:id="24564" w:name="_ETM_Q37_352560"/>
      <w:bookmarkEnd w:id="24564"/>
      <w:r>
        <w:rPr>
          <w:rtl/>
        </w:rPr>
        <w:t xml:space="preserve">כחברי </w:t>
      </w:r>
      <w:bookmarkStart w:id="24565" w:name="_ETM_Q37_353040"/>
      <w:bookmarkEnd w:id="24565"/>
      <w:r>
        <w:rPr>
          <w:rtl/>
        </w:rPr>
        <w:t>כנסת</w:t>
      </w:r>
      <w:r>
        <w:rPr>
          <w:rFonts w:hint="cs"/>
          <w:rtl/>
        </w:rPr>
        <w:t>.</w:t>
      </w:r>
      <w:r>
        <w:rPr>
          <w:rtl/>
        </w:rPr>
        <w:t xml:space="preserve"> </w:t>
      </w:r>
      <w:bookmarkStart w:id="24566" w:name="_ETM_Q37_353940"/>
      <w:bookmarkEnd w:id="24566"/>
      <w:r>
        <w:rPr>
          <w:rtl/>
        </w:rPr>
        <w:t xml:space="preserve">זו </w:t>
      </w:r>
      <w:bookmarkStart w:id="24567" w:name="_ETM_Q37_354209"/>
      <w:bookmarkEnd w:id="24567"/>
      <w:r>
        <w:rPr>
          <w:rtl/>
        </w:rPr>
        <w:t xml:space="preserve">הפרת </w:t>
      </w:r>
      <w:bookmarkStart w:id="24568" w:name="_ETM_Q37_354690"/>
      <w:bookmarkEnd w:id="24568"/>
      <w:r>
        <w:rPr>
          <w:rtl/>
        </w:rPr>
        <w:t xml:space="preserve">אמונים </w:t>
      </w:r>
      <w:bookmarkStart w:id="24569" w:name="_ETM_Q37_355440"/>
      <w:bookmarkEnd w:id="24569"/>
      <w:r>
        <w:rPr>
          <w:rtl/>
        </w:rPr>
        <w:t xml:space="preserve">כלפי </w:t>
      </w:r>
      <w:bookmarkStart w:id="24570" w:name="_ETM_Q37_355980"/>
      <w:bookmarkStart w:id="24571" w:name="_ETM_Q37_356280"/>
      <w:bookmarkStart w:id="24572" w:name="_ETM_Q37_356669"/>
      <w:bookmarkEnd w:id="24570"/>
      <w:bookmarkEnd w:id="24571"/>
      <w:bookmarkEnd w:id="24572"/>
      <w:r>
        <w:rPr>
          <w:rtl/>
        </w:rPr>
        <w:t xml:space="preserve">הציבור </w:t>
      </w:r>
      <w:bookmarkStart w:id="24573" w:name="_ETM_Q37_357120"/>
      <w:bookmarkEnd w:id="24573"/>
      <w:r>
        <w:rPr>
          <w:rtl/>
        </w:rPr>
        <w:t>הישראלי</w:t>
      </w:r>
      <w:r>
        <w:rPr>
          <w:rFonts w:hint="cs"/>
          <w:rtl/>
        </w:rPr>
        <w:t>.</w:t>
      </w:r>
    </w:p>
    <w:p w:rsidR="005958DA" w:rsidRDefault="005958DA" w:rsidP="00DE623F">
      <w:pPr>
        <w:rPr>
          <w:rtl/>
        </w:rPr>
      </w:pPr>
    </w:p>
    <w:p w:rsidR="005958DA" w:rsidRDefault="005958DA" w:rsidP="00012C5E">
      <w:pPr>
        <w:rPr>
          <w:rtl/>
        </w:rPr>
      </w:pPr>
      <w:bookmarkStart w:id="24574" w:name="_ETM_Q37_357000"/>
      <w:bookmarkStart w:id="24575" w:name="_ETM_Q37_358019"/>
      <w:bookmarkEnd w:id="24574"/>
      <w:bookmarkEnd w:id="24575"/>
      <w:r>
        <w:rPr>
          <w:rtl/>
        </w:rPr>
        <w:t xml:space="preserve">היום </w:t>
      </w:r>
      <w:bookmarkStart w:id="24576" w:name="_ETM_Q37_358319"/>
      <w:bookmarkStart w:id="24577" w:name="_ETM_Q37_359389"/>
      <w:bookmarkEnd w:id="24576"/>
      <w:bookmarkEnd w:id="24577"/>
      <w:r>
        <w:rPr>
          <w:rtl/>
        </w:rPr>
        <w:t xml:space="preserve">שלחנו </w:t>
      </w:r>
      <w:bookmarkStart w:id="24578" w:name="_ETM_Q37_360050"/>
      <w:bookmarkEnd w:id="24578"/>
      <w:r>
        <w:rPr>
          <w:rtl/>
        </w:rPr>
        <w:t>מכתב</w:t>
      </w:r>
      <w:r>
        <w:rPr>
          <w:rFonts w:hint="cs"/>
          <w:rtl/>
        </w:rPr>
        <w:t>,</w:t>
      </w:r>
      <w:r>
        <w:rPr>
          <w:rtl/>
        </w:rPr>
        <w:t xml:space="preserve"> </w:t>
      </w:r>
      <w:bookmarkStart w:id="24579" w:name="_ETM_Q37_360770"/>
      <w:bookmarkEnd w:id="24579"/>
      <w:r>
        <w:rPr>
          <w:rtl/>
        </w:rPr>
        <w:t xml:space="preserve">אני </w:t>
      </w:r>
      <w:bookmarkStart w:id="24580" w:name="_ETM_Q37_361099"/>
      <w:bookmarkEnd w:id="24580"/>
      <w:r>
        <w:rPr>
          <w:rtl/>
        </w:rPr>
        <w:t xml:space="preserve">וחברי </w:t>
      </w:r>
      <w:bookmarkStart w:id="24581" w:name="_ETM_Q37_361639"/>
      <w:bookmarkStart w:id="24582" w:name="_ETM_Q37_361790"/>
      <w:bookmarkStart w:id="24583" w:name="_ETM_Q37_362180"/>
      <w:bookmarkEnd w:id="24581"/>
      <w:bookmarkEnd w:id="24582"/>
      <w:bookmarkEnd w:id="24583"/>
      <w:r>
        <w:rPr>
          <w:rFonts w:hint="cs"/>
          <w:rtl/>
        </w:rPr>
        <w:t xml:space="preserve">חבר הכנסת </w:t>
      </w:r>
      <w:bookmarkStart w:id="24584" w:name="_ETM_Q37_364000"/>
      <w:bookmarkEnd w:id="24584"/>
      <w:r>
        <w:rPr>
          <w:rFonts w:hint="cs"/>
          <w:rtl/>
        </w:rPr>
        <w:t>שירי</w:t>
      </w:r>
      <w:r>
        <w:rPr>
          <w:rtl/>
        </w:rPr>
        <w:t xml:space="preserve"> </w:t>
      </w:r>
      <w:bookmarkStart w:id="24585" w:name="_ETM_Q37_363319"/>
      <w:bookmarkEnd w:id="24585"/>
      <w:r>
        <w:rPr>
          <w:rtl/>
        </w:rPr>
        <w:t xml:space="preserve">שלחנו </w:t>
      </w:r>
      <w:bookmarkStart w:id="24586" w:name="_ETM_Q37_363769"/>
      <w:bookmarkEnd w:id="24586"/>
      <w:r>
        <w:rPr>
          <w:rtl/>
        </w:rPr>
        <w:t xml:space="preserve">מכתב </w:t>
      </w:r>
      <w:bookmarkStart w:id="24587" w:name="_ETM_Q37_364129"/>
      <w:bookmarkEnd w:id="24587"/>
      <w:r>
        <w:rPr>
          <w:rtl/>
        </w:rPr>
        <w:t xml:space="preserve">ליועצת </w:t>
      </w:r>
      <w:bookmarkStart w:id="24588" w:name="_ETM_Q37_364400"/>
      <w:bookmarkEnd w:id="24588"/>
      <w:r>
        <w:rPr>
          <w:rtl/>
        </w:rPr>
        <w:t xml:space="preserve">המשפטית </w:t>
      </w:r>
      <w:bookmarkStart w:id="24589" w:name="_ETM_Q37_365329"/>
      <w:bookmarkEnd w:id="24589"/>
      <w:r>
        <w:rPr>
          <w:rtl/>
        </w:rPr>
        <w:t xml:space="preserve">של </w:t>
      </w:r>
      <w:bookmarkStart w:id="24590" w:name="_ETM_Q37_365540"/>
      <w:bookmarkEnd w:id="24590"/>
      <w:r>
        <w:rPr>
          <w:rtl/>
        </w:rPr>
        <w:t xml:space="preserve">הכנסת </w:t>
      </w:r>
      <w:bookmarkStart w:id="24591" w:name="_ETM_Q37_366019"/>
      <w:bookmarkEnd w:id="24591"/>
      <w:r>
        <w:rPr>
          <w:rtl/>
        </w:rPr>
        <w:t xml:space="preserve">בדרישה </w:t>
      </w:r>
      <w:bookmarkStart w:id="24592" w:name="_ETM_Q37_367210"/>
      <w:bookmarkEnd w:id="24592"/>
      <w:r>
        <w:rPr>
          <w:rtl/>
        </w:rPr>
        <w:t xml:space="preserve">לבטל </w:t>
      </w:r>
      <w:bookmarkStart w:id="24593" w:name="_ETM_Q37_367750"/>
      <w:bookmarkEnd w:id="24593"/>
      <w:r>
        <w:rPr>
          <w:rtl/>
        </w:rPr>
        <w:t xml:space="preserve">את </w:t>
      </w:r>
      <w:bookmarkStart w:id="24594" w:name="_ETM_Q37_367900"/>
      <w:bookmarkEnd w:id="24594"/>
      <w:r>
        <w:rPr>
          <w:rtl/>
        </w:rPr>
        <w:t>ההצבעה</w:t>
      </w:r>
      <w:r>
        <w:rPr>
          <w:rFonts w:hint="cs"/>
          <w:rtl/>
        </w:rPr>
        <w:t>.</w:t>
      </w:r>
      <w:r>
        <w:rPr>
          <w:rtl/>
        </w:rPr>
        <w:t xml:space="preserve"> </w:t>
      </w:r>
      <w:bookmarkStart w:id="24595" w:name="_ETM_Q37_369160"/>
      <w:bookmarkEnd w:id="24595"/>
      <w:r>
        <w:rPr>
          <w:rFonts w:hint="cs"/>
          <w:rtl/>
        </w:rPr>
        <w:t>אם</w:t>
      </w:r>
      <w:r>
        <w:rPr>
          <w:rtl/>
        </w:rPr>
        <w:t xml:space="preserve"> </w:t>
      </w:r>
      <w:bookmarkStart w:id="24596" w:name="_ETM_Q37_369580"/>
      <w:bookmarkEnd w:id="24596"/>
      <w:r>
        <w:rPr>
          <w:rtl/>
        </w:rPr>
        <w:t xml:space="preserve">הדרישה </w:t>
      </w:r>
      <w:bookmarkStart w:id="24597" w:name="_ETM_Q37_370510"/>
      <w:bookmarkEnd w:id="24597"/>
      <w:r>
        <w:rPr>
          <w:rtl/>
        </w:rPr>
        <w:t xml:space="preserve">שלנו </w:t>
      </w:r>
      <w:bookmarkStart w:id="24598" w:name="_ETM_Q37_370930"/>
      <w:bookmarkEnd w:id="24598"/>
      <w:r>
        <w:rPr>
          <w:rtl/>
        </w:rPr>
        <w:t xml:space="preserve">לא </w:t>
      </w:r>
      <w:bookmarkStart w:id="24599" w:name="_ETM_Q37_371050"/>
      <w:bookmarkEnd w:id="24599"/>
      <w:r>
        <w:rPr>
          <w:rtl/>
        </w:rPr>
        <w:t>תקוים</w:t>
      </w:r>
      <w:r>
        <w:rPr>
          <w:rFonts w:hint="cs"/>
          <w:rtl/>
        </w:rPr>
        <w:t>,</w:t>
      </w:r>
      <w:r>
        <w:rPr>
          <w:rtl/>
        </w:rPr>
        <w:t xml:space="preserve"> </w:t>
      </w:r>
      <w:bookmarkStart w:id="24600" w:name="_ETM_Q37_371560"/>
      <w:bookmarkEnd w:id="24600"/>
      <w:r>
        <w:rPr>
          <w:rtl/>
        </w:rPr>
        <w:t xml:space="preserve">אנחנו </w:t>
      </w:r>
      <w:bookmarkStart w:id="24601" w:name="_ETM_Q37_371889"/>
      <w:bookmarkEnd w:id="24601"/>
      <w:r>
        <w:rPr>
          <w:rtl/>
        </w:rPr>
        <w:t xml:space="preserve">גם </w:t>
      </w:r>
      <w:bookmarkStart w:id="24602" w:name="_ETM_Q37_372490"/>
      <w:bookmarkEnd w:id="24602"/>
      <w:r>
        <w:rPr>
          <w:rtl/>
        </w:rPr>
        <w:t xml:space="preserve">כמובן </w:t>
      </w:r>
      <w:bookmarkStart w:id="24603" w:name="_ETM_Q37_373480"/>
      <w:bookmarkEnd w:id="24603"/>
      <w:r>
        <w:rPr>
          <w:rtl/>
        </w:rPr>
        <w:t xml:space="preserve">נשקול </w:t>
      </w:r>
      <w:bookmarkStart w:id="24604" w:name="_ETM_Q37_374470"/>
      <w:bookmarkEnd w:id="24604"/>
      <w:r>
        <w:rPr>
          <w:rtl/>
        </w:rPr>
        <w:t>פנ</w:t>
      </w:r>
      <w:r w:rsidR="00012C5E">
        <w:rPr>
          <w:rFonts w:hint="cs"/>
          <w:rtl/>
        </w:rPr>
        <w:t>י</w:t>
      </w:r>
      <w:r>
        <w:rPr>
          <w:rtl/>
        </w:rPr>
        <w:t xml:space="preserve">יה </w:t>
      </w:r>
      <w:bookmarkStart w:id="24605" w:name="_ETM_Q37_374919"/>
      <w:bookmarkEnd w:id="24605"/>
      <w:r>
        <w:rPr>
          <w:rtl/>
        </w:rPr>
        <w:t xml:space="preserve">לבית </w:t>
      </w:r>
      <w:bookmarkStart w:id="24606" w:name="_ETM_Q37_375250"/>
      <w:bookmarkEnd w:id="24606"/>
      <w:r>
        <w:rPr>
          <w:rtl/>
        </w:rPr>
        <w:t xml:space="preserve">משפט </w:t>
      </w:r>
      <w:bookmarkStart w:id="24607" w:name="_ETM_Q37_375610"/>
      <w:bookmarkEnd w:id="24607"/>
      <w:r>
        <w:rPr>
          <w:rFonts w:hint="cs"/>
          <w:rtl/>
        </w:rPr>
        <w:t>ה</w:t>
      </w:r>
      <w:r>
        <w:rPr>
          <w:rtl/>
        </w:rPr>
        <w:t>עליון</w:t>
      </w:r>
      <w:r w:rsidR="00012C5E">
        <w:rPr>
          <w:rFonts w:hint="cs"/>
          <w:rtl/>
        </w:rPr>
        <w:t>.</w:t>
      </w:r>
      <w:r>
        <w:rPr>
          <w:rtl/>
        </w:rPr>
        <w:t xml:space="preserve"> </w:t>
      </w:r>
      <w:bookmarkStart w:id="24608" w:name="_ETM_Q37_376180"/>
      <w:bookmarkEnd w:id="24608"/>
      <w:r>
        <w:rPr>
          <w:rtl/>
        </w:rPr>
        <w:t xml:space="preserve">תודה </w:t>
      </w:r>
      <w:bookmarkStart w:id="24609" w:name="_ETM_Q37_376419"/>
      <w:bookmarkEnd w:id="24609"/>
      <w:r>
        <w:rPr>
          <w:rtl/>
        </w:rPr>
        <w:t>רבה</w:t>
      </w:r>
      <w:r>
        <w:rPr>
          <w:rFonts w:hint="cs"/>
          <w:rtl/>
        </w:rPr>
        <w:t>.</w:t>
      </w:r>
    </w:p>
    <w:p w:rsidR="005958DA" w:rsidRDefault="005958DA" w:rsidP="00DE623F">
      <w:pPr>
        <w:rPr>
          <w:rtl/>
        </w:rPr>
      </w:pPr>
      <w:bookmarkStart w:id="24610" w:name="_ETM_Q37_376000"/>
      <w:bookmarkEnd w:id="24610"/>
    </w:p>
    <w:p w:rsidR="005958DA" w:rsidRDefault="005958DA" w:rsidP="00DE623F">
      <w:pPr>
        <w:pStyle w:val="af6"/>
        <w:keepNext/>
        <w:rPr>
          <w:rtl/>
        </w:rPr>
      </w:pPr>
      <w:bookmarkStart w:id="24611" w:name="ET_yor_6598_2"/>
      <w:r w:rsidRPr="0029403A">
        <w:rPr>
          <w:rStyle w:val="TagStyle"/>
          <w:rtl/>
        </w:rPr>
        <w:t xml:space="preserve"> &lt;&lt; יור &gt;&gt;</w:t>
      </w:r>
      <w:r w:rsidRPr="00F77470">
        <w:rPr>
          <w:rStyle w:val="TagStyle"/>
          <w:rtl/>
        </w:rPr>
        <w:t xml:space="preserve"> </w:t>
      </w:r>
      <w:r>
        <w:rPr>
          <w:rtl/>
        </w:rPr>
        <w:t>היו"ר משה סולומון:</w:t>
      </w:r>
      <w:r w:rsidRPr="00F77470">
        <w:rPr>
          <w:rStyle w:val="TagStyle"/>
          <w:rtl/>
        </w:rPr>
        <w:t xml:space="preserve"> </w:t>
      </w:r>
      <w:r w:rsidRPr="0029403A">
        <w:rPr>
          <w:rStyle w:val="TagStyle"/>
          <w:rtl/>
        </w:rPr>
        <w:t>&lt;&lt; יור &gt;&gt;</w:t>
      </w:r>
      <w:r>
        <w:rPr>
          <w:rtl/>
        </w:rPr>
        <w:t xml:space="preserve">   </w:t>
      </w:r>
      <w:bookmarkEnd w:id="24611"/>
    </w:p>
    <w:p w:rsidR="005958DA" w:rsidRDefault="005958DA" w:rsidP="002F594A">
      <w:pPr>
        <w:rPr>
          <w:rtl/>
        </w:rPr>
      </w:pPr>
    </w:p>
    <w:p w:rsidR="005958DA" w:rsidRDefault="005958DA" w:rsidP="00865805">
      <w:pPr>
        <w:rPr>
          <w:rtl/>
        </w:rPr>
      </w:pPr>
      <w:bookmarkStart w:id="24612" w:name="_ETM_Q37_377209"/>
      <w:bookmarkEnd w:id="24612"/>
      <w:r>
        <w:rPr>
          <w:rtl/>
        </w:rPr>
        <w:t xml:space="preserve">תודה </w:t>
      </w:r>
      <w:bookmarkStart w:id="24613" w:name="_ETM_Q37_377480"/>
      <w:bookmarkEnd w:id="24613"/>
      <w:r>
        <w:rPr>
          <w:rtl/>
        </w:rPr>
        <w:t>רבה</w:t>
      </w:r>
      <w:r>
        <w:rPr>
          <w:rFonts w:hint="cs"/>
          <w:rtl/>
        </w:rPr>
        <w:t>.</w:t>
      </w:r>
      <w:r>
        <w:rPr>
          <w:rtl/>
        </w:rPr>
        <w:t xml:space="preserve"> </w:t>
      </w:r>
      <w:bookmarkStart w:id="24614" w:name="_ETM_Q37_378109"/>
      <w:bookmarkEnd w:id="24614"/>
      <w:r>
        <w:rPr>
          <w:rtl/>
        </w:rPr>
        <w:t xml:space="preserve">חברת </w:t>
      </w:r>
      <w:bookmarkStart w:id="24615" w:name="_ETM_Q37_378499"/>
      <w:bookmarkStart w:id="24616" w:name="_ETM_Q37_378829"/>
      <w:bookmarkStart w:id="24617" w:name="_ETM_Q37_378950"/>
      <w:bookmarkStart w:id="24618" w:name="_ETM_Q37_379340"/>
      <w:bookmarkStart w:id="24619" w:name="_ETM_Q37_379579"/>
      <w:bookmarkEnd w:id="24615"/>
      <w:bookmarkEnd w:id="24616"/>
      <w:bookmarkEnd w:id="24617"/>
      <w:bookmarkEnd w:id="24618"/>
      <w:bookmarkEnd w:id="24619"/>
      <w:r>
        <w:rPr>
          <w:rFonts w:hint="cs"/>
          <w:rtl/>
        </w:rPr>
        <w:t xml:space="preserve">אימאן ח'טיב יאסין </w:t>
      </w:r>
      <w:r>
        <w:rPr>
          <w:rFonts w:hint="eastAsia"/>
        </w:rPr>
        <w:t>–</w:t>
      </w:r>
      <w:r>
        <w:rPr>
          <w:rtl/>
        </w:rPr>
        <w:t xml:space="preserve"> </w:t>
      </w:r>
      <w:bookmarkStart w:id="24620" w:name="_ETM_Q37_380540"/>
      <w:bookmarkEnd w:id="24620"/>
      <w:r>
        <w:rPr>
          <w:rtl/>
        </w:rPr>
        <w:t xml:space="preserve">אינה </w:t>
      </w:r>
      <w:bookmarkStart w:id="24621" w:name="_ETM_Q37_381049"/>
      <w:bookmarkEnd w:id="24621"/>
      <w:r>
        <w:rPr>
          <w:rtl/>
        </w:rPr>
        <w:t>נוכחת</w:t>
      </w:r>
      <w:r>
        <w:rPr>
          <w:rFonts w:hint="cs"/>
          <w:rtl/>
        </w:rPr>
        <w:t>;</w:t>
      </w:r>
      <w:r>
        <w:rPr>
          <w:rtl/>
        </w:rPr>
        <w:t xml:space="preserve"> </w:t>
      </w:r>
      <w:bookmarkStart w:id="24622" w:name="_ETM_Q37_382510"/>
      <w:bookmarkEnd w:id="24622"/>
      <w:r>
        <w:rPr>
          <w:rtl/>
        </w:rPr>
        <w:t xml:space="preserve">חברת </w:t>
      </w:r>
      <w:bookmarkStart w:id="24623" w:name="_ETM_Q37_382840"/>
      <w:bookmarkEnd w:id="24623"/>
      <w:r>
        <w:rPr>
          <w:rtl/>
        </w:rPr>
        <w:t xml:space="preserve">הכנסת </w:t>
      </w:r>
      <w:bookmarkStart w:id="24624" w:name="_ETM_Q37_383379"/>
      <w:bookmarkEnd w:id="24624"/>
      <w:r>
        <w:rPr>
          <w:rtl/>
        </w:rPr>
        <w:t xml:space="preserve">עאידה </w:t>
      </w:r>
      <w:bookmarkStart w:id="24625" w:name="_ETM_Q37_383709"/>
      <w:bookmarkEnd w:id="24625"/>
      <w:r>
        <w:rPr>
          <w:rtl/>
        </w:rPr>
        <w:t xml:space="preserve">תומא </w:t>
      </w:r>
      <w:bookmarkStart w:id="24626" w:name="_ETM_Q37_383919"/>
      <w:bookmarkEnd w:id="24626"/>
      <w:r>
        <w:rPr>
          <w:rtl/>
        </w:rPr>
        <w:t>סלימאן</w:t>
      </w:r>
      <w:r>
        <w:rPr>
          <w:rFonts w:hint="cs"/>
          <w:rtl/>
        </w:rPr>
        <w:t xml:space="preserve"> </w:t>
      </w:r>
      <w:r>
        <w:rPr>
          <w:rFonts w:hint="eastAsia"/>
        </w:rPr>
        <w:t>–</w:t>
      </w:r>
      <w:r w:rsidR="00865805">
        <w:rPr>
          <w:rtl/>
        </w:rPr>
        <w:t xml:space="preserve"> </w:t>
      </w:r>
      <w:r>
        <w:rPr>
          <w:rtl/>
        </w:rPr>
        <w:t xml:space="preserve">אינה </w:t>
      </w:r>
      <w:bookmarkStart w:id="24627" w:name="_ETM_Q37_384549"/>
      <w:bookmarkEnd w:id="24627"/>
      <w:r>
        <w:rPr>
          <w:rtl/>
        </w:rPr>
        <w:t>נוכחת</w:t>
      </w:r>
      <w:r>
        <w:rPr>
          <w:rFonts w:hint="cs"/>
          <w:rtl/>
        </w:rPr>
        <w:t>;</w:t>
      </w:r>
      <w:r>
        <w:rPr>
          <w:rtl/>
        </w:rPr>
        <w:t xml:space="preserve"> </w:t>
      </w:r>
      <w:bookmarkStart w:id="24628" w:name="_ETM_Q37_385269"/>
      <w:bookmarkEnd w:id="24628"/>
      <w:r>
        <w:rPr>
          <w:rtl/>
        </w:rPr>
        <w:t xml:space="preserve">חברת </w:t>
      </w:r>
      <w:bookmarkStart w:id="24629" w:name="_ETM_Q37_385510"/>
      <w:bookmarkEnd w:id="24629"/>
      <w:r>
        <w:rPr>
          <w:rtl/>
        </w:rPr>
        <w:t xml:space="preserve">הכנסת </w:t>
      </w:r>
      <w:bookmarkStart w:id="24630" w:name="_ETM_Q37_385989"/>
      <w:bookmarkEnd w:id="24630"/>
      <w:r>
        <w:rPr>
          <w:rtl/>
        </w:rPr>
        <w:t xml:space="preserve">אורית </w:t>
      </w:r>
      <w:bookmarkStart w:id="24631" w:name="_ETM_Q37_386230"/>
      <w:bookmarkEnd w:id="24631"/>
      <w:r>
        <w:rPr>
          <w:rtl/>
        </w:rPr>
        <w:t xml:space="preserve">פרקש </w:t>
      </w:r>
      <w:bookmarkStart w:id="24632" w:name="_ETM_Q37_386560"/>
      <w:bookmarkEnd w:id="24632"/>
      <w:r>
        <w:rPr>
          <w:rtl/>
        </w:rPr>
        <w:t xml:space="preserve">הכהן </w:t>
      </w:r>
      <w:bookmarkStart w:id="24633" w:name="_ETM_Q37_387549"/>
      <w:bookmarkEnd w:id="24633"/>
      <w:r>
        <w:rPr>
          <w:rFonts w:hint="cs"/>
          <w:rtl/>
        </w:rPr>
        <w:t xml:space="preserve">– </w:t>
      </w:r>
      <w:r>
        <w:rPr>
          <w:rtl/>
        </w:rPr>
        <w:t xml:space="preserve">אינה </w:t>
      </w:r>
      <w:bookmarkStart w:id="24634" w:name="_ETM_Q37_387879"/>
      <w:bookmarkEnd w:id="24634"/>
      <w:r>
        <w:rPr>
          <w:rtl/>
        </w:rPr>
        <w:t>נוכחת</w:t>
      </w:r>
      <w:r>
        <w:rPr>
          <w:rFonts w:hint="cs"/>
          <w:rtl/>
        </w:rPr>
        <w:t>.</w:t>
      </w:r>
      <w:r>
        <w:rPr>
          <w:rtl/>
        </w:rPr>
        <w:t xml:space="preserve"> </w:t>
      </w:r>
      <w:bookmarkStart w:id="24635" w:name="_ETM_Q37_388840"/>
      <w:bookmarkEnd w:id="24635"/>
      <w:r>
        <w:rPr>
          <w:rtl/>
        </w:rPr>
        <w:t xml:space="preserve">חברת </w:t>
      </w:r>
      <w:bookmarkStart w:id="24636" w:name="_ETM_Q37_389169"/>
      <w:bookmarkEnd w:id="24636"/>
      <w:r>
        <w:rPr>
          <w:rtl/>
        </w:rPr>
        <w:t xml:space="preserve">הכנסת </w:t>
      </w:r>
      <w:bookmarkStart w:id="24637" w:name="_ETM_Q37_389590"/>
      <w:bookmarkEnd w:id="24637"/>
      <w:r>
        <w:rPr>
          <w:rtl/>
        </w:rPr>
        <w:t>שלי</w:t>
      </w:r>
      <w:r>
        <w:rPr>
          <w:rFonts w:hint="cs"/>
          <w:rtl/>
        </w:rPr>
        <w:t xml:space="preserve"> </w:t>
      </w:r>
      <w:r>
        <w:rPr>
          <w:rtl/>
        </w:rPr>
        <w:t xml:space="preserve">טל </w:t>
      </w:r>
      <w:bookmarkStart w:id="24638" w:name="_ETM_Q37_390099"/>
      <w:bookmarkEnd w:id="24638"/>
      <w:r>
        <w:rPr>
          <w:rtl/>
        </w:rPr>
        <w:t>מ</w:t>
      </w:r>
      <w:r>
        <w:rPr>
          <w:rFonts w:hint="cs"/>
          <w:rtl/>
        </w:rPr>
        <w:t>יר</w:t>
      </w:r>
      <w:r>
        <w:rPr>
          <w:rtl/>
        </w:rPr>
        <w:t>ון</w:t>
      </w:r>
      <w:r>
        <w:rPr>
          <w:rFonts w:hint="cs"/>
          <w:rtl/>
        </w:rPr>
        <w:t>,</w:t>
      </w:r>
      <w:r>
        <w:rPr>
          <w:rtl/>
        </w:rPr>
        <w:t xml:space="preserve"> </w:t>
      </w:r>
      <w:bookmarkStart w:id="24639" w:name="_ETM_Q37_390519"/>
      <w:bookmarkEnd w:id="24639"/>
      <w:r>
        <w:rPr>
          <w:rtl/>
        </w:rPr>
        <w:t>בבקשה</w:t>
      </w:r>
      <w:r>
        <w:rPr>
          <w:rFonts w:hint="cs"/>
          <w:rtl/>
        </w:rPr>
        <w:t>. אחריה</w:t>
      </w:r>
      <w:r>
        <w:rPr>
          <w:rtl/>
        </w:rPr>
        <w:t xml:space="preserve"> </w:t>
      </w:r>
      <w:bookmarkStart w:id="24640" w:name="_ETM_Q37_396740"/>
      <w:bookmarkEnd w:id="24640"/>
      <w:r>
        <w:rPr>
          <w:rFonts w:hint="cs"/>
          <w:rtl/>
        </w:rPr>
        <w:t>– שרון</w:t>
      </w:r>
      <w:r>
        <w:rPr>
          <w:rtl/>
        </w:rPr>
        <w:t xml:space="preserve"> </w:t>
      </w:r>
      <w:bookmarkStart w:id="24641" w:name="_ETM_Q37_397070"/>
      <w:bookmarkEnd w:id="24641"/>
      <w:r>
        <w:rPr>
          <w:rtl/>
        </w:rPr>
        <w:t>ניר</w:t>
      </w:r>
      <w:r>
        <w:rPr>
          <w:rFonts w:hint="cs"/>
          <w:rtl/>
        </w:rPr>
        <w:t>,</w:t>
      </w:r>
      <w:r>
        <w:rPr>
          <w:rtl/>
        </w:rPr>
        <w:t xml:space="preserve"> </w:t>
      </w:r>
      <w:bookmarkStart w:id="24642" w:name="_ETM_Q37_398110"/>
      <w:bookmarkEnd w:id="24642"/>
      <w:r>
        <w:rPr>
          <w:rtl/>
        </w:rPr>
        <w:t xml:space="preserve">ואחריה </w:t>
      </w:r>
      <w:bookmarkStart w:id="24643" w:name="_ETM_Q37_398710"/>
      <w:bookmarkEnd w:id="24643"/>
      <w:r>
        <w:rPr>
          <w:rFonts w:hint="cs"/>
          <w:rtl/>
        </w:rPr>
        <w:t>– ווליד טאהא.</w:t>
      </w:r>
      <w:bookmarkStart w:id="24644" w:name="_ETM_Q37_407000"/>
      <w:bookmarkEnd w:id="24644"/>
      <w:r>
        <w:rPr>
          <w:rFonts w:hint="cs"/>
          <w:rtl/>
        </w:rPr>
        <w:t xml:space="preserve"> בבקשה, לרשותך שלוש דקות. </w:t>
      </w:r>
    </w:p>
    <w:p w:rsidR="005958DA" w:rsidRDefault="005958DA" w:rsidP="00DE623F">
      <w:pPr>
        <w:rPr>
          <w:rtl/>
        </w:rPr>
      </w:pPr>
      <w:bookmarkStart w:id="24645" w:name="_ETM_Q37_399000"/>
      <w:bookmarkEnd w:id="24645"/>
    </w:p>
    <w:p w:rsidR="005958DA" w:rsidRDefault="005958DA" w:rsidP="00DE623F">
      <w:pPr>
        <w:pStyle w:val="a4"/>
        <w:keepNext/>
        <w:rPr>
          <w:rtl/>
        </w:rPr>
      </w:pPr>
      <w:bookmarkStart w:id="24646" w:name="ET_speaker_6507_3"/>
      <w:r w:rsidRPr="0029403A">
        <w:rPr>
          <w:rStyle w:val="TagStyle"/>
          <w:rtl/>
        </w:rPr>
        <w:t xml:space="preserve"> &lt;&lt; דובר &gt;&gt;</w:t>
      </w:r>
      <w:r w:rsidRPr="007F0E4D">
        <w:rPr>
          <w:rStyle w:val="TagStyle"/>
          <w:rtl/>
        </w:rPr>
        <w:t xml:space="preserve"> </w:t>
      </w:r>
      <w:bookmarkStart w:id="24647" w:name="_Toc187141397"/>
      <w:r>
        <w:rPr>
          <w:rtl/>
        </w:rPr>
        <w:t>שלי טל מירון (יש עתיד):</w:t>
      </w:r>
      <w:bookmarkEnd w:id="24647"/>
      <w:r w:rsidRPr="007F0E4D">
        <w:rPr>
          <w:rStyle w:val="TagStyle"/>
          <w:rtl/>
        </w:rPr>
        <w:t xml:space="preserve"> </w:t>
      </w:r>
      <w:r w:rsidRPr="0029403A">
        <w:rPr>
          <w:rStyle w:val="TagStyle"/>
          <w:rtl/>
        </w:rPr>
        <w:t>&lt;&lt; דובר &gt;&gt;</w:t>
      </w:r>
      <w:r>
        <w:rPr>
          <w:rtl/>
        </w:rPr>
        <w:t xml:space="preserve">   </w:t>
      </w:r>
      <w:bookmarkEnd w:id="24646"/>
    </w:p>
    <w:p w:rsidR="005958DA" w:rsidRDefault="005958DA" w:rsidP="002F594A">
      <w:pPr>
        <w:rPr>
          <w:rtl/>
        </w:rPr>
      </w:pPr>
    </w:p>
    <w:p w:rsidR="005958DA" w:rsidRDefault="005958DA" w:rsidP="00012C5E">
      <w:pPr>
        <w:rPr>
          <w:rtl/>
        </w:rPr>
      </w:pPr>
      <w:bookmarkStart w:id="24648" w:name="_ETM_Q37_405000"/>
      <w:bookmarkEnd w:id="24648"/>
      <w:r>
        <w:rPr>
          <w:rtl/>
        </w:rPr>
        <w:t xml:space="preserve"> </w:t>
      </w:r>
      <w:bookmarkStart w:id="24649" w:name="_ETM_Q37_400290"/>
      <w:bookmarkStart w:id="24650" w:name="_ETM_Q37_400379"/>
      <w:bookmarkStart w:id="24651" w:name="_ETM_Q37_400530"/>
      <w:bookmarkStart w:id="24652" w:name="_ETM_Q37_400590"/>
      <w:bookmarkStart w:id="24653" w:name="_ETM_Q37_400650"/>
      <w:bookmarkStart w:id="24654" w:name="_ETM_Q37_406950"/>
      <w:bookmarkStart w:id="24655" w:name="_ETM_Q37_407200"/>
      <w:bookmarkStart w:id="24656" w:name="_ETM_Q37_408700"/>
      <w:bookmarkStart w:id="24657" w:name="_ETM_Q37_409209"/>
      <w:bookmarkStart w:id="24658" w:name="_ETM_Q37_409510"/>
      <w:bookmarkStart w:id="24659" w:name="_ETM_Q37_409750"/>
      <w:bookmarkStart w:id="24660" w:name="_ETM_Q37_410360"/>
      <w:bookmarkEnd w:id="24649"/>
      <w:bookmarkEnd w:id="24650"/>
      <w:bookmarkEnd w:id="24651"/>
      <w:bookmarkEnd w:id="24652"/>
      <w:bookmarkEnd w:id="24653"/>
      <w:bookmarkEnd w:id="24654"/>
      <w:bookmarkEnd w:id="24655"/>
      <w:bookmarkEnd w:id="24656"/>
      <w:bookmarkEnd w:id="24657"/>
      <w:bookmarkEnd w:id="24658"/>
      <w:bookmarkEnd w:id="24659"/>
      <w:bookmarkEnd w:id="24660"/>
      <w:r>
        <w:rPr>
          <w:rtl/>
        </w:rPr>
        <w:t xml:space="preserve">תודה </w:t>
      </w:r>
      <w:bookmarkStart w:id="24661" w:name="_ETM_Q37_410629"/>
      <w:bookmarkEnd w:id="24661"/>
      <w:r>
        <w:rPr>
          <w:rtl/>
        </w:rPr>
        <w:t>רבה</w:t>
      </w:r>
      <w:r>
        <w:rPr>
          <w:rFonts w:hint="cs"/>
          <w:rtl/>
        </w:rPr>
        <w:t>.</w:t>
      </w:r>
      <w:r>
        <w:rPr>
          <w:rtl/>
        </w:rPr>
        <w:t xml:space="preserve"> </w:t>
      </w:r>
      <w:bookmarkStart w:id="24662" w:name="_ETM_Q37_410900"/>
      <w:bookmarkEnd w:id="24662"/>
      <w:r>
        <w:rPr>
          <w:rtl/>
        </w:rPr>
        <w:t xml:space="preserve">אדוני </w:t>
      </w:r>
      <w:bookmarkStart w:id="24663" w:name="_ETM_Q37_411170"/>
      <w:bookmarkEnd w:id="24663"/>
      <w:r>
        <w:rPr>
          <w:rtl/>
        </w:rPr>
        <w:t xml:space="preserve">היושב </w:t>
      </w:r>
      <w:bookmarkStart w:id="24664" w:name="_ETM_Q37_411500"/>
      <w:bookmarkEnd w:id="24664"/>
      <w:r>
        <w:rPr>
          <w:rtl/>
        </w:rPr>
        <w:t>בראש</w:t>
      </w:r>
      <w:r>
        <w:rPr>
          <w:rFonts w:hint="cs"/>
          <w:rtl/>
        </w:rPr>
        <w:t>,</w:t>
      </w:r>
      <w:r>
        <w:rPr>
          <w:rtl/>
        </w:rPr>
        <w:t xml:space="preserve"> </w:t>
      </w:r>
      <w:bookmarkStart w:id="24665" w:name="_ETM_Q37_411980"/>
      <w:bookmarkEnd w:id="24665"/>
      <w:r>
        <w:rPr>
          <w:rtl/>
        </w:rPr>
        <w:t xml:space="preserve">חבריי </w:t>
      </w:r>
      <w:bookmarkStart w:id="24666" w:name="_ETM_Q37_412400"/>
      <w:bookmarkEnd w:id="24666"/>
      <w:r>
        <w:rPr>
          <w:rtl/>
        </w:rPr>
        <w:t xml:space="preserve">חברי </w:t>
      </w:r>
      <w:bookmarkStart w:id="24667" w:name="_ETM_Q37_412730"/>
      <w:bookmarkEnd w:id="24667"/>
      <w:r>
        <w:rPr>
          <w:rtl/>
        </w:rPr>
        <w:t>הכנסת</w:t>
      </w:r>
      <w:r>
        <w:rPr>
          <w:rFonts w:hint="cs"/>
          <w:rtl/>
        </w:rPr>
        <w:t xml:space="preserve">, במוצאי שבת </w:t>
      </w:r>
      <w:bookmarkStart w:id="24668" w:name="_ETM_Q37_414299"/>
      <w:bookmarkStart w:id="24669" w:name="_ETM_Q37_415980"/>
      <w:bookmarkEnd w:id="24668"/>
      <w:bookmarkEnd w:id="24669"/>
      <w:r>
        <w:rPr>
          <w:rtl/>
        </w:rPr>
        <w:t xml:space="preserve">ישבתי </w:t>
      </w:r>
      <w:bookmarkStart w:id="24670" w:name="_ETM_Q37_416459"/>
      <w:bookmarkEnd w:id="24670"/>
      <w:r>
        <w:rPr>
          <w:rtl/>
        </w:rPr>
        <w:t xml:space="preserve">וצפיתי </w:t>
      </w:r>
      <w:bookmarkStart w:id="24671" w:name="_ETM_Q37_416939"/>
      <w:bookmarkEnd w:id="24671"/>
      <w:r>
        <w:rPr>
          <w:rtl/>
        </w:rPr>
        <w:t xml:space="preserve">בתוכנית </w:t>
      </w:r>
      <w:bookmarkStart w:id="24672" w:name="_ETM_Q37_417989"/>
      <w:bookmarkEnd w:id="24672"/>
      <w:r>
        <w:rPr>
          <w:rtl/>
        </w:rPr>
        <w:t xml:space="preserve">פגישה </w:t>
      </w:r>
      <w:bookmarkStart w:id="24673" w:name="_ETM_Q37_418650"/>
      <w:bookmarkEnd w:id="24673"/>
      <w:r>
        <w:rPr>
          <w:rtl/>
        </w:rPr>
        <w:t xml:space="preserve">עם </w:t>
      </w:r>
      <w:bookmarkStart w:id="24674" w:name="_ETM_Q37_418769"/>
      <w:bookmarkEnd w:id="24674"/>
      <w:r>
        <w:rPr>
          <w:rtl/>
        </w:rPr>
        <w:t xml:space="preserve">רוני </w:t>
      </w:r>
      <w:bookmarkStart w:id="24675" w:name="_ETM_Q37_419040"/>
      <w:bookmarkEnd w:id="24675"/>
      <w:proofErr w:type="spellStart"/>
      <w:r>
        <w:rPr>
          <w:rFonts w:hint="cs"/>
          <w:rtl/>
        </w:rPr>
        <w:t>קובן</w:t>
      </w:r>
      <w:proofErr w:type="spellEnd"/>
      <w:r>
        <w:rPr>
          <w:rFonts w:hint="cs"/>
          <w:rtl/>
        </w:rPr>
        <w:t>.</w:t>
      </w:r>
      <w:r>
        <w:rPr>
          <w:rtl/>
        </w:rPr>
        <w:t xml:space="preserve"> </w:t>
      </w:r>
      <w:bookmarkStart w:id="24676" w:name="_ETM_Q37_420930"/>
      <w:bookmarkEnd w:id="24676"/>
      <w:r>
        <w:rPr>
          <w:rtl/>
        </w:rPr>
        <w:t xml:space="preserve">בשבת </w:t>
      </w:r>
      <w:bookmarkStart w:id="24677" w:name="_ETM_Q37_421320"/>
      <w:bookmarkEnd w:id="24677"/>
      <w:r>
        <w:rPr>
          <w:rtl/>
        </w:rPr>
        <w:t xml:space="preserve">האחרונה </w:t>
      </w:r>
      <w:bookmarkStart w:id="24678" w:name="_ETM_Q37_421770"/>
      <w:bookmarkEnd w:id="24678"/>
      <w:r>
        <w:rPr>
          <w:rtl/>
        </w:rPr>
        <w:t xml:space="preserve">הוא </w:t>
      </w:r>
      <w:bookmarkStart w:id="24679" w:name="_ETM_Q37_421890"/>
      <w:bookmarkEnd w:id="24679"/>
      <w:r>
        <w:rPr>
          <w:rtl/>
        </w:rPr>
        <w:t xml:space="preserve">אירח </w:t>
      </w:r>
      <w:bookmarkStart w:id="24680" w:name="_ETM_Q37_422370"/>
      <w:bookmarkEnd w:id="24680"/>
      <w:r>
        <w:rPr>
          <w:rtl/>
        </w:rPr>
        <w:t xml:space="preserve">אצלו </w:t>
      </w:r>
      <w:bookmarkStart w:id="24681" w:name="_ETM_Q37_422970"/>
      <w:bookmarkEnd w:id="24681"/>
      <w:r>
        <w:rPr>
          <w:rtl/>
        </w:rPr>
        <w:t xml:space="preserve">את </w:t>
      </w:r>
      <w:bookmarkStart w:id="24682" w:name="_ETM_Q37_423150"/>
      <w:bookmarkEnd w:id="24682"/>
      <w:r>
        <w:rPr>
          <w:rtl/>
        </w:rPr>
        <w:t xml:space="preserve">העיתונאית </w:t>
      </w:r>
      <w:bookmarkStart w:id="24683" w:name="_ETM_Q37_423780"/>
      <w:bookmarkEnd w:id="24683"/>
      <w:r>
        <w:rPr>
          <w:rtl/>
        </w:rPr>
        <w:t>ו</w:t>
      </w:r>
      <w:bookmarkStart w:id="24684" w:name="_ETM_Q37_424020"/>
      <w:bookmarkEnd w:id="24684"/>
      <w:r>
        <w:rPr>
          <w:rFonts w:hint="cs"/>
          <w:rtl/>
        </w:rPr>
        <w:t>אשת</w:t>
      </w:r>
      <w:r>
        <w:rPr>
          <w:rtl/>
        </w:rPr>
        <w:t xml:space="preserve"> </w:t>
      </w:r>
      <w:bookmarkStart w:id="24685" w:name="_ETM_Q37_424140"/>
      <w:bookmarkEnd w:id="24685"/>
      <w:r>
        <w:rPr>
          <w:rtl/>
        </w:rPr>
        <w:t xml:space="preserve">התקשורת </w:t>
      </w:r>
      <w:bookmarkStart w:id="24686" w:name="_ETM_Q37_424980"/>
      <w:bookmarkEnd w:id="24686"/>
      <w:r>
        <w:rPr>
          <w:rtl/>
        </w:rPr>
        <w:t xml:space="preserve">קרן </w:t>
      </w:r>
      <w:bookmarkStart w:id="24687" w:name="_ETM_Q37_425310"/>
      <w:bookmarkEnd w:id="24687"/>
      <w:proofErr w:type="spellStart"/>
      <w:r>
        <w:rPr>
          <w:rtl/>
        </w:rPr>
        <w:t>נויבך</w:t>
      </w:r>
      <w:proofErr w:type="spellEnd"/>
      <w:r>
        <w:rPr>
          <w:rFonts w:hint="cs"/>
          <w:rtl/>
        </w:rPr>
        <w:t>.</w:t>
      </w:r>
      <w:r>
        <w:rPr>
          <w:rtl/>
        </w:rPr>
        <w:t xml:space="preserve"> </w:t>
      </w:r>
      <w:bookmarkStart w:id="24688" w:name="_ETM_Q37_426180"/>
      <w:bookmarkEnd w:id="24688"/>
      <w:r>
        <w:rPr>
          <w:rtl/>
        </w:rPr>
        <w:t xml:space="preserve">אני </w:t>
      </w:r>
      <w:bookmarkStart w:id="24689" w:name="_ETM_Q37_426420"/>
      <w:bookmarkEnd w:id="24689"/>
      <w:r>
        <w:rPr>
          <w:rtl/>
        </w:rPr>
        <w:t xml:space="preserve">צופה </w:t>
      </w:r>
      <w:bookmarkStart w:id="24690" w:name="_ETM_Q37_426780"/>
      <w:bookmarkEnd w:id="24690"/>
      <w:r>
        <w:rPr>
          <w:rtl/>
        </w:rPr>
        <w:t xml:space="preserve">הרבה </w:t>
      </w:r>
      <w:bookmarkStart w:id="24691" w:name="_ETM_Q37_426990"/>
      <w:bookmarkEnd w:id="24691"/>
      <w:r>
        <w:rPr>
          <w:rtl/>
        </w:rPr>
        <w:t xml:space="preserve">בתוכנית </w:t>
      </w:r>
      <w:bookmarkStart w:id="24692" w:name="_ETM_Q37_427500"/>
      <w:bookmarkEnd w:id="24692"/>
      <w:r>
        <w:rPr>
          <w:rtl/>
        </w:rPr>
        <w:t>הזאת</w:t>
      </w:r>
      <w:r w:rsidR="00012C5E">
        <w:rPr>
          <w:rFonts w:hint="cs"/>
          <w:rtl/>
        </w:rPr>
        <w:t>.</w:t>
      </w:r>
      <w:r>
        <w:rPr>
          <w:rtl/>
        </w:rPr>
        <w:t xml:space="preserve"> </w:t>
      </w:r>
      <w:bookmarkStart w:id="24693" w:name="_ETM_Q37_427830"/>
      <w:bookmarkEnd w:id="24693"/>
      <w:r>
        <w:rPr>
          <w:rtl/>
        </w:rPr>
        <w:t xml:space="preserve">אני </w:t>
      </w:r>
      <w:bookmarkStart w:id="24694" w:name="_ETM_Q37_428160"/>
      <w:bookmarkEnd w:id="24694"/>
      <w:r>
        <w:rPr>
          <w:rtl/>
        </w:rPr>
        <w:t xml:space="preserve">בטוחה </w:t>
      </w:r>
      <w:bookmarkStart w:id="24695" w:name="_ETM_Q37_428550"/>
      <w:bookmarkEnd w:id="24695"/>
      <w:r>
        <w:rPr>
          <w:rtl/>
        </w:rPr>
        <w:t xml:space="preserve">שרבים </w:t>
      </w:r>
      <w:bookmarkStart w:id="24696" w:name="_ETM_Q37_429060"/>
      <w:bookmarkEnd w:id="24696"/>
      <w:r>
        <w:rPr>
          <w:rtl/>
        </w:rPr>
        <w:t xml:space="preserve">פה </w:t>
      </w:r>
      <w:bookmarkStart w:id="24697" w:name="_ETM_Q37_429730"/>
      <w:bookmarkEnd w:id="24697"/>
      <w:r>
        <w:rPr>
          <w:rtl/>
        </w:rPr>
        <w:t xml:space="preserve">יצא </w:t>
      </w:r>
      <w:bookmarkStart w:id="24698" w:name="_ETM_Q37_430060"/>
      <w:bookmarkEnd w:id="24698"/>
      <w:r>
        <w:rPr>
          <w:rtl/>
        </w:rPr>
        <w:t xml:space="preserve">להם </w:t>
      </w:r>
      <w:bookmarkStart w:id="24699" w:name="_ETM_Q37_430299"/>
      <w:bookmarkEnd w:id="24699"/>
      <w:r>
        <w:rPr>
          <w:rtl/>
        </w:rPr>
        <w:t>לצפות</w:t>
      </w:r>
      <w:r w:rsidR="00012C5E">
        <w:rPr>
          <w:rFonts w:hint="cs"/>
          <w:rtl/>
        </w:rPr>
        <w:t>.</w:t>
      </w:r>
      <w:r>
        <w:rPr>
          <w:rtl/>
        </w:rPr>
        <w:t xml:space="preserve"> </w:t>
      </w:r>
      <w:bookmarkStart w:id="24700" w:name="_ETM_Q37_430719"/>
      <w:bookmarkEnd w:id="24700"/>
      <w:r>
        <w:rPr>
          <w:rtl/>
        </w:rPr>
        <w:t xml:space="preserve">באמת </w:t>
      </w:r>
      <w:bookmarkStart w:id="24701" w:name="_ETM_Q37_430989"/>
      <w:bookmarkEnd w:id="24701"/>
      <w:r>
        <w:rPr>
          <w:rtl/>
        </w:rPr>
        <w:t xml:space="preserve">שהוא </w:t>
      </w:r>
      <w:bookmarkStart w:id="24702" w:name="_ETM_Q37_431200"/>
      <w:bookmarkEnd w:id="24702"/>
      <w:r>
        <w:rPr>
          <w:rtl/>
        </w:rPr>
        <w:t xml:space="preserve">עיתונאי </w:t>
      </w:r>
      <w:bookmarkStart w:id="24703" w:name="_ETM_Q37_431829"/>
      <w:bookmarkEnd w:id="24703"/>
      <w:r>
        <w:rPr>
          <w:rtl/>
        </w:rPr>
        <w:t xml:space="preserve">מזן </w:t>
      </w:r>
      <w:bookmarkStart w:id="24704" w:name="_ETM_Q37_432279"/>
      <w:bookmarkEnd w:id="24704"/>
      <w:r>
        <w:rPr>
          <w:rtl/>
        </w:rPr>
        <w:t xml:space="preserve">אחר </w:t>
      </w:r>
      <w:bookmarkStart w:id="24705" w:name="_ETM_Q37_432579"/>
      <w:bookmarkEnd w:id="24705"/>
      <w:r w:rsidR="00012C5E">
        <w:rPr>
          <w:rFonts w:hint="cs"/>
          <w:rtl/>
        </w:rPr>
        <w:t xml:space="preserve">– </w:t>
      </w:r>
      <w:r>
        <w:rPr>
          <w:rtl/>
        </w:rPr>
        <w:t xml:space="preserve">הוא </w:t>
      </w:r>
      <w:bookmarkStart w:id="24706" w:name="_ETM_Q37_432669"/>
      <w:bookmarkEnd w:id="24706"/>
      <w:r>
        <w:rPr>
          <w:rtl/>
        </w:rPr>
        <w:t xml:space="preserve">מצליח </w:t>
      </w:r>
      <w:bookmarkStart w:id="24707" w:name="_ETM_Q37_433120"/>
      <w:bookmarkEnd w:id="24707"/>
      <w:r>
        <w:rPr>
          <w:rtl/>
        </w:rPr>
        <w:t xml:space="preserve">להוציא </w:t>
      </w:r>
      <w:bookmarkStart w:id="24708" w:name="_ETM_Q37_434130"/>
      <w:bookmarkEnd w:id="24708"/>
      <w:r>
        <w:rPr>
          <w:rtl/>
        </w:rPr>
        <w:t xml:space="preserve">משהו </w:t>
      </w:r>
      <w:bookmarkStart w:id="24709" w:name="_ETM_Q37_434490"/>
      <w:bookmarkEnd w:id="24709"/>
      <w:r>
        <w:rPr>
          <w:rtl/>
        </w:rPr>
        <w:t xml:space="preserve">מאוד </w:t>
      </w:r>
      <w:bookmarkStart w:id="24710" w:name="_ETM_Q37_435120"/>
      <w:bookmarkEnd w:id="24710"/>
      <w:r>
        <w:rPr>
          <w:rtl/>
        </w:rPr>
        <w:t xml:space="preserve">מאוד </w:t>
      </w:r>
      <w:bookmarkStart w:id="24711" w:name="_ETM_Q37_435450"/>
      <w:bookmarkEnd w:id="24711"/>
      <w:r>
        <w:rPr>
          <w:rtl/>
        </w:rPr>
        <w:t xml:space="preserve">אותנטי </w:t>
      </w:r>
      <w:bookmarkStart w:id="24712" w:name="_ETM_Q37_436020"/>
      <w:bookmarkEnd w:id="24712"/>
      <w:r>
        <w:rPr>
          <w:rtl/>
        </w:rPr>
        <w:t xml:space="preserve">ואנושי </w:t>
      </w:r>
      <w:bookmarkStart w:id="24713" w:name="_ETM_Q37_438770"/>
      <w:bookmarkEnd w:id="24713"/>
      <w:proofErr w:type="spellStart"/>
      <w:r>
        <w:rPr>
          <w:rFonts w:hint="cs"/>
          <w:rtl/>
        </w:rPr>
        <w:t>מהמתארחים</w:t>
      </w:r>
      <w:proofErr w:type="spellEnd"/>
      <w:r>
        <w:rPr>
          <w:rtl/>
        </w:rPr>
        <w:t xml:space="preserve"> </w:t>
      </w:r>
      <w:bookmarkStart w:id="24714" w:name="_ETM_Q37_439430"/>
      <w:bookmarkEnd w:id="24714"/>
      <w:r>
        <w:rPr>
          <w:rtl/>
        </w:rPr>
        <w:t>אצלו</w:t>
      </w:r>
      <w:r>
        <w:rPr>
          <w:rFonts w:hint="cs"/>
          <w:rtl/>
        </w:rPr>
        <w:t>.</w:t>
      </w:r>
      <w:r>
        <w:rPr>
          <w:rtl/>
        </w:rPr>
        <w:t xml:space="preserve"> </w:t>
      </w:r>
      <w:bookmarkStart w:id="24715" w:name="_ETM_Q37_440360"/>
      <w:bookmarkStart w:id="24716" w:name="_ETM_Q37_427000"/>
      <w:bookmarkEnd w:id="24715"/>
      <w:bookmarkEnd w:id="24716"/>
      <w:r>
        <w:rPr>
          <w:rtl/>
        </w:rPr>
        <w:t xml:space="preserve">אבל </w:t>
      </w:r>
      <w:bookmarkStart w:id="24717" w:name="_ETM_Q37_440599"/>
      <w:bookmarkEnd w:id="24717"/>
      <w:r>
        <w:rPr>
          <w:rtl/>
        </w:rPr>
        <w:t xml:space="preserve">הפעם </w:t>
      </w:r>
      <w:bookmarkStart w:id="24718" w:name="_ETM_Q37_440900"/>
      <w:bookmarkEnd w:id="24718"/>
      <w:r>
        <w:rPr>
          <w:rtl/>
        </w:rPr>
        <w:t xml:space="preserve">הרגשתי </w:t>
      </w:r>
      <w:bookmarkStart w:id="24719" w:name="_ETM_Q37_441319"/>
      <w:bookmarkEnd w:id="24719"/>
      <w:r>
        <w:rPr>
          <w:rtl/>
        </w:rPr>
        <w:t xml:space="preserve">באמת </w:t>
      </w:r>
      <w:bookmarkStart w:id="24720" w:name="_ETM_Q37_441650"/>
      <w:bookmarkEnd w:id="24720"/>
      <w:r>
        <w:rPr>
          <w:rtl/>
        </w:rPr>
        <w:t xml:space="preserve">משהו </w:t>
      </w:r>
      <w:bookmarkStart w:id="24721" w:name="_ETM_Q37_441949"/>
      <w:bookmarkEnd w:id="24721"/>
      <w:r>
        <w:rPr>
          <w:rtl/>
        </w:rPr>
        <w:t xml:space="preserve">קצת </w:t>
      </w:r>
      <w:bookmarkStart w:id="24722" w:name="_ETM_Q37_442370"/>
      <w:bookmarkEnd w:id="24722"/>
      <w:r>
        <w:rPr>
          <w:rtl/>
        </w:rPr>
        <w:t>אחר</w:t>
      </w:r>
      <w:r>
        <w:rPr>
          <w:rFonts w:hint="cs"/>
          <w:rtl/>
        </w:rPr>
        <w:t>.</w:t>
      </w:r>
      <w:r>
        <w:rPr>
          <w:rtl/>
        </w:rPr>
        <w:t xml:space="preserve"> </w:t>
      </w:r>
      <w:bookmarkStart w:id="24723" w:name="_ETM_Q37_443440"/>
      <w:bookmarkEnd w:id="24723"/>
      <w:r>
        <w:rPr>
          <w:rtl/>
        </w:rPr>
        <w:t xml:space="preserve">חצי </w:t>
      </w:r>
      <w:bookmarkStart w:id="24724" w:name="_ETM_Q37_443830"/>
      <w:bookmarkEnd w:id="24724"/>
      <w:r>
        <w:rPr>
          <w:rtl/>
        </w:rPr>
        <w:t xml:space="preserve">שעה </w:t>
      </w:r>
      <w:bookmarkStart w:id="24725" w:name="_ETM_Q37_444130"/>
      <w:bookmarkEnd w:id="24725"/>
      <w:r>
        <w:rPr>
          <w:rtl/>
        </w:rPr>
        <w:t xml:space="preserve">של </w:t>
      </w:r>
      <w:bookmarkStart w:id="24726" w:name="_ETM_Q37_444310"/>
      <w:bookmarkEnd w:id="24726"/>
      <w:r>
        <w:rPr>
          <w:rtl/>
        </w:rPr>
        <w:t>תוכנית</w:t>
      </w:r>
      <w:r w:rsidR="00012C5E">
        <w:rPr>
          <w:rFonts w:hint="cs"/>
          <w:rtl/>
        </w:rPr>
        <w:t>,</w:t>
      </w:r>
      <w:r>
        <w:rPr>
          <w:rtl/>
        </w:rPr>
        <w:t xml:space="preserve"> </w:t>
      </w:r>
      <w:bookmarkStart w:id="24727" w:name="_ETM_Q37_445150"/>
      <w:bookmarkEnd w:id="24727"/>
      <w:r>
        <w:rPr>
          <w:rtl/>
        </w:rPr>
        <w:t xml:space="preserve">ובאמת </w:t>
      </w:r>
      <w:bookmarkStart w:id="24728" w:name="_ETM_Q37_445870"/>
      <w:bookmarkEnd w:id="24728"/>
      <w:r>
        <w:rPr>
          <w:rtl/>
        </w:rPr>
        <w:t xml:space="preserve">את </w:t>
      </w:r>
      <w:bookmarkStart w:id="24729" w:name="_ETM_Q37_446020"/>
      <w:bookmarkEnd w:id="24729"/>
      <w:r>
        <w:rPr>
          <w:rtl/>
        </w:rPr>
        <w:t xml:space="preserve">כל </w:t>
      </w:r>
      <w:bookmarkStart w:id="24730" w:name="_ETM_Q37_446380"/>
      <w:bookmarkEnd w:id="24730"/>
      <w:r>
        <w:rPr>
          <w:rtl/>
        </w:rPr>
        <w:t xml:space="preserve">זמן </w:t>
      </w:r>
      <w:bookmarkStart w:id="24731" w:name="_ETM_Q37_446710"/>
      <w:bookmarkEnd w:id="24731"/>
      <w:r>
        <w:rPr>
          <w:rtl/>
        </w:rPr>
        <w:t xml:space="preserve">המסך </w:t>
      </w:r>
      <w:bookmarkStart w:id="24732" w:name="_ETM_Q37_447190"/>
      <w:bookmarkEnd w:id="24732"/>
      <w:r>
        <w:rPr>
          <w:rtl/>
        </w:rPr>
        <w:t>של</w:t>
      </w:r>
      <w:r>
        <w:rPr>
          <w:rFonts w:hint="cs"/>
          <w:rtl/>
        </w:rPr>
        <w:t>ה</w:t>
      </w:r>
      <w:r>
        <w:rPr>
          <w:rtl/>
        </w:rPr>
        <w:t xml:space="preserve"> </w:t>
      </w:r>
      <w:bookmarkStart w:id="24733" w:name="_ETM_Q37_447460"/>
      <w:bookmarkEnd w:id="24733"/>
      <w:r>
        <w:rPr>
          <w:rtl/>
        </w:rPr>
        <w:t xml:space="preserve">קרן </w:t>
      </w:r>
      <w:bookmarkStart w:id="24734" w:name="_ETM_Q37_447790"/>
      <w:bookmarkEnd w:id="24734"/>
      <w:proofErr w:type="spellStart"/>
      <w:r>
        <w:rPr>
          <w:rtl/>
        </w:rPr>
        <w:t>נויבך</w:t>
      </w:r>
      <w:proofErr w:type="spellEnd"/>
      <w:r>
        <w:rPr>
          <w:rtl/>
        </w:rPr>
        <w:t xml:space="preserve"> </w:t>
      </w:r>
      <w:bookmarkStart w:id="24735" w:name="_ETM_Q37_448120"/>
      <w:bookmarkEnd w:id="24735"/>
      <w:r>
        <w:rPr>
          <w:rtl/>
        </w:rPr>
        <w:t xml:space="preserve">הקדישה </w:t>
      </w:r>
      <w:bookmarkStart w:id="24736" w:name="_ETM_Q37_448930"/>
      <w:bookmarkEnd w:id="24736"/>
      <w:r>
        <w:rPr>
          <w:rtl/>
        </w:rPr>
        <w:t>לנו</w:t>
      </w:r>
      <w:r>
        <w:rPr>
          <w:rFonts w:hint="cs"/>
          <w:rtl/>
        </w:rPr>
        <w:t>שא</w:t>
      </w:r>
      <w:r>
        <w:rPr>
          <w:rtl/>
        </w:rPr>
        <w:t xml:space="preserve">ים </w:t>
      </w:r>
      <w:bookmarkStart w:id="24737" w:name="_ETM_Q37_450279"/>
      <w:bookmarkEnd w:id="24737"/>
      <w:r>
        <w:rPr>
          <w:rtl/>
        </w:rPr>
        <w:t>הלאומ</w:t>
      </w:r>
      <w:r>
        <w:rPr>
          <w:rFonts w:hint="cs"/>
          <w:rtl/>
        </w:rPr>
        <w:t>י</w:t>
      </w:r>
      <w:r>
        <w:rPr>
          <w:rtl/>
        </w:rPr>
        <w:t>ים</w:t>
      </w:r>
      <w:r>
        <w:rPr>
          <w:rFonts w:hint="cs"/>
          <w:rtl/>
        </w:rPr>
        <w:t>,</w:t>
      </w:r>
      <w:r>
        <w:rPr>
          <w:rtl/>
        </w:rPr>
        <w:t xml:space="preserve"> </w:t>
      </w:r>
      <w:bookmarkStart w:id="24738" w:name="_ETM_Q37_451120"/>
      <w:bookmarkEnd w:id="24738"/>
      <w:r>
        <w:rPr>
          <w:rtl/>
        </w:rPr>
        <w:t>לחטופים</w:t>
      </w:r>
      <w:r>
        <w:rPr>
          <w:rFonts w:hint="cs"/>
          <w:rtl/>
        </w:rPr>
        <w:t>,</w:t>
      </w:r>
      <w:r>
        <w:rPr>
          <w:rtl/>
        </w:rPr>
        <w:t xml:space="preserve"> </w:t>
      </w:r>
      <w:bookmarkStart w:id="24739" w:name="_ETM_Q37_452110"/>
      <w:bookmarkEnd w:id="24739"/>
      <w:r>
        <w:rPr>
          <w:rtl/>
        </w:rPr>
        <w:t>לחטופות</w:t>
      </w:r>
      <w:r>
        <w:rPr>
          <w:rFonts w:hint="cs"/>
          <w:rtl/>
        </w:rPr>
        <w:t>,</w:t>
      </w:r>
      <w:r>
        <w:rPr>
          <w:rtl/>
        </w:rPr>
        <w:t xml:space="preserve"> </w:t>
      </w:r>
      <w:bookmarkStart w:id="24740" w:name="_ETM_Q37_453400"/>
      <w:bookmarkEnd w:id="24740"/>
      <w:r>
        <w:rPr>
          <w:rtl/>
        </w:rPr>
        <w:t>לתצפית</w:t>
      </w:r>
      <w:r>
        <w:rPr>
          <w:rFonts w:hint="cs"/>
          <w:rtl/>
        </w:rPr>
        <w:t>ניות,</w:t>
      </w:r>
      <w:r>
        <w:rPr>
          <w:rtl/>
        </w:rPr>
        <w:t xml:space="preserve"> </w:t>
      </w:r>
      <w:bookmarkStart w:id="24741" w:name="_ETM_Q37_454089"/>
      <w:bookmarkStart w:id="24742" w:name="_ETM_Q37_454630"/>
      <w:bookmarkEnd w:id="24741"/>
      <w:bookmarkEnd w:id="24742"/>
      <w:r>
        <w:rPr>
          <w:rtl/>
        </w:rPr>
        <w:t xml:space="preserve">ללוחמי </w:t>
      </w:r>
      <w:bookmarkStart w:id="24743" w:name="_ETM_Q37_455139"/>
      <w:bookmarkEnd w:id="24743"/>
      <w:r>
        <w:rPr>
          <w:rtl/>
        </w:rPr>
        <w:t>גולני</w:t>
      </w:r>
      <w:r>
        <w:rPr>
          <w:rFonts w:hint="cs"/>
          <w:rtl/>
        </w:rPr>
        <w:t>,</w:t>
      </w:r>
      <w:r>
        <w:rPr>
          <w:rtl/>
        </w:rPr>
        <w:t xml:space="preserve"> </w:t>
      </w:r>
      <w:bookmarkStart w:id="24744" w:name="_ETM_Q37_456220"/>
      <w:bookmarkEnd w:id="24744"/>
      <w:r>
        <w:rPr>
          <w:rtl/>
        </w:rPr>
        <w:t xml:space="preserve">למוצב </w:t>
      </w:r>
      <w:bookmarkStart w:id="24745" w:name="_ETM_Q37_456850"/>
      <w:bookmarkEnd w:id="24745"/>
      <w:r>
        <w:rPr>
          <w:rtl/>
        </w:rPr>
        <w:t xml:space="preserve">נחל </w:t>
      </w:r>
      <w:bookmarkStart w:id="24746" w:name="_ETM_Q37_457240"/>
      <w:bookmarkEnd w:id="24746"/>
      <w:r>
        <w:rPr>
          <w:rtl/>
        </w:rPr>
        <w:t>עוז</w:t>
      </w:r>
      <w:r>
        <w:rPr>
          <w:rFonts w:hint="cs"/>
          <w:rtl/>
        </w:rPr>
        <w:t>,</w:t>
      </w:r>
      <w:r>
        <w:rPr>
          <w:rtl/>
        </w:rPr>
        <w:t xml:space="preserve"> </w:t>
      </w:r>
      <w:bookmarkStart w:id="24747" w:name="_ETM_Q37_457540"/>
      <w:bookmarkEnd w:id="24747"/>
      <w:r>
        <w:rPr>
          <w:rtl/>
        </w:rPr>
        <w:t xml:space="preserve">לקיבוצים </w:t>
      </w:r>
      <w:bookmarkStart w:id="24748" w:name="_ETM_Q37_458169"/>
      <w:bookmarkEnd w:id="24748"/>
      <w:r>
        <w:rPr>
          <w:rFonts w:hint="cs"/>
          <w:rtl/>
        </w:rPr>
        <w:t>ול</w:t>
      </w:r>
      <w:r>
        <w:rPr>
          <w:rtl/>
        </w:rPr>
        <w:t xml:space="preserve">עיירות </w:t>
      </w:r>
      <w:bookmarkStart w:id="24749" w:name="_ETM_Q37_458620"/>
      <w:bookmarkEnd w:id="24749"/>
      <w:r>
        <w:rPr>
          <w:rtl/>
        </w:rPr>
        <w:t xml:space="preserve">בנגב </w:t>
      </w:r>
      <w:bookmarkStart w:id="24750" w:name="_ETM_Q37_459040"/>
      <w:bookmarkEnd w:id="24750"/>
      <w:r>
        <w:rPr>
          <w:rtl/>
        </w:rPr>
        <w:t>המערבי</w:t>
      </w:r>
      <w:r>
        <w:rPr>
          <w:rFonts w:hint="cs"/>
          <w:rtl/>
        </w:rPr>
        <w:t>.</w:t>
      </w:r>
      <w:r>
        <w:rPr>
          <w:rtl/>
        </w:rPr>
        <w:t xml:space="preserve"> </w:t>
      </w:r>
      <w:bookmarkStart w:id="24751" w:name="_ETM_Q37_460210"/>
      <w:bookmarkEnd w:id="24751"/>
      <w:r>
        <w:rPr>
          <w:rtl/>
        </w:rPr>
        <w:t xml:space="preserve">במקום </w:t>
      </w:r>
      <w:bookmarkStart w:id="24752" w:name="_ETM_Q37_460720"/>
      <w:bookmarkEnd w:id="24752"/>
      <w:r>
        <w:rPr>
          <w:rtl/>
        </w:rPr>
        <w:t xml:space="preserve">שהיא </w:t>
      </w:r>
      <w:bookmarkStart w:id="24753" w:name="_ETM_Q37_460930"/>
      <w:bookmarkEnd w:id="24753"/>
      <w:r>
        <w:rPr>
          <w:rtl/>
        </w:rPr>
        <w:t xml:space="preserve">תדבר </w:t>
      </w:r>
      <w:bookmarkStart w:id="24754" w:name="_ETM_Q37_461320"/>
      <w:bookmarkEnd w:id="24754"/>
      <w:r>
        <w:rPr>
          <w:rtl/>
        </w:rPr>
        <w:t xml:space="preserve">על </w:t>
      </w:r>
      <w:bookmarkStart w:id="24755" w:name="_ETM_Q37_461560"/>
      <w:bookmarkEnd w:id="24755"/>
      <w:r>
        <w:rPr>
          <w:rFonts w:hint="cs"/>
          <w:rtl/>
        </w:rPr>
        <w:t>עצמה ועל</w:t>
      </w:r>
      <w:r>
        <w:rPr>
          <w:rtl/>
        </w:rPr>
        <w:t xml:space="preserve"> </w:t>
      </w:r>
      <w:bookmarkStart w:id="24756" w:name="_ETM_Q37_461589"/>
      <w:bookmarkStart w:id="24757" w:name="_ETM_Q37_461949"/>
      <w:bookmarkStart w:id="24758" w:name="_ETM_Q37_462160"/>
      <w:bookmarkEnd w:id="24756"/>
      <w:bookmarkEnd w:id="24757"/>
      <w:bookmarkEnd w:id="24758"/>
      <w:r>
        <w:rPr>
          <w:rtl/>
        </w:rPr>
        <w:t xml:space="preserve">הביוגרפיה </w:t>
      </w:r>
      <w:bookmarkStart w:id="24759" w:name="_ETM_Q37_462880"/>
      <w:bookmarkEnd w:id="24759"/>
      <w:r>
        <w:rPr>
          <w:rtl/>
        </w:rPr>
        <w:t>של</w:t>
      </w:r>
      <w:r>
        <w:rPr>
          <w:rFonts w:hint="cs"/>
          <w:rtl/>
        </w:rPr>
        <w:t>ה,</w:t>
      </w:r>
      <w:r>
        <w:rPr>
          <w:rtl/>
        </w:rPr>
        <w:t xml:space="preserve"> </w:t>
      </w:r>
      <w:bookmarkStart w:id="24760" w:name="_ETM_Q37_463270"/>
      <w:bookmarkEnd w:id="24760"/>
      <w:r>
        <w:rPr>
          <w:rtl/>
        </w:rPr>
        <w:t xml:space="preserve">מה </w:t>
      </w:r>
      <w:bookmarkStart w:id="24761" w:name="_ETM_Q37_463419"/>
      <w:bookmarkEnd w:id="24761"/>
      <w:r>
        <w:rPr>
          <w:rtl/>
        </w:rPr>
        <w:t xml:space="preserve">שמרבית </w:t>
      </w:r>
      <w:bookmarkStart w:id="24762" w:name="_ETM_Q37_463960"/>
      <w:bookmarkEnd w:id="24762"/>
      <w:r>
        <w:rPr>
          <w:rtl/>
        </w:rPr>
        <w:t xml:space="preserve">האנשים </w:t>
      </w:r>
      <w:bookmarkStart w:id="24763" w:name="_ETM_Q37_464350"/>
      <w:bookmarkEnd w:id="24763"/>
      <w:r>
        <w:rPr>
          <w:rtl/>
        </w:rPr>
        <w:t xml:space="preserve">אוהבים </w:t>
      </w:r>
      <w:bookmarkStart w:id="24764" w:name="_ETM_Q37_464680"/>
      <w:bookmarkEnd w:id="24764"/>
      <w:r>
        <w:rPr>
          <w:rtl/>
        </w:rPr>
        <w:t>לעשות</w:t>
      </w:r>
      <w:r>
        <w:rPr>
          <w:rFonts w:hint="cs"/>
          <w:rtl/>
        </w:rPr>
        <w:t>,</w:t>
      </w:r>
      <w:r>
        <w:rPr>
          <w:rtl/>
        </w:rPr>
        <w:t xml:space="preserve"> </w:t>
      </w:r>
      <w:bookmarkStart w:id="24765" w:name="_ETM_Q37_465760"/>
      <w:bookmarkEnd w:id="24765"/>
      <w:r>
        <w:rPr>
          <w:rtl/>
        </w:rPr>
        <w:t xml:space="preserve">היא </w:t>
      </w:r>
      <w:bookmarkStart w:id="24766" w:name="_ETM_Q37_465880"/>
      <w:bookmarkEnd w:id="24766"/>
      <w:r>
        <w:rPr>
          <w:rtl/>
        </w:rPr>
        <w:t xml:space="preserve">רצתה </w:t>
      </w:r>
      <w:bookmarkStart w:id="24767" w:name="_ETM_Q37_466270"/>
      <w:bookmarkEnd w:id="24767"/>
      <w:r>
        <w:rPr>
          <w:rtl/>
        </w:rPr>
        <w:t xml:space="preserve">שזמן </w:t>
      </w:r>
      <w:bookmarkStart w:id="24768" w:name="_ETM_Q37_466660"/>
      <w:bookmarkEnd w:id="24768"/>
      <w:r>
        <w:rPr>
          <w:rtl/>
        </w:rPr>
        <w:t xml:space="preserve">המסך </w:t>
      </w:r>
      <w:bookmarkStart w:id="24769" w:name="_ETM_Q37_467170"/>
      <w:bookmarkEnd w:id="24769"/>
      <w:r>
        <w:rPr>
          <w:rtl/>
        </w:rPr>
        <w:t xml:space="preserve">הזה </w:t>
      </w:r>
      <w:bookmarkStart w:id="24770" w:name="_ETM_Q37_467410"/>
      <w:bookmarkEnd w:id="24770"/>
      <w:r>
        <w:rPr>
          <w:rtl/>
        </w:rPr>
        <w:t xml:space="preserve">יושקע </w:t>
      </w:r>
      <w:bookmarkStart w:id="24771" w:name="_ETM_Q37_467950"/>
      <w:bookmarkEnd w:id="24771"/>
      <w:r>
        <w:rPr>
          <w:rtl/>
        </w:rPr>
        <w:t xml:space="preserve">ויוקדש </w:t>
      </w:r>
      <w:bookmarkStart w:id="24772" w:name="_ETM_Q37_468610"/>
      <w:bookmarkEnd w:id="24772"/>
      <w:r>
        <w:rPr>
          <w:rtl/>
        </w:rPr>
        <w:t xml:space="preserve">לאנשים </w:t>
      </w:r>
      <w:bookmarkStart w:id="24773" w:name="_ETM_Q37_469150"/>
      <w:bookmarkEnd w:id="24773"/>
      <w:r>
        <w:rPr>
          <w:rtl/>
        </w:rPr>
        <w:t xml:space="preserve">חסרי </w:t>
      </w:r>
      <w:bookmarkStart w:id="24774" w:name="_ETM_Q37_469540"/>
      <w:bookmarkEnd w:id="24774"/>
      <w:r>
        <w:rPr>
          <w:rFonts w:hint="cs"/>
          <w:rtl/>
        </w:rPr>
        <w:t>הקו</w:t>
      </w:r>
      <w:r>
        <w:rPr>
          <w:rtl/>
        </w:rPr>
        <w:t>ל</w:t>
      </w:r>
      <w:r>
        <w:rPr>
          <w:rFonts w:hint="cs"/>
          <w:rtl/>
        </w:rPr>
        <w:t>.</w:t>
      </w:r>
      <w:r>
        <w:rPr>
          <w:rtl/>
        </w:rPr>
        <w:t xml:space="preserve"> </w:t>
      </w:r>
      <w:bookmarkStart w:id="24775" w:name="_ETM_Q37_470410"/>
      <w:bookmarkEnd w:id="24775"/>
      <w:r>
        <w:rPr>
          <w:rtl/>
        </w:rPr>
        <w:t xml:space="preserve">חלקם </w:t>
      </w:r>
      <w:bookmarkStart w:id="24776" w:name="_ETM_Q37_470920"/>
      <w:bookmarkEnd w:id="24776"/>
      <w:r>
        <w:rPr>
          <w:rtl/>
        </w:rPr>
        <w:t xml:space="preserve">כבר </w:t>
      </w:r>
      <w:bookmarkStart w:id="24777" w:name="_ETM_Q37_471130"/>
      <w:bookmarkEnd w:id="24777"/>
      <w:r>
        <w:rPr>
          <w:rtl/>
        </w:rPr>
        <w:t xml:space="preserve">לא </w:t>
      </w:r>
      <w:bookmarkStart w:id="24778" w:name="_ETM_Q37_471279"/>
      <w:bookmarkEnd w:id="24778"/>
      <w:r>
        <w:rPr>
          <w:rtl/>
        </w:rPr>
        <w:t xml:space="preserve">יוכלו </w:t>
      </w:r>
      <w:bookmarkStart w:id="24779" w:name="_ETM_Q37_471670"/>
      <w:bookmarkEnd w:id="24779"/>
      <w:r>
        <w:rPr>
          <w:rtl/>
        </w:rPr>
        <w:t xml:space="preserve">להשמיע </w:t>
      </w:r>
      <w:bookmarkStart w:id="24780" w:name="_ETM_Q37_472150"/>
      <w:bookmarkEnd w:id="24780"/>
      <w:r>
        <w:rPr>
          <w:rtl/>
        </w:rPr>
        <w:t xml:space="preserve">את </w:t>
      </w:r>
      <w:bookmarkStart w:id="24781" w:name="_ETM_Q37_472270"/>
      <w:bookmarkEnd w:id="24781"/>
      <w:r>
        <w:rPr>
          <w:rtl/>
        </w:rPr>
        <w:t xml:space="preserve">קולם </w:t>
      </w:r>
      <w:bookmarkStart w:id="24782" w:name="_ETM_Q37_472660"/>
      <w:bookmarkEnd w:id="24782"/>
      <w:r>
        <w:rPr>
          <w:rtl/>
        </w:rPr>
        <w:t>לעולם</w:t>
      </w:r>
      <w:r>
        <w:rPr>
          <w:rFonts w:hint="cs"/>
          <w:rtl/>
        </w:rPr>
        <w:t>,</w:t>
      </w:r>
      <w:r>
        <w:rPr>
          <w:rtl/>
        </w:rPr>
        <w:t xml:space="preserve"> </w:t>
      </w:r>
      <w:bookmarkStart w:id="24783" w:name="_ETM_Q37_473740"/>
      <w:bookmarkEnd w:id="24783"/>
      <w:r w:rsidR="00012C5E">
        <w:rPr>
          <w:rFonts w:hint="cs"/>
          <w:rtl/>
        </w:rPr>
        <w:t>ו</w:t>
      </w:r>
      <w:r>
        <w:rPr>
          <w:rtl/>
        </w:rPr>
        <w:t xml:space="preserve">את </w:t>
      </w:r>
      <w:bookmarkStart w:id="24784" w:name="_ETM_Q37_473949"/>
      <w:bookmarkEnd w:id="24784"/>
      <w:r>
        <w:rPr>
          <w:rtl/>
        </w:rPr>
        <w:t xml:space="preserve">חלקם </w:t>
      </w:r>
      <w:bookmarkStart w:id="24785" w:name="_ETM_Q37_474490"/>
      <w:bookmarkEnd w:id="24785"/>
      <w:r>
        <w:rPr>
          <w:rtl/>
        </w:rPr>
        <w:t xml:space="preserve">אנחנו </w:t>
      </w:r>
      <w:bookmarkStart w:id="24786" w:name="_ETM_Q37_474789"/>
      <w:bookmarkEnd w:id="24786"/>
      <w:r>
        <w:rPr>
          <w:rtl/>
        </w:rPr>
        <w:t xml:space="preserve">מוכרחים </w:t>
      </w:r>
      <w:bookmarkStart w:id="24787" w:name="_ETM_Q37_475389"/>
      <w:bookmarkEnd w:id="24787"/>
      <w:r>
        <w:rPr>
          <w:rtl/>
        </w:rPr>
        <w:t xml:space="preserve">להחזיר </w:t>
      </w:r>
      <w:bookmarkStart w:id="24788" w:name="_ETM_Q37_475810"/>
      <w:bookmarkEnd w:id="24788"/>
      <w:r>
        <w:rPr>
          <w:rtl/>
        </w:rPr>
        <w:t xml:space="preserve">הביתה </w:t>
      </w:r>
      <w:bookmarkStart w:id="24789" w:name="_ETM_Q37_476229"/>
      <w:bookmarkEnd w:id="24789"/>
      <w:r>
        <w:rPr>
          <w:rtl/>
        </w:rPr>
        <w:t>כבר</w:t>
      </w:r>
      <w:r>
        <w:rPr>
          <w:rFonts w:hint="cs"/>
          <w:rtl/>
        </w:rPr>
        <w:t>, יהא</w:t>
      </w:r>
      <w:r>
        <w:rPr>
          <w:rtl/>
        </w:rPr>
        <w:t xml:space="preserve"> </w:t>
      </w:r>
      <w:bookmarkStart w:id="24790" w:name="_ETM_Q37_477099"/>
      <w:bookmarkStart w:id="24791" w:name="_ETM_Q37_477490"/>
      <w:bookmarkEnd w:id="24790"/>
      <w:bookmarkEnd w:id="24791"/>
      <w:r>
        <w:rPr>
          <w:rtl/>
        </w:rPr>
        <w:t xml:space="preserve">המחיר </w:t>
      </w:r>
      <w:bookmarkStart w:id="24792" w:name="_ETM_Q37_478000"/>
      <w:bookmarkEnd w:id="24792"/>
      <w:r>
        <w:rPr>
          <w:rtl/>
        </w:rPr>
        <w:t xml:space="preserve">אשר </w:t>
      </w:r>
      <w:bookmarkStart w:id="24793" w:name="_ETM_Q37_478330"/>
      <w:bookmarkEnd w:id="24793"/>
      <w:r>
        <w:rPr>
          <w:rtl/>
        </w:rPr>
        <w:t>יה</w:t>
      </w:r>
      <w:r>
        <w:rPr>
          <w:rFonts w:hint="cs"/>
          <w:rtl/>
        </w:rPr>
        <w:t>א.</w:t>
      </w:r>
    </w:p>
    <w:p w:rsidR="005958DA" w:rsidRDefault="005958DA" w:rsidP="00DE623F">
      <w:pPr>
        <w:rPr>
          <w:rtl/>
        </w:rPr>
      </w:pPr>
    </w:p>
    <w:p w:rsidR="005958DA" w:rsidRDefault="005958DA" w:rsidP="00DE623F">
      <w:pPr>
        <w:rPr>
          <w:rtl/>
        </w:rPr>
      </w:pPr>
      <w:bookmarkStart w:id="24794" w:name="_ETM_Q37_480000"/>
      <w:bookmarkStart w:id="24795" w:name="_ETM_Q37_479490"/>
      <w:bookmarkEnd w:id="24794"/>
      <w:bookmarkEnd w:id="24795"/>
      <w:r>
        <w:rPr>
          <w:rtl/>
        </w:rPr>
        <w:t xml:space="preserve">מצאתי </w:t>
      </w:r>
      <w:bookmarkStart w:id="24796" w:name="_ETM_Q37_479970"/>
      <w:bookmarkEnd w:id="24796"/>
      <w:r>
        <w:rPr>
          <w:rtl/>
        </w:rPr>
        <w:t xml:space="preserve">את </w:t>
      </w:r>
      <w:bookmarkStart w:id="24797" w:name="_ETM_Q37_480060"/>
      <w:bookmarkEnd w:id="24797"/>
      <w:r>
        <w:rPr>
          <w:rtl/>
        </w:rPr>
        <w:t xml:space="preserve">עצמי </w:t>
      </w:r>
      <w:bookmarkStart w:id="24798" w:name="_ETM_Q37_480389"/>
      <w:bookmarkEnd w:id="24798"/>
      <w:r>
        <w:rPr>
          <w:rtl/>
        </w:rPr>
        <w:t xml:space="preserve">ממש </w:t>
      </w:r>
      <w:bookmarkStart w:id="24799" w:name="_ETM_Q37_480779"/>
      <w:bookmarkEnd w:id="24799"/>
      <w:r>
        <w:rPr>
          <w:rtl/>
        </w:rPr>
        <w:t xml:space="preserve">מהדקה </w:t>
      </w:r>
      <w:bookmarkStart w:id="24800" w:name="_ETM_Q37_481259"/>
      <w:bookmarkEnd w:id="24800"/>
      <w:r>
        <w:rPr>
          <w:rtl/>
        </w:rPr>
        <w:t xml:space="preserve">הראשונה </w:t>
      </w:r>
      <w:bookmarkStart w:id="24801" w:name="_ETM_Q37_481740"/>
      <w:bookmarkEnd w:id="24801"/>
      <w:r>
        <w:rPr>
          <w:rtl/>
        </w:rPr>
        <w:t xml:space="preserve">ועד </w:t>
      </w:r>
      <w:bookmarkStart w:id="24802" w:name="_ETM_Q37_481979"/>
      <w:bookmarkStart w:id="24803" w:name="_ETM_Q37_480210"/>
      <w:bookmarkStart w:id="24804" w:name="_ETM_Q37_480539"/>
      <w:bookmarkStart w:id="24805" w:name="_ETM_Q37_481050"/>
      <w:bookmarkStart w:id="24806" w:name="_ETM_Q37_481529"/>
      <w:bookmarkStart w:id="24807" w:name="_ETM_Q37_481770"/>
      <w:bookmarkStart w:id="24808" w:name="_ETM_Q37_482129"/>
      <w:bookmarkEnd w:id="24802"/>
      <w:bookmarkEnd w:id="24803"/>
      <w:bookmarkEnd w:id="24804"/>
      <w:bookmarkEnd w:id="24805"/>
      <w:bookmarkEnd w:id="24806"/>
      <w:bookmarkEnd w:id="24807"/>
      <w:bookmarkEnd w:id="24808"/>
      <w:r>
        <w:rPr>
          <w:rFonts w:hint="cs"/>
          <w:rtl/>
        </w:rPr>
        <w:t>ל</w:t>
      </w:r>
      <w:r>
        <w:rPr>
          <w:rtl/>
        </w:rPr>
        <w:t xml:space="preserve">כתוביות </w:t>
      </w:r>
      <w:bookmarkStart w:id="24809" w:name="_ETM_Q37_482669"/>
      <w:bookmarkEnd w:id="24809"/>
      <w:r>
        <w:rPr>
          <w:rtl/>
        </w:rPr>
        <w:t xml:space="preserve">סוף </w:t>
      </w:r>
      <w:bookmarkStart w:id="24810" w:name="_ETM_Q37_482909"/>
      <w:bookmarkEnd w:id="24810"/>
      <w:r>
        <w:rPr>
          <w:rtl/>
        </w:rPr>
        <w:t xml:space="preserve">התוכנית </w:t>
      </w:r>
      <w:bookmarkStart w:id="24811" w:name="_ETM_Q37_484020"/>
      <w:bookmarkEnd w:id="24811"/>
      <w:r>
        <w:rPr>
          <w:rtl/>
        </w:rPr>
        <w:t xml:space="preserve">יושבת </w:t>
      </w:r>
      <w:bookmarkStart w:id="24812" w:name="_ETM_Q37_484560"/>
      <w:bookmarkEnd w:id="24812"/>
      <w:r>
        <w:rPr>
          <w:rtl/>
        </w:rPr>
        <w:t xml:space="preserve">מרותקת </w:t>
      </w:r>
      <w:bookmarkStart w:id="24813" w:name="_ETM_Q37_485190"/>
      <w:bookmarkEnd w:id="24813"/>
      <w:r>
        <w:rPr>
          <w:rtl/>
        </w:rPr>
        <w:t xml:space="preserve">לכל </w:t>
      </w:r>
      <w:bookmarkStart w:id="24814" w:name="_ETM_Q37_485520"/>
      <w:bookmarkEnd w:id="24814"/>
      <w:r>
        <w:rPr>
          <w:rtl/>
        </w:rPr>
        <w:t>מילה</w:t>
      </w:r>
      <w:r>
        <w:rPr>
          <w:rFonts w:hint="cs"/>
          <w:rtl/>
        </w:rPr>
        <w:t>,</w:t>
      </w:r>
      <w:r>
        <w:rPr>
          <w:rtl/>
        </w:rPr>
        <w:t xml:space="preserve"> </w:t>
      </w:r>
      <w:bookmarkStart w:id="24815" w:name="_ETM_Q37_486890"/>
      <w:bookmarkEnd w:id="24815"/>
      <w:r>
        <w:rPr>
          <w:rtl/>
        </w:rPr>
        <w:t xml:space="preserve">עוקבת </w:t>
      </w:r>
      <w:bookmarkStart w:id="24816" w:name="_ETM_Q37_487400"/>
      <w:bookmarkEnd w:id="24816"/>
      <w:r>
        <w:rPr>
          <w:rtl/>
        </w:rPr>
        <w:t xml:space="preserve">אחרי </w:t>
      </w:r>
      <w:bookmarkStart w:id="24817" w:name="_ETM_Q37_487610"/>
      <w:bookmarkEnd w:id="24817"/>
      <w:r>
        <w:rPr>
          <w:rtl/>
        </w:rPr>
        <w:t xml:space="preserve">כל </w:t>
      </w:r>
      <w:bookmarkStart w:id="24818" w:name="_ETM_Q37_487820"/>
      <w:bookmarkEnd w:id="24818"/>
      <w:r>
        <w:rPr>
          <w:rtl/>
        </w:rPr>
        <w:t xml:space="preserve">הבעת </w:t>
      </w:r>
      <w:bookmarkStart w:id="24819" w:name="_ETM_Q37_488089"/>
      <w:bookmarkEnd w:id="24819"/>
      <w:r>
        <w:rPr>
          <w:rtl/>
        </w:rPr>
        <w:t xml:space="preserve">פנים </w:t>
      </w:r>
      <w:bookmarkStart w:id="24820" w:name="_ETM_Q37_488420"/>
      <w:bookmarkEnd w:id="24820"/>
      <w:r>
        <w:rPr>
          <w:rtl/>
        </w:rPr>
        <w:t xml:space="preserve">ודמעה </w:t>
      </w:r>
      <w:bookmarkStart w:id="24821" w:name="_ETM_Q37_488870"/>
      <w:bookmarkEnd w:id="24821"/>
      <w:r>
        <w:rPr>
          <w:rtl/>
        </w:rPr>
        <w:t xml:space="preserve">שמציפה </w:t>
      </w:r>
      <w:bookmarkStart w:id="24822" w:name="_ETM_Q37_489470"/>
      <w:bookmarkEnd w:id="24822"/>
      <w:r>
        <w:rPr>
          <w:rtl/>
        </w:rPr>
        <w:t xml:space="preserve">את </w:t>
      </w:r>
      <w:bookmarkStart w:id="24823" w:name="_ETM_Q37_489620"/>
      <w:bookmarkEnd w:id="24823"/>
      <w:r>
        <w:rPr>
          <w:rtl/>
        </w:rPr>
        <w:t>העיניים</w:t>
      </w:r>
      <w:r>
        <w:rPr>
          <w:rFonts w:hint="cs"/>
          <w:rtl/>
        </w:rPr>
        <w:t>.</w:t>
      </w:r>
      <w:r>
        <w:rPr>
          <w:rtl/>
        </w:rPr>
        <w:t xml:space="preserve"> </w:t>
      </w:r>
      <w:bookmarkStart w:id="24824" w:name="_ETM_Q37_490490"/>
      <w:bookmarkEnd w:id="24824"/>
      <w:r>
        <w:rPr>
          <w:rtl/>
        </w:rPr>
        <w:t>אי</w:t>
      </w:r>
      <w:bookmarkStart w:id="24825" w:name="_ETM_Q37_490610"/>
      <w:bookmarkEnd w:id="24825"/>
      <w:r>
        <w:rPr>
          <w:rFonts w:hint="cs"/>
          <w:rtl/>
        </w:rPr>
        <w:t>-</w:t>
      </w:r>
      <w:r>
        <w:rPr>
          <w:rtl/>
        </w:rPr>
        <w:t xml:space="preserve">אפשר </w:t>
      </w:r>
      <w:bookmarkStart w:id="24826" w:name="_ETM_Q37_490880"/>
      <w:bookmarkEnd w:id="24826"/>
      <w:r>
        <w:rPr>
          <w:rtl/>
        </w:rPr>
        <w:t xml:space="preserve">לצפות </w:t>
      </w:r>
      <w:bookmarkStart w:id="24827" w:name="_ETM_Q37_491270"/>
      <w:bookmarkEnd w:id="24827"/>
      <w:r>
        <w:rPr>
          <w:rtl/>
        </w:rPr>
        <w:t>בר</w:t>
      </w:r>
      <w:r w:rsidR="00012C5E">
        <w:rPr>
          <w:rFonts w:hint="cs"/>
          <w:rtl/>
        </w:rPr>
        <w:t>י</w:t>
      </w:r>
      <w:r>
        <w:rPr>
          <w:rFonts w:hint="cs"/>
          <w:rtl/>
        </w:rPr>
        <w:t>א</w:t>
      </w:r>
      <w:r>
        <w:rPr>
          <w:rtl/>
        </w:rPr>
        <w:t xml:space="preserve">יון </w:t>
      </w:r>
      <w:bookmarkStart w:id="24828" w:name="_ETM_Q37_491750"/>
      <w:bookmarkEnd w:id="24828"/>
      <w:r>
        <w:rPr>
          <w:rtl/>
        </w:rPr>
        <w:t xml:space="preserve">הזה </w:t>
      </w:r>
      <w:bookmarkStart w:id="24829" w:name="_ETM_Q37_492020"/>
      <w:bookmarkEnd w:id="24829"/>
      <w:r>
        <w:rPr>
          <w:rtl/>
        </w:rPr>
        <w:t xml:space="preserve">ולהישאר </w:t>
      </w:r>
      <w:bookmarkStart w:id="24830" w:name="_ETM_Q37_492559"/>
      <w:bookmarkEnd w:id="24830"/>
      <w:r>
        <w:rPr>
          <w:rtl/>
        </w:rPr>
        <w:t>אדישים</w:t>
      </w:r>
      <w:r>
        <w:rPr>
          <w:rFonts w:hint="cs"/>
          <w:rtl/>
        </w:rPr>
        <w:t>.</w:t>
      </w:r>
      <w:r>
        <w:rPr>
          <w:rtl/>
        </w:rPr>
        <w:t xml:space="preserve"> </w:t>
      </w:r>
      <w:bookmarkStart w:id="24831" w:name="_ETM_Q37_492980"/>
      <w:bookmarkEnd w:id="24831"/>
      <w:r>
        <w:rPr>
          <w:rtl/>
        </w:rPr>
        <w:t>אי</w:t>
      </w:r>
      <w:bookmarkStart w:id="24832" w:name="_ETM_Q37_493040"/>
      <w:bookmarkEnd w:id="24832"/>
      <w:r>
        <w:rPr>
          <w:rFonts w:hint="cs"/>
          <w:rtl/>
        </w:rPr>
        <w:t>-</w:t>
      </w:r>
      <w:r>
        <w:rPr>
          <w:rtl/>
        </w:rPr>
        <w:t xml:space="preserve">אפשר </w:t>
      </w:r>
      <w:bookmarkStart w:id="24833" w:name="_ETM_Q37_493279"/>
      <w:bookmarkEnd w:id="24833"/>
      <w:r>
        <w:rPr>
          <w:rtl/>
        </w:rPr>
        <w:t xml:space="preserve">לשמוע </w:t>
      </w:r>
      <w:bookmarkStart w:id="24834" w:name="_ETM_Q37_493639"/>
      <w:bookmarkEnd w:id="24834"/>
      <w:r>
        <w:rPr>
          <w:rtl/>
        </w:rPr>
        <w:t xml:space="preserve">את </w:t>
      </w:r>
      <w:bookmarkStart w:id="24835" w:name="_ETM_Q37_493790"/>
      <w:bookmarkEnd w:id="24835"/>
      <w:r>
        <w:rPr>
          <w:rtl/>
        </w:rPr>
        <w:t xml:space="preserve">האופן </w:t>
      </w:r>
      <w:bookmarkStart w:id="24836" w:name="_ETM_Q37_494270"/>
      <w:bookmarkEnd w:id="24836"/>
      <w:r>
        <w:rPr>
          <w:rtl/>
        </w:rPr>
        <w:t xml:space="preserve">שבו </w:t>
      </w:r>
      <w:bookmarkStart w:id="24837" w:name="_ETM_Q37_494600"/>
      <w:bookmarkEnd w:id="24837"/>
      <w:r>
        <w:rPr>
          <w:rtl/>
        </w:rPr>
        <w:t xml:space="preserve">קרן </w:t>
      </w:r>
      <w:bookmarkStart w:id="24838" w:name="_ETM_Q37_494930"/>
      <w:bookmarkEnd w:id="24838"/>
      <w:r>
        <w:rPr>
          <w:rtl/>
        </w:rPr>
        <w:t xml:space="preserve">מאמצת </w:t>
      </w:r>
      <w:bookmarkStart w:id="24839" w:name="_ETM_Q37_495410"/>
      <w:bookmarkEnd w:id="24839"/>
      <w:r>
        <w:rPr>
          <w:rtl/>
        </w:rPr>
        <w:t xml:space="preserve">את </w:t>
      </w:r>
      <w:bookmarkStart w:id="24840" w:name="_ETM_Q37_495530"/>
      <w:bookmarkEnd w:id="24840"/>
      <w:r>
        <w:rPr>
          <w:rtl/>
        </w:rPr>
        <w:t xml:space="preserve">הסיפור </w:t>
      </w:r>
      <w:bookmarkStart w:id="24841" w:name="_ETM_Q37_495980"/>
      <w:bookmarkEnd w:id="24841"/>
      <w:r>
        <w:rPr>
          <w:rtl/>
        </w:rPr>
        <w:t xml:space="preserve">הלאומי </w:t>
      </w:r>
      <w:bookmarkStart w:id="24842" w:name="_ETM_Q37_496909"/>
      <w:bookmarkEnd w:id="24842"/>
      <w:r>
        <w:rPr>
          <w:rtl/>
        </w:rPr>
        <w:t xml:space="preserve">כאילו </w:t>
      </w:r>
      <w:bookmarkStart w:id="24843" w:name="_ETM_Q37_497239"/>
      <w:bookmarkEnd w:id="24843"/>
      <w:r>
        <w:rPr>
          <w:rtl/>
        </w:rPr>
        <w:t xml:space="preserve">היה </w:t>
      </w:r>
      <w:bookmarkStart w:id="24844" w:name="_ETM_Q37_497419"/>
      <w:bookmarkEnd w:id="24844"/>
      <w:r>
        <w:rPr>
          <w:rtl/>
        </w:rPr>
        <w:t xml:space="preserve">סיפורה </w:t>
      </w:r>
      <w:bookmarkStart w:id="24845" w:name="_ETM_Q37_497899"/>
      <w:bookmarkEnd w:id="24845"/>
      <w:r>
        <w:rPr>
          <w:rtl/>
        </w:rPr>
        <w:t xml:space="preserve">הפרטי </w:t>
      </w:r>
      <w:bookmarkStart w:id="24846" w:name="_ETM_Q37_498349"/>
      <w:bookmarkEnd w:id="24846"/>
      <w:r>
        <w:rPr>
          <w:rtl/>
        </w:rPr>
        <w:t>והאישי</w:t>
      </w:r>
      <w:r>
        <w:rPr>
          <w:rFonts w:hint="cs"/>
          <w:rtl/>
        </w:rPr>
        <w:t>.</w:t>
      </w:r>
      <w:r>
        <w:rPr>
          <w:rtl/>
        </w:rPr>
        <w:t xml:space="preserve"> </w:t>
      </w:r>
      <w:bookmarkStart w:id="24847" w:name="_ETM_Q37_499300"/>
      <w:bookmarkEnd w:id="24847"/>
      <w:r>
        <w:rPr>
          <w:rtl/>
        </w:rPr>
        <w:t xml:space="preserve">זו </w:t>
      </w:r>
      <w:bookmarkStart w:id="24848" w:name="_ETM_Q37_499480"/>
      <w:bookmarkEnd w:id="24848"/>
      <w:r>
        <w:rPr>
          <w:rtl/>
        </w:rPr>
        <w:t xml:space="preserve">תחושה </w:t>
      </w:r>
      <w:bookmarkStart w:id="24849" w:name="_ETM_Q37_499900"/>
      <w:bookmarkEnd w:id="24849"/>
      <w:r>
        <w:rPr>
          <w:rtl/>
        </w:rPr>
        <w:t>שכל</w:t>
      </w:r>
      <w:bookmarkStart w:id="24850" w:name="_ETM_Q37_500260"/>
      <w:bookmarkEnd w:id="24850"/>
      <w:r>
        <w:rPr>
          <w:rFonts w:hint="cs"/>
          <w:rtl/>
        </w:rPr>
        <w:t xml:space="preserve"> </w:t>
      </w:r>
      <w:r>
        <w:rPr>
          <w:rtl/>
        </w:rPr>
        <w:t xml:space="preserve">כך </w:t>
      </w:r>
      <w:bookmarkStart w:id="24851" w:name="_ETM_Q37_500529"/>
      <w:bookmarkEnd w:id="24851"/>
      <w:r>
        <w:rPr>
          <w:rtl/>
        </w:rPr>
        <w:t xml:space="preserve">רבים </w:t>
      </w:r>
      <w:bookmarkStart w:id="24852" w:name="_ETM_Q37_500920"/>
      <w:bookmarkEnd w:id="24852"/>
      <w:r>
        <w:rPr>
          <w:rtl/>
        </w:rPr>
        <w:t xml:space="preserve">חווים </w:t>
      </w:r>
      <w:bookmarkStart w:id="24853" w:name="_ETM_Q37_501339"/>
      <w:bookmarkEnd w:id="24853"/>
      <w:r>
        <w:rPr>
          <w:rtl/>
        </w:rPr>
        <w:t xml:space="preserve">כל </w:t>
      </w:r>
      <w:bookmarkStart w:id="24854" w:name="_ETM_Q37_501580"/>
      <w:bookmarkEnd w:id="24854"/>
      <w:r>
        <w:rPr>
          <w:rtl/>
        </w:rPr>
        <w:t xml:space="preserve">הזמן </w:t>
      </w:r>
      <w:bookmarkStart w:id="24855" w:name="_ETM_Q37_501940"/>
      <w:bookmarkEnd w:id="24855"/>
      <w:r>
        <w:rPr>
          <w:rtl/>
        </w:rPr>
        <w:t xml:space="preserve">כבר </w:t>
      </w:r>
      <w:bookmarkStart w:id="24856" w:name="_ETM_Q37_502150"/>
      <w:bookmarkEnd w:id="24856"/>
      <w:r>
        <w:rPr>
          <w:rtl/>
        </w:rPr>
        <w:t xml:space="preserve">15 </w:t>
      </w:r>
      <w:bookmarkStart w:id="24857" w:name="_ETM_Q37_502779"/>
      <w:bookmarkEnd w:id="24857"/>
      <w:r>
        <w:rPr>
          <w:rtl/>
        </w:rPr>
        <w:t>חודשים</w:t>
      </w:r>
      <w:r>
        <w:rPr>
          <w:rFonts w:hint="cs"/>
          <w:rtl/>
        </w:rPr>
        <w:t xml:space="preserve">. </w:t>
      </w:r>
      <w:bookmarkStart w:id="24858" w:name="_ETM_Q37_504000"/>
      <w:bookmarkEnd w:id="24858"/>
      <w:r>
        <w:rPr>
          <w:rFonts w:hint="cs"/>
          <w:rtl/>
        </w:rPr>
        <w:t xml:space="preserve">תשעה מיליון </w:t>
      </w:r>
      <w:bookmarkStart w:id="24859" w:name="_ETM_Q37_503920"/>
      <w:bookmarkStart w:id="24860" w:name="_ETM_Q37_504790"/>
      <w:bookmarkStart w:id="24861" w:name="_ETM_Q37_505360"/>
      <w:bookmarkEnd w:id="24859"/>
      <w:bookmarkEnd w:id="24860"/>
      <w:bookmarkEnd w:id="24861"/>
      <w:r>
        <w:rPr>
          <w:rFonts w:hint="cs"/>
          <w:rtl/>
        </w:rPr>
        <w:t xml:space="preserve">אזרחים </w:t>
      </w:r>
      <w:r>
        <w:rPr>
          <w:rFonts w:hint="eastAsia"/>
          <w:rtl/>
        </w:rPr>
        <w:t>–</w:t>
      </w:r>
      <w:r>
        <w:rPr>
          <w:rFonts w:hint="cs"/>
          <w:rtl/>
        </w:rPr>
        <w:t xml:space="preserve"> מ</w:t>
      </w:r>
      <w:r>
        <w:rPr>
          <w:rtl/>
        </w:rPr>
        <w:t xml:space="preserve">ינוס </w:t>
      </w:r>
      <w:bookmarkStart w:id="24862" w:name="_ETM_Q37_505630"/>
      <w:bookmarkEnd w:id="24862"/>
      <w:r>
        <w:rPr>
          <w:rtl/>
        </w:rPr>
        <w:t>68</w:t>
      </w:r>
      <w:r>
        <w:rPr>
          <w:rFonts w:hint="cs"/>
          <w:rtl/>
        </w:rPr>
        <w:t>,</w:t>
      </w:r>
      <w:r>
        <w:rPr>
          <w:rtl/>
        </w:rPr>
        <w:t xml:space="preserve"> </w:t>
      </w:r>
      <w:bookmarkStart w:id="24863" w:name="_ETM_Q37_507610"/>
      <w:bookmarkEnd w:id="24863"/>
      <w:r>
        <w:rPr>
          <w:rtl/>
        </w:rPr>
        <w:t>כן</w:t>
      </w:r>
      <w:r>
        <w:rPr>
          <w:rFonts w:hint="cs"/>
          <w:rtl/>
        </w:rPr>
        <w:t>,</w:t>
      </w:r>
      <w:r>
        <w:rPr>
          <w:rtl/>
        </w:rPr>
        <w:t xml:space="preserve"> </w:t>
      </w:r>
      <w:bookmarkStart w:id="24864" w:name="_ETM_Q37_507910"/>
      <w:bookmarkEnd w:id="24864"/>
      <w:r>
        <w:rPr>
          <w:rtl/>
        </w:rPr>
        <w:t xml:space="preserve">מה </w:t>
      </w:r>
      <w:bookmarkStart w:id="24865" w:name="_ETM_Q37_508029"/>
      <w:bookmarkEnd w:id="24865"/>
      <w:r>
        <w:rPr>
          <w:rtl/>
        </w:rPr>
        <w:t>לעשות</w:t>
      </w:r>
      <w:r>
        <w:rPr>
          <w:rFonts w:hint="cs"/>
          <w:rtl/>
        </w:rPr>
        <w:t>,</w:t>
      </w:r>
      <w:r>
        <w:rPr>
          <w:rtl/>
        </w:rPr>
        <w:t xml:space="preserve"> </w:t>
      </w:r>
      <w:bookmarkStart w:id="24866" w:name="_ETM_Q37_508749"/>
      <w:bookmarkEnd w:id="24866"/>
      <w:r>
        <w:rPr>
          <w:rtl/>
        </w:rPr>
        <w:t xml:space="preserve">שלא </w:t>
      </w:r>
      <w:bookmarkStart w:id="24867" w:name="_ETM_Q37_509050"/>
      <w:bookmarkEnd w:id="24867"/>
      <w:r>
        <w:rPr>
          <w:rtl/>
        </w:rPr>
        <w:t xml:space="preserve">דופקים </w:t>
      </w:r>
      <w:bookmarkStart w:id="24868" w:name="_ETM_Q37_509410"/>
      <w:bookmarkEnd w:id="24868"/>
      <w:r>
        <w:rPr>
          <w:rtl/>
        </w:rPr>
        <w:t xml:space="preserve">על </w:t>
      </w:r>
      <w:bookmarkStart w:id="24869" w:name="_ETM_Q37_509529"/>
      <w:bookmarkEnd w:id="24869"/>
      <w:r>
        <w:rPr>
          <w:rtl/>
        </w:rPr>
        <w:t xml:space="preserve">השולחן </w:t>
      </w:r>
      <w:bookmarkStart w:id="24870" w:name="_ETM_Q37_509980"/>
      <w:bookmarkEnd w:id="24870"/>
      <w:r>
        <w:rPr>
          <w:rtl/>
        </w:rPr>
        <w:t xml:space="preserve">ודורשים </w:t>
      </w:r>
      <w:bookmarkStart w:id="24871" w:name="_ETM_Q37_510460"/>
      <w:bookmarkEnd w:id="24871"/>
      <w:r>
        <w:rPr>
          <w:rtl/>
        </w:rPr>
        <w:t xml:space="preserve">עסקה </w:t>
      </w:r>
      <w:bookmarkStart w:id="24872" w:name="_ETM_Q37_511339"/>
      <w:bookmarkEnd w:id="24872"/>
      <w:r>
        <w:rPr>
          <w:rFonts w:hint="cs"/>
          <w:rtl/>
        </w:rPr>
        <w:t xml:space="preserve">– </w:t>
      </w:r>
      <w:r>
        <w:rPr>
          <w:rtl/>
        </w:rPr>
        <w:t xml:space="preserve">שכל </w:t>
      </w:r>
      <w:bookmarkStart w:id="24873" w:name="_ETM_Q37_511759"/>
      <w:bookmarkEnd w:id="24873"/>
      <w:r>
        <w:rPr>
          <w:rtl/>
        </w:rPr>
        <w:t xml:space="preserve">רצונם </w:t>
      </w:r>
      <w:bookmarkStart w:id="24874" w:name="_ETM_Q37_512390"/>
      <w:bookmarkEnd w:id="24874"/>
      <w:r>
        <w:rPr>
          <w:rFonts w:hint="cs"/>
          <w:rtl/>
        </w:rPr>
        <w:t xml:space="preserve">הוא </w:t>
      </w:r>
      <w:r>
        <w:rPr>
          <w:rtl/>
        </w:rPr>
        <w:t xml:space="preserve">לראות </w:t>
      </w:r>
      <w:bookmarkStart w:id="24875" w:name="_ETM_Q37_512899"/>
      <w:bookmarkEnd w:id="24875"/>
      <w:r>
        <w:rPr>
          <w:rtl/>
        </w:rPr>
        <w:t xml:space="preserve">את </w:t>
      </w:r>
      <w:bookmarkStart w:id="24876" w:name="_ETM_Q37_513020"/>
      <w:bookmarkEnd w:id="24876"/>
      <w:r>
        <w:rPr>
          <w:rtl/>
        </w:rPr>
        <w:t xml:space="preserve">כל </w:t>
      </w:r>
      <w:bookmarkStart w:id="24877" w:name="_ETM_Q37_513860"/>
      <w:bookmarkEnd w:id="24877"/>
      <w:r>
        <w:rPr>
          <w:rtl/>
        </w:rPr>
        <w:t xml:space="preserve">אחינו </w:t>
      </w:r>
      <w:bookmarkStart w:id="24878" w:name="_ETM_Q37_514250"/>
      <w:bookmarkEnd w:id="24878"/>
      <w:r>
        <w:rPr>
          <w:rtl/>
        </w:rPr>
        <w:t xml:space="preserve">ואחיותינו </w:t>
      </w:r>
      <w:bookmarkStart w:id="24879" w:name="_ETM_Q37_514910"/>
      <w:bookmarkEnd w:id="24879"/>
      <w:r>
        <w:rPr>
          <w:rFonts w:hint="cs"/>
          <w:rtl/>
        </w:rPr>
        <w:t>ב</w:t>
      </w:r>
      <w:r>
        <w:rPr>
          <w:rtl/>
        </w:rPr>
        <w:t xml:space="preserve">חזרה </w:t>
      </w:r>
      <w:bookmarkStart w:id="24880" w:name="_ETM_Q37_515329"/>
      <w:bookmarkEnd w:id="24880"/>
      <w:r>
        <w:rPr>
          <w:rtl/>
        </w:rPr>
        <w:t>בבית</w:t>
      </w:r>
      <w:r>
        <w:rPr>
          <w:rFonts w:hint="cs"/>
          <w:rtl/>
        </w:rPr>
        <w:t>,</w:t>
      </w:r>
      <w:r>
        <w:rPr>
          <w:rtl/>
        </w:rPr>
        <w:t xml:space="preserve"> </w:t>
      </w:r>
      <w:bookmarkStart w:id="24881" w:name="_ETM_Q37_516230"/>
      <w:bookmarkEnd w:id="24881"/>
      <w:r>
        <w:rPr>
          <w:rtl/>
        </w:rPr>
        <w:t xml:space="preserve">להקים </w:t>
      </w:r>
      <w:bookmarkStart w:id="24882" w:name="_ETM_Q37_516680"/>
      <w:bookmarkEnd w:id="24882"/>
      <w:r>
        <w:rPr>
          <w:rtl/>
        </w:rPr>
        <w:t xml:space="preserve">ועדת </w:t>
      </w:r>
      <w:bookmarkStart w:id="24883" w:name="_ETM_Q37_517100"/>
      <w:bookmarkEnd w:id="24883"/>
      <w:r>
        <w:rPr>
          <w:rtl/>
        </w:rPr>
        <w:t xml:space="preserve">חקירה </w:t>
      </w:r>
      <w:bookmarkStart w:id="24884" w:name="_ETM_Q37_517760"/>
      <w:bookmarkEnd w:id="24884"/>
      <w:r>
        <w:rPr>
          <w:rtl/>
        </w:rPr>
        <w:t>אמיתית</w:t>
      </w:r>
      <w:r w:rsidR="00012C5E">
        <w:rPr>
          <w:rFonts w:hint="cs"/>
          <w:rtl/>
        </w:rPr>
        <w:t>,</w:t>
      </w:r>
      <w:r>
        <w:rPr>
          <w:rtl/>
        </w:rPr>
        <w:t xml:space="preserve"> </w:t>
      </w:r>
      <w:bookmarkStart w:id="24885" w:name="_ETM_Q37_518270"/>
      <w:bookmarkEnd w:id="24885"/>
      <w:r>
        <w:rPr>
          <w:rtl/>
        </w:rPr>
        <w:t>ממלכתית</w:t>
      </w:r>
      <w:r w:rsidR="00012C5E">
        <w:rPr>
          <w:rFonts w:hint="cs"/>
          <w:rtl/>
        </w:rPr>
        <w:t>,</w:t>
      </w:r>
      <w:r>
        <w:rPr>
          <w:rtl/>
        </w:rPr>
        <w:t xml:space="preserve"> </w:t>
      </w:r>
      <w:bookmarkStart w:id="24886" w:name="_ETM_Q37_519140"/>
      <w:bookmarkEnd w:id="24886"/>
      <w:r>
        <w:rPr>
          <w:rtl/>
        </w:rPr>
        <w:t xml:space="preserve">כדי </w:t>
      </w:r>
      <w:bookmarkStart w:id="24887" w:name="_ETM_Q37_519379"/>
      <w:bookmarkEnd w:id="24887"/>
      <w:r>
        <w:rPr>
          <w:rtl/>
        </w:rPr>
        <w:t xml:space="preserve">שנוכל </w:t>
      </w:r>
      <w:bookmarkStart w:id="24888" w:name="_ETM_Q37_519829"/>
      <w:bookmarkEnd w:id="24888"/>
      <w:r>
        <w:rPr>
          <w:rtl/>
        </w:rPr>
        <w:t xml:space="preserve">להבין </w:t>
      </w:r>
      <w:bookmarkStart w:id="24889" w:name="_ETM_Q37_520339"/>
      <w:bookmarkEnd w:id="24889"/>
      <w:r>
        <w:rPr>
          <w:rtl/>
        </w:rPr>
        <w:t>ול</w:t>
      </w:r>
      <w:r>
        <w:rPr>
          <w:rFonts w:hint="cs"/>
          <w:rtl/>
        </w:rPr>
        <w:t>החל</w:t>
      </w:r>
      <w:r>
        <w:rPr>
          <w:rtl/>
        </w:rPr>
        <w:t xml:space="preserve">ים </w:t>
      </w:r>
      <w:bookmarkStart w:id="24890" w:name="_ETM_Q37_521210"/>
      <w:bookmarkEnd w:id="24890"/>
      <w:r>
        <w:rPr>
          <w:rtl/>
        </w:rPr>
        <w:t xml:space="preserve">מהפצע </w:t>
      </w:r>
      <w:bookmarkStart w:id="24891" w:name="_ETM_Q37_521839"/>
      <w:bookmarkEnd w:id="24891"/>
      <w:r>
        <w:rPr>
          <w:rtl/>
        </w:rPr>
        <w:t xml:space="preserve">הנורא </w:t>
      </w:r>
      <w:bookmarkStart w:id="24892" w:name="_ETM_Q37_522900"/>
      <w:bookmarkEnd w:id="24892"/>
      <w:r>
        <w:rPr>
          <w:rtl/>
        </w:rPr>
        <w:t xml:space="preserve">שהממשלה </w:t>
      </w:r>
      <w:bookmarkStart w:id="24893" w:name="_ETM_Q37_523800"/>
      <w:bookmarkEnd w:id="24893"/>
      <w:r>
        <w:rPr>
          <w:rtl/>
        </w:rPr>
        <w:t>פצע</w:t>
      </w:r>
      <w:r>
        <w:rPr>
          <w:rFonts w:hint="cs"/>
          <w:rtl/>
        </w:rPr>
        <w:t>ה</w:t>
      </w:r>
      <w:r>
        <w:rPr>
          <w:rtl/>
        </w:rPr>
        <w:t xml:space="preserve"> </w:t>
      </w:r>
      <w:bookmarkStart w:id="24894" w:name="_ETM_Q37_524339"/>
      <w:bookmarkEnd w:id="24894"/>
      <w:r>
        <w:rPr>
          <w:rtl/>
        </w:rPr>
        <w:t>בל</w:t>
      </w:r>
      <w:r w:rsidR="00012C5E">
        <w:rPr>
          <w:rFonts w:hint="cs"/>
          <w:rtl/>
        </w:rPr>
        <w:t>י</w:t>
      </w:r>
      <w:r>
        <w:rPr>
          <w:rtl/>
        </w:rPr>
        <w:t>ב</w:t>
      </w:r>
      <w:r>
        <w:rPr>
          <w:rFonts w:hint="cs"/>
          <w:rtl/>
        </w:rPr>
        <w:t>נו.</w:t>
      </w:r>
    </w:p>
    <w:p w:rsidR="005958DA" w:rsidRDefault="005958DA" w:rsidP="00DE623F">
      <w:pPr>
        <w:rPr>
          <w:rtl/>
        </w:rPr>
      </w:pPr>
    </w:p>
    <w:p w:rsidR="005958DA" w:rsidRDefault="005958DA" w:rsidP="00012C5E">
      <w:pPr>
        <w:rPr>
          <w:rtl/>
        </w:rPr>
      </w:pPr>
      <w:bookmarkStart w:id="24895" w:name="_ETM_Q37_523000"/>
      <w:bookmarkStart w:id="24896" w:name="_ETM_Q37_525649"/>
      <w:bookmarkEnd w:id="24895"/>
      <w:bookmarkEnd w:id="24896"/>
      <w:r>
        <w:rPr>
          <w:rFonts w:hint="cs"/>
          <w:rtl/>
        </w:rPr>
        <w:t>קרן,</w:t>
      </w:r>
      <w:r>
        <w:rPr>
          <w:rtl/>
        </w:rPr>
        <w:t xml:space="preserve"> </w:t>
      </w:r>
      <w:bookmarkStart w:id="24897" w:name="_ETM_Q37_526870"/>
      <w:bookmarkEnd w:id="24897"/>
      <w:r>
        <w:rPr>
          <w:rtl/>
        </w:rPr>
        <w:t xml:space="preserve">אני </w:t>
      </w:r>
      <w:bookmarkStart w:id="24898" w:name="_ETM_Q37_527079"/>
      <w:bookmarkEnd w:id="24898"/>
      <w:r>
        <w:rPr>
          <w:rtl/>
        </w:rPr>
        <w:t xml:space="preserve">רוצה </w:t>
      </w:r>
      <w:bookmarkStart w:id="24899" w:name="_ETM_Q37_527440"/>
      <w:bookmarkEnd w:id="24899"/>
      <w:r>
        <w:rPr>
          <w:rtl/>
        </w:rPr>
        <w:t xml:space="preserve">להגיד </w:t>
      </w:r>
      <w:bookmarkStart w:id="24900" w:name="_ETM_Q37_527769"/>
      <w:bookmarkEnd w:id="24900"/>
      <w:r>
        <w:rPr>
          <w:rtl/>
        </w:rPr>
        <w:t xml:space="preserve">לך </w:t>
      </w:r>
      <w:bookmarkStart w:id="24901" w:name="_ETM_Q37_527949"/>
      <w:bookmarkEnd w:id="24901"/>
      <w:r>
        <w:rPr>
          <w:rtl/>
        </w:rPr>
        <w:t>תודה</w:t>
      </w:r>
      <w:r>
        <w:rPr>
          <w:rFonts w:hint="cs"/>
          <w:rtl/>
        </w:rPr>
        <w:t>.</w:t>
      </w:r>
      <w:r>
        <w:rPr>
          <w:rtl/>
        </w:rPr>
        <w:t xml:space="preserve"> </w:t>
      </w:r>
      <w:bookmarkStart w:id="24902" w:name="_ETM_Q37_528960"/>
      <w:bookmarkEnd w:id="24902"/>
      <w:r>
        <w:rPr>
          <w:rtl/>
        </w:rPr>
        <w:t xml:space="preserve">זה </w:t>
      </w:r>
      <w:bookmarkStart w:id="24903" w:name="_ETM_Q37_529170"/>
      <w:bookmarkEnd w:id="24903"/>
      <w:r>
        <w:rPr>
          <w:rtl/>
        </w:rPr>
        <w:t xml:space="preserve">לא </w:t>
      </w:r>
      <w:bookmarkStart w:id="24904" w:name="_ETM_Q37_529290"/>
      <w:bookmarkEnd w:id="24904"/>
      <w:r>
        <w:rPr>
          <w:rtl/>
        </w:rPr>
        <w:t xml:space="preserve">טריוויאלי </w:t>
      </w:r>
      <w:bookmarkStart w:id="24905" w:name="_ETM_Q37_529830"/>
      <w:bookmarkEnd w:id="24905"/>
      <w:r>
        <w:rPr>
          <w:rtl/>
        </w:rPr>
        <w:t xml:space="preserve">להשתמש </w:t>
      </w:r>
      <w:bookmarkStart w:id="24906" w:name="_ETM_Q37_530370"/>
      <w:bookmarkEnd w:id="24906"/>
      <w:r>
        <w:rPr>
          <w:rtl/>
        </w:rPr>
        <w:t xml:space="preserve">בכל </w:t>
      </w:r>
      <w:bookmarkStart w:id="24907" w:name="_ETM_Q37_530820"/>
      <w:bookmarkEnd w:id="24907"/>
      <w:r>
        <w:rPr>
          <w:rtl/>
        </w:rPr>
        <w:t xml:space="preserve">שנייה </w:t>
      </w:r>
      <w:bookmarkStart w:id="24908" w:name="_ETM_Q37_531240"/>
      <w:bookmarkEnd w:id="24908"/>
      <w:r>
        <w:rPr>
          <w:rtl/>
        </w:rPr>
        <w:t xml:space="preserve">שלך </w:t>
      </w:r>
      <w:bookmarkStart w:id="24909" w:name="_ETM_Q37_531570"/>
      <w:bookmarkEnd w:id="24909"/>
      <w:r>
        <w:rPr>
          <w:rtl/>
        </w:rPr>
        <w:t xml:space="preserve">על </w:t>
      </w:r>
      <w:bookmarkStart w:id="24910" w:name="_ETM_Q37_531690"/>
      <w:bookmarkEnd w:id="24910"/>
      <w:r>
        <w:rPr>
          <w:rtl/>
        </w:rPr>
        <w:t>המסך</w:t>
      </w:r>
      <w:r>
        <w:rPr>
          <w:rFonts w:hint="cs"/>
          <w:rtl/>
        </w:rPr>
        <w:t>,</w:t>
      </w:r>
      <w:r>
        <w:rPr>
          <w:rtl/>
        </w:rPr>
        <w:t xml:space="preserve"> </w:t>
      </w:r>
      <w:bookmarkStart w:id="24911" w:name="_ETM_Q37_532170"/>
      <w:bookmarkEnd w:id="24911"/>
      <w:r>
        <w:rPr>
          <w:rtl/>
        </w:rPr>
        <w:t>ברדיו</w:t>
      </w:r>
      <w:r>
        <w:rPr>
          <w:rFonts w:hint="cs"/>
          <w:rtl/>
        </w:rPr>
        <w:t xml:space="preserve"> או</w:t>
      </w:r>
      <w:r>
        <w:rPr>
          <w:rtl/>
        </w:rPr>
        <w:t xml:space="preserve"> </w:t>
      </w:r>
      <w:bookmarkStart w:id="24912" w:name="_ETM_Q37_532920"/>
      <w:bookmarkEnd w:id="24912"/>
      <w:r>
        <w:rPr>
          <w:rtl/>
        </w:rPr>
        <w:t xml:space="preserve">בכל </w:t>
      </w:r>
      <w:bookmarkStart w:id="24913" w:name="_ETM_Q37_533310"/>
      <w:bookmarkEnd w:id="24913"/>
      <w:r>
        <w:rPr>
          <w:rtl/>
        </w:rPr>
        <w:t xml:space="preserve">רשת </w:t>
      </w:r>
      <w:bookmarkStart w:id="24914" w:name="_ETM_Q37_533670"/>
      <w:bookmarkEnd w:id="24914"/>
      <w:r>
        <w:rPr>
          <w:rtl/>
        </w:rPr>
        <w:t>קיימת</w:t>
      </w:r>
      <w:r>
        <w:rPr>
          <w:rFonts w:hint="cs"/>
          <w:rtl/>
        </w:rPr>
        <w:t>.</w:t>
      </w:r>
      <w:r>
        <w:rPr>
          <w:rtl/>
        </w:rPr>
        <w:t xml:space="preserve"> </w:t>
      </w:r>
      <w:bookmarkStart w:id="24915" w:name="_ETM_Q37_534499"/>
      <w:bookmarkEnd w:id="24915"/>
      <w:r>
        <w:rPr>
          <w:rtl/>
        </w:rPr>
        <w:t xml:space="preserve">זה </w:t>
      </w:r>
      <w:bookmarkStart w:id="24916" w:name="_ETM_Q37_534739"/>
      <w:bookmarkEnd w:id="24916"/>
      <w:r>
        <w:rPr>
          <w:rtl/>
        </w:rPr>
        <w:t xml:space="preserve">לא </w:t>
      </w:r>
      <w:bookmarkStart w:id="24917" w:name="_ETM_Q37_534920"/>
      <w:bookmarkEnd w:id="24917"/>
      <w:r>
        <w:rPr>
          <w:rtl/>
        </w:rPr>
        <w:t xml:space="preserve">טריוויאלי </w:t>
      </w:r>
      <w:bookmarkStart w:id="24918" w:name="_ETM_Q37_535609"/>
      <w:bookmarkEnd w:id="24918"/>
      <w:r>
        <w:rPr>
          <w:rtl/>
        </w:rPr>
        <w:t xml:space="preserve">לקחת </w:t>
      </w:r>
      <w:bookmarkStart w:id="24919" w:name="_ETM_Q37_536059"/>
      <w:bookmarkEnd w:id="24919"/>
      <w:r>
        <w:rPr>
          <w:rtl/>
        </w:rPr>
        <w:t xml:space="preserve">את </w:t>
      </w:r>
      <w:bookmarkStart w:id="24920" w:name="_ETM_Q37_536209"/>
      <w:bookmarkEnd w:id="24920"/>
      <w:r>
        <w:rPr>
          <w:rtl/>
        </w:rPr>
        <w:t xml:space="preserve">המציאות </w:t>
      </w:r>
      <w:bookmarkStart w:id="24921" w:name="_ETM_Q37_536809"/>
      <w:bookmarkEnd w:id="24921"/>
      <w:r>
        <w:rPr>
          <w:rtl/>
        </w:rPr>
        <w:t xml:space="preserve">ולנסות </w:t>
      </w:r>
      <w:bookmarkStart w:id="24922" w:name="_ETM_Q37_537440"/>
      <w:bookmarkEnd w:id="24922"/>
      <w:r>
        <w:rPr>
          <w:rtl/>
        </w:rPr>
        <w:t xml:space="preserve">להשפיע </w:t>
      </w:r>
      <w:bookmarkStart w:id="24923" w:name="_ETM_Q37_537979"/>
      <w:bookmarkEnd w:id="24923"/>
      <w:r>
        <w:rPr>
          <w:rtl/>
        </w:rPr>
        <w:t xml:space="preserve">ולתקן </w:t>
      </w:r>
      <w:bookmarkStart w:id="24924" w:name="_ETM_Q37_538549"/>
      <w:bookmarkEnd w:id="24924"/>
      <w:r>
        <w:rPr>
          <w:rtl/>
        </w:rPr>
        <w:t xml:space="preserve">את </w:t>
      </w:r>
      <w:bookmarkStart w:id="24925" w:name="_ETM_Q37_538699"/>
      <w:bookmarkEnd w:id="24925"/>
      <w:r>
        <w:rPr>
          <w:rtl/>
        </w:rPr>
        <w:t xml:space="preserve">העולם </w:t>
      </w:r>
      <w:bookmarkStart w:id="24926" w:name="_ETM_Q37_539089"/>
      <w:bookmarkEnd w:id="24926"/>
      <w:r>
        <w:rPr>
          <w:rtl/>
        </w:rPr>
        <w:t>ש</w:t>
      </w:r>
      <w:bookmarkStart w:id="24927" w:name="_ETM_Q37_539299"/>
      <w:bookmarkEnd w:id="24927"/>
      <w:r>
        <w:rPr>
          <w:rtl/>
        </w:rPr>
        <w:t>מסביבנו</w:t>
      </w:r>
      <w:r w:rsidR="00012C5E">
        <w:rPr>
          <w:rFonts w:hint="cs"/>
          <w:rtl/>
        </w:rPr>
        <w:t>.</w:t>
      </w:r>
      <w:r>
        <w:rPr>
          <w:rtl/>
        </w:rPr>
        <w:t xml:space="preserve"> </w:t>
      </w:r>
      <w:bookmarkStart w:id="24928" w:name="_ETM_Q37_540379"/>
      <w:bookmarkEnd w:id="24928"/>
      <w:r>
        <w:rPr>
          <w:rtl/>
        </w:rPr>
        <w:t xml:space="preserve">ויש </w:t>
      </w:r>
      <w:bookmarkStart w:id="24929" w:name="_ETM_Q37_540619"/>
      <w:bookmarkEnd w:id="24929"/>
      <w:r>
        <w:rPr>
          <w:rtl/>
        </w:rPr>
        <w:t xml:space="preserve">הרבה </w:t>
      </w:r>
      <w:bookmarkStart w:id="24930" w:name="_ETM_Q37_540889"/>
      <w:bookmarkEnd w:id="24930"/>
      <w:r>
        <w:rPr>
          <w:rtl/>
        </w:rPr>
        <w:t xml:space="preserve">מה </w:t>
      </w:r>
      <w:bookmarkStart w:id="24931" w:name="_ETM_Q37_541010"/>
      <w:bookmarkEnd w:id="24931"/>
      <w:r>
        <w:rPr>
          <w:rtl/>
        </w:rPr>
        <w:t>לתקן</w:t>
      </w:r>
      <w:r>
        <w:rPr>
          <w:rFonts w:hint="cs"/>
          <w:rtl/>
        </w:rPr>
        <w:t>.</w:t>
      </w:r>
      <w:r>
        <w:rPr>
          <w:rtl/>
        </w:rPr>
        <w:t xml:space="preserve"> </w:t>
      </w:r>
      <w:bookmarkStart w:id="24932" w:name="_ETM_Q37_542069"/>
      <w:bookmarkEnd w:id="24932"/>
      <w:r>
        <w:rPr>
          <w:rtl/>
        </w:rPr>
        <w:t xml:space="preserve">זה </w:t>
      </w:r>
      <w:bookmarkStart w:id="24933" w:name="_ETM_Q37_542309"/>
      <w:bookmarkEnd w:id="24933"/>
      <w:r>
        <w:rPr>
          <w:rtl/>
        </w:rPr>
        <w:t xml:space="preserve">בדיוק </w:t>
      </w:r>
      <w:bookmarkStart w:id="24934" w:name="_ETM_Q37_542609"/>
      <w:bookmarkEnd w:id="24934"/>
      <w:r>
        <w:rPr>
          <w:rtl/>
        </w:rPr>
        <w:t xml:space="preserve">מה </w:t>
      </w:r>
      <w:bookmarkStart w:id="24935" w:name="_ETM_Q37_542729"/>
      <w:bookmarkEnd w:id="24935"/>
      <w:r>
        <w:rPr>
          <w:rtl/>
        </w:rPr>
        <w:t xml:space="preserve">שקורה </w:t>
      </w:r>
      <w:bookmarkStart w:id="24936" w:name="_ETM_Q37_543120"/>
      <w:bookmarkEnd w:id="24936"/>
      <w:r>
        <w:rPr>
          <w:rtl/>
        </w:rPr>
        <w:t xml:space="preserve">בשידור </w:t>
      </w:r>
      <w:bookmarkStart w:id="24937" w:name="_ETM_Q37_543569"/>
      <w:bookmarkEnd w:id="24937"/>
      <w:r>
        <w:rPr>
          <w:rtl/>
        </w:rPr>
        <w:t xml:space="preserve">הציבורי </w:t>
      </w:r>
      <w:bookmarkStart w:id="24938" w:name="_ETM_Q37_544630"/>
      <w:bookmarkEnd w:id="24938"/>
      <w:r>
        <w:rPr>
          <w:rtl/>
        </w:rPr>
        <w:t xml:space="preserve">ובשידורי </w:t>
      </w:r>
      <w:bookmarkStart w:id="24939" w:name="_ETM_Q37_545289"/>
      <w:bookmarkEnd w:id="24939"/>
      <w:r>
        <w:rPr>
          <w:rtl/>
        </w:rPr>
        <w:t xml:space="preserve">האקטואליה </w:t>
      </w:r>
      <w:bookmarkStart w:id="24940" w:name="_ETM_Q37_545889"/>
      <w:bookmarkEnd w:id="24940"/>
      <w:r>
        <w:rPr>
          <w:rtl/>
        </w:rPr>
        <w:t xml:space="preserve">והחדשות </w:t>
      </w:r>
      <w:bookmarkStart w:id="24941" w:name="_ETM_Q37_546520"/>
      <w:bookmarkEnd w:id="24941"/>
      <w:r>
        <w:rPr>
          <w:rtl/>
        </w:rPr>
        <w:t>ההגונים</w:t>
      </w:r>
      <w:r w:rsidR="00012C5E">
        <w:rPr>
          <w:rFonts w:hint="cs"/>
          <w:rtl/>
        </w:rPr>
        <w:t>,</w:t>
      </w:r>
      <w:r>
        <w:rPr>
          <w:rtl/>
        </w:rPr>
        <w:t xml:space="preserve"> </w:t>
      </w:r>
      <w:bookmarkStart w:id="24942" w:name="_ETM_Q37_547240"/>
      <w:bookmarkEnd w:id="24942"/>
      <w:r>
        <w:rPr>
          <w:rtl/>
        </w:rPr>
        <w:t xml:space="preserve">שפועלים </w:t>
      </w:r>
      <w:bookmarkStart w:id="24943" w:name="_ETM_Q37_547839"/>
      <w:bookmarkEnd w:id="24943"/>
      <w:r>
        <w:rPr>
          <w:rtl/>
        </w:rPr>
        <w:t xml:space="preserve">בשביל </w:t>
      </w:r>
      <w:bookmarkStart w:id="24944" w:name="_ETM_Q37_548109"/>
      <w:bookmarkEnd w:id="24944"/>
      <w:r>
        <w:rPr>
          <w:rtl/>
        </w:rPr>
        <w:t xml:space="preserve">המדינה </w:t>
      </w:r>
      <w:bookmarkStart w:id="24945" w:name="_ETM_Q37_548529"/>
      <w:bookmarkEnd w:id="24945"/>
      <w:r>
        <w:rPr>
          <w:rtl/>
        </w:rPr>
        <w:t xml:space="preserve">ובשביל </w:t>
      </w:r>
      <w:bookmarkStart w:id="24946" w:name="_ETM_Q37_548920"/>
      <w:bookmarkEnd w:id="24946"/>
      <w:r>
        <w:rPr>
          <w:rtl/>
        </w:rPr>
        <w:t xml:space="preserve">אזרחי </w:t>
      </w:r>
      <w:bookmarkStart w:id="24947" w:name="_ETM_Q37_549339"/>
      <w:bookmarkEnd w:id="24947"/>
      <w:r>
        <w:rPr>
          <w:rtl/>
        </w:rPr>
        <w:t>המדינה</w:t>
      </w:r>
      <w:r>
        <w:rPr>
          <w:rFonts w:hint="cs"/>
          <w:rtl/>
        </w:rPr>
        <w:t>,</w:t>
      </w:r>
      <w:r>
        <w:rPr>
          <w:rtl/>
        </w:rPr>
        <w:t xml:space="preserve"> </w:t>
      </w:r>
      <w:bookmarkStart w:id="24948" w:name="_ETM_Q37_550149"/>
      <w:bookmarkEnd w:id="24948"/>
      <w:r>
        <w:rPr>
          <w:rtl/>
        </w:rPr>
        <w:t xml:space="preserve">לא </w:t>
      </w:r>
      <w:bookmarkStart w:id="24949" w:name="_ETM_Q37_550389"/>
      <w:bookmarkEnd w:id="24949"/>
      <w:r>
        <w:rPr>
          <w:rtl/>
        </w:rPr>
        <w:t xml:space="preserve">בשביל </w:t>
      </w:r>
      <w:bookmarkStart w:id="24950" w:name="_ETM_Q37_550719"/>
      <w:bookmarkEnd w:id="24950"/>
      <w:r>
        <w:rPr>
          <w:rtl/>
        </w:rPr>
        <w:t>מפלגה</w:t>
      </w:r>
      <w:r>
        <w:rPr>
          <w:rFonts w:hint="cs"/>
          <w:rtl/>
        </w:rPr>
        <w:t>,</w:t>
      </w:r>
      <w:r>
        <w:rPr>
          <w:rtl/>
        </w:rPr>
        <w:t xml:space="preserve"> </w:t>
      </w:r>
      <w:bookmarkStart w:id="24951" w:name="_ETM_Q37_551499"/>
      <w:bookmarkEnd w:id="24951"/>
      <w:r>
        <w:rPr>
          <w:rtl/>
        </w:rPr>
        <w:t xml:space="preserve">לא </w:t>
      </w:r>
      <w:bookmarkStart w:id="24952" w:name="_ETM_Q37_551770"/>
      <w:bookmarkEnd w:id="24952"/>
      <w:r>
        <w:rPr>
          <w:rtl/>
        </w:rPr>
        <w:t xml:space="preserve">בשביל </w:t>
      </w:r>
      <w:bookmarkStart w:id="24953" w:name="_ETM_Q37_552130"/>
      <w:bookmarkEnd w:id="24953"/>
      <w:r>
        <w:rPr>
          <w:rtl/>
        </w:rPr>
        <w:t>ממשלה</w:t>
      </w:r>
      <w:r>
        <w:rPr>
          <w:rFonts w:hint="cs"/>
          <w:rtl/>
        </w:rPr>
        <w:t>,</w:t>
      </w:r>
      <w:r>
        <w:rPr>
          <w:rtl/>
        </w:rPr>
        <w:t xml:space="preserve"> </w:t>
      </w:r>
      <w:bookmarkStart w:id="24954" w:name="_ETM_Q37_553170"/>
      <w:bookmarkEnd w:id="24954"/>
      <w:r>
        <w:rPr>
          <w:rtl/>
        </w:rPr>
        <w:t xml:space="preserve">לא </w:t>
      </w:r>
      <w:bookmarkStart w:id="24955" w:name="_ETM_Q37_553409"/>
      <w:bookmarkEnd w:id="24955"/>
      <w:r>
        <w:rPr>
          <w:rtl/>
        </w:rPr>
        <w:t xml:space="preserve">בשביל </w:t>
      </w:r>
      <w:bookmarkStart w:id="24956" w:name="_ETM_Q37_553770"/>
      <w:bookmarkEnd w:id="24956"/>
      <w:r>
        <w:rPr>
          <w:rtl/>
        </w:rPr>
        <w:t xml:space="preserve">פוליטיקאים </w:t>
      </w:r>
      <w:bookmarkStart w:id="24957" w:name="_ETM_Q37_555029"/>
      <w:bookmarkEnd w:id="24957"/>
      <w:r>
        <w:rPr>
          <w:rtl/>
        </w:rPr>
        <w:t xml:space="preserve">ולא </w:t>
      </w:r>
      <w:bookmarkStart w:id="24958" w:name="_ETM_Q37_555329"/>
      <w:bookmarkEnd w:id="24958"/>
      <w:r>
        <w:rPr>
          <w:rtl/>
        </w:rPr>
        <w:t xml:space="preserve">בשביל </w:t>
      </w:r>
      <w:bookmarkStart w:id="24959" w:name="_ETM_Q37_555719"/>
      <w:bookmarkEnd w:id="24959"/>
      <w:r>
        <w:rPr>
          <w:rtl/>
        </w:rPr>
        <w:t xml:space="preserve">איש </w:t>
      </w:r>
      <w:bookmarkStart w:id="24960" w:name="_ETM_Q37_555959"/>
      <w:bookmarkEnd w:id="24960"/>
      <w:r>
        <w:rPr>
          <w:rtl/>
        </w:rPr>
        <w:t xml:space="preserve">כזה </w:t>
      </w:r>
      <w:bookmarkStart w:id="24961" w:name="_ETM_Q37_556499"/>
      <w:bookmarkEnd w:id="24961"/>
      <w:r>
        <w:rPr>
          <w:rtl/>
        </w:rPr>
        <w:t xml:space="preserve">או </w:t>
      </w:r>
      <w:bookmarkStart w:id="24962" w:name="_ETM_Q37_556649"/>
      <w:bookmarkEnd w:id="24962"/>
      <w:r>
        <w:rPr>
          <w:rtl/>
        </w:rPr>
        <w:t>אחר</w:t>
      </w:r>
      <w:r>
        <w:rPr>
          <w:rFonts w:hint="cs"/>
          <w:rtl/>
        </w:rPr>
        <w:t>.</w:t>
      </w:r>
      <w:r>
        <w:rPr>
          <w:rtl/>
        </w:rPr>
        <w:t xml:space="preserve"> </w:t>
      </w:r>
      <w:bookmarkStart w:id="24963" w:name="_ETM_Q37_557570"/>
      <w:bookmarkEnd w:id="24963"/>
    </w:p>
    <w:p w:rsidR="005958DA" w:rsidRDefault="005958DA" w:rsidP="00DE623F">
      <w:pPr>
        <w:rPr>
          <w:rtl/>
        </w:rPr>
      </w:pPr>
    </w:p>
    <w:p w:rsidR="005958DA" w:rsidRDefault="005958DA" w:rsidP="00012C5E">
      <w:pPr>
        <w:rPr>
          <w:rtl/>
        </w:rPr>
      </w:pPr>
      <w:r>
        <w:rPr>
          <w:rtl/>
        </w:rPr>
        <w:t xml:space="preserve">אלה </w:t>
      </w:r>
      <w:bookmarkStart w:id="24964" w:name="_ETM_Q37_557900"/>
      <w:bookmarkEnd w:id="24964"/>
      <w:r>
        <w:rPr>
          <w:rtl/>
        </w:rPr>
        <w:t xml:space="preserve">החדשות </w:t>
      </w:r>
      <w:bookmarkStart w:id="24965" w:name="_ETM_Q37_558589"/>
      <w:bookmarkEnd w:id="24965"/>
      <w:r>
        <w:rPr>
          <w:rtl/>
        </w:rPr>
        <w:t xml:space="preserve">שאתם </w:t>
      </w:r>
      <w:bookmarkStart w:id="24966" w:name="_ETM_Q37_558979"/>
      <w:bookmarkEnd w:id="24966"/>
      <w:r>
        <w:rPr>
          <w:rtl/>
        </w:rPr>
        <w:t xml:space="preserve">בקואליציה </w:t>
      </w:r>
      <w:bookmarkStart w:id="24967" w:name="_ETM_Q37_559880"/>
      <w:bookmarkEnd w:id="24967"/>
      <w:r>
        <w:rPr>
          <w:rtl/>
        </w:rPr>
        <w:t xml:space="preserve">פועלים </w:t>
      </w:r>
      <w:bookmarkStart w:id="24968" w:name="_ETM_Q37_560450"/>
      <w:bookmarkEnd w:id="24968"/>
      <w:r>
        <w:rPr>
          <w:rtl/>
        </w:rPr>
        <w:t>לסגור</w:t>
      </w:r>
      <w:r>
        <w:rPr>
          <w:rFonts w:hint="cs"/>
          <w:rtl/>
        </w:rPr>
        <w:t>.</w:t>
      </w:r>
      <w:r>
        <w:rPr>
          <w:rtl/>
        </w:rPr>
        <w:t xml:space="preserve"> </w:t>
      </w:r>
      <w:bookmarkStart w:id="24969" w:name="_ETM_Q37_561409"/>
      <w:bookmarkEnd w:id="24969"/>
      <w:r>
        <w:rPr>
          <w:rtl/>
        </w:rPr>
        <w:t xml:space="preserve">נגד </w:t>
      </w:r>
      <w:bookmarkStart w:id="24970" w:name="_ETM_Q37_561740"/>
      <w:bookmarkEnd w:id="24970"/>
      <w:r>
        <w:rPr>
          <w:rtl/>
        </w:rPr>
        <w:t xml:space="preserve">האנשים </w:t>
      </w:r>
      <w:bookmarkStart w:id="24971" w:name="_ETM_Q37_562250"/>
      <w:bookmarkEnd w:id="24971"/>
      <w:r>
        <w:rPr>
          <w:rtl/>
        </w:rPr>
        <w:t xml:space="preserve">שמנסים </w:t>
      </w:r>
      <w:bookmarkStart w:id="24972" w:name="_ETM_Q37_562850"/>
      <w:bookmarkEnd w:id="24972"/>
      <w:r>
        <w:rPr>
          <w:rtl/>
        </w:rPr>
        <w:t xml:space="preserve">לתקן </w:t>
      </w:r>
      <w:bookmarkStart w:id="24973" w:name="_ETM_Q37_563509"/>
      <w:bookmarkEnd w:id="24973"/>
      <w:r>
        <w:rPr>
          <w:rtl/>
        </w:rPr>
        <w:t xml:space="preserve">את </w:t>
      </w:r>
      <w:bookmarkStart w:id="24974" w:name="_ETM_Q37_563630"/>
      <w:bookmarkEnd w:id="24974"/>
      <w:r>
        <w:rPr>
          <w:rtl/>
        </w:rPr>
        <w:t>המדינה</w:t>
      </w:r>
      <w:r>
        <w:rPr>
          <w:rFonts w:hint="cs"/>
          <w:rtl/>
        </w:rPr>
        <w:t>,</w:t>
      </w:r>
      <w:r>
        <w:rPr>
          <w:rtl/>
        </w:rPr>
        <w:t xml:space="preserve"> </w:t>
      </w:r>
      <w:bookmarkStart w:id="24975" w:name="_ETM_Q37_564170"/>
      <w:bookmarkEnd w:id="24975"/>
      <w:r>
        <w:rPr>
          <w:rtl/>
        </w:rPr>
        <w:t xml:space="preserve">לחשוף </w:t>
      </w:r>
      <w:bookmarkStart w:id="24976" w:name="_ETM_Q37_564740"/>
      <w:bookmarkEnd w:id="24976"/>
      <w:r>
        <w:rPr>
          <w:rtl/>
        </w:rPr>
        <w:t xml:space="preserve">שחיתויות </w:t>
      </w:r>
      <w:bookmarkStart w:id="24977" w:name="_ETM_Q37_565940"/>
      <w:bookmarkEnd w:id="24977"/>
      <w:r w:rsidR="00012C5E">
        <w:rPr>
          <w:rFonts w:hint="cs"/>
          <w:rtl/>
        </w:rPr>
        <w:t xml:space="preserve">– </w:t>
      </w:r>
      <w:r>
        <w:rPr>
          <w:rtl/>
        </w:rPr>
        <w:t xml:space="preserve">נגדם </w:t>
      </w:r>
      <w:bookmarkStart w:id="24978" w:name="_ETM_Q37_566659"/>
      <w:bookmarkEnd w:id="24978"/>
      <w:r>
        <w:rPr>
          <w:rtl/>
        </w:rPr>
        <w:t xml:space="preserve">אתם </w:t>
      </w:r>
      <w:bookmarkStart w:id="24979" w:name="_ETM_Q37_567140"/>
      <w:bookmarkEnd w:id="24979"/>
      <w:r>
        <w:rPr>
          <w:rtl/>
        </w:rPr>
        <w:t>נלחמים</w:t>
      </w:r>
      <w:r w:rsidR="00012C5E">
        <w:rPr>
          <w:rFonts w:hint="cs"/>
          <w:rtl/>
        </w:rPr>
        <w:t>,</w:t>
      </w:r>
      <w:r>
        <w:rPr>
          <w:rtl/>
        </w:rPr>
        <w:t xml:space="preserve"> </w:t>
      </w:r>
      <w:bookmarkStart w:id="24980" w:name="_ETM_Q37_568159"/>
      <w:bookmarkEnd w:id="24980"/>
      <w:r>
        <w:rPr>
          <w:rtl/>
        </w:rPr>
        <w:t xml:space="preserve">כי </w:t>
      </w:r>
      <w:bookmarkStart w:id="24981" w:name="_ETM_Q37_568339"/>
      <w:bookmarkEnd w:id="24981"/>
      <w:r>
        <w:rPr>
          <w:rtl/>
        </w:rPr>
        <w:t xml:space="preserve">אם </w:t>
      </w:r>
      <w:bookmarkStart w:id="24982" w:name="_ETM_Q37_568400"/>
      <w:bookmarkEnd w:id="24982"/>
      <w:r>
        <w:rPr>
          <w:rtl/>
        </w:rPr>
        <w:t xml:space="preserve">תצליחו </w:t>
      </w:r>
      <w:bookmarkStart w:id="24983" w:name="_ETM_Q37_569060"/>
      <w:bookmarkEnd w:id="24983"/>
      <w:r>
        <w:rPr>
          <w:rtl/>
        </w:rPr>
        <w:t xml:space="preserve">לחסל </w:t>
      </w:r>
      <w:bookmarkStart w:id="24984" w:name="_ETM_Q37_569630"/>
      <w:bookmarkEnd w:id="24984"/>
      <w:r>
        <w:rPr>
          <w:rtl/>
        </w:rPr>
        <w:t xml:space="preserve">את </w:t>
      </w:r>
      <w:bookmarkStart w:id="24985" w:name="_ETM_Q37_569750"/>
      <w:bookmarkEnd w:id="24985"/>
      <w:r>
        <w:rPr>
          <w:rtl/>
        </w:rPr>
        <w:t xml:space="preserve">העיתונות </w:t>
      </w:r>
      <w:bookmarkStart w:id="24986" w:name="_ETM_Q37_570259"/>
      <w:bookmarkEnd w:id="24986"/>
      <w:r>
        <w:rPr>
          <w:rtl/>
        </w:rPr>
        <w:t>החופשית</w:t>
      </w:r>
      <w:r>
        <w:rPr>
          <w:rFonts w:hint="cs"/>
          <w:rtl/>
        </w:rPr>
        <w:t>,</w:t>
      </w:r>
      <w:r>
        <w:rPr>
          <w:rtl/>
        </w:rPr>
        <w:t xml:space="preserve"> </w:t>
      </w:r>
      <w:bookmarkStart w:id="24987" w:name="_ETM_Q37_571209"/>
      <w:bookmarkEnd w:id="24987"/>
      <w:r>
        <w:rPr>
          <w:rtl/>
        </w:rPr>
        <w:t xml:space="preserve">תצליחו </w:t>
      </w:r>
      <w:bookmarkStart w:id="24988" w:name="_ETM_Q37_571929"/>
      <w:bookmarkEnd w:id="24988"/>
      <w:r>
        <w:rPr>
          <w:rtl/>
        </w:rPr>
        <w:t xml:space="preserve">לחסל </w:t>
      </w:r>
      <w:bookmarkStart w:id="24989" w:name="_ETM_Q37_572649"/>
      <w:bookmarkEnd w:id="24989"/>
      <w:r>
        <w:rPr>
          <w:rtl/>
        </w:rPr>
        <w:t xml:space="preserve">את </w:t>
      </w:r>
      <w:bookmarkStart w:id="24990" w:name="_ETM_Q37_572829"/>
      <w:bookmarkEnd w:id="24990"/>
      <w:r>
        <w:rPr>
          <w:rtl/>
        </w:rPr>
        <w:t>האמת</w:t>
      </w:r>
      <w:r>
        <w:rPr>
          <w:rFonts w:hint="cs"/>
          <w:rtl/>
        </w:rPr>
        <w:t>,</w:t>
      </w:r>
      <w:r>
        <w:rPr>
          <w:rtl/>
        </w:rPr>
        <w:t xml:space="preserve"> </w:t>
      </w:r>
      <w:bookmarkStart w:id="24991" w:name="_ETM_Q37_573399"/>
      <w:bookmarkEnd w:id="24991"/>
      <w:r>
        <w:rPr>
          <w:rtl/>
        </w:rPr>
        <w:t xml:space="preserve">והשקרים </w:t>
      </w:r>
      <w:bookmarkStart w:id="24992" w:name="_ETM_Q37_574149"/>
      <w:bookmarkEnd w:id="24992"/>
      <w:r>
        <w:rPr>
          <w:rtl/>
        </w:rPr>
        <w:t xml:space="preserve">והאלימות </w:t>
      </w:r>
      <w:bookmarkStart w:id="24993" w:name="_ETM_Q37_574689"/>
      <w:bookmarkEnd w:id="24993"/>
      <w:r>
        <w:rPr>
          <w:rtl/>
        </w:rPr>
        <w:t xml:space="preserve">שלכם </w:t>
      </w:r>
      <w:bookmarkStart w:id="24994" w:name="_ETM_Q37_575770"/>
      <w:bookmarkStart w:id="24995" w:name="_ETM_Q37_575950"/>
      <w:bookmarkEnd w:id="24994"/>
      <w:bookmarkEnd w:id="24995"/>
      <w:r>
        <w:rPr>
          <w:rFonts w:hint="cs"/>
          <w:rtl/>
        </w:rPr>
        <w:t>ימשלו</w:t>
      </w:r>
      <w:r>
        <w:rPr>
          <w:rtl/>
        </w:rPr>
        <w:t xml:space="preserve"> </w:t>
      </w:r>
      <w:bookmarkStart w:id="24996" w:name="_ETM_Q37_576399"/>
      <w:bookmarkEnd w:id="24996"/>
      <w:r>
        <w:rPr>
          <w:rtl/>
        </w:rPr>
        <w:t>בנרטיב</w:t>
      </w:r>
      <w:r>
        <w:rPr>
          <w:rFonts w:hint="cs"/>
          <w:rtl/>
        </w:rPr>
        <w:t>.</w:t>
      </w:r>
      <w:r>
        <w:rPr>
          <w:rtl/>
        </w:rPr>
        <w:t xml:space="preserve"> </w:t>
      </w:r>
      <w:bookmarkStart w:id="24997" w:name="_ETM_Q37_577770"/>
      <w:bookmarkEnd w:id="24997"/>
      <w:r>
        <w:rPr>
          <w:rFonts w:hint="cs"/>
          <w:rtl/>
        </w:rPr>
        <w:t>כשאין</w:t>
      </w:r>
      <w:r>
        <w:rPr>
          <w:rtl/>
        </w:rPr>
        <w:t xml:space="preserve"> </w:t>
      </w:r>
      <w:bookmarkStart w:id="24998" w:name="_ETM_Q37_578310"/>
      <w:bookmarkEnd w:id="24998"/>
      <w:r>
        <w:rPr>
          <w:rtl/>
        </w:rPr>
        <w:t xml:space="preserve">אמת </w:t>
      </w:r>
      <w:bookmarkStart w:id="24999" w:name="_ETM_Q37_578609"/>
      <w:bookmarkEnd w:id="24999"/>
      <w:r>
        <w:rPr>
          <w:rtl/>
        </w:rPr>
        <w:t xml:space="preserve">ואין </w:t>
      </w:r>
      <w:bookmarkStart w:id="25000" w:name="_ETM_Q37_578909"/>
      <w:bookmarkEnd w:id="25000"/>
      <w:r>
        <w:rPr>
          <w:rtl/>
        </w:rPr>
        <w:t>יושרה</w:t>
      </w:r>
      <w:r>
        <w:rPr>
          <w:rFonts w:hint="cs"/>
          <w:rtl/>
        </w:rPr>
        <w:t>,</w:t>
      </w:r>
      <w:r>
        <w:rPr>
          <w:rtl/>
        </w:rPr>
        <w:t xml:space="preserve"> </w:t>
      </w:r>
      <w:bookmarkStart w:id="25001" w:name="_ETM_Q37_579539"/>
      <w:bookmarkEnd w:id="25001"/>
      <w:r>
        <w:rPr>
          <w:rtl/>
        </w:rPr>
        <w:t xml:space="preserve">גם </w:t>
      </w:r>
      <w:bookmarkStart w:id="25002" w:name="_ETM_Q37_579779"/>
      <w:bookmarkEnd w:id="25002"/>
      <w:r>
        <w:rPr>
          <w:rtl/>
        </w:rPr>
        <w:t xml:space="preserve">אין </w:t>
      </w:r>
      <w:bookmarkStart w:id="25003" w:name="_ETM_Q37_579960"/>
      <w:bookmarkEnd w:id="25003"/>
      <w:r>
        <w:rPr>
          <w:rtl/>
        </w:rPr>
        <w:t xml:space="preserve">צדק </w:t>
      </w:r>
      <w:bookmarkStart w:id="25004" w:name="_ETM_Q37_580529"/>
      <w:bookmarkEnd w:id="25004"/>
      <w:r>
        <w:rPr>
          <w:rtl/>
        </w:rPr>
        <w:t xml:space="preserve">ואין </w:t>
      </w:r>
      <w:bookmarkStart w:id="25005" w:name="_ETM_Q37_580979"/>
      <w:bookmarkEnd w:id="25005"/>
      <w:r>
        <w:rPr>
          <w:rtl/>
        </w:rPr>
        <w:t>דמוקרטיה</w:t>
      </w:r>
      <w:r>
        <w:rPr>
          <w:rFonts w:hint="cs"/>
          <w:rtl/>
        </w:rPr>
        <w:t>.</w:t>
      </w:r>
      <w:bookmarkStart w:id="25006" w:name="_ETM_Q37_583000"/>
      <w:bookmarkStart w:id="25007" w:name="_ETM_Q37_582210"/>
      <w:bookmarkEnd w:id="25006"/>
      <w:bookmarkEnd w:id="25007"/>
      <w:r>
        <w:rPr>
          <w:rFonts w:hint="cs"/>
          <w:rtl/>
        </w:rPr>
        <w:t xml:space="preserve"> </w:t>
      </w:r>
      <w:r>
        <w:rPr>
          <w:rtl/>
        </w:rPr>
        <w:t xml:space="preserve">אני </w:t>
      </w:r>
      <w:bookmarkStart w:id="25008" w:name="_ETM_Q37_582630"/>
      <w:bookmarkEnd w:id="25008"/>
      <w:r>
        <w:rPr>
          <w:rtl/>
        </w:rPr>
        <w:t xml:space="preserve">פה </w:t>
      </w:r>
      <w:bookmarkStart w:id="25009" w:name="_ETM_Q37_582899"/>
      <w:bookmarkEnd w:id="25009"/>
      <w:r>
        <w:rPr>
          <w:rtl/>
        </w:rPr>
        <w:t xml:space="preserve">וכל </w:t>
      </w:r>
      <w:bookmarkStart w:id="25010" w:name="_ETM_Q37_583229"/>
      <w:bookmarkEnd w:id="25010"/>
      <w:r>
        <w:rPr>
          <w:rtl/>
        </w:rPr>
        <w:t xml:space="preserve">חבריי </w:t>
      </w:r>
      <w:bookmarkStart w:id="25011" w:name="_ETM_Q37_583740"/>
      <w:bookmarkEnd w:id="25011"/>
      <w:r>
        <w:rPr>
          <w:rtl/>
        </w:rPr>
        <w:t xml:space="preserve">פה </w:t>
      </w:r>
      <w:bookmarkStart w:id="25012" w:name="_ETM_Q37_584009"/>
      <w:bookmarkEnd w:id="25012"/>
      <w:r>
        <w:rPr>
          <w:rtl/>
        </w:rPr>
        <w:t xml:space="preserve">כדי </w:t>
      </w:r>
      <w:bookmarkStart w:id="25013" w:name="_ETM_Q37_584279"/>
      <w:bookmarkEnd w:id="25013"/>
      <w:r>
        <w:rPr>
          <w:rtl/>
        </w:rPr>
        <w:t xml:space="preserve">שלא </w:t>
      </w:r>
      <w:bookmarkStart w:id="25014" w:name="_ETM_Q37_584579"/>
      <w:bookmarkEnd w:id="25014"/>
      <w:r>
        <w:rPr>
          <w:rtl/>
        </w:rPr>
        <w:t xml:space="preserve">תצליחו </w:t>
      </w:r>
      <w:bookmarkStart w:id="25015" w:name="_ETM_Q37_585089"/>
      <w:bookmarkEnd w:id="25015"/>
      <w:r>
        <w:rPr>
          <w:rtl/>
        </w:rPr>
        <w:t xml:space="preserve">במשימה </w:t>
      </w:r>
      <w:bookmarkStart w:id="25016" w:name="_ETM_Q37_585630"/>
      <w:bookmarkEnd w:id="25016"/>
      <w:r>
        <w:rPr>
          <w:rtl/>
        </w:rPr>
        <w:t>הזו</w:t>
      </w:r>
      <w:r>
        <w:rPr>
          <w:rFonts w:hint="cs"/>
          <w:rtl/>
        </w:rPr>
        <w:t>.</w:t>
      </w:r>
      <w:r>
        <w:rPr>
          <w:rtl/>
        </w:rPr>
        <w:t xml:space="preserve"> </w:t>
      </w:r>
      <w:bookmarkStart w:id="25017" w:name="_ETM_Q37_586259"/>
      <w:bookmarkEnd w:id="25017"/>
      <w:r>
        <w:rPr>
          <w:rtl/>
        </w:rPr>
        <w:t xml:space="preserve">לא </w:t>
      </w:r>
      <w:bookmarkStart w:id="25018" w:name="_ETM_Q37_586439"/>
      <w:bookmarkEnd w:id="25018"/>
      <w:r>
        <w:rPr>
          <w:rtl/>
        </w:rPr>
        <w:t xml:space="preserve">משנה </w:t>
      </w:r>
      <w:bookmarkStart w:id="25019" w:name="_ETM_Q37_586859"/>
      <w:bookmarkEnd w:id="25019"/>
      <w:r>
        <w:rPr>
          <w:rtl/>
        </w:rPr>
        <w:t xml:space="preserve">כמה </w:t>
      </w:r>
      <w:bookmarkStart w:id="25020" w:name="_ETM_Q37_587219"/>
      <w:bookmarkEnd w:id="25020"/>
      <w:r>
        <w:rPr>
          <w:rtl/>
        </w:rPr>
        <w:t xml:space="preserve">נצטרך </w:t>
      </w:r>
      <w:bookmarkStart w:id="25021" w:name="_ETM_Q37_587789"/>
      <w:bookmarkEnd w:id="25021"/>
      <w:r>
        <w:rPr>
          <w:rtl/>
        </w:rPr>
        <w:t>להיאבק</w:t>
      </w:r>
      <w:r>
        <w:rPr>
          <w:rFonts w:hint="cs"/>
          <w:rtl/>
        </w:rPr>
        <w:t>,</w:t>
      </w:r>
      <w:r>
        <w:rPr>
          <w:rtl/>
        </w:rPr>
        <w:t xml:space="preserve"> </w:t>
      </w:r>
      <w:bookmarkStart w:id="25022" w:name="_ETM_Q37_588850"/>
      <w:bookmarkEnd w:id="25022"/>
      <w:r>
        <w:rPr>
          <w:rtl/>
        </w:rPr>
        <w:t xml:space="preserve">אני </w:t>
      </w:r>
      <w:bookmarkStart w:id="25023" w:name="_ETM_Q37_589210"/>
      <w:bookmarkEnd w:id="25023"/>
      <w:r>
        <w:rPr>
          <w:rtl/>
        </w:rPr>
        <w:t xml:space="preserve">יודעת </w:t>
      </w:r>
      <w:bookmarkStart w:id="25024" w:name="_ETM_Q37_589509"/>
      <w:bookmarkEnd w:id="25024"/>
      <w:r>
        <w:rPr>
          <w:rtl/>
        </w:rPr>
        <w:t xml:space="preserve">שבסוף </w:t>
      </w:r>
      <w:bookmarkStart w:id="25025" w:name="_ETM_Q37_589960"/>
      <w:bookmarkEnd w:id="25025"/>
      <w:r>
        <w:rPr>
          <w:rtl/>
        </w:rPr>
        <w:t>ננצח</w:t>
      </w:r>
      <w:r w:rsidR="00012C5E">
        <w:rPr>
          <w:rFonts w:hint="cs"/>
          <w:rtl/>
        </w:rPr>
        <w:t>.</w:t>
      </w:r>
      <w:r>
        <w:rPr>
          <w:rtl/>
        </w:rPr>
        <w:t xml:space="preserve"> </w:t>
      </w:r>
      <w:bookmarkStart w:id="25026" w:name="_ETM_Q37_590619"/>
      <w:bookmarkEnd w:id="25026"/>
      <w:r>
        <w:rPr>
          <w:rtl/>
        </w:rPr>
        <w:t xml:space="preserve">תודה </w:t>
      </w:r>
      <w:bookmarkStart w:id="25027" w:name="_ETM_Q37_590860"/>
      <w:bookmarkEnd w:id="25027"/>
      <w:r>
        <w:rPr>
          <w:rtl/>
        </w:rPr>
        <w:t>רבה</w:t>
      </w:r>
      <w:r>
        <w:rPr>
          <w:rFonts w:hint="cs"/>
          <w:rtl/>
        </w:rPr>
        <w:t>.</w:t>
      </w:r>
    </w:p>
    <w:p w:rsidR="005958DA" w:rsidRDefault="005958DA" w:rsidP="00DE623F">
      <w:pPr>
        <w:rPr>
          <w:rtl/>
        </w:rPr>
      </w:pPr>
      <w:bookmarkStart w:id="25028" w:name="_ETM_Q37_589000"/>
      <w:bookmarkEnd w:id="25028"/>
    </w:p>
    <w:p w:rsidR="005958DA" w:rsidRDefault="005958DA" w:rsidP="00DE623F">
      <w:pPr>
        <w:pStyle w:val="af6"/>
        <w:keepNext/>
        <w:rPr>
          <w:rtl/>
        </w:rPr>
      </w:pPr>
      <w:r w:rsidRPr="0029403A">
        <w:rPr>
          <w:rStyle w:val="TagStyle"/>
          <w:rtl/>
        </w:rPr>
        <w:t xml:space="preserve"> &lt;&lt; יור &gt;&gt;</w:t>
      </w:r>
      <w:r w:rsidRPr="008E0768">
        <w:rPr>
          <w:rStyle w:val="TagStyle"/>
          <w:rtl/>
        </w:rPr>
        <w:t xml:space="preserve"> </w:t>
      </w:r>
      <w:r>
        <w:rPr>
          <w:rtl/>
        </w:rPr>
        <w:t>היו"ר משה סולומון:</w:t>
      </w:r>
      <w:r w:rsidRPr="008E0768">
        <w:rPr>
          <w:rStyle w:val="TagStyle"/>
          <w:rtl/>
        </w:rPr>
        <w:t xml:space="preserve"> </w:t>
      </w:r>
      <w:r w:rsidRPr="0029403A">
        <w:rPr>
          <w:rStyle w:val="TagStyle"/>
          <w:rtl/>
        </w:rPr>
        <w:t>&lt;&lt; יור &gt;&gt;</w:t>
      </w:r>
      <w:r>
        <w:rPr>
          <w:rtl/>
        </w:rPr>
        <w:t xml:space="preserve">   </w:t>
      </w:r>
    </w:p>
    <w:p w:rsidR="005958DA" w:rsidRDefault="005958DA" w:rsidP="002F594A">
      <w:pPr>
        <w:rPr>
          <w:rtl/>
        </w:rPr>
      </w:pPr>
    </w:p>
    <w:p w:rsidR="005958DA" w:rsidRDefault="005958DA" w:rsidP="00DE623F">
      <w:pPr>
        <w:rPr>
          <w:rtl/>
        </w:rPr>
      </w:pPr>
      <w:bookmarkStart w:id="25029" w:name="_ETM_Q37_590000"/>
      <w:bookmarkStart w:id="25030" w:name="_ETM_Q37_591540"/>
      <w:bookmarkEnd w:id="25029"/>
      <w:bookmarkEnd w:id="25030"/>
      <w:r>
        <w:rPr>
          <w:rtl/>
        </w:rPr>
        <w:t xml:space="preserve">תודה </w:t>
      </w:r>
      <w:bookmarkStart w:id="25031" w:name="_ETM_Q37_592380"/>
      <w:bookmarkEnd w:id="25031"/>
      <w:r>
        <w:rPr>
          <w:rtl/>
        </w:rPr>
        <w:t>רבה</w:t>
      </w:r>
      <w:r>
        <w:rPr>
          <w:rFonts w:hint="cs"/>
          <w:rtl/>
        </w:rPr>
        <w:t>.</w:t>
      </w:r>
      <w:r>
        <w:rPr>
          <w:rtl/>
        </w:rPr>
        <w:t xml:space="preserve"> </w:t>
      </w:r>
      <w:bookmarkStart w:id="25032" w:name="_ETM_Q37_592830"/>
      <w:bookmarkEnd w:id="25032"/>
      <w:r>
        <w:rPr>
          <w:rtl/>
        </w:rPr>
        <w:t xml:space="preserve">חברת </w:t>
      </w:r>
      <w:bookmarkStart w:id="25033" w:name="_ETM_Q37_593130"/>
      <w:bookmarkStart w:id="25034" w:name="_ETM_Q37_593339"/>
      <w:bookmarkEnd w:id="25033"/>
      <w:bookmarkEnd w:id="25034"/>
      <w:r>
        <w:rPr>
          <w:rFonts w:hint="cs"/>
          <w:rtl/>
        </w:rPr>
        <w:t>הכנסת שרון</w:t>
      </w:r>
      <w:r>
        <w:rPr>
          <w:rtl/>
        </w:rPr>
        <w:t xml:space="preserve"> </w:t>
      </w:r>
      <w:bookmarkStart w:id="25035" w:name="_ETM_Q37_593640"/>
      <w:bookmarkEnd w:id="25035"/>
      <w:r>
        <w:rPr>
          <w:rtl/>
        </w:rPr>
        <w:t xml:space="preserve">ניר </w:t>
      </w:r>
      <w:bookmarkStart w:id="25036" w:name="_ETM_Q37_594570"/>
      <w:bookmarkEnd w:id="25036"/>
      <w:r>
        <w:rPr>
          <w:rFonts w:hint="cs"/>
          <w:rtl/>
        </w:rPr>
        <w:t xml:space="preserve">– </w:t>
      </w:r>
      <w:r>
        <w:rPr>
          <w:rtl/>
        </w:rPr>
        <w:t xml:space="preserve">אינה </w:t>
      </w:r>
      <w:bookmarkStart w:id="25037" w:name="_ETM_Q37_595170"/>
      <w:bookmarkEnd w:id="25037"/>
      <w:r>
        <w:rPr>
          <w:rtl/>
        </w:rPr>
        <w:t>נוכחת</w:t>
      </w:r>
      <w:r>
        <w:rPr>
          <w:rFonts w:hint="cs"/>
          <w:rtl/>
        </w:rPr>
        <w:t>.</w:t>
      </w:r>
      <w:r>
        <w:rPr>
          <w:rtl/>
        </w:rPr>
        <w:t xml:space="preserve"> </w:t>
      </w:r>
      <w:bookmarkStart w:id="25038" w:name="_ETM_Q37_595829"/>
      <w:bookmarkEnd w:id="25038"/>
      <w:r>
        <w:rPr>
          <w:rtl/>
        </w:rPr>
        <w:t xml:space="preserve">חבר </w:t>
      </w:r>
      <w:bookmarkStart w:id="25039" w:name="_ETM_Q37_596159"/>
      <w:bookmarkEnd w:id="25039"/>
      <w:r>
        <w:rPr>
          <w:rtl/>
        </w:rPr>
        <w:t xml:space="preserve">הכנסת </w:t>
      </w:r>
      <w:bookmarkStart w:id="25040" w:name="_ETM_Q37_596640"/>
      <w:bookmarkEnd w:id="25040"/>
      <w:r>
        <w:rPr>
          <w:rtl/>
        </w:rPr>
        <w:t xml:space="preserve">ווליד </w:t>
      </w:r>
      <w:bookmarkStart w:id="25041" w:name="_ETM_Q37_596880"/>
      <w:bookmarkEnd w:id="25041"/>
      <w:r>
        <w:rPr>
          <w:rtl/>
        </w:rPr>
        <w:t>טאהא</w:t>
      </w:r>
      <w:r>
        <w:rPr>
          <w:rFonts w:hint="cs"/>
          <w:rtl/>
        </w:rPr>
        <w:t>,</w:t>
      </w:r>
      <w:r>
        <w:rPr>
          <w:rtl/>
        </w:rPr>
        <w:t xml:space="preserve"> </w:t>
      </w:r>
      <w:bookmarkStart w:id="25042" w:name="_ETM_Q37_597770"/>
      <w:bookmarkEnd w:id="25042"/>
      <w:r>
        <w:rPr>
          <w:rtl/>
        </w:rPr>
        <w:t>בבקשה</w:t>
      </w:r>
      <w:r>
        <w:rPr>
          <w:rFonts w:hint="cs"/>
          <w:rtl/>
        </w:rPr>
        <w:t>,</w:t>
      </w:r>
      <w:r>
        <w:rPr>
          <w:rtl/>
        </w:rPr>
        <w:t xml:space="preserve"> </w:t>
      </w:r>
      <w:bookmarkStart w:id="25043" w:name="_ETM_Q37_614439"/>
      <w:bookmarkStart w:id="25044" w:name="_ETM_Q37_615040"/>
      <w:bookmarkEnd w:id="25043"/>
      <w:bookmarkEnd w:id="25044"/>
      <w:r>
        <w:rPr>
          <w:rtl/>
        </w:rPr>
        <w:t xml:space="preserve">לרשותך </w:t>
      </w:r>
      <w:bookmarkStart w:id="25045" w:name="_ETM_Q37_615519"/>
      <w:bookmarkEnd w:id="25045"/>
      <w:r>
        <w:rPr>
          <w:rFonts w:hint="cs"/>
          <w:rtl/>
        </w:rPr>
        <w:t>שלוש</w:t>
      </w:r>
      <w:r>
        <w:rPr>
          <w:rtl/>
        </w:rPr>
        <w:t xml:space="preserve"> </w:t>
      </w:r>
      <w:bookmarkStart w:id="25046" w:name="_ETM_Q37_615849"/>
      <w:bookmarkEnd w:id="25046"/>
      <w:r>
        <w:rPr>
          <w:rtl/>
        </w:rPr>
        <w:t>דקות</w:t>
      </w:r>
      <w:r>
        <w:rPr>
          <w:rFonts w:hint="cs"/>
          <w:rtl/>
        </w:rPr>
        <w:t>.</w:t>
      </w:r>
    </w:p>
    <w:p w:rsidR="005958DA" w:rsidRDefault="005958DA" w:rsidP="00DE623F">
      <w:pPr>
        <w:rPr>
          <w:rtl/>
        </w:rPr>
      </w:pPr>
      <w:bookmarkStart w:id="25047" w:name="_ETM_Q37_608000"/>
      <w:bookmarkEnd w:id="25047"/>
    </w:p>
    <w:p w:rsidR="005958DA" w:rsidRDefault="005958DA" w:rsidP="00DE623F">
      <w:pPr>
        <w:pStyle w:val="a4"/>
        <w:keepNext/>
        <w:rPr>
          <w:rtl/>
        </w:rPr>
      </w:pPr>
      <w:bookmarkStart w:id="25048" w:name="ET_speaker_5854_5"/>
      <w:r w:rsidRPr="0029403A">
        <w:rPr>
          <w:rStyle w:val="TagStyle"/>
          <w:rtl/>
        </w:rPr>
        <w:t xml:space="preserve"> &lt;&lt; דובר &gt;&gt;</w:t>
      </w:r>
      <w:r w:rsidRPr="008E0768">
        <w:rPr>
          <w:rStyle w:val="TagStyle"/>
          <w:rtl/>
        </w:rPr>
        <w:t xml:space="preserve"> </w:t>
      </w:r>
      <w:bookmarkStart w:id="25049" w:name="_Toc187141398"/>
      <w:r>
        <w:rPr>
          <w:rtl/>
        </w:rPr>
        <w:t>ווליד טאהא (רע"מ – הרשימה הערבית המאוחדת):</w:t>
      </w:r>
      <w:bookmarkEnd w:id="25049"/>
      <w:r w:rsidRPr="008E0768">
        <w:rPr>
          <w:rStyle w:val="TagStyle"/>
          <w:rtl/>
        </w:rPr>
        <w:t xml:space="preserve"> </w:t>
      </w:r>
      <w:r w:rsidRPr="0029403A">
        <w:rPr>
          <w:rStyle w:val="TagStyle"/>
          <w:rtl/>
        </w:rPr>
        <w:t>&lt;&lt; דובר &gt;&gt;</w:t>
      </w:r>
      <w:r>
        <w:rPr>
          <w:rtl/>
        </w:rPr>
        <w:t xml:space="preserve">   </w:t>
      </w:r>
      <w:bookmarkEnd w:id="25048"/>
    </w:p>
    <w:p w:rsidR="005958DA" w:rsidRDefault="005958DA" w:rsidP="002F594A">
      <w:pPr>
        <w:rPr>
          <w:rtl/>
        </w:rPr>
      </w:pPr>
    </w:p>
    <w:p w:rsidR="005958DA" w:rsidRDefault="005958DA" w:rsidP="00012C5E">
      <w:pPr>
        <w:rPr>
          <w:rtl/>
        </w:rPr>
      </w:pPr>
      <w:bookmarkStart w:id="25050" w:name="_ETM_Q37_611000"/>
      <w:bookmarkEnd w:id="25050"/>
      <w:r>
        <w:rPr>
          <w:rtl/>
        </w:rPr>
        <w:t xml:space="preserve"> </w:t>
      </w:r>
      <w:bookmarkStart w:id="25051" w:name="_ETM_Q37_617290"/>
      <w:bookmarkEnd w:id="25051"/>
      <w:r>
        <w:rPr>
          <w:rtl/>
        </w:rPr>
        <w:t xml:space="preserve">מכובדי </w:t>
      </w:r>
      <w:bookmarkStart w:id="25052" w:name="_ETM_Q37_617739"/>
      <w:bookmarkEnd w:id="25052"/>
      <w:r>
        <w:rPr>
          <w:rtl/>
        </w:rPr>
        <w:t>היושב-ראש</w:t>
      </w:r>
      <w:r>
        <w:rPr>
          <w:rFonts w:hint="cs"/>
          <w:rtl/>
        </w:rPr>
        <w:t>,</w:t>
      </w:r>
      <w:r>
        <w:rPr>
          <w:rtl/>
        </w:rPr>
        <w:t xml:space="preserve"> </w:t>
      </w:r>
      <w:bookmarkStart w:id="25053" w:name="_ETM_Q37_619000"/>
      <w:bookmarkEnd w:id="25053"/>
      <w:r>
        <w:rPr>
          <w:rtl/>
        </w:rPr>
        <w:t xml:space="preserve">תאגידי </w:t>
      </w:r>
      <w:bookmarkStart w:id="25054" w:name="_ETM_Q37_619630"/>
      <w:bookmarkEnd w:id="25054"/>
      <w:r>
        <w:rPr>
          <w:rtl/>
        </w:rPr>
        <w:t xml:space="preserve">המים </w:t>
      </w:r>
      <w:bookmarkStart w:id="25055" w:name="_ETM_Q37_621180"/>
      <w:bookmarkEnd w:id="25055"/>
      <w:r>
        <w:rPr>
          <w:rFonts w:hint="cs"/>
          <w:rtl/>
        </w:rPr>
        <w:t xml:space="preserve">– </w:t>
      </w:r>
      <w:r>
        <w:rPr>
          <w:rtl/>
        </w:rPr>
        <w:t>א</w:t>
      </w:r>
      <w:r>
        <w:rPr>
          <w:rFonts w:hint="cs"/>
          <w:rtl/>
        </w:rPr>
        <w:t>ו</w:t>
      </w:r>
      <w:r>
        <w:rPr>
          <w:rtl/>
        </w:rPr>
        <w:t xml:space="preserve">מנם </w:t>
      </w:r>
      <w:bookmarkStart w:id="25056" w:name="_ETM_Q37_622349"/>
      <w:bookmarkEnd w:id="25056"/>
      <w:r>
        <w:rPr>
          <w:rtl/>
        </w:rPr>
        <w:t xml:space="preserve">מרבית </w:t>
      </w:r>
      <w:bookmarkStart w:id="25057" w:name="_ETM_Q37_622829"/>
      <w:bookmarkEnd w:id="25057"/>
      <w:r>
        <w:rPr>
          <w:rtl/>
        </w:rPr>
        <w:t xml:space="preserve">חבריי </w:t>
      </w:r>
      <w:bookmarkStart w:id="25058" w:name="_ETM_Q37_623309"/>
      <w:bookmarkEnd w:id="25058"/>
      <w:r>
        <w:rPr>
          <w:rtl/>
        </w:rPr>
        <w:t xml:space="preserve">שעלו </w:t>
      </w:r>
      <w:bookmarkStart w:id="25059" w:name="_ETM_Q37_623760"/>
      <w:bookmarkEnd w:id="25059"/>
      <w:r>
        <w:rPr>
          <w:rtl/>
        </w:rPr>
        <w:t xml:space="preserve">לדבר </w:t>
      </w:r>
      <w:bookmarkStart w:id="25060" w:name="_ETM_Q37_624569"/>
      <w:bookmarkEnd w:id="25060"/>
      <w:r>
        <w:rPr>
          <w:rtl/>
        </w:rPr>
        <w:t>לפניי</w:t>
      </w:r>
      <w:r>
        <w:rPr>
          <w:rFonts w:hint="cs"/>
          <w:rtl/>
        </w:rPr>
        <w:t>,</w:t>
      </w:r>
      <w:r>
        <w:rPr>
          <w:rtl/>
        </w:rPr>
        <w:t xml:space="preserve"> </w:t>
      </w:r>
      <w:bookmarkStart w:id="25061" w:name="_ETM_Q37_625169"/>
      <w:bookmarkEnd w:id="25061"/>
      <w:r>
        <w:rPr>
          <w:rtl/>
        </w:rPr>
        <w:t xml:space="preserve">אף </w:t>
      </w:r>
      <w:bookmarkStart w:id="25062" w:name="_ETM_Q37_625319"/>
      <w:bookmarkEnd w:id="25062"/>
      <w:r>
        <w:rPr>
          <w:rFonts w:hint="cs"/>
          <w:rtl/>
        </w:rPr>
        <w:t>אחד</w:t>
      </w:r>
      <w:r>
        <w:rPr>
          <w:rtl/>
        </w:rPr>
        <w:t xml:space="preserve"> </w:t>
      </w:r>
      <w:bookmarkStart w:id="25063" w:name="_ETM_Q37_625529"/>
      <w:bookmarkEnd w:id="25063"/>
      <w:r>
        <w:rPr>
          <w:rtl/>
        </w:rPr>
        <w:t xml:space="preserve">מהם </w:t>
      </w:r>
      <w:bookmarkStart w:id="25064" w:name="_ETM_Q37_625799"/>
      <w:bookmarkEnd w:id="25064"/>
      <w:r>
        <w:rPr>
          <w:rtl/>
        </w:rPr>
        <w:t xml:space="preserve">לא </w:t>
      </w:r>
      <w:bookmarkStart w:id="25065" w:name="_ETM_Q37_625949"/>
      <w:bookmarkEnd w:id="25065"/>
      <w:r>
        <w:rPr>
          <w:rtl/>
        </w:rPr>
        <w:t xml:space="preserve">הזכיר </w:t>
      </w:r>
      <w:bookmarkStart w:id="25066" w:name="_ETM_Q37_627190"/>
      <w:bookmarkEnd w:id="25066"/>
      <w:r>
        <w:rPr>
          <w:rtl/>
        </w:rPr>
        <w:t>שאנחנו</w:t>
      </w:r>
      <w:bookmarkStart w:id="25067" w:name="_ETM_Q37_629359"/>
      <w:bookmarkEnd w:id="25067"/>
      <w:r>
        <w:rPr>
          <w:rFonts w:hint="cs"/>
          <w:rtl/>
        </w:rPr>
        <w:t xml:space="preserve"> </w:t>
      </w:r>
      <w:r w:rsidR="00865805">
        <w:rPr>
          <w:rFonts w:hint="cs"/>
          <w:rtl/>
        </w:rPr>
        <w:t>– –</w:t>
      </w:r>
      <w:r>
        <w:rPr>
          <w:rFonts w:hint="cs"/>
          <w:rtl/>
        </w:rPr>
        <w:t xml:space="preserve"> </w:t>
      </w:r>
    </w:p>
    <w:p w:rsidR="005958DA" w:rsidRDefault="005958DA" w:rsidP="00DE623F">
      <w:pPr>
        <w:rPr>
          <w:rtl/>
        </w:rPr>
      </w:pPr>
    </w:p>
    <w:p w:rsidR="005958DA" w:rsidRDefault="005958DA" w:rsidP="00DE623F">
      <w:pPr>
        <w:pStyle w:val="af6"/>
        <w:keepNext/>
        <w:rPr>
          <w:rtl/>
        </w:rPr>
      </w:pPr>
      <w:r w:rsidRPr="0029403A">
        <w:rPr>
          <w:rStyle w:val="TagStyle"/>
          <w:rtl/>
        </w:rPr>
        <w:t xml:space="preserve"> &lt;&lt; יור &gt;&gt;</w:t>
      </w:r>
      <w:r w:rsidRPr="005531CA">
        <w:rPr>
          <w:rStyle w:val="TagStyle"/>
          <w:rtl/>
        </w:rPr>
        <w:t xml:space="preserve"> </w:t>
      </w:r>
      <w:r>
        <w:rPr>
          <w:rtl/>
        </w:rPr>
        <w:t>היו"ר משה סולומון:</w:t>
      </w:r>
      <w:r w:rsidRPr="005531CA">
        <w:rPr>
          <w:rStyle w:val="TagStyle"/>
          <w:rtl/>
        </w:rPr>
        <w:t xml:space="preserve"> </w:t>
      </w:r>
      <w:r w:rsidRPr="0029403A">
        <w:rPr>
          <w:rStyle w:val="TagStyle"/>
          <w:rtl/>
        </w:rPr>
        <w:t>&lt;&lt; יור &gt;&gt;</w:t>
      </w:r>
      <w:r>
        <w:rPr>
          <w:rtl/>
        </w:rPr>
        <w:t xml:space="preserve">   </w:t>
      </w:r>
    </w:p>
    <w:p w:rsidR="005958DA" w:rsidRDefault="005958DA" w:rsidP="002F594A">
      <w:pPr>
        <w:rPr>
          <w:rtl/>
        </w:rPr>
      </w:pPr>
    </w:p>
    <w:p w:rsidR="005958DA" w:rsidRDefault="005958DA" w:rsidP="00DE623F">
      <w:pPr>
        <w:rPr>
          <w:rtl/>
        </w:rPr>
      </w:pPr>
      <w:r>
        <w:rPr>
          <w:rFonts w:hint="cs"/>
          <w:rtl/>
        </w:rPr>
        <w:t>בסתר ליבם הם הזכירו זאת.</w:t>
      </w:r>
    </w:p>
    <w:p w:rsidR="005958DA" w:rsidRDefault="005958DA" w:rsidP="00DE623F">
      <w:pPr>
        <w:rPr>
          <w:rtl/>
        </w:rPr>
      </w:pPr>
    </w:p>
    <w:p w:rsidR="005958DA" w:rsidRDefault="005958DA" w:rsidP="00DE623F">
      <w:pPr>
        <w:pStyle w:val="-"/>
        <w:keepNext/>
        <w:rPr>
          <w:rtl/>
        </w:rPr>
      </w:pPr>
      <w:bookmarkStart w:id="25068" w:name="ET_speakercontinue_5854_7"/>
      <w:r w:rsidRPr="0029403A">
        <w:rPr>
          <w:rStyle w:val="TagStyle"/>
          <w:rtl/>
        </w:rPr>
        <w:t xml:space="preserve"> &lt;&lt; דובר_המשך &gt;&gt;</w:t>
      </w:r>
      <w:r w:rsidRPr="005531CA">
        <w:rPr>
          <w:rStyle w:val="TagStyle"/>
          <w:rtl/>
        </w:rPr>
        <w:t xml:space="preserve"> </w:t>
      </w:r>
      <w:r>
        <w:rPr>
          <w:rtl/>
        </w:rPr>
        <w:t>ווליד טאהא (רע"מ – הרשימה הערבית המאוחדת):</w:t>
      </w:r>
      <w:r w:rsidRPr="005531CA">
        <w:rPr>
          <w:rStyle w:val="TagStyle"/>
          <w:rtl/>
        </w:rPr>
        <w:t xml:space="preserve"> </w:t>
      </w:r>
      <w:r w:rsidRPr="0029403A">
        <w:rPr>
          <w:rStyle w:val="TagStyle"/>
          <w:rtl/>
        </w:rPr>
        <w:t>&lt;&lt; דובר_המשך &gt;&gt;</w:t>
      </w:r>
      <w:r>
        <w:rPr>
          <w:rtl/>
        </w:rPr>
        <w:t xml:space="preserve">   </w:t>
      </w:r>
      <w:bookmarkEnd w:id="25068"/>
    </w:p>
    <w:p w:rsidR="005958DA" w:rsidRDefault="005958DA" w:rsidP="002F594A">
      <w:pPr>
        <w:rPr>
          <w:rtl/>
        </w:rPr>
      </w:pPr>
    </w:p>
    <w:p w:rsidR="005958DA" w:rsidRDefault="005958DA" w:rsidP="00012C5E">
      <w:pPr>
        <w:rPr>
          <w:rtl/>
        </w:rPr>
      </w:pPr>
      <w:bookmarkStart w:id="25069" w:name="_ETM_Q37_634000"/>
      <w:bookmarkStart w:id="25070" w:name="_ETM_Q37_629989"/>
      <w:bookmarkStart w:id="25071" w:name="_ETM_Q37_630409"/>
      <w:bookmarkStart w:id="25072" w:name="_ETM_Q37_630680"/>
      <w:bookmarkStart w:id="25073" w:name="_ETM_Q37_631010"/>
      <w:bookmarkStart w:id="25074" w:name="_ETM_Q37_631280"/>
      <w:bookmarkStart w:id="25075" w:name="_ETM_Q37_631760"/>
      <w:bookmarkEnd w:id="25069"/>
      <w:bookmarkEnd w:id="25070"/>
      <w:bookmarkEnd w:id="25071"/>
      <w:bookmarkEnd w:id="25072"/>
      <w:bookmarkEnd w:id="25073"/>
      <w:bookmarkEnd w:id="25074"/>
      <w:bookmarkEnd w:id="25075"/>
      <w:r>
        <w:rPr>
          <w:rFonts w:hint="cs"/>
          <w:rtl/>
        </w:rPr>
        <w:t>כן</w:t>
      </w:r>
      <w:r w:rsidR="00012C5E">
        <w:rPr>
          <w:rFonts w:hint="cs"/>
          <w:rtl/>
        </w:rPr>
        <w:t>.</w:t>
      </w:r>
      <w:r>
        <w:rPr>
          <w:rFonts w:hint="cs"/>
          <w:rtl/>
        </w:rPr>
        <w:t xml:space="preserve"> </w:t>
      </w:r>
      <w:r w:rsidR="00012C5E">
        <w:rPr>
          <w:rFonts w:hint="eastAsia"/>
          <w:rtl/>
        </w:rPr>
        <w:t>–</w:t>
      </w:r>
      <w:r w:rsidR="00012C5E">
        <w:rPr>
          <w:rFonts w:hint="cs"/>
          <w:rtl/>
        </w:rPr>
        <w:t xml:space="preserve"> – </w:t>
      </w:r>
      <w:r>
        <w:rPr>
          <w:rtl/>
        </w:rPr>
        <w:t xml:space="preserve">שאנחנו </w:t>
      </w:r>
      <w:bookmarkStart w:id="25076" w:name="_ETM_Q37_632329"/>
      <w:bookmarkEnd w:id="25076"/>
      <w:r>
        <w:rPr>
          <w:rtl/>
        </w:rPr>
        <w:t xml:space="preserve">דנים </w:t>
      </w:r>
      <w:bookmarkStart w:id="25077" w:name="_ETM_Q37_632780"/>
      <w:bookmarkEnd w:id="25077"/>
      <w:r>
        <w:rPr>
          <w:rtl/>
        </w:rPr>
        <w:t>ב</w:t>
      </w:r>
      <w:r>
        <w:rPr>
          <w:rFonts w:hint="cs"/>
          <w:rtl/>
        </w:rPr>
        <w:t>חוק</w:t>
      </w:r>
      <w:r>
        <w:rPr>
          <w:rtl/>
        </w:rPr>
        <w:t xml:space="preserve"> </w:t>
      </w:r>
      <w:bookmarkStart w:id="25078" w:name="_ETM_Q37_634359"/>
      <w:bookmarkEnd w:id="25078"/>
      <w:r>
        <w:rPr>
          <w:rtl/>
        </w:rPr>
        <w:t xml:space="preserve">תאגידי </w:t>
      </w:r>
      <w:bookmarkStart w:id="25079" w:name="_ETM_Q37_635200"/>
      <w:bookmarkEnd w:id="25079"/>
      <w:r>
        <w:rPr>
          <w:rtl/>
        </w:rPr>
        <w:t xml:space="preserve">מים </w:t>
      </w:r>
      <w:bookmarkStart w:id="25080" w:name="_ETM_Q37_635709"/>
      <w:bookmarkEnd w:id="25080"/>
      <w:r>
        <w:rPr>
          <w:rtl/>
        </w:rPr>
        <w:t>וביוב</w:t>
      </w:r>
      <w:r>
        <w:rPr>
          <w:rFonts w:hint="cs"/>
          <w:rtl/>
        </w:rPr>
        <w:t>. אני לא מבין למה</w:t>
      </w:r>
      <w:bookmarkStart w:id="25081" w:name="_ETM_Q37_638000"/>
      <w:bookmarkEnd w:id="25081"/>
      <w:r>
        <w:rPr>
          <w:rFonts w:hint="cs"/>
          <w:rtl/>
        </w:rPr>
        <w:t xml:space="preserve"> כתבו </w:t>
      </w:r>
      <w:bookmarkStart w:id="25082" w:name="_ETM_Q37_636189"/>
      <w:bookmarkStart w:id="25083" w:name="_ETM_Q37_637060"/>
      <w:bookmarkStart w:id="25084" w:name="_ETM_Q37_637359"/>
      <w:bookmarkStart w:id="25085" w:name="_ETM_Q37_637719"/>
      <w:bookmarkStart w:id="25086" w:name="_ETM_Q37_637840"/>
      <w:bookmarkStart w:id="25087" w:name="_ETM_Q37_639000"/>
      <w:bookmarkEnd w:id="25082"/>
      <w:bookmarkEnd w:id="25083"/>
      <w:bookmarkEnd w:id="25084"/>
      <w:bookmarkEnd w:id="25085"/>
      <w:bookmarkEnd w:id="25086"/>
      <w:bookmarkEnd w:id="25087"/>
      <w:r>
        <w:rPr>
          <w:rFonts w:hint="cs"/>
          <w:rtl/>
        </w:rPr>
        <w:t>"</w:t>
      </w:r>
      <w:r>
        <w:rPr>
          <w:rtl/>
        </w:rPr>
        <w:t xml:space="preserve">מיום </w:t>
      </w:r>
      <w:bookmarkStart w:id="25088" w:name="_ETM_Q37_639910"/>
      <w:bookmarkEnd w:id="25088"/>
      <w:r>
        <w:rPr>
          <w:rFonts w:hint="cs"/>
          <w:rtl/>
        </w:rPr>
        <w:t>ו</w:t>
      </w:r>
      <w:r>
        <w:rPr>
          <w:rtl/>
        </w:rPr>
        <w:t>ביו</w:t>
      </w:r>
      <w:r>
        <w:rPr>
          <w:rFonts w:hint="cs"/>
          <w:rtl/>
        </w:rPr>
        <w:t>ב".</w:t>
      </w:r>
      <w:r>
        <w:rPr>
          <w:rtl/>
        </w:rPr>
        <w:t xml:space="preserve"> </w:t>
      </w:r>
      <w:bookmarkStart w:id="25089" w:name="_ETM_Q37_641050"/>
      <w:bookmarkEnd w:id="25089"/>
      <w:r>
        <w:rPr>
          <w:rtl/>
        </w:rPr>
        <w:t xml:space="preserve">אז </w:t>
      </w:r>
      <w:bookmarkStart w:id="25090" w:name="_ETM_Q37_641440"/>
      <w:bookmarkStart w:id="25091" w:name="_ETM_Q37_641650"/>
      <w:bookmarkEnd w:id="25090"/>
      <w:bookmarkEnd w:id="25091"/>
      <w:r>
        <w:rPr>
          <w:rFonts w:hint="cs"/>
          <w:rtl/>
        </w:rPr>
        <w:t xml:space="preserve">מים וביוב. </w:t>
      </w:r>
      <w:bookmarkStart w:id="25092" w:name="_ETM_Q37_643430"/>
      <w:bookmarkEnd w:id="25092"/>
      <w:r>
        <w:rPr>
          <w:rtl/>
        </w:rPr>
        <w:t xml:space="preserve">אני </w:t>
      </w:r>
      <w:bookmarkStart w:id="25093" w:name="_ETM_Q37_644360"/>
      <w:bookmarkEnd w:id="25093"/>
      <w:r>
        <w:rPr>
          <w:rtl/>
        </w:rPr>
        <w:t xml:space="preserve">הגשתי </w:t>
      </w:r>
      <w:bookmarkStart w:id="25094" w:name="_ETM_Q37_645230"/>
      <w:bookmarkEnd w:id="25094"/>
      <w:r w:rsidR="00012C5E">
        <w:rPr>
          <w:rFonts w:hint="cs"/>
          <w:rtl/>
        </w:rPr>
        <w:t xml:space="preserve">בזמנו </w:t>
      </w:r>
      <w:r>
        <w:rPr>
          <w:rtl/>
        </w:rPr>
        <w:t xml:space="preserve">הצעת </w:t>
      </w:r>
      <w:bookmarkStart w:id="25095" w:name="_ETM_Q37_646040"/>
      <w:bookmarkEnd w:id="25095"/>
      <w:r>
        <w:rPr>
          <w:rtl/>
        </w:rPr>
        <w:t>חוק</w:t>
      </w:r>
      <w:r>
        <w:rPr>
          <w:rFonts w:hint="cs"/>
          <w:rtl/>
        </w:rPr>
        <w:t>, היושב-ראש,</w:t>
      </w:r>
      <w:r>
        <w:rPr>
          <w:rtl/>
        </w:rPr>
        <w:t xml:space="preserve"> </w:t>
      </w:r>
      <w:bookmarkStart w:id="25096" w:name="_ETM_Q37_646920"/>
      <w:bookmarkStart w:id="25097" w:name="_ETM_Q37_647650"/>
      <w:bookmarkStart w:id="25098" w:name="_ETM_Q37_648610"/>
      <w:bookmarkStart w:id="25099" w:name="_ETM_Q37_648879"/>
      <w:bookmarkStart w:id="25100" w:name="_ETM_Q37_649090"/>
      <w:bookmarkStart w:id="25101" w:name="_ETM_Q37_650099"/>
      <w:bookmarkStart w:id="25102" w:name="_ETM_Q37_650459"/>
      <w:bookmarkStart w:id="25103" w:name="_ETM_Q37_650670"/>
      <w:bookmarkStart w:id="25104" w:name="_ETM_Q37_651180"/>
      <w:bookmarkStart w:id="25105" w:name="_ETM_Q37_651629"/>
      <w:bookmarkStart w:id="25106" w:name="_ETM_Q37_652109"/>
      <w:bookmarkStart w:id="25107" w:name="_ETM_Q37_653650"/>
      <w:bookmarkStart w:id="25108" w:name="_ETM_Q37_655719"/>
      <w:bookmarkEnd w:id="25096"/>
      <w:bookmarkEnd w:id="25097"/>
      <w:bookmarkEnd w:id="25098"/>
      <w:bookmarkEnd w:id="25099"/>
      <w:bookmarkEnd w:id="25100"/>
      <w:bookmarkEnd w:id="25101"/>
      <w:bookmarkEnd w:id="25102"/>
      <w:bookmarkEnd w:id="25103"/>
      <w:bookmarkEnd w:id="25104"/>
      <w:bookmarkEnd w:id="25105"/>
      <w:bookmarkEnd w:id="25106"/>
      <w:bookmarkEnd w:id="25107"/>
      <w:bookmarkEnd w:id="25108"/>
      <w:r>
        <w:rPr>
          <w:rtl/>
        </w:rPr>
        <w:t>ש</w:t>
      </w:r>
      <w:bookmarkStart w:id="25109" w:name="_ETM_Q37_656890"/>
      <w:bookmarkEnd w:id="25109"/>
      <w:r>
        <w:rPr>
          <w:rtl/>
        </w:rPr>
        <w:t xml:space="preserve">מאפשרת </w:t>
      </w:r>
      <w:bookmarkStart w:id="25110" w:name="_ETM_Q37_657849"/>
      <w:bookmarkEnd w:id="25110"/>
      <w:r>
        <w:rPr>
          <w:rtl/>
        </w:rPr>
        <w:t xml:space="preserve">לרשות </w:t>
      </w:r>
      <w:bookmarkStart w:id="25111" w:name="_ETM_Q37_660030"/>
      <w:bookmarkEnd w:id="25111"/>
      <w:r>
        <w:rPr>
          <w:rtl/>
        </w:rPr>
        <w:t>מס</w:t>
      </w:r>
      <w:r>
        <w:rPr>
          <w:rFonts w:hint="cs"/>
          <w:rtl/>
        </w:rPr>
        <w:t>ו</w:t>
      </w:r>
      <w:r>
        <w:rPr>
          <w:rtl/>
        </w:rPr>
        <w:t xml:space="preserve">דרת </w:t>
      </w:r>
      <w:bookmarkStart w:id="25112" w:name="_ETM_Q37_661890"/>
      <w:bookmarkEnd w:id="25112"/>
      <w:r>
        <w:rPr>
          <w:rtl/>
        </w:rPr>
        <w:t xml:space="preserve">שתרצה </w:t>
      </w:r>
      <w:bookmarkStart w:id="25113" w:name="_ETM_Q37_662850"/>
      <w:bookmarkEnd w:id="25113"/>
      <w:r>
        <w:rPr>
          <w:rtl/>
        </w:rPr>
        <w:t xml:space="preserve">לנהל </w:t>
      </w:r>
      <w:bookmarkStart w:id="25114" w:name="_ETM_Q37_663540"/>
      <w:bookmarkEnd w:id="25114"/>
      <w:r>
        <w:rPr>
          <w:rtl/>
        </w:rPr>
        <w:t>ל</w:t>
      </w:r>
      <w:r>
        <w:rPr>
          <w:rFonts w:hint="cs"/>
          <w:rtl/>
        </w:rPr>
        <w:t>בד</w:t>
      </w:r>
      <w:r>
        <w:rPr>
          <w:rtl/>
        </w:rPr>
        <w:t xml:space="preserve">ה </w:t>
      </w:r>
      <w:bookmarkStart w:id="25115" w:name="_ETM_Q37_664170"/>
      <w:bookmarkEnd w:id="25115"/>
      <w:r>
        <w:rPr>
          <w:rtl/>
        </w:rPr>
        <w:t xml:space="preserve">את </w:t>
      </w:r>
      <w:bookmarkStart w:id="25116" w:name="_ETM_Q37_664380"/>
      <w:bookmarkEnd w:id="25116"/>
      <w:r>
        <w:rPr>
          <w:rtl/>
        </w:rPr>
        <w:t xml:space="preserve">משק </w:t>
      </w:r>
      <w:bookmarkStart w:id="25117" w:name="_ETM_Q37_664860"/>
      <w:bookmarkEnd w:id="25117"/>
      <w:r>
        <w:rPr>
          <w:rtl/>
        </w:rPr>
        <w:t xml:space="preserve">המים </w:t>
      </w:r>
      <w:bookmarkStart w:id="25118" w:name="_ETM_Q37_665310"/>
      <w:bookmarkEnd w:id="25118"/>
      <w:r>
        <w:rPr>
          <w:rtl/>
        </w:rPr>
        <w:t xml:space="preserve">שלה </w:t>
      </w:r>
      <w:bookmarkStart w:id="25119" w:name="_ETM_Q37_666650"/>
      <w:bookmarkEnd w:id="25119"/>
      <w:r>
        <w:rPr>
          <w:rFonts w:hint="cs"/>
          <w:rtl/>
        </w:rPr>
        <w:t xml:space="preserve">– מאפשרת </w:t>
      </w:r>
      <w:bookmarkStart w:id="25120" w:name="_ETM_Q37_667400"/>
      <w:bookmarkEnd w:id="25120"/>
      <w:r>
        <w:rPr>
          <w:rtl/>
        </w:rPr>
        <w:t xml:space="preserve">לה </w:t>
      </w:r>
      <w:bookmarkStart w:id="25121" w:name="_ETM_Q37_667549"/>
      <w:bookmarkEnd w:id="25121"/>
      <w:r>
        <w:rPr>
          <w:rtl/>
        </w:rPr>
        <w:t xml:space="preserve">לעשות </w:t>
      </w:r>
      <w:bookmarkStart w:id="25122" w:name="_ETM_Q37_667999"/>
      <w:bookmarkEnd w:id="25122"/>
      <w:r>
        <w:rPr>
          <w:rtl/>
        </w:rPr>
        <w:t>זאת</w:t>
      </w:r>
      <w:r>
        <w:rPr>
          <w:rFonts w:hint="cs"/>
          <w:rtl/>
        </w:rPr>
        <w:t>,</w:t>
      </w:r>
      <w:r>
        <w:rPr>
          <w:rtl/>
        </w:rPr>
        <w:t xml:space="preserve"> </w:t>
      </w:r>
      <w:bookmarkStart w:id="25123" w:name="_ETM_Q37_669189"/>
      <w:bookmarkStart w:id="25124" w:name="_ETM_Q37_669519"/>
      <w:bookmarkEnd w:id="25123"/>
      <w:bookmarkEnd w:id="25124"/>
      <w:r>
        <w:rPr>
          <w:rFonts w:hint="cs"/>
          <w:rtl/>
        </w:rPr>
        <w:t>ו</w:t>
      </w:r>
      <w:r>
        <w:rPr>
          <w:rtl/>
        </w:rPr>
        <w:t xml:space="preserve">לא </w:t>
      </w:r>
      <w:bookmarkStart w:id="25125" w:name="_ETM_Q37_670090"/>
      <w:bookmarkEnd w:id="25125"/>
      <w:r>
        <w:rPr>
          <w:rtl/>
        </w:rPr>
        <w:t xml:space="preserve">לכפות </w:t>
      </w:r>
      <w:bookmarkStart w:id="25126" w:name="_ETM_Q37_671810"/>
      <w:bookmarkEnd w:id="25126"/>
      <w:r>
        <w:rPr>
          <w:rtl/>
        </w:rPr>
        <w:t xml:space="preserve">על </w:t>
      </w:r>
      <w:bookmarkStart w:id="25127" w:name="_ETM_Q37_672140"/>
      <w:bookmarkEnd w:id="25127"/>
      <w:r>
        <w:rPr>
          <w:rtl/>
        </w:rPr>
        <w:t xml:space="preserve">כל </w:t>
      </w:r>
      <w:bookmarkStart w:id="25128" w:name="_ETM_Q37_672410"/>
      <w:bookmarkEnd w:id="25128"/>
      <w:r>
        <w:rPr>
          <w:rtl/>
        </w:rPr>
        <w:t xml:space="preserve">הרשויות </w:t>
      </w:r>
      <w:bookmarkStart w:id="25129" w:name="_ETM_Q37_673220"/>
      <w:bookmarkEnd w:id="25129"/>
      <w:r>
        <w:rPr>
          <w:rtl/>
        </w:rPr>
        <w:t xml:space="preserve">בעל </w:t>
      </w:r>
      <w:bookmarkStart w:id="25130" w:name="_ETM_Q37_673640"/>
      <w:bookmarkEnd w:id="25130"/>
      <w:r>
        <w:rPr>
          <w:rtl/>
        </w:rPr>
        <w:t>כורח</w:t>
      </w:r>
      <w:r>
        <w:rPr>
          <w:rFonts w:hint="cs"/>
          <w:rtl/>
        </w:rPr>
        <w:t>ן</w:t>
      </w:r>
      <w:r>
        <w:rPr>
          <w:rtl/>
        </w:rPr>
        <w:t xml:space="preserve"> </w:t>
      </w:r>
      <w:bookmarkStart w:id="25131" w:name="_ETM_Q37_675270"/>
      <w:bookmarkEnd w:id="25131"/>
      <w:r>
        <w:rPr>
          <w:rtl/>
        </w:rPr>
        <w:t xml:space="preserve">להתאגד </w:t>
      </w:r>
      <w:bookmarkStart w:id="25132" w:name="_ETM_Q37_676500"/>
      <w:bookmarkEnd w:id="25132"/>
      <w:r>
        <w:rPr>
          <w:rtl/>
        </w:rPr>
        <w:t xml:space="preserve">בתוך </w:t>
      </w:r>
      <w:bookmarkStart w:id="25133" w:name="_ETM_Q37_677010"/>
      <w:bookmarkEnd w:id="25133"/>
      <w:r>
        <w:rPr>
          <w:rtl/>
        </w:rPr>
        <w:t xml:space="preserve">תאגיד </w:t>
      </w:r>
      <w:bookmarkStart w:id="25134" w:name="_ETM_Q37_677550"/>
      <w:bookmarkEnd w:id="25134"/>
      <w:r>
        <w:rPr>
          <w:rtl/>
        </w:rPr>
        <w:t>מים</w:t>
      </w:r>
      <w:r>
        <w:rPr>
          <w:rFonts w:hint="cs"/>
          <w:rtl/>
        </w:rPr>
        <w:t>.</w:t>
      </w:r>
      <w:r>
        <w:rPr>
          <w:rtl/>
        </w:rPr>
        <w:t xml:space="preserve"> </w:t>
      </w:r>
      <w:bookmarkStart w:id="25135" w:name="_ETM_Q37_678349"/>
      <w:bookmarkEnd w:id="25135"/>
      <w:r>
        <w:rPr>
          <w:rtl/>
        </w:rPr>
        <w:t>כמובן</w:t>
      </w:r>
      <w:r>
        <w:rPr>
          <w:rFonts w:hint="cs"/>
          <w:rtl/>
        </w:rPr>
        <w:t>,</w:t>
      </w:r>
      <w:r>
        <w:rPr>
          <w:rtl/>
        </w:rPr>
        <w:t xml:space="preserve"> </w:t>
      </w:r>
      <w:bookmarkStart w:id="25136" w:name="_ETM_Q37_679010"/>
      <w:bookmarkEnd w:id="25136"/>
      <w:r>
        <w:rPr>
          <w:rtl/>
        </w:rPr>
        <w:t xml:space="preserve">יש </w:t>
      </w:r>
      <w:bookmarkStart w:id="25137" w:name="_ETM_Q37_679220"/>
      <w:bookmarkEnd w:id="25137"/>
      <w:r>
        <w:rPr>
          <w:rtl/>
        </w:rPr>
        <w:t xml:space="preserve">רשויות </w:t>
      </w:r>
      <w:bookmarkStart w:id="25138" w:name="_ETM_Q37_679909"/>
      <w:bookmarkEnd w:id="25138"/>
      <w:r>
        <w:rPr>
          <w:rtl/>
        </w:rPr>
        <w:t xml:space="preserve">גדולות </w:t>
      </w:r>
      <w:bookmarkStart w:id="25139" w:name="_ETM_Q37_680540"/>
      <w:bookmarkEnd w:id="25139"/>
      <w:r>
        <w:rPr>
          <w:rtl/>
        </w:rPr>
        <w:t>ש</w:t>
      </w:r>
      <w:r>
        <w:rPr>
          <w:rFonts w:hint="cs"/>
          <w:rtl/>
        </w:rPr>
        <w:t>מספר</w:t>
      </w:r>
      <w:r>
        <w:rPr>
          <w:rtl/>
        </w:rPr>
        <w:t xml:space="preserve"> </w:t>
      </w:r>
      <w:bookmarkStart w:id="25140" w:name="_ETM_Q37_682120"/>
      <w:bookmarkEnd w:id="25140"/>
      <w:r>
        <w:rPr>
          <w:rtl/>
        </w:rPr>
        <w:t xml:space="preserve">התושבים </w:t>
      </w:r>
      <w:bookmarkStart w:id="25141" w:name="_ETM_Q37_682810"/>
      <w:bookmarkEnd w:id="25141"/>
      <w:r>
        <w:rPr>
          <w:rFonts w:hint="cs"/>
          <w:rtl/>
        </w:rPr>
        <w:t xml:space="preserve">בהן </w:t>
      </w:r>
      <w:r>
        <w:rPr>
          <w:rtl/>
        </w:rPr>
        <w:t xml:space="preserve">מאפשר </w:t>
      </w:r>
      <w:bookmarkStart w:id="25142" w:name="_ETM_Q37_683349"/>
      <w:bookmarkEnd w:id="25142"/>
      <w:r>
        <w:rPr>
          <w:rtl/>
        </w:rPr>
        <w:t xml:space="preserve">לרשות </w:t>
      </w:r>
      <w:bookmarkStart w:id="25143" w:name="_ETM_Q37_684010"/>
      <w:bookmarkEnd w:id="25143"/>
      <w:r>
        <w:rPr>
          <w:rtl/>
        </w:rPr>
        <w:t xml:space="preserve">להקים </w:t>
      </w:r>
      <w:bookmarkStart w:id="25144" w:name="_ETM_Q37_684489"/>
      <w:bookmarkEnd w:id="25144"/>
      <w:r>
        <w:rPr>
          <w:rtl/>
        </w:rPr>
        <w:t xml:space="preserve">תאגיד </w:t>
      </w:r>
      <w:bookmarkStart w:id="25145" w:name="_ETM_Q37_685959"/>
      <w:bookmarkEnd w:id="25145"/>
      <w:r>
        <w:rPr>
          <w:rtl/>
        </w:rPr>
        <w:t>ל</w:t>
      </w:r>
      <w:r>
        <w:rPr>
          <w:rFonts w:hint="cs"/>
          <w:rtl/>
        </w:rPr>
        <w:t>י</w:t>
      </w:r>
      <w:r>
        <w:rPr>
          <w:rtl/>
        </w:rPr>
        <w:t xml:space="preserve">ישוב </w:t>
      </w:r>
      <w:bookmarkStart w:id="25146" w:name="_ETM_Q37_686680"/>
      <w:bookmarkEnd w:id="25146"/>
      <w:r>
        <w:rPr>
          <w:rtl/>
        </w:rPr>
        <w:t>עצמו</w:t>
      </w:r>
      <w:r>
        <w:rPr>
          <w:rFonts w:hint="cs"/>
          <w:rtl/>
        </w:rPr>
        <w:t>,</w:t>
      </w:r>
      <w:r>
        <w:rPr>
          <w:rtl/>
        </w:rPr>
        <w:t xml:space="preserve"> </w:t>
      </w:r>
      <w:bookmarkStart w:id="25147" w:name="_ETM_Q37_687930"/>
      <w:bookmarkEnd w:id="25147"/>
      <w:r>
        <w:rPr>
          <w:rtl/>
        </w:rPr>
        <w:t xml:space="preserve">אבל </w:t>
      </w:r>
      <w:bookmarkStart w:id="25148" w:name="_ETM_Q37_688260"/>
      <w:bookmarkEnd w:id="25148"/>
      <w:r>
        <w:rPr>
          <w:rFonts w:hint="cs"/>
          <w:rtl/>
        </w:rPr>
        <w:t>י</w:t>
      </w:r>
      <w:r>
        <w:rPr>
          <w:rtl/>
        </w:rPr>
        <w:t xml:space="preserve">ישובים </w:t>
      </w:r>
      <w:bookmarkStart w:id="25149" w:name="_ETM_Q37_688769"/>
      <w:bookmarkEnd w:id="25149"/>
      <w:r>
        <w:rPr>
          <w:rtl/>
        </w:rPr>
        <w:t xml:space="preserve">קטנים </w:t>
      </w:r>
      <w:bookmarkStart w:id="25150" w:name="_ETM_Q37_689310"/>
      <w:bookmarkEnd w:id="25150"/>
      <w:r>
        <w:rPr>
          <w:rtl/>
        </w:rPr>
        <w:t xml:space="preserve">לא </w:t>
      </w:r>
      <w:bookmarkStart w:id="25151" w:name="_ETM_Q37_689459"/>
      <w:bookmarkEnd w:id="25151"/>
      <w:r>
        <w:rPr>
          <w:rtl/>
        </w:rPr>
        <w:t xml:space="preserve">יכולים </w:t>
      </w:r>
      <w:bookmarkStart w:id="25152" w:name="_ETM_Q37_689939"/>
      <w:bookmarkEnd w:id="25152"/>
      <w:r>
        <w:rPr>
          <w:rtl/>
        </w:rPr>
        <w:t xml:space="preserve">לעשות </w:t>
      </w:r>
      <w:bookmarkStart w:id="25153" w:name="_ETM_Q37_690389"/>
      <w:bookmarkEnd w:id="25153"/>
      <w:r>
        <w:rPr>
          <w:rtl/>
        </w:rPr>
        <w:t>זאת</w:t>
      </w:r>
      <w:r>
        <w:rPr>
          <w:rFonts w:hint="cs"/>
          <w:rtl/>
        </w:rPr>
        <w:t>,</w:t>
      </w:r>
      <w:r>
        <w:rPr>
          <w:rtl/>
        </w:rPr>
        <w:t xml:space="preserve"> </w:t>
      </w:r>
      <w:bookmarkStart w:id="25154" w:name="_ETM_Q37_690749"/>
      <w:bookmarkEnd w:id="25154"/>
      <w:r>
        <w:rPr>
          <w:rtl/>
        </w:rPr>
        <w:t xml:space="preserve">ועל </w:t>
      </w:r>
      <w:bookmarkStart w:id="25155" w:name="_ETM_Q37_691049"/>
      <w:bookmarkEnd w:id="25155"/>
      <w:r>
        <w:rPr>
          <w:rtl/>
        </w:rPr>
        <w:t xml:space="preserve">כן </w:t>
      </w:r>
      <w:bookmarkStart w:id="25156" w:name="_ETM_Q37_692010"/>
      <w:bookmarkStart w:id="25157" w:name="_ETM_Q37_692400"/>
      <w:bookmarkEnd w:id="25156"/>
      <w:bookmarkEnd w:id="25157"/>
      <w:r>
        <w:rPr>
          <w:rFonts w:hint="cs"/>
          <w:rtl/>
        </w:rPr>
        <w:t>אתה לעיתים</w:t>
      </w:r>
      <w:r>
        <w:rPr>
          <w:rtl/>
        </w:rPr>
        <w:t xml:space="preserve"> </w:t>
      </w:r>
      <w:bookmarkStart w:id="25158" w:name="_ETM_Q37_692999"/>
      <w:bookmarkEnd w:id="25158"/>
      <w:r>
        <w:rPr>
          <w:rtl/>
        </w:rPr>
        <w:t xml:space="preserve">מוצא </w:t>
      </w:r>
      <w:bookmarkStart w:id="25159" w:name="_ETM_Q37_693540"/>
      <w:bookmarkEnd w:id="25159"/>
      <w:r>
        <w:rPr>
          <w:rFonts w:hint="cs"/>
          <w:rtl/>
        </w:rPr>
        <w:t>י</w:t>
      </w:r>
      <w:r>
        <w:rPr>
          <w:rtl/>
        </w:rPr>
        <w:t xml:space="preserve">ישוב </w:t>
      </w:r>
      <w:bookmarkStart w:id="25160" w:name="_ETM_Q37_694169"/>
      <w:bookmarkEnd w:id="25160"/>
      <w:r>
        <w:rPr>
          <w:rtl/>
        </w:rPr>
        <w:t xml:space="preserve">קטן </w:t>
      </w:r>
      <w:bookmarkStart w:id="25161" w:name="_ETM_Q37_695360"/>
      <w:bookmarkEnd w:id="25161"/>
      <w:r>
        <w:rPr>
          <w:rFonts w:hint="cs"/>
          <w:rtl/>
        </w:rPr>
        <w:t>ש</w:t>
      </w:r>
      <w:r>
        <w:rPr>
          <w:rtl/>
        </w:rPr>
        <w:t>ג</w:t>
      </w:r>
      <w:r w:rsidR="00012C5E">
        <w:rPr>
          <w:rFonts w:hint="cs"/>
          <w:rtl/>
        </w:rPr>
        <w:t>י</w:t>
      </w:r>
      <w:r>
        <w:rPr>
          <w:rtl/>
        </w:rPr>
        <w:t xml:space="preserve">אוגרפית </w:t>
      </w:r>
      <w:bookmarkStart w:id="25162" w:name="_ETM_Q37_696960"/>
      <w:bookmarkEnd w:id="25162"/>
      <w:r>
        <w:rPr>
          <w:rtl/>
        </w:rPr>
        <w:t xml:space="preserve">לא </w:t>
      </w:r>
      <w:bookmarkStart w:id="25163" w:name="_ETM_Q37_697230"/>
      <w:bookmarkEnd w:id="25163"/>
      <w:r>
        <w:rPr>
          <w:rtl/>
        </w:rPr>
        <w:t xml:space="preserve">שייך </w:t>
      </w:r>
      <w:bookmarkStart w:id="25164" w:name="_ETM_Q37_699010"/>
      <w:bookmarkEnd w:id="25164"/>
      <w:r>
        <w:rPr>
          <w:rFonts w:hint="cs"/>
          <w:rtl/>
        </w:rPr>
        <w:t>ל</w:t>
      </w:r>
      <w:r>
        <w:rPr>
          <w:rtl/>
        </w:rPr>
        <w:t xml:space="preserve">אזור </w:t>
      </w:r>
      <w:bookmarkStart w:id="25165" w:name="_ETM_Q37_699849"/>
      <w:bookmarkEnd w:id="25165"/>
      <w:r>
        <w:rPr>
          <w:rtl/>
        </w:rPr>
        <w:t>ש</w:t>
      </w:r>
      <w:r>
        <w:rPr>
          <w:rFonts w:hint="cs"/>
          <w:rtl/>
        </w:rPr>
        <w:t>פ</w:t>
      </w:r>
      <w:r>
        <w:rPr>
          <w:rtl/>
        </w:rPr>
        <w:t xml:space="preserve">ועל </w:t>
      </w:r>
      <w:bookmarkStart w:id="25166" w:name="_ETM_Q37_700900"/>
      <w:bookmarkEnd w:id="25166"/>
      <w:r>
        <w:rPr>
          <w:rtl/>
        </w:rPr>
        <w:t xml:space="preserve">בו </w:t>
      </w:r>
      <w:bookmarkStart w:id="25167" w:name="_ETM_Q37_701049"/>
      <w:bookmarkEnd w:id="25167"/>
      <w:r>
        <w:rPr>
          <w:rtl/>
        </w:rPr>
        <w:t xml:space="preserve">תאגיד </w:t>
      </w:r>
      <w:bookmarkStart w:id="25168" w:name="_ETM_Q37_701530"/>
      <w:bookmarkEnd w:id="25168"/>
      <w:r>
        <w:rPr>
          <w:rtl/>
        </w:rPr>
        <w:t>מסוים</w:t>
      </w:r>
      <w:r>
        <w:rPr>
          <w:rFonts w:hint="cs"/>
          <w:rtl/>
        </w:rPr>
        <w:t>,</w:t>
      </w:r>
      <w:r>
        <w:rPr>
          <w:rtl/>
        </w:rPr>
        <w:t xml:space="preserve"> </w:t>
      </w:r>
      <w:bookmarkStart w:id="25169" w:name="_ETM_Q37_702549"/>
      <w:bookmarkEnd w:id="25169"/>
      <w:r>
        <w:rPr>
          <w:rFonts w:hint="cs"/>
          <w:rtl/>
        </w:rPr>
        <w:t>ו</w:t>
      </w:r>
      <w:r>
        <w:rPr>
          <w:rtl/>
        </w:rPr>
        <w:t xml:space="preserve">למרות </w:t>
      </w:r>
      <w:bookmarkStart w:id="25170" w:name="_ETM_Q37_702999"/>
      <w:bookmarkEnd w:id="25170"/>
      <w:r>
        <w:rPr>
          <w:rtl/>
        </w:rPr>
        <w:t xml:space="preserve">זאת </w:t>
      </w:r>
      <w:bookmarkStart w:id="25171" w:name="_ETM_Q37_703299"/>
      <w:bookmarkEnd w:id="25171"/>
      <w:r>
        <w:rPr>
          <w:rtl/>
        </w:rPr>
        <w:t xml:space="preserve">הוא </w:t>
      </w:r>
      <w:bookmarkStart w:id="25172" w:name="_ETM_Q37_703389"/>
      <w:bookmarkEnd w:id="25172"/>
      <w:r>
        <w:rPr>
          <w:rtl/>
        </w:rPr>
        <w:t>נמנ</w:t>
      </w:r>
      <w:r>
        <w:rPr>
          <w:rFonts w:hint="cs"/>
          <w:rtl/>
        </w:rPr>
        <w:t>ה</w:t>
      </w:r>
      <w:r>
        <w:rPr>
          <w:rtl/>
        </w:rPr>
        <w:t xml:space="preserve"> </w:t>
      </w:r>
      <w:bookmarkStart w:id="25173" w:name="_ETM_Q37_703840"/>
      <w:bookmarkEnd w:id="25173"/>
      <w:proofErr w:type="spellStart"/>
      <w:r>
        <w:rPr>
          <w:rtl/>
        </w:rPr>
        <w:t>ע</w:t>
      </w:r>
      <w:r>
        <w:rPr>
          <w:rFonts w:hint="cs"/>
          <w:rtl/>
        </w:rPr>
        <w:t>ימו</w:t>
      </w:r>
      <w:proofErr w:type="spellEnd"/>
      <w:r>
        <w:rPr>
          <w:rFonts w:hint="cs"/>
          <w:rtl/>
        </w:rPr>
        <w:t>.</w:t>
      </w:r>
    </w:p>
    <w:p w:rsidR="005958DA" w:rsidRDefault="005958DA" w:rsidP="00DE623F">
      <w:pPr>
        <w:rPr>
          <w:rtl/>
        </w:rPr>
      </w:pPr>
    </w:p>
    <w:p w:rsidR="005958DA" w:rsidRDefault="005958DA" w:rsidP="00DE623F">
      <w:pPr>
        <w:pStyle w:val="af6"/>
        <w:keepNext/>
        <w:rPr>
          <w:rtl/>
        </w:rPr>
      </w:pPr>
      <w:r w:rsidRPr="0029403A">
        <w:rPr>
          <w:rStyle w:val="TagStyle"/>
          <w:rtl/>
        </w:rPr>
        <w:t xml:space="preserve"> &lt;&lt; יור &gt;&gt;</w:t>
      </w:r>
      <w:r w:rsidRPr="00FE7D1E">
        <w:rPr>
          <w:rStyle w:val="TagStyle"/>
          <w:rtl/>
        </w:rPr>
        <w:t xml:space="preserve"> </w:t>
      </w:r>
      <w:r>
        <w:rPr>
          <w:rtl/>
        </w:rPr>
        <w:t>היו"ר משה סולומון:</w:t>
      </w:r>
      <w:r w:rsidRPr="00FE7D1E">
        <w:rPr>
          <w:rStyle w:val="TagStyle"/>
          <w:rtl/>
        </w:rPr>
        <w:t xml:space="preserve"> </w:t>
      </w:r>
      <w:r w:rsidRPr="0029403A">
        <w:rPr>
          <w:rStyle w:val="TagStyle"/>
          <w:rtl/>
        </w:rPr>
        <w:t>&lt;&lt; יור &gt;&gt;</w:t>
      </w:r>
      <w:r>
        <w:rPr>
          <w:rtl/>
        </w:rPr>
        <w:t xml:space="preserve">   </w:t>
      </w:r>
    </w:p>
    <w:p w:rsidR="005958DA" w:rsidRDefault="005958DA" w:rsidP="002F594A">
      <w:pPr>
        <w:rPr>
          <w:rtl/>
        </w:rPr>
      </w:pPr>
    </w:p>
    <w:p w:rsidR="005958DA" w:rsidRDefault="005958DA" w:rsidP="00DE623F">
      <w:pPr>
        <w:rPr>
          <w:rtl/>
        </w:rPr>
      </w:pPr>
      <w:bookmarkStart w:id="25174" w:name="_ETM_Q37_702000"/>
      <w:bookmarkStart w:id="25175" w:name="_ETM_Q37_705049"/>
      <w:bookmarkEnd w:id="25174"/>
      <w:bookmarkEnd w:id="25175"/>
      <w:r>
        <w:rPr>
          <w:rtl/>
        </w:rPr>
        <w:t xml:space="preserve">לכן </w:t>
      </w:r>
      <w:bookmarkStart w:id="25176" w:name="_ETM_Q37_705319"/>
      <w:bookmarkEnd w:id="25176"/>
      <w:r>
        <w:rPr>
          <w:rFonts w:hint="cs"/>
          <w:rtl/>
        </w:rPr>
        <w:t xml:space="preserve">היה </w:t>
      </w:r>
      <w:r>
        <w:rPr>
          <w:rtl/>
        </w:rPr>
        <w:t xml:space="preserve">רעיון </w:t>
      </w:r>
      <w:bookmarkStart w:id="25177" w:name="_ETM_Q37_705829"/>
      <w:bookmarkEnd w:id="25177"/>
      <w:r>
        <w:rPr>
          <w:rtl/>
        </w:rPr>
        <w:t xml:space="preserve">לעשות </w:t>
      </w:r>
      <w:bookmarkStart w:id="25178" w:name="_ETM_Q37_706159"/>
      <w:bookmarkEnd w:id="25178"/>
      <w:r>
        <w:rPr>
          <w:rtl/>
        </w:rPr>
        <w:t>אשכולות</w:t>
      </w:r>
      <w:r>
        <w:rPr>
          <w:rFonts w:hint="cs"/>
          <w:rtl/>
        </w:rPr>
        <w:t>,</w:t>
      </w:r>
      <w:r>
        <w:rPr>
          <w:rtl/>
        </w:rPr>
        <w:t xml:space="preserve"> </w:t>
      </w:r>
      <w:bookmarkStart w:id="25179" w:name="_ETM_Q37_706760"/>
      <w:bookmarkEnd w:id="25179"/>
      <w:r>
        <w:rPr>
          <w:rtl/>
        </w:rPr>
        <w:t xml:space="preserve">וזה </w:t>
      </w:r>
      <w:bookmarkStart w:id="25180" w:name="_ETM_Q37_707120"/>
      <w:bookmarkEnd w:id="25180"/>
      <w:r>
        <w:rPr>
          <w:rtl/>
        </w:rPr>
        <w:t xml:space="preserve">לא </w:t>
      </w:r>
      <w:bookmarkStart w:id="25181" w:name="_ETM_Q37_707299"/>
      <w:bookmarkEnd w:id="25181"/>
      <w:r>
        <w:rPr>
          <w:rtl/>
        </w:rPr>
        <w:t xml:space="preserve">תמיד </w:t>
      </w:r>
      <w:bookmarkStart w:id="25182" w:name="_ETM_Q37_707719"/>
      <w:bookmarkEnd w:id="25182"/>
      <w:r>
        <w:rPr>
          <w:rtl/>
        </w:rPr>
        <w:t>צולח</w:t>
      </w:r>
      <w:r>
        <w:rPr>
          <w:rFonts w:hint="cs"/>
          <w:rtl/>
        </w:rPr>
        <w:t>.</w:t>
      </w:r>
    </w:p>
    <w:p w:rsidR="005958DA" w:rsidRDefault="005958DA" w:rsidP="00DE623F">
      <w:pPr>
        <w:rPr>
          <w:rtl/>
        </w:rPr>
      </w:pPr>
      <w:bookmarkStart w:id="25183" w:name="_ETM_Q37_709000"/>
      <w:bookmarkEnd w:id="25183"/>
    </w:p>
    <w:p w:rsidR="005958DA" w:rsidRDefault="005958DA" w:rsidP="00DE623F">
      <w:pPr>
        <w:pStyle w:val="-"/>
        <w:keepNext/>
        <w:rPr>
          <w:rtl/>
        </w:rPr>
      </w:pPr>
      <w:bookmarkStart w:id="25184" w:name="ET_speakercontinue_5854_9"/>
      <w:r w:rsidRPr="0029403A">
        <w:rPr>
          <w:rStyle w:val="TagStyle"/>
          <w:rtl/>
        </w:rPr>
        <w:t xml:space="preserve"> &lt;&lt; דובר_המשך &gt;&gt;</w:t>
      </w:r>
      <w:r w:rsidRPr="00FE7D1E">
        <w:rPr>
          <w:rStyle w:val="TagStyle"/>
          <w:rtl/>
        </w:rPr>
        <w:t xml:space="preserve"> </w:t>
      </w:r>
      <w:r>
        <w:rPr>
          <w:rtl/>
        </w:rPr>
        <w:t>ווליד טאהא (רע"מ – הרשימה הערבית המאוחדת):</w:t>
      </w:r>
      <w:r w:rsidRPr="00FE7D1E">
        <w:rPr>
          <w:rStyle w:val="TagStyle"/>
          <w:rtl/>
        </w:rPr>
        <w:t xml:space="preserve"> </w:t>
      </w:r>
      <w:r w:rsidRPr="0029403A">
        <w:rPr>
          <w:rStyle w:val="TagStyle"/>
          <w:rtl/>
        </w:rPr>
        <w:t>&lt;&lt; דובר_המשך &gt;&gt;</w:t>
      </w:r>
      <w:r>
        <w:rPr>
          <w:rtl/>
        </w:rPr>
        <w:t xml:space="preserve">   </w:t>
      </w:r>
      <w:bookmarkEnd w:id="25184"/>
    </w:p>
    <w:p w:rsidR="005958DA" w:rsidRDefault="005958DA" w:rsidP="002F594A">
      <w:pPr>
        <w:rPr>
          <w:rtl/>
        </w:rPr>
      </w:pPr>
    </w:p>
    <w:p w:rsidR="005958DA" w:rsidRDefault="005958DA" w:rsidP="00012C5E">
      <w:pPr>
        <w:rPr>
          <w:rtl/>
        </w:rPr>
      </w:pPr>
      <w:bookmarkStart w:id="25185" w:name="_ETM_Q37_710000"/>
      <w:bookmarkStart w:id="25186" w:name="_ETM_Q37_709339"/>
      <w:bookmarkEnd w:id="25185"/>
      <w:bookmarkEnd w:id="25186"/>
      <w:r>
        <w:rPr>
          <w:rtl/>
        </w:rPr>
        <w:t xml:space="preserve">נוסף </w:t>
      </w:r>
      <w:bookmarkStart w:id="25187" w:name="_ETM_Q37_709999"/>
      <w:bookmarkEnd w:id="25187"/>
      <w:r>
        <w:rPr>
          <w:rtl/>
        </w:rPr>
        <w:t>לכך</w:t>
      </w:r>
      <w:r>
        <w:rPr>
          <w:rFonts w:hint="cs"/>
          <w:rtl/>
        </w:rPr>
        <w:t>,</w:t>
      </w:r>
      <w:r>
        <w:rPr>
          <w:rtl/>
        </w:rPr>
        <w:t xml:space="preserve"> </w:t>
      </w:r>
      <w:bookmarkStart w:id="25188" w:name="_ETM_Q37_711099"/>
      <w:bookmarkEnd w:id="25188"/>
      <w:r>
        <w:rPr>
          <w:rtl/>
        </w:rPr>
        <w:t xml:space="preserve">אני </w:t>
      </w:r>
      <w:bookmarkStart w:id="25189" w:name="_ETM_Q37_711489"/>
      <w:bookmarkEnd w:id="25189"/>
      <w:r>
        <w:rPr>
          <w:rtl/>
        </w:rPr>
        <w:t xml:space="preserve">מקבל </w:t>
      </w:r>
      <w:bookmarkStart w:id="25190" w:name="_ETM_Q37_712059"/>
      <w:bookmarkEnd w:id="25190"/>
      <w:r>
        <w:rPr>
          <w:rtl/>
        </w:rPr>
        <w:t xml:space="preserve">הרבה </w:t>
      </w:r>
      <w:bookmarkStart w:id="25191" w:name="_ETM_Q37_712390"/>
      <w:bookmarkEnd w:id="25191"/>
      <w:r>
        <w:rPr>
          <w:rtl/>
        </w:rPr>
        <w:t xml:space="preserve">מאוד </w:t>
      </w:r>
      <w:bookmarkStart w:id="25192" w:name="_ETM_Q37_712690"/>
      <w:bookmarkEnd w:id="25192"/>
      <w:r>
        <w:rPr>
          <w:rtl/>
        </w:rPr>
        <w:t xml:space="preserve">תלונות </w:t>
      </w:r>
      <w:bookmarkStart w:id="25193" w:name="_ETM_Q37_713860"/>
      <w:bookmarkEnd w:id="25193"/>
      <w:r>
        <w:rPr>
          <w:rtl/>
        </w:rPr>
        <w:t>על</w:t>
      </w:r>
      <w:r>
        <w:rPr>
          <w:rFonts w:hint="cs"/>
          <w:rtl/>
        </w:rPr>
        <w:t xml:space="preserve"> </w:t>
      </w:r>
      <w:r>
        <w:rPr>
          <w:rtl/>
        </w:rPr>
        <w:t xml:space="preserve">כך </w:t>
      </w:r>
      <w:bookmarkStart w:id="25194" w:name="_ETM_Q37_714460"/>
      <w:bookmarkEnd w:id="25194"/>
      <w:r>
        <w:rPr>
          <w:rtl/>
        </w:rPr>
        <w:t xml:space="preserve">שבגלל </w:t>
      </w:r>
      <w:bookmarkStart w:id="25195" w:name="_ETM_Q37_715330"/>
      <w:bookmarkEnd w:id="25195"/>
      <w:r>
        <w:rPr>
          <w:rtl/>
        </w:rPr>
        <w:t xml:space="preserve">תאגידי </w:t>
      </w:r>
      <w:bookmarkStart w:id="25196" w:name="_ETM_Q37_716050"/>
      <w:bookmarkEnd w:id="25196"/>
      <w:r>
        <w:rPr>
          <w:rtl/>
        </w:rPr>
        <w:t xml:space="preserve">המים </w:t>
      </w:r>
      <w:bookmarkStart w:id="25197" w:name="_ETM_Q37_717439"/>
      <w:bookmarkEnd w:id="25197"/>
      <w:r>
        <w:rPr>
          <w:rFonts w:hint="cs"/>
          <w:rtl/>
        </w:rPr>
        <w:t xml:space="preserve">– </w:t>
      </w:r>
      <w:r>
        <w:rPr>
          <w:rtl/>
        </w:rPr>
        <w:t xml:space="preserve">מה </w:t>
      </w:r>
      <w:bookmarkStart w:id="25198" w:name="_ETM_Q37_717650"/>
      <w:bookmarkEnd w:id="25198"/>
      <w:r>
        <w:rPr>
          <w:rtl/>
        </w:rPr>
        <w:t xml:space="preserve">זה </w:t>
      </w:r>
      <w:bookmarkStart w:id="25199" w:name="_ETM_Q37_717799"/>
      <w:bookmarkEnd w:id="25199"/>
      <w:r>
        <w:rPr>
          <w:rtl/>
        </w:rPr>
        <w:t xml:space="preserve">בגלל </w:t>
      </w:r>
      <w:bookmarkStart w:id="25200" w:name="_ETM_Q37_718219"/>
      <w:bookmarkEnd w:id="25200"/>
      <w:r>
        <w:rPr>
          <w:rtl/>
        </w:rPr>
        <w:t>ת</w:t>
      </w:r>
      <w:r>
        <w:rPr>
          <w:rFonts w:hint="cs"/>
          <w:rtl/>
        </w:rPr>
        <w:t>א</w:t>
      </w:r>
      <w:r>
        <w:rPr>
          <w:rtl/>
        </w:rPr>
        <w:t xml:space="preserve">גידי </w:t>
      </w:r>
      <w:bookmarkStart w:id="25201" w:name="_ETM_Q37_718760"/>
      <w:bookmarkEnd w:id="25201"/>
      <w:r>
        <w:rPr>
          <w:rFonts w:hint="cs"/>
          <w:rtl/>
        </w:rPr>
        <w:t>ה</w:t>
      </w:r>
      <w:r>
        <w:rPr>
          <w:rtl/>
        </w:rPr>
        <w:t>מ</w:t>
      </w:r>
      <w:r>
        <w:rPr>
          <w:rFonts w:hint="cs"/>
          <w:rtl/>
        </w:rPr>
        <w:t>ים</w:t>
      </w:r>
      <w:r w:rsidR="00012C5E">
        <w:rPr>
          <w:rFonts w:hint="cs"/>
          <w:rtl/>
        </w:rPr>
        <w:t>?</w:t>
      </w:r>
      <w:bookmarkStart w:id="25202" w:name="_ETM_Q37_718969"/>
      <w:bookmarkStart w:id="25203" w:name="_ETM_Q37_719209"/>
      <w:bookmarkEnd w:id="25202"/>
      <w:bookmarkEnd w:id="25203"/>
      <w:r>
        <w:rPr>
          <w:rFonts w:hint="cs"/>
          <w:rtl/>
        </w:rPr>
        <w:t xml:space="preserve"> ת</w:t>
      </w:r>
      <w:r>
        <w:rPr>
          <w:rtl/>
        </w:rPr>
        <w:t xml:space="preserve">אגיד </w:t>
      </w:r>
      <w:bookmarkStart w:id="25204" w:name="_ETM_Q37_719629"/>
      <w:bookmarkEnd w:id="25204"/>
      <w:r>
        <w:rPr>
          <w:rtl/>
        </w:rPr>
        <w:t xml:space="preserve">מים </w:t>
      </w:r>
      <w:bookmarkStart w:id="25205" w:name="_ETM_Q37_719929"/>
      <w:bookmarkEnd w:id="25205"/>
      <w:r>
        <w:rPr>
          <w:rtl/>
        </w:rPr>
        <w:t xml:space="preserve">שמקבל </w:t>
      </w:r>
      <w:bookmarkStart w:id="25206" w:name="_ETM_Q37_720679"/>
      <w:bookmarkEnd w:id="25206"/>
      <w:r>
        <w:rPr>
          <w:rtl/>
        </w:rPr>
        <w:t xml:space="preserve">את </w:t>
      </w:r>
      <w:bookmarkStart w:id="25207" w:name="_ETM_Q37_720799"/>
      <w:bookmarkEnd w:id="25207"/>
      <w:r>
        <w:rPr>
          <w:rtl/>
        </w:rPr>
        <w:t xml:space="preserve">האחריות </w:t>
      </w:r>
      <w:bookmarkStart w:id="25208" w:name="_ETM_Q37_721890"/>
      <w:bookmarkEnd w:id="25208"/>
      <w:r>
        <w:rPr>
          <w:rtl/>
        </w:rPr>
        <w:t>ל</w:t>
      </w:r>
      <w:bookmarkStart w:id="25209" w:name="_ETM_Q37_722129"/>
      <w:bookmarkEnd w:id="25209"/>
      <w:r>
        <w:rPr>
          <w:rtl/>
        </w:rPr>
        <w:t xml:space="preserve">הולכת </w:t>
      </w:r>
      <w:bookmarkStart w:id="25210" w:name="_ETM_Q37_722670"/>
      <w:bookmarkEnd w:id="25210"/>
      <w:r>
        <w:rPr>
          <w:rtl/>
        </w:rPr>
        <w:t xml:space="preserve">ביוב </w:t>
      </w:r>
      <w:bookmarkStart w:id="25211" w:name="_ETM_Q37_723150"/>
      <w:bookmarkEnd w:id="25211"/>
      <w:r>
        <w:rPr>
          <w:rtl/>
        </w:rPr>
        <w:t xml:space="preserve">בשכונה </w:t>
      </w:r>
      <w:bookmarkStart w:id="25212" w:name="_ETM_Q37_724700"/>
      <w:bookmarkEnd w:id="25212"/>
      <w:r>
        <w:rPr>
          <w:rtl/>
        </w:rPr>
        <w:t>מסוימת</w:t>
      </w:r>
      <w:r>
        <w:rPr>
          <w:rFonts w:hint="cs"/>
          <w:rtl/>
        </w:rPr>
        <w:t xml:space="preserve"> והוא</w:t>
      </w:r>
      <w:r>
        <w:rPr>
          <w:rtl/>
        </w:rPr>
        <w:t xml:space="preserve"> </w:t>
      </w:r>
      <w:bookmarkStart w:id="25213" w:name="_ETM_Q37_726929"/>
      <w:bookmarkEnd w:id="25213"/>
      <w:r>
        <w:rPr>
          <w:rtl/>
        </w:rPr>
        <w:t xml:space="preserve">לא </w:t>
      </w:r>
      <w:bookmarkStart w:id="25214" w:name="_ETM_Q37_727380"/>
      <w:bookmarkEnd w:id="25214"/>
      <w:r>
        <w:rPr>
          <w:rtl/>
        </w:rPr>
        <w:t xml:space="preserve">עושה </w:t>
      </w:r>
      <w:bookmarkStart w:id="25215" w:name="_ETM_Q37_727740"/>
      <w:bookmarkEnd w:id="25215"/>
      <w:r>
        <w:rPr>
          <w:rtl/>
        </w:rPr>
        <w:t>זאת</w:t>
      </w:r>
      <w:r>
        <w:rPr>
          <w:rFonts w:hint="cs"/>
          <w:rtl/>
        </w:rPr>
        <w:t>,</w:t>
      </w:r>
      <w:r>
        <w:rPr>
          <w:rtl/>
        </w:rPr>
        <w:t xml:space="preserve"> </w:t>
      </w:r>
      <w:bookmarkStart w:id="25216" w:name="_ETM_Q37_729090"/>
      <w:bookmarkEnd w:id="25216"/>
      <w:r>
        <w:rPr>
          <w:rtl/>
        </w:rPr>
        <w:t xml:space="preserve">גם </w:t>
      </w:r>
      <w:bookmarkStart w:id="25217" w:name="_ETM_Q37_729540"/>
      <w:bookmarkEnd w:id="25217"/>
      <w:r>
        <w:rPr>
          <w:rtl/>
        </w:rPr>
        <w:t xml:space="preserve">אם </w:t>
      </w:r>
      <w:bookmarkStart w:id="25218" w:name="_ETM_Q37_729660"/>
      <w:bookmarkEnd w:id="25218"/>
      <w:r>
        <w:rPr>
          <w:rtl/>
        </w:rPr>
        <w:t xml:space="preserve">השכונה </w:t>
      </w:r>
      <w:bookmarkStart w:id="25219" w:name="_ETM_Q37_730860"/>
      <w:bookmarkEnd w:id="25219"/>
      <w:r>
        <w:rPr>
          <w:rtl/>
        </w:rPr>
        <w:t xml:space="preserve">בשלב </w:t>
      </w:r>
      <w:bookmarkStart w:id="25220" w:name="_ETM_Q37_731459"/>
      <w:bookmarkEnd w:id="25220"/>
      <w:r>
        <w:rPr>
          <w:rtl/>
        </w:rPr>
        <w:t xml:space="preserve">מתן </w:t>
      </w:r>
      <w:bookmarkStart w:id="25221" w:name="_ETM_Q37_732090"/>
      <w:bookmarkEnd w:id="25221"/>
      <w:r>
        <w:rPr>
          <w:rtl/>
        </w:rPr>
        <w:t xml:space="preserve">היתרים </w:t>
      </w:r>
      <w:bookmarkStart w:id="25222" w:name="_ETM_Q37_732720"/>
      <w:bookmarkEnd w:id="25222"/>
      <w:r>
        <w:rPr>
          <w:rtl/>
        </w:rPr>
        <w:t>לבנייה</w:t>
      </w:r>
      <w:r>
        <w:rPr>
          <w:rFonts w:hint="cs"/>
          <w:rtl/>
        </w:rPr>
        <w:t>,</w:t>
      </w:r>
      <w:r>
        <w:rPr>
          <w:rtl/>
        </w:rPr>
        <w:t xml:space="preserve"> </w:t>
      </w:r>
      <w:bookmarkStart w:id="25223" w:name="_ETM_Q37_734500"/>
      <w:bookmarkEnd w:id="25223"/>
      <w:r>
        <w:rPr>
          <w:rtl/>
        </w:rPr>
        <w:t xml:space="preserve">הדיירים </w:t>
      </w:r>
      <w:bookmarkStart w:id="25224" w:name="_ETM_Q37_735160"/>
      <w:bookmarkEnd w:id="25224"/>
      <w:r>
        <w:rPr>
          <w:rFonts w:hint="cs"/>
          <w:rtl/>
        </w:rPr>
        <w:t xml:space="preserve">שם </w:t>
      </w:r>
      <w:r>
        <w:rPr>
          <w:rtl/>
        </w:rPr>
        <w:t xml:space="preserve">לא </w:t>
      </w:r>
      <w:bookmarkStart w:id="25225" w:name="_ETM_Q37_735280"/>
      <w:bookmarkEnd w:id="25225"/>
      <w:r>
        <w:rPr>
          <w:rtl/>
        </w:rPr>
        <w:t xml:space="preserve">יוכלו </w:t>
      </w:r>
      <w:bookmarkStart w:id="25226" w:name="_ETM_Q37_735670"/>
      <w:bookmarkEnd w:id="25226"/>
      <w:r>
        <w:rPr>
          <w:rtl/>
        </w:rPr>
        <w:t xml:space="preserve">להתחבר </w:t>
      </w:r>
      <w:bookmarkStart w:id="25227" w:name="_ETM_Q37_736270"/>
      <w:bookmarkEnd w:id="25227"/>
      <w:r>
        <w:rPr>
          <w:rtl/>
        </w:rPr>
        <w:t>לחשמל</w:t>
      </w:r>
      <w:r w:rsidR="00012C5E">
        <w:rPr>
          <w:rFonts w:hint="cs"/>
          <w:rtl/>
        </w:rPr>
        <w:t>,</w:t>
      </w:r>
      <w:r>
        <w:rPr>
          <w:rtl/>
        </w:rPr>
        <w:t xml:space="preserve"> </w:t>
      </w:r>
      <w:bookmarkStart w:id="25228" w:name="_ETM_Q37_737380"/>
      <w:bookmarkEnd w:id="25228"/>
      <w:r>
        <w:rPr>
          <w:rtl/>
        </w:rPr>
        <w:t>כי</w:t>
      </w:r>
      <w:r>
        <w:rPr>
          <w:rFonts w:hint="cs"/>
          <w:rtl/>
        </w:rPr>
        <w:t xml:space="preserve"> אין ל</w:t>
      </w:r>
      <w:r>
        <w:rPr>
          <w:rtl/>
        </w:rPr>
        <w:t xml:space="preserve">הם </w:t>
      </w:r>
      <w:bookmarkStart w:id="25229" w:name="_ETM_Q37_738160"/>
      <w:bookmarkEnd w:id="25229"/>
      <w:r>
        <w:rPr>
          <w:rtl/>
        </w:rPr>
        <w:t xml:space="preserve">למעשה </w:t>
      </w:r>
      <w:bookmarkStart w:id="25230" w:name="_ETM_Q37_738730"/>
      <w:bookmarkEnd w:id="25230"/>
      <w:r>
        <w:rPr>
          <w:rtl/>
        </w:rPr>
        <w:t xml:space="preserve">תשתית </w:t>
      </w:r>
      <w:bookmarkStart w:id="25231" w:name="_ETM_Q37_739210"/>
      <w:bookmarkEnd w:id="25231"/>
      <w:r>
        <w:rPr>
          <w:rtl/>
        </w:rPr>
        <w:t>ביוב</w:t>
      </w:r>
      <w:r>
        <w:rPr>
          <w:rFonts w:hint="cs"/>
          <w:rtl/>
        </w:rPr>
        <w:t>.</w:t>
      </w:r>
      <w:r>
        <w:rPr>
          <w:rtl/>
        </w:rPr>
        <w:t xml:space="preserve"> </w:t>
      </w:r>
      <w:bookmarkStart w:id="25232" w:name="_ETM_Q37_740590"/>
      <w:bookmarkEnd w:id="25232"/>
    </w:p>
    <w:p w:rsidR="005958DA" w:rsidRDefault="005958DA" w:rsidP="00DE623F">
      <w:pPr>
        <w:rPr>
          <w:rtl/>
        </w:rPr>
      </w:pPr>
    </w:p>
    <w:p w:rsidR="005958DA" w:rsidRDefault="005958DA" w:rsidP="00012C5E">
      <w:pPr>
        <w:rPr>
          <w:rtl/>
        </w:rPr>
      </w:pPr>
      <w:bookmarkStart w:id="25233" w:name="_ETM_Q37_739000"/>
      <w:bookmarkEnd w:id="25233"/>
      <w:r>
        <w:rPr>
          <w:rtl/>
        </w:rPr>
        <w:t xml:space="preserve">אז </w:t>
      </w:r>
      <w:bookmarkStart w:id="25234" w:name="_ETM_Q37_741949"/>
      <w:bookmarkEnd w:id="25234"/>
      <w:r>
        <w:rPr>
          <w:rtl/>
        </w:rPr>
        <w:t>הו</w:t>
      </w:r>
      <w:bookmarkStart w:id="25235" w:name="_ETM_Q37_742099"/>
      <w:bookmarkStart w:id="25236" w:name="_ETM_Q37_742460"/>
      <w:bookmarkStart w:id="25237" w:name="_ETM_Q37_742849"/>
      <w:bookmarkEnd w:id="25235"/>
      <w:bookmarkEnd w:id="25236"/>
      <w:bookmarkEnd w:id="25237"/>
      <w:r>
        <w:rPr>
          <w:rFonts w:hint="cs"/>
          <w:rtl/>
        </w:rPr>
        <w:t xml:space="preserve">ספנו עוד סוגיה לסוגיות הבעייתיות של החוק הזה, </w:t>
      </w:r>
      <w:bookmarkStart w:id="25238" w:name="_ETM_Q37_743419"/>
      <w:bookmarkStart w:id="25239" w:name="_ETM_Q37_744660"/>
      <w:bookmarkStart w:id="25240" w:name="_ETM_Q37_745500"/>
      <w:bookmarkStart w:id="25241" w:name="_ETM_Q37_746040"/>
      <w:bookmarkStart w:id="25242" w:name="_ETM_Q37_746970"/>
      <w:bookmarkEnd w:id="25238"/>
      <w:bookmarkEnd w:id="25239"/>
      <w:bookmarkEnd w:id="25240"/>
      <w:bookmarkEnd w:id="25241"/>
      <w:bookmarkEnd w:id="25242"/>
      <w:r>
        <w:rPr>
          <w:rFonts w:hint="cs"/>
          <w:rtl/>
        </w:rPr>
        <w:t>ו</w:t>
      </w:r>
      <w:r>
        <w:rPr>
          <w:rtl/>
        </w:rPr>
        <w:t xml:space="preserve">עכשיו </w:t>
      </w:r>
      <w:bookmarkStart w:id="25243" w:name="_ETM_Q37_747360"/>
      <w:bookmarkEnd w:id="25243"/>
      <w:r>
        <w:rPr>
          <w:rtl/>
        </w:rPr>
        <w:t xml:space="preserve">באים </w:t>
      </w:r>
      <w:bookmarkStart w:id="25244" w:name="_ETM_Q37_747660"/>
      <w:bookmarkEnd w:id="25244"/>
      <w:r>
        <w:rPr>
          <w:rtl/>
        </w:rPr>
        <w:t xml:space="preserve">להאריך </w:t>
      </w:r>
      <w:bookmarkStart w:id="25245" w:name="_ETM_Q37_748320"/>
      <w:bookmarkStart w:id="25246" w:name="_ETM_Q37_748710"/>
      <w:bookmarkEnd w:id="25245"/>
      <w:bookmarkEnd w:id="25246"/>
      <w:r>
        <w:rPr>
          <w:rFonts w:hint="cs"/>
          <w:rtl/>
        </w:rPr>
        <w:t xml:space="preserve">את החוק </w:t>
      </w:r>
      <w:bookmarkStart w:id="25247" w:name="_ETM_Q37_750000"/>
      <w:bookmarkEnd w:id="25247"/>
      <w:r>
        <w:rPr>
          <w:rFonts w:hint="cs"/>
          <w:rtl/>
        </w:rPr>
        <w:t>הזה ל</w:t>
      </w:r>
      <w:bookmarkStart w:id="25248" w:name="_ETM_Q37_750190"/>
      <w:bookmarkEnd w:id="25248"/>
      <w:r>
        <w:rPr>
          <w:rtl/>
        </w:rPr>
        <w:t xml:space="preserve">עוד </w:t>
      </w:r>
      <w:bookmarkStart w:id="25249" w:name="_ETM_Q37_750460"/>
      <w:bookmarkEnd w:id="25249"/>
      <w:r>
        <w:rPr>
          <w:rtl/>
        </w:rPr>
        <w:t xml:space="preserve">שנה </w:t>
      </w:r>
      <w:bookmarkStart w:id="25250" w:name="_ETM_Q37_750850"/>
      <w:bookmarkEnd w:id="25250"/>
      <w:r>
        <w:rPr>
          <w:rtl/>
        </w:rPr>
        <w:t xml:space="preserve">כדי </w:t>
      </w:r>
      <w:bookmarkStart w:id="25251" w:name="_ETM_Q37_751179"/>
      <w:bookmarkEnd w:id="25251"/>
      <w:r>
        <w:rPr>
          <w:rtl/>
        </w:rPr>
        <w:t xml:space="preserve">לאפשר </w:t>
      </w:r>
      <w:bookmarkStart w:id="25252" w:name="_ETM_Q37_752400"/>
      <w:bookmarkStart w:id="25253" w:name="_ETM_Q37_752730"/>
      <w:bookmarkEnd w:id="25252"/>
      <w:bookmarkEnd w:id="25253"/>
      <w:r>
        <w:rPr>
          <w:rFonts w:hint="cs"/>
          <w:rtl/>
        </w:rPr>
        <w:t>הצטרפות</w:t>
      </w:r>
      <w:r>
        <w:rPr>
          <w:rtl/>
        </w:rPr>
        <w:t xml:space="preserve"> </w:t>
      </w:r>
      <w:bookmarkStart w:id="25254" w:name="_ETM_Q37_753300"/>
      <w:bookmarkEnd w:id="25254"/>
      <w:r w:rsidR="00012C5E">
        <w:rPr>
          <w:rFonts w:hint="cs"/>
          <w:rtl/>
        </w:rPr>
        <w:t xml:space="preserve">של </w:t>
      </w:r>
      <w:r>
        <w:rPr>
          <w:rtl/>
        </w:rPr>
        <w:t xml:space="preserve">עוד </w:t>
      </w:r>
      <w:bookmarkStart w:id="25255" w:name="_ETM_Q37_753480"/>
      <w:bookmarkEnd w:id="25255"/>
      <w:r w:rsidR="00012C5E">
        <w:rPr>
          <w:rFonts w:hint="cs"/>
          <w:rtl/>
        </w:rPr>
        <w:t>י</w:t>
      </w:r>
      <w:r>
        <w:rPr>
          <w:rtl/>
        </w:rPr>
        <w:t>ישובים</w:t>
      </w:r>
      <w:r>
        <w:rPr>
          <w:rFonts w:hint="cs"/>
          <w:rtl/>
        </w:rPr>
        <w:t>.</w:t>
      </w:r>
      <w:r>
        <w:rPr>
          <w:rtl/>
        </w:rPr>
        <w:t xml:space="preserve"> </w:t>
      </w:r>
      <w:bookmarkStart w:id="25256" w:name="_ETM_Q37_754750"/>
      <w:bookmarkEnd w:id="25256"/>
      <w:r>
        <w:rPr>
          <w:rtl/>
        </w:rPr>
        <w:t xml:space="preserve">אני </w:t>
      </w:r>
      <w:bookmarkStart w:id="25257" w:name="_ETM_Q37_756110"/>
      <w:bookmarkEnd w:id="25257"/>
      <w:r>
        <w:rPr>
          <w:rtl/>
        </w:rPr>
        <w:t xml:space="preserve">חושב </w:t>
      </w:r>
      <w:bookmarkStart w:id="25258" w:name="_ETM_Q37_757559"/>
      <w:bookmarkEnd w:id="25258"/>
      <w:r>
        <w:rPr>
          <w:rtl/>
        </w:rPr>
        <w:t xml:space="preserve">שהחוק </w:t>
      </w:r>
      <w:bookmarkStart w:id="25259" w:name="_ETM_Q37_758159"/>
      <w:bookmarkEnd w:id="25259"/>
      <w:r>
        <w:rPr>
          <w:rtl/>
        </w:rPr>
        <w:t xml:space="preserve">הזה </w:t>
      </w:r>
      <w:bookmarkStart w:id="25260" w:name="_ETM_Q37_758429"/>
      <w:bookmarkEnd w:id="25260"/>
      <w:r>
        <w:rPr>
          <w:rtl/>
        </w:rPr>
        <w:t>מיותר</w:t>
      </w:r>
      <w:r w:rsidR="00012C5E">
        <w:rPr>
          <w:rFonts w:hint="cs"/>
          <w:rtl/>
        </w:rPr>
        <w:t>.</w:t>
      </w:r>
      <w:r>
        <w:rPr>
          <w:rtl/>
        </w:rPr>
        <w:t xml:space="preserve"> </w:t>
      </w:r>
      <w:bookmarkStart w:id="25261" w:name="_ETM_Q37_759730"/>
      <w:bookmarkStart w:id="25262" w:name="_ETM_Q37_760480"/>
      <w:bookmarkEnd w:id="25261"/>
      <w:bookmarkEnd w:id="25262"/>
      <w:r>
        <w:rPr>
          <w:rFonts w:hint="cs"/>
          <w:rtl/>
        </w:rPr>
        <w:t>הכפייה בכוח</w:t>
      </w:r>
      <w:r>
        <w:rPr>
          <w:rtl/>
        </w:rPr>
        <w:t xml:space="preserve"> </w:t>
      </w:r>
      <w:bookmarkStart w:id="25263" w:name="_ETM_Q37_762020"/>
      <w:bookmarkEnd w:id="25263"/>
      <w:r>
        <w:rPr>
          <w:rtl/>
        </w:rPr>
        <w:t xml:space="preserve">על </w:t>
      </w:r>
      <w:bookmarkStart w:id="25264" w:name="_ETM_Q37_762259"/>
      <w:bookmarkEnd w:id="25264"/>
      <w:r>
        <w:rPr>
          <w:rtl/>
        </w:rPr>
        <w:t xml:space="preserve">הרשויות </w:t>
      </w:r>
      <w:bookmarkStart w:id="25265" w:name="_ETM_Q37_762800"/>
      <w:bookmarkEnd w:id="25265"/>
      <w:r>
        <w:rPr>
          <w:rtl/>
        </w:rPr>
        <w:t xml:space="preserve">המקומיות </w:t>
      </w:r>
      <w:bookmarkStart w:id="25266" w:name="_ETM_Q37_763400"/>
      <w:bookmarkEnd w:id="25266"/>
      <w:r>
        <w:rPr>
          <w:rtl/>
        </w:rPr>
        <w:t>לה</w:t>
      </w:r>
      <w:r>
        <w:rPr>
          <w:rFonts w:hint="cs"/>
          <w:rtl/>
        </w:rPr>
        <w:t>צטרף</w:t>
      </w:r>
      <w:r>
        <w:rPr>
          <w:rtl/>
        </w:rPr>
        <w:t xml:space="preserve"> </w:t>
      </w:r>
      <w:bookmarkStart w:id="25267" w:name="_ETM_Q37_764120"/>
      <w:bookmarkEnd w:id="25267"/>
      <w:r>
        <w:rPr>
          <w:rtl/>
        </w:rPr>
        <w:t xml:space="preserve">לתאגידים </w:t>
      </w:r>
      <w:bookmarkStart w:id="25268" w:name="_ETM_Q37_765710"/>
      <w:bookmarkEnd w:id="25268"/>
      <w:r>
        <w:rPr>
          <w:rtl/>
        </w:rPr>
        <w:t xml:space="preserve">היא </w:t>
      </w:r>
      <w:bookmarkStart w:id="25269" w:name="_ETM_Q37_765890"/>
      <w:bookmarkEnd w:id="25269"/>
      <w:r>
        <w:rPr>
          <w:rtl/>
        </w:rPr>
        <w:t>מיותרת</w:t>
      </w:r>
      <w:r>
        <w:rPr>
          <w:rFonts w:hint="cs"/>
          <w:rtl/>
        </w:rPr>
        <w:t xml:space="preserve">. צריך </w:t>
      </w:r>
      <w:bookmarkStart w:id="25270" w:name="_ETM_Q37_767240"/>
      <w:bookmarkStart w:id="25271" w:name="_ETM_Q37_767569"/>
      <w:bookmarkEnd w:id="25270"/>
      <w:bookmarkEnd w:id="25271"/>
      <w:r>
        <w:rPr>
          <w:rtl/>
        </w:rPr>
        <w:t xml:space="preserve">לאפשר </w:t>
      </w:r>
      <w:bookmarkStart w:id="25272" w:name="_ETM_Q37_768139"/>
      <w:bookmarkEnd w:id="25272"/>
      <w:r>
        <w:rPr>
          <w:rtl/>
        </w:rPr>
        <w:t xml:space="preserve">לכל </w:t>
      </w:r>
      <w:bookmarkStart w:id="25273" w:name="_ETM_Q37_768559"/>
      <w:bookmarkEnd w:id="25273"/>
      <w:r>
        <w:rPr>
          <w:rtl/>
        </w:rPr>
        <w:t xml:space="preserve">רשות </w:t>
      </w:r>
      <w:bookmarkStart w:id="25274" w:name="_ETM_Q37_769009"/>
      <w:bookmarkEnd w:id="25274"/>
      <w:r>
        <w:rPr>
          <w:rtl/>
        </w:rPr>
        <w:t xml:space="preserve">שחושבת </w:t>
      </w:r>
      <w:bookmarkStart w:id="25275" w:name="_ETM_Q37_770790"/>
      <w:bookmarkEnd w:id="25275"/>
      <w:r>
        <w:rPr>
          <w:rtl/>
        </w:rPr>
        <w:t xml:space="preserve">שהיא </w:t>
      </w:r>
      <w:bookmarkStart w:id="25276" w:name="_ETM_Q37_771000"/>
      <w:bookmarkEnd w:id="25276"/>
      <w:r>
        <w:rPr>
          <w:rtl/>
        </w:rPr>
        <w:t xml:space="preserve">יודעת </w:t>
      </w:r>
      <w:bookmarkStart w:id="25277" w:name="_ETM_Q37_771540"/>
      <w:bookmarkEnd w:id="25277"/>
      <w:r>
        <w:rPr>
          <w:rtl/>
        </w:rPr>
        <w:t xml:space="preserve">לנהל </w:t>
      </w:r>
      <w:bookmarkStart w:id="25278" w:name="_ETM_Q37_772080"/>
      <w:bookmarkEnd w:id="25278"/>
      <w:r>
        <w:rPr>
          <w:rFonts w:hint="cs"/>
          <w:rtl/>
        </w:rPr>
        <w:t xml:space="preserve">את </w:t>
      </w:r>
      <w:r>
        <w:rPr>
          <w:rtl/>
        </w:rPr>
        <w:t xml:space="preserve">משק </w:t>
      </w:r>
      <w:bookmarkStart w:id="25279" w:name="_ETM_Q37_772530"/>
      <w:bookmarkEnd w:id="25279"/>
      <w:r>
        <w:rPr>
          <w:rtl/>
        </w:rPr>
        <w:t xml:space="preserve">המים </w:t>
      </w:r>
      <w:bookmarkStart w:id="25280" w:name="_ETM_Q37_772950"/>
      <w:bookmarkEnd w:id="25280"/>
      <w:r>
        <w:rPr>
          <w:rtl/>
        </w:rPr>
        <w:t xml:space="preserve">שלה </w:t>
      </w:r>
      <w:bookmarkStart w:id="25281" w:name="_ETM_Q37_774509"/>
      <w:bookmarkEnd w:id="25281"/>
      <w:r>
        <w:rPr>
          <w:rtl/>
        </w:rPr>
        <w:t>ל</w:t>
      </w:r>
      <w:r>
        <w:rPr>
          <w:rFonts w:hint="cs"/>
          <w:rtl/>
        </w:rPr>
        <w:t>בד</w:t>
      </w:r>
      <w:r>
        <w:rPr>
          <w:rtl/>
        </w:rPr>
        <w:t>ה</w:t>
      </w:r>
      <w:r>
        <w:rPr>
          <w:rFonts w:hint="cs"/>
          <w:rtl/>
        </w:rPr>
        <w:t xml:space="preserve">, ללא </w:t>
      </w:r>
      <w:bookmarkStart w:id="25282" w:name="_ETM_Q37_776050"/>
      <w:bookmarkStart w:id="25283" w:name="_ETM_Q37_776320"/>
      <w:bookmarkStart w:id="25284" w:name="_ETM_Q37_776920"/>
      <w:bookmarkEnd w:id="25282"/>
      <w:bookmarkEnd w:id="25283"/>
      <w:bookmarkEnd w:id="25284"/>
      <w:r>
        <w:rPr>
          <w:rtl/>
        </w:rPr>
        <w:t xml:space="preserve">המתווך </w:t>
      </w:r>
      <w:bookmarkStart w:id="25285" w:name="_ETM_Q37_777700"/>
      <w:bookmarkEnd w:id="25285"/>
      <w:r>
        <w:rPr>
          <w:rtl/>
        </w:rPr>
        <w:t xml:space="preserve">הזה </w:t>
      </w:r>
      <w:bookmarkStart w:id="25286" w:name="_ETM_Q37_778030"/>
      <w:bookmarkEnd w:id="25286"/>
      <w:r>
        <w:rPr>
          <w:rtl/>
        </w:rPr>
        <w:t xml:space="preserve">שקוראים </w:t>
      </w:r>
      <w:bookmarkStart w:id="25287" w:name="_ETM_Q37_778630"/>
      <w:bookmarkEnd w:id="25287"/>
      <w:r>
        <w:rPr>
          <w:rtl/>
        </w:rPr>
        <w:t xml:space="preserve">לו </w:t>
      </w:r>
      <w:bookmarkStart w:id="25288" w:name="_ETM_Q37_778780"/>
      <w:bookmarkEnd w:id="25288"/>
      <w:r>
        <w:rPr>
          <w:rtl/>
        </w:rPr>
        <w:t xml:space="preserve">תאגיד </w:t>
      </w:r>
      <w:bookmarkStart w:id="25289" w:name="_ETM_Q37_779260"/>
      <w:bookmarkEnd w:id="25289"/>
      <w:r>
        <w:rPr>
          <w:rtl/>
        </w:rPr>
        <w:t>מים</w:t>
      </w:r>
      <w:r>
        <w:rPr>
          <w:rFonts w:hint="cs"/>
          <w:rtl/>
        </w:rPr>
        <w:t>,</w:t>
      </w:r>
      <w:r>
        <w:rPr>
          <w:rtl/>
        </w:rPr>
        <w:t xml:space="preserve"> </w:t>
      </w:r>
      <w:bookmarkStart w:id="25290" w:name="_ETM_Q37_780139"/>
      <w:bookmarkEnd w:id="25290"/>
      <w:r>
        <w:rPr>
          <w:rtl/>
        </w:rPr>
        <w:t>ש</w:t>
      </w:r>
      <w:bookmarkStart w:id="25291" w:name="_ETM_Q37_780439"/>
      <w:bookmarkStart w:id="25292" w:name="_ETM_Q37_780740"/>
      <w:bookmarkEnd w:id="25291"/>
      <w:bookmarkEnd w:id="25292"/>
      <w:r>
        <w:rPr>
          <w:rFonts w:hint="cs"/>
          <w:rtl/>
        </w:rPr>
        <w:t xml:space="preserve">לעיתים הוא מנהל את משק המים ביישוב שהמשרדים שלו מרוחקים ממנו, יעני כמה </w:t>
      </w:r>
      <w:r w:rsidR="00865805">
        <w:rPr>
          <w:rFonts w:hint="cs"/>
          <w:rtl/>
        </w:rPr>
        <w:t>– – –</w:t>
      </w:r>
      <w:r>
        <w:rPr>
          <w:rFonts w:hint="cs"/>
          <w:rtl/>
        </w:rPr>
        <w:t xml:space="preserve">  </w:t>
      </w:r>
      <w:bookmarkStart w:id="25293" w:name="_ETM_Q37_781550"/>
      <w:bookmarkStart w:id="25294" w:name="_ETM_Q37_782179"/>
      <w:bookmarkStart w:id="25295" w:name="_ETM_Q37_782360"/>
      <w:bookmarkEnd w:id="25293"/>
      <w:bookmarkEnd w:id="25294"/>
      <w:bookmarkEnd w:id="25295"/>
    </w:p>
    <w:p w:rsidR="005958DA" w:rsidRDefault="005958DA" w:rsidP="00DE623F">
      <w:pPr>
        <w:rPr>
          <w:rtl/>
        </w:rPr>
      </w:pPr>
    </w:p>
    <w:p w:rsidR="005958DA" w:rsidRDefault="005958DA" w:rsidP="00DE623F">
      <w:pPr>
        <w:pStyle w:val="af6"/>
        <w:keepNext/>
        <w:rPr>
          <w:rtl/>
        </w:rPr>
      </w:pPr>
      <w:bookmarkStart w:id="25296" w:name="ET_yor_6598_10"/>
      <w:r w:rsidRPr="0029403A">
        <w:rPr>
          <w:rStyle w:val="TagStyle"/>
          <w:rtl/>
        </w:rPr>
        <w:t xml:space="preserve"> &lt;&lt; יור &gt;&gt;</w:t>
      </w:r>
      <w:r w:rsidRPr="00947993">
        <w:rPr>
          <w:rStyle w:val="TagStyle"/>
          <w:rtl/>
        </w:rPr>
        <w:t xml:space="preserve"> </w:t>
      </w:r>
      <w:r>
        <w:rPr>
          <w:rtl/>
        </w:rPr>
        <w:t>היו"ר משה סולומון:</w:t>
      </w:r>
      <w:r w:rsidRPr="00947993">
        <w:rPr>
          <w:rStyle w:val="TagStyle"/>
          <w:rtl/>
        </w:rPr>
        <w:t xml:space="preserve"> </w:t>
      </w:r>
      <w:r w:rsidRPr="0029403A">
        <w:rPr>
          <w:rStyle w:val="TagStyle"/>
          <w:rtl/>
        </w:rPr>
        <w:t>&lt;&lt; יור &gt;&gt;</w:t>
      </w:r>
      <w:r>
        <w:rPr>
          <w:rtl/>
        </w:rPr>
        <w:t xml:space="preserve">   </w:t>
      </w:r>
      <w:bookmarkEnd w:id="25296"/>
    </w:p>
    <w:p w:rsidR="005958DA" w:rsidRDefault="005958DA" w:rsidP="002F594A">
      <w:pPr>
        <w:rPr>
          <w:rtl/>
        </w:rPr>
      </w:pPr>
    </w:p>
    <w:p w:rsidR="005958DA" w:rsidRDefault="005958DA" w:rsidP="00DE623F">
      <w:pPr>
        <w:rPr>
          <w:rtl/>
        </w:rPr>
      </w:pPr>
      <w:r>
        <w:rPr>
          <w:rFonts w:hint="cs"/>
          <w:rtl/>
        </w:rPr>
        <w:t>הוא משך צינור אליו.</w:t>
      </w:r>
    </w:p>
    <w:p w:rsidR="005958DA" w:rsidRDefault="005958DA" w:rsidP="00DE623F">
      <w:pPr>
        <w:rPr>
          <w:rtl/>
        </w:rPr>
      </w:pPr>
    </w:p>
    <w:p w:rsidR="005958DA" w:rsidRDefault="005958DA" w:rsidP="00DE623F">
      <w:pPr>
        <w:pStyle w:val="-"/>
        <w:keepNext/>
        <w:rPr>
          <w:rtl/>
        </w:rPr>
      </w:pPr>
      <w:bookmarkStart w:id="25297" w:name="ET_speakercontinue_5854_11"/>
      <w:r w:rsidRPr="004D254E">
        <w:rPr>
          <w:rStyle w:val="TagStyle"/>
          <w:rtl/>
        </w:rPr>
        <w:t xml:space="preserve">&lt;&lt; דובר_המשך &gt;&gt; </w:t>
      </w:r>
      <w:r>
        <w:rPr>
          <w:rtl/>
        </w:rPr>
        <w:t>ווליד טאהא (רע"מ – הרשימה הערבית המאוחדת):</w:t>
      </w:r>
      <w:r w:rsidRPr="004D254E">
        <w:rPr>
          <w:rStyle w:val="TagStyle"/>
          <w:rtl/>
        </w:rPr>
        <w:t xml:space="preserve"> &lt;&lt; דובר_המשך &gt;&gt;</w:t>
      </w:r>
      <w:r>
        <w:rPr>
          <w:rtl/>
        </w:rPr>
        <w:t xml:space="preserve">   </w:t>
      </w:r>
      <w:bookmarkEnd w:id="25297"/>
    </w:p>
    <w:p w:rsidR="005958DA" w:rsidRDefault="005958DA" w:rsidP="002F594A">
      <w:pPr>
        <w:rPr>
          <w:rtl/>
        </w:rPr>
      </w:pPr>
    </w:p>
    <w:p w:rsidR="005958DA" w:rsidRDefault="005958DA" w:rsidP="00DE623F">
      <w:pPr>
        <w:rPr>
          <w:rtl/>
        </w:rPr>
      </w:pPr>
      <w:bookmarkStart w:id="25298" w:name="_ETM_Q38_189000"/>
      <w:bookmarkEnd w:id="25298"/>
      <w:r>
        <w:rPr>
          <w:rFonts w:hint="cs"/>
          <w:rtl/>
        </w:rPr>
        <w:t>כן, אפילו צינור הוא לא משך אליו.</w:t>
      </w:r>
    </w:p>
    <w:p w:rsidR="005958DA" w:rsidRDefault="005958DA" w:rsidP="00DE623F">
      <w:pPr>
        <w:rPr>
          <w:rtl/>
        </w:rPr>
      </w:pPr>
    </w:p>
    <w:p w:rsidR="005958DA" w:rsidRDefault="005958DA" w:rsidP="00DE623F">
      <w:pPr>
        <w:rPr>
          <w:rtl/>
        </w:rPr>
      </w:pPr>
      <w:bookmarkStart w:id="25299" w:name="_ETM_Q38_196000"/>
      <w:bookmarkEnd w:id="25299"/>
      <w:r>
        <w:rPr>
          <w:rFonts w:hint="cs"/>
          <w:rtl/>
        </w:rPr>
        <w:t xml:space="preserve">לדעתי, יישוב שירצה לפרוש </w:t>
      </w:r>
      <w:bookmarkStart w:id="25300" w:name="_ETM_Q38_199000"/>
      <w:bookmarkEnd w:id="25300"/>
      <w:r>
        <w:rPr>
          <w:rFonts w:hint="cs"/>
          <w:rtl/>
        </w:rPr>
        <w:t xml:space="preserve">מהתאגיד ולנהל לבד את משק המים, צריך לאפשר לו זאת. </w:t>
      </w:r>
      <w:bookmarkStart w:id="25301" w:name="_ETM_Q38_204000"/>
      <w:bookmarkEnd w:id="25301"/>
      <w:r>
        <w:rPr>
          <w:rFonts w:hint="cs"/>
          <w:rtl/>
        </w:rPr>
        <w:t>יש לי בכל מקרה הצעת חוק דומה. תודה.</w:t>
      </w:r>
    </w:p>
    <w:p w:rsidR="005958DA" w:rsidRDefault="005958DA" w:rsidP="00DE623F">
      <w:pPr>
        <w:rPr>
          <w:rtl/>
        </w:rPr>
      </w:pPr>
    </w:p>
    <w:p w:rsidR="005958DA" w:rsidRDefault="005958DA" w:rsidP="00DE623F">
      <w:pPr>
        <w:pStyle w:val="af6"/>
        <w:keepNext/>
        <w:rPr>
          <w:rtl/>
        </w:rPr>
      </w:pPr>
      <w:r w:rsidRPr="004D254E">
        <w:rPr>
          <w:rStyle w:val="TagStyle"/>
          <w:rtl/>
        </w:rPr>
        <w:t xml:space="preserve"> &lt;&lt; יור &gt;&gt; </w:t>
      </w:r>
      <w:r>
        <w:rPr>
          <w:rtl/>
        </w:rPr>
        <w:t>היו"ר משה סולומון:</w:t>
      </w:r>
      <w:r w:rsidRPr="004D254E">
        <w:rPr>
          <w:rStyle w:val="TagStyle"/>
          <w:rtl/>
        </w:rPr>
        <w:t xml:space="preserve"> &lt;&lt; יור &gt;&gt;</w:t>
      </w:r>
      <w:r>
        <w:rPr>
          <w:rtl/>
        </w:rPr>
        <w:t xml:space="preserve">   </w:t>
      </w:r>
    </w:p>
    <w:p w:rsidR="005958DA" w:rsidRDefault="005958DA" w:rsidP="002F594A">
      <w:pPr>
        <w:rPr>
          <w:rtl/>
        </w:rPr>
      </w:pPr>
    </w:p>
    <w:p w:rsidR="005958DA" w:rsidRPr="004D254E" w:rsidRDefault="005958DA" w:rsidP="00012C5E">
      <w:pPr>
        <w:rPr>
          <w:rtl/>
        </w:rPr>
      </w:pPr>
      <w:bookmarkStart w:id="25302" w:name="_ETM_Q38_205000"/>
      <w:bookmarkEnd w:id="25302"/>
      <w:r>
        <w:rPr>
          <w:rFonts w:hint="cs"/>
          <w:rtl/>
        </w:rPr>
        <w:t xml:space="preserve">תודה רבה. חברת </w:t>
      </w:r>
      <w:bookmarkStart w:id="25303" w:name="_ETM_Q38_211000"/>
      <w:bookmarkEnd w:id="25303"/>
      <w:r>
        <w:rPr>
          <w:rFonts w:hint="cs"/>
          <w:rtl/>
        </w:rPr>
        <w:t xml:space="preserve">הכנסת </w:t>
      </w:r>
      <w:r w:rsidR="00012C5E">
        <w:rPr>
          <w:rFonts w:hint="cs"/>
          <w:rtl/>
        </w:rPr>
        <w:t>ג</w:t>
      </w:r>
      <w:r>
        <w:rPr>
          <w:rFonts w:hint="cs"/>
          <w:rtl/>
        </w:rPr>
        <w:t>לית דיסטל, בבקשה.</w:t>
      </w:r>
    </w:p>
    <w:p w:rsidR="005958DA" w:rsidRDefault="005958DA" w:rsidP="002F594A">
      <w:pPr>
        <w:rPr>
          <w:rtl/>
        </w:rPr>
      </w:pPr>
    </w:p>
    <w:p w:rsidR="005958DA" w:rsidRDefault="005958DA" w:rsidP="00DE623F">
      <w:pPr>
        <w:pStyle w:val="af5"/>
        <w:keepNext/>
        <w:rPr>
          <w:rtl/>
        </w:rPr>
      </w:pPr>
      <w:bookmarkStart w:id="25304" w:name="ET_interruption_6149_14"/>
      <w:r w:rsidRPr="004D254E">
        <w:rPr>
          <w:rStyle w:val="TagStyle"/>
          <w:rtl/>
        </w:rPr>
        <w:t xml:space="preserve"> &lt;&lt; קריאה &gt;&gt; </w:t>
      </w:r>
      <w:r>
        <w:rPr>
          <w:rtl/>
        </w:rPr>
        <w:t>גלית דיסטל אטבריאן (הליכוד):</w:t>
      </w:r>
      <w:r w:rsidRPr="004D254E">
        <w:rPr>
          <w:rStyle w:val="TagStyle"/>
          <w:rtl/>
        </w:rPr>
        <w:t xml:space="preserve"> &lt;&lt; קריאה &gt;&gt;</w:t>
      </w:r>
      <w:r>
        <w:rPr>
          <w:rtl/>
        </w:rPr>
        <w:t xml:space="preserve">   </w:t>
      </w:r>
      <w:bookmarkEnd w:id="25304"/>
    </w:p>
    <w:p w:rsidR="005958DA" w:rsidRDefault="005958DA" w:rsidP="002F594A">
      <w:pPr>
        <w:rPr>
          <w:rtl/>
        </w:rPr>
      </w:pPr>
    </w:p>
    <w:p w:rsidR="005958DA" w:rsidRDefault="005958DA" w:rsidP="00DE623F">
      <w:pPr>
        <w:rPr>
          <w:rtl/>
        </w:rPr>
      </w:pPr>
      <w:bookmarkStart w:id="25305" w:name="_ETM_Q38_219000"/>
      <w:bookmarkEnd w:id="25305"/>
      <w:r>
        <w:rPr>
          <w:rFonts w:hint="cs"/>
          <w:rtl/>
        </w:rPr>
        <w:t xml:space="preserve">קריב, מה קורה עם ההלשנות שלך, </w:t>
      </w:r>
      <w:bookmarkStart w:id="25306" w:name="_ETM_Q38_223000"/>
      <w:bookmarkEnd w:id="25306"/>
      <w:r>
        <w:rPr>
          <w:rFonts w:hint="cs"/>
          <w:rtl/>
        </w:rPr>
        <w:t xml:space="preserve">עם ההדלפות שלך לבן כספית? מי שיש לו חמאה על הראש </w:t>
      </w:r>
      <w:r>
        <w:rPr>
          <w:rtl/>
        </w:rPr>
        <w:t>–</w:t>
      </w:r>
      <w:r>
        <w:rPr>
          <w:rFonts w:hint="cs"/>
          <w:rtl/>
        </w:rPr>
        <w:t xml:space="preserve"> איפה הוא?</w:t>
      </w:r>
    </w:p>
    <w:p w:rsidR="005958DA" w:rsidRDefault="005958DA" w:rsidP="00DE623F">
      <w:pPr>
        <w:rPr>
          <w:rtl/>
        </w:rPr>
      </w:pPr>
    </w:p>
    <w:p w:rsidR="005958DA" w:rsidRDefault="005958DA" w:rsidP="00DE623F">
      <w:pPr>
        <w:pStyle w:val="af6"/>
        <w:keepNext/>
        <w:rPr>
          <w:rtl/>
        </w:rPr>
      </w:pPr>
      <w:r w:rsidRPr="004D254E">
        <w:rPr>
          <w:rStyle w:val="TagStyle"/>
          <w:rtl/>
        </w:rPr>
        <w:t xml:space="preserve"> &lt;&lt; יור &gt;&gt; </w:t>
      </w:r>
      <w:r>
        <w:rPr>
          <w:rtl/>
        </w:rPr>
        <w:t>היו"ר משה סולומון:</w:t>
      </w:r>
      <w:r w:rsidRPr="004D254E">
        <w:rPr>
          <w:rStyle w:val="TagStyle"/>
          <w:rtl/>
        </w:rPr>
        <w:t xml:space="preserve"> &lt;&lt; יור &gt;&gt;</w:t>
      </w:r>
      <w:r>
        <w:rPr>
          <w:rtl/>
        </w:rPr>
        <w:t xml:space="preserve">   </w:t>
      </w:r>
    </w:p>
    <w:p w:rsidR="005958DA" w:rsidRDefault="005958DA" w:rsidP="002F594A">
      <w:pPr>
        <w:rPr>
          <w:rtl/>
        </w:rPr>
      </w:pPr>
    </w:p>
    <w:p w:rsidR="005958DA" w:rsidRDefault="005958DA" w:rsidP="00DE623F">
      <w:pPr>
        <w:rPr>
          <w:rtl/>
        </w:rPr>
      </w:pPr>
      <w:bookmarkStart w:id="25307" w:name="_ETM_Q38_227000"/>
      <w:bookmarkEnd w:id="25307"/>
      <w:r>
        <w:rPr>
          <w:rFonts w:hint="cs"/>
          <w:rtl/>
        </w:rPr>
        <w:t>בבקשה. לרשותך שלוש דקות.</w:t>
      </w:r>
    </w:p>
    <w:p w:rsidR="005958DA" w:rsidRDefault="005958DA" w:rsidP="00DE623F">
      <w:pPr>
        <w:rPr>
          <w:rtl/>
        </w:rPr>
      </w:pPr>
    </w:p>
    <w:p w:rsidR="005958DA" w:rsidRDefault="005958DA" w:rsidP="00DE623F">
      <w:pPr>
        <w:pStyle w:val="a4"/>
        <w:keepNext/>
        <w:rPr>
          <w:rtl/>
        </w:rPr>
      </w:pPr>
      <w:bookmarkStart w:id="25308" w:name="ET_speaker_6149_16"/>
      <w:r w:rsidRPr="004D254E">
        <w:rPr>
          <w:rStyle w:val="TagStyle"/>
          <w:rtl/>
        </w:rPr>
        <w:t xml:space="preserve"> &lt;&lt; דובר &gt;&gt; </w:t>
      </w:r>
      <w:bookmarkStart w:id="25309" w:name="_Toc187141399"/>
      <w:r>
        <w:rPr>
          <w:rtl/>
        </w:rPr>
        <w:t>גלית דיסטל אטבריאן (הליכוד):</w:t>
      </w:r>
      <w:bookmarkEnd w:id="25309"/>
      <w:r w:rsidRPr="004D254E">
        <w:rPr>
          <w:rStyle w:val="TagStyle"/>
          <w:rtl/>
        </w:rPr>
        <w:t xml:space="preserve"> &lt;&lt; דובר &gt;&gt;</w:t>
      </w:r>
      <w:r>
        <w:rPr>
          <w:rtl/>
        </w:rPr>
        <w:t xml:space="preserve">   </w:t>
      </w:r>
      <w:bookmarkEnd w:id="25308"/>
    </w:p>
    <w:p w:rsidR="005958DA" w:rsidRDefault="005958DA" w:rsidP="002F594A">
      <w:pPr>
        <w:rPr>
          <w:rtl/>
        </w:rPr>
      </w:pPr>
    </w:p>
    <w:p w:rsidR="005958DA" w:rsidRDefault="005958DA" w:rsidP="00DE623F">
      <w:pPr>
        <w:rPr>
          <w:rtl/>
        </w:rPr>
      </w:pPr>
      <w:bookmarkStart w:id="25310" w:name="_ETM_Q38_229000"/>
      <w:bookmarkEnd w:id="25310"/>
      <w:proofErr w:type="spellStart"/>
      <w:r>
        <w:rPr>
          <w:rFonts w:hint="cs"/>
          <w:rtl/>
        </w:rPr>
        <w:t>אוה</w:t>
      </w:r>
      <w:proofErr w:type="spellEnd"/>
      <w:r>
        <w:rPr>
          <w:rFonts w:hint="cs"/>
          <w:rtl/>
        </w:rPr>
        <w:t xml:space="preserve">, הוא יוצא. למה </w:t>
      </w:r>
      <w:bookmarkStart w:id="25311" w:name="_ETM_Q38_231000"/>
      <w:bookmarkEnd w:id="25311"/>
      <w:r>
        <w:rPr>
          <w:rFonts w:hint="cs"/>
          <w:rtl/>
        </w:rPr>
        <w:t>אתה יוצא? בוא נדבר על זה.</w:t>
      </w:r>
    </w:p>
    <w:p w:rsidR="005958DA" w:rsidRDefault="005958DA" w:rsidP="00DE623F">
      <w:pPr>
        <w:rPr>
          <w:rtl/>
        </w:rPr>
      </w:pPr>
      <w:bookmarkStart w:id="25312" w:name="_ETM_Q38_232000"/>
      <w:bookmarkEnd w:id="25312"/>
    </w:p>
    <w:p w:rsidR="005958DA" w:rsidRDefault="005958DA" w:rsidP="00DE623F">
      <w:pPr>
        <w:pStyle w:val="af5"/>
        <w:keepNext/>
        <w:rPr>
          <w:rtl/>
        </w:rPr>
      </w:pPr>
      <w:bookmarkStart w:id="25313" w:name="ET_interruption_6156_17"/>
      <w:r w:rsidRPr="004D254E">
        <w:rPr>
          <w:rStyle w:val="TagStyle"/>
          <w:rtl/>
        </w:rPr>
        <w:t xml:space="preserve"> &lt;&lt; קריאה &gt;&gt; </w:t>
      </w:r>
      <w:r>
        <w:rPr>
          <w:rtl/>
        </w:rPr>
        <w:t>גלעד קריב (העבודה):</w:t>
      </w:r>
      <w:r w:rsidRPr="004D254E">
        <w:rPr>
          <w:rStyle w:val="TagStyle"/>
          <w:rtl/>
        </w:rPr>
        <w:t xml:space="preserve"> &lt;&lt; קריאה &gt;&gt;</w:t>
      </w:r>
      <w:r>
        <w:rPr>
          <w:rtl/>
        </w:rPr>
        <w:t xml:space="preserve">   </w:t>
      </w:r>
      <w:bookmarkEnd w:id="25313"/>
    </w:p>
    <w:p w:rsidR="005958DA" w:rsidRDefault="005958DA" w:rsidP="002F594A">
      <w:pPr>
        <w:rPr>
          <w:rtl/>
        </w:rPr>
      </w:pPr>
    </w:p>
    <w:p w:rsidR="005958DA" w:rsidRDefault="005958DA" w:rsidP="00DE623F">
      <w:pPr>
        <w:rPr>
          <w:rtl/>
        </w:rPr>
      </w:pPr>
      <w:r>
        <w:rPr>
          <w:rFonts w:hint="cs"/>
          <w:rtl/>
        </w:rPr>
        <w:t>אין לי מה לשמוע את השקרים שלך על בית המשפט.</w:t>
      </w:r>
    </w:p>
    <w:p w:rsidR="005958DA" w:rsidRDefault="005958DA" w:rsidP="00DE623F">
      <w:pPr>
        <w:rPr>
          <w:rtl/>
        </w:rPr>
      </w:pPr>
      <w:bookmarkStart w:id="25314" w:name="_ETM_Q38_233000"/>
      <w:bookmarkEnd w:id="25314"/>
    </w:p>
    <w:p w:rsidR="005958DA" w:rsidRDefault="005958DA" w:rsidP="00DE623F">
      <w:pPr>
        <w:pStyle w:val="-"/>
        <w:keepNext/>
        <w:rPr>
          <w:rtl/>
        </w:rPr>
      </w:pPr>
      <w:bookmarkStart w:id="25315" w:name="ET_speakercontinue_6149_18"/>
      <w:r w:rsidRPr="004D254E">
        <w:rPr>
          <w:rStyle w:val="TagStyle"/>
          <w:rtl/>
        </w:rPr>
        <w:t xml:space="preserve"> &lt;&lt; דובר_המשך &gt;&gt; </w:t>
      </w:r>
      <w:r>
        <w:rPr>
          <w:rtl/>
        </w:rPr>
        <w:t>גלית דיסטל אטבריאן (הליכוד):</w:t>
      </w:r>
      <w:r w:rsidRPr="004D254E">
        <w:rPr>
          <w:rStyle w:val="TagStyle"/>
          <w:rtl/>
        </w:rPr>
        <w:t xml:space="preserve"> &lt;&lt; דובר_המשך &gt;&gt;</w:t>
      </w:r>
      <w:r>
        <w:rPr>
          <w:rtl/>
        </w:rPr>
        <w:t xml:space="preserve">   </w:t>
      </w:r>
      <w:bookmarkEnd w:id="25315"/>
    </w:p>
    <w:p w:rsidR="005958DA" w:rsidRDefault="005958DA" w:rsidP="002F594A">
      <w:pPr>
        <w:rPr>
          <w:rtl/>
        </w:rPr>
      </w:pPr>
    </w:p>
    <w:p w:rsidR="005958DA" w:rsidRDefault="005958DA" w:rsidP="00DE623F">
      <w:pPr>
        <w:rPr>
          <w:rtl/>
        </w:rPr>
      </w:pPr>
      <w:bookmarkStart w:id="25316" w:name="_ETM_Q38_234000"/>
      <w:bookmarkEnd w:id="25316"/>
      <w:r>
        <w:rPr>
          <w:rFonts w:hint="cs"/>
          <w:rtl/>
        </w:rPr>
        <w:t xml:space="preserve">בוא נדבר על </w:t>
      </w:r>
      <w:bookmarkStart w:id="25317" w:name="_ETM_Q38_236000"/>
      <w:bookmarkEnd w:id="25317"/>
      <w:r>
        <w:rPr>
          <w:rFonts w:hint="cs"/>
          <w:rtl/>
        </w:rPr>
        <w:t>מה שאמרת, על מה שהדלפת, על חומרים שהדלפת ושעדיין לא נפתחת חקירה נגדך.</w:t>
      </w:r>
    </w:p>
    <w:p w:rsidR="005958DA" w:rsidRDefault="005958DA" w:rsidP="00DE623F">
      <w:pPr>
        <w:rPr>
          <w:rtl/>
        </w:rPr>
      </w:pPr>
      <w:bookmarkStart w:id="25318" w:name="_ETM_Q38_237000"/>
      <w:bookmarkEnd w:id="25318"/>
    </w:p>
    <w:p w:rsidR="005958DA" w:rsidRDefault="005958DA" w:rsidP="00DE623F">
      <w:pPr>
        <w:pStyle w:val="af5"/>
        <w:keepNext/>
        <w:rPr>
          <w:rtl/>
        </w:rPr>
      </w:pPr>
      <w:r w:rsidRPr="00206F3F">
        <w:rPr>
          <w:rStyle w:val="TagStyle"/>
          <w:rtl/>
        </w:rPr>
        <w:t xml:space="preserve"> &lt;&lt; קריאה &gt;&gt; </w:t>
      </w:r>
      <w:r>
        <w:rPr>
          <w:rtl/>
        </w:rPr>
        <w:t>גלעד קריב (העבודה):</w:t>
      </w:r>
      <w:r w:rsidRPr="00206F3F">
        <w:rPr>
          <w:rStyle w:val="TagStyle"/>
          <w:rtl/>
        </w:rPr>
        <w:t xml:space="preserve"> &lt;&lt; קריאה &gt;&gt;</w:t>
      </w:r>
      <w:r>
        <w:rPr>
          <w:rtl/>
        </w:rPr>
        <w:t xml:space="preserve">   </w:t>
      </w:r>
    </w:p>
    <w:p w:rsidR="005958DA" w:rsidRDefault="005958DA" w:rsidP="002F594A">
      <w:pPr>
        <w:rPr>
          <w:rtl/>
        </w:rPr>
      </w:pPr>
    </w:p>
    <w:p w:rsidR="005958DA" w:rsidRDefault="005958DA" w:rsidP="00DE623F">
      <w:pPr>
        <w:rPr>
          <w:rtl/>
        </w:rPr>
      </w:pPr>
      <w:bookmarkStart w:id="25319" w:name="_ETM_Q38_239000"/>
      <w:bookmarkStart w:id="25320" w:name="_ETM_Q38_240000"/>
      <w:bookmarkEnd w:id="25319"/>
      <w:bookmarkEnd w:id="25320"/>
      <w:r>
        <w:rPr>
          <w:rFonts w:hint="cs"/>
          <w:rtl/>
        </w:rPr>
        <w:t>שקרנית. אישה שקרנית.</w:t>
      </w:r>
    </w:p>
    <w:p w:rsidR="005958DA" w:rsidRDefault="005958DA" w:rsidP="00DE623F">
      <w:pPr>
        <w:rPr>
          <w:rtl/>
        </w:rPr>
      </w:pPr>
    </w:p>
    <w:p w:rsidR="005958DA" w:rsidRDefault="005958DA" w:rsidP="00DE623F">
      <w:pPr>
        <w:pStyle w:val="-"/>
        <w:keepNext/>
        <w:rPr>
          <w:rtl/>
        </w:rPr>
      </w:pPr>
      <w:bookmarkStart w:id="25321" w:name="_ETM_Q38_242000"/>
      <w:bookmarkStart w:id="25322" w:name="_ETM_Q38_241000"/>
      <w:bookmarkStart w:id="25323" w:name="ET_speakercontinue_6149_53"/>
      <w:bookmarkEnd w:id="25321"/>
      <w:bookmarkEnd w:id="25322"/>
      <w:r w:rsidRPr="00206F3F">
        <w:rPr>
          <w:rStyle w:val="TagStyle"/>
          <w:rtl/>
        </w:rPr>
        <w:t xml:space="preserve"> &lt;&lt; דובר_המשך &gt;&gt; </w:t>
      </w:r>
      <w:r>
        <w:rPr>
          <w:rtl/>
        </w:rPr>
        <w:t>גלית דיסטל אטבריאן (הליכוד):</w:t>
      </w:r>
      <w:r w:rsidRPr="00206F3F">
        <w:rPr>
          <w:rStyle w:val="TagStyle"/>
          <w:rtl/>
        </w:rPr>
        <w:t xml:space="preserve"> &lt;&lt; דובר_המשך &gt;&gt; </w:t>
      </w:r>
      <w:r>
        <w:rPr>
          <w:rtl/>
        </w:rPr>
        <w:t xml:space="preserve">   </w:t>
      </w:r>
      <w:bookmarkEnd w:id="25323"/>
    </w:p>
    <w:p w:rsidR="005958DA" w:rsidRDefault="005958DA" w:rsidP="00DE623F">
      <w:pPr>
        <w:rPr>
          <w:rtl/>
        </w:rPr>
      </w:pPr>
    </w:p>
    <w:p w:rsidR="005958DA" w:rsidRDefault="005958DA" w:rsidP="00DE623F">
      <w:pPr>
        <w:rPr>
          <w:rtl/>
        </w:rPr>
      </w:pPr>
      <w:r>
        <w:rPr>
          <w:rFonts w:hint="cs"/>
          <w:rtl/>
        </w:rPr>
        <w:t xml:space="preserve">לסבר את האוזן, חבר הכנסת קריב כרגע זורק </w:t>
      </w:r>
      <w:bookmarkStart w:id="25324" w:name="_ETM_Q38_247000"/>
      <w:bookmarkEnd w:id="25324"/>
      <w:r>
        <w:rPr>
          <w:rFonts w:hint="cs"/>
          <w:rtl/>
        </w:rPr>
        <w:t xml:space="preserve">לי הערת ביניים, ואני מוצאת שחשוב לציין שחבר הכנסת קריב, </w:t>
      </w:r>
      <w:bookmarkStart w:id="25325" w:name="_ETM_Q38_253000"/>
      <w:bookmarkEnd w:id="25325"/>
      <w:r>
        <w:rPr>
          <w:rFonts w:hint="cs"/>
          <w:rtl/>
        </w:rPr>
        <w:t xml:space="preserve">תחת התלונה של יושב-ראש הכנסת, הדליף לעיתונאי חומר מסווג וביטחוני </w:t>
      </w:r>
      <w:bookmarkStart w:id="25326" w:name="_ETM_Q38_260000"/>
      <w:bookmarkEnd w:id="25326"/>
      <w:r>
        <w:rPr>
          <w:rFonts w:hint="cs"/>
          <w:rtl/>
        </w:rPr>
        <w:t>מוועדה מסווגת וביטחונית. החומר הזה פגע בביטחון מדינת ישראל.</w:t>
      </w:r>
      <w:bookmarkStart w:id="25327" w:name="_ETM_Q38_265000"/>
      <w:bookmarkEnd w:id="25327"/>
      <w:r>
        <w:rPr>
          <w:rFonts w:hint="cs"/>
          <w:rtl/>
        </w:rPr>
        <w:t xml:space="preserve"> </w:t>
      </w:r>
      <w:bookmarkStart w:id="25328" w:name="_ETM_Q38_264000"/>
      <w:bookmarkEnd w:id="25328"/>
      <w:r>
        <w:rPr>
          <w:rFonts w:hint="cs"/>
          <w:rtl/>
        </w:rPr>
        <w:t xml:space="preserve">עד היום היועמ"שית, גלי בהרב מיארה, יועמ"שית קפלן, לא פותחת </w:t>
      </w:r>
      <w:bookmarkStart w:id="25329" w:name="_ETM_Q38_269000"/>
      <w:bookmarkEnd w:id="25329"/>
      <w:r>
        <w:rPr>
          <w:rFonts w:hint="cs"/>
          <w:rtl/>
        </w:rPr>
        <w:t xml:space="preserve">בחקירה על הדבר הזה, כי הוא לא הנגד א' והוא </w:t>
      </w:r>
      <w:bookmarkStart w:id="25330" w:name="_ETM_Q38_273000"/>
      <w:bookmarkEnd w:id="25330"/>
      <w:r>
        <w:rPr>
          <w:rFonts w:hint="cs"/>
          <w:rtl/>
        </w:rPr>
        <w:t xml:space="preserve">לא מהימין. </w:t>
      </w:r>
    </w:p>
    <w:p w:rsidR="005958DA" w:rsidRDefault="005958DA" w:rsidP="00DE623F">
      <w:pPr>
        <w:rPr>
          <w:rtl/>
        </w:rPr>
      </w:pPr>
    </w:p>
    <w:p w:rsidR="005958DA" w:rsidRDefault="005958DA" w:rsidP="00012C5E">
      <w:pPr>
        <w:rPr>
          <w:rtl/>
        </w:rPr>
      </w:pPr>
      <w:r>
        <w:rPr>
          <w:rFonts w:hint="cs"/>
          <w:rtl/>
        </w:rPr>
        <w:t>אבל זה לא מה שרציתי לנאום עליו.</w:t>
      </w:r>
      <w:bookmarkStart w:id="25331" w:name="_ETM_Q38_276000"/>
      <w:bookmarkEnd w:id="25331"/>
      <w:r>
        <w:rPr>
          <w:rFonts w:hint="cs"/>
          <w:rtl/>
        </w:rPr>
        <w:t xml:space="preserve"> מה שרציתי</w:t>
      </w:r>
      <w:bookmarkStart w:id="25332" w:name="_ETM_Q38_278000"/>
      <w:bookmarkEnd w:id="25332"/>
      <w:r>
        <w:rPr>
          <w:rFonts w:hint="cs"/>
          <w:rtl/>
        </w:rPr>
        <w:t xml:space="preserve"> לנאום עליו הוא כזה דבר: עמד פה לפני כמה דקות חבר הכנסת מיקי לוי ואמר שנתניהו שיקר כשהוא אמר שהרוב</w:t>
      </w:r>
      <w:bookmarkStart w:id="25333" w:name="_ETM_Q38_285000"/>
      <w:bookmarkEnd w:id="25333"/>
      <w:r>
        <w:rPr>
          <w:rFonts w:hint="cs"/>
          <w:rtl/>
        </w:rPr>
        <w:t xml:space="preserve"> בישראל לא רוצה ועדת חקירה בראשות העליון. אז קודם כול, </w:t>
      </w:r>
      <w:bookmarkStart w:id="25334" w:name="_ETM_Q38_288000"/>
      <w:bookmarkEnd w:id="25334"/>
      <w:r>
        <w:rPr>
          <w:rFonts w:hint="cs"/>
          <w:rtl/>
        </w:rPr>
        <w:t xml:space="preserve">תיקון לנאום הקודם, פליטת קולמוס </w:t>
      </w:r>
      <w:r>
        <w:rPr>
          <w:rFonts w:hint="eastAsia"/>
          <w:rtl/>
        </w:rPr>
        <w:t xml:space="preserve">– </w:t>
      </w:r>
      <w:r>
        <w:rPr>
          <w:rFonts w:hint="cs"/>
          <w:rtl/>
        </w:rPr>
        <w:t xml:space="preserve">אמרתי שבג"ץ נעתר לבקשה. הוא לא נעתר לבקשה </w:t>
      </w:r>
      <w:r>
        <w:rPr>
          <w:rFonts w:hint="eastAsia"/>
          <w:rtl/>
        </w:rPr>
        <w:t xml:space="preserve">– </w:t>
      </w:r>
      <w:r>
        <w:rPr>
          <w:rFonts w:hint="cs"/>
          <w:rtl/>
        </w:rPr>
        <w:t xml:space="preserve">הוא דחה את העתירה; הוא כן נעתר </w:t>
      </w:r>
      <w:bookmarkStart w:id="25335" w:name="_ETM_Q38_302000"/>
      <w:bookmarkEnd w:id="25335"/>
      <w:r>
        <w:rPr>
          <w:rFonts w:hint="cs"/>
          <w:rtl/>
        </w:rPr>
        <w:t>לזכות העמידה המופקרת שהכניסה את חמאס למשכן.</w:t>
      </w:r>
    </w:p>
    <w:p w:rsidR="005958DA" w:rsidRDefault="005958DA" w:rsidP="00DE623F">
      <w:pPr>
        <w:rPr>
          <w:rtl/>
        </w:rPr>
      </w:pPr>
    </w:p>
    <w:p w:rsidR="005958DA" w:rsidRDefault="005958DA" w:rsidP="00DE623F">
      <w:pPr>
        <w:rPr>
          <w:rtl/>
        </w:rPr>
      </w:pPr>
      <w:bookmarkStart w:id="25336" w:name="_ETM_Q38_308000"/>
      <w:bookmarkEnd w:id="25336"/>
      <w:r>
        <w:rPr>
          <w:rFonts w:hint="cs"/>
          <w:rtl/>
        </w:rPr>
        <w:t xml:space="preserve">הינה </w:t>
      </w:r>
      <w:proofErr w:type="spellStart"/>
      <w:r>
        <w:rPr>
          <w:rFonts w:hint="cs"/>
          <w:rtl/>
        </w:rPr>
        <w:t>הפייק</w:t>
      </w:r>
      <w:proofErr w:type="spellEnd"/>
      <w:r>
        <w:rPr>
          <w:rFonts w:hint="cs"/>
          <w:rtl/>
        </w:rPr>
        <w:t xml:space="preserve"> הכי גדול. </w:t>
      </w:r>
      <w:bookmarkStart w:id="25337" w:name="_ETM_Q38_313000"/>
      <w:bookmarkEnd w:id="25337"/>
      <w:r>
        <w:rPr>
          <w:rFonts w:hint="cs"/>
          <w:rtl/>
        </w:rPr>
        <w:t>בסקר שנערך לדעתי ב-</w:t>
      </w:r>
      <w:r>
        <w:t>N12</w:t>
      </w:r>
      <w:r>
        <w:rPr>
          <w:rFonts w:hint="cs"/>
          <w:rtl/>
        </w:rPr>
        <w:t>, הציבור נשאל ככה: מה אתה מעדיף,</w:t>
      </w:r>
      <w:bookmarkStart w:id="25338" w:name="_ETM_Q38_318000"/>
      <w:bookmarkEnd w:id="25338"/>
      <w:r>
        <w:rPr>
          <w:rFonts w:hint="cs"/>
          <w:rtl/>
        </w:rPr>
        <w:t xml:space="preserve"> ועדת חקירה ממלכתית או ועדת חקירה פוליטית? באופן ברור וטבעי</w:t>
      </w:r>
      <w:bookmarkStart w:id="25339" w:name="_ETM_Q38_324000"/>
      <w:bookmarkEnd w:id="25339"/>
      <w:r>
        <w:rPr>
          <w:rFonts w:hint="cs"/>
          <w:rtl/>
        </w:rPr>
        <w:t xml:space="preserve"> רוב הישראלים, רוב מכריע, אומרים: ודאי שוועדת חקירה ממלכתית, ודאי </w:t>
      </w:r>
      <w:bookmarkStart w:id="25340" w:name="_ETM_Q38_331000"/>
      <w:bookmarkEnd w:id="25340"/>
      <w:r>
        <w:rPr>
          <w:rFonts w:hint="cs"/>
          <w:rtl/>
        </w:rPr>
        <w:t xml:space="preserve">שלא ועדת חקירה פוליטית, כמו שצריך. לא אני, </w:t>
      </w:r>
      <w:bookmarkStart w:id="25341" w:name="_ETM_Q38_335000"/>
      <w:bookmarkEnd w:id="25341"/>
      <w:r>
        <w:rPr>
          <w:rFonts w:hint="cs"/>
          <w:rtl/>
        </w:rPr>
        <w:t>ואני מניחה שאף אחד בציבור הישראלי, לא מעוניין שוועדת החקירה</w:t>
      </w:r>
      <w:bookmarkStart w:id="25342" w:name="_ETM_Q38_338000"/>
      <w:bookmarkEnd w:id="25342"/>
      <w:r>
        <w:rPr>
          <w:rFonts w:hint="cs"/>
          <w:rtl/>
        </w:rPr>
        <w:t xml:space="preserve"> הזאת תהיה פוליטית. הכי טבעי, הכי מתבקש.</w:t>
      </w:r>
    </w:p>
    <w:p w:rsidR="005958DA" w:rsidRDefault="005958DA" w:rsidP="00DE623F">
      <w:pPr>
        <w:rPr>
          <w:rtl/>
        </w:rPr>
      </w:pPr>
    </w:p>
    <w:p w:rsidR="005958DA" w:rsidRPr="004D254E" w:rsidRDefault="005958DA" w:rsidP="00012C5E">
      <w:pPr>
        <w:rPr>
          <w:rtl/>
        </w:rPr>
      </w:pPr>
      <w:bookmarkStart w:id="25343" w:name="_ETM_Q38_341000"/>
      <w:bookmarkEnd w:id="25343"/>
      <w:proofErr w:type="spellStart"/>
      <w:r>
        <w:rPr>
          <w:rFonts w:hint="cs"/>
          <w:rtl/>
        </w:rPr>
        <w:t>אממה</w:t>
      </w:r>
      <w:proofErr w:type="spellEnd"/>
      <w:r>
        <w:rPr>
          <w:rFonts w:hint="cs"/>
          <w:rtl/>
        </w:rPr>
        <w:t xml:space="preserve">, כששואלים את השאלה </w:t>
      </w:r>
      <w:bookmarkStart w:id="25344" w:name="_ETM_Q38_344000"/>
      <w:bookmarkEnd w:id="25344"/>
      <w:r>
        <w:rPr>
          <w:rFonts w:hint="cs"/>
          <w:rtl/>
        </w:rPr>
        <w:t xml:space="preserve">אחרת </w:t>
      </w:r>
      <w:r>
        <w:rPr>
          <w:rFonts w:hint="eastAsia"/>
          <w:rtl/>
        </w:rPr>
        <w:t xml:space="preserve">– </w:t>
      </w:r>
      <w:r>
        <w:rPr>
          <w:rFonts w:hint="cs"/>
          <w:rtl/>
        </w:rPr>
        <w:t xml:space="preserve">וזה מה ששלמה </w:t>
      </w:r>
      <w:proofErr w:type="spellStart"/>
      <w:r>
        <w:rPr>
          <w:rFonts w:hint="cs"/>
          <w:rtl/>
        </w:rPr>
        <w:t>פילבר</w:t>
      </w:r>
      <w:proofErr w:type="spellEnd"/>
      <w:r>
        <w:rPr>
          <w:rFonts w:hint="cs"/>
          <w:rtl/>
        </w:rPr>
        <w:t xml:space="preserve"> עשה, סוקר שבינתיים הוא </w:t>
      </w:r>
      <w:bookmarkStart w:id="25345" w:name="_ETM_Q38_349000"/>
      <w:bookmarkEnd w:id="25345"/>
      <w:r>
        <w:rPr>
          <w:rFonts w:hint="cs"/>
          <w:rtl/>
        </w:rPr>
        <w:t>כרגע היחיד שזיהה את תוצאות הבחירות ודייק אותן</w:t>
      </w:r>
      <w:r w:rsidR="00012C5E">
        <w:rPr>
          <w:rFonts w:hint="cs"/>
          <w:rtl/>
        </w:rPr>
        <w:t>:</w:t>
      </w:r>
      <w:r>
        <w:rPr>
          <w:rFonts w:hint="cs"/>
          <w:rtl/>
        </w:rPr>
        <w:t xml:space="preserve"> לא שואל </w:t>
      </w:r>
      <w:bookmarkStart w:id="25346" w:name="_ETM_Q38_356000"/>
      <w:bookmarkEnd w:id="25346"/>
      <w:r>
        <w:rPr>
          <w:rFonts w:hint="cs"/>
          <w:rtl/>
        </w:rPr>
        <w:t xml:space="preserve">פוליטית או ממלכתית, אלא שואל: ועדת חקירה בראשות </w:t>
      </w:r>
      <w:bookmarkStart w:id="25347" w:name="_ETM_Q38_359000"/>
      <w:bookmarkEnd w:id="25347"/>
      <w:r>
        <w:rPr>
          <w:rFonts w:hint="cs"/>
          <w:rtl/>
        </w:rPr>
        <w:t>העליון או ועדת חקירה שתיקבע על ידי מינימום 80 חברי</w:t>
      </w:r>
      <w:bookmarkStart w:id="25348" w:name="_ETM_Q38_366000"/>
      <w:bookmarkEnd w:id="25348"/>
      <w:r>
        <w:rPr>
          <w:rFonts w:hint="cs"/>
          <w:rtl/>
        </w:rPr>
        <w:t xml:space="preserve"> כנסת, שיקבעו באופן מקצועי מי ישב בוועדה; לא פוליטיקאים</w:t>
      </w:r>
      <w:bookmarkStart w:id="25349" w:name="_ETM_Q38_370000"/>
      <w:bookmarkEnd w:id="25349"/>
      <w:r>
        <w:rPr>
          <w:rFonts w:hint="cs"/>
          <w:rtl/>
        </w:rPr>
        <w:t xml:space="preserve"> </w:t>
      </w:r>
      <w:r w:rsidR="00012C5E">
        <w:rPr>
          <w:rFonts w:hint="eastAsia"/>
          <w:rtl/>
        </w:rPr>
        <w:t xml:space="preserve">– </w:t>
      </w:r>
      <w:r>
        <w:rPr>
          <w:rFonts w:hint="cs"/>
          <w:rtl/>
        </w:rPr>
        <w:t>אף פוליטיקאי לא ישב בוועדה. יקבעו את אנשי המקצוע קואליציה</w:t>
      </w:r>
      <w:bookmarkStart w:id="25350" w:name="_ETM_Q38_375000"/>
      <w:bookmarkEnd w:id="25350"/>
      <w:r>
        <w:rPr>
          <w:rFonts w:hint="cs"/>
          <w:rtl/>
        </w:rPr>
        <w:t xml:space="preserve"> ואופוזיציה גם יחד. זאת אומרת, אם אנחנו מדברים על אנשי </w:t>
      </w:r>
      <w:bookmarkStart w:id="25351" w:name="_ETM_Q38_379000"/>
      <w:bookmarkEnd w:id="25351"/>
      <w:r>
        <w:rPr>
          <w:rFonts w:hint="cs"/>
          <w:rtl/>
        </w:rPr>
        <w:t xml:space="preserve">משפט, האופוזיציה בוחרת אחד, הקואליציה בוחרת אחד; אנחנו מדברים על </w:t>
      </w:r>
      <w:bookmarkStart w:id="25352" w:name="_ETM_Q38_382000"/>
      <w:bookmarkEnd w:id="25352"/>
      <w:r>
        <w:rPr>
          <w:rFonts w:hint="cs"/>
          <w:rtl/>
        </w:rPr>
        <w:t>אנשי ביטחון וצבא, האופוזיציה בוחרת אחד, הקואליציה בוחרת אחד. זאת הלאומית הפריטטית.</w:t>
      </w:r>
      <w:bookmarkStart w:id="25353" w:name="_ETM_Q38_388000"/>
      <w:bookmarkStart w:id="25354" w:name="_ETM_Q38_389000"/>
      <w:bookmarkEnd w:id="25353"/>
      <w:bookmarkEnd w:id="25354"/>
      <w:r>
        <w:rPr>
          <w:rFonts w:hint="cs"/>
          <w:rtl/>
        </w:rPr>
        <w:t xml:space="preserve"> והפלא ופלא, הנתונים מתהפכים </w:t>
      </w:r>
      <w:r>
        <w:rPr>
          <w:rFonts w:hint="eastAsia"/>
          <w:rtl/>
        </w:rPr>
        <w:t xml:space="preserve">– </w:t>
      </w:r>
      <w:r>
        <w:rPr>
          <w:rFonts w:hint="cs"/>
          <w:rtl/>
        </w:rPr>
        <w:t xml:space="preserve">רוב ברור לוועדת </w:t>
      </w:r>
      <w:bookmarkStart w:id="25355" w:name="_ETM_Q38_396000"/>
      <w:bookmarkEnd w:id="25355"/>
      <w:r>
        <w:rPr>
          <w:rFonts w:hint="cs"/>
          <w:rtl/>
        </w:rPr>
        <w:t>חקירה כזאת ולא לוועדת חקירה בראשות העליון.</w:t>
      </w:r>
    </w:p>
    <w:p w:rsidR="005958DA" w:rsidRDefault="005958DA" w:rsidP="00DE623F">
      <w:pPr>
        <w:rPr>
          <w:rtl/>
        </w:rPr>
      </w:pPr>
      <w:bookmarkStart w:id="25356" w:name="_ETM_Q38_225000"/>
      <w:bookmarkEnd w:id="25356"/>
    </w:p>
    <w:p w:rsidR="005958DA" w:rsidRDefault="005958DA" w:rsidP="00DE623F">
      <w:pPr>
        <w:pStyle w:val="af5"/>
        <w:keepNext/>
        <w:rPr>
          <w:rtl/>
        </w:rPr>
      </w:pPr>
      <w:bookmarkStart w:id="25357" w:name="ET_interruption_6255_19"/>
      <w:r w:rsidRPr="00CD2600">
        <w:rPr>
          <w:rStyle w:val="TagStyle"/>
          <w:rtl/>
        </w:rPr>
        <w:t xml:space="preserve"> &lt;&lt; קריאה &gt;&gt; </w:t>
      </w:r>
      <w:r>
        <w:rPr>
          <w:rtl/>
        </w:rPr>
        <w:t>סימון דוידסון (יש עתיד):</w:t>
      </w:r>
      <w:r w:rsidRPr="00CD2600">
        <w:rPr>
          <w:rStyle w:val="TagStyle"/>
          <w:rtl/>
        </w:rPr>
        <w:t xml:space="preserve"> &lt;&lt; קריאה &gt;&gt;</w:t>
      </w:r>
      <w:r>
        <w:rPr>
          <w:rtl/>
        </w:rPr>
        <w:t xml:space="preserve">   </w:t>
      </w:r>
      <w:bookmarkEnd w:id="25357"/>
    </w:p>
    <w:p w:rsidR="005958DA" w:rsidRDefault="005958DA" w:rsidP="002F594A">
      <w:pPr>
        <w:rPr>
          <w:rtl/>
        </w:rPr>
      </w:pPr>
    </w:p>
    <w:p w:rsidR="005958DA" w:rsidRDefault="005958DA" w:rsidP="00DE623F">
      <w:pPr>
        <w:rPr>
          <w:rtl/>
          <w:lang w:eastAsia="he-IL"/>
        </w:rPr>
      </w:pPr>
      <w:bookmarkStart w:id="25358" w:name="_ETM_Q38_397000"/>
      <w:bookmarkStart w:id="25359" w:name="_ETM_Q38_222000"/>
      <w:bookmarkEnd w:id="25358"/>
      <w:bookmarkEnd w:id="25359"/>
      <w:r>
        <w:rPr>
          <w:rFonts w:hint="cs"/>
          <w:rtl/>
          <w:lang w:eastAsia="he-IL"/>
        </w:rPr>
        <w:t>ממה אתם מפחדים? ממה את מפחדת?</w:t>
      </w:r>
    </w:p>
    <w:p w:rsidR="005958DA" w:rsidRDefault="005958DA" w:rsidP="00DE623F">
      <w:pPr>
        <w:rPr>
          <w:rtl/>
          <w:lang w:eastAsia="he-IL"/>
        </w:rPr>
      </w:pPr>
    </w:p>
    <w:p w:rsidR="005958DA" w:rsidRDefault="005958DA" w:rsidP="00DE623F">
      <w:pPr>
        <w:pStyle w:val="-"/>
        <w:keepNext/>
        <w:rPr>
          <w:rtl/>
        </w:rPr>
      </w:pPr>
      <w:bookmarkStart w:id="25360" w:name="ET_speakercontinue_6149_20"/>
      <w:r w:rsidRPr="00CD2600">
        <w:rPr>
          <w:rStyle w:val="TagStyle"/>
          <w:rtl/>
        </w:rPr>
        <w:t xml:space="preserve"> &lt;&lt; דובר_המשך &gt;&gt; </w:t>
      </w:r>
      <w:r>
        <w:rPr>
          <w:rtl/>
        </w:rPr>
        <w:t>גלית דיסטל אטבריאן (הליכוד):</w:t>
      </w:r>
      <w:r w:rsidRPr="00CD2600">
        <w:rPr>
          <w:rStyle w:val="TagStyle"/>
          <w:rtl/>
        </w:rPr>
        <w:t xml:space="preserve"> &lt;&lt; דובר_המשך &gt;&gt;</w:t>
      </w:r>
      <w:r>
        <w:rPr>
          <w:rtl/>
        </w:rPr>
        <w:t xml:space="preserve">   </w:t>
      </w:r>
      <w:bookmarkEnd w:id="25360"/>
    </w:p>
    <w:p w:rsidR="005958DA" w:rsidRDefault="005958DA" w:rsidP="002F594A">
      <w:pPr>
        <w:rPr>
          <w:rtl/>
          <w:lang w:eastAsia="he-IL"/>
        </w:rPr>
      </w:pPr>
    </w:p>
    <w:p w:rsidR="005958DA" w:rsidRDefault="005958DA" w:rsidP="00DE623F">
      <w:pPr>
        <w:rPr>
          <w:rtl/>
          <w:lang w:eastAsia="he-IL"/>
        </w:rPr>
      </w:pPr>
      <w:bookmarkStart w:id="25361" w:name="_ETM_Q38_401000"/>
      <w:bookmarkEnd w:id="25361"/>
      <w:r>
        <w:rPr>
          <w:rFonts w:hint="cs"/>
          <w:rtl/>
          <w:lang w:eastAsia="he-IL"/>
        </w:rPr>
        <w:t xml:space="preserve">אני לא מפחדת מכלום. למה אתה לא מקשיב? אני נותנת לך נתונים. </w:t>
      </w:r>
    </w:p>
    <w:p w:rsidR="005958DA" w:rsidRDefault="005958DA" w:rsidP="00DE623F">
      <w:pPr>
        <w:rPr>
          <w:rtl/>
          <w:lang w:eastAsia="he-IL"/>
        </w:rPr>
      </w:pPr>
    </w:p>
    <w:p w:rsidR="005958DA" w:rsidRDefault="005958DA" w:rsidP="00DE623F">
      <w:pPr>
        <w:pStyle w:val="af5"/>
        <w:keepNext/>
        <w:rPr>
          <w:rtl/>
        </w:rPr>
      </w:pPr>
      <w:bookmarkStart w:id="25362" w:name="ET_interruption_6255_21"/>
      <w:r w:rsidRPr="00CD2600">
        <w:rPr>
          <w:rStyle w:val="TagStyle"/>
          <w:rtl/>
        </w:rPr>
        <w:t xml:space="preserve"> &lt;&lt; קריאה &gt;&gt; </w:t>
      </w:r>
      <w:r>
        <w:rPr>
          <w:rtl/>
        </w:rPr>
        <w:t>סימון דוידסון (יש עתיד):</w:t>
      </w:r>
      <w:r w:rsidRPr="00CD2600">
        <w:rPr>
          <w:rStyle w:val="TagStyle"/>
          <w:rtl/>
        </w:rPr>
        <w:t xml:space="preserve"> &lt;&lt; קריאה &gt;&gt;</w:t>
      </w:r>
      <w:r>
        <w:rPr>
          <w:rtl/>
        </w:rPr>
        <w:t xml:space="preserve">   </w:t>
      </w:r>
      <w:bookmarkEnd w:id="25362"/>
    </w:p>
    <w:p w:rsidR="005958DA" w:rsidRDefault="005958DA" w:rsidP="002F594A">
      <w:pPr>
        <w:rPr>
          <w:rtl/>
          <w:lang w:eastAsia="he-IL"/>
        </w:rPr>
      </w:pPr>
    </w:p>
    <w:p w:rsidR="005958DA" w:rsidRDefault="005958DA" w:rsidP="00AD7947">
      <w:pPr>
        <w:rPr>
          <w:rtl/>
          <w:lang w:eastAsia="he-IL"/>
        </w:rPr>
      </w:pPr>
      <w:bookmarkStart w:id="25363" w:name="_ETM_Q38_403000"/>
      <w:bookmarkStart w:id="25364" w:name="_ETM_Q38_400000"/>
      <w:bookmarkEnd w:id="25363"/>
      <w:bookmarkEnd w:id="25364"/>
      <w:r>
        <w:rPr>
          <w:rFonts w:hint="cs"/>
          <w:rtl/>
          <w:lang w:eastAsia="he-IL"/>
        </w:rPr>
        <w:t xml:space="preserve">מה יקרה אם תהיה ועדת חקירה? </w:t>
      </w:r>
      <w:bookmarkStart w:id="25365" w:name="_ETM_Q38_404000"/>
      <w:bookmarkEnd w:id="25365"/>
      <w:r>
        <w:rPr>
          <w:rFonts w:hint="cs"/>
          <w:rtl/>
          <w:lang w:eastAsia="he-IL"/>
        </w:rPr>
        <w:t>גלית, ממה את מפחדת?</w:t>
      </w:r>
    </w:p>
    <w:p w:rsidR="005958DA" w:rsidRDefault="005958DA" w:rsidP="00DE623F">
      <w:pPr>
        <w:rPr>
          <w:rtl/>
          <w:lang w:eastAsia="he-IL"/>
        </w:rPr>
      </w:pPr>
    </w:p>
    <w:p w:rsidR="005958DA" w:rsidRDefault="005958DA" w:rsidP="00DE623F">
      <w:pPr>
        <w:pStyle w:val="-"/>
        <w:keepNext/>
        <w:rPr>
          <w:rtl/>
        </w:rPr>
      </w:pPr>
      <w:bookmarkStart w:id="25366" w:name="ET_speakercontinue_6149_24"/>
      <w:r w:rsidRPr="00CD2600">
        <w:rPr>
          <w:rStyle w:val="TagStyle"/>
          <w:rtl/>
        </w:rPr>
        <w:t xml:space="preserve"> &lt;&lt; דובר_המשך &gt;&gt; </w:t>
      </w:r>
      <w:r>
        <w:rPr>
          <w:rtl/>
        </w:rPr>
        <w:t>גלית דיסטל אטבריאן (הליכוד):</w:t>
      </w:r>
      <w:r w:rsidRPr="00CD2600">
        <w:rPr>
          <w:rStyle w:val="TagStyle"/>
          <w:rtl/>
        </w:rPr>
        <w:t xml:space="preserve"> &lt;&lt; דובר_המשך &gt;&gt;</w:t>
      </w:r>
      <w:r>
        <w:rPr>
          <w:rtl/>
        </w:rPr>
        <w:t xml:space="preserve">   </w:t>
      </w:r>
      <w:bookmarkEnd w:id="25366"/>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למה אתה מפחד מהאמת? כרגע אמרתי שרוב הציבור מעוניין </w:t>
      </w:r>
      <w:bookmarkStart w:id="25367" w:name="_ETM_Q38_413000"/>
      <w:bookmarkEnd w:id="25367"/>
      <w:r>
        <w:rPr>
          <w:rFonts w:hint="cs"/>
          <w:rtl/>
          <w:lang w:eastAsia="he-IL"/>
        </w:rPr>
        <w:t xml:space="preserve">בוועדת חקירה לאומית פריטטית ולא בראשות העליון. </w:t>
      </w:r>
    </w:p>
    <w:p w:rsidR="005958DA" w:rsidRDefault="005958DA" w:rsidP="00DE623F">
      <w:pPr>
        <w:rPr>
          <w:rtl/>
          <w:lang w:eastAsia="he-IL"/>
        </w:rPr>
      </w:pPr>
    </w:p>
    <w:p w:rsidR="005958DA" w:rsidRDefault="005958DA" w:rsidP="00DE623F">
      <w:pPr>
        <w:pStyle w:val="af5"/>
        <w:keepNext/>
        <w:rPr>
          <w:rtl/>
        </w:rPr>
      </w:pPr>
      <w:bookmarkStart w:id="25368" w:name="ET_interruption_6255_25"/>
      <w:r w:rsidRPr="00520939">
        <w:rPr>
          <w:rStyle w:val="TagStyle"/>
          <w:rtl/>
        </w:rPr>
        <w:t xml:space="preserve"> &lt;&lt; קריאה &gt;&gt; </w:t>
      </w:r>
      <w:r>
        <w:rPr>
          <w:rtl/>
        </w:rPr>
        <w:t>סימון דוידסון (יש עתיד):</w:t>
      </w:r>
      <w:r w:rsidRPr="00520939">
        <w:rPr>
          <w:rStyle w:val="TagStyle"/>
          <w:rtl/>
        </w:rPr>
        <w:t xml:space="preserve"> &lt;&lt; קריאה &gt;&gt;</w:t>
      </w:r>
      <w:r>
        <w:rPr>
          <w:rtl/>
        </w:rPr>
        <w:t xml:space="preserve">   </w:t>
      </w:r>
      <w:bookmarkEnd w:id="25368"/>
    </w:p>
    <w:p w:rsidR="005958DA" w:rsidRDefault="005958DA" w:rsidP="002F594A">
      <w:pPr>
        <w:rPr>
          <w:rtl/>
          <w:lang w:eastAsia="he-IL"/>
        </w:rPr>
      </w:pPr>
    </w:p>
    <w:p w:rsidR="005958DA" w:rsidRDefault="005958DA" w:rsidP="00DE623F">
      <w:pPr>
        <w:rPr>
          <w:rtl/>
          <w:lang w:eastAsia="he-IL"/>
        </w:rPr>
      </w:pPr>
      <w:bookmarkStart w:id="25369" w:name="_ETM_Q38_416000"/>
      <w:bookmarkEnd w:id="25369"/>
      <w:r>
        <w:rPr>
          <w:rFonts w:hint="cs"/>
          <w:rtl/>
          <w:lang w:eastAsia="he-IL"/>
        </w:rPr>
        <w:t xml:space="preserve">זה לא נכון. היה סקר ומעל 70% </w:t>
      </w:r>
      <w:r w:rsidR="00865805">
        <w:rPr>
          <w:rFonts w:hint="cs"/>
          <w:rtl/>
          <w:lang w:eastAsia="he-IL"/>
        </w:rPr>
        <w:t>– – –</w:t>
      </w:r>
    </w:p>
    <w:p w:rsidR="005958DA" w:rsidRDefault="005958DA" w:rsidP="00DE623F">
      <w:pPr>
        <w:rPr>
          <w:rtl/>
          <w:lang w:eastAsia="he-IL"/>
        </w:rPr>
      </w:pPr>
      <w:bookmarkStart w:id="25370" w:name="_ETM_Q38_418000"/>
      <w:bookmarkEnd w:id="25370"/>
    </w:p>
    <w:p w:rsidR="005958DA" w:rsidRDefault="005958DA" w:rsidP="00DE623F">
      <w:pPr>
        <w:pStyle w:val="af5"/>
        <w:keepNext/>
        <w:rPr>
          <w:rtl/>
        </w:rPr>
      </w:pPr>
      <w:bookmarkStart w:id="25371" w:name="ET_interruption_5084_26"/>
      <w:r w:rsidRPr="00520939">
        <w:rPr>
          <w:rStyle w:val="TagStyle"/>
          <w:rtl/>
        </w:rPr>
        <w:t xml:space="preserve"> &lt;&lt; קריאה &gt;&gt; </w:t>
      </w:r>
      <w:r>
        <w:rPr>
          <w:rtl/>
        </w:rPr>
        <w:t>מיקי לוי (יש עתיד):</w:t>
      </w:r>
      <w:r w:rsidRPr="00520939">
        <w:rPr>
          <w:rStyle w:val="TagStyle"/>
          <w:rtl/>
        </w:rPr>
        <w:t xml:space="preserve"> &lt;&lt; קריאה &gt;&gt;</w:t>
      </w:r>
      <w:r>
        <w:rPr>
          <w:rtl/>
        </w:rPr>
        <w:t xml:space="preserve">   </w:t>
      </w:r>
      <w:bookmarkEnd w:id="25371"/>
    </w:p>
    <w:p w:rsidR="005958DA" w:rsidRDefault="005958DA" w:rsidP="002F594A">
      <w:pPr>
        <w:rPr>
          <w:rtl/>
          <w:lang w:eastAsia="he-IL"/>
        </w:rPr>
      </w:pPr>
    </w:p>
    <w:p w:rsidR="005958DA" w:rsidRDefault="005958DA" w:rsidP="00DE623F">
      <w:pPr>
        <w:rPr>
          <w:rtl/>
          <w:lang w:eastAsia="he-IL"/>
        </w:rPr>
      </w:pPr>
      <w:r>
        <w:rPr>
          <w:rFonts w:hint="cs"/>
          <w:rtl/>
          <w:lang w:eastAsia="he-IL"/>
        </w:rPr>
        <w:t>79%.</w:t>
      </w:r>
    </w:p>
    <w:p w:rsidR="005958DA" w:rsidRDefault="005958DA" w:rsidP="00DE623F">
      <w:pPr>
        <w:rPr>
          <w:rtl/>
          <w:lang w:eastAsia="he-IL"/>
        </w:rPr>
      </w:pPr>
    </w:p>
    <w:p w:rsidR="005958DA" w:rsidRDefault="005958DA" w:rsidP="00DE623F">
      <w:pPr>
        <w:pStyle w:val="-"/>
        <w:keepNext/>
        <w:rPr>
          <w:rtl/>
        </w:rPr>
      </w:pPr>
      <w:bookmarkStart w:id="25372" w:name="ET_speakercontinue_6149_27"/>
      <w:r w:rsidRPr="00520939">
        <w:rPr>
          <w:rStyle w:val="TagStyle"/>
          <w:rtl/>
        </w:rPr>
        <w:t xml:space="preserve"> &lt;&lt; דובר_המשך &gt;&gt; </w:t>
      </w:r>
      <w:r>
        <w:rPr>
          <w:rtl/>
        </w:rPr>
        <w:t>גלית דיסטל אטבריאן (הליכוד):</w:t>
      </w:r>
      <w:r w:rsidRPr="00520939">
        <w:rPr>
          <w:rStyle w:val="TagStyle"/>
          <w:rtl/>
        </w:rPr>
        <w:t xml:space="preserve"> &lt;&lt; דובר_המשך &gt;&gt;</w:t>
      </w:r>
      <w:r>
        <w:rPr>
          <w:rtl/>
        </w:rPr>
        <w:t xml:space="preserve">   </w:t>
      </w:r>
      <w:bookmarkEnd w:id="25372"/>
    </w:p>
    <w:p w:rsidR="005958DA" w:rsidRDefault="005958DA" w:rsidP="002F594A">
      <w:pPr>
        <w:rPr>
          <w:rtl/>
          <w:lang w:eastAsia="he-IL"/>
        </w:rPr>
      </w:pPr>
    </w:p>
    <w:p w:rsidR="005958DA" w:rsidRDefault="005958DA" w:rsidP="00DE623F">
      <w:pPr>
        <w:rPr>
          <w:rtl/>
          <w:lang w:eastAsia="he-IL"/>
        </w:rPr>
      </w:pPr>
      <w:bookmarkStart w:id="25373" w:name="_ETM_Q38_419000"/>
      <w:bookmarkEnd w:id="25373"/>
      <w:r>
        <w:rPr>
          <w:rFonts w:hint="cs"/>
          <w:rtl/>
          <w:lang w:eastAsia="he-IL"/>
        </w:rPr>
        <w:t xml:space="preserve">ועדת חקירה בראשות העליון היא ועדת חקירה פוליטית. רוב הציבור בישראל </w:t>
      </w:r>
      <w:r w:rsidR="00865805">
        <w:rPr>
          <w:rFonts w:hint="cs"/>
          <w:rtl/>
          <w:lang w:eastAsia="he-IL"/>
        </w:rPr>
        <w:t>– – –</w:t>
      </w:r>
    </w:p>
    <w:p w:rsidR="005958DA" w:rsidRDefault="005958DA" w:rsidP="00DE623F">
      <w:pPr>
        <w:rPr>
          <w:rtl/>
          <w:lang w:eastAsia="he-IL"/>
        </w:rPr>
      </w:pPr>
      <w:bookmarkStart w:id="25374" w:name="_ETM_Q38_421000"/>
      <w:bookmarkEnd w:id="25374"/>
    </w:p>
    <w:p w:rsidR="005958DA" w:rsidRDefault="005958DA" w:rsidP="00DE623F">
      <w:pPr>
        <w:pStyle w:val="af5"/>
        <w:keepNext/>
        <w:rPr>
          <w:rtl/>
        </w:rPr>
      </w:pPr>
      <w:bookmarkStart w:id="25375" w:name="ET_interruption_6255_28"/>
      <w:r w:rsidRPr="00520939">
        <w:rPr>
          <w:rStyle w:val="TagStyle"/>
          <w:rtl/>
        </w:rPr>
        <w:t xml:space="preserve"> &lt;&lt; קריאה &gt;&gt; </w:t>
      </w:r>
      <w:r>
        <w:rPr>
          <w:rtl/>
        </w:rPr>
        <w:t>סימון דוידסון (יש עתיד):</w:t>
      </w:r>
      <w:r w:rsidRPr="00520939">
        <w:rPr>
          <w:rStyle w:val="TagStyle"/>
          <w:rtl/>
        </w:rPr>
        <w:t xml:space="preserve"> &lt;&lt; קריאה &gt;&gt;</w:t>
      </w:r>
      <w:r>
        <w:rPr>
          <w:rtl/>
        </w:rPr>
        <w:t xml:space="preserve">   </w:t>
      </w:r>
      <w:bookmarkEnd w:id="25375"/>
    </w:p>
    <w:p w:rsidR="005958DA" w:rsidRDefault="005958DA" w:rsidP="002F594A">
      <w:pPr>
        <w:rPr>
          <w:rtl/>
          <w:lang w:eastAsia="he-IL"/>
        </w:rPr>
      </w:pPr>
    </w:p>
    <w:p w:rsidR="005958DA" w:rsidRDefault="005958DA" w:rsidP="00DE623F">
      <w:pPr>
        <w:rPr>
          <w:rtl/>
          <w:lang w:eastAsia="he-IL"/>
        </w:rPr>
      </w:pPr>
      <w:bookmarkStart w:id="25376" w:name="_ETM_Q38_423000"/>
      <w:bookmarkEnd w:id="25376"/>
      <w:r>
        <w:rPr>
          <w:rFonts w:hint="cs"/>
          <w:rtl/>
          <w:lang w:eastAsia="he-IL"/>
        </w:rPr>
        <w:t>79% רוצים ועדת חקירה ממלכתית.</w:t>
      </w:r>
    </w:p>
    <w:p w:rsidR="005958DA" w:rsidRDefault="005958DA" w:rsidP="00DE623F">
      <w:pPr>
        <w:rPr>
          <w:rtl/>
          <w:lang w:eastAsia="he-IL"/>
        </w:rPr>
      </w:pPr>
    </w:p>
    <w:p w:rsidR="005958DA" w:rsidRDefault="005958DA" w:rsidP="00DE623F">
      <w:pPr>
        <w:pStyle w:val="af6"/>
        <w:keepNext/>
        <w:rPr>
          <w:rtl/>
        </w:rPr>
      </w:pPr>
      <w:bookmarkStart w:id="25377" w:name="ET_yor_6598_29"/>
      <w:r w:rsidRPr="00520939">
        <w:rPr>
          <w:rStyle w:val="TagStyle"/>
          <w:rtl/>
        </w:rPr>
        <w:t xml:space="preserve"> &lt;&lt; יור &gt;&gt; </w:t>
      </w:r>
      <w:r>
        <w:rPr>
          <w:rtl/>
        </w:rPr>
        <w:t>היו"ר משה סולומון:</w:t>
      </w:r>
      <w:r w:rsidRPr="00520939">
        <w:rPr>
          <w:rStyle w:val="TagStyle"/>
          <w:rtl/>
        </w:rPr>
        <w:t xml:space="preserve"> &lt;&lt; יור &gt;&gt;</w:t>
      </w:r>
      <w:r>
        <w:rPr>
          <w:rtl/>
        </w:rPr>
        <w:t xml:space="preserve">   </w:t>
      </w:r>
      <w:bookmarkEnd w:id="25377"/>
    </w:p>
    <w:p w:rsidR="005958DA" w:rsidRDefault="005958DA" w:rsidP="002F594A">
      <w:pPr>
        <w:rPr>
          <w:rtl/>
          <w:lang w:eastAsia="he-IL"/>
        </w:rPr>
      </w:pPr>
    </w:p>
    <w:p w:rsidR="005958DA" w:rsidRDefault="005958DA" w:rsidP="00DE623F">
      <w:pPr>
        <w:rPr>
          <w:rtl/>
          <w:lang w:eastAsia="he-IL"/>
        </w:rPr>
      </w:pPr>
      <w:r>
        <w:rPr>
          <w:rFonts w:hint="cs"/>
          <w:rtl/>
          <w:lang w:eastAsia="he-IL"/>
        </w:rPr>
        <w:t>חבר הכנסת דוידסון. חבר הכנסת דוידסון, תודה.</w:t>
      </w:r>
    </w:p>
    <w:p w:rsidR="005958DA" w:rsidRDefault="005958DA" w:rsidP="00DE623F">
      <w:pPr>
        <w:rPr>
          <w:rtl/>
          <w:lang w:eastAsia="he-IL"/>
        </w:rPr>
      </w:pPr>
      <w:bookmarkStart w:id="25378" w:name="_ETM_Q38_424000"/>
      <w:bookmarkEnd w:id="25378"/>
    </w:p>
    <w:p w:rsidR="005958DA" w:rsidRDefault="005958DA" w:rsidP="00DE623F">
      <w:pPr>
        <w:pStyle w:val="-"/>
        <w:keepNext/>
        <w:rPr>
          <w:rtl/>
        </w:rPr>
      </w:pPr>
      <w:bookmarkStart w:id="25379" w:name="ET_speakercontinue_6149_30"/>
      <w:r w:rsidRPr="00520939">
        <w:rPr>
          <w:rStyle w:val="TagStyle"/>
          <w:rtl/>
        </w:rPr>
        <w:t xml:space="preserve"> &lt;&lt; דובר_המשך &gt;&gt; </w:t>
      </w:r>
      <w:r>
        <w:rPr>
          <w:rtl/>
        </w:rPr>
        <w:t>גלית דיסטל אטבריאן (הליכוד):</w:t>
      </w:r>
      <w:r w:rsidRPr="00520939">
        <w:rPr>
          <w:rStyle w:val="TagStyle"/>
          <w:rtl/>
        </w:rPr>
        <w:t xml:space="preserve"> &lt;&lt; דובר_המשך &gt;&gt;</w:t>
      </w:r>
      <w:r>
        <w:rPr>
          <w:rtl/>
        </w:rPr>
        <w:t xml:space="preserve">   </w:t>
      </w:r>
      <w:bookmarkEnd w:id="25379"/>
    </w:p>
    <w:p w:rsidR="005958DA" w:rsidRDefault="005958DA" w:rsidP="002F594A">
      <w:pPr>
        <w:rPr>
          <w:rtl/>
          <w:lang w:eastAsia="he-IL"/>
        </w:rPr>
      </w:pPr>
    </w:p>
    <w:p w:rsidR="005958DA" w:rsidRDefault="005958DA" w:rsidP="00DE623F">
      <w:pPr>
        <w:rPr>
          <w:rtl/>
          <w:lang w:eastAsia="he-IL"/>
        </w:rPr>
      </w:pPr>
      <w:bookmarkStart w:id="25380" w:name="_ETM_Q38_425000"/>
      <w:bookmarkEnd w:id="25380"/>
      <w:r>
        <w:rPr>
          <w:rFonts w:hint="cs"/>
          <w:rtl/>
          <w:lang w:eastAsia="he-IL"/>
        </w:rPr>
        <w:t>רוב הציבור בישראל לפי רוב הסקרים לא מאמין לעליון. זה הציבור. דוידסון, לך בטענות לציבור, לא אליי.</w:t>
      </w:r>
    </w:p>
    <w:p w:rsidR="005958DA" w:rsidRDefault="005958DA" w:rsidP="00DE623F">
      <w:pPr>
        <w:rPr>
          <w:rtl/>
          <w:lang w:eastAsia="he-IL"/>
        </w:rPr>
      </w:pPr>
    </w:p>
    <w:p w:rsidR="005958DA" w:rsidRDefault="005958DA" w:rsidP="00DE623F">
      <w:pPr>
        <w:pStyle w:val="af5"/>
        <w:keepNext/>
        <w:rPr>
          <w:rtl/>
        </w:rPr>
      </w:pPr>
      <w:bookmarkStart w:id="25381" w:name="ET_interruption_6255_31"/>
      <w:r w:rsidRPr="00520939">
        <w:rPr>
          <w:rStyle w:val="TagStyle"/>
          <w:rtl/>
        </w:rPr>
        <w:t xml:space="preserve"> &lt;&lt; קריאה &gt;&gt; </w:t>
      </w:r>
      <w:r>
        <w:rPr>
          <w:rtl/>
        </w:rPr>
        <w:t>סימון דוידסון (יש עתיד):</w:t>
      </w:r>
      <w:r w:rsidRPr="00520939">
        <w:rPr>
          <w:rStyle w:val="TagStyle"/>
          <w:rtl/>
        </w:rPr>
        <w:t xml:space="preserve"> &lt;&lt; קריאה &gt;&gt;</w:t>
      </w:r>
      <w:r>
        <w:rPr>
          <w:rtl/>
        </w:rPr>
        <w:t xml:space="preserve">   </w:t>
      </w:r>
      <w:bookmarkEnd w:id="25381"/>
    </w:p>
    <w:p w:rsidR="005958DA" w:rsidRDefault="005958DA" w:rsidP="002F594A">
      <w:pPr>
        <w:rPr>
          <w:rtl/>
          <w:lang w:eastAsia="he-IL"/>
        </w:rPr>
      </w:pPr>
    </w:p>
    <w:p w:rsidR="005958DA" w:rsidRDefault="005958DA" w:rsidP="00DE623F">
      <w:pPr>
        <w:rPr>
          <w:rtl/>
          <w:lang w:eastAsia="he-IL"/>
        </w:rPr>
      </w:pPr>
      <w:bookmarkStart w:id="25382" w:name="_ETM_Q38_432000"/>
      <w:bookmarkEnd w:id="25382"/>
      <w:r>
        <w:rPr>
          <w:rFonts w:hint="cs"/>
          <w:rtl/>
          <w:lang w:eastAsia="he-IL"/>
        </w:rPr>
        <w:t>זה אולי סקר ב-14.</w:t>
      </w:r>
    </w:p>
    <w:p w:rsidR="005958DA" w:rsidRDefault="005958DA" w:rsidP="00DE623F">
      <w:pPr>
        <w:rPr>
          <w:rtl/>
          <w:lang w:eastAsia="he-IL"/>
        </w:rPr>
      </w:pPr>
    </w:p>
    <w:p w:rsidR="005958DA" w:rsidRDefault="005958DA" w:rsidP="00DE623F">
      <w:pPr>
        <w:pStyle w:val="af5"/>
        <w:keepNext/>
        <w:rPr>
          <w:rtl/>
        </w:rPr>
      </w:pPr>
      <w:bookmarkStart w:id="25383" w:name="ET_interruption_6341_34"/>
      <w:r w:rsidRPr="00520939">
        <w:rPr>
          <w:rStyle w:val="TagStyle"/>
          <w:rtl/>
        </w:rPr>
        <w:t xml:space="preserve"> &lt;&lt; קריאה &gt;&gt; </w:t>
      </w:r>
      <w:r>
        <w:rPr>
          <w:rtl/>
        </w:rPr>
        <w:t>דבי ביטון (יש עתיד):</w:t>
      </w:r>
      <w:r w:rsidRPr="00520939">
        <w:rPr>
          <w:rStyle w:val="TagStyle"/>
          <w:rtl/>
        </w:rPr>
        <w:t xml:space="preserve"> &lt;&lt; קריאה &gt;&gt;</w:t>
      </w:r>
      <w:r>
        <w:rPr>
          <w:rtl/>
        </w:rPr>
        <w:t xml:space="preserve">   </w:t>
      </w:r>
      <w:bookmarkEnd w:id="25383"/>
    </w:p>
    <w:p w:rsidR="005958DA" w:rsidRDefault="005958DA" w:rsidP="002F594A">
      <w:pPr>
        <w:rPr>
          <w:rtl/>
          <w:lang w:eastAsia="he-IL"/>
        </w:rPr>
      </w:pPr>
    </w:p>
    <w:p w:rsidR="005958DA" w:rsidRDefault="005958DA" w:rsidP="00DE623F">
      <w:pPr>
        <w:rPr>
          <w:rtl/>
          <w:lang w:eastAsia="he-IL"/>
        </w:rPr>
      </w:pPr>
      <w:bookmarkStart w:id="25384" w:name="_ETM_Q38_433000"/>
      <w:bookmarkEnd w:id="25384"/>
      <w:r>
        <w:rPr>
          <w:rFonts w:hint="cs"/>
          <w:rtl/>
          <w:lang w:eastAsia="he-IL"/>
        </w:rPr>
        <w:t xml:space="preserve">מה קרה לראש הממשלה? יש </w:t>
      </w:r>
      <w:proofErr w:type="spellStart"/>
      <w:r>
        <w:rPr>
          <w:rFonts w:hint="cs"/>
          <w:rtl/>
          <w:lang w:eastAsia="he-IL"/>
        </w:rPr>
        <w:t>רוגלות</w:t>
      </w:r>
      <w:proofErr w:type="spellEnd"/>
      <w:r>
        <w:rPr>
          <w:rFonts w:hint="cs"/>
          <w:rtl/>
          <w:lang w:eastAsia="he-IL"/>
        </w:rPr>
        <w:t>?</w:t>
      </w:r>
      <w:bookmarkStart w:id="25385" w:name="_ETM_Q38_434000"/>
      <w:bookmarkEnd w:id="25385"/>
    </w:p>
    <w:p w:rsidR="005958DA" w:rsidRPr="00520939" w:rsidRDefault="005958DA" w:rsidP="00DE623F">
      <w:pPr>
        <w:rPr>
          <w:rtl/>
          <w:lang w:eastAsia="he-IL"/>
        </w:rPr>
      </w:pPr>
      <w:bookmarkStart w:id="25386" w:name="_ETM_Q38_435000"/>
      <w:bookmarkEnd w:id="25386"/>
    </w:p>
    <w:p w:rsidR="005958DA" w:rsidRDefault="005958DA" w:rsidP="00DE623F">
      <w:pPr>
        <w:pStyle w:val="af6"/>
        <w:keepNext/>
        <w:rPr>
          <w:rtl/>
        </w:rPr>
      </w:pPr>
      <w:r w:rsidRPr="00520939">
        <w:rPr>
          <w:rStyle w:val="TagStyle"/>
          <w:rtl/>
        </w:rPr>
        <w:t xml:space="preserve"> &lt;&lt; יור &gt;&gt; </w:t>
      </w:r>
      <w:r>
        <w:rPr>
          <w:rtl/>
        </w:rPr>
        <w:t>היו"ר משה סולומון:</w:t>
      </w:r>
      <w:r w:rsidRPr="00520939">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lang w:eastAsia="he-IL"/>
        </w:rPr>
      </w:pPr>
      <w:r>
        <w:rPr>
          <w:rFonts w:hint="cs"/>
          <w:rtl/>
          <w:lang w:eastAsia="he-IL"/>
        </w:rPr>
        <w:t>תודה.</w:t>
      </w:r>
    </w:p>
    <w:p w:rsidR="005958DA" w:rsidRPr="00520939" w:rsidRDefault="005958DA" w:rsidP="00DE623F">
      <w:pPr>
        <w:rPr>
          <w:rtl/>
          <w:lang w:eastAsia="he-IL"/>
        </w:rPr>
      </w:pPr>
      <w:bookmarkStart w:id="25387" w:name="_ETM_Q38_436000"/>
      <w:bookmarkEnd w:id="25387"/>
    </w:p>
    <w:p w:rsidR="005958DA" w:rsidRDefault="005958DA" w:rsidP="00DE623F">
      <w:pPr>
        <w:pStyle w:val="-"/>
        <w:keepNext/>
        <w:rPr>
          <w:rtl/>
        </w:rPr>
      </w:pPr>
      <w:bookmarkStart w:id="25388" w:name="ET_speakercontinue_6149_32"/>
      <w:r w:rsidRPr="00520939">
        <w:rPr>
          <w:rStyle w:val="TagStyle"/>
          <w:rtl/>
        </w:rPr>
        <w:t xml:space="preserve"> &lt;&lt; דובר_המשך &gt;&gt; </w:t>
      </w:r>
      <w:r>
        <w:rPr>
          <w:rtl/>
        </w:rPr>
        <w:t>גלית דיסטל אטבריאן (הליכוד):</w:t>
      </w:r>
      <w:r w:rsidRPr="00520939">
        <w:rPr>
          <w:rStyle w:val="TagStyle"/>
          <w:rtl/>
        </w:rPr>
        <w:t xml:space="preserve"> &lt;&lt; דובר_המשך &gt;&gt;</w:t>
      </w:r>
      <w:r>
        <w:rPr>
          <w:rtl/>
        </w:rPr>
        <w:t xml:space="preserve">   </w:t>
      </w:r>
      <w:bookmarkEnd w:id="25388"/>
    </w:p>
    <w:p w:rsidR="005958DA" w:rsidRDefault="005958DA" w:rsidP="002F594A">
      <w:pPr>
        <w:rPr>
          <w:rtl/>
          <w:lang w:eastAsia="he-IL"/>
        </w:rPr>
      </w:pPr>
    </w:p>
    <w:p w:rsidR="005958DA" w:rsidRDefault="005958DA" w:rsidP="00DE623F">
      <w:pPr>
        <w:rPr>
          <w:rtl/>
          <w:lang w:eastAsia="he-IL"/>
        </w:rPr>
      </w:pPr>
      <w:r>
        <w:rPr>
          <w:rFonts w:hint="cs"/>
          <w:rtl/>
          <w:lang w:eastAsia="he-IL"/>
        </w:rPr>
        <w:t>אי-אפשר לתת את הטבח הזה ואת החקר שלו לגוף שרוב</w:t>
      </w:r>
      <w:bookmarkStart w:id="25389" w:name="_ETM_Q38_443000"/>
      <w:bookmarkEnd w:id="25389"/>
      <w:r>
        <w:rPr>
          <w:rFonts w:hint="cs"/>
          <w:rtl/>
          <w:lang w:eastAsia="he-IL"/>
        </w:rPr>
        <w:t xml:space="preserve"> הציבור לא מאמין לו. זה כל כך פשוט. די עם </w:t>
      </w:r>
      <w:proofErr w:type="spellStart"/>
      <w:r>
        <w:rPr>
          <w:rFonts w:hint="cs"/>
          <w:rtl/>
          <w:lang w:eastAsia="he-IL"/>
        </w:rPr>
        <w:t>הפייק</w:t>
      </w:r>
      <w:proofErr w:type="spellEnd"/>
      <w:r>
        <w:rPr>
          <w:rFonts w:hint="cs"/>
          <w:rtl/>
          <w:lang w:eastAsia="he-IL"/>
        </w:rPr>
        <w:t xml:space="preserve"> </w:t>
      </w:r>
      <w:r w:rsidR="00865805">
        <w:rPr>
          <w:rFonts w:hint="cs"/>
          <w:rtl/>
          <w:lang w:eastAsia="he-IL"/>
        </w:rPr>
        <w:t>– –</w:t>
      </w:r>
    </w:p>
    <w:p w:rsidR="005958DA" w:rsidRDefault="005958DA" w:rsidP="00DE623F">
      <w:pPr>
        <w:rPr>
          <w:rtl/>
          <w:lang w:eastAsia="he-IL"/>
        </w:rPr>
      </w:pPr>
      <w:bookmarkStart w:id="25390" w:name="_ETM_Q38_448000"/>
      <w:bookmarkEnd w:id="25390"/>
    </w:p>
    <w:p w:rsidR="005958DA" w:rsidRDefault="005958DA" w:rsidP="00DE623F">
      <w:pPr>
        <w:pStyle w:val="af5"/>
        <w:keepNext/>
        <w:rPr>
          <w:rtl/>
        </w:rPr>
      </w:pPr>
      <w:bookmarkStart w:id="25391" w:name="ET_interruption_5084_35"/>
      <w:r w:rsidRPr="00520939">
        <w:rPr>
          <w:rStyle w:val="TagStyle"/>
          <w:rtl/>
        </w:rPr>
        <w:t xml:space="preserve"> &lt;&lt; קריאה &gt;&gt; </w:t>
      </w:r>
      <w:r>
        <w:rPr>
          <w:rtl/>
        </w:rPr>
        <w:t>מיקי לוי (יש עתיד):</w:t>
      </w:r>
      <w:r w:rsidRPr="00520939">
        <w:rPr>
          <w:rStyle w:val="TagStyle"/>
          <w:rtl/>
        </w:rPr>
        <w:t xml:space="preserve"> &lt;&lt; קריאה &gt;&gt;</w:t>
      </w:r>
      <w:r>
        <w:rPr>
          <w:rtl/>
        </w:rPr>
        <w:t xml:space="preserve">   </w:t>
      </w:r>
      <w:bookmarkEnd w:id="25391"/>
    </w:p>
    <w:p w:rsidR="005958DA" w:rsidRDefault="005958DA" w:rsidP="002F594A">
      <w:pPr>
        <w:rPr>
          <w:rtl/>
          <w:lang w:eastAsia="he-IL"/>
        </w:rPr>
      </w:pPr>
    </w:p>
    <w:p w:rsidR="005958DA" w:rsidRDefault="005958DA" w:rsidP="00DE623F">
      <w:pPr>
        <w:rPr>
          <w:rtl/>
          <w:lang w:eastAsia="he-IL"/>
        </w:rPr>
      </w:pPr>
      <w:bookmarkStart w:id="25392" w:name="_ETM_Q38_446000"/>
      <w:bookmarkEnd w:id="25392"/>
      <w:r>
        <w:rPr>
          <w:rFonts w:hint="cs"/>
          <w:rtl/>
          <w:lang w:eastAsia="he-IL"/>
        </w:rPr>
        <w:t>שקר.</w:t>
      </w:r>
    </w:p>
    <w:p w:rsidR="005958DA" w:rsidRDefault="005958DA" w:rsidP="00DE623F">
      <w:pPr>
        <w:rPr>
          <w:rtl/>
          <w:lang w:eastAsia="he-IL"/>
        </w:rPr>
      </w:pPr>
    </w:p>
    <w:p w:rsidR="005958DA" w:rsidRDefault="005958DA" w:rsidP="00DE623F">
      <w:pPr>
        <w:pStyle w:val="-"/>
        <w:keepNext/>
        <w:rPr>
          <w:rtl/>
        </w:rPr>
      </w:pPr>
      <w:bookmarkStart w:id="25393" w:name="ET_speakercontinue_6149_5"/>
      <w:r w:rsidRPr="00644082">
        <w:rPr>
          <w:rStyle w:val="TagStyle"/>
          <w:rtl/>
        </w:rPr>
        <w:t xml:space="preserve"> &lt;&lt; דובר_המשך &gt;&gt; </w:t>
      </w:r>
      <w:r>
        <w:rPr>
          <w:rtl/>
        </w:rPr>
        <w:t>גלית דיסטל אטבריאן (הליכוד):</w:t>
      </w:r>
      <w:r w:rsidRPr="00644082">
        <w:rPr>
          <w:rStyle w:val="TagStyle"/>
          <w:rtl/>
        </w:rPr>
        <w:t xml:space="preserve"> &lt;&lt; דובר_המשך &gt;&gt;</w:t>
      </w:r>
      <w:r>
        <w:rPr>
          <w:rtl/>
        </w:rPr>
        <w:t xml:space="preserve">   </w:t>
      </w:r>
      <w:bookmarkEnd w:id="25393"/>
    </w:p>
    <w:p w:rsidR="005958DA" w:rsidRDefault="005958DA" w:rsidP="002F594A">
      <w:pPr>
        <w:rPr>
          <w:rtl/>
          <w:lang w:eastAsia="he-IL"/>
        </w:rPr>
      </w:pPr>
    </w:p>
    <w:p w:rsidR="005958DA" w:rsidRDefault="00865805" w:rsidP="00DE623F">
      <w:pPr>
        <w:rPr>
          <w:rtl/>
          <w:lang w:eastAsia="he-IL"/>
        </w:rPr>
      </w:pPr>
      <w:r>
        <w:rPr>
          <w:rFonts w:hint="cs"/>
          <w:rtl/>
          <w:lang w:eastAsia="he-IL"/>
        </w:rPr>
        <w:t>– –</w:t>
      </w:r>
      <w:r w:rsidR="005958DA">
        <w:rPr>
          <w:rFonts w:hint="cs"/>
          <w:rtl/>
          <w:lang w:eastAsia="he-IL"/>
        </w:rPr>
        <w:t xml:space="preserve"> די לעבוד על אנשים. די לקרוא לוועדת חקירה </w:t>
      </w:r>
      <w:bookmarkStart w:id="25394" w:name="_ETM_Q38_451000"/>
      <w:bookmarkEnd w:id="25394"/>
      <w:r w:rsidR="005958DA">
        <w:rPr>
          <w:rFonts w:hint="cs"/>
          <w:rtl/>
          <w:lang w:eastAsia="he-IL"/>
        </w:rPr>
        <w:t xml:space="preserve">סופר-פוליטית ממלכתית. היא לא ממלכתית, היא </w:t>
      </w:r>
      <w:bookmarkStart w:id="25395" w:name="_ETM_Q38_455000"/>
      <w:bookmarkEnd w:id="25395"/>
      <w:r w:rsidR="005958DA">
        <w:rPr>
          <w:rFonts w:hint="cs"/>
          <w:rtl/>
          <w:lang w:eastAsia="he-IL"/>
        </w:rPr>
        <w:t xml:space="preserve">פוליטית, והפעם גם לימין יש </w:t>
      </w:r>
      <w:r w:rsidR="005958DA">
        <w:rPr>
          <w:lang w:eastAsia="he-IL"/>
        </w:rPr>
        <w:t>say</w:t>
      </w:r>
      <w:r w:rsidR="005958DA">
        <w:rPr>
          <w:rFonts w:hint="cs"/>
          <w:rtl/>
          <w:lang w:eastAsia="he-IL"/>
        </w:rPr>
        <w:t xml:space="preserve">, גם הימין רוצה לשמוע את האמת. גם הימין, בפעם הראשונה בחייו, </w:t>
      </w:r>
      <w:bookmarkStart w:id="25396" w:name="_ETM_Q38_466000"/>
      <w:bookmarkEnd w:id="25396"/>
      <w:r w:rsidR="005958DA">
        <w:rPr>
          <w:rFonts w:hint="cs"/>
          <w:rtl/>
          <w:lang w:eastAsia="he-IL"/>
        </w:rPr>
        <w:t>רוצה לתת אמון בגוף שחוקר, וזה מה שיהיה. תודה.</w:t>
      </w:r>
    </w:p>
    <w:p w:rsidR="005958DA" w:rsidRDefault="005958DA" w:rsidP="00DE623F">
      <w:pPr>
        <w:rPr>
          <w:rtl/>
          <w:lang w:eastAsia="he-IL"/>
        </w:rPr>
      </w:pPr>
    </w:p>
    <w:p w:rsidR="005958DA" w:rsidRDefault="005958DA" w:rsidP="00DE623F">
      <w:pPr>
        <w:pStyle w:val="af6"/>
        <w:keepNext/>
        <w:rPr>
          <w:rtl/>
        </w:rPr>
      </w:pPr>
      <w:r w:rsidRPr="00644082">
        <w:rPr>
          <w:rStyle w:val="TagStyle"/>
          <w:rtl/>
        </w:rPr>
        <w:t xml:space="preserve"> &lt;&lt; יור &gt;&gt; </w:t>
      </w:r>
      <w:r>
        <w:rPr>
          <w:rtl/>
        </w:rPr>
        <w:t>היו"ר משה סולומון:</w:t>
      </w:r>
      <w:r w:rsidRPr="00644082">
        <w:rPr>
          <w:rStyle w:val="TagStyle"/>
          <w:rtl/>
        </w:rPr>
        <w:t xml:space="preserve"> &lt;&lt; יור &gt;&gt;</w:t>
      </w:r>
      <w:r>
        <w:rPr>
          <w:rtl/>
        </w:rPr>
        <w:t xml:space="preserve">   </w:t>
      </w:r>
    </w:p>
    <w:p w:rsidR="005958DA" w:rsidRDefault="005958DA" w:rsidP="002F594A">
      <w:pPr>
        <w:rPr>
          <w:rtl/>
          <w:lang w:eastAsia="he-IL"/>
        </w:rPr>
      </w:pPr>
    </w:p>
    <w:p w:rsidR="005958DA" w:rsidRDefault="005958DA" w:rsidP="00DE623F">
      <w:pPr>
        <w:rPr>
          <w:rtl/>
          <w:lang w:eastAsia="he-IL"/>
        </w:rPr>
      </w:pPr>
      <w:r>
        <w:rPr>
          <w:rFonts w:hint="cs"/>
          <w:rtl/>
          <w:lang w:eastAsia="he-IL"/>
        </w:rPr>
        <w:t>תודה רבה. חברת הכנסת יוליה מלינובסקי, בבקשה.</w:t>
      </w:r>
    </w:p>
    <w:p w:rsidR="005958DA" w:rsidRDefault="005958DA" w:rsidP="00DE623F">
      <w:pPr>
        <w:rPr>
          <w:rtl/>
          <w:lang w:eastAsia="he-IL"/>
        </w:rPr>
      </w:pPr>
    </w:p>
    <w:p w:rsidR="005958DA" w:rsidRDefault="005958DA" w:rsidP="00DE623F">
      <w:pPr>
        <w:pStyle w:val="af5"/>
        <w:keepNext/>
        <w:rPr>
          <w:rtl/>
        </w:rPr>
      </w:pPr>
      <w:bookmarkStart w:id="25397" w:name="ET_interruption_5084_36"/>
      <w:r w:rsidRPr="00520939">
        <w:rPr>
          <w:rStyle w:val="TagStyle"/>
          <w:rtl/>
        </w:rPr>
        <w:t xml:space="preserve"> &lt;&lt; קריאה &gt;&gt; </w:t>
      </w:r>
      <w:r>
        <w:rPr>
          <w:rtl/>
        </w:rPr>
        <w:t>מיקי לוי (יש עתיד):</w:t>
      </w:r>
      <w:r w:rsidRPr="00520939">
        <w:rPr>
          <w:rStyle w:val="TagStyle"/>
          <w:rtl/>
        </w:rPr>
        <w:t xml:space="preserve"> &lt;&lt; קריאה &gt;&gt;</w:t>
      </w:r>
      <w:r>
        <w:rPr>
          <w:rtl/>
        </w:rPr>
        <w:t xml:space="preserve">   </w:t>
      </w:r>
      <w:bookmarkEnd w:id="25397"/>
    </w:p>
    <w:p w:rsidR="005958DA" w:rsidRDefault="005958DA" w:rsidP="002F594A">
      <w:pPr>
        <w:rPr>
          <w:rtl/>
          <w:lang w:eastAsia="he-IL"/>
        </w:rPr>
      </w:pPr>
    </w:p>
    <w:p w:rsidR="005958DA" w:rsidRDefault="005958DA" w:rsidP="00DE623F">
      <w:pPr>
        <w:rPr>
          <w:rtl/>
          <w:lang w:eastAsia="he-IL"/>
        </w:rPr>
      </w:pPr>
      <w:bookmarkStart w:id="25398" w:name="_ETM_Q38_470000"/>
      <w:bookmarkEnd w:id="25398"/>
      <w:r>
        <w:rPr>
          <w:rFonts w:hint="cs"/>
          <w:rtl/>
          <w:lang w:eastAsia="he-IL"/>
        </w:rPr>
        <w:t xml:space="preserve">זה לא </w:t>
      </w:r>
      <w:bookmarkStart w:id="25399" w:name="_ETM_Q38_471000"/>
      <w:bookmarkEnd w:id="25399"/>
      <w:r>
        <w:rPr>
          <w:rFonts w:hint="cs"/>
          <w:rtl/>
          <w:lang w:eastAsia="he-IL"/>
        </w:rPr>
        <w:t>יהיה.</w:t>
      </w:r>
    </w:p>
    <w:p w:rsidR="005958DA" w:rsidRDefault="005958DA" w:rsidP="00DE623F">
      <w:pPr>
        <w:rPr>
          <w:rtl/>
          <w:lang w:eastAsia="he-IL"/>
        </w:rPr>
      </w:pPr>
    </w:p>
    <w:p w:rsidR="005958DA" w:rsidRDefault="005958DA" w:rsidP="00DE623F">
      <w:pPr>
        <w:pStyle w:val="af5"/>
        <w:keepNext/>
        <w:rPr>
          <w:rtl/>
        </w:rPr>
      </w:pPr>
      <w:bookmarkStart w:id="25400" w:name="ET_interruption_6149_38"/>
      <w:r w:rsidRPr="00520939">
        <w:rPr>
          <w:rStyle w:val="TagStyle"/>
          <w:rtl/>
        </w:rPr>
        <w:t xml:space="preserve"> &lt;&lt; קריאה &gt;&gt; </w:t>
      </w:r>
      <w:r>
        <w:rPr>
          <w:rtl/>
        </w:rPr>
        <w:t>גלית דיסטל אטבריאן (הליכוד):</w:t>
      </w:r>
      <w:r w:rsidRPr="00520939">
        <w:rPr>
          <w:rStyle w:val="TagStyle"/>
          <w:rtl/>
        </w:rPr>
        <w:t xml:space="preserve"> &lt;&lt; קריאה &gt;&gt;</w:t>
      </w:r>
      <w:r>
        <w:rPr>
          <w:rtl/>
        </w:rPr>
        <w:t xml:space="preserve">   </w:t>
      </w:r>
      <w:bookmarkEnd w:id="25400"/>
    </w:p>
    <w:p w:rsidR="005958DA" w:rsidRDefault="005958DA" w:rsidP="002F594A">
      <w:pPr>
        <w:rPr>
          <w:rtl/>
          <w:lang w:eastAsia="he-IL"/>
        </w:rPr>
      </w:pPr>
    </w:p>
    <w:p w:rsidR="005958DA" w:rsidRDefault="005958DA" w:rsidP="00AD7947">
      <w:pPr>
        <w:rPr>
          <w:rtl/>
          <w:lang w:eastAsia="he-IL"/>
        </w:rPr>
      </w:pPr>
      <w:bookmarkStart w:id="25401" w:name="_ETM_Q38_473000"/>
      <w:bookmarkEnd w:id="25401"/>
      <w:r>
        <w:rPr>
          <w:rFonts w:hint="cs"/>
          <w:rtl/>
          <w:lang w:eastAsia="he-IL"/>
        </w:rPr>
        <w:t xml:space="preserve"> </w:t>
      </w:r>
      <w:r w:rsidR="00865805">
        <w:rPr>
          <w:rFonts w:hint="cs"/>
          <w:rtl/>
          <w:lang w:eastAsia="he-IL"/>
        </w:rPr>
        <w:t>– – –</w:t>
      </w:r>
      <w:r>
        <w:rPr>
          <w:rFonts w:hint="cs"/>
          <w:rtl/>
          <w:lang w:eastAsia="he-IL"/>
        </w:rPr>
        <w:t xml:space="preserve"> אתה לא מקשיב, אתם לא מקשיבים.</w:t>
      </w:r>
    </w:p>
    <w:p w:rsidR="005958DA" w:rsidRDefault="005958DA" w:rsidP="00DE623F">
      <w:pPr>
        <w:rPr>
          <w:rtl/>
          <w:lang w:eastAsia="he-IL"/>
        </w:rPr>
      </w:pPr>
    </w:p>
    <w:p w:rsidR="005958DA" w:rsidRDefault="005958DA" w:rsidP="00DE623F">
      <w:pPr>
        <w:pStyle w:val="af5"/>
        <w:keepNext/>
        <w:rPr>
          <w:rtl/>
        </w:rPr>
      </w:pPr>
      <w:bookmarkStart w:id="25402" w:name="ET_interruption_6255_41"/>
      <w:r w:rsidRPr="00520939">
        <w:rPr>
          <w:rStyle w:val="TagStyle"/>
          <w:rtl/>
        </w:rPr>
        <w:t xml:space="preserve">&lt;&lt; קריאה &gt;&gt; </w:t>
      </w:r>
      <w:r>
        <w:rPr>
          <w:rtl/>
        </w:rPr>
        <w:t>סימון דוידסון (יש עתיד):</w:t>
      </w:r>
      <w:r w:rsidRPr="00520939">
        <w:rPr>
          <w:rStyle w:val="TagStyle"/>
          <w:rtl/>
        </w:rPr>
        <w:t xml:space="preserve"> &lt;&lt; קריאה &gt;&gt;</w:t>
      </w:r>
      <w:r>
        <w:rPr>
          <w:rtl/>
        </w:rPr>
        <w:t xml:space="preserve">   </w:t>
      </w:r>
      <w:bookmarkEnd w:id="25402"/>
    </w:p>
    <w:p w:rsidR="005958DA" w:rsidRDefault="005958DA" w:rsidP="002F594A">
      <w:pPr>
        <w:rPr>
          <w:rtl/>
          <w:lang w:eastAsia="he-IL"/>
        </w:rPr>
      </w:pPr>
    </w:p>
    <w:p w:rsidR="005958DA" w:rsidRDefault="005958DA" w:rsidP="00DE623F">
      <w:pPr>
        <w:rPr>
          <w:rtl/>
          <w:lang w:eastAsia="he-IL"/>
        </w:rPr>
      </w:pPr>
      <w:bookmarkStart w:id="25403" w:name="_ETM_Q38_477000"/>
      <w:bookmarkStart w:id="25404" w:name="_ETM_Q38_474000"/>
      <w:bookmarkEnd w:id="25403"/>
      <w:bookmarkEnd w:id="25404"/>
      <w:r>
        <w:rPr>
          <w:rFonts w:hint="cs"/>
          <w:rtl/>
          <w:lang w:eastAsia="he-IL"/>
        </w:rPr>
        <w:t xml:space="preserve">אבל זה לא נכון. יצא סקר. 79% רוצים </w:t>
      </w:r>
      <w:r w:rsidR="00865805">
        <w:rPr>
          <w:rFonts w:hint="cs"/>
          <w:rtl/>
          <w:lang w:eastAsia="he-IL"/>
        </w:rPr>
        <w:t>– – –</w:t>
      </w:r>
    </w:p>
    <w:p w:rsidR="005958DA" w:rsidRDefault="005958DA" w:rsidP="00DE623F">
      <w:pPr>
        <w:rPr>
          <w:rtl/>
          <w:lang w:eastAsia="he-IL"/>
        </w:rPr>
      </w:pPr>
      <w:bookmarkStart w:id="25405" w:name="_ETM_Q38_482000"/>
      <w:bookmarkEnd w:id="25405"/>
    </w:p>
    <w:p w:rsidR="005958DA" w:rsidRDefault="005958DA" w:rsidP="00DE623F">
      <w:pPr>
        <w:pStyle w:val="af6"/>
        <w:keepNext/>
        <w:rPr>
          <w:rtl/>
        </w:rPr>
      </w:pPr>
      <w:bookmarkStart w:id="25406" w:name="ET_yor_6598_42"/>
      <w:r w:rsidRPr="00520939">
        <w:rPr>
          <w:rStyle w:val="TagStyle"/>
          <w:rtl/>
        </w:rPr>
        <w:t xml:space="preserve"> &lt;&lt; יור &gt;&gt; </w:t>
      </w:r>
      <w:r>
        <w:rPr>
          <w:rtl/>
        </w:rPr>
        <w:t>היו"ר משה סולומון:</w:t>
      </w:r>
      <w:r w:rsidRPr="00520939">
        <w:rPr>
          <w:rStyle w:val="TagStyle"/>
          <w:rtl/>
        </w:rPr>
        <w:t xml:space="preserve"> &lt;&lt; יור &gt;&gt;</w:t>
      </w:r>
      <w:r>
        <w:rPr>
          <w:rtl/>
        </w:rPr>
        <w:t xml:space="preserve">   </w:t>
      </w:r>
      <w:bookmarkEnd w:id="25406"/>
    </w:p>
    <w:p w:rsidR="005958DA" w:rsidRDefault="005958DA" w:rsidP="002F594A">
      <w:pPr>
        <w:rPr>
          <w:rtl/>
          <w:lang w:eastAsia="he-IL"/>
        </w:rPr>
      </w:pPr>
    </w:p>
    <w:p w:rsidR="005958DA" w:rsidRDefault="005958DA" w:rsidP="00DE623F">
      <w:pPr>
        <w:rPr>
          <w:rtl/>
          <w:lang w:eastAsia="he-IL"/>
        </w:rPr>
      </w:pPr>
      <w:r>
        <w:rPr>
          <w:rFonts w:hint="cs"/>
          <w:rtl/>
          <w:lang w:eastAsia="he-IL"/>
        </w:rPr>
        <w:t>חברת הכנסת יוליה מלינובסקי, בבקשה.</w:t>
      </w:r>
    </w:p>
    <w:p w:rsidR="005958DA" w:rsidRDefault="005958DA" w:rsidP="00DE623F">
      <w:pPr>
        <w:rPr>
          <w:rtl/>
          <w:lang w:eastAsia="he-IL"/>
        </w:rPr>
      </w:pPr>
      <w:bookmarkStart w:id="25407" w:name="_ETM_Q38_483000"/>
      <w:bookmarkEnd w:id="25407"/>
    </w:p>
    <w:p w:rsidR="005958DA" w:rsidRDefault="005958DA" w:rsidP="00DE623F">
      <w:pPr>
        <w:pStyle w:val="-"/>
        <w:keepNext/>
        <w:rPr>
          <w:rtl/>
        </w:rPr>
      </w:pPr>
      <w:bookmarkStart w:id="25408" w:name="ET_speakercontinue_6149_43"/>
      <w:r w:rsidRPr="00520939">
        <w:rPr>
          <w:rStyle w:val="TagStyle"/>
          <w:rtl/>
        </w:rPr>
        <w:t xml:space="preserve"> &lt;&lt; דובר_המשך &gt;&gt; </w:t>
      </w:r>
      <w:r>
        <w:rPr>
          <w:rtl/>
        </w:rPr>
        <w:t>גלית דיסטל אטבריאן (הליכוד):</w:t>
      </w:r>
      <w:r w:rsidRPr="00520939">
        <w:rPr>
          <w:rStyle w:val="TagStyle"/>
          <w:rtl/>
        </w:rPr>
        <w:t xml:space="preserve"> &lt;&lt; דובר_המשך &gt;&gt;</w:t>
      </w:r>
      <w:r>
        <w:rPr>
          <w:rtl/>
        </w:rPr>
        <w:t xml:space="preserve">   </w:t>
      </w:r>
      <w:bookmarkEnd w:id="25408"/>
    </w:p>
    <w:p w:rsidR="005958DA" w:rsidRDefault="005958DA" w:rsidP="002F594A">
      <w:pPr>
        <w:rPr>
          <w:rtl/>
          <w:lang w:eastAsia="he-IL"/>
        </w:rPr>
      </w:pPr>
    </w:p>
    <w:p w:rsidR="005958DA" w:rsidRDefault="005958DA" w:rsidP="00DE623F">
      <w:pPr>
        <w:rPr>
          <w:rtl/>
          <w:lang w:eastAsia="he-IL"/>
        </w:rPr>
      </w:pPr>
      <w:bookmarkStart w:id="25409" w:name="_ETM_Q38_484000"/>
      <w:bookmarkEnd w:id="25409"/>
      <w:r>
        <w:rPr>
          <w:rFonts w:hint="cs"/>
          <w:rtl/>
          <w:lang w:eastAsia="he-IL"/>
        </w:rPr>
        <w:t xml:space="preserve">אתה לא הקשבת לנאום. אם </w:t>
      </w:r>
      <w:bookmarkStart w:id="25410" w:name="_ETM_Q38_486000"/>
      <w:bookmarkEnd w:id="25410"/>
      <w:r>
        <w:rPr>
          <w:rFonts w:hint="cs"/>
          <w:rtl/>
          <w:lang w:eastAsia="he-IL"/>
        </w:rPr>
        <w:t xml:space="preserve">זה מה שאתה אומר, לא הקשבת לנאום. הראיתי במפורש איך </w:t>
      </w:r>
      <w:r w:rsidR="00012C5E">
        <w:rPr>
          <w:rFonts w:hint="cs"/>
          <w:rtl/>
          <w:lang w:eastAsia="he-IL"/>
        </w:rPr>
        <w:t>כ</w:t>
      </w:r>
      <w:r>
        <w:rPr>
          <w:rFonts w:hint="cs"/>
          <w:rtl/>
          <w:lang w:eastAsia="he-IL"/>
        </w:rPr>
        <w:t xml:space="preserve">שפורטים את זה, </w:t>
      </w:r>
      <w:bookmarkStart w:id="25411" w:name="_ETM_Q38_491000"/>
      <w:bookmarkEnd w:id="25411"/>
      <w:r>
        <w:rPr>
          <w:rFonts w:hint="cs"/>
          <w:rtl/>
          <w:lang w:eastAsia="he-IL"/>
        </w:rPr>
        <w:t xml:space="preserve">לא ממלכתי-פוליטי אלא </w:t>
      </w:r>
      <w:r w:rsidR="00865805">
        <w:rPr>
          <w:rFonts w:hint="cs"/>
          <w:rtl/>
          <w:lang w:eastAsia="he-IL"/>
        </w:rPr>
        <w:t>– – –</w:t>
      </w:r>
    </w:p>
    <w:p w:rsidR="005958DA" w:rsidRDefault="005958DA" w:rsidP="00DE623F">
      <w:pPr>
        <w:rPr>
          <w:rtl/>
          <w:lang w:eastAsia="he-IL"/>
        </w:rPr>
      </w:pPr>
      <w:bookmarkStart w:id="25412" w:name="_ETM_Q38_492000"/>
      <w:bookmarkEnd w:id="25412"/>
    </w:p>
    <w:p w:rsidR="005958DA" w:rsidRDefault="005958DA" w:rsidP="00DE623F">
      <w:pPr>
        <w:pStyle w:val="af6"/>
        <w:keepNext/>
        <w:rPr>
          <w:rtl/>
        </w:rPr>
      </w:pPr>
      <w:bookmarkStart w:id="25413" w:name="ET_yor_6598_44"/>
      <w:r w:rsidRPr="00520939">
        <w:rPr>
          <w:rStyle w:val="TagStyle"/>
          <w:rtl/>
        </w:rPr>
        <w:t xml:space="preserve"> &lt;&lt; יור &gt;&gt; </w:t>
      </w:r>
      <w:r>
        <w:rPr>
          <w:rtl/>
        </w:rPr>
        <w:t>היו"ר משה סולומון:</w:t>
      </w:r>
      <w:r w:rsidRPr="00520939">
        <w:rPr>
          <w:rStyle w:val="TagStyle"/>
          <w:rtl/>
        </w:rPr>
        <w:t xml:space="preserve"> &lt;&lt; יור &gt;&gt;</w:t>
      </w:r>
      <w:r>
        <w:rPr>
          <w:rtl/>
        </w:rPr>
        <w:t xml:space="preserve">   </w:t>
      </w:r>
      <w:bookmarkEnd w:id="25413"/>
    </w:p>
    <w:p w:rsidR="005958DA" w:rsidRDefault="005958DA" w:rsidP="002F594A">
      <w:pPr>
        <w:rPr>
          <w:rtl/>
          <w:lang w:eastAsia="he-IL"/>
        </w:rPr>
      </w:pPr>
    </w:p>
    <w:p w:rsidR="005958DA" w:rsidRDefault="005958DA" w:rsidP="00DE623F">
      <w:pPr>
        <w:rPr>
          <w:rtl/>
          <w:lang w:eastAsia="he-IL"/>
        </w:rPr>
      </w:pPr>
      <w:r>
        <w:rPr>
          <w:rFonts w:hint="cs"/>
          <w:rtl/>
          <w:lang w:eastAsia="he-IL"/>
        </w:rPr>
        <w:t xml:space="preserve">חברת הכנסת יוליה מלינובסקי, את </w:t>
      </w:r>
      <w:bookmarkStart w:id="25414" w:name="_ETM_Q38_494000"/>
      <w:bookmarkEnd w:id="25414"/>
      <w:r>
        <w:rPr>
          <w:rFonts w:hint="cs"/>
          <w:rtl/>
          <w:lang w:eastAsia="he-IL"/>
        </w:rPr>
        <w:t>מעוניינת לדבר?</w:t>
      </w:r>
    </w:p>
    <w:p w:rsidR="005958DA" w:rsidRDefault="005958DA" w:rsidP="00DE623F">
      <w:pPr>
        <w:rPr>
          <w:rtl/>
          <w:lang w:eastAsia="he-IL"/>
        </w:rPr>
      </w:pPr>
    </w:p>
    <w:p w:rsidR="005958DA" w:rsidRDefault="005958DA" w:rsidP="00DE623F">
      <w:pPr>
        <w:pStyle w:val="af5"/>
        <w:keepNext/>
        <w:rPr>
          <w:rtl/>
        </w:rPr>
      </w:pPr>
      <w:bookmarkStart w:id="25415" w:name="_ETM_Q38_499000"/>
      <w:bookmarkStart w:id="25416" w:name="ET_interruption_6341_46"/>
      <w:bookmarkEnd w:id="25415"/>
      <w:r w:rsidRPr="00520939">
        <w:rPr>
          <w:rStyle w:val="TagStyle"/>
          <w:rtl/>
        </w:rPr>
        <w:t xml:space="preserve">&lt;&lt; קריאה &gt;&gt; </w:t>
      </w:r>
      <w:r>
        <w:rPr>
          <w:rtl/>
        </w:rPr>
        <w:t>דבי ביטון (יש עתיד):</w:t>
      </w:r>
      <w:r w:rsidRPr="00520939">
        <w:rPr>
          <w:rStyle w:val="TagStyle"/>
          <w:rtl/>
        </w:rPr>
        <w:t xml:space="preserve"> &lt;&lt; קריאה &gt;&gt;</w:t>
      </w:r>
      <w:r>
        <w:rPr>
          <w:rtl/>
        </w:rPr>
        <w:t xml:space="preserve">   </w:t>
      </w:r>
      <w:bookmarkEnd w:id="25416"/>
    </w:p>
    <w:p w:rsidR="005958DA" w:rsidRDefault="005958DA" w:rsidP="002F594A">
      <w:pPr>
        <w:rPr>
          <w:rtl/>
          <w:lang w:eastAsia="he-IL"/>
        </w:rPr>
      </w:pPr>
    </w:p>
    <w:p w:rsidR="005958DA" w:rsidRPr="00520939" w:rsidRDefault="005958DA" w:rsidP="00DE623F">
      <w:pPr>
        <w:rPr>
          <w:rtl/>
          <w:lang w:eastAsia="he-IL"/>
        </w:rPr>
      </w:pPr>
      <w:bookmarkStart w:id="25417" w:name="_ETM_Q38_497000"/>
      <w:bookmarkEnd w:id="25417"/>
      <w:r>
        <w:rPr>
          <w:rFonts w:hint="cs"/>
          <w:rtl/>
          <w:lang w:eastAsia="he-IL"/>
        </w:rPr>
        <w:t xml:space="preserve">היא לא </w:t>
      </w:r>
      <w:bookmarkStart w:id="25418" w:name="_ETM_Q38_496000"/>
      <w:bookmarkEnd w:id="25418"/>
      <w:r>
        <w:rPr>
          <w:rFonts w:hint="cs"/>
          <w:rtl/>
          <w:lang w:eastAsia="he-IL"/>
        </w:rPr>
        <w:t>כאן.</w:t>
      </w:r>
    </w:p>
    <w:p w:rsidR="005958DA" w:rsidRDefault="005958DA" w:rsidP="00DE623F">
      <w:pPr>
        <w:rPr>
          <w:rtl/>
          <w:lang w:eastAsia="he-IL"/>
        </w:rPr>
      </w:pPr>
    </w:p>
    <w:p w:rsidR="005958DA" w:rsidRDefault="005958DA" w:rsidP="00DE623F">
      <w:pPr>
        <w:pStyle w:val="-"/>
        <w:keepNext/>
        <w:rPr>
          <w:rtl/>
        </w:rPr>
      </w:pPr>
      <w:bookmarkStart w:id="25419" w:name="ET_speakercontinue_6149_45"/>
      <w:r w:rsidRPr="00520939">
        <w:rPr>
          <w:rStyle w:val="TagStyle"/>
          <w:rtl/>
        </w:rPr>
        <w:t xml:space="preserve"> &lt;&lt; דובר_המשך &gt;&gt; </w:t>
      </w:r>
      <w:r>
        <w:rPr>
          <w:rtl/>
        </w:rPr>
        <w:t>גלית דיסטל אטבריאן (הליכוד):</w:t>
      </w:r>
      <w:r w:rsidRPr="00520939">
        <w:rPr>
          <w:rStyle w:val="TagStyle"/>
          <w:rtl/>
        </w:rPr>
        <w:t xml:space="preserve"> &lt;&lt; דובר_המשך &gt;&gt;</w:t>
      </w:r>
      <w:r>
        <w:rPr>
          <w:rtl/>
        </w:rPr>
        <w:t xml:space="preserve">   </w:t>
      </w:r>
      <w:bookmarkEnd w:id="25419"/>
    </w:p>
    <w:p w:rsidR="005958DA" w:rsidRDefault="005958DA" w:rsidP="002F594A">
      <w:pPr>
        <w:rPr>
          <w:rtl/>
          <w:lang w:eastAsia="he-IL"/>
        </w:rPr>
      </w:pPr>
    </w:p>
    <w:p w:rsidR="005958DA" w:rsidRDefault="00012C5E" w:rsidP="00DE623F">
      <w:pPr>
        <w:rPr>
          <w:rtl/>
          <w:lang w:eastAsia="he-IL"/>
        </w:rPr>
      </w:pPr>
      <w:bookmarkStart w:id="25420" w:name="_ETM_Q38_495000"/>
      <w:bookmarkEnd w:id="25420"/>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 </w:t>
      </w:r>
      <w:r w:rsidR="005958DA">
        <w:rPr>
          <w:rFonts w:hint="cs"/>
          <w:rtl/>
          <w:lang w:eastAsia="he-IL"/>
        </w:rPr>
        <w:t>העליון או חברי כנסת, הרוב לא רוצה להיות שם.</w:t>
      </w:r>
    </w:p>
    <w:p w:rsidR="005958DA" w:rsidRDefault="005958DA" w:rsidP="00DE623F">
      <w:pPr>
        <w:rPr>
          <w:rtl/>
          <w:lang w:eastAsia="he-IL"/>
        </w:rPr>
      </w:pPr>
    </w:p>
    <w:p w:rsidR="005958DA" w:rsidRDefault="005958DA" w:rsidP="00DE623F">
      <w:pPr>
        <w:pStyle w:val="af6"/>
        <w:keepNext/>
        <w:rPr>
          <w:rtl/>
        </w:rPr>
      </w:pPr>
      <w:bookmarkStart w:id="25421" w:name="ET_yor_6598_47"/>
      <w:r w:rsidRPr="00520939">
        <w:rPr>
          <w:rStyle w:val="TagStyle"/>
          <w:rtl/>
        </w:rPr>
        <w:t xml:space="preserve"> &lt;&lt; יור &gt;&gt; </w:t>
      </w:r>
      <w:r>
        <w:rPr>
          <w:rtl/>
        </w:rPr>
        <w:t>היו"ר משה סולומון:</w:t>
      </w:r>
      <w:r w:rsidRPr="00520939">
        <w:rPr>
          <w:rStyle w:val="TagStyle"/>
          <w:rtl/>
        </w:rPr>
        <w:t xml:space="preserve"> &lt;&lt; יור &gt;&gt;</w:t>
      </w:r>
      <w:r>
        <w:rPr>
          <w:rtl/>
        </w:rPr>
        <w:t xml:space="preserve">   </w:t>
      </w:r>
      <w:bookmarkEnd w:id="25421"/>
    </w:p>
    <w:p w:rsidR="005958DA" w:rsidRDefault="005958DA" w:rsidP="002F594A">
      <w:pPr>
        <w:rPr>
          <w:rtl/>
          <w:lang w:eastAsia="he-IL"/>
        </w:rPr>
      </w:pPr>
    </w:p>
    <w:p w:rsidR="005958DA" w:rsidRDefault="005958DA" w:rsidP="00AD7947">
      <w:pPr>
        <w:rPr>
          <w:rtl/>
          <w:lang w:eastAsia="he-IL"/>
        </w:rPr>
      </w:pPr>
      <w:r>
        <w:rPr>
          <w:rFonts w:hint="cs"/>
          <w:rtl/>
          <w:lang w:eastAsia="he-IL"/>
        </w:rPr>
        <w:t>את מעוניינת לדבר?</w:t>
      </w:r>
    </w:p>
    <w:p w:rsidR="005958DA" w:rsidRDefault="005958DA" w:rsidP="00DE623F">
      <w:pPr>
        <w:rPr>
          <w:rtl/>
          <w:lang w:eastAsia="he-IL"/>
        </w:rPr>
      </w:pPr>
    </w:p>
    <w:p w:rsidR="005958DA" w:rsidRDefault="005958DA" w:rsidP="00DE623F">
      <w:pPr>
        <w:pStyle w:val="af5"/>
        <w:keepNext/>
        <w:rPr>
          <w:rtl/>
        </w:rPr>
      </w:pPr>
      <w:bookmarkStart w:id="25422" w:name="ET_interruption_6255_48"/>
      <w:r w:rsidRPr="00520939">
        <w:rPr>
          <w:rStyle w:val="TagStyle"/>
          <w:rtl/>
        </w:rPr>
        <w:t xml:space="preserve"> &lt;&lt; קריאה &gt;&gt; </w:t>
      </w:r>
      <w:r>
        <w:rPr>
          <w:rtl/>
        </w:rPr>
        <w:t>סימון דוידסון (יש עתיד):</w:t>
      </w:r>
      <w:r w:rsidRPr="00520939">
        <w:rPr>
          <w:rStyle w:val="TagStyle"/>
          <w:rtl/>
        </w:rPr>
        <w:t xml:space="preserve"> &lt;&lt; קריאה &gt;&gt;</w:t>
      </w:r>
      <w:r>
        <w:rPr>
          <w:rtl/>
        </w:rPr>
        <w:t xml:space="preserve">   </w:t>
      </w:r>
      <w:bookmarkEnd w:id="25422"/>
    </w:p>
    <w:p w:rsidR="005958DA" w:rsidRDefault="005958DA" w:rsidP="002F594A">
      <w:pPr>
        <w:rPr>
          <w:rtl/>
          <w:lang w:eastAsia="he-IL"/>
        </w:rPr>
      </w:pPr>
    </w:p>
    <w:p w:rsidR="005958DA" w:rsidRDefault="005958DA" w:rsidP="00DE623F">
      <w:pPr>
        <w:rPr>
          <w:rtl/>
          <w:lang w:eastAsia="he-IL"/>
        </w:rPr>
      </w:pPr>
      <w:bookmarkStart w:id="25423" w:name="_ETM_Q38_500000"/>
      <w:bookmarkEnd w:id="25423"/>
      <w:r>
        <w:rPr>
          <w:rFonts w:hint="cs"/>
          <w:rtl/>
          <w:lang w:eastAsia="he-IL"/>
        </w:rPr>
        <w:t>זאת טטיאנה. איזה יוליה?</w:t>
      </w:r>
    </w:p>
    <w:p w:rsidR="005958DA" w:rsidRDefault="005958DA" w:rsidP="00DE623F">
      <w:pPr>
        <w:rPr>
          <w:rtl/>
          <w:lang w:eastAsia="he-IL"/>
        </w:rPr>
      </w:pPr>
    </w:p>
    <w:p w:rsidR="005958DA" w:rsidRDefault="005958DA" w:rsidP="00DE623F">
      <w:pPr>
        <w:pStyle w:val="af5"/>
        <w:keepNext/>
        <w:rPr>
          <w:rtl/>
        </w:rPr>
      </w:pPr>
      <w:bookmarkStart w:id="25424" w:name="ET_interruption_6228_49"/>
      <w:r w:rsidRPr="00520939">
        <w:rPr>
          <w:rStyle w:val="TagStyle"/>
          <w:rtl/>
        </w:rPr>
        <w:t xml:space="preserve"> &lt;&lt; קריאה &gt;&gt; </w:t>
      </w:r>
      <w:r>
        <w:rPr>
          <w:rtl/>
        </w:rPr>
        <w:t>טטיאנה מזרסקי (יש עתיד):</w:t>
      </w:r>
      <w:r w:rsidRPr="00520939">
        <w:rPr>
          <w:rStyle w:val="TagStyle"/>
          <w:rtl/>
        </w:rPr>
        <w:t xml:space="preserve"> &lt;&lt; קריאה &gt;&gt;</w:t>
      </w:r>
      <w:r>
        <w:rPr>
          <w:rtl/>
        </w:rPr>
        <w:t xml:space="preserve">   </w:t>
      </w:r>
      <w:bookmarkEnd w:id="25424"/>
    </w:p>
    <w:p w:rsidR="005958DA" w:rsidRDefault="005958DA" w:rsidP="002F594A">
      <w:pPr>
        <w:rPr>
          <w:rtl/>
          <w:lang w:eastAsia="he-IL"/>
        </w:rPr>
      </w:pPr>
    </w:p>
    <w:p w:rsidR="005958DA" w:rsidRDefault="005958DA" w:rsidP="00DE623F">
      <w:pPr>
        <w:rPr>
          <w:rtl/>
          <w:lang w:eastAsia="he-IL"/>
        </w:rPr>
      </w:pPr>
      <w:bookmarkStart w:id="25425" w:name="_ETM_Q38_498000"/>
      <w:bookmarkEnd w:id="25425"/>
      <w:r>
        <w:rPr>
          <w:rFonts w:hint="cs"/>
          <w:rtl/>
          <w:lang w:eastAsia="he-IL"/>
        </w:rPr>
        <w:t>אני טטיאנה מזרסקי.</w:t>
      </w:r>
    </w:p>
    <w:p w:rsidR="005958DA" w:rsidRDefault="005958DA" w:rsidP="00DE623F">
      <w:pPr>
        <w:rPr>
          <w:rtl/>
          <w:lang w:eastAsia="he-IL"/>
        </w:rPr>
      </w:pPr>
      <w:bookmarkStart w:id="25426" w:name="_ETM_Q38_502000"/>
      <w:bookmarkEnd w:id="25426"/>
    </w:p>
    <w:p w:rsidR="005958DA" w:rsidRDefault="005958DA" w:rsidP="00DE623F">
      <w:pPr>
        <w:pStyle w:val="af6"/>
        <w:keepNext/>
        <w:rPr>
          <w:rtl/>
        </w:rPr>
      </w:pPr>
      <w:bookmarkStart w:id="25427" w:name="ET_yor_6598_50"/>
      <w:r w:rsidRPr="00520939">
        <w:rPr>
          <w:rStyle w:val="TagStyle"/>
          <w:rtl/>
        </w:rPr>
        <w:t xml:space="preserve"> &lt;&lt; יור &gt;&gt; </w:t>
      </w:r>
      <w:r>
        <w:rPr>
          <w:rtl/>
        </w:rPr>
        <w:t>היו"ר משה סולומון:</w:t>
      </w:r>
      <w:r w:rsidRPr="00520939">
        <w:rPr>
          <w:rStyle w:val="TagStyle"/>
          <w:rtl/>
        </w:rPr>
        <w:t xml:space="preserve"> &lt;&lt; יור &gt;&gt;</w:t>
      </w:r>
      <w:r>
        <w:rPr>
          <w:rtl/>
        </w:rPr>
        <w:t xml:space="preserve">   </w:t>
      </w:r>
      <w:bookmarkEnd w:id="25427"/>
    </w:p>
    <w:p w:rsidR="005958DA" w:rsidRDefault="005958DA" w:rsidP="002F594A">
      <w:pPr>
        <w:rPr>
          <w:rtl/>
          <w:lang w:eastAsia="he-IL"/>
        </w:rPr>
      </w:pPr>
    </w:p>
    <w:p w:rsidR="005958DA" w:rsidRDefault="005958DA" w:rsidP="00DE623F">
      <w:pPr>
        <w:rPr>
          <w:rtl/>
          <w:lang w:eastAsia="he-IL"/>
        </w:rPr>
      </w:pPr>
      <w:bookmarkStart w:id="25428" w:name="_ETM_Q38_503000"/>
      <w:bookmarkEnd w:id="25428"/>
      <w:r>
        <w:rPr>
          <w:rFonts w:hint="cs"/>
          <w:rtl/>
          <w:lang w:eastAsia="he-IL"/>
        </w:rPr>
        <w:t xml:space="preserve">אוי, סליחה. סליחה. ואני </w:t>
      </w:r>
      <w:bookmarkStart w:id="25429" w:name="_ETM_Q38_505000"/>
      <w:bookmarkEnd w:id="25429"/>
      <w:r>
        <w:rPr>
          <w:rFonts w:hint="cs"/>
          <w:rtl/>
          <w:lang w:eastAsia="he-IL"/>
        </w:rPr>
        <w:t xml:space="preserve">אומר את זה כמה פעמים. סליחה. אינה נוכחת. חבר הכנסת </w:t>
      </w:r>
      <w:bookmarkStart w:id="25430" w:name="_ETM_Q38_510000"/>
      <w:bookmarkEnd w:id="25430"/>
      <w:r>
        <w:rPr>
          <w:rFonts w:hint="cs"/>
          <w:rtl/>
          <w:lang w:eastAsia="he-IL"/>
        </w:rPr>
        <w:t xml:space="preserve">אחמד טיבי </w:t>
      </w:r>
      <w:r>
        <w:rPr>
          <w:rtl/>
          <w:lang w:eastAsia="he-IL"/>
        </w:rPr>
        <w:t>–</w:t>
      </w:r>
      <w:r>
        <w:rPr>
          <w:rFonts w:hint="cs"/>
          <w:rtl/>
          <w:lang w:eastAsia="he-IL"/>
        </w:rPr>
        <w:t xml:space="preserve"> אינו נוכח; חברת הכנסת מרב מיכאלי</w:t>
      </w:r>
      <w:bookmarkStart w:id="25431" w:name="_ETM_Q38_516000"/>
      <w:bookmarkEnd w:id="25431"/>
      <w:r>
        <w:rPr>
          <w:rFonts w:hint="cs"/>
          <w:rtl/>
          <w:lang w:eastAsia="he-IL"/>
        </w:rPr>
        <w:t xml:space="preserve"> </w:t>
      </w:r>
      <w:r>
        <w:rPr>
          <w:rtl/>
          <w:lang w:eastAsia="he-IL"/>
        </w:rPr>
        <w:t>–</w:t>
      </w:r>
      <w:r>
        <w:rPr>
          <w:rFonts w:hint="cs"/>
          <w:rtl/>
          <w:lang w:eastAsia="he-IL"/>
        </w:rPr>
        <w:t xml:space="preserve"> אינה נוכחת. חברת הכנסת דבי ביטון, בבקשה. </w:t>
      </w:r>
    </w:p>
    <w:p w:rsidR="005958DA" w:rsidRDefault="005958DA" w:rsidP="00DE623F">
      <w:pPr>
        <w:rPr>
          <w:rtl/>
          <w:lang w:eastAsia="he-IL"/>
        </w:rPr>
      </w:pPr>
    </w:p>
    <w:p w:rsidR="005958DA" w:rsidRDefault="005958DA" w:rsidP="00DE623F">
      <w:pPr>
        <w:rPr>
          <w:rtl/>
          <w:lang w:eastAsia="he-IL"/>
        </w:rPr>
      </w:pPr>
      <w:r>
        <w:rPr>
          <w:rFonts w:hint="cs"/>
          <w:rtl/>
          <w:lang w:eastAsia="he-IL"/>
        </w:rPr>
        <w:t>סליחה, חברת הכנסת טטיאנה, התבלבלתי.</w:t>
      </w:r>
    </w:p>
    <w:p w:rsidR="005958DA" w:rsidRDefault="005958DA" w:rsidP="00DE623F">
      <w:pPr>
        <w:rPr>
          <w:rtl/>
          <w:lang w:eastAsia="he-IL"/>
        </w:rPr>
      </w:pPr>
      <w:bookmarkStart w:id="25432" w:name="_ETM_Q38_522000"/>
      <w:bookmarkEnd w:id="25432"/>
    </w:p>
    <w:p w:rsidR="005958DA" w:rsidRDefault="005958DA" w:rsidP="00DE623F">
      <w:pPr>
        <w:pStyle w:val="af5"/>
        <w:keepNext/>
        <w:rPr>
          <w:rtl/>
        </w:rPr>
      </w:pPr>
      <w:bookmarkStart w:id="25433" w:name="ET_interruption_6341_52"/>
      <w:r w:rsidRPr="00520939">
        <w:rPr>
          <w:rStyle w:val="TagStyle"/>
          <w:rtl/>
        </w:rPr>
        <w:t xml:space="preserve"> &lt;&lt; קריאה &gt;&gt; </w:t>
      </w:r>
      <w:r>
        <w:rPr>
          <w:rtl/>
        </w:rPr>
        <w:t>דבי ביטון (יש עתיד):</w:t>
      </w:r>
      <w:r w:rsidRPr="00520939">
        <w:rPr>
          <w:rStyle w:val="TagStyle"/>
          <w:rtl/>
        </w:rPr>
        <w:t xml:space="preserve"> &lt;&lt; קריאה &gt;&gt;</w:t>
      </w:r>
      <w:r>
        <w:rPr>
          <w:rtl/>
        </w:rPr>
        <w:t xml:space="preserve">   </w:t>
      </w:r>
      <w:bookmarkEnd w:id="25433"/>
    </w:p>
    <w:p w:rsidR="005958DA" w:rsidRDefault="005958DA" w:rsidP="002F594A">
      <w:pPr>
        <w:rPr>
          <w:rtl/>
          <w:lang w:eastAsia="he-IL"/>
        </w:rPr>
      </w:pPr>
    </w:p>
    <w:p w:rsidR="005958DA" w:rsidRDefault="005958DA" w:rsidP="00DE623F">
      <w:pPr>
        <w:rPr>
          <w:rtl/>
          <w:lang w:eastAsia="he-IL"/>
        </w:rPr>
      </w:pPr>
      <w:bookmarkStart w:id="25434" w:name="_ETM_Q38_524000"/>
      <w:bookmarkEnd w:id="25434"/>
      <w:r>
        <w:rPr>
          <w:rFonts w:hint="cs"/>
          <w:rtl/>
          <w:lang w:eastAsia="he-IL"/>
        </w:rPr>
        <w:t>דבי, לא דבי שטרית.</w:t>
      </w:r>
    </w:p>
    <w:p w:rsidR="005958DA" w:rsidRDefault="005958DA" w:rsidP="00DE623F">
      <w:pPr>
        <w:rPr>
          <w:rtl/>
          <w:lang w:eastAsia="he-IL"/>
        </w:rPr>
      </w:pPr>
    </w:p>
    <w:p w:rsidR="005958DA" w:rsidRDefault="005958DA" w:rsidP="00DE623F">
      <w:pPr>
        <w:pStyle w:val="af6"/>
        <w:keepNext/>
        <w:rPr>
          <w:rtl/>
        </w:rPr>
      </w:pPr>
      <w:bookmarkStart w:id="25435" w:name="ET_yor_6598_53"/>
      <w:r w:rsidRPr="00520939">
        <w:rPr>
          <w:rStyle w:val="TagStyle"/>
          <w:rtl/>
        </w:rPr>
        <w:t xml:space="preserve"> &lt;&lt; יור &gt;&gt; </w:t>
      </w:r>
      <w:r>
        <w:rPr>
          <w:rtl/>
        </w:rPr>
        <w:t>היו"ר משה סולומון:</w:t>
      </w:r>
      <w:r w:rsidRPr="00520939">
        <w:rPr>
          <w:rStyle w:val="TagStyle"/>
          <w:rtl/>
        </w:rPr>
        <w:t xml:space="preserve"> &lt;&lt; יור &gt;&gt;</w:t>
      </w:r>
      <w:r>
        <w:rPr>
          <w:rtl/>
        </w:rPr>
        <w:t xml:space="preserve">   </w:t>
      </w:r>
      <w:bookmarkEnd w:id="25435"/>
    </w:p>
    <w:p w:rsidR="005958DA" w:rsidRDefault="005958DA" w:rsidP="002F594A">
      <w:pPr>
        <w:rPr>
          <w:rtl/>
          <w:lang w:eastAsia="he-IL"/>
        </w:rPr>
      </w:pPr>
    </w:p>
    <w:p w:rsidR="005958DA" w:rsidRDefault="005958DA" w:rsidP="00AD7947">
      <w:pPr>
        <w:rPr>
          <w:rtl/>
          <w:lang w:eastAsia="he-IL"/>
        </w:rPr>
      </w:pPr>
      <w:bookmarkStart w:id="25436" w:name="_ETM_Q38_527000"/>
      <w:bookmarkEnd w:id="25436"/>
      <w:r>
        <w:rPr>
          <w:rFonts w:hint="cs"/>
          <w:rtl/>
          <w:lang w:eastAsia="he-IL"/>
        </w:rPr>
        <w:t xml:space="preserve">הייתי נעול על </w:t>
      </w:r>
      <w:bookmarkStart w:id="25437" w:name="_ETM_Q38_530000"/>
      <w:bookmarkEnd w:id="25437"/>
      <w:r>
        <w:rPr>
          <w:rFonts w:hint="cs"/>
          <w:rtl/>
          <w:lang w:eastAsia="he-IL"/>
        </w:rPr>
        <w:t xml:space="preserve">זה ואמרתי כמה פעמים. חזרתי על אותו דבר כמה </w:t>
      </w:r>
      <w:bookmarkStart w:id="25438" w:name="_ETM_Q38_535000"/>
      <w:bookmarkEnd w:id="25438"/>
      <w:r>
        <w:rPr>
          <w:rFonts w:hint="cs"/>
          <w:rtl/>
          <w:lang w:eastAsia="he-IL"/>
        </w:rPr>
        <w:t xml:space="preserve">פעמים, כי הייתי בטוח שהיא לא קשובה. </w:t>
      </w:r>
    </w:p>
    <w:p w:rsidR="005958DA" w:rsidRDefault="005958DA" w:rsidP="00DE623F">
      <w:pPr>
        <w:rPr>
          <w:rtl/>
          <w:lang w:eastAsia="he-IL"/>
        </w:rPr>
      </w:pPr>
      <w:bookmarkStart w:id="25439" w:name="_ETM_Q38_538532"/>
      <w:bookmarkStart w:id="25440" w:name="_ETM_Q38_538600"/>
      <w:bookmarkEnd w:id="25439"/>
      <w:bookmarkEnd w:id="25440"/>
    </w:p>
    <w:p w:rsidR="005958DA" w:rsidRPr="00520939" w:rsidRDefault="005958DA" w:rsidP="00DE623F">
      <w:pPr>
        <w:rPr>
          <w:rtl/>
          <w:lang w:eastAsia="he-IL"/>
        </w:rPr>
      </w:pPr>
      <w:bookmarkStart w:id="25441" w:name="_ETM_Q38_538722"/>
      <w:bookmarkStart w:id="25442" w:name="_ETM_Q38_538793"/>
      <w:bookmarkEnd w:id="25441"/>
      <w:bookmarkEnd w:id="25442"/>
      <w:r>
        <w:rPr>
          <w:rFonts w:hint="cs"/>
          <w:rtl/>
          <w:lang w:eastAsia="he-IL"/>
        </w:rPr>
        <w:t xml:space="preserve">בבקשה, לרשותך שלוש </w:t>
      </w:r>
      <w:bookmarkStart w:id="25443" w:name="_ETM_Q38_537000"/>
      <w:bookmarkEnd w:id="25443"/>
      <w:r>
        <w:rPr>
          <w:rFonts w:hint="cs"/>
          <w:rtl/>
          <w:lang w:eastAsia="he-IL"/>
        </w:rPr>
        <w:t>דקות.</w:t>
      </w:r>
    </w:p>
    <w:p w:rsidR="005958DA" w:rsidRDefault="005958DA" w:rsidP="00DE623F">
      <w:pPr>
        <w:rPr>
          <w:rtl/>
          <w:lang w:eastAsia="he-IL"/>
        </w:rPr>
      </w:pPr>
      <w:bookmarkStart w:id="25444" w:name="_ETM_Q38_525000"/>
      <w:bookmarkEnd w:id="25444"/>
    </w:p>
    <w:p w:rsidR="005958DA" w:rsidRDefault="005958DA" w:rsidP="00DE623F">
      <w:pPr>
        <w:pStyle w:val="a4"/>
        <w:keepNext/>
        <w:rPr>
          <w:rtl/>
        </w:rPr>
      </w:pPr>
      <w:bookmarkStart w:id="25445" w:name="ET_speaker_6341_51"/>
      <w:r w:rsidRPr="00520939">
        <w:rPr>
          <w:rStyle w:val="TagStyle"/>
          <w:rtl/>
        </w:rPr>
        <w:t xml:space="preserve"> &lt;&lt; דובר &gt;&gt; </w:t>
      </w:r>
      <w:bookmarkStart w:id="25446" w:name="_Toc187141400"/>
      <w:r>
        <w:rPr>
          <w:rtl/>
        </w:rPr>
        <w:t>דבי ביטון (יש עתיד):</w:t>
      </w:r>
      <w:bookmarkEnd w:id="25446"/>
      <w:r w:rsidRPr="00520939">
        <w:rPr>
          <w:rStyle w:val="TagStyle"/>
          <w:rtl/>
        </w:rPr>
        <w:t xml:space="preserve"> &lt;&lt; דובר &gt;&gt;</w:t>
      </w:r>
      <w:r>
        <w:rPr>
          <w:rtl/>
        </w:rPr>
        <w:t xml:space="preserve">   </w:t>
      </w:r>
      <w:bookmarkEnd w:id="25445"/>
    </w:p>
    <w:p w:rsidR="005958DA" w:rsidRDefault="005958DA" w:rsidP="002F594A">
      <w:pPr>
        <w:rPr>
          <w:rtl/>
          <w:lang w:eastAsia="he-IL"/>
        </w:rPr>
      </w:pPr>
    </w:p>
    <w:p w:rsidR="005958DA" w:rsidRDefault="005958DA" w:rsidP="00DE623F">
      <w:pPr>
        <w:rPr>
          <w:rtl/>
          <w:lang w:eastAsia="he-IL"/>
        </w:rPr>
      </w:pPr>
      <w:bookmarkStart w:id="25447" w:name="_ETM_Q38_526000"/>
      <w:bookmarkEnd w:id="25447"/>
      <w:r>
        <w:rPr>
          <w:rFonts w:hint="cs"/>
          <w:rtl/>
          <w:lang w:eastAsia="he-IL"/>
        </w:rPr>
        <w:t>השעה לא פשוטה.</w:t>
      </w:r>
    </w:p>
    <w:p w:rsidR="005958DA" w:rsidRDefault="005958DA" w:rsidP="00DE623F">
      <w:pPr>
        <w:rPr>
          <w:rtl/>
          <w:lang w:eastAsia="he-IL"/>
        </w:rPr>
      </w:pPr>
    </w:p>
    <w:p w:rsidR="005958DA" w:rsidRDefault="005958DA" w:rsidP="00DE623F">
      <w:pPr>
        <w:rPr>
          <w:rtl/>
          <w:lang w:eastAsia="he-IL"/>
        </w:rPr>
      </w:pPr>
      <w:bookmarkStart w:id="25448" w:name="_ETM_Q38_539000"/>
      <w:bookmarkEnd w:id="25448"/>
      <w:r>
        <w:rPr>
          <w:rtl/>
          <w:lang w:eastAsia="he-IL"/>
        </w:rPr>
        <w:t>כבוד</w:t>
      </w:r>
      <w:r>
        <w:rPr>
          <w:rFonts w:hint="cs"/>
          <w:rtl/>
          <w:lang w:eastAsia="he-IL"/>
        </w:rPr>
        <w:t xml:space="preserve"> היושב-ראש,</w:t>
      </w:r>
      <w:r>
        <w:rPr>
          <w:rtl/>
          <w:lang w:eastAsia="he-IL"/>
        </w:rPr>
        <w:t xml:space="preserve"> כנסת נכבדה</w:t>
      </w:r>
      <w:r>
        <w:rPr>
          <w:rFonts w:hint="cs"/>
          <w:rtl/>
          <w:lang w:eastAsia="he-IL"/>
        </w:rPr>
        <w:t xml:space="preserve">, </w:t>
      </w:r>
      <w:r>
        <w:rPr>
          <w:rtl/>
          <w:lang w:eastAsia="he-IL"/>
        </w:rPr>
        <w:t>ב-7 באוקטובר מדינת ישראל חוותה את היום השחור ביותר בתולדותיה מאז קום המדינה. מאות ישראלים נטבחו</w:t>
      </w:r>
      <w:r>
        <w:rPr>
          <w:rFonts w:hint="cs"/>
          <w:rtl/>
          <w:lang w:eastAsia="he-IL"/>
        </w:rPr>
        <w:t>, נחטפו ו</w:t>
      </w:r>
      <w:r>
        <w:rPr>
          <w:rtl/>
          <w:lang w:eastAsia="he-IL"/>
        </w:rPr>
        <w:t>נאלצו להילחם על חייהם</w:t>
      </w:r>
      <w:r>
        <w:rPr>
          <w:rFonts w:hint="cs"/>
          <w:rtl/>
          <w:lang w:eastAsia="he-IL"/>
        </w:rPr>
        <w:t>,</w:t>
      </w:r>
      <w:r>
        <w:rPr>
          <w:rtl/>
          <w:lang w:eastAsia="he-IL"/>
        </w:rPr>
        <w:t xml:space="preserve"> וכל זאת בלב מדינת ישראל</w:t>
      </w:r>
      <w:r>
        <w:rPr>
          <w:rFonts w:hint="cs"/>
          <w:rtl/>
          <w:lang w:eastAsia="he-IL"/>
        </w:rPr>
        <w:t>, ישראל</w:t>
      </w:r>
      <w:r>
        <w:rPr>
          <w:rtl/>
          <w:lang w:eastAsia="he-IL"/>
        </w:rPr>
        <w:t xml:space="preserve"> הריבונית. זהו כישלון מחפיר שמחייב בירור עמוק, כ</w:t>
      </w:r>
      <w:r>
        <w:rPr>
          <w:rFonts w:hint="cs"/>
          <w:rtl/>
          <w:lang w:eastAsia="he-IL"/>
        </w:rPr>
        <w:t>ן</w:t>
      </w:r>
      <w:r>
        <w:rPr>
          <w:rtl/>
          <w:lang w:eastAsia="he-IL"/>
        </w:rPr>
        <w:t xml:space="preserve"> ואמיץ.</w:t>
      </w:r>
    </w:p>
    <w:p w:rsidR="005958DA" w:rsidRDefault="005958DA" w:rsidP="00DE623F">
      <w:pPr>
        <w:rPr>
          <w:rtl/>
          <w:lang w:eastAsia="he-IL"/>
        </w:rPr>
      </w:pPr>
      <w:bookmarkStart w:id="25449" w:name="_ETM_Q38_571000"/>
      <w:bookmarkEnd w:id="25449"/>
    </w:p>
    <w:p w:rsidR="005958DA" w:rsidRDefault="005958DA" w:rsidP="00012C5E">
      <w:pPr>
        <w:rPr>
          <w:rtl/>
          <w:lang w:eastAsia="he-IL"/>
        </w:rPr>
      </w:pPr>
      <w:r>
        <w:rPr>
          <w:rFonts w:hint="cs"/>
          <w:rtl/>
          <w:lang w:eastAsia="he-IL"/>
        </w:rPr>
        <w:t xml:space="preserve">בהמשך לדבריה של </w:t>
      </w:r>
      <w:bookmarkStart w:id="25450" w:name="_ETM_Q38_574000"/>
      <w:bookmarkEnd w:id="25450"/>
      <w:r>
        <w:rPr>
          <w:rFonts w:hint="cs"/>
          <w:rtl/>
          <w:lang w:eastAsia="he-IL"/>
        </w:rPr>
        <w:t xml:space="preserve">חברת הכנסת דיסטל, יש עכשיו רצף אחר. </w:t>
      </w:r>
      <w:r>
        <w:rPr>
          <w:rtl/>
          <w:lang w:eastAsia="he-IL"/>
        </w:rPr>
        <w:t>במדינה דמוקרטית, כשאירוע כזה מתרחש, יש רק מסקנה אחת ברורה: הקמת ועדת חקירה ממלכתית בלתי תלויה שתחקור כל פרט ותוציא את האמת לאור.</w:t>
      </w:r>
      <w:r>
        <w:rPr>
          <w:rFonts w:hint="cs"/>
          <w:rtl/>
          <w:lang w:eastAsia="he-IL"/>
        </w:rPr>
        <w:t xml:space="preserve"> בלתי תלויה. </w:t>
      </w:r>
      <w:bookmarkStart w:id="25451" w:name="_ETM_Q38_597000"/>
      <w:bookmarkEnd w:id="25451"/>
      <w:r>
        <w:rPr>
          <w:rtl/>
          <w:lang w:eastAsia="he-IL"/>
        </w:rPr>
        <w:t>ו</w:t>
      </w:r>
      <w:r>
        <w:rPr>
          <w:rFonts w:hint="cs"/>
          <w:rtl/>
          <w:lang w:eastAsia="he-IL"/>
        </w:rPr>
        <w:t>מ</w:t>
      </w:r>
      <w:r>
        <w:rPr>
          <w:rtl/>
          <w:lang w:eastAsia="he-IL"/>
        </w:rPr>
        <w:t>כאן עולה השאלה</w:t>
      </w:r>
      <w:r w:rsidR="00012C5E">
        <w:rPr>
          <w:rFonts w:hint="cs"/>
          <w:rtl/>
          <w:lang w:eastAsia="he-IL"/>
        </w:rPr>
        <w:t>:</w:t>
      </w:r>
      <w:r>
        <w:rPr>
          <w:rtl/>
          <w:lang w:eastAsia="he-IL"/>
        </w:rPr>
        <w:t xml:space="preserve"> מדוע הממשלה מתנגדת לכך</w:t>
      </w:r>
      <w:r>
        <w:rPr>
          <w:rFonts w:hint="cs"/>
          <w:rtl/>
          <w:lang w:eastAsia="he-IL"/>
        </w:rPr>
        <w:t>?</w:t>
      </w:r>
      <w:r>
        <w:rPr>
          <w:rtl/>
          <w:lang w:eastAsia="he-IL"/>
        </w:rPr>
        <w:t xml:space="preserve"> אי</w:t>
      </w:r>
      <w:r>
        <w:rPr>
          <w:rFonts w:hint="cs"/>
          <w:rtl/>
          <w:lang w:eastAsia="he-IL"/>
        </w:rPr>
        <w:t>ך</w:t>
      </w:r>
      <w:r>
        <w:rPr>
          <w:rtl/>
          <w:lang w:eastAsia="he-IL"/>
        </w:rPr>
        <w:t xml:space="preserve"> יכול להיות שראש הממשלה נתניהו, שבאירועים קודמים דווקא כן הבין את הצור</w:t>
      </w:r>
      <w:r>
        <w:rPr>
          <w:rFonts w:hint="cs"/>
          <w:rtl/>
          <w:lang w:eastAsia="he-IL"/>
        </w:rPr>
        <w:t>ך</w:t>
      </w:r>
      <w:r>
        <w:rPr>
          <w:rtl/>
          <w:lang w:eastAsia="he-IL"/>
        </w:rPr>
        <w:t xml:space="preserve"> בחקירה עצמאית, מתנגד כעת</w:t>
      </w:r>
      <w:r>
        <w:rPr>
          <w:rFonts w:hint="cs"/>
          <w:rtl/>
          <w:lang w:eastAsia="he-IL"/>
        </w:rPr>
        <w:t>?</w:t>
      </w:r>
    </w:p>
    <w:p w:rsidR="005958DA" w:rsidRDefault="005958DA" w:rsidP="00DE623F">
      <w:pPr>
        <w:rPr>
          <w:rtl/>
          <w:lang w:eastAsia="he-IL"/>
        </w:rPr>
      </w:pPr>
    </w:p>
    <w:p w:rsidR="005958DA" w:rsidRDefault="005958DA" w:rsidP="00DE623F">
      <w:pPr>
        <w:rPr>
          <w:rtl/>
          <w:lang w:eastAsia="he-IL"/>
        </w:rPr>
      </w:pPr>
      <w:bookmarkStart w:id="25452" w:name="_ETM_Q38_613000"/>
      <w:bookmarkEnd w:id="25452"/>
      <w:r>
        <w:rPr>
          <w:rFonts w:hint="cs"/>
          <w:rtl/>
          <w:lang w:eastAsia="he-IL"/>
        </w:rPr>
        <w:t>בוא נזכיר לך, כבוד ראש הממשלה: ב</w:t>
      </w:r>
      <w:r>
        <w:rPr>
          <w:rtl/>
          <w:lang w:eastAsia="he-IL"/>
        </w:rPr>
        <w:t xml:space="preserve">אסון מירון 45 מתפללים נספו באירוע קשה וכואב. </w:t>
      </w:r>
      <w:r>
        <w:rPr>
          <w:rFonts w:hint="cs"/>
          <w:rtl/>
          <w:lang w:eastAsia="he-IL"/>
        </w:rPr>
        <w:t xml:space="preserve">אתה, </w:t>
      </w:r>
      <w:r>
        <w:rPr>
          <w:rtl/>
          <w:lang w:eastAsia="he-IL"/>
        </w:rPr>
        <w:t>ראש הממשלה נתניהו, בתמיכת הממשלה, הודע</w:t>
      </w:r>
      <w:r>
        <w:rPr>
          <w:rFonts w:hint="cs"/>
          <w:rtl/>
          <w:lang w:eastAsia="he-IL"/>
        </w:rPr>
        <w:t>ת</w:t>
      </w:r>
      <w:r>
        <w:rPr>
          <w:rtl/>
          <w:lang w:eastAsia="he-IL"/>
        </w:rPr>
        <w:t xml:space="preserve"> על תמיכת</w:t>
      </w:r>
      <w:r>
        <w:rPr>
          <w:rFonts w:hint="cs"/>
          <w:rtl/>
          <w:lang w:eastAsia="he-IL"/>
        </w:rPr>
        <w:t>ך</w:t>
      </w:r>
      <w:r>
        <w:rPr>
          <w:rtl/>
          <w:lang w:eastAsia="he-IL"/>
        </w:rPr>
        <w:t xml:space="preserve"> בהקמת ועדת חקירה ממלכתית</w:t>
      </w:r>
      <w:r>
        <w:rPr>
          <w:rFonts w:hint="cs"/>
          <w:rtl/>
          <w:lang w:eastAsia="he-IL"/>
        </w:rPr>
        <w:t xml:space="preserve">, ועוד הגדלת </w:t>
      </w:r>
      <w:bookmarkStart w:id="25453" w:name="_ETM_Q38_635000"/>
      <w:bookmarkEnd w:id="25453"/>
      <w:r>
        <w:rPr>
          <w:rFonts w:hint="cs"/>
          <w:rtl/>
          <w:lang w:eastAsia="he-IL"/>
        </w:rPr>
        <w:t xml:space="preserve">לומר: אין </w:t>
      </w:r>
      <w:r>
        <w:rPr>
          <w:rtl/>
          <w:lang w:eastAsia="he-IL"/>
        </w:rPr>
        <w:t>ברירה, חייבים תשובות.</w:t>
      </w:r>
      <w:bookmarkStart w:id="25454" w:name="_ETM_Q38_639000"/>
      <w:bookmarkEnd w:id="25454"/>
      <w:r>
        <w:rPr>
          <w:rFonts w:hint="cs"/>
          <w:rtl/>
          <w:lang w:eastAsia="he-IL"/>
        </w:rPr>
        <w:t xml:space="preserve"> ב</w:t>
      </w:r>
      <w:r>
        <w:rPr>
          <w:rtl/>
          <w:lang w:eastAsia="he-IL"/>
        </w:rPr>
        <w:t xml:space="preserve">פרשת </w:t>
      </w:r>
      <w:proofErr w:type="spellStart"/>
      <w:r>
        <w:rPr>
          <w:rtl/>
          <w:lang w:eastAsia="he-IL"/>
        </w:rPr>
        <w:t>ה</w:t>
      </w:r>
      <w:r>
        <w:rPr>
          <w:rFonts w:hint="cs"/>
          <w:rtl/>
          <w:lang w:eastAsia="he-IL"/>
        </w:rPr>
        <w:t>ר</w:t>
      </w:r>
      <w:r>
        <w:rPr>
          <w:rtl/>
          <w:lang w:eastAsia="he-IL"/>
        </w:rPr>
        <w:t>וג</w:t>
      </w:r>
      <w:r>
        <w:rPr>
          <w:rFonts w:hint="cs"/>
          <w:rtl/>
          <w:lang w:eastAsia="he-IL"/>
        </w:rPr>
        <w:t>לות</w:t>
      </w:r>
      <w:proofErr w:type="spellEnd"/>
      <w:r>
        <w:rPr>
          <w:rFonts w:hint="cs"/>
          <w:rtl/>
          <w:lang w:eastAsia="he-IL"/>
        </w:rPr>
        <w:t xml:space="preserve">, שזה בסך הכול היה שנה לפני הטבח, </w:t>
      </w:r>
      <w:bookmarkStart w:id="25455" w:name="_ETM_Q38_646000"/>
      <w:bookmarkEnd w:id="25455"/>
      <w:r>
        <w:rPr>
          <w:rtl/>
          <w:lang w:eastAsia="he-IL"/>
        </w:rPr>
        <w:t>נתניהו קרא להקים ועדת חקירה ממלכתית על רקע החשדות שהמשטרה עשתה שימוש לא חוקי בתוכנות ריגול. הוא טען שמדובר בפגיעה בדמוקרטיה ושאסור לעבור על כ</w:t>
      </w:r>
      <w:r>
        <w:rPr>
          <w:rFonts w:hint="cs"/>
          <w:rtl/>
          <w:lang w:eastAsia="he-IL"/>
        </w:rPr>
        <w:t>ך</w:t>
      </w:r>
      <w:r>
        <w:rPr>
          <w:rtl/>
          <w:lang w:eastAsia="he-IL"/>
        </w:rPr>
        <w:t xml:space="preserve"> בשתיקה.</w:t>
      </w:r>
    </w:p>
    <w:p w:rsidR="005958DA" w:rsidRDefault="005958DA" w:rsidP="00DE623F">
      <w:pPr>
        <w:rPr>
          <w:rtl/>
          <w:lang w:eastAsia="he-IL"/>
        </w:rPr>
      </w:pPr>
      <w:bookmarkStart w:id="25456" w:name="_ETM_Q38_665000"/>
      <w:bookmarkEnd w:id="25456"/>
    </w:p>
    <w:p w:rsidR="005958DA" w:rsidRDefault="005958DA" w:rsidP="00DE623F">
      <w:pPr>
        <w:rPr>
          <w:rtl/>
          <w:lang w:eastAsia="he-IL"/>
        </w:rPr>
      </w:pPr>
      <w:r>
        <w:rPr>
          <w:rtl/>
          <w:lang w:eastAsia="he-IL"/>
        </w:rPr>
        <w:t xml:space="preserve">ובכן, </w:t>
      </w:r>
      <w:r>
        <w:rPr>
          <w:rFonts w:hint="cs"/>
          <w:rtl/>
          <w:lang w:eastAsia="he-IL"/>
        </w:rPr>
        <w:t>איך ב</w:t>
      </w:r>
      <w:r>
        <w:rPr>
          <w:rtl/>
          <w:lang w:eastAsia="he-IL"/>
        </w:rPr>
        <w:t>ע</w:t>
      </w:r>
      <w:r w:rsidR="00012C5E">
        <w:rPr>
          <w:rFonts w:hint="cs"/>
          <w:rtl/>
          <w:lang w:eastAsia="he-IL"/>
        </w:rPr>
        <w:t>י</w:t>
      </w:r>
      <w:r>
        <w:rPr>
          <w:rtl/>
          <w:lang w:eastAsia="he-IL"/>
        </w:rPr>
        <w:t>תות משבר כאלה דרשת</w:t>
      </w:r>
      <w:r>
        <w:rPr>
          <w:rFonts w:hint="cs"/>
          <w:rtl/>
          <w:lang w:eastAsia="he-IL"/>
        </w:rPr>
        <w:t>,</w:t>
      </w:r>
      <w:r>
        <w:rPr>
          <w:rtl/>
          <w:lang w:eastAsia="he-IL"/>
        </w:rPr>
        <w:t xml:space="preserve"> אדוני ראש הממשלה נתניהו</w:t>
      </w:r>
      <w:r>
        <w:rPr>
          <w:rFonts w:hint="cs"/>
          <w:rtl/>
          <w:lang w:eastAsia="he-IL"/>
        </w:rPr>
        <w:t>,</w:t>
      </w:r>
      <w:r>
        <w:rPr>
          <w:rtl/>
          <w:lang w:eastAsia="he-IL"/>
        </w:rPr>
        <w:t xml:space="preserve"> שקיפות ואחריות</w:t>
      </w:r>
      <w:r>
        <w:rPr>
          <w:rFonts w:hint="cs"/>
          <w:rtl/>
          <w:lang w:eastAsia="he-IL"/>
        </w:rPr>
        <w:t>?</w:t>
      </w:r>
      <w:r>
        <w:rPr>
          <w:rtl/>
          <w:lang w:eastAsia="he-IL"/>
        </w:rPr>
        <w:t xml:space="preserve"> איך ייתכן שדווקא עכשיו</w:t>
      </w:r>
      <w:r>
        <w:rPr>
          <w:rFonts w:hint="cs"/>
          <w:rtl/>
          <w:lang w:eastAsia="he-IL"/>
        </w:rPr>
        <w:t>,</w:t>
      </w:r>
      <w:r>
        <w:rPr>
          <w:rtl/>
          <w:lang w:eastAsia="he-IL"/>
        </w:rPr>
        <w:t xml:space="preserve"> כשהכישלון גדול בהרבה והפגיעה חמורה</w:t>
      </w:r>
      <w:r>
        <w:rPr>
          <w:rFonts w:hint="cs"/>
          <w:rtl/>
          <w:lang w:eastAsia="he-IL"/>
        </w:rPr>
        <w:t>,</w:t>
      </w:r>
      <w:r>
        <w:rPr>
          <w:rtl/>
          <w:lang w:eastAsia="he-IL"/>
        </w:rPr>
        <w:t xml:space="preserve"> אתה מתנגד</w:t>
      </w:r>
      <w:r>
        <w:rPr>
          <w:rFonts w:hint="cs"/>
          <w:rtl/>
          <w:lang w:eastAsia="he-IL"/>
        </w:rPr>
        <w:t xml:space="preserve">? </w:t>
      </w:r>
      <w:r>
        <w:rPr>
          <w:rtl/>
          <w:lang w:eastAsia="he-IL"/>
        </w:rPr>
        <w:t>ההתנגדות הזו מעלה שאלות מטרידות</w:t>
      </w:r>
      <w:r>
        <w:rPr>
          <w:rFonts w:hint="cs"/>
          <w:rtl/>
          <w:lang w:eastAsia="he-IL"/>
        </w:rPr>
        <w:t xml:space="preserve">. </w:t>
      </w:r>
      <w:r>
        <w:rPr>
          <w:rtl/>
          <w:lang w:eastAsia="he-IL"/>
        </w:rPr>
        <w:t xml:space="preserve">ממה </w:t>
      </w:r>
      <w:r>
        <w:rPr>
          <w:rFonts w:hint="cs"/>
          <w:rtl/>
          <w:lang w:eastAsia="he-IL"/>
        </w:rPr>
        <w:t xml:space="preserve">אדוני </w:t>
      </w:r>
      <w:r>
        <w:rPr>
          <w:rtl/>
          <w:lang w:eastAsia="he-IL"/>
        </w:rPr>
        <w:t>ראש הממשלה חושש</w:t>
      </w:r>
      <w:r>
        <w:rPr>
          <w:rFonts w:hint="cs"/>
          <w:rtl/>
          <w:lang w:eastAsia="he-IL"/>
        </w:rPr>
        <w:t xml:space="preserve">? </w:t>
      </w:r>
      <w:r>
        <w:rPr>
          <w:rtl/>
          <w:lang w:eastAsia="he-IL"/>
        </w:rPr>
        <w:t>מה יש להסתיר מפני הציבור</w:t>
      </w:r>
      <w:r>
        <w:rPr>
          <w:rFonts w:hint="cs"/>
          <w:rtl/>
          <w:lang w:eastAsia="he-IL"/>
        </w:rPr>
        <w:t xml:space="preserve">? </w:t>
      </w:r>
      <w:r>
        <w:rPr>
          <w:rtl/>
          <w:lang w:eastAsia="he-IL"/>
        </w:rPr>
        <w:t>מדוע האמת הפכה אויבת המ</w:t>
      </w:r>
      <w:r>
        <w:rPr>
          <w:rFonts w:hint="cs"/>
          <w:rtl/>
          <w:lang w:eastAsia="he-IL"/>
        </w:rPr>
        <w:t>דינה?</w:t>
      </w:r>
    </w:p>
    <w:p w:rsidR="005958DA" w:rsidRDefault="005958DA" w:rsidP="00DE623F">
      <w:pPr>
        <w:rPr>
          <w:rtl/>
          <w:lang w:eastAsia="he-IL"/>
        </w:rPr>
      </w:pPr>
      <w:bookmarkStart w:id="25457" w:name="_ETM_Q38_700000"/>
      <w:bookmarkEnd w:id="25457"/>
    </w:p>
    <w:p w:rsidR="005958DA" w:rsidRDefault="005958DA" w:rsidP="00DE623F">
      <w:pPr>
        <w:rPr>
          <w:rtl/>
          <w:lang w:eastAsia="he-IL"/>
        </w:rPr>
      </w:pPr>
      <w:r>
        <w:rPr>
          <w:rtl/>
          <w:lang w:eastAsia="he-IL"/>
        </w:rPr>
        <w:t>לא מדובר בשיקול פוליטי</w:t>
      </w:r>
      <w:r>
        <w:rPr>
          <w:rFonts w:hint="cs"/>
          <w:rtl/>
          <w:lang w:eastAsia="he-IL"/>
        </w:rPr>
        <w:t>,</w:t>
      </w:r>
      <w:r>
        <w:rPr>
          <w:rtl/>
          <w:lang w:eastAsia="he-IL"/>
        </w:rPr>
        <w:t xml:space="preserve"> מדובר באמון הציבור. ישראלים איבדו את היקר להם מכ</w:t>
      </w:r>
      <w:r>
        <w:rPr>
          <w:rFonts w:hint="cs"/>
          <w:rtl/>
          <w:lang w:eastAsia="he-IL"/>
        </w:rPr>
        <w:t>ו</w:t>
      </w:r>
      <w:r>
        <w:rPr>
          <w:rtl/>
          <w:lang w:eastAsia="he-IL"/>
        </w:rPr>
        <w:t>ל</w:t>
      </w:r>
      <w:r>
        <w:rPr>
          <w:rFonts w:hint="cs"/>
          <w:rtl/>
          <w:lang w:eastAsia="he-IL"/>
        </w:rPr>
        <w:t>:</w:t>
      </w:r>
      <w:r>
        <w:rPr>
          <w:rtl/>
          <w:lang w:eastAsia="he-IL"/>
        </w:rPr>
        <w:t xml:space="preserve"> משפחות, בתים, תחושת ביטחון בסיסית. האזרחים דורשים תשובות, ואנחנו כאן כדי להבטיח </w:t>
      </w:r>
      <w:r>
        <w:rPr>
          <w:rFonts w:hint="cs"/>
          <w:rtl/>
          <w:lang w:eastAsia="he-IL"/>
        </w:rPr>
        <w:t xml:space="preserve">להם </w:t>
      </w:r>
      <w:r>
        <w:rPr>
          <w:rtl/>
          <w:lang w:eastAsia="he-IL"/>
        </w:rPr>
        <w:t>שהם יקבלו אותן.</w:t>
      </w:r>
    </w:p>
    <w:p w:rsidR="005958DA" w:rsidRDefault="005958DA" w:rsidP="00DE623F">
      <w:pPr>
        <w:rPr>
          <w:rtl/>
          <w:lang w:eastAsia="he-IL"/>
        </w:rPr>
      </w:pPr>
    </w:p>
    <w:p w:rsidR="005958DA" w:rsidRDefault="005958DA" w:rsidP="00DE623F">
      <w:pPr>
        <w:pStyle w:val="af6"/>
        <w:keepNext/>
        <w:rPr>
          <w:rtl/>
        </w:rPr>
      </w:pPr>
      <w:bookmarkStart w:id="25458" w:name="ET_yor_6598_54"/>
      <w:r w:rsidRPr="00CD3AAB">
        <w:rPr>
          <w:rStyle w:val="TagStyle"/>
          <w:rtl/>
        </w:rPr>
        <w:t xml:space="preserve"> &lt;&lt; יור &gt;&gt; </w:t>
      </w:r>
      <w:r>
        <w:rPr>
          <w:rtl/>
        </w:rPr>
        <w:t>היו"ר משה סולומון:</w:t>
      </w:r>
      <w:r w:rsidRPr="00CD3AAB">
        <w:rPr>
          <w:rStyle w:val="TagStyle"/>
          <w:rtl/>
        </w:rPr>
        <w:t xml:space="preserve"> &lt;&lt; יור &gt;&gt;</w:t>
      </w:r>
      <w:r>
        <w:rPr>
          <w:rtl/>
        </w:rPr>
        <w:t xml:space="preserve">   </w:t>
      </w:r>
      <w:bookmarkEnd w:id="25458"/>
    </w:p>
    <w:p w:rsidR="005958DA" w:rsidRDefault="005958DA" w:rsidP="002F594A">
      <w:pPr>
        <w:rPr>
          <w:rtl/>
          <w:lang w:eastAsia="he-IL"/>
        </w:rPr>
      </w:pPr>
    </w:p>
    <w:p w:rsidR="005958DA" w:rsidRDefault="005958DA" w:rsidP="00DE623F">
      <w:pPr>
        <w:rPr>
          <w:rtl/>
          <w:lang w:eastAsia="he-IL"/>
        </w:rPr>
      </w:pPr>
      <w:bookmarkStart w:id="25459" w:name="_ETM_Q38_718000"/>
      <w:bookmarkEnd w:id="25459"/>
      <w:r>
        <w:rPr>
          <w:rFonts w:hint="cs"/>
          <w:rtl/>
          <w:lang w:eastAsia="he-IL"/>
        </w:rPr>
        <w:t>תודה רבה.</w:t>
      </w:r>
    </w:p>
    <w:p w:rsidR="005958DA" w:rsidRDefault="005958DA" w:rsidP="00DE623F">
      <w:pPr>
        <w:rPr>
          <w:rtl/>
          <w:lang w:eastAsia="he-IL"/>
        </w:rPr>
      </w:pPr>
      <w:bookmarkStart w:id="25460" w:name="_ETM_Q38_720000"/>
      <w:bookmarkEnd w:id="25460"/>
    </w:p>
    <w:p w:rsidR="005958DA" w:rsidRDefault="005958DA" w:rsidP="00DE623F">
      <w:pPr>
        <w:pStyle w:val="-"/>
        <w:keepNext/>
        <w:rPr>
          <w:rtl/>
        </w:rPr>
      </w:pPr>
      <w:bookmarkStart w:id="25461" w:name="ET_speakercontinue_6341_55"/>
      <w:r w:rsidRPr="00CD3AAB">
        <w:rPr>
          <w:rStyle w:val="TagStyle"/>
          <w:rtl/>
        </w:rPr>
        <w:t xml:space="preserve"> &lt;&lt; דובר_המשך &gt;&gt; </w:t>
      </w:r>
      <w:r>
        <w:rPr>
          <w:rtl/>
        </w:rPr>
        <w:t>דבי ביטון (יש עתיד):</w:t>
      </w:r>
      <w:r w:rsidRPr="00CD3AAB">
        <w:rPr>
          <w:rStyle w:val="TagStyle"/>
          <w:rtl/>
        </w:rPr>
        <w:t xml:space="preserve"> &lt;&lt; דובר_המשך &gt;&gt;</w:t>
      </w:r>
      <w:r>
        <w:rPr>
          <w:rtl/>
        </w:rPr>
        <w:t xml:space="preserve">   </w:t>
      </w:r>
      <w:bookmarkEnd w:id="25461"/>
    </w:p>
    <w:p w:rsidR="005958DA" w:rsidRDefault="005958DA" w:rsidP="002F594A">
      <w:pPr>
        <w:rPr>
          <w:rtl/>
          <w:lang w:eastAsia="he-IL"/>
        </w:rPr>
      </w:pPr>
    </w:p>
    <w:p w:rsidR="005958DA" w:rsidRDefault="005958DA" w:rsidP="00DE623F">
      <w:pPr>
        <w:rPr>
          <w:rtl/>
          <w:lang w:eastAsia="he-IL"/>
        </w:rPr>
      </w:pPr>
      <w:bookmarkStart w:id="25462" w:name="_ETM_Q38_721000"/>
      <w:bookmarkEnd w:id="25462"/>
      <w:r>
        <w:rPr>
          <w:rFonts w:hint="cs"/>
          <w:rtl/>
          <w:lang w:eastAsia="he-IL"/>
        </w:rPr>
        <w:t>יש לי עוד כמה משפטים.</w:t>
      </w:r>
    </w:p>
    <w:p w:rsidR="005958DA" w:rsidRDefault="005958DA" w:rsidP="00DE623F">
      <w:pPr>
        <w:rPr>
          <w:rtl/>
          <w:lang w:eastAsia="he-IL"/>
        </w:rPr>
      </w:pPr>
    </w:p>
    <w:p w:rsidR="005958DA" w:rsidRDefault="005958DA" w:rsidP="00DE623F">
      <w:pPr>
        <w:pStyle w:val="af6"/>
        <w:keepNext/>
        <w:rPr>
          <w:rtl/>
        </w:rPr>
      </w:pPr>
      <w:bookmarkStart w:id="25463" w:name="ET_yor_6598_56"/>
      <w:r w:rsidRPr="00CD3AAB">
        <w:rPr>
          <w:rStyle w:val="TagStyle"/>
          <w:rtl/>
        </w:rPr>
        <w:t xml:space="preserve"> &lt;&lt; יור &gt;&gt; </w:t>
      </w:r>
      <w:r>
        <w:rPr>
          <w:rtl/>
        </w:rPr>
        <w:t>היו"ר משה סולומון:</w:t>
      </w:r>
      <w:r w:rsidRPr="00CD3AAB">
        <w:rPr>
          <w:rStyle w:val="TagStyle"/>
          <w:rtl/>
        </w:rPr>
        <w:t xml:space="preserve"> &lt;&lt; יור &gt;&gt;</w:t>
      </w:r>
      <w:r>
        <w:rPr>
          <w:rtl/>
        </w:rPr>
        <w:t xml:space="preserve">   </w:t>
      </w:r>
      <w:bookmarkEnd w:id="25463"/>
    </w:p>
    <w:p w:rsidR="005958DA" w:rsidRDefault="005958DA" w:rsidP="002F594A">
      <w:pPr>
        <w:rPr>
          <w:rtl/>
          <w:lang w:eastAsia="he-IL"/>
        </w:rPr>
      </w:pPr>
    </w:p>
    <w:p w:rsidR="005958DA" w:rsidRDefault="005958DA" w:rsidP="00DE623F">
      <w:pPr>
        <w:rPr>
          <w:rtl/>
          <w:lang w:eastAsia="he-IL"/>
        </w:rPr>
      </w:pPr>
      <w:bookmarkStart w:id="25464" w:name="_ETM_Q38_725000"/>
      <w:bookmarkEnd w:id="25464"/>
      <w:r>
        <w:rPr>
          <w:rFonts w:hint="cs"/>
          <w:rtl/>
          <w:lang w:eastAsia="he-IL"/>
        </w:rPr>
        <w:t>תם הזמן.</w:t>
      </w:r>
    </w:p>
    <w:p w:rsidR="005958DA" w:rsidRDefault="005958DA" w:rsidP="00DE623F">
      <w:pPr>
        <w:rPr>
          <w:rtl/>
          <w:lang w:eastAsia="he-IL"/>
        </w:rPr>
      </w:pPr>
      <w:bookmarkStart w:id="25465" w:name="_ETM_Q38_727000"/>
      <w:bookmarkEnd w:id="25465"/>
    </w:p>
    <w:p w:rsidR="005958DA" w:rsidRDefault="005958DA" w:rsidP="00DE623F">
      <w:pPr>
        <w:pStyle w:val="-"/>
        <w:keepNext/>
        <w:rPr>
          <w:rtl/>
        </w:rPr>
      </w:pPr>
      <w:bookmarkStart w:id="25466" w:name="ET_speakercontinue_6341_57"/>
      <w:r w:rsidRPr="00CD3AAB">
        <w:rPr>
          <w:rStyle w:val="TagStyle"/>
          <w:rtl/>
        </w:rPr>
        <w:t xml:space="preserve"> &lt;&lt; דובר_המשך &gt;&gt; </w:t>
      </w:r>
      <w:r>
        <w:rPr>
          <w:rtl/>
        </w:rPr>
        <w:t>דבי ביטון (יש עתיד):</w:t>
      </w:r>
      <w:r w:rsidRPr="00CD3AAB">
        <w:rPr>
          <w:rStyle w:val="TagStyle"/>
          <w:rtl/>
        </w:rPr>
        <w:t xml:space="preserve"> &lt;&lt; דובר_המשך &gt;&gt;</w:t>
      </w:r>
      <w:r>
        <w:rPr>
          <w:rtl/>
        </w:rPr>
        <w:t xml:space="preserve">   </w:t>
      </w:r>
      <w:bookmarkEnd w:id="25466"/>
    </w:p>
    <w:p w:rsidR="005958DA" w:rsidRDefault="005958DA" w:rsidP="002F594A">
      <w:pPr>
        <w:rPr>
          <w:rtl/>
          <w:lang w:eastAsia="he-IL"/>
        </w:rPr>
      </w:pPr>
    </w:p>
    <w:p w:rsidR="005958DA" w:rsidRDefault="005958DA" w:rsidP="00CC0215">
      <w:pPr>
        <w:rPr>
          <w:rtl/>
          <w:lang w:eastAsia="he-IL"/>
        </w:rPr>
      </w:pPr>
      <w:bookmarkStart w:id="25467" w:name="_ETM_Q38_728000"/>
      <w:bookmarkEnd w:id="25467"/>
      <w:r>
        <w:rPr>
          <w:rFonts w:hint="cs"/>
          <w:rtl/>
          <w:lang w:eastAsia="he-IL"/>
        </w:rPr>
        <w:t xml:space="preserve">מעכשיו שלוש שניות. </w:t>
      </w:r>
      <w:r>
        <w:rPr>
          <w:rtl/>
          <w:lang w:eastAsia="he-IL"/>
        </w:rPr>
        <w:t>ועדת חקירה ממלכתית היא הדרך היחידה להבטח</w:t>
      </w:r>
      <w:r>
        <w:rPr>
          <w:rFonts w:hint="cs"/>
          <w:rtl/>
          <w:lang w:eastAsia="he-IL"/>
        </w:rPr>
        <w:t xml:space="preserve">ת </w:t>
      </w:r>
      <w:r>
        <w:rPr>
          <w:rtl/>
          <w:lang w:eastAsia="he-IL"/>
        </w:rPr>
        <w:t>בירור אובייקטיבי, מקצועי ושקוף</w:t>
      </w:r>
      <w:r>
        <w:rPr>
          <w:rFonts w:hint="cs"/>
          <w:rtl/>
          <w:lang w:eastAsia="he-IL"/>
        </w:rPr>
        <w:t>,</w:t>
      </w:r>
      <w:r>
        <w:rPr>
          <w:rtl/>
          <w:lang w:eastAsia="he-IL"/>
        </w:rPr>
        <w:t xml:space="preserve"> כזה שלא תלוי בפוליטיקה או ברצון לגונן על מקבלי ההחלטות</w:t>
      </w:r>
      <w:r>
        <w:rPr>
          <w:rFonts w:hint="cs"/>
          <w:rtl/>
          <w:lang w:eastAsia="he-IL"/>
        </w:rPr>
        <w:t>, כי במדינה דמוקרטית</w:t>
      </w:r>
      <w:bookmarkStart w:id="25468" w:name="_ETM_Q38_743000"/>
      <w:bookmarkEnd w:id="25468"/>
      <w:r>
        <w:rPr>
          <w:rFonts w:hint="cs"/>
          <w:rtl/>
          <w:lang w:eastAsia="he-IL"/>
        </w:rPr>
        <w:t xml:space="preserve"> אין מקום לטיוח, יש מקום </w:t>
      </w:r>
      <w:r w:rsidR="00CC0215">
        <w:rPr>
          <w:rFonts w:hint="cs"/>
          <w:rtl/>
          <w:lang w:eastAsia="he-IL"/>
        </w:rPr>
        <w:t xml:space="preserve">רק </w:t>
      </w:r>
      <w:r>
        <w:rPr>
          <w:rFonts w:hint="cs"/>
          <w:rtl/>
          <w:lang w:eastAsia="he-IL"/>
        </w:rPr>
        <w:t xml:space="preserve">לאמת. הציבור דורש תשובות, </w:t>
      </w:r>
      <w:bookmarkStart w:id="25469" w:name="_ETM_Q38_745000"/>
      <w:bookmarkEnd w:id="25469"/>
      <w:r>
        <w:rPr>
          <w:rFonts w:hint="cs"/>
          <w:rtl/>
          <w:lang w:eastAsia="he-IL"/>
        </w:rPr>
        <w:t>ואנחנו כאן לוודא שהוא יקבל אותן, ואכן</w:t>
      </w:r>
      <w:r w:rsidR="00CC0215">
        <w:rPr>
          <w:rFonts w:hint="cs"/>
          <w:rtl/>
          <w:lang w:eastAsia="he-IL"/>
        </w:rPr>
        <w:t>,</w:t>
      </w:r>
      <w:r>
        <w:rPr>
          <w:rFonts w:hint="cs"/>
          <w:rtl/>
          <w:lang w:eastAsia="he-IL"/>
        </w:rPr>
        <w:t xml:space="preserve"> תהיה ועדה ממלכתית. אנחנו מתחייבים.</w:t>
      </w:r>
    </w:p>
    <w:p w:rsidR="005958DA" w:rsidRDefault="005958DA" w:rsidP="00DE623F">
      <w:pPr>
        <w:rPr>
          <w:rtl/>
          <w:lang w:eastAsia="he-IL"/>
        </w:rPr>
      </w:pPr>
      <w:bookmarkStart w:id="25470" w:name="_ETM_Q38_751000"/>
      <w:bookmarkEnd w:id="25470"/>
    </w:p>
    <w:p w:rsidR="005958DA" w:rsidRDefault="005958DA" w:rsidP="00DE623F">
      <w:pPr>
        <w:pStyle w:val="af6"/>
        <w:keepNext/>
        <w:rPr>
          <w:rtl/>
        </w:rPr>
      </w:pPr>
      <w:bookmarkStart w:id="25471" w:name="ET_yor_6598_58"/>
      <w:r w:rsidRPr="00CD3AAB">
        <w:rPr>
          <w:rStyle w:val="TagStyle"/>
          <w:rtl/>
        </w:rPr>
        <w:t xml:space="preserve"> &lt;&lt; יור &gt;&gt; </w:t>
      </w:r>
      <w:r>
        <w:rPr>
          <w:rtl/>
        </w:rPr>
        <w:t>היו"ר משה סולומון:</w:t>
      </w:r>
      <w:r w:rsidRPr="00CD3AAB">
        <w:rPr>
          <w:rStyle w:val="TagStyle"/>
          <w:rtl/>
        </w:rPr>
        <w:t xml:space="preserve"> &lt;&lt; יור &gt;&gt;</w:t>
      </w:r>
      <w:r>
        <w:rPr>
          <w:rtl/>
        </w:rPr>
        <w:t xml:space="preserve">   </w:t>
      </w:r>
      <w:bookmarkEnd w:id="25471"/>
    </w:p>
    <w:p w:rsidR="005958DA" w:rsidRDefault="005958DA" w:rsidP="002F594A">
      <w:pPr>
        <w:rPr>
          <w:rtl/>
          <w:lang w:eastAsia="he-IL"/>
        </w:rPr>
      </w:pPr>
    </w:p>
    <w:p w:rsidR="005958DA" w:rsidRDefault="005958DA" w:rsidP="00DE623F">
      <w:pPr>
        <w:rPr>
          <w:rtl/>
          <w:lang w:eastAsia="he-IL"/>
        </w:rPr>
      </w:pPr>
      <w:bookmarkStart w:id="25472" w:name="_ETM_Q38_753000"/>
      <w:bookmarkEnd w:id="25472"/>
      <w:r>
        <w:rPr>
          <w:rFonts w:hint="cs"/>
          <w:rtl/>
          <w:lang w:eastAsia="he-IL"/>
        </w:rPr>
        <w:t xml:space="preserve">תודה רבה. חבר הכנסת יוראי להב הרצנו, </w:t>
      </w:r>
      <w:bookmarkStart w:id="25473" w:name="_ETM_Q38_757000"/>
      <w:bookmarkEnd w:id="25473"/>
      <w:r>
        <w:rPr>
          <w:rFonts w:hint="cs"/>
          <w:rtl/>
          <w:lang w:eastAsia="he-IL"/>
        </w:rPr>
        <w:t>בבקשה.</w:t>
      </w:r>
    </w:p>
    <w:p w:rsidR="005958DA" w:rsidRDefault="005958DA" w:rsidP="00DE623F">
      <w:pPr>
        <w:rPr>
          <w:rtl/>
          <w:lang w:eastAsia="he-IL"/>
        </w:rPr>
      </w:pPr>
      <w:bookmarkStart w:id="25474" w:name="_ETM_Q38_758000"/>
      <w:bookmarkEnd w:id="25474"/>
    </w:p>
    <w:p w:rsidR="005958DA" w:rsidRDefault="005958DA" w:rsidP="00DE623F">
      <w:pPr>
        <w:pStyle w:val="a4"/>
        <w:keepNext/>
        <w:rPr>
          <w:rtl/>
        </w:rPr>
      </w:pPr>
      <w:bookmarkStart w:id="25475" w:name="ET_speaker_5787_59"/>
      <w:r w:rsidRPr="00CD3AAB">
        <w:rPr>
          <w:rStyle w:val="TagStyle"/>
          <w:rtl/>
        </w:rPr>
        <w:t xml:space="preserve"> &lt;&lt; דובר &gt;&gt; </w:t>
      </w:r>
      <w:bookmarkStart w:id="25476" w:name="_Toc187141401"/>
      <w:r>
        <w:rPr>
          <w:rtl/>
        </w:rPr>
        <w:t>יוראי להב הרצנו (יש עתיד):</w:t>
      </w:r>
      <w:bookmarkEnd w:id="25476"/>
      <w:r w:rsidRPr="00CD3AAB">
        <w:rPr>
          <w:rStyle w:val="TagStyle"/>
          <w:rtl/>
        </w:rPr>
        <w:t xml:space="preserve"> &lt;&lt; דובר &gt;&gt;</w:t>
      </w:r>
      <w:r>
        <w:rPr>
          <w:rtl/>
        </w:rPr>
        <w:t xml:space="preserve">   </w:t>
      </w:r>
      <w:bookmarkEnd w:id="25475"/>
    </w:p>
    <w:p w:rsidR="005958DA" w:rsidRDefault="005958DA" w:rsidP="002F594A">
      <w:pPr>
        <w:rPr>
          <w:rtl/>
          <w:lang w:eastAsia="he-IL"/>
        </w:rPr>
      </w:pPr>
      <w:bookmarkStart w:id="25477" w:name="_ETM_Q38_759000"/>
      <w:bookmarkEnd w:id="25477"/>
    </w:p>
    <w:p w:rsidR="005958DA" w:rsidRDefault="005958DA" w:rsidP="00CC0215">
      <w:pPr>
        <w:rPr>
          <w:rtl/>
        </w:rPr>
      </w:pPr>
      <w:r>
        <w:rPr>
          <w:rFonts w:hint="cs"/>
          <w:rtl/>
          <w:lang w:eastAsia="he-IL"/>
        </w:rPr>
        <w:t xml:space="preserve">אדוני היושב-ראש, חבריי חברי הכנסת, גברתי השרה סילמן, השבוע </w:t>
      </w:r>
      <w:bookmarkStart w:id="25478" w:name="_ETM_Q38_775000"/>
      <w:bookmarkEnd w:id="25478"/>
      <w:r>
        <w:rPr>
          <w:rFonts w:hint="cs"/>
          <w:rtl/>
          <w:lang w:eastAsia="he-IL"/>
        </w:rPr>
        <w:t>התפטר מנכ"ל המשרד להגנת הסביבה השני בתוך שנתיים, לצד עזיבתם של עשרה בכירים נוספים. אפשר לומר שהמשרד הפך למעשה לתחנת רכבת</w:t>
      </w:r>
      <w:r w:rsidR="00CC0215">
        <w:rPr>
          <w:rFonts w:hint="cs"/>
          <w:rtl/>
          <w:lang w:eastAsia="he-IL"/>
        </w:rPr>
        <w:t>,</w:t>
      </w:r>
      <w:r>
        <w:rPr>
          <w:rFonts w:hint="cs"/>
          <w:rtl/>
          <w:lang w:eastAsia="he-IL"/>
        </w:rPr>
        <w:t xml:space="preserve"> </w:t>
      </w:r>
      <w:bookmarkStart w:id="25479" w:name="TOR_Q39"/>
      <w:bookmarkEnd w:id="25479"/>
      <w:r>
        <w:rPr>
          <w:rFonts w:hint="cs"/>
          <w:rtl/>
        </w:rPr>
        <w:t xml:space="preserve">אבל בניגוד לתחנה רגילה, במשרד רק יורדים </w:t>
      </w:r>
      <w:bookmarkStart w:id="25480" w:name="_ETM_Q39_191634"/>
      <w:bookmarkEnd w:id="25480"/>
      <w:r>
        <w:rPr>
          <w:rFonts w:hint="cs"/>
          <w:rtl/>
        </w:rPr>
        <w:t xml:space="preserve">ואף אחד לא עולה. אם יימשך המצב הנוכחי, בקרוב המשרד </w:t>
      </w:r>
      <w:bookmarkStart w:id="25481" w:name="_ETM_Q39_194624"/>
      <w:bookmarkEnd w:id="25481"/>
      <w:r>
        <w:rPr>
          <w:rFonts w:hint="cs"/>
          <w:rtl/>
        </w:rPr>
        <w:t xml:space="preserve">יוכל לעבוד מתוך חדר </w:t>
      </w:r>
      <w:r w:rsidRPr="00FD160C">
        <w:rPr>
          <w:rFonts w:hint="cs"/>
          <w:rtl/>
        </w:rPr>
        <w:t>מטאטאים</w:t>
      </w:r>
      <w:r>
        <w:rPr>
          <w:rFonts w:hint="cs"/>
          <w:rtl/>
        </w:rPr>
        <w:t xml:space="preserve"> קטן, וזה בתנאי שיהיה </w:t>
      </w:r>
      <w:bookmarkStart w:id="25482" w:name="_ETM_Q39_199518"/>
      <w:bookmarkEnd w:id="25482"/>
      <w:r>
        <w:rPr>
          <w:rFonts w:hint="cs"/>
          <w:rtl/>
        </w:rPr>
        <w:t xml:space="preserve">מישהו שיסגור את האור בסוף היום. </w:t>
      </w:r>
      <w:bookmarkStart w:id="25483" w:name="_ETM_Q39_204891"/>
      <w:bookmarkEnd w:id="25483"/>
    </w:p>
    <w:p w:rsidR="005958DA" w:rsidRDefault="005958DA" w:rsidP="009635F5">
      <w:pPr>
        <w:rPr>
          <w:rtl/>
        </w:rPr>
      </w:pPr>
      <w:bookmarkStart w:id="25484" w:name="_ETM_Q39_204953"/>
      <w:bookmarkEnd w:id="25484"/>
    </w:p>
    <w:p w:rsidR="005958DA" w:rsidRDefault="005958DA" w:rsidP="00DE623F">
      <w:pPr>
        <w:rPr>
          <w:rtl/>
        </w:rPr>
      </w:pPr>
      <w:bookmarkStart w:id="25485" w:name="_ETM_Q39_204991"/>
      <w:bookmarkEnd w:id="25485"/>
      <w:r>
        <w:rPr>
          <w:rFonts w:hint="cs"/>
          <w:rtl/>
        </w:rPr>
        <w:t>ג</w:t>
      </w:r>
      <w:bookmarkStart w:id="25486" w:name="_ETM_Q39_205074"/>
      <w:bookmarkEnd w:id="25486"/>
      <w:r>
        <w:rPr>
          <w:rFonts w:hint="cs"/>
          <w:rtl/>
        </w:rPr>
        <w:t xml:space="preserve">ברתי השרה, מנהיגות זה </w:t>
      </w:r>
      <w:bookmarkStart w:id="25487" w:name="_ETM_Q39_204632"/>
      <w:bookmarkEnd w:id="25487"/>
      <w:r>
        <w:rPr>
          <w:rFonts w:hint="cs"/>
          <w:rtl/>
        </w:rPr>
        <w:t>לא רק לשבת בראש שולחן הישיבות; זה</w:t>
      </w:r>
      <w:bookmarkStart w:id="25488" w:name="_ETM_Q39_208172"/>
      <w:bookmarkEnd w:id="25488"/>
      <w:r>
        <w:rPr>
          <w:rFonts w:hint="cs"/>
          <w:rtl/>
        </w:rPr>
        <w:t xml:space="preserve"> ליצור אמון, לסרטט חזון, לתת תחושה שיש קפטן לספינה. אבל </w:t>
      </w:r>
      <w:bookmarkStart w:id="25489" w:name="_ETM_Q39_215372"/>
      <w:bookmarkEnd w:id="25489"/>
      <w:r>
        <w:rPr>
          <w:rFonts w:hint="cs"/>
          <w:rtl/>
        </w:rPr>
        <w:t xml:space="preserve">כרגע הספינה שלך נראית כמו סירת משוטים שחטפה טורנדו, ורוב </w:t>
      </w:r>
      <w:bookmarkStart w:id="25490" w:name="_ETM_Q39_217304"/>
      <w:bookmarkEnd w:id="25490"/>
      <w:r>
        <w:rPr>
          <w:rFonts w:hint="cs"/>
          <w:rtl/>
        </w:rPr>
        <w:t xml:space="preserve">הצוות העדיף לקפוץ לים מאשר לשבת </w:t>
      </w:r>
      <w:proofErr w:type="spellStart"/>
      <w:r>
        <w:rPr>
          <w:rFonts w:hint="cs"/>
          <w:rtl/>
        </w:rPr>
        <w:t>לצידך</w:t>
      </w:r>
      <w:proofErr w:type="spellEnd"/>
      <w:r>
        <w:rPr>
          <w:rFonts w:hint="cs"/>
          <w:rtl/>
        </w:rPr>
        <w:t xml:space="preserve">. אולי </w:t>
      </w:r>
      <w:bookmarkStart w:id="25491" w:name="_ETM_Q39_224636"/>
      <w:bookmarkEnd w:id="25491"/>
      <w:r>
        <w:rPr>
          <w:rFonts w:hint="cs"/>
          <w:rtl/>
        </w:rPr>
        <w:t xml:space="preserve">כדאי לבדוק אם יש בעיה בקפטן, ולא רק בים שמסביבו. </w:t>
      </w:r>
      <w:bookmarkStart w:id="25492" w:name="_ETM_Q39_230525"/>
      <w:bookmarkEnd w:id="25492"/>
      <w:r>
        <w:rPr>
          <w:rFonts w:hint="cs"/>
          <w:rtl/>
        </w:rPr>
        <w:t xml:space="preserve">המשרד להגנת הסביבה זה לא תחביב. זה לא עוד </w:t>
      </w:r>
      <w:bookmarkStart w:id="25493" w:name="_ETM_Q39_231287"/>
      <w:bookmarkEnd w:id="25493"/>
      <w:r>
        <w:rPr>
          <w:rFonts w:hint="cs"/>
          <w:rtl/>
        </w:rPr>
        <w:t xml:space="preserve">פורטפוליו פוליטי שאפשר לשחק בו, אלא משימה קריטית. כשאנשי מקצוע </w:t>
      </w:r>
      <w:bookmarkStart w:id="25494" w:name="_ETM_Q39_239566"/>
      <w:bookmarkEnd w:id="25494"/>
      <w:r>
        <w:rPr>
          <w:rFonts w:hint="cs"/>
          <w:rtl/>
        </w:rPr>
        <w:t xml:space="preserve">מעולים, מהשורה הראשונה, שמקדישים את חייהם להגנת הסביבה, מגיעים למסקנה </w:t>
      </w:r>
      <w:bookmarkStart w:id="25495" w:name="_ETM_Q39_245461"/>
      <w:bookmarkEnd w:id="25495"/>
      <w:r>
        <w:rPr>
          <w:rFonts w:hint="cs"/>
          <w:rtl/>
        </w:rPr>
        <w:t xml:space="preserve">שהמשרד להגנת הסביבה הוא לא המקום שבו הם </w:t>
      </w:r>
      <w:bookmarkStart w:id="25496" w:name="_ETM_Q39_249363"/>
      <w:bookmarkEnd w:id="25496"/>
      <w:r>
        <w:rPr>
          <w:rFonts w:hint="cs"/>
          <w:rtl/>
        </w:rPr>
        <w:t xml:space="preserve">יכולים לפעול למען המטרה, זה סימן שמשהו עמוק השתבש בדרך. כשכישרונות כאלה – ובמשרד הזה יש </w:t>
      </w:r>
      <w:bookmarkStart w:id="25497" w:name="_ETM_Q39_259662"/>
      <w:bookmarkEnd w:id="25497"/>
      <w:r>
        <w:rPr>
          <w:rFonts w:hint="cs"/>
          <w:rtl/>
        </w:rPr>
        <w:t xml:space="preserve">כישרונות מעולים – בוחרים לעזוב, לא כי הלב שלהם לא נמצא במקום הנכון אלא </w:t>
      </w:r>
      <w:bookmarkStart w:id="25498" w:name="_ETM_Q39_263257"/>
      <w:bookmarkEnd w:id="25498"/>
      <w:r>
        <w:rPr>
          <w:rFonts w:hint="cs"/>
          <w:rtl/>
        </w:rPr>
        <w:t xml:space="preserve">כי הם מבינים שזה פשוט לא המקום הנכון, זו קריאת השכמה. אם במקום תוכניות להגנת הסביבה אנחנו רק שומעים על תוכניות הבריחה של </w:t>
      </w:r>
      <w:bookmarkStart w:id="25499" w:name="_ETM_Q39_274902"/>
      <w:bookmarkEnd w:id="25499"/>
      <w:r>
        <w:rPr>
          <w:rFonts w:hint="cs"/>
          <w:rtl/>
        </w:rPr>
        <w:t xml:space="preserve">בכירי המשרד שלך, ברור שמשהו פה לא עובד. </w:t>
      </w:r>
    </w:p>
    <w:p w:rsidR="005958DA" w:rsidRDefault="005958DA" w:rsidP="00DE623F">
      <w:pPr>
        <w:rPr>
          <w:rtl/>
        </w:rPr>
      </w:pPr>
      <w:bookmarkStart w:id="25500" w:name="_ETM_Q39_279164"/>
      <w:bookmarkStart w:id="25501" w:name="_ETM_Q39_279220"/>
      <w:bookmarkEnd w:id="25500"/>
      <w:bookmarkEnd w:id="25501"/>
    </w:p>
    <w:p w:rsidR="005958DA" w:rsidRDefault="005958DA" w:rsidP="00DE623F">
      <w:pPr>
        <w:rPr>
          <w:rtl/>
        </w:rPr>
      </w:pPr>
      <w:bookmarkStart w:id="25502" w:name="_ETM_Q39_279252"/>
      <w:bookmarkStart w:id="25503" w:name="_ETM_Q39_279303"/>
      <w:bookmarkEnd w:id="25502"/>
      <w:bookmarkEnd w:id="25503"/>
      <w:r>
        <w:rPr>
          <w:rFonts w:hint="cs"/>
          <w:rtl/>
        </w:rPr>
        <w:t xml:space="preserve">גברתי, אם תמשיכי כך, לא ירחק היום שבו המשרד </w:t>
      </w:r>
      <w:bookmarkStart w:id="25504" w:name="_ETM_Q39_282519"/>
      <w:bookmarkEnd w:id="25504"/>
      <w:r>
        <w:rPr>
          <w:rFonts w:hint="cs"/>
          <w:rtl/>
        </w:rPr>
        <w:t xml:space="preserve">עצמו ייכנס לרשימת המינים שנתונים בסכנת הכחדה. אולי כדאי לשקול שינוי. כי אם כבר </w:t>
      </w:r>
      <w:bookmarkStart w:id="25505" w:name="_ETM_Q39_291168"/>
      <w:bookmarkEnd w:id="25505"/>
      <w:r>
        <w:rPr>
          <w:rFonts w:hint="cs"/>
          <w:rtl/>
        </w:rPr>
        <w:t>כולם מתפטרים, למה לא להתחיל מהפסגה? תודה רבה.</w:t>
      </w:r>
    </w:p>
    <w:p w:rsidR="005958DA" w:rsidRDefault="005958DA" w:rsidP="00DE623F">
      <w:pPr>
        <w:ind w:firstLine="0"/>
        <w:rPr>
          <w:rtl/>
        </w:rPr>
      </w:pPr>
    </w:p>
    <w:p w:rsidR="005958DA" w:rsidRDefault="005958DA" w:rsidP="00DE623F">
      <w:pPr>
        <w:pStyle w:val="af6"/>
        <w:keepNext/>
        <w:rPr>
          <w:rtl/>
        </w:rPr>
      </w:pPr>
      <w:r w:rsidRPr="00595C7C">
        <w:rPr>
          <w:rStyle w:val="TagStyle"/>
          <w:rtl/>
        </w:rPr>
        <w:t xml:space="preserve"> &lt;&lt; יור &gt;&gt;</w:t>
      </w:r>
      <w:r w:rsidRPr="00E14E35">
        <w:rPr>
          <w:rStyle w:val="TagStyle"/>
          <w:rtl/>
        </w:rPr>
        <w:t xml:space="preserve"> </w:t>
      </w:r>
      <w:r>
        <w:rPr>
          <w:rtl/>
        </w:rPr>
        <w:t>היו"ר משה סולומון:</w:t>
      </w:r>
      <w:r w:rsidRPr="00E14E35">
        <w:rPr>
          <w:rStyle w:val="TagStyle"/>
          <w:rtl/>
        </w:rPr>
        <w:t xml:space="preserve"> </w:t>
      </w:r>
      <w:r w:rsidRPr="00595C7C">
        <w:rPr>
          <w:rStyle w:val="TagStyle"/>
          <w:rtl/>
        </w:rPr>
        <w:t>&lt;&lt; יור &gt;&gt;</w:t>
      </w:r>
      <w:r>
        <w:rPr>
          <w:rtl/>
        </w:rPr>
        <w:t xml:space="preserve"> </w:t>
      </w:r>
    </w:p>
    <w:p w:rsidR="005958DA" w:rsidRDefault="005958DA" w:rsidP="002F594A">
      <w:pPr>
        <w:rPr>
          <w:rtl/>
        </w:rPr>
      </w:pPr>
    </w:p>
    <w:p w:rsidR="005958DA" w:rsidRDefault="005958DA" w:rsidP="00DE623F">
      <w:pPr>
        <w:rPr>
          <w:rtl/>
        </w:rPr>
      </w:pPr>
      <w:bookmarkStart w:id="25506" w:name="_ETM_Q39_298550"/>
      <w:bookmarkEnd w:id="25506"/>
      <w:r>
        <w:rPr>
          <w:rFonts w:hint="cs"/>
          <w:rtl/>
        </w:rPr>
        <w:t xml:space="preserve">תודה רבה. חבר הכנסת </w:t>
      </w:r>
      <w:r w:rsidR="00865805">
        <w:rPr>
          <w:rFonts w:hint="cs"/>
          <w:rtl/>
        </w:rPr>
        <w:t>– – –</w:t>
      </w:r>
    </w:p>
    <w:p w:rsidR="005958DA" w:rsidRPr="00E14E35" w:rsidRDefault="005958DA" w:rsidP="00DE623F">
      <w:pPr>
        <w:rPr>
          <w:rtl/>
        </w:rPr>
      </w:pPr>
      <w:bookmarkStart w:id="25507" w:name="_ETM_Q39_299909"/>
      <w:bookmarkStart w:id="25508" w:name="_ETM_Q39_299967"/>
      <w:bookmarkEnd w:id="25507"/>
      <w:bookmarkEnd w:id="25508"/>
    </w:p>
    <w:p w:rsidR="005958DA" w:rsidRDefault="005958DA" w:rsidP="00DE623F">
      <w:pPr>
        <w:pStyle w:val="af5"/>
        <w:keepNext/>
        <w:rPr>
          <w:rtl/>
        </w:rPr>
      </w:pPr>
      <w:r w:rsidRPr="00595C7C">
        <w:rPr>
          <w:rStyle w:val="TagStyle"/>
          <w:rtl/>
        </w:rPr>
        <w:t xml:space="preserve"> &lt;&lt; קריאה &gt;&gt;</w:t>
      </w:r>
      <w:r w:rsidRPr="00E14E35">
        <w:rPr>
          <w:rStyle w:val="TagStyle"/>
          <w:rtl/>
        </w:rPr>
        <w:t xml:space="preserve"> </w:t>
      </w:r>
      <w:r>
        <w:rPr>
          <w:rtl/>
        </w:rPr>
        <w:t>גלעד קריב (העבודה):</w:t>
      </w:r>
      <w:r w:rsidRPr="00E14E35">
        <w:rPr>
          <w:rStyle w:val="TagStyle"/>
          <w:rtl/>
        </w:rPr>
        <w:t xml:space="preserve"> </w:t>
      </w:r>
      <w:r w:rsidRPr="00595C7C">
        <w:rPr>
          <w:rStyle w:val="TagStyle"/>
          <w:rtl/>
        </w:rPr>
        <w:t>&lt;&lt; קריאה &gt;&gt;</w:t>
      </w:r>
      <w:r>
        <w:rPr>
          <w:rtl/>
        </w:rPr>
        <w:t xml:space="preserve"> </w:t>
      </w:r>
    </w:p>
    <w:p w:rsidR="005958DA" w:rsidRDefault="005958DA" w:rsidP="002F594A">
      <w:pPr>
        <w:rPr>
          <w:rtl/>
        </w:rPr>
      </w:pPr>
    </w:p>
    <w:p w:rsidR="005958DA" w:rsidRDefault="005958DA" w:rsidP="00CC0215">
      <w:pPr>
        <w:rPr>
          <w:rtl/>
        </w:rPr>
      </w:pPr>
      <w:r>
        <w:rPr>
          <w:rFonts w:hint="cs"/>
          <w:rtl/>
        </w:rPr>
        <w:t xml:space="preserve">רגע, יש לי הצעה </w:t>
      </w:r>
      <w:bookmarkStart w:id="25509" w:name="_ETM_Q39_300369"/>
      <w:bookmarkStart w:id="25510" w:name="_ETM_Q39_300416"/>
      <w:bookmarkStart w:id="25511" w:name="_ETM_Q39_301614"/>
      <w:bookmarkEnd w:id="25509"/>
      <w:bookmarkEnd w:id="25510"/>
      <w:bookmarkEnd w:id="25511"/>
      <w:r w:rsidR="00CC0215">
        <w:rPr>
          <w:rFonts w:hint="eastAsia"/>
          <w:rtl/>
        </w:rPr>
        <w:t xml:space="preserve">– </w:t>
      </w:r>
      <w:r>
        <w:rPr>
          <w:rFonts w:hint="cs"/>
          <w:rtl/>
        </w:rPr>
        <w:t xml:space="preserve">שעידית סילמן תפנה לממלא מקום של נציב שירות המדינה החדש </w:t>
      </w:r>
      <w:r w:rsidR="00865805">
        <w:rPr>
          <w:rFonts w:hint="cs"/>
          <w:rtl/>
        </w:rPr>
        <w:t>– –</w:t>
      </w:r>
    </w:p>
    <w:p w:rsidR="005958DA" w:rsidRDefault="005958DA" w:rsidP="00DE623F">
      <w:pPr>
        <w:rPr>
          <w:rtl/>
        </w:rPr>
      </w:pPr>
      <w:bookmarkStart w:id="25512" w:name="_ETM_Q39_308913"/>
      <w:bookmarkStart w:id="25513" w:name="_ETM_Q39_308970"/>
      <w:bookmarkEnd w:id="25512"/>
      <w:bookmarkEnd w:id="25513"/>
    </w:p>
    <w:p w:rsidR="005958DA" w:rsidRDefault="005958DA" w:rsidP="00DE623F">
      <w:pPr>
        <w:pStyle w:val="af6"/>
        <w:keepNext/>
        <w:rPr>
          <w:rtl/>
        </w:rPr>
      </w:pPr>
      <w:bookmarkStart w:id="25514" w:name="_ETM_Q39_306770"/>
      <w:bookmarkStart w:id="25515" w:name="_ETM_Q39_306786"/>
      <w:bookmarkEnd w:id="25514"/>
      <w:bookmarkEnd w:id="25515"/>
      <w:r w:rsidRPr="00595C7C">
        <w:rPr>
          <w:rStyle w:val="TagStyle"/>
          <w:rtl/>
        </w:rPr>
        <w:t xml:space="preserve"> &lt;&lt; יור &gt;&gt;</w:t>
      </w:r>
      <w:r w:rsidRPr="00682808">
        <w:rPr>
          <w:rStyle w:val="TagStyle"/>
          <w:rtl/>
        </w:rPr>
        <w:t xml:space="preserve"> </w:t>
      </w:r>
      <w:r>
        <w:rPr>
          <w:rtl/>
        </w:rPr>
        <w:t>היו"ר משה סולומון:</w:t>
      </w:r>
      <w:r w:rsidRPr="00682808">
        <w:rPr>
          <w:rStyle w:val="TagStyle"/>
          <w:rtl/>
        </w:rPr>
        <w:t xml:space="preserve"> </w:t>
      </w:r>
      <w:r w:rsidRPr="00595C7C">
        <w:rPr>
          <w:rStyle w:val="TagStyle"/>
          <w:rtl/>
        </w:rPr>
        <w:t>&lt;&lt; יור &gt;&gt;</w:t>
      </w:r>
      <w:r>
        <w:rPr>
          <w:rtl/>
        </w:rPr>
        <w:t xml:space="preserve"> </w:t>
      </w:r>
    </w:p>
    <w:p w:rsidR="005958DA" w:rsidRDefault="005958DA" w:rsidP="002F594A">
      <w:pPr>
        <w:rPr>
          <w:rtl/>
        </w:rPr>
      </w:pPr>
    </w:p>
    <w:p w:rsidR="005958DA" w:rsidRDefault="005958DA" w:rsidP="00DE623F">
      <w:pPr>
        <w:rPr>
          <w:rtl/>
        </w:rPr>
      </w:pPr>
      <w:bookmarkStart w:id="25516" w:name="_ETM_Q39_307998"/>
      <w:bookmarkEnd w:id="25516"/>
      <w:r>
        <w:rPr>
          <w:rFonts w:hint="cs"/>
          <w:rtl/>
        </w:rPr>
        <w:t>חבר הכנסת חילי טרופר, בבקשה.</w:t>
      </w:r>
    </w:p>
    <w:p w:rsidR="005958DA" w:rsidRDefault="005958DA" w:rsidP="00DE623F">
      <w:pPr>
        <w:rPr>
          <w:rtl/>
        </w:rPr>
      </w:pPr>
      <w:bookmarkStart w:id="25517" w:name="_ETM_Q39_309314"/>
      <w:bookmarkStart w:id="25518" w:name="_ETM_Q39_309420"/>
      <w:bookmarkEnd w:id="25517"/>
      <w:bookmarkEnd w:id="25518"/>
    </w:p>
    <w:p w:rsidR="005958DA" w:rsidRDefault="005958DA" w:rsidP="00DE623F">
      <w:pPr>
        <w:pStyle w:val="af5"/>
        <w:keepNext/>
        <w:rPr>
          <w:rtl/>
        </w:rPr>
      </w:pPr>
      <w:bookmarkStart w:id="25519" w:name="_ETM_Q39_309450"/>
      <w:bookmarkStart w:id="25520" w:name="_ETM_Q39_309548"/>
      <w:bookmarkStart w:id="25521" w:name="ET_interruption_6156_21"/>
      <w:bookmarkEnd w:id="25519"/>
      <w:bookmarkEnd w:id="25520"/>
      <w:r w:rsidRPr="00595C7C">
        <w:rPr>
          <w:rStyle w:val="TagStyle"/>
          <w:rtl/>
        </w:rPr>
        <w:t>&lt;&lt; קריאה &gt;&gt;</w:t>
      </w:r>
      <w:r w:rsidRPr="00682808">
        <w:rPr>
          <w:rStyle w:val="TagStyle"/>
          <w:rtl/>
        </w:rPr>
        <w:t xml:space="preserve"> </w:t>
      </w:r>
      <w:r>
        <w:rPr>
          <w:rtl/>
        </w:rPr>
        <w:t>גלעד קריב (העבודה):</w:t>
      </w:r>
      <w:r w:rsidRPr="00682808">
        <w:rPr>
          <w:rStyle w:val="TagStyle"/>
          <w:rtl/>
        </w:rPr>
        <w:t xml:space="preserve"> </w:t>
      </w:r>
      <w:r w:rsidRPr="00595C7C">
        <w:rPr>
          <w:rStyle w:val="TagStyle"/>
          <w:rtl/>
        </w:rPr>
        <w:t>&lt;&lt; קריאה &gt;&gt;</w:t>
      </w:r>
      <w:r>
        <w:rPr>
          <w:rtl/>
        </w:rPr>
        <w:t xml:space="preserve"> </w:t>
      </w:r>
      <w:bookmarkEnd w:id="25521"/>
    </w:p>
    <w:p w:rsidR="005958DA" w:rsidRDefault="005958DA" w:rsidP="002F594A">
      <w:pPr>
        <w:rPr>
          <w:rtl/>
        </w:rPr>
      </w:pPr>
    </w:p>
    <w:p w:rsidR="005958DA" w:rsidRDefault="00865805" w:rsidP="00CC0215">
      <w:pPr>
        <w:rPr>
          <w:rtl/>
        </w:rPr>
      </w:pPr>
      <w:bookmarkStart w:id="25522" w:name="_ETM_Q39_311823"/>
      <w:bookmarkStart w:id="25523" w:name="_ETM_Q39_312134"/>
      <w:bookmarkStart w:id="25524" w:name="_ETM_Q39_312193"/>
      <w:bookmarkStart w:id="25525" w:name="_ETM_Q39_309043"/>
      <w:bookmarkStart w:id="25526" w:name="_ETM_Q39_309131"/>
      <w:bookmarkEnd w:id="25522"/>
      <w:bookmarkEnd w:id="25523"/>
      <w:bookmarkEnd w:id="25524"/>
      <w:bookmarkEnd w:id="25525"/>
      <w:bookmarkEnd w:id="25526"/>
      <w:r>
        <w:rPr>
          <w:rFonts w:hint="cs"/>
          <w:rtl/>
        </w:rPr>
        <w:t>– –</w:t>
      </w:r>
      <w:r w:rsidR="005958DA">
        <w:rPr>
          <w:rFonts w:hint="cs"/>
          <w:rtl/>
        </w:rPr>
        <w:t xml:space="preserve"> ותבקש אישור למנות את שמוליק סילמן למנכ"ל המשרד, כי הוא ממילא מנהל אותה</w:t>
      </w:r>
      <w:r w:rsidR="00CC0215">
        <w:rPr>
          <w:rFonts w:hint="cs"/>
          <w:rtl/>
        </w:rPr>
        <w:t xml:space="preserve">. </w:t>
      </w:r>
      <w:r w:rsidR="005958DA">
        <w:rPr>
          <w:rFonts w:hint="cs"/>
          <w:rtl/>
        </w:rPr>
        <w:t xml:space="preserve">רעיון טוב. </w:t>
      </w:r>
    </w:p>
    <w:p w:rsidR="005958DA" w:rsidRDefault="005958DA" w:rsidP="00DE623F">
      <w:pPr>
        <w:ind w:firstLine="0"/>
        <w:rPr>
          <w:rtl/>
        </w:rPr>
      </w:pPr>
      <w:bookmarkStart w:id="25527" w:name="_ETM_Q39_311761"/>
      <w:bookmarkStart w:id="25528" w:name="_ETM_Q39_315897"/>
      <w:bookmarkStart w:id="25529" w:name="_ETM_Q39_315978"/>
      <w:bookmarkEnd w:id="25527"/>
      <w:bookmarkEnd w:id="25528"/>
      <w:bookmarkEnd w:id="25529"/>
    </w:p>
    <w:p w:rsidR="005958DA" w:rsidRDefault="005958DA" w:rsidP="00DE623F">
      <w:pPr>
        <w:pStyle w:val="af5"/>
        <w:keepNext/>
        <w:rPr>
          <w:rtl/>
        </w:rPr>
      </w:pPr>
      <w:bookmarkStart w:id="25530" w:name="ET_interruption_קר_אה_13"/>
      <w:r w:rsidRPr="00595C7C">
        <w:rPr>
          <w:rStyle w:val="TagStyle"/>
          <w:rtl/>
        </w:rPr>
        <w:t xml:space="preserve"> &lt;&lt; קריאה &gt;&gt;</w:t>
      </w:r>
      <w:r w:rsidRPr="00E14E35">
        <w:rPr>
          <w:rStyle w:val="TagStyle"/>
          <w:rtl/>
        </w:rPr>
        <w:t xml:space="preserve"> </w:t>
      </w:r>
      <w:r>
        <w:rPr>
          <w:rtl/>
        </w:rPr>
        <w:t>קריאה:</w:t>
      </w:r>
      <w:r w:rsidRPr="00E14E35">
        <w:rPr>
          <w:rStyle w:val="TagStyle"/>
          <w:rtl/>
        </w:rPr>
        <w:t xml:space="preserve"> </w:t>
      </w:r>
      <w:r w:rsidRPr="00595C7C">
        <w:rPr>
          <w:rStyle w:val="TagStyle"/>
          <w:rtl/>
        </w:rPr>
        <w:t>&lt;&lt; קריאה &gt;&gt;</w:t>
      </w:r>
      <w:r>
        <w:rPr>
          <w:rtl/>
        </w:rPr>
        <w:t xml:space="preserve"> </w:t>
      </w:r>
      <w:bookmarkEnd w:id="25530"/>
    </w:p>
    <w:p w:rsidR="005958DA" w:rsidRDefault="005958DA" w:rsidP="002F594A">
      <w:pPr>
        <w:rPr>
          <w:rtl/>
        </w:rPr>
      </w:pPr>
    </w:p>
    <w:p w:rsidR="005958DA" w:rsidRDefault="005958DA" w:rsidP="00DE623F">
      <w:pPr>
        <w:rPr>
          <w:rtl/>
        </w:rPr>
      </w:pPr>
      <w:bookmarkStart w:id="25531" w:name="_ETM_Q39_316335"/>
      <w:bookmarkStart w:id="25532" w:name="_ETM_Q39_316571"/>
      <w:bookmarkEnd w:id="25531"/>
      <w:bookmarkEnd w:id="25532"/>
      <w:r>
        <w:rPr>
          <w:rFonts w:hint="cs"/>
          <w:rtl/>
        </w:rPr>
        <w:t>אח</w:t>
      </w:r>
      <w:bookmarkStart w:id="25533" w:name="_ETM_Q39_316651"/>
      <w:bookmarkEnd w:id="25533"/>
      <w:r>
        <w:rPr>
          <w:rFonts w:hint="cs"/>
          <w:rtl/>
        </w:rPr>
        <w:t xml:space="preserve">לה רעיון. </w:t>
      </w:r>
    </w:p>
    <w:p w:rsidR="005958DA" w:rsidRPr="00E14E35" w:rsidRDefault="005958DA" w:rsidP="00DE623F">
      <w:pPr>
        <w:rPr>
          <w:rtl/>
        </w:rPr>
      </w:pPr>
      <w:bookmarkStart w:id="25534" w:name="_ETM_Q39_318933"/>
      <w:bookmarkStart w:id="25535" w:name="_ETM_Q39_318997"/>
      <w:bookmarkEnd w:id="25534"/>
      <w:bookmarkEnd w:id="25535"/>
    </w:p>
    <w:p w:rsidR="005958DA" w:rsidRDefault="005958DA" w:rsidP="00DE623F">
      <w:pPr>
        <w:pStyle w:val="af6"/>
        <w:keepNext/>
        <w:rPr>
          <w:rtl/>
        </w:rPr>
      </w:pPr>
      <w:r w:rsidRPr="00595C7C">
        <w:rPr>
          <w:rStyle w:val="TagStyle"/>
          <w:rtl/>
        </w:rPr>
        <w:t xml:space="preserve"> &lt;&lt; יור &gt;&gt;</w:t>
      </w:r>
      <w:r w:rsidRPr="00E14E35">
        <w:rPr>
          <w:rStyle w:val="TagStyle"/>
          <w:rtl/>
        </w:rPr>
        <w:t xml:space="preserve"> </w:t>
      </w:r>
      <w:r>
        <w:rPr>
          <w:rtl/>
        </w:rPr>
        <w:t>היו"ר משה סולומון:</w:t>
      </w:r>
      <w:r w:rsidRPr="00E14E35">
        <w:rPr>
          <w:rStyle w:val="TagStyle"/>
          <w:rtl/>
        </w:rPr>
        <w:t xml:space="preserve"> </w:t>
      </w:r>
      <w:r w:rsidRPr="00595C7C">
        <w:rPr>
          <w:rStyle w:val="TagStyle"/>
          <w:rtl/>
        </w:rPr>
        <w:t>&lt;&lt; יור &gt;&gt;</w:t>
      </w:r>
      <w:r>
        <w:rPr>
          <w:rtl/>
        </w:rPr>
        <w:t xml:space="preserve"> </w:t>
      </w:r>
    </w:p>
    <w:p w:rsidR="005958DA" w:rsidRDefault="005958DA" w:rsidP="002F594A">
      <w:pPr>
        <w:rPr>
          <w:rtl/>
        </w:rPr>
      </w:pPr>
    </w:p>
    <w:p w:rsidR="005958DA" w:rsidRPr="00E14E35" w:rsidRDefault="005958DA" w:rsidP="00DE623F">
      <w:pPr>
        <w:rPr>
          <w:rtl/>
        </w:rPr>
      </w:pPr>
      <w:bookmarkStart w:id="25536" w:name="_ETM_Q39_312829"/>
      <w:bookmarkEnd w:id="25536"/>
      <w:r>
        <w:rPr>
          <w:rFonts w:hint="cs"/>
          <w:rtl/>
        </w:rPr>
        <w:t>תודה רבה. הצעתך נשמעה ותישקל בכובד ראש. תודה רבה.</w:t>
      </w:r>
    </w:p>
    <w:p w:rsidR="005958DA" w:rsidRDefault="005958DA" w:rsidP="00DE623F">
      <w:pPr>
        <w:ind w:firstLine="0"/>
        <w:rPr>
          <w:rtl/>
        </w:rPr>
      </w:pPr>
    </w:p>
    <w:p w:rsidR="005958DA" w:rsidRDefault="005958DA" w:rsidP="00DE623F">
      <w:pPr>
        <w:pStyle w:val="af5"/>
        <w:keepNext/>
        <w:rPr>
          <w:rtl/>
        </w:rPr>
      </w:pPr>
      <w:r w:rsidRPr="00595C7C">
        <w:rPr>
          <w:rStyle w:val="TagStyle"/>
          <w:rtl/>
        </w:rPr>
        <w:t xml:space="preserve"> &lt;&lt; קריאה &gt;&gt;</w:t>
      </w:r>
      <w:r w:rsidRPr="00E14E35">
        <w:rPr>
          <w:rStyle w:val="TagStyle"/>
          <w:rtl/>
        </w:rPr>
        <w:t xml:space="preserve"> </w:t>
      </w:r>
      <w:r>
        <w:rPr>
          <w:rtl/>
        </w:rPr>
        <w:t>גלעד קריב (העבודה):</w:t>
      </w:r>
      <w:r w:rsidRPr="00E14E35">
        <w:rPr>
          <w:rStyle w:val="TagStyle"/>
          <w:rtl/>
        </w:rPr>
        <w:t xml:space="preserve"> </w:t>
      </w:r>
      <w:r w:rsidRPr="00595C7C">
        <w:rPr>
          <w:rStyle w:val="TagStyle"/>
          <w:rtl/>
        </w:rPr>
        <w:t>&lt;&lt; קריאה &gt;&gt;</w:t>
      </w:r>
      <w:r>
        <w:rPr>
          <w:rtl/>
        </w:rPr>
        <w:t xml:space="preserve"> </w:t>
      </w:r>
    </w:p>
    <w:p w:rsidR="005958DA" w:rsidRDefault="005958DA" w:rsidP="002F594A">
      <w:pPr>
        <w:rPr>
          <w:rtl/>
        </w:rPr>
      </w:pPr>
    </w:p>
    <w:p w:rsidR="005958DA" w:rsidRPr="00E14E35" w:rsidRDefault="005958DA" w:rsidP="00DE623F">
      <w:pPr>
        <w:rPr>
          <w:rtl/>
        </w:rPr>
      </w:pPr>
      <w:r>
        <w:rPr>
          <w:rFonts w:hint="cs"/>
          <w:rtl/>
        </w:rPr>
        <w:t xml:space="preserve">היתר </w:t>
      </w:r>
      <w:bookmarkStart w:id="25537" w:name="_ETM_Q39_319688"/>
      <w:bookmarkEnd w:id="25537"/>
      <w:r>
        <w:rPr>
          <w:rFonts w:hint="cs"/>
          <w:rtl/>
        </w:rPr>
        <w:t>מיוחד ששמוליק סילמן יהיה המנכ"ל.</w:t>
      </w:r>
    </w:p>
    <w:p w:rsidR="005958DA" w:rsidRDefault="005958DA" w:rsidP="00DE623F">
      <w:pPr>
        <w:ind w:firstLine="0"/>
        <w:rPr>
          <w:rtl/>
        </w:rPr>
      </w:pPr>
      <w:bookmarkStart w:id="25538" w:name="_ETM_Q39_322389"/>
      <w:bookmarkStart w:id="25539" w:name="_ETM_Q39_322463"/>
      <w:bookmarkEnd w:id="25538"/>
      <w:bookmarkEnd w:id="25539"/>
    </w:p>
    <w:p w:rsidR="005958DA" w:rsidRDefault="005958DA" w:rsidP="00DE623F">
      <w:pPr>
        <w:pStyle w:val="af5"/>
        <w:keepNext/>
        <w:rPr>
          <w:rtl/>
        </w:rPr>
      </w:pPr>
      <w:bookmarkStart w:id="25540" w:name="ET_interruption_6341_15"/>
      <w:r w:rsidRPr="00595C7C">
        <w:rPr>
          <w:rStyle w:val="TagStyle"/>
          <w:rtl/>
        </w:rPr>
        <w:t xml:space="preserve"> &lt;&lt; קריאה &gt;&gt;</w:t>
      </w:r>
      <w:r w:rsidRPr="00E14E35">
        <w:rPr>
          <w:rStyle w:val="TagStyle"/>
          <w:rtl/>
        </w:rPr>
        <w:t xml:space="preserve"> </w:t>
      </w:r>
      <w:r>
        <w:rPr>
          <w:rtl/>
        </w:rPr>
        <w:t>דבי ביטון (יש עתיד):</w:t>
      </w:r>
      <w:r w:rsidRPr="00E14E35">
        <w:rPr>
          <w:rStyle w:val="TagStyle"/>
          <w:rtl/>
        </w:rPr>
        <w:t xml:space="preserve"> </w:t>
      </w:r>
      <w:r w:rsidRPr="00595C7C">
        <w:rPr>
          <w:rStyle w:val="TagStyle"/>
          <w:rtl/>
        </w:rPr>
        <w:t>&lt;&lt; קריאה &gt;&gt;</w:t>
      </w:r>
      <w:r>
        <w:rPr>
          <w:rtl/>
        </w:rPr>
        <w:t xml:space="preserve"> </w:t>
      </w:r>
      <w:bookmarkEnd w:id="25540"/>
    </w:p>
    <w:p w:rsidR="005958DA" w:rsidRDefault="005958DA" w:rsidP="002F594A">
      <w:pPr>
        <w:rPr>
          <w:rtl/>
        </w:rPr>
      </w:pPr>
    </w:p>
    <w:p w:rsidR="005958DA" w:rsidRPr="00E14E35" w:rsidRDefault="005958DA" w:rsidP="00DE623F">
      <w:pPr>
        <w:rPr>
          <w:rtl/>
        </w:rPr>
      </w:pPr>
      <w:bookmarkStart w:id="25541" w:name="_ETM_Q39_324850"/>
      <w:bookmarkEnd w:id="25541"/>
      <w:r>
        <w:rPr>
          <w:rFonts w:hint="cs"/>
          <w:rtl/>
        </w:rPr>
        <w:t xml:space="preserve">מיקי, הצעתו התקבלה פה אחד. </w:t>
      </w:r>
      <w:bookmarkStart w:id="25542" w:name="_ETM_Q39_327325"/>
      <w:bookmarkEnd w:id="25542"/>
    </w:p>
    <w:p w:rsidR="005958DA" w:rsidRDefault="005958DA" w:rsidP="00DE623F">
      <w:pPr>
        <w:ind w:firstLine="0"/>
        <w:rPr>
          <w:rtl/>
        </w:rPr>
      </w:pPr>
      <w:bookmarkStart w:id="25543" w:name="_ETM_Q39_328349"/>
      <w:bookmarkStart w:id="25544" w:name="_ETM_Q39_328431"/>
      <w:bookmarkEnd w:id="25543"/>
      <w:bookmarkEnd w:id="25544"/>
    </w:p>
    <w:p w:rsidR="005958DA" w:rsidRDefault="005958DA" w:rsidP="00DE623F">
      <w:pPr>
        <w:pStyle w:val="af5"/>
        <w:keepNext/>
        <w:rPr>
          <w:rtl/>
        </w:rPr>
      </w:pPr>
      <w:r w:rsidRPr="00595C7C">
        <w:rPr>
          <w:rStyle w:val="TagStyle"/>
          <w:rtl/>
        </w:rPr>
        <w:t xml:space="preserve"> &lt;&lt; קריאה &gt;&gt;</w:t>
      </w:r>
      <w:r w:rsidRPr="00E14E35">
        <w:rPr>
          <w:rStyle w:val="TagStyle"/>
          <w:rtl/>
        </w:rPr>
        <w:t xml:space="preserve"> </w:t>
      </w:r>
      <w:r>
        <w:rPr>
          <w:rtl/>
        </w:rPr>
        <w:t>קריאה:</w:t>
      </w:r>
      <w:r w:rsidRPr="00E14E35">
        <w:rPr>
          <w:rStyle w:val="TagStyle"/>
          <w:rtl/>
        </w:rPr>
        <w:t xml:space="preserve"> </w:t>
      </w:r>
      <w:r w:rsidRPr="00595C7C">
        <w:rPr>
          <w:rStyle w:val="TagStyle"/>
          <w:rtl/>
        </w:rPr>
        <w:t>&lt;&lt; קריאה &gt;&gt;</w:t>
      </w:r>
      <w:r>
        <w:rPr>
          <w:rtl/>
        </w:rPr>
        <w:t xml:space="preserve"> </w:t>
      </w:r>
    </w:p>
    <w:p w:rsidR="005958DA" w:rsidRDefault="005958DA" w:rsidP="002F594A">
      <w:pPr>
        <w:rPr>
          <w:rtl/>
        </w:rPr>
      </w:pPr>
    </w:p>
    <w:p w:rsidR="005958DA" w:rsidRDefault="005958DA" w:rsidP="00DE623F">
      <w:pPr>
        <w:rPr>
          <w:rtl/>
        </w:rPr>
      </w:pPr>
      <w:r>
        <w:rPr>
          <w:rFonts w:hint="cs"/>
          <w:rtl/>
        </w:rPr>
        <w:t xml:space="preserve">רעיון טוב, אדוני היושב בראש. </w:t>
      </w:r>
    </w:p>
    <w:p w:rsidR="005958DA" w:rsidRDefault="005958DA" w:rsidP="00DE623F">
      <w:pPr>
        <w:ind w:firstLine="0"/>
        <w:rPr>
          <w:rtl/>
        </w:rPr>
      </w:pPr>
      <w:bookmarkStart w:id="25545" w:name="_ETM_Q39_328568"/>
      <w:bookmarkStart w:id="25546" w:name="_ETM_Q39_328645"/>
      <w:bookmarkEnd w:id="25545"/>
      <w:bookmarkEnd w:id="25546"/>
    </w:p>
    <w:p w:rsidR="005958DA" w:rsidRDefault="005958DA" w:rsidP="00DE623F">
      <w:pPr>
        <w:pStyle w:val="af5"/>
        <w:keepNext/>
        <w:rPr>
          <w:rtl/>
        </w:rPr>
      </w:pPr>
      <w:r w:rsidRPr="00595C7C">
        <w:rPr>
          <w:rStyle w:val="TagStyle"/>
          <w:rtl/>
        </w:rPr>
        <w:t xml:space="preserve"> &lt;&lt; קריאה &gt;&gt;</w:t>
      </w:r>
      <w:r w:rsidRPr="00E14E35">
        <w:rPr>
          <w:rStyle w:val="TagStyle"/>
          <w:rtl/>
        </w:rPr>
        <w:t xml:space="preserve"> </w:t>
      </w:r>
      <w:r>
        <w:rPr>
          <w:rtl/>
        </w:rPr>
        <w:t>גלעד קריב (העבודה):</w:t>
      </w:r>
      <w:r w:rsidRPr="00E14E35">
        <w:rPr>
          <w:rStyle w:val="TagStyle"/>
          <w:rtl/>
        </w:rPr>
        <w:t xml:space="preserve"> </w:t>
      </w:r>
      <w:r w:rsidRPr="00595C7C">
        <w:rPr>
          <w:rStyle w:val="TagStyle"/>
          <w:rtl/>
        </w:rPr>
        <w:t>&lt;&lt; קריאה &gt;&gt;</w:t>
      </w:r>
      <w:r>
        <w:rPr>
          <w:rtl/>
        </w:rPr>
        <w:t xml:space="preserve"> </w:t>
      </w:r>
    </w:p>
    <w:p w:rsidR="005958DA" w:rsidRDefault="005958DA" w:rsidP="002F594A">
      <w:pPr>
        <w:rPr>
          <w:rtl/>
        </w:rPr>
      </w:pPr>
    </w:p>
    <w:p w:rsidR="005958DA" w:rsidRPr="00E14E35" w:rsidRDefault="005958DA" w:rsidP="00DE623F">
      <w:pPr>
        <w:rPr>
          <w:rtl/>
        </w:rPr>
      </w:pPr>
      <w:bookmarkStart w:id="25547" w:name="_ETM_Q39_327792"/>
      <w:bookmarkStart w:id="25548" w:name="_ETM_Q39_328022"/>
      <w:bookmarkEnd w:id="25547"/>
      <w:bookmarkEnd w:id="25548"/>
      <w:r w:rsidRPr="0071601D">
        <w:rPr>
          <w:rFonts w:hint="cs"/>
          <w:rtl/>
        </w:rPr>
        <w:t>י</w:t>
      </w:r>
      <w:bookmarkStart w:id="25549" w:name="_ETM_Q39_328083"/>
      <w:bookmarkEnd w:id="25549"/>
      <w:r w:rsidRPr="0071601D">
        <w:rPr>
          <w:rFonts w:hint="cs"/>
          <w:rtl/>
        </w:rPr>
        <w:t>יעול, ייעול.</w:t>
      </w:r>
      <w:r>
        <w:rPr>
          <w:rFonts w:hint="cs"/>
          <w:rtl/>
        </w:rPr>
        <w:t xml:space="preserve"> </w:t>
      </w:r>
    </w:p>
    <w:p w:rsidR="005958DA" w:rsidRDefault="005958DA" w:rsidP="00DE623F">
      <w:pPr>
        <w:ind w:firstLine="0"/>
        <w:rPr>
          <w:rtl/>
        </w:rPr>
      </w:pPr>
      <w:bookmarkStart w:id="25550" w:name="_ETM_Q39_329504"/>
      <w:bookmarkStart w:id="25551" w:name="_ETM_Q39_329561"/>
      <w:bookmarkEnd w:id="25550"/>
      <w:bookmarkEnd w:id="25551"/>
    </w:p>
    <w:p w:rsidR="005958DA" w:rsidRDefault="005958DA" w:rsidP="00DE623F">
      <w:pPr>
        <w:pStyle w:val="af6"/>
        <w:keepNext/>
        <w:rPr>
          <w:rtl/>
        </w:rPr>
      </w:pPr>
      <w:r w:rsidRPr="00595C7C">
        <w:rPr>
          <w:rStyle w:val="TagStyle"/>
          <w:rtl/>
        </w:rPr>
        <w:t xml:space="preserve"> &lt;&lt; יור &gt;&gt;</w:t>
      </w:r>
      <w:r w:rsidRPr="00E14E35">
        <w:rPr>
          <w:rStyle w:val="TagStyle"/>
          <w:rtl/>
        </w:rPr>
        <w:t xml:space="preserve"> </w:t>
      </w:r>
      <w:r>
        <w:rPr>
          <w:rtl/>
        </w:rPr>
        <w:t>היו"ר משה סולומון:</w:t>
      </w:r>
      <w:r w:rsidRPr="00E14E35">
        <w:rPr>
          <w:rStyle w:val="TagStyle"/>
          <w:rtl/>
        </w:rPr>
        <w:t xml:space="preserve"> </w:t>
      </w:r>
      <w:r w:rsidRPr="00595C7C">
        <w:rPr>
          <w:rStyle w:val="TagStyle"/>
          <w:rtl/>
        </w:rPr>
        <w:t>&lt;&lt; יור &gt;&gt;</w:t>
      </w:r>
      <w:r>
        <w:rPr>
          <w:rtl/>
        </w:rPr>
        <w:t xml:space="preserve"> </w:t>
      </w:r>
    </w:p>
    <w:p w:rsidR="005958DA" w:rsidRDefault="005958DA" w:rsidP="002F594A">
      <w:pPr>
        <w:rPr>
          <w:rtl/>
        </w:rPr>
      </w:pPr>
    </w:p>
    <w:p w:rsidR="005958DA" w:rsidRDefault="005958DA" w:rsidP="00DE623F">
      <w:pPr>
        <w:rPr>
          <w:rtl/>
        </w:rPr>
      </w:pPr>
      <w:bookmarkStart w:id="25552" w:name="_ETM_Q39_330454"/>
      <w:bookmarkEnd w:id="25552"/>
      <w:r>
        <w:rPr>
          <w:rFonts w:hint="cs"/>
          <w:rtl/>
        </w:rPr>
        <w:t>בבקשה. לרשותך שלוש דקות.</w:t>
      </w:r>
    </w:p>
    <w:p w:rsidR="005958DA" w:rsidRPr="00E14E35" w:rsidRDefault="005958DA" w:rsidP="00DE623F">
      <w:pPr>
        <w:rPr>
          <w:rtl/>
        </w:rPr>
      </w:pPr>
    </w:p>
    <w:p w:rsidR="005958DA" w:rsidRDefault="005958DA" w:rsidP="00DE623F">
      <w:pPr>
        <w:pStyle w:val="a4"/>
        <w:keepNext/>
        <w:rPr>
          <w:rtl/>
        </w:rPr>
      </w:pPr>
      <w:bookmarkStart w:id="25553" w:name="ET_speaker_6143_1"/>
      <w:r w:rsidRPr="00595C7C">
        <w:rPr>
          <w:rStyle w:val="TagStyle"/>
          <w:rtl/>
        </w:rPr>
        <w:t xml:space="preserve"> &lt;&lt; דובר &gt;&gt;</w:t>
      </w:r>
      <w:r w:rsidRPr="006878FE">
        <w:rPr>
          <w:rStyle w:val="TagStyle"/>
          <w:rtl/>
        </w:rPr>
        <w:t xml:space="preserve"> </w:t>
      </w:r>
      <w:bookmarkStart w:id="25554" w:name="_Toc187141402"/>
      <w:r>
        <w:rPr>
          <w:rtl/>
        </w:rPr>
        <w:t>חילי טרופר (המחנה הממלכתי):</w:t>
      </w:r>
      <w:bookmarkEnd w:id="25554"/>
      <w:r w:rsidRPr="006878FE">
        <w:rPr>
          <w:rStyle w:val="TagStyle"/>
          <w:rtl/>
        </w:rPr>
        <w:t xml:space="preserve"> </w:t>
      </w:r>
      <w:r w:rsidRPr="00595C7C">
        <w:rPr>
          <w:rStyle w:val="TagStyle"/>
          <w:rtl/>
        </w:rPr>
        <w:t>&lt;&lt; דובר &gt;&gt;</w:t>
      </w:r>
      <w:r>
        <w:rPr>
          <w:rtl/>
        </w:rPr>
        <w:t xml:space="preserve"> </w:t>
      </w:r>
      <w:bookmarkEnd w:id="25553"/>
    </w:p>
    <w:p w:rsidR="005958DA" w:rsidRDefault="005958DA" w:rsidP="002F594A">
      <w:pPr>
        <w:rPr>
          <w:rtl/>
          <w:lang w:eastAsia="he-IL"/>
        </w:rPr>
      </w:pPr>
    </w:p>
    <w:p w:rsidR="005958DA" w:rsidRDefault="005958DA" w:rsidP="00CC0215">
      <w:pPr>
        <w:rPr>
          <w:rtl/>
          <w:lang w:eastAsia="he-IL"/>
        </w:rPr>
      </w:pPr>
      <w:bookmarkStart w:id="25555" w:name="_ETM_Q39_330978"/>
      <w:bookmarkStart w:id="25556" w:name="_ETM_Q39_331068"/>
      <w:bookmarkEnd w:id="25555"/>
      <w:bookmarkEnd w:id="25556"/>
      <w:r>
        <w:rPr>
          <w:rFonts w:hint="cs"/>
          <w:rtl/>
          <w:lang w:eastAsia="he-IL"/>
        </w:rPr>
        <w:t>אדונ</w:t>
      </w:r>
      <w:bookmarkStart w:id="25557" w:name="_ETM_Q39_331481"/>
      <w:bookmarkEnd w:id="25557"/>
      <w:r>
        <w:rPr>
          <w:rFonts w:hint="cs"/>
          <w:rtl/>
          <w:lang w:eastAsia="he-IL"/>
        </w:rPr>
        <w:t xml:space="preserve">י היושב-ראש, כנסת נכבדה, היום התקיים פה כנס חירום </w:t>
      </w:r>
      <w:bookmarkStart w:id="25558" w:name="_ETM_Q39_335604"/>
      <w:bookmarkEnd w:id="25558"/>
      <w:r>
        <w:rPr>
          <w:rFonts w:hint="cs"/>
          <w:rtl/>
          <w:lang w:eastAsia="he-IL"/>
        </w:rPr>
        <w:t>בכנסת</w:t>
      </w:r>
      <w:r w:rsidR="00CC0215">
        <w:rPr>
          <w:rFonts w:hint="cs"/>
          <w:rtl/>
          <w:lang w:eastAsia="he-IL"/>
        </w:rPr>
        <w:t>,</w:t>
      </w:r>
      <w:r>
        <w:rPr>
          <w:rFonts w:hint="cs"/>
          <w:rtl/>
          <w:lang w:eastAsia="he-IL"/>
        </w:rPr>
        <w:t xml:space="preserve"> כנס של ברית המשרתים אל מול ברית ההשתמטות שנרקמת בחלקים מהקואליציה. ההשתמטות תמיד הייתה פצע ערכי, </w:t>
      </w:r>
      <w:bookmarkStart w:id="25559" w:name="_ETM_Q39_344370"/>
      <w:bookmarkEnd w:id="25559"/>
      <w:r>
        <w:rPr>
          <w:rFonts w:hint="cs"/>
          <w:rtl/>
          <w:lang w:eastAsia="he-IL"/>
        </w:rPr>
        <w:t xml:space="preserve">שיש מי שמשרתים ויש מי שמשתמטים. מה שקרה זה שמאז 7 באוקטובר הפצע הערכי הזה מדמם הרבה יותר, </w:t>
      </w:r>
      <w:bookmarkStart w:id="25560" w:name="_ETM_Q39_354188"/>
      <w:bookmarkEnd w:id="25560"/>
      <w:r>
        <w:rPr>
          <w:rFonts w:hint="cs"/>
          <w:rtl/>
          <w:lang w:eastAsia="he-IL"/>
        </w:rPr>
        <w:t xml:space="preserve">וממש עלול לפרק אותנו בפנים. העובדה שיש בישראל קבוצה שלמה שאין לה לילה ואין לה יום, שהיא חרדה מכל רכב שחונה </w:t>
      </w:r>
      <w:bookmarkStart w:id="25561" w:name="_ETM_Q39_363471"/>
      <w:bookmarkEnd w:id="25561"/>
      <w:r>
        <w:rPr>
          <w:rFonts w:hint="cs"/>
          <w:rtl/>
          <w:lang w:eastAsia="he-IL"/>
        </w:rPr>
        <w:t xml:space="preserve">בחוץ או מטלפון שמצלצל, שמכירה כל כך הרבה אנשים קרובים שנפלו, ולעומת זאת יש קבוצה בחברה הישראלית שישנה היטב, </w:t>
      </w:r>
      <w:bookmarkStart w:id="25562" w:name="_ETM_Q39_370488"/>
      <w:bookmarkEnd w:id="25562"/>
      <w:r>
        <w:rPr>
          <w:rFonts w:hint="cs"/>
          <w:rtl/>
          <w:lang w:eastAsia="he-IL"/>
        </w:rPr>
        <w:t xml:space="preserve">אינה חרדה, שגרת יומה נמשכת, אין לה דאגה למישהו קרוב, היא מתכון לקרע פנימי. ולקרע הפנימי </w:t>
      </w:r>
      <w:bookmarkStart w:id="25563" w:name="_ETM_Q39_379234"/>
      <w:bookmarkEnd w:id="25563"/>
      <w:r>
        <w:rPr>
          <w:rFonts w:hint="cs"/>
          <w:rtl/>
          <w:lang w:eastAsia="he-IL"/>
        </w:rPr>
        <w:t xml:space="preserve">הזה ולפצע הערכי הזה הצטרף גם קרע מעשי, כי יש מי משרתים יותר כי אחרים לא משרתים בכלל. זו מתמטיקה פשוטה, חדה ובהירה. ולכן יש פה גם פצע ערכי, גם </w:t>
      </w:r>
      <w:bookmarkStart w:id="25564" w:name="_ETM_Q39_391684"/>
      <w:bookmarkEnd w:id="25564"/>
      <w:r>
        <w:rPr>
          <w:rFonts w:hint="cs"/>
          <w:rtl/>
          <w:lang w:eastAsia="he-IL"/>
        </w:rPr>
        <w:t>פצע מעשי. 825</w:t>
      </w:r>
      <w:bookmarkStart w:id="25565" w:name="_ETM_Q39_396772"/>
      <w:bookmarkStart w:id="25566" w:name="_ETM_Q39_396869"/>
      <w:bookmarkStart w:id="25567" w:name="_ETM_Q39_397275"/>
      <w:bookmarkStart w:id="25568" w:name="_ETM_Q39_397392"/>
      <w:bookmarkEnd w:id="25565"/>
      <w:bookmarkEnd w:id="25566"/>
      <w:bookmarkEnd w:id="25567"/>
      <w:bookmarkEnd w:id="25568"/>
      <w:r>
        <w:rPr>
          <w:rFonts w:hint="cs"/>
          <w:rtl/>
          <w:lang w:eastAsia="he-IL"/>
        </w:rPr>
        <w:t xml:space="preserve"> חיילים נפלו</w:t>
      </w:r>
      <w:r w:rsidR="00CC0215">
        <w:rPr>
          <w:rFonts w:hint="cs"/>
          <w:rtl/>
          <w:lang w:eastAsia="he-IL"/>
        </w:rPr>
        <w:t>,</w:t>
      </w:r>
      <w:r>
        <w:rPr>
          <w:rFonts w:hint="cs"/>
          <w:rtl/>
          <w:lang w:eastAsia="he-IL"/>
        </w:rPr>
        <w:t xml:space="preserve"> לפי הפרסום האחרון של דובר צה"ל; יש 18,000 פצועים; יש שבע חזיתות </w:t>
      </w:r>
      <w:bookmarkStart w:id="25569" w:name="_ETM_Q39_402568"/>
      <w:bookmarkEnd w:id="25569"/>
      <w:r>
        <w:rPr>
          <w:rFonts w:hint="cs"/>
          <w:rtl/>
          <w:lang w:eastAsia="he-IL"/>
        </w:rPr>
        <w:t>לחימה – הרבה מאוד עומס. אנשים עוזבים בית, משפחה, פרנסה, ומשלמים מחיר אדיר, בזמן שאחרים ממש לא משלמים מחיר. זה</w:t>
      </w:r>
      <w:bookmarkStart w:id="25570" w:name="_ETM_Q39_412958"/>
      <w:bookmarkEnd w:id="25570"/>
      <w:r>
        <w:rPr>
          <w:rFonts w:hint="cs"/>
          <w:rtl/>
          <w:lang w:eastAsia="he-IL"/>
        </w:rPr>
        <w:t xml:space="preserve"> בעיניי ממש לעבור על הצו של "לא תעמוד על דם רעך". </w:t>
      </w:r>
    </w:p>
    <w:p w:rsidR="005958DA" w:rsidRDefault="005958DA" w:rsidP="00DE623F">
      <w:pPr>
        <w:rPr>
          <w:rtl/>
          <w:lang w:eastAsia="he-IL"/>
        </w:rPr>
      </w:pPr>
    </w:p>
    <w:p w:rsidR="005958DA" w:rsidRDefault="005958DA" w:rsidP="00CC0215">
      <w:pPr>
        <w:rPr>
          <w:rtl/>
          <w:lang w:eastAsia="he-IL"/>
        </w:rPr>
      </w:pPr>
      <w:bookmarkStart w:id="25571" w:name="_ETM_Q39_413607"/>
      <w:bookmarkEnd w:id="25571"/>
      <w:r>
        <w:rPr>
          <w:rFonts w:hint="cs"/>
          <w:rtl/>
          <w:lang w:eastAsia="he-IL"/>
        </w:rPr>
        <w:t xml:space="preserve">חשוב פה להדגיש שלא כל דרישה </w:t>
      </w:r>
      <w:bookmarkStart w:id="25572" w:name="_ETM_Q39_417633"/>
      <w:bookmarkEnd w:id="25572"/>
      <w:r>
        <w:rPr>
          <w:rFonts w:hint="cs"/>
          <w:rtl/>
          <w:lang w:eastAsia="he-IL"/>
        </w:rPr>
        <w:t xml:space="preserve">שגם צעירים חרדים או ערבים ישרתו משמעותה שנאה. אפילו תמוה בעיניי </w:t>
      </w:r>
      <w:bookmarkStart w:id="25573" w:name="_ETM_Q39_423560"/>
      <w:bookmarkEnd w:id="25573"/>
      <w:r>
        <w:rPr>
          <w:rFonts w:hint="cs"/>
          <w:rtl/>
          <w:lang w:eastAsia="he-IL"/>
        </w:rPr>
        <w:t xml:space="preserve">שמי שבוחר לשרת ומתעקש שגם אחרים ישרתו מואשם בשנאה. אם כבר, ההשתמטות היא זו שמעמיקה קרעים. אז מי שלא מסתפק במס שפתיים חלול </w:t>
      </w:r>
      <w:bookmarkStart w:id="25574" w:name="_ETM_Q39_433025"/>
      <w:bookmarkEnd w:id="25574"/>
      <w:r>
        <w:rPr>
          <w:rFonts w:hint="cs"/>
          <w:rtl/>
          <w:lang w:eastAsia="he-IL"/>
        </w:rPr>
        <w:t xml:space="preserve">על אחדות אלא באמת חשובה לו ערבות הדדית כדרך חיים, לא יכול להשלים עם הפרדה כה בוטה בין מי שמחויב להתגייס ובין מי שזוכה לפטור אוטומטי רק בשל </w:t>
      </w:r>
      <w:bookmarkStart w:id="25575" w:name="_ETM_Q39_444948"/>
      <w:bookmarkEnd w:id="25575"/>
      <w:r>
        <w:rPr>
          <w:rFonts w:hint="cs"/>
          <w:rtl/>
          <w:lang w:eastAsia="he-IL"/>
        </w:rPr>
        <w:t>השתייכות למגזר מסוים. כל זה היה נכון לפני חרבות ברזל</w:t>
      </w:r>
      <w:r w:rsidR="00CC0215">
        <w:rPr>
          <w:rFonts w:hint="cs"/>
          <w:rtl/>
          <w:lang w:eastAsia="he-IL"/>
        </w:rPr>
        <w:t>;</w:t>
      </w:r>
      <w:r>
        <w:rPr>
          <w:rFonts w:hint="cs"/>
          <w:rtl/>
          <w:lang w:eastAsia="he-IL"/>
        </w:rPr>
        <w:t xml:space="preserve"> כשפרצה המלחמה, זה הפך </w:t>
      </w:r>
      <w:bookmarkStart w:id="25576" w:name="_ETM_Q39_450853"/>
      <w:bookmarkEnd w:id="25576"/>
      <w:r>
        <w:rPr>
          <w:rFonts w:hint="cs"/>
          <w:rtl/>
          <w:lang w:eastAsia="he-IL"/>
        </w:rPr>
        <w:t xml:space="preserve">להיות דחוף וקריטי הרבה יותר. </w:t>
      </w:r>
      <w:bookmarkStart w:id="25577" w:name="_ETM_Q39_454428"/>
      <w:bookmarkEnd w:id="25577"/>
    </w:p>
    <w:p w:rsidR="005958DA" w:rsidRDefault="005958DA" w:rsidP="00DE623F">
      <w:pPr>
        <w:rPr>
          <w:rtl/>
          <w:lang w:eastAsia="he-IL"/>
        </w:rPr>
      </w:pPr>
      <w:bookmarkStart w:id="25578" w:name="_ETM_Q39_454509"/>
      <w:bookmarkEnd w:id="25578"/>
    </w:p>
    <w:p w:rsidR="005958DA" w:rsidRDefault="005958DA" w:rsidP="00CC0215">
      <w:pPr>
        <w:rPr>
          <w:rtl/>
          <w:lang w:eastAsia="he-IL"/>
        </w:rPr>
      </w:pPr>
      <w:bookmarkStart w:id="25579" w:name="_ETM_Q39_454558"/>
      <w:bookmarkStart w:id="25580" w:name="_ETM_Q39_454588"/>
      <w:bookmarkEnd w:id="25579"/>
      <w:bookmarkEnd w:id="25580"/>
      <w:r>
        <w:rPr>
          <w:rFonts w:hint="cs"/>
          <w:rtl/>
          <w:lang w:eastAsia="he-IL"/>
        </w:rPr>
        <w:t xml:space="preserve">צריך להבין, הארץ שלנו קטנה מכדי שציבור מסוים יעשה דין </w:t>
      </w:r>
      <w:bookmarkStart w:id="25581" w:name="_ETM_Q39_458832"/>
      <w:bookmarkEnd w:id="25581"/>
      <w:r>
        <w:rPr>
          <w:rFonts w:hint="cs"/>
          <w:rtl/>
          <w:lang w:eastAsia="he-IL"/>
        </w:rPr>
        <w:t xml:space="preserve">לעצמו בלי שציבור אחר ישלם על כך. יש אגדה תלמודית מאוד יפה, שמיוחסת </w:t>
      </w:r>
      <w:bookmarkStart w:id="25582" w:name="_ETM_Q39_462230"/>
      <w:bookmarkEnd w:id="25582"/>
      <w:r>
        <w:rPr>
          <w:rFonts w:hint="cs"/>
          <w:rtl/>
          <w:lang w:eastAsia="he-IL"/>
        </w:rPr>
        <w:t xml:space="preserve">לרבן שמעון בר יוחאי: בני אדם היו יושבים בספינה, "נטל אחד </w:t>
      </w:r>
      <w:bookmarkStart w:id="25583" w:name="_ETM_Q39_469037"/>
      <w:bookmarkEnd w:id="25583"/>
      <w:r>
        <w:rPr>
          <w:rFonts w:hint="cs"/>
          <w:rtl/>
          <w:lang w:eastAsia="he-IL"/>
        </w:rPr>
        <w:t xml:space="preserve">מהם </w:t>
      </w:r>
      <w:r w:rsidRPr="00FD214B">
        <w:rPr>
          <w:rtl/>
          <w:lang w:eastAsia="he-IL"/>
        </w:rPr>
        <w:t>מקדח והתחיל קודח תחתיו</w:t>
      </w:r>
      <w:r>
        <w:rPr>
          <w:rFonts w:hint="cs"/>
          <w:rtl/>
          <w:lang w:eastAsia="he-IL"/>
        </w:rPr>
        <w:t>.</w:t>
      </w:r>
      <w:r w:rsidRPr="00FD214B">
        <w:rPr>
          <w:rtl/>
          <w:lang w:eastAsia="he-IL"/>
        </w:rPr>
        <w:t xml:space="preserve"> אמרו לו חבריו</w:t>
      </w:r>
      <w:r>
        <w:rPr>
          <w:rFonts w:hint="cs"/>
          <w:rtl/>
          <w:lang w:eastAsia="he-IL"/>
        </w:rPr>
        <w:t>:</w:t>
      </w:r>
      <w:r w:rsidRPr="00FD214B">
        <w:rPr>
          <w:rtl/>
          <w:lang w:eastAsia="he-IL"/>
        </w:rPr>
        <w:t xml:space="preserve"> מה אתה יושב ועושה</w:t>
      </w:r>
      <w:r>
        <w:rPr>
          <w:rFonts w:hint="cs"/>
          <w:rtl/>
          <w:lang w:eastAsia="he-IL"/>
        </w:rPr>
        <w:t>?</w:t>
      </w:r>
      <w:r w:rsidRPr="00FD214B">
        <w:rPr>
          <w:rtl/>
          <w:lang w:eastAsia="he-IL"/>
        </w:rPr>
        <w:t xml:space="preserve"> אמר להם</w:t>
      </w:r>
      <w:r>
        <w:rPr>
          <w:rFonts w:hint="cs"/>
          <w:rtl/>
          <w:lang w:eastAsia="he-IL"/>
        </w:rPr>
        <w:t>:</w:t>
      </w:r>
      <w:r w:rsidRPr="00FD214B">
        <w:rPr>
          <w:rtl/>
          <w:lang w:eastAsia="he-IL"/>
        </w:rPr>
        <w:t xml:space="preserve"> מה אכפת לכם</w:t>
      </w:r>
      <w:r>
        <w:rPr>
          <w:rFonts w:hint="cs"/>
          <w:rtl/>
          <w:lang w:eastAsia="he-IL"/>
        </w:rPr>
        <w:t>?</w:t>
      </w:r>
      <w:r w:rsidRPr="00FD214B">
        <w:rPr>
          <w:rtl/>
          <w:lang w:eastAsia="he-IL"/>
        </w:rPr>
        <w:t xml:space="preserve"> לא תחתי</w:t>
      </w:r>
      <w:r>
        <w:rPr>
          <w:rFonts w:hint="cs"/>
          <w:rtl/>
          <w:lang w:eastAsia="he-IL"/>
        </w:rPr>
        <w:t>י</w:t>
      </w:r>
      <w:r w:rsidRPr="00FD214B">
        <w:rPr>
          <w:rtl/>
          <w:lang w:eastAsia="he-IL"/>
        </w:rPr>
        <w:t xml:space="preserve"> אני קודח</w:t>
      </w:r>
      <w:r>
        <w:rPr>
          <w:rFonts w:hint="cs"/>
          <w:rtl/>
          <w:lang w:eastAsia="he-IL"/>
        </w:rPr>
        <w:t xml:space="preserve">? רק תחתיי אני קודח בספינה. </w:t>
      </w:r>
      <w:r w:rsidRPr="00FD214B">
        <w:rPr>
          <w:rtl/>
          <w:lang w:eastAsia="he-IL"/>
        </w:rPr>
        <w:t>אמרו לו</w:t>
      </w:r>
      <w:r>
        <w:rPr>
          <w:rFonts w:hint="cs"/>
          <w:rtl/>
          <w:lang w:eastAsia="he-IL"/>
        </w:rPr>
        <w:t>:</w:t>
      </w:r>
      <w:r w:rsidRPr="00FD214B">
        <w:rPr>
          <w:rtl/>
          <w:lang w:eastAsia="he-IL"/>
        </w:rPr>
        <w:t xml:space="preserve"> שהמים </w:t>
      </w:r>
      <w:proofErr w:type="spellStart"/>
      <w:r w:rsidRPr="00FD214B">
        <w:rPr>
          <w:rtl/>
          <w:lang w:eastAsia="he-IL"/>
        </w:rPr>
        <w:t>עולין</w:t>
      </w:r>
      <w:proofErr w:type="spellEnd"/>
      <w:r w:rsidRPr="00FD214B">
        <w:rPr>
          <w:rtl/>
          <w:lang w:eastAsia="he-IL"/>
        </w:rPr>
        <w:t xml:space="preserve"> </w:t>
      </w:r>
      <w:proofErr w:type="spellStart"/>
      <w:r w:rsidRPr="00FD214B">
        <w:rPr>
          <w:rtl/>
          <w:lang w:eastAsia="he-IL"/>
        </w:rPr>
        <w:t>ומציפין</w:t>
      </w:r>
      <w:proofErr w:type="spellEnd"/>
      <w:r w:rsidRPr="00FD214B">
        <w:rPr>
          <w:rtl/>
          <w:lang w:eastAsia="he-IL"/>
        </w:rPr>
        <w:t xml:space="preserve"> עלינו את הספינה</w:t>
      </w:r>
      <w:r>
        <w:rPr>
          <w:rFonts w:hint="cs"/>
          <w:rtl/>
          <w:lang w:eastAsia="he-IL"/>
        </w:rPr>
        <w:t xml:space="preserve">". </w:t>
      </w:r>
      <w:bookmarkStart w:id="25584" w:name="_ETM_Q39_484128"/>
      <w:bookmarkStart w:id="25585" w:name="_ETM_Q39_484219"/>
      <w:bookmarkStart w:id="25586" w:name="_ETM_Q39_484716"/>
      <w:bookmarkStart w:id="25587" w:name="_ETM_Q39_484806"/>
      <w:bookmarkEnd w:id="25584"/>
      <w:bookmarkEnd w:id="25585"/>
      <w:bookmarkEnd w:id="25586"/>
      <w:bookmarkEnd w:id="25587"/>
      <w:r>
        <w:rPr>
          <w:rFonts w:hint="cs"/>
          <w:rtl/>
          <w:lang w:eastAsia="he-IL"/>
        </w:rPr>
        <w:t xml:space="preserve">זו </w:t>
      </w:r>
      <w:bookmarkStart w:id="25588" w:name="_ETM_Q39_485120"/>
      <w:bookmarkEnd w:id="25588"/>
      <w:r>
        <w:rPr>
          <w:rFonts w:hint="cs"/>
          <w:rtl/>
          <w:lang w:eastAsia="he-IL"/>
        </w:rPr>
        <w:t xml:space="preserve">ארץ קטנה, וערבות הדדית היא המתכון הגלוי והסודי שלה. וכשקבוצה אחת </w:t>
      </w:r>
      <w:bookmarkStart w:id="25589" w:name="_ETM_Q39_492110"/>
      <w:bookmarkEnd w:id="25589"/>
      <w:r>
        <w:rPr>
          <w:rFonts w:hint="cs"/>
          <w:rtl/>
          <w:lang w:eastAsia="he-IL"/>
        </w:rPr>
        <w:t xml:space="preserve">לא שותפה, כולנו משלמים על זה מחיר. כל מי שבוחר </w:t>
      </w:r>
      <w:bookmarkStart w:id="25590" w:name="_ETM_Q39_496456"/>
      <w:bookmarkEnd w:id="25590"/>
      <w:r>
        <w:rPr>
          <w:rFonts w:hint="cs"/>
          <w:rtl/>
          <w:lang w:eastAsia="he-IL"/>
        </w:rPr>
        <w:t>להשתמט משירות המדינה</w:t>
      </w:r>
      <w:r w:rsidR="00CC0215">
        <w:rPr>
          <w:rFonts w:hint="cs"/>
          <w:rtl/>
          <w:lang w:eastAsia="he-IL"/>
        </w:rPr>
        <w:t>,</w:t>
      </w:r>
      <w:r>
        <w:rPr>
          <w:rFonts w:hint="cs"/>
          <w:rtl/>
          <w:lang w:eastAsia="he-IL"/>
        </w:rPr>
        <w:t xml:space="preserve"> פוצע את השותפות הישראלית ע</w:t>
      </w:r>
      <w:bookmarkStart w:id="25591" w:name="_ETM_Q39_500353"/>
      <w:bookmarkEnd w:id="25591"/>
      <w:r>
        <w:rPr>
          <w:rFonts w:hint="cs"/>
          <w:rtl/>
          <w:lang w:eastAsia="he-IL"/>
        </w:rPr>
        <w:t>וד קצת</w:t>
      </w:r>
      <w:r w:rsidR="00CC0215">
        <w:rPr>
          <w:rFonts w:hint="cs"/>
          <w:rtl/>
          <w:lang w:eastAsia="he-IL"/>
        </w:rPr>
        <w:t>,</w:t>
      </w:r>
      <w:r>
        <w:rPr>
          <w:rFonts w:hint="cs"/>
          <w:rtl/>
          <w:lang w:eastAsia="he-IL"/>
        </w:rPr>
        <w:t xml:space="preserve"> וכאשר זה נעשה בשם התורה, כביכול, הפצע </w:t>
      </w:r>
      <w:bookmarkStart w:id="25592" w:name="_ETM_Q39_504298"/>
      <w:bookmarkEnd w:id="25592"/>
      <w:r>
        <w:rPr>
          <w:rFonts w:hint="cs"/>
          <w:rtl/>
          <w:lang w:eastAsia="he-IL"/>
        </w:rPr>
        <w:t xml:space="preserve">צורב ומדמם אפילו יותר. </w:t>
      </w:r>
    </w:p>
    <w:p w:rsidR="005958DA" w:rsidRDefault="005958DA" w:rsidP="00DE623F">
      <w:pPr>
        <w:rPr>
          <w:rtl/>
          <w:lang w:eastAsia="he-IL"/>
        </w:rPr>
      </w:pPr>
      <w:bookmarkStart w:id="25593" w:name="_ETM_Q39_506145"/>
      <w:bookmarkStart w:id="25594" w:name="_ETM_Q39_506217"/>
      <w:bookmarkEnd w:id="25593"/>
      <w:bookmarkEnd w:id="25594"/>
    </w:p>
    <w:p w:rsidR="005958DA" w:rsidRDefault="005958DA" w:rsidP="00CC0215">
      <w:pPr>
        <w:rPr>
          <w:rtl/>
          <w:lang w:eastAsia="he-IL"/>
        </w:rPr>
      </w:pPr>
      <w:r>
        <w:rPr>
          <w:rFonts w:hint="cs"/>
          <w:rtl/>
          <w:lang w:eastAsia="he-IL"/>
        </w:rPr>
        <w:t xml:space="preserve">יש על הפרק חוק רע. בעצם מול החוק הזה, בעיניי, כל החלוקות הרגילות מתנדפות. זה כבר לא עניין של קואליציה–אופוזיציה או </w:t>
      </w:r>
      <w:bookmarkStart w:id="25595" w:name="_ETM_Q39_516923"/>
      <w:bookmarkEnd w:id="25595"/>
      <w:r>
        <w:rPr>
          <w:rFonts w:hint="cs"/>
          <w:rtl/>
          <w:lang w:eastAsia="he-IL"/>
        </w:rPr>
        <w:t>דתיים–חילונים</w:t>
      </w:r>
      <w:bookmarkStart w:id="25596" w:name="_ETM_Q39_522312"/>
      <w:bookmarkStart w:id="25597" w:name="_ETM_Q39_522434"/>
      <w:bookmarkEnd w:id="25596"/>
      <w:bookmarkEnd w:id="25597"/>
      <w:r>
        <w:rPr>
          <w:rFonts w:hint="cs"/>
          <w:rtl/>
          <w:lang w:eastAsia="he-IL"/>
        </w:rPr>
        <w:t xml:space="preserve"> או ימין או שמאל – זה המשרתים מול המשתמטים; מי שנכנס תחת האלונקה בשנה הקשה הזו ומי שנותר </w:t>
      </w:r>
      <w:bookmarkStart w:id="25598" w:name="_ETM_Q39_525568"/>
      <w:bookmarkEnd w:id="25598"/>
      <w:r>
        <w:rPr>
          <w:rFonts w:hint="cs"/>
          <w:rtl/>
          <w:lang w:eastAsia="he-IL"/>
        </w:rPr>
        <w:t>בצד. בריתות חדשות שנרקמו בדם קושרות את החברה. אסור להפר את הברית. תודה רבה.</w:t>
      </w:r>
    </w:p>
    <w:p w:rsidR="005958DA" w:rsidRDefault="005958DA" w:rsidP="00DE623F">
      <w:pPr>
        <w:ind w:firstLine="0"/>
        <w:rPr>
          <w:rtl/>
          <w:lang w:eastAsia="he-IL"/>
        </w:rPr>
      </w:pPr>
    </w:p>
    <w:p w:rsidR="005958DA" w:rsidRDefault="005958DA" w:rsidP="00DE623F">
      <w:pPr>
        <w:pStyle w:val="af6"/>
        <w:keepNext/>
        <w:rPr>
          <w:rtl/>
        </w:rPr>
      </w:pPr>
      <w:r w:rsidRPr="00595C7C">
        <w:rPr>
          <w:rStyle w:val="TagStyle"/>
          <w:rtl/>
        </w:rPr>
        <w:t xml:space="preserve"> &lt;&lt; יור &gt;&gt;</w:t>
      </w:r>
      <w:r w:rsidRPr="006878FE">
        <w:rPr>
          <w:rStyle w:val="TagStyle"/>
          <w:rtl/>
        </w:rPr>
        <w:t xml:space="preserve"> </w:t>
      </w:r>
      <w:r>
        <w:rPr>
          <w:rtl/>
        </w:rPr>
        <w:t>היו"ר משה סולומון:</w:t>
      </w:r>
      <w:r w:rsidRPr="006878FE">
        <w:rPr>
          <w:rStyle w:val="TagStyle"/>
          <w:rtl/>
        </w:rPr>
        <w:t xml:space="preserve"> </w:t>
      </w:r>
      <w:r w:rsidRPr="00595C7C">
        <w:rPr>
          <w:rStyle w:val="TagStyle"/>
          <w:rtl/>
        </w:rPr>
        <w:t>&lt;&lt; יור &gt;&gt;</w:t>
      </w:r>
      <w:r>
        <w:rPr>
          <w:rtl/>
        </w:rPr>
        <w:t xml:space="preserve"> </w:t>
      </w:r>
    </w:p>
    <w:p w:rsidR="005958DA" w:rsidRDefault="005958DA" w:rsidP="002F594A">
      <w:pPr>
        <w:rPr>
          <w:rtl/>
          <w:lang w:eastAsia="he-IL"/>
        </w:rPr>
      </w:pPr>
    </w:p>
    <w:p w:rsidR="005958DA" w:rsidRDefault="005958DA" w:rsidP="00DE623F">
      <w:pPr>
        <w:rPr>
          <w:rtl/>
          <w:lang w:eastAsia="he-IL"/>
        </w:rPr>
      </w:pPr>
      <w:r>
        <w:rPr>
          <w:rFonts w:hint="cs"/>
          <w:rtl/>
          <w:lang w:eastAsia="he-IL"/>
        </w:rPr>
        <w:t>תודה רבה. חבר הכנסת עידן רול, בבקשה. לרשותך שלוש דקות.</w:t>
      </w:r>
    </w:p>
    <w:p w:rsidR="005958DA" w:rsidRDefault="005958DA" w:rsidP="00DE623F">
      <w:pPr>
        <w:rPr>
          <w:rtl/>
          <w:lang w:eastAsia="he-IL"/>
        </w:rPr>
      </w:pPr>
    </w:p>
    <w:p w:rsidR="005958DA" w:rsidRDefault="005958DA" w:rsidP="00DE623F">
      <w:pPr>
        <w:pStyle w:val="a4"/>
        <w:keepNext/>
        <w:rPr>
          <w:rtl/>
        </w:rPr>
      </w:pPr>
      <w:bookmarkStart w:id="25599" w:name="ET_speaker_5803_3"/>
      <w:r w:rsidRPr="00595C7C">
        <w:rPr>
          <w:rStyle w:val="TagStyle"/>
          <w:rtl/>
        </w:rPr>
        <w:t xml:space="preserve"> &lt;&lt; דובר &gt;&gt;</w:t>
      </w:r>
      <w:r w:rsidRPr="006878FE">
        <w:rPr>
          <w:rStyle w:val="TagStyle"/>
          <w:rtl/>
        </w:rPr>
        <w:t xml:space="preserve"> </w:t>
      </w:r>
      <w:bookmarkStart w:id="25600" w:name="_Toc187141403"/>
      <w:r>
        <w:rPr>
          <w:rtl/>
        </w:rPr>
        <w:t>עידן רול (יש עתיד):</w:t>
      </w:r>
      <w:bookmarkEnd w:id="25600"/>
      <w:r w:rsidRPr="006878FE">
        <w:rPr>
          <w:rStyle w:val="TagStyle"/>
          <w:rtl/>
        </w:rPr>
        <w:t xml:space="preserve"> </w:t>
      </w:r>
      <w:r w:rsidRPr="00595C7C">
        <w:rPr>
          <w:rStyle w:val="TagStyle"/>
          <w:rtl/>
        </w:rPr>
        <w:t>&lt;&lt; דובר &gt;&gt;</w:t>
      </w:r>
      <w:r>
        <w:rPr>
          <w:rtl/>
        </w:rPr>
        <w:t xml:space="preserve"> </w:t>
      </w:r>
      <w:bookmarkEnd w:id="25599"/>
    </w:p>
    <w:p w:rsidR="005958DA" w:rsidRDefault="005958DA" w:rsidP="002F594A">
      <w:pPr>
        <w:rPr>
          <w:rtl/>
          <w:lang w:eastAsia="he-IL"/>
        </w:rPr>
      </w:pPr>
    </w:p>
    <w:p w:rsidR="005958DA" w:rsidRDefault="005958DA" w:rsidP="00CC0215">
      <w:pPr>
        <w:rPr>
          <w:rtl/>
          <w:lang w:eastAsia="he-IL"/>
        </w:rPr>
      </w:pPr>
      <w:r>
        <w:rPr>
          <w:rFonts w:hint="cs"/>
          <w:rtl/>
          <w:lang w:eastAsia="he-IL"/>
        </w:rPr>
        <w:t xml:space="preserve">תודה רבה, אדוני היושב-ראש. כנסת נכבדה, לפני שאתחיל לשאת דברים, אני רק רוצה לכבד את זכרו של גיבור ישראל, שפורסם על נפילתו ממש לפני שעה קלה. אני מקווה שאני לא טועה בשם </w:t>
      </w:r>
      <w:bookmarkStart w:id="25601" w:name="_ETM_Q39_571788"/>
      <w:bookmarkEnd w:id="25601"/>
      <w:r>
        <w:rPr>
          <w:rFonts w:hint="cs"/>
          <w:rtl/>
          <w:lang w:eastAsia="he-IL"/>
        </w:rPr>
        <w:t xml:space="preserve">של סרן איתן </w:t>
      </w:r>
      <w:proofErr w:type="spellStart"/>
      <w:r>
        <w:rPr>
          <w:rFonts w:hint="cs"/>
          <w:rtl/>
          <w:lang w:eastAsia="he-IL"/>
        </w:rPr>
        <w:t>שכנזי</w:t>
      </w:r>
      <w:proofErr w:type="spellEnd"/>
      <w:r>
        <w:rPr>
          <w:rFonts w:hint="cs"/>
          <w:rtl/>
          <w:lang w:eastAsia="he-IL"/>
        </w:rPr>
        <w:t xml:space="preserve">, תושב היישוב עלי בבנימין. </w:t>
      </w:r>
      <w:r w:rsidR="00CC0215">
        <w:rPr>
          <w:rFonts w:hint="cs"/>
          <w:rtl/>
          <w:lang w:eastAsia="he-IL"/>
        </w:rPr>
        <w:t xml:space="preserve">הוא </w:t>
      </w:r>
      <w:r>
        <w:rPr>
          <w:rFonts w:hint="cs"/>
          <w:rtl/>
          <w:lang w:eastAsia="he-IL"/>
        </w:rPr>
        <w:t>נפל בקרב ברצועת עזה. מספרים עליו דברים מאוד יפים. איתן היה נשוי להלל</w:t>
      </w:r>
      <w:r w:rsidR="00CC0215">
        <w:rPr>
          <w:rFonts w:hint="cs"/>
          <w:rtl/>
          <w:lang w:eastAsia="he-IL"/>
        </w:rPr>
        <w:t>,</w:t>
      </w:r>
      <w:r>
        <w:rPr>
          <w:rFonts w:hint="cs"/>
          <w:rtl/>
          <w:lang w:eastAsia="he-IL"/>
        </w:rPr>
        <w:t xml:space="preserve"> בוגר מכינת בני דוד ביישוב, והוא כבר הנופל העשירי במלחמה מהיישוב עלי שבבנימין. </w:t>
      </w:r>
    </w:p>
    <w:p w:rsidR="005958DA" w:rsidRDefault="005958DA" w:rsidP="00DE623F">
      <w:pPr>
        <w:rPr>
          <w:rtl/>
          <w:lang w:eastAsia="he-IL"/>
        </w:rPr>
      </w:pPr>
      <w:bookmarkStart w:id="25602" w:name="_ETM_Q39_594972"/>
      <w:bookmarkStart w:id="25603" w:name="_ETM_Q39_595058"/>
      <w:bookmarkEnd w:id="25602"/>
      <w:bookmarkEnd w:id="25603"/>
    </w:p>
    <w:p w:rsidR="005958DA" w:rsidRDefault="005958DA" w:rsidP="00DE623F">
      <w:pPr>
        <w:rPr>
          <w:rtl/>
          <w:lang w:eastAsia="he-IL"/>
        </w:rPr>
      </w:pPr>
      <w:bookmarkStart w:id="25604" w:name="_ETM_Q39_595677"/>
      <w:bookmarkStart w:id="25605" w:name="_ETM_Q39_595740"/>
      <w:bookmarkEnd w:id="25604"/>
      <w:bookmarkEnd w:id="25605"/>
      <w:r>
        <w:rPr>
          <w:rFonts w:hint="cs"/>
          <w:rtl/>
          <w:lang w:eastAsia="he-IL"/>
        </w:rPr>
        <w:t xml:space="preserve">עם ישראל משלם מחירים מאוד מאוד כבדים, ואני חושב שהמעט שאפשר לעשות זה להזכיר אותו כאן </w:t>
      </w:r>
      <w:bookmarkStart w:id="25606" w:name="_ETM_Q39_604043"/>
      <w:bookmarkEnd w:id="25606"/>
      <w:r>
        <w:rPr>
          <w:rFonts w:hint="cs"/>
          <w:rtl/>
          <w:lang w:eastAsia="he-IL"/>
        </w:rPr>
        <w:t>מעל בימת הכנסת ולכבד את גבורתו ואת זכרו. יהי זכרו ברוך.</w:t>
      </w:r>
    </w:p>
    <w:p w:rsidR="005958DA" w:rsidRDefault="005958DA" w:rsidP="00DE623F">
      <w:pPr>
        <w:ind w:firstLine="0"/>
        <w:rPr>
          <w:rtl/>
          <w:lang w:eastAsia="he-IL"/>
        </w:rPr>
      </w:pPr>
    </w:p>
    <w:p w:rsidR="005958DA" w:rsidRDefault="005958DA" w:rsidP="00DE623F">
      <w:pPr>
        <w:pStyle w:val="af6"/>
        <w:keepNext/>
        <w:rPr>
          <w:rtl/>
        </w:rPr>
      </w:pPr>
      <w:r w:rsidRPr="00595C7C">
        <w:rPr>
          <w:rStyle w:val="TagStyle"/>
          <w:rtl/>
        </w:rPr>
        <w:t xml:space="preserve"> &lt;&lt; יור &gt;&gt;</w:t>
      </w:r>
      <w:r w:rsidRPr="006878FE">
        <w:rPr>
          <w:rStyle w:val="TagStyle"/>
          <w:rtl/>
        </w:rPr>
        <w:t xml:space="preserve"> </w:t>
      </w:r>
      <w:r>
        <w:rPr>
          <w:rtl/>
        </w:rPr>
        <w:t>היו"ר משה סולומון:</w:t>
      </w:r>
      <w:r w:rsidRPr="006878FE">
        <w:rPr>
          <w:rStyle w:val="TagStyle"/>
          <w:rtl/>
        </w:rPr>
        <w:t xml:space="preserve"> </w:t>
      </w:r>
      <w:r w:rsidRPr="00595C7C">
        <w:rPr>
          <w:rStyle w:val="TagStyle"/>
          <w:rtl/>
        </w:rPr>
        <w:t>&lt;&lt; יור &gt;&gt;</w:t>
      </w:r>
      <w:r>
        <w:rPr>
          <w:rtl/>
        </w:rPr>
        <w:t xml:space="preserve"> </w:t>
      </w:r>
    </w:p>
    <w:p w:rsidR="005958DA" w:rsidRDefault="005958DA" w:rsidP="002F594A">
      <w:pPr>
        <w:rPr>
          <w:rtl/>
          <w:lang w:eastAsia="he-IL"/>
        </w:rPr>
      </w:pPr>
    </w:p>
    <w:p w:rsidR="005958DA" w:rsidRDefault="005958DA" w:rsidP="00DE623F">
      <w:pPr>
        <w:rPr>
          <w:rtl/>
          <w:lang w:eastAsia="he-IL"/>
        </w:rPr>
      </w:pPr>
      <w:r>
        <w:rPr>
          <w:rFonts w:hint="cs"/>
          <w:rtl/>
          <w:lang w:eastAsia="he-IL"/>
        </w:rPr>
        <w:t>אמן.</w:t>
      </w:r>
    </w:p>
    <w:p w:rsidR="005958DA" w:rsidRDefault="005958DA" w:rsidP="00DE623F">
      <w:pPr>
        <w:ind w:firstLine="0"/>
        <w:rPr>
          <w:rtl/>
          <w:lang w:eastAsia="he-IL"/>
        </w:rPr>
      </w:pPr>
    </w:p>
    <w:p w:rsidR="005958DA" w:rsidRDefault="005958DA" w:rsidP="00DE623F">
      <w:pPr>
        <w:pStyle w:val="-"/>
        <w:keepNext/>
        <w:rPr>
          <w:rtl/>
        </w:rPr>
      </w:pPr>
      <w:bookmarkStart w:id="25607" w:name="ET_speakercontinue_5803_5"/>
      <w:r w:rsidRPr="00595C7C">
        <w:rPr>
          <w:rStyle w:val="TagStyle"/>
          <w:rtl/>
        </w:rPr>
        <w:t xml:space="preserve"> &lt;&lt; דובר_המשך &gt;&gt;</w:t>
      </w:r>
      <w:r w:rsidRPr="006878FE">
        <w:rPr>
          <w:rStyle w:val="TagStyle"/>
          <w:rtl/>
        </w:rPr>
        <w:t xml:space="preserve"> </w:t>
      </w:r>
      <w:r>
        <w:rPr>
          <w:rtl/>
        </w:rPr>
        <w:t>עידן רול (יש עתיד):</w:t>
      </w:r>
      <w:r w:rsidRPr="006878FE">
        <w:rPr>
          <w:rStyle w:val="TagStyle"/>
          <w:rtl/>
        </w:rPr>
        <w:t xml:space="preserve"> </w:t>
      </w:r>
      <w:r w:rsidRPr="00595C7C">
        <w:rPr>
          <w:rStyle w:val="TagStyle"/>
          <w:rtl/>
        </w:rPr>
        <w:t>&lt;&lt; דובר_המשך &gt;&gt;</w:t>
      </w:r>
      <w:r>
        <w:rPr>
          <w:rtl/>
        </w:rPr>
        <w:t xml:space="preserve"> </w:t>
      </w:r>
      <w:bookmarkEnd w:id="25607"/>
    </w:p>
    <w:p w:rsidR="005958DA" w:rsidRDefault="005958DA" w:rsidP="002F594A">
      <w:pPr>
        <w:rPr>
          <w:rtl/>
          <w:lang w:eastAsia="he-IL"/>
        </w:rPr>
      </w:pPr>
    </w:p>
    <w:p w:rsidR="005958DA" w:rsidRDefault="005958DA" w:rsidP="00CC0215">
      <w:pPr>
        <w:rPr>
          <w:rtl/>
          <w:lang w:eastAsia="he-IL"/>
        </w:rPr>
      </w:pPr>
      <w:r>
        <w:rPr>
          <w:rFonts w:hint="cs"/>
          <w:rtl/>
          <w:lang w:eastAsia="he-IL"/>
        </w:rPr>
        <w:t xml:space="preserve">אני רוצה לדבר על סוגיה שחוזרת פה שוב ושוב בכנסת, ולומר את דעתי, </w:t>
      </w:r>
      <w:bookmarkStart w:id="25608" w:name="_ETM_Q39_614397"/>
      <w:bookmarkEnd w:id="25608"/>
      <w:r>
        <w:rPr>
          <w:rFonts w:hint="cs"/>
          <w:rtl/>
          <w:lang w:eastAsia="he-IL"/>
        </w:rPr>
        <w:t>שאני חושב שהיא אפילו אמורה להיות די טריוויאלית. בכל האמור למשפחות חטופים, אנחנו צריכים לדעת להכיל, לכאוב איתן, לתמוך בהן ולא לנסות לשפוט אותן או להגיד להן כיצד לנהוג. הכנסת היא מוסד של כללים, היא מוסד שעובד לפי תקנון</w:t>
      </w:r>
      <w:r w:rsidR="00CC0215">
        <w:rPr>
          <w:rFonts w:hint="cs"/>
          <w:rtl/>
          <w:lang w:eastAsia="he-IL"/>
        </w:rPr>
        <w:t>,</w:t>
      </w:r>
      <w:r>
        <w:rPr>
          <w:rFonts w:hint="cs"/>
          <w:rtl/>
          <w:lang w:eastAsia="he-IL"/>
        </w:rPr>
        <w:t xml:space="preserve"> אבל </w:t>
      </w:r>
      <w:bookmarkStart w:id="25609" w:name="_ETM_Q39_641385"/>
      <w:bookmarkEnd w:id="25609"/>
      <w:r>
        <w:rPr>
          <w:rFonts w:hint="cs"/>
          <w:rtl/>
          <w:lang w:eastAsia="he-IL"/>
        </w:rPr>
        <w:t>גם יושבי הבית הזה, ובטח אלה שנמצאים במליאה שבוע אחר שבוע, יודעים שהכללים האלה כבר נשברו ונפרצו כל כך הרבה פעמים. בוא</w:t>
      </w:r>
      <w:r w:rsidR="00CC0215">
        <w:rPr>
          <w:rFonts w:hint="cs"/>
          <w:rtl/>
          <w:lang w:eastAsia="he-IL"/>
        </w:rPr>
        <w:t>ו</w:t>
      </w:r>
      <w:r>
        <w:rPr>
          <w:rFonts w:hint="cs"/>
          <w:rtl/>
          <w:lang w:eastAsia="he-IL"/>
        </w:rPr>
        <w:t xml:space="preserve"> נאמר ש</w:t>
      </w:r>
      <w:bookmarkStart w:id="25610" w:name="_ETM_Q39_654838"/>
      <w:bookmarkEnd w:id="25610"/>
      <w:r>
        <w:rPr>
          <w:rFonts w:hint="cs"/>
          <w:rtl/>
          <w:lang w:eastAsia="he-IL"/>
        </w:rPr>
        <w:t>התקריות הפחות-נעימות ו</w:t>
      </w:r>
      <w:r w:rsidR="00CC0215">
        <w:rPr>
          <w:rFonts w:hint="cs"/>
          <w:rtl/>
          <w:lang w:eastAsia="he-IL"/>
        </w:rPr>
        <w:t>ה</w:t>
      </w:r>
      <w:r>
        <w:rPr>
          <w:rFonts w:hint="cs"/>
          <w:rtl/>
          <w:lang w:eastAsia="he-IL"/>
        </w:rPr>
        <w:t>פחות</w:t>
      </w:r>
      <w:r w:rsidR="00CC0215">
        <w:rPr>
          <w:rFonts w:hint="cs"/>
          <w:rtl/>
          <w:lang w:eastAsia="he-IL"/>
        </w:rPr>
        <w:t>-</w:t>
      </w:r>
      <w:r>
        <w:rPr>
          <w:rFonts w:hint="cs"/>
          <w:rtl/>
          <w:lang w:eastAsia="he-IL"/>
        </w:rPr>
        <w:t>מכבדות של כנסת ישראל לא זכורות לי כתקריות של אורחים אלא בדרך כלל תקריות של אחד מאיתנו. ולכן, אני חושב שאנחנו</w:t>
      </w:r>
      <w:bookmarkStart w:id="25611" w:name="_ETM_Q39_665358"/>
      <w:bookmarkEnd w:id="25611"/>
      <w:r>
        <w:rPr>
          <w:rFonts w:hint="cs"/>
          <w:rtl/>
          <w:lang w:eastAsia="he-IL"/>
        </w:rPr>
        <w:t xml:space="preserve"> לא צריכים לדקדק </w:t>
      </w:r>
      <w:proofErr w:type="spellStart"/>
      <w:r>
        <w:rPr>
          <w:rFonts w:hint="cs"/>
          <w:rtl/>
          <w:lang w:eastAsia="he-IL"/>
        </w:rPr>
        <w:t>באיך</w:t>
      </w:r>
      <w:proofErr w:type="spellEnd"/>
      <w:r>
        <w:rPr>
          <w:rFonts w:hint="cs"/>
          <w:rtl/>
          <w:lang w:eastAsia="he-IL"/>
        </w:rPr>
        <w:t xml:space="preserve"> משפחות חטופים, שמתמודדות עם הזוועה הכי גדולה שיכולה להיות, </w:t>
      </w:r>
      <w:r w:rsidR="005D6C91">
        <w:rPr>
          <w:rFonts w:hint="cs"/>
          <w:rtl/>
          <w:lang w:eastAsia="he-IL"/>
        </w:rPr>
        <w:t>עם חוסר אונים מטורף, עם פחד יום-</w:t>
      </w:r>
      <w:r>
        <w:rPr>
          <w:rFonts w:hint="cs"/>
          <w:rtl/>
          <w:lang w:eastAsia="he-IL"/>
        </w:rPr>
        <w:t>יומי, איך הן מתנהגות בבית הזה.</w:t>
      </w:r>
    </w:p>
    <w:p w:rsidR="005958DA" w:rsidRDefault="005958DA" w:rsidP="00DE623F">
      <w:pPr>
        <w:rPr>
          <w:rtl/>
          <w:lang w:eastAsia="he-IL"/>
        </w:rPr>
      </w:pPr>
      <w:bookmarkStart w:id="25612" w:name="_ETM_Q39_680907"/>
      <w:bookmarkStart w:id="25613" w:name="_ETM_Q39_680982"/>
      <w:bookmarkEnd w:id="25612"/>
      <w:bookmarkEnd w:id="25613"/>
    </w:p>
    <w:p w:rsidR="005958DA" w:rsidRDefault="005958DA" w:rsidP="005D6C91">
      <w:pPr>
        <w:rPr>
          <w:rtl/>
          <w:lang w:eastAsia="he-IL"/>
        </w:rPr>
      </w:pPr>
      <w:bookmarkStart w:id="25614" w:name="_ETM_Q39_681024"/>
      <w:bookmarkStart w:id="25615" w:name="_ETM_Q39_681079"/>
      <w:bookmarkEnd w:id="25614"/>
      <w:bookmarkEnd w:id="25615"/>
      <w:r>
        <w:rPr>
          <w:rFonts w:hint="cs"/>
          <w:rtl/>
          <w:lang w:eastAsia="he-IL"/>
        </w:rPr>
        <w:t xml:space="preserve"> אני מרגיש, כמישהו שפוגש </w:t>
      </w:r>
      <w:bookmarkStart w:id="25616" w:name="_ETM_Q39_682541"/>
      <w:bookmarkEnd w:id="25616"/>
      <w:r>
        <w:rPr>
          <w:rFonts w:hint="cs"/>
          <w:rtl/>
          <w:lang w:eastAsia="he-IL"/>
        </w:rPr>
        <w:t>אותן פה במסדרונות מאז 7 באוקטובר, כמו כולנו, כל כך הרבה פעמים חוסר אונים ביכולת שלי לעזור</w:t>
      </w:r>
      <w:r w:rsidR="005D6C91">
        <w:rPr>
          <w:rFonts w:hint="cs"/>
          <w:rtl/>
          <w:lang w:eastAsia="he-IL"/>
        </w:rPr>
        <w:t>, ו</w:t>
      </w:r>
      <w:r>
        <w:rPr>
          <w:rFonts w:hint="cs"/>
          <w:rtl/>
          <w:lang w:eastAsia="he-IL"/>
        </w:rPr>
        <w:t xml:space="preserve">אפילו ביכולת שלי לומר מילה טובה או מילה מנחמת, או עוד להציע </w:t>
      </w:r>
      <w:bookmarkStart w:id="25617" w:name="_ETM_Q39_695913"/>
      <w:bookmarkEnd w:id="25617"/>
      <w:r>
        <w:rPr>
          <w:rFonts w:hint="cs"/>
          <w:rtl/>
          <w:lang w:eastAsia="he-IL"/>
        </w:rPr>
        <w:t xml:space="preserve">איזשהו רעיון או פרספקטיבה בשלב זה. על אחת כמה וכמה אני מבין את הקושי שלהן להתמודד עם חוסר האונים הזה לבוא לפה פעם אחר פעם </w:t>
      </w:r>
      <w:bookmarkStart w:id="25618" w:name="_ETM_Q39_708353"/>
      <w:bookmarkEnd w:id="25618"/>
      <w:r>
        <w:rPr>
          <w:rFonts w:hint="cs"/>
          <w:rtl/>
          <w:lang w:eastAsia="he-IL"/>
        </w:rPr>
        <w:t>בציפייה לעשות פשוט את הכי הרבה שהן יכולות ולדעת שזו תקרה מסוימת שקשה לפרו</w:t>
      </w:r>
      <w:bookmarkStart w:id="25619" w:name="_ETM_Q39_716757"/>
      <w:bookmarkEnd w:id="25619"/>
      <w:r>
        <w:rPr>
          <w:rFonts w:hint="cs"/>
          <w:rtl/>
          <w:lang w:eastAsia="he-IL"/>
        </w:rPr>
        <w:t xml:space="preserve">ץ, אפילו שהן עושות באמת הכול ומעלה </w:t>
      </w:r>
      <w:bookmarkStart w:id="25620" w:name="_ETM_Q39_717859"/>
      <w:bookmarkEnd w:id="25620"/>
      <w:r>
        <w:rPr>
          <w:rFonts w:hint="cs"/>
          <w:rtl/>
          <w:lang w:eastAsia="he-IL"/>
        </w:rPr>
        <w:t xml:space="preserve">מכך. ולכן אני מבקש מכל חבריי כאן, אופוזיציה וקואליציה: אנחנו צריכים לכבד את משפחות החטופים, צריכים לחבק אותן, ולהבין ולמצוא דרך להתמודד ולתת לזה פתרון גם כאשר יש מקרים שחורגים מהסדר הרגיל פה ומהתקנון. ובכלל, </w:t>
      </w:r>
      <w:bookmarkStart w:id="25621" w:name="_ETM_Q39_743614"/>
      <w:bookmarkEnd w:id="25621"/>
      <w:r>
        <w:rPr>
          <w:rFonts w:hint="cs"/>
          <w:rtl/>
          <w:lang w:eastAsia="he-IL"/>
        </w:rPr>
        <w:t>לא יזיק שגם אנחנו נפעל טוב יותר ונכבד את הבית הזה ואת הכללים שלו יום-יום. תודה רבה.</w:t>
      </w:r>
    </w:p>
    <w:p w:rsidR="005958DA" w:rsidRDefault="005958DA" w:rsidP="00DE623F">
      <w:pPr>
        <w:ind w:firstLine="0"/>
        <w:rPr>
          <w:rtl/>
          <w:lang w:eastAsia="he-IL"/>
        </w:rPr>
      </w:pPr>
    </w:p>
    <w:p w:rsidR="005958DA" w:rsidRDefault="005958DA" w:rsidP="00DE623F">
      <w:pPr>
        <w:pStyle w:val="af6"/>
        <w:keepNext/>
        <w:rPr>
          <w:rtl/>
        </w:rPr>
      </w:pPr>
      <w:r w:rsidRPr="00595C7C">
        <w:rPr>
          <w:rStyle w:val="TagStyle"/>
          <w:rtl/>
        </w:rPr>
        <w:t xml:space="preserve"> &lt;&lt; יור &gt;&gt;</w:t>
      </w:r>
      <w:r w:rsidRPr="006878FE">
        <w:rPr>
          <w:rStyle w:val="TagStyle"/>
          <w:rtl/>
        </w:rPr>
        <w:t xml:space="preserve"> </w:t>
      </w:r>
      <w:r>
        <w:rPr>
          <w:rtl/>
        </w:rPr>
        <w:t>היו"ר משה סולומון:</w:t>
      </w:r>
      <w:r w:rsidRPr="006878FE">
        <w:rPr>
          <w:rStyle w:val="TagStyle"/>
          <w:rtl/>
        </w:rPr>
        <w:t xml:space="preserve"> </w:t>
      </w:r>
      <w:r w:rsidRPr="00595C7C">
        <w:rPr>
          <w:rStyle w:val="TagStyle"/>
          <w:rtl/>
        </w:rPr>
        <w:t>&lt;&lt; יור &gt;&gt;</w:t>
      </w:r>
      <w:r>
        <w:rPr>
          <w:rtl/>
        </w:rPr>
        <w:t xml:space="preserve"> </w:t>
      </w:r>
    </w:p>
    <w:p w:rsidR="005958DA" w:rsidRDefault="005958DA" w:rsidP="002F594A">
      <w:pPr>
        <w:rPr>
          <w:rtl/>
          <w:lang w:eastAsia="he-IL"/>
        </w:rPr>
      </w:pPr>
    </w:p>
    <w:p w:rsidR="005958DA" w:rsidRPr="00FD214B" w:rsidRDefault="005958DA" w:rsidP="00DE623F">
      <w:pPr>
        <w:rPr>
          <w:rtl/>
          <w:lang w:eastAsia="he-IL"/>
        </w:rPr>
      </w:pPr>
      <w:bookmarkStart w:id="25622" w:name="_ETM_Q39_751043"/>
      <w:bookmarkStart w:id="25623" w:name="_ETM_Q39_751128"/>
      <w:bookmarkEnd w:id="25622"/>
      <w:bookmarkEnd w:id="25623"/>
      <w:r>
        <w:rPr>
          <w:rFonts w:hint="cs"/>
          <w:rtl/>
          <w:lang w:eastAsia="he-IL"/>
        </w:rPr>
        <w:t xml:space="preserve">תודה רבה. חבר הכנסת יאסר חוג'יראת </w:t>
      </w:r>
      <w:bookmarkStart w:id="25624" w:name="_ETM_Q39_754059"/>
      <w:bookmarkEnd w:id="25624"/>
      <w:r>
        <w:rPr>
          <w:rFonts w:hint="eastAsia"/>
          <w:rtl/>
          <w:lang w:eastAsia="he-IL"/>
        </w:rPr>
        <w:t xml:space="preserve">– אינו נוכח. </w:t>
      </w:r>
      <w:r>
        <w:rPr>
          <w:rFonts w:hint="cs"/>
          <w:rtl/>
          <w:lang w:eastAsia="he-IL"/>
        </w:rPr>
        <w:t xml:space="preserve">חבר הכנסת מיכאל מרדכי ביטון, בבקשה. </w:t>
      </w:r>
      <w:bookmarkStart w:id="25625" w:name="_ETM_Q39_769861"/>
      <w:bookmarkEnd w:id="25625"/>
      <w:r>
        <w:rPr>
          <w:rFonts w:hint="cs"/>
          <w:rtl/>
          <w:lang w:eastAsia="he-IL"/>
        </w:rPr>
        <w:t>תסדיר נשימה, הכול בסדר. בבקשה, אדוני.</w:t>
      </w:r>
    </w:p>
    <w:p w:rsidR="005958DA" w:rsidRDefault="005958DA" w:rsidP="00DE623F">
      <w:pPr>
        <w:ind w:firstLine="0"/>
        <w:rPr>
          <w:rtl/>
          <w:lang w:eastAsia="he-IL"/>
        </w:rPr>
      </w:pPr>
    </w:p>
    <w:p w:rsidR="00BD2034" w:rsidRDefault="00BD2034" w:rsidP="000D2020">
      <w:pPr>
        <w:pStyle w:val="a4"/>
        <w:keepNext/>
        <w:rPr>
          <w:rtl/>
        </w:rPr>
      </w:pPr>
      <w:bookmarkStart w:id="25626" w:name="ET_speaker_5765_1"/>
      <w:r w:rsidRPr="005571D9">
        <w:rPr>
          <w:rStyle w:val="TagStyle"/>
          <w:rtl/>
        </w:rPr>
        <w:t xml:space="preserve">&lt;&lt; דובר &gt;&gt; </w:t>
      </w:r>
      <w:bookmarkStart w:id="25627" w:name="_Toc187141404"/>
      <w:r>
        <w:rPr>
          <w:rtl/>
        </w:rPr>
        <w:t>מיכאל מרדכי ביטון (המחנה הממלכתי):</w:t>
      </w:r>
      <w:bookmarkEnd w:id="25627"/>
      <w:r w:rsidRPr="005571D9">
        <w:rPr>
          <w:rStyle w:val="TagStyle"/>
          <w:rtl/>
        </w:rPr>
        <w:t xml:space="preserve"> &lt;&lt; דובר &gt;&gt;</w:t>
      </w:r>
      <w:r>
        <w:rPr>
          <w:rtl/>
        </w:rPr>
        <w:t xml:space="preserve">   </w:t>
      </w:r>
      <w:bookmarkEnd w:id="25626"/>
    </w:p>
    <w:p w:rsidR="00BD2034" w:rsidRDefault="00BD2034" w:rsidP="002F594A">
      <w:pPr>
        <w:rPr>
          <w:rtl/>
        </w:rPr>
      </w:pPr>
    </w:p>
    <w:p w:rsidR="00BD2034" w:rsidRDefault="00BD2034" w:rsidP="005D6C91">
      <w:pPr>
        <w:rPr>
          <w:rtl/>
        </w:rPr>
      </w:pPr>
      <w:r>
        <w:rPr>
          <w:rFonts w:hint="cs"/>
          <w:rtl/>
        </w:rPr>
        <w:t xml:space="preserve">אדוני היושב-ראש, אנחנו אומרים הרבה דברים במליאה. יש </w:t>
      </w:r>
      <w:bookmarkStart w:id="25628" w:name="_ETM_Q40_201217"/>
      <w:bookmarkEnd w:id="25628"/>
      <w:r>
        <w:rPr>
          <w:rFonts w:hint="cs"/>
          <w:rtl/>
        </w:rPr>
        <w:t xml:space="preserve">דברים שלא ראוי שייאמרו, ויש דברים שחייבים לומר כל </w:t>
      </w:r>
      <w:bookmarkStart w:id="25629" w:name="_ETM_Q40_208470"/>
      <w:bookmarkEnd w:id="25629"/>
      <w:r>
        <w:rPr>
          <w:rFonts w:hint="cs"/>
          <w:rtl/>
        </w:rPr>
        <w:t xml:space="preserve">יום. אנחנו צריכים להעלות למליאה את נושא החטופים, כל אחד </w:t>
      </w:r>
      <w:bookmarkStart w:id="25630" w:name="_ETM_Q40_214054"/>
      <w:bookmarkEnd w:id="25630"/>
      <w:r>
        <w:rPr>
          <w:rFonts w:hint="cs"/>
          <w:rtl/>
        </w:rPr>
        <w:t>בדרכו – במילים, במעשים, בכינוסים, במפגש עם המשפחות</w:t>
      </w:r>
      <w:r w:rsidR="005D6C91">
        <w:rPr>
          <w:rFonts w:hint="cs"/>
          <w:rtl/>
        </w:rPr>
        <w:t>;</w:t>
      </w:r>
      <w:r>
        <w:rPr>
          <w:rFonts w:hint="cs"/>
          <w:rtl/>
        </w:rPr>
        <w:t xml:space="preserve"> להעמיק קשר כל </w:t>
      </w:r>
      <w:bookmarkStart w:id="25631" w:name="_ETM_Q40_227586"/>
      <w:bookmarkEnd w:id="25631"/>
      <w:r>
        <w:rPr>
          <w:rFonts w:hint="cs"/>
          <w:rtl/>
        </w:rPr>
        <w:t xml:space="preserve">אחד עם משפחה אחת מתוך ה-100 משפחות, ממש קשר אישי, </w:t>
      </w:r>
      <w:bookmarkStart w:id="25632" w:name="_ETM_Q40_234472"/>
      <w:bookmarkEnd w:id="25632"/>
      <w:r>
        <w:rPr>
          <w:rFonts w:hint="cs"/>
          <w:rtl/>
        </w:rPr>
        <w:t xml:space="preserve">שבועי. יש 100 משפחות, יש 120 ח"כים – כל ח"כ משפחה </w:t>
      </w:r>
      <w:bookmarkStart w:id="25633" w:name="_ETM_Q40_243263"/>
      <w:bookmarkEnd w:id="25633"/>
      <w:r>
        <w:rPr>
          <w:rFonts w:hint="cs"/>
          <w:rtl/>
        </w:rPr>
        <w:t xml:space="preserve">אחת; כל שבוע: מה נשמע? מה צריך? איך מחזיקים </w:t>
      </w:r>
      <w:bookmarkStart w:id="25634" w:name="_ETM_Q40_248073"/>
      <w:bookmarkEnd w:id="25634"/>
      <w:r>
        <w:rPr>
          <w:rFonts w:hint="cs"/>
          <w:rtl/>
        </w:rPr>
        <w:t xml:space="preserve">מעמד? אני לרשותכם, בואו לכנסת. זאת משימה שהיא חובה. </w:t>
      </w:r>
    </w:p>
    <w:p w:rsidR="00BD2034" w:rsidRDefault="00BD2034" w:rsidP="000D2020">
      <w:pPr>
        <w:rPr>
          <w:rtl/>
        </w:rPr>
      </w:pPr>
      <w:bookmarkStart w:id="25635" w:name="_ETM_Q40_256197"/>
      <w:bookmarkStart w:id="25636" w:name="_ETM_Q40_256264"/>
      <w:bookmarkEnd w:id="25635"/>
      <w:bookmarkEnd w:id="25636"/>
    </w:p>
    <w:p w:rsidR="00BD2034" w:rsidRDefault="00BD2034" w:rsidP="007A4BDD">
      <w:pPr>
        <w:rPr>
          <w:rtl/>
        </w:rPr>
      </w:pPr>
      <w:bookmarkStart w:id="25637" w:name="_ETM_Q40_256342"/>
      <w:bookmarkStart w:id="25638" w:name="_ETM_Q40_256404"/>
      <w:bookmarkEnd w:id="25637"/>
      <w:bookmarkEnd w:id="25638"/>
      <w:r>
        <w:rPr>
          <w:rFonts w:hint="cs"/>
          <w:rtl/>
        </w:rPr>
        <w:t>המשי</w:t>
      </w:r>
      <w:bookmarkStart w:id="25639" w:name="_ETM_Q40_257837"/>
      <w:bookmarkEnd w:id="25639"/>
      <w:r>
        <w:rPr>
          <w:rFonts w:hint="cs"/>
          <w:rtl/>
        </w:rPr>
        <w:t xml:space="preserve">מה השנייה היא לשים אותם מול העיניים, לכן כל </w:t>
      </w:r>
      <w:bookmarkStart w:id="25640" w:name="_ETM_Q40_261398"/>
      <w:bookmarkEnd w:id="25640"/>
      <w:r>
        <w:rPr>
          <w:rFonts w:hint="cs"/>
          <w:rtl/>
        </w:rPr>
        <w:t xml:space="preserve">יום אני שם חולצה. היום זה משהו לא רגיל, זאת החולצה </w:t>
      </w:r>
      <w:bookmarkStart w:id="25641" w:name="_ETM_Q40_268598"/>
      <w:bookmarkEnd w:id="25641"/>
      <w:r>
        <w:rPr>
          <w:rFonts w:hint="cs"/>
          <w:rtl/>
        </w:rPr>
        <w:t xml:space="preserve">של כפיר ביבס. לחטוף ילד בן תשעה חודשים, להשאיר אותו </w:t>
      </w:r>
      <w:bookmarkStart w:id="25642" w:name="_ETM_Q40_276766"/>
      <w:bookmarkEnd w:id="25642"/>
      <w:r>
        <w:rPr>
          <w:rFonts w:hint="cs"/>
          <w:rtl/>
        </w:rPr>
        <w:t xml:space="preserve">בשבי עוד שנה וארבעה חודשים – איזה מרצחים, איזה טרוריסטים, איזה אנשים תת-אדם עושים דבר כזה? ועוד נושאים ונותנים איתנו על ביבס, ועוד שמים אותו ברשימה, עכשיו </w:t>
      </w:r>
      <w:bookmarkStart w:id="25643" w:name="_ETM_Q40_300540"/>
      <w:bookmarkEnd w:id="25643"/>
      <w:r>
        <w:rPr>
          <w:rFonts w:hint="cs"/>
          <w:rtl/>
        </w:rPr>
        <w:t>מפרסמים</w:t>
      </w:r>
      <w:r w:rsidR="007A4BDD">
        <w:rPr>
          <w:rFonts w:hint="cs"/>
          <w:rtl/>
        </w:rPr>
        <w:t>,</w:t>
      </w:r>
      <w:r>
        <w:rPr>
          <w:rFonts w:hint="cs"/>
          <w:rtl/>
        </w:rPr>
        <w:t xml:space="preserve"> ולא אומרים לנו מה מצבו. </w:t>
      </w:r>
    </w:p>
    <w:p w:rsidR="00BD2034" w:rsidRDefault="00BD2034" w:rsidP="000D2020">
      <w:pPr>
        <w:rPr>
          <w:rtl/>
        </w:rPr>
      </w:pPr>
    </w:p>
    <w:p w:rsidR="00BD2034" w:rsidRDefault="00BD2034" w:rsidP="007A4BDD">
      <w:pPr>
        <w:rPr>
          <w:rtl/>
        </w:rPr>
      </w:pPr>
      <w:r>
        <w:rPr>
          <w:rFonts w:hint="cs"/>
          <w:rtl/>
        </w:rPr>
        <w:t xml:space="preserve">כפיר ביבס היה בן תשעה חודשים כשנחטף מביתו יחד עם </w:t>
      </w:r>
      <w:proofErr w:type="spellStart"/>
      <w:r>
        <w:rPr>
          <w:rFonts w:hint="cs"/>
          <w:rtl/>
        </w:rPr>
        <w:t>אימו</w:t>
      </w:r>
      <w:proofErr w:type="spellEnd"/>
      <w:r>
        <w:rPr>
          <w:rFonts w:hint="cs"/>
          <w:rtl/>
        </w:rPr>
        <w:t xml:space="preserve"> שירי, אביו ירדן ואחיו אריאל בן הארבע</w:t>
      </w:r>
      <w:r w:rsidR="007A4BDD">
        <w:rPr>
          <w:rFonts w:hint="cs"/>
          <w:rtl/>
        </w:rPr>
        <w:t>.</w:t>
      </w:r>
      <w:r>
        <w:rPr>
          <w:rFonts w:hint="cs"/>
          <w:rtl/>
        </w:rPr>
        <w:t xml:space="preserve"> כפיר הוא החטוף הצעיר ביותר שנמצא בשבי החמאס, והוא סמל לאכזריות של מבצעי טבח 7 באוקטובר, שבעת פריצתם את גדר המערכת בבוקר 7 באוקטובר, כל שעמד לנגד עיניהם היה לקחת חיים של </w:t>
      </w:r>
      <w:bookmarkStart w:id="25644" w:name="_ETM_Q40_333707"/>
      <w:bookmarkEnd w:id="25644"/>
      <w:r>
        <w:rPr>
          <w:rFonts w:hint="cs"/>
          <w:rtl/>
        </w:rPr>
        <w:t>יהודים וישראלים ועובדים זרים בכל דרך אפשרית, אכזרית. ב-18 בינואר כפיר ביבס ציין יום הולדת שנתיים. אני באתי עכשיו מבצלאל</w:t>
      </w:r>
      <w:r w:rsidR="007A4BDD">
        <w:rPr>
          <w:rFonts w:hint="cs"/>
          <w:rtl/>
        </w:rPr>
        <w:t>.</w:t>
      </w:r>
      <w:r>
        <w:rPr>
          <w:rFonts w:hint="cs"/>
          <w:rtl/>
        </w:rPr>
        <w:t xml:space="preserve"> הנכדה הראשונה שלי, השם ישמור אותה, קוראים לה כרם שירה. </w:t>
      </w:r>
      <w:bookmarkStart w:id="25645" w:name="_ETM_Q40_358556"/>
      <w:bookmarkEnd w:id="25645"/>
      <w:r>
        <w:rPr>
          <w:rFonts w:hint="cs"/>
          <w:rtl/>
        </w:rPr>
        <w:t>הייתה לי שעה הפסקה, עשיתי לה אמבטיה. מאיר, הנכדה הראשונה שלי</w:t>
      </w:r>
      <w:r w:rsidR="007A4BDD">
        <w:rPr>
          <w:rFonts w:hint="cs"/>
          <w:rtl/>
        </w:rPr>
        <w:t>.</w:t>
      </w:r>
      <w:r>
        <w:rPr>
          <w:rFonts w:hint="cs"/>
          <w:rtl/>
        </w:rPr>
        <w:t xml:space="preserve"> אתה כבר סבא</w:t>
      </w:r>
      <w:r w:rsidR="007A4BDD">
        <w:rPr>
          <w:rFonts w:hint="cs"/>
          <w:rtl/>
        </w:rPr>
        <w:t>,</w:t>
      </w:r>
      <w:r>
        <w:rPr>
          <w:rFonts w:hint="cs"/>
          <w:rtl/>
        </w:rPr>
        <w:t xml:space="preserve"> מאיר? כמה נכדים יש לך? השם ישמור אותם. ומיקי? </w:t>
      </w:r>
    </w:p>
    <w:p w:rsidR="00BD2034" w:rsidRDefault="00BD2034" w:rsidP="000D2020">
      <w:pPr>
        <w:pStyle w:val="af6"/>
        <w:keepNext/>
        <w:rPr>
          <w:b w:val="0"/>
          <w:bCs w:val="0"/>
          <w:u w:val="none"/>
          <w:rtl/>
          <w:lang w:eastAsia="en-US"/>
        </w:rPr>
      </w:pPr>
      <w:bookmarkStart w:id="25646" w:name="_ETM_Q40_372897"/>
      <w:bookmarkStart w:id="25647" w:name="ET_yor_6598_5"/>
      <w:bookmarkEnd w:id="25646"/>
    </w:p>
    <w:p w:rsidR="00BD2034" w:rsidRDefault="00BD2034" w:rsidP="000D2020">
      <w:pPr>
        <w:pStyle w:val="af5"/>
        <w:keepNext/>
        <w:rPr>
          <w:rtl/>
        </w:rPr>
      </w:pPr>
      <w:bookmarkStart w:id="25648" w:name="ET_interruption_5084_17"/>
      <w:r w:rsidRPr="00A67622">
        <w:rPr>
          <w:rStyle w:val="TagStyle"/>
          <w:rtl/>
        </w:rPr>
        <w:t xml:space="preserve"> &lt;&lt; קריאה &gt;&gt; </w:t>
      </w:r>
      <w:r w:rsidRPr="00A67622">
        <w:rPr>
          <w:rtl/>
        </w:rPr>
        <w:t>מיקי לוי (יש עתיד):</w:t>
      </w:r>
      <w:r w:rsidRPr="00A67622">
        <w:rPr>
          <w:rStyle w:val="TagStyle"/>
          <w:rtl/>
        </w:rPr>
        <w:t xml:space="preserve"> &lt;&lt; קריאה &gt;&gt;</w:t>
      </w:r>
      <w:r>
        <w:rPr>
          <w:rStyle w:val="TagStyle"/>
          <w:rtl/>
        </w:rPr>
        <w:t xml:space="preserve">   </w:t>
      </w:r>
      <w:bookmarkEnd w:id="25648"/>
    </w:p>
    <w:p w:rsidR="00BD2034" w:rsidRDefault="00BD2034" w:rsidP="002F594A">
      <w:pPr>
        <w:rPr>
          <w:rtl/>
        </w:rPr>
      </w:pPr>
    </w:p>
    <w:p w:rsidR="00BD2034" w:rsidRDefault="00865805" w:rsidP="000D2020">
      <w:pPr>
        <w:rPr>
          <w:rtl/>
        </w:rPr>
      </w:pPr>
      <w:r>
        <w:rPr>
          <w:rFonts w:hint="cs"/>
          <w:rtl/>
        </w:rPr>
        <w:t>– – –</w:t>
      </w:r>
      <w:r w:rsidR="00BD2034">
        <w:rPr>
          <w:rFonts w:hint="cs"/>
          <w:rtl/>
        </w:rPr>
        <w:t xml:space="preserve"> </w:t>
      </w:r>
    </w:p>
    <w:p w:rsidR="00BD2034" w:rsidRDefault="00BD2034" w:rsidP="000D2020">
      <w:pPr>
        <w:rPr>
          <w:rtl/>
        </w:rPr>
      </w:pPr>
    </w:p>
    <w:p w:rsidR="00BD2034" w:rsidRDefault="00BD2034" w:rsidP="000D2020">
      <w:pPr>
        <w:pStyle w:val="af6"/>
        <w:keepNext/>
        <w:rPr>
          <w:rtl/>
        </w:rPr>
      </w:pPr>
      <w:bookmarkStart w:id="25649" w:name="ET_yor_6598_18"/>
      <w:r w:rsidRPr="00A67622">
        <w:rPr>
          <w:rStyle w:val="TagStyle"/>
          <w:rtl/>
        </w:rPr>
        <w:t xml:space="preserve"> &lt;&lt; יור &gt;&gt; </w:t>
      </w:r>
      <w:r>
        <w:rPr>
          <w:rtl/>
        </w:rPr>
        <w:t>היו"ר משה סולומון:</w:t>
      </w:r>
      <w:r w:rsidRPr="00A67622">
        <w:rPr>
          <w:rStyle w:val="TagStyle"/>
          <w:rtl/>
        </w:rPr>
        <w:t xml:space="preserve"> &lt;&lt; יור &gt;&gt;</w:t>
      </w:r>
      <w:r>
        <w:rPr>
          <w:rtl/>
        </w:rPr>
        <w:t xml:space="preserve">   </w:t>
      </w:r>
      <w:bookmarkEnd w:id="25649"/>
    </w:p>
    <w:p w:rsidR="00BD2034" w:rsidRDefault="00BD2034" w:rsidP="002F594A">
      <w:pPr>
        <w:rPr>
          <w:rtl/>
        </w:rPr>
      </w:pPr>
    </w:p>
    <w:p w:rsidR="00BD2034" w:rsidRDefault="00BD2034" w:rsidP="000D2020">
      <w:pPr>
        <w:rPr>
          <w:rtl/>
        </w:rPr>
      </w:pPr>
      <w:bookmarkStart w:id="25650" w:name="_ETM_Q40_374624"/>
      <w:bookmarkEnd w:id="25647"/>
      <w:bookmarkEnd w:id="25650"/>
      <w:r>
        <w:rPr>
          <w:rFonts w:hint="cs"/>
          <w:rtl/>
        </w:rPr>
        <w:t>לא, לא מונים,</w:t>
      </w:r>
      <w:bookmarkStart w:id="25651" w:name="_ETM_Q40_377108"/>
      <w:bookmarkEnd w:id="25651"/>
      <w:r>
        <w:rPr>
          <w:rFonts w:hint="cs"/>
          <w:rtl/>
        </w:rPr>
        <w:t xml:space="preserve"> לא מונים כמה יש לכל אחד. </w:t>
      </w:r>
      <w:r w:rsidR="000D2020">
        <w:rPr>
          <w:rFonts w:hint="cs"/>
          <w:rtl/>
        </w:rPr>
        <w:t xml:space="preserve">מה שיש, השם ישמור. </w:t>
      </w:r>
    </w:p>
    <w:p w:rsidR="00BD2034" w:rsidRDefault="00BD2034" w:rsidP="002F594A">
      <w:pPr>
        <w:rPr>
          <w:rtl/>
        </w:rPr>
      </w:pPr>
      <w:bookmarkStart w:id="25652" w:name="_ETM_Q40_376718"/>
      <w:bookmarkEnd w:id="25652"/>
    </w:p>
    <w:p w:rsidR="00BD2034" w:rsidRDefault="00BD2034" w:rsidP="000D2020">
      <w:pPr>
        <w:pStyle w:val="-"/>
        <w:keepNext/>
        <w:rPr>
          <w:rtl/>
        </w:rPr>
      </w:pPr>
      <w:bookmarkStart w:id="25653" w:name="ET_speakercontinue_5765_8"/>
      <w:r w:rsidRPr="00BD2B28">
        <w:rPr>
          <w:rStyle w:val="TagStyle"/>
          <w:rtl/>
        </w:rPr>
        <w:t xml:space="preserve"> &lt;&lt; דובר_המשך &gt;&gt; </w:t>
      </w:r>
      <w:r>
        <w:rPr>
          <w:rtl/>
        </w:rPr>
        <w:t>מיכאל מרדכי ביטון (המחנה הממלכתי):</w:t>
      </w:r>
      <w:r w:rsidRPr="00BD2B28">
        <w:rPr>
          <w:rStyle w:val="TagStyle"/>
          <w:rtl/>
        </w:rPr>
        <w:t xml:space="preserve"> &lt;&lt; דובר_המשך &gt;&gt;</w:t>
      </w:r>
      <w:r>
        <w:rPr>
          <w:rtl/>
        </w:rPr>
        <w:t xml:space="preserve">   </w:t>
      </w:r>
      <w:bookmarkEnd w:id="25653"/>
    </w:p>
    <w:p w:rsidR="00BD2034" w:rsidRDefault="00BD2034" w:rsidP="002F594A">
      <w:pPr>
        <w:rPr>
          <w:rtl/>
        </w:rPr>
      </w:pPr>
    </w:p>
    <w:p w:rsidR="00BD2034" w:rsidRDefault="00BD2034" w:rsidP="000D2020">
      <w:pPr>
        <w:rPr>
          <w:rtl/>
        </w:rPr>
      </w:pPr>
      <w:bookmarkStart w:id="25654" w:name="_ETM_Q40_376052"/>
      <w:bookmarkStart w:id="25655" w:name="_ETM_Q40_373455"/>
      <w:bookmarkStart w:id="25656" w:name="_ETM_Q40_372964"/>
      <w:bookmarkStart w:id="25657" w:name="_ETM_Q40_373000"/>
      <w:bookmarkEnd w:id="25654"/>
      <w:bookmarkEnd w:id="25655"/>
      <w:bookmarkEnd w:id="25656"/>
      <w:bookmarkEnd w:id="25657"/>
      <w:r>
        <w:rPr>
          <w:rFonts w:hint="cs"/>
          <w:rtl/>
        </w:rPr>
        <w:t xml:space="preserve">השם ישמור אותם, בלי </w:t>
      </w:r>
      <w:bookmarkStart w:id="25658" w:name="_ETM_Q40_378869"/>
      <w:bookmarkEnd w:id="25658"/>
      <w:r>
        <w:rPr>
          <w:rFonts w:hint="cs"/>
          <w:rtl/>
        </w:rPr>
        <w:t xml:space="preserve">עין הרע. </w:t>
      </w:r>
    </w:p>
    <w:p w:rsidR="00BD2034" w:rsidRDefault="00BD2034" w:rsidP="000D2020">
      <w:pPr>
        <w:rPr>
          <w:rtl/>
        </w:rPr>
      </w:pPr>
      <w:bookmarkStart w:id="25659" w:name="_ETM_Q40_380373"/>
      <w:bookmarkStart w:id="25660" w:name="_ETM_Q40_380425"/>
      <w:bookmarkEnd w:id="25659"/>
      <w:bookmarkEnd w:id="25660"/>
    </w:p>
    <w:p w:rsidR="00BD2034" w:rsidRDefault="00BD2034" w:rsidP="000D2020">
      <w:pPr>
        <w:rPr>
          <w:rtl/>
        </w:rPr>
      </w:pPr>
      <w:bookmarkStart w:id="25661" w:name="_ETM_Q40_380273"/>
      <w:bookmarkEnd w:id="25661"/>
      <w:r>
        <w:rPr>
          <w:rFonts w:hint="cs"/>
          <w:rtl/>
        </w:rPr>
        <w:t xml:space="preserve">פעם היינו צריכים – מסעודה ירשה בפנסיה 30,000 שקל של אבא שלי </w:t>
      </w:r>
      <w:proofErr w:type="spellStart"/>
      <w:r>
        <w:rPr>
          <w:rFonts w:hint="cs"/>
          <w:rtl/>
        </w:rPr>
        <w:t>מקמ"ג</w:t>
      </w:r>
      <w:proofErr w:type="spellEnd"/>
      <w:r>
        <w:rPr>
          <w:rFonts w:hint="cs"/>
          <w:rtl/>
        </w:rPr>
        <w:t xml:space="preserve">, הייתה צריכה להביא </w:t>
      </w:r>
      <w:bookmarkStart w:id="25662" w:name="_ETM_Q40_389568"/>
      <w:bookmarkEnd w:id="25662"/>
      <w:r>
        <w:rPr>
          <w:rFonts w:hint="cs"/>
          <w:rtl/>
        </w:rPr>
        <w:t xml:space="preserve">את כל האחים לבית הדין הרבני שיוותרו על החלק שלהם, הם לא עשו צו ירושה. לקח לה שלוש שנים להביא אותנו רק </w:t>
      </w:r>
      <w:bookmarkStart w:id="25663" w:name="_ETM_Q40_399887"/>
      <w:bookmarkEnd w:id="25663"/>
      <w:r>
        <w:rPr>
          <w:rFonts w:hint="cs"/>
          <w:rtl/>
        </w:rPr>
        <w:t xml:space="preserve">על ה-30,000 שקל, אז הדיין אומר: משפחת ביטון, אתם כאן? עכשיו, היינו צריכים להביא עדים לא </w:t>
      </w:r>
      <w:bookmarkStart w:id="25664" w:name="_ETM_Q40_406156"/>
      <w:bookmarkEnd w:id="25664"/>
      <w:r>
        <w:rPr>
          <w:rFonts w:hint="cs"/>
          <w:rtl/>
        </w:rPr>
        <w:t xml:space="preserve">מהמשפחה. הבאנו את בן הדוד המאומץ שלנו יוחאי. אז הוא אומר לה: גברתי, כמה ילדים יש לך? היא אומרת לו: בלי עין הרע. הוא אומר לה: אבל זה בית משפט, </w:t>
      </w:r>
      <w:bookmarkStart w:id="25665" w:name="_ETM_Q40_421858"/>
      <w:bookmarkEnd w:id="25665"/>
      <w:r>
        <w:rPr>
          <w:rFonts w:hint="cs"/>
          <w:rtl/>
        </w:rPr>
        <w:t xml:space="preserve">בית דין, אני צריך לדעת אם כולם פה. היא אומרת לו: אבל בלי עין </w:t>
      </w:r>
      <w:bookmarkStart w:id="25666" w:name="_ETM_Q40_425921"/>
      <w:bookmarkEnd w:id="25666"/>
      <w:r>
        <w:rPr>
          <w:rFonts w:hint="cs"/>
          <w:rtl/>
        </w:rPr>
        <w:t xml:space="preserve">הרע, בלי עין הרע. אבל כמה ילדים יש לך? מסעודה הצדיקה, שאיבדה בן ושני תינוקות, לא יכולה הייתה להגיד את </w:t>
      </w:r>
      <w:bookmarkStart w:id="25667" w:name="_ETM_Q40_435360"/>
      <w:bookmarkEnd w:id="25667"/>
      <w:r>
        <w:rPr>
          <w:rFonts w:hint="cs"/>
          <w:rtl/>
        </w:rPr>
        <w:t xml:space="preserve">המספר. אז הוא אומר לבן דוד הזה, ליוחאי: אדוני העד, </w:t>
      </w:r>
      <w:bookmarkStart w:id="25668" w:name="_ETM_Q40_441770"/>
      <w:bookmarkEnd w:id="25668"/>
      <w:r>
        <w:rPr>
          <w:rFonts w:hint="cs"/>
          <w:rtl/>
        </w:rPr>
        <w:t xml:space="preserve">כמה ילדים יש להם? הוא אומר לו: בלי עין הרע. נתקענו שם שעה, </w:t>
      </w:r>
      <w:bookmarkStart w:id="25669" w:name="_ETM_Q40_448484"/>
      <w:bookmarkEnd w:id="25669"/>
      <w:r>
        <w:rPr>
          <w:rFonts w:hint="cs"/>
          <w:rtl/>
        </w:rPr>
        <w:t xml:space="preserve">בלי עין הרע. איך נדע את הנתונים, שלוש שנים על </w:t>
      </w:r>
      <w:bookmarkStart w:id="25670" w:name="_ETM_Q40_453811"/>
      <w:bookmarkEnd w:id="25670"/>
      <w:r>
        <w:rPr>
          <w:rFonts w:hint="cs"/>
          <w:rtl/>
        </w:rPr>
        <w:t xml:space="preserve">30,000 שקל לפנסיה של אבא? </w:t>
      </w:r>
    </w:p>
    <w:p w:rsidR="00BD2034" w:rsidRDefault="00BD2034" w:rsidP="000D2020">
      <w:pPr>
        <w:rPr>
          <w:rtl/>
        </w:rPr>
      </w:pPr>
      <w:bookmarkStart w:id="25671" w:name="_ETM_Q40_458820"/>
      <w:bookmarkStart w:id="25672" w:name="_ETM_Q40_458861"/>
      <w:bookmarkEnd w:id="25671"/>
      <w:bookmarkEnd w:id="25672"/>
    </w:p>
    <w:p w:rsidR="00BD2034" w:rsidRDefault="00BD2034" w:rsidP="000D2020">
      <w:pPr>
        <w:pStyle w:val="af5"/>
        <w:keepNext/>
        <w:rPr>
          <w:rtl/>
        </w:rPr>
      </w:pPr>
      <w:r w:rsidRPr="00BC58A8">
        <w:rPr>
          <w:rStyle w:val="TagStyle"/>
          <w:rtl/>
        </w:rPr>
        <w:t xml:space="preserve"> &lt;&lt; קריאה &gt;&gt; </w:t>
      </w:r>
      <w:r>
        <w:rPr>
          <w:rtl/>
        </w:rPr>
        <w:t>קריאה:</w:t>
      </w:r>
      <w:r w:rsidRPr="00BC58A8">
        <w:rPr>
          <w:rStyle w:val="TagStyle"/>
          <w:rtl/>
        </w:rPr>
        <w:t xml:space="preserve"> &lt;&lt; קריאה &gt;&gt;</w:t>
      </w:r>
      <w:r>
        <w:rPr>
          <w:rtl/>
        </w:rPr>
        <w:t xml:space="preserve">   </w:t>
      </w:r>
    </w:p>
    <w:p w:rsidR="00BD2034" w:rsidRDefault="00BD2034" w:rsidP="002F594A">
      <w:pPr>
        <w:rPr>
          <w:rtl/>
        </w:rPr>
      </w:pPr>
    </w:p>
    <w:p w:rsidR="00BD2034" w:rsidRDefault="00BD2034" w:rsidP="000D2020">
      <w:pPr>
        <w:rPr>
          <w:rtl/>
        </w:rPr>
      </w:pPr>
      <w:bookmarkStart w:id="25673" w:name="_ETM_Q40_459750"/>
      <w:bookmarkEnd w:id="25673"/>
      <w:r>
        <w:rPr>
          <w:rFonts w:hint="cs"/>
          <w:rtl/>
        </w:rPr>
        <w:t xml:space="preserve">בלי עין הרע, בלי עין </w:t>
      </w:r>
      <w:bookmarkStart w:id="25674" w:name="_ETM_Q40_457446"/>
      <w:bookmarkEnd w:id="25674"/>
      <w:r>
        <w:rPr>
          <w:rFonts w:hint="cs"/>
          <w:rtl/>
        </w:rPr>
        <w:t xml:space="preserve">הרע. </w:t>
      </w:r>
    </w:p>
    <w:p w:rsidR="00BD2034" w:rsidRDefault="00BD2034" w:rsidP="000D2020">
      <w:pPr>
        <w:rPr>
          <w:rtl/>
        </w:rPr>
      </w:pPr>
      <w:bookmarkStart w:id="25675" w:name="_ETM_Q40_458262"/>
      <w:bookmarkStart w:id="25676" w:name="_ETM_Q40_458327"/>
      <w:bookmarkEnd w:id="25675"/>
      <w:bookmarkEnd w:id="25676"/>
    </w:p>
    <w:p w:rsidR="00BD2034" w:rsidRDefault="00BD2034" w:rsidP="000D2020">
      <w:pPr>
        <w:pStyle w:val="-"/>
        <w:keepNext/>
        <w:rPr>
          <w:rtl/>
        </w:rPr>
      </w:pPr>
      <w:bookmarkStart w:id="25677" w:name="ET_speakercontinue_5765_12"/>
      <w:r w:rsidRPr="00BC58A8">
        <w:rPr>
          <w:rStyle w:val="TagStyle"/>
          <w:rtl/>
        </w:rPr>
        <w:t xml:space="preserve"> &lt;&lt; דובר_המשך &gt;&gt; </w:t>
      </w:r>
      <w:r>
        <w:rPr>
          <w:rtl/>
        </w:rPr>
        <w:t>מיכאל מרדכי ביטון (המחנה הממלכתי):</w:t>
      </w:r>
      <w:r w:rsidRPr="00BC58A8">
        <w:rPr>
          <w:rStyle w:val="TagStyle"/>
          <w:rtl/>
        </w:rPr>
        <w:t xml:space="preserve"> &lt;&lt; דובר_המשך &gt;&gt;</w:t>
      </w:r>
      <w:r>
        <w:rPr>
          <w:rtl/>
        </w:rPr>
        <w:t xml:space="preserve">   </w:t>
      </w:r>
      <w:bookmarkEnd w:id="25677"/>
    </w:p>
    <w:p w:rsidR="00BD2034" w:rsidRDefault="00BD2034" w:rsidP="002F594A">
      <w:pPr>
        <w:rPr>
          <w:rtl/>
        </w:rPr>
      </w:pPr>
    </w:p>
    <w:p w:rsidR="00BD2034" w:rsidRDefault="00BD2034" w:rsidP="000D2020">
      <w:pPr>
        <w:rPr>
          <w:rtl/>
        </w:rPr>
      </w:pPr>
      <w:bookmarkStart w:id="25678" w:name="_ETM_Q40_459698"/>
      <w:bookmarkStart w:id="25679" w:name="_ETM_Q40_458972"/>
      <w:bookmarkStart w:id="25680" w:name="_ETM_Q40_459031"/>
      <w:bookmarkEnd w:id="25678"/>
      <w:bookmarkEnd w:id="25679"/>
      <w:bookmarkEnd w:id="25680"/>
      <w:r>
        <w:rPr>
          <w:rFonts w:hint="cs"/>
          <w:rtl/>
        </w:rPr>
        <w:t xml:space="preserve">שהשם ישמור את הנכדים שלכם. </w:t>
      </w:r>
    </w:p>
    <w:p w:rsidR="00BD2034" w:rsidRDefault="00BD2034" w:rsidP="000D2020">
      <w:pPr>
        <w:rPr>
          <w:rtl/>
        </w:rPr>
      </w:pPr>
      <w:bookmarkStart w:id="25681" w:name="_ETM_Q40_462399"/>
      <w:bookmarkStart w:id="25682" w:name="_ETM_Q40_462443"/>
      <w:bookmarkEnd w:id="25681"/>
      <w:bookmarkEnd w:id="25682"/>
    </w:p>
    <w:p w:rsidR="00BD2034" w:rsidRDefault="00BD2034" w:rsidP="007A4BDD">
      <w:pPr>
        <w:rPr>
          <w:rtl/>
        </w:rPr>
      </w:pPr>
      <w:bookmarkStart w:id="25683" w:name="_ETM_Q40_462551"/>
      <w:bookmarkStart w:id="25684" w:name="_ETM_Q40_462607"/>
      <w:bookmarkEnd w:id="25683"/>
      <w:bookmarkEnd w:id="25684"/>
      <w:r>
        <w:rPr>
          <w:rFonts w:hint="cs"/>
          <w:rtl/>
        </w:rPr>
        <w:t>אז קילחתי את</w:t>
      </w:r>
      <w:bookmarkStart w:id="25685" w:name="_ETM_Q40_464041"/>
      <w:bookmarkEnd w:id="25685"/>
      <w:r>
        <w:rPr>
          <w:rFonts w:hint="cs"/>
          <w:rtl/>
        </w:rPr>
        <w:t xml:space="preserve"> כרם בת השבעה חודשים. שבעה חודשים? כפיר ביבס נחטף בגיל </w:t>
      </w:r>
      <w:bookmarkStart w:id="25686" w:name="_ETM_Q40_469621"/>
      <w:bookmarkEnd w:id="25686"/>
      <w:r>
        <w:rPr>
          <w:rFonts w:hint="cs"/>
          <w:rtl/>
        </w:rPr>
        <w:t>עשרה חודשים. הלכתי לקלח אותה עם החולצה הזאת</w:t>
      </w:r>
      <w:r w:rsidR="007A4BDD">
        <w:rPr>
          <w:rFonts w:hint="cs"/>
          <w:rtl/>
        </w:rPr>
        <w:t>,</w:t>
      </w:r>
      <w:r>
        <w:rPr>
          <w:rFonts w:hint="cs"/>
          <w:rtl/>
        </w:rPr>
        <w:t xml:space="preserve"> היא רואה </w:t>
      </w:r>
      <w:bookmarkStart w:id="25687" w:name="_ETM_Q40_472546"/>
      <w:bookmarkEnd w:id="25687"/>
      <w:r>
        <w:rPr>
          <w:rFonts w:hint="cs"/>
          <w:rtl/>
        </w:rPr>
        <w:t xml:space="preserve">תינוק </w:t>
      </w:r>
      <w:r>
        <w:rPr>
          <w:rtl/>
        </w:rPr>
        <w:t>–</w:t>
      </w:r>
      <w:r>
        <w:rPr>
          <w:rFonts w:hint="cs"/>
          <w:rtl/>
        </w:rPr>
        <w:t xml:space="preserve"> תינוק, חטפו תינוק. העולם הזה, שלוקח אותנו </w:t>
      </w:r>
      <w:bookmarkStart w:id="25688" w:name="_ETM_Q40_480550"/>
      <w:bookmarkEnd w:id="25688"/>
      <w:r>
        <w:rPr>
          <w:rFonts w:hint="cs"/>
          <w:rtl/>
        </w:rPr>
        <w:t xml:space="preserve">להאג, העולם הזה שמטיף לנו – חטפו תינוק, ועוד מאשים אותנו. סליחה שאני גונב לך שתי דקות, היושב-ראש. </w:t>
      </w:r>
    </w:p>
    <w:p w:rsidR="00BD2034" w:rsidRDefault="00BD2034" w:rsidP="000D2020">
      <w:pPr>
        <w:rPr>
          <w:rtl/>
        </w:rPr>
      </w:pPr>
      <w:bookmarkStart w:id="25689" w:name="_ETM_Q40_493382"/>
      <w:bookmarkStart w:id="25690" w:name="_ETM_Q40_493444"/>
      <w:bookmarkEnd w:id="25689"/>
      <w:bookmarkEnd w:id="25690"/>
    </w:p>
    <w:p w:rsidR="00BD2034" w:rsidRDefault="00BD2034" w:rsidP="000D2020">
      <w:pPr>
        <w:pStyle w:val="af6"/>
        <w:keepNext/>
        <w:rPr>
          <w:rtl/>
        </w:rPr>
      </w:pPr>
      <w:r w:rsidRPr="00BC58A8">
        <w:rPr>
          <w:rStyle w:val="TagStyle"/>
          <w:rtl/>
        </w:rPr>
        <w:t xml:space="preserve"> &lt;&lt; יור &gt;&gt; </w:t>
      </w:r>
      <w:r>
        <w:rPr>
          <w:rtl/>
        </w:rPr>
        <w:t>היו"ר משה סולומון:</w:t>
      </w:r>
      <w:r w:rsidRPr="00BC58A8">
        <w:rPr>
          <w:rStyle w:val="TagStyle"/>
          <w:rtl/>
        </w:rPr>
        <w:t xml:space="preserve"> &lt;&lt; יור &gt;&gt;</w:t>
      </w:r>
      <w:r>
        <w:rPr>
          <w:rtl/>
        </w:rPr>
        <w:t xml:space="preserve">   </w:t>
      </w:r>
    </w:p>
    <w:p w:rsidR="00BD2034" w:rsidRDefault="00BD2034" w:rsidP="002F594A">
      <w:pPr>
        <w:rPr>
          <w:rtl/>
        </w:rPr>
      </w:pPr>
    </w:p>
    <w:p w:rsidR="00BD2034" w:rsidRDefault="00BD2034" w:rsidP="000D2020">
      <w:pPr>
        <w:rPr>
          <w:rtl/>
        </w:rPr>
      </w:pPr>
      <w:r>
        <w:rPr>
          <w:rFonts w:hint="cs"/>
          <w:rtl/>
        </w:rPr>
        <w:t xml:space="preserve">לא הערתי לך בינתיים. בלי עין הרע, תסיים. </w:t>
      </w:r>
    </w:p>
    <w:p w:rsidR="00BD2034" w:rsidRDefault="00BD2034" w:rsidP="000D2020">
      <w:pPr>
        <w:rPr>
          <w:rtl/>
        </w:rPr>
      </w:pPr>
      <w:bookmarkStart w:id="25691" w:name="_ETM_Q40_494657"/>
      <w:bookmarkStart w:id="25692" w:name="_ETM_Q40_494706"/>
      <w:bookmarkEnd w:id="25691"/>
      <w:bookmarkEnd w:id="25692"/>
    </w:p>
    <w:p w:rsidR="00BD2034" w:rsidRDefault="00BD2034" w:rsidP="000D2020">
      <w:pPr>
        <w:pStyle w:val="-"/>
        <w:keepNext/>
        <w:rPr>
          <w:rtl/>
        </w:rPr>
      </w:pPr>
      <w:bookmarkStart w:id="25693" w:name="ET_speakercontinue_5765_14"/>
      <w:r w:rsidRPr="00BC58A8">
        <w:rPr>
          <w:rStyle w:val="TagStyle"/>
          <w:rtl/>
        </w:rPr>
        <w:t xml:space="preserve"> &lt;&lt; דובר_המשך &gt;&gt; </w:t>
      </w:r>
      <w:r>
        <w:rPr>
          <w:rtl/>
        </w:rPr>
        <w:t>מיכאל מרדכי ביטון (המחנה הממלכתי):</w:t>
      </w:r>
      <w:r w:rsidRPr="00BC58A8">
        <w:rPr>
          <w:rStyle w:val="TagStyle"/>
          <w:rtl/>
        </w:rPr>
        <w:t xml:space="preserve"> &lt;&lt; דובר_המשך &gt;&gt;</w:t>
      </w:r>
      <w:r>
        <w:rPr>
          <w:rtl/>
        </w:rPr>
        <w:t xml:space="preserve">   </w:t>
      </w:r>
      <w:bookmarkEnd w:id="25693"/>
    </w:p>
    <w:p w:rsidR="00BD2034" w:rsidRDefault="00BD2034" w:rsidP="002F594A">
      <w:pPr>
        <w:rPr>
          <w:rtl/>
        </w:rPr>
      </w:pPr>
    </w:p>
    <w:p w:rsidR="001073B2" w:rsidRDefault="00BD2034" w:rsidP="000D2020">
      <w:pPr>
        <w:rPr>
          <w:rtl/>
        </w:rPr>
      </w:pPr>
      <w:bookmarkStart w:id="25694" w:name="_ETM_Q40_495614"/>
      <w:bookmarkEnd w:id="25694"/>
      <w:r>
        <w:rPr>
          <w:rFonts w:hint="cs"/>
          <w:rtl/>
        </w:rPr>
        <w:t xml:space="preserve">השם ישמור את כולכם. </w:t>
      </w:r>
    </w:p>
    <w:p w:rsidR="001073B2" w:rsidRDefault="001073B2" w:rsidP="000D2020">
      <w:pPr>
        <w:rPr>
          <w:rtl/>
        </w:rPr>
      </w:pPr>
    </w:p>
    <w:p w:rsidR="00BD2034" w:rsidRDefault="00BD2034" w:rsidP="007A4BDD">
      <w:pPr>
        <w:rPr>
          <w:rtl/>
        </w:rPr>
      </w:pPr>
      <w:r>
        <w:rPr>
          <w:rFonts w:hint="cs"/>
          <w:rtl/>
        </w:rPr>
        <w:t xml:space="preserve">אני מבסוט שחבר </w:t>
      </w:r>
      <w:bookmarkStart w:id="25695" w:name="_ETM_Q40_501570"/>
      <w:bookmarkEnd w:id="25695"/>
      <w:r>
        <w:rPr>
          <w:rFonts w:hint="cs"/>
          <w:rtl/>
        </w:rPr>
        <w:t>הכנסת עפיף, החדש, איתנו</w:t>
      </w:r>
      <w:r w:rsidR="007A4BDD">
        <w:rPr>
          <w:rFonts w:hint="cs"/>
          <w:rtl/>
        </w:rPr>
        <w:t>.</w:t>
      </w:r>
      <w:r>
        <w:rPr>
          <w:rFonts w:hint="cs"/>
          <w:rtl/>
        </w:rPr>
        <w:t xml:space="preserve"> זה מעיד על חריצות. תמיד תהיה </w:t>
      </w:r>
      <w:bookmarkStart w:id="25696" w:name="_ETM_Q40_508114"/>
      <w:bookmarkEnd w:id="25696"/>
      <w:r>
        <w:rPr>
          <w:rFonts w:hint="cs"/>
          <w:rtl/>
        </w:rPr>
        <w:t xml:space="preserve">במליאה, זה המקום האמיתי להיות. </w:t>
      </w:r>
    </w:p>
    <w:p w:rsidR="00BD2034" w:rsidRDefault="00BD2034" w:rsidP="000D2020">
      <w:pPr>
        <w:rPr>
          <w:rtl/>
        </w:rPr>
      </w:pPr>
      <w:bookmarkStart w:id="25697" w:name="_ETM_Q40_511658"/>
      <w:bookmarkStart w:id="25698" w:name="_ETM_Q40_511713"/>
      <w:bookmarkEnd w:id="25697"/>
      <w:bookmarkEnd w:id="25698"/>
    </w:p>
    <w:p w:rsidR="00BD2034" w:rsidRDefault="00BD2034" w:rsidP="007A4BDD">
      <w:pPr>
        <w:rPr>
          <w:rtl/>
        </w:rPr>
      </w:pPr>
      <w:bookmarkStart w:id="25699" w:name="_ETM_Q40_511785"/>
      <w:bookmarkStart w:id="25700" w:name="_ETM_Q40_511852"/>
      <w:bookmarkEnd w:id="25699"/>
      <w:bookmarkEnd w:id="25700"/>
      <w:r>
        <w:rPr>
          <w:rFonts w:hint="cs"/>
          <w:rtl/>
        </w:rPr>
        <w:t>עכשיו קצת רצינות</w:t>
      </w:r>
      <w:r w:rsidR="007A4BDD">
        <w:rPr>
          <w:rFonts w:hint="cs"/>
          <w:rtl/>
        </w:rPr>
        <w:t>.</w:t>
      </w:r>
      <w:r>
        <w:rPr>
          <w:rFonts w:hint="cs"/>
          <w:rtl/>
        </w:rPr>
        <w:t xml:space="preserve"> ב-18 בינואר כפיר ביבס יציין יום הולדת שנתיים, והמחשבה על פעוט שמכיר את שבי החמאס יותר מאשר את ביתו היא מזעזעת ובלתי נתפסת. בנובמבר שנה </w:t>
      </w:r>
      <w:bookmarkStart w:id="25701" w:name="_ETM_Q40_531646"/>
      <w:bookmarkEnd w:id="25701"/>
      <w:r>
        <w:rPr>
          <w:rFonts w:hint="cs"/>
          <w:rtl/>
        </w:rPr>
        <w:t xml:space="preserve">שעברה יצאה הודעה חד-צדדית בדבר גורלו וגורל </w:t>
      </w:r>
      <w:proofErr w:type="spellStart"/>
      <w:r>
        <w:rPr>
          <w:rFonts w:hint="cs"/>
          <w:rtl/>
        </w:rPr>
        <w:t>אימו</w:t>
      </w:r>
      <w:proofErr w:type="spellEnd"/>
      <w:r>
        <w:rPr>
          <w:rFonts w:hint="cs"/>
          <w:rtl/>
        </w:rPr>
        <w:t xml:space="preserve"> ואחיו. ההודעה הזאת לא אומתה על ידי צה"ל, ועל כן עד עצם </w:t>
      </w:r>
      <w:bookmarkStart w:id="25702" w:name="_ETM_Q40_539383"/>
      <w:bookmarkEnd w:id="25702"/>
      <w:r>
        <w:rPr>
          <w:rFonts w:hint="cs"/>
          <w:rtl/>
        </w:rPr>
        <w:t xml:space="preserve">היום הזה אנו מלאי תקווה כי כפיר ומשפחתו חיים ונמצאים במצב בריאותי יציב וישובו לביתם במהרה. </w:t>
      </w:r>
    </w:p>
    <w:p w:rsidR="00BD2034" w:rsidRDefault="00BD2034" w:rsidP="000D2020">
      <w:pPr>
        <w:rPr>
          <w:rtl/>
        </w:rPr>
      </w:pPr>
      <w:bookmarkStart w:id="25703" w:name="_ETM_Q40_548847"/>
      <w:bookmarkStart w:id="25704" w:name="_ETM_Q40_548887"/>
      <w:bookmarkEnd w:id="25703"/>
      <w:bookmarkEnd w:id="25704"/>
    </w:p>
    <w:p w:rsidR="00BD2034" w:rsidRDefault="00BD2034" w:rsidP="000D2020">
      <w:pPr>
        <w:pStyle w:val="af6"/>
        <w:keepNext/>
        <w:rPr>
          <w:rtl/>
        </w:rPr>
      </w:pPr>
      <w:r w:rsidRPr="00463C05">
        <w:rPr>
          <w:rStyle w:val="TagStyle"/>
          <w:rtl/>
        </w:rPr>
        <w:t xml:space="preserve"> &lt;&lt; יור &gt;&gt; </w:t>
      </w:r>
      <w:r>
        <w:rPr>
          <w:rtl/>
        </w:rPr>
        <w:t>היו"ר משה סולומון:</w:t>
      </w:r>
      <w:r w:rsidRPr="00463C05">
        <w:rPr>
          <w:rStyle w:val="TagStyle"/>
          <w:rtl/>
        </w:rPr>
        <w:t xml:space="preserve"> &lt;&lt; יור &gt;&gt;</w:t>
      </w:r>
      <w:r>
        <w:rPr>
          <w:rtl/>
        </w:rPr>
        <w:t xml:space="preserve">   </w:t>
      </w:r>
    </w:p>
    <w:p w:rsidR="00BD2034" w:rsidRDefault="00BD2034" w:rsidP="002F594A">
      <w:pPr>
        <w:rPr>
          <w:rtl/>
        </w:rPr>
      </w:pPr>
    </w:p>
    <w:p w:rsidR="00BD2034" w:rsidRDefault="00BD2034" w:rsidP="000D2020">
      <w:pPr>
        <w:rPr>
          <w:rtl/>
        </w:rPr>
      </w:pPr>
      <w:bookmarkStart w:id="25705" w:name="_ETM_Q40_547652"/>
      <w:bookmarkEnd w:id="25705"/>
      <w:r>
        <w:rPr>
          <w:rFonts w:hint="cs"/>
          <w:rtl/>
        </w:rPr>
        <w:t xml:space="preserve">אמן. </w:t>
      </w:r>
      <w:bookmarkStart w:id="25706" w:name="_ETM_Q40_548385"/>
      <w:bookmarkEnd w:id="25706"/>
    </w:p>
    <w:p w:rsidR="00BD2034" w:rsidRDefault="00BD2034" w:rsidP="000D2020">
      <w:pPr>
        <w:rPr>
          <w:rtl/>
        </w:rPr>
      </w:pPr>
      <w:bookmarkStart w:id="25707" w:name="_ETM_Q40_548608"/>
      <w:bookmarkStart w:id="25708" w:name="_ETM_Q40_548666"/>
      <w:bookmarkEnd w:id="25707"/>
      <w:bookmarkEnd w:id="25708"/>
    </w:p>
    <w:p w:rsidR="00BD2034" w:rsidRDefault="00BD2034" w:rsidP="000D2020">
      <w:pPr>
        <w:pStyle w:val="-"/>
        <w:keepNext/>
        <w:rPr>
          <w:rtl/>
        </w:rPr>
      </w:pPr>
      <w:bookmarkStart w:id="25709" w:name="ET_speakercontinue_5765_16"/>
      <w:r w:rsidRPr="00463C05">
        <w:rPr>
          <w:rStyle w:val="TagStyle"/>
          <w:rtl/>
        </w:rPr>
        <w:t xml:space="preserve"> &lt;&lt; דובר_המשך &gt;&gt; </w:t>
      </w:r>
      <w:r>
        <w:rPr>
          <w:rtl/>
        </w:rPr>
        <w:t>מיכאל מרדכי ביטון (המחנה הממלכתי):</w:t>
      </w:r>
      <w:r w:rsidRPr="00463C05">
        <w:rPr>
          <w:rStyle w:val="TagStyle"/>
          <w:rtl/>
        </w:rPr>
        <w:t xml:space="preserve"> &lt;&lt; דובר_המשך &gt;&gt;</w:t>
      </w:r>
      <w:r>
        <w:rPr>
          <w:rtl/>
        </w:rPr>
        <w:t xml:space="preserve">   </w:t>
      </w:r>
      <w:bookmarkEnd w:id="25709"/>
    </w:p>
    <w:p w:rsidR="00BD2034" w:rsidRDefault="00BD2034" w:rsidP="002F594A">
      <w:pPr>
        <w:rPr>
          <w:rtl/>
        </w:rPr>
      </w:pPr>
    </w:p>
    <w:p w:rsidR="00BD2034" w:rsidRDefault="00BD2034" w:rsidP="000D2020">
      <w:pPr>
        <w:rPr>
          <w:rtl/>
        </w:rPr>
      </w:pPr>
      <w:bookmarkStart w:id="25710" w:name="_ETM_Q40_549428"/>
      <w:bookmarkStart w:id="25711" w:name="_ETM_Q40_548984"/>
      <w:bookmarkStart w:id="25712" w:name="_ETM_Q40_549035"/>
      <w:bookmarkEnd w:id="25710"/>
      <w:bookmarkEnd w:id="25711"/>
      <w:bookmarkEnd w:id="25712"/>
      <w:r>
        <w:rPr>
          <w:rFonts w:hint="cs"/>
          <w:rtl/>
        </w:rPr>
        <w:t>הבוקר פורסמה על ידי הערוץ הסעודי א-שרק מאת מקור בחמאס רשימה של 34 חטופים שלכאורה נכללים בפעימה ההומניטרית. כפיר ביניהם</w:t>
      </w:r>
      <w:r w:rsidR="001073B2">
        <w:rPr>
          <w:rFonts w:hint="cs"/>
          <w:rtl/>
        </w:rPr>
        <w:t>,</w:t>
      </w:r>
      <w:r>
        <w:rPr>
          <w:rFonts w:hint="cs"/>
          <w:rtl/>
        </w:rPr>
        <w:t xml:space="preserve"> יחד עם רומי גונן, אמילי דמארי, </w:t>
      </w:r>
      <w:bookmarkStart w:id="25713" w:name="_ETM_Q40_563445"/>
      <w:bookmarkEnd w:id="25713"/>
      <w:r>
        <w:rPr>
          <w:rFonts w:hint="cs"/>
          <w:rtl/>
        </w:rPr>
        <w:t xml:space="preserve">ארבל יהוד, דורון </w:t>
      </w:r>
      <w:proofErr w:type="spellStart"/>
      <w:r>
        <w:rPr>
          <w:rFonts w:hint="cs"/>
          <w:rtl/>
        </w:rPr>
        <w:t>שטיינברכר</w:t>
      </w:r>
      <w:proofErr w:type="spellEnd"/>
      <w:r>
        <w:rPr>
          <w:rFonts w:hint="cs"/>
          <w:rtl/>
        </w:rPr>
        <w:t xml:space="preserve">, אריאל ביבס, כפיר ביבס, שירי </w:t>
      </w:r>
      <w:bookmarkStart w:id="25714" w:name="_ETM_Q40_570541"/>
      <w:bookmarkEnd w:id="25714"/>
      <w:r>
        <w:rPr>
          <w:rFonts w:hint="cs"/>
          <w:rtl/>
        </w:rPr>
        <w:t xml:space="preserve">ביבס, לירי </w:t>
      </w:r>
      <w:proofErr w:type="spellStart"/>
      <w:r>
        <w:rPr>
          <w:rFonts w:hint="cs"/>
          <w:rtl/>
        </w:rPr>
        <w:t>אלבג</w:t>
      </w:r>
      <w:proofErr w:type="spellEnd"/>
      <w:r>
        <w:rPr>
          <w:rFonts w:hint="cs"/>
          <w:rtl/>
        </w:rPr>
        <w:t xml:space="preserve">, קרינה </w:t>
      </w:r>
      <w:proofErr w:type="spellStart"/>
      <w:r>
        <w:rPr>
          <w:rFonts w:hint="cs"/>
          <w:rtl/>
        </w:rPr>
        <w:t>ארייב</w:t>
      </w:r>
      <w:proofErr w:type="spellEnd"/>
      <w:r>
        <w:rPr>
          <w:rFonts w:hint="cs"/>
          <w:rtl/>
        </w:rPr>
        <w:t xml:space="preserve">, אגם ברגר, דניאלה גלבוע, נעמה לוי, אוהד בן עמי, גדי </w:t>
      </w:r>
      <w:bookmarkStart w:id="25715" w:name="_ETM_Q40_578772"/>
      <w:bookmarkEnd w:id="25715"/>
      <w:r>
        <w:rPr>
          <w:rFonts w:hint="cs"/>
          <w:rtl/>
        </w:rPr>
        <w:t xml:space="preserve">מוזס, </w:t>
      </w:r>
      <w:proofErr w:type="spellStart"/>
      <w:r>
        <w:rPr>
          <w:rFonts w:hint="cs"/>
          <w:rtl/>
        </w:rPr>
        <w:t>קית</w:t>
      </w:r>
      <w:proofErr w:type="spellEnd"/>
      <w:r>
        <w:rPr>
          <w:rFonts w:hint="cs"/>
          <w:rtl/>
        </w:rPr>
        <w:t xml:space="preserve">' סיגל, עופר קלדרון, אליהו שרעבי, איציק </w:t>
      </w:r>
      <w:proofErr w:type="spellStart"/>
      <w:r>
        <w:rPr>
          <w:rFonts w:hint="cs"/>
          <w:rtl/>
        </w:rPr>
        <w:t>אלגרט</w:t>
      </w:r>
      <w:proofErr w:type="spellEnd"/>
      <w:r>
        <w:rPr>
          <w:rFonts w:hint="cs"/>
          <w:rtl/>
        </w:rPr>
        <w:t xml:space="preserve">, שלמה מנצור, אוהד יהלומי, יוסף </w:t>
      </w:r>
      <w:proofErr w:type="spellStart"/>
      <w:r>
        <w:rPr>
          <w:rFonts w:hint="cs"/>
          <w:rtl/>
        </w:rPr>
        <w:t>אלזיאדנה</w:t>
      </w:r>
      <w:proofErr w:type="spellEnd"/>
      <w:r>
        <w:rPr>
          <w:rFonts w:hint="cs"/>
          <w:rtl/>
        </w:rPr>
        <w:t xml:space="preserve">, עודד ליפשיץ וצחי עידן, הישאם א-סייד, ירדן ביבס, שגיא דקל חן, יאיר הורן, עומר </w:t>
      </w:r>
      <w:proofErr w:type="spellStart"/>
      <w:r>
        <w:rPr>
          <w:rFonts w:hint="cs"/>
          <w:rtl/>
        </w:rPr>
        <w:t>ונקרט</w:t>
      </w:r>
      <w:proofErr w:type="spellEnd"/>
      <w:r>
        <w:rPr>
          <w:rFonts w:hint="cs"/>
          <w:rtl/>
        </w:rPr>
        <w:t xml:space="preserve">, אלכסנדר </w:t>
      </w:r>
      <w:proofErr w:type="spellStart"/>
      <w:r>
        <w:rPr>
          <w:rFonts w:hint="cs"/>
          <w:rtl/>
        </w:rPr>
        <w:t>טרופנוב</w:t>
      </w:r>
      <w:proofErr w:type="spellEnd"/>
      <w:r>
        <w:rPr>
          <w:rFonts w:hint="cs"/>
          <w:rtl/>
        </w:rPr>
        <w:t xml:space="preserve">, אליה כהן, אור לוי, אברה מנגיסטו, טל שוהם ועומר שם טוב. </w:t>
      </w:r>
    </w:p>
    <w:p w:rsidR="00BD2034" w:rsidRDefault="00BD2034" w:rsidP="000D2020">
      <w:pPr>
        <w:rPr>
          <w:rtl/>
        </w:rPr>
      </w:pPr>
    </w:p>
    <w:p w:rsidR="00BD2034" w:rsidRDefault="00BD2034" w:rsidP="007A4BDD">
      <w:pPr>
        <w:rPr>
          <w:rtl/>
        </w:rPr>
      </w:pPr>
      <w:r>
        <w:rPr>
          <w:rFonts w:hint="cs"/>
          <w:rtl/>
        </w:rPr>
        <w:t xml:space="preserve">נדגיש </w:t>
      </w:r>
      <w:bookmarkStart w:id="25716" w:name="_ETM_Q40_608076"/>
      <w:bookmarkEnd w:id="25716"/>
      <w:r>
        <w:rPr>
          <w:rFonts w:hint="cs"/>
          <w:rtl/>
        </w:rPr>
        <w:t xml:space="preserve">כי מדובר ברשימה שלא ניתן לאמת בשלב בזה, וגורלם של החטופים הרשומים בה אינו ידוע. על מדינת ישראל לעשות הכול כדי להביא </w:t>
      </w:r>
      <w:bookmarkStart w:id="25717" w:name="_ETM_Q40_617970"/>
      <w:bookmarkEnd w:id="25717"/>
      <w:r>
        <w:rPr>
          <w:rFonts w:hint="cs"/>
          <w:rtl/>
        </w:rPr>
        <w:t>עסקה ולהחזיר את כל 100 החטופים</w:t>
      </w:r>
      <w:r w:rsidR="007A4BDD">
        <w:rPr>
          <w:rFonts w:hint="cs"/>
          <w:rtl/>
        </w:rPr>
        <w:t>.</w:t>
      </w:r>
      <w:r>
        <w:rPr>
          <w:rFonts w:hint="cs"/>
          <w:rtl/>
        </w:rPr>
        <w:t xml:space="preserve"> כולם הומניטריים בשלב הזה. כל יום של התמהמהות הוא יום של סכנת חיים עבורם בשבי החמאס. תודה על האדיבות והזמן, היושב-ראש. </w:t>
      </w:r>
    </w:p>
    <w:p w:rsidR="00BD2034" w:rsidRDefault="00BD2034" w:rsidP="000D2020">
      <w:pPr>
        <w:rPr>
          <w:rtl/>
        </w:rPr>
      </w:pPr>
    </w:p>
    <w:p w:rsidR="00BD2034" w:rsidRDefault="00BD2034" w:rsidP="000D2020">
      <w:pPr>
        <w:pStyle w:val="af6"/>
        <w:keepNext/>
        <w:rPr>
          <w:rtl/>
        </w:rPr>
      </w:pPr>
      <w:r w:rsidRPr="0033091A">
        <w:rPr>
          <w:rStyle w:val="TagStyle"/>
          <w:rtl/>
        </w:rPr>
        <w:t xml:space="preserve"> &lt;&lt; יור &gt;&gt; </w:t>
      </w:r>
      <w:r>
        <w:rPr>
          <w:rtl/>
        </w:rPr>
        <w:t>היו"ר משה סולומון:</w:t>
      </w:r>
      <w:r w:rsidRPr="0033091A">
        <w:rPr>
          <w:rStyle w:val="TagStyle"/>
          <w:rtl/>
        </w:rPr>
        <w:t xml:space="preserve"> &lt;&lt; יור &gt;&gt;</w:t>
      </w:r>
      <w:r>
        <w:rPr>
          <w:rtl/>
        </w:rPr>
        <w:t xml:space="preserve">   </w:t>
      </w:r>
    </w:p>
    <w:p w:rsidR="00BD2034" w:rsidRDefault="00BD2034" w:rsidP="002F594A">
      <w:pPr>
        <w:rPr>
          <w:rtl/>
        </w:rPr>
      </w:pPr>
    </w:p>
    <w:p w:rsidR="00BD2034" w:rsidRDefault="00BD2034" w:rsidP="007A4BDD">
      <w:pPr>
        <w:rPr>
          <w:rtl/>
        </w:rPr>
      </w:pPr>
      <w:r>
        <w:rPr>
          <w:rFonts w:hint="cs"/>
          <w:rtl/>
        </w:rPr>
        <w:t xml:space="preserve">תודה </w:t>
      </w:r>
      <w:bookmarkStart w:id="25718" w:name="_ETM_Q40_634371"/>
      <w:bookmarkEnd w:id="25718"/>
      <w:r>
        <w:rPr>
          <w:rFonts w:hint="cs"/>
          <w:rtl/>
        </w:rPr>
        <w:t>רבה, ובעזרת השם, שישובו במהרה לחיק משפחותיהם. ח</w:t>
      </w:r>
      <w:bookmarkStart w:id="25719" w:name="_ETM_Q40_637520"/>
      <w:bookmarkEnd w:id="25719"/>
      <w:r>
        <w:rPr>
          <w:rFonts w:hint="cs"/>
          <w:rtl/>
        </w:rPr>
        <w:t xml:space="preserve">ברת הכנסת טטיאנה </w:t>
      </w:r>
      <w:bookmarkStart w:id="25720" w:name="_ETM_Q40_639781"/>
      <w:bookmarkEnd w:id="25720"/>
      <w:r>
        <w:rPr>
          <w:rFonts w:hint="cs"/>
          <w:rtl/>
        </w:rPr>
        <w:t xml:space="preserve">מזרסקי, בבקשה, לרשותך שלוש דקות. </w:t>
      </w:r>
    </w:p>
    <w:p w:rsidR="00BD2034" w:rsidRDefault="00BD2034" w:rsidP="000D2020">
      <w:pPr>
        <w:rPr>
          <w:rtl/>
        </w:rPr>
      </w:pPr>
    </w:p>
    <w:p w:rsidR="00BD2034" w:rsidRDefault="00BD2034" w:rsidP="000D2020">
      <w:pPr>
        <w:pStyle w:val="a4"/>
        <w:keepNext/>
        <w:rPr>
          <w:rtl/>
        </w:rPr>
      </w:pPr>
      <w:bookmarkStart w:id="25721" w:name="ET_speaker_6228_8"/>
      <w:r w:rsidRPr="0033091A">
        <w:rPr>
          <w:rStyle w:val="TagStyle"/>
          <w:rtl/>
        </w:rPr>
        <w:t xml:space="preserve"> &lt;&lt; דובר &gt;&gt; </w:t>
      </w:r>
      <w:bookmarkStart w:id="25722" w:name="_Toc187141405"/>
      <w:r>
        <w:rPr>
          <w:rtl/>
        </w:rPr>
        <w:t>טטיאנה מזרסקי (יש עתיד):</w:t>
      </w:r>
      <w:bookmarkEnd w:id="25722"/>
      <w:r w:rsidRPr="0033091A">
        <w:rPr>
          <w:rStyle w:val="TagStyle"/>
          <w:rtl/>
        </w:rPr>
        <w:t xml:space="preserve"> &lt;&lt; דובר &gt;&gt;</w:t>
      </w:r>
      <w:r>
        <w:rPr>
          <w:rtl/>
        </w:rPr>
        <w:t xml:space="preserve">   </w:t>
      </w:r>
      <w:bookmarkEnd w:id="25721"/>
    </w:p>
    <w:p w:rsidR="00BD2034" w:rsidRDefault="00BD2034" w:rsidP="002F594A">
      <w:pPr>
        <w:rPr>
          <w:rtl/>
        </w:rPr>
      </w:pPr>
    </w:p>
    <w:p w:rsidR="00BD2034" w:rsidRDefault="00BD2034" w:rsidP="007A4BDD">
      <w:pPr>
        <w:rPr>
          <w:rtl/>
        </w:rPr>
      </w:pPr>
      <w:r>
        <w:rPr>
          <w:rFonts w:hint="cs"/>
          <w:rtl/>
        </w:rPr>
        <w:t xml:space="preserve">תודה. אדוני היושב-ראש, כנסת </w:t>
      </w:r>
      <w:bookmarkStart w:id="25723" w:name="_ETM_Q40_664735"/>
      <w:bookmarkEnd w:id="25723"/>
      <w:r>
        <w:rPr>
          <w:rFonts w:hint="cs"/>
          <w:rtl/>
        </w:rPr>
        <w:t xml:space="preserve">נכבדה, אתמול הגיע אליי עיתון חדש, חינמון אשר ערך רוני </w:t>
      </w:r>
      <w:bookmarkStart w:id="25724" w:name="_ETM_Q40_672319"/>
      <w:bookmarkEnd w:id="25724"/>
      <w:proofErr w:type="spellStart"/>
      <w:r>
        <w:rPr>
          <w:rFonts w:hint="cs"/>
          <w:rtl/>
        </w:rPr>
        <w:t>ניימן</w:t>
      </w:r>
      <w:proofErr w:type="spellEnd"/>
      <w:r>
        <w:rPr>
          <w:rFonts w:hint="cs"/>
          <w:rtl/>
        </w:rPr>
        <w:t xml:space="preserve">, דודה של רותם </w:t>
      </w:r>
      <w:proofErr w:type="spellStart"/>
      <w:r>
        <w:rPr>
          <w:rFonts w:hint="cs"/>
          <w:rtl/>
        </w:rPr>
        <w:t>ניימן</w:t>
      </w:r>
      <w:proofErr w:type="spellEnd"/>
      <w:r>
        <w:rPr>
          <w:rFonts w:hint="cs"/>
          <w:rtl/>
        </w:rPr>
        <w:t xml:space="preserve">, זיכרונה לברכה, שנרצחה במסיבת </w:t>
      </w:r>
      <w:bookmarkStart w:id="25725" w:name="_ETM_Q40_680590"/>
      <w:bookmarkEnd w:id="25725"/>
      <w:proofErr w:type="spellStart"/>
      <w:r>
        <w:rPr>
          <w:rFonts w:hint="cs"/>
          <w:rtl/>
        </w:rPr>
        <w:t>הנובה</w:t>
      </w:r>
      <w:proofErr w:type="spellEnd"/>
      <w:r>
        <w:rPr>
          <w:rFonts w:hint="cs"/>
          <w:rtl/>
        </w:rPr>
        <w:t xml:space="preserve">. לעיתון קוראים "היום שיהיה". אולי מישהו מכם גם ניסה </w:t>
      </w:r>
      <w:bookmarkStart w:id="25726" w:name="_ETM_Q40_686737"/>
      <w:bookmarkEnd w:id="25726"/>
      <w:r>
        <w:rPr>
          <w:rFonts w:hint="cs"/>
          <w:rtl/>
        </w:rPr>
        <w:t>וקרא אותו. הוא מסקר את החלומות שלנו, את המציאות ש</w:t>
      </w:r>
      <w:bookmarkStart w:id="25727" w:name="_ETM_Q40_691892"/>
      <w:bookmarkEnd w:id="25727"/>
      <w:r>
        <w:rPr>
          <w:rFonts w:hint="cs"/>
          <w:rtl/>
        </w:rPr>
        <w:t xml:space="preserve">כולנו רוצים לחזות. העיתון הזה הוא תזכורת כואבת למה שיכול להיות ולמה שעדיין לא קרה. הכותרות בעיתון נכתבו מתוך תקווה, אבל הן רחוקות מאוד מהמציאות שאנחנו חווים תחת הממשלה הנוכחית. אחת הכותרות בעיתון היא "עסקת החטופים שהבשילה </w:t>
      </w:r>
      <w:bookmarkStart w:id="25728" w:name="_ETM_Q40_719678"/>
      <w:bookmarkEnd w:id="25728"/>
      <w:r>
        <w:rPr>
          <w:rFonts w:hint="cs"/>
          <w:rtl/>
        </w:rPr>
        <w:t>הובילה להסכם שלום עם סעודיה". על כותרת כז</w:t>
      </w:r>
      <w:r w:rsidR="007A4BDD">
        <w:rPr>
          <w:rFonts w:hint="cs"/>
          <w:rtl/>
        </w:rPr>
        <w:t>את</w:t>
      </w:r>
      <w:r>
        <w:rPr>
          <w:rFonts w:hint="cs"/>
          <w:rtl/>
        </w:rPr>
        <w:t xml:space="preserve"> אנחנו יכולים רק לחלום. תחת הממשלה הזו יותר סביר שנראה כותרת כמו: "הקפאת מגעים עם מדינות האזור </w:t>
      </w:r>
      <w:r>
        <w:rPr>
          <w:rFonts w:hint="eastAsia"/>
          <w:rtl/>
        </w:rPr>
        <w:t>–</w:t>
      </w:r>
      <w:r>
        <w:rPr>
          <w:rFonts w:hint="cs"/>
          <w:rtl/>
        </w:rPr>
        <w:t xml:space="preserve"> אין זמן לכך בין ועדות חקירה על מערכת המשפט לדיונים על מינוי מקורבים". </w:t>
      </w:r>
    </w:p>
    <w:p w:rsidR="00BD2034" w:rsidRDefault="00BD2034" w:rsidP="000D2020">
      <w:pPr>
        <w:rPr>
          <w:rtl/>
        </w:rPr>
      </w:pPr>
    </w:p>
    <w:p w:rsidR="00BD2034" w:rsidRDefault="00BD2034" w:rsidP="000D2020">
      <w:pPr>
        <w:rPr>
          <w:rtl/>
        </w:rPr>
      </w:pPr>
      <w:r>
        <w:rPr>
          <w:rFonts w:hint="cs"/>
          <w:rtl/>
        </w:rPr>
        <w:t>ומה בדבר הצעירים החרדים? מתי באמת נראה כותרת כמו: "סוד ההצלחה של היזם החרדי</w:t>
      </w:r>
      <w:bookmarkStart w:id="25729" w:name="_ETM_Q40_752799"/>
      <w:bookmarkEnd w:id="25729"/>
      <w:r>
        <w:rPr>
          <w:rFonts w:hint="cs"/>
          <w:rtl/>
        </w:rPr>
        <w:t xml:space="preserve">, שפיתח קורסי הכנה לצבא עבור החרדים"? הרי במציאות היום יותר סביר שנקרא כותרת כמו: "יוזמות לשילוב חרדים בצבא הוקפאו, כי הממשלה לא רוצה להרגיז אף אחד; שיקולים קואליציוניים </w:t>
      </w:r>
      <w:bookmarkStart w:id="25730" w:name="_ETM_Q40_775473"/>
      <w:bookmarkEnd w:id="25730"/>
      <w:r>
        <w:rPr>
          <w:rFonts w:hint="cs"/>
          <w:rtl/>
        </w:rPr>
        <w:t xml:space="preserve">קודמים לכול".  </w:t>
      </w:r>
    </w:p>
    <w:p w:rsidR="00BD2034" w:rsidRDefault="00BD2034" w:rsidP="000D2020">
      <w:pPr>
        <w:rPr>
          <w:rtl/>
        </w:rPr>
      </w:pPr>
    </w:p>
    <w:p w:rsidR="00FC663D" w:rsidRDefault="00BD2034" w:rsidP="007A4BDD">
      <w:pPr>
        <w:rPr>
          <w:rtl/>
        </w:rPr>
      </w:pPr>
      <w:r>
        <w:rPr>
          <w:rFonts w:hint="cs"/>
          <w:rtl/>
        </w:rPr>
        <w:t xml:space="preserve">עוד בעיתון הופיעה כותרת שלמה על שירותי רפואה בפריפריה. הכותרת השלמה היא "מהפכת התורים בפריפריה </w:t>
      </w:r>
      <w:r>
        <w:rPr>
          <w:rtl/>
        </w:rPr>
        <w:t>–</w:t>
      </w:r>
      <w:r>
        <w:rPr>
          <w:rFonts w:hint="cs"/>
          <w:rtl/>
        </w:rPr>
        <w:t xml:space="preserve"> משרד הבריאות יצא ברפורמה </w:t>
      </w:r>
      <w:bookmarkStart w:id="25731" w:name="_ETM_Q40_792579"/>
      <w:bookmarkEnd w:id="25731"/>
      <w:r>
        <w:rPr>
          <w:rFonts w:hint="cs"/>
          <w:rtl/>
        </w:rPr>
        <w:t xml:space="preserve">המשנה את פני הרפואה בישראל". </w:t>
      </w:r>
      <w:bookmarkStart w:id="25732" w:name="TOR_Q41"/>
      <w:bookmarkEnd w:id="25732"/>
      <w:r w:rsidR="00FC663D">
        <w:rPr>
          <w:rFonts w:hint="cs"/>
          <w:rtl/>
        </w:rPr>
        <w:t xml:space="preserve">במציאות שלנו היום אנו רק קוראים על כך שמצמצמים שירותי מיצוי זכויות רפואיות בפריפריה, כמו שקרה בדיוק לפני שבוע במרכז הרפואי זיו בצפת. לפי העיתון </w:t>
      </w:r>
      <w:r w:rsidR="007A4BDD">
        <w:rPr>
          <w:rFonts w:hint="cs"/>
          <w:rtl/>
        </w:rPr>
        <w:t>"</w:t>
      </w:r>
      <w:r w:rsidR="00FC663D">
        <w:rPr>
          <w:rFonts w:hint="cs"/>
          <w:rtl/>
        </w:rPr>
        <w:t>היום שיהיה</w:t>
      </w:r>
      <w:r w:rsidR="007A4BDD">
        <w:rPr>
          <w:rFonts w:hint="cs"/>
          <w:rtl/>
        </w:rPr>
        <w:t>"</w:t>
      </w:r>
      <w:r w:rsidR="00FC663D">
        <w:rPr>
          <w:rFonts w:hint="cs"/>
          <w:rtl/>
        </w:rPr>
        <w:t xml:space="preserve">, כותרת כמו </w:t>
      </w:r>
      <w:r w:rsidR="007A4BDD">
        <w:rPr>
          <w:rFonts w:hint="cs"/>
          <w:rtl/>
        </w:rPr>
        <w:t>"</w:t>
      </w:r>
      <w:r w:rsidR="00FC663D">
        <w:rPr>
          <w:rFonts w:hint="cs"/>
          <w:rtl/>
        </w:rPr>
        <w:t>ירידה של 15% ביוקר המחיה תחת ההנהגה של שר האוצר</w:t>
      </w:r>
      <w:r w:rsidR="007A4BDD">
        <w:rPr>
          <w:rFonts w:hint="cs"/>
          <w:rtl/>
        </w:rPr>
        <w:t>"</w:t>
      </w:r>
      <w:r w:rsidR="00FC663D">
        <w:rPr>
          <w:rFonts w:hint="cs"/>
          <w:rtl/>
        </w:rPr>
        <w:t xml:space="preserve"> נראית הגיונית. במציאות של היום נראה כותרת אחרת לגמרי: </w:t>
      </w:r>
      <w:r w:rsidR="007A4BDD">
        <w:rPr>
          <w:rFonts w:hint="cs"/>
          <w:rtl/>
        </w:rPr>
        <w:t>"</w:t>
      </w:r>
      <w:r w:rsidR="00FC663D">
        <w:rPr>
          <w:rFonts w:hint="cs"/>
          <w:rtl/>
        </w:rPr>
        <w:t xml:space="preserve">הממשלה החליטה להעלות את כל המיסים </w:t>
      </w:r>
      <w:r w:rsidR="00FC663D">
        <w:rPr>
          <w:rtl/>
        </w:rPr>
        <w:t>–</w:t>
      </w:r>
      <w:r w:rsidR="00FC663D">
        <w:rPr>
          <w:rFonts w:hint="cs"/>
          <w:rtl/>
        </w:rPr>
        <w:t xml:space="preserve"> מס הכנסה, מס בריאות, מס יסף, ארנונה, מים, חשמל</w:t>
      </w:r>
      <w:r w:rsidR="007A4BDD">
        <w:rPr>
          <w:rFonts w:hint="cs"/>
          <w:rtl/>
        </w:rPr>
        <w:t>";</w:t>
      </w:r>
      <w:r w:rsidR="00FC663D">
        <w:rPr>
          <w:rFonts w:hint="cs"/>
          <w:rtl/>
        </w:rPr>
        <w:t xml:space="preserve"> </w:t>
      </w:r>
      <w:r w:rsidR="007A4BDD">
        <w:rPr>
          <w:rFonts w:hint="cs"/>
          <w:rtl/>
        </w:rPr>
        <w:t>"</w:t>
      </w:r>
      <w:r w:rsidR="00FC663D">
        <w:rPr>
          <w:rFonts w:hint="cs"/>
          <w:rtl/>
        </w:rPr>
        <w:t>הוקמה ועדה חדשה לבדיקת הבעיות של יוקר המחיה בישראל</w:t>
      </w:r>
      <w:r w:rsidR="007A4BDD">
        <w:rPr>
          <w:rFonts w:hint="cs"/>
          <w:rtl/>
        </w:rPr>
        <w:t>"</w:t>
      </w:r>
      <w:r w:rsidR="00FC663D">
        <w:rPr>
          <w:rFonts w:hint="cs"/>
          <w:rtl/>
        </w:rPr>
        <w:t>. לצערי</w:t>
      </w:r>
      <w:r w:rsidR="007A4BDD">
        <w:rPr>
          <w:rFonts w:hint="cs"/>
          <w:rtl/>
        </w:rPr>
        <w:t>,</w:t>
      </w:r>
      <w:r w:rsidR="00FC663D">
        <w:rPr>
          <w:rFonts w:hint="cs"/>
          <w:rtl/>
        </w:rPr>
        <w:t xml:space="preserve"> חלומות לחוד </w:t>
      </w:r>
      <w:r w:rsidR="007A4BDD">
        <w:rPr>
          <w:rFonts w:hint="eastAsia"/>
          <w:rtl/>
        </w:rPr>
        <w:t xml:space="preserve">– </w:t>
      </w:r>
      <w:r w:rsidR="00FC663D">
        <w:rPr>
          <w:rFonts w:hint="cs"/>
          <w:rtl/>
        </w:rPr>
        <w:t>מציאות לחוד. ישראל זקוקה לממשלה שמגשימה חלומות, לא כז</w:t>
      </w:r>
      <w:r w:rsidR="007A4BDD">
        <w:rPr>
          <w:rFonts w:hint="cs"/>
          <w:rtl/>
        </w:rPr>
        <w:t>את</w:t>
      </w:r>
      <w:r w:rsidR="00FC663D">
        <w:rPr>
          <w:rFonts w:hint="cs"/>
          <w:rtl/>
        </w:rPr>
        <w:t xml:space="preserve"> שמתעסקת בקומבינות, ג'ובים, בהסתה ופילוג. </w:t>
      </w:r>
    </w:p>
    <w:p w:rsidR="00FC663D" w:rsidRDefault="00FC663D" w:rsidP="000D2020">
      <w:pPr>
        <w:rPr>
          <w:rtl/>
        </w:rPr>
      </w:pPr>
    </w:p>
    <w:p w:rsidR="00FC663D" w:rsidRDefault="00FC663D" w:rsidP="000D2020">
      <w:pPr>
        <w:pStyle w:val="af6"/>
        <w:keepNext/>
        <w:rPr>
          <w:rtl/>
        </w:rPr>
      </w:pPr>
      <w:r w:rsidRPr="0052398E">
        <w:rPr>
          <w:rStyle w:val="TagStyle"/>
          <w:rtl/>
        </w:rPr>
        <w:t xml:space="preserve"> &lt;&lt; יור &gt;&gt; </w:t>
      </w:r>
      <w:r>
        <w:rPr>
          <w:rtl/>
        </w:rPr>
        <w:t>היו"ר משה סולומון:</w:t>
      </w:r>
      <w:r w:rsidRPr="0052398E">
        <w:rPr>
          <w:rStyle w:val="TagStyle"/>
          <w:rtl/>
        </w:rPr>
        <w:t xml:space="preserve"> &lt;&lt; יור &gt;&gt;</w:t>
      </w:r>
      <w:r>
        <w:rPr>
          <w:rtl/>
        </w:rPr>
        <w:t xml:space="preserve"> </w:t>
      </w:r>
    </w:p>
    <w:p w:rsidR="00FC663D" w:rsidRDefault="00FC663D" w:rsidP="000D2020">
      <w:pPr>
        <w:rPr>
          <w:rtl/>
          <w:lang w:eastAsia="he-IL"/>
        </w:rPr>
      </w:pPr>
    </w:p>
    <w:p w:rsidR="00FC663D" w:rsidRDefault="00FC663D" w:rsidP="000D2020">
      <w:pPr>
        <w:rPr>
          <w:rtl/>
          <w:lang w:eastAsia="he-IL"/>
        </w:rPr>
      </w:pPr>
      <w:r>
        <w:rPr>
          <w:rFonts w:hint="cs"/>
          <w:rtl/>
          <w:lang w:eastAsia="he-IL"/>
        </w:rPr>
        <w:t xml:space="preserve">תודה רבה. חברת הכנסת טלי גוטליב </w:t>
      </w:r>
      <w:r>
        <w:rPr>
          <w:rtl/>
          <w:lang w:eastAsia="he-IL"/>
        </w:rPr>
        <w:t>–</w:t>
      </w:r>
      <w:r>
        <w:rPr>
          <w:rFonts w:hint="cs"/>
          <w:rtl/>
          <w:lang w:eastAsia="he-IL"/>
        </w:rPr>
        <w:t xml:space="preserve"> </w:t>
      </w:r>
      <w:bookmarkStart w:id="25733" w:name="_ETM_Q41_263862"/>
      <w:bookmarkEnd w:id="25733"/>
      <w:r>
        <w:rPr>
          <w:rFonts w:hint="cs"/>
          <w:rtl/>
          <w:lang w:eastAsia="he-IL"/>
        </w:rPr>
        <w:t xml:space="preserve">אינה נוכחת; חבר הכנסת יצחק פינדרוס </w:t>
      </w:r>
      <w:r>
        <w:rPr>
          <w:rFonts w:hint="eastAsia"/>
          <w:rtl/>
          <w:lang w:eastAsia="he-IL"/>
        </w:rPr>
        <w:t>–</w:t>
      </w:r>
      <w:r>
        <w:rPr>
          <w:rFonts w:hint="cs"/>
          <w:rtl/>
          <w:lang w:eastAsia="he-IL"/>
        </w:rPr>
        <w:t xml:space="preserve"> אינו נוכח; חברת הכנסת צגה מלקו </w:t>
      </w:r>
      <w:r>
        <w:rPr>
          <w:rtl/>
          <w:lang w:eastAsia="he-IL"/>
        </w:rPr>
        <w:t>–</w:t>
      </w:r>
      <w:r>
        <w:rPr>
          <w:rFonts w:hint="cs"/>
          <w:rtl/>
          <w:lang w:eastAsia="he-IL"/>
        </w:rPr>
        <w:t xml:space="preserve"> אינה נוכחת; חבר </w:t>
      </w:r>
      <w:bookmarkStart w:id="25734" w:name="_ETM_Q41_270304"/>
      <w:bookmarkEnd w:id="25734"/>
      <w:r>
        <w:rPr>
          <w:rFonts w:hint="cs"/>
          <w:rtl/>
          <w:lang w:eastAsia="he-IL"/>
        </w:rPr>
        <w:t xml:space="preserve">הכנסת רם בן ברק </w:t>
      </w:r>
      <w:r>
        <w:rPr>
          <w:rtl/>
          <w:lang w:eastAsia="he-IL"/>
        </w:rPr>
        <w:t>–</w:t>
      </w:r>
      <w:r>
        <w:rPr>
          <w:rFonts w:hint="cs"/>
          <w:rtl/>
          <w:lang w:eastAsia="he-IL"/>
        </w:rPr>
        <w:t xml:space="preserve"> אינו נוכח; חברת הכנסת פנינה תמנו שטה </w:t>
      </w:r>
      <w:r>
        <w:rPr>
          <w:rFonts w:hint="eastAsia"/>
          <w:rtl/>
          <w:lang w:eastAsia="he-IL"/>
        </w:rPr>
        <w:t>–</w:t>
      </w:r>
      <w:r>
        <w:rPr>
          <w:rFonts w:hint="cs"/>
          <w:rtl/>
          <w:lang w:eastAsia="he-IL"/>
        </w:rPr>
        <w:t xml:space="preserve"> אינה נוכחת. חבר הכנסת משה טור פז, בבקשה, לרשותך שלוש דקות.</w:t>
      </w:r>
    </w:p>
    <w:p w:rsidR="00FC663D" w:rsidRDefault="00FC663D" w:rsidP="000D2020">
      <w:pPr>
        <w:rPr>
          <w:rtl/>
          <w:lang w:eastAsia="he-IL"/>
        </w:rPr>
      </w:pPr>
    </w:p>
    <w:p w:rsidR="00FC663D" w:rsidRDefault="00FC663D" w:rsidP="000D2020">
      <w:pPr>
        <w:pStyle w:val="a4"/>
        <w:keepNext/>
        <w:rPr>
          <w:rtl/>
        </w:rPr>
      </w:pPr>
      <w:bookmarkStart w:id="25735" w:name="ET_speaker_6128_4"/>
      <w:r w:rsidRPr="0052398E">
        <w:rPr>
          <w:rStyle w:val="TagStyle"/>
          <w:rtl/>
        </w:rPr>
        <w:t xml:space="preserve"> &lt;&lt; דובר &gt;&gt; </w:t>
      </w:r>
      <w:bookmarkStart w:id="25736" w:name="_Toc187141406"/>
      <w:r>
        <w:rPr>
          <w:rtl/>
        </w:rPr>
        <w:t>משה טור פז (יש עתיד):</w:t>
      </w:r>
      <w:bookmarkEnd w:id="25736"/>
      <w:r w:rsidRPr="0052398E">
        <w:rPr>
          <w:rStyle w:val="TagStyle"/>
          <w:rtl/>
        </w:rPr>
        <w:t xml:space="preserve"> &lt;&lt; דובר &gt;&gt;</w:t>
      </w:r>
      <w:r>
        <w:rPr>
          <w:rtl/>
        </w:rPr>
        <w:t xml:space="preserve"> </w:t>
      </w:r>
      <w:bookmarkEnd w:id="25735"/>
    </w:p>
    <w:p w:rsidR="00FC663D" w:rsidRDefault="00FC663D" w:rsidP="000D2020">
      <w:pPr>
        <w:rPr>
          <w:rtl/>
          <w:lang w:eastAsia="he-IL"/>
        </w:rPr>
      </w:pPr>
    </w:p>
    <w:p w:rsidR="00FC663D" w:rsidRDefault="00FC663D" w:rsidP="007A4BDD">
      <w:pPr>
        <w:rPr>
          <w:rtl/>
          <w:lang w:eastAsia="he-IL"/>
        </w:rPr>
      </w:pPr>
      <w:r>
        <w:rPr>
          <w:rFonts w:hint="cs"/>
          <w:rtl/>
          <w:lang w:eastAsia="he-IL"/>
        </w:rPr>
        <w:t>אדוני היושב-ראש, חבריי חברי הכנסת, היום הקשבתי פה</w:t>
      </w:r>
      <w:r w:rsidRPr="00903AFE">
        <w:rPr>
          <w:rFonts w:hint="cs"/>
          <w:rtl/>
          <w:lang w:eastAsia="he-IL"/>
        </w:rPr>
        <w:t xml:space="preserve"> </w:t>
      </w:r>
      <w:r>
        <w:rPr>
          <w:rFonts w:hint="cs"/>
          <w:rtl/>
          <w:lang w:eastAsia="he-IL"/>
        </w:rPr>
        <w:t xml:space="preserve">לשר קרעי, זה היה בזמן החוק הקודם, ונזכרתי בפסוק, פסוק מפורש שחוזר על עצמו בתנ"ך ברגעים כאובים במיוחד: "בימים ההם אין מלך בישראל, איש הישר בעיניו יעשה". </w:t>
      </w:r>
      <w:bookmarkStart w:id="25737" w:name="_ETM_Q41_322498"/>
      <w:bookmarkStart w:id="25738" w:name="_ETM_Q41_322548"/>
      <w:bookmarkStart w:id="25739" w:name="_ETM_Q41_322663"/>
      <w:bookmarkStart w:id="25740" w:name="_ETM_Q41_322700"/>
      <w:bookmarkEnd w:id="25737"/>
      <w:bookmarkEnd w:id="25738"/>
      <w:bookmarkEnd w:id="25739"/>
      <w:bookmarkEnd w:id="25740"/>
      <w:r>
        <w:rPr>
          <w:rFonts w:hint="cs"/>
          <w:rtl/>
          <w:lang w:eastAsia="he-IL"/>
        </w:rPr>
        <w:t>כן, זה מה שחשבתי כששמעתי שר מבייש ומבזה את בית המשפט, כותב ומודיע שהוא לא ייעתר לפסק הדין, כי הוא – לא נראה לו</w:t>
      </w:r>
      <w:r w:rsidR="007A4BDD">
        <w:rPr>
          <w:rFonts w:hint="cs"/>
          <w:rtl/>
          <w:lang w:eastAsia="he-IL"/>
        </w:rPr>
        <w:t>,</w:t>
      </w:r>
      <w:r>
        <w:rPr>
          <w:rFonts w:hint="cs"/>
          <w:rtl/>
          <w:lang w:eastAsia="he-IL"/>
        </w:rPr>
        <w:t xml:space="preserve"> כי זה לא נוח לו</w:t>
      </w:r>
      <w:r w:rsidR="007A4BDD">
        <w:rPr>
          <w:rFonts w:hint="cs"/>
          <w:rtl/>
          <w:lang w:eastAsia="he-IL"/>
        </w:rPr>
        <w:t>,</w:t>
      </w:r>
      <w:r>
        <w:rPr>
          <w:rFonts w:hint="cs"/>
          <w:rtl/>
          <w:lang w:eastAsia="he-IL"/>
        </w:rPr>
        <w:t xml:space="preserve"> כי זה לא מתאים לו</w:t>
      </w:r>
      <w:r w:rsidR="007A4BDD">
        <w:rPr>
          <w:rFonts w:hint="cs"/>
          <w:rtl/>
          <w:lang w:eastAsia="he-IL"/>
        </w:rPr>
        <w:t>,</w:t>
      </w:r>
      <w:r>
        <w:rPr>
          <w:rFonts w:hint="cs"/>
          <w:rtl/>
          <w:lang w:eastAsia="he-IL"/>
        </w:rPr>
        <w:t xml:space="preserve"> כי הוא חושב שזו בחירה, כאילו העובדה שהוא לא מרוצה מפסיקת בית הדין, בית המשפט הגבוה לצדק, מעניינת מישהו. אז השר קרעי </w:t>
      </w:r>
      <w:bookmarkStart w:id="25741" w:name="_ETM_Q41_349353"/>
      <w:bookmarkEnd w:id="25741"/>
      <w:r>
        <w:rPr>
          <w:rFonts w:hint="cs"/>
          <w:rtl/>
          <w:lang w:eastAsia="he-IL"/>
        </w:rPr>
        <w:t>לא מעניין את אף אחד. ה</w:t>
      </w:r>
      <w:r w:rsidR="007A4BDD">
        <w:rPr>
          <w:rFonts w:hint="cs"/>
          <w:rtl/>
          <w:lang w:eastAsia="he-IL"/>
        </w:rPr>
        <w:t>ו</w:t>
      </w:r>
      <w:r>
        <w:rPr>
          <w:rFonts w:hint="cs"/>
          <w:rtl/>
          <w:lang w:eastAsia="he-IL"/>
        </w:rPr>
        <w:t>א בטח לא מעניי</w:t>
      </w:r>
      <w:r w:rsidR="007A4BDD">
        <w:rPr>
          <w:rFonts w:hint="cs"/>
          <w:rtl/>
          <w:lang w:eastAsia="he-IL"/>
        </w:rPr>
        <w:t>ן</w:t>
      </w:r>
      <w:r>
        <w:rPr>
          <w:rFonts w:hint="cs"/>
          <w:rtl/>
          <w:lang w:eastAsia="he-IL"/>
        </w:rPr>
        <w:t xml:space="preserve"> אותנו. אף אחד לא שואל אותך אם אתה רוצה או לא רוצה לשמוע לבית המשפט. אתה תשמע לבית המשפט כי זה מה שעושה אזרח, ואם לא תשמע</w:t>
      </w:r>
      <w:r w:rsidR="007A4BDD">
        <w:rPr>
          <w:rFonts w:hint="cs"/>
          <w:rtl/>
          <w:lang w:eastAsia="he-IL"/>
        </w:rPr>
        <w:t>,</w:t>
      </w:r>
      <w:r>
        <w:rPr>
          <w:rFonts w:hint="cs"/>
          <w:rtl/>
          <w:lang w:eastAsia="he-IL"/>
        </w:rPr>
        <w:t xml:space="preserve"> אתה תשלם את המחיר. אלה החיים. זה חל על כולנו </w:t>
      </w:r>
      <w:r>
        <w:rPr>
          <w:rtl/>
          <w:lang w:eastAsia="he-IL"/>
        </w:rPr>
        <w:t>–</w:t>
      </w:r>
      <w:r>
        <w:rPr>
          <w:rFonts w:hint="cs"/>
          <w:rtl/>
          <w:lang w:eastAsia="he-IL"/>
        </w:rPr>
        <w:t xml:space="preserve"> קואליציה, אופוזיציה, שר, ח"כ או אחד העם.</w:t>
      </w:r>
    </w:p>
    <w:p w:rsidR="00FC663D" w:rsidRDefault="00FC663D" w:rsidP="000D2020">
      <w:pPr>
        <w:rPr>
          <w:rtl/>
          <w:lang w:eastAsia="he-IL"/>
        </w:rPr>
      </w:pPr>
    </w:p>
    <w:p w:rsidR="00FC663D" w:rsidRDefault="00FC663D" w:rsidP="000D2020">
      <w:pPr>
        <w:rPr>
          <w:rtl/>
          <w:lang w:eastAsia="he-IL"/>
        </w:rPr>
      </w:pPr>
      <w:r>
        <w:rPr>
          <w:rFonts w:hint="cs"/>
          <w:rtl/>
          <w:lang w:eastAsia="he-IL"/>
        </w:rPr>
        <w:t>הדברים האלה הזכירו לי דיון שהתקיים היום בוועדת החוץ והביטחון על נושא החייל שכמעט נעצר בברזיל</w:t>
      </w:r>
      <w:r w:rsidR="007A4BDD">
        <w:rPr>
          <w:rFonts w:hint="cs"/>
          <w:rtl/>
          <w:lang w:eastAsia="he-IL"/>
        </w:rPr>
        <w:t>,</w:t>
      </w:r>
      <w:r>
        <w:rPr>
          <w:rFonts w:hint="cs"/>
          <w:rtl/>
          <w:lang w:eastAsia="he-IL"/>
        </w:rPr>
        <w:t xml:space="preserve"> ויש חייל נוסף בתאילנד וכנראה יש עוד בעקבותיהם. האירוע הזה הוא אירוע חמור, צריך לומר, והוא בוודאי נובע בראש ובראשונה מאנטישמיות ומשנאת ישראל, אבל כמו תמיד</w:t>
      </w:r>
      <w:r w:rsidR="007A4BDD">
        <w:rPr>
          <w:rFonts w:hint="cs"/>
          <w:rtl/>
          <w:lang w:eastAsia="he-IL"/>
        </w:rPr>
        <w:t>,</w:t>
      </w:r>
      <w:r>
        <w:rPr>
          <w:rFonts w:hint="cs"/>
          <w:rtl/>
          <w:lang w:eastAsia="he-IL"/>
        </w:rPr>
        <w:t xml:space="preserve"> יש אחריות גם במדינת ישראל כשקורים דברים. </w:t>
      </w:r>
      <w:bookmarkStart w:id="25742" w:name="_ETM_Q41_405289"/>
      <w:bookmarkStart w:id="25743" w:name="_ETM_Q41_405330"/>
      <w:bookmarkStart w:id="25744" w:name="_ETM_Q41_405454"/>
      <w:bookmarkStart w:id="25745" w:name="_ETM_Q41_405497"/>
      <w:bookmarkEnd w:id="25742"/>
      <w:bookmarkEnd w:id="25743"/>
      <w:bookmarkEnd w:id="25744"/>
      <w:bookmarkEnd w:id="25745"/>
      <w:r>
        <w:rPr>
          <w:rFonts w:hint="cs"/>
          <w:rtl/>
          <w:lang w:eastAsia="he-IL"/>
        </w:rPr>
        <w:t>הגויים רוצים את מה שהגויים רוצים, אבל כשאצלנו לא עושים את העבודה</w:t>
      </w:r>
      <w:r w:rsidR="007A4BDD">
        <w:rPr>
          <w:rFonts w:hint="cs"/>
          <w:rtl/>
          <w:lang w:eastAsia="he-IL"/>
        </w:rPr>
        <w:t>,</w:t>
      </w:r>
      <w:r>
        <w:rPr>
          <w:rFonts w:hint="cs"/>
          <w:rtl/>
          <w:lang w:eastAsia="he-IL"/>
        </w:rPr>
        <w:t xml:space="preserve"> קשה לבוא בטענות. </w:t>
      </w:r>
    </w:p>
    <w:p w:rsidR="00FC663D" w:rsidRDefault="00FC663D" w:rsidP="000D2020">
      <w:pPr>
        <w:rPr>
          <w:rtl/>
          <w:lang w:eastAsia="he-IL"/>
        </w:rPr>
      </w:pPr>
      <w:bookmarkStart w:id="25746" w:name="_ETM_Q41_419514"/>
      <w:bookmarkEnd w:id="25746"/>
    </w:p>
    <w:p w:rsidR="00FC663D" w:rsidRDefault="00FC663D" w:rsidP="007A4BDD">
      <w:pPr>
        <w:rPr>
          <w:rtl/>
          <w:lang w:eastAsia="he-IL"/>
        </w:rPr>
      </w:pPr>
      <w:bookmarkStart w:id="25747" w:name="_ETM_Q41_419750"/>
      <w:bookmarkStart w:id="25748" w:name="_ETM_Q41_419789"/>
      <w:bookmarkStart w:id="25749" w:name="_ETM_Q41_419844"/>
      <w:bookmarkEnd w:id="25747"/>
      <w:bookmarkEnd w:id="25748"/>
      <w:bookmarkEnd w:id="25749"/>
      <w:r>
        <w:rPr>
          <w:rFonts w:hint="cs"/>
          <w:rtl/>
          <w:lang w:eastAsia="he-IL"/>
        </w:rPr>
        <w:t xml:space="preserve">הינה עוד כישלון </w:t>
      </w:r>
      <w:bookmarkStart w:id="25750" w:name="_ETM_Q41_413253"/>
      <w:bookmarkEnd w:id="25750"/>
      <w:r>
        <w:rPr>
          <w:rFonts w:hint="cs"/>
          <w:rtl/>
          <w:lang w:eastAsia="he-IL"/>
        </w:rPr>
        <w:t xml:space="preserve">מדיני. פעם דיברו על מדיניות החוץ המפוארת שלנו. עם מה נשארנו? </w:t>
      </w:r>
      <w:r>
        <w:rPr>
          <w:rtl/>
        </w:rPr>
        <w:t xml:space="preserve">עִם </w:t>
      </w:r>
      <w:proofErr w:type="spellStart"/>
      <w:r>
        <w:rPr>
          <w:rtl/>
        </w:rPr>
        <w:t>עַם</w:t>
      </w:r>
      <w:proofErr w:type="spellEnd"/>
      <w:r>
        <w:rPr>
          <w:rtl/>
        </w:rPr>
        <w:t xml:space="preserve"> </w:t>
      </w:r>
      <w:r>
        <w:rPr>
          <w:rFonts w:hint="cs"/>
          <w:rtl/>
          <w:lang w:eastAsia="he-IL"/>
        </w:rPr>
        <w:t xml:space="preserve">לבדד ישכון. חייל יוצא מעזה, יוצא מלבנון, רוצה לנסוע לנוח איפשהו </w:t>
      </w:r>
      <w:r w:rsidR="007A4BDD">
        <w:rPr>
          <w:rFonts w:hint="eastAsia"/>
          <w:rtl/>
          <w:lang w:eastAsia="he-IL"/>
        </w:rPr>
        <w:t xml:space="preserve">– </w:t>
      </w:r>
      <w:r>
        <w:rPr>
          <w:rFonts w:hint="cs"/>
          <w:rtl/>
          <w:lang w:eastAsia="he-IL"/>
        </w:rPr>
        <w:t>לך תדע איפה יעצרו אותו, כי מה לעשות</w:t>
      </w:r>
      <w:r w:rsidR="007A4BDD">
        <w:rPr>
          <w:rFonts w:hint="cs"/>
          <w:rtl/>
          <w:lang w:eastAsia="he-IL"/>
        </w:rPr>
        <w:t>,</w:t>
      </w:r>
      <w:r>
        <w:rPr>
          <w:rFonts w:hint="cs"/>
          <w:rtl/>
          <w:lang w:eastAsia="he-IL"/>
        </w:rPr>
        <w:t xml:space="preserve"> העבודה לא</w:t>
      </w:r>
      <w:bookmarkStart w:id="25751" w:name="_ETM_Q41_428273"/>
      <w:bookmarkEnd w:id="25751"/>
      <w:r>
        <w:rPr>
          <w:rFonts w:hint="cs"/>
          <w:rtl/>
          <w:lang w:eastAsia="he-IL"/>
        </w:rPr>
        <w:t xml:space="preserve"> נעשית. ואמירות לא אחראיות, גם של אנשים אצלנו, הן כמו שפיכת שמן למדורה, נותנות כלי נשק לאויבים שלנו. החרפה הזו שחיילים צריכים להסתתר, שישראלים צריכים להיות זהירים</w:t>
      </w:r>
      <w:r w:rsidR="007A4BDD">
        <w:rPr>
          <w:rFonts w:hint="cs"/>
          <w:rtl/>
          <w:lang w:eastAsia="he-IL"/>
        </w:rPr>
        <w:t>.</w:t>
      </w:r>
      <w:bookmarkStart w:id="25752" w:name="_ETM_Q41_444539"/>
      <w:bookmarkEnd w:id="25752"/>
      <w:r>
        <w:rPr>
          <w:rFonts w:hint="cs"/>
          <w:rtl/>
          <w:lang w:eastAsia="he-IL"/>
        </w:rPr>
        <w:t xml:space="preserve"> אבל היי, מה הקשר? בוא נמנה אנשים לא רציניים לכל מיני תפקידים</w:t>
      </w:r>
      <w:r w:rsidR="007A4BDD">
        <w:rPr>
          <w:rFonts w:hint="cs"/>
          <w:rtl/>
          <w:lang w:eastAsia="he-IL"/>
        </w:rPr>
        <w:t>,</w:t>
      </w:r>
      <w:r>
        <w:rPr>
          <w:rFonts w:hint="cs"/>
          <w:rtl/>
          <w:lang w:eastAsia="he-IL"/>
        </w:rPr>
        <w:t xml:space="preserve"> ומה כבר יכול לקרות? אה, הם לא ידעו להגן עלינו? אין קשר בין השניים. </w:t>
      </w:r>
      <w:bookmarkStart w:id="25753" w:name="_ETM_Q41_462114"/>
      <w:bookmarkStart w:id="25754" w:name="_ETM_Q41_462222"/>
      <w:bookmarkStart w:id="25755" w:name="_ETM_Q41_462274"/>
      <w:bookmarkStart w:id="25756" w:name="_ETM_Q41_462385"/>
      <w:bookmarkEnd w:id="25753"/>
      <w:bookmarkEnd w:id="25754"/>
      <w:bookmarkEnd w:id="25755"/>
      <w:bookmarkEnd w:id="25756"/>
    </w:p>
    <w:p w:rsidR="00FC663D" w:rsidRDefault="00FC663D" w:rsidP="000D2020">
      <w:pPr>
        <w:rPr>
          <w:rtl/>
          <w:lang w:eastAsia="he-IL"/>
        </w:rPr>
      </w:pPr>
      <w:bookmarkStart w:id="25757" w:name="_ETM_Q41_463977"/>
      <w:bookmarkStart w:id="25758" w:name="_ETM_Q41_464079"/>
      <w:bookmarkStart w:id="25759" w:name="_ETM_Q41_464113"/>
      <w:bookmarkEnd w:id="25757"/>
      <w:bookmarkEnd w:id="25758"/>
      <w:bookmarkEnd w:id="25759"/>
    </w:p>
    <w:p w:rsidR="00FC663D" w:rsidRDefault="00FC663D" w:rsidP="007A4BDD">
      <w:pPr>
        <w:rPr>
          <w:rtl/>
          <w:lang w:eastAsia="he-IL"/>
        </w:rPr>
      </w:pPr>
      <w:bookmarkStart w:id="25760" w:name="_ETM_Q41_464209"/>
      <w:bookmarkEnd w:id="25760"/>
      <w:r>
        <w:rPr>
          <w:rFonts w:hint="cs"/>
          <w:rtl/>
          <w:lang w:eastAsia="he-IL"/>
        </w:rPr>
        <w:t>חיילים נלחמו בעזה</w:t>
      </w:r>
      <w:r w:rsidR="007A4BDD">
        <w:rPr>
          <w:rFonts w:hint="cs"/>
          <w:rtl/>
          <w:lang w:eastAsia="he-IL"/>
        </w:rPr>
        <w:t>.</w:t>
      </w:r>
      <w:r>
        <w:rPr>
          <w:rFonts w:hint="cs"/>
          <w:rtl/>
          <w:lang w:eastAsia="he-IL"/>
        </w:rPr>
        <w:t xml:space="preserve"> לא מספיק שהם קוששו תרומות כדי שיהיה להם ציוד כמו שצריך, עכשיו גם בעולם הם מוקצים</w:t>
      </w:r>
      <w:bookmarkStart w:id="25761" w:name="_ETM_Q41_465266"/>
      <w:bookmarkEnd w:id="25761"/>
      <w:r>
        <w:rPr>
          <w:rFonts w:hint="cs"/>
          <w:rtl/>
          <w:lang w:eastAsia="he-IL"/>
        </w:rPr>
        <w:t>. אבל לא, השר או הממונה על המדיניות לעולם לא יאשים את עצמו, הוא לעולם לא ייקח אחריות. הוא לא יאמר: אני לא עשיתי את תפקידי</w:t>
      </w:r>
      <w:r w:rsidR="007A4BDD">
        <w:rPr>
          <w:rFonts w:hint="cs"/>
          <w:rtl/>
          <w:lang w:eastAsia="he-IL"/>
        </w:rPr>
        <w:t>.</w:t>
      </w:r>
      <w:r>
        <w:rPr>
          <w:rFonts w:hint="cs"/>
          <w:rtl/>
          <w:lang w:eastAsia="he-IL"/>
        </w:rPr>
        <w:t xml:space="preserve"> כולם אחראים חוץ ממני. לא</w:t>
      </w:r>
      <w:bookmarkStart w:id="25762" w:name="_ETM_Q41_477368"/>
      <w:bookmarkEnd w:id="25762"/>
      <w:r>
        <w:rPr>
          <w:rFonts w:hint="cs"/>
          <w:rtl/>
          <w:lang w:eastAsia="he-IL"/>
        </w:rPr>
        <w:t>, השר קרעי. יש קשר ישיר בין לצפצף על בית המשפט בישראל, בין למנות אנשים לא מתאימים לתפקידים, לבין זה שהחיילים שלנו נרדפים ברחבי העולם. זו העבודה שלכם</w:t>
      </w:r>
      <w:r w:rsidR="007A4BDD">
        <w:rPr>
          <w:rFonts w:hint="cs"/>
          <w:rtl/>
          <w:lang w:eastAsia="he-IL"/>
        </w:rPr>
        <w:t>.</w:t>
      </w:r>
      <w:r>
        <w:rPr>
          <w:rFonts w:hint="cs"/>
          <w:rtl/>
          <w:lang w:eastAsia="he-IL"/>
        </w:rPr>
        <w:t xml:space="preserve"> זה גם הכישלון שלכם.</w:t>
      </w:r>
    </w:p>
    <w:p w:rsidR="00FC663D" w:rsidRDefault="00FC663D" w:rsidP="000D2020">
      <w:pPr>
        <w:rPr>
          <w:rtl/>
          <w:lang w:eastAsia="he-IL"/>
        </w:rPr>
      </w:pPr>
    </w:p>
    <w:p w:rsidR="00FC663D" w:rsidRDefault="00FC663D" w:rsidP="000D2020">
      <w:pPr>
        <w:pStyle w:val="af6"/>
        <w:keepNext/>
        <w:rPr>
          <w:rtl/>
        </w:rPr>
      </w:pPr>
      <w:r w:rsidRPr="0052398E">
        <w:rPr>
          <w:rStyle w:val="TagStyle"/>
          <w:rtl/>
        </w:rPr>
        <w:t xml:space="preserve"> &lt;&lt; יור &gt;&gt; </w:t>
      </w:r>
      <w:r>
        <w:rPr>
          <w:rtl/>
        </w:rPr>
        <w:t>היו"ר משה סולומון:</w:t>
      </w:r>
      <w:r w:rsidRPr="0052398E">
        <w:rPr>
          <w:rStyle w:val="TagStyle"/>
          <w:rtl/>
        </w:rPr>
        <w:t xml:space="preserve"> &lt;&lt; יור &gt;&gt;</w:t>
      </w:r>
      <w:r>
        <w:rPr>
          <w:rtl/>
        </w:rPr>
        <w:t xml:space="preserve"> </w:t>
      </w:r>
    </w:p>
    <w:p w:rsidR="00FC663D" w:rsidRDefault="00FC663D" w:rsidP="000D2020">
      <w:pPr>
        <w:rPr>
          <w:rtl/>
          <w:lang w:eastAsia="he-IL"/>
        </w:rPr>
      </w:pPr>
    </w:p>
    <w:p w:rsidR="00FC663D" w:rsidRDefault="00FC663D" w:rsidP="000D2020">
      <w:pPr>
        <w:rPr>
          <w:rtl/>
          <w:lang w:eastAsia="he-IL"/>
        </w:rPr>
      </w:pPr>
      <w:r>
        <w:rPr>
          <w:rFonts w:hint="cs"/>
          <w:rtl/>
          <w:lang w:eastAsia="he-IL"/>
        </w:rPr>
        <w:t xml:space="preserve">תודה רבה. חברת הכנסת קארין אלהרר </w:t>
      </w:r>
      <w:r>
        <w:rPr>
          <w:rtl/>
          <w:lang w:eastAsia="he-IL"/>
        </w:rPr>
        <w:t>–</w:t>
      </w:r>
      <w:r>
        <w:rPr>
          <w:rFonts w:hint="cs"/>
          <w:rtl/>
          <w:lang w:eastAsia="he-IL"/>
        </w:rPr>
        <w:t xml:space="preserve"> אינה נוכחת; חבר הכנסת בועז טופורובסקי </w:t>
      </w:r>
      <w:r>
        <w:rPr>
          <w:rtl/>
          <w:lang w:eastAsia="he-IL"/>
        </w:rPr>
        <w:t>–</w:t>
      </w:r>
      <w:r>
        <w:rPr>
          <w:rFonts w:hint="cs"/>
          <w:rtl/>
          <w:lang w:eastAsia="he-IL"/>
        </w:rPr>
        <w:t xml:space="preserve"> אינו נוכח. חברת הכנסת מיכל שיר סגמן, בבקשה.</w:t>
      </w:r>
    </w:p>
    <w:p w:rsidR="00FC663D" w:rsidRDefault="00FC663D" w:rsidP="000D2020">
      <w:pPr>
        <w:rPr>
          <w:rtl/>
          <w:lang w:eastAsia="he-IL"/>
        </w:rPr>
      </w:pPr>
    </w:p>
    <w:p w:rsidR="00FC663D" w:rsidRDefault="00FC663D" w:rsidP="000D2020">
      <w:pPr>
        <w:pStyle w:val="a4"/>
        <w:keepNext/>
        <w:rPr>
          <w:rtl/>
        </w:rPr>
      </w:pPr>
      <w:bookmarkStart w:id="25763" w:name="ET_speaker_5809_6"/>
      <w:r w:rsidRPr="0052398E">
        <w:rPr>
          <w:rStyle w:val="TagStyle"/>
          <w:rtl/>
        </w:rPr>
        <w:t xml:space="preserve"> &lt;&lt; דובר &gt;&gt; </w:t>
      </w:r>
      <w:bookmarkStart w:id="25764" w:name="_Toc187141407"/>
      <w:r>
        <w:rPr>
          <w:rtl/>
        </w:rPr>
        <w:t>מיכל שיר סגמן (יש עתיד):</w:t>
      </w:r>
      <w:bookmarkEnd w:id="25764"/>
      <w:r w:rsidRPr="0052398E">
        <w:rPr>
          <w:rStyle w:val="TagStyle"/>
          <w:rtl/>
        </w:rPr>
        <w:t xml:space="preserve"> &lt;&lt; דובר &gt;&gt;</w:t>
      </w:r>
      <w:r>
        <w:rPr>
          <w:rtl/>
        </w:rPr>
        <w:t xml:space="preserve"> </w:t>
      </w:r>
      <w:bookmarkEnd w:id="25763"/>
    </w:p>
    <w:p w:rsidR="00FC663D" w:rsidRDefault="00FC663D" w:rsidP="000D2020">
      <w:pPr>
        <w:rPr>
          <w:rtl/>
          <w:lang w:eastAsia="he-IL"/>
        </w:rPr>
      </w:pPr>
    </w:p>
    <w:p w:rsidR="00FC663D" w:rsidRDefault="00FC663D" w:rsidP="007A4BDD">
      <w:pPr>
        <w:rPr>
          <w:rtl/>
          <w:lang w:eastAsia="he-IL"/>
        </w:rPr>
      </w:pPr>
      <w:r>
        <w:rPr>
          <w:rFonts w:hint="cs"/>
          <w:rtl/>
          <w:lang w:eastAsia="he-IL"/>
        </w:rPr>
        <w:t>תודה, אדוני היושב-ראש</w:t>
      </w:r>
      <w:r w:rsidR="007A4BDD">
        <w:rPr>
          <w:rFonts w:hint="cs"/>
          <w:rtl/>
          <w:lang w:eastAsia="he-IL"/>
        </w:rPr>
        <w:t>.</w:t>
      </w:r>
      <w:r>
        <w:rPr>
          <w:rFonts w:hint="cs"/>
          <w:rtl/>
          <w:lang w:eastAsia="he-IL"/>
        </w:rPr>
        <w:t xml:space="preserve"> חבריי חברי הכנסת, חבר </w:t>
      </w:r>
      <w:bookmarkStart w:id="25765" w:name="_ETM_Q41_517831"/>
      <w:bookmarkEnd w:id="25765"/>
      <w:r>
        <w:rPr>
          <w:rFonts w:hint="cs"/>
          <w:rtl/>
          <w:lang w:eastAsia="he-IL"/>
        </w:rPr>
        <w:t>הכנסת החדש עפיף עבד</w:t>
      </w:r>
      <w:r w:rsidR="007A4BDD">
        <w:rPr>
          <w:rFonts w:hint="cs"/>
          <w:rtl/>
          <w:lang w:eastAsia="he-IL"/>
        </w:rPr>
        <w:t>,</w:t>
      </w:r>
      <w:r>
        <w:rPr>
          <w:rFonts w:hint="cs"/>
          <w:rtl/>
          <w:lang w:eastAsia="he-IL"/>
        </w:rPr>
        <w:t xml:space="preserve"> ידידי</w:t>
      </w:r>
      <w:r w:rsidR="007A4BDD">
        <w:rPr>
          <w:rFonts w:hint="cs"/>
          <w:rtl/>
          <w:lang w:eastAsia="he-IL"/>
        </w:rPr>
        <w:t xml:space="preserve"> </w:t>
      </w:r>
      <w:r w:rsidR="007A4BDD">
        <w:rPr>
          <w:rFonts w:hint="eastAsia"/>
          <w:rtl/>
          <w:lang w:eastAsia="he-IL"/>
        </w:rPr>
        <w:t>–</w:t>
      </w:r>
      <w:r w:rsidR="007A4BDD">
        <w:rPr>
          <w:rFonts w:hint="cs"/>
          <w:rtl/>
          <w:lang w:eastAsia="he-IL"/>
        </w:rPr>
        <w:t xml:space="preserve"> </w:t>
      </w:r>
      <w:r w:rsidR="007A4BDD">
        <w:rPr>
          <w:rFonts w:hint="eastAsia"/>
          <w:rtl/>
          <w:lang w:eastAsia="he-IL"/>
        </w:rPr>
        <w:t>–</w:t>
      </w:r>
    </w:p>
    <w:p w:rsidR="00FC663D" w:rsidRDefault="00FC663D" w:rsidP="000D2020">
      <w:pPr>
        <w:rPr>
          <w:rtl/>
          <w:lang w:eastAsia="he-IL"/>
        </w:rPr>
      </w:pPr>
    </w:p>
    <w:p w:rsidR="00FC663D" w:rsidRDefault="00FC663D" w:rsidP="000D2020">
      <w:pPr>
        <w:pStyle w:val="af6"/>
        <w:keepNext/>
        <w:rPr>
          <w:rtl/>
        </w:rPr>
      </w:pPr>
      <w:r w:rsidRPr="0052398E">
        <w:rPr>
          <w:rStyle w:val="TagStyle"/>
          <w:rtl/>
        </w:rPr>
        <w:t xml:space="preserve"> &lt;&lt; יור &gt;&gt; </w:t>
      </w:r>
      <w:r>
        <w:rPr>
          <w:rtl/>
        </w:rPr>
        <w:t>היו"ר משה סולומון:</w:t>
      </w:r>
      <w:r w:rsidRPr="0052398E">
        <w:rPr>
          <w:rStyle w:val="TagStyle"/>
          <w:rtl/>
        </w:rPr>
        <w:t xml:space="preserve"> &lt;&lt; יור &gt;&gt;</w:t>
      </w:r>
      <w:r>
        <w:rPr>
          <w:rtl/>
        </w:rPr>
        <w:t xml:space="preserve"> </w:t>
      </w:r>
    </w:p>
    <w:p w:rsidR="00FC663D" w:rsidRDefault="00FC663D" w:rsidP="000D2020">
      <w:pPr>
        <w:rPr>
          <w:rtl/>
          <w:lang w:eastAsia="he-IL"/>
        </w:rPr>
      </w:pPr>
    </w:p>
    <w:p w:rsidR="00FC663D" w:rsidRDefault="00FC663D" w:rsidP="000D2020">
      <w:pPr>
        <w:rPr>
          <w:rtl/>
          <w:lang w:eastAsia="he-IL"/>
        </w:rPr>
      </w:pPr>
      <w:r>
        <w:rPr>
          <w:rFonts w:hint="cs"/>
          <w:rtl/>
          <w:lang w:eastAsia="he-IL"/>
        </w:rPr>
        <w:t>ברכות ובהצלחה.</w:t>
      </w:r>
    </w:p>
    <w:p w:rsidR="00FC663D" w:rsidRDefault="00FC663D" w:rsidP="000D2020">
      <w:pPr>
        <w:rPr>
          <w:rtl/>
          <w:lang w:eastAsia="he-IL"/>
        </w:rPr>
      </w:pPr>
    </w:p>
    <w:p w:rsidR="00FC663D" w:rsidRDefault="00FC663D" w:rsidP="000D2020">
      <w:pPr>
        <w:pStyle w:val="-"/>
        <w:keepNext/>
        <w:rPr>
          <w:rtl/>
        </w:rPr>
      </w:pPr>
      <w:bookmarkStart w:id="25766" w:name="ET_speakercontinue_5809_8"/>
      <w:r w:rsidRPr="0052398E">
        <w:rPr>
          <w:rStyle w:val="TagStyle"/>
          <w:rtl/>
        </w:rPr>
        <w:t xml:space="preserve"> &lt;&lt; דובר_המשך &gt;&gt; </w:t>
      </w:r>
      <w:r>
        <w:rPr>
          <w:rtl/>
        </w:rPr>
        <w:t>מיכל שיר סגמן (יש עתיד):</w:t>
      </w:r>
      <w:r w:rsidRPr="0052398E">
        <w:rPr>
          <w:rStyle w:val="TagStyle"/>
          <w:rtl/>
        </w:rPr>
        <w:t xml:space="preserve"> &lt;&lt; דובר_המשך &gt;&gt;</w:t>
      </w:r>
      <w:r>
        <w:rPr>
          <w:rtl/>
        </w:rPr>
        <w:t xml:space="preserve"> </w:t>
      </w:r>
      <w:bookmarkEnd w:id="25766"/>
    </w:p>
    <w:p w:rsidR="00FC663D" w:rsidRDefault="00FC663D" w:rsidP="000D2020">
      <w:pPr>
        <w:rPr>
          <w:rtl/>
          <w:lang w:eastAsia="he-IL"/>
        </w:rPr>
      </w:pPr>
    </w:p>
    <w:p w:rsidR="00FC663D" w:rsidRDefault="007A4BDD" w:rsidP="007A4BDD">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FC663D">
        <w:rPr>
          <w:rFonts w:hint="cs"/>
          <w:rtl/>
          <w:lang w:eastAsia="he-IL"/>
        </w:rPr>
        <w:t>ברכות ובהצלחה. היו לי ככה הרהורים על מנהיגות בימים האחרונים, ובכלל, אתם יודעים, מ-7 באוקטובר בתוך עמי אני חיה, ואיזו כמיהה יש לנו למנהיגות, כז</w:t>
      </w:r>
      <w:r>
        <w:rPr>
          <w:rFonts w:hint="cs"/>
          <w:rtl/>
          <w:lang w:eastAsia="he-IL"/>
        </w:rPr>
        <w:t>את</w:t>
      </w:r>
      <w:r w:rsidR="00FC663D">
        <w:rPr>
          <w:rFonts w:hint="cs"/>
          <w:rtl/>
          <w:lang w:eastAsia="he-IL"/>
        </w:rPr>
        <w:t xml:space="preserve"> שלא מחפשת ניצחונות רגעיים עבור קמפיין או ניצחונות שמצופים בזהב </w:t>
      </w:r>
      <w:bookmarkStart w:id="25767" w:name="_ETM_Q41_547787"/>
      <w:bookmarkEnd w:id="25767"/>
      <w:r w:rsidR="00FC663D">
        <w:rPr>
          <w:rFonts w:hint="cs"/>
          <w:rtl/>
          <w:lang w:eastAsia="he-IL"/>
        </w:rPr>
        <w:t>או בממתקים, שזה נראה לנו נורא מושך אבל ללא שום ראייה לטווח ארוך או עד כמה מסכנים אותנו לטווח הארוך.</w:t>
      </w:r>
    </w:p>
    <w:p w:rsidR="00FC663D" w:rsidRDefault="00FC663D" w:rsidP="000D2020">
      <w:pPr>
        <w:rPr>
          <w:rtl/>
          <w:lang w:eastAsia="he-IL"/>
        </w:rPr>
      </w:pPr>
    </w:p>
    <w:p w:rsidR="00FC663D" w:rsidRDefault="00FC663D" w:rsidP="007A4BDD">
      <w:pPr>
        <w:rPr>
          <w:rtl/>
          <w:lang w:eastAsia="he-IL"/>
        </w:rPr>
      </w:pPr>
      <w:r>
        <w:rPr>
          <w:rFonts w:hint="cs"/>
          <w:rtl/>
          <w:lang w:eastAsia="he-IL"/>
        </w:rPr>
        <w:t xml:space="preserve">לפני 1,955 שנים התחיל תהליך הדרגתי של גלות, הגלות שלנו מארצנו. בין יתר הסיבות לגלות הזו, אדוני היושב-ראש, היה החורבן הפיזי של בית המקדש. אבל זה יותר מזה, כי בית המקדש הוא בעצם המרכז הרוחני, הלאומי והדתי של עם ישראל. כשיש אובדן בימים אלה שלנו, אובדן של אמון במערכות, במערכות השלטון, מול המנהיגות הדתית, מול המנהיגים, וכשיש משברים קשים מול המילים מה זה אומר להיות ישראלי בזמנים האלה – סיבות נוספות לגלות הם תהליכים כלכליים וחברתיים, מיסים כבדים, דיכוי של מרידות ועזיבה של הארץ. אז זה קרה בגלל הכובשים. אנחנו רואים את אותם תהליכים היום שוב: העברת כספים למקומות הלא-נכונים, העלאת מיסים שלא לצורך, הכבדה על ציבורים שלמים על לא עוול בכפם בלי שזו גזרת גורל. והסיבה השלישית </w:t>
      </w:r>
      <w:r>
        <w:rPr>
          <w:rtl/>
          <w:lang w:eastAsia="he-IL"/>
        </w:rPr>
        <w:t>–</w:t>
      </w:r>
      <w:r>
        <w:rPr>
          <w:rFonts w:hint="cs"/>
          <w:rtl/>
          <w:lang w:eastAsia="he-IL"/>
        </w:rPr>
        <w:t xml:space="preserve"> הסתגלות תרבותית. אנשים שעזבו את הארץ, עברו </w:t>
      </w:r>
      <w:bookmarkStart w:id="25768" w:name="_ETM_Q41_667993"/>
      <w:bookmarkEnd w:id="25768"/>
      <w:r>
        <w:rPr>
          <w:rFonts w:hint="cs"/>
          <w:rtl/>
          <w:lang w:eastAsia="he-IL"/>
        </w:rPr>
        <w:t xml:space="preserve">לקהילות אחרות, השתקעו שם, היה להם נחמד </w:t>
      </w:r>
      <w:r w:rsidR="007A4BDD">
        <w:rPr>
          <w:rFonts w:hint="eastAsia"/>
          <w:rtl/>
          <w:lang w:eastAsia="he-IL"/>
        </w:rPr>
        <w:t xml:space="preserve">– </w:t>
      </w:r>
      <w:r>
        <w:rPr>
          <w:rFonts w:hint="cs"/>
          <w:rtl/>
          <w:lang w:eastAsia="he-IL"/>
        </w:rPr>
        <w:t>נשארו. היו ניסיונות בזמנו, אדוני היושב-ראש, למנוע את הגלות. הייתה דיפלומטיה והיו מרידות וניסו לשמר באופן רוחני את העם, אבל בסוף היעדר של מנהיגות זה מה שיצר את הגלות</w:t>
      </w:r>
      <w:r w:rsidR="007A4BDD">
        <w:rPr>
          <w:rFonts w:hint="cs"/>
          <w:rtl/>
          <w:lang w:eastAsia="he-IL"/>
        </w:rPr>
        <w:t>,</w:t>
      </w:r>
      <w:r>
        <w:rPr>
          <w:rFonts w:hint="cs"/>
          <w:rtl/>
          <w:lang w:eastAsia="he-IL"/>
        </w:rPr>
        <w:t xml:space="preserve"> חוסר מנהיגות וחוסר אחדות. </w:t>
      </w:r>
      <w:bookmarkStart w:id="25769" w:name="_ETM_Q41_701009"/>
      <w:bookmarkStart w:id="25770" w:name="_ETM_Q41_701107"/>
      <w:bookmarkStart w:id="25771" w:name="_ETM_Q41_701142"/>
      <w:bookmarkStart w:id="25772" w:name="_ETM_Q41_701202"/>
      <w:bookmarkEnd w:id="25769"/>
      <w:bookmarkEnd w:id="25770"/>
      <w:bookmarkEnd w:id="25771"/>
      <w:bookmarkEnd w:id="25772"/>
    </w:p>
    <w:p w:rsidR="00FC663D" w:rsidRDefault="00FC663D" w:rsidP="000D2020">
      <w:pPr>
        <w:rPr>
          <w:rtl/>
          <w:lang w:eastAsia="he-IL"/>
        </w:rPr>
      </w:pPr>
      <w:bookmarkStart w:id="25773" w:name="_ETM_Q41_703138"/>
      <w:bookmarkStart w:id="25774" w:name="_ETM_Q41_703193"/>
      <w:bookmarkEnd w:id="25773"/>
      <w:bookmarkEnd w:id="25774"/>
    </w:p>
    <w:p w:rsidR="00FC663D" w:rsidRDefault="00FC663D" w:rsidP="000D2020">
      <w:pPr>
        <w:rPr>
          <w:rtl/>
          <w:lang w:eastAsia="he-IL"/>
        </w:rPr>
      </w:pPr>
      <w:bookmarkStart w:id="25775" w:name="_ETM_Q41_703315"/>
      <w:bookmarkStart w:id="25776" w:name="_ETM_Q41_703365"/>
      <w:bookmarkEnd w:id="25775"/>
      <w:bookmarkEnd w:id="25776"/>
      <w:r>
        <w:rPr>
          <w:rFonts w:hint="cs"/>
          <w:rtl/>
          <w:lang w:eastAsia="he-IL"/>
        </w:rPr>
        <w:t>אנחנו לא נוגלה שוב מארצנו, אדוני היושב-ראש. אנחנו יודעים מה המחיר היקר שאנחנו נשלם. אנחנו יודעים מה מחכה לנו בחוץ.</w:t>
      </w:r>
    </w:p>
    <w:p w:rsidR="00FC663D" w:rsidRDefault="00FC663D" w:rsidP="000D2020">
      <w:pPr>
        <w:rPr>
          <w:rtl/>
          <w:lang w:eastAsia="he-IL"/>
        </w:rPr>
      </w:pPr>
    </w:p>
    <w:p w:rsidR="00FC663D" w:rsidRDefault="00FC663D" w:rsidP="000D2020">
      <w:pPr>
        <w:pStyle w:val="af6"/>
        <w:keepNext/>
        <w:rPr>
          <w:rtl/>
        </w:rPr>
      </w:pPr>
      <w:r w:rsidRPr="0052398E">
        <w:rPr>
          <w:rStyle w:val="TagStyle"/>
          <w:rtl/>
        </w:rPr>
        <w:t xml:space="preserve"> &lt;&lt; יור &gt;&gt; </w:t>
      </w:r>
      <w:r>
        <w:rPr>
          <w:rtl/>
        </w:rPr>
        <w:t>היו"ר משה סולומון:</w:t>
      </w:r>
      <w:r w:rsidRPr="0052398E">
        <w:rPr>
          <w:rStyle w:val="TagStyle"/>
          <w:rtl/>
        </w:rPr>
        <w:t xml:space="preserve"> &lt;&lt; יור &gt;&gt;</w:t>
      </w:r>
      <w:r>
        <w:rPr>
          <w:rtl/>
        </w:rPr>
        <w:t xml:space="preserve"> </w:t>
      </w:r>
    </w:p>
    <w:p w:rsidR="00FC663D" w:rsidRDefault="00FC663D" w:rsidP="000D2020">
      <w:pPr>
        <w:rPr>
          <w:rtl/>
          <w:lang w:eastAsia="he-IL"/>
        </w:rPr>
      </w:pPr>
    </w:p>
    <w:p w:rsidR="00FC663D" w:rsidRDefault="00FC663D" w:rsidP="000D2020">
      <w:pPr>
        <w:rPr>
          <w:rtl/>
          <w:lang w:eastAsia="he-IL"/>
        </w:rPr>
      </w:pPr>
      <w:r>
        <w:rPr>
          <w:rFonts w:hint="cs"/>
          <w:rtl/>
          <w:lang w:eastAsia="he-IL"/>
        </w:rPr>
        <w:t>תודה.</w:t>
      </w:r>
    </w:p>
    <w:p w:rsidR="00FC663D" w:rsidRDefault="00FC663D" w:rsidP="000D2020">
      <w:pPr>
        <w:rPr>
          <w:rtl/>
          <w:lang w:eastAsia="he-IL"/>
        </w:rPr>
      </w:pPr>
    </w:p>
    <w:p w:rsidR="00FC663D" w:rsidRDefault="00FC663D" w:rsidP="000D2020">
      <w:pPr>
        <w:pStyle w:val="-"/>
        <w:keepNext/>
        <w:rPr>
          <w:rtl/>
        </w:rPr>
      </w:pPr>
      <w:bookmarkStart w:id="25777" w:name="ET_speakercontinue_5809_12"/>
      <w:r w:rsidRPr="0052398E">
        <w:rPr>
          <w:rStyle w:val="TagStyle"/>
          <w:rtl/>
        </w:rPr>
        <w:t xml:space="preserve"> &lt;&lt; דובר_המשך &gt;&gt; </w:t>
      </w:r>
      <w:r>
        <w:rPr>
          <w:rtl/>
        </w:rPr>
        <w:t>מיכל שיר סגמן (יש עתיד):</w:t>
      </w:r>
      <w:r w:rsidRPr="0052398E">
        <w:rPr>
          <w:rStyle w:val="TagStyle"/>
          <w:rtl/>
        </w:rPr>
        <w:t xml:space="preserve"> &lt;&lt; דובר_המשך &gt;&gt;</w:t>
      </w:r>
      <w:r>
        <w:rPr>
          <w:rtl/>
        </w:rPr>
        <w:t xml:space="preserve"> </w:t>
      </w:r>
      <w:bookmarkEnd w:id="25777"/>
    </w:p>
    <w:p w:rsidR="00FC663D" w:rsidRDefault="00FC663D" w:rsidP="000D2020">
      <w:pPr>
        <w:rPr>
          <w:rtl/>
          <w:lang w:eastAsia="he-IL"/>
        </w:rPr>
      </w:pPr>
    </w:p>
    <w:p w:rsidR="00FC663D" w:rsidRDefault="00FC663D" w:rsidP="000D2020">
      <w:pPr>
        <w:rPr>
          <w:rtl/>
          <w:lang w:eastAsia="he-IL"/>
        </w:rPr>
      </w:pPr>
      <w:r>
        <w:rPr>
          <w:rFonts w:hint="cs"/>
          <w:rtl/>
          <w:lang w:eastAsia="he-IL"/>
        </w:rPr>
        <w:t>אני כבר מסיימת. אבל עד כמה אנחנו כמהים בימים הקשים האלה למנהיג שיראה אותנו לטווח הארוך ולא לכאן ועכשיו של</w:t>
      </w:r>
      <w:bookmarkStart w:id="25778" w:name="_ETM_Q41_727146"/>
      <w:bookmarkEnd w:id="25778"/>
      <w:r>
        <w:rPr>
          <w:rFonts w:hint="cs"/>
          <w:rtl/>
          <w:lang w:eastAsia="he-IL"/>
        </w:rPr>
        <w:t xml:space="preserve"> הקמפיין שיהיה לו מחר בבוקר </w:t>
      </w:r>
      <w:r w:rsidR="00865805">
        <w:rPr>
          <w:rFonts w:hint="cs"/>
          <w:rtl/>
          <w:lang w:eastAsia="he-IL"/>
        </w:rPr>
        <w:t>– –</w:t>
      </w:r>
    </w:p>
    <w:p w:rsidR="00FC663D" w:rsidRDefault="00FC663D" w:rsidP="000D2020">
      <w:pPr>
        <w:rPr>
          <w:rtl/>
          <w:lang w:eastAsia="he-IL"/>
        </w:rPr>
      </w:pPr>
    </w:p>
    <w:p w:rsidR="00FC663D" w:rsidRDefault="00FC663D" w:rsidP="000D2020">
      <w:pPr>
        <w:pStyle w:val="af6"/>
        <w:keepNext/>
        <w:rPr>
          <w:rtl/>
        </w:rPr>
      </w:pPr>
      <w:r w:rsidRPr="0052398E">
        <w:rPr>
          <w:rStyle w:val="TagStyle"/>
          <w:rtl/>
        </w:rPr>
        <w:t xml:space="preserve"> &lt;&lt; יור &gt;&gt; </w:t>
      </w:r>
      <w:r>
        <w:rPr>
          <w:rtl/>
        </w:rPr>
        <w:t>היו"ר משה סולומון:</w:t>
      </w:r>
      <w:r w:rsidRPr="0052398E">
        <w:rPr>
          <w:rStyle w:val="TagStyle"/>
          <w:rtl/>
        </w:rPr>
        <w:t xml:space="preserve"> &lt;&lt; יור &gt;&gt;</w:t>
      </w:r>
      <w:r>
        <w:rPr>
          <w:rtl/>
        </w:rPr>
        <w:t xml:space="preserve"> </w:t>
      </w:r>
    </w:p>
    <w:p w:rsidR="00FC663D" w:rsidRDefault="00FC663D" w:rsidP="000D2020">
      <w:pPr>
        <w:rPr>
          <w:rtl/>
          <w:lang w:eastAsia="he-IL"/>
        </w:rPr>
      </w:pPr>
    </w:p>
    <w:p w:rsidR="00FC663D" w:rsidRDefault="00FC663D" w:rsidP="000D2020">
      <w:pPr>
        <w:rPr>
          <w:rtl/>
          <w:lang w:eastAsia="he-IL"/>
        </w:rPr>
      </w:pPr>
      <w:r>
        <w:rPr>
          <w:rFonts w:hint="cs"/>
          <w:rtl/>
          <w:lang w:eastAsia="he-IL"/>
        </w:rPr>
        <w:t>תודה רבה.</w:t>
      </w:r>
    </w:p>
    <w:p w:rsidR="00FC663D" w:rsidRDefault="00FC663D" w:rsidP="000D2020">
      <w:pPr>
        <w:rPr>
          <w:rtl/>
          <w:lang w:eastAsia="he-IL"/>
        </w:rPr>
      </w:pPr>
    </w:p>
    <w:p w:rsidR="00FC663D" w:rsidRDefault="00FC663D" w:rsidP="000D2020">
      <w:pPr>
        <w:pStyle w:val="-"/>
        <w:keepNext/>
        <w:rPr>
          <w:rtl/>
        </w:rPr>
      </w:pPr>
      <w:bookmarkStart w:id="25779" w:name="ET_speakercontinue_5809_14"/>
      <w:r w:rsidRPr="0052398E">
        <w:rPr>
          <w:rStyle w:val="TagStyle"/>
          <w:rtl/>
        </w:rPr>
        <w:t xml:space="preserve"> &lt;&lt; דובר_המשך &gt;&gt; </w:t>
      </w:r>
      <w:r>
        <w:rPr>
          <w:rtl/>
        </w:rPr>
        <w:t>מיכל שיר סגמן (יש עתיד):</w:t>
      </w:r>
      <w:r w:rsidRPr="0052398E">
        <w:rPr>
          <w:rStyle w:val="TagStyle"/>
          <w:rtl/>
        </w:rPr>
        <w:t xml:space="preserve"> &lt;&lt; דובר_המשך &gt;&gt;</w:t>
      </w:r>
      <w:r>
        <w:rPr>
          <w:rtl/>
        </w:rPr>
        <w:t xml:space="preserve"> </w:t>
      </w:r>
      <w:bookmarkEnd w:id="25779"/>
    </w:p>
    <w:p w:rsidR="00FC663D" w:rsidRDefault="00FC663D" w:rsidP="000D2020">
      <w:pPr>
        <w:rPr>
          <w:rtl/>
          <w:lang w:eastAsia="he-IL"/>
        </w:rPr>
      </w:pPr>
    </w:p>
    <w:p w:rsidR="00FC663D" w:rsidRDefault="00865805" w:rsidP="007A4BDD">
      <w:pPr>
        <w:rPr>
          <w:rtl/>
          <w:lang w:eastAsia="he-IL"/>
        </w:rPr>
      </w:pPr>
      <w:r>
        <w:rPr>
          <w:rFonts w:hint="cs"/>
          <w:rtl/>
          <w:lang w:eastAsia="he-IL"/>
        </w:rPr>
        <w:t>– –</w:t>
      </w:r>
      <w:r w:rsidR="00FC663D">
        <w:rPr>
          <w:rFonts w:hint="cs"/>
          <w:rtl/>
          <w:lang w:eastAsia="he-IL"/>
        </w:rPr>
        <w:t xml:space="preserve"> למנהיגות שתציל ותייצב את העם הזה. העם הזה משווע למנהיגות הזו</w:t>
      </w:r>
      <w:r w:rsidR="007A4BDD">
        <w:rPr>
          <w:rFonts w:hint="cs"/>
          <w:rtl/>
          <w:lang w:eastAsia="he-IL"/>
        </w:rPr>
        <w:t>,</w:t>
      </w:r>
      <w:r w:rsidR="00FC663D">
        <w:rPr>
          <w:rFonts w:hint="cs"/>
          <w:rtl/>
          <w:lang w:eastAsia="he-IL"/>
        </w:rPr>
        <w:t xml:space="preserve"> ולצערי, הוא עדיין לא מקבל אותה.</w:t>
      </w:r>
      <w:r w:rsidR="001073B2">
        <w:rPr>
          <w:rFonts w:hint="cs"/>
          <w:rtl/>
          <w:lang w:eastAsia="he-IL"/>
        </w:rPr>
        <w:t xml:space="preserve"> </w:t>
      </w:r>
      <w:r w:rsidR="00FC663D">
        <w:rPr>
          <w:rFonts w:hint="cs"/>
          <w:rtl/>
          <w:lang w:eastAsia="he-IL"/>
        </w:rPr>
        <w:t>בעזרת השם, יקבל בקרוב. תודה רבה.</w:t>
      </w:r>
    </w:p>
    <w:p w:rsidR="00FC663D" w:rsidRDefault="00FC663D" w:rsidP="000D2020">
      <w:pPr>
        <w:rPr>
          <w:rtl/>
          <w:lang w:eastAsia="he-IL"/>
        </w:rPr>
      </w:pPr>
    </w:p>
    <w:p w:rsidR="00FC663D" w:rsidRDefault="00FC663D" w:rsidP="000D2020">
      <w:pPr>
        <w:pStyle w:val="af6"/>
        <w:keepNext/>
        <w:rPr>
          <w:rtl/>
        </w:rPr>
      </w:pPr>
      <w:r w:rsidRPr="0052398E">
        <w:rPr>
          <w:rStyle w:val="TagStyle"/>
          <w:rtl/>
        </w:rPr>
        <w:t xml:space="preserve"> &lt;&lt; יור &gt;&gt; </w:t>
      </w:r>
      <w:r>
        <w:rPr>
          <w:rtl/>
        </w:rPr>
        <w:t>היו"ר משה סולומון:</w:t>
      </w:r>
      <w:r w:rsidRPr="0052398E">
        <w:rPr>
          <w:rStyle w:val="TagStyle"/>
          <w:rtl/>
        </w:rPr>
        <w:t xml:space="preserve"> &lt;&lt; יור &gt;&gt;</w:t>
      </w:r>
      <w:r>
        <w:rPr>
          <w:rtl/>
        </w:rPr>
        <w:t xml:space="preserve"> </w:t>
      </w:r>
    </w:p>
    <w:p w:rsidR="00FC663D" w:rsidRDefault="00FC663D" w:rsidP="000D2020">
      <w:pPr>
        <w:rPr>
          <w:rtl/>
          <w:lang w:eastAsia="he-IL"/>
        </w:rPr>
      </w:pPr>
    </w:p>
    <w:p w:rsidR="00FC663D" w:rsidRDefault="001073B2" w:rsidP="000D2020">
      <w:pPr>
        <w:rPr>
          <w:rtl/>
          <w:lang w:eastAsia="he-IL"/>
        </w:rPr>
      </w:pPr>
      <w:r>
        <w:rPr>
          <w:rFonts w:hint="cs"/>
          <w:rtl/>
          <w:lang w:eastAsia="he-IL"/>
        </w:rPr>
        <w:t xml:space="preserve">תודה רבה. </w:t>
      </w:r>
      <w:r w:rsidR="00FC663D">
        <w:rPr>
          <w:rFonts w:hint="cs"/>
          <w:rtl/>
          <w:lang w:eastAsia="he-IL"/>
        </w:rPr>
        <w:t xml:space="preserve">חבר הכנסת יוסף עטאונה </w:t>
      </w:r>
      <w:r w:rsidR="00FC663D">
        <w:rPr>
          <w:rtl/>
          <w:lang w:eastAsia="he-IL"/>
        </w:rPr>
        <w:t>–</w:t>
      </w:r>
      <w:r w:rsidR="00FC663D">
        <w:rPr>
          <w:rFonts w:hint="cs"/>
          <w:rtl/>
          <w:lang w:eastAsia="he-IL"/>
        </w:rPr>
        <w:t xml:space="preserve"> אינו נוכח; חבר הכנסת יבגני סובה </w:t>
      </w:r>
      <w:r w:rsidR="00FC663D">
        <w:rPr>
          <w:rtl/>
          <w:lang w:eastAsia="he-IL"/>
        </w:rPr>
        <w:t>–</w:t>
      </w:r>
      <w:bookmarkStart w:id="25780" w:name="_ETM_Q41_752527"/>
      <w:bookmarkEnd w:id="25780"/>
      <w:r w:rsidR="00FC663D">
        <w:rPr>
          <w:rFonts w:hint="cs"/>
          <w:rtl/>
          <w:lang w:eastAsia="he-IL"/>
        </w:rPr>
        <w:t xml:space="preserve"> אינו נוכח; חבר הכנסת אושר שקלים </w:t>
      </w:r>
      <w:r w:rsidR="00FC663D">
        <w:rPr>
          <w:rtl/>
          <w:lang w:eastAsia="he-IL"/>
        </w:rPr>
        <w:t>–</w:t>
      </w:r>
      <w:r w:rsidR="00FC663D">
        <w:rPr>
          <w:rFonts w:hint="cs"/>
          <w:rtl/>
          <w:lang w:eastAsia="he-IL"/>
        </w:rPr>
        <w:t xml:space="preserve"> אינו נוכח; חבר הכנסת אלון שוסטר </w:t>
      </w:r>
      <w:r w:rsidR="00FC663D">
        <w:rPr>
          <w:rtl/>
          <w:lang w:eastAsia="he-IL"/>
        </w:rPr>
        <w:t>–</w:t>
      </w:r>
      <w:r w:rsidR="00FC663D">
        <w:rPr>
          <w:rFonts w:hint="cs"/>
          <w:rtl/>
          <w:lang w:eastAsia="he-IL"/>
        </w:rPr>
        <w:t xml:space="preserve"> אינו נוכח. חבר הכנסת גלעד קריב, בבקשה.</w:t>
      </w:r>
    </w:p>
    <w:p w:rsidR="00FC663D" w:rsidRDefault="00FC663D" w:rsidP="000D2020">
      <w:pPr>
        <w:rPr>
          <w:rtl/>
          <w:lang w:eastAsia="he-IL"/>
        </w:rPr>
      </w:pPr>
    </w:p>
    <w:p w:rsidR="00FC663D" w:rsidRDefault="00FC663D" w:rsidP="000D2020">
      <w:pPr>
        <w:pStyle w:val="af5"/>
        <w:keepNext/>
        <w:rPr>
          <w:rtl/>
        </w:rPr>
      </w:pPr>
      <w:bookmarkStart w:id="25781" w:name="ET_interruption_6345_19"/>
      <w:r w:rsidRPr="00C23190">
        <w:rPr>
          <w:rStyle w:val="TagStyle"/>
          <w:rtl/>
        </w:rPr>
        <w:t xml:space="preserve"> &lt;&lt; קריאה &gt;&gt; </w:t>
      </w:r>
      <w:r>
        <w:rPr>
          <w:rtl/>
        </w:rPr>
        <w:t>טלי גוטליב (הליכוד):</w:t>
      </w:r>
      <w:r w:rsidRPr="00C23190">
        <w:rPr>
          <w:rStyle w:val="TagStyle"/>
          <w:rtl/>
        </w:rPr>
        <w:t xml:space="preserve"> &lt;&lt; קריאה &gt;&gt;</w:t>
      </w:r>
      <w:r>
        <w:rPr>
          <w:rtl/>
        </w:rPr>
        <w:t xml:space="preserve"> </w:t>
      </w:r>
      <w:bookmarkEnd w:id="25781"/>
    </w:p>
    <w:p w:rsidR="00FC663D" w:rsidRDefault="00FC663D" w:rsidP="000D2020">
      <w:pPr>
        <w:rPr>
          <w:rtl/>
          <w:lang w:eastAsia="he-IL"/>
        </w:rPr>
      </w:pPr>
    </w:p>
    <w:p w:rsidR="00FC663D" w:rsidRDefault="00FC663D" w:rsidP="000D2020">
      <w:pPr>
        <w:rPr>
          <w:rtl/>
          <w:lang w:eastAsia="he-IL"/>
        </w:rPr>
      </w:pPr>
      <w:r>
        <w:rPr>
          <w:rFonts w:hint="cs"/>
          <w:rtl/>
          <w:lang w:eastAsia="he-IL"/>
        </w:rPr>
        <w:t>גלעד קריב, מס' 8.</w:t>
      </w:r>
    </w:p>
    <w:p w:rsidR="00FC663D" w:rsidRDefault="00FC663D" w:rsidP="000D2020">
      <w:pPr>
        <w:rPr>
          <w:rtl/>
          <w:lang w:eastAsia="he-IL"/>
        </w:rPr>
      </w:pPr>
    </w:p>
    <w:p w:rsidR="00FC663D" w:rsidRDefault="00FC663D" w:rsidP="000D2020">
      <w:pPr>
        <w:pStyle w:val="af6"/>
        <w:keepNext/>
        <w:rPr>
          <w:rtl/>
        </w:rPr>
      </w:pPr>
      <w:r w:rsidRPr="00C23190">
        <w:rPr>
          <w:rStyle w:val="TagStyle"/>
          <w:rtl/>
        </w:rPr>
        <w:t xml:space="preserve"> &lt;&lt; יור &gt;&gt; </w:t>
      </w:r>
      <w:r>
        <w:rPr>
          <w:rtl/>
        </w:rPr>
        <w:t>היו"ר משה סולומון:</w:t>
      </w:r>
      <w:r w:rsidRPr="00C23190">
        <w:rPr>
          <w:rStyle w:val="TagStyle"/>
          <w:rtl/>
        </w:rPr>
        <w:t xml:space="preserve"> &lt;&lt; יור &gt;&gt;</w:t>
      </w:r>
      <w:r>
        <w:rPr>
          <w:rtl/>
        </w:rPr>
        <w:t xml:space="preserve"> </w:t>
      </w:r>
    </w:p>
    <w:p w:rsidR="00FC663D" w:rsidRDefault="00FC663D" w:rsidP="000D2020">
      <w:pPr>
        <w:rPr>
          <w:rtl/>
          <w:lang w:eastAsia="he-IL"/>
        </w:rPr>
      </w:pPr>
    </w:p>
    <w:p w:rsidR="00FC663D" w:rsidRDefault="00FC663D" w:rsidP="000D2020">
      <w:pPr>
        <w:rPr>
          <w:rtl/>
          <w:lang w:eastAsia="he-IL"/>
        </w:rPr>
      </w:pPr>
      <w:r>
        <w:rPr>
          <w:rFonts w:hint="cs"/>
          <w:rtl/>
          <w:lang w:eastAsia="he-IL"/>
        </w:rPr>
        <w:t>בבקשה, לרשותך שלוש דקות.</w:t>
      </w:r>
    </w:p>
    <w:p w:rsidR="00FC663D" w:rsidRDefault="00FC663D" w:rsidP="000D2020">
      <w:pPr>
        <w:rPr>
          <w:rtl/>
          <w:lang w:eastAsia="he-IL"/>
        </w:rPr>
      </w:pPr>
    </w:p>
    <w:p w:rsidR="00FC663D" w:rsidRDefault="00FC663D" w:rsidP="000D2020">
      <w:pPr>
        <w:pStyle w:val="af5"/>
        <w:keepNext/>
        <w:rPr>
          <w:rtl/>
        </w:rPr>
      </w:pPr>
      <w:r w:rsidRPr="00C23190">
        <w:rPr>
          <w:rStyle w:val="TagStyle"/>
          <w:rtl/>
        </w:rPr>
        <w:t xml:space="preserve"> &lt;&lt; קריאה &gt;&gt; </w:t>
      </w:r>
      <w:r>
        <w:rPr>
          <w:rtl/>
        </w:rPr>
        <w:t>טלי גוטליב (הליכוד):</w:t>
      </w:r>
      <w:r w:rsidRPr="00C23190">
        <w:rPr>
          <w:rStyle w:val="TagStyle"/>
          <w:rtl/>
        </w:rPr>
        <w:t xml:space="preserve"> &lt;&lt; קריאה &gt;&gt;</w:t>
      </w:r>
      <w:r>
        <w:rPr>
          <w:rtl/>
        </w:rPr>
        <w:t xml:space="preserve"> </w:t>
      </w:r>
    </w:p>
    <w:p w:rsidR="00FC663D" w:rsidRDefault="00FC663D" w:rsidP="000D2020">
      <w:pPr>
        <w:rPr>
          <w:rtl/>
          <w:lang w:eastAsia="he-IL"/>
        </w:rPr>
      </w:pPr>
    </w:p>
    <w:p w:rsidR="00FC663D" w:rsidRPr="00C23190" w:rsidRDefault="00FC663D" w:rsidP="000D2020">
      <w:pPr>
        <w:rPr>
          <w:rtl/>
          <w:lang w:eastAsia="he-IL"/>
        </w:rPr>
      </w:pPr>
      <w:r>
        <w:rPr>
          <w:rFonts w:hint="cs"/>
          <w:rtl/>
          <w:lang w:eastAsia="he-IL"/>
        </w:rPr>
        <w:t>לא חייב את כל שלוש הדקות.</w:t>
      </w:r>
    </w:p>
    <w:p w:rsidR="00FC663D" w:rsidRDefault="00FC663D" w:rsidP="000D2020">
      <w:pPr>
        <w:rPr>
          <w:rtl/>
          <w:lang w:eastAsia="he-IL"/>
        </w:rPr>
      </w:pPr>
    </w:p>
    <w:p w:rsidR="00EB56A5" w:rsidRDefault="00EB56A5" w:rsidP="000D2020">
      <w:pPr>
        <w:pStyle w:val="af6"/>
        <w:keepNext/>
        <w:rPr>
          <w:rtl/>
        </w:rPr>
      </w:pPr>
      <w:bookmarkStart w:id="25782" w:name="ET_speaker_6156_2"/>
      <w:r w:rsidRPr="005A2ED3">
        <w:rPr>
          <w:rStyle w:val="TagStyle"/>
          <w:rtl/>
        </w:rPr>
        <w:t xml:space="preserve">&lt;&lt; יור &gt;&gt; </w:t>
      </w:r>
      <w:r>
        <w:rPr>
          <w:rtl/>
        </w:rPr>
        <w:t>היו"ר משה סולומון:</w:t>
      </w:r>
      <w:r w:rsidRPr="005A2ED3">
        <w:rPr>
          <w:rStyle w:val="TagStyle"/>
          <w:rtl/>
        </w:rPr>
        <w:t xml:space="preserve"> &lt;&lt; יור &gt;&gt;</w:t>
      </w:r>
      <w:r>
        <w:rPr>
          <w:rtl/>
        </w:rPr>
        <w:t xml:space="preserve"> </w:t>
      </w:r>
    </w:p>
    <w:p w:rsidR="00EB56A5" w:rsidRDefault="00EB56A5" w:rsidP="002F594A">
      <w:pPr>
        <w:rPr>
          <w:rtl/>
          <w:lang w:eastAsia="he-IL"/>
        </w:rPr>
      </w:pPr>
    </w:p>
    <w:p w:rsidR="00EB56A5" w:rsidRDefault="00EB56A5" w:rsidP="001073B2">
      <w:pPr>
        <w:rPr>
          <w:rtl/>
          <w:lang w:eastAsia="he-IL"/>
        </w:rPr>
      </w:pPr>
      <w:r>
        <w:rPr>
          <w:rFonts w:hint="cs"/>
          <w:rtl/>
          <w:lang w:eastAsia="he-IL"/>
        </w:rPr>
        <w:t xml:space="preserve">חברת הכנסת טלי גוטליב, הוא עוד לא התחיל לדבר. </w:t>
      </w:r>
      <w:bookmarkStart w:id="25783" w:name="_ETM_Q42_197423"/>
      <w:bookmarkStart w:id="25784" w:name="_ETM_Q42_197530"/>
      <w:bookmarkStart w:id="25785" w:name="_ETM_Q42_194994"/>
      <w:bookmarkEnd w:id="25783"/>
      <w:bookmarkEnd w:id="25784"/>
      <w:bookmarkEnd w:id="25785"/>
      <w:r>
        <w:rPr>
          <w:rFonts w:hint="cs"/>
          <w:rtl/>
          <w:lang w:eastAsia="he-IL"/>
        </w:rPr>
        <w:t xml:space="preserve">הוא רק עלה. </w:t>
      </w:r>
    </w:p>
    <w:p w:rsidR="00EB56A5" w:rsidRDefault="00EB56A5" w:rsidP="000D2020">
      <w:pPr>
        <w:rPr>
          <w:rtl/>
          <w:lang w:eastAsia="he-IL"/>
        </w:rPr>
      </w:pPr>
      <w:bookmarkStart w:id="25786" w:name="_ETM_Q42_195081"/>
      <w:bookmarkStart w:id="25787" w:name="_ETM_Q42_195166"/>
      <w:bookmarkEnd w:id="25786"/>
      <w:bookmarkEnd w:id="25787"/>
    </w:p>
    <w:p w:rsidR="00EB56A5" w:rsidRDefault="00EB56A5" w:rsidP="000D2020">
      <w:pPr>
        <w:pStyle w:val="af5"/>
        <w:keepNext/>
        <w:rPr>
          <w:rtl/>
        </w:rPr>
      </w:pPr>
      <w:bookmarkStart w:id="25788" w:name="_ETM_Q42_197524"/>
      <w:bookmarkStart w:id="25789" w:name="_ETM_Q42_197617"/>
      <w:bookmarkEnd w:id="25788"/>
      <w:bookmarkEnd w:id="25789"/>
      <w:r w:rsidRPr="006D59DF">
        <w:rPr>
          <w:rStyle w:val="TagStyle"/>
          <w:rtl/>
        </w:rPr>
        <w:t xml:space="preserve">&lt;&lt; קריאה &gt;&gt; </w:t>
      </w:r>
      <w:r>
        <w:rPr>
          <w:rtl/>
        </w:rPr>
        <w:t>טלי גוטליב (הליכוד):</w:t>
      </w:r>
      <w:r w:rsidRPr="006D59DF">
        <w:rPr>
          <w:rStyle w:val="TagStyle"/>
          <w:rtl/>
        </w:rPr>
        <w:t xml:space="preserve"> &lt;&lt; קריאה &gt;&gt;</w:t>
      </w:r>
      <w:r>
        <w:rPr>
          <w:rtl/>
        </w:rPr>
        <w:t xml:space="preserve"> </w:t>
      </w:r>
    </w:p>
    <w:p w:rsidR="00EB56A5" w:rsidRDefault="00EB56A5" w:rsidP="000D2020">
      <w:pPr>
        <w:rPr>
          <w:rtl/>
          <w:lang w:eastAsia="he-IL"/>
        </w:rPr>
      </w:pPr>
      <w:bookmarkStart w:id="25790" w:name="_ETM_Q42_196696"/>
      <w:bookmarkEnd w:id="25790"/>
    </w:p>
    <w:p w:rsidR="00EB56A5" w:rsidRPr="006D59DF" w:rsidRDefault="00865805" w:rsidP="000D2020">
      <w:pPr>
        <w:rPr>
          <w:rtl/>
          <w:lang w:eastAsia="he-IL"/>
        </w:rPr>
      </w:pPr>
      <w:bookmarkStart w:id="25791" w:name="_ETM_Q42_196778"/>
      <w:bookmarkEnd w:id="25791"/>
      <w:r>
        <w:rPr>
          <w:rFonts w:hint="cs"/>
          <w:rtl/>
          <w:lang w:eastAsia="he-IL"/>
        </w:rPr>
        <w:t>– – –</w:t>
      </w:r>
      <w:r w:rsidR="001073B2">
        <w:rPr>
          <w:rFonts w:hint="cs"/>
          <w:rtl/>
          <w:lang w:eastAsia="he-IL"/>
        </w:rPr>
        <w:t xml:space="preserve"> </w:t>
      </w:r>
      <w:r w:rsidR="00EB56A5">
        <w:rPr>
          <w:rFonts w:hint="cs"/>
          <w:rtl/>
          <w:lang w:eastAsia="he-IL"/>
        </w:rPr>
        <w:t xml:space="preserve">אני עוזרת לו </w:t>
      </w:r>
      <w:r>
        <w:rPr>
          <w:rFonts w:hint="cs"/>
          <w:rtl/>
          <w:lang w:eastAsia="he-IL"/>
        </w:rPr>
        <w:t>– – –</w:t>
      </w:r>
      <w:r w:rsidR="00EB56A5">
        <w:rPr>
          <w:rFonts w:hint="cs"/>
          <w:rtl/>
          <w:lang w:eastAsia="he-IL"/>
        </w:rPr>
        <w:t xml:space="preserve"> </w:t>
      </w:r>
    </w:p>
    <w:bookmarkEnd w:id="25782"/>
    <w:p w:rsidR="00EB56A5" w:rsidRPr="005A2ED3" w:rsidRDefault="00EB56A5" w:rsidP="000D2020">
      <w:pPr>
        <w:rPr>
          <w:rtl/>
        </w:rPr>
      </w:pPr>
      <w:r>
        <w:rPr>
          <w:rFonts w:hint="cs"/>
          <w:rtl/>
        </w:rPr>
        <w:t xml:space="preserve"> </w:t>
      </w:r>
    </w:p>
    <w:p w:rsidR="00EB56A5" w:rsidRDefault="00EB56A5" w:rsidP="000D2020">
      <w:pPr>
        <w:pStyle w:val="af6"/>
        <w:keepNext/>
        <w:rPr>
          <w:rtl/>
        </w:rPr>
      </w:pPr>
      <w:r w:rsidRPr="006D59DF">
        <w:rPr>
          <w:rStyle w:val="TagStyle"/>
          <w:rtl/>
        </w:rPr>
        <w:t xml:space="preserve"> &lt;&lt; יור &gt;&gt; </w:t>
      </w:r>
      <w:r>
        <w:rPr>
          <w:rtl/>
        </w:rPr>
        <w:t>היו"ר משה סולומון:</w:t>
      </w:r>
      <w:r w:rsidRPr="006D59DF">
        <w:rPr>
          <w:rStyle w:val="TagStyle"/>
          <w:rtl/>
        </w:rPr>
        <w:t xml:space="preserve"> &lt;&lt; יור &gt;&gt;</w:t>
      </w:r>
      <w:r>
        <w:rPr>
          <w:rtl/>
        </w:rPr>
        <w:t xml:space="preserve"> </w:t>
      </w:r>
    </w:p>
    <w:p w:rsidR="00EB56A5" w:rsidRDefault="00EB56A5" w:rsidP="002F594A">
      <w:pPr>
        <w:rPr>
          <w:rtl/>
        </w:rPr>
      </w:pPr>
    </w:p>
    <w:p w:rsidR="00EB56A5" w:rsidRDefault="00EB56A5" w:rsidP="000D2020">
      <w:pPr>
        <w:rPr>
          <w:rtl/>
        </w:rPr>
      </w:pPr>
      <w:r>
        <w:rPr>
          <w:rFonts w:hint="cs"/>
          <w:rtl/>
        </w:rPr>
        <w:t xml:space="preserve">חברת הכנסת טלי גוטליב, את מפריעה. </w:t>
      </w:r>
    </w:p>
    <w:p w:rsidR="00EB56A5" w:rsidRDefault="00EB56A5" w:rsidP="000D2020">
      <w:pPr>
        <w:rPr>
          <w:rtl/>
        </w:rPr>
      </w:pPr>
      <w:bookmarkStart w:id="25792" w:name="_ETM_Q42_202358"/>
      <w:bookmarkEnd w:id="25792"/>
    </w:p>
    <w:p w:rsidR="00EB56A5" w:rsidRDefault="00EB56A5" w:rsidP="000D2020">
      <w:pPr>
        <w:pStyle w:val="af5"/>
        <w:keepNext/>
        <w:rPr>
          <w:rtl/>
        </w:rPr>
      </w:pPr>
      <w:bookmarkStart w:id="25793" w:name="ET_interruption_6352_5"/>
      <w:r w:rsidRPr="006D59DF">
        <w:rPr>
          <w:rStyle w:val="TagStyle"/>
          <w:rtl/>
        </w:rPr>
        <w:t xml:space="preserve"> &lt;&lt; קריאה &gt;&gt; </w:t>
      </w:r>
      <w:r>
        <w:rPr>
          <w:rtl/>
        </w:rPr>
        <w:t>אלמוג כהן (עוצמה יהודית):</w:t>
      </w:r>
      <w:r w:rsidRPr="006D59DF">
        <w:rPr>
          <w:rStyle w:val="TagStyle"/>
          <w:rtl/>
        </w:rPr>
        <w:t xml:space="preserve"> &lt;&lt; קריאה &gt;&gt;</w:t>
      </w:r>
      <w:r>
        <w:rPr>
          <w:rtl/>
        </w:rPr>
        <w:t xml:space="preserve"> </w:t>
      </w:r>
      <w:bookmarkEnd w:id="25793"/>
    </w:p>
    <w:p w:rsidR="00EB56A5" w:rsidRDefault="00EB56A5" w:rsidP="002F594A">
      <w:pPr>
        <w:rPr>
          <w:rtl/>
        </w:rPr>
      </w:pPr>
    </w:p>
    <w:p w:rsidR="00EB56A5" w:rsidRDefault="00EB56A5" w:rsidP="000D2020">
      <w:pPr>
        <w:rPr>
          <w:rtl/>
        </w:rPr>
      </w:pPr>
      <w:bookmarkStart w:id="25794" w:name="_ETM_Q42_206933"/>
      <w:bookmarkEnd w:id="25794"/>
      <w:r>
        <w:rPr>
          <w:rFonts w:hint="cs"/>
          <w:rtl/>
        </w:rPr>
        <w:t xml:space="preserve">אנחנו רוצים </w:t>
      </w:r>
      <w:bookmarkStart w:id="25795" w:name="_ETM_Q42_209127"/>
      <w:bookmarkEnd w:id="25795"/>
      <w:r>
        <w:rPr>
          <w:rFonts w:hint="cs"/>
          <w:rtl/>
        </w:rPr>
        <w:t xml:space="preserve">חמשיר. </w:t>
      </w:r>
      <w:bookmarkStart w:id="25796" w:name="_ETM_Q42_210791"/>
      <w:bookmarkEnd w:id="25796"/>
    </w:p>
    <w:p w:rsidR="00EB56A5" w:rsidRDefault="00EB56A5" w:rsidP="000D2020">
      <w:pPr>
        <w:rPr>
          <w:rtl/>
        </w:rPr>
      </w:pPr>
      <w:bookmarkStart w:id="25797" w:name="_ETM_Q42_210830"/>
      <w:bookmarkEnd w:id="25797"/>
    </w:p>
    <w:p w:rsidR="00EB56A5" w:rsidRDefault="00EB56A5" w:rsidP="000D2020">
      <w:pPr>
        <w:pStyle w:val="af6"/>
        <w:keepNext/>
        <w:rPr>
          <w:rtl/>
        </w:rPr>
      </w:pPr>
      <w:r w:rsidRPr="006D59DF">
        <w:rPr>
          <w:rStyle w:val="TagStyle"/>
          <w:rtl/>
        </w:rPr>
        <w:t xml:space="preserve"> &lt;&lt; יור &gt;&gt; </w:t>
      </w:r>
      <w:r>
        <w:rPr>
          <w:rtl/>
        </w:rPr>
        <w:t>היו"ר משה סולומון:</w:t>
      </w:r>
      <w:r w:rsidRPr="006D59DF">
        <w:rPr>
          <w:rStyle w:val="TagStyle"/>
          <w:rtl/>
        </w:rPr>
        <w:t xml:space="preserve"> &lt;&lt; יור &gt;&gt;</w:t>
      </w:r>
      <w:r>
        <w:rPr>
          <w:rtl/>
        </w:rPr>
        <w:t xml:space="preserve"> </w:t>
      </w:r>
    </w:p>
    <w:p w:rsidR="00EB56A5" w:rsidRDefault="00EB56A5" w:rsidP="002F594A">
      <w:pPr>
        <w:rPr>
          <w:rtl/>
        </w:rPr>
      </w:pPr>
    </w:p>
    <w:p w:rsidR="00EB56A5" w:rsidRDefault="00EB56A5" w:rsidP="000D2020">
      <w:pPr>
        <w:rPr>
          <w:rtl/>
        </w:rPr>
      </w:pPr>
      <w:r>
        <w:rPr>
          <w:rtl/>
        </w:rPr>
        <w:t>בבקשה</w:t>
      </w:r>
      <w:r>
        <w:rPr>
          <w:rFonts w:hint="cs"/>
          <w:rtl/>
        </w:rPr>
        <w:t>,</w:t>
      </w:r>
      <w:r>
        <w:rPr>
          <w:rtl/>
        </w:rPr>
        <w:t xml:space="preserve"> </w:t>
      </w:r>
      <w:bookmarkStart w:id="25798" w:name="_ETM_Q42_184319"/>
      <w:bookmarkEnd w:id="25798"/>
      <w:r>
        <w:rPr>
          <w:rtl/>
        </w:rPr>
        <w:t>לרשותך</w:t>
      </w:r>
      <w:bookmarkStart w:id="25799" w:name="_ETM_Q42_184980"/>
      <w:bookmarkEnd w:id="25799"/>
      <w:r>
        <w:rPr>
          <w:rFonts w:hint="cs"/>
          <w:rtl/>
        </w:rPr>
        <w:t xml:space="preserve"> שלוש</w:t>
      </w:r>
      <w:r>
        <w:rPr>
          <w:rtl/>
        </w:rPr>
        <w:t xml:space="preserve"> </w:t>
      </w:r>
      <w:bookmarkStart w:id="25800" w:name="_ETM_Q42_185370"/>
      <w:bookmarkEnd w:id="25800"/>
      <w:r>
        <w:rPr>
          <w:rtl/>
        </w:rPr>
        <w:t>דקות</w:t>
      </w:r>
      <w:r>
        <w:rPr>
          <w:rFonts w:hint="cs"/>
          <w:rtl/>
        </w:rPr>
        <w:t>.</w:t>
      </w:r>
      <w:r>
        <w:rPr>
          <w:rtl/>
        </w:rPr>
        <w:t xml:space="preserve"> </w:t>
      </w:r>
      <w:bookmarkStart w:id="25801" w:name="_ETM_Q42_194939"/>
      <w:bookmarkStart w:id="25802" w:name="_ETM_Q42_190578"/>
      <w:bookmarkEnd w:id="25801"/>
      <w:bookmarkEnd w:id="25802"/>
    </w:p>
    <w:p w:rsidR="00EB56A5" w:rsidRDefault="00EB56A5" w:rsidP="000D2020">
      <w:pPr>
        <w:rPr>
          <w:rtl/>
        </w:rPr>
      </w:pPr>
    </w:p>
    <w:p w:rsidR="00EB56A5" w:rsidRDefault="00EB56A5" w:rsidP="000D2020">
      <w:pPr>
        <w:pStyle w:val="a4"/>
        <w:keepNext/>
        <w:rPr>
          <w:rtl/>
        </w:rPr>
      </w:pPr>
      <w:bookmarkStart w:id="25803" w:name="_ETM_Q42_204598"/>
      <w:bookmarkStart w:id="25804" w:name="_ETM_Q42_204716"/>
      <w:bookmarkEnd w:id="25803"/>
      <w:bookmarkEnd w:id="25804"/>
      <w:r w:rsidRPr="005A2ED3">
        <w:rPr>
          <w:rStyle w:val="TagStyle"/>
          <w:rtl/>
        </w:rPr>
        <w:t xml:space="preserve">&lt;&lt; דובר &gt;&gt; </w:t>
      </w:r>
      <w:bookmarkStart w:id="25805" w:name="_Toc187141408"/>
      <w:r>
        <w:rPr>
          <w:rtl/>
        </w:rPr>
        <w:t>גלעד קריב (העבודה):</w:t>
      </w:r>
      <w:bookmarkEnd w:id="25805"/>
      <w:r w:rsidRPr="005A2ED3">
        <w:rPr>
          <w:rStyle w:val="TagStyle"/>
          <w:rtl/>
        </w:rPr>
        <w:t xml:space="preserve"> &lt;&lt; דובר &gt;&gt;</w:t>
      </w:r>
      <w:r>
        <w:rPr>
          <w:rtl/>
        </w:rPr>
        <w:t xml:space="preserve"> </w:t>
      </w:r>
    </w:p>
    <w:p w:rsidR="00EB56A5" w:rsidRDefault="00EB56A5" w:rsidP="000D2020">
      <w:pPr>
        <w:rPr>
          <w:rtl/>
        </w:rPr>
      </w:pPr>
    </w:p>
    <w:p w:rsidR="00EB56A5" w:rsidRDefault="00EB56A5" w:rsidP="007A4BDD">
      <w:pPr>
        <w:rPr>
          <w:rtl/>
        </w:rPr>
      </w:pPr>
      <w:bookmarkStart w:id="25806" w:name="_ETM_Q42_206789"/>
      <w:bookmarkStart w:id="25807" w:name="_ETM_Q42_206885"/>
      <w:bookmarkStart w:id="25808" w:name="_ETM_Q42_206949"/>
      <w:bookmarkStart w:id="25809" w:name="_ETM_Q42_207030"/>
      <w:bookmarkStart w:id="25810" w:name="_ETM_Q42_207093"/>
      <w:bookmarkStart w:id="25811" w:name="_ETM_Q42_207183"/>
      <w:bookmarkStart w:id="25812" w:name="_ETM_Q42_209609"/>
      <w:bookmarkEnd w:id="25806"/>
      <w:bookmarkEnd w:id="25807"/>
      <w:bookmarkEnd w:id="25808"/>
      <w:bookmarkEnd w:id="25809"/>
      <w:bookmarkEnd w:id="25810"/>
      <w:bookmarkEnd w:id="25811"/>
      <w:bookmarkEnd w:id="25812"/>
      <w:r>
        <w:rPr>
          <w:rtl/>
        </w:rPr>
        <w:t xml:space="preserve">אדוני </w:t>
      </w:r>
      <w:bookmarkStart w:id="25813" w:name="_ETM_Q42_210210"/>
      <w:bookmarkEnd w:id="25813"/>
      <w:r>
        <w:rPr>
          <w:rtl/>
        </w:rPr>
        <w:t>היושב-ראש</w:t>
      </w:r>
      <w:r>
        <w:rPr>
          <w:rFonts w:hint="cs"/>
          <w:rtl/>
        </w:rPr>
        <w:t>,</w:t>
      </w:r>
      <w:r>
        <w:rPr>
          <w:rtl/>
        </w:rPr>
        <w:t xml:space="preserve"> </w:t>
      </w:r>
      <w:bookmarkStart w:id="25814" w:name="_ETM_Q42_211079"/>
      <w:bookmarkEnd w:id="25814"/>
      <w:r>
        <w:rPr>
          <w:rtl/>
        </w:rPr>
        <w:t xml:space="preserve">כנסת </w:t>
      </w:r>
      <w:bookmarkStart w:id="25815" w:name="_ETM_Q42_211499"/>
      <w:bookmarkEnd w:id="25815"/>
      <w:r>
        <w:rPr>
          <w:rtl/>
        </w:rPr>
        <w:t>נכבדה</w:t>
      </w:r>
      <w:r>
        <w:rPr>
          <w:rFonts w:hint="cs"/>
          <w:rtl/>
        </w:rPr>
        <w:t>,</w:t>
      </w:r>
      <w:r>
        <w:rPr>
          <w:rtl/>
        </w:rPr>
        <w:t xml:space="preserve"> </w:t>
      </w:r>
      <w:bookmarkStart w:id="25816" w:name="_ETM_Q42_212000"/>
      <w:bookmarkStart w:id="25817" w:name="_ETM_Q42_214089"/>
      <w:bookmarkEnd w:id="25816"/>
      <w:bookmarkEnd w:id="25817"/>
      <w:r>
        <w:rPr>
          <w:rtl/>
        </w:rPr>
        <w:t xml:space="preserve">מכובדי </w:t>
      </w:r>
      <w:bookmarkStart w:id="25818" w:name="_ETM_Q42_214809"/>
      <w:bookmarkEnd w:id="25818"/>
      <w:r>
        <w:rPr>
          <w:rtl/>
        </w:rPr>
        <w:t>השר</w:t>
      </w:r>
      <w:r>
        <w:rPr>
          <w:rFonts w:hint="cs"/>
          <w:rtl/>
        </w:rPr>
        <w:t>,</w:t>
      </w:r>
      <w:r>
        <w:rPr>
          <w:rtl/>
        </w:rPr>
        <w:t xml:space="preserve"> </w:t>
      </w:r>
      <w:bookmarkStart w:id="25819" w:name="_ETM_Q42_215350"/>
      <w:bookmarkEnd w:id="25819"/>
      <w:r>
        <w:rPr>
          <w:rtl/>
        </w:rPr>
        <w:t xml:space="preserve">שנמצא </w:t>
      </w:r>
      <w:bookmarkStart w:id="25820" w:name="_ETM_Q42_217240"/>
      <w:bookmarkEnd w:id="25820"/>
      <w:r>
        <w:rPr>
          <w:rtl/>
        </w:rPr>
        <w:t>בירכתיים</w:t>
      </w:r>
      <w:r>
        <w:rPr>
          <w:rFonts w:hint="cs"/>
          <w:rtl/>
        </w:rPr>
        <w:t>,</w:t>
      </w:r>
      <w:r>
        <w:rPr>
          <w:rtl/>
        </w:rPr>
        <w:t xml:space="preserve"> </w:t>
      </w:r>
      <w:bookmarkStart w:id="25821" w:name="_ETM_Q42_219800"/>
      <w:bookmarkEnd w:id="25821"/>
      <w:r>
        <w:rPr>
          <w:rtl/>
        </w:rPr>
        <w:t xml:space="preserve">קודמיי </w:t>
      </w:r>
      <w:bookmarkStart w:id="25822" w:name="_ETM_Q42_220460"/>
      <w:bookmarkEnd w:id="25822"/>
      <w:r>
        <w:rPr>
          <w:rtl/>
        </w:rPr>
        <w:t xml:space="preserve">כבר </w:t>
      </w:r>
      <w:bookmarkStart w:id="25823" w:name="_ETM_Q42_221059"/>
      <w:bookmarkEnd w:id="25823"/>
      <w:r>
        <w:rPr>
          <w:rtl/>
        </w:rPr>
        <w:t>די</w:t>
      </w:r>
      <w:r>
        <w:rPr>
          <w:rFonts w:hint="cs"/>
          <w:rtl/>
        </w:rPr>
        <w:t>ברו</w:t>
      </w:r>
      <w:r>
        <w:rPr>
          <w:rtl/>
        </w:rPr>
        <w:t xml:space="preserve"> </w:t>
      </w:r>
      <w:bookmarkStart w:id="25824" w:name="_ETM_Q42_221690"/>
      <w:bookmarkEnd w:id="25824"/>
      <w:r>
        <w:rPr>
          <w:rtl/>
        </w:rPr>
        <w:t xml:space="preserve">על </w:t>
      </w:r>
      <w:bookmarkStart w:id="25825" w:name="_ETM_Q42_221960"/>
      <w:bookmarkEnd w:id="25825"/>
      <w:r>
        <w:rPr>
          <w:rtl/>
        </w:rPr>
        <w:t xml:space="preserve">ההצהרה </w:t>
      </w:r>
      <w:bookmarkStart w:id="25826" w:name="_ETM_Q42_223100"/>
      <w:bookmarkEnd w:id="25826"/>
      <w:r>
        <w:rPr>
          <w:rtl/>
        </w:rPr>
        <w:t xml:space="preserve">השערורייתית </w:t>
      </w:r>
      <w:bookmarkStart w:id="25827" w:name="_ETM_Q42_224390"/>
      <w:bookmarkEnd w:id="25827"/>
      <w:r>
        <w:rPr>
          <w:rtl/>
        </w:rPr>
        <w:t xml:space="preserve">של </w:t>
      </w:r>
      <w:bookmarkStart w:id="25828" w:name="_ETM_Q42_224629"/>
      <w:bookmarkEnd w:id="25828"/>
      <w:r>
        <w:rPr>
          <w:rtl/>
        </w:rPr>
        <w:t xml:space="preserve">השר </w:t>
      </w:r>
      <w:bookmarkStart w:id="25829" w:name="_ETM_Q42_225109"/>
      <w:bookmarkEnd w:id="25829"/>
      <w:r>
        <w:rPr>
          <w:rtl/>
        </w:rPr>
        <w:t>קר</w:t>
      </w:r>
      <w:r>
        <w:rPr>
          <w:rFonts w:hint="cs"/>
          <w:rtl/>
        </w:rPr>
        <w:t>ע</w:t>
      </w:r>
      <w:r>
        <w:rPr>
          <w:rtl/>
        </w:rPr>
        <w:t xml:space="preserve">י </w:t>
      </w:r>
      <w:bookmarkStart w:id="25830" w:name="_ETM_Q42_226500"/>
      <w:bookmarkEnd w:id="25830"/>
      <w:r>
        <w:rPr>
          <w:rtl/>
        </w:rPr>
        <w:t>על</w:t>
      </w:r>
      <w:r>
        <w:rPr>
          <w:rFonts w:hint="cs"/>
          <w:rtl/>
        </w:rPr>
        <w:t xml:space="preserve"> </w:t>
      </w:r>
      <w:r>
        <w:rPr>
          <w:rtl/>
        </w:rPr>
        <w:t xml:space="preserve">כך </w:t>
      </w:r>
      <w:bookmarkStart w:id="25831" w:name="_ETM_Q42_227039"/>
      <w:bookmarkEnd w:id="25831"/>
      <w:r>
        <w:rPr>
          <w:rtl/>
        </w:rPr>
        <w:t xml:space="preserve">שהוא </w:t>
      </w:r>
      <w:bookmarkStart w:id="25832" w:name="_ETM_Q42_227280"/>
      <w:bookmarkEnd w:id="25832"/>
      <w:r>
        <w:rPr>
          <w:rtl/>
        </w:rPr>
        <w:t xml:space="preserve">לא </w:t>
      </w:r>
      <w:bookmarkStart w:id="25833" w:name="_ETM_Q42_227430"/>
      <w:bookmarkEnd w:id="25833"/>
      <w:r>
        <w:rPr>
          <w:rtl/>
        </w:rPr>
        <w:t xml:space="preserve">מתכוון </w:t>
      </w:r>
      <w:bookmarkStart w:id="25834" w:name="_ETM_Q42_229020"/>
      <w:bookmarkEnd w:id="25834"/>
      <w:r>
        <w:rPr>
          <w:rtl/>
        </w:rPr>
        <w:t xml:space="preserve">למלא </w:t>
      </w:r>
      <w:bookmarkStart w:id="25835" w:name="_ETM_Q42_229979"/>
      <w:bookmarkEnd w:id="25835"/>
      <w:r>
        <w:rPr>
          <w:rtl/>
        </w:rPr>
        <w:t xml:space="preserve">את </w:t>
      </w:r>
      <w:bookmarkStart w:id="25836" w:name="_ETM_Q42_230310"/>
      <w:bookmarkEnd w:id="25836"/>
      <w:r>
        <w:rPr>
          <w:rtl/>
        </w:rPr>
        <w:t xml:space="preserve">צו </w:t>
      </w:r>
      <w:bookmarkStart w:id="25837" w:name="_ETM_Q42_230760"/>
      <w:bookmarkEnd w:id="25837"/>
      <w:r>
        <w:rPr>
          <w:rtl/>
        </w:rPr>
        <w:t xml:space="preserve">בית </w:t>
      </w:r>
      <w:bookmarkStart w:id="25838" w:name="_ETM_Q42_231030"/>
      <w:bookmarkEnd w:id="25838"/>
      <w:r>
        <w:rPr>
          <w:rtl/>
        </w:rPr>
        <w:t>המשפט</w:t>
      </w:r>
      <w:r>
        <w:rPr>
          <w:rFonts w:hint="cs"/>
          <w:rtl/>
        </w:rPr>
        <w:t>.</w:t>
      </w:r>
      <w:r>
        <w:rPr>
          <w:rtl/>
        </w:rPr>
        <w:t xml:space="preserve"> </w:t>
      </w:r>
      <w:bookmarkStart w:id="25839" w:name="_ETM_Q42_232670"/>
      <w:bookmarkEnd w:id="25839"/>
      <w:r>
        <w:rPr>
          <w:rtl/>
        </w:rPr>
        <w:t xml:space="preserve">הוא </w:t>
      </w:r>
      <w:bookmarkStart w:id="25840" w:name="_ETM_Q42_232820"/>
      <w:bookmarkEnd w:id="25840"/>
      <w:r>
        <w:rPr>
          <w:rtl/>
        </w:rPr>
        <w:t xml:space="preserve">כבר </w:t>
      </w:r>
      <w:bookmarkStart w:id="25841" w:name="_ETM_Q42_233150"/>
      <w:bookmarkEnd w:id="25841"/>
      <w:r>
        <w:rPr>
          <w:rtl/>
        </w:rPr>
        <w:t xml:space="preserve">זכה </w:t>
      </w:r>
      <w:bookmarkStart w:id="25842" w:name="_ETM_Q42_237469"/>
      <w:bookmarkEnd w:id="25842"/>
      <w:r w:rsidR="00865805">
        <w:rPr>
          <w:rFonts w:hint="cs"/>
          <w:rtl/>
        </w:rPr>
        <w:t>– – –</w:t>
      </w:r>
      <w:r>
        <w:rPr>
          <w:rFonts w:hint="cs"/>
          <w:rtl/>
        </w:rPr>
        <w:t xml:space="preserve"> </w:t>
      </w:r>
    </w:p>
    <w:p w:rsidR="00EB56A5" w:rsidRDefault="00EB56A5" w:rsidP="000D2020">
      <w:pPr>
        <w:rPr>
          <w:rtl/>
        </w:rPr>
      </w:pPr>
    </w:p>
    <w:p w:rsidR="00EB56A5" w:rsidRDefault="00EB56A5" w:rsidP="000D2020">
      <w:pPr>
        <w:pStyle w:val="af5"/>
        <w:keepNext/>
        <w:rPr>
          <w:rtl/>
        </w:rPr>
      </w:pPr>
      <w:bookmarkStart w:id="25843" w:name="ET_interruption_6461_7"/>
      <w:r w:rsidRPr="006D59DF">
        <w:rPr>
          <w:rStyle w:val="TagStyle"/>
          <w:rtl/>
        </w:rPr>
        <w:t xml:space="preserve"> &lt;&lt; קריאה &gt;&gt; </w:t>
      </w:r>
      <w:r>
        <w:rPr>
          <w:rtl/>
        </w:rPr>
        <w:t>שר התקשורת שלמה קרעי:</w:t>
      </w:r>
      <w:r w:rsidRPr="006D59DF">
        <w:rPr>
          <w:rStyle w:val="TagStyle"/>
          <w:rtl/>
        </w:rPr>
        <w:t xml:space="preserve"> &lt;&lt; קריאה &gt;&gt;</w:t>
      </w:r>
      <w:r>
        <w:rPr>
          <w:rtl/>
        </w:rPr>
        <w:t xml:space="preserve"> </w:t>
      </w:r>
      <w:bookmarkEnd w:id="25843"/>
    </w:p>
    <w:p w:rsidR="00EB56A5" w:rsidRDefault="00EB56A5" w:rsidP="002F594A">
      <w:pPr>
        <w:rPr>
          <w:rtl/>
        </w:rPr>
      </w:pPr>
    </w:p>
    <w:p w:rsidR="00EB56A5" w:rsidRDefault="00EB56A5" w:rsidP="000D2020">
      <w:pPr>
        <w:rPr>
          <w:rtl/>
        </w:rPr>
      </w:pPr>
      <w:r>
        <w:rPr>
          <w:rFonts w:hint="cs"/>
          <w:rtl/>
        </w:rPr>
        <w:t xml:space="preserve">בית המשפט לא מתכוון למלא </w:t>
      </w:r>
      <w:bookmarkStart w:id="25844" w:name="_ETM_Q42_236549"/>
      <w:bookmarkEnd w:id="25844"/>
      <w:r>
        <w:rPr>
          <w:rFonts w:hint="cs"/>
          <w:rtl/>
        </w:rPr>
        <w:t xml:space="preserve">את החוק שלי. </w:t>
      </w:r>
    </w:p>
    <w:p w:rsidR="00EB56A5" w:rsidRDefault="00EB56A5" w:rsidP="000D2020">
      <w:pPr>
        <w:rPr>
          <w:rtl/>
        </w:rPr>
      </w:pPr>
      <w:bookmarkStart w:id="25845" w:name="_ETM_Q42_239012"/>
      <w:bookmarkStart w:id="25846" w:name="_ETM_Q42_239095"/>
      <w:bookmarkEnd w:id="25845"/>
      <w:bookmarkEnd w:id="25846"/>
    </w:p>
    <w:p w:rsidR="00EB56A5" w:rsidRDefault="00EB56A5" w:rsidP="000D2020">
      <w:pPr>
        <w:pStyle w:val="-"/>
        <w:keepNext/>
        <w:rPr>
          <w:rtl/>
        </w:rPr>
      </w:pPr>
      <w:bookmarkStart w:id="25847" w:name="ET_speakercontinue_6156_8"/>
      <w:r w:rsidRPr="006D59DF">
        <w:rPr>
          <w:rStyle w:val="TagStyle"/>
          <w:rtl/>
        </w:rPr>
        <w:t xml:space="preserve"> &lt;&lt; דובר_המשך &gt;&gt; </w:t>
      </w:r>
      <w:r>
        <w:rPr>
          <w:rtl/>
        </w:rPr>
        <w:t>גלעד קריב (העבודה):</w:t>
      </w:r>
      <w:r w:rsidRPr="006D59DF">
        <w:rPr>
          <w:rStyle w:val="TagStyle"/>
          <w:rtl/>
        </w:rPr>
        <w:t xml:space="preserve"> &lt;&lt; דובר_המשך &gt;&gt;</w:t>
      </w:r>
      <w:r>
        <w:rPr>
          <w:rtl/>
        </w:rPr>
        <w:t xml:space="preserve"> </w:t>
      </w:r>
      <w:bookmarkEnd w:id="25847"/>
    </w:p>
    <w:p w:rsidR="00EB56A5" w:rsidRDefault="00EB56A5" w:rsidP="002F594A">
      <w:pPr>
        <w:rPr>
          <w:rtl/>
        </w:rPr>
      </w:pPr>
    </w:p>
    <w:p w:rsidR="00EB56A5" w:rsidRDefault="00EB56A5" w:rsidP="000D2020">
      <w:pPr>
        <w:rPr>
          <w:rtl/>
        </w:rPr>
      </w:pPr>
      <w:bookmarkStart w:id="25848" w:name="_ETM_Q42_240132"/>
      <w:bookmarkEnd w:id="25848"/>
      <w:r>
        <w:rPr>
          <w:rFonts w:hint="cs"/>
          <w:rtl/>
        </w:rPr>
        <w:t>הוא כבר זכה לתגובה הנאותה מצד ע</w:t>
      </w:r>
      <w:bookmarkStart w:id="25849" w:name="_ETM_Q42_245123"/>
      <w:bookmarkEnd w:id="25849"/>
      <w:r>
        <w:rPr>
          <w:rFonts w:hint="cs"/>
          <w:rtl/>
        </w:rPr>
        <w:t xml:space="preserve">מיתיי שדיברו. אבל אני מבקש להרגיע את הציבור: השר </w:t>
      </w:r>
      <w:bookmarkStart w:id="25850" w:name="_ETM_Q42_245614"/>
      <w:bookmarkEnd w:id="25850"/>
      <w:r>
        <w:rPr>
          <w:rFonts w:hint="cs"/>
          <w:rtl/>
        </w:rPr>
        <w:t xml:space="preserve">קרעי כולו רוח וצלצולים, והוא ימלא גם </w:t>
      </w:r>
      <w:bookmarkStart w:id="25851" w:name="_ETM_Q42_239290"/>
      <w:bookmarkStart w:id="25852" w:name="_ETM_Q42_239739"/>
      <w:bookmarkStart w:id="25853" w:name="_ETM_Q42_241210"/>
      <w:bookmarkStart w:id="25854" w:name="_ETM_Q42_242199"/>
      <w:bookmarkStart w:id="25855" w:name="_ETM_Q42_242800"/>
      <w:bookmarkStart w:id="25856" w:name="_ETM_Q42_244360"/>
      <w:bookmarkStart w:id="25857" w:name="_ETM_Q42_244659"/>
      <w:bookmarkStart w:id="25858" w:name="_ETM_Q42_244869"/>
      <w:bookmarkStart w:id="25859" w:name="_ETM_Q42_245469"/>
      <w:bookmarkStart w:id="25860" w:name="_ETM_Q42_246009"/>
      <w:bookmarkStart w:id="25861" w:name="_ETM_Q42_246189"/>
      <w:bookmarkStart w:id="25862" w:name="_ETM_Q42_247720"/>
      <w:bookmarkStart w:id="25863" w:name="_ETM_Q42_248050"/>
      <w:bookmarkStart w:id="25864" w:name="_ETM_Q42_248800"/>
      <w:bookmarkStart w:id="25865" w:name="_ETM_Q42_249340"/>
      <w:bookmarkStart w:id="25866" w:name="_ETM_Q42_249760"/>
      <w:bookmarkStart w:id="25867" w:name="_ETM_Q42_251790"/>
      <w:bookmarkStart w:id="25868" w:name="_ETM_Q42_252180"/>
      <w:bookmarkStart w:id="25869" w:name="_ETM_Q42_252390"/>
      <w:bookmarkStart w:id="25870" w:name="_ETM_Q42_252959"/>
      <w:bookmarkStart w:id="25871" w:name="_ETM_Q42_253319"/>
      <w:bookmarkEnd w:id="25851"/>
      <w:bookmarkEnd w:id="25852"/>
      <w:bookmarkEnd w:id="25853"/>
      <w:bookmarkEnd w:id="25854"/>
      <w:bookmarkEnd w:id="25855"/>
      <w:bookmarkEnd w:id="25856"/>
      <w:bookmarkEnd w:id="25857"/>
      <w:bookmarkEnd w:id="25858"/>
      <w:bookmarkEnd w:id="25859"/>
      <w:bookmarkEnd w:id="25860"/>
      <w:bookmarkEnd w:id="25861"/>
      <w:bookmarkEnd w:id="25862"/>
      <w:bookmarkEnd w:id="25863"/>
      <w:bookmarkEnd w:id="25864"/>
      <w:bookmarkEnd w:id="25865"/>
      <w:bookmarkEnd w:id="25866"/>
      <w:bookmarkEnd w:id="25867"/>
      <w:bookmarkEnd w:id="25868"/>
      <w:bookmarkEnd w:id="25869"/>
      <w:bookmarkEnd w:id="25870"/>
      <w:bookmarkEnd w:id="25871"/>
      <w:r>
        <w:rPr>
          <w:rtl/>
        </w:rPr>
        <w:t>י</w:t>
      </w:r>
      <w:bookmarkStart w:id="25872" w:name="_ETM_Q42_253530"/>
      <w:bookmarkEnd w:id="25872"/>
      <w:r>
        <w:rPr>
          <w:rtl/>
        </w:rPr>
        <w:t xml:space="preserve">מלא </w:t>
      </w:r>
      <w:bookmarkStart w:id="25873" w:name="_ETM_Q42_255130"/>
      <w:bookmarkEnd w:id="25873"/>
      <w:r>
        <w:rPr>
          <w:rFonts w:hint="cs"/>
          <w:rtl/>
        </w:rPr>
        <w:t xml:space="preserve">את </w:t>
      </w:r>
      <w:bookmarkStart w:id="25874" w:name="_ETM_Q42_251810"/>
      <w:bookmarkEnd w:id="25874"/>
      <w:r>
        <w:rPr>
          <w:rtl/>
        </w:rPr>
        <w:t xml:space="preserve">פסיקת </w:t>
      </w:r>
      <w:bookmarkStart w:id="25875" w:name="_ETM_Q42_255790"/>
      <w:bookmarkEnd w:id="25875"/>
      <w:r>
        <w:rPr>
          <w:rtl/>
        </w:rPr>
        <w:t xml:space="preserve">בית </w:t>
      </w:r>
      <w:bookmarkStart w:id="25876" w:name="_ETM_Q42_256060"/>
      <w:bookmarkEnd w:id="25876"/>
      <w:r>
        <w:rPr>
          <w:rtl/>
        </w:rPr>
        <w:t>המשפט</w:t>
      </w:r>
      <w:r>
        <w:rPr>
          <w:rFonts w:hint="cs"/>
          <w:rtl/>
        </w:rPr>
        <w:t>.</w:t>
      </w:r>
    </w:p>
    <w:p w:rsidR="00EB56A5" w:rsidRDefault="00EB56A5" w:rsidP="000D2020">
      <w:pPr>
        <w:rPr>
          <w:rtl/>
        </w:rPr>
      </w:pPr>
      <w:bookmarkStart w:id="25877" w:name="_ETM_Q42_254945"/>
      <w:bookmarkStart w:id="25878" w:name="_ETM_Q42_255044"/>
      <w:bookmarkEnd w:id="25877"/>
      <w:bookmarkEnd w:id="25878"/>
    </w:p>
    <w:p w:rsidR="00EB56A5" w:rsidRDefault="00EB56A5" w:rsidP="000D2020">
      <w:pPr>
        <w:pStyle w:val="af5"/>
        <w:keepNext/>
        <w:rPr>
          <w:rtl/>
        </w:rPr>
      </w:pPr>
      <w:bookmarkStart w:id="25879" w:name="ET_interruption_6461_9"/>
      <w:r w:rsidRPr="006D59DF">
        <w:rPr>
          <w:rStyle w:val="TagStyle"/>
          <w:rtl/>
        </w:rPr>
        <w:t xml:space="preserve"> &lt;&lt; קריאה &gt;&gt; </w:t>
      </w:r>
      <w:r>
        <w:rPr>
          <w:rtl/>
        </w:rPr>
        <w:t>שר התקשורת שלמה קרעי:</w:t>
      </w:r>
      <w:r w:rsidRPr="006D59DF">
        <w:rPr>
          <w:rStyle w:val="TagStyle"/>
          <w:rtl/>
        </w:rPr>
        <w:t xml:space="preserve"> &lt;&lt; קריאה &gt;&gt;</w:t>
      </w:r>
      <w:r>
        <w:rPr>
          <w:rtl/>
        </w:rPr>
        <w:t xml:space="preserve"> </w:t>
      </w:r>
      <w:bookmarkEnd w:id="25879"/>
    </w:p>
    <w:p w:rsidR="00EB56A5" w:rsidRDefault="00EB56A5" w:rsidP="002F594A">
      <w:pPr>
        <w:rPr>
          <w:rtl/>
        </w:rPr>
      </w:pPr>
    </w:p>
    <w:p w:rsidR="00EB56A5" w:rsidRDefault="00EB56A5" w:rsidP="000D2020">
      <w:pPr>
        <w:rPr>
          <w:rtl/>
        </w:rPr>
      </w:pPr>
      <w:r>
        <w:rPr>
          <w:rFonts w:hint="cs"/>
          <w:rtl/>
        </w:rPr>
        <w:t xml:space="preserve">נחכה ונראה. </w:t>
      </w:r>
    </w:p>
    <w:p w:rsidR="00EB56A5" w:rsidRDefault="00EB56A5" w:rsidP="000D2020">
      <w:pPr>
        <w:rPr>
          <w:rtl/>
        </w:rPr>
      </w:pPr>
      <w:bookmarkStart w:id="25880" w:name="_ETM_Q42_254867"/>
      <w:bookmarkStart w:id="25881" w:name="_ETM_Q42_254950"/>
      <w:bookmarkEnd w:id="25880"/>
      <w:bookmarkEnd w:id="25881"/>
    </w:p>
    <w:p w:rsidR="00EB56A5" w:rsidRDefault="00EB56A5" w:rsidP="000D2020">
      <w:pPr>
        <w:pStyle w:val="-"/>
        <w:keepNext/>
        <w:rPr>
          <w:rtl/>
        </w:rPr>
      </w:pPr>
      <w:bookmarkStart w:id="25882" w:name="ET_speakercontinue_6156_11"/>
      <w:r w:rsidRPr="006D59DF">
        <w:rPr>
          <w:rStyle w:val="TagStyle"/>
          <w:rtl/>
        </w:rPr>
        <w:t xml:space="preserve"> &lt;&lt; דובר_המשך &gt;&gt; </w:t>
      </w:r>
      <w:r>
        <w:rPr>
          <w:rtl/>
        </w:rPr>
        <w:t>גלעד קריב (העבודה):</w:t>
      </w:r>
      <w:r w:rsidRPr="006D59DF">
        <w:rPr>
          <w:rStyle w:val="TagStyle"/>
          <w:rtl/>
        </w:rPr>
        <w:t xml:space="preserve"> &lt;&lt; דובר_המשך &gt;&gt;</w:t>
      </w:r>
      <w:r>
        <w:rPr>
          <w:rtl/>
        </w:rPr>
        <w:t xml:space="preserve"> </w:t>
      </w:r>
      <w:bookmarkEnd w:id="25882"/>
    </w:p>
    <w:p w:rsidR="00EB56A5" w:rsidRDefault="00EB56A5" w:rsidP="002F594A">
      <w:pPr>
        <w:rPr>
          <w:rtl/>
          <w:lang w:eastAsia="he-IL"/>
        </w:rPr>
      </w:pPr>
    </w:p>
    <w:p w:rsidR="00EB56A5" w:rsidRDefault="00EB56A5" w:rsidP="000D2020">
      <w:pPr>
        <w:rPr>
          <w:rtl/>
        </w:rPr>
      </w:pPr>
      <w:bookmarkStart w:id="25883" w:name="_ETM_Q42_255108"/>
      <w:bookmarkStart w:id="25884" w:name="_ETM_Q42_256723"/>
      <w:bookmarkStart w:id="25885" w:name="_ETM_Q42_256840"/>
      <w:bookmarkEnd w:id="25883"/>
      <w:bookmarkEnd w:id="25884"/>
      <w:bookmarkEnd w:id="25885"/>
      <w:r>
        <w:rPr>
          <w:rtl/>
        </w:rPr>
        <w:t xml:space="preserve">אל </w:t>
      </w:r>
      <w:bookmarkStart w:id="25886" w:name="_ETM_Q42_257080"/>
      <w:bookmarkEnd w:id="25886"/>
      <w:r>
        <w:rPr>
          <w:rtl/>
        </w:rPr>
        <w:t>תדאגו</w:t>
      </w:r>
      <w:r>
        <w:rPr>
          <w:rFonts w:hint="cs"/>
          <w:rtl/>
        </w:rPr>
        <w:t>.</w:t>
      </w:r>
    </w:p>
    <w:p w:rsidR="00EB56A5" w:rsidRDefault="00EB56A5" w:rsidP="000D2020">
      <w:pPr>
        <w:rPr>
          <w:rtl/>
        </w:rPr>
      </w:pPr>
      <w:bookmarkStart w:id="25887" w:name="_ETM_Q42_255469"/>
      <w:bookmarkStart w:id="25888" w:name="_ETM_Q42_255529"/>
      <w:bookmarkEnd w:id="25887"/>
      <w:bookmarkEnd w:id="25888"/>
    </w:p>
    <w:p w:rsidR="00EB56A5" w:rsidRDefault="00EB56A5" w:rsidP="000D2020">
      <w:pPr>
        <w:pStyle w:val="af5"/>
        <w:keepNext/>
        <w:rPr>
          <w:rtl/>
        </w:rPr>
      </w:pPr>
      <w:bookmarkStart w:id="25889" w:name="ET_interruption_6461_4"/>
      <w:r w:rsidRPr="007E7DE3">
        <w:rPr>
          <w:rStyle w:val="TagStyle"/>
          <w:rtl/>
        </w:rPr>
        <w:t xml:space="preserve">&lt;&lt; קריאה &gt;&gt; </w:t>
      </w:r>
      <w:r>
        <w:rPr>
          <w:rtl/>
        </w:rPr>
        <w:t>שר התקשורת שלמה קרעי:</w:t>
      </w:r>
      <w:r w:rsidRPr="007E7DE3">
        <w:rPr>
          <w:rStyle w:val="TagStyle"/>
          <w:rtl/>
        </w:rPr>
        <w:t xml:space="preserve"> &lt;&lt; קריאה &gt;&gt;</w:t>
      </w:r>
      <w:r>
        <w:rPr>
          <w:rtl/>
        </w:rPr>
        <w:t xml:space="preserve"> </w:t>
      </w:r>
      <w:bookmarkEnd w:id="25889"/>
    </w:p>
    <w:p w:rsidR="00EB56A5" w:rsidRDefault="00EB56A5" w:rsidP="000D2020">
      <w:pPr>
        <w:rPr>
          <w:rtl/>
        </w:rPr>
      </w:pPr>
    </w:p>
    <w:p w:rsidR="00EB56A5" w:rsidRDefault="00EB56A5" w:rsidP="000D2020">
      <w:pPr>
        <w:rPr>
          <w:rtl/>
        </w:rPr>
      </w:pPr>
      <w:r>
        <w:rPr>
          <w:rFonts w:hint="cs"/>
          <w:rtl/>
        </w:rPr>
        <w:t xml:space="preserve">נחיה ונראה. </w:t>
      </w:r>
    </w:p>
    <w:p w:rsidR="00EB56A5" w:rsidRDefault="00EB56A5" w:rsidP="000D2020">
      <w:pPr>
        <w:rPr>
          <w:rtl/>
        </w:rPr>
      </w:pPr>
    </w:p>
    <w:p w:rsidR="00EB56A5" w:rsidRDefault="00EB56A5" w:rsidP="000D2020">
      <w:pPr>
        <w:pStyle w:val="-"/>
        <w:keepNext/>
        <w:rPr>
          <w:rtl/>
        </w:rPr>
      </w:pPr>
      <w:bookmarkStart w:id="25890" w:name="ET_speakercontinue_6156_5"/>
      <w:r w:rsidRPr="007E7DE3">
        <w:rPr>
          <w:rStyle w:val="TagStyle"/>
          <w:rtl/>
        </w:rPr>
        <w:t xml:space="preserve"> &lt;&lt; דובר_המשך &gt;&gt; </w:t>
      </w:r>
      <w:r>
        <w:rPr>
          <w:rtl/>
        </w:rPr>
        <w:t>גלעד קריב (העבודה):</w:t>
      </w:r>
      <w:r w:rsidRPr="007E7DE3">
        <w:rPr>
          <w:rStyle w:val="TagStyle"/>
          <w:rtl/>
        </w:rPr>
        <w:t xml:space="preserve"> &lt;&lt; דובר_המשך &gt;&gt;</w:t>
      </w:r>
      <w:r>
        <w:rPr>
          <w:rtl/>
        </w:rPr>
        <w:t xml:space="preserve"> </w:t>
      </w:r>
      <w:bookmarkEnd w:id="25890"/>
    </w:p>
    <w:p w:rsidR="00EB56A5" w:rsidRDefault="00EB56A5" w:rsidP="000D2020">
      <w:pPr>
        <w:rPr>
          <w:rtl/>
        </w:rPr>
      </w:pPr>
    </w:p>
    <w:p w:rsidR="00EB56A5" w:rsidRDefault="00EB56A5" w:rsidP="007A4BDD">
      <w:pPr>
        <w:rPr>
          <w:rtl/>
        </w:rPr>
      </w:pPr>
      <w:bookmarkStart w:id="25891" w:name="_ETM_Q42_259473"/>
      <w:bookmarkStart w:id="25892" w:name="_ETM_Q42_259568"/>
      <w:bookmarkEnd w:id="25891"/>
      <w:bookmarkEnd w:id="25892"/>
      <w:r>
        <w:rPr>
          <w:rtl/>
        </w:rPr>
        <w:t xml:space="preserve"> </w:t>
      </w:r>
      <w:bookmarkStart w:id="25893" w:name="_ETM_Q42_258819"/>
      <w:bookmarkEnd w:id="25893"/>
      <w:r>
        <w:rPr>
          <w:rFonts w:hint="cs"/>
          <w:rtl/>
        </w:rPr>
        <w:t xml:space="preserve">כי </w:t>
      </w:r>
      <w:bookmarkStart w:id="25894" w:name="_ETM_Q42_259000"/>
      <w:bookmarkEnd w:id="25894"/>
      <w:r>
        <w:rPr>
          <w:rFonts w:hint="cs"/>
          <w:rtl/>
        </w:rPr>
        <w:t>ב</w:t>
      </w:r>
      <w:r>
        <w:rPr>
          <w:rtl/>
        </w:rPr>
        <w:t xml:space="preserve">ניגוד </w:t>
      </w:r>
      <w:bookmarkStart w:id="25895" w:name="_ETM_Q42_259569"/>
      <w:bookmarkEnd w:id="25895"/>
      <w:r>
        <w:rPr>
          <w:rtl/>
        </w:rPr>
        <w:t>למ</w:t>
      </w:r>
      <w:bookmarkStart w:id="25896" w:name="_ETM_Q42_259990"/>
      <w:bookmarkStart w:id="25897" w:name="_ETM_Q42_261360"/>
      <w:bookmarkEnd w:id="25896"/>
      <w:bookmarkEnd w:id="25897"/>
      <w:r>
        <w:rPr>
          <w:rFonts w:hint="cs"/>
          <w:rtl/>
        </w:rPr>
        <w:t xml:space="preserve">חשבות </w:t>
      </w:r>
      <w:r>
        <w:rPr>
          <w:rtl/>
        </w:rPr>
        <w:t xml:space="preserve">של </w:t>
      </w:r>
      <w:bookmarkStart w:id="25898" w:name="_ETM_Q42_262440"/>
      <w:bookmarkEnd w:id="25898"/>
      <w:r>
        <w:rPr>
          <w:rtl/>
        </w:rPr>
        <w:t>הכנופיה</w:t>
      </w:r>
      <w:r>
        <w:rPr>
          <w:rFonts w:hint="cs"/>
          <w:rtl/>
        </w:rPr>
        <w:t>,</w:t>
      </w:r>
      <w:r>
        <w:rPr>
          <w:rtl/>
        </w:rPr>
        <w:t xml:space="preserve"> </w:t>
      </w:r>
      <w:bookmarkStart w:id="25899" w:name="_ETM_Q42_264990"/>
      <w:bookmarkEnd w:id="25899"/>
      <w:r>
        <w:rPr>
          <w:rtl/>
        </w:rPr>
        <w:t xml:space="preserve">הם </w:t>
      </w:r>
      <w:bookmarkStart w:id="25900" w:name="_ETM_Q42_265229"/>
      <w:bookmarkEnd w:id="25900"/>
      <w:r>
        <w:rPr>
          <w:rtl/>
        </w:rPr>
        <w:t xml:space="preserve">לא </w:t>
      </w:r>
      <w:bookmarkStart w:id="25901" w:name="_ETM_Q42_265409"/>
      <w:bookmarkEnd w:id="25901"/>
      <w:r>
        <w:rPr>
          <w:rtl/>
        </w:rPr>
        <w:t xml:space="preserve">הצליחו </w:t>
      </w:r>
      <w:bookmarkStart w:id="25902" w:name="_ETM_Q42_266040"/>
      <w:bookmarkEnd w:id="25902"/>
      <w:r>
        <w:rPr>
          <w:rtl/>
        </w:rPr>
        <w:t xml:space="preserve">להרוס </w:t>
      </w:r>
      <w:bookmarkStart w:id="25903" w:name="_ETM_Q42_267799"/>
      <w:bookmarkEnd w:id="25903"/>
      <w:r>
        <w:rPr>
          <w:rtl/>
        </w:rPr>
        <w:t xml:space="preserve">את </w:t>
      </w:r>
      <w:bookmarkStart w:id="25904" w:name="_ETM_Q42_268039"/>
      <w:bookmarkEnd w:id="25904"/>
      <w:r>
        <w:rPr>
          <w:rtl/>
        </w:rPr>
        <w:t xml:space="preserve">כל </w:t>
      </w:r>
      <w:bookmarkStart w:id="25905" w:name="_ETM_Q42_268430"/>
      <w:bookmarkEnd w:id="25905"/>
      <w:r>
        <w:rPr>
          <w:rtl/>
        </w:rPr>
        <w:t xml:space="preserve">החלקות </w:t>
      </w:r>
      <w:bookmarkStart w:id="25906" w:name="_ETM_Q42_269119"/>
      <w:bookmarkEnd w:id="25906"/>
      <w:r>
        <w:rPr>
          <w:rtl/>
        </w:rPr>
        <w:t xml:space="preserve">הטובות </w:t>
      </w:r>
      <w:bookmarkStart w:id="25907" w:name="_ETM_Q42_270310"/>
      <w:bookmarkEnd w:id="25907"/>
      <w:r>
        <w:rPr>
          <w:rtl/>
        </w:rPr>
        <w:t xml:space="preserve">במדינת </w:t>
      </w:r>
      <w:bookmarkStart w:id="25908" w:name="_ETM_Q42_271150"/>
      <w:bookmarkEnd w:id="25908"/>
      <w:r>
        <w:rPr>
          <w:rtl/>
        </w:rPr>
        <w:t>ישראל</w:t>
      </w:r>
      <w:r>
        <w:rPr>
          <w:rFonts w:hint="cs"/>
          <w:rtl/>
        </w:rPr>
        <w:t>.</w:t>
      </w:r>
      <w:r>
        <w:rPr>
          <w:rtl/>
        </w:rPr>
        <w:t xml:space="preserve"> </w:t>
      </w:r>
      <w:bookmarkStart w:id="25909" w:name="_ETM_Q42_272890"/>
      <w:bookmarkEnd w:id="25909"/>
      <w:r>
        <w:rPr>
          <w:rtl/>
        </w:rPr>
        <w:t xml:space="preserve">בגלל </w:t>
      </w:r>
      <w:bookmarkStart w:id="25910" w:name="_ETM_Q42_273399"/>
      <w:bookmarkEnd w:id="25910"/>
      <w:r>
        <w:rPr>
          <w:rtl/>
        </w:rPr>
        <w:t xml:space="preserve">שהם </w:t>
      </w:r>
      <w:bookmarkStart w:id="25911" w:name="_ETM_Q42_273759"/>
      <w:bookmarkEnd w:id="25911"/>
      <w:r>
        <w:rPr>
          <w:rtl/>
        </w:rPr>
        <w:t xml:space="preserve">צופים </w:t>
      </w:r>
      <w:bookmarkStart w:id="25912" w:name="_ETM_Q42_274390"/>
      <w:bookmarkEnd w:id="25912"/>
      <w:r>
        <w:rPr>
          <w:rtl/>
        </w:rPr>
        <w:t xml:space="preserve">מבוקר </w:t>
      </w:r>
      <w:bookmarkStart w:id="25913" w:name="_ETM_Q42_275049"/>
      <w:bookmarkEnd w:id="25913"/>
      <w:r>
        <w:rPr>
          <w:rtl/>
        </w:rPr>
        <w:t xml:space="preserve">עד </w:t>
      </w:r>
      <w:bookmarkStart w:id="25914" w:name="_ETM_Q42_275259"/>
      <w:bookmarkEnd w:id="25914"/>
      <w:r>
        <w:rPr>
          <w:rtl/>
        </w:rPr>
        <w:t xml:space="preserve">ערב </w:t>
      </w:r>
      <w:bookmarkStart w:id="25915" w:name="_ETM_Q42_276189"/>
      <w:bookmarkEnd w:id="25915"/>
      <w:r>
        <w:rPr>
          <w:rtl/>
        </w:rPr>
        <w:t>בערוץ</w:t>
      </w:r>
      <w:bookmarkStart w:id="25916" w:name="_ETM_Q42_276850"/>
      <w:bookmarkEnd w:id="25916"/>
      <w:r>
        <w:rPr>
          <w:rFonts w:hint="cs"/>
          <w:rtl/>
        </w:rPr>
        <w:t xml:space="preserve"> 14</w:t>
      </w:r>
      <w:r w:rsidR="007A4BDD">
        <w:rPr>
          <w:rFonts w:hint="cs"/>
          <w:rtl/>
        </w:rPr>
        <w:t>,</w:t>
      </w:r>
      <w:r>
        <w:rPr>
          <w:rtl/>
        </w:rPr>
        <w:t xml:space="preserve"> </w:t>
      </w:r>
      <w:bookmarkStart w:id="25917" w:name="_ETM_Q42_278619"/>
      <w:bookmarkEnd w:id="25917"/>
      <w:r>
        <w:rPr>
          <w:rtl/>
        </w:rPr>
        <w:t xml:space="preserve">השתבשה </w:t>
      </w:r>
      <w:bookmarkStart w:id="25918" w:name="_ETM_Q42_279579"/>
      <w:bookmarkEnd w:id="25918"/>
      <w:r>
        <w:rPr>
          <w:rtl/>
        </w:rPr>
        <w:t xml:space="preserve">עליהם </w:t>
      </w:r>
      <w:bookmarkStart w:id="25919" w:name="_ETM_Q42_280000"/>
      <w:bookmarkEnd w:id="25919"/>
      <w:r>
        <w:rPr>
          <w:rtl/>
        </w:rPr>
        <w:t>דעתם</w:t>
      </w:r>
      <w:r>
        <w:rPr>
          <w:rFonts w:hint="cs"/>
          <w:rtl/>
        </w:rPr>
        <w:t>,</w:t>
      </w:r>
      <w:r>
        <w:rPr>
          <w:rtl/>
        </w:rPr>
        <w:t xml:space="preserve"> </w:t>
      </w:r>
      <w:bookmarkStart w:id="25920" w:name="_ETM_Q42_281719"/>
      <w:bookmarkEnd w:id="25920"/>
      <w:r>
        <w:rPr>
          <w:rtl/>
        </w:rPr>
        <w:t xml:space="preserve">והם </w:t>
      </w:r>
      <w:bookmarkStart w:id="25921" w:name="_ETM_Q42_282110"/>
      <w:bookmarkStart w:id="25922" w:name="_ETM_Q42_282390"/>
      <w:bookmarkStart w:id="25923" w:name="_ETM_Q42_283840"/>
      <w:bookmarkEnd w:id="25921"/>
      <w:bookmarkEnd w:id="25922"/>
      <w:bookmarkEnd w:id="25923"/>
      <w:r>
        <w:rPr>
          <w:rFonts w:hint="cs"/>
          <w:rtl/>
        </w:rPr>
        <w:t xml:space="preserve">חושבים </w:t>
      </w:r>
      <w:r>
        <w:rPr>
          <w:rtl/>
        </w:rPr>
        <w:t xml:space="preserve">שהציבור </w:t>
      </w:r>
      <w:bookmarkStart w:id="25924" w:name="_ETM_Q42_284679"/>
      <w:bookmarkEnd w:id="25924"/>
      <w:r>
        <w:rPr>
          <w:rtl/>
        </w:rPr>
        <w:t xml:space="preserve">הישראלי </w:t>
      </w:r>
      <w:bookmarkStart w:id="25925" w:name="_ETM_Q42_286279"/>
      <w:bookmarkEnd w:id="25925"/>
      <w:r>
        <w:rPr>
          <w:rtl/>
        </w:rPr>
        <w:t xml:space="preserve">באמת </w:t>
      </w:r>
      <w:bookmarkStart w:id="25926" w:name="_ETM_Q42_286909"/>
      <w:bookmarkEnd w:id="25926"/>
      <w:r>
        <w:rPr>
          <w:rtl/>
        </w:rPr>
        <w:t xml:space="preserve">זורם </w:t>
      </w:r>
      <w:bookmarkStart w:id="25927" w:name="_ETM_Q42_288270"/>
      <w:bookmarkEnd w:id="25927"/>
      <w:r>
        <w:rPr>
          <w:rtl/>
        </w:rPr>
        <w:t xml:space="preserve">עם </w:t>
      </w:r>
      <w:bookmarkStart w:id="25928" w:name="_ETM_Q42_288509"/>
      <w:bookmarkEnd w:id="25928"/>
      <w:r>
        <w:rPr>
          <w:rtl/>
        </w:rPr>
        <w:t xml:space="preserve">האנרכיה </w:t>
      </w:r>
      <w:bookmarkStart w:id="25929" w:name="_ETM_Q42_289439"/>
      <w:bookmarkEnd w:id="25929"/>
      <w:r>
        <w:rPr>
          <w:rtl/>
        </w:rPr>
        <w:t>שלהם</w:t>
      </w:r>
      <w:r>
        <w:rPr>
          <w:rFonts w:hint="cs"/>
          <w:rtl/>
        </w:rPr>
        <w:t>,</w:t>
      </w:r>
      <w:r>
        <w:rPr>
          <w:rtl/>
        </w:rPr>
        <w:t xml:space="preserve"> </w:t>
      </w:r>
      <w:bookmarkStart w:id="25930" w:name="_ETM_Q42_290489"/>
      <w:bookmarkEnd w:id="25930"/>
      <w:r>
        <w:rPr>
          <w:rtl/>
        </w:rPr>
        <w:t xml:space="preserve">עם </w:t>
      </w:r>
      <w:bookmarkStart w:id="25931" w:name="_ETM_Q42_290729"/>
      <w:bookmarkEnd w:id="25931"/>
      <w:r>
        <w:rPr>
          <w:rtl/>
        </w:rPr>
        <w:t xml:space="preserve">טירוף </w:t>
      </w:r>
      <w:bookmarkStart w:id="25932" w:name="_ETM_Q42_291329"/>
      <w:bookmarkEnd w:id="25932"/>
      <w:r>
        <w:rPr>
          <w:rFonts w:hint="cs"/>
          <w:rtl/>
        </w:rPr>
        <w:t>ה</w:t>
      </w:r>
      <w:r>
        <w:rPr>
          <w:rtl/>
        </w:rPr>
        <w:t xml:space="preserve">מערכות </w:t>
      </w:r>
      <w:bookmarkStart w:id="25933" w:name="_ETM_Q42_291970"/>
      <w:bookmarkStart w:id="25934" w:name="_ETM_Q42_292270"/>
      <w:bookmarkEnd w:id="25933"/>
      <w:bookmarkEnd w:id="25934"/>
      <w:r>
        <w:rPr>
          <w:rFonts w:hint="cs"/>
          <w:rtl/>
        </w:rPr>
        <w:t>ש</w:t>
      </w:r>
      <w:r>
        <w:rPr>
          <w:rtl/>
        </w:rPr>
        <w:t>להם</w:t>
      </w:r>
      <w:r>
        <w:rPr>
          <w:rFonts w:hint="cs"/>
          <w:rtl/>
        </w:rPr>
        <w:t>.</w:t>
      </w:r>
      <w:r>
        <w:rPr>
          <w:rtl/>
        </w:rPr>
        <w:t xml:space="preserve"> </w:t>
      </w:r>
      <w:bookmarkStart w:id="25935" w:name="_ETM_Q42_293310"/>
      <w:bookmarkEnd w:id="25935"/>
      <w:r>
        <w:rPr>
          <w:rtl/>
        </w:rPr>
        <w:t xml:space="preserve">אבל </w:t>
      </w:r>
      <w:bookmarkStart w:id="25936" w:name="_ETM_Q42_293790"/>
      <w:bookmarkEnd w:id="25936"/>
      <w:r>
        <w:rPr>
          <w:rtl/>
        </w:rPr>
        <w:t xml:space="preserve">אל </w:t>
      </w:r>
      <w:bookmarkStart w:id="25937" w:name="_ETM_Q42_294090"/>
      <w:bookmarkEnd w:id="25937"/>
      <w:r>
        <w:rPr>
          <w:rtl/>
        </w:rPr>
        <w:t>דאגה</w:t>
      </w:r>
      <w:r>
        <w:rPr>
          <w:rFonts w:hint="cs"/>
          <w:rtl/>
        </w:rPr>
        <w:t>,</w:t>
      </w:r>
      <w:r>
        <w:rPr>
          <w:rtl/>
        </w:rPr>
        <w:t xml:space="preserve"> </w:t>
      </w:r>
      <w:bookmarkStart w:id="25938" w:name="_ETM_Q42_295799"/>
      <w:bookmarkEnd w:id="25938"/>
      <w:r>
        <w:rPr>
          <w:rtl/>
        </w:rPr>
        <w:t xml:space="preserve">כמו </w:t>
      </w:r>
      <w:bookmarkStart w:id="25939" w:name="_ETM_Q42_296130"/>
      <w:bookmarkEnd w:id="25939"/>
      <w:r>
        <w:rPr>
          <w:rtl/>
        </w:rPr>
        <w:t>ש</w:t>
      </w:r>
      <w:r>
        <w:rPr>
          <w:rFonts w:hint="cs"/>
          <w:rtl/>
        </w:rPr>
        <w:t xml:space="preserve">מפכ"ל </w:t>
      </w:r>
      <w:bookmarkStart w:id="25940" w:name="_ETM_Q42_296460"/>
      <w:bookmarkStart w:id="25941" w:name="_ETM_Q42_296790"/>
      <w:bookmarkEnd w:id="25940"/>
      <w:bookmarkEnd w:id="25941"/>
      <w:r>
        <w:rPr>
          <w:rFonts w:hint="cs"/>
          <w:rtl/>
        </w:rPr>
        <w:t>ה</w:t>
      </w:r>
      <w:r>
        <w:rPr>
          <w:rtl/>
        </w:rPr>
        <w:t xml:space="preserve">משטרה </w:t>
      </w:r>
      <w:bookmarkStart w:id="25942" w:name="_ETM_Q42_297719"/>
      <w:bookmarkEnd w:id="25942"/>
      <w:r>
        <w:rPr>
          <w:rtl/>
        </w:rPr>
        <w:t xml:space="preserve">לרגע </w:t>
      </w:r>
      <w:bookmarkStart w:id="25943" w:name="_ETM_Q42_298289"/>
      <w:bookmarkEnd w:id="25943"/>
      <w:r>
        <w:rPr>
          <w:rtl/>
        </w:rPr>
        <w:t xml:space="preserve">התבלבל </w:t>
      </w:r>
      <w:bookmarkStart w:id="25944" w:name="_ETM_Q42_299730"/>
      <w:bookmarkEnd w:id="25944"/>
      <w:r>
        <w:rPr>
          <w:rtl/>
        </w:rPr>
        <w:t>ו</w:t>
      </w:r>
      <w:bookmarkStart w:id="25945" w:name="_ETM_Q42_300060"/>
      <w:bookmarkEnd w:id="25945"/>
      <w:r>
        <w:rPr>
          <w:rtl/>
        </w:rPr>
        <w:t xml:space="preserve">הודיע </w:t>
      </w:r>
      <w:bookmarkStart w:id="25946" w:name="_ETM_Q42_301110"/>
      <w:bookmarkEnd w:id="25946"/>
      <w:r>
        <w:rPr>
          <w:rtl/>
        </w:rPr>
        <w:t xml:space="preserve">שהוא </w:t>
      </w:r>
      <w:bookmarkStart w:id="25947" w:name="_ETM_Q42_301650"/>
      <w:bookmarkEnd w:id="25947"/>
      <w:r>
        <w:rPr>
          <w:rtl/>
        </w:rPr>
        <w:t xml:space="preserve">לא </w:t>
      </w:r>
      <w:bookmarkStart w:id="25948" w:name="_ETM_Q42_301860"/>
      <w:bookmarkEnd w:id="25948"/>
      <w:r>
        <w:rPr>
          <w:rtl/>
        </w:rPr>
        <w:t xml:space="preserve">יפעל </w:t>
      </w:r>
      <w:bookmarkStart w:id="25949" w:name="_ETM_Q42_302430"/>
      <w:bookmarkEnd w:id="25949"/>
      <w:r>
        <w:rPr>
          <w:rtl/>
        </w:rPr>
        <w:t xml:space="preserve">בהתאם </w:t>
      </w:r>
      <w:bookmarkStart w:id="25950" w:name="_ETM_Q42_303000"/>
      <w:bookmarkEnd w:id="25950"/>
      <w:r>
        <w:rPr>
          <w:rtl/>
        </w:rPr>
        <w:t xml:space="preserve">להנחיית </w:t>
      </w:r>
      <w:bookmarkStart w:id="25951" w:name="_ETM_Q42_303780"/>
      <w:bookmarkEnd w:id="25951"/>
      <w:r>
        <w:rPr>
          <w:rtl/>
        </w:rPr>
        <w:t xml:space="preserve">היועצת </w:t>
      </w:r>
      <w:bookmarkStart w:id="25952" w:name="_ETM_Q42_304350"/>
      <w:bookmarkEnd w:id="25952"/>
      <w:r>
        <w:rPr>
          <w:rtl/>
        </w:rPr>
        <w:t>המשפטית</w:t>
      </w:r>
      <w:r>
        <w:rPr>
          <w:rFonts w:hint="cs"/>
          <w:rtl/>
        </w:rPr>
        <w:t>,</w:t>
      </w:r>
      <w:r>
        <w:rPr>
          <w:rtl/>
        </w:rPr>
        <w:t xml:space="preserve"> </w:t>
      </w:r>
      <w:bookmarkStart w:id="25953" w:name="_ETM_Q42_305770"/>
      <w:bookmarkEnd w:id="25953"/>
      <w:r>
        <w:rPr>
          <w:rtl/>
        </w:rPr>
        <w:t xml:space="preserve">ועברה </w:t>
      </w:r>
      <w:bookmarkStart w:id="25954" w:name="_ETM_Q42_306399"/>
      <w:bookmarkEnd w:id="25954"/>
      <w:r>
        <w:rPr>
          <w:rtl/>
        </w:rPr>
        <w:t>י</w:t>
      </w:r>
      <w:r>
        <w:rPr>
          <w:rFonts w:hint="cs"/>
          <w:rtl/>
        </w:rPr>
        <w:t>ממה</w:t>
      </w:r>
      <w:bookmarkStart w:id="25955" w:name="_ETM_Q42_306640"/>
      <w:bookmarkEnd w:id="25955"/>
      <w:r>
        <w:rPr>
          <w:rFonts w:hint="cs"/>
          <w:rtl/>
        </w:rPr>
        <w:t xml:space="preserve"> </w:t>
      </w:r>
      <w:bookmarkStart w:id="25956" w:name="_ETM_Q42_307509"/>
      <w:bookmarkEnd w:id="25956"/>
      <w:r>
        <w:rPr>
          <w:rtl/>
        </w:rPr>
        <w:t xml:space="preserve">והוא </w:t>
      </w:r>
      <w:bookmarkStart w:id="25957" w:name="_ETM_Q42_307869"/>
      <w:bookmarkEnd w:id="25957"/>
      <w:r>
        <w:rPr>
          <w:rtl/>
        </w:rPr>
        <w:t xml:space="preserve">חזר </w:t>
      </w:r>
      <w:bookmarkStart w:id="25958" w:name="_ETM_Q42_308590"/>
      <w:bookmarkEnd w:id="25958"/>
      <w:r>
        <w:rPr>
          <w:rtl/>
        </w:rPr>
        <w:t xml:space="preserve">עם </w:t>
      </w:r>
      <w:bookmarkStart w:id="25959" w:name="_ETM_Q42_308739"/>
      <w:bookmarkEnd w:id="25959"/>
      <w:r>
        <w:rPr>
          <w:rtl/>
        </w:rPr>
        <w:t xml:space="preserve">הזנב </w:t>
      </w:r>
      <w:bookmarkStart w:id="25960" w:name="_ETM_Q42_309430"/>
      <w:bookmarkEnd w:id="25960"/>
      <w:r>
        <w:rPr>
          <w:rtl/>
        </w:rPr>
        <w:t xml:space="preserve">בין </w:t>
      </w:r>
      <w:bookmarkStart w:id="25961" w:name="_ETM_Q42_309700"/>
      <w:bookmarkEnd w:id="25961"/>
      <w:r>
        <w:rPr>
          <w:rtl/>
        </w:rPr>
        <w:t>הרגליים</w:t>
      </w:r>
      <w:r>
        <w:rPr>
          <w:rFonts w:hint="cs"/>
          <w:rtl/>
        </w:rPr>
        <w:t>,</w:t>
      </w:r>
      <w:r>
        <w:rPr>
          <w:rtl/>
        </w:rPr>
        <w:t xml:space="preserve"> </w:t>
      </w:r>
      <w:bookmarkStart w:id="25962" w:name="_ETM_Q42_311190"/>
      <w:bookmarkStart w:id="25963" w:name="_ETM_Q42_320207"/>
      <w:bookmarkStart w:id="25964" w:name="_ETM_Q42_320287"/>
      <w:bookmarkStart w:id="25965" w:name="_ETM_Q42_320399"/>
      <w:bookmarkStart w:id="25966" w:name="_ETM_Q42_320448"/>
      <w:bookmarkEnd w:id="25962"/>
      <w:bookmarkEnd w:id="25963"/>
      <w:bookmarkEnd w:id="25964"/>
      <w:bookmarkEnd w:id="25965"/>
      <w:bookmarkEnd w:id="25966"/>
      <w:r>
        <w:rPr>
          <w:rtl/>
        </w:rPr>
        <w:t xml:space="preserve">גם </w:t>
      </w:r>
      <w:bookmarkStart w:id="25967" w:name="_ETM_Q42_311639"/>
      <w:bookmarkEnd w:id="25967"/>
      <w:r>
        <w:rPr>
          <w:rtl/>
        </w:rPr>
        <w:t xml:space="preserve">גיבור </w:t>
      </w:r>
      <w:bookmarkStart w:id="25968" w:name="_ETM_Q42_312180"/>
      <w:bookmarkEnd w:id="25968"/>
      <w:r>
        <w:rPr>
          <w:rtl/>
        </w:rPr>
        <w:t>המהפכה</w:t>
      </w:r>
      <w:bookmarkStart w:id="25969" w:name="_ETM_Q42_313620"/>
      <w:bookmarkEnd w:id="25969"/>
      <w:r>
        <w:rPr>
          <w:rFonts w:hint="cs"/>
          <w:rtl/>
        </w:rPr>
        <w:t>, השר</w:t>
      </w:r>
      <w:r>
        <w:rPr>
          <w:rtl/>
        </w:rPr>
        <w:t xml:space="preserve"> </w:t>
      </w:r>
      <w:bookmarkStart w:id="25970" w:name="_ETM_Q42_314230"/>
      <w:bookmarkEnd w:id="25970"/>
      <w:r>
        <w:rPr>
          <w:rtl/>
        </w:rPr>
        <w:t>קר</w:t>
      </w:r>
      <w:r>
        <w:rPr>
          <w:rFonts w:hint="cs"/>
          <w:rtl/>
        </w:rPr>
        <w:t xml:space="preserve">עי </w:t>
      </w:r>
      <w:bookmarkStart w:id="25971" w:name="_ETM_Q42_319122"/>
      <w:bookmarkEnd w:id="25971"/>
      <w:r w:rsidR="007A4BDD">
        <w:rPr>
          <w:rFonts w:hint="eastAsia"/>
          <w:rtl/>
        </w:rPr>
        <w:t xml:space="preserve">– </w:t>
      </w:r>
      <w:r>
        <w:rPr>
          <w:rFonts w:hint="cs"/>
          <w:rtl/>
        </w:rPr>
        <w:t xml:space="preserve">אל תדאגו, הוא ימלא את פסיקת בית </w:t>
      </w:r>
      <w:bookmarkStart w:id="25972" w:name="_ETM_Q42_322406"/>
      <w:bookmarkEnd w:id="25972"/>
      <w:r>
        <w:rPr>
          <w:rFonts w:hint="cs"/>
          <w:rtl/>
        </w:rPr>
        <w:t xml:space="preserve">המשפט, מכיוון שהציבור </w:t>
      </w:r>
      <w:bookmarkStart w:id="25973" w:name="_ETM_Q42_314500"/>
      <w:bookmarkStart w:id="25974" w:name="_ETM_Q42_315340"/>
      <w:bookmarkStart w:id="25975" w:name="_ETM_Q42_315669"/>
      <w:bookmarkStart w:id="25976" w:name="_ETM_Q42_317010"/>
      <w:bookmarkStart w:id="25977" w:name="_ETM_Q42_317189"/>
      <w:bookmarkStart w:id="25978" w:name="_ETM_Q42_317430"/>
      <w:bookmarkStart w:id="25979" w:name="_ETM_Q42_317879"/>
      <w:bookmarkStart w:id="25980" w:name="_ETM_Q42_317999"/>
      <w:bookmarkStart w:id="25981" w:name="_ETM_Q42_318629"/>
      <w:bookmarkStart w:id="25982" w:name="_ETM_Q42_318930"/>
      <w:bookmarkStart w:id="25983" w:name="_ETM_Q42_320200"/>
      <w:bookmarkStart w:id="25984" w:name="_ETM_Q42_320439"/>
      <w:bookmarkStart w:id="25985" w:name="_ETM_Q42_321010"/>
      <w:bookmarkStart w:id="25986" w:name="_ETM_Q42_321849"/>
      <w:bookmarkEnd w:id="25973"/>
      <w:bookmarkEnd w:id="25974"/>
      <w:bookmarkEnd w:id="25975"/>
      <w:bookmarkEnd w:id="25976"/>
      <w:bookmarkEnd w:id="25977"/>
      <w:bookmarkEnd w:id="25978"/>
      <w:bookmarkEnd w:id="25979"/>
      <w:bookmarkEnd w:id="25980"/>
      <w:bookmarkEnd w:id="25981"/>
      <w:bookmarkEnd w:id="25982"/>
      <w:bookmarkEnd w:id="25983"/>
      <w:bookmarkEnd w:id="25984"/>
      <w:bookmarkEnd w:id="25985"/>
      <w:bookmarkEnd w:id="25986"/>
      <w:r>
        <w:rPr>
          <w:rtl/>
        </w:rPr>
        <w:t xml:space="preserve">הישראלי </w:t>
      </w:r>
      <w:bookmarkStart w:id="25987" w:name="_ETM_Q42_323620"/>
      <w:bookmarkEnd w:id="25987"/>
      <w:r>
        <w:rPr>
          <w:rtl/>
        </w:rPr>
        <w:t xml:space="preserve">לא </w:t>
      </w:r>
      <w:bookmarkStart w:id="25988" w:name="_ETM_Q42_324010"/>
      <w:bookmarkEnd w:id="25988"/>
      <w:r>
        <w:rPr>
          <w:rtl/>
        </w:rPr>
        <w:t xml:space="preserve">מוכן </w:t>
      </w:r>
      <w:bookmarkStart w:id="25989" w:name="_ETM_Q42_324639"/>
      <w:bookmarkEnd w:id="25989"/>
      <w:r>
        <w:rPr>
          <w:rtl/>
        </w:rPr>
        <w:t xml:space="preserve">לתת </w:t>
      </w:r>
      <w:bookmarkStart w:id="25990" w:name="_ETM_Q42_325210"/>
      <w:bookmarkEnd w:id="25990"/>
      <w:r>
        <w:rPr>
          <w:rtl/>
        </w:rPr>
        <w:t xml:space="preserve">לכם </w:t>
      </w:r>
      <w:bookmarkStart w:id="25991" w:name="_ETM_Q42_326349"/>
      <w:bookmarkEnd w:id="25991"/>
      <w:r>
        <w:rPr>
          <w:rtl/>
        </w:rPr>
        <w:t xml:space="preserve">להרוס </w:t>
      </w:r>
      <w:bookmarkStart w:id="25992" w:name="_ETM_Q42_327870"/>
      <w:bookmarkEnd w:id="25992"/>
      <w:r>
        <w:rPr>
          <w:rtl/>
        </w:rPr>
        <w:t xml:space="preserve">את </w:t>
      </w:r>
      <w:bookmarkStart w:id="25993" w:name="_ETM_Q42_328139"/>
      <w:bookmarkEnd w:id="25993"/>
      <w:r>
        <w:rPr>
          <w:rtl/>
        </w:rPr>
        <w:t xml:space="preserve">מה </w:t>
      </w:r>
      <w:bookmarkStart w:id="25994" w:name="_ETM_Q42_328410"/>
      <w:bookmarkEnd w:id="25994"/>
      <w:r>
        <w:rPr>
          <w:rtl/>
        </w:rPr>
        <w:t xml:space="preserve">שנבנה </w:t>
      </w:r>
      <w:bookmarkStart w:id="25995" w:name="_ETM_Q42_329370"/>
      <w:bookmarkEnd w:id="25995"/>
      <w:r>
        <w:rPr>
          <w:rtl/>
        </w:rPr>
        <w:t xml:space="preserve">כאן </w:t>
      </w:r>
      <w:bookmarkStart w:id="25996" w:name="_ETM_Q42_329819"/>
      <w:bookmarkEnd w:id="25996"/>
      <w:r>
        <w:rPr>
          <w:rtl/>
        </w:rPr>
        <w:t xml:space="preserve">בעמל </w:t>
      </w:r>
      <w:bookmarkStart w:id="25997" w:name="_ETM_Q42_330419"/>
      <w:bookmarkEnd w:id="25997"/>
      <w:r>
        <w:rPr>
          <w:rtl/>
        </w:rPr>
        <w:t xml:space="preserve">משותף </w:t>
      </w:r>
      <w:bookmarkStart w:id="25998" w:name="_ETM_Q42_331870"/>
      <w:bookmarkEnd w:id="25998"/>
      <w:r>
        <w:rPr>
          <w:rtl/>
        </w:rPr>
        <w:t xml:space="preserve">במשך </w:t>
      </w:r>
      <w:bookmarkStart w:id="25999" w:name="_ETM_Q42_332530"/>
      <w:bookmarkEnd w:id="25999"/>
      <w:r>
        <w:rPr>
          <w:rtl/>
        </w:rPr>
        <w:t xml:space="preserve">76 </w:t>
      </w:r>
      <w:bookmarkStart w:id="26000" w:name="_ETM_Q42_333730"/>
      <w:bookmarkEnd w:id="26000"/>
      <w:r>
        <w:rPr>
          <w:rtl/>
        </w:rPr>
        <w:t>שנים</w:t>
      </w:r>
      <w:r>
        <w:rPr>
          <w:rFonts w:hint="cs"/>
          <w:rtl/>
        </w:rPr>
        <w:t>.</w:t>
      </w:r>
      <w:r>
        <w:rPr>
          <w:rtl/>
        </w:rPr>
        <w:t xml:space="preserve"> </w:t>
      </w:r>
      <w:bookmarkStart w:id="26001" w:name="_ETM_Q42_335159"/>
      <w:bookmarkEnd w:id="26001"/>
      <w:r>
        <w:rPr>
          <w:rtl/>
        </w:rPr>
        <w:t>לא</w:t>
      </w:r>
      <w:bookmarkStart w:id="26002" w:name="_ETM_Q42_335459"/>
      <w:bookmarkEnd w:id="26002"/>
      <w:r>
        <w:rPr>
          <w:rFonts w:hint="cs"/>
          <w:rtl/>
        </w:rPr>
        <w:t xml:space="preserve"> </w:t>
      </w:r>
      <w:r>
        <w:rPr>
          <w:rtl/>
        </w:rPr>
        <w:t xml:space="preserve">ייתנו </w:t>
      </w:r>
      <w:bookmarkStart w:id="26003" w:name="_ETM_Q42_335879"/>
      <w:bookmarkEnd w:id="26003"/>
      <w:r>
        <w:rPr>
          <w:rtl/>
        </w:rPr>
        <w:t>לכם</w:t>
      </w:r>
      <w:bookmarkStart w:id="26004" w:name="_ETM_Q42_337400"/>
      <w:bookmarkEnd w:id="26004"/>
      <w:r>
        <w:rPr>
          <w:rFonts w:hint="cs"/>
          <w:rtl/>
        </w:rPr>
        <w:t xml:space="preserve">. </w:t>
      </w:r>
    </w:p>
    <w:p w:rsidR="00EB56A5" w:rsidRDefault="00EB56A5" w:rsidP="000D2020">
      <w:pPr>
        <w:rPr>
          <w:rtl/>
        </w:rPr>
      </w:pPr>
    </w:p>
    <w:p w:rsidR="00EB56A5" w:rsidRDefault="00EB56A5" w:rsidP="007A4BDD">
      <w:pPr>
        <w:rPr>
          <w:rtl/>
        </w:rPr>
      </w:pPr>
      <w:r>
        <w:rPr>
          <w:rtl/>
        </w:rPr>
        <w:t xml:space="preserve">אז </w:t>
      </w:r>
      <w:bookmarkStart w:id="26005" w:name="_ETM_Q42_337669"/>
      <w:bookmarkEnd w:id="26005"/>
      <w:r>
        <w:rPr>
          <w:rtl/>
        </w:rPr>
        <w:t xml:space="preserve">אתם </w:t>
      </w:r>
      <w:bookmarkStart w:id="26006" w:name="_ETM_Q42_338090"/>
      <w:bookmarkEnd w:id="26006"/>
      <w:r>
        <w:rPr>
          <w:rtl/>
        </w:rPr>
        <w:t>כולכם</w:t>
      </w:r>
      <w:bookmarkStart w:id="26007" w:name="_ETM_Q42_338690"/>
      <w:bookmarkEnd w:id="26007"/>
      <w:r>
        <w:rPr>
          <w:rtl/>
        </w:rPr>
        <w:t xml:space="preserve"> </w:t>
      </w:r>
      <w:bookmarkStart w:id="26008" w:name="_ETM_Q42_338900"/>
      <w:bookmarkEnd w:id="26008"/>
      <w:r>
        <w:rPr>
          <w:rtl/>
        </w:rPr>
        <w:t xml:space="preserve">רוח </w:t>
      </w:r>
      <w:bookmarkStart w:id="26009" w:name="_ETM_Q42_339139"/>
      <w:bookmarkEnd w:id="26009"/>
      <w:r>
        <w:rPr>
          <w:rtl/>
        </w:rPr>
        <w:t>וצלצולים</w:t>
      </w:r>
      <w:r>
        <w:rPr>
          <w:rFonts w:hint="cs"/>
          <w:rtl/>
        </w:rPr>
        <w:t>,</w:t>
      </w:r>
      <w:r>
        <w:rPr>
          <w:rtl/>
        </w:rPr>
        <w:t xml:space="preserve"> </w:t>
      </w:r>
      <w:bookmarkStart w:id="26010" w:name="_ETM_Q42_340810"/>
      <w:bookmarkEnd w:id="26010"/>
      <w:r>
        <w:rPr>
          <w:rtl/>
        </w:rPr>
        <w:t xml:space="preserve">אבל </w:t>
      </w:r>
      <w:bookmarkStart w:id="26011" w:name="_ETM_Q42_341320"/>
      <w:bookmarkEnd w:id="26011"/>
      <w:r>
        <w:rPr>
          <w:rtl/>
        </w:rPr>
        <w:t xml:space="preserve">בסופו </w:t>
      </w:r>
      <w:bookmarkStart w:id="26012" w:name="_ETM_Q42_341950"/>
      <w:bookmarkEnd w:id="26012"/>
      <w:r>
        <w:rPr>
          <w:rtl/>
        </w:rPr>
        <w:t xml:space="preserve">של </w:t>
      </w:r>
      <w:bookmarkStart w:id="26013" w:name="_ETM_Q42_342220"/>
      <w:bookmarkEnd w:id="26013"/>
      <w:r>
        <w:rPr>
          <w:rtl/>
        </w:rPr>
        <w:t>יום</w:t>
      </w:r>
      <w:r>
        <w:rPr>
          <w:rFonts w:hint="cs"/>
          <w:rtl/>
        </w:rPr>
        <w:t>,</w:t>
      </w:r>
      <w:r>
        <w:rPr>
          <w:rtl/>
        </w:rPr>
        <w:t xml:space="preserve"> </w:t>
      </w:r>
      <w:bookmarkStart w:id="26014" w:name="_ETM_Q42_343360"/>
      <w:bookmarkEnd w:id="26014"/>
      <w:r>
        <w:rPr>
          <w:rtl/>
        </w:rPr>
        <w:t xml:space="preserve">כשם </w:t>
      </w:r>
      <w:bookmarkStart w:id="26015" w:name="_ETM_Q42_343959"/>
      <w:bookmarkEnd w:id="26015"/>
      <w:r>
        <w:rPr>
          <w:rtl/>
        </w:rPr>
        <w:t xml:space="preserve">שבהתגייסות </w:t>
      </w:r>
      <w:bookmarkStart w:id="26016" w:name="_ETM_Q42_345129"/>
      <w:bookmarkEnd w:id="26016"/>
      <w:r>
        <w:rPr>
          <w:rtl/>
        </w:rPr>
        <w:t xml:space="preserve">אדירה </w:t>
      </w:r>
      <w:bookmarkStart w:id="26017" w:name="_ETM_Q42_345639"/>
      <w:bookmarkEnd w:id="26017"/>
      <w:r>
        <w:rPr>
          <w:rtl/>
        </w:rPr>
        <w:t xml:space="preserve">של </w:t>
      </w:r>
      <w:bookmarkStart w:id="26018" w:name="_ETM_Q42_345879"/>
      <w:bookmarkEnd w:id="26018"/>
      <w:r>
        <w:rPr>
          <w:rtl/>
        </w:rPr>
        <w:t xml:space="preserve">הציבור </w:t>
      </w:r>
      <w:bookmarkStart w:id="26019" w:name="_ETM_Q42_347169"/>
      <w:bookmarkEnd w:id="26019"/>
      <w:r>
        <w:rPr>
          <w:rtl/>
        </w:rPr>
        <w:t xml:space="preserve">בלמנו </w:t>
      </w:r>
      <w:bookmarkStart w:id="26020" w:name="_ETM_Q42_347919"/>
      <w:bookmarkEnd w:id="26020"/>
      <w:r>
        <w:rPr>
          <w:rtl/>
        </w:rPr>
        <w:t xml:space="preserve">את </w:t>
      </w:r>
      <w:bookmarkStart w:id="26021" w:name="_ETM_Q42_348099"/>
      <w:bookmarkEnd w:id="26021"/>
      <w:r>
        <w:rPr>
          <w:rtl/>
        </w:rPr>
        <w:t xml:space="preserve">המהפכה </w:t>
      </w:r>
      <w:bookmarkStart w:id="26022" w:name="_ETM_Q42_349000"/>
      <w:bookmarkEnd w:id="26022"/>
      <w:r>
        <w:rPr>
          <w:rtl/>
        </w:rPr>
        <w:t xml:space="preserve">המשטרית </w:t>
      </w:r>
      <w:bookmarkStart w:id="26023" w:name="_ETM_Q42_350310"/>
      <w:bookmarkEnd w:id="26023"/>
      <w:r>
        <w:rPr>
          <w:rtl/>
        </w:rPr>
        <w:t xml:space="preserve">המעוותת </w:t>
      </w:r>
      <w:bookmarkStart w:id="26024" w:name="_ETM_Q42_351269"/>
      <w:bookmarkEnd w:id="26024"/>
      <w:r>
        <w:rPr>
          <w:rtl/>
        </w:rPr>
        <w:t>שלכם</w:t>
      </w:r>
      <w:r>
        <w:rPr>
          <w:rFonts w:hint="cs"/>
          <w:rtl/>
        </w:rPr>
        <w:t>,</w:t>
      </w:r>
      <w:r>
        <w:rPr>
          <w:rtl/>
        </w:rPr>
        <w:t xml:space="preserve"> </w:t>
      </w:r>
      <w:bookmarkStart w:id="26025" w:name="_ETM_Q42_352560"/>
      <w:bookmarkEnd w:id="26025"/>
      <w:r>
        <w:rPr>
          <w:rtl/>
        </w:rPr>
        <w:t xml:space="preserve">אנחנו </w:t>
      </w:r>
      <w:bookmarkStart w:id="26026" w:name="_ETM_Q42_353159"/>
      <w:bookmarkStart w:id="26027" w:name="_ETM_Q42_353459"/>
      <w:bookmarkEnd w:id="26026"/>
      <w:bookmarkEnd w:id="26027"/>
      <w:r>
        <w:rPr>
          <w:rtl/>
        </w:rPr>
        <w:t xml:space="preserve">נבלום </w:t>
      </w:r>
      <w:bookmarkStart w:id="26028" w:name="_ETM_Q42_354150"/>
      <w:bookmarkEnd w:id="26028"/>
      <w:r w:rsidR="007A4BDD">
        <w:rPr>
          <w:rFonts w:hint="cs"/>
          <w:rtl/>
        </w:rPr>
        <w:t xml:space="preserve">גם </w:t>
      </w:r>
      <w:r>
        <w:rPr>
          <w:rtl/>
        </w:rPr>
        <w:t xml:space="preserve">את </w:t>
      </w:r>
      <w:bookmarkStart w:id="26029" w:name="_ETM_Q42_354299"/>
      <w:bookmarkEnd w:id="26029"/>
      <w:r>
        <w:rPr>
          <w:rtl/>
        </w:rPr>
        <w:t xml:space="preserve">חוק </w:t>
      </w:r>
      <w:bookmarkStart w:id="26030" w:name="_ETM_Q42_354629"/>
      <w:bookmarkEnd w:id="26030"/>
      <w:r>
        <w:rPr>
          <w:rtl/>
        </w:rPr>
        <w:t xml:space="preserve">ההשתמטות </w:t>
      </w:r>
      <w:bookmarkStart w:id="26031" w:name="_ETM_Q42_356069"/>
      <w:bookmarkEnd w:id="26031"/>
      <w:r>
        <w:rPr>
          <w:rtl/>
        </w:rPr>
        <w:t xml:space="preserve">הבוגדני </w:t>
      </w:r>
      <w:bookmarkStart w:id="26032" w:name="_ETM_Q42_357540"/>
      <w:bookmarkEnd w:id="26032"/>
      <w:r>
        <w:rPr>
          <w:rtl/>
        </w:rPr>
        <w:t>ו</w:t>
      </w:r>
      <w:r>
        <w:rPr>
          <w:rFonts w:hint="cs"/>
          <w:rtl/>
        </w:rPr>
        <w:t>ה</w:t>
      </w:r>
      <w:r>
        <w:rPr>
          <w:rtl/>
        </w:rPr>
        <w:t xml:space="preserve">אנטי-פטריוטי </w:t>
      </w:r>
      <w:bookmarkStart w:id="26033" w:name="_ETM_Q42_359280"/>
      <w:bookmarkEnd w:id="26033"/>
      <w:r>
        <w:rPr>
          <w:rtl/>
        </w:rPr>
        <w:t>שלכם</w:t>
      </w:r>
      <w:r w:rsidR="007A4BDD">
        <w:rPr>
          <w:rFonts w:hint="cs"/>
          <w:rtl/>
        </w:rPr>
        <w:t>,</w:t>
      </w:r>
      <w:r>
        <w:rPr>
          <w:rtl/>
        </w:rPr>
        <w:t xml:space="preserve"> </w:t>
      </w:r>
      <w:bookmarkStart w:id="26034" w:name="_ETM_Q42_360660"/>
      <w:bookmarkEnd w:id="26034"/>
      <w:r>
        <w:rPr>
          <w:rtl/>
        </w:rPr>
        <w:t xml:space="preserve">ואנחנו </w:t>
      </w:r>
      <w:bookmarkStart w:id="26035" w:name="_ETM_Q42_361319"/>
      <w:bookmarkEnd w:id="26035"/>
      <w:r>
        <w:rPr>
          <w:rtl/>
        </w:rPr>
        <w:t xml:space="preserve">לא </w:t>
      </w:r>
      <w:bookmarkStart w:id="26036" w:name="_ETM_Q42_361560"/>
      <w:bookmarkEnd w:id="26036"/>
      <w:r>
        <w:rPr>
          <w:rtl/>
        </w:rPr>
        <w:t xml:space="preserve">נאפשר </w:t>
      </w:r>
      <w:bookmarkStart w:id="26037" w:name="_ETM_Q42_362280"/>
      <w:bookmarkEnd w:id="26037"/>
      <w:r>
        <w:rPr>
          <w:rtl/>
        </w:rPr>
        <w:t xml:space="preserve">לכם </w:t>
      </w:r>
      <w:bookmarkStart w:id="26038" w:name="_ETM_Q42_363209"/>
      <w:bookmarkEnd w:id="26038"/>
      <w:r>
        <w:rPr>
          <w:rtl/>
        </w:rPr>
        <w:t xml:space="preserve">לרמוס </w:t>
      </w:r>
      <w:bookmarkStart w:id="26039" w:name="_ETM_Q42_364110"/>
      <w:bookmarkEnd w:id="26039"/>
      <w:r>
        <w:rPr>
          <w:rtl/>
        </w:rPr>
        <w:t xml:space="preserve">את </w:t>
      </w:r>
      <w:bookmarkStart w:id="26040" w:name="_ETM_Q42_364260"/>
      <w:bookmarkEnd w:id="26040"/>
      <w:r>
        <w:rPr>
          <w:rtl/>
        </w:rPr>
        <w:t xml:space="preserve">שלטון </w:t>
      </w:r>
      <w:bookmarkStart w:id="26041" w:name="_ETM_Q42_364950"/>
      <w:bookmarkEnd w:id="26041"/>
      <w:r>
        <w:rPr>
          <w:rtl/>
        </w:rPr>
        <w:t>החוק</w:t>
      </w:r>
      <w:r>
        <w:rPr>
          <w:rFonts w:hint="cs"/>
          <w:rtl/>
        </w:rPr>
        <w:t>.</w:t>
      </w:r>
      <w:r>
        <w:rPr>
          <w:rtl/>
        </w:rPr>
        <w:t xml:space="preserve"> </w:t>
      </w:r>
      <w:bookmarkStart w:id="26042" w:name="_ETM_Q42_366060"/>
      <w:bookmarkEnd w:id="26042"/>
      <w:r>
        <w:rPr>
          <w:rtl/>
        </w:rPr>
        <w:t xml:space="preserve">רוב </w:t>
      </w:r>
      <w:bookmarkStart w:id="26043" w:name="_ETM_Q42_366450"/>
      <w:bookmarkEnd w:id="26043"/>
      <w:r>
        <w:rPr>
          <w:rtl/>
        </w:rPr>
        <w:t xml:space="preserve">הציבור </w:t>
      </w:r>
      <w:bookmarkStart w:id="26044" w:name="_ETM_Q42_367050"/>
      <w:bookmarkEnd w:id="26044"/>
      <w:r>
        <w:rPr>
          <w:rtl/>
        </w:rPr>
        <w:t>הישראלי</w:t>
      </w:r>
      <w:r>
        <w:rPr>
          <w:rFonts w:hint="cs"/>
          <w:rtl/>
        </w:rPr>
        <w:t>,</w:t>
      </w:r>
      <w:r>
        <w:rPr>
          <w:rtl/>
        </w:rPr>
        <w:t xml:space="preserve"> </w:t>
      </w:r>
      <w:bookmarkStart w:id="26045" w:name="_ETM_Q42_368370"/>
      <w:bookmarkStart w:id="26046" w:name="_ETM_Q42_368489"/>
      <w:bookmarkEnd w:id="26045"/>
      <w:bookmarkEnd w:id="26046"/>
      <w:r>
        <w:rPr>
          <w:rFonts w:hint="cs"/>
          <w:rtl/>
        </w:rPr>
        <w:t>ובתוכו אנשי ימין</w:t>
      </w:r>
      <w:bookmarkStart w:id="26047" w:name="_ETM_Q42_368790"/>
      <w:bookmarkStart w:id="26048" w:name="_ETM_Q42_369360"/>
      <w:bookmarkStart w:id="26049" w:name="_ETM_Q42_369659"/>
      <w:bookmarkStart w:id="26050" w:name="_ETM_Q42_370319"/>
      <w:bookmarkEnd w:id="26047"/>
      <w:bookmarkEnd w:id="26048"/>
      <w:bookmarkEnd w:id="26049"/>
      <w:bookmarkEnd w:id="26050"/>
      <w:r>
        <w:rPr>
          <w:rtl/>
        </w:rPr>
        <w:t xml:space="preserve"> </w:t>
      </w:r>
      <w:bookmarkStart w:id="26051" w:name="_ETM_Q42_370500"/>
      <w:bookmarkEnd w:id="26051"/>
      <w:r>
        <w:rPr>
          <w:rFonts w:hint="cs"/>
          <w:rtl/>
        </w:rPr>
        <w:t>ו</w:t>
      </w:r>
      <w:r>
        <w:rPr>
          <w:rtl/>
        </w:rPr>
        <w:t xml:space="preserve">אנשי </w:t>
      </w:r>
      <w:bookmarkStart w:id="26052" w:name="_ETM_Q42_370889"/>
      <w:bookmarkEnd w:id="26052"/>
      <w:r>
        <w:rPr>
          <w:rtl/>
        </w:rPr>
        <w:t xml:space="preserve">מרכז </w:t>
      </w:r>
      <w:bookmarkStart w:id="26053" w:name="_ETM_Q42_371889"/>
      <w:bookmarkEnd w:id="26053"/>
      <w:r>
        <w:rPr>
          <w:rtl/>
        </w:rPr>
        <w:t xml:space="preserve">ואנשי </w:t>
      </w:r>
      <w:bookmarkStart w:id="26054" w:name="_ETM_Q42_372639"/>
      <w:bookmarkEnd w:id="26054"/>
      <w:r>
        <w:rPr>
          <w:rtl/>
        </w:rPr>
        <w:t>שמאל</w:t>
      </w:r>
      <w:r>
        <w:rPr>
          <w:rFonts w:hint="cs"/>
          <w:rtl/>
        </w:rPr>
        <w:t>,</w:t>
      </w:r>
      <w:r>
        <w:rPr>
          <w:rtl/>
        </w:rPr>
        <w:t xml:space="preserve"> </w:t>
      </w:r>
      <w:bookmarkStart w:id="26055" w:name="_ETM_Q42_373660"/>
      <w:bookmarkEnd w:id="26055"/>
      <w:r>
        <w:rPr>
          <w:rtl/>
        </w:rPr>
        <w:t xml:space="preserve">יהודים </w:t>
      </w:r>
      <w:bookmarkStart w:id="26056" w:name="_ETM_Q42_374710"/>
      <w:bookmarkEnd w:id="26056"/>
      <w:r>
        <w:rPr>
          <w:rtl/>
        </w:rPr>
        <w:t>וערבים</w:t>
      </w:r>
      <w:r>
        <w:rPr>
          <w:rFonts w:hint="cs"/>
          <w:rtl/>
        </w:rPr>
        <w:t>,</w:t>
      </w:r>
      <w:r>
        <w:rPr>
          <w:rtl/>
        </w:rPr>
        <w:t xml:space="preserve"> </w:t>
      </w:r>
      <w:bookmarkStart w:id="26057" w:name="_ETM_Q42_376209"/>
      <w:bookmarkEnd w:id="26057"/>
      <w:r>
        <w:rPr>
          <w:rtl/>
        </w:rPr>
        <w:t xml:space="preserve">אנשים </w:t>
      </w:r>
      <w:bookmarkStart w:id="26058" w:name="_ETM_Q42_377050"/>
      <w:bookmarkEnd w:id="26058"/>
      <w:r>
        <w:rPr>
          <w:rtl/>
        </w:rPr>
        <w:t xml:space="preserve">שהם </w:t>
      </w:r>
      <w:bookmarkStart w:id="26059" w:name="_ETM_Q42_377319"/>
      <w:bookmarkStart w:id="26060" w:name="_ETM_Q42_377590"/>
      <w:bookmarkEnd w:id="26059"/>
      <w:bookmarkEnd w:id="26060"/>
      <w:r>
        <w:rPr>
          <w:rtl/>
        </w:rPr>
        <w:t xml:space="preserve">יוצא </w:t>
      </w:r>
      <w:bookmarkStart w:id="26061" w:name="_ETM_Q42_378610"/>
      <w:bookmarkEnd w:id="26061"/>
      <w:r>
        <w:rPr>
          <w:rtl/>
        </w:rPr>
        <w:t xml:space="preserve">אשכנז </w:t>
      </w:r>
      <w:bookmarkStart w:id="26062" w:name="_ETM_Q42_379510"/>
      <w:bookmarkEnd w:id="26062"/>
      <w:r>
        <w:rPr>
          <w:rtl/>
        </w:rPr>
        <w:t>ויוצא</w:t>
      </w:r>
      <w:r w:rsidR="007A4BDD">
        <w:rPr>
          <w:rFonts w:hint="cs"/>
          <w:rtl/>
        </w:rPr>
        <w:t>י</w:t>
      </w:r>
      <w:r>
        <w:rPr>
          <w:rtl/>
        </w:rPr>
        <w:t xml:space="preserve"> </w:t>
      </w:r>
      <w:bookmarkStart w:id="26063" w:name="_ETM_Q42_379989"/>
      <w:bookmarkEnd w:id="26063"/>
      <w:r>
        <w:rPr>
          <w:rtl/>
        </w:rPr>
        <w:t xml:space="preserve">ספרד </w:t>
      </w:r>
      <w:bookmarkStart w:id="26064" w:name="_ETM_Q42_381130"/>
      <w:bookmarkEnd w:id="26064"/>
      <w:r>
        <w:rPr>
          <w:rtl/>
        </w:rPr>
        <w:t xml:space="preserve">וילידי </w:t>
      </w:r>
      <w:bookmarkStart w:id="26065" w:name="_ETM_Q42_381910"/>
      <w:bookmarkEnd w:id="26065"/>
      <w:r>
        <w:rPr>
          <w:rFonts w:hint="cs"/>
          <w:rtl/>
        </w:rPr>
        <w:t>ה</w:t>
      </w:r>
      <w:r>
        <w:rPr>
          <w:rtl/>
        </w:rPr>
        <w:t>ארץ</w:t>
      </w:r>
      <w:r>
        <w:rPr>
          <w:rFonts w:hint="cs"/>
          <w:rtl/>
        </w:rPr>
        <w:t xml:space="preserve"> –</w:t>
      </w:r>
      <w:r>
        <w:rPr>
          <w:rtl/>
        </w:rPr>
        <w:t xml:space="preserve"> </w:t>
      </w:r>
      <w:bookmarkStart w:id="26066" w:name="_ETM_Q42_383660"/>
      <w:bookmarkEnd w:id="26066"/>
      <w:r>
        <w:rPr>
          <w:rtl/>
        </w:rPr>
        <w:t xml:space="preserve">רוב </w:t>
      </w:r>
      <w:bookmarkStart w:id="26067" w:name="_ETM_Q42_383870"/>
      <w:bookmarkEnd w:id="26067"/>
      <w:r>
        <w:rPr>
          <w:rtl/>
        </w:rPr>
        <w:t xml:space="preserve">הציבור </w:t>
      </w:r>
      <w:bookmarkStart w:id="26068" w:name="_ETM_Q42_384680"/>
      <w:bookmarkEnd w:id="26068"/>
      <w:r>
        <w:rPr>
          <w:rtl/>
        </w:rPr>
        <w:t xml:space="preserve">הישראלי </w:t>
      </w:r>
      <w:bookmarkStart w:id="26069" w:name="_ETM_Q42_386150"/>
      <w:bookmarkEnd w:id="26069"/>
      <w:r>
        <w:rPr>
          <w:rtl/>
        </w:rPr>
        <w:t xml:space="preserve">לא </w:t>
      </w:r>
      <w:bookmarkStart w:id="26070" w:name="_ETM_Q42_386720"/>
      <w:bookmarkEnd w:id="26070"/>
      <w:r>
        <w:rPr>
          <w:rtl/>
        </w:rPr>
        <w:t>יית</w:t>
      </w:r>
      <w:r>
        <w:rPr>
          <w:rFonts w:hint="cs"/>
          <w:rtl/>
        </w:rPr>
        <w:t>ן</w:t>
      </w:r>
      <w:r>
        <w:rPr>
          <w:rtl/>
        </w:rPr>
        <w:t xml:space="preserve"> </w:t>
      </w:r>
      <w:bookmarkStart w:id="26071" w:name="_ETM_Q42_387380"/>
      <w:bookmarkEnd w:id="26071"/>
      <w:r>
        <w:rPr>
          <w:rtl/>
        </w:rPr>
        <w:t>ל</w:t>
      </w:r>
      <w:r>
        <w:rPr>
          <w:rFonts w:hint="cs"/>
          <w:rtl/>
        </w:rPr>
        <w:t xml:space="preserve">טירוף </w:t>
      </w:r>
      <w:bookmarkStart w:id="26072" w:name="_ETM_Q42_388160"/>
      <w:bookmarkEnd w:id="26072"/>
      <w:r>
        <w:rPr>
          <w:rtl/>
        </w:rPr>
        <w:t xml:space="preserve">שלכם </w:t>
      </w:r>
      <w:bookmarkStart w:id="26073" w:name="_ETM_Q42_389419"/>
      <w:bookmarkEnd w:id="26073"/>
      <w:r>
        <w:rPr>
          <w:rtl/>
        </w:rPr>
        <w:t xml:space="preserve">למוטט </w:t>
      </w:r>
      <w:bookmarkStart w:id="26074" w:name="_ETM_Q42_390440"/>
      <w:bookmarkEnd w:id="26074"/>
      <w:r>
        <w:rPr>
          <w:rtl/>
        </w:rPr>
        <w:t xml:space="preserve">את </w:t>
      </w:r>
      <w:bookmarkStart w:id="26075" w:name="_ETM_Q42_390710"/>
      <w:bookmarkEnd w:id="26075"/>
      <w:r>
        <w:rPr>
          <w:rtl/>
        </w:rPr>
        <w:t xml:space="preserve">מדינת </w:t>
      </w:r>
      <w:bookmarkStart w:id="26076" w:name="_ETM_Q42_391370"/>
      <w:bookmarkEnd w:id="26076"/>
      <w:r>
        <w:rPr>
          <w:rtl/>
        </w:rPr>
        <w:t>ישראל</w:t>
      </w:r>
      <w:r>
        <w:rPr>
          <w:rFonts w:hint="cs"/>
          <w:rtl/>
        </w:rPr>
        <w:t>.</w:t>
      </w:r>
      <w:r>
        <w:rPr>
          <w:rtl/>
        </w:rPr>
        <w:t xml:space="preserve"> </w:t>
      </w:r>
      <w:bookmarkStart w:id="26077" w:name="_ETM_Q42_392510"/>
      <w:bookmarkEnd w:id="26077"/>
      <w:r>
        <w:rPr>
          <w:rtl/>
        </w:rPr>
        <w:t xml:space="preserve">תתחילו </w:t>
      </w:r>
      <w:bookmarkStart w:id="26078" w:name="_ETM_Q42_393620"/>
      <w:bookmarkStart w:id="26079" w:name="_ETM_Q42_394180"/>
      <w:bookmarkStart w:id="26080" w:name="_ETM_Q42_394660"/>
      <w:bookmarkEnd w:id="26078"/>
      <w:bookmarkEnd w:id="26079"/>
      <w:bookmarkEnd w:id="26080"/>
      <w:r>
        <w:rPr>
          <w:rFonts w:hint="cs"/>
          <w:rtl/>
        </w:rPr>
        <w:t xml:space="preserve">לספור </w:t>
      </w:r>
      <w:bookmarkStart w:id="26081" w:name="_ETM_Q42_398099"/>
      <w:bookmarkEnd w:id="26081"/>
      <w:r>
        <w:rPr>
          <w:rFonts w:hint="cs"/>
          <w:rtl/>
        </w:rPr>
        <w:t xml:space="preserve">לאחור. </w:t>
      </w:r>
    </w:p>
    <w:p w:rsidR="00EB56A5" w:rsidRDefault="00EB56A5" w:rsidP="000D2020">
      <w:pPr>
        <w:rPr>
          <w:rtl/>
        </w:rPr>
      </w:pPr>
    </w:p>
    <w:p w:rsidR="00EB56A5" w:rsidRDefault="00EB56A5" w:rsidP="000D2020">
      <w:pPr>
        <w:pStyle w:val="af6"/>
        <w:keepNext/>
        <w:rPr>
          <w:rtl/>
        </w:rPr>
      </w:pPr>
      <w:bookmarkStart w:id="26082" w:name="_ETM_Q42_395263"/>
      <w:bookmarkStart w:id="26083" w:name="_ETM_Q42_395340"/>
      <w:bookmarkEnd w:id="26082"/>
      <w:bookmarkEnd w:id="26083"/>
      <w:r w:rsidRPr="00BA1773">
        <w:rPr>
          <w:rStyle w:val="TagStyle"/>
          <w:rtl/>
        </w:rPr>
        <w:t xml:space="preserve"> &lt;&lt; יור &gt;&gt; </w:t>
      </w:r>
      <w:r>
        <w:rPr>
          <w:rtl/>
        </w:rPr>
        <w:t>היו"ר משה סולומון:</w:t>
      </w:r>
      <w:r w:rsidRPr="00BA1773">
        <w:rPr>
          <w:rStyle w:val="TagStyle"/>
          <w:rtl/>
        </w:rPr>
        <w:t xml:space="preserve"> &lt;&lt; יור &gt;&gt;</w:t>
      </w:r>
      <w:r>
        <w:rPr>
          <w:rtl/>
        </w:rPr>
        <w:t xml:space="preserve"> </w:t>
      </w:r>
    </w:p>
    <w:p w:rsidR="00EB56A5" w:rsidRDefault="00EB56A5" w:rsidP="002F594A">
      <w:pPr>
        <w:rPr>
          <w:rtl/>
        </w:rPr>
      </w:pPr>
    </w:p>
    <w:p w:rsidR="00EB56A5" w:rsidRDefault="00EB56A5" w:rsidP="000D2020">
      <w:pPr>
        <w:rPr>
          <w:rtl/>
        </w:rPr>
      </w:pPr>
      <w:bookmarkStart w:id="26084" w:name="_ETM_Q42_396272"/>
      <w:bookmarkEnd w:id="26084"/>
      <w:r>
        <w:rPr>
          <w:rFonts w:hint="cs"/>
          <w:rtl/>
        </w:rPr>
        <w:t xml:space="preserve">תודה. </w:t>
      </w:r>
    </w:p>
    <w:p w:rsidR="00EB56A5" w:rsidRDefault="00EB56A5" w:rsidP="000D2020">
      <w:pPr>
        <w:rPr>
          <w:rtl/>
        </w:rPr>
      </w:pPr>
      <w:bookmarkStart w:id="26085" w:name="_ETM_Q42_394137"/>
      <w:bookmarkEnd w:id="26085"/>
    </w:p>
    <w:p w:rsidR="00EB56A5" w:rsidRDefault="00EB56A5" w:rsidP="000D2020">
      <w:pPr>
        <w:pStyle w:val="-"/>
        <w:keepNext/>
        <w:rPr>
          <w:rtl/>
        </w:rPr>
      </w:pPr>
      <w:bookmarkStart w:id="26086" w:name="ET_speakercontinue_6156_13"/>
      <w:r w:rsidRPr="00BA1773">
        <w:rPr>
          <w:rStyle w:val="TagStyle"/>
          <w:rtl/>
        </w:rPr>
        <w:t xml:space="preserve"> &lt;&lt; דובר_המשך &gt;&gt; </w:t>
      </w:r>
      <w:r>
        <w:rPr>
          <w:rtl/>
        </w:rPr>
        <w:t>גלעד קריב (העבודה):</w:t>
      </w:r>
      <w:r w:rsidRPr="00BA1773">
        <w:rPr>
          <w:rStyle w:val="TagStyle"/>
          <w:rtl/>
        </w:rPr>
        <w:t xml:space="preserve"> &lt;&lt; דובר_המשך &gt;&gt;</w:t>
      </w:r>
      <w:r>
        <w:rPr>
          <w:rtl/>
        </w:rPr>
        <w:t xml:space="preserve"> </w:t>
      </w:r>
      <w:bookmarkEnd w:id="26086"/>
    </w:p>
    <w:p w:rsidR="00EB56A5" w:rsidRDefault="00EB56A5" w:rsidP="002F594A">
      <w:pPr>
        <w:rPr>
          <w:rtl/>
        </w:rPr>
      </w:pPr>
    </w:p>
    <w:p w:rsidR="00EB56A5" w:rsidRDefault="00EB56A5" w:rsidP="000D2020">
      <w:pPr>
        <w:rPr>
          <w:rtl/>
        </w:rPr>
      </w:pPr>
      <w:bookmarkStart w:id="26087" w:name="_ETM_Q42_394858"/>
      <w:bookmarkStart w:id="26088" w:name="_ETM_Q42_395560"/>
      <w:bookmarkStart w:id="26089" w:name="_ETM_Q42_396069"/>
      <w:bookmarkEnd w:id="26087"/>
      <w:bookmarkEnd w:id="26088"/>
      <w:bookmarkEnd w:id="26089"/>
      <w:r>
        <w:rPr>
          <w:rtl/>
        </w:rPr>
        <w:t>זמנכם</w:t>
      </w:r>
      <w:bookmarkStart w:id="26090" w:name="_ETM_Q42_397269"/>
      <w:bookmarkStart w:id="26091" w:name="_ETM_Q42_397569"/>
      <w:bookmarkStart w:id="26092" w:name="_ETM_Q42_397750"/>
      <w:bookmarkEnd w:id="26090"/>
      <w:bookmarkEnd w:id="26091"/>
      <w:bookmarkEnd w:id="26092"/>
      <w:r>
        <w:rPr>
          <w:rFonts w:hint="cs"/>
          <w:rtl/>
        </w:rPr>
        <w:t xml:space="preserve"> ו</w:t>
      </w:r>
      <w:r>
        <w:rPr>
          <w:rtl/>
        </w:rPr>
        <w:t xml:space="preserve">זמן </w:t>
      </w:r>
      <w:bookmarkStart w:id="26093" w:name="_ETM_Q42_398080"/>
      <w:bookmarkStart w:id="26094" w:name="_ETM_Q42_398319"/>
      <w:bookmarkEnd w:id="26093"/>
      <w:bookmarkEnd w:id="26094"/>
      <w:proofErr w:type="spellStart"/>
      <w:r>
        <w:rPr>
          <w:rFonts w:hint="cs"/>
          <w:rtl/>
        </w:rPr>
        <w:t>הטרל</w:t>
      </w:r>
      <w:r>
        <w:rPr>
          <w:rtl/>
        </w:rPr>
        <w:t>ול</w:t>
      </w:r>
      <w:proofErr w:type="spellEnd"/>
      <w:r>
        <w:rPr>
          <w:rtl/>
        </w:rPr>
        <w:t xml:space="preserve"> </w:t>
      </w:r>
      <w:bookmarkStart w:id="26095" w:name="_ETM_Q42_398920"/>
      <w:bookmarkEnd w:id="26095"/>
      <w:r>
        <w:rPr>
          <w:rtl/>
        </w:rPr>
        <w:t>שלכם</w:t>
      </w:r>
      <w:r>
        <w:rPr>
          <w:rFonts w:hint="cs"/>
          <w:rtl/>
        </w:rPr>
        <w:t>,</w:t>
      </w:r>
      <w:r>
        <w:rPr>
          <w:rtl/>
        </w:rPr>
        <w:t xml:space="preserve"> </w:t>
      </w:r>
      <w:bookmarkStart w:id="26096" w:name="_ETM_Q42_399940"/>
      <w:bookmarkEnd w:id="26096"/>
      <w:r>
        <w:rPr>
          <w:rtl/>
        </w:rPr>
        <w:t xml:space="preserve">השר </w:t>
      </w:r>
      <w:bookmarkStart w:id="26097" w:name="_ETM_Q42_400480"/>
      <w:bookmarkEnd w:id="26097"/>
      <w:r>
        <w:rPr>
          <w:rtl/>
        </w:rPr>
        <w:t>קר</w:t>
      </w:r>
      <w:r>
        <w:rPr>
          <w:rFonts w:hint="cs"/>
          <w:rtl/>
        </w:rPr>
        <w:t>ע</w:t>
      </w:r>
      <w:r>
        <w:rPr>
          <w:rtl/>
        </w:rPr>
        <w:t>י</w:t>
      </w:r>
      <w:r>
        <w:rPr>
          <w:rFonts w:hint="cs"/>
          <w:rtl/>
        </w:rPr>
        <w:t>,</w:t>
      </w:r>
      <w:r>
        <w:rPr>
          <w:rtl/>
        </w:rPr>
        <w:t xml:space="preserve"> </w:t>
      </w:r>
      <w:bookmarkStart w:id="26098" w:name="_ETM_Q42_401410"/>
      <w:bookmarkEnd w:id="26098"/>
      <w:r>
        <w:rPr>
          <w:rtl/>
        </w:rPr>
        <w:t xml:space="preserve">הולך </w:t>
      </w:r>
      <w:bookmarkStart w:id="26099" w:name="_ETM_Q42_401920"/>
      <w:bookmarkEnd w:id="26099"/>
      <w:r>
        <w:rPr>
          <w:rtl/>
        </w:rPr>
        <w:t>ואוזל</w:t>
      </w:r>
      <w:r>
        <w:rPr>
          <w:rFonts w:hint="cs"/>
          <w:rtl/>
        </w:rPr>
        <w:t>.</w:t>
      </w:r>
    </w:p>
    <w:p w:rsidR="00EB56A5" w:rsidRDefault="00EB56A5" w:rsidP="000D2020">
      <w:pPr>
        <w:rPr>
          <w:rtl/>
        </w:rPr>
      </w:pPr>
      <w:bookmarkStart w:id="26100" w:name="_ETM_Q42_401339"/>
      <w:bookmarkStart w:id="26101" w:name="_ETM_Q42_401420"/>
      <w:bookmarkEnd w:id="26100"/>
      <w:bookmarkEnd w:id="26101"/>
    </w:p>
    <w:p w:rsidR="00EB56A5" w:rsidRDefault="00EB56A5" w:rsidP="000D2020">
      <w:pPr>
        <w:pStyle w:val="af6"/>
        <w:keepNext/>
        <w:rPr>
          <w:rtl/>
        </w:rPr>
      </w:pPr>
      <w:r w:rsidRPr="00BA1773">
        <w:rPr>
          <w:rStyle w:val="TagStyle"/>
          <w:rtl/>
        </w:rPr>
        <w:t xml:space="preserve"> &lt;&lt; יור &gt;&gt; </w:t>
      </w:r>
      <w:r>
        <w:rPr>
          <w:rtl/>
        </w:rPr>
        <w:t>היו"ר משה סולומון:</w:t>
      </w:r>
      <w:r w:rsidRPr="00BA1773">
        <w:rPr>
          <w:rStyle w:val="TagStyle"/>
          <w:rtl/>
        </w:rPr>
        <w:t xml:space="preserve"> &lt;&lt; יור &gt;&gt;</w:t>
      </w:r>
      <w:r>
        <w:rPr>
          <w:rtl/>
        </w:rPr>
        <w:t xml:space="preserve"> </w:t>
      </w:r>
    </w:p>
    <w:p w:rsidR="00EB56A5" w:rsidRDefault="00EB56A5" w:rsidP="002F594A">
      <w:pPr>
        <w:rPr>
          <w:rtl/>
        </w:rPr>
      </w:pPr>
    </w:p>
    <w:p w:rsidR="00EB56A5" w:rsidRDefault="00EB56A5" w:rsidP="000D2020">
      <w:pPr>
        <w:rPr>
          <w:rtl/>
        </w:rPr>
      </w:pPr>
      <w:bookmarkStart w:id="26102" w:name="_ETM_Q42_402232"/>
      <w:bookmarkStart w:id="26103" w:name="_ETM_Q42_402910"/>
      <w:bookmarkEnd w:id="26102"/>
      <w:bookmarkEnd w:id="26103"/>
      <w:r>
        <w:rPr>
          <w:rtl/>
        </w:rPr>
        <w:t xml:space="preserve">תודה </w:t>
      </w:r>
      <w:bookmarkStart w:id="26104" w:name="_ETM_Q42_403209"/>
      <w:bookmarkEnd w:id="26104"/>
      <w:r>
        <w:rPr>
          <w:rtl/>
        </w:rPr>
        <w:t>רבה</w:t>
      </w:r>
      <w:r>
        <w:rPr>
          <w:rFonts w:hint="cs"/>
          <w:rtl/>
        </w:rPr>
        <w:t>.</w:t>
      </w:r>
      <w:r>
        <w:rPr>
          <w:rtl/>
        </w:rPr>
        <w:t xml:space="preserve"> </w:t>
      </w:r>
      <w:bookmarkStart w:id="26105" w:name="_ETM_Q42_403750"/>
      <w:bookmarkEnd w:id="26105"/>
      <w:r>
        <w:rPr>
          <w:rtl/>
        </w:rPr>
        <w:t xml:space="preserve">חבר </w:t>
      </w:r>
      <w:bookmarkStart w:id="26106" w:name="_ETM_Q42_404019"/>
      <w:bookmarkEnd w:id="26106"/>
      <w:r>
        <w:rPr>
          <w:rtl/>
        </w:rPr>
        <w:t xml:space="preserve">הכנסת </w:t>
      </w:r>
      <w:bookmarkStart w:id="26107" w:name="_ETM_Q42_404410"/>
      <w:bookmarkEnd w:id="26107"/>
      <w:r>
        <w:rPr>
          <w:rtl/>
        </w:rPr>
        <w:t xml:space="preserve">חמד </w:t>
      </w:r>
      <w:bookmarkStart w:id="26108" w:name="_ETM_Q42_404769"/>
      <w:bookmarkEnd w:id="26108"/>
      <w:r>
        <w:rPr>
          <w:rtl/>
        </w:rPr>
        <w:t xml:space="preserve">עמאר </w:t>
      </w:r>
      <w:bookmarkStart w:id="26109" w:name="_ETM_Q42_405670"/>
      <w:bookmarkEnd w:id="26109"/>
      <w:r>
        <w:rPr>
          <w:rtl/>
        </w:rPr>
        <w:t>–</w:t>
      </w:r>
      <w:r>
        <w:rPr>
          <w:rFonts w:hint="cs"/>
          <w:rtl/>
        </w:rPr>
        <w:t xml:space="preserve"> </w:t>
      </w:r>
      <w:r>
        <w:rPr>
          <w:rtl/>
        </w:rPr>
        <w:t>אינו</w:t>
      </w:r>
      <w:bookmarkStart w:id="26110" w:name="_ETM_Q42_405970"/>
      <w:bookmarkEnd w:id="26110"/>
      <w:r>
        <w:rPr>
          <w:rFonts w:hint="cs"/>
          <w:rtl/>
        </w:rPr>
        <w:t xml:space="preserve"> </w:t>
      </w:r>
      <w:r>
        <w:rPr>
          <w:rtl/>
        </w:rPr>
        <w:t>נוכח</w:t>
      </w:r>
      <w:r>
        <w:t>;</w:t>
      </w:r>
      <w:r>
        <w:rPr>
          <w:rtl/>
        </w:rPr>
        <w:t xml:space="preserve"> </w:t>
      </w:r>
      <w:bookmarkStart w:id="26111" w:name="_ETM_Q42_406940"/>
      <w:bookmarkEnd w:id="26111"/>
      <w:r>
        <w:rPr>
          <w:rtl/>
        </w:rPr>
        <w:t>חב</w:t>
      </w:r>
      <w:r>
        <w:rPr>
          <w:rFonts w:hint="cs"/>
          <w:rtl/>
        </w:rPr>
        <w:t xml:space="preserve">ר הכנסת עמית הלוי </w:t>
      </w:r>
      <w:r>
        <w:rPr>
          <w:rtl/>
        </w:rPr>
        <w:t>–</w:t>
      </w:r>
      <w:r>
        <w:rPr>
          <w:rFonts w:hint="cs"/>
          <w:rtl/>
        </w:rPr>
        <w:t xml:space="preserve"> </w:t>
      </w:r>
      <w:bookmarkStart w:id="26112" w:name="_ETM_Q42_409679"/>
      <w:bookmarkStart w:id="26113" w:name="_ETM_Q42_407239"/>
      <w:bookmarkStart w:id="26114" w:name="_ETM_Q42_407510"/>
      <w:bookmarkStart w:id="26115" w:name="_ETM_Q42_407660"/>
      <w:bookmarkStart w:id="26116" w:name="_ETM_Q42_408170"/>
      <w:bookmarkEnd w:id="26112"/>
      <w:bookmarkEnd w:id="26113"/>
      <w:bookmarkEnd w:id="26114"/>
      <w:bookmarkEnd w:id="26115"/>
      <w:bookmarkEnd w:id="26116"/>
      <w:r>
        <w:rPr>
          <w:rtl/>
        </w:rPr>
        <w:t>מוותר</w:t>
      </w:r>
      <w:r>
        <w:t>;</w:t>
      </w:r>
      <w:r>
        <w:rPr>
          <w:rtl/>
        </w:rPr>
        <w:t xml:space="preserve"> </w:t>
      </w:r>
      <w:bookmarkStart w:id="26117" w:name="_ETM_Q42_411230"/>
      <w:bookmarkStart w:id="26118" w:name="_ETM_Q42_412530"/>
      <w:bookmarkEnd w:id="26117"/>
      <w:bookmarkEnd w:id="26118"/>
      <w:r>
        <w:rPr>
          <w:rtl/>
        </w:rPr>
        <w:t xml:space="preserve">חבר </w:t>
      </w:r>
      <w:bookmarkStart w:id="26119" w:name="_ETM_Q42_413040"/>
      <w:bookmarkStart w:id="26120" w:name="_ETM_Q42_413370"/>
      <w:bookmarkEnd w:id="26119"/>
      <w:bookmarkEnd w:id="26120"/>
      <w:r>
        <w:rPr>
          <w:rtl/>
        </w:rPr>
        <w:t xml:space="preserve">הכנסת </w:t>
      </w:r>
      <w:bookmarkStart w:id="26121" w:name="_ETM_Q42_413730"/>
      <w:bookmarkEnd w:id="26121"/>
      <w:r>
        <w:rPr>
          <w:rtl/>
        </w:rPr>
        <w:t xml:space="preserve">אביחי </w:t>
      </w:r>
      <w:bookmarkStart w:id="26122" w:name="_ETM_Q42_414090"/>
      <w:bookmarkEnd w:id="26122"/>
      <w:r>
        <w:rPr>
          <w:rtl/>
        </w:rPr>
        <w:t xml:space="preserve">בוארון </w:t>
      </w:r>
      <w:bookmarkStart w:id="26123" w:name="_ETM_Q42_415830"/>
      <w:bookmarkEnd w:id="26123"/>
      <w:r>
        <w:rPr>
          <w:rtl/>
        </w:rPr>
        <w:t>–</w:t>
      </w:r>
      <w:r>
        <w:rPr>
          <w:rFonts w:hint="cs"/>
          <w:rtl/>
        </w:rPr>
        <w:t xml:space="preserve"> </w:t>
      </w:r>
      <w:r>
        <w:rPr>
          <w:rtl/>
        </w:rPr>
        <w:t>אינו</w:t>
      </w:r>
      <w:bookmarkStart w:id="26124" w:name="_ETM_Q42_416460"/>
      <w:bookmarkEnd w:id="26124"/>
      <w:r>
        <w:rPr>
          <w:rFonts w:hint="cs"/>
          <w:rtl/>
        </w:rPr>
        <w:t xml:space="preserve"> </w:t>
      </w:r>
      <w:r>
        <w:rPr>
          <w:rtl/>
        </w:rPr>
        <w:t>נוכח</w:t>
      </w:r>
      <w:r>
        <w:rPr>
          <w:rFonts w:hint="cs"/>
          <w:rtl/>
        </w:rPr>
        <w:t>.</w:t>
      </w:r>
      <w:r>
        <w:rPr>
          <w:rtl/>
        </w:rPr>
        <w:t xml:space="preserve"> </w:t>
      </w:r>
      <w:bookmarkStart w:id="26125" w:name="_ETM_Q42_417949"/>
      <w:bookmarkEnd w:id="26125"/>
      <w:r>
        <w:rPr>
          <w:rtl/>
        </w:rPr>
        <w:t xml:space="preserve">אם </w:t>
      </w:r>
      <w:bookmarkStart w:id="26126" w:name="_ETM_Q42_418989"/>
      <w:bookmarkStart w:id="26127" w:name="_ETM_Q42_419140"/>
      <w:bookmarkEnd w:id="26126"/>
      <w:bookmarkEnd w:id="26127"/>
      <w:r>
        <w:rPr>
          <w:rtl/>
        </w:rPr>
        <w:t>כן</w:t>
      </w:r>
      <w:bookmarkStart w:id="26128" w:name="_ETM_Q42_420390"/>
      <w:bookmarkStart w:id="26129" w:name="_ETM_Q42_420540"/>
      <w:bookmarkStart w:id="26130" w:name="_ETM_Q42_421020"/>
      <w:bookmarkEnd w:id="26128"/>
      <w:bookmarkEnd w:id="26129"/>
      <w:bookmarkEnd w:id="26130"/>
      <w:r>
        <w:rPr>
          <w:rFonts w:hint="cs"/>
          <w:rtl/>
        </w:rPr>
        <w:t xml:space="preserve">, </w:t>
      </w:r>
      <w:r>
        <w:rPr>
          <w:rtl/>
        </w:rPr>
        <w:t xml:space="preserve">אני </w:t>
      </w:r>
      <w:bookmarkStart w:id="26131" w:name="_ETM_Q42_421200"/>
      <w:bookmarkEnd w:id="26131"/>
      <w:r>
        <w:rPr>
          <w:rtl/>
        </w:rPr>
        <w:t xml:space="preserve">מזמין </w:t>
      </w:r>
      <w:bookmarkStart w:id="26132" w:name="_ETM_Q42_421620"/>
      <w:bookmarkEnd w:id="26132"/>
      <w:r>
        <w:rPr>
          <w:rtl/>
        </w:rPr>
        <w:t xml:space="preserve">את </w:t>
      </w:r>
      <w:bookmarkStart w:id="26133" w:name="_ETM_Q42_421740"/>
      <w:bookmarkEnd w:id="26133"/>
      <w:r>
        <w:rPr>
          <w:rtl/>
        </w:rPr>
        <w:t xml:space="preserve">שר </w:t>
      </w:r>
      <w:bookmarkStart w:id="26134" w:name="_ETM_Q42_421980"/>
      <w:bookmarkEnd w:id="26134"/>
      <w:r>
        <w:rPr>
          <w:rtl/>
        </w:rPr>
        <w:t xml:space="preserve">התקשורת </w:t>
      </w:r>
      <w:bookmarkStart w:id="26135" w:name="_ETM_Q42_422970"/>
      <w:bookmarkEnd w:id="26135"/>
      <w:r>
        <w:rPr>
          <w:rtl/>
        </w:rPr>
        <w:t xml:space="preserve">שלמה </w:t>
      </w:r>
      <w:bookmarkStart w:id="26136" w:name="_ETM_Q42_423390"/>
      <w:bookmarkEnd w:id="26136"/>
      <w:r>
        <w:rPr>
          <w:rtl/>
        </w:rPr>
        <w:t>קר</w:t>
      </w:r>
      <w:r>
        <w:rPr>
          <w:rFonts w:hint="cs"/>
          <w:rtl/>
        </w:rPr>
        <w:t>עי</w:t>
      </w:r>
      <w:r>
        <w:rPr>
          <w:rtl/>
        </w:rPr>
        <w:t xml:space="preserve"> </w:t>
      </w:r>
      <w:bookmarkStart w:id="26137" w:name="_ETM_Q42_423900"/>
      <w:bookmarkEnd w:id="26137"/>
      <w:r>
        <w:rPr>
          <w:rFonts w:hint="cs"/>
          <w:rtl/>
        </w:rPr>
        <w:t>ל</w:t>
      </w:r>
      <w:r>
        <w:rPr>
          <w:rtl/>
        </w:rPr>
        <w:t xml:space="preserve">סכם </w:t>
      </w:r>
      <w:bookmarkStart w:id="26138" w:name="_ETM_Q42_424319"/>
      <w:bookmarkEnd w:id="26138"/>
      <w:r>
        <w:rPr>
          <w:rtl/>
        </w:rPr>
        <w:t xml:space="preserve">את </w:t>
      </w:r>
      <w:bookmarkStart w:id="26139" w:name="_ETM_Q42_424440"/>
      <w:bookmarkEnd w:id="26139"/>
      <w:r>
        <w:rPr>
          <w:rtl/>
        </w:rPr>
        <w:t>הדיון</w:t>
      </w:r>
      <w:r>
        <w:rPr>
          <w:rFonts w:hint="cs"/>
          <w:rtl/>
        </w:rPr>
        <w:t>.</w:t>
      </w:r>
    </w:p>
    <w:p w:rsidR="00EB56A5" w:rsidRDefault="00EB56A5" w:rsidP="000D2020">
      <w:pPr>
        <w:rPr>
          <w:rtl/>
        </w:rPr>
      </w:pPr>
      <w:bookmarkStart w:id="26140" w:name="_ETM_Q42_425651"/>
      <w:bookmarkStart w:id="26141" w:name="_ETM_Q42_425757"/>
      <w:bookmarkEnd w:id="26140"/>
      <w:bookmarkEnd w:id="26141"/>
    </w:p>
    <w:p w:rsidR="00EB56A5" w:rsidRDefault="00EB56A5" w:rsidP="000D2020">
      <w:pPr>
        <w:pStyle w:val="a4"/>
        <w:keepNext/>
        <w:rPr>
          <w:rtl/>
        </w:rPr>
      </w:pPr>
      <w:bookmarkStart w:id="26142" w:name="ET_speaker_6461_15"/>
      <w:r w:rsidRPr="00BA1773">
        <w:rPr>
          <w:rStyle w:val="TagStyle"/>
          <w:rtl/>
        </w:rPr>
        <w:t xml:space="preserve"> &lt;&lt; דובר &gt;&gt; </w:t>
      </w:r>
      <w:bookmarkStart w:id="26143" w:name="_Toc187141409"/>
      <w:r>
        <w:rPr>
          <w:rtl/>
        </w:rPr>
        <w:t>שר התקשורת שלמה קרעי:</w:t>
      </w:r>
      <w:bookmarkEnd w:id="26143"/>
      <w:r w:rsidRPr="00BA1773">
        <w:rPr>
          <w:rStyle w:val="TagStyle"/>
          <w:rtl/>
        </w:rPr>
        <w:t xml:space="preserve"> &lt;&lt; דובר &gt;&gt;</w:t>
      </w:r>
      <w:r>
        <w:rPr>
          <w:rtl/>
        </w:rPr>
        <w:t xml:space="preserve"> </w:t>
      </w:r>
      <w:bookmarkEnd w:id="26142"/>
    </w:p>
    <w:p w:rsidR="00EB56A5" w:rsidRDefault="00EB56A5" w:rsidP="002F594A">
      <w:pPr>
        <w:rPr>
          <w:rtl/>
        </w:rPr>
      </w:pPr>
    </w:p>
    <w:p w:rsidR="00EB56A5" w:rsidRDefault="00EB56A5" w:rsidP="00607286">
      <w:pPr>
        <w:rPr>
          <w:rtl/>
        </w:rPr>
      </w:pPr>
      <w:bookmarkStart w:id="26144" w:name="_ETM_Q42_425559"/>
      <w:bookmarkEnd w:id="26144"/>
      <w:r>
        <w:rPr>
          <w:rtl/>
        </w:rPr>
        <w:t>תודה</w:t>
      </w:r>
      <w:r>
        <w:rPr>
          <w:rFonts w:hint="cs"/>
          <w:rtl/>
        </w:rPr>
        <w:t>,</w:t>
      </w:r>
      <w:r>
        <w:rPr>
          <w:rtl/>
        </w:rPr>
        <w:t xml:space="preserve"> </w:t>
      </w:r>
      <w:bookmarkStart w:id="26145" w:name="_ETM_Q42_425859"/>
      <w:bookmarkEnd w:id="26145"/>
      <w:r>
        <w:rPr>
          <w:rtl/>
        </w:rPr>
        <w:t xml:space="preserve">אדוני </w:t>
      </w:r>
      <w:bookmarkStart w:id="26146" w:name="_ETM_Q42_426159"/>
      <w:bookmarkEnd w:id="26146"/>
      <w:r>
        <w:rPr>
          <w:rtl/>
        </w:rPr>
        <w:t>היושב-ראש</w:t>
      </w:r>
      <w:r>
        <w:rPr>
          <w:rFonts w:hint="cs"/>
          <w:rtl/>
        </w:rPr>
        <w:t>.</w:t>
      </w:r>
      <w:r>
        <w:rPr>
          <w:rtl/>
        </w:rPr>
        <w:t xml:space="preserve"> </w:t>
      </w:r>
      <w:bookmarkStart w:id="26147" w:name="_ETM_Q42_427900"/>
      <w:bookmarkEnd w:id="26147"/>
      <w:r>
        <w:rPr>
          <w:rtl/>
        </w:rPr>
        <w:t xml:space="preserve">חברי </w:t>
      </w:r>
      <w:bookmarkStart w:id="26148" w:name="_ETM_Q42_428379"/>
      <w:bookmarkEnd w:id="26148"/>
      <w:r>
        <w:rPr>
          <w:rtl/>
        </w:rPr>
        <w:t>השר</w:t>
      </w:r>
      <w:r>
        <w:rPr>
          <w:rFonts w:hint="cs"/>
          <w:rtl/>
        </w:rPr>
        <w:t>,</w:t>
      </w:r>
      <w:r>
        <w:rPr>
          <w:rtl/>
        </w:rPr>
        <w:t xml:space="preserve"> </w:t>
      </w:r>
      <w:bookmarkStart w:id="26149" w:name="_ETM_Q42_428950"/>
      <w:bookmarkEnd w:id="26149"/>
      <w:r>
        <w:rPr>
          <w:rtl/>
        </w:rPr>
        <w:t xml:space="preserve">כנסת </w:t>
      </w:r>
      <w:bookmarkStart w:id="26150" w:name="_ETM_Q42_429370"/>
      <w:bookmarkEnd w:id="26150"/>
      <w:r>
        <w:rPr>
          <w:rtl/>
        </w:rPr>
        <w:t>נכבדה</w:t>
      </w:r>
      <w:r>
        <w:rPr>
          <w:rFonts w:hint="cs"/>
          <w:rtl/>
        </w:rPr>
        <w:t>,</w:t>
      </w:r>
      <w:r>
        <w:rPr>
          <w:rtl/>
        </w:rPr>
        <w:t xml:space="preserve"> </w:t>
      </w:r>
      <w:bookmarkStart w:id="26151" w:name="_ETM_Q42_431510"/>
      <w:bookmarkEnd w:id="26151"/>
      <w:r>
        <w:rPr>
          <w:rtl/>
        </w:rPr>
        <w:t xml:space="preserve">חבר </w:t>
      </w:r>
      <w:bookmarkStart w:id="26152" w:name="_ETM_Q42_431989"/>
      <w:bookmarkEnd w:id="26152"/>
      <w:r>
        <w:rPr>
          <w:rtl/>
        </w:rPr>
        <w:t xml:space="preserve">הכנסת </w:t>
      </w:r>
      <w:bookmarkStart w:id="26153" w:name="_ETM_Q42_432469"/>
      <w:bookmarkEnd w:id="26153"/>
      <w:r>
        <w:rPr>
          <w:rtl/>
        </w:rPr>
        <w:t>קריב</w:t>
      </w:r>
      <w:r>
        <w:rPr>
          <w:rFonts w:hint="cs"/>
          <w:rtl/>
        </w:rPr>
        <w:t>,</w:t>
      </w:r>
      <w:r>
        <w:rPr>
          <w:rtl/>
        </w:rPr>
        <w:t xml:space="preserve"> </w:t>
      </w:r>
      <w:bookmarkStart w:id="26154" w:name="_ETM_Q42_434769"/>
      <w:bookmarkEnd w:id="26154"/>
      <w:r>
        <w:rPr>
          <w:rtl/>
        </w:rPr>
        <w:t xml:space="preserve">אני </w:t>
      </w:r>
      <w:bookmarkStart w:id="26155" w:name="_ETM_Q42_435069"/>
      <w:bookmarkEnd w:id="26155"/>
      <w:r>
        <w:rPr>
          <w:rtl/>
        </w:rPr>
        <w:t xml:space="preserve">מתפלא </w:t>
      </w:r>
      <w:bookmarkStart w:id="26156" w:name="_ETM_Q42_435639"/>
      <w:bookmarkEnd w:id="26156"/>
      <w:r>
        <w:rPr>
          <w:rtl/>
        </w:rPr>
        <w:t xml:space="preserve">עליכם </w:t>
      </w:r>
      <w:bookmarkStart w:id="26157" w:name="_ETM_Q42_436240"/>
      <w:bookmarkEnd w:id="26157"/>
      <w:r>
        <w:rPr>
          <w:rtl/>
        </w:rPr>
        <w:t>בשמאל</w:t>
      </w:r>
      <w:r>
        <w:rPr>
          <w:rFonts w:hint="cs"/>
          <w:rtl/>
        </w:rPr>
        <w:t>.</w:t>
      </w:r>
      <w:r>
        <w:rPr>
          <w:rtl/>
        </w:rPr>
        <w:t xml:space="preserve"> </w:t>
      </w:r>
      <w:bookmarkStart w:id="26158" w:name="_ETM_Q42_437319"/>
      <w:bookmarkEnd w:id="26158"/>
      <w:r>
        <w:rPr>
          <w:rtl/>
        </w:rPr>
        <w:t xml:space="preserve">אני </w:t>
      </w:r>
      <w:bookmarkStart w:id="26159" w:name="_ETM_Q42_437560"/>
      <w:bookmarkEnd w:id="26159"/>
      <w:r>
        <w:rPr>
          <w:rtl/>
        </w:rPr>
        <w:t xml:space="preserve">באמת </w:t>
      </w:r>
      <w:bookmarkStart w:id="26160" w:name="_ETM_Q42_438660"/>
      <w:bookmarkEnd w:id="26160"/>
      <w:r>
        <w:rPr>
          <w:rtl/>
        </w:rPr>
        <w:t>תמ</w:t>
      </w:r>
      <w:r>
        <w:rPr>
          <w:rFonts w:hint="cs"/>
          <w:rtl/>
        </w:rPr>
        <w:t>ה</w:t>
      </w:r>
      <w:r>
        <w:rPr>
          <w:rtl/>
        </w:rPr>
        <w:t xml:space="preserve"> </w:t>
      </w:r>
      <w:bookmarkStart w:id="26161" w:name="_ETM_Q42_439230"/>
      <w:bookmarkEnd w:id="26161"/>
      <w:r>
        <w:rPr>
          <w:rtl/>
        </w:rPr>
        <w:t>לעצמי</w:t>
      </w:r>
      <w:r w:rsidR="007A4BDD">
        <w:rPr>
          <w:rFonts w:hint="cs"/>
          <w:rtl/>
        </w:rPr>
        <w:t>:</w:t>
      </w:r>
      <w:r>
        <w:rPr>
          <w:rtl/>
        </w:rPr>
        <w:t xml:space="preserve"> </w:t>
      </w:r>
      <w:bookmarkStart w:id="26162" w:name="_ETM_Q42_439860"/>
      <w:bookmarkEnd w:id="26162"/>
      <w:r>
        <w:rPr>
          <w:rtl/>
        </w:rPr>
        <w:t xml:space="preserve">מתי </w:t>
      </w:r>
      <w:bookmarkStart w:id="26163" w:name="_ETM_Q42_440580"/>
      <w:bookmarkEnd w:id="26163"/>
      <w:r>
        <w:rPr>
          <w:rtl/>
        </w:rPr>
        <w:t>תתעוררו</w:t>
      </w:r>
      <w:r>
        <w:rPr>
          <w:rFonts w:hint="cs"/>
          <w:rtl/>
        </w:rPr>
        <w:t>?</w:t>
      </w:r>
      <w:r>
        <w:rPr>
          <w:rtl/>
        </w:rPr>
        <w:t xml:space="preserve"> </w:t>
      </w:r>
      <w:bookmarkStart w:id="26164" w:name="_ETM_Q42_442069"/>
      <w:bookmarkEnd w:id="26164"/>
      <w:r>
        <w:rPr>
          <w:rtl/>
        </w:rPr>
        <w:t xml:space="preserve">מתי </w:t>
      </w:r>
      <w:bookmarkStart w:id="26165" w:name="_ETM_Q42_442789"/>
      <w:bookmarkEnd w:id="26165"/>
      <w:r>
        <w:rPr>
          <w:rtl/>
        </w:rPr>
        <w:t xml:space="preserve">תבינו </w:t>
      </w:r>
      <w:bookmarkStart w:id="26166" w:name="_ETM_Q42_444080"/>
      <w:bookmarkEnd w:id="26166"/>
      <w:r>
        <w:rPr>
          <w:rtl/>
        </w:rPr>
        <w:t xml:space="preserve">שיש </w:t>
      </w:r>
      <w:bookmarkStart w:id="26167" w:name="_ETM_Q42_444710"/>
      <w:bookmarkEnd w:id="26167"/>
      <w:r>
        <w:rPr>
          <w:rtl/>
        </w:rPr>
        <w:t xml:space="preserve">כאן </w:t>
      </w:r>
      <w:bookmarkStart w:id="26168" w:name="_ETM_Q42_444979"/>
      <w:bookmarkEnd w:id="26168"/>
      <w:r>
        <w:rPr>
          <w:rtl/>
        </w:rPr>
        <w:t>כאל</w:t>
      </w:r>
      <w:r>
        <w:rPr>
          <w:rFonts w:hint="cs"/>
          <w:rtl/>
        </w:rPr>
        <w:t>ה</w:t>
      </w:r>
      <w:r>
        <w:rPr>
          <w:rtl/>
        </w:rPr>
        <w:t xml:space="preserve"> </w:t>
      </w:r>
      <w:bookmarkStart w:id="26169" w:name="_ETM_Q42_445639"/>
      <w:bookmarkEnd w:id="26169"/>
      <w:r>
        <w:rPr>
          <w:rtl/>
        </w:rPr>
        <w:t xml:space="preserve">שמנסים </w:t>
      </w:r>
      <w:bookmarkStart w:id="26170" w:name="_ETM_Q42_446569"/>
      <w:bookmarkEnd w:id="26170"/>
      <w:r>
        <w:rPr>
          <w:rtl/>
        </w:rPr>
        <w:t xml:space="preserve">לעקור </w:t>
      </w:r>
      <w:bookmarkStart w:id="26171" w:name="_ETM_Q42_447289"/>
      <w:bookmarkEnd w:id="26171"/>
      <w:r>
        <w:rPr>
          <w:rtl/>
        </w:rPr>
        <w:t xml:space="preserve">את </w:t>
      </w:r>
      <w:bookmarkStart w:id="26172" w:name="_ETM_Q42_447439"/>
      <w:bookmarkEnd w:id="26172"/>
      <w:r>
        <w:rPr>
          <w:rtl/>
        </w:rPr>
        <w:t xml:space="preserve">הדמוקרטיה </w:t>
      </w:r>
      <w:bookmarkStart w:id="26173" w:name="_ETM_Q42_449240"/>
      <w:bookmarkEnd w:id="26173"/>
      <w:r>
        <w:rPr>
          <w:rtl/>
        </w:rPr>
        <w:t>מהשורש</w:t>
      </w:r>
      <w:r>
        <w:rPr>
          <w:rFonts w:hint="cs"/>
          <w:rtl/>
        </w:rPr>
        <w:t>?</w:t>
      </w:r>
      <w:r>
        <w:rPr>
          <w:rtl/>
        </w:rPr>
        <w:t xml:space="preserve"> </w:t>
      </w:r>
      <w:bookmarkStart w:id="26174" w:name="_ETM_Q42_450849"/>
      <w:bookmarkEnd w:id="26174"/>
      <w:r>
        <w:rPr>
          <w:rtl/>
        </w:rPr>
        <w:t xml:space="preserve">כאשר </w:t>
      </w:r>
      <w:bookmarkStart w:id="26175" w:name="_ETM_Q42_451599"/>
      <w:bookmarkEnd w:id="26175"/>
      <w:r>
        <w:rPr>
          <w:rtl/>
        </w:rPr>
        <w:t xml:space="preserve">בג"ץ </w:t>
      </w:r>
      <w:bookmarkStart w:id="26176" w:name="_ETM_Q42_452229"/>
      <w:bookmarkEnd w:id="26176"/>
      <w:r>
        <w:rPr>
          <w:rtl/>
        </w:rPr>
        <w:t xml:space="preserve">בא </w:t>
      </w:r>
      <w:bookmarkStart w:id="26177" w:name="_ETM_Q42_452439"/>
      <w:bookmarkEnd w:id="26177"/>
      <w:r>
        <w:rPr>
          <w:rtl/>
        </w:rPr>
        <w:t>ואומר</w:t>
      </w:r>
      <w:r>
        <w:rPr>
          <w:rFonts w:hint="cs"/>
          <w:rtl/>
        </w:rPr>
        <w:t>:</w:t>
      </w:r>
      <w:r>
        <w:rPr>
          <w:rtl/>
        </w:rPr>
        <w:t xml:space="preserve"> </w:t>
      </w:r>
      <w:bookmarkStart w:id="26178" w:name="_ETM_Q42_453610"/>
      <w:bookmarkEnd w:id="26178"/>
      <w:r>
        <w:rPr>
          <w:rtl/>
        </w:rPr>
        <w:t>הסמכות</w:t>
      </w:r>
      <w:r>
        <w:rPr>
          <w:rFonts w:hint="cs"/>
          <w:rtl/>
        </w:rPr>
        <w:t xml:space="preserve"> –</w:t>
      </w:r>
      <w:r>
        <w:rPr>
          <w:rtl/>
        </w:rPr>
        <w:t xml:space="preserve"> </w:t>
      </w:r>
      <w:bookmarkStart w:id="26179" w:name="_ETM_Q42_454539"/>
      <w:bookmarkEnd w:id="26179"/>
      <w:r>
        <w:rPr>
          <w:rtl/>
        </w:rPr>
        <w:t xml:space="preserve">אתה </w:t>
      </w:r>
      <w:bookmarkStart w:id="26180" w:name="_ETM_Q42_454629"/>
      <w:bookmarkEnd w:id="26180"/>
      <w:r>
        <w:rPr>
          <w:rtl/>
        </w:rPr>
        <w:t>יודע</w:t>
      </w:r>
      <w:r>
        <w:rPr>
          <w:rFonts w:hint="cs"/>
          <w:rtl/>
        </w:rPr>
        <w:t>,</w:t>
      </w:r>
      <w:r>
        <w:rPr>
          <w:rtl/>
        </w:rPr>
        <w:t xml:space="preserve"> </w:t>
      </w:r>
      <w:bookmarkStart w:id="26181" w:name="_ETM_Q42_454839"/>
      <w:bookmarkEnd w:id="26181"/>
      <w:r>
        <w:rPr>
          <w:rtl/>
        </w:rPr>
        <w:t xml:space="preserve">עם </w:t>
      </w:r>
      <w:bookmarkStart w:id="26182" w:name="_ETM_Q42_454930"/>
      <w:bookmarkEnd w:id="26182"/>
      <w:r>
        <w:rPr>
          <w:rtl/>
        </w:rPr>
        <w:t xml:space="preserve">יריב </w:t>
      </w:r>
      <w:bookmarkStart w:id="26183" w:name="_ETM_Q42_455289"/>
      <w:bookmarkEnd w:id="26183"/>
      <w:r>
        <w:rPr>
          <w:rtl/>
        </w:rPr>
        <w:t>לוין</w:t>
      </w:r>
      <w:r>
        <w:rPr>
          <w:rFonts w:hint="cs"/>
          <w:rtl/>
        </w:rPr>
        <w:t>,</w:t>
      </w:r>
      <w:r>
        <w:rPr>
          <w:rtl/>
        </w:rPr>
        <w:t xml:space="preserve"> </w:t>
      </w:r>
      <w:bookmarkStart w:id="26184" w:name="_ETM_Q42_455620"/>
      <w:bookmarkEnd w:id="26184"/>
      <w:r>
        <w:rPr>
          <w:rtl/>
        </w:rPr>
        <w:t xml:space="preserve">עם </w:t>
      </w:r>
      <w:bookmarkStart w:id="26185" w:name="_ETM_Q42_455740"/>
      <w:bookmarkEnd w:id="26185"/>
      <w:r>
        <w:rPr>
          <w:rtl/>
        </w:rPr>
        <w:t xml:space="preserve">שר </w:t>
      </w:r>
      <w:bookmarkStart w:id="26186" w:name="_ETM_Q42_455979"/>
      <w:bookmarkEnd w:id="26186"/>
      <w:r>
        <w:rPr>
          <w:rtl/>
        </w:rPr>
        <w:t>המשפטים</w:t>
      </w:r>
      <w:r>
        <w:rPr>
          <w:rFonts w:hint="cs"/>
          <w:rtl/>
        </w:rPr>
        <w:t>,</w:t>
      </w:r>
      <w:r>
        <w:rPr>
          <w:rtl/>
        </w:rPr>
        <w:t xml:space="preserve"> </w:t>
      </w:r>
      <w:bookmarkStart w:id="26187" w:name="_ETM_Q42_457400"/>
      <w:bookmarkEnd w:id="26187"/>
      <w:r>
        <w:rPr>
          <w:rtl/>
        </w:rPr>
        <w:t xml:space="preserve">לא </w:t>
      </w:r>
      <w:bookmarkStart w:id="26188" w:name="_ETM_Q42_457639"/>
      <w:bookmarkEnd w:id="26188"/>
      <w:r>
        <w:rPr>
          <w:rtl/>
        </w:rPr>
        <w:t xml:space="preserve">העזו </w:t>
      </w:r>
      <w:bookmarkStart w:id="26189" w:name="_ETM_Q42_458089"/>
      <w:bookmarkEnd w:id="26189"/>
      <w:r>
        <w:rPr>
          <w:rtl/>
        </w:rPr>
        <w:t xml:space="preserve">לעשות </w:t>
      </w:r>
      <w:bookmarkStart w:id="26190" w:name="_ETM_Q42_458539"/>
      <w:bookmarkEnd w:id="26190"/>
      <w:r>
        <w:rPr>
          <w:rtl/>
        </w:rPr>
        <w:t xml:space="preserve">את </w:t>
      </w:r>
      <w:bookmarkStart w:id="26191" w:name="_ETM_Q42_458659"/>
      <w:bookmarkEnd w:id="26191"/>
      <w:r>
        <w:rPr>
          <w:rtl/>
        </w:rPr>
        <w:t xml:space="preserve">זה </w:t>
      </w:r>
      <w:bookmarkStart w:id="26192" w:name="_ETM_Q42_458779"/>
      <w:bookmarkEnd w:id="26192"/>
      <w:r>
        <w:rPr>
          <w:rtl/>
        </w:rPr>
        <w:t>עדיין</w:t>
      </w:r>
      <w:r>
        <w:rPr>
          <w:rFonts w:hint="cs"/>
          <w:rtl/>
        </w:rPr>
        <w:t>.</w:t>
      </w:r>
      <w:r>
        <w:rPr>
          <w:rtl/>
        </w:rPr>
        <w:t xml:space="preserve"> </w:t>
      </w:r>
      <w:bookmarkStart w:id="26193" w:name="_ETM_Q42_459710"/>
      <w:bookmarkEnd w:id="26193"/>
      <w:r>
        <w:rPr>
          <w:rtl/>
        </w:rPr>
        <w:t xml:space="preserve">אמרו </w:t>
      </w:r>
      <w:bookmarkStart w:id="26194" w:name="_ETM_Q42_460129"/>
      <w:bookmarkEnd w:id="26194"/>
      <w:r>
        <w:rPr>
          <w:rtl/>
        </w:rPr>
        <w:t>לו</w:t>
      </w:r>
      <w:r>
        <w:rPr>
          <w:rFonts w:hint="cs"/>
          <w:rtl/>
        </w:rPr>
        <w:t>:</w:t>
      </w:r>
      <w:r>
        <w:rPr>
          <w:rtl/>
        </w:rPr>
        <w:t xml:space="preserve"> </w:t>
      </w:r>
      <w:bookmarkStart w:id="26195" w:name="_ETM_Q42_460759"/>
      <w:bookmarkEnd w:id="26195"/>
      <w:r>
        <w:rPr>
          <w:rtl/>
        </w:rPr>
        <w:t xml:space="preserve">תכנס </w:t>
      </w:r>
      <w:bookmarkStart w:id="26196" w:name="_ETM_Q42_461330"/>
      <w:bookmarkEnd w:id="26196"/>
      <w:r>
        <w:rPr>
          <w:rFonts w:hint="cs"/>
          <w:rtl/>
        </w:rPr>
        <w:t>א</w:t>
      </w:r>
      <w:r>
        <w:rPr>
          <w:rtl/>
        </w:rPr>
        <w:t>ת</w:t>
      </w:r>
      <w:r>
        <w:rPr>
          <w:rFonts w:hint="cs"/>
          <w:rtl/>
        </w:rPr>
        <w:t xml:space="preserve"> ה</w:t>
      </w:r>
      <w:r>
        <w:rPr>
          <w:rtl/>
        </w:rPr>
        <w:t>וועדה</w:t>
      </w:r>
      <w:r>
        <w:rPr>
          <w:rFonts w:hint="cs"/>
          <w:rtl/>
        </w:rPr>
        <w:t>,</w:t>
      </w:r>
      <w:r>
        <w:rPr>
          <w:rtl/>
        </w:rPr>
        <w:t xml:space="preserve"> </w:t>
      </w:r>
      <w:bookmarkStart w:id="26197" w:name="_ETM_Q42_462589"/>
      <w:bookmarkEnd w:id="26197"/>
      <w:r>
        <w:rPr>
          <w:rtl/>
        </w:rPr>
        <w:t xml:space="preserve">אתה </w:t>
      </w:r>
      <w:bookmarkStart w:id="26198" w:name="_ETM_Q42_462860"/>
      <w:bookmarkEnd w:id="26198"/>
      <w:r>
        <w:rPr>
          <w:rtl/>
        </w:rPr>
        <w:t xml:space="preserve">גורר </w:t>
      </w:r>
      <w:bookmarkStart w:id="26199" w:name="_ETM_Q42_463250"/>
      <w:bookmarkEnd w:id="26199"/>
      <w:r>
        <w:rPr>
          <w:rtl/>
        </w:rPr>
        <w:t>רגליים</w:t>
      </w:r>
      <w:r>
        <w:rPr>
          <w:rFonts w:hint="cs"/>
          <w:rtl/>
        </w:rPr>
        <w:t>,</w:t>
      </w:r>
      <w:r>
        <w:rPr>
          <w:rtl/>
        </w:rPr>
        <w:t xml:space="preserve"> </w:t>
      </w:r>
      <w:bookmarkStart w:id="26200" w:name="_ETM_Q42_464270"/>
      <w:bookmarkEnd w:id="26200"/>
      <w:r>
        <w:rPr>
          <w:rtl/>
        </w:rPr>
        <w:t xml:space="preserve">אתה </w:t>
      </w:r>
      <w:bookmarkStart w:id="26201" w:name="_ETM_Q42_464509"/>
      <w:bookmarkEnd w:id="26201"/>
      <w:r>
        <w:rPr>
          <w:rtl/>
        </w:rPr>
        <w:t xml:space="preserve">לא </w:t>
      </w:r>
      <w:bookmarkStart w:id="26202" w:name="_ETM_Q42_464690"/>
      <w:bookmarkEnd w:id="26202"/>
      <w:r>
        <w:rPr>
          <w:rtl/>
        </w:rPr>
        <w:t xml:space="preserve">פועל </w:t>
      </w:r>
      <w:bookmarkStart w:id="26203" w:name="_ETM_Q42_465139"/>
      <w:bookmarkEnd w:id="26203"/>
      <w:r>
        <w:rPr>
          <w:rtl/>
        </w:rPr>
        <w:t xml:space="preserve">לפי </w:t>
      </w:r>
      <w:bookmarkStart w:id="26204" w:name="_ETM_Q42_465470"/>
      <w:bookmarkEnd w:id="26204"/>
      <w:r>
        <w:rPr>
          <w:rtl/>
        </w:rPr>
        <w:t>החוק</w:t>
      </w:r>
      <w:r w:rsidR="00607286">
        <w:rPr>
          <w:rFonts w:hint="cs"/>
          <w:rtl/>
        </w:rPr>
        <w:t>.</w:t>
      </w:r>
      <w:r>
        <w:rPr>
          <w:rtl/>
        </w:rPr>
        <w:t xml:space="preserve"> </w:t>
      </w:r>
      <w:bookmarkStart w:id="26205" w:name="_ETM_Q42_465919"/>
      <w:bookmarkEnd w:id="26205"/>
      <w:r>
        <w:rPr>
          <w:rtl/>
        </w:rPr>
        <w:t xml:space="preserve">בהקדם </w:t>
      </w:r>
      <w:bookmarkStart w:id="26206" w:name="_ETM_Q42_466520"/>
      <w:bookmarkEnd w:id="26206"/>
      <w:r>
        <w:rPr>
          <w:rtl/>
        </w:rPr>
        <w:t>האפשרי</w:t>
      </w:r>
      <w:bookmarkStart w:id="26207" w:name="_ETM_Q42_467750"/>
      <w:bookmarkStart w:id="26208" w:name="_ETM_Q42_468020"/>
      <w:bookmarkStart w:id="26209" w:name="_ETM_Q42_468710"/>
      <w:bookmarkEnd w:id="26207"/>
      <w:bookmarkEnd w:id="26208"/>
      <w:bookmarkEnd w:id="26209"/>
      <w:r>
        <w:rPr>
          <w:rFonts w:hint="cs"/>
          <w:rtl/>
        </w:rPr>
        <w:t xml:space="preserve">. </w:t>
      </w:r>
      <w:r>
        <w:rPr>
          <w:rtl/>
        </w:rPr>
        <w:t xml:space="preserve">מנסים </w:t>
      </w:r>
      <w:bookmarkStart w:id="26210" w:name="_ETM_Q42_469310"/>
      <w:bookmarkEnd w:id="26210"/>
      <w:r>
        <w:rPr>
          <w:rtl/>
        </w:rPr>
        <w:t xml:space="preserve">לכוון </w:t>
      </w:r>
      <w:bookmarkStart w:id="26211" w:name="_ETM_Q42_469879"/>
      <w:bookmarkEnd w:id="26211"/>
      <w:r>
        <w:rPr>
          <w:rtl/>
        </w:rPr>
        <w:t xml:space="preserve">אותו </w:t>
      </w:r>
      <w:bookmarkStart w:id="26212" w:name="_ETM_Q42_470839"/>
      <w:bookmarkEnd w:id="26212"/>
      <w:r>
        <w:rPr>
          <w:rtl/>
        </w:rPr>
        <w:t xml:space="preserve">כביכול </w:t>
      </w:r>
      <w:bookmarkStart w:id="26213" w:name="_ETM_Q42_472069"/>
      <w:bookmarkEnd w:id="26213"/>
      <w:r>
        <w:rPr>
          <w:rtl/>
        </w:rPr>
        <w:t xml:space="preserve">לעמוד </w:t>
      </w:r>
      <w:bookmarkStart w:id="26214" w:name="_ETM_Q42_472639"/>
      <w:bookmarkEnd w:id="26214"/>
      <w:r>
        <w:rPr>
          <w:rtl/>
        </w:rPr>
        <w:t xml:space="preserve">בדרישות </w:t>
      </w:r>
      <w:bookmarkStart w:id="26215" w:name="_ETM_Q42_473210"/>
      <w:bookmarkEnd w:id="26215"/>
      <w:r>
        <w:rPr>
          <w:rtl/>
        </w:rPr>
        <w:t>החוק</w:t>
      </w:r>
      <w:r>
        <w:rPr>
          <w:rFonts w:hint="cs"/>
          <w:rtl/>
        </w:rPr>
        <w:t>,</w:t>
      </w:r>
      <w:r>
        <w:rPr>
          <w:rtl/>
        </w:rPr>
        <w:t xml:space="preserve"> </w:t>
      </w:r>
      <w:bookmarkStart w:id="26216" w:name="_ETM_Q42_473569"/>
      <w:bookmarkEnd w:id="26216"/>
      <w:r>
        <w:rPr>
          <w:rtl/>
        </w:rPr>
        <w:t xml:space="preserve">למרות </w:t>
      </w:r>
      <w:bookmarkStart w:id="26217" w:name="_ETM_Q42_473930"/>
      <w:bookmarkEnd w:id="26217"/>
      <w:r>
        <w:rPr>
          <w:rFonts w:hint="cs"/>
          <w:rtl/>
        </w:rPr>
        <w:t>שה</w:t>
      </w:r>
      <w:r>
        <w:rPr>
          <w:rtl/>
        </w:rPr>
        <w:t xml:space="preserve">סמכות </w:t>
      </w:r>
      <w:bookmarkStart w:id="26218" w:name="_ETM_Q42_474560"/>
      <w:bookmarkEnd w:id="26218"/>
      <w:r>
        <w:rPr>
          <w:rFonts w:hint="cs"/>
          <w:rtl/>
        </w:rPr>
        <w:t xml:space="preserve">היא </w:t>
      </w:r>
      <w:r>
        <w:rPr>
          <w:rtl/>
        </w:rPr>
        <w:t>שלו</w:t>
      </w:r>
      <w:r>
        <w:rPr>
          <w:rFonts w:hint="cs"/>
          <w:rtl/>
        </w:rPr>
        <w:t>,</w:t>
      </w:r>
      <w:r>
        <w:rPr>
          <w:rtl/>
        </w:rPr>
        <w:t xml:space="preserve"> </w:t>
      </w:r>
      <w:bookmarkStart w:id="26219" w:name="_ETM_Q42_474830"/>
      <w:bookmarkEnd w:id="26219"/>
      <w:r>
        <w:rPr>
          <w:rtl/>
        </w:rPr>
        <w:t xml:space="preserve">וגם </w:t>
      </w:r>
      <w:bookmarkStart w:id="26220" w:name="_ETM_Q42_475190"/>
      <w:bookmarkEnd w:id="26220"/>
      <w:r>
        <w:rPr>
          <w:rtl/>
        </w:rPr>
        <w:t xml:space="preserve">זו </w:t>
      </w:r>
      <w:bookmarkStart w:id="26221" w:name="_ETM_Q42_475940"/>
      <w:bookmarkEnd w:id="26221"/>
      <w:r>
        <w:rPr>
          <w:rtl/>
        </w:rPr>
        <w:t xml:space="preserve">חריגה </w:t>
      </w:r>
      <w:bookmarkStart w:id="26222" w:name="_ETM_Q42_476479"/>
      <w:bookmarkEnd w:id="26222"/>
      <w:r>
        <w:rPr>
          <w:rFonts w:hint="cs"/>
          <w:rtl/>
        </w:rPr>
        <w:t>מ</w:t>
      </w:r>
      <w:r>
        <w:rPr>
          <w:rtl/>
        </w:rPr>
        <w:t>סמכות</w:t>
      </w:r>
      <w:r>
        <w:rPr>
          <w:rFonts w:hint="cs"/>
          <w:rtl/>
        </w:rPr>
        <w:t>ו</w:t>
      </w:r>
      <w:r>
        <w:rPr>
          <w:rtl/>
        </w:rPr>
        <w:t xml:space="preserve"> </w:t>
      </w:r>
      <w:bookmarkStart w:id="26223" w:name="_ETM_Q42_477080"/>
      <w:bookmarkEnd w:id="26223"/>
      <w:r>
        <w:rPr>
          <w:rtl/>
        </w:rPr>
        <w:t xml:space="preserve">של </w:t>
      </w:r>
      <w:bookmarkStart w:id="26224" w:name="_ETM_Q42_477259"/>
      <w:bookmarkEnd w:id="26224"/>
      <w:r>
        <w:rPr>
          <w:rtl/>
        </w:rPr>
        <w:t>בג"ץ</w:t>
      </w:r>
      <w:r>
        <w:rPr>
          <w:rFonts w:hint="cs"/>
          <w:rtl/>
        </w:rPr>
        <w:t>.</w:t>
      </w:r>
      <w:r>
        <w:rPr>
          <w:rtl/>
        </w:rPr>
        <w:t xml:space="preserve"> </w:t>
      </w:r>
      <w:bookmarkStart w:id="26225" w:name="_ETM_Q42_478180"/>
      <w:bookmarkEnd w:id="26225"/>
      <w:r>
        <w:rPr>
          <w:rtl/>
        </w:rPr>
        <w:t>אני</w:t>
      </w:r>
      <w:r>
        <w:rPr>
          <w:rFonts w:hint="cs"/>
          <w:rtl/>
        </w:rPr>
        <w:t>,</w:t>
      </w:r>
      <w:r>
        <w:rPr>
          <w:rtl/>
        </w:rPr>
        <w:t xml:space="preserve"> </w:t>
      </w:r>
      <w:bookmarkStart w:id="26226" w:name="_ETM_Q42_479260"/>
      <w:bookmarkEnd w:id="26226"/>
      <w:r>
        <w:rPr>
          <w:rtl/>
        </w:rPr>
        <w:t xml:space="preserve">אילו </w:t>
      </w:r>
      <w:bookmarkStart w:id="26227" w:name="_ETM_Q42_479589"/>
      <w:bookmarkEnd w:id="26227"/>
      <w:r>
        <w:rPr>
          <w:rtl/>
        </w:rPr>
        <w:t xml:space="preserve">הייתי </w:t>
      </w:r>
      <w:bookmarkStart w:id="26228" w:name="_ETM_Q42_479890"/>
      <w:bookmarkEnd w:id="26228"/>
      <w:r>
        <w:rPr>
          <w:rtl/>
        </w:rPr>
        <w:t xml:space="preserve">שר </w:t>
      </w:r>
      <w:bookmarkStart w:id="26229" w:name="_ETM_Q42_480100"/>
      <w:bookmarkEnd w:id="26229"/>
      <w:r>
        <w:rPr>
          <w:rtl/>
        </w:rPr>
        <w:t>המשפטים</w:t>
      </w:r>
      <w:r>
        <w:rPr>
          <w:rFonts w:hint="cs"/>
          <w:rtl/>
        </w:rPr>
        <w:t>,</w:t>
      </w:r>
      <w:r>
        <w:rPr>
          <w:rtl/>
        </w:rPr>
        <w:t xml:space="preserve"> </w:t>
      </w:r>
      <w:bookmarkStart w:id="26230" w:name="_ETM_Q42_480760"/>
      <w:bookmarkEnd w:id="26230"/>
      <w:r>
        <w:rPr>
          <w:rtl/>
        </w:rPr>
        <w:t xml:space="preserve">הייתי </w:t>
      </w:r>
      <w:bookmarkStart w:id="26231" w:name="_ETM_Q42_481029"/>
      <w:bookmarkEnd w:id="26231"/>
      <w:r>
        <w:rPr>
          <w:rtl/>
        </w:rPr>
        <w:t xml:space="preserve">אומר </w:t>
      </w:r>
      <w:bookmarkStart w:id="26232" w:name="_ETM_Q42_481270"/>
      <w:bookmarkEnd w:id="26232"/>
      <w:r>
        <w:rPr>
          <w:rtl/>
        </w:rPr>
        <w:t xml:space="preserve">להם </w:t>
      </w:r>
      <w:bookmarkStart w:id="26233" w:name="_ETM_Q42_481480"/>
      <w:bookmarkEnd w:id="26233"/>
      <w:r>
        <w:rPr>
          <w:rtl/>
        </w:rPr>
        <w:t xml:space="preserve">בצורה </w:t>
      </w:r>
      <w:bookmarkStart w:id="26234" w:name="_ETM_Q42_481870"/>
      <w:bookmarkEnd w:id="26234"/>
      <w:r>
        <w:rPr>
          <w:rtl/>
        </w:rPr>
        <w:t>פשוטה</w:t>
      </w:r>
      <w:r>
        <w:rPr>
          <w:rFonts w:hint="cs"/>
          <w:rtl/>
        </w:rPr>
        <w:t>,</w:t>
      </w:r>
      <w:r>
        <w:rPr>
          <w:rtl/>
        </w:rPr>
        <w:t xml:space="preserve"> </w:t>
      </w:r>
      <w:bookmarkStart w:id="26235" w:name="_ETM_Q42_482350"/>
      <w:bookmarkEnd w:id="26235"/>
      <w:r>
        <w:rPr>
          <w:rtl/>
        </w:rPr>
        <w:t xml:space="preserve">כמו </w:t>
      </w:r>
      <w:bookmarkStart w:id="26236" w:name="_ETM_Q42_480000"/>
      <w:bookmarkEnd w:id="26236"/>
      <w:r>
        <w:rPr>
          <w:rtl/>
        </w:rPr>
        <w:t>ש</w:t>
      </w:r>
      <w:r>
        <w:rPr>
          <w:rFonts w:hint="cs"/>
          <w:rtl/>
        </w:rPr>
        <w:t xml:space="preserve">אמרתי היום: </w:t>
      </w:r>
      <w:bookmarkStart w:id="26237" w:name="_ETM_Q42_484550"/>
      <w:bookmarkStart w:id="26238" w:name="_ETM_Q42_480329"/>
      <w:bookmarkStart w:id="26239" w:name="_ETM_Q42_480570"/>
      <w:bookmarkStart w:id="26240" w:name="_ETM_Q42_481230"/>
      <w:bookmarkStart w:id="26241" w:name="_ETM_Q42_481500"/>
      <w:bookmarkStart w:id="26242" w:name="_ETM_Q42_481740"/>
      <w:bookmarkStart w:id="26243" w:name="_ETM_Q42_481949"/>
      <w:bookmarkStart w:id="26244" w:name="_ETM_Q42_482310"/>
      <w:bookmarkStart w:id="26245" w:name="_ETM_Q42_482820"/>
      <w:bookmarkStart w:id="26246" w:name="_ETM_Q42_483000"/>
      <w:bookmarkStart w:id="26247" w:name="_ETM_Q42_483510"/>
      <w:bookmarkStart w:id="26248" w:name="_ETM_Q42_484720"/>
      <w:bookmarkEnd w:id="26237"/>
      <w:bookmarkEnd w:id="26238"/>
      <w:bookmarkEnd w:id="26239"/>
      <w:bookmarkEnd w:id="26240"/>
      <w:bookmarkEnd w:id="26241"/>
      <w:bookmarkEnd w:id="26242"/>
      <w:bookmarkEnd w:id="26243"/>
      <w:bookmarkEnd w:id="26244"/>
      <w:bookmarkEnd w:id="26245"/>
      <w:bookmarkEnd w:id="26246"/>
      <w:bookmarkEnd w:id="26247"/>
      <w:bookmarkEnd w:id="26248"/>
      <w:r>
        <w:rPr>
          <w:rtl/>
        </w:rPr>
        <w:t xml:space="preserve">הסמכות </w:t>
      </w:r>
      <w:bookmarkStart w:id="26249" w:name="_ETM_Q42_485560"/>
      <w:bookmarkEnd w:id="26249"/>
      <w:r>
        <w:rPr>
          <w:rtl/>
        </w:rPr>
        <w:t xml:space="preserve">היא </w:t>
      </w:r>
      <w:bookmarkStart w:id="26250" w:name="_ETM_Q42_485680"/>
      <w:bookmarkEnd w:id="26250"/>
      <w:r>
        <w:rPr>
          <w:rtl/>
        </w:rPr>
        <w:t>שלי</w:t>
      </w:r>
      <w:r>
        <w:rPr>
          <w:rFonts w:hint="cs"/>
          <w:rtl/>
        </w:rPr>
        <w:t>.</w:t>
      </w:r>
      <w:r>
        <w:rPr>
          <w:rtl/>
        </w:rPr>
        <w:t xml:space="preserve"> </w:t>
      </w:r>
      <w:bookmarkStart w:id="26251" w:name="_ETM_Q42_486549"/>
      <w:bookmarkEnd w:id="26251"/>
      <w:r>
        <w:rPr>
          <w:rtl/>
        </w:rPr>
        <w:t xml:space="preserve">אני </w:t>
      </w:r>
      <w:bookmarkStart w:id="26252" w:name="_ETM_Q42_486850"/>
      <w:bookmarkEnd w:id="26252"/>
      <w:r>
        <w:rPr>
          <w:rtl/>
        </w:rPr>
        <w:t xml:space="preserve">שר </w:t>
      </w:r>
      <w:bookmarkStart w:id="26253" w:name="_ETM_Q42_487149"/>
      <w:bookmarkEnd w:id="26253"/>
      <w:r>
        <w:rPr>
          <w:rtl/>
        </w:rPr>
        <w:t>המשפטים</w:t>
      </w:r>
      <w:r>
        <w:rPr>
          <w:rFonts w:hint="cs"/>
          <w:rtl/>
        </w:rPr>
        <w:t>,</w:t>
      </w:r>
      <w:r>
        <w:rPr>
          <w:rtl/>
        </w:rPr>
        <w:t xml:space="preserve"> </w:t>
      </w:r>
      <w:bookmarkStart w:id="26254" w:name="_ETM_Q42_487870"/>
      <w:bookmarkEnd w:id="26254"/>
      <w:r>
        <w:rPr>
          <w:rtl/>
        </w:rPr>
        <w:t xml:space="preserve">או </w:t>
      </w:r>
      <w:bookmarkStart w:id="26255" w:name="_ETM_Q42_487960"/>
      <w:bookmarkEnd w:id="26255"/>
      <w:r>
        <w:rPr>
          <w:rtl/>
        </w:rPr>
        <w:t xml:space="preserve">אני </w:t>
      </w:r>
      <w:bookmarkStart w:id="26256" w:name="_ETM_Q42_488139"/>
      <w:bookmarkEnd w:id="26256"/>
      <w:r>
        <w:rPr>
          <w:rtl/>
        </w:rPr>
        <w:t xml:space="preserve">שר </w:t>
      </w:r>
      <w:bookmarkStart w:id="26257" w:name="_ETM_Q42_488349"/>
      <w:bookmarkEnd w:id="26257"/>
      <w:r>
        <w:rPr>
          <w:rtl/>
        </w:rPr>
        <w:t>התקשורת</w:t>
      </w:r>
      <w:r>
        <w:rPr>
          <w:rFonts w:hint="cs"/>
          <w:rtl/>
        </w:rPr>
        <w:t>,</w:t>
      </w:r>
      <w:r>
        <w:rPr>
          <w:rtl/>
        </w:rPr>
        <w:t xml:space="preserve"> </w:t>
      </w:r>
      <w:bookmarkStart w:id="26258" w:name="_ETM_Q42_489529"/>
      <w:bookmarkEnd w:id="26258"/>
      <w:r>
        <w:rPr>
          <w:rtl/>
        </w:rPr>
        <w:t xml:space="preserve">ולכם </w:t>
      </w:r>
      <w:bookmarkStart w:id="26259" w:name="_ETM_Q42_490040"/>
      <w:bookmarkEnd w:id="26259"/>
      <w:r>
        <w:rPr>
          <w:rtl/>
        </w:rPr>
        <w:t xml:space="preserve">אין </w:t>
      </w:r>
      <w:bookmarkStart w:id="26260" w:name="_ETM_Q42_490190"/>
      <w:bookmarkEnd w:id="26260"/>
      <w:r>
        <w:rPr>
          <w:rFonts w:hint="cs"/>
          <w:rtl/>
        </w:rPr>
        <w:t>את ה</w:t>
      </w:r>
      <w:r>
        <w:rPr>
          <w:rtl/>
        </w:rPr>
        <w:t>סמכות הזו</w:t>
      </w:r>
      <w:r>
        <w:rPr>
          <w:rFonts w:hint="cs"/>
          <w:rtl/>
        </w:rPr>
        <w:t>.</w:t>
      </w:r>
      <w:bookmarkStart w:id="26261" w:name="_ETM_Q42_490730"/>
      <w:bookmarkStart w:id="26262" w:name="_ETM_Q42_490819"/>
      <w:bookmarkStart w:id="26263" w:name="_ETM_Q42_491226"/>
      <w:bookmarkStart w:id="26264" w:name="_ETM_Q42_491299"/>
      <w:bookmarkStart w:id="26265" w:name="_ETM_Q42_491420"/>
      <w:bookmarkEnd w:id="26261"/>
      <w:bookmarkEnd w:id="26262"/>
      <w:bookmarkEnd w:id="26263"/>
      <w:bookmarkEnd w:id="26264"/>
      <w:bookmarkEnd w:id="26265"/>
      <w:r>
        <w:rPr>
          <w:rFonts w:hint="cs"/>
          <w:rtl/>
        </w:rPr>
        <w:t xml:space="preserve"> </w:t>
      </w:r>
      <w:r>
        <w:rPr>
          <w:rtl/>
        </w:rPr>
        <w:t xml:space="preserve">אם </w:t>
      </w:r>
      <w:bookmarkStart w:id="26266" w:name="_ETM_Q42_491570"/>
      <w:bookmarkEnd w:id="26266"/>
      <w:r>
        <w:rPr>
          <w:rtl/>
        </w:rPr>
        <w:t xml:space="preserve">אתם </w:t>
      </w:r>
      <w:bookmarkStart w:id="26267" w:name="_ETM_Q42_491839"/>
      <w:bookmarkEnd w:id="26267"/>
      <w:r>
        <w:rPr>
          <w:rtl/>
        </w:rPr>
        <w:t xml:space="preserve">מנסים </w:t>
      </w:r>
      <w:bookmarkStart w:id="26268" w:name="_ETM_Q42_492230"/>
      <w:bookmarkEnd w:id="26268"/>
      <w:r>
        <w:rPr>
          <w:rtl/>
        </w:rPr>
        <w:t xml:space="preserve">לקחת </w:t>
      </w:r>
      <w:bookmarkStart w:id="26269" w:name="_ETM_Q42_492710"/>
      <w:bookmarkEnd w:id="26269"/>
      <w:r>
        <w:rPr>
          <w:rtl/>
        </w:rPr>
        <w:t xml:space="preserve">הסמכות </w:t>
      </w:r>
      <w:bookmarkStart w:id="26270" w:name="_ETM_Q42_493250"/>
      <w:bookmarkEnd w:id="26270"/>
      <w:r>
        <w:rPr>
          <w:rtl/>
        </w:rPr>
        <w:t>לעצמכם</w:t>
      </w:r>
      <w:bookmarkStart w:id="26271" w:name="_ETM_Q42_494900"/>
      <w:bookmarkEnd w:id="26271"/>
      <w:r>
        <w:rPr>
          <w:rFonts w:hint="cs"/>
          <w:rtl/>
        </w:rPr>
        <w:t xml:space="preserve">, הצו </w:t>
      </w:r>
      <w:bookmarkStart w:id="26272" w:name="_ETM_Q42_495589"/>
      <w:bookmarkEnd w:id="26272"/>
      <w:r>
        <w:rPr>
          <w:rtl/>
        </w:rPr>
        <w:t xml:space="preserve">שלכם </w:t>
      </w:r>
      <w:bookmarkStart w:id="26273" w:name="_ETM_Q42_496190"/>
      <w:bookmarkEnd w:id="26273"/>
      <w:r>
        <w:rPr>
          <w:rtl/>
        </w:rPr>
        <w:t xml:space="preserve">הוא </w:t>
      </w:r>
      <w:bookmarkStart w:id="26274" w:name="_ETM_Q42_496279"/>
      <w:bookmarkEnd w:id="26274"/>
      <w:r>
        <w:rPr>
          <w:rtl/>
        </w:rPr>
        <w:t xml:space="preserve">בעצם </w:t>
      </w:r>
      <w:bookmarkStart w:id="26275" w:name="_ETM_Q42_496760"/>
      <w:bookmarkEnd w:id="26275"/>
      <w:r>
        <w:rPr>
          <w:rtl/>
        </w:rPr>
        <w:t xml:space="preserve">צו </w:t>
      </w:r>
      <w:bookmarkStart w:id="26276" w:name="_ETM_Q42_497510"/>
      <w:bookmarkEnd w:id="26276"/>
      <w:r>
        <w:rPr>
          <w:rtl/>
        </w:rPr>
        <w:t>ש</w:t>
      </w:r>
      <w:bookmarkStart w:id="26277" w:name="_ETM_Q42_498020"/>
      <w:bookmarkEnd w:id="26277"/>
      <w:r>
        <w:rPr>
          <w:rtl/>
        </w:rPr>
        <w:t xml:space="preserve">כרוך </w:t>
      </w:r>
      <w:bookmarkStart w:id="26278" w:name="_ETM_Q42_498650"/>
      <w:bookmarkEnd w:id="26278"/>
      <w:r>
        <w:rPr>
          <w:rtl/>
        </w:rPr>
        <w:t xml:space="preserve">במניעה </w:t>
      </w:r>
      <w:bookmarkStart w:id="26279" w:name="_ETM_Q42_499310"/>
      <w:bookmarkEnd w:id="26279"/>
      <w:r>
        <w:rPr>
          <w:rtl/>
        </w:rPr>
        <w:t>חוקתית</w:t>
      </w:r>
      <w:r>
        <w:rPr>
          <w:rFonts w:hint="cs"/>
          <w:rtl/>
        </w:rPr>
        <w:t>.</w:t>
      </w:r>
      <w:r>
        <w:rPr>
          <w:rtl/>
        </w:rPr>
        <w:t xml:space="preserve"> </w:t>
      </w:r>
      <w:bookmarkStart w:id="26280" w:name="_ETM_Q42_500390"/>
      <w:bookmarkEnd w:id="26280"/>
      <w:r>
        <w:rPr>
          <w:rtl/>
        </w:rPr>
        <w:t xml:space="preserve">אתם </w:t>
      </w:r>
      <w:bookmarkStart w:id="26281" w:name="_ETM_Q42_500720"/>
      <w:bookmarkEnd w:id="26281"/>
      <w:r>
        <w:rPr>
          <w:rtl/>
        </w:rPr>
        <w:t xml:space="preserve">פוגמים </w:t>
      </w:r>
      <w:bookmarkStart w:id="26282" w:name="_ETM_Q42_501320"/>
      <w:bookmarkEnd w:id="26282"/>
      <w:r>
        <w:rPr>
          <w:rtl/>
        </w:rPr>
        <w:t xml:space="preserve">בהפרדת </w:t>
      </w:r>
      <w:bookmarkStart w:id="26283" w:name="_ETM_Q42_502040"/>
      <w:bookmarkEnd w:id="26283"/>
      <w:r>
        <w:rPr>
          <w:rtl/>
        </w:rPr>
        <w:t>הרשויות</w:t>
      </w:r>
      <w:r>
        <w:rPr>
          <w:rFonts w:hint="cs"/>
          <w:rtl/>
        </w:rPr>
        <w:t>,</w:t>
      </w:r>
      <w:r>
        <w:rPr>
          <w:rtl/>
        </w:rPr>
        <w:t xml:space="preserve"> </w:t>
      </w:r>
      <w:bookmarkStart w:id="26284" w:name="_ETM_Q42_503150"/>
      <w:bookmarkEnd w:id="26284"/>
      <w:r>
        <w:rPr>
          <w:rtl/>
        </w:rPr>
        <w:t xml:space="preserve">אתם </w:t>
      </w:r>
      <w:bookmarkStart w:id="26285" w:name="_ETM_Q42_503480"/>
      <w:bookmarkEnd w:id="26285"/>
      <w:r>
        <w:rPr>
          <w:rtl/>
        </w:rPr>
        <w:t xml:space="preserve">מנסים </w:t>
      </w:r>
      <w:bookmarkStart w:id="26286" w:name="_ETM_Q42_504350"/>
      <w:bookmarkEnd w:id="26286"/>
      <w:r>
        <w:rPr>
          <w:rtl/>
        </w:rPr>
        <w:t>ל</w:t>
      </w:r>
      <w:r>
        <w:rPr>
          <w:rFonts w:hint="cs"/>
          <w:rtl/>
        </w:rPr>
        <w:t xml:space="preserve">יטול </w:t>
      </w:r>
      <w:bookmarkStart w:id="26287" w:name="_ETM_Q42_504920"/>
      <w:bookmarkEnd w:id="26287"/>
      <w:r>
        <w:rPr>
          <w:rtl/>
        </w:rPr>
        <w:t xml:space="preserve">סמכויות </w:t>
      </w:r>
      <w:bookmarkStart w:id="26288" w:name="_ETM_Q42_505700"/>
      <w:bookmarkEnd w:id="26288"/>
      <w:r>
        <w:rPr>
          <w:rtl/>
        </w:rPr>
        <w:t xml:space="preserve">לא </w:t>
      </w:r>
      <w:bookmarkStart w:id="26289" w:name="_ETM_Q42_505880"/>
      <w:bookmarkEnd w:id="26289"/>
      <w:r>
        <w:rPr>
          <w:rtl/>
        </w:rPr>
        <w:t xml:space="preserve">לכם </w:t>
      </w:r>
      <w:bookmarkStart w:id="26290" w:name="_ETM_Q42_506720"/>
      <w:bookmarkEnd w:id="26290"/>
      <w:r>
        <w:rPr>
          <w:rtl/>
        </w:rPr>
        <w:t xml:space="preserve">בכוח </w:t>
      </w:r>
      <w:bookmarkStart w:id="26291" w:name="_ETM_Q42_507320"/>
      <w:bookmarkEnd w:id="26291"/>
      <w:r>
        <w:rPr>
          <w:rtl/>
        </w:rPr>
        <w:t>הזרוע</w:t>
      </w:r>
      <w:r>
        <w:rPr>
          <w:rFonts w:hint="cs"/>
          <w:rtl/>
        </w:rPr>
        <w:t>.</w:t>
      </w:r>
      <w:r>
        <w:rPr>
          <w:rtl/>
        </w:rPr>
        <w:t xml:space="preserve"> </w:t>
      </w:r>
      <w:bookmarkStart w:id="26292" w:name="_ETM_Q42_508400"/>
      <w:bookmarkEnd w:id="26292"/>
      <w:r>
        <w:rPr>
          <w:rtl/>
        </w:rPr>
        <w:t xml:space="preserve">כמו </w:t>
      </w:r>
      <w:bookmarkStart w:id="26293" w:name="_ETM_Q42_508670"/>
      <w:bookmarkEnd w:id="26293"/>
      <w:r>
        <w:rPr>
          <w:rtl/>
        </w:rPr>
        <w:t>ש</w:t>
      </w:r>
      <w:bookmarkStart w:id="26294" w:name="_ETM_Q42_508910"/>
      <w:bookmarkEnd w:id="26294"/>
      <w:r>
        <w:rPr>
          <w:rFonts w:hint="cs"/>
          <w:rtl/>
        </w:rPr>
        <w:t>ל</w:t>
      </w:r>
      <w:r>
        <w:rPr>
          <w:rtl/>
        </w:rPr>
        <w:t xml:space="preserve">שופטים </w:t>
      </w:r>
      <w:bookmarkStart w:id="26295" w:name="_ETM_Q42_509930"/>
      <w:bookmarkEnd w:id="26295"/>
      <w:r>
        <w:rPr>
          <w:rtl/>
        </w:rPr>
        <w:t xml:space="preserve">וליועצת </w:t>
      </w:r>
      <w:bookmarkStart w:id="26296" w:name="_ETM_Q42_510560"/>
      <w:bookmarkEnd w:id="26296"/>
      <w:r>
        <w:rPr>
          <w:rtl/>
        </w:rPr>
        <w:t xml:space="preserve">המשפטית </w:t>
      </w:r>
      <w:bookmarkStart w:id="26297" w:name="_ETM_Q42_511220"/>
      <w:bookmarkEnd w:id="26297"/>
      <w:r>
        <w:rPr>
          <w:rtl/>
        </w:rPr>
        <w:t xml:space="preserve">מותר </w:t>
      </w:r>
      <w:bookmarkStart w:id="26298" w:name="_ETM_Q42_511580"/>
      <w:bookmarkEnd w:id="26298"/>
      <w:r>
        <w:rPr>
          <w:rtl/>
        </w:rPr>
        <w:t xml:space="preserve">להגיד </w:t>
      </w:r>
      <w:bookmarkStart w:id="26299" w:name="_ETM_Q42_512000"/>
      <w:bookmarkEnd w:id="26299"/>
      <w:r>
        <w:rPr>
          <w:rtl/>
        </w:rPr>
        <w:t>לנו</w:t>
      </w:r>
      <w:r>
        <w:rPr>
          <w:rFonts w:hint="cs"/>
          <w:rtl/>
        </w:rPr>
        <w:t>:</w:t>
      </w:r>
      <w:r>
        <w:rPr>
          <w:rtl/>
        </w:rPr>
        <w:t xml:space="preserve"> </w:t>
      </w:r>
      <w:bookmarkStart w:id="26300" w:name="_ETM_Q42_512990"/>
      <w:bookmarkEnd w:id="26300"/>
      <w:r>
        <w:rPr>
          <w:rtl/>
        </w:rPr>
        <w:t xml:space="preserve">יש </w:t>
      </w:r>
      <w:bookmarkStart w:id="26301" w:name="_ETM_Q42_513260"/>
      <w:bookmarkEnd w:id="26301"/>
      <w:r>
        <w:rPr>
          <w:rtl/>
        </w:rPr>
        <w:t xml:space="preserve">לכם </w:t>
      </w:r>
      <w:bookmarkStart w:id="26302" w:name="_ETM_Q42_513620"/>
      <w:bookmarkEnd w:id="26302"/>
      <w:r>
        <w:rPr>
          <w:rtl/>
        </w:rPr>
        <w:t xml:space="preserve">מניעה </w:t>
      </w:r>
      <w:bookmarkStart w:id="26303" w:name="_ETM_Q42_514070"/>
      <w:bookmarkEnd w:id="26303"/>
      <w:r>
        <w:rPr>
          <w:rtl/>
        </w:rPr>
        <w:t>משפטית</w:t>
      </w:r>
      <w:r>
        <w:rPr>
          <w:rFonts w:hint="cs"/>
          <w:rtl/>
        </w:rPr>
        <w:t>,</w:t>
      </w:r>
      <w:r>
        <w:rPr>
          <w:rtl/>
        </w:rPr>
        <w:t xml:space="preserve"> </w:t>
      </w:r>
      <w:bookmarkStart w:id="26304" w:name="_ETM_Q42_515309"/>
      <w:bookmarkStart w:id="26305" w:name="_ETM_Q42_515789"/>
      <w:bookmarkEnd w:id="26304"/>
      <w:bookmarkEnd w:id="26305"/>
      <w:r>
        <w:rPr>
          <w:rtl/>
        </w:rPr>
        <w:t xml:space="preserve">אנחנו </w:t>
      </w:r>
      <w:bookmarkStart w:id="26306" w:name="_ETM_Q42_516600"/>
      <w:bookmarkEnd w:id="26306"/>
      <w:r>
        <w:rPr>
          <w:rFonts w:hint="cs"/>
          <w:rtl/>
        </w:rPr>
        <w:t xml:space="preserve">המחוקקים </w:t>
      </w:r>
      <w:r>
        <w:rPr>
          <w:rtl/>
        </w:rPr>
        <w:t xml:space="preserve">יכולים </w:t>
      </w:r>
      <w:bookmarkStart w:id="26307" w:name="_ETM_Q42_517050"/>
      <w:bookmarkEnd w:id="26307"/>
      <w:r>
        <w:rPr>
          <w:rtl/>
        </w:rPr>
        <w:t xml:space="preserve">לומר </w:t>
      </w:r>
      <w:bookmarkStart w:id="26308" w:name="_ETM_Q42_517409"/>
      <w:bookmarkEnd w:id="26308"/>
      <w:r>
        <w:rPr>
          <w:rtl/>
        </w:rPr>
        <w:t>להם</w:t>
      </w:r>
      <w:r>
        <w:rPr>
          <w:rFonts w:hint="cs"/>
          <w:rtl/>
        </w:rPr>
        <w:t>:</w:t>
      </w:r>
      <w:r>
        <w:rPr>
          <w:rtl/>
        </w:rPr>
        <w:t xml:space="preserve"> </w:t>
      </w:r>
      <w:bookmarkStart w:id="26309" w:name="_ETM_Q42_518100"/>
      <w:bookmarkEnd w:id="26309"/>
      <w:r>
        <w:rPr>
          <w:rtl/>
        </w:rPr>
        <w:t xml:space="preserve">יש </w:t>
      </w:r>
      <w:bookmarkStart w:id="26310" w:name="_ETM_Q42_518339"/>
      <w:bookmarkEnd w:id="26310"/>
      <w:r>
        <w:rPr>
          <w:rtl/>
        </w:rPr>
        <w:t xml:space="preserve">לכם </w:t>
      </w:r>
      <w:bookmarkStart w:id="26311" w:name="_ETM_Q42_518670"/>
      <w:bookmarkEnd w:id="26311"/>
      <w:r>
        <w:rPr>
          <w:rtl/>
        </w:rPr>
        <w:t xml:space="preserve">מניעה </w:t>
      </w:r>
      <w:bookmarkStart w:id="26312" w:name="_ETM_Q42_519089"/>
      <w:bookmarkEnd w:id="26312"/>
      <w:r>
        <w:rPr>
          <w:rtl/>
        </w:rPr>
        <w:t>חוקתית</w:t>
      </w:r>
      <w:r>
        <w:rPr>
          <w:rFonts w:hint="cs"/>
          <w:rtl/>
        </w:rPr>
        <w:t>.</w:t>
      </w:r>
      <w:r>
        <w:rPr>
          <w:rtl/>
        </w:rPr>
        <w:t xml:space="preserve"> </w:t>
      </w:r>
      <w:bookmarkStart w:id="26313" w:name="_ETM_Q42_521940"/>
      <w:bookmarkEnd w:id="26313"/>
      <w:r>
        <w:rPr>
          <w:rtl/>
        </w:rPr>
        <w:t xml:space="preserve">ואתה </w:t>
      </w:r>
      <w:bookmarkStart w:id="26314" w:name="_ETM_Q42_522359"/>
      <w:bookmarkEnd w:id="26314"/>
      <w:r>
        <w:rPr>
          <w:rtl/>
        </w:rPr>
        <w:t>יודע</w:t>
      </w:r>
      <w:r>
        <w:rPr>
          <w:rFonts w:hint="cs"/>
          <w:rtl/>
        </w:rPr>
        <w:t>,</w:t>
      </w:r>
      <w:r>
        <w:rPr>
          <w:rtl/>
        </w:rPr>
        <w:t xml:space="preserve"> </w:t>
      </w:r>
      <w:bookmarkStart w:id="26315" w:name="_ETM_Q42_525830"/>
      <w:bookmarkEnd w:id="26315"/>
      <w:r>
        <w:rPr>
          <w:rtl/>
        </w:rPr>
        <w:t xml:space="preserve">שמעתי </w:t>
      </w:r>
      <w:bookmarkStart w:id="26316" w:name="_ETM_Q42_526460"/>
      <w:bookmarkEnd w:id="26316"/>
      <w:r>
        <w:rPr>
          <w:rtl/>
        </w:rPr>
        <w:t>קודם</w:t>
      </w:r>
      <w:r>
        <w:rPr>
          <w:rFonts w:hint="cs"/>
          <w:rtl/>
        </w:rPr>
        <w:t>,</w:t>
      </w:r>
      <w:r>
        <w:rPr>
          <w:rtl/>
        </w:rPr>
        <w:t xml:space="preserve"> </w:t>
      </w:r>
      <w:bookmarkStart w:id="26317" w:name="_ETM_Q42_527120"/>
      <w:bookmarkEnd w:id="26317"/>
      <w:r>
        <w:rPr>
          <w:rtl/>
        </w:rPr>
        <w:t xml:space="preserve">ראיתי </w:t>
      </w:r>
      <w:bookmarkStart w:id="26318" w:name="_ETM_Q42_527510"/>
      <w:bookmarkEnd w:id="26318"/>
      <w:r>
        <w:rPr>
          <w:rtl/>
        </w:rPr>
        <w:t xml:space="preserve">קודם </w:t>
      </w:r>
      <w:bookmarkStart w:id="26319" w:name="_ETM_Q42_527870"/>
      <w:bookmarkEnd w:id="26319"/>
      <w:r>
        <w:rPr>
          <w:rtl/>
        </w:rPr>
        <w:t xml:space="preserve">את </w:t>
      </w:r>
      <w:bookmarkStart w:id="26320" w:name="_ETM_Q42_530060"/>
      <w:bookmarkEnd w:id="26320"/>
      <w:r>
        <w:rPr>
          <w:rtl/>
        </w:rPr>
        <w:t xml:space="preserve">חבר </w:t>
      </w:r>
      <w:bookmarkStart w:id="26321" w:name="_ETM_Q42_530510"/>
      <w:bookmarkEnd w:id="26321"/>
      <w:r>
        <w:rPr>
          <w:rtl/>
        </w:rPr>
        <w:t xml:space="preserve">הכנסת </w:t>
      </w:r>
      <w:bookmarkStart w:id="26322" w:name="_ETM_Q42_530990"/>
      <w:bookmarkEnd w:id="26322"/>
      <w:r>
        <w:rPr>
          <w:rtl/>
        </w:rPr>
        <w:t>ג</w:t>
      </w:r>
      <w:r>
        <w:rPr>
          <w:rFonts w:hint="cs"/>
          <w:rtl/>
        </w:rPr>
        <w:t xml:space="preserve">נץ – זהו? </w:t>
      </w:r>
    </w:p>
    <w:p w:rsidR="00EB56A5" w:rsidRDefault="00EB56A5" w:rsidP="000D2020">
      <w:pPr>
        <w:rPr>
          <w:rtl/>
        </w:rPr>
      </w:pPr>
      <w:bookmarkStart w:id="26323" w:name="_ETM_Q42_534368"/>
      <w:bookmarkStart w:id="26324" w:name="_ETM_Q42_534438"/>
      <w:bookmarkEnd w:id="26323"/>
      <w:bookmarkEnd w:id="26324"/>
    </w:p>
    <w:p w:rsidR="00EB56A5" w:rsidRDefault="00EB56A5" w:rsidP="000D2020">
      <w:pPr>
        <w:rPr>
          <w:rtl/>
        </w:rPr>
      </w:pPr>
      <w:bookmarkStart w:id="26325" w:name="_ETM_Q42_534528"/>
      <w:bookmarkStart w:id="26326" w:name="_ETM_Q42_534582"/>
      <w:bookmarkEnd w:id="26325"/>
      <w:bookmarkEnd w:id="26326"/>
      <w:r>
        <w:rPr>
          <w:rFonts w:hint="cs"/>
          <w:rtl/>
        </w:rPr>
        <w:t xml:space="preserve">בקיצור, </w:t>
      </w:r>
      <w:bookmarkStart w:id="26327" w:name="_ETM_Q42_532970"/>
      <w:bookmarkStart w:id="26328" w:name="_ETM_Q42_533540"/>
      <w:bookmarkStart w:id="26329" w:name="_ETM_Q42_535549"/>
      <w:bookmarkStart w:id="26330" w:name="_ETM_Q42_536479"/>
      <w:bookmarkEnd w:id="26327"/>
      <w:bookmarkEnd w:id="26328"/>
      <w:bookmarkEnd w:id="26329"/>
      <w:bookmarkEnd w:id="26330"/>
      <w:r>
        <w:rPr>
          <w:rFonts w:hint="cs"/>
          <w:rtl/>
        </w:rPr>
        <w:t>ח</w:t>
      </w:r>
      <w:r>
        <w:rPr>
          <w:rtl/>
        </w:rPr>
        <w:t xml:space="preserve">בר </w:t>
      </w:r>
      <w:bookmarkStart w:id="26331" w:name="_ETM_Q42_536839"/>
      <w:bookmarkEnd w:id="26331"/>
      <w:r>
        <w:rPr>
          <w:rtl/>
        </w:rPr>
        <w:t xml:space="preserve">הכנסת </w:t>
      </w:r>
      <w:bookmarkStart w:id="26332" w:name="_ETM_Q42_537229"/>
      <w:bookmarkEnd w:id="26332"/>
      <w:r>
        <w:rPr>
          <w:rtl/>
        </w:rPr>
        <w:t>קריב</w:t>
      </w:r>
      <w:r>
        <w:rPr>
          <w:rFonts w:hint="cs"/>
          <w:rtl/>
        </w:rPr>
        <w:t>,</w:t>
      </w:r>
      <w:r>
        <w:rPr>
          <w:rtl/>
        </w:rPr>
        <w:t xml:space="preserve"> </w:t>
      </w:r>
      <w:bookmarkStart w:id="26333" w:name="_ETM_Q42_537649"/>
      <w:bookmarkEnd w:id="26333"/>
      <w:r>
        <w:rPr>
          <w:rtl/>
        </w:rPr>
        <w:t xml:space="preserve">נחיה </w:t>
      </w:r>
      <w:bookmarkStart w:id="26334" w:name="_ETM_Q42_538159"/>
      <w:bookmarkEnd w:id="26334"/>
      <w:r>
        <w:rPr>
          <w:rtl/>
        </w:rPr>
        <w:t>ונראה</w:t>
      </w:r>
      <w:bookmarkStart w:id="26335" w:name="_ETM_Q42_539239"/>
      <w:bookmarkEnd w:id="26335"/>
      <w:r>
        <w:rPr>
          <w:rFonts w:hint="cs"/>
          <w:rtl/>
        </w:rPr>
        <w:t>. ת</w:t>
      </w:r>
      <w:r>
        <w:rPr>
          <w:rtl/>
        </w:rPr>
        <w:t xml:space="preserve">ראה </w:t>
      </w:r>
      <w:bookmarkStart w:id="26336" w:name="_ETM_Q42_539659"/>
      <w:bookmarkEnd w:id="26336"/>
      <w:r>
        <w:rPr>
          <w:rtl/>
        </w:rPr>
        <w:t xml:space="preserve">שלא </w:t>
      </w:r>
      <w:bookmarkStart w:id="26337" w:name="_ETM_Q42_540079"/>
      <w:bookmarkEnd w:id="26337"/>
      <w:r>
        <w:rPr>
          <w:rtl/>
        </w:rPr>
        <w:t>ר</w:t>
      </w:r>
      <w:r>
        <w:rPr>
          <w:rFonts w:hint="cs"/>
          <w:rtl/>
        </w:rPr>
        <w:t xml:space="preserve">ק שלא </w:t>
      </w:r>
      <w:bookmarkStart w:id="26338" w:name="_ETM_Q42_541309"/>
      <w:bookmarkStart w:id="26339" w:name="_ETM_Q42_541729"/>
      <w:bookmarkEnd w:id="26338"/>
      <w:bookmarkEnd w:id="26339"/>
      <w:r>
        <w:rPr>
          <w:rFonts w:hint="cs"/>
          <w:rtl/>
        </w:rPr>
        <w:t xml:space="preserve">אקיים </w:t>
      </w:r>
      <w:bookmarkStart w:id="26340" w:name="_ETM_Q42_542420"/>
      <w:bookmarkEnd w:id="26340"/>
      <w:r>
        <w:rPr>
          <w:rFonts w:hint="cs"/>
          <w:rtl/>
        </w:rPr>
        <w:t xml:space="preserve">את </w:t>
      </w:r>
      <w:r>
        <w:rPr>
          <w:rtl/>
        </w:rPr>
        <w:t xml:space="preserve">הפסיקה </w:t>
      </w:r>
      <w:bookmarkStart w:id="26341" w:name="_ETM_Q42_542960"/>
      <w:bookmarkEnd w:id="26341"/>
      <w:r>
        <w:rPr>
          <w:rtl/>
        </w:rPr>
        <w:t>הזו</w:t>
      </w:r>
      <w:r w:rsidR="00607286">
        <w:rPr>
          <w:rFonts w:hint="cs"/>
          <w:rtl/>
        </w:rPr>
        <w:t>,</w:t>
      </w:r>
      <w:r>
        <w:rPr>
          <w:rtl/>
        </w:rPr>
        <w:t xml:space="preserve"> </w:t>
      </w:r>
      <w:bookmarkStart w:id="26342" w:name="_ETM_Q42_543469"/>
      <w:bookmarkEnd w:id="26342"/>
      <w:r>
        <w:rPr>
          <w:rtl/>
        </w:rPr>
        <w:t>כי</w:t>
      </w:r>
      <w:r>
        <w:rPr>
          <w:rFonts w:hint="cs"/>
          <w:rtl/>
        </w:rPr>
        <w:t xml:space="preserve"> היא לא חוקית, </w:t>
      </w:r>
      <w:bookmarkStart w:id="26343" w:name="_ETM_Q42_543859"/>
      <w:bookmarkStart w:id="26344" w:name="_ETM_Q42_544970"/>
      <w:bookmarkEnd w:id="26343"/>
      <w:bookmarkEnd w:id="26344"/>
      <w:r>
        <w:rPr>
          <w:rFonts w:hint="cs"/>
          <w:rtl/>
        </w:rPr>
        <w:t xml:space="preserve">היא </w:t>
      </w:r>
      <w:r>
        <w:rPr>
          <w:rtl/>
        </w:rPr>
        <w:t xml:space="preserve">גם </w:t>
      </w:r>
      <w:bookmarkStart w:id="26345" w:name="_ETM_Q42_545240"/>
      <w:bookmarkStart w:id="26346" w:name="_ETM_Q42_545329"/>
      <w:bookmarkEnd w:id="26345"/>
      <w:bookmarkEnd w:id="26346"/>
      <w:r>
        <w:rPr>
          <w:rtl/>
        </w:rPr>
        <w:t xml:space="preserve">לא </w:t>
      </w:r>
      <w:bookmarkStart w:id="26347" w:name="_ETM_Q42_545450"/>
      <w:bookmarkEnd w:id="26347"/>
      <w:r>
        <w:rPr>
          <w:rtl/>
        </w:rPr>
        <w:t xml:space="preserve">שווה </w:t>
      </w:r>
      <w:bookmarkStart w:id="26348" w:name="_ETM_Q42_545810"/>
      <w:bookmarkEnd w:id="26348"/>
      <w:r>
        <w:rPr>
          <w:rtl/>
        </w:rPr>
        <w:t>כלום</w:t>
      </w:r>
      <w:r>
        <w:rPr>
          <w:rFonts w:hint="cs"/>
          <w:rtl/>
        </w:rPr>
        <w:t>,</w:t>
      </w:r>
      <w:r>
        <w:rPr>
          <w:rtl/>
        </w:rPr>
        <w:t xml:space="preserve"> </w:t>
      </w:r>
      <w:bookmarkStart w:id="26349" w:name="_ETM_Q42_546229"/>
      <w:bookmarkEnd w:id="26349"/>
      <w:r>
        <w:rPr>
          <w:rtl/>
        </w:rPr>
        <w:t xml:space="preserve">כי </w:t>
      </w:r>
      <w:bookmarkStart w:id="26350" w:name="_ETM_Q42_546409"/>
      <w:bookmarkEnd w:id="26350"/>
      <w:r>
        <w:rPr>
          <w:rtl/>
        </w:rPr>
        <w:t>אי</w:t>
      </w:r>
      <w:r>
        <w:rPr>
          <w:rFonts w:hint="cs"/>
          <w:rtl/>
        </w:rPr>
        <w:t>ן</w:t>
      </w:r>
      <w:r>
        <w:rPr>
          <w:rtl/>
        </w:rPr>
        <w:t xml:space="preserve"> </w:t>
      </w:r>
      <w:bookmarkStart w:id="26351" w:name="_ETM_Q42_546589"/>
      <w:bookmarkEnd w:id="26351"/>
      <w:r>
        <w:rPr>
          <w:rtl/>
        </w:rPr>
        <w:t>יושב</w:t>
      </w:r>
      <w:bookmarkStart w:id="26352" w:name="_ETM_Q42_546920"/>
      <w:bookmarkEnd w:id="26352"/>
      <w:r>
        <w:rPr>
          <w:rFonts w:hint="cs"/>
          <w:rtl/>
        </w:rPr>
        <w:t>-</w:t>
      </w:r>
      <w:r>
        <w:rPr>
          <w:rtl/>
        </w:rPr>
        <w:t>ראש</w:t>
      </w:r>
      <w:r>
        <w:rPr>
          <w:rFonts w:hint="cs"/>
          <w:rtl/>
        </w:rPr>
        <w:t>.</w:t>
      </w:r>
      <w:r>
        <w:rPr>
          <w:rtl/>
        </w:rPr>
        <w:t xml:space="preserve"> </w:t>
      </w:r>
      <w:bookmarkStart w:id="26353" w:name="_ETM_Q42_547649"/>
      <w:bookmarkEnd w:id="26353"/>
      <w:r>
        <w:rPr>
          <w:rtl/>
        </w:rPr>
        <w:t xml:space="preserve">הם </w:t>
      </w:r>
      <w:bookmarkStart w:id="26354" w:name="_ETM_Q42_547890"/>
      <w:bookmarkEnd w:id="26354"/>
      <w:r>
        <w:rPr>
          <w:rtl/>
        </w:rPr>
        <w:t>ה</w:t>
      </w:r>
      <w:r>
        <w:rPr>
          <w:rFonts w:hint="cs"/>
          <w:rtl/>
        </w:rPr>
        <w:t>א</w:t>
      </w:r>
      <w:r>
        <w:rPr>
          <w:rtl/>
        </w:rPr>
        <w:t xml:space="preserve">ריכו </w:t>
      </w:r>
      <w:bookmarkStart w:id="26355" w:name="_ETM_Q42_548369"/>
      <w:bookmarkEnd w:id="26355"/>
      <w:r>
        <w:rPr>
          <w:rtl/>
        </w:rPr>
        <w:t>כ</w:t>
      </w:r>
      <w:r>
        <w:rPr>
          <w:rFonts w:hint="cs"/>
          <w:rtl/>
        </w:rPr>
        <w:t xml:space="preserve">הונה של </w:t>
      </w:r>
      <w:bookmarkStart w:id="26356" w:name="_ETM_Q42_547518"/>
      <w:bookmarkEnd w:id="26356"/>
      <w:r>
        <w:rPr>
          <w:rFonts w:hint="cs"/>
          <w:rtl/>
        </w:rPr>
        <w:t>שניים, אבל את היושב-ראש אני צריך למנות, ואני ל</w:t>
      </w:r>
      <w:bookmarkStart w:id="26357" w:name="_ETM_Q42_550074"/>
      <w:bookmarkEnd w:id="26357"/>
      <w:r>
        <w:rPr>
          <w:rFonts w:hint="cs"/>
          <w:rtl/>
        </w:rPr>
        <w:t>א</w:t>
      </w:r>
      <w:bookmarkStart w:id="26358" w:name="_ETM_Q42_548520"/>
      <w:bookmarkStart w:id="26359" w:name="_ETM_Q42_548880"/>
      <w:bookmarkStart w:id="26360" w:name="_ETM_Q42_549089"/>
      <w:bookmarkStart w:id="26361" w:name="_ETM_Q42_549990"/>
      <w:bookmarkStart w:id="26362" w:name="_ETM_Q42_550200"/>
      <w:bookmarkStart w:id="26363" w:name="_ETM_Q42_550350"/>
      <w:bookmarkStart w:id="26364" w:name="_ETM_Q42_550890"/>
      <w:bookmarkStart w:id="26365" w:name="_ETM_Q42_551130"/>
      <w:bookmarkStart w:id="26366" w:name="_ETM_Q42_551310"/>
      <w:bookmarkStart w:id="26367" w:name="_ETM_Q42_551850"/>
      <w:bookmarkStart w:id="26368" w:name="_ETM_Q42_552119"/>
      <w:bookmarkStart w:id="26369" w:name="_ETM_Q42_552210"/>
      <w:bookmarkEnd w:id="26358"/>
      <w:bookmarkEnd w:id="26359"/>
      <w:bookmarkEnd w:id="26360"/>
      <w:bookmarkEnd w:id="26361"/>
      <w:bookmarkEnd w:id="26362"/>
      <w:bookmarkEnd w:id="26363"/>
      <w:bookmarkEnd w:id="26364"/>
      <w:bookmarkEnd w:id="26365"/>
      <w:bookmarkEnd w:id="26366"/>
      <w:bookmarkEnd w:id="26367"/>
      <w:bookmarkEnd w:id="26368"/>
      <w:bookmarkEnd w:id="26369"/>
      <w:r>
        <w:rPr>
          <w:rFonts w:hint="cs"/>
          <w:rtl/>
        </w:rPr>
        <w:t xml:space="preserve"> מתכוון </w:t>
      </w:r>
      <w:bookmarkStart w:id="26370" w:name="_ETM_Q42_552659"/>
      <w:bookmarkEnd w:id="26370"/>
      <w:r>
        <w:rPr>
          <w:rtl/>
        </w:rPr>
        <w:t>למנות</w:t>
      </w:r>
      <w:r>
        <w:rPr>
          <w:rFonts w:hint="cs"/>
          <w:rtl/>
        </w:rPr>
        <w:t>,</w:t>
      </w:r>
      <w:r>
        <w:rPr>
          <w:rtl/>
        </w:rPr>
        <w:t xml:space="preserve"> </w:t>
      </w:r>
      <w:bookmarkStart w:id="26371" w:name="_ETM_Q42_553380"/>
      <w:bookmarkEnd w:id="26371"/>
      <w:r>
        <w:rPr>
          <w:rtl/>
        </w:rPr>
        <w:t xml:space="preserve">כי </w:t>
      </w:r>
      <w:bookmarkStart w:id="26372" w:name="_ETM_Q42_553620"/>
      <w:bookmarkEnd w:id="26372"/>
      <w:r>
        <w:rPr>
          <w:rtl/>
        </w:rPr>
        <w:t xml:space="preserve">מבחינתי </w:t>
      </w:r>
      <w:bookmarkStart w:id="26373" w:name="_ETM_Q42_554220"/>
      <w:bookmarkEnd w:id="26373"/>
      <w:r>
        <w:rPr>
          <w:rtl/>
        </w:rPr>
        <w:t xml:space="preserve">אין </w:t>
      </w:r>
      <w:bookmarkStart w:id="26374" w:name="_ETM_Q42_554460"/>
      <w:bookmarkEnd w:id="26374"/>
      <w:r>
        <w:rPr>
          <w:rtl/>
        </w:rPr>
        <w:t>מועצה</w:t>
      </w:r>
      <w:r>
        <w:rPr>
          <w:rFonts w:hint="cs"/>
          <w:rtl/>
        </w:rPr>
        <w:t>.</w:t>
      </w:r>
      <w:r>
        <w:rPr>
          <w:rtl/>
        </w:rPr>
        <w:t xml:space="preserve"> </w:t>
      </w:r>
      <w:bookmarkStart w:id="26375" w:name="_ETM_Q42_555470"/>
      <w:bookmarkEnd w:id="26375"/>
      <w:r>
        <w:rPr>
          <w:rtl/>
        </w:rPr>
        <w:t xml:space="preserve">אז </w:t>
      </w:r>
      <w:bookmarkStart w:id="26376" w:name="_ETM_Q42_555710"/>
      <w:bookmarkEnd w:id="26376"/>
      <w:r>
        <w:rPr>
          <w:rtl/>
        </w:rPr>
        <w:t>הכ</w:t>
      </w:r>
      <w:r w:rsidR="0069351E">
        <w:rPr>
          <w:rFonts w:hint="cs"/>
          <w:rtl/>
        </w:rPr>
        <w:t>ו</w:t>
      </w:r>
      <w:r>
        <w:rPr>
          <w:rtl/>
        </w:rPr>
        <w:t xml:space="preserve">ל </w:t>
      </w:r>
      <w:bookmarkStart w:id="26377" w:name="_ETM_Q42_556130"/>
      <w:bookmarkEnd w:id="26377"/>
      <w:r>
        <w:rPr>
          <w:rFonts w:hint="cs"/>
          <w:rtl/>
        </w:rPr>
        <w:t xml:space="preserve">עורבא פרח, ולא יעזור לכם </w:t>
      </w:r>
      <w:bookmarkStart w:id="26378" w:name="_ETM_Q42_556520"/>
      <w:bookmarkStart w:id="26379" w:name="_ETM_Q42_557450"/>
      <w:bookmarkStart w:id="26380" w:name="_ETM_Q42_557690"/>
      <w:bookmarkStart w:id="26381" w:name="_ETM_Q42_557810"/>
      <w:bookmarkStart w:id="26382" w:name="_ETM_Q42_558260"/>
      <w:bookmarkStart w:id="26383" w:name="_ETM_Q42_558500"/>
      <w:bookmarkEnd w:id="26378"/>
      <w:bookmarkEnd w:id="26379"/>
      <w:bookmarkEnd w:id="26380"/>
      <w:bookmarkEnd w:id="26381"/>
      <w:bookmarkEnd w:id="26382"/>
      <w:bookmarkEnd w:id="26383"/>
      <w:r>
        <w:rPr>
          <w:rtl/>
        </w:rPr>
        <w:t xml:space="preserve">שום </w:t>
      </w:r>
      <w:bookmarkStart w:id="26384" w:name="_ETM_Q42_558710"/>
      <w:bookmarkEnd w:id="26384"/>
      <w:r>
        <w:rPr>
          <w:rtl/>
        </w:rPr>
        <w:t>דבר</w:t>
      </w:r>
      <w:r>
        <w:rPr>
          <w:rFonts w:hint="cs"/>
          <w:rtl/>
        </w:rPr>
        <w:t>.</w:t>
      </w:r>
    </w:p>
    <w:p w:rsidR="00EB56A5" w:rsidRDefault="00EB56A5" w:rsidP="000D2020">
      <w:pPr>
        <w:rPr>
          <w:rtl/>
        </w:rPr>
      </w:pPr>
      <w:bookmarkStart w:id="26385" w:name="_ETM_Q42_563029"/>
      <w:bookmarkStart w:id="26386" w:name="_ETM_Q42_563125"/>
      <w:bookmarkEnd w:id="26385"/>
      <w:bookmarkEnd w:id="26386"/>
    </w:p>
    <w:p w:rsidR="00EB56A5" w:rsidRDefault="00EB56A5" w:rsidP="000D2020">
      <w:pPr>
        <w:pStyle w:val="af6"/>
        <w:keepNext/>
        <w:rPr>
          <w:rtl/>
        </w:rPr>
      </w:pPr>
      <w:r w:rsidRPr="000D63E7">
        <w:rPr>
          <w:rStyle w:val="TagStyle"/>
          <w:rtl/>
        </w:rPr>
        <w:t xml:space="preserve"> &lt;&lt; יור &gt;&gt; </w:t>
      </w:r>
      <w:r>
        <w:rPr>
          <w:rtl/>
        </w:rPr>
        <w:t>היו"ר משה סולומון:</w:t>
      </w:r>
      <w:r w:rsidRPr="000D63E7">
        <w:rPr>
          <w:rStyle w:val="TagStyle"/>
          <w:rtl/>
        </w:rPr>
        <w:t xml:space="preserve"> &lt;&lt; יור &gt;&gt;</w:t>
      </w:r>
      <w:r>
        <w:rPr>
          <w:rtl/>
        </w:rPr>
        <w:t xml:space="preserve"> </w:t>
      </w:r>
    </w:p>
    <w:p w:rsidR="00EB56A5" w:rsidRDefault="00EB56A5" w:rsidP="002F594A">
      <w:pPr>
        <w:rPr>
          <w:rtl/>
        </w:rPr>
      </w:pPr>
    </w:p>
    <w:p w:rsidR="00EB56A5" w:rsidRDefault="00EB56A5" w:rsidP="000D2020">
      <w:pPr>
        <w:rPr>
          <w:rtl/>
        </w:rPr>
      </w:pPr>
      <w:bookmarkStart w:id="26387" w:name="_ETM_Q42_564158"/>
      <w:bookmarkStart w:id="26388" w:name="_ETM_Q42_560439"/>
      <w:bookmarkStart w:id="26389" w:name="_ETM_Q42_560589"/>
      <w:bookmarkStart w:id="26390" w:name="_ETM_Q42_563470"/>
      <w:bookmarkEnd w:id="26387"/>
      <w:bookmarkEnd w:id="26388"/>
      <w:bookmarkEnd w:id="26389"/>
      <w:bookmarkEnd w:id="26390"/>
      <w:r>
        <w:rPr>
          <w:rtl/>
        </w:rPr>
        <w:t xml:space="preserve">חברי </w:t>
      </w:r>
      <w:bookmarkStart w:id="26391" w:name="_ETM_Q42_563799"/>
      <w:bookmarkEnd w:id="26391"/>
      <w:r>
        <w:rPr>
          <w:rtl/>
        </w:rPr>
        <w:t>הכנסת</w:t>
      </w:r>
      <w:r>
        <w:rPr>
          <w:rFonts w:hint="cs"/>
          <w:rtl/>
        </w:rPr>
        <w:t>,</w:t>
      </w:r>
      <w:r>
        <w:rPr>
          <w:rtl/>
        </w:rPr>
        <w:t xml:space="preserve"> </w:t>
      </w:r>
      <w:bookmarkStart w:id="26392" w:name="_ETM_Q42_564310"/>
      <w:bookmarkEnd w:id="26392"/>
      <w:r>
        <w:rPr>
          <w:rtl/>
        </w:rPr>
        <w:t xml:space="preserve">נעבור </w:t>
      </w:r>
      <w:bookmarkStart w:id="26393" w:name="_ETM_Q42_565089"/>
      <w:bookmarkEnd w:id="26393"/>
      <w:r>
        <w:rPr>
          <w:rtl/>
        </w:rPr>
        <w:t xml:space="preserve">להצבעה </w:t>
      </w:r>
      <w:bookmarkStart w:id="26394" w:name="_ETM_Q42_565839"/>
      <w:bookmarkEnd w:id="26394"/>
      <w:r>
        <w:rPr>
          <w:rtl/>
        </w:rPr>
        <w:t xml:space="preserve">על </w:t>
      </w:r>
      <w:bookmarkStart w:id="26395" w:name="_ETM_Q42_565930"/>
      <w:bookmarkEnd w:id="26395"/>
      <w:r>
        <w:rPr>
          <w:rtl/>
        </w:rPr>
        <w:t xml:space="preserve">הצעת </w:t>
      </w:r>
      <w:bookmarkStart w:id="26396" w:name="_ETM_Q42_566290"/>
      <w:bookmarkEnd w:id="26396"/>
      <w:r>
        <w:rPr>
          <w:rtl/>
        </w:rPr>
        <w:t xml:space="preserve">חוק </w:t>
      </w:r>
      <w:bookmarkStart w:id="26397" w:name="_ETM_Q42_566440"/>
      <w:bookmarkEnd w:id="26397"/>
      <w:r>
        <w:rPr>
          <w:rtl/>
        </w:rPr>
        <w:t xml:space="preserve">תאגידי </w:t>
      </w:r>
      <w:bookmarkStart w:id="26398" w:name="_ETM_Q42_567670"/>
      <w:bookmarkEnd w:id="26398"/>
      <w:r>
        <w:rPr>
          <w:rtl/>
        </w:rPr>
        <w:t xml:space="preserve">מים </w:t>
      </w:r>
      <w:bookmarkStart w:id="26399" w:name="_ETM_Q42_568150"/>
      <w:bookmarkEnd w:id="26399"/>
      <w:r>
        <w:rPr>
          <w:rtl/>
        </w:rPr>
        <w:t xml:space="preserve">וביוב </w:t>
      </w:r>
      <w:bookmarkStart w:id="26400" w:name="_ETM_Q42_569260"/>
      <w:bookmarkEnd w:id="26400"/>
      <w:r>
        <w:rPr>
          <w:rFonts w:hint="cs"/>
          <w:rtl/>
        </w:rPr>
        <w:t>(</w:t>
      </w:r>
      <w:r>
        <w:rPr>
          <w:rtl/>
        </w:rPr>
        <w:t xml:space="preserve">תיקון </w:t>
      </w:r>
      <w:bookmarkStart w:id="26401" w:name="_ETM_Q42_569650"/>
      <w:bookmarkStart w:id="26402" w:name="_ETM_Q42_569800"/>
      <w:bookmarkEnd w:id="26401"/>
      <w:bookmarkEnd w:id="26402"/>
      <w:r>
        <w:rPr>
          <w:rFonts w:hint="cs"/>
          <w:rtl/>
        </w:rPr>
        <w:t>מס' 17)</w:t>
      </w:r>
      <w:bookmarkStart w:id="26403" w:name="_ETM_Q42_570040"/>
      <w:bookmarkEnd w:id="26403"/>
      <w:r>
        <w:rPr>
          <w:rFonts w:hint="cs"/>
          <w:rtl/>
        </w:rPr>
        <w:t>, התשפ"ה</w:t>
      </w:r>
      <w:r>
        <w:rPr>
          <w:rFonts w:hint="eastAsia"/>
        </w:rPr>
        <w:t>–</w:t>
      </w:r>
      <w:r>
        <w:t>2024</w:t>
      </w:r>
      <w:r>
        <w:rPr>
          <w:rFonts w:hint="cs"/>
          <w:rtl/>
        </w:rPr>
        <w:t xml:space="preserve">, </w:t>
      </w:r>
      <w:bookmarkStart w:id="26404" w:name="_ETM_Q42_570550"/>
      <w:bookmarkStart w:id="26405" w:name="_ETM_Q42_571150"/>
      <w:bookmarkStart w:id="26406" w:name="_ETM_Q42_571480"/>
      <w:bookmarkStart w:id="26407" w:name="_ETM_Q42_572799"/>
      <w:bookmarkEnd w:id="26404"/>
      <w:bookmarkEnd w:id="26405"/>
      <w:bookmarkEnd w:id="26406"/>
      <w:bookmarkEnd w:id="26407"/>
      <w:r>
        <w:rPr>
          <w:rFonts w:hint="cs"/>
          <w:rtl/>
        </w:rPr>
        <w:t>ב</w:t>
      </w:r>
      <w:r>
        <w:rPr>
          <w:rtl/>
        </w:rPr>
        <w:t xml:space="preserve">קריאה </w:t>
      </w:r>
      <w:bookmarkStart w:id="26408" w:name="_ETM_Q42_573490"/>
      <w:bookmarkEnd w:id="26408"/>
      <w:r>
        <w:rPr>
          <w:rtl/>
        </w:rPr>
        <w:t>ראשונה</w:t>
      </w:r>
      <w:r>
        <w:rPr>
          <w:rFonts w:hint="cs"/>
          <w:rtl/>
        </w:rPr>
        <w:t>.</w:t>
      </w:r>
      <w:r>
        <w:rPr>
          <w:rtl/>
        </w:rPr>
        <w:t xml:space="preserve"> </w:t>
      </w:r>
      <w:bookmarkStart w:id="26409" w:name="_ETM_Q42_575380"/>
      <w:bookmarkEnd w:id="26409"/>
      <w:r>
        <w:rPr>
          <w:rtl/>
        </w:rPr>
        <w:t>הצבעה</w:t>
      </w:r>
      <w:r>
        <w:rPr>
          <w:rFonts w:hint="cs"/>
          <w:rtl/>
        </w:rPr>
        <w:t>.</w:t>
      </w:r>
      <w:bookmarkStart w:id="26410" w:name="_ETM_Q42_574236"/>
      <w:bookmarkEnd w:id="26410"/>
    </w:p>
    <w:p w:rsidR="00EB56A5" w:rsidRDefault="00EB56A5" w:rsidP="000D2020">
      <w:pPr>
        <w:rPr>
          <w:rtl/>
        </w:rPr>
      </w:pPr>
      <w:bookmarkStart w:id="26411" w:name="_ETM_Q42_574338"/>
      <w:bookmarkEnd w:id="26411"/>
    </w:p>
    <w:p w:rsidR="00EB56A5" w:rsidRDefault="00EB56A5" w:rsidP="000D2020">
      <w:pPr>
        <w:pStyle w:val="af1"/>
        <w:keepNext/>
        <w:rPr>
          <w:rtl/>
        </w:rPr>
      </w:pPr>
      <w:bookmarkStart w:id="26412" w:name="_ETM_Q42_576338"/>
      <w:bookmarkStart w:id="26413" w:name="_ETM_Q42_576431"/>
      <w:bookmarkEnd w:id="26412"/>
      <w:bookmarkEnd w:id="26413"/>
      <w:r>
        <w:rPr>
          <w:rFonts w:hint="eastAsia"/>
          <w:rtl/>
        </w:rPr>
        <w:t>הצבעה</w:t>
      </w:r>
      <w:r>
        <w:rPr>
          <w:rtl/>
        </w:rPr>
        <w:t xml:space="preserve"> מס'</w:t>
      </w:r>
      <w:r>
        <w:rPr>
          <w:rFonts w:hint="cs"/>
          <w:rtl/>
        </w:rPr>
        <w:t xml:space="preserve"> 4</w:t>
      </w:r>
    </w:p>
    <w:p w:rsidR="00EB56A5" w:rsidRDefault="00EB56A5" w:rsidP="000D2020">
      <w:pPr>
        <w:pStyle w:val="--"/>
        <w:keepNext/>
        <w:rPr>
          <w:rtl/>
        </w:rPr>
      </w:pPr>
    </w:p>
    <w:p w:rsidR="00EB56A5" w:rsidRDefault="00EB56A5" w:rsidP="000D2020">
      <w:pPr>
        <w:pStyle w:val="--"/>
        <w:keepNext/>
        <w:rPr>
          <w:rtl/>
        </w:rPr>
      </w:pPr>
      <w:r>
        <w:rPr>
          <w:rFonts w:hint="eastAsia"/>
          <w:rtl/>
        </w:rPr>
        <w:t>בעד</w:t>
      </w:r>
      <w:r>
        <w:rPr>
          <w:rtl/>
        </w:rPr>
        <w:t xml:space="preserve"> ההצעה להעביר את הצעת החוק לוועדה –</w:t>
      </w:r>
      <w:r>
        <w:rPr>
          <w:rFonts w:hint="cs"/>
          <w:rtl/>
        </w:rPr>
        <w:t xml:space="preserve"> 36</w:t>
      </w:r>
    </w:p>
    <w:p w:rsidR="00EB56A5" w:rsidRDefault="00EB56A5" w:rsidP="000D2020">
      <w:pPr>
        <w:pStyle w:val="--"/>
        <w:keepNext/>
        <w:rPr>
          <w:rtl/>
        </w:rPr>
      </w:pPr>
      <w:r>
        <w:rPr>
          <w:rFonts w:hint="eastAsia"/>
          <w:rtl/>
        </w:rPr>
        <w:t>נגד</w:t>
      </w:r>
      <w:r>
        <w:rPr>
          <w:rtl/>
        </w:rPr>
        <w:t xml:space="preserve"> – </w:t>
      </w:r>
      <w:r>
        <w:rPr>
          <w:rFonts w:hint="cs"/>
          <w:rtl/>
        </w:rPr>
        <w:t>21</w:t>
      </w:r>
    </w:p>
    <w:p w:rsidR="00EB56A5" w:rsidRDefault="00EB56A5" w:rsidP="000D2020">
      <w:pPr>
        <w:pStyle w:val="--"/>
        <w:keepNext/>
        <w:rPr>
          <w:rtl/>
        </w:rPr>
      </w:pPr>
      <w:r>
        <w:rPr>
          <w:rFonts w:hint="eastAsia"/>
          <w:rtl/>
        </w:rPr>
        <w:t>נמנעים</w:t>
      </w:r>
      <w:r>
        <w:rPr>
          <w:rtl/>
        </w:rPr>
        <w:t xml:space="preserve"> – </w:t>
      </w:r>
      <w:r>
        <w:rPr>
          <w:rFonts w:hint="cs"/>
          <w:rtl/>
        </w:rPr>
        <w:t>אין</w:t>
      </w:r>
    </w:p>
    <w:p w:rsidR="00EB56A5" w:rsidRDefault="00EB56A5" w:rsidP="000D2020">
      <w:pPr>
        <w:pStyle w:val="af2"/>
        <w:rPr>
          <w:rtl/>
        </w:rPr>
      </w:pPr>
      <w:r>
        <w:rPr>
          <w:rFonts w:hint="eastAsia"/>
          <w:rtl/>
        </w:rPr>
        <w:t>ההצעה</w:t>
      </w:r>
      <w:r>
        <w:rPr>
          <w:rtl/>
        </w:rPr>
        <w:t xml:space="preserve"> להעביר את הצעת חוק</w:t>
      </w:r>
      <w:r w:rsidRPr="000D63E7">
        <w:rPr>
          <w:rtl/>
        </w:rPr>
        <w:t xml:space="preserve"> </w:t>
      </w:r>
      <w:r>
        <w:rPr>
          <w:rtl/>
        </w:rPr>
        <w:t xml:space="preserve">תאגידי מים וביוב </w:t>
      </w:r>
      <w:r>
        <w:rPr>
          <w:rFonts w:hint="cs"/>
          <w:rtl/>
        </w:rPr>
        <w:t>(</w:t>
      </w:r>
      <w:r>
        <w:rPr>
          <w:rtl/>
        </w:rPr>
        <w:t xml:space="preserve">תיקון </w:t>
      </w:r>
      <w:r>
        <w:rPr>
          <w:rFonts w:hint="cs"/>
          <w:rtl/>
        </w:rPr>
        <w:t>מס' 17), התשפ"ה</w:t>
      </w:r>
      <w:r>
        <w:t>2024</w:t>
      </w:r>
      <w:r>
        <w:rPr>
          <w:rFonts w:hint="eastAsia"/>
        </w:rPr>
        <w:t>–</w:t>
      </w:r>
      <w:r>
        <w:rPr>
          <w:rFonts w:hint="cs"/>
          <w:rtl/>
        </w:rPr>
        <w:t xml:space="preserve">, לוועדת הכלכלה נתקבלה. </w:t>
      </w:r>
    </w:p>
    <w:p w:rsidR="00EB56A5" w:rsidRDefault="00EB56A5" w:rsidP="000D2020">
      <w:pPr>
        <w:rPr>
          <w:rtl/>
        </w:rPr>
      </w:pPr>
    </w:p>
    <w:p w:rsidR="00EB56A5" w:rsidRDefault="00EB56A5" w:rsidP="000D2020">
      <w:pPr>
        <w:pStyle w:val="af6"/>
        <w:keepNext/>
        <w:rPr>
          <w:rtl/>
        </w:rPr>
      </w:pPr>
      <w:r w:rsidRPr="000D63E7">
        <w:rPr>
          <w:rStyle w:val="TagStyle"/>
          <w:rtl/>
        </w:rPr>
        <w:t xml:space="preserve"> &lt;&lt; יור &gt;&gt; </w:t>
      </w:r>
      <w:r>
        <w:rPr>
          <w:rtl/>
        </w:rPr>
        <w:t>היו"ר משה סולומון:</w:t>
      </w:r>
      <w:r w:rsidRPr="000D63E7">
        <w:rPr>
          <w:rStyle w:val="TagStyle"/>
          <w:rtl/>
        </w:rPr>
        <w:t xml:space="preserve"> &lt;&lt; יור &gt;&gt;</w:t>
      </w:r>
      <w:r>
        <w:rPr>
          <w:rtl/>
        </w:rPr>
        <w:t xml:space="preserve"> </w:t>
      </w:r>
    </w:p>
    <w:p w:rsidR="00EB56A5" w:rsidRDefault="00EB56A5" w:rsidP="002F594A">
      <w:pPr>
        <w:rPr>
          <w:rtl/>
        </w:rPr>
      </w:pPr>
    </w:p>
    <w:p w:rsidR="00EB56A5" w:rsidRDefault="00EB56A5" w:rsidP="00607286">
      <w:pPr>
        <w:rPr>
          <w:rtl/>
        </w:rPr>
      </w:pPr>
      <w:bookmarkStart w:id="26414" w:name="_ETM_Q42_577565"/>
      <w:bookmarkStart w:id="26415" w:name="_ETM_Q42_576578"/>
      <w:bookmarkStart w:id="26416" w:name="_ETM_Q42_576682"/>
      <w:bookmarkStart w:id="26417" w:name="_ETM_Q42_591070"/>
      <w:bookmarkEnd w:id="26414"/>
      <w:bookmarkEnd w:id="26415"/>
      <w:bookmarkEnd w:id="26416"/>
      <w:bookmarkEnd w:id="26417"/>
      <w:r>
        <w:rPr>
          <w:rtl/>
        </w:rPr>
        <w:t>36</w:t>
      </w:r>
      <w:bookmarkStart w:id="26418" w:name="_ETM_Q42_591790"/>
      <w:bookmarkEnd w:id="26418"/>
      <w:r>
        <w:rPr>
          <w:rFonts w:hint="cs"/>
          <w:rtl/>
        </w:rPr>
        <w:t xml:space="preserve"> </w:t>
      </w:r>
      <w:r>
        <w:rPr>
          <w:rtl/>
        </w:rPr>
        <w:t>בעד</w:t>
      </w:r>
      <w:r>
        <w:rPr>
          <w:rFonts w:hint="cs"/>
          <w:rtl/>
        </w:rPr>
        <w:t>,</w:t>
      </w:r>
      <w:r>
        <w:rPr>
          <w:rtl/>
        </w:rPr>
        <w:t xml:space="preserve"> </w:t>
      </w:r>
      <w:bookmarkStart w:id="26419" w:name="_ETM_Q42_592270"/>
      <w:bookmarkEnd w:id="26419"/>
      <w:r>
        <w:rPr>
          <w:rtl/>
        </w:rPr>
        <w:t xml:space="preserve">21 </w:t>
      </w:r>
      <w:bookmarkStart w:id="26420" w:name="_ETM_Q42_593020"/>
      <w:bookmarkEnd w:id="26420"/>
      <w:r>
        <w:rPr>
          <w:rtl/>
        </w:rPr>
        <w:t>נגד</w:t>
      </w:r>
      <w:r>
        <w:rPr>
          <w:rFonts w:hint="cs"/>
          <w:rtl/>
        </w:rPr>
        <w:t>.</w:t>
      </w:r>
      <w:r>
        <w:rPr>
          <w:rtl/>
        </w:rPr>
        <w:t xml:space="preserve"> </w:t>
      </w:r>
      <w:bookmarkStart w:id="26421" w:name="_ETM_Q42_593680"/>
      <w:bookmarkEnd w:id="26421"/>
      <w:r>
        <w:rPr>
          <w:rFonts w:hint="cs"/>
          <w:rtl/>
        </w:rPr>
        <w:t xml:space="preserve">מיכל שיר סגמן </w:t>
      </w:r>
      <w:r>
        <w:rPr>
          <w:rtl/>
        </w:rPr>
        <w:t>–</w:t>
      </w:r>
      <w:r>
        <w:rPr>
          <w:rFonts w:hint="cs"/>
          <w:rtl/>
        </w:rPr>
        <w:t xml:space="preserve"> נגד, לפרוטוקול בלבד. </w:t>
      </w:r>
      <w:r>
        <w:rPr>
          <w:rtl/>
        </w:rPr>
        <w:t xml:space="preserve">אני </w:t>
      </w:r>
      <w:bookmarkStart w:id="26422" w:name="_ETM_Q42_593920"/>
      <w:bookmarkEnd w:id="26422"/>
      <w:r>
        <w:rPr>
          <w:rtl/>
        </w:rPr>
        <w:t>קובע</w:t>
      </w:r>
      <w:r>
        <w:rPr>
          <w:rFonts w:hint="cs"/>
          <w:rtl/>
        </w:rPr>
        <w:t xml:space="preserve"> כי</w:t>
      </w:r>
      <w:r>
        <w:rPr>
          <w:rtl/>
        </w:rPr>
        <w:t xml:space="preserve"> </w:t>
      </w:r>
      <w:bookmarkStart w:id="26423" w:name="_ETM_Q42_597480"/>
      <w:bookmarkStart w:id="26424" w:name="_ETM_Q42_597810"/>
      <w:bookmarkStart w:id="26425" w:name="_ETM_Q42_598020"/>
      <w:bookmarkStart w:id="26426" w:name="_ETM_Q42_598529"/>
      <w:bookmarkStart w:id="26427" w:name="_ETM_Q42_599040"/>
      <w:bookmarkStart w:id="26428" w:name="_ETM_Q42_601049"/>
      <w:bookmarkStart w:id="26429" w:name="_ETM_Q42_601259"/>
      <w:bookmarkStart w:id="26430" w:name="_ETM_Q42_601709"/>
      <w:bookmarkStart w:id="26431" w:name="_ETM_Q42_602279"/>
      <w:bookmarkStart w:id="26432" w:name="_ETM_Q42_602459"/>
      <w:bookmarkStart w:id="26433" w:name="_ETM_Q42_602729"/>
      <w:bookmarkStart w:id="26434" w:name="_ETM_Q42_602849"/>
      <w:bookmarkEnd w:id="26423"/>
      <w:bookmarkEnd w:id="26424"/>
      <w:bookmarkEnd w:id="26425"/>
      <w:bookmarkEnd w:id="26426"/>
      <w:bookmarkEnd w:id="26427"/>
      <w:bookmarkEnd w:id="26428"/>
      <w:bookmarkEnd w:id="26429"/>
      <w:bookmarkEnd w:id="26430"/>
      <w:bookmarkEnd w:id="26431"/>
      <w:bookmarkEnd w:id="26432"/>
      <w:bookmarkEnd w:id="26433"/>
      <w:bookmarkEnd w:id="26434"/>
      <w:r>
        <w:rPr>
          <w:rFonts w:hint="cs"/>
          <w:rtl/>
        </w:rPr>
        <w:t>הצ</w:t>
      </w:r>
      <w:r>
        <w:rPr>
          <w:rtl/>
        </w:rPr>
        <w:t xml:space="preserve">עת </w:t>
      </w:r>
      <w:bookmarkStart w:id="26435" w:name="_ETM_Q42_603179"/>
      <w:bookmarkEnd w:id="26435"/>
      <w:r>
        <w:rPr>
          <w:rtl/>
        </w:rPr>
        <w:t xml:space="preserve">חוק </w:t>
      </w:r>
      <w:bookmarkStart w:id="26436" w:name="_ETM_Q42_603359"/>
      <w:bookmarkEnd w:id="26436"/>
      <w:r>
        <w:rPr>
          <w:rtl/>
        </w:rPr>
        <w:t xml:space="preserve">תאגידי </w:t>
      </w:r>
      <w:bookmarkStart w:id="26437" w:name="_ETM_Q42_603839"/>
      <w:bookmarkEnd w:id="26437"/>
      <w:r>
        <w:rPr>
          <w:rtl/>
        </w:rPr>
        <w:t xml:space="preserve">מים </w:t>
      </w:r>
      <w:bookmarkStart w:id="26438" w:name="_ETM_Q42_604200"/>
      <w:bookmarkEnd w:id="26438"/>
      <w:r>
        <w:rPr>
          <w:rtl/>
        </w:rPr>
        <w:t xml:space="preserve">וביוב </w:t>
      </w:r>
      <w:bookmarkStart w:id="26439" w:name="_ETM_Q42_604679"/>
      <w:bookmarkEnd w:id="26439"/>
      <w:r>
        <w:rPr>
          <w:rFonts w:hint="cs"/>
          <w:rtl/>
        </w:rPr>
        <w:t>(</w:t>
      </w:r>
      <w:r>
        <w:rPr>
          <w:rtl/>
        </w:rPr>
        <w:t xml:space="preserve">תיקון </w:t>
      </w:r>
      <w:bookmarkStart w:id="26440" w:name="_ETM_Q42_604950"/>
      <w:bookmarkEnd w:id="26440"/>
      <w:r>
        <w:rPr>
          <w:rFonts w:hint="cs"/>
          <w:rtl/>
        </w:rPr>
        <w:t>מס'</w:t>
      </w:r>
      <w:r>
        <w:rPr>
          <w:rtl/>
        </w:rPr>
        <w:t xml:space="preserve"> </w:t>
      </w:r>
      <w:bookmarkStart w:id="26441" w:name="_ETM_Q42_605099"/>
      <w:bookmarkEnd w:id="26441"/>
      <w:r>
        <w:rPr>
          <w:rtl/>
        </w:rPr>
        <w:t>17</w:t>
      </w:r>
      <w:r>
        <w:rPr>
          <w:rFonts w:hint="cs"/>
          <w:rtl/>
        </w:rPr>
        <w:t>), התשפ"ה</w:t>
      </w:r>
      <w:r>
        <w:rPr>
          <w:rFonts w:hint="eastAsia"/>
        </w:rPr>
        <w:t>–</w:t>
      </w:r>
      <w:r>
        <w:rPr>
          <w:rFonts w:hint="cs"/>
          <w:rtl/>
        </w:rPr>
        <w:t xml:space="preserve">2024, </w:t>
      </w:r>
      <w:bookmarkStart w:id="26442" w:name="_ETM_Q42_610181"/>
      <w:bookmarkEnd w:id="26442"/>
      <w:r>
        <w:rPr>
          <w:rFonts w:hint="cs"/>
          <w:rtl/>
        </w:rPr>
        <w:t xml:space="preserve">אושרה בקריאה ראשונה ותעבור לדיון בוועדת הכלכלה לצורך הכנתה </w:t>
      </w:r>
      <w:bookmarkStart w:id="26443" w:name="_ETM_Q42_610537"/>
      <w:bookmarkEnd w:id="26443"/>
      <w:r>
        <w:rPr>
          <w:rFonts w:hint="cs"/>
          <w:rtl/>
        </w:rPr>
        <w:t xml:space="preserve">לקריאה השנייה והשלישית. </w:t>
      </w:r>
      <w:bookmarkStart w:id="26444" w:name="_ETM_Q42_606299"/>
      <w:bookmarkStart w:id="26445" w:name="_ETM_Q42_606599"/>
      <w:bookmarkStart w:id="26446" w:name="_ETM_Q42_606779"/>
      <w:bookmarkStart w:id="26447" w:name="_ETM_Q42_607289"/>
      <w:bookmarkStart w:id="26448" w:name="_ETM_Q42_607469"/>
      <w:bookmarkStart w:id="26449" w:name="_ETM_Q42_607990"/>
      <w:bookmarkStart w:id="26450" w:name="_ETM_Q42_609610"/>
      <w:bookmarkStart w:id="26451" w:name="_ETM_Q42_609730"/>
      <w:bookmarkStart w:id="26452" w:name="_ETM_Q42_609940"/>
      <w:bookmarkStart w:id="26453" w:name="_ETM_Q42_610239"/>
      <w:bookmarkStart w:id="26454" w:name="_ETM_Q42_610480"/>
      <w:bookmarkStart w:id="26455" w:name="_ETM_Q42_610599"/>
      <w:bookmarkStart w:id="26456" w:name="_ETM_Q42_610870"/>
      <w:bookmarkStart w:id="26457" w:name="_ETM_Q42_611110"/>
      <w:bookmarkStart w:id="26458" w:name="_ETM_Q42_611319"/>
      <w:bookmarkStart w:id="26459" w:name="_ETM_Q42_612370"/>
      <w:bookmarkStart w:id="26460" w:name="_ETM_Q42_612700"/>
      <w:bookmarkStart w:id="26461" w:name="_ETM_Q42_613150"/>
      <w:bookmarkStart w:id="26462" w:name="_ETM_Q42_613630"/>
      <w:bookmarkStart w:id="26463" w:name="_ETM_Q42_614290"/>
      <w:bookmarkStart w:id="26464" w:name="_ETM_Q42_616849"/>
      <w:bookmarkStart w:id="26465" w:name="_ETM_Q42_617329"/>
      <w:bookmarkStart w:id="26466" w:name="_ETM_Q42_617780"/>
      <w:bookmarkStart w:id="26467" w:name="_ETM_Q42_618260"/>
      <w:bookmarkStart w:id="26468" w:name="_ETM_Q42_618590"/>
      <w:bookmarkStart w:id="26469" w:name="_ETM_Q42_619370"/>
      <w:bookmarkStart w:id="26470" w:name="_ETM_Q42_620361"/>
      <w:bookmarkStart w:id="26471" w:name="_ETM_Q42_620431"/>
      <w:bookmarkEnd w:id="26444"/>
      <w:bookmarkEnd w:id="26445"/>
      <w:bookmarkEnd w:id="26446"/>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bookmarkEnd w:id="26460"/>
      <w:bookmarkEnd w:id="26461"/>
      <w:bookmarkEnd w:id="26462"/>
      <w:bookmarkEnd w:id="26463"/>
      <w:bookmarkEnd w:id="26464"/>
      <w:bookmarkEnd w:id="26465"/>
      <w:bookmarkEnd w:id="26466"/>
      <w:bookmarkEnd w:id="26467"/>
      <w:bookmarkEnd w:id="26468"/>
      <w:bookmarkEnd w:id="26469"/>
      <w:bookmarkEnd w:id="26470"/>
      <w:bookmarkEnd w:id="26471"/>
    </w:p>
    <w:p w:rsidR="001073B2" w:rsidRDefault="001073B2" w:rsidP="001073B2">
      <w:pPr>
        <w:rPr>
          <w:rtl/>
        </w:rPr>
      </w:pPr>
    </w:p>
    <w:p w:rsidR="001073B2" w:rsidRDefault="001073B2" w:rsidP="001073B2">
      <w:pPr>
        <w:rPr>
          <w:rtl/>
        </w:rPr>
      </w:pPr>
    </w:p>
    <w:p w:rsidR="00EB56A5" w:rsidRDefault="00EB56A5" w:rsidP="000D2020">
      <w:pPr>
        <w:pStyle w:val="a6"/>
        <w:rPr>
          <w:rtl/>
        </w:rPr>
      </w:pPr>
      <w:bookmarkStart w:id="26472" w:name="ET_subject_הצעת_חוק_שחרור_על_תנאי__19"/>
      <w:r w:rsidRPr="000D63E7">
        <w:rPr>
          <w:rStyle w:val="TagStyle"/>
          <w:rtl/>
        </w:rPr>
        <w:t xml:space="preserve"> &lt;&lt; נושא &gt;&gt; </w:t>
      </w:r>
      <w:bookmarkStart w:id="26473" w:name="_Toc187141410"/>
      <w:r>
        <w:rPr>
          <w:rtl/>
        </w:rPr>
        <w:t xml:space="preserve">הצעת חוק שחרור על תנאי ממאסר (תיקון מס' 17 </w:t>
      </w:r>
      <w:r>
        <w:rPr>
          <w:rFonts w:hint="cs"/>
          <w:rtl/>
        </w:rPr>
        <w:t>–</w:t>
      </w:r>
      <w:r>
        <w:rPr>
          <w:rtl/>
        </w:rPr>
        <w:t xml:space="preserve"> הוראת שעה) (תיקון מס' 4), התשפ"ה</w:t>
      </w:r>
      <w:r>
        <w:rPr>
          <w:rFonts w:hint="cs"/>
          <w:rtl/>
        </w:rPr>
        <w:t>–</w:t>
      </w:r>
      <w:r>
        <w:rPr>
          <w:rtl/>
        </w:rPr>
        <w:t>2024</w:t>
      </w:r>
      <w:bookmarkEnd w:id="26473"/>
      <w:r w:rsidRPr="000D63E7">
        <w:rPr>
          <w:rStyle w:val="TagStyle"/>
          <w:rtl/>
        </w:rPr>
        <w:t xml:space="preserve"> &lt;&lt; נושא &gt;&gt;</w:t>
      </w:r>
      <w:r>
        <w:rPr>
          <w:rtl/>
        </w:rPr>
        <w:t xml:space="preserve"> </w:t>
      </w:r>
      <w:bookmarkEnd w:id="26472"/>
    </w:p>
    <w:p w:rsidR="00EB56A5" w:rsidRDefault="00EB56A5" w:rsidP="000D2020">
      <w:pPr>
        <w:rPr>
          <w:rtl/>
        </w:rPr>
      </w:pPr>
      <w:r>
        <w:rPr>
          <w:rFonts w:hint="cs"/>
          <w:rtl/>
        </w:rPr>
        <w:t>[</w:t>
      </w:r>
      <w:r>
        <w:rPr>
          <w:rFonts w:hint="eastAsia"/>
          <w:rtl/>
        </w:rPr>
        <w:t>מס</w:t>
      </w:r>
      <w:r>
        <w:rPr>
          <w:rtl/>
        </w:rPr>
        <w:t>'</w:t>
      </w:r>
      <w:r>
        <w:rPr>
          <w:rFonts w:hint="cs"/>
          <w:rtl/>
        </w:rPr>
        <w:t xml:space="preserve"> מ/1816</w:t>
      </w:r>
      <w:r>
        <w:rPr>
          <w:rtl/>
        </w:rPr>
        <w:t>; דברי הכנסת, חוב'</w:t>
      </w:r>
      <w:r>
        <w:rPr>
          <w:rFonts w:hint="cs"/>
          <w:rtl/>
        </w:rPr>
        <w:t xml:space="preserve"> ז'</w:t>
      </w:r>
      <w:r>
        <w:rPr>
          <w:rtl/>
        </w:rPr>
        <w:t>, ישיבה</w:t>
      </w:r>
      <w:r>
        <w:rPr>
          <w:rFonts w:hint="cs"/>
          <w:rtl/>
        </w:rPr>
        <w:t xml:space="preserve"> 228;</w:t>
      </w:r>
      <w:r>
        <w:rPr>
          <w:rtl/>
        </w:rPr>
        <w:t xml:space="preserve"> נספחות.</w:t>
      </w:r>
      <w:r>
        <w:rPr>
          <w:rFonts w:hint="cs"/>
          <w:rtl/>
        </w:rPr>
        <w:t>]</w:t>
      </w:r>
    </w:p>
    <w:p w:rsidR="00EB56A5" w:rsidRPr="00D579AB" w:rsidRDefault="001960FF" w:rsidP="000D2020">
      <w:pPr>
        <w:pStyle w:val="-0"/>
        <w:rPr>
          <w:rtl/>
        </w:rPr>
      </w:pPr>
      <w:r>
        <w:rPr>
          <w:rFonts w:hint="cs"/>
          <w:rtl/>
        </w:rPr>
        <w:t>(</w:t>
      </w:r>
      <w:r w:rsidR="00EB56A5">
        <w:rPr>
          <w:rFonts w:hint="cs"/>
          <w:rtl/>
        </w:rPr>
        <w:t>קריאה שנייה וקריאה שלישית</w:t>
      </w:r>
      <w:r>
        <w:rPr>
          <w:rFonts w:hint="cs"/>
          <w:rtl/>
        </w:rPr>
        <w:t>)</w:t>
      </w:r>
    </w:p>
    <w:p w:rsidR="00EB56A5" w:rsidRDefault="00EB56A5" w:rsidP="000D2020">
      <w:pPr>
        <w:rPr>
          <w:rtl/>
        </w:rPr>
      </w:pPr>
      <w:r>
        <w:rPr>
          <w:rFonts w:hint="cs"/>
          <w:rtl/>
        </w:rPr>
        <w:t xml:space="preserve"> </w:t>
      </w:r>
    </w:p>
    <w:p w:rsidR="00EB56A5" w:rsidRDefault="00EB56A5" w:rsidP="000D2020">
      <w:pPr>
        <w:pStyle w:val="af6"/>
        <w:keepNext/>
        <w:rPr>
          <w:rtl/>
        </w:rPr>
      </w:pPr>
      <w:r w:rsidRPr="000D63E7">
        <w:rPr>
          <w:rStyle w:val="TagStyle"/>
          <w:rtl/>
        </w:rPr>
        <w:t xml:space="preserve"> &lt;&lt; יור &gt;&gt; </w:t>
      </w:r>
      <w:r>
        <w:rPr>
          <w:rtl/>
        </w:rPr>
        <w:t>היו"ר משה סולומון:</w:t>
      </w:r>
      <w:r w:rsidRPr="000D63E7">
        <w:rPr>
          <w:rStyle w:val="TagStyle"/>
          <w:rtl/>
        </w:rPr>
        <w:t xml:space="preserve"> &lt;&lt; יור &gt;&gt;</w:t>
      </w:r>
      <w:r>
        <w:rPr>
          <w:rtl/>
        </w:rPr>
        <w:t xml:space="preserve"> </w:t>
      </w:r>
    </w:p>
    <w:p w:rsidR="00EB56A5" w:rsidRDefault="00EB56A5" w:rsidP="002F594A">
      <w:pPr>
        <w:rPr>
          <w:rtl/>
        </w:rPr>
      </w:pPr>
    </w:p>
    <w:p w:rsidR="00EB56A5" w:rsidRDefault="00EB56A5" w:rsidP="00607286">
      <w:pPr>
        <w:rPr>
          <w:rtl/>
        </w:rPr>
      </w:pPr>
      <w:bookmarkStart w:id="26474" w:name="_ETM_Q42_622458"/>
      <w:bookmarkEnd w:id="26474"/>
      <w:r>
        <w:rPr>
          <w:rFonts w:hint="cs"/>
          <w:rtl/>
        </w:rPr>
        <w:t>נ</w:t>
      </w:r>
      <w:r>
        <w:rPr>
          <w:rtl/>
        </w:rPr>
        <w:t xml:space="preserve">עבור </w:t>
      </w:r>
      <w:bookmarkStart w:id="26475" w:name="_ETM_Q42_620090"/>
      <w:bookmarkEnd w:id="26475"/>
      <w:r>
        <w:rPr>
          <w:rtl/>
        </w:rPr>
        <w:t xml:space="preserve">לנושא </w:t>
      </w:r>
      <w:bookmarkStart w:id="26476" w:name="_ETM_Q42_620900"/>
      <w:bookmarkEnd w:id="26476"/>
      <w:r>
        <w:rPr>
          <w:rtl/>
        </w:rPr>
        <w:t xml:space="preserve">הבא </w:t>
      </w:r>
      <w:bookmarkStart w:id="26477" w:name="_ETM_Q42_621139"/>
      <w:bookmarkEnd w:id="26477"/>
      <w:r>
        <w:rPr>
          <w:rtl/>
        </w:rPr>
        <w:t xml:space="preserve">על </w:t>
      </w:r>
      <w:bookmarkStart w:id="26478" w:name="_ETM_Q42_621230"/>
      <w:bookmarkEnd w:id="26478"/>
      <w:r>
        <w:rPr>
          <w:rtl/>
        </w:rPr>
        <w:t>סדר</w:t>
      </w:r>
      <w:bookmarkStart w:id="26479" w:name="_ETM_Q42_621590"/>
      <w:bookmarkEnd w:id="26479"/>
      <w:r>
        <w:rPr>
          <w:rFonts w:hint="cs"/>
          <w:rtl/>
        </w:rPr>
        <w:t>-</w:t>
      </w:r>
      <w:r>
        <w:rPr>
          <w:rtl/>
        </w:rPr>
        <w:t xml:space="preserve">היום </w:t>
      </w:r>
      <w:bookmarkStart w:id="26480" w:name="_ETM_Q42_623099"/>
      <w:bookmarkEnd w:id="26480"/>
      <w:r w:rsidR="00607286">
        <w:rPr>
          <w:rFonts w:hint="cs"/>
          <w:rtl/>
        </w:rPr>
        <w:t xml:space="preserve">– </w:t>
      </w:r>
      <w:r>
        <w:rPr>
          <w:rtl/>
        </w:rPr>
        <w:t xml:space="preserve">הצעת </w:t>
      </w:r>
      <w:bookmarkStart w:id="26481" w:name="_ETM_Q42_623550"/>
      <w:bookmarkEnd w:id="26481"/>
      <w:r>
        <w:rPr>
          <w:rtl/>
        </w:rPr>
        <w:t xml:space="preserve">חוק </w:t>
      </w:r>
      <w:bookmarkStart w:id="26482" w:name="_ETM_Q42_623670"/>
      <w:bookmarkEnd w:id="26482"/>
      <w:r>
        <w:rPr>
          <w:rtl/>
        </w:rPr>
        <w:t xml:space="preserve">שחרור </w:t>
      </w:r>
      <w:bookmarkStart w:id="26483" w:name="_ETM_Q42_624090"/>
      <w:bookmarkEnd w:id="26483"/>
      <w:r>
        <w:rPr>
          <w:rtl/>
        </w:rPr>
        <w:t xml:space="preserve">על </w:t>
      </w:r>
      <w:bookmarkStart w:id="26484" w:name="_ETM_Q42_624180"/>
      <w:bookmarkEnd w:id="26484"/>
      <w:r>
        <w:rPr>
          <w:rtl/>
        </w:rPr>
        <w:t xml:space="preserve">תנאי </w:t>
      </w:r>
      <w:bookmarkStart w:id="26485" w:name="_ETM_Q42_624480"/>
      <w:bookmarkEnd w:id="26485"/>
      <w:r>
        <w:rPr>
          <w:rtl/>
        </w:rPr>
        <w:t xml:space="preserve">ממאסר </w:t>
      </w:r>
      <w:bookmarkStart w:id="26486" w:name="_ETM_Q42_625019"/>
      <w:bookmarkEnd w:id="26486"/>
      <w:r>
        <w:rPr>
          <w:rFonts w:hint="cs"/>
          <w:rtl/>
        </w:rPr>
        <w:t>(</w:t>
      </w:r>
      <w:r>
        <w:rPr>
          <w:rtl/>
        </w:rPr>
        <w:t xml:space="preserve">תיקון </w:t>
      </w:r>
      <w:bookmarkStart w:id="26487" w:name="_ETM_Q42_625230"/>
      <w:bookmarkEnd w:id="26487"/>
      <w:r>
        <w:rPr>
          <w:rtl/>
        </w:rPr>
        <w:t>מס</w:t>
      </w:r>
      <w:r>
        <w:rPr>
          <w:rFonts w:hint="cs"/>
          <w:rtl/>
        </w:rPr>
        <w:t>'</w:t>
      </w:r>
      <w:r>
        <w:rPr>
          <w:rtl/>
        </w:rPr>
        <w:t xml:space="preserve"> </w:t>
      </w:r>
      <w:bookmarkStart w:id="26488" w:name="_ETM_Q42_625590"/>
      <w:bookmarkStart w:id="26489" w:name="_ETM_Q42_625830"/>
      <w:bookmarkEnd w:id="26488"/>
      <w:bookmarkEnd w:id="26489"/>
      <w:r>
        <w:rPr>
          <w:rFonts w:hint="cs"/>
          <w:rtl/>
        </w:rPr>
        <w:t xml:space="preserve">17 </w:t>
      </w:r>
      <w:r>
        <w:rPr>
          <w:rtl/>
        </w:rPr>
        <w:t>–</w:t>
      </w:r>
      <w:r>
        <w:rPr>
          <w:rFonts w:hint="cs"/>
          <w:rtl/>
        </w:rPr>
        <w:t xml:space="preserve"> הוראת שעה) (תיקון </w:t>
      </w:r>
      <w:bookmarkStart w:id="26490" w:name="_ETM_Q42_625713"/>
      <w:bookmarkEnd w:id="26490"/>
      <w:r>
        <w:rPr>
          <w:rFonts w:hint="cs"/>
          <w:rtl/>
        </w:rPr>
        <w:t>מס' 4), התשפ"ה</w:t>
      </w:r>
      <w:r>
        <w:rPr>
          <w:rFonts w:hint="eastAsia"/>
        </w:rPr>
        <w:t>–</w:t>
      </w:r>
      <w:r>
        <w:rPr>
          <w:rFonts w:hint="cs"/>
          <w:rtl/>
        </w:rPr>
        <w:t>2024</w:t>
      </w:r>
      <w:bookmarkStart w:id="26491" w:name="_ETM_Q42_626040"/>
      <w:bookmarkStart w:id="26492" w:name="_ETM_Q42_627190"/>
      <w:bookmarkStart w:id="26493" w:name="_ETM_Q42_627370"/>
      <w:bookmarkStart w:id="26494" w:name="_ETM_Q42_627819"/>
      <w:bookmarkStart w:id="26495" w:name="_ETM_Q42_628150"/>
      <w:bookmarkStart w:id="26496" w:name="_ETM_Q42_628360"/>
      <w:bookmarkStart w:id="26497" w:name="_ETM_Q42_628900"/>
      <w:bookmarkStart w:id="26498" w:name="_ETM_Q42_629230"/>
      <w:bookmarkStart w:id="26499" w:name="_ETM_Q42_630569"/>
      <w:bookmarkStart w:id="26500" w:name="_ETM_Q42_631260"/>
      <w:bookmarkEnd w:id="26491"/>
      <w:bookmarkEnd w:id="26492"/>
      <w:bookmarkEnd w:id="26493"/>
      <w:bookmarkEnd w:id="26494"/>
      <w:bookmarkEnd w:id="26495"/>
      <w:bookmarkEnd w:id="26496"/>
      <w:bookmarkEnd w:id="26497"/>
      <w:bookmarkEnd w:id="26498"/>
      <w:bookmarkEnd w:id="26499"/>
      <w:bookmarkEnd w:id="26500"/>
      <w:r>
        <w:rPr>
          <w:rFonts w:hint="cs"/>
          <w:rtl/>
        </w:rPr>
        <w:t xml:space="preserve">, </w:t>
      </w:r>
      <w:r w:rsidR="00607286">
        <w:rPr>
          <w:rFonts w:hint="cs"/>
          <w:rtl/>
        </w:rPr>
        <w:t>ל</w:t>
      </w:r>
      <w:r>
        <w:rPr>
          <w:rFonts w:hint="cs"/>
          <w:rtl/>
        </w:rPr>
        <w:t xml:space="preserve">קריאה </w:t>
      </w:r>
      <w:r>
        <w:rPr>
          <w:rtl/>
        </w:rPr>
        <w:t xml:space="preserve">שנייה </w:t>
      </w:r>
      <w:bookmarkStart w:id="26501" w:name="_ETM_Q42_631620"/>
      <w:bookmarkEnd w:id="26501"/>
      <w:r>
        <w:rPr>
          <w:rtl/>
        </w:rPr>
        <w:t>ושלישית</w:t>
      </w:r>
      <w:r>
        <w:rPr>
          <w:rFonts w:hint="cs"/>
          <w:rtl/>
        </w:rPr>
        <w:t>.</w:t>
      </w:r>
      <w:r>
        <w:rPr>
          <w:rtl/>
        </w:rPr>
        <w:t xml:space="preserve"> </w:t>
      </w:r>
      <w:bookmarkStart w:id="26502" w:name="_ETM_Q42_632159"/>
      <w:bookmarkEnd w:id="26502"/>
      <w:r>
        <w:rPr>
          <w:rtl/>
        </w:rPr>
        <w:t xml:space="preserve">אני </w:t>
      </w:r>
      <w:bookmarkStart w:id="26503" w:name="_ETM_Q42_632280"/>
      <w:bookmarkEnd w:id="26503"/>
      <w:r>
        <w:rPr>
          <w:rtl/>
        </w:rPr>
        <w:t>מ</w:t>
      </w:r>
      <w:r>
        <w:rPr>
          <w:rFonts w:hint="cs"/>
          <w:rtl/>
        </w:rPr>
        <w:t xml:space="preserve">זמין את חבר הכנסת </w:t>
      </w:r>
      <w:bookmarkStart w:id="26504" w:name="_ETM_Q42_635872"/>
      <w:bookmarkEnd w:id="26504"/>
      <w:r>
        <w:rPr>
          <w:rFonts w:hint="cs"/>
          <w:rtl/>
        </w:rPr>
        <w:t>צביקה פוגל, יושב-ראש הוועדה לביטחון לאומי, להציג את הצעת החוק</w:t>
      </w:r>
      <w:bookmarkStart w:id="26505" w:name="_ETM_Q42_638108"/>
      <w:bookmarkEnd w:id="26505"/>
      <w:r>
        <w:rPr>
          <w:rFonts w:hint="cs"/>
          <w:rtl/>
        </w:rPr>
        <w:t xml:space="preserve">. בבקשה, אדוני. </w:t>
      </w:r>
      <w:bookmarkStart w:id="26506" w:name="_ETM_Q42_640588"/>
      <w:bookmarkStart w:id="26507" w:name="_ETM_Q42_640646"/>
      <w:bookmarkEnd w:id="26506"/>
      <w:bookmarkEnd w:id="26507"/>
    </w:p>
    <w:p w:rsidR="00EB56A5" w:rsidRDefault="00EB56A5" w:rsidP="000D2020">
      <w:pPr>
        <w:rPr>
          <w:rtl/>
        </w:rPr>
      </w:pPr>
      <w:bookmarkStart w:id="26508" w:name="_ETM_Q42_640732"/>
      <w:bookmarkStart w:id="26509" w:name="_ETM_Q42_640780"/>
      <w:bookmarkEnd w:id="26508"/>
      <w:bookmarkEnd w:id="26509"/>
    </w:p>
    <w:p w:rsidR="00EB56A5" w:rsidRDefault="00EB56A5" w:rsidP="000D2020">
      <w:pPr>
        <w:pStyle w:val="a4"/>
        <w:keepNext/>
        <w:rPr>
          <w:rtl/>
        </w:rPr>
      </w:pPr>
      <w:bookmarkStart w:id="26510" w:name="ET_speaker_6511_20"/>
      <w:r w:rsidRPr="000D63E7">
        <w:rPr>
          <w:rStyle w:val="TagStyle"/>
          <w:rtl/>
        </w:rPr>
        <w:t xml:space="preserve"> &lt;&lt; דובר &gt;&gt; </w:t>
      </w:r>
      <w:bookmarkStart w:id="26511" w:name="_Toc187141411"/>
      <w:r>
        <w:rPr>
          <w:rtl/>
        </w:rPr>
        <w:t>צביקה פוגל (יו"ר הוועדה לביטחון לאומי):</w:t>
      </w:r>
      <w:bookmarkEnd w:id="26511"/>
      <w:r w:rsidRPr="000D63E7">
        <w:rPr>
          <w:rStyle w:val="TagStyle"/>
          <w:rtl/>
        </w:rPr>
        <w:t xml:space="preserve"> &lt;&lt; דובר &gt;&gt;</w:t>
      </w:r>
      <w:r>
        <w:rPr>
          <w:rtl/>
        </w:rPr>
        <w:t xml:space="preserve"> </w:t>
      </w:r>
      <w:bookmarkEnd w:id="26510"/>
    </w:p>
    <w:p w:rsidR="00EB56A5" w:rsidRDefault="00EB56A5" w:rsidP="002F594A">
      <w:pPr>
        <w:rPr>
          <w:rtl/>
        </w:rPr>
      </w:pPr>
    </w:p>
    <w:p w:rsidR="00EB56A5" w:rsidRDefault="00EB56A5" w:rsidP="000D2020">
      <w:pPr>
        <w:rPr>
          <w:rtl/>
        </w:rPr>
      </w:pPr>
      <w:bookmarkStart w:id="26512" w:name="_ETM_Q42_646877"/>
      <w:bookmarkStart w:id="26513" w:name="_ETM_Q42_633450"/>
      <w:bookmarkStart w:id="26514" w:name="_ETM_Q42_633690"/>
      <w:bookmarkStart w:id="26515" w:name="_ETM_Q42_633900"/>
      <w:bookmarkStart w:id="26516" w:name="_ETM_Q42_634110"/>
      <w:bookmarkStart w:id="26517" w:name="_ETM_Q42_634200"/>
      <w:bookmarkStart w:id="26518" w:name="_ETM_Q42_634530"/>
      <w:bookmarkStart w:id="26519" w:name="_ETM_Q42_635100"/>
      <w:bookmarkEnd w:id="26512"/>
      <w:bookmarkEnd w:id="26513"/>
      <w:bookmarkEnd w:id="26514"/>
      <w:bookmarkEnd w:id="26515"/>
      <w:bookmarkEnd w:id="26516"/>
      <w:bookmarkEnd w:id="26517"/>
      <w:bookmarkEnd w:id="26518"/>
      <w:bookmarkEnd w:id="26519"/>
      <w:r>
        <w:rPr>
          <w:rFonts w:hint="cs"/>
          <w:rtl/>
        </w:rPr>
        <w:t>תודה. אדוני היושב</w:t>
      </w:r>
      <w:r>
        <w:rPr>
          <w:rtl/>
        </w:rPr>
        <w:t>-ראש</w:t>
      </w:r>
      <w:r>
        <w:rPr>
          <w:rFonts w:hint="cs"/>
          <w:rtl/>
        </w:rPr>
        <w:t xml:space="preserve">, כבוד </w:t>
      </w:r>
      <w:bookmarkStart w:id="26520" w:name="_ETM_Q42_649499"/>
      <w:bookmarkEnd w:id="26520"/>
      <w:r>
        <w:rPr>
          <w:rFonts w:hint="cs"/>
          <w:rtl/>
        </w:rPr>
        <w:t xml:space="preserve">השרים, </w:t>
      </w:r>
      <w:bookmarkStart w:id="26521" w:name="_ETM_Q42_635460"/>
      <w:bookmarkStart w:id="26522" w:name="_ETM_Q42_635730"/>
      <w:bookmarkStart w:id="26523" w:name="_ETM_Q42_636030"/>
      <w:bookmarkStart w:id="26524" w:name="_ETM_Q42_636270"/>
      <w:bookmarkStart w:id="26525" w:name="_ETM_Q42_636600"/>
      <w:bookmarkStart w:id="26526" w:name="_ETM_Q42_636690"/>
      <w:bookmarkStart w:id="26527" w:name="_ETM_Q42_636960"/>
      <w:bookmarkStart w:id="26528" w:name="_ETM_Q42_637260"/>
      <w:bookmarkStart w:id="26529" w:name="_ETM_Q42_643209"/>
      <w:bookmarkStart w:id="26530" w:name="_ETM_Q42_643720"/>
      <w:bookmarkStart w:id="26531" w:name="_ETM_Q42_645760"/>
      <w:bookmarkStart w:id="26532" w:name="_ETM_Q42_648170"/>
      <w:bookmarkStart w:id="26533" w:name="_ETM_Q42_648590"/>
      <w:bookmarkStart w:id="26534" w:name="_ETM_Q42_649370"/>
      <w:bookmarkStart w:id="26535" w:name="_ETM_Q42_649730"/>
      <w:bookmarkStart w:id="26536" w:name="_ETM_Q42_650240"/>
      <w:bookmarkEnd w:id="26521"/>
      <w:bookmarkEnd w:id="26522"/>
      <w:bookmarkEnd w:id="26523"/>
      <w:bookmarkEnd w:id="26524"/>
      <w:bookmarkEnd w:id="26525"/>
      <w:bookmarkEnd w:id="26526"/>
      <w:bookmarkEnd w:id="26527"/>
      <w:bookmarkEnd w:id="26528"/>
      <w:bookmarkEnd w:id="26529"/>
      <w:bookmarkEnd w:id="26530"/>
      <w:bookmarkEnd w:id="26531"/>
      <w:bookmarkEnd w:id="26532"/>
      <w:bookmarkEnd w:id="26533"/>
      <w:bookmarkEnd w:id="26534"/>
      <w:bookmarkEnd w:id="26535"/>
      <w:bookmarkEnd w:id="26536"/>
      <w:r>
        <w:rPr>
          <w:rtl/>
        </w:rPr>
        <w:t xml:space="preserve">כנסת </w:t>
      </w:r>
      <w:bookmarkStart w:id="26537" w:name="_ETM_Q42_650720"/>
      <w:bookmarkEnd w:id="26537"/>
      <w:r>
        <w:rPr>
          <w:rtl/>
        </w:rPr>
        <w:t>נכבדה</w:t>
      </w:r>
      <w:r>
        <w:rPr>
          <w:rFonts w:hint="cs"/>
          <w:rtl/>
        </w:rPr>
        <w:t>,</w:t>
      </w:r>
      <w:r>
        <w:rPr>
          <w:rtl/>
        </w:rPr>
        <w:t xml:space="preserve"> </w:t>
      </w:r>
      <w:bookmarkStart w:id="26538" w:name="_ETM_Q42_652370"/>
      <w:bookmarkEnd w:id="26538"/>
      <w:r>
        <w:rPr>
          <w:rtl/>
        </w:rPr>
        <w:t xml:space="preserve">אני </w:t>
      </w:r>
      <w:bookmarkStart w:id="26539" w:name="_ETM_Q42_652549"/>
      <w:bookmarkEnd w:id="26539"/>
      <w:r>
        <w:rPr>
          <w:rtl/>
        </w:rPr>
        <w:t xml:space="preserve">מתכבד </w:t>
      </w:r>
      <w:bookmarkStart w:id="26540" w:name="_ETM_Q42_653030"/>
      <w:bookmarkEnd w:id="26540"/>
      <w:r>
        <w:rPr>
          <w:rtl/>
        </w:rPr>
        <w:t xml:space="preserve">להציג </w:t>
      </w:r>
      <w:bookmarkStart w:id="26541" w:name="_ETM_Q42_653450"/>
      <w:bookmarkEnd w:id="26541"/>
      <w:r>
        <w:rPr>
          <w:rtl/>
        </w:rPr>
        <w:t xml:space="preserve">בפני </w:t>
      </w:r>
      <w:bookmarkStart w:id="26542" w:name="_ETM_Q42_653780"/>
      <w:bookmarkEnd w:id="26542"/>
      <w:r>
        <w:rPr>
          <w:rtl/>
        </w:rPr>
        <w:t xml:space="preserve">הכנסת </w:t>
      </w:r>
      <w:bookmarkStart w:id="26543" w:name="_ETM_Q42_654290"/>
      <w:bookmarkEnd w:id="26543"/>
      <w:r>
        <w:rPr>
          <w:rtl/>
        </w:rPr>
        <w:t xml:space="preserve">לקריאה </w:t>
      </w:r>
      <w:bookmarkStart w:id="26544" w:name="_ETM_Q42_654709"/>
      <w:bookmarkEnd w:id="26544"/>
      <w:r>
        <w:rPr>
          <w:rtl/>
        </w:rPr>
        <w:t xml:space="preserve">השנייה </w:t>
      </w:r>
      <w:bookmarkStart w:id="26545" w:name="_ETM_Q42_655069"/>
      <w:bookmarkEnd w:id="26545"/>
      <w:r>
        <w:rPr>
          <w:rtl/>
        </w:rPr>
        <w:t xml:space="preserve">ולקריאה </w:t>
      </w:r>
      <w:bookmarkStart w:id="26546" w:name="_ETM_Q42_655610"/>
      <w:bookmarkEnd w:id="26546"/>
      <w:r>
        <w:rPr>
          <w:rtl/>
        </w:rPr>
        <w:t xml:space="preserve">השלישית </w:t>
      </w:r>
      <w:bookmarkStart w:id="26547" w:name="_ETM_Q42_656120"/>
      <w:bookmarkEnd w:id="26547"/>
      <w:r>
        <w:rPr>
          <w:rtl/>
        </w:rPr>
        <w:t xml:space="preserve">את </w:t>
      </w:r>
      <w:bookmarkStart w:id="26548" w:name="_ETM_Q42_656299"/>
      <w:bookmarkEnd w:id="26548"/>
      <w:r>
        <w:rPr>
          <w:rtl/>
        </w:rPr>
        <w:t xml:space="preserve">הצעת </w:t>
      </w:r>
      <w:bookmarkStart w:id="26549" w:name="_ETM_Q42_656689"/>
      <w:bookmarkEnd w:id="26549"/>
      <w:r>
        <w:rPr>
          <w:rtl/>
        </w:rPr>
        <w:t xml:space="preserve">החוק </w:t>
      </w:r>
      <w:bookmarkStart w:id="26550" w:name="_ETM_Q42_657870"/>
      <w:bookmarkEnd w:id="26550"/>
      <w:r>
        <w:rPr>
          <w:rtl/>
        </w:rPr>
        <w:t xml:space="preserve">שחרור </w:t>
      </w:r>
      <w:bookmarkStart w:id="26551" w:name="_ETM_Q42_658319"/>
      <w:bookmarkEnd w:id="26551"/>
      <w:r>
        <w:rPr>
          <w:rtl/>
        </w:rPr>
        <w:t xml:space="preserve">על </w:t>
      </w:r>
      <w:bookmarkStart w:id="26552" w:name="_ETM_Q42_658409"/>
      <w:bookmarkEnd w:id="26552"/>
      <w:r>
        <w:rPr>
          <w:rtl/>
        </w:rPr>
        <w:t xml:space="preserve">תנאי </w:t>
      </w:r>
      <w:bookmarkStart w:id="26553" w:name="_ETM_Q42_658680"/>
      <w:bookmarkEnd w:id="26553"/>
      <w:r>
        <w:rPr>
          <w:rtl/>
        </w:rPr>
        <w:t>ממאסר</w:t>
      </w:r>
      <w:r>
        <w:rPr>
          <w:rFonts w:hint="cs"/>
          <w:rtl/>
        </w:rPr>
        <w:t>,</w:t>
      </w:r>
      <w:r>
        <w:rPr>
          <w:rtl/>
        </w:rPr>
        <w:t xml:space="preserve"> </w:t>
      </w:r>
      <w:bookmarkStart w:id="26554" w:name="_ETM_Q42_660190"/>
      <w:bookmarkEnd w:id="26554"/>
      <w:r>
        <w:rPr>
          <w:rtl/>
        </w:rPr>
        <w:t xml:space="preserve">שקובע </w:t>
      </w:r>
      <w:bookmarkStart w:id="26555" w:name="_ETM_Q42_661090"/>
      <w:bookmarkEnd w:id="26555"/>
      <w:r>
        <w:rPr>
          <w:rtl/>
        </w:rPr>
        <w:t xml:space="preserve">הוראות </w:t>
      </w:r>
      <w:bookmarkStart w:id="26556" w:name="_ETM_Q42_661720"/>
      <w:bookmarkEnd w:id="26556"/>
      <w:r>
        <w:rPr>
          <w:rtl/>
        </w:rPr>
        <w:t xml:space="preserve">בדבר </w:t>
      </w:r>
      <w:bookmarkStart w:id="26557" w:name="_ETM_Q42_662170"/>
      <w:bookmarkEnd w:id="26557"/>
      <w:r>
        <w:rPr>
          <w:rtl/>
        </w:rPr>
        <w:t xml:space="preserve">שחרורם </w:t>
      </w:r>
      <w:bookmarkStart w:id="26558" w:name="_ETM_Q42_662830"/>
      <w:bookmarkEnd w:id="26558"/>
      <w:r>
        <w:rPr>
          <w:rtl/>
        </w:rPr>
        <w:t xml:space="preserve">המוקדם </w:t>
      </w:r>
      <w:bookmarkStart w:id="26559" w:name="_ETM_Q42_663340"/>
      <w:bookmarkEnd w:id="26559"/>
      <w:r>
        <w:rPr>
          <w:rtl/>
        </w:rPr>
        <w:t xml:space="preserve">של </w:t>
      </w:r>
      <w:bookmarkStart w:id="26560" w:name="_ETM_Q42_663520"/>
      <w:bookmarkEnd w:id="26560"/>
      <w:r>
        <w:rPr>
          <w:rtl/>
        </w:rPr>
        <w:t xml:space="preserve">אסירים </w:t>
      </w:r>
      <w:bookmarkStart w:id="26561" w:name="_ETM_Q42_664850"/>
      <w:bookmarkEnd w:id="26561"/>
      <w:r>
        <w:rPr>
          <w:rtl/>
        </w:rPr>
        <w:t xml:space="preserve">בתום </w:t>
      </w:r>
      <w:bookmarkStart w:id="26562" w:name="_ETM_Q42_665360"/>
      <w:bookmarkEnd w:id="26562"/>
      <w:r>
        <w:rPr>
          <w:rtl/>
        </w:rPr>
        <w:t>ר</w:t>
      </w:r>
      <w:r>
        <w:rPr>
          <w:rFonts w:hint="cs"/>
          <w:rtl/>
        </w:rPr>
        <w:t xml:space="preserve">יצוי </w:t>
      </w:r>
      <w:bookmarkStart w:id="26563" w:name="_ETM_Q42_665790"/>
      <w:bookmarkEnd w:id="26563"/>
      <w:r>
        <w:rPr>
          <w:rtl/>
        </w:rPr>
        <w:t xml:space="preserve">תקופה </w:t>
      </w:r>
      <w:bookmarkStart w:id="26564" w:name="_ETM_Q42_666240"/>
      <w:bookmarkEnd w:id="26564"/>
      <w:r>
        <w:rPr>
          <w:rtl/>
        </w:rPr>
        <w:t xml:space="preserve">של </w:t>
      </w:r>
      <w:bookmarkStart w:id="26565" w:name="_ETM_Q42_666420"/>
      <w:bookmarkEnd w:id="26565"/>
      <w:r>
        <w:rPr>
          <w:rtl/>
        </w:rPr>
        <w:t xml:space="preserve">לפחות </w:t>
      </w:r>
      <w:bookmarkStart w:id="26566" w:name="_ETM_Q42_666900"/>
      <w:bookmarkEnd w:id="26566"/>
      <w:r>
        <w:rPr>
          <w:rtl/>
        </w:rPr>
        <w:t xml:space="preserve">שני </w:t>
      </w:r>
      <w:bookmarkStart w:id="26567" w:name="_ETM_Q42_667200"/>
      <w:bookmarkEnd w:id="26567"/>
      <w:r>
        <w:rPr>
          <w:rtl/>
        </w:rPr>
        <w:t>שליש</w:t>
      </w:r>
      <w:r>
        <w:rPr>
          <w:rFonts w:hint="cs"/>
          <w:rtl/>
        </w:rPr>
        <w:t>ים</w:t>
      </w:r>
      <w:r>
        <w:rPr>
          <w:rtl/>
        </w:rPr>
        <w:t xml:space="preserve"> </w:t>
      </w:r>
      <w:bookmarkStart w:id="26568" w:name="_ETM_Q42_667560"/>
      <w:bookmarkEnd w:id="26568"/>
      <w:r>
        <w:rPr>
          <w:rtl/>
        </w:rPr>
        <w:t>ממאסרם</w:t>
      </w:r>
      <w:r>
        <w:rPr>
          <w:rFonts w:hint="cs"/>
          <w:rtl/>
        </w:rPr>
        <w:t>.</w:t>
      </w:r>
    </w:p>
    <w:p w:rsidR="00EB56A5" w:rsidRDefault="00EB56A5" w:rsidP="000D2020">
      <w:pPr>
        <w:rPr>
          <w:rtl/>
        </w:rPr>
      </w:pPr>
    </w:p>
    <w:p w:rsidR="00EB56A5" w:rsidRDefault="00EB56A5" w:rsidP="00607286">
      <w:pPr>
        <w:rPr>
          <w:rtl/>
        </w:rPr>
      </w:pPr>
      <w:bookmarkStart w:id="26569" w:name="_ETM_Q42_669270"/>
      <w:bookmarkEnd w:id="26569"/>
      <w:r>
        <w:rPr>
          <w:rtl/>
        </w:rPr>
        <w:t xml:space="preserve">לפי </w:t>
      </w:r>
      <w:bookmarkStart w:id="26570" w:name="_ETM_Q42_669570"/>
      <w:bookmarkEnd w:id="26570"/>
      <w:r>
        <w:rPr>
          <w:rtl/>
        </w:rPr>
        <w:t xml:space="preserve">ההסדר </w:t>
      </w:r>
      <w:bookmarkStart w:id="26571" w:name="_ETM_Q42_669990"/>
      <w:bookmarkEnd w:id="26571"/>
      <w:r>
        <w:rPr>
          <w:rtl/>
        </w:rPr>
        <w:t xml:space="preserve">הקבוע </w:t>
      </w:r>
      <w:bookmarkStart w:id="26572" w:name="_ETM_Q42_670410"/>
      <w:bookmarkEnd w:id="26572"/>
      <w:r>
        <w:rPr>
          <w:rtl/>
        </w:rPr>
        <w:t>בחוק</w:t>
      </w:r>
      <w:r>
        <w:rPr>
          <w:rFonts w:hint="cs"/>
          <w:rtl/>
        </w:rPr>
        <w:t>,</w:t>
      </w:r>
      <w:r>
        <w:rPr>
          <w:rtl/>
        </w:rPr>
        <w:t xml:space="preserve"> </w:t>
      </w:r>
      <w:bookmarkStart w:id="26573" w:name="_ETM_Q42_670800"/>
      <w:bookmarkEnd w:id="26573"/>
      <w:r>
        <w:rPr>
          <w:rtl/>
        </w:rPr>
        <w:t xml:space="preserve">אדוני </w:t>
      </w:r>
      <w:bookmarkStart w:id="26574" w:name="_ETM_Q42_671130"/>
      <w:bookmarkEnd w:id="26574"/>
      <w:r>
        <w:rPr>
          <w:rtl/>
        </w:rPr>
        <w:t>היושב-ראש</w:t>
      </w:r>
      <w:r>
        <w:rPr>
          <w:rFonts w:hint="cs"/>
          <w:rtl/>
        </w:rPr>
        <w:t>,</w:t>
      </w:r>
      <w:r>
        <w:rPr>
          <w:rtl/>
        </w:rPr>
        <w:t xml:space="preserve"> </w:t>
      </w:r>
      <w:bookmarkStart w:id="26575" w:name="_ETM_Q42_672189"/>
      <w:bookmarkEnd w:id="26575"/>
      <w:r>
        <w:rPr>
          <w:rtl/>
        </w:rPr>
        <w:t xml:space="preserve">בקשות </w:t>
      </w:r>
      <w:bookmarkStart w:id="26576" w:name="_ETM_Q42_672909"/>
      <w:bookmarkEnd w:id="26576"/>
      <w:r>
        <w:rPr>
          <w:rtl/>
        </w:rPr>
        <w:t xml:space="preserve">האסירים </w:t>
      </w:r>
      <w:bookmarkStart w:id="26577" w:name="_ETM_Q42_673540"/>
      <w:bookmarkEnd w:id="26577"/>
      <w:r>
        <w:rPr>
          <w:rtl/>
        </w:rPr>
        <w:t xml:space="preserve">נדונות </w:t>
      </w:r>
      <w:bookmarkStart w:id="26578" w:name="_ETM_Q42_674139"/>
      <w:bookmarkEnd w:id="26578"/>
      <w:r>
        <w:rPr>
          <w:rtl/>
        </w:rPr>
        <w:t xml:space="preserve">בפני </w:t>
      </w:r>
      <w:bookmarkStart w:id="26579" w:name="_ETM_Q42_674560"/>
      <w:bookmarkEnd w:id="26579"/>
      <w:r>
        <w:rPr>
          <w:rtl/>
        </w:rPr>
        <w:t xml:space="preserve">ועדת </w:t>
      </w:r>
      <w:bookmarkStart w:id="26580" w:name="_ETM_Q42_674980"/>
      <w:bookmarkEnd w:id="26580"/>
      <w:r>
        <w:rPr>
          <w:rtl/>
        </w:rPr>
        <w:t>השחרורים</w:t>
      </w:r>
      <w:r>
        <w:rPr>
          <w:rFonts w:hint="cs"/>
          <w:rtl/>
        </w:rPr>
        <w:t>,</w:t>
      </w:r>
      <w:r>
        <w:rPr>
          <w:rtl/>
        </w:rPr>
        <w:t xml:space="preserve"> </w:t>
      </w:r>
      <w:bookmarkStart w:id="26581" w:name="_ETM_Q42_676200"/>
      <w:bookmarkEnd w:id="26581"/>
      <w:r>
        <w:rPr>
          <w:rtl/>
        </w:rPr>
        <w:t xml:space="preserve">שמקבלות </w:t>
      </w:r>
      <w:bookmarkStart w:id="26582" w:name="_ETM_Q42_676950"/>
      <w:bookmarkEnd w:id="26582"/>
      <w:r>
        <w:rPr>
          <w:rtl/>
        </w:rPr>
        <w:t xml:space="preserve">את </w:t>
      </w:r>
      <w:bookmarkStart w:id="26583" w:name="_ETM_Q42_677099"/>
      <w:bookmarkEnd w:id="26583"/>
      <w:r>
        <w:rPr>
          <w:rtl/>
        </w:rPr>
        <w:t xml:space="preserve">החלטותיהן </w:t>
      </w:r>
      <w:bookmarkStart w:id="26584" w:name="_ETM_Q42_678499"/>
      <w:bookmarkEnd w:id="26584"/>
      <w:r>
        <w:rPr>
          <w:rtl/>
        </w:rPr>
        <w:t xml:space="preserve">על </w:t>
      </w:r>
      <w:bookmarkStart w:id="26585" w:name="_ETM_Q42_678650"/>
      <w:bookmarkEnd w:id="26585"/>
      <w:r>
        <w:rPr>
          <w:rtl/>
        </w:rPr>
        <w:t xml:space="preserve">סמך </w:t>
      </w:r>
      <w:bookmarkStart w:id="26586" w:name="_ETM_Q42_678950"/>
      <w:bookmarkEnd w:id="26586"/>
      <w:r>
        <w:rPr>
          <w:rtl/>
        </w:rPr>
        <w:t xml:space="preserve">שיקולים </w:t>
      </w:r>
      <w:bookmarkStart w:id="26587" w:name="_ETM_Q42_679489"/>
      <w:bookmarkEnd w:id="26587"/>
      <w:r>
        <w:rPr>
          <w:rtl/>
        </w:rPr>
        <w:t xml:space="preserve">הקבועים </w:t>
      </w:r>
      <w:bookmarkStart w:id="26588" w:name="_ETM_Q42_679909"/>
      <w:bookmarkEnd w:id="26588"/>
      <w:r>
        <w:rPr>
          <w:rtl/>
        </w:rPr>
        <w:t>בחוק</w:t>
      </w:r>
      <w:r>
        <w:rPr>
          <w:rFonts w:hint="cs"/>
          <w:rtl/>
        </w:rPr>
        <w:t>,</w:t>
      </w:r>
      <w:r>
        <w:rPr>
          <w:rtl/>
        </w:rPr>
        <w:t xml:space="preserve"> </w:t>
      </w:r>
      <w:bookmarkStart w:id="26589" w:name="_ETM_Q42_680819"/>
      <w:bookmarkEnd w:id="26589"/>
      <w:r>
        <w:rPr>
          <w:rtl/>
        </w:rPr>
        <w:t xml:space="preserve">כמו </w:t>
      </w:r>
      <w:bookmarkStart w:id="26590" w:name="_ETM_Q42_681359"/>
      <w:bookmarkEnd w:id="26590"/>
      <w:r>
        <w:rPr>
          <w:rtl/>
        </w:rPr>
        <w:t xml:space="preserve">מסוכנות </w:t>
      </w:r>
      <w:bookmarkStart w:id="26591" w:name="_ETM_Q42_682079"/>
      <w:bookmarkEnd w:id="26591"/>
      <w:r>
        <w:rPr>
          <w:rtl/>
        </w:rPr>
        <w:t xml:space="preserve">האסיר </w:t>
      </w:r>
      <w:bookmarkStart w:id="26592" w:name="_ETM_Q42_682650"/>
      <w:bookmarkEnd w:id="26592"/>
      <w:r>
        <w:rPr>
          <w:rtl/>
        </w:rPr>
        <w:t xml:space="preserve">או </w:t>
      </w:r>
      <w:bookmarkStart w:id="26593" w:name="_ETM_Q42_682769"/>
      <w:bookmarkEnd w:id="26593"/>
      <w:r>
        <w:rPr>
          <w:rtl/>
        </w:rPr>
        <w:t xml:space="preserve">מהות </w:t>
      </w:r>
      <w:bookmarkStart w:id="26594" w:name="_ETM_Q42_683159"/>
      <w:bookmarkEnd w:id="26594"/>
      <w:r>
        <w:rPr>
          <w:rtl/>
        </w:rPr>
        <w:t>העבירה</w:t>
      </w:r>
      <w:r>
        <w:rPr>
          <w:rFonts w:hint="cs"/>
          <w:rtl/>
        </w:rPr>
        <w:t>,</w:t>
      </w:r>
      <w:r>
        <w:rPr>
          <w:rtl/>
        </w:rPr>
        <w:t xml:space="preserve"> </w:t>
      </w:r>
      <w:bookmarkStart w:id="26595" w:name="_ETM_Q42_684239"/>
      <w:bookmarkEnd w:id="26595"/>
      <w:r>
        <w:rPr>
          <w:rtl/>
        </w:rPr>
        <w:t xml:space="preserve">התנהגותו </w:t>
      </w:r>
      <w:bookmarkStart w:id="26596" w:name="_ETM_Q42_684930"/>
      <w:bookmarkEnd w:id="26596"/>
      <w:r>
        <w:rPr>
          <w:rtl/>
        </w:rPr>
        <w:t xml:space="preserve">בבית </w:t>
      </w:r>
      <w:bookmarkStart w:id="26597" w:name="_ETM_Q42_685319"/>
      <w:bookmarkEnd w:id="26597"/>
      <w:r>
        <w:rPr>
          <w:rtl/>
        </w:rPr>
        <w:t xml:space="preserve">הסוהר </w:t>
      </w:r>
      <w:bookmarkStart w:id="26598" w:name="_ETM_Q42_685680"/>
      <w:bookmarkEnd w:id="26598"/>
      <w:r>
        <w:rPr>
          <w:rtl/>
        </w:rPr>
        <w:t>והמלצ</w:t>
      </w:r>
      <w:r>
        <w:rPr>
          <w:rFonts w:hint="cs"/>
          <w:rtl/>
        </w:rPr>
        <w:t>ת</w:t>
      </w:r>
      <w:r>
        <w:rPr>
          <w:rtl/>
        </w:rPr>
        <w:t xml:space="preserve"> </w:t>
      </w:r>
      <w:bookmarkStart w:id="26599" w:name="_ETM_Q42_686249"/>
      <w:bookmarkEnd w:id="26599"/>
      <w:r>
        <w:rPr>
          <w:rtl/>
        </w:rPr>
        <w:t xml:space="preserve">גורמי </w:t>
      </w:r>
      <w:bookmarkStart w:id="26600" w:name="_ETM_Q42_686639"/>
      <w:bookmarkEnd w:id="26600"/>
      <w:r>
        <w:rPr>
          <w:rtl/>
        </w:rPr>
        <w:t>השיקום</w:t>
      </w:r>
      <w:r>
        <w:rPr>
          <w:rFonts w:hint="cs"/>
          <w:rtl/>
        </w:rPr>
        <w:t>.</w:t>
      </w:r>
      <w:r>
        <w:rPr>
          <w:rtl/>
        </w:rPr>
        <w:t xml:space="preserve"> </w:t>
      </w:r>
      <w:bookmarkStart w:id="26601" w:name="_ETM_Q42_688019"/>
      <w:bookmarkEnd w:id="26601"/>
      <w:r>
        <w:rPr>
          <w:rtl/>
        </w:rPr>
        <w:t xml:space="preserve">הוועדות </w:t>
      </w:r>
      <w:bookmarkStart w:id="26602" w:name="_ETM_Q42_688620"/>
      <w:bookmarkEnd w:id="26602"/>
      <w:r>
        <w:rPr>
          <w:rtl/>
        </w:rPr>
        <w:t xml:space="preserve">אף </w:t>
      </w:r>
      <w:bookmarkStart w:id="26603" w:name="_ETM_Q42_688769"/>
      <w:bookmarkEnd w:id="26603"/>
      <w:r>
        <w:rPr>
          <w:rtl/>
        </w:rPr>
        <w:t xml:space="preserve">מוסמכות </w:t>
      </w:r>
      <w:bookmarkStart w:id="26604" w:name="_ETM_Q42_689980"/>
      <w:bookmarkEnd w:id="26604"/>
      <w:r>
        <w:rPr>
          <w:rtl/>
        </w:rPr>
        <w:t xml:space="preserve">לקבוע </w:t>
      </w:r>
      <w:bookmarkStart w:id="26605" w:name="_ETM_Q42_690459"/>
      <w:bookmarkEnd w:id="26605"/>
      <w:r>
        <w:rPr>
          <w:rtl/>
        </w:rPr>
        <w:t xml:space="preserve">תנאים </w:t>
      </w:r>
      <w:bookmarkStart w:id="26606" w:name="_ETM_Q42_690939"/>
      <w:bookmarkEnd w:id="26606"/>
      <w:r>
        <w:rPr>
          <w:rtl/>
        </w:rPr>
        <w:t>לשחרור</w:t>
      </w:r>
      <w:r>
        <w:rPr>
          <w:rFonts w:hint="cs"/>
          <w:rtl/>
        </w:rPr>
        <w:t>ו</w:t>
      </w:r>
      <w:r>
        <w:rPr>
          <w:rtl/>
        </w:rPr>
        <w:t xml:space="preserve"> </w:t>
      </w:r>
      <w:bookmarkStart w:id="26607" w:name="_ETM_Q42_691540"/>
      <w:bookmarkEnd w:id="26607"/>
      <w:r>
        <w:rPr>
          <w:rFonts w:hint="cs"/>
          <w:rtl/>
        </w:rPr>
        <w:t>ה</w:t>
      </w:r>
      <w:r>
        <w:rPr>
          <w:rtl/>
        </w:rPr>
        <w:t>מוקדם</w:t>
      </w:r>
      <w:r>
        <w:rPr>
          <w:rFonts w:hint="cs"/>
          <w:rtl/>
        </w:rPr>
        <w:t>.</w:t>
      </w:r>
      <w:r>
        <w:rPr>
          <w:rtl/>
        </w:rPr>
        <w:t xml:space="preserve"> </w:t>
      </w:r>
      <w:bookmarkStart w:id="26608" w:name="_ETM_Q42_692879"/>
      <w:bookmarkEnd w:id="26608"/>
      <w:r>
        <w:rPr>
          <w:rtl/>
        </w:rPr>
        <w:t xml:space="preserve">הניסיון </w:t>
      </w:r>
      <w:bookmarkStart w:id="26609" w:name="_ETM_Q42_693510"/>
      <w:bookmarkEnd w:id="26609"/>
      <w:r>
        <w:rPr>
          <w:rtl/>
        </w:rPr>
        <w:t xml:space="preserve">המצטבר </w:t>
      </w:r>
      <w:bookmarkStart w:id="26610" w:name="_ETM_Q42_694200"/>
      <w:bookmarkEnd w:id="26610"/>
      <w:r>
        <w:rPr>
          <w:rtl/>
        </w:rPr>
        <w:t xml:space="preserve">מעיד </w:t>
      </w:r>
      <w:bookmarkStart w:id="26611" w:name="_ETM_Q42_695010"/>
      <w:bookmarkEnd w:id="26611"/>
      <w:r>
        <w:rPr>
          <w:rtl/>
        </w:rPr>
        <w:t xml:space="preserve">כי </w:t>
      </w:r>
      <w:bookmarkStart w:id="26612" w:name="_ETM_Q42_695190"/>
      <w:bookmarkEnd w:id="26612"/>
      <w:r>
        <w:rPr>
          <w:rtl/>
        </w:rPr>
        <w:t xml:space="preserve">מנגנונים </w:t>
      </w:r>
      <w:bookmarkStart w:id="26613" w:name="_ETM_Q42_695879"/>
      <w:bookmarkEnd w:id="26613"/>
      <w:r>
        <w:rPr>
          <w:rtl/>
        </w:rPr>
        <w:t xml:space="preserve">אלו </w:t>
      </w:r>
      <w:bookmarkStart w:id="26614" w:name="_ETM_Q42_696179"/>
      <w:bookmarkEnd w:id="26614"/>
      <w:r>
        <w:rPr>
          <w:rtl/>
        </w:rPr>
        <w:t xml:space="preserve">לא </w:t>
      </w:r>
      <w:bookmarkStart w:id="26615" w:name="_ETM_Q42_696360"/>
      <w:bookmarkEnd w:id="26615"/>
      <w:r>
        <w:rPr>
          <w:rtl/>
        </w:rPr>
        <w:t xml:space="preserve">תמיד </w:t>
      </w:r>
      <w:bookmarkStart w:id="26616" w:name="_ETM_Q42_696750"/>
      <w:bookmarkEnd w:id="26616"/>
      <w:r>
        <w:rPr>
          <w:rtl/>
        </w:rPr>
        <w:t xml:space="preserve">התאימו </w:t>
      </w:r>
      <w:bookmarkStart w:id="26617" w:name="_ETM_Q42_697170"/>
      <w:bookmarkEnd w:id="26617"/>
      <w:r>
        <w:rPr>
          <w:rtl/>
        </w:rPr>
        <w:t xml:space="preserve">לאסירים </w:t>
      </w:r>
      <w:bookmarkStart w:id="26618" w:name="_ETM_Q42_698400"/>
      <w:bookmarkEnd w:id="26618"/>
      <w:r>
        <w:rPr>
          <w:rtl/>
        </w:rPr>
        <w:t>שנגזר</w:t>
      </w:r>
      <w:r>
        <w:rPr>
          <w:rFonts w:hint="cs"/>
          <w:rtl/>
        </w:rPr>
        <w:t>ו</w:t>
      </w:r>
      <w:r>
        <w:rPr>
          <w:rtl/>
        </w:rPr>
        <w:t xml:space="preserve"> </w:t>
      </w:r>
      <w:bookmarkStart w:id="26619" w:name="_ETM_Q42_698970"/>
      <w:bookmarkEnd w:id="26619"/>
      <w:r>
        <w:rPr>
          <w:rtl/>
        </w:rPr>
        <w:t xml:space="preserve">עליהם </w:t>
      </w:r>
      <w:bookmarkStart w:id="26620" w:name="_ETM_Q42_699269"/>
      <w:bookmarkEnd w:id="26620"/>
      <w:r>
        <w:rPr>
          <w:rtl/>
        </w:rPr>
        <w:t xml:space="preserve">תקופות </w:t>
      </w:r>
      <w:bookmarkStart w:id="26621" w:name="_ETM_Q42_699659"/>
      <w:bookmarkEnd w:id="26621"/>
      <w:r>
        <w:rPr>
          <w:rtl/>
        </w:rPr>
        <w:t xml:space="preserve">מאסר </w:t>
      </w:r>
      <w:bookmarkStart w:id="26622" w:name="_ETM_Q42_700110"/>
      <w:bookmarkEnd w:id="26622"/>
      <w:r>
        <w:rPr>
          <w:rtl/>
        </w:rPr>
        <w:t>קצרות</w:t>
      </w:r>
      <w:r>
        <w:rPr>
          <w:rFonts w:hint="cs"/>
          <w:rtl/>
        </w:rPr>
        <w:t>.</w:t>
      </w:r>
      <w:r>
        <w:rPr>
          <w:rtl/>
        </w:rPr>
        <w:t xml:space="preserve"> </w:t>
      </w:r>
      <w:bookmarkStart w:id="26623" w:name="_ETM_Q42_701140"/>
      <w:bookmarkEnd w:id="26623"/>
      <w:r>
        <w:rPr>
          <w:rtl/>
        </w:rPr>
        <w:t xml:space="preserve">אסירים </w:t>
      </w:r>
      <w:bookmarkStart w:id="26624" w:name="_ETM_Q42_701650"/>
      <w:bookmarkEnd w:id="26624"/>
      <w:r>
        <w:rPr>
          <w:rtl/>
        </w:rPr>
        <w:t xml:space="preserve">רבים </w:t>
      </w:r>
      <w:bookmarkStart w:id="26625" w:name="_ETM_Q42_702069"/>
      <w:bookmarkEnd w:id="26625"/>
      <w:r>
        <w:rPr>
          <w:rtl/>
        </w:rPr>
        <w:t xml:space="preserve">לא </w:t>
      </w:r>
      <w:bookmarkStart w:id="26626" w:name="_ETM_Q42_702309"/>
      <w:bookmarkEnd w:id="26626"/>
      <w:r>
        <w:rPr>
          <w:rtl/>
        </w:rPr>
        <w:t xml:space="preserve">קיבלו </w:t>
      </w:r>
      <w:bookmarkStart w:id="26627" w:name="_ETM_Q42_702730"/>
      <w:bookmarkEnd w:id="26627"/>
      <w:r>
        <w:rPr>
          <w:rtl/>
        </w:rPr>
        <w:t xml:space="preserve">הזדמנות </w:t>
      </w:r>
      <w:bookmarkStart w:id="26628" w:name="_ETM_Q42_703299"/>
      <w:bookmarkEnd w:id="26628"/>
      <w:r>
        <w:rPr>
          <w:rtl/>
        </w:rPr>
        <w:t xml:space="preserve">לדיון </w:t>
      </w:r>
      <w:bookmarkStart w:id="26629" w:name="_ETM_Q42_704200"/>
      <w:bookmarkEnd w:id="26629"/>
      <w:r>
        <w:rPr>
          <w:rtl/>
        </w:rPr>
        <w:t xml:space="preserve">בפני </w:t>
      </w:r>
      <w:bookmarkStart w:id="26630" w:name="_ETM_Q42_704710"/>
      <w:bookmarkEnd w:id="26630"/>
      <w:r>
        <w:rPr>
          <w:rtl/>
        </w:rPr>
        <w:t xml:space="preserve">ועדת </w:t>
      </w:r>
      <w:bookmarkStart w:id="26631" w:name="_ETM_Q42_705130"/>
      <w:bookmarkEnd w:id="26631"/>
      <w:r>
        <w:rPr>
          <w:rtl/>
        </w:rPr>
        <w:t>השחרורים</w:t>
      </w:r>
      <w:r>
        <w:rPr>
          <w:rFonts w:hint="cs"/>
          <w:rtl/>
        </w:rPr>
        <w:t>,</w:t>
      </w:r>
      <w:r>
        <w:rPr>
          <w:rtl/>
        </w:rPr>
        <w:t xml:space="preserve"> </w:t>
      </w:r>
      <w:bookmarkStart w:id="26632" w:name="_ETM_Q42_706360"/>
      <w:bookmarkEnd w:id="26632"/>
      <w:r>
        <w:rPr>
          <w:rtl/>
        </w:rPr>
        <w:t xml:space="preserve">מפני </w:t>
      </w:r>
      <w:bookmarkStart w:id="26633" w:name="_ETM_Q42_706690"/>
      <w:bookmarkEnd w:id="26633"/>
      <w:r>
        <w:rPr>
          <w:rtl/>
        </w:rPr>
        <w:t>ש</w:t>
      </w:r>
      <w:bookmarkStart w:id="26634" w:name="_ETM_Q42_706900"/>
      <w:bookmarkEnd w:id="26634"/>
      <w:r>
        <w:rPr>
          <w:rtl/>
        </w:rPr>
        <w:t xml:space="preserve">לוחות </w:t>
      </w:r>
      <w:bookmarkStart w:id="26635" w:name="_ETM_Q42_707260"/>
      <w:bookmarkEnd w:id="26635"/>
      <w:r>
        <w:rPr>
          <w:rtl/>
        </w:rPr>
        <w:t xml:space="preserve">הזמנים </w:t>
      </w:r>
      <w:bookmarkStart w:id="26636" w:name="_ETM_Q42_707710"/>
      <w:bookmarkEnd w:id="26636"/>
      <w:r>
        <w:rPr>
          <w:rtl/>
        </w:rPr>
        <w:t xml:space="preserve">של </w:t>
      </w:r>
      <w:bookmarkStart w:id="26637" w:name="_ETM_Q42_707920"/>
      <w:bookmarkEnd w:id="26637"/>
      <w:r>
        <w:rPr>
          <w:rtl/>
        </w:rPr>
        <w:t xml:space="preserve">הוועדות </w:t>
      </w:r>
      <w:bookmarkStart w:id="26638" w:name="_ETM_Q42_709150"/>
      <w:bookmarkEnd w:id="26638"/>
      <w:r>
        <w:rPr>
          <w:rtl/>
        </w:rPr>
        <w:t xml:space="preserve">הביאו </w:t>
      </w:r>
      <w:bookmarkStart w:id="26639" w:name="_ETM_Q42_709510"/>
      <w:bookmarkEnd w:id="26639"/>
      <w:r>
        <w:rPr>
          <w:rtl/>
        </w:rPr>
        <w:t xml:space="preserve">לכך </w:t>
      </w:r>
      <w:bookmarkStart w:id="26640" w:name="_ETM_Q42_709870"/>
      <w:bookmarkEnd w:id="26640"/>
      <w:r>
        <w:rPr>
          <w:rtl/>
        </w:rPr>
        <w:t xml:space="preserve">שהדיונים </w:t>
      </w:r>
      <w:bookmarkStart w:id="26641" w:name="_ETM_Q42_710559"/>
      <w:bookmarkEnd w:id="26641"/>
      <w:r>
        <w:rPr>
          <w:rtl/>
        </w:rPr>
        <w:t xml:space="preserve">בעניינם </w:t>
      </w:r>
      <w:bookmarkStart w:id="26642" w:name="_ETM_Q42_711609"/>
      <w:bookmarkEnd w:id="26642"/>
      <w:r>
        <w:rPr>
          <w:rtl/>
        </w:rPr>
        <w:t xml:space="preserve">נערכו </w:t>
      </w:r>
      <w:bookmarkStart w:id="26643" w:name="_ETM_Q42_712209"/>
      <w:bookmarkEnd w:id="26643"/>
      <w:r>
        <w:rPr>
          <w:rtl/>
        </w:rPr>
        <w:t xml:space="preserve">בשלב </w:t>
      </w:r>
      <w:bookmarkStart w:id="26644" w:name="_ETM_Q42_712689"/>
      <w:bookmarkEnd w:id="26644"/>
      <w:r>
        <w:rPr>
          <w:rtl/>
        </w:rPr>
        <w:t>מאוחר</w:t>
      </w:r>
      <w:r>
        <w:rPr>
          <w:rFonts w:hint="cs"/>
          <w:rtl/>
        </w:rPr>
        <w:t>,</w:t>
      </w:r>
      <w:r>
        <w:rPr>
          <w:rtl/>
        </w:rPr>
        <w:t xml:space="preserve"> </w:t>
      </w:r>
      <w:bookmarkStart w:id="26645" w:name="_ETM_Q42_713959"/>
      <w:bookmarkEnd w:id="26645"/>
      <w:r>
        <w:rPr>
          <w:rtl/>
        </w:rPr>
        <w:t xml:space="preserve">שבו </w:t>
      </w:r>
      <w:bookmarkStart w:id="26646" w:name="_ETM_Q42_714349"/>
      <w:bookmarkEnd w:id="26646"/>
      <w:r>
        <w:rPr>
          <w:rtl/>
        </w:rPr>
        <w:t xml:space="preserve">כבר </w:t>
      </w:r>
      <w:bookmarkStart w:id="26647" w:name="_ETM_Q42_714619"/>
      <w:bookmarkEnd w:id="26647"/>
      <w:r>
        <w:rPr>
          <w:rtl/>
        </w:rPr>
        <w:t xml:space="preserve">לא </w:t>
      </w:r>
      <w:bookmarkStart w:id="26648" w:name="_ETM_Q42_714799"/>
      <w:bookmarkEnd w:id="26648"/>
      <w:r>
        <w:rPr>
          <w:rtl/>
        </w:rPr>
        <w:t xml:space="preserve">היה </w:t>
      </w:r>
      <w:bookmarkStart w:id="26649" w:name="_ETM_Q42_715069"/>
      <w:bookmarkEnd w:id="26649"/>
      <w:r>
        <w:rPr>
          <w:rtl/>
        </w:rPr>
        <w:t xml:space="preserve">טעם </w:t>
      </w:r>
      <w:bookmarkStart w:id="26650" w:name="_ETM_Q42_715400"/>
      <w:bookmarkEnd w:id="26650"/>
      <w:r>
        <w:rPr>
          <w:rtl/>
        </w:rPr>
        <w:t xml:space="preserve">בשחרור </w:t>
      </w:r>
      <w:bookmarkStart w:id="26651" w:name="_ETM_Q42_715909"/>
      <w:bookmarkEnd w:id="26651"/>
      <w:r>
        <w:rPr>
          <w:rtl/>
        </w:rPr>
        <w:t>מוקדם</w:t>
      </w:r>
      <w:r>
        <w:rPr>
          <w:rFonts w:hint="cs"/>
          <w:rtl/>
        </w:rPr>
        <w:t>.</w:t>
      </w:r>
      <w:r>
        <w:rPr>
          <w:rtl/>
        </w:rPr>
        <w:t xml:space="preserve"> </w:t>
      </w:r>
      <w:bookmarkStart w:id="26652" w:name="_ETM_Q42_716909"/>
      <w:bookmarkEnd w:id="26652"/>
      <w:r>
        <w:rPr>
          <w:rtl/>
        </w:rPr>
        <w:t xml:space="preserve">כתוצאה </w:t>
      </w:r>
      <w:bookmarkStart w:id="26653" w:name="_ETM_Q42_717540"/>
      <w:bookmarkEnd w:id="26653"/>
      <w:r>
        <w:rPr>
          <w:rtl/>
        </w:rPr>
        <w:t xml:space="preserve">מכך </w:t>
      </w:r>
      <w:bookmarkStart w:id="26654" w:name="_ETM_Q42_718019"/>
      <w:bookmarkEnd w:id="26654"/>
      <w:r>
        <w:rPr>
          <w:rtl/>
        </w:rPr>
        <w:t xml:space="preserve">רק </w:t>
      </w:r>
      <w:bookmarkStart w:id="26655" w:name="_ETM_Q42_718319"/>
      <w:bookmarkEnd w:id="26655"/>
      <w:r>
        <w:rPr>
          <w:rtl/>
        </w:rPr>
        <w:t xml:space="preserve">אסירים </w:t>
      </w:r>
      <w:bookmarkStart w:id="26656" w:name="_ETM_Q42_718799"/>
      <w:bookmarkEnd w:id="26656"/>
      <w:r>
        <w:rPr>
          <w:rtl/>
        </w:rPr>
        <w:t xml:space="preserve">מעטים </w:t>
      </w:r>
      <w:bookmarkStart w:id="26657" w:name="_ETM_Q42_719830"/>
      <w:bookmarkEnd w:id="26657"/>
      <w:r>
        <w:rPr>
          <w:rtl/>
        </w:rPr>
        <w:t xml:space="preserve">זכו </w:t>
      </w:r>
      <w:bookmarkStart w:id="26658" w:name="_ETM_Q42_720220"/>
      <w:bookmarkEnd w:id="26658"/>
      <w:r>
        <w:rPr>
          <w:rtl/>
        </w:rPr>
        <w:t xml:space="preserve">בסופו </w:t>
      </w:r>
      <w:bookmarkStart w:id="26659" w:name="_ETM_Q42_720700"/>
      <w:bookmarkEnd w:id="26659"/>
      <w:r>
        <w:rPr>
          <w:rtl/>
        </w:rPr>
        <w:t xml:space="preserve">של </w:t>
      </w:r>
      <w:bookmarkStart w:id="26660" w:name="_ETM_Q42_720879"/>
      <w:bookmarkEnd w:id="26660"/>
      <w:r>
        <w:rPr>
          <w:rtl/>
        </w:rPr>
        <w:t xml:space="preserve">דבר </w:t>
      </w:r>
      <w:bookmarkStart w:id="26661" w:name="_ETM_Q42_721150"/>
      <w:bookmarkEnd w:id="26661"/>
      <w:r>
        <w:rPr>
          <w:rtl/>
        </w:rPr>
        <w:t xml:space="preserve">לשחרור </w:t>
      </w:r>
      <w:bookmarkStart w:id="26662" w:name="_ETM_Q42_721780"/>
      <w:bookmarkStart w:id="26663" w:name="_ETM_Q42_721870"/>
      <w:bookmarkEnd w:id="26662"/>
      <w:bookmarkEnd w:id="26663"/>
      <w:r>
        <w:rPr>
          <w:rFonts w:hint="cs"/>
          <w:rtl/>
        </w:rPr>
        <w:t>על תנאי מ</w:t>
      </w:r>
      <w:r>
        <w:rPr>
          <w:rtl/>
        </w:rPr>
        <w:t>מאסר</w:t>
      </w:r>
      <w:r>
        <w:rPr>
          <w:rFonts w:hint="cs"/>
          <w:rtl/>
        </w:rPr>
        <w:t>.</w:t>
      </w:r>
      <w:r>
        <w:rPr>
          <w:rtl/>
        </w:rPr>
        <w:t xml:space="preserve"> </w:t>
      </w:r>
      <w:bookmarkStart w:id="26664" w:name="_ETM_Q42_723220"/>
      <w:bookmarkEnd w:id="26664"/>
      <w:r>
        <w:rPr>
          <w:rtl/>
        </w:rPr>
        <w:t xml:space="preserve">מסיבות </w:t>
      </w:r>
      <w:bookmarkStart w:id="26665" w:name="_ETM_Q42_723819"/>
      <w:bookmarkEnd w:id="26665"/>
      <w:r>
        <w:rPr>
          <w:rtl/>
        </w:rPr>
        <w:t>אלה</w:t>
      </w:r>
      <w:r>
        <w:rPr>
          <w:rFonts w:hint="cs"/>
          <w:rtl/>
        </w:rPr>
        <w:t>,</w:t>
      </w:r>
      <w:r>
        <w:rPr>
          <w:rtl/>
        </w:rPr>
        <w:t xml:space="preserve"> </w:t>
      </w:r>
      <w:bookmarkStart w:id="26666" w:name="_ETM_Q42_724120"/>
      <w:bookmarkEnd w:id="26666"/>
      <w:r>
        <w:rPr>
          <w:rtl/>
        </w:rPr>
        <w:t xml:space="preserve">וכן </w:t>
      </w:r>
      <w:bookmarkStart w:id="26667" w:name="_ETM_Q42_724510"/>
      <w:bookmarkEnd w:id="26667"/>
      <w:r>
        <w:rPr>
          <w:rtl/>
        </w:rPr>
        <w:t xml:space="preserve">על </w:t>
      </w:r>
      <w:bookmarkStart w:id="26668" w:name="_ETM_Q42_724600"/>
      <w:bookmarkEnd w:id="26668"/>
      <w:r>
        <w:rPr>
          <w:rtl/>
        </w:rPr>
        <w:t xml:space="preserve">רקע </w:t>
      </w:r>
      <w:bookmarkStart w:id="26669" w:name="_ETM_Q42_724959"/>
      <w:bookmarkEnd w:id="26669"/>
      <w:r>
        <w:rPr>
          <w:rtl/>
        </w:rPr>
        <w:t>הנ</w:t>
      </w:r>
      <w:r>
        <w:rPr>
          <w:rFonts w:hint="cs"/>
          <w:rtl/>
        </w:rPr>
        <w:t>י</w:t>
      </w:r>
      <w:r>
        <w:rPr>
          <w:rtl/>
        </w:rPr>
        <w:t xml:space="preserve">סיונות </w:t>
      </w:r>
      <w:bookmarkStart w:id="26670" w:name="_ETM_Q42_725559"/>
      <w:bookmarkEnd w:id="26670"/>
      <w:r>
        <w:rPr>
          <w:rtl/>
        </w:rPr>
        <w:t xml:space="preserve">למצוא </w:t>
      </w:r>
      <w:bookmarkStart w:id="26671" w:name="_ETM_Q42_725950"/>
      <w:bookmarkEnd w:id="26671"/>
      <w:r>
        <w:rPr>
          <w:rtl/>
        </w:rPr>
        <w:t xml:space="preserve">פתרונות </w:t>
      </w:r>
      <w:bookmarkStart w:id="26672" w:name="_ETM_Q42_727080"/>
      <w:bookmarkEnd w:id="26672"/>
      <w:r>
        <w:rPr>
          <w:rtl/>
        </w:rPr>
        <w:t xml:space="preserve">למצוקת </w:t>
      </w:r>
      <w:bookmarkStart w:id="26673" w:name="_ETM_Q42_727830"/>
      <w:bookmarkEnd w:id="26673"/>
      <w:r>
        <w:rPr>
          <w:rtl/>
        </w:rPr>
        <w:t xml:space="preserve">הכליאה </w:t>
      </w:r>
      <w:bookmarkStart w:id="26674" w:name="_ETM_Q42_728190"/>
      <w:bookmarkEnd w:id="26674"/>
      <w:r>
        <w:rPr>
          <w:rtl/>
        </w:rPr>
        <w:t xml:space="preserve">בבתי </w:t>
      </w:r>
      <w:bookmarkStart w:id="26675" w:name="_ETM_Q42_728640"/>
      <w:bookmarkEnd w:id="26675"/>
      <w:r>
        <w:rPr>
          <w:rtl/>
        </w:rPr>
        <w:t>הסוהר</w:t>
      </w:r>
      <w:r>
        <w:rPr>
          <w:rFonts w:hint="cs"/>
          <w:rtl/>
        </w:rPr>
        <w:t>,</w:t>
      </w:r>
      <w:r>
        <w:rPr>
          <w:rtl/>
        </w:rPr>
        <w:t xml:space="preserve"> </w:t>
      </w:r>
      <w:bookmarkStart w:id="26676" w:name="_ETM_Q42_729809"/>
      <w:bookmarkEnd w:id="26676"/>
      <w:r>
        <w:rPr>
          <w:rtl/>
        </w:rPr>
        <w:t xml:space="preserve">בפרט </w:t>
      </w:r>
      <w:bookmarkStart w:id="26677" w:name="_ETM_Q42_730290"/>
      <w:bookmarkEnd w:id="26677"/>
      <w:r>
        <w:rPr>
          <w:rtl/>
        </w:rPr>
        <w:t xml:space="preserve">אחרי </w:t>
      </w:r>
      <w:bookmarkStart w:id="26678" w:name="_ETM_Q42_730739"/>
      <w:bookmarkEnd w:id="26678"/>
      <w:r>
        <w:rPr>
          <w:rtl/>
        </w:rPr>
        <w:t xml:space="preserve">בג"ץ </w:t>
      </w:r>
      <w:bookmarkStart w:id="26679" w:name="_ETM_Q42_731159"/>
      <w:bookmarkEnd w:id="26679"/>
      <w:r>
        <w:rPr>
          <w:rtl/>
        </w:rPr>
        <w:t xml:space="preserve">שטח </w:t>
      </w:r>
      <w:bookmarkStart w:id="26680" w:name="_ETM_Q42_731580"/>
      <w:bookmarkEnd w:id="26680"/>
      <w:r>
        <w:rPr>
          <w:rtl/>
        </w:rPr>
        <w:t>המחיה</w:t>
      </w:r>
      <w:r>
        <w:rPr>
          <w:rFonts w:hint="cs"/>
          <w:rtl/>
        </w:rPr>
        <w:t>,</w:t>
      </w:r>
      <w:r>
        <w:rPr>
          <w:rtl/>
        </w:rPr>
        <w:t xml:space="preserve"> </w:t>
      </w:r>
      <w:bookmarkStart w:id="26681" w:name="_ETM_Q42_733079"/>
      <w:bookmarkEnd w:id="26681"/>
      <w:r>
        <w:rPr>
          <w:rtl/>
        </w:rPr>
        <w:t xml:space="preserve">אין </w:t>
      </w:r>
      <w:bookmarkStart w:id="26682" w:name="_ETM_Q42_733319"/>
      <w:bookmarkEnd w:id="26682"/>
      <w:r>
        <w:rPr>
          <w:rtl/>
        </w:rPr>
        <w:t xml:space="preserve">לנו </w:t>
      </w:r>
      <w:bookmarkStart w:id="26683" w:name="_ETM_Q42_733559"/>
      <w:bookmarkEnd w:id="26683"/>
      <w:r>
        <w:rPr>
          <w:rtl/>
        </w:rPr>
        <w:t xml:space="preserve">ברירה </w:t>
      </w:r>
      <w:bookmarkStart w:id="26684" w:name="_ETM_Q42_734129"/>
      <w:bookmarkEnd w:id="26684"/>
      <w:r>
        <w:rPr>
          <w:rtl/>
        </w:rPr>
        <w:t xml:space="preserve">אלא </w:t>
      </w:r>
      <w:bookmarkStart w:id="26685" w:name="_ETM_Q42_734489"/>
      <w:bookmarkEnd w:id="26685"/>
      <w:r>
        <w:rPr>
          <w:rtl/>
        </w:rPr>
        <w:t xml:space="preserve">לבקש </w:t>
      </w:r>
      <w:bookmarkStart w:id="26686" w:name="_ETM_Q42_734999"/>
      <w:bookmarkEnd w:id="26686"/>
      <w:r>
        <w:rPr>
          <w:rtl/>
        </w:rPr>
        <w:t xml:space="preserve">את </w:t>
      </w:r>
      <w:bookmarkStart w:id="26687" w:name="_ETM_Q42_735179"/>
      <w:bookmarkEnd w:id="26687"/>
      <w:r>
        <w:rPr>
          <w:rtl/>
        </w:rPr>
        <w:t xml:space="preserve">האישור </w:t>
      </w:r>
      <w:bookmarkStart w:id="26688" w:name="_ETM_Q42_736169"/>
      <w:bookmarkEnd w:id="26688"/>
      <w:r>
        <w:rPr>
          <w:rtl/>
        </w:rPr>
        <w:t xml:space="preserve">להצעת </w:t>
      </w:r>
      <w:bookmarkStart w:id="26689" w:name="_ETM_Q42_736650"/>
      <w:bookmarkEnd w:id="26689"/>
      <w:r>
        <w:rPr>
          <w:rtl/>
        </w:rPr>
        <w:t xml:space="preserve">החוק </w:t>
      </w:r>
      <w:bookmarkStart w:id="26690" w:name="_ETM_Q42_736979"/>
      <w:bookmarkEnd w:id="26690"/>
      <w:r>
        <w:rPr>
          <w:rtl/>
        </w:rPr>
        <w:t>הזאת</w:t>
      </w:r>
      <w:r>
        <w:rPr>
          <w:rFonts w:hint="cs"/>
          <w:rtl/>
        </w:rPr>
        <w:t>.</w:t>
      </w:r>
    </w:p>
    <w:p w:rsidR="00EB56A5" w:rsidRDefault="00EB56A5" w:rsidP="000D2020">
      <w:pPr>
        <w:rPr>
          <w:rtl/>
        </w:rPr>
      </w:pPr>
      <w:bookmarkStart w:id="26691" w:name="_ETM_Q42_739379"/>
      <w:bookmarkStart w:id="26692" w:name="_ETM_Q42_739451"/>
      <w:bookmarkEnd w:id="26691"/>
      <w:bookmarkEnd w:id="26692"/>
    </w:p>
    <w:p w:rsidR="002865F4" w:rsidRDefault="00EB56A5" w:rsidP="00607286">
      <w:pPr>
        <w:rPr>
          <w:rtl/>
        </w:rPr>
      </w:pPr>
      <w:bookmarkStart w:id="26693" w:name="_ETM_Q42_739554"/>
      <w:bookmarkStart w:id="26694" w:name="_ETM_Q42_739618"/>
      <w:bookmarkStart w:id="26695" w:name="_ETM_Q42_737759"/>
      <w:bookmarkEnd w:id="26693"/>
      <w:bookmarkEnd w:id="26694"/>
      <w:bookmarkEnd w:id="26695"/>
      <w:r>
        <w:rPr>
          <w:rtl/>
        </w:rPr>
        <w:t xml:space="preserve">לפי </w:t>
      </w:r>
      <w:bookmarkStart w:id="26696" w:name="_ETM_Q42_738120"/>
      <w:bookmarkEnd w:id="26696"/>
      <w:r>
        <w:rPr>
          <w:rtl/>
        </w:rPr>
        <w:t xml:space="preserve">ההסדר </w:t>
      </w:r>
      <w:bookmarkStart w:id="26697" w:name="_ETM_Q42_738660"/>
      <w:bookmarkEnd w:id="26697"/>
      <w:r>
        <w:rPr>
          <w:rtl/>
        </w:rPr>
        <w:t>שנחקק</w:t>
      </w:r>
      <w:r>
        <w:rPr>
          <w:rFonts w:hint="cs"/>
          <w:rtl/>
        </w:rPr>
        <w:t>,</w:t>
      </w:r>
      <w:r>
        <w:rPr>
          <w:rtl/>
        </w:rPr>
        <w:t xml:space="preserve"> </w:t>
      </w:r>
      <w:bookmarkStart w:id="26698" w:name="_ETM_Q42_739880"/>
      <w:bookmarkStart w:id="26699" w:name="_ETM_Q42_740270"/>
      <w:bookmarkEnd w:id="26698"/>
      <w:bookmarkEnd w:id="26699"/>
      <w:r>
        <w:rPr>
          <w:rFonts w:hint="cs"/>
          <w:rtl/>
        </w:rPr>
        <w:t xml:space="preserve">הוקמה </w:t>
      </w:r>
      <w:r>
        <w:rPr>
          <w:rtl/>
        </w:rPr>
        <w:t xml:space="preserve">בשירות </w:t>
      </w:r>
      <w:bookmarkStart w:id="26700" w:name="_ETM_Q42_740720"/>
      <w:bookmarkEnd w:id="26700"/>
      <w:r>
        <w:rPr>
          <w:rtl/>
        </w:rPr>
        <w:t xml:space="preserve">בתי </w:t>
      </w:r>
      <w:bookmarkStart w:id="26701" w:name="_ETM_Q42_740990"/>
      <w:bookmarkEnd w:id="26701"/>
      <w:r>
        <w:rPr>
          <w:rtl/>
        </w:rPr>
        <w:t xml:space="preserve">הסוהר </w:t>
      </w:r>
      <w:bookmarkStart w:id="26702" w:name="_ETM_Q42_741320"/>
      <w:bookmarkEnd w:id="26702"/>
      <w:r>
        <w:rPr>
          <w:rtl/>
        </w:rPr>
        <w:t xml:space="preserve">יחידה </w:t>
      </w:r>
      <w:bookmarkStart w:id="26703" w:name="_ETM_Q42_741890"/>
      <w:bookmarkEnd w:id="26703"/>
      <w:r>
        <w:rPr>
          <w:rtl/>
        </w:rPr>
        <w:t xml:space="preserve">לשחרור </w:t>
      </w:r>
      <w:bookmarkStart w:id="26704" w:name="_ETM_Q42_742460"/>
      <w:bookmarkEnd w:id="26704"/>
      <w:r>
        <w:rPr>
          <w:rtl/>
        </w:rPr>
        <w:t xml:space="preserve">ממאסרים </w:t>
      </w:r>
      <w:bookmarkStart w:id="26705" w:name="_ETM_Q42_743150"/>
      <w:bookmarkEnd w:id="26705"/>
      <w:r>
        <w:rPr>
          <w:rtl/>
        </w:rPr>
        <w:t>קצרים</w:t>
      </w:r>
      <w:r>
        <w:rPr>
          <w:rFonts w:hint="cs"/>
          <w:rtl/>
        </w:rPr>
        <w:t>,</w:t>
      </w:r>
      <w:r>
        <w:rPr>
          <w:rtl/>
        </w:rPr>
        <w:t xml:space="preserve"> </w:t>
      </w:r>
      <w:bookmarkStart w:id="26706" w:name="_ETM_Q42_744200"/>
      <w:bookmarkEnd w:id="26706"/>
      <w:r>
        <w:rPr>
          <w:rtl/>
        </w:rPr>
        <w:t xml:space="preserve">וניתנה </w:t>
      </w:r>
      <w:bookmarkStart w:id="26707" w:name="_ETM_Q42_744770"/>
      <w:bookmarkEnd w:id="26707"/>
      <w:r>
        <w:rPr>
          <w:rtl/>
        </w:rPr>
        <w:t>ל</w:t>
      </w:r>
      <w:r>
        <w:rPr>
          <w:rFonts w:hint="cs"/>
          <w:rtl/>
        </w:rPr>
        <w:t>ה</w:t>
      </w:r>
      <w:r>
        <w:rPr>
          <w:rtl/>
        </w:rPr>
        <w:t xml:space="preserve"> </w:t>
      </w:r>
      <w:bookmarkStart w:id="26708" w:name="_ETM_Q42_745070"/>
      <w:bookmarkEnd w:id="26708"/>
      <w:r>
        <w:rPr>
          <w:rFonts w:hint="cs"/>
          <w:rtl/>
        </w:rPr>
        <w:t>ה</w:t>
      </w:r>
      <w:r>
        <w:rPr>
          <w:rtl/>
        </w:rPr>
        <w:t xml:space="preserve">סמכות </w:t>
      </w:r>
      <w:bookmarkStart w:id="26709" w:name="_ETM_Q42_746070"/>
      <w:bookmarkEnd w:id="26709"/>
      <w:r>
        <w:rPr>
          <w:rtl/>
        </w:rPr>
        <w:t xml:space="preserve">לדון </w:t>
      </w:r>
      <w:bookmarkStart w:id="26710" w:name="_ETM_Q42_746550"/>
      <w:bookmarkEnd w:id="26710"/>
      <w:r>
        <w:rPr>
          <w:rtl/>
        </w:rPr>
        <w:t xml:space="preserve">באסירים </w:t>
      </w:r>
      <w:bookmarkStart w:id="26711" w:name="_ETM_Q42_747090"/>
      <w:bookmarkEnd w:id="26711"/>
      <w:r>
        <w:rPr>
          <w:rtl/>
        </w:rPr>
        <w:t xml:space="preserve">שתקופת </w:t>
      </w:r>
      <w:bookmarkStart w:id="26712" w:name="_ETM_Q42_747720"/>
      <w:bookmarkEnd w:id="26712"/>
      <w:r>
        <w:rPr>
          <w:rtl/>
        </w:rPr>
        <w:t xml:space="preserve">מאסרם </w:t>
      </w:r>
      <w:bookmarkStart w:id="26713" w:name="_ETM_Q42_748830"/>
      <w:bookmarkEnd w:id="26713"/>
      <w:r>
        <w:rPr>
          <w:rtl/>
        </w:rPr>
        <w:t>בין</w:t>
      </w:r>
      <w:bookmarkStart w:id="26714" w:name="_ETM_Q42_749070"/>
      <w:bookmarkEnd w:id="26714"/>
      <w:r>
        <w:rPr>
          <w:rFonts w:hint="cs"/>
          <w:rtl/>
        </w:rPr>
        <w:t xml:space="preserve"> שלושה</w:t>
      </w:r>
      <w:r>
        <w:rPr>
          <w:rtl/>
        </w:rPr>
        <w:t xml:space="preserve"> </w:t>
      </w:r>
      <w:bookmarkStart w:id="26715" w:name="_ETM_Q42_749460"/>
      <w:bookmarkEnd w:id="26715"/>
      <w:r>
        <w:rPr>
          <w:rtl/>
        </w:rPr>
        <w:t xml:space="preserve">חודשים </w:t>
      </w:r>
      <w:bookmarkStart w:id="26716" w:name="_ETM_Q42_750000"/>
      <w:bookmarkEnd w:id="26716"/>
      <w:r>
        <w:rPr>
          <w:rtl/>
        </w:rPr>
        <w:t>לשנה</w:t>
      </w:r>
      <w:bookmarkStart w:id="26717" w:name="_ETM_Q42_750510"/>
      <w:bookmarkEnd w:id="26717"/>
      <w:r>
        <w:rPr>
          <w:rFonts w:hint="cs"/>
          <w:rtl/>
        </w:rPr>
        <w:t xml:space="preserve"> אחת. </w:t>
      </w:r>
      <w:bookmarkStart w:id="26718" w:name="_ETM_Q42_751559"/>
      <w:bookmarkEnd w:id="26718"/>
      <w:r>
        <w:rPr>
          <w:rFonts w:hint="cs"/>
          <w:rtl/>
        </w:rPr>
        <w:t>לצ</w:t>
      </w:r>
      <w:r>
        <w:rPr>
          <w:rtl/>
        </w:rPr>
        <w:t xml:space="preserve">ד </w:t>
      </w:r>
      <w:bookmarkStart w:id="26719" w:name="_ETM_Q42_752130"/>
      <w:bookmarkEnd w:id="26719"/>
      <w:r>
        <w:rPr>
          <w:rtl/>
        </w:rPr>
        <w:t>זאת</w:t>
      </w:r>
      <w:r>
        <w:rPr>
          <w:rFonts w:hint="cs"/>
          <w:rtl/>
        </w:rPr>
        <w:t>,</w:t>
      </w:r>
      <w:r>
        <w:rPr>
          <w:rtl/>
        </w:rPr>
        <w:t xml:space="preserve"> </w:t>
      </w:r>
      <w:bookmarkStart w:id="26720" w:name="_ETM_Q42_752460"/>
      <w:bookmarkEnd w:id="26720"/>
      <w:r>
        <w:rPr>
          <w:rtl/>
        </w:rPr>
        <w:t xml:space="preserve">ענייניהם </w:t>
      </w:r>
      <w:bookmarkStart w:id="26721" w:name="_ETM_Q42_753059"/>
      <w:bookmarkEnd w:id="26721"/>
      <w:r>
        <w:rPr>
          <w:rtl/>
        </w:rPr>
        <w:t xml:space="preserve">של </w:t>
      </w:r>
      <w:bookmarkStart w:id="26722" w:name="_ETM_Q42_753270"/>
      <w:bookmarkEnd w:id="26722"/>
      <w:r>
        <w:rPr>
          <w:rtl/>
        </w:rPr>
        <w:t xml:space="preserve">האסירים </w:t>
      </w:r>
      <w:bookmarkStart w:id="26723" w:name="_ETM_Q42_753809"/>
      <w:bookmarkEnd w:id="26723"/>
      <w:r>
        <w:rPr>
          <w:rtl/>
        </w:rPr>
        <w:t xml:space="preserve">שנגזרו </w:t>
      </w:r>
      <w:bookmarkStart w:id="26724" w:name="_ETM_Q42_754410"/>
      <w:bookmarkEnd w:id="26724"/>
      <w:r>
        <w:rPr>
          <w:rtl/>
        </w:rPr>
        <w:t>עליה</w:t>
      </w:r>
      <w:bookmarkStart w:id="26725" w:name="_ETM_Q42_754650"/>
      <w:bookmarkEnd w:id="26725"/>
      <w:r>
        <w:rPr>
          <w:rFonts w:hint="cs"/>
          <w:rtl/>
        </w:rPr>
        <w:t>ם שישה</w:t>
      </w:r>
      <w:r>
        <w:rPr>
          <w:rtl/>
        </w:rPr>
        <w:t xml:space="preserve"> </w:t>
      </w:r>
      <w:bookmarkStart w:id="26726" w:name="_ETM_Q42_755039"/>
      <w:bookmarkEnd w:id="26726"/>
      <w:r>
        <w:rPr>
          <w:rtl/>
        </w:rPr>
        <w:t xml:space="preserve">חודשי </w:t>
      </w:r>
      <w:bookmarkStart w:id="26727" w:name="_ETM_Q42_755429"/>
      <w:bookmarkEnd w:id="26727"/>
      <w:r>
        <w:rPr>
          <w:rtl/>
        </w:rPr>
        <w:t xml:space="preserve">מאסר </w:t>
      </w:r>
      <w:bookmarkStart w:id="26728" w:name="_ETM_Q42_756470"/>
      <w:bookmarkEnd w:id="26728"/>
      <w:r>
        <w:rPr>
          <w:rtl/>
        </w:rPr>
        <w:t>ומעלה</w:t>
      </w:r>
      <w:r>
        <w:rPr>
          <w:rFonts w:hint="cs"/>
          <w:rtl/>
        </w:rPr>
        <w:t xml:space="preserve"> –</w:t>
      </w:r>
      <w:r>
        <w:rPr>
          <w:rtl/>
        </w:rPr>
        <w:t xml:space="preserve"> </w:t>
      </w:r>
      <w:bookmarkStart w:id="26729" w:name="_ETM_Q42_757639"/>
      <w:bookmarkEnd w:id="26729"/>
      <w:r>
        <w:rPr>
          <w:rtl/>
        </w:rPr>
        <w:t xml:space="preserve">נדרשת </w:t>
      </w:r>
      <w:bookmarkStart w:id="26730" w:name="_ETM_Q42_758270"/>
      <w:bookmarkEnd w:id="26730"/>
      <w:r>
        <w:rPr>
          <w:rtl/>
        </w:rPr>
        <w:t xml:space="preserve">לגביהם </w:t>
      </w:r>
      <w:bookmarkStart w:id="26731" w:name="_ETM_Q42_758780"/>
      <w:bookmarkEnd w:id="26731"/>
      <w:r>
        <w:rPr>
          <w:rtl/>
        </w:rPr>
        <w:t xml:space="preserve">חוות </w:t>
      </w:r>
      <w:bookmarkStart w:id="26732" w:name="_ETM_Q42_759199"/>
      <w:bookmarkEnd w:id="26732"/>
      <w:r>
        <w:rPr>
          <w:rtl/>
        </w:rPr>
        <w:t xml:space="preserve">דעת </w:t>
      </w:r>
      <w:bookmarkStart w:id="26733" w:name="_ETM_Q42_759470"/>
      <w:bookmarkEnd w:id="26733"/>
      <w:r>
        <w:rPr>
          <w:rtl/>
        </w:rPr>
        <w:t>מיוחדת</w:t>
      </w:r>
      <w:r>
        <w:rPr>
          <w:rFonts w:hint="cs"/>
          <w:rtl/>
        </w:rPr>
        <w:t>.</w:t>
      </w:r>
      <w:r>
        <w:rPr>
          <w:rtl/>
        </w:rPr>
        <w:t xml:space="preserve"> </w:t>
      </w:r>
      <w:bookmarkStart w:id="26734" w:name="_ETM_Q42_760690"/>
      <w:bookmarkEnd w:id="26734"/>
      <w:r>
        <w:rPr>
          <w:rtl/>
        </w:rPr>
        <w:t xml:space="preserve">יצוין </w:t>
      </w:r>
      <w:bookmarkStart w:id="26735" w:name="_ETM_Q42_761950"/>
      <w:bookmarkEnd w:id="26735"/>
      <w:r>
        <w:rPr>
          <w:rtl/>
        </w:rPr>
        <w:t xml:space="preserve">כי </w:t>
      </w:r>
      <w:bookmarkStart w:id="26736" w:name="_ETM_Q42_762160"/>
      <w:bookmarkEnd w:id="26736"/>
      <w:r>
        <w:rPr>
          <w:rtl/>
        </w:rPr>
        <w:t xml:space="preserve">בניגוד </w:t>
      </w:r>
      <w:bookmarkStart w:id="26737" w:name="_ETM_Q42_762790"/>
      <w:bookmarkEnd w:id="26737"/>
      <w:r>
        <w:rPr>
          <w:rtl/>
        </w:rPr>
        <w:t xml:space="preserve">לוועדת </w:t>
      </w:r>
      <w:bookmarkStart w:id="26738" w:name="_ETM_Q42_763300"/>
      <w:bookmarkEnd w:id="26738"/>
      <w:r>
        <w:rPr>
          <w:rtl/>
        </w:rPr>
        <w:t xml:space="preserve">השחרורים </w:t>
      </w:r>
      <w:bookmarkStart w:id="26739" w:name="_ETM_Q42_763900"/>
      <w:bookmarkEnd w:id="26739"/>
      <w:r>
        <w:rPr>
          <w:rtl/>
        </w:rPr>
        <w:t xml:space="preserve">ובדומה </w:t>
      </w:r>
      <w:bookmarkStart w:id="26740" w:name="_ETM_Q42_764440"/>
      <w:bookmarkEnd w:id="26740"/>
      <w:r>
        <w:rPr>
          <w:rtl/>
        </w:rPr>
        <w:t xml:space="preserve">לדיונים </w:t>
      </w:r>
      <w:bookmarkStart w:id="26741" w:name="_ETM_Q42_765010"/>
      <w:bookmarkEnd w:id="26741"/>
      <w:r>
        <w:rPr>
          <w:rtl/>
        </w:rPr>
        <w:t xml:space="preserve">שנערכו </w:t>
      </w:r>
      <w:bookmarkStart w:id="26742" w:name="_ETM_Q42_766120"/>
      <w:bookmarkEnd w:id="26742"/>
      <w:r>
        <w:rPr>
          <w:rtl/>
        </w:rPr>
        <w:t xml:space="preserve">עד </w:t>
      </w:r>
      <w:bookmarkStart w:id="26743" w:name="_ETM_Q42_766390"/>
      <w:bookmarkEnd w:id="26743"/>
      <w:r>
        <w:rPr>
          <w:rtl/>
        </w:rPr>
        <w:t xml:space="preserve">לתיקון </w:t>
      </w:r>
      <w:bookmarkStart w:id="26744" w:name="_ETM_Q42_766929"/>
      <w:bookmarkEnd w:id="26744"/>
      <w:r>
        <w:rPr>
          <w:rtl/>
        </w:rPr>
        <w:t xml:space="preserve">החוק </w:t>
      </w:r>
      <w:bookmarkStart w:id="26745" w:name="_ETM_Q42_767740"/>
      <w:bookmarkEnd w:id="26745"/>
      <w:r>
        <w:rPr>
          <w:rtl/>
        </w:rPr>
        <w:t xml:space="preserve">אצל </w:t>
      </w:r>
      <w:bookmarkStart w:id="26746" w:name="_ETM_Q42_768130"/>
      <w:bookmarkEnd w:id="26746"/>
      <w:r>
        <w:rPr>
          <w:rtl/>
        </w:rPr>
        <w:t>הנציב</w:t>
      </w:r>
      <w:r>
        <w:rPr>
          <w:rFonts w:hint="cs"/>
          <w:rtl/>
        </w:rPr>
        <w:t>,</w:t>
      </w:r>
      <w:r>
        <w:rPr>
          <w:rtl/>
        </w:rPr>
        <w:t xml:space="preserve"> </w:t>
      </w:r>
      <w:bookmarkStart w:id="26747" w:name="_ETM_Q42_769330"/>
      <w:bookmarkEnd w:id="26747"/>
      <w:r>
        <w:rPr>
          <w:rtl/>
        </w:rPr>
        <w:t>מקבל</w:t>
      </w:r>
      <w:r>
        <w:rPr>
          <w:rFonts w:hint="cs"/>
          <w:rtl/>
        </w:rPr>
        <w:t>ת</w:t>
      </w:r>
      <w:r>
        <w:rPr>
          <w:rtl/>
        </w:rPr>
        <w:t xml:space="preserve"> </w:t>
      </w:r>
      <w:bookmarkStart w:id="26748" w:name="_ETM_Q42_769900"/>
      <w:bookmarkStart w:id="26749" w:name="_ETM_Q42_770080"/>
      <w:bookmarkEnd w:id="26748"/>
      <w:bookmarkEnd w:id="26749"/>
      <w:r>
        <w:rPr>
          <w:rFonts w:hint="cs"/>
          <w:rtl/>
        </w:rPr>
        <w:t xml:space="preserve">הוועדה </w:t>
      </w:r>
      <w:bookmarkStart w:id="26750" w:name="_ETM_Q42_771602"/>
      <w:bookmarkEnd w:id="26750"/>
      <w:r>
        <w:rPr>
          <w:rFonts w:hint="cs"/>
          <w:rtl/>
        </w:rPr>
        <w:t xml:space="preserve">את החלטותיה על סמך מסמכים כתובים. </w:t>
      </w:r>
      <w:bookmarkStart w:id="26751" w:name="_ETM_Q42_770979"/>
      <w:bookmarkStart w:id="26752" w:name="_ETM_Q42_771400"/>
      <w:bookmarkStart w:id="26753" w:name="_ETM_Q42_771550"/>
      <w:bookmarkStart w:id="26754" w:name="_ETM_Q42_772659"/>
      <w:bookmarkStart w:id="26755" w:name="_ETM_Q42_772840"/>
      <w:bookmarkStart w:id="26756" w:name="_ETM_Q42_773199"/>
      <w:bookmarkStart w:id="26757" w:name="_ETM_Q42_773770"/>
      <w:bookmarkStart w:id="26758" w:name="_ETM_Q42_774979"/>
      <w:bookmarkStart w:id="26759" w:name="TOR_Q43"/>
      <w:bookmarkStart w:id="26760" w:name="_ETM_Q43_180000"/>
      <w:bookmarkEnd w:id="26751"/>
      <w:bookmarkEnd w:id="26752"/>
      <w:bookmarkEnd w:id="26753"/>
      <w:bookmarkEnd w:id="26754"/>
      <w:bookmarkEnd w:id="26755"/>
      <w:bookmarkEnd w:id="26756"/>
      <w:bookmarkEnd w:id="26757"/>
      <w:bookmarkEnd w:id="26758"/>
      <w:bookmarkEnd w:id="26759"/>
      <w:bookmarkEnd w:id="26760"/>
      <w:r w:rsidR="002865F4">
        <w:rPr>
          <w:rFonts w:hint="cs"/>
          <w:rtl/>
        </w:rPr>
        <w:t xml:space="preserve">הצעת החוק המונחת בפניכם כעת מבקשת להפוך את הוראת השעה להסדר קבע. מהנתונים שהוצגו בפני הוועדה עולה כי ההסדר משיג את תכליתו – עבודת היחידה למאסרים קצרים יעילה יותר. </w:t>
      </w:r>
    </w:p>
    <w:p w:rsidR="002865F4" w:rsidRDefault="002865F4" w:rsidP="000D2020">
      <w:pPr>
        <w:rPr>
          <w:rtl/>
        </w:rPr>
      </w:pPr>
    </w:p>
    <w:p w:rsidR="002865F4" w:rsidRDefault="002865F4" w:rsidP="00607286">
      <w:pPr>
        <w:rPr>
          <w:rtl/>
        </w:rPr>
      </w:pPr>
      <w:r>
        <w:rPr>
          <w:rFonts w:hint="cs"/>
          <w:rtl/>
        </w:rPr>
        <w:t xml:space="preserve">לא כל אסיר, אדוני היושב-ראש, זכאי כמובן לשחרור המוקדם, ועניינו של כל אסיר </w:t>
      </w:r>
      <w:bookmarkStart w:id="26761" w:name="_ETM_Q43_198647"/>
      <w:bookmarkEnd w:id="26761"/>
      <w:r>
        <w:rPr>
          <w:rFonts w:hint="cs"/>
          <w:rtl/>
        </w:rPr>
        <w:t>נבחן</w:t>
      </w:r>
      <w:bookmarkStart w:id="26762" w:name="_ETM_Q43_197840"/>
      <w:bookmarkEnd w:id="26762"/>
      <w:r>
        <w:rPr>
          <w:rFonts w:hint="cs"/>
          <w:rtl/>
        </w:rPr>
        <w:t xml:space="preserve"> </w:t>
      </w:r>
      <w:r>
        <w:rPr>
          <w:rtl/>
        </w:rPr>
        <w:t xml:space="preserve">באופן </w:t>
      </w:r>
      <w:bookmarkStart w:id="26763" w:name="_ETM_Q43_198230"/>
      <w:bookmarkEnd w:id="26763"/>
      <w:r>
        <w:rPr>
          <w:rtl/>
        </w:rPr>
        <w:t xml:space="preserve">פרטני </w:t>
      </w:r>
      <w:bookmarkStart w:id="26764" w:name="_ETM_Q43_199380"/>
      <w:bookmarkEnd w:id="26764"/>
      <w:r>
        <w:rPr>
          <w:rtl/>
        </w:rPr>
        <w:t xml:space="preserve">בהתאם </w:t>
      </w:r>
      <w:bookmarkStart w:id="26765" w:name="_ETM_Q43_199890"/>
      <w:bookmarkEnd w:id="26765"/>
      <w:r>
        <w:rPr>
          <w:rtl/>
        </w:rPr>
        <w:t xml:space="preserve">לשיקולים </w:t>
      </w:r>
      <w:bookmarkStart w:id="26766" w:name="_ETM_Q43_200519"/>
      <w:bookmarkEnd w:id="26766"/>
      <w:r>
        <w:rPr>
          <w:rtl/>
        </w:rPr>
        <w:t xml:space="preserve">המנויים </w:t>
      </w:r>
      <w:bookmarkStart w:id="26767" w:name="_ETM_Q43_201090"/>
      <w:bookmarkEnd w:id="26767"/>
      <w:r>
        <w:rPr>
          <w:rtl/>
        </w:rPr>
        <w:t>בחוק</w:t>
      </w:r>
      <w:r>
        <w:rPr>
          <w:rFonts w:hint="cs"/>
          <w:rtl/>
        </w:rPr>
        <w:t>,</w:t>
      </w:r>
      <w:r>
        <w:rPr>
          <w:rtl/>
        </w:rPr>
        <w:t xml:space="preserve"> </w:t>
      </w:r>
      <w:bookmarkStart w:id="26768" w:name="_ETM_Q43_202039"/>
      <w:bookmarkEnd w:id="26768"/>
      <w:r>
        <w:rPr>
          <w:rtl/>
        </w:rPr>
        <w:t xml:space="preserve">אך </w:t>
      </w:r>
      <w:bookmarkStart w:id="26769" w:name="_ETM_Q43_202279"/>
      <w:bookmarkEnd w:id="26769"/>
      <w:r>
        <w:rPr>
          <w:rtl/>
        </w:rPr>
        <w:t>פשטו</w:t>
      </w:r>
      <w:r>
        <w:rPr>
          <w:rFonts w:hint="cs"/>
          <w:rtl/>
        </w:rPr>
        <w:t>ת</w:t>
      </w:r>
      <w:r>
        <w:rPr>
          <w:rtl/>
        </w:rPr>
        <w:t xml:space="preserve"> </w:t>
      </w:r>
      <w:bookmarkStart w:id="26770" w:name="_ETM_Q43_202730"/>
      <w:bookmarkEnd w:id="26770"/>
      <w:r>
        <w:rPr>
          <w:rFonts w:hint="cs"/>
          <w:rtl/>
        </w:rPr>
        <w:t>ה</w:t>
      </w:r>
      <w:r>
        <w:rPr>
          <w:rtl/>
        </w:rPr>
        <w:t xml:space="preserve">הליכים </w:t>
      </w:r>
      <w:bookmarkStart w:id="26771" w:name="_ETM_Q43_203989"/>
      <w:bookmarkEnd w:id="26771"/>
      <w:r>
        <w:rPr>
          <w:rtl/>
        </w:rPr>
        <w:t xml:space="preserve">הופכת </w:t>
      </w:r>
      <w:bookmarkStart w:id="26772" w:name="_ETM_Q43_204439"/>
      <w:bookmarkEnd w:id="26772"/>
      <w:r>
        <w:rPr>
          <w:rtl/>
        </w:rPr>
        <w:t xml:space="preserve">אותו </w:t>
      </w:r>
      <w:bookmarkStart w:id="26773" w:name="_ETM_Q43_204949"/>
      <w:bookmarkEnd w:id="26773"/>
      <w:r>
        <w:rPr>
          <w:rtl/>
        </w:rPr>
        <w:t xml:space="preserve">לנגיש </w:t>
      </w:r>
      <w:bookmarkStart w:id="26774" w:name="_ETM_Q43_205519"/>
      <w:bookmarkEnd w:id="26774"/>
      <w:r>
        <w:rPr>
          <w:rtl/>
        </w:rPr>
        <w:t xml:space="preserve">יותר </w:t>
      </w:r>
      <w:bookmarkStart w:id="26775" w:name="_ETM_Q43_205849"/>
      <w:bookmarkEnd w:id="26775"/>
      <w:r>
        <w:rPr>
          <w:rtl/>
        </w:rPr>
        <w:t>לאסירים</w:t>
      </w:r>
      <w:r>
        <w:rPr>
          <w:rFonts w:hint="cs"/>
          <w:rtl/>
        </w:rPr>
        <w:t>.</w:t>
      </w:r>
      <w:r>
        <w:rPr>
          <w:rtl/>
        </w:rPr>
        <w:t xml:space="preserve"> </w:t>
      </w:r>
      <w:bookmarkStart w:id="26776" w:name="_ETM_Q43_207050"/>
      <w:bookmarkEnd w:id="26776"/>
      <w:r>
        <w:rPr>
          <w:rtl/>
        </w:rPr>
        <w:t xml:space="preserve">בצד </w:t>
      </w:r>
      <w:bookmarkStart w:id="26777" w:name="_ETM_Q43_207500"/>
      <w:bookmarkEnd w:id="26777"/>
      <w:r>
        <w:rPr>
          <w:rtl/>
        </w:rPr>
        <w:t>זאת</w:t>
      </w:r>
      <w:r>
        <w:rPr>
          <w:rFonts w:hint="cs"/>
          <w:rtl/>
        </w:rPr>
        <w:t>,</w:t>
      </w:r>
      <w:r>
        <w:rPr>
          <w:rtl/>
        </w:rPr>
        <w:t xml:space="preserve"> </w:t>
      </w:r>
      <w:bookmarkStart w:id="26778" w:name="_ETM_Q43_207800"/>
      <w:bookmarkEnd w:id="26778"/>
      <w:r>
        <w:rPr>
          <w:rtl/>
        </w:rPr>
        <w:t xml:space="preserve">אציין </w:t>
      </w:r>
      <w:bookmarkStart w:id="26779" w:name="_ETM_Q43_208279"/>
      <w:bookmarkEnd w:id="26779"/>
      <w:r>
        <w:rPr>
          <w:rtl/>
        </w:rPr>
        <w:t xml:space="preserve">כי </w:t>
      </w:r>
      <w:bookmarkStart w:id="26780" w:name="_ETM_Q43_208429"/>
      <w:bookmarkEnd w:id="26780"/>
      <w:r>
        <w:rPr>
          <w:rtl/>
        </w:rPr>
        <w:t xml:space="preserve">הנתונים </w:t>
      </w:r>
      <w:bookmarkStart w:id="26781" w:name="_ETM_Q43_208820"/>
      <w:bookmarkEnd w:id="26781"/>
      <w:r>
        <w:rPr>
          <w:rtl/>
        </w:rPr>
        <w:t xml:space="preserve">שהוצגו </w:t>
      </w:r>
      <w:bookmarkStart w:id="26782" w:name="_ETM_Q43_209269"/>
      <w:bookmarkEnd w:id="26782"/>
      <w:r>
        <w:rPr>
          <w:rtl/>
        </w:rPr>
        <w:t xml:space="preserve">בפני </w:t>
      </w:r>
      <w:bookmarkStart w:id="26783" w:name="_ETM_Q43_209599"/>
      <w:bookmarkEnd w:id="26783"/>
      <w:r>
        <w:rPr>
          <w:rtl/>
        </w:rPr>
        <w:t xml:space="preserve">הוועדה </w:t>
      </w:r>
      <w:bookmarkStart w:id="26784" w:name="_ETM_Q43_210720"/>
      <w:bookmarkEnd w:id="26784"/>
      <w:r>
        <w:rPr>
          <w:rtl/>
        </w:rPr>
        <w:t xml:space="preserve">מראים </w:t>
      </w:r>
      <w:bookmarkStart w:id="26785" w:name="_ETM_Q43_211110"/>
      <w:bookmarkEnd w:id="26785"/>
      <w:r>
        <w:rPr>
          <w:rtl/>
        </w:rPr>
        <w:t xml:space="preserve">כי </w:t>
      </w:r>
      <w:bookmarkStart w:id="26786" w:name="_ETM_Q43_211260"/>
      <w:bookmarkEnd w:id="26786"/>
      <w:r>
        <w:rPr>
          <w:rtl/>
        </w:rPr>
        <w:t xml:space="preserve">בשנים </w:t>
      </w:r>
      <w:bookmarkStart w:id="26787" w:name="_ETM_Q43_211740"/>
      <w:bookmarkEnd w:id="26787"/>
      <w:r>
        <w:rPr>
          <w:rtl/>
        </w:rPr>
        <w:t xml:space="preserve">האחרונות </w:t>
      </w:r>
      <w:bookmarkStart w:id="26788" w:name="_ETM_Q43_212310"/>
      <w:bookmarkEnd w:id="26788"/>
      <w:r>
        <w:rPr>
          <w:rtl/>
        </w:rPr>
        <w:t xml:space="preserve">חלה </w:t>
      </w:r>
      <w:bookmarkStart w:id="26789" w:name="_ETM_Q43_212760"/>
      <w:bookmarkEnd w:id="26789"/>
      <w:r>
        <w:rPr>
          <w:rtl/>
        </w:rPr>
        <w:t>על</w:t>
      </w:r>
      <w:r>
        <w:rPr>
          <w:rFonts w:hint="cs"/>
          <w:rtl/>
        </w:rPr>
        <w:t>י</w:t>
      </w:r>
      <w:r>
        <w:rPr>
          <w:rtl/>
        </w:rPr>
        <w:t xml:space="preserve">יה </w:t>
      </w:r>
      <w:bookmarkStart w:id="26790" w:name="_ETM_Q43_213690"/>
      <w:bookmarkEnd w:id="26790"/>
      <w:r>
        <w:rPr>
          <w:rtl/>
        </w:rPr>
        <w:t>ב</w:t>
      </w:r>
      <w:r w:rsidR="00607286">
        <w:rPr>
          <w:rFonts w:hint="cs"/>
          <w:rtl/>
        </w:rPr>
        <w:t>מספר</w:t>
      </w:r>
      <w:r>
        <w:rPr>
          <w:rtl/>
        </w:rPr>
        <w:t xml:space="preserve"> </w:t>
      </w:r>
      <w:bookmarkStart w:id="26791" w:name="_ETM_Q43_214229"/>
      <w:bookmarkEnd w:id="26791"/>
      <w:r>
        <w:rPr>
          <w:rtl/>
        </w:rPr>
        <w:t xml:space="preserve">האסירים </w:t>
      </w:r>
      <w:bookmarkStart w:id="26792" w:name="_ETM_Q43_214740"/>
      <w:bookmarkEnd w:id="26792"/>
      <w:r>
        <w:rPr>
          <w:rtl/>
        </w:rPr>
        <w:t xml:space="preserve">אשר </w:t>
      </w:r>
      <w:bookmarkStart w:id="26793" w:name="_ETM_Q43_215040"/>
      <w:bookmarkEnd w:id="26793"/>
      <w:r>
        <w:rPr>
          <w:rtl/>
        </w:rPr>
        <w:t xml:space="preserve">לא </w:t>
      </w:r>
      <w:bookmarkStart w:id="26794" w:name="_ETM_Q43_215250"/>
      <w:bookmarkEnd w:id="26794"/>
      <w:r>
        <w:rPr>
          <w:rtl/>
        </w:rPr>
        <w:t xml:space="preserve">מבקשים </w:t>
      </w:r>
      <w:bookmarkStart w:id="26795" w:name="_ETM_Q43_215790"/>
      <w:bookmarkEnd w:id="26795"/>
      <w:r>
        <w:rPr>
          <w:rtl/>
        </w:rPr>
        <w:t xml:space="preserve">כלל </w:t>
      </w:r>
      <w:bookmarkStart w:id="26796" w:name="_ETM_Q43_216150"/>
      <w:bookmarkEnd w:id="26796"/>
      <w:r>
        <w:rPr>
          <w:rtl/>
        </w:rPr>
        <w:t xml:space="preserve">להשתחרר </w:t>
      </w:r>
      <w:bookmarkStart w:id="26797" w:name="_ETM_Q43_217320"/>
      <w:bookmarkEnd w:id="26797"/>
      <w:r>
        <w:rPr>
          <w:rtl/>
        </w:rPr>
        <w:t xml:space="preserve">דרך </w:t>
      </w:r>
      <w:bookmarkStart w:id="26798" w:name="_ETM_Q43_217560"/>
      <w:bookmarkStart w:id="26799" w:name="_ETM_Q43_217979"/>
      <w:bookmarkEnd w:id="26798"/>
      <w:bookmarkEnd w:id="26799"/>
      <w:r>
        <w:rPr>
          <w:rtl/>
        </w:rPr>
        <w:t xml:space="preserve">היחידה </w:t>
      </w:r>
      <w:bookmarkStart w:id="26800" w:name="_ETM_Q43_218430"/>
      <w:bookmarkEnd w:id="26800"/>
      <w:r>
        <w:rPr>
          <w:rtl/>
        </w:rPr>
        <w:t xml:space="preserve">למאסרים </w:t>
      </w:r>
      <w:bookmarkStart w:id="26801" w:name="_ETM_Q43_218940"/>
      <w:bookmarkEnd w:id="26801"/>
      <w:r>
        <w:rPr>
          <w:rtl/>
        </w:rPr>
        <w:t>קצרים</w:t>
      </w:r>
      <w:r>
        <w:rPr>
          <w:rFonts w:hint="cs"/>
          <w:rtl/>
        </w:rPr>
        <w:t>,</w:t>
      </w:r>
      <w:r>
        <w:rPr>
          <w:rtl/>
        </w:rPr>
        <w:t xml:space="preserve"> </w:t>
      </w:r>
      <w:bookmarkStart w:id="26802" w:name="_ETM_Q43_219900"/>
      <w:bookmarkEnd w:id="26802"/>
      <w:r>
        <w:rPr>
          <w:rtl/>
        </w:rPr>
        <w:t xml:space="preserve">ייתכן </w:t>
      </w:r>
      <w:bookmarkStart w:id="26803" w:name="_ETM_Q43_221070"/>
      <w:bookmarkEnd w:id="26803"/>
      <w:r>
        <w:rPr>
          <w:rtl/>
        </w:rPr>
        <w:t xml:space="preserve">כי </w:t>
      </w:r>
      <w:bookmarkStart w:id="26804" w:name="_ETM_Q43_221250"/>
      <w:bookmarkEnd w:id="26804"/>
      <w:r>
        <w:rPr>
          <w:rtl/>
        </w:rPr>
        <w:t xml:space="preserve">בשל </w:t>
      </w:r>
      <w:bookmarkStart w:id="26805" w:name="_ETM_Q43_221700"/>
      <w:bookmarkEnd w:id="26805"/>
      <w:r>
        <w:rPr>
          <w:rtl/>
        </w:rPr>
        <w:t xml:space="preserve">קיומם </w:t>
      </w:r>
      <w:bookmarkStart w:id="26806" w:name="_ETM_Q43_222180"/>
      <w:bookmarkEnd w:id="26806"/>
      <w:r>
        <w:rPr>
          <w:rtl/>
        </w:rPr>
        <w:t xml:space="preserve">של </w:t>
      </w:r>
      <w:bookmarkStart w:id="26807" w:name="_ETM_Q43_222360"/>
      <w:bookmarkEnd w:id="26807"/>
      <w:r>
        <w:rPr>
          <w:rtl/>
        </w:rPr>
        <w:t xml:space="preserve">מנגנונים </w:t>
      </w:r>
      <w:bookmarkStart w:id="26808" w:name="_ETM_Q43_222989"/>
      <w:bookmarkEnd w:id="26808"/>
      <w:r>
        <w:rPr>
          <w:rtl/>
        </w:rPr>
        <w:t>אחרים</w:t>
      </w:r>
      <w:r>
        <w:rPr>
          <w:rFonts w:hint="cs"/>
          <w:rtl/>
        </w:rPr>
        <w:t>,</w:t>
      </w:r>
      <w:r>
        <w:rPr>
          <w:rtl/>
        </w:rPr>
        <w:t xml:space="preserve"> </w:t>
      </w:r>
      <w:bookmarkStart w:id="26809" w:name="_ETM_Q43_223979"/>
      <w:bookmarkEnd w:id="26809"/>
      <w:r>
        <w:rPr>
          <w:rtl/>
        </w:rPr>
        <w:t xml:space="preserve">כגון </w:t>
      </w:r>
      <w:bookmarkStart w:id="26810" w:name="_ETM_Q43_224460"/>
      <w:bookmarkEnd w:id="26810"/>
      <w:r>
        <w:rPr>
          <w:rtl/>
        </w:rPr>
        <w:t xml:space="preserve">הסדר </w:t>
      </w:r>
      <w:bookmarkStart w:id="26811" w:name="_ETM_Q43_224909"/>
      <w:bookmarkEnd w:id="26811"/>
      <w:r>
        <w:rPr>
          <w:rtl/>
        </w:rPr>
        <w:t xml:space="preserve">השחרור </w:t>
      </w:r>
      <w:bookmarkStart w:id="26812" w:name="_ETM_Q43_225420"/>
      <w:bookmarkEnd w:id="26812"/>
      <w:r>
        <w:rPr>
          <w:rtl/>
        </w:rPr>
        <w:t>המינהלי</w:t>
      </w:r>
      <w:r>
        <w:rPr>
          <w:rFonts w:hint="cs"/>
          <w:rtl/>
        </w:rPr>
        <w:t>.</w:t>
      </w:r>
      <w:r>
        <w:rPr>
          <w:rtl/>
        </w:rPr>
        <w:t xml:space="preserve"> </w:t>
      </w:r>
      <w:bookmarkStart w:id="26813" w:name="_ETM_Q43_226679"/>
      <w:bookmarkEnd w:id="26813"/>
      <w:r>
        <w:rPr>
          <w:rtl/>
        </w:rPr>
        <w:t xml:space="preserve">לכן </w:t>
      </w:r>
      <w:bookmarkStart w:id="26814" w:name="_ETM_Q43_227129"/>
      <w:bookmarkEnd w:id="26814"/>
      <w:r>
        <w:rPr>
          <w:rtl/>
        </w:rPr>
        <w:t xml:space="preserve">הם </w:t>
      </w:r>
      <w:bookmarkStart w:id="26815" w:name="_ETM_Q43_227280"/>
      <w:bookmarkEnd w:id="26815"/>
      <w:r>
        <w:rPr>
          <w:rtl/>
        </w:rPr>
        <w:t xml:space="preserve">מעדיפים </w:t>
      </w:r>
      <w:bookmarkStart w:id="26816" w:name="_ETM_Q43_227940"/>
      <w:bookmarkEnd w:id="26816"/>
      <w:r>
        <w:rPr>
          <w:rtl/>
        </w:rPr>
        <w:t xml:space="preserve">ללכת </w:t>
      </w:r>
      <w:bookmarkStart w:id="26817" w:name="_ETM_Q43_228600"/>
      <w:bookmarkEnd w:id="26817"/>
      <w:r>
        <w:rPr>
          <w:rtl/>
        </w:rPr>
        <w:t xml:space="preserve">למסלולים </w:t>
      </w:r>
      <w:bookmarkStart w:id="26818" w:name="_ETM_Q43_229620"/>
      <w:bookmarkEnd w:id="26818"/>
      <w:r>
        <w:rPr>
          <w:rtl/>
        </w:rPr>
        <w:t>אחרים</w:t>
      </w:r>
      <w:r>
        <w:rPr>
          <w:rFonts w:hint="cs"/>
          <w:rtl/>
        </w:rPr>
        <w:t>.</w:t>
      </w:r>
      <w:bookmarkStart w:id="26819" w:name="_ETM_Q43_230510"/>
      <w:bookmarkStart w:id="26820" w:name="_ETM_Q43_231964"/>
      <w:bookmarkStart w:id="26821" w:name="_ETM_Q43_232104"/>
      <w:bookmarkStart w:id="26822" w:name="_ETM_Q43_232185"/>
      <w:bookmarkStart w:id="26823" w:name="_ETM_Q43_232225"/>
      <w:bookmarkEnd w:id="26819"/>
      <w:bookmarkEnd w:id="26820"/>
      <w:bookmarkEnd w:id="26821"/>
      <w:bookmarkEnd w:id="26822"/>
      <w:bookmarkEnd w:id="26823"/>
      <w:r>
        <w:rPr>
          <w:rFonts w:hint="cs"/>
          <w:rtl/>
        </w:rPr>
        <w:t xml:space="preserve"> </w:t>
      </w:r>
      <w:r>
        <w:rPr>
          <w:rtl/>
        </w:rPr>
        <w:t xml:space="preserve">בשל </w:t>
      </w:r>
      <w:bookmarkStart w:id="26824" w:name="_ETM_Q43_230930"/>
      <w:bookmarkEnd w:id="26824"/>
      <w:r>
        <w:rPr>
          <w:rtl/>
        </w:rPr>
        <w:t>כך</w:t>
      </w:r>
      <w:r>
        <w:rPr>
          <w:rFonts w:hint="cs"/>
          <w:rtl/>
        </w:rPr>
        <w:t>,</w:t>
      </w:r>
      <w:r>
        <w:rPr>
          <w:rtl/>
        </w:rPr>
        <w:t xml:space="preserve"> </w:t>
      </w:r>
      <w:bookmarkStart w:id="26825" w:name="_ETM_Q43_231600"/>
      <w:bookmarkEnd w:id="26825"/>
      <w:r>
        <w:rPr>
          <w:rtl/>
        </w:rPr>
        <w:t xml:space="preserve">אף </w:t>
      </w:r>
      <w:bookmarkStart w:id="26826" w:name="_ETM_Q43_231899"/>
      <w:bookmarkEnd w:id="26826"/>
      <w:r>
        <w:rPr>
          <w:rtl/>
        </w:rPr>
        <w:t xml:space="preserve">שהוועדה </w:t>
      </w:r>
      <w:bookmarkStart w:id="26827" w:name="_ETM_Q43_232499"/>
      <w:bookmarkEnd w:id="26827"/>
      <w:r>
        <w:rPr>
          <w:rtl/>
        </w:rPr>
        <w:t xml:space="preserve">ראתה </w:t>
      </w:r>
      <w:bookmarkStart w:id="26828" w:name="_ETM_Q43_232889"/>
      <w:bookmarkEnd w:id="26828"/>
      <w:r>
        <w:rPr>
          <w:rtl/>
        </w:rPr>
        <w:t xml:space="preserve">לנכון </w:t>
      </w:r>
      <w:bookmarkStart w:id="26829" w:name="_ETM_Q43_233399"/>
      <w:bookmarkEnd w:id="26829"/>
      <w:r>
        <w:rPr>
          <w:rtl/>
        </w:rPr>
        <w:t xml:space="preserve">להפוך </w:t>
      </w:r>
      <w:bookmarkStart w:id="26830" w:name="_ETM_Q43_233789"/>
      <w:bookmarkEnd w:id="26830"/>
      <w:r>
        <w:rPr>
          <w:rtl/>
        </w:rPr>
        <w:t xml:space="preserve">את </w:t>
      </w:r>
      <w:bookmarkStart w:id="26831" w:name="_ETM_Q43_233909"/>
      <w:bookmarkEnd w:id="26831"/>
      <w:r>
        <w:rPr>
          <w:rtl/>
        </w:rPr>
        <w:t xml:space="preserve">הוראת </w:t>
      </w:r>
      <w:bookmarkStart w:id="26832" w:name="_ETM_Q43_234329"/>
      <w:bookmarkEnd w:id="26832"/>
      <w:r>
        <w:rPr>
          <w:rtl/>
        </w:rPr>
        <w:t xml:space="preserve">השעה </w:t>
      </w:r>
      <w:bookmarkStart w:id="26833" w:name="_ETM_Q43_234659"/>
      <w:bookmarkEnd w:id="26833"/>
      <w:r>
        <w:rPr>
          <w:rFonts w:hint="cs"/>
          <w:rtl/>
        </w:rPr>
        <w:t>לקבע,</w:t>
      </w:r>
      <w:r>
        <w:rPr>
          <w:rtl/>
        </w:rPr>
        <w:t xml:space="preserve"> </w:t>
      </w:r>
      <w:bookmarkStart w:id="26834" w:name="_ETM_Q43_235859"/>
      <w:bookmarkEnd w:id="26834"/>
      <w:r>
        <w:rPr>
          <w:rtl/>
        </w:rPr>
        <w:t xml:space="preserve">החלטנו </w:t>
      </w:r>
      <w:bookmarkStart w:id="26835" w:name="_ETM_Q43_236969"/>
      <w:bookmarkEnd w:id="26835"/>
      <w:r>
        <w:rPr>
          <w:rtl/>
        </w:rPr>
        <w:t xml:space="preserve">כי </w:t>
      </w:r>
      <w:bookmarkStart w:id="26836" w:name="_ETM_Q43_237149"/>
      <w:bookmarkEnd w:id="26836"/>
      <w:r>
        <w:rPr>
          <w:rtl/>
        </w:rPr>
        <w:t xml:space="preserve">חובת </w:t>
      </w:r>
      <w:bookmarkStart w:id="26837" w:name="_ETM_Q43_237629"/>
      <w:bookmarkEnd w:id="26837"/>
      <w:r>
        <w:rPr>
          <w:rtl/>
        </w:rPr>
        <w:t xml:space="preserve">הדיווח </w:t>
      </w:r>
      <w:bookmarkStart w:id="26838" w:name="_ETM_Q43_238379"/>
      <w:bookmarkEnd w:id="26838"/>
      <w:r>
        <w:rPr>
          <w:rtl/>
        </w:rPr>
        <w:t xml:space="preserve">השנתית </w:t>
      </w:r>
      <w:bookmarkStart w:id="26839" w:name="_ETM_Q43_238979"/>
      <w:bookmarkEnd w:id="26839"/>
      <w:r>
        <w:rPr>
          <w:rtl/>
        </w:rPr>
        <w:t xml:space="preserve">לוועדה </w:t>
      </w:r>
      <w:bookmarkStart w:id="26840" w:name="_ETM_Q43_239460"/>
      <w:bookmarkEnd w:id="26840"/>
      <w:r>
        <w:rPr>
          <w:rtl/>
        </w:rPr>
        <w:t xml:space="preserve">על </w:t>
      </w:r>
      <w:bookmarkStart w:id="26841" w:name="_ETM_Q43_239549"/>
      <w:bookmarkEnd w:id="26841"/>
      <w:r>
        <w:rPr>
          <w:rtl/>
        </w:rPr>
        <w:t xml:space="preserve">פעילות </w:t>
      </w:r>
      <w:bookmarkStart w:id="26842" w:name="_ETM_Q43_239999"/>
      <w:bookmarkEnd w:id="26842"/>
      <w:r>
        <w:rPr>
          <w:rtl/>
        </w:rPr>
        <w:t xml:space="preserve">היחידה </w:t>
      </w:r>
      <w:bookmarkStart w:id="26843" w:name="_ETM_Q43_241129"/>
      <w:bookmarkEnd w:id="26843"/>
      <w:r>
        <w:rPr>
          <w:rtl/>
        </w:rPr>
        <w:t xml:space="preserve">תימשך </w:t>
      </w:r>
      <w:bookmarkStart w:id="26844" w:name="_ETM_Q43_242210"/>
      <w:bookmarkEnd w:id="26844"/>
      <w:r>
        <w:rPr>
          <w:rtl/>
        </w:rPr>
        <w:t xml:space="preserve">כל </w:t>
      </w:r>
      <w:bookmarkStart w:id="26845" w:name="_ETM_Q43_242539"/>
      <w:bookmarkEnd w:id="26845"/>
      <w:r>
        <w:rPr>
          <w:rtl/>
        </w:rPr>
        <w:t xml:space="preserve">עוד </w:t>
      </w:r>
      <w:bookmarkStart w:id="26846" w:name="_ETM_Q43_242780"/>
      <w:bookmarkEnd w:id="26846"/>
      <w:r>
        <w:rPr>
          <w:rtl/>
        </w:rPr>
        <w:t xml:space="preserve">עומדת </w:t>
      </w:r>
      <w:bookmarkStart w:id="26847" w:name="_ETM_Q43_243230"/>
      <w:bookmarkEnd w:id="26847"/>
      <w:r>
        <w:rPr>
          <w:rtl/>
        </w:rPr>
        <w:t xml:space="preserve">בתוקפה </w:t>
      </w:r>
      <w:bookmarkStart w:id="26848" w:name="_ETM_Q43_244069"/>
      <w:bookmarkEnd w:id="26848"/>
      <w:r>
        <w:rPr>
          <w:rtl/>
        </w:rPr>
        <w:t xml:space="preserve">ההכרזה </w:t>
      </w:r>
      <w:bookmarkStart w:id="26849" w:name="_ETM_Q43_245209"/>
      <w:bookmarkEnd w:id="26849"/>
      <w:r>
        <w:rPr>
          <w:rtl/>
        </w:rPr>
        <w:t xml:space="preserve">על </w:t>
      </w:r>
      <w:bookmarkStart w:id="26850" w:name="_ETM_Q43_245390"/>
      <w:bookmarkEnd w:id="26850"/>
      <w:r>
        <w:rPr>
          <w:rtl/>
        </w:rPr>
        <w:t xml:space="preserve">מצב </w:t>
      </w:r>
      <w:bookmarkStart w:id="26851" w:name="_ETM_Q43_245810"/>
      <w:bookmarkEnd w:id="26851"/>
      <w:r>
        <w:rPr>
          <w:rtl/>
        </w:rPr>
        <w:t xml:space="preserve">חירום </w:t>
      </w:r>
      <w:bookmarkStart w:id="26852" w:name="_ETM_Q43_246229"/>
      <w:bookmarkEnd w:id="26852"/>
      <w:r>
        <w:rPr>
          <w:rFonts w:hint="cs"/>
          <w:rtl/>
        </w:rPr>
        <w:t>כליאתי</w:t>
      </w:r>
      <w:r>
        <w:rPr>
          <w:rtl/>
        </w:rPr>
        <w:t xml:space="preserve"> </w:t>
      </w:r>
      <w:bookmarkStart w:id="26853" w:name="_ETM_Q43_246770"/>
      <w:bookmarkEnd w:id="26853"/>
      <w:r>
        <w:rPr>
          <w:rtl/>
        </w:rPr>
        <w:t xml:space="preserve">לפי </w:t>
      </w:r>
      <w:bookmarkStart w:id="26854" w:name="_ETM_Q43_247100"/>
      <w:bookmarkEnd w:id="26854"/>
      <w:r>
        <w:rPr>
          <w:rtl/>
        </w:rPr>
        <w:t xml:space="preserve">פקודת </w:t>
      </w:r>
      <w:bookmarkStart w:id="26855" w:name="_ETM_Q43_247520"/>
      <w:bookmarkEnd w:id="26855"/>
      <w:r>
        <w:rPr>
          <w:rtl/>
        </w:rPr>
        <w:t xml:space="preserve">בתי </w:t>
      </w:r>
      <w:bookmarkStart w:id="26856" w:name="_ETM_Q43_247819"/>
      <w:bookmarkEnd w:id="26856"/>
      <w:r>
        <w:rPr>
          <w:rtl/>
        </w:rPr>
        <w:t>הסוהר</w:t>
      </w:r>
      <w:r>
        <w:rPr>
          <w:rFonts w:hint="cs"/>
          <w:rtl/>
        </w:rPr>
        <w:t>.</w:t>
      </w:r>
      <w:r>
        <w:rPr>
          <w:rtl/>
        </w:rPr>
        <w:t xml:space="preserve"> </w:t>
      </w:r>
      <w:bookmarkStart w:id="26857" w:name="_ETM_Q43_248900"/>
      <w:bookmarkEnd w:id="26857"/>
    </w:p>
    <w:p w:rsidR="002865F4" w:rsidRDefault="002865F4" w:rsidP="000D2020">
      <w:pPr>
        <w:rPr>
          <w:rtl/>
        </w:rPr>
      </w:pPr>
      <w:bookmarkStart w:id="26858" w:name="_ETM_Q43_252011"/>
      <w:bookmarkStart w:id="26859" w:name="_ETM_Q43_252126"/>
      <w:bookmarkEnd w:id="26858"/>
      <w:bookmarkEnd w:id="26859"/>
    </w:p>
    <w:p w:rsidR="002865F4" w:rsidRDefault="002865F4" w:rsidP="00607286">
      <w:pPr>
        <w:rPr>
          <w:rtl/>
        </w:rPr>
      </w:pPr>
      <w:bookmarkStart w:id="26860" w:name="_ETM_Q43_252155"/>
      <w:bookmarkStart w:id="26861" w:name="_ETM_Q43_252229"/>
      <w:bookmarkEnd w:id="26860"/>
      <w:bookmarkEnd w:id="26861"/>
      <w:r>
        <w:rPr>
          <w:rtl/>
        </w:rPr>
        <w:t xml:space="preserve">אני </w:t>
      </w:r>
      <w:bookmarkStart w:id="26862" w:name="_ETM_Q43_249140"/>
      <w:bookmarkEnd w:id="26862"/>
      <w:r>
        <w:rPr>
          <w:rtl/>
        </w:rPr>
        <w:t xml:space="preserve">רוצה </w:t>
      </w:r>
      <w:bookmarkStart w:id="26863" w:name="_ETM_Q43_249440"/>
      <w:bookmarkEnd w:id="26863"/>
      <w:r>
        <w:rPr>
          <w:rtl/>
        </w:rPr>
        <w:t xml:space="preserve">לנצל </w:t>
      </w:r>
      <w:bookmarkStart w:id="26864" w:name="_ETM_Q43_249830"/>
      <w:bookmarkEnd w:id="26864"/>
      <w:r>
        <w:rPr>
          <w:rtl/>
        </w:rPr>
        <w:t xml:space="preserve">את </w:t>
      </w:r>
      <w:bookmarkStart w:id="26865" w:name="_ETM_Q43_249950"/>
      <w:bookmarkEnd w:id="26865"/>
      <w:r>
        <w:rPr>
          <w:rtl/>
        </w:rPr>
        <w:t>ההזדמנות</w:t>
      </w:r>
      <w:r>
        <w:rPr>
          <w:rFonts w:hint="cs"/>
          <w:rtl/>
        </w:rPr>
        <w:t>,</w:t>
      </w:r>
      <w:r>
        <w:rPr>
          <w:rtl/>
        </w:rPr>
        <w:t xml:space="preserve"> </w:t>
      </w:r>
      <w:bookmarkStart w:id="26866" w:name="_ETM_Q43_250490"/>
      <w:bookmarkEnd w:id="26866"/>
      <w:r>
        <w:rPr>
          <w:rtl/>
        </w:rPr>
        <w:t xml:space="preserve">אדוני </w:t>
      </w:r>
      <w:bookmarkStart w:id="26867" w:name="_ETM_Q43_250819"/>
      <w:bookmarkEnd w:id="26867"/>
      <w:r>
        <w:rPr>
          <w:rtl/>
        </w:rPr>
        <w:t>היושב-ראש</w:t>
      </w:r>
      <w:r>
        <w:rPr>
          <w:rFonts w:hint="cs"/>
          <w:rtl/>
        </w:rPr>
        <w:t>,</w:t>
      </w:r>
      <w:r>
        <w:rPr>
          <w:rtl/>
        </w:rPr>
        <w:t xml:space="preserve"> </w:t>
      </w:r>
      <w:bookmarkStart w:id="26868" w:name="_ETM_Q43_251480"/>
      <w:bookmarkEnd w:id="26868"/>
      <w:r>
        <w:rPr>
          <w:rtl/>
        </w:rPr>
        <w:t xml:space="preserve">חבריי </w:t>
      </w:r>
      <w:bookmarkStart w:id="26869" w:name="_ETM_Q43_251930"/>
      <w:bookmarkEnd w:id="26869"/>
      <w:r>
        <w:rPr>
          <w:rtl/>
        </w:rPr>
        <w:t xml:space="preserve">חברי </w:t>
      </w:r>
      <w:bookmarkStart w:id="26870" w:name="_ETM_Q43_252230"/>
      <w:bookmarkEnd w:id="26870"/>
      <w:r>
        <w:rPr>
          <w:rtl/>
        </w:rPr>
        <w:t>הכנסת</w:t>
      </w:r>
      <w:r>
        <w:rPr>
          <w:rFonts w:hint="cs"/>
          <w:rtl/>
        </w:rPr>
        <w:t>,</w:t>
      </w:r>
      <w:r>
        <w:rPr>
          <w:rtl/>
        </w:rPr>
        <w:t xml:space="preserve"> </w:t>
      </w:r>
      <w:bookmarkStart w:id="26871" w:name="_ETM_Q43_254109"/>
      <w:bookmarkEnd w:id="26871"/>
      <w:r w:rsidR="00607286">
        <w:rPr>
          <w:rFonts w:hint="cs"/>
          <w:rtl/>
        </w:rPr>
        <w:t>ו</w:t>
      </w:r>
      <w:r>
        <w:rPr>
          <w:rtl/>
        </w:rPr>
        <w:t xml:space="preserve">להודות </w:t>
      </w:r>
      <w:bookmarkStart w:id="26872" w:name="_ETM_Q43_254590"/>
      <w:bookmarkEnd w:id="26872"/>
      <w:r>
        <w:rPr>
          <w:rtl/>
        </w:rPr>
        <w:t xml:space="preserve">לכל </w:t>
      </w:r>
      <w:bookmarkStart w:id="26873" w:name="_ETM_Q43_254950"/>
      <w:bookmarkEnd w:id="26873"/>
      <w:r>
        <w:rPr>
          <w:rtl/>
        </w:rPr>
        <w:t xml:space="preserve">העוסקים </w:t>
      </w:r>
      <w:bookmarkStart w:id="26874" w:name="_ETM_Q43_255369"/>
      <w:bookmarkEnd w:id="26874"/>
      <w:r>
        <w:rPr>
          <w:rtl/>
        </w:rPr>
        <w:t xml:space="preserve">במלאכה </w:t>
      </w:r>
      <w:bookmarkStart w:id="26875" w:name="_ETM_Q43_255909"/>
      <w:bookmarkEnd w:id="26875"/>
      <w:r>
        <w:rPr>
          <w:rtl/>
        </w:rPr>
        <w:t xml:space="preserve">החשובה </w:t>
      </w:r>
      <w:bookmarkStart w:id="26876" w:name="_ETM_Q43_256450"/>
      <w:bookmarkEnd w:id="26876"/>
      <w:r>
        <w:rPr>
          <w:rtl/>
        </w:rPr>
        <w:t>הזאת</w:t>
      </w:r>
      <w:r>
        <w:rPr>
          <w:rFonts w:hint="cs"/>
          <w:rtl/>
        </w:rPr>
        <w:t>,</w:t>
      </w:r>
      <w:r>
        <w:rPr>
          <w:rtl/>
        </w:rPr>
        <w:t xml:space="preserve"> </w:t>
      </w:r>
      <w:bookmarkStart w:id="26877" w:name="_ETM_Q43_257469"/>
      <w:bookmarkEnd w:id="26877"/>
      <w:r>
        <w:rPr>
          <w:rtl/>
        </w:rPr>
        <w:t xml:space="preserve">ובראשם </w:t>
      </w:r>
      <w:bookmarkStart w:id="26878" w:name="_ETM_Q43_258369"/>
      <w:bookmarkEnd w:id="26878"/>
      <w:r>
        <w:rPr>
          <w:rtl/>
        </w:rPr>
        <w:t xml:space="preserve">שירות </w:t>
      </w:r>
      <w:bookmarkStart w:id="26879" w:name="_ETM_Q43_258759"/>
      <w:bookmarkEnd w:id="26879"/>
      <w:r>
        <w:rPr>
          <w:rtl/>
        </w:rPr>
        <w:t xml:space="preserve">בתי </w:t>
      </w:r>
      <w:bookmarkStart w:id="26880" w:name="_ETM_Q43_259060"/>
      <w:bookmarkEnd w:id="26880"/>
      <w:r>
        <w:rPr>
          <w:rtl/>
        </w:rPr>
        <w:t>הסוהר</w:t>
      </w:r>
      <w:r>
        <w:rPr>
          <w:rFonts w:hint="cs"/>
          <w:rtl/>
        </w:rPr>
        <w:t>.</w:t>
      </w:r>
      <w:r>
        <w:rPr>
          <w:rtl/>
        </w:rPr>
        <w:t xml:space="preserve"> </w:t>
      </w:r>
      <w:bookmarkStart w:id="26881" w:name="_ETM_Q43_259969"/>
      <w:bookmarkEnd w:id="26881"/>
      <w:r>
        <w:rPr>
          <w:rtl/>
        </w:rPr>
        <w:t xml:space="preserve">תודה </w:t>
      </w:r>
      <w:bookmarkStart w:id="26882" w:name="_ETM_Q43_260270"/>
      <w:bookmarkEnd w:id="26882"/>
      <w:r>
        <w:rPr>
          <w:rtl/>
        </w:rPr>
        <w:t xml:space="preserve">למשרדי </w:t>
      </w:r>
      <w:bookmarkStart w:id="26883" w:name="_ETM_Q43_260869"/>
      <w:bookmarkEnd w:id="26883"/>
      <w:r>
        <w:rPr>
          <w:rtl/>
        </w:rPr>
        <w:t>הממשלה</w:t>
      </w:r>
      <w:r>
        <w:rPr>
          <w:rFonts w:hint="cs"/>
          <w:rtl/>
        </w:rPr>
        <w:t>,</w:t>
      </w:r>
      <w:r>
        <w:rPr>
          <w:rtl/>
        </w:rPr>
        <w:t xml:space="preserve"> </w:t>
      </w:r>
      <w:bookmarkStart w:id="26884" w:name="_ETM_Q43_261590"/>
      <w:bookmarkEnd w:id="26884"/>
      <w:proofErr w:type="spellStart"/>
      <w:r>
        <w:rPr>
          <w:rtl/>
        </w:rPr>
        <w:t>הבל</w:t>
      </w:r>
      <w:r>
        <w:rPr>
          <w:rFonts w:hint="cs"/>
          <w:rtl/>
        </w:rPr>
        <w:t>"מ</w:t>
      </w:r>
      <w:proofErr w:type="spellEnd"/>
      <w:r>
        <w:rPr>
          <w:rtl/>
        </w:rPr>
        <w:t xml:space="preserve"> </w:t>
      </w:r>
      <w:bookmarkStart w:id="26885" w:name="_ETM_Q43_262009"/>
      <w:bookmarkEnd w:id="26885"/>
      <w:r>
        <w:rPr>
          <w:rtl/>
        </w:rPr>
        <w:t xml:space="preserve">והמשפטים </w:t>
      </w:r>
      <w:bookmarkStart w:id="26886" w:name="_ETM_Q43_263289"/>
      <w:bookmarkStart w:id="26887" w:name="_ETM_Q43_264069"/>
      <w:bookmarkEnd w:id="26886"/>
      <w:bookmarkEnd w:id="26887"/>
      <w:r w:rsidR="00607286">
        <w:rPr>
          <w:rFonts w:hint="cs"/>
          <w:rtl/>
        </w:rPr>
        <w:t>ע</w:t>
      </w:r>
      <w:r>
        <w:rPr>
          <w:rtl/>
        </w:rPr>
        <w:t xml:space="preserve">ל </w:t>
      </w:r>
      <w:bookmarkStart w:id="26888" w:name="_ETM_Q43_264250"/>
      <w:bookmarkEnd w:id="26888"/>
      <w:r>
        <w:rPr>
          <w:rtl/>
        </w:rPr>
        <w:t xml:space="preserve">שיתוף </w:t>
      </w:r>
      <w:bookmarkStart w:id="26889" w:name="_ETM_Q43_264640"/>
      <w:bookmarkEnd w:id="26889"/>
      <w:r>
        <w:rPr>
          <w:rtl/>
        </w:rPr>
        <w:t>הפעולה</w:t>
      </w:r>
      <w:r>
        <w:rPr>
          <w:rFonts w:hint="cs"/>
          <w:rtl/>
        </w:rPr>
        <w:t>,</w:t>
      </w:r>
      <w:r>
        <w:rPr>
          <w:rtl/>
        </w:rPr>
        <w:t xml:space="preserve"> </w:t>
      </w:r>
      <w:bookmarkStart w:id="26890" w:name="_ETM_Q43_265299"/>
      <w:bookmarkEnd w:id="26890"/>
      <w:r>
        <w:rPr>
          <w:rtl/>
        </w:rPr>
        <w:t xml:space="preserve">ולצוותים </w:t>
      </w:r>
      <w:bookmarkStart w:id="26891" w:name="_ETM_Q43_266540"/>
      <w:bookmarkEnd w:id="26891"/>
      <w:r>
        <w:rPr>
          <w:rtl/>
        </w:rPr>
        <w:t xml:space="preserve">שגורמים </w:t>
      </w:r>
      <w:bookmarkStart w:id="26892" w:name="_ETM_Q43_267140"/>
      <w:bookmarkEnd w:id="26892"/>
      <w:r>
        <w:rPr>
          <w:rtl/>
        </w:rPr>
        <w:t xml:space="preserve">לכל </w:t>
      </w:r>
      <w:bookmarkStart w:id="26893" w:name="_ETM_Q43_267500"/>
      <w:bookmarkEnd w:id="26893"/>
      <w:r>
        <w:rPr>
          <w:rtl/>
        </w:rPr>
        <w:t xml:space="preserve">זה </w:t>
      </w:r>
      <w:bookmarkStart w:id="26894" w:name="_ETM_Q43_267680"/>
      <w:bookmarkEnd w:id="26894"/>
      <w:r>
        <w:rPr>
          <w:rtl/>
        </w:rPr>
        <w:t>לקרו</w:t>
      </w:r>
      <w:r>
        <w:rPr>
          <w:rFonts w:hint="cs"/>
          <w:rtl/>
        </w:rPr>
        <w:t>ת,</w:t>
      </w:r>
      <w:r>
        <w:rPr>
          <w:rtl/>
        </w:rPr>
        <w:t xml:space="preserve"> </w:t>
      </w:r>
      <w:bookmarkStart w:id="26895" w:name="_ETM_Q43_268130"/>
      <w:bookmarkEnd w:id="26895"/>
      <w:r>
        <w:rPr>
          <w:rtl/>
        </w:rPr>
        <w:t xml:space="preserve">צוות </w:t>
      </w:r>
      <w:bookmarkStart w:id="26896" w:name="_ETM_Q43_268550"/>
      <w:bookmarkEnd w:id="26896"/>
      <w:r>
        <w:rPr>
          <w:rtl/>
        </w:rPr>
        <w:t xml:space="preserve">הנהלת </w:t>
      </w:r>
      <w:bookmarkStart w:id="26897" w:name="_ETM_Q43_269030"/>
      <w:bookmarkStart w:id="26898" w:name="_ETM_Q43_269540"/>
      <w:bookmarkEnd w:id="26897"/>
      <w:bookmarkEnd w:id="26898"/>
      <w:r>
        <w:rPr>
          <w:rtl/>
        </w:rPr>
        <w:t xml:space="preserve">הוועדה </w:t>
      </w:r>
      <w:bookmarkStart w:id="26899" w:name="_ETM_Q43_270560"/>
      <w:bookmarkEnd w:id="26899"/>
      <w:r>
        <w:rPr>
          <w:rFonts w:hint="cs"/>
          <w:rtl/>
        </w:rPr>
        <w:t>ו</w:t>
      </w:r>
      <w:r>
        <w:rPr>
          <w:rtl/>
        </w:rPr>
        <w:t xml:space="preserve">צוות </w:t>
      </w:r>
      <w:bookmarkStart w:id="26900" w:name="_ETM_Q43_271100"/>
      <w:bookmarkEnd w:id="26900"/>
      <w:r>
        <w:rPr>
          <w:rtl/>
        </w:rPr>
        <w:t xml:space="preserve">הייעוץ </w:t>
      </w:r>
      <w:bookmarkStart w:id="26901" w:name="_ETM_Q43_271640"/>
      <w:bookmarkEnd w:id="26901"/>
      <w:r>
        <w:rPr>
          <w:rtl/>
        </w:rPr>
        <w:t>המשפטי</w:t>
      </w:r>
      <w:r>
        <w:rPr>
          <w:rFonts w:hint="cs"/>
          <w:rtl/>
        </w:rPr>
        <w:t>.</w:t>
      </w:r>
      <w:r>
        <w:rPr>
          <w:rtl/>
        </w:rPr>
        <w:t xml:space="preserve"> </w:t>
      </w:r>
      <w:bookmarkStart w:id="26902" w:name="_ETM_Q43_273499"/>
      <w:bookmarkStart w:id="26903" w:name="_ETM_Q43_274206"/>
      <w:bookmarkStart w:id="26904" w:name="_ETM_Q43_274293"/>
      <w:bookmarkStart w:id="26905" w:name="_ETM_Q43_274350"/>
      <w:bookmarkStart w:id="26906" w:name="_ETM_Q43_274426"/>
      <w:bookmarkEnd w:id="26902"/>
      <w:bookmarkEnd w:id="26903"/>
      <w:bookmarkEnd w:id="26904"/>
      <w:bookmarkEnd w:id="26905"/>
      <w:bookmarkEnd w:id="26906"/>
      <w:r>
        <w:rPr>
          <w:rtl/>
        </w:rPr>
        <w:t xml:space="preserve">בהזדמנות </w:t>
      </w:r>
      <w:bookmarkStart w:id="26907" w:name="_ETM_Q43_274130"/>
      <w:bookmarkEnd w:id="26907"/>
      <w:r w:rsidR="00607286">
        <w:rPr>
          <w:rFonts w:hint="cs"/>
          <w:rtl/>
        </w:rPr>
        <w:t>ה</w:t>
      </w:r>
      <w:r>
        <w:rPr>
          <w:rtl/>
        </w:rPr>
        <w:t xml:space="preserve">זאת </w:t>
      </w:r>
      <w:bookmarkStart w:id="26908" w:name="_ETM_Q43_274369"/>
      <w:bookmarkEnd w:id="26908"/>
      <w:r>
        <w:rPr>
          <w:rtl/>
        </w:rPr>
        <w:t xml:space="preserve">גם </w:t>
      </w:r>
      <w:bookmarkStart w:id="26909" w:name="_ETM_Q43_274609"/>
      <w:bookmarkEnd w:id="26909"/>
      <w:r>
        <w:rPr>
          <w:rtl/>
        </w:rPr>
        <w:t xml:space="preserve">להודות </w:t>
      </w:r>
      <w:bookmarkStart w:id="26910" w:name="_ETM_Q43_275119"/>
      <w:bookmarkEnd w:id="26910"/>
      <w:r>
        <w:rPr>
          <w:rtl/>
        </w:rPr>
        <w:t xml:space="preserve">לחבריי </w:t>
      </w:r>
      <w:bookmarkStart w:id="26911" w:name="_ETM_Q43_275780"/>
      <w:bookmarkEnd w:id="26911"/>
      <w:r>
        <w:rPr>
          <w:rtl/>
        </w:rPr>
        <w:t xml:space="preserve">חברי </w:t>
      </w:r>
      <w:bookmarkStart w:id="26912" w:name="_ETM_Q43_276140"/>
      <w:bookmarkEnd w:id="26912"/>
      <w:r>
        <w:rPr>
          <w:rtl/>
        </w:rPr>
        <w:t>הוועדה</w:t>
      </w:r>
      <w:r>
        <w:rPr>
          <w:rFonts w:hint="cs"/>
          <w:rtl/>
        </w:rPr>
        <w:t>,</w:t>
      </w:r>
      <w:r>
        <w:rPr>
          <w:rtl/>
        </w:rPr>
        <w:t xml:space="preserve"> </w:t>
      </w:r>
      <w:bookmarkStart w:id="26913" w:name="_ETM_Q43_277360"/>
      <w:bookmarkEnd w:id="26913"/>
      <w:r>
        <w:rPr>
          <w:rtl/>
        </w:rPr>
        <w:t xml:space="preserve">שעזרו </w:t>
      </w:r>
      <w:bookmarkStart w:id="26914" w:name="_ETM_Q43_277900"/>
      <w:bookmarkEnd w:id="26914"/>
      <w:r>
        <w:rPr>
          <w:rtl/>
        </w:rPr>
        <w:t xml:space="preserve">לי </w:t>
      </w:r>
      <w:bookmarkStart w:id="26915" w:name="_ETM_Q43_278049"/>
      <w:bookmarkEnd w:id="26915"/>
      <w:r>
        <w:rPr>
          <w:rtl/>
        </w:rPr>
        <w:t xml:space="preserve">מאוד </w:t>
      </w:r>
      <w:bookmarkStart w:id="26916" w:name="_ETM_Q43_278680"/>
      <w:bookmarkEnd w:id="26916"/>
      <w:r>
        <w:rPr>
          <w:rtl/>
        </w:rPr>
        <w:t xml:space="preserve">להגיע </w:t>
      </w:r>
      <w:bookmarkStart w:id="26917" w:name="_ETM_Q43_279340"/>
      <w:bookmarkEnd w:id="26917"/>
      <w:r>
        <w:rPr>
          <w:rtl/>
        </w:rPr>
        <w:t xml:space="preserve">לגיבוש </w:t>
      </w:r>
      <w:bookmarkStart w:id="26918" w:name="_ETM_Q43_280000"/>
      <w:bookmarkEnd w:id="26918"/>
      <w:r>
        <w:rPr>
          <w:rtl/>
        </w:rPr>
        <w:t xml:space="preserve">הצעת </w:t>
      </w:r>
      <w:bookmarkStart w:id="26919" w:name="_ETM_Q43_280479"/>
      <w:bookmarkEnd w:id="26919"/>
      <w:r>
        <w:rPr>
          <w:rtl/>
        </w:rPr>
        <w:t>החוק</w:t>
      </w:r>
      <w:r>
        <w:rPr>
          <w:rFonts w:hint="cs"/>
          <w:rtl/>
        </w:rPr>
        <w:t>,</w:t>
      </w:r>
      <w:r>
        <w:rPr>
          <w:rtl/>
        </w:rPr>
        <w:t xml:space="preserve"> </w:t>
      </w:r>
      <w:bookmarkStart w:id="26920" w:name="_ETM_Q43_281350"/>
      <w:bookmarkEnd w:id="26920"/>
      <w:r>
        <w:rPr>
          <w:rFonts w:hint="cs"/>
          <w:rtl/>
        </w:rPr>
        <w:t>ש</w:t>
      </w:r>
      <w:bookmarkStart w:id="26921" w:name="_ETM_Q43_281709"/>
      <w:bookmarkEnd w:id="26921"/>
      <w:r>
        <w:rPr>
          <w:rtl/>
        </w:rPr>
        <w:t xml:space="preserve">הוגשו </w:t>
      </w:r>
      <w:bookmarkStart w:id="26922" w:name="_ETM_Q43_282100"/>
      <w:bookmarkEnd w:id="26922"/>
      <w:r w:rsidR="00607286">
        <w:rPr>
          <w:rFonts w:hint="cs"/>
          <w:rtl/>
        </w:rPr>
        <w:t xml:space="preserve">לה </w:t>
      </w:r>
      <w:r>
        <w:rPr>
          <w:rtl/>
        </w:rPr>
        <w:t xml:space="preserve">הסתייגויות </w:t>
      </w:r>
      <w:bookmarkStart w:id="26923" w:name="_ETM_Q43_282790"/>
      <w:bookmarkEnd w:id="26923"/>
      <w:r>
        <w:rPr>
          <w:rtl/>
        </w:rPr>
        <w:t xml:space="preserve">ובקשות </w:t>
      </w:r>
      <w:bookmarkStart w:id="26924" w:name="_ETM_Q43_283420"/>
      <w:bookmarkEnd w:id="26924"/>
      <w:r>
        <w:rPr>
          <w:rtl/>
        </w:rPr>
        <w:t xml:space="preserve">רשות </w:t>
      </w:r>
      <w:bookmarkStart w:id="26925" w:name="_ETM_Q43_283780"/>
      <w:bookmarkEnd w:id="26925"/>
      <w:r>
        <w:rPr>
          <w:rtl/>
        </w:rPr>
        <w:t>דיבור</w:t>
      </w:r>
      <w:r>
        <w:rPr>
          <w:rFonts w:hint="cs"/>
          <w:rtl/>
        </w:rPr>
        <w:t>.</w:t>
      </w:r>
      <w:r>
        <w:rPr>
          <w:rtl/>
        </w:rPr>
        <w:t xml:space="preserve"> </w:t>
      </w:r>
      <w:bookmarkStart w:id="26926" w:name="_ETM_Q43_284450"/>
      <w:bookmarkEnd w:id="26926"/>
      <w:r>
        <w:rPr>
          <w:rtl/>
        </w:rPr>
        <w:t xml:space="preserve">אבקש </w:t>
      </w:r>
      <w:bookmarkStart w:id="26927" w:name="_ETM_Q43_285080"/>
      <w:bookmarkEnd w:id="26927"/>
      <w:r>
        <w:rPr>
          <w:rtl/>
        </w:rPr>
        <w:t xml:space="preserve">מחברי </w:t>
      </w:r>
      <w:bookmarkStart w:id="26928" w:name="_ETM_Q43_285560"/>
      <w:bookmarkEnd w:id="26928"/>
      <w:r>
        <w:rPr>
          <w:rtl/>
        </w:rPr>
        <w:t xml:space="preserve">הכנסת </w:t>
      </w:r>
      <w:bookmarkStart w:id="26929" w:name="_ETM_Q43_286550"/>
      <w:bookmarkEnd w:id="26929"/>
      <w:r>
        <w:rPr>
          <w:rtl/>
        </w:rPr>
        <w:t xml:space="preserve">לדחות </w:t>
      </w:r>
      <w:bookmarkStart w:id="26930" w:name="_ETM_Q43_287150"/>
      <w:bookmarkEnd w:id="26930"/>
      <w:r>
        <w:rPr>
          <w:rtl/>
        </w:rPr>
        <w:t xml:space="preserve">את </w:t>
      </w:r>
      <w:bookmarkStart w:id="26931" w:name="_ETM_Q43_287330"/>
      <w:bookmarkEnd w:id="26931"/>
      <w:r>
        <w:rPr>
          <w:rtl/>
        </w:rPr>
        <w:t xml:space="preserve">ההסתייגויות </w:t>
      </w:r>
      <w:bookmarkStart w:id="26932" w:name="_ETM_Q43_288140"/>
      <w:bookmarkEnd w:id="26932"/>
      <w:r>
        <w:rPr>
          <w:rtl/>
        </w:rPr>
        <w:t xml:space="preserve">ולאשר </w:t>
      </w:r>
      <w:bookmarkStart w:id="26933" w:name="_ETM_Q43_288650"/>
      <w:bookmarkEnd w:id="26933"/>
      <w:r>
        <w:rPr>
          <w:rtl/>
        </w:rPr>
        <w:t xml:space="preserve">את </w:t>
      </w:r>
      <w:bookmarkStart w:id="26934" w:name="_ETM_Q43_288800"/>
      <w:bookmarkEnd w:id="26934"/>
      <w:r>
        <w:rPr>
          <w:rtl/>
        </w:rPr>
        <w:t xml:space="preserve">הצעת </w:t>
      </w:r>
      <w:bookmarkStart w:id="26935" w:name="_ETM_Q43_289220"/>
      <w:bookmarkEnd w:id="26935"/>
      <w:r>
        <w:rPr>
          <w:rtl/>
        </w:rPr>
        <w:t xml:space="preserve">החוק </w:t>
      </w:r>
      <w:bookmarkStart w:id="26936" w:name="_ETM_Q43_289920"/>
      <w:bookmarkEnd w:id="26936"/>
      <w:r>
        <w:rPr>
          <w:rtl/>
        </w:rPr>
        <w:t xml:space="preserve">בקריאה </w:t>
      </w:r>
      <w:bookmarkStart w:id="26937" w:name="_ETM_Q43_290580"/>
      <w:bookmarkEnd w:id="26937"/>
      <w:r>
        <w:rPr>
          <w:rtl/>
        </w:rPr>
        <w:t xml:space="preserve">השנייה </w:t>
      </w:r>
      <w:bookmarkStart w:id="26938" w:name="_ETM_Q43_290970"/>
      <w:bookmarkEnd w:id="26938"/>
      <w:r>
        <w:rPr>
          <w:rtl/>
        </w:rPr>
        <w:t xml:space="preserve">ובקריאה </w:t>
      </w:r>
      <w:bookmarkStart w:id="26939" w:name="_ETM_Q43_291480"/>
      <w:bookmarkEnd w:id="26939"/>
      <w:r>
        <w:rPr>
          <w:rtl/>
        </w:rPr>
        <w:t>השלישית</w:t>
      </w:r>
      <w:r>
        <w:rPr>
          <w:rFonts w:hint="cs"/>
          <w:rtl/>
        </w:rPr>
        <w:t>.</w:t>
      </w:r>
      <w:r>
        <w:rPr>
          <w:rtl/>
        </w:rPr>
        <w:t xml:space="preserve"> </w:t>
      </w:r>
      <w:bookmarkStart w:id="26940" w:name="_ETM_Q43_292200"/>
      <w:bookmarkEnd w:id="26940"/>
      <w:r>
        <w:rPr>
          <w:rtl/>
        </w:rPr>
        <w:t>תודה</w:t>
      </w:r>
      <w:r>
        <w:rPr>
          <w:rFonts w:hint="cs"/>
          <w:rtl/>
        </w:rPr>
        <w:t>.</w:t>
      </w:r>
      <w:r>
        <w:rPr>
          <w:rtl/>
        </w:rPr>
        <w:t xml:space="preserve"> </w:t>
      </w:r>
      <w:bookmarkStart w:id="26941" w:name="_ETM_Q43_292890"/>
      <w:bookmarkEnd w:id="26941"/>
    </w:p>
    <w:p w:rsidR="002865F4" w:rsidRDefault="002865F4" w:rsidP="000D2020">
      <w:pPr>
        <w:rPr>
          <w:rtl/>
        </w:rPr>
      </w:pPr>
    </w:p>
    <w:p w:rsidR="002865F4" w:rsidRDefault="002865F4" w:rsidP="000D2020">
      <w:pPr>
        <w:pStyle w:val="af6"/>
        <w:keepNext/>
        <w:rPr>
          <w:rtl/>
        </w:rPr>
      </w:pPr>
      <w:r w:rsidRPr="00580584">
        <w:rPr>
          <w:rStyle w:val="TagStyle"/>
          <w:rtl/>
        </w:rPr>
        <w:t xml:space="preserve"> &lt;&lt; יור &gt;&gt; </w:t>
      </w:r>
      <w:r>
        <w:rPr>
          <w:rtl/>
        </w:rPr>
        <w:t>היו"ר משה סולומון:</w:t>
      </w:r>
      <w:r w:rsidRPr="00580584">
        <w:rPr>
          <w:rStyle w:val="TagStyle"/>
          <w:rtl/>
        </w:rPr>
        <w:t xml:space="preserve"> &lt;&lt; יור &gt;&gt;</w:t>
      </w:r>
      <w:r>
        <w:rPr>
          <w:rtl/>
        </w:rPr>
        <w:t xml:space="preserve"> </w:t>
      </w:r>
    </w:p>
    <w:p w:rsidR="002865F4" w:rsidRPr="00580584" w:rsidRDefault="002865F4" w:rsidP="000D2020">
      <w:pPr>
        <w:ind w:firstLine="0"/>
        <w:rPr>
          <w:rtl/>
        </w:rPr>
      </w:pPr>
    </w:p>
    <w:p w:rsidR="002865F4" w:rsidRDefault="002865F4" w:rsidP="000D2020">
      <w:pPr>
        <w:rPr>
          <w:rtl/>
        </w:rPr>
      </w:pPr>
      <w:r>
        <w:rPr>
          <w:rtl/>
        </w:rPr>
        <w:t xml:space="preserve">תודה </w:t>
      </w:r>
      <w:bookmarkStart w:id="26942" w:name="_ETM_Q43_293730"/>
      <w:bookmarkEnd w:id="26942"/>
      <w:r>
        <w:rPr>
          <w:rtl/>
        </w:rPr>
        <w:t>רבה</w:t>
      </w:r>
      <w:r>
        <w:rPr>
          <w:rFonts w:hint="cs"/>
          <w:rtl/>
        </w:rPr>
        <w:t>.</w:t>
      </w:r>
      <w:r>
        <w:rPr>
          <w:rtl/>
        </w:rPr>
        <w:t xml:space="preserve"> </w:t>
      </w:r>
      <w:bookmarkStart w:id="26943" w:name="_ETM_Q43_294360"/>
      <w:bookmarkEnd w:id="26943"/>
      <w:r>
        <w:rPr>
          <w:rtl/>
        </w:rPr>
        <w:t xml:space="preserve">להצעת </w:t>
      </w:r>
      <w:bookmarkStart w:id="26944" w:name="_ETM_Q43_294720"/>
      <w:bookmarkEnd w:id="26944"/>
      <w:r>
        <w:rPr>
          <w:rtl/>
        </w:rPr>
        <w:t>החוק</w:t>
      </w:r>
      <w:r>
        <w:rPr>
          <w:rFonts w:hint="cs"/>
          <w:rtl/>
        </w:rPr>
        <w:t>,</w:t>
      </w:r>
      <w:r>
        <w:rPr>
          <w:rtl/>
        </w:rPr>
        <w:t xml:space="preserve"> </w:t>
      </w:r>
      <w:bookmarkStart w:id="26945" w:name="_ETM_Q43_295020"/>
      <w:bookmarkEnd w:id="26945"/>
      <w:r>
        <w:rPr>
          <w:rtl/>
        </w:rPr>
        <w:t>כאמור</w:t>
      </w:r>
      <w:r>
        <w:rPr>
          <w:rFonts w:hint="cs"/>
          <w:rtl/>
        </w:rPr>
        <w:t>,</w:t>
      </w:r>
      <w:r>
        <w:rPr>
          <w:rtl/>
        </w:rPr>
        <w:t xml:space="preserve"> </w:t>
      </w:r>
      <w:bookmarkStart w:id="26946" w:name="_ETM_Q43_295440"/>
      <w:bookmarkStart w:id="26947" w:name="_ETM_Q43_295530"/>
      <w:bookmarkEnd w:id="26946"/>
      <w:bookmarkEnd w:id="26947"/>
      <w:r>
        <w:rPr>
          <w:rtl/>
        </w:rPr>
        <w:t xml:space="preserve">הוגשו </w:t>
      </w:r>
      <w:bookmarkStart w:id="26948" w:name="_ETM_Q43_295800"/>
      <w:bookmarkEnd w:id="26948"/>
      <w:r>
        <w:rPr>
          <w:rtl/>
        </w:rPr>
        <w:t xml:space="preserve">הסתייגויות </w:t>
      </w:r>
      <w:bookmarkStart w:id="26949" w:name="_ETM_Q43_296250"/>
      <w:bookmarkEnd w:id="26949"/>
      <w:r>
        <w:rPr>
          <w:rtl/>
        </w:rPr>
        <w:t xml:space="preserve">של </w:t>
      </w:r>
      <w:bookmarkStart w:id="26950" w:name="_ETM_Q43_296340"/>
      <w:bookmarkEnd w:id="26950"/>
      <w:r>
        <w:rPr>
          <w:rtl/>
        </w:rPr>
        <w:t xml:space="preserve">קבוצת </w:t>
      </w:r>
      <w:bookmarkStart w:id="26951" w:name="_ETM_Q43_296910"/>
      <w:bookmarkEnd w:id="26951"/>
      <w:r>
        <w:rPr>
          <w:rtl/>
        </w:rPr>
        <w:t xml:space="preserve">יש </w:t>
      </w:r>
      <w:bookmarkStart w:id="26952" w:name="_ETM_Q43_297150"/>
      <w:bookmarkEnd w:id="26952"/>
      <w:r>
        <w:rPr>
          <w:rtl/>
        </w:rPr>
        <w:t>עתיד</w:t>
      </w:r>
      <w:r>
        <w:rPr>
          <w:rFonts w:hint="cs"/>
          <w:rtl/>
        </w:rPr>
        <w:t>,</w:t>
      </w:r>
      <w:r>
        <w:rPr>
          <w:rtl/>
        </w:rPr>
        <w:t xml:space="preserve"> </w:t>
      </w:r>
      <w:bookmarkStart w:id="26953" w:name="_ETM_Q43_297660"/>
      <w:bookmarkEnd w:id="26953"/>
      <w:r>
        <w:rPr>
          <w:rtl/>
        </w:rPr>
        <w:t xml:space="preserve">המחנה </w:t>
      </w:r>
      <w:bookmarkStart w:id="26954" w:name="_ETM_Q43_297960"/>
      <w:bookmarkEnd w:id="26954"/>
      <w:r>
        <w:rPr>
          <w:rtl/>
        </w:rPr>
        <w:t xml:space="preserve">הממלכתי </w:t>
      </w:r>
      <w:bookmarkStart w:id="26955" w:name="_ETM_Q43_298440"/>
      <w:bookmarkEnd w:id="26955"/>
      <w:r>
        <w:rPr>
          <w:rtl/>
        </w:rPr>
        <w:t>והעבודה</w:t>
      </w:r>
      <w:r>
        <w:rPr>
          <w:rFonts w:hint="cs"/>
          <w:rtl/>
        </w:rPr>
        <w:t>.</w:t>
      </w:r>
    </w:p>
    <w:p w:rsidR="002865F4" w:rsidRDefault="002865F4" w:rsidP="000D2020">
      <w:pPr>
        <w:rPr>
          <w:rtl/>
        </w:rPr>
      </w:pPr>
    </w:p>
    <w:p w:rsidR="002865F4" w:rsidRDefault="002865F4" w:rsidP="000D2020">
      <w:pPr>
        <w:pStyle w:val="af5"/>
        <w:keepNext/>
        <w:rPr>
          <w:rtl/>
        </w:rPr>
      </w:pPr>
      <w:r w:rsidRPr="00D94E58">
        <w:rPr>
          <w:rStyle w:val="TagStyle"/>
          <w:rtl/>
        </w:rPr>
        <w:t xml:space="preserve"> &lt;&lt; קריאה &gt;&gt; </w:t>
      </w:r>
      <w:r>
        <w:rPr>
          <w:rtl/>
        </w:rPr>
        <w:t>מירב בן ארי (יש עתיד):</w:t>
      </w:r>
      <w:r w:rsidRPr="00D94E58">
        <w:rPr>
          <w:rStyle w:val="TagStyle"/>
          <w:rtl/>
        </w:rPr>
        <w:t xml:space="preserve"> &lt;&lt; קריאה &gt;&gt;</w:t>
      </w:r>
      <w:r>
        <w:rPr>
          <w:rtl/>
        </w:rPr>
        <w:t xml:space="preserve"> </w:t>
      </w:r>
    </w:p>
    <w:p w:rsidR="002865F4" w:rsidRDefault="002865F4" w:rsidP="002F594A">
      <w:pPr>
        <w:rPr>
          <w:rtl/>
        </w:rPr>
      </w:pPr>
    </w:p>
    <w:p w:rsidR="002865F4" w:rsidRDefault="002865F4" w:rsidP="000D2020">
      <w:pPr>
        <w:rPr>
          <w:rtl/>
        </w:rPr>
      </w:pPr>
      <w:r>
        <w:rPr>
          <w:rFonts w:hint="cs"/>
          <w:rtl/>
        </w:rPr>
        <w:t>אני מושכת את ההסתייגויות.</w:t>
      </w:r>
    </w:p>
    <w:p w:rsidR="002865F4" w:rsidRDefault="002865F4" w:rsidP="000D2020">
      <w:pPr>
        <w:ind w:firstLine="0"/>
        <w:rPr>
          <w:rtl/>
        </w:rPr>
      </w:pPr>
      <w:bookmarkStart w:id="26956" w:name="_ETM_Q43_298757"/>
      <w:bookmarkStart w:id="26957" w:name="_ETM_Q43_298839"/>
      <w:bookmarkStart w:id="26958" w:name="_ETM_Q43_298865"/>
      <w:bookmarkStart w:id="26959" w:name="_ETM_Q43_299001"/>
      <w:bookmarkEnd w:id="26956"/>
      <w:bookmarkEnd w:id="26957"/>
      <w:bookmarkEnd w:id="26958"/>
      <w:bookmarkEnd w:id="26959"/>
    </w:p>
    <w:p w:rsidR="002865F4" w:rsidRDefault="002865F4" w:rsidP="000D2020">
      <w:pPr>
        <w:pStyle w:val="af6"/>
        <w:keepNext/>
        <w:rPr>
          <w:rtl/>
        </w:rPr>
      </w:pPr>
      <w:r w:rsidRPr="00D94E58">
        <w:rPr>
          <w:rStyle w:val="TagStyle"/>
          <w:rtl/>
        </w:rPr>
        <w:t xml:space="preserve"> &lt;&lt; יור &gt;&gt; </w:t>
      </w:r>
      <w:r>
        <w:rPr>
          <w:rtl/>
        </w:rPr>
        <w:t>היו"ר משה סולומון:</w:t>
      </w:r>
      <w:r w:rsidRPr="00D94E58">
        <w:rPr>
          <w:rStyle w:val="TagStyle"/>
          <w:rtl/>
        </w:rPr>
        <w:t xml:space="preserve"> &lt;&lt; יור &gt;&gt;</w:t>
      </w:r>
      <w:r>
        <w:rPr>
          <w:rtl/>
        </w:rPr>
        <w:t xml:space="preserve"> </w:t>
      </w:r>
    </w:p>
    <w:p w:rsidR="002865F4" w:rsidRDefault="002865F4" w:rsidP="002F594A">
      <w:pPr>
        <w:rPr>
          <w:rtl/>
        </w:rPr>
      </w:pPr>
    </w:p>
    <w:p w:rsidR="002865F4" w:rsidRDefault="002865F4" w:rsidP="000D2020">
      <w:pPr>
        <w:rPr>
          <w:rtl/>
        </w:rPr>
      </w:pPr>
      <w:bookmarkStart w:id="26960" w:name="_ETM_Q43_300064"/>
      <w:bookmarkEnd w:id="26960"/>
      <w:r>
        <w:rPr>
          <w:rFonts w:hint="cs"/>
          <w:rtl/>
        </w:rPr>
        <w:t xml:space="preserve">את כולן? </w:t>
      </w:r>
      <w:bookmarkStart w:id="26961" w:name="_ETM_Q43_299263"/>
      <w:bookmarkEnd w:id="26961"/>
      <w:r>
        <w:rPr>
          <w:rFonts w:hint="cs"/>
          <w:rtl/>
        </w:rPr>
        <w:t>של כולם?</w:t>
      </w:r>
    </w:p>
    <w:p w:rsidR="002865F4" w:rsidRDefault="002865F4" w:rsidP="000D2020">
      <w:pPr>
        <w:ind w:firstLine="0"/>
        <w:rPr>
          <w:rtl/>
        </w:rPr>
      </w:pPr>
      <w:bookmarkStart w:id="26962" w:name="_ETM_Q43_302049"/>
      <w:bookmarkStart w:id="26963" w:name="_ETM_Q43_302224"/>
      <w:bookmarkStart w:id="26964" w:name="_ETM_Q43_302260"/>
      <w:bookmarkStart w:id="26965" w:name="_ETM_Q43_302340"/>
      <w:bookmarkEnd w:id="26962"/>
      <w:bookmarkEnd w:id="26963"/>
      <w:bookmarkEnd w:id="26964"/>
      <w:bookmarkEnd w:id="26965"/>
    </w:p>
    <w:p w:rsidR="002865F4" w:rsidRDefault="002865F4" w:rsidP="000D2020">
      <w:pPr>
        <w:pStyle w:val="af5"/>
        <w:keepNext/>
        <w:rPr>
          <w:rtl/>
        </w:rPr>
      </w:pPr>
      <w:bookmarkStart w:id="26966" w:name="ET_interruption_5300_11"/>
      <w:r w:rsidRPr="00D94E58">
        <w:rPr>
          <w:rStyle w:val="TagStyle"/>
          <w:rtl/>
        </w:rPr>
        <w:t xml:space="preserve"> &lt;&lt; קריאה &gt;&gt; </w:t>
      </w:r>
      <w:r>
        <w:rPr>
          <w:rtl/>
        </w:rPr>
        <w:t>מירב בן ארי (יש עתיד):</w:t>
      </w:r>
      <w:r w:rsidRPr="00D94E58">
        <w:rPr>
          <w:rStyle w:val="TagStyle"/>
          <w:rtl/>
        </w:rPr>
        <w:t xml:space="preserve"> &lt;&lt; קריאה &gt;&gt;</w:t>
      </w:r>
      <w:r>
        <w:rPr>
          <w:rtl/>
        </w:rPr>
        <w:t xml:space="preserve"> </w:t>
      </w:r>
      <w:bookmarkEnd w:id="26966"/>
    </w:p>
    <w:p w:rsidR="002865F4" w:rsidRDefault="002865F4" w:rsidP="002F594A">
      <w:pPr>
        <w:rPr>
          <w:rtl/>
        </w:rPr>
      </w:pPr>
    </w:p>
    <w:p w:rsidR="002865F4" w:rsidRDefault="002865F4" w:rsidP="000D2020">
      <w:pPr>
        <w:rPr>
          <w:rtl/>
        </w:rPr>
      </w:pPr>
      <w:bookmarkStart w:id="26967" w:name="_ETM_Q43_304852"/>
      <w:bookmarkStart w:id="26968" w:name="_ETM_Q43_305132"/>
      <w:bookmarkEnd w:id="26967"/>
      <w:bookmarkEnd w:id="26968"/>
      <w:r>
        <w:rPr>
          <w:rFonts w:hint="cs"/>
          <w:rtl/>
        </w:rPr>
        <w:t>כן</w:t>
      </w:r>
      <w:bookmarkStart w:id="26969" w:name="_ETM_Q43_305263"/>
      <w:bookmarkEnd w:id="26969"/>
      <w:r>
        <w:rPr>
          <w:rFonts w:hint="cs"/>
          <w:rtl/>
        </w:rPr>
        <w:t>.</w:t>
      </w:r>
    </w:p>
    <w:p w:rsidR="002865F4" w:rsidRDefault="002865F4" w:rsidP="000D2020">
      <w:pPr>
        <w:rPr>
          <w:rtl/>
        </w:rPr>
      </w:pPr>
      <w:bookmarkStart w:id="26970" w:name="_ETM_Q43_300352"/>
      <w:bookmarkStart w:id="26971" w:name="_ETM_Q43_300380"/>
      <w:bookmarkStart w:id="26972" w:name="_ETM_Q43_302618"/>
      <w:bookmarkStart w:id="26973" w:name="_ETM_Q43_302750"/>
      <w:bookmarkEnd w:id="26970"/>
      <w:bookmarkEnd w:id="26971"/>
      <w:bookmarkEnd w:id="26972"/>
      <w:bookmarkEnd w:id="26973"/>
    </w:p>
    <w:p w:rsidR="002865F4" w:rsidRDefault="002865F4" w:rsidP="000D2020">
      <w:pPr>
        <w:pStyle w:val="af5"/>
        <w:keepNext/>
        <w:rPr>
          <w:rtl/>
        </w:rPr>
      </w:pPr>
      <w:bookmarkStart w:id="26974" w:name="ET_interruption_קריאה_13"/>
      <w:r w:rsidRPr="00034A2F">
        <w:rPr>
          <w:rStyle w:val="TagStyle"/>
          <w:rtl/>
        </w:rPr>
        <w:t xml:space="preserve"> &lt;&lt; קריאה &gt;&gt; </w:t>
      </w:r>
      <w:r>
        <w:rPr>
          <w:rtl/>
        </w:rPr>
        <w:t>קריאה:</w:t>
      </w:r>
      <w:r w:rsidRPr="00034A2F">
        <w:rPr>
          <w:rStyle w:val="TagStyle"/>
          <w:rtl/>
        </w:rPr>
        <w:t xml:space="preserve"> &lt;&lt; קריאה &gt;&gt;</w:t>
      </w:r>
      <w:r>
        <w:rPr>
          <w:rtl/>
        </w:rPr>
        <w:t xml:space="preserve"> </w:t>
      </w:r>
      <w:bookmarkEnd w:id="26974"/>
    </w:p>
    <w:p w:rsidR="002865F4" w:rsidRDefault="002865F4" w:rsidP="002F594A">
      <w:pPr>
        <w:rPr>
          <w:rtl/>
        </w:rPr>
      </w:pPr>
    </w:p>
    <w:p w:rsidR="002865F4" w:rsidRDefault="002865F4" w:rsidP="000D2020">
      <w:pPr>
        <w:rPr>
          <w:rtl/>
        </w:rPr>
      </w:pPr>
      <w:bookmarkStart w:id="26975" w:name="_ETM_Q43_304893"/>
      <w:bookmarkEnd w:id="26975"/>
      <w:r>
        <w:rPr>
          <w:rFonts w:hint="cs"/>
          <w:rtl/>
        </w:rPr>
        <w:t>המחנה לא פה.</w:t>
      </w:r>
    </w:p>
    <w:p w:rsidR="002865F4" w:rsidRPr="00034A2F" w:rsidRDefault="002865F4" w:rsidP="000D2020">
      <w:pPr>
        <w:rPr>
          <w:rtl/>
        </w:rPr>
      </w:pPr>
      <w:bookmarkStart w:id="26976" w:name="_ETM_Q43_302291"/>
      <w:bookmarkStart w:id="26977" w:name="_ETM_Q43_302424"/>
      <w:bookmarkEnd w:id="26976"/>
      <w:bookmarkEnd w:id="26977"/>
    </w:p>
    <w:p w:rsidR="002865F4" w:rsidRDefault="002865F4" w:rsidP="000D2020">
      <w:pPr>
        <w:pStyle w:val="af6"/>
        <w:keepNext/>
        <w:rPr>
          <w:rtl/>
        </w:rPr>
      </w:pPr>
      <w:r w:rsidRPr="00D94E58">
        <w:rPr>
          <w:rStyle w:val="TagStyle"/>
          <w:rtl/>
        </w:rPr>
        <w:t xml:space="preserve"> &lt;&lt; יור &gt;&gt; </w:t>
      </w:r>
      <w:r>
        <w:rPr>
          <w:rtl/>
        </w:rPr>
        <w:t>היו"ר משה סולומון:</w:t>
      </w:r>
      <w:r w:rsidRPr="00D94E58">
        <w:rPr>
          <w:rStyle w:val="TagStyle"/>
          <w:rtl/>
        </w:rPr>
        <w:t xml:space="preserve"> &lt;&lt; יור &gt;&gt;</w:t>
      </w:r>
      <w:r>
        <w:rPr>
          <w:rtl/>
        </w:rPr>
        <w:t xml:space="preserve"> </w:t>
      </w:r>
    </w:p>
    <w:p w:rsidR="002865F4" w:rsidRDefault="002865F4" w:rsidP="002F594A">
      <w:pPr>
        <w:rPr>
          <w:rtl/>
        </w:rPr>
      </w:pPr>
    </w:p>
    <w:p w:rsidR="002865F4" w:rsidRDefault="002865F4" w:rsidP="00607286">
      <w:pPr>
        <w:rPr>
          <w:rtl/>
        </w:rPr>
      </w:pPr>
      <w:bookmarkStart w:id="26978" w:name="_ETM_Q43_301294"/>
      <w:bookmarkEnd w:id="26978"/>
      <w:r>
        <w:rPr>
          <w:rFonts w:hint="cs"/>
          <w:rtl/>
        </w:rPr>
        <w:t xml:space="preserve">המחנה לא פה. </w:t>
      </w:r>
      <w:r w:rsidR="00607286">
        <w:rPr>
          <w:rFonts w:hint="cs"/>
          <w:rtl/>
        </w:rPr>
        <w:t xml:space="preserve">גם </w:t>
      </w:r>
      <w:r>
        <w:rPr>
          <w:rFonts w:hint="cs"/>
          <w:rtl/>
        </w:rPr>
        <w:t>מפלגת העבודה? אם</w:t>
      </w:r>
      <w:bookmarkStart w:id="26979" w:name="_ETM_Q43_310336"/>
      <w:bookmarkEnd w:id="26979"/>
      <w:r>
        <w:rPr>
          <w:rFonts w:hint="cs"/>
          <w:rtl/>
        </w:rPr>
        <w:t xml:space="preserve"> כן, מאחר שנמשכו כל ההסתייגויות </w:t>
      </w:r>
      <w:r>
        <w:rPr>
          <w:rFonts w:hint="eastAsia"/>
          <w:rtl/>
        </w:rPr>
        <w:t>–</w:t>
      </w:r>
      <w:r>
        <w:rPr>
          <w:rFonts w:hint="cs"/>
          <w:rtl/>
        </w:rPr>
        <w:t xml:space="preserve"> להצעת החוק הוגשו גם בקשות רשות דיבור של סיעת חד"ש-תע"ל.</w:t>
      </w:r>
    </w:p>
    <w:p w:rsidR="002865F4" w:rsidRDefault="002865F4" w:rsidP="000D2020">
      <w:pPr>
        <w:rPr>
          <w:rtl/>
        </w:rPr>
      </w:pPr>
    </w:p>
    <w:p w:rsidR="002865F4" w:rsidRDefault="002865F4" w:rsidP="000D2020">
      <w:pPr>
        <w:pStyle w:val="af5"/>
        <w:keepNext/>
        <w:rPr>
          <w:rtl/>
        </w:rPr>
      </w:pPr>
      <w:bookmarkStart w:id="26980" w:name="ET_interruption_5300_14"/>
      <w:r w:rsidRPr="00516633">
        <w:rPr>
          <w:rStyle w:val="TagStyle"/>
          <w:rtl/>
        </w:rPr>
        <w:t xml:space="preserve"> &lt;&lt; קריאה &gt;&gt; </w:t>
      </w:r>
      <w:r>
        <w:rPr>
          <w:rtl/>
        </w:rPr>
        <w:t>מירב בן ארי (יש עתיד):</w:t>
      </w:r>
      <w:r w:rsidRPr="00516633">
        <w:rPr>
          <w:rStyle w:val="TagStyle"/>
          <w:rtl/>
        </w:rPr>
        <w:t xml:space="preserve"> &lt;&lt; קריאה &gt;&gt;</w:t>
      </w:r>
      <w:r>
        <w:rPr>
          <w:rtl/>
        </w:rPr>
        <w:t xml:space="preserve"> </w:t>
      </w:r>
      <w:bookmarkEnd w:id="26980"/>
    </w:p>
    <w:p w:rsidR="002865F4" w:rsidRDefault="002865F4" w:rsidP="002F594A">
      <w:pPr>
        <w:rPr>
          <w:rtl/>
        </w:rPr>
      </w:pPr>
    </w:p>
    <w:p w:rsidR="002865F4" w:rsidRDefault="002865F4" w:rsidP="000D2020">
      <w:pPr>
        <w:rPr>
          <w:rtl/>
        </w:rPr>
      </w:pPr>
      <w:r>
        <w:rPr>
          <w:rFonts w:hint="cs"/>
          <w:rtl/>
        </w:rPr>
        <w:t>הם לא פה.</w:t>
      </w:r>
    </w:p>
    <w:p w:rsidR="002865F4" w:rsidRDefault="002865F4" w:rsidP="000D2020">
      <w:pPr>
        <w:rPr>
          <w:rtl/>
        </w:rPr>
      </w:pPr>
    </w:p>
    <w:p w:rsidR="002865F4" w:rsidRDefault="002865F4" w:rsidP="000D2020">
      <w:pPr>
        <w:pStyle w:val="af6"/>
        <w:keepNext/>
        <w:rPr>
          <w:rtl/>
        </w:rPr>
      </w:pPr>
      <w:r w:rsidRPr="00516633">
        <w:rPr>
          <w:rStyle w:val="TagStyle"/>
          <w:rtl/>
        </w:rPr>
        <w:t xml:space="preserve"> &lt;&lt; יור &gt;&gt; </w:t>
      </w:r>
      <w:r>
        <w:rPr>
          <w:rtl/>
        </w:rPr>
        <w:t>היו"ר משה סולומון:</w:t>
      </w:r>
      <w:r w:rsidRPr="00516633">
        <w:rPr>
          <w:rStyle w:val="TagStyle"/>
          <w:rtl/>
        </w:rPr>
        <w:t xml:space="preserve"> &lt;&lt; יור &gt;&gt;</w:t>
      </w:r>
      <w:r>
        <w:rPr>
          <w:rtl/>
        </w:rPr>
        <w:t xml:space="preserve"> </w:t>
      </w:r>
    </w:p>
    <w:p w:rsidR="002865F4" w:rsidRPr="00516633" w:rsidRDefault="002865F4" w:rsidP="000D2020">
      <w:pPr>
        <w:rPr>
          <w:rtl/>
        </w:rPr>
      </w:pPr>
    </w:p>
    <w:p w:rsidR="002865F4" w:rsidRDefault="002865F4" w:rsidP="000D2020">
      <w:pPr>
        <w:rPr>
          <w:rtl/>
        </w:rPr>
      </w:pPr>
      <w:r>
        <w:rPr>
          <w:rFonts w:hint="cs"/>
          <w:rtl/>
        </w:rPr>
        <w:t xml:space="preserve"> הם לא </w:t>
      </w:r>
      <w:bookmarkStart w:id="26981" w:name="_ETM_Q43_317936"/>
      <w:bookmarkEnd w:id="26981"/>
      <w:r>
        <w:rPr>
          <w:rFonts w:hint="cs"/>
          <w:rtl/>
        </w:rPr>
        <w:t xml:space="preserve">פה. </w:t>
      </w:r>
    </w:p>
    <w:p w:rsidR="002865F4" w:rsidRDefault="002865F4" w:rsidP="000D2020">
      <w:pPr>
        <w:rPr>
          <w:rtl/>
        </w:rPr>
      </w:pPr>
      <w:bookmarkStart w:id="26982" w:name="_ETM_Q43_319704"/>
      <w:bookmarkEnd w:id="26982"/>
    </w:p>
    <w:p w:rsidR="002865F4" w:rsidRDefault="002865F4" w:rsidP="000D2020">
      <w:pPr>
        <w:rPr>
          <w:rtl/>
        </w:rPr>
      </w:pPr>
      <w:bookmarkStart w:id="26983" w:name="_ETM_Q43_319822"/>
      <w:bookmarkStart w:id="26984" w:name="_ETM_Q43_319892"/>
      <w:bookmarkStart w:id="26985" w:name="_ETM_Q43_319959"/>
      <w:bookmarkEnd w:id="26983"/>
      <w:bookmarkEnd w:id="26984"/>
      <w:bookmarkEnd w:id="26985"/>
      <w:r>
        <w:rPr>
          <w:rFonts w:hint="cs"/>
          <w:rtl/>
        </w:rPr>
        <w:t xml:space="preserve">אם כן, חברי הכנסת, </w:t>
      </w:r>
      <w:bookmarkStart w:id="26986" w:name="_ETM_Q43_318168"/>
      <w:bookmarkEnd w:id="26986"/>
      <w:r>
        <w:rPr>
          <w:rFonts w:hint="cs"/>
          <w:rtl/>
        </w:rPr>
        <w:t xml:space="preserve">מאחר שהוסרו כל הבקשות לרשות דיבור, נעבור </w:t>
      </w:r>
      <w:bookmarkStart w:id="26987" w:name="_ETM_Q43_322204"/>
      <w:bookmarkEnd w:id="26987"/>
      <w:r>
        <w:rPr>
          <w:rFonts w:hint="cs"/>
          <w:rtl/>
        </w:rPr>
        <w:t xml:space="preserve">להצבעה בקריאה שנייה על </w:t>
      </w:r>
      <w:r w:rsidRPr="00A27D8D">
        <w:rPr>
          <w:rtl/>
        </w:rPr>
        <w:t>הצעת חוק שחרור על תנאי ממאסר (תיקון מס' 17 – הוראת ש</w:t>
      </w:r>
      <w:r>
        <w:rPr>
          <w:rtl/>
        </w:rPr>
        <w:t>עה) (תיקון מס' 4), התשפ"ה–2024</w:t>
      </w:r>
      <w:r>
        <w:rPr>
          <w:rFonts w:hint="cs"/>
          <w:rtl/>
        </w:rPr>
        <w:t xml:space="preserve">, </w:t>
      </w:r>
      <w:bookmarkStart w:id="26988" w:name="_ETM_Q43_331787"/>
      <w:bookmarkEnd w:id="26988"/>
      <w:r>
        <w:rPr>
          <w:rFonts w:hint="cs"/>
          <w:rtl/>
        </w:rPr>
        <w:t>כנוסח הוועדה</w:t>
      </w:r>
      <w:bookmarkStart w:id="26989" w:name="_ETM_Q43_335627"/>
      <w:bookmarkStart w:id="26990" w:name="_ETM_Q43_335748"/>
      <w:bookmarkStart w:id="26991" w:name="_ETM_Q43_335830"/>
      <w:bookmarkStart w:id="26992" w:name="_ETM_Q43_335893"/>
      <w:bookmarkEnd w:id="26989"/>
      <w:bookmarkEnd w:id="26990"/>
      <w:bookmarkEnd w:id="26991"/>
      <w:bookmarkEnd w:id="26992"/>
      <w:r>
        <w:rPr>
          <w:rFonts w:hint="cs"/>
          <w:rtl/>
        </w:rPr>
        <w:t xml:space="preserve">. הצבעה. </w:t>
      </w:r>
    </w:p>
    <w:p w:rsidR="002865F4" w:rsidRDefault="002865F4" w:rsidP="000D2020">
      <w:pPr>
        <w:rPr>
          <w:rtl/>
        </w:rPr>
      </w:pPr>
    </w:p>
    <w:p w:rsidR="002865F4" w:rsidRDefault="002865F4" w:rsidP="000D2020">
      <w:pPr>
        <w:pStyle w:val="af1"/>
        <w:keepNext/>
        <w:rPr>
          <w:rtl/>
          <w:lang w:eastAsia="he-IL"/>
        </w:rPr>
      </w:pPr>
      <w:r>
        <w:rPr>
          <w:rtl/>
          <w:lang w:eastAsia="he-IL"/>
        </w:rPr>
        <w:t>הצבעה מס'</w:t>
      </w:r>
      <w:r>
        <w:rPr>
          <w:rFonts w:hint="cs"/>
          <w:rtl/>
          <w:lang w:eastAsia="he-IL"/>
        </w:rPr>
        <w:t xml:space="preserve"> 5</w:t>
      </w:r>
    </w:p>
    <w:p w:rsidR="002865F4" w:rsidRDefault="002865F4" w:rsidP="000D2020">
      <w:pPr>
        <w:pStyle w:val="--"/>
        <w:keepNext/>
        <w:rPr>
          <w:rtl/>
          <w:lang w:eastAsia="he-IL"/>
        </w:rPr>
      </w:pPr>
    </w:p>
    <w:p w:rsidR="002865F4" w:rsidRDefault="002865F4" w:rsidP="000D2020">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12 </w:t>
      </w:r>
      <w:r>
        <w:rPr>
          <w:rtl/>
          <w:lang w:eastAsia="he-IL"/>
        </w:rPr>
        <w:t>–</w:t>
      </w:r>
      <w:r>
        <w:rPr>
          <w:rFonts w:hint="cs"/>
          <w:rtl/>
          <w:lang w:eastAsia="he-IL"/>
        </w:rPr>
        <w:t xml:space="preserve"> 30</w:t>
      </w:r>
    </w:p>
    <w:p w:rsidR="002865F4" w:rsidRDefault="002865F4" w:rsidP="000D2020">
      <w:pPr>
        <w:pStyle w:val="--"/>
        <w:keepNext/>
        <w:rPr>
          <w:rtl/>
          <w:lang w:eastAsia="he-IL"/>
        </w:rPr>
      </w:pPr>
      <w:r>
        <w:rPr>
          <w:rtl/>
          <w:lang w:eastAsia="he-IL"/>
        </w:rPr>
        <w:t xml:space="preserve">נגד – </w:t>
      </w:r>
      <w:r>
        <w:rPr>
          <w:rFonts w:hint="cs"/>
          <w:rtl/>
          <w:lang w:eastAsia="he-IL"/>
        </w:rPr>
        <w:t>אין</w:t>
      </w:r>
    </w:p>
    <w:p w:rsidR="002865F4" w:rsidRDefault="002865F4" w:rsidP="000D2020">
      <w:pPr>
        <w:pStyle w:val="--"/>
        <w:keepNext/>
        <w:rPr>
          <w:rtl/>
          <w:lang w:eastAsia="he-IL"/>
        </w:rPr>
      </w:pPr>
      <w:r>
        <w:rPr>
          <w:rtl/>
          <w:lang w:eastAsia="he-IL"/>
        </w:rPr>
        <w:t xml:space="preserve">נמנעים – </w:t>
      </w:r>
      <w:r>
        <w:rPr>
          <w:rFonts w:hint="cs"/>
          <w:rtl/>
          <w:lang w:eastAsia="he-IL"/>
        </w:rPr>
        <w:t>1</w:t>
      </w:r>
    </w:p>
    <w:p w:rsidR="002865F4" w:rsidRDefault="002865F4" w:rsidP="000D2020">
      <w:pPr>
        <w:pStyle w:val="af2"/>
        <w:rPr>
          <w:rtl/>
          <w:lang w:eastAsia="he-IL"/>
        </w:rPr>
      </w:pPr>
      <w:r>
        <w:rPr>
          <w:rtl/>
          <w:lang w:eastAsia="he-IL"/>
        </w:rPr>
        <w:t>סעיפים</w:t>
      </w:r>
      <w:r>
        <w:rPr>
          <w:rFonts w:hint="cs"/>
          <w:rtl/>
          <w:lang w:eastAsia="he-IL"/>
        </w:rPr>
        <w:t xml:space="preserve"> </w:t>
      </w:r>
      <w:r w:rsidRPr="004D036D">
        <w:rPr>
          <w:rtl/>
          <w:lang w:eastAsia="he-IL"/>
        </w:rPr>
        <w:t>1–12</w:t>
      </w:r>
      <w:r>
        <w:rPr>
          <w:rFonts w:hint="cs"/>
          <w:rtl/>
          <w:lang w:eastAsia="he-IL"/>
        </w:rPr>
        <w:t xml:space="preserve"> נתקבלו.</w:t>
      </w:r>
    </w:p>
    <w:p w:rsidR="002865F4" w:rsidRDefault="002865F4" w:rsidP="001073B2">
      <w:pPr>
        <w:rPr>
          <w:rtl/>
          <w:lang w:eastAsia="he-IL"/>
        </w:rPr>
      </w:pPr>
    </w:p>
    <w:p w:rsidR="002865F4" w:rsidRDefault="002865F4" w:rsidP="000D2020">
      <w:pPr>
        <w:pStyle w:val="af6"/>
        <w:keepNext/>
        <w:rPr>
          <w:rtl/>
        </w:rPr>
      </w:pPr>
      <w:r w:rsidRPr="00025D59">
        <w:rPr>
          <w:rStyle w:val="TagStyle"/>
          <w:rtl/>
        </w:rPr>
        <w:t xml:space="preserve"> &lt;&lt; יור &gt;&gt; </w:t>
      </w:r>
      <w:r>
        <w:rPr>
          <w:rtl/>
        </w:rPr>
        <w:t>היו"ר משה סולומון:</w:t>
      </w:r>
      <w:r w:rsidRPr="00025D59">
        <w:rPr>
          <w:rStyle w:val="TagStyle"/>
          <w:rtl/>
        </w:rPr>
        <w:t xml:space="preserve"> &lt;&lt; יור &gt;&gt;</w:t>
      </w:r>
      <w:r>
        <w:rPr>
          <w:rtl/>
        </w:rPr>
        <w:t xml:space="preserve"> </w:t>
      </w:r>
    </w:p>
    <w:p w:rsidR="002865F4" w:rsidRDefault="002865F4" w:rsidP="002F594A">
      <w:pPr>
        <w:rPr>
          <w:rtl/>
          <w:lang w:eastAsia="he-IL"/>
        </w:rPr>
      </w:pPr>
    </w:p>
    <w:p w:rsidR="002865F4" w:rsidRDefault="002865F4" w:rsidP="000D2020">
      <w:pPr>
        <w:rPr>
          <w:rtl/>
          <w:lang w:eastAsia="he-IL"/>
        </w:rPr>
      </w:pPr>
      <w:r>
        <w:rPr>
          <w:rFonts w:hint="cs"/>
          <w:rtl/>
          <w:lang w:eastAsia="he-IL"/>
        </w:rPr>
        <w:t xml:space="preserve">30 בעד, אחד נמנע, ארבעה נוכחים. </w:t>
      </w:r>
    </w:p>
    <w:p w:rsidR="002865F4" w:rsidRDefault="002865F4" w:rsidP="000D2020">
      <w:pPr>
        <w:rPr>
          <w:rtl/>
          <w:lang w:eastAsia="he-IL"/>
        </w:rPr>
      </w:pPr>
      <w:bookmarkStart w:id="26993" w:name="_ETM_Q43_354571"/>
      <w:bookmarkEnd w:id="26993"/>
    </w:p>
    <w:p w:rsidR="002865F4" w:rsidRDefault="002865F4" w:rsidP="000D2020">
      <w:pPr>
        <w:rPr>
          <w:rtl/>
          <w:lang w:eastAsia="he-IL"/>
        </w:rPr>
      </w:pPr>
      <w:bookmarkStart w:id="26994" w:name="_ETM_Q43_354780"/>
      <w:bookmarkStart w:id="26995" w:name="_ETM_Q43_354825"/>
      <w:bookmarkStart w:id="26996" w:name="_ETM_Q43_354876"/>
      <w:bookmarkEnd w:id="26994"/>
      <w:bookmarkEnd w:id="26995"/>
      <w:bookmarkEnd w:id="26996"/>
      <w:r>
        <w:rPr>
          <w:rFonts w:hint="cs"/>
          <w:rtl/>
          <w:lang w:eastAsia="he-IL"/>
        </w:rPr>
        <w:t xml:space="preserve">אם כן, אנחנו נעבור להצבעה בקריאה השלישית על </w:t>
      </w:r>
      <w:bookmarkStart w:id="26997" w:name="_ETM_Q43_362825"/>
      <w:bookmarkEnd w:id="26997"/>
      <w:r w:rsidRPr="00DD653B">
        <w:rPr>
          <w:rtl/>
          <w:lang w:eastAsia="he-IL"/>
        </w:rPr>
        <w:t xml:space="preserve">הצעת חוק שחרור על תנאי ממאסר (תיקון מס' 17 – הוראת </w:t>
      </w:r>
      <w:r>
        <w:rPr>
          <w:rtl/>
          <w:lang w:eastAsia="he-IL"/>
        </w:rPr>
        <w:t>שעה) (תיקון מס' 4), התשפ"ה–2024</w:t>
      </w:r>
      <w:r>
        <w:rPr>
          <w:rFonts w:hint="cs"/>
          <w:rtl/>
          <w:lang w:eastAsia="he-IL"/>
        </w:rPr>
        <w:t xml:space="preserve">. הצבעה. </w:t>
      </w:r>
    </w:p>
    <w:p w:rsidR="002865F4" w:rsidRDefault="002865F4" w:rsidP="001073B2">
      <w:pPr>
        <w:rPr>
          <w:rtl/>
          <w:lang w:eastAsia="he-IL"/>
        </w:rPr>
      </w:pPr>
      <w:bookmarkStart w:id="26998" w:name="_ETM_Q43_371096"/>
      <w:bookmarkStart w:id="26999" w:name="_ETM_Q43_371289"/>
      <w:bookmarkStart w:id="27000" w:name="_ETM_Q43_371316"/>
      <w:bookmarkStart w:id="27001" w:name="_ETM_Q43_371385"/>
      <w:bookmarkEnd w:id="26998"/>
      <w:bookmarkEnd w:id="26999"/>
      <w:bookmarkEnd w:id="27000"/>
      <w:bookmarkEnd w:id="27001"/>
    </w:p>
    <w:p w:rsidR="002865F4" w:rsidRDefault="002865F4" w:rsidP="000D2020">
      <w:pPr>
        <w:pStyle w:val="af1"/>
        <w:keepNext/>
        <w:rPr>
          <w:rtl/>
          <w:lang w:eastAsia="he-IL"/>
        </w:rPr>
      </w:pPr>
      <w:r>
        <w:rPr>
          <w:rtl/>
          <w:lang w:eastAsia="he-IL"/>
        </w:rPr>
        <w:t>הצבעה מס'</w:t>
      </w:r>
      <w:r>
        <w:rPr>
          <w:rFonts w:hint="cs"/>
          <w:rtl/>
          <w:lang w:eastAsia="he-IL"/>
        </w:rPr>
        <w:t xml:space="preserve"> 6</w:t>
      </w:r>
    </w:p>
    <w:p w:rsidR="002865F4" w:rsidRDefault="002865F4" w:rsidP="000D2020">
      <w:pPr>
        <w:pStyle w:val="--"/>
        <w:keepNext/>
        <w:rPr>
          <w:rtl/>
          <w:lang w:eastAsia="he-IL"/>
        </w:rPr>
      </w:pPr>
    </w:p>
    <w:p w:rsidR="002865F4" w:rsidRDefault="002865F4" w:rsidP="000D2020">
      <w:pPr>
        <w:pStyle w:val="--"/>
        <w:keepNext/>
        <w:rPr>
          <w:rtl/>
          <w:lang w:eastAsia="he-IL"/>
        </w:rPr>
      </w:pPr>
      <w:r>
        <w:rPr>
          <w:rtl/>
          <w:lang w:eastAsia="he-IL"/>
        </w:rPr>
        <w:t>בעד החוק –</w:t>
      </w:r>
      <w:r>
        <w:rPr>
          <w:rFonts w:hint="cs"/>
          <w:rtl/>
          <w:lang w:eastAsia="he-IL"/>
        </w:rPr>
        <w:t xml:space="preserve"> 32</w:t>
      </w:r>
    </w:p>
    <w:p w:rsidR="002865F4" w:rsidRDefault="002865F4" w:rsidP="000D2020">
      <w:pPr>
        <w:pStyle w:val="--"/>
        <w:keepNext/>
        <w:rPr>
          <w:rtl/>
          <w:lang w:eastAsia="he-IL"/>
        </w:rPr>
      </w:pPr>
      <w:r>
        <w:rPr>
          <w:rtl/>
          <w:lang w:eastAsia="he-IL"/>
        </w:rPr>
        <w:t xml:space="preserve">נגד – </w:t>
      </w:r>
      <w:r>
        <w:rPr>
          <w:rFonts w:hint="cs"/>
          <w:rtl/>
          <w:lang w:eastAsia="he-IL"/>
        </w:rPr>
        <w:t>אין</w:t>
      </w:r>
    </w:p>
    <w:p w:rsidR="002865F4" w:rsidRDefault="002865F4" w:rsidP="000D2020">
      <w:pPr>
        <w:pStyle w:val="--"/>
        <w:keepNext/>
        <w:rPr>
          <w:rtl/>
          <w:lang w:eastAsia="he-IL"/>
        </w:rPr>
      </w:pPr>
      <w:r>
        <w:rPr>
          <w:rtl/>
          <w:lang w:eastAsia="he-IL"/>
        </w:rPr>
        <w:t xml:space="preserve">נמנעים – </w:t>
      </w:r>
      <w:r>
        <w:rPr>
          <w:rFonts w:hint="cs"/>
          <w:rtl/>
          <w:lang w:eastAsia="he-IL"/>
        </w:rPr>
        <w:t>1</w:t>
      </w:r>
    </w:p>
    <w:p w:rsidR="002865F4" w:rsidRDefault="002865F4" w:rsidP="000D2020">
      <w:pPr>
        <w:pStyle w:val="af2"/>
        <w:rPr>
          <w:rtl/>
          <w:lang w:eastAsia="he-IL"/>
        </w:rPr>
      </w:pPr>
      <w:r>
        <w:rPr>
          <w:rtl/>
          <w:lang w:eastAsia="he-IL"/>
        </w:rPr>
        <w:t>חוק</w:t>
      </w:r>
      <w:r>
        <w:rPr>
          <w:rFonts w:hint="cs"/>
          <w:rtl/>
          <w:lang w:eastAsia="he-IL"/>
        </w:rPr>
        <w:t xml:space="preserve"> </w:t>
      </w:r>
      <w:r w:rsidRPr="00DE401C">
        <w:rPr>
          <w:rtl/>
          <w:lang w:eastAsia="he-IL"/>
        </w:rPr>
        <w:t>שחרור על תנאי ממאסר (תיקון מס' 17 – הוראת שעה) (תיקון מס' 4), התשפ"ה–2024</w:t>
      </w:r>
      <w:r>
        <w:rPr>
          <w:rFonts w:hint="cs"/>
          <w:rtl/>
          <w:lang w:eastAsia="he-IL"/>
        </w:rPr>
        <w:t>, נתקבל.</w:t>
      </w:r>
    </w:p>
    <w:p w:rsidR="002865F4" w:rsidRDefault="002865F4" w:rsidP="001073B2">
      <w:pPr>
        <w:rPr>
          <w:rtl/>
          <w:lang w:eastAsia="he-IL"/>
        </w:rPr>
      </w:pPr>
    </w:p>
    <w:p w:rsidR="002865F4" w:rsidRDefault="002865F4" w:rsidP="000D2020">
      <w:pPr>
        <w:pStyle w:val="af6"/>
        <w:keepNext/>
        <w:rPr>
          <w:rtl/>
        </w:rPr>
      </w:pPr>
      <w:r w:rsidRPr="00025D59">
        <w:rPr>
          <w:rStyle w:val="TagStyle"/>
          <w:rtl/>
        </w:rPr>
        <w:t xml:space="preserve"> &lt;&lt; יור &gt;&gt; </w:t>
      </w:r>
      <w:r>
        <w:rPr>
          <w:rtl/>
        </w:rPr>
        <w:t>היו"ר משה סולומון:</w:t>
      </w:r>
      <w:r w:rsidRPr="00025D59">
        <w:rPr>
          <w:rStyle w:val="TagStyle"/>
          <w:rtl/>
        </w:rPr>
        <w:t xml:space="preserve"> &lt;&lt; יור &gt;&gt;</w:t>
      </w:r>
      <w:r>
        <w:rPr>
          <w:rtl/>
        </w:rPr>
        <w:t xml:space="preserve"> </w:t>
      </w:r>
    </w:p>
    <w:p w:rsidR="002865F4" w:rsidRDefault="002865F4" w:rsidP="002F594A">
      <w:pPr>
        <w:rPr>
          <w:rtl/>
          <w:lang w:eastAsia="he-IL"/>
        </w:rPr>
      </w:pPr>
    </w:p>
    <w:p w:rsidR="002865F4" w:rsidRDefault="002865F4" w:rsidP="000D2020">
      <w:pPr>
        <w:rPr>
          <w:rtl/>
          <w:lang w:eastAsia="he-IL"/>
        </w:rPr>
      </w:pPr>
      <w:r>
        <w:rPr>
          <w:rFonts w:hint="cs"/>
          <w:rtl/>
          <w:lang w:eastAsia="he-IL"/>
        </w:rPr>
        <w:t xml:space="preserve">32 בעד, </w:t>
      </w:r>
      <w:bookmarkStart w:id="27002" w:name="_ETM_Q43_383741"/>
      <w:bookmarkEnd w:id="27002"/>
      <w:r>
        <w:rPr>
          <w:rFonts w:hint="cs"/>
          <w:rtl/>
          <w:lang w:eastAsia="he-IL"/>
        </w:rPr>
        <w:t xml:space="preserve">אחד נמנע, ארבעה נוכחים. </w:t>
      </w:r>
      <w:bookmarkStart w:id="27003" w:name="_ETM_Q43_380798"/>
      <w:bookmarkStart w:id="27004" w:name="_ETM_Q43_380899"/>
      <w:bookmarkStart w:id="27005" w:name="_ETM_Q43_380942"/>
      <w:bookmarkStart w:id="27006" w:name="_ETM_Q43_381041"/>
      <w:bookmarkEnd w:id="27003"/>
      <w:bookmarkEnd w:id="27004"/>
      <w:bookmarkEnd w:id="27005"/>
      <w:bookmarkEnd w:id="27006"/>
      <w:r>
        <w:rPr>
          <w:rFonts w:hint="cs"/>
          <w:rtl/>
          <w:lang w:eastAsia="he-IL"/>
        </w:rPr>
        <w:t xml:space="preserve">אני קובע כי הצעת חוק </w:t>
      </w:r>
      <w:r w:rsidRPr="00DE401C">
        <w:rPr>
          <w:rtl/>
          <w:lang w:eastAsia="he-IL"/>
        </w:rPr>
        <w:t>שחרור על תנאי ממאסר (תיקון מס' 17 – הוראת שעה) (תיקון מס' 4), התשפ"ה–2024</w:t>
      </w:r>
      <w:r>
        <w:rPr>
          <w:rFonts w:hint="cs"/>
          <w:rtl/>
          <w:lang w:eastAsia="he-IL"/>
        </w:rPr>
        <w:t xml:space="preserve">, התקבלה בקריאה השנייה והשלישית, </w:t>
      </w:r>
      <w:bookmarkStart w:id="27007" w:name="_ETM_Q43_396656"/>
      <w:bookmarkEnd w:id="27007"/>
      <w:r>
        <w:rPr>
          <w:rFonts w:hint="cs"/>
          <w:rtl/>
          <w:lang w:eastAsia="he-IL"/>
        </w:rPr>
        <w:t>ותיכנס לספר החוקים.</w:t>
      </w:r>
    </w:p>
    <w:p w:rsidR="002865F4" w:rsidRDefault="002865F4" w:rsidP="000D2020">
      <w:pPr>
        <w:rPr>
          <w:rtl/>
          <w:lang w:eastAsia="he-IL"/>
        </w:rPr>
      </w:pPr>
    </w:p>
    <w:p w:rsidR="002865F4" w:rsidRPr="00025D59" w:rsidRDefault="002865F4" w:rsidP="001073B2">
      <w:pPr>
        <w:rPr>
          <w:rtl/>
          <w:lang w:eastAsia="he-IL"/>
        </w:rPr>
      </w:pPr>
      <w:r>
        <w:rPr>
          <w:rFonts w:hint="cs"/>
          <w:rtl/>
          <w:lang w:eastAsia="he-IL"/>
        </w:rPr>
        <w:t xml:space="preserve">חברי הכנסת, תם סדר-היום. הישיבה הבאה תתקיים מחר, יום שלישי ז' בטבת התשפ"ה, 7 </w:t>
      </w:r>
      <w:bookmarkStart w:id="27008" w:name="_ETM_Q43_411825"/>
      <w:bookmarkEnd w:id="27008"/>
      <w:r>
        <w:rPr>
          <w:rFonts w:hint="cs"/>
          <w:rtl/>
          <w:lang w:eastAsia="he-IL"/>
        </w:rPr>
        <w:t xml:space="preserve">בינואר 2025, בשעה 16:00. ישיבה זו נעולה. </w:t>
      </w:r>
    </w:p>
    <w:p w:rsidR="002865F4" w:rsidRDefault="002865F4" w:rsidP="000D2020">
      <w:pPr>
        <w:rPr>
          <w:rtl/>
          <w:lang w:eastAsia="he-IL"/>
        </w:rPr>
      </w:pPr>
    </w:p>
    <w:p w:rsidR="002865F4" w:rsidRPr="00143DE5" w:rsidRDefault="002865F4" w:rsidP="00607286">
      <w:pPr>
        <w:pStyle w:val="afa"/>
        <w:keepNext/>
        <w:ind w:firstLine="0"/>
        <w:jc w:val="center"/>
        <w:rPr>
          <w:rtl/>
          <w:lang w:eastAsia="he-IL"/>
        </w:rPr>
      </w:pPr>
      <w:r w:rsidRPr="00143DE5">
        <w:rPr>
          <w:rStyle w:val="TagStyle"/>
          <w:rtl/>
        </w:rPr>
        <w:t xml:space="preserve">&lt;&lt; סיום &gt;&gt; </w:t>
      </w:r>
      <w:r>
        <w:rPr>
          <w:rtl/>
          <w:lang w:eastAsia="he-IL"/>
        </w:rPr>
        <w:t>הישיבה ננעלה בשעה 23:03.</w:t>
      </w:r>
      <w:r w:rsidRPr="00143DE5">
        <w:rPr>
          <w:rStyle w:val="TagStyle"/>
          <w:rtl/>
        </w:rPr>
        <w:t xml:space="preserve"> &lt;&lt; סיום &gt;&gt;</w:t>
      </w:r>
      <w:bookmarkStart w:id="27009" w:name="_ETM_Q43_304884"/>
      <w:bookmarkStart w:id="27010" w:name="_ETM_Q43_304975"/>
      <w:bookmarkStart w:id="27011" w:name="_ETM_Q43_305004"/>
      <w:bookmarkStart w:id="27012" w:name="_ETM_Q43_305096"/>
      <w:bookmarkStart w:id="27013" w:name="_ETM_Q43_301530"/>
      <w:bookmarkEnd w:id="27009"/>
      <w:bookmarkEnd w:id="27010"/>
      <w:bookmarkEnd w:id="27011"/>
      <w:bookmarkEnd w:id="27012"/>
      <w:bookmarkEnd w:id="27013"/>
    </w:p>
    <w:p w:rsidR="002865F4" w:rsidRPr="002865F4" w:rsidRDefault="002865F4" w:rsidP="005958DA">
      <w:pPr>
        <w:rPr>
          <w:rtl/>
        </w:rPr>
      </w:pPr>
    </w:p>
    <w:sectPr w:rsidR="002865F4" w:rsidRPr="002865F4" w:rsidSect="00C159F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FF2" w:rsidRDefault="00587FF2">
      <w:r>
        <w:separator/>
      </w:r>
    </w:p>
  </w:endnote>
  <w:endnote w:type="continuationSeparator" w:id="0">
    <w:p w:rsidR="00587FF2" w:rsidRDefault="00587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0FF" w:rsidRDefault="001960FF">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0FF" w:rsidRDefault="001960FF">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0FF" w:rsidRDefault="001960FF">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FF2" w:rsidRDefault="00587FF2">
      <w:r>
        <w:separator/>
      </w:r>
    </w:p>
  </w:footnote>
  <w:footnote w:type="continuationSeparator" w:id="0">
    <w:p w:rsidR="00587FF2" w:rsidRDefault="00587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FF2" w:rsidRDefault="00587FF2"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7FF2" w:rsidRDefault="00587FF2"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FF2" w:rsidRDefault="00587FF2"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37DE5">
      <w:rPr>
        <w:rStyle w:val="af7"/>
        <w:noProof/>
        <w:rtl/>
      </w:rPr>
      <w:t>184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87FF2">
      <w:trPr>
        <w:cantSplit/>
        <w:trHeight w:val="421"/>
      </w:trPr>
      <w:tc>
        <w:tcPr>
          <w:tcW w:w="2880" w:type="dxa"/>
        </w:tcPr>
        <w:p w:rsidR="00587FF2" w:rsidRDefault="001960FF" w:rsidP="00BE0137">
          <w:pPr>
            <w:ind w:right="360" w:firstLine="0"/>
            <w:jc w:val="left"/>
          </w:pPr>
          <w:r>
            <w:rPr>
              <w:rtl/>
            </w:rPr>
            <w:t>דברי הכנסת</w:t>
          </w:r>
        </w:p>
      </w:tc>
      <w:tc>
        <w:tcPr>
          <w:tcW w:w="2520" w:type="dxa"/>
        </w:tcPr>
        <w:p w:rsidR="00587FF2" w:rsidRDefault="001960FF" w:rsidP="00BE0137">
          <w:pPr>
            <w:ind w:firstLine="0"/>
            <w:jc w:val="left"/>
          </w:pPr>
          <w:r>
            <w:rPr>
              <w:rtl/>
            </w:rPr>
            <w:t>ישיבה מס' 240</w:t>
          </w:r>
        </w:p>
      </w:tc>
      <w:tc>
        <w:tcPr>
          <w:tcW w:w="2700" w:type="dxa"/>
        </w:tcPr>
        <w:p w:rsidR="00587FF2" w:rsidRDefault="001960FF" w:rsidP="00BE0137">
          <w:pPr>
            <w:ind w:firstLine="0"/>
            <w:jc w:val="left"/>
            <w:rPr>
              <w:rtl/>
            </w:rPr>
          </w:pPr>
          <w:r>
            <w:rPr>
              <w:rtl/>
            </w:rPr>
            <w:t>06/01/2025</w:t>
          </w:r>
        </w:p>
      </w:tc>
    </w:tr>
  </w:tbl>
  <w:p w:rsidR="00587FF2" w:rsidRPr="000F00C1" w:rsidRDefault="00587FF2"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0FF" w:rsidRDefault="001960F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07"/>
    <w:rsid w:val="00006916"/>
    <w:rsid w:val="00012C5E"/>
    <w:rsid w:val="000179A5"/>
    <w:rsid w:val="0002040A"/>
    <w:rsid w:val="00036B10"/>
    <w:rsid w:val="00037DE5"/>
    <w:rsid w:val="00050737"/>
    <w:rsid w:val="000559DC"/>
    <w:rsid w:val="00060E55"/>
    <w:rsid w:val="00062EF7"/>
    <w:rsid w:val="000669DB"/>
    <w:rsid w:val="000678FD"/>
    <w:rsid w:val="00067F42"/>
    <w:rsid w:val="0008322C"/>
    <w:rsid w:val="0008749D"/>
    <w:rsid w:val="00092197"/>
    <w:rsid w:val="00093026"/>
    <w:rsid w:val="00097AD7"/>
    <w:rsid w:val="000B0C68"/>
    <w:rsid w:val="000B2EE6"/>
    <w:rsid w:val="000B59CF"/>
    <w:rsid w:val="000C556F"/>
    <w:rsid w:val="000C5ED9"/>
    <w:rsid w:val="000C7A99"/>
    <w:rsid w:val="000D2020"/>
    <w:rsid w:val="000E2B67"/>
    <w:rsid w:val="000E54FD"/>
    <w:rsid w:val="000F00C1"/>
    <w:rsid w:val="000F20EF"/>
    <w:rsid w:val="000F21DA"/>
    <w:rsid w:val="000F31F6"/>
    <w:rsid w:val="000F5BB4"/>
    <w:rsid w:val="001073B2"/>
    <w:rsid w:val="00117286"/>
    <w:rsid w:val="001270CE"/>
    <w:rsid w:val="00136D97"/>
    <w:rsid w:val="00146DD9"/>
    <w:rsid w:val="00150822"/>
    <w:rsid w:val="00155D84"/>
    <w:rsid w:val="001568E1"/>
    <w:rsid w:val="00164813"/>
    <w:rsid w:val="00166AEE"/>
    <w:rsid w:val="00167294"/>
    <w:rsid w:val="00171E7F"/>
    <w:rsid w:val="00175139"/>
    <w:rsid w:val="0017779F"/>
    <w:rsid w:val="001807A5"/>
    <w:rsid w:val="001940DC"/>
    <w:rsid w:val="00195A55"/>
    <w:rsid w:val="001960FF"/>
    <w:rsid w:val="00196822"/>
    <w:rsid w:val="001A74E9"/>
    <w:rsid w:val="001B79C5"/>
    <w:rsid w:val="001B7C55"/>
    <w:rsid w:val="001C0EA3"/>
    <w:rsid w:val="001C299F"/>
    <w:rsid w:val="001C44DA"/>
    <w:rsid w:val="001D440C"/>
    <w:rsid w:val="001F26B9"/>
    <w:rsid w:val="001F663D"/>
    <w:rsid w:val="00201BAD"/>
    <w:rsid w:val="00206DA6"/>
    <w:rsid w:val="002158D1"/>
    <w:rsid w:val="00216F74"/>
    <w:rsid w:val="00245249"/>
    <w:rsid w:val="002463A5"/>
    <w:rsid w:val="0024645B"/>
    <w:rsid w:val="00261554"/>
    <w:rsid w:val="00272422"/>
    <w:rsid w:val="00275223"/>
    <w:rsid w:val="00283D7D"/>
    <w:rsid w:val="002863DC"/>
    <w:rsid w:val="002865F4"/>
    <w:rsid w:val="00291ACD"/>
    <w:rsid w:val="00292378"/>
    <w:rsid w:val="002A4FA1"/>
    <w:rsid w:val="002B3331"/>
    <w:rsid w:val="002B410F"/>
    <w:rsid w:val="002B6B50"/>
    <w:rsid w:val="002B6E18"/>
    <w:rsid w:val="002C39D2"/>
    <w:rsid w:val="002D0384"/>
    <w:rsid w:val="002D5B7D"/>
    <w:rsid w:val="002E7013"/>
    <w:rsid w:val="002E72FD"/>
    <w:rsid w:val="002F594A"/>
    <w:rsid w:val="003005E0"/>
    <w:rsid w:val="00300869"/>
    <w:rsid w:val="00302765"/>
    <w:rsid w:val="00310572"/>
    <w:rsid w:val="0031341C"/>
    <w:rsid w:val="0033612E"/>
    <w:rsid w:val="00341660"/>
    <w:rsid w:val="003475E7"/>
    <w:rsid w:val="00371162"/>
    <w:rsid w:val="003854EE"/>
    <w:rsid w:val="00390D1D"/>
    <w:rsid w:val="003A0C54"/>
    <w:rsid w:val="003A79EF"/>
    <w:rsid w:val="003B23B0"/>
    <w:rsid w:val="003B431C"/>
    <w:rsid w:val="003C0AB0"/>
    <w:rsid w:val="003C279D"/>
    <w:rsid w:val="003C4608"/>
    <w:rsid w:val="003D26F4"/>
    <w:rsid w:val="003D275C"/>
    <w:rsid w:val="003D6D0C"/>
    <w:rsid w:val="003E1A78"/>
    <w:rsid w:val="003E2165"/>
    <w:rsid w:val="003E5420"/>
    <w:rsid w:val="003F0A5F"/>
    <w:rsid w:val="004030B0"/>
    <w:rsid w:val="00424C94"/>
    <w:rsid w:val="0043243C"/>
    <w:rsid w:val="00437344"/>
    <w:rsid w:val="00440D3D"/>
    <w:rsid w:val="0044365A"/>
    <w:rsid w:val="00451B3A"/>
    <w:rsid w:val="00465EB5"/>
    <w:rsid w:val="00477E1F"/>
    <w:rsid w:val="004B0A65"/>
    <w:rsid w:val="004B1BE9"/>
    <w:rsid w:val="004B23DC"/>
    <w:rsid w:val="004B3111"/>
    <w:rsid w:val="004B4B9E"/>
    <w:rsid w:val="004C5ED0"/>
    <w:rsid w:val="004D00B5"/>
    <w:rsid w:val="004D16C9"/>
    <w:rsid w:val="004D2026"/>
    <w:rsid w:val="004D76F4"/>
    <w:rsid w:val="004E2BBF"/>
    <w:rsid w:val="00500C0C"/>
    <w:rsid w:val="00502BF7"/>
    <w:rsid w:val="00504760"/>
    <w:rsid w:val="005058A9"/>
    <w:rsid w:val="005127E1"/>
    <w:rsid w:val="00515A49"/>
    <w:rsid w:val="005235F1"/>
    <w:rsid w:val="005278E4"/>
    <w:rsid w:val="00551AFF"/>
    <w:rsid w:val="00567EDF"/>
    <w:rsid w:val="00587FF2"/>
    <w:rsid w:val="005911B3"/>
    <w:rsid w:val="00591FE2"/>
    <w:rsid w:val="005958DA"/>
    <w:rsid w:val="005A0B64"/>
    <w:rsid w:val="005A342D"/>
    <w:rsid w:val="005B66FA"/>
    <w:rsid w:val="005C363E"/>
    <w:rsid w:val="005D61F3"/>
    <w:rsid w:val="005D6C91"/>
    <w:rsid w:val="005E3ADA"/>
    <w:rsid w:val="00607286"/>
    <w:rsid w:val="00615F7E"/>
    <w:rsid w:val="00625739"/>
    <w:rsid w:val="00656863"/>
    <w:rsid w:val="00663582"/>
    <w:rsid w:val="00665DD8"/>
    <w:rsid w:val="00672803"/>
    <w:rsid w:val="00674431"/>
    <w:rsid w:val="00675874"/>
    <w:rsid w:val="00677D70"/>
    <w:rsid w:val="006853DF"/>
    <w:rsid w:val="00685A45"/>
    <w:rsid w:val="0069351E"/>
    <w:rsid w:val="006A035F"/>
    <w:rsid w:val="006A0CB7"/>
    <w:rsid w:val="006A6CF5"/>
    <w:rsid w:val="006B313E"/>
    <w:rsid w:val="006B49F8"/>
    <w:rsid w:val="006C2C1E"/>
    <w:rsid w:val="006D0A57"/>
    <w:rsid w:val="006D0F13"/>
    <w:rsid w:val="006D151A"/>
    <w:rsid w:val="006D268B"/>
    <w:rsid w:val="006E0C87"/>
    <w:rsid w:val="006E33C0"/>
    <w:rsid w:val="006E4E4D"/>
    <w:rsid w:val="00702755"/>
    <w:rsid w:val="00702CA9"/>
    <w:rsid w:val="00704E97"/>
    <w:rsid w:val="007237A0"/>
    <w:rsid w:val="00723A7D"/>
    <w:rsid w:val="00726D8F"/>
    <w:rsid w:val="007400A2"/>
    <w:rsid w:val="007408C3"/>
    <w:rsid w:val="007740D3"/>
    <w:rsid w:val="007A4BDD"/>
    <w:rsid w:val="007B0364"/>
    <w:rsid w:val="007B4074"/>
    <w:rsid w:val="007B5347"/>
    <w:rsid w:val="007E3404"/>
    <w:rsid w:val="007E3DE0"/>
    <w:rsid w:val="007E5FE1"/>
    <w:rsid w:val="007F08EE"/>
    <w:rsid w:val="00803C55"/>
    <w:rsid w:val="00804ADB"/>
    <w:rsid w:val="0081216E"/>
    <w:rsid w:val="00812D3F"/>
    <w:rsid w:val="008306A7"/>
    <w:rsid w:val="00836B57"/>
    <w:rsid w:val="00841223"/>
    <w:rsid w:val="0084197B"/>
    <w:rsid w:val="00846BE9"/>
    <w:rsid w:val="00850498"/>
    <w:rsid w:val="00851534"/>
    <w:rsid w:val="00853CEC"/>
    <w:rsid w:val="0085514C"/>
    <w:rsid w:val="0086178C"/>
    <w:rsid w:val="00861D1D"/>
    <w:rsid w:val="00865805"/>
    <w:rsid w:val="00872F66"/>
    <w:rsid w:val="008772B6"/>
    <w:rsid w:val="00882236"/>
    <w:rsid w:val="00891004"/>
    <w:rsid w:val="008B1423"/>
    <w:rsid w:val="008B38BE"/>
    <w:rsid w:val="008C315C"/>
    <w:rsid w:val="008C341C"/>
    <w:rsid w:val="008D1766"/>
    <w:rsid w:val="008D1DFB"/>
    <w:rsid w:val="008D3D16"/>
    <w:rsid w:val="008E2D02"/>
    <w:rsid w:val="008F195C"/>
    <w:rsid w:val="008F42D1"/>
    <w:rsid w:val="00914904"/>
    <w:rsid w:val="0092207C"/>
    <w:rsid w:val="00922D5B"/>
    <w:rsid w:val="00945E6A"/>
    <w:rsid w:val="00946460"/>
    <w:rsid w:val="009476A5"/>
    <w:rsid w:val="00950DA0"/>
    <w:rsid w:val="009515F0"/>
    <w:rsid w:val="0095443E"/>
    <w:rsid w:val="00960796"/>
    <w:rsid w:val="009625A8"/>
    <w:rsid w:val="009635F5"/>
    <w:rsid w:val="00970775"/>
    <w:rsid w:val="00970CE0"/>
    <w:rsid w:val="009900BB"/>
    <w:rsid w:val="00993DA1"/>
    <w:rsid w:val="0099724F"/>
    <w:rsid w:val="009B50C0"/>
    <w:rsid w:val="009C35BE"/>
    <w:rsid w:val="009F1518"/>
    <w:rsid w:val="009F465A"/>
    <w:rsid w:val="00A06361"/>
    <w:rsid w:val="00A11A5C"/>
    <w:rsid w:val="00A15971"/>
    <w:rsid w:val="00A15A7D"/>
    <w:rsid w:val="00A16437"/>
    <w:rsid w:val="00A20FF3"/>
    <w:rsid w:val="00A30441"/>
    <w:rsid w:val="00A35551"/>
    <w:rsid w:val="00A3564F"/>
    <w:rsid w:val="00A42DFE"/>
    <w:rsid w:val="00A50B96"/>
    <w:rsid w:val="00A514B9"/>
    <w:rsid w:val="00A56E46"/>
    <w:rsid w:val="00A66020"/>
    <w:rsid w:val="00A719DD"/>
    <w:rsid w:val="00A7371B"/>
    <w:rsid w:val="00A75366"/>
    <w:rsid w:val="00A83507"/>
    <w:rsid w:val="00A83EB3"/>
    <w:rsid w:val="00A86070"/>
    <w:rsid w:val="00A9290A"/>
    <w:rsid w:val="00AA637E"/>
    <w:rsid w:val="00AB02EE"/>
    <w:rsid w:val="00AB1070"/>
    <w:rsid w:val="00AB375A"/>
    <w:rsid w:val="00AC41C0"/>
    <w:rsid w:val="00AD2F00"/>
    <w:rsid w:val="00AD32A1"/>
    <w:rsid w:val="00AD7947"/>
    <w:rsid w:val="00AE688E"/>
    <w:rsid w:val="00AF34FA"/>
    <w:rsid w:val="00AF4469"/>
    <w:rsid w:val="00AF4E2C"/>
    <w:rsid w:val="00B04B9C"/>
    <w:rsid w:val="00B15C1B"/>
    <w:rsid w:val="00B179E5"/>
    <w:rsid w:val="00B36F42"/>
    <w:rsid w:val="00B43239"/>
    <w:rsid w:val="00B52ECF"/>
    <w:rsid w:val="00B63F8D"/>
    <w:rsid w:val="00B751FF"/>
    <w:rsid w:val="00B96089"/>
    <w:rsid w:val="00BA7599"/>
    <w:rsid w:val="00BA7EE3"/>
    <w:rsid w:val="00BB2F43"/>
    <w:rsid w:val="00BC7A72"/>
    <w:rsid w:val="00BD2034"/>
    <w:rsid w:val="00BD47B7"/>
    <w:rsid w:val="00BD4A8A"/>
    <w:rsid w:val="00BD7D35"/>
    <w:rsid w:val="00BE0137"/>
    <w:rsid w:val="00C03871"/>
    <w:rsid w:val="00C11A22"/>
    <w:rsid w:val="00C11BA1"/>
    <w:rsid w:val="00C129CB"/>
    <w:rsid w:val="00C159FA"/>
    <w:rsid w:val="00C16F92"/>
    <w:rsid w:val="00C3598A"/>
    <w:rsid w:val="00C36A1D"/>
    <w:rsid w:val="00C5322E"/>
    <w:rsid w:val="00C545B9"/>
    <w:rsid w:val="00C740F3"/>
    <w:rsid w:val="00C77C88"/>
    <w:rsid w:val="00C80434"/>
    <w:rsid w:val="00C8624A"/>
    <w:rsid w:val="00C92A23"/>
    <w:rsid w:val="00C95637"/>
    <w:rsid w:val="00CA5363"/>
    <w:rsid w:val="00CB6D60"/>
    <w:rsid w:val="00CC0215"/>
    <w:rsid w:val="00CC1446"/>
    <w:rsid w:val="00CC5139"/>
    <w:rsid w:val="00CC6848"/>
    <w:rsid w:val="00CD0F8B"/>
    <w:rsid w:val="00CE5849"/>
    <w:rsid w:val="00CE68D6"/>
    <w:rsid w:val="00CE6BA9"/>
    <w:rsid w:val="00D0004F"/>
    <w:rsid w:val="00D1416D"/>
    <w:rsid w:val="00D34400"/>
    <w:rsid w:val="00D5500C"/>
    <w:rsid w:val="00D55E2B"/>
    <w:rsid w:val="00D64F6D"/>
    <w:rsid w:val="00D7575A"/>
    <w:rsid w:val="00D84549"/>
    <w:rsid w:val="00D85086"/>
    <w:rsid w:val="00D95CF3"/>
    <w:rsid w:val="00DE496E"/>
    <w:rsid w:val="00DE623F"/>
    <w:rsid w:val="00DE77D0"/>
    <w:rsid w:val="00DE7952"/>
    <w:rsid w:val="00E035CE"/>
    <w:rsid w:val="00E204EB"/>
    <w:rsid w:val="00E20761"/>
    <w:rsid w:val="00E23F44"/>
    <w:rsid w:val="00E25E6C"/>
    <w:rsid w:val="00E46134"/>
    <w:rsid w:val="00E47E03"/>
    <w:rsid w:val="00E53A84"/>
    <w:rsid w:val="00E550D6"/>
    <w:rsid w:val="00E56AC8"/>
    <w:rsid w:val="00E6097E"/>
    <w:rsid w:val="00E60981"/>
    <w:rsid w:val="00E62484"/>
    <w:rsid w:val="00E70603"/>
    <w:rsid w:val="00E71B3E"/>
    <w:rsid w:val="00E91BC3"/>
    <w:rsid w:val="00E938D9"/>
    <w:rsid w:val="00E97C82"/>
    <w:rsid w:val="00EA1557"/>
    <w:rsid w:val="00EA1C29"/>
    <w:rsid w:val="00EA46D4"/>
    <w:rsid w:val="00EB1CC8"/>
    <w:rsid w:val="00EB56A5"/>
    <w:rsid w:val="00EC3A7C"/>
    <w:rsid w:val="00ED1A98"/>
    <w:rsid w:val="00ED2C73"/>
    <w:rsid w:val="00EE5F9F"/>
    <w:rsid w:val="00EE6AC0"/>
    <w:rsid w:val="00EE7E12"/>
    <w:rsid w:val="00EF2F21"/>
    <w:rsid w:val="00EF5EA7"/>
    <w:rsid w:val="00F2434E"/>
    <w:rsid w:val="00F30855"/>
    <w:rsid w:val="00F33902"/>
    <w:rsid w:val="00F45B06"/>
    <w:rsid w:val="00F5012B"/>
    <w:rsid w:val="00F506F2"/>
    <w:rsid w:val="00F51DF9"/>
    <w:rsid w:val="00F53584"/>
    <w:rsid w:val="00F63084"/>
    <w:rsid w:val="00F65E1D"/>
    <w:rsid w:val="00F84EE2"/>
    <w:rsid w:val="00F9627D"/>
    <w:rsid w:val="00FA23AF"/>
    <w:rsid w:val="00FA66A4"/>
    <w:rsid w:val="00FC0E4F"/>
    <w:rsid w:val="00FC46CB"/>
    <w:rsid w:val="00FC663D"/>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13A5C2"/>
  <w15:docId w15:val="{EEB24130-ED15-486C-8496-5C3789B4C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C159FA"/>
    <w:rPr>
      <w:rFonts w:cs="Arial"/>
      <w:bCs w:val="0"/>
      <w:vanish/>
      <w:color w:val="010000"/>
      <w:bdr w:val="single" w:sz="4" w:space="0" w:color="FF66FF"/>
    </w:rPr>
  </w:style>
  <w:style w:type="paragraph" w:customStyle="1" w:styleId="ETSpeechToText">
    <w:name w:val="ETSpeechToText"/>
    <w:basedOn w:val="a"/>
    <w:link w:val="ETSpeechToText0"/>
    <w:rsid w:val="000F20EF"/>
    <w:rPr>
      <w:color w:val="9BBB59" w:themeColor="accent3"/>
    </w:rPr>
  </w:style>
  <w:style w:type="character" w:customStyle="1" w:styleId="ETSpeechToText0">
    <w:name w:val="ETSpeechToText תו"/>
    <w:basedOn w:val="a0"/>
    <w:link w:val="ETSpeechToText"/>
    <w:rsid w:val="000F20EF"/>
    <w:rPr>
      <w:rFonts w:ascii="Arial" w:hAnsi="Arial" w:cs="Arial"/>
      <w:color w:val="9BBB59" w:themeColor="accent3"/>
      <w:sz w:val="22"/>
      <w:szCs w:val="22"/>
    </w:rPr>
  </w:style>
  <w:style w:type="character" w:customStyle="1" w:styleId="KeepWithNext0">
    <w:name w:val="KeepWithNext תו"/>
    <w:basedOn w:val="a0"/>
    <w:link w:val="KeepWithNext"/>
    <w:rsid w:val="00AD32A1"/>
    <w:rPr>
      <w:rFonts w:ascii="Arial" w:hAnsi="Arial" w:cs="Arial"/>
      <w:sz w:val="22"/>
      <w:szCs w:val="22"/>
    </w:rPr>
  </w:style>
  <w:style w:type="paragraph" w:styleId="TOC1">
    <w:name w:val="toc 1"/>
    <w:basedOn w:val="a"/>
    <w:next w:val="a"/>
    <w:autoRedefine/>
    <w:uiPriority w:val="39"/>
    <w:unhideWhenUsed/>
    <w:rsid w:val="001073B2"/>
    <w:pPr>
      <w:spacing w:after="100"/>
    </w:pPr>
  </w:style>
  <w:style w:type="paragraph" w:styleId="TOC2">
    <w:name w:val="toc 2"/>
    <w:basedOn w:val="a"/>
    <w:next w:val="a"/>
    <w:autoRedefine/>
    <w:uiPriority w:val="39"/>
    <w:unhideWhenUsed/>
    <w:rsid w:val="001073B2"/>
    <w:pPr>
      <w:spacing w:after="100"/>
      <w:ind w:left="220"/>
    </w:pPr>
  </w:style>
  <w:style w:type="paragraph" w:styleId="TOC3">
    <w:name w:val="toc 3"/>
    <w:basedOn w:val="a"/>
    <w:next w:val="a"/>
    <w:autoRedefine/>
    <w:uiPriority w:val="39"/>
    <w:unhideWhenUsed/>
    <w:rsid w:val="001073B2"/>
    <w:pPr>
      <w:bidi w:val="0"/>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1073B2"/>
    <w:pPr>
      <w:bidi w:val="0"/>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1073B2"/>
    <w:pPr>
      <w:bidi w:val="0"/>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1073B2"/>
    <w:pPr>
      <w:bidi w:val="0"/>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1073B2"/>
    <w:pPr>
      <w:bidi w:val="0"/>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1073B2"/>
    <w:pPr>
      <w:bidi w:val="0"/>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1073B2"/>
    <w:pPr>
      <w:bidi w:val="0"/>
      <w:spacing w:after="100" w:line="259" w:lineRule="auto"/>
      <w:ind w:left="1760" w:firstLine="0"/>
      <w:jc w:val="left"/>
    </w:pPr>
    <w:rPr>
      <w:rFonts w:asciiTheme="minorHAnsi" w:eastAsiaTheme="minorEastAsia" w:hAnsiTheme="minorHAnsi" w:cstheme="minorBidi"/>
    </w:rPr>
  </w:style>
  <w:style w:type="character" w:styleId="Hyperlink">
    <w:name w:val="Hyperlink"/>
    <w:basedOn w:val="a0"/>
    <w:uiPriority w:val="99"/>
    <w:unhideWhenUsed/>
    <w:rsid w:val="001073B2"/>
    <w:rPr>
      <w:color w:val="0000FF" w:themeColor="hyperlink"/>
      <w:u w:val="single"/>
    </w:rPr>
  </w:style>
  <w:style w:type="paragraph" w:styleId="afe">
    <w:name w:val="Balloon Text"/>
    <w:basedOn w:val="a"/>
    <w:link w:val="aff"/>
    <w:semiHidden/>
    <w:unhideWhenUsed/>
    <w:rsid w:val="00D5500C"/>
    <w:pPr>
      <w:spacing w:line="240" w:lineRule="auto"/>
    </w:pPr>
    <w:rPr>
      <w:rFonts w:ascii="Tahoma" w:hAnsi="Tahoma" w:cs="Tahoma"/>
      <w:sz w:val="18"/>
      <w:szCs w:val="18"/>
    </w:rPr>
  </w:style>
  <w:style w:type="character" w:customStyle="1" w:styleId="aff">
    <w:name w:val="טקסט בלונים תו"/>
    <w:basedOn w:val="a0"/>
    <w:link w:val="afe"/>
    <w:semiHidden/>
    <w:rsid w:val="00D5500C"/>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694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4EA87-8053-4C39-BF4D-E6BFE8E7B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223</Pages>
  <Words>51153</Words>
  <Characters>255766</Characters>
  <Application>Microsoft Office Word</Application>
  <DocSecurity>0</DocSecurity>
  <Lines>2131</Lines>
  <Paragraphs>612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306307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150</cp:revision>
  <cp:lastPrinted>2026-07-08T12:14:00Z</cp:lastPrinted>
  <dcterms:created xsi:type="dcterms:W3CDTF">2018-05-03T11:21:00Z</dcterms:created>
  <dcterms:modified xsi:type="dcterms:W3CDTF">2026-07-08T12:19:00Z</dcterms:modified>
</cp:coreProperties>
</file>